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82EA20" w14:textId="77777777" w:rsidR="00783E92" w:rsidRPr="009859C7" w:rsidRDefault="00783E92" w:rsidP="00783E92">
      <w:pPr>
        <w:pStyle w:val="IndexHeading1"/>
        <w:spacing w:after="0" w:line="240" w:lineRule="atLeast"/>
        <w:ind w:left="1100" w:hanging="1100"/>
        <w:outlineLvl w:val="0"/>
        <w:rPr>
          <w:rFonts w:cs="Times New Roman"/>
          <w:cs/>
          <w:lang w:bidi="th-TH"/>
        </w:rPr>
      </w:pPr>
      <w:r w:rsidRPr="009859C7">
        <w:rPr>
          <w:rFonts w:cs="Times New Roman"/>
        </w:rPr>
        <w:t>Note</w:t>
      </w:r>
      <w:r w:rsidRPr="009859C7">
        <w:rPr>
          <w:rFonts w:cs="Times New Roman"/>
        </w:rPr>
        <w:tab/>
      </w:r>
      <w:r w:rsidRPr="009859C7">
        <w:rPr>
          <w:rFonts w:cs="Times New Roman"/>
          <w:shd w:val="clear" w:color="auto" w:fill="FFFFFF"/>
        </w:rPr>
        <w:t xml:space="preserve">Contents </w:t>
      </w:r>
    </w:p>
    <w:p w14:paraId="385C78EF" w14:textId="77777777" w:rsidR="00783E92" w:rsidRPr="009859C7" w:rsidRDefault="00783E92" w:rsidP="00783E92">
      <w:pPr>
        <w:pStyle w:val="IndexHeading1"/>
        <w:spacing w:after="0" w:line="240" w:lineRule="atLeast"/>
        <w:outlineLvl w:val="0"/>
        <w:rPr>
          <w:rFonts w:cs="Times New Roman"/>
        </w:rPr>
      </w:pPr>
    </w:p>
    <w:p w14:paraId="4E984237" w14:textId="77777777"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General information</w:t>
      </w:r>
    </w:p>
    <w:p w14:paraId="42310635" w14:textId="77777777"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Basis of preparation of the financial statements</w:t>
      </w:r>
    </w:p>
    <w:p w14:paraId="6DC7EB01" w14:textId="77777777" w:rsidR="00331786" w:rsidRPr="009859C7" w:rsidRDefault="00331786"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Change</w:t>
      </w:r>
      <w:r w:rsidR="001675B2">
        <w:rPr>
          <w:lang w:val="en-US" w:bidi="th-TH"/>
        </w:rPr>
        <w:t>s</w:t>
      </w:r>
      <w:r w:rsidRPr="009859C7">
        <w:rPr>
          <w:rFonts w:cs="Times New Roman"/>
        </w:rPr>
        <w:t xml:space="preserve"> in accounting</w:t>
      </w:r>
      <w:r w:rsidR="00E179AB" w:rsidRPr="009859C7">
        <w:rPr>
          <w:rFonts w:cs="Times New Roman"/>
          <w:cs/>
          <w:lang w:bidi="th-TH"/>
        </w:rPr>
        <w:t xml:space="preserve"> </w:t>
      </w:r>
      <w:r w:rsidR="00E179AB" w:rsidRPr="009859C7">
        <w:rPr>
          <w:rFonts w:cs="Times New Roman"/>
          <w:lang w:val="en-US" w:bidi="th-TH"/>
        </w:rPr>
        <w:t>policies</w:t>
      </w:r>
    </w:p>
    <w:p w14:paraId="298F77B5" w14:textId="77777777" w:rsidR="00783E92" w:rsidRDefault="00B86B14"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S</w:t>
      </w:r>
      <w:r w:rsidR="00783E92" w:rsidRPr="009859C7">
        <w:rPr>
          <w:rFonts w:cs="Times New Roman"/>
        </w:rPr>
        <w:t>ignificant accounting policies</w:t>
      </w:r>
    </w:p>
    <w:p w14:paraId="7FF0156B" w14:textId="77777777" w:rsidR="00C356B5" w:rsidRPr="00C356B5" w:rsidRDefault="00C356B5" w:rsidP="00C356B5">
      <w:pPr>
        <w:pStyle w:val="index"/>
        <w:numPr>
          <w:ilvl w:val="0"/>
          <w:numId w:val="2"/>
        </w:numPr>
        <w:tabs>
          <w:tab w:val="left" w:pos="1100"/>
        </w:tabs>
        <w:spacing w:after="0" w:line="240" w:lineRule="atLeast"/>
        <w:ind w:left="1100" w:hanging="990"/>
        <w:outlineLvl w:val="0"/>
        <w:rPr>
          <w:rFonts w:cs="Times New Roman"/>
        </w:rPr>
      </w:pPr>
      <w:r w:rsidRPr="00C356B5">
        <w:rPr>
          <w:rFonts w:cs="Times New Roman"/>
        </w:rPr>
        <w:t>Impact of COVID-19 Outbreak</w:t>
      </w:r>
    </w:p>
    <w:p w14:paraId="3872B2B1" w14:textId="588C51A4" w:rsidR="00973AED" w:rsidRPr="009859C7" w:rsidRDefault="00BC174A" w:rsidP="00973AED">
      <w:pPr>
        <w:pStyle w:val="index"/>
        <w:numPr>
          <w:ilvl w:val="0"/>
          <w:numId w:val="2"/>
        </w:numPr>
        <w:tabs>
          <w:tab w:val="clear" w:pos="2770"/>
          <w:tab w:val="left" w:pos="1100"/>
          <w:tab w:val="num" w:pos="2500"/>
        </w:tabs>
        <w:spacing w:after="0" w:line="240" w:lineRule="atLeast"/>
        <w:ind w:left="1100" w:hanging="990"/>
        <w:outlineLvl w:val="0"/>
        <w:rPr>
          <w:rFonts w:cs="Times New Roman"/>
          <w:szCs w:val="22"/>
        </w:rPr>
      </w:pPr>
      <w:r w:rsidRPr="009859C7">
        <w:rPr>
          <w:rFonts w:cs="Times New Roman"/>
          <w:szCs w:val="22"/>
        </w:rPr>
        <w:t>A</w:t>
      </w:r>
      <w:r w:rsidR="00467600" w:rsidRPr="009859C7">
        <w:rPr>
          <w:rFonts w:cs="Times New Roman"/>
          <w:szCs w:val="22"/>
        </w:rPr>
        <w:t>cquisition</w:t>
      </w:r>
      <w:r w:rsidR="00E01BEC">
        <w:rPr>
          <w:rFonts w:cs="Times New Roman"/>
          <w:szCs w:val="22"/>
        </w:rPr>
        <w:t>s</w:t>
      </w:r>
      <w:r w:rsidR="00467600" w:rsidRPr="009859C7">
        <w:rPr>
          <w:rFonts w:cs="Times New Roman"/>
          <w:szCs w:val="22"/>
        </w:rPr>
        <w:t xml:space="preserve"> of subsidia</w:t>
      </w:r>
      <w:r w:rsidR="001675B2">
        <w:rPr>
          <w:rFonts w:cs="Times New Roman"/>
          <w:szCs w:val="22"/>
        </w:rPr>
        <w:t>ries</w:t>
      </w:r>
    </w:p>
    <w:p w14:paraId="233DFDDB" w14:textId="77777777" w:rsidR="00783E92" w:rsidRPr="009859C7" w:rsidRDefault="00783E92" w:rsidP="00783E92">
      <w:pPr>
        <w:pStyle w:val="index"/>
        <w:numPr>
          <w:ilvl w:val="0"/>
          <w:numId w:val="2"/>
        </w:numPr>
        <w:tabs>
          <w:tab w:val="clear" w:pos="2770"/>
          <w:tab w:val="left" w:pos="1100"/>
          <w:tab w:val="num" w:pos="2500"/>
        </w:tabs>
        <w:spacing w:after="0" w:line="240" w:lineRule="atLeast"/>
        <w:ind w:left="1100" w:hanging="990"/>
        <w:outlineLvl w:val="0"/>
        <w:rPr>
          <w:rFonts w:cs="Times New Roman"/>
          <w:szCs w:val="22"/>
        </w:rPr>
      </w:pPr>
      <w:r w:rsidRPr="009859C7">
        <w:rPr>
          <w:rFonts w:cs="Times New Roman"/>
          <w:szCs w:val="22"/>
        </w:rPr>
        <w:t xml:space="preserve">Related parties </w:t>
      </w:r>
    </w:p>
    <w:p w14:paraId="1C406DF6" w14:textId="77777777" w:rsidR="00783E92"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Cash and cash equivalents</w:t>
      </w:r>
    </w:p>
    <w:p w14:paraId="6EC74111" w14:textId="77777777" w:rsidR="00134967" w:rsidRPr="00134967" w:rsidRDefault="00134967" w:rsidP="00134967">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Other receivables</w:t>
      </w:r>
    </w:p>
    <w:p w14:paraId="6D182D0C" w14:textId="77777777"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Inventories</w:t>
      </w:r>
    </w:p>
    <w:p w14:paraId="53851993" w14:textId="77777777"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 xml:space="preserve">Investments in subsidiaries </w:t>
      </w:r>
    </w:p>
    <w:p w14:paraId="3432EBC1" w14:textId="77777777"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Investments in associate</w:t>
      </w:r>
      <w:r w:rsidR="00E3399F" w:rsidRPr="009859C7">
        <w:rPr>
          <w:rFonts w:cs="Times New Roman"/>
        </w:rPr>
        <w:t>s</w:t>
      </w:r>
      <w:r w:rsidR="00973AED" w:rsidRPr="009859C7">
        <w:rPr>
          <w:rFonts w:cs="Times New Roman"/>
          <w:szCs w:val="22"/>
          <w:cs/>
          <w:lang w:bidi="th-TH"/>
        </w:rPr>
        <w:t xml:space="preserve"> </w:t>
      </w:r>
      <w:r w:rsidR="00973AED" w:rsidRPr="009859C7">
        <w:rPr>
          <w:rFonts w:cs="Times New Roman"/>
          <w:szCs w:val="28"/>
          <w:lang w:val="en-US" w:bidi="th-TH"/>
        </w:rPr>
        <w:t>and joint venture</w:t>
      </w:r>
      <w:r w:rsidR="006E2C0D" w:rsidRPr="009859C7">
        <w:rPr>
          <w:rFonts w:cs="Times New Roman"/>
          <w:szCs w:val="28"/>
          <w:lang w:val="en-US" w:bidi="th-TH"/>
        </w:rPr>
        <w:t>s</w:t>
      </w:r>
    </w:p>
    <w:p w14:paraId="208B0C4E" w14:textId="184BD646" w:rsidR="00783E92" w:rsidRPr="009859C7" w:rsidRDefault="00070A88"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Investment propert</w:t>
      </w:r>
      <w:r w:rsidR="00A8313C">
        <w:rPr>
          <w:rFonts w:cs="Times New Roman"/>
        </w:rPr>
        <w:t>ies</w:t>
      </w:r>
    </w:p>
    <w:p w14:paraId="1163C0DD" w14:textId="77777777" w:rsidR="00783E92"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Property, plant and equipment</w:t>
      </w:r>
    </w:p>
    <w:p w14:paraId="3AEA9E6D" w14:textId="77777777" w:rsidR="00D9040B" w:rsidRPr="00D9040B" w:rsidRDefault="00D9040B" w:rsidP="00D9040B">
      <w:pPr>
        <w:pStyle w:val="index"/>
        <w:numPr>
          <w:ilvl w:val="0"/>
          <w:numId w:val="2"/>
        </w:numPr>
        <w:tabs>
          <w:tab w:val="left" w:pos="1100"/>
        </w:tabs>
        <w:spacing w:after="0" w:line="240" w:lineRule="atLeast"/>
        <w:ind w:left="1100" w:hanging="990"/>
        <w:outlineLvl w:val="0"/>
        <w:rPr>
          <w:rFonts w:cs="Times New Roman"/>
        </w:rPr>
      </w:pPr>
      <w:r w:rsidRPr="00D9040B">
        <w:rPr>
          <w:rFonts w:cs="Times New Roman"/>
        </w:rPr>
        <w:t>Right-of-use assets</w:t>
      </w:r>
      <w:r>
        <w:rPr>
          <w:rFonts w:cs="Times New Roman"/>
        </w:rPr>
        <w:t xml:space="preserve"> </w:t>
      </w:r>
      <w:r>
        <w:rPr>
          <w:rFonts w:cs="Times New Roman"/>
        </w:rPr>
        <w:tab/>
      </w:r>
    </w:p>
    <w:p w14:paraId="55CC81A8" w14:textId="77777777" w:rsidR="007A0403" w:rsidRPr="007A0403" w:rsidRDefault="007A0403" w:rsidP="007A0403">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Lease</w:t>
      </w:r>
      <w:r w:rsidR="00034752">
        <w:rPr>
          <w:lang w:val="en-US" w:bidi="th-TH"/>
        </w:rPr>
        <w:t>s</w:t>
      </w:r>
    </w:p>
    <w:p w14:paraId="2196DD81" w14:textId="77777777" w:rsidR="00AF5654" w:rsidRPr="009859C7" w:rsidRDefault="00AF5654"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lang w:val="en-US" w:bidi="th-TH"/>
        </w:rPr>
        <w:t>Goodwill</w:t>
      </w:r>
    </w:p>
    <w:p w14:paraId="33BC5EAD" w14:textId="77777777"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Intangible assets</w:t>
      </w:r>
    </w:p>
    <w:p w14:paraId="0C9C45B9" w14:textId="77777777"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Other non</w:t>
      </w:r>
      <w:r w:rsidRPr="009859C7">
        <w:rPr>
          <w:rFonts w:cs="Times New Roman"/>
          <w:szCs w:val="22"/>
          <w:cs/>
          <w:lang w:bidi="th-TH"/>
        </w:rPr>
        <w:t>-</w:t>
      </w:r>
      <w:r w:rsidRPr="009859C7">
        <w:rPr>
          <w:rFonts w:cs="Times New Roman"/>
        </w:rPr>
        <w:t>current assets</w:t>
      </w:r>
    </w:p>
    <w:p w14:paraId="3C027768" w14:textId="1AF4FB58" w:rsidR="00783E92" w:rsidRPr="00E01BEC" w:rsidRDefault="00007448" w:rsidP="00E01BEC">
      <w:pPr>
        <w:pStyle w:val="index"/>
        <w:numPr>
          <w:ilvl w:val="0"/>
          <w:numId w:val="2"/>
        </w:numPr>
        <w:tabs>
          <w:tab w:val="left" w:pos="1100"/>
        </w:tabs>
        <w:spacing w:after="0" w:line="240" w:lineRule="atLeast"/>
        <w:ind w:left="1100" w:hanging="990"/>
        <w:outlineLvl w:val="0"/>
        <w:rPr>
          <w:rFonts w:cs="Times New Roman"/>
        </w:rPr>
      </w:pPr>
      <w:r w:rsidRPr="00270117">
        <w:rPr>
          <w:rFonts w:cs="Times New Roman"/>
          <w:szCs w:val="24"/>
        </w:rPr>
        <w:t>Loans from financial institutions and debentur</w:t>
      </w:r>
      <w:r>
        <w:rPr>
          <w:szCs w:val="24"/>
          <w:lang w:val="en-US" w:bidi="th-TH"/>
        </w:rPr>
        <w:t>es</w:t>
      </w:r>
    </w:p>
    <w:p w14:paraId="45ABABE5" w14:textId="77777777"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Other payables</w:t>
      </w:r>
    </w:p>
    <w:p w14:paraId="65EE453C" w14:textId="26F0BA7F" w:rsidR="00391F0A" w:rsidRPr="009859C7" w:rsidRDefault="00E01BEC" w:rsidP="00783E92">
      <w:pPr>
        <w:pStyle w:val="index"/>
        <w:numPr>
          <w:ilvl w:val="0"/>
          <w:numId w:val="2"/>
        </w:numPr>
        <w:tabs>
          <w:tab w:val="left" w:pos="1100"/>
        </w:tabs>
        <w:spacing w:after="0" w:line="240" w:lineRule="atLeast"/>
        <w:ind w:left="1100" w:hanging="990"/>
        <w:outlineLvl w:val="0"/>
        <w:rPr>
          <w:rFonts w:cs="Times New Roman"/>
        </w:rPr>
      </w:pPr>
      <w:r>
        <w:rPr>
          <w:rFonts w:cs="Times New Roman"/>
        </w:rPr>
        <w:t>P</w:t>
      </w:r>
      <w:r w:rsidR="00391F0A" w:rsidRPr="009859C7">
        <w:rPr>
          <w:rFonts w:cs="Times New Roman"/>
        </w:rPr>
        <w:t>rovisions for employee benefits</w:t>
      </w:r>
    </w:p>
    <w:p w14:paraId="00E2EEDC" w14:textId="77777777"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Share capital</w:t>
      </w:r>
    </w:p>
    <w:p w14:paraId="1CF21C28" w14:textId="77777777" w:rsidR="00331786" w:rsidRPr="009859C7" w:rsidRDefault="00331786"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lang w:val="en-US" w:bidi="th-TH"/>
        </w:rPr>
        <w:t>Treasury s</w:t>
      </w:r>
      <w:r w:rsidR="00E3399F" w:rsidRPr="009859C7">
        <w:rPr>
          <w:rFonts w:cs="Times New Roman"/>
          <w:lang w:val="en-US" w:bidi="th-TH"/>
        </w:rPr>
        <w:t>hares</w:t>
      </w:r>
    </w:p>
    <w:p w14:paraId="0F2EE0C9" w14:textId="77777777" w:rsidR="00783E92" w:rsidRPr="009859C7" w:rsidRDefault="00331786"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R</w:t>
      </w:r>
      <w:r w:rsidR="00783E92" w:rsidRPr="009859C7">
        <w:rPr>
          <w:rFonts w:cs="Times New Roman"/>
        </w:rPr>
        <w:t>eserves</w:t>
      </w:r>
    </w:p>
    <w:p w14:paraId="14722B1E" w14:textId="77777777" w:rsidR="00331786" w:rsidRPr="009859C7" w:rsidRDefault="001675B2" w:rsidP="00331786">
      <w:pPr>
        <w:pStyle w:val="index"/>
        <w:numPr>
          <w:ilvl w:val="0"/>
          <w:numId w:val="2"/>
        </w:numPr>
        <w:tabs>
          <w:tab w:val="left" w:pos="1100"/>
        </w:tabs>
        <w:spacing w:after="0" w:line="240" w:lineRule="atLeast"/>
        <w:ind w:left="1100" w:hanging="990"/>
        <w:outlineLvl w:val="0"/>
        <w:rPr>
          <w:rFonts w:cs="Times New Roman"/>
          <w:szCs w:val="24"/>
        </w:rPr>
      </w:pPr>
      <w:r>
        <w:rPr>
          <w:rFonts w:cs="Times New Roman"/>
          <w:szCs w:val="24"/>
        </w:rPr>
        <w:t>P</w:t>
      </w:r>
      <w:r w:rsidRPr="009859C7">
        <w:rPr>
          <w:rFonts w:cs="Times New Roman"/>
          <w:szCs w:val="24"/>
        </w:rPr>
        <w:t xml:space="preserve">erpetual </w:t>
      </w:r>
      <w:r>
        <w:rPr>
          <w:rFonts w:cs="Times New Roman"/>
          <w:szCs w:val="24"/>
        </w:rPr>
        <w:t>s</w:t>
      </w:r>
      <w:r w:rsidR="00331786" w:rsidRPr="009859C7">
        <w:rPr>
          <w:rFonts w:cs="Times New Roman"/>
          <w:szCs w:val="24"/>
        </w:rPr>
        <w:t>ubordinated debentures</w:t>
      </w:r>
    </w:p>
    <w:p w14:paraId="7AECE08B" w14:textId="6EA410B7" w:rsidR="00783E92" w:rsidRPr="009859C7" w:rsidRDefault="00E3399F"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szCs w:val="24"/>
        </w:rPr>
        <w:t>S</w:t>
      </w:r>
      <w:r w:rsidR="00783E92" w:rsidRPr="009859C7">
        <w:rPr>
          <w:rFonts w:cs="Times New Roman"/>
          <w:szCs w:val="24"/>
        </w:rPr>
        <w:t>egment</w:t>
      </w:r>
      <w:r w:rsidRPr="009859C7">
        <w:rPr>
          <w:rFonts w:cs="Times New Roman"/>
          <w:szCs w:val="24"/>
        </w:rPr>
        <w:t xml:space="preserve"> information</w:t>
      </w:r>
    </w:p>
    <w:p w14:paraId="01AB943A" w14:textId="77777777"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Other income</w:t>
      </w:r>
    </w:p>
    <w:p w14:paraId="2E62136B" w14:textId="77777777"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Selling expenses</w:t>
      </w:r>
    </w:p>
    <w:p w14:paraId="038FB902" w14:textId="77777777"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Administrative expenses</w:t>
      </w:r>
    </w:p>
    <w:p w14:paraId="3BB930A2" w14:textId="77777777"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Employee benefit expenses</w:t>
      </w:r>
    </w:p>
    <w:p w14:paraId="4A8B8573" w14:textId="2722224F"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Expense</w:t>
      </w:r>
      <w:r w:rsidR="00161685">
        <w:rPr>
          <w:rFonts w:cs="Times New Roman"/>
        </w:rPr>
        <w:t>s</w:t>
      </w:r>
      <w:r w:rsidRPr="009859C7">
        <w:rPr>
          <w:rFonts w:cs="Times New Roman"/>
        </w:rPr>
        <w:t xml:space="preserve"> by nature</w:t>
      </w:r>
    </w:p>
    <w:p w14:paraId="658B7B5F" w14:textId="77777777"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Finance costs</w:t>
      </w:r>
    </w:p>
    <w:p w14:paraId="3308C940" w14:textId="77777777" w:rsidR="00783E92" w:rsidRPr="009859C7" w:rsidRDefault="007E57BF"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Income tax</w:t>
      </w:r>
    </w:p>
    <w:p w14:paraId="731D58A4" w14:textId="77777777"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Earnings per share</w:t>
      </w:r>
    </w:p>
    <w:p w14:paraId="47DE74DA" w14:textId="77777777"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Dividends</w:t>
      </w:r>
    </w:p>
    <w:p w14:paraId="3C35B0FA" w14:textId="77777777" w:rsidR="00783E92"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Financial instruments</w:t>
      </w:r>
    </w:p>
    <w:p w14:paraId="2DA0C25A" w14:textId="77777777"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Commitments with non</w:t>
      </w:r>
      <w:r w:rsidRPr="009859C7">
        <w:rPr>
          <w:rFonts w:cs="Times New Roman"/>
          <w:szCs w:val="22"/>
          <w:cs/>
          <w:lang w:bidi="th-TH"/>
        </w:rPr>
        <w:t>-</w:t>
      </w:r>
      <w:r w:rsidRPr="009859C7">
        <w:rPr>
          <w:rFonts w:cs="Times New Roman"/>
        </w:rPr>
        <w:t>related parties</w:t>
      </w:r>
    </w:p>
    <w:p w14:paraId="0B4CC659" w14:textId="77777777"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Contingent liabilities and contingent assets</w:t>
      </w:r>
    </w:p>
    <w:p w14:paraId="1B61FB08" w14:textId="77777777" w:rsidR="00B0360A" w:rsidRPr="009859C7" w:rsidRDefault="00783E92" w:rsidP="00B0360A">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Events after the reporting period</w:t>
      </w:r>
    </w:p>
    <w:p w14:paraId="1DF8BAB4" w14:textId="77777777" w:rsidR="00331786" w:rsidRPr="009859C7" w:rsidRDefault="00331786">
      <w:pPr>
        <w:rPr>
          <w:rFonts w:cs="Times New Roman"/>
        </w:rPr>
      </w:pPr>
      <w:r w:rsidRPr="009859C7">
        <w:rPr>
          <w:rFonts w:cs="Times New Roman"/>
          <w:szCs w:val="22"/>
          <w:cs/>
          <w:lang w:bidi="th-TH"/>
        </w:rPr>
        <w:br w:type="page"/>
      </w:r>
    </w:p>
    <w:p w14:paraId="6A1F435C" w14:textId="77777777" w:rsidR="00783E92" w:rsidRPr="009859C7" w:rsidRDefault="00783E92" w:rsidP="00783E92">
      <w:pPr>
        <w:spacing w:line="240" w:lineRule="atLeast"/>
        <w:ind w:firstLine="540"/>
        <w:rPr>
          <w:rFonts w:cs="Times New Roman"/>
        </w:rPr>
      </w:pPr>
      <w:r w:rsidRPr="009859C7">
        <w:rPr>
          <w:rFonts w:cs="Times New Roman"/>
        </w:rPr>
        <w:lastRenderedPageBreak/>
        <w:t>These notes form an integral part of the financial statements</w:t>
      </w:r>
      <w:r w:rsidRPr="009859C7">
        <w:rPr>
          <w:rFonts w:cs="Times New Roman"/>
          <w:szCs w:val="22"/>
          <w:cs/>
          <w:lang w:bidi="th-TH"/>
        </w:rPr>
        <w:t>.</w:t>
      </w:r>
    </w:p>
    <w:p w14:paraId="4C68148F" w14:textId="77777777" w:rsidR="00783E92" w:rsidRPr="009859C7" w:rsidRDefault="00783E92" w:rsidP="00783E92">
      <w:pPr>
        <w:spacing w:line="240" w:lineRule="atLeast"/>
        <w:ind w:left="540"/>
        <w:rPr>
          <w:rFonts w:cs="Times New Roman"/>
        </w:rPr>
      </w:pPr>
    </w:p>
    <w:p w14:paraId="4FE9A09E" w14:textId="76323A4F" w:rsidR="00783E92" w:rsidRPr="009859C7" w:rsidRDefault="00783E92" w:rsidP="00783E92">
      <w:pPr>
        <w:spacing w:line="240" w:lineRule="atLeast"/>
        <w:ind w:left="540"/>
        <w:jc w:val="both"/>
        <w:rPr>
          <w:rFonts w:cs="Times New Roman"/>
        </w:rPr>
      </w:pPr>
      <w:r w:rsidRPr="009859C7">
        <w:rPr>
          <w:rFonts w:cs="Times New Roman"/>
        </w:rPr>
        <w:t>The financial statements issued for Thai statutory and regulatory reporting purposes are prepared in the Thai language</w:t>
      </w:r>
      <w:r w:rsidRPr="009859C7">
        <w:rPr>
          <w:rFonts w:cs="Times New Roman"/>
          <w:cs/>
          <w:lang w:bidi="th-TH"/>
        </w:rPr>
        <w:t xml:space="preserve">. </w:t>
      </w:r>
      <w:r w:rsidRPr="009859C7">
        <w:rPr>
          <w:rFonts w:cs="Times New Roman"/>
        </w:rPr>
        <w:t>These English language financial statements have been prepared from the Thai language statutory financial statements, and were approved and authori</w:t>
      </w:r>
      <w:r w:rsidR="000A56D8" w:rsidRPr="009859C7">
        <w:rPr>
          <w:rFonts w:cs="Times New Roman"/>
        </w:rPr>
        <w:t>s</w:t>
      </w:r>
      <w:r w:rsidRPr="009859C7">
        <w:rPr>
          <w:rFonts w:cs="Times New Roman"/>
        </w:rPr>
        <w:t>ed for issue by the Board of Directors on</w:t>
      </w:r>
      <w:r w:rsidRPr="009859C7">
        <w:rPr>
          <w:rFonts w:cs="Times New Roman"/>
          <w:szCs w:val="22"/>
          <w:cs/>
          <w:lang w:bidi="th-TH"/>
        </w:rPr>
        <w:t xml:space="preserve"> </w:t>
      </w:r>
      <w:r w:rsidR="00E01BEC">
        <w:rPr>
          <w:rFonts w:cs="Times New Roman"/>
          <w:szCs w:val="22"/>
          <w:lang w:bidi="th-TH"/>
        </w:rPr>
        <w:t>18</w:t>
      </w:r>
      <w:r w:rsidR="00331786" w:rsidRPr="009859C7">
        <w:rPr>
          <w:rFonts w:cs="Times New Roman"/>
          <w:szCs w:val="22"/>
          <w:lang w:bidi="th-TH"/>
        </w:rPr>
        <w:t xml:space="preserve"> </w:t>
      </w:r>
      <w:r w:rsidR="001E1452" w:rsidRPr="009859C7">
        <w:rPr>
          <w:rFonts w:cs="Times New Roman"/>
          <w:szCs w:val="22"/>
          <w:lang w:bidi="th-TH"/>
        </w:rPr>
        <w:t>February</w:t>
      </w:r>
      <w:r w:rsidR="00331786" w:rsidRPr="009859C7">
        <w:rPr>
          <w:rFonts w:cs="Times New Roman"/>
          <w:szCs w:val="22"/>
          <w:cs/>
          <w:lang w:bidi="th-TH"/>
        </w:rPr>
        <w:t xml:space="preserve"> </w:t>
      </w:r>
      <w:r w:rsidR="001E344C" w:rsidRPr="009859C7">
        <w:rPr>
          <w:rFonts w:cs="Times New Roman"/>
        </w:rPr>
        <w:t>202</w:t>
      </w:r>
      <w:r w:rsidR="00A12F5B">
        <w:rPr>
          <w:rFonts w:cs="Times New Roman"/>
        </w:rPr>
        <w:t>1</w:t>
      </w:r>
      <w:r w:rsidR="001E344C" w:rsidRPr="009859C7">
        <w:rPr>
          <w:rFonts w:cs="Times New Roman"/>
          <w:szCs w:val="22"/>
          <w:cs/>
          <w:lang w:bidi="th-TH"/>
        </w:rPr>
        <w:t>.</w:t>
      </w:r>
    </w:p>
    <w:p w14:paraId="50C3B21A" w14:textId="77777777" w:rsidR="00783E92" w:rsidRPr="009859C7" w:rsidRDefault="00783E92" w:rsidP="00783E92">
      <w:pPr>
        <w:spacing w:line="240" w:lineRule="atLeast"/>
        <w:ind w:left="540"/>
        <w:rPr>
          <w:rFonts w:cs="Times New Roman"/>
        </w:rPr>
      </w:pPr>
    </w:p>
    <w:p w14:paraId="7E946E14" w14:textId="77777777" w:rsidR="00783E92" w:rsidRPr="009859C7" w:rsidRDefault="00783E92" w:rsidP="008321D2">
      <w:pPr>
        <w:pStyle w:val="Heading1"/>
        <w:numPr>
          <w:ilvl w:val="0"/>
          <w:numId w:val="3"/>
        </w:numPr>
        <w:tabs>
          <w:tab w:val="left" w:pos="540"/>
        </w:tabs>
        <w:spacing w:before="0" w:after="0" w:line="240" w:lineRule="atLeast"/>
        <w:ind w:hanging="900"/>
        <w:rPr>
          <w:rFonts w:cs="Times New Roman"/>
          <w:szCs w:val="24"/>
        </w:rPr>
      </w:pPr>
      <w:r w:rsidRPr="009859C7">
        <w:rPr>
          <w:rFonts w:cs="Times New Roman"/>
          <w:szCs w:val="24"/>
        </w:rPr>
        <w:t>General information</w:t>
      </w:r>
    </w:p>
    <w:p w14:paraId="1F4FDEEB" w14:textId="77777777" w:rsidR="00783E92" w:rsidRPr="009859C7" w:rsidRDefault="00783E92" w:rsidP="00783E92">
      <w:pPr>
        <w:pStyle w:val="block"/>
        <w:spacing w:after="0" w:line="240" w:lineRule="atLeast"/>
        <w:ind w:left="540"/>
        <w:jc w:val="both"/>
        <w:rPr>
          <w:rFonts w:cs="Times New Roman"/>
        </w:rPr>
      </w:pPr>
    </w:p>
    <w:p w14:paraId="56279557" w14:textId="77777777" w:rsidR="00E029CA" w:rsidRPr="009859C7" w:rsidRDefault="00E029CA" w:rsidP="00E029CA">
      <w:pPr>
        <w:pStyle w:val="block"/>
        <w:spacing w:after="0" w:line="240" w:lineRule="atLeast"/>
        <w:ind w:left="540"/>
        <w:jc w:val="both"/>
        <w:rPr>
          <w:rFonts w:cs="Times New Roman"/>
          <w:szCs w:val="22"/>
          <w:lang w:bidi="th-TH"/>
        </w:rPr>
      </w:pPr>
      <w:r w:rsidRPr="009859C7">
        <w:rPr>
          <w:rFonts w:cs="Times New Roman"/>
          <w:szCs w:val="22"/>
          <w:lang w:val="en-US" w:bidi="th-TH"/>
        </w:rPr>
        <w:t>Bangchak Corporation Public Company Limited</w:t>
      </w:r>
      <w:r w:rsidRPr="009859C7">
        <w:rPr>
          <w:rFonts w:cs="Times New Roman"/>
          <w:szCs w:val="22"/>
        </w:rPr>
        <w:t xml:space="preserve">, the </w:t>
      </w:r>
      <w:r w:rsidRPr="009859C7">
        <w:rPr>
          <w:rFonts w:cs="Times New Roman"/>
          <w:szCs w:val="22"/>
          <w:cs/>
          <w:lang w:bidi="th-TH"/>
        </w:rPr>
        <w:t>“</w:t>
      </w:r>
      <w:r w:rsidRPr="009859C7">
        <w:rPr>
          <w:rFonts w:cs="Times New Roman"/>
          <w:szCs w:val="22"/>
        </w:rPr>
        <w:t>Company</w:t>
      </w:r>
      <w:r w:rsidRPr="009859C7">
        <w:rPr>
          <w:rFonts w:cs="Times New Roman"/>
          <w:szCs w:val="22"/>
          <w:cs/>
          <w:lang w:bidi="th-TH"/>
        </w:rPr>
        <w:t xml:space="preserve">” </w:t>
      </w:r>
      <w:r w:rsidR="00641114" w:rsidRPr="009859C7">
        <w:rPr>
          <w:rFonts w:cs="Times New Roman"/>
          <w:szCs w:val="28"/>
          <w:lang w:val="en-US" w:bidi="th-TH"/>
        </w:rPr>
        <w:t>i</w:t>
      </w:r>
      <w:r w:rsidRPr="009859C7">
        <w:rPr>
          <w:rFonts w:cs="Times New Roman"/>
          <w:szCs w:val="22"/>
        </w:rPr>
        <w:t xml:space="preserve">s incorporated in Thailand and </w:t>
      </w:r>
      <w:r w:rsidR="00641114" w:rsidRPr="009859C7">
        <w:rPr>
          <w:rFonts w:cs="Times New Roman"/>
          <w:szCs w:val="22"/>
        </w:rPr>
        <w:t xml:space="preserve">was </w:t>
      </w:r>
      <w:r w:rsidRPr="009859C7">
        <w:rPr>
          <w:rFonts w:cs="Times New Roman"/>
          <w:szCs w:val="22"/>
        </w:rPr>
        <w:t>listed on the Stock Exchange of Thailand</w:t>
      </w:r>
      <w:r w:rsidR="00641114" w:rsidRPr="009859C7">
        <w:rPr>
          <w:rFonts w:cs="Times New Roman"/>
          <w:szCs w:val="22"/>
          <w:cs/>
          <w:lang w:bidi="th-TH"/>
        </w:rPr>
        <w:t xml:space="preserve">. </w:t>
      </w:r>
      <w:r w:rsidR="00641114" w:rsidRPr="009859C7">
        <w:rPr>
          <w:rFonts w:cs="Times New Roman"/>
          <w:lang w:val="en-US"/>
        </w:rPr>
        <w:t>The Company</w:t>
      </w:r>
      <w:r w:rsidR="00641114" w:rsidRPr="009859C7">
        <w:rPr>
          <w:rFonts w:cs="Times New Roman"/>
          <w:szCs w:val="22"/>
          <w:cs/>
          <w:lang w:val="en-US" w:bidi="th-TH"/>
        </w:rPr>
        <w:t>’</w:t>
      </w:r>
      <w:r w:rsidR="00641114" w:rsidRPr="009859C7">
        <w:rPr>
          <w:rFonts w:cs="Times New Roman"/>
          <w:lang w:val="en-US"/>
        </w:rPr>
        <w:t>s</w:t>
      </w:r>
      <w:r w:rsidRPr="009859C7">
        <w:rPr>
          <w:rFonts w:cs="Times New Roman"/>
          <w:szCs w:val="22"/>
        </w:rPr>
        <w:t xml:space="preserve"> registered office</w:t>
      </w:r>
      <w:r w:rsidRPr="009859C7">
        <w:rPr>
          <w:rFonts w:cs="Times New Roman"/>
          <w:szCs w:val="22"/>
          <w:lang w:val="en-US" w:bidi="th-TH"/>
        </w:rPr>
        <w:t xml:space="preserve"> as follows</w:t>
      </w:r>
      <w:r w:rsidRPr="009859C7">
        <w:rPr>
          <w:rFonts w:cs="Times New Roman"/>
          <w:szCs w:val="22"/>
          <w:cs/>
          <w:lang w:val="en-US" w:bidi="th-TH"/>
        </w:rPr>
        <w:t>:</w:t>
      </w:r>
    </w:p>
    <w:p w14:paraId="47991EBF" w14:textId="77777777" w:rsidR="00783E92" w:rsidRPr="009859C7" w:rsidRDefault="00783E92" w:rsidP="00783E92">
      <w:pPr>
        <w:pStyle w:val="block"/>
        <w:spacing w:after="0" w:line="240" w:lineRule="atLeast"/>
        <w:ind w:left="540"/>
        <w:jc w:val="both"/>
        <w:rPr>
          <w:rFonts w:cs="Times New Roman"/>
          <w:szCs w:val="22"/>
          <w:lang w:bidi="th-TH"/>
        </w:rPr>
      </w:pPr>
    </w:p>
    <w:p w14:paraId="583D4DB1" w14:textId="77777777" w:rsidR="00783E92" w:rsidRPr="009859C7" w:rsidRDefault="00783E92" w:rsidP="00783E92">
      <w:pPr>
        <w:pStyle w:val="block"/>
        <w:tabs>
          <w:tab w:val="left" w:pos="2410"/>
        </w:tabs>
        <w:spacing w:after="0" w:line="240" w:lineRule="atLeast"/>
        <w:ind w:left="2552" w:hanging="2012"/>
        <w:jc w:val="both"/>
        <w:rPr>
          <w:rFonts w:cs="Times New Roman"/>
          <w:szCs w:val="22"/>
          <w:lang w:val="en-US"/>
        </w:rPr>
      </w:pPr>
      <w:r w:rsidRPr="009859C7">
        <w:rPr>
          <w:rFonts w:cs="Times New Roman"/>
          <w:szCs w:val="22"/>
          <w:lang w:val="en-US" w:bidi="th-TH"/>
        </w:rPr>
        <w:t xml:space="preserve">Head </w:t>
      </w:r>
      <w:r w:rsidRPr="009859C7">
        <w:rPr>
          <w:rFonts w:cs="Times New Roman"/>
          <w:szCs w:val="22"/>
        </w:rPr>
        <w:t>office</w:t>
      </w:r>
      <w:r w:rsidRPr="009859C7">
        <w:rPr>
          <w:rFonts w:cs="Times New Roman"/>
          <w:szCs w:val="22"/>
        </w:rPr>
        <w:tab/>
      </w:r>
      <w:r w:rsidRPr="009859C7">
        <w:rPr>
          <w:rFonts w:cs="Times New Roman"/>
          <w:szCs w:val="22"/>
          <w:cs/>
          <w:lang w:val="en-US" w:bidi="th-TH"/>
        </w:rPr>
        <w:t xml:space="preserve">: </w:t>
      </w:r>
      <w:r w:rsidR="00DC017D" w:rsidRPr="009859C7">
        <w:rPr>
          <w:rFonts w:cs="Times New Roman"/>
          <w:szCs w:val="22"/>
          <w:lang w:val="en-US" w:bidi="th-TH"/>
        </w:rPr>
        <w:t>2098 M Tower Building, 8th Floor, Sukhumvit Road, Phra Kanong</w:t>
      </w:r>
      <w:r w:rsidR="006E3638" w:rsidRPr="009859C7">
        <w:rPr>
          <w:rFonts w:cs="Times New Roman"/>
          <w:szCs w:val="22"/>
          <w:lang w:val="en-US" w:bidi="th-TH"/>
        </w:rPr>
        <w:t xml:space="preserve"> Tai</w:t>
      </w:r>
      <w:r w:rsidR="00DC017D" w:rsidRPr="009859C7">
        <w:rPr>
          <w:rFonts w:cs="Times New Roman"/>
          <w:szCs w:val="22"/>
          <w:lang w:val="en-US" w:bidi="th-TH"/>
        </w:rPr>
        <w:t>, Phra Kanong, Bangkok</w:t>
      </w:r>
      <w:r w:rsidR="00DC017D" w:rsidRPr="009859C7">
        <w:rPr>
          <w:rFonts w:cs="Times New Roman"/>
          <w:szCs w:val="22"/>
          <w:cs/>
          <w:lang w:val="en-US" w:bidi="th-TH"/>
        </w:rPr>
        <w:t>.</w:t>
      </w:r>
    </w:p>
    <w:p w14:paraId="42DA6401" w14:textId="77777777" w:rsidR="00783E92" w:rsidRPr="009859C7" w:rsidRDefault="00783E92" w:rsidP="00783E92">
      <w:pPr>
        <w:pStyle w:val="block"/>
        <w:spacing w:after="0" w:line="240" w:lineRule="atLeast"/>
        <w:ind w:left="540"/>
        <w:jc w:val="both"/>
        <w:rPr>
          <w:rFonts w:cs="Times New Roman"/>
          <w:szCs w:val="22"/>
          <w:cs/>
          <w:lang w:bidi="th-TH"/>
        </w:rPr>
      </w:pPr>
    </w:p>
    <w:p w14:paraId="4F3B58FF" w14:textId="77777777" w:rsidR="00783E92" w:rsidRPr="009859C7" w:rsidRDefault="00783E92" w:rsidP="00783E92">
      <w:pPr>
        <w:pStyle w:val="block"/>
        <w:tabs>
          <w:tab w:val="left" w:pos="2410"/>
        </w:tabs>
        <w:spacing w:after="0" w:line="240" w:lineRule="atLeast"/>
        <w:ind w:left="2552" w:hanging="2012"/>
        <w:jc w:val="both"/>
        <w:rPr>
          <w:rFonts w:cs="Times New Roman"/>
          <w:szCs w:val="22"/>
          <w:lang w:val="en-US" w:bidi="th-TH"/>
        </w:rPr>
      </w:pPr>
      <w:r w:rsidRPr="009859C7">
        <w:rPr>
          <w:rFonts w:cs="Times New Roman"/>
          <w:szCs w:val="22"/>
          <w:lang w:val="en-US" w:bidi="th-TH"/>
        </w:rPr>
        <w:t>Refinery plant</w:t>
      </w:r>
      <w:r w:rsidRPr="009859C7">
        <w:rPr>
          <w:rFonts w:cs="Times New Roman"/>
          <w:szCs w:val="22"/>
          <w:lang w:val="en-US" w:bidi="th-TH"/>
        </w:rPr>
        <w:tab/>
      </w:r>
      <w:r w:rsidRPr="009859C7">
        <w:rPr>
          <w:rFonts w:cs="Times New Roman"/>
          <w:szCs w:val="22"/>
          <w:cs/>
          <w:lang w:val="en-US" w:bidi="th-TH"/>
        </w:rPr>
        <w:t xml:space="preserve">: </w:t>
      </w:r>
      <w:r w:rsidR="00DC017D" w:rsidRPr="009859C7">
        <w:rPr>
          <w:rFonts w:cs="Times New Roman"/>
          <w:szCs w:val="22"/>
          <w:lang w:val="en-US" w:bidi="th-TH"/>
        </w:rPr>
        <w:t>210 Moo 1, Soi Sukhumvit 64, Sukhumvit Road, Phra Kanong</w:t>
      </w:r>
      <w:r w:rsidR="006E3638" w:rsidRPr="009859C7">
        <w:rPr>
          <w:rFonts w:cs="Times New Roman"/>
          <w:szCs w:val="22"/>
          <w:lang w:val="en-US" w:bidi="th-TH"/>
        </w:rPr>
        <w:t xml:space="preserve"> Tai</w:t>
      </w:r>
      <w:r w:rsidR="00DC017D" w:rsidRPr="009859C7">
        <w:rPr>
          <w:rFonts w:cs="Times New Roman"/>
          <w:szCs w:val="22"/>
          <w:lang w:val="en-US" w:bidi="th-TH"/>
        </w:rPr>
        <w:t>,</w:t>
      </w:r>
      <w:r w:rsidR="00DC017D" w:rsidRPr="009859C7">
        <w:rPr>
          <w:rFonts w:cs="Times New Roman"/>
          <w:szCs w:val="22"/>
          <w:cs/>
          <w:lang w:val="en-US" w:bidi="th-TH"/>
        </w:rPr>
        <w:t xml:space="preserve"> </w:t>
      </w:r>
      <w:r w:rsidR="00DC017D" w:rsidRPr="009859C7">
        <w:rPr>
          <w:rFonts w:cs="Times New Roman"/>
          <w:szCs w:val="22"/>
          <w:lang w:val="en-US" w:bidi="th-TH"/>
        </w:rPr>
        <w:t>Phra Kanong, Bangkok</w:t>
      </w:r>
      <w:r w:rsidR="00DC017D" w:rsidRPr="009859C7">
        <w:rPr>
          <w:rFonts w:cs="Times New Roman"/>
          <w:szCs w:val="22"/>
          <w:cs/>
          <w:lang w:val="en-US" w:bidi="th-TH"/>
        </w:rPr>
        <w:t>.</w:t>
      </w:r>
    </w:p>
    <w:p w14:paraId="32D21849" w14:textId="77777777" w:rsidR="00783E92" w:rsidRPr="009859C7" w:rsidRDefault="00783E92" w:rsidP="00292393">
      <w:pPr>
        <w:pStyle w:val="block"/>
        <w:spacing w:after="0" w:line="240" w:lineRule="atLeast"/>
        <w:ind w:left="540"/>
        <w:jc w:val="both"/>
        <w:rPr>
          <w:rFonts w:cs="Times New Roman"/>
          <w:szCs w:val="22"/>
          <w:lang w:val="en-US"/>
        </w:rPr>
      </w:pPr>
    </w:p>
    <w:p w14:paraId="40FA86B4" w14:textId="7AAF9A08" w:rsidR="00916BDA" w:rsidRPr="009859C7" w:rsidRDefault="00053DBA" w:rsidP="00916BDA">
      <w:pPr>
        <w:pStyle w:val="block"/>
        <w:spacing w:after="0" w:line="240" w:lineRule="atLeast"/>
        <w:ind w:left="540"/>
        <w:jc w:val="thaiDistribute"/>
        <w:rPr>
          <w:rFonts w:cs="Times New Roman"/>
          <w:szCs w:val="22"/>
        </w:rPr>
      </w:pPr>
      <w:r w:rsidRPr="009859C7">
        <w:rPr>
          <w:rFonts w:cs="Times New Roman"/>
          <w:szCs w:val="22"/>
        </w:rPr>
        <w:t>As at</w:t>
      </w:r>
      <w:r w:rsidR="00381DF8" w:rsidRPr="009859C7">
        <w:rPr>
          <w:rFonts w:cs="Times New Roman"/>
          <w:szCs w:val="22"/>
        </w:rPr>
        <w:t xml:space="preserve"> 31 December 20</w:t>
      </w:r>
      <w:r w:rsidR="00766127">
        <w:rPr>
          <w:rFonts w:cs="Times New Roman"/>
          <w:szCs w:val="22"/>
        </w:rPr>
        <w:t>20</w:t>
      </w:r>
      <w:r w:rsidR="00916BDA" w:rsidRPr="009859C7">
        <w:rPr>
          <w:rFonts w:cs="Times New Roman"/>
          <w:szCs w:val="22"/>
        </w:rPr>
        <w:t xml:space="preserve">, major shareholders of the Company were Vayupak Fund 1 and </w:t>
      </w:r>
      <w:r w:rsidR="00292393" w:rsidRPr="009859C7">
        <w:rPr>
          <w:rFonts w:cs="Times New Roman"/>
          <w:szCs w:val="22"/>
          <w:rtl/>
          <w:cs/>
        </w:rPr>
        <w:br/>
      </w:r>
      <w:r w:rsidR="00916BDA" w:rsidRPr="009859C7">
        <w:rPr>
          <w:rFonts w:cs="Times New Roman"/>
          <w:szCs w:val="22"/>
        </w:rPr>
        <w:t xml:space="preserve">Social Security Office holding </w:t>
      </w:r>
      <w:r w:rsidR="00E01BEC">
        <w:rPr>
          <w:rFonts w:cs="Times New Roman"/>
          <w:szCs w:val="22"/>
        </w:rPr>
        <w:t>14</w:t>
      </w:r>
      <w:r w:rsidR="00A12F5B">
        <w:rPr>
          <w:rFonts w:cs="Times New Roman"/>
          <w:szCs w:val="22"/>
        </w:rPr>
        <w:t>.</w:t>
      </w:r>
      <w:r w:rsidR="00E01BEC">
        <w:rPr>
          <w:rFonts w:cs="Times New Roman"/>
          <w:szCs w:val="22"/>
        </w:rPr>
        <w:t>66</w:t>
      </w:r>
      <w:r w:rsidR="00916BDA" w:rsidRPr="009859C7">
        <w:rPr>
          <w:rFonts w:cs="Times New Roman"/>
          <w:szCs w:val="22"/>
          <w:cs/>
          <w:lang w:bidi="th-TH"/>
        </w:rPr>
        <w:t xml:space="preserve">% </w:t>
      </w:r>
      <w:r w:rsidR="00916BDA" w:rsidRPr="009859C7">
        <w:rPr>
          <w:rFonts w:cs="Times New Roman"/>
          <w:szCs w:val="22"/>
        </w:rPr>
        <w:t xml:space="preserve">and </w:t>
      </w:r>
      <w:r w:rsidR="00E01BEC">
        <w:rPr>
          <w:rFonts w:cs="Times New Roman"/>
          <w:szCs w:val="22"/>
        </w:rPr>
        <w:t>14</w:t>
      </w:r>
      <w:r w:rsidR="00A12F5B">
        <w:rPr>
          <w:rFonts w:cs="Times New Roman"/>
          <w:szCs w:val="22"/>
        </w:rPr>
        <w:t>.</w:t>
      </w:r>
      <w:r w:rsidR="00E01BEC">
        <w:rPr>
          <w:rFonts w:cs="Times New Roman"/>
          <w:szCs w:val="22"/>
        </w:rPr>
        <w:t>40</w:t>
      </w:r>
      <w:r w:rsidR="00916BDA" w:rsidRPr="009859C7">
        <w:rPr>
          <w:rFonts w:cs="Times New Roman"/>
          <w:szCs w:val="22"/>
          <w:cs/>
          <w:lang w:bidi="th-TH"/>
        </w:rPr>
        <w:t xml:space="preserve">% </w:t>
      </w:r>
      <w:r w:rsidR="00916BDA" w:rsidRPr="009859C7">
        <w:rPr>
          <w:rFonts w:cs="Times New Roman"/>
          <w:szCs w:val="22"/>
        </w:rPr>
        <w:t>of issued and paid</w:t>
      </w:r>
      <w:r w:rsidR="00916BDA" w:rsidRPr="009859C7">
        <w:rPr>
          <w:rFonts w:cs="Times New Roman"/>
          <w:szCs w:val="22"/>
          <w:cs/>
          <w:lang w:bidi="th-TH"/>
        </w:rPr>
        <w:t>-</w:t>
      </w:r>
      <w:r w:rsidR="00916BDA" w:rsidRPr="009859C7">
        <w:rPr>
          <w:rFonts w:cs="Times New Roman"/>
          <w:szCs w:val="22"/>
        </w:rPr>
        <w:t>up capital,</w:t>
      </w:r>
      <w:r w:rsidR="00916BDA" w:rsidRPr="009859C7">
        <w:rPr>
          <w:rFonts w:cs="Times New Roman"/>
          <w:szCs w:val="22"/>
          <w:cs/>
          <w:lang w:bidi="th-TH"/>
        </w:rPr>
        <w:t xml:space="preserve"> </w:t>
      </w:r>
      <w:r w:rsidR="00916BDA" w:rsidRPr="009859C7">
        <w:rPr>
          <w:rFonts w:cs="Times New Roman"/>
          <w:szCs w:val="28"/>
          <w:lang w:val="en-US" w:bidi="th-TH"/>
        </w:rPr>
        <w:t>respectively</w:t>
      </w:r>
      <w:r w:rsidR="00381DF8" w:rsidRPr="009859C7">
        <w:rPr>
          <w:rFonts w:cs="Times New Roman"/>
          <w:i/>
          <w:iCs/>
          <w:szCs w:val="22"/>
          <w:cs/>
          <w:lang w:bidi="th-TH"/>
        </w:rPr>
        <w:t xml:space="preserve"> </w:t>
      </w:r>
      <w:r w:rsidR="00292393" w:rsidRPr="009859C7">
        <w:rPr>
          <w:rFonts w:cs="Times New Roman"/>
          <w:i/>
          <w:iCs/>
          <w:szCs w:val="22"/>
          <w:cs/>
          <w:lang w:bidi="th-TH"/>
        </w:rPr>
        <w:br/>
      </w:r>
      <w:r w:rsidR="00C11EA9" w:rsidRPr="009859C7">
        <w:rPr>
          <w:rFonts w:cs="Times New Roman"/>
          <w:i/>
          <w:iCs/>
          <w:szCs w:val="22"/>
          <w:cs/>
          <w:lang w:bidi="th-TH"/>
        </w:rPr>
        <w:t>(</w:t>
      </w:r>
      <w:r w:rsidR="00381DF8" w:rsidRPr="009859C7">
        <w:rPr>
          <w:rFonts w:cs="Times New Roman"/>
          <w:i/>
          <w:iCs/>
          <w:szCs w:val="22"/>
        </w:rPr>
        <w:t>201</w:t>
      </w:r>
      <w:r w:rsidR="00A12F5B">
        <w:rPr>
          <w:rFonts w:cs="Times New Roman"/>
          <w:i/>
          <w:iCs/>
          <w:szCs w:val="22"/>
        </w:rPr>
        <w:t>9</w:t>
      </w:r>
      <w:r w:rsidR="00381DF8" w:rsidRPr="009859C7">
        <w:rPr>
          <w:rFonts w:cs="Times New Roman"/>
          <w:i/>
          <w:iCs/>
          <w:szCs w:val="22"/>
          <w:cs/>
          <w:lang w:bidi="th-TH"/>
        </w:rPr>
        <w:t xml:space="preserve">: </w:t>
      </w:r>
      <w:r w:rsidR="00381DF8" w:rsidRPr="009859C7">
        <w:rPr>
          <w:rFonts w:cs="Times New Roman"/>
          <w:i/>
          <w:iCs/>
          <w:szCs w:val="22"/>
        </w:rPr>
        <w:t>14</w:t>
      </w:r>
      <w:r w:rsidR="00916BDA" w:rsidRPr="009859C7">
        <w:rPr>
          <w:rFonts w:cs="Times New Roman"/>
          <w:i/>
          <w:iCs/>
          <w:szCs w:val="22"/>
          <w:cs/>
          <w:lang w:bidi="th-TH"/>
        </w:rPr>
        <w:t>.</w:t>
      </w:r>
      <w:r w:rsidR="00253E66" w:rsidRPr="009859C7">
        <w:rPr>
          <w:rFonts w:cs="Times New Roman"/>
          <w:i/>
          <w:iCs/>
          <w:szCs w:val="22"/>
          <w:lang w:bidi="th-TH"/>
        </w:rPr>
        <w:t>6</w:t>
      </w:r>
      <w:r w:rsidR="00381DF8" w:rsidRPr="009859C7">
        <w:rPr>
          <w:rFonts w:cs="Times New Roman"/>
          <w:i/>
          <w:iCs/>
          <w:szCs w:val="22"/>
        </w:rPr>
        <w:t>6</w:t>
      </w:r>
      <w:r w:rsidR="00916BDA" w:rsidRPr="009859C7">
        <w:rPr>
          <w:rFonts w:cs="Times New Roman"/>
          <w:i/>
          <w:iCs/>
          <w:szCs w:val="22"/>
          <w:cs/>
          <w:lang w:bidi="th-TH"/>
        </w:rPr>
        <w:t xml:space="preserve">% </w:t>
      </w:r>
      <w:r w:rsidR="00916BDA" w:rsidRPr="009859C7">
        <w:rPr>
          <w:rFonts w:cs="Times New Roman"/>
          <w:i/>
          <w:iCs/>
          <w:szCs w:val="22"/>
        </w:rPr>
        <w:t>and</w:t>
      </w:r>
      <w:r w:rsidR="00916BDA" w:rsidRPr="009859C7">
        <w:rPr>
          <w:rFonts w:cs="Times New Roman"/>
          <w:i/>
          <w:iCs/>
          <w:szCs w:val="22"/>
          <w:cs/>
          <w:lang w:bidi="th-TH"/>
        </w:rPr>
        <w:t xml:space="preserve"> </w:t>
      </w:r>
      <w:r w:rsidR="00A12F5B">
        <w:rPr>
          <w:rFonts w:cs="Times New Roman"/>
          <w:i/>
          <w:iCs/>
          <w:szCs w:val="22"/>
        </w:rPr>
        <w:t>14.77</w:t>
      </w:r>
      <w:r w:rsidR="00916BDA" w:rsidRPr="009859C7">
        <w:rPr>
          <w:rFonts w:cs="Times New Roman"/>
          <w:i/>
          <w:iCs/>
          <w:szCs w:val="22"/>
          <w:cs/>
          <w:lang w:bidi="th-TH"/>
        </w:rPr>
        <w:t>%</w:t>
      </w:r>
      <w:r w:rsidR="00916BDA" w:rsidRPr="009859C7">
        <w:rPr>
          <w:rFonts w:cs="Times New Roman"/>
          <w:i/>
          <w:iCs/>
          <w:szCs w:val="22"/>
        </w:rPr>
        <w:t>, respectively</w:t>
      </w:r>
      <w:r w:rsidR="00916BDA" w:rsidRPr="009859C7">
        <w:rPr>
          <w:rFonts w:cs="Times New Roman"/>
          <w:i/>
          <w:iCs/>
          <w:szCs w:val="22"/>
          <w:cs/>
          <w:lang w:bidi="th-TH"/>
        </w:rPr>
        <w:t>)</w:t>
      </w:r>
      <w:r w:rsidR="00916BDA" w:rsidRPr="009859C7">
        <w:rPr>
          <w:rFonts w:cs="Times New Roman"/>
          <w:szCs w:val="22"/>
          <w:cs/>
          <w:lang w:bidi="th-TH"/>
        </w:rPr>
        <w:t>.</w:t>
      </w:r>
    </w:p>
    <w:p w14:paraId="660E8D97" w14:textId="77777777" w:rsidR="00916BDA" w:rsidRPr="009859C7" w:rsidRDefault="00916BDA" w:rsidP="00916BDA">
      <w:pPr>
        <w:pStyle w:val="block"/>
        <w:spacing w:after="0" w:line="240" w:lineRule="atLeast"/>
        <w:ind w:left="540"/>
        <w:jc w:val="thaiDistribute"/>
        <w:rPr>
          <w:rFonts w:cs="Times New Roman"/>
          <w:szCs w:val="22"/>
          <w:rtl/>
          <w:cs/>
        </w:rPr>
      </w:pPr>
    </w:p>
    <w:p w14:paraId="575AD0C4" w14:textId="77777777" w:rsidR="00916BDA" w:rsidRPr="009859C7" w:rsidRDefault="001C10A1" w:rsidP="001C10A1">
      <w:pPr>
        <w:pStyle w:val="block"/>
        <w:spacing w:after="0" w:line="240" w:lineRule="atLeast"/>
        <w:ind w:left="540"/>
        <w:jc w:val="thaiDistribute"/>
        <w:rPr>
          <w:rFonts w:cs="Times New Roman"/>
        </w:rPr>
      </w:pPr>
      <w:r w:rsidRPr="009859C7">
        <w:rPr>
          <w:rFonts w:cs="Times New Roman"/>
          <w:szCs w:val="22"/>
          <w:shd w:val="clear" w:color="auto" w:fill="FFFFFF"/>
          <w:lang w:val="en-US"/>
        </w:rPr>
        <w:t>The principal businesses of the Group are</w:t>
      </w:r>
      <w:r w:rsidRPr="009859C7">
        <w:rPr>
          <w:rFonts w:cs="Times New Roman"/>
          <w:szCs w:val="22"/>
          <w:lang w:val="en-US"/>
        </w:rPr>
        <w:t xml:space="preserve"> operating an oil refinery and marketing the finished products through its service stations under its company</w:t>
      </w:r>
      <w:r w:rsidR="000A56D8" w:rsidRPr="009859C7">
        <w:rPr>
          <w:rFonts w:cs="Times New Roman"/>
          <w:szCs w:val="22"/>
          <w:cs/>
          <w:lang w:val="en-US" w:bidi="th-TH"/>
        </w:rPr>
        <w:t>’</w:t>
      </w:r>
      <w:r w:rsidRPr="009859C7">
        <w:rPr>
          <w:rFonts w:cs="Times New Roman"/>
          <w:szCs w:val="22"/>
          <w:lang w:val="en-US"/>
        </w:rPr>
        <w:t>s brand</w:t>
      </w:r>
      <w:r w:rsidRPr="009859C7">
        <w:rPr>
          <w:rFonts w:cs="Times New Roman"/>
          <w:szCs w:val="22"/>
          <w:cs/>
          <w:lang w:val="en-US" w:bidi="th-TH"/>
        </w:rPr>
        <w:t xml:space="preserve">. </w:t>
      </w:r>
      <w:r w:rsidRPr="009859C7">
        <w:rPr>
          <w:rFonts w:cs="Times New Roman"/>
          <w:szCs w:val="22"/>
          <w:lang w:val="en-US"/>
        </w:rPr>
        <w:t>The Group</w:t>
      </w:r>
      <w:r w:rsidR="000A56D8" w:rsidRPr="009859C7">
        <w:rPr>
          <w:rFonts w:cs="Times New Roman"/>
          <w:szCs w:val="22"/>
          <w:cs/>
          <w:lang w:val="en-US" w:bidi="th-TH"/>
        </w:rPr>
        <w:t>’</w:t>
      </w:r>
      <w:r w:rsidRPr="009859C7">
        <w:rPr>
          <w:rFonts w:cs="Times New Roman"/>
          <w:szCs w:val="22"/>
          <w:lang w:val="en-US"/>
        </w:rPr>
        <w:t xml:space="preserve">s oil market includes consumers in various sectors, such as transportation, aviation, shipping, construction, industrial, agriculture and sale of oil is also made through the major and the minor oil traders, </w:t>
      </w:r>
      <w:r w:rsidRPr="009859C7">
        <w:rPr>
          <w:rFonts w:cs="Times New Roman"/>
          <w:szCs w:val="22"/>
        </w:rPr>
        <w:t xml:space="preserve">production and distribution of electricity from solar cell and investment in </w:t>
      </w:r>
      <w:r w:rsidRPr="009859C7">
        <w:rPr>
          <w:rFonts w:cs="Times New Roman"/>
          <w:szCs w:val="28"/>
        </w:rPr>
        <w:t xml:space="preserve">alternative energy business, </w:t>
      </w:r>
      <w:r w:rsidRPr="009859C7">
        <w:rPr>
          <w:rFonts w:cs="Times New Roman"/>
        </w:rPr>
        <w:t>manufacturing and distributing of biofuel product and relating products and exploration and production of petroleum</w:t>
      </w:r>
      <w:r w:rsidRPr="009859C7">
        <w:rPr>
          <w:rFonts w:cs="Times New Roman"/>
          <w:szCs w:val="22"/>
          <w:cs/>
          <w:lang w:bidi="th-TH"/>
        </w:rPr>
        <w:t>.</w:t>
      </w:r>
    </w:p>
    <w:p w14:paraId="5207D328" w14:textId="77777777" w:rsidR="001C10A1" w:rsidRPr="009859C7" w:rsidRDefault="001C10A1" w:rsidP="00916BDA">
      <w:pPr>
        <w:pStyle w:val="block"/>
        <w:spacing w:after="0" w:line="240" w:lineRule="atLeast"/>
        <w:ind w:left="540"/>
        <w:rPr>
          <w:rFonts w:cs="Times New Roman"/>
          <w:szCs w:val="22"/>
          <w:lang w:val="en-GB"/>
        </w:rPr>
      </w:pPr>
    </w:p>
    <w:p w14:paraId="113C8B36" w14:textId="3C4A0CAF" w:rsidR="00783E92" w:rsidRPr="009859C7" w:rsidRDefault="00916BDA" w:rsidP="00916BDA">
      <w:pPr>
        <w:pStyle w:val="BodyText"/>
        <w:spacing w:after="0" w:line="240" w:lineRule="atLeast"/>
        <w:ind w:left="540"/>
        <w:jc w:val="thaiDistribute"/>
        <w:rPr>
          <w:rFonts w:cs="Times New Roman"/>
          <w:szCs w:val="22"/>
          <w:shd w:val="clear" w:color="auto" w:fill="FFFFFF"/>
        </w:rPr>
      </w:pPr>
      <w:r w:rsidRPr="009859C7">
        <w:rPr>
          <w:rFonts w:cs="Times New Roman"/>
          <w:shd w:val="clear" w:color="auto" w:fill="FFFFFF"/>
        </w:rPr>
        <w:t>Details of the Company</w:t>
      </w:r>
      <w:r w:rsidRPr="009859C7">
        <w:rPr>
          <w:rFonts w:cs="Times New Roman"/>
          <w:shd w:val="clear" w:color="auto" w:fill="FFFFFF"/>
          <w:cs/>
          <w:lang w:bidi="th-TH"/>
        </w:rPr>
        <w:t>’</w:t>
      </w:r>
      <w:r w:rsidRPr="009859C7">
        <w:rPr>
          <w:rFonts w:cs="Times New Roman"/>
          <w:shd w:val="clear" w:color="auto" w:fill="FFFFFF"/>
        </w:rPr>
        <w:t xml:space="preserve">s subsidiaries </w:t>
      </w:r>
      <w:r w:rsidR="001139BC" w:rsidRPr="009859C7">
        <w:rPr>
          <w:rFonts w:cs="Times New Roman"/>
          <w:shd w:val="clear" w:color="auto" w:fill="FFFFFF"/>
        </w:rPr>
        <w:t>as of 31 December 20</w:t>
      </w:r>
      <w:r w:rsidR="00A12F5B">
        <w:rPr>
          <w:rFonts w:cs="Times New Roman"/>
          <w:shd w:val="clear" w:color="auto" w:fill="FFFFFF"/>
        </w:rPr>
        <w:t>20</w:t>
      </w:r>
      <w:r w:rsidR="00381DF8" w:rsidRPr="009859C7">
        <w:rPr>
          <w:rFonts w:cs="Times New Roman"/>
          <w:shd w:val="clear" w:color="auto" w:fill="FFFFFF"/>
        </w:rPr>
        <w:t xml:space="preserve"> and 201</w:t>
      </w:r>
      <w:r w:rsidR="00A12F5B">
        <w:rPr>
          <w:rFonts w:cs="Times New Roman"/>
          <w:shd w:val="clear" w:color="auto" w:fill="FFFFFF"/>
        </w:rPr>
        <w:t>9</w:t>
      </w:r>
      <w:r w:rsidR="001139BC" w:rsidRPr="009859C7">
        <w:rPr>
          <w:rFonts w:cs="Times New Roman"/>
          <w:shd w:val="clear" w:color="auto" w:fill="FFFFFF"/>
          <w:cs/>
          <w:lang w:bidi="th-TH"/>
        </w:rPr>
        <w:t xml:space="preserve"> </w:t>
      </w:r>
      <w:r w:rsidR="00E3399F" w:rsidRPr="009859C7">
        <w:rPr>
          <w:rFonts w:cs="Times New Roman"/>
          <w:shd w:val="clear" w:color="auto" w:fill="FFFFFF"/>
        </w:rPr>
        <w:t>are given</w:t>
      </w:r>
      <w:r w:rsidRPr="009859C7">
        <w:rPr>
          <w:rFonts w:cs="Times New Roman"/>
          <w:shd w:val="clear" w:color="auto" w:fill="FFFFFF"/>
        </w:rPr>
        <w:t xml:space="preserve"> in </w:t>
      </w:r>
      <w:r w:rsidR="00773B3E" w:rsidRPr="009859C7">
        <w:rPr>
          <w:rFonts w:cs="Times New Roman"/>
          <w:shd w:val="clear" w:color="auto" w:fill="FFFFFF"/>
        </w:rPr>
        <w:t xml:space="preserve">note </w:t>
      </w:r>
      <w:r w:rsidR="00A12F5B">
        <w:rPr>
          <w:rFonts w:cs="Times New Roman"/>
          <w:shd w:val="clear" w:color="auto" w:fill="FFFFFF"/>
        </w:rPr>
        <w:t>7</w:t>
      </w:r>
      <w:r w:rsidR="00773B3E" w:rsidRPr="009859C7">
        <w:rPr>
          <w:rFonts w:cs="Times New Roman"/>
          <w:shd w:val="clear" w:color="auto" w:fill="FFFFFF"/>
        </w:rPr>
        <w:t xml:space="preserve"> and</w:t>
      </w:r>
      <w:r w:rsidR="00E3399F" w:rsidRPr="009859C7">
        <w:rPr>
          <w:rFonts w:cs="Times New Roman"/>
          <w:szCs w:val="22"/>
          <w:shd w:val="clear" w:color="auto" w:fill="FFFFFF"/>
          <w:cs/>
          <w:lang w:bidi="th-TH"/>
        </w:rPr>
        <w:t xml:space="preserve"> </w:t>
      </w:r>
      <w:r w:rsidR="00A12F5B">
        <w:rPr>
          <w:rFonts w:cs="Times New Roman"/>
          <w:szCs w:val="22"/>
          <w:shd w:val="clear" w:color="auto" w:fill="FFFFFF"/>
        </w:rPr>
        <w:t>1</w:t>
      </w:r>
      <w:r w:rsidR="00E01BEC">
        <w:rPr>
          <w:rFonts w:cs="Times New Roman"/>
          <w:szCs w:val="22"/>
          <w:shd w:val="clear" w:color="auto" w:fill="FFFFFF"/>
        </w:rPr>
        <w:t>1</w:t>
      </w:r>
      <w:r w:rsidRPr="009859C7">
        <w:rPr>
          <w:rFonts w:cs="Times New Roman"/>
          <w:szCs w:val="22"/>
          <w:shd w:val="clear" w:color="auto" w:fill="FFFFFF"/>
          <w:cs/>
          <w:lang w:bidi="th-TH"/>
        </w:rPr>
        <w:t>.</w:t>
      </w:r>
    </w:p>
    <w:p w14:paraId="5AB55CC0" w14:textId="77777777" w:rsidR="00916BDA" w:rsidRPr="009859C7" w:rsidRDefault="00916BDA" w:rsidP="00916BDA">
      <w:pPr>
        <w:pStyle w:val="BodyText"/>
        <w:spacing w:after="0" w:line="240" w:lineRule="atLeast"/>
        <w:ind w:left="540"/>
        <w:jc w:val="thaiDistribute"/>
        <w:rPr>
          <w:rFonts w:cs="Times New Roman"/>
          <w:lang w:val="en-US" w:bidi="th-TH"/>
        </w:rPr>
      </w:pPr>
    </w:p>
    <w:p w14:paraId="7AB40C2F" w14:textId="77777777" w:rsidR="00783E92" w:rsidRPr="009859C7" w:rsidRDefault="00783E92" w:rsidP="008321D2">
      <w:pPr>
        <w:pStyle w:val="Heading1"/>
        <w:numPr>
          <w:ilvl w:val="0"/>
          <w:numId w:val="3"/>
        </w:numPr>
        <w:spacing w:before="0" w:after="0" w:line="240" w:lineRule="atLeast"/>
        <w:ind w:left="540"/>
        <w:rPr>
          <w:rFonts w:cs="Times New Roman"/>
          <w:szCs w:val="24"/>
        </w:rPr>
      </w:pPr>
      <w:r w:rsidRPr="009859C7">
        <w:rPr>
          <w:rFonts w:cs="Times New Roman"/>
          <w:szCs w:val="24"/>
        </w:rPr>
        <w:t>Basis of preparation of the financial statements</w:t>
      </w:r>
    </w:p>
    <w:p w14:paraId="6844707E" w14:textId="77777777" w:rsidR="00783E92" w:rsidRPr="009859C7" w:rsidRDefault="00783E92" w:rsidP="00783E92">
      <w:pPr>
        <w:pStyle w:val="BodyText"/>
        <w:spacing w:after="0" w:line="240" w:lineRule="atLeast"/>
        <w:ind w:left="540"/>
        <w:jc w:val="both"/>
        <w:rPr>
          <w:rFonts w:cs="Times New Roman"/>
          <w:lang w:val="en-GB"/>
        </w:rPr>
      </w:pPr>
    </w:p>
    <w:p w14:paraId="249C70B6" w14:textId="77777777" w:rsidR="00783E92" w:rsidRPr="009859C7" w:rsidRDefault="00C11EA9" w:rsidP="00783E92">
      <w:pPr>
        <w:pStyle w:val="BodyText"/>
        <w:spacing w:after="0" w:line="240" w:lineRule="atLeast"/>
        <w:ind w:left="540" w:hanging="540"/>
        <w:jc w:val="both"/>
        <w:rPr>
          <w:rFonts w:cs="Times New Roman"/>
          <w:b/>
          <w:bCs/>
          <w:i/>
          <w:iCs/>
        </w:rPr>
      </w:pPr>
      <w:r w:rsidRPr="009859C7">
        <w:rPr>
          <w:rFonts w:cs="Times New Roman"/>
          <w:i/>
          <w:iCs/>
          <w:szCs w:val="22"/>
          <w:cs/>
          <w:lang w:bidi="th-TH"/>
        </w:rPr>
        <w:t>(</w:t>
      </w:r>
      <w:r w:rsidR="00783E92" w:rsidRPr="009859C7">
        <w:rPr>
          <w:rFonts w:cs="Times New Roman"/>
          <w:i/>
          <w:iCs/>
        </w:rPr>
        <w:t>a</w:t>
      </w:r>
      <w:r w:rsidR="00783E92" w:rsidRPr="009859C7">
        <w:rPr>
          <w:rFonts w:cs="Times New Roman"/>
          <w:i/>
          <w:iCs/>
          <w:szCs w:val="22"/>
          <w:cs/>
          <w:lang w:bidi="th-TH"/>
        </w:rPr>
        <w:t xml:space="preserve">) </w:t>
      </w:r>
      <w:r w:rsidR="00783E92" w:rsidRPr="009859C7">
        <w:rPr>
          <w:rFonts w:cs="Times New Roman"/>
          <w:i/>
          <w:iCs/>
        </w:rPr>
        <w:tab/>
        <w:t>Statement of compliance</w:t>
      </w:r>
    </w:p>
    <w:p w14:paraId="209CAEEA" w14:textId="77777777" w:rsidR="00783E92" w:rsidRPr="009859C7" w:rsidRDefault="00783E92" w:rsidP="00783E92">
      <w:pPr>
        <w:pStyle w:val="BodyText"/>
        <w:spacing w:after="0" w:line="240" w:lineRule="atLeast"/>
        <w:ind w:left="540"/>
        <w:jc w:val="both"/>
        <w:rPr>
          <w:rFonts w:cs="Times New Roman"/>
        </w:rPr>
      </w:pPr>
    </w:p>
    <w:p w14:paraId="35EF14B6" w14:textId="4D8CB778" w:rsidR="00783E92" w:rsidRPr="009859C7" w:rsidRDefault="001E1452" w:rsidP="00201A80">
      <w:pPr>
        <w:pStyle w:val="BodyText"/>
        <w:spacing w:after="0" w:line="240" w:lineRule="atLeast"/>
        <w:ind w:left="540"/>
        <w:jc w:val="thaiDistribute"/>
        <w:rPr>
          <w:rFonts w:cs="Times New Roman"/>
        </w:rPr>
      </w:pPr>
      <w:r w:rsidRPr="009859C7">
        <w:rPr>
          <w:rFonts w:cs="Times New Roman"/>
        </w:rPr>
        <w:t>The financial statements are prepared in accordance with Thai Financial Reporting Standards</w:t>
      </w:r>
      <w:r w:rsidR="00201A80">
        <w:rPr>
          <w:rFonts w:cs="Times New Roman"/>
        </w:rPr>
        <w:t xml:space="preserve"> </w:t>
      </w:r>
      <w:r w:rsidRPr="009859C7">
        <w:rPr>
          <w:rFonts w:cs="Times New Roman"/>
          <w:szCs w:val="22"/>
          <w:cs/>
          <w:lang w:bidi="th-TH"/>
        </w:rPr>
        <w:t>(“</w:t>
      </w:r>
      <w:r w:rsidRPr="009859C7">
        <w:rPr>
          <w:rFonts w:cs="Times New Roman"/>
        </w:rPr>
        <w:t>TFRS</w:t>
      </w:r>
      <w:r w:rsidRPr="009859C7">
        <w:rPr>
          <w:rFonts w:cs="Times New Roman"/>
          <w:szCs w:val="22"/>
          <w:cs/>
          <w:lang w:bidi="th-TH"/>
        </w:rPr>
        <w:t>”)</w:t>
      </w:r>
      <w:r w:rsidRPr="009859C7">
        <w:rPr>
          <w:rFonts w:cs="Times New Roman"/>
        </w:rPr>
        <w:t>, guidelines</w:t>
      </w:r>
      <w:r w:rsidR="00E01BEC">
        <w:rPr>
          <w:rFonts w:cs="Times New Roman"/>
        </w:rPr>
        <w:t xml:space="preserve"> </w:t>
      </w:r>
      <w:r w:rsidRPr="009859C7">
        <w:rPr>
          <w:rFonts w:cs="Times New Roman"/>
        </w:rPr>
        <w:t>promulgated by the Federation of Accounting Professions and applicable rules and regulations of the Thai Securities and Exchange Commission</w:t>
      </w:r>
      <w:r w:rsidRPr="009859C7">
        <w:rPr>
          <w:rFonts w:cs="Times New Roman"/>
          <w:szCs w:val="22"/>
          <w:cs/>
          <w:lang w:bidi="th-TH"/>
        </w:rPr>
        <w:t>.</w:t>
      </w:r>
    </w:p>
    <w:p w14:paraId="2FFA4B75" w14:textId="77777777" w:rsidR="00783E92" w:rsidRPr="009859C7" w:rsidRDefault="00783E92" w:rsidP="00783E92">
      <w:pPr>
        <w:pStyle w:val="BodyText"/>
        <w:spacing w:after="0" w:line="240" w:lineRule="atLeast"/>
        <w:ind w:left="540"/>
        <w:jc w:val="both"/>
        <w:rPr>
          <w:rFonts w:cs="Times New Roman"/>
        </w:rPr>
      </w:pPr>
    </w:p>
    <w:p w14:paraId="302D89F7" w14:textId="77777777" w:rsidR="00783E92" w:rsidRPr="00130752" w:rsidRDefault="00184D79" w:rsidP="00783E92">
      <w:pPr>
        <w:pStyle w:val="BodyText"/>
        <w:spacing w:after="0" w:line="240" w:lineRule="atLeast"/>
        <w:ind w:left="540"/>
        <w:jc w:val="both"/>
        <w:rPr>
          <w:rFonts w:cs="Times New Roman"/>
          <w:szCs w:val="22"/>
          <w:lang w:val="en-GB"/>
        </w:rPr>
      </w:pPr>
      <w:r w:rsidRPr="00130752">
        <w:rPr>
          <w:rFonts w:cs="Times New Roman"/>
          <w:szCs w:val="22"/>
          <w:lang w:val="en-GB"/>
        </w:rPr>
        <w:t>New and revised TFRS are effective for annual accounting periods beginning on or after 1 January 20</w:t>
      </w:r>
      <w:r w:rsidR="00766127" w:rsidRPr="00130752">
        <w:rPr>
          <w:rFonts w:cs="Times New Roman"/>
          <w:szCs w:val="22"/>
          <w:lang w:val="en-GB"/>
        </w:rPr>
        <w:t>20</w:t>
      </w:r>
      <w:r w:rsidRPr="00130752">
        <w:rPr>
          <w:rFonts w:cs="Times New Roman"/>
          <w:szCs w:val="22"/>
          <w:lang w:val="en-GB"/>
        </w:rPr>
        <w:t>. The initial application of these new and revised TFRS has resulted in changes in certain of the Group’s accounting policies.</w:t>
      </w:r>
    </w:p>
    <w:p w14:paraId="5E12A6FD" w14:textId="77777777" w:rsidR="00184D79" w:rsidRPr="00130752" w:rsidRDefault="00184D79" w:rsidP="00783E92">
      <w:pPr>
        <w:pStyle w:val="BodyText"/>
        <w:spacing w:after="0" w:line="240" w:lineRule="atLeast"/>
        <w:ind w:left="540"/>
        <w:jc w:val="both"/>
        <w:rPr>
          <w:rFonts w:cs="Times New Roman"/>
          <w:szCs w:val="22"/>
          <w:lang w:val="en-US"/>
        </w:rPr>
      </w:pPr>
    </w:p>
    <w:p w14:paraId="0C9D2516" w14:textId="77777777" w:rsidR="00184D79" w:rsidRPr="00201A80" w:rsidRDefault="00130752" w:rsidP="00381DF8">
      <w:pPr>
        <w:pStyle w:val="BodyText"/>
        <w:spacing w:after="0" w:line="240" w:lineRule="atLeast"/>
        <w:ind w:left="540"/>
        <w:jc w:val="both"/>
        <w:rPr>
          <w:szCs w:val="22"/>
          <w:shd w:val="clear" w:color="auto" w:fill="D9D9D9" w:themeFill="background1" w:themeFillShade="D9"/>
        </w:rPr>
      </w:pPr>
      <w:r w:rsidRPr="00201A80">
        <w:rPr>
          <w:szCs w:val="22"/>
        </w:rPr>
        <w:t xml:space="preserve">The Group has initially applied TFRS - Financial instruments standards which comprise TFRS 9 </w:t>
      </w:r>
      <w:r w:rsidRPr="00201A80">
        <w:rPr>
          <w:i/>
          <w:iCs/>
          <w:szCs w:val="22"/>
        </w:rPr>
        <w:t>Financial Instruments</w:t>
      </w:r>
      <w:r w:rsidRPr="00201A80">
        <w:rPr>
          <w:szCs w:val="22"/>
        </w:rPr>
        <w:t xml:space="preserve"> and relevant standards and interpretations and TFRS 16 </w:t>
      </w:r>
      <w:r w:rsidRPr="00201A80">
        <w:rPr>
          <w:i/>
          <w:iCs/>
          <w:szCs w:val="22"/>
        </w:rPr>
        <w:t>Leases</w:t>
      </w:r>
      <w:r w:rsidRPr="00201A80">
        <w:rPr>
          <w:rFonts w:cstheme="minorBidi" w:hint="cs"/>
          <w:szCs w:val="22"/>
          <w:cs/>
          <w:lang w:bidi="th-TH"/>
        </w:rPr>
        <w:t xml:space="preserve"> </w:t>
      </w:r>
      <w:r w:rsidRPr="00201A80">
        <w:rPr>
          <w:rFonts w:cs="Times New Roman"/>
          <w:szCs w:val="22"/>
        </w:rPr>
        <w:t>and disclosed</w:t>
      </w:r>
      <w:r w:rsidRPr="00201A80">
        <w:rPr>
          <w:szCs w:val="22"/>
          <w:shd w:val="clear" w:color="auto" w:fill="D9D9D9" w:themeFill="background1" w:themeFillShade="D9"/>
        </w:rPr>
        <w:t xml:space="preserve"> </w:t>
      </w:r>
      <w:r w:rsidRPr="00201A80">
        <w:rPr>
          <w:rFonts w:cs="Times New Roman"/>
          <w:szCs w:val="22"/>
        </w:rPr>
        <w:t>impact from changes to significant accounting policies in note 3.</w:t>
      </w:r>
    </w:p>
    <w:p w14:paraId="03A4630F" w14:textId="77777777" w:rsidR="00130752" w:rsidRPr="00201A80" w:rsidRDefault="00130752" w:rsidP="00381DF8">
      <w:pPr>
        <w:pStyle w:val="BodyText"/>
        <w:spacing w:after="0" w:line="240" w:lineRule="atLeast"/>
        <w:ind w:left="540"/>
        <w:jc w:val="both"/>
        <w:rPr>
          <w:rFonts w:cs="Times New Roman"/>
          <w:szCs w:val="22"/>
          <w:lang w:bidi="th-TH"/>
        </w:rPr>
      </w:pPr>
    </w:p>
    <w:p w14:paraId="5478F46A" w14:textId="77777777" w:rsidR="00184D79" w:rsidRPr="00130752" w:rsidRDefault="00130752" w:rsidP="00381DF8">
      <w:pPr>
        <w:pStyle w:val="BodyText"/>
        <w:spacing w:after="0" w:line="240" w:lineRule="atLeast"/>
        <w:ind w:left="540"/>
        <w:jc w:val="both"/>
        <w:rPr>
          <w:rFonts w:cs="Times New Roman"/>
          <w:szCs w:val="22"/>
        </w:rPr>
      </w:pPr>
      <w:r w:rsidRPr="00201A80">
        <w:rPr>
          <w:rFonts w:cs="Times New Roman"/>
          <w:szCs w:val="22"/>
        </w:rPr>
        <w:t>In addition, the Group has not early adopted a number of new and revised TFRS, which are not yet effective for the current period in preparing these financial statements.  The Group has assessed the potential initial impact on the financial statements of these new and revised TFRS and expects that there will be no material impact on the financial statements in the period of initial application.</w:t>
      </w:r>
      <w:r w:rsidRPr="00130752">
        <w:rPr>
          <w:rFonts w:cs="Times New Roman"/>
          <w:szCs w:val="22"/>
        </w:rPr>
        <w:t xml:space="preserve">  </w:t>
      </w:r>
    </w:p>
    <w:p w14:paraId="3F4568AA" w14:textId="77777777" w:rsidR="00E3399F" w:rsidRPr="009859C7" w:rsidRDefault="00E3399F" w:rsidP="00381DF8">
      <w:pPr>
        <w:pStyle w:val="BodyText"/>
        <w:spacing w:after="0" w:line="240" w:lineRule="atLeast"/>
        <w:ind w:left="540"/>
        <w:jc w:val="both"/>
        <w:rPr>
          <w:rFonts w:cs="Times New Roman"/>
          <w:lang w:bidi="th-TH"/>
        </w:rPr>
      </w:pPr>
    </w:p>
    <w:p w14:paraId="64CD19A6" w14:textId="77777777" w:rsidR="00130752" w:rsidRDefault="00130752">
      <w:pPr>
        <w:rPr>
          <w:rFonts w:cs="Times New Roman"/>
          <w:i/>
          <w:iCs/>
          <w:szCs w:val="22"/>
          <w:cs/>
          <w:lang w:val="en-AU" w:bidi="th-TH"/>
        </w:rPr>
      </w:pPr>
      <w:r>
        <w:rPr>
          <w:i/>
          <w:iCs/>
          <w:szCs w:val="22"/>
          <w:cs/>
          <w:lang w:val="en-AU" w:bidi="th-TH"/>
        </w:rPr>
        <w:br w:type="page"/>
      </w:r>
    </w:p>
    <w:p w14:paraId="2B5DD19E" w14:textId="77777777" w:rsidR="00783E92" w:rsidRPr="009859C7" w:rsidRDefault="00C11EA9" w:rsidP="00783E92">
      <w:pPr>
        <w:spacing w:line="240" w:lineRule="atLeast"/>
        <w:ind w:left="540" w:hanging="540"/>
        <w:rPr>
          <w:rFonts w:cs="Times New Roman"/>
          <w:i/>
          <w:iCs/>
          <w:color w:val="0000FF"/>
        </w:rPr>
      </w:pPr>
      <w:r w:rsidRPr="009859C7">
        <w:rPr>
          <w:rFonts w:cs="Times New Roman"/>
          <w:i/>
          <w:iCs/>
          <w:szCs w:val="22"/>
          <w:cs/>
          <w:lang w:bidi="th-TH"/>
        </w:rPr>
        <w:lastRenderedPageBreak/>
        <w:t>(</w:t>
      </w:r>
      <w:r w:rsidR="00F85940" w:rsidRPr="009859C7">
        <w:rPr>
          <w:rFonts w:cs="Times New Roman"/>
          <w:i/>
          <w:iCs/>
          <w:szCs w:val="22"/>
          <w:lang w:bidi="th-TH"/>
        </w:rPr>
        <w:t>b</w:t>
      </w:r>
      <w:r w:rsidR="00783E92" w:rsidRPr="009859C7">
        <w:rPr>
          <w:rFonts w:cs="Times New Roman"/>
          <w:i/>
          <w:iCs/>
          <w:szCs w:val="22"/>
          <w:cs/>
          <w:lang w:bidi="th-TH"/>
        </w:rPr>
        <w:t>)</w:t>
      </w:r>
      <w:r w:rsidR="00783E92" w:rsidRPr="009859C7">
        <w:rPr>
          <w:rFonts w:cs="Times New Roman"/>
          <w:i/>
          <w:iCs/>
        </w:rPr>
        <w:tab/>
        <w:t>Functional and presentation currency</w:t>
      </w:r>
    </w:p>
    <w:p w14:paraId="493F6BD8" w14:textId="77777777" w:rsidR="00783E92" w:rsidRPr="009859C7" w:rsidRDefault="00783E92" w:rsidP="00381DF8">
      <w:pPr>
        <w:pStyle w:val="BodyText"/>
        <w:spacing w:after="0" w:line="240" w:lineRule="atLeast"/>
        <w:ind w:left="540"/>
        <w:jc w:val="both"/>
        <w:rPr>
          <w:rFonts w:cs="Times New Roman"/>
        </w:rPr>
      </w:pPr>
    </w:p>
    <w:p w14:paraId="21192852" w14:textId="77777777" w:rsidR="00783E92" w:rsidRPr="009859C7" w:rsidRDefault="001E1452" w:rsidP="00783E92">
      <w:pPr>
        <w:pStyle w:val="BodyText"/>
        <w:spacing w:after="0" w:line="240" w:lineRule="atLeast"/>
        <w:ind w:left="540"/>
        <w:jc w:val="both"/>
        <w:rPr>
          <w:rFonts w:cs="Times New Roman"/>
        </w:rPr>
      </w:pPr>
      <w:r w:rsidRPr="009859C7">
        <w:rPr>
          <w:rFonts w:cs="Times New Roman"/>
        </w:rPr>
        <w:t>The financial statements are pre</w:t>
      </w:r>
      <w:r w:rsidR="00130752">
        <w:rPr>
          <w:rFonts w:cs="Times New Roman"/>
        </w:rPr>
        <w:t>sented</w:t>
      </w:r>
      <w:r w:rsidRPr="009859C7">
        <w:rPr>
          <w:rFonts w:cs="Times New Roman"/>
        </w:rPr>
        <w:t xml:space="preserve"> in Thai Baht, which is the Company</w:t>
      </w:r>
      <w:r w:rsidRPr="009859C7">
        <w:rPr>
          <w:rFonts w:cs="Times New Roman"/>
          <w:szCs w:val="22"/>
          <w:cs/>
          <w:lang w:bidi="th-TH"/>
        </w:rPr>
        <w:t>’</w:t>
      </w:r>
      <w:r w:rsidRPr="009859C7">
        <w:rPr>
          <w:rFonts w:cs="Times New Roman"/>
        </w:rPr>
        <w:t>s functional currency</w:t>
      </w:r>
      <w:r w:rsidRPr="009859C7">
        <w:rPr>
          <w:rFonts w:cs="Times New Roman"/>
          <w:szCs w:val="22"/>
          <w:cs/>
          <w:lang w:bidi="th-TH"/>
        </w:rPr>
        <w:t>.</w:t>
      </w:r>
    </w:p>
    <w:p w14:paraId="5D2C8603" w14:textId="77777777" w:rsidR="00783E92" w:rsidRPr="009859C7" w:rsidRDefault="00783E92" w:rsidP="00783E92">
      <w:pPr>
        <w:pStyle w:val="BodyText"/>
        <w:spacing w:after="0" w:line="240" w:lineRule="atLeast"/>
        <w:ind w:left="540"/>
        <w:jc w:val="both"/>
        <w:rPr>
          <w:rFonts w:cs="Times New Roman"/>
        </w:rPr>
      </w:pPr>
    </w:p>
    <w:p w14:paraId="101E1216" w14:textId="77777777" w:rsidR="00783E92" w:rsidRPr="009859C7" w:rsidRDefault="00C11EA9" w:rsidP="00783E92">
      <w:pPr>
        <w:pStyle w:val="BodyText"/>
        <w:spacing w:after="0" w:line="240" w:lineRule="atLeast"/>
        <w:ind w:left="540" w:hanging="540"/>
        <w:jc w:val="both"/>
        <w:rPr>
          <w:rFonts w:cs="Times New Roman"/>
          <w:i/>
          <w:iCs/>
        </w:rPr>
      </w:pPr>
      <w:r w:rsidRPr="009859C7">
        <w:rPr>
          <w:rFonts w:cs="Times New Roman"/>
          <w:i/>
          <w:iCs/>
          <w:szCs w:val="22"/>
          <w:cs/>
          <w:lang w:bidi="th-TH"/>
        </w:rPr>
        <w:t>(</w:t>
      </w:r>
      <w:r w:rsidR="00F85940" w:rsidRPr="009859C7">
        <w:rPr>
          <w:rFonts w:cs="Times New Roman"/>
          <w:i/>
          <w:iCs/>
          <w:szCs w:val="22"/>
          <w:lang w:bidi="th-TH"/>
        </w:rPr>
        <w:t>c</w:t>
      </w:r>
      <w:r w:rsidR="00783E92" w:rsidRPr="009859C7">
        <w:rPr>
          <w:rFonts w:cs="Times New Roman"/>
          <w:i/>
          <w:iCs/>
          <w:szCs w:val="22"/>
          <w:cs/>
          <w:lang w:bidi="th-TH"/>
        </w:rPr>
        <w:t>)</w:t>
      </w:r>
      <w:r w:rsidR="00783E92" w:rsidRPr="009859C7">
        <w:rPr>
          <w:rFonts w:cs="Times New Roman"/>
          <w:i/>
          <w:iCs/>
        </w:rPr>
        <w:tab/>
        <w:t xml:space="preserve">Use of </w:t>
      </w:r>
      <w:r w:rsidR="006E2C0D" w:rsidRPr="009859C7">
        <w:rPr>
          <w:rFonts w:cs="Times New Roman"/>
          <w:i/>
          <w:iCs/>
        </w:rPr>
        <w:t xml:space="preserve">judgements and </w:t>
      </w:r>
      <w:r w:rsidR="00783E92" w:rsidRPr="009859C7">
        <w:rPr>
          <w:rFonts w:cs="Times New Roman"/>
          <w:i/>
          <w:iCs/>
        </w:rPr>
        <w:t>estimates</w:t>
      </w:r>
    </w:p>
    <w:p w14:paraId="6CA8862B" w14:textId="77777777" w:rsidR="00783E92" w:rsidRPr="009859C7" w:rsidRDefault="00783E92" w:rsidP="00381DF8">
      <w:pPr>
        <w:pStyle w:val="BodyText"/>
        <w:spacing w:after="0" w:line="240" w:lineRule="atLeast"/>
        <w:ind w:left="540"/>
        <w:jc w:val="both"/>
        <w:rPr>
          <w:rFonts w:cs="Times New Roman"/>
        </w:rPr>
      </w:pPr>
    </w:p>
    <w:p w14:paraId="183017F5" w14:textId="03F1128D" w:rsidR="00783E92" w:rsidRPr="009859C7" w:rsidRDefault="001E1452" w:rsidP="001E1452">
      <w:pPr>
        <w:pStyle w:val="BodyText"/>
        <w:spacing w:after="0" w:line="240" w:lineRule="atLeast"/>
        <w:ind w:left="540"/>
        <w:jc w:val="thaiDistribute"/>
        <w:rPr>
          <w:rFonts w:cs="Times New Roman"/>
        </w:rPr>
      </w:pPr>
      <w:r w:rsidRPr="009859C7">
        <w:rPr>
          <w:rFonts w:cs="Times New Roman"/>
        </w:rPr>
        <w:t xml:space="preserve">The preparation of financial statements in conformity with TFRS requires management to make </w:t>
      </w:r>
      <w:r w:rsidR="00201A80">
        <w:rPr>
          <w:rFonts w:cs="Times New Roman"/>
        </w:rPr>
        <w:t xml:space="preserve">  </w:t>
      </w:r>
      <w:r w:rsidRPr="009859C7">
        <w:rPr>
          <w:rFonts w:cs="Times New Roman"/>
        </w:rPr>
        <w:t>judgements, estimates and assumptions that affect the application of the Group</w:t>
      </w:r>
      <w:r w:rsidRPr="009859C7">
        <w:rPr>
          <w:rFonts w:cs="Times New Roman"/>
          <w:szCs w:val="22"/>
          <w:cs/>
          <w:lang w:bidi="th-TH"/>
        </w:rPr>
        <w:t>’</w:t>
      </w:r>
      <w:r w:rsidRPr="009859C7">
        <w:rPr>
          <w:rFonts w:cs="Times New Roman"/>
        </w:rPr>
        <w:t>s accounting policies</w:t>
      </w:r>
      <w:r w:rsidRPr="009859C7">
        <w:rPr>
          <w:rFonts w:cs="Times New Roman"/>
          <w:szCs w:val="22"/>
          <w:cs/>
          <w:lang w:bidi="th-TH"/>
        </w:rPr>
        <w:t xml:space="preserve">. </w:t>
      </w:r>
      <w:r w:rsidRPr="009859C7">
        <w:rPr>
          <w:rFonts w:cs="Times New Roman"/>
        </w:rPr>
        <w:t>Actual results may differ from these estimates</w:t>
      </w:r>
      <w:r w:rsidRPr="009859C7">
        <w:rPr>
          <w:rFonts w:cs="Times New Roman"/>
          <w:szCs w:val="22"/>
          <w:cs/>
          <w:lang w:bidi="th-TH"/>
        </w:rPr>
        <w:t xml:space="preserve">. </w:t>
      </w:r>
      <w:r w:rsidRPr="009859C7">
        <w:rPr>
          <w:rFonts w:cs="Times New Roman"/>
        </w:rPr>
        <w:t>Estimates and underlying assumptions are reviewed on an ongoing basis</w:t>
      </w:r>
      <w:r w:rsidRPr="009859C7">
        <w:rPr>
          <w:rFonts w:cs="Times New Roman"/>
          <w:szCs w:val="22"/>
          <w:cs/>
          <w:lang w:bidi="th-TH"/>
        </w:rPr>
        <w:t xml:space="preserve">. </w:t>
      </w:r>
      <w:r w:rsidRPr="009859C7">
        <w:rPr>
          <w:rFonts w:cs="Times New Roman"/>
        </w:rPr>
        <w:t>Revisions to accounting estimates are recognised prospectively</w:t>
      </w:r>
      <w:r w:rsidRPr="009859C7">
        <w:rPr>
          <w:rFonts w:cs="Times New Roman"/>
          <w:szCs w:val="22"/>
          <w:cs/>
          <w:lang w:bidi="th-TH"/>
        </w:rPr>
        <w:t>.</w:t>
      </w:r>
    </w:p>
    <w:p w14:paraId="0813E10F" w14:textId="77777777" w:rsidR="001E1452" w:rsidRPr="009859C7" w:rsidRDefault="001E1452" w:rsidP="00783E92">
      <w:pPr>
        <w:pStyle w:val="BodyText"/>
        <w:spacing w:after="0" w:line="240" w:lineRule="atLeast"/>
        <w:ind w:left="540"/>
        <w:jc w:val="both"/>
        <w:rPr>
          <w:rFonts w:cs="Times New Roman"/>
        </w:rPr>
      </w:pPr>
    </w:p>
    <w:p w14:paraId="7DADA1C3" w14:textId="77777777" w:rsidR="00F85940" w:rsidRPr="009859C7" w:rsidRDefault="00184D79" w:rsidP="00FD37D7">
      <w:pPr>
        <w:pStyle w:val="BodyText"/>
        <w:numPr>
          <w:ilvl w:val="0"/>
          <w:numId w:val="8"/>
        </w:numPr>
        <w:spacing w:after="0" w:line="240" w:lineRule="atLeast"/>
        <w:jc w:val="both"/>
        <w:rPr>
          <w:rFonts w:cs="Times New Roman"/>
        </w:rPr>
      </w:pPr>
      <w:r w:rsidRPr="00184D79">
        <w:rPr>
          <w:rFonts w:cs="Times New Roman"/>
        </w:rPr>
        <w:t>Judgements</w:t>
      </w:r>
    </w:p>
    <w:p w14:paraId="0923A137" w14:textId="77777777" w:rsidR="00F85940" w:rsidRPr="009859C7" w:rsidRDefault="00F85940" w:rsidP="00783E92">
      <w:pPr>
        <w:pStyle w:val="BodyText"/>
        <w:spacing w:after="0" w:line="240" w:lineRule="atLeast"/>
        <w:ind w:left="540"/>
        <w:jc w:val="both"/>
        <w:rPr>
          <w:rFonts w:cs="Times New Roman"/>
        </w:rPr>
      </w:pPr>
    </w:p>
    <w:p w14:paraId="36EC79B2" w14:textId="77777777" w:rsidR="00F85940" w:rsidRPr="009859C7" w:rsidRDefault="001E1452" w:rsidP="00771982">
      <w:pPr>
        <w:pStyle w:val="BodyText"/>
        <w:spacing w:after="0" w:line="240" w:lineRule="atLeast"/>
        <w:ind w:left="900"/>
        <w:jc w:val="both"/>
        <w:rPr>
          <w:rFonts w:cs="Times New Roman"/>
          <w:szCs w:val="22"/>
          <w:lang w:bidi="th-TH"/>
        </w:rPr>
      </w:pPr>
      <w:r w:rsidRPr="009859C7">
        <w:rPr>
          <w:rFonts w:cs="Times New Roman"/>
        </w:rPr>
        <w:t>Information about judgements made in applying accounting policies that have the most significant effects on the amounts recognised in the financial statements is included in the following notes</w:t>
      </w:r>
      <w:r w:rsidRPr="009859C7">
        <w:rPr>
          <w:rFonts w:cs="Times New Roman"/>
          <w:szCs w:val="22"/>
          <w:cs/>
          <w:lang w:bidi="th-TH"/>
        </w:rPr>
        <w:t>:</w:t>
      </w:r>
    </w:p>
    <w:p w14:paraId="29057CC7" w14:textId="77777777" w:rsidR="00F85940" w:rsidRPr="009859C7" w:rsidRDefault="00F85940" w:rsidP="00783E92">
      <w:pPr>
        <w:pStyle w:val="BodyText"/>
        <w:spacing w:after="0" w:line="240" w:lineRule="atLeast"/>
        <w:ind w:left="540"/>
        <w:jc w:val="both"/>
        <w:rPr>
          <w:rFonts w:cs="Times New Roman"/>
        </w:rPr>
      </w:pPr>
    </w:p>
    <w:tbl>
      <w:tblPr>
        <w:tblW w:w="8820" w:type="dxa"/>
        <w:tblInd w:w="810" w:type="dxa"/>
        <w:shd w:val="clear" w:color="auto" w:fill="FFFFFF"/>
        <w:tblLook w:val="01E0" w:firstRow="1" w:lastRow="1" w:firstColumn="1" w:lastColumn="1" w:noHBand="0" w:noVBand="0"/>
      </w:tblPr>
      <w:tblGrid>
        <w:gridCol w:w="1440"/>
        <w:gridCol w:w="7380"/>
      </w:tblGrid>
      <w:tr w:rsidR="00F85940" w:rsidRPr="009859C7" w14:paraId="4E0A99AE" w14:textId="77777777" w:rsidTr="00055A66">
        <w:tc>
          <w:tcPr>
            <w:tcW w:w="1440" w:type="dxa"/>
            <w:shd w:val="clear" w:color="auto" w:fill="FFFFFF"/>
          </w:tcPr>
          <w:p w14:paraId="5290B356" w14:textId="31A4F305" w:rsidR="00F85940" w:rsidRPr="00A72368" w:rsidRDefault="009A5FF4" w:rsidP="001E1452">
            <w:pPr>
              <w:pStyle w:val="block"/>
              <w:spacing w:after="0" w:line="240" w:lineRule="atLeast"/>
              <w:ind w:left="0"/>
              <w:rPr>
                <w:rFonts w:cs="Times New Roman"/>
                <w:szCs w:val="22"/>
                <w:lang w:val="en-US" w:bidi="th-TH"/>
              </w:rPr>
            </w:pPr>
            <w:r w:rsidRPr="00A72368">
              <w:rPr>
                <w:rFonts w:cs="Times New Roman"/>
                <w:szCs w:val="22"/>
                <w:lang w:bidi="th-TH"/>
              </w:rPr>
              <w:t>4(</w:t>
            </w:r>
            <w:r w:rsidR="00771982">
              <w:rPr>
                <w:rFonts w:cs="Times New Roman"/>
                <w:szCs w:val="22"/>
                <w:lang w:bidi="th-TH"/>
              </w:rPr>
              <w:t>k</w:t>
            </w:r>
            <w:r w:rsidRPr="00A72368">
              <w:rPr>
                <w:rFonts w:cs="Times New Roman"/>
                <w:szCs w:val="22"/>
                <w:lang w:bidi="th-TH"/>
              </w:rPr>
              <w:t>)</w:t>
            </w:r>
            <w:r w:rsidR="00F85940" w:rsidRPr="00A72368">
              <w:rPr>
                <w:rFonts w:cs="Times New Roman"/>
                <w:szCs w:val="22"/>
                <w:lang w:bidi="th-TH"/>
              </w:rPr>
              <w:t>,</w:t>
            </w:r>
            <w:r w:rsidR="00F85940" w:rsidRPr="00A72368">
              <w:rPr>
                <w:rFonts w:cs="Times New Roman"/>
                <w:szCs w:val="22"/>
                <w:lang w:val="en-US" w:bidi="th-TH"/>
              </w:rPr>
              <w:t xml:space="preserve"> 1</w:t>
            </w:r>
            <w:r w:rsidR="00E01BEC">
              <w:rPr>
                <w:rFonts w:cs="Times New Roman"/>
                <w:szCs w:val="22"/>
                <w:lang w:val="en-US" w:bidi="th-TH"/>
              </w:rPr>
              <w:t>6</w:t>
            </w:r>
          </w:p>
        </w:tc>
        <w:tc>
          <w:tcPr>
            <w:tcW w:w="7380" w:type="dxa"/>
            <w:shd w:val="clear" w:color="auto" w:fill="FFFFFF"/>
          </w:tcPr>
          <w:p w14:paraId="143CCA4E" w14:textId="77777777" w:rsidR="00920113" w:rsidRPr="00A72368" w:rsidRDefault="00920113" w:rsidP="00920113">
            <w:pPr>
              <w:pStyle w:val="block"/>
              <w:tabs>
                <w:tab w:val="left" w:pos="360"/>
                <w:tab w:val="decimal" w:pos="540"/>
                <w:tab w:val="left" w:pos="720"/>
              </w:tabs>
              <w:spacing w:after="0" w:line="240" w:lineRule="atLeast"/>
              <w:ind w:left="162" w:hanging="162"/>
              <w:jc w:val="thaiDistribute"/>
              <w:rPr>
                <w:rFonts w:cs="Times New Roman"/>
                <w:szCs w:val="22"/>
              </w:rPr>
            </w:pPr>
            <w:r w:rsidRPr="00A72368">
              <w:rPr>
                <w:rFonts w:cs="Times New Roman"/>
                <w:szCs w:val="22"/>
              </w:rPr>
              <w:t xml:space="preserve">Leases: </w:t>
            </w:r>
          </w:p>
          <w:p w14:paraId="7B29C090" w14:textId="77777777" w:rsidR="00920113" w:rsidRPr="00A72368" w:rsidRDefault="00920113" w:rsidP="00E01BEC">
            <w:pPr>
              <w:pStyle w:val="block"/>
              <w:numPr>
                <w:ilvl w:val="0"/>
                <w:numId w:val="29"/>
              </w:numPr>
              <w:tabs>
                <w:tab w:val="left" w:pos="176"/>
              </w:tabs>
              <w:spacing w:after="0" w:line="240" w:lineRule="atLeast"/>
              <w:ind w:hanging="720"/>
              <w:jc w:val="thaiDistribute"/>
              <w:rPr>
                <w:rFonts w:cs="Times New Roman"/>
                <w:szCs w:val="22"/>
              </w:rPr>
            </w:pPr>
            <w:r w:rsidRPr="00A72368">
              <w:rPr>
                <w:rFonts w:cs="Times New Roman"/>
                <w:szCs w:val="22"/>
              </w:rPr>
              <w:t xml:space="preserve">whether an arrangement contains a lease; </w:t>
            </w:r>
          </w:p>
          <w:p w14:paraId="0BCD574A" w14:textId="77777777" w:rsidR="00920113" w:rsidRPr="00A72368" w:rsidRDefault="00920113" w:rsidP="00E01BEC">
            <w:pPr>
              <w:pStyle w:val="block"/>
              <w:numPr>
                <w:ilvl w:val="0"/>
                <w:numId w:val="29"/>
              </w:numPr>
              <w:tabs>
                <w:tab w:val="decimal" w:pos="176"/>
                <w:tab w:val="left" w:pos="360"/>
                <w:tab w:val="left" w:pos="720"/>
              </w:tabs>
              <w:spacing w:after="0" w:line="240" w:lineRule="atLeast"/>
              <w:ind w:hanging="720"/>
              <w:jc w:val="thaiDistribute"/>
              <w:rPr>
                <w:rFonts w:cs="Times New Roman"/>
                <w:szCs w:val="22"/>
              </w:rPr>
            </w:pPr>
            <w:r w:rsidRPr="00A72368">
              <w:rPr>
                <w:rFonts w:cs="Times New Roman"/>
                <w:szCs w:val="22"/>
              </w:rPr>
              <w:t xml:space="preserve">whether the Group is reasonably certain to exercise extension options; </w:t>
            </w:r>
          </w:p>
          <w:p w14:paraId="5F9A78D7" w14:textId="77777777" w:rsidR="00920113" w:rsidRPr="00A72368" w:rsidRDefault="00920113" w:rsidP="00E01BEC">
            <w:pPr>
              <w:pStyle w:val="block"/>
              <w:numPr>
                <w:ilvl w:val="0"/>
                <w:numId w:val="29"/>
              </w:numPr>
              <w:tabs>
                <w:tab w:val="left" w:pos="176"/>
                <w:tab w:val="decimal" w:pos="396"/>
                <w:tab w:val="left" w:pos="720"/>
              </w:tabs>
              <w:spacing w:after="0" w:line="240" w:lineRule="atLeast"/>
              <w:ind w:hanging="720"/>
              <w:jc w:val="thaiDistribute"/>
              <w:rPr>
                <w:rFonts w:cs="Times New Roman"/>
                <w:szCs w:val="22"/>
              </w:rPr>
            </w:pPr>
            <w:r w:rsidRPr="00A72368">
              <w:rPr>
                <w:rFonts w:cs="Times New Roman"/>
                <w:szCs w:val="22"/>
              </w:rPr>
              <w:t xml:space="preserve">whether the Group exercise termination options; </w:t>
            </w:r>
          </w:p>
          <w:p w14:paraId="441AAA78" w14:textId="1920F2E6" w:rsidR="00F85940" w:rsidRPr="00A72368" w:rsidRDefault="00920113" w:rsidP="00161685">
            <w:pPr>
              <w:pStyle w:val="block"/>
              <w:numPr>
                <w:ilvl w:val="0"/>
                <w:numId w:val="29"/>
              </w:numPr>
              <w:tabs>
                <w:tab w:val="decimal" w:pos="176"/>
                <w:tab w:val="left" w:pos="430"/>
              </w:tabs>
              <w:spacing w:after="0" w:line="240" w:lineRule="atLeast"/>
              <w:ind w:left="160" w:hanging="160"/>
              <w:jc w:val="thaiDistribute"/>
              <w:rPr>
                <w:rFonts w:cs="Times New Roman"/>
                <w:szCs w:val="22"/>
                <w:rtl/>
                <w:cs/>
              </w:rPr>
            </w:pPr>
            <w:r w:rsidRPr="00A72368">
              <w:rPr>
                <w:rFonts w:cs="Times New Roman"/>
                <w:szCs w:val="22"/>
              </w:rPr>
              <w:t>whether the Group has transferred substantially all the risks and rewards incidental to the ownership of the assets to lessees</w:t>
            </w:r>
            <w:r w:rsidR="00E01BEC">
              <w:rPr>
                <w:rFonts w:cs="Times New Roman"/>
                <w:szCs w:val="22"/>
              </w:rPr>
              <w:t>.</w:t>
            </w:r>
          </w:p>
        </w:tc>
      </w:tr>
      <w:tr w:rsidR="00F85940" w:rsidRPr="009859C7" w14:paraId="0A1F4EDB" w14:textId="77777777" w:rsidTr="00055A66">
        <w:tblPrEx>
          <w:shd w:val="clear" w:color="auto" w:fill="auto"/>
        </w:tblPrEx>
        <w:tc>
          <w:tcPr>
            <w:tcW w:w="1440" w:type="dxa"/>
            <w:shd w:val="clear" w:color="auto" w:fill="auto"/>
          </w:tcPr>
          <w:p w14:paraId="07B68B1F" w14:textId="77777777" w:rsidR="00F85940" w:rsidRPr="00A72368" w:rsidRDefault="00CD060A" w:rsidP="00F85940">
            <w:pPr>
              <w:pStyle w:val="block"/>
              <w:spacing w:after="0" w:line="240" w:lineRule="atLeast"/>
              <w:ind w:left="0"/>
              <w:rPr>
                <w:rFonts w:cs="Times New Roman"/>
                <w:szCs w:val="22"/>
                <w:lang w:val="en-US" w:bidi="th-TH"/>
              </w:rPr>
            </w:pPr>
            <w:r w:rsidRPr="00A72368">
              <w:rPr>
                <w:rFonts w:cs="Times New Roman"/>
                <w:szCs w:val="22"/>
                <w:lang w:val="en-US" w:bidi="th-TH"/>
              </w:rPr>
              <w:t>5</w:t>
            </w:r>
          </w:p>
        </w:tc>
        <w:tc>
          <w:tcPr>
            <w:tcW w:w="7380" w:type="dxa"/>
            <w:shd w:val="clear" w:color="auto" w:fill="auto"/>
          </w:tcPr>
          <w:p w14:paraId="0103CEC0" w14:textId="77777777" w:rsidR="00F85940" w:rsidRPr="00A72368" w:rsidRDefault="00920113" w:rsidP="00F85940">
            <w:pPr>
              <w:pStyle w:val="block"/>
              <w:tabs>
                <w:tab w:val="left" w:pos="360"/>
                <w:tab w:val="decimal" w:pos="540"/>
                <w:tab w:val="left" w:pos="720"/>
              </w:tabs>
              <w:spacing w:after="0" w:line="240" w:lineRule="atLeast"/>
              <w:ind w:left="162" w:hanging="162"/>
              <w:jc w:val="thaiDistribute"/>
              <w:rPr>
                <w:rFonts w:cs="Times New Roman"/>
                <w:szCs w:val="22"/>
                <w:highlight w:val="yellow"/>
                <w:cs/>
                <w:lang w:val="en-US" w:bidi="th-TH"/>
              </w:rPr>
            </w:pPr>
            <w:r w:rsidRPr="00A72368">
              <w:rPr>
                <w:rFonts w:cs="Times New Roman"/>
                <w:szCs w:val="22"/>
              </w:rPr>
              <w:t>Impact of COVID-</w:t>
            </w:r>
            <w:r w:rsidRPr="00A72368">
              <w:rPr>
                <w:rFonts w:cs="Times New Roman"/>
                <w:szCs w:val="22"/>
                <w:cs/>
                <w:lang w:bidi="th-TH"/>
              </w:rPr>
              <w:t xml:space="preserve">19 </w:t>
            </w:r>
            <w:r w:rsidRPr="00A72368">
              <w:rPr>
                <w:rFonts w:cs="Times New Roman"/>
                <w:szCs w:val="22"/>
              </w:rPr>
              <w:t>Outbreak</w:t>
            </w:r>
            <w:r w:rsidR="00800E58">
              <w:rPr>
                <w:rFonts w:cs="Times New Roman"/>
                <w:szCs w:val="22"/>
              </w:rPr>
              <w:t>;</w:t>
            </w:r>
          </w:p>
        </w:tc>
      </w:tr>
      <w:tr w:rsidR="00CD060A" w:rsidRPr="009859C7" w14:paraId="11E96FE0" w14:textId="77777777" w:rsidTr="00055A66">
        <w:tblPrEx>
          <w:shd w:val="clear" w:color="auto" w:fill="auto"/>
        </w:tblPrEx>
        <w:tc>
          <w:tcPr>
            <w:tcW w:w="1440" w:type="dxa"/>
            <w:shd w:val="clear" w:color="auto" w:fill="auto"/>
          </w:tcPr>
          <w:p w14:paraId="25DD5656" w14:textId="25D371AF" w:rsidR="00CD060A" w:rsidRPr="00A72368" w:rsidRDefault="00E01BEC" w:rsidP="00F85940">
            <w:pPr>
              <w:pStyle w:val="block"/>
              <w:spacing w:after="0" w:line="240" w:lineRule="atLeast"/>
              <w:ind w:left="0"/>
              <w:rPr>
                <w:rFonts w:cs="Times New Roman"/>
                <w:szCs w:val="22"/>
                <w:lang w:val="en-US" w:bidi="th-TH"/>
              </w:rPr>
            </w:pPr>
            <w:r>
              <w:rPr>
                <w:rFonts w:cs="Times New Roman"/>
                <w:szCs w:val="22"/>
                <w:lang w:val="en-US" w:bidi="th-TH"/>
              </w:rPr>
              <w:t>26</w:t>
            </w:r>
          </w:p>
        </w:tc>
        <w:tc>
          <w:tcPr>
            <w:tcW w:w="7380" w:type="dxa"/>
            <w:shd w:val="clear" w:color="auto" w:fill="auto"/>
          </w:tcPr>
          <w:p w14:paraId="3745F58A" w14:textId="2013266B" w:rsidR="00CD060A" w:rsidRPr="00A72368" w:rsidRDefault="00CD060A" w:rsidP="00F85940">
            <w:pPr>
              <w:pStyle w:val="block"/>
              <w:tabs>
                <w:tab w:val="left" w:pos="360"/>
                <w:tab w:val="decimal" w:pos="540"/>
                <w:tab w:val="left" w:pos="720"/>
              </w:tabs>
              <w:spacing w:after="0" w:line="240" w:lineRule="atLeast"/>
              <w:ind w:left="162" w:hanging="162"/>
              <w:jc w:val="thaiDistribute"/>
              <w:rPr>
                <w:rFonts w:cs="Times New Roman"/>
                <w:szCs w:val="22"/>
              </w:rPr>
            </w:pPr>
            <w:r w:rsidRPr="00A72368">
              <w:rPr>
                <w:rFonts w:cs="Times New Roman"/>
                <w:szCs w:val="22"/>
              </w:rPr>
              <w:t>The</w:t>
            </w:r>
            <w:r w:rsidRPr="00A72368">
              <w:rPr>
                <w:rFonts w:cs="Times New Roman"/>
                <w:szCs w:val="22"/>
                <w:cs/>
                <w:lang w:bidi="th-TH"/>
              </w:rPr>
              <w:t xml:space="preserve"> </w:t>
            </w:r>
            <w:r w:rsidRPr="00A72368">
              <w:rPr>
                <w:rFonts w:cs="Times New Roman"/>
                <w:szCs w:val="22"/>
              </w:rPr>
              <w:t>classification of capital</w:t>
            </w:r>
            <w:r w:rsidRPr="00A72368">
              <w:rPr>
                <w:rFonts w:cs="Times New Roman"/>
                <w:szCs w:val="22"/>
                <w:cs/>
                <w:lang w:val="en-US" w:bidi="th-TH"/>
              </w:rPr>
              <w:t xml:space="preserve"> - </w:t>
            </w:r>
            <w:r w:rsidRPr="00A72368">
              <w:rPr>
                <w:rFonts w:cs="Times New Roman"/>
                <w:szCs w:val="22"/>
              </w:rPr>
              <w:t>similar debentures into equity</w:t>
            </w:r>
            <w:r w:rsidR="00E01BEC">
              <w:rPr>
                <w:rFonts w:cs="Times New Roman"/>
                <w:szCs w:val="22"/>
              </w:rPr>
              <w:t>.</w:t>
            </w:r>
          </w:p>
        </w:tc>
      </w:tr>
    </w:tbl>
    <w:p w14:paraId="43759574" w14:textId="77777777" w:rsidR="00F85940" w:rsidRPr="009859C7" w:rsidRDefault="00F85940" w:rsidP="00783E92">
      <w:pPr>
        <w:pStyle w:val="BodyText"/>
        <w:spacing w:after="0" w:line="240" w:lineRule="atLeast"/>
        <w:ind w:left="540"/>
        <w:jc w:val="both"/>
        <w:rPr>
          <w:rFonts w:cs="Times New Roman"/>
        </w:rPr>
      </w:pPr>
    </w:p>
    <w:p w14:paraId="10F35C02" w14:textId="77777777" w:rsidR="00F85940" w:rsidRPr="009859C7" w:rsidRDefault="00E3399F" w:rsidP="00FD37D7">
      <w:pPr>
        <w:pStyle w:val="BodyText"/>
        <w:numPr>
          <w:ilvl w:val="0"/>
          <w:numId w:val="8"/>
        </w:numPr>
        <w:spacing w:after="0" w:line="240" w:lineRule="atLeast"/>
        <w:jc w:val="both"/>
        <w:rPr>
          <w:rFonts w:cs="Times New Roman"/>
        </w:rPr>
      </w:pPr>
      <w:r w:rsidRPr="009859C7">
        <w:rPr>
          <w:rFonts w:cs="Times New Roman"/>
        </w:rPr>
        <w:t>Assumptions and e</w:t>
      </w:r>
      <w:r w:rsidR="00F85940" w:rsidRPr="009859C7">
        <w:rPr>
          <w:rFonts w:cs="Times New Roman"/>
        </w:rPr>
        <w:t>stimation uncertainties</w:t>
      </w:r>
    </w:p>
    <w:p w14:paraId="631D7C89" w14:textId="77777777" w:rsidR="00F85940" w:rsidRPr="009859C7" w:rsidRDefault="00F85940" w:rsidP="00292393">
      <w:pPr>
        <w:pStyle w:val="BodyText"/>
        <w:spacing w:after="0" w:line="240" w:lineRule="atLeast"/>
        <w:ind w:left="540"/>
        <w:jc w:val="both"/>
        <w:rPr>
          <w:rFonts w:cs="Times New Roman"/>
        </w:rPr>
      </w:pPr>
    </w:p>
    <w:p w14:paraId="7D3F7C5E" w14:textId="77777777" w:rsidR="00783E92" w:rsidRPr="009859C7" w:rsidRDefault="00467600" w:rsidP="00394A5C">
      <w:pPr>
        <w:pStyle w:val="BodyText"/>
        <w:spacing w:after="0" w:line="240" w:lineRule="atLeast"/>
        <w:ind w:left="900"/>
        <w:jc w:val="both"/>
        <w:rPr>
          <w:rFonts w:cs="Times New Roman"/>
        </w:rPr>
      </w:pPr>
      <w:r w:rsidRPr="009859C7">
        <w:rPr>
          <w:rFonts w:cs="Times New Roman"/>
        </w:rPr>
        <w:t xml:space="preserve">Information about assumption and estimation uncertainties at 31 December </w:t>
      </w:r>
      <w:r w:rsidR="009A5FF4">
        <w:rPr>
          <w:rFonts w:cs="Times New Roman"/>
        </w:rPr>
        <w:t>2020</w:t>
      </w:r>
      <w:r w:rsidRPr="009859C7">
        <w:rPr>
          <w:rFonts w:cs="Times New Roman"/>
        </w:rPr>
        <w:t xml:space="preserve"> that have a significant risk of resulting in a material</w:t>
      </w:r>
      <w:r w:rsidR="009A5FF4">
        <w:rPr>
          <w:rFonts w:cs="Times New Roman"/>
        </w:rPr>
        <w:t xml:space="preserve"> </w:t>
      </w:r>
      <w:r w:rsidRPr="009859C7">
        <w:rPr>
          <w:rFonts w:cs="Times New Roman"/>
        </w:rPr>
        <w:t>adjustments to the carrying amounts of assets and liabilities in the next financial year is included in the following notes</w:t>
      </w:r>
      <w:r w:rsidRPr="009859C7">
        <w:rPr>
          <w:rFonts w:cs="Times New Roman"/>
          <w:szCs w:val="22"/>
          <w:cs/>
          <w:lang w:bidi="th-TH"/>
        </w:rPr>
        <w:t>:</w:t>
      </w:r>
    </w:p>
    <w:p w14:paraId="079311DF" w14:textId="77777777" w:rsidR="00D23A8F" w:rsidRPr="009859C7" w:rsidRDefault="00D23A8F" w:rsidP="00783E92">
      <w:pPr>
        <w:pStyle w:val="BodyText"/>
        <w:spacing w:after="0" w:line="240" w:lineRule="atLeast"/>
        <w:ind w:left="540"/>
        <w:jc w:val="both"/>
        <w:rPr>
          <w:rFonts w:cs="Times New Roman"/>
          <w:shd w:val="clear" w:color="auto" w:fill="CCCCCC"/>
        </w:rPr>
      </w:pPr>
    </w:p>
    <w:tbl>
      <w:tblPr>
        <w:tblW w:w="8820" w:type="dxa"/>
        <w:tblInd w:w="810" w:type="dxa"/>
        <w:shd w:val="clear" w:color="auto" w:fill="FFFFFF"/>
        <w:tblLook w:val="01E0" w:firstRow="1" w:lastRow="1" w:firstColumn="1" w:lastColumn="1" w:noHBand="0" w:noVBand="0"/>
      </w:tblPr>
      <w:tblGrid>
        <w:gridCol w:w="1440"/>
        <w:gridCol w:w="7380"/>
      </w:tblGrid>
      <w:tr w:rsidR="00055A66" w:rsidRPr="009859C7" w14:paraId="0FC2B4A5" w14:textId="77777777" w:rsidTr="00800E58">
        <w:trPr>
          <w:trHeight w:val="64"/>
        </w:trPr>
        <w:tc>
          <w:tcPr>
            <w:tcW w:w="1440" w:type="dxa"/>
            <w:shd w:val="clear" w:color="auto" w:fill="FFFFFF"/>
          </w:tcPr>
          <w:p w14:paraId="302144E5" w14:textId="013DCFA6" w:rsidR="00055A66" w:rsidRPr="00800E58" w:rsidRDefault="00E55DAD" w:rsidP="00E179AB">
            <w:pPr>
              <w:pStyle w:val="block"/>
              <w:spacing w:after="0" w:line="240" w:lineRule="atLeast"/>
              <w:ind w:left="0"/>
              <w:rPr>
                <w:rFonts w:cs="Times New Roman"/>
                <w:szCs w:val="22"/>
                <w:lang w:val="en-US" w:bidi="th-TH"/>
              </w:rPr>
            </w:pPr>
            <w:r w:rsidRPr="00800E58">
              <w:rPr>
                <w:rFonts w:cs="Times New Roman"/>
                <w:szCs w:val="22"/>
                <w:lang w:bidi="th-TH"/>
              </w:rPr>
              <w:t>4(</w:t>
            </w:r>
            <w:r w:rsidR="00771982">
              <w:rPr>
                <w:rFonts w:cs="Times New Roman"/>
                <w:szCs w:val="22"/>
                <w:lang w:bidi="th-TH"/>
              </w:rPr>
              <w:t>k</w:t>
            </w:r>
            <w:r w:rsidRPr="00800E58">
              <w:rPr>
                <w:rFonts w:cs="Times New Roman"/>
                <w:szCs w:val="22"/>
                <w:lang w:bidi="th-TH"/>
              </w:rPr>
              <w:t>)</w:t>
            </w:r>
          </w:p>
        </w:tc>
        <w:tc>
          <w:tcPr>
            <w:tcW w:w="7380" w:type="dxa"/>
            <w:shd w:val="clear" w:color="auto" w:fill="FFFFFF"/>
          </w:tcPr>
          <w:p w14:paraId="075CD777" w14:textId="77777777" w:rsidR="00E3399F" w:rsidRPr="00800E58" w:rsidRDefault="00132016" w:rsidP="00E3399F">
            <w:pPr>
              <w:pStyle w:val="block"/>
              <w:tabs>
                <w:tab w:val="left" w:pos="360"/>
                <w:tab w:val="decimal" w:pos="540"/>
                <w:tab w:val="left" w:pos="720"/>
              </w:tabs>
              <w:spacing w:after="0" w:line="240" w:lineRule="atLeast"/>
              <w:ind w:left="162" w:hanging="162"/>
              <w:jc w:val="thaiDistribute"/>
              <w:rPr>
                <w:rFonts w:cs="Times New Roman"/>
                <w:szCs w:val="22"/>
                <w:rtl/>
                <w:cs/>
                <w:lang w:bidi="th-TH"/>
              </w:rPr>
            </w:pPr>
            <w:r w:rsidRPr="00800E58">
              <w:rPr>
                <w:rFonts w:cs="Times New Roman"/>
                <w:szCs w:val="22"/>
              </w:rPr>
              <w:t>Determining the incremental borrowing rate to measure lease liabilities;</w:t>
            </w:r>
          </w:p>
        </w:tc>
      </w:tr>
      <w:tr w:rsidR="00E55DAD" w:rsidRPr="009859C7" w14:paraId="086DA3F7" w14:textId="77777777" w:rsidTr="00055A66">
        <w:tblPrEx>
          <w:shd w:val="clear" w:color="auto" w:fill="auto"/>
        </w:tblPrEx>
        <w:tc>
          <w:tcPr>
            <w:tcW w:w="1440" w:type="dxa"/>
            <w:shd w:val="clear" w:color="auto" w:fill="auto"/>
          </w:tcPr>
          <w:p w14:paraId="3B98CB33" w14:textId="77777777" w:rsidR="00E55DAD" w:rsidRPr="00800E58" w:rsidRDefault="00E55DAD" w:rsidP="00E55DAD">
            <w:pPr>
              <w:pStyle w:val="block"/>
              <w:spacing w:after="0" w:line="240" w:lineRule="atLeast"/>
              <w:ind w:left="0"/>
              <w:rPr>
                <w:rFonts w:cs="Times New Roman"/>
                <w:szCs w:val="22"/>
                <w:lang w:val="en-US" w:bidi="th-TH"/>
              </w:rPr>
            </w:pPr>
            <w:r w:rsidRPr="00800E58">
              <w:rPr>
                <w:rFonts w:cs="Times New Roman"/>
                <w:szCs w:val="22"/>
                <w:lang w:val="en-US" w:bidi="th-TH"/>
              </w:rPr>
              <w:t>5</w:t>
            </w:r>
          </w:p>
        </w:tc>
        <w:tc>
          <w:tcPr>
            <w:tcW w:w="7380" w:type="dxa"/>
            <w:shd w:val="clear" w:color="auto" w:fill="auto"/>
          </w:tcPr>
          <w:p w14:paraId="6FB83246" w14:textId="77777777" w:rsidR="00E55DAD" w:rsidRPr="00800E58" w:rsidRDefault="00920113" w:rsidP="00E55DAD">
            <w:pPr>
              <w:pStyle w:val="block"/>
              <w:tabs>
                <w:tab w:val="left" w:pos="360"/>
                <w:tab w:val="decimal" w:pos="540"/>
                <w:tab w:val="left" w:pos="720"/>
              </w:tabs>
              <w:spacing w:after="0" w:line="240" w:lineRule="atLeast"/>
              <w:ind w:left="162" w:hanging="162"/>
              <w:jc w:val="thaiDistribute"/>
              <w:rPr>
                <w:rFonts w:cs="Times New Roman"/>
                <w:szCs w:val="22"/>
                <w:cs/>
                <w:lang w:bidi="th-TH"/>
              </w:rPr>
            </w:pPr>
            <w:r w:rsidRPr="00800E58">
              <w:rPr>
                <w:rFonts w:cs="Times New Roman"/>
                <w:szCs w:val="22"/>
              </w:rPr>
              <w:t>Impact of COVID-</w:t>
            </w:r>
            <w:r w:rsidRPr="00800E58">
              <w:rPr>
                <w:rFonts w:cs="Times New Roman"/>
                <w:szCs w:val="22"/>
                <w:cs/>
                <w:lang w:bidi="th-TH"/>
              </w:rPr>
              <w:t xml:space="preserve">19 </w:t>
            </w:r>
            <w:r w:rsidRPr="00800E58">
              <w:rPr>
                <w:rFonts w:cs="Times New Roman"/>
                <w:szCs w:val="22"/>
              </w:rPr>
              <w:t>Outbreak</w:t>
            </w:r>
            <w:r w:rsidR="00800E58">
              <w:rPr>
                <w:rFonts w:cs="Times New Roman"/>
                <w:szCs w:val="22"/>
              </w:rPr>
              <w:t>;</w:t>
            </w:r>
          </w:p>
        </w:tc>
      </w:tr>
      <w:tr w:rsidR="00E55DAD" w:rsidRPr="009859C7" w14:paraId="28BF8BC3" w14:textId="77777777" w:rsidTr="00055A66">
        <w:tblPrEx>
          <w:shd w:val="clear" w:color="auto" w:fill="auto"/>
        </w:tblPrEx>
        <w:tc>
          <w:tcPr>
            <w:tcW w:w="1440" w:type="dxa"/>
            <w:shd w:val="clear" w:color="auto" w:fill="auto"/>
          </w:tcPr>
          <w:p w14:paraId="7137EA02" w14:textId="1856D453" w:rsidR="00E55DAD" w:rsidRPr="00800E58" w:rsidRDefault="00E55DAD" w:rsidP="00E55DAD">
            <w:pPr>
              <w:pStyle w:val="block"/>
              <w:spacing w:after="0" w:line="240" w:lineRule="atLeast"/>
              <w:ind w:left="0"/>
              <w:rPr>
                <w:rFonts w:cs="Times New Roman"/>
                <w:szCs w:val="22"/>
                <w:lang w:val="en-US" w:bidi="th-TH"/>
              </w:rPr>
            </w:pPr>
            <w:r w:rsidRPr="00800E58">
              <w:rPr>
                <w:rFonts w:cs="Times New Roman"/>
                <w:szCs w:val="22"/>
                <w:lang w:val="en-US" w:bidi="th-TH"/>
              </w:rPr>
              <w:t>6, 1</w:t>
            </w:r>
            <w:r w:rsidR="00771982">
              <w:rPr>
                <w:rFonts w:cs="Times New Roman"/>
                <w:szCs w:val="22"/>
                <w:lang w:val="en-US" w:bidi="th-TH"/>
              </w:rPr>
              <w:t>1</w:t>
            </w:r>
          </w:p>
        </w:tc>
        <w:tc>
          <w:tcPr>
            <w:tcW w:w="7380" w:type="dxa"/>
            <w:shd w:val="clear" w:color="auto" w:fill="auto"/>
          </w:tcPr>
          <w:p w14:paraId="0919402C" w14:textId="77777777" w:rsidR="00E55DAD" w:rsidRPr="00800E58" w:rsidRDefault="00E55DAD" w:rsidP="00E55DAD">
            <w:pPr>
              <w:pStyle w:val="block"/>
              <w:tabs>
                <w:tab w:val="left" w:pos="360"/>
                <w:tab w:val="decimal" w:pos="540"/>
                <w:tab w:val="left" w:pos="720"/>
              </w:tabs>
              <w:spacing w:after="0" w:line="240" w:lineRule="atLeast"/>
              <w:ind w:left="162" w:hanging="162"/>
              <w:jc w:val="thaiDistribute"/>
              <w:rPr>
                <w:rFonts w:cs="Times New Roman"/>
                <w:szCs w:val="22"/>
              </w:rPr>
            </w:pPr>
            <w:r w:rsidRPr="00800E58">
              <w:rPr>
                <w:rFonts w:cs="Times New Roman"/>
                <w:szCs w:val="22"/>
              </w:rPr>
              <w:t>Acquisition of subsidiary</w:t>
            </w:r>
            <w:r w:rsidRPr="00800E58">
              <w:rPr>
                <w:rFonts w:cs="Times New Roman"/>
                <w:szCs w:val="22"/>
                <w:cs/>
                <w:lang w:bidi="th-TH"/>
              </w:rPr>
              <w:t xml:space="preserve">: </w:t>
            </w:r>
            <w:r w:rsidRPr="00800E58">
              <w:rPr>
                <w:rFonts w:cs="Times New Roman"/>
                <w:szCs w:val="22"/>
              </w:rPr>
              <w:t>fair value of the consideration transferred (including contingent consideration</w:t>
            </w:r>
            <w:r w:rsidRPr="00800E58">
              <w:rPr>
                <w:rFonts w:cs="Times New Roman"/>
                <w:szCs w:val="22"/>
                <w:cs/>
                <w:lang w:bidi="th-TH"/>
              </w:rPr>
              <w:t xml:space="preserve">) </w:t>
            </w:r>
            <w:r w:rsidRPr="00800E58">
              <w:rPr>
                <w:rFonts w:cs="Times New Roman"/>
                <w:szCs w:val="22"/>
              </w:rPr>
              <w:t>and fair value of the assets acquired and liabilities assumed, measured on a provisional basis</w:t>
            </w:r>
            <w:r w:rsidR="00800E58">
              <w:rPr>
                <w:rFonts w:cs="Times New Roman"/>
                <w:szCs w:val="22"/>
              </w:rPr>
              <w:t>;</w:t>
            </w:r>
          </w:p>
        </w:tc>
      </w:tr>
      <w:tr w:rsidR="00E55DAD" w:rsidRPr="009859C7" w14:paraId="4E5265B7" w14:textId="77777777" w:rsidTr="00055A66">
        <w:tblPrEx>
          <w:shd w:val="clear" w:color="auto" w:fill="auto"/>
        </w:tblPrEx>
        <w:tc>
          <w:tcPr>
            <w:tcW w:w="1440" w:type="dxa"/>
            <w:shd w:val="clear" w:color="auto" w:fill="auto"/>
          </w:tcPr>
          <w:p w14:paraId="57617F05" w14:textId="5D907D73" w:rsidR="00E55DAD" w:rsidRPr="00800E58" w:rsidRDefault="00E55DAD" w:rsidP="00F115AF">
            <w:pPr>
              <w:pStyle w:val="block"/>
              <w:spacing w:after="0" w:line="240" w:lineRule="atLeast"/>
              <w:ind w:left="160" w:hanging="160"/>
              <w:rPr>
                <w:rFonts w:cs="Times New Roman"/>
                <w:szCs w:val="22"/>
                <w:lang w:val="en-US" w:bidi="th-TH"/>
              </w:rPr>
            </w:pPr>
            <w:r w:rsidRPr="00800E58">
              <w:rPr>
                <w:rFonts w:cs="Times New Roman"/>
                <w:szCs w:val="22"/>
                <w:lang w:val="en-US" w:bidi="th-TH"/>
              </w:rPr>
              <w:t>1</w:t>
            </w:r>
            <w:r w:rsidR="00BB6421">
              <w:rPr>
                <w:rFonts w:cs="Times New Roman"/>
                <w:szCs w:val="22"/>
                <w:lang w:val="en-US" w:bidi="th-TH"/>
              </w:rPr>
              <w:t>1</w:t>
            </w:r>
            <w:r w:rsidRPr="00800E58">
              <w:rPr>
                <w:rFonts w:cs="Times New Roman"/>
                <w:szCs w:val="22"/>
                <w:lang w:val="en-US" w:bidi="th-TH"/>
              </w:rPr>
              <w:t>, 1</w:t>
            </w:r>
            <w:r w:rsidR="00BB6421">
              <w:rPr>
                <w:rFonts w:cs="Times New Roman"/>
                <w:szCs w:val="22"/>
                <w:lang w:val="en-US" w:bidi="th-TH"/>
              </w:rPr>
              <w:t>2</w:t>
            </w:r>
            <w:r w:rsidRPr="00800E58">
              <w:rPr>
                <w:rFonts w:cs="Times New Roman"/>
                <w:szCs w:val="22"/>
                <w:lang w:val="en-US" w:bidi="th-TH"/>
              </w:rPr>
              <w:t>, 1</w:t>
            </w:r>
            <w:r w:rsidR="00BB6421">
              <w:rPr>
                <w:rFonts w:cs="Times New Roman"/>
                <w:szCs w:val="22"/>
                <w:lang w:val="en-US" w:bidi="th-TH"/>
              </w:rPr>
              <w:t>4,</w:t>
            </w:r>
            <w:r w:rsidRPr="00800E58">
              <w:rPr>
                <w:rFonts w:cs="Times New Roman"/>
                <w:szCs w:val="22"/>
                <w:lang w:val="en-US" w:bidi="th-TH"/>
              </w:rPr>
              <w:t xml:space="preserve"> </w:t>
            </w:r>
            <w:r w:rsidR="00BB6421">
              <w:rPr>
                <w:rFonts w:cs="Times New Roman"/>
                <w:szCs w:val="22"/>
                <w:lang w:val="en-US" w:bidi="th-TH"/>
              </w:rPr>
              <w:t>17, 18</w:t>
            </w:r>
          </w:p>
        </w:tc>
        <w:tc>
          <w:tcPr>
            <w:tcW w:w="7380" w:type="dxa"/>
            <w:shd w:val="clear" w:color="auto" w:fill="auto"/>
          </w:tcPr>
          <w:p w14:paraId="5252D216" w14:textId="77777777" w:rsidR="00E55DAD" w:rsidRPr="00800E58" w:rsidRDefault="00E55DAD" w:rsidP="00E55DAD">
            <w:pPr>
              <w:pStyle w:val="block"/>
              <w:tabs>
                <w:tab w:val="left" w:pos="360"/>
                <w:tab w:val="decimal" w:pos="540"/>
                <w:tab w:val="left" w:pos="720"/>
              </w:tabs>
              <w:spacing w:after="0" w:line="240" w:lineRule="atLeast"/>
              <w:ind w:left="162" w:hanging="162"/>
              <w:jc w:val="thaiDistribute"/>
              <w:rPr>
                <w:rFonts w:cs="Times New Roman"/>
                <w:szCs w:val="22"/>
              </w:rPr>
            </w:pPr>
            <w:r w:rsidRPr="00800E58">
              <w:rPr>
                <w:rFonts w:cs="Times New Roman"/>
                <w:szCs w:val="22"/>
              </w:rPr>
              <w:t>Impairment test</w:t>
            </w:r>
            <w:r w:rsidRPr="00800E58">
              <w:rPr>
                <w:rFonts w:cs="Times New Roman"/>
                <w:szCs w:val="22"/>
                <w:cs/>
                <w:lang w:bidi="th-TH"/>
              </w:rPr>
              <w:t xml:space="preserve">: </w:t>
            </w:r>
            <w:r w:rsidRPr="00800E58">
              <w:rPr>
                <w:rFonts w:cs="Times New Roman"/>
                <w:szCs w:val="22"/>
              </w:rPr>
              <w:t>key assumption underlying recoverable amounts</w:t>
            </w:r>
            <w:r w:rsidR="00800E58">
              <w:rPr>
                <w:rFonts w:cs="Times New Roman"/>
                <w:szCs w:val="22"/>
              </w:rPr>
              <w:t>;</w:t>
            </w:r>
          </w:p>
        </w:tc>
      </w:tr>
      <w:tr w:rsidR="00E55DAD" w:rsidRPr="009859C7" w14:paraId="30788763" w14:textId="77777777" w:rsidTr="00055A66">
        <w:tblPrEx>
          <w:shd w:val="clear" w:color="auto" w:fill="auto"/>
        </w:tblPrEx>
        <w:tc>
          <w:tcPr>
            <w:tcW w:w="1440" w:type="dxa"/>
            <w:shd w:val="clear" w:color="auto" w:fill="auto"/>
          </w:tcPr>
          <w:p w14:paraId="4A150182" w14:textId="544F8986" w:rsidR="00E55DAD" w:rsidRPr="00800E58" w:rsidRDefault="00BB6421" w:rsidP="00E55DAD">
            <w:pPr>
              <w:pStyle w:val="block"/>
              <w:spacing w:after="0" w:line="240" w:lineRule="atLeast"/>
              <w:ind w:left="0"/>
              <w:rPr>
                <w:rFonts w:cs="Times New Roman"/>
                <w:szCs w:val="22"/>
                <w:lang w:val="en-US" w:bidi="th-TH"/>
              </w:rPr>
            </w:pPr>
            <w:r>
              <w:rPr>
                <w:rFonts w:cs="Times New Roman"/>
                <w:szCs w:val="22"/>
                <w:lang w:val="en-US" w:bidi="th-TH"/>
              </w:rPr>
              <w:t>22</w:t>
            </w:r>
          </w:p>
        </w:tc>
        <w:tc>
          <w:tcPr>
            <w:tcW w:w="7380" w:type="dxa"/>
            <w:shd w:val="clear" w:color="auto" w:fill="auto"/>
          </w:tcPr>
          <w:p w14:paraId="22E7C4E0" w14:textId="77777777" w:rsidR="00E55DAD" w:rsidRPr="00800E58" w:rsidRDefault="00E55DAD" w:rsidP="00E55DAD">
            <w:pPr>
              <w:pStyle w:val="block"/>
              <w:tabs>
                <w:tab w:val="left" w:pos="360"/>
                <w:tab w:val="decimal" w:pos="540"/>
                <w:tab w:val="left" w:pos="720"/>
              </w:tabs>
              <w:spacing w:after="0" w:line="240" w:lineRule="atLeast"/>
              <w:ind w:left="162" w:hanging="162"/>
              <w:jc w:val="thaiDistribute"/>
              <w:rPr>
                <w:rFonts w:cs="Times New Roman"/>
                <w:szCs w:val="22"/>
              </w:rPr>
            </w:pPr>
            <w:r w:rsidRPr="00800E58">
              <w:rPr>
                <w:rFonts w:cs="Times New Roman"/>
                <w:szCs w:val="22"/>
              </w:rPr>
              <w:t>Measurement of defined benefit obligations: key actuarial assumptions;</w:t>
            </w:r>
          </w:p>
        </w:tc>
      </w:tr>
      <w:tr w:rsidR="00896895" w:rsidRPr="009859C7" w14:paraId="5B0C9F12" w14:textId="77777777" w:rsidTr="00055A66">
        <w:tblPrEx>
          <w:shd w:val="clear" w:color="auto" w:fill="auto"/>
        </w:tblPrEx>
        <w:tc>
          <w:tcPr>
            <w:tcW w:w="1440" w:type="dxa"/>
            <w:shd w:val="clear" w:color="auto" w:fill="auto"/>
          </w:tcPr>
          <w:p w14:paraId="2BD97000" w14:textId="4B3AF151" w:rsidR="00896895" w:rsidRDefault="00896895" w:rsidP="00896895">
            <w:pPr>
              <w:pStyle w:val="block"/>
              <w:spacing w:after="0" w:line="240" w:lineRule="atLeast"/>
              <w:ind w:left="0"/>
              <w:rPr>
                <w:rFonts w:cs="Times New Roman"/>
                <w:szCs w:val="22"/>
                <w:lang w:val="en-US" w:bidi="th-TH"/>
              </w:rPr>
            </w:pPr>
            <w:r>
              <w:rPr>
                <w:rFonts w:cs="Times New Roman"/>
                <w:szCs w:val="22"/>
                <w:lang w:val="en-US" w:bidi="th-TH"/>
              </w:rPr>
              <w:t>34</w:t>
            </w:r>
          </w:p>
        </w:tc>
        <w:tc>
          <w:tcPr>
            <w:tcW w:w="7380" w:type="dxa"/>
            <w:shd w:val="clear" w:color="auto" w:fill="auto"/>
          </w:tcPr>
          <w:p w14:paraId="4FAA8066" w14:textId="2F4895CE" w:rsidR="00896895" w:rsidRPr="00800E58" w:rsidRDefault="00896895" w:rsidP="00896895">
            <w:pPr>
              <w:pStyle w:val="block"/>
              <w:tabs>
                <w:tab w:val="left" w:pos="360"/>
                <w:tab w:val="decimal" w:pos="540"/>
                <w:tab w:val="left" w:pos="720"/>
              </w:tabs>
              <w:spacing w:after="0" w:line="240" w:lineRule="atLeast"/>
              <w:ind w:left="162" w:hanging="162"/>
              <w:jc w:val="thaiDistribute"/>
              <w:rPr>
                <w:rFonts w:cs="Times New Roman"/>
                <w:szCs w:val="22"/>
              </w:rPr>
            </w:pPr>
            <w:r w:rsidRPr="00800E58">
              <w:rPr>
                <w:rFonts w:cs="Times New Roman"/>
                <w:szCs w:val="22"/>
              </w:rPr>
              <w:t>Recognition of deferred tax assets: availability of future taxable profit against which deductible temporary differences and tax losses carried forward can be utilised</w:t>
            </w:r>
            <w:r>
              <w:rPr>
                <w:rFonts w:cs="Times New Roman"/>
                <w:szCs w:val="22"/>
              </w:rPr>
              <w:t>; and</w:t>
            </w:r>
          </w:p>
        </w:tc>
      </w:tr>
      <w:tr w:rsidR="00E55DAD" w:rsidRPr="009859C7" w14:paraId="3A74AF32" w14:textId="77777777" w:rsidTr="00055A66">
        <w:tblPrEx>
          <w:shd w:val="clear" w:color="auto" w:fill="auto"/>
        </w:tblPrEx>
        <w:tc>
          <w:tcPr>
            <w:tcW w:w="1440" w:type="dxa"/>
            <w:shd w:val="clear" w:color="auto" w:fill="auto"/>
          </w:tcPr>
          <w:p w14:paraId="1AEEBBC8" w14:textId="65B97149" w:rsidR="00E55DAD" w:rsidRPr="00800E58" w:rsidRDefault="00BB6421" w:rsidP="00E55DAD">
            <w:pPr>
              <w:pStyle w:val="block"/>
              <w:spacing w:after="0" w:line="240" w:lineRule="atLeast"/>
              <w:ind w:left="0"/>
              <w:rPr>
                <w:rFonts w:cs="Times New Roman"/>
                <w:szCs w:val="22"/>
                <w:lang w:val="en-US" w:bidi="th-TH"/>
              </w:rPr>
            </w:pPr>
            <w:r>
              <w:rPr>
                <w:rFonts w:cs="Times New Roman"/>
                <w:szCs w:val="22"/>
                <w:lang w:val="en-US" w:bidi="th-TH"/>
              </w:rPr>
              <w:t>37</w:t>
            </w:r>
          </w:p>
        </w:tc>
        <w:tc>
          <w:tcPr>
            <w:tcW w:w="7380" w:type="dxa"/>
            <w:shd w:val="clear" w:color="auto" w:fill="auto"/>
          </w:tcPr>
          <w:p w14:paraId="53A6A0D3" w14:textId="77777777" w:rsidR="00E55DAD" w:rsidRPr="00800E58" w:rsidRDefault="00132016" w:rsidP="00E55DAD">
            <w:pPr>
              <w:pStyle w:val="block"/>
              <w:tabs>
                <w:tab w:val="left" w:pos="360"/>
                <w:tab w:val="decimal" w:pos="540"/>
                <w:tab w:val="left" w:pos="720"/>
              </w:tabs>
              <w:spacing w:after="0" w:line="240" w:lineRule="atLeast"/>
              <w:ind w:left="162" w:hanging="162"/>
              <w:jc w:val="thaiDistribute"/>
              <w:rPr>
                <w:rFonts w:ascii="Angsana New" w:hAnsi="Angsana New"/>
                <w:szCs w:val="22"/>
                <w:cs/>
                <w:lang w:val="en-US" w:bidi="th-TH"/>
              </w:rPr>
            </w:pPr>
            <w:r w:rsidRPr="00800E58">
              <w:rPr>
                <w:rFonts w:cs="Times New Roman"/>
                <w:szCs w:val="22"/>
              </w:rPr>
              <w:t>Measurement of ECL allowance for trade receivables and contract assets: key assumptions in determining the weighted-average loss rate;</w:t>
            </w:r>
          </w:p>
        </w:tc>
      </w:tr>
      <w:tr w:rsidR="00E55DAD" w:rsidRPr="009859C7" w14:paraId="6C21BB59" w14:textId="77777777" w:rsidTr="00055A66">
        <w:tblPrEx>
          <w:shd w:val="clear" w:color="auto" w:fill="auto"/>
        </w:tblPrEx>
        <w:tc>
          <w:tcPr>
            <w:tcW w:w="1440" w:type="dxa"/>
            <w:shd w:val="clear" w:color="auto" w:fill="auto"/>
          </w:tcPr>
          <w:p w14:paraId="39FE685F" w14:textId="3DA74ABA" w:rsidR="00E55DAD" w:rsidRPr="00800E58" w:rsidRDefault="00BB6421" w:rsidP="00E55DAD">
            <w:pPr>
              <w:pStyle w:val="block"/>
              <w:spacing w:after="0" w:line="240" w:lineRule="atLeast"/>
              <w:ind w:left="0"/>
              <w:rPr>
                <w:rFonts w:cs="Times New Roman"/>
                <w:szCs w:val="22"/>
                <w:lang w:val="en-US" w:bidi="th-TH"/>
              </w:rPr>
            </w:pPr>
            <w:r>
              <w:rPr>
                <w:rFonts w:cs="Times New Roman"/>
                <w:szCs w:val="22"/>
                <w:lang w:val="en-US" w:bidi="th-TH"/>
              </w:rPr>
              <w:t>37</w:t>
            </w:r>
          </w:p>
        </w:tc>
        <w:tc>
          <w:tcPr>
            <w:tcW w:w="7380" w:type="dxa"/>
            <w:shd w:val="clear" w:color="auto" w:fill="auto"/>
          </w:tcPr>
          <w:p w14:paraId="6FF6DA4D" w14:textId="77777777" w:rsidR="00E55DAD" w:rsidRPr="00800E58" w:rsidRDefault="00132016" w:rsidP="00E55DAD">
            <w:pPr>
              <w:pStyle w:val="block"/>
              <w:tabs>
                <w:tab w:val="left" w:pos="360"/>
                <w:tab w:val="decimal" w:pos="540"/>
                <w:tab w:val="left" w:pos="720"/>
              </w:tabs>
              <w:spacing w:after="0" w:line="240" w:lineRule="atLeast"/>
              <w:ind w:left="162" w:hanging="162"/>
              <w:jc w:val="thaiDistribute"/>
              <w:rPr>
                <w:rFonts w:cs="Times New Roman"/>
                <w:szCs w:val="22"/>
              </w:rPr>
            </w:pPr>
            <w:r w:rsidRPr="00800E58">
              <w:rPr>
                <w:rFonts w:cs="Times New Roman"/>
                <w:szCs w:val="22"/>
              </w:rPr>
              <w:t>Determining the fair value of financial instruments on the basis of significant unobservable inputs.</w:t>
            </w:r>
          </w:p>
        </w:tc>
      </w:tr>
    </w:tbl>
    <w:p w14:paraId="651D3D71" w14:textId="77777777" w:rsidR="00055A66" w:rsidRPr="009859C7" w:rsidRDefault="00055A66" w:rsidP="00783E92">
      <w:pPr>
        <w:pStyle w:val="BodyText"/>
        <w:spacing w:after="0" w:line="240" w:lineRule="atLeast"/>
        <w:ind w:left="540"/>
        <w:jc w:val="both"/>
        <w:rPr>
          <w:rFonts w:cs="Times New Roman"/>
          <w:shd w:val="clear" w:color="auto" w:fill="CCCCCC"/>
          <w:lang w:val="en-GB"/>
        </w:rPr>
      </w:pPr>
    </w:p>
    <w:p w14:paraId="2DCAF87C" w14:textId="77777777" w:rsidR="00783E92" w:rsidRPr="009859C7" w:rsidRDefault="00783E92" w:rsidP="00055A66">
      <w:pPr>
        <w:ind w:left="2520" w:hanging="1980"/>
        <w:jc w:val="thaiDistribute"/>
        <w:rPr>
          <w:rFonts w:cs="Times New Roman"/>
        </w:rPr>
      </w:pPr>
    </w:p>
    <w:p w14:paraId="5EAB7E1E" w14:textId="77777777" w:rsidR="00F85940" w:rsidRPr="009859C7" w:rsidRDefault="00F85940">
      <w:pPr>
        <w:rPr>
          <w:rFonts w:cs="Times New Roman"/>
          <w:lang w:val="en-AU"/>
        </w:rPr>
      </w:pPr>
      <w:r w:rsidRPr="009859C7">
        <w:rPr>
          <w:rFonts w:cs="Times New Roman"/>
          <w:szCs w:val="22"/>
          <w:cs/>
          <w:lang w:bidi="th-TH"/>
        </w:rPr>
        <w:br w:type="page"/>
      </w:r>
    </w:p>
    <w:p w14:paraId="74123344" w14:textId="77777777" w:rsidR="00F85940" w:rsidRPr="009859C7" w:rsidRDefault="00F85940" w:rsidP="0062410B">
      <w:pPr>
        <w:pStyle w:val="Heading1"/>
        <w:numPr>
          <w:ilvl w:val="0"/>
          <w:numId w:val="3"/>
        </w:numPr>
        <w:tabs>
          <w:tab w:val="left" w:pos="540"/>
          <w:tab w:val="left" w:pos="1080"/>
        </w:tabs>
        <w:spacing w:before="0" w:after="0" w:line="240" w:lineRule="atLeast"/>
        <w:ind w:left="540"/>
        <w:rPr>
          <w:rFonts w:cs="Times New Roman"/>
          <w:bCs/>
        </w:rPr>
      </w:pPr>
      <w:r w:rsidRPr="009859C7">
        <w:rPr>
          <w:rFonts w:cs="Times New Roman"/>
          <w:bCs/>
        </w:rPr>
        <w:lastRenderedPageBreak/>
        <w:t>Changes in accounting policies</w:t>
      </w:r>
    </w:p>
    <w:p w14:paraId="7945A6E5" w14:textId="77777777" w:rsidR="00F85940" w:rsidRPr="009859C7" w:rsidRDefault="00F85940" w:rsidP="00F85940">
      <w:pPr>
        <w:pStyle w:val="ListParagraph"/>
        <w:ind w:left="270" w:hanging="540"/>
        <w:jc w:val="thaiDistribute"/>
      </w:pPr>
    </w:p>
    <w:p w14:paraId="00208E50" w14:textId="764783C7" w:rsidR="00F85940" w:rsidRDefault="00132016" w:rsidP="00132016">
      <w:pPr>
        <w:pStyle w:val="ListParagraph"/>
        <w:ind w:left="540"/>
        <w:jc w:val="thaiDistribute"/>
      </w:pPr>
      <w:r w:rsidRPr="00132016">
        <w:t>From 1 January 2020, the Group has initially applied TFRS - Financial instruments standards and TFRS</w:t>
      </w:r>
      <w:r w:rsidR="00161685">
        <w:t xml:space="preserve"> 16</w:t>
      </w:r>
      <w:r w:rsidRPr="00132016">
        <w:t xml:space="preserve"> </w:t>
      </w:r>
      <w:r w:rsidR="00F508A2" w:rsidRPr="00F508A2">
        <w:rPr>
          <w:i/>
          <w:iCs/>
        </w:rPr>
        <w:t>Lease</w:t>
      </w:r>
      <w:r w:rsidRPr="00132016">
        <w:t>.</w:t>
      </w:r>
    </w:p>
    <w:p w14:paraId="7C0054EC" w14:textId="77777777" w:rsidR="00132016" w:rsidRDefault="00132016" w:rsidP="00132016">
      <w:pPr>
        <w:pStyle w:val="ListParagraph"/>
        <w:ind w:left="540"/>
        <w:jc w:val="thaiDistribute"/>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630"/>
        <w:gridCol w:w="990"/>
        <w:gridCol w:w="180"/>
        <w:gridCol w:w="1083"/>
        <w:gridCol w:w="180"/>
        <w:gridCol w:w="988"/>
        <w:gridCol w:w="180"/>
        <w:gridCol w:w="1079"/>
      </w:tblGrid>
      <w:tr w:rsidR="00132016" w:rsidRPr="00132016" w14:paraId="76F2080D" w14:textId="77777777" w:rsidTr="00BE679E">
        <w:trPr>
          <w:cantSplit/>
          <w:trHeight w:val="20"/>
          <w:tblHeader/>
        </w:trPr>
        <w:tc>
          <w:tcPr>
            <w:tcW w:w="3870" w:type="dxa"/>
            <w:vAlign w:val="bottom"/>
          </w:tcPr>
          <w:p w14:paraId="33C6D4FA" w14:textId="77777777" w:rsidR="00132016" w:rsidRPr="00BE679E" w:rsidRDefault="00132016" w:rsidP="00E555BA">
            <w:pPr>
              <w:ind w:left="175" w:right="8" w:hanging="175"/>
              <w:rPr>
                <w:b/>
                <w:bCs/>
                <w:i/>
                <w:iCs/>
                <w:szCs w:val="22"/>
                <w:highlight w:val="cyan"/>
                <w:lang w:val="en-US"/>
              </w:rPr>
            </w:pPr>
          </w:p>
        </w:tc>
        <w:tc>
          <w:tcPr>
            <w:tcW w:w="630" w:type="dxa"/>
          </w:tcPr>
          <w:p w14:paraId="6DE54A9E" w14:textId="77777777" w:rsidR="00132016" w:rsidRPr="00BE679E" w:rsidRDefault="00132016" w:rsidP="00E555BA">
            <w:pPr>
              <w:pStyle w:val="acctfourfigures"/>
              <w:tabs>
                <w:tab w:val="clear" w:pos="765"/>
                <w:tab w:val="decimal" w:pos="731"/>
                <w:tab w:val="decimal" w:pos="1642"/>
              </w:tabs>
              <w:ind w:right="11"/>
              <w:jc w:val="right"/>
              <w:rPr>
                <w:i/>
                <w:iCs/>
                <w:szCs w:val="22"/>
              </w:rPr>
            </w:pPr>
          </w:p>
        </w:tc>
        <w:tc>
          <w:tcPr>
            <w:tcW w:w="2253" w:type="dxa"/>
            <w:gridSpan w:val="3"/>
            <w:vAlign w:val="bottom"/>
          </w:tcPr>
          <w:p w14:paraId="106C7A66" w14:textId="77777777" w:rsidR="00132016" w:rsidRPr="00BE679E" w:rsidRDefault="00132016" w:rsidP="00E555BA">
            <w:pPr>
              <w:pStyle w:val="acctfourfigures"/>
              <w:tabs>
                <w:tab w:val="clear" w:pos="765"/>
              </w:tabs>
              <w:ind w:left="-84" w:right="-77"/>
              <w:jc w:val="center"/>
              <w:rPr>
                <w:b/>
                <w:bCs/>
                <w:color w:val="000000"/>
                <w:szCs w:val="22"/>
              </w:rPr>
            </w:pPr>
            <w:r w:rsidRPr="00BE679E">
              <w:rPr>
                <w:b/>
                <w:bCs/>
                <w:color w:val="000000"/>
                <w:szCs w:val="22"/>
              </w:rPr>
              <w:t xml:space="preserve">Consolidated </w:t>
            </w:r>
          </w:p>
          <w:p w14:paraId="2CA05D38" w14:textId="77777777" w:rsidR="00132016" w:rsidRPr="00BE679E" w:rsidRDefault="00132016" w:rsidP="00E555BA">
            <w:pPr>
              <w:pStyle w:val="acctfourfigures"/>
              <w:tabs>
                <w:tab w:val="clear" w:pos="765"/>
              </w:tabs>
              <w:ind w:left="-84" w:right="-77"/>
              <w:jc w:val="center"/>
              <w:rPr>
                <w:szCs w:val="22"/>
              </w:rPr>
            </w:pPr>
            <w:r w:rsidRPr="00BE679E">
              <w:rPr>
                <w:b/>
                <w:bCs/>
                <w:color w:val="000000"/>
                <w:szCs w:val="22"/>
              </w:rPr>
              <w:t xml:space="preserve">financial statements </w:t>
            </w:r>
          </w:p>
        </w:tc>
        <w:tc>
          <w:tcPr>
            <w:tcW w:w="180" w:type="dxa"/>
          </w:tcPr>
          <w:p w14:paraId="1F24EFBC" w14:textId="77777777" w:rsidR="00132016" w:rsidRPr="00BE679E" w:rsidRDefault="00132016" w:rsidP="00E555BA">
            <w:pPr>
              <w:pStyle w:val="acctfourfigures"/>
              <w:tabs>
                <w:tab w:val="clear" w:pos="765"/>
                <w:tab w:val="decimal" w:pos="1181"/>
              </w:tabs>
              <w:ind w:right="11"/>
              <w:rPr>
                <w:szCs w:val="22"/>
              </w:rPr>
            </w:pPr>
          </w:p>
        </w:tc>
        <w:tc>
          <w:tcPr>
            <w:tcW w:w="2247" w:type="dxa"/>
            <w:gridSpan w:val="3"/>
            <w:vAlign w:val="bottom"/>
          </w:tcPr>
          <w:p w14:paraId="670DB039" w14:textId="77777777" w:rsidR="00132016" w:rsidRPr="00BE679E" w:rsidRDefault="00132016" w:rsidP="00E555BA">
            <w:pPr>
              <w:pStyle w:val="acctfourfigures"/>
              <w:tabs>
                <w:tab w:val="clear" w:pos="765"/>
              </w:tabs>
              <w:ind w:left="-84" w:right="-77"/>
              <w:jc w:val="center"/>
              <w:rPr>
                <w:b/>
                <w:bCs/>
                <w:color w:val="000000"/>
                <w:szCs w:val="22"/>
              </w:rPr>
            </w:pPr>
            <w:r w:rsidRPr="00BE679E">
              <w:rPr>
                <w:b/>
                <w:bCs/>
                <w:color w:val="000000"/>
                <w:szCs w:val="22"/>
              </w:rPr>
              <w:t xml:space="preserve">Separate </w:t>
            </w:r>
          </w:p>
          <w:p w14:paraId="132E6C00" w14:textId="77777777" w:rsidR="00132016" w:rsidRPr="00BE679E" w:rsidRDefault="00132016" w:rsidP="00E555BA">
            <w:pPr>
              <w:pStyle w:val="acctfourfigures"/>
              <w:tabs>
                <w:tab w:val="clear" w:pos="765"/>
              </w:tabs>
              <w:ind w:left="-84" w:right="-77"/>
              <w:jc w:val="center"/>
              <w:rPr>
                <w:szCs w:val="22"/>
              </w:rPr>
            </w:pPr>
            <w:r w:rsidRPr="00BE679E">
              <w:rPr>
                <w:b/>
                <w:bCs/>
                <w:color w:val="000000"/>
                <w:szCs w:val="22"/>
              </w:rPr>
              <w:t xml:space="preserve">financial statements </w:t>
            </w:r>
          </w:p>
        </w:tc>
      </w:tr>
      <w:tr w:rsidR="00132016" w:rsidRPr="00132016" w14:paraId="65896A64" w14:textId="77777777" w:rsidTr="00BE679E">
        <w:trPr>
          <w:cantSplit/>
          <w:trHeight w:val="20"/>
          <w:tblHeader/>
        </w:trPr>
        <w:tc>
          <w:tcPr>
            <w:tcW w:w="3870" w:type="dxa"/>
            <w:vAlign w:val="bottom"/>
          </w:tcPr>
          <w:p w14:paraId="3E2BC293" w14:textId="77777777" w:rsidR="00132016" w:rsidRPr="00BE679E" w:rsidRDefault="00132016" w:rsidP="00E555BA">
            <w:pPr>
              <w:ind w:left="175" w:right="8" w:hanging="175"/>
              <w:rPr>
                <w:b/>
                <w:bCs/>
                <w:i/>
                <w:iCs/>
                <w:szCs w:val="22"/>
                <w:lang w:val="en-US"/>
              </w:rPr>
            </w:pPr>
            <w:r w:rsidRPr="00BE679E">
              <w:rPr>
                <w:b/>
                <w:bCs/>
                <w:i/>
                <w:iCs/>
                <w:szCs w:val="22"/>
                <w:lang w:val="en-US"/>
              </w:rPr>
              <w:t>Impact on changes in accounting policy</w:t>
            </w:r>
          </w:p>
        </w:tc>
        <w:tc>
          <w:tcPr>
            <w:tcW w:w="630" w:type="dxa"/>
          </w:tcPr>
          <w:p w14:paraId="2FD451F4" w14:textId="77777777" w:rsidR="00132016" w:rsidRPr="00BE679E" w:rsidRDefault="00132016" w:rsidP="00E555BA">
            <w:pPr>
              <w:pStyle w:val="acctfourfigures"/>
              <w:tabs>
                <w:tab w:val="clear" w:pos="765"/>
                <w:tab w:val="decimal" w:pos="731"/>
                <w:tab w:val="decimal" w:pos="1642"/>
              </w:tabs>
              <w:ind w:right="11"/>
              <w:jc w:val="right"/>
              <w:rPr>
                <w:i/>
                <w:iCs/>
                <w:szCs w:val="22"/>
              </w:rPr>
            </w:pPr>
          </w:p>
        </w:tc>
        <w:tc>
          <w:tcPr>
            <w:tcW w:w="990" w:type="dxa"/>
            <w:vAlign w:val="bottom"/>
          </w:tcPr>
          <w:p w14:paraId="7F58BB3A" w14:textId="77777777" w:rsidR="00132016" w:rsidRPr="00BE679E" w:rsidRDefault="00132016" w:rsidP="00E555BA">
            <w:pPr>
              <w:pStyle w:val="acctfourfigures"/>
              <w:tabs>
                <w:tab w:val="clear" w:pos="765"/>
              </w:tabs>
              <w:ind w:left="-77" w:right="-81"/>
              <w:jc w:val="center"/>
              <w:rPr>
                <w:szCs w:val="22"/>
              </w:rPr>
            </w:pPr>
            <w:r w:rsidRPr="00BE679E">
              <w:rPr>
                <w:szCs w:val="22"/>
              </w:rPr>
              <w:t>Retained earnings</w:t>
            </w:r>
          </w:p>
        </w:tc>
        <w:tc>
          <w:tcPr>
            <w:tcW w:w="180" w:type="dxa"/>
            <w:vAlign w:val="bottom"/>
          </w:tcPr>
          <w:p w14:paraId="0A13AC1D" w14:textId="77777777" w:rsidR="00132016" w:rsidRPr="00BE679E" w:rsidRDefault="00132016" w:rsidP="00E555BA">
            <w:pPr>
              <w:pStyle w:val="acctfourfigures"/>
              <w:jc w:val="center"/>
              <w:rPr>
                <w:i/>
                <w:iCs/>
                <w:szCs w:val="22"/>
              </w:rPr>
            </w:pPr>
          </w:p>
        </w:tc>
        <w:tc>
          <w:tcPr>
            <w:tcW w:w="1083" w:type="dxa"/>
            <w:vAlign w:val="bottom"/>
          </w:tcPr>
          <w:p w14:paraId="2FBE9ABF" w14:textId="77777777" w:rsidR="00132016" w:rsidRPr="00BE679E" w:rsidRDefault="00132016" w:rsidP="00E555BA">
            <w:pPr>
              <w:pStyle w:val="acctfourfigures"/>
              <w:tabs>
                <w:tab w:val="clear" w:pos="765"/>
              </w:tabs>
              <w:ind w:left="-84" w:right="-77"/>
              <w:jc w:val="center"/>
              <w:rPr>
                <w:szCs w:val="22"/>
              </w:rPr>
            </w:pPr>
            <w:r w:rsidRPr="00BE679E">
              <w:rPr>
                <w:szCs w:val="22"/>
              </w:rPr>
              <w:t>Other components of equity</w:t>
            </w:r>
          </w:p>
        </w:tc>
        <w:tc>
          <w:tcPr>
            <w:tcW w:w="180" w:type="dxa"/>
          </w:tcPr>
          <w:p w14:paraId="3E434C6E" w14:textId="77777777" w:rsidR="00132016" w:rsidRPr="00BE679E" w:rsidRDefault="00132016" w:rsidP="00E555BA">
            <w:pPr>
              <w:pStyle w:val="acctfourfigures"/>
              <w:tabs>
                <w:tab w:val="clear" w:pos="765"/>
                <w:tab w:val="decimal" w:pos="1181"/>
              </w:tabs>
              <w:ind w:right="11"/>
              <w:rPr>
                <w:szCs w:val="22"/>
              </w:rPr>
            </w:pPr>
          </w:p>
        </w:tc>
        <w:tc>
          <w:tcPr>
            <w:tcW w:w="988" w:type="dxa"/>
            <w:vAlign w:val="bottom"/>
          </w:tcPr>
          <w:p w14:paraId="36D7F6E5" w14:textId="77777777" w:rsidR="00132016" w:rsidRPr="00BE679E" w:rsidRDefault="00132016" w:rsidP="00E555BA">
            <w:pPr>
              <w:pStyle w:val="acctfourfigures"/>
              <w:tabs>
                <w:tab w:val="clear" w:pos="765"/>
              </w:tabs>
              <w:ind w:left="-85" w:right="-85"/>
              <w:jc w:val="center"/>
              <w:rPr>
                <w:szCs w:val="22"/>
              </w:rPr>
            </w:pPr>
            <w:r w:rsidRPr="00BE679E">
              <w:rPr>
                <w:szCs w:val="22"/>
              </w:rPr>
              <w:t>Retained earnings</w:t>
            </w:r>
          </w:p>
        </w:tc>
        <w:tc>
          <w:tcPr>
            <w:tcW w:w="180" w:type="dxa"/>
            <w:vAlign w:val="bottom"/>
          </w:tcPr>
          <w:p w14:paraId="16278E5A" w14:textId="77777777" w:rsidR="00132016" w:rsidRPr="00BE679E" w:rsidRDefault="00132016" w:rsidP="00E555BA">
            <w:pPr>
              <w:pStyle w:val="acctfourfigures"/>
              <w:tabs>
                <w:tab w:val="clear" w:pos="765"/>
                <w:tab w:val="decimal" w:pos="731"/>
                <w:tab w:val="decimal" w:pos="1642"/>
              </w:tabs>
              <w:ind w:right="11"/>
              <w:jc w:val="center"/>
              <w:rPr>
                <w:szCs w:val="22"/>
              </w:rPr>
            </w:pPr>
          </w:p>
        </w:tc>
        <w:tc>
          <w:tcPr>
            <w:tcW w:w="1079" w:type="dxa"/>
            <w:vAlign w:val="bottom"/>
          </w:tcPr>
          <w:p w14:paraId="068CE066" w14:textId="77777777" w:rsidR="00132016" w:rsidRPr="00BE679E" w:rsidRDefault="00132016" w:rsidP="00E555BA">
            <w:pPr>
              <w:pStyle w:val="acctfourfigures"/>
              <w:tabs>
                <w:tab w:val="clear" w:pos="765"/>
                <w:tab w:val="decimal" w:pos="463"/>
              </w:tabs>
              <w:ind w:left="-78" w:right="-82"/>
              <w:jc w:val="center"/>
              <w:rPr>
                <w:szCs w:val="22"/>
              </w:rPr>
            </w:pPr>
            <w:r w:rsidRPr="00BE679E">
              <w:rPr>
                <w:szCs w:val="22"/>
              </w:rPr>
              <w:t>Other components of equity</w:t>
            </w:r>
          </w:p>
        </w:tc>
      </w:tr>
      <w:tr w:rsidR="00132016" w:rsidRPr="00132016" w14:paraId="28EF34FF" w14:textId="77777777" w:rsidTr="00BE679E">
        <w:trPr>
          <w:cantSplit/>
          <w:trHeight w:val="20"/>
          <w:tblHeader/>
        </w:trPr>
        <w:tc>
          <w:tcPr>
            <w:tcW w:w="3870" w:type="dxa"/>
            <w:vAlign w:val="bottom"/>
          </w:tcPr>
          <w:p w14:paraId="63C36727" w14:textId="77777777" w:rsidR="00132016" w:rsidRPr="00BE679E" w:rsidRDefault="00132016" w:rsidP="00E555BA">
            <w:pPr>
              <w:ind w:left="175" w:right="8" w:hanging="175"/>
              <w:rPr>
                <w:b/>
                <w:bCs/>
                <w:i/>
                <w:iCs/>
                <w:szCs w:val="22"/>
                <w:lang w:val="en-US"/>
              </w:rPr>
            </w:pPr>
          </w:p>
        </w:tc>
        <w:tc>
          <w:tcPr>
            <w:tcW w:w="630" w:type="dxa"/>
          </w:tcPr>
          <w:p w14:paraId="5A59216D" w14:textId="77777777" w:rsidR="00132016" w:rsidRPr="00BE679E" w:rsidRDefault="00132016" w:rsidP="00E555BA">
            <w:pPr>
              <w:pStyle w:val="acctfourfigures"/>
              <w:tabs>
                <w:tab w:val="clear" w:pos="765"/>
                <w:tab w:val="decimal" w:pos="731"/>
                <w:tab w:val="decimal" w:pos="1642"/>
              </w:tabs>
              <w:ind w:right="11"/>
              <w:jc w:val="center"/>
              <w:rPr>
                <w:i/>
                <w:iCs/>
                <w:szCs w:val="22"/>
              </w:rPr>
            </w:pPr>
            <w:r w:rsidRPr="00BE679E">
              <w:rPr>
                <w:i/>
                <w:iCs/>
                <w:szCs w:val="22"/>
              </w:rPr>
              <w:t>Note</w:t>
            </w:r>
          </w:p>
        </w:tc>
        <w:tc>
          <w:tcPr>
            <w:tcW w:w="4680" w:type="dxa"/>
            <w:gridSpan w:val="7"/>
            <w:vAlign w:val="bottom"/>
          </w:tcPr>
          <w:p w14:paraId="28643FC5" w14:textId="77777777" w:rsidR="00132016" w:rsidRPr="00BE679E" w:rsidRDefault="00132016" w:rsidP="00E555BA">
            <w:pPr>
              <w:pStyle w:val="acctfourfigures"/>
              <w:tabs>
                <w:tab w:val="clear" w:pos="765"/>
                <w:tab w:val="decimal" w:pos="463"/>
              </w:tabs>
              <w:ind w:left="-78" w:right="-82"/>
              <w:jc w:val="center"/>
              <w:rPr>
                <w:i/>
                <w:iCs/>
                <w:szCs w:val="22"/>
              </w:rPr>
            </w:pPr>
            <w:r w:rsidRPr="00BE679E">
              <w:rPr>
                <w:i/>
                <w:iCs/>
                <w:szCs w:val="22"/>
              </w:rPr>
              <w:t>(in million Baht)</w:t>
            </w:r>
          </w:p>
        </w:tc>
      </w:tr>
      <w:tr w:rsidR="00132016" w:rsidRPr="006B281C" w14:paraId="3C6A147B" w14:textId="77777777" w:rsidTr="00BE679E">
        <w:trPr>
          <w:cantSplit/>
          <w:trHeight w:val="20"/>
        </w:trPr>
        <w:tc>
          <w:tcPr>
            <w:tcW w:w="3870" w:type="dxa"/>
            <w:vAlign w:val="bottom"/>
          </w:tcPr>
          <w:p w14:paraId="7BD0D899" w14:textId="77777777" w:rsidR="00132016" w:rsidRPr="00BE679E" w:rsidRDefault="00132016" w:rsidP="00E555BA">
            <w:pPr>
              <w:ind w:left="175" w:right="10" w:hanging="175"/>
              <w:rPr>
                <w:szCs w:val="22"/>
                <w:lang w:val="en-US" w:bidi="th-TH"/>
              </w:rPr>
            </w:pPr>
            <w:r w:rsidRPr="00BE679E">
              <w:rPr>
                <w:szCs w:val="22"/>
                <w:lang w:val="en-US"/>
              </w:rPr>
              <w:t>At 31 December 2019 - as reported</w:t>
            </w:r>
          </w:p>
        </w:tc>
        <w:tc>
          <w:tcPr>
            <w:tcW w:w="630" w:type="dxa"/>
            <w:vAlign w:val="bottom"/>
          </w:tcPr>
          <w:p w14:paraId="16126E1B" w14:textId="77777777" w:rsidR="00132016" w:rsidRPr="00BE679E" w:rsidRDefault="00132016" w:rsidP="00E555BA">
            <w:pPr>
              <w:pStyle w:val="acctfourfigures"/>
              <w:tabs>
                <w:tab w:val="clear" w:pos="765"/>
                <w:tab w:val="decimal" w:pos="731"/>
                <w:tab w:val="decimal" w:pos="1642"/>
              </w:tabs>
              <w:ind w:right="11"/>
              <w:jc w:val="right"/>
              <w:rPr>
                <w:i/>
                <w:iCs/>
                <w:szCs w:val="22"/>
              </w:rPr>
            </w:pPr>
          </w:p>
        </w:tc>
        <w:tc>
          <w:tcPr>
            <w:tcW w:w="990" w:type="dxa"/>
            <w:vAlign w:val="bottom"/>
          </w:tcPr>
          <w:p w14:paraId="5C16B37C" w14:textId="77777777" w:rsidR="00132016" w:rsidRPr="00BE679E" w:rsidRDefault="00132016" w:rsidP="00E555BA">
            <w:pPr>
              <w:pStyle w:val="acctfourfigures"/>
              <w:tabs>
                <w:tab w:val="clear" w:pos="765"/>
                <w:tab w:val="decimal" w:pos="731"/>
                <w:tab w:val="decimal" w:pos="1642"/>
              </w:tabs>
              <w:ind w:right="11"/>
              <w:jc w:val="right"/>
              <w:rPr>
                <w:szCs w:val="22"/>
              </w:rPr>
            </w:pPr>
            <w:r w:rsidRPr="00BE679E">
              <w:rPr>
                <w:szCs w:val="22"/>
              </w:rPr>
              <w:t>27,147</w:t>
            </w:r>
          </w:p>
        </w:tc>
        <w:tc>
          <w:tcPr>
            <w:tcW w:w="180" w:type="dxa"/>
            <w:vAlign w:val="bottom"/>
          </w:tcPr>
          <w:p w14:paraId="6DF0864B" w14:textId="77777777" w:rsidR="00132016" w:rsidRPr="00BE679E" w:rsidRDefault="00132016" w:rsidP="00E555BA">
            <w:pPr>
              <w:pStyle w:val="acctfourfigures"/>
              <w:jc w:val="right"/>
              <w:rPr>
                <w:szCs w:val="22"/>
              </w:rPr>
            </w:pPr>
          </w:p>
        </w:tc>
        <w:tc>
          <w:tcPr>
            <w:tcW w:w="1083" w:type="dxa"/>
            <w:vAlign w:val="bottom"/>
          </w:tcPr>
          <w:p w14:paraId="3F5CDAD1" w14:textId="77777777" w:rsidR="00132016" w:rsidRPr="00BE679E" w:rsidRDefault="00B32F35" w:rsidP="00E555BA">
            <w:pPr>
              <w:pStyle w:val="acctfourfigures"/>
              <w:jc w:val="right"/>
              <w:rPr>
                <w:szCs w:val="22"/>
              </w:rPr>
            </w:pPr>
            <w:r w:rsidRPr="00BE679E">
              <w:rPr>
                <w:szCs w:val="22"/>
              </w:rPr>
              <w:t>(916)</w:t>
            </w:r>
          </w:p>
        </w:tc>
        <w:tc>
          <w:tcPr>
            <w:tcW w:w="180" w:type="dxa"/>
            <w:vAlign w:val="bottom"/>
          </w:tcPr>
          <w:p w14:paraId="6843493B" w14:textId="77777777" w:rsidR="00132016" w:rsidRPr="00BE679E" w:rsidRDefault="00132016" w:rsidP="00E555BA">
            <w:pPr>
              <w:pStyle w:val="acctfourfigures"/>
              <w:tabs>
                <w:tab w:val="clear" w:pos="765"/>
                <w:tab w:val="decimal" w:pos="1181"/>
              </w:tabs>
              <w:ind w:right="11"/>
              <w:jc w:val="right"/>
              <w:rPr>
                <w:szCs w:val="22"/>
              </w:rPr>
            </w:pPr>
          </w:p>
        </w:tc>
        <w:tc>
          <w:tcPr>
            <w:tcW w:w="988" w:type="dxa"/>
            <w:vAlign w:val="bottom"/>
          </w:tcPr>
          <w:p w14:paraId="785D5D4F" w14:textId="77777777" w:rsidR="00132016" w:rsidRPr="00BE679E" w:rsidRDefault="00E555BA" w:rsidP="00E555BA">
            <w:pPr>
              <w:pStyle w:val="acctfourfigures"/>
              <w:tabs>
                <w:tab w:val="clear" w:pos="765"/>
                <w:tab w:val="decimal" w:pos="1181"/>
              </w:tabs>
              <w:ind w:right="11"/>
              <w:jc w:val="right"/>
              <w:rPr>
                <w:szCs w:val="22"/>
              </w:rPr>
            </w:pPr>
            <w:r w:rsidRPr="00BE679E">
              <w:rPr>
                <w:szCs w:val="22"/>
              </w:rPr>
              <w:t>26,069</w:t>
            </w:r>
          </w:p>
        </w:tc>
        <w:tc>
          <w:tcPr>
            <w:tcW w:w="180" w:type="dxa"/>
            <w:vAlign w:val="bottom"/>
          </w:tcPr>
          <w:p w14:paraId="30D189B9" w14:textId="77777777" w:rsidR="00132016" w:rsidRPr="00BE679E" w:rsidRDefault="00132016" w:rsidP="00E555BA">
            <w:pPr>
              <w:pStyle w:val="acctfourfigures"/>
              <w:tabs>
                <w:tab w:val="clear" w:pos="765"/>
                <w:tab w:val="decimal" w:pos="1181"/>
              </w:tabs>
              <w:ind w:right="11"/>
              <w:jc w:val="right"/>
              <w:rPr>
                <w:szCs w:val="22"/>
              </w:rPr>
            </w:pPr>
          </w:p>
        </w:tc>
        <w:tc>
          <w:tcPr>
            <w:tcW w:w="1079" w:type="dxa"/>
            <w:vAlign w:val="bottom"/>
          </w:tcPr>
          <w:p w14:paraId="719D58F1" w14:textId="77777777" w:rsidR="00132016" w:rsidRPr="00BE679E" w:rsidRDefault="00E555BA" w:rsidP="00E555BA">
            <w:pPr>
              <w:pStyle w:val="acctfourfigures"/>
              <w:tabs>
                <w:tab w:val="clear" w:pos="765"/>
                <w:tab w:val="decimal" w:pos="1181"/>
              </w:tabs>
              <w:ind w:right="11"/>
              <w:jc w:val="right"/>
              <w:rPr>
                <w:szCs w:val="22"/>
              </w:rPr>
            </w:pPr>
            <w:r w:rsidRPr="00BE679E">
              <w:rPr>
                <w:szCs w:val="22"/>
              </w:rPr>
              <w:t>-</w:t>
            </w:r>
          </w:p>
        </w:tc>
      </w:tr>
      <w:tr w:rsidR="00132016" w:rsidRPr="006B281C" w14:paraId="65B319D7" w14:textId="77777777" w:rsidTr="00BE679E">
        <w:trPr>
          <w:cantSplit/>
          <w:trHeight w:val="20"/>
        </w:trPr>
        <w:tc>
          <w:tcPr>
            <w:tcW w:w="3870" w:type="dxa"/>
            <w:vAlign w:val="bottom"/>
          </w:tcPr>
          <w:p w14:paraId="4CA08122" w14:textId="77777777" w:rsidR="00132016" w:rsidRPr="00BE679E" w:rsidRDefault="00132016" w:rsidP="00E555BA">
            <w:pPr>
              <w:ind w:left="175" w:right="8" w:hanging="175"/>
              <w:rPr>
                <w:i/>
                <w:iCs/>
                <w:szCs w:val="22"/>
                <w:lang w:val="en-US" w:bidi="th-TH"/>
              </w:rPr>
            </w:pPr>
            <w:r w:rsidRPr="00BE679E">
              <w:rPr>
                <w:i/>
                <w:iCs/>
                <w:szCs w:val="22"/>
                <w:lang w:val="en-US" w:bidi="th-TH"/>
              </w:rPr>
              <w:t>Increase (decrease) due to:</w:t>
            </w:r>
          </w:p>
        </w:tc>
        <w:tc>
          <w:tcPr>
            <w:tcW w:w="630" w:type="dxa"/>
            <w:vAlign w:val="bottom"/>
          </w:tcPr>
          <w:p w14:paraId="4486D602" w14:textId="77777777" w:rsidR="00132016" w:rsidRPr="00BE679E" w:rsidRDefault="00132016" w:rsidP="00E555BA">
            <w:pPr>
              <w:pStyle w:val="acctfourfigures"/>
              <w:tabs>
                <w:tab w:val="clear" w:pos="765"/>
                <w:tab w:val="decimal" w:pos="731"/>
                <w:tab w:val="decimal" w:pos="1642"/>
              </w:tabs>
              <w:ind w:right="11"/>
              <w:jc w:val="right"/>
              <w:rPr>
                <w:i/>
                <w:iCs/>
                <w:szCs w:val="22"/>
              </w:rPr>
            </w:pPr>
          </w:p>
        </w:tc>
        <w:tc>
          <w:tcPr>
            <w:tcW w:w="990" w:type="dxa"/>
            <w:vAlign w:val="bottom"/>
          </w:tcPr>
          <w:p w14:paraId="03CCF0B5" w14:textId="77777777" w:rsidR="00132016" w:rsidRPr="00BE679E" w:rsidRDefault="00132016" w:rsidP="00E555BA">
            <w:pPr>
              <w:pStyle w:val="acctfourfigures"/>
              <w:tabs>
                <w:tab w:val="clear" w:pos="765"/>
                <w:tab w:val="decimal" w:pos="731"/>
                <w:tab w:val="decimal" w:pos="1642"/>
              </w:tabs>
              <w:ind w:right="11"/>
              <w:jc w:val="right"/>
              <w:rPr>
                <w:szCs w:val="22"/>
              </w:rPr>
            </w:pPr>
          </w:p>
        </w:tc>
        <w:tc>
          <w:tcPr>
            <w:tcW w:w="180" w:type="dxa"/>
            <w:vAlign w:val="bottom"/>
          </w:tcPr>
          <w:p w14:paraId="683B0B65" w14:textId="77777777" w:rsidR="00132016" w:rsidRPr="00BE679E" w:rsidRDefault="00132016" w:rsidP="00E555BA">
            <w:pPr>
              <w:pStyle w:val="acctfourfigures"/>
              <w:jc w:val="right"/>
              <w:rPr>
                <w:szCs w:val="22"/>
              </w:rPr>
            </w:pPr>
          </w:p>
        </w:tc>
        <w:tc>
          <w:tcPr>
            <w:tcW w:w="1083" w:type="dxa"/>
            <w:vAlign w:val="bottom"/>
          </w:tcPr>
          <w:p w14:paraId="3C311202" w14:textId="77777777" w:rsidR="00132016" w:rsidRPr="00BE679E" w:rsidRDefault="00132016" w:rsidP="00E555BA">
            <w:pPr>
              <w:pStyle w:val="acctfourfigures"/>
              <w:jc w:val="right"/>
              <w:rPr>
                <w:szCs w:val="22"/>
              </w:rPr>
            </w:pPr>
          </w:p>
        </w:tc>
        <w:tc>
          <w:tcPr>
            <w:tcW w:w="180" w:type="dxa"/>
            <w:vAlign w:val="bottom"/>
          </w:tcPr>
          <w:p w14:paraId="418CBB48" w14:textId="77777777" w:rsidR="00132016" w:rsidRPr="00BE679E" w:rsidRDefault="00132016" w:rsidP="00E555BA">
            <w:pPr>
              <w:pStyle w:val="acctfourfigures"/>
              <w:tabs>
                <w:tab w:val="clear" w:pos="765"/>
                <w:tab w:val="decimal" w:pos="1181"/>
              </w:tabs>
              <w:ind w:right="11"/>
              <w:jc w:val="right"/>
              <w:rPr>
                <w:szCs w:val="22"/>
              </w:rPr>
            </w:pPr>
          </w:p>
        </w:tc>
        <w:tc>
          <w:tcPr>
            <w:tcW w:w="988" w:type="dxa"/>
            <w:vAlign w:val="bottom"/>
          </w:tcPr>
          <w:p w14:paraId="4EF989DA" w14:textId="77777777" w:rsidR="00132016" w:rsidRPr="00BE679E" w:rsidRDefault="00132016" w:rsidP="00E555BA">
            <w:pPr>
              <w:pStyle w:val="acctfourfigures"/>
              <w:tabs>
                <w:tab w:val="clear" w:pos="765"/>
                <w:tab w:val="decimal" w:pos="1181"/>
              </w:tabs>
              <w:ind w:right="11"/>
              <w:jc w:val="right"/>
              <w:rPr>
                <w:szCs w:val="22"/>
              </w:rPr>
            </w:pPr>
          </w:p>
        </w:tc>
        <w:tc>
          <w:tcPr>
            <w:tcW w:w="180" w:type="dxa"/>
            <w:vAlign w:val="bottom"/>
          </w:tcPr>
          <w:p w14:paraId="562A6216" w14:textId="77777777" w:rsidR="00132016" w:rsidRPr="00BE679E" w:rsidRDefault="00132016" w:rsidP="00E555BA">
            <w:pPr>
              <w:pStyle w:val="acctfourfigures"/>
              <w:tabs>
                <w:tab w:val="clear" w:pos="765"/>
                <w:tab w:val="decimal" w:pos="1181"/>
              </w:tabs>
              <w:ind w:right="11"/>
              <w:jc w:val="right"/>
              <w:rPr>
                <w:szCs w:val="22"/>
              </w:rPr>
            </w:pPr>
          </w:p>
        </w:tc>
        <w:tc>
          <w:tcPr>
            <w:tcW w:w="1079" w:type="dxa"/>
            <w:vAlign w:val="bottom"/>
          </w:tcPr>
          <w:p w14:paraId="3301C36E" w14:textId="77777777" w:rsidR="00132016" w:rsidRPr="00BE679E" w:rsidRDefault="00132016" w:rsidP="00E555BA">
            <w:pPr>
              <w:pStyle w:val="acctfourfigures"/>
              <w:tabs>
                <w:tab w:val="clear" w:pos="765"/>
                <w:tab w:val="decimal" w:pos="1181"/>
              </w:tabs>
              <w:ind w:right="11"/>
              <w:jc w:val="right"/>
              <w:rPr>
                <w:szCs w:val="22"/>
              </w:rPr>
            </w:pPr>
          </w:p>
        </w:tc>
      </w:tr>
      <w:tr w:rsidR="00132016" w:rsidRPr="006B281C" w14:paraId="0DA04B5E" w14:textId="77777777" w:rsidTr="00BE679E">
        <w:trPr>
          <w:cantSplit/>
          <w:trHeight w:val="20"/>
        </w:trPr>
        <w:tc>
          <w:tcPr>
            <w:tcW w:w="3870" w:type="dxa"/>
            <w:vAlign w:val="bottom"/>
          </w:tcPr>
          <w:p w14:paraId="22F346DE" w14:textId="2F5AC32D" w:rsidR="00132016" w:rsidRPr="00BE679E" w:rsidRDefault="00132016" w:rsidP="00BB6421">
            <w:pPr>
              <w:ind w:left="175" w:right="-164" w:hanging="175"/>
              <w:rPr>
                <w:szCs w:val="22"/>
                <w:lang w:val="en-US" w:bidi="th-TH"/>
              </w:rPr>
            </w:pPr>
            <w:r w:rsidRPr="00BE679E">
              <w:rPr>
                <w:szCs w:val="22"/>
                <w:lang w:val="en-US" w:bidi="th-TH"/>
              </w:rPr>
              <w:t>Adoption of TFRS – Financial</w:t>
            </w:r>
            <w:r w:rsidR="00BB6421">
              <w:rPr>
                <w:szCs w:val="22"/>
                <w:lang w:val="en-US" w:bidi="th-TH"/>
              </w:rPr>
              <w:t xml:space="preserve"> </w:t>
            </w:r>
            <w:r w:rsidRPr="00BE679E">
              <w:rPr>
                <w:szCs w:val="22"/>
                <w:lang w:val="en-US" w:bidi="th-TH"/>
              </w:rPr>
              <w:t>instruments standards</w:t>
            </w:r>
          </w:p>
        </w:tc>
        <w:tc>
          <w:tcPr>
            <w:tcW w:w="630" w:type="dxa"/>
            <w:vAlign w:val="bottom"/>
          </w:tcPr>
          <w:p w14:paraId="69F26C7E" w14:textId="77777777" w:rsidR="00132016" w:rsidRPr="00BE679E" w:rsidRDefault="00132016" w:rsidP="00E555BA">
            <w:pPr>
              <w:pStyle w:val="acctfourfigures"/>
              <w:tabs>
                <w:tab w:val="clear" w:pos="765"/>
                <w:tab w:val="decimal" w:pos="731"/>
                <w:tab w:val="decimal" w:pos="1642"/>
              </w:tabs>
              <w:ind w:right="11"/>
              <w:jc w:val="right"/>
              <w:rPr>
                <w:i/>
                <w:iCs/>
                <w:szCs w:val="22"/>
              </w:rPr>
            </w:pPr>
          </w:p>
        </w:tc>
        <w:tc>
          <w:tcPr>
            <w:tcW w:w="990" w:type="dxa"/>
            <w:vAlign w:val="bottom"/>
          </w:tcPr>
          <w:p w14:paraId="1439004F" w14:textId="77777777" w:rsidR="00132016" w:rsidRPr="00BE679E" w:rsidRDefault="00132016" w:rsidP="00E555BA">
            <w:pPr>
              <w:pStyle w:val="acctfourfigures"/>
              <w:tabs>
                <w:tab w:val="clear" w:pos="765"/>
                <w:tab w:val="decimal" w:pos="731"/>
                <w:tab w:val="decimal" w:pos="1642"/>
              </w:tabs>
              <w:ind w:right="11"/>
              <w:jc w:val="right"/>
              <w:rPr>
                <w:szCs w:val="22"/>
              </w:rPr>
            </w:pPr>
          </w:p>
        </w:tc>
        <w:tc>
          <w:tcPr>
            <w:tcW w:w="180" w:type="dxa"/>
            <w:vAlign w:val="bottom"/>
          </w:tcPr>
          <w:p w14:paraId="69CD84B4" w14:textId="77777777" w:rsidR="00132016" w:rsidRPr="00BE679E" w:rsidRDefault="00132016" w:rsidP="00E555BA">
            <w:pPr>
              <w:pStyle w:val="acctfourfigures"/>
              <w:jc w:val="right"/>
              <w:rPr>
                <w:szCs w:val="22"/>
              </w:rPr>
            </w:pPr>
          </w:p>
        </w:tc>
        <w:tc>
          <w:tcPr>
            <w:tcW w:w="1083" w:type="dxa"/>
            <w:vAlign w:val="bottom"/>
          </w:tcPr>
          <w:p w14:paraId="0C68DB77" w14:textId="77777777" w:rsidR="00132016" w:rsidRPr="00BE679E" w:rsidRDefault="00132016" w:rsidP="00E555BA">
            <w:pPr>
              <w:pStyle w:val="acctfourfigures"/>
              <w:jc w:val="right"/>
              <w:rPr>
                <w:szCs w:val="22"/>
              </w:rPr>
            </w:pPr>
          </w:p>
        </w:tc>
        <w:tc>
          <w:tcPr>
            <w:tcW w:w="180" w:type="dxa"/>
            <w:vAlign w:val="bottom"/>
          </w:tcPr>
          <w:p w14:paraId="2DB81130" w14:textId="77777777" w:rsidR="00132016" w:rsidRPr="00BE679E" w:rsidRDefault="00132016" w:rsidP="00E555BA">
            <w:pPr>
              <w:pStyle w:val="acctfourfigures"/>
              <w:tabs>
                <w:tab w:val="clear" w:pos="765"/>
                <w:tab w:val="decimal" w:pos="1181"/>
              </w:tabs>
              <w:ind w:right="11"/>
              <w:jc w:val="right"/>
              <w:rPr>
                <w:szCs w:val="22"/>
              </w:rPr>
            </w:pPr>
          </w:p>
        </w:tc>
        <w:tc>
          <w:tcPr>
            <w:tcW w:w="988" w:type="dxa"/>
            <w:vAlign w:val="bottom"/>
          </w:tcPr>
          <w:p w14:paraId="097837AE" w14:textId="77777777" w:rsidR="00132016" w:rsidRPr="00BE679E" w:rsidRDefault="00132016" w:rsidP="00E555BA">
            <w:pPr>
              <w:pStyle w:val="acctfourfigures"/>
              <w:tabs>
                <w:tab w:val="clear" w:pos="765"/>
                <w:tab w:val="decimal" w:pos="1181"/>
              </w:tabs>
              <w:ind w:right="11"/>
              <w:jc w:val="right"/>
              <w:rPr>
                <w:szCs w:val="22"/>
              </w:rPr>
            </w:pPr>
          </w:p>
        </w:tc>
        <w:tc>
          <w:tcPr>
            <w:tcW w:w="180" w:type="dxa"/>
            <w:vAlign w:val="bottom"/>
          </w:tcPr>
          <w:p w14:paraId="63FCCE7F" w14:textId="77777777" w:rsidR="00132016" w:rsidRPr="00BE679E" w:rsidRDefault="00132016" w:rsidP="00E555BA">
            <w:pPr>
              <w:pStyle w:val="acctfourfigures"/>
              <w:tabs>
                <w:tab w:val="clear" w:pos="765"/>
                <w:tab w:val="decimal" w:pos="1181"/>
              </w:tabs>
              <w:ind w:right="11"/>
              <w:jc w:val="right"/>
              <w:rPr>
                <w:szCs w:val="22"/>
              </w:rPr>
            </w:pPr>
          </w:p>
        </w:tc>
        <w:tc>
          <w:tcPr>
            <w:tcW w:w="1079" w:type="dxa"/>
            <w:vAlign w:val="bottom"/>
          </w:tcPr>
          <w:p w14:paraId="748AD87E" w14:textId="77777777" w:rsidR="00132016" w:rsidRPr="00BE679E" w:rsidRDefault="00132016" w:rsidP="00E555BA">
            <w:pPr>
              <w:pStyle w:val="acctfourfigures"/>
              <w:tabs>
                <w:tab w:val="clear" w:pos="765"/>
                <w:tab w:val="decimal" w:pos="1181"/>
              </w:tabs>
              <w:ind w:right="11"/>
              <w:jc w:val="right"/>
              <w:rPr>
                <w:szCs w:val="22"/>
              </w:rPr>
            </w:pPr>
          </w:p>
        </w:tc>
      </w:tr>
      <w:tr w:rsidR="00132016" w:rsidRPr="006B281C" w14:paraId="46C5481D" w14:textId="77777777" w:rsidTr="00BE679E">
        <w:trPr>
          <w:cantSplit/>
          <w:trHeight w:val="20"/>
        </w:trPr>
        <w:tc>
          <w:tcPr>
            <w:tcW w:w="3870" w:type="dxa"/>
            <w:vAlign w:val="bottom"/>
          </w:tcPr>
          <w:p w14:paraId="597816B6" w14:textId="77777777" w:rsidR="00132016" w:rsidRPr="00BE679E" w:rsidRDefault="00132016" w:rsidP="00E555BA">
            <w:pPr>
              <w:ind w:left="370" w:right="-82" w:hanging="180"/>
              <w:rPr>
                <w:szCs w:val="22"/>
              </w:rPr>
            </w:pPr>
            <w:r w:rsidRPr="00BE679E">
              <w:rPr>
                <w:szCs w:val="22"/>
              </w:rPr>
              <w:t>Classification of financial instruments</w:t>
            </w:r>
          </w:p>
        </w:tc>
        <w:tc>
          <w:tcPr>
            <w:tcW w:w="630" w:type="dxa"/>
            <w:vAlign w:val="bottom"/>
          </w:tcPr>
          <w:p w14:paraId="6F0C1B7B" w14:textId="77777777" w:rsidR="00132016" w:rsidRPr="00BE679E" w:rsidRDefault="00132016" w:rsidP="00E555BA">
            <w:pPr>
              <w:pStyle w:val="acctfourfigures"/>
              <w:tabs>
                <w:tab w:val="clear" w:pos="765"/>
                <w:tab w:val="decimal" w:pos="731"/>
                <w:tab w:val="decimal" w:pos="1642"/>
              </w:tabs>
              <w:ind w:right="11"/>
              <w:jc w:val="center"/>
              <w:rPr>
                <w:i/>
                <w:iCs/>
                <w:szCs w:val="22"/>
              </w:rPr>
            </w:pPr>
            <w:r w:rsidRPr="00BE679E">
              <w:rPr>
                <w:i/>
                <w:iCs/>
                <w:szCs w:val="22"/>
              </w:rPr>
              <w:t>(a.1)</w:t>
            </w:r>
          </w:p>
        </w:tc>
        <w:tc>
          <w:tcPr>
            <w:tcW w:w="990" w:type="dxa"/>
            <w:vAlign w:val="bottom"/>
          </w:tcPr>
          <w:p w14:paraId="3E8735F2" w14:textId="451CD432" w:rsidR="00132016" w:rsidRPr="00BE679E" w:rsidRDefault="00BB6421" w:rsidP="00E555BA">
            <w:pPr>
              <w:pStyle w:val="acctfourfigures"/>
              <w:tabs>
                <w:tab w:val="clear" w:pos="765"/>
                <w:tab w:val="decimal" w:pos="731"/>
                <w:tab w:val="decimal" w:pos="1642"/>
              </w:tabs>
              <w:ind w:right="11"/>
              <w:jc w:val="right"/>
              <w:rPr>
                <w:szCs w:val="22"/>
              </w:rPr>
            </w:pPr>
            <w:r>
              <w:rPr>
                <w:szCs w:val="22"/>
              </w:rPr>
              <w:t>-</w:t>
            </w:r>
          </w:p>
        </w:tc>
        <w:tc>
          <w:tcPr>
            <w:tcW w:w="180" w:type="dxa"/>
            <w:vAlign w:val="bottom"/>
          </w:tcPr>
          <w:p w14:paraId="642D4CEB" w14:textId="77777777" w:rsidR="00132016" w:rsidRPr="00BE679E" w:rsidRDefault="00132016" w:rsidP="00E555BA">
            <w:pPr>
              <w:pStyle w:val="acctfourfigures"/>
              <w:jc w:val="right"/>
              <w:rPr>
                <w:szCs w:val="22"/>
              </w:rPr>
            </w:pPr>
          </w:p>
        </w:tc>
        <w:tc>
          <w:tcPr>
            <w:tcW w:w="1083" w:type="dxa"/>
            <w:vAlign w:val="bottom"/>
          </w:tcPr>
          <w:p w14:paraId="38ECC291" w14:textId="755DFA1E" w:rsidR="00132016" w:rsidRPr="00BE679E" w:rsidRDefault="00BB6421" w:rsidP="00E555BA">
            <w:pPr>
              <w:pStyle w:val="acctfourfigures"/>
              <w:jc w:val="right"/>
              <w:rPr>
                <w:szCs w:val="22"/>
              </w:rPr>
            </w:pPr>
            <w:r w:rsidRPr="00BE679E">
              <w:rPr>
                <w:szCs w:val="22"/>
              </w:rPr>
              <w:t>-</w:t>
            </w:r>
          </w:p>
        </w:tc>
        <w:tc>
          <w:tcPr>
            <w:tcW w:w="180" w:type="dxa"/>
            <w:vAlign w:val="bottom"/>
          </w:tcPr>
          <w:p w14:paraId="6DF0FD6E" w14:textId="77777777" w:rsidR="00132016" w:rsidRPr="00BE679E" w:rsidRDefault="00132016" w:rsidP="00E555BA">
            <w:pPr>
              <w:pStyle w:val="acctfourfigures"/>
              <w:tabs>
                <w:tab w:val="clear" w:pos="765"/>
                <w:tab w:val="decimal" w:pos="1001"/>
                <w:tab w:val="decimal" w:pos="1642"/>
              </w:tabs>
              <w:ind w:right="101"/>
              <w:jc w:val="right"/>
              <w:rPr>
                <w:szCs w:val="22"/>
              </w:rPr>
            </w:pPr>
          </w:p>
        </w:tc>
        <w:tc>
          <w:tcPr>
            <w:tcW w:w="988" w:type="dxa"/>
            <w:vAlign w:val="bottom"/>
          </w:tcPr>
          <w:p w14:paraId="51374D1C" w14:textId="510AFEA0" w:rsidR="00132016" w:rsidRPr="00BE679E" w:rsidRDefault="00BB6421" w:rsidP="00E555BA">
            <w:pPr>
              <w:pStyle w:val="acctfourfigures"/>
              <w:tabs>
                <w:tab w:val="clear" w:pos="765"/>
                <w:tab w:val="decimal" w:pos="731"/>
                <w:tab w:val="decimal" w:pos="1642"/>
              </w:tabs>
              <w:ind w:right="11"/>
              <w:jc w:val="right"/>
              <w:rPr>
                <w:szCs w:val="22"/>
                <w:lang w:val="en-US"/>
              </w:rPr>
            </w:pPr>
            <w:r>
              <w:rPr>
                <w:szCs w:val="22"/>
                <w:lang w:val="en-US"/>
              </w:rPr>
              <w:t>-</w:t>
            </w:r>
          </w:p>
        </w:tc>
        <w:tc>
          <w:tcPr>
            <w:tcW w:w="180" w:type="dxa"/>
            <w:vAlign w:val="bottom"/>
          </w:tcPr>
          <w:p w14:paraId="51961798" w14:textId="77777777" w:rsidR="00132016" w:rsidRPr="00BE679E" w:rsidRDefault="00132016" w:rsidP="00E555BA">
            <w:pPr>
              <w:pStyle w:val="acctfourfigures"/>
              <w:tabs>
                <w:tab w:val="clear" w:pos="765"/>
                <w:tab w:val="decimal" w:pos="1001"/>
                <w:tab w:val="decimal" w:pos="1642"/>
              </w:tabs>
              <w:ind w:right="101"/>
              <w:jc w:val="right"/>
              <w:rPr>
                <w:szCs w:val="22"/>
              </w:rPr>
            </w:pPr>
          </w:p>
        </w:tc>
        <w:tc>
          <w:tcPr>
            <w:tcW w:w="1079" w:type="dxa"/>
            <w:vAlign w:val="bottom"/>
          </w:tcPr>
          <w:p w14:paraId="0613F5B1" w14:textId="77777777" w:rsidR="00132016" w:rsidRPr="00BE679E" w:rsidRDefault="00E555BA" w:rsidP="00E555BA">
            <w:pPr>
              <w:pStyle w:val="acctfourfigures"/>
              <w:tabs>
                <w:tab w:val="clear" w:pos="765"/>
                <w:tab w:val="decimal" w:pos="731"/>
                <w:tab w:val="decimal" w:pos="1642"/>
              </w:tabs>
              <w:ind w:right="11"/>
              <w:jc w:val="right"/>
              <w:rPr>
                <w:szCs w:val="22"/>
                <w:lang w:val="en-US"/>
              </w:rPr>
            </w:pPr>
            <w:r w:rsidRPr="00BE679E">
              <w:rPr>
                <w:szCs w:val="22"/>
                <w:lang w:val="en-US"/>
              </w:rPr>
              <w:t>-</w:t>
            </w:r>
          </w:p>
        </w:tc>
      </w:tr>
      <w:tr w:rsidR="00132016" w:rsidRPr="006B281C" w14:paraId="795B8EBA" w14:textId="77777777" w:rsidTr="00BE679E">
        <w:trPr>
          <w:cantSplit/>
          <w:trHeight w:val="20"/>
        </w:trPr>
        <w:tc>
          <w:tcPr>
            <w:tcW w:w="3870" w:type="dxa"/>
            <w:vAlign w:val="bottom"/>
          </w:tcPr>
          <w:p w14:paraId="196C5EF3" w14:textId="77777777" w:rsidR="00132016" w:rsidRPr="00BE679E" w:rsidRDefault="00132016" w:rsidP="00E555BA">
            <w:pPr>
              <w:ind w:left="370" w:right="-82" w:hanging="180"/>
              <w:rPr>
                <w:szCs w:val="22"/>
                <w:lang w:val="en-US" w:bidi="th-TH"/>
              </w:rPr>
            </w:pPr>
            <w:r w:rsidRPr="00BE679E">
              <w:rPr>
                <w:szCs w:val="22"/>
                <w:lang w:val="en-US" w:bidi="th-TH"/>
              </w:rPr>
              <w:t>Impairment losses on financial assets</w:t>
            </w:r>
          </w:p>
        </w:tc>
        <w:tc>
          <w:tcPr>
            <w:tcW w:w="630" w:type="dxa"/>
            <w:vAlign w:val="bottom"/>
          </w:tcPr>
          <w:p w14:paraId="6D833EA8" w14:textId="77777777" w:rsidR="00132016" w:rsidRPr="00BE679E" w:rsidRDefault="00132016" w:rsidP="00E555BA">
            <w:pPr>
              <w:pStyle w:val="acctfourfigures"/>
              <w:tabs>
                <w:tab w:val="clear" w:pos="765"/>
                <w:tab w:val="decimal" w:pos="731"/>
                <w:tab w:val="decimal" w:pos="1642"/>
              </w:tabs>
              <w:ind w:right="11"/>
              <w:jc w:val="center"/>
              <w:rPr>
                <w:i/>
                <w:iCs/>
                <w:szCs w:val="22"/>
              </w:rPr>
            </w:pPr>
            <w:r w:rsidRPr="00BE679E">
              <w:rPr>
                <w:i/>
                <w:iCs/>
                <w:szCs w:val="22"/>
              </w:rPr>
              <w:t>(a.2)</w:t>
            </w:r>
          </w:p>
        </w:tc>
        <w:tc>
          <w:tcPr>
            <w:tcW w:w="990" w:type="dxa"/>
            <w:vAlign w:val="bottom"/>
          </w:tcPr>
          <w:p w14:paraId="5F079D94" w14:textId="77777777" w:rsidR="00132016" w:rsidRPr="00BE679E" w:rsidRDefault="00B32F35" w:rsidP="00E555BA">
            <w:pPr>
              <w:pStyle w:val="acctfourfigures"/>
              <w:tabs>
                <w:tab w:val="clear" w:pos="765"/>
                <w:tab w:val="decimal" w:pos="731"/>
                <w:tab w:val="decimal" w:pos="1642"/>
              </w:tabs>
              <w:ind w:right="11"/>
              <w:jc w:val="right"/>
              <w:rPr>
                <w:szCs w:val="22"/>
              </w:rPr>
            </w:pPr>
            <w:r w:rsidRPr="00BE679E">
              <w:rPr>
                <w:szCs w:val="22"/>
              </w:rPr>
              <w:t>(47)</w:t>
            </w:r>
          </w:p>
        </w:tc>
        <w:tc>
          <w:tcPr>
            <w:tcW w:w="180" w:type="dxa"/>
            <w:vAlign w:val="bottom"/>
          </w:tcPr>
          <w:p w14:paraId="42351BFE" w14:textId="77777777" w:rsidR="00132016" w:rsidRPr="00BE679E" w:rsidRDefault="00132016" w:rsidP="00E555BA">
            <w:pPr>
              <w:pStyle w:val="acctfourfigures"/>
              <w:jc w:val="right"/>
              <w:rPr>
                <w:szCs w:val="22"/>
              </w:rPr>
            </w:pPr>
          </w:p>
        </w:tc>
        <w:tc>
          <w:tcPr>
            <w:tcW w:w="1083" w:type="dxa"/>
            <w:vAlign w:val="bottom"/>
          </w:tcPr>
          <w:p w14:paraId="0A7FC854" w14:textId="77777777" w:rsidR="00132016" w:rsidRPr="00BE679E" w:rsidRDefault="00B32F35" w:rsidP="00E555BA">
            <w:pPr>
              <w:pStyle w:val="acctfourfigures"/>
              <w:tabs>
                <w:tab w:val="clear" w:pos="765"/>
                <w:tab w:val="decimal" w:pos="641"/>
              </w:tabs>
              <w:ind w:right="17"/>
              <w:jc w:val="right"/>
              <w:rPr>
                <w:szCs w:val="22"/>
              </w:rPr>
            </w:pPr>
            <w:r w:rsidRPr="00BE679E">
              <w:rPr>
                <w:szCs w:val="22"/>
              </w:rPr>
              <w:t>-</w:t>
            </w:r>
          </w:p>
        </w:tc>
        <w:tc>
          <w:tcPr>
            <w:tcW w:w="180" w:type="dxa"/>
            <w:vAlign w:val="bottom"/>
          </w:tcPr>
          <w:p w14:paraId="6334E4F4" w14:textId="77777777" w:rsidR="00132016" w:rsidRPr="00BE679E" w:rsidRDefault="00132016" w:rsidP="00E555BA">
            <w:pPr>
              <w:pStyle w:val="acctfourfigures"/>
              <w:tabs>
                <w:tab w:val="clear" w:pos="765"/>
                <w:tab w:val="decimal" w:pos="1181"/>
              </w:tabs>
              <w:ind w:right="11"/>
              <w:jc w:val="right"/>
              <w:rPr>
                <w:szCs w:val="22"/>
              </w:rPr>
            </w:pPr>
          </w:p>
        </w:tc>
        <w:tc>
          <w:tcPr>
            <w:tcW w:w="988" w:type="dxa"/>
            <w:vAlign w:val="bottom"/>
          </w:tcPr>
          <w:p w14:paraId="7F404572" w14:textId="77777777" w:rsidR="00132016" w:rsidRPr="00BE679E" w:rsidRDefault="00E555BA" w:rsidP="00E555BA">
            <w:pPr>
              <w:pStyle w:val="acctfourfigures"/>
              <w:tabs>
                <w:tab w:val="clear" w:pos="765"/>
                <w:tab w:val="decimal" w:pos="1181"/>
              </w:tabs>
              <w:ind w:right="11"/>
              <w:jc w:val="right"/>
              <w:rPr>
                <w:szCs w:val="22"/>
              </w:rPr>
            </w:pPr>
            <w:r w:rsidRPr="00BE679E">
              <w:rPr>
                <w:szCs w:val="22"/>
              </w:rPr>
              <w:t>(599)</w:t>
            </w:r>
          </w:p>
        </w:tc>
        <w:tc>
          <w:tcPr>
            <w:tcW w:w="180" w:type="dxa"/>
            <w:vAlign w:val="bottom"/>
          </w:tcPr>
          <w:p w14:paraId="5FB51A54" w14:textId="77777777" w:rsidR="00132016" w:rsidRPr="00BE679E" w:rsidRDefault="00132016" w:rsidP="00E555BA">
            <w:pPr>
              <w:pStyle w:val="acctfourfigures"/>
              <w:tabs>
                <w:tab w:val="clear" w:pos="765"/>
                <w:tab w:val="decimal" w:pos="1181"/>
              </w:tabs>
              <w:ind w:right="11"/>
              <w:jc w:val="right"/>
              <w:rPr>
                <w:szCs w:val="22"/>
              </w:rPr>
            </w:pPr>
          </w:p>
        </w:tc>
        <w:tc>
          <w:tcPr>
            <w:tcW w:w="1079" w:type="dxa"/>
            <w:vAlign w:val="bottom"/>
          </w:tcPr>
          <w:p w14:paraId="41BFE25B" w14:textId="77777777" w:rsidR="00132016" w:rsidRPr="00BE679E" w:rsidRDefault="00E555BA" w:rsidP="00E555BA">
            <w:pPr>
              <w:pStyle w:val="acctfourfigures"/>
              <w:tabs>
                <w:tab w:val="clear" w:pos="765"/>
                <w:tab w:val="decimal" w:pos="1181"/>
              </w:tabs>
              <w:ind w:right="9"/>
              <w:jc w:val="right"/>
              <w:rPr>
                <w:szCs w:val="22"/>
              </w:rPr>
            </w:pPr>
            <w:r w:rsidRPr="00BE679E">
              <w:rPr>
                <w:szCs w:val="22"/>
              </w:rPr>
              <w:t>-</w:t>
            </w:r>
          </w:p>
        </w:tc>
      </w:tr>
      <w:tr w:rsidR="00132016" w:rsidRPr="006B281C" w14:paraId="28D501BE" w14:textId="77777777" w:rsidTr="00BE679E">
        <w:trPr>
          <w:cantSplit/>
          <w:trHeight w:val="20"/>
        </w:trPr>
        <w:tc>
          <w:tcPr>
            <w:tcW w:w="3870" w:type="dxa"/>
            <w:vAlign w:val="bottom"/>
          </w:tcPr>
          <w:p w14:paraId="487F7553" w14:textId="77777777" w:rsidR="00132016" w:rsidRPr="00BE679E" w:rsidRDefault="00234D60" w:rsidP="00E555BA">
            <w:pPr>
              <w:ind w:left="370" w:right="-82" w:hanging="180"/>
              <w:rPr>
                <w:szCs w:val="22"/>
                <w:lang w:val="en-US" w:bidi="th-TH"/>
              </w:rPr>
            </w:pPr>
            <w:r>
              <w:rPr>
                <w:szCs w:val="22"/>
                <w:lang w:val="en-US" w:bidi="th-TH"/>
              </w:rPr>
              <w:t>Difference of interest rate per lending agreement and market rate</w:t>
            </w:r>
          </w:p>
        </w:tc>
        <w:tc>
          <w:tcPr>
            <w:tcW w:w="630" w:type="dxa"/>
            <w:vAlign w:val="bottom"/>
          </w:tcPr>
          <w:p w14:paraId="5CC4BF73" w14:textId="77777777" w:rsidR="00132016" w:rsidRPr="00BE679E" w:rsidRDefault="00132016" w:rsidP="00E555BA">
            <w:pPr>
              <w:pStyle w:val="acctfourfigures"/>
              <w:tabs>
                <w:tab w:val="clear" w:pos="765"/>
                <w:tab w:val="decimal" w:pos="731"/>
                <w:tab w:val="decimal" w:pos="1642"/>
              </w:tabs>
              <w:ind w:right="11"/>
              <w:jc w:val="center"/>
              <w:rPr>
                <w:i/>
                <w:iCs/>
                <w:szCs w:val="22"/>
              </w:rPr>
            </w:pPr>
          </w:p>
        </w:tc>
        <w:tc>
          <w:tcPr>
            <w:tcW w:w="990" w:type="dxa"/>
            <w:vAlign w:val="bottom"/>
          </w:tcPr>
          <w:p w14:paraId="02F197DE" w14:textId="77777777" w:rsidR="00132016" w:rsidRPr="00BE679E" w:rsidRDefault="00234D60" w:rsidP="00E555BA">
            <w:pPr>
              <w:pStyle w:val="acctfourfigures"/>
              <w:tabs>
                <w:tab w:val="clear" w:pos="765"/>
                <w:tab w:val="decimal" w:pos="731"/>
                <w:tab w:val="decimal" w:pos="1642"/>
              </w:tabs>
              <w:ind w:right="11"/>
              <w:jc w:val="right"/>
              <w:rPr>
                <w:szCs w:val="22"/>
                <w:cs/>
                <w:lang w:bidi="th-TH"/>
              </w:rPr>
            </w:pPr>
            <w:r>
              <w:rPr>
                <w:szCs w:val="22"/>
              </w:rPr>
              <w:t>-</w:t>
            </w:r>
          </w:p>
        </w:tc>
        <w:tc>
          <w:tcPr>
            <w:tcW w:w="180" w:type="dxa"/>
            <w:vAlign w:val="bottom"/>
          </w:tcPr>
          <w:p w14:paraId="095BC125" w14:textId="77777777" w:rsidR="00132016" w:rsidRPr="00BE679E" w:rsidRDefault="00132016" w:rsidP="00E555BA">
            <w:pPr>
              <w:pStyle w:val="acctfourfigures"/>
              <w:jc w:val="right"/>
              <w:rPr>
                <w:szCs w:val="22"/>
              </w:rPr>
            </w:pPr>
          </w:p>
        </w:tc>
        <w:tc>
          <w:tcPr>
            <w:tcW w:w="1083" w:type="dxa"/>
            <w:vAlign w:val="bottom"/>
          </w:tcPr>
          <w:p w14:paraId="200D6357" w14:textId="77777777" w:rsidR="00132016" w:rsidRPr="00BE679E" w:rsidRDefault="00B32F35" w:rsidP="00E555BA">
            <w:pPr>
              <w:pStyle w:val="acctfourfigures"/>
              <w:tabs>
                <w:tab w:val="clear" w:pos="765"/>
                <w:tab w:val="decimal" w:pos="641"/>
              </w:tabs>
              <w:ind w:right="17"/>
              <w:jc w:val="right"/>
              <w:rPr>
                <w:szCs w:val="22"/>
              </w:rPr>
            </w:pPr>
            <w:r w:rsidRPr="00BE679E">
              <w:rPr>
                <w:szCs w:val="22"/>
              </w:rPr>
              <w:t>-</w:t>
            </w:r>
          </w:p>
        </w:tc>
        <w:tc>
          <w:tcPr>
            <w:tcW w:w="180" w:type="dxa"/>
            <w:vAlign w:val="bottom"/>
          </w:tcPr>
          <w:p w14:paraId="3CA8C23C" w14:textId="77777777" w:rsidR="00132016" w:rsidRPr="00BE679E" w:rsidRDefault="00132016" w:rsidP="00E555BA">
            <w:pPr>
              <w:pStyle w:val="acctfourfigures"/>
              <w:tabs>
                <w:tab w:val="clear" w:pos="765"/>
                <w:tab w:val="decimal" w:pos="1181"/>
              </w:tabs>
              <w:ind w:right="11"/>
              <w:jc w:val="right"/>
              <w:rPr>
                <w:szCs w:val="22"/>
              </w:rPr>
            </w:pPr>
          </w:p>
        </w:tc>
        <w:tc>
          <w:tcPr>
            <w:tcW w:w="988" w:type="dxa"/>
            <w:vAlign w:val="bottom"/>
          </w:tcPr>
          <w:p w14:paraId="313046E3" w14:textId="77777777" w:rsidR="00132016" w:rsidRPr="00BE679E" w:rsidRDefault="00E555BA" w:rsidP="00E555BA">
            <w:pPr>
              <w:pStyle w:val="acctfourfigures"/>
              <w:tabs>
                <w:tab w:val="clear" w:pos="765"/>
                <w:tab w:val="decimal" w:pos="1181"/>
              </w:tabs>
              <w:ind w:right="11"/>
              <w:jc w:val="right"/>
              <w:rPr>
                <w:szCs w:val="22"/>
                <w:lang w:val="en-US"/>
              </w:rPr>
            </w:pPr>
            <w:r w:rsidRPr="00BE679E">
              <w:rPr>
                <w:szCs w:val="22"/>
                <w:lang w:val="en-US"/>
              </w:rPr>
              <w:t>123</w:t>
            </w:r>
          </w:p>
        </w:tc>
        <w:tc>
          <w:tcPr>
            <w:tcW w:w="180" w:type="dxa"/>
            <w:vAlign w:val="bottom"/>
          </w:tcPr>
          <w:p w14:paraId="241C2E69" w14:textId="77777777" w:rsidR="00132016" w:rsidRPr="00BE679E" w:rsidRDefault="00132016" w:rsidP="00E555BA">
            <w:pPr>
              <w:pStyle w:val="acctfourfigures"/>
              <w:tabs>
                <w:tab w:val="clear" w:pos="765"/>
                <w:tab w:val="decimal" w:pos="1181"/>
              </w:tabs>
              <w:ind w:right="11"/>
              <w:jc w:val="right"/>
              <w:rPr>
                <w:szCs w:val="22"/>
              </w:rPr>
            </w:pPr>
          </w:p>
        </w:tc>
        <w:tc>
          <w:tcPr>
            <w:tcW w:w="1079" w:type="dxa"/>
            <w:vAlign w:val="bottom"/>
          </w:tcPr>
          <w:p w14:paraId="682D319B" w14:textId="77777777" w:rsidR="00132016" w:rsidRPr="00BE679E" w:rsidRDefault="00E555BA" w:rsidP="00E555BA">
            <w:pPr>
              <w:pStyle w:val="acctfourfigures"/>
              <w:tabs>
                <w:tab w:val="clear" w:pos="765"/>
                <w:tab w:val="decimal" w:pos="1181"/>
              </w:tabs>
              <w:ind w:right="9"/>
              <w:jc w:val="right"/>
              <w:rPr>
                <w:szCs w:val="22"/>
                <w:lang w:val="en-US"/>
              </w:rPr>
            </w:pPr>
            <w:r w:rsidRPr="00BE679E">
              <w:rPr>
                <w:szCs w:val="22"/>
                <w:lang w:val="en-US"/>
              </w:rPr>
              <w:t>-</w:t>
            </w:r>
          </w:p>
        </w:tc>
      </w:tr>
      <w:tr w:rsidR="00BB6421" w:rsidRPr="006B281C" w14:paraId="3DA32054" w14:textId="77777777" w:rsidTr="00BE679E">
        <w:trPr>
          <w:cantSplit/>
          <w:trHeight w:val="20"/>
        </w:trPr>
        <w:tc>
          <w:tcPr>
            <w:tcW w:w="3870" w:type="dxa"/>
            <w:vAlign w:val="bottom"/>
          </w:tcPr>
          <w:p w14:paraId="783D4046" w14:textId="79725D7C" w:rsidR="00BB6421" w:rsidRDefault="00BB6421" w:rsidP="00E555BA">
            <w:pPr>
              <w:ind w:left="370" w:right="-82" w:hanging="180"/>
              <w:rPr>
                <w:szCs w:val="22"/>
                <w:lang w:val="en-US" w:bidi="th-TH"/>
              </w:rPr>
            </w:pPr>
            <w:r>
              <w:rPr>
                <w:szCs w:val="22"/>
                <w:lang w:val="en-US" w:bidi="th-TH"/>
              </w:rPr>
              <w:t>Der</w:t>
            </w:r>
            <w:r w:rsidR="007B23FA">
              <w:rPr>
                <w:szCs w:val="22"/>
                <w:lang w:val="en-US" w:bidi="th-TH"/>
              </w:rPr>
              <w:t>ivative and hedge accounting</w:t>
            </w:r>
          </w:p>
        </w:tc>
        <w:tc>
          <w:tcPr>
            <w:tcW w:w="630" w:type="dxa"/>
            <w:vAlign w:val="bottom"/>
          </w:tcPr>
          <w:p w14:paraId="60D7A474" w14:textId="3B17F272" w:rsidR="00BB6421" w:rsidRPr="00BE679E" w:rsidRDefault="007B23FA" w:rsidP="00E555BA">
            <w:pPr>
              <w:pStyle w:val="acctfourfigures"/>
              <w:tabs>
                <w:tab w:val="clear" w:pos="765"/>
                <w:tab w:val="decimal" w:pos="731"/>
                <w:tab w:val="decimal" w:pos="1642"/>
              </w:tabs>
              <w:ind w:right="11"/>
              <w:jc w:val="center"/>
              <w:rPr>
                <w:i/>
                <w:iCs/>
                <w:szCs w:val="22"/>
              </w:rPr>
            </w:pPr>
            <w:r>
              <w:rPr>
                <w:i/>
                <w:iCs/>
                <w:szCs w:val="22"/>
              </w:rPr>
              <w:t>(a.3)</w:t>
            </w:r>
          </w:p>
        </w:tc>
        <w:tc>
          <w:tcPr>
            <w:tcW w:w="990" w:type="dxa"/>
            <w:vAlign w:val="bottom"/>
          </w:tcPr>
          <w:p w14:paraId="4BCCED0D" w14:textId="054F622A" w:rsidR="00BB6421" w:rsidRDefault="007B23FA" w:rsidP="00E555BA">
            <w:pPr>
              <w:pStyle w:val="acctfourfigures"/>
              <w:tabs>
                <w:tab w:val="clear" w:pos="765"/>
                <w:tab w:val="decimal" w:pos="731"/>
                <w:tab w:val="decimal" w:pos="1642"/>
              </w:tabs>
              <w:ind w:right="11"/>
              <w:jc w:val="right"/>
              <w:rPr>
                <w:szCs w:val="22"/>
              </w:rPr>
            </w:pPr>
            <w:r>
              <w:rPr>
                <w:szCs w:val="22"/>
              </w:rPr>
              <w:t>21</w:t>
            </w:r>
          </w:p>
        </w:tc>
        <w:tc>
          <w:tcPr>
            <w:tcW w:w="180" w:type="dxa"/>
            <w:vAlign w:val="bottom"/>
          </w:tcPr>
          <w:p w14:paraId="0FAEEFAE" w14:textId="77777777" w:rsidR="00BB6421" w:rsidRPr="00BE679E" w:rsidRDefault="00BB6421" w:rsidP="00E555BA">
            <w:pPr>
              <w:pStyle w:val="acctfourfigures"/>
              <w:jc w:val="right"/>
              <w:rPr>
                <w:szCs w:val="22"/>
              </w:rPr>
            </w:pPr>
          </w:p>
        </w:tc>
        <w:tc>
          <w:tcPr>
            <w:tcW w:w="1083" w:type="dxa"/>
            <w:vAlign w:val="bottom"/>
          </w:tcPr>
          <w:p w14:paraId="452DA586" w14:textId="32A472CB" w:rsidR="00BB6421" w:rsidRPr="00BE679E" w:rsidRDefault="007B23FA" w:rsidP="0062410B">
            <w:pPr>
              <w:pStyle w:val="acctfourfigures"/>
              <w:tabs>
                <w:tab w:val="clear" w:pos="765"/>
                <w:tab w:val="decimal" w:pos="641"/>
              </w:tabs>
              <w:ind w:right="17"/>
              <w:jc w:val="right"/>
              <w:rPr>
                <w:szCs w:val="22"/>
              </w:rPr>
            </w:pPr>
            <w:r>
              <w:rPr>
                <w:szCs w:val="22"/>
              </w:rPr>
              <w:t>(80)</w:t>
            </w:r>
          </w:p>
        </w:tc>
        <w:tc>
          <w:tcPr>
            <w:tcW w:w="180" w:type="dxa"/>
            <w:vAlign w:val="bottom"/>
          </w:tcPr>
          <w:p w14:paraId="0333F22E" w14:textId="77777777" w:rsidR="00BB6421" w:rsidRPr="00BE679E" w:rsidRDefault="00BB6421" w:rsidP="00E555BA">
            <w:pPr>
              <w:pStyle w:val="acctfourfigures"/>
              <w:tabs>
                <w:tab w:val="clear" w:pos="765"/>
                <w:tab w:val="decimal" w:pos="1181"/>
              </w:tabs>
              <w:ind w:right="11"/>
              <w:jc w:val="right"/>
              <w:rPr>
                <w:szCs w:val="22"/>
              </w:rPr>
            </w:pPr>
          </w:p>
        </w:tc>
        <w:tc>
          <w:tcPr>
            <w:tcW w:w="988" w:type="dxa"/>
            <w:vAlign w:val="bottom"/>
          </w:tcPr>
          <w:p w14:paraId="7ADE82C8" w14:textId="1ED40581" w:rsidR="00BB6421" w:rsidRPr="00BE679E" w:rsidRDefault="007B23FA" w:rsidP="00E555BA">
            <w:pPr>
              <w:pStyle w:val="acctfourfigures"/>
              <w:tabs>
                <w:tab w:val="clear" w:pos="765"/>
                <w:tab w:val="decimal" w:pos="1181"/>
              </w:tabs>
              <w:ind w:right="11"/>
              <w:jc w:val="right"/>
              <w:rPr>
                <w:szCs w:val="22"/>
                <w:lang w:val="en-US"/>
              </w:rPr>
            </w:pPr>
            <w:r>
              <w:rPr>
                <w:szCs w:val="22"/>
                <w:lang w:val="en-US"/>
              </w:rPr>
              <w:t>23</w:t>
            </w:r>
          </w:p>
        </w:tc>
        <w:tc>
          <w:tcPr>
            <w:tcW w:w="180" w:type="dxa"/>
            <w:vAlign w:val="bottom"/>
          </w:tcPr>
          <w:p w14:paraId="454C3C14" w14:textId="77777777" w:rsidR="00BB6421" w:rsidRPr="00BE679E" w:rsidRDefault="00BB6421" w:rsidP="00E555BA">
            <w:pPr>
              <w:pStyle w:val="acctfourfigures"/>
              <w:tabs>
                <w:tab w:val="clear" w:pos="765"/>
                <w:tab w:val="decimal" w:pos="1181"/>
              </w:tabs>
              <w:ind w:right="11"/>
              <w:jc w:val="right"/>
              <w:rPr>
                <w:szCs w:val="22"/>
              </w:rPr>
            </w:pPr>
          </w:p>
        </w:tc>
        <w:tc>
          <w:tcPr>
            <w:tcW w:w="1079" w:type="dxa"/>
            <w:vAlign w:val="bottom"/>
          </w:tcPr>
          <w:p w14:paraId="18A99AC4" w14:textId="46E3E301" w:rsidR="00BB6421" w:rsidRPr="00BE679E" w:rsidRDefault="007B23FA" w:rsidP="00E555BA">
            <w:pPr>
              <w:pStyle w:val="acctfourfigures"/>
              <w:tabs>
                <w:tab w:val="clear" w:pos="765"/>
                <w:tab w:val="decimal" w:pos="1181"/>
              </w:tabs>
              <w:ind w:right="9"/>
              <w:jc w:val="right"/>
              <w:rPr>
                <w:szCs w:val="22"/>
                <w:lang w:val="en-US"/>
              </w:rPr>
            </w:pPr>
            <w:r>
              <w:rPr>
                <w:szCs w:val="22"/>
                <w:lang w:val="en-US"/>
              </w:rPr>
              <w:t>-</w:t>
            </w:r>
          </w:p>
        </w:tc>
      </w:tr>
      <w:tr w:rsidR="00132016" w:rsidRPr="006B281C" w14:paraId="227AF32C" w14:textId="77777777" w:rsidTr="00234D60">
        <w:trPr>
          <w:cantSplit/>
          <w:trHeight w:val="20"/>
        </w:trPr>
        <w:tc>
          <w:tcPr>
            <w:tcW w:w="3870" w:type="dxa"/>
            <w:vAlign w:val="bottom"/>
          </w:tcPr>
          <w:p w14:paraId="0EB0A839" w14:textId="77777777" w:rsidR="00132016" w:rsidRPr="00BE679E" w:rsidRDefault="00132016" w:rsidP="00E555BA">
            <w:pPr>
              <w:ind w:left="190" w:right="8"/>
              <w:rPr>
                <w:szCs w:val="22"/>
              </w:rPr>
            </w:pPr>
            <w:r w:rsidRPr="00BE679E">
              <w:rPr>
                <w:szCs w:val="22"/>
              </w:rPr>
              <w:t>Related tax</w:t>
            </w:r>
          </w:p>
        </w:tc>
        <w:tc>
          <w:tcPr>
            <w:tcW w:w="630" w:type="dxa"/>
            <w:vAlign w:val="bottom"/>
          </w:tcPr>
          <w:p w14:paraId="2A325026" w14:textId="77777777" w:rsidR="00132016" w:rsidRPr="00BE679E" w:rsidRDefault="00132016" w:rsidP="00E555BA">
            <w:pPr>
              <w:pStyle w:val="acctfourfigures"/>
              <w:tabs>
                <w:tab w:val="clear" w:pos="765"/>
                <w:tab w:val="decimal" w:pos="731"/>
                <w:tab w:val="decimal" w:pos="1642"/>
              </w:tabs>
              <w:ind w:right="11"/>
              <w:jc w:val="right"/>
              <w:rPr>
                <w:i/>
                <w:iCs/>
                <w:szCs w:val="22"/>
              </w:rPr>
            </w:pPr>
          </w:p>
        </w:tc>
        <w:tc>
          <w:tcPr>
            <w:tcW w:w="990" w:type="dxa"/>
            <w:vAlign w:val="bottom"/>
          </w:tcPr>
          <w:p w14:paraId="6739998B" w14:textId="77777777" w:rsidR="00132016" w:rsidRPr="00BE679E" w:rsidRDefault="00B32F35" w:rsidP="00E555BA">
            <w:pPr>
              <w:pStyle w:val="acctfourfigures"/>
              <w:tabs>
                <w:tab w:val="clear" w:pos="765"/>
                <w:tab w:val="decimal" w:pos="731"/>
                <w:tab w:val="decimal" w:pos="1642"/>
              </w:tabs>
              <w:ind w:right="11"/>
              <w:jc w:val="right"/>
              <w:rPr>
                <w:szCs w:val="22"/>
              </w:rPr>
            </w:pPr>
            <w:r w:rsidRPr="00BE679E">
              <w:rPr>
                <w:szCs w:val="22"/>
              </w:rPr>
              <w:t>124</w:t>
            </w:r>
          </w:p>
        </w:tc>
        <w:tc>
          <w:tcPr>
            <w:tcW w:w="180" w:type="dxa"/>
            <w:vAlign w:val="bottom"/>
          </w:tcPr>
          <w:p w14:paraId="27C45E3C" w14:textId="77777777" w:rsidR="00132016" w:rsidRPr="00BE679E" w:rsidRDefault="00132016" w:rsidP="00E555BA">
            <w:pPr>
              <w:pStyle w:val="acctfourfigures"/>
              <w:jc w:val="right"/>
              <w:rPr>
                <w:szCs w:val="22"/>
              </w:rPr>
            </w:pPr>
          </w:p>
        </w:tc>
        <w:tc>
          <w:tcPr>
            <w:tcW w:w="1083" w:type="dxa"/>
            <w:vAlign w:val="bottom"/>
          </w:tcPr>
          <w:p w14:paraId="335FFD7D" w14:textId="77777777" w:rsidR="00132016" w:rsidRPr="00BE679E" w:rsidRDefault="00E555BA" w:rsidP="00E555BA">
            <w:pPr>
              <w:pStyle w:val="acctfourfigures"/>
              <w:jc w:val="right"/>
              <w:rPr>
                <w:szCs w:val="22"/>
              </w:rPr>
            </w:pPr>
            <w:r w:rsidRPr="00BE679E">
              <w:rPr>
                <w:szCs w:val="22"/>
              </w:rPr>
              <w:t>-</w:t>
            </w:r>
          </w:p>
        </w:tc>
        <w:tc>
          <w:tcPr>
            <w:tcW w:w="180" w:type="dxa"/>
            <w:vAlign w:val="bottom"/>
          </w:tcPr>
          <w:p w14:paraId="048C6826" w14:textId="77777777" w:rsidR="00132016" w:rsidRPr="00BE679E" w:rsidRDefault="00132016" w:rsidP="00E555BA">
            <w:pPr>
              <w:pStyle w:val="acctfourfigures"/>
              <w:tabs>
                <w:tab w:val="clear" w:pos="765"/>
                <w:tab w:val="decimal" w:pos="1642"/>
              </w:tabs>
              <w:ind w:right="101"/>
              <w:jc w:val="right"/>
              <w:rPr>
                <w:szCs w:val="22"/>
              </w:rPr>
            </w:pPr>
          </w:p>
        </w:tc>
        <w:tc>
          <w:tcPr>
            <w:tcW w:w="988" w:type="dxa"/>
            <w:vAlign w:val="bottom"/>
          </w:tcPr>
          <w:p w14:paraId="19843513" w14:textId="77777777" w:rsidR="00132016" w:rsidRPr="00BE679E" w:rsidRDefault="00E555BA" w:rsidP="00E555BA">
            <w:pPr>
              <w:pStyle w:val="acctfourfigures"/>
              <w:tabs>
                <w:tab w:val="clear" w:pos="765"/>
                <w:tab w:val="decimal" w:pos="731"/>
                <w:tab w:val="decimal" w:pos="1642"/>
              </w:tabs>
              <w:ind w:right="11"/>
              <w:jc w:val="right"/>
              <w:rPr>
                <w:szCs w:val="22"/>
                <w:lang w:val="en-US"/>
              </w:rPr>
            </w:pPr>
            <w:r w:rsidRPr="00BE679E">
              <w:rPr>
                <w:szCs w:val="22"/>
                <w:lang w:val="en-US"/>
              </w:rPr>
              <w:t>124</w:t>
            </w:r>
          </w:p>
        </w:tc>
        <w:tc>
          <w:tcPr>
            <w:tcW w:w="180" w:type="dxa"/>
            <w:vAlign w:val="bottom"/>
          </w:tcPr>
          <w:p w14:paraId="7FF4E760" w14:textId="77777777" w:rsidR="00132016" w:rsidRPr="00BE679E" w:rsidRDefault="00132016" w:rsidP="00E555BA">
            <w:pPr>
              <w:pStyle w:val="acctfourfigures"/>
              <w:tabs>
                <w:tab w:val="clear" w:pos="765"/>
                <w:tab w:val="decimal" w:pos="1642"/>
              </w:tabs>
              <w:ind w:right="101"/>
              <w:jc w:val="right"/>
              <w:rPr>
                <w:szCs w:val="22"/>
              </w:rPr>
            </w:pPr>
          </w:p>
        </w:tc>
        <w:tc>
          <w:tcPr>
            <w:tcW w:w="1079" w:type="dxa"/>
            <w:vAlign w:val="bottom"/>
          </w:tcPr>
          <w:p w14:paraId="715D4708" w14:textId="77777777" w:rsidR="00132016" w:rsidRPr="00BE679E" w:rsidRDefault="00E555BA" w:rsidP="00E555BA">
            <w:pPr>
              <w:pStyle w:val="acctfourfigures"/>
              <w:tabs>
                <w:tab w:val="clear" w:pos="765"/>
                <w:tab w:val="decimal" w:pos="731"/>
                <w:tab w:val="decimal" w:pos="1642"/>
              </w:tabs>
              <w:ind w:right="11"/>
              <w:jc w:val="right"/>
              <w:rPr>
                <w:szCs w:val="22"/>
                <w:lang w:val="en-US"/>
              </w:rPr>
            </w:pPr>
            <w:r w:rsidRPr="00BE679E">
              <w:rPr>
                <w:szCs w:val="22"/>
                <w:lang w:val="en-US"/>
              </w:rPr>
              <w:t>-</w:t>
            </w:r>
          </w:p>
        </w:tc>
      </w:tr>
      <w:tr w:rsidR="00132016" w:rsidRPr="006B281C" w14:paraId="75D390CA" w14:textId="77777777" w:rsidTr="00234D60">
        <w:trPr>
          <w:cantSplit/>
          <w:trHeight w:val="20"/>
        </w:trPr>
        <w:tc>
          <w:tcPr>
            <w:tcW w:w="3870" w:type="dxa"/>
            <w:vAlign w:val="bottom"/>
          </w:tcPr>
          <w:p w14:paraId="61CF9CCC" w14:textId="77777777" w:rsidR="00132016" w:rsidRPr="00BE679E" w:rsidRDefault="00132016" w:rsidP="00E555BA">
            <w:pPr>
              <w:ind w:left="175" w:right="8" w:hanging="175"/>
              <w:rPr>
                <w:szCs w:val="22"/>
              </w:rPr>
            </w:pPr>
            <w:r w:rsidRPr="00BE679E">
              <w:rPr>
                <w:szCs w:val="22"/>
                <w:lang w:val="en-US" w:bidi="th-TH"/>
              </w:rPr>
              <w:t>Adoption of TFRS 16 – net of tax</w:t>
            </w:r>
          </w:p>
        </w:tc>
        <w:tc>
          <w:tcPr>
            <w:tcW w:w="630" w:type="dxa"/>
            <w:vAlign w:val="bottom"/>
          </w:tcPr>
          <w:p w14:paraId="74BF38B0" w14:textId="77777777" w:rsidR="00132016" w:rsidRPr="00BE679E" w:rsidRDefault="00132016" w:rsidP="00E555BA">
            <w:pPr>
              <w:pStyle w:val="acctfourfigures"/>
              <w:tabs>
                <w:tab w:val="clear" w:pos="765"/>
                <w:tab w:val="decimal" w:pos="731"/>
                <w:tab w:val="decimal" w:pos="1642"/>
              </w:tabs>
              <w:ind w:right="11"/>
              <w:jc w:val="center"/>
              <w:rPr>
                <w:i/>
                <w:iCs/>
                <w:szCs w:val="22"/>
              </w:rPr>
            </w:pPr>
            <w:r w:rsidRPr="00BE679E">
              <w:rPr>
                <w:i/>
                <w:iCs/>
                <w:szCs w:val="22"/>
              </w:rPr>
              <w:t>(b)</w:t>
            </w:r>
          </w:p>
        </w:tc>
        <w:tc>
          <w:tcPr>
            <w:tcW w:w="990" w:type="dxa"/>
            <w:vAlign w:val="bottom"/>
          </w:tcPr>
          <w:p w14:paraId="66EEBE6F" w14:textId="77777777" w:rsidR="00132016" w:rsidRPr="00BE679E" w:rsidRDefault="00B32F35" w:rsidP="00E555BA">
            <w:pPr>
              <w:pStyle w:val="acctfourfigures"/>
              <w:tabs>
                <w:tab w:val="clear" w:pos="765"/>
                <w:tab w:val="decimal" w:pos="731"/>
                <w:tab w:val="decimal" w:pos="1642"/>
              </w:tabs>
              <w:ind w:right="11"/>
              <w:jc w:val="right"/>
              <w:rPr>
                <w:szCs w:val="22"/>
              </w:rPr>
            </w:pPr>
            <w:r w:rsidRPr="00BE679E">
              <w:rPr>
                <w:szCs w:val="22"/>
              </w:rPr>
              <w:t>1</w:t>
            </w:r>
          </w:p>
        </w:tc>
        <w:tc>
          <w:tcPr>
            <w:tcW w:w="180" w:type="dxa"/>
            <w:vAlign w:val="bottom"/>
          </w:tcPr>
          <w:p w14:paraId="700C83F5" w14:textId="77777777" w:rsidR="00132016" w:rsidRPr="00BE679E" w:rsidRDefault="00132016" w:rsidP="00E555BA">
            <w:pPr>
              <w:pStyle w:val="acctfourfigures"/>
              <w:jc w:val="right"/>
              <w:rPr>
                <w:szCs w:val="22"/>
              </w:rPr>
            </w:pPr>
          </w:p>
        </w:tc>
        <w:tc>
          <w:tcPr>
            <w:tcW w:w="1083" w:type="dxa"/>
            <w:vAlign w:val="bottom"/>
          </w:tcPr>
          <w:p w14:paraId="2B2F53D4" w14:textId="77777777" w:rsidR="00132016" w:rsidRPr="00BE679E" w:rsidRDefault="00E555BA" w:rsidP="00E555BA">
            <w:pPr>
              <w:pStyle w:val="acctfourfigures"/>
              <w:jc w:val="right"/>
              <w:rPr>
                <w:szCs w:val="22"/>
              </w:rPr>
            </w:pPr>
            <w:r w:rsidRPr="00BE679E">
              <w:rPr>
                <w:szCs w:val="22"/>
              </w:rPr>
              <w:t>-</w:t>
            </w:r>
          </w:p>
        </w:tc>
        <w:tc>
          <w:tcPr>
            <w:tcW w:w="180" w:type="dxa"/>
            <w:vAlign w:val="bottom"/>
          </w:tcPr>
          <w:p w14:paraId="51AFAF60" w14:textId="77777777" w:rsidR="00132016" w:rsidRPr="00BE679E" w:rsidRDefault="00132016" w:rsidP="00E555BA">
            <w:pPr>
              <w:pStyle w:val="acctfourfigures"/>
              <w:tabs>
                <w:tab w:val="clear" w:pos="765"/>
                <w:tab w:val="decimal" w:pos="1642"/>
              </w:tabs>
              <w:ind w:right="101"/>
              <w:jc w:val="right"/>
              <w:rPr>
                <w:szCs w:val="22"/>
              </w:rPr>
            </w:pPr>
          </w:p>
        </w:tc>
        <w:tc>
          <w:tcPr>
            <w:tcW w:w="988" w:type="dxa"/>
            <w:vAlign w:val="bottom"/>
          </w:tcPr>
          <w:p w14:paraId="5BE7DB07" w14:textId="77777777" w:rsidR="00132016" w:rsidRPr="00BE679E" w:rsidRDefault="00E555BA" w:rsidP="00E555BA">
            <w:pPr>
              <w:pStyle w:val="acctfourfigures"/>
              <w:tabs>
                <w:tab w:val="clear" w:pos="765"/>
                <w:tab w:val="decimal" w:pos="731"/>
                <w:tab w:val="decimal" w:pos="1642"/>
              </w:tabs>
              <w:ind w:right="11"/>
              <w:jc w:val="right"/>
              <w:rPr>
                <w:szCs w:val="22"/>
                <w:lang w:val="en-US"/>
              </w:rPr>
            </w:pPr>
            <w:r w:rsidRPr="00BE679E">
              <w:rPr>
                <w:szCs w:val="22"/>
                <w:lang w:val="en-US"/>
              </w:rPr>
              <w:t>-</w:t>
            </w:r>
          </w:p>
        </w:tc>
        <w:tc>
          <w:tcPr>
            <w:tcW w:w="180" w:type="dxa"/>
            <w:vAlign w:val="bottom"/>
          </w:tcPr>
          <w:p w14:paraId="68CA7D9F" w14:textId="77777777" w:rsidR="00132016" w:rsidRPr="00BE679E" w:rsidRDefault="00132016" w:rsidP="00E555BA">
            <w:pPr>
              <w:pStyle w:val="acctfourfigures"/>
              <w:tabs>
                <w:tab w:val="clear" w:pos="765"/>
                <w:tab w:val="decimal" w:pos="1642"/>
              </w:tabs>
              <w:ind w:right="101"/>
              <w:jc w:val="right"/>
              <w:rPr>
                <w:szCs w:val="22"/>
              </w:rPr>
            </w:pPr>
          </w:p>
        </w:tc>
        <w:tc>
          <w:tcPr>
            <w:tcW w:w="1079" w:type="dxa"/>
            <w:vAlign w:val="bottom"/>
          </w:tcPr>
          <w:p w14:paraId="3B42340C" w14:textId="77777777" w:rsidR="00132016" w:rsidRPr="00BE679E" w:rsidRDefault="00E555BA" w:rsidP="00E555BA">
            <w:pPr>
              <w:pStyle w:val="acctfourfigures"/>
              <w:tabs>
                <w:tab w:val="clear" w:pos="765"/>
                <w:tab w:val="decimal" w:pos="731"/>
                <w:tab w:val="decimal" w:pos="1642"/>
              </w:tabs>
              <w:ind w:right="11"/>
              <w:jc w:val="right"/>
              <w:rPr>
                <w:szCs w:val="22"/>
                <w:lang w:val="en-US"/>
              </w:rPr>
            </w:pPr>
            <w:r w:rsidRPr="00BE679E">
              <w:rPr>
                <w:szCs w:val="22"/>
                <w:lang w:val="en-US"/>
              </w:rPr>
              <w:t>-</w:t>
            </w:r>
          </w:p>
        </w:tc>
      </w:tr>
      <w:tr w:rsidR="00234D60" w:rsidRPr="006B281C" w14:paraId="0D4A5C7C" w14:textId="77777777" w:rsidTr="00234D60">
        <w:trPr>
          <w:cantSplit/>
          <w:trHeight w:val="20"/>
        </w:trPr>
        <w:tc>
          <w:tcPr>
            <w:tcW w:w="3870" w:type="dxa"/>
            <w:vAlign w:val="bottom"/>
          </w:tcPr>
          <w:p w14:paraId="50668CD1" w14:textId="77777777" w:rsidR="00234D60" w:rsidRPr="00BE679E" w:rsidRDefault="00234D60" w:rsidP="00E555BA">
            <w:pPr>
              <w:ind w:left="175" w:right="8" w:hanging="175"/>
              <w:rPr>
                <w:szCs w:val="22"/>
                <w:lang w:val="en-US" w:bidi="th-TH"/>
              </w:rPr>
            </w:pPr>
            <w:r>
              <w:rPr>
                <w:szCs w:val="22"/>
                <w:lang w:val="en-US" w:bidi="th-TH"/>
              </w:rPr>
              <w:t>Classification of financial instruments of associate</w:t>
            </w:r>
          </w:p>
        </w:tc>
        <w:tc>
          <w:tcPr>
            <w:tcW w:w="630" w:type="dxa"/>
            <w:vAlign w:val="bottom"/>
          </w:tcPr>
          <w:p w14:paraId="09351C73" w14:textId="77777777" w:rsidR="00234D60" w:rsidRPr="00BE679E" w:rsidRDefault="00234D60" w:rsidP="00E555BA">
            <w:pPr>
              <w:pStyle w:val="acctfourfigures"/>
              <w:tabs>
                <w:tab w:val="clear" w:pos="765"/>
                <w:tab w:val="decimal" w:pos="731"/>
                <w:tab w:val="decimal" w:pos="1642"/>
              </w:tabs>
              <w:ind w:right="11"/>
              <w:jc w:val="center"/>
              <w:rPr>
                <w:i/>
                <w:iCs/>
                <w:szCs w:val="22"/>
              </w:rPr>
            </w:pPr>
          </w:p>
        </w:tc>
        <w:tc>
          <w:tcPr>
            <w:tcW w:w="990" w:type="dxa"/>
            <w:tcBorders>
              <w:bottom w:val="single" w:sz="4" w:space="0" w:color="auto"/>
            </w:tcBorders>
            <w:vAlign w:val="bottom"/>
          </w:tcPr>
          <w:p w14:paraId="5591182E" w14:textId="77777777" w:rsidR="00234D60" w:rsidRDefault="00234D60" w:rsidP="00E555BA">
            <w:pPr>
              <w:pStyle w:val="acctfourfigures"/>
              <w:tabs>
                <w:tab w:val="clear" w:pos="765"/>
                <w:tab w:val="decimal" w:pos="731"/>
                <w:tab w:val="decimal" w:pos="1642"/>
              </w:tabs>
              <w:ind w:right="11"/>
              <w:jc w:val="right"/>
              <w:rPr>
                <w:szCs w:val="22"/>
              </w:rPr>
            </w:pPr>
          </w:p>
          <w:p w14:paraId="3A598397" w14:textId="77777777" w:rsidR="00234D60" w:rsidRPr="00BE679E" w:rsidRDefault="00234D60" w:rsidP="00E555BA">
            <w:pPr>
              <w:pStyle w:val="acctfourfigures"/>
              <w:tabs>
                <w:tab w:val="clear" w:pos="765"/>
                <w:tab w:val="decimal" w:pos="731"/>
                <w:tab w:val="decimal" w:pos="1642"/>
              </w:tabs>
              <w:ind w:right="11"/>
              <w:jc w:val="right"/>
              <w:rPr>
                <w:szCs w:val="22"/>
              </w:rPr>
            </w:pPr>
            <w:r>
              <w:rPr>
                <w:szCs w:val="22"/>
              </w:rPr>
              <w:t>-</w:t>
            </w:r>
          </w:p>
        </w:tc>
        <w:tc>
          <w:tcPr>
            <w:tcW w:w="180" w:type="dxa"/>
            <w:vAlign w:val="bottom"/>
          </w:tcPr>
          <w:p w14:paraId="1719FA65" w14:textId="77777777" w:rsidR="00234D60" w:rsidRPr="00BE679E" w:rsidRDefault="00234D60" w:rsidP="00E555BA">
            <w:pPr>
              <w:pStyle w:val="acctfourfigures"/>
              <w:jc w:val="right"/>
              <w:rPr>
                <w:szCs w:val="22"/>
              </w:rPr>
            </w:pPr>
          </w:p>
        </w:tc>
        <w:tc>
          <w:tcPr>
            <w:tcW w:w="1083" w:type="dxa"/>
            <w:tcBorders>
              <w:bottom w:val="single" w:sz="4" w:space="0" w:color="auto"/>
            </w:tcBorders>
            <w:vAlign w:val="bottom"/>
          </w:tcPr>
          <w:p w14:paraId="5AA7B38E" w14:textId="77777777" w:rsidR="00234D60" w:rsidRPr="00BE679E" w:rsidRDefault="00234D60" w:rsidP="00E555BA">
            <w:pPr>
              <w:pStyle w:val="acctfourfigures"/>
              <w:jc w:val="right"/>
              <w:rPr>
                <w:szCs w:val="22"/>
              </w:rPr>
            </w:pPr>
            <w:r>
              <w:rPr>
                <w:szCs w:val="22"/>
              </w:rPr>
              <w:t>(39)</w:t>
            </w:r>
          </w:p>
        </w:tc>
        <w:tc>
          <w:tcPr>
            <w:tcW w:w="180" w:type="dxa"/>
            <w:vAlign w:val="bottom"/>
          </w:tcPr>
          <w:p w14:paraId="6EA037A2" w14:textId="77777777" w:rsidR="00234D60" w:rsidRPr="00BE679E" w:rsidRDefault="00234D60" w:rsidP="00E555BA">
            <w:pPr>
              <w:pStyle w:val="acctfourfigures"/>
              <w:tabs>
                <w:tab w:val="clear" w:pos="765"/>
                <w:tab w:val="decimal" w:pos="1642"/>
              </w:tabs>
              <w:ind w:right="101"/>
              <w:jc w:val="right"/>
              <w:rPr>
                <w:szCs w:val="22"/>
              </w:rPr>
            </w:pPr>
          </w:p>
        </w:tc>
        <w:tc>
          <w:tcPr>
            <w:tcW w:w="988" w:type="dxa"/>
            <w:tcBorders>
              <w:bottom w:val="single" w:sz="4" w:space="0" w:color="auto"/>
            </w:tcBorders>
            <w:vAlign w:val="bottom"/>
          </w:tcPr>
          <w:p w14:paraId="13833505" w14:textId="77777777" w:rsidR="00234D60" w:rsidRPr="00BE679E" w:rsidRDefault="00234D60" w:rsidP="00E555BA">
            <w:pPr>
              <w:pStyle w:val="acctfourfigures"/>
              <w:tabs>
                <w:tab w:val="clear" w:pos="765"/>
                <w:tab w:val="decimal" w:pos="731"/>
                <w:tab w:val="decimal" w:pos="1642"/>
              </w:tabs>
              <w:ind w:right="11"/>
              <w:jc w:val="right"/>
              <w:rPr>
                <w:szCs w:val="22"/>
                <w:lang w:val="en-US"/>
              </w:rPr>
            </w:pPr>
            <w:r>
              <w:rPr>
                <w:szCs w:val="22"/>
                <w:lang w:val="en-US"/>
              </w:rPr>
              <w:t>-</w:t>
            </w:r>
          </w:p>
        </w:tc>
        <w:tc>
          <w:tcPr>
            <w:tcW w:w="180" w:type="dxa"/>
            <w:vAlign w:val="bottom"/>
          </w:tcPr>
          <w:p w14:paraId="2B95BB56" w14:textId="77777777" w:rsidR="00234D60" w:rsidRPr="00BE679E" w:rsidRDefault="00234D60" w:rsidP="00E555BA">
            <w:pPr>
              <w:pStyle w:val="acctfourfigures"/>
              <w:tabs>
                <w:tab w:val="clear" w:pos="765"/>
                <w:tab w:val="decimal" w:pos="1642"/>
              </w:tabs>
              <w:ind w:right="101"/>
              <w:jc w:val="right"/>
              <w:rPr>
                <w:szCs w:val="22"/>
              </w:rPr>
            </w:pPr>
          </w:p>
        </w:tc>
        <w:tc>
          <w:tcPr>
            <w:tcW w:w="1079" w:type="dxa"/>
            <w:tcBorders>
              <w:bottom w:val="single" w:sz="4" w:space="0" w:color="auto"/>
            </w:tcBorders>
            <w:vAlign w:val="bottom"/>
          </w:tcPr>
          <w:p w14:paraId="2A40A6C3" w14:textId="77777777" w:rsidR="00234D60" w:rsidRPr="00BE679E" w:rsidRDefault="00234D60" w:rsidP="00E555BA">
            <w:pPr>
              <w:pStyle w:val="acctfourfigures"/>
              <w:tabs>
                <w:tab w:val="clear" w:pos="765"/>
                <w:tab w:val="decimal" w:pos="731"/>
                <w:tab w:val="decimal" w:pos="1642"/>
              </w:tabs>
              <w:ind w:right="11"/>
              <w:jc w:val="right"/>
              <w:rPr>
                <w:szCs w:val="22"/>
                <w:lang w:val="en-US"/>
              </w:rPr>
            </w:pPr>
            <w:r>
              <w:rPr>
                <w:szCs w:val="22"/>
                <w:lang w:val="en-US"/>
              </w:rPr>
              <w:t>-</w:t>
            </w:r>
          </w:p>
        </w:tc>
      </w:tr>
      <w:tr w:rsidR="00132016" w:rsidRPr="006B281C" w14:paraId="6B0E50C8" w14:textId="77777777" w:rsidTr="00BE679E">
        <w:trPr>
          <w:cantSplit/>
          <w:trHeight w:val="20"/>
        </w:trPr>
        <w:tc>
          <w:tcPr>
            <w:tcW w:w="3870" w:type="dxa"/>
            <w:vAlign w:val="bottom"/>
          </w:tcPr>
          <w:p w14:paraId="78CACC1F" w14:textId="77777777" w:rsidR="00132016" w:rsidRPr="00BE679E" w:rsidRDefault="00132016" w:rsidP="00E555BA">
            <w:pPr>
              <w:ind w:left="178" w:right="8" w:hanging="178"/>
              <w:rPr>
                <w:b/>
                <w:bCs/>
                <w:szCs w:val="22"/>
              </w:rPr>
            </w:pPr>
            <w:r w:rsidRPr="00BE679E">
              <w:rPr>
                <w:b/>
                <w:bCs/>
                <w:szCs w:val="22"/>
              </w:rPr>
              <w:t>At 1 January 2020 - restated</w:t>
            </w:r>
          </w:p>
        </w:tc>
        <w:tc>
          <w:tcPr>
            <w:tcW w:w="630" w:type="dxa"/>
            <w:vAlign w:val="bottom"/>
          </w:tcPr>
          <w:p w14:paraId="1705C19E" w14:textId="77777777" w:rsidR="00132016" w:rsidRPr="00BE679E" w:rsidRDefault="00132016" w:rsidP="00E555BA">
            <w:pPr>
              <w:pStyle w:val="acctfourfigures"/>
              <w:tabs>
                <w:tab w:val="clear" w:pos="765"/>
                <w:tab w:val="decimal" w:pos="731"/>
                <w:tab w:val="decimal" w:pos="1642"/>
              </w:tabs>
              <w:ind w:right="11"/>
              <w:jc w:val="right"/>
              <w:rPr>
                <w:b/>
                <w:bCs/>
                <w:i/>
                <w:iCs/>
                <w:szCs w:val="22"/>
              </w:rPr>
            </w:pPr>
          </w:p>
        </w:tc>
        <w:tc>
          <w:tcPr>
            <w:tcW w:w="990" w:type="dxa"/>
            <w:tcBorders>
              <w:top w:val="single" w:sz="4" w:space="0" w:color="auto"/>
              <w:bottom w:val="double" w:sz="4" w:space="0" w:color="auto"/>
            </w:tcBorders>
            <w:vAlign w:val="bottom"/>
          </w:tcPr>
          <w:p w14:paraId="52E183B8" w14:textId="77777777" w:rsidR="00132016" w:rsidRPr="00BE679E" w:rsidRDefault="00E555BA" w:rsidP="00E555BA">
            <w:pPr>
              <w:pStyle w:val="acctfourfigures"/>
              <w:tabs>
                <w:tab w:val="clear" w:pos="765"/>
                <w:tab w:val="decimal" w:pos="731"/>
                <w:tab w:val="decimal" w:pos="1642"/>
              </w:tabs>
              <w:ind w:right="11"/>
              <w:jc w:val="right"/>
              <w:rPr>
                <w:b/>
                <w:bCs/>
                <w:szCs w:val="22"/>
              </w:rPr>
            </w:pPr>
            <w:r w:rsidRPr="00BE679E">
              <w:rPr>
                <w:b/>
                <w:bCs/>
                <w:szCs w:val="22"/>
              </w:rPr>
              <w:t>27,246</w:t>
            </w:r>
          </w:p>
        </w:tc>
        <w:tc>
          <w:tcPr>
            <w:tcW w:w="180" w:type="dxa"/>
            <w:vAlign w:val="bottom"/>
          </w:tcPr>
          <w:p w14:paraId="308701F6" w14:textId="77777777" w:rsidR="00132016" w:rsidRPr="00BE679E" w:rsidRDefault="00132016" w:rsidP="00E555BA">
            <w:pPr>
              <w:pStyle w:val="acctfourfigures"/>
              <w:jc w:val="right"/>
              <w:rPr>
                <w:b/>
                <w:bCs/>
                <w:szCs w:val="22"/>
              </w:rPr>
            </w:pPr>
          </w:p>
        </w:tc>
        <w:tc>
          <w:tcPr>
            <w:tcW w:w="1083" w:type="dxa"/>
            <w:tcBorders>
              <w:top w:val="single" w:sz="4" w:space="0" w:color="auto"/>
              <w:bottom w:val="double" w:sz="4" w:space="0" w:color="auto"/>
            </w:tcBorders>
            <w:vAlign w:val="bottom"/>
          </w:tcPr>
          <w:p w14:paraId="46630538" w14:textId="77777777" w:rsidR="00132016" w:rsidRPr="00BE679E" w:rsidRDefault="00E555BA" w:rsidP="00E555BA">
            <w:pPr>
              <w:pStyle w:val="acctfourfigures"/>
              <w:jc w:val="right"/>
              <w:rPr>
                <w:b/>
                <w:bCs/>
                <w:szCs w:val="22"/>
              </w:rPr>
            </w:pPr>
            <w:r w:rsidRPr="00BE679E">
              <w:rPr>
                <w:b/>
                <w:bCs/>
                <w:szCs w:val="22"/>
              </w:rPr>
              <w:t>(1,035)</w:t>
            </w:r>
          </w:p>
        </w:tc>
        <w:tc>
          <w:tcPr>
            <w:tcW w:w="180" w:type="dxa"/>
            <w:vAlign w:val="bottom"/>
          </w:tcPr>
          <w:p w14:paraId="5FCC20CA" w14:textId="77777777" w:rsidR="00132016" w:rsidRPr="00BE679E" w:rsidRDefault="00132016" w:rsidP="00E555BA">
            <w:pPr>
              <w:pStyle w:val="acctfourfigures"/>
              <w:tabs>
                <w:tab w:val="clear" w:pos="765"/>
                <w:tab w:val="decimal" w:pos="1181"/>
              </w:tabs>
              <w:ind w:right="101"/>
              <w:jc w:val="right"/>
              <w:rPr>
                <w:b/>
                <w:bCs/>
                <w:szCs w:val="22"/>
              </w:rPr>
            </w:pPr>
          </w:p>
        </w:tc>
        <w:tc>
          <w:tcPr>
            <w:tcW w:w="988" w:type="dxa"/>
            <w:tcBorders>
              <w:top w:val="single" w:sz="4" w:space="0" w:color="auto"/>
              <w:bottom w:val="double" w:sz="4" w:space="0" w:color="auto"/>
            </w:tcBorders>
            <w:vAlign w:val="bottom"/>
          </w:tcPr>
          <w:p w14:paraId="3512D15B" w14:textId="77777777" w:rsidR="00132016" w:rsidRPr="00BE679E" w:rsidRDefault="00E555BA" w:rsidP="00E555BA">
            <w:pPr>
              <w:pStyle w:val="acctfourfigures"/>
              <w:tabs>
                <w:tab w:val="clear" w:pos="765"/>
                <w:tab w:val="decimal" w:pos="731"/>
                <w:tab w:val="decimal" w:pos="1642"/>
              </w:tabs>
              <w:ind w:right="11"/>
              <w:jc w:val="right"/>
              <w:rPr>
                <w:b/>
                <w:bCs/>
                <w:szCs w:val="22"/>
              </w:rPr>
            </w:pPr>
            <w:r w:rsidRPr="00BE679E">
              <w:rPr>
                <w:b/>
                <w:bCs/>
                <w:szCs w:val="22"/>
              </w:rPr>
              <w:t>25,740</w:t>
            </w:r>
          </w:p>
        </w:tc>
        <w:tc>
          <w:tcPr>
            <w:tcW w:w="180" w:type="dxa"/>
            <w:vAlign w:val="bottom"/>
          </w:tcPr>
          <w:p w14:paraId="2DF66015" w14:textId="77777777" w:rsidR="00132016" w:rsidRPr="00BE679E" w:rsidRDefault="00132016" w:rsidP="00E555BA">
            <w:pPr>
              <w:pStyle w:val="acctfourfigures"/>
              <w:tabs>
                <w:tab w:val="clear" w:pos="765"/>
                <w:tab w:val="decimal" w:pos="1181"/>
              </w:tabs>
              <w:ind w:right="101"/>
              <w:jc w:val="right"/>
              <w:rPr>
                <w:b/>
                <w:bCs/>
                <w:szCs w:val="22"/>
              </w:rPr>
            </w:pPr>
          </w:p>
        </w:tc>
        <w:tc>
          <w:tcPr>
            <w:tcW w:w="1079" w:type="dxa"/>
            <w:tcBorders>
              <w:top w:val="single" w:sz="4" w:space="0" w:color="auto"/>
              <w:bottom w:val="double" w:sz="4" w:space="0" w:color="auto"/>
            </w:tcBorders>
            <w:vAlign w:val="bottom"/>
          </w:tcPr>
          <w:p w14:paraId="5FD0DF2B" w14:textId="77777777" w:rsidR="00132016" w:rsidRPr="00BE679E" w:rsidRDefault="00E555BA" w:rsidP="00E555BA">
            <w:pPr>
              <w:pStyle w:val="acctfourfigures"/>
              <w:tabs>
                <w:tab w:val="clear" w:pos="765"/>
                <w:tab w:val="decimal" w:pos="731"/>
                <w:tab w:val="decimal" w:pos="1642"/>
              </w:tabs>
              <w:ind w:right="11"/>
              <w:jc w:val="right"/>
              <w:rPr>
                <w:b/>
                <w:bCs/>
                <w:szCs w:val="22"/>
              </w:rPr>
            </w:pPr>
            <w:r w:rsidRPr="00BE679E">
              <w:rPr>
                <w:b/>
                <w:bCs/>
                <w:szCs w:val="22"/>
              </w:rPr>
              <w:t>-</w:t>
            </w:r>
          </w:p>
        </w:tc>
      </w:tr>
    </w:tbl>
    <w:p w14:paraId="1F3DF288" w14:textId="77777777" w:rsidR="00132016" w:rsidRPr="006B281C" w:rsidRDefault="00132016" w:rsidP="00132016">
      <w:pPr>
        <w:pStyle w:val="ListParagraph"/>
        <w:ind w:left="540"/>
        <w:jc w:val="thaiDistribute"/>
      </w:pPr>
    </w:p>
    <w:p w14:paraId="268E1836" w14:textId="77777777" w:rsidR="00EB7927" w:rsidRPr="006B281C" w:rsidRDefault="00EB7927" w:rsidP="00EB7927">
      <w:pPr>
        <w:tabs>
          <w:tab w:val="left" w:pos="900"/>
        </w:tabs>
        <w:ind w:left="900" w:hanging="360"/>
        <w:rPr>
          <w:b/>
          <w:bCs/>
          <w:i/>
          <w:iCs/>
          <w:szCs w:val="22"/>
        </w:rPr>
      </w:pPr>
      <w:r w:rsidRPr="006B281C">
        <w:rPr>
          <w:b/>
          <w:bCs/>
          <w:i/>
          <w:iCs/>
          <w:szCs w:val="22"/>
        </w:rPr>
        <w:t xml:space="preserve">(a) </w:t>
      </w:r>
      <w:r w:rsidRPr="006B281C">
        <w:rPr>
          <w:b/>
          <w:bCs/>
          <w:i/>
          <w:iCs/>
          <w:szCs w:val="22"/>
        </w:rPr>
        <w:tab/>
        <w:t>TFRS - Financial instruments standards</w:t>
      </w:r>
    </w:p>
    <w:p w14:paraId="34438A10" w14:textId="77777777" w:rsidR="00EB7927" w:rsidRPr="006B281C" w:rsidRDefault="00EB7927" w:rsidP="00EB7927">
      <w:pPr>
        <w:autoSpaceDE w:val="0"/>
        <w:autoSpaceDN w:val="0"/>
        <w:adjustRightInd w:val="0"/>
        <w:ind w:left="630"/>
        <w:jc w:val="thaiDistribute"/>
        <w:rPr>
          <w:szCs w:val="22"/>
        </w:rPr>
      </w:pPr>
    </w:p>
    <w:p w14:paraId="1E14555E" w14:textId="53CC66BF" w:rsidR="00EB7927" w:rsidRPr="006B281C" w:rsidRDefault="00EB7927" w:rsidP="00EB7927">
      <w:pPr>
        <w:autoSpaceDE w:val="0"/>
        <w:autoSpaceDN w:val="0"/>
        <w:adjustRightInd w:val="0"/>
        <w:ind w:left="900"/>
        <w:jc w:val="thaiDistribute"/>
        <w:rPr>
          <w:i/>
          <w:iCs/>
          <w:color w:val="0000FF"/>
          <w:szCs w:val="22"/>
        </w:rPr>
      </w:pPr>
      <w:r w:rsidRPr="006B281C">
        <w:rPr>
          <w:szCs w:val="22"/>
        </w:rPr>
        <w:t>The Group has adopted TFRS - Financial instruments standards by adjusting the cumulative effects to retained earnings</w:t>
      </w:r>
      <w:r w:rsidR="00920113" w:rsidRPr="006B281C">
        <w:rPr>
          <w:szCs w:val="22"/>
        </w:rPr>
        <w:t xml:space="preserve"> </w:t>
      </w:r>
      <w:r w:rsidRPr="006B281C">
        <w:rPr>
          <w:szCs w:val="22"/>
        </w:rPr>
        <w:t xml:space="preserve">and other components of equity on 1 January 2020. Therefore, the </w:t>
      </w:r>
      <w:r w:rsidR="00BB6421">
        <w:rPr>
          <w:szCs w:val="22"/>
        </w:rPr>
        <w:t>Group</w:t>
      </w:r>
      <w:r w:rsidRPr="006B281C">
        <w:rPr>
          <w:szCs w:val="22"/>
        </w:rPr>
        <w:t xml:space="preserve"> did not adjust the information presented for 2019. The disclosure requirements of TFRS for financial instruments have not generally been applied to comparative information.</w:t>
      </w:r>
    </w:p>
    <w:p w14:paraId="0D1BAA8D" w14:textId="77777777" w:rsidR="00EB7927" w:rsidRPr="006B281C" w:rsidRDefault="00EB7927" w:rsidP="00EB7927">
      <w:pPr>
        <w:ind w:left="900"/>
        <w:jc w:val="thaiDistribute"/>
        <w:rPr>
          <w:szCs w:val="22"/>
        </w:rPr>
      </w:pPr>
    </w:p>
    <w:p w14:paraId="796AADEC" w14:textId="2A82D338" w:rsidR="00EB7927" w:rsidRPr="006B281C" w:rsidRDefault="00EB7927" w:rsidP="00EB7927">
      <w:pPr>
        <w:pStyle w:val="ListParagraph"/>
        <w:ind w:left="900"/>
        <w:jc w:val="thaiDistribute"/>
        <w:rPr>
          <w:i/>
          <w:iCs/>
          <w:color w:val="3333CC"/>
          <w:szCs w:val="22"/>
          <w:shd w:val="clear" w:color="auto" w:fill="D9D9D9"/>
        </w:rPr>
      </w:pPr>
      <w:r w:rsidRPr="006B281C">
        <w:rPr>
          <w:szCs w:val="22"/>
        </w:rPr>
        <w:t xml:space="preserve">These TFRS - Financial instruments standards establish requirements related to definition, recognition, measurement, impairment and </w:t>
      </w:r>
      <w:r w:rsidRPr="006B281C">
        <w:rPr>
          <w:rFonts w:cs="Angsana New"/>
          <w:szCs w:val="22"/>
          <w:lang w:val="en-US" w:bidi="th-TH"/>
        </w:rPr>
        <w:t>derecognition</w:t>
      </w:r>
      <w:r w:rsidRPr="006B281C">
        <w:rPr>
          <w:szCs w:val="22"/>
        </w:rPr>
        <w:t xml:space="preserve"> of financial assets and financial liabilities</w:t>
      </w:r>
      <w:r w:rsidRPr="006B281C">
        <w:rPr>
          <w:rFonts w:cs="Angsana New"/>
          <w:szCs w:val="22"/>
          <w:lang w:val="en-US" w:bidi="th-TH"/>
        </w:rPr>
        <w:t>, including accounting for derivatives and hedge accounting. The details of accounting policies are disclosed in note 4(d) and 4(</w:t>
      </w:r>
      <w:r w:rsidR="001F2B27">
        <w:rPr>
          <w:rFonts w:cs="Angsana New"/>
          <w:szCs w:val="22"/>
          <w:lang w:val="en-US" w:bidi="th-TH"/>
        </w:rPr>
        <w:t>l</w:t>
      </w:r>
      <w:r w:rsidRPr="006B281C">
        <w:rPr>
          <w:rFonts w:cs="Angsana New"/>
          <w:szCs w:val="22"/>
          <w:lang w:val="en-US" w:bidi="th-TH"/>
        </w:rPr>
        <w:t xml:space="preserve">). The impact from adoption of TFRS – Financial instruments standards are as follows: </w:t>
      </w:r>
    </w:p>
    <w:p w14:paraId="0C9F3A9D" w14:textId="77777777" w:rsidR="006354C8" w:rsidRPr="006B281C" w:rsidRDefault="006354C8" w:rsidP="00EB7927">
      <w:pPr>
        <w:pStyle w:val="ListParagraph"/>
        <w:ind w:left="900"/>
        <w:jc w:val="thaiDistribute"/>
        <w:rPr>
          <w:szCs w:val="22"/>
          <w:lang w:val="en-US" w:bidi="th-TH"/>
        </w:rPr>
      </w:pPr>
    </w:p>
    <w:p w14:paraId="53984086" w14:textId="77777777" w:rsidR="00EB7927" w:rsidRPr="006B281C" w:rsidRDefault="00EB7927" w:rsidP="00EB7927">
      <w:pPr>
        <w:pStyle w:val="ListParagraph"/>
        <w:ind w:left="900"/>
        <w:jc w:val="thaiDistribute"/>
        <w:rPr>
          <w:rFonts w:cs="Angsana New"/>
          <w:szCs w:val="22"/>
          <w:lang w:val="en-US" w:bidi="th-TH"/>
        </w:rPr>
      </w:pPr>
      <w:r w:rsidRPr="006B281C">
        <w:rPr>
          <w:rFonts w:cs="Angsana New"/>
          <w:szCs w:val="22"/>
          <w:lang w:val="en-US" w:bidi="th-TH"/>
        </w:rPr>
        <w:t>(a.1) Classification and measurement of financial assets and financial liabilities</w:t>
      </w:r>
    </w:p>
    <w:p w14:paraId="12F023F5" w14:textId="77777777" w:rsidR="00EB7927" w:rsidRPr="006B281C" w:rsidRDefault="00EB7927" w:rsidP="00EB7927">
      <w:pPr>
        <w:pStyle w:val="ListParagraph"/>
        <w:ind w:left="1260"/>
        <w:jc w:val="thaiDistribute"/>
        <w:rPr>
          <w:color w:val="000000"/>
          <w:szCs w:val="22"/>
        </w:rPr>
      </w:pPr>
    </w:p>
    <w:p w14:paraId="2293C915" w14:textId="77777777" w:rsidR="007B23FA" w:rsidRDefault="00EB7927" w:rsidP="00EB7927">
      <w:pPr>
        <w:pStyle w:val="ListParagraph"/>
        <w:ind w:left="1350"/>
        <w:jc w:val="thaiDistribute"/>
        <w:rPr>
          <w:color w:val="000000"/>
          <w:szCs w:val="22"/>
        </w:rPr>
      </w:pPr>
      <w:r w:rsidRPr="006B281C">
        <w:rPr>
          <w:color w:val="000000"/>
          <w:szCs w:val="22"/>
        </w:rPr>
        <w:t>TFRS 9 contains three principal classification categories for financial assets:</w:t>
      </w:r>
      <w:r w:rsidR="00BB6421">
        <w:rPr>
          <w:color w:val="000000"/>
          <w:szCs w:val="22"/>
        </w:rPr>
        <w:t xml:space="preserve"> </w:t>
      </w:r>
      <w:r w:rsidRPr="006B281C">
        <w:rPr>
          <w:color w:val="000000"/>
          <w:szCs w:val="22"/>
        </w:rPr>
        <w:t xml:space="preserve">measured at amortised cost, fair value through other comprehensive income (FVOCI) and fair value through profit or loss (FVTPL). The classification is based on the cash flow characteristics of the financial asset and the business model in which they are managed. However, the </w:t>
      </w:r>
      <w:r w:rsidR="00315F15">
        <w:rPr>
          <w:szCs w:val="22"/>
        </w:rPr>
        <w:t>Group</w:t>
      </w:r>
      <w:r w:rsidRPr="006B281C">
        <w:rPr>
          <w:color w:val="000000"/>
          <w:szCs w:val="22"/>
        </w:rPr>
        <w:t xml:space="preserve"> may, at initial recognition, irrevocably designate a financial asset as measured at FVTPL. TFRS 9 eliminates the previous classification of held-to-maturity debt securities, available-for-sale securities, trading securities and general investment as specified by TAS 105.</w:t>
      </w:r>
    </w:p>
    <w:p w14:paraId="5EDBC603" w14:textId="77777777" w:rsidR="004B779E" w:rsidRDefault="004B779E" w:rsidP="007B23FA">
      <w:pPr>
        <w:ind w:left="1350" w:firstLine="562"/>
        <w:jc w:val="both"/>
        <w:rPr>
          <w:rFonts w:cs="Times New Roman"/>
          <w:color w:val="000000"/>
          <w:szCs w:val="22"/>
        </w:rPr>
      </w:pPr>
    </w:p>
    <w:p w14:paraId="1B9B21EC" w14:textId="52B4EF1F" w:rsidR="007B23FA" w:rsidRPr="007B23FA" w:rsidRDefault="007B23FA" w:rsidP="004B779E">
      <w:pPr>
        <w:ind w:left="1350"/>
        <w:jc w:val="both"/>
        <w:rPr>
          <w:rFonts w:cs="Times New Roman"/>
          <w:color w:val="000000"/>
          <w:szCs w:val="22"/>
        </w:rPr>
      </w:pPr>
      <w:r w:rsidRPr="007B23FA">
        <w:rPr>
          <w:rFonts w:cs="Times New Roman"/>
          <w:color w:val="000000"/>
          <w:szCs w:val="22"/>
        </w:rPr>
        <w:t>Under TFRS 9, interest income and interest expenses recognised from all financial assets and financial liabilities measured at amortised cost shall be calculated using effective interest rate method. Previously, the Group recognised interest income and interest expenses at the rate specified in the contract.</w:t>
      </w:r>
    </w:p>
    <w:p w14:paraId="1833F1B8" w14:textId="6BAFCF69" w:rsidR="006354C8" w:rsidRPr="000E0092" w:rsidRDefault="00EB7927" w:rsidP="000E0092">
      <w:pPr>
        <w:pStyle w:val="ListParagraph"/>
        <w:ind w:left="1350"/>
        <w:jc w:val="thaiDistribute"/>
        <w:rPr>
          <w:color w:val="000000"/>
          <w:szCs w:val="22"/>
        </w:rPr>
      </w:pPr>
      <w:r w:rsidRPr="006B281C">
        <w:rPr>
          <w:color w:val="000000"/>
          <w:szCs w:val="22"/>
        </w:rPr>
        <w:t xml:space="preserve"> </w:t>
      </w:r>
    </w:p>
    <w:p w14:paraId="1BCCDF9C" w14:textId="77777777" w:rsidR="006354C8" w:rsidRPr="00161685" w:rsidRDefault="006354C8" w:rsidP="00161685">
      <w:pPr>
        <w:ind w:left="1350"/>
        <w:jc w:val="both"/>
        <w:rPr>
          <w:rFonts w:cs="Times New Roman"/>
          <w:color w:val="000000"/>
          <w:szCs w:val="22"/>
        </w:rPr>
      </w:pPr>
      <w:r w:rsidRPr="00161685">
        <w:rPr>
          <w:rFonts w:cs="Times New Roman"/>
          <w:color w:val="000000"/>
          <w:szCs w:val="22"/>
        </w:rPr>
        <w:lastRenderedPageBreak/>
        <w:t>The following table shows</w:t>
      </w:r>
      <w:r w:rsidRPr="00161685">
        <w:rPr>
          <w:rFonts w:cs="Times New Roman" w:hint="cs"/>
          <w:color w:val="000000"/>
          <w:szCs w:val="22"/>
          <w:rtl/>
          <w:cs/>
        </w:rPr>
        <w:t xml:space="preserve"> </w:t>
      </w:r>
      <w:r w:rsidRPr="00161685">
        <w:rPr>
          <w:rFonts w:cs="Times New Roman"/>
          <w:color w:val="000000"/>
          <w:szCs w:val="22"/>
        </w:rPr>
        <w:t xml:space="preserve">classification and measurement categories under TAS 105 and TFRS 9. </w:t>
      </w:r>
    </w:p>
    <w:p w14:paraId="39CC7E41" w14:textId="77777777" w:rsidR="00161685" w:rsidRDefault="00161685" w:rsidP="006354C8">
      <w:pPr>
        <w:ind w:left="540"/>
        <w:jc w:val="both"/>
        <w:rPr>
          <w:szCs w:val="22"/>
        </w:rPr>
      </w:pPr>
      <w:r>
        <w:rPr>
          <w:szCs w:val="22"/>
        </w:rPr>
        <w:tab/>
      </w:r>
      <w:r>
        <w:rPr>
          <w:szCs w:val="22"/>
        </w:rPr>
        <w:tab/>
      </w:r>
    </w:p>
    <w:tbl>
      <w:tblPr>
        <w:tblW w:w="9270" w:type="dxa"/>
        <w:tblInd w:w="270" w:type="dxa"/>
        <w:tblLayout w:type="fixed"/>
        <w:tblLook w:val="04A0" w:firstRow="1" w:lastRow="0" w:firstColumn="1" w:lastColumn="0" w:noHBand="0" w:noVBand="1"/>
      </w:tblPr>
      <w:tblGrid>
        <w:gridCol w:w="3687"/>
        <w:gridCol w:w="860"/>
        <w:gridCol w:w="25"/>
        <w:gridCol w:w="215"/>
        <w:gridCol w:w="21"/>
        <w:gridCol w:w="778"/>
        <w:gridCol w:w="248"/>
        <w:gridCol w:w="904"/>
        <w:gridCol w:w="241"/>
        <w:gridCol w:w="947"/>
        <w:gridCol w:w="55"/>
        <w:gridCol w:w="220"/>
        <w:gridCol w:w="17"/>
        <w:gridCol w:w="1052"/>
      </w:tblGrid>
      <w:tr w:rsidR="00161685" w:rsidRPr="00161685" w14:paraId="25E82421" w14:textId="77777777" w:rsidTr="00161685">
        <w:tc>
          <w:tcPr>
            <w:tcW w:w="9270" w:type="dxa"/>
            <w:gridSpan w:val="14"/>
          </w:tcPr>
          <w:p w14:paraId="751446AC"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rPr>
            </w:pPr>
            <w:r w:rsidRPr="00161685">
              <w:rPr>
                <w:rFonts w:ascii="Times New Roman" w:hAnsi="Times New Roman" w:cs="Times New Roman"/>
                <w:b/>
                <w:bCs/>
                <w:color w:val="000000"/>
                <w:sz w:val="20"/>
                <w:szCs w:val="20"/>
              </w:rPr>
              <w:t xml:space="preserve">Consolidated financial statements </w:t>
            </w:r>
          </w:p>
        </w:tc>
      </w:tr>
      <w:tr w:rsidR="00161685" w:rsidRPr="00161685" w14:paraId="3BD8D63E" w14:textId="77777777" w:rsidTr="00161685">
        <w:tc>
          <w:tcPr>
            <w:tcW w:w="4572" w:type="dxa"/>
            <w:gridSpan w:val="3"/>
            <w:tcBorders>
              <w:bottom w:val="single" w:sz="4" w:space="0" w:color="auto"/>
            </w:tcBorders>
          </w:tcPr>
          <w:p w14:paraId="55BED257" w14:textId="77777777" w:rsidR="00161685" w:rsidRPr="00161685" w:rsidRDefault="00161685" w:rsidP="00161685">
            <w:pPr>
              <w:pStyle w:val="NoSpacing"/>
              <w:tabs>
                <w:tab w:val="clear" w:pos="2807"/>
              </w:tabs>
              <w:ind w:left="-107" w:right="-105"/>
              <w:jc w:val="center"/>
              <w:rPr>
                <w:rFonts w:ascii="Times New Roman" w:hAnsi="Times New Roman" w:cs="Times New Roman"/>
                <w:color w:val="000000"/>
                <w:sz w:val="20"/>
                <w:szCs w:val="20"/>
              </w:rPr>
            </w:pPr>
            <w:r w:rsidRPr="00161685">
              <w:rPr>
                <w:rFonts w:ascii="Times New Roman" w:hAnsi="Times New Roman" w:cs="Times New Roman"/>
                <w:color w:val="000000"/>
                <w:sz w:val="20"/>
                <w:szCs w:val="20"/>
              </w:rPr>
              <w:t>Classification under TAS 105 at 31 December 2019</w:t>
            </w:r>
          </w:p>
        </w:tc>
        <w:tc>
          <w:tcPr>
            <w:tcW w:w="236" w:type="dxa"/>
            <w:gridSpan w:val="2"/>
          </w:tcPr>
          <w:p w14:paraId="149830F8"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4462" w:type="dxa"/>
            <w:gridSpan w:val="9"/>
            <w:tcBorders>
              <w:bottom w:val="single" w:sz="4" w:space="0" w:color="auto"/>
            </w:tcBorders>
          </w:tcPr>
          <w:p w14:paraId="2D9B5A02"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161685">
              <w:rPr>
                <w:rFonts w:ascii="Times New Roman" w:hAnsi="Times New Roman" w:cs="Times New Roman"/>
                <w:color w:val="000000"/>
                <w:sz w:val="20"/>
                <w:szCs w:val="20"/>
              </w:rPr>
              <w:t>Classification under</w:t>
            </w:r>
            <w:r w:rsidRPr="00161685">
              <w:rPr>
                <w:rFonts w:ascii="Times New Roman" w:hAnsi="Times New Roman" w:cs="Times New Roman"/>
                <w:color w:val="000000"/>
                <w:sz w:val="20"/>
                <w:szCs w:val="20"/>
                <w:cs/>
              </w:rPr>
              <w:t xml:space="preserve"> </w:t>
            </w:r>
            <w:r w:rsidRPr="00161685">
              <w:rPr>
                <w:rFonts w:ascii="Times New Roman" w:hAnsi="Times New Roman" w:cs="Times New Roman"/>
                <w:color w:val="000000"/>
                <w:sz w:val="20"/>
                <w:szCs w:val="20"/>
              </w:rPr>
              <w:t>TFRS 9 at 1 January 2020</w:t>
            </w:r>
          </w:p>
        </w:tc>
      </w:tr>
      <w:tr w:rsidR="00161685" w:rsidRPr="00161685" w14:paraId="1768E766" w14:textId="77777777" w:rsidTr="00161685">
        <w:tc>
          <w:tcPr>
            <w:tcW w:w="3687" w:type="dxa"/>
            <w:tcBorders>
              <w:top w:val="single" w:sz="4" w:space="0" w:color="auto"/>
            </w:tcBorders>
          </w:tcPr>
          <w:p w14:paraId="089FE85C"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885" w:type="dxa"/>
            <w:gridSpan w:val="2"/>
            <w:tcBorders>
              <w:top w:val="single" w:sz="4" w:space="0" w:color="auto"/>
            </w:tcBorders>
          </w:tcPr>
          <w:p w14:paraId="79A1D11C"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161685">
              <w:rPr>
                <w:rFonts w:ascii="Times New Roman" w:hAnsi="Times New Roman" w:cs="Times New Roman"/>
                <w:color w:val="000000"/>
                <w:sz w:val="20"/>
                <w:szCs w:val="20"/>
              </w:rPr>
              <w:t>Carrying amounts</w:t>
            </w:r>
          </w:p>
        </w:tc>
        <w:tc>
          <w:tcPr>
            <w:tcW w:w="236" w:type="dxa"/>
            <w:gridSpan w:val="2"/>
          </w:tcPr>
          <w:p w14:paraId="4FE00825" w14:textId="77777777" w:rsidR="00161685" w:rsidRPr="00161685" w:rsidRDefault="00161685" w:rsidP="00161685">
            <w:pPr>
              <w:pStyle w:val="NoSpacing"/>
              <w:ind w:right="-115"/>
              <w:rPr>
                <w:rFonts w:ascii="Times New Roman" w:hAnsi="Times New Roman" w:cs="Times New Roman"/>
                <w:color w:val="000000"/>
                <w:sz w:val="20"/>
                <w:szCs w:val="20"/>
              </w:rPr>
            </w:pPr>
          </w:p>
        </w:tc>
        <w:tc>
          <w:tcPr>
            <w:tcW w:w="778" w:type="dxa"/>
            <w:tcBorders>
              <w:top w:val="single" w:sz="4" w:space="0" w:color="auto"/>
            </w:tcBorders>
          </w:tcPr>
          <w:p w14:paraId="60A55FB6"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05"/>
              <w:jc w:val="center"/>
              <w:rPr>
                <w:rFonts w:ascii="Times New Roman" w:hAnsi="Times New Roman" w:cs="Times New Roman"/>
                <w:color w:val="000000"/>
                <w:sz w:val="20"/>
                <w:szCs w:val="20"/>
              </w:rPr>
            </w:pPr>
            <w:r w:rsidRPr="00161685">
              <w:rPr>
                <w:rFonts w:ascii="Times New Roman" w:hAnsi="Times New Roman" w:cs="Times New Roman"/>
                <w:color w:val="000000"/>
                <w:sz w:val="20"/>
                <w:szCs w:val="20"/>
              </w:rPr>
              <w:t>FVTPL</w:t>
            </w:r>
          </w:p>
        </w:tc>
        <w:tc>
          <w:tcPr>
            <w:tcW w:w="248" w:type="dxa"/>
            <w:tcBorders>
              <w:top w:val="single" w:sz="4" w:space="0" w:color="auto"/>
            </w:tcBorders>
          </w:tcPr>
          <w:p w14:paraId="4355B504"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904" w:type="dxa"/>
            <w:tcBorders>
              <w:top w:val="single" w:sz="4" w:space="0" w:color="auto"/>
            </w:tcBorders>
          </w:tcPr>
          <w:p w14:paraId="4A0E2382"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0"/>
                <w:szCs w:val="20"/>
              </w:rPr>
            </w:pPr>
            <w:r w:rsidRPr="00161685">
              <w:rPr>
                <w:rFonts w:ascii="Times New Roman" w:hAnsi="Times New Roman" w:cs="Times New Roman"/>
                <w:color w:val="000000"/>
                <w:sz w:val="20"/>
                <w:szCs w:val="20"/>
              </w:rPr>
              <w:t>FVOCI</w:t>
            </w:r>
          </w:p>
        </w:tc>
        <w:tc>
          <w:tcPr>
            <w:tcW w:w="241" w:type="dxa"/>
            <w:tcBorders>
              <w:top w:val="single" w:sz="4" w:space="0" w:color="auto"/>
            </w:tcBorders>
          </w:tcPr>
          <w:p w14:paraId="1B750FE4"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002" w:type="dxa"/>
            <w:gridSpan w:val="2"/>
            <w:tcBorders>
              <w:top w:val="single" w:sz="4" w:space="0" w:color="auto"/>
            </w:tcBorders>
          </w:tcPr>
          <w:p w14:paraId="74EF5340"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161685">
              <w:rPr>
                <w:rFonts w:ascii="Times New Roman" w:hAnsi="Times New Roman" w:cs="Times New Roman"/>
                <w:color w:val="000000"/>
                <w:sz w:val="20"/>
                <w:szCs w:val="20"/>
              </w:rPr>
              <w:t>Amortised cost - net</w:t>
            </w:r>
          </w:p>
        </w:tc>
        <w:tc>
          <w:tcPr>
            <w:tcW w:w="237" w:type="dxa"/>
            <w:gridSpan w:val="2"/>
            <w:tcBorders>
              <w:top w:val="single" w:sz="4" w:space="0" w:color="auto"/>
            </w:tcBorders>
          </w:tcPr>
          <w:p w14:paraId="1C59ABA6"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052" w:type="dxa"/>
            <w:tcBorders>
              <w:top w:val="single" w:sz="4" w:space="0" w:color="auto"/>
            </w:tcBorders>
          </w:tcPr>
          <w:p w14:paraId="371ABA46"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olor w:val="000000"/>
                <w:sz w:val="20"/>
                <w:szCs w:val="20"/>
              </w:rPr>
            </w:pPr>
            <w:r w:rsidRPr="00161685">
              <w:rPr>
                <w:rFonts w:ascii="Times New Roman" w:hAnsi="Times New Roman"/>
                <w:color w:val="000000"/>
                <w:sz w:val="20"/>
                <w:szCs w:val="20"/>
              </w:rPr>
              <w:t>Total</w:t>
            </w:r>
          </w:p>
        </w:tc>
      </w:tr>
      <w:tr w:rsidR="00161685" w:rsidRPr="00161685" w14:paraId="6EE2DCE0" w14:textId="77777777" w:rsidTr="00161685">
        <w:tc>
          <w:tcPr>
            <w:tcW w:w="3687" w:type="dxa"/>
          </w:tcPr>
          <w:p w14:paraId="2E81F0F9"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5583" w:type="dxa"/>
            <w:gridSpan w:val="13"/>
          </w:tcPr>
          <w:p w14:paraId="4A064DC8"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center"/>
              <w:rPr>
                <w:rFonts w:ascii="Times New Roman" w:hAnsi="Times New Roman" w:cs="Times New Roman"/>
                <w:i/>
                <w:iCs/>
                <w:color w:val="000000"/>
                <w:sz w:val="20"/>
                <w:szCs w:val="20"/>
                <w:cs/>
              </w:rPr>
            </w:pPr>
            <w:r w:rsidRPr="00161685">
              <w:rPr>
                <w:rFonts w:ascii="Times New Roman" w:hAnsi="Times New Roman" w:cs="Times New Roman"/>
                <w:i/>
                <w:iCs/>
                <w:color w:val="000000"/>
                <w:sz w:val="20"/>
                <w:szCs w:val="20"/>
              </w:rPr>
              <w:t>(in million Baht)</w:t>
            </w:r>
          </w:p>
        </w:tc>
      </w:tr>
      <w:tr w:rsidR="00161685" w:rsidRPr="00161685" w14:paraId="37760444" w14:textId="77777777" w:rsidTr="00161685">
        <w:tc>
          <w:tcPr>
            <w:tcW w:w="3687" w:type="dxa"/>
          </w:tcPr>
          <w:p w14:paraId="10407ACF"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66" w:right="-115" w:hanging="180"/>
              <w:rPr>
                <w:rFonts w:ascii="Times New Roman" w:hAnsi="Times New Roman" w:cs="Times New Roman"/>
                <w:b/>
                <w:bCs/>
                <w:i/>
                <w:iCs/>
                <w:color w:val="000000"/>
                <w:sz w:val="20"/>
                <w:szCs w:val="20"/>
              </w:rPr>
            </w:pPr>
            <w:r w:rsidRPr="00161685">
              <w:rPr>
                <w:rFonts w:ascii="Times New Roman" w:hAnsi="Times New Roman" w:cs="Times New Roman"/>
                <w:b/>
                <w:bCs/>
                <w:i/>
                <w:iCs/>
                <w:color w:val="000000"/>
                <w:sz w:val="20"/>
                <w:szCs w:val="20"/>
              </w:rPr>
              <w:t>Current investments</w:t>
            </w:r>
          </w:p>
        </w:tc>
        <w:tc>
          <w:tcPr>
            <w:tcW w:w="885" w:type="dxa"/>
            <w:gridSpan w:val="2"/>
          </w:tcPr>
          <w:p w14:paraId="14B40D60"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0"/>
                <w:szCs w:val="20"/>
              </w:rPr>
            </w:pPr>
          </w:p>
        </w:tc>
        <w:tc>
          <w:tcPr>
            <w:tcW w:w="236" w:type="dxa"/>
            <w:gridSpan w:val="2"/>
          </w:tcPr>
          <w:p w14:paraId="5A71DBDD"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778" w:type="dxa"/>
          </w:tcPr>
          <w:p w14:paraId="5D0C8BC5"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right"/>
              <w:rPr>
                <w:rFonts w:ascii="Times New Roman" w:hAnsi="Times New Roman" w:cs="Times New Roman"/>
                <w:color w:val="000000"/>
                <w:sz w:val="20"/>
                <w:szCs w:val="20"/>
              </w:rPr>
            </w:pPr>
          </w:p>
        </w:tc>
        <w:tc>
          <w:tcPr>
            <w:tcW w:w="248" w:type="dxa"/>
          </w:tcPr>
          <w:p w14:paraId="455AE047"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904" w:type="dxa"/>
          </w:tcPr>
          <w:p w14:paraId="4A5AEA38"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color w:val="000000"/>
                <w:sz w:val="20"/>
                <w:szCs w:val="20"/>
              </w:rPr>
            </w:pPr>
          </w:p>
        </w:tc>
        <w:tc>
          <w:tcPr>
            <w:tcW w:w="241" w:type="dxa"/>
          </w:tcPr>
          <w:p w14:paraId="1CD84BCD"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1002" w:type="dxa"/>
            <w:gridSpan w:val="2"/>
          </w:tcPr>
          <w:p w14:paraId="30E0A8B4"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0"/>
                <w:szCs w:val="20"/>
              </w:rPr>
            </w:pPr>
          </w:p>
        </w:tc>
        <w:tc>
          <w:tcPr>
            <w:tcW w:w="237" w:type="dxa"/>
            <w:gridSpan w:val="2"/>
          </w:tcPr>
          <w:p w14:paraId="35B4C1D4"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1052" w:type="dxa"/>
          </w:tcPr>
          <w:p w14:paraId="727CC3F2"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0"/>
                <w:szCs w:val="20"/>
              </w:rPr>
            </w:pPr>
          </w:p>
        </w:tc>
      </w:tr>
      <w:tr w:rsidR="00161685" w:rsidRPr="00161685" w14:paraId="674F8264" w14:textId="77777777" w:rsidTr="00161685">
        <w:tc>
          <w:tcPr>
            <w:tcW w:w="3687" w:type="dxa"/>
          </w:tcPr>
          <w:p w14:paraId="458E672A"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72" w:right="-115" w:hanging="187"/>
              <w:rPr>
                <w:rFonts w:ascii="Times New Roman" w:hAnsi="Times New Roman" w:cs="Times New Roman"/>
                <w:color w:val="000000"/>
                <w:sz w:val="20"/>
                <w:szCs w:val="20"/>
                <w:cs/>
              </w:rPr>
            </w:pPr>
            <w:r w:rsidRPr="00161685">
              <w:rPr>
                <w:rFonts w:ascii="Times New Roman" w:hAnsi="Times New Roman" w:cs="Times New Roman"/>
                <w:color w:val="000000"/>
                <w:sz w:val="20"/>
                <w:szCs w:val="20"/>
              </w:rPr>
              <w:t>Short-term deposits at financial institutions</w:t>
            </w:r>
          </w:p>
        </w:tc>
        <w:tc>
          <w:tcPr>
            <w:tcW w:w="885" w:type="dxa"/>
            <w:gridSpan w:val="2"/>
          </w:tcPr>
          <w:p w14:paraId="03189486"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0"/>
                <w:szCs w:val="20"/>
                <w:cs/>
              </w:rPr>
            </w:pPr>
            <w:r w:rsidRPr="00161685">
              <w:rPr>
                <w:rFonts w:ascii="Times New Roman" w:hAnsi="Times New Roman" w:cs="Times New Roman"/>
                <w:color w:val="000000"/>
                <w:sz w:val="20"/>
                <w:szCs w:val="20"/>
              </w:rPr>
              <w:t>288</w:t>
            </w:r>
          </w:p>
        </w:tc>
        <w:tc>
          <w:tcPr>
            <w:tcW w:w="236" w:type="dxa"/>
            <w:gridSpan w:val="2"/>
          </w:tcPr>
          <w:p w14:paraId="6106791F"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778" w:type="dxa"/>
          </w:tcPr>
          <w:p w14:paraId="50618D0E"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right"/>
              <w:rPr>
                <w:rFonts w:ascii="Times New Roman" w:hAnsi="Times New Roman" w:cs="Times New Roman"/>
                <w:color w:val="000000"/>
                <w:sz w:val="20"/>
                <w:szCs w:val="20"/>
                <w:cs/>
              </w:rPr>
            </w:pPr>
            <w:r w:rsidRPr="00161685">
              <w:rPr>
                <w:rFonts w:ascii="Times New Roman" w:hAnsi="Times New Roman" w:cs="Times New Roman"/>
                <w:color w:val="000000"/>
                <w:sz w:val="20"/>
                <w:szCs w:val="20"/>
              </w:rPr>
              <w:t>-</w:t>
            </w:r>
          </w:p>
        </w:tc>
        <w:tc>
          <w:tcPr>
            <w:tcW w:w="248" w:type="dxa"/>
          </w:tcPr>
          <w:p w14:paraId="496D270E"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904" w:type="dxa"/>
          </w:tcPr>
          <w:p w14:paraId="7B801D2C"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color w:val="000000"/>
                <w:sz w:val="20"/>
                <w:szCs w:val="20"/>
                <w:cs/>
              </w:rPr>
            </w:pPr>
            <w:r w:rsidRPr="00161685">
              <w:rPr>
                <w:rFonts w:ascii="Times New Roman" w:hAnsi="Times New Roman" w:cs="Times New Roman"/>
                <w:color w:val="000000"/>
                <w:sz w:val="20"/>
                <w:szCs w:val="20"/>
              </w:rPr>
              <w:t>-</w:t>
            </w:r>
          </w:p>
        </w:tc>
        <w:tc>
          <w:tcPr>
            <w:tcW w:w="241" w:type="dxa"/>
          </w:tcPr>
          <w:p w14:paraId="7CEC200F"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1002" w:type="dxa"/>
            <w:gridSpan w:val="2"/>
          </w:tcPr>
          <w:p w14:paraId="0996E20E"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0"/>
                <w:szCs w:val="20"/>
                <w:cs/>
              </w:rPr>
            </w:pPr>
            <w:r w:rsidRPr="00161685">
              <w:rPr>
                <w:rFonts w:ascii="Times New Roman" w:hAnsi="Times New Roman" w:cs="Times New Roman"/>
                <w:color w:val="000000"/>
                <w:sz w:val="20"/>
                <w:szCs w:val="20"/>
              </w:rPr>
              <w:t>288</w:t>
            </w:r>
          </w:p>
        </w:tc>
        <w:tc>
          <w:tcPr>
            <w:tcW w:w="237" w:type="dxa"/>
            <w:gridSpan w:val="2"/>
          </w:tcPr>
          <w:p w14:paraId="7C6AD746"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1052" w:type="dxa"/>
          </w:tcPr>
          <w:p w14:paraId="29D18E5E"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0"/>
                <w:szCs w:val="20"/>
                <w:cs/>
              </w:rPr>
            </w:pPr>
            <w:r w:rsidRPr="00161685">
              <w:rPr>
                <w:rFonts w:ascii="Times New Roman" w:hAnsi="Times New Roman" w:cs="Times New Roman"/>
                <w:color w:val="000000"/>
                <w:sz w:val="20"/>
                <w:szCs w:val="20"/>
              </w:rPr>
              <w:t>288</w:t>
            </w:r>
          </w:p>
        </w:tc>
      </w:tr>
      <w:tr w:rsidR="00161685" w:rsidRPr="00161685" w14:paraId="0349AE5C" w14:textId="77777777" w:rsidTr="00161685">
        <w:tc>
          <w:tcPr>
            <w:tcW w:w="3687" w:type="dxa"/>
          </w:tcPr>
          <w:p w14:paraId="704A12C9"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66" w:right="-115" w:hanging="180"/>
              <w:rPr>
                <w:rFonts w:ascii="Times New Roman" w:hAnsi="Times New Roman" w:cs="Times New Roman"/>
                <w:color w:val="000000"/>
                <w:sz w:val="20"/>
                <w:szCs w:val="20"/>
              </w:rPr>
            </w:pPr>
          </w:p>
        </w:tc>
        <w:tc>
          <w:tcPr>
            <w:tcW w:w="885" w:type="dxa"/>
            <w:gridSpan w:val="2"/>
          </w:tcPr>
          <w:p w14:paraId="64BFAEC4"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0"/>
                <w:szCs w:val="20"/>
              </w:rPr>
            </w:pPr>
          </w:p>
        </w:tc>
        <w:tc>
          <w:tcPr>
            <w:tcW w:w="236" w:type="dxa"/>
            <w:gridSpan w:val="2"/>
          </w:tcPr>
          <w:p w14:paraId="28A077E3"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778" w:type="dxa"/>
          </w:tcPr>
          <w:p w14:paraId="2F23FB69"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right"/>
              <w:rPr>
                <w:rFonts w:ascii="Times New Roman" w:hAnsi="Times New Roman" w:cs="Times New Roman"/>
                <w:color w:val="000000"/>
                <w:sz w:val="20"/>
                <w:szCs w:val="20"/>
              </w:rPr>
            </w:pPr>
          </w:p>
        </w:tc>
        <w:tc>
          <w:tcPr>
            <w:tcW w:w="248" w:type="dxa"/>
          </w:tcPr>
          <w:p w14:paraId="1270AA9D"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904" w:type="dxa"/>
          </w:tcPr>
          <w:p w14:paraId="074DF6BF"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color w:val="000000"/>
                <w:sz w:val="20"/>
                <w:szCs w:val="20"/>
              </w:rPr>
            </w:pPr>
          </w:p>
        </w:tc>
        <w:tc>
          <w:tcPr>
            <w:tcW w:w="241" w:type="dxa"/>
          </w:tcPr>
          <w:p w14:paraId="54FFA938"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1002" w:type="dxa"/>
            <w:gridSpan w:val="2"/>
          </w:tcPr>
          <w:p w14:paraId="6F0BAD25"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0"/>
                <w:szCs w:val="20"/>
              </w:rPr>
            </w:pPr>
          </w:p>
        </w:tc>
        <w:tc>
          <w:tcPr>
            <w:tcW w:w="237" w:type="dxa"/>
            <w:gridSpan w:val="2"/>
          </w:tcPr>
          <w:p w14:paraId="2DFE628C"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1052" w:type="dxa"/>
          </w:tcPr>
          <w:p w14:paraId="13176350"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0"/>
                <w:szCs w:val="20"/>
              </w:rPr>
            </w:pPr>
          </w:p>
        </w:tc>
      </w:tr>
      <w:tr w:rsidR="00161685" w:rsidRPr="00161685" w14:paraId="0A34E42E" w14:textId="77777777" w:rsidTr="00161685">
        <w:tc>
          <w:tcPr>
            <w:tcW w:w="3687" w:type="dxa"/>
          </w:tcPr>
          <w:p w14:paraId="3CB2BF09"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2"/>
              </w:tabs>
              <w:ind w:left="172" w:right="-115" w:hanging="180"/>
              <w:rPr>
                <w:rFonts w:ascii="Times New Roman" w:hAnsi="Times New Roman" w:cs="Times New Roman"/>
                <w:b/>
                <w:bCs/>
                <w:i/>
                <w:iCs/>
                <w:color w:val="000000"/>
                <w:sz w:val="20"/>
                <w:szCs w:val="20"/>
              </w:rPr>
            </w:pPr>
            <w:r w:rsidRPr="00161685">
              <w:rPr>
                <w:rFonts w:ascii="Times New Roman" w:hAnsi="Times New Roman" w:cs="Times New Roman"/>
                <w:b/>
                <w:bCs/>
                <w:i/>
                <w:iCs/>
                <w:color w:val="000000"/>
                <w:sz w:val="20"/>
                <w:szCs w:val="20"/>
              </w:rPr>
              <w:t>Other long-term investments</w:t>
            </w:r>
          </w:p>
        </w:tc>
        <w:tc>
          <w:tcPr>
            <w:tcW w:w="885" w:type="dxa"/>
            <w:gridSpan w:val="2"/>
          </w:tcPr>
          <w:p w14:paraId="30579E48"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0"/>
                <w:szCs w:val="20"/>
              </w:rPr>
            </w:pPr>
          </w:p>
        </w:tc>
        <w:tc>
          <w:tcPr>
            <w:tcW w:w="236" w:type="dxa"/>
            <w:gridSpan w:val="2"/>
          </w:tcPr>
          <w:p w14:paraId="2C5FEAC0"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778" w:type="dxa"/>
          </w:tcPr>
          <w:p w14:paraId="76BDA33C"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right"/>
              <w:rPr>
                <w:rFonts w:ascii="Times New Roman" w:hAnsi="Times New Roman" w:cs="Times New Roman"/>
                <w:color w:val="000000"/>
                <w:sz w:val="20"/>
                <w:szCs w:val="20"/>
              </w:rPr>
            </w:pPr>
          </w:p>
        </w:tc>
        <w:tc>
          <w:tcPr>
            <w:tcW w:w="248" w:type="dxa"/>
          </w:tcPr>
          <w:p w14:paraId="642C2CAE"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904" w:type="dxa"/>
          </w:tcPr>
          <w:p w14:paraId="0DBB0108"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color w:val="000000"/>
                <w:sz w:val="20"/>
                <w:szCs w:val="20"/>
              </w:rPr>
            </w:pPr>
          </w:p>
        </w:tc>
        <w:tc>
          <w:tcPr>
            <w:tcW w:w="241" w:type="dxa"/>
          </w:tcPr>
          <w:p w14:paraId="5A234002"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1002" w:type="dxa"/>
            <w:gridSpan w:val="2"/>
          </w:tcPr>
          <w:p w14:paraId="155B7E19"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0"/>
                <w:szCs w:val="20"/>
              </w:rPr>
            </w:pPr>
          </w:p>
        </w:tc>
        <w:tc>
          <w:tcPr>
            <w:tcW w:w="237" w:type="dxa"/>
            <w:gridSpan w:val="2"/>
          </w:tcPr>
          <w:p w14:paraId="720131BD"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1052" w:type="dxa"/>
          </w:tcPr>
          <w:p w14:paraId="32DE0364"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0"/>
                <w:szCs w:val="20"/>
              </w:rPr>
            </w:pPr>
          </w:p>
        </w:tc>
      </w:tr>
      <w:tr w:rsidR="00161685" w:rsidRPr="00161685" w14:paraId="19F27D92" w14:textId="77777777" w:rsidTr="00161685">
        <w:tc>
          <w:tcPr>
            <w:tcW w:w="3687" w:type="dxa"/>
          </w:tcPr>
          <w:p w14:paraId="2A226BD0"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2"/>
              </w:tabs>
              <w:ind w:left="172" w:right="-115" w:hanging="187"/>
              <w:rPr>
                <w:rFonts w:ascii="Times New Roman" w:hAnsi="Times New Roman" w:cs="Times New Roman"/>
                <w:color w:val="000000"/>
                <w:sz w:val="20"/>
                <w:szCs w:val="20"/>
              </w:rPr>
            </w:pPr>
            <w:r w:rsidRPr="00161685">
              <w:rPr>
                <w:rFonts w:ascii="Times New Roman" w:hAnsi="Times New Roman" w:cs="Times New Roman"/>
                <w:color w:val="000000"/>
                <w:sz w:val="20"/>
                <w:szCs w:val="20"/>
              </w:rPr>
              <w:t>Debt and equity securities available for sale</w:t>
            </w:r>
          </w:p>
        </w:tc>
        <w:tc>
          <w:tcPr>
            <w:tcW w:w="885" w:type="dxa"/>
            <w:gridSpan w:val="2"/>
          </w:tcPr>
          <w:p w14:paraId="058EDFC3"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0"/>
                <w:szCs w:val="20"/>
              </w:rPr>
            </w:pPr>
            <w:r w:rsidRPr="00161685">
              <w:rPr>
                <w:rFonts w:ascii="Times New Roman" w:hAnsi="Times New Roman" w:cs="Times New Roman"/>
                <w:color w:val="000000"/>
                <w:sz w:val="20"/>
                <w:szCs w:val="20"/>
              </w:rPr>
              <w:t>1,832</w:t>
            </w:r>
          </w:p>
        </w:tc>
        <w:tc>
          <w:tcPr>
            <w:tcW w:w="236" w:type="dxa"/>
            <w:gridSpan w:val="2"/>
          </w:tcPr>
          <w:p w14:paraId="552ADD1B"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778" w:type="dxa"/>
          </w:tcPr>
          <w:p w14:paraId="68714786"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right"/>
              <w:rPr>
                <w:rFonts w:ascii="Times New Roman" w:hAnsi="Times New Roman" w:cs="Times New Roman"/>
                <w:color w:val="000000"/>
                <w:sz w:val="20"/>
                <w:szCs w:val="20"/>
              </w:rPr>
            </w:pPr>
            <w:r w:rsidRPr="00161685">
              <w:rPr>
                <w:rFonts w:ascii="Times New Roman" w:hAnsi="Times New Roman" w:cs="Times New Roman"/>
                <w:color w:val="000000"/>
                <w:sz w:val="20"/>
                <w:szCs w:val="20"/>
              </w:rPr>
              <w:t>256</w:t>
            </w:r>
          </w:p>
        </w:tc>
        <w:tc>
          <w:tcPr>
            <w:tcW w:w="248" w:type="dxa"/>
          </w:tcPr>
          <w:p w14:paraId="5CD1BD0A"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904" w:type="dxa"/>
          </w:tcPr>
          <w:p w14:paraId="754E0EE8"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color w:val="000000"/>
                <w:sz w:val="20"/>
                <w:szCs w:val="20"/>
              </w:rPr>
            </w:pPr>
            <w:r w:rsidRPr="00161685">
              <w:rPr>
                <w:rFonts w:ascii="Times New Roman" w:hAnsi="Times New Roman" w:cs="Times New Roman"/>
                <w:sz w:val="20"/>
                <w:szCs w:val="20"/>
              </w:rPr>
              <w:t>1,576</w:t>
            </w:r>
          </w:p>
        </w:tc>
        <w:tc>
          <w:tcPr>
            <w:tcW w:w="241" w:type="dxa"/>
          </w:tcPr>
          <w:p w14:paraId="4E9ED829"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1002" w:type="dxa"/>
            <w:gridSpan w:val="2"/>
          </w:tcPr>
          <w:p w14:paraId="3ED77CBA"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0"/>
                <w:szCs w:val="20"/>
              </w:rPr>
            </w:pPr>
            <w:r w:rsidRPr="00161685">
              <w:rPr>
                <w:rFonts w:ascii="Times New Roman" w:hAnsi="Times New Roman" w:cs="Times New Roman"/>
                <w:color w:val="000000"/>
                <w:sz w:val="20"/>
                <w:szCs w:val="20"/>
              </w:rPr>
              <w:t>-</w:t>
            </w:r>
          </w:p>
        </w:tc>
        <w:tc>
          <w:tcPr>
            <w:tcW w:w="237" w:type="dxa"/>
            <w:gridSpan w:val="2"/>
          </w:tcPr>
          <w:p w14:paraId="6BD8D19F"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1052" w:type="dxa"/>
          </w:tcPr>
          <w:p w14:paraId="77EEA9BC"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0"/>
                <w:szCs w:val="20"/>
              </w:rPr>
            </w:pPr>
            <w:r w:rsidRPr="00161685">
              <w:rPr>
                <w:rFonts w:ascii="Times New Roman" w:hAnsi="Times New Roman" w:cs="Times New Roman"/>
                <w:color w:val="000000"/>
                <w:sz w:val="20"/>
                <w:szCs w:val="20"/>
              </w:rPr>
              <w:t>1,832</w:t>
            </w:r>
          </w:p>
        </w:tc>
      </w:tr>
      <w:tr w:rsidR="00161685" w:rsidRPr="00161685" w14:paraId="339EF85F" w14:textId="77777777" w:rsidTr="00161685">
        <w:tc>
          <w:tcPr>
            <w:tcW w:w="3687" w:type="dxa"/>
          </w:tcPr>
          <w:p w14:paraId="06C80FA7"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2"/>
              </w:tabs>
              <w:ind w:left="172" w:right="-115" w:hanging="187"/>
              <w:rPr>
                <w:rFonts w:ascii="Times New Roman" w:hAnsi="Times New Roman" w:cs="Times New Roman"/>
                <w:color w:val="000000"/>
                <w:sz w:val="20"/>
                <w:szCs w:val="20"/>
              </w:rPr>
            </w:pPr>
            <w:r w:rsidRPr="00161685">
              <w:rPr>
                <w:rFonts w:ascii="Times New Roman" w:hAnsi="Times New Roman" w:cs="Times New Roman"/>
                <w:color w:val="000000"/>
                <w:sz w:val="20"/>
                <w:szCs w:val="20"/>
              </w:rPr>
              <w:t>Other non-marketable equity security</w:t>
            </w:r>
          </w:p>
        </w:tc>
        <w:tc>
          <w:tcPr>
            <w:tcW w:w="885" w:type="dxa"/>
            <w:gridSpan w:val="2"/>
          </w:tcPr>
          <w:p w14:paraId="440D2354"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0"/>
                <w:szCs w:val="20"/>
              </w:rPr>
            </w:pPr>
            <w:r w:rsidRPr="00161685">
              <w:rPr>
                <w:rFonts w:ascii="Times New Roman" w:hAnsi="Times New Roman" w:cs="Times New Roman"/>
                <w:color w:val="000000"/>
                <w:sz w:val="20"/>
                <w:szCs w:val="20"/>
              </w:rPr>
              <w:t>234</w:t>
            </w:r>
          </w:p>
        </w:tc>
        <w:tc>
          <w:tcPr>
            <w:tcW w:w="236" w:type="dxa"/>
            <w:gridSpan w:val="2"/>
          </w:tcPr>
          <w:p w14:paraId="4711270E"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778" w:type="dxa"/>
          </w:tcPr>
          <w:p w14:paraId="7814203F"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right"/>
              <w:rPr>
                <w:rFonts w:ascii="Times New Roman" w:hAnsi="Times New Roman" w:cs="Times New Roman"/>
                <w:color w:val="000000"/>
                <w:sz w:val="20"/>
                <w:szCs w:val="20"/>
              </w:rPr>
            </w:pPr>
            <w:r w:rsidRPr="00161685">
              <w:rPr>
                <w:rFonts w:ascii="Times New Roman" w:hAnsi="Times New Roman" w:cs="Times New Roman"/>
                <w:color w:val="000000"/>
                <w:sz w:val="20"/>
                <w:szCs w:val="20"/>
              </w:rPr>
              <w:t>-</w:t>
            </w:r>
          </w:p>
        </w:tc>
        <w:tc>
          <w:tcPr>
            <w:tcW w:w="248" w:type="dxa"/>
          </w:tcPr>
          <w:p w14:paraId="3725FAC3"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904" w:type="dxa"/>
          </w:tcPr>
          <w:p w14:paraId="4711D7A4"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color w:val="000000"/>
                <w:sz w:val="20"/>
                <w:szCs w:val="20"/>
              </w:rPr>
            </w:pPr>
            <w:r w:rsidRPr="00161685">
              <w:rPr>
                <w:rFonts w:ascii="Times New Roman" w:hAnsi="Times New Roman" w:cs="Times New Roman"/>
                <w:color w:val="000000"/>
                <w:sz w:val="20"/>
                <w:szCs w:val="20"/>
              </w:rPr>
              <w:t>234</w:t>
            </w:r>
          </w:p>
        </w:tc>
        <w:tc>
          <w:tcPr>
            <w:tcW w:w="241" w:type="dxa"/>
          </w:tcPr>
          <w:p w14:paraId="128A8F63"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1002" w:type="dxa"/>
            <w:gridSpan w:val="2"/>
          </w:tcPr>
          <w:p w14:paraId="68AB9683"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0"/>
                <w:szCs w:val="20"/>
              </w:rPr>
            </w:pPr>
            <w:r w:rsidRPr="00161685">
              <w:rPr>
                <w:rFonts w:ascii="Times New Roman" w:hAnsi="Times New Roman" w:cs="Times New Roman"/>
                <w:color w:val="000000"/>
                <w:sz w:val="20"/>
                <w:szCs w:val="20"/>
              </w:rPr>
              <w:t>-</w:t>
            </w:r>
          </w:p>
        </w:tc>
        <w:tc>
          <w:tcPr>
            <w:tcW w:w="237" w:type="dxa"/>
            <w:gridSpan w:val="2"/>
          </w:tcPr>
          <w:p w14:paraId="19BA1FB8"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1052" w:type="dxa"/>
          </w:tcPr>
          <w:p w14:paraId="145FA08D"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0"/>
                <w:szCs w:val="20"/>
              </w:rPr>
            </w:pPr>
            <w:r w:rsidRPr="00161685">
              <w:rPr>
                <w:rFonts w:ascii="Times New Roman" w:hAnsi="Times New Roman" w:cs="Times New Roman"/>
                <w:color w:val="000000"/>
                <w:sz w:val="20"/>
                <w:szCs w:val="20"/>
              </w:rPr>
              <w:t>234</w:t>
            </w:r>
          </w:p>
        </w:tc>
      </w:tr>
      <w:tr w:rsidR="00161685" w:rsidRPr="00161685" w14:paraId="3FEDC64F" w14:textId="77777777" w:rsidTr="00161685">
        <w:tc>
          <w:tcPr>
            <w:tcW w:w="3687" w:type="dxa"/>
          </w:tcPr>
          <w:p w14:paraId="74AB225C"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72" w:right="-115" w:hanging="187"/>
              <w:rPr>
                <w:rFonts w:ascii="Times New Roman" w:hAnsi="Times New Roman" w:cs="Times New Roman"/>
                <w:color w:val="000000"/>
                <w:sz w:val="20"/>
                <w:szCs w:val="20"/>
                <w:cs/>
              </w:rPr>
            </w:pPr>
            <w:r w:rsidRPr="00161685">
              <w:rPr>
                <w:rFonts w:ascii="Times New Roman" w:hAnsi="Times New Roman" w:cs="Times New Roman"/>
                <w:color w:val="000000"/>
                <w:sz w:val="20"/>
                <w:szCs w:val="20"/>
              </w:rPr>
              <w:t>Other debt instruments held to maturity</w:t>
            </w:r>
          </w:p>
        </w:tc>
        <w:tc>
          <w:tcPr>
            <w:tcW w:w="885" w:type="dxa"/>
            <w:gridSpan w:val="2"/>
            <w:tcBorders>
              <w:bottom w:val="single" w:sz="4" w:space="0" w:color="auto"/>
            </w:tcBorders>
          </w:tcPr>
          <w:p w14:paraId="6452190F"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0"/>
                <w:szCs w:val="20"/>
                <w:cs/>
              </w:rPr>
            </w:pPr>
            <w:r w:rsidRPr="00161685">
              <w:rPr>
                <w:rFonts w:ascii="Times New Roman" w:hAnsi="Times New Roman" w:cs="Times New Roman"/>
                <w:color w:val="000000"/>
                <w:sz w:val="20"/>
                <w:szCs w:val="20"/>
              </w:rPr>
              <w:t>3</w:t>
            </w:r>
          </w:p>
        </w:tc>
        <w:tc>
          <w:tcPr>
            <w:tcW w:w="236" w:type="dxa"/>
            <w:gridSpan w:val="2"/>
          </w:tcPr>
          <w:p w14:paraId="3C98352F"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778" w:type="dxa"/>
            <w:tcBorders>
              <w:bottom w:val="single" w:sz="4" w:space="0" w:color="auto"/>
            </w:tcBorders>
          </w:tcPr>
          <w:p w14:paraId="363D12A8"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right"/>
              <w:rPr>
                <w:rFonts w:ascii="Times New Roman" w:hAnsi="Times New Roman" w:cs="Times New Roman"/>
                <w:color w:val="000000"/>
                <w:sz w:val="20"/>
                <w:szCs w:val="20"/>
                <w:cs/>
              </w:rPr>
            </w:pPr>
            <w:r w:rsidRPr="00161685">
              <w:rPr>
                <w:rFonts w:ascii="Times New Roman" w:hAnsi="Times New Roman" w:cs="Times New Roman"/>
                <w:color w:val="000000"/>
                <w:sz w:val="20"/>
                <w:szCs w:val="20"/>
              </w:rPr>
              <w:t>-</w:t>
            </w:r>
          </w:p>
        </w:tc>
        <w:tc>
          <w:tcPr>
            <w:tcW w:w="248" w:type="dxa"/>
          </w:tcPr>
          <w:p w14:paraId="600194EA"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904" w:type="dxa"/>
            <w:tcBorders>
              <w:bottom w:val="single" w:sz="4" w:space="0" w:color="auto"/>
            </w:tcBorders>
          </w:tcPr>
          <w:p w14:paraId="37BAC5B3"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color w:val="000000"/>
                <w:sz w:val="20"/>
                <w:szCs w:val="20"/>
                <w:cs/>
              </w:rPr>
            </w:pPr>
            <w:r w:rsidRPr="00161685">
              <w:rPr>
                <w:rFonts w:ascii="Times New Roman" w:hAnsi="Times New Roman" w:cs="Times New Roman"/>
                <w:color w:val="000000"/>
                <w:sz w:val="20"/>
                <w:szCs w:val="20"/>
              </w:rPr>
              <w:t>-</w:t>
            </w:r>
          </w:p>
        </w:tc>
        <w:tc>
          <w:tcPr>
            <w:tcW w:w="241" w:type="dxa"/>
          </w:tcPr>
          <w:p w14:paraId="133F4510"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1002" w:type="dxa"/>
            <w:gridSpan w:val="2"/>
            <w:tcBorders>
              <w:bottom w:val="single" w:sz="4" w:space="0" w:color="auto"/>
            </w:tcBorders>
          </w:tcPr>
          <w:p w14:paraId="7D4932E7"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0"/>
                <w:szCs w:val="20"/>
                <w:cs/>
              </w:rPr>
            </w:pPr>
            <w:r w:rsidRPr="00161685">
              <w:rPr>
                <w:rFonts w:ascii="Times New Roman" w:hAnsi="Times New Roman" w:cs="Times New Roman"/>
                <w:color w:val="000000"/>
                <w:sz w:val="20"/>
                <w:szCs w:val="20"/>
              </w:rPr>
              <w:t>3</w:t>
            </w:r>
          </w:p>
        </w:tc>
        <w:tc>
          <w:tcPr>
            <w:tcW w:w="237" w:type="dxa"/>
            <w:gridSpan w:val="2"/>
          </w:tcPr>
          <w:p w14:paraId="7C32BBAE"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0"/>
                <w:szCs w:val="20"/>
              </w:rPr>
            </w:pPr>
          </w:p>
        </w:tc>
        <w:tc>
          <w:tcPr>
            <w:tcW w:w="1052" w:type="dxa"/>
            <w:tcBorders>
              <w:bottom w:val="single" w:sz="4" w:space="0" w:color="auto"/>
            </w:tcBorders>
          </w:tcPr>
          <w:p w14:paraId="4156F47A"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0"/>
                <w:szCs w:val="20"/>
                <w:cs/>
              </w:rPr>
            </w:pPr>
            <w:r w:rsidRPr="00161685">
              <w:rPr>
                <w:rFonts w:ascii="Times New Roman" w:hAnsi="Times New Roman" w:cs="Times New Roman"/>
                <w:color w:val="000000"/>
                <w:sz w:val="20"/>
                <w:szCs w:val="20"/>
              </w:rPr>
              <w:t>3</w:t>
            </w:r>
          </w:p>
        </w:tc>
      </w:tr>
      <w:tr w:rsidR="00161685" w:rsidRPr="00161685" w14:paraId="5E6814E9" w14:textId="77777777" w:rsidTr="00161685">
        <w:tc>
          <w:tcPr>
            <w:tcW w:w="3687" w:type="dxa"/>
          </w:tcPr>
          <w:p w14:paraId="1FDDA44F"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66" w:right="-115" w:hanging="180"/>
              <w:rPr>
                <w:rFonts w:ascii="Times New Roman" w:hAnsi="Times New Roman" w:cs="Times New Roman"/>
                <w:color w:val="000000"/>
                <w:sz w:val="20"/>
                <w:szCs w:val="20"/>
              </w:rPr>
            </w:pPr>
          </w:p>
        </w:tc>
        <w:tc>
          <w:tcPr>
            <w:tcW w:w="885" w:type="dxa"/>
            <w:gridSpan w:val="2"/>
            <w:tcBorders>
              <w:top w:val="single" w:sz="4" w:space="0" w:color="auto"/>
              <w:bottom w:val="double" w:sz="4" w:space="0" w:color="auto"/>
            </w:tcBorders>
          </w:tcPr>
          <w:p w14:paraId="14F53BD9"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b/>
                <w:bCs/>
                <w:color w:val="000000"/>
                <w:sz w:val="20"/>
                <w:szCs w:val="20"/>
              </w:rPr>
            </w:pPr>
            <w:r w:rsidRPr="00161685">
              <w:rPr>
                <w:rFonts w:ascii="Times New Roman" w:hAnsi="Times New Roman" w:cs="Times New Roman"/>
                <w:b/>
                <w:bCs/>
                <w:color w:val="000000"/>
                <w:sz w:val="20"/>
                <w:szCs w:val="20"/>
              </w:rPr>
              <w:t>2,069</w:t>
            </w:r>
          </w:p>
        </w:tc>
        <w:tc>
          <w:tcPr>
            <w:tcW w:w="236" w:type="dxa"/>
            <w:gridSpan w:val="2"/>
          </w:tcPr>
          <w:p w14:paraId="1F05C2CF"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 w:val="20"/>
                <w:szCs w:val="20"/>
              </w:rPr>
            </w:pPr>
          </w:p>
        </w:tc>
        <w:tc>
          <w:tcPr>
            <w:tcW w:w="778" w:type="dxa"/>
            <w:tcBorders>
              <w:top w:val="single" w:sz="4" w:space="0" w:color="auto"/>
              <w:bottom w:val="double" w:sz="4" w:space="0" w:color="auto"/>
            </w:tcBorders>
          </w:tcPr>
          <w:p w14:paraId="3B0F43E9"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right"/>
              <w:rPr>
                <w:rFonts w:ascii="Times New Roman" w:hAnsi="Times New Roman" w:cs="Times New Roman"/>
                <w:b/>
                <w:bCs/>
                <w:color w:val="000000"/>
                <w:sz w:val="20"/>
                <w:szCs w:val="20"/>
              </w:rPr>
            </w:pPr>
            <w:r w:rsidRPr="00161685">
              <w:rPr>
                <w:rFonts w:ascii="Times New Roman" w:hAnsi="Times New Roman" w:cs="Times New Roman"/>
                <w:b/>
                <w:bCs/>
                <w:color w:val="000000"/>
                <w:sz w:val="20"/>
                <w:szCs w:val="20"/>
              </w:rPr>
              <w:t>256</w:t>
            </w:r>
          </w:p>
        </w:tc>
        <w:tc>
          <w:tcPr>
            <w:tcW w:w="248" w:type="dxa"/>
          </w:tcPr>
          <w:p w14:paraId="53AD0AC6"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 w:val="20"/>
                <w:szCs w:val="20"/>
              </w:rPr>
            </w:pPr>
          </w:p>
        </w:tc>
        <w:tc>
          <w:tcPr>
            <w:tcW w:w="904" w:type="dxa"/>
            <w:tcBorders>
              <w:top w:val="single" w:sz="4" w:space="0" w:color="auto"/>
              <w:bottom w:val="double" w:sz="4" w:space="0" w:color="auto"/>
            </w:tcBorders>
          </w:tcPr>
          <w:p w14:paraId="3083328F"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b/>
                <w:bCs/>
                <w:color w:val="000000"/>
                <w:sz w:val="20"/>
                <w:szCs w:val="20"/>
              </w:rPr>
            </w:pPr>
            <w:r w:rsidRPr="00161685">
              <w:rPr>
                <w:rFonts w:ascii="Times New Roman" w:hAnsi="Times New Roman" w:cs="Times New Roman"/>
                <w:b/>
                <w:bCs/>
                <w:color w:val="000000"/>
                <w:sz w:val="20"/>
                <w:szCs w:val="20"/>
              </w:rPr>
              <w:t>1,810</w:t>
            </w:r>
          </w:p>
        </w:tc>
        <w:tc>
          <w:tcPr>
            <w:tcW w:w="241" w:type="dxa"/>
          </w:tcPr>
          <w:p w14:paraId="34376F9E"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 w:val="20"/>
                <w:szCs w:val="20"/>
              </w:rPr>
            </w:pPr>
          </w:p>
        </w:tc>
        <w:tc>
          <w:tcPr>
            <w:tcW w:w="1002" w:type="dxa"/>
            <w:gridSpan w:val="2"/>
            <w:tcBorders>
              <w:top w:val="single" w:sz="4" w:space="0" w:color="auto"/>
              <w:bottom w:val="double" w:sz="4" w:space="0" w:color="auto"/>
            </w:tcBorders>
          </w:tcPr>
          <w:p w14:paraId="4DC1C7CE"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b/>
                <w:bCs/>
                <w:color w:val="000000"/>
                <w:sz w:val="20"/>
                <w:szCs w:val="20"/>
              </w:rPr>
            </w:pPr>
            <w:r w:rsidRPr="00161685">
              <w:rPr>
                <w:rFonts w:ascii="Times New Roman" w:hAnsi="Times New Roman" w:cs="Times New Roman"/>
                <w:b/>
                <w:bCs/>
                <w:color w:val="000000"/>
                <w:sz w:val="20"/>
                <w:szCs w:val="20"/>
              </w:rPr>
              <w:t>3</w:t>
            </w:r>
          </w:p>
        </w:tc>
        <w:tc>
          <w:tcPr>
            <w:tcW w:w="237" w:type="dxa"/>
            <w:gridSpan w:val="2"/>
          </w:tcPr>
          <w:p w14:paraId="1E1B07A6"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 w:val="20"/>
                <w:szCs w:val="20"/>
              </w:rPr>
            </w:pPr>
          </w:p>
        </w:tc>
        <w:tc>
          <w:tcPr>
            <w:tcW w:w="1052" w:type="dxa"/>
            <w:tcBorders>
              <w:top w:val="single" w:sz="4" w:space="0" w:color="auto"/>
              <w:bottom w:val="double" w:sz="4" w:space="0" w:color="auto"/>
            </w:tcBorders>
          </w:tcPr>
          <w:p w14:paraId="0E012EAB"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b/>
                <w:bCs/>
                <w:color w:val="000000"/>
                <w:sz w:val="20"/>
                <w:szCs w:val="20"/>
              </w:rPr>
            </w:pPr>
            <w:r w:rsidRPr="00161685">
              <w:rPr>
                <w:rFonts w:ascii="Times New Roman" w:hAnsi="Times New Roman" w:cs="Times New Roman"/>
                <w:b/>
                <w:bCs/>
                <w:color w:val="000000"/>
                <w:sz w:val="20"/>
                <w:szCs w:val="20"/>
              </w:rPr>
              <w:t>2,069</w:t>
            </w:r>
          </w:p>
        </w:tc>
      </w:tr>
      <w:tr w:rsidR="00161685" w:rsidRPr="00161685" w14:paraId="0BD82574" w14:textId="77777777" w:rsidTr="00161685">
        <w:tc>
          <w:tcPr>
            <w:tcW w:w="3687" w:type="dxa"/>
          </w:tcPr>
          <w:p w14:paraId="59F710B9"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66" w:right="-115" w:hanging="180"/>
              <w:rPr>
                <w:rFonts w:ascii="Times New Roman" w:hAnsi="Times New Roman" w:cs="Times New Roman"/>
                <w:color w:val="000000"/>
                <w:sz w:val="20"/>
                <w:szCs w:val="20"/>
              </w:rPr>
            </w:pPr>
          </w:p>
        </w:tc>
        <w:tc>
          <w:tcPr>
            <w:tcW w:w="885" w:type="dxa"/>
            <w:gridSpan w:val="2"/>
            <w:tcBorders>
              <w:top w:val="double" w:sz="4" w:space="0" w:color="auto"/>
            </w:tcBorders>
          </w:tcPr>
          <w:p w14:paraId="7649807D"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b/>
                <w:bCs/>
                <w:color w:val="000000"/>
                <w:sz w:val="20"/>
                <w:szCs w:val="20"/>
              </w:rPr>
            </w:pPr>
          </w:p>
        </w:tc>
        <w:tc>
          <w:tcPr>
            <w:tcW w:w="236" w:type="dxa"/>
            <w:gridSpan w:val="2"/>
          </w:tcPr>
          <w:p w14:paraId="7CD34234"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 w:val="20"/>
                <w:szCs w:val="20"/>
              </w:rPr>
            </w:pPr>
          </w:p>
        </w:tc>
        <w:tc>
          <w:tcPr>
            <w:tcW w:w="778" w:type="dxa"/>
            <w:tcBorders>
              <w:top w:val="double" w:sz="4" w:space="0" w:color="auto"/>
            </w:tcBorders>
          </w:tcPr>
          <w:p w14:paraId="4F9FBC67"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right"/>
              <w:rPr>
                <w:rFonts w:ascii="Times New Roman" w:hAnsi="Times New Roman" w:cs="Times New Roman"/>
                <w:b/>
                <w:bCs/>
                <w:color w:val="000000"/>
                <w:sz w:val="20"/>
                <w:szCs w:val="20"/>
              </w:rPr>
            </w:pPr>
          </w:p>
        </w:tc>
        <w:tc>
          <w:tcPr>
            <w:tcW w:w="248" w:type="dxa"/>
          </w:tcPr>
          <w:p w14:paraId="3E0B8A78"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 w:val="20"/>
                <w:szCs w:val="20"/>
              </w:rPr>
            </w:pPr>
          </w:p>
        </w:tc>
        <w:tc>
          <w:tcPr>
            <w:tcW w:w="904" w:type="dxa"/>
            <w:tcBorders>
              <w:top w:val="double" w:sz="4" w:space="0" w:color="auto"/>
            </w:tcBorders>
          </w:tcPr>
          <w:p w14:paraId="5BCBE945"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b/>
                <w:bCs/>
                <w:color w:val="000000"/>
                <w:sz w:val="20"/>
                <w:szCs w:val="20"/>
              </w:rPr>
            </w:pPr>
          </w:p>
        </w:tc>
        <w:tc>
          <w:tcPr>
            <w:tcW w:w="241" w:type="dxa"/>
          </w:tcPr>
          <w:p w14:paraId="38C0E770"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 w:val="20"/>
                <w:szCs w:val="20"/>
              </w:rPr>
            </w:pPr>
          </w:p>
        </w:tc>
        <w:tc>
          <w:tcPr>
            <w:tcW w:w="1002" w:type="dxa"/>
            <w:gridSpan w:val="2"/>
            <w:tcBorders>
              <w:top w:val="double" w:sz="4" w:space="0" w:color="auto"/>
            </w:tcBorders>
          </w:tcPr>
          <w:p w14:paraId="5B7B98B1"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b/>
                <w:bCs/>
                <w:color w:val="000000"/>
                <w:sz w:val="20"/>
                <w:szCs w:val="20"/>
              </w:rPr>
            </w:pPr>
          </w:p>
        </w:tc>
        <w:tc>
          <w:tcPr>
            <w:tcW w:w="237" w:type="dxa"/>
            <w:gridSpan w:val="2"/>
          </w:tcPr>
          <w:p w14:paraId="2F9D9272"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 w:val="20"/>
                <w:szCs w:val="20"/>
              </w:rPr>
            </w:pPr>
          </w:p>
        </w:tc>
        <w:tc>
          <w:tcPr>
            <w:tcW w:w="1052" w:type="dxa"/>
            <w:tcBorders>
              <w:top w:val="double" w:sz="4" w:space="0" w:color="auto"/>
            </w:tcBorders>
          </w:tcPr>
          <w:p w14:paraId="4B07F894"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b/>
                <w:bCs/>
                <w:color w:val="000000"/>
                <w:sz w:val="20"/>
                <w:szCs w:val="20"/>
              </w:rPr>
            </w:pPr>
          </w:p>
        </w:tc>
      </w:tr>
      <w:tr w:rsidR="00161685" w:rsidRPr="00161685" w14:paraId="66F4100B" w14:textId="77777777" w:rsidTr="00161685">
        <w:trPr>
          <w:tblHeader/>
        </w:trPr>
        <w:tc>
          <w:tcPr>
            <w:tcW w:w="9270" w:type="dxa"/>
            <w:gridSpan w:val="14"/>
            <w:vAlign w:val="center"/>
          </w:tcPr>
          <w:p w14:paraId="7E2184E4"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rPr>
            </w:pPr>
            <w:r w:rsidRPr="00161685">
              <w:rPr>
                <w:rFonts w:ascii="Times New Roman" w:hAnsi="Times New Roman" w:cs="Times New Roman"/>
                <w:b/>
                <w:bCs/>
                <w:color w:val="000000"/>
                <w:sz w:val="20"/>
                <w:szCs w:val="20"/>
              </w:rPr>
              <w:t>Separate financial statements</w:t>
            </w:r>
          </w:p>
        </w:tc>
      </w:tr>
      <w:tr w:rsidR="00161685" w:rsidRPr="00161685" w14:paraId="60C1EAA2" w14:textId="77777777" w:rsidTr="00161685">
        <w:trPr>
          <w:tblHeader/>
        </w:trPr>
        <w:tc>
          <w:tcPr>
            <w:tcW w:w="4547" w:type="dxa"/>
            <w:gridSpan w:val="2"/>
            <w:vAlign w:val="center"/>
          </w:tcPr>
          <w:p w14:paraId="3C186185" w14:textId="77777777" w:rsidR="00161685" w:rsidRPr="00161685" w:rsidRDefault="00161685" w:rsidP="00161685">
            <w:pPr>
              <w:pStyle w:val="NoSpacing"/>
              <w:tabs>
                <w:tab w:val="clear" w:pos="2807"/>
              </w:tabs>
              <w:ind w:left="-107" w:right="-105"/>
              <w:jc w:val="center"/>
              <w:rPr>
                <w:rFonts w:ascii="Times New Roman" w:hAnsi="Times New Roman" w:cs="Times New Roman"/>
                <w:color w:val="000000"/>
                <w:sz w:val="20"/>
                <w:szCs w:val="20"/>
              </w:rPr>
            </w:pPr>
            <w:r w:rsidRPr="00161685">
              <w:rPr>
                <w:rFonts w:ascii="Times New Roman" w:hAnsi="Times New Roman" w:cs="Times New Roman"/>
                <w:color w:val="000000"/>
                <w:sz w:val="20"/>
                <w:szCs w:val="20"/>
              </w:rPr>
              <w:t>Classification under TAS 105 at 31 December 2019</w:t>
            </w:r>
          </w:p>
        </w:tc>
        <w:tc>
          <w:tcPr>
            <w:tcW w:w="240" w:type="dxa"/>
            <w:gridSpan w:val="2"/>
          </w:tcPr>
          <w:p w14:paraId="0E61F7E5"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4483" w:type="dxa"/>
            <w:gridSpan w:val="10"/>
            <w:tcBorders>
              <w:bottom w:val="single" w:sz="4" w:space="0" w:color="auto"/>
            </w:tcBorders>
            <w:vAlign w:val="bottom"/>
          </w:tcPr>
          <w:p w14:paraId="5F6FD818"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161685">
              <w:rPr>
                <w:rFonts w:ascii="Times New Roman" w:hAnsi="Times New Roman" w:cs="Times New Roman"/>
                <w:color w:val="000000"/>
                <w:sz w:val="20"/>
                <w:szCs w:val="20"/>
              </w:rPr>
              <w:t>Classification under</w:t>
            </w:r>
            <w:r w:rsidRPr="00161685">
              <w:rPr>
                <w:rFonts w:ascii="Times New Roman" w:hAnsi="Times New Roman" w:cs="Times New Roman"/>
                <w:color w:val="000000"/>
                <w:sz w:val="20"/>
                <w:szCs w:val="20"/>
                <w:cs/>
              </w:rPr>
              <w:t xml:space="preserve"> </w:t>
            </w:r>
            <w:r w:rsidRPr="00161685">
              <w:rPr>
                <w:rFonts w:ascii="Times New Roman" w:hAnsi="Times New Roman" w:cs="Times New Roman"/>
                <w:color w:val="000000"/>
                <w:sz w:val="20"/>
                <w:szCs w:val="20"/>
              </w:rPr>
              <w:t>TFRS 9 at 1 January 2020</w:t>
            </w:r>
          </w:p>
        </w:tc>
      </w:tr>
      <w:tr w:rsidR="00161685" w:rsidRPr="00161685" w14:paraId="32D9488A" w14:textId="77777777" w:rsidTr="00161685">
        <w:trPr>
          <w:tblHeader/>
        </w:trPr>
        <w:tc>
          <w:tcPr>
            <w:tcW w:w="3687" w:type="dxa"/>
            <w:tcBorders>
              <w:top w:val="single" w:sz="4" w:space="0" w:color="auto"/>
            </w:tcBorders>
            <w:vAlign w:val="bottom"/>
          </w:tcPr>
          <w:p w14:paraId="0A53217F"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860" w:type="dxa"/>
            <w:tcBorders>
              <w:top w:val="single" w:sz="4" w:space="0" w:color="auto"/>
            </w:tcBorders>
            <w:vAlign w:val="bottom"/>
          </w:tcPr>
          <w:p w14:paraId="3238B40B"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161685">
              <w:rPr>
                <w:rFonts w:ascii="Times New Roman" w:hAnsi="Times New Roman" w:cs="Times New Roman"/>
                <w:color w:val="000000"/>
                <w:sz w:val="20"/>
                <w:szCs w:val="20"/>
              </w:rPr>
              <w:t>Carrying amounts</w:t>
            </w:r>
          </w:p>
        </w:tc>
        <w:tc>
          <w:tcPr>
            <w:tcW w:w="240" w:type="dxa"/>
            <w:gridSpan w:val="2"/>
          </w:tcPr>
          <w:p w14:paraId="445FD899" w14:textId="77777777" w:rsidR="00161685" w:rsidRPr="00161685" w:rsidRDefault="00161685" w:rsidP="00161685">
            <w:pPr>
              <w:pStyle w:val="NoSpacing"/>
              <w:ind w:right="-115"/>
              <w:rPr>
                <w:rFonts w:ascii="Times New Roman" w:hAnsi="Times New Roman" w:cs="Times New Roman"/>
                <w:color w:val="000000"/>
                <w:sz w:val="20"/>
                <w:szCs w:val="20"/>
              </w:rPr>
            </w:pPr>
          </w:p>
        </w:tc>
        <w:tc>
          <w:tcPr>
            <w:tcW w:w="799" w:type="dxa"/>
            <w:gridSpan w:val="2"/>
            <w:vAlign w:val="bottom"/>
          </w:tcPr>
          <w:p w14:paraId="2C052DD0"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05"/>
              <w:jc w:val="center"/>
              <w:rPr>
                <w:rFonts w:ascii="Times New Roman" w:hAnsi="Times New Roman" w:cs="Times New Roman"/>
                <w:color w:val="000000"/>
                <w:sz w:val="20"/>
                <w:szCs w:val="20"/>
              </w:rPr>
            </w:pPr>
            <w:r w:rsidRPr="00161685">
              <w:rPr>
                <w:rFonts w:ascii="Times New Roman" w:hAnsi="Times New Roman" w:cs="Times New Roman"/>
                <w:color w:val="000000"/>
                <w:sz w:val="20"/>
                <w:szCs w:val="20"/>
              </w:rPr>
              <w:t>FVTPL</w:t>
            </w:r>
          </w:p>
        </w:tc>
        <w:tc>
          <w:tcPr>
            <w:tcW w:w="248" w:type="dxa"/>
            <w:vAlign w:val="bottom"/>
          </w:tcPr>
          <w:p w14:paraId="5DBB624C"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904" w:type="dxa"/>
            <w:vAlign w:val="bottom"/>
          </w:tcPr>
          <w:p w14:paraId="78B6E05D"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0"/>
                <w:szCs w:val="20"/>
              </w:rPr>
            </w:pPr>
            <w:r w:rsidRPr="00161685">
              <w:rPr>
                <w:rFonts w:ascii="Times New Roman" w:hAnsi="Times New Roman" w:cs="Times New Roman"/>
                <w:color w:val="000000"/>
                <w:sz w:val="20"/>
                <w:szCs w:val="20"/>
              </w:rPr>
              <w:t>FVOCI</w:t>
            </w:r>
          </w:p>
        </w:tc>
        <w:tc>
          <w:tcPr>
            <w:tcW w:w="241" w:type="dxa"/>
            <w:vAlign w:val="bottom"/>
          </w:tcPr>
          <w:p w14:paraId="1ACA3910"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947" w:type="dxa"/>
            <w:vAlign w:val="bottom"/>
          </w:tcPr>
          <w:p w14:paraId="5AFBD63B"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161685">
              <w:rPr>
                <w:rFonts w:ascii="Times New Roman" w:hAnsi="Times New Roman" w:cs="Times New Roman"/>
                <w:color w:val="000000"/>
                <w:sz w:val="20"/>
                <w:szCs w:val="20"/>
              </w:rPr>
              <w:t>Amortised cost - net</w:t>
            </w:r>
          </w:p>
        </w:tc>
        <w:tc>
          <w:tcPr>
            <w:tcW w:w="275" w:type="dxa"/>
            <w:gridSpan w:val="2"/>
            <w:vAlign w:val="bottom"/>
          </w:tcPr>
          <w:p w14:paraId="0A5670DA"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069" w:type="dxa"/>
            <w:gridSpan w:val="2"/>
            <w:vAlign w:val="bottom"/>
          </w:tcPr>
          <w:p w14:paraId="3133FF63"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olor w:val="000000"/>
                <w:sz w:val="20"/>
                <w:szCs w:val="20"/>
              </w:rPr>
            </w:pPr>
            <w:r w:rsidRPr="00161685">
              <w:rPr>
                <w:rFonts w:ascii="Times New Roman" w:hAnsi="Times New Roman"/>
                <w:color w:val="000000"/>
                <w:sz w:val="20"/>
                <w:szCs w:val="20"/>
              </w:rPr>
              <w:t>Total</w:t>
            </w:r>
          </w:p>
        </w:tc>
      </w:tr>
      <w:tr w:rsidR="00161685" w:rsidRPr="00161685" w14:paraId="410FDDD8" w14:textId="77777777" w:rsidTr="00161685">
        <w:tc>
          <w:tcPr>
            <w:tcW w:w="3687" w:type="dxa"/>
          </w:tcPr>
          <w:p w14:paraId="54C0AC39"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5583" w:type="dxa"/>
            <w:gridSpan w:val="13"/>
            <w:vAlign w:val="bottom"/>
          </w:tcPr>
          <w:p w14:paraId="7E9BFB97"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center"/>
              <w:rPr>
                <w:rFonts w:ascii="Times New Roman" w:hAnsi="Times New Roman" w:cs="Times New Roman"/>
                <w:i/>
                <w:iCs/>
                <w:color w:val="000000"/>
                <w:sz w:val="20"/>
                <w:szCs w:val="20"/>
                <w:cs/>
              </w:rPr>
            </w:pPr>
            <w:r w:rsidRPr="00161685">
              <w:rPr>
                <w:rFonts w:ascii="Times New Roman" w:hAnsi="Times New Roman" w:cs="Times New Roman"/>
                <w:i/>
                <w:iCs/>
                <w:color w:val="000000"/>
                <w:sz w:val="20"/>
                <w:szCs w:val="20"/>
              </w:rPr>
              <w:t>(in million Baht)</w:t>
            </w:r>
          </w:p>
        </w:tc>
      </w:tr>
      <w:tr w:rsidR="00161685" w:rsidRPr="00161685" w14:paraId="0AE4606D" w14:textId="77777777" w:rsidTr="00161685">
        <w:tc>
          <w:tcPr>
            <w:tcW w:w="3687" w:type="dxa"/>
          </w:tcPr>
          <w:p w14:paraId="18BE8967"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66" w:right="-115" w:hanging="180"/>
              <w:rPr>
                <w:rFonts w:ascii="Times New Roman" w:hAnsi="Times New Roman" w:cs="Times New Roman"/>
                <w:b/>
                <w:bCs/>
                <w:i/>
                <w:iCs/>
                <w:color w:val="000000"/>
                <w:sz w:val="20"/>
                <w:szCs w:val="20"/>
              </w:rPr>
            </w:pPr>
            <w:r w:rsidRPr="00161685">
              <w:rPr>
                <w:rFonts w:ascii="Times New Roman" w:hAnsi="Times New Roman" w:cs="Times New Roman"/>
                <w:b/>
                <w:bCs/>
                <w:i/>
                <w:iCs/>
                <w:color w:val="000000"/>
                <w:sz w:val="20"/>
                <w:szCs w:val="20"/>
              </w:rPr>
              <w:t>Current investments</w:t>
            </w:r>
          </w:p>
        </w:tc>
        <w:tc>
          <w:tcPr>
            <w:tcW w:w="860" w:type="dxa"/>
            <w:vAlign w:val="bottom"/>
          </w:tcPr>
          <w:p w14:paraId="60A9F767"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0"/>
                <w:szCs w:val="20"/>
              </w:rPr>
            </w:pPr>
          </w:p>
        </w:tc>
        <w:tc>
          <w:tcPr>
            <w:tcW w:w="240" w:type="dxa"/>
            <w:gridSpan w:val="2"/>
          </w:tcPr>
          <w:p w14:paraId="73851317"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799" w:type="dxa"/>
            <w:gridSpan w:val="2"/>
            <w:vAlign w:val="bottom"/>
          </w:tcPr>
          <w:p w14:paraId="533A500B"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right"/>
              <w:rPr>
                <w:rFonts w:ascii="Times New Roman" w:hAnsi="Times New Roman" w:cs="Times New Roman"/>
                <w:color w:val="000000"/>
                <w:sz w:val="20"/>
                <w:szCs w:val="20"/>
              </w:rPr>
            </w:pPr>
          </w:p>
        </w:tc>
        <w:tc>
          <w:tcPr>
            <w:tcW w:w="248" w:type="dxa"/>
          </w:tcPr>
          <w:p w14:paraId="7F1D850B"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904" w:type="dxa"/>
            <w:vAlign w:val="bottom"/>
          </w:tcPr>
          <w:p w14:paraId="2A85E90A"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color w:val="000000"/>
                <w:sz w:val="20"/>
                <w:szCs w:val="20"/>
              </w:rPr>
            </w:pPr>
          </w:p>
        </w:tc>
        <w:tc>
          <w:tcPr>
            <w:tcW w:w="241" w:type="dxa"/>
          </w:tcPr>
          <w:p w14:paraId="6E49E9CA"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947" w:type="dxa"/>
            <w:vAlign w:val="bottom"/>
          </w:tcPr>
          <w:p w14:paraId="249ADD53"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0"/>
                <w:szCs w:val="20"/>
              </w:rPr>
            </w:pPr>
          </w:p>
        </w:tc>
        <w:tc>
          <w:tcPr>
            <w:tcW w:w="275" w:type="dxa"/>
            <w:gridSpan w:val="2"/>
          </w:tcPr>
          <w:p w14:paraId="64298534"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1069" w:type="dxa"/>
            <w:gridSpan w:val="2"/>
            <w:vAlign w:val="bottom"/>
          </w:tcPr>
          <w:p w14:paraId="27E803BE"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0"/>
                <w:szCs w:val="20"/>
              </w:rPr>
            </w:pPr>
          </w:p>
        </w:tc>
      </w:tr>
      <w:tr w:rsidR="00161685" w:rsidRPr="00161685" w14:paraId="45067E98" w14:textId="77777777" w:rsidTr="00161685">
        <w:tc>
          <w:tcPr>
            <w:tcW w:w="3687" w:type="dxa"/>
          </w:tcPr>
          <w:p w14:paraId="7653E540"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72" w:right="-115" w:hanging="187"/>
              <w:rPr>
                <w:rFonts w:ascii="Times New Roman" w:hAnsi="Times New Roman" w:cs="Times New Roman"/>
                <w:color w:val="000000"/>
                <w:sz w:val="20"/>
                <w:szCs w:val="20"/>
                <w:cs/>
              </w:rPr>
            </w:pPr>
            <w:r w:rsidRPr="00161685">
              <w:rPr>
                <w:rFonts w:ascii="Times New Roman" w:hAnsi="Times New Roman" w:cs="Times New Roman"/>
                <w:color w:val="000000"/>
                <w:sz w:val="20"/>
                <w:szCs w:val="20"/>
              </w:rPr>
              <w:t>Short-term deposits at financial institutions</w:t>
            </w:r>
          </w:p>
        </w:tc>
        <w:tc>
          <w:tcPr>
            <w:tcW w:w="860" w:type="dxa"/>
            <w:vAlign w:val="bottom"/>
          </w:tcPr>
          <w:p w14:paraId="0B8EB62C"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0"/>
                <w:szCs w:val="20"/>
                <w:cs/>
              </w:rPr>
            </w:pPr>
            <w:r w:rsidRPr="00161685">
              <w:rPr>
                <w:rFonts w:ascii="Times New Roman" w:hAnsi="Times New Roman" w:cs="Times New Roman"/>
                <w:color w:val="000000"/>
                <w:sz w:val="20"/>
                <w:szCs w:val="20"/>
              </w:rPr>
              <w:t>200</w:t>
            </w:r>
          </w:p>
        </w:tc>
        <w:tc>
          <w:tcPr>
            <w:tcW w:w="240" w:type="dxa"/>
            <w:gridSpan w:val="2"/>
          </w:tcPr>
          <w:p w14:paraId="7CEF7B71"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799" w:type="dxa"/>
            <w:gridSpan w:val="2"/>
            <w:vAlign w:val="bottom"/>
          </w:tcPr>
          <w:p w14:paraId="0A5F8681"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right"/>
              <w:rPr>
                <w:rFonts w:ascii="Times New Roman" w:hAnsi="Times New Roman" w:cs="Times New Roman"/>
                <w:color w:val="000000"/>
                <w:sz w:val="20"/>
                <w:szCs w:val="20"/>
                <w:cs/>
              </w:rPr>
            </w:pPr>
            <w:r w:rsidRPr="00161685">
              <w:rPr>
                <w:rFonts w:ascii="Times New Roman" w:hAnsi="Times New Roman" w:cs="Times New Roman"/>
                <w:color w:val="000000"/>
                <w:sz w:val="20"/>
                <w:szCs w:val="20"/>
              </w:rPr>
              <w:t>-</w:t>
            </w:r>
          </w:p>
        </w:tc>
        <w:tc>
          <w:tcPr>
            <w:tcW w:w="248" w:type="dxa"/>
          </w:tcPr>
          <w:p w14:paraId="0DB7BE6F"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904" w:type="dxa"/>
            <w:vAlign w:val="bottom"/>
          </w:tcPr>
          <w:p w14:paraId="5D116B4F"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color w:val="000000"/>
                <w:sz w:val="20"/>
                <w:szCs w:val="20"/>
                <w:cs/>
              </w:rPr>
            </w:pPr>
            <w:r w:rsidRPr="00161685">
              <w:rPr>
                <w:rFonts w:ascii="Times New Roman" w:hAnsi="Times New Roman" w:cs="Times New Roman"/>
                <w:color w:val="000000"/>
                <w:sz w:val="20"/>
                <w:szCs w:val="20"/>
              </w:rPr>
              <w:t>-</w:t>
            </w:r>
          </w:p>
        </w:tc>
        <w:tc>
          <w:tcPr>
            <w:tcW w:w="241" w:type="dxa"/>
          </w:tcPr>
          <w:p w14:paraId="004E9E61"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947" w:type="dxa"/>
            <w:vAlign w:val="bottom"/>
          </w:tcPr>
          <w:p w14:paraId="631E9932"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0"/>
                <w:szCs w:val="20"/>
                <w:cs/>
              </w:rPr>
            </w:pPr>
            <w:r w:rsidRPr="00161685">
              <w:rPr>
                <w:rFonts w:ascii="Times New Roman" w:hAnsi="Times New Roman" w:cs="Times New Roman"/>
                <w:color w:val="000000"/>
                <w:sz w:val="20"/>
                <w:szCs w:val="20"/>
              </w:rPr>
              <w:t>200</w:t>
            </w:r>
          </w:p>
        </w:tc>
        <w:tc>
          <w:tcPr>
            <w:tcW w:w="275" w:type="dxa"/>
            <w:gridSpan w:val="2"/>
          </w:tcPr>
          <w:p w14:paraId="27E80894"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1069" w:type="dxa"/>
            <w:gridSpan w:val="2"/>
            <w:vAlign w:val="bottom"/>
          </w:tcPr>
          <w:p w14:paraId="0B9DEFD5"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0"/>
                <w:szCs w:val="20"/>
                <w:cs/>
              </w:rPr>
            </w:pPr>
            <w:r w:rsidRPr="00161685">
              <w:rPr>
                <w:rFonts w:ascii="Times New Roman" w:hAnsi="Times New Roman" w:cs="Times New Roman"/>
                <w:color w:val="000000"/>
                <w:sz w:val="20"/>
                <w:szCs w:val="20"/>
              </w:rPr>
              <w:t>200</w:t>
            </w:r>
          </w:p>
        </w:tc>
      </w:tr>
      <w:tr w:rsidR="00161685" w:rsidRPr="00161685" w14:paraId="242758F1" w14:textId="77777777" w:rsidTr="00161685">
        <w:tc>
          <w:tcPr>
            <w:tcW w:w="3687" w:type="dxa"/>
          </w:tcPr>
          <w:p w14:paraId="25335A3F"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66" w:right="-115" w:hanging="180"/>
              <w:rPr>
                <w:rFonts w:ascii="Times New Roman" w:hAnsi="Times New Roman" w:cs="Times New Roman"/>
                <w:color w:val="000000"/>
                <w:sz w:val="20"/>
                <w:szCs w:val="20"/>
              </w:rPr>
            </w:pPr>
          </w:p>
        </w:tc>
        <w:tc>
          <w:tcPr>
            <w:tcW w:w="860" w:type="dxa"/>
            <w:vAlign w:val="bottom"/>
          </w:tcPr>
          <w:p w14:paraId="3E19F23C"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0"/>
                <w:szCs w:val="20"/>
              </w:rPr>
            </w:pPr>
          </w:p>
        </w:tc>
        <w:tc>
          <w:tcPr>
            <w:tcW w:w="240" w:type="dxa"/>
            <w:gridSpan w:val="2"/>
          </w:tcPr>
          <w:p w14:paraId="046ECF5A"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799" w:type="dxa"/>
            <w:gridSpan w:val="2"/>
            <w:vAlign w:val="bottom"/>
          </w:tcPr>
          <w:p w14:paraId="2A156439"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right"/>
              <w:rPr>
                <w:rFonts w:ascii="Times New Roman" w:hAnsi="Times New Roman" w:cs="Times New Roman"/>
                <w:color w:val="000000"/>
                <w:sz w:val="20"/>
                <w:szCs w:val="20"/>
              </w:rPr>
            </w:pPr>
          </w:p>
        </w:tc>
        <w:tc>
          <w:tcPr>
            <w:tcW w:w="248" w:type="dxa"/>
          </w:tcPr>
          <w:p w14:paraId="11B29ED9"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904" w:type="dxa"/>
            <w:vAlign w:val="bottom"/>
          </w:tcPr>
          <w:p w14:paraId="0C84B0E5"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color w:val="000000"/>
                <w:sz w:val="20"/>
                <w:szCs w:val="20"/>
              </w:rPr>
            </w:pPr>
          </w:p>
        </w:tc>
        <w:tc>
          <w:tcPr>
            <w:tcW w:w="241" w:type="dxa"/>
          </w:tcPr>
          <w:p w14:paraId="5982EE4C"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947" w:type="dxa"/>
            <w:vAlign w:val="bottom"/>
          </w:tcPr>
          <w:p w14:paraId="0EFCC0CA"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0"/>
                <w:szCs w:val="20"/>
              </w:rPr>
            </w:pPr>
          </w:p>
        </w:tc>
        <w:tc>
          <w:tcPr>
            <w:tcW w:w="275" w:type="dxa"/>
            <w:gridSpan w:val="2"/>
          </w:tcPr>
          <w:p w14:paraId="117CBD6F"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1069" w:type="dxa"/>
            <w:gridSpan w:val="2"/>
            <w:vAlign w:val="bottom"/>
          </w:tcPr>
          <w:p w14:paraId="797BF9B4"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0"/>
                <w:szCs w:val="20"/>
              </w:rPr>
            </w:pPr>
          </w:p>
        </w:tc>
      </w:tr>
      <w:tr w:rsidR="00161685" w:rsidRPr="00161685" w14:paraId="6C6E1FF4" w14:textId="77777777" w:rsidTr="00161685">
        <w:tc>
          <w:tcPr>
            <w:tcW w:w="3687" w:type="dxa"/>
          </w:tcPr>
          <w:p w14:paraId="148BD46B"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2"/>
              </w:tabs>
              <w:ind w:left="172" w:right="-115" w:hanging="180"/>
              <w:rPr>
                <w:rFonts w:ascii="Times New Roman" w:hAnsi="Times New Roman" w:cs="Times New Roman"/>
                <w:b/>
                <w:bCs/>
                <w:i/>
                <w:iCs/>
                <w:color w:val="000000"/>
                <w:sz w:val="20"/>
                <w:szCs w:val="20"/>
              </w:rPr>
            </w:pPr>
            <w:r w:rsidRPr="00161685">
              <w:rPr>
                <w:rFonts w:ascii="Times New Roman" w:hAnsi="Times New Roman" w:cs="Times New Roman"/>
                <w:b/>
                <w:bCs/>
                <w:i/>
                <w:iCs/>
                <w:color w:val="000000"/>
                <w:sz w:val="20"/>
                <w:szCs w:val="20"/>
              </w:rPr>
              <w:t>Other long-term investments</w:t>
            </w:r>
          </w:p>
        </w:tc>
        <w:tc>
          <w:tcPr>
            <w:tcW w:w="860" w:type="dxa"/>
            <w:vAlign w:val="bottom"/>
          </w:tcPr>
          <w:p w14:paraId="5360CF8E"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0"/>
                <w:szCs w:val="20"/>
              </w:rPr>
            </w:pPr>
          </w:p>
        </w:tc>
        <w:tc>
          <w:tcPr>
            <w:tcW w:w="240" w:type="dxa"/>
            <w:gridSpan w:val="2"/>
          </w:tcPr>
          <w:p w14:paraId="44076DC0"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799" w:type="dxa"/>
            <w:gridSpan w:val="2"/>
            <w:vAlign w:val="bottom"/>
          </w:tcPr>
          <w:p w14:paraId="6C0A3F8E"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right"/>
              <w:rPr>
                <w:rFonts w:ascii="Times New Roman" w:hAnsi="Times New Roman" w:cs="Times New Roman"/>
                <w:color w:val="000000"/>
                <w:sz w:val="20"/>
                <w:szCs w:val="20"/>
              </w:rPr>
            </w:pPr>
          </w:p>
        </w:tc>
        <w:tc>
          <w:tcPr>
            <w:tcW w:w="248" w:type="dxa"/>
          </w:tcPr>
          <w:p w14:paraId="60351E80"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904" w:type="dxa"/>
            <w:vAlign w:val="bottom"/>
          </w:tcPr>
          <w:p w14:paraId="70DFEE56"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color w:val="000000"/>
                <w:sz w:val="20"/>
                <w:szCs w:val="20"/>
              </w:rPr>
            </w:pPr>
          </w:p>
        </w:tc>
        <w:tc>
          <w:tcPr>
            <w:tcW w:w="241" w:type="dxa"/>
          </w:tcPr>
          <w:p w14:paraId="59C75147"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947" w:type="dxa"/>
            <w:vAlign w:val="bottom"/>
          </w:tcPr>
          <w:p w14:paraId="4E85EA55"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0"/>
                <w:szCs w:val="20"/>
              </w:rPr>
            </w:pPr>
          </w:p>
        </w:tc>
        <w:tc>
          <w:tcPr>
            <w:tcW w:w="275" w:type="dxa"/>
            <w:gridSpan w:val="2"/>
          </w:tcPr>
          <w:p w14:paraId="027B9B0B"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1069" w:type="dxa"/>
            <w:gridSpan w:val="2"/>
            <w:vAlign w:val="bottom"/>
          </w:tcPr>
          <w:p w14:paraId="5AF7B881"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0"/>
                <w:szCs w:val="20"/>
              </w:rPr>
            </w:pPr>
          </w:p>
        </w:tc>
      </w:tr>
      <w:tr w:rsidR="00161685" w:rsidRPr="00161685" w14:paraId="5EF6997A" w14:textId="77777777" w:rsidTr="00161685">
        <w:tc>
          <w:tcPr>
            <w:tcW w:w="3687" w:type="dxa"/>
          </w:tcPr>
          <w:p w14:paraId="57CCC47B"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2"/>
              </w:tabs>
              <w:ind w:left="172" w:right="-115" w:hanging="187"/>
              <w:rPr>
                <w:rFonts w:ascii="Times New Roman" w:hAnsi="Times New Roman" w:cs="Times New Roman"/>
                <w:color w:val="000000"/>
                <w:sz w:val="20"/>
                <w:szCs w:val="20"/>
              </w:rPr>
            </w:pPr>
            <w:r w:rsidRPr="00161685">
              <w:rPr>
                <w:rFonts w:ascii="Times New Roman" w:hAnsi="Times New Roman" w:cs="Times New Roman"/>
                <w:color w:val="000000"/>
                <w:sz w:val="20"/>
                <w:szCs w:val="20"/>
              </w:rPr>
              <w:t>Other non-marketable equity security</w:t>
            </w:r>
          </w:p>
        </w:tc>
        <w:tc>
          <w:tcPr>
            <w:tcW w:w="860" w:type="dxa"/>
            <w:vAlign w:val="bottom"/>
          </w:tcPr>
          <w:p w14:paraId="659A91CD"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0"/>
                <w:szCs w:val="20"/>
              </w:rPr>
            </w:pPr>
            <w:r w:rsidRPr="00161685">
              <w:rPr>
                <w:rFonts w:ascii="Times New Roman" w:hAnsi="Times New Roman" w:cs="Times New Roman"/>
                <w:color w:val="000000"/>
                <w:sz w:val="20"/>
                <w:szCs w:val="20"/>
              </w:rPr>
              <w:t>234</w:t>
            </w:r>
          </w:p>
        </w:tc>
        <w:tc>
          <w:tcPr>
            <w:tcW w:w="240" w:type="dxa"/>
            <w:gridSpan w:val="2"/>
          </w:tcPr>
          <w:p w14:paraId="75D84D9F"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799" w:type="dxa"/>
            <w:gridSpan w:val="2"/>
            <w:vAlign w:val="bottom"/>
          </w:tcPr>
          <w:p w14:paraId="0626B909"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right"/>
              <w:rPr>
                <w:rFonts w:ascii="Times New Roman" w:hAnsi="Times New Roman" w:cs="Times New Roman"/>
                <w:color w:val="000000"/>
                <w:sz w:val="20"/>
                <w:szCs w:val="20"/>
              </w:rPr>
            </w:pPr>
            <w:r w:rsidRPr="00161685">
              <w:rPr>
                <w:rFonts w:ascii="Times New Roman" w:hAnsi="Times New Roman" w:cs="Times New Roman"/>
                <w:color w:val="000000"/>
                <w:sz w:val="20"/>
                <w:szCs w:val="20"/>
              </w:rPr>
              <w:t>-</w:t>
            </w:r>
          </w:p>
        </w:tc>
        <w:tc>
          <w:tcPr>
            <w:tcW w:w="248" w:type="dxa"/>
          </w:tcPr>
          <w:p w14:paraId="169553E1"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904" w:type="dxa"/>
            <w:vAlign w:val="bottom"/>
          </w:tcPr>
          <w:p w14:paraId="79BFAEC2"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color w:val="000000"/>
                <w:sz w:val="20"/>
                <w:szCs w:val="20"/>
              </w:rPr>
            </w:pPr>
            <w:r w:rsidRPr="00161685">
              <w:rPr>
                <w:rFonts w:ascii="Times New Roman" w:hAnsi="Times New Roman" w:cs="Times New Roman"/>
                <w:color w:val="000000"/>
                <w:sz w:val="20"/>
                <w:szCs w:val="20"/>
              </w:rPr>
              <w:t>234</w:t>
            </w:r>
          </w:p>
        </w:tc>
        <w:tc>
          <w:tcPr>
            <w:tcW w:w="241" w:type="dxa"/>
          </w:tcPr>
          <w:p w14:paraId="49A04861"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947" w:type="dxa"/>
            <w:vAlign w:val="bottom"/>
          </w:tcPr>
          <w:p w14:paraId="25058D7A"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0"/>
                <w:szCs w:val="20"/>
              </w:rPr>
            </w:pPr>
            <w:r w:rsidRPr="00161685">
              <w:rPr>
                <w:rFonts w:ascii="Times New Roman" w:hAnsi="Times New Roman" w:cs="Times New Roman"/>
                <w:color w:val="000000"/>
                <w:sz w:val="20"/>
                <w:szCs w:val="20"/>
              </w:rPr>
              <w:t>-</w:t>
            </w:r>
          </w:p>
        </w:tc>
        <w:tc>
          <w:tcPr>
            <w:tcW w:w="275" w:type="dxa"/>
            <w:gridSpan w:val="2"/>
          </w:tcPr>
          <w:p w14:paraId="61114BCC"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1069" w:type="dxa"/>
            <w:gridSpan w:val="2"/>
            <w:vAlign w:val="bottom"/>
          </w:tcPr>
          <w:p w14:paraId="6F95C013"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0"/>
                <w:szCs w:val="20"/>
              </w:rPr>
            </w:pPr>
            <w:r w:rsidRPr="00161685">
              <w:rPr>
                <w:rFonts w:ascii="Times New Roman" w:hAnsi="Times New Roman" w:cs="Times New Roman"/>
                <w:color w:val="000000"/>
                <w:sz w:val="20"/>
                <w:szCs w:val="20"/>
              </w:rPr>
              <w:t>234</w:t>
            </w:r>
          </w:p>
        </w:tc>
      </w:tr>
      <w:tr w:rsidR="00161685" w:rsidRPr="00161685" w14:paraId="24041BD7" w14:textId="77777777" w:rsidTr="00161685">
        <w:tc>
          <w:tcPr>
            <w:tcW w:w="3687" w:type="dxa"/>
          </w:tcPr>
          <w:p w14:paraId="356AD1D6"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72" w:right="-115" w:hanging="187"/>
              <w:rPr>
                <w:rFonts w:ascii="Times New Roman" w:hAnsi="Times New Roman" w:cs="Times New Roman"/>
                <w:color w:val="000000"/>
                <w:sz w:val="20"/>
                <w:szCs w:val="20"/>
                <w:cs/>
              </w:rPr>
            </w:pPr>
            <w:r w:rsidRPr="00161685">
              <w:rPr>
                <w:rFonts w:ascii="Times New Roman" w:hAnsi="Times New Roman" w:cs="Times New Roman"/>
                <w:color w:val="000000"/>
                <w:sz w:val="20"/>
                <w:szCs w:val="20"/>
              </w:rPr>
              <w:t>Other debt instruments held to maturity</w:t>
            </w:r>
          </w:p>
        </w:tc>
        <w:tc>
          <w:tcPr>
            <w:tcW w:w="860" w:type="dxa"/>
            <w:tcBorders>
              <w:bottom w:val="single" w:sz="4" w:space="0" w:color="auto"/>
            </w:tcBorders>
            <w:vAlign w:val="bottom"/>
          </w:tcPr>
          <w:p w14:paraId="5E00C386"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0"/>
                <w:szCs w:val="20"/>
                <w:cs/>
              </w:rPr>
            </w:pPr>
            <w:r w:rsidRPr="00161685">
              <w:rPr>
                <w:rFonts w:ascii="Times New Roman" w:hAnsi="Times New Roman" w:cs="Times New Roman"/>
                <w:color w:val="000000"/>
                <w:sz w:val="20"/>
                <w:szCs w:val="20"/>
              </w:rPr>
              <w:t>3</w:t>
            </w:r>
          </w:p>
        </w:tc>
        <w:tc>
          <w:tcPr>
            <w:tcW w:w="240" w:type="dxa"/>
            <w:gridSpan w:val="2"/>
          </w:tcPr>
          <w:p w14:paraId="5E59E224"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799" w:type="dxa"/>
            <w:gridSpan w:val="2"/>
            <w:tcBorders>
              <w:bottom w:val="single" w:sz="4" w:space="0" w:color="auto"/>
            </w:tcBorders>
            <w:vAlign w:val="bottom"/>
          </w:tcPr>
          <w:p w14:paraId="39455F96"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right"/>
              <w:rPr>
                <w:rFonts w:ascii="Times New Roman" w:hAnsi="Times New Roman" w:cs="Times New Roman"/>
                <w:color w:val="000000"/>
                <w:sz w:val="20"/>
                <w:szCs w:val="20"/>
                <w:cs/>
              </w:rPr>
            </w:pPr>
            <w:r w:rsidRPr="00161685">
              <w:rPr>
                <w:rFonts w:ascii="Times New Roman" w:hAnsi="Times New Roman" w:cs="Times New Roman"/>
                <w:color w:val="000000"/>
                <w:sz w:val="20"/>
                <w:szCs w:val="20"/>
              </w:rPr>
              <w:t>-</w:t>
            </w:r>
          </w:p>
        </w:tc>
        <w:tc>
          <w:tcPr>
            <w:tcW w:w="248" w:type="dxa"/>
          </w:tcPr>
          <w:p w14:paraId="3570D589"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904" w:type="dxa"/>
            <w:tcBorders>
              <w:bottom w:val="single" w:sz="4" w:space="0" w:color="auto"/>
            </w:tcBorders>
            <w:vAlign w:val="bottom"/>
          </w:tcPr>
          <w:p w14:paraId="44BCACA8"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color w:val="000000"/>
                <w:sz w:val="20"/>
                <w:szCs w:val="20"/>
                <w:cs/>
              </w:rPr>
            </w:pPr>
            <w:r w:rsidRPr="00161685">
              <w:rPr>
                <w:rFonts w:ascii="Times New Roman" w:hAnsi="Times New Roman" w:cs="Times New Roman"/>
                <w:color w:val="000000"/>
                <w:sz w:val="20"/>
                <w:szCs w:val="20"/>
              </w:rPr>
              <w:t>-</w:t>
            </w:r>
          </w:p>
        </w:tc>
        <w:tc>
          <w:tcPr>
            <w:tcW w:w="241" w:type="dxa"/>
          </w:tcPr>
          <w:p w14:paraId="1538723D"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947" w:type="dxa"/>
            <w:tcBorders>
              <w:bottom w:val="single" w:sz="4" w:space="0" w:color="auto"/>
            </w:tcBorders>
            <w:vAlign w:val="bottom"/>
          </w:tcPr>
          <w:p w14:paraId="31835365"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0"/>
                <w:szCs w:val="20"/>
                <w:cs/>
              </w:rPr>
            </w:pPr>
            <w:r w:rsidRPr="00161685">
              <w:rPr>
                <w:rFonts w:ascii="Times New Roman" w:hAnsi="Times New Roman" w:cs="Times New Roman"/>
                <w:color w:val="000000"/>
                <w:sz w:val="20"/>
                <w:szCs w:val="20"/>
              </w:rPr>
              <w:t>3</w:t>
            </w:r>
          </w:p>
        </w:tc>
        <w:tc>
          <w:tcPr>
            <w:tcW w:w="275" w:type="dxa"/>
            <w:gridSpan w:val="2"/>
          </w:tcPr>
          <w:p w14:paraId="16231D3D"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rPr>
            </w:pPr>
          </w:p>
        </w:tc>
        <w:tc>
          <w:tcPr>
            <w:tcW w:w="1069" w:type="dxa"/>
            <w:gridSpan w:val="2"/>
            <w:tcBorders>
              <w:bottom w:val="single" w:sz="4" w:space="0" w:color="auto"/>
            </w:tcBorders>
            <w:vAlign w:val="bottom"/>
          </w:tcPr>
          <w:p w14:paraId="5C2574F1"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0"/>
                <w:szCs w:val="20"/>
                <w:cs/>
              </w:rPr>
            </w:pPr>
            <w:r w:rsidRPr="00161685">
              <w:rPr>
                <w:rFonts w:ascii="Times New Roman" w:hAnsi="Times New Roman" w:cs="Times New Roman"/>
                <w:color w:val="000000"/>
                <w:sz w:val="20"/>
                <w:szCs w:val="20"/>
              </w:rPr>
              <w:t>3</w:t>
            </w:r>
          </w:p>
        </w:tc>
      </w:tr>
      <w:tr w:rsidR="00161685" w:rsidRPr="00161685" w14:paraId="57BF3413" w14:textId="77777777" w:rsidTr="00161685">
        <w:tc>
          <w:tcPr>
            <w:tcW w:w="3687" w:type="dxa"/>
          </w:tcPr>
          <w:p w14:paraId="4CACDC39"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66" w:right="-115" w:hanging="180"/>
              <w:rPr>
                <w:rFonts w:ascii="Times New Roman" w:hAnsi="Times New Roman" w:cs="Times New Roman"/>
                <w:color w:val="000000"/>
                <w:sz w:val="20"/>
                <w:szCs w:val="20"/>
              </w:rPr>
            </w:pPr>
          </w:p>
        </w:tc>
        <w:tc>
          <w:tcPr>
            <w:tcW w:w="860" w:type="dxa"/>
            <w:tcBorders>
              <w:top w:val="single" w:sz="4" w:space="0" w:color="auto"/>
              <w:bottom w:val="double" w:sz="4" w:space="0" w:color="auto"/>
            </w:tcBorders>
            <w:vAlign w:val="bottom"/>
          </w:tcPr>
          <w:p w14:paraId="1E895DBC"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b/>
                <w:bCs/>
                <w:color w:val="000000"/>
                <w:sz w:val="20"/>
                <w:szCs w:val="20"/>
              </w:rPr>
            </w:pPr>
            <w:r w:rsidRPr="00161685">
              <w:rPr>
                <w:rFonts w:ascii="Times New Roman" w:hAnsi="Times New Roman" w:cs="Times New Roman"/>
                <w:b/>
                <w:bCs/>
                <w:color w:val="000000"/>
                <w:sz w:val="20"/>
                <w:szCs w:val="20"/>
              </w:rPr>
              <w:t>237</w:t>
            </w:r>
          </w:p>
        </w:tc>
        <w:tc>
          <w:tcPr>
            <w:tcW w:w="240" w:type="dxa"/>
            <w:gridSpan w:val="2"/>
          </w:tcPr>
          <w:p w14:paraId="16DDC5C6"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 w:val="20"/>
                <w:szCs w:val="20"/>
              </w:rPr>
            </w:pPr>
          </w:p>
        </w:tc>
        <w:tc>
          <w:tcPr>
            <w:tcW w:w="799" w:type="dxa"/>
            <w:gridSpan w:val="2"/>
            <w:tcBorders>
              <w:top w:val="single" w:sz="4" w:space="0" w:color="auto"/>
              <w:bottom w:val="double" w:sz="4" w:space="0" w:color="auto"/>
            </w:tcBorders>
            <w:vAlign w:val="bottom"/>
          </w:tcPr>
          <w:p w14:paraId="54F8F38D"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right"/>
              <w:rPr>
                <w:rFonts w:ascii="Times New Roman" w:hAnsi="Times New Roman" w:cs="Times New Roman"/>
                <w:b/>
                <w:bCs/>
                <w:color w:val="000000"/>
                <w:sz w:val="20"/>
                <w:szCs w:val="20"/>
              </w:rPr>
            </w:pPr>
            <w:r w:rsidRPr="00161685">
              <w:rPr>
                <w:rFonts w:ascii="Times New Roman" w:hAnsi="Times New Roman" w:cs="Times New Roman"/>
                <w:b/>
                <w:bCs/>
                <w:color w:val="000000"/>
                <w:sz w:val="20"/>
                <w:szCs w:val="20"/>
              </w:rPr>
              <w:t>-</w:t>
            </w:r>
          </w:p>
        </w:tc>
        <w:tc>
          <w:tcPr>
            <w:tcW w:w="248" w:type="dxa"/>
          </w:tcPr>
          <w:p w14:paraId="6DA45205"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 w:val="20"/>
                <w:szCs w:val="20"/>
              </w:rPr>
            </w:pPr>
          </w:p>
        </w:tc>
        <w:tc>
          <w:tcPr>
            <w:tcW w:w="904" w:type="dxa"/>
            <w:tcBorders>
              <w:top w:val="single" w:sz="4" w:space="0" w:color="auto"/>
              <w:bottom w:val="double" w:sz="4" w:space="0" w:color="auto"/>
            </w:tcBorders>
            <w:vAlign w:val="bottom"/>
          </w:tcPr>
          <w:p w14:paraId="53EB75F0"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b/>
                <w:bCs/>
                <w:color w:val="000000"/>
                <w:sz w:val="20"/>
                <w:szCs w:val="20"/>
              </w:rPr>
            </w:pPr>
            <w:r w:rsidRPr="00161685">
              <w:rPr>
                <w:rFonts w:ascii="Times New Roman" w:hAnsi="Times New Roman" w:cs="Times New Roman"/>
                <w:b/>
                <w:bCs/>
                <w:color w:val="000000"/>
                <w:sz w:val="20"/>
                <w:szCs w:val="20"/>
              </w:rPr>
              <w:t>234</w:t>
            </w:r>
          </w:p>
        </w:tc>
        <w:tc>
          <w:tcPr>
            <w:tcW w:w="241" w:type="dxa"/>
          </w:tcPr>
          <w:p w14:paraId="0B18563A"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 w:val="20"/>
                <w:szCs w:val="20"/>
              </w:rPr>
            </w:pPr>
          </w:p>
        </w:tc>
        <w:tc>
          <w:tcPr>
            <w:tcW w:w="947" w:type="dxa"/>
            <w:tcBorders>
              <w:top w:val="single" w:sz="4" w:space="0" w:color="auto"/>
              <w:bottom w:val="double" w:sz="4" w:space="0" w:color="auto"/>
            </w:tcBorders>
            <w:vAlign w:val="bottom"/>
          </w:tcPr>
          <w:p w14:paraId="3FB0A0F9"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b/>
                <w:bCs/>
                <w:color w:val="000000"/>
                <w:sz w:val="20"/>
                <w:szCs w:val="20"/>
              </w:rPr>
            </w:pPr>
            <w:r w:rsidRPr="00161685">
              <w:rPr>
                <w:rFonts w:ascii="Times New Roman" w:hAnsi="Times New Roman" w:cs="Times New Roman"/>
                <w:b/>
                <w:bCs/>
                <w:color w:val="000000"/>
                <w:sz w:val="20"/>
                <w:szCs w:val="20"/>
              </w:rPr>
              <w:t>3</w:t>
            </w:r>
          </w:p>
        </w:tc>
        <w:tc>
          <w:tcPr>
            <w:tcW w:w="275" w:type="dxa"/>
            <w:gridSpan w:val="2"/>
          </w:tcPr>
          <w:p w14:paraId="761C493E"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 w:val="20"/>
                <w:szCs w:val="20"/>
              </w:rPr>
            </w:pPr>
          </w:p>
        </w:tc>
        <w:tc>
          <w:tcPr>
            <w:tcW w:w="1069" w:type="dxa"/>
            <w:gridSpan w:val="2"/>
            <w:tcBorders>
              <w:top w:val="single" w:sz="4" w:space="0" w:color="auto"/>
              <w:bottom w:val="double" w:sz="4" w:space="0" w:color="auto"/>
            </w:tcBorders>
            <w:vAlign w:val="bottom"/>
          </w:tcPr>
          <w:p w14:paraId="3632D918"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b/>
                <w:bCs/>
                <w:color w:val="000000"/>
                <w:sz w:val="20"/>
                <w:szCs w:val="20"/>
              </w:rPr>
            </w:pPr>
            <w:r w:rsidRPr="00161685">
              <w:rPr>
                <w:rFonts w:ascii="Times New Roman" w:hAnsi="Times New Roman" w:cs="Times New Roman"/>
                <w:b/>
                <w:bCs/>
                <w:color w:val="000000"/>
                <w:sz w:val="20"/>
                <w:szCs w:val="20"/>
              </w:rPr>
              <w:t>237</w:t>
            </w:r>
          </w:p>
        </w:tc>
      </w:tr>
      <w:tr w:rsidR="00161685" w:rsidRPr="00161685" w14:paraId="5D00F8C4" w14:textId="77777777" w:rsidTr="00161685">
        <w:tc>
          <w:tcPr>
            <w:tcW w:w="3687" w:type="dxa"/>
          </w:tcPr>
          <w:p w14:paraId="5D3DAC3F"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66" w:right="-115" w:hanging="180"/>
              <w:rPr>
                <w:rFonts w:ascii="Times New Roman" w:hAnsi="Times New Roman" w:cs="Times New Roman"/>
                <w:color w:val="000000"/>
                <w:sz w:val="20"/>
                <w:szCs w:val="20"/>
              </w:rPr>
            </w:pPr>
          </w:p>
        </w:tc>
        <w:tc>
          <w:tcPr>
            <w:tcW w:w="860" w:type="dxa"/>
            <w:tcBorders>
              <w:top w:val="double" w:sz="4" w:space="0" w:color="auto"/>
            </w:tcBorders>
            <w:vAlign w:val="bottom"/>
          </w:tcPr>
          <w:p w14:paraId="2205C395"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b/>
                <w:bCs/>
                <w:color w:val="000000"/>
                <w:sz w:val="20"/>
                <w:szCs w:val="20"/>
              </w:rPr>
            </w:pPr>
          </w:p>
        </w:tc>
        <w:tc>
          <w:tcPr>
            <w:tcW w:w="240" w:type="dxa"/>
            <w:gridSpan w:val="2"/>
          </w:tcPr>
          <w:p w14:paraId="522CE4AC"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 w:val="20"/>
                <w:szCs w:val="20"/>
              </w:rPr>
            </w:pPr>
          </w:p>
        </w:tc>
        <w:tc>
          <w:tcPr>
            <w:tcW w:w="799" w:type="dxa"/>
            <w:gridSpan w:val="2"/>
            <w:tcBorders>
              <w:top w:val="double" w:sz="4" w:space="0" w:color="auto"/>
            </w:tcBorders>
            <w:vAlign w:val="bottom"/>
          </w:tcPr>
          <w:p w14:paraId="1F4D8782"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right"/>
              <w:rPr>
                <w:rFonts w:ascii="Times New Roman" w:hAnsi="Times New Roman" w:cs="Times New Roman"/>
                <w:b/>
                <w:bCs/>
                <w:color w:val="000000"/>
                <w:sz w:val="20"/>
                <w:szCs w:val="20"/>
              </w:rPr>
            </w:pPr>
          </w:p>
        </w:tc>
        <w:tc>
          <w:tcPr>
            <w:tcW w:w="248" w:type="dxa"/>
          </w:tcPr>
          <w:p w14:paraId="7C5444B7"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 w:val="20"/>
                <w:szCs w:val="20"/>
              </w:rPr>
            </w:pPr>
          </w:p>
        </w:tc>
        <w:tc>
          <w:tcPr>
            <w:tcW w:w="904" w:type="dxa"/>
            <w:tcBorders>
              <w:top w:val="double" w:sz="4" w:space="0" w:color="auto"/>
            </w:tcBorders>
            <w:vAlign w:val="bottom"/>
          </w:tcPr>
          <w:p w14:paraId="47DD0D0D"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b/>
                <w:bCs/>
                <w:color w:val="000000"/>
                <w:sz w:val="20"/>
                <w:szCs w:val="20"/>
              </w:rPr>
            </w:pPr>
          </w:p>
        </w:tc>
        <w:tc>
          <w:tcPr>
            <w:tcW w:w="241" w:type="dxa"/>
          </w:tcPr>
          <w:p w14:paraId="064A8D35"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 w:val="20"/>
                <w:szCs w:val="20"/>
              </w:rPr>
            </w:pPr>
          </w:p>
        </w:tc>
        <w:tc>
          <w:tcPr>
            <w:tcW w:w="947" w:type="dxa"/>
            <w:tcBorders>
              <w:top w:val="double" w:sz="4" w:space="0" w:color="auto"/>
            </w:tcBorders>
            <w:vAlign w:val="bottom"/>
          </w:tcPr>
          <w:p w14:paraId="7517E9CA"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b/>
                <w:bCs/>
                <w:color w:val="000000"/>
                <w:sz w:val="20"/>
                <w:szCs w:val="20"/>
              </w:rPr>
            </w:pPr>
          </w:p>
        </w:tc>
        <w:tc>
          <w:tcPr>
            <w:tcW w:w="275" w:type="dxa"/>
            <w:gridSpan w:val="2"/>
          </w:tcPr>
          <w:p w14:paraId="3170EBC9"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 w:val="20"/>
                <w:szCs w:val="20"/>
              </w:rPr>
            </w:pPr>
          </w:p>
        </w:tc>
        <w:tc>
          <w:tcPr>
            <w:tcW w:w="1069" w:type="dxa"/>
            <w:gridSpan w:val="2"/>
            <w:tcBorders>
              <w:top w:val="double" w:sz="4" w:space="0" w:color="auto"/>
            </w:tcBorders>
            <w:vAlign w:val="bottom"/>
          </w:tcPr>
          <w:p w14:paraId="54124C2B" w14:textId="77777777" w:rsidR="00161685" w:rsidRPr="00161685" w:rsidRDefault="00161685" w:rsidP="001616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b/>
                <w:bCs/>
                <w:color w:val="000000"/>
                <w:sz w:val="20"/>
                <w:szCs w:val="20"/>
              </w:rPr>
            </w:pPr>
          </w:p>
        </w:tc>
      </w:tr>
    </w:tbl>
    <w:p w14:paraId="3DE82866" w14:textId="77777777" w:rsidR="006354C8" w:rsidRPr="00161685" w:rsidRDefault="006354C8" w:rsidP="00161685">
      <w:pPr>
        <w:ind w:left="1350"/>
        <w:jc w:val="both"/>
        <w:rPr>
          <w:rFonts w:cs="Times New Roman"/>
          <w:color w:val="000000"/>
          <w:szCs w:val="22"/>
        </w:rPr>
      </w:pPr>
      <w:r w:rsidRPr="00161685">
        <w:rPr>
          <w:rFonts w:cs="Times New Roman"/>
          <w:color w:val="000000"/>
          <w:szCs w:val="22"/>
        </w:rPr>
        <w:t>The Group and the Company</w:t>
      </w:r>
      <w:r w:rsidR="006B281C" w:rsidRPr="00161685">
        <w:rPr>
          <w:rFonts w:cs="Times New Roman"/>
          <w:color w:val="000000"/>
          <w:szCs w:val="22"/>
        </w:rPr>
        <w:t xml:space="preserve"> </w:t>
      </w:r>
      <w:r w:rsidRPr="00161685">
        <w:rPr>
          <w:rFonts w:cs="Times New Roman"/>
          <w:color w:val="000000"/>
          <w:szCs w:val="22"/>
        </w:rPr>
        <w:t xml:space="preserve">intends to hold non-marketable equity securities amounted of Baht 234 million for the long-term strategic purposes. The Group has designated them as measured at FVOCI. The accumulated gain (loss) on measurement of these investments will not be reclassified to profit or loss. </w:t>
      </w:r>
    </w:p>
    <w:p w14:paraId="3CBB99B6" w14:textId="19E98176" w:rsidR="00315F15" w:rsidRDefault="00315F15">
      <w:pPr>
        <w:rPr>
          <w:szCs w:val="22"/>
          <w:lang w:val="en-US" w:bidi="th-TH"/>
        </w:rPr>
      </w:pPr>
    </w:p>
    <w:p w14:paraId="0404AEAB" w14:textId="77777777" w:rsidR="006354C8" w:rsidRPr="006B281C" w:rsidRDefault="006354C8" w:rsidP="006354C8">
      <w:pPr>
        <w:pStyle w:val="ListParagraph"/>
        <w:ind w:left="1260" w:hanging="450"/>
        <w:jc w:val="thaiDistribute"/>
        <w:rPr>
          <w:szCs w:val="22"/>
          <w:lang w:val="en-US" w:bidi="th-TH"/>
        </w:rPr>
      </w:pPr>
      <w:r w:rsidRPr="006B281C">
        <w:rPr>
          <w:rFonts w:cs="Angsana New"/>
          <w:szCs w:val="22"/>
          <w:lang w:val="en-US" w:bidi="th-TH"/>
        </w:rPr>
        <w:t>(a.2) Impairment – Financial assets and contract assets</w:t>
      </w:r>
    </w:p>
    <w:p w14:paraId="42AD778A" w14:textId="77777777" w:rsidR="006354C8" w:rsidRPr="006B281C" w:rsidRDefault="006354C8" w:rsidP="006354C8">
      <w:pPr>
        <w:pStyle w:val="Pa18"/>
        <w:spacing w:line="240" w:lineRule="auto"/>
        <w:ind w:left="1260"/>
        <w:jc w:val="thaiDistribute"/>
        <w:rPr>
          <w:rFonts w:ascii="Times New Roman" w:hAnsi="Times New Roman" w:cs="Times New Roman"/>
          <w:color w:val="000000"/>
          <w:sz w:val="22"/>
          <w:szCs w:val="22"/>
        </w:rPr>
      </w:pPr>
    </w:p>
    <w:p w14:paraId="13CFC36D" w14:textId="3A0CD6AE" w:rsidR="006354C8" w:rsidRPr="006B281C" w:rsidRDefault="006354C8" w:rsidP="00AB6026">
      <w:pPr>
        <w:pStyle w:val="ListParagraph"/>
        <w:ind w:left="1267"/>
        <w:jc w:val="thaiDistribute"/>
        <w:rPr>
          <w:szCs w:val="22"/>
          <w:lang w:val="en-US" w:bidi="th-TH"/>
        </w:rPr>
      </w:pPr>
      <w:r w:rsidRPr="006B281C">
        <w:rPr>
          <w:color w:val="000000"/>
          <w:szCs w:val="22"/>
        </w:rPr>
        <w:t>TFRS 9 introduces the ‘expected credit loss’ (ECL) model whereas previously the Group estimated the allowance for doubtful account by analy</w:t>
      </w:r>
      <w:r w:rsidRPr="006B281C">
        <w:rPr>
          <w:color w:val="000000"/>
          <w:szCs w:val="22"/>
          <w:lang w:val="en-US"/>
        </w:rPr>
        <w:t>s</w:t>
      </w:r>
      <w:r w:rsidRPr="006B281C">
        <w:rPr>
          <w:color w:val="000000"/>
          <w:szCs w:val="22"/>
        </w:rPr>
        <w:t xml:space="preserve">ing payment histories and future expectation of customer payment. TFRS 9 requires considerable judgement about how changes in economic factors affect ECLs, which </w:t>
      </w:r>
      <w:r w:rsidRPr="006B281C">
        <w:rPr>
          <w:rFonts w:cs="Angsana New"/>
          <w:color w:val="000000"/>
          <w:szCs w:val="22"/>
          <w:lang w:val="en-US" w:bidi="th-TH"/>
        </w:rPr>
        <w:t>are</w:t>
      </w:r>
      <w:r w:rsidRPr="006B281C">
        <w:rPr>
          <w:color w:val="000000"/>
          <w:szCs w:val="22"/>
        </w:rPr>
        <w:t xml:space="preserve"> determined on a probability-weighted basis. The new impairment model applies to financial assets measured at amortised cost, contract assets, debt investments measured at FVOCI,</w:t>
      </w:r>
      <w:r w:rsidR="00791ACA">
        <w:rPr>
          <w:color w:val="000000"/>
          <w:szCs w:val="22"/>
        </w:rPr>
        <w:t xml:space="preserve"> and </w:t>
      </w:r>
      <w:r w:rsidR="00791ACA" w:rsidRPr="006B281C">
        <w:rPr>
          <w:color w:val="000000"/>
          <w:szCs w:val="22"/>
        </w:rPr>
        <w:t>lease receivables</w:t>
      </w:r>
      <w:r w:rsidR="00791ACA">
        <w:rPr>
          <w:color w:val="000000"/>
          <w:szCs w:val="22"/>
        </w:rPr>
        <w:t>.</w:t>
      </w:r>
      <w:r w:rsidRPr="006B281C">
        <w:rPr>
          <w:color w:val="000000"/>
          <w:szCs w:val="22"/>
        </w:rPr>
        <w:t xml:space="preserve"> </w:t>
      </w:r>
    </w:p>
    <w:p w14:paraId="2488DB5B" w14:textId="77777777" w:rsidR="006354C8" w:rsidRPr="006B281C" w:rsidRDefault="006354C8" w:rsidP="00AB6026">
      <w:pPr>
        <w:pStyle w:val="ListParagraph"/>
        <w:ind w:left="1267"/>
        <w:jc w:val="thaiDistribute"/>
        <w:rPr>
          <w:szCs w:val="22"/>
        </w:rPr>
      </w:pPr>
    </w:p>
    <w:p w14:paraId="6AF219B0" w14:textId="77777777" w:rsidR="00161685" w:rsidRDefault="00161685">
      <w:pPr>
        <w:rPr>
          <w:rFonts w:cs="Times New Roman"/>
          <w:szCs w:val="22"/>
        </w:rPr>
      </w:pPr>
      <w:r>
        <w:rPr>
          <w:szCs w:val="22"/>
        </w:rPr>
        <w:br w:type="page"/>
      </w:r>
    </w:p>
    <w:p w14:paraId="3153F2B9" w14:textId="29DBA913" w:rsidR="006354C8" w:rsidRPr="006B281C" w:rsidRDefault="006354C8" w:rsidP="00AB6026">
      <w:pPr>
        <w:pStyle w:val="ListParagraph"/>
        <w:ind w:left="1267"/>
        <w:jc w:val="thaiDistribute"/>
        <w:rPr>
          <w:szCs w:val="22"/>
        </w:rPr>
      </w:pPr>
      <w:r w:rsidRPr="006B281C">
        <w:rPr>
          <w:szCs w:val="22"/>
        </w:rPr>
        <w:lastRenderedPageBreak/>
        <w:t xml:space="preserve">The </w:t>
      </w:r>
      <w:r w:rsidRPr="006B281C">
        <w:rPr>
          <w:color w:val="000000"/>
          <w:szCs w:val="22"/>
        </w:rPr>
        <w:t>Group</w:t>
      </w:r>
      <w:r w:rsidRPr="006B281C">
        <w:rPr>
          <w:szCs w:val="22"/>
        </w:rPr>
        <w:t xml:space="preserve"> has determined that the application of TFRS 9’s impairment requirements at</w:t>
      </w:r>
      <w:r w:rsidR="00AB6026">
        <w:rPr>
          <w:szCs w:val="22"/>
        </w:rPr>
        <w:t xml:space="preserve">                 </w:t>
      </w:r>
      <w:r w:rsidRPr="006B281C">
        <w:rPr>
          <w:szCs w:val="22"/>
        </w:rPr>
        <w:t>1</w:t>
      </w:r>
      <w:r w:rsidR="00AB6026">
        <w:rPr>
          <w:szCs w:val="22"/>
        </w:rPr>
        <w:t xml:space="preserve"> </w:t>
      </w:r>
      <w:r w:rsidRPr="006B281C">
        <w:rPr>
          <w:szCs w:val="22"/>
        </w:rPr>
        <w:t xml:space="preserve">January 2020 results in an additional allowance for impairment loss as follows: </w:t>
      </w:r>
    </w:p>
    <w:p w14:paraId="7C9373AD" w14:textId="77777777" w:rsidR="000A56D8" w:rsidRPr="006B281C" w:rsidRDefault="000A56D8" w:rsidP="00F85940">
      <w:pPr>
        <w:pStyle w:val="ListParagraph"/>
        <w:ind w:left="540"/>
        <w:jc w:val="thaiDistribute"/>
        <w:rPr>
          <w:rFonts w:cstheme="minorBidi"/>
          <w:cs/>
          <w:lang w:bidi="th-TH"/>
        </w:rPr>
      </w:pPr>
    </w:p>
    <w:tbl>
      <w:tblPr>
        <w:tblW w:w="8620" w:type="dxa"/>
        <w:tblInd w:w="1170" w:type="dxa"/>
        <w:tblLayout w:type="fixed"/>
        <w:tblCellMar>
          <w:left w:w="79" w:type="dxa"/>
          <w:right w:w="79" w:type="dxa"/>
        </w:tblCellMar>
        <w:tblLook w:val="0000" w:firstRow="0" w:lastRow="0" w:firstColumn="0" w:lastColumn="0" w:noHBand="0" w:noVBand="0"/>
      </w:tblPr>
      <w:tblGrid>
        <w:gridCol w:w="5980"/>
        <w:gridCol w:w="1320"/>
        <w:gridCol w:w="220"/>
        <w:gridCol w:w="1100"/>
      </w:tblGrid>
      <w:tr w:rsidR="006354C8" w:rsidRPr="006B281C" w14:paraId="35412E03" w14:textId="77777777" w:rsidTr="00B80AED">
        <w:trPr>
          <w:cantSplit/>
          <w:tblHeader/>
        </w:trPr>
        <w:tc>
          <w:tcPr>
            <w:tcW w:w="5980" w:type="dxa"/>
            <w:shd w:val="clear" w:color="auto" w:fill="auto"/>
            <w:vAlign w:val="bottom"/>
          </w:tcPr>
          <w:p w14:paraId="3FC9B733" w14:textId="77777777" w:rsidR="006354C8" w:rsidRPr="006B281C" w:rsidRDefault="006354C8" w:rsidP="004D0436">
            <w:pPr>
              <w:pStyle w:val="acctfourfigures"/>
              <w:tabs>
                <w:tab w:val="clear" w:pos="765"/>
              </w:tabs>
              <w:rPr>
                <w:b/>
                <w:bCs/>
                <w:i/>
                <w:iCs/>
                <w:color w:val="0000FF"/>
                <w:szCs w:val="22"/>
              </w:rPr>
            </w:pPr>
            <w:bookmarkStart w:id="0" w:name="_Hlk33470718"/>
            <w:r w:rsidRPr="006B281C" w:rsidDel="0038617E">
              <w:rPr>
                <w:b/>
                <w:bCs/>
                <w:i/>
                <w:iCs/>
                <w:szCs w:val="22"/>
              </w:rPr>
              <w:t xml:space="preserve"> </w:t>
            </w:r>
          </w:p>
        </w:tc>
        <w:tc>
          <w:tcPr>
            <w:tcW w:w="1320" w:type="dxa"/>
            <w:vAlign w:val="bottom"/>
          </w:tcPr>
          <w:p w14:paraId="3885E30A" w14:textId="77777777" w:rsidR="006354C8" w:rsidRPr="006B281C" w:rsidRDefault="006354C8" w:rsidP="004D0436">
            <w:pPr>
              <w:pStyle w:val="acctmergecolhdg"/>
              <w:ind w:left="-77" w:right="-81"/>
              <w:rPr>
                <w:szCs w:val="22"/>
              </w:rPr>
            </w:pPr>
            <w:r w:rsidRPr="006B281C">
              <w:rPr>
                <w:szCs w:val="22"/>
                <w:lang w:bidi="th-TH"/>
              </w:rPr>
              <w:t xml:space="preserve">Consolidated financial statements </w:t>
            </w:r>
          </w:p>
        </w:tc>
        <w:tc>
          <w:tcPr>
            <w:tcW w:w="220" w:type="dxa"/>
            <w:vAlign w:val="bottom"/>
          </w:tcPr>
          <w:p w14:paraId="0363C35D" w14:textId="77777777" w:rsidR="006354C8" w:rsidRPr="006B281C" w:rsidRDefault="006354C8" w:rsidP="004D0436">
            <w:pPr>
              <w:pStyle w:val="acctmergecolhdg"/>
              <w:rPr>
                <w:szCs w:val="22"/>
              </w:rPr>
            </w:pPr>
          </w:p>
        </w:tc>
        <w:tc>
          <w:tcPr>
            <w:tcW w:w="1100" w:type="dxa"/>
            <w:vAlign w:val="bottom"/>
          </w:tcPr>
          <w:p w14:paraId="254A7A43" w14:textId="77777777" w:rsidR="006354C8" w:rsidRPr="006B281C" w:rsidRDefault="006354C8" w:rsidP="004D0436">
            <w:pPr>
              <w:pStyle w:val="acctmergecolhdg"/>
              <w:ind w:left="-85" w:right="-82"/>
              <w:rPr>
                <w:szCs w:val="22"/>
              </w:rPr>
            </w:pPr>
            <w:r w:rsidRPr="006B281C">
              <w:rPr>
                <w:szCs w:val="22"/>
              </w:rPr>
              <w:t xml:space="preserve">Separate financial statements </w:t>
            </w:r>
          </w:p>
        </w:tc>
      </w:tr>
      <w:tr w:rsidR="006354C8" w:rsidRPr="006B281C" w14:paraId="3B331466" w14:textId="77777777" w:rsidTr="00B80AED">
        <w:trPr>
          <w:cantSplit/>
          <w:tblHeader/>
        </w:trPr>
        <w:tc>
          <w:tcPr>
            <w:tcW w:w="5980" w:type="dxa"/>
          </w:tcPr>
          <w:p w14:paraId="208F027B" w14:textId="77777777" w:rsidR="006354C8" w:rsidRPr="006B281C" w:rsidRDefault="006354C8" w:rsidP="004D0436">
            <w:pPr>
              <w:rPr>
                <w:b/>
                <w:bCs/>
                <w:i/>
                <w:iCs/>
                <w:szCs w:val="22"/>
              </w:rPr>
            </w:pPr>
          </w:p>
        </w:tc>
        <w:tc>
          <w:tcPr>
            <w:tcW w:w="2640" w:type="dxa"/>
            <w:gridSpan w:val="3"/>
          </w:tcPr>
          <w:p w14:paraId="295EF6E9" w14:textId="77777777" w:rsidR="006354C8" w:rsidRPr="006B281C" w:rsidRDefault="006354C8" w:rsidP="004D0436">
            <w:pPr>
              <w:pStyle w:val="acctfourfigures"/>
              <w:jc w:val="center"/>
              <w:rPr>
                <w:i/>
                <w:iCs/>
                <w:szCs w:val="22"/>
              </w:rPr>
            </w:pPr>
            <w:r w:rsidRPr="006B281C">
              <w:rPr>
                <w:i/>
                <w:iCs/>
                <w:szCs w:val="22"/>
              </w:rPr>
              <w:t>(in million Baht)</w:t>
            </w:r>
          </w:p>
        </w:tc>
      </w:tr>
      <w:tr w:rsidR="006354C8" w:rsidRPr="006B281C" w14:paraId="7A34CF63" w14:textId="77777777" w:rsidTr="00B80AED">
        <w:trPr>
          <w:cantSplit/>
          <w:trHeight w:val="191"/>
        </w:trPr>
        <w:tc>
          <w:tcPr>
            <w:tcW w:w="5980" w:type="dxa"/>
          </w:tcPr>
          <w:p w14:paraId="31A25908" w14:textId="77777777" w:rsidR="006354C8" w:rsidRPr="006B281C" w:rsidRDefault="006354C8" w:rsidP="004D0436">
            <w:pPr>
              <w:ind w:left="175" w:hanging="175"/>
              <w:rPr>
                <w:szCs w:val="22"/>
              </w:rPr>
            </w:pPr>
            <w:r w:rsidRPr="006B281C">
              <w:rPr>
                <w:b/>
                <w:bCs/>
                <w:szCs w:val="22"/>
              </w:rPr>
              <w:t>Allowance for impairment losses at 31 December 2019</w:t>
            </w:r>
          </w:p>
        </w:tc>
        <w:tc>
          <w:tcPr>
            <w:tcW w:w="1320" w:type="dxa"/>
          </w:tcPr>
          <w:p w14:paraId="3C3E68CA" w14:textId="77777777" w:rsidR="006354C8" w:rsidRPr="006B281C" w:rsidRDefault="006354C8" w:rsidP="004D0436">
            <w:pPr>
              <w:pStyle w:val="acctfourfigures"/>
              <w:tabs>
                <w:tab w:val="clear" w:pos="765"/>
                <w:tab w:val="decimal" w:pos="731"/>
                <w:tab w:val="decimal" w:pos="1642"/>
              </w:tabs>
              <w:ind w:right="11"/>
              <w:jc w:val="right"/>
              <w:rPr>
                <w:szCs w:val="22"/>
              </w:rPr>
            </w:pPr>
          </w:p>
        </w:tc>
        <w:tc>
          <w:tcPr>
            <w:tcW w:w="220" w:type="dxa"/>
          </w:tcPr>
          <w:p w14:paraId="4146E1E7" w14:textId="77777777" w:rsidR="006354C8" w:rsidRPr="006B281C" w:rsidRDefault="006354C8" w:rsidP="004D0436">
            <w:pPr>
              <w:pStyle w:val="acctfourfigures"/>
              <w:rPr>
                <w:szCs w:val="22"/>
              </w:rPr>
            </w:pPr>
          </w:p>
        </w:tc>
        <w:tc>
          <w:tcPr>
            <w:tcW w:w="1100" w:type="dxa"/>
          </w:tcPr>
          <w:p w14:paraId="5755308F" w14:textId="77777777" w:rsidR="006354C8" w:rsidRPr="006B281C" w:rsidRDefault="006354C8" w:rsidP="004D0436">
            <w:pPr>
              <w:pStyle w:val="acctfourfigures"/>
              <w:tabs>
                <w:tab w:val="clear" w:pos="765"/>
                <w:tab w:val="decimal" w:pos="1181"/>
              </w:tabs>
              <w:ind w:right="11"/>
              <w:rPr>
                <w:szCs w:val="22"/>
              </w:rPr>
            </w:pPr>
          </w:p>
        </w:tc>
      </w:tr>
      <w:tr w:rsidR="006354C8" w:rsidRPr="006B281C" w14:paraId="76F3EA6B" w14:textId="77777777" w:rsidTr="00B80AED">
        <w:trPr>
          <w:cantSplit/>
          <w:trHeight w:val="191"/>
        </w:trPr>
        <w:tc>
          <w:tcPr>
            <w:tcW w:w="5980" w:type="dxa"/>
          </w:tcPr>
          <w:p w14:paraId="57050951" w14:textId="77777777" w:rsidR="006354C8" w:rsidRPr="006B281C" w:rsidRDefault="006354C8" w:rsidP="004D0436">
            <w:pPr>
              <w:ind w:left="175" w:right="-79" w:hanging="175"/>
              <w:rPr>
                <w:szCs w:val="22"/>
                <w:lang w:val="en-US"/>
              </w:rPr>
            </w:pPr>
            <w:r w:rsidRPr="006B281C">
              <w:rPr>
                <w:szCs w:val="22"/>
                <w:lang w:val="en-US"/>
              </w:rPr>
              <w:t xml:space="preserve">Allowance for doubtful debts – trade </w:t>
            </w:r>
            <w:r w:rsidR="00BE4A9F">
              <w:rPr>
                <w:szCs w:val="22"/>
                <w:lang w:val="en-US"/>
              </w:rPr>
              <w:t>and other current</w:t>
            </w:r>
            <w:r w:rsidRPr="006B281C">
              <w:rPr>
                <w:szCs w:val="22"/>
                <w:lang w:val="en-US"/>
              </w:rPr>
              <w:t xml:space="preserve"> receivables</w:t>
            </w:r>
          </w:p>
        </w:tc>
        <w:tc>
          <w:tcPr>
            <w:tcW w:w="1320" w:type="dxa"/>
          </w:tcPr>
          <w:p w14:paraId="6B323249" w14:textId="70EA8CD8" w:rsidR="006354C8" w:rsidRPr="006B281C" w:rsidRDefault="00BF169C" w:rsidP="00B66DC2">
            <w:pPr>
              <w:pStyle w:val="acctfourfigures"/>
              <w:tabs>
                <w:tab w:val="clear" w:pos="765"/>
                <w:tab w:val="decimal" w:pos="731"/>
                <w:tab w:val="decimal" w:pos="1642"/>
              </w:tabs>
              <w:ind w:right="11"/>
              <w:jc w:val="right"/>
              <w:rPr>
                <w:szCs w:val="22"/>
              </w:rPr>
            </w:pPr>
            <w:r>
              <w:rPr>
                <w:szCs w:val="22"/>
              </w:rPr>
              <w:t>14</w:t>
            </w:r>
          </w:p>
        </w:tc>
        <w:tc>
          <w:tcPr>
            <w:tcW w:w="220" w:type="dxa"/>
          </w:tcPr>
          <w:p w14:paraId="7FC00BBC" w14:textId="77777777" w:rsidR="006354C8" w:rsidRPr="006B281C" w:rsidRDefault="006354C8" w:rsidP="004D0436">
            <w:pPr>
              <w:pStyle w:val="acctfourfigures"/>
              <w:rPr>
                <w:szCs w:val="22"/>
              </w:rPr>
            </w:pPr>
          </w:p>
        </w:tc>
        <w:tc>
          <w:tcPr>
            <w:tcW w:w="1100" w:type="dxa"/>
          </w:tcPr>
          <w:p w14:paraId="5D6B42F0" w14:textId="6133B4AC" w:rsidR="006354C8" w:rsidRPr="006B281C" w:rsidRDefault="008A5A8B" w:rsidP="004D0436">
            <w:pPr>
              <w:pStyle w:val="acctfourfigures"/>
              <w:tabs>
                <w:tab w:val="clear" w:pos="765"/>
                <w:tab w:val="decimal" w:pos="1181"/>
              </w:tabs>
              <w:ind w:right="11"/>
              <w:rPr>
                <w:szCs w:val="22"/>
              </w:rPr>
            </w:pPr>
            <w:r>
              <w:rPr>
                <w:szCs w:val="22"/>
              </w:rPr>
              <w:t>14</w:t>
            </w:r>
          </w:p>
        </w:tc>
      </w:tr>
      <w:tr w:rsidR="006354C8" w:rsidRPr="006B281C" w14:paraId="4E95E07C" w14:textId="77777777" w:rsidTr="00B80AED">
        <w:trPr>
          <w:cantSplit/>
          <w:trHeight w:val="191"/>
        </w:trPr>
        <w:tc>
          <w:tcPr>
            <w:tcW w:w="5980" w:type="dxa"/>
          </w:tcPr>
          <w:p w14:paraId="06750708" w14:textId="77777777" w:rsidR="006354C8" w:rsidRPr="006B281C" w:rsidRDefault="006354C8" w:rsidP="004D0436">
            <w:pPr>
              <w:ind w:left="175" w:right="-79" w:hanging="175"/>
              <w:rPr>
                <w:szCs w:val="22"/>
                <w:lang w:val="en-US" w:bidi="th-TH"/>
              </w:rPr>
            </w:pPr>
            <w:r w:rsidRPr="006B281C">
              <w:rPr>
                <w:szCs w:val="22"/>
                <w:lang w:val="en-US" w:bidi="th-TH"/>
              </w:rPr>
              <w:t xml:space="preserve"> </w:t>
            </w:r>
          </w:p>
        </w:tc>
        <w:tc>
          <w:tcPr>
            <w:tcW w:w="1320" w:type="dxa"/>
            <w:tcBorders>
              <w:top w:val="single" w:sz="4" w:space="0" w:color="auto"/>
            </w:tcBorders>
          </w:tcPr>
          <w:p w14:paraId="529B70A2" w14:textId="5C65D69F" w:rsidR="006354C8" w:rsidRPr="006B281C" w:rsidRDefault="00BF169C" w:rsidP="004D0436">
            <w:pPr>
              <w:pStyle w:val="acctfourfigures"/>
              <w:tabs>
                <w:tab w:val="clear" w:pos="765"/>
                <w:tab w:val="decimal" w:pos="731"/>
                <w:tab w:val="decimal" w:pos="1642"/>
              </w:tabs>
              <w:ind w:right="11"/>
              <w:jc w:val="right"/>
              <w:rPr>
                <w:b/>
                <w:bCs/>
                <w:szCs w:val="22"/>
                <w:lang w:val="en-US" w:bidi="th-TH"/>
              </w:rPr>
            </w:pPr>
            <w:r>
              <w:rPr>
                <w:b/>
                <w:bCs/>
                <w:szCs w:val="22"/>
                <w:lang w:bidi="th-TH"/>
              </w:rPr>
              <w:t>14</w:t>
            </w:r>
          </w:p>
        </w:tc>
        <w:tc>
          <w:tcPr>
            <w:tcW w:w="220" w:type="dxa"/>
          </w:tcPr>
          <w:p w14:paraId="303CCF91" w14:textId="77777777" w:rsidR="006354C8" w:rsidRPr="006B281C" w:rsidRDefault="006354C8" w:rsidP="004D0436">
            <w:pPr>
              <w:pStyle w:val="acctfourfigures"/>
              <w:rPr>
                <w:b/>
                <w:bCs/>
                <w:szCs w:val="22"/>
              </w:rPr>
            </w:pPr>
          </w:p>
        </w:tc>
        <w:tc>
          <w:tcPr>
            <w:tcW w:w="1100" w:type="dxa"/>
            <w:tcBorders>
              <w:top w:val="single" w:sz="4" w:space="0" w:color="auto"/>
            </w:tcBorders>
          </w:tcPr>
          <w:p w14:paraId="27F3C9EA" w14:textId="7D1B98CC" w:rsidR="006354C8" w:rsidRPr="006B281C" w:rsidRDefault="006354C8" w:rsidP="004D0436">
            <w:pPr>
              <w:pStyle w:val="acctfourfigures"/>
              <w:tabs>
                <w:tab w:val="clear" w:pos="765"/>
                <w:tab w:val="decimal" w:pos="1181"/>
              </w:tabs>
              <w:ind w:right="11"/>
              <w:rPr>
                <w:b/>
                <w:bCs/>
                <w:szCs w:val="22"/>
              </w:rPr>
            </w:pPr>
            <w:r w:rsidRPr="006B281C">
              <w:rPr>
                <w:b/>
                <w:bCs/>
                <w:szCs w:val="22"/>
              </w:rPr>
              <w:t>1</w:t>
            </w:r>
            <w:r w:rsidR="008A5A8B">
              <w:rPr>
                <w:b/>
                <w:bCs/>
                <w:szCs w:val="22"/>
              </w:rPr>
              <w:t>4</w:t>
            </w:r>
          </w:p>
        </w:tc>
      </w:tr>
      <w:tr w:rsidR="006354C8" w:rsidRPr="006B281C" w14:paraId="5EE8C914" w14:textId="77777777" w:rsidTr="00B80AED">
        <w:trPr>
          <w:cantSplit/>
          <w:trHeight w:val="191"/>
        </w:trPr>
        <w:tc>
          <w:tcPr>
            <w:tcW w:w="5980" w:type="dxa"/>
          </w:tcPr>
          <w:p w14:paraId="66D1E403" w14:textId="77777777" w:rsidR="006354C8" w:rsidRPr="006B281C" w:rsidRDefault="006354C8" w:rsidP="004D0436">
            <w:pPr>
              <w:ind w:left="175" w:right="-79" w:hanging="175"/>
              <w:rPr>
                <w:i/>
                <w:iCs/>
                <w:szCs w:val="22"/>
                <w:lang w:val="en-US"/>
              </w:rPr>
            </w:pPr>
            <w:r w:rsidRPr="006B281C">
              <w:rPr>
                <w:i/>
                <w:iCs/>
                <w:szCs w:val="22"/>
              </w:rPr>
              <w:t>Additional impairment loss recognised at 1 January 2020 on:</w:t>
            </w:r>
          </w:p>
        </w:tc>
        <w:tc>
          <w:tcPr>
            <w:tcW w:w="1320" w:type="dxa"/>
          </w:tcPr>
          <w:p w14:paraId="1D2547AB" w14:textId="77777777" w:rsidR="006354C8" w:rsidRPr="006B281C" w:rsidRDefault="006354C8" w:rsidP="004D0436">
            <w:pPr>
              <w:pStyle w:val="acctfourfigures"/>
              <w:tabs>
                <w:tab w:val="clear" w:pos="765"/>
                <w:tab w:val="decimal" w:pos="731"/>
                <w:tab w:val="decimal" w:pos="1642"/>
              </w:tabs>
              <w:ind w:right="11"/>
              <w:jc w:val="right"/>
              <w:rPr>
                <w:szCs w:val="22"/>
              </w:rPr>
            </w:pPr>
          </w:p>
        </w:tc>
        <w:tc>
          <w:tcPr>
            <w:tcW w:w="220" w:type="dxa"/>
          </w:tcPr>
          <w:p w14:paraId="3A3B3946" w14:textId="77777777" w:rsidR="006354C8" w:rsidRPr="006B281C" w:rsidRDefault="006354C8" w:rsidP="004D0436">
            <w:pPr>
              <w:pStyle w:val="acctfourfigures"/>
              <w:rPr>
                <w:szCs w:val="22"/>
              </w:rPr>
            </w:pPr>
          </w:p>
        </w:tc>
        <w:tc>
          <w:tcPr>
            <w:tcW w:w="1100" w:type="dxa"/>
          </w:tcPr>
          <w:p w14:paraId="0D10F738" w14:textId="77777777" w:rsidR="006354C8" w:rsidRPr="006B281C" w:rsidRDefault="006354C8" w:rsidP="004D0436">
            <w:pPr>
              <w:pStyle w:val="acctfourfigures"/>
              <w:tabs>
                <w:tab w:val="clear" w:pos="765"/>
                <w:tab w:val="decimal" w:pos="1181"/>
              </w:tabs>
              <w:ind w:right="11"/>
              <w:rPr>
                <w:szCs w:val="22"/>
              </w:rPr>
            </w:pPr>
          </w:p>
        </w:tc>
      </w:tr>
      <w:tr w:rsidR="00934EDA" w:rsidRPr="006B281C" w14:paraId="3A442B42" w14:textId="77777777" w:rsidTr="00B80AED">
        <w:trPr>
          <w:cantSplit/>
          <w:trHeight w:val="191"/>
        </w:trPr>
        <w:tc>
          <w:tcPr>
            <w:tcW w:w="5980" w:type="dxa"/>
          </w:tcPr>
          <w:p w14:paraId="4EE32D4C" w14:textId="39930752" w:rsidR="00934EDA" w:rsidRPr="006B281C" w:rsidRDefault="00934EDA" w:rsidP="00934EDA">
            <w:pPr>
              <w:ind w:left="175" w:right="-79" w:hanging="175"/>
              <w:rPr>
                <w:i/>
                <w:iCs/>
                <w:szCs w:val="22"/>
              </w:rPr>
            </w:pPr>
            <w:r>
              <w:rPr>
                <w:szCs w:val="22"/>
              </w:rPr>
              <w:t xml:space="preserve">-  </w:t>
            </w:r>
            <w:r w:rsidRPr="006B281C">
              <w:rPr>
                <w:szCs w:val="22"/>
              </w:rPr>
              <w:t xml:space="preserve">Trade and other current receivables </w:t>
            </w:r>
          </w:p>
        </w:tc>
        <w:tc>
          <w:tcPr>
            <w:tcW w:w="1320" w:type="dxa"/>
          </w:tcPr>
          <w:p w14:paraId="7C4D8D74" w14:textId="139E956F" w:rsidR="00934EDA" w:rsidRPr="006B281C" w:rsidRDefault="00934EDA" w:rsidP="00934EDA">
            <w:pPr>
              <w:pStyle w:val="acctfourfigures"/>
              <w:tabs>
                <w:tab w:val="clear" w:pos="765"/>
                <w:tab w:val="decimal" w:pos="731"/>
                <w:tab w:val="decimal" w:pos="1642"/>
              </w:tabs>
              <w:ind w:right="11"/>
              <w:jc w:val="right"/>
              <w:rPr>
                <w:szCs w:val="22"/>
              </w:rPr>
            </w:pPr>
            <w:r w:rsidRPr="006B281C">
              <w:rPr>
                <w:szCs w:val="22"/>
              </w:rPr>
              <w:t>37</w:t>
            </w:r>
          </w:p>
        </w:tc>
        <w:tc>
          <w:tcPr>
            <w:tcW w:w="220" w:type="dxa"/>
          </w:tcPr>
          <w:p w14:paraId="46389AF8" w14:textId="77777777" w:rsidR="00934EDA" w:rsidRPr="006B281C" w:rsidRDefault="00934EDA" w:rsidP="00934EDA">
            <w:pPr>
              <w:pStyle w:val="acctfourfigures"/>
              <w:rPr>
                <w:szCs w:val="22"/>
              </w:rPr>
            </w:pPr>
          </w:p>
        </w:tc>
        <w:tc>
          <w:tcPr>
            <w:tcW w:w="1100" w:type="dxa"/>
          </w:tcPr>
          <w:p w14:paraId="049DF171" w14:textId="45D77D65" w:rsidR="00934EDA" w:rsidRPr="006B281C" w:rsidRDefault="00934EDA" w:rsidP="00934EDA">
            <w:pPr>
              <w:pStyle w:val="acctfourfigures"/>
              <w:tabs>
                <w:tab w:val="clear" w:pos="765"/>
                <w:tab w:val="decimal" w:pos="1181"/>
              </w:tabs>
              <w:ind w:right="11"/>
              <w:rPr>
                <w:szCs w:val="22"/>
              </w:rPr>
            </w:pPr>
            <w:r w:rsidRPr="006B281C">
              <w:rPr>
                <w:szCs w:val="22"/>
              </w:rPr>
              <w:t>1</w:t>
            </w:r>
            <w:r>
              <w:rPr>
                <w:szCs w:val="22"/>
              </w:rPr>
              <w:t>5</w:t>
            </w:r>
          </w:p>
        </w:tc>
      </w:tr>
      <w:tr w:rsidR="00934EDA" w:rsidRPr="006B281C" w14:paraId="0E875F96" w14:textId="77777777" w:rsidTr="00934EDA">
        <w:trPr>
          <w:cantSplit/>
        </w:trPr>
        <w:tc>
          <w:tcPr>
            <w:tcW w:w="5980" w:type="dxa"/>
          </w:tcPr>
          <w:p w14:paraId="2376E4C6" w14:textId="77777777" w:rsidR="00934EDA" w:rsidRPr="006B281C" w:rsidRDefault="00934EDA" w:rsidP="00934EDA">
            <w:pPr>
              <w:pStyle w:val="ListParagraph"/>
              <w:numPr>
                <w:ilvl w:val="0"/>
                <w:numId w:val="11"/>
              </w:numPr>
              <w:ind w:left="190" w:right="-80" w:hanging="180"/>
              <w:rPr>
                <w:szCs w:val="22"/>
                <w:lang w:val="en-US" w:bidi="th-TH"/>
              </w:rPr>
            </w:pPr>
            <w:r>
              <w:rPr>
                <w:szCs w:val="22"/>
              </w:rPr>
              <w:t>Loan to related parties and accrued interest</w:t>
            </w:r>
          </w:p>
        </w:tc>
        <w:tc>
          <w:tcPr>
            <w:tcW w:w="1320" w:type="dxa"/>
            <w:tcBorders>
              <w:bottom w:val="single" w:sz="4" w:space="0" w:color="auto"/>
            </w:tcBorders>
          </w:tcPr>
          <w:p w14:paraId="233357F9" w14:textId="77777777" w:rsidR="00934EDA" w:rsidRPr="006B281C" w:rsidRDefault="00934EDA" w:rsidP="00934EDA">
            <w:pPr>
              <w:pStyle w:val="acctfourfigures"/>
              <w:tabs>
                <w:tab w:val="clear" w:pos="765"/>
                <w:tab w:val="decimal" w:pos="731"/>
                <w:tab w:val="decimal" w:pos="1642"/>
              </w:tabs>
              <w:ind w:right="11"/>
              <w:jc w:val="right"/>
              <w:rPr>
                <w:szCs w:val="22"/>
              </w:rPr>
            </w:pPr>
            <w:r w:rsidRPr="006B281C">
              <w:rPr>
                <w:szCs w:val="22"/>
              </w:rPr>
              <w:t>10</w:t>
            </w:r>
          </w:p>
        </w:tc>
        <w:tc>
          <w:tcPr>
            <w:tcW w:w="220" w:type="dxa"/>
          </w:tcPr>
          <w:p w14:paraId="03C2AF59" w14:textId="77777777" w:rsidR="00934EDA" w:rsidRPr="006B281C" w:rsidRDefault="00934EDA" w:rsidP="00934EDA">
            <w:pPr>
              <w:pStyle w:val="acctfourfigures"/>
              <w:rPr>
                <w:szCs w:val="22"/>
              </w:rPr>
            </w:pPr>
          </w:p>
        </w:tc>
        <w:tc>
          <w:tcPr>
            <w:tcW w:w="1100" w:type="dxa"/>
            <w:tcBorders>
              <w:bottom w:val="single" w:sz="4" w:space="0" w:color="auto"/>
            </w:tcBorders>
            <w:vAlign w:val="bottom"/>
          </w:tcPr>
          <w:p w14:paraId="5ECD8C2C" w14:textId="77777777" w:rsidR="00934EDA" w:rsidRPr="006B281C" w:rsidRDefault="00934EDA" w:rsidP="00934EDA">
            <w:pPr>
              <w:pStyle w:val="acctfourfigures"/>
              <w:tabs>
                <w:tab w:val="clear" w:pos="765"/>
                <w:tab w:val="decimal" w:pos="1181"/>
              </w:tabs>
              <w:ind w:right="32"/>
              <w:rPr>
                <w:szCs w:val="22"/>
              </w:rPr>
            </w:pPr>
            <w:r w:rsidRPr="006B281C">
              <w:rPr>
                <w:szCs w:val="22"/>
              </w:rPr>
              <w:t>585</w:t>
            </w:r>
          </w:p>
        </w:tc>
      </w:tr>
      <w:tr w:rsidR="00934EDA" w:rsidRPr="006B281C" w14:paraId="3293170D" w14:textId="77777777" w:rsidTr="00934EDA">
        <w:trPr>
          <w:cantSplit/>
        </w:trPr>
        <w:tc>
          <w:tcPr>
            <w:tcW w:w="5980" w:type="dxa"/>
            <w:vAlign w:val="bottom"/>
          </w:tcPr>
          <w:p w14:paraId="11B296F1" w14:textId="77777777" w:rsidR="00934EDA" w:rsidRPr="006B281C" w:rsidRDefault="00934EDA" w:rsidP="00934EDA">
            <w:pPr>
              <w:ind w:left="190" w:hanging="190"/>
              <w:rPr>
                <w:b/>
                <w:bCs/>
                <w:szCs w:val="22"/>
                <w:lang w:val="en-US"/>
              </w:rPr>
            </w:pPr>
            <w:r w:rsidRPr="006B281C">
              <w:rPr>
                <w:b/>
                <w:bCs/>
                <w:szCs w:val="22"/>
              </w:rPr>
              <w:t xml:space="preserve">Allowance for impairment losses at 1 January 2020 </w:t>
            </w:r>
          </w:p>
        </w:tc>
        <w:tc>
          <w:tcPr>
            <w:tcW w:w="1320" w:type="dxa"/>
            <w:tcBorders>
              <w:top w:val="single" w:sz="4" w:space="0" w:color="auto"/>
              <w:bottom w:val="double" w:sz="4" w:space="0" w:color="auto"/>
            </w:tcBorders>
            <w:vAlign w:val="bottom"/>
          </w:tcPr>
          <w:p w14:paraId="0B55521A" w14:textId="6F1F9CB4" w:rsidR="00934EDA" w:rsidRPr="006B281C" w:rsidRDefault="00BF169C" w:rsidP="00934EDA">
            <w:pPr>
              <w:pStyle w:val="acctfourfigures"/>
              <w:tabs>
                <w:tab w:val="clear" w:pos="765"/>
                <w:tab w:val="decimal" w:pos="731"/>
                <w:tab w:val="decimal" w:pos="1642"/>
              </w:tabs>
              <w:ind w:right="11"/>
              <w:jc w:val="right"/>
              <w:rPr>
                <w:b/>
                <w:bCs/>
                <w:szCs w:val="22"/>
              </w:rPr>
            </w:pPr>
            <w:r>
              <w:rPr>
                <w:b/>
                <w:bCs/>
                <w:szCs w:val="22"/>
              </w:rPr>
              <w:t>61</w:t>
            </w:r>
          </w:p>
        </w:tc>
        <w:tc>
          <w:tcPr>
            <w:tcW w:w="220" w:type="dxa"/>
          </w:tcPr>
          <w:p w14:paraId="633B6BE9" w14:textId="77777777" w:rsidR="00934EDA" w:rsidRPr="006B281C" w:rsidRDefault="00934EDA" w:rsidP="00934EDA">
            <w:pPr>
              <w:pStyle w:val="acctfourfigures"/>
              <w:rPr>
                <w:szCs w:val="22"/>
              </w:rPr>
            </w:pPr>
          </w:p>
        </w:tc>
        <w:tc>
          <w:tcPr>
            <w:tcW w:w="1100" w:type="dxa"/>
            <w:tcBorders>
              <w:top w:val="single" w:sz="4" w:space="0" w:color="auto"/>
              <w:bottom w:val="double" w:sz="4" w:space="0" w:color="auto"/>
            </w:tcBorders>
            <w:vAlign w:val="bottom"/>
          </w:tcPr>
          <w:p w14:paraId="79A7B9E2" w14:textId="77777777" w:rsidR="00934EDA" w:rsidRPr="006B281C" w:rsidRDefault="00934EDA" w:rsidP="00934EDA">
            <w:pPr>
              <w:pStyle w:val="acctfourfigures"/>
              <w:tabs>
                <w:tab w:val="clear" w:pos="765"/>
                <w:tab w:val="decimal" w:pos="1642"/>
              </w:tabs>
              <w:ind w:right="32"/>
              <w:jc w:val="right"/>
              <w:rPr>
                <w:b/>
                <w:bCs/>
                <w:szCs w:val="22"/>
              </w:rPr>
            </w:pPr>
            <w:r w:rsidRPr="006B281C">
              <w:rPr>
                <w:b/>
                <w:bCs/>
                <w:szCs w:val="22"/>
              </w:rPr>
              <w:t>614</w:t>
            </w:r>
          </w:p>
        </w:tc>
      </w:tr>
      <w:tr w:rsidR="00934EDA" w:rsidRPr="006B281C" w14:paraId="695EF231" w14:textId="77777777" w:rsidTr="00934EDA">
        <w:trPr>
          <w:cantSplit/>
          <w:trHeight w:val="143"/>
        </w:trPr>
        <w:tc>
          <w:tcPr>
            <w:tcW w:w="5980" w:type="dxa"/>
            <w:vAlign w:val="bottom"/>
          </w:tcPr>
          <w:p w14:paraId="6D64EE68" w14:textId="77777777" w:rsidR="00934EDA" w:rsidRPr="006B281C" w:rsidRDefault="00934EDA" w:rsidP="00934EDA">
            <w:pPr>
              <w:ind w:left="190" w:hanging="190"/>
              <w:rPr>
                <w:b/>
                <w:bCs/>
                <w:szCs w:val="22"/>
              </w:rPr>
            </w:pPr>
          </w:p>
        </w:tc>
        <w:tc>
          <w:tcPr>
            <w:tcW w:w="1320" w:type="dxa"/>
            <w:tcBorders>
              <w:top w:val="double" w:sz="4" w:space="0" w:color="auto"/>
            </w:tcBorders>
            <w:vAlign w:val="bottom"/>
          </w:tcPr>
          <w:p w14:paraId="541AF847" w14:textId="77777777" w:rsidR="00934EDA" w:rsidRPr="006B281C" w:rsidRDefault="00934EDA" w:rsidP="00934EDA">
            <w:pPr>
              <w:pStyle w:val="acctfourfigures"/>
              <w:tabs>
                <w:tab w:val="clear" w:pos="765"/>
                <w:tab w:val="decimal" w:pos="731"/>
                <w:tab w:val="decimal" w:pos="1642"/>
              </w:tabs>
              <w:ind w:right="11"/>
              <w:jc w:val="right"/>
              <w:rPr>
                <w:b/>
                <w:bCs/>
                <w:szCs w:val="22"/>
              </w:rPr>
            </w:pPr>
          </w:p>
        </w:tc>
        <w:tc>
          <w:tcPr>
            <w:tcW w:w="220" w:type="dxa"/>
          </w:tcPr>
          <w:p w14:paraId="29B3963C" w14:textId="77777777" w:rsidR="00934EDA" w:rsidRPr="006B281C" w:rsidRDefault="00934EDA" w:rsidP="00934EDA">
            <w:pPr>
              <w:pStyle w:val="acctfourfigures"/>
              <w:rPr>
                <w:szCs w:val="22"/>
              </w:rPr>
            </w:pPr>
          </w:p>
        </w:tc>
        <w:tc>
          <w:tcPr>
            <w:tcW w:w="1100" w:type="dxa"/>
            <w:tcBorders>
              <w:top w:val="double" w:sz="4" w:space="0" w:color="auto"/>
            </w:tcBorders>
            <w:vAlign w:val="bottom"/>
          </w:tcPr>
          <w:p w14:paraId="6997387D" w14:textId="77777777" w:rsidR="00934EDA" w:rsidRPr="006B281C" w:rsidRDefault="00934EDA" w:rsidP="00934EDA">
            <w:pPr>
              <w:pStyle w:val="acctfourfigures"/>
              <w:tabs>
                <w:tab w:val="clear" w:pos="765"/>
                <w:tab w:val="decimal" w:pos="1642"/>
              </w:tabs>
              <w:ind w:right="32"/>
              <w:jc w:val="right"/>
              <w:rPr>
                <w:b/>
                <w:bCs/>
                <w:szCs w:val="22"/>
              </w:rPr>
            </w:pPr>
          </w:p>
        </w:tc>
      </w:tr>
    </w:tbl>
    <w:bookmarkEnd w:id="0"/>
    <w:p w14:paraId="1784D986" w14:textId="77777777" w:rsidR="006354C8" w:rsidRPr="00934EDA" w:rsidRDefault="006354C8" w:rsidP="00BF169C">
      <w:pPr>
        <w:ind w:left="1260" w:right="-58"/>
        <w:jc w:val="thaiDistribute"/>
        <w:rPr>
          <w:szCs w:val="22"/>
        </w:rPr>
      </w:pPr>
      <w:r w:rsidRPr="00934EDA">
        <w:rPr>
          <w:szCs w:val="22"/>
        </w:rPr>
        <w:t>The Group has opted to recognise the increase of impairment loss as an adjustment to retained earnings as at 1 January 2020.</w:t>
      </w:r>
    </w:p>
    <w:p w14:paraId="5E99A027" w14:textId="77777777" w:rsidR="006354C8" w:rsidRPr="006B281C" w:rsidRDefault="006354C8" w:rsidP="006354C8">
      <w:pPr>
        <w:pStyle w:val="ListParagraph"/>
        <w:ind w:left="1267" w:right="-58"/>
        <w:jc w:val="thaiDistribute"/>
        <w:rPr>
          <w:szCs w:val="22"/>
        </w:rPr>
      </w:pPr>
    </w:p>
    <w:p w14:paraId="46A1D408" w14:textId="77777777" w:rsidR="006354C8" w:rsidRPr="006B281C" w:rsidRDefault="006354C8" w:rsidP="006354C8">
      <w:pPr>
        <w:pStyle w:val="ListParagraph"/>
        <w:ind w:left="1260" w:hanging="450"/>
        <w:jc w:val="thaiDistribute"/>
        <w:rPr>
          <w:rFonts w:cs="Angsana New"/>
          <w:szCs w:val="22"/>
          <w:lang w:val="en-US" w:bidi="th-TH"/>
        </w:rPr>
      </w:pPr>
      <w:r w:rsidRPr="006B281C">
        <w:rPr>
          <w:rFonts w:cs="Angsana New"/>
          <w:szCs w:val="22"/>
          <w:lang w:val="en-US" w:bidi="th-TH"/>
        </w:rPr>
        <w:t xml:space="preserve">(a.3) Derivatives </w:t>
      </w:r>
      <w:r w:rsidRPr="00BE4A9F">
        <w:rPr>
          <w:rFonts w:cs="Angsana New"/>
          <w:szCs w:val="22"/>
          <w:lang w:val="en-US" w:bidi="th-TH"/>
        </w:rPr>
        <w:t>and hedge accountin</w:t>
      </w:r>
      <w:r w:rsidR="00BE2C15" w:rsidRPr="00BE4A9F">
        <w:rPr>
          <w:rFonts w:cs="Angsana New"/>
          <w:szCs w:val="22"/>
          <w:lang w:val="en-US" w:bidi="th-TH"/>
        </w:rPr>
        <w:t>g</w:t>
      </w:r>
    </w:p>
    <w:p w14:paraId="495004E8" w14:textId="77777777" w:rsidR="006354C8" w:rsidRPr="006B281C" w:rsidRDefault="006354C8" w:rsidP="006354C8">
      <w:pPr>
        <w:pStyle w:val="ListParagraph"/>
        <w:ind w:left="1260"/>
        <w:jc w:val="thaiDistribute"/>
        <w:rPr>
          <w:szCs w:val="22"/>
          <w:lang w:val="en-US" w:bidi="th-TH"/>
        </w:rPr>
      </w:pPr>
    </w:p>
    <w:p w14:paraId="1DD9157F" w14:textId="77777777" w:rsidR="006354C8" w:rsidRPr="006B281C" w:rsidRDefault="006354C8" w:rsidP="006354C8">
      <w:pPr>
        <w:pStyle w:val="ListParagraph"/>
        <w:autoSpaceDE w:val="0"/>
        <w:autoSpaceDN w:val="0"/>
        <w:adjustRightInd w:val="0"/>
        <w:ind w:left="1260"/>
        <w:jc w:val="thaiDistribute"/>
        <w:rPr>
          <w:color w:val="000000"/>
          <w:szCs w:val="22"/>
        </w:rPr>
      </w:pPr>
      <w:r w:rsidRPr="006B281C">
        <w:rPr>
          <w:color w:val="000000"/>
          <w:szCs w:val="22"/>
        </w:rPr>
        <w:t>Under TFRS 9, all derivatives are measured at fair value in the statement of financial position.</w:t>
      </w:r>
    </w:p>
    <w:p w14:paraId="2C1A5B1E" w14:textId="77777777" w:rsidR="006354C8" w:rsidRPr="00FA1288" w:rsidRDefault="006354C8" w:rsidP="006354C8">
      <w:pPr>
        <w:ind w:left="1260"/>
        <w:jc w:val="thaiDistribute"/>
        <w:rPr>
          <w:rFonts w:cs="Times New Roman"/>
          <w:color w:val="000000"/>
          <w:szCs w:val="22"/>
        </w:rPr>
      </w:pPr>
    </w:p>
    <w:p w14:paraId="0A26474C" w14:textId="0F5DAA6E" w:rsidR="006354C8" w:rsidRPr="00B66DC2" w:rsidRDefault="006354C8" w:rsidP="00B66DC2">
      <w:pPr>
        <w:pStyle w:val="ListParagraph"/>
        <w:ind w:left="1260"/>
        <w:jc w:val="thaiDistribute"/>
        <w:rPr>
          <w:color w:val="000000"/>
          <w:szCs w:val="22"/>
        </w:rPr>
      </w:pPr>
      <w:r w:rsidRPr="00FA1288">
        <w:rPr>
          <w:color w:val="000000"/>
          <w:szCs w:val="22"/>
        </w:rPr>
        <w:t xml:space="preserve">The Group designates certain derivatives held for risk management as well as certain non-derivative financial instruments as hedging instruments in qualifying hedging relationships. </w:t>
      </w:r>
      <w:r w:rsidR="00B66DC2">
        <w:rPr>
          <w:color w:val="000000"/>
          <w:szCs w:val="22"/>
        </w:rPr>
        <w:t xml:space="preserve"> </w:t>
      </w:r>
      <w:r w:rsidRPr="00B66DC2">
        <w:rPr>
          <w:color w:val="000000"/>
          <w:szCs w:val="22"/>
        </w:rPr>
        <w:t>The Group</w:t>
      </w:r>
      <w:r w:rsidR="00BE2C15" w:rsidRPr="00B66DC2">
        <w:rPr>
          <w:color w:val="000000"/>
          <w:szCs w:val="22"/>
        </w:rPr>
        <w:t xml:space="preserve"> </w:t>
      </w:r>
      <w:r w:rsidRPr="00B66DC2">
        <w:rPr>
          <w:color w:val="000000"/>
          <w:szCs w:val="22"/>
        </w:rPr>
        <w:t>documents the relationship between the hedging instruments and hedged items, including the risk management objective, strategy in undertaking the hedge, together with the method that will be used to assess the effectiveness of the hedging relationship. The Group makes an assessment of the effectiveness, both at inception of the hedge relationship and on an ongoing basis.</w:t>
      </w:r>
    </w:p>
    <w:p w14:paraId="7989E754" w14:textId="77777777" w:rsidR="006354C8" w:rsidRPr="006B281C" w:rsidRDefault="006354C8" w:rsidP="006354C8">
      <w:pPr>
        <w:ind w:left="1260"/>
        <w:jc w:val="thaiDistribute"/>
        <w:rPr>
          <w:rFonts w:cstheme="minorBidi"/>
          <w:color w:val="000000"/>
          <w:szCs w:val="22"/>
          <w:lang w:val="en-US" w:bidi="th-TH"/>
        </w:rPr>
      </w:pPr>
    </w:p>
    <w:p w14:paraId="3A7C6E9D" w14:textId="77777777" w:rsidR="006354C8" w:rsidRPr="00FA1288" w:rsidRDefault="006354C8" w:rsidP="006354C8">
      <w:pPr>
        <w:pStyle w:val="ListParagraph"/>
        <w:ind w:left="1267" w:right="-58"/>
        <w:jc w:val="thaiDistribute"/>
        <w:rPr>
          <w:color w:val="000000"/>
          <w:szCs w:val="22"/>
        </w:rPr>
      </w:pPr>
      <w:r w:rsidRPr="00FA1288">
        <w:rPr>
          <w:color w:val="000000"/>
          <w:szCs w:val="22"/>
        </w:rPr>
        <w:t>These hedging relationships are fair value hedges, cash flow hedges and net investment in a foreign operation hedge</w:t>
      </w:r>
      <w:r w:rsidR="00BE2C15" w:rsidRPr="00FA1288">
        <w:rPr>
          <w:color w:val="000000"/>
          <w:szCs w:val="22"/>
        </w:rPr>
        <w:t>.</w:t>
      </w:r>
    </w:p>
    <w:p w14:paraId="52AC427E" w14:textId="77777777" w:rsidR="00BE2C15" w:rsidRPr="006B281C" w:rsidRDefault="00BE2C15" w:rsidP="006354C8">
      <w:pPr>
        <w:pStyle w:val="ListParagraph"/>
        <w:ind w:left="1267" w:right="-58"/>
        <w:jc w:val="thaiDistribute"/>
        <w:rPr>
          <w:color w:val="000000"/>
          <w:szCs w:val="22"/>
          <w:shd w:val="clear" w:color="auto" w:fill="D9D9D9" w:themeFill="background1" w:themeFillShade="D9"/>
        </w:rPr>
      </w:pPr>
    </w:p>
    <w:p w14:paraId="357FC439" w14:textId="780C31E1" w:rsidR="00BE2C15" w:rsidRPr="000C6C13" w:rsidRDefault="00BE2C15" w:rsidP="00BE2C15">
      <w:pPr>
        <w:pStyle w:val="ListParagraph"/>
        <w:ind w:left="1260"/>
        <w:jc w:val="thaiDistribute"/>
        <w:rPr>
          <w:rFonts w:cstheme="minorBidi"/>
          <w:color w:val="000000"/>
          <w:szCs w:val="28"/>
          <w:cs/>
          <w:lang w:bidi="th-TH"/>
        </w:rPr>
      </w:pPr>
      <w:r w:rsidRPr="006B281C">
        <w:rPr>
          <w:color w:val="000000"/>
          <w:szCs w:val="22"/>
        </w:rPr>
        <w:t xml:space="preserve">Previously, TFRS were silent on the requirements of </w:t>
      </w:r>
      <w:r w:rsidRPr="00FA1288">
        <w:rPr>
          <w:color w:val="000000"/>
          <w:szCs w:val="22"/>
        </w:rPr>
        <w:t>hedge accounting and</w:t>
      </w:r>
      <w:r w:rsidRPr="006B281C">
        <w:rPr>
          <w:color w:val="000000"/>
          <w:szCs w:val="22"/>
        </w:rPr>
        <w:t xml:space="preserve"> derivatives held for risk management purposes. In 2019, the</w:t>
      </w:r>
      <w:r w:rsidRPr="00FA1288">
        <w:rPr>
          <w:rFonts w:hint="cs"/>
          <w:color w:val="000000"/>
          <w:szCs w:val="22"/>
          <w:rtl/>
          <w:cs/>
        </w:rPr>
        <w:t xml:space="preserve"> </w:t>
      </w:r>
      <w:r w:rsidRPr="00FA1288">
        <w:rPr>
          <w:color w:val="000000"/>
          <w:szCs w:val="22"/>
        </w:rPr>
        <w:t xml:space="preserve">Group </w:t>
      </w:r>
      <w:r w:rsidRPr="006B281C">
        <w:rPr>
          <w:color w:val="000000"/>
          <w:szCs w:val="22"/>
        </w:rPr>
        <w:t>accounted for these transactions as described in accounting policies in note 4(</w:t>
      </w:r>
      <w:r w:rsidRPr="00FA1288">
        <w:rPr>
          <w:color w:val="000000"/>
          <w:szCs w:val="22"/>
        </w:rPr>
        <w:t>d.5</w:t>
      </w:r>
      <w:r w:rsidRPr="006B281C">
        <w:rPr>
          <w:color w:val="000000"/>
          <w:szCs w:val="22"/>
        </w:rPr>
        <w:t>)</w:t>
      </w:r>
      <w:r w:rsidR="00934EDA">
        <w:rPr>
          <w:color w:val="000000"/>
          <w:szCs w:val="22"/>
        </w:rPr>
        <w:t xml:space="preserve"> and 4(d.6).</w:t>
      </w:r>
    </w:p>
    <w:p w14:paraId="0197A07E" w14:textId="77777777" w:rsidR="00BE2C15" w:rsidRPr="00BE2C15" w:rsidRDefault="00BE2C15" w:rsidP="00BE2C15">
      <w:pPr>
        <w:pStyle w:val="ListParagraph"/>
        <w:ind w:left="1260"/>
        <w:jc w:val="thaiDistribute"/>
        <w:rPr>
          <w:rFonts w:cstheme="minorBidi"/>
          <w:color w:val="000000"/>
          <w:szCs w:val="22"/>
          <w:lang w:bidi="th-TH"/>
        </w:rPr>
      </w:pPr>
    </w:p>
    <w:tbl>
      <w:tblPr>
        <w:tblW w:w="8370" w:type="dxa"/>
        <w:tblInd w:w="1170" w:type="dxa"/>
        <w:tblLayout w:type="fixed"/>
        <w:tblCellMar>
          <w:left w:w="79" w:type="dxa"/>
          <w:right w:w="79" w:type="dxa"/>
        </w:tblCellMar>
        <w:tblLook w:val="04A0" w:firstRow="1" w:lastRow="0" w:firstColumn="1" w:lastColumn="0" w:noHBand="0" w:noVBand="1"/>
      </w:tblPr>
      <w:tblGrid>
        <w:gridCol w:w="5760"/>
        <w:gridCol w:w="1260"/>
        <w:gridCol w:w="180"/>
        <w:gridCol w:w="1170"/>
      </w:tblGrid>
      <w:tr w:rsidR="00BE2C15" w:rsidRPr="00BE2C15" w14:paraId="4A052078" w14:textId="77777777" w:rsidTr="00161685">
        <w:trPr>
          <w:cantSplit/>
          <w:tblHeader/>
        </w:trPr>
        <w:tc>
          <w:tcPr>
            <w:tcW w:w="5760" w:type="dxa"/>
            <w:vAlign w:val="bottom"/>
            <w:hideMark/>
          </w:tcPr>
          <w:p w14:paraId="6067B87D" w14:textId="77777777" w:rsidR="00161685" w:rsidRDefault="00FA1288" w:rsidP="004D0436">
            <w:pPr>
              <w:pStyle w:val="acctfourfigures"/>
              <w:tabs>
                <w:tab w:val="clear" w:pos="765"/>
              </w:tabs>
              <w:ind w:left="190" w:right="-80" w:hanging="190"/>
              <w:rPr>
                <w:b/>
                <w:bCs/>
                <w:i/>
                <w:iCs/>
                <w:szCs w:val="22"/>
              </w:rPr>
            </w:pPr>
            <w:r>
              <w:br w:type="page"/>
            </w:r>
            <w:r w:rsidR="00BE2C15" w:rsidRPr="000C6C13">
              <w:rPr>
                <w:b/>
                <w:bCs/>
                <w:i/>
                <w:iCs/>
                <w:szCs w:val="22"/>
              </w:rPr>
              <w:t xml:space="preserve">Impact of </w:t>
            </w:r>
            <w:r w:rsidR="00BE2C15" w:rsidRPr="00523ACB">
              <w:rPr>
                <w:b/>
                <w:bCs/>
                <w:i/>
                <w:iCs/>
                <w:szCs w:val="22"/>
                <w:lang w:val="en-US" w:bidi="th-TH"/>
              </w:rPr>
              <w:t xml:space="preserve">derivative </w:t>
            </w:r>
            <w:r w:rsidR="00BE2C15" w:rsidRPr="00523ACB">
              <w:rPr>
                <w:b/>
                <w:bCs/>
                <w:i/>
                <w:iCs/>
                <w:szCs w:val="22"/>
              </w:rPr>
              <w:t>and hedge accounting</w:t>
            </w:r>
            <w:r w:rsidR="00BE2C15" w:rsidRPr="000C6C13">
              <w:rPr>
                <w:b/>
                <w:bCs/>
                <w:i/>
                <w:iCs/>
                <w:szCs w:val="22"/>
              </w:rPr>
              <w:t xml:space="preserve"> as at </w:t>
            </w:r>
          </w:p>
          <w:p w14:paraId="37168735" w14:textId="036F5049" w:rsidR="00BE2C15" w:rsidRPr="000C6C13" w:rsidRDefault="00BE2C15" w:rsidP="00161685">
            <w:pPr>
              <w:pStyle w:val="acctfourfigures"/>
              <w:tabs>
                <w:tab w:val="clear" w:pos="765"/>
              </w:tabs>
              <w:ind w:left="190" w:right="-80"/>
              <w:rPr>
                <w:b/>
                <w:bCs/>
                <w:i/>
                <w:iCs/>
                <w:color w:val="0000FF"/>
                <w:szCs w:val="22"/>
              </w:rPr>
            </w:pPr>
            <w:r w:rsidRPr="000C6C13">
              <w:rPr>
                <w:b/>
                <w:bCs/>
                <w:i/>
                <w:iCs/>
                <w:szCs w:val="22"/>
              </w:rPr>
              <w:t>1 January 2020</w:t>
            </w:r>
          </w:p>
        </w:tc>
        <w:tc>
          <w:tcPr>
            <w:tcW w:w="1260" w:type="dxa"/>
            <w:vAlign w:val="bottom"/>
            <w:hideMark/>
          </w:tcPr>
          <w:p w14:paraId="764DD754" w14:textId="77777777" w:rsidR="00BE2C15" w:rsidRPr="00BE2C15" w:rsidRDefault="00BE2C15" w:rsidP="004D0436">
            <w:pPr>
              <w:pStyle w:val="acctmergecolhdg"/>
              <w:ind w:left="-77" w:right="-81"/>
              <w:rPr>
                <w:szCs w:val="22"/>
              </w:rPr>
            </w:pPr>
            <w:r w:rsidRPr="00BE2C15">
              <w:rPr>
                <w:szCs w:val="22"/>
                <w:lang w:bidi="th-TH"/>
              </w:rPr>
              <w:t xml:space="preserve">Consolidated financial statements </w:t>
            </w:r>
          </w:p>
        </w:tc>
        <w:tc>
          <w:tcPr>
            <w:tcW w:w="180" w:type="dxa"/>
            <w:vAlign w:val="bottom"/>
          </w:tcPr>
          <w:p w14:paraId="234A9639" w14:textId="77777777" w:rsidR="00BE2C15" w:rsidRPr="00BE2C15" w:rsidRDefault="00BE2C15" w:rsidP="004D0436">
            <w:pPr>
              <w:pStyle w:val="acctmergecolhdg"/>
              <w:rPr>
                <w:szCs w:val="22"/>
              </w:rPr>
            </w:pPr>
          </w:p>
        </w:tc>
        <w:tc>
          <w:tcPr>
            <w:tcW w:w="1170" w:type="dxa"/>
            <w:vAlign w:val="bottom"/>
            <w:hideMark/>
          </w:tcPr>
          <w:p w14:paraId="7F71C0FA" w14:textId="77777777" w:rsidR="00BE2C15" w:rsidRPr="00BE2C15" w:rsidRDefault="00BE2C15" w:rsidP="004D0436">
            <w:pPr>
              <w:pStyle w:val="acctmergecolhdg"/>
              <w:ind w:left="-85" w:right="-82"/>
              <w:rPr>
                <w:szCs w:val="22"/>
              </w:rPr>
            </w:pPr>
            <w:r w:rsidRPr="00BE2C15">
              <w:rPr>
                <w:szCs w:val="22"/>
              </w:rPr>
              <w:t xml:space="preserve">Separate financial statements </w:t>
            </w:r>
          </w:p>
        </w:tc>
      </w:tr>
      <w:tr w:rsidR="00BE2C15" w:rsidRPr="00BE2C15" w14:paraId="79088576" w14:textId="77777777" w:rsidTr="00161685">
        <w:trPr>
          <w:cantSplit/>
          <w:trHeight w:val="60"/>
        </w:trPr>
        <w:tc>
          <w:tcPr>
            <w:tcW w:w="5760" w:type="dxa"/>
          </w:tcPr>
          <w:p w14:paraId="41BB79EE" w14:textId="77777777" w:rsidR="00BE2C15" w:rsidRPr="000C6C13" w:rsidRDefault="00BE2C15" w:rsidP="004D0436">
            <w:pPr>
              <w:rPr>
                <w:b/>
                <w:bCs/>
                <w:i/>
                <w:iCs/>
                <w:szCs w:val="22"/>
              </w:rPr>
            </w:pPr>
          </w:p>
        </w:tc>
        <w:tc>
          <w:tcPr>
            <w:tcW w:w="2610" w:type="dxa"/>
            <w:gridSpan w:val="3"/>
            <w:hideMark/>
          </w:tcPr>
          <w:p w14:paraId="50416D3C" w14:textId="77777777" w:rsidR="00BE2C15" w:rsidRPr="00BE2C15" w:rsidRDefault="00BE2C15" w:rsidP="004D0436">
            <w:pPr>
              <w:pStyle w:val="acctfourfigures"/>
              <w:jc w:val="center"/>
              <w:rPr>
                <w:i/>
                <w:iCs/>
                <w:szCs w:val="22"/>
              </w:rPr>
            </w:pPr>
            <w:r w:rsidRPr="00BE2C15">
              <w:rPr>
                <w:i/>
                <w:iCs/>
                <w:szCs w:val="22"/>
              </w:rPr>
              <w:t>(in million Baht)</w:t>
            </w:r>
          </w:p>
        </w:tc>
      </w:tr>
      <w:tr w:rsidR="00540CB5" w:rsidRPr="00BE2C15" w14:paraId="2DBA97E6" w14:textId="77777777" w:rsidTr="00161685">
        <w:trPr>
          <w:cantSplit/>
          <w:trHeight w:val="191"/>
        </w:trPr>
        <w:tc>
          <w:tcPr>
            <w:tcW w:w="5760" w:type="dxa"/>
          </w:tcPr>
          <w:p w14:paraId="56F50AEF" w14:textId="77777777" w:rsidR="00540CB5" w:rsidRPr="000C6C13" w:rsidRDefault="00540CB5" w:rsidP="00540CB5">
            <w:pPr>
              <w:ind w:left="175" w:hanging="175"/>
              <w:rPr>
                <w:szCs w:val="22"/>
              </w:rPr>
            </w:pPr>
            <w:r w:rsidRPr="000C6C13">
              <w:rPr>
                <w:szCs w:val="22"/>
              </w:rPr>
              <w:t>Increase in other current financial assets</w:t>
            </w:r>
          </w:p>
        </w:tc>
        <w:tc>
          <w:tcPr>
            <w:tcW w:w="1260" w:type="dxa"/>
            <w:shd w:val="clear" w:color="auto" w:fill="auto"/>
          </w:tcPr>
          <w:p w14:paraId="11B15176" w14:textId="259A1FF0" w:rsidR="00540CB5" w:rsidRPr="00540CB5" w:rsidRDefault="00540CB5" w:rsidP="00540CB5">
            <w:pPr>
              <w:pStyle w:val="acctfourfigures"/>
              <w:tabs>
                <w:tab w:val="clear" w:pos="765"/>
                <w:tab w:val="decimal" w:pos="1090"/>
              </w:tabs>
              <w:ind w:right="9"/>
              <w:rPr>
                <w:szCs w:val="22"/>
              </w:rPr>
            </w:pPr>
            <w:r w:rsidRPr="00540CB5">
              <w:rPr>
                <w:szCs w:val="22"/>
              </w:rPr>
              <w:t>32</w:t>
            </w:r>
          </w:p>
        </w:tc>
        <w:tc>
          <w:tcPr>
            <w:tcW w:w="180" w:type="dxa"/>
            <w:shd w:val="clear" w:color="auto" w:fill="auto"/>
          </w:tcPr>
          <w:p w14:paraId="5A8EDF27" w14:textId="77777777" w:rsidR="00540CB5" w:rsidRPr="00540CB5" w:rsidRDefault="00540CB5" w:rsidP="00540CB5">
            <w:pPr>
              <w:pStyle w:val="acctfourfigures"/>
              <w:rPr>
                <w:szCs w:val="22"/>
              </w:rPr>
            </w:pPr>
          </w:p>
        </w:tc>
        <w:tc>
          <w:tcPr>
            <w:tcW w:w="1170" w:type="dxa"/>
            <w:shd w:val="clear" w:color="auto" w:fill="auto"/>
          </w:tcPr>
          <w:p w14:paraId="3613B95B" w14:textId="294812A4" w:rsidR="00540CB5" w:rsidRPr="00540CB5" w:rsidRDefault="00540CB5" w:rsidP="00540CB5">
            <w:pPr>
              <w:pStyle w:val="acctfourfigures"/>
              <w:tabs>
                <w:tab w:val="clear" w:pos="765"/>
                <w:tab w:val="decimal" w:pos="1090"/>
              </w:tabs>
              <w:ind w:right="9"/>
              <w:rPr>
                <w:szCs w:val="22"/>
                <w:lang w:val="en-US" w:bidi="th-TH"/>
              </w:rPr>
            </w:pPr>
            <w:r w:rsidRPr="00540CB5">
              <w:rPr>
                <w:szCs w:val="22"/>
                <w:lang w:val="en-US" w:bidi="th-TH"/>
              </w:rPr>
              <w:t>32</w:t>
            </w:r>
          </w:p>
        </w:tc>
      </w:tr>
      <w:tr w:rsidR="00161685" w:rsidRPr="00BE2C15" w14:paraId="6A6980CF" w14:textId="77777777" w:rsidTr="00161685">
        <w:trPr>
          <w:cantSplit/>
          <w:trHeight w:val="191"/>
        </w:trPr>
        <w:tc>
          <w:tcPr>
            <w:tcW w:w="5760" w:type="dxa"/>
          </w:tcPr>
          <w:p w14:paraId="64724378" w14:textId="06C7B769" w:rsidR="00161685" w:rsidRDefault="00161685" w:rsidP="00161685">
            <w:pPr>
              <w:ind w:left="175" w:hanging="175"/>
              <w:rPr>
                <w:szCs w:val="22"/>
              </w:rPr>
            </w:pPr>
            <w:r>
              <w:rPr>
                <w:szCs w:val="22"/>
              </w:rPr>
              <w:t>Increase in deferred tax assets</w:t>
            </w:r>
          </w:p>
        </w:tc>
        <w:tc>
          <w:tcPr>
            <w:tcW w:w="1260" w:type="dxa"/>
            <w:shd w:val="clear" w:color="auto" w:fill="auto"/>
          </w:tcPr>
          <w:p w14:paraId="0E933DD2" w14:textId="51BF8612" w:rsidR="00161685" w:rsidRDefault="004B5195" w:rsidP="00161685">
            <w:pPr>
              <w:pStyle w:val="acctfourfigures"/>
              <w:tabs>
                <w:tab w:val="clear" w:pos="765"/>
                <w:tab w:val="decimal" w:pos="1090"/>
              </w:tabs>
              <w:ind w:right="9"/>
              <w:rPr>
                <w:szCs w:val="22"/>
                <w:lang w:val="en-US" w:bidi="th-TH"/>
              </w:rPr>
            </w:pPr>
            <w:r>
              <w:rPr>
                <w:szCs w:val="22"/>
                <w:lang w:val="en-US" w:bidi="th-TH"/>
              </w:rPr>
              <w:t>4</w:t>
            </w:r>
          </w:p>
        </w:tc>
        <w:tc>
          <w:tcPr>
            <w:tcW w:w="180" w:type="dxa"/>
            <w:shd w:val="clear" w:color="auto" w:fill="auto"/>
          </w:tcPr>
          <w:p w14:paraId="41B751FE" w14:textId="77777777" w:rsidR="00161685" w:rsidRPr="00540CB5" w:rsidRDefault="00161685" w:rsidP="00161685">
            <w:pPr>
              <w:pStyle w:val="acctfourfigures"/>
              <w:rPr>
                <w:szCs w:val="22"/>
              </w:rPr>
            </w:pPr>
          </w:p>
        </w:tc>
        <w:tc>
          <w:tcPr>
            <w:tcW w:w="1170" w:type="dxa"/>
            <w:shd w:val="clear" w:color="auto" w:fill="auto"/>
          </w:tcPr>
          <w:p w14:paraId="30D159A9" w14:textId="4D647215" w:rsidR="00161685" w:rsidRDefault="004B5195" w:rsidP="00161685">
            <w:pPr>
              <w:pStyle w:val="acctfourfigures"/>
              <w:tabs>
                <w:tab w:val="clear" w:pos="765"/>
                <w:tab w:val="decimal" w:pos="1090"/>
              </w:tabs>
              <w:ind w:right="9"/>
              <w:rPr>
                <w:szCs w:val="22"/>
                <w:lang w:val="en-US" w:bidi="th-TH"/>
              </w:rPr>
            </w:pPr>
            <w:r>
              <w:rPr>
                <w:szCs w:val="22"/>
                <w:lang w:val="en-US" w:bidi="th-TH"/>
              </w:rPr>
              <w:t>4</w:t>
            </w:r>
          </w:p>
        </w:tc>
      </w:tr>
      <w:tr w:rsidR="00161685" w:rsidRPr="00BE2C15" w14:paraId="3F1292A5" w14:textId="77777777" w:rsidTr="00161685">
        <w:trPr>
          <w:cantSplit/>
          <w:trHeight w:val="191"/>
        </w:trPr>
        <w:tc>
          <w:tcPr>
            <w:tcW w:w="5760" w:type="dxa"/>
          </w:tcPr>
          <w:p w14:paraId="0E91465A" w14:textId="3C3ABE29" w:rsidR="00161685" w:rsidRDefault="00161685" w:rsidP="00161685">
            <w:pPr>
              <w:ind w:left="175" w:hanging="175"/>
              <w:rPr>
                <w:szCs w:val="22"/>
              </w:rPr>
            </w:pPr>
            <w:r>
              <w:rPr>
                <w:szCs w:val="22"/>
              </w:rPr>
              <w:t>Increase in current portion of long-term loan from financial institution</w:t>
            </w:r>
          </w:p>
        </w:tc>
        <w:tc>
          <w:tcPr>
            <w:tcW w:w="1260" w:type="dxa"/>
            <w:shd w:val="clear" w:color="auto" w:fill="auto"/>
          </w:tcPr>
          <w:p w14:paraId="2E8CE1EF" w14:textId="77777777" w:rsidR="00161685" w:rsidRDefault="00161685" w:rsidP="00161685">
            <w:pPr>
              <w:pStyle w:val="acctfourfigures"/>
              <w:tabs>
                <w:tab w:val="clear" w:pos="765"/>
                <w:tab w:val="decimal" w:pos="1090"/>
              </w:tabs>
              <w:ind w:right="9"/>
              <w:rPr>
                <w:szCs w:val="22"/>
                <w:lang w:val="en-US" w:bidi="th-TH"/>
              </w:rPr>
            </w:pPr>
          </w:p>
          <w:p w14:paraId="7644AA28" w14:textId="349E0E07" w:rsidR="00161685" w:rsidRPr="00540CB5" w:rsidRDefault="00161685" w:rsidP="00161685">
            <w:pPr>
              <w:pStyle w:val="acctfourfigures"/>
              <w:tabs>
                <w:tab w:val="clear" w:pos="765"/>
                <w:tab w:val="decimal" w:pos="1090"/>
              </w:tabs>
              <w:ind w:right="9"/>
              <w:rPr>
                <w:szCs w:val="22"/>
                <w:lang w:val="en-US" w:bidi="th-TH"/>
              </w:rPr>
            </w:pPr>
            <w:r>
              <w:rPr>
                <w:szCs w:val="22"/>
                <w:lang w:val="en-US" w:bidi="th-TH"/>
              </w:rPr>
              <w:t>1</w:t>
            </w:r>
          </w:p>
        </w:tc>
        <w:tc>
          <w:tcPr>
            <w:tcW w:w="180" w:type="dxa"/>
            <w:shd w:val="clear" w:color="auto" w:fill="auto"/>
          </w:tcPr>
          <w:p w14:paraId="4340BAF7" w14:textId="77777777" w:rsidR="00161685" w:rsidRPr="00540CB5" w:rsidRDefault="00161685" w:rsidP="00161685">
            <w:pPr>
              <w:pStyle w:val="acctfourfigures"/>
              <w:rPr>
                <w:szCs w:val="22"/>
              </w:rPr>
            </w:pPr>
          </w:p>
        </w:tc>
        <w:tc>
          <w:tcPr>
            <w:tcW w:w="1170" w:type="dxa"/>
            <w:shd w:val="clear" w:color="auto" w:fill="auto"/>
          </w:tcPr>
          <w:p w14:paraId="20E10C6B" w14:textId="77777777" w:rsidR="00161685" w:rsidRDefault="00161685" w:rsidP="00161685">
            <w:pPr>
              <w:pStyle w:val="acctfourfigures"/>
              <w:tabs>
                <w:tab w:val="clear" w:pos="765"/>
                <w:tab w:val="decimal" w:pos="1090"/>
              </w:tabs>
              <w:ind w:right="9"/>
              <w:rPr>
                <w:szCs w:val="22"/>
                <w:lang w:val="en-US" w:bidi="th-TH"/>
              </w:rPr>
            </w:pPr>
          </w:p>
          <w:p w14:paraId="25516814" w14:textId="6ACA8491" w:rsidR="00161685" w:rsidRPr="00540CB5" w:rsidRDefault="00161685" w:rsidP="00161685">
            <w:pPr>
              <w:pStyle w:val="acctfourfigures"/>
              <w:tabs>
                <w:tab w:val="clear" w:pos="765"/>
                <w:tab w:val="decimal" w:pos="1090"/>
              </w:tabs>
              <w:ind w:right="9"/>
              <w:rPr>
                <w:szCs w:val="22"/>
                <w:lang w:val="en-US" w:bidi="th-TH"/>
              </w:rPr>
            </w:pPr>
            <w:r>
              <w:rPr>
                <w:szCs w:val="22"/>
                <w:lang w:val="en-US" w:bidi="th-TH"/>
              </w:rPr>
              <w:t>-</w:t>
            </w:r>
          </w:p>
        </w:tc>
      </w:tr>
      <w:tr w:rsidR="00161685" w:rsidRPr="00BE2C15" w14:paraId="43A28F72" w14:textId="77777777" w:rsidTr="00161685">
        <w:trPr>
          <w:cantSplit/>
          <w:trHeight w:val="191"/>
        </w:trPr>
        <w:tc>
          <w:tcPr>
            <w:tcW w:w="5760" w:type="dxa"/>
          </w:tcPr>
          <w:p w14:paraId="32F6D21C" w14:textId="77777777" w:rsidR="00161685" w:rsidRPr="000C6C13" w:rsidRDefault="00161685" w:rsidP="00161685">
            <w:pPr>
              <w:ind w:left="175" w:hanging="175"/>
              <w:rPr>
                <w:szCs w:val="22"/>
              </w:rPr>
            </w:pPr>
            <w:r w:rsidRPr="000C6C13">
              <w:rPr>
                <w:szCs w:val="22"/>
              </w:rPr>
              <w:t>Increase in other current financial liabilities</w:t>
            </w:r>
          </w:p>
        </w:tc>
        <w:tc>
          <w:tcPr>
            <w:tcW w:w="1260" w:type="dxa"/>
            <w:shd w:val="clear" w:color="auto" w:fill="auto"/>
          </w:tcPr>
          <w:p w14:paraId="41E75B1B" w14:textId="4B739F62" w:rsidR="00161685" w:rsidRPr="00540CB5" w:rsidRDefault="00161685" w:rsidP="00161685">
            <w:pPr>
              <w:pStyle w:val="acctfourfigures"/>
              <w:tabs>
                <w:tab w:val="clear" w:pos="765"/>
                <w:tab w:val="decimal" w:pos="1090"/>
              </w:tabs>
              <w:ind w:right="9"/>
              <w:rPr>
                <w:szCs w:val="22"/>
              </w:rPr>
            </w:pPr>
            <w:r>
              <w:rPr>
                <w:szCs w:val="22"/>
              </w:rPr>
              <w:t>2</w:t>
            </w:r>
            <w:r w:rsidR="004B5195">
              <w:rPr>
                <w:szCs w:val="22"/>
              </w:rPr>
              <w:t>1</w:t>
            </w:r>
          </w:p>
        </w:tc>
        <w:tc>
          <w:tcPr>
            <w:tcW w:w="180" w:type="dxa"/>
            <w:shd w:val="clear" w:color="auto" w:fill="auto"/>
          </w:tcPr>
          <w:p w14:paraId="639EF9F7" w14:textId="77777777" w:rsidR="00161685" w:rsidRPr="00540CB5" w:rsidRDefault="00161685" w:rsidP="00161685">
            <w:pPr>
              <w:pStyle w:val="acctfourfigures"/>
              <w:rPr>
                <w:szCs w:val="22"/>
              </w:rPr>
            </w:pPr>
          </w:p>
        </w:tc>
        <w:tc>
          <w:tcPr>
            <w:tcW w:w="1170" w:type="dxa"/>
            <w:shd w:val="clear" w:color="auto" w:fill="auto"/>
          </w:tcPr>
          <w:p w14:paraId="64E86CCB" w14:textId="46C2E9E8" w:rsidR="00161685" w:rsidRPr="00540CB5" w:rsidRDefault="00161685" w:rsidP="00161685">
            <w:pPr>
              <w:pStyle w:val="acctfourfigures"/>
              <w:tabs>
                <w:tab w:val="clear" w:pos="765"/>
                <w:tab w:val="decimal" w:pos="1090"/>
              </w:tabs>
              <w:ind w:right="9"/>
              <w:rPr>
                <w:szCs w:val="22"/>
              </w:rPr>
            </w:pPr>
            <w:r w:rsidRPr="00540CB5">
              <w:rPr>
                <w:szCs w:val="22"/>
              </w:rPr>
              <w:t>9</w:t>
            </w:r>
          </w:p>
        </w:tc>
      </w:tr>
      <w:tr w:rsidR="00161685" w:rsidRPr="00BE2C15" w14:paraId="7E75C762" w14:textId="77777777" w:rsidTr="00161685">
        <w:trPr>
          <w:cantSplit/>
          <w:trHeight w:val="191"/>
        </w:trPr>
        <w:tc>
          <w:tcPr>
            <w:tcW w:w="5760" w:type="dxa"/>
          </w:tcPr>
          <w:p w14:paraId="78A2B919" w14:textId="0BF1FA16" w:rsidR="00161685" w:rsidRPr="000C6C13" w:rsidRDefault="00161685" w:rsidP="00161685">
            <w:pPr>
              <w:ind w:left="175" w:hanging="175"/>
              <w:rPr>
                <w:szCs w:val="22"/>
              </w:rPr>
            </w:pPr>
            <w:r>
              <w:rPr>
                <w:szCs w:val="22"/>
              </w:rPr>
              <w:t>Increase in long-term loan from finance institution</w:t>
            </w:r>
          </w:p>
        </w:tc>
        <w:tc>
          <w:tcPr>
            <w:tcW w:w="1260" w:type="dxa"/>
            <w:shd w:val="clear" w:color="auto" w:fill="auto"/>
          </w:tcPr>
          <w:p w14:paraId="15A3EDC5" w14:textId="5D13E5EC" w:rsidR="00161685" w:rsidRDefault="00161685" w:rsidP="00161685">
            <w:pPr>
              <w:pStyle w:val="acctfourfigures"/>
              <w:tabs>
                <w:tab w:val="clear" w:pos="765"/>
                <w:tab w:val="decimal" w:pos="1090"/>
              </w:tabs>
              <w:ind w:right="9"/>
              <w:rPr>
                <w:szCs w:val="22"/>
              </w:rPr>
            </w:pPr>
            <w:r>
              <w:rPr>
                <w:szCs w:val="22"/>
              </w:rPr>
              <w:t>7</w:t>
            </w:r>
          </w:p>
        </w:tc>
        <w:tc>
          <w:tcPr>
            <w:tcW w:w="180" w:type="dxa"/>
            <w:shd w:val="clear" w:color="auto" w:fill="auto"/>
          </w:tcPr>
          <w:p w14:paraId="4CE55171" w14:textId="77777777" w:rsidR="00161685" w:rsidRPr="00540CB5" w:rsidRDefault="00161685" w:rsidP="00161685">
            <w:pPr>
              <w:pStyle w:val="acctfourfigures"/>
              <w:rPr>
                <w:szCs w:val="22"/>
              </w:rPr>
            </w:pPr>
          </w:p>
        </w:tc>
        <w:tc>
          <w:tcPr>
            <w:tcW w:w="1170" w:type="dxa"/>
            <w:shd w:val="clear" w:color="auto" w:fill="auto"/>
          </w:tcPr>
          <w:p w14:paraId="147242B5" w14:textId="5F6876F5" w:rsidR="00161685" w:rsidRPr="00540CB5" w:rsidRDefault="00161685" w:rsidP="00161685">
            <w:pPr>
              <w:pStyle w:val="acctfourfigures"/>
              <w:tabs>
                <w:tab w:val="clear" w:pos="765"/>
                <w:tab w:val="decimal" w:pos="1090"/>
              </w:tabs>
              <w:ind w:right="9"/>
              <w:rPr>
                <w:szCs w:val="22"/>
              </w:rPr>
            </w:pPr>
            <w:r>
              <w:rPr>
                <w:szCs w:val="22"/>
              </w:rPr>
              <w:t>-</w:t>
            </w:r>
          </w:p>
        </w:tc>
      </w:tr>
      <w:tr w:rsidR="00161685" w:rsidRPr="00BE2C15" w14:paraId="4DD26E90" w14:textId="77777777" w:rsidTr="00161685">
        <w:trPr>
          <w:cantSplit/>
          <w:trHeight w:val="191"/>
        </w:trPr>
        <w:tc>
          <w:tcPr>
            <w:tcW w:w="5760" w:type="dxa"/>
          </w:tcPr>
          <w:p w14:paraId="4E65F13D" w14:textId="046A02EB" w:rsidR="00161685" w:rsidRPr="000C6C13" w:rsidRDefault="00161685" w:rsidP="00161685">
            <w:pPr>
              <w:tabs>
                <w:tab w:val="decimal" w:pos="1090"/>
              </w:tabs>
              <w:ind w:right="9"/>
              <w:rPr>
                <w:szCs w:val="22"/>
              </w:rPr>
            </w:pPr>
            <w:r w:rsidRPr="000C6C13">
              <w:rPr>
                <w:szCs w:val="22"/>
              </w:rPr>
              <w:t>Increase in other non-current financial liabilities</w:t>
            </w:r>
          </w:p>
        </w:tc>
        <w:tc>
          <w:tcPr>
            <w:tcW w:w="1260" w:type="dxa"/>
            <w:shd w:val="clear" w:color="auto" w:fill="auto"/>
          </w:tcPr>
          <w:p w14:paraId="37E48F6C" w14:textId="475FC88C" w:rsidR="00161685" w:rsidRPr="00540CB5" w:rsidRDefault="00161685" w:rsidP="00161685">
            <w:pPr>
              <w:pStyle w:val="acctfourfigures"/>
              <w:tabs>
                <w:tab w:val="clear" w:pos="765"/>
                <w:tab w:val="decimal" w:pos="1090"/>
              </w:tabs>
              <w:ind w:right="9"/>
              <w:rPr>
                <w:szCs w:val="22"/>
              </w:rPr>
            </w:pPr>
            <w:r w:rsidRPr="00540CB5">
              <w:rPr>
                <w:szCs w:val="22"/>
              </w:rPr>
              <w:t>6</w:t>
            </w:r>
            <w:r w:rsidR="004B5195">
              <w:rPr>
                <w:szCs w:val="22"/>
              </w:rPr>
              <w:t>1</w:t>
            </w:r>
          </w:p>
        </w:tc>
        <w:tc>
          <w:tcPr>
            <w:tcW w:w="180" w:type="dxa"/>
            <w:shd w:val="clear" w:color="auto" w:fill="auto"/>
          </w:tcPr>
          <w:p w14:paraId="565EE90A" w14:textId="77777777" w:rsidR="00161685" w:rsidRPr="00540CB5" w:rsidRDefault="00161685" w:rsidP="00161685">
            <w:pPr>
              <w:pStyle w:val="acctfourfigures"/>
              <w:rPr>
                <w:szCs w:val="22"/>
              </w:rPr>
            </w:pPr>
          </w:p>
        </w:tc>
        <w:tc>
          <w:tcPr>
            <w:tcW w:w="1170" w:type="dxa"/>
            <w:shd w:val="clear" w:color="auto" w:fill="auto"/>
          </w:tcPr>
          <w:p w14:paraId="121F176D" w14:textId="3AB88CE2" w:rsidR="00161685" w:rsidRPr="00540CB5" w:rsidRDefault="00161685" w:rsidP="00161685">
            <w:pPr>
              <w:pStyle w:val="acctfourfigures"/>
              <w:tabs>
                <w:tab w:val="clear" w:pos="765"/>
                <w:tab w:val="decimal" w:pos="1090"/>
              </w:tabs>
              <w:ind w:right="9"/>
              <w:rPr>
                <w:szCs w:val="22"/>
              </w:rPr>
            </w:pPr>
            <w:r>
              <w:rPr>
                <w:szCs w:val="22"/>
              </w:rPr>
              <w:t>-</w:t>
            </w:r>
          </w:p>
        </w:tc>
      </w:tr>
      <w:tr w:rsidR="00161685" w:rsidRPr="00BE2C15" w14:paraId="5A77257F" w14:textId="77777777" w:rsidTr="00161685">
        <w:trPr>
          <w:cantSplit/>
          <w:trHeight w:val="191"/>
        </w:trPr>
        <w:tc>
          <w:tcPr>
            <w:tcW w:w="5760" w:type="dxa"/>
          </w:tcPr>
          <w:p w14:paraId="1CE86C79" w14:textId="77777777" w:rsidR="00161685" w:rsidRPr="000C6C13" w:rsidRDefault="00161685" w:rsidP="00161685">
            <w:pPr>
              <w:ind w:left="175" w:hanging="175"/>
              <w:rPr>
                <w:szCs w:val="22"/>
              </w:rPr>
            </w:pPr>
            <w:r w:rsidRPr="000C6C13">
              <w:rPr>
                <w:szCs w:val="22"/>
              </w:rPr>
              <w:t>Increase in retained earnings</w:t>
            </w:r>
          </w:p>
        </w:tc>
        <w:tc>
          <w:tcPr>
            <w:tcW w:w="1260" w:type="dxa"/>
            <w:shd w:val="clear" w:color="auto" w:fill="auto"/>
          </w:tcPr>
          <w:p w14:paraId="1B960F7D" w14:textId="7618E170" w:rsidR="00161685" w:rsidRPr="00540CB5" w:rsidRDefault="00161685" w:rsidP="00161685">
            <w:pPr>
              <w:pStyle w:val="acctfourfigures"/>
              <w:tabs>
                <w:tab w:val="clear" w:pos="765"/>
                <w:tab w:val="decimal" w:pos="1090"/>
              </w:tabs>
              <w:ind w:right="9"/>
              <w:rPr>
                <w:szCs w:val="22"/>
              </w:rPr>
            </w:pPr>
            <w:r>
              <w:rPr>
                <w:szCs w:val="22"/>
              </w:rPr>
              <w:t>2</w:t>
            </w:r>
            <w:r w:rsidR="004B5195">
              <w:rPr>
                <w:szCs w:val="22"/>
              </w:rPr>
              <w:t>6</w:t>
            </w:r>
          </w:p>
        </w:tc>
        <w:tc>
          <w:tcPr>
            <w:tcW w:w="180" w:type="dxa"/>
            <w:shd w:val="clear" w:color="auto" w:fill="auto"/>
          </w:tcPr>
          <w:p w14:paraId="66DCE45B" w14:textId="77777777" w:rsidR="00161685" w:rsidRPr="00540CB5" w:rsidRDefault="00161685" w:rsidP="00161685">
            <w:pPr>
              <w:pStyle w:val="acctfourfigures"/>
              <w:rPr>
                <w:szCs w:val="22"/>
              </w:rPr>
            </w:pPr>
          </w:p>
        </w:tc>
        <w:tc>
          <w:tcPr>
            <w:tcW w:w="1170" w:type="dxa"/>
            <w:shd w:val="clear" w:color="auto" w:fill="auto"/>
          </w:tcPr>
          <w:p w14:paraId="43316EDE" w14:textId="58CF1B92" w:rsidR="00161685" w:rsidRPr="00540CB5" w:rsidRDefault="004B5195" w:rsidP="00161685">
            <w:pPr>
              <w:pStyle w:val="acctfourfigures"/>
              <w:tabs>
                <w:tab w:val="clear" w:pos="765"/>
                <w:tab w:val="decimal" w:pos="1090"/>
              </w:tabs>
              <w:ind w:right="9"/>
              <w:rPr>
                <w:szCs w:val="22"/>
              </w:rPr>
            </w:pPr>
            <w:r>
              <w:rPr>
                <w:szCs w:val="22"/>
              </w:rPr>
              <w:t>27</w:t>
            </w:r>
          </w:p>
        </w:tc>
      </w:tr>
      <w:tr w:rsidR="00161685" w:rsidRPr="00BE2C15" w14:paraId="6D490C7D" w14:textId="77777777" w:rsidTr="00161685">
        <w:trPr>
          <w:cantSplit/>
          <w:trHeight w:val="191"/>
        </w:trPr>
        <w:tc>
          <w:tcPr>
            <w:tcW w:w="5760" w:type="dxa"/>
          </w:tcPr>
          <w:p w14:paraId="27E653BA" w14:textId="77777777" w:rsidR="00161685" w:rsidRPr="000C6C13" w:rsidRDefault="00161685" w:rsidP="00161685">
            <w:pPr>
              <w:ind w:left="175" w:hanging="175"/>
              <w:rPr>
                <w:szCs w:val="22"/>
              </w:rPr>
            </w:pPr>
            <w:r w:rsidRPr="000C6C13">
              <w:rPr>
                <w:szCs w:val="22"/>
              </w:rPr>
              <w:t>Other components of equity:</w:t>
            </w:r>
          </w:p>
        </w:tc>
        <w:tc>
          <w:tcPr>
            <w:tcW w:w="1260" w:type="dxa"/>
            <w:shd w:val="clear" w:color="auto" w:fill="auto"/>
          </w:tcPr>
          <w:p w14:paraId="4A26D133" w14:textId="77777777" w:rsidR="00161685" w:rsidRPr="00540CB5" w:rsidRDefault="00161685" w:rsidP="00161685">
            <w:pPr>
              <w:pStyle w:val="acctfourfigures"/>
              <w:tabs>
                <w:tab w:val="clear" w:pos="765"/>
                <w:tab w:val="decimal" w:pos="1090"/>
              </w:tabs>
              <w:ind w:right="9"/>
              <w:rPr>
                <w:szCs w:val="22"/>
              </w:rPr>
            </w:pPr>
          </w:p>
        </w:tc>
        <w:tc>
          <w:tcPr>
            <w:tcW w:w="180" w:type="dxa"/>
            <w:shd w:val="clear" w:color="auto" w:fill="auto"/>
          </w:tcPr>
          <w:p w14:paraId="4E346812" w14:textId="77777777" w:rsidR="00161685" w:rsidRPr="00540CB5" w:rsidRDefault="00161685" w:rsidP="00161685">
            <w:pPr>
              <w:pStyle w:val="acctfourfigures"/>
              <w:rPr>
                <w:szCs w:val="22"/>
              </w:rPr>
            </w:pPr>
          </w:p>
        </w:tc>
        <w:tc>
          <w:tcPr>
            <w:tcW w:w="1170" w:type="dxa"/>
            <w:shd w:val="clear" w:color="auto" w:fill="auto"/>
          </w:tcPr>
          <w:p w14:paraId="4B894C83" w14:textId="77777777" w:rsidR="00161685" w:rsidRPr="00540CB5" w:rsidRDefault="00161685" w:rsidP="00161685">
            <w:pPr>
              <w:pStyle w:val="acctfourfigures"/>
              <w:tabs>
                <w:tab w:val="clear" w:pos="765"/>
                <w:tab w:val="decimal" w:pos="1090"/>
              </w:tabs>
              <w:ind w:right="9"/>
              <w:rPr>
                <w:szCs w:val="22"/>
              </w:rPr>
            </w:pPr>
          </w:p>
        </w:tc>
      </w:tr>
      <w:tr w:rsidR="00161685" w:rsidRPr="00BE2C15" w14:paraId="47AD4580" w14:textId="77777777" w:rsidTr="00161685">
        <w:trPr>
          <w:cantSplit/>
          <w:trHeight w:val="191"/>
        </w:trPr>
        <w:tc>
          <w:tcPr>
            <w:tcW w:w="5760" w:type="dxa"/>
          </w:tcPr>
          <w:p w14:paraId="2670FB84" w14:textId="7A12E788" w:rsidR="00161685" w:rsidRPr="000C6C13" w:rsidRDefault="00161685" w:rsidP="00161685">
            <w:pPr>
              <w:pStyle w:val="ListParagraph"/>
              <w:numPr>
                <w:ilvl w:val="0"/>
                <w:numId w:val="12"/>
              </w:numPr>
              <w:tabs>
                <w:tab w:val="left" w:pos="11"/>
              </w:tabs>
              <w:ind w:left="190" w:hanging="179"/>
              <w:rPr>
                <w:szCs w:val="22"/>
              </w:rPr>
            </w:pPr>
            <w:r>
              <w:rPr>
                <w:szCs w:val="22"/>
              </w:rPr>
              <w:t>Decrease</w:t>
            </w:r>
            <w:r w:rsidRPr="000C6C13">
              <w:rPr>
                <w:szCs w:val="22"/>
              </w:rPr>
              <w:t xml:space="preserve"> in hedging reserve – cash flow hedge</w:t>
            </w:r>
          </w:p>
        </w:tc>
        <w:tc>
          <w:tcPr>
            <w:tcW w:w="1260" w:type="dxa"/>
            <w:shd w:val="clear" w:color="auto" w:fill="auto"/>
          </w:tcPr>
          <w:p w14:paraId="576DC434" w14:textId="4A84A9D8" w:rsidR="00161685" w:rsidRPr="00540CB5" w:rsidRDefault="00161685" w:rsidP="00161685">
            <w:pPr>
              <w:pStyle w:val="acctfourfigures"/>
              <w:tabs>
                <w:tab w:val="clear" w:pos="765"/>
                <w:tab w:val="decimal" w:pos="1090"/>
              </w:tabs>
              <w:ind w:right="9"/>
              <w:rPr>
                <w:szCs w:val="22"/>
              </w:rPr>
            </w:pPr>
            <w:r w:rsidRPr="00540CB5">
              <w:rPr>
                <w:szCs w:val="22"/>
              </w:rPr>
              <w:t>(80)</w:t>
            </w:r>
          </w:p>
        </w:tc>
        <w:tc>
          <w:tcPr>
            <w:tcW w:w="180" w:type="dxa"/>
            <w:shd w:val="clear" w:color="auto" w:fill="auto"/>
          </w:tcPr>
          <w:p w14:paraId="290CE325" w14:textId="77777777" w:rsidR="00161685" w:rsidRPr="00540CB5" w:rsidRDefault="00161685" w:rsidP="00161685">
            <w:pPr>
              <w:pStyle w:val="acctfourfigures"/>
              <w:rPr>
                <w:szCs w:val="22"/>
              </w:rPr>
            </w:pPr>
          </w:p>
        </w:tc>
        <w:tc>
          <w:tcPr>
            <w:tcW w:w="1170" w:type="dxa"/>
            <w:shd w:val="clear" w:color="auto" w:fill="auto"/>
          </w:tcPr>
          <w:p w14:paraId="6E72DDA0" w14:textId="3C6D1E3B" w:rsidR="00161685" w:rsidRPr="00540CB5" w:rsidRDefault="00161685" w:rsidP="00161685">
            <w:pPr>
              <w:pStyle w:val="acctfourfigures"/>
              <w:tabs>
                <w:tab w:val="clear" w:pos="765"/>
                <w:tab w:val="decimal" w:pos="1090"/>
              </w:tabs>
              <w:ind w:right="9"/>
              <w:rPr>
                <w:szCs w:val="22"/>
              </w:rPr>
            </w:pPr>
            <w:r w:rsidRPr="00540CB5">
              <w:rPr>
                <w:szCs w:val="22"/>
              </w:rPr>
              <w:t>-</w:t>
            </w:r>
          </w:p>
        </w:tc>
      </w:tr>
    </w:tbl>
    <w:p w14:paraId="23265A8F" w14:textId="77777777" w:rsidR="00187433" w:rsidRPr="00225923" w:rsidRDefault="00187433" w:rsidP="00C33CA0">
      <w:pPr>
        <w:tabs>
          <w:tab w:val="left" w:pos="7810"/>
          <w:tab w:val="left" w:pos="9460"/>
        </w:tabs>
        <w:ind w:right="-58"/>
        <w:jc w:val="thaiDistribute"/>
        <w:rPr>
          <w:sz w:val="20"/>
          <w:highlight w:val="cyan"/>
        </w:rPr>
      </w:pPr>
    </w:p>
    <w:p w14:paraId="6AEBAA9F" w14:textId="77777777" w:rsidR="00161685" w:rsidRDefault="00161685">
      <w:pPr>
        <w:rPr>
          <w:b/>
          <w:bCs/>
          <w:i/>
          <w:iCs/>
          <w:szCs w:val="22"/>
          <w:lang w:val="en-AU"/>
        </w:rPr>
      </w:pPr>
      <w:r>
        <w:rPr>
          <w:b/>
          <w:bCs/>
          <w:i/>
          <w:iCs/>
          <w:szCs w:val="22"/>
        </w:rPr>
        <w:br w:type="page"/>
      </w:r>
    </w:p>
    <w:p w14:paraId="098B0465" w14:textId="412CB369" w:rsidR="00BE2C15" w:rsidRPr="00161685" w:rsidRDefault="00BE2C15" w:rsidP="00BE2C15">
      <w:pPr>
        <w:pStyle w:val="BodyText"/>
        <w:tabs>
          <w:tab w:val="left" w:pos="900"/>
        </w:tabs>
        <w:spacing w:after="0"/>
        <w:ind w:left="900" w:hanging="360"/>
        <w:jc w:val="both"/>
        <w:rPr>
          <w:b/>
          <w:bCs/>
          <w:i/>
          <w:iCs/>
          <w:szCs w:val="22"/>
        </w:rPr>
      </w:pPr>
      <w:r w:rsidRPr="00FA1288">
        <w:rPr>
          <w:b/>
          <w:bCs/>
          <w:i/>
          <w:iCs/>
          <w:szCs w:val="22"/>
        </w:rPr>
        <w:lastRenderedPageBreak/>
        <w:t xml:space="preserve">(b) </w:t>
      </w:r>
      <w:r w:rsidRPr="00FA1288">
        <w:rPr>
          <w:b/>
          <w:bCs/>
          <w:i/>
          <w:iCs/>
          <w:szCs w:val="22"/>
        </w:rPr>
        <w:tab/>
      </w:r>
      <w:r w:rsidRPr="00161685">
        <w:rPr>
          <w:b/>
          <w:bCs/>
          <w:i/>
          <w:iCs/>
          <w:szCs w:val="22"/>
        </w:rPr>
        <w:t>TFRS 16 Leases</w:t>
      </w:r>
    </w:p>
    <w:p w14:paraId="35343E7B" w14:textId="77777777" w:rsidR="00BE2C15" w:rsidRPr="00161685" w:rsidRDefault="00BE2C15" w:rsidP="00BE2C15">
      <w:pPr>
        <w:pStyle w:val="BodyText"/>
        <w:spacing w:after="0"/>
        <w:ind w:left="900"/>
        <w:jc w:val="both"/>
        <w:rPr>
          <w:szCs w:val="22"/>
        </w:rPr>
      </w:pPr>
    </w:p>
    <w:p w14:paraId="304DB978" w14:textId="34CE3C5F" w:rsidR="00BE2C15" w:rsidRPr="00161685" w:rsidRDefault="00BE2C15" w:rsidP="00BE2C15">
      <w:pPr>
        <w:pStyle w:val="BodyText"/>
        <w:spacing w:after="0"/>
        <w:ind w:left="900"/>
        <w:jc w:val="both"/>
        <w:rPr>
          <w:color w:val="000000"/>
          <w:szCs w:val="22"/>
        </w:rPr>
      </w:pPr>
      <w:r w:rsidRPr="00161685">
        <w:rPr>
          <w:szCs w:val="22"/>
        </w:rPr>
        <w:t xml:space="preserve">From 1 January 2020, the </w:t>
      </w:r>
      <w:r w:rsidRPr="00161685">
        <w:rPr>
          <w:color w:val="000000"/>
          <w:szCs w:val="22"/>
        </w:rPr>
        <w:t>Group</w:t>
      </w:r>
      <w:r w:rsidRPr="00161685">
        <w:rPr>
          <w:szCs w:val="22"/>
        </w:rPr>
        <w:t xml:space="preserve"> has initially adopted TFRS 16</w:t>
      </w:r>
      <w:r w:rsidRPr="00161685">
        <w:rPr>
          <w:color w:val="000000"/>
          <w:szCs w:val="22"/>
        </w:rPr>
        <w:t xml:space="preserve"> on contracts previously identified as leases according to TAS 17 </w:t>
      </w:r>
      <w:r w:rsidRPr="00161685">
        <w:rPr>
          <w:i/>
          <w:iCs/>
          <w:color w:val="000000"/>
          <w:szCs w:val="22"/>
        </w:rPr>
        <w:t>Leases</w:t>
      </w:r>
      <w:r w:rsidRPr="00161685">
        <w:rPr>
          <w:color w:val="000000"/>
          <w:szCs w:val="22"/>
        </w:rPr>
        <w:t xml:space="preserve"> and TFRIC 4 </w:t>
      </w:r>
      <w:r w:rsidRPr="00161685">
        <w:rPr>
          <w:i/>
          <w:iCs/>
          <w:color w:val="000000"/>
          <w:szCs w:val="22"/>
        </w:rPr>
        <w:t>Determining whether an arrangement contains a lease</w:t>
      </w:r>
      <w:r w:rsidRPr="00161685">
        <w:rPr>
          <w:color w:val="000000"/>
          <w:szCs w:val="22"/>
        </w:rPr>
        <w:t xml:space="preserve"> using the modified retrospective approach. </w:t>
      </w:r>
    </w:p>
    <w:p w14:paraId="66EEC966" w14:textId="77777777" w:rsidR="007A04F7" w:rsidRPr="00161685" w:rsidRDefault="007A04F7" w:rsidP="00BE2C15">
      <w:pPr>
        <w:pStyle w:val="BodyText"/>
        <w:spacing w:after="0"/>
        <w:ind w:left="900"/>
        <w:jc w:val="both"/>
        <w:rPr>
          <w:b/>
          <w:bCs/>
          <w:color w:val="0000FF"/>
          <w:szCs w:val="22"/>
        </w:rPr>
      </w:pPr>
    </w:p>
    <w:p w14:paraId="5D1466CF" w14:textId="3CFDC35E" w:rsidR="00BE2C15" w:rsidRPr="00161685" w:rsidRDefault="00BE2C15" w:rsidP="00BE2C15">
      <w:pPr>
        <w:ind w:left="900"/>
        <w:jc w:val="both"/>
        <w:rPr>
          <w:szCs w:val="22"/>
          <w:lang w:val="en-AU"/>
        </w:rPr>
      </w:pPr>
      <w:r w:rsidRPr="00161685">
        <w:rPr>
          <w:szCs w:val="22"/>
          <w:lang w:val="en-AU"/>
        </w:rPr>
        <w:t>Previously, the Group as a lessee, recognised payments made under operating leases in profit or loss on a straight-line basis over the term of the lease. Under TFRS 16, the Group assesses whether a contract is, or contains, a lease. If a contract contains lease and non-lease components, the Group has elected not to separate non-lease components and account for the transaction as a single lease component. As at 1 January 2020, the Group recognised right-of-use assets and lease liabilities, as a result, the nature of expenses related to those leases was changed because the Group recognised depreciation of right-of-use assets and interest expense on lease liabilities</w:t>
      </w:r>
    </w:p>
    <w:p w14:paraId="72B8EB3D" w14:textId="77777777" w:rsidR="00BE2C15" w:rsidRPr="00161685" w:rsidRDefault="00BE2C15" w:rsidP="00BE2C15">
      <w:pPr>
        <w:pStyle w:val="BodyText"/>
        <w:spacing w:after="0"/>
        <w:jc w:val="both"/>
        <w:rPr>
          <w:szCs w:val="22"/>
          <w:highlight w:val="cyan"/>
        </w:rPr>
      </w:pPr>
    </w:p>
    <w:p w14:paraId="25E31E80" w14:textId="0AD48F30" w:rsidR="00BE2C15" w:rsidRPr="00161685" w:rsidRDefault="00BE2C15" w:rsidP="00B15669">
      <w:pPr>
        <w:pStyle w:val="BodyText"/>
        <w:spacing w:after="0"/>
        <w:ind w:left="900"/>
        <w:jc w:val="both"/>
        <w:rPr>
          <w:i/>
          <w:iCs/>
          <w:color w:val="0000FF"/>
          <w:szCs w:val="22"/>
          <w:shd w:val="clear" w:color="auto" w:fill="D9D9D9" w:themeFill="background1" w:themeFillShade="D9"/>
        </w:rPr>
      </w:pPr>
      <w:r w:rsidRPr="00161685">
        <w:rPr>
          <w:szCs w:val="22"/>
        </w:rPr>
        <w:t>On transition, the Group also elected to use the following practical expedients:</w:t>
      </w:r>
      <w:r w:rsidRPr="00161685">
        <w:rPr>
          <w:i/>
          <w:iCs/>
          <w:color w:val="0000FF"/>
          <w:szCs w:val="22"/>
          <w:shd w:val="clear" w:color="auto" w:fill="D9D9D9" w:themeFill="background1" w:themeFillShade="D9"/>
        </w:rPr>
        <w:t xml:space="preserve"> </w:t>
      </w:r>
    </w:p>
    <w:p w14:paraId="1515E7AC" w14:textId="77777777" w:rsidR="00BE2C15" w:rsidRPr="00161685" w:rsidRDefault="00BE2C15" w:rsidP="00FD37D7">
      <w:pPr>
        <w:pStyle w:val="BodyText"/>
        <w:numPr>
          <w:ilvl w:val="0"/>
          <w:numId w:val="13"/>
        </w:numPr>
        <w:spacing w:after="0"/>
        <w:ind w:left="1080" w:hanging="180"/>
        <w:jc w:val="both"/>
        <w:rPr>
          <w:szCs w:val="22"/>
        </w:rPr>
      </w:pPr>
      <w:r w:rsidRPr="00161685">
        <w:rPr>
          <w:szCs w:val="22"/>
        </w:rPr>
        <w:t xml:space="preserve">do not recognise right-of-use assets and lease liabilities for leases with less than 12 months of lease term; </w:t>
      </w:r>
    </w:p>
    <w:p w14:paraId="04657CCB" w14:textId="77777777" w:rsidR="00BE2C15" w:rsidRPr="00161685" w:rsidRDefault="00BE2C15" w:rsidP="00FD37D7">
      <w:pPr>
        <w:pStyle w:val="BodyText"/>
        <w:numPr>
          <w:ilvl w:val="0"/>
          <w:numId w:val="13"/>
        </w:numPr>
        <w:spacing w:after="0"/>
        <w:ind w:left="1080" w:hanging="180"/>
        <w:jc w:val="both"/>
        <w:rPr>
          <w:szCs w:val="22"/>
        </w:rPr>
      </w:pPr>
      <w:r w:rsidRPr="00161685">
        <w:rPr>
          <w:szCs w:val="22"/>
        </w:rPr>
        <w:t xml:space="preserve">use hindsight when determining the lease term; </w:t>
      </w:r>
    </w:p>
    <w:p w14:paraId="447119EA" w14:textId="77777777" w:rsidR="00BE2C15" w:rsidRPr="00161685" w:rsidRDefault="00BE2C15" w:rsidP="00FD37D7">
      <w:pPr>
        <w:pStyle w:val="BodyText"/>
        <w:numPr>
          <w:ilvl w:val="0"/>
          <w:numId w:val="13"/>
        </w:numPr>
        <w:spacing w:after="0"/>
        <w:ind w:left="1080" w:hanging="180"/>
        <w:jc w:val="both"/>
        <w:rPr>
          <w:szCs w:val="22"/>
        </w:rPr>
      </w:pPr>
      <w:r w:rsidRPr="00161685">
        <w:rPr>
          <w:szCs w:val="22"/>
        </w:rPr>
        <w:t xml:space="preserve">apply a single discount rate to a portfolio of leases with similar characteristics; </w:t>
      </w:r>
    </w:p>
    <w:p w14:paraId="41FBF941" w14:textId="77777777" w:rsidR="00BE2C15" w:rsidRPr="00161685" w:rsidRDefault="00BE2C15" w:rsidP="00FD37D7">
      <w:pPr>
        <w:pStyle w:val="BodyText"/>
        <w:numPr>
          <w:ilvl w:val="0"/>
          <w:numId w:val="13"/>
        </w:numPr>
        <w:spacing w:after="0"/>
        <w:ind w:left="1080" w:hanging="180"/>
        <w:jc w:val="both"/>
        <w:rPr>
          <w:szCs w:val="22"/>
        </w:rPr>
      </w:pPr>
      <w:r w:rsidRPr="00161685">
        <w:rPr>
          <w:szCs w:val="22"/>
        </w:rPr>
        <w:t xml:space="preserve">rely on previous assessments whether leases are onerous as an alternative to performing an impairment review; and </w:t>
      </w:r>
    </w:p>
    <w:p w14:paraId="7A9604E2" w14:textId="77777777" w:rsidR="00BE2C15" w:rsidRPr="00161685" w:rsidRDefault="00BE2C15" w:rsidP="00FD37D7">
      <w:pPr>
        <w:pStyle w:val="BodyText"/>
        <w:numPr>
          <w:ilvl w:val="0"/>
          <w:numId w:val="13"/>
        </w:numPr>
        <w:spacing w:after="0"/>
        <w:ind w:left="1080" w:hanging="180"/>
        <w:jc w:val="both"/>
        <w:rPr>
          <w:szCs w:val="22"/>
        </w:rPr>
      </w:pPr>
      <w:r w:rsidRPr="00161685">
        <w:rPr>
          <w:szCs w:val="22"/>
        </w:rPr>
        <w:t>exclude initial direct costs from measuring the right-of-use asset.</w:t>
      </w:r>
    </w:p>
    <w:p w14:paraId="68463CDF" w14:textId="77777777" w:rsidR="006B281C" w:rsidRPr="00161685" w:rsidRDefault="006B281C" w:rsidP="006B281C">
      <w:pPr>
        <w:pStyle w:val="BodyText"/>
        <w:spacing w:after="0"/>
        <w:ind w:left="1080"/>
        <w:jc w:val="both"/>
        <w:rPr>
          <w:szCs w:val="22"/>
          <w:shd w:val="clear" w:color="auto" w:fill="D9D9D9" w:themeFill="background1" w:themeFillShade="D9"/>
        </w:rPr>
      </w:pPr>
    </w:p>
    <w:tbl>
      <w:tblPr>
        <w:tblW w:w="9091" w:type="dxa"/>
        <w:tblInd w:w="450" w:type="dxa"/>
        <w:tblLayout w:type="fixed"/>
        <w:tblCellMar>
          <w:left w:w="79" w:type="dxa"/>
          <w:right w:w="79" w:type="dxa"/>
        </w:tblCellMar>
        <w:tblLook w:val="0000" w:firstRow="0" w:lastRow="0" w:firstColumn="0" w:lastColumn="0" w:noHBand="0" w:noVBand="0"/>
      </w:tblPr>
      <w:tblGrid>
        <w:gridCol w:w="6030"/>
        <w:gridCol w:w="1440"/>
        <w:gridCol w:w="180"/>
        <w:gridCol w:w="1441"/>
      </w:tblGrid>
      <w:tr w:rsidR="006B281C" w:rsidRPr="00161685" w14:paraId="6E4D8757" w14:textId="77777777" w:rsidTr="00161685">
        <w:trPr>
          <w:cantSplit/>
          <w:trHeight w:val="20"/>
          <w:tblHeader/>
        </w:trPr>
        <w:tc>
          <w:tcPr>
            <w:tcW w:w="6030" w:type="dxa"/>
            <w:shd w:val="clear" w:color="auto" w:fill="auto"/>
            <w:vAlign w:val="bottom"/>
          </w:tcPr>
          <w:p w14:paraId="699A3111" w14:textId="77777777" w:rsidR="006B281C" w:rsidRPr="00161685" w:rsidRDefault="006B281C" w:rsidP="000B7C42">
            <w:pPr>
              <w:pStyle w:val="acctfourfigures"/>
              <w:tabs>
                <w:tab w:val="clear" w:pos="765"/>
                <w:tab w:val="decimal" w:pos="87"/>
              </w:tabs>
              <w:rPr>
                <w:rFonts w:cs="Times New Roman"/>
                <w:b/>
                <w:i/>
                <w:iCs/>
                <w:color w:val="0000FF"/>
                <w:szCs w:val="22"/>
                <w:cs/>
                <w:lang w:val="en-US" w:bidi="th-TH"/>
              </w:rPr>
            </w:pPr>
            <w:r w:rsidRPr="00161685">
              <w:rPr>
                <w:rFonts w:cs="Times New Roman"/>
                <w:b/>
                <w:i/>
                <w:iCs/>
                <w:szCs w:val="22"/>
                <w:lang w:bidi="th-TH"/>
              </w:rPr>
              <w:t>Impact from the adoption of</w:t>
            </w:r>
            <w:r w:rsidRPr="00161685">
              <w:rPr>
                <w:b/>
                <w:i/>
                <w:iCs/>
                <w:szCs w:val="22"/>
                <w:cs/>
                <w:lang w:bidi="th-TH"/>
              </w:rPr>
              <w:t xml:space="preserve"> </w:t>
            </w:r>
            <w:r w:rsidRPr="00161685">
              <w:rPr>
                <w:rFonts w:cs="Times New Roman"/>
                <w:b/>
                <w:i/>
                <w:iCs/>
                <w:szCs w:val="22"/>
              </w:rPr>
              <w:t>TFRS 16</w:t>
            </w:r>
          </w:p>
        </w:tc>
        <w:tc>
          <w:tcPr>
            <w:tcW w:w="1440" w:type="dxa"/>
            <w:vAlign w:val="bottom"/>
          </w:tcPr>
          <w:p w14:paraId="5B595541" w14:textId="77777777" w:rsidR="006B281C" w:rsidRPr="00161685" w:rsidRDefault="006B281C" w:rsidP="000B7C42">
            <w:pPr>
              <w:pStyle w:val="acctmergecolhdg"/>
              <w:ind w:left="-75" w:right="-79"/>
              <w:rPr>
                <w:rFonts w:cs="Times New Roman"/>
                <w:szCs w:val="22"/>
              </w:rPr>
            </w:pPr>
            <w:r w:rsidRPr="00161685">
              <w:rPr>
                <w:rFonts w:cs="Times New Roman"/>
                <w:szCs w:val="22"/>
                <w:lang w:bidi="th-TH"/>
              </w:rPr>
              <w:t>Consolidated financial statements</w:t>
            </w:r>
          </w:p>
        </w:tc>
        <w:tc>
          <w:tcPr>
            <w:tcW w:w="180" w:type="dxa"/>
            <w:vAlign w:val="bottom"/>
          </w:tcPr>
          <w:p w14:paraId="0D289707" w14:textId="77777777" w:rsidR="006B281C" w:rsidRPr="00161685" w:rsidRDefault="006B281C" w:rsidP="000B7C42">
            <w:pPr>
              <w:pStyle w:val="acctmergecolhdg"/>
              <w:rPr>
                <w:rFonts w:cs="Times New Roman"/>
                <w:szCs w:val="22"/>
              </w:rPr>
            </w:pPr>
          </w:p>
        </w:tc>
        <w:tc>
          <w:tcPr>
            <w:tcW w:w="1441" w:type="dxa"/>
            <w:vAlign w:val="bottom"/>
          </w:tcPr>
          <w:p w14:paraId="6936970C" w14:textId="77777777" w:rsidR="006B281C" w:rsidRPr="00161685" w:rsidRDefault="006B281C" w:rsidP="000B7C42">
            <w:pPr>
              <w:pStyle w:val="acctmergecolhdg"/>
              <w:ind w:left="-85" w:right="-79"/>
              <w:rPr>
                <w:rFonts w:cs="Times New Roman"/>
                <w:szCs w:val="22"/>
              </w:rPr>
            </w:pPr>
            <w:r w:rsidRPr="00161685">
              <w:rPr>
                <w:rFonts w:cs="Times New Roman"/>
                <w:szCs w:val="22"/>
              </w:rPr>
              <w:t>Separate financial statements</w:t>
            </w:r>
          </w:p>
        </w:tc>
      </w:tr>
      <w:tr w:rsidR="006B281C" w:rsidRPr="00161685" w14:paraId="7A1B4A38" w14:textId="77777777" w:rsidTr="00161685">
        <w:trPr>
          <w:cantSplit/>
          <w:trHeight w:val="20"/>
          <w:tblHeader/>
        </w:trPr>
        <w:tc>
          <w:tcPr>
            <w:tcW w:w="6030" w:type="dxa"/>
          </w:tcPr>
          <w:p w14:paraId="2F4E0899" w14:textId="77777777" w:rsidR="006B281C" w:rsidRPr="00161685" w:rsidRDefault="006B281C" w:rsidP="000B7C42">
            <w:pPr>
              <w:autoSpaceDE w:val="0"/>
              <w:autoSpaceDN w:val="0"/>
              <w:adjustRightInd w:val="0"/>
              <w:ind w:left="8"/>
              <w:rPr>
                <w:rFonts w:cs="Times New Roman"/>
                <w:b/>
                <w:bCs/>
                <w:i/>
                <w:iCs/>
                <w:szCs w:val="22"/>
              </w:rPr>
            </w:pPr>
          </w:p>
        </w:tc>
        <w:tc>
          <w:tcPr>
            <w:tcW w:w="3061" w:type="dxa"/>
            <w:gridSpan w:val="3"/>
            <w:vAlign w:val="center"/>
          </w:tcPr>
          <w:p w14:paraId="5FAC8FF3" w14:textId="77777777" w:rsidR="006B281C" w:rsidRPr="00161685" w:rsidRDefault="006B281C" w:rsidP="000B7C42">
            <w:pPr>
              <w:pStyle w:val="acctfourfigures"/>
              <w:jc w:val="center"/>
              <w:rPr>
                <w:rFonts w:cs="Times New Roman"/>
                <w:i/>
                <w:iCs/>
                <w:szCs w:val="22"/>
              </w:rPr>
            </w:pPr>
            <w:r w:rsidRPr="00161685">
              <w:rPr>
                <w:rFonts w:cs="Times New Roman"/>
                <w:i/>
                <w:iCs/>
                <w:szCs w:val="22"/>
                <w:cs/>
                <w:lang w:bidi="th-TH"/>
              </w:rPr>
              <w:t>(</w:t>
            </w:r>
            <w:r w:rsidRPr="00161685">
              <w:rPr>
                <w:rFonts w:cs="Times New Roman"/>
                <w:i/>
                <w:iCs/>
                <w:szCs w:val="22"/>
              </w:rPr>
              <w:t>in million Baht</w:t>
            </w:r>
            <w:r w:rsidRPr="00161685">
              <w:rPr>
                <w:rFonts w:cs="Times New Roman"/>
                <w:i/>
                <w:iCs/>
                <w:szCs w:val="22"/>
                <w:cs/>
                <w:lang w:bidi="th-TH"/>
              </w:rPr>
              <w:t>)</w:t>
            </w:r>
          </w:p>
        </w:tc>
      </w:tr>
      <w:tr w:rsidR="006B281C" w:rsidRPr="00161685" w14:paraId="1A8582C4" w14:textId="77777777" w:rsidTr="00161685">
        <w:trPr>
          <w:cantSplit/>
          <w:trHeight w:val="20"/>
          <w:tblHeader/>
        </w:trPr>
        <w:tc>
          <w:tcPr>
            <w:tcW w:w="6030" w:type="dxa"/>
          </w:tcPr>
          <w:p w14:paraId="03FB4A99" w14:textId="77777777" w:rsidR="006B281C" w:rsidRPr="00161685" w:rsidRDefault="006B281C" w:rsidP="000B7C42">
            <w:pPr>
              <w:autoSpaceDE w:val="0"/>
              <w:autoSpaceDN w:val="0"/>
              <w:adjustRightInd w:val="0"/>
              <w:ind w:left="8"/>
              <w:rPr>
                <w:rFonts w:cs="Times New Roman"/>
                <w:b/>
                <w:bCs/>
                <w:color w:val="0000FF"/>
                <w:szCs w:val="22"/>
              </w:rPr>
            </w:pPr>
            <w:r w:rsidRPr="00161685">
              <w:rPr>
                <w:rFonts w:cs="Times New Roman"/>
                <w:b/>
                <w:bCs/>
                <w:i/>
                <w:iCs/>
                <w:szCs w:val="22"/>
              </w:rPr>
              <w:t>At 1 January 2020</w:t>
            </w:r>
          </w:p>
        </w:tc>
        <w:tc>
          <w:tcPr>
            <w:tcW w:w="3061" w:type="dxa"/>
            <w:gridSpan w:val="3"/>
          </w:tcPr>
          <w:p w14:paraId="5A69739F" w14:textId="77777777" w:rsidR="006B281C" w:rsidRPr="00161685" w:rsidRDefault="006B281C" w:rsidP="000B7C42">
            <w:pPr>
              <w:pStyle w:val="acctfourfigures"/>
              <w:jc w:val="center"/>
              <w:rPr>
                <w:rFonts w:cs="Times New Roman"/>
                <w:i/>
                <w:iCs/>
                <w:szCs w:val="22"/>
              </w:rPr>
            </w:pPr>
          </w:p>
        </w:tc>
      </w:tr>
      <w:tr w:rsidR="006B281C" w:rsidRPr="00161685" w14:paraId="3AB564E5" w14:textId="77777777" w:rsidTr="00161685">
        <w:trPr>
          <w:cantSplit/>
          <w:trHeight w:val="20"/>
        </w:trPr>
        <w:tc>
          <w:tcPr>
            <w:tcW w:w="6030" w:type="dxa"/>
            <w:vAlign w:val="center"/>
          </w:tcPr>
          <w:p w14:paraId="0EF6512E" w14:textId="77777777" w:rsidR="006B281C" w:rsidRPr="00161685" w:rsidRDefault="006B281C" w:rsidP="000B7C42">
            <w:pPr>
              <w:ind w:left="175" w:hanging="162"/>
              <w:rPr>
                <w:rFonts w:cs="Times New Roman"/>
                <w:szCs w:val="22"/>
              </w:rPr>
            </w:pPr>
            <w:r w:rsidRPr="00161685">
              <w:rPr>
                <w:rFonts w:cs="Times New Roman"/>
                <w:szCs w:val="22"/>
              </w:rPr>
              <w:t>Decrease in other receivables</w:t>
            </w:r>
          </w:p>
        </w:tc>
        <w:tc>
          <w:tcPr>
            <w:tcW w:w="1440" w:type="dxa"/>
            <w:vAlign w:val="bottom"/>
          </w:tcPr>
          <w:p w14:paraId="1A94F920" w14:textId="77777777" w:rsidR="006B281C" w:rsidRPr="00161685" w:rsidRDefault="006B281C" w:rsidP="00C33CA0">
            <w:pPr>
              <w:pStyle w:val="acctfourfigures"/>
              <w:tabs>
                <w:tab w:val="clear" w:pos="765"/>
                <w:tab w:val="decimal" w:pos="731"/>
                <w:tab w:val="left" w:pos="1251"/>
                <w:tab w:val="decimal" w:pos="1642"/>
              </w:tabs>
              <w:ind w:right="11"/>
              <w:jc w:val="right"/>
              <w:rPr>
                <w:rFonts w:cs="Times New Roman"/>
                <w:szCs w:val="22"/>
              </w:rPr>
            </w:pPr>
            <w:r w:rsidRPr="00161685">
              <w:rPr>
                <w:rFonts w:cs="Times New Roman"/>
                <w:szCs w:val="22"/>
                <w:cs/>
                <w:lang w:bidi="th-TH"/>
              </w:rPr>
              <w:t>(</w:t>
            </w:r>
            <w:r w:rsidRPr="00161685">
              <w:rPr>
                <w:rFonts w:cs="Times New Roman"/>
                <w:szCs w:val="22"/>
              </w:rPr>
              <w:t>3</w:t>
            </w:r>
            <w:r w:rsidRPr="00161685">
              <w:rPr>
                <w:rFonts w:cs="Times New Roman"/>
                <w:szCs w:val="22"/>
                <w:cs/>
                <w:lang w:bidi="th-TH"/>
              </w:rPr>
              <w:t>)</w:t>
            </w:r>
          </w:p>
        </w:tc>
        <w:tc>
          <w:tcPr>
            <w:tcW w:w="180" w:type="dxa"/>
            <w:vAlign w:val="bottom"/>
          </w:tcPr>
          <w:p w14:paraId="602608EE" w14:textId="77777777" w:rsidR="006B281C" w:rsidRPr="00161685" w:rsidRDefault="006B281C" w:rsidP="000B7C42">
            <w:pPr>
              <w:pStyle w:val="acctfourfigures"/>
              <w:jc w:val="right"/>
              <w:rPr>
                <w:rFonts w:cs="Times New Roman"/>
                <w:szCs w:val="22"/>
              </w:rPr>
            </w:pPr>
          </w:p>
        </w:tc>
        <w:tc>
          <w:tcPr>
            <w:tcW w:w="1441" w:type="dxa"/>
            <w:vAlign w:val="bottom"/>
          </w:tcPr>
          <w:p w14:paraId="2E31772A" w14:textId="77777777" w:rsidR="006B281C" w:rsidRPr="00161685" w:rsidRDefault="006B281C" w:rsidP="000B7C42">
            <w:pPr>
              <w:pStyle w:val="acctfourfigures"/>
              <w:tabs>
                <w:tab w:val="clear" w:pos="765"/>
                <w:tab w:val="decimal" w:pos="1181"/>
              </w:tabs>
              <w:ind w:right="105"/>
              <w:jc w:val="right"/>
              <w:rPr>
                <w:rFonts w:cs="Times New Roman"/>
                <w:szCs w:val="22"/>
                <w:lang w:bidi="th-TH"/>
              </w:rPr>
            </w:pPr>
            <w:r w:rsidRPr="00161685">
              <w:rPr>
                <w:rFonts w:cs="Times New Roman"/>
                <w:szCs w:val="22"/>
                <w:cs/>
                <w:lang w:bidi="th-TH"/>
              </w:rPr>
              <w:t>-</w:t>
            </w:r>
          </w:p>
        </w:tc>
      </w:tr>
      <w:tr w:rsidR="006B281C" w:rsidRPr="00161685" w14:paraId="2D67022A" w14:textId="77777777" w:rsidTr="00161685">
        <w:trPr>
          <w:cantSplit/>
          <w:trHeight w:val="20"/>
        </w:trPr>
        <w:tc>
          <w:tcPr>
            <w:tcW w:w="6030" w:type="dxa"/>
            <w:vAlign w:val="center"/>
          </w:tcPr>
          <w:p w14:paraId="5BEC687A" w14:textId="77777777" w:rsidR="006B281C" w:rsidRPr="00161685" w:rsidRDefault="006B281C" w:rsidP="000B7C42">
            <w:pPr>
              <w:ind w:left="175" w:hanging="162"/>
              <w:rPr>
                <w:rFonts w:cs="Times New Roman"/>
                <w:szCs w:val="22"/>
              </w:rPr>
            </w:pPr>
            <w:r w:rsidRPr="00161685">
              <w:rPr>
                <w:rFonts w:cs="Times New Roman"/>
                <w:szCs w:val="22"/>
              </w:rPr>
              <w:t>Decrease in property, plant and equipment</w:t>
            </w:r>
          </w:p>
        </w:tc>
        <w:tc>
          <w:tcPr>
            <w:tcW w:w="1440" w:type="dxa"/>
            <w:vAlign w:val="bottom"/>
          </w:tcPr>
          <w:p w14:paraId="1770EE82" w14:textId="77777777" w:rsidR="006B281C" w:rsidRPr="00161685" w:rsidRDefault="006B281C" w:rsidP="000B7C42">
            <w:pPr>
              <w:pStyle w:val="acctfourfigures"/>
              <w:tabs>
                <w:tab w:val="clear" w:pos="765"/>
                <w:tab w:val="decimal" w:pos="731"/>
                <w:tab w:val="decimal" w:pos="1642"/>
              </w:tabs>
              <w:ind w:right="11"/>
              <w:jc w:val="right"/>
              <w:rPr>
                <w:rFonts w:cs="Times New Roman"/>
                <w:szCs w:val="22"/>
              </w:rPr>
            </w:pPr>
            <w:r w:rsidRPr="00161685">
              <w:rPr>
                <w:rFonts w:cs="Times New Roman"/>
                <w:szCs w:val="22"/>
                <w:cs/>
                <w:lang w:bidi="th-TH"/>
              </w:rPr>
              <w:t>(</w:t>
            </w:r>
            <w:r w:rsidRPr="00161685">
              <w:rPr>
                <w:rFonts w:cs="Times New Roman"/>
                <w:szCs w:val="22"/>
              </w:rPr>
              <w:t>397</w:t>
            </w:r>
            <w:r w:rsidRPr="00161685">
              <w:rPr>
                <w:rFonts w:cs="Times New Roman"/>
                <w:szCs w:val="22"/>
                <w:cs/>
                <w:lang w:bidi="th-TH"/>
              </w:rPr>
              <w:t>)</w:t>
            </w:r>
          </w:p>
        </w:tc>
        <w:tc>
          <w:tcPr>
            <w:tcW w:w="180" w:type="dxa"/>
            <w:vAlign w:val="bottom"/>
          </w:tcPr>
          <w:p w14:paraId="627AB110" w14:textId="77777777" w:rsidR="006B281C" w:rsidRPr="00161685" w:rsidRDefault="006B281C" w:rsidP="000B7C42">
            <w:pPr>
              <w:pStyle w:val="acctfourfigures"/>
              <w:jc w:val="right"/>
              <w:rPr>
                <w:rFonts w:cs="Times New Roman"/>
                <w:szCs w:val="22"/>
              </w:rPr>
            </w:pPr>
          </w:p>
        </w:tc>
        <w:tc>
          <w:tcPr>
            <w:tcW w:w="1441" w:type="dxa"/>
            <w:vAlign w:val="bottom"/>
          </w:tcPr>
          <w:p w14:paraId="17E7A9BA" w14:textId="77777777" w:rsidR="006B281C" w:rsidRPr="00161685" w:rsidRDefault="006B281C" w:rsidP="000B7C42">
            <w:pPr>
              <w:pStyle w:val="acctfourfigures"/>
              <w:tabs>
                <w:tab w:val="clear" w:pos="765"/>
                <w:tab w:val="decimal" w:pos="1181"/>
              </w:tabs>
              <w:ind w:right="105"/>
              <w:jc w:val="right"/>
              <w:rPr>
                <w:rFonts w:cs="Times New Roman"/>
                <w:szCs w:val="22"/>
                <w:lang w:bidi="th-TH"/>
              </w:rPr>
            </w:pPr>
            <w:r w:rsidRPr="00161685">
              <w:rPr>
                <w:rFonts w:cs="Times New Roman"/>
                <w:szCs w:val="22"/>
                <w:cs/>
                <w:lang w:bidi="th-TH"/>
              </w:rPr>
              <w:t>-</w:t>
            </w:r>
          </w:p>
        </w:tc>
      </w:tr>
      <w:tr w:rsidR="006B281C" w:rsidRPr="00161685" w14:paraId="55F0905A" w14:textId="77777777" w:rsidTr="00161685">
        <w:trPr>
          <w:cantSplit/>
          <w:trHeight w:val="20"/>
        </w:trPr>
        <w:tc>
          <w:tcPr>
            <w:tcW w:w="6030" w:type="dxa"/>
            <w:vAlign w:val="center"/>
          </w:tcPr>
          <w:p w14:paraId="63CAC492" w14:textId="77777777" w:rsidR="006B281C" w:rsidRPr="00161685" w:rsidRDefault="006B281C" w:rsidP="000B7C42">
            <w:pPr>
              <w:ind w:left="175" w:hanging="162"/>
              <w:rPr>
                <w:rFonts w:cs="Times New Roman"/>
                <w:szCs w:val="22"/>
                <w:lang w:val="en-US" w:bidi="th-TH"/>
              </w:rPr>
            </w:pPr>
            <w:r w:rsidRPr="00161685">
              <w:rPr>
                <w:rFonts w:cs="Times New Roman"/>
                <w:szCs w:val="22"/>
              </w:rPr>
              <w:t>Decrease in</w:t>
            </w:r>
            <w:r w:rsidRPr="00161685">
              <w:rPr>
                <w:rFonts w:cs="Times New Roman"/>
                <w:szCs w:val="22"/>
                <w:cs/>
                <w:lang w:bidi="th-TH"/>
              </w:rPr>
              <w:t xml:space="preserve"> </w:t>
            </w:r>
            <w:r w:rsidRPr="00161685">
              <w:rPr>
                <w:rFonts w:cs="Times New Roman"/>
                <w:szCs w:val="22"/>
                <w:lang w:val="en-US" w:bidi="th-TH"/>
              </w:rPr>
              <w:t>leasehold rights</w:t>
            </w:r>
          </w:p>
        </w:tc>
        <w:tc>
          <w:tcPr>
            <w:tcW w:w="1440" w:type="dxa"/>
            <w:vAlign w:val="bottom"/>
          </w:tcPr>
          <w:p w14:paraId="74E40188" w14:textId="77777777" w:rsidR="006B281C" w:rsidRPr="00161685" w:rsidRDefault="006B281C" w:rsidP="000B7C42">
            <w:pPr>
              <w:pStyle w:val="acctfourfigures"/>
              <w:tabs>
                <w:tab w:val="clear" w:pos="765"/>
                <w:tab w:val="decimal" w:pos="731"/>
                <w:tab w:val="decimal" w:pos="1642"/>
              </w:tabs>
              <w:ind w:right="11"/>
              <w:jc w:val="right"/>
              <w:rPr>
                <w:rFonts w:cs="Times New Roman"/>
                <w:szCs w:val="22"/>
              </w:rPr>
            </w:pPr>
            <w:r w:rsidRPr="00161685">
              <w:rPr>
                <w:rFonts w:cs="Times New Roman"/>
                <w:szCs w:val="22"/>
                <w:cs/>
                <w:lang w:bidi="th-TH"/>
              </w:rPr>
              <w:t>(</w:t>
            </w:r>
            <w:r w:rsidRPr="00161685">
              <w:rPr>
                <w:rFonts w:cs="Times New Roman"/>
                <w:szCs w:val="22"/>
              </w:rPr>
              <w:t>3,071</w:t>
            </w:r>
            <w:r w:rsidRPr="00161685">
              <w:rPr>
                <w:rFonts w:cs="Times New Roman"/>
                <w:szCs w:val="22"/>
                <w:cs/>
                <w:lang w:bidi="th-TH"/>
              </w:rPr>
              <w:t>)</w:t>
            </w:r>
          </w:p>
        </w:tc>
        <w:tc>
          <w:tcPr>
            <w:tcW w:w="180" w:type="dxa"/>
            <w:vAlign w:val="bottom"/>
          </w:tcPr>
          <w:p w14:paraId="6A1BBF35" w14:textId="77777777" w:rsidR="006B281C" w:rsidRPr="00161685" w:rsidRDefault="006B281C" w:rsidP="000B7C42">
            <w:pPr>
              <w:pStyle w:val="acctfourfigures"/>
              <w:jc w:val="right"/>
              <w:rPr>
                <w:rFonts w:cs="Times New Roman"/>
                <w:szCs w:val="22"/>
              </w:rPr>
            </w:pPr>
          </w:p>
        </w:tc>
        <w:tc>
          <w:tcPr>
            <w:tcW w:w="1441" w:type="dxa"/>
            <w:vAlign w:val="bottom"/>
          </w:tcPr>
          <w:p w14:paraId="45833762" w14:textId="77777777" w:rsidR="006B281C" w:rsidRPr="00161685" w:rsidRDefault="006B281C" w:rsidP="000B7C42">
            <w:pPr>
              <w:pStyle w:val="acctfourfigures"/>
              <w:tabs>
                <w:tab w:val="clear" w:pos="765"/>
                <w:tab w:val="decimal" w:pos="1181"/>
              </w:tabs>
              <w:ind w:right="11"/>
              <w:jc w:val="right"/>
              <w:rPr>
                <w:rFonts w:cs="Times New Roman"/>
                <w:szCs w:val="22"/>
              </w:rPr>
            </w:pPr>
            <w:r w:rsidRPr="00161685">
              <w:rPr>
                <w:rFonts w:cs="Times New Roman"/>
                <w:szCs w:val="22"/>
                <w:cs/>
                <w:lang w:bidi="th-TH"/>
              </w:rPr>
              <w:t>(</w:t>
            </w:r>
            <w:r w:rsidRPr="00161685">
              <w:rPr>
                <w:rFonts w:cs="Times New Roman"/>
                <w:szCs w:val="22"/>
              </w:rPr>
              <w:t>3,07</w:t>
            </w:r>
            <w:r w:rsidRPr="00161685">
              <w:rPr>
                <w:rFonts w:cs="Times New Roman"/>
                <w:szCs w:val="22"/>
                <w:cs/>
                <w:lang w:bidi="th-TH"/>
              </w:rPr>
              <w:t>1)</w:t>
            </w:r>
          </w:p>
        </w:tc>
      </w:tr>
      <w:tr w:rsidR="006B281C" w:rsidRPr="00161685" w14:paraId="3B9B1BE4" w14:textId="77777777" w:rsidTr="00161685">
        <w:trPr>
          <w:cantSplit/>
          <w:trHeight w:val="20"/>
        </w:trPr>
        <w:tc>
          <w:tcPr>
            <w:tcW w:w="6030" w:type="dxa"/>
            <w:vAlign w:val="center"/>
          </w:tcPr>
          <w:p w14:paraId="08DEC02A" w14:textId="77777777" w:rsidR="006B281C" w:rsidRPr="00161685" w:rsidRDefault="006B281C" w:rsidP="000B7C42">
            <w:pPr>
              <w:ind w:left="175" w:hanging="162"/>
              <w:rPr>
                <w:rFonts w:cs="Times New Roman"/>
                <w:szCs w:val="22"/>
              </w:rPr>
            </w:pPr>
            <w:r w:rsidRPr="00161685">
              <w:rPr>
                <w:rFonts w:cs="Times New Roman"/>
                <w:szCs w:val="22"/>
              </w:rPr>
              <w:t>Increase in right</w:t>
            </w:r>
            <w:r w:rsidRPr="00161685">
              <w:rPr>
                <w:rFonts w:cs="Times New Roman"/>
                <w:szCs w:val="22"/>
                <w:cs/>
                <w:lang w:bidi="th-TH"/>
              </w:rPr>
              <w:t>-</w:t>
            </w:r>
            <w:r w:rsidRPr="00161685">
              <w:rPr>
                <w:rFonts w:cs="Times New Roman"/>
                <w:szCs w:val="22"/>
              </w:rPr>
              <w:t>of</w:t>
            </w:r>
            <w:r w:rsidRPr="00161685">
              <w:rPr>
                <w:rFonts w:cs="Times New Roman"/>
                <w:szCs w:val="22"/>
                <w:cs/>
                <w:lang w:bidi="th-TH"/>
              </w:rPr>
              <w:t>-</w:t>
            </w:r>
            <w:r w:rsidRPr="00161685">
              <w:rPr>
                <w:rFonts w:cs="Times New Roman"/>
                <w:szCs w:val="22"/>
              </w:rPr>
              <w:t>use assets</w:t>
            </w:r>
          </w:p>
        </w:tc>
        <w:tc>
          <w:tcPr>
            <w:tcW w:w="1440" w:type="dxa"/>
            <w:vAlign w:val="bottom"/>
          </w:tcPr>
          <w:p w14:paraId="647EBB36" w14:textId="77777777" w:rsidR="006B281C" w:rsidRPr="00161685" w:rsidRDefault="006B281C" w:rsidP="000B7C42">
            <w:pPr>
              <w:pStyle w:val="acctfourfigures"/>
              <w:tabs>
                <w:tab w:val="clear" w:pos="765"/>
                <w:tab w:val="decimal" w:pos="949"/>
              </w:tabs>
              <w:ind w:right="39"/>
              <w:jc w:val="right"/>
              <w:rPr>
                <w:rFonts w:cs="Times New Roman"/>
                <w:szCs w:val="22"/>
              </w:rPr>
            </w:pPr>
            <w:r w:rsidRPr="00161685">
              <w:rPr>
                <w:rFonts w:cs="Times New Roman"/>
                <w:szCs w:val="22"/>
              </w:rPr>
              <w:t>10,227</w:t>
            </w:r>
          </w:p>
        </w:tc>
        <w:tc>
          <w:tcPr>
            <w:tcW w:w="180" w:type="dxa"/>
            <w:vAlign w:val="bottom"/>
          </w:tcPr>
          <w:p w14:paraId="6CE0EA0B" w14:textId="77777777" w:rsidR="006B281C" w:rsidRPr="00161685" w:rsidRDefault="006B281C" w:rsidP="000B7C42">
            <w:pPr>
              <w:pStyle w:val="acctfourfigures"/>
              <w:jc w:val="right"/>
              <w:rPr>
                <w:rFonts w:cs="Times New Roman"/>
                <w:szCs w:val="22"/>
              </w:rPr>
            </w:pPr>
          </w:p>
        </w:tc>
        <w:tc>
          <w:tcPr>
            <w:tcW w:w="1441" w:type="dxa"/>
            <w:vAlign w:val="bottom"/>
          </w:tcPr>
          <w:p w14:paraId="0B7FA9A0" w14:textId="77777777" w:rsidR="006B281C" w:rsidRPr="00161685" w:rsidRDefault="006B281C" w:rsidP="002E0ABA">
            <w:pPr>
              <w:pStyle w:val="acctfourfigures"/>
              <w:tabs>
                <w:tab w:val="clear" w:pos="765"/>
              </w:tabs>
              <w:ind w:right="10"/>
              <w:jc w:val="right"/>
              <w:rPr>
                <w:rFonts w:cs="Times New Roman"/>
                <w:szCs w:val="22"/>
              </w:rPr>
            </w:pPr>
            <w:r w:rsidRPr="00161685">
              <w:rPr>
                <w:rFonts w:cs="Times New Roman"/>
                <w:szCs w:val="22"/>
              </w:rPr>
              <w:t>9,</w:t>
            </w:r>
            <w:r w:rsidRPr="00161685">
              <w:rPr>
                <w:rFonts w:cs="Times New Roman"/>
                <w:szCs w:val="22"/>
                <w:lang w:bidi="th-TH"/>
              </w:rPr>
              <w:t>505</w:t>
            </w:r>
          </w:p>
        </w:tc>
      </w:tr>
      <w:tr w:rsidR="006B281C" w:rsidRPr="00161685" w14:paraId="3DC9ADF9" w14:textId="77777777" w:rsidTr="00161685">
        <w:trPr>
          <w:cantSplit/>
          <w:trHeight w:val="20"/>
        </w:trPr>
        <w:tc>
          <w:tcPr>
            <w:tcW w:w="6030" w:type="dxa"/>
            <w:vAlign w:val="center"/>
          </w:tcPr>
          <w:p w14:paraId="4889DF95" w14:textId="77777777" w:rsidR="006B281C" w:rsidRPr="00161685" w:rsidRDefault="006B281C" w:rsidP="000B7C42">
            <w:pPr>
              <w:ind w:left="175" w:hanging="162"/>
              <w:rPr>
                <w:rFonts w:cs="Times New Roman"/>
                <w:szCs w:val="22"/>
                <w:lang w:val="en-US" w:bidi="th-TH"/>
              </w:rPr>
            </w:pPr>
            <w:r w:rsidRPr="00161685">
              <w:rPr>
                <w:rFonts w:cs="Times New Roman"/>
                <w:szCs w:val="22"/>
              </w:rPr>
              <w:t>Decrease in</w:t>
            </w:r>
            <w:r w:rsidRPr="00161685">
              <w:rPr>
                <w:rFonts w:cs="Times New Roman"/>
                <w:szCs w:val="22"/>
                <w:cs/>
                <w:lang w:bidi="th-TH"/>
              </w:rPr>
              <w:t xml:space="preserve"> </w:t>
            </w:r>
            <w:r w:rsidRPr="00161685">
              <w:rPr>
                <w:rFonts w:cs="Times New Roman"/>
                <w:szCs w:val="22"/>
                <w:lang w:val="en-US" w:bidi="th-TH"/>
              </w:rPr>
              <w:t>other non</w:t>
            </w:r>
            <w:r w:rsidRPr="00161685">
              <w:rPr>
                <w:rFonts w:cs="Times New Roman"/>
                <w:szCs w:val="22"/>
                <w:cs/>
                <w:lang w:val="en-US" w:bidi="th-TH"/>
              </w:rPr>
              <w:t>-</w:t>
            </w:r>
            <w:r w:rsidRPr="00161685">
              <w:rPr>
                <w:rFonts w:cs="Times New Roman"/>
                <w:szCs w:val="22"/>
                <w:lang w:val="en-US" w:bidi="th-TH"/>
              </w:rPr>
              <w:t>current assets</w:t>
            </w:r>
          </w:p>
        </w:tc>
        <w:tc>
          <w:tcPr>
            <w:tcW w:w="1440" w:type="dxa"/>
            <w:tcBorders>
              <w:bottom w:val="single" w:sz="4" w:space="0" w:color="auto"/>
            </w:tcBorders>
            <w:vAlign w:val="bottom"/>
          </w:tcPr>
          <w:p w14:paraId="6C53243A" w14:textId="77777777" w:rsidR="006B281C" w:rsidRPr="00161685" w:rsidRDefault="006B281C" w:rsidP="000B7C42">
            <w:pPr>
              <w:pStyle w:val="acctfourfigures"/>
              <w:tabs>
                <w:tab w:val="clear" w:pos="765"/>
                <w:tab w:val="decimal" w:pos="731"/>
                <w:tab w:val="decimal" w:pos="1642"/>
              </w:tabs>
              <w:ind w:right="11"/>
              <w:jc w:val="right"/>
              <w:rPr>
                <w:rFonts w:cs="Times New Roman"/>
                <w:szCs w:val="22"/>
              </w:rPr>
            </w:pPr>
            <w:r w:rsidRPr="00161685">
              <w:rPr>
                <w:rFonts w:cs="Times New Roman"/>
                <w:szCs w:val="22"/>
                <w:cs/>
                <w:lang w:bidi="th-TH"/>
              </w:rPr>
              <w:t>(</w:t>
            </w:r>
            <w:r w:rsidRPr="00161685">
              <w:rPr>
                <w:rFonts w:cs="Times New Roman"/>
                <w:szCs w:val="22"/>
              </w:rPr>
              <w:t>66</w:t>
            </w:r>
            <w:r w:rsidRPr="00161685">
              <w:rPr>
                <w:rFonts w:cs="Times New Roman"/>
                <w:szCs w:val="22"/>
                <w:cs/>
                <w:lang w:bidi="th-TH"/>
              </w:rPr>
              <w:t>)</w:t>
            </w:r>
          </w:p>
        </w:tc>
        <w:tc>
          <w:tcPr>
            <w:tcW w:w="180" w:type="dxa"/>
            <w:vAlign w:val="bottom"/>
          </w:tcPr>
          <w:p w14:paraId="4CA1C1C0" w14:textId="77777777" w:rsidR="006B281C" w:rsidRPr="00161685" w:rsidRDefault="006B281C" w:rsidP="000B7C42">
            <w:pPr>
              <w:pStyle w:val="acctfourfigures"/>
              <w:jc w:val="right"/>
              <w:rPr>
                <w:rFonts w:cs="Times New Roman"/>
                <w:szCs w:val="22"/>
              </w:rPr>
            </w:pPr>
          </w:p>
        </w:tc>
        <w:tc>
          <w:tcPr>
            <w:tcW w:w="1441" w:type="dxa"/>
            <w:tcBorders>
              <w:bottom w:val="single" w:sz="4" w:space="0" w:color="auto"/>
            </w:tcBorders>
            <w:vAlign w:val="bottom"/>
          </w:tcPr>
          <w:p w14:paraId="7492C62D" w14:textId="77777777" w:rsidR="006B281C" w:rsidRPr="00161685" w:rsidRDefault="006B281C" w:rsidP="00C33CA0">
            <w:pPr>
              <w:pStyle w:val="acctfourfigures"/>
              <w:tabs>
                <w:tab w:val="clear" w:pos="765"/>
                <w:tab w:val="decimal" w:pos="1271"/>
              </w:tabs>
              <w:ind w:right="11"/>
              <w:jc w:val="right"/>
              <w:rPr>
                <w:rFonts w:cs="Times New Roman"/>
                <w:szCs w:val="22"/>
              </w:rPr>
            </w:pPr>
            <w:r w:rsidRPr="00161685">
              <w:rPr>
                <w:rFonts w:cs="Times New Roman"/>
                <w:szCs w:val="22"/>
                <w:cs/>
                <w:lang w:bidi="th-TH"/>
              </w:rPr>
              <w:t>(</w:t>
            </w:r>
            <w:r w:rsidRPr="00161685">
              <w:rPr>
                <w:rFonts w:cs="Times New Roman"/>
                <w:szCs w:val="22"/>
              </w:rPr>
              <w:t>66</w:t>
            </w:r>
            <w:r w:rsidRPr="00161685">
              <w:rPr>
                <w:rFonts w:cs="Times New Roman"/>
                <w:szCs w:val="22"/>
                <w:cs/>
                <w:lang w:bidi="th-TH"/>
              </w:rPr>
              <w:t>)</w:t>
            </w:r>
          </w:p>
        </w:tc>
      </w:tr>
      <w:tr w:rsidR="006B281C" w:rsidRPr="00161685" w14:paraId="0A069928" w14:textId="77777777" w:rsidTr="00161685">
        <w:trPr>
          <w:cantSplit/>
          <w:trHeight w:val="20"/>
        </w:trPr>
        <w:tc>
          <w:tcPr>
            <w:tcW w:w="6030" w:type="dxa"/>
            <w:vAlign w:val="center"/>
          </w:tcPr>
          <w:p w14:paraId="7D240C95" w14:textId="77777777" w:rsidR="006B281C" w:rsidRPr="00161685" w:rsidRDefault="006B281C" w:rsidP="000B7C42">
            <w:pPr>
              <w:ind w:left="175" w:hanging="162"/>
              <w:rPr>
                <w:rFonts w:cs="Times New Roman"/>
                <w:b/>
                <w:bCs/>
                <w:szCs w:val="22"/>
              </w:rPr>
            </w:pPr>
            <w:r w:rsidRPr="00161685">
              <w:rPr>
                <w:rFonts w:cs="Times New Roman"/>
                <w:b/>
                <w:bCs/>
                <w:szCs w:val="22"/>
              </w:rPr>
              <w:t xml:space="preserve">Increase </w:t>
            </w:r>
            <w:r w:rsidRPr="00161685">
              <w:rPr>
                <w:rFonts w:cs="Times New Roman"/>
                <w:b/>
                <w:bCs/>
                <w:szCs w:val="22"/>
                <w:lang w:bidi="th-TH"/>
              </w:rPr>
              <w:t>in assets</w:t>
            </w:r>
          </w:p>
        </w:tc>
        <w:tc>
          <w:tcPr>
            <w:tcW w:w="1440" w:type="dxa"/>
            <w:tcBorders>
              <w:top w:val="single" w:sz="4" w:space="0" w:color="auto"/>
              <w:bottom w:val="double" w:sz="4" w:space="0" w:color="auto"/>
            </w:tcBorders>
            <w:vAlign w:val="bottom"/>
          </w:tcPr>
          <w:p w14:paraId="6B03BC3E" w14:textId="77777777" w:rsidR="006B281C" w:rsidRPr="00161685" w:rsidRDefault="006B281C" w:rsidP="000B7C42">
            <w:pPr>
              <w:pStyle w:val="acctfourfigures"/>
              <w:tabs>
                <w:tab w:val="clear" w:pos="765"/>
                <w:tab w:val="decimal" w:pos="731"/>
                <w:tab w:val="decimal" w:pos="1642"/>
              </w:tabs>
              <w:ind w:right="103"/>
              <w:jc w:val="right"/>
              <w:rPr>
                <w:rFonts w:cs="Times New Roman"/>
                <w:b/>
                <w:bCs/>
                <w:szCs w:val="22"/>
                <w:lang w:val="en-US"/>
              </w:rPr>
            </w:pPr>
            <w:r w:rsidRPr="00161685">
              <w:rPr>
                <w:rFonts w:cs="Times New Roman"/>
                <w:b/>
                <w:bCs/>
                <w:szCs w:val="22"/>
              </w:rPr>
              <w:t>6,690</w:t>
            </w:r>
          </w:p>
        </w:tc>
        <w:tc>
          <w:tcPr>
            <w:tcW w:w="180" w:type="dxa"/>
            <w:vAlign w:val="bottom"/>
          </w:tcPr>
          <w:p w14:paraId="09598A24" w14:textId="77777777" w:rsidR="006B281C" w:rsidRPr="00161685" w:rsidRDefault="006B281C" w:rsidP="000B7C42">
            <w:pPr>
              <w:pStyle w:val="acctfourfigures"/>
              <w:jc w:val="right"/>
              <w:rPr>
                <w:rFonts w:cs="Times New Roman"/>
                <w:b/>
                <w:bCs/>
                <w:szCs w:val="22"/>
              </w:rPr>
            </w:pPr>
          </w:p>
        </w:tc>
        <w:tc>
          <w:tcPr>
            <w:tcW w:w="1441" w:type="dxa"/>
            <w:tcBorders>
              <w:top w:val="single" w:sz="4" w:space="0" w:color="auto"/>
              <w:bottom w:val="double" w:sz="4" w:space="0" w:color="auto"/>
            </w:tcBorders>
            <w:vAlign w:val="bottom"/>
          </w:tcPr>
          <w:p w14:paraId="4B15450B" w14:textId="77777777" w:rsidR="006B281C" w:rsidRPr="00161685" w:rsidRDefault="006B281C" w:rsidP="002E0ABA">
            <w:pPr>
              <w:pStyle w:val="acctfourfigures"/>
              <w:tabs>
                <w:tab w:val="clear" w:pos="765"/>
              </w:tabs>
              <w:ind w:right="10"/>
              <w:jc w:val="right"/>
              <w:rPr>
                <w:rFonts w:cs="Times New Roman"/>
                <w:b/>
                <w:bCs/>
                <w:szCs w:val="22"/>
              </w:rPr>
            </w:pPr>
            <w:r w:rsidRPr="00161685">
              <w:rPr>
                <w:rFonts w:cs="Times New Roman"/>
                <w:b/>
                <w:bCs/>
                <w:szCs w:val="22"/>
              </w:rPr>
              <w:t>6,368</w:t>
            </w:r>
          </w:p>
        </w:tc>
      </w:tr>
      <w:tr w:rsidR="006B281C" w:rsidRPr="00161685" w14:paraId="239835E3" w14:textId="77777777" w:rsidTr="00161685">
        <w:trPr>
          <w:cantSplit/>
          <w:trHeight w:val="20"/>
        </w:trPr>
        <w:tc>
          <w:tcPr>
            <w:tcW w:w="6030" w:type="dxa"/>
          </w:tcPr>
          <w:p w14:paraId="3A2E450F" w14:textId="77777777" w:rsidR="006B281C" w:rsidRPr="00161685" w:rsidRDefault="006B281C" w:rsidP="000B7C42">
            <w:pPr>
              <w:ind w:left="175" w:hanging="162"/>
              <w:rPr>
                <w:rFonts w:cs="Times New Roman"/>
                <w:szCs w:val="22"/>
              </w:rPr>
            </w:pPr>
          </w:p>
        </w:tc>
        <w:tc>
          <w:tcPr>
            <w:tcW w:w="1440" w:type="dxa"/>
            <w:tcBorders>
              <w:top w:val="double" w:sz="4" w:space="0" w:color="auto"/>
            </w:tcBorders>
            <w:vAlign w:val="bottom"/>
          </w:tcPr>
          <w:p w14:paraId="1C1C2CC3" w14:textId="77777777" w:rsidR="006B281C" w:rsidRPr="00161685" w:rsidRDefault="006B281C" w:rsidP="000B7C42">
            <w:pPr>
              <w:pStyle w:val="acctfourfigures"/>
              <w:tabs>
                <w:tab w:val="clear" w:pos="765"/>
                <w:tab w:val="decimal" w:pos="731"/>
                <w:tab w:val="decimal" w:pos="1642"/>
              </w:tabs>
              <w:ind w:right="11"/>
              <w:jc w:val="center"/>
              <w:rPr>
                <w:rFonts w:cs="Times New Roman"/>
                <w:szCs w:val="22"/>
                <w:lang w:val="en-US" w:bidi="th-TH"/>
              </w:rPr>
            </w:pPr>
          </w:p>
        </w:tc>
        <w:tc>
          <w:tcPr>
            <w:tcW w:w="180" w:type="dxa"/>
          </w:tcPr>
          <w:p w14:paraId="7FEE0649" w14:textId="77777777" w:rsidR="006B281C" w:rsidRPr="00161685" w:rsidRDefault="006B281C" w:rsidP="000B7C42">
            <w:pPr>
              <w:pStyle w:val="acctfourfigures"/>
              <w:rPr>
                <w:rFonts w:cs="Times New Roman"/>
                <w:szCs w:val="22"/>
              </w:rPr>
            </w:pPr>
          </w:p>
        </w:tc>
        <w:tc>
          <w:tcPr>
            <w:tcW w:w="1441" w:type="dxa"/>
            <w:tcBorders>
              <w:top w:val="double" w:sz="4" w:space="0" w:color="auto"/>
            </w:tcBorders>
            <w:vAlign w:val="bottom"/>
          </w:tcPr>
          <w:p w14:paraId="6974095D" w14:textId="77777777" w:rsidR="006B281C" w:rsidRPr="00161685" w:rsidRDefault="006B281C" w:rsidP="000B7C42">
            <w:pPr>
              <w:pStyle w:val="acctfourfigures"/>
              <w:tabs>
                <w:tab w:val="clear" w:pos="765"/>
                <w:tab w:val="decimal" w:pos="1181"/>
              </w:tabs>
              <w:ind w:right="11"/>
              <w:jc w:val="right"/>
              <w:rPr>
                <w:rFonts w:cs="Times New Roman"/>
                <w:szCs w:val="22"/>
              </w:rPr>
            </w:pPr>
          </w:p>
        </w:tc>
      </w:tr>
      <w:tr w:rsidR="006B281C" w:rsidRPr="00161685" w14:paraId="3DEFF21B" w14:textId="77777777" w:rsidTr="00161685">
        <w:trPr>
          <w:cantSplit/>
          <w:trHeight w:val="20"/>
        </w:trPr>
        <w:tc>
          <w:tcPr>
            <w:tcW w:w="6030" w:type="dxa"/>
          </w:tcPr>
          <w:p w14:paraId="21581E08" w14:textId="77777777" w:rsidR="006B281C" w:rsidRPr="00161685" w:rsidRDefault="006B281C" w:rsidP="000B7C42">
            <w:pPr>
              <w:ind w:left="175" w:hanging="162"/>
              <w:rPr>
                <w:rFonts w:cs="Times New Roman"/>
                <w:szCs w:val="22"/>
              </w:rPr>
            </w:pPr>
            <w:r w:rsidRPr="00161685">
              <w:rPr>
                <w:rFonts w:cs="Times New Roman"/>
                <w:szCs w:val="22"/>
              </w:rPr>
              <w:t>Decrease in</w:t>
            </w:r>
            <w:r w:rsidRPr="00161685">
              <w:rPr>
                <w:rFonts w:cs="Times New Roman"/>
                <w:szCs w:val="22"/>
                <w:cs/>
                <w:lang w:bidi="th-TH"/>
              </w:rPr>
              <w:t xml:space="preserve"> </w:t>
            </w:r>
            <w:r w:rsidRPr="00161685">
              <w:rPr>
                <w:rFonts w:cs="Times New Roman"/>
                <w:szCs w:val="22"/>
                <w:lang w:val="en-US" w:bidi="th-TH"/>
              </w:rPr>
              <w:t>other current liabilities</w:t>
            </w:r>
          </w:p>
        </w:tc>
        <w:tc>
          <w:tcPr>
            <w:tcW w:w="1440" w:type="dxa"/>
            <w:vAlign w:val="bottom"/>
          </w:tcPr>
          <w:p w14:paraId="4C84E735" w14:textId="77777777" w:rsidR="006B281C" w:rsidRPr="00161685" w:rsidRDefault="006B281C" w:rsidP="000B7C42">
            <w:pPr>
              <w:pStyle w:val="acctfourfigures"/>
              <w:tabs>
                <w:tab w:val="clear" w:pos="765"/>
                <w:tab w:val="decimal" w:pos="731"/>
                <w:tab w:val="decimal" w:pos="1642"/>
              </w:tabs>
              <w:ind w:right="11"/>
              <w:jc w:val="right"/>
              <w:rPr>
                <w:rFonts w:cs="Times New Roman"/>
                <w:szCs w:val="22"/>
              </w:rPr>
            </w:pPr>
            <w:r w:rsidRPr="00161685">
              <w:rPr>
                <w:rFonts w:cs="Times New Roman"/>
                <w:szCs w:val="22"/>
                <w:cs/>
                <w:lang w:bidi="th-TH"/>
              </w:rPr>
              <w:t>(</w:t>
            </w:r>
            <w:r w:rsidRPr="00161685">
              <w:rPr>
                <w:rFonts w:cs="Times New Roman"/>
                <w:szCs w:val="22"/>
              </w:rPr>
              <w:t>20</w:t>
            </w:r>
            <w:r w:rsidRPr="00161685">
              <w:rPr>
                <w:rFonts w:cs="Times New Roman"/>
                <w:szCs w:val="22"/>
                <w:cs/>
                <w:lang w:bidi="th-TH"/>
              </w:rPr>
              <w:t>)</w:t>
            </w:r>
          </w:p>
        </w:tc>
        <w:tc>
          <w:tcPr>
            <w:tcW w:w="180" w:type="dxa"/>
            <w:vAlign w:val="bottom"/>
          </w:tcPr>
          <w:p w14:paraId="21A6AEFA" w14:textId="77777777" w:rsidR="006B281C" w:rsidRPr="00161685" w:rsidRDefault="006B281C" w:rsidP="000B7C42">
            <w:pPr>
              <w:pStyle w:val="acctfourfigures"/>
              <w:jc w:val="right"/>
              <w:rPr>
                <w:rFonts w:cs="Times New Roman"/>
                <w:szCs w:val="22"/>
              </w:rPr>
            </w:pPr>
          </w:p>
        </w:tc>
        <w:tc>
          <w:tcPr>
            <w:tcW w:w="1441" w:type="dxa"/>
            <w:vAlign w:val="bottom"/>
          </w:tcPr>
          <w:p w14:paraId="129374AE" w14:textId="77777777" w:rsidR="006B281C" w:rsidRPr="00161685" w:rsidRDefault="006B281C" w:rsidP="000B7C42">
            <w:pPr>
              <w:pStyle w:val="acctfourfigures"/>
              <w:tabs>
                <w:tab w:val="clear" w:pos="765"/>
                <w:tab w:val="decimal" w:pos="1181"/>
              </w:tabs>
              <w:ind w:right="105"/>
              <w:jc w:val="right"/>
              <w:rPr>
                <w:rFonts w:cs="Times New Roman"/>
                <w:szCs w:val="22"/>
              </w:rPr>
            </w:pPr>
            <w:r w:rsidRPr="00161685">
              <w:rPr>
                <w:rFonts w:cs="Times New Roman"/>
                <w:szCs w:val="22"/>
                <w:cs/>
                <w:lang w:bidi="th-TH"/>
              </w:rPr>
              <w:t>-</w:t>
            </w:r>
          </w:p>
        </w:tc>
      </w:tr>
      <w:tr w:rsidR="006B281C" w:rsidRPr="00161685" w14:paraId="17FD59D5" w14:textId="77777777" w:rsidTr="00161685">
        <w:trPr>
          <w:cantSplit/>
          <w:trHeight w:val="20"/>
        </w:trPr>
        <w:tc>
          <w:tcPr>
            <w:tcW w:w="6030" w:type="dxa"/>
          </w:tcPr>
          <w:p w14:paraId="3927C6CF" w14:textId="77777777" w:rsidR="006B281C" w:rsidRPr="00161685" w:rsidRDefault="006B281C" w:rsidP="000B7C42">
            <w:pPr>
              <w:ind w:left="175" w:hanging="162"/>
              <w:rPr>
                <w:rFonts w:cs="Times New Roman"/>
                <w:szCs w:val="22"/>
              </w:rPr>
            </w:pPr>
            <w:r w:rsidRPr="00161685">
              <w:rPr>
                <w:rFonts w:cs="Times New Roman"/>
                <w:szCs w:val="22"/>
              </w:rPr>
              <w:t>Increase in lease liabilities</w:t>
            </w:r>
          </w:p>
        </w:tc>
        <w:tc>
          <w:tcPr>
            <w:tcW w:w="1440" w:type="dxa"/>
            <w:vAlign w:val="bottom"/>
          </w:tcPr>
          <w:p w14:paraId="4602B43D" w14:textId="77777777" w:rsidR="006B281C" w:rsidRPr="00161685" w:rsidRDefault="006B281C" w:rsidP="00C33CA0">
            <w:pPr>
              <w:pStyle w:val="acctfourfigures"/>
              <w:tabs>
                <w:tab w:val="clear" w:pos="765"/>
                <w:tab w:val="decimal" w:pos="731"/>
                <w:tab w:val="decimal" w:pos="1642"/>
              </w:tabs>
              <w:ind w:right="31"/>
              <w:jc w:val="right"/>
              <w:rPr>
                <w:rFonts w:cs="Times New Roman"/>
                <w:szCs w:val="22"/>
              </w:rPr>
            </w:pPr>
            <w:r w:rsidRPr="00161685">
              <w:rPr>
                <w:rFonts w:cs="Times New Roman"/>
                <w:szCs w:val="22"/>
              </w:rPr>
              <w:t>7,079</w:t>
            </w:r>
          </w:p>
        </w:tc>
        <w:tc>
          <w:tcPr>
            <w:tcW w:w="180" w:type="dxa"/>
            <w:vAlign w:val="bottom"/>
          </w:tcPr>
          <w:p w14:paraId="70C9551C" w14:textId="77777777" w:rsidR="006B281C" w:rsidRPr="00161685" w:rsidRDefault="006B281C" w:rsidP="000B7C42">
            <w:pPr>
              <w:pStyle w:val="acctfourfigures"/>
              <w:jc w:val="right"/>
              <w:rPr>
                <w:rFonts w:cs="Times New Roman"/>
                <w:szCs w:val="22"/>
              </w:rPr>
            </w:pPr>
          </w:p>
        </w:tc>
        <w:tc>
          <w:tcPr>
            <w:tcW w:w="1441" w:type="dxa"/>
            <w:vAlign w:val="bottom"/>
          </w:tcPr>
          <w:p w14:paraId="76D301EA" w14:textId="4C9167CA" w:rsidR="006B281C" w:rsidRPr="00161685" w:rsidRDefault="006B281C" w:rsidP="00C33CA0">
            <w:pPr>
              <w:pStyle w:val="acctfourfigures"/>
              <w:tabs>
                <w:tab w:val="clear" w:pos="765"/>
                <w:tab w:val="decimal" w:pos="1091"/>
              </w:tabs>
              <w:jc w:val="right"/>
              <w:rPr>
                <w:szCs w:val="22"/>
                <w:lang w:val="en-US"/>
              </w:rPr>
            </w:pPr>
            <w:r w:rsidRPr="00161685">
              <w:rPr>
                <w:rFonts w:cs="Times New Roman"/>
                <w:szCs w:val="22"/>
              </w:rPr>
              <w:t>6,38</w:t>
            </w:r>
            <w:r w:rsidR="00130C9C">
              <w:rPr>
                <w:szCs w:val="22"/>
                <w:lang w:val="en-US" w:bidi="th-TH"/>
              </w:rPr>
              <w:t>3</w:t>
            </w:r>
          </w:p>
        </w:tc>
      </w:tr>
      <w:tr w:rsidR="006B281C" w:rsidRPr="00161685" w14:paraId="45253998" w14:textId="77777777" w:rsidTr="00161685">
        <w:trPr>
          <w:cantSplit/>
          <w:trHeight w:val="20"/>
        </w:trPr>
        <w:tc>
          <w:tcPr>
            <w:tcW w:w="6030" w:type="dxa"/>
          </w:tcPr>
          <w:p w14:paraId="6D6C028A" w14:textId="77777777" w:rsidR="006B281C" w:rsidRPr="00161685" w:rsidRDefault="006B281C" w:rsidP="000B7C42">
            <w:pPr>
              <w:ind w:left="175" w:hanging="162"/>
              <w:rPr>
                <w:rFonts w:cs="Times New Roman"/>
                <w:i/>
                <w:iCs/>
                <w:color w:val="0000FF"/>
                <w:szCs w:val="22"/>
                <w:shd w:val="clear" w:color="auto" w:fill="D9D9D9"/>
              </w:rPr>
            </w:pPr>
            <w:r w:rsidRPr="00161685">
              <w:rPr>
                <w:rFonts w:cs="Times New Roman"/>
                <w:szCs w:val="22"/>
              </w:rPr>
              <w:t>Decrease in</w:t>
            </w:r>
            <w:r w:rsidRPr="00161685">
              <w:rPr>
                <w:rFonts w:cs="Times New Roman"/>
                <w:szCs w:val="22"/>
                <w:cs/>
                <w:lang w:bidi="th-TH"/>
              </w:rPr>
              <w:t xml:space="preserve"> </w:t>
            </w:r>
            <w:r w:rsidRPr="00161685">
              <w:rPr>
                <w:rFonts w:cs="Times New Roman"/>
                <w:szCs w:val="22"/>
                <w:lang w:val="en-US" w:bidi="th-TH"/>
              </w:rPr>
              <w:t>other non</w:t>
            </w:r>
            <w:r w:rsidRPr="00161685">
              <w:rPr>
                <w:rFonts w:cs="Times New Roman"/>
                <w:szCs w:val="22"/>
                <w:cs/>
                <w:lang w:val="en-US" w:bidi="th-TH"/>
              </w:rPr>
              <w:t>-</w:t>
            </w:r>
            <w:r w:rsidRPr="00161685">
              <w:rPr>
                <w:rFonts w:cs="Times New Roman"/>
                <w:szCs w:val="22"/>
                <w:lang w:val="en-US" w:bidi="th-TH"/>
              </w:rPr>
              <w:t>current liabilities</w:t>
            </w:r>
          </w:p>
        </w:tc>
        <w:tc>
          <w:tcPr>
            <w:tcW w:w="1440" w:type="dxa"/>
            <w:tcBorders>
              <w:bottom w:val="single" w:sz="4" w:space="0" w:color="auto"/>
            </w:tcBorders>
            <w:vAlign w:val="bottom"/>
          </w:tcPr>
          <w:p w14:paraId="63AA50E1" w14:textId="77777777" w:rsidR="006B281C" w:rsidRPr="00161685" w:rsidRDefault="006B281C" w:rsidP="000B7C42">
            <w:pPr>
              <w:pStyle w:val="acctfourfigures"/>
              <w:tabs>
                <w:tab w:val="clear" w:pos="765"/>
                <w:tab w:val="decimal" w:pos="731"/>
                <w:tab w:val="decimal" w:pos="1642"/>
              </w:tabs>
              <w:ind w:right="11"/>
              <w:jc w:val="right"/>
              <w:rPr>
                <w:rFonts w:cs="Times New Roman"/>
                <w:szCs w:val="22"/>
              </w:rPr>
            </w:pPr>
            <w:r w:rsidRPr="00161685">
              <w:rPr>
                <w:rFonts w:cs="Times New Roman"/>
                <w:szCs w:val="22"/>
                <w:cs/>
                <w:lang w:bidi="th-TH"/>
              </w:rPr>
              <w:t>(</w:t>
            </w:r>
            <w:r w:rsidRPr="00161685">
              <w:rPr>
                <w:rFonts w:cs="Times New Roman"/>
                <w:szCs w:val="22"/>
              </w:rPr>
              <w:t>370</w:t>
            </w:r>
            <w:r w:rsidRPr="00161685">
              <w:rPr>
                <w:rFonts w:cs="Times New Roman"/>
                <w:szCs w:val="22"/>
                <w:cs/>
                <w:lang w:bidi="th-TH"/>
              </w:rPr>
              <w:t>)</w:t>
            </w:r>
          </w:p>
        </w:tc>
        <w:tc>
          <w:tcPr>
            <w:tcW w:w="180" w:type="dxa"/>
          </w:tcPr>
          <w:p w14:paraId="17EDC58C" w14:textId="77777777" w:rsidR="006B281C" w:rsidRPr="00161685" w:rsidRDefault="006B281C" w:rsidP="000B7C42">
            <w:pPr>
              <w:pStyle w:val="acctfourfigures"/>
              <w:rPr>
                <w:rFonts w:cs="Times New Roman"/>
                <w:szCs w:val="22"/>
              </w:rPr>
            </w:pPr>
          </w:p>
        </w:tc>
        <w:tc>
          <w:tcPr>
            <w:tcW w:w="1441" w:type="dxa"/>
            <w:tcBorders>
              <w:bottom w:val="single" w:sz="4" w:space="0" w:color="auto"/>
            </w:tcBorders>
            <w:vAlign w:val="bottom"/>
          </w:tcPr>
          <w:p w14:paraId="17C03E5D" w14:textId="77777777" w:rsidR="006B281C" w:rsidRPr="00161685" w:rsidRDefault="006B281C" w:rsidP="000B7C42">
            <w:pPr>
              <w:pStyle w:val="acctfourfigures"/>
              <w:tabs>
                <w:tab w:val="clear" w:pos="765"/>
                <w:tab w:val="decimal" w:pos="1181"/>
              </w:tabs>
              <w:ind w:right="11"/>
              <w:jc w:val="right"/>
              <w:rPr>
                <w:rFonts w:cs="Times New Roman"/>
                <w:szCs w:val="22"/>
              </w:rPr>
            </w:pPr>
            <w:r w:rsidRPr="00161685">
              <w:rPr>
                <w:rFonts w:cs="Times New Roman"/>
                <w:szCs w:val="22"/>
                <w:cs/>
                <w:lang w:bidi="th-TH"/>
              </w:rPr>
              <w:t>(</w:t>
            </w:r>
            <w:r w:rsidRPr="00161685">
              <w:rPr>
                <w:rFonts w:cs="Times New Roman"/>
                <w:szCs w:val="22"/>
              </w:rPr>
              <w:t>15</w:t>
            </w:r>
            <w:r w:rsidRPr="00161685">
              <w:rPr>
                <w:rFonts w:cs="Times New Roman"/>
                <w:szCs w:val="22"/>
                <w:cs/>
                <w:lang w:bidi="th-TH"/>
              </w:rPr>
              <w:t>)</w:t>
            </w:r>
          </w:p>
        </w:tc>
      </w:tr>
      <w:tr w:rsidR="006B281C" w:rsidRPr="00161685" w14:paraId="60AF55A2" w14:textId="77777777" w:rsidTr="00161685">
        <w:trPr>
          <w:cantSplit/>
          <w:trHeight w:val="20"/>
        </w:trPr>
        <w:tc>
          <w:tcPr>
            <w:tcW w:w="6030" w:type="dxa"/>
          </w:tcPr>
          <w:p w14:paraId="401F64D2" w14:textId="77777777" w:rsidR="006B281C" w:rsidRPr="00161685" w:rsidRDefault="006B281C" w:rsidP="000B7C42">
            <w:pPr>
              <w:ind w:left="175" w:hanging="162"/>
              <w:rPr>
                <w:rFonts w:cs="Times New Roman"/>
                <w:b/>
                <w:bCs/>
                <w:szCs w:val="22"/>
                <w:rtl/>
                <w:cs/>
              </w:rPr>
            </w:pPr>
            <w:r w:rsidRPr="00161685">
              <w:rPr>
                <w:rFonts w:cs="Times New Roman"/>
                <w:b/>
                <w:bCs/>
                <w:szCs w:val="22"/>
              </w:rPr>
              <w:t xml:space="preserve">Increase </w:t>
            </w:r>
            <w:r w:rsidRPr="00161685">
              <w:rPr>
                <w:rFonts w:cs="Times New Roman"/>
                <w:b/>
                <w:bCs/>
                <w:szCs w:val="22"/>
                <w:lang w:bidi="th-TH"/>
              </w:rPr>
              <w:t xml:space="preserve">in </w:t>
            </w:r>
            <w:r w:rsidRPr="00161685">
              <w:rPr>
                <w:rFonts w:cs="Times New Roman"/>
                <w:b/>
                <w:bCs/>
                <w:szCs w:val="22"/>
              </w:rPr>
              <w:t>liabilities</w:t>
            </w:r>
          </w:p>
        </w:tc>
        <w:tc>
          <w:tcPr>
            <w:tcW w:w="1440" w:type="dxa"/>
            <w:tcBorders>
              <w:top w:val="single" w:sz="4" w:space="0" w:color="auto"/>
              <w:bottom w:val="double" w:sz="4" w:space="0" w:color="auto"/>
            </w:tcBorders>
            <w:vAlign w:val="bottom"/>
          </w:tcPr>
          <w:p w14:paraId="0F6B95A6" w14:textId="77777777" w:rsidR="006B281C" w:rsidRPr="00161685" w:rsidRDefault="006B281C" w:rsidP="00017B54">
            <w:pPr>
              <w:pStyle w:val="acctfourfigures"/>
              <w:tabs>
                <w:tab w:val="clear" w:pos="765"/>
                <w:tab w:val="decimal" w:pos="731"/>
                <w:tab w:val="decimal" w:pos="1642"/>
              </w:tabs>
              <w:ind w:right="8"/>
              <w:jc w:val="right"/>
              <w:rPr>
                <w:rFonts w:cstheme="minorBidi"/>
                <w:b/>
                <w:bCs/>
                <w:szCs w:val="22"/>
                <w:cs/>
                <w:lang w:bidi="th-TH"/>
              </w:rPr>
            </w:pPr>
            <w:r w:rsidRPr="00161685">
              <w:rPr>
                <w:rFonts w:cs="Times New Roman"/>
                <w:b/>
                <w:bCs/>
                <w:szCs w:val="22"/>
              </w:rPr>
              <w:t>6,689</w:t>
            </w:r>
          </w:p>
        </w:tc>
        <w:tc>
          <w:tcPr>
            <w:tcW w:w="180" w:type="dxa"/>
          </w:tcPr>
          <w:p w14:paraId="2D58AE1D" w14:textId="77777777" w:rsidR="006B281C" w:rsidRPr="00161685" w:rsidRDefault="006B281C" w:rsidP="000B7C42">
            <w:pPr>
              <w:pStyle w:val="acctfourfigures"/>
              <w:rPr>
                <w:rFonts w:cs="Times New Roman"/>
                <w:b/>
                <w:bCs/>
                <w:szCs w:val="22"/>
              </w:rPr>
            </w:pPr>
          </w:p>
        </w:tc>
        <w:tc>
          <w:tcPr>
            <w:tcW w:w="1441" w:type="dxa"/>
            <w:tcBorders>
              <w:top w:val="single" w:sz="4" w:space="0" w:color="auto"/>
              <w:bottom w:val="double" w:sz="4" w:space="0" w:color="auto"/>
            </w:tcBorders>
            <w:vAlign w:val="bottom"/>
          </w:tcPr>
          <w:p w14:paraId="3E1C59D7" w14:textId="77777777" w:rsidR="006B281C" w:rsidRPr="00161685" w:rsidRDefault="006B281C" w:rsidP="002E0ABA">
            <w:pPr>
              <w:pStyle w:val="acctfourfigures"/>
              <w:tabs>
                <w:tab w:val="clear" w:pos="765"/>
                <w:tab w:val="decimal" w:pos="1091"/>
              </w:tabs>
              <w:ind w:right="10"/>
              <w:jc w:val="right"/>
              <w:rPr>
                <w:rFonts w:cs="Times New Roman"/>
                <w:b/>
                <w:bCs/>
                <w:szCs w:val="22"/>
              </w:rPr>
            </w:pPr>
            <w:r w:rsidRPr="00161685">
              <w:rPr>
                <w:rFonts w:cs="Times New Roman"/>
                <w:b/>
                <w:bCs/>
                <w:szCs w:val="22"/>
              </w:rPr>
              <w:t>6,368</w:t>
            </w:r>
          </w:p>
        </w:tc>
      </w:tr>
      <w:tr w:rsidR="006B281C" w:rsidRPr="00161685" w14:paraId="458D9BA8" w14:textId="77777777" w:rsidTr="00161685">
        <w:trPr>
          <w:cantSplit/>
          <w:trHeight w:val="20"/>
        </w:trPr>
        <w:tc>
          <w:tcPr>
            <w:tcW w:w="6030" w:type="dxa"/>
          </w:tcPr>
          <w:p w14:paraId="41752176" w14:textId="77777777" w:rsidR="006B281C" w:rsidRPr="00161685" w:rsidRDefault="006B281C" w:rsidP="000B7C42">
            <w:pPr>
              <w:ind w:left="175" w:hanging="162"/>
              <w:rPr>
                <w:rFonts w:cs="Times New Roman"/>
                <w:b/>
                <w:bCs/>
                <w:szCs w:val="22"/>
              </w:rPr>
            </w:pPr>
          </w:p>
        </w:tc>
        <w:tc>
          <w:tcPr>
            <w:tcW w:w="1440" w:type="dxa"/>
            <w:tcBorders>
              <w:top w:val="double" w:sz="4" w:space="0" w:color="auto"/>
            </w:tcBorders>
            <w:vAlign w:val="bottom"/>
          </w:tcPr>
          <w:p w14:paraId="45917E23" w14:textId="77777777" w:rsidR="006B281C" w:rsidRPr="00161685" w:rsidRDefault="006B281C" w:rsidP="000B7C42">
            <w:pPr>
              <w:pStyle w:val="acctfourfigures"/>
              <w:tabs>
                <w:tab w:val="clear" w:pos="765"/>
                <w:tab w:val="decimal" w:pos="731"/>
                <w:tab w:val="decimal" w:pos="1642"/>
              </w:tabs>
              <w:ind w:right="103"/>
              <w:jc w:val="right"/>
              <w:rPr>
                <w:rFonts w:cs="Times New Roman"/>
                <w:b/>
                <w:bCs/>
                <w:szCs w:val="22"/>
              </w:rPr>
            </w:pPr>
          </w:p>
        </w:tc>
        <w:tc>
          <w:tcPr>
            <w:tcW w:w="180" w:type="dxa"/>
          </w:tcPr>
          <w:p w14:paraId="79A0EF7C" w14:textId="77777777" w:rsidR="006B281C" w:rsidRPr="00161685" w:rsidRDefault="006B281C" w:rsidP="000B7C42">
            <w:pPr>
              <w:pStyle w:val="acctfourfigures"/>
              <w:rPr>
                <w:rFonts w:cs="Times New Roman"/>
                <w:b/>
                <w:bCs/>
                <w:szCs w:val="22"/>
              </w:rPr>
            </w:pPr>
          </w:p>
        </w:tc>
        <w:tc>
          <w:tcPr>
            <w:tcW w:w="1441" w:type="dxa"/>
            <w:tcBorders>
              <w:top w:val="double" w:sz="4" w:space="0" w:color="auto"/>
            </w:tcBorders>
            <w:vAlign w:val="bottom"/>
          </w:tcPr>
          <w:p w14:paraId="2E106208" w14:textId="77777777" w:rsidR="006B281C" w:rsidRPr="00161685" w:rsidRDefault="006B281C" w:rsidP="000B7C42">
            <w:pPr>
              <w:pStyle w:val="acctfourfigures"/>
              <w:tabs>
                <w:tab w:val="clear" w:pos="765"/>
                <w:tab w:val="decimal" w:pos="1091"/>
              </w:tabs>
              <w:ind w:right="105"/>
              <w:jc w:val="right"/>
              <w:rPr>
                <w:rFonts w:cs="Times New Roman"/>
                <w:b/>
                <w:bCs/>
                <w:szCs w:val="22"/>
              </w:rPr>
            </w:pPr>
          </w:p>
        </w:tc>
      </w:tr>
      <w:tr w:rsidR="006B281C" w:rsidRPr="00161685" w14:paraId="41A6E9AD" w14:textId="77777777" w:rsidTr="00161685">
        <w:trPr>
          <w:cantSplit/>
          <w:trHeight w:val="20"/>
        </w:trPr>
        <w:tc>
          <w:tcPr>
            <w:tcW w:w="6030" w:type="dxa"/>
          </w:tcPr>
          <w:p w14:paraId="64995232" w14:textId="77777777" w:rsidR="006B281C" w:rsidRPr="00161685" w:rsidRDefault="006B281C" w:rsidP="000B7C42">
            <w:pPr>
              <w:ind w:left="175" w:hanging="162"/>
              <w:rPr>
                <w:rFonts w:cs="Times New Roman"/>
                <w:b/>
                <w:bCs/>
                <w:szCs w:val="22"/>
              </w:rPr>
            </w:pPr>
            <w:r w:rsidRPr="00161685">
              <w:rPr>
                <w:rFonts w:cs="Times New Roman"/>
                <w:b/>
                <w:bCs/>
                <w:szCs w:val="22"/>
              </w:rPr>
              <w:t>Increase in retained earnings</w:t>
            </w:r>
          </w:p>
        </w:tc>
        <w:tc>
          <w:tcPr>
            <w:tcW w:w="1440" w:type="dxa"/>
            <w:vAlign w:val="bottom"/>
          </w:tcPr>
          <w:p w14:paraId="68F34405" w14:textId="77777777" w:rsidR="006B281C" w:rsidRPr="00161685" w:rsidRDefault="006B281C" w:rsidP="001311E9">
            <w:pPr>
              <w:pStyle w:val="acctfourfigures"/>
              <w:tabs>
                <w:tab w:val="clear" w:pos="765"/>
                <w:tab w:val="decimal" w:pos="731"/>
                <w:tab w:val="decimal" w:pos="1642"/>
              </w:tabs>
              <w:jc w:val="right"/>
              <w:rPr>
                <w:rFonts w:cs="Times New Roman"/>
                <w:b/>
                <w:bCs/>
                <w:szCs w:val="22"/>
              </w:rPr>
            </w:pPr>
            <w:r w:rsidRPr="00161685">
              <w:rPr>
                <w:rFonts w:cs="Times New Roman"/>
                <w:b/>
                <w:bCs/>
                <w:szCs w:val="22"/>
              </w:rPr>
              <w:t>1</w:t>
            </w:r>
          </w:p>
        </w:tc>
        <w:tc>
          <w:tcPr>
            <w:tcW w:w="180" w:type="dxa"/>
          </w:tcPr>
          <w:p w14:paraId="57855752" w14:textId="77777777" w:rsidR="006B281C" w:rsidRPr="00161685" w:rsidRDefault="006B281C" w:rsidP="000B7C42">
            <w:pPr>
              <w:pStyle w:val="acctfourfigures"/>
              <w:rPr>
                <w:rFonts w:cs="Times New Roman"/>
                <w:b/>
                <w:bCs/>
                <w:szCs w:val="22"/>
              </w:rPr>
            </w:pPr>
          </w:p>
        </w:tc>
        <w:tc>
          <w:tcPr>
            <w:tcW w:w="1441" w:type="dxa"/>
            <w:vAlign w:val="bottom"/>
          </w:tcPr>
          <w:p w14:paraId="3173C705" w14:textId="77777777" w:rsidR="006B281C" w:rsidRPr="00161685" w:rsidRDefault="006B281C" w:rsidP="000B7C42">
            <w:pPr>
              <w:pStyle w:val="acctfourfigures"/>
              <w:tabs>
                <w:tab w:val="clear" w:pos="765"/>
                <w:tab w:val="decimal" w:pos="1181"/>
              </w:tabs>
              <w:ind w:right="105"/>
              <w:jc w:val="right"/>
              <w:rPr>
                <w:rFonts w:cs="Times New Roman"/>
                <w:b/>
                <w:bCs/>
                <w:szCs w:val="22"/>
              </w:rPr>
            </w:pPr>
            <w:r w:rsidRPr="00161685">
              <w:rPr>
                <w:rFonts w:cs="Times New Roman"/>
                <w:b/>
                <w:bCs/>
                <w:szCs w:val="22"/>
                <w:cs/>
                <w:lang w:bidi="th-TH"/>
              </w:rPr>
              <w:t>-</w:t>
            </w:r>
          </w:p>
        </w:tc>
      </w:tr>
    </w:tbl>
    <w:p w14:paraId="3B5F6A0A" w14:textId="77777777" w:rsidR="006B281C" w:rsidRPr="00161685" w:rsidRDefault="006B281C" w:rsidP="006B281C">
      <w:pPr>
        <w:pStyle w:val="BodyText"/>
        <w:spacing w:after="0"/>
        <w:ind w:left="1080"/>
        <w:jc w:val="both"/>
        <w:rPr>
          <w:szCs w:val="22"/>
        </w:rPr>
      </w:pPr>
    </w:p>
    <w:p w14:paraId="0C1429DB" w14:textId="77777777" w:rsidR="00161685" w:rsidRDefault="00161685">
      <w:r>
        <w:br w:type="page"/>
      </w:r>
    </w:p>
    <w:tbl>
      <w:tblPr>
        <w:tblW w:w="9106" w:type="dxa"/>
        <w:tblInd w:w="440" w:type="dxa"/>
        <w:tblLayout w:type="fixed"/>
        <w:tblCellMar>
          <w:left w:w="79" w:type="dxa"/>
          <w:right w:w="79" w:type="dxa"/>
        </w:tblCellMar>
        <w:tblLook w:val="0000" w:firstRow="0" w:lastRow="0" w:firstColumn="0" w:lastColumn="0" w:noHBand="0" w:noVBand="0"/>
      </w:tblPr>
      <w:tblGrid>
        <w:gridCol w:w="6160"/>
        <w:gridCol w:w="1320"/>
        <w:gridCol w:w="180"/>
        <w:gridCol w:w="1440"/>
        <w:gridCol w:w="6"/>
      </w:tblGrid>
      <w:tr w:rsidR="006B281C" w:rsidRPr="00161685" w14:paraId="109E2701" w14:textId="77777777" w:rsidTr="00225923">
        <w:trPr>
          <w:gridAfter w:val="1"/>
          <w:wAfter w:w="6" w:type="dxa"/>
          <w:cantSplit/>
          <w:trHeight w:val="20"/>
          <w:tblHeader/>
        </w:trPr>
        <w:tc>
          <w:tcPr>
            <w:tcW w:w="6160" w:type="dxa"/>
            <w:shd w:val="clear" w:color="auto" w:fill="auto"/>
            <w:vAlign w:val="bottom"/>
          </w:tcPr>
          <w:p w14:paraId="5673D374" w14:textId="16426472" w:rsidR="006B281C" w:rsidRPr="00161685" w:rsidRDefault="006B281C" w:rsidP="00225923">
            <w:pPr>
              <w:pStyle w:val="acctfourfigures"/>
              <w:tabs>
                <w:tab w:val="clear" w:pos="765"/>
                <w:tab w:val="decimal" w:pos="35"/>
              </w:tabs>
              <w:rPr>
                <w:b/>
                <w:i/>
                <w:iCs/>
                <w:szCs w:val="22"/>
                <w:lang w:bidi="th-TH"/>
              </w:rPr>
            </w:pPr>
            <w:r w:rsidRPr="00161685">
              <w:rPr>
                <w:b/>
                <w:i/>
                <w:iCs/>
                <w:szCs w:val="22"/>
                <w:lang w:bidi="th-TH"/>
              </w:rPr>
              <w:lastRenderedPageBreak/>
              <w:t>Measurement of lease liability</w:t>
            </w:r>
            <w:r w:rsidRPr="00161685">
              <w:rPr>
                <w:b/>
                <w:i/>
                <w:iCs/>
                <w:szCs w:val="22"/>
                <w:cs/>
                <w:lang w:bidi="th-TH"/>
              </w:rPr>
              <w:t xml:space="preserve"> </w:t>
            </w:r>
          </w:p>
        </w:tc>
        <w:tc>
          <w:tcPr>
            <w:tcW w:w="1320" w:type="dxa"/>
            <w:vAlign w:val="bottom"/>
          </w:tcPr>
          <w:p w14:paraId="3483F078" w14:textId="77777777" w:rsidR="006B281C" w:rsidRPr="00161685" w:rsidRDefault="006B281C" w:rsidP="006B281C">
            <w:pPr>
              <w:pStyle w:val="acctmergecolhdg"/>
              <w:ind w:left="-75" w:right="-79"/>
              <w:rPr>
                <w:szCs w:val="22"/>
                <w:lang w:bidi="th-TH"/>
              </w:rPr>
            </w:pPr>
            <w:r w:rsidRPr="00161685">
              <w:rPr>
                <w:szCs w:val="22"/>
                <w:lang w:bidi="th-TH"/>
              </w:rPr>
              <w:t xml:space="preserve">Consolidated financial statements </w:t>
            </w:r>
          </w:p>
        </w:tc>
        <w:tc>
          <w:tcPr>
            <w:tcW w:w="180" w:type="dxa"/>
            <w:vAlign w:val="bottom"/>
          </w:tcPr>
          <w:p w14:paraId="44ACF194" w14:textId="77777777" w:rsidR="006B281C" w:rsidRPr="00161685" w:rsidRDefault="006B281C" w:rsidP="000B7C42">
            <w:pPr>
              <w:pStyle w:val="acctmergecolhdg"/>
              <w:rPr>
                <w:szCs w:val="22"/>
              </w:rPr>
            </w:pPr>
          </w:p>
        </w:tc>
        <w:tc>
          <w:tcPr>
            <w:tcW w:w="1440" w:type="dxa"/>
            <w:vAlign w:val="bottom"/>
          </w:tcPr>
          <w:p w14:paraId="39BC8745" w14:textId="77777777" w:rsidR="006B281C" w:rsidRPr="00161685" w:rsidRDefault="006B281C" w:rsidP="006B281C">
            <w:pPr>
              <w:pStyle w:val="acctmergecolhdg"/>
              <w:ind w:left="-85" w:right="-79"/>
              <w:rPr>
                <w:szCs w:val="22"/>
              </w:rPr>
            </w:pPr>
            <w:r w:rsidRPr="00161685">
              <w:rPr>
                <w:szCs w:val="22"/>
              </w:rPr>
              <w:t xml:space="preserve">Separate financial statements </w:t>
            </w:r>
          </w:p>
        </w:tc>
      </w:tr>
      <w:tr w:rsidR="006B281C" w:rsidRPr="00161685" w14:paraId="701E3E8F" w14:textId="77777777" w:rsidTr="00225923">
        <w:trPr>
          <w:cantSplit/>
        </w:trPr>
        <w:tc>
          <w:tcPr>
            <w:tcW w:w="6160" w:type="dxa"/>
          </w:tcPr>
          <w:p w14:paraId="1E4B090A" w14:textId="77777777" w:rsidR="006B281C" w:rsidRPr="00161685" w:rsidRDefault="006B281C" w:rsidP="000B7C42">
            <w:pPr>
              <w:rPr>
                <w:rFonts w:cs="Times New Roman"/>
                <w:b/>
                <w:bCs/>
                <w:i/>
                <w:iCs/>
                <w:szCs w:val="22"/>
              </w:rPr>
            </w:pPr>
          </w:p>
        </w:tc>
        <w:tc>
          <w:tcPr>
            <w:tcW w:w="2946" w:type="dxa"/>
            <w:gridSpan w:val="4"/>
          </w:tcPr>
          <w:p w14:paraId="3FA67689" w14:textId="77777777" w:rsidR="006B281C" w:rsidRPr="00161685" w:rsidRDefault="006B281C" w:rsidP="000B7C42">
            <w:pPr>
              <w:pStyle w:val="acctfourfigures"/>
              <w:jc w:val="center"/>
              <w:rPr>
                <w:rFonts w:cs="Times New Roman"/>
                <w:i/>
                <w:iCs/>
                <w:szCs w:val="22"/>
              </w:rPr>
            </w:pPr>
            <w:r w:rsidRPr="00161685">
              <w:rPr>
                <w:rFonts w:cs="Times New Roman"/>
                <w:i/>
                <w:iCs/>
                <w:szCs w:val="22"/>
                <w:cs/>
                <w:lang w:bidi="th-TH"/>
              </w:rPr>
              <w:t>(</w:t>
            </w:r>
            <w:r w:rsidRPr="00161685">
              <w:rPr>
                <w:rFonts w:cs="Times New Roman"/>
                <w:i/>
                <w:iCs/>
                <w:szCs w:val="22"/>
              </w:rPr>
              <w:t>in million Baht</w:t>
            </w:r>
            <w:r w:rsidRPr="00161685">
              <w:rPr>
                <w:rFonts w:cs="Times New Roman"/>
                <w:i/>
                <w:iCs/>
                <w:szCs w:val="22"/>
                <w:cs/>
                <w:lang w:bidi="th-TH"/>
              </w:rPr>
              <w:t>)</w:t>
            </w:r>
          </w:p>
        </w:tc>
      </w:tr>
      <w:tr w:rsidR="006B281C" w:rsidRPr="00161685" w14:paraId="11311448" w14:textId="77777777" w:rsidTr="00187433">
        <w:trPr>
          <w:gridAfter w:val="1"/>
          <w:wAfter w:w="6" w:type="dxa"/>
          <w:cantSplit/>
          <w:trHeight w:val="191"/>
        </w:trPr>
        <w:tc>
          <w:tcPr>
            <w:tcW w:w="6160" w:type="dxa"/>
          </w:tcPr>
          <w:p w14:paraId="5352D727" w14:textId="77777777" w:rsidR="006B281C" w:rsidRPr="00161685" w:rsidRDefault="006B281C" w:rsidP="000B7C42">
            <w:pPr>
              <w:ind w:left="175" w:hanging="175"/>
              <w:rPr>
                <w:rFonts w:cs="Times New Roman"/>
                <w:szCs w:val="22"/>
                <w:lang w:val="en-US"/>
              </w:rPr>
            </w:pPr>
            <w:r w:rsidRPr="00161685">
              <w:rPr>
                <w:rFonts w:cs="Times New Roman"/>
                <w:szCs w:val="22"/>
                <w:lang w:val="en-US"/>
              </w:rPr>
              <w:t>Operating lease commitment as disclosed at 31 December 2019</w:t>
            </w:r>
          </w:p>
        </w:tc>
        <w:tc>
          <w:tcPr>
            <w:tcW w:w="1320" w:type="dxa"/>
          </w:tcPr>
          <w:p w14:paraId="37DDF6CF" w14:textId="77777777" w:rsidR="006B281C" w:rsidRPr="00161685" w:rsidRDefault="006B281C" w:rsidP="00187433">
            <w:pPr>
              <w:pStyle w:val="acctfourfigures"/>
              <w:tabs>
                <w:tab w:val="clear" w:pos="765"/>
                <w:tab w:val="decimal" w:pos="1182"/>
              </w:tabs>
              <w:ind w:right="9"/>
              <w:rPr>
                <w:rFonts w:cs="Times New Roman"/>
                <w:szCs w:val="22"/>
                <w:lang w:val="en-US" w:bidi="th-TH"/>
              </w:rPr>
            </w:pPr>
            <w:r w:rsidRPr="00161685">
              <w:rPr>
                <w:rFonts w:cs="Times New Roman"/>
                <w:szCs w:val="22"/>
                <w:lang w:val="en-US" w:bidi="th-TH"/>
              </w:rPr>
              <w:t>7,533</w:t>
            </w:r>
          </w:p>
        </w:tc>
        <w:tc>
          <w:tcPr>
            <w:tcW w:w="180" w:type="dxa"/>
          </w:tcPr>
          <w:p w14:paraId="595239E4" w14:textId="77777777" w:rsidR="006B281C" w:rsidRPr="00161685" w:rsidRDefault="006B281C" w:rsidP="00187433">
            <w:pPr>
              <w:pStyle w:val="acctfourfigures"/>
              <w:jc w:val="center"/>
              <w:rPr>
                <w:rFonts w:cs="Times New Roman"/>
                <w:szCs w:val="22"/>
              </w:rPr>
            </w:pPr>
          </w:p>
        </w:tc>
        <w:tc>
          <w:tcPr>
            <w:tcW w:w="1440" w:type="dxa"/>
          </w:tcPr>
          <w:p w14:paraId="535F7C51" w14:textId="77777777" w:rsidR="006B281C" w:rsidRPr="00161685" w:rsidRDefault="006B281C" w:rsidP="00187433">
            <w:pPr>
              <w:pStyle w:val="acctfourfigures"/>
              <w:tabs>
                <w:tab w:val="clear" w:pos="765"/>
              </w:tabs>
              <w:ind w:right="10"/>
              <w:jc w:val="right"/>
              <w:rPr>
                <w:rFonts w:cs="Times New Roman"/>
                <w:szCs w:val="22"/>
              </w:rPr>
            </w:pPr>
            <w:r w:rsidRPr="00161685">
              <w:rPr>
                <w:rFonts w:cs="Times New Roman"/>
                <w:szCs w:val="22"/>
              </w:rPr>
              <w:t>7,093</w:t>
            </w:r>
          </w:p>
        </w:tc>
      </w:tr>
      <w:tr w:rsidR="006B281C" w:rsidRPr="00161685" w14:paraId="04D237AF" w14:textId="77777777" w:rsidTr="00187433">
        <w:trPr>
          <w:gridAfter w:val="1"/>
          <w:wAfter w:w="6" w:type="dxa"/>
          <w:cantSplit/>
        </w:trPr>
        <w:tc>
          <w:tcPr>
            <w:tcW w:w="6160" w:type="dxa"/>
          </w:tcPr>
          <w:p w14:paraId="22E3D45E" w14:textId="77777777" w:rsidR="006B281C" w:rsidRPr="00161685" w:rsidRDefault="006B281C" w:rsidP="000B7C42">
            <w:pPr>
              <w:ind w:left="193" w:hanging="180"/>
              <w:rPr>
                <w:rFonts w:cs="Times New Roman"/>
                <w:szCs w:val="22"/>
              </w:rPr>
            </w:pPr>
            <w:r w:rsidRPr="00161685">
              <w:rPr>
                <w:rFonts w:cs="Times New Roman"/>
                <w:szCs w:val="22"/>
              </w:rPr>
              <w:t>Recognition exemption for short</w:t>
            </w:r>
            <w:r w:rsidRPr="00161685">
              <w:rPr>
                <w:rFonts w:cs="Times New Roman"/>
                <w:szCs w:val="22"/>
                <w:cs/>
                <w:lang w:bidi="th-TH"/>
              </w:rPr>
              <w:t>-</w:t>
            </w:r>
            <w:r w:rsidRPr="00161685">
              <w:rPr>
                <w:rFonts w:cs="Times New Roman"/>
                <w:szCs w:val="22"/>
              </w:rPr>
              <w:t>term leases and low</w:t>
            </w:r>
            <w:r w:rsidRPr="00161685">
              <w:rPr>
                <w:rFonts w:cs="Times New Roman"/>
                <w:szCs w:val="22"/>
                <w:cs/>
                <w:lang w:bidi="th-TH"/>
              </w:rPr>
              <w:t>-</w:t>
            </w:r>
            <w:r w:rsidRPr="00161685">
              <w:rPr>
                <w:rFonts w:cs="Times New Roman"/>
                <w:szCs w:val="22"/>
              </w:rPr>
              <w:t>value assets</w:t>
            </w:r>
          </w:p>
        </w:tc>
        <w:tc>
          <w:tcPr>
            <w:tcW w:w="1320" w:type="dxa"/>
          </w:tcPr>
          <w:p w14:paraId="333D97BC" w14:textId="77777777" w:rsidR="006B281C" w:rsidRPr="00161685" w:rsidRDefault="006B281C" w:rsidP="00187433">
            <w:pPr>
              <w:pStyle w:val="acctfourfigures"/>
              <w:tabs>
                <w:tab w:val="clear" w:pos="765"/>
                <w:tab w:val="decimal" w:pos="1182"/>
              </w:tabs>
              <w:ind w:right="9"/>
              <w:rPr>
                <w:rFonts w:cs="Times New Roman"/>
                <w:szCs w:val="22"/>
              </w:rPr>
            </w:pPr>
            <w:r w:rsidRPr="00161685">
              <w:rPr>
                <w:rFonts w:cs="Times New Roman"/>
                <w:szCs w:val="22"/>
                <w:cs/>
                <w:lang w:bidi="th-TH"/>
              </w:rPr>
              <w:t>(</w:t>
            </w:r>
            <w:r w:rsidRPr="00161685">
              <w:rPr>
                <w:rFonts w:cs="Times New Roman"/>
                <w:szCs w:val="22"/>
              </w:rPr>
              <w:t>151</w:t>
            </w:r>
            <w:r w:rsidRPr="00161685">
              <w:rPr>
                <w:rFonts w:cs="Times New Roman"/>
                <w:szCs w:val="22"/>
                <w:cs/>
                <w:lang w:bidi="th-TH"/>
              </w:rPr>
              <w:t>)</w:t>
            </w:r>
          </w:p>
        </w:tc>
        <w:tc>
          <w:tcPr>
            <w:tcW w:w="180" w:type="dxa"/>
          </w:tcPr>
          <w:p w14:paraId="5CF2E674" w14:textId="77777777" w:rsidR="006B281C" w:rsidRPr="00161685" w:rsidRDefault="006B281C" w:rsidP="00187433">
            <w:pPr>
              <w:pStyle w:val="acctfourfigures"/>
              <w:jc w:val="center"/>
              <w:rPr>
                <w:rFonts w:cs="Times New Roman"/>
                <w:szCs w:val="22"/>
              </w:rPr>
            </w:pPr>
          </w:p>
        </w:tc>
        <w:tc>
          <w:tcPr>
            <w:tcW w:w="1440" w:type="dxa"/>
          </w:tcPr>
          <w:p w14:paraId="5E628697" w14:textId="77777777" w:rsidR="006B281C" w:rsidRPr="00161685" w:rsidRDefault="006B281C" w:rsidP="00187433">
            <w:pPr>
              <w:pStyle w:val="acctfourfigures"/>
              <w:tabs>
                <w:tab w:val="clear" w:pos="765"/>
              </w:tabs>
              <w:ind w:right="10"/>
              <w:jc w:val="right"/>
              <w:rPr>
                <w:rFonts w:cs="Times New Roman"/>
                <w:szCs w:val="22"/>
              </w:rPr>
            </w:pPr>
            <w:r w:rsidRPr="00161685">
              <w:rPr>
                <w:rFonts w:cs="Times New Roman"/>
                <w:szCs w:val="22"/>
                <w:cs/>
                <w:lang w:bidi="th-TH"/>
              </w:rPr>
              <w:t>(</w:t>
            </w:r>
            <w:r w:rsidRPr="00161685">
              <w:rPr>
                <w:rFonts w:cs="Times New Roman"/>
                <w:szCs w:val="22"/>
              </w:rPr>
              <w:t>42</w:t>
            </w:r>
            <w:r w:rsidRPr="00161685">
              <w:rPr>
                <w:rFonts w:cs="Times New Roman"/>
                <w:szCs w:val="22"/>
                <w:cs/>
                <w:lang w:bidi="th-TH"/>
              </w:rPr>
              <w:t>)</w:t>
            </w:r>
          </w:p>
        </w:tc>
      </w:tr>
      <w:tr w:rsidR="006B281C" w:rsidRPr="00161685" w14:paraId="14AE9F16" w14:textId="77777777" w:rsidTr="00187433">
        <w:trPr>
          <w:gridAfter w:val="1"/>
          <w:wAfter w:w="6" w:type="dxa"/>
          <w:cantSplit/>
        </w:trPr>
        <w:tc>
          <w:tcPr>
            <w:tcW w:w="6160" w:type="dxa"/>
          </w:tcPr>
          <w:p w14:paraId="0FAEEC79" w14:textId="241045B6" w:rsidR="006B281C" w:rsidRPr="00161685" w:rsidRDefault="006B281C" w:rsidP="000B7C42">
            <w:pPr>
              <w:tabs>
                <w:tab w:val="decimal" w:pos="1095"/>
                <w:tab w:val="decimal" w:pos="1182"/>
              </w:tabs>
              <w:ind w:left="178" w:right="-79" w:hanging="178"/>
              <w:rPr>
                <w:rFonts w:cs="Times New Roman"/>
                <w:szCs w:val="22"/>
              </w:rPr>
            </w:pPr>
            <w:r w:rsidRPr="00161685">
              <w:rPr>
                <w:rFonts w:cs="Times New Roman"/>
                <w:szCs w:val="22"/>
              </w:rPr>
              <w:t xml:space="preserve">Extension </w:t>
            </w:r>
            <w:r w:rsidRPr="00161685">
              <w:rPr>
                <w:rFonts w:cs="Times New Roman"/>
                <w:szCs w:val="22"/>
                <w:lang w:val="en-US"/>
              </w:rPr>
              <w:t xml:space="preserve">and termination </w:t>
            </w:r>
            <w:r w:rsidRPr="00161685">
              <w:rPr>
                <w:rFonts w:cs="Times New Roman"/>
                <w:szCs w:val="22"/>
              </w:rPr>
              <w:t>options reasonably certain to be</w:t>
            </w:r>
            <w:r w:rsidR="00225923" w:rsidRPr="00161685">
              <w:rPr>
                <w:rFonts w:cs="Times New Roman"/>
                <w:szCs w:val="22"/>
              </w:rPr>
              <w:t xml:space="preserve"> </w:t>
            </w:r>
            <w:r w:rsidRPr="00161685">
              <w:rPr>
                <w:rFonts w:cs="Times New Roman"/>
                <w:szCs w:val="22"/>
              </w:rPr>
              <w:t>exercised</w:t>
            </w:r>
          </w:p>
        </w:tc>
        <w:tc>
          <w:tcPr>
            <w:tcW w:w="1320" w:type="dxa"/>
          </w:tcPr>
          <w:p w14:paraId="44B2A4C4" w14:textId="77777777" w:rsidR="006B281C" w:rsidRPr="00161685" w:rsidRDefault="006B281C" w:rsidP="00187433">
            <w:pPr>
              <w:pStyle w:val="acctfourfigures"/>
              <w:tabs>
                <w:tab w:val="clear" w:pos="765"/>
                <w:tab w:val="decimal" w:pos="1182"/>
              </w:tabs>
              <w:ind w:right="9"/>
              <w:jc w:val="center"/>
              <w:rPr>
                <w:rFonts w:cs="Times New Roman"/>
                <w:szCs w:val="22"/>
              </w:rPr>
            </w:pPr>
            <w:r w:rsidRPr="00161685">
              <w:rPr>
                <w:rFonts w:cs="Times New Roman"/>
                <w:szCs w:val="22"/>
              </w:rPr>
              <w:t>101</w:t>
            </w:r>
          </w:p>
        </w:tc>
        <w:tc>
          <w:tcPr>
            <w:tcW w:w="180" w:type="dxa"/>
          </w:tcPr>
          <w:p w14:paraId="1467BFA2" w14:textId="77777777" w:rsidR="006B281C" w:rsidRPr="00161685" w:rsidRDefault="006B281C" w:rsidP="00187433">
            <w:pPr>
              <w:pStyle w:val="acctfourfigures"/>
              <w:jc w:val="center"/>
              <w:rPr>
                <w:rFonts w:cs="Times New Roman"/>
                <w:szCs w:val="22"/>
              </w:rPr>
            </w:pPr>
          </w:p>
        </w:tc>
        <w:tc>
          <w:tcPr>
            <w:tcW w:w="1440" w:type="dxa"/>
          </w:tcPr>
          <w:p w14:paraId="6B2F67D1" w14:textId="77777777" w:rsidR="006B281C" w:rsidRPr="00161685" w:rsidRDefault="006B281C" w:rsidP="00187433">
            <w:pPr>
              <w:pStyle w:val="acctfourfigures"/>
              <w:tabs>
                <w:tab w:val="clear" w:pos="765"/>
              </w:tabs>
              <w:ind w:right="10"/>
              <w:jc w:val="right"/>
              <w:rPr>
                <w:rFonts w:cs="Times New Roman"/>
                <w:szCs w:val="22"/>
              </w:rPr>
            </w:pPr>
            <w:r w:rsidRPr="00161685">
              <w:rPr>
                <w:rFonts w:cs="Times New Roman"/>
                <w:szCs w:val="22"/>
              </w:rPr>
              <w:t>60</w:t>
            </w:r>
          </w:p>
        </w:tc>
      </w:tr>
      <w:tr w:rsidR="006B281C" w:rsidRPr="00161685" w14:paraId="688629CF" w14:textId="77777777" w:rsidTr="00187433">
        <w:trPr>
          <w:gridAfter w:val="1"/>
          <w:wAfter w:w="6" w:type="dxa"/>
          <w:cantSplit/>
        </w:trPr>
        <w:tc>
          <w:tcPr>
            <w:tcW w:w="6160" w:type="dxa"/>
          </w:tcPr>
          <w:p w14:paraId="0A19C0AC" w14:textId="77777777" w:rsidR="006B281C" w:rsidRPr="00161685" w:rsidRDefault="006B281C" w:rsidP="000B7C42">
            <w:pPr>
              <w:rPr>
                <w:rFonts w:cs="Times New Roman"/>
                <w:szCs w:val="22"/>
              </w:rPr>
            </w:pPr>
            <w:r w:rsidRPr="00161685">
              <w:rPr>
                <w:rFonts w:cs="Times New Roman"/>
                <w:szCs w:val="22"/>
              </w:rPr>
              <w:t>Variable lease payments based on an index or a rate</w:t>
            </w:r>
          </w:p>
        </w:tc>
        <w:tc>
          <w:tcPr>
            <w:tcW w:w="1320" w:type="dxa"/>
          </w:tcPr>
          <w:p w14:paraId="19014A5F" w14:textId="77777777" w:rsidR="006B281C" w:rsidRPr="00161685" w:rsidRDefault="006B281C" w:rsidP="00187433">
            <w:pPr>
              <w:pStyle w:val="acctfourfigures"/>
              <w:tabs>
                <w:tab w:val="clear" w:pos="765"/>
                <w:tab w:val="decimal" w:pos="1182"/>
              </w:tabs>
              <w:ind w:right="9"/>
              <w:jc w:val="center"/>
              <w:rPr>
                <w:rFonts w:cs="Times New Roman"/>
                <w:szCs w:val="22"/>
              </w:rPr>
            </w:pPr>
            <w:r w:rsidRPr="00161685">
              <w:rPr>
                <w:rFonts w:cs="Times New Roman"/>
                <w:szCs w:val="22"/>
                <w:cs/>
                <w:lang w:bidi="th-TH"/>
              </w:rPr>
              <w:t>(</w:t>
            </w:r>
            <w:r w:rsidRPr="00161685">
              <w:rPr>
                <w:rFonts w:cs="Times New Roman"/>
                <w:szCs w:val="22"/>
              </w:rPr>
              <w:t>13</w:t>
            </w:r>
            <w:r w:rsidRPr="00161685">
              <w:rPr>
                <w:rFonts w:cs="Times New Roman"/>
                <w:szCs w:val="22"/>
                <w:cs/>
                <w:lang w:bidi="th-TH"/>
              </w:rPr>
              <w:t>)</w:t>
            </w:r>
          </w:p>
        </w:tc>
        <w:tc>
          <w:tcPr>
            <w:tcW w:w="180" w:type="dxa"/>
          </w:tcPr>
          <w:p w14:paraId="618EE7B7" w14:textId="77777777" w:rsidR="006B281C" w:rsidRPr="00161685" w:rsidRDefault="006B281C" w:rsidP="00187433">
            <w:pPr>
              <w:pStyle w:val="acctfourfigures"/>
              <w:jc w:val="center"/>
              <w:rPr>
                <w:rFonts w:cs="Times New Roman"/>
                <w:szCs w:val="22"/>
              </w:rPr>
            </w:pPr>
          </w:p>
        </w:tc>
        <w:tc>
          <w:tcPr>
            <w:tcW w:w="1440" w:type="dxa"/>
          </w:tcPr>
          <w:p w14:paraId="425C4314" w14:textId="77777777" w:rsidR="006B281C" w:rsidRPr="00161685" w:rsidRDefault="006B281C" w:rsidP="00187433">
            <w:pPr>
              <w:pStyle w:val="acctfourfigures"/>
              <w:tabs>
                <w:tab w:val="clear" w:pos="765"/>
              </w:tabs>
              <w:ind w:right="10"/>
              <w:jc w:val="right"/>
              <w:rPr>
                <w:rFonts w:cs="Times New Roman"/>
                <w:szCs w:val="22"/>
              </w:rPr>
            </w:pPr>
            <w:r w:rsidRPr="00161685">
              <w:rPr>
                <w:rFonts w:cs="Times New Roman"/>
                <w:szCs w:val="22"/>
                <w:cs/>
                <w:lang w:bidi="th-TH"/>
              </w:rPr>
              <w:t>(</w:t>
            </w:r>
            <w:r w:rsidRPr="00161685">
              <w:rPr>
                <w:rFonts w:cs="Times New Roman"/>
                <w:szCs w:val="22"/>
              </w:rPr>
              <w:t>13</w:t>
            </w:r>
            <w:r w:rsidRPr="00161685">
              <w:rPr>
                <w:rFonts w:cs="Times New Roman"/>
                <w:szCs w:val="22"/>
                <w:cs/>
                <w:lang w:bidi="th-TH"/>
              </w:rPr>
              <w:t>)</w:t>
            </w:r>
          </w:p>
        </w:tc>
      </w:tr>
      <w:tr w:rsidR="006B281C" w:rsidRPr="00161685" w14:paraId="66FCC7C0" w14:textId="77777777" w:rsidTr="00187433">
        <w:trPr>
          <w:gridAfter w:val="1"/>
          <w:wAfter w:w="6" w:type="dxa"/>
          <w:cantSplit/>
        </w:trPr>
        <w:tc>
          <w:tcPr>
            <w:tcW w:w="6160" w:type="dxa"/>
          </w:tcPr>
          <w:p w14:paraId="7DFED857" w14:textId="77777777" w:rsidR="006B281C" w:rsidRPr="00161685" w:rsidRDefault="006B281C" w:rsidP="000B7C42">
            <w:pPr>
              <w:rPr>
                <w:rFonts w:cs="Times New Roman"/>
                <w:szCs w:val="22"/>
              </w:rPr>
            </w:pPr>
            <w:r w:rsidRPr="00161685">
              <w:rPr>
                <w:rFonts w:cs="Times New Roman"/>
                <w:szCs w:val="22"/>
              </w:rPr>
              <w:t>Residual value guarantees</w:t>
            </w:r>
          </w:p>
        </w:tc>
        <w:tc>
          <w:tcPr>
            <w:tcW w:w="1320" w:type="dxa"/>
            <w:tcBorders>
              <w:bottom w:val="single" w:sz="4" w:space="0" w:color="auto"/>
            </w:tcBorders>
          </w:tcPr>
          <w:p w14:paraId="34BE8242" w14:textId="77777777" w:rsidR="006B281C" w:rsidRPr="00161685" w:rsidRDefault="006B281C" w:rsidP="00187433">
            <w:pPr>
              <w:pStyle w:val="acctfourfigures"/>
              <w:tabs>
                <w:tab w:val="clear" w:pos="765"/>
                <w:tab w:val="decimal" w:pos="1182"/>
              </w:tabs>
              <w:ind w:right="9"/>
              <w:jc w:val="center"/>
              <w:rPr>
                <w:rFonts w:cs="Times New Roman"/>
                <w:szCs w:val="22"/>
              </w:rPr>
            </w:pPr>
            <w:r w:rsidRPr="00161685">
              <w:rPr>
                <w:rFonts w:cs="Times New Roman"/>
                <w:szCs w:val="22"/>
              </w:rPr>
              <w:t>353</w:t>
            </w:r>
          </w:p>
        </w:tc>
        <w:tc>
          <w:tcPr>
            <w:tcW w:w="180" w:type="dxa"/>
          </w:tcPr>
          <w:p w14:paraId="0B97F32C" w14:textId="77777777" w:rsidR="006B281C" w:rsidRPr="00161685" w:rsidRDefault="006B281C" w:rsidP="00187433">
            <w:pPr>
              <w:pStyle w:val="acctfourfigures"/>
              <w:jc w:val="center"/>
              <w:rPr>
                <w:rFonts w:cs="Times New Roman"/>
                <w:szCs w:val="22"/>
              </w:rPr>
            </w:pPr>
          </w:p>
        </w:tc>
        <w:tc>
          <w:tcPr>
            <w:tcW w:w="1440" w:type="dxa"/>
            <w:tcBorders>
              <w:bottom w:val="single" w:sz="4" w:space="0" w:color="auto"/>
            </w:tcBorders>
          </w:tcPr>
          <w:p w14:paraId="5F58A69D" w14:textId="77777777" w:rsidR="006B281C" w:rsidRPr="00161685" w:rsidRDefault="006B281C" w:rsidP="00187433">
            <w:pPr>
              <w:pStyle w:val="acctfourfigures"/>
              <w:tabs>
                <w:tab w:val="clear" w:pos="765"/>
              </w:tabs>
              <w:ind w:right="10"/>
              <w:jc w:val="right"/>
              <w:rPr>
                <w:rFonts w:cs="Times New Roman"/>
                <w:szCs w:val="22"/>
              </w:rPr>
            </w:pPr>
            <w:r w:rsidRPr="00161685">
              <w:rPr>
                <w:rFonts w:cs="Times New Roman"/>
                <w:szCs w:val="22"/>
              </w:rPr>
              <w:t>335</w:t>
            </w:r>
          </w:p>
        </w:tc>
      </w:tr>
      <w:tr w:rsidR="006B281C" w:rsidRPr="00161685" w14:paraId="66951F51" w14:textId="77777777" w:rsidTr="00225923">
        <w:trPr>
          <w:gridAfter w:val="1"/>
          <w:wAfter w:w="6" w:type="dxa"/>
          <w:cantSplit/>
        </w:trPr>
        <w:tc>
          <w:tcPr>
            <w:tcW w:w="6160" w:type="dxa"/>
          </w:tcPr>
          <w:p w14:paraId="0A87EE1D" w14:textId="77777777" w:rsidR="006B281C" w:rsidRPr="00161685" w:rsidRDefault="006B281C" w:rsidP="000B7C42">
            <w:pPr>
              <w:rPr>
                <w:rFonts w:cs="Times New Roman"/>
                <w:szCs w:val="22"/>
              </w:rPr>
            </w:pPr>
          </w:p>
        </w:tc>
        <w:tc>
          <w:tcPr>
            <w:tcW w:w="1320" w:type="dxa"/>
            <w:tcBorders>
              <w:top w:val="single" w:sz="4" w:space="0" w:color="auto"/>
              <w:bottom w:val="single" w:sz="4" w:space="0" w:color="auto"/>
            </w:tcBorders>
          </w:tcPr>
          <w:p w14:paraId="1BC68E74" w14:textId="77777777" w:rsidR="006B281C" w:rsidRPr="00161685" w:rsidRDefault="006B281C" w:rsidP="000B7C42">
            <w:pPr>
              <w:pStyle w:val="acctfourfigures"/>
              <w:tabs>
                <w:tab w:val="clear" w:pos="765"/>
                <w:tab w:val="decimal" w:pos="1182"/>
              </w:tabs>
              <w:ind w:right="9"/>
              <w:rPr>
                <w:rFonts w:cs="Times New Roman"/>
                <w:b/>
                <w:bCs/>
                <w:szCs w:val="22"/>
                <w:lang w:bidi="th-TH"/>
              </w:rPr>
            </w:pPr>
            <w:r w:rsidRPr="00161685">
              <w:rPr>
                <w:rFonts w:cs="Times New Roman"/>
                <w:b/>
                <w:bCs/>
                <w:szCs w:val="22"/>
              </w:rPr>
              <w:t>7,823</w:t>
            </w:r>
          </w:p>
        </w:tc>
        <w:tc>
          <w:tcPr>
            <w:tcW w:w="180" w:type="dxa"/>
          </w:tcPr>
          <w:p w14:paraId="2B53A94C" w14:textId="77777777" w:rsidR="006B281C" w:rsidRPr="00161685" w:rsidRDefault="006B281C" w:rsidP="000B7C42">
            <w:pPr>
              <w:pStyle w:val="acctfourfigures"/>
              <w:rPr>
                <w:rFonts w:cs="Times New Roman"/>
                <w:b/>
                <w:bCs/>
                <w:szCs w:val="22"/>
              </w:rPr>
            </w:pPr>
          </w:p>
        </w:tc>
        <w:tc>
          <w:tcPr>
            <w:tcW w:w="1440" w:type="dxa"/>
            <w:tcBorders>
              <w:top w:val="single" w:sz="4" w:space="0" w:color="auto"/>
              <w:bottom w:val="single" w:sz="4" w:space="0" w:color="auto"/>
            </w:tcBorders>
          </w:tcPr>
          <w:p w14:paraId="43928214" w14:textId="77777777" w:rsidR="006B281C" w:rsidRPr="00161685" w:rsidRDefault="006B281C" w:rsidP="008D2EBA">
            <w:pPr>
              <w:pStyle w:val="acctfourfigures"/>
              <w:tabs>
                <w:tab w:val="clear" w:pos="765"/>
                <w:tab w:val="decimal" w:pos="1091"/>
              </w:tabs>
              <w:ind w:right="10"/>
              <w:jc w:val="right"/>
              <w:rPr>
                <w:rFonts w:cs="Times New Roman"/>
                <w:b/>
                <w:bCs/>
                <w:szCs w:val="22"/>
              </w:rPr>
            </w:pPr>
            <w:r w:rsidRPr="00161685">
              <w:rPr>
                <w:rFonts w:cs="Times New Roman"/>
                <w:b/>
                <w:bCs/>
                <w:szCs w:val="22"/>
              </w:rPr>
              <w:t>7,433</w:t>
            </w:r>
          </w:p>
        </w:tc>
      </w:tr>
      <w:tr w:rsidR="006B281C" w:rsidRPr="00161685" w14:paraId="5355C63A" w14:textId="77777777" w:rsidTr="00225923">
        <w:trPr>
          <w:gridAfter w:val="1"/>
          <w:wAfter w:w="6" w:type="dxa"/>
          <w:cantSplit/>
        </w:trPr>
        <w:tc>
          <w:tcPr>
            <w:tcW w:w="6160" w:type="dxa"/>
          </w:tcPr>
          <w:p w14:paraId="01DF4F68" w14:textId="77777777" w:rsidR="006B281C" w:rsidRPr="00161685" w:rsidRDefault="006B281C" w:rsidP="000B7C42">
            <w:pPr>
              <w:ind w:left="175" w:right="-80" w:hanging="175"/>
              <w:rPr>
                <w:rFonts w:cs="Times New Roman"/>
                <w:szCs w:val="22"/>
                <w:lang w:val="en-US" w:bidi="th-TH"/>
              </w:rPr>
            </w:pPr>
            <w:r w:rsidRPr="00161685">
              <w:rPr>
                <w:rFonts w:cs="Times New Roman"/>
                <w:szCs w:val="22"/>
                <w:lang w:val="en-US"/>
              </w:rPr>
              <w:t xml:space="preserve">Present value of remaining lease payments, discounted using the incremental borrowing rate at 1 January 2020 </w:t>
            </w:r>
          </w:p>
        </w:tc>
        <w:tc>
          <w:tcPr>
            <w:tcW w:w="1320" w:type="dxa"/>
            <w:tcBorders>
              <w:top w:val="single" w:sz="4" w:space="0" w:color="auto"/>
            </w:tcBorders>
          </w:tcPr>
          <w:p w14:paraId="6EF5E840" w14:textId="77777777" w:rsidR="006B281C" w:rsidRPr="00161685" w:rsidRDefault="006B281C" w:rsidP="000B7C42">
            <w:pPr>
              <w:pStyle w:val="acctfourfigures"/>
              <w:tabs>
                <w:tab w:val="clear" w:pos="765"/>
                <w:tab w:val="decimal" w:pos="1182"/>
              </w:tabs>
              <w:ind w:right="9"/>
              <w:rPr>
                <w:rFonts w:cs="Times New Roman"/>
                <w:szCs w:val="22"/>
              </w:rPr>
            </w:pPr>
          </w:p>
          <w:p w14:paraId="6ADBC42E" w14:textId="77777777" w:rsidR="006B281C" w:rsidRPr="00161685" w:rsidRDefault="006B281C" w:rsidP="000B7C42">
            <w:pPr>
              <w:pStyle w:val="acctfourfigures"/>
              <w:tabs>
                <w:tab w:val="clear" w:pos="765"/>
                <w:tab w:val="decimal" w:pos="1182"/>
              </w:tabs>
              <w:ind w:right="9"/>
              <w:rPr>
                <w:rFonts w:cs="Times New Roman"/>
                <w:szCs w:val="22"/>
              </w:rPr>
            </w:pPr>
            <w:r w:rsidRPr="00161685">
              <w:rPr>
                <w:rFonts w:cs="Times New Roman"/>
                <w:szCs w:val="22"/>
              </w:rPr>
              <w:t>6,695</w:t>
            </w:r>
          </w:p>
        </w:tc>
        <w:tc>
          <w:tcPr>
            <w:tcW w:w="180" w:type="dxa"/>
          </w:tcPr>
          <w:p w14:paraId="0C01FCE5" w14:textId="77777777" w:rsidR="006B281C" w:rsidRPr="00161685" w:rsidRDefault="006B281C" w:rsidP="000B7C42">
            <w:pPr>
              <w:pStyle w:val="acctfourfigures"/>
              <w:rPr>
                <w:rFonts w:cs="Times New Roman"/>
                <w:szCs w:val="22"/>
              </w:rPr>
            </w:pPr>
          </w:p>
        </w:tc>
        <w:tc>
          <w:tcPr>
            <w:tcW w:w="1440" w:type="dxa"/>
            <w:tcBorders>
              <w:top w:val="single" w:sz="4" w:space="0" w:color="auto"/>
            </w:tcBorders>
          </w:tcPr>
          <w:p w14:paraId="434F8B1F" w14:textId="77777777" w:rsidR="006B281C" w:rsidRPr="00161685" w:rsidRDefault="006B281C" w:rsidP="008D2EBA">
            <w:pPr>
              <w:pStyle w:val="acctfourfigures"/>
              <w:tabs>
                <w:tab w:val="clear" w:pos="765"/>
              </w:tabs>
              <w:ind w:right="10"/>
              <w:jc w:val="right"/>
              <w:rPr>
                <w:rFonts w:cs="Times New Roman"/>
                <w:szCs w:val="22"/>
              </w:rPr>
            </w:pPr>
          </w:p>
          <w:p w14:paraId="5D990B5D" w14:textId="77777777" w:rsidR="006B281C" w:rsidRPr="00161685" w:rsidRDefault="006B281C" w:rsidP="008D2EBA">
            <w:pPr>
              <w:pStyle w:val="acctfourfigures"/>
              <w:tabs>
                <w:tab w:val="clear" w:pos="765"/>
              </w:tabs>
              <w:ind w:right="10"/>
              <w:jc w:val="right"/>
              <w:rPr>
                <w:rFonts w:cs="Times New Roman"/>
                <w:szCs w:val="22"/>
              </w:rPr>
            </w:pPr>
            <w:r w:rsidRPr="00161685">
              <w:rPr>
                <w:rFonts w:cs="Times New Roman"/>
                <w:szCs w:val="22"/>
              </w:rPr>
              <w:t>6,383</w:t>
            </w:r>
          </w:p>
        </w:tc>
      </w:tr>
      <w:tr w:rsidR="006B281C" w:rsidRPr="00161685" w14:paraId="7313D432" w14:textId="77777777" w:rsidTr="00225923">
        <w:trPr>
          <w:gridAfter w:val="1"/>
          <w:wAfter w:w="6" w:type="dxa"/>
          <w:cantSplit/>
        </w:trPr>
        <w:tc>
          <w:tcPr>
            <w:tcW w:w="6160" w:type="dxa"/>
          </w:tcPr>
          <w:p w14:paraId="1CA277F0" w14:textId="77777777" w:rsidR="006B281C" w:rsidRPr="00161685" w:rsidRDefault="006B281C" w:rsidP="000B7C42">
            <w:pPr>
              <w:ind w:left="175" w:hanging="175"/>
              <w:rPr>
                <w:rFonts w:cs="Times New Roman"/>
                <w:szCs w:val="22"/>
                <w:lang w:val="en-US"/>
              </w:rPr>
            </w:pPr>
            <w:r w:rsidRPr="00161685">
              <w:rPr>
                <w:rFonts w:cs="Times New Roman"/>
                <w:szCs w:val="22"/>
                <w:lang w:val="en-US"/>
              </w:rPr>
              <w:t>Finance lease liabilities recognised as at 31 December 2019</w:t>
            </w:r>
          </w:p>
        </w:tc>
        <w:tc>
          <w:tcPr>
            <w:tcW w:w="1320" w:type="dxa"/>
          </w:tcPr>
          <w:p w14:paraId="1FDFF600" w14:textId="77777777" w:rsidR="006B281C" w:rsidRPr="00161685" w:rsidRDefault="006B281C" w:rsidP="000B7C42">
            <w:pPr>
              <w:pStyle w:val="acctfourfigures"/>
              <w:tabs>
                <w:tab w:val="clear" w:pos="765"/>
                <w:tab w:val="decimal" w:pos="1182"/>
              </w:tabs>
              <w:ind w:right="9"/>
              <w:rPr>
                <w:rFonts w:cs="Times New Roman"/>
                <w:szCs w:val="22"/>
              </w:rPr>
            </w:pPr>
            <w:r w:rsidRPr="00161685">
              <w:rPr>
                <w:rFonts w:cs="Times New Roman"/>
                <w:szCs w:val="22"/>
              </w:rPr>
              <w:t>384</w:t>
            </w:r>
          </w:p>
        </w:tc>
        <w:tc>
          <w:tcPr>
            <w:tcW w:w="180" w:type="dxa"/>
          </w:tcPr>
          <w:p w14:paraId="6DED203C" w14:textId="77777777" w:rsidR="006B281C" w:rsidRPr="00161685" w:rsidRDefault="006B281C" w:rsidP="000B7C42">
            <w:pPr>
              <w:pStyle w:val="acctfourfigures"/>
              <w:rPr>
                <w:rFonts w:cs="Times New Roman"/>
                <w:szCs w:val="22"/>
              </w:rPr>
            </w:pPr>
          </w:p>
        </w:tc>
        <w:tc>
          <w:tcPr>
            <w:tcW w:w="1440" w:type="dxa"/>
          </w:tcPr>
          <w:p w14:paraId="3CFA8D84" w14:textId="77777777" w:rsidR="006B281C" w:rsidRPr="00161685" w:rsidRDefault="006B281C" w:rsidP="000B7C42">
            <w:pPr>
              <w:pStyle w:val="acctfourfigures"/>
              <w:tabs>
                <w:tab w:val="clear" w:pos="765"/>
              </w:tabs>
              <w:ind w:right="105"/>
              <w:jc w:val="right"/>
              <w:rPr>
                <w:rFonts w:cs="Times New Roman"/>
                <w:szCs w:val="22"/>
              </w:rPr>
            </w:pPr>
            <w:r w:rsidRPr="00161685">
              <w:rPr>
                <w:rFonts w:cs="Times New Roman"/>
                <w:szCs w:val="22"/>
                <w:cs/>
                <w:lang w:bidi="th-TH"/>
              </w:rPr>
              <w:t>-</w:t>
            </w:r>
          </w:p>
        </w:tc>
      </w:tr>
      <w:tr w:rsidR="006B281C" w:rsidRPr="00161685" w14:paraId="5FD63793" w14:textId="77777777" w:rsidTr="00225923">
        <w:trPr>
          <w:gridAfter w:val="1"/>
          <w:wAfter w:w="6" w:type="dxa"/>
          <w:cantSplit/>
        </w:trPr>
        <w:tc>
          <w:tcPr>
            <w:tcW w:w="6160" w:type="dxa"/>
            <w:vAlign w:val="bottom"/>
          </w:tcPr>
          <w:p w14:paraId="5AC07ACC" w14:textId="77777777" w:rsidR="006B281C" w:rsidRPr="00161685" w:rsidRDefault="006B281C" w:rsidP="000B7C42">
            <w:pPr>
              <w:ind w:left="175" w:hanging="175"/>
              <w:rPr>
                <w:rFonts w:cs="Times New Roman"/>
                <w:b/>
                <w:bCs/>
                <w:szCs w:val="22"/>
                <w:lang w:val="en-US"/>
              </w:rPr>
            </w:pPr>
            <w:r w:rsidRPr="00161685">
              <w:rPr>
                <w:rFonts w:cs="Times New Roman"/>
                <w:b/>
                <w:bCs/>
                <w:szCs w:val="22"/>
                <w:lang w:val="en-US"/>
              </w:rPr>
              <w:t>Lease liabilities recognised at 1 January 2020</w:t>
            </w:r>
          </w:p>
        </w:tc>
        <w:tc>
          <w:tcPr>
            <w:tcW w:w="1320" w:type="dxa"/>
            <w:tcBorders>
              <w:top w:val="single" w:sz="4" w:space="0" w:color="auto"/>
              <w:bottom w:val="double" w:sz="4" w:space="0" w:color="auto"/>
            </w:tcBorders>
            <w:vAlign w:val="bottom"/>
          </w:tcPr>
          <w:p w14:paraId="2533CF09" w14:textId="77777777" w:rsidR="006B281C" w:rsidRPr="00161685" w:rsidRDefault="006B281C" w:rsidP="000B7C42">
            <w:pPr>
              <w:pStyle w:val="acctfourfigures"/>
              <w:tabs>
                <w:tab w:val="clear" w:pos="765"/>
                <w:tab w:val="decimal" w:pos="1182"/>
              </w:tabs>
              <w:ind w:right="9"/>
              <w:rPr>
                <w:rFonts w:cs="Times New Roman"/>
                <w:b/>
                <w:bCs/>
                <w:szCs w:val="22"/>
              </w:rPr>
            </w:pPr>
            <w:r w:rsidRPr="00161685">
              <w:rPr>
                <w:rFonts w:cs="Times New Roman"/>
                <w:b/>
                <w:bCs/>
                <w:szCs w:val="22"/>
              </w:rPr>
              <w:t>7,079</w:t>
            </w:r>
          </w:p>
        </w:tc>
        <w:tc>
          <w:tcPr>
            <w:tcW w:w="180" w:type="dxa"/>
          </w:tcPr>
          <w:p w14:paraId="4F9A4776" w14:textId="77777777" w:rsidR="006B281C" w:rsidRPr="00161685" w:rsidRDefault="006B281C" w:rsidP="000B7C42">
            <w:pPr>
              <w:pStyle w:val="acctfourfigures"/>
              <w:rPr>
                <w:rFonts w:cs="Times New Roman"/>
                <w:b/>
                <w:bCs/>
                <w:szCs w:val="22"/>
              </w:rPr>
            </w:pPr>
          </w:p>
        </w:tc>
        <w:tc>
          <w:tcPr>
            <w:tcW w:w="1440" w:type="dxa"/>
            <w:tcBorders>
              <w:top w:val="single" w:sz="4" w:space="0" w:color="auto"/>
              <w:bottom w:val="double" w:sz="4" w:space="0" w:color="auto"/>
            </w:tcBorders>
            <w:vAlign w:val="bottom"/>
          </w:tcPr>
          <w:p w14:paraId="6CB466BC" w14:textId="77777777" w:rsidR="006B281C" w:rsidRPr="00161685" w:rsidRDefault="006B281C" w:rsidP="008D2EBA">
            <w:pPr>
              <w:pStyle w:val="acctfourfigures"/>
              <w:tabs>
                <w:tab w:val="clear" w:pos="765"/>
                <w:tab w:val="decimal" w:pos="1091"/>
              </w:tabs>
              <w:ind w:right="10"/>
              <w:jc w:val="right"/>
              <w:rPr>
                <w:rFonts w:cs="Times New Roman"/>
                <w:b/>
                <w:bCs/>
                <w:szCs w:val="22"/>
              </w:rPr>
            </w:pPr>
            <w:r w:rsidRPr="00161685">
              <w:rPr>
                <w:rFonts w:cs="Times New Roman"/>
                <w:b/>
                <w:bCs/>
                <w:szCs w:val="22"/>
              </w:rPr>
              <w:t>6,383</w:t>
            </w:r>
          </w:p>
        </w:tc>
      </w:tr>
      <w:tr w:rsidR="006B281C" w:rsidRPr="00972FD9" w14:paraId="2511EC28" w14:textId="77777777" w:rsidTr="00225923">
        <w:trPr>
          <w:gridAfter w:val="1"/>
          <w:wAfter w:w="6" w:type="dxa"/>
          <w:cantSplit/>
        </w:trPr>
        <w:tc>
          <w:tcPr>
            <w:tcW w:w="6160" w:type="dxa"/>
            <w:vAlign w:val="bottom"/>
          </w:tcPr>
          <w:p w14:paraId="381EF737" w14:textId="77777777" w:rsidR="006B281C" w:rsidRPr="00972FD9" w:rsidRDefault="006B281C" w:rsidP="000B7C42">
            <w:pPr>
              <w:ind w:left="175" w:hanging="175"/>
              <w:rPr>
                <w:rFonts w:cs="Times New Roman"/>
                <w:b/>
                <w:bCs/>
                <w:szCs w:val="22"/>
                <w:lang w:val="en-US"/>
              </w:rPr>
            </w:pPr>
            <w:r w:rsidRPr="00972FD9">
              <w:rPr>
                <w:rFonts w:cs="Times New Roman"/>
                <w:szCs w:val="22"/>
                <w:lang w:val="en-US"/>
              </w:rPr>
              <w:t>Weighted</w:t>
            </w:r>
            <w:r w:rsidRPr="00972FD9">
              <w:rPr>
                <w:rFonts w:cs="Times New Roman"/>
                <w:szCs w:val="22"/>
                <w:cs/>
                <w:lang w:val="en-US" w:bidi="th-TH"/>
              </w:rPr>
              <w:t>-</w:t>
            </w:r>
            <w:r w:rsidRPr="00972FD9">
              <w:rPr>
                <w:rFonts w:cs="Times New Roman"/>
                <w:szCs w:val="22"/>
                <w:lang w:val="en-US"/>
              </w:rPr>
              <w:t>average incremental borrowing rate</w:t>
            </w:r>
            <w:r w:rsidRPr="00972FD9">
              <w:rPr>
                <w:rFonts w:cs="Times New Roman"/>
                <w:b/>
                <w:bCs/>
                <w:szCs w:val="22"/>
                <w:cs/>
                <w:lang w:val="en-US" w:bidi="th-TH"/>
              </w:rPr>
              <w:t xml:space="preserve"> </w:t>
            </w:r>
            <w:r w:rsidRPr="00972FD9">
              <w:rPr>
                <w:rFonts w:cs="Times New Roman"/>
                <w:i/>
                <w:iCs/>
                <w:szCs w:val="22"/>
                <w:cs/>
                <w:lang w:val="en-US" w:bidi="th-TH"/>
              </w:rPr>
              <w:t xml:space="preserve">(% </w:t>
            </w:r>
            <w:r w:rsidRPr="00972FD9">
              <w:rPr>
                <w:rFonts w:cs="Times New Roman"/>
                <w:i/>
                <w:iCs/>
                <w:szCs w:val="22"/>
                <w:lang w:val="en-US"/>
              </w:rPr>
              <w:t>per annum</w:t>
            </w:r>
            <w:r w:rsidRPr="00972FD9">
              <w:rPr>
                <w:rFonts w:cs="Times New Roman"/>
                <w:i/>
                <w:iCs/>
                <w:szCs w:val="22"/>
                <w:cs/>
                <w:lang w:val="en-US" w:bidi="th-TH"/>
              </w:rPr>
              <w:t xml:space="preserve">) </w:t>
            </w:r>
          </w:p>
        </w:tc>
        <w:tc>
          <w:tcPr>
            <w:tcW w:w="1320" w:type="dxa"/>
            <w:tcBorders>
              <w:top w:val="double" w:sz="4" w:space="0" w:color="auto"/>
              <w:bottom w:val="double" w:sz="4" w:space="0" w:color="auto"/>
            </w:tcBorders>
            <w:vAlign w:val="bottom"/>
          </w:tcPr>
          <w:p w14:paraId="16FED9A4" w14:textId="77777777" w:rsidR="006B281C" w:rsidRPr="00972FD9" w:rsidRDefault="006B281C" w:rsidP="000B7C42">
            <w:pPr>
              <w:pStyle w:val="acctfourfigures"/>
              <w:tabs>
                <w:tab w:val="clear" w:pos="765"/>
                <w:tab w:val="decimal" w:pos="1093"/>
              </w:tabs>
              <w:ind w:right="103"/>
              <w:rPr>
                <w:rFonts w:cs="Times New Roman"/>
                <w:b/>
                <w:bCs/>
                <w:szCs w:val="22"/>
              </w:rPr>
            </w:pPr>
            <w:r w:rsidRPr="00972FD9">
              <w:rPr>
                <w:rFonts w:cs="Times New Roman"/>
                <w:b/>
                <w:bCs/>
                <w:szCs w:val="22"/>
              </w:rPr>
              <w:t>2</w:t>
            </w:r>
            <w:r w:rsidRPr="00972FD9">
              <w:rPr>
                <w:rFonts w:cs="Times New Roman"/>
                <w:b/>
                <w:bCs/>
                <w:szCs w:val="22"/>
                <w:cs/>
                <w:lang w:bidi="th-TH"/>
              </w:rPr>
              <w:t>.</w:t>
            </w:r>
            <w:r w:rsidRPr="00972FD9">
              <w:rPr>
                <w:rFonts w:cs="Times New Roman"/>
                <w:b/>
                <w:bCs/>
                <w:szCs w:val="22"/>
              </w:rPr>
              <w:t xml:space="preserve">44 </w:t>
            </w:r>
            <w:r w:rsidRPr="00972FD9">
              <w:rPr>
                <w:rFonts w:cs="Times New Roman"/>
                <w:b/>
                <w:bCs/>
                <w:szCs w:val="22"/>
                <w:cs/>
                <w:lang w:bidi="th-TH"/>
              </w:rPr>
              <w:t xml:space="preserve">- </w:t>
            </w:r>
            <w:r w:rsidRPr="00972FD9">
              <w:rPr>
                <w:rFonts w:cs="Times New Roman"/>
                <w:b/>
                <w:bCs/>
                <w:szCs w:val="22"/>
              </w:rPr>
              <w:t>5</w:t>
            </w:r>
            <w:r w:rsidRPr="00972FD9">
              <w:rPr>
                <w:rFonts w:cs="Times New Roman"/>
                <w:b/>
                <w:bCs/>
                <w:szCs w:val="22"/>
                <w:cs/>
                <w:lang w:bidi="th-TH"/>
              </w:rPr>
              <w:t>.</w:t>
            </w:r>
            <w:r w:rsidRPr="00972FD9">
              <w:rPr>
                <w:rFonts w:cs="Times New Roman"/>
                <w:b/>
                <w:bCs/>
                <w:szCs w:val="22"/>
              </w:rPr>
              <w:t>00</w:t>
            </w:r>
          </w:p>
        </w:tc>
        <w:tc>
          <w:tcPr>
            <w:tcW w:w="180" w:type="dxa"/>
          </w:tcPr>
          <w:p w14:paraId="49F02831" w14:textId="77777777" w:rsidR="006B281C" w:rsidRPr="00972FD9" w:rsidRDefault="006B281C" w:rsidP="000B7C42">
            <w:pPr>
              <w:pStyle w:val="acctfourfigures"/>
              <w:tabs>
                <w:tab w:val="decimal" w:pos="1182"/>
              </w:tabs>
              <w:rPr>
                <w:rFonts w:cs="Times New Roman"/>
                <w:b/>
                <w:bCs/>
                <w:szCs w:val="22"/>
              </w:rPr>
            </w:pPr>
          </w:p>
        </w:tc>
        <w:tc>
          <w:tcPr>
            <w:tcW w:w="1440" w:type="dxa"/>
            <w:tcBorders>
              <w:top w:val="double" w:sz="4" w:space="0" w:color="auto"/>
              <w:bottom w:val="double" w:sz="4" w:space="0" w:color="auto"/>
            </w:tcBorders>
            <w:vAlign w:val="bottom"/>
          </w:tcPr>
          <w:p w14:paraId="1D42C1CF" w14:textId="77777777" w:rsidR="006B281C" w:rsidRPr="00972FD9" w:rsidRDefault="006B281C" w:rsidP="008D2EBA">
            <w:pPr>
              <w:pStyle w:val="acctfourfigures"/>
              <w:tabs>
                <w:tab w:val="clear" w:pos="765"/>
                <w:tab w:val="decimal" w:pos="1091"/>
              </w:tabs>
              <w:ind w:right="10"/>
              <w:jc w:val="right"/>
              <w:rPr>
                <w:rFonts w:cs="Times New Roman"/>
                <w:b/>
                <w:bCs/>
                <w:szCs w:val="22"/>
              </w:rPr>
            </w:pPr>
            <w:r w:rsidRPr="00972FD9">
              <w:rPr>
                <w:rFonts w:cs="Times New Roman"/>
                <w:b/>
                <w:bCs/>
                <w:szCs w:val="22"/>
              </w:rPr>
              <w:t>2</w:t>
            </w:r>
            <w:r w:rsidRPr="00972FD9">
              <w:rPr>
                <w:rFonts w:cs="Times New Roman"/>
                <w:b/>
                <w:bCs/>
                <w:szCs w:val="22"/>
                <w:cs/>
                <w:lang w:bidi="th-TH"/>
              </w:rPr>
              <w:t>.</w:t>
            </w:r>
            <w:r w:rsidRPr="00972FD9">
              <w:rPr>
                <w:rFonts w:cs="Times New Roman"/>
                <w:b/>
                <w:bCs/>
                <w:szCs w:val="22"/>
              </w:rPr>
              <w:t>44</w:t>
            </w:r>
          </w:p>
        </w:tc>
      </w:tr>
    </w:tbl>
    <w:p w14:paraId="697D6690" w14:textId="77777777" w:rsidR="00B15669" w:rsidRDefault="00B15669" w:rsidP="00B15669">
      <w:pPr>
        <w:pStyle w:val="Heading1"/>
        <w:numPr>
          <w:ilvl w:val="0"/>
          <w:numId w:val="0"/>
        </w:numPr>
        <w:spacing w:before="0" w:after="0" w:line="240" w:lineRule="atLeast"/>
        <w:ind w:left="540"/>
        <w:rPr>
          <w:rFonts w:cs="Times New Roman"/>
          <w:szCs w:val="24"/>
        </w:rPr>
      </w:pPr>
    </w:p>
    <w:p w14:paraId="232D21E8" w14:textId="414404EA" w:rsidR="00783E92" w:rsidRPr="009859C7" w:rsidRDefault="00783E92" w:rsidP="008321D2">
      <w:pPr>
        <w:pStyle w:val="Heading1"/>
        <w:numPr>
          <w:ilvl w:val="0"/>
          <w:numId w:val="3"/>
        </w:numPr>
        <w:spacing w:before="0" w:after="0" w:line="240" w:lineRule="atLeast"/>
        <w:ind w:left="540"/>
        <w:rPr>
          <w:rFonts w:cs="Times New Roman"/>
          <w:szCs w:val="24"/>
        </w:rPr>
      </w:pPr>
      <w:r w:rsidRPr="009859C7">
        <w:rPr>
          <w:rFonts w:cs="Times New Roman"/>
          <w:szCs w:val="24"/>
        </w:rPr>
        <w:t>Significant accounting policies</w:t>
      </w:r>
    </w:p>
    <w:p w14:paraId="157A8CD0" w14:textId="77777777" w:rsidR="00783E92" w:rsidRPr="009859C7" w:rsidRDefault="00783E92" w:rsidP="00783E92">
      <w:pPr>
        <w:pStyle w:val="BodyText"/>
        <w:spacing w:after="0" w:line="240" w:lineRule="atLeast"/>
        <w:ind w:left="540"/>
        <w:jc w:val="both"/>
        <w:rPr>
          <w:rFonts w:cs="Times New Roman"/>
          <w:szCs w:val="22"/>
        </w:rPr>
      </w:pPr>
    </w:p>
    <w:p w14:paraId="1978BEA3" w14:textId="77777777" w:rsidR="00783E92" w:rsidRPr="009859C7" w:rsidRDefault="00055A66" w:rsidP="00055A66">
      <w:pPr>
        <w:pStyle w:val="BodyText"/>
        <w:spacing w:after="0" w:line="240" w:lineRule="atLeast"/>
        <w:ind w:left="540"/>
        <w:jc w:val="both"/>
        <w:rPr>
          <w:rFonts w:cs="Times New Roman"/>
          <w:szCs w:val="22"/>
        </w:rPr>
      </w:pPr>
      <w:r w:rsidRPr="009859C7">
        <w:rPr>
          <w:rFonts w:cs="Times New Roman"/>
          <w:szCs w:val="22"/>
        </w:rPr>
        <w:t>The accounting policies set out below have been applied consistently to all periods presented in these financial statements except as explained in note 3</w:t>
      </w:r>
      <w:r w:rsidR="00E3399F" w:rsidRPr="009859C7">
        <w:rPr>
          <w:rFonts w:cs="Times New Roman"/>
          <w:szCs w:val="22"/>
          <w:cs/>
          <w:lang w:bidi="th-TH"/>
        </w:rPr>
        <w:t>.</w:t>
      </w:r>
    </w:p>
    <w:p w14:paraId="5FE6BA99" w14:textId="77777777" w:rsidR="00C61ACD" w:rsidRPr="009859C7" w:rsidRDefault="00C61ACD" w:rsidP="00055A66">
      <w:pPr>
        <w:pStyle w:val="BodyText"/>
        <w:spacing w:after="0" w:line="240" w:lineRule="atLeast"/>
        <w:ind w:left="540"/>
        <w:jc w:val="both"/>
        <w:rPr>
          <w:rFonts w:cs="Times New Roman"/>
          <w:bCs/>
          <w:szCs w:val="22"/>
        </w:rPr>
      </w:pPr>
    </w:p>
    <w:p w14:paraId="635FA47A" w14:textId="77777777" w:rsidR="00783E92" w:rsidRPr="009859C7" w:rsidRDefault="00783E92" w:rsidP="008321D2">
      <w:pPr>
        <w:pStyle w:val="acctstatementsub-heading"/>
        <w:numPr>
          <w:ilvl w:val="0"/>
          <w:numId w:val="4"/>
        </w:numPr>
        <w:spacing w:before="0" w:after="0"/>
        <w:ind w:left="540"/>
        <w:jc w:val="both"/>
        <w:rPr>
          <w:rFonts w:cs="Times New Roman"/>
          <w:i/>
          <w:iCs/>
          <w:szCs w:val="22"/>
        </w:rPr>
      </w:pPr>
      <w:r w:rsidRPr="009859C7">
        <w:rPr>
          <w:rFonts w:cs="Times New Roman"/>
          <w:i/>
          <w:iCs/>
          <w:szCs w:val="22"/>
        </w:rPr>
        <w:t>Basis of consolidation</w:t>
      </w:r>
    </w:p>
    <w:p w14:paraId="6735BC87" w14:textId="77777777" w:rsidR="00783E92" w:rsidRPr="009859C7" w:rsidRDefault="00783E92" w:rsidP="00783E92">
      <w:pPr>
        <w:pStyle w:val="BodyText"/>
        <w:spacing w:after="0" w:line="240" w:lineRule="atLeast"/>
        <w:ind w:left="540"/>
        <w:jc w:val="both"/>
        <w:rPr>
          <w:rFonts w:cs="Times New Roman"/>
          <w:szCs w:val="22"/>
        </w:rPr>
      </w:pPr>
    </w:p>
    <w:p w14:paraId="138E6994" w14:textId="77777777" w:rsidR="00783E92" w:rsidRPr="009859C7" w:rsidRDefault="00372C4F" w:rsidP="00783E92">
      <w:pPr>
        <w:pStyle w:val="BodyText"/>
        <w:spacing w:after="0" w:line="240" w:lineRule="atLeast"/>
        <w:ind w:left="540"/>
        <w:jc w:val="both"/>
        <w:rPr>
          <w:rFonts w:cs="Times New Roman"/>
          <w:szCs w:val="22"/>
        </w:rPr>
      </w:pPr>
      <w:r w:rsidRPr="009859C7">
        <w:rPr>
          <w:rFonts w:cs="Times New Roman"/>
          <w:szCs w:val="22"/>
        </w:rPr>
        <w:t xml:space="preserve">The consolidated financial statements relate to the Company and its subsidiaries </w:t>
      </w:r>
      <w:r w:rsidRPr="009859C7">
        <w:rPr>
          <w:rFonts w:cs="Times New Roman"/>
          <w:szCs w:val="22"/>
          <w:cs/>
          <w:lang w:bidi="th-TH"/>
        </w:rPr>
        <w:t>(</w:t>
      </w:r>
      <w:r w:rsidRPr="009859C7">
        <w:rPr>
          <w:rFonts w:cs="Times New Roman"/>
          <w:szCs w:val="22"/>
        </w:rPr>
        <w:t xml:space="preserve">together referred to as the </w:t>
      </w:r>
      <w:r w:rsidRPr="009859C7">
        <w:rPr>
          <w:rFonts w:cs="Times New Roman"/>
          <w:szCs w:val="22"/>
          <w:cs/>
          <w:lang w:bidi="th-TH"/>
        </w:rPr>
        <w:t>“</w:t>
      </w:r>
      <w:r w:rsidRPr="009859C7">
        <w:rPr>
          <w:rFonts w:cs="Times New Roman"/>
          <w:szCs w:val="22"/>
        </w:rPr>
        <w:t>Group</w:t>
      </w:r>
      <w:r w:rsidRPr="009859C7">
        <w:rPr>
          <w:rFonts w:cs="Times New Roman"/>
          <w:szCs w:val="22"/>
          <w:cs/>
          <w:lang w:bidi="th-TH"/>
        </w:rPr>
        <w:t xml:space="preserve">”) </w:t>
      </w:r>
      <w:r w:rsidRPr="009859C7">
        <w:rPr>
          <w:rFonts w:cs="Times New Roman"/>
          <w:szCs w:val="22"/>
        </w:rPr>
        <w:t>and the Group</w:t>
      </w:r>
      <w:r w:rsidRPr="009859C7">
        <w:rPr>
          <w:rFonts w:cs="Times New Roman"/>
          <w:szCs w:val="22"/>
          <w:cs/>
          <w:lang w:bidi="th-TH"/>
        </w:rPr>
        <w:t>’</w:t>
      </w:r>
      <w:r w:rsidRPr="009859C7">
        <w:rPr>
          <w:rFonts w:cs="Times New Roman"/>
          <w:szCs w:val="22"/>
        </w:rPr>
        <w:t>s interests in associates and joint ventures</w:t>
      </w:r>
      <w:r w:rsidR="00E3399F" w:rsidRPr="009859C7">
        <w:rPr>
          <w:rFonts w:cs="Times New Roman"/>
          <w:szCs w:val="22"/>
          <w:cs/>
          <w:lang w:bidi="th-TH"/>
        </w:rPr>
        <w:t>.</w:t>
      </w:r>
    </w:p>
    <w:p w14:paraId="597500C5" w14:textId="77777777" w:rsidR="00372C4F" w:rsidRPr="009859C7" w:rsidRDefault="00372C4F" w:rsidP="00783E92">
      <w:pPr>
        <w:pStyle w:val="BodyText"/>
        <w:spacing w:after="0" w:line="240" w:lineRule="atLeast"/>
        <w:ind w:left="540"/>
        <w:jc w:val="both"/>
        <w:rPr>
          <w:rFonts w:cs="Times New Roman"/>
          <w:szCs w:val="22"/>
        </w:rPr>
      </w:pPr>
    </w:p>
    <w:p w14:paraId="78AB73A2" w14:textId="77777777" w:rsidR="00783E92" w:rsidRPr="009859C7" w:rsidRDefault="00783E92" w:rsidP="00783E92">
      <w:pPr>
        <w:pStyle w:val="BodyText"/>
        <w:spacing w:after="0" w:line="240" w:lineRule="atLeast"/>
        <w:ind w:left="540"/>
        <w:jc w:val="both"/>
        <w:rPr>
          <w:rFonts w:cs="Times New Roman"/>
          <w:i/>
          <w:iCs/>
          <w:szCs w:val="22"/>
        </w:rPr>
      </w:pPr>
      <w:r w:rsidRPr="009859C7">
        <w:rPr>
          <w:rFonts w:cs="Times New Roman"/>
          <w:i/>
          <w:iCs/>
          <w:szCs w:val="22"/>
        </w:rPr>
        <w:t>Business combinations</w:t>
      </w:r>
    </w:p>
    <w:p w14:paraId="64800788" w14:textId="77777777" w:rsidR="00783E92" w:rsidRPr="009859C7" w:rsidRDefault="00783E92" w:rsidP="00EC59D2">
      <w:pPr>
        <w:pStyle w:val="BodyText"/>
        <w:spacing w:after="0" w:line="240" w:lineRule="atLeast"/>
        <w:ind w:left="540"/>
        <w:jc w:val="both"/>
        <w:rPr>
          <w:rFonts w:cs="Times New Roman"/>
          <w:color w:val="000000"/>
          <w:sz w:val="24"/>
          <w:szCs w:val="24"/>
          <w:lang w:val="en-US" w:bidi="th-TH"/>
        </w:rPr>
      </w:pPr>
    </w:p>
    <w:p w14:paraId="1EADEC03" w14:textId="77777777" w:rsidR="00783E92" w:rsidRDefault="00372C4F" w:rsidP="00783E92">
      <w:pPr>
        <w:autoSpaceDE w:val="0"/>
        <w:autoSpaceDN w:val="0"/>
        <w:adjustRightInd w:val="0"/>
        <w:ind w:left="540"/>
        <w:jc w:val="both"/>
        <w:rPr>
          <w:rFonts w:cstheme="minorBidi"/>
          <w:color w:val="000000"/>
          <w:szCs w:val="22"/>
          <w:lang w:val="en-US" w:bidi="th-TH"/>
        </w:rPr>
      </w:pPr>
      <w:r w:rsidRPr="009859C7">
        <w:rPr>
          <w:rFonts w:cs="Times New Roman"/>
          <w:color w:val="000000"/>
          <w:szCs w:val="22"/>
          <w:lang w:val="en-US" w:bidi="th-TH"/>
        </w:rPr>
        <w:t>The Group applies the acquisition method for all business combinations when control is transferred to the Group</w:t>
      </w:r>
      <w:r w:rsidR="00705D5B" w:rsidRPr="009859C7">
        <w:rPr>
          <w:rFonts w:cs="Times New Roman"/>
          <w:color w:val="000000"/>
          <w:szCs w:val="22"/>
          <w:lang w:val="en-US" w:bidi="th-TH"/>
        </w:rPr>
        <w:t>,</w:t>
      </w:r>
      <w:r w:rsidR="00705D5B" w:rsidRPr="009859C7">
        <w:rPr>
          <w:rFonts w:cs="Times New Roman"/>
        </w:rPr>
        <w:t xml:space="preserve"> </w:t>
      </w:r>
      <w:r w:rsidR="00705D5B" w:rsidRPr="009859C7">
        <w:rPr>
          <w:rFonts w:cs="Times New Roman"/>
          <w:color w:val="000000"/>
          <w:szCs w:val="22"/>
          <w:lang w:val="en-US" w:bidi="th-TH"/>
        </w:rPr>
        <w:t>as describe in subsidiaries section,</w:t>
      </w:r>
      <w:r w:rsidRPr="009859C7">
        <w:rPr>
          <w:rFonts w:cs="Times New Roman"/>
          <w:color w:val="000000"/>
          <w:szCs w:val="22"/>
          <w:lang w:val="en-US" w:bidi="th-TH"/>
        </w:rPr>
        <w:t xml:space="preserve"> other than those with entities under common control</w:t>
      </w:r>
      <w:r w:rsidRPr="009859C7">
        <w:rPr>
          <w:rFonts w:cs="Times New Roman"/>
          <w:color w:val="000000"/>
          <w:szCs w:val="22"/>
          <w:cs/>
          <w:lang w:val="en-US" w:bidi="th-TH"/>
        </w:rPr>
        <w:t>.</w:t>
      </w:r>
    </w:p>
    <w:p w14:paraId="1143EF62" w14:textId="77777777" w:rsidR="008F3CA5" w:rsidRDefault="008F3CA5" w:rsidP="00783E92">
      <w:pPr>
        <w:autoSpaceDE w:val="0"/>
        <w:autoSpaceDN w:val="0"/>
        <w:adjustRightInd w:val="0"/>
        <w:ind w:left="540"/>
        <w:jc w:val="both"/>
        <w:rPr>
          <w:rFonts w:cstheme="minorBidi"/>
          <w:color w:val="000000"/>
          <w:szCs w:val="22"/>
          <w:lang w:val="en-US" w:bidi="th-TH"/>
        </w:rPr>
      </w:pPr>
    </w:p>
    <w:p w14:paraId="7643303B" w14:textId="77777777" w:rsidR="00DB5710" w:rsidRPr="008F3CA5" w:rsidRDefault="00DB5710" w:rsidP="00DB5710">
      <w:pPr>
        <w:autoSpaceDE w:val="0"/>
        <w:autoSpaceDN w:val="0"/>
        <w:adjustRightInd w:val="0"/>
        <w:ind w:left="540"/>
        <w:jc w:val="thaiDistribute"/>
        <w:rPr>
          <w:rFonts w:cstheme="minorBidi"/>
          <w:color w:val="000000"/>
          <w:szCs w:val="22"/>
          <w:lang w:val="en-US" w:bidi="th-TH"/>
        </w:rPr>
      </w:pPr>
      <w:r w:rsidRPr="009859C7">
        <w:rPr>
          <w:rFonts w:cs="Times New Roman"/>
          <w:color w:val="000000"/>
          <w:szCs w:val="22"/>
          <w:lang w:val="en-US" w:bidi="th-TH"/>
        </w:rPr>
        <w:t>The acquisition date is the date on which control is transferred to the acquirer</w:t>
      </w:r>
      <w:r w:rsidRPr="009859C7">
        <w:rPr>
          <w:rFonts w:cs="Times New Roman"/>
          <w:color w:val="000000"/>
          <w:szCs w:val="22"/>
          <w:cs/>
          <w:lang w:val="en-US" w:bidi="th-TH"/>
        </w:rPr>
        <w:t>.</w:t>
      </w:r>
    </w:p>
    <w:p w14:paraId="0A9E3907" w14:textId="77777777" w:rsidR="00783E92" w:rsidRPr="009859C7" w:rsidRDefault="00783E92" w:rsidP="00783E92">
      <w:pPr>
        <w:autoSpaceDE w:val="0"/>
        <w:autoSpaceDN w:val="0"/>
        <w:adjustRightInd w:val="0"/>
        <w:ind w:left="540"/>
        <w:jc w:val="both"/>
        <w:rPr>
          <w:rFonts w:cs="Times New Roman"/>
          <w:color w:val="000000"/>
          <w:szCs w:val="22"/>
          <w:lang w:val="en-US" w:bidi="th-TH"/>
        </w:rPr>
      </w:pPr>
    </w:p>
    <w:p w14:paraId="72FE831A" w14:textId="77777777" w:rsidR="00783E92" w:rsidRPr="009859C7" w:rsidRDefault="00783E92" w:rsidP="00783E92">
      <w:pPr>
        <w:ind w:left="540"/>
        <w:jc w:val="both"/>
        <w:rPr>
          <w:rFonts w:cs="Times New Roman"/>
          <w:color w:val="000000"/>
          <w:szCs w:val="22"/>
          <w:lang w:val="en-US" w:bidi="th-TH"/>
        </w:rPr>
      </w:pPr>
      <w:r w:rsidRPr="009859C7">
        <w:rPr>
          <w:rFonts w:cs="Times New Roman"/>
          <w:color w:val="000000"/>
          <w:szCs w:val="22"/>
          <w:lang w:val="en-US" w:bidi="th-TH"/>
        </w:rPr>
        <w:t>Goodwill is measured as the fair value of the consideration transferred including the recognised amount of any non</w:t>
      </w:r>
      <w:r w:rsidRPr="009859C7">
        <w:rPr>
          <w:rFonts w:cs="Times New Roman"/>
          <w:color w:val="000000"/>
          <w:szCs w:val="22"/>
          <w:cs/>
          <w:lang w:val="en-US" w:bidi="th-TH"/>
        </w:rPr>
        <w:t>-</w:t>
      </w:r>
      <w:r w:rsidRPr="009859C7">
        <w:rPr>
          <w:rFonts w:cs="Times New Roman"/>
          <w:color w:val="000000"/>
          <w:szCs w:val="22"/>
          <w:lang w:val="en-US" w:bidi="th-TH"/>
        </w:rPr>
        <w:t xml:space="preserve">controlling interest in the acquiree, less the net recognised amount </w:t>
      </w:r>
      <w:r w:rsidR="00C11EA9" w:rsidRPr="009859C7">
        <w:rPr>
          <w:rFonts w:cs="Times New Roman"/>
          <w:color w:val="000000"/>
          <w:szCs w:val="22"/>
          <w:cs/>
          <w:lang w:val="en-US" w:bidi="th-TH"/>
        </w:rPr>
        <w:t>(</w:t>
      </w:r>
      <w:r w:rsidRPr="009859C7">
        <w:rPr>
          <w:rFonts w:cs="Times New Roman"/>
          <w:color w:val="000000"/>
          <w:szCs w:val="22"/>
          <w:lang w:val="en-US" w:bidi="th-TH"/>
        </w:rPr>
        <w:t>generally fair value</w:t>
      </w:r>
      <w:r w:rsidRPr="009859C7">
        <w:rPr>
          <w:rFonts w:cs="Times New Roman"/>
          <w:color w:val="000000"/>
          <w:szCs w:val="22"/>
          <w:cs/>
          <w:lang w:val="en-US" w:bidi="th-TH"/>
        </w:rPr>
        <w:t xml:space="preserve">) </w:t>
      </w:r>
      <w:r w:rsidRPr="009859C7">
        <w:rPr>
          <w:rFonts w:cs="Times New Roman"/>
          <w:color w:val="000000"/>
          <w:szCs w:val="22"/>
          <w:lang w:val="en-US" w:bidi="th-TH"/>
        </w:rPr>
        <w:t>of the identifiable assets acquired and liabilities assumed, all measured as of the acquisition date</w:t>
      </w:r>
      <w:r w:rsidRPr="009859C7">
        <w:rPr>
          <w:rFonts w:cs="Times New Roman"/>
          <w:color w:val="000000"/>
          <w:szCs w:val="22"/>
          <w:cs/>
          <w:lang w:val="en-US" w:bidi="th-TH"/>
        </w:rPr>
        <w:t xml:space="preserve">. </w:t>
      </w:r>
      <w:r w:rsidR="006859F5" w:rsidRPr="009859C7">
        <w:rPr>
          <w:rFonts w:cs="Times New Roman"/>
          <w:color w:val="000000"/>
          <w:szCs w:val="22"/>
          <w:lang w:val="en-US" w:bidi="th-TH"/>
        </w:rPr>
        <w:t>Any gain on bargain purchase is recognised in profit or loss immediately</w:t>
      </w:r>
      <w:r w:rsidR="006859F5" w:rsidRPr="009859C7">
        <w:rPr>
          <w:rFonts w:cs="Times New Roman"/>
          <w:color w:val="000000"/>
          <w:szCs w:val="22"/>
          <w:cs/>
          <w:lang w:val="en-US" w:bidi="th-TH"/>
        </w:rPr>
        <w:t>.</w:t>
      </w:r>
    </w:p>
    <w:p w14:paraId="28F87A2D" w14:textId="77777777" w:rsidR="00783E92" w:rsidRPr="009859C7" w:rsidRDefault="00783E92" w:rsidP="00783E92">
      <w:pPr>
        <w:autoSpaceDE w:val="0"/>
        <w:autoSpaceDN w:val="0"/>
        <w:adjustRightInd w:val="0"/>
        <w:ind w:left="540"/>
        <w:jc w:val="both"/>
        <w:rPr>
          <w:rFonts w:cs="Times New Roman"/>
          <w:color w:val="000000"/>
          <w:szCs w:val="22"/>
          <w:lang w:val="en-US" w:bidi="th-TH"/>
        </w:rPr>
      </w:pPr>
    </w:p>
    <w:p w14:paraId="5F73E264" w14:textId="3B51FEEE" w:rsidR="00783E92" w:rsidRDefault="00783E92" w:rsidP="00783E92">
      <w:pPr>
        <w:autoSpaceDE w:val="0"/>
        <w:autoSpaceDN w:val="0"/>
        <w:adjustRightInd w:val="0"/>
        <w:ind w:left="540"/>
        <w:jc w:val="both"/>
        <w:rPr>
          <w:rFonts w:cs="Times New Roman"/>
          <w:color w:val="000000"/>
          <w:szCs w:val="22"/>
          <w:lang w:val="en-US" w:bidi="th-TH"/>
        </w:rPr>
      </w:pPr>
      <w:r w:rsidRPr="009859C7">
        <w:rPr>
          <w:rFonts w:cs="Times New Roman"/>
          <w:color w:val="000000"/>
          <w:szCs w:val="22"/>
          <w:lang w:val="en-US" w:bidi="th-TH"/>
        </w:rPr>
        <w:t>Consideration transferred includes the fair values of the assets transferred, liabilities incurred by the Group to the previous owners of the acquiree, and equity interests issued by the Group</w:t>
      </w:r>
      <w:r w:rsidRPr="009859C7">
        <w:rPr>
          <w:rFonts w:cs="Times New Roman"/>
          <w:color w:val="000000"/>
          <w:szCs w:val="22"/>
          <w:cs/>
          <w:lang w:val="en-US" w:bidi="th-TH"/>
        </w:rPr>
        <w:t xml:space="preserve">. </w:t>
      </w:r>
      <w:r w:rsidRPr="009859C7">
        <w:rPr>
          <w:rFonts w:cs="Times New Roman"/>
          <w:color w:val="000000"/>
          <w:szCs w:val="22"/>
          <w:lang w:val="en-US" w:bidi="th-TH"/>
        </w:rPr>
        <w:t>Consideration transferred also includes the fair value of any contingent consideration</w:t>
      </w:r>
      <w:r w:rsidRPr="009859C7">
        <w:rPr>
          <w:rFonts w:cs="Times New Roman"/>
          <w:color w:val="000000"/>
          <w:szCs w:val="22"/>
          <w:cs/>
          <w:lang w:val="en-US" w:bidi="th-TH"/>
        </w:rPr>
        <w:t>.</w:t>
      </w:r>
    </w:p>
    <w:p w14:paraId="53ADC04C" w14:textId="77777777" w:rsidR="00862E3E" w:rsidRPr="009859C7" w:rsidRDefault="00862E3E" w:rsidP="00783E92">
      <w:pPr>
        <w:autoSpaceDE w:val="0"/>
        <w:autoSpaceDN w:val="0"/>
        <w:adjustRightInd w:val="0"/>
        <w:ind w:left="540"/>
        <w:jc w:val="both"/>
        <w:rPr>
          <w:rFonts w:cs="Times New Roman"/>
          <w:color w:val="000000"/>
          <w:szCs w:val="22"/>
          <w:lang w:val="en-US" w:bidi="th-TH"/>
        </w:rPr>
      </w:pPr>
    </w:p>
    <w:p w14:paraId="7BC1128E" w14:textId="77777777" w:rsidR="00EC59D2" w:rsidRPr="009859C7" w:rsidRDefault="00EC59D2" w:rsidP="00EC59D2">
      <w:pPr>
        <w:autoSpaceDE w:val="0"/>
        <w:autoSpaceDN w:val="0"/>
        <w:adjustRightInd w:val="0"/>
        <w:ind w:left="540"/>
        <w:jc w:val="thaiDistribute"/>
        <w:rPr>
          <w:rFonts w:cs="Times New Roman"/>
          <w:color w:val="000000"/>
          <w:szCs w:val="22"/>
          <w:lang w:val="en-US" w:bidi="th-TH"/>
        </w:rPr>
      </w:pPr>
      <w:r w:rsidRPr="009859C7">
        <w:rPr>
          <w:rFonts w:cs="Times New Roman"/>
          <w:color w:val="000000"/>
          <w:szCs w:val="22"/>
          <w:lang w:val="en-US" w:bidi="th-TH"/>
        </w:rPr>
        <w:t>Any contingent consideration is measured at fair value at the date of acquisition, and remeasured at fair value at each reporting date</w:t>
      </w:r>
      <w:r w:rsidRPr="009859C7">
        <w:rPr>
          <w:rFonts w:cs="Times New Roman"/>
          <w:color w:val="000000"/>
          <w:szCs w:val="22"/>
          <w:cs/>
          <w:lang w:val="en-US" w:bidi="th-TH"/>
        </w:rPr>
        <w:t xml:space="preserve">. </w:t>
      </w:r>
      <w:r w:rsidRPr="009859C7">
        <w:rPr>
          <w:rFonts w:cs="Times New Roman"/>
          <w:color w:val="000000"/>
          <w:szCs w:val="22"/>
          <w:lang w:val="en-US" w:bidi="th-TH"/>
        </w:rPr>
        <w:t>Subsequent changes in the fair value are recognised in profit or loss</w:t>
      </w:r>
      <w:r w:rsidRPr="009859C7">
        <w:rPr>
          <w:rFonts w:cs="Times New Roman"/>
          <w:color w:val="000000"/>
          <w:szCs w:val="22"/>
          <w:cs/>
          <w:lang w:val="en-US" w:bidi="th-TH"/>
        </w:rPr>
        <w:t>.</w:t>
      </w:r>
    </w:p>
    <w:p w14:paraId="38F1D7EF" w14:textId="77777777" w:rsidR="00783E92" w:rsidRPr="009859C7" w:rsidRDefault="00783E92" w:rsidP="00783E92">
      <w:pPr>
        <w:autoSpaceDE w:val="0"/>
        <w:autoSpaceDN w:val="0"/>
        <w:adjustRightInd w:val="0"/>
        <w:ind w:left="540"/>
        <w:jc w:val="both"/>
        <w:rPr>
          <w:rFonts w:cs="Times New Roman"/>
          <w:color w:val="000000"/>
          <w:szCs w:val="22"/>
          <w:lang w:val="en-US" w:bidi="th-TH"/>
        </w:rPr>
      </w:pPr>
    </w:p>
    <w:p w14:paraId="30F5B987" w14:textId="77777777" w:rsidR="00783E92" w:rsidRPr="009859C7" w:rsidRDefault="00783E92" w:rsidP="00783E92">
      <w:pPr>
        <w:autoSpaceDE w:val="0"/>
        <w:autoSpaceDN w:val="0"/>
        <w:adjustRightInd w:val="0"/>
        <w:ind w:left="540"/>
        <w:jc w:val="both"/>
        <w:rPr>
          <w:rFonts w:cs="Times New Roman"/>
          <w:color w:val="000000"/>
          <w:szCs w:val="22"/>
          <w:lang w:val="en-US" w:bidi="th-TH"/>
        </w:rPr>
      </w:pPr>
      <w:r w:rsidRPr="009859C7">
        <w:rPr>
          <w:rFonts w:cs="Times New Roman"/>
          <w:color w:val="000000"/>
          <w:szCs w:val="22"/>
          <w:lang w:val="en-US" w:bidi="th-TH"/>
        </w:rPr>
        <w:t>A contingent liability of the acquiree is assumed in a business combination only if such a liability represents a present obligation and arises from a past event, and its fair value can be measured reliably</w:t>
      </w:r>
      <w:r w:rsidRPr="009859C7">
        <w:rPr>
          <w:rFonts w:cs="Times New Roman"/>
          <w:color w:val="000000"/>
          <w:szCs w:val="22"/>
          <w:cs/>
          <w:lang w:val="en-US" w:bidi="th-TH"/>
        </w:rPr>
        <w:t xml:space="preserve">. </w:t>
      </w:r>
    </w:p>
    <w:p w14:paraId="5DDB3161" w14:textId="77777777" w:rsidR="00783E92" w:rsidRPr="009859C7" w:rsidRDefault="00783E92" w:rsidP="00381DF8">
      <w:pPr>
        <w:autoSpaceDE w:val="0"/>
        <w:autoSpaceDN w:val="0"/>
        <w:adjustRightInd w:val="0"/>
        <w:ind w:left="540"/>
        <w:jc w:val="both"/>
        <w:rPr>
          <w:rFonts w:cs="Times New Roman"/>
          <w:color w:val="000000"/>
          <w:szCs w:val="22"/>
          <w:lang w:val="en-US" w:bidi="th-TH"/>
        </w:rPr>
      </w:pPr>
    </w:p>
    <w:p w14:paraId="3D023F10" w14:textId="77777777" w:rsidR="00783E92" w:rsidRPr="009859C7" w:rsidRDefault="00783E92" w:rsidP="00783E92">
      <w:pPr>
        <w:autoSpaceDE w:val="0"/>
        <w:autoSpaceDN w:val="0"/>
        <w:adjustRightInd w:val="0"/>
        <w:ind w:left="540"/>
        <w:jc w:val="both"/>
        <w:rPr>
          <w:rFonts w:cs="Times New Roman"/>
          <w:color w:val="000000"/>
          <w:szCs w:val="22"/>
          <w:lang w:val="en-US" w:bidi="th-TH"/>
        </w:rPr>
      </w:pPr>
      <w:r w:rsidRPr="009859C7">
        <w:rPr>
          <w:rFonts w:cs="Times New Roman"/>
          <w:color w:val="000000"/>
          <w:szCs w:val="22"/>
          <w:lang w:val="en-US" w:bidi="th-TH"/>
        </w:rPr>
        <w:t>Transaction costs that the Group incurs in connection with a business combination, such as legal fees, and other professional and consulting fees are expensed as incurred</w:t>
      </w:r>
      <w:r w:rsidRPr="009859C7">
        <w:rPr>
          <w:rFonts w:cs="Times New Roman"/>
          <w:color w:val="000000"/>
          <w:szCs w:val="22"/>
          <w:cs/>
          <w:lang w:val="en-US" w:bidi="th-TH"/>
        </w:rPr>
        <w:t xml:space="preserve">. </w:t>
      </w:r>
    </w:p>
    <w:p w14:paraId="1A3A2713" w14:textId="77777777" w:rsidR="00693473" w:rsidRPr="009859C7" w:rsidRDefault="00693473" w:rsidP="00783E92">
      <w:pPr>
        <w:autoSpaceDE w:val="0"/>
        <w:autoSpaceDN w:val="0"/>
        <w:adjustRightInd w:val="0"/>
        <w:ind w:left="540"/>
        <w:jc w:val="both"/>
        <w:rPr>
          <w:rFonts w:cs="Times New Roman"/>
          <w:color w:val="000000"/>
          <w:szCs w:val="22"/>
          <w:lang w:val="en-US" w:bidi="th-TH"/>
        </w:rPr>
      </w:pPr>
    </w:p>
    <w:p w14:paraId="32A51EFA" w14:textId="77777777" w:rsidR="00161685" w:rsidRDefault="00161685">
      <w:pPr>
        <w:rPr>
          <w:rFonts w:cs="Times New Roman"/>
          <w:color w:val="000000"/>
          <w:szCs w:val="22"/>
          <w:lang w:val="en-US" w:bidi="th-TH"/>
        </w:rPr>
      </w:pPr>
      <w:r>
        <w:rPr>
          <w:rFonts w:cs="Times New Roman"/>
          <w:color w:val="000000"/>
          <w:szCs w:val="22"/>
          <w:lang w:val="en-US" w:bidi="th-TH"/>
        </w:rPr>
        <w:br w:type="page"/>
      </w:r>
    </w:p>
    <w:p w14:paraId="43F9CAB6" w14:textId="7C967220" w:rsidR="0080549C" w:rsidRPr="009859C7" w:rsidRDefault="0080549C" w:rsidP="0080549C">
      <w:pPr>
        <w:autoSpaceDE w:val="0"/>
        <w:autoSpaceDN w:val="0"/>
        <w:adjustRightInd w:val="0"/>
        <w:ind w:left="540"/>
        <w:jc w:val="both"/>
        <w:rPr>
          <w:rFonts w:cs="Times New Roman"/>
          <w:color w:val="000000"/>
          <w:szCs w:val="22"/>
          <w:lang w:val="en-US" w:bidi="th-TH"/>
        </w:rPr>
      </w:pPr>
      <w:r w:rsidRPr="009859C7">
        <w:rPr>
          <w:rFonts w:cs="Times New Roman"/>
          <w:color w:val="000000"/>
          <w:szCs w:val="22"/>
          <w:lang w:val="en-US" w:bidi="th-TH"/>
        </w:rPr>
        <w:lastRenderedPageBreak/>
        <w:t>If the initial accounting for a business combination is incomplete by the end of the reporting period in which the combination occurs, the Group reports provisional amounts for the items for which the accounting is incomplete</w:t>
      </w:r>
      <w:r w:rsidRPr="009859C7">
        <w:rPr>
          <w:rFonts w:cs="Times New Roman"/>
          <w:color w:val="000000"/>
          <w:szCs w:val="22"/>
          <w:cs/>
          <w:lang w:val="en-US" w:bidi="th-TH"/>
        </w:rPr>
        <w:t xml:space="preserve">. </w:t>
      </w:r>
      <w:r w:rsidRPr="009859C7">
        <w:rPr>
          <w:rFonts w:cs="Times New Roman"/>
          <w:color w:val="000000"/>
          <w:szCs w:val="22"/>
          <w:lang w:val="en-US" w:bidi="th-TH"/>
        </w:rPr>
        <w:t>Those provisional amounts are adjusted during the measurement period, or additional assets or liabilities are recogni</w:t>
      </w:r>
      <w:r w:rsidR="00E3399F" w:rsidRPr="009859C7">
        <w:rPr>
          <w:rFonts w:cs="Times New Roman"/>
          <w:color w:val="000000"/>
          <w:szCs w:val="22"/>
          <w:lang w:val="en-US" w:bidi="th-TH"/>
        </w:rPr>
        <w:t>s</w:t>
      </w:r>
      <w:r w:rsidRPr="009859C7">
        <w:rPr>
          <w:rFonts w:cs="Times New Roman"/>
          <w:color w:val="000000"/>
          <w:szCs w:val="22"/>
          <w:lang w:val="en-US" w:bidi="th-TH"/>
        </w:rPr>
        <w:t>ed, to reflect new information obtained about facts and circumstances that existed at the acquisition date that, if known, would have affected the amounts recogni</w:t>
      </w:r>
      <w:r w:rsidR="00E3399F" w:rsidRPr="009859C7">
        <w:rPr>
          <w:rFonts w:cs="Times New Roman"/>
          <w:color w:val="000000"/>
          <w:szCs w:val="22"/>
          <w:lang w:val="en-US" w:bidi="th-TH"/>
        </w:rPr>
        <w:t>s</w:t>
      </w:r>
      <w:r w:rsidRPr="009859C7">
        <w:rPr>
          <w:rFonts w:cs="Times New Roman"/>
          <w:color w:val="000000"/>
          <w:szCs w:val="22"/>
          <w:lang w:val="en-US" w:bidi="th-TH"/>
        </w:rPr>
        <w:t>ed at that date</w:t>
      </w:r>
      <w:r w:rsidRPr="009859C7">
        <w:rPr>
          <w:rFonts w:cs="Times New Roman"/>
          <w:color w:val="000000"/>
          <w:szCs w:val="22"/>
          <w:cs/>
          <w:lang w:val="en-US" w:bidi="th-TH"/>
        </w:rPr>
        <w:t>.</w:t>
      </w:r>
    </w:p>
    <w:p w14:paraId="60E2748B" w14:textId="77777777" w:rsidR="0080549C" w:rsidRPr="009859C7" w:rsidRDefault="0080549C" w:rsidP="00783E92">
      <w:pPr>
        <w:autoSpaceDE w:val="0"/>
        <w:autoSpaceDN w:val="0"/>
        <w:adjustRightInd w:val="0"/>
        <w:ind w:left="540"/>
        <w:jc w:val="both"/>
        <w:rPr>
          <w:rFonts w:cs="Times New Roman"/>
          <w:color w:val="000000"/>
          <w:szCs w:val="22"/>
          <w:lang w:val="en-US" w:bidi="th-TH"/>
        </w:rPr>
      </w:pPr>
    </w:p>
    <w:p w14:paraId="6A9DDCD3" w14:textId="77777777" w:rsidR="00783E92" w:rsidRPr="009859C7" w:rsidRDefault="00783E92" w:rsidP="00783E92">
      <w:pPr>
        <w:ind w:firstLine="540"/>
        <w:rPr>
          <w:rFonts w:cs="Times New Roman"/>
          <w:i/>
          <w:iCs/>
          <w:szCs w:val="22"/>
        </w:rPr>
      </w:pPr>
      <w:r w:rsidRPr="009859C7">
        <w:rPr>
          <w:rFonts w:cs="Times New Roman"/>
          <w:i/>
          <w:iCs/>
          <w:szCs w:val="22"/>
        </w:rPr>
        <w:t>Acquisitions from entities under common control</w:t>
      </w:r>
    </w:p>
    <w:p w14:paraId="452D6CCF" w14:textId="77777777" w:rsidR="00783E92" w:rsidRPr="009859C7" w:rsidRDefault="00783E92" w:rsidP="00783E92">
      <w:pPr>
        <w:ind w:firstLine="540"/>
        <w:rPr>
          <w:rFonts w:cs="Times New Roman"/>
          <w:i/>
          <w:iCs/>
          <w:szCs w:val="22"/>
          <w:lang w:val="en-US"/>
        </w:rPr>
      </w:pPr>
    </w:p>
    <w:p w14:paraId="465C93FE" w14:textId="7A09576C" w:rsidR="00862E3E" w:rsidRPr="00C61ACD" w:rsidRDefault="00DB5710" w:rsidP="00C61ACD">
      <w:pPr>
        <w:ind w:left="540"/>
        <w:jc w:val="thaiDistribute"/>
        <w:rPr>
          <w:rFonts w:cs="Times New Roman"/>
          <w:color w:val="000000"/>
          <w:szCs w:val="22"/>
          <w:lang w:val="en-US" w:bidi="th-TH"/>
        </w:rPr>
      </w:pPr>
      <w:r w:rsidRPr="009859C7">
        <w:rPr>
          <w:rFonts w:cs="Times New Roman"/>
        </w:rPr>
        <w:t>Business combination under common control are accounted for using a method similar to the pooling of interest method</w:t>
      </w:r>
      <w:r w:rsidRPr="009859C7">
        <w:rPr>
          <w:rFonts w:cs="Times New Roman"/>
          <w:szCs w:val="22"/>
          <w:cs/>
          <w:lang w:bidi="th-TH"/>
        </w:rPr>
        <w:t xml:space="preserve">. </w:t>
      </w:r>
      <w:r w:rsidRPr="009859C7">
        <w:rPr>
          <w:rFonts w:cs="Times New Roman"/>
        </w:rPr>
        <w:t>Under that method the acquirer recogni</w:t>
      </w:r>
      <w:r w:rsidR="00E3399F" w:rsidRPr="009859C7">
        <w:rPr>
          <w:rFonts w:cs="Times New Roman"/>
        </w:rPr>
        <w:t>s</w:t>
      </w:r>
      <w:r w:rsidRPr="009859C7">
        <w:rPr>
          <w:rFonts w:cs="Times New Roman"/>
        </w:rPr>
        <w:t>es assets and liabilities of the acquired businesses at their carrying amounts in the consolidated financial statements of the ultimate parent company at the moment of the transaction</w:t>
      </w:r>
      <w:r w:rsidRPr="009859C7">
        <w:rPr>
          <w:rFonts w:cs="Times New Roman"/>
          <w:szCs w:val="22"/>
          <w:cs/>
          <w:lang w:bidi="th-TH"/>
        </w:rPr>
        <w:t>.</w:t>
      </w:r>
      <w:r w:rsidRPr="009859C7">
        <w:rPr>
          <w:rFonts w:cs="Times New Roman"/>
        </w:rPr>
        <w:t xml:space="preserve"> The difference between the carrying amount of the acquired net assets and the consideration transferred is recogni</w:t>
      </w:r>
      <w:r w:rsidR="00E3399F" w:rsidRPr="009859C7">
        <w:rPr>
          <w:rFonts w:cs="Times New Roman"/>
        </w:rPr>
        <w:t>s</w:t>
      </w:r>
      <w:r w:rsidRPr="009859C7">
        <w:rPr>
          <w:rFonts w:cs="Times New Roman"/>
        </w:rPr>
        <w:t xml:space="preserve">ed as surplus or discount from business </w:t>
      </w:r>
      <w:r w:rsidRPr="009859C7">
        <w:rPr>
          <w:rFonts w:cs="Times New Roman"/>
          <w:color w:val="000000"/>
          <w:szCs w:val="22"/>
          <w:lang w:val="en-US" w:bidi="th-TH"/>
        </w:rPr>
        <w:t>combinations under common control in shareholder</w:t>
      </w:r>
      <w:r w:rsidRPr="009859C7">
        <w:rPr>
          <w:rFonts w:cs="Times New Roman"/>
          <w:color w:val="000000"/>
          <w:szCs w:val="22"/>
          <w:cs/>
          <w:lang w:val="en-US" w:bidi="th-TH"/>
        </w:rPr>
        <w:t>’</w:t>
      </w:r>
      <w:r w:rsidRPr="009859C7">
        <w:rPr>
          <w:rFonts w:cs="Times New Roman"/>
          <w:color w:val="000000"/>
          <w:szCs w:val="22"/>
          <w:lang w:val="en-US" w:bidi="th-TH"/>
        </w:rPr>
        <w:t>s equity</w:t>
      </w:r>
      <w:r w:rsidRPr="009859C7">
        <w:rPr>
          <w:rFonts w:cs="Times New Roman"/>
          <w:color w:val="000000"/>
          <w:szCs w:val="22"/>
          <w:cs/>
          <w:lang w:val="en-US" w:bidi="th-TH"/>
        </w:rPr>
        <w:t xml:space="preserve">. </w:t>
      </w:r>
      <w:r w:rsidRPr="009859C7">
        <w:rPr>
          <w:rFonts w:cs="Times New Roman"/>
          <w:color w:val="000000"/>
          <w:szCs w:val="22"/>
          <w:lang w:val="en-US" w:bidi="th-TH"/>
        </w:rPr>
        <w:t>The surplus or discount will be transferred to retained earnings upon divestment of the businesses acquired</w:t>
      </w:r>
      <w:r w:rsidRPr="009859C7">
        <w:rPr>
          <w:rFonts w:cs="Times New Roman"/>
          <w:color w:val="000000"/>
          <w:szCs w:val="22"/>
          <w:cs/>
          <w:lang w:val="en-US" w:bidi="th-TH"/>
        </w:rPr>
        <w:t>.</w:t>
      </w:r>
    </w:p>
    <w:p w14:paraId="6A3363AA" w14:textId="68A64F16" w:rsidR="00DB5710" w:rsidRPr="009859C7" w:rsidRDefault="00DB5710" w:rsidP="00F32342">
      <w:pPr>
        <w:ind w:left="540"/>
        <w:jc w:val="thaiDistribute"/>
        <w:rPr>
          <w:rFonts w:cs="Times New Roman"/>
        </w:rPr>
      </w:pPr>
      <w:r w:rsidRPr="009859C7">
        <w:rPr>
          <w:rFonts w:cs="Times New Roman"/>
          <w:szCs w:val="22"/>
          <w:lang w:val="en-US"/>
        </w:rPr>
        <w:br/>
      </w:r>
      <w:r w:rsidRPr="009859C7">
        <w:rPr>
          <w:rFonts w:cs="Times New Roman"/>
          <w:color w:val="000000"/>
          <w:szCs w:val="22"/>
          <w:lang w:val="en-US" w:bidi="th-TH"/>
        </w:rPr>
        <w:t>The results from operations of the acquired businesses will be included in the consolidated financial statements of the acquirer from the beginning of the comparative period or the moment the businesses came</w:t>
      </w:r>
      <w:r w:rsidRPr="009859C7">
        <w:rPr>
          <w:rFonts w:cs="Times New Roman"/>
        </w:rPr>
        <w:t xml:space="preserve"> under common control, whichever date is later, until control ceases</w:t>
      </w:r>
      <w:r w:rsidRPr="009859C7">
        <w:rPr>
          <w:rFonts w:cs="Times New Roman"/>
          <w:szCs w:val="22"/>
          <w:cs/>
          <w:lang w:bidi="th-TH"/>
        </w:rPr>
        <w:t>.</w:t>
      </w:r>
    </w:p>
    <w:p w14:paraId="1F80D0DD" w14:textId="77777777" w:rsidR="00C61ACD" w:rsidRPr="009859C7" w:rsidRDefault="00C61ACD" w:rsidP="00DB5710">
      <w:pPr>
        <w:rPr>
          <w:rFonts w:cs="Times New Roman"/>
          <w:i/>
          <w:iCs/>
          <w:szCs w:val="22"/>
        </w:rPr>
      </w:pPr>
    </w:p>
    <w:p w14:paraId="5C4F6D86" w14:textId="77777777" w:rsidR="00783E92" w:rsidRPr="009859C7" w:rsidRDefault="00783E92" w:rsidP="00E06A77">
      <w:pPr>
        <w:ind w:left="540"/>
        <w:rPr>
          <w:rFonts w:cs="Times New Roman"/>
          <w:i/>
          <w:iCs/>
          <w:szCs w:val="22"/>
        </w:rPr>
      </w:pPr>
      <w:r w:rsidRPr="009859C7">
        <w:rPr>
          <w:rFonts w:cs="Times New Roman"/>
          <w:i/>
          <w:iCs/>
          <w:szCs w:val="22"/>
        </w:rPr>
        <w:t>Subsidiaries</w:t>
      </w:r>
    </w:p>
    <w:p w14:paraId="6E298844" w14:textId="77777777" w:rsidR="00783E92" w:rsidRPr="009859C7" w:rsidRDefault="00783E92" w:rsidP="00783E92">
      <w:pPr>
        <w:pStyle w:val="BodyText"/>
        <w:spacing w:after="0" w:line="240" w:lineRule="atLeast"/>
        <w:ind w:left="540"/>
        <w:jc w:val="both"/>
        <w:rPr>
          <w:rFonts w:cs="Times New Roman"/>
          <w:szCs w:val="22"/>
        </w:rPr>
      </w:pPr>
    </w:p>
    <w:p w14:paraId="4A5D89B2" w14:textId="77777777" w:rsidR="00783E92" w:rsidRPr="009859C7" w:rsidRDefault="00783E92" w:rsidP="00783E92">
      <w:pPr>
        <w:pStyle w:val="BodyText"/>
        <w:shd w:val="clear" w:color="auto" w:fill="FFFFFF"/>
        <w:spacing w:after="0" w:line="240" w:lineRule="atLeast"/>
        <w:ind w:left="540"/>
        <w:jc w:val="both"/>
        <w:rPr>
          <w:rFonts w:cs="Times New Roman"/>
          <w:szCs w:val="22"/>
        </w:rPr>
      </w:pPr>
      <w:r w:rsidRPr="009859C7">
        <w:rPr>
          <w:rFonts w:cs="Times New Roman"/>
          <w:szCs w:val="22"/>
        </w:rPr>
        <w:t>Subsidiaries are entities controlled by the Group</w:t>
      </w:r>
      <w:r w:rsidRPr="009859C7">
        <w:rPr>
          <w:rFonts w:cs="Times New Roman"/>
          <w:szCs w:val="22"/>
          <w:cs/>
          <w:lang w:bidi="th-TH"/>
        </w:rPr>
        <w:t xml:space="preserve">. </w:t>
      </w:r>
      <w:r w:rsidRPr="009859C7">
        <w:rPr>
          <w:rFonts w:cs="Times New Roman"/>
          <w:szCs w:val="22"/>
        </w:rPr>
        <w:t>The Group controls an entity when it is exposed to, or has rights to, variable returns from its involvement with the entity and has the ability to affect those returns through its power over the entity</w:t>
      </w:r>
      <w:r w:rsidRPr="009859C7">
        <w:rPr>
          <w:rFonts w:cs="Times New Roman"/>
          <w:szCs w:val="22"/>
          <w:cs/>
          <w:lang w:bidi="th-TH"/>
        </w:rPr>
        <w:t xml:space="preserve">. </w:t>
      </w:r>
      <w:r w:rsidRPr="009859C7">
        <w:rPr>
          <w:rFonts w:cs="Times New Roman"/>
          <w:szCs w:val="22"/>
        </w:rPr>
        <w:t>The financial statements of subsidiaries are included in the consolidated financial statements from the date on which control commences until the date on which control ceases</w:t>
      </w:r>
      <w:r w:rsidRPr="009859C7">
        <w:rPr>
          <w:rFonts w:cs="Times New Roman"/>
          <w:szCs w:val="22"/>
          <w:cs/>
          <w:lang w:bidi="th-TH"/>
        </w:rPr>
        <w:t>.</w:t>
      </w:r>
    </w:p>
    <w:p w14:paraId="01784836" w14:textId="77777777" w:rsidR="00D86123" w:rsidRPr="009859C7" w:rsidRDefault="00D86123" w:rsidP="00783E92">
      <w:pPr>
        <w:pStyle w:val="BodyText"/>
        <w:shd w:val="clear" w:color="auto" w:fill="FFFFFF"/>
        <w:spacing w:after="0" w:line="240" w:lineRule="atLeast"/>
        <w:ind w:left="540"/>
        <w:jc w:val="both"/>
        <w:rPr>
          <w:rFonts w:cs="Times New Roman"/>
          <w:szCs w:val="22"/>
        </w:rPr>
      </w:pPr>
    </w:p>
    <w:p w14:paraId="7E76EB39" w14:textId="77777777" w:rsidR="00D86123" w:rsidRPr="009859C7" w:rsidRDefault="00D86123" w:rsidP="00783E92">
      <w:pPr>
        <w:pStyle w:val="BodyText"/>
        <w:shd w:val="clear" w:color="auto" w:fill="FFFFFF"/>
        <w:spacing w:after="0" w:line="240" w:lineRule="atLeast"/>
        <w:ind w:left="540"/>
        <w:jc w:val="both"/>
        <w:rPr>
          <w:rFonts w:cs="Times New Roman"/>
          <w:color w:val="000000"/>
          <w:szCs w:val="22"/>
          <w:lang w:val="en-US" w:bidi="th-TH"/>
        </w:rPr>
      </w:pPr>
      <w:r w:rsidRPr="009859C7">
        <w:rPr>
          <w:rFonts w:cs="Times New Roman"/>
          <w:i/>
          <w:iCs/>
          <w:color w:val="000000"/>
          <w:szCs w:val="22"/>
          <w:lang w:val="en-US" w:bidi="th-TH"/>
        </w:rPr>
        <w:t>Non</w:t>
      </w:r>
      <w:r w:rsidRPr="009859C7">
        <w:rPr>
          <w:rFonts w:cs="Times New Roman"/>
          <w:i/>
          <w:iCs/>
          <w:color w:val="000000"/>
          <w:szCs w:val="22"/>
          <w:cs/>
          <w:lang w:val="en-US" w:bidi="th-TH"/>
        </w:rPr>
        <w:t>-</w:t>
      </w:r>
      <w:r w:rsidRPr="009859C7">
        <w:rPr>
          <w:rFonts w:cs="Times New Roman"/>
          <w:i/>
          <w:iCs/>
          <w:color w:val="000000"/>
          <w:szCs w:val="22"/>
          <w:lang w:val="en-US" w:bidi="th-TH"/>
        </w:rPr>
        <w:t xml:space="preserve">controlling interests </w:t>
      </w:r>
      <w:r w:rsidRPr="009859C7">
        <w:rPr>
          <w:rFonts w:cs="Times New Roman"/>
          <w:color w:val="000000"/>
          <w:szCs w:val="22"/>
          <w:cs/>
          <w:lang w:val="en-US" w:bidi="th-TH"/>
        </w:rPr>
        <w:t xml:space="preserve"> </w:t>
      </w:r>
    </w:p>
    <w:p w14:paraId="332ADEF9" w14:textId="77777777" w:rsidR="00D86123" w:rsidRPr="009859C7" w:rsidRDefault="00D86123" w:rsidP="00783E92">
      <w:pPr>
        <w:pStyle w:val="BodyText"/>
        <w:shd w:val="clear" w:color="auto" w:fill="FFFFFF"/>
        <w:spacing w:after="0" w:line="240" w:lineRule="atLeast"/>
        <w:ind w:left="540"/>
        <w:jc w:val="both"/>
        <w:rPr>
          <w:rFonts w:cs="Times New Roman"/>
          <w:szCs w:val="22"/>
        </w:rPr>
      </w:pPr>
    </w:p>
    <w:p w14:paraId="0EB8BFD1" w14:textId="77777777" w:rsidR="00D86123" w:rsidRPr="009859C7" w:rsidRDefault="00D86123" w:rsidP="00783E92">
      <w:pPr>
        <w:pStyle w:val="BodyText"/>
        <w:shd w:val="clear" w:color="auto" w:fill="FFFFFF"/>
        <w:spacing w:after="0" w:line="240" w:lineRule="atLeast"/>
        <w:ind w:left="540"/>
        <w:jc w:val="both"/>
        <w:rPr>
          <w:rFonts w:cs="Times New Roman"/>
          <w:i/>
          <w:iCs/>
        </w:rPr>
      </w:pPr>
      <w:r w:rsidRPr="009859C7">
        <w:rPr>
          <w:rFonts w:cs="Times New Roman"/>
          <w:color w:val="000000"/>
          <w:szCs w:val="22"/>
          <w:lang w:val="en-US" w:bidi="th-TH"/>
        </w:rPr>
        <w:t>At the acquisition date, t</w:t>
      </w:r>
      <w:r w:rsidRPr="009859C7" w:rsidDel="00E00E25">
        <w:rPr>
          <w:rFonts w:cs="Times New Roman"/>
          <w:color w:val="000000"/>
          <w:szCs w:val="22"/>
          <w:lang w:val="en-US" w:bidi="th-TH"/>
        </w:rPr>
        <w:t>he Group measures any non</w:t>
      </w:r>
      <w:r w:rsidRPr="009859C7" w:rsidDel="00E00E25">
        <w:rPr>
          <w:rFonts w:cs="Times New Roman"/>
          <w:color w:val="000000"/>
          <w:szCs w:val="22"/>
          <w:cs/>
          <w:lang w:val="en-US" w:bidi="th-TH"/>
        </w:rPr>
        <w:t>-</w:t>
      </w:r>
      <w:r w:rsidRPr="009859C7" w:rsidDel="00E00E25">
        <w:rPr>
          <w:rFonts w:cs="Times New Roman"/>
          <w:color w:val="000000"/>
          <w:szCs w:val="22"/>
          <w:lang w:val="en-US" w:bidi="th-TH"/>
        </w:rPr>
        <w:t>controlling interest at its proportionate interest in the identifiable net assets of the acquiree</w:t>
      </w:r>
      <w:r w:rsidRPr="009859C7" w:rsidDel="00E00E25">
        <w:rPr>
          <w:rFonts w:cs="Times New Roman"/>
          <w:color w:val="000000"/>
          <w:szCs w:val="22"/>
          <w:cs/>
          <w:lang w:val="en-US" w:bidi="th-TH"/>
        </w:rPr>
        <w:t>.</w:t>
      </w:r>
    </w:p>
    <w:p w14:paraId="60A361BB" w14:textId="77777777" w:rsidR="00783E92" w:rsidRPr="009859C7" w:rsidRDefault="00783E92" w:rsidP="00783E92">
      <w:pPr>
        <w:ind w:left="540"/>
        <w:rPr>
          <w:rFonts w:cs="Times New Roman"/>
          <w:i/>
          <w:iCs/>
        </w:rPr>
      </w:pPr>
    </w:p>
    <w:p w14:paraId="76E93499" w14:textId="77777777" w:rsidR="00D86123" w:rsidRPr="009859C7" w:rsidRDefault="00D86123" w:rsidP="00E3399F">
      <w:pPr>
        <w:ind w:left="540"/>
        <w:jc w:val="thaiDistribute"/>
        <w:rPr>
          <w:rFonts w:cs="Times New Roman"/>
          <w:szCs w:val="22"/>
          <w:lang w:val="en-US"/>
        </w:rPr>
      </w:pPr>
      <w:r w:rsidRPr="009859C7">
        <w:rPr>
          <w:rFonts w:cs="Times New Roman"/>
          <w:szCs w:val="22"/>
          <w:lang w:val="en-US"/>
        </w:rPr>
        <w:t>Changes in the Group</w:t>
      </w:r>
      <w:r w:rsidRPr="009859C7">
        <w:rPr>
          <w:rFonts w:cs="Times New Roman"/>
          <w:szCs w:val="22"/>
          <w:cs/>
          <w:lang w:val="en-US" w:bidi="th-TH"/>
        </w:rPr>
        <w:t>’</w:t>
      </w:r>
      <w:r w:rsidRPr="009859C7">
        <w:rPr>
          <w:rFonts w:cs="Times New Roman"/>
          <w:szCs w:val="22"/>
          <w:lang w:val="en-US"/>
        </w:rPr>
        <w:t>s interest in a subsidiary that do not result in a loss of control are accounted for as equity transactions</w:t>
      </w:r>
      <w:r w:rsidR="0012360A" w:rsidRPr="009859C7">
        <w:rPr>
          <w:rFonts w:cs="Times New Roman"/>
          <w:szCs w:val="22"/>
          <w:cs/>
          <w:lang w:val="en-US" w:bidi="th-TH"/>
        </w:rPr>
        <w:t>.</w:t>
      </w:r>
    </w:p>
    <w:p w14:paraId="6B93C079" w14:textId="77777777" w:rsidR="00D86123" w:rsidRPr="009859C7" w:rsidRDefault="00D86123" w:rsidP="00783E92">
      <w:pPr>
        <w:ind w:left="540"/>
        <w:rPr>
          <w:rFonts w:cs="Times New Roman"/>
          <w:i/>
          <w:iCs/>
        </w:rPr>
      </w:pPr>
    </w:p>
    <w:p w14:paraId="1E4BDB91" w14:textId="77777777" w:rsidR="00783E92" w:rsidRPr="009859C7" w:rsidRDefault="00783E92" w:rsidP="00783E92">
      <w:pPr>
        <w:ind w:left="540"/>
        <w:rPr>
          <w:rFonts w:cs="Times New Roman"/>
          <w:b/>
          <w:bCs/>
        </w:rPr>
      </w:pPr>
      <w:r w:rsidRPr="009859C7">
        <w:rPr>
          <w:rFonts w:cs="Times New Roman"/>
          <w:i/>
          <w:iCs/>
        </w:rPr>
        <w:t>Loss of control</w:t>
      </w:r>
      <w:r w:rsidRPr="009859C7">
        <w:rPr>
          <w:rFonts w:cs="Times New Roman"/>
          <w:szCs w:val="22"/>
          <w:cs/>
          <w:lang w:bidi="th-TH"/>
        </w:rPr>
        <w:t xml:space="preserve"> </w:t>
      </w:r>
    </w:p>
    <w:p w14:paraId="5F331C05" w14:textId="77777777" w:rsidR="00783E92" w:rsidRPr="009859C7" w:rsidRDefault="00783E92" w:rsidP="00783E92">
      <w:pPr>
        <w:pStyle w:val="BodyText"/>
        <w:shd w:val="clear" w:color="auto" w:fill="FFFFFF"/>
        <w:spacing w:after="0" w:line="240" w:lineRule="atLeast"/>
        <w:ind w:left="540"/>
        <w:jc w:val="both"/>
        <w:rPr>
          <w:rFonts w:cs="Times New Roman"/>
          <w:szCs w:val="22"/>
        </w:rPr>
      </w:pPr>
    </w:p>
    <w:p w14:paraId="46C6DD8F" w14:textId="77777777" w:rsidR="00783E92" w:rsidRPr="009859C7" w:rsidRDefault="00783E92" w:rsidP="00783E92">
      <w:pPr>
        <w:pStyle w:val="BodyText"/>
        <w:shd w:val="clear" w:color="auto" w:fill="FFFFFF"/>
        <w:spacing w:after="0" w:line="240" w:lineRule="atLeast"/>
        <w:ind w:left="540"/>
        <w:jc w:val="both"/>
        <w:rPr>
          <w:rFonts w:cs="Times New Roman"/>
          <w:szCs w:val="22"/>
        </w:rPr>
      </w:pPr>
      <w:r w:rsidRPr="009859C7">
        <w:rPr>
          <w:rFonts w:cs="Times New Roman"/>
          <w:szCs w:val="22"/>
        </w:rPr>
        <w:t>When the Group loses control over a subsidiary, it derecognises the assets and liabilities of the subsidiary, and any related non</w:t>
      </w:r>
      <w:r w:rsidRPr="009859C7">
        <w:rPr>
          <w:rFonts w:cs="Times New Roman"/>
          <w:szCs w:val="22"/>
          <w:cs/>
          <w:lang w:bidi="th-TH"/>
        </w:rPr>
        <w:t>-</w:t>
      </w:r>
      <w:r w:rsidRPr="009859C7">
        <w:rPr>
          <w:rFonts w:cs="Times New Roman"/>
          <w:szCs w:val="22"/>
        </w:rPr>
        <w:t>controlling interests and other components of equity</w:t>
      </w:r>
      <w:r w:rsidRPr="009859C7">
        <w:rPr>
          <w:rFonts w:cs="Times New Roman"/>
          <w:szCs w:val="22"/>
          <w:cs/>
          <w:lang w:bidi="th-TH"/>
        </w:rPr>
        <w:t xml:space="preserve">. </w:t>
      </w:r>
      <w:r w:rsidRPr="009859C7">
        <w:rPr>
          <w:rFonts w:cs="Times New Roman"/>
          <w:szCs w:val="22"/>
        </w:rPr>
        <w:t>Any resulting gain or loss is recognised in profit or loss</w:t>
      </w:r>
      <w:r w:rsidRPr="009859C7">
        <w:rPr>
          <w:rFonts w:cs="Times New Roman"/>
          <w:szCs w:val="22"/>
          <w:cs/>
          <w:lang w:bidi="th-TH"/>
        </w:rPr>
        <w:t xml:space="preserve">. </w:t>
      </w:r>
      <w:r w:rsidRPr="009859C7">
        <w:rPr>
          <w:rFonts w:cs="Times New Roman"/>
          <w:szCs w:val="22"/>
        </w:rPr>
        <w:t>Any interest retained in the former subsidiary is measured at fair value when control is lost</w:t>
      </w:r>
      <w:r w:rsidRPr="009859C7">
        <w:rPr>
          <w:rFonts w:cs="Times New Roman"/>
          <w:szCs w:val="22"/>
          <w:cs/>
          <w:lang w:bidi="th-TH"/>
        </w:rPr>
        <w:t>.</w:t>
      </w:r>
    </w:p>
    <w:p w14:paraId="562E8672" w14:textId="77777777" w:rsidR="00783E92" w:rsidRPr="009859C7" w:rsidRDefault="00783E92" w:rsidP="00381DF8">
      <w:pPr>
        <w:pStyle w:val="BodyText"/>
        <w:shd w:val="clear" w:color="auto" w:fill="FFFFFF"/>
        <w:spacing w:after="0" w:line="240" w:lineRule="atLeast"/>
        <w:ind w:left="540"/>
        <w:jc w:val="both"/>
        <w:rPr>
          <w:rFonts w:cs="Times New Roman"/>
          <w:i/>
          <w:iCs/>
        </w:rPr>
      </w:pPr>
    </w:p>
    <w:p w14:paraId="680A4890" w14:textId="0B758ADD" w:rsidR="00783E92" w:rsidRPr="009859C7" w:rsidRDefault="00381DF8" w:rsidP="00862E3E">
      <w:pPr>
        <w:ind w:left="540"/>
        <w:rPr>
          <w:rFonts w:cs="Times New Roman"/>
          <w:i/>
          <w:iCs/>
        </w:rPr>
      </w:pPr>
      <w:r w:rsidRPr="009859C7">
        <w:rPr>
          <w:rFonts w:cs="Times New Roman"/>
          <w:i/>
          <w:iCs/>
        </w:rPr>
        <w:t>Interests in equity</w:t>
      </w:r>
      <w:r w:rsidRPr="009859C7">
        <w:rPr>
          <w:rFonts w:cs="Times New Roman"/>
          <w:i/>
          <w:iCs/>
          <w:szCs w:val="22"/>
          <w:cs/>
          <w:lang w:bidi="th-TH"/>
        </w:rPr>
        <w:t>-</w:t>
      </w:r>
      <w:r w:rsidR="00783E92" w:rsidRPr="009859C7">
        <w:rPr>
          <w:rFonts w:cs="Times New Roman"/>
          <w:i/>
          <w:iCs/>
        </w:rPr>
        <w:t xml:space="preserve">accounted investees </w:t>
      </w:r>
    </w:p>
    <w:p w14:paraId="6D8EA390" w14:textId="77777777" w:rsidR="00783E92" w:rsidRPr="009859C7" w:rsidRDefault="00783E92" w:rsidP="00783E92">
      <w:pPr>
        <w:pStyle w:val="BodyText"/>
        <w:spacing w:after="0" w:line="240" w:lineRule="atLeast"/>
        <w:ind w:left="540"/>
        <w:jc w:val="both"/>
        <w:rPr>
          <w:rFonts w:cs="Times New Roman"/>
          <w:i/>
          <w:iCs/>
        </w:rPr>
      </w:pPr>
    </w:p>
    <w:p w14:paraId="1425B0B2" w14:textId="5E919DD4" w:rsidR="00783E92" w:rsidRPr="009859C7" w:rsidRDefault="00783E92" w:rsidP="00783E92">
      <w:pPr>
        <w:pStyle w:val="BodyText"/>
        <w:spacing w:after="0" w:line="240" w:lineRule="atLeast"/>
        <w:ind w:left="540"/>
        <w:jc w:val="both"/>
        <w:rPr>
          <w:rFonts w:cs="Times New Roman"/>
        </w:rPr>
      </w:pPr>
      <w:r w:rsidRPr="009859C7">
        <w:rPr>
          <w:rFonts w:cs="Times New Roman"/>
        </w:rPr>
        <w:t>The Group</w:t>
      </w:r>
      <w:r w:rsidRPr="009859C7">
        <w:rPr>
          <w:rFonts w:cs="Times New Roman"/>
          <w:szCs w:val="22"/>
          <w:cs/>
          <w:lang w:bidi="th-TH"/>
        </w:rPr>
        <w:t>’</w:t>
      </w:r>
      <w:r w:rsidRPr="009859C7">
        <w:rPr>
          <w:rFonts w:cs="Times New Roman"/>
        </w:rPr>
        <w:t>s interests in equity</w:t>
      </w:r>
      <w:r w:rsidRPr="009859C7">
        <w:rPr>
          <w:rFonts w:cs="Times New Roman"/>
          <w:szCs w:val="22"/>
          <w:cs/>
          <w:lang w:bidi="th-TH"/>
        </w:rPr>
        <w:t>-</w:t>
      </w:r>
      <w:r w:rsidRPr="009859C7">
        <w:rPr>
          <w:rFonts w:cs="Times New Roman"/>
        </w:rPr>
        <w:t>accounted investees comprise interests in associates and joint venture</w:t>
      </w:r>
      <w:r w:rsidR="00C61ACD">
        <w:rPr>
          <w:rFonts w:cs="Times New Roman"/>
        </w:rPr>
        <w:t>s</w:t>
      </w:r>
      <w:r w:rsidRPr="009859C7">
        <w:rPr>
          <w:rFonts w:cs="Times New Roman"/>
          <w:szCs w:val="22"/>
          <w:cs/>
          <w:lang w:bidi="th-TH"/>
        </w:rPr>
        <w:t>.</w:t>
      </w:r>
    </w:p>
    <w:p w14:paraId="04F84701" w14:textId="77777777" w:rsidR="00783E92" w:rsidRPr="009859C7" w:rsidRDefault="00783E92" w:rsidP="00783E92">
      <w:pPr>
        <w:pStyle w:val="BodyText"/>
        <w:spacing w:after="0" w:line="240" w:lineRule="atLeast"/>
        <w:ind w:left="540"/>
        <w:jc w:val="both"/>
        <w:rPr>
          <w:rFonts w:cs="Times New Roman"/>
        </w:rPr>
      </w:pPr>
    </w:p>
    <w:p w14:paraId="43C89687" w14:textId="77777777" w:rsidR="00783E92" w:rsidRPr="009859C7" w:rsidRDefault="00783E92" w:rsidP="00783E92">
      <w:pPr>
        <w:pStyle w:val="BodyText"/>
        <w:spacing w:after="0" w:line="240" w:lineRule="atLeast"/>
        <w:ind w:left="540"/>
        <w:jc w:val="both"/>
        <w:rPr>
          <w:rFonts w:cs="Times New Roman"/>
        </w:rPr>
      </w:pPr>
      <w:r w:rsidRPr="009859C7">
        <w:rPr>
          <w:rFonts w:cs="Times New Roman"/>
        </w:rPr>
        <w:t>Associates are those entities in which the Group has significant influence, but not control or joint control, over the financial and operating policies</w:t>
      </w:r>
      <w:r w:rsidRPr="009859C7">
        <w:rPr>
          <w:rFonts w:cs="Times New Roman"/>
          <w:szCs w:val="22"/>
          <w:cs/>
          <w:lang w:bidi="th-TH"/>
        </w:rPr>
        <w:t xml:space="preserve">. </w:t>
      </w:r>
      <w:r w:rsidRPr="009859C7">
        <w:rPr>
          <w:rFonts w:cs="Times New Roman"/>
        </w:rPr>
        <w:t>A joint venture is an arrangement in which the Group has joint control, whereby the Group has rights to the net assets of the arrangement, rather than rights to its assets and obligations for its liabilities</w:t>
      </w:r>
      <w:r w:rsidRPr="009859C7">
        <w:rPr>
          <w:rFonts w:cs="Times New Roman"/>
          <w:szCs w:val="22"/>
          <w:cs/>
          <w:lang w:bidi="th-TH"/>
        </w:rPr>
        <w:t>.</w:t>
      </w:r>
    </w:p>
    <w:p w14:paraId="0143967C" w14:textId="77777777" w:rsidR="00783E92" w:rsidRPr="009859C7" w:rsidRDefault="00783E92" w:rsidP="00783E92">
      <w:pPr>
        <w:pStyle w:val="BodyText"/>
        <w:spacing w:after="0" w:line="240" w:lineRule="atLeast"/>
        <w:ind w:left="540"/>
        <w:jc w:val="both"/>
        <w:rPr>
          <w:rFonts w:cs="Times New Roman"/>
        </w:rPr>
      </w:pPr>
    </w:p>
    <w:p w14:paraId="18F0B392" w14:textId="77777777" w:rsidR="00783E92" w:rsidRPr="009859C7" w:rsidRDefault="00783E92" w:rsidP="00783E92">
      <w:pPr>
        <w:pStyle w:val="BodyText"/>
        <w:spacing w:after="0" w:line="240" w:lineRule="atLeast"/>
        <w:ind w:left="540"/>
        <w:jc w:val="both"/>
        <w:rPr>
          <w:rFonts w:cs="Times New Roman"/>
          <w:szCs w:val="22"/>
          <w:lang w:bidi="th-TH"/>
        </w:rPr>
      </w:pPr>
      <w:r w:rsidRPr="009859C7">
        <w:rPr>
          <w:rFonts w:cs="Times New Roman"/>
        </w:rPr>
        <w:lastRenderedPageBreak/>
        <w:t>Interests in associates and joint ventures are accounted for using the equity method</w:t>
      </w:r>
      <w:r w:rsidRPr="009859C7">
        <w:rPr>
          <w:rFonts w:cs="Times New Roman"/>
          <w:szCs w:val="22"/>
          <w:cs/>
          <w:lang w:bidi="th-TH"/>
        </w:rPr>
        <w:t xml:space="preserve">. </w:t>
      </w:r>
      <w:r w:rsidRPr="009859C7">
        <w:rPr>
          <w:rFonts w:cs="Times New Roman"/>
        </w:rPr>
        <w:t>They are recognised initially at cost, which includes transaction costs</w:t>
      </w:r>
      <w:r w:rsidRPr="009859C7">
        <w:rPr>
          <w:rFonts w:cs="Times New Roman"/>
          <w:szCs w:val="22"/>
          <w:cs/>
          <w:lang w:bidi="th-TH"/>
        </w:rPr>
        <w:t xml:space="preserve">. </w:t>
      </w:r>
      <w:r w:rsidRPr="009859C7">
        <w:rPr>
          <w:rFonts w:cs="Times New Roman"/>
        </w:rPr>
        <w:t>Subsequent to initial recognition, the consolidated financial statements include the Group</w:t>
      </w:r>
      <w:r w:rsidRPr="009859C7">
        <w:rPr>
          <w:rFonts w:cs="Times New Roman"/>
          <w:szCs w:val="22"/>
          <w:cs/>
          <w:lang w:bidi="th-TH"/>
        </w:rPr>
        <w:t>’</w:t>
      </w:r>
      <w:r w:rsidRPr="009859C7">
        <w:rPr>
          <w:rFonts w:cs="Times New Roman"/>
        </w:rPr>
        <w:t>s share of the profit or loss and other comprehensive income of equity</w:t>
      </w:r>
      <w:r w:rsidR="00897163" w:rsidRPr="009859C7">
        <w:rPr>
          <w:rFonts w:cs="Times New Roman"/>
          <w:szCs w:val="22"/>
          <w:lang w:bidi="th-TH"/>
        </w:rPr>
        <w:t>-</w:t>
      </w:r>
      <w:r w:rsidRPr="009859C7">
        <w:rPr>
          <w:rFonts w:cs="Times New Roman"/>
        </w:rPr>
        <w:t>accounted investees, until the date on which significant influence or joint control ceases</w:t>
      </w:r>
      <w:r w:rsidRPr="009859C7">
        <w:rPr>
          <w:rFonts w:cs="Times New Roman"/>
          <w:szCs w:val="22"/>
          <w:cs/>
          <w:lang w:bidi="th-TH"/>
        </w:rPr>
        <w:t>.</w:t>
      </w:r>
    </w:p>
    <w:p w14:paraId="65259512" w14:textId="77777777" w:rsidR="00273108" w:rsidRPr="009859C7" w:rsidRDefault="00273108" w:rsidP="00783E92">
      <w:pPr>
        <w:pStyle w:val="BodyText"/>
        <w:spacing w:after="0" w:line="240" w:lineRule="atLeast"/>
        <w:ind w:left="540"/>
        <w:jc w:val="both"/>
        <w:rPr>
          <w:rFonts w:cs="Times New Roman"/>
        </w:rPr>
      </w:pPr>
    </w:p>
    <w:p w14:paraId="6DD4BF3F" w14:textId="77777777" w:rsidR="00783E92" w:rsidRPr="009859C7" w:rsidRDefault="00783E92" w:rsidP="00783E92">
      <w:pPr>
        <w:pStyle w:val="BodyText"/>
        <w:shd w:val="clear" w:color="auto" w:fill="FFFFFF"/>
        <w:spacing w:after="0" w:line="240" w:lineRule="atLeast"/>
        <w:ind w:left="540"/>
        <w:jc w:val="both"/>
        <w:rPr>
          <w:rFonts w:cs="Times New Roman"/>
          <w:b/>
          <w:bCs/>
          <w:color w:val="0000FF"/>
          <w:szCs w:val="22"/>
        </w:rPr>
      </w:pPr>
      <w:r w:rsidRPr="009859C7">
        <w:rPr>
          <w:rFonts w:cs="Times New Roman"/>
          <w:i/>
          <w:iCs/>
          <w:szCs w:val="22"/>
        </w:rPr>
        <w:t>Transactions eliminated on consolidation</w:t>
      </w:r>
      <w:r w:rsidRPr="009859C7">
        <w:rPr>
          <w:rFonts w:cs="Times New Roman"/>
          <w:b/>
          <w:bCs/>
          <w:color w:val="0000FF"/>
          <w:szCs w:val="22"/>
          <w:cs/>
          <w:lang w:bidi="th-TH"/>
        </w:rPr>
        <w:t xml:space="preserve"> </w:t>
      </w:r>
    </w:p>
    <w:p w14:paraId="15B9C508" w14:textId="77777777" w:rsidR="00783E92" w:rsidRPr="009859C7" w:rsidRDefault="00783E92" w:rsidP="00783E92">
      <w:pPr>
        <w:pStyle w:val="BodyText"/>
        <w:shd w:val="clear" w:color="auto" w:fill="FFFFFF"/>
        <w:spacing w:after="0" w:line="240" w:lineRule="atLeast"/>
        <w:ind w:left="540"/>
        <w:jc w:val="both"/>
        <w:rPr>
          <w:rFonts w:cs="Times New Roman"/>
          <w:i/>
          <w:iCs/>
          <w:szCs w:val="22"/>
        </w:rPr>
      </w:pPr>
    </w:p>
    <w:p w14:paraId="12C8822D" w14:textId="77777777" w:rsidR="00783E92" w:rsidRPr="009859C7" w:rsidRDefault="00783E92" w:rsidP="00783E92">
      <w:pPr>
        <w:pStyle w:val="BodyText"/>
        <w:shd w:val="clear" w:color="auto" w:fill="FFFFFF"/>
        <w:spacing w:after="0" w:line="240" w:lineRule="atLeast"/>
        <w:ind w:left="540"/>
        <w:jc w:val="both"/>
        <w:rPr>
          <w:rFonts w:cs="Times New Roman"/>
          <w:szCs w:val="22"/>
        </w:rPr>
      </w:pPr>
      <w:r w:rsidRPr="009859C7">
        <w:rPr>
          <w:rFonts w:cs="Times New Roman"/>
          <w:szCs w:val="22"/>
        </w:rPr>
        <w:t>Intra</w:t>
      </w:r>
      <w:r w:rsidRPr="009859C7">
        <w:rPr>
          <w:rFonts w:cs="Times New Roman"/>
          <w:szCs w:val="22"/>
          <w:cs/>
          <w:lang w:bidi="th-TH"/>
        </w:rPr>
        <w:t>-</w:t>
      </w:r>
      <w:r w:rsidRPr="009859C7">
        <w:rPr>
          <w:rFonts w:cs="Times New Roman"/>
          <w:szCs w:val="22"/>
        </w:rPr>
        <w:t>group balances and transactions, and any unrealised income or expenses arising from intra</w:t>
      </w:r>
      <w:r w:rsidRPr="009859C7">
        <w:rPr>
          <w:rFonts w:cs="Times New Roman"/>
          <w:szCs w:val="22"/>
          <w:cs/>
          <w:lang w:bidi="th-TH"/>
        </w:rPr>
        <w:t>-</w:t>
      </w:r>
      <w:r w:rsidRPr="009859C7">
        <w:rPr>
          <w:rFonts w:cs="Times New Roman"/>
          <w:szCs w:val="22"/>
        </w:rPr>
        <w:t>grou</w:t>
      </w:r>
      <w:r w:rsidR="000C453D" w:rsidRPr="009859C7">
        <w:rPr>
          <w:rFonts w:cs="Times New Roman"/>
          <w:szCs w:val="22"/>
        </w:rPr>
        <w:t>p transactions, are eliminated</w:t>
      </w:r>
      <w:r w:rsidR="000C453D" w:rsidRPr="009859C7">
        <w:rPr>
          <w:rFonts w:cs="Times New Roman"/>
          <w:szCs w:val="22"/>
          <w:cs/>
          <w:lang w:bidi="th-TH"/>
        </w:rPr>
        <w:t>.</w:t>
      </w:r>
      <w:r w:rsidRPr="009859C7">
        <w:rPr>
          <w:rFonts w:cs="Times New Roman"/>
          <w:szCs w:val="22"/>
        </w:rPr>
        <w:t xml:space="preserve"> Unrealised gains arising from transactions with equity</w:t>
      </w:r>
      <w:r w:rsidRPr="009859C7">
        <w:rPr>
          <w:rFonts w:cs="Times New Roman"/>
          <w:szCs w:val="22"/>
          <w:cs/>
          <w:lang w:bidi="th-TH"/>
        </w:rPr>
        <w:t>-</w:t>
      </w:r>
      <w:r w:rsidRPr="009859C7">
        <w:rPr>
          <w:rFonts w:cs="Times New Roman"/>
          <w:szCs w:val="22"/>
        </w:rPr>
        <w:t>accounted investees are eliminated against the investment to the extent of the Gro</w:t>
      </w:r>
      <w:r w:rsidR="000C453D" w:rsidRPr="009859C7">
        <w:rPr>
          <w:rFonts w:cs="Times New Roman"/>
          <w:szCs w:val="22"/>
        </w:rPr>
        <w:t>up</w:t>
      </w:r>
      <w:r w:rsidR="000C453D" w:rsidRPr="009859C7">
        <w:rPr>
          <w:rFonts w:cs="Times New Roman"/>
          <w:szCs w:val="22"/>
          <w:cs/>
          <w:lang w:bidi="th-TH"/>
        </w:rPr>
        <w:t>’</w:t>
      </w:r>
      <w:r w:rsidR="000C453D" w:rsidRPr="009859C7">
        <w:rPr>
          <w:rFonts w:cs="Times New Roman"/>
          <w:szCs w:val="22"/>
        </w:rPr>
        <w:t>s interest in the investee</w:t>
      </w:r>
      <w:r w:rsidR="000C453D" w:rsidRPr="009859C7">
        <w:rPr>
          <w:rFonts w:cs="Times New Roman"/>
          <w:szCs w:val="22"/>
          <w:cs/>
          <w:lang w:bidi="th-TH"/>
        </w:rPr>
        <w:t xml:space="preserve">. </w:t>
      </w:r>
      <w:r w:rsidRPr="009859C7">
        <w:rPr>
          <w:rFonts w:cs="Times New Roman"/>
          <w:szCs w:val="22"/>
        </w:rPr>
        <w:t>Unrealised losses are eliminated in the same way as unrealised gains, but only to the extent that there is no evidence of impairment</w:t>
      </w:r>
      <w:r w:rsidRPr="009859C7">
        <w:rPr>
          <w:rFonts w:cs="Times New Roman"/>
          <w:szCs w:val="22"/>
          <w:cs/>
          <w:lang w:bidi="th-TH"/>
        </w:rPr>
        <w:t xml:space="preserve">. </w:t>
      </w:r>
    </w:p>
    <w:p w14:paraId="3136A9A7" w14:textId="77777777" w:rsidR="00783E92" w:rsidRPr="00C734A2" w:rsidRDefault="00783E92" w:rsidP="00381DF8">
      <w:pPr>
        <w:pStyle w:val="BodyText"/>
        <w:shd w:val="clear" w:color="auto" w:fill="FFFFFF"/>
        <w:spacing w:after="0" w:line="240" w:lineRule="atLeast"/>
        <w:ind w:left="540"/>
        <w:jc w:val="both"/>
        <w:rPr>
          <w:rFonts w:cs="Times New Roman"/>
          <w:szCs w:val="22"/>
        </w:rPr>
      </w:pPr>
    </w:p>
    <w:p w14:paraId="19173314" w14:textId="77777777" w:rsidR="00C734A2" w:rsidRPr="00C734A2" w:rsidRDefault="00C734A2" w:rsidP="0016367F">
      <w:pPr>
        <w:pStyle w:val="acctstatementsub-heading"/>
        <w:numPr>
          <w:ilvl w:val="0"/>
          <w:numId w:val="4"/>
        </w:numPr>
        <w:spacing w:before="0" w:after="0"/>
        <w:ind w:left="540"/>
        <w:jc w:val="both"/>
        <w:rPr>
          <w:szCs w:val="22"/>
        </w:rPr>
      </w:pPr>
      <w:r w:rsidRPr="00C734A2">
        <w:rPr>
          <w:szCs w:val="22"/>
        </w:rPr>
        <w:t xml:space="preserve">Investments </w:t>
      </w:r>
      <w:r w:rsidRPr="00225923">
        <w:rPr>
          <w:szCs w:val="22"/>
        </w:rPr>
        <w:t>in subsidiaries, associates and joint ventures</w:t>
      </w:r>
    </w:p>
    <w:p w14:paraId="2A0F3DB7" w14:textId="77777777" w:rsidR="00C734A2" w:rsidRPr="00C734A2" w:rsidRDefault="00C734A2" w:rsidP="00C734A2">
      <w:pPr>
        <w:pStyle w:val="BodyText"/>
        <w:shd w:val="clear" w:color="auto" w:fill="FFFFFF"/>
        <w:spacing w:after="0"/>
        <w:ind w:left="540"/>
        <w:jc w:val="both"/>
        <w:rPr>
          <w:szCs w:val="22"/>
        </w:rPr>
      </w:pPr>
    </w:p>
    <w:p w14:paraId="25BF58D8" w14:textId="77777777" w:rsidR="00C734A2" w:rsidRPr="00225923" w:rsidRDefault="00C734A2" w:rsidP="00C734A2">
      <w:pPr>
        <w:pStyle w:val="BodyText"/>
        <w:spacing w:after="0"/>
        <w:ind w:left="540"/>
        <w:jc w:val="both"/>
        <w:rPr>
          <w:szCs w:val="22"/>
        </w:rPr>
      </w:pPr>
      <w:r w:rsidRPr="00C734A2">
        <w:rPr>
          <w:szCs w:val="22"/>
        </w:rPr>
        <w:t>Investments in subsidiaries, associates and joint ventures in the separate financial statements of the Company are</w:t>
      </w:r>
      <w:r w:rsidRPr="00C734A2">
        <w:rPr>
          <w:rFonts w:cstheme="minorBidi" w:hint="cs"/>
          <w:szCs w:val="22"/>
          <w:cs/>
          <w:lang w:bidi="th-TH"/>
        </w:rPr>
        <w:t xml:space="preserve"> </w:t>
      </w:r>
      <w:r w:rsidRPr="00225923">
        <w:rPr>
          <w:szCs w:val="22"/>
        </w:rPr>
        <w:t>measured at cost less allowance for impairment losses.</w:t>
      </w:r>
    </w:p>
    <w:p w14:paraId="02A359BA" w14:textId="77777777" w:rsidR="007D1349" w:rsidRDefault="007D1349" w:rsidP="0016367F">
      <w:pPr>
        <w:pStyle w:val="BodyText"/>
        <w:spacing w:after="0"/>
        <w:ind w:left="540"/>
        <w:jc w:val="both"/>
        <w:rPr>
          <w:i/>
          <w:iCs/>
          <w:szCs w:val="22"/>
        </w:rPr>
      </w:pPr>
    </w:p>
    <w:p w14:paraId="3BFC670F" w14:textId="1360C647" w:rsidR="0016367F" w:rsidRPr="0016367F" w:rsidRDefault="0016367F" w:rsidP="0016367F">
      <w:pPr>
        <w:pStyle w:val="BodyText"/>
        <w:spacing w:after="0"/>
        <w:ind w:left="540"/>
        <w:jc w:val="both"/>
        <w:rPr>
          <w:i/>
          <w:iCs/>
          <w:szCs w:val="22"/>
        </w:rPr>
      </w:pPr>
      <w:r w:rsidRPr="00225923">
        <w:rPr>
          <w:i/>
          <w:iCs/>
          <w:szCs w:val="22"/>
        </w:rPr>
        <w:t>Disposal of investments in the separate financial statements</w:t>
      </w:r>
    </w:p>
    <w:p w14:paraId="5D0A7B5F" w14:textId="77777777" w:rsidR="0016367F" w:rsidRPr="0016367F" w:rsidRDefault="0016367F" w:rsidP="0016367F">
      <w:pPr>
        <w:pStyle w:val="BodyText"/>
        <w:spacing w:after="0"/>
        <w:ind w:left="567"/>
        <w:jc w:val="both"/>
        <w:rPr>
          <w:szCs w:val="22"/>
        </w:rPr>
      </w:pPr>
    </w:p>
    <w:p w14:paraId="762BCBF1" w14:textId="77777777" w:rsidR="0016367F" w:rsidRPr="0016367F" w:rsidRDefault="0016367F" w:rsidP="0016367F">
      <w:pPr>
        <w:pStyle w:val="BodyText"/>
        <w:spacing w:after="0"/>
        <w:ind w:left="540"/>
        <w:jc w:val="both"/>
        <w:rPr>
          <w:szCs w:val="22"/>
        </w:rPr>
      </w:pPr>
      <w:r w:rsidRPr="0016367F">
        <w:rPr>
          <w:szCs w:val="22"/>
        </w:rPr>
        <w:t>On disposal of an investment, the difference between net disposal proceeds and the carrying amount is recognised in profit or loss.</w:t>
      </w:r>
    </w:p>
    <w:p w14:paraId="093BD3FD" w14:textId="77777777" w:rsidR="0016367F" w:rsidRPr="0016367F" w:rsidRDefault="0016367F" w:rsidP="0016367F">
      <w:pPr>
        <w:pStyle w:val="BodyText"/>
        <w:spacing w:after="0"/>
        <w:ind w:left="567"/>
        <w:jc w:val="both"/>
        <w:rPr>
          <w:szCs w:val="22"/>
        </w:rPr>
      </w:pPr>
    </w:p>
    <w:p w14:paraId="57405911" w14:textId="29A4E266" w:rsidR="0016367F" w:rsidRPr="00225923" w:rsidRDefault="0016367F" w:rsidP="0016367F">
      <w:pPr>
        <w:pStyle w:val="BodyText"/>
        <w:spacing w:after="0"/>
        <w:ind w:left="540"/>
        <w:jc w:val="both"/>
        <w:rPr>
          <w:i/>
          <w:iCs/>
          <w:color w:val="0000FF"/>
          <w:szCs w:val="22"/>
          <w:shd w:val="clear" w:color="auto" w:fill="E6E6E6"/>
          <w:lang w:val="en-US" w:bidi="th-TH"/>
        </w:rPr>
      </w:pPr>
      <w:r w:rsidRPr="0016367F">
        <w:rPr>
          <w:szCs w:val="22"/>
        </w:rPr>
        <w:t xml:space="preserve">If the Company disposes of part of its holding of a particular investment, the deemed cost of the part sold is determined using the </w:t>
      </w:r>
      <w:r w:rsidRPr="00225923">
        <w:rPr>
          <w:szCs w:val="22"/>
        </w:rPr>
        <w:t>weighted average</w:t>
      </w:r>
      <w:r w:rsidRPr="0016367F">
        <w:rPr>
          <w:szCs w:val="22"/>
        </w:rPr>
        <w:t xml:space="preserve"> method applied to the carrying value of the total holding of the investment</w:t>
      </w:r>
      <w:r w:rsidR="00225923">
        <w:rPr>
          <w:szCs w:val="22"/>
          <w:lang w:val="en-US" w:bidi="th-TH"/>
        </w:rPr>
        <w:t>.</w:t>
      </w:r>
    </w:p>
    <w:p w14:paraId="5AA5B7F1" w14:textId="77777777" w:rsidR="00C734A2" w:rsidRPr="009859C7" w:rsidRDefault="00C734A2" w:rsidP="00381DF8">
      <w:pPr>
        <w:pStyle w:val="BodyText"/>
        <w:shd w:val="clear" w:color="auto" w:fill="FFFFFF"/>
        <w:spacing w:after="0" w:line="240" w:lineRule="atLeast"/>
        <w:ind w:left="540"/>
        <w:jc w:val="both"/>
        <w:rPr>
          <w:rFonts w:cs="Times New Roman"/>
          <w:szCs w:val="22"/>
        </w:rPr>
      </w:pPr>
    </w:p>
    <w:p w14:paraId="228E7F6E" w14:textId="77777777" w:rsidR="00783E92" w:rsidRPr="009859C7" w:rsidRDefault="00783E92" w:rsidP="008321D2">
      <w:pPr>
        <w:pStyle w:val="acctstatementsub-heading"/>
        <w:numPr>
          <w:ilvl w:val="0"/>
          <w:numId w:val="4"/>
        </w:numPr>
        <w:spacing w:before="0" w:after="0"/>
        <w:ind w:left="540"/>
        <w:jc w:val="both"/>
        <w:rPr>
          <w:rFonts w:cs="Times New Roman"/>
          <w:i/>
          <w:iCs/>
          <w:szCs w:val="22"/>
        </w:rPr>
      </w:pPr>
      <w:r w:rsidRPr="009859C7">
        <w:rPr>
          <w:rFonts w:cs="Times New Roman"/>
          <w:i/>
          <w:iCs/>
          <w:szCs w:val="22"/>
        </w:rPr>
        <w:t>Foreign currencies</w:t>
      </w:r>
    </w:p>
    <w:p w14:paraId="4FBB617F" w14:textId="77777777" w:rsidR="00783E92" w:rsidRPr="009859C7" w:rsidRDefault="00783E92" w:rsidP="00381DF8">
      <w:pPr>
        <w:pStyle w:val="BodyText"/>
        <w:spacing w:after="0" w:line="240" w:lineRule="atLeast"/>
        <w:ind w:left="540"/>
        <w:jc w:val="both"/>
        <w:rPr>
          <w:rFonts w:cs="Times New Roman"/>
          <w:szCs w:val="22"/>
        </w:rPr>
      </w:pPr>
    </w:p>
    <w:p w14:paraId="62982A5D" w14:textId="77777777" w:rsidR="00783E92" w:rsidRPr="009859C7" w:rsidRDefault="00783E92" w:rsidP="00381DF8">
      <w:pPr>
        <w:pStyle w:val="AccPolicysubhead"/>
      </w:pPr>
      <w:r w:rsidRPr="009859C7">
        <w:t>Foreign currency transactions</w:t>
      </w:r>
    </w:p>
    <w:p w14:paraId="029E1AD7" w14:textId="77777777" w:rsidR="00783E92" w:rsidRPr="009859C7" w:rsidRDefault="00783E92" w:rsidP="00381DF8">
      <w:pPr>
        <w:pStyle w:val="BodyText"/>
        <w:spacing w:after="0" w:line="240" w:lineRule="atLeast"/>
        <w:ind w:left="540"/>
        <w:jc w:val="both"/>
        <w:rPr>
          <w:rFonts w:cs="Times New Roman"/>
          <w:szCs w:val="22"/>
        </w:rPr>
      </w:pPr>
    </w:p>
    <w:p w14:paraId="0678508C" w14:textId="77777777" w:rsidR="00783E92" w:rsidRPr="009859C7" w:rsidRDefault="00783E92" w:rsidP="00783E92">
      <w:pPr>
        <w:pStyle w:val="BodyText"/>
        <w:spacing w:after="0" w:line="240" w:lineRule="atLeast"/>
        <w:ind w:left="540"/>
        <w:jc w:val="both"/>
        <w:rPr>
          <w:rFonts w:cs="Times New Roman"/>
          <w:szCs w:val="22"/>
        </w:rPr>
      </w:pPr>
      <w:r w:rsidRPr="009859C7">
        <w:rPr>
          <w:rFonts w:cs="Times New Roman"/>
          <w:szCs w:val="22"/>
        </w:rPr>
        <w:t>Transactions in foreign currencies are translated to the respective functional currencies of Group entities at exchange rates at the dates of the transactions</w:t>
      </w:r>
      <w:r w:rsidRPr="009859C7">
        <w:rPr>
          <w:rFonts w:cs="Times New Roman"/>
          <w:szCs w:val="22"/>
          <w:cs/>
          <w:lang w:bidi="th-TH"/>
        </w:rPr>
        <w:t>.</w:t>
      </w:r>
    </w:p>
    <w:p w14:paraId="50B6C54E" w14:textId="77777777" w:rsidR="00D86123" w:rsidRPr="009859C7" w:rsidRDefault="00D86123" w:rsidP="00D86123">
      <w:pPr>
        <w:pStyle w:val="BodyText"/>
        <w:spacing w:after="0" w:line="240" w:lineRule="atLeast"/>
        <w:ind w:left="540"/>
        <w:jc w:val="thaiDistribute"/>
        <w:rPr>
          <w:rFonts w:cs="Times New Roman"/>
          <w:szCs w:val="22"/>
        </w:rPr>
      </w:pPr>
    </w:p>
    <w:p w14:paraId="0EBC25E2" w14:textId="77777777" w:rsidR="00D86123" w:rsidRPr="009859C7" w:rsidRDefault="00D86123" w:rsidP="00D86123">
      <w:pPr>
        <w:pStyle w:val="BodyText"/>
        <w:spacing w:after="0" w:line="240" w:lineRule="atLeast"/>
        <w:ind w:left="540"/>
        <w:jc w:val="thaiDistribute"/>
        <w:rPr>
          <w:rFonts w:cs="Times New Roman"/>
          <w:szCs w:val="22"/>
        </w:rPr>
      </w:pPr>
      <w:r w:rsidRPr="009859C7">
        <w:rPr>
          <w:rFonts w:cs="Times New Roman"/>
          <w:szCs w:val="22"/>
        </w:rPr>
        <w:t xml:space="preserve">Monetary assets and liabilities denominated in foreign currencies are translated to </w:t>
      </w:r>
      <w:r w:rsidRPr="009859C7">
        <w:rPr>
          <w:rFonts w:cs="Times New Roman"/>
          <w:szCs w:val="28"/>
          <w:lang w:bidi="th-TH"/>
        </w:rPr>
        <w:t xml:space="preserve">the </w:t>
      </w:r>
      <w:r w:rsidRPr="009859C7">
        <w:rPr>
          <w:rFonts w:cs="Times New Roman"/>
          <w:szCs w:val="22"/>
        </w:rPr>
        <w:t>functional currency at the exchange rate at the reporting date</w:t>
      </w:r>
      <w:r w:rsidRPr="009859C7">
        <w:rPr>
          <w:rFonts w:cs="Times New Roman"/>
          <w:szCs w:val="22"/>
          <w:cs/>
          <w:lang w:bidi="th-TH"/>
        </w:rPr>
        <w:t>.</w:t>
      </w:r>
    </w:p>
    <w:p w14:paraId="63061083" w14:textId="77777777" w:rsidR="00D86123" w:rsidRPr="009859C7" w:rsidRDefault="00D86123" w:rsidP="00D86123">
      <w:pPr>
        <w:pStyle w:val="BodyText"/>
        <w:spacing w:after="0" w:line="240" w:lineRule="atLeast"/>
        <w:ind w:left="540"/>
        <w:jc w:val="both"/>
        <w:rPr>
          <w:rFonts w:cs="Times New Roman"/>
          <w:szCs w:val="22"/>
        </w:rPr>
      </w:pPr>
    </w:p>
    <w:p w14:paraId="7AB46161" w14:textId="77777777" w:rsidR="00783E92" w:rsidRPr="009859C7" w:rsidRDefault="00D86123" w:rsidP="00D86123">
      <w:pPr>
        <w:pStyle w:val="BodyText"/>
        <w:shd w:val="clear" w:color="auto" w:fill="FFFFFF"/>
        <w:spacing w:after="0" w:line="240" w:lineRule="atLeast"/>
        <w:ind w:left="540"/>
        <w:jc w:val="both"/>
        <w:rPr>
          <w:rFonts w:cs="Times New Roman"/>
          <w:szCs w:val="22"/>
          <w:shd w:val="clear" w:color="auto" w:fill="FFFFFF"/>
        </w:rPr>
      </w:pPr>
      <w:r w:rsidRPr="009859C7">
        <w:rPr>
          <w:rFonts w:cs="Times New Roman"/>
          <w:szCs w:val="22"/>
          <w:shd w:val="clear" w:color="auto" w:fill="FFFFFF"/>
        </w:rPr>
        <w:t>Non</w:t>
      </w:r>
      <w:r w:rsidRPr="009859C7">
        <w:rPr>
          <w:rFonts w:cs="Times New Roman"/>
          <w:szCs w:val="22"/>
          <w:shd w:val="clear" w:color="auto" w:fill="FFFFFF"/>
          <w:cs/>
          <w:lang w:bidi="th-TH"/>
        </w:rPr>
        <w:t>-</w:t>
      </w:r>
      <w:r w:rsidRPr="009859C7">
        <w:rPr>
          <w:rFonts w:cs="Times New Roman"/>
          <w:szCs w:val="22"/>
          <w:shd w:val="clear" w:color="auto" w:fill="FFFFFF"/>
        </w:rPr>
        <w:t xml:space="preserve">monetary assets and liabilities measured at cost in foreign currencies are translated to the </w:t>
      </w:r>
      <w:r w:rsidRPr="009859C7">
        <w:rPr>
          <w:rFonts w:cs="Times New Roman"/>
          <w:szCs w:val="22"/>
        </w:rPr>
        <w:t xml:space="preserve">functional currency </w:t>
      </w:r>
      <w:r w:rsidRPr="009859C7">
        <w:rPr>
          <w:rFonts w:cs="Times New Roman"/>
          <w:szCs w:val="22"/>
          <w:shd w:val="clear" w:color="auto" w:fill="FFFFFF"/>
        </w:rPr>
        <w:t>at the exchange rates at the dates of the transactions</w:t>
      </w:r>
      <w:r w:rsidRPr="009859C7">
        <w:rPr>
          <w:rFonts w:cs="Times New Roman"/>
          <w:szCs w:val="22"/>
          <w:shd w:val="clear" w:color="auto" w:fill="FFFFFF"/>
          <w:cs/>
          <w:lang w:bidi="th-TH"/>
        </w:rPr>
        <w:t>.</w:t>
      </w:r>
      <w:r w:rsidRPr="009859C7">
        <w:rPr>
          <w:rFonts w:cs="Times New Roman"/>
          <w:szCs w:val="22"/>
          <w:cs/>
          <w:lang w:bidi="th-TH"/>
        </w:rPr>
        <w:t xml:space="preserve"> </w:t>
      </w:r>
    </w:p>
    <w:p w14:paraId="7508C6BD" w14:textId="77777777" w:rsidR="00D86123" w:rsidRPr="009859C7" w:rsidRDefault="00D86123" w:rsidP="00224F02">
      <w:pPr>
        <w:ind w:left="540"/>
        <w:jc w:val="thaiDistribute"/>
        <w:rPr>
          <w:rFonts w:cs="Times New Roman"/>
        </w:rPr>
      </w:pPr>
    </w:p>
    <w:p w14:paraId="30A5501B" w14:textId="5059C70D" w:rsidR="00783E92" w:rsidRPr="009859C7" w:rsidRDefault="00783E92" w:rsidP="00C61ACD">
      <w:pPr>
        <w:ind w:left="540"/>
        <w:jc w:val="thaiDistribute"/>
        <w:rPr>
          <w:rFonts w:cs="Times New Roman"/>
          <w:szCs w:val="22"/>
        </w:rPr>
      </w:pPr>
      <w:r w:rsidRPr="009859C7">
        <w:rPr>
          <w:rFonts w:cs="Times New Roman"/>
        </w:rPr>
        <w:t>Foreign currency differences are generally recogni</w:t>
      </w:r>
      <w:r w:rsidR="007F689D" w:rsidRPr="009859C7">
        <w:rPr>
          <w:rFonts w:cs="Times New Roman"/>
        </w:rPr>
        <w:t>s</w:t>
      </w:r>
      <w:r w:rsidRPr="009859C7">
        <w:rPr>
          <w:rFonts w:cs="Times New Roman"/>
        </w:rPr>
        <w:t>ed in profit or loss</w:t>
      </w:r>
      <w:r w:rsidRPr="009859C7">
        <w:rPr>
          <w:rFonts w:cs="Times New Roman"/>
          <w:szCs w:val="22"/>
          <w:cs/>
          <w:lang w:bidi="th-TH"/>
        </w:rPr>
        <w:t xml:space="preserve">. </w:t>
      </w:r>
      <w:r w:rsidRPr="009859C7">
        <w:rPr>
          <w:rFonts w:cs="Times New Roman"/>
        </w:rPr>
        <w:t>However, foreign currency differences arising from the translation of the following items are recogni</w:t>
      </w:r>
      <w:r w:rsidR="00E3399F" w:rsidRPr="009859C7">
        <w:rPr>
          <w:rFonts w:cs="Times New Roman"/>
        </w:rPr>
        <w:t>s</w:t>
      </w:r>
      <w:r w:rsidRPr="009859C7">
        <w:rPr>
          <w:rFonts w:cs="Times New Roman"/>
        </w:rPr>
        <w:t>ed in other comprehensive income</w:t>
      </w:r>
      <w:r w:rsidRPr="009859C7">
        <w:rPr>
          <w:rFonts w:cs="Times New Roman"/>
          <w:szCs w:val="22"/>
          <w:cs/>
          <w:lang w:bidi="th-TH"/>
        </w:rPr>
        <w:t>:</w:t>
      </w:r>
    </w:p>
    <w:p w14:paraId="50FEEE74" w14:textId="77777777" w:rsidR="0016367F" w:rsidRPr="00B01596" w:rsidRDefault="0016367F" w:rsidP="00FD37D7">
      <w:pPr>
        <w:pStyle w:val="BodyText"/>
        <w:numPr>
          <w:ilvl w:val="0"/>
          <w:numId w:val="14"/>
        </w:numPr>
        <w:spacing w:after="0"/>
        <w:jc w:val="thaiDistribute"/>
        <w:rPr>
          <w:szCs w:val="22"/>
        </w:rPr>
      </w:pPr>
      <w:r w:rsidRPr="00B01596">
        <w:rPr>
          <w:szCs w:val="22"/>
          <w:lang w:val="en-US" w:bidi="th-TH"/>
        </w:rPr>
        <w:t xml:space="preserve">an investment in equity securities designated as at FVOCI </w:t>
      </w:r>
      <w:r w:rsidRPr="00B01596">
        <w:rPr>
          <w:i/>
          <w:iCs/>
          <w:szCs w:val="22"/>
          <w:lang w:val="en-US" w:bidi="th-TH"/>
        </w:rPr>
        <w:t>(2019: available-for-sale equity investments)</w:t>
      </w:r>
      <w:r w:rsidR="00DF52EB" w:rsidRPr="00B01596">
        <w:rPr>
          <w:szCs w:val="22"/>
          <w:lang w:val="en-US" w:bidi="th-TH"/>
        </w:rPr>
        <w:t>;</w:t>
      </w:r>
    </w:p>
    <w:p w14:paraId="5F0EBF64" w14:textId="77777777" w:rsidR="0016367F" w:rsidRPr="0016367F" w:rsidRDefault="0016367F" w:rsidP="00FD37D7">
      <w:pPr>
        <w:pStyle w:val="BodyText"/>
        <w:numPr>
          <w:ilvl w:val="0"/>
          <w:numId w:val="14"/>
        </w:numPr>
        <w:spacing w:after="0"/>
        <w:jc w:val="thaiDistribute"/>
        <w:rPr>
          <w:szCs w:val="22"/>
        </w:rPr>
      </w:pPr>
      <w:r w:rsidRPr="0016367F">
        <w:rPr>
          <w:szCs w:val="22"/>
          <w:lang w:val="en-US" w:bidi="th-TH"/>
        </w:rPr>
        <w:t>a financial liability designated as a hedge of the net investment in a foreign operation to the extent that the hedge is effective; and</w:t>
      </w:r>
    </w:p>
    <w:p w14:paraId="53D144B5" w14:textId="77777777" w:rsidR="0016367F" w:rsidRPr="0016367F" w:rsidRDefault="0016367F" w:rsidP="00FD37D7">
      <w:pPr>
        <w:pStyle w:val="BodyText"/>
        <w:numPr>
          <w:ilvl w:val="0"/>
          <w:numId w:val="14"/>
        </w:numPr>
        <w:spacing w:after="0"/>
        <w:rPr>
          <w:szCs w:val="22"/>
        </w:rPr>
      </w:pPr>
      <w:r w:rsidRPr="0016367F">
        <w:rPr>
          <w:szCs w:val="22"/>
          <w:lang w:val="en-US" w:bidi="th-TH"/>
        </w:rPr>
        <w:t>qualifying cash flow hedges to the extent the hedge is effective.</w:t>
      </w:r>
    </w:p>
    <w:p w14:paraId="1E45A461" w14:textId="77777777" w:rsidR="00993C66" w:rsidRPr="0016367F" w:rsidRDefault="00993C66" w:rsidP="001B156D">
      <w:pPr>
        <w:pStyle w:val="BodyText"/>
        <w:shd w:val="clear" w:color="auto" w:fill="FFFFFF"/>
        <w:spacing w:after="0" w:line="240" w:lineRule="atLeast"/>
        <w:ind w:left="907"/>
        <w:jc w:val="both"/>
        <w:rPr>
          <w:rFonts w:cs="Times New Roman"/>
          <w:szCs w:val="22"/>
          <w:lang w:val="en-US"/>
        </w:rPr>
      </w:pPr>
    </w:p>
    <w:p w14:paraId="70BFE1CC" w14:textId="77777777" w:rsidR="00783E92" w:rsidRPr="009859C7" w:rsidRDefault="00783E92" w:rsidP="00381DF8">
      <w:pPr>
        <w:pStyle w:val="AccPolicysubhead"/>
      </w:pPr>
      <w:r w:rsidRPr="009859C7">
        <w:t>Foreign operations</w:t>
      </w:r>
    </w:p>
    <w:p w14:paraId="0C4630AB" w14:textId="77777777" w:rsidR="00783E92" w:rsidRPr="009859C7" w:rsidRDefault="00783E92" w:rsidP="00381DF8">
      <w:pPr>
        <w:pStyle w:val="BodyText"/>
        <w:shd w:val="clear" w:color="auto" w:fill="FFFFFF"/>
        <w:spacing w:after="0" w:line="240" w:lineRule="atLeast"/>
        <w:ind w:left="540"/>
        <w:jc w:val="both"/>
        <w:rPr>
          <w:rFonts w:cs="Times New Roman"/>
          <w:szCs w:val="22"/>
        </w:rPr>
      </w:pPr>
    </w:p>
    <w:p w14:paraId="7BC5D6C6" w14:textId="77777777" w:rsidR="00783E92" w:rsidRPr="009859C7" w:rsidRDefault="00783E92" w:rsidP="00783E92">
      <w:pPr>
        <w:pStyle w:val="BodyText"/>
        <w:shd w:val="clear" w:color="auto" w:fill="FFFFFF"/>
        <w:spacing w:after="0" w:line="240" w:lineRule="atLeast"/>
        <w:ind w:left="540"/>
        <w:jc w:val="both"/>
        <w:rPr>
          <w:rFonts w:cs="Times New Roman"/>
          <w:szCs w:val="22"/>
        </w:rPr>
      </w:pPr>
      <w:r w:rsidRPr="009859C7">
        <w:rPr>
          <w:rFonts w:cs="Times New Roman"/>
          <w:szCs w:val="22"/>
        </w:rPr>
        <w:t>The assets and liabilities of foreign operations, including goodwill and fair value adjustments arising on acquisition, are translated to Thai Baht at the exchange rates at the reporting date</w:t>
      </w:r>
      <w:r w:rsidRPr="009859C7">
        <w:rPr>
          <w:rFonts w:cs="Times New Roman"/>
          <w:szCs w:val="22"/>
          <w:cs/>
          <w:lang w:bidi="th-TH"/>
        </w:rPr>
        <w:t>.</w:t>
      </w:r>
    </w:p>
    <w:p w14:paraId="6FCD7525" w14:textId="77777777" w:rsidR="00783E92" w:rsidRPr="009859C7" w:rsidRDefault="00783E92" w:rsidP="00381DF8">
      <w:pPr>
        <w:pStyle w:val="BodyText"/>
        <w:shd w:val="clear" w:color="auto" w:fill="FFFFFF"/>
        <w:spacing w:after="0" w:line="240" w:lineRule="atLeast"/>
        <w:ind w:left="540"/>
        <w:jc w:val="both"/>
        <w:rPr>
          <w:rFonts w:cs="Times New Roman"/>
          <w:szCs w:val="22"/>
        </w:rPr>
      </w:pPr>
    </w:p>
    <w:p w14:paraId="3813F92A" w14:textId="77777777" w:rsidR="00783E92" w:rsidRPr="009859C7" w:rsidRDefault="00783E92" w:rsidP="00783E92">
      <w:pPr>
        <w:pStyle w:val="BodyText"/>
        <w:shd w:val="clear" w:color="auto" w:fill="FFFFFF"/>
        <w:spacing w:after="0" w:line="240" w:lineRule="atLeast"/>
        <w:ind w:left="540"/>
        <w:jc w:val="both"/>
        <w:rPr>
          <w:rFonts w:cs="Times New Roman"/>
          <w:szCs w:val="22"/>
        </w:rPr>
      </w:pPr>
      <w:r w:rsidRPr="009859C7">
        <w:rPr>
          <w:rFonts w:cs="Times New Roman"/>
          <w:szCs w:val="22"/>
        </w:rPr>
        <w:lastRenderedPageBreak/>
        <w:t>The revenues and expenses of foreign are translated to Thai Baht at rates approximating the exchange rates at the dates of the transactions</w:t>
      </w:r>
      <w:r w:rsidRPr="009859C7">
        <w:rPr>
          <w:rFonts w:cs="Times New Roman"/>
          <w:szCs w:val="22"/>
          <w:cs/>
          <w:lang w:bidi="th-TH"/>
        </w:rPr>
        <w:t>.</w:t>
      </w:r>
    </w:p>
    <w:p w14:paraId="714A894F" w14:textId="77777777" w:rsidR="00783E92" w:rsidRPr="009859C7" w:rsidRDefault="00783E92" w:rsidP="00783E92">
      <w:pPr>
        <w:pStyle w:val="BodyText"/>
        <w:shd w:val="clear" w:color="auto" w:fill="FFFFFF"/>
        <w:spacing w:after="0" w:line="240" w:lineRule="atLeast"/>
        <w:ind w:left="540"/>
        <w:jc w:val="both"/>
        <w:rPr>
          <w:rFonts w:cs="Times New Roman"/>
          <w:szCs w:val="22"/>
        </w:rPr>
      </w:pPr>
    </w:p>
    <w:p w14:paraId="53829FB9" w14:textId="77777777" w:rsidR="00783E92" w:rsidRPr="009859C7" w:rsidRDefault="00783E92" w:rsidP="00783E92">
      <w:pPr>
        <w:pStyle w:val="BodyText"/>
        <w:shd w:val="clear" w:color="auto" w:fill="FFFFFF"/>
        <w:spacing w:after="0" w:line="240" w:lineRule="atLeast"/>
        <w:ind w:left="540"/>
        <w:jc w:val="both"/>
        <w:rPr>
          <w:rFonts w:cs="Times New Roman"/>
          <w:szCs w:val="22"/>
        </w:rPr>
      </w:pPr>
      <w:r w:rsidRPr="009859C7">
        <w:rPr>
          <w:rFonts w:cs="Times New Roman"/>
          <w:szCs w:val="22"/>
        </w:rPr>
        <w:t>Foreign exchange differences are recognised in other comprehensive income and accumulated in the translation reserve, except to extent that the translation difference is allocated to non</w:t>
      </w:r>
      <w:r w:rsidRPr="009859C7">
        <w:rPr>
          <w:rFonts w:cs="Times New Roman"/>
          <w:szCs w:val="22"/>
          <w:cs/>
          <w:lang w:bidi="th-TH"/>
        </w:rPr>
        <w:t>-</w:t>
      </w:r>
      <w:r w:rsidRPr="009859C7">
        <w:rPr>
          <w:rFonts w:cs="Times New Roman"/>
          <w:szCs w:val="22"/>
        </w:rPr>
        <w:t>controlling interest</w:t>
      </w:r>
      <w:r w:rsidRPr="009859C7">
        <w:rPr>
          <w:rFonts w:cs="Times New Roman"/>
          <w:szCs w:val="22"/>
          <w:cs/>
          <w:lang w:bidi="th-TH"/>
        </w:rPr>
        <w:t>.</w:t>
      </w:r>
    </w:p>
    <w:p w14:paraId="55365825" w14:textId="77777777" w:rsidR="00783E92" w:rsidRPr="009859C7" w:rsidRDefault="00783E92" w:rsidP="00381DF8">
      <w:pPr>
        <w:pStyle w:val="BodyText"/>
        <w:shd w:val="clear" w:color="auto" w:fill="FFFFFF"/>
        <w:spacing w:after="0" w:line="240" w:lineRule="atLeast"/>
        <w:ind w:left="540"/>
        <w:jc w:val="both"/>
        <w:rPr>
          <w:rFonts w:cs="Times New Roman"/>
          <w:szCs w:val="22"/>
        </w:rPr>
      </w:pPr>
    </w:p>
    <w:p w14:paraId="20E0586A" w14:textId="77777777" w:rsidR="00783E92" w:rsidRPr="009859C7" w:rsidRDefault="00783E92" w:rsidP="00381DF8">
      <w:pPr>
        <w:pStyle w:val="BodyText"/>
        <w:shd w:val="clear" w:color="auto" w:fill="FFFFFF"/>
        <w:spacing w:after="0" w:line="240" w:lineRule="atLeast"/>
        <w:ind w:left="540"/>
        <w:jc w:val="both"/>
        <w:rPr>
          <w:rFonts w:cs="Times New Roman"/>
          <w:szCs w:val="22"/>
        </w:rPr>
      </w:pPr>
      <w:r w:rsidRPr="009859C7">
        <w:rPr>
          <w:rFonts w:cs="Times New Roman"/>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w:t>
      </w:r>
      <w:r w:rsidRPr="009859C7">
        <w:rPr>
          <w:rFonts w:cs="Times New Roman"/>
          <w:szCs w:val="22"/>
          <w:cs/>
          <w:lang w:bidi="th-TH"/>
        </w:rPr>
        <w:t xml:space="preserve">. </w:t>
      </w:r>
      <w:r w:rsidRPr="009859C7">
        <w:rPr>
          <w:rFonts w:cs="Times New Roman"/>
          <w:szCs w:val="22"/>
        </w:rPr>
        <w:t>If the Group disposes of part of its interest in a subsidiary but retains control, then the relevant proportion of the cumulative amount is reattributed to non</w:t>
      </w:r>
      <w:r w:rsidRPr="009859C7">
        <w:rPr>
          <w:rFonts w:cs="Times New Roman"/>
          <w:szCs w:val="22"/>
          <w:cs/>
          <w:lang w:bidi="th-TH"/>
        </w:rPr>
        <w:t>-</w:t>
      </w:r>
      <w:r w:rsidRPr="009859C7">
        <w:rPr>
          <w:rFonts w:cs="Times New Roman"/>
          <w:szCs w:val="22"/>
        </w:rPr>
        <w:t>controlling interests</w:t>
      </w:r>
      <w:r w:rsidRPr="009859C7">
        <w:rPr>
          <w:rFonts w:cs="Times New Roman"/>
          <w:szCs w:val="22"/>
          <w:cs/>
          <w:lang w:bidi="th-TH"/>
        </w:rPr>
        <w:t xml:space="preserve">. </w:t>
      </w:r>
      <w:r w:rsidRPr="009859C7">
        <w:rPr>
          <w:rFonts w:cs="Times New Roman"/>
          <w:szCs w:val="22"/>
        </w:rPr>
        <w:t>When the Group disposes of only part of an associate or joint venture while retaining significant influence or joint control, the relevant proportion of the cumulative amount is reclassified to profit or loss</w:t>
      </w:r>
      <w:r w:rsidRPr="009859C7">
        <w:rPr>
          <w:rFonts w:cs="Times New Roman"/>
          <w:szCs w:val="22"/>
          <w:cs/>
          <w:lang w:bidi="th-TH"/>
        </w:rPr>
        <w:t>.</w:t>
      </w:r>
    </w:p>
    <w:p w14:paraId="59AC8D3C" w14:textId="77777777" w:rsidR="00EC59D2" w:rsidRPr="009859C7" w:rsidRDefault="00EC59D2" w:rsidP="00381DF8">
      <w:pPr>
        <w:pStyle w:val="BodyText"/>
        <w:shd w:val="clear" w:color="auto" w:fill="FFFFFF"/>
        <w:spacing w:after="0" w:line="240" w:lineRule="atLeast"/>
        <w:ind w:left="540"/>
        <w:jc w:val="both"/>
        <w:rPr>
          <w:rFonts w:cs="Times New Roman"/>
          <w:szCs w:val="22"/>
        </w:rPr>
      </w:pPr>
    </w:p>
    <w:p w14:paraId="4BB30F83" w14:textId="1F36188A" w:rsidR="00783E92" w:rsidRDefault="00783E92" w:rsidP="00783E92">
      <w:pPr>
        <w:pStyle w:val="BodyText"/>
        <w:shd w:val="clear" w:color="auto" w:fill="FFFFFF"/>
        <w:spacing w:after="0" w:line="240" w:lineRule="atLeast"/>
        <w:ind w:left="540"/>
        <w:jc w:val="both"/>
        <w:rPr>
          <w:rFonts w:cs="Times New Roman"/>
          <w:szCs w:val="22"/>
          <w:lang w:bidi="th-TH"/>
        </w:rPr>
      </w:pPr>
      <w:r w:rsidRPr="009859C7">
        <w:rPr>
          <w:rFonts w:cs="Times New Roman"/>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r w:rsidRPr="009859C7">
        <w:rPr>
          <w:rFonts w:cs="Times New Roman"/>
          <w:szCs w:val="22"/>
          <w:cs/>
          <w:lang w:bidi="th-TH"/>
        </w:rPr>
        <w:t>.</w:t>
      </w:r>
    </w:p>
    <w:p w14:paraId="195BBEE3" w14:textId="77777777" w:rsidR="00C61ACD" w:rsidRDefault="00C61ACD" w:rsidP="00783E92">
      <w:pPr>
        <w:pStyle w:val="BodyText"/>
        <w:shd w:val="clear" w:color="auto" w:fill="FFFFFF"/>
        <w:spacing w:after="0" w:line="240" w:lineRule="atLeast"/>
        <w:ind w:left="540"/>
        <w:jc w:val="both"/>
        <w:rPr>
          <w:rFonts w:cs="Times New Roman"/>
          <w:szCs w:val="22"/>
          <w:lang w:bidi="th-TH"/>
        </w:rPr>
      </w:pPr>
    </w:p>
    <w:p w14:paraId="1B31BF7F" w14:textId="77777777" w:rsidR="0016367F" w:rsidRPr="004D0436" w:rsidRDefault="0016367F" w:rsidP="004D0436">
      <w:pPr>
        <w:pStyle w:val="acctstatementsub-heading"/>
        <w:numPr>
          <w:ilvl w:val="0"/>
          <w:numId w:val="4"/>
        </w:numPr>
        <w:spacing w:before="0" w:after="0"/>
        <w:ind w:left="540"/>
        <w:jc w:val="both"/>
        <w:rPr>
          <w:rFonts w:cs="Times New Roman"/>
          <w:i/>
          <w:iCs/>
          <w:szCs w:val="22"/>
        </w:rPr>
      </w:pPr>
      <w:r w:rsidRPr="004D0436">
        <w:rPr>
          <w:rFonts w:cs="Times New Roman"/>
          <w:i/>
          <w:iCs/>
          <w:szCs w:val="22"/>
        </w:rPr>
        <w:t>Financial instruments</w:t>
      </w:r>
    </w:p>
    <w:p w14:paraId="5E8C33BE" w14:textId="77777777" w:rsidR="0016367F" w:rsidRPr="0016367F" w:rsidRDefault="0016367F" w:rsidP="0016367F">
      <w:pPr>
        <w:pStyle w:val="BodyText"/>
        <w:shd w:val="clear" w:color="auto" w:fill="FFFFFF"/>
        <w:spacing w:after="0"/>
        <w:jc w:val="thaiDistribute"/>
        <w:rPr>
          <w:i/>
          <w:iCs/>
          <w:szCs w:val="22"/>
          <w:highlight w:val="cyan"/>
        </w:rPr>
      </w:pPr>
    </w:p>
    <w:p w14:paraId="43A9DA3D" w14:textId="77777777" w:rsidR="0016367F" w:rsidRPr="00225923" w:rsidRDefault="0016367F" w:rsidP="0016367F">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b/>
          <w:bCs/>
          <w:i/>
          <w:iCs/>
          <w:szCs w:val="22"/>
        </w:rPr>
      </w:pPr>
      <w:r w:rsidRPr="00225923">
        <w:rPr>
          <w:b/>
          <w:bCs/>
          <w:i/>
          <w:iCs/>
          <w:szCs w:val="22"/>
        </w:rPr>
        <w:t>Accounting policies applicable from 1 January 2020</w:t>
      </w:r>
    </w:p>
    <w:p w14:paraId="6626244F" w14:textId="77777777" w:rsidR="0016367F" w:rsidRPr="00225923" w:rsidRDefault="0016367F" w:rsidP="0016367F">
      <w:pPr>
        <w:pStyle w:val="BodyText"/>
        <w:shd w:val="clear" w:color="auto" w:fill="FFFFFF"/>
        <w:spacing w:after="0"/>
        <w:ind w:left="540"/>
        <w:jc w:val="thaiDistribute"/>
        <w:rPr>
          <w:i/>
          <w:iCs/>
          <w:szCs w:val="22"/>
        </w:rPr>
      </w:pPr>
    </w:p>
    <w:p w14:paraId="604BD5D8" w14:textId="77777777" w:rsidR="0016367F" w:rsidRPr="00225923" w:rsidRDefault="0016367F" w:rsidP="0016367F">
      <w:pPr>
        <w:pStyle w:val="BodyText"/>
        <w:shd w:val="clear" w:color="auto" w:fill="FFFFFF"/>
        <w:spacing w:after="0"/>
        <w:ind w:left="900" w:hanging="360"/>
        <w:jc w:val="thaiDistribute"/>
        <w:rPr>
          <w:szCs w:val="22"/>
          <w:lang w:val="en-US"/>
        </w:rPr>
      </w:pPr>
      <w:r w:rsidRPr="00225923">
        <w:rPr>
          <w:i/>
          <w:szCs w:val="22"/>
          <w:lang w:val="en-US"/>
        </w:rPr>
        <w:t>(d.1) Recognition and initial measurement</w:t>
      </w:r>
    </w:p>
    <w:p w14:paraId="5857B5EE" w14:textId="77777777" w:rsidR="0016367F" w:rsidRPr="00225923" w:rsidRDefault="0016367F" w:rsidP="0016367F">
      <w:pPr>
        <w:pStyle w:val="BodyText"/>
        <w:shd w:val="clear" w:color="auto" w:fill="FFFFFF"/>
        <w:spacing w:after="0"/>
        <w:ind w:left="900"/>
        <w:jc w:val="thaiDistribute"/>
        <w:rPr>
          <w:i/>
          <w:iCs/>
          <w:szCs w:val="22"/>
          <w:lang w:val="en-US"/>
        </w:rPr>
      </w:pPr>
    </w:p>
    <w:p w14:paraId="37EB4BF8" w14:textId="77777777" w:rsidR="0016367F" w:rsidRPr="00225923" w:rsidRDefault="0016367F" w:rsidP="0016367F">
      <w:pPr>
        <w:pStyle w:val="BodyText"/>
        <w:shd w:val="clear" w:color="auto" w:fill="FFFFFF"/>
        <w:spacing w:after="0"/>
        <w:ind w:left="990"/>
        <w:jc w:val="thaiDistribute"/>
        <w:rPr>
          <w:szCs w:val="22"/>
          <w:lang w:val="en-US"/>
        </w:rPr>
      </w:pPr>
      <w:r w:rsidRPr="00225923">
        <w:rPr>
          <w:szCs w:val="22"/>
          <w:lang w:val="en-US"/>
        </w:rPr>
        <w:t xml:space="preserve">Trade receivables, debt securities issued and trade payables are initially recognised when they are originated. All other financial assets and financial liabilities are initially recognised when the Group becomes a party to the contractual provisions of the instrument. </w:t>
      </w:r>
    </w:p>
    <w:p w14:paraId="58CE4122" w14:textId="77777777" w:rsidR="0016367F" w:rsidRPr="00225923" w:rsidRDefault="0016367F" w:rsidP="0016367F">
      <w:pPr>
        <w:pStyle w:val="BodyText"/>
        <w:shd w:val="clear" w:color="auto" w:fill="FFFFFF"/>
        <w:spacing w:after="0"/>
        <w:ind w:left="990"/>
        <w:jc w:val="thaiDistribute"/>
        <w:rPr>
          <w:szCs w:val="22"/>
          <w:lang w:val="en-US"/>
        </w:rPr>
      </w:pPr>
    </w:p>
    <w:p w14:paraId="7BA59F99" w14:textId="77777777" w:rsidR="0016367F" w:rsidRPr="00225923" w:rsidRDefault="0016367F" w:rsidP="0016367F">
      <w:pPr>
        <w:pStyle w:val="BodyText"/>
        <w:shd w:val="clear" w:color="auto" w:fill="FFFFFF"/>
        <w:spacing w:after="0"/>
        <w:ind w:left="990"/>
        <w:jc w:val="thaiDistribute"/>
        <w:rPr>
          <w:szCs w:val="22"/>
          <w:cs/>
          <w:lang w:val="en-US" w:bidi="th-TH"/>
        </w:rPr>
      </w:pPr>
      <w:r w:rsidRPr="00225923">
        <w:rPr>
          <w:szCs w:val="22"/>
          <w:lang w:val="en-US"/>
        </w:rPr>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14:paraId="1BE8A027" w14:textId="77777777" w:rsidR="0016367F" w:rsidRPr="00225923" w:rsidRDefault="0016367F" w:rsidP="0016367F">
      <w:pPr>
        <w:pStyle w:val="BodyText"/>
        <w:shd w:val="clear" w:color="auto" w:fill="FFFFFF"/>
        <w:spacing w:after="0"/>
        <w:ind w:left="900"/>
        <w:jc w:val="thaiDistribute"/>
        <w:rPr>
          <w:b/>
          <w:bCs/>
          <w:i/>
          <w:iCs/>
          <w:szCs w:val="22"/>
        </w:rPr>
      </w:pPr>
    </w:p>
    <w:p w14:paraId="4654BD7A" w14:textId="77777777" w:rsidR="0016367F" w:rsidRPr="00225923" w:rsidRDefault="0016367F" w:rsidP="0016367F">
      <w:pPr>
        <w:pStyle w:val="BodyText"/>
        <w:shd w:val="clear" w:color="auto" w:fill="FFFFFF"/>
        <w:spacing w:after="0"/>
        <w:ind w:left="540"/>
        <w:jc w:val="thaiDistribute"/>
        <w:rPr>
          <w:i/>
          <w:szCs w:val="22"/>
          <w:lang w:val="en-US"/>
        </w:rPr>
      </w:pPr>
      <w:r w:rsidRPr="00225923">
        <w:rPr>
          <w:i/>
          <w:szCs w:val="22"/>
          <w:lang w:val="en-US"/>
        </w:rPr>
        <w:t xml:space="preserve">(d.2) Classification and subsequent measurement </w:t>
      </w:r>
    </w:p>
    <w:p w14:paraId="3BF5CBD6" w14:textId="77777777" w:rsidR="0016367F" w:rsidRPr="00225923" w:rsidRDefault="0016367F" w:rsidP="0016367F">
      <w:pPr>
        <w:pStyle w:val="BodyText"/>
        <w:shd w:val="clear" w:color="auto" w:fill="FFFFFF"/>
        <w:spacing w:after="0"/>
        <w:ind w:left="540"/>
        <w:jc w:val="thaiDistribute"/>
        <w:rPr>
          <w:b/>
          <w:bCs/>
          <w:i/>
          <w:iCs/>
          <w:szCs w:val="22"/>
        </w:rPr>
      </w:pPr>
    </w:p>
    <w:p w14:paraId="5F999467" w14:textId="77777777" w:rsidR="0016367F" w:rsidRPr="00225923" w:rsidRDefault="0016367F" w:rsidP="0016367F">
      <w:pPr>
        <w:pStyle w:val="BodyText"/>
        <w:shd w:val="clear" w:color="auto" w:fill="FFFFFF"/>
        <w:spacing w:after="0"/>
        <w:ind w:left="990"/>
        <w:jc w:val="thaiDistribute"/>
        <w:rPr>
          <w:i/>
          <w:iCs/>
          <w:szCs w:val="22"/>
        </w:rPr>
      </w:pPr>
      <w:r w:rsidRPr="00225923">
        <w:rPr>
          <w:i/>
          <w:iCs/>
          <w:szCs w:val="22"/>
        </w:rPr>
        <w:t>Financial assets - classification</w:t>
      </w:r>
    </w:p>
    <w:p w14:paraId="21DF0E15" w14:textId="77777777" w:rsidR="0016367F" w:rsidRPr="00225923" w:rsidRDefault="0016367F" w:rsidP="0016367F">
      <w:pPr>
        <w:pStyle w:val="BodyText"/>
        <w:shd w:val="clear" w:color="auto" w:fill="FFFFFF"/>
        <w:spacing w:after="0"/>
        <w:ind w:left="1260"/>
        <w:jc w:val="thaiDistribute"/>
        <w:rPr>
          <w:i/>
          <w:iCs/>
          <w:szCs w:val="22"/>
        </w:rPr>
      </w:pPr>
    </w:p>
    <w:p w14:paraId="052C0D3B" w14:textId="7F8F1819" w:rsidR="0016367F" w:rsidRPr="00225923" w:rsidRDefault="0016367F" w:rsidP="0016367F">
      <w:pPr>
        <w:pStyle w:val="BodyText"/>
        <w:shd w:val="clear" w:color="auto" w:fill="FFFFFF"/>
        <w:spacing w:after="0"/>
        <w:ind w:left="990"/>
        <w:jc w:val="thaiDistribute"/>
        <w:rPr>
          <w:szCs w:val="22"/>
        </w:rPr>
      </w:pPr>
      <w:r w:rsidRPr="00225923">
        <w:rPr>
          <w:szCs w:val="22"/>
          <w:lang w:val="en-US"/>
        </w:rPr>
        <w:t xml:space="preserve">On initial recognition, a financial asset is classified as measured at: amortised cost; fair value </w:t>
      </w:r>
      <w:r w:rsidR="00A90156">
        <w:rPr>
          <w:szCs w:val="22"/>
          <w:lang w:val="en-US"/>
        </w:rPr>
        <w:t>through</w:t>
      </w:r>
      <w:r w:rsidRPr="00225923">
        <w:rPr>
          <w:szCs w:val="22"/>
          <w:lang w:val="en-US"/>
        </w:rPr>
        <w:t xml:space="preserve"> other </w:t>
      </w:r>
      <w:r w:rsidR="00A90156" w:rsidRPr="00225923">
        <w:rPr>
          <w:szCs w:val="22"/>
          <w:lang w:val="en-US"/>
        </w:rPr>
        <w:t>comprehensive</w:t>
      </w:r>
      <w:r w:rsidRPr="00225923">
        <w:rPr>
          <w:szCs w:val="22"/>
          <w:lang w:val="en-US"/>
        </w:rPr>
        <w:t xml:space="preserve"> income (FVOCI)</w:t>
      </w:r>
      <w:r w:rsidRPr="00225923">
        <w:rPr>
          <w:szCs w:val="22"/>
        </w:rPr>
        <w:t xml:space="preserve">; or fair value </w:t>
      </w:r>
      <w:r w:rsidR="00A90156">
        <w:rPr>
          <w:szCs w:val="22"/>
        </w:rPr>
        <w:t>through</w:t>
      </w:r>
      <w:r w:rsidRPr="00225923">
        <w:rPr>
          <w:szCs w:val="22"/>
        </w:rPr>
        <w:t xml:space="preserve"> profit or loss (FVTPL).</w:t>
      </w:r>
    </w:p>
    <w:p w14:paraId="06043C7F" w14:textId="77777777" w:rsidR="0016367F" w:rsidRPr="00225923" w:rsidRDefault="0016367F" w:rsidP="0016367F">
      <w:pPr>
        <w:pStyle w:val="BodyText"/>
        <w:shd w:val="clear" w:color="auto" w:fill="FFFFFF"/>
        <w:spacing w:after="0"/>
        <w:ind w:left="990"/>
        <w:jc w:val="thaiDistribute"/>
        <w:rPr>
          <w:szCs w:val="22"/>
          <w:lang w:val="en-US"/>
        </w:rPr>
      </w:pPr>
    </w:p>
    <w:p w14:paraId="6B91801E" w14:textId="77777777" w:rsidR="0016367F" w:rsidRPr="00225923" w:rsidRDefault="0016367F" w:rsidP="0016367F">
      <w:pPr>
        <w:pStyle w:val="BodyText"/>
        <w:spacing w:after="0"/>
        <w:ind w:left="990"/>
        <w:jc w:val="thaiDistribute"/>
        <w:rPr>
          <w:b/>
          <w:bCs/>
          <w:color w:val="0000FF"/>
          <w:szCs w:val="22"/>
        </w:rPr>
      </w:pPr>
      <w:r w:rsidRPr="00225923">
        <w:rPr>
          <w:szCs w:val="22"/>
        </w:rPr>
        <w:t xml:space="preserve">Financial assets are not reclassified subsequent to their initial recognition unless the Group changes its business model for managing financial assets, in which case all affected financial assets are reclassified </w:t>
      </w:r>
      <w:r w:rsidRPr="00225923">
        <w:rPr>
          <w:szCs w:val="22"/>
          <w:lang w:val="en-US" w:bidi="th-TH"/>
        </w:rPr>
        <w:t>prospectively from the reclassification date</w:t>
      </w:r>
      <w:r w:rsidRPr="00225923">
        <w:rPr>
          <w:szCs w:val="22"/>
        </w:rPr>
        <w:t>.</w:t>
      </w:r>
    </w:p>
    <w:p w14:paraId="47ECF0A4" w14:textId="77777777" w:rsidR="0016367F" w:rsidRPr="00225923" w:rsidRDefault="0016367F" w:rsidP="0016367F">
      <w:pPr>
        <w:pStyle w:val="BodyText"/>
        <w:spacing w:after="0"/>
        <w:ind w:left="990"/>
        <w:jc w:val="thaiDistribute"/>
        <w:rPr>
          <w:b/>
          <w:bCs/>
          <w:color w:val="0000FF"/>
          <w:szCs w:val="22"/>
        </w:rPr>
      </w:pPr>
    </w:p>
    <w:p w14:paraId="67D8933A" w14:textId="77777777" w:rsidR="0016367F" w:rsidRPr="00225923" w:rsidRDefault="0016367F" w:rsidP="0016367F">
      <w:pPr>
        <w:pStyle w:val="BodyText"/>
        <w:spacing w:after="0"/>
        <w:ind w:left="990"/>
        <w:jc w:val="thaiDistribute"/>
        <w:rPr>
          <w:szCs w:val="22"/>
        </w:rPr>
      </w:pPr>
      <w:r w:rsidRPr="00225923">
        <w:rPr>
          <w:szCs w:val="22"/>
        </w:rPr>
        <w:t xml:space="preserve">A financial asset is measured at amortised cost if it meets both of the following conditions and is not designated as at FVTPL: </w:t>
      </w:r>
    </w:p>
    <w:p w14:paraId="7A94F521" w14:textId="77777777" w:rsidR="0016367F" w:rsidRPr="00225923" w:rsidRDefault="0016367F" w:rsidP="00FD37D7">
      <w:pPr>
        <w:pStyle w:val="ListParagraph"/>
        <w:keepLines/>
        <w:numPr>
          <w:ilvl w:val="0"/>
          <w:numId w:val="15"/>
        </w:numPr>
        <w:tabs>
          <w:tab w:val="left" w:pos="227"/>
          <w:tab w:val="left" w:pos="454"/>
          <w:tab w:val="left" w:pos="900"/>
          <w:tab w:val="center" w:pos="5330"/>
          <w:tab w:val="decimal" w:pos="7031"/>
          <w:tab w:val="decimal" w:pos="8460"/>
        </w:tabs>
        <w:ind w:left="1170" w:right="44" w:hanging="180"/>
        <w:jc w:val="thaiDistribute"/>
        <w:rPr>
          <w:szCs w:val="22"/>
        </w:rPr>
      </w:pPr>
      <w:r w:rsidRPr="00225923">
        <w:rPr>
          <w:szCs w:val="22"/>
        </w:rPr>
        <w:t>it is held within a business model whose objective is to hold assets to collect contractual cashflows; and</w:t>
      </w:r>
    </w:p>
    <w:p w14:paraId="3F8CE3C1" w14:textId="77777777" w:rsidR="0016367F" w:rsidRPr="00225923" w:rsidRDefault="0016367F" w:rsidP="00FD37D7">
      <w:pPr>
        <w:pStyle w:val="ListParagraph"/>
        <w:keepLines/>
        <w:numPr>
          <w:ilvl w:val="0"/>
          <w:numId w:val="15"/>
        </w:numPr>
        <w:tabs>
          <w:tab w:val="left" w:pos="227"/>
          <w:tab w:val="left" w:pos="454"/>
          <w:tab w:val="left" w:pos="900"/>
          <w:tab w:val="center" w:pos="5330"/>
          <w:tab w:val="decimal" w:pos="7031"/>
          <w:tab w:val="decimal" w:pos="8460"/>
        </w:tabs>
        <w:ind w:left="1170" w:right="44" w:hanging="180"/>
        <w:jc w:val="thaiDistribute"/>
        <w:rPr>
          <w:szCs w:val="22"/>
        </w:rPr>
      </w:pPr>
      <w:r w:rsidRPr="00225923">
        <w:rPr>
          <w:szCs w:val="22"/>
        </w:rPr>
        <w:t>its contractual terms give rise on specified dates to cash flows that are solely payments of principal and interest on the principal amount outstanding.</w:t>
      </w:r>
    </w:p>
    <w:p w14:paraId="1B0A4B31" w14:textId="77777777" w:rsidR="0016367F" w:rsidRPr="00225923" w:rsidRDefault="0016367F" w:rsidP="0016367F">
      <w:pPr>
        <w:pStyle w:val="BodyText"/>
        <w:spacing w:after="0"/>
        <w:ind w:left="990"/>
        <w:jc w:val="thaiDistribute"/>
        <w:rPr>
          <w:b/>
          <w:bCs/>
          <w:color w:val="0000FF"/>
          <w:szCs w:val="22"/>
        </w:rPr>
      </w:pPr>
    </w:p>
    <w:p w14:paraId="74F355BD" w14:textId="77777777" w:rsidR="0016367F" w:rsidRPr="00225923" w:rsidRDefault="0016367F" w:rsidP="0016367F">
      <w:pPr>
        <w:pStyle w:val="BodyText"/>
        <w:spacing w:after="0"/>
        <w:ind w:left="990"/>
        <w:jc w:val="thaiDistribute"/>
        <w:rPr>
          <w:szCs w:val="22"/>
        </w:rPr>
      </w:pPr>
      <w:r w:rsidRPr="00225923">
        <w:rPr>
          <w:szCs w:val="22"/>
        </w:rPr>
        <w:lastRenderedPageBreak/>
        <w:t xml:space="preserve">A debt investment is measured at FVOCI if it meets both of the following conditions and is not designated as at FVTPL: </w:t>
      </w:r>
    </w:p>
    <w:p w14:paraId="362D23AE" w14:textId="77777777" w:rsidR="0016367F" w:rsidRPr="00225923" w:rsidRDefault="0016367F" w:rsidP="00FD37D7">
      <w:pPr>
        <w:pStyle w:val="ListParagraph"/>
        <w:keepLines/>
        <w:numPr>
          <w:ilvl w:val="0"/>
          <w:numId w:val="16"/>
        </w:numPr>
        <w:tabs>
          <w:tab w:val="left" w:pos="227"/>
          <w:tab w:val="left" w:pos="454"/>
          <w:tab w:val="left" w:pos="900"/>
          <w:tab w:val="center" w:pos="5330"/>
          <w:tab w:val="decimal" w:pos="7031"/>
          <w:tab w:val="decimal" w:pos="8460"/>
        </w:tabs>
        <w:ind w:left="1170" w:right="44" w:hanging="180"/>
        <w:jc w:val="thaiDistribute"/>
        <w:rPr>
          <w:szCs w:val="22"/>
        </w:rPr>
      </w:pPr>
      <w:r w:rsidRPr="00225923">
        <w:rPr>
          <w:szCs w:val="22"/>
        </w:rPr>
        <w:t xml:space="preserve">it is held within a business model whose objective is achieved by both collecting contractual cash flows and selling financial assets; and </w:t>
      </w:r>
    </w:p>
    <w:p w14:paraId="7CBE92F7" w14:textId="77777777" w:rsidR="0016367F" w:rsidRPr="00225923" w:rsidRDefault="0016367F" w:rsidP="00FD37D7">
      <w:pPr>
        <w:pStyle w:val="ListParagraph"/>
        <w:keepLines/>
        <w:numPr>
          <w:ilvl w:val="0"/>
          <w:numId w:val="16"/>
        </w:numPr>
        <w:tabs>
          <w:tab w:val="left" w:pos="227"/>
          <w:tab w:val="left" w:pos="454"/>
          <w:tab w:val="left" w:pos="907"/>
          <w:tab w:val="center" w:pos="5330"/>
          <w:tab w:val="decimal" w:pos="7031"/>
          <w:tab w:val="decimal" w:pos="8460"/>
        </w:tabs>
        <w:ind w:left="1170" w:right="44" w:hanging="180"/>
        <w:jc w:val="thaiDistribute"/>
        <w:rPr>
          <w:szCs w:val="22"/>
        </w:rPr>
      </w:pPr>
      <w:r w:rsidRPr="00225923">
        <w:rPr>
          <w:szCs w:val="22"/>
        </w:rPr>
        <w:t xml:space="preserve">its contractual terms give rise on specified dates to cash flows that are solely payments of principal and interest on the principal amount outstanding. </w:t>
      </w:r>
    </w:p>
    <w:p w14:paraId="3618F5E2" w14:textId="77777777" w:rsidR="0016367F" w:rsidRPr="00225923" w:rsidRDefault="0016367F" w:rsidP="0016367F">
      <w:pPr>
        <w:pStyle w:val="BodyText"/>
        <w:spacing w:after="0"/>
        <w:ind w:left="990"/>
        <w:jc w:val="thaiDistribute"/>
        <w:rPr>
          <w:szCs w:val="22"/>
          <w:lang w:val="en-US"/>
        </w:rPr>
      </w:pPr>
    </w:p>
    <w:p w14:paraId="769DA528" w14:textId="77777777" w:rsidR="0016367F" w:rsidRPr="00225923" w:rsidRDefault="0016367F" w:rsidP="0016367F">
      <w:pPr>
        <w:keepLines/>
        <w:ind w:left="990" w:right="44"/>
        <w:jc w:val="both"/>
        <w:rPr>
          <w:szCs w:val="22"/>
        </w:rPr>
      </w:pPr>
      <w:r w:rsidRPr="00225923">
        <w:rPr>
          <w:szCs w:val="22"/>
        </w:rPr>
        <w:t xml:space="preserve">On initial recognition of an equity investment that is not held for trading, the Group may irrevocably elect to present subsequent changes in the investment’s fair value in OCI. This election is made on an investment-by-investment basis. </w:t>
      </w:r>
    </w:p>
    <w:p w14:paraId="18D5E95E" w14:textId="77777777" w:rsidR="0016367F" w:rsidRPr="00225923" w:rsidRDefault="0016367F" w:rsidP="0016367F">
      <w:pPr>
        <w:pStyle w:val="BodyText"/>
        <w:spacing w:after="0"/>
        <w:ind w:left="990"/>
        <w:jc w:val="thaiDistribute"/>
        <w:rPr>
          <w:szCs w:val="22"/>
          <w:lang w:val="en-US"/>
        </w:rPr>
      </w:pPr>
    </w:p>
    <w:p w14:paraId="61667C1C" w14:textId="77777777" w:rsidR="0016367F" w:rsidRPr="00225923" w:rsidRDefault="0016367F" w:rsidP="0016367F">
      <w:pPr>
        <w:keepLines/>
        <w:ind w:left="990" w:right="44"/>
        <w:jc w:val="both"/>
        <w:rPr>
          <w:szCs w:val="22"/>
        </w:rPr>
      </w:pPr>
      <w:r w:rsidRPr="00225923">
        <w:rPr>
          <w:szCs w:val="22"/>
        </w:rPr>
        <w:t xml:space="preserve">All financial assets not classified as measured at amortised cost or FVOCI as described above are measured at FVTPL. This includes all derivative financial assets. On initial recognition, the Group may irrevocably designate a financial asset that otherwise meets the requirements to be measured at amortised cost or at FVOCI as at FVTPL if doing so eliminates or significantly reduces an accounting mismatch that would otherwise arise. </w:t>
      </w:r>
    </w:p>
    <w:p w14:paraId="1BD0FA28" w14:textId="77777777" w:rsidR="0031779A" w:rsidRPr="00225923" w:rsidRDefault="0031779A" w:rsidP="00F32342">
      <w:pPr>
        <w:pStyle w:val="BodyText"/>
        <w:shd w:val="clear" w:color="auto" w:fill="FFFFFF"/>
        <w:spacing w:after="0" w:line="240" w:lineRule="atLeast"/>
        <w:jc w:val="both"/>
        <w:rPr>
          <w:szCs w:val="22"/>
        </w:rPr>
      </w:pPr>
    </w:p>
    <w:p w14:paraId="4513D556" w14:textId="77777777" w:rsidR="004D0436" w:rsidRPr="00225923" w:rsidRDefault="004D0436" w:rsidP="004D0436">
      <w:pPr>
        <w:pStyle w:val="BodyText"/>
        <w:shd w:val="clear" w:color="auto" w:fill="FFFFFF"/>
        <w:spacing w:after="0"/>
        <w:ind w:left="990"/>
        <w:jc w:val="thaiDistribute"/>
        <w:rPr>
          <w:szCs w:val="22"/>
        </w:rPr>
      </w:pPr>
      <w:r w:rsidRPr="00225923">
        <w:rPr>
          <w:i/>
          <w:iCs/>
          <w:szCs w:val="22"/>
        </w:rPr>
        <w:t>Financial assets – subsequent measurement and gains and losses</w:t>
      </w:r>
      <w:r w:rsidRPr="00225923">
        <w:rPr>
          <w:szCs w:val="22"/>
        </w:rPr>
        <w:t xml:space="preserve"> </w:t>
      </w:r>
    </w:p>
    <w:p w14:paraId="24EC0ECC" w14:textId="77777777" w:rsidR="004D0436" w:rsidRPr="00225923" w:rsidRDefault="004D0436" w:rsidP="004D0436">
      <w:pPr>
        <w:pStyle w:val="BodyText"/>
        <w:spacing w:after="0"/>
        <w:ind w:left="540"/>
        <w:jc w:val="thaiDistribute"/>
        <w:rPr>
          <w:szCs w:val="22"/>
          <w:lang w:val="en-US"/>
        </w:rPr>
      </w:pPr>
    </w:p>
    <w:tbl>
      <w:tblPr>
        <w:tblStyle w:val="TableGrid"/>
        <w:tblW w:w="878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924"/>
      </w:tblGrid>
      <w:tr w:rsidR="004D0436" w:rsidRPr="00225923" w14:paraId="4227B191" w14:textId="77777777" w:rsidTr="00225923">
        <w:tc>
          <w:tcPr>
            <w:tcW w:w="1620" w:type="dxa"/>
          </w:tcPr>
          <w:p w14:paraId="0F0077B0" w14:textId="77777777" w:rsidR="004D0436" w:rsidRPr="00225923" w:rsidRDefault="004D0436" w:rsidP="004D0436">
            <w:pPr>
              <w:pStyle w:val="BodyText"/>
              <w:spacing w:after="0" w:line="240" w:lineRule="auto"/>
              <w:ind w:right="-130"/>
              <w:rPr>
                <w:szCs w:val="22"/>
                <w:lang w:val="en-US"/>
              </w:rPr>
            </w:pPr>
            <w:r w:rsidRPr="00225923">
              <w:rPr>
                <w:szCs w:val="22"/>
              </w:rPr>
              <w:t xml:space="preserve">Financial assets at FVTPL </w:t>
            </w:r>
          </w:p>
        </w:tc>
        <w:tc>
          <w:tcPr>
            <w:tcW w:w="236" w:type="dxa"/>
          </w:tcPr>
          <w:p w14:paraId="1FFC4AAB" w14:textId="77777777" w:rsidR="004D0436" w:rsidRPr="00225923" w:rsidRDefault="004D0436" w:rsidP="004D0436">
            <w:pPr>
              <w:pStyle w:val="BodyText"/>
              <w:spacing w:after="0" w:line="240" w:lineRule="auto"/>
              <w:ind w:left="160" w:hanging="160"/>
              <w:jc w:val="thaiDistribute"/>
              <w:rPr>
                <w:szCs w:val="22"/>
              </w:rPr>
            </w:pPr>
          </w:p>
        </w:tc>
        <w:tc>
          <w:tcPr>
            <w:tcW w:w="6924" w:type="dxa"/>
          </w:tcPr>
          <w:p w14:paraId="2CC950A6" w14:textId="77777777" w:rsidR="004D0436" w:rsidRPr="00225923" w:rsidRDefault="004D0436" w:rsidP="004D0436">
            <w:pPr>
              <w:pStyle w:val="BodyText"/>
              <w:tabs>
                <w:tab w:val="left" w:pos="6430"/>
              </w:tabs>
              <w:spacing w:after="0" w:line="240" w:lineRule="auto"/>
              <w:ind w:left="160" w:hanging="160"/>
              <w:jc w:val="thaiDistribute"/>
              <w:rPr>
                <w:szCs w:val="22"/>
                <w:lang w:val="en-US"/>
              </w:rPr>
            </w:pPr>
            <w:r w:rsidRPr="00225923">
              <w:rPr>
                <w:szCs w:val="22"/>
              </w:rPr>
              <w:t xml:space="preserve">These assets are subsequently measured at fair value. Net gains and losses, including any interest or dividend income, are recognised in profit or loss. However, see note 4(d.6) for derivatives designated as hedging instruments. </w:t>
            </w:r>
          </w:p>
        </w:tc>
      </w:tr>
      <w:tr w:rsidR="004D0436" w:rsidRPr="00225923" w14:paraId="763148DF" w14:textId="77777777" w:rsidTr="00225923">
        <w:tc>
          <w:tcPr>
            <w:tcW w:w="1620" w:type="dxa"/>
          </w:tcPr>
          <w:p w14:paraId="07D3E989" w14:textId="77777777" w:rsidR="004D0436" w:rsidRPr="00225923" w:rsidRDefault="004D0436" w:rsidP="004D0436">
            <w:pPr>
              <w:pStyle w:val="BodyText"/>
              <w:spacing w:after="0" w:line="240" w:lineRule="auto"/>
              <w:ind w:right="-130"/>
              <w:rPr>
                <w:szCs w:val="22"/>
                <w:lang w:val="en-US"/>
              </w:rPr>
            </w:pPr>
            <w:r w:rsidRPr="00225923">
              <w:rPr>
                <w:szCs w:val="22"/>
              </w:rPr>
              <w:t xml:space="preserve">Financial assets at amortised cost </w:t>
            </w:r>
          </w:p>
        </w:tc>
        <w:tc>
          <w:tcPr>
            <w:tcW w:w="236" w:type="dxa"/>
          </w:tcPr>
          <w:p w14:paraId="67B2E8C9" w14:textId="77777777" w:rsidR="004D0436" w:rsidRPr="00225923" w:rsidRDefault="004D0436" w:rsidP="004D0436">
            <w:pPr>
              <w:pStyle w:val="BodyText"/>
              <w:spacing w:after="0" w:line="240" w:lineRule="auto"/>
              <w:ind w:left="160" w:hanging="160"/>
              <w:jc w:val="thaiDistribute"/>
              <w:rPr>
                <w:szCs w:val="22"/>
              </w:rPr>
            </w:pPr>
          </w:p>
        </w:tc>
        <w:tc>
          <w:tcPr>
            <w:tcW w:w="6924" w:type="dxa"/>
          </w:tcPr>
          <w:p w14:paraId="559953D0" w14:textId="77777777" w:rsidR="004D0436" w:rsidRPr="00225923" w:rsidRDefault="004D0436" w:rsidP="00E849BA">
            <w:pPr>
              <w:pStyle w:val="BodyText"/>
              <w:spacing w:after="0" w:line="240" w:lineRule="auto"/>
              <w:ind w:left="160" w:hanging="160"/>
              <w:jc w:val="thaiDistribute"/>
              <w:rPr>
                <w:szCs w:val="22"/>
              </w:rPr>
            </w:pPr>
            <w:r w:rsidRPr="00225923">
              <w:rPr>
                <w:szCs w:val="22"/>
              </w:rPr>
              <w:t xml:space="preserve">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 </w:t>
            </w:r>
          </w:p>
        </w:tc>
      </w:tr>
      <w:tr w:rsidR="004D0436" w:rsidRPr="00225923" w14:paraId="4CBEACFB" w14:textId="77777777" w:rsidTr="00225923">
        <w:tc>
          <w:tcPr>
            <w:tcW w:w="1620" w:type="dxa"/>
          </w:tcPr>
          <w:p w14:paraId="38E3A537" w14:textId="77777777" w:rsidR="004D0436" w:rsidRPr="00225923" w:rsidRDefault="004D0436" w:rsidP="004D0436">
            <w:pPr>
              <w:pStyle w:val="BodyText"/>
              <w:spacing w:after="0" w:line="240" w:lineRule="auto"/>
              <w:ind w:right="-130"/>
              <w:rPr>
                <w:szCs w:val="22"/>
                <w:lang w:val="en-US"/>
              </w:rPr>
            </w:pPr>
            <w:r w:rsidRPr="00225923">
              <w:rPr>
                <w:szCs w:val="22"/>
              </w:rPr>
              <w:t xml:space="preserve">Equity investments at FVOCI </w:t>
            </w:r>
          </w:p>
        </w:tc>
        <w:tc>
          <w:tcPr>
            <w:tcW w:w="236" w:type="dxa"/>
          </w:tcPr>
          <w:p w14:paraId="1045F7BE" w14:textId="77777777" w:rsidR="004D0436" w:rsidRPr="00225923" w:rsidRDefault="004D0436" w:rsidP="004D0436">
            <w:pPr>
              <w:pStyle w:val="BodyText"/>
              <w:spacing w:after="0" w:line="240" w:lineRule="auto"/>
              <w:ind w:left="160" w:hanging="160"/>
              <w:jc w:val="thaiDistribute"/>
              <w:rPr>
                <w:szCs w:val="22"/>
              </w:rPr>
            </w:pPr>
          </w:p>
        </w:tc>
        <w:tc>
          <w:tcPr>
            <w:tcW w:w="6924" w:type="dxa"/>
          </w:tcPr>
          <w:p w14:paraId="673DE673" w14:textId="77777777" w:rsidR="004D0436" w:rsidRPr="00225923" w:rsidRDefault="004D0436" w:rsidP="004D0436">
            <w:pPr>
              <w:pStyle w:val="BodyText"/>
              <w:spacing w:after="0" w:line="240" w:lineRule="auto"/>
              <w:ind w:left="160" w:hanging="160"/>
              <w:jc w:val="thaiDistribute"/>
              <w:rPr>
                <w:szCs w:val="22"/>
                <w:lang w:val="en-US"/>
              </w:rPr>
            </w:pPr>
            <w:r w:rsidRPr="00225923">
              <w:rPr>
                <w:szCs w:val="22"/>
              </w:rPr>
              <w:t xml:space="preserve">These assets are subsequently measured at fair value. Dividends are recognised as income in profit or loss unless the dividend clearly represents a recovery of part of the cost of the investment. Other net gains and losses are recognised in OCI and are never reclassified to profit or loss. </w:t>
            </w:r>
          </w:p>
        </w:tc>
      </w:tr>
    </w:tbl>
    <w:p w14:paraId="49FF05E7" w14:textId="77777777" w:rsidR="004D0436" w:rsidRPr="00225923" w:rsidRDefault="004D0436" w:rsidP="004D0436">
      <w:pPr>
        <w:pStyle w:val="BodyText"/>
        <w:spacing w:after="0"/>
        <w:ind w:left="540"/>
        <w:jc w:val="thaiDistribute"/>
        <w:rPr>
          <w:i/>
          <w:iCs/>
          <w:szCs w:val="22"/>
          <w:lang w:val="en-US"/>
        </w:rPr>
      </w:pPr>
    </w:p>
    <w:p w14:paraId="57925E43" w14:textId="77777777" w:rsidR="004D0436" w:rsidRPr="00225923" w:rsidRDefault="004D0436" w:rsidP="004D0436">
      <w:pPr>
        <w:pStyle w:val="BodyText"/>
        <w:shd w:val="clear" w:color="auto" w:fill="FFFFFF"/>
        <w:spacing w:after="0"/>
        <w:ind w:left="990"/>
        <w:jc w:val="thaiDistribute"/>
        <w:rPr>
          <w:i/>
          <w:iCs/>
          <w:szCs w:val="22"/>
        </w:rPr>
      </w:pPr>
      <w:r w:rsidRPr="00225923">
        <w:rPr>
          <w:i/>
          <w:iCs/>
          <w:szCs w:val="22"/>
        </w:rPr>
        <w:t>Financial liabilities – classification, subsequent measurement and gains and losses</w:t>
      </w:r>
    </w:p>
    <w:p w14:paraId="25370709" w14:textId="77777777" w:rsidR="004D0436" w:rsidRPr="00225923" w:rsidRDefault="004D0436" w:rsidP="004D0436">
      <w:pPr>
        <w:pStyle w:val="BodyText"/>
        <w:spacing w:after="0"/>
        <w:ind w:left="1260"/>
        <w:jc w:val="thaiDistribute"/>
        <w:rPr>
          <w:szCs w:val="22"/>
        </w:rPr>
      </w:pPr>
    </w:p>
    <w:p w14:paraId="4B159DD0" w14:textId="77777777" w:rsidR="004D0436" w:rsidRPr="00225923" w:rsidRDefault="004D0436" w:rsidP="004D0436">
      <w:pPr>
        <w:keepLines/>
        <w:tabs>
          <w:tab w:val="left" w:pos="227"/>
          <w:tab w:val="left" w:pos="454"/>
          <w:tab w:val="left" w:pos="680"/>
          <w:tab w:val="left" w:pos="907"/>
          <w:tab w:val="center" w:pos="5330"/>
          <w:tab w:val="decimal" w:pos="7031"/>
          <w:tab w:val="decimal" w:pos="8460"/>
        </w:tabs>
        <w:ind w:left="990" w:right="44"/>
        <w:jc w:val="both"/>
        <w:rPr>
          <w:szCs w:val="22"/>
        </w:rPr>
      </w:pPr>
      <w:r w:rsidRPr="00225923">
        <w:rPr>
          <w:szCs w:val="22"/>
        </w:rPr>
        <w:t xml:space="preserve">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 See note 4(d.6) for financial liabilities designated as hedging instruments. </w:t>
      </w:r>
    </w:p>
    <w:p w14:paraId="17542196" w14:textId="77777777" w:rsidR="004D0436" w:rsidRPr="00225923" w:rsidRDefault="004D0436" w:rsidP="004D0436">
      <w:pPr>
        <w:pStyle w:val="BodyText"/>
        <w:spacing w:after="0"/>
        <w:ind w:left="1260"/>
        <w:jc w:val="thaiDistribute"/>
        <w:rPr>
          <w:szCs w:val="22"/>
        </w:rPr>
      </w:pPr>
    </w:p>
    <w:p w14:paraId="3DB8CAC1" w14:textId="19ADA38F" w:rsidR="004D0436" w:rsidRPr="00225923" w:rsidRDefault="004D0436" w:rsidP="00AA24CE">
      <w:pPr>
        <w:ind w:left="990" w:hanging="540"/>
        <w:rPr>
          <w:bCs/>
          <w:szCs w:val="22"/>
          <w:lang w:val="en-US"/>
        </w:rPr>
      </w:pPr>
      <w:r w:rsidRPr="00225923">
        <w:rPr>
          <w:i/>
          <w:szCs w:val="22"/>
          <w:lang w:val="en-US"/>
        </w:rPr>
        <w:t xml:space="preserve">(d.3) </w:t>
      </w:r>
      <w:r w:rsidR="00AA24CE">
        <w:rPr>
          <w:i/>
          <w:szCs w:val="22"/>
          <w:lang w:val="en-US"/>
        </w:rPr>
        <w:t xml:space="preserve"> </w:t>
      </w:r>
      <w:r w:rsidRPr="00225923">
        <w:rPr>
          <w:i/>
          <w:szCs w:val="22"/>
          <w:lang w:val="en-US"/>
        </w:rPr>
        <w:t>Derecognition</w:t>
      </w:r>
      <w:r w:rsidRPr="00225923">
        <w:rPr>
          <w:b/>
          <w:bCs/>
          <w:i/>
          <w:szCs w:val="22"/>
          <w:lang w:val="en-US"/>
        </w:rPr>
        <w:t xml:space="preserve"> </w:t>
      </w:r>
    </w:p>
    <w:p w14:paraId="75472F84" w14:textId="77777777" w:rsidR="004D0436" w:rsidRPr="00B01596" w:rsidRDefault="004D0436" w:rsidP="004D0436">
      <w:pPr>
        <w:pStyle w:val="BodyText"/>
        <w:spacing w:after="0"/>
        <w:ind w:left="540"/>
        <w:jc w:val="thaiDistribute"/>
        <w:rPr>
          <w:sz w:val="20"/>
        </w:rPr>
      </w:pPr>
    </w:p>
    <w:p w14:paraId="46F6E040" w14:textId="77777777" w:rsidR="004D0436" w:rsidRPr="00225923" w:rsidRDefault="004D0436" w:rsidP="004D0436">
      <w:pPr>
        <w:pStyle w:val="BodyText"/>
        <w:spacing w:after="0"/>
        <w:ind w:left="990"/>
        <w:jc w:val="thaiDistribute"/>
        <w:rPr>
          <w:i/>
          <w:iCs/>
          <w:szCs w:val="22"/>
        </w:rPr>
      </w:pPr>
      <w:r w:rsidRPr="00225923">
        <w:rPr>
          <w:i/>
          <w:iCs/>
          <w:szCs w:val="22"/>
        </w:rPr>
        <w:t>Financial assets</w:t>
      </w:r>
    </w:p>
    <w:p w14:paraId="0805D67D" w14:textId="77777777" w:rsidR="004D0436" w:rsidRPr="00B01596" w:rsidRDefault="004D0436" w:rsidP="004D0436">
      <w:pPr>
        <w:pStyle w:val="BodyText"/>
        <w:spacing w:after="0"/>
        <w:ind w:left="1260"/>
        <w:jc w:val="thaiDistribute"/>
        <w:rPr>
          <w:i/>
          <w:iCs/>
          <w:sz w:val="20"/>
        </w:rPr>
      </w:pPr>
    </w:p>
    <w:p w14:paraId="630227B7" w14:textId="77777777" w:rsidR="004D0436" w:rsidRPr="00225923" w:rsidRDefault="004D0436" w:rsidP="004D0436">
      <w:pPr>
        <w:keepLines/>
        <w:tabs>
          <w:tab w:val="left" w:pos="227"/>
          <w:tab w:val="left" w:pos="454"/>
          <w:tab w:val="left" w:pos="680"/>
          <w:tab w:val="left" w:pos="907"/>
          <w:tab w:val="center" w:pos="5330"/>
          <w:tab w:val="decimal" w:pos="7031"/>
          <w:tab w:val="decimal" w:pos="8460"/>
        </w:tabs>
        <w:ind w:left="990" w:right="44"/>
        <w:jc w:val="both"/>
        <w:rPr>
          <w:szCs w:val="22"/>
          <w:shd w:val="clear" w:color="auto" w:fill="D9D9D9" w:themeFill="background1" w:themeFillShade="D9"/>
        </w:rPr>
      </w:pPr>
      <w:r w:rsidRPr="00225923">
        <w:rPr>
          <w:szCs w:val="22"/>
        </w:rPr>
        <w:t xml:space="preserve">The </w:t>
      </w:r>
      <w:r w:rsidRPr="00B01596">
        <w:rPr>
          <w:szCs w:val="22"/>
        </w:rPr>
        <w:t>Group</w:t>
      </w:r>
      <w:r w:rsidRPr="00225923">
        <w:rPr>
          <w:szCs w:val="22"/>
        </w:rPr>
        <w:t xml:space="preserve">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w:t>
      </w:r>
      <w:r w:rsidRPr="00B01596">
        <w:rPr>
          <w:szCs w:val="22"/>
        </w:rPr>
        <w:t>Group</w:t>
      </w:r>
      <w:r w:rsidR="00E849BA" w:rsidRPr="00B01596">
        <w:rPr>
          <w:rFonts w:hint="cs"/>
          <w:szCs w:val="22"/>
          <w:cs/>
          <w:lang w:bidi="th-TH"/>
        </w:rPr>
        <w:t xml:space="preserve"> </w:t>
      </w:r>
      <w:r w:rsidRPr="00225923">
        <w:rPr>
          <w:szCs w:val="22"/>
        </w:rPr>
        <w:t>neither transfers nor retains substantially all of the risks and rewards of ownership and it does not retain control of the financial asset.</w:t>
      </w:r>
    </w:p>
    <w:p w14:paraId="64BA7B0F" w14:textId="77777777" w:rsidR="004D0436" w:rsidRPr="00B01596" w:rsidRDefault="004D0436" w:rsidP="004D0436">
      <w:pPr>
        <w:keepLines/>
        <w:tabs>
          <w:tab w:val="left" w:pos="227"/>
          <w:tab w:val="left" w:pos="454"/>
          <w:tab w:val="left" w:pos="680"/>
          <w:tab w:val="left" w:pos="907"/>
          <w:tab w:val="center" w:pos="5330"/>
          <w:tab w:val="decimal" w:pos="7031"/>
          <w:tab w:val="decimal" w:pos="8460"/>
        </w:tabs>
        <w:ind w:left="990" w:right="44"/>
        <w:jc w:val="both"/>
        <w:rPr>
          <w:sz w:val="20"/>
          <w:lang w:val="en-US"/>
        </w:rPr>
      </w:pPr>
      <w:r w:rsidRPr="00225923">
        <w:rPr>
          <w:szCs w:val="22"/>
        </w:rPr>
        <w:t xml:space="preserve"> </w:t>
      </w:r>
    </w:p>
    <w:p w14:paraId="610FD7A6" w14:textId="77777777" w:rsidR="004D0436" w:rsidRPr="00225923" w:rsidRDefault="004D0436" w:rsidP="004D0436">
      <w:pPr>
        <w:keepLines/>
        <w:tabs>
          <w:tab w:val="left" w:pos="227"/>
          <w:tab w:val="left" w:pos="454"/>
          <w:tab w:val="left" w:pos="680"/>
          <w:tab w:val="left" w:pos="907"/>
          <w:tab w:val="center" w:pos="5330"/>
          <w:tab w:val="decimal" w:pos="7031"/>
          <w:tab w:val="decimal" w:pos="8460"/>
        </w:tabs>
        <w:ind w:left="990" w:right="44"/>
        <w:jc w:val="both"/>
        <w:rPr>
          <w:szCs w:val="22"/>
        </w:rPr>
      </w:pPr>
      <w:r w:rsidRPr="00225923">
        <w:rPr>
          <w:szCs w:val="22"/>
        </w:rPr>
        <w:lastRenderedPageBreak/>
        <w:t xml:space="preserve">The </w:t>
      </w:r>
      <w:r w:rsidRPr="00B01596">
        <w:rPr>
          <w:szCs w:val="22"/>
        </w:rPr>
        <w:t>Group</w:t>
      </w:r>
      <w:r w:rsidRPr="00225923">
        <w:rPr>
          <w:szCs w:val="22"/>
        </w:rPr>
        <w:t xml:space="preserve"> enters into transactions whereby it transfers assets recognised in its statement of financial position, but retains either all or substantially all of the risks and rewards of the transferred assets. In these cases, the transferred assets are not derecognised. </w:t>
      </w:r>
    </w:p>
    <w:p w14:paraId="37D0D60B" w14:textId="77777777" w:rsidR="004D0436" w:rsidRPr="00B01596" w:rsidRDefault="004D0436" w:rsidP="004D0436">
      <w:pPr>
        <w:pStyle w:val="BodyText"/>
        <w:spacing w:after="0"/>
        <w:ind w:left="1260"/>
        <w:jc w:val="thaiDistribute"/>
        <w:rPr>
          <w:sz w:val="20"/>
          <w:lang w:val="en-GB"/>
        </w:rPr>
      </w:pPr>
    </w:p>
    <w:p w14:paraId="61B03C8F" w14:textId="77777777" w:rsidR="004D0436" w:rsidRPr="00130C9C" w:rsidRDefault="004D0436" w:rsidP="004D0436">
      <w:pPr>
        <w:pStyle w:val="BodyText"/>
        <w:spacing w:after="0"/>
        <w:ind w:left="990"/>
        <w:jc w:val="thaiDistribute"/>
        <w:rPr>
          <w:i/>
          <w:iCs/>
          <w:szCs w:val="22"/>
          <w:lang w:val="en-GB"/>
        </w:rPr>
      </w:pPr>
      <w:r w:rsidRPr="00130C9C">
        <w:rPr>
          <w:i/>
          <w:iCs/>
          <w:szCs w:val="22"/>
          <w:lang w:val="en-GB"/>
        </w:rPr>
        <w:t xml:space="preserve">Financial liabilities </w:t>
      </w:r>
    </w:p>
    <w:p w14:paraId="41102E9D" w14:textId="77777777" w:rsidR="004D0436" w:rsidRPr="00B01596" w:rsidRDefault="004D0436" w:rsidP="004D0436">
      <w:pPr>
        <w:pStyle w:val="BodyText"/>
        <w:spacing w:after="0"/>
        <w:ind w:left="1260"/>
        <w:jc w:val="thaiDistribute"/>
        <w:rPr>
          <w:sz w:val="20"/>
          <w:lang w:val="en-GB"/>
        </w:rPr>
      </w:pPr>
    </w:p>
    <w:p w14:paraId="24D90FC2" w14:textId="77777777" w:rsidR="004D0436" w:rsidRPr="00225923" w:rsidRDefault="004D0436" w:rsidP="004D0436">
      <w:pPr>
        <w:pStyle w:val="BodyText"/>
        <w:spacing w:after="0"/>
        <w:ind w:left="990"/>
        <w:jc w:val="thaiDistribute"/>
        <w:rPr>
          <w:szCs w:val="22"/>
        </w:rPr>
      </w:pPr>
      <w:r w:rsidRPr="00B01596">
        <w:rPr>
          <w:szCs w:val="22"/>
          <w:lang w:val="en-GB"/>
        </w:rPr>
        <w:t>The Group derecognises a financial liability when its contractual obligations are discharged or cancelled, or expire. The Group also derecognises a financial liability when its terms are modified and the cash flows of the modified</w:t>
      </w:r>
      <w:r w:rsidRPr="00225923">
        <w:rPr>
          <w:szCs w:val="22"/>
        </w:rPr>
        <w:t xml:space="preserve"> liability are substantially different, in which case a new financial liability based on the modified terms is recognised at fair value. </w:t>
      </w:r>
    </w:p>
    <w:p w14:paraId="363E4D55" w14:textId="77777777" w:rsidR="004D0436" w:rsidRPr="00B01596" w:rsidRDefault="004D0436" w:rsidP="004D0436">
      <w:pPr>
        <w:pStyle w:val="BodyText"/>
        <w:spacing w:after="0"/>
        <w:ind w:left="990"/>
        <w:jc w:val="thaiDistribute"/>
        <w:rPr>
          <w:sz w:val="20"/>
        </w:rPr>
      </w:pPr>
    </w:p>
    <w:p w14:paraId="0F299724" w14:textId="792D6907" w:rsidR="004D0436" w:rsidRDefault="004D0436" w:rsidP="004D0436">
      <w:pPr>
        <w:pStyle w:val="BodyText"/>
        <w:spacing w:after="0"/>
        <w:ind w:left="990"/>
        <w:jc w:val="thaiDistribute"/>
        <w:rPr>
          <w:szCs w:val="22"/>
        </w:rPr>
      </w:pPr>
      <w:r w:rsidRPr="00225923">
        <w:rPr>
          <w:szCs w:val="22"/>
        </w:rPr>
        <w:t xml:space="preserve">On derecognition of a financial liability, the difference between the carrying amount extinguished and the consideration paid (including any non-cash assets transferred or liabilities assumed) is recognised in profit or loss. </w:t>
      </w:r>
    </w:p>
    <w:p w14:paraId="5B86B340" w14:textId="77777777" w:rsidR="004C32E7" w:rsidRPr="00225923" w:rsidRDefault="004C32E7" w:rsidP="004D0436">
      <w:pPr>
        <w:pStyle w:val="BodyText"/>
        <w:spacing w:after="0"/>
        <w:ind w:left="990"/>
        <w:jc w:val="thaiDistribute"/>
        <w:rPr>
          <w:szCs w:val="22"/>
        </w:rPr>
      </w:pPr>
    </w:p>
    <w:p w14:paraId="64142F84" w14:textId="7E48FF81" w:rsidR="004D0436" w:rsidRPr="00225923" w:rsidRDefault="004D0436" w:rsidP="005C03EC">
      <w:pPr>
        <w:pStyle w:val="BodyText"/>
        <w:shd w:val="clear" w:color="auto" w:fill="FFFFFF"/>
        <w:spacing w:after="0"/>
        <w:ind w:left="990" w:hanging="540"/>
        <w:jc w:val="thaiDistribute"/>
        <w:rPr>
          <w:bCs/>
          <w:szCs w:val="22"/>
          <w:lang w:val="en-US"/>
        </w:rPr>
      </w:pPr>
      <w:r w:rsidRPr="00225923">
        <w:rPr>
          <w:i/>
          <w:szCs w:val="22"/>
          <w:lang w:val="en-US"/>
        </w:rPr>
        <w:t xml:space="preserve">(d.4) </w:t>
      </w:r>
      <w:r w:rsidR="005C03EC">
        <w:rPr>
          <w:i/>
          <w:szCs w:val="22"/>
          <w:lang w:val="en-US"/>
        </w:rPr>
        <w:t xml:space="preserve"> </w:t>
      </w:r>
      <w:r w:rsidRPr="00225923">
        <w:rPr>
          <w:i/>
          <w:szCs w:val="22"/>
          <w:lang w:val="en-US"/>
        </w:rPr>
        <w:t>Offsetting</w:t>
      </w:r>
    </w:p>
    <w:p w14:paraId="756FCE44" w14:textId="77777777" w:rsidR="004D0436" w:rsidRPr="00B01596" w:rsidRDefault="004D0436" w:rsidP="004D0436">
      <w:pPr>
        <w:pStyle w:val="BodyText"/>
        <w:spacing w:after="0"/>
        <w:ind w:left="900"/>
        <w:jc w:val="thaiDistribute"/>
        <w:rPr>
          <w:sz w:val="20"/>
        </w:rPr>
      </w:pPr>
    </w:p>
    <w:p w14:paraId="5D48F572" w14:textId="77777777" w:rsidR="004D0436" w:rsidRPr="00225923" w:rsidRDefault="004D0436" w:rsidP="005C03EC">
      <w:pPr>
        <w:pStyle w:val="BodyText"/>
        <w:spacing w:after="0"/>
        <w:ind w:left="990"/>
        <w:jc w:val="thaiDistribute"/>
        <w:rPr>
          <w:b/>
          <w:bCs/>
          <w:color w:val="0000FF"/>
          <w:szCs w:val="22"/>
        </w:rPr>
      </w:pPr>
      <w:r w:rsidRPr="00225923">
        <w:rPr>
          <w:szCs w:val="22"/>
        </w:rPr>
        <w:t xml:space="preserve">Financial assets and financial liabilities are offset and the net amount presented in the statement of financial position when, and only when, the </w:t>
      </w:r>
      <w:r w:rsidRPr="00B01596">
        <w:rPr>
          <w:szCs w:val="22"/>
        </w:rPr>
        <w:t>Group</w:t>
      </w:r>
      <w:r w:rsidRPr="00225923">
        <w:rPr>
          <w:szCs w:val="22"/>
        </w:rPr>
        <w:t xml:space="preserve"> currently has a legally enforceable right to set off the amounts and it intends either to settle them on a net basis or to realise the asset and settle the liability simultaneously. </w:t>
      </w:r>
    </w:p>
    <w:p w14:paraId="52FD023C" w14:textId="77777777" w:rsidR="004D0436" w:rsidRPr="00B01596" w:rsidRDefault="004D0436" w:rsidP="004D0436">
      <w:pPr>
        <w:pStyle w:val="BodyText"/>
        <w:spacing w:after="0"/>
        <w:ind w:left="900"/>
        <w:jc w:val="thaiDistribute"/>
        <w:rPr>
          <w:b/>
          <w:bCs/>
          <w:color w:val="0000FF"/>
          <w:sz w:val="20"/>
        </w:rPr>
      </w:pPr>
    </w:p>
    <w:p w14:paraId="4F4BA03F" w14:textId="517EF285" w:rsidR="004D0436" w:rsidRPr="00225923" w:rsidRDefault="004D0436" w:rsidP="004D0436">
      <w:pPr>
        <w:pStyle w:val="BodyText"/>
        <w:shd w:val="clear" w:color="auto" w:fill="FFFFFF"/>
        <w:spacing w:after="0"/>
        <w:ind w:left="450"/>
        <w:jc w:val="thaiDistribute"/>
        <w:rPr>
          <w:i/>
          <w:iCs/>
          <w:szCs w:val="22"/>
          <w:lang w:val="en-US"/>
        </w:rPr>
      </w:pPr>
      <w:r w:rsidRPr="00225923">
        <w:rPr>
          <w:i/>
          <w:iCs/>
          <w:szCs w:val="22"/>
          <w:lang w:val="en-US"/>
        </w:rPr>
        <w:t xml:space="preserve">(d.5) </w:t>
      </w:r>
      <w:r w:rsidR="005C03EC">
        <w:rPr>
          <w:i/>
          <w:iCs/>
          <w:szCs w:val="22"/>
          <w:lang w:val="en-US"/>
        </w:rPr>
        <w:t xml:space="preserve"> </w:t>
      </w:r>
      <w:r w:rsidRPr="00225923">
        <w:rPr>
          <w:i/>
          <w:iCs/>
          <w:szCs w:val="22"/>
          <w:lang w:val="en-US"/>
        </w:rPr>
        <w:t>Derivatives</w:t>
      </w:r>
    </w:p>
    <w:p w14:paraId="234F72AC" w14:textId="77777777" w:rsidR="004D0436" w:rsidRPr="00B01596" w:rsidRDefault="004D0436" w:rsidP="004D0436">
      <w:pPr>
        <w:pStyle w:val="BodyText"/>
        <w:shd w:val="clear" w:color="auto" w:fill="FFFFFF"/>
        <w:spacing w:after="0"/>
        <w:ind w:left="900"/>
        <w:jc w:val="thaiDistribute"/>
        <w:rPr>
          <w:i/>
          <w:iCs/>
          <w:sz w:val="20"/>
          <w:lang w:val="en-US"/>
        </w:rPr>
      </w:pPr>
    </w:p>
    <w:p w14:paraId="3A499BAD" w14:textId="031190E1" w:rsidR="00B01596" w:rsidRDefault="004D0436" w:rsidP="005C03EC">
      <w:pPr>
        <w:pStyle w:val="BodyText"/>
        <w:shd w:val="clear" w:color="auto" w:fill="FFFFFF"/>
        <w:spacing w:after="0"/>
        <w:ind w:left="990"/>
        <w:jc w:val="thaiDistribute"/>
        <w:rPr>
          <w:rFonts w:cs="Univers 45 Light"/>
          <w:color w:val="000000"/>
          <w:szCs w:val="22"/>
          <w:lang w:bidi="th-TH"/>
        </w:rPr>
      </w:pPr>
      <w:r w:rsidRPr="00225923">
        <w:rPr>
          <w:rFonts w:cs="Univers 45 Light"/>
          <w:color w:val="000000"/>
          <w:szCs w:val="22"/>
          <w:lang w:bidi="th-TH"/>
        </w:rPr>
        <w:t xml:space="preserve">Derivative are recognised at fair value. At the end of each reporting period the fair value is measured. The gain or loss on remeasurement to fair value is recognised immediately in profit or loss, except where the derivatives qualify for cash flow hedge accounting or hedges of net investment in a foreign operation, in which case recognition of any resultant gain or loss depends on nature of the item being hedged (see note 4(d.6)). </w:t>
      </w:r>
    </w:p>
    <w:p w14:paraId="1CE88353" w14:textId="77777777" w:rsidR="004D0436" w:rsidRPr="00B01596" w:rsidRDefault="004D0436" w:rsidP="00F32342">
      <w:pPr>
        <w:pStyle w:val="BodyText"/>
        <w:shd w:val="clear" w:color="auto" w:fill="FFFFFF"/>
        <w:spacing w:after="0"/>
        <w:jc w:val="thaiDistribute"/>
        <w:rPr>
          <w:i/>
          <w:iCs/>
          <w:sz w:val="20"/>
          <w:lang w:val="en-US"/>
        </w:rPr>
      </w:pPr>
    </w:p>
    <w:p w14:paraId="1F02D6BB" w14:textId="1836724F" w:rsidR="004D0436" w:rsidRPr="00225923" w:rsidRDefault="004D0436" w:rsidP="004D0436">
      <w:pPr>
        <w:pStyle w:val="BodyText"/>
        <w:shd w:val="clear" w:color="auto" w:fill="FFFFFF"/>
        <w:spacing w:after="0"/>
        <w:ind w:left="450"/>
        <w:jc w:val="thaiDistribute"/>
        <w:rPr>
          <w:i/>
          <w:iCs/>
          <w:szCs w:val="22"/>
          <w:lang w:val="en-US"/>
        </w:rPr>
      </w:pPr>
      <w:r w:rsidRPr="00225923">
        <w:rPr>
          <w:i/>
          <w:iCs/>
          <w:szCs w:val="22"/>
          <w:lang w:val="en-US"/>
        </w:rPr>
        <w:t xml:space="preserve">(d.6) </w:t>
      </w:r>
      <w:r w:rsidR="00B17955">
        <w:rPr>
          <w:rFonts w:hint="cs"/>
          <w:i/>
          <w:iCs/>
          <w:szCs w:val="22"/>
          <w:cs/>
          <w:lang w:val="en-US" w:bidi="th-TH"/>
        </w:rPr>
        <w:t xml:space="preserve"> </w:t>
      </w:r>
      <w:r w:rsidRPr="00225923">
        <w:rPr>
          <w:i/>
          <w:iCs/>
          <w:szCs w:val="22"/>
          <w:lang w:val="en-US"/>
        </w:rPr>
        <w:t>Hedging</w:t>
      </w:r>
    </w:p>
    <w:p w14:paraId="4AF473AA" w14:textId="77777777" w:rsidR="004D0436" w:rsidRPr="00B01596" w:rsidRDefault="004D0436" w:rsidP="004D0436">
      <w:pPr>
        <w:pStyle w:val="BodyText"/>
        <w:shd w:val="clear" w:color="auto" w:fill="FFFFFF"/>
        <w:spacing w:after="0"/>
        <w:ind w:left="900"/>
        <w:jc w:val="thaiDistribute"/>
        <w:rPr>
          <w:i/>
          <w:iCs/>
          <w:sz w:val="20"/>
          <w:lang w:val="en-US"/>
        </w:rPr>
      </w:pPr>
    </w:p>
    <w:p w14:paraId="1F060F49" w14:textId="77777777" w:rsidR="004D0436" w:rsidRPr="00B01596" w:rsidRDefault="004D0436" w:rsidP="00B17955">
      <w:pPr>
        <w:ind w:left="990"/>
        <w:jc w:val="thaiDistribute"/>
        <w:rPr>
          <w:rFonts w:cs="Univers 45 Light"/>
          <w:color w:val="000000"/>
          <w:szCs w:val="22"/>
          <w:lang w:bidi="th-TH"/>
        </w:rPr>
      </w:pPr>
      <w:r w:rsidRPr="00225923">
        <w:rPr>
          <w:rFonts w:cs="Univers 45 Light"/>
          <w:color w:val="000000"/>
          <w:szCs w:val="22"/>
          <w:lang w:bidi="th-TH"/>
        </w:rPr>
        <w:t xml:space="preserve">The </w:t>
      </w:r>
      <w:r w:rsidRPr="00B01596">
        <w:rPr>
          <w:rFonts w:cs="Univers 45 Light"/>
          <w:color w:val="000000"/>
          <w:szCs w:val="22"/>
          <w:lang w:bidi="th-TH"/>
        </w:rPr>
        <w:t>Group</w:t>
      </w:r>
      <w:r w:rsidRPr="00225923">
        <w:rPr>
          <w:rFonts w:cs="Univers 45 Light"/>
          <w:color w:val="000000"/>
          <w:szCs w:val="22"/>
          <w:lang w:bidi="th-TH"/>
        </w:rPr>
        <w:t xml:space="preserve"> designates certain derivatives as hedging instruments to hedge the variability in cash flows associated with highly probable forecast transactions arising from changes in foreign exchange rates and interest rates and certain derivatives and non-derivative financial liabilities as hedges of foreign exchange risk on a net investment in a foreign operation. </w:t>
      </w:r>
    </w:p>
    <w:p w14:paraId="468524C8" w14:textId="77777777" w:rsidR="004D0436" w:rsidRPr="00225923" w:rsidRDefault="004D0436" w:rsidP="004D0436">
      <w:pPr>
        <w:ind w:left="900"/>
        <w:rPr>
          <w:rFonts w:cs="Univers 45 Light"/>
          <w:color w:val="000000"/>
          <w:szCs w:val="22"/>
          <w:lang w:bidi="th-TH"/>
        </w:rPr>
      </w:pPr>
    </w:p>
    <w:p w14:paraId="7CE0EE82" w14:textId="193B4178" w:rsidR="004D0436" w:rsidRDefault="004D0436" w:rsidP="00B17955">
      <w:pPr>
        <w:ind w:left="990"/>
        <w:jc w:val="thaiDistribute"/>
        <w:rPr>
          <w:rFonts w:cs="Univers 45 Light"/>
          <w:color w:val="000000"/>
          <w:szCs w:val="22"/>
          <w:lang w:bidi="th-TH"/>
        </w:rPr>
      </w:pPr>
      <w:r w:rsidRPr="00225923">
        <w:rPr>
          <w:rFonts w:cs="Univers 45 Light"/>
          <w:color w:val="000000"/>
          <w:szCs w:val="22"/>
          <w:lang w:bidi="th-TH"/>
        </w:rPr>
        <w:t xml:space="preserve">At inception of designated hedging relationships, the </w:t>
      </w:r>
      <w:r w:rsidRPr="00B01596">
        <w:rPr>
          <w:rFonts w:cs="Univers 45 Light"/>
          <w:color w:val="000000"/>
          <w:szCs w:val="22"/>
          <w:lang w:bidi="th-TH"/>
        </w:rPr>
        <w:t>Group</w:t>
      </w:r>
      <w:r w:rsidRPr="00225923">
        <w:rPr>
          <w:rFonts w:cs="Univers 45 Light"/>
          <w:color w:val="000000"/>
          <w:szCs w:val="22"/>
          <w:lang w:bidi="th-TH"/>
        </w:rPr>
        <w:t xml:space="preserve"> documents the risk management objective and strategy for undertaking the hedge. The </w:t>
      </w:r>
      <w:r w:rsidRPr="00B01596">
        <w:rPr>
          <w:rFonts w:cs="Univers 45 Light"/>
          <w:color w:val="000000"/>
          <w:szCs w:val="22"/>
          <w:lang w:bidi="th-TH"/>
        </w:rPr>
        <w:t>Group</w:t>
      </w:r>
      <w:r w:rsidRPr="00225923">
        <w:rPr>
          <w:rFonts w:cs="Univers 45 Light"/>
          <w:color w:val="000000"/>
          <w:szCs w:val="22"/>
          <w:lang w:bidi="th-TH"/>
        </w:rPr>
        <w:t xml:space="preserve"> also documents the economic relationship between the hedged item and the hedging instrument, including whether the changes in cash flows of the hedged item and hedging instrument are expected to offset each other. </w:t>
      </w:r>
    </w:p>
    <w:p w14:paraId="114B60AE" w14:textId="13C89CA6" w:rsidR="00680D32" w:rsidRDefault="00680D32" w:rsidP="00B17955">
      <w:pPr>
        <w:ind w:left="990"/>
        <w:jc w:val="thaiDistribute"/>
        <w:rPr>
          <w:rFonts w:cs="Univers 45 Light"/>
          <w:color w:val="000000"/>
          <w:szCs w:val="22"/>
          <w:lang w:bidi="th-TH"/>
        </w:rPr>
      </w:pPr>
    </w:p>
    <w:p w14:paraId="15E3EFB7" w14:textId="77777777" w:rsidR="00680D32" w:rsidRPr="00F92E4B" w:rsidRDefault="00680D32" w:rsidP="00680D32">
      <w:pPr>
        <w:shd w:val="clear" w:color="auto" w:fill="FFFFFF"/>
        <w:ind w:left="990"/>
        <w:jc w:val="both"/>
        <w:rPr>
          <w:rFonts w:cs="Times New Roman"/>
          <w:i/>
          <w:iCs/>
          <w:szCs w:val="22"/>
        </w:rPr>
      </w:pPr>
      <w:r w:rsidRPr="00F92E4B">
        <w:rPr>
          <w:rFonts w:cs="Times New Roman"/>
          <w:i/>
          <w:iCs/>
        </w:rPr>
        <w:t>Cash flow hedges</w:t>
      </w:r>
    </w:p>
    <w:p w14:paraId="7E0441F6" w14:textId="77777777" w:rsidR="006301F0" w:rsidRPr="00680D32" w:rsidRDefault="006301F0" w:rsidP="00680D32">
      <w:pPr>
        <w:rPr>
          <w:rFonts w:cs="Univers 45 Light"/>
          <w:i/>
          <w:iCs/>
          <w:color w:val="000000"/>
          <w:szCs w:val="22"/>
          <w:lang w:bidi="th-TH"/>
        </w:rPr>
      </w:pPr>
    </w:p>
    <w:p w14:paraId="1E211D3C" w14:textId="77777777" w:rsidR="00161685" w:rsidRPr="00161685" w:rsidRDefault="00161685" w:rsidP="00161685">
      <w:pPr>
        <w:ind w:left="990"/>
        <w:jc w:val="thaiDistribute"/>
        <w:rPr>
          <w:rFonts w:cs="Univers 45 Light"/>
          <w:color w:val="000000"/>
          <w:szCs w:val="22"/>
          <w:lang w:bidi="th-TH"/>
        </w:rPr>
      </w:pPr>
      <w:r w:rsidRPr="00161685">
        <w:rPr>
          <w:rFonts w:cs="Univers 45 Light"/>
          <w:color w:val="000000"/>
          <w:szCs w:val="22"/>
          <w:lang w:bidi="th-TH"/>
        </w:rPr>
        <w:t xml:space="preserve">When a derivative is designated as a cash flow hedging instrument, the effective portion of changes in the fair value of the derivative is recognised in OCI and accumulated in the hedging reserve. The effective portion of changes in the fair value of the derivative that is recognised in OCI is limited to the cumulative change in fair value of the hedged item, determined on a present value basis, from inception of the hedge. Any ineffective portion of changes in the fair value of the derivative is recognised immediately in profit or loss. </w:t>
      </w:r>
    </w:p>
    <w:p w14:paraId="776B4BA7" w14:textId="77777777" w:rsidR="00161685" w:rsidRPr="00161685" w:rsidRDefault="00161685" w:rsidP="00161685">
      <w:pPr>
        <w:ind w:left="990"/>
        <w:jc w:val="thaiDistribute"/>
        <w:rPr>
          <w:rFonts w:cs="Univers 45 Light"/>
          <w:color w:val="000000"/>
          <w:szCs w:val="22"/>
          <w:lang w:bidi="th-TH"/>
        </w:rPr>
      </w:pPr>
    </w:p>
    <w:p w14:paraId="6A424318" w14:textId="77777777" w:rsidR="00161685" w:rsidRPr="00161685" w:rsidRDefault="00161685" w:rsidP="00161685">
      <w:pPr>
        <w:ind w:left="990"/>
        <w:jc w:val="thaiDistribute"/>
        <w:rPr>
          <w:rFonts w:cs="Univers 45 Light"/>
          <w:color w:val="000000"/>
          <w:szCs w:val="22"/>
          <w:lang w:bidi="th-TH"/>
        </w:rPr>
      </w:pPr>
      <w:r w:rsidRPr="00161685">
        <w:rPr>
          <w:rFonts w:cs="Univers 45 Light"/>
          <w:color w:val="000000"/>
          <w:szCs w:val="22"/>
          <w:lang w:bidi="th-TH"/>
        </w:rPr>
        <w:t xml:space="preserve">The Group designates only the change in fair value of the spot element of forward exchange contracts as the hedging instrument in cash flow hedging relationships. </w:t>
      </w:r>
    </w:p>
    <w:p w14:paraId="0B14F29F" w14:textId="77777777" w:rsidR="00161685" w:rsidRPr="00BB63B0" w:rsidRDefault="00161685" w:rsidP="00161685">
      <w:pPr>
        <w:shd w:val="clear" w:color="auto" w:fill="FFFFFF"/>
        <w:ind w:left="540"/>
        <w:jc w:val="both"/>
        <w:rPr>
          <w:rFonts w:cs="Times New Roman"/>
          <w:szCs w:val="22"/>
        </w:rPr>
      </w:pPr>
    </w:p>
    <w:p w14:paraId="3DAC7DC0" w14:textId="77777777" w:rsidR="00161685" w:rsidRPr="00161685" w:rsidRDefault="00161685" w:rsidP="00161685">
      <w:pPr>
        <w:ind w:left="990"/>
        <w:jc w:val="thaiDistribute"/>
        <w:rPr>
          <w:rFonts w:cs="Univers 45 Light"/>
          <w:color w:val="000000"/>
          <w:szCs w:val="22"/>
          <w:lang w:bidi="th-TH"/>
        </w:rPr>
      </w:pPr>
      <w:r w:rsidRPr="00161685">
        <w:rPr>
          <w:rFonts w:cs="Univers 45 Light"/>
          <w:color w:val="000000"/>
          <w:szCs w:val="22"/>
          <w:lang w:bidi="th-TH"/>
        </w:rPr>
        <w:lastRenderedPageBreak/>
        <w:t>When the hedged forecast transaction subsequently results in the recognition of a non-financial item such as inventory, the amount accumulated in the hedging reserve and the cost of hedging reserve is included directly in the initial cost of the non-financial item when it is recognised.</w:t>
      </w:r>
    </w:p>
    <w:p w14:paraId="1D610D3D" w14:textId="77777777" w:rsidR="00161685" w:rsidRPr="00161685" w:rsidRDefault="00161685" w:rsidP="00161685">
      <w:pPr>
        <w:ind w:left="990"/>
        <w:jc w:val="thaiDistribute"/>
        <w:rPr>
          <w:rFonts w:cs="Univers 45 Light"/>
          <w:color w:val="000000"/>
          <w:szCs w:val="22"/>
          <w:lang w:bidi="th-TH"/>
        </w:rPr>
      </w:pPr>
    </w:p>
    <w:p w14:paraId="2F459283" w14:textId="77777777" w:rsidR="00161685" w:rsidRPr="00161685" w:rsidRDefault="00161685" w:rsidP="00161685">
      <w:pPr>
        <w:ind w:left="990"/>
        <w:jc w:val="thaiDistribute"/>
        <w:rPr>
          <w:rFonts w:cs="Univers 45 Light"/>
          <w:color w:val="000000"/>
          <w:szCs w:val="22"/>
          <w:lang w:bidi="th-TH"/>
        </w:rPr>
      </w:pPr>
      <w:r w:rsidRPr="00161685">
        <w:rPr>
          <w:rFonts w:cs="Univers 45 Light"/>
          <w:color w:val="000000"/>
          <w:szCs w:val="22"/>
          <w:lang w:bidi="th-TH"/>
        </w:rPr>
        <w:t>For all other hedged forecast transactions, the amount accumulated in the hedging reserve and the cost of hedging reserve is reclassified to profit or loss in the same period or periods during which the hedged expected future cash flows affect profit or loss.</w:t>
      </w:r>
    </w:p>
    <w:p w14:paraId="1B126BA8" w14:textId="77777777" w:rsidR="00161685" w:rsidRPr="00161685" w:rsidRDefault="00161685" w:rsidP="00161685">
      <w:pPr>
        <w:ind w:left="990"/>
        <w:jc w:val="thaiDistribute"/>
        <w:rPr>
          <w:rFonts w:cs="Univers 45 Light"/>
          <w:color w:val="000000"/>
          <w:szCs w:val="22"/>
          <w:lang w:bidi="th-TH"/>
        </w:rPr>
      </w:pPr>
    </w:p>
    <w:p w14:paraId="2CB8CB1F" w14:textId="77777777" w:rsidR="00161685" w:rsidRPr="00161685" w:rsidRDefault="00161685" w:rsidP="00161685">
      <w:pPr>
        <w:ind w:left="990"/>
        <w:jc w:val="thaiDistribute"/>
        <w:rPr>
          <w:rFonts w:cs="Univers 45 Light"/>
          <w:color w:val="000000"/>
          <w:szCs w:val="22"/>
          <w:lang w:bidi="th-TH"/>
        </w:rPr>
      </w:pPr>
      <w:r w:rsidRPr="00161685">
        <w:rPr>
          <w:rFonts w:cs="Univers 45 Light"/>
          <w:color w:val="000000"/>
          <w:szCs w:val="22"/>
          <w:lang w:bidi="th-TH"/>
        </w:rPr>
        <w:t xml:space="preserve">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48553BDA" w14:textId="77777777" w:rsidR="00161685" w:rsidRPr="00161685" w:rsidRDefault="00161685" w:rsidP="00161685">
      <w:pPr>
        <w:ind w:left="990"/>
        <w:jc w:val="thaiDistribute"/>
        <w:rPr>
          <w:rFonts w:cs="Univers 45 Light"/>
          <w:color w:val="000000"/>
          <w:szCs w:val="22"/>
          <w:lang w:bidi="th-TH"/>
        </w:rPr>
      </w:pPr>
    </w:p>
    <w:p w14:paraId="08E60100" w14:textId="77777777" w:rsidR="00161685" w:rsidRPr="00161685" w:rsidRDefault="00161685" w:rsidP="00161685">
      <w:pPr>
        <w:ind w:left="990"/>
        <w:jc w:val="thaiDistribute"/>
        <w:rPr>
          <w:rFonts w:cs="Univers 45 Light"/>
          <w:color w:val="000000"/>
          <w:szCs w:val="22"/>
          <w:lang w:bidi="th-TH"/>
        </w:rPr>
      </w:pPr>
      <w:r w:rsidRPr="00161685">
        <w:rPr>
          <w:rFonts w:cs="Univers 45 Light"/>
          <w:color w:val="000000"/>
          <w:szCs w:val="22"/>
          <w:lang w:bidi="th-TH"/>
        </w:rPr>
        <w:t>If the hedged future cash flows are no longer expected to occur, then the amounts that have been accumulated in the hedging reserve and the cost of hedging reserve are immediately reclassified to profit or loss.</w:t>
      </w:r>
    </w:p>
    <w:p w14:paraId="7AC11891" w14:textId="77777777" w:rsidR="00161685" w:rsidRPr="00BB63B0" w:rsidRDefault="00161685" w:rsidP="00161685">
      <w:pPr>
        <w:shd w:val="clear" w:color="auto" w:fill="FFFFFF"/>
        <w:ind w:left="540"/>
        <w:jc w:val="both"/>
        <w:rPr>
          <w:rFonts w:cs="Times New Roman"/>
          <w:szCs w:val="22"/>
        </w:rPr>
      </w:pPr>
    </w:p>
    <w:p w14:paraId="5CD85C06" w14:textId="77777777" w:rsidR="00161685" w:rsidRPr="00161685" w:rsidRDefault="00161685" w:rsidP="00161685">
      <w:pPr>
        <w:shd w:val="clear" w:color="auto" w:fill="FFFFFF"/>
        <w:ind w:left="990"/>
        <w:jc w:val="both"/>
        <w:rPr>
          <w:rFonts w:cs="Times New Roman"/>
          <w:i/>
          <w:iCs/>
        </w:rPr>
      </w:pPr>
      <w:r w:rsidRPr="001260B4">
        <w:rPr>
          <w:rFonts w:cs="Times New Roman"/>
          <w:i/>
          <w:iCs/>
        </w:rPr>
        <w:t>Net investment hedges</w:t>
      </w:r>
    </w:p>
    <w:p w14:paraId="734F3B00" w14:textId="77777777" w:rsidR="00161685" w:rsidRPr="00BB63B0" w:rsidRDefault="00161685" w:rsidP="00161685">
      <w:pPr>
        <w:shd w:val="clear" w:color="auto" w:fill="FFFFFF"/>
        <w:ind w:left="540"/>
        <w:jc w:val="both"/>
        <w:rPr>
          <w:rFonts w:cs="Times New Roman"/>
          <w:szCs w:val="22"/>
        </w:rPr>
      </w:pPr>
    </w:p>
    <w:p w14:paraId="592C2C6E" w14:textId="13876BB0" w:rsidR="00680D32" w:rsidRDefault="00161685" w:rsidP="00161685">
      <w:pPr>
        <w:shd w:val="clear" w:color="auto" w:fill="FFFFFF"/>
        <w:ind w:left="990"/>
        <w:jc w:val="both"/>
        <w:rPr>
          <w:rFonts w:cs="Times New Roman"/>
        </w:rPr>
      </w:pPr>
      <w:r w:rsidRPr="001260B4">
        <w:rPr>
          <w:rFonts w:cs="Times New Roman"/>
        </w:rPr>
        <w:t>When a derivative instrument or a non-derivative financial liability is designated as the hedging instrument in a hedge of a net investment in a foreign operation, the effective portion of, for a derivative, changes in the fair value of the hedging instrument or, for a non-derivative, foreign exchange gains and losses is recognised in OCI and presented in the translation reserve within equity. Any ineffective portion of the changes in the fair value of the derivative or foreign exchange gains and losses on the non-derivative is recognised immediately in profit or loss. The amount recognised in OCI is reclassified to profit or loss as a reclassification adjustment on disposal of the foreign operation.</w:t>
      </w:r>
    </w:p>
    <w:p w14:paraId="4D3B0645" w14:textId="77777777" w:rsidR="004A4C8B" w:rsidRPr="00F92E4B" w:rsidRDefault="004A4C8B" w:rsidP="00161685">
      <w:pPr>
        <w:shd w:val="clear" w:color="auto" w:fill="FFFFFF"/>
        <w:ind w:left="990"/>
        <w:jc w:val="both"/>
        <w:rPr>
          <w:rFonts w:cs="Times New Roman"/>
        </w:rPr>
      </w:pPr>
    </w:p>
    <w:p w14:paraId="68A9C393" w14:textId="34764FDA" w:rsidR="00E849BA" w:rsidRPr="00E849BA" w:rsidRDefault="00E849BA" w:rsidP="00E849BA">
      <w:pPr>
        <w:ind w:firstLine="540"/>
        <w:jc w:val="thaiDistribute"/>
        <w:rPr>
          <w:b/>
          <w:bCs/>
          <w:i/>
          <w:iCs/>
          <w:szCs w:val="22"/>
        </w:rPr>
      </w:pPr>
      <w:r w:rsidRPr="002C7A4A">
        <w:rPr>
          <w:b/>
          <w:bCs/>
          <w:i/>
          <w:iCs/>
          <w:szCs w:val="22"/>
        </w:rPr>
        <w:t>Accounting policies applicable before 1 January 2020</w:t>
      </w:r>
    </w:p>
    <w:p w14:paraId="53C0D683" w14:textId="77777777" w:rsidR="00E849BA" w:rsidRPr="00E849BA" w:rsidRDefault="00E849BA" w:rsidP="00E849BA">
      <w:pPr>
        <w:ind w:firstLine="540"/>
        <w:jc w:val="thaiDistribute"/>
        <w:rPr>
          <w:b/>
          <w:bCs/>
          <w:i/>
          <w:iCs/>
          <w:szCs w:val="22"/>
        </w:rPr>
      </w:pPr>
    </w:p>
    <w:p w14:paraId="27F23FF3" w14:textId="77777777" w:rsidR="00E849BA" w:rsidRPr="00E849BA" w:rsidRDefault="00E849BA" w:rsidP="00E849BA">
      <w:pPr>
        <w:pStyle w:val="AccPolicysubhead"/>
        <w:jc w:val="thaiDistribute"/>
      </w:pPr>
      <w:r w:rsidRPr="00E849BA">
        <w:t>Investments in other debt and equity securities</w:t>
      </w:r>
    </w:p>
    <w:p w14:paraId="775F8C63" w14:textId="77777777" w:rsidR="00E849BA" w:rsidRPr="00E849BA" w:rsidRDefault="00E849BA" w:rsidP="002C7A4A">
      <w:pPr>
        <w:pStyle w:val="BodyText"/>
        <w:spacing w:after="0" w:line="240" w:lineRule="atLeast"/>
        <w:jc w:val="thaiDistribute"/>
        <w:rPr>
          <w:rFonts w:cs="Times New Roman"/>
          <w:szCs w:val="22"/>
        </w:rPr>
      </w:pPr>
    </w:p>
    <w:p w14:paraId="2799A49C" w14:textId="77777777" w:rsidR="00E849BA" w:rsidRPr="00E849BA" w:rsidRDefault="00E849BA" w:rsidP="00E849BA">
      <w:pPr>
        <w:pStyle w:val="BodyText"/>
        <w:spacing w:after="0" w:line="240" w:lineRule="atLeast"/>
        <w:ind w:left="540"/>
        <w:jc w:val="thaiDistribute"/>
        <w:rPr>
          <w:rFonts w:cs="Times New Roman"/>
          <w:szCs w:val="22"/>
        </w:rPr>
      </w:pPr>
      <w:r w:rsidRPr="00E849BA">
        <w:rPr>
          <w:rFonts w:cs="Times New Roman"/>
          <w:szCs w:val="22"/>
        </w:rPr>
        <w:t>Debt securities that the Group has the positive intent and ability to hold to maturity are classified as held</w:t>
      </w:r>
      <w:r w:rsidRPr="00E849BA">
        <w:rPr>
          <w:rFonts w:cs="Times New Roman"/>
          <w:szCs w:val="22"/>
          <w:cs/>
          <w:lang w:bidi="th-TH"/>
        </w:rPr>
        <w:t>-</w:t>
      </w:r>
      <w:r w:rsidRPr="00E849BA">
        <w:rPr>
          <w:rFonts w:cs="Times New Roman"/>
          <w:szCs w:val="22"/>
        </w:rPr>
        <w:t>to</w:t>
      </w:r>
      <w:r w:rsidRPr="00E849BA">
        <w:rPr>
          <w:rFonts w:cs="Times New Roman"/>
          <w:szCs w:val="22"/>
          <w:cs/>
          <w:lang w:bidi="th-TH"/>
        </w:rPr>
        <w:t>-</w:t>
      </w:r>
      <w:r w:rsidRPr="00E849BA">
        <w:rPr>
          <w:rFonts w:cs="Times New Roman"/>
          <w:szCs w:val="22"/>
        </w:rPr>
        <w:t>maturity investments</w:t>
      </w:r>
      <w:r w:rsidRPr="00E849BA">
        <w:rPr>
          <w:rFonts w:cs="Times New Roman"/>
          <w:szCs w:val="22"/>
          <w:cs/>
          <w:lang w:bidi="th-TH"/>
        </w:rPr>
        <w:t>.</w:t>
      </w:r>
      <w:r w:rsidRPr="00E849BA">
        <w:rPr>
          <w:rFonts w:cs="Times New Roman"/>
          <w:szCs w:val="22"/>
        </w:rPr>
        <w:t>Held</w:t>
      </w:r>
      <w:r w:rsidRPr="00E849BA">
        <w:rPr>
          <w:rFonts w:cs="Times New Roman"/>
          <w:szCs w:val="22"/>
          <w:cs/>
          <w:lang w:bidi="th-TH"/>
        </w:rPr>
        <w:t>-</w:t>
      </w:r>
      <w:r w:rsidRPr="00E849BA">
        <w:rPr>
          <w:rFonts w:cs="Times New Roman"/>
          <w:szCs w:val="22"/>
        </w:rPr>
        <w:t>to</w:t>
      </w:r>
      <w:r w:rsidRPr="00E849BA">
        <w:rPr>
          <w:rFonts w:cs="Times New Roman"/>
          <w:szCs w:val="22"/>
          <w:cs/>
          <w:lang w:bidi="th-TH"/>
        </w:rPr>
        <w:t>-</w:t>
      </w:r>
      <w:r w:rsidRPr="00E849BA">
        <w:rPr>
          <w:rFonts w:cs="Times New Roman"/>
          <w:szCs w:val="22"/>
        </w:rPr>
        <w:t>maturity investments are stated at amortised cost, less any impairment losses</w:t>
      </w:r>
      <w:r w:rsidRPr="00E849BA">
        <w:rPr>
          <w:rFonts w:cs="Times New Roman"/>
          <w:szCs w:val="22"/>
          <w:cs/>
          <w:lang w:bidi="th-TH"/>
        </w:rPr>
        <w:t>.</w:t>
      </w:r>
      <w:r w:rsidRPr="00E849BA">
        <w:rPr>
          <w:rFonts w:cs="Times New Roman"/>
          <w:szCs w:val="22"/>
        </w:rPr>
        <w:t>The difference between the acquisition cost and redemption value of such debt securities is amortised using the effective interest rate method over the period to maturity</w:t>
      </w:r>
      <w:r w:rsidRPr="00E849BA">
        <w:rPr>
          <w:rFonts w:cs="Times New Roman"/>
          <w:szCs w:val="22"/>
          <w:cs/>
          <w:lang w:bidi="th-TH"/>
        </w:rPr>
        <w:t>.</w:t>
      </w:r>
    </w:p>
    <w:p w14:paraId="4C4CB316" w14:textId="77777777" w:rsidR="00E849BA" w:rsidRPr="00E849BA" w:rsidRDefault="00E849BA" w:rsidP="00E849BA">
      <w:pPr>
        <w:pStyle w:val="BodyText"/>
        <w:spacing w:after="0" w:line="240" w:lineRule="atLeast"/>
        <w:ind w:left="540"/>
        <w:jc w:val="thaiDistribute"/>
        <w:rPr>
          <w:rFonts w:cs="Times New Roman"/>
          <w:szCs w:val="22"/>
        </w:rPr>
      </w:pPr>
    </w:p>
    <w:p w14:paraId="357F3899" w14:textId="77777777" w:rsidR="00E849BA" w:rsidRPr="00E849BA" w:rsidRDefault="00E849BA" w:rsidP="00E849BA">
      <w:pPr>
        <w:pStyle w:val="BodyText"/>
        <w:spacing w:after="0" w:line="240" w:lineRule="atLeast"/>
        <w:ind w:left="540"/>
        <w:jc w:val="thaiDistribute"/>
        <w:rPr>
          <w:rFonts w:cs="Times New Roman"/>
          <w:szCs w:val="22"/>
        </w:rPr>
      </w:pPr>
      <w:r w:rsidRPr="00E849BA">
        <w:rPr>
          <w:rFonts w:cs="Times New Roman"/>
          <w:szCs w:val="22"/>
        </w:rPr>
        <w:t>Debt securities and marketable equity securities, other than those securities held for trading or intended to be held to maturity, are classified as available</w:t>
      </w:r>
      <w:r w:rsidRPr="00E849BA">
        <w:rPr>
          <w:rFonts w:cs="Times New Roman"/>
          <w:szCs w:val="22"/>
          <w:cs/>
          <w:lang w:bidi="th-TH"/>
        </w:rPr>
        <w:t>-</w:t>
      </w:r>
      <w:r w:rsidRPr="00E849BA">
        <w:rPr>
          <w:rFonts w:cs="Times New Roman"/>
          <w:szCs w:val="22"/>
        </w:rPr>
        <w:t>for</w:t>
      </w:r>
      <w:r w:rsidRPr="00E849BA">
        <w:rPr>
          <w:rFonts w:cs="Times New Roman"/>
          <w:szCs w:val="22"/>
          <w:cs/>
          <w:lang w:bidi="th-TH"/>
        </w:rPr>
        <w:t>-</w:t>
      </w:r>
      <w:r w:rsidRPr="00E849BA">
        <w:rPr>
          <w:rFonts w:cs="Times New Roman"/>
          <w:szCs w:val="22"/>
        </w:rPr>
        <w:t>sale investments</w:t>
      </w:r>
      <w:r w:rsidRPr="00E849BA">
        <w:rPr>
          <w:rFonts w:cs="Times New Roman"/>
          <w:szCs w:val="22"/>
          <w:cs/>
          <w:lang w:bidi="th-TH"/>
        </w:rPr>
        <w:t>.</w:t>
      </w:r>
      <w:r w:rsidRPr="00E849BA">
        <w:rPr>
          <w:rFonts w:cs="Times New Roman"/>
          <w:szCs w:val="22"/>
        </w:rPr>
        <w:t>Available</w:t>
      </w:r>
      <w:r w:rsidRPr="00E849BA">
        <w:rPr>
          <w:rFonts w:cs="Times New Roman"/>
          <w:szCs w:val="22"/>
          <w:cs/>
          <w:lang w:bidi="th-TH"/>
        </w:rPr>
        <w:t>-</w:t>
      </w:r>
      <w:r w:rsidRPr="00E849BA">
        <w:rPr>
          <w:rFonts w:cs="Times New Roman"/>
          <w:szCs w:val="22"/>
        </w:rPr>
        <w:t>for</w:t>
      </w:r>
      <w:r w:rsidRPr="00E849BA">
        <w:rPr>
          <w:rFonts w:cs="Times New Roman"/>
          <w:szCs w:val="22"/>
          <w:cs/>
          <w:lang w:bidi="th-TH"/>
        </w:rPr>
        <w:t>-</w:t>
      </w:r>
      <w:r w:rsidRPr="00E849BA">
        <w:rPr>
          <w:rFonts w:cs="Times New Roman"/>
          <w:szCs w:val="22"/>
        </w:rPr>
        <w:t>sale investments are, subsequent to initial recognition, stated at fair value, and changes therein, other than impairment losses and foreign currency differences on available</w:t>
      </w:r>
      <w:r w:rsidRPr="00E849BA">
        <w:rPr>
          <w:rFonts w:cs="Times New Roman"/>
          <w:szCs w:val="22"/>
          <w:cs/>
          <w:lang w:bidi="th-TH"/>
        </w:rPr>
        <w:t>-</w:t>
      </w:r>
      <w:r w:rsidRPr="00E849BA">
        <w:rPr>
          <w:rFonts w:cs="Times New Roman"/>
          <w:szCs w:val="22"/>
        </w:rPr>
        <w:t>for</w:t>
      </w:r>
      <w:r w:rsidRPr="00E849BA">
        <w:rPr>
          <w:rFonts w:cs="Times New Roman"/>
          <w:szCs w:val="22"/>
          <w:cs/>
          <w:lang w:bidi="th-TH"/>
        </w:rPr>
        <w:t>-</w:t>
      </w:r>
      <w:r w:rsidRPr="00E849BA">
        <w:rPr>
          <w:rFonts w:cs="Times New Roman"/>
          <w:szCs w:val="22"/>
        </w:rPr>
        <w:t>sale monetary items, are recognised directly in equity</w:t>
      </w:r>
      <w:r w:rsidRPr="00E849BA">
        <w:rPr>
          <w:rFonts w:cs="Times New Roman"/>
          <w:szCs w:val="22"/>
          <w:cs/>
          <w:lang w:bidi="th-TH"/>
        </w:rPr>
        <w:t xml:space="preserve">. </w:t>
      </w:r>
      <w:r w:rsidRPr="00E849BA">
        <w:rPr>
          <w:rFonts w:cs="Times New Roman"/>
          <w:szCs w:val="22"/>
        </w:rPr>
        <w:t>Impairment losses and foreign exchange differences are recognised in profit or loss</w:t>
      </w:r>
      <w:r w:rsidRPr="00E849BA">
        <w:rPr>
          <w:rFonts w:cs="Times New Roman"/>
          <w:szCs w:val="22"/>
          <w:cs/>
          <w:lang w:bidi="th-TH"/>
        </w:rPr>
        <w:t xml:space="preserve">. </w:t>
      </w:r>
      <w:r w:rsidRPr="00E849BA">
        <w:rPr>
          <w:rFonts w:cs="Times New Roman"/>
          <w:szCs w:val="22"/>
        </w:rPr>
        <w:t>When these investments are derecognised, the cumulative gain or loss previously recognised directly in equity is recognised in profit or loss</w:t>
      </w:r>
      <w:r w:rsidRPr="00E849BA">
        <w:rPr>
          <w:rFonts w:cs="Times New Roman"/>
          <w:szCs w:val="22"/>
          <w:cs/>
          <w:lang w:bidi="th-TH"/>
        </w:rPr>
        <w:t xml:space="preserve">. </w:t>
      </w:r>
      <w:r w:rsidRPr="00E849BA">
        <w:rPr>
          <w:rFonts w:cs="Times New Roman"/>
          <w:szCs w:val="22"/>
        </w:rPr>
        <w:t>Where these investments are interest</w:t>
      </w:r>
      <w:r w:rsidRPr="00E849BA">
        <w:rPr>
          <w:rFonts w:cs="Times New Roman"/>
          <w:szCs w:val="22"/>
          <w:cs/>
          <w:lang w:bidi="th-TH"/>
        </w:rPr>
        <w:t>-</w:t>
      </w:r>
      <w:r w:rsidRPr="00E849BA">
        <w:rPr>
          <w:rFonts w:cs="Times New Roman"/>
          <w:szCs w:val="22"/>
        </w:rPr>
        <w:t>bearing, interest calculated using the effective interest method is recognised in profit or loss</w:t>
      </w:r>
      <w:r w:rsidRPr="00E849BA">
        <w:rPr>
          <w:rFonts w:cs="Times New Roman"/>
          <w:szCs w:val="22"/>
          <w:cs/>
          <w:lang w:bidi="th-TH"/>
        </w:rPr>
        <w:t>.</w:t>
      </w:r>
    </w:p>
    <w:p w14:paraId="6CAB04BF" w14:textId="77777777" w:rsidR="00E849BA" w:rsidRPr="00E849BA" w:rsidRDefault="00E849BA" w:rsidP="00E849BA">
      <w:pPr>
        <w:pStyle w:val="BodyText"/>
        <w:spacing w:after="0" w:line="240" w:lineRule="atLeast"/>
        <w:ind w:left="540"/>
        <w:jc w:val="thaiDistribute"/>
        <w:rPr>
          <w:rFonts w:cs="Times New Roman"/>
          <w:szCs w:val="22"/>
        </w:rPr>
      </w:pPr>
    </w:p>
    <w:p w14:paraId="77E1F1F1" w14:textId="77777777" w:rsidR="00E849BA" w:rsidRPr="00E849BA" w:rsidRDefault="00E849BA" w:rsidP="00E849BA">
      <w:pPr>
        <w:pStyle w:val="BodyText"/>
        <w:spacing w:after="0" w:line="240" w:lineRule="atLeast"/>
        <w:ind w:left="540"/>
        <w:jc w:val="thaiDistribute"/>
        <w:rPr>
          <w:rFonts w:cs="Times New Roman"/>
          <w:szCs w:val="22"/>
        </w:rPr>
      </w:pPr>
      <w:r w:rsidRPr="00E849BA">
        <w:rPr>
          <w:rFonts w:cs="Times New Roman"/>
          <w:szCs w:val="22"/>
        </w:rPr>
        <w:t>Equity securities which are not marketable are stated at cost less any impairment losses</w:t>
      </w:r>
      <w:r w:rsidRPr="00E849BA">
        <w:rPr>
          <w:rFonts w:cs="Times New Roman"/>
          <w:szCs w:val="22"/>
          <w:cs/>
          <w:lang w:bidi="th-TH"/>
        </w:rPr>
        <w:t>.</w:t>
      </w:r>
    </w:p>
    <w:p w14:paraId="320BB3BF" w14:textId="77777777" w:rsidR="00E849BA" w:rsidRPr="00E849BA" w:rsidRDefault="00E849BA" w:rsidP="00E849BA">
      <w:pPr>
        <w:pStyle w:val="BodyText"/>
        <w:spacing w:after="0" w:line="240" w:lineRule="atLeast"/>
        <w:ind w:left="540"/>
        <w:jc w:val="thaiDistribute"/>
        <w:rPr>
          <w:rFonts w:cs="Times New Roman"/>
          <w:szCs w:val="22"/>
        </w:rPr>
      </w:pPr>
    </w:p>
    <w:p w14:paraId="05FB7058" w14:textId="77777777" w:rsidR="00E849BA" w:rsidRPr="00E849BA" w:rsidRDefault="00E849BA" w:rsidP="00E849BA">
      <w:pPr>
        <w:pStyle w:val="BodyText"/>
        <w:spacing w:after="0" w:line="240" w:lineRule="atLeast"/>
        <w:ind w:left="540"/>
        <w:jc w:val="thaiDistribute"/>
        <w:rPr>
          <w:rFonts w:cs="Times New Roman"/>
          <w:szCs w:val="22"/>
        </w:rPr>
      </w:pPr>
      <w:r w:rsidRPr="00E849BA">
        <w:rPr>
          <w:rFonts w:cs="Times New Roman"/>
          <w:szCs w:val="22"/>
        </w:rPr>
        <w:t>The fair value of financial instruments classified as available</w:t>
      </w:r>
      <w:r w:rsidRPr="00E849BA">
        <w:rPr>
          <w:rFonts w:cs="Times New Roman"/>
          <w:szCs w:val="22"/>
          <w:cs/>
          <w:lang w:bidi="th-TH"/>
        </w:rPr>
        <w:t>-</w:t>
      </w:r>
      <w:r w:rsidRPr="00E849BA">
        <w:rPr>
          <w:rFonts w:cs="Times New Roman"/>
          <w:szCs w:val="22"/>
        </w:rPr>
        <w:t>for</w:t>
      </w:r>
      <w:r w:rsidRPr="00E849BA">
        <w:rPr>
          <w:rFonts w:cs="Times New Roman"/>
          <w:szCs w:val="22"/>
          <w:cs/>
          <w:lang w:bidi="th-TH"/>
        </w:rPr>
        <w:t>-</w:t>
      </w:r>
      <w:r w:rsidRPr="00E849BA">
        <w:rPr>
          <w:rFonts w:cs="Times New Roman"/>
          <w:szCs w:val="22"/>
        </w:rPr>
        <w:t>sale is determined as the quoted bid price at the reporting date</w:t>
      </w:r>
      <w:r w:rsidRPr="00E849BA">
        <w:rPr>
          <w:rFonts w:cs="Times New Roman"/>
          <w:szCs w:val="22"/>
          <w:cs/>
          <w:lang w:bidi="th-TH"/>
        </w:rPr>
        <w:t>.</w:t>
      </w:r>
    </w:p>
    <w:p w14:paraId="1A119E29" w14:textId="77777777" w:rsidR="00E849BA" w:rsidRPr="00E849BA" w:rsidRDefault="00E849BA" w:rsidP="00E849BA">
      <w:pPr>
        <w:pStyle w:val="BodyText"/>
        <w:spacing w:after="0" w:line="240" w:lineRule="atLeast"/>
        <w:ind w:left="540"/>
        <w:jc w:val="thaiDistribute"/>
        <w:rPr>
          <w:rFonts w:cs="Times New Roman"/>
          <w:szCs w:val="22"/>
        </w:rPr>
      </w:pPr>
    </w:p>
    <w:p w14:paraId="30ED5B98" w14:textId="77777777" w:rsidR="00E849BA" w:rsidRPr="00E849BA" w:rsidRDefault="00E849BA" w:rsidP="00E849BA">
      <w:pPr>
        <w:pStyle w:val="AccPolicysubhead"/>
        <w:jc w:val="thaiDistribute"/>
      </w:pPr>
      <w:r w:rsidRPr="00E849BA">
        <w:lastRenderedPageBreak/>
        <w:t>Disposal of investments</w:t>
      </w:r>
    </w:p>
    <w:p w14:paraId="1CDFA1C0" w14:textId="77777777" w:rsidR="00E849BA" w:rsidRPr="00E849BA" w:rsidRDefault="00E849BA" w:rsidP="00E849BA">
      <w:pPr>
        <w:pStyle w:val="BodyText"/>
        <w:spacing w:after="0" w:line="240" w:lineRule="atLeast"/>
        <w:ind w:left="540"/>
        <w:jc w:val="thaiDistribute"/>
        <w:rPr>
          <w:rFonts w:cs="Times New Roman"/>
          <w:szCs w:val="22"/>
        </w:rPr>
      </w:pPr>
    </w:p>
    <w:p w14:paraId="4A4CF9D2" w14:textId="77777777" w:rsidR="00E849BA" w:rsidRPr="00E849BA" w:rsidRDefault="00E849BA" w:rsidP="00E849BA">
      <w:pPr>
        <w:pStyle w:val="BodyText"/>
        <w:spacing w:after="0" w:line="240" w:lineRule="atLeast"/>
        <w:ind w:left="540"/>
        <w:jc w:val="thaiDistribute"/>
        <w:rPr>
          <w:rFonts w:cs="Times New Roman"/>
          <w:szCs w:val="22"/>
        </w:rPr>
      </w:pPr>
      <w:r w:rsidRPr="00E849BA">
        <w:rPr>
          <w:rFonts w:cs="Times New Roman"/>
          <w:szCs w:val="22"/>
        </w:rPr>
        <w:t>On disposal of an investment, the difference between net disposal proceeds and the carrying amount together with the associated cumulative gain or loss that was reported in equity is recognised in profit or loss</w:t>
      </w:r>
      <w:r w:rsidRPr="00E849BA">
        <w:rPr>
          <w:rFonts w:cs="Times New Roman"/>
          <w:szCs w:val="22"/>
          <w:cs/>
          <w:lang w:bidi="th-TH"/>
        </w:rPr>
        <w:t>.</w:t>
      </w:r>
    </w:p>
    <w:p w14:paraId="0618DA8A" w14:textId="77777777" w:rsidR="00E849BA" w:rsidRPr="00E849BA" w:rsidRDefault="00E849BA" w:rsidP="00E849BA">
      <w:pPr>
        <w:pStyle w:val="BodyText"/>
        <w:spacing w:after="0" w:line="240" w:lineRule="atLeast"/>
        <w:ind w:left="540"/>
        <w:jc w:val="thaiDistribute"/>
        <w:rPr>
          <w:rFonts w:cs="Times New Roman"/>
          <w:szCs w:val="22"/>
        </w:rPr>
      </w:pPr>
    </w:p>
    <w:p w14:paraId="02848D2B" w14:textId="77777777" w:rsidR="00E849BA" w:rsidRPr="00E849BA" w:rsidRDefault="00E849BA" w:rsidP="00E849BA">
      <w:pPr>
        <w:pStyle w:val="BodyText"/>
        <w:spacing w:after="0" w:line="240" w:lineRule="atLeast"/>
        <w:ind w:left="540"/>
        <w:jc w:val="thaiDistribute"/>
        <w:rPr>
          <w:rFonts w:cs="Times New Roman"/>
          <w:szCs w:val="22"/>
        </w:rPr>
      </w:pPr>
      <w:r w:rsidRPr="00E849BA">
        <w:rPr>
          <w:rFonts w:cs="Times New Roman"/>
          <w:szCs w:val="22"/>
        </w:rPr>
        <w:t>If the Group disposes of part of its holding of a particular investment, the deemed cost of the part sold is determined using the weighted average method applied to the carrying value of the total holding of the investment</w:t>
      </w:r>
      <w:r w:rsidRPr="00E849BA">
        <w:rPr>
          <w:rFonts w:cs="Times New Roman"/>
          <w:szCs w:val="22"/>
          <w:cs/>
          <w:lang w:bidi="th-TH"/>
        </w:rPr>
        <w:t>.</w:t>
      </w:r>
    </w:p>
    <w:p w14:paraId="32286478" w14:textId="77777777" w:rsidR="00E849BA" w:rsidRPr="00E849BA" w:rsidRDefault="00E849BA" w:rsidP="00E849BA">
      <w:pPr>
        <w:ind w:firstLine="540"/>
        <w:jc w:val="thaiDistribute"/>
        <w:rPr>
          <w:rFonts w:cstheme="minorBidi"/>
          <w:i/>
          <w:iCs/>
          <w:color w:val="000000"/>
          <w:szCs w:val="22"/>
          <w:lang w:bidi="th-TH"/>
        </w:rPr>
      </w:pPr>
    </w:p>
    <w:p w14:paraId="52A30BC3" w14:textId="77777777" w:rsidR="00E849BA" w:rsidRPr="00E849BA" w:rsidRDefault="00E849BA" w:rsidP="00E849BA">
      <w:pPr>
        <w:pStyle w:val="BodyText"/>
        <w:spacing w:after="0"/>
        <w:ind w:left="540"/>
        <w:jc w:val="both"/>
        <w:rPr>
          <w:i/>
          <w:iCs/>
          <w:szCs w:val="22"/>
        </w:rPr>
      </w:pPr>
      <w:r w:rsidRPr="00E849BA">
        <w:rPr>
          <w:i/>
          <w:iCs/>
          <w:szCs w:val="22"/>
        </w:rPr>
        <w:t xml:space="preserve">Derivatives </w:t>
      </w:r>
    </w:p>
    <w:p w14:paraId="54072336" w14:textId="77777777" w:rsidR="00E849BA" w:rsidRPr="00E849BA" w:rsidRDefault="00E849BA" w:rsidP="00E849BA">
      <w:pPr>
        <w:pStyle w:val="BodyText"/>
        <w:spacing w:after="0"/>
        <w:ind w:left="540"/>
        <w:jc w:val="both"/>
        <w:rPr>
          <w:i/>
          <w:iCs/>
          <w:szCs w:val="22"/>
        </w:rPr>
      </w:pPr>
    </w:p>
    <w:p w14:paraId="30DEB39F" w14:textId="77777777" w:rsidR="00E849BA" w:rsidRPr="00E849BA" w:rsidRDefault="00E849BA" w:rsidP="00E849BA">
      <w:pPr>
        <w:pStyle w:val="BodyText"/>
        <w:spacing w:after="0"/>
        <w:ind w:left="540"/>
        <w:jc w:val="both"/>
        <w:rPr>
          <w:szCs w:val="22"/>
        </w:rPr>
      </w:pPr>
      <w:r w:rsidRPr="00E849BA">
        <w:rPr>
          <w:szCs w:val="22"/>
        </w:rPr>
        <w:t>Derivatives were recognised when they were exercised.</w:t>
      </w:r>
    </w:p>
    <w:p w14:paraId="187270FC" w14:textId="77777777" w:rsidR="00AE7E27" w:rsidRDefault="00AE7E27" w:rsidP="004D0436">
      <w:pPr>
        <w:ind w:left="900"/>
        <w:jc w:val="thaiDistribute"/>
        <w:rPr>
          <w:rFonts w:cstheme="minorBidi"/>
          <w:i/>
          <w:iCs/>
          <w:color w:val="000000"/>
          <w:szCs w:val="22"/>
          <w:lang w:bidi="th-TH"/>
        </w:rPr>
      </w:pPr>
    </w:p>
    <w:p w14:paraId="3E4BD372" w14:textId="77777777" w:rsidR="006107E3" w:rsidRPr="006107E3" w:rsidRDefault="006107E3" w:rsidP="006107E3">
      <w:pPr>
        <w:pStyle w:val="Heading2"/>
        <w:numPr>
          <w:ilvl w:val="0"/>
          <w:numId w:val="19"/>
        </w:numPr>
        <w:spacing w:before="0" w:after="0" w:line="240" w:lineRule="auto"/>
        <w:ind w:left="540" w:hanging="540"/>
        <w:rPr>
          <w:sz w:val="22"/>
          <w:szCs w:val="22"/>
        </w:rPr>
      </w:pPr>
      <w:r w:rsidRPr="006107E3">
        <w:rPr>
          <w:sz w:val="22"/>
          <w:szCs w:val="22"/>
        </w:rPr>
        <w:t xml:space="preserve">Cash and cash equivalents </w:t>
      </w:r>
    </w:p>
    <w:p w14:paraId="7DFB9C18" w14:textId="77777777" w:rsidR="006107E3" w:rsidRPr="006107E3" w:rsidRDefault="006107E3" w:rsidP="006107E3">
      <w:pPr>
        <w:pStyle w:val="BodyText"/>
        <w:shd w:val="clear" w:color="auto" w:fill="FFFFFF"/>
        <w:spacing w:after="0"/>
        <w:ind w:left="567"/>
        <w:jc w:val="both"/>
        <w:rPr>
          <w:szCs w:val="22"/>
          <w:lang w:val="en-GB"/>
        </w:rPr>
      </w:pPr>
    </w:p>
    <w:p w14:paraId="38A04333" w14:textId="77777777" w:rsidR="006107E3" w:rsidRPr="006107E3" w:rsidRDefault="006107E3" w:rsidP="00E849BA">
      <w:pPr>
        <w:ind w:left="540"/>
        <w:jc w:val="thaiDistribute"/>
        <w:rPr>
          <w:rFonts w:cstheme="minorBidi"/>
          <w:b/>
          <w:bCs/>
          <w:color w:val="0000FF"/>
          <w:szCs w:val="22"/>
        </w:rPr>
      </w:pPr>
      <w:r w:rsidRPr="006107E3">
        <w:rPr>
          <w:szCs w:val="22"/>
        </w:rPr>
        <w:t>Cash and cash equivalents in the statements of cash flows comprise cash balances, call deposits and highly liquid short-term investments. Bank overdrafts that are repayable on demand are a component of</w:t>
      </w:r>
      <w:r>
        <w:rPr>
          <w:szCs w:val="22"/>
        </w:rPr>
        <w:t xml:space="preserve"> </w:t>
      </w:r>
      <w:r w:rsidRPr="006107E3">
        <w:rPr>
          <w:szCs w:val="22"/>
        </w:rPr>
        <w:t>for the purpose of the statement of cash flows.</w:t>
      </w:r>
    </w:p>
    <w:p w14:paraId="773EC661" w14:textId="77777777" w:rsidR="004D0436" w:rsidRDefault="004D0436" w:rsidP="004D0436">
      <w:pPr>
        <w:ind w:left="1260"/>
        <w:jc w:val="thaiDistribute"/>
        <w:rPr>
          <w:b/>
          <w:bCs/>
          <w:color w:val="0000FF"/>
          <w:sz w:val="20"/>
        </w:rPr>
      </w:pPr>
    </w:p>
    <w:p w14:paraId="3E4D62B0" w14:textId="77777777" w:rsidR="00783E92" w:rsidRPr="009859C7" w:rsidRDefault="00783E92" w:rsidP="004D49AD">
      <w:pPr>
        <w:pStyle w:val="acctstatementsub-heading"/>
        <w:numPr>
          <w:ilvl w:val="0"/>
          <w:numId w:val="35"/>
        </w:numPr>
        <w:spacing w:before="0" w:after="0"/>
        <w:ind w:left="550" w:hanging="550"/>
        <w:jc w:val="both"/>
        <w:rPr>
          <w:rFonts w:cs="Times New Roman"/>
          <w:i/>
          <w:iCs/>
          <w:szCs w:val="22"/>
        </w:rPr>
      </w:pPr>
      <w:r w:rsidRPr="009859C7">
        <w:rPr>
          <w:rFonts w:cs="Times New Roman"/>
          <w:i/>
          <w:iCs/>
          <w:szCs w:val="22"/>
        </w:rPr>
        <w:t>Trade and other accounts receivable</w:t>
      </w:r>
      <w:r w:rsidR="00100D0D" w:rsidRPr="009859C7">
        <w:rPr>
          <w:rFonts w:cs="Times New Roman"/>
          <w:i/>
          <w:iCs/>
          <w:szCs w:val="28"/>
          <w:cs/>
          <w:lang w:bidi="th-TH"/>
        </w:rPr>
        <w:t xml:space="preserve"> </w:t>
      </w:r>
      <w:r w:rsidR="00100D0D" w:rsidRPr="009859C7">
        <w:rPr>
          <w:rFonts w:cs="Times New Roman"/>
          <w:i/>
          <w:iCs/>
          <w:szCs w:val="22"/>
        </w:rPr>
        <w:t>and contract assets</w:t>
      </w:r>
    </w:p>
    <w:p w14:paraId="39CFBFB2" w14:textId="77777777" w:rsidR="00783E92" w:rsidRPr="009859C7" w:rsidRDefault="00783E92" w:rsidP="00783E92">
      <w:pPr>
        <w:pStyle w:val="BodyText"/>
        <w:spacing w:after="0" w:line="240" w:lineRule="atLeast"/>
        <w:ind w:left="540"/>
        <w:jc w:val="both"/>
        <w:rPr>
          <w:rFonts w:cs="Times New Roman"/>
          <w:szCs w:val="22"/>
        </w:rPr>
      </w:pPr>
    </w:p>
    <w:p w14:paraId="71F9ED9F" w14:textId="77777777" w:rsidR="00100D0D" w:rsidRPr="009859C7" w:rsidRDefault="00100D0D" w:rsidP="007F689D">
      <w:pPr>
        <w:autoSpaceDE w:val="0"/>
        <w:autoSpaceDN w:val="0"/>
        <w:ind w:left="540"/>
        <w:jc w:val="thaiDistribute"/>
        <w:rPr>
          <w:rFonts w:cs="Times New Roman"/>
          <w:szCs w:val="22"/>
          <w:lang w:bidi="th-TH"/>
        </w:rPr>
      </w:pPr>
      <w:r w:rsidRPr="009859C7">
        <w:rPr>
          <w:rFonts w:cs="Times New Roman"/>
        </w:rPr>
        <w:t>A receivable is recognised when the Group has an unconditional right to receive consideration</w:t>
      </w:r>
      <w:r w:rsidRPr="009859C7">
        <w:rPr>
          <w:rFonts w:cs="Times New Roman"/>
          <w:szCs w:val="22"/>
          <w:cs/>
          <w:lang w:bidi="th-TH"/>
        </w:rPr>
        <w:t>.</w:t>
      </w:r>
      <w:r w:rsidR="00DC24EA" w:rsidRPr="009859C7">
        <w:rPr>
          <w:rFonts w:cs="Times New Roman"/>
          <w:szCs w:val="22"/>
          <w:cs/>
          <w:lang w:bidi="th-TH"/>
        </w:rPr>
        <w:t xml:space="preserve">                   </w:t>
      </w:r>
      <w:r w:rsidRPr="009859C7">
        <w:rPr>
          <w:rFonts w:cs="Times New Roman"/>
        </w:rPr>
        <w:t>If revenue has been recognised before the Group</w:t>
      </w:r>
      <w:r w:rsidRPr="009859C7">
        <w:rPr>
          <w:rFonts w:cs="Times New Roman"/>
          <w:cs/>
          <w:lang w:bidi="th-TH"/>
        </w:rPr>
        <w:t xml:space="preserve"> </w:t>
      </w:r>
      <w:r w:rsidRPr="009859C7">
        <w:rPr>
          <w:rFonts w:cs="Times New Roman"/>
        </w:rPr>
        <w:t>has an unconditional right to receive consideration, the amount is presented as a contract asset</w:t>
      </w:r>
      <w:r w:rsidRPr="009859C7">
        <w:rPr>
          <w:rFonts w:cs="Times New Roman"/>
          <w:szCs w:val="22"/>
          <w:cs/>
          <w:lang w:bidi="th-TH"/>
        </w:rPr>
        <w:t xml:space="preserve">. </w:t>
      </w:r>
    </w:p>
    <w:p w14:paraId="1C1DE46D" w14:textId="77777777" w:rsidR="007F689D" w:rsidRPr="009859C7" w:rsidRDefault="007F689D" w:rsidP="007F689D">
      <w:pPr>
        <w:autoSpaceDE w:val="0"/>
        <w:autoSpaceDN w:val="0"/>
        <w:ind w:left="540"/>
        <w:jc w:val="thaiDistribute"/>
        <w:rPr>
          <w:rFonts w:cs="Times New Roman"/>
        </w:rPr>
      </w:pPr>
    </w:p>
    <w:p w14:paraId="41D0E038" w14:textId="77777777" w:rsidR="00100D0D" w:rsidRPr="009859C7" w:rsidRDefault="00100D0D" w:rsidP="00100D0D">
      <w:pPr>
        <w:ind w:left="540"/>
        <w:jc w:val="thaiDistribute"/>
        <w:rPr>
          <w:rFonts w:cs="Times New Roman"/>
        </w:rPr>
      </w:pPr>
      <w:r w:rsidRPr="007E7B83">
        <w:rPr>
          <w:rFonts w:cs="Times New Roman"/>
        </w:rPr>
        <w:t>A receivable</w:t>
      </w:r>
      <w:r w:rsidRPr="007E7B83">
        <w:rPr>
          <w:rFonts w:cs="Times New Roman"/>
          <w:cs/>
          <w:lang w:bidi="th-TH"/>
        </w:rPr>
        <w:t xml:space="preserve"> </w:t>
      </w:r>
      <w:r w:rsidR="007F689D" w:rsidRPr="007E7B83">
        <w:rPr>
          <w:rFonts w:cs="Times New Roman"/>
        </w:rPr>
        <w:t xml:space="preserve">is </w:t>
      </w:r>
      <w:r w:rsidR="006107E3" w:rsidRPr="007E7B83">
        <w:rPr>
          <w:rFonts w:cs="Times New Roman"/>
        </w:rPr>
        <w:t xml:space="preserve">measured at transaction price less allowance for expected credit loss </w:t>
      </w:r>
      <w:r w:rsidR="006107E3" w:rsidRPr="007E7B83">
        <w:rPr>
          <w:rFonts w:cs="Times New Roman"/>
          <w:i/>
          <w:iCs/>
        </w:rPr>
        <w:t>(2019: allowance for doubtful accounts)</w:t>
      </w:r>
      <w:r w:rsidR="006107E3" w:rsidRPr="007E7B83">
        <w:rPr>
          <w:rFonts w:cs="Times New Roman"/>
        </w:rPr>
        <w:t xml:space="preserve"> </w:t>
      </w:r>
      <w:r w:rsidRPr="007E7B83">
        <w:rPr>
          <w:rFonts w:cs="Times New Roman"/>
        </w:rPr>
        <w:t xml:space="preserve">which </w:t>
      </w:r>
      <w:r w:rsidR="007F689D" w:rsidRPr="007E7B83">
        <w:rPr>
          <w:rFonts w:cs="Times New Roman"/>
        </w:rPr>
        <w:t>is determined based on an</w:t>
      </w:r>
      <w:r w:rsidRPr="007E7B83">
        <w:rPr>
          <w:rFonts w:cs="Times New Roman"/>
        </w:rPr>
        <w:t xml:space="preserve"> analysis of payment histories and future expectations of customer payments</w:t>
      </w:r>
      <w:r w:rsidRPr="009859C7">
        <w:rPr>
          <w:rFonts w:cs="Times New Roman"/>
          <w:szCs w:val="22"/>
          <w:cs/>
          <w:lang w:bidi="th-TH"/>
        </w:rPr>
        <w:t xml:space="preserve">. </w:t>
      </w:r>
      <w:r w:rsidRPr="009859C7">
        <w:rPr>
          <w:rFonts w:cs="Times New Roman"/>
        </w:rPr>
        <w:t>Bad debts are written off when incurred</w:t>
      </w:r>
      <w:r w:rsidRPr="009859C7">
        <w:rPr>
          <w:rFonts w:cs="Times New Roman"/>
          <w:szCs w:val="22"/>
          <w:cs/>
          <w:lang w:bidi="th-TH"/>
        </w:rPr>
        <w:t xml:space="preserve">. </w:t>
      </w:r>
    </w:p>
    <w:p w14:paraId="0536AE25" w14:textId="77777777" w:rsidR="00EC59D2" w:rsidRPr="009859C7" w:rsidRDefault="00EC59D2" w:rsidP="00783E92">
      <w:pPr>
        <w:pStyle w:val="BodyText"/>
        <w:spacing w:after="0" w:line="240" w:lineRule="atLeast"/>
        <w:ind w:left="540"/>
        <w:jc w:val="both"/>
        <w:rPr>
          <w:rFonts w:cs="Times New Roman"/>
          <w:szCs w:val="22"/>
        </w:rPr>
      </w:pPr>
    </w:p>
    <w:p w14:paraId="1DC38734" w14:textId="77777777" w:rsidR="00783E92" w:rsidRPr="009859C7" w:rsidRDefault="00783E92" w:rsidP="004D49AD">
      <w:pPr>
        <w:pStyle w:val="acctstatementsub-heading"/>
        <w:numPr>
          <w:ilvl w:val="0"/>
          <w:numId w:val="35"/>
        </w:numPr>
        <w:spacing w:before="0" w:after="0"/>
        <w:ind w:left="540"/>
        <w:jc w:val="both"/>
        <w:rPr>
          <w:rFonts w:cs="Times New Roman"/>
          <w:i/>
          <w:szCs w:val="22"/>
        </w:rPr>
      </w:pPr>
      <w:r w:rsidRPr="009859C7">
        <w:rPr>
          <w:rFonts w:cs="Times New Roman"/>
          <w:i/>
          <w:szCs w:val="22"/>
        </w:rPr>
        <w:t>Inventories</w:t>
      </w:r>
    </w:p>
    <w:p w14:paraId="71268D7C" w14:textId="77777777" w:rsidR="00783E92" w:rsidRPr="009859C7" w:rsidRDefault="00783E92" w:rsidP="00381DF8">
      <w:pPr>
        <w:pStyle w:val="AccPolicysubhead"/>
      </w:pPr>
    </w:p>
    <w:p w14:paraId="6F0EC5B4" w14:textId="77777777" w:rsidR="00783E92" w:rsidRPr="009859C7" w:rsidRDefault="00783E92" w:rsidP="00783E92">
      <w:pPr>
        <w:pStyle w:val="BodyText"/>
        <w:spacing w:after="0" w:line="240" w:lineRule="atLeast"/>
        <w:ind w:left="540"/>
        <w:jc w:val="both"/>
        <w:rPr>
          <w:rFonts w:cs="Times New Roman"/>
          <w:b/>
          <w:bCs/>
          <w:color w:val="0000FF"/>
          <w:szCs w:val="22"/>
        </w:rPr>
      </w:pPr>
      <w:r w:rsidRPr="009859C7">
        <w:rPr>
          <w:rFonts w:cs="Times New Roman"/>
          <w:szCs w:val="22"/>
        </w:rPr>
        <w:t>Inventories are measured at the lower of c</w:t>
      </w:r>
      <w:r w:rsidR="0080730E" w:rsidRPr="009859C7">
        <w:rPr>
          <w:rFonts w:cs="Times New Roman"/>
          <w:szCs w:val="22"/>
        </w:rPr>
        <w:t>ost and net realisable value</w:t>
      </w:r>
      <w:r w:rsidR="0080730E" w:rsidRPr="009859C7">
        <w:rPr>
          <w:rFonts w:cs="Times New Roman"/>
          <w:szCs w:val="22"/>
          <w:cs/>
          <w:lang w:bidi="th-TH"/>
        </w:rPr>
        <w:t>.</w:t>
      </w:r>
    </w:p>
    <w:p w14:paraId="24C38DBE" w14:textId="77777777" w:rsidR="00783E92" w:rsidRPr="009859C7" w:rsidRDefault="00783E92" w:rsidP="00783E92">
      <w:pPr>
        <w:pStyle w:val="BodyText"/>
        <w:spacing w:after="0" w:line="240" w:lineRule="atLeast"/>
        <w:ind w:left="540"/>
        <w:jc w:val="both"/>
        <w:rPr>
          <w:rFonts w:cs="Times New Roman"/>
          <w:szCs w:val="22"/>
        </w:rPr>
      </w:pPr>
    </w:p>
    <w:p w14:paraId="7D217588" w14:textId="77777777" w:rsidR="00783E92" w:rsidRPr="009859C7" w:rsidRDefault="00783E92" w:rsidP="00783E92">
      <w:pPr>
        <w:pStyle w:val="BodyText"/>
        <w:spacing w:after="0" w:line="240" w:lineRule="atLeast"/>
        <w:ind w:left="540"/>
        <w:jc w:val="both"/>
        <w:rPr>
          <w:rFonts w:cs="Times New Roman"/>
          <w:szCs w:val="22"/>
        </w:rPr>
      </w:pPr>
      <w:r w:rsidRPr="009859C7">
        <w:rPr>
          <w:rFonts w:cs="Times New Roman"/>
          <w:szCs w:val="22"/>
        </w:rPr>
        <w:t>Cost is calculated using the weighted average cost principle, and comprises all costs of purchase, costs of conversion and other costs incurred in bringing the inventories to their present location and condition</w:t>
      </w:r>
      <w:r w:rsidRPr="009859C7">
        <w:rPr>
          <w:rFonts w:cs="Times New Roman"/>
          <w:szCs w:val="22"/>
          <w:cs/>
          <w:lang w:bidi="th-TH"/>
        </w:rPr>
        <w:t xml:space="preserve">.  </w:t>
      </w:r>
      <w:r w:rsidRPr="009859C7">
        <w:rPr>
          <w:rFonts w:cs="Times New Roman"/>
          <w:szCs w:val="22"/>
        </w:rPr>
        <w:t>In the case of manufactured inventories and work</w:t>
      </w:r>
      <w:r w:rsidRPr="009859C7">
        <w:rPr>
          <w:rFonts w:cs="Times New Roman"/>
          <w:szCs w:val="22"/>
          <w:cs/>
          <w:lang w:bidi="th-TH"/>
        </w:rPr>
        <w:t>-</w:t>
      </w:r>
      <w:r w:rsidRPr="009859C7">
        <w:rPr>
          <w:rFonts w:cs="Times New Roman"/>
          <w:szCs w:val="22"/>
        </w:rPr>
        <w:t>in</w:t>
      </w:r>
      <w:r w:rsidRPr="009859C7">
        <w:rPr>
          <w:rFonts w:cs="Times New Roman"/>
          <w:szCs w:val="22"/>
          <w:cs/>
          <w:lang w:bidi="th-TH"/>
        </w:rPr>
        <w:t>-</w:t>
      </w:r>
      <w:r w:rsidRPr="009859C7">
        <w:rPr>
          <w:rFonts w:cs="Times New Roman"/>
          <w:szCs w:val="22"/>
        </w:rPr>
        <w:t xml:space="preserve">progress, cost includes an appropriate share of </w:t>
      </w:r>
      <w:r w:rsidRPr="009859C7">
        <w:rPr>
          <w:rFonts w:cs="Times New Roman"/>
          <w:szCs w:val="22"/>
          <w:shd w:val="clear" w:color="auto" w:fill="FFFFFF"/>
        </w:rPr>
        <w:t>production</w:t>
      </w:r>
      <w:r w:rsidRPr="009859C7">
        <w:rPr>
          <w:rFonts w:cs="Times New Roman"/>
          <w:szCs w:val="22"/>
        </w:rPr>
        <w:t xml:space="preserve"> overheads based on normal operating capacity</w:t>
      </w:r>
      <w:r w:rsidRPr="009859C7">
        <w:rPr>
          <w:rFonts w:cs="Times New Roman"/>
          <w:szCs w:val="22"/>
          <w:cs/>
          <w:lang w:bidi="th-TH"/>
        </w:rPr>
        <w:t xml:space="preserve">. </w:t>
      </w:r>
    </w:p>
    <w:p w14:paraId="07A6D580" w14:textId="77777777" w:rsidR="00993C66" w:rsidRPr="009859C7" w:rsidRDefault="00993C66" w:rsidP="00783E92">
      <w:pPr>
        <w:pStyle w:val="BodyText"/>
        <w:spacing w:after="0" w:line="240" w:lineRule="atLeast"/>
        <w:ind w:left="540"/>
        <w:jc w:val="both"/>
        <w:rPr>
          <w:rFonts w:cs="Times New Roman"/>
          <w:color w:val="0000FF"/>
          <w:szCs w:val="22"/>
        </w:rPr>
      </w:pPr>
    </w:p>
    <w:p w14:paraId="265942FA" w14:textId="77777777" w:rsidR="00783E92" w:rsidRPr="009859C7" w:rsidRDefault="00783E92" w:rsidP="00783E92">
      <w:pPr>
        <w:autoSpaceDE w:val="0"/>
        <w:autoSpaceDN w:val="0"/>
        <w:adjustRightInd w:val="0"/>
        <w:spacing w:line="240" w:lineRule="atLeast"/>
        <w:ind w:left="540"/>
        <w:rPr>
          <w:rFonts w:cs="Times New Roman"/>
          <w:szCs w:val="22"/>
        </w:rPr>
      </w:pPr>
      <w:r w:rsidRPr="009859C7">
        <w:rPr>
          <w:rFonts w:cs="Times New Roman"/>
          <w:szCs w:val="22"/>
        </w:rPr>
        <w:t>Net realisable value is the estimated selling price in the ordinary course of business less the estimated costs to complete and to make the sale</w:t>
      </w:r>
      <w:r w:rsidRPr="009859C7">
        <w:rPr>
          <w:rFonts w:cs="Times New Roman"/>
          <w:szCs w:val="22"/>
          <w:cs/>
          <w:lang w:bidi="th-TH"/>
        </w:rPr>
        <w:t>.</w:t>
      </w:r>
    </w:p>
    <w:p w14:paraId="496B427E" w14:textId="77777777" w:rsidR="00CC524E" w:rsidRPr="006107E3" w:rsidRDefault="00CC524E" w:rsidP="006107E3">
      <w:pPr>
        <w:rPr>
          <w:rFonts w:cs="Times New Roman"/>
          <w:b/>
          <w:i/>
          <w:iCs/>
          <w:szCs w:val="22"/>
        </w:rPr>
      </w:pPr>
    </w:p>
    <w:p w14:paraId="32E2B52A" w14:textId="77777777" w:rsidR="00783E92" w:rsidRPr="009859C7" w:rsidRDefault="00783E92" w:rsidP="004D49AD">
      <w:pPr>
        <w:pStyle w:val="acctstatementsub-heading"/>
        <w:numPr>
          <w:ilvl w:val="0"/>
          <w:numId w:val="35"/>
        </w:numPr>
        <w:spacing w:before="0" w:after="0"/>
        <w:ind w:left="540"/>
        <w:jc w:val="both"/>
        <w:rPr>
          <w:rFonts w:cs="Times New Roman"/>
          <w:i/>
          <w:iCs/>
          <w:szCs w:val="22"/>
        </w:rPr>
      </w:pPr>
      <w:r w:rsidRPr="009859C7">
        <w:rPr>
          <w:rFonts w:cs="Times New Roman"/>
          <w:i/>
          <w:iCs/>
          <w:szCs w:val="22"/>
        </w:rPr>
        <w:t>Investment properties</w:t>
      </w:r>
    </w:p>
    <w:p w14:paraId="3E4CDA7C" w14:textId="77777777" w:rsidR="00783E92" w:rsidRPr="009859C7" w:rsidRDefault="00783E92" w:rsidP="00381DF8">
      <w:pPr>
        <w:pStyle w:val="BodyText"/>
        <w:spacing w:after="0" w:line="240" w:lineRule="atLeast"/>
        <w:ind w:left="540"/>
        <w:jc w:val="both"/>
        <w:rPr>
          <w:rFonts w:cs="Times New Roman"/>
          <w:szCs w:val="22"/>
        </w:rPr>
      </w:pPr>
    </w:p>
    <w:p w14:paraId="256692CD" w14:textId="77777777" w:rsidR="00783E92" w:rsidRPr="009859C7" w:rsidRDefault="00783E92" w:rsidP="00381DF8">
      <w:pPr>
        <w:pStyle w:val="BodyText"/>
        <w:spacing w:after="0" w:line="240" w:lineRule="atLeast"/>
        <w:ind w:left="540"/>
        <w:jc w:val="both"/>
        <w:rPr>
          <w:rFonts w:cs="Times New Roman"/>
          <w:szCs w:val="22"/>
        </w:rPr>
      </w:pPr>
      <w:r w:rsidRPr="009859C7">
        <w:rPr>
          <w:rFonts w:cs="Times New Roman"/>
          <w:szCs w:val="22"/>
        </w:rPr>
        <w:t>Investment properties are properties which are held to earn rental income, for capital appreciation or for both, but not for sale in the ordinary course of business, use in the production or supply of goods or services or for administrative purposes</w:t>
      </w:r>
      <w:r w:rsidRPr="009859C7">
        <w:rPr>
          <w:rFonts w:cs="Times New Roman"/>
          <w:szCs w:val="22"/>
          <w:cs/>
          <w:lang w:bidi="th-TH"/>
        </w:rPr>
        <w:t xml:space="preserve">. </w:t>
      </w:r>
    </w:p>
    <w:p w14:paraId="6B1A8E73" w14:textId="77777777" w:rsidR="000F3DAA" w:rsidRPr="009859C7" w:rsidRDefault="000F3DAA" w:rsidP="00381DF8">
      <w:pPr>
        <w:pStyle w:val="BodyText"/>
        <w:spacing w:after="0" w:line="240" w:lineRule="atLeast"/>
        <w:ind w:left="540"/>
        <w:jc w:val="both"/>
        <w:rPr>
          <w:rFonts w:cs="Times New Roman"/>
          <w:szCs w:val="22"/>
        </w:rPr>
      </w:pPr>
    </w:p>
    <w:p w14:paraId="74D7B2A8" w14:textId="77777777" w:rsidR="00783E92" w:rsidRPr="009859C7" w:rsidRDefault="00783E92" w:rsidP="00381DF8">
      <w:pPr>
        <w:pStyle w:val="BodyText"/>
        <w:spacing w:after="0" w:line="240" w:lineRule="atLeast"/>
        <w:ind w:left="540"/>
        <w:jc w:val="both"/>
        <w:rPr>
          <w:rFonts w:cs="Times New Roman"/>
          <w:szCs w:val="22"/>
        </w:rPr>
      </w:pPr>
      <w:r w:rsidRPr="009859C7">
        <w:rPr>
          <w:rFonts w:cs="Times New Roman"/>
          <w:szCs w:val="22"/>
        </w:rPr>
        <w:t>Investment properties are stated at cost less accumulated depreciation and impairment losses</w:t>
      </w:r>
      <w:r w:rsidRPr="009859C7">
        <w:rPr>
          <w:rFonts w:cs="Times New Roman"/>
          <w:szCs w:val="22"/>
          <w:cs/>
          <w:lang w:bidi="th-TH"/>
        </w:rPr>
        <w:t>.</w:t>
      </w:r>
    </w:p>
    <w:p w14:paraId="11EDD1FE" w14:textId="77777777" w:rsidR="00783E92" w:rsidRPr="009859C7" w:rsidRDefault="00783E92" w:rsidP="00381DF8">
      <w:pPr>
        <w:pStyle w:val="BodyText"/>
        <w:spacing w:after="0" w:line="240" w:lineRule="atLeast"/>
        <w:ind w:left="540"/>
        <w:jc w:val="both"/>
        <w:rPr>
          <w:rFonts w:cs="Times New Roman"/>
          <w:szCs w:val="22"/>
        </w:rPr>
      </w:pPr>
    </w:p>
    <w:p w14:paraId="6B9DB398" w14:textId="77777777" w:rsidR="00783E92" w:rsidRDefault="00783E92" w:rsidP="00381DF8">
      <w:pPr>
        <w:pStyle w:val="BodyText"/>
        <w:spacing w:after="0" w:line="240" w:lineRule="atLeast"/>
        <w:ind w:left="540"/>
        <w:jc w:val="both"/>
        <w:rPr>
          <w:rFonts w:cs="Times New Roman"/>
          <w:szCs w:val="22"/>
          <w:lang w:bidi="th-TH"/>
        </w:rPr>
      </w:pPr>
      <w:r w:rsidRPr="009859C7">
        <w:rPr>
          <w:rFonts w:cs="Times New Roman"/>
          <w:szCs w:val="22"/>
        </w:rPr>
        <w:t>Cost includes expenditure that is directly attributable to the acquisition of the investment property</w:t>
      </w:r>
      <w:r w:rsidRPr="009859C7">
        <w:rPr>
          <w:rFonts w:cs="Times New Roman"/>
          <w:szCs w:val="22"/>
          <w:cs/>
          <w:lang w:bidi="th-TH"/>
        </w:rPr>
        <w:t xml:space="preserve">. </w:t>
      </w:r>
      <w:r w:rsidRPr="009859C7">
        <w:rPr>
          <w:rFonts w:cs="Times New Roman"/>
          <w:szCs w:val="22"/>
        </w:rPr>
        <w:t>The cost of self</w:t>
      </w:r>
      <w:r w:rsidRPr="009859C7">
        <w:rPr>
          <w:rFonts w:cs="Times New Roman"/>
          <w:szCs w:val="22"/>
          <w:cs/>
          <w:lang w:bidi="th-TH"/>
        </w:rPr>
        <w:t>-</w:t>
      </w:r>
      <w:r w:rsidRPr="009859C7">
        <w:rPr>
          <w:rFonts w:cs="Times New Roman"/>
          <w:szCs w:val="22"/>
        </w:rPr>
        <w:t>constructed investment property includes the cost of materials and direct labour, and other costs directly attributable to bringing the investment property to a working condition for its intended use and capitalised borrowing costs</w:t>
      </w:r>
      <w:r w:rsidRPr="009859C7">
        <w:rPr>
          <w:rFonts w:cs="Times New Roman"/>
          <w:szCs w:val="22"/>
          <w:cs/>
          <w:lang w:bidi="th-TH"/>
        </w:rPr>
        <w:t>.</w:t>
      </w:r>
    </w:p>
    <w:p w14:paraId="620ED378" w14:textId="67BF8D0B" w:rsidR="00783E92" w:rsidRDefault="00783E92" w:rsidP="00381DF8">
      <w:pPr>
        <w:pStyle w:val="BodyText"/>
        <w:spacing w:after="0" w:line="240" w:lineRule="atLeast"/>
        <w:ind w:left="540"/>
        <w:jc w:val="both"/>
        <w:rPr>
          <w:rFonts w:cs="Times New Roman"/>
          <w:szCs w:val="22"/>
          <w:lang w:bidi="th-TH"/>
        </w:rPr>
      </w:pPr>
      <w:r w:rsidRPr="009859C7">
        <w:rPr>
          <w:rFonts w:cs="Times New Roman"/>
          <w:szCs w:val="22"/>
        </w:rPr>
        <w:lastRenderedPageBreak/>
        <w:t xml:space="preserve">No depreciation is provided on </w:t>
      </w:r>
      <w:r w:rsidR="003166D9">
        <w:rPr>
          <w:rFonts w:cs="Times New Roman"/>
          <w:szCs w:val="22"/>
        </w:rPr>
        <w:t xml:space="preserve">freehold </w:t>
      </w:r>
      <w:r w:rsidRPr="009859C7">
        <w:rPr>
          <w:rFonts w:cs="Times New Roman"/>
          <w:szCs w:val="22"/>
        </w:rPr>
        <w:t>land</w:t>
      </w:r>
      <w:r w:rsidRPr="009859C7">
        <w:rPr>
          <w:rFonts w:cs="Times New Roman"/>
          <w:szCs w:val="22"/>
          <w:cs/>
          <w:lang w:bidi="th-TH"/>
        </w:rPr>
        <w:t>.</w:t>
      </w:r>
    </w:p>
    <w:p w14:paraId="6DD38532" w14:textId="77777777" w:rsidR="006107E3" w:rsidRPr="009859C7" w:rsidRDefault="006107E3" w:rsidP="00381DF8">
      <w:pPr>
        <w:pStyle w:val="BodyText"/>
        <w:spacing w:after="0" w:line="240" w:lineRule="atLeast"/>
        <w:ind w:left="540"/>
        <w:jc w:val="both"/>
        <w:rPr>
          <w:rFonts w:cs="Times New Roman"/>
          <w:szCs w:val="22"/>
        </w:rPr>
      </w:pPr>
    </w:p>
    <w:p w14:paraId="66A9D0DD" w14:textId="77777777" w:rsidR="00783E92" w:rsidRPr="009859C7" w:rsidRDefault="00783E92" w:rsidP="004D49AD">
      <w:pPr>
        <w:pStyle w:val="acctstatementsub-heading"/>
        <w:numPr>
          <w:ilvl w:val="0"/>
          <w:numId w:val="35"/>
        </w:numPr>
        <w:spacing w:before="0" w:after="0"/>
        <w:ind w:left="540"/>
        <w:jc w:val="both"/>
        <w:rPr>
          <w:rFonts w:cs="Times New Roman"/>
          <w:i/>
          <w:iCs/>
          <w:szCs w:val="22"/>
        </w:rPr>
      </w:pPr>
      <w:r w:rsidRPr="009859C7">
        <w:rPr>
          <w:rFonts w:cs="Times New Roman"/>
          <w:iCs/>
          <w:szCs w:val="22"/>
        </w:rPr>
        <w:t>Property, plant and equipment</w:t>
      </w:r>
    </w:p>
    <w:p w14:paraId="1BBE9850" w14:textId="77777777" w:rsidR="00783E92" w:rsidRPr="009859C7" w:rsidRDefault="00783E92" w:rsidP="00381DF8">
      <w:pPr>
        <w:pStyle w:val="AccPolicysubhead"/>
      </w:pPr>
    </w:p>
    <w:p w14:paraId="79E5E95C" w14:textId="77777777" w:rsidR="00783E92" w:rsidRPr="009859C7" w:rsidRDefault="00783E92" w:rsidP="00783E92">
      <w:pPr>
        <w:pStyle w:val="index"/>
        <w:tabs>
          <w:tab w:val="clear" w:pos="567"/>
        </w:tabs>
        <w:spacing w:after="0" w:line="240" w:lineRule="atLeast"/>
        <w:ind w:left="540" w:firstLine="0"/>
        <w:outlineLvl w:val="0"/>
        <w:rPr>
          <w:rFonts w:cs="Times New Roman"/>
          <w:i/>
          <w:iCs/>
        </w:rPr>
      </w:pPr>
      <w:r w:rsidRPr="009859C7">
        <w:rPr>
          <w:rFonts w:cs="Times New Roman"/>
          <w:i/>
          <w:iCs/>
          <w:szCs w:val="22"/>
        </w:rPr>
        <w:t>Recognition and measurement</w:t>
      </w:r>
    </w:p>
    <w:p w14:paraId="04366663" w14:textId="77777777" w:rsidR="00783E92" w:rsidRPr="009859C7" w:rsidRDefault="00783E92" w:rsidP="00381DF8">
      <w:pPr>
        <w:pStyle w:val="AccPolicysubhead"/>
      </w:pPr>
    </w:p>
    <w:p w14:paraId="36029019" w14:textId="77777777" w:rsidR="00783E92" w:rsidRPr="009859C7" w:rsidRDefault="00783E92" w:rsidP="00783E92">
      <w:pPr>
        <w:pStyle w:val="index"/>
        <w:tabs>
          <w:tab w:val="clear" w:pos="567"/>
        </w:tabs>
        <w:spacing w:after="0" w:line="240" w:lineRule="atLeast"/>
        <w:ind w:left="540" w:firstLine="0"/>
        <w:outlineLvl w:val="0"/>
        <w:rPr>
          <w:rFonts w:cs="Times New Roman"/>
          <w:i/>
          <w:iCs/>
          <w:szCs w:val="22"/>
        </w:rPr>
      </w:pPr>
      <w:r w:rsidRPr="009859C7">
        <w:rPr>
          <w:rFonts w:cs="Times New Roman"/>
          <w:i/>
          <w:iCs/>
          <w:szCs w:val="22"/>
        </w:rPr>
        <w:t>Owned assets</w:t>
      </w:r>
    </w:p>
    <w:p w14:paraId="1B5EE866" w14:textId="77777777" w:rsidR="00783E92" w:rsidRPr="009859C7" w:rsidRDefault="00783E92" w:rsidP="00381DF8">
      <w:pPr>
        <w:pStyle w:val="BodyText"/>
        <w:spacing w:after="0" w:line="240" w:lineRule="atLeast"/>
        <w:ind w:left="540"/>
        <w:jc w:val="both"/>
        <w:rPr>
          <w:rFonts w:cs="Times New Roman"/>
          <w:szCs w:val="22"/>
        </w:rPr>
      </w:pPr>
    </w:p>
    <w:p w14:paraId="23065850" w14:textId="77777777" w:rsidR="00783E92" w:rsidRPr="009859C7" w:rsidRDefault="00783E92" w:rsidP="00381DF8">
      <w:pPr>
        <w:pStyle w:val="BodyText"/>
        <w:spacing w:after="0" w:line="240" w:lineRule="atLeast"/>
        <w:ind w:left="540"/>
        <w:jc w:val="both"/>
        <w:rPr>
          <w:rFonts w:cs="Times New Roman"/>
          <w:szCs w:val="22"/>
        </w:rPr>
      </w:pPr>
      <w:r w:rsidRPr="009859C7">
        <w:rPr>
          <w:rFonts w:cs="Times New Roman"/>
          <w:szCs w:val="22"/>
        </w:rPr>
        <w:t>Property, plant and equipment are stated at cost less accumulated depreciation and impairment losses</w:t>
      </w:r>
      <w:r w:rsidRPr="009859C7">
        <w:rPr>
          <w:rFonts w:cs="Times New Roman"/>
          <w:szCs w:val="22"/>
          <w:cs/>
          <w:lang w:bidi="th-TH"/>
        </w:rPr>
        <w:t>.</w:t>
      </w:r>
    </w:p>
    <w:p w14:paraId="7DB47B16" w14:textId="77777777" w:rsidR="003166D9" w:rsidRPr="009859C7" w:rsidRDefault="003166D9" w:rsidP="00381DF8">
      <w:pPr>
        <w:pStyle w:val="BodyText"/>
        <w:spacing w:after="0" w:line="240" w:lineRule="atLeast"/>
        <w:ind w:left="540"/>
        <w:jc w:val="both"/>
        <w:rPr>
          <w:rFonts w:cs="Times New Roman"/>
          <w:szCs w:val="22"/>
        </w:rPr>
      </w:pPr>
    </w:p>
    <w:p w14:paraId="786DF6C9" w14:textId="4824437B" w:rsidR="00783E92" w:rsidRPr="009859C7" w:rsidRDefault="00783E92" w:rsidP="00381DF8">
      <w:pPr>
        <w:pStyle w:val="BodyText"/>
        <w:spacing w:after="0" w:line="240" w:lineRule="atLeast"/>
        <w:ind w:left="540"/>
        <w:jc w:val="both"/>
        <w:rPr>
          <w:rFonts w:cs="Times New Roman"/>
          <w:szCs w:val="22"/>
        </w:rPr>
      </w:pPr>
      <w:r w:rsidRPr="009859C7">
        <w:rPr>
          <w:rFonts w:cs="Times New Roman"/>
          <w:szCs w:val="22"/>
        </w:rPr>
        <w:t>Cost includes expenditure that is directly attributable to the acquisition of the asset</w:t>
      </w:r>
      <w:r w:rsidRPr="009859C7">
        <w:rPr>
          <w:rFonts w:cs="Times New Roman"/>
          <w:szCs w:val="22"/>
          <w:cs/>
          <w:lang w:bidi="th-TH"/>
        </w:rPr>
        <w:t xml:space="preserve">. </w:t>
      </w:r>
      <w:r w:rsidRPr="009859C7">
        <w:rPr>
          <w:rFonts w:cs="Times New Roman"/>
          <w:szCs w:val="22"/>
        </w:rPr>
        <w:t>The cost of self</w:t>
      </w:r>
      <w:r w:rsidRPr="009859C7">
        <w:rPr>
          <w:rFonts w:cs="Times New Roman"/>
          <w:szCs w:val="22"/>
          <w:cs/>
          <w:lang w:bidi="th-TH"/>
        </w:rPr>
        <w:t>-</w:t>
      </w:r>
      <w:r w:rsidRPr="009859C7">
        <w:rPr>
          <w:rFonts w:cs="Times New Roman"/>
          <w:szCs w:val="22"/>
        </w:rPr>
        <w:t>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Pr="009859C7">
        <w:rPr>
          <w:rFonts w:cs="Times New Roman"/>
          <w:szCs w:val="22"/>
          <w:cs/>
          <w:lang w:bidi="th-TH"/>
        </w:rPr>
        <w:t xml:space="preserve">. </w:t>
      </w:r>
      <w:r w:rsidR="005F1E79">
        <w:rPr>
          <w:rFonts w:cs="Times New Roman"/>
          <w:szCs w:val="22"/>
          <w:lang w:bidi="th-TH"/>
        </w:rPr>
        <w:t xml:space="preserve">Cost also may include transfers from other comprehensive income of any gain or loss on qualifying cash flow hedges of foreign currency purchases of property, plant and equipment. </w:t>
      </w:r>
      <w:r w:rsidRPr="009859C7">
        <w:rPr>
          <w:rFonts w:cs="Times New Roman"/>
          <w:szCs w:val="22"/>
        </w:rPr>
        <w:t>Purchased software that is integral to the functionality of the related equipment is capitalised as part of that equipment</w:t>
      </w:r>
      <w:r w:rsidRPr="009859C7">
        <w:rPr>
          <w:rFonts w:cs="Times New Roman"/>
          <w:szCs w:val="22"/>
          <w:cs/>
          <w:lang w:bidi="th-TH"/>
        </w:rPr>
        <w:t xml:space="preserve">. </w:t>
      </w:r>
    </w:p>
    <w:p w14:paraId="2DA187CA" w14:textId="7A09D5C1" w:rsidR="00783E92" w:rsidRDefault="00783E92" w:rsidP="00381DF8">
      <w:pPr>
        <w:pStyle w:val="BodyText"/>
        <w:spacing w:after="0" w:line="240" w:lineRule="atLeast"/>
        <w:ind w:left="540"/>
        <w:jc w:val="both"/>
        <w:rPr>
          <w:rFonts w:cs="Times New Roman"/>
          <w:szCs w:val="22"/>
          <w:lang w:bidi="th-TH"/>
        </w:rPr>
      </w:pPr>
      <w:r w:rsidRPr="009859C7">
        <w:rPr>
          <w:rFonts w:cs="Times New Roman"/>
          <w:szCs w:val="22"/>
        </w:rPr>
        <w:br/>
        <w:t xml:space="preserve">When parts of an item of property, plant and equipment have different useful lives, they are accounted for as separate items </w:t>
      </w:r>
      <w:r w:rsidR="00C11EA9" w:rsidRPr="009859C7">
        <w:rPr>
          <w:rFonts w:cs="Times New Roman"/>
          <w:szCs w:val="22"/>
          <w:cs/>
          <w:lang w:bidi="th-TH"/>
        </w:rPr>
        <w:t>(</w:t>
      </w:r>
      <w:r w:rsidRPr="009859C7">
        <w:rPr>
          <w:rFonts w:cs="Times New Roman"/>
          <w:szCs w:val="22"/>
        </w:rPr>
        <w:t>major components</w:t>
      </w:r>
      <w:r w:rsidRPr="009859C7">
        <w:rPr>
          <w:rFonts w:cs="Times New Roman"/>
          <w:szCs w:val="22"/>
          <w:cs/>
          <w:lang w:bidi="th-TH"/>
        </w:rPr>
        <w:t xml:space="preserve">) </w:t>
      </w:r>
      <w:r w:rsidRPr="009859C7">
        <w:rPr>
          <w:rFonts w:cs="Times New Roman"/>
          <w:szCs w:val="22"/>
        </w:rPr>
        <w:t>of property, plant and equipment</w:t>
      </w:r>
      <w:r w:rsidRPr="009859C7">
        <w:rPr>
          <w:rFonts w:cs="Times New Roman"/>
          <w:szCs w:val="22"/>
          <w:cs/>
          <w:lang w:bidi="th-TH"/>
        </w:rPr>
        <w:t xml:space="preserve">. </w:t>
      </w:r>
    </w:p>
    <w:p w14:paraId="665A4632" w14:textId="77777777" w:rsidR="003166D9" w:rsidRPr="009859C7" w:rsidRDefault="003166D9" w:rsidP="00381DF8">
      <w:pPr>
        <w:pStyle w:val="BodyText"/>
        <w:spacing w:after="0" w:line="240" w:lineRule="atLeast"/>
        <w:ind w:left="540"/>
        <w:jc w:val="both"/>
        <w:rPr>
          <w:rFonts w:cs="Times New Roman"/>
          <w:szCs w:val="22"/>
        </w:rPr>
      </w:pPr>
    </w:p>
    <w:p w14:paraId="2A624636" w14:textId="77777777" w:rsidR="0004145A" w:rsidRPr="009859C7" w:rsidRDefault="007F689D" w:rsidP="00381DF8">
      <w:pPr>
        <w:pStyle w:val="BodyText"/>
        <w:spacing w:after="0" w:line="240" w:lineRule="atLeast"/>
        <w:ind w:left="540"/>
        <w:jc w:val="both"/>
        <w:rPr>
          <w:rFonts w:cs="Times New Roman"/>
          <w:szCs w:val="22"/>
        </w:rPr>
      </w:pPr>
      <w:r w:rsidRPr="009859C7">
        <w:rPr>
          <w:rFonts w:cs="Times New Roman"/>
          <w:szCs w:val="28"/>
          <w:lang w:val="en-US" w:bidi="th-TH"/>
        </w:rPr>
        <w:t>Any g</w:t>
      </w:r>
      <w:r w:rsidR="00783E92" w:rsidRPr="009859C7">
        <w:rPr>
          <w:rFonts w:cs="Times New Roman"/>
          <w:szCs w:val="22"/>
        </w:rPr>
        <w:t>ains and losses on disposal of an item of property, plant and equipment are determined by comparing the proceeds from disposal with the carrying amount of property, plant and equipment, and are recognised net within other income in profit or loss</w:t>
      </w:r>
      <w:r w:rsidR="00783E92" w:rsidRPr="009859C7">
        <w:rPr>
          <w:rFonts w:cs="Times New Roman"/>
          <w:szCs w:val="22"/>
          <w:cs/>
          <w:lang w:bidi="th-TH"/>
        </w:rPr>
        <w:t xml:space="preserve">. </w:t>
      </w:r>
    </w:p>
    <w:p w14:paraId="172C624E" w14:textId="77777777" w:rsidR="00631DC7" w:rsidRPr="009859C7" w:rsidRDefault="00631DC7" w:rsidP="00381DF8">
      <w:pPr>
        <w:pStyle w:val="BodyText"/>
        <w:spacing w:after="0" w:line="240" w:lineRule="atLeast"/>
        <w:ind w:left="540"/>
        <w:jc w:val="both"/>
        <w:rPr>
          <w:rFonts w:cs="Times New Roman"/>
          <w:szCs w:val="22"/>
        </w:rPr>
      </w:pPr>
    </w:p>
    <w:p w14:paraId="1CC41844" w14:textId="77777777" w:rsidR="00783E92" w:rsidRPr="009859C7" w:rsidRDefault="00783E92" w:rsidP="00783E92">
      <w:pPr>
        <w:pStyle w:val="BodyText"/>
        <w:spacing w:after="0" w:line="240" w:lineRule="atLeast"/>
        <w:ind w:left="540"/>
        <w:rPr>
          <w:rFonts w:cs="Times New Roman"/>
          <w:i/>
          <w:iCs/>
          <w:color w:val="000000"/>
          <w:szCs w:val="22"/>
          <w:lang w:val="en-US" w:bidi="th-TH"/>
        </w:rPr>
      </w:pPr>
      <w:r w:rsidRPr="009859C7">
        <w:rPr>
          <w:rFonts w:cs="Times New Roman"/>
          <w:i/>
          <w:iCs/>
          <w:color w:val="000000"/>
          <w:szCs w:val="22"/>
          <w:lang w:val="en-US" w:bidi="th-TH"/>
        </w:rPr>
        <w:t>Subsequent costs</w:t>
      </w:r>
    </w:p>
    <w:p w14:paraId="29E39895" w14:textId="77777777" w:rsidR="00783E92" w:rsidRPr="009859C7" w:rsidRDefault="00783E92" w:rsidP="00381DF8">
      <w:pPr>
        <w:pStyle w:val="BodyText"/>
        <w:spacing w:after="0" w:line="240" w:lineRule="atLeast"/>
        <w:ind w:left="540"/>
        <w:jc w:val="both"/>
        <w:rPr>
          <w:rFonts w:cs="Times New Roman"/>
          <w:szCs w:val="22"/>
        </w:rPr>
      </w:pPr>
    </w:p>
    <w:p w14:paraId="1B616898" w14:textId="77777777" w:rsidR="00783E92" w:rsidRPr="009859C7" w:rsidRDefault="00783E92" w:rsidP="00783E92">
      <w:pPr>
        <w:pStyle w:val="BodyText"/>
        <w:spacing w:after="0" w:line="240" w:lineRule="atLeast"/>
        <w:ind w:left="540"/>
        <w:jc w:val="both"/>
        <w:rPr>
          <w:rFonts w:cs="Times New Roman"/>
          <w:szCs w:val="22"/>
        </w:rPr>
      </w:pPr>
      <w:r w:rsidRPr="009859C7">
        <w:rPr>
          <w:rFonts w:cs="Times New Roman"/>
          <w:szCs w:val="22"/>
        </w:rPr>
        <w:t>The cost of replacing a part of an item of property, plant and equipment is recognised in the carrying amount of the item if it is probable that the future economic benefits embodied within the part will flow to the Group, and its cost can be measured reliably</w:t>
      </w:r>
      <w:r w:rsidRPr="009859C7">
        <w:rPr>
          <w:rFonts w:cs="Times New Roman"/>
          <w:szCs w:val="22"/>
          <w:cs/>
          <w:lang w:bidi="th-TH"/>
        </w:rPr>
        <w:t xml:space="preserve">. </w:t>
      </w:r>
      <w:r w:rsidRPr="009859C7">
        <w:rPr>
          <w:rFonts w:cs="Times New Roman"/>
          <w:szCs w:val="22"/>
        </w:rPr>
        <w:t>The carrying amount of the replaced part is derecognised</w:t>
      </w:r>
      <w:r w:rsidRPr="009859C7">
        <w:rPr>
          <w:rFonts w:cs="Times New Roman"/>
          <w:szCs w:val="22"/>
          <w:cs/>
          <w:lang w:bidi="th-TH"/>
        </w:rPr>
        <w:t xml:space="preserve">. </w:t>
      </w:r>
      <w:r w:rsidRPr="009859C7">
        <w:rPr>
          <w:rFonts w:cs="Times New Roman"/>
          <w:szCs w:val="22"/>
        </w:rPr>
        <w:t>The costs of the day</w:t>
      </w:r>
      <w:r w:rsidRPr="009859C7">
        <w:rPr>
          <w:rFonts w:cs="Times New Roman"/>
          <w:szCs w:val="22"/>
          <w:cs/>
          <w:lang w:bidi="th-TH"/>
        </w:rPr>
        <w:t>-</w:t>
      </w:r>
      <w:r w:rsidRPr="009859C7">
        <w:rPr>
          <w:rFonts w:cs="Times New Roman"/>
          <w:szCs w:val="22"/>
        </w:rPr>
        <w:t>to</w:t>
      </w:r>
      <w:r w:rsidRPr="009859C7">
        <w:rPr>
          <w:rFonts w:cs="Times New Roman"/>
          <w:szCs w:val="22"/>
          <w:cs/>
          <w:lang w:bidi="th-TH"/>
        </w:rPr>
        <w:t>-</w:t>
      </w:r>
      <w:r w:rsidRPr="009859C7">
        <w:rPr>
          <w:rFonts w:cs="Times New Roman"/>
          <w:szCs w:val="22"/>
        </w:rPr>
        <w:t>day servicing of property, plant and equipment are recognised in profit or loss as incurred</w:t>
      </w:r>
      <w:r w:rsidRPr="009859C7">
        <w:rPr>
          <w:rFonts w:cs="Times New Roman"/>
          <w:szCs w:val="22"/>
          <w:cs/>
          <w:lang w:bidi="th-TH"/>
        </w:rPr>
        <w:t>.</w:t>
      </w:r>
    </w:p>
    <w:p w14:paraId="02F6483E" w14:textId="77777777" w:rsidR="00783E92" w:rsidRPr="009859C7" w:rsidRDefault="00783E92" w:rsidP="00381DF8">
      <w:pPr>
        <w:pStyle w:val="BodyText"/>
        <w:spacing w:after="0" w:line="240" w:lineRule="atLeast"/>
        <w:ind w:left="540"/>
        <w:jc w:val="both"/>
        <w:rPr>
          <w:rFonts w:cs="Times New Roman"/>
          <w:szCs w:val="22"/>
        </w:rPr>
      </w:pPr>
    </w:p>
    <w:p w14:paraId="3D3E2EC4" w14:textId="77777777" w:rsidR="00783E92" w:rsidRPr="009859C7" w:rsidRDefault="00783E92" w:rsidP="00381DF8">
      <w:pPr>
        <w:pStyle w:val="AccPolicysubhead"/>
      </w:pPr>
      <w:r w:rsidRPr="009859C7">
        <w:t>Depreciation</w:t>
      </w:r>
    </w:p>
    <w:p w14:paraId="1594F08C" w14:textId="77777777" w:rsidR="00783E92" w:rsidRPr="009859C7" w:rsidRDefault="00783E92" w:rsidP="00381DF8">
      <w:pPr>
        <w:pStyle w:val="BodyText"/>
        <w:spacing w:after="0" w:line="240" w:lineRule="atLeast"/>
        <w:ind w:left="540"/>
        <w:jc w:val="both"/>
        <w:rPr>
          <w:rFonts w:cs="Times New Roman"/>
          <w:szCs w:val="22"/>
        </w:rPr>
      </w:pPr>
    </w:p>
    <w:p w14:paraId="0DDCDF16" w14:textId="77777777" w:rsidR="00783E92" w:rsidRPr="009859C7" w:rsidRDefault="00783E92" w:rsidP="00381DF8">
      <w:pPr>
        <w:pStyle w:val="BodyText"/>
        <w:spacing w:after="0" w:line="240" w:lineRule="atLeast"/>
        <w:ind w:left="540"/>
        <w:jc w:val="both"/>
        <w:rPr>
          <w:rFonts w:cs="Times New Roman"/>
          <w:szCs w:val="22"/>
        </w:rPr>
      </w:pPr>
      <w:r w:rsidRPr="009859C7">
        <w:rPr>
          <w:rFonts w:cs="Times New Roman"/>
          <w:szCs w:val="22"/>
        </w:rPr>
        <w:t>Depreciation is calculated based on the depreciable amount, which is the cost of an asset, or other amount substituted for cost, less its residual value</w:t>
      </w:r>
      <w:r w:rsidRPr="009859C7">
        <w:rPr>
          <w:rFonts w:cs="Times New Roman"/>
          <w:szCs w:val="22"/>
          <w:cs/>
          <w:lang w:bidi="th-TH"/>
        </w:rPr>
        <w:t>.</w:t>
      </w:r>
    </w:p>
    <w:p w14:paraId="6D67199E" w14:textId="77777777" w:rsidR="00693473" w:rsidRPr="009859C7" w:rsidRDefault="00693473" w:rsidP="00381DF8">
      <w:pPr>
        <w:pStyle w:val="BodyText"/>
        <w:spacing w:after="0" w:line="240" w:lineRule="atLeast"/>
        <w:ind w:left="540"/>
        <w:jc w:val="both"/>
        <w:rPr>
          <w:rFonts w:cs="Times New Roman"/>
          <w:szCs w:val="22"/>
        </w:rPr>
      </w:pPr>
    </w:p>
    <w:p w14:paraId="274EBF4E" w14:textId="6C6C5BE8" w:rsidR="00783E92" w:rsidRPr="009859C7" w:rsidRDefault="00783E92" w:rsidP="00381DF8">
      <w:pPr>
        <w:pStyle w:val="BodyText"/>
        <w:spacing w:after="0" w:line="240" w:lineRule="atLeast"/>
        <w:ind w:left="540"/>
        <w:jc w:val="both"/>
        <w:rPr>
          <w:rFonts w:cs="Times New Roman"/>
          <w:szCs w:val="22"/>
        </w:rPr>
      </w:pPr>
      <w:r w:rsidRPr="009859C7">
        <w:rPr>
          <w:rFonts w:cs="Times New Roman"/>
          <w:szCs w:val="22"/>
        </w:rPr>
        <w:t>Depreciation is charged to profit or loss on a straight</w:t>
      </w:r>
      <w:r w:rsidRPr="009859C7">
        <w:rPr>
          <w:rFonts w:cs="Times New Roman"/>
          <w:szCs w:val="22"/>
          <w:cs/>
          <w:lang w:bidi="th-TH"/>
        </w:rPr>
        <w:t>-</w:t>
      </w:r>
      <w:r w:rsidRPr="009859C7">
        <w:rPr>
          <w:rFonts w:cs="Times New Roman"/>
          <w:szCs w:val="22"/>
        </w:rPr>
        <w:t>line basis over the estimated useful lives of each component of an item of property, plant and equipment</w:t>
      </w:r>
      <w:r w:rsidRPr="009859C7">
        <w:rPr>
          <w:rFonts w:cs="Times New Roman"/>
          <w:szCs w:val="22"/>
          <w:cs/>
          <w:lang w:bidi="th-TH"/>
        </w:rPr>
        <w:t xml:space="preserve">.  </w:t>
      </w:r>
      <w:r w:rsidRPr="009859C7">
        <w:rPr>
          <w:rFonts w:cs="Times New Roman"/>
          <w:szCs w:val="22"/>
        </w:rPr>
        <w:t>The estimated useful lives are as follows</w:t>
      </w:r>
      <w:r w:rsidRPr="009859C7">
        <w:rPr>
          <w:rFonts w:cs="Times New Roman"/>
          <w:szCs w:val="22"/>
          <w:cs/>
          <w:lang w:bidi="th-TH"/>
        </w:rPr>
        <w:t>:</w:t>
      </w:r>
    </w:p>
    <w:p w14:paraId="130DE563" w14:textId="77777777" w:rsidR="00783E92" w:rsidRPr="009859C7" w:rsidRDefault="00783E92" w:rsidP="00381DF8">
      <w:pPr>
        <w:pStyle w:val="BodyText"/>
        <w:spacing w:after="0" w:line="240" w:lineRule="atLeast"/>
        <w:ind w:left="540"/>
        <w:jc w:val="both"/>
        <w:rPr>
          <w:rFonts w:cs="Times New Roman"/>
          <w:szCs w:val="22"/>
        </w:rPr>
      </w:pPr>
    </w:p>
    <w:tbl>
      <w:tblPr>
        <w:tblW w:w="9260" w:type="dxa"/>
        <w:tblInd w:w="450" w:type="dxa"/>
        <w:tblLook w:val="0000" w:firstRow="0" w:lastRow="0" w:firstColumn="0" w:lastColumn="0" w:noHBand="0" w:noVBand="0"/>
      </w:tblPr>
      <w:tblGrid>
        <w:gridCol w:w="7390"/>
        <w:gridCol w:w="1195"/>
        <w:gridCol w:w="675"/>
      </w:tblGrid>
      <w:tr w:rsidR="00783E92" w:rsidRPr="009859C7" w14:paraId="0BE88D10" w14:textId="77777777" w:rsidTr="00910570">
        <w:tc>
          <w:tcPr>
            <w:tcW w:w="7390" w:type="dxa"/>
            <w:vAlign w:val="bottom"/>
          </w:tcPr>
          <w:p w14:paraId="1725B679" w14:textId="77777777" w:rsidR="00783E92" w:rsidRPr="009859C7" w:rsidRDefault="00783E92" w:rsidP="00783E92">
            <w:pPr>
              <w:spacing w:line="240" w:lineRule="atLeast"/>
              <w:ind w:right="-86"/>
              <w:rPr>
                <w:rFonts w:cs="Times New Roman"/>
                <w:szCs w:val="22"/>
              </w:rPr>
            </w:pPr>
            <w:r w:rsidRPr="009859C7">
              <w:rPr>
                <w:rFonts w:cs="Times New Roman"/>
                <w:szCs w:val="22"/>
              </w:rPr>
              <w:t>Buildings</w:t>
            </w:r>
          </w:p>
        </w:tc>
        <w:tc>
          <w:tcPr>
            <w:tcW w:w="1195" w:type="dxa"/>
          </w:tcPr>
          <w:p w14:paraId="1CD5F994" w14:textId="77777777" w:rsidR="00783E92" w:rsidRPr="009859C7" w:rsidRDefault="001B156D" w:rsidP="00783E92">
            <w:pPr>
              <w:spacing w:line="240" w:lineRule="atLeast"/>
              <w:jc w:val="right"/>
              <w:rPr>
                <w:rFonts w:cs="Times New Roman"/>
                <w:szCs w:val="22"/>
              </w:rPr>
            </w:pPr>
            <w:r w:rsidRPr="009859C7">
              <w:rPr>
                <w:rFonts w:cs="Times New Roman"/>
                <w:szCs w:val="22"/>
                <w:lang w:val="en-US" w:bidi="th-TH"/>
              </w:rPr>
              <w:t>1</w:t>
            </w:r>
            <w:r w:rsidR="00F422C3" w:rsidRPr="009859C7">
              <w:rPr>
                <w:rFonts w:cs="Times New Roman"/>
                <w:szCs w:val="22"/>
                <w:lang w:val="en-US" w:bidi="th-TH"/>
              </w:rPr>
              <w:t>0</w:t>
            </w:r>
            <w:r w:rsidR="00240323" w:rsidRPr="009859C7">
              <w:rPr>
                <w:rFonts w:cs="Times New Roman"/>
                <w:szCs w:val="22"/>
                <w:cs/>
                <w:lang w:bidi="th-TH"/>
              </w:rPr>
              <w:t xml:space="preserve"> - </w:t>
            </w:r>
            <w:r w:rsidR="00240323" w:rsidRPr="009859C7">
              <w:rPr>
                <w:rFonts w:cs="Times New Roman"/>
                <w:szCs w:val="22"/>
                <w:lang w:val="en-US" w:bidi="th-TH"/>
              </w:rPr>
              <w:t>5</w:t>
            </w:r>
            <w:r w:rsidR="00783E92" w:rsidRPr="009859C7">
              <w:rPr>
                <w:rFonts w:cs="Times New Roman"/>
                <w:szCs w:val="22"/>
              </w:rPr>
              <w:t xml:space="preserve">0 </w:t>
            </w:r>
          </w:p>
        </w:tc>
        <w:tc>
          <w:tcPr>
            <w:tcW w:w="675" w:type="dxa"/>
            <w:vAlign w:val="bottom"/>
          </w:tcPr>
          <w:p w14:paraId="57D47064" w14:textId="77777777" w:rsidR="00783E92" w:rsidRPr="009859C7" w:rsidRDefault="00783E92" w:rsidP="00783E92">
            <w:pPr>
              <w:spacing w:line="240" w:lineRule="atLeast"/>
              <w:ind w:left="-20" w:right="-86"/>
              <w:rPr>
                <w:rFonts w:cs="Times New Roman"/>
                <w:szCs w:val="22"/>
              </w:rPr>
            </w:pPr>
            <w:r w:rsidRPr="009859C7">
              <w:rPr>
                <w:rFonts w:cs="Times New Roman"/>
                <w:szCs w:val="22"/>
              </w:rPr>
              <w:t>years</w:t>
            </w:r>
          </w:p>
        </w:tc>
      </w:tr>
      <w:tr w:rsidR="00783E92" w:rsidRPr="009859C7" w14:paraId="2BD56AB3" w14:textId="77777777" w:rsidTr="00910570">
        <w:tc>
          <w:tcPr>
            <w:tcW w:w="7390" w:type="dxa"/>
            <w:vAlign w:val="bottom"/>
          </w:tcPr>
          <w:p w14:paraId="73786564" w14:textId="77777777" w:rsidR="00783E92" w:rsidRPr="009859C7" w:rsidRDefault="00783E92" w:rsidP="00783E92">
            <w:pPr>
              <w:spacing w:line="240" w:lineRule="atLeast"/>
              <w:ind w:right="-86"/>
              <w:rPr>
                <w:rFonts w:cs="Times New Roman"/>
                <w:szCs w:val="22"/>
              </w:rPr>
            </w:pPr>
            <w:r w:rsidRPr="009859C7">
              <w:rPr>
                <w:rFonts w:cs="Times New Roman"/>
                <w:szCs w:val="22"/>
              </w:rPr>
              <w:t>Machinery, equipment refinery plants and terminal</w:t>
            </w:r>
          </w:p>
        </w:tc>
        <w:tc>
          <w:tcPr>
            <w:tcW w:w="1195" w:type="dxa"/>
          </w:tcPr>
          <w:p w14:paraId="6CD6B193" w14:textId="77777777" w:rsidR="00783E92" w:rsidRPr="009859C7" w:rsidRDefault="00783E92" w:rsidP="00783E92">
            <w:pPr>
              <w:spacing w:line="240" w:lineRule="atLeast"/>
              <w:jc w:val="right"/>
              <w:rPr>
                <w:rFonts w:cs="Times New Roman"/>
                <w:szCs w:val="22"/>
              </w:rPr>
            </w:pPr>
            <w:r w:rsidRPr="009859C7">
              <w:rPr>
                <w:rFonts w:cs="Times New Roman"/>
                <w:szCs w:val="22"/>
              </w:rPr>
              <w:t xml:space="preserve">2 </w:t>
            </w:r>
            <w:r w:rsidRPr="009859C7">
              <w:rPr>
                <w:rFonts w:cs="Times New Roman"/>
                <w:szCs w:val="22"/>
                <w:cs/>
                <w:lang w:bidi="th-TH"/>
              </w:rPr>
              <w:t xml:space="preserve">- </w:t>
            </w:r>
            <w:r w:rsidRPr="009859C7">
              <w:rPr>
                <w:rFonts w:cs="Times New Roman"/>
                <w:szCs w:val="22"/>
              </w:rPr>
              <w:t xml:space="preserve">30 </w:t>
            </w:r>
          </w:p>
        </w:tc>
        <w:tc>
          <w:tcPr>
            <w:tcW w:w="675" w:type="dxa"/>
          </w:tcPr>
          <w:p w14:paraId="0367452C" w14:textId="77777777" w:rsidR="00783E92" w:rsidRPr="009859C7" w:rsidRDefault="00783E92" w:rsidP="00783E92">
            <w:pPr>
              <w:spacing w:line="240" w:lineRule="atLeast"/>
              <w:ind w:left="-20" w:right="-86"/>
              <w:rPr>
                <w:rFonts w:cs="Times New Roman"/>
                <w:szCs w:val="22"/>
              </w:rPr>
            </w:pPr>
            <w:r w:rsidRPr="009859C7">
              <w:rPr>
                <w:rFonts w:cs="Times New Roman"/>
                <w:szCs w:val="22"/>
              </w:rPr>
              <w:t>years</w:t>
            </w:r>
          </w:p>
        </w:tc>
      </w:tr>
      <w:tr w:rsidR="00783E92" w:rsidRPr="009859C7" w14:paraId="06D81D26" w14:textId="77777777" w:rsidTr="00910570">
        <w:tc>
          <w:tcPr>
            <w:tcW w:w="7390" w:type="dxa"/>
            <w:vAlign w:val="bottom"/>
          </w:tcPr>
          <w:p w14:paraId="356B13F8" w14:textId="77777777" w:rsidR="00783E92" w:rsidRPr="009859C7" w:rsidRDefault="00783E92" w:rsidP="00783E92">
            <w:pPr>
              <w:spacing w:line="240" w:lineRule="atLeast"/>
              <w:ind w:right="-86"/>
              <w:rPr>
                <w:rFonts w:cs="Times New Roman"/>
                <w:szCs w:val="22"/>
              </w:rPr>
            </w:pPr>
            <w:r w:rsidRPr="009859C7">
              <w:rPr>
                <w:rFonts w:cs="Times New Roman"/>
                <w:szCs w:val="22"/>
              </w:rPr>
              <w:t>Equipment solar plants</w:t>
            </w:r>
          </w:p>
        </w:tc>
        <w:tc>
          <w:tcPr>
            <w:tcW w:w="1195" w:type="dxa"/>
          </w:tcPr>
          <w:p w14:paraId="67E9DABF" w14:textId="77777777" w:rsidR="00783E92" w:rsidRPr="009859C7" w:rsidRDefault="00240323" w:rsidP="00783E92">
            <w:pPr>
              <w:spacing w:line="240" w:lineRule="atLeast"/>
              <w:jc w:val="right"/>
              <w:rPr>
                <w:rFonts w:cs="Times New Roman"/>
                <w:szCs w:val="22"/>
              </w:rPr>
            </w:pPr>
            <w:r w:rsidRPr="009859C7">
              <w:rPr>
                <w:rFonts w:cs="Times New Roman"/>
                <w:szCs w:val="22"/>
                <w:lang w:val="en-US" w:bidi="th-TH"/>
              </w:rPr>
              <w:t>10</w:t>
            </w:r>
            <w:r w:rsidR="00783E92" w:rsidRPr="009859C7">
              <w:rPr>
                <w:rFonts w:cs="Times New Roman"/>
                <w:szCs w:val="22"/>
                <w:cs/>
                <w:lang w:bidi="th-TH"/>
              </w:rPr>
              <w:t xml:space="preserve"> - </w:t>
            </w:r>
            <w:r w:rsidR="00783E92" w:rsidRPr="009859C7">
              <w:rPr>
                <w:rFonts w:cs="Times New Roman"/>
                <w:szCs w:val="22"/>
              </w:rPr>
              <w:t>25</w:t>
            </w:r>
          </w:p>
        </w:tc>
        <w:tc>
          <w:tcPr>
            <w:tcW w:w="675" w:type="dxa"/>
          </w:tcPr>
          <w:p w14:paraId="1179C06F" w14:textId="77777777" w:rsidR="00783E92" w:rsidRPr="009859C7" w:rsidRDefault="00783E92" w:rsidP="00783E92">
            <w:pPr>
              <w:spacing w:line="240" w:lineRule="atLeast"/>
              <w:ind w:left="-20" w:right="-86"/>
              <w:rPr>
                <w:rFonts w:cs="Times New Roman"/>
                <w:szCs w:val="22"/>
              </w:rPr>
            </w:pPr>
            <w:r w:rsidRPr="009859C7">
              <w:rPr>
                <w:rFonts w:cs="Times New Roman"/>
                <w:szCs w:val="22"/>
              </w:rPr>
              <w:t>years</w:t>
            </w:r>
          </w:p>
        </w:tc>
      </w:tr>
      <w:tr w:rsidR="00783E92" w:rsidRPr="009859C7" w14:paraId="0936083A" w14:textId="77777777" w:rsidTr="00910570">
        <w:tc>
          <w:tcPr>
            <w:tcW w:w="7390" w:type="dxa"/>
            <w:vAlign w:val="bottom"/>
          </w:tcPr>
          <w:p w14:paraId="2BE2DE79" w14:textId="77777777" w:rsidR="00783E92" w:rsidRPr="009859C7" w:rsidRDefault="00783E92" w:rsidP="00783E92">
            <w:pPr>
              <w:spacing w:line="240" w:lineRule="atLeast"/>
              <w:ind w:right="-86"/>
              <w:rPr>
                <w:rFonts w:cs="Times New Roman"/>
                <w:szCs w:val="22"/>
              </w:rPr>
            </w:pPr>
            <w:r w:rsidRPr="009859C7">
              <w:rPr>
                <w:rFonts w:cs="Times New Roman"/>
                <w:szCs w:val="22"/>
              </w:rPr>
              <w:t>Marketing and office equipment</w:t>
            </w:r>
          </w:p>
        </w:tc>
        <w:tc>
          <w:tcPr>
            <w:tcW w:w="1195" w:type="dxa"/>
          </w:tcPr>
          <w:p w14:paraId="397D8D1E" w14:textId="77777777" w:rsidR="00783E92" w:rsidRPr="009859C7" w:rsidRDefault="00240323" w:rsidP="00783E92">
            <w:pPr>
              <w:spacing w:line="240" w:lineRule="atLeast"/>
              <w:jc w:val="right"/>
              <w:rPr>
                <w:rFonts w:cs="Times New Roman"/>
                <w:szCs w:val="22"/>
              </w:rPr>
            </w:pPr>
            <w:r w:rsidRPr="009859C7">
              <w:rPr>
                <w:rFonts w:cs="Times New Roman"/>
                <w:szCs w:val="22"/>
                <w:lang w:val="en-US" w:bidi="th-TH"/>
              </w:rPr>
              <w:t>3</w:t>
            </w:r>
            <w:r w:rsidR="00783E92" w:rsidRPr="009859C7">
              <w:rPr>
                <w:rFonts w:cs="Times New Roman"/>
                <w:szCs w:val="22"/>
                <w:cs/>
                <w:lang w:bidi="th-TH"/>
              </w:rPr>
              <w:t xml:space="preserve"> - </w:t>
            </w:r>
            <w:r w:rsidR="00783E92" w:rsidRPr="009859C7">
              <w:rPr>
                <w:rFonts w:cs="Times New Roman"/>
                <w:szCs w:val="22"/>
              </w:rPr>
              <w:t xml:space="preserve">20 </w:t>
            </w:r>
          </w:p>
        </w:tc>
        <w:tc>
          <w:tcPr>
            <w:tcW w:w="675" w:type="dxa"/>
          </w:tcPr>
          <w:p w14:paraId="209B847A" w14:textId="77777777" w:rsidR="00783E92" w:rsidRPr="009859C7" w:rsidRDefault="00783E92" w:rsidP="00783E92">
            <w:pPr>
              <w:spacing w:line="240" w:lineRule="atLeast"/>
              <w:ind w:left="-20" w:right="-86"/>
              <w:rPr>
                <w:rFonts w:cs="Times New Roman"/>
                <w:szCs w:val="22"/>
              </w:rPr>
            </w:pPr>
            <w:r w:rsidRPr="009859C7">
              <w:rPr>
                <w:rFonts w:cs="Times New Roman"/>
                <w:szCs w:val="22"/>
              </w:rPr>
              <w:t>years</w:t>
            </w:r>
          </w:p>
        </w:tc>
      </w:tr>
      <w:tr w:rsidR="00783E92" w:rsidRPr="009859C7" w14:paraId="492D4A68" w14:textId="77777777" w:rsidTr="00910570">
        <w:tc>
          <w:tcPr>
            <w:tcW w:w="7390" w:type="dxa"/>
            <w:vAlign w:val="bottom"/>
          </w:tcPr>
          <w:p w14:paraId="78E64C9E" w14:textId="77777777" w:rsidR="00783E92" w:rsidRPr="009859C7" w:rsidRDefault="00783E92" w:rsidP="00783E92">
            <w:pPr>
              <w:spacing w:line="240" w:lineRule="atLeast"/>
              <w:ind w:right="-86"/>
              <w:rPr>
                <w:rFonts w:cs="Times New Roman"/>
                <w:szCs w:val="22"/>
              </w:rPr>
            </w:pPr>
            <w:r w:rsidRPr="009859C7">
              <w:rPr>
                <w:rFonts w:cs="Times New Roman"/>
                <w:szCs w:val="22"/>
              </w:rPr>
              <w:t>Vehicles</w:t>
            </w:r>
          </w:p>
        </w:tc>
        <w:tc>
          <w:tcPr>
            <w:tcW w:w="1195" w:type="dxa"/>
          </w:tcPr>
          <w:p w14:paraId="36164867" w14:textId="77777777" w:rsidR="00783E92" w:rsidRPr="009859C7" w:rsidRDefault="00783E92" w:rsidP="00783E92">
            <w:pPr>
              <w:spacing w:line="240" w:lineRule="atLeast"/>
              <w:jc w:val="right"/>
              <w:rPr>
                <w:rFonts w:cs="Times New Roman"/>
                <w:szCs w:val="22"/>
              </w:rPr>
            </w:pPr>
            <w:r w:rsidRPr="009859C7">
              <w:rPr>
                <w:rFonts w:cs="Times New Roman"/>
                <w:szCs w:val="22"/>
              </w:rPr>
              <w:t>5</w:t>
            </w:r>
            <w:r w:rsidR="00240323" w:rsidRPr="009859C7">
              <w:rPr>
                <w:rFonts w:cs="Times New Roman"/>
                <w:szCs w:val="22"/>
                <w:cs/>
                <w:lang w:bidi="th-TH"/>
              </w:rPr>
              <w:t xml:space="preserve"> - </w:t>
            </w:r>
            <w:r w:rsidR="00381DF8" w:rsidRPr="009859C7">
              <w:rPr>
                <w:rFonts w:cs="Times New Roman"/>
                <w:szCs w:val="22"/>
                <w:cs/>
                <w:lang w:bidi="th-TH"/>
              </w:rPr>
              <w:t xml:space="preserve">  </w:t>
            </w:r>
            <w:r w:rsidR="00240323" w:rsidRPr="009859C7">
              <w:rPr>
                <w:rFonts w:cs="Times New Roman"/>
                <w:szCs w:val="22"/>
              </w:rPr>
              <w:t>7</w:t>
            </w:r>
            <w:r w:rsidRPr="009859C7">
              <w:rPr>
                <w:rFonts w:cs="Times New Roman"/>
                <w:szCs w:val="22"/>
                <w:cs/>
                <w:lang w:bidi="th-TH"/>
              </w:rPr>
              <w:t xml:space="preserve"> </w:t>
            </w:r>
          </w:p>
        </w:tc>
        <w:tc>
          <w:tcPr>
            <w:tcW w:w="675" w:type="dxa"/>
          </w:tcPr>
          <w:p w14:paraId="0FE46CC4" w14:textId="77777777" w:rsidR="00783E92" w:rsidRPr="009859C7" w:rsidRDefault="00783E92" w:rsidP="00783E92">
            <w:pPr>
              <w:spacing w:line="240" w:lineRule="atLeast"/>
              <w:ind w:left="-20" w:right="-86"/>
              <w:rPr>
                <w:rFonts w:cs="Times New Roman"/>
                <w:szCs w:val="22"/>
              </w:rPr>
            </w:pPr>
            <w:r w:rsidRPr="009859C7">
              <w:rPr>
                <w:rFonts w:cs="Times New Roman"/>
                <w:szCs w:val="22"/>
              </w:rPr>
              <w:t>years</w:t>
            </w:r>
          </w:p>
        </w:tc>
      </w:tr>
      <w:tr w:rsidR="00580F22" w:rsidRPr="009859C7" w14:paraId="7960E661" w14:textId="77777777" w:rsidTr="00910570">
        <w:tc>
          <w:tcPr>
            <w:tcW w:w="7390" w:type="dxa"/>
            <w:vAlign w:val="bottom"/>
          </w:tcPr>
          <w:p w14:paraId="2AC58FD3" w14:textId="546D23F8" w:rsidR="00580F22" w:rsidRPr="006D4760" w:rsidRDefault="00580F22" w:rsidP="00783E92">
            <w:pPr>
              <w:spacing w:line="240" w:lineRule="atLeast"/>
              <w:ind w:right="-86"/>
              <w:rPr>
                <w:szCs w:val="28"/>
                <w:lang w:val="en-US" w:bidi="th-TH"/>
              </w:rPr>
            </w:pPr>
            <w:r w:rsidRPr="006D4760">
              <w:rPr>
                <w:szCs w:val="28"/>
                <w:lang w:val="en-US" w:bidi="th-TH"/>
              </w:rPr>
              <w:t>Other</w:t>
            </w:r>
            <w:r w:rsidR="003166D9">
              <w:rPr>
                <w:szCs w:val="28"/>
                <w:lang w:val="en-US" w:bidi="th-TH"/>
              </w:rPr>
              <w:t xml:space="preserve"> assets</w:t>
            </w:r>
          </w:p>
        </w:tc>
        <w:tc>
          <w:tcPr>
            <w:tcW w:w="1195" w:type="dxa"/>
          </w:tcPr>
          <w:p w14:paraId="782B5CCD" w14:textId="1DA268C5" w:rsidR="00580F22" w:rsidRPr="006D4760" w:rsidRDefault="006D4760" w:rsidP="00783E92">
            <w:pPr>
              <w:spacing w:line="240" w:lineRule="atLeast"/>
              <w:jc w:val="right"/>
              <w:rPr>
                <w:rFonts w:cs="Times New Roman"/>
                <w:szCs w:val="22"/>
              </w:rPr>
            </w:pPr>
            <w:r w:rsidRPr="006D4760">
              <w:rPr>
                <w:rFonts w:cs="Times New Roman"/>
                <w:szCs w:val="22"/>
              </w:rPr>
              <w:t>21</w:t>
            </w:r>
          </w:p>
        </w:tc>
        <w:tc>
          <w:tcPr>
            <w:tcW w:w="675" w:type="dxa"/>
          </w:tcPr>
          <w:p w14:paraId="32942BCB" w14:textId="7DF2495F" w:rsidR="00580F22" w:rsidRPr="006D4760" w:rsidRDefault="00580F22" w:rsidP="00783E92">
            <w:pPr>
              <w:spacing w:line="240" w:lineRule="atLeast"/>
              <w:ind w:left="-20" w:right="-86"/>
              <w:rPr>
                <w:rFonts w:cs="Times New Roman"/>
                <w:szCs w:val="22"/>
              </w:rPr>
            </w:pPr>
            <w:r w:rsidRPr="006D4760">
              <w:rPr>
                <w:rFonts w:cs="Times New Roman"/>
                <w:szCs w:val="22"/>
              </w:rPr>
              <w:t>years</w:t>
            </w:r>
          </w:p>
        </w:tc>
      </w:tr>
    </w:tbl>
    <w:p w14:paraId="698C6241" w14:textId="77777777" w:rsidR="00783E92" w:rsidRPr="009859C7" w:rsidRDefault="00783E92" w:rsidP="00381DF8">
      <w:pPr>
        <w:pStyle w:val="BodyText"/>
        <w:spacing w:after="0" w:line="240" w:lineRule="atLeast"/>
        <w:ind w:left="540"/>
        <w:jc w:val="both"/>
        <w:rPr>
          <w:rFonts w:cs="Times New Roman"/>
          <w:szCs w:val="22"/>
        </w:rPr>
      </w:pPr>
    </w:p>
    <w:p w14:paraId="49A235B9" w14:textId="77777777" w:rsidR="00783E92" w:rsidRPr="009859C7" w:rsidRDefault="00783E92" w:rsidP="00381DF8">
      <w:pPr>
        <w:pStyle w:val="BodyText"/>
        <w:spacing w:after="0" w:line="240" w:lineRule="atLeast"/>
        <w:ind w:left="540"/>
        <w:jc w:val="both"/>
        <w:rPr>
          <w:rFonts w:cs="Times New Roman"/>
          <w:szCs w:val="22"/>
        </w:rPr>
      </w:pPr>
      <w:r w:rsidRPr="009859C7">
        <w:rPr>
          <w:rFonts w:cs="Times New Roman"/>
          <w:szCs w:val="22"/>
        </w:rPr>
        <w:t>No depreciation is provided on freehold land and assets under construction</w:t>
      </w:r>
      <w:r w:rsidRPr="009859C7">
        <w:rPr>
          <w:rFonts w:cs="Times New Roman"/>
          <w:szCs w:val="22"/>
          <w:cs/>
          <w:lang w:bidi="th-TH"/>
        </w:rPr>
        <w:t>.</w:t>
      </w:r>
    </w:p>
    <w:p w14:paraId="6EF3D970" w14:textId="77777777" w:rsidR="00783E92" w:rsidRPr="009859C7" w:rsidRDefault="00783E92" w:rsidP="00381DF8">
      <w:pPr>
        <w:pStyle w:val="BodyText"/>
        <w:spacing w:after="0" w:line="240" w:lineRule="atLeast"/>
        <w:ind w:left="540"/>
        <w:jc w:val="both"/>
        <w:rPr>
          <w:rFonts w:cs="Times New Roman"/>
          <w:szCs w:val="22"/>
        </w:rPr>
      </w:pPr>
    </w:p>
    <w:p w14:paraId="1BE998B9" w14:textId="77777777" w:rsidR="00783E92" w:rsidRPr="009859C7" w:rsidRDefault="00783E92" w:rsidP="00783E92">
      <w:pPr>
        <w:pStyle w:val="BodyText"/>
        <w:spacing w:after="0" w:line="240" w:lineRule="atLeast"/>
        <w:ind w:left="540"/>
        <w:jc w:val="both"/>
        <w:rPr>
          <w:rFonts w:cs="Times New Roman"/>
          <w:szCs w:val="22"/>
        </w:rPr>
      </w:pPr>
      <w:r w:rsidRPr="009859C7">
        <w:rPr>
          <w:rFonts w:cs="Times New Roman"/>
          <w:szCs w:val="22"/>
        </w:rPr>
        <w:t>Depreciation methods, useful lives and residual values are reviewed at each financial year</w:t>
      </w:r>
      <w:r w:rsidRPr="009859C7">
        <w:rPr>
          <w:rFonts w:cs="Times New Roman"/>
          <w:szCs w:val="22"/>
          <w:cs/>
          <w:lang w:bidi="th-TH"/>
        </w:rPr>
        <w:t>-</w:t>
      </w:r>
      <w:r w:rsidRPr="009859C7">
        <w:rPr>
          <w:rFonts w:cs="Times New Roman"/>
          <w:szCs w:val="22"/>
        </w:rPr>
        <w:t>end and adjusted if appropriate</w:t>
      </w:r>
      <w:r w:rsidRPr="009859C7">
        <w:rPr>
          <w:rFonts w:cs="Times New Roman"/>
          <w:szCs w:val="22"/>
          <w:cs/>
          <w:lang w:bidi="th-TH"/>
        </w:rPr>
        <w:t>.</w:t>
      </w:r>
    </w:p>
    <w:p w14:paraId="6B94AE92" w14:textId="77777777" w:rsidR="00783E92" w:rsidRPr="009859C7" w:rsidRDefault="00783E92" w:rsidP="00381DF8">
      <w:pPr>
        <w:pStyle w:val="AccPolicysubhead"/>
      </w:pPr>
    </w:p>
    <w:p w14:paraId="03EE8370" w14:textId="77777777" w:rsidR="00130C9C" w:rsidRDefault="00130C9C">
      <w:pPr>
        <w:rPr>
          <w:rFonts w:cs="Times New Roman"/>
          <w:bCs/>
          <w:i/>
          <w:iCs/>
          <w:szCs w:val="22"/>
          <w:lang w:val="en-AU" w:eastAsia="en-GB" w:bidi="th-TH"/>
        </w:rPr>
      </w:pPr>
      <w:r>
        <w:br w:type="page"/>
      </w:r>
    </w:p>
    <w:p w14:paraId="41FA0E2D" w14:textId="40226E4E" w:rsidR="00783E92" w:rsidRPr="009859C7" w:rsidRDefault="00783E92" w:rsidP="00381DF8">
      <w:pPr>
        <w:pStyle w:val="AccPolicysubhead"/>
      </w:pPr>
      <w:r w:rsidRPr="009859C7">
        <w:lastRenderedPageBreak/>
        <w:t>Oil and Gas Properties</w:t>
      </w:r>
    </w:p>
    <w:p w14:paraId="30FEA6FF" w14:textId="77777777" w:rsidR="00783E92" w:rsidRPr="009859C7" w:rsidRDefault="00783E92" w:rsidP="00381DF8">
      <w:pPr>
        <w:pStyle w:val="BodyText"/>
        <w:spacing w:after="0" w:line="240" w:lineRule="atLeast"/>
        <w:ind w:left="540"/>
        <w:jc w:val="both"/>
        <w:rPr>
          <w:rFonts w:cs="Times New Roman"/>
          <w:szCs w:val="22"/>
        </w:rPr>
      </w:pPr>
    </w:p>
    <w:p w14:paraId="34594587" w14:textId="77777777" w:rsidR="00783E92" w:rsidRPr="009859C7" w:rsidRDefault="00783E92" w:rsidP="00381DF8">
      <w:pPr>
        <w:pStyle w:val="BodyText"/>
        <w:spacing w:after="0" w:line="240" w:lineRule="atLeast"/>
        <w:ind w:left="540"/>
        <w:jc w:val="both"/>
        <w:rPr>
          <w:rFonts w:cs="Times New Roman"/>
          <w:szCs w:val="22"/>
          <w:lang w:bidi="th-TH"/>
        </w:rPr>
      </w:pPr>
      <w:r w:rsidRPr="009859C7">
        <w:rPr>
          <w:rFonts w:cs="Times New Roman"/>
          <w:szCs w:val="22"/>
        </w:rPr>
        <w:t>When the technical and commercial feasibility of an undeveloped oil or gas field has been demonstrated, the field enters its development phase</w:t>
      </w:r>
      <w:r w:rsidRPr="009859C7">
        <w:rPr>
          <w:rFonts w:cs="Times New Roman"/>
          <w:szCs w:val="22"/>
          <w:cs/>
          <w:lang w:bidi="th-TH"/>
        </w:rPr>
        <w:t xml:space="preserve">. </w:t>
      </w:r>
      <w:r w:rsidRPr="009859C7">
        <w:rPr>
          <w:rFonts w:cs="Times New Roman"/>
          <w:szCs w:val="22"/>
        </w:rPr>
        <w:t>The costs of oil and gas assets are transferred from exploration and evaluation expenditure and reclassified into development phase</w:t>
      </w:r>
      <w:r w:rsidRPr="009859C7">
        <w:rPr>
          <w:rFonts w:cs="Times New Roman"/>
          <w:szCs w:val="22"/>
          <w:cs/>
          <w:lang w:bidi="th-TH"/>
        </w:rPr>
        <w:t>.</w:t>
      </w:r>
    </w:p>
    <w:p w14:paraId="5FCD0B0E" w14:textId="77777777" w:rsidR="007E7AE4" w:rsidRPr="009859C7" w:rsidRDefault="007E7AE4" w:rsidP="00381DF8">
      <w:pPr>
        <w:pStyle w:val="BodyText"/>
        <w:spacing w:after="0" w:line="240" w:lineRule="atLeast"/>
        <w:ind w:left="540"/>
        <w:jc w:val="both"/>
        <w:rPr>
          <w:rFonts w:cs="Times New Roman"/>
          <w:szCs w:val="22"/>
        </w:rPr>
      </w:pPr>
    </w:p>
    <w:p w14:paraId="582E0F12" w14:textId="77777777" w:rsidR="00783E92" w:rsidRPr="009859C7" w:rsidRDefault="00783E92" w:rsidP="00783E92">
      <w:pPr>
        <w:pStyle w:val="BodyText"/>
        <w:spacing w:after="0" w:line="240" w:lineRule="atLeast"/>
        <w:ind w:left="540"/>
        <w:jc w:val="both"/>
        <w:rPr>
          <w:rFonts w:cs="Times New Roman"/>
          <w:szCs w:val="22"/>
        </w:rPr>
      </w:pPr>
      <w:r w:rsidRPr="009859C7">
        <w:rPr>
          <w:rFonts w:cs="Times New Roman"/>
          <w:szCs w:val="22"/>
        </w:rPr>
        <w:t>The costs of oil and gas properties include past exploration and evaluation costs, pre</w:t>
      </w:r>
      <w:r w:rsidRPr="009859C7">
        <w:rPr>
          <w:rFonts w:cs="Times New Roman"/>
          <w:szCs w:val="22"/>
          <w:cs/>
          <w:lang w:bidi="th-TH"/>
        </w:rPr>
        <w:t>-</w:t>
      </w:r>
      <w:r w:rsidRPr="009859C7">
        <w:rPr>
          <w:rFonts w:cs="Times New Roman"/>
          <w:szCs w:val="22"/>
        </w:rPr>
        <w:t>production development costs and the ongoing costs of continuing to develop reserves for production as well as decommission costs</w:t>
      </w:r>
      <w:r w:rsidRPr="009859C7">
        <w:rPr>
          <w:rFonts w:cs="Times New Roman"/>
          <w:szCs w:val="22"/>
          <w:cs/>
          <w:lang w:bidi="th-TH"/>
        </w:rPr>
        <w:t xml:space="preserve">. </w:t>
      </w:r>
    </w:p>
    <w:p w14:paraId="7A051075" w14:textId="77777777" w:rsidR="00783E92" w:rsidRPr="009859C7" w:rsidRDefault="00783E92" w:rsidP="00783E92">
      <w:pPr>
        <w:pStyle w:val="BodyText"/>
        <w:spacing w:after="0" w:line="240" w:lineRule="atLeast"/>
        <w:ind w:left="540"/>
        <w:jc w:val="both"/>
        <w:rPr>
          <w:rFonts w:cs="Times New Roman"/>
          <w:szCs w:val="22"/>
        </w:rPr>
      </w:pPr>
    </w:p>
    <w:p w14:paraId="684EA56A" w14:textId="1C30F5E7" w:rsidR="0070311D" w:rsidRDefault="00783E92" w:rsidP="008B3A69">
      <w:pPr>
        <w:pStyle w:val="BodyText"/>
        <w:spacing w:after="0" w:line="240" w:lineRule="atLeast"/>
        <w:ind w:left="540"/>
        <w:jc w:val="both"/>
        <w:rPr>
          <w:rFonts w:cs="Times New Roman"/>
          <w:szCs w:val="22"/>
        </w:rPr>
      </w:pPr>
      <w:r w:rsidRPr="009859C7">
        <w:rPr>
          <w:rFonts w:cs="Times New Roman"/>
          <w:szCs w:val="22"/>
        </w:rPr>
        <w:t>Depletion charges are calculated using a unit of production method over the life of the estimated Proved plus Probable reserves</w:t>
      </w:r>
      <w:r w:rsidRPr="009859C7">
        <w:rPr>
          <w:rFonts w:cs="Times New Roman"/>
          <w:szCs w:val="22"/>
          <w:cs/>
          <w:lang w:bidi="th-TH"/>
        </w:rPr>
        <w:t>.</w:t>
      </w:r>
    </w:p>
    <w:p w14:paraId="4D5E4ED3" w14:textId="77777777" w:rsidR="0070311D" w:rsidRPr="009859C7" w:rsidRDefault="0070311D" w:rsidP="006107E3">
      <w:pPr>
        <w:pStyle w:val="BodyText"/>
        <w:spacing w:after="0" w:line="240" w:lineRule="atLeast"/>
        <w:jc w:val="both"/>
        <w:rPr>
          <w:rFonts w:cs="Times New Roman"/>
          <w:szCs w:val="22"/>
        </w:rPr>
      </w:pPr>
    </w:p>
    <w:p w14:paraId="18BA2E78" w14:textId="77777777" w:rsidR="00783E92" w:rsidRPr="009859C7" w:rsidRDefault="00783E92" w:rsidP="004D49AD">
      <w:pPr>
        <w:pStyle w:val="acctstatementsub-heading"/>
        <w:numPr>
          <w:ilvl w:val="0"/>
          <w:numId w:val="35"/>
        </w:numPr>
        <w:spacing w:before="0" w:after="0"/>
        <w:ind w:left="540"/>
        <w:jc w:val="both"/>
        <w:rPr>
          <w:rFonts w:cs="Times New Roman"/>
          <w:i/>
          <w:iCs/>
          <w:szCs w:val="22"/>
        </w:rPr>
      </w:pPr>
      <w:r w:rsidRPr="009859C7">
        <w:rPr>
          <w:rFonts w:cs="Times New Roman"/>
          <w:i/>
          <w:iCs/>
          <w:szCs w:val="22"/>
        </w:rPr>
        <w:t>Intangible assets</w:t>
      </w:r>
    </w:p>
    <w:p w14:paraId="399577F4" w14:textId="77777777" w:rsidR="00783E92" w:rsidRPr="009859C7" w:rsidRDefault="00783E92" w:rsidP="007F689D">
      <w:pPr>
        <w:ind w:left="540"/>
        <w:rPr>
          <w:rFonts w:cs="Times New Roman"/>
        </w:rPr>
      </w:pPr>
    </w:p>
    <w:p w14:paraId="3627949F" w14:textId="77777777" w:rsidR="006859F5" w:rsidRPr="009859C7" w:rsidRDefault="006859F5" w:rsidP="00381DF8">
      <w:pPr>
        <w:pStyle w:val="AccPolicysubhead"/>
      </w:pPr>
      <w:r w:rsidRPr="009859C7">
        <w:t>Goodwill</w:t>
      </w:r>
    </w:p>
    <w:p w14:paraId="277D6E75" w14:textId="77777777" w:rsidR="006859F5" w:rsidRPr="009859C7" w:rsidRDefault="006859F5" w:rsidP="00381DF8">
      <w:pPr>
        <w:pStyle w:val="BodyText"/>
        <w:spacing w:after="0" w:line="240" w:lineRule="atLeast"/>
        <w:ind w:left="540"/>
        <w:jc w:val="both"/>
        <w:rPr>
          <w:rFonts w:cs="Times New Roman"/>
          <w:szCs w:val="22"/>
        </w:rPr>
      </w:pPr>
    </w:p>
    <w:p w14:paraId="1203380D" w14:textId="77777777" w:rsidR="006859F5" w:rsidRPr="009859C7" w:rsidRDefault="006859F5" w:rsidP="00381DF8">
      <w:pPr>
        <w:pStyle w:val="BodyText"/>
        <w:spacing w:after="0" w:line="240" w:lineRule="atLeast"/>
        <w:ind w:left="540"/>
        <w:jc w:val="both"/>
        <w:rPr>
          <w:rFonts w:cs="Times New Roman"/>
          <w:szCs w:val="22"/>
        </w:rPr>
      </w:pPr>
      <w:r w:rsidRPr="009859C7">
        <w:rPr>
          <w:rFonts w:cs="Times New Roman"/>
          <w:szCs w:val="22"/>
        </w:rPr>
        <w:t>Goodwill that arises upon the acquisition of subsidiaries is included in intangible assets</w:t>
      </w:r>
      <w:r w:rsidRPr="009859C7">
        <w:rPr>
          <w:rFonts w:cs="Times New Roman"/>
          <w:szCs w:val="22"/>
          <w:cs/>
          <w:lang w:bidi="th-TH"/>
        </w:rPr>
        <w:t xml:space="preserve">.  </w:t>
      </w:r>
      <w:r w:rsidRPr="009859C7">
        <w:rPr>
          <w:rFonts w:cs="Times New Roman"/>
          <w:szCs w:val="22"/>
        </w:rPr>
        <w:t>The measurement of goodwill at initial recogniti</w:t>
      </w:r>
      <w:r w:rsidR="00352D8B" w:rsidRPr="009859C7">
        <w:rPr>
          <w:rFonts w:cs="Times New Roman"/>
          <w:szCs w:val="22"/>
        </w:rPr>
        <w:t xml:space="preserve">on is described in note </w:t>
      </w:r>
      <w:r w:rsidR="007F689D" w:rsidRPr="009859C7">
        <w:rPr>
          <w:rFonts w:cs="Times New Roman"/>
          <w:szCs w:val="22"/>
        </w:rPr>
        <w:t>4</w:t>
      </w:r>
      <w:r w:rsidR="00897163" w:rsidRPr="009859C7">
        <w:rPr>
          <w:rFonts w:cs="Times New Roman"/>
          <w:szCs w:val="22"/>
        </w:rPr>
        <w:t xml:space="preserve"> </w:t>
      </w:r>
      <w:r w:rsidR="00C11EA9" w:rsidRPr="009859C7">
        <w:rPr>
          <w:rFonts w:cs="Times New Roman"/>
          <w:szCs w:val="22"/>
          <w:cs/>
          <w:lang w:bidi="th-TH"/>
        </w:rPr>
        <w:t>(</w:t>
      </w:r>
      <w:r w:rsidRPr="009859C7">
        <w:rPr>
          <w:rFonts w:cs="Times New Roman"/>
          <w:szCs w:val="22"/>
        </w:rPr>
        <w:t>a</w:t>
      </w:r>
      <w:r w:rsidRPr="009859C7">
        <w:rPr>
          <w:rFonts w:cs="Times New Roman"/>
          <w:szCs w:val="22"/>
          <w:cs/>
          <w:lang w:bidi="th-TH"/>
        </w:rPr>
        <w:t xml:space="preserve">). </w:t>
      </w:r>
      <w:r w:rsidRPr="009859C7">
        <w:rPr>
          <w:rFonts w:cs="Times New Roman"/>
          <w:szCs w:val="22"/>
        </w:rPr>
        <w:t>Subsequent to initial recognition, goodwill is measured at cost less accumulated impairment losses</w:t>
      </w:r>
      <w:r w:rsidRPr="009859C7">
        <w:rPr>
          <w:rFonts w:cs="Times New Roman"/>
          <w:szCs w:val="22"/>
          <w:cs/>
          <w:lang w:bidi="th-TH"/>
        </w:rPr>
        <w:t xml:space="preserve">. </w:t>
      </w:r>
      <w:r w:rsidRPr="009859C7">
        <w:rPr>
          <w:rFonts w:cs="Times New Roman"/>
          <w:szCs w:val="22"/>
        </w:rPr>
        <w:t>In respect of equity</w:t>
      </w:r>
      <w:r w:rsidRPr="009859C7">
        <w:rPr>
          <w:rFonts w:cs="Times New Roman"/>
          <w:szCs w:val="22"/>
          <w:cs/>
          <w:lang w:bidi="th-TH"/>
        </w:rPr>
        <w:t>-</w:t>
      </w:r>
      <w:r w:rsidRPr="009859C7">
        <w:rPr>
          <w:rFonts w:cs="Times New Roman"/>
          <w:szCs w:val="22"/>
        </w:rPr>
        <w:t>accounted investees, the carrying amount of goodwill is included in the carrying amount of the investment, and an impairment loss on such an investment is not allocated to any asset, including goodwill, that forms part of the carrying amount of the equity</w:t>
      </w:r>
      <w:r w:rsidRPr="009859C7">
        <w:rPr>
          <w:rFonts w:cs="Times New Roman"/>
          <w:szCs w:val="22"/>
          <w:cs/>
          <w:lang w:bidi="th-TH"/>
        </w:rPr>
        <w:t>-</w:t>
      </w:r>
      <w:r w:rsidRPr="009859C7">
        <w:rPr>
          <w:rFonts w:cs="Times New Roman"/>
          <w:szCs w:val="22"/>
        </w:rPr>
        <w:t>accounted investee</w:t>
      </w:r>
      <w:r w:rsidRPr="009859C7">
        <w:rPr>
          <w:rFonts w:cs="Times New Roman"/>
          <w:szCs w:val="22"/>
          <w:cs/>
          <w:lang w:bidi="th-TH"/>
        </w:rPr>
        <w:t>.</w:t>
      </w:r>
    </w:p>
    <w:p w14:paraId="1344E2A2" w14:textId="77777777" w:rsidR="008B3A69" w:rsidRDefault="008B3A69" w:rsidP="00381DF8">
      <w:pPr>
        <w:pStyle w:val="AccPolicysubhead"/>
      </w:pPr>
    </w:p>
    <w:p w14:paraId="208A1162" w14:textId="1D564FEC" w:rsidR="00783E92" w:rsidRPr="009859C7" w:rsidRDefault="00783E92" w:rsidP="00381DF8">
      <w:pPr>
        <w:pStyle w:val="AccPolicysubhead"/>
      </w:pPr>
      <w:r w:rsidRPr="009859C7">
        <w:t>Other intangible assets</w:t>
      </w:r>
    </w:p>
    <w:p w14:paraId="6BC99B17" w14:textId="77777777" w:rsidR="00783E92" w:rsidRPr="009859C7" w:rsidRDefault="00783E92" w:rsidP="00381DF8">
      <w:pPr>
        <w:pStyle w:val="BodyText"/>
        <w:spacing w:after="0" w:line="240" w:lineRule="atLeast"/>
        <w:ind w:left="540"/>
        <w:jc w:val="both"/>
        <w:rPr>
          <w:rFonts w:cs="Times New Roman"/>
          <w:szCs w:val="22"/>
          <w:cs/>
          <w:lang w:bidi="th-TH"/>
        </w:rPr>
      </w:pPr>
    </w:p>
    <w:p w14:paraId="304FADEE" w14:textId="2B2E2B61" w:rsidR="00783E92" w:rsidRPr="009859C7" w:rsidRDefault="00783E92" w:rsidP="00381DF8">
      <w:pPr>
        <w:pStyle w:val="BodyText"/>
        <w:spacing w:after="0" w:line="240" w:lineRule="atLeast"/>
        <w:ind w:left="540"/>
        <w:jc w:val="both"/>
        <w:rPr>
          <w:rFonts w:cs="Times New Roman"/>
          <w:szCs w:val="22"/>
        </w:rPr>
      </w:pPr>
      <w:r w:rsidRPr="009859C7">
        <w:rPr>
          <w:rFonts w:cs="Times New Roman"/>
          <w:szCs w:val="22"/>
        </w:rPr>
        <w:t>Other intangible assets that are acquired by the Group and have finite useful lives are measured at cost less accumulated amorti</w:t>
      </w:r>
      <w:r w:rsidR="00170999">
        <w:rPr>
          <w:rFonts w:cs="Times New Roman"/>
          <w:szCs w:val="22"/>
        </w:rPr>
        <w:t>s</w:t>
      </w:r>
      <w:r w:rsidRPr="009859C7">
        <w:rPr>
          <w:rFonts w:cs="Times New Roman"/>
          <w:szCs w:val="22"/>
        </w:rPr>
        <w:t>ation and accumulated impairment losses</w:t>
      </w:r>
      <w:r w:rsidRPr="009859C7">
        <w:rPr>
          <w:rFonts w:cs="Times New Roman"/>
          <w:szCs w:val="22"/>
          <w:cs/>
          <w:lang w:bidi="th-TH"/>
        </w:rPr>
        <w:t xml:space="preserve">. </w:t>
      </w:r>
    </w:p>
    <w:p w14:paraId="7BD03E93" w14:textId="77777777" w:rsidR="007E7AE4" w:rsidRPr="009859C7" w:rsidRDefault="007E7AE4" w:rsidP="00BC7E2D">
      <w:pPr>
        <w:ind w:left="540"/>
        <w:rPr>
          <w:rFonts w:cs="Times New Roman"/>
          <w:szCs w:val="22"/>
          <w:lang w:val="en-AU" w:bidi="th-TH"/>
        </w:rPr>
      </w:pPr>
    </w:p>
    <w:p w14:paraId="7EFD99AA" w14:textId="77777777" w:rsidR="00783E92" w:rsidRPr="009859C7" w:rsidRDefault="00783E92" w:rsidP="00381DF8">
      <w:pPr>
        <w:pStyle w:val="AccPolicysubhead"/>
      </w:pPr>
      <w:r w:rsidRPr="009859C7">
        <w:t xml:space="preserve">Subsequent expenditure </w:t>
      </w:r>
    </w:p>
    <w:p w14:paraId="61FD1028" w14:textId="77777777" w:rsidR="00783E92" w:rsidRPr="009859C7" w:rsidRDefault="00783E92" w:rsidP="00783E92">
      <w:pPr>
        <w:spacing w:line="240" w:lineRule="atLeast"/>
        <w:ind w:left="540"/>
        <w:jc w:val="both"/>
        <w:rPr>
          <w:rFonts w:cs="Times New Roman"/>
          <w:color w:val="000000"/>
          <w:szCs w:val="22"/>
          <w:lang w:val="en-US" w:bidi="th-TH"/>
        </w:rPr>
      </w:pPr>
    </w:p>
    <w:p w14:paraId="4461C30B" w14:textId="77777777" w:rsidR="00783E92" w:rsidRPr="009859C7" w:rsidRDefault="00783E92" w:rsidP="00381DF8">
      <w:pPr>
        <w:pStyle w:val="BodyText"/>
        <w:spacing w:after="0" w:line="240" w:lineRule="atLeast"/>
        <w:ind w:left="540"/>
        <w:jc w:val="both"/>
        <w:rPr>
          <w:rFonts w:cs="Times New Roman"/>
          <w:szCs w:val="22"/>
        </w:rPr>
      </w:pPr>
      <w:r w:rsidRPr="009859C7">
        <w:rPr>
          <w:rFonts w:cs="Times New Roman"/>
          <w:szCs w:val="22"/>
        </w:rPr>
        <w:t>Subsequent expenditure is capitali</w:t>
      </w:r>
      <w:r w:rsidR="000A56D8" w:rsidRPr="009859C7">
        <w:rPr>
          <w:rFonts w:cs="Times New Roman"/>
          <w:szCs w:val="22"/>
        </w:rPr>
        <w:t>s</w:t>
      </w:r>
      <w:r w:rsidRPr="009859C7">
        <w:rPr>
          <w:rFonts w:cs="Times New Roman"/>
          <w:szCs w:val="22"/>
        </w:rPr>
        <w:t>ed only when it increases the future economic benefits embodied in the specific asset to which it relates</w:t>
      </w:r>
      <w:r w:rsidRPr="009859C7">
        <w:rPr>
          <w:rFonts w:cs="Times New Roman"/>
          <w:szCs w:val="22"/>
          <w:cs/>
          <w:lang w:bidi="th-TH"/>
        </w:rPr>
        <w:t xml:space="preserve">. </w:t>
      </w:r>
      <w:r w:rsidRPr="009859C7">
        <w:rPr>
          <w:rFonts w:cs="Times New Roman"/>
          <w:szCs w:val="22"/>
        </w:rPr>
        <w:t>All other expenditure, including expenditure on internally generated goodw</w:t>
      </w:r>
      <w:r w:rsidR="00733B30" w:rsidRPr="009859C7">
        <w:rPr>
          <w:rFonts w:cs="Times New Roman"/>
          <w:szCs w:val="22"/>
        </w:rPr>
        <w:t>ill and brands, is recogni</w:t>
      </w:r>
      <w:r w:rsidR="007F689D" w:rsidRPr="009859C7">
        <w:rPr>
          <w:rFonts w:cs="Times New Roman"/>
          <w:szCs w:val="22"/>
        </w:rPr>
        <w:t>s</w:t>
      </w:r>
      <w:r w:rsidR="00733B30" w:rsidRPr="009859C7">
        <w:rPr>
          <w:rFonts w:cs="Times New Roman"/>
          <w:szCs w:val="22"/>
        </w:rPr>
        <w:t>ed after</w:t>
      </w:r>
      <w:r w:rsidRPr="009859C7">
        <w:rPr>
          <w:rFonts w:cs="Times New Roman"/>
          <w:szCs w:val="22"/>
        </w:rPr>
        <w:t xml:space="preserve"> profit or loss as incurred</w:t>
      </w:r>
      <w:r w:rsidRPr="009859C7">
        <w:rPr>
          <w:rFonts w:cs="Times New Roman"/>
          <w:szCs w:val="22"/>
          <w:cs/>
          <w:lang w:bidi="th-TH"/>
        </w:rPr>
        <w:t xml:space="preserve">. </w:t>
      </w:r>
    </w:p>
    <w:p w14:paraId="75846824" w14:textId="77777777" w:rsidR="00D9117C" w:rsidRPr="009859C7" w:rsidRDefault="00D9117C" w:rsidP="00381DF8">
      <w:pPr>
        <w:pStyle w:val="BodyText"/>
        <w:spacing w:after="0" w:line="240" w:lineRule="atLeast"/>
        <w:ind w:left="540"/>
        <w:jc w:val="both"/>
        <w:rPr>
          <w:rFonts w:cs="Times New Roman"/>
          <w:szCs w:val="22"/>
        </w:rPr>
      </w:pPr>
    </w:p>
    <w:p w14:paraId="739C2389" w14:textId="14CAE0ED" w:rsidR="00783E92" w:rsidRPr="009859C7" w:rsidRDefault="00783E92" w:rsidP="00381DF8">
      <w:pPr>
        <w:pStyle w:val="AccPolicysubhead"/>
      </w:pPr>
      <w:r w:rsidRPr="009859C7">
        <w:t>Amorti</w:t>
      </w:r>
      <w:r w:rsidR="00170999">
        <w:t>s</w:t>
      </w:r>
      <w:r w:rsidRPr="009859C7">
        <w:t>ations</w:t>
      </w:r>
    </w:p>
    <w:p w14:paraId="480C45B7" w14:textId="77777777" w:rsidR="00783E92" w:rsidRPr="009859C7" w:rsidRDefault="00783E92" w:rsidP="00381DF8">
      <w:pPr>
        <w:pStyle w:val="BodyText"/>
        <w:spacing w:after="0" w:line="240" w:lineRule="atLeast"/>
        <w:ind w:left="540"/>
        <w:jc w:val="both"/>
        <w:rPr>
          <w:rFonts w:cs="Times New Roman"/>
          <w:szCs w:val="22"/>
        </w:rPr>
      </w:pPr>
    </w:p>
    <w:p w14:paraId="19DB5C91" w14:textId="5FEAA385" w:rsidR="00783E92" w:rsidRPr="009859C7" w:rsidRDefault="00783E92" w:rsidP="00381DF8">
      <w:pPr>
        <w:pStyle w:val="BodyText"/>
        <w:spacing w:after="0" w:line="240" w:lineRule="atLeast"/>
        <w:ind w:left="540"/>
        <w:jc w:val="both"/>
        <w:rPr>
          <w:rFonts w:cs="Times New Roman"/>
          <w:szCs w:val="22"/>
        </w:rPr>
      </w:pPr>
      <w:r w:rsidRPr="009859C7">
        <w:rPr>
          <w:rFonts w:cs="Times New Roman"/>
          <w:szCs w:val="22"/>
        </w:rPr>
        <w:t>Amorti</w:t>
      </w:r>
      <w:r w:rsidR="00170999">
        <w:rPr>
          <w:rFonts w:cs="Times New Roman"/>
          <w:szCs w:val="22"/>
        </w:rPr>
        <w:t>s</w:t>
      </w:r>
      <w:r w:rsidRPr="009859C7">
        <w:rPr>
          <w:rFonts w:cs="Times New Roman"/>
          <w:szCs w:val="22"/>
        </w:rPr>
        <w:t>ation is based on the cost of the asset, or other amount substituted for cost, less its residual value</w:t>
      </w:r>
      <w:r w:rsidRPr="009859C7">
        <w:rPr>
          <w:rFonts w:cs="Times New Roman"/>
          <w:szCs w:val="22"/>
          <w:cs/>
          <w:lang w:bidi="th-TH"/>
        </w:rPr>
        <w:t xml:space="preserve">. </w:t>
      </w:r>
    </w:p>
    <w:p w14:paraId="0F7AED69" w14:textId="77777777" w:rsidR="00783E92" w:rsidRPr="009859C7" w:rsidRDefault="00783E92" w:rsidP="00381DF8">
      <w:pPr>
        <w:pStyle w:val="BodyText"/>
        <w:spacing w:after="0" w:line="240" w:lineRule="atLeast"/>
        <w:ind w:left="540"/>
        <w:jc w:val="both"/>
        <w:rPr>
          <w:rFonts w:cs="Times New Roman"/>
          <w:szCs w:val="22"/>
        </w:rPr>
      </w:pPr>
    </w:p>
    <w:p w14:paraId="79F29A9A" w14:textId="7B9B236C" w:rsidR="007E3EA2" w:rsidRPr="009859C7" w:rsidRDefault="00783E92" w:rsidP="00381DF8">
      <w:pPr>
        <w:pStyle w:val="BodyText"/>
        <w:spacing w:after="0" w:line="240" w:lineRule="atLeast"/>
        <w:ind w:left="540"/>
        <w:jc w:val="both"/>
        <w:rPr>
          <w:rFonts w:cs="Times New Roman"/>
          <w:szCs w:val="22"/>
          <w:lang w:bidi="th-TH"/>
        </w:rPr>
      </w:pPr>
      <w:r w:rsidRPr="009859C7">
        <w:rPr>
          <w:rFonts w:cs="Times New Roman"/>
          <w:szCs w:val="22"/>
        </w:rPr>
        <w:t>Amorti</w:t>
      </w:r>
      <w:r w:rsidR="00170999">
        <w:rPr>
          <w:rFonts w:cs="Times New Roman"/>
          <w:szCs w:val="22"/>
        </w:rPr>
        <w:t>s</w:t>
      </w:r>
      <w:r w:rsidRPr="009859C7">
        <w:rPr>
          <w:rFonts w:cs="Times New Roman"/>
          <w:szCs w:val="22"/>
        </w:rPr>
        <w:t>ation is recogni</w:t>
      </w:r>
      <w:r w:rsidR="007F689D" w:rsidRPr="009859C7">
        <w:rPr>
          <w:rFonts w:cs="Times New Roman"/>
          <w:szCs w:val="22"/>
        </w:rPr>
        <w:t>s</w:t>
      </w:r>
      <w:r w:rsidRPr="009859C7">
        <w:rPr>
          <w:rFonts w:cs="Times New Roman"/>
          <w:szCs w:val="22"/>
        </w:rPr>
        <w:t>ed in profit or loss on a straight</w:t>
      </w:r>
      <w:r w:rsidRPr="009859C7">
        <w:rPr>
          <w:rFonts w:cs="Times New Roman"/>
          <w:szCs w:val="22"/>
          <w:cs/>
          <w:lang w:bidi="th-TH"/>
        </w:rPr>
        <w:t>-</w:t>
      </w:r>
      <w:r w:rsidRPr="009859C7">
        <w:rPr>
          <w:rFonts w:cs="Times New Roman"/>
          <w:szCs w:val="22"/>
        </w:rPr>
        <w:t>line basis over the estimated useful lives of intangible assets, other than goodwill, from the date that they are available for use, since this most closely reflects the expected pattern of consumption of the future economic benefits embodied in the asset</w:t>
      </w:r>
      <w:r w:rsidRPr="009859C7">
        <w:rPr>
          <w:rFonts w:cs="Times New Roman"/>
          <w:szCs w:val="22"/>
          <w:cs/>
          <w:lang w:bidi="th-TH"/>
        </w:rPr>
        <w:t>.</w:t>
      </w:r>
    </w:p>
    <w:p w14:paraId="6B21EE65" w14:textId="77777777" w:rsidR="007F689D" w:rsidRPr="009859C7" w:rsidRDefault="007F689D" w:rsidP="00381DF8">
      <w:pPr>
        <w:pStyle w:val="BodyText"/>
        <w:spacing w:after="0" w:line="240" w:lineRule="atLeast"/>
        <w:ind w:left="540"/>
        <w:jc w:val="both"/>
        <w:rPr>
          <w:rFonts w:cs="Times New Roman"/>
          <w:szCs w:val="22"/>
        </w:rPr>
      </w:pPr>
    </w:p>
    <w:p w14:paraId="0FC37AA0" w14:textId="77777777" w:rsidR="00783E92" w:rsidRPr="009859C7" w:rsidRDefault="00783E92" w:rsidP="00381DF8">
      <w:pPr>
        <w:pStyle w:val="BodyText"/>
        <w:spacing w:after="0" w:line="240" w:lineRule="atLeast"/>
        <w:ind w:left="540"/>
        <w:jc w:val="both"/>
        <w:rPr>
          <w:rFonts w:cs="Times New Roman"/>
          <w:szCs w:val="22"/>
        </w:rPr>
      </w:pPr>
      <w:r w:rsidRPr="009859C7">
        <w:rPr>
          <w:rFonts w:cs="Times New Roman"/>
          <w:szCs w:val="22"/>
        </w:rPr>
        <w:t xml:space="preserve">The estimated useful lives for the current and comparative </w:t>
      </w:r>
      <w:r w:rsidR="001625AB" w:rsidRPr="009859C7">
        <w:rPr>
          <w:rFonts w:cs="Times New Roman"/>
          <w:szCs w:val="22"/>
        </w:rPr>
        <w:t xml:space="preserve">years </w:t>
      </w:r>
      <w:r w:rsidRPr="009859C7">
        <w:rPr>
          <w:rFonts w:cs="Times New Roman"/>
          <w:szCs w:val="22"/>
        </w:rPr>
        <w:t>are as follows</w:t>
      </w:r>
      <w:r w:rsidRPr="009859C7">
        <w:rPr>
          <w:rFonts w:cs="Times New Roman"/>
          <w:szCs w:val="22"/>
          <w:cs/>
          <w:lang w:bidi="th-TH"/>
        </w:rPr>
        <w:t xml:space="preserve">: </w:t>
      </w:r>
    </w:p>
    <w:p w14:paraId="59440F2F" w14:textId="77777777" w:rsidR="00783E92" w:rsidRPr="009859C7" w:rsidRDefault="00783E92" w:rsidP="00381DF8">
      <w:pPr>
        <w:pStyle w:val="BodyText"/>
        <w:spacing w:after="0" w:line="240" w:lineRule="atLeast"/>
        <w:ind w:left="540"/>
        <w:jc w:val="both"/>
        <w:rPr>
          <w:rFonts w:cs="Times New Roman"/>
          <w:szCs w:val="22"/>
        </w:rPr>
      </w:pPr>
    </w:p>
    <w:tbl>
      <w:tblPr>
        <w:tblW w:w="9130" w:type="dxa"/>
        <w:tblInd w:w="450" w:type="dxa"/>
        <w:tblLook w:val="0000" w:firstRow="0" w:lastRow="0" w:firstColumn="0" w:lastColumn="0" w:noHBand="0" w:noVBand="0"/>
      </w:tblPr>
      <w:tblGrid>
        <w:gridCol w:w="7260"/>
        <w:gridCol w:w="1195"/>
        <w:gridCol w:w="675"/>
      </w:tblGrid>
      <w:tr w:rsidR="00783E92" w:rsidRPr="009859C7" w14:paraId="6F9DEE2C" w14:textId="77777777" w:rsidTr="00910570">
        <w:tc>
          <w:tcPr>
            <w:tcW w:w="7260" w:type="dxa"/>
            <w:vAlign w:val="bottom"/>
          </w:tcPr>
          <w:p w14:paraId="23076DB8" w14:textId="77777777" w:rsidR="00783E92" w:rsidRPr="009859C7" w:rsidRDefault="001625AB" w:rsidP="00095AEC">
            <w:pPr>
              <w:spacing w:line="240" w:lineRule="atLeast"/>
              <w:ind w:left="172" w:right="-86" w:hanging="172"/>
              <w:rPr>
                <w:rFonts w:cs="Times New Roman"/>
                <w:szCs w:val="22"/>
              </w:rPr>
            </w:pPr>
            <w:r w:rsidRPr="009859C7">
              <w:rPr>
                <w:rFonts w:cs="Times New Roman"/>
                <w:szCs w:val="22"/>
              </w:rPr>
              <w:t>R</w:t>
            </w:r>
            <w:r w:rsidR="00783E92" w:rsidRPr="009859C7">
              <w:rPr>
                <w:rFonts w:cs="Times New Roman"/>
                <w:szCs w:val="22"/>
              </w:rPr>
              <w:t>ight to use and cost of development of computer software</w:t>
            </w:r>
          </w:p>
        </w:tc>
        <w:tc>
          <w:tcPr>
            <w:tcW w:w="1195" w:type="dxa"/>
            <w:vAlign w:val="bottom"/>
          </w:tcPr>
          <w:p w14:paraId="6F08F80B" w14:textId="77777777" w:rsidR="00783E92" w:rsidRPr="009859C7" w:rsidRDefault="003F406D" w:rsidP="00240323">
            <w:pPr>
              <w:spacing w:line="240" w:lineRule="atLeast"/>
              <w:jc w:val="right"/>
              <w:rPr>
                <w:rFonts w:cs="Times New Roman"/>
              </w:rPr>
            </w:pPr>
            <w:r w:rsidRPr="009859C7">
              <w:rPr>
                <w:rFonts w:cs="Times New Roman"/>
                <w:szCs w:val="22"/>
              </w:rPr>
              <w:t>3</w:t>
            </w:r>
            <w:r w:rsidR="00E60E9F" w:rsidRPr="009859C7">
              <w:rPr>
                <w:rFonts w:cs="Times New Roman"/>
                <w:szCs w:val="22"/>
                <w:cs/>
                <w:lang w:bidi="th-TH"/>
              </w:rPr>
              <w:t xml:space="preserve"> </w:t>
            </w:r>
            <w:r w:rsidR="00783E92" w:rsidRPr="009859C7">
              <w:rPr>
                <w:rFonts w:cs="Times New Roman"/>
                <w:szCs w:val="22"/>
                <w:cs/>
                <w:lang w:bidi="th-TH"/>
              </w:rPr>
              <w:t>-</w:t>
            </w:r>
            <w:r w:rsidR="00E60E9F" w:rsidRPr="009859C7">
              <w:rPr>
                <w:rFonts w:cs="Times New Roman"/>
                <w:szCs w:val="22"/>
                <w:cs/>
                <w:lang w:bidi="th-TH"/>
              </w:rPr>
              <w:t xml:space="preserve"> </w:t>
            </w:r>
            <w:r w:rsidR="00240323" w:rsidRPr="009859C7">
              <w:rPr>
                <w:rFonts w:cs="Times New Roman"/>
              </w:rPr>
              <w:t>10</w:t>
            </w:r>
          </w:p>
        </w:tc>
        <w:tc>
          <w:tcPr>
            <w:tcW w:w="675" w:type="dxa"/>
            <w:vAlign w:val="bottom"/>
          </w:tcPr>
          <w:p w14:paraId="4620B3C9" w14:textId="77777777" w:rsidR="00783E92" w:rsidRPr="009859C7" w:rsidRDefault="00783E92" w:rsidP="00783E92">
            <w:pPr>
              <w:spacing w:line="240" w:lineRule="atLeast"/>
              <w:ind w:left="-20" w:right="-86"/>
              <w:jc w:val="center"/>
              <w:rPr>
                <w:rFonts w:cs="Times New Roman"/>
                <w:szCs w:val="22"/>
              </w:rPr>
            </w:pPr>
            <w:r w:rsidRPr="009859C7">
              <w:rPr>
                <w:rFonts w:cs="Times New Roman"/>
                <w:szCs w:val="22"/>
              </w:rPr>
              <w:t>years</w:t>
            </w:r>
          </w:p>
        </w:tc>
      </w:tr>
      <w:tr w:rsidR="001E6BBA" w:rsidRPr="009859C7" w14:paraId="1C09FE02" w14:textId="77777777" w:rsidTr="00910570">
        <w:tc>
          <w:tcPr>
            <w:tcW w:w="7260" w:type="dxa"/>
            <w:vAlign w:val="bottom"/>
          </w:tcPr>
          <w:p w14:paraId="18C70B1E" w14:textId="77777777" w:rsidR="001E6BBA" w:rsidRPr="009859C7" w:rsidRDefault="00200081" w:rsidP="00783E92">
            <w:pPr>
              <w:spacing w:line="240" w:lineRule="atLeast"/>
              <w:ind w:left="172" w:right="-86" w:hanging="172"/>
              <w:rPr>
                <w:rFonts w:cs="Times New Roman"/>
                <w:szCs w:val="22"/>
              </w:rPr>
            </w:pPr>
            <w:r w:rsidRPr="009859C7">
              <w:rPr>
                <w:rFonts w:cs="Times New Roman"/>
                <w:szCs w:val="22"/>
              </w:rPr>
              <w:t>Right to connect</w:t>
            </w:r>
            <w:r w:rsidR="001E6BBA" w:rsidRPr="009859C7">
              <w:rPr>
                <w:rFonts w:cs="Times New Roman"/>
                <w:szCs w:val="22"/>
              </w:rPr>
              <w:t xml:space="preserve"> electrical transmission line</w:t>
            </w:r>
          </w:p>
        </w:tc>
        <w:tc>
          <w:tcPr>
            <w:tcW w:w="1195" w:type="dxa"/>
            <w:vAlign w:val="bottom"/>
          </w:tcPr>
          <w:p w14:paraId="27023E90" w14:textId="77777777" w:rsidR="001E6BBA" w:rsidRPr="009859C7" w:rsidRDefault="001E6BBA" w:rsidP="00783E92">
            <w:pPr>
              <w:spacing w:line="240" w:lineRule="atLeast"/>
              <w:jc w:val="right"/>
              <w:rPr>
                <w:rFonts w:cs="Times New Roman"/>
                <w:szCs w:val="22"/>
              </w:rPr>
            </w:pPr>
            <w:r w:rsidRPr="009859C7">
              <w:rPr>
                <w:rFonts w:cs="Times New Roman"/>
                <w:szCs w:val="22"/>
              </w:rPr>
              <w:t>20</w:t>
            </w:r>
            <w:r w:rsidR="00E60E9F" w:rsidRPr="009859C7">
              <w:rPr>
                <w:rFonts w:cs="Times New Roman"/>
                <w:szCs w:val="22"/>
                <w:cs/>
                <w:lang w:bidi="th-TH"/>
              </w:rPr>
              <w:t xml:space="preserve"> </w:t>
            </w:r>
            <w:r w:rsidRPr="009859C7">
              <w:rPr>
                <w:rFonts w:cs="Times New Roman"/>
                <w:szCs w:val="22"/>
                <w:cs/>
                <w:lang w:bidi="th-TH"/>
              </w:rPr>
              <w:t>-</w:t>
            </w:r>
            <w:r w:rsidR="00E60E9F" w:rsidRPr="009859C7">
              <w:rPr>
                <w:rFonts w:cs="Times New Roman"/>
                <w:szCs w:val="22"/>
                <w:cs/>
                <w:lang w:bidi="th-TH"/>
              </w:rPr>
              <w:t xml:space="preserve"> </w:t>
            </w:r>
            <w:r w:rsidRPr="009859C7">
              <w:rPr>
                <w:rFonts w:cs="Times New Roman"/>
                <w:szCs w:val="22"/>
              </w:rPr>
              <w:t>25</w:t>
            </w:r>
          </w:p>
        </w:tc>
        <w:tc>
          <w:tcPr>
            <w:tcW w:w="675" w:type="dxa"/>
            <w:vAlign w:val="bottom"/>
          </w:tcPr>
          <w:p w14:paraId="1C26EACA" w14:textId="77777777" w:rsidR="001E6BBA" w:rsidRPr="009859C7" w:rsidRDefault="001E6BBA" w:rsidP="00783E92">
            <w:pPr>
              <w:spacing w:line="240" w:lineRule="atLeast"/>
              <w:ind w:left="-20" w:right="-86"/>
              <w:jc w:val="center"/>
              <w:rPr>
                <w:rFonts w:cs="Times New Roman"/>
                <w:szCs w:val="22"/>
              </w:rPr>
            </w:pPr>
            <w:r w:rsidRPr="009859C7">
              <w:rPr>
                <w:rFonts w:cs="Times New Roman"/>
                <w:szCs w:val="22"/>
              </w:rPr>
              <w:t>years</w:t>
            </w:r>
          </w:p>
        </w:tc>
      </w:tr>
      <w:tr w:rsidR="00CC0CB8" w:rsidRPr="009859C7" w14:paraId="084BF5CF" w14:textId="77777777" w:rsidTr="00910570">
        <w:tc>
          <w:tcPr>
            <w:tcW w:w="7260" w:type="dxa"/>
            <w:vAlign w:val="bottom"/>
          </w:tcPr>
          <w:p w14:paraId="46625629" w14:textId="77777777" w:rsidR="00CC0CB8" w:rsidRPr="009859C7" w:rsidRDefault="00CC0CB8" w:rsidP="00783E92">
            <w:pPr>
              <w:spacing w:line="240" w:lineRule="atLeast"/>
              <w:ind w:left="172" w:right="-86" w:hanging="172"/>
              <w:rPr>
                <w:rFonts w:cs="Times New Roman"/>
                <w:szCs w:val="22"/>
              </w:rPr>
            </w:pPr>
            <w:r w:rsidRPr="009859C7">
              <w:rPr>
                <w:rFonts w:cs="Times New Roman"/>
                <w:szCs w:val="22"/>
              </w:rPr>
              <w:t>Power purchase agreement</w:t>
            </w:r>
          </w:p>
        </w:tc>
        <w:tc>
          <w:tcPr>
            <w:tcW w:w="1195" w:type="dxa"/>
            <w:vAlign w:val="bottom"/>
          </w:tcPr>
          <w:p w14:paraId="45904F04" w14:textId="77777777" w:rsidR="00CC0CB8" w:rsidRPr="009859C7" w:rsidRDefault="00CC0CB8" w:rsidP="00783E92">
            <w:pPr>
              <w:spacing w:line="240" w:lineRule="atLeast"/>
              <w:jc w:val="right"/>
              <w:rPr>
                <w:rFonts w:cs="Times New Roman"/>
                <w:szCs w:val="22"/>
              </w:rPr>
            </w:pPr>
            <w:r w:rsidRPr="009859C7">
              <w:rPr>
                <w:rFonts w:cs="Times New Roman"/>
                <w:szCs w:val="22"/>
              </w:rPr>
              <w:t>20</w:t>
            </w:r>
          </w:p>
        </w:tc>
        <w:tc>
          <w:tcPr>
            <w:tcW w:w="675" w:type="dxa"/>
            <w:vAlign w:val="bottom"/>
          </w:tcPr>
          <w:p w14:paraId="4C342A6A" w14:textId="77777777" w:rsidR="00CC0CB8" w:rsidRPr="009859C7" w:rsidRDefault="00CC0CB8" w:rsidP="00783E92">
            <w:pPr>
              <w:spacing w:line="240" w:lineRule="atLeast"/>
              <w:ind w:left="-20" w:right="-86"/>
              <w:jc w:val="center"/>
              <w:rPr>
                <w:rFonts w:cs="Times New Roman"/>
                <w:szCs w:val="22"/>
              </w:rPr>
            </w:pPr>
            <w:r w:rsidRPr="009859C7">
              <w:rPr>
                <w:rFonts w:cs="Times New Roman"/>
                <w:szCs w:val="22"/>
              </w:rPr>
              <w:t>years</w:t>
            </w:r>
          </w:p>
        </w:tc>
      </w:tr>
      <w:tr w:rsidR="00CC0CB8" w:rsidRPr="009859C7" w14:paraId="55B4DC4B" w14:textId="77777777" w:rsidTr="00910570">
        <w:tc>
          <w:tcPr>
            <w:tcW w:w="7260" w:type="dxa"/>
            <w:vAlign w:val="bottom"/>
          </w:tcPr>
          <w:p w14:paraId="6521BCBF" w14:textId="77777777" w:rsidR="00CC0CB8" w:rsidRPr="009859C7" w:rsidRDefault="00CC0CB8" w:rsidP="00783E92">
            <w:pPr>
              <w:spacing w:line="240" w:lineRule="atLeast"/>
              <w:ind w:left="172" w:right="-86" w:hanging="172"/>
              <w:rPr>
                <w:rFonts w:cs="Times New Roman"/>
                <w:szCs w:val="22"/>
              </w:rPr>
            </w:pPr>
            <w:r w:rsidRPr="009859C7">
              <w:rPr>
                <w:rFonts w:cs="Times New Roman"/>
                <w:szCs w:val="22"/>
              </w:rPr>
              <w:t>Power purchase agreement under concession agreement</w:t>
            </w:r>
          </w:p>
        </w:tc>
        <w:tc>
          <w:tcPr>
            <w:tcW w:w="1195" w:type="dxa"/>
            <w:vAlign w:val="bottom"/>
          </w:tcPr>
          <w:p w14:paraId="5A52CE37" w14:textId="77777777" w:rsidR="00CC0CB8" w:rsidRPr="009859C7" w:rsidRDefault="00CC0CB8" w:rsidP="00783E92">
            <w:pPr>
              <w:spacing w:line="240" w:lineRule="atLeast"/>
              <w:jc w:val="right"/>
              <w:rPr>
                <w:rFonts w:cs="Times New Roman"/>
                <w:szCs w:val="22"/>
              </w:rPr>
            </w:pPr>
            <w:r w:rsidRPr="009859C7">
              <w:rPr>
                <w:rFonts w:cs="Times New Roman"/>
                <w:szCs w:val="22"/>
              </w:rPr>
              <w:t>28</w:t>
            </w:r>
          </w:p>
        </w:tc>
        <w:tc>
          <w:tcPr>
            <w:tcW w:w="675" w:type="dxa"/>
            <w:vAlign w:val="bottom"/>
          </w:tcPr>
          <w:p w14:paraId="35BE0439" w14:textId="77777777" w:rsidR="00CC0CB8" w:rsidRPr="009859C7" w:rsidRDefault="00CC0CB8" w:rsidP="00783E92">
            <w:pPr>
              <w:spacing w:line="240" w:lineRule="atLeast"/>
              <w:ind w:left="-20" w:right="-86"/>
              <w:jc w:val="center"/>
              <w:rPr>
                <w:rFonts w:cs="Times New Roman"/>
                <w:szCs w:val="22"/>
              </w:rPr>
            </w:pPr>
            <w:r w:rsidRPr="009859C7">
              <w:rPr>
                <w:rFonts w:cs="Times New Roman"/>
                <w:szCs w:val="22"/>
              </w:rPr>
              <w:t>years</w:t>
            </w:r>
          </w:p>
        </w:tc>
      </w:tr>
    </w:tbl>
    <w:p w14:paraId="1673FE11" w14:textId="77777777" w:rsidR="00783E92" w:rsidRPr="009859C7" w:rsidRDefault="00783E92" w:rsidP="00381DF8">
      <w:pPr>
        <w:pStyle w:val="BodyText"/>
        <w:spacing w:after="0" w:line="240" w:lineRule="atLeast"/>
        <w:ind w:left="540"/>
        <w:jc w:val="both"/>
        <w:rPr>
          <w:rFonts w:cs="Times New Roman"/>
          <w:szCs w:val="22"/>
        </w:rPr>
      </w:pPr>
    </w:p>
    <w:p w14:paraId="7AE69D53" w14:textId="7BAAB031" w:rsidR="00783E92" w:rsidRPr="009859C7" w:rsidRDefault="00783E92" w:rsidP="00381DF8">
      <w:pPr>
        <w:pStyle w:val="BodyText"/>
        <w:spacing w:after="0" w:line="240" w:lineRule="atLeast"/>
        <w:ind w:left="540"/>
        <w:jc w:val="both"/>
        <w:rPr>
          <w:rFonts w:cs="Times New Roman"/>
          <w:szCs w:val="22"/>
          <w:lang w:bidi="th-TH"/>
        </w:rPr>
      </w:pPr>
      <w:r w:rsidRPr="009859C7">
        <w:rPr>
          <w:rFonts w:cs="Times New Roman"/>
          <w:szCs w:val="22"/>
        </w:rPr>
        <w:t>Amorti</w:t>
      </w:r>
      <w:r w:rsidR="00170999">
        <w:rPr>
          <w:rFonts w:cs="Times New Roman"/>
          <w:szCs w:val="22"/>
        </w:rPr>
        <w:t>s</w:t>
      </w:r>
      <w:r w:rsidRPr="009859C7">
        <w:rPr>
          <w:rFonts w:cs="Times New Roman"/>
          <w:szCs w:val="22"/>
        </w:rPr>
        <w:t>ation methods, useful lives and residual values are reviewed at each financial year</w:t>
      </w:r>
      <w:r w:rsidRPr="009859C7">
        <w:rPr>
          <w:rFonts w:cs="Times New Roman"/>
          <w:szCs w:val="22"/>
          <w:cs/>
          <w:lang w:bidi="th-TH"/>
        </w:rPr>
        <w:t>-</w:t>
      </w:r>
      <w:r w:rsidRPr="009859C7">
        <w:rPr>
          <w:rFonts w:cs="Times New Roman"/>
          <w:szCs w:val="22"/>
        </w:rPr>
        <w:t>end and adjusted if appropriate</w:t>
      </w:r>
      <w:r w:rsidRPr="009859C7">
        <w:rPr>
          <w:rFonts w:cs="Times New Roman"/>
          <w:szCs w:val="22"/>
          <w:cs/>
          <w:lang w:bidi="th-TH"/>
        </w:rPr>
        <w:t>.</w:t>
      </w:r>
    </w:p>
    <w:p w14:paraId="7C2E8078" w14:textId="77777777" w:rsidR="00CC0CB8" w:rsidRPr="009859C7" w:rsidRDefault="00CC0CB8" w:rsidP="00381DF8">
      <w:pPr>
        <w:pStyle w:val="BodyText"/>
        <w:spacing w:after="0" w:line="240" w:lineRule="atLeast"/>
        <w:ind w:left="540"/>
        <w:jc w:val="both"/>
        <w:rPr>
          <w:rFonts w:cs="Times New Roman"/>
          <w:szCs w:val="22"/>
        </w:rPr>
      </w:pPr>
    </w:p>
    <w:p w14:paraId="1F037D99" w14:textId="77777777" w:rsidR="00783E92" w:rsidRPr="009859C7" w:rsidRDefault="00783E92" w:rsidP="00381DF8">
      <w:pPr>
        <w:pStyle w:val="AccPolicysubhead"/>
      </w:pPr>
      <w:r w:rsidRPr="009859C7">
        <w:lastRenderedPageBreak/>
        <w:t>Exploration and Evaluation Expenditure</w:t>
      </w:r>
    </w:p>
    <w:p w14:paraId="63F60FC0" w14:textId="77777777" w:rsidR="00783E92" w:rsidRPr="009859C7" w:rsidRDefault="00783E92" w:rsidP="00381DF8">
      <w:pPr>
        <w:pStyle w:val="BodyText"/>
        <w:spacing w:after="0" w:line="240" w:lineRule="atLeast"/>
        <w:ind w:left="540"/>
        <w:jc w:val="both"/>
        <w:rPr>
          <w:rFonts w:cs="Times New Roman"/>
          <w:szCs w:val="22"/>
        </w:rPr>
      </w:pPr>
    </w:p>
    <w:p w14:paraId="71C7294A" w14:textId="77777777" w:rsidR="00783E92" w:rsidRPr="009859C7" w:rsidRDefault="00783E92" w:rsidP="00381DF8">
      <w:pPr>
        <w:pStyle w:val="BodyText"/>
        <w:spacing w:after="0" w:line="240" w:lineRule="atLeast"/>
        <w:ind w:left="540"/>
        <w:jc w:val="both"/>
        <w:rPr>
          <w:rFonts w:cs="Times New Roman"/>
          <w:szCs w:val="22"/>
        </w:rPr>
      </w:pPr>
      <w:r w:rsidRPr="009859C7">
        <w:rPr>
          <w:rFonts w:cs="Times New Roman"/>
          <w:szCs w:val="22"/>
        </w:rPr>
        <w:t>Exploratio</w:t>
      </w:r>
      <w:r w:rsidR="00E60E9F" w:rsidRPr="009859C7">
        <w:rPr>
          <w:rFonts w:cs="Times New Roman"/>
          <w:szCs w:val="22"/>
        </w:rPr>
        <w:t xml:space="preserve">n and evaluation expenditure is </w:t>
      </w:r>
      <w:r w:rsidRPr="009859C7">
        <w:rPr>
          <w:rFonts w:cs="Times New Roman"/>
          <w:szCs w:val="22"/>
        </w:rPr>
        <w:t>stated at cost as intangible assets and is accumulated in respect of each identifiable area of interest</w:t>
      </w:r>
      <w:r w:rsidRPr="009859C7">
        <w:rPr>
          <w:rFonts w:cs="Times New Roman"/>
          <w:szCs w:val="22"/>
          <w:cs/>
          <w:lang w:bidi="th-TH"/>
        </w:rPr>
        <w:t xml:space="preserve">. </w:t>
      </w:r>
      <w:r w:rsidRPr="009859C7">
        <w:rPr>
          <w:rFonts w:cs="Times New Roman"/>
          <w:szCs w:val="22"/>
        </w:rPr>
        <w:t>These costs are capitalised until the viability of the area of interest is determined</w:t>
      </w:r>
      <w:r w:rsidRPr="009859C7">
        <w:rPr>
          <w:rFonts w:cs="Times New Roman"/>
          <w:szCs w:val="22"/>
          <w:cs/>
          <w:lang w:bidi="th-TH"/>
        </w:rPr>
        <w:t>.</w:t>
      </w:r>
    </w:p>
    <w:p w14:paraId="0087F559" w14:textId="77777777" w:rsidR="00783E92" w:rsidRPr="009859C7" w:rsidRDefault="00783E92" w:rsidP="00381DF8">
      <w:pPr>
        <w:pStyle w:val="BodyText"/>
        <w:spacing w:after="0" w:line="240" w:lineRule="atLeast"/>
        <w:ind w:left="540"/>
        <w:jc w:val="both"/>
        <w:rPr>
          <w:rFonts w:cs="Times New Roman"/>
          <w:szCs w:val="22"/>
        </w:rPr>
      </w:pPr>
    </w:p>
    <w:p w14:paraId="7ADBF560" w14:textId="77777777" w:rsidR="00783E92" w:rsidRPr="009859C7" w:rsidRDefault="00783E92" w:rsidP="00381DF8">
      <w:pPr>
        <w:pStyle w:val="BodyText"/>
        <w:spacing w:after="0" w:line="240" w:lineRule="atLeast"/>
        <w:ind w:left="540"/>
        <w:jc w:val="both"/>
        <w:rPr>
          <w:rFonts w:cs="Times New Roman"/>
          <w:szCs w:val="22"/>
        </w:rPr>
      </w:pPr>
      <w:r w:rsidRPr="009859C7">
        <w:rPr>
          <w:rFonts w:cs="Times New Roman"/>
          <w:szCs w:val="22"/>
        </w:rPr>
        <w:t>Accumulated costs in relation to an abandoned area are written off through profit or loss in the period in which the decision to abandon the area is made</w:t>
      </w:r>
      <w:r w:rsidRPr="009859C7">
        <w:rPr>
          <w:rFonts w:cs="Times New Roman"/>
          <w:szCs w:val="22"/>
          <w:cs/>
          <w:lang w:bidi="th-TH"/>
        </w:rPr>
        <w:t>.</w:t>
      </w:r>
    </w:p>
    <w:p w14:paraId="63615DDC" w14:textId="77777777" w:rsidR="00783E92" w:rsidRPr="009859C7" w:rsidRDefault="00783E92" w:rsidP="00381DF8">
      <w:pPr>
        <w:pStyle w:val="BodyText"/>
        <w:spacing w:after="0" w:line="240" w:lineRule="atLeast"/>
        <w:ind w:left="540"/>
        <w:jc w:val="both"/>
        <w:rPr>
          <w:rFonts w:cs="Times New Roman"/>
          <w:szCs w:val="22"/>
        </w:rPr>
      </w:pPr>
    </w:p>
    <w:p w14:paraId="295A9B36" w14:textId="77777777" w:rsidR="00783E92" w:rsidRDefault="00783E92" w:rsidP="00381DF8">
      <w:pPr>
        <w:pStyle w:val="BodyText"/>
        <w:spacing w:after="0" w:line="240" w:lineRule="atLeast"/>
        <w:ind w:left="540"/>
        <w:jc w:val="both"/>
        <w:rPr>
          <w:rFonts w:cs="Times New Roman"/>
          <w:szCs w:val="22"/>
          <w:lang w:bidi="th-TH"/>
        </w:rPr>
      </w:pPr>
      <w:r w:rsidRPr="009859C7">
        <w:rPr>
          <w:rFonts w:cs="Times New Roman"/>
          <w:szCs w:val="22"/>
        </w:rPr>
        <w:t>Once an area of interest enters the development phase, exploration and evaluation expenditures are transferred to oil and gas properties</w:t>
      </w:r>
      <w:r w:rsidRPr="009859C7">
        <w:rPr>
          <w:rFonts w:cs="Times New Roman"/>
          <w:szCs w:val="22"/>
          <w:cs/>
          <w:lang w:bidi="th-TH"/>
        </w:rPr>
        <w:t>.</w:t>
      </w:r>
    </w:p>
    <w:p w14:paraId="14013BBD" w14:textId="77777777" w:rsidR="006107E3" w:rsidRDefault="006107E3" w:rsidP="00381DF8">
      <w:pPr>
        <w:pStyle w:val="BodyText"/>
        <w:spacing w:after="0" w:line="240" w:lineRule="atLeast"/>
        <w:ind w:left="540"/>
        <w:jc w:val="both"/>
        <w:rPr>
          <w:rFonts w:cs="Times New Roman"/>
          <w:szCs w:val="22"/>
          <w:lang w:bidi="th-TH"/>
        </w:rPr>
      </w:pPr>
    </w:p>
    <w:p w14:paraId="0E5D8254" w14:textId="77777777" w:rsidR="00323308" w:rsidRPr="00CD7CCD" w:rsidRDefault="00323308" w:rsidP="002C68DB">
      <w:pPr>
        <w:pStyle w:val="Heading2"/>
        <w:numPr>
          <w:ilvl w:val="0"/>
          <w:numId w:val="37"/>
        </w:numPr>
        <w:spacing w:before="0" w:after="0" w:line="240" w:lineRule="auto"/>
        <w:ind w:left="550" w:hanging="550"/>
        <w:rPr>
          <w:sz w:val="22"/>
          <w:szCs w:val="22"/>
        </w:rPr>
      </w:pPr>
      <w:r w:rsidRPr="00CD7CCD">
        <w:rPr>
          <w:sz w:val="22"/>
          <w:szCs w:val="22"/>
        </w:rPr>
        <w:t>Leases</w:t>
      </w:r>
    </w:p>
    <w:p w14:paraId="345D7AA0" w14:textId="77777777" w:rsidR="00323308" w:rsidRPr="000B7C42" w:rsidRDefault="00323308" w:rsidP="00323308">
      <w:pPr>
        <w:jc w:val="both"/>
        <w:rPr>
          <w:i/>
          <w:iCs/>
          <w:color w:val="3333CC"/>
          <w:szCs w:val="22"/>
          <w:shd w:val="clear" w:color="auto" w:fill="D9D9D9" w:themeFill="background1" w:themeFillShade="D9"/>
        </w:rPr>
      </w:pPr>
    </w:p>
    <w:p w14:paraId="0136291D" w14:textId="77777777" w:rsidR="00323308" w:rsidRPr="000B7C42" w:rsidRDefault="00323308" w:rsidP="00323308">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b/>
          <w:bCs/>
          <w:i/>
          <w:iCs/>
          <w:szCs w:val="22"/>
          <w:highlight w:val="cyan"/>
        </w:rPr>
      </w:pPr>
      <w:r w:rsidRPr="000B7C42">
        <w:rPr>
          <w:b/>
          <w:bCs/>
          <w:i/>
          <w:iCs/>
          <w:szCs w:val="22"/>
        </w:rPr>
        <w:t xml:space="preserve">Accounting policies applicable from 1 January 2020 </w:t>
      </w:r>
    </w:p>
    <w:p w14:paraId="15D400F9" w14:textId="77777777" w:rsidR="00323308" w:rsidRPr="000B7C42" w:rsidRDefault="00323308" w:rsidP="00323308">
      <w:pPr>
        <w:pStyle w:val="BodyText"/>
        <w:spacing w:after="0"/>
        <w:ind w:left="540"/>
        <w:jc w:val="both"/>
        <w:rPr>
          <w:szCs w:val="22"/>
          <w:highlight w:val="cyan"/>
        </w:rPr>
      </w:pPr>
    </w:p>
    <w:p w14:paraId="27182906" w14:textId="579559DC" w:rsidR="006D4760" w:rsidRDefault="00323308" w:rsidP="00942881">
      <w:pPr>
        <w:pStyle w:val="BodyText"/>
        <w:spacing w:after="0"/>
        <w:ind w:left="540"/>
        <w:jc w:val="both"/>
        <w:rPr>
          <w:szCs w:val="22"/>
        </w:rPr>
      </w:pPr>
      <w:r w:rsidRPr="00CD7CCD">
        <w:rPr>
          <w:szCs w:val="22"/>
        </w:rPr>
        <w:t>At inception of a contract, the Group assesses whether a contract is, or contains, a lease. To assess whether a contract conveys the right to control the use of an identified asset, the Group</w:t>
      </w:r>
      <w:r w:rsidRPr="00CD7CCD" w:rsidDel="001B01C0">
        <w:rPr>
          <w:szCs w:val="22"/>
        </w:rPr>
        <w:t xml:space="preserve"> </w:t>
      </w:r>
      <w:r w:rsidRPr="00CD7CCD">
        <w:rPr>
          <w:szCs w:val="22"/>
        </w:rPr>
        <w:t xml:space="preserve">uses the definition of a lease in TFRS 16. </w:t>
      </w:r>
    </w:p>
    <w:p w14:paraId="17A5287D" w14:textId="77777777" w:rsidR="00942881" w:rsidRPr="00942881" w:rsidRDefault="00942881" w:rsidP="00942881">
      <w:pPr>
        <w:pStyle w:val="BodyText"/>
        <w:spacing w:after="0"/>
        <w:ind w:left="540"/>
        <w:jc w:val="both"/>
        <w:rPr>
          <w:szCs w:val="22"/>
        </w:rPr>
      </w:pPr>
    </w:p>
    <w:p w14:paraId="45400276" w14:textId="77777777" w:rsidR="00323308" w:rsidRPr="00CD7CCD" w:rsidRDefault="00323308" w:rsidP="00323308">
      <w:pPr>
        <w:pStyle w:val="BodyText"/>
        <w:spacing w:after="0"/>
        <w:ind w:left="540"/>
        <w:jc w:val="both"/>
        <w:rPr>
          <w:i/>
          <w:iCs/>
          <w:szCs w:val="22"/>
        </w:rPr>
      </w:pPr>
      <w:r w:rsidRPr="00CD7CCD">
        <w:rPr>
          <w:i/>
          <w:iCs/>
          <w:szCs w:val="22"/>
        </w:rPr>
        <w:t>As a lessee</w:t>
      </w:r>
    </w:p>
    <w:p w14:paraId="43AB4721" w14:textId="77777777" w:rsidR="00323308" w:rsidRPr="00CD7CCD" w:rsidRDefault="00323308" w:rsidP="00323308">
      <w:pPr>
        <w:rPr>
          <w:szCs w:val="22"/>
        </w:rPr>
      </w:pPr>
    </w:p>
    <w:p w14:paraId="1CD483CC" w14:textId="77777777" w:rsidR="00323308" w:rsidRPr="00CD7CCD" w:rsidRDefault="00323308" w:rsidP="00323308">
      <w:pPr>
        <w:ind w:left="540"/>
        <w:jc w:val="thaiDistribute"/>
        <w:rPr>
          <w:szCs w:val="22"/>
        </w:rPr>
      </w:pPr>
      <w:r w:rsidRPr="00CD7CCD">
        <w:rPr>
          <w:szCs w:val="22"/>
        </w:rPr>
        <w:t xml:space="preserve">At commencement or on modification of a contract that contains a lease component, the Group allocates the consideration in the contract to each lease component on the basis of its relative stand-alone prices. However, for the leases of property the Group has elected not to separate non-lease components and account for the lease and non-lease components as a single lease component. </w:t>
      </w:r>
    </w:p>
    <w:p w14:paraId="1FD0F58A" w14:textId="77777777" w:rsidR="00323308" w:rsidRPr="00CD7CCD" w:rsidRDefault="00323308" w:rsidP="00323308">
      <w:pPr>
        <w:rPr>
          <w:szCs w:val="22"/>
        </w:rPr>
      </w:pPr>
    </w:p>
    <w:p w14:paraId="2E686D1A" w14:textId="77777777" w:rsidR="00323308" w:rsidRPr="00CD7CCD" w:rsidRDefault="00323308" w:rsidP="00323308">
      <w:pPr>
        <w:pStyle w:val="BodyText"/>
        <w:spacing w:after="0"/>
        <w:ind w:left="540"/>
        <w:jc w:val="both"/>
        <w:rPr>
          <w:szCs w:val="22"/>
          <w:lang w:val="en-GB"/>
        </w:rPr>
      </w:pPr>
      <w:r w:rsidRPr="00CD7CCD">
        <w:rPr>
          <w:szCs w:val="22"/>
          <w:lang w:val="en-GB"/>
        </w:rPr>
        <w:t xml:space="preserve">The Group recognises a right-of-use asset and a lease liability at the lease commencement </w:t>
      </w:r>
      <w:proofErr w:type="gramStart"/>
      <w:r w:rsidRPr="00CD7CCD">
        <w:rPr>
          <w:szCs w:val="22"/>
          <w:lang w:val="en-GB"/>
        </w:rPr>
        <w:t>date ,</w:t>
      </w:r>
      <w:proofErr w:type="gramEnd"/>
      <w:r w:rsidRPr="00CD7CCD">
        <w:rPr>
          <w:szCs w:val="22"/>
          <w:lang w:val="en-GB"/>
        </w:rPr>
        <w:t xml:space="preserve"> except for leases of low-value assets and short-term leases which is recognised as an expense on a straight-line basis over the lease term.</w:t>
      </w:r>
    </w:p>
    <w:p w14:paraId="772E3A3C" w14:textId="77777777" w:rsidR="00323308" w:rsidRPr="000B7C42" w:rsidRDefault="00323308" w:rsidP="00323308">
      <w:pPr>
        <w:pStyle w:val="BodyText"/>
        <w:spacing w:after="0"/>
        <w:ind w:left="540"/>
        <w:jc w:val="both"/>
        <w:rPr>
          <w:szCs w:val="22"/>
          <w:highlight w:val="cyan"/>
        </w:rPr>
      </w:pPr>
    </w:p>
    <w:p w14:paraId="437D0E0D" w14:textId="77777777" w:rsidR="00323308" w:rsidRPr="00CD7CCD" w:rsidRDefault="00323308" w:rsidP="00323308">
      <w:pPr>
        <w:autoSpaceDE w:val="0"/>
        <w:autoSpaceDN w:val="0"/>
        <w:adjustRightInd w:val="0"/>
        <w:ind w:left="540"/>
        <w:jc w:val="thaiDistribute"/>
        <w:rPr>
          <w:szCs w:val="22"/>
        </w:rPr>
      </w:pPr>
      <w:r w:rsidRPr="00CD7CCD">
        <w:rPr>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 </w:t>
      </w:r>
    </w:p>
    <w:p w14:paraId="2F90E51C" w14:textId="77777777" w:rsidR="000B7C42" w:rsidRPr="000B7C42" w:rsidRDefault="000B7C42" w:rsidP="00323308">
      <w:pPr>
        <w:autoSpaceDE w:val="0"/>
        <w:autoSpaceDN w:val="0"/>
        <w:adjustRightInd w:val="0"/>
        <w:ind w:left="540"/>
        <w:jc w:val="thaiDistribute"/>
        <w:rPr>
          <w:szCs w:val="22"/>
          <w:highlight w:val="cyan"/>
        </w:rPr>
      </w:pPr>
    </w:p>
    <w:p w14:paraId="64B23B96" w14:textId="73B05DEE" w:rsidR="00323308" w:rsidRPr="00C6429A" w:rsidRDefault="00323308" w:rsidP="00323308">
      <w:pPr>
        <w:pStyle w:val="BodyText"/>
        <w:ind w:left="540"/>
        <w:jc w:val="thaiDistribute"/>
        <w:rPr>
          <w:szCs w:val="22"/>
        </w:rPr>
      </w:pPr>
      <w:r w:rsidRPr="00C6429A">
        <w:rPr>
          <w:szCs w:val="22"/>
        </w:rPr>
        <w:t xml:space="preserve">The lease liability is initially measured at the present value of the lease payments that are not paid at the </w:t>
      </w:r>
      <w:r w:rsidRPr="00C6429A">
        <w:rPr>
          <w:szCs w:val="22"/>
          <w:lang w:val="en-GB"/>
        </w:rPr>
        <w:t>commencement date, discounted using the interest rate implicit in the lease or, if that rate cannot be readily determined, the Group’s incremental</w:t>
      </w:r>
      <w:r w:rsidRPr="00C6429A">
        <w:rPr>
          <w:szCs w:val="22"/>
        </w:rPr>
        <w:t xml:space="preserve"> </w:t>
      </w:r>
      <w:r w:rsidR="004A4C8B" w:rsidRPr="00C6429A">
        <w:rPr>
          <w:szCs w:val="22"/>
        </w:rPr>
        <w:t>borrowing</w:t>
      </w:r>
      <w:r w:rsidRPr="00C6429A">
        <w:rPr>
          <w:szCs w:val="22"/>
        </w:rPr>
        <w:t xml:space="preserve"> rate.</w:t>
      </w:r>
      <w:r w:rsidRPr="00C6429A">
        <w:rPr>
          <w:rFonts w:cstheme="minorBidi" w:hint="cs"/>
          <w:szCs w:val="22"/>
          <w:cs/>
          <w:lang w:bidi="th-TH"/>
        </w:rPr>
        <w:t xml:space="preserve"> </w:t>
      </w:r>
      <w:r w:rsidRPr="00C6429A">
        <w:rPr>
          <w:rFonts w:cstheme="minorBidi"/>
          <w:szCs w:val="22"/>
          <w:lang w:val="en-US" w:bidi="th-TH"/>
        </w:rPr>
        <w:t>The lease payments included fixed payments less any lease incentive receivable, amount under option if the Group is reasonably certain to exercise option.  Variable lease payments that do not depend on index or a rate are reco</w:t>
      </w:r>
      <w:r w:rsidR="004A4C8B">
        <w:rPr>
          <w:rFonts w:cstheme="minorBidi"/>
          <w:szCs w:val="22"/>
          <w:lang w:val="en-US" w:bidi="th-TH"/>
        </w:rPr>
        <w:t>g</w:t>
      </w:r>
      <w:r w:rsidRPr="00C6429A">
        <w:rPr>
          <w:rFonts w:cstheme="minorBidi"/>
          <w:szCs w:val="22"/>
          <w:lang w:val="en-US" w:bidi="th-TH"/>
        </w:rPr>
        <w:t xml:space="preserve">nised as expenses in the accounting period in which they are incurred. </w:t>
      </w:r>
    </w:p>
    <w:p w14:paraId="24A4D039" w14:textId="77777777" w:rsidR="00323308" w:rsidRPr="00C6429A" w:rsidRDefault="00323308" w:rsidP="00323308">
      <w:pPr>
        <w:pStyle w:val="BodyText"/>
        <w:spacing w:after="0"/>
        <w:ind w:left="547"/>
        <w:jc w:val="thaiDistribute"/>
        <w:rPr>
          <w:szCs w:val="22"/>
        </w:rPr>
      </w:pPr>
      <w:r w:rsidRPr="00C6429A">
        <w:rPr>
          <w:rFonts w:cstheme="minorBidi"/>
          <w:szCs w:val="22"/>
          <w:lang w:val="en-US" w:bidi="th-TH"/>
        </w:rPr>
        <w:t>T</w:t>
      </w:r>
      <w:r w:rsidRPr="00C6429A">
        <w:rPr>
          <w:szCs w:val="22"/>
        </w:rPr>
        <w:t xml:space="preserve">he Group determines its incremental borrowing rate by obtaining interest rates from various external financing sources and makes certain adjustments to reflect the terms of the lease and type of the asset leased. </w:t>
      </w:r>
    </w:p>
    <w:p w14:paraId="61D4CF4E" w14:textId="77777777" w:rsidR="00323308" w:rsidRPr="000B7C42" w:rsidRDefault="00323308" w:rsidP="00323308">
      <w:pPr>
        <w:pStyle w:val="BodyText"/>
        <w:spacing w:after="0"/>
        <w:ind w:left="540"/>
        <w:jc w:val="both"/>
        <w:rPr>
          <w:szCs w:val="22"/>
          <w:highlight w:val="cyan"/>
        </w:rPr>
      </w:pPr>
    </w:p>
    <w:p w14:paraId="60E045BF" w14:textId="77777777" w:rsidR="00AA01BA" w:rsidRDefault="00AA01BA">
      <w:pPr>
        <w:rPr>
          <w:szCs w:val="22"/>
          <w:lang w:val="en-AU"/>
        </w:rPr>
      </w:pPr>
      <w:r>
        <w:rPr>
          <w:szCs w:val="22"/>
        </w:rPr>
        <w:br w:type="page"/>
      </w:r>
    </w:p>
    <w:p w14:paraId="3C21D0CF" w14:textId="6A307AB4" w:rsidR="00323308" w:rsidRPr="00C6429A" w:rsidRDefault="00323308" w:rsidP="00323308">
      <w:pPr>
        <w:pStyle w:val="BodyText"/>
        <w:spacing w:after="0"/>
        <w:ind w:left="540"/>
        <w:jc w:val="both"/>
        <w:rPr>
          <w:szCs w:val="22"/>
        </w:rPr>
      </w:pPr>
      <w:r w:rsidRPr="00C6429A">
        <w:rPr>
          <w:szCs w:val="22"/>
        </w:rPr>
        <w:lastRenderedPageBreak/>
        <w:t xml:space="preserve">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14:paraId="4EE7431B" w14:textId="77777777" w:rsidR="00672A10" w:rsidRPr="000B7C42" w:rsidRDefault="00672A10" w:rsidP="00323308">
      <w:pPr>
        <w:pStyle w:val="BodyText"/>
        <w:spacing w:after="0"/>
        <w:jc w:val="both"/>
        <w:rPr>
          <w:szCs w:val="22"/>
          <w:highlight w:val="cyan"/>
        </w:rPr>
      </w:pPr>
    </w:p>
    <w:p w14:paraId="569FAD8F" w14:textId="77777777" w:rsidR="00323308" w:rsidRPr="00C6429A" w:rsidRDefault="00323308" w:rsidP="00323308">
      <w:pPr>
        <w:pStyle w:val="BodyText"/>
        <w:spacing w:after="0"/>
        <w:ind w:left="540"/>
        <w:jc w:val="both"/>
        <w:rPr>
          <w:i/>
          <w:iCs/>
          <w:szCs w:val="22"/>
        </w:rPr>
      </w:pPr>
      <w:r w:rsidRPr="00C6429A">
        <w:rPr>
          <w:i/>
          <w:iCs/>
          <w:szCs w:val="22"/>
        </w:rPr>
        <w:t>As a lessor</w:t>
      </w:r>
    </w:p>
    <w:p w14:paraId="46D22AAE" w14:textId="77777777" w:rsidR="00323308" w:rsidRPr="000B7C42" w:rsidRDefault="00323308" w:rsidP="00323308">
      <w:pPr>
        <w:pStyle w:val="BodyText"/>
        <w:spacing w:after="0"/>
        <w:ind w:left="540"/>
        <w:jc w:val="both"/>
        <w:rPr>
          <w:szCs w:val="22"/>
          <w:highlight w:val="cyan"/>
        </w:rPr>
      </w:pPr>
    </w:p>
    <w:p w14:paraId="07BC25FD" w14:textId="77777777" w:rsidR="00323308" w:rsidRPr="000B7C42" w:rsidRDefault="00323308" w:rsidP="00323308">
      <w:pPr>
        <w:pStyle w:val="BodyText"/>
        <w:spacing w:after="0"/>
        <w:ind w:left="540"/>
        <w:jc w:val="both"/>
        <w:rPr>
          <w:szCs w:val="22"/>
        </w:rPr>
      </w:pPr>
      <w:r w:rsidRPr="00726EB6">
        <w:rPr>
          <w:szCs w:val="22"/>
        </w:rPr>
        <w:t>At inception or on modification of a contract that contains a lease component and one or more additional lease or non-lease components, the Group allocates the consideration in the contract to each component on the basis of their relative standalone prices.</w:t>
      </w:r>
    </w:p>
    <w:p w14:paraId="580A070B" w14:textId="77777777" w:rsidR="00323308" w:rsidRPr="000B7C42" w:rsidRDefault="00323308" w:rsidP="00323308">
      <w:pPr>
        <w:pStyle w:val="BodyText"/>
        <w:spacing w:after="0"/>
        <w:ind w:left="540"/>
        <w:jc w:val="both"/>
        <w:rPr>
          <w:b/>
          <w:color w:val="0000FF"/>
          <w:szCs w:val="22"/>
        </w:rPr>
      </w:pPr>
    </w:p>
    <w:p w14:paraId="13BD0A50" w14:textId="77777777" w:rsidR="00323308" w:rsidRPr="000B7C42" w:rsidRDefault="00323308" w:rsidP="00323308">
      <w:pPr>
        <w:pStyle w:val="BodyText"/>
        <w:spacing w:after="0"/>
        <w:ind w:left="540"/>
        <w:jc w:val="both"/>
        <w:rPr>
          <w:szCs w:val="22"/>
        </w:rPr>
      </w:pPr>
      <w:r w:rsidRPr="00726EB6">
        <w:rPr>
          <w:szCs w:val="22"/>
        </w:rPr>
        <w:t>When the Group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56416651" w14:textId="77777777" w:rsidR="00323308" w:rsidRPr="000B7C42" w:rsidRDefault="00323308" w:rsidP="00323308">
      <w:pPr>
        <w:pStyle w:val="BodyText"/>
        <w:spacing w:after="0"/>
        <w:jc w:val="both"/>
        <w:rPr>
          <w:b/>
          <w:color w:val="0000FF"/>
          <w:szCs w:val="22"/>
        </w:rPr>
      </w:pPr>
    </w:p>
    <w:p w14:paraId="2FFC50C7" w14:textId="6FB6DE65" w:rsidR="00323308" w:rsidRDefault="00323308" w:rsidP="00D9789F">
      <w:pPr>
        <w:pStyle w:val="BodyText"/>
        <w:spacing w:after="0"/>
        <w:ind w:left="540"/>
        <w:jc w:val="both"/>
        <w:rPr>
          <w:szCs w:val="22"/>
        </w:rPr>
      </w:pPr>
      <w:r w:rsidRPr="00726EB6">
        <w:rPr>
          <w:szCs w:val="22"/>
        </w:rPr>
        <w:t>The Group recognises lease payments received under operating leases as rental income on a straight-line basis over the lease term as part of ‘other income.’</w:t>
      </w:r>
      <w:r w:rsidR="00257F6B">
        <w:rPr>
          <w:szCs w:val="22"/>
        </w:rPr>
        <w:t xml:space="preserve"> </w:t>
      </w:r>
      <w:r w:rsidRPr="00726EB6">
        <w:rPr>
          <w:szCs w:val="22"/>
        </w:rPr>
        <w:t>Contingent rents are recognised as rental income in the accounting period in which they are earned.</w:t>
      </w:r>
    </w:p>
    <w:p w14:paraId="557EC1ED" w14:textId="77777777" w:rsidR="00257F6B" w:rsidRPr="00726EB6" w:rsidRDefault="00257F6B" w:rsidP="00D9789F">
      <w:pPr>
        <w:pStyle w:val="BodyText"/>
        <w:spacing w:after="0"/>
        <w:ind w:left="540"/>
        <w:jc w:val="both"/>
        <w:rPr>
          <w:szCs w:val="22"/>
        </w:rPr>
      </w:pPr>
    </w:p>
    <w:p w14:paraId="7DB3B622" w14:textId="5CFDA195" w:rsidR="006107E3" w:rsidRPr="000B7C42" w:rsidRDefault="00323308" w:rsidP="00323308">
      <w:pPr>
        <w:pStyle w:val="BodyText"/>
        <w:spacing w:after="0" w:line="240" w:lineRule="atLeast"/>
        <w:ind w:left="540"/>
        <w:jc w:val="both"/>
        <w:rPr>
          <w:szCs w:val="22"/>
        </w:rPr>
      </w:pPr>
      <w:r w:rsidRPr="00726EB6">
        <w:rPr>
          <w:szCs w:val="22"/>
        </w:rPr>
        <w:t>The Group applies the derecognition and impairment requirements in TFRS 9 to the net investment in the lease (See note 4(</w:t>
      </w:r>
      <w:r w:rsidR="00257F6B">
        <w:rPr>
          <w:szCs w:val="22"/>
        </w:rPr>
        <w:t>l</w:t>
      </w:r>
      <w:r w:rsidRPr="00726EB6">
        <w:rPr>
          <w:szCs w:val="22"/>
        </w:rPr>
        <w:t>)). The Group further regularly reviews estimated unguaranteed residual values used in calculating the gross investment in the lease.</w:t>
      </w:r>
    </w:p>
    <w:p w14:paraId="725F405E" w14:textId="77777777" w:rsidR="00323308" w:rsidRDefault="00323308" w:rsidP="00323308">
      <w:pPr>
        <w:pStyle w:val="BodyText"/>
        <w:spacing w:after="0" w:line="240" w:lineRule="atLeast"/>
        <w:ind w:left="540"/>
        <w:jc w:val="both"/>
        <w:rPr>
          <w:sz w:val="20"/>
        </w:rPr>
      </w:pPr>
    </w:p>
    <w:p w14:paraId="4B354677" w14:textId="77777777" w:rsidR="00323308" w:rsidRPr="004E62F2" w:rsidRDefault="00323308" w:rsidP="00323308">
      <w:pPr>
        <w:tabs>
          <w:tab w:val="left" w:pos="900"/>
        </w:tabs>
        <w:ind w:left="540"/>
        <w:jc w:val="thaiDistribute"/>
        <w:rPr>
          <w:b/>
          <w:bCs/>
          <w:i/>
          <w:iCs/>
          <w:szCs w:val="22"/>
        </w:rPr>
      </w:pPr>
      <w:r w:rsidRPr="004E62F2">
        <w:rPr>
          <w:b/>
          <w:bCs/>
          <w:i/>
          <w:iCs/>
          <w:szCs w:val="22"/>
        </w:rPr>
        <w:t xml:space="preserve">Accounting policies applicable before 1 January 2020 </w:t>
      </w:r>
    </w:p>
    <w:p w14:paraId="55DD27DC" w14:textId="77777777" w:rsidR="00323308" w:rsidRPr="004E62F2" w:rsidRDefault="00323308" w:rsidP="00323308">
      <w:pPr>
        <w:pStyle w:val="BodyText"/>
        <w:spacing w:after="0"/>
        <w:ind w:left="540"/>
        <w:jc w:val="both"/>
        <w:rPr>
          <w:szCs w:val="22"/>
        </w:rPr>
      </w:pPr>
    </w:p>
    <w:p w14:paraId="204EFA97" w14:textId="77777777" w:rsidR="00323308" w:rsidRPr="004E62F2" w:rsidRDefault="00323308" w:rsidP="00323308">
      <w:pPr>
        <w:pStyle w:val="BodyText"/>
        <w:spacing w:after="0"/>
        <w:ind w:left="547"/>
        <w:jc w:val="both"/>
        <w:rPr>
          <w:rFonts w:cstheme="minorBidi"/>
          <w:i/>
          <w:iCs/>
          <w:color w:val="FF0000"/>
          <w:szCs w:val="22"/>
          <w:shd w:val="clear" w:color="auto" w:fill="D9D9D9" w:themeFill="background1" w:themeFillShade="D9"/>
          <w:lang w:val="en-US" w:bidi="th-TH"/>
        </w:rPr>
      </w:pPr>
      <w:r w:rsidRPr="004E62F2">
        <w:rPr>
          <w:szCs w:val="22"/>
        </w:rPr>
        <w:t xml:space="preserve">As a lessee, leases in terms of which the Group 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 </w:t>
      </w:r>
    </w:p>
    <w:p w14:paraId="10F03A44" w14:textId="77777777" w:rsidR="00323308" w:rsidRPr="004E62F2" w:rsidRDefault="00323308" w:rsidP="00323308">
      <w:pPr>
        <w:pStyle w:val="BodyText"/>
        <w:spacing w:after="0"/>
        <w:ind w:left="540"/>
        <w:jc w:val="both"/>
        <w:rPr>
          <w:szCs w:val="22"/>
        </w:rPr>
      </w:pPr>
    </w:p>
    <w:p w14:paraId="6AF7FA26" w14:textId="77777777" w:rsidR="00323308" w:rsidRPr="004E62F2" w:rsidRDefault="00323308" w:rsidP="00323308">
      <w:pPr>
        <w:pStyle w:val="BodyText"/>
        <w:spacing w:after="0"/>
        <w:ind w:left="540"/>
        <w:jc w:val="both"/>
        <w:rPr>
          <w:szCs w:val="22"/>
        </w:rPr>
      </w:pPr>
      <w:r w:rsidRPr="004E62F2">
        <w:rPr>
          <w:szCs w:val="22"/>
        </w:rPr>
        <w:t>Assets held under other leases were classified as operating leases and lease payments are recognised in profit or loss on a straight-line basis over the term of the lease.</w:t>
      </w:r>
      <w:r w:rsidR="00B655FA" w:rsidRPr="004E62F2">
        <w:rPr>
          <w:szCs w:val="22"/>
        </w:rPr>
        <w:t xml:space="preserve"> </w:t>
      </w:r>
      <w:r w:rsidRPr="004E62F2">
        <w:rPr>
          <w:szCs w:val="22"/>
        </w:rPr>
        <w:t xml:space="preserve">Contingent lease payments are accounted for by revising the minimum lease payments over the remaining term of the lease when the lease adjustment is confirmed. </w:t>
      </w:r>
    </w:p>
    <w:p w14:paraId="46446D87" w14:textId="77777777" w:rsidR="00323308" w:rsidRPr="004E62F2" w:rsidRDefault="00323308" w:rsidP="00323308">
      <w:pPr>
        <w:pStyle w:val="BodyText"/>
        <w:spacing w:after="0"/>
        <w:ind w:left="547"/>
        <w:jc w:val="both"/>
        <w:rPr>
          <w:rFonts w:cstheme="minorBidi"/>
          <w:i/>
          <w:iCs/>
          <w:color w:val="FF0000"/>
          <w:szCs w:val="22"/>
          <w:shd w:val="clear" w:color="auto" w:fill="D9D9D9" w:themeFill="background1" w:themeFillShade="D9"/>
          <w:lang w:val="en-US" w:bidi="th-TH"/>
        </w:rPr>
      </w:pPr>
    </w:p>
    <w:p w14:paraId="4A2AB945" w14:textId="3602DA55" w:rsidR="00323308" w:rsidRDefault="00323308" w:rsidP="00323308">
      <w:pPr>
        <w:tabs>
          <w:tab w:val="left" w:pos="900"/>
        </w:tabs>
        <w:ind w:left="540"/>
        <w:jc w:val="thaiDistribute"/>
        <w:rPr>
          <w:b/>
          <w:bCs/>
          <w:color w:val="0000FF"/>
          <w:sz w:val="20"/>
        </w:rPr>
      </w:pPr>
      <w:r w:rsidRPr="004E62F2">
        <w:rPr>
          <w:szCs w:val="22"/>
        </w:rPr>
        <w:t>As a lessor, rental income from investment property is recognised in profit or loss on a straight-line basis over the term of the lease.  Contingent rentals are recognised as income in the accounting period in which they are earned.</w:t>
      </w:r>
      <w:r w:rsidRPr="00F015DB">
        <w:rPr>
          <w:b/>
          <w:bCs/>
          <w:color w:val="0000FF"/>
          <w:sz w:val="20"/>
        </w:rPr>
        <w:t xml:space="preserve"> </w:t>
      </w:r>
    </w:p>
    <w:p w14:paraId="6412751D" w14:textId="77777777" w:rsidR="00B655FA" w:rsidRDefault="00B655FA" w:rsidP="00323308">
      <w:pPr>
        <w:tabs>
          <w:tab w:val="left" w:pos="900"/>
        </w:tabs>
        <w:ind w:left="540"/>
        <w:jc w:val="thaiDistribute"/>
        <w:rPr>
          <w:b/>
          <w:bCs/>
          <w:color w:val="0000FF"/>
          <w:sz w:val="20"/>
        </w:rPr>
      </w:pPr>
    </w:p>
    <w:p w14:paraId="3323CCB3" w14:textId="77777777" w:rsidR="00B655FA" w:rsidRPr="00B655FA" w:rsidRDefault="00B655FA" w:rsidP="002C68DB">
      <w:pPr>
        <w:pStyle w:val="Heading2"/>
        <w:numPr>
          <w:ilvl w:val="0"/>
          <w:numId w:val="37"/>
        </w:numPr>
        <w:spacing w:before="0" w:after="0" w:line="240" w:lineRule="auto"/>
        <w:ind w:left="540" w:hanging="540"/>
        <w:rPr>
          <w:sz w:val="22"/>
          <w:szCs w:val="22"/>
        </w:rPr>
      </w:pPr>
      <w:r w:rsidRPr="00B655FA">
        <w:rPr>
          <w:sz w:val="22"/>
          <w:szCs w:val="22"/>
        </w:rPr>
        <w:t>Impairment of financial assets</w:t>
      </w:r>
    </w:p>
    <w:p w14:paraId="7F70CFD5" w14:textId="77777777" w:rsidR="00B655FA" w:rsidRPr="00B655FA" w:rsidRDefault="00B655FA" w:rsidP="00B655FA">
      <w:pPr>
        <w:pStyle w:val="BodyText"/>
        <w:spacing w:after="0"/>
        <w:ind w:left="540"/>
        <w:jc w:val="both"/>
        <w:rPr>
          <w:szCs w:val="22"/>
        </w:rPr>
      </w:pPr>
    </w:p>
    <w:p w14:paraId="25E2124B" w14:textId="77777777" w:rsidR="00B655FA" w:rsidRPr="00B655FA" w:rsidRDefault="00B655FA" w:rsidP="00B655FA">
      <w:pPr>
        <w:pStyle w:val="BodyText"/>
        <w:spacing w:after="0"/>
        <w:ind w:left="540"/>
        <w:jc w:val="both"/>
        <w:rPr>
          <w:b/>
          <w:bCs/>
          <w:i/>
          <w:iCs/>
          <w:szCs w:val="22"/>
        </w:rPr>
      </w:pPr>
      <w:r w:rsidRPr="00DA3B37">
        <w:rPr>
          <w:b/>
          <w:bCs/>
          <w:i/>
          <w:iCs/>
          <w:szCs w:val="22"/>
        </w:rPr>
        <w:t>Accounting policies applicable from 1 January 2020</w:t>
      </w:r>
    </w:p>
    <w:p w14:paraId="6CE4A115" w14:textId="77777777" w:rsidR="00B655FA" w:rsidRPr="00B655FA" w:rsidRDefault="00B655FA" w:rsidP="00B655FA">
      <w:pPr>
        <w:pStyle w:val="BodyText"/>
        <w:spacing w:after="0"/>
        <w:ind w:left="540"/>
        <w:jc w:val="both"/>
        <w:rPr>
          <w:b/>
          <w:bCs/>
          <w:i/>
          <w:iCs/>
          <w:szCs w:val="22"/>
        </w:rPr>
      </w:pPr>
    </w:p>
    <w:p w14:paraId="1A049AAB" w14:textId="42F912EB" w:rsidR="00B655FA" w:rsidRPr="00DA3B37" w:rsidRDefault="00B655FA" w:rsidP="00B655FA">
      <w:pPr>
        <w:tabs>
          <w:tab w:val="left" w:pos="540"/>
        </w:tabs>
        <w:ind w:left="540"/>
        <w:jc w:val="thaiDistribute"/>
        <w:rPr>
          <w:rFonts w:cstheme="minorBidi"/>
          <w:color w:val="000000"/>
          <w:szCs w:val="22"/>
          <w:lang w:val="en-US" w:bidi="th-TH"/>
        </w:rPr>
      </w:pPr>
      <w:r w:rsidRPr="00DA3B37">
        <w:rPr>
          <w:color w:val="000000"/>
          <w:szCs w:val="22"/>
        </w:rPr>
        <w:t>The Group recognises allowances for expected credit losses (ECLs) on financial assets measured at amortised cost (including cash and cash equivalents, trade receivables and other receivables, loans to others and related parties), contract assets, lease receivables, and loan commitments issued which are not measured at FVTPL.</w:t>
      </w:r>
      <w:r w:rsidRPr="00DA3B37">
        <w:rPr>
          <w:szCs w:val="22"/>
          <w:cs/>
          <w:lang w:bidi="th-TH"/>
        </w:rPr>
        <w:t xml:space="preserve"> </w:t>
      </w:r>
    </w:p>
    <w:p w14:paraId="3DAE454C" w14:textId="77777777" w:rsidR="00B655FA" w:rsidRPr="00DA3B37" w:rsidRDefault="00B655FA" w:rsidP="00B655FA">
      <w:pPr>
        <w:rPr>
          <w:color w:val="000000"/>
          <w:szCs w:val="22"/>
        </w:rPr>
      </w:pPr>
    </w:p>
    <w:p w14:paraId="42B2DBBF" w14:textId="77777777" w:rsidR="00AA01BA" w:rsidRDefault="00AA01BA">
      <w:pPr>
        <w:rPr>
          <w:i/>
          <w:iCs/>
          <w:color w:val="000000"/>
          <w:szCs w:val="22"/>
        </w:rPr>
      </w:pPr>
      <w:r>
        <w:rPr>
          <w:i/>
          <w:iCs/>
          <w:color w:val="000000"/>
          <w:szCs w:val="22"/>
        </w:rPr>
        <w:br w:type="page"/>
      </w:r>
    </w:p>
    <w:p w14:paraId="61A550C5" w14:textId="16E0A1FB" w:rsidR="00B655FA" w:rsidRPr="00DA3B37" w:rsidRDefault="00B655FA" w:rsidP="00B655FA">
      <w:pPr>
        <w:ind w:left="540"/>
        <w:jc w:val="thaiDistribute"/>
        <w:rPr>
          <w:i/>
          <w:iCs/>
          <w:color w:val="000000"/>
          <w:szCs w:val="22"/>
        </w:rPr>
      </w:pPr>
      <w:r w:rsidRPr="00DA3B37">
        <w:rPr>
          <w:i/>
          <w:iCs/>
          <w:color w:val="000000"/>
          <w:szCs w:val="22"/>
        </w:rPr>
        <w:lastRenderedPageBreak/>
        <w:t>Measurement of ECLs</w:t>
      </w:r>
    </w:p>
    <w:p w14:paraId="1E187F71" w14:textId="77777777" w:rsidR="00B655FA" w:rsidRPr="00DA3B37" w:rsidRDefault="00B655FA" w:rsidP="00B655FA">
      <w:pPr>
        <w:ind w:left="540"/>
        <w:jc w:val="thaiDistribute"/>
        <w:rPr>
          <w:color w:val="000000"/>
          <w:szCs w:val="22"/>
        </w:rPr>
      </w:pPr>
    </w:p>
    <w:p w14:paraId="2CDDDEC7" w14:textId="77777777" w:rsidR="00B655FA" w:rsidRPr="00B655FA" w:rsidRDefault="00B655FA" w:rsidP="00B655FA">
      <w:pPr>
        <w:ind w:left="540"/>
        <w:jc w:val="thaiDistribute"/>
        <w:rPr>
          <w:rFonts w:eastAsia="Calibri"/>
          <w:b/>
          <w:bCs/>
          <w:color w:val="0000FF"/>
          <w:szCs w:val="22"/>
        </w:rPr>
      </w:pPr>
      <w:r w:rsidRPr="00DA3B37">
        <w:rPr>
          <w:color w:val="000000"/>
          <w:szCs w:val="22"/>
        </w:rPr>
        <w:t>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w:t>
      </w:r>
      <w:r w:rsidRPr="00B655FA">
        <w:rPr>
          <w:color w:val="000000"/>
          <w:szCs w:val="22"/>
        </w:rPr>
        <w:t xml:space="preserve"> </w:t>
      </w:r>
    </w:p>
    <w:p w14:paraId="41DEAC4F" w14:textId="77777777" w:rsidR="00D05640" w:rsidRPr="00B655FA" w:rsidRDefault="00D05640" w:rsidP="00B655FA">
      <w:pPr>
        <w:ind w:left="540"/>
        <w:jc w:val="thaiDistribute"/>
        <w:rPr>
          <w:szCs w:val="22"/>
          <w:cs/>
          <w:lang w:bidi="th-TH"/>
        </w:rPr>
      </w:pPr>
    </w:p>
    <w:p w14:paraId="0FB6C88A" w14:textId="3330181C" w:rsidR="00D05640" w:rsidRPr="00DA3B37" w:rsidRDefault="00B655FA" w:rsidP="00C5431B">
      <w:pPr>
        <w:autoSpaceDE w:val="0"/>
        <w:autoSpaceDN w:val="0"/>
        <w:adjustRightInd w:val="0"/>
        <w:ind w:left="540"/>
        <w:jc w:val="thaiDistribute"/>
        <w:rPr>
          <w:color w:val="000000"/>
          <w:szCs w:val="22"/>
        </w:rPr>
      </w:pPr>
      <w:r w:rsidRPr="00DA3B37">
        <w:rPr>
          <w:color w:val="000000"/>
          <w:szCs w:val="22"/>
        </w:rPr>
        <w:t>ECLs are measured on either of the following bases:</w:t>
      </w:r>
    </w:p>
    <w:p w14:paraId="728E2391" w14:textId="77777777" w:rsidR="00B655FA" w:rsidRPr="00DA3B37" w:rsidRDefault="00B655FA" w:rsidP="00B655FA">
      <w:pPr>
        <w:autoSpaceDE w:val="0"/>
        <w:autoSpaceDN w:val="0"/>
        <w:adjustRightInd w:val="0"/>
        <w:ind w:left="540"/>
        <w:jc w:val="thaiDistribute"/>
        <w:rPr>
          <w:rFonts w:cstheme="minorBidi"/>
          <w:color w:val="000000"/>
          <w:szCs w:val="22"/>
          <w:lang w:bidi="th-TH"/>
        </w:rPr>
      </w:pPr>
      <w:r w:rsidRPr="00DA3B37">
        <w:rPr>
          <w:color w:val="000000"/>
          <w:szCs w:val="22"/>
        </w:rPr>
        <w:t>- 12-month ECLs: these are losses that are expected to result from possible default events within the 12 months after the reporting date; or</w:t>
      </w:r>
    </w:p>
    <w:p w14:paraId="51F76657" w14:textId="5210452F" w:rsidR="00B655FA" w:rsidRDefault="00B655FA" w:rsidP="00B655FA">
      <w:pPr>
        <w:autoSpaceDE w:val="0"/>
        <w:autoSpaceDN w:val="0"/>
        <w:adjustRightInd w:val="0"/>
        <w:ind w:left="540"/>
        <w:jc w:val="thaiDistribute"/>
        <w:rPr>
          <w:color w:val="000000"/>
          <w:szCs w:val="22"/>
        </w:rPr>
      </w:pPr>
      <w:r w:rsidRPr="00DA3B37">
        <w:rPr>
          <w:color w:val="000000"/>
          <w:szCs w:val="22"/>
        </w:rPr>
        <w:t xml:space="preserve">- lifetime ECLs: these are losses that are expected to result from all possible default events over the expected lives of </w:t>
      </w:r>
      <w:r w:rsidRPr="00DA3B37">
        <w:rPr>
          <w:color w:val="000000"/>
          <w:szCs w:val="22"/>
          <w:lang w:val="en-US" w:bidi="th-TH"/>
        </w:rPr>
        <w:t>a financial instrument</w:t>
      </w:r>
      <w:r w:rsidRPr="00DA3B37">
        <w:rPr>
          <w:color w:val="000000"/>
          <w:szCs w:val="22"/>
        </w:rPr>
        <w:t>.</w:t>
      </w:r>
    </w:p>
    <w:p w14:paraId="553B01AD" w14:textId="77777777" w:rsidR="005203DD" w:rsidRPr="00DA3B37" w:rsidRDefault="005203DD" w:rsidP="00B655FA">
      <w:pPr>
        <w:autoSpaceDE w:val="0"/>
        <w:autoSpaceDN w:val="0"/>
        <w:adjustRightInd w:val="0"/>
        <w:ind w:left="540"/>
        <w:jc w:val="thaiDistribute"/>
        <w:rPr>
          <w:color w:val="000000"/>
          <w:szCs w:val="22"/>
        </w:rPr>
      </w:pPr>
    </w:p>
    <w:p w14:paraId="1B1DEA67" w14:textId="77777777" w:rsidR="00B655FA" w:rsidRPr="00DA3B37" w:rsidRDefault="00B655FA" w:rsidP="00B655FA">
      <w:pPr>
        <w:autoSpaceDE w:val="0"/>
        <w:autoSpaceDN w:val="0"/>
        <w:adjustRightInd w:val="0"/>
        <w:ind w:left="540"/>
        <w:jc w:val="thaiDistribute"/>
        <w:rPr>
          <w:color w:val="000000"/>
          <w:szCs w:val="22"/>
        </w:rPr>
      </w:pPr>
      <w:r w:rsidRPr="00DA3B37">
        <w:rPr>
          <w:color w:val="000000"/>
          <w:szCs w:val="22"/>
        </w:rPr>
        <w:t>Loss allowances for trade receivables, lease receivables 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65B6403E" w14:textId="77777777" w:rsidR="00B655FA" w:rsidRPr="009B0947" w:rsidRDefault="00B655FA" w:rsidP="00B655FA">
      <w:pPr>
        <w:autoSpaceDE w:val="0"/>
        <w:autoSpaceDN w:val="0"/>
        <w:adjustRightInd w:val="0"/>
        <w:ind w:left="540"/>
        <w:rPr>
          <w:color w:val="000000"/>
          <w:sz w:val="18"/>
          <w:szCs w:val="18"/>
        </w:rPr>
      </w:pPr>
    </w:p>
    <w:p w14:paraId="1BCB67A9" w14:textId="53BC2F60" w:rsidR="00B655FA" w:rsidRDefault="00B655FA" w:rsidP="00B655FA">
      <w:pPr>
        <w:ind w:left="540"/>
        <w:jc w:val="thaiDistribute"/>
        <w:rPr>
          <w:color w:val="000000"/>
          <w:szCs w:val="22"/>
        </w:rPr>
      </w:pPr>
      <w:r w:rsidRPr="00DA3B37">
        <w:rPr>
          <w:color w:val="000000"/>
          <w:szCs w:val="22"/>
        </w:rPr>
        <w:t xml:space="preserve">Loss allowances </w:t>
      </w:r>
      <w:r w:rsidRPr="00DA3B37">
        <w:rPr>
          <w:color w:val="000000"/>
          <w:szCs w:val="22"/>
          <w:lang w:bidi="th-TH"/>
        </w:rPr>
        <w:t>f</w:t>
      </w:r>
      <w:r w:rsidRPr="00DA3B37">
        <w:rPr>
          <w:color w:val="000000"/>
          <w:szCs w:val="22"/>
        </w:rPr>
        <w:t xml:space="preserve">or all other financial instruments, the Group recognises ECLs equal to 12-month ECLs unless there has been a significant increase in credit risk of the financial instrument since initial recognition or </w:t>
      </w:r>
      <w:r w:rsidRPr="00DA3B37">
        <w:rPr>
          <w:color w:val="000000"/>
          <w:szCs w:val="22"/>
          <w:lang w:val="en-US" w:bidi="th-TH"/>
        </w:rPr>
        <w:t>credit-impaired financial assets</w:t>
      </w:r>
      <w:r w:rsidRPr="00DA3B37">
        <w:rPr>
          <w:color w:val="000000"/>
          <w:szCs w:val="22"/>
        </w:rPr>
        <w:t xml:space="preserve">, in which case the loss allowance is measured at an amount equal to lifetime ECLs. </w:t>
      </w:r>
    </w:p>
    <w:p w14:paraId="7572546E" w14:textId="77777777" w:rsidR="005203DD" w:rsidRPr="00DA3B37" w:rsidRDefault="005203DD" w:rsidP="00B655FA">
      <w:pPr>
        <w:ind w:left="540"/>
        <w:jc w:val="thaiDistribute"/>
        <w:rPr>
          <w:color w:val="000000"/>
          <w:szCs w:val="22"/>
        </w:rPr>
      </w:pPr>
    </w:p>
    <w:p w14:paraId="781C3614" w14:textId="77777777" w:rsidR="00B655FA" w:rsidRPr="00B655FA" w:rsidRDefault="00B655FA" w:rsidP="00B655FA">
      <w:pPr>
        <w:tabs>
          <w:tab w:val="left" w:pos="540"/>
        </w:tabs>
        <w:ind w:left="540"/>
        <w:jc w:val="thaiDistribute"/>
        <w:rPr>
          <w:rFonts w:eastAsia="Calibri"/>
          <w:b/>
          <w:bCs/>
          <w:color w:val="0000FF"/>
          <w:szCs w:val="22"/>
        </w:rPr>
      </w:pPr>
      <w:r w:rsidRPr="002C3513">
        <w:rPr>
          <w:color w:val="000000"/>
          <w:szCs w:val="22"/>
        </w:rPr>
        <w:t xml:space="preserve">The maximum period considered when estimating ECLs is the maximum contractual period over which the </w:t>
      </w:r>
      <w:r w:rsidRPr="00DA3B37">
        <w:rPr>
          <w:color w:val="000000"/>
          <w:szCs w:val="22"/>
        </w:rPr>
        <w:t>Group</w:t>
      </w:r>
      <w:r w:rsidRPr="002C3513">
        <w:rPr>
          <w:color w:val="000000"/>
          <w:szCs w:val="22"/>
        </w:rPr>
        <w:t xml:space="preserve"> is exposed to credit risk.</w:t>
      </w:r>
      <w:r w:rsidRPr="002C3513">
        <w:rPr>
          <w:rFonts w:cstheme="minorBidi" w:hint="cs"/>
          <w:color w:val="000000"/>
          <w:szCs w:val="22"/>
          <w:cs/>
          <w:lang w:bidi="th-TH"/>
        </w:rPr>
        <w:t xml:space="preserve"> </w:t>
      </w:r>
    </w:p>
    <w:p w14:paraId="6D53A256" w14:textId="77777777" w:rsidR="00B655FA" w:rsidRPr="009B0947" w:rsidRDefault="00B655FA" w:rsidP="00B655FA">
      <w:pPr>
        <w:pStyle w:val="ListParagraph"/>
        <w:ind w:left="540"/>
        <w:jc w:val="thaiDistribute"/>
        <w:rPr>
          <w:color w:val="000000"/>
          <w:sz w:val="18"/>
          <w:szCs w:val="18"/>
          <w:highlight w:val="cyan"/>
        </w:rPr>
      </w:pPr>
    </w:p>
    <w:p w14:paraId="3C87ADDC" w14:textId="1563AC29" w:rsidR="00B655FA" w:rsidRPr="00911251" w:rsidRDefault="00B655FA" w:rsidP="00B655FA">
      <w:pPr>
        <w:pStyle w:val="ListParagraph"/>
        <w:ind w:left="540"/>
        <w:jc w:val="thaiDistribute"/>
        <w:rPr>
          <w:rFonts w:cs="Angsana New"/>
          <w:color w:val="000000"/>
          <w:szCs w:val="22"/>
        </w:rPr>
      </w:pPr>
      <w:r w:rsidRPr="00911251">
        <w:rPr>
          <w:rFonts w:cs="Angsana New"/>
          <w:color w:val="000000"/>
          <w:szCs w:val="22"/>
        </w:rPr>
        <w:t xml:space="preserve">The Group considers a financial asset to have low credit risk when its credit rating is equivalent to the globally understood definition of ‘investment grade’. </w:t>
      </w:r>
    </w:p>
    <w:p w14:paraId="3C25AB10" w14:textId="77777777" w:rsidR="00B655FA" w:rsidRPr="009B0947" w:rsidRDefault="00B655FA" w:rsidP="00B655FA">
      <w:pPr>
        <w:pStyle w:val="ListParagraph"/>
        <w:ind w:left="540"/>
        <w:jc w:val="thaiDistribute"/>
        <w:rPr>
          <w:color w:val="000000"/>
          <w:sz w:val="18"/>
          <w:szCs w:val="18"/>
        </w:rPr>
      </w:pPr>
    </w:p>
    <w:p w14:paraId="0C204BFF" w14:textId="3E1E0901" w:rsidR="00B655FA" w:rsidRPr="002941F2" w:rsidRDefault="00B655FA" w:rsidP="00B655FA">
      <w:pPr>
        <w:tabs>
          <w:tab w:val="left" w:pos="540"/>
        </w:tabs>
        <w:ind w:left="540"/>
        <w:jc w:val="thaiDistribute"/>
        <w:rPr>
          <w:color w:val="000000"/>
          <w:szCs w:val="22"/>
        </w:rPr>
      </w:pPr>
      <w:r w:rsidRPr="002941F2">
        <w:rPr>
          <w:color w:val="000000"/>
          <w:szCs w:val="22"/>
        </w:rPr>
        <w:t xml:space="preserve">The Group assumes that the credit risk on a financial asset has increased significantly if it significant deterioration in financial </w:t>
      </w:r>
      <w:r w:rsidR="00726EB6" w:rsidRPr="002941F2">
        <w:rPr>
          <w:color w:val="000000"/>
          <w:szCs w:val="22"/>
        </w:rPr>
        <w:t>instruments’</w:t>
      </w:r>
      <w:r w:rsidRPr="002941F2">
        <w:rPr>
          <w:color w:val="000000"/>
          <w:szCs w:val="22"/>
        </w:rPr>
        <w:t xml:space="preserve">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4E103E8B" w14:textId="77777777" w:rsidR="00B655FA" w:rsidRPr="002941F2" w:rsidRDefault="00B655FA" w:rsidP="00B655FA">
      <w:pPr>
        <w:ind w:left="540"/>
        <w:jc w:val="thaiDistribute"/>
        <w:rPr>
          <w:color w:val="000000"/>
          <w:sz w:val="18"/>
          <w:szCs w:val="18"/>
        </w:rPr>
      </w:pPr>
    </w:p>
    <w:p w14:paraId="000502A7" w14:textId="77777777" w:rsidR="002941F2" w:rsidRPr="002027A2" w:rsidRDefault="002941F2" w:rsidP="002941F2">
      <w:pPr>
        <w:ind w:left="540"/>
        <w:jc w:val="thaiDistribute"/>
        <w:rPr>
          <w:rFonts w:cs="Times New Roman"/>
          <w:color w:val="000000"/>
          <w:szCs w:val="18"/>
        </w:rPr>
      </w:pPr>
      <w:r w:rsidRPr="002941F2">
        <w:rPr>
          <w:rFonts w:cs="Times New Roman"/>
          <w:color w:val="000000"/>
          <w:szCs w:val="22"/>
        </w:rPr>
        <w:t xml:space="preserve">The Group considers a financial asset to be in default when </w:t>
      </w:r>
      <w:r w:rsidRPr="002941F2">
        <w:rPr>
          <w:rFonts w:cs="Times New Roman"/>
          <w:color w:val="000000"/>
          <w:szCs w:val="18"/>
        </w:rPr>
        <w:t>the debtor is unlikely to pay its credit obligations to the Group in full, without recourse by the Group to actions such as realising security (if any is held).</w:t>
      </w:r>
    </w:p>
    <w:p w14:paraId="2DE1260F" w14:textId="77777777" w:rsidR="00B655FA" w:rsidRPr="009B0947" w:rsidRDefault="00B655FA" w:rsidP="00B655FA">
      <w:pPr>
        <w:ind w:left="540"/>
        <w:jc w:val="thaiDistribute"/>
        <w:rPr>
          <w:i/>
          <w:iCs/>
          <w:color w:val="000000"/>
          <w:sz w:val="18"/>
          <w:szCs w:val="18"/>
        </w:rPr>
      </w:pPr>
    </w:p>
    <w:p w14:paraId="317DCFE9" w14:textId="77777777" w:rsidR="00B655FA" w:rsidRPr="00DA3B37" w:rsidRDefault="00B655FA" w:rsidP="00B655FA">
      <w:pPr>
        <w:autoSpaceDE w:val="0"/>
        <w:autoSpaceDN w:val="0"/>
        <w:adjustRightInd w:val="0"/>
        <w:ind w:left="540"/>
        <w:jc w:val="thaiDistribute"/>
        <w:rPr>
          <w:color w:val="000000"/>
          <w:szCs w:val="22"/>
          <w:lang w:val="en-US" w:bidi="th-TH"/>
        </w:rPr>
      </w:pPr>
      <w:r w:rsidRPr="00DA3B37">
        <w:rPr>
          <w:color w:val="000000"/>
          <w:szCs w:val="22"/>
          <w:lang w:val="en-US" w:bidi="th-TH"/>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r w:rsidRPr="00B655FA">
        <w:rPr>
          <w:rFonts w:eastAsia="Calibri"/>
          <w:b/>
          <w:bCs/>
          <w:color w:val="0000FF"/>
          <w:szCs w:val="22"/>
        </w:rPr>
        <w:t xml:space="preserve"> </w:t>
      </w:r>
    </w:p>
    <w:p w14:paraId="6FDA8F02" w14:textId="77777777" w:rsidR="00AA01BA" w:rsidRDefault="00AA01BA" w:rsidP="00B655FA">
      <w:pPr>
        <w:autoSpaceDE w:val="0"/>
        <w:autoSpaceDN w:val="0"/>
        <w:adjustRightInd w:val="0"/>
        <w:ind w:left="540"/>
        <w:jc w:val="thaiDistribute"/>
        <w:rPr>
          <w:color w:val="000000"/>
          <w:szCs w:val="22"/>
          <w:lang w:val="en-US" w:bidi="th-TH"/>
        </w:rPr>
      </w:pPr>
    </w:p>
    <w:p w14:paraId="41D5BA17" w14:textId="62A505C0" w:rsidR="00B655FA" w:rsidRPr="00DA3B37" w:rsidRDefault="00B655FA" w:rsidP="00B655FA">
      <w:pPr>
        <w:autoSpaceDE w:val="0"/>
        <w:autoSpaceDN w:val="0"/>
        <w:adjustRightInd w:val="0"/>
        <w:ind w:left="540"/>
        <w:jc w:val="thaiDistribute"/>
        <w:rPr>
          <w:color w:val="000000"/>
          <w:szCs w:val="22"/>
          <w:lang w:val="en-US" w:bidi="th-TH"/>
        </w:rPr>
      </w:pPr>
      <w:r w:rsidRPr="00DA3B37">
        <w:rPr>
          <w:color w:val="000000"/>
          <w:szCs w:val="22"/>
          <w:lang w:val="en-US" w:bidi="th-TH"/>
        </w:rPr>
        <w:t xml:space="preserve">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 </w:t>
      </w:r>
    </w:p>
    <w:p w14:paraId="3F50D0C8" w14:textId="77777777" w:rsidR="00B655FA" w:rsidRPr="009B0947" w:rsidRDefault="00B655FA" w:rsidP="00B655FA">
      <w:pPr>
        <w:pStyle w:val="ListParagraph"/>
        <w:spacing w:line="240" w:lineRule="atLeast"/>
        <w:ind w:left="540"/>
        <w:rPr>
          <w:i/>
          <w:iCs/>
          <w:color w:val="000000"/>
          <w:sz w:val="18"/>
          <w:szCs w:val="18"/>
          <w:lang w:val="en-US" w:bidi="th-TH"/>
        </w:rPr>
      </w:pPr>
    </w:p>
    <w:p w14:paraId="1A666CFD" w14:textId="77777777" w:rsidR="00B655FA" w:rsidRPr="00DA3B37" w:rsidRDefault="00B655FA" w:rsidP="00B655FA">
      <w:pPr>
        <w:pStyle w:val="ListParagraph"/>
        <w:spacing w:line="240" w:lineRule="atLeast"/>
        <w:ind w:left="540"/>
        <w:rPr>
          <w:i/>
          <w:iCs/>
          <w:color w:val="000000"/>
          <w:szCs w:val="22"/>
          <w:lang w:val="en-US" w:bidi="th-TH"/>
        </w:rPr>
      </w:pPr>
      <w:r w:rsidRPr="00DA3B37">
        <w:rPr>
          <w:i/>
          <w:iCs/>
          <w:color w:val="000000"/>
          <w:szCs w:val="22"/>
          <w:lang w:val="en-US" w:bidi="th-TH"/>
        </w:rPr>
        <w:t xml:space="preserve">Credit-impaired financial assets </w:t>
      </w:r>
    </w:p>
    <w:p w14:paraId="666FE1B3" w14:textId="77777777" w:rsidR="00B655FA" w:rsidRPr="009B0947" w:rsidRDefault="00B655FA" w:rsidP="00B655FA">
      <w:pPr>
        <w:pStyle w:val="ListParagraph"/>
        <w:spacing w:line="240" w:lineRule="atLeast"/>
        <w:ind w:left="540"/>
        <w:rPr>
          <w:color w:val="000000"/>
          <w:sz w:val="18"/>
          <w:szCs w:val="18"/>
          <w:lang w:val="en-US" w:bidi="th-TH"/>
        </w:rPr>
      </w:pPr>
    </w:p>
    <w:p w14:paraId="6D328E47" w14:textId="77777777" w:rsidR="00B655FA" w:rsidRPr="00B655FA" w:rsidRDefault="00B655FA" w:rsidP="00B655FA">
      <w:pPr>
        <w:pStyle w:val="ListParagraph"/>
        <w:ind w:left="540"/>
        <w:jc w:val="both"/>
        <w:rPr>
          <w:rFonts w:eastAsia="Calibri"/>
          <w:b/>
          <w:bCs/>
          <w:color w:val="0000FF"/>
          <w:szCs w:val="22"/>
        </w:rPr>
      </w:pPr>
      <w:r w:rsidRPr="00DA3B37">
        <w:rPr>
          <w:rFonts w:cs="Angsana New"/>
          <w:color w:val="000000"/>
          <w:szCs w:val="22"/>
          <w:lang w:val="en-US" w:bidi="th-TH"/>
        </w:rPr>
        <w:t>At each reporting date, the Group assesses whether financial assets carried at amortised cost and debt</w:t>
      </w:r>
      <w:r w:rsidRPr="00DA3B37">
        <w:rPr>
          <w:color w:val="000000"/>
          <w:szCs w:val="22"/>
          <w:lang w:val="en-US" w:bidi="th-TH"/>
        </w:rPr>
        <w:t xml:space="preserve"> securities at FVOCI are credit-impaired. A financial asset is ‘credit-impaired’ when one or more events that have a detrimental impact on the estimated future cash flows of the financial asset have occurred. Evidence of credit-impairment includes significant financial difficulty,</w:t>
      </w:r>
      <w:r w:rsidRPr="00DA3B37">
        <w:rPr>
          <w:rFonts w:cs="Angsana New"/>
          <w:color w:val="000000"/>
          <w:szCs w:val="22"/>
          <w:lang w:val="en-US" w:bidi="th-TH"/>
        </w:rPr>
        <w:t xml:space="preserve"> a breach of contract such as more than 90 days past due,</w:t>
      </w:r>
      <w:r w:rsidRPr="00DA3B37">
        <w:rPr>
          <w:color w:val="000000"/>
          <w:szCs w:val="22"/>
          <w:lang w:val="en-US" w:bidi="th-TH"/>
        </w:rPr>
        <w:t xml:space="preserve"> probable the debtor will enter bankruptcy.  </w:t>
      </w:r>
    </w:p>
    <w:p w14:paraId="76E1990A" w14:textId="77777777" w:rsidR="00B655FA" w:rsidRPr="00DA3B37" w:rsidRDefault="00B655FA" w:rsidP="00B655FA">
      <w:pPr>
        <w:pStyle w:val="ListParagraph"/>
        <w:spacing w:line="240" w:lineRule="atLeast"/>
        <w:ind w:left="540"/>
        <w:rPr>
          <w:rFonts w:cstheme="minorBidi"/>
          <w:color w:val="000000"/>
          <w:szCs w:val="22"/>
          <w:lang w:val="en-US" w:bidi="th-TH"/>
        </w:rPr>
      </w:pPr>
      <w:r w:rsidRPr="00DA3B37">
        <w:rPr>
          <w:rFonts w:cstheme="minorBidi"/>
          <w:i/>
          <w:iCs/>
          <w:color w:val="000000"/>
          <w:szCs w:val="22"/>
          <w:lang w:val="en-US" w:bidi="th-TH"/>
        </w:rPr>
        <w:lastRenderedPageBreak/>
        <w:t xml:space="preserve">Write-off </w:t>
      </w:r>
      <w:r w:rsidRPr="00B655FA">
        <w:rPr>
          <w:rFonts w:cstheme="minorBidi"/>
          <w:i/>
          <w:iCs/>
          <w:color w:val="000000"/>
          <w:szCs w:val="22"/>
          <w:lang w:val="en-US" w:bidi="th-TH"/>
        </w:rPr>
        <w:t xml:space="preserve"> </w:t>
      </w:r>
    </w:p>
    <w:p w14:paraId="47B8FF7B" w14:textId="77777777" w:rsidR="00B655FA" w:rsidRPr="009B0947" w:rsidRDefault="00B655FA" w:rsidP="00B655FA">
      <w:pPr>
        <w:pStyle w:val="ListParagraph"/>
        <w:spacing w:line="240" w:lineRule="atLeast"/>
        <w:ind w:left="540"/>
        <w:rPr>
          <w:rFonts w:cstheme="minorBidi"/>
          <w:color w:val="000000"/>
          <w:sz w:val="18"/>
          <w:szCs w:val="18"/>
          <w:lang w:val="en-US" w:bidi="th-TH"/>
        </w:rPr>
      </w:pPr>
    </w:p>
    <w:p w14:paraId="1F2DEC6D" w14:textId="77777777" w:rsidR="00B655FA" w:rsidRPr="00DA3B37" w:rsidRDefault="00B655FA" w:rsidP="00B655FA">
      <w:pPr>
        <w:autoSpaceDE w:val="0"/>
        <w:autoSpaceDN w:val="0"/>
        <w:adjustRightInd w:val="0"/>
        <w:ind w:left="540"/>
        <w:jc w:val="thaiDistribute"/>
        <w:rPr>
          <w:rFonts w:cstheme="minorBidi"/>
          <w:color w:val="000000"/>
          <w:szCs w:val="22"/>
          <w:lang w:val="en-US" w:bidi="th-TH"/>
        </w:rPr>
      </w:pPr>
      <w:r w:rsidRPr="00DA3B37">
        <w:rPr>
          <w:color w:val="000000"/>
          <w:szCs w:val="22"/>
          <w:lang w:val="en-US" w:bidi="th-TH"/>
        </w:rPr>
        <w:t>The gross carrying amount of a financial asset is written off when the Group has no reasonable</w:t>
      </w:r>
      <w:r w:rsidRPr="00DA3B37">
        <w:rPr>
          <w:rFonts w:cstheme="minorBidi"/>
          <w:color w:val="000000"/>
          <w:szCs w:val="22"/>
          <w:lang w:val="en-US" w:bidi="th-TH"/>
        </w:rPr>
        <w:t xml:space="preserve"> expectations of recovering.</w:t>
      </w:r>
      <w:r w:rsidRPr="00DA3B37">
        <w:rPr>
          <w:rFonts w:cstheme="minorBidi" w:hint="cs"/>
          <w:color w:val="000000"/>
          <w:szCs w:val="22"/>
          <w:cs/>
          <w:lang w:val="en-US" w:bidi="th-TH"/>
        </w:rPr>
        <w:t xml:space="preserve"> </w:t>
      </w:r>
      <w:r w:rsidRPr="00DA3B37">
        <w:rPr>
          <w:rFonts w:cstheme="minorBidi"/>
          <w:color w:val="000000"/>
          <w:szCs w:val="22"/>
          <w:lang w:val="en-US" w:bidi="th-TH"/>
        </w:rPr>
        <w:t>Subsequent recoveries of an asset that was previously written off, are recognised as a reversal</w:t>
      </w:r>
      <w:r w:rsidRPr="00DA3B37">
        <w:rPr>
          <w:rFonts w:cstheme="minorBidi" w:hint="cs"/>
          <w:color w:val="000000"/>
          <w:szCs w:val="22"/>
          <w:cs/>
          <w:lang w:val="en-US" w:bidi="th-TH"/>
        </w:rPr>
        <w:t xml:space="preserve"> </w:t>
      </w:r>
      <w:r w:rsidRPr="00DA3B37">
        <w:rPr>
          <w:rFonts w:cstheme="minorBidi"/>
          <w:color w:val="000000"/>
          <w:szCs w:val="22"/>
          <w:lang w:val="en-US" w:bidi="th-TH"/>
        </w:rPr>
        <w:t xml:space="preserve">of impairment in profit or loss in the period in which the recovery occurs. </w:t>
      </w:r>
    </w:p>
    <w:p w14:paraId="493F4D7D" w14:textId="77777777" w:rsidR="00EF5513" w:rsidRPr="009B0947" w:rsidRDefault="00EF5513">
      <w:pPr>
        <w:rPr>
          <w:b/>
          <w:bCs/>
          <w:i/>
          <w:iCs/>
          <w:sz w:val="18"/>
          <w:szCs w:val="18"/>
          <w:lang w:val="en-AU"/>
        </w:rPr>
      </w:pPr>
    </w:p>
    <w:p w14:paraId="611947A6" w14:textId="77777777" w:rsidR="00B655FA" w:rsidRPr="00726EB6" w:rsidRDefault="00B655FA" w:rsidP="00B655FA">
      <w:pPr>
        <w:pStyle w:val="BodyText"/>
        <w:spacing w:after="0"/>
        <w:ind w:left="540"/>
        <w:jc w:val="both"/>
        <w:rPr>
          <w:b/>
          <w:bCs/>
          <w:i/>
          <w:iCs/>
          <w:szCs w:val="22"/>
        </w:rPr>
      </w:pPr>
      <w:r w:rsidRPr="00726EB6">
        <w:rPr>
          <w:b/>
          <w:bCs/>
          <w:i/>
          <w:iCs/>
          <w:szCs w:val="22"/>
        </w:rPr>
        <w:t>Accounting policies applicable before 1 January 2020</w:t>
      </w:r>
    </w:p>
    <w:p w14:paraId="21DE9987" w14:textId="77777777" w:rsidR="00B655FA" w:rsidRPr="009B0947" w:rsidRDefault="00B655FA" w:rsidP="00B655FA">
      <w:pPr>
        <w:pStyle w:val="BodyText"/>
        <w:spacing w:after="0"/>
        <w:ind w:left="540"/>
        <w:jc w:val="both"/>
        <w:rPr>
          <w:b/>
          <w:bCs/>
          <w:color w:val="0000FF"/>
          <w:sz w:val="18"/>
          <w:szCs w:val="18"/>
          <w:highlight w:val="yellow"/>
        </w:rPr>
      </w:pPr>
    </w:p>
    <w:p w14:paraId="7042EA2F" w14:textId="70937EBE" w:rsidR="00B655FA" w:rsidRDefault="00B655FA" w:rsidP="009B0947">
      <w:pPr>
        <w:pStyle w:val="BodyText"/>
        <w:spacing w:after="0"/>
        <w:ind w:left="540"/>
        <w:jc w:val="both"/>
        <w:rPr>
          <w:szCs w:val="22"/>
        </w:rPr>
      </w:pPr>
      <w:r w:rsidRPr="00B655FA">
        <w:rPr>
          <w:szCs w:val="22"/>
        </w:rPr>
        <w:t xml:space="preserve">The carrying amounts of the </w:t>
      </w:r>
      <w:r w:rsidRPr="004E62F2">
        <w:rPr>
          <w:szCs w:val="22"/>
        </w:rPr>
        <w:t>Group’s</w:t>
      </w:r>
      <w:r w:rsidRPr="00B655FA">
        <w:rPr>
          <w:szCs w:val="22"/>
        </w:rPr>
        <w:t xml:space="preserve"> assets are reviewed at each reporting date to determine whether there is any indication of impairment. If any such indication exists, the assets’ recoverable amounts are estimated. </w:t>
      </w:r>
    </w:p>
    <w:p w14:paraId="65722932" w14:textId="77777777" w:rsidR="000B54FF" w:rsidRPr="00B655FA" w:rsidRDefault="000B54FF" w:rsidP="009B0947">
      <w:pPr>
        <w:pStyle w:val="BodyText"/>
        <w:spacing w:after="0"/>
        <w:ind w:left="540"/>
        <w:jc w:val="both"/>
        <w:rPr>
          <w:szCs w:val="22"/>
        </w:rPr>
      </w:pPr>
    </w:p>
    <w:p w14:paraId="521EF48D" w14:textId="77777777" w:rsidR="00B655FA" w:rsidRPr="00B655FA" w:rsidRDefault="00B655FA" w:rsidP="00B655FA">
      <w:pPr>
        <w:pStyle w:val="BodyText"/>
        <w:spacing w:after="0"/>
        <w:ind w:left="540"/>
        <w:jc w:val="both"/>
        <w:rPr>
          <w:rFonts w:cstheme="minorBidi"/>
          <w:szCs w:val="22"/>
          <w:lang w:bidi="th-TH"/>
        </w:rPr>
      </w:pPr>
      <w:r w:rsidRPr="00B655FA">
        <w:rPr>
          <w:szCs w:val="22"/>
        </w:rPr>
        <w:t>An impairment loss is recognised if the carrying amount of an asset exceeds its recoverable amount. The impairment loss is recognised in profit or loss.</w:t>
      </w:r>
      <w:r w:rsidRPr="00B655FA">
        <w:rPr>
          <w:rFonts w:cstheme="minorBidi" w:hint="cs"/>
          <w:szCs w:val="22"/>
          <w:cs/>
          <w:lang w:bidi="th-TH"/>
        </w:rPr>
        <w:t xml:space="preserve"> </w:t>
      </w:r>
    </w:p>
    <w:p w14:paraId="08989939" w14:textId="77777777" w:rsidR="00B655FA" w:rsidRPr="00B655FA" w:rsidRDefault="00B655FA" w:rsidP="00B655FA">
      <w:pPr>
        <w:pStyle w:val="BodyText"/>
        <w:spacing w:after="0"/>
        <w:ind w:left="540"/>
        <w:jc w:val="both"/>
        <w:rPr>
          <w:szCs w:val="22"/>
        </w:rPr>
      </w:pPr>
    </w:p>
    <w:p w14:paraId="613AC492" w14:textId="77777777" w:rsidR="00B655FA" w:rsidRPr="00B655FA" w:rsidRDefault="00B655FA" w:rsidP="00B655FA">
      <w:pPr>
        <w:pStyle w:val="BodyText"/>
        <w:spacing w:after="0"/>
        <w:ind w:left="540"/>
        <w:jc w:val="both"/>
        <w:rPr>
          <w:b/>
          <w:bCs/>
          <w:color w:val="0000FF"/>
          <w:szCs w:val="22"/>
        </w:rPr>
      </w:pPr>
      <w:r w:rsidRPr="00B655FA">
        <w:rPr>
          <w:szCs w:val="22"/>
        </w:rPr>
        <w:t xml:space="preserve">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 </w:t>
      </w:r>
    </w:p>
    <w:p w14:paraId="2693FCF7" w14:textId="77777777" w:rsidR="00B655FA" w:rsidRDefault="00B655FA" w:rsidP="00323308">
      <w:pPr>
        <w:tabs>
          <w:tab w:val="left" w:pos="900"/>
        </w:tabs>
        <w:ind w:left="540"/>
        <w:jc w:val="thaiDistribute"/>
      </w:pPr>
    </w:p>
    <w:p w14:paraId="165C671A" w14:textId="77777777" w:rsidR="00B655FA" w:rsidRPr="00B655FA" w:rsidRDefault="00B655FA" w:rsidP="00B655FA">
      <w:pPr>
        <w:pStyle w:val="BodyText"/>
        <w:spacing w:after="0"/>
        <w:ind w:left="540"/>
        <w:jc w:val="both"/>
        <w:rPr>
          <w:i/>
          <w:iCs/>
          <w:szCs w:val="22"/>
        </w:rPr>
      </w:pPr>
      <w:r w:rsidRPr="00B655FA">
        <w:rPr>
          <w:i/>
          <w:iCs/>
          <w:szCs w:val="22"/>
        </w:rPr>
        <w:t>Calculation of recoverable amount</w:t>
      </w:r>
    </w:p>
    <w:p w14:paraId="71EBFBFA" w14:textId="77777777" w:rsidR="00B655FA" w:rsidRPr="00B655FA" w:rsidRDefault="00B655FA" w:rsidP="00B655FA">
      <w:pPr>
        <w:pStyle w:val="BodyText"/>
        <w:spacing w:after="0"/>
        <w:ind w:left="540"/>
        <w:jc w:val="both"/>
        <w:rPr>
          <w:b/>
          <w:bCs/>
          <w:color w:val="0000FF"/>
          <w:szCs w:val="22"/>
        </w:rPr>
      </w:pPr>
    </w:p>
    <w:p w14:paraId="052E941E" w14:textId="77777777" w:rsidR="00B655FA" w:rsidRPr="00B655FA" w:rsidRDefault="00B655FA" w:rsidP="00B655FA">
      <w:pPr>
        <w:pStyle w:val="BodyText"/>
        <w:shd w:val="clear" w:color="auto" w:fill="FFFFFF"/>
        <w:spacing w:after="0"/>
        <w:ind w:left="540"/>
        <w:jc w:val="both"/>
        <w:rPr>
          <w:szCs w:val="22"/>
        </w:rPr>
      </w:pPr>
      <w:r w:rsidRPr="00B655FA">
        <w:rPr>
          <w:szCs w:val="22"/>
        </w:rPr>
        <w:t xml:space="preserve">The recoverable amount of held-to-maturity securities carried at amortised cost is calculated as the present value of the estimated future cash flows discounted at the original effective interest rate.  </w:t>
      </w:r>
    </w:p>
    <w:p w14:paraId="66F504C2" w14:textId="77777777" w:rsidR="00B655FA" w:rsidRPr="00B655FA" w:rsidRDefault="00B655FA" w:rsidP="00B655FA">
      <w:pPr>
        <w:pStyle w:val="BodyText"/>
        <w:shd w:val="clear" w:color="auto" w:fill="FFFFFF"/>
        <w:spacing w:after="0"/>
        <w:ind w:left="540"/>
        <w:jc w:val="both"/>
        <w:rPr>
          <w:szCs w:val="22"/>
        </w:rPr>
      </w:pPr>
    </w:p>
    <w:p w14:paraId="60C479B7" w14:textId="77777777" w:rsidR="00B655FA" w:rsidRPr="00B655FA" w:rsidRDefault="00B655FA" w:rsidP="00B655FA">
      <w:pPr>
        <w:pStyle w:val="BodyText"/>
        <w:shd w:val="clear" w:color="auto" w:fill="FFFFFF"/>
        <w:spacing w:after="0"/>
        <w:ind w:left="540"/>
        <w:jc w:val="both"/>
        <w:rPr>
          <w:szCs w:val="22"/>
        </w:rPr>
      </w:pPr>
      <w:r w:rsidRPr="00B655FA">
        <w:rPr>
          <w:szCs w:val="22"/>
        </w:rPr>
        <w:t>The recoverable amount of available-for-sale financial assets is calculated by reference to the fair value.</w:t>
      </w:r>
    </w:p>
    <w:p w14:paraId="6C7E4941" w14:textId="77777777" w:rsidR="00B655FA" w:rsidRPr="00B655FA" w:rsidRDefault="00B655FA" w:rsidP="00B655FA">
      <w:pPr>
        <w:pStyle w:val="BodyText"/>
        <w:spacing w:after="0"/>
        <w:ind w:left="540"/>
        <w:jc w:val="both"/>
        <w:rPr>
          <w:b/>
          <w:bCs/>
          <w:color w:val="0000FF"/>
          <w:szCs w:val="22"/>
        </w:rPr>
      </w:pPr>
    </w:p>
    <w:p w14:paraId="43CD3268" w14:textId="77777777" w:rsidR="00B655FA" w:rsidRPr="00B655FA" w:rsidRDefault="00B655FA" w:rsidP="00B655FA">
      <w:pPr>
        <w:pStyle w:val="BodyText"/>
        <w:spacing w:after="0"/>
        <w:ind w:left="540"/>
        <w:jc w:val="both"/>
        <w:rPr>
          <w:bCs/>
          <w:i/>
          <w:iCs/>
          <w:szCs w:val="22"/>
        </w:rPr>
      </w:pPr>
      <w:r w:rsidRPr="00B655FA">
        <w:rPr>
          <w:bCs/>
          <w:i/>
          <w:iCs/>
          <w:szCs w:val="22"/>
        </w:rPr>
        <w:t>Reversal of impairment</w:t>
      </w:r>
    </w:p>
    <w:p w14:paraId="321399EC" w14:textId="77777777" w:rsidR="00B655FA" w:rsidRPr="00B655FA" w:rsidRDefault="00B655FA" w:rsidP="00B655FA">
      <w:pPr>
        <w:pStyle w:val="BodyText"/>
        <w:spacing w:after="0"/>
        <w:ind w:left="540"/>
        <w:jc w:val="both"/>
        <w:rPr>
          <w:b/>
          <w:bCs/>
          <w:color w:val="0000FF"/>
          <w:szCs w:val="22"/>
        </w:rPr>
      </w:pPr>
    </w:p>
    <w:p w14:paraId="3504B9EB" w14:textId="77777777" w:rsidR="00B655FA" w:rsidRPr="00B655FA" w:rsidRDefault="00B655FA" w:rsidP="00B655FA">
      <w:pPr>
        <w:pStyle w:val="BodyText"/>
        <w:spacing w:after="0"/>
        <w:ind w:left="540"/>
        <w:jc w:val="both"/>
        <w:rPr>
          <w:szCs w:val="22"/>
        </w:rPr>
      </w:pPr>
      <w:r w:rsidRPr="00B655FA">
        <w:rPr>
          <w:szCs w:val="22"/>
        </w:rPr>
        <w:t>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available-for-sale financial assets that are debt securities, the reversal is recognised in profit or loss.  For available-for-sale financial assets that are equity securities, the reversal is recognised in other comprehensive income.</w:t>
      </w:r>
    </w:p>
    <w:p w14:paraId="115D3548" w14:textId="77777777" w:rsidR="00783E92" w:rsidRPr="009859C7" w:rsidRDefault="00783E92" w:rsidP="00B655FA">
      <w:pPr>
        <w:pStyle w:val="BodyText"/>
        <w:spacing w:after="0" w:line="240" w:lineRule="atLeast"/>
        <w:jc w:val="both"/>
        <w:rPr>
          <w:rFonts w:cs="Times New Roman"/>
          <w:szCs w:val="22"/>
        </w:rPr>
      </w:pPr>
    </w:p>
    <w:p w14:paraId="3FD1B484" w14:textId="77777777" w:rsidR="00B655FA" w:rsidRPr="00726EB6" w:rsidRDefault="00B655FA" w:rsidP="00726EB6">
      <w:pPr>
        <w:pStyle w:val="Heading2"/>
        <w:numPr>
          <w:ilvl w:val="0"/>
          <w:numId w:val="36"/>
        </w:numPr>
        <w:spacing w:before="0" w:after="0" w:line="240" w:lineRule="auto"/>
        <w:ind w:left="540" w:hanging="540"/>
        <w:rPr>
          <w:sz w:val="22"/>
          <w:szCs w:val="22"/>
        </w:rPr>
      </w:pPr>
      <w:r w:rsidRPr="00726EB6">
        <w:rPr>
          <w:sz w:val="22"/>
          <w:szCs w:val="22"/>
        </w:rPr>
        <w:t>Impairment of non-financial assets</w:t>
      </w:r>
    </w:p>
    <w:p w14:paraId="6B070FFB" w14:textId="77777777" w:rsidR="00B655FA" w:rsidRPr="00B655FA" w:rsidRDefault="00B655FA" w:rsidP="00B655FA">
      <w:pPr>
        <w:pStyle w:val="BodyText"/>
        <w:spacing w:after="0"/>
        <w:ind w:left="1080"/>
        <w:jc w:val="both"/>
        <w:rPr>
          <w:szCs w:val="22"/>
        </w:rPr>
      </w:pPr>
    </w:p>
    <w:p w14:paraId="08FCFCD5" w14:textId="77777777" w:rsidR="00B655FA" w:rsidRPr="00B655FA" w:rsidRDefault="00B655FA" w:rsidP="00B655FA">
      <w:pPr>
        <w:pStyle w:val="BodyText"/>
        <w:spacing w:after="0"/>
        <w:ind w:left="540"/>
        <w:jc w:val="both"/>
        <w:rPr>
          <w:szCs w:val="22"/>
        </w:rPr>
      </w:pPr>
      <w:r w:rsidRPr="00B655FA">
        <w:rPr>
          <w:szCs w:val="22"/>
        </w:rPr>
        <w:t xml:space="preserve">The carrying amounts of the </w:t>
      </w:r>
      <w:r w:rsidRPr="00473F39">
        <w:rPr>
          <w:szCs w:val="22"/>
        </w:rPr>
        <w:t>Group’s</w:t>
      </w:r>
      <w:r w:rsidRPr="00B655FA">
        <w:rPr>
          <w:szCs w:val="22"/>
        </w:rPr>
        <w:t xml:space="preserve"> assets are reviewed at each reporting date to determine whether there is any indication of impairment. If any such indication exists, the assets’ recoverable amounts are estimated. </w:t>
      </w:r>
      <w:r w:rsidRPr="00B655FA">
        <w:rPr>
          <w:szCs w:val="22"/>
          <w:shd w:val="clear" w:color="auto" w:fill="FFFFFF"/>
        </w:rPr>
        <w:t>For goodwill, the recoverable amount is estimated each year at the same time.</w:t>
      </w:r>
    </w:p>
    <w:p w14:paraId="44CB5E0B" w14:textId="77777777" w:rsidR="00AA01BA" w:rsidRDefault="00AA01BA" w:rsidP="00B655FA">
      <w:pPr>
        <w:pStyle w:val="BodyText"/>
        <w:spacing w:after="0"/>
        <w:ind w:left="540"/>
        <w:jc w:val="both"/>
        <w:rPr>
          <w:szCs w:val="22"/>
        </w:rPr>
      </w:pPr>
    </w:p>
    <w:p w14:paraId="74B84BE1" w14:textId="2EAD2E06" w:rsidR="00B655FA" w:rsidRPr="00B655FA" w:rsidRDefault="00B655FA" w:rsidP="00B655FA">
      <w:pPr>
        <w:pStyle w:val="BodyText"/>
        <w:spacing w:after="0"/>
        <w:ind w:left="540"/>
        <w:jc w:val="both"/>
        <w:rPr>
          <w:szCs w:val="22"/>
        </w:rPr>
      </w:pPr>
      <w:r w:rsidRPr="00B655FA">
        <w:rPr>
          <w:szCs w:val="22"/>
        </w:rPr>
        <w:t>An impairment loss is recognised</w:t>
      </w:r>
      <w:r w:rsidRPr="00473F39">
        <w:rPr>
          <w:szCs w:val="22"/>
        </w:rPr>
        <w:t xml:space="preserve"> if</w:t>
      </w:r>
      <w:r w:rsidRPr="00B655FA">
        <w:rPr>
          <w:szCs w:val="22"/>
        </w:rPr>
        <w:t xml:space="preserve"> the carrying amount of an asset </w:t>
      </w:r>
      <w:r w:rsidRPr="00473F39">
        <w:rPr>
          <w:szCs w:val="22"/>
        </w:rPr>
        <w:t>or its cash-generating unit</w:t>
      </w:r>
      <w:r w:rsidRPr="00B655FA">
        <w:rPr>
          <w:szCs w:val="22"/>
        </w:rPr>
        <w:t xml:space="preserve"> exceeds its recoverable amount. The impairment loss is recognised in profit or loss unless it reverses a previous revaluation credited to equity, in which case it is charged to equity. </w:t>
      </w:r>
    </w:p>
    <w:p w14:paraId="5D43F48B" w14:textId="77777777" w:rsidR="00B655FA" w:rsidRPr="00B655FA" w:rsidRDefault="00B655FA" w:rsidP="00B655FA">
      <w:pPr>
        <w:ind w:left="540"/>
        <w:rPr>
          <w:b/>
          <w:bCs/>
          <w:color w:val="0000FF"/>
          <w:szCs w:val="22"/>
          <w:lang w:val="en-AU"/>
        </w:rPr>
      </w:pPr>
    </w:p>
    <w:p w14:paraId="13095170" w14:textId="77777777" w:rsidR="00B655FA" w:rsidRPr="00B655FA" w:rsidRDefault="00B655FA" w:rsidP="00B655FA">
      <w:pPr>
        <w:ind w:left="540"/>
        <w:rPr>
          <w:i/>
          <w:iCs/>
          <w:szCs w:val="22"/>
        </w:rPr>
      </w:pPr>
      <w:r w:rsidRPr="00B655FA">
        <w:rPr>
          <w:i/>
          <w:iCs/>
          <w:szCs w:val="22"/>
        </w:rPr>
        <w:t>Calculation of recoverable amount</w:t>
      </w:r>
      <w:r w:rsidRPr="00B655FA">
        <w:rPr>
          <w:b/>
          <w:bCs/>
          <w:color w:val="0000FF"/>
          <w:szCs w:val="22"/>
        </w:rPr>
        <w:t xml:space="preserve"> </w:t>
      </w:r>
    </w:p>
    <w:p w14:paraId="67860077" w14:textId="77777777" w:rsidR="00B655FA" w:rsidRPr="00B655FA" w:rsidRDefault="00B655FA" w:rsidP="00B655FA">
      <w:pPr>
        <w:pStyle w:val="BodyText"/>
        <w:shd w:val="clear" w:color="auto" w:fill="FFFFFF"/>
        <w:spacing w:after="0"/>
        <w:ind w:left="540"/>
        <w:jc w:val="both"/>
        <w:rPr>
          <w:szCs w:val="22"/>
        </w:rPr>
      </w:pPr>
    </w:p>
    <w:p w14:paraId="1ACCB9B6" w14:textId="5B6B03F3" w:rsidR="00B655FA" w:rsidRPr="00936BA2" w:rsidRDefault="00B655FA" w:rsidP="00936BA2">
      <w:pPr>
        <w:pStyle w:val="BodyText"/>
        <w:shd w:val="clear" w:color="auto" w:fill="FFFFFF"/>
        <w:spacing w:after="0"/>
        <w:ind w:left="540"/>
        <w:jc w:val="both"/>
        <w:rPr>
          <w:bCs/>
          <w:szCs w:val="22"/>
        </w:rPr>
      </w:pPr>
      <w:r w:rsidRPr="00B655FA">
        <w:rPr>
          <w:szCs w:val="22"/>
        </w:rPr>
        <w:t xml:space="preserve">The recoverable amount of a non-financial asset is the greater of the asset’s value in use and fair value less costs to sell. In assessing value in use, the estimated future cash flows are discounted to their present value using a discount rate that reflects current market assessments of the time value of money and the risks specific to the asset. For an asset that does not generate cash inflows largely independent of those </w:t>
      </w:r>
      <w:r w:rsidRPr="00B655FA">
        <w:rPr>
          <w:szCs w:val="22"/>
        </w:rPr>
        <w:lastRenderedPageBreak/>
        <w:t>from other assets, the recoverable amount is determined for the cash-generating unit to which the asset belongs</w:t>
      </w:r>
      <w:r w:rsidRPr="00B655FA">
        <w:rPr>
          <w:bCs/>
          <w:szCs w:val="22"/>
        </w:rPr>
        <w:t>.</w:t>
      </w:r>
    </w:p>
    <w:p w14:paraId="3AFD44D9" w14:textId="77777777" w:rsidR="00F85940" w:rsidRPr="009859C7" w:rsidRDefault="00F85940" w:rsidP="00381DF8">
      <w:pPr>
        <w:pStyle w:val="AccPolicysubhead"/>
      </w:pPr>
    </w:p>
    <w:p w14:paraId="2147087C" w14:textId="77777777" w:rsidR="00783E92" w:rsidRPr="009859C7" w:rsidRDefault="00EE27D8" w:rsidP="00381DF8">
      <w:pPr>
        <w:pStyle w:val="AccPolicysubhead"/>
      </w:pPr>
      <w:r>
        <w:t>R</w:t>
      </w:r>
      <w:r w:rsidR="00783E92" w:rsidRPr="009859C7">
        <w:t>eversals of impairment</w:t>
      </w:r>
    </w:p>
    <w:p w14:paraId="36605D62" w14:textId="77777777" w:rsidR="00783E92" w:rsidRPr="009859C7" w:rsidRDefault="00783E92" w:rsidP="00726EB6">
      <w:pPr>
        <w:pStyle w:val="BodyText"/>
        <w:spacing w:after="0" w:line="240" w:lineRule="atLeast"/>
        <w:jc w:val="both"/>
        <w:rPr>
          <w:rFonts w:cs="Times New Roman"/>
          <w:szCs w:val="22"/>
        </w:rPr>
      </w:pPr>
    </w:p>
    <w:p w14:paraId="29EB56F0" w14:textId="77777777" w:rsidR="00783E92" w:rsidRPr="009859C7" w:rsidRDefault="00633211" w:rsidP="00381DF8">
      <w:pPr>
        <w:pStyle w:val="BodyText"/>
        <w:spacing w:after="0" w:line="240" w:lineRule="atLeast"/>
        <w:ind w:left="540"/>
        <w:jc w:val="both"/>
        <w:rPr>
          <w:rFonts w:cs="Times New Roman"/>
          <w:szCs w:val="22"/>
        </w:rPr>
      </w:pPr>
      <w:r w:rsidRPr="009859C7">
        <w:rPr>
          <w:rFonts w:cs="Times New Roman"/>
          <w:szCs w:val="22"/>
        </w:rPr>
        <w:t>An impairment loss in respect of goodwill is not reversed</w:t>
      </w:r>
      <w:r w:rsidRPr="009859C7">
        <w:rPr>
          <w:rFonts w:cs="Times New Roman"/>
          <w:szCs w:val="22"/>
          <w:cs/>
          <w:lang w:bidi="th-TH"/>
        </w:rPr>
        <w:t xml:space="preserve">. </w:t>
      </w:r>
      <w:r w:rsidR="008C3F3D" w:rsidRPr="009859C7">
        <w:rPr>
          <w:rFonts w:cs="Times New Roman"/>
          <w:szCs w:val="22"/>
        </w:rPr>
        <w:t>Impairment losses recognised in prior periods in respect of other non</w:t>
      </w:r>
      <w:r w:rsidR="008C3F3D" w:rsidRPr="009859C7">
        <w:rPr>
          <w:rFonts w:cs="Times New Roman"/>
          <w:szCs w:val="22"/>
          <w:cs/>
          <w:lang w:bidi="th-TH"/>
        </w:rPr>
        <w:t>-</w:t>
      </w:r>
      <w:r w:rsidR="008C3F3D" w:rsidRPr="009859C7">
        <w:rPr>
          <w:rFonts w:cs="Times New Roman"/>
          <w:szCs w:val="22"/>
        </w:rPr>
        <w:t>financial assets are assessed at each reporting date for any indications that the loss has decreased or no longer exists</w:t>
      </w:r>
      <w:r w:rsidR="008C3F3D" w:rsidRPr="009859C7">
        <w:rPr>
          <w:rFonts w:cs="Times New Roman"/>
          <w:szCs w:val="22"/>
          <w:cs/>
          <w:lang w:bidi="th-TH"/>
        </w:rPr>
        <w:t xml:space="preserve">.  </w:t>
      </w:r>
      <w:r w:rsidR="008C3F3D" w:rsidRPr="009859C7">
        <w:rPr>
          <w:rFonts w:cs="Times New Roman"/>
          <w:szCs w:val="22"/>
        </w:rPr>
        <w:t>An impairment loss is reversed if there has been a change in the estimates used to determine the recoverable amount</w:t>
      </w:r>
      <w:r w:rsidR="008C3F3D" w:rsidRPr="009859C7">
        <w:rPr>
          <w:rFonts w:cs="Times New Roman"/>
          <w:szCs w:val="22"/>
          <w:cs/>
          <w:lang w:bidi="th-TH"/>
        </w:rPr>
        <w:t xml:space="preserve">.  </w:t>
      </w:r>
      <w:r w:rsidR="008C3F3D" w:rsidRPr="009859C7">
        <w:rPr>
          <w:rFonts w:cs="Times New Roman"/>
          <w:szCs w:val="22"/>
        </w:rPr>
        <w:t>An impairment loss is reversed only to the extent that the asset</w:t>
      </w:r>
      <w:r w:rsidR="008C3F3D" w:rsidRPr="009859C7">
        <w:rPr>
          <w:rFonts w:cs="Times New Roman"/>
          <w:szCs w:val="22"/>
          <w:cs/>
          <w:lang w:bidi="th-TH"/>
        </w:rPr>
        <w:t>’</w:t>
      </w:r>
      <w:r w:rsidR="008C3F3D" w:rsidRPr="009859C7">
        <w:rPr>
          <w:rFonts w:cs="Times New Roman"/>
          <w:szCs w:val="22"/>
        </w:rPr>
        <w:t>s carrying amount does not exceed the carrying amount that would have been determined, net of depreciation or amortisation, if no impairment loss had been recognised</w:t>
      </w:r>
      <w:r w:rsidR="008C3F3D" w:rsidRPr="009859C7">
        <w:rPr>
          <w:rFonts w:cs="Times New Roman"/>
          <w:szCs w:val="22"/>
          <w:cs/>
          <w:lang w:bidi="th-TH"/>
        </w:rPr>
        <w:t>.</w:t>
      </w:r>
    </w:p>
    <w:p w14:paraId="447302F7" w14:textId="77777777" w:rsidR="008C3F3D" w:rsidRPr="009859C7" w:rsidRDefault="008C3F3D" w:rsidP="00381DF8">
      <w:pPr>
        <w:pStyle w:val="BodyText"/>
        <w:spacing w:after="0" w:line="240" w:lineRule="atLeast"/>
        <w:ind w:left="540"/>
        <w:jc w:val="both"/>
        <w:rPr>
          <w:rFonts w:cs="Times New Roman"/>
          <w:szCs w:val="22"/>
        </w:rPr>
      </w:pPr>
    </w:p>
    <w:p w14:paraId="0B45860A" w14:textId="77777777" w:rsidR="00783E92" w:rsidRPr="009859C7" w:rsidRDefault="00783E92" w:rsidP="00E97AC0">
      <w:pPr>
        <w:pStyle w:val="acctstatementsub-heading"/>
        <w:numPr>
          <w:ilvl w:val="0"/>
          <w:numId w:val="38"/>
        </w:numPr>
        <w:spacing w:before="0" w:after="0"/>
        <w:ind w:left="540"/>
        <w:jc w:val="both"/>
        <w:rPr>
          <w:rFonts w:cs="Times New Roman"/>
          <w:i/>
          <w:iCs/>
          <w:szCs w:val="22"/>
        </w:rPr>
      </w:pPr>
      <w:r w:rsidRPr="009859C7">
        <w:rPr>
          <w:rFonts w:cs="Times New Roman"/>
          <w:i/>
          <w:iCs/>
          <w:szCs w:val="22"/>
        </w:rPr>
        <w:t>Interest</w:t>
      </w:r>
      <w:r w:rsidRPr="00E97AC0">
        <w:rPr>
          <w:rFonts w:cs="Times New Roman"/>
          <w:i/>
          <w:iCs/>
          <w:szCs w:val="22"/>
          <w:cs/>
          <w:lang w:bidi="th-TH"/>
        </w:rPr>
        <w:t>-</w:t>
      </w:r>
      <w:r w:rsidRPr="009859C7">
        <w:rPr>
          <w:rFonts w:cs="Times New Roman"/>
          <w:i/>
          <w:iCs/>
          <w:szCs w:val="22"/>
        </w:rPr>
        <w:t>bearing liabilities</w:t>
      </w:r>
    </w:p>
    <w:p w14:paraId="0533EBFA" w14:textId="77777777" w:rsidR="00783E92" w:rsidRPr="009859C7" w:rsidRDefault="00783E92" w:rsidP="00381DF8">
      <w:pPr>
        <w:pStyle w:val="BodyText"/>
        <w:spacing w:after="0" w:line="240" w:lineRule="atLeast"/>
        <w:ind w:left="540"/>
        <w:jc w:val="both"/>
        <w:rPr>
          <w:rFonts w:cs="Times New Roman"/>
          <w:szCs w:val="22"/>
        </w:rPr>
      </w:pPr>
    </w:p>
    <w:p w14:paraId="2E87F201" w14:textId="5625F0D3" w:rsidR="00783E92" w:rsidRDefault="00783E92" w:rsidP="00726EB6">
      <w:pPr>
        <w:pStyle w:val="BodyText"/>
        <w:spacing w:after="0" w:line="240" w:lineRule="atLeast"/>
        <w:ind w:left="540"/>
        <w:jc w:val="both"/>
        <w:rPr>
          <w:rFonts w:cs="Times New Roman"/>
          <w:szCs w:val="22"/>
          <w:lang w:bidi="th-TH"/>
        </w:rPr>
      </w:pPr>
      <w:r w:rsidRPr="009859C7">
        <w:rPr>
          <w:rFonts w:cs="Times New Roman"/>
          <w:szCs w:val="22"/>
        </w:rPr>
        <w:t>Interest</w:t>
      </w:r>
      <w:r w:rsidRPr="009859C7">
        <w:rPr>
          <w:rFonts w:cs="Times New Roman"/>
          <w:szCs w:val="22"/>
          <w:cs/>
          <w:lang w:bidi="th-TH"/>
        </w:rPr>
        <w:t>-</w:t>
      </w:r>
      <w:r w:rsidRPr="009859C7">
        <w:rPr>
          <w:rFonts w:cs="Times New Roman"/>
          <w:szCs w:val="22"/>
        </w:rPr>
        <w:t>bearing liabilities are recognised initially at fair value less attributable transaction charges</w:t>
      </w:r>
      <w:r w:rsidRPr="009859C7">
        <w:rPr>
          <w:rFonts w:cs="Times New Roman"/>
          <w:szCs w:val="22"/>
          <w:cs/>
          <w:lang w:bidi="th-TH"/>
        </w:rPr>
        <w:t xml:space="preserve">.  </w:t>
      </w:r>
      <w:r w:rsidRPr="009859C7">
        <w:rPr>
          <w:rFonts w:cs="Times New Roman"/>
          <w:szCs w:val="22"/>
        </w:rPr>
        <w:t>Subsequent to initial recognition, interest</w:t>
      </w:r>
      <w:r w:rsidRPr="009859C7">
        <w:rPr>
          <w:rFonts w:cs="Times New Roman"/>
          <w:szCs w:val="22"/>
          <w:cs/>
          <w:lang w:bidi="th-TH"/>
        </w:rPr>
        <w:t>-</w:t>
      </w:r>
      <w:r w:rsidRPr="009859C7">
        <w:rPr>
          <w:rFonts w:cs="Times New Roman"/>
          <w:szCs w:val="22"/>
        </w:rPr>
        <w:t>bearing liabilities are stated at amortised cost with any difference between cost and redemption value being recognised in profit or loss over the period of the borrowings on an effective interest basis</w:t>
      </w:r>
      <w:r w:rsidRPr="009859C7">
        <w:rPr>
          <w:rFonts w:cs="Times New Roman"/>
          <w:szCs w:val="22"/>
          <w:cs/>
          <w:lang w:bidi="th-TH"/>
        </w:rPr>
        <w:t>.</w:t>
      </w:r>
    </w:p>
    <w:p w14:paraId="0894BD1A" w14:textId="77777777" w:rsidR="00815E3F" w:rsidRPr="009859C7" w:rsidRDefault="00815E3F" w:rsidP="00726EB6">
      <w:pPr>
        <w:pStyle w:val="BodyText"/>
        <w:spacing w:after="0" w:line="240" w:lineRule="atLeast"/>
        <w:ind w:left="540"/>
        <w:jc w:val="both"/>
        <w:rPr>
          <w:rFonts w:cs="Times New Roman"/>
          <w:szCs w:val="22"/>
        </w:rPr>
      </w:pPr>
    </w:p>
    <w:p w14:paraId="578A3A8D" w14:textId="77777777" w:rsidR="007F689D" w:rsidRPr="009859C7" w:rsidRDefault="007F689D" w:rsidP="00E97AC0">
      <w:pPr>
        <w:pStyle w:val="acctstatementsub-heading"/>
        <w:numPr>
          <w:ilvl w:val="0"/>
          <w:numId w:val="38"/>
        </w:numPr>
        <w:spacing w:before="0" w:after="0"/>
        <w:ind w:left="540"/>
        <w:jc w:val="both"/>
        <w:rPr>
          <w:rFonts w:cs="Times New Roman"/>
          <w:i/>
          <w:iCs/>
          <w:szCs w:val="22"/>
        </w:rPr>
      </w:pPr>
      <w:r w:rsidRPr="009859C7">
        <w:rPr>
          <w:rFonts w:cs="Times New Roman"/>
          <w:i/>
          <w:iCs/>
          <w:szCs w:val="22"/>
        </w:rPr>
        <w:t>Contract liabilities</w:t>
      </w:r>
    </w:p>
    <w:p w14:paraId="6CF51FB7" w14:textId="77777777" w:rsidR="007F689D" w:rsidRPr="009859C7" w:rsidRDefault="007F689D" w:rsidP="007F689D">
      <w:pPr>
        <w:pStyle w:val="acctstatementsub-heading"/>
        <w:numPr>
          <w:ilvl w:val="0"/>
          <w:numId w:val="0"/>
        </w:numPr>
        <w:spacing w:before="0" w:after="0"/>
        <w:ind w:left="540"/>
        <w:jc w:val="both"/>
        <w:rPr>
          <w:rFonts w:cs="Times New Roman"/>
          <w:b w:val="0"/>
          <w:bCs/>
          <w:szCs w:val="22"/>
        </w:rPr>
      </w:pPr>
    </w:p>
    <w:p w14:paraId="12CEB049" w14:textId="77777777" w:rsidR="007F689D" w:rsidRPr="009859C7" w:rsidRDefault="007F689D" w:rsidP="007F689D">
      <w:pPr>
        <w:ind w:left="540"/>
        <w:jc w:val="thaiDistribute"/>
        <w:rPr>
          <w:rFonts w:cs="Times New Roman"/>
          <w:szCs w:val="22"/>
          <w:lang w:bidi="th-TH"/>
        </w:rPr>
      </w:pPr>
      <w:r w:rsidRPr="009859C7">
        <w:rPr>
          <w:rFonts w:cs="Times New Roman"/>
        </w:rPr>
        <w:t>A contract liability is the obligation to transfer goods or services to the customer</w:t>
      </w:r>
      <w:r w:rsidRPr="009859C7">
        <w:rPr>
          <w:rFonts w:cs="Times New Roman"/>
          <w:szCs w:val="22"/>
          <w:cs/>
          <w:lang w:bidi="th-TH"/>
        </w:rPr>
        <w:t xml:space="preserve">. </w:t>
      </w:r>
      <w:r w:rsidRPr="009859C7">
        <w:rPr>
          <w:rFonts w:cs="Times New Roman"/>
        </w:rPr>
        <w:t>A contract liability is recognised when the Group receives or has an unconditional right to receive non</w:t>
      </w:r>
      <w:r w:rsidRPr="009859C7">
        <w:rPr>
          <w:rFonts w:cs="Times New Roman"/>
          <w:szCs w:val="22"/>
          <w:cs/>
          <w:lang w:bidi="th-TH"/>
        </w:rPr>
        <w:t>-</w:t>
      </w:r>
      <w:r w:rsidRPr="009859C7">
        <w:rPr>
          <w:rFonts w:cs="Times New Roman"/>
        </w:rPr>
        <w:t>refundable consideration from the customer before the Group recognises the related revenue</w:t>
      </w:r>
      <w:r w:rsidRPr="009859C7">
        <w:rPr>
          <w:rFonts w:cs="Times New Roman"/>
          <w:szCs w:val="22"/>
          <w:cs/>
          <w:lang w:bidi="th-TH"/>
        </w:rPr>
        <w:t>.</w:t>
      </w:r>
    </w:p>
    <w:p w14:paraId="1E4D9D4A" w14:textId="77777777" w:rsidR="00D404E6" w:rsidRPr="009859C7" w:rsidRDefault="00D404E6" w:rsidP="007F689D">
      <w:pPr>
        <w:ind w:left="540"/>
        <w:jc w:val="thaiDistribute"/>
        <w:rPr>
          <w:rFonts w:cs="Times New Roman"/>
        </w:rPr>
      </w:pPr>
    </w:p>
    <w:p w14:paraId="2297DF46" w14:textId="77777777" w:rsidR="00783E92" w:rsidRPr="009859C7" w:rsidRDefault="00783E92" w:rsidP="00E97AC0">
      <w:pPr>
        <w:pStyle w:val="acctstatementsub-heading"/>
        <w:numPr>
          <w:ilvl w:val="0"/>
          <w:numId w:val="38"/>
        </w:numPr>
        <w:spacing w:before="0" w:after="0"/>
        <w:ind w:left="540"/>
        <w:jc w:val="both"/>
        <w:rPr>
          <w:rFonts w:cs="Times New Roman"/>
          <w:i/>
          <w:iCs/>
          <w:szCs w:val="22"/>
        </w:rPr>
      </w:pPr>
      <w:r w:rsidRPr="009859C7">
        <w:rPr>
          <w:rFonts w:cs="Times New Roman"/>
          <w:i/>
          <w:iCs/>
          <w:szCs w:val="22"/>
        </w:rPr>
        <w:t xml:space="preserve">Employee benefits </w:t>
      </w:r>
    </w:p>
    <w:p w14:paraId="375D4D88" w14:textId="77777777" w:rsidR="00783E92" w:rsidRPr="009859C7" w:rsidRDefault="00783E92" w:rsidP="00381DF8">
      <w:pPr>
        <w:pStyle w:val="AccPolicysubhead"/>
      </w:pPr>
    </w:p>
    <w:p w14:paraId="117430BA" w14:textId="77777777" w:rsidR="00783E92" w:rsidRPr="009859C7" w:rsidRDefault="00783E92" w:rsidP="00381DF8">
      <w:pPr>
        <w:pStyle w:val="AccPolicysubhead"/>
      </w:pPr>
      <w:r w:rsidRPr="009859C7">
        <w:t>Defined contribution plans</w:t>
      </w:r>
    </w:p>
    <w:p w14:paraId="317E0CA3" w14:textId="77777777" w:rsidR="00783E92" w:rsidRPr="009859C7" w:rsidRDefault="00783E92" w:rsidP="00381DF8">
      <w:pPr>
        <w:pStyle w:val="BodyText"/>
        <w:spacing w:after="0" w:line="240" w:lineRule="atLeast"/>
        <w:ind w:left="540"/>
        <w:jc w:val="both"/>
        <w:rPr>
          <w:rFonts w:cs="Times New Roman"/>
          <w:szCs w:val="22"/>
        </w:rPr>
      </w:pPr>
    </w:p>
    <w:p w14:paraId="4BB7A47A" w14:textId="77777777" w:rsidR="00783E92" w:rsidRPr="009859C7" w:rsidRDefault="00783E92" w:rsidP="00381DF8">
      <w:pPr>
        <w:pStyle w:val="BodyText"/>
        <w:spacing w:after="0" w:line="240" w:lineRule="atLeast"/>
        <w:ind w:left="540"/>
        <w:jc w:val="both"/>
        <w:rPr>
          <w:rFonts w:cs="Times New Roman"/>
          <w:szCs w:val="22"/>
        </w:rPr>
      </w:pPr>
      <w:r w:rsidRPr="009859C7">
        <w:rPr>
          <w:rFonts w:cs="Times New Roman"/>
          <w:szCs w:val="22"/>
        </w:rPr>
        <w:t>Obligations for contributions to defined contribution plans are expensed as the related service is provided</w:t>
      </w:r>
      <w:r w:rsidRPr="009859C7">
        <w:rPr>
          <w:rFonts w:cs="Times New Roman"/>
          <w:szCs w:val="22"/>
          <w:cs/>
          <w:lang w:bidi="th-TH"/>
        </w:rPr>
        <w:t xml:space="preserve">. </w:t>
      </w:r>
    </w:p>
    <w:p w14:paraId="5F2DBF4D" w14:textId="77777777" w:rsidR="00A6541B" w:rsidRPr="009859C7" w:rsidRDefault="00A6541B" w:rsidP="00381DF8">
      <w:pPr>
        <w:pStyle w:val="BodyText"/>
        <w:spacing w:after="0" w:line="240" w:lineRule="atLeast"/>
        <w:ind w:left="540"/>
        <w:jc w:val="both"/>
        <w:rPr>
          <w:rFonts w:cs="Times New Roman"/>
          <w:szCs w:val="22"/>
          <w:rtl/>
          <w:cs/>
        </w:rPr>
      </w:pPr>
    </w:p>
    <w:p w14:paraId="7910C4C9" w14:textId="77777777" w:rsidR="00783E92" w:rsidRPr="009859C7" w:rsidRDefault="00783E92" w:rsidP="00381DF8">
      <w:pPr>
        <w:pStyle w:val="AccPolicysubhead"/>
      </w:pPr>
      <w:r w:rsidRPr="009859C7">
        <w:t>Defined benefit plans</w:t>
      </w:r>
    </w:p>
    <w:p w14:paraId="135A4EBB" w14:textId="77777777" w:rsidR="00783E92" w:rsidRPr="009859C7" w:rsidRDefault="00783E92" w:rsidP="00381DF8">
      <w:pPr>
        <w:pStyle w:val="BodyText"/>
        <w:spacing w:after="0" w:line="240" w:lineRule="atLeast"/>
        <w:ind w:left="540"/>
        <w:jc w:val="both"/>
        <w:rPr>
          <w:rFonts w:cs="Times New Roman"/>
          <w:szCs w:val="22"/>
        </w:rPr>
      </w:pPr>
    </w:p>
    <w:p w14:paraId="0A8B0B38" w14:textId="77777777" w:rsidR="00B20826" w:rsidRPr="009859C7" w:rsidRDefault="00783E92" w:rsidP="00783E92">
      <w:pPr>
        <w:pStyle w:val="BodyText"/>
        <w:spacing w:after="0" w:line="240" w:lineRule="atLeast"/>
        <w:ind w:left="540"/>
        <w:jc w:val="both"/>
        <w:rPr>
          <w:rFonts w:cs="Times New Roman"/>
          <w:szCs w:val="22"/>
        </w:rPr>
      </w:pPr>
      <w:r w:rsidRPr="009859C7">
        <w:rPr>
          <w:rFonts w:cs="Times New Roman"/>
          <w:szCs w:val="22"/>
        </w:rPr>
        <w:t>The Group</w:t>
      </w:r>
      <w:r w:rsidRPr="009859C7">
        <w:rPr>
          <w:rFonts w:cs="Times New Roman"/>
          <w:szCs w:val="22"/>
          <w:cs/>
          <w:lang w:bidi="th-TH"/>
        </w:rPr>
        <w:t>’</w:t>
      </w:r>
      <w:r w:rsidRPr="009859C7">
        <w:rPr>
          <w:rFonts w:cs="Times New Roman"/>
          <w:szCs w:val="22"/>
        </w:rPr>
        <w:t>s net obligation in respect of defined benefit plans is calculated separately for each plan by estimating the amount of future benefit that employees have earned in the current and prior periods, discounting that amount</w:t>
      </w:r>
      <w:r w:rsidRPr="009859C7">
        <w:rPr>
          <w:rFonts w:cs="Times New Roman"/>
          <w:szCs w:val="22"/>
          <w:cs/>
          <w:lang w:bidi="th-TH"/>
        </w:rPr>
        <w:t xml:space="preserve">. </w:t>
      </w:r>
    </w:p>
    <w:p w14:paraId="133A0810" w14:textId="77777777" w:rsidR="00D9117C" w:rsidRPr="009859C7" w:rsidRDefault="00D9117C" w:rsidP="00783E92">
      <w:pPr>
        <w:pStyle w:val="BodyText"/>
        <w:spacing w:after="0" w:line="240" w:lineRule="atLeast"/>
        <w:ind w:left="540"/>
        <w:jc w:val="both"/>
        <w:rPr>
          <w:rFonts w:cs="Times New Roman"/>
          <w:szCs w:val="22"/>
        </w:rPr>
      </w:pPr>
    </w:p>
    <w:p w14:paraId="34540170" w14:textId="77777777" w:rsidR="00783E92" w:rsidRPr="009859C7" w:rsidRDefault="00783E92" w:rsidP="00381DF8">
      <w:pPr>
        <w:pStyle w:val="BodyText"/>
        <w:spacing w:after="0" w:line="240" w:lineRule="atLeast"/>
        <w:ind w:left="540"/>
        <w:jc w:val="both"/>
        <w:rPr>
          <w:rFonts w:cs="Times New Roman"/>
          <w:szCs w:val="22"/>
        </w:rPr>
      </w:pPr>
      <w:r w:rsidRPr="009859C7">
        <w:rPr>
          <w:rFonts w:cs="Times New Roman"/>
          <w:szCs w:val="22"/>
        </w:rPr>
        <w:t xml:space="preserve">The calculation of defined benefit obligations is performed </w:t>
      </w:r>
      <w:r w:rsidR="00633211" w:rsidRPr="009859C7">
        <w:rPr>
          <w:rFonts w:cs="Times New Roman"/>
          <w:szCs w:val="22"/>
        </w:rPr>
        <w:t>every 3 years</w:t>
      </w:r>
      <w:r w:rsidRPr="009859C7">
        <w:rPr>
          <w:rFonts w:cs="Times New Roman"/>
          <w:szCs w:val="22"/>
        </w:rPr>
        <w:t xml:space="preserve"> by a qualified actuary using the projected unit credit method</w:t>
      </w:r>
      <w:r w:rsidRPr="009859C7">
        <w:rPr>
          <w:rFonts w:cs="Times New Roman"/>
          <w:szCs w:val="22"/>
          <w:cs/>
          <w:lang w:bidi="th-TH"/>
        </w:rPr>
        <w:t xml:space="preserve">. </w:t>
      </w:r>
      <w:r w:rsidRPr="009859C7">
        <w:rPr>
          <w:rFonts w:cs="Times New Roman"/>
          <w:szCs w:val="22"/>
        </w:rPr>
        <w:t>When the calculation results in a potential asset for the Group, the recognised asset is limited to the present value of economic benefits available in the form of any future refunds from the plan or reductions in future contributions to the plan</w:t>
      </w:r>
      <w:r w:rsidRPr="009859C7">
        <w:rPr>
          <w:rFonts w:cs="Times New Roman"/>
          <w:szCs w:val="22"/>
          <w:cs/>
          <w:lang w:bidi="th-TH"/>
        </w:rPr>
        <w:t xml:space="preserve">. </w:t>
      </w:r>
      <w:r w:rsidRPr="009859C7">
        <w:rPr>
          <w:rFonts w:cs="Times New Roman"/>
          <w:szCs w:val="22"/>
        </w:rPr>
        <w:t>To calculate the present value of economic benefits, consideration is given to any application minimum funding requirements</w:t>
      </w:r>
      <w:r w:rsidRPr="009859C7">
        <w:rPr>
          <w:rFonts w:cs="Times New Roman"/>
          <w:szCs w:val="22"/>
          <w:cs/>
          <w:lang w:bidi="th-TH"/>
        </w:rPr>
        <w:t>.</w:t>
      </w:r>
    </w:p>
    <w:p w14:paraId="15C8054D" w14:textId="77777777" w:rsidR="00D9117C" w:rsidRPr="009859C7" w:rsidRDefault="00D9117C" w:rsidP="00783E92">
      <w:pPr>
        <w:pStyle w:val="BodyText"/>
        <w:spacing w:after="0" w:line="240" w:lineRule="atLeast"/>
        <w:ind w:left="540"/>
        <w:jc w:val="both"/>
        <w:rPr>
          <w:rFonts w:cs="Times New Roman"/>
          <w:szCs w:val="22"/>
        </w:rPr>
      </w:pPr>
    </w:p>
    <w:p w14:paraId="358005C2" w14:textId="77777777" w:rsidR="00783E92" w:rsidRPr="009859C7" w:rsidRDefault="00783E92" w:rsidP="00783E92">
      <w:pPr>
        <w:pStyle w:val="BodyText"/>
        <w:spacing w:after="0" w:line="240" w:lineRule="atLeast"/>
        <w:ind w:left="540"/>
        <w:jc w:val="both"/>
        <w:rPr>
          <w:rFonts w:cs="Times New Roman"/>
          <w:szCs w:val="22"/>
        </w:rPr>
      </w:pPr>
      <w:r w:rsidRPr="009859C7">
        <w:rPr>
          <w:rFonts w:cs="Times New Roman"/>
          <w:szCs w:val="22"/>
        </w:rPr>
        <w:t>Remeasurements of the net defined benefit liability, actuarial gain or loss are recogni</w:t>
      </w:r>
      <w:r w:rsidR="007F689D" w:rsidRPr="009859C7">
        <w:rPr>
          <w:rFonts w:cs="Times New Roman"/>
          <w:szCs w:val="22"/>
        </w:rPr>
        <w:t>s</w:t>
      </w:r>
      <w:r w:rsidRPr="009859C7">
        <w:rPr>
          <w:rFonts w:cs="Times New Roman"/>
          <w:szCs w:val="22"/>
        </w:rPr>
        <w:t>ed immediately in OCI</w:t>
      </w:r>
      <w:r w:rsidRPr="009859C7">
        <w:rPr>
          <w:rFonts w:cs="Times New Roman"/>
          <w:szCs w:val="22"/>
          <w:cs/>
          <w:lang w:bidi="th-TH"/>
        </w:rPr>
        <w:t xml:space="preserve">. </w:t>
      </w:r>
      <w:r w:rsidRPr="009859C7">
        <w:rPr>
          <w:rFonts w:cs="Times New Roman"/>
          <w:szCs w:val="22"/>
        </w:rPr>
        <w:t>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w:t>
      </w:r>
      <w:r w:rsidRPr="009859C7">
        <w:rPr>
          <w:rFonts w:cs="Times New Roman"/>
          <w:szCs w:val="22"/>
          <w:cs/>
          <w:lang w:bidi="th-TH"/>
        </w:rPr>
        <w:t xml:space="preserve">. </w:t>
      </w:r>
      <w:r w:rsidRPr="009859C7">
        <w:rPr>
          <w:rFonts w:cs="Times New Roman"/>
          <w:szCs w:val="22"/>
        </w:rPr>
        <w:t>Net interest expense and other expenses related to defined benefit plans are recogni</w:t>
      </w:r>
      <w:r w:rsidR="007F689D" w:rsidRPr="009859C7">
        <w:rPr>
          <w:rFonts w:cs="Times New Roman"/>
          <w:szCs w:val="22"/>
        </w:rPr>
        <w:t>s</w:t>
      </w:r>
      <w:r w:rsidRPr="009859C7">
        <w:rPr>
          <w:rFonts w:cs="Times New Roman"/>
          <w:szCs w:val="22"/>
        </w:rPr>
        <w:t>ed in profit or loss</w:t>
      </w:r>
      <w:r w:rsidRPr="009859C7">
        <w:rPr>
          <w:rFonts w:cs="Times New Roman"/>
          <w:szCs w:val="22"/>
          <w:cs/>
          <w:lang w:bidi="th-TH"/>
        </w:rPr>
        <w:t>.</w:t>
      </w:r>
    </w:p>
    <w:p w14:paraId="0B69B274" w14:textId="77777777" w:rsidR="00B743AC" w:rsidRPr="009859C7" w:rsidRDefault="00B743AC" w:rsidP="007E3EA2">
      <w:pPr>
        <w:pStyle w:val="BodyText"/>
        <w:spacing w:after="0" w:line="240" w:lineRule="atLeast"/>
        <w:ind w:left="540"/>
        <w:jc w:val="both"/>
        <w:rPr>
          <w:rFonts w:cs="Times New Roman"/>
          <w:szCs w:val="22"/>
        </w:rPr>
      </w:pPr>
    </w:p>
    <w:p w14:paraId="70EFD0D9" w14:textId="77777777" w:rsidR="008C3F3D" w:rsidRPr="009859C7" w:rsidRDefault="00783E92" w:rsidP="007E3EA2">
      <w:pPr>
        <w:pStyle w:val="BodyText"/>
        <w:spacing w:after="0" w:line="240" w:lineRule="atLeast"/>
        <w:ind w:left="540"/>
        <w:jc w:val="both"/>
        <w:rPr>
          <w:rFonts w:cs="Times New Roman"/>
          <w:szCs w:val="22"/>
        </w:rPr>
      </w:pPr>
      <w:r w:rsidRPr="009859C7">
        <w:rPr>
          <w:rFonts w:cs="Times New Roman"/>
          <w:szCs w:val="22"/>
        </w:rPr>
        <w:t>When the benefits of a plan are changed or when a plan is curtailed, the resulting change in benefit that relates to past service or the gain or loss on curtailment is recognised immediately in profit or loss</w:t>
      </w:r>
      <w:r w:rsidRPr="009859C7">
        <w:rPr>
          <w:rFonts w:cs="Times New Roman"/>
          <w:szCs w:val="22"/>
          <w:cs/>
          <w:lang w:bidi="th-TH"/>
        </w:rPr>
        <w:t xml:space="preserve">. </w:t>
      </w:r>
      <w:r w:rsidRPr="009859C7">
        <w:rPr>
          <w:rFonts w:cs="Times New Roman"/>
          <w:szCs w:val="22"/>
        </w:rPr>
        <w:t>The Group recognises gains and losses on the settlement of a defined benefit plan when the settlement occurs</w:t>
      </w:r>
      <w:r w:rsidRPr="009859C7">
        <w:rPr>
          <w:rFonts w:cs="Times New Roman"/>
          <w:szCs w:val="22"/>
          <w:cs/>
          <w:lang w:bidi="th-TH"/>
        </w:rPr>
        <w:t>.</w:t>
      </w:r>
    </w:p>
    <w:p w14:paraId="22AEC8C8" w14:textId="77777777" w:rsidR="008C3F3D" w:rsidRPr="009859C7" w:rsidRDefault="008C3F3D" w:rsidP="00381DF8">
      <w:pPr>
        <w:pStyle w:val="AccPolicysubhead"/>
      </w:pPr>
      <w:r w:rsidRPr="009859C7">
        <w:lastRenderedPageBreak/>
        <w:t>Other long</w:t>
      </w:r>
      <w:r w:rsidRPr="009859C7">
        <w:rPr>
          <w:bCs w:val="0"/>
          <w:cs/>
        </w:rPr>
        <w:t>-</w:t>
      </w:r>
      <w:r w:rsidRPr="009859C7">
        <w:t>term employee benefits</w:t>
      </w:r>
    </w:p>
    <w:p w14:paraId="26597853" w14:textId="77777777" w:rsidR="008C3F3D" w:rsidRPr="009859C7" w:rsidRDefault="008C3F3D" w:rsidP="00B743AC">
      <w:pPr>
        <w:pStyle w:val="BodyText"/>
        <w:spacing w:after="0" w:line="240" w:lineRule="atLeast"/>
        <w:ind w:left="540"/>
        <w:jc w:val="both"/>
        <w:rPr>
          <w:rFonts w:cs="Times New Roman"/>
          <w:szCs w:val="22"/>
        </w:rPr>
      </w:pPr>
    </w:p>
    <w:p w14:paraId="5169CF8F" w14:textId="77777777" w:rsidR="008C3F3D" w:rsidRPr="009859C7" w:rsidRDefault="008C3F3D" w:rsidP="00B743AC">
      <w:pPr>
        <w:pStyle w:val="BodyText"/>
        <w:spacing w:after="0" w:line="240" w:lineRule="atLeast"/>
        <w:ind w:left="540"/>
        <w:jc w:val="both"/>
        <w:rPr>
          <w:rFonts w:cs="Times New Roman"/>
          <w:szCs w:val="22"/>
        </w:rPr>
      </w:pPr>
      <w:r w:rsidRPr="009859C7">
        <w:rPr>
          <w:rFonts w:cs="Times New Roman"/>
          <w:szCs w:val="22"/>
        </w:rPr>
        <w:t>The Group</w:t>
      </w:r>
      <w:r w:rsidRPr="009859C7">
        <w:rPr>
          <w:rFonts w:cs="Times New Roman"/>
          <w:szCs w:val="22"/>
          <w:cs/>
          <w:lang w:bidi="th-TH"/>
        </w:rPr>
        <w:t>’</w:t>
      </w:r>
      <w:r w:rsidRPr="009859C7">
        <w:rPr>
          <w:rFonts w:cs="Times New Roman"/>
          <w:szCs w:val="22"/>
        </w:rPr>
        <w:t>s net obligation in respect of long</w:t>
      </w:r>
      <w:r w:rsidRPr="009859C7">
        <w:rPr>
          <w:rFonts w:cs="Times New Roman"/>
          <w:szCs w:val="22"/>
          <w:cs/>
          <w:lang w:bidi="th-TH"/>
        </w:rPr>
        <w:t>-</w:t>
      </w:r>
      <w:r w:rsidRPr="009859C7">
        <w:rPr>
          <w:rFonts w:cs="Times New Roman"/>
          <w:szCs w:val="22"/>
        </w:rPr>
        <w:t>term employee benefits is the amount of future benefit that employees have earned in return for their service in the current and prior periods</w:t>
      </w:r>
      <w:r w:rsidRPr="009859C7">
        <w:rPr>
          <w:rFonts w:cs="Times New Roman"/>
          <w:szCs w:val="22"/>
          <w:cs/>
          <w:lang w:bidi="th-TH"/>
        </w:rPr>
        <w:t xml:space="preserve">. </w:t>
      </w:r>
      <w:r w:rsidRPr="009859C7">
        <w:rPr>
          <w:rFonts w:cs="Times New Roman"/>
          <w:szCs w:val="22"/>
        </w:rPr>
        <w:t>That benefit is discounted to determine its present value</w:t>
      </w:r>
      <w:r w:rsidRPr="009859C7">
        <w:rPr>
          <w:rFonts w:cs="Times New Roman"/>
          <w:szCs w:val="22"/>
          <w:cs/>
          <w:lang w:bidi="th-TH"/>
        </w:rPr>
        <w:t xml:space="preserve">. </w:t>
      </w:r>
      <w:r w:rsidRPr="009859C7">
        <w:rPr>
          <w:rFonts w:cs="Times New Roman"/>
          <w:szCs w:val="22"/>
        </w:rPr>
        <w:t>Remeasurements are recogni</w:t>
      </w:r>
      <w:r w:rsidR="007F689D" w:rsidRPr="009859C7">
        <w:rPr>
          <w:rFonts w:cs="Times New Roman"/>
          <w:szCs w:val="22"/>
        </w:rPr>
        <w:t>s</w:t>
      </w:r>
      <w:r w:rsidRPr="009859C7">
        <w:rPr>
          <w:rFonts w:cs="Times New Roman"/>
          <w:szCs w:val="22"/>
        </w:rPr>
        <w:t>ed in profit or loss in the period in which they arise</w:t>
      </w:r>
      <w:r w:rsidRPr="009859C7">
        <w:rPr>
          <w:rFonts w:cs="Times New Roman"/>
          <w:szCs w:val="22"/>
          <w:cs/>
          <w:lang w:bidi="th-TH"/>
        </w:rPr>
        <w:t>.</w:t>
      </w:r>
    </w:p>
    <w:p w14:paraId="4D390DA4" w14:textId="77777777" w:rsidR="00815E3F" w:rsidRPr="009859C7" w:rsidRDefault="00815E3F" w:rsidP="00CB72AD">
      <w:pPr>
        <w:pStyle w:val="BodyText"/>
        <w:spacing w:after="0" w:line="240" w:lineRule="atLeast"/>
        <w:jc w:val="both"/>
        <w:rPr>
          <w:rFonts w:cs="Times New Roman"/>
          <w:szCs w:val="22"/>
        </w:rPr>
      </w:pPr>
    </w:p>
    <w:p w14:paraId="7CE38D9C" w14:textId="77777777" w:rsidR="00CB72AD" w:rsidRPr="00CB72AD" w:rsidRDefault="00CB72AD" w:rsidP="00CB72AD">
      <w:pPr>
        <w:pStyle w:val="BodyText"/>
        <w:spacing w:after="0"/>
        <w:ind w:left="540"/>
        <w:jc w:val="both"/>
        <w:rPr>
          <w:rFonts w:cs="Times New Roman"/>
          <w:bCs/>
          <w:i/>
          <w:iCs/>
          <w:szCs w:val="22"/>
          <w:lang w:eastAsia="en-GB" w:bidi="th-TH"/>
        </w:rPr>
      </w:pPr>
      <w:r w:rsidRPr="00CB72AD">
        <w:rPr>
          <w:rFonts w:cs="Times New Roman"/>
          <w:bCs/>
          <w:i/>
          <w:iCs/>
          <w:szCs w:val="22"/>
          <w:lang w:eastAsia="en-GB" w:bidi="th-TH"/>
        </w:rPr>
        <w:t>Termination benefits</w:t>
      </w:r>
    </w:p>
    <w:p w14:paraId="40BC8D5D" w14:textId="77777777" w:rsidR="00CB72AD" w:rsidRPr="0074416E" w:rsidRDefault="00CB72AD" w:rsidP="00CB72AD">
      <w:pPr>
        <w:pStyle w:val="BodyText"/>
        <w:spacing w:after="0"/>
        <w:ind w:left="540"/>
        <w:jc w:val="both"/>
        <w:rPr>
          <w:sz w:val="20"/>
        </w:rPr>
      </w:pPr>
    </w:p>
    <w:p w14:paraId="4B5905D3" w14:textId="579406A1" w:rsidR="00CB72AD" w:rsidRPr="00CB72AD" w:rsidRDefault="00CB72AD" w:rsidP="00CB72AD">
      <w:pPr>
        <w:pStyle w:val="AccPolicysubhead"/>
        <w:rPr>
          <w:bCs w:val="0"/>
          <w:i w:val="0"/>
          <w:iCs w:val="0"/>
          <w:lang w:eastAsia="en-US" w:bidi="ar-SA"/>
        </w:rPr>
      </w:pPr>
      <w:r w:rsidRPr="00CB72AD">
        <w:rPr>
          <w:bCs w:val="0"/>
          <w:i w:val="0"/>
          <w:iCs w:val="0"/>
          <w:lang w:eastAsia="en-US" w:bidi="ar-SA"/>
        </w:rPr>
        <w:t>Termination benefits are expensed at the earlier of when the Group can no longer withdraw the offer of those benefits and when the Group</w:t>
      </w:r>
      <w:r>
        <w:rPr>
          <w:bCs w:val="0"/>
          <w:i w:val="0"/>
          <w:iCs w:val="0"/>
          <w:lang w:eastAsia="en-US" w:bidi="ar-SA"/>
        </w:rPr>
        <w:t xml:space="preserve"> </w:t>
      </w:r>
      <w:r w:rsidRPr="00CB72AD">
        <w:rPr>
          <w:bCs w:val="0"/>
          <w:i w:val="0"/>
          <w:iCs w:val="0"/>
          <w:lang w:eastAsia="en-US" w:bidi="ar-SA"/>
        </w:rPr>
        <w:t>recogni</w:t>
      </w:r>
      <w:r w:rsidR="000B54FF">
        <w:rPr>
          <w:bCs w:val="0"/>
          <w:i w:val="0"/>
          <w:iCs w:val="0"/>
          <w:lang w:eastAsia="en-US" w:bidi="ar-SA"/>
        </w:rPr>
        <w:t>s</w:t>
      </w:r>
      <w:r w:rsidRPr="00CB72AD">
        <w:rPr>
          <w:bCs w:val="0"/>
          <w:i w:val="0"/>
          <w:iCs w:val="0"/>
          <w:lang w:eastAsia="en-US" w:bidi="ar-SA"/>
        </w:rPr>
        <w:t>es costs for a restructuring. If benefits are not expected to be settled wholly within 12 months of the end of the reporting period, then they are discounted.</w:t>
      </w:r>
    </w:p>
    <w:p w14:paraId="3C271229" w14:textId="77777777" w:rsidR="00CB72AD" w:rsidRDefault="00CB72AD" w:rsidP="00CB72AD">
      <w:pPr>
        <w:pStyle w:val="AccPolicysubhead"/>
        <w:ind w:left="0"/>
      </w:pPr>
    </w:p>
    <w:p w14:paraId="08A7C234" w14:textId="13FBC0FB" w:rsidR="00783E92" w:rsidRPr="009859C7" w:rsidRDefault="00783E92" w:rsidP="00381DF8">
      <w:pPr>
        <w:pStyle w:val="AccPolicysubhead"/>
      </w:pPr>
      <w:r w:rsidRPr="009859C7">
        <w:t>Short</w:t>
      </w:r>
      <w:r w:rsidRPr="009859C7">
        <w:rPr>
          <w:bCs w:val="0"/>
          <w:cs/>
        </w:rPr>
        <w:t>-</w:t>
      </w:r>
      <w:r w:rsidRPr="009859C7">
        <w:t>term employee benefits</w:t>
      </w:r>
    </w:p>
    <w:p w14:paraId="26D203AF" w14:textId="77777777" w:rsidR="00783E92" w:rsidRPr="009859C7" w:rsidRDefault="00783E92" w:rsidP="00B743AC">
      <w:pPr>
        <w:pStyle w:val="BodyText"/>
        <w:spacing w:after="0" w:line="240" w:lineRule="atLeast"/>
        <w:ind w:left="540"/>
        <w:jc w:val="both"/>
        <w:rPr>
          <w:rFonts w:cs="Times New Roman"/>
          <w:szCs w:val="22"/>
        </w:rPr>
      </w:pPr>
    </w:p>
    <w:p w14:paraId="61E40C4A" w14:textId="20CD2B37" w:rsidR="00783E92" w:rsidRDefault="00783E92" w:rsidP="00B743AC">
      <w:pPr>
        <w:pStyle w:val="BodyText"/>
        <w:spacing w:after="0" w:line="240" w:lineRule="atLeast"/>
        <w:ind w:left="540"/>
        <w:jc w:val="both"/>
        <w:rPr>
          <w:rFonts w:cs="Times New Roman"/>
          <w:szCs w:val="22"/>
          <w:lang w:bidi="th-TH"/>
        </w:rPr>
      </w:pPr>
      <w:r w:rsidRPr="009859C7">
        <w:rPr>
          <w:rFonts w:cs="Times New Roman"/>
          <w:szCs w:val="22"/>
        </w:rPr>
        <w:t>Short</w:t>
      </w:r>
      <w:r w:rsidRPr="009859C7">
        <w:rPr>
          <w:rFonts w:cs="Times New Roman"/>
          <w:szCs w:val="22"/>
          <w:cs/>
          <w:lang w:bidi="th-TH"/>
        </w:rPr>
        <w:t>-</w:t>
      </w:r>
      <w:r w:rsidRPr="009859C7">
        <w:rPr>
          <w:rFonts w:cs="Times New Roman"/>
          <w:szCs w:val="22"/>
        </w:rPr>
        <w:t>term employee benefits are expensed as the related service is provided</w:t>
      </w:r>
      <w:r w:rsidRPr="009859C7">
        <w:rPr>
          <w:rFonts w:cs="Times New Roman"/>
          <w:szCs w:val="22"/>
          <w:cs/>
          <w:lang w:bidi="th-TH"/>
        </w:rPr>
        <w:t xml:space="preserve">. </w:t>
      </w:r>
      <w:r w:rsidRPr="009859C7">
        <w:rPr>
          <w:rFonts w:cs="Times New Roman"/>
          <w:szCs w:val="22"/>
        </w:rPr>
        <w:t>A liability is recognised for the amount expected to be paid if the Group has a present legal or constructive obligation to pay this amount as a result of past service provided by the employee and the obligation can be estimated reliably</w:t>
      </w:r>
      <w:r w:rsidRPr="009859C7">
        <w:rPr>
          <w:rFonts w:cs="Times New Roman"/>
          <w:szCs w:val="22"/>
          <w:cs/>
          <w:lang w:bidi="th-TH"/>
        </w:rPr>
        <w:t>.</w:t>
      </w:r>
    </w:p>
    <w:p w14:paraId="79FFA043" w14:textId="77777777" w:rsidR="00815E3F" w:rsidRPr="009859C7" w:rsidRDefault="00815E3F" w:rsidP="00B743AC">
      <w:pPr>
        <w:pStyle w:val="BodyText"/>
        <w:spacing w:after="0" w:line="240" w:lineRule="atLeast"/>
        <w:ind w:left="540"/>
        <w:jc w:val="both"/>
        <w:rPr>
          <w:rFonts w:cs="Times New Roman"/>
          <w:szCs w:val="22"/>
        </w:rPr>
      </w:pPr>
    </w:p>
    <w:p w14:paraId="31CDD40E" w14:textId="77777777" w:rsidR="00783E92" w:rsidRPr="009859C7" w:rsidRDefault="00783E92" w:rsidP="00E97AC0">
      <w:pPr>
        <w:pStyle w:val="acctstatementsub-heading"/>
        <w:numPr>
          <w:ilvl w:val="0"/>
          <w:numId w:val="38"/>
        </w:numPr>
        <w:spacing w:before="0" w:after="0"/>
        <w:ind w:left="540"/>
        <w:jc w:val="both"/>
        <w:rPr>
          <w:rFonts w:cs="Times New Roman"/>
          <w:i/>
          <w:iCs/>
          <w:szCs w:val="22"/>
        </w:rPr>
      </w:pPr>
      <w:r w:rsidRPr="009859C7">
        <w:rPr>
          <w:rFonts w:cs="Times New Roman"/>
          <w:i/>
          <w:iCs/>
          <w:szCs w:val="22"/>
        </w:rPr>
        <w:t>Share</w:t>
      </w:r>
      <w:r w:rsidRPr="009859C7">
        <w:rPr>
          <w:rFonts w:cs="Times New Roman"/>
          <w:bCs/>
          <w:i/>
          <w:iCs/>
          <w:szCs w:val="22"/>
          <w:cs/>
          <w:lang w:bidi="th-TH"/>
        </w:rPr>
        <w:t>-</w:t>
      </w:r>
      <w:r w:rsidRPr="009859C7">
        <w:rPr>
          <w:rFonts w:cs="Times New Roman"/>
          <w:i/>
          <w:iCs/>
          <w:szCs w:val="22"/>
        </w:rPr>
        <w:t>based payments</w:t>
      </w:r>
    </w:p>
    <w:p w14:paraId="404CEE29" w14:textId="77777777" w:rsidR="00783E92" w:rsidRPr="009859C7" w:rsidRDefault="00783E92" w:rsidP="00B743AC">
      <w:pPr>
        <w:pStyle w:val="BodyText"/>
        <w:spacing w:after="0" w:line="240" w:lineRule="atLeast"/>
        <w:ind w:left="540"/>
        <w:jc w:val="both"/>
        <w:rPr>
          <w:rFonts w:cs="Times New Roman"/>
          <w:szCs w:val="22"/>
        </w:rPr>
      </w:pPr>
    </w:p>
    <w:p w14:paraId="625962E6" w14:textId="77777777" w:rsidR="00783E92" w:rsidRPr="009859C7" w:rsidRDefault="00456DEF" w:rsidP="00B743AC">
      <w:pPr>
        <w:pStyle w:val="BodyText"/>
        <w:spacing w:after="0" w:line="240" w:lineRule="atLeast"/>
        <w:ind w:left="540"/>
        <w:jc w:val="both"/>
        <w:rPr>
          <w:rFonts w:cs="Times New Roman"/>
          <w:szCs w:val="22"/>
        </w:rPr>
      </w:pPr>
      <w:r w:rsidRPr="009859C7">
        <w:rPr>
          <w:rFonts w:cs="Times New Roman"/>
          <w:szCs w:val="22"/>
        </w:rPr>
        <w:t>The grant</w:t>
      </w:r>
      <w:r w:rsidRPr="009859C7">
        <w:rPr>
          <w:rFonts w:cs="Times New Roman"/>
          <w:szCs w:val="22"/>
          <w:cs/>
          <w:lang w:bidi="th-TH"/>
        </w:rPr>
        <w:t>-</w:t>
      </w:r>
      <w:r w:rsidRPr="009859C7">
        <w:rPr>
          <w:rFonts w:cs="Times New Roman"/>
          <w:szCs w:val="22"/>
        </w:rPr>
        <w:t>date fair value of equity</w:t>
      </w:r>
      <w:r w:rsidR="000A56D8" w:rsidRPr="009859C7">
        <w:rPr>
          <w:rFonts w:cs="Times New Roman"/>
          <w:szCs w:val="22"/>
          <w:cs/>
          <w:lang w:bidi="th-TH"/>
        </w:rPr>
        <w:t>-</w:t>
      </w:r>
      <w:r w:rsidRPr="009859C7">
        <w:rPr>
          <w:rFonts w:cs="Times New Roman"/>
          <w:szCs w:val="22"/>
        </w:rPr>
        <w:t>settled share</w:t>
      </w:r>
      <w:r w:rsidRPr="009859C7">
        <w:rPr>
          <w:rFonts w:cs="Times New Roman"/>
          <w:szCs w:val="22"/>
          <w:cs/>
          <w:lang w:bidi="th-TH"/>
        </w:rPr>
        <w:t>-</w:t>
      </w:r>
      <w:r w:rsidRPr="009859C7">
        <w:rPr>
          <w:rFonts w:cs="Times New Roman"/>
          <w:szCs w:val="22"/>
        </w:rPr>
        <w:t>based payment awards granted to employees is generally recognised as an expense, with a corresponding increase in equity, over the vesting period of the awards</w:t>
      </w:r>
      <w:r w:rsidRPr="009859C7">
        <w:rPr>
          <w:rFonts w:cs="Times New Roman"/>
          <w:szCs w:val="22"/>
          <w:cs/>
          <w:lang w:bidi="th-TH"/>
        </w:rPr>
        <w:t xml:space="preserve">. </w:t>
      </w:r>
      <w:r w:rsidRPr="009859C7">
        <w:rPr>
          <w:rFonts w:cs="Times New Roman"/>
          <w:szCs w:val="22"/>
        </w:rPr>
        <w:t>The amount recognised as an expense is adjusted to reflect the number of awards for which the related service and non</w:t>
      </w:r>
      <w:r w:rsidRPr="009859C7">
        <w:rPr>
          <w:rFonts w:cs="Times New Roman"/>
          <w:szCs w:val="22"/>
          <w:cs/>
          <w:lang w:bidi="th-TH"/>
        </w:rPr>
        <w:t>-</w:t>
      </w:r>
      <w:r w:rsidRPr="009859C7">
        <w:rPr>
          <w:rFonts w:cs="Times New Roman"/>
          <w:szCs w:val="22"/>
        </w:rPr>
        <w:t>market performance conditions are expected to be met, such that the amount ultimately recognised is based on the number of awards that meet the related service and non</w:t>
      </w:r>
      <w:r w:rsidRPr="009859C7">
        <w:rPr>
          <w:rFonts w:cs="Times New Roman"/>
          <w:szCs w:val="22"/>
          <w:cs/>
          <w:lang w:bidi="th-TH"/>
        </w:rPr>
        <w:t>-</w:t>
      </w:r>
      <w:r w:rsidRPr="009859C7">
        <w:rPr>
          <w:rFonts w:cs="Times New Roman"/>
          <w:szCs w:val="22"/>
        </w:rPr>
        <w:t>market performance conditions at the vesting date</w:t>
      </w:r>
      <w:r w:rsidRPr="009859C7">
        <w:rPr>
          <w:rFonts w:cs="Times New Roman"/>
          <w:szCs w:val="22"/>
          <w:cs/>
          <w:lang w:bidi="th-TH"/>
        </w:rPr>
        <w:t xml:space="preserve">. </w:t>
      </w:r>
      <w:r w:rsidRPr="009859C7">
        <w:rPr>
          <w:rFonts w:cs="Times New Roman"/>
          <w:szCs w:val="22"/>
        </w:rPr>
        <w:t>For share</w:t>
      </w:r>
      <w:r w:rsidRPr="009859C7">
        <w:rPr>
          <w:rFonts w:cs="Times New Roman"/>
          <w:szCs w:val="22"/>
          <w:cs/>
          <w:lang w:bidi="th-TH"/>
        </w:rPr>
        <w:t>-</w:t>
      </w:r>
      <w:r w:rsidRPr="009859C7">
        <w:rPr>
          <w:rFonts w:cs="Times New Roman"/>
          <w:szCs w:val="22"/>
        </w:rPr>
        <w:t>based payment awards with non</w:t>
      </w:r>
      <w:r w:rsidRPr="009859C7">
        <w:rPr>
          <w:rFonts w:cs="Times New Roman"/>
          <w:szCs w:val="22"/>
          <w:cs/>
          <w:lang w:bidi="th-TH"/>
        </w:rPr>
        <w:t>-</w:t>
      </w:r>
      <w:r w:rsidRPr="009859C7">
        <w:rPr>
          <w:rFonts w:cs="Times New Roman"/>
          <w:szCs w:val="22"/>
        </w:rPr>
        <w:t>vesting conditions, the grant</w:t>
      </w:r>
      <w:r w:rsidRPr="009859C7">
        <w:rPr>
          <w:rFonts w:cs="Times New Roman"/>
          <w:szCs w:val="22"/>
          <w:cs/>
          <w:lang w:bidi="th-TH"/>
        </w:rPr>
        <w:t>-</w:t>
      </w:r>
      <w:r w:rsidRPr="009859C7">
        <w:rPr>
          <w:rFonts w:cs="Times New Roman"/>
          <w:szCs w:val="22"/>
        </w:rPr>
        <w:t>date fair value of the share</w:t>
      </w:r>
      <w:r w:rsidRPr="009859C7">
        <w:rPr>
          <w:rFonts w:cs="Times New Roman"/>
          <w:szCs w:val="22"/>
          <w:cs/>
          <w:lang w:bidi="th-TH"/>
        </w:rPr>
        <w:t>-</w:t>
      </w:r>
      <w:r w:rsidRPr="009859C7">
        <w:rPr>
          <w:rFonts w:cs="Times New Roman"/>
          <w:szCs w:val="22"/>
        </w:rPr>
        <w:t>based payment is measured to reflect such conditions and there is no true</w:t>
      </w:r>
      <w:r w:rsidRPr="009859C7">
        <w:rPr>
          <w:rFonts w:cs="Times New Roman"/>
          <w:szCs w:val="22"/>
          <w:cs/>
          <w:lang w:bidi="th-TH"/>
        </w:rPr>
        <w:t>-</w:t>
      </w:r>
      <w:r w:rsidRPr="009859C7">
        <w:rPr>
          <w:rFonts w:cs="Times New Roman"/>
          <w:szCs w:val="22"/>
        </w:rPr>
        <w:t>up for differences between expected and actual outcomes</w:t>
      </w:r>
      <w:r w:rsidRPr="009859C7">
        <w:rPr>
          <w:rFonts w:cs="Times New Roman"/>
          <w:szCs w:val="22"/>
          <w:cs/>
          <w:lang w:bidi="th-TH"/>
        </w:rPr>
        <w:t>.</w:t>
      </w:r>
    </w:p>
    <w:p w14:paraId="1A3400C0" w14:textId="77777777" w:rsidR="00CC524E" w:rsidRPr="009859C7" w:rsidRDefault="00CC524E" w:rsidP="00BC7E2D">
      <w:pPr>
        <w:ind w:left="540"/>
        <w:rPr>
          <w:rFonts w:cs="Times New Roman"/>
          <w:szCs w:val="22"/>
          <w:lang w:val="en-AU"/>
        </w:rPr>
      </w:pPr>
    </w:p>
    <w:p w14:paraId="580D8E81" w14:textId="77777777" w:rsidR="00783E92" w:rsidRPr="009859C7" w:rsidRDefault="00783E92" w:rsidP="00E97AC0">
      <w:pPr>
        <w:pStyle w:val="acctstatementsub-heading"/>
        <w:numPr>
          <w:ilvl w:val="0"/>
          <w:numId w:val="38"/>
        </w:numPr>
        <w:spacing w:before="0" w:after="0"/>
        <w:ind w:left="540"/>
        <w:jc w:val="both"/>
        <w:rPr>
          <w:rFonts w:cs="Times New Roman"/>
          <w:i/>
          <w:iCs/>
          <w:szCs w:val="22"/>
        </w:rPr>
      </w:pPr>
      <w:r w:rsidRPr="009859C7">
        <w:rPr>
          <w:rFonts w:cs="Times New Roman"/>
          <w:i/>
          <w:iCs/>
          <w:szCs w:val="22"/>
        </w:rPr>
        <w:t>Provisions</w:t>
      </w:r>
    </w:p>
    <w:p w14:paraId="1B20D304" w14:textId="77777777" w:rsidR="00783E92" w:rsidRPr="009859C7" w:rsidRDefault="00783E92" w:rsidP="00B743AC">
      <w:pPr>
        <w:pStyle w:val="BodyText"/>
        <w:spacing w:after="0" w:line="240" w:lineRule="atLeast"/>
        <w:ind w:left="540"/>
        <w:jc w:val="both"/>
        <w:rPr>
          <w:rFonts w:cs="Times New Roman"/>
          <w:szCs w:val="22"/>
        </w:rPr>
      </w:pPr>
    </w:p>
    <w:p w14:paraId="554C065C" w14:textId="77777777" w:rsidR="00783E92" w:rsidRPr="009859C7" w:rsidRDefault="00783E92" w:rsidP="00B743AC">
      <w:pPr>
        <w:pStyle w:val="BodyText"/>
        <w:spacing w:after="0" w:line="240" w:lineRule="atLeast"/>
        <w:ind w:left="540"/>
        <w:jc w:val="both"/>
        <w:rPr>
          <w:rFonts w:cs="Times New Roman"/>
          <w:szCs w:val="22"/>
        </w:rPr>
      </w:pPr>
      <w:r w:rsidRPr="009859C7">
        <w:rPr>
          <w:rFonts w:cs="Times New Roman"/>
          <w:szCs w:val="22"/>
        </w:rPr>
        <w:t>A provision is recognised if, as a result of a past event, the Group has a present legal or constructive obligation that can be estimated reliably, and it is probable that an outflow of economic benefits will be required to settle the obligation</w:t>
      </w:r>
      <w:r w:rsidRPr="009859C7">
        <w:rPr>
          <w:rFonts w:cs="Times New Roman"/>
          <w:szCs w:val="22"/>
          <w:cs/>
          <w:lang w:bidi="th-TH"/>
        </w:rPr>
        <w:t xml:space="preserve">.  </w:t>
      </w:r>
      <w:r w:rsidRPr="009859C7">
        <w:rPr>
          <w:rFonts w:cs="Times New Roman"/>
          <w:szCs w:val="22"/>
        </w:rPr>
        <w:t>Provisions are determined by discounting the expected future cash flows at a pre</w:t>
      </w:r>
      <w:r w:rsidRPr="009859C7">
        <w:rPr>
          <w:rFonts w:cs="Times New Roman"/>
          <w:szCs w:val="22"/>
          <w:cs/>
          <w:lang w:bidi="th-TH"/>
        </w:rPr>
        <w:t>-</w:t>
      </w:r>
      <w:r w:rsidRPr="009859C7">
        <w:rPr>
          <w:rFonts w:cs="Times New Roman"/>
          <w:szCs w:val="22"/>
        </w:rPr>
        <w:t>tax rate that reflects current market assessments of the time value of money and the risks specific to the liability</w:t>
      </w:r>
      <w:r w:rsidRPr="009859C7">
        <w:rPr>
          <w:rFonts w:cs="Times New Roman"/>
          <w:szCs w:val="22"/>
          <w:cs/>
          <w:lang w:bidi="th-TH"/>
        </w:rPr>
        <w:t xml:space="preserve">. </w:t>
      </w:r>
      <w:r w:rsidRPr="009859C7">
        <w:rPr>
          <w:rFonts w:cs="Times New Roman"/>
          <w:szCs w:val="22"/>
        </w:rPr>
        <w:t>The unwinding of the discount is recognised as finance cost</w:t>
      </w:r>
      <w:r w:rsidRPr="009859C7">
        <w:rPr>
          <w:rFonts w:cs="Times New Roman"/>
          <w:szCs w:val="22"/>
          <w:cs/>
          <w:lang w:bidi="th-TH"/>
        </w:rPr>
        <w:t xml:space="preserve">.  </w:t>
      </w:r>
    </w:p>
    <w:p w14:paraId="7CF43CFF" w14:textId="48E398DF" w:rsidR="000B54FF" w:rsidRDefault="000B54FF">
      <w:pPr>
        <w:rPr>
          <w:rFonts w:cs="Times New Roman"/>
          <w:b/>
          <w:i/>
          <w:iCs/>
          <w:szCs w:val="22"/>
        </w:rPr>
      </w:pPr>
    </w:p>
    <w:p w14:paraId="7DC989D7" w14:textId="64CF3A16" w:rsidR="00EE27D8" w:rsidRPr="007A1D8E" w:rsidRDefault="00EE27D8" w:rsidP="007A1D8E">
      <w:pPr>
        <w:pStyle w:val="acctstatementsub-heading"/>
        <w:numPr>
          <w:ilvl w:val="0"/>
          <w:numId w:val="38"/>
        </w:numPr>
        <w:spacing w:before="0" w:after="0"/>
        <w:ind w:left="540"/>
        <w:jc w:val="both"/>
        <w:rPr>
          <w:rFonts w:cs="Times New Roman"/>
          <w:i/>
          <w:iCs/>
          <w:szCs w:val="22"/>
        </w:rPr>
      </w:pPr>
      <w:r w:rsidRPr="007A1D8E">
        <w:rPr>
          <w:rFonts w:cs="Times New Roman"/>
          <w:i/>
          <w:iCs/>
          <w:szCs w:val="22"/>
        </w:rPr>
        <w:t xml:space="preserve">Fair value measurement </w:t>
      </w:r>
    </w:p>
    <w:p w14:paraId="37BA0121" w14:textId="77777777" w:rsidR="00EE27D8" w:rsidRPr="000B7C42" w:rsidRDefault="00EE27D8" w:rsidP="00EE27D8">
      <w:pPr>
        <w:pStyle w:val="BodyText"/>
        <w:shd w:val="clear" w:color="auto" w:fill="FFFFFF"/>
        <w:spacing w:after="0"/>
        <w:ind w:left="540"/>
        <w:jc w:val="both"/>
        <w:rPr>
          <w:szCs w:val="22"/>
        </w:rPr>
      </w:pPr>
    </w:p>
    <w:p w14:paraId="75CA2AEC" w14:textId="77777777" w:rsidR="00EE27D8" w:rsidRPr="007A1D8E" w:rsidRDefault="00EE27D8" w:rsidP="00EE27D8">
      <w:pPr>
        <w:pStyle w:val="BodyText"/>
        <w:shd w:val="clear" w:color="auto" w:fill="FFFFFF"/>
        <w:spacing w:after="0"/>
        <w:ind w:left="540"/>
        <w:jc w:val="both"/>
        <w:rPr>
          <w:b/>
          <w:bCs/>
          <w:color w:val="0000FF"/>
          <w:szCs w:val="22"/>
        </w:rPr>
      </w:pPr>
      <w:r w:rsidRPr="007A1D8E">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67DD9B10" w14:textId="77777777" w:rsidR="00EE27D8" w:rsidRPr="007A1D8E" w:rsidRDefault="00EE27D8" w:rsidP="00EE27D8">
      <w:pPr>
        <w:pStyle w:val="BodyText"/>
        <w:shd w:val="clear" w:color="auto" w:fill="FFFFFF"/>
        <w:spacing w:after="0"/>
        <w:ind w:left="540"/>
        <w:jc w:val="both"/>
        <w:rPr>
          <w:szCs w:val="22"/>
        </w:rPr>
      </w:pPr>
    </w:p>
    <w:p w14:paraId="3B92B46A" w14:textId="77777777" w:rsidR="00EE27D8" w:rsidRPr="007A1D8E" w:rsidRDefault="00EE27D8" w:rsidP="00EE27D8">
      <w:pPr>
        <w:pStyle w:val="BodyText"/>
        <w:shd w:val="clear" w:color="auto" w:fill="FFFFFF"/>
        <w:spacing w:after="0"/>
        <w:ind w:left="540"/>
        <w:jc w:val="both"/>
        <w:rPr>
          <w:b/>
          <w:bCs/>
          <w:color w:val="0000FF"/>
          <w:szCs w:val="22"/>
        </w:rPr>
      </w:pPr>
      <w:r w:rsidRPr="007A1D8E">
        <w:rPr>
          <w:szCs w:val="22"/>
        </w:rPr>
        <w:t xml:space="preserve">A number of the Group’s accounting policies and disclosures require the measurement of fair values, for both financial and non-financial assets and liabilities.  </w:t>
      </w:r>
    </w:p>
    <w:p w14:paraId="06202D2A" w14:textId="77777777" w:rsidR="00EE27D8" w:rsidRPr="007A1D8E" w:rsidRDefault="00EE27D8" w:rsidP="00EE27D8">
      <w:pPr>
        <w:pStyle w:val="BodyText"/>
        <w:shd w:val="clear" w:color="auto" w:fill="FFFFFF"/>
        <w:spacing w:after="0"/>
        <w:ind w:left="540"/>
        <w:jc w:val="both"/>
        <w:rPr>
          <w:szCs w:val="22"/>
        </w:rPr>
      </w:pPr>
    </w:p>
    <w:p w14:paraId="1B7151E4" w14:textId="77777777" w:rsidR="00EE27D8" w:rsidRPr="007A1D8E" w:rsidRDefault="00EE27D8" w:rsidP="00EE27D8">
      <w:pPr>
        <w:pStyle w:val="BodyText"/>
        <w:shd w:val="clear" w:color="auto" w:fill="FFFFFF"/>
        <w:spacing w:after="0"/>
        <w:ind w:left="540"/>
        <w:jc w:val="both"/>
        <w:rPr>
          <w:b/>
          <w:bCs/>
          <w:color w:val="0000FF"/>
          <w:szCs w:val="22"/>
        </w:rPr>
      </w:pPr>
      <w:r w:rsidRPr="007A1D8E">
        <w:rPr>
          <w:szCs w:val="22"/>
        </w:rPr>
        <w:t>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w:t>
      </w:r>
    </w:p>
    <w:p w14:paraId="655F630E" w14:textId="77777777" w:rsidR="00EE27D8" w:rsidRPr="007A1D8E" w:rsidRDefault="00EE27D8" w:rsidP="00EE27D8">
      <w:pPr>
        <w:pStyle w:val="BodyText"/>
        <w:shd w:val="clear" w:color="auto" w:fill="FFFFFF"/>
        <w:spacing w:after="0"/>
        <w:ind w:left="540"/>
        <w:jc w:val="both"/>
        <w:rPr>
          <w:szCs w:val="22"/>
        </w:rPr>
      </w:pPr>
    </w:p>
    <w:p w14:paraId="051530D1" w14:textId="77777777" w:rsidR="00AA01BA" w:rsidRDefault="00AA01BA">
      <w:pPr>
        <w:rPr>
          <w:szCs w:val="22"/>
          <w:lang w:val="en-AU"/>
        </w:rPr>
      </w:pPr>
      <w:r>
        <w:rPr>
          <w:szCs w:val="22"/>
        </w:rPr>
        <w:br w:type="page"/>
      </w:r>
    </w:p>
    <w:p w14:paraId="1767F804" w14:textId="5E6C8AC9" w:rsidR="00EE3007" w:rsidRPr="00EE3007" w:rsidRDefault="00EE27D8" w:rsidP="00EE3007">
      <w:pPr>
        <w:pStyle w:val="BodyText"/>
        <w:shd w:val="clear" w:color="auto" w:fill="FFFFFF"/>
        <w:spacing w:after="0"/>
        <w:ind w:left="540"/>
        <w:jc w:val="both"/>
        <w:rPr>
          <w:szCs w:val="22"/>
        </w:rPr>
      </w:pPr>
      <w:r w:rsidRPr="007A1D8E">
        <w:rPr>
          <w:szCs w:val="22"/>
        </w:rPr>
        <w:lastRenderedPageBreak/>
        <w:t>If there is no quoted price in an active market, then the Group uses valuation techniques that maximise the use of relevant observable inputs and minimise the use of unobservable inputs. The chosen valuation technique incorporates all of the factors that market participants would take into account in pricing a transaction.</w:t>
      </w:r>
      <w:r w:rsidRPr="000B7C42">
        <w:rPr>
          <w:szCs w:val="22"/>
        </w:rPr>
        <w:t xml:space="preserve"> </w:t>
      </w:r>
    </w:p>
    <w:p w14:paraId="659B1115" w14:textId="77777777" w:rsidR="00586AA3" w:rsidRPr="000B7C42" w:rsidRDefault="00586AA3" w:rsidP="00EE27D8">
      <w:pPr>
        <w:pStyle w:val="BodyText"/>
        <w:shd w:val="clear" w:color="auto" w:fill="FFFFFF"/>
        <w:spacing w:after="0"/>
        <w:ind w:left="540"/>
        <w:jc w:val="both"/>
        <w:rPr>
          <w:b/>
          <w:bCs/>
          <w:color w:val="0000FF"/>
          <w:szCs w:val="22"/>
        </w:rPr>
      </w:pPr>
    </w:p>
    <w:p w14:paraId="0AA26276" w14:textId="77777777" w:rsidR="00EE27D8" w:rsidRPr="000B7C42" w:rsidRDefault="00EE27D8" w:rsidP="00EE27D8">
      <w:pPr>
        <w:pStyle w:val="BodyText"/>
        <w:shd w:val="clear" w:color="auto" w:fill="FFFFFF"/>
        <w:spacing w:after="0"/>
        <w:ind w:left="540"/>
        <w:jc w:val="both"/>
        <w:rPr>
          <w:szCs w:val="22"/>
        </w:rPr>
      </w:pPr>
      <w:r w:rsidRPr="00586AA3">
        <w:rPr>
          <w:szCs w:val="22"/>
        </w:rPr>
        <w:t xml:space="preserve">If an asset or a liability measured at fair value has a bid price and an ask price, then the </w:t>
      </w:r>
      <w:r w:rsidRPr="007A1D8E">
        <w:rPr>
          <w:szCs w:val="22"/>
        </w:rPr>
        <w:t xml:space="preserve">Group </w:t>
      </w:r>
      <w:r w:rsidRPr="00586AA3">
        <w:rPr>
          <w:szCs w:val="22"/>
        </w:rPr>
        <w:t>measures assets and long positions at a bid price and liabilities and short positions at an ask price.</w:t>
      </w:r>
    </w:p>
    <w:p w14:paraId="12A7F467" w14:textId="77777777" w:rsidR="00EE27D8" w:rsidRPr="000B7C42" w:rsidRDefault="00EE27D8" w:rsidP="00EE27D8">
      <w:pPr>
        <w:pStyle w:val="BodyText"/>
        <w:shd w:val="clear" w:color="auto" w:fill="FFFFFF"/>
        <w:spacing w:after="0"/>
        <w:ind w:left="540"/>
        <w:jc w:val="both"/>
        <w:rPr>
          <w:szCs w:val="22"/>
        </w:rPr>
      </w:pPr>
    </w:p>
    <w:p w14:paraId="5057DB59" w14:textId="77777777" w:rsidR="00EE27D8" w:rsidRPr="00586AA3" w:rsidRDefault="00EE27D8" w:rsidP="00C24B93">
      <w:pPr>
        <w:pStyle w:val="BodyText"/>
        <w:shd w:val="clear" w:color="auto" w:fill="FFFFFF"/>
        <w:spacing w:after="0"/>
        <w:ind w:left="540"/>
        <w:jc w:val="both"/>
        <w:rPr>
          <w:szCs w:val="22"/>
        </w:rPr>
      </w:pPr>
      <w:r w:rsidRPr="00586AA3">
        <w:rPr>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14:paraId="5586CD8E" w14:textId="77777777" w:rsidR="00F85940" w:rsidRPr="00A05AD7" w:rsidRDefault="00F85940" w:rsidP="00F85940">
      <w:pPr>
        <w:pStyle w:val="BodyText"/>
        <w:spacing w:after="0" w:line="240" w:lineRule="atLeast"/>
        <w:ind w:left="540"/>
        <w:jc w:val="both"/>
        <w:rPr>
          <w:rFonts w:cs="Times New Roman"/>
          <w:sz w:val="14"/>
          <w:szCs w:val="14"/>
        </w:rPr>
      </w:pPr>
    </w:p>
    <w:p w14:paraId="2F88B3D4" w14:textId="77777777" w:rsidR="00F85940" w:rsidRPr="000B7C42" w:rsidRDefault="00A6541B" w:rsidP="00F85940">
      <w:pPr>
        <w:pStyle w:val="BodyText"/>
        <w:spacing w:after="0" w:line="240" w:lineRule="atLeast"/>
        <w:ind w:left="540"/>
        <w:jc w:val="both"/>
        <w:rPr>
          <w:rFonts w:cs="Times New Roman"/>
          <w:szCs w:val="22"/>
        </w:rPr>
      </w:pPr>
      <w:r w:rsidRPr="000B7C42">
        <w:rPr>
          <w:rFonts w:cs="Times New Roman"/>
          <w:szCs w:val="22"/>
        </w:rPr>
        <w:t>Fair values are categorised into different levels in a fair value hierarchy based on the inputs used in the valuation techniques as follows</w:t>
      </w:r>
      <w:r w:rsidRPr="000B7C42">
        <w:rPr>
          <w:rFonts w:cs="Times New Roman"/>
          <w:szCs w:val="22"/>
          <w:cs/>
          <w:lang w:bidi="th-TH"/>
        </w:rPr>
        <w:t>:</w:t>
      </w:r>
    </w:p>
    <w:p w14:paraId="61A97E64" w14:textId="77777777" w:rsidR="00F85940" w:rsidRPr="000B7C42" w:rsidRDefault="00F85940" w:rsidP="00FD37D7">
      <w:pPr>
        <w:pStyle w:val="BodyText"/>
        <w:numPr>
          <w:ilvl w:val="0"/>
          <w:numId w:val="5"/>
        </w:numPr>
        <w:shd w:val="clear" w:color="auto" w:fill="FFFFFF"/>
        <w:spacing w:after="0" w:line="240" w:lineRule="atLeast"/>
        <w:ind w:left="900"/>
        <w:jc w:val="both"/>
        <w:rPr>
          <w:rFonts w:cs="Times New Roman"/>
          <w:szCs w:val="22"/>
          <w:lang w:val="en-GB"/>
        </w:rPr>
      </w:pPr>
      <w:r w:rsidRPr="000B7C42">
        <w:rPr>
          <w:rFonts w:cs="Times New Roman"/>
          <w:szCs w:val="22"/>
          <w:lang w:val="en-GB"/>
        </w:rPr>
        <w:t>Level 1</w:t>
      </w:r>
      <w:r w:rsidRPr="000B7C42">
        <w:rPr>
          <w:rFonts w:cs="Times New Roman"/>
          <w:szCs w:val="22"/>
          <w:cs/>
          <w:lang w:val="en-GB" w:bidi="th-TH"/>
        </w:rPr>
        <w:t xml:space="preserve">: </w:t>
      </w:r>
      <w:r w:rsidR="00A6541B" w:rsidRPr="000B7C42">
        <w:rPr>
          <w:rFonts w:cs="Times New Roman"/>
          <w:szCs w:val="22"/>
          <w:lang w:val="en-GB"/>
        </w:rPr>
        <w:t>quoted prices in active markets for identical assets or liabilities</w:t>
      </w:r>
      <w:r w:rsidR="00A6541B" w:rsidRPr="000B7C42">
        <w:rPr>
          <w:rFonts w:cs="Times New Roman"/>
          <w:szCs w:val="22"/>
          <w:cs/>
          <w:lang w:val="en-GB" w:bidi="th-TH"/>
        </w:rPr>
        <w:t>.</w:t>
      </w:r>
    </w:p>
    <w:p w14:paraId="3E629C78" w14:textId="77777777" w:rsidR="00F85940" w:rsidRPr="000B7C42" w:rsidRDefault="00F85940" w:rsidP="00FD37D7">
      <w:pPr>
        <w:pStyle w:val="BodyText"/>
        <w:numPr>
          <w:ilvl w:val="0"/>
          <w:numId w:val="5"/>
        </w:numPr>
        <w:shd w:val="clear" w:color="auto" w:fill="FFFFFF"/>
        <w:spacing w:after="0" w:line="240" w:lineRule="atLeast"/>
        <w:ind w:left="900"/>
        <w:jc w:val="both"/>
        <w:rPr>
          <w:rFonts w:cs="Times New Roman"/>
          <w:szCs w:val="22"/>
          <w:lang w:val="en-GB"/>
        </w:rPr>
      </w:pPr>
      <w:r w:rsidRPr="000B7C42">
        <w:rPr>
          <w:rFonts w:cs="Times New Roman"/>
          <w:szCs w:val="22"/>
          <w:lang w:val="en-GB"/>
        </w:rPr>
        <w:t>Level 2</w:t>
      </w:r>
      <w:r w:rsidRPr="000B7C42">
        <w:rPr>
          <w:rFonts w:cs="Times New Roman"/>
          <w:szCs w:val="22"/>
          <w:cs/>
          <w:lang w:val="en-GB" w:bidi="th-TH"/>
        </w:rPr>
        <w:t xml:space="preserve">: </w:t>
      </w:r>
      <w:r w:rsidR="00A6541B" w:rsidRPr="000B7C42">
        <w:rPr>
          <w:rFonts w:cs="Times New Roman"/>
          <w:szCs w:val="22"/>
          <w:lang w:val="en-GB"/>
        </w:rPr>
        <w:t>inputs other than quoted prices included in Level 1 that are observable for the asset or liability, either directly or indirectly</w:t>
      </w:r>
      <w:r w:rsidR="00A6541B" w:rsidRPr="000B7C42">
        <w:rPr>
          <w:rFonts w:cs="Times New Roman"/>
          <w:szCs w:val="22"/>
          <w:cs/>
          <w:lang w:val="en-GB" w:bidi="th-TH"/>
        </w:rPr>
        <w:t>.</w:t>
      </w:r>
      <w:r w:rsidRPr="000B7C42">
        <w:rPr>
          <w:rFonts w:cs="Times New Roman"/>
          <w:szCs w:val="22"/>
          <w:lang w:val="en-GB"/>
        </w:rPr>
        <w:tab/>
      </w:r>
    </w:p>
    <w:p w14:paraId="32BB9133" w14:textId="109FE6E7" w:rsidR="00F85940" w:rsidRDefault="00F85940" w:rsidP="007A1D8E">
      <w:pPr>
        <w:pStyle w:val="BodyText"/>
        <w:numPr>
          <w:ilvl w:val="0"/>
          <w:numId w:val="5"/>
        </w:numPr>
        <w:shd w:val="clear" w:color="auto" w:fill="FFFFFF"/>
        <w:spacing w:after="0" w:line="240" w:lineRule="atLeast"/>
        <w:ind w:left="900"/>
        <w:jc w:val="both"/>
        <w:rPr>
          <w:rFonts w:cs="Times New Roman"/>
          <w:szCs w:val="22"/>
          <w:lang w:val="en-GB"/>
        </w:rPr>
      </w:pPr>
      <w:r w:rsidRPr="000B7C42">
        <w:rPr>
          <w:rFonts w:cs="Times New Roman"/>
          <w:szCs w:val="22"/>
          <w:lang w:val="en-GB"/>
        </w:rPr>
        <w:t>Level 3</w:t>
      </w:r>
      <w:r w:rsidRPr="000B7C42">
        <w:rPr>
          <w:rFonts w:cs="Times New Roman"/>
          <w:szCs w:val="22"/>
          <w:cs/>
          <w:lang w:val="en-GB" w:bidi="th-TH"/>
        </w:rPr>
        <w:t xml:space="preserve">: </w:t>
      </w:r>
      <w:r w:rsidR="00A6541B" w:rsidRPr="000B7C42">
        <w:rPr>
          <w:rFonts w:cs="Times New Roman"/>
          <w:szCs w:val="22"/>
          <w:lang w:val="en-GB"/>
        </w:rPr>
        <w:t>inputs for the asset or liability that are based on unobservable input</w:t>
      </w:r>
      <w:r w:rsidR="00A6541B" w:rsidRPr="000B7C42">
        <w:rPr>
          <w:rFonts w:cs="Times New Roman"/>
          <w:szCs w:val="22"/>
          <w:cs/>
          <w:lang w:val="en-GB" w:bidi="th-TH"/>
        </w:rPr>
        <w:t>.</w:t>
      </w:r>
    </w:p>
    <w:p w14:paraId="6169E0F7" w14:textId="77777777" w:rsidR="00272A7C" w:rsidRPr="00A05AD7" w:rsidRDefault="00272A7C" w:rsidP="00272A7C">
      <w:pPr>
        <w:pStyle w:val="BodyText"/>
        <w:shd w:val="clear" w:color="auto" w:fill="FFFFFF"/>
        <w:spacing w:after="0" w:line="240" w:lineRule="atLeast"/>
        <w:ind w:left="900"/>
        <w:jc w:val="both"/>
        <w:rPr>
          <w:rFonts w:cs="Times New Roman"/>
          <w:sz w:val="14"/>
          <w:szCs w:val="14"/>
          <w:lang w:val="en-GB"/>
        </w:rPr>
      </w:pPr>
    </w:p>
    <w:p w14:paraId="60BE2140" w14:textId="77777777" w:rsidR="00F85940" w:rsidRPr="000B7C42" w:rsidRDefault="00A6541B" w:rsidP="00F85940">
      <w:pPr>
        <w:pStyle w:val="BodyText"/>
        <w:shd w:val="clear" w:color="auto" w:fill="FFFFFF"/>
        <w:spacing w:after="0" w:line="240" w:lineRule="atLeast"/>
        <w:ind w:left="540"/>
        <w:jc w:val="both"/>
        <w:rPr>
          <w:rFonts w:cs="Times New Roman"/>
          <w:szCs w:val="22"/>
        </w:rPr>
      </w:pPr>
      <w:r w:rsidRPr="000B7C42">
        <w:rPr>
          <w:rFonts w:cs="Times New Roman"/>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r w:rsidRPr="000B7C42">
        <w:rPr>
          <w:rFonts w:cs="Times New Roman"/>
          <w:szCs w:val="22"/>
          <w:cs/>
          <w:lang w:bidi="th-TH"/>
        </w:rPr>
        <w:t>.</w:t>
      </w:r>
    </w:p>
    <w:p w14:paraId="790E7847" w14:textId="77777777" w:rsidR="00F85940" w:rsidRPr="00A05AD7" w:rsidRDefault="00F85940" w:rsidP="00A6541B">
      <w:pPr>
        <w:ind w:left="540"/>
        <w:rPr>
          <w:rFonts w:cs="Times New Roman"/>
          <w:sz w:val="18"/>
          <w:szCs w:val="18"/>
          <w:lang w:val="en-AU"/>
        </w:rPr>
      </w:pPr>
    </w:p>
    <w:p w14:paraId="3B292871" w14:textId="77777777" w:rsidR="00783E92" w:rsidRPr="000B7C42" w:rsidRDefault="00783E92" w:rsidP="00586AA3">
      <w:pPr>
        <w:pStyle w:val="acctstatementsub-heading"/>
        <w:numPr>
          <w:ilvl w:val="0"/>
          <w:numId w:val="40"/>
        </w:numPr>
        <w:spacing w:before="0" w:after="0"/>
        <w:ind w:left="540"/>
        <w:jc w:val="both"/>
        <w:rPr>
          <w:rFonts w:cs="Times New Roman"/>
          <w:i/>
          <w:iCs/>
          <w:szCs w:val="22"/>
        </w:rPr>
      </w:pPr>
      <w:r w:rsidRPr="000B7C42">
        <w:rPr>
          <w:rFonts w:cs="Times New Roman"/>
          <w:i/>
          <w:iCs/>
          <w:szCs w:val="22"/>
        </w:rPr>
        <w:t>Share capital</w:t>
      </w:r>
    </w:p>
    <w:p w14:paraId="35013937" w14:textId="77777777" w:rsidR="00783E92" w:rsidRPr="00A05AD7" w:rsidRDefault="00783E92" w:rsidP="00783E92">
      <w:pPr>
        <w:spacing w:line="240" w:lineRule="atLeast"/>
        <w:ind w:left="562"/>
        <w:rPr>
          <w:rFonts w:cs="Times New Roman"/>
          <w:i/>
          <w:iCs/>
          <w:sz w:val="18"/>
          <w:szCs w:val="18"/>
        </w:rPr>
      </w:pPr>
    </w:p>
    <w:p w14:paraId="0AFCB55F" w14:textId="77777777" w:rsidR="00783E92" w:rsidRPr="000B7C42" w:rsidRDefault="00783E92" w:rsidP="00B743AC">
      <w:pPr>
        <w:pStyle w:val="AccPolicysubhead"/>
      </w:pPr>
      <w:r w:rsidRPr="000B7C42">
        <w:t>Ordinary shares</w:t>
      </w:r>
    </w:p>
    <w:p w14:paraId="1BC6AE71" w14:textId="77777777" w:rsidR="00783E92" w:rsidRPr="00A05AD7" w:rsidRDefault="00783E92" w:rsidP="00783E92">
      <w:pPr>
        <w:pStyle w:val="BodyText"/>
        <w:spacing w:after="0" w:line="240" w:lineRule="atLeast"/>
        <w:ind w:left="540"/>
        <w:jc w:val="both"/>
        <w:rPr>
          <w:rFonts w:cs="Times New Roman"/>
          <w:sz w:val="18"/>
          <w:szCs w:val="18"/>
        </w:rPr>
      </w:pPr>
    </w:p>
    <w:p w14:paraId="301EEFFB" w14:textId="77777777" w:rsidR="00783E92" w:rsidRPr="000B7C42" w:rsidRDefault="00783E92" w:rsidP="00783E92">
      <w:pPr>
        <w:pStyle w:val="BodyText"/>
        <w:spacing w:after="0" w:line="240" w:lineRule="atLeast"/>
        <w:ind w:left="540"/>
        <w:jc w:val="both"/>
        <w:rPr>
          <w:rFonts w:cs="Times New Roman"/>
          <w:szCs w:val="22"/>
          <w:lang w:bidi="th-TH"/>
        </w:rPr>
      </w:pPr>
      <w:r w:rsidRPr="000B7C42">
        <w:rPr>
          <w:rFonts w:cs="Times New Roman"/>
          <w:szCs w:val="22"/>
        </w:rPr>
        <w:t>Ordinary shares are classified as equity</w:t>
      </w:r>
      <w:r w:rsidRPr="000B7C42">
        <w:rPr>
          <w:rFonts w:cs="Times New Roman"/>
          <w:szCs w:val="22"/>
          <w:cs/>
          <w:lang w:bidi="th-TH"/>
        </w:rPr>
        <w:t xml:space="preserve">. </w:t>
      </w:r>
      <w:r w:rsidRPr="000B7C42">
        <w:rPr>
          <w:rFonts w:cs="Times New Roman"/>
          <w:szCs w:val="22"/>
        </w:rPr>
        <w:t>Incremental costs directly attributable to the issue of ordinary shares are recognised as a deduction from equity</w:t>
      </w:r>
      <w:r w:rsidRPr="000B7C42">
        <w:rPr>
          <w:rFonts w:cs="Times New Roman"/>
          <w:szCs w:val="22"/>
          <w:cs/>
          <w:lang w:bidi="th-TH"/>
        </w:rPr>
        <w:t>.</w:t>
      </w:r>
    </w:p>
    <w:p w14:paraId="2DE93C3D" w14:textId="77777777" w:rsidR="00F85940" w:rsidRPr="00A05AD7" w:rsidRDefault="00F85940" w:rsidP="00783E92">
      <w:pPr>
        <w:pStyle w:val="BodyText"/>
        <w:spacing w:after="0" w:line="240" w:lineRule="atLeast"/>
        <w:ind w:left="540"/>
        <w:jc w:val="both"/>
        <w:rPr>
          <w:rFonts w:cs="Times New Roman"/>
          <w:sz w:val="18"/>
          <w:szCs w:val="18"/>
          <w:lang w:bidi="th-TH"/>
        </w:rPr>
      </w:pPr>
    </w:p>
    <w:p w14:paraId="67B8B1A5" w14:textId="40D50F21" w:rsidR="00F85940" w:rsidRPr="000B7C42" w:rsidRDefault="00F85940" w:rsidP="00F85940">
      <w:pPr>
        <w:pStyle w:val="AccPolicysubhead"/>
      </w:pPr>
      <w:r w:rsidRPr="000B7C42">
        <w:t>Treasury s</w:t>
      </w:r>
      <w:r w:rsidR="007F689D" w:rsidRPr="000B7C42">
        <w:t>hares</w:t>
      </w:r>
    </w:p>
    <w:p w14:paraId="3383FDB4" w14:textId="77777777" w:rsidR="00F85940" w:rsidRPr="00A05AD7" w:rsidRDefault="00F85940" w:rsidP="00F85940">
      <w:pPr>
        <w:pStyle w:val="BodyText"/>
        <w:spacing w:after="0" w:line="240" w:lineRule="atLeast"/>
        <w:ind w:left="540"/>
        <w:jc w:val="both"/>
        <w:rPr>
          <w:rFonts w:cs="Times New Roman"/>
          <w:sz w:val="18"/>
          <w:szCs w:val="18"/>
        </w:rPr>
      </w:pPr>
    </w:p>
    <w:p w14:paraId="69A8B868" w14:textId="77777777" w:rsidR="00F85940" w:rsidRPr="009859C7" w:rsidRDefault="00B868BE" w:rsidP="00783E92">
      <w:pPr>
        <w:pStyle w:val="BodyText"/>
        <w:spacing w:after="0" w:line="240" w:lineRule="atLeast"/>
        <w:ind w:left="540"/>
        <w:jc w:val="both"/>
        <w:rPr>
          <w:rFonts w:cs="Times New Roman"/>
          <w:szCs w:val="22"/>
          <w:lang w:bidi="th-TH"/>
        </w:rPr>
      </w:pPr>
      <w:r w:rsidRPr="000B7C42">
        <w:rPr>
          <w:rFonts w:cs="Times New Roman"/>
          <w:szCs w:val="22"/>
        </w:rPr>
        <w:t>When share capital recognised as equity is repurchased, the amount of consideration paid, including directly attributable costs, is classified as treasury shares and recognised as a deduction from equity</w:t>
      </w:r>
      <w:r w:rsidRPr="000B7C42">
        <w:rPr>
          <w:rFonts w:cs="Times New Roman"/>
          <w:szCs w:val="22"/>
          <w:cs/>
          <w:lang w:bidi="th-TH"/>
        </w:rPr>
        <w:t xml:space="preserve">. </w:t>
      </w:r>
      <w:r w:rsidRPr="000B7C42">
        <w:rPr>
          <w:rFonts w:cs="Times New Roman"/>
          <w:szCs w:val="22"/>
        </w:rPr>
        <w:t>An equal amount is appropriated from retained earnings and taken to a reserve for treasury shares within equity</w:t>
      </w:r>
      <w:r w:rsidRPr="000B7C42">
        <w:rPr>
          <w:rFonts w:cs="Times New Roman"/>
          <w:szCs w:val="22"/>
          <w:cs/>
          <w:lang w:bidi="th-TH"/>
        </w:rPr>
        <w:t xml:space="preserve">. </w:t>
      </w:r>
      <w:r w:rsidRPr="000B7C42">
        <w:rPr>
          <w:rFonts w:cs="Times New Roman"/>
          <w:szCs w:val="22"/>
        </w:rPr>
        <w:t>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w:t>
      </w:r>
      <w:r w:rsidRPr="000B7C42">
        <w:rPr>
          <w:rFonts w:cs="Times New Roman"/>
          <w:szCs w:val="22"/>
          <w:cs/>
          <w:lang w:bidi="th-TH"/>
        </w:rPr>
        <w:t xml:space="preserve">. </w:t>
      </w:r>
      <w:r w:rsidRPr="000B7C42">
        <w:rPr>
          <w:rFonts w:cs="Times New Roman"/>
          <w:szCs w:val="22"/>
        </w:rPr>
        <w:t xml:space="preserve">Surpluses on the sale of treasury shares are taken directly to a separate category within equity, </w:t>
      </w:r>
      <w:r w:rsidRPr="000B7C42">
        <w:rPr>
          <w:rFonts w:cs="Times New Roman"/>
          <w:szCs w:val="22"/>
          <w:cs/>
          <w:lang w:bidi="th-TH"/>
        </w:rPr>
        <w:t>‘</w:t>
      </w:r>
      <w:r w:rsidRPr="000B7C42">
        <w:rPr>
          <w:rFonts w:cs="Times New Roman"/>
          <w:szCs w:val="22"/>
        </w:rPr>
        <w:t xml:space="preserve">Surplus on treasury </w:t>
      </w:r>
      <w:r w:rsidR="00EC59D2" w:rsidRPr="000B7C42">
        <w:rPr>
          <w:rFonts w:cs="Times New Roman"/>
          <w:szCs w:val="22"/>
        </w:rPr>
        <w:t>shares</w:t>
      </w:r>
      <w:r w:rsidRPr="000B7C42">
        <w:rPr>
          <w:rFonts w:cs="Times New Roman"/>
          <w:szCs w:val="22"/>
          <w:cs/>
          <w:lang w:bidi="th-TH"/>
        </w:rPr>
        <w:t xml:space="preserve">. </w:t>
      </w:r>
      <w:r w:rsidRPr="000B7C42">
        <w:rPr>
          <w:rFonts w:cs="Times New Roman"/>
          <w:szCs w:val="22"/>
        </w:rPr>
        <w:t>Net deficits on sale or cancellation of treasury shares are debited to retained earnings after setting off against any remaining balance of surplus</w:t>
      </w:r>
      <w:r w:rsidRPr="009859C7">
        <w:rPr>
          <w:rFonts w:cs="Times New Roman"/>
          <w:szCs w:val="22"/>
        </w:rPr>
        <w:t xml:space="preserve"> on treasury shares</w:t>
      </w:r>
      <w:r w:rsidRPr="009859C7">
        <w:rPr>
          <w:rFonts w:cs="Times New Roman"/>
          <w:szCs w:val="22"/>
          <w:cs/>
          <w:lang w:bidi="th-TH"/>
        </w:rPr>
        <w:t>.</w:t>
      </w:r>
    </w:p>
    <w:p w14:paraId="08B75BB4" w14:textId="77777777" w:rsidR="00EC59D2" w:rsidRPr="00A05AD7" w:rsidRDefault="00EC59D2" w:rsidP="00783E92">
      <w:pPr>
        <w:pStyle w:val="BodyText"/>
        <w:spacing w:after="0" w:line="240" w:lineRule="atLeast"/>
        <w:ind w:left="540"/>
        <w:jc w:val="both"/>
        <w:rPr>
          <w:rFonts w:cs="Times New Roman"/>
          <w:sz w:val="18"/>
          <w:szCs w:val="18"/>
        </w:rPr>
      </w:pPr>
    </w:p>
    <w:p w14:paraId="263E6D4F" w14:textId="77777777" w:rsidR="00AA01BA" w:rsidRDefault="00AA01BA">
      <w:pPr>
        <w:rPr>
          <w:rFonts w:cs="Times New Roman"/>
          <w:b/>
          <w:i/>
          <w:iCs/>
          <w:szCs w:val="22"/>
        </w:rPr>
      </w:pPr>
      <w:r>
        <w:rPr>
          <w:rFonts w:cs="Times New Roman"/>
          <w:i/>
          <w:iCs/>
          <w:szCs w:val="22"/>
        </w:rPr>
        <w:br w:type="page"/>
      </w:r>
    </w:p>
    <w:p w14:paraId="7D45CDC5" w14:textId="74F64192" w:rsidR="00F85940" w:rsidRPr="009859C7" w:rsidRDefault="00473F39" w:rsidP="00586AA3">
      <w:pPr>
        <w:pStyle w:val="acctstatementsub-heading"/>
        <w:numPr>
          <w:ilvl w:val="0"/>
          <w:numId w:val="40"/>
        </w:numPr>
        <w:spacing w:before="0" w:after="0"/>
        <w:ind w:left="540"/>
        <w:jc w:val="both"/>
        <w:rPr>
          <w:rFonts w:cs="Times New Roman"/>
          <w:i/>
          <w:iCs/>
          <w:szCs w:val="22"/>
        </w:rPr>
      </w:pPr>
      <w:r>
        <w:rPr>
          <w:rFonts w:cs="Times New Roman"/>
          <w:i/>
          <w:iCs/>
          <w:szCs w:val="22"/>
        </w:rPr>
        <w:lastRenderedPageBreak/>
        <w:t>P</w:t>
      </w:r>
      <w:r w:rsidR="00F85940" w:rsidRPr="009859C7">
        <w:rPr>
          <w:rFonts w:cs="Times New Roman"/>
          <w:i/>
          <w:iCs/>
          <w:szCs w:val="22"/>
        </w:rPr>
        <w:t xml:space="preserve">erpetual </w:t>
      </w:r>
      <w:r w:rsidRPr="009859C7">
        <w:rPr>
          <w:rFonts w:cs="Times New Roman"/>
          <w:i/>
          <w:iCs/>
          <w:szCs w:val="22"/>
        </w:rPr>
        <w:t xml:space="preserve">subordinated </w:t>
      </w:r>
      <w:r w:rsidR="00F85940" w:rsidRPr="009859C7">
        <w:rPr>
          <w:rFonts w:cs="Times New Roman"/>
          <w:i/>
          <w:iCs/>
          <w:szCs w:val="22"/>
        </w:rPr>
        <w:t>debentures</w:t>
      </w:r>
    </w:p>
    <w:p w14:paraId="79F40668" w14:textId="77777777" w:rsidR="00F85940" w:rsidRPr="00A05AD7" w:rsidRDefault="00F85940" w:rsidP="00950CC1">
      <w:pPr>
        <w:ind w:left="540"/>
        <w:rPr>
          <w:rFonts w:cs="Times New Roman"/>
          <w:sz w:val="18"/>
          <w:szCs w:val="16"/>
        </w:rPr>
      </w:pPr>
    </w:p>
    <w:p w14:paraId="21A6D020" w14:textId="77777777" w:rsidR="00F85940" w:rsidRPr="009859C7" w:rsidRDefault="00473F39" w:rsidP="00F85940">
      <w:pPr>
        <w:spacing w:line="240" w:lineRule="atLeast"/>
        <w:ind w:left="540" w:right="44"/>
        <w:jc w:val="both"/>
        <w:rPr>
          <w:rFonts w:cs="Times New Roman"/>
          <w:szCs w:val="22"/>
          <w:cs/>
          <w:lang w:bidi="th-TH"/>
        </w:rPr>
      </w:pPr>
      <w:r>
        <w:rPr>
          <w:rFonts w:cs="Times New Roman"/>
          <w:szCs w:val="22"/>
        </w:rPr>
        <w:t>P</w:t>
      </w:r>
      <w:r w:rsidR="00F85940" w:rsidRPr="009859C7">
        <w:rPr>
          <w:rFonts w:cs="Times New Roman"/>
          <w:szCs w:val="22"/>
        </w:rPr>
        <w:t xml:space="preserve">erpetual </w:t>
      </w:r>
      <w:r>
        <w:rPr>
          <w:rFonts w:cs="Times New Roman"/>
          <w:szCs w:val="22"/>
        </w:rPr>
        <w:t xml:space="preserve">subordinated </w:t>
      </w:r>
      <w:r w:rsidR="00F85940" w:rsidRPr="009859C7">
        <w:rPr>
          <w:rFonts w:cs="Times New Roman"/>
          <w:szCs w:val="22"/>
        </w:rPr>
        <w:t xml:space="preserve">debentures are recognised as equity when the Company has the sole right and discretion to </w:t>
      </w:r>
      <w:r w:rsidR="00E63A87" w:rsidRPr="009859C7">
        <w:rPr>
          <w:rFonts w:cs="Times New Roman"/>
          <w:szCs w:val="22"/>
        </w:rPr>
        <w:t>early re</w:t>
      </w:r>
      <w:r w:rsidR="00374BD3" w:rsidRPr="009859C7">
        <w:rPr>
          <w:rFonts w:cs="Times New Roman"/>
          <w:szCs w:val="22"/>
        </w:rPr>
        <w:t>deem the debenture</w:t>
      </w:r>
      <w:r w:rsidR="000A56D8" w:rsidRPr="009859C7">
        <w:rPr>
          <w:rFonts w:cs="Times New Roman"/>
          <w:szCs w:val="22"/>
        </w:rPr>
        <w:t>s</w:t>
      </w:r>
      <w:r w:rsidR="00374BD3" w:rsidRPr="009859C7">
        <w:rPr>
          <w:rFonts w:cs="Times New Roman"/>
          <w:szCs w:val="22"/>
        </w:rPr>
        <w:t xml:space="preserve"> per conditions as stipulated in the terms of the debentures and</w:t>
      </w:r>
      <w:r w:rsidR="00F85940" w:rsidRPr="009859C7">
        <w:rPr>
          <w:rFonts w:cs="Times New Roman"/>
          <w:szCs w:val="22"/>
          <w:cs/>
          <w:lang w:bidi="th-TH"/>
        </w:rPr>
        <w:t xml:space="preserve"> </w:t>
      </w:r>
      <w:r w:rsidR="000A56D8" w:rsidRPr="009859C7">
        <w:rPr>
          <w:rFonts w:cs="Times New Roman"/>
          <w:szCs w:val="22"/>
        </w:rPr>
        <w:t xml:space="preserve">to </w:t>
      </w:r>
      <w:r w:rsidR="00F85940" w:rsidRPr="009859C7">
        <w:rPr>
          <w:rFonts w:cs="Times New Roman"/>
          <w:szCs w:val="22"/>
        </w:rPr>
        <w:t>defer</w:t>
      </w:r>
      <w:r w:rsidR="00374BD3" w:rsidRPr="009859C7">
        <w:rPr>
          <w:rFonts w:cs="Times New Roman"/>
          <w:szCs w:val="22"/>
          <w:cs/>
          <w:lang w:bidi="th-TH"/>
        </w:rPr>
        <w:t xml:space="preserve"> </w:t>
      </w:r>
      <w:r w:rsidR="00F85940" w:rsidRPr="009859C7">
        <w:rPr>
          <w:rFonts w:cs="Times New Roman"/>
          <w:szCs w:val="22"/>
        </w:rPr>
        <w:t>interest and cumulative interest payment without time and deferral amount limitation</w:t>
      </w:r>
      <w:r w:rsidR="00374BD3" w:rsidRPr="009859C7">
        <w:rPr>
          <w:rFonts w:cs="Times New Roman"/>
          <w:szCs w:val="22"/>
          <w:lang w:bidi="th-TH"/>
        </w:rPr>
        <w:t xml:space="preserve"> and the coupon payments are discretionary</w:t>
      </w:r>
      <w:r w:rsidR="00374BD3" w:rsidRPr="009859C7">
        <w:rPr>
          <w:rFonts w:cs="Times New Roman"/>
          <w:szCs w:val="22"/>
          <w:cs/>
          <w:lang w:bidi="th-TH"/>
        </w:rPr>
        <w:t>.</w:t>
      </w:r>
      <w:r w:rsidR="00F85940" w:rsidRPr="009859C7">
        <w:rPr>
          <w:rFonts w:cs="Times New Roman"/>
          <w:szCs w:val="22"/>
          <w:cs/>
          <w:lang w:bidi="th-TH"/>
        </w:rPr>
        <w:t xml:space="preserve"> </w:t>
      </w:r>
      <w:r w:rsidR="00F85940" w:rsidRPr="009859C7">
        <w:rPr>
          <w:rFonts w:cs="Times New Roman"/>
          <w:szCs w:val="22"/>
        </w:rPr>
        <w:t>Accordingly, any coupon payments are accounted for as dividends and are recognised directly in equity at the time the payment obligation arises</w:t>
      </w:r>
      <w:r w:rsidR="00F85940" w:rsidRPr="009859C7">
        <w:rPr>
          <w:rFonts w:cs="Times New Roman"/>
          <w:szCs w:val="22"/>
          <w:cs/>
          <w:lang w:bidi="th-TH"/>
        </w:rPr>
        <w:t xml:space="preserve">. </w:t>
      </w:r>
      <w:r w:rsidR="00F85940" w:rsidRPr="009859C7">
        <w:rPr>
          <w:rFonts w:cs="Times New Roman"/>
          <w:szCs w:val="22"/>
        </w:rPr>
        <w:t xml:space="preserve">Coupon payments are recognised in the statement </w:t>
      </w:r>
      <w:r w:rsidR="000A56D8" w:rsidRPr="009859C7">
        <w:rPr>
          <w:rFonts w:cs="Times New Roman"/>
          <w:szCs w:val="22"/>
        </w:rPr>
        <w:t>of cash flow</w:t>
      </w:r>
      <w:r w:rsidR="00215F91" w:rsidRPr="009859C7">
        <w:rPr>
          <w:rFonts w:cs="Times New Roman"/>
          <w:szCs w:val="22"/>
        </w:rPr>
        <w:t>s</w:t>
      </w:r>
      <w:r w:rsidR="000A56D8" w:rsidRPr="009859C7">
        <w:rPr>
          <w:rFonts w:cs="Times New Roman"/>
          <w:szCs w:val="22"/>
          <w:cs/>
          <w:lang w:bidi="th-TH"/>
        </w:rPr>
        <w:t xml:space="preserve"> </w:t>
      </w:r>
      <w:r w:rsidR="00F85940" w:rsidRPr="009859C7">
        <w:rPr>
          <w:rFonts w:cs="Times New Roman"/>
          <w:szCs w:val="22"/>
        </w:rPr>
        <w:t>in the same way as dividends to ordinary shareholders</w:t>
      </w:r>
      <w:r w:rsidR="00F85940" w:rsidRPr="009859C7">
        <w:rPr>
          <w:rFonts w:cs="Times New Roman"/>
          <w:szCs w:val="22"/>
          <w:cs/>
          <w:lang w:bidi="th-TH"/>
        </w:rPr>
        <w:t>.</w:t>
      </w:r>
    </w:p>
    <w:p w14:paraId="178B1758" w14:textId="77777777" w:rsidR="00A6541B" w:rsidRPr="00A05AD7" w:rsidRDefault="00A6541B" w:rsidP="00F85940">
      <w:pPr>
        <w:spacing w:line="240" w:lineRule="atLeast"/>
        <w:ind w:left="540" w:right="44"/>
        <w:jc w:val="both"/>
        <w:rPr>
          <w:rFonts w:cs="Times New Roman"/>
          <w:sz w:val="18"/>
          <w:szCs w:val="18"/>
        </w:rPr>
      </w:pPr>
    </w:p>
    <w:p w14:paraId="4E0B5BE4" w14:textId="77777777" w:rsidR="00783E92" w:rsidRPr="009859C7" w:rsidRDefault="00783E92" w:rsidP="00586AA3">
      <w:pPr>
        <w:pStyle w:val="acctstatementsub-heading"/>
        <w:numPr>
          <w:ilvl w:val="0"/>
          <w:numId w:val="40"/>
        </w:numPr>
        <w:spacing w:before="0" w:after="0"/>
        <w:ind w:left="540"/>
        <w:jc w:val="both"/>
        <w:rPr>
          <w:rFonts w:cs="Times New Roman"/>
          <w:i/>
          <w:iCs/>
          <w:szCs w:val="22"/>
        </w:rPr>
      </w:pPr>
      <w:r w:rsidRPr="009859C7">
        <w:rPr>
          <w:rFonts w:cs="Times New Roman"/>
          <w:i/>
          <w:iCs/>
          <w:szCs w:val="22"/>
        </w:rPr>
        <w:t>Revenue</w:t>
      </w:r>
    </w:p>
    <w:p w14:paraId="24D11A43" w14:textId="77777777" w:rsidR="00783E92" w:rsidRPr="00A05AD7" w:rsidRDefault="00783E92" w:rsidP="00B743AC">
      <w:pPr>
        <w:pStyle w:val="BodyText"/>
        <w:spacing w:after="0" w:line="240" w:lineRule="atLeast"/>
        <w:ind w:left="540"/>
        <w:jc w:val="both"/>
        <w:rPr>
          <w:rFonts w:cs="Times New Roman"/>
          <w:sz w:val="16"/>
          <w:szCs w:val="16"/>
        </w:rPr>
      </w:pPr>
    </w:p>
    <w:p w14:paraId="04E94D6B" w14:textId="77777777" w:rsidR="00F85940" w:rsidRPr="009859C7" w:rsidRDefault="00A6541B" w:rsidP="00B743AC">
      <w:pPr>
        <w:pStyle w:val="AccPolicysubhead"/>
        <w:rPr>
          <w:bCs w:val="0"/>
          <w:i w:val="0"/>
          <w:iCs w:val="0"/>
          <w:lang w:eastAsia="en-US" w:bidi="ar-SA"/>
        </w:rPr>
      </w:pPr>
      <w:r w:rsidRPr="009859C7">
        <w:rPr>
          <w:bCs w:val="0"/>
          <w:i w:val="0"/>
          <w:iCs w:val="0"/>
          <w:lang w:eastAsia="en-US" w:bidi="ar-SA"/>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r w:rsidRPr="009859C7">
        <w:rPr>
          <w:bCs w:val="0"/>
          <w:i w:val="0"/>
          <w:iCs w:val="0"/>
          <w:cs/>
          <w:lang w:eastAsia="en-US"/>
        </w:rPr>
        <w:t>.</w:t>
      </w:r>
    </w:p>
    <w:p w14:paraId="054BA385" w14:textId="77777777" w:rsidR="00A6541B" w:rsidRPr="00251302" w:rsidRDefault="00A6541B" w:rsidP="00A6541B">
      <w:pPr>
        <w:pStyle w:val="BodyText"/>
        <w:spacing w:after="0" w:line="240" w:lineRule="atLeast"/>
        <w:ind w:left="540"/>
        <w:jc w:val="both"/>
        <w:rPr>
          <w:rFonts w:cs="Times New Roman"/>
          <w:sz w:val="18"/>
          <w:szCs w:val="16"/>
        </w:rPr>
      </w:pPr>
    </w:p>
    <w:p w14:paraId="41CCC7C9" w14:textId="77777777" w:rsidR="00783E92" w:rsidRPr="009859C7" w:rsidRDefault="00783E92" w:rsidP="00B743AC">
      <w:pPr>
        <w:pStyle w:val="AccPolicysubhead"/>
      </w:pPr>
      <w:r w:rsidRPr="009859C7">
        <w:t>Sale of goods and services rendered</w:t>
      </w:r>
    </w:p>
    <w:p w14:paraId="681932C6" w14:textId="77777777" w:rsidR="00783E92" w:rsidRPr="00A05AD7" w:rsidRDefault="00783E92" w:rsidP="00B743AC">
      <w:pPr>
        <w:pStyle w:val="BodyText"/>
        <w:spacing w:after="0" w:line="240" w:lineRule="atLeast"/>
        <w:ind w:left="540"/>
        <w:jc w:val="both"/>
        <w:rPr>
          <w:rFonts w:cs="Times New Roman"/>
          <w:sz w:val="18"/>
          <w:szCs w:val="18"/>
        </w:rPr>
      </w:pPr>
    </w:p>
    <w:p w14:paraId="29BDBE15" w14:textId="77777777" w:rsidR="00B743AC" w:rsidRPr="009859C7" w:rsidRDefault="00A6541B" w:rsidP="00B743AC">
      <w:pPr>
        <w:pStyle w:val="BodyText"/>
        <w:spacing w:after="0" w:line="240" w:lineRule="atLeast"/>
        <w:ind w:left="540"/>
        <w:jc w:val="both"/>
        <w:rPr>
          <w:rFonts w:cs="Times New Roman"/>
          <w:szCs w:val="22"/>
          <w:lang w:bidi="th-TH"/>
        </w:rPr>
      </w:pPr>
      <w:r w:rsidRPr="009859C7">
        <w:rPr>
          <w:rFonts w:cs="Times New Roman"/>
          <w:szCs w:val="22"/>
        </w:rPr>
        <w:t>Revenue from sales of goods is recognised when a customer obtains control of the goods, generally on delivery of the goods to the customers</w:t>
      </w:r>
      <w:r w:rsidRPr="009859C7">
        <w:rPr>
          <w:rFonts w:cs="Times New Roman"/>
          <w:szCs w:val="22"/>
          <w:cs/>
          <w:lang w:bidi="th-TH"/>
        </w:rPr>
        <w:t xml:space="preserve">. </w:t>
      </w:r>
      <w:r w:rsidRPr="009859C7">
        <w:rPr>
          <w:rFonts w:cs="Times New Roman"/>
          <w:szCs w:val="22"/>
        </w:rPr>
        <w:t>For contracts that permit the customers to return the goods, revenue is recognised to the extent that it is highly probable that a significant reversal in the amount of cumulative revenue recognised will not occur</w:t>
      </w:r>
      <w:r w:rsidRPr="009859C7">
        <w:rPr>
          <w:rFonts w:cs="Times New Roman"/>
          <w:szCs w:val="22"/>
          <w:cs/>
          <w:lang w:bidi="th-TH"/>
        </w:rPr>
        <w:t xml:space="preserve">. </w:t>
      </w:r>
      <w:r w:rsidR="00EC59D2" w:rsidRPr="009859C7">
        <w:rPr>
          <w:rFonts w:cs="Times New Roman"/>
          <w:szCs w:val="22"/>
        </w:rPr>
        <w:t>Therefore,</w:t>
      </w:r>
      <w:r w:rsidRPr="009859C7">
        <w:rPr>
          <w:rFonts w:cs="Times New Roman"/>
          <w:szCs w:val="22"/>
        </w:rPr>
        <w:t xml:space="preserve"> the amount of revenue recognised is adjusted for estimated returns, which are estimated based on the historical data</w:t>
      </w:r>
      <w:r w:rsidRPr="009859C7">
        <w:rPr>
          <w:rFonts w:cs="Times New Roman"/>
          <w:szCs w:val="22"/>
          <w:cs/>
          <w:lang w:bidi="th-TH"/>
        </w:rPr>
        <w:t>.</w:t>
      </w:r>
    </w:p>
    <w:p w14:paraId="6F31F189" w14:textId="77777777" w:rsidR="00A6541B" w:rsidRPr="00A05AD7" w:rsidRDefault="00A6541B" w:rsidP="00B743AC">
      <w:pPr>
        <w:pStyle w:val="BodyText"/>
        <w:spacing w:after="0" w:line="240" w:lineRule="atLeast"/>
        <w:ind w:left="540"/>
        <w:jc w:val="both"/>
        <w:rPr>
          <w:rFonts w:cs="Times New Roman"/>
          <w:sz w:val="18"/>
          <w:szCs w:val="18"/>
          <w:lang w:bidi="th-TH"/>
        </w:rPr>
      </w:pPr>
    </w:p>
    <w:p w14:paraId="6A0C00AA" w14:textId="77777777" w:rsidR="00A6541B" w:rsidRPr="009859C7" w:rsidRDefault="00A6541B" w:rsidP="00B743AC">
      <w:pPr>
        <w:pStyle w:val="BodyText"/>
        <w:spacing w:after="0" w:line="240" w:lineRule="atLeast"/>
        <w:ind w:left="540"/>
        <w:jc w:val="both"/>
        <w:rPr>
          <w:rFonts w:cs="Times New Roman"/>
          <w:szCs w:val="22"/>
        </w:rPr>
      </w:pPr>
      <w:r w:rsidRPr="009859C7">
        <w:rPr>
          <w:rFonts w:cs="Times New Roman"/>
          <w:szCs w:val="22"/>
        </w:rPr>
        <w:t xml:space="preserve">For bundled packages, the Group accounts for individual products and services separately if they are distinct </w:t>
      </w:r>
      <w:r w:rsidRPr="009859C7">
        <w:rPr>
          <w:rFonts w:cs="Times New Roman"/>
          <w:szCs w:val="22"/>
          <w:cs/>
          <w:lang w:bidi="th-TH"/>
        </w:rPr>
        <w:t>(</w:t>
      </w:r>
      <w:r w:rsidRPr="009859C7">
        <w:rPr>
          <w:rFonts w:cs="Times New Roman"/>
          <w:szCs w:val="22"/>
        </w:rPr>
        <w:t>i</w:t>
      </w:r>
      <w:r w:rsidRPr="009859C7">
        <w:rPr>
          <w:rFonts w:cs="Times New Roman"/>
          <w:szCs w:val="22"/>
          <w:cs/>
          <w:lang w:bidi="th-TH"/>
        </w:rPr>
        <w:t>.</w:t>
      </w:r>
      <w:r w:rsidRPr="009859C7">
        <w:rPr>
          <w:rFonts w:cs="Times New Roman"/>
          <w:szCs w:val="22"/>
        </w:rPr>
        <w:t>e</w:t>
      </w:r>
      <w:r w:rsidRPr="009859C7">
        <w:rPr>
          <w:rFonts w:cs="Times New Roman"/>
          <w:szCs w:val="22"/>
          <w:cs/>
          <w:lang w:bidi="th-TH"/>
        </w:rPr>
        <w:t xml:space="preserve">. </w:t>
      </w:r>
      <w:r w:rsidRPr="009859C7">
        <w:rPr>
          <w:rFonts w:cs="Times New Roman"/>
          <w:szCs w:val="22"/>
        </w:rPr>
        <w:t>if a product or service is separately identifiable from other items and a customer can benefit from it</w:t>
      </w:r>
      <w:r w:rsidRPr="009859C7">
        <w:rPr>
          <w:rFonts w:cs="Times New Roman"/>
          <w:szCs w:val="22"/>
          <w:cs/>
          <w:lang w:bidi="th-TH"/>
        </w:rPr>
        <w:t xml:space="preserve">) </w:t>
      </w:r>
      <w:r w:rsidRPr="009859C7">
        <w:rPr>
          <w:rFonts w:cs="Times New Roman"/>
          <w:szCs w:val="22"/>
        </w:rPr>
        <w:t>or the multiple services are rendered in different reporting periods</w:t>
      </w:r>
      <w:r w:rsidRPr="009859C7">
        <w:rPr>
          <w:rFonts w:cs="Times New Roman"/>
          <w:szCs w:val="22"/>
          <w:cs/>
          <w:lang w:bidi="th-TH"/>
        </w:rPr>
        <w:t xml:space="preserve">. </w:t>
      </w:r>
      <w:r w:rsidRPr="009859C7">
        <w:rPr>
          <w:rFonts w:cs="Times New Roman"/>
          <w:szCs w:val="22"/>
        </w:rPr>
        <w:t>The consideration received is allocated based on their relative stand</w:t>
      </w:r>
      <w:r w:rsidRPr="009859C7">
        <w:rPr>
          <w:rFonts w:cs="Times New Roman"/>
          <w:szCs w:val="22"/>
          <w:cs/>
          <w:lang w:bidi="th-TH"/>
        </w:rPr>
        <w:t>-</w:t>
      </w:r>
      <w:r w:rsidRPr="009859C7">
        <w:rPr>
          <w:rFonts w:cs="Times New Roman"/>
          <w:szCs w:val="22"/>
        </w:rPr>
        <w:t>alone selling prices which are determined based on the price list at which the Group sells the products and services in separate transactions</w:t>
      </w:r>
      <w:r w:rsidRPr="009859C7">
        <w:rPr>
          <w:rFonts w:cs="Times New Roman"/>
          <w:szCs w:val="22"/>
          <w:cs/>
          <w:lang w:bidi="th-TH"/>
        </w:rPr>
        <w:t>.</w:t>
      </w:r>
    </w:p>
    <w:p w14:paraId="6367E41A" w14:textId="77777777" w:rsidR="007A1D8E" w:rsidRPr="00A05AD7" w:rsidRDefault="007A1D8E" w:rsidP="009B0947">
      <w:pPr>
        <w:pStyle w:val="BodyText"/>
        <w:spacing w:after="0" w:line="240" w:lineRule="atLeast"/>
        <w:jc w:val="both"/>
        <w:rPr>
          <w:rFonts w:cs="Times New Roman"/>
          <w:sz w:val="18"/>
          <w:szCs w:val="18"/>
        </w:rPr>
      </w:pPr>
    </w:p>
    <w:p w14:paraId="4B09C102" w14:textId="77777777" w:rsidR="00783E92" w:rsidRPr="009859C7" w:rsidRDefault="00783E92" w:rsidP="00B743AC">
      <w:pPr>
        <w:pStyle w:val="AccPolicysubhead"/>
      </w:pPr>
      <w:r w:rsidRPr="009859C7">
        <w:t xml:space="preserve">Income from sale of electricity </w:t>
      </w:r>
    </w:p>
    <w:p w14:paraId="503E4583" w14:textId="77777777" w:rsidR="00783E92" w:rsidRPr="00A05AD7" w:rsidRDefault="00783E92" w:rsidP="00B743AC">
      <w:pPr>
        <w:pStyle w:val="BodyText"/>
        <w:spacing w:after="0" w:line="240" w:lineRule="atLeast"/>
        <w:ind w:left="540"/>
        <w:jc w:val="both"/>
        <w:rPr>
          <w:rFonts w:cs="Times New Roman"/>
          <w:sz w:val="18"/>
          <w:szCs w:val="18"/>
        </w:rPr>
      </w:pPr>
    </w:p>
    <w:p w14:paraId="3FEF67E1" w14:textId="4E611D10" w:rsidR="00B868BE" w:rsidRDefault="002644A5" w:rsidP="00B743AC">
      <w:pPr>
        <w:pStyle w:val="BodyText"/>
        <w:spacing w:after="0" w:line="240" w:lineRule="atLeast"/>
        <w:ind w:left="540"/>
        <w:jc w:val="both"/>
        <w:rPr>
          <w:rFonts w:cs="Times New Roman"/>
        </w:rPr>
      </w:pPr>
      <w:r w:rsidRPr="00F92E4B">
        <w:rPr>
          <w:rFonts w:cs="Times New Roman"/>
        </w:rPr>
        <w:t>Income from the sale of electricity is recognised in profit or loss in accordance with delivery units supplied as stipulated in the contract. Income from the sale of electricity for some entities within Thailand is entitled to receive ADDER for a period of 10 years from the commencement of commercial sales. Thereafter, subsequent to this initial period income from sale of electricity is recognised at normal rates</w:t>
      </w:r>
      <w:r w:rsidR="00151995">
        <w:rPr>
          <w:rFonts w:cs="Times New Roman"/>
        </w:rPr>
        <w:t>.</w:t>
      </w:r>
    </w:p>
    <w:p w14:paraId="5F22D9DD" w14:textId="77777777" w:rsidR="002644A5" w:rsidRPr="00A05AD7" w:rsidRDefault="002644A5" w:rsidP="00B743AC">
      <w:pPr>
        <w:pStyle w:val="BodyText"/>
        <w:spacing w:after="0" w:line="240" w:lineRule="atLeast"/>
        <w:ind w:left="540"/>
        <w:jc w:val="both"/>
        <w:rPr>
          <w:rFonts w:cs="Times New Roman"/>
          <w:sz w:val="18"/>
          <w:szCs w:val="18"/>
        </w:rPr>
      </w:pPr>
    </w:p>
    <w:p w14:paraId="5E70FAC7" w14:textId="77777777" w:rsidR="00A6541B" w:rsidRPr="009859C7" w:rsidRDefault="00E6306A" w:rsidP="00B743AC">
      <w:pPr>
        <w:pStyle w:val="BodyText"/>
        <w:spacing w:after="0" w:line="240" w:lineRule="atLeast"/>
        <w:ind w:left="540"/>
        <w:jc w:val="both"/>
        <w:rPr>
          <w:rFonts w:cs="Times New Roman"/>
          <w:i/>
          <w:iCs/>
          <w:szCs w:val="22"/>
        </w:rPr>
      </w:pPr>
      <w:r w:rsidRPr="009859C7">
        <w:rPr>
          <w:rFonts w:cs="Times New Roman"/>
          <w:i/>
          <w:iCs/>
          <w:szCs w:val="22"/>
        </w:rPr>
        <w:t>Sale of steam under minimum take or pay arrangement</w:t>
      </w:r>
    </w:p>
    <w:p w14:paraId="2F518E8B" w14:textId="77777777" w:rsidR="00E6306A" w:rsidRPr="00A05AD7" w:rsidRDefault="00E6306A" w:rsidP="00B743AC">
      <w:pPr>
        <w:pStyle w:val="BodyText"/>
        <w:spacing w:after="0" w:line="240" w:lineRule="atLeast"/>
        <w:ind w:left="540"/>
        <w:jc w:val="both"/>
        <w:rPr>
          <w:rFonts w:cs="Times New Roman"/>
          <w:sz w:val="18"/>
          <w:szCs w:val="18"/>
        </w:rPr>
      </w:pPr>
    </w:p>
    <w:p w14:paraId="66D633B3" w14:textId="6B343680" w:rsidR="00E6306A" w:rsidRPr="009859C7" w:rsidRDefault="00E6306A" w:rsidP="00B743AC">
      <w:pPr>
        <w:pStyle w:val="BodyText"/>
        <w:spacing w:after="0" w:line="240" w:lineRule="atLeast"/>
        <w:ind w:left="540"/>
        <w:jc w:val="both"/>
        <w:rPr>
          <w:rFonts w:cs="Times New Roman"/>
          <w:szCs w:val="22"/>
        </w:rPr>
      </w:pPr>
      <w:r w:rsidRPr="009859C7">
        <w:rPr>
          <w:rFonts w:cs="Times New Roman"/>
          <w:szCs w:val="22"/>
        </w:rPr>
        <w:t>For the sale of steam under minimum take or pay arrangement of an associate in Indonesia</w:t>
      </w:r>
      <w:r w:rsidRPr="009859C7">
        <w:rPr>
          <w:rFonts w:cs="Times New Roman"/>
          <w:szCs w:val="22"/>
          <w:cs/>
          <w:lang w:bidi="th-TH"/>
        </w:rPr>
        <w:t xml:space="preserve">. </w:t>
      </w:r>
      <w:r w:rsidRPr="009859C7">
        <w:rPr>
          <w:rFonts w:cs="Times New Roman"/>
          <w:szCs w:val="22"/>
        </w:rPr>
        <w:t xml:space="preserve">Under </w:t>
      </w:r>
      <w:r w:rsidR="00BA3A7E">
        <w:rPr>
          <w:rFonts w:cs="Times New Roman"/>
          <w:szCs w:val="22"/>
        </w:rPr>
        <w:t xml:space="preserve">         </w:t>
      </w:r>
      <w:r w:rsidRPr="009859C7">
        <w:rPr>
          <w:rFonts w:cs="Times New Roman"/>
          <w:szCs w:val="22"/>
        </w:rPr>
        <w:t>TFRS 15, revenue should be recognised upon fulfilment of the performance obligation</w:t>
      </w:r>
      <w:r w:rsidRPr="009859C7">
        <w:rPr>
          <w:rFonts w:cs="Times New Roman"/>
          <w:szCs w:val="22"/>
          <w:cs/>
          <w:lang w:bidi="th-TH"/>
        </w:rPr>
        <w:t>.</w:t>
      </w:r>
    </w:p>
    <w:p w14:paraId="428A45A0" w14:textId="77777777" w:rsidR="00E6306A" w:rsidRPr="00A05AD7" w:rsidRDefault="00E6306A" w:rsidP="00B743AC">
      <w:pPr>
        <w:pStyle w:val="BodyText"/>
        <w:spacing w:after="0" w:line="240" w:lineRule="atLeast"/>
        <w:ind w:left="540"/>
        <w:jc w:val="both"/>
        <w:rPr>
          <w:rFonts w:cs="Times New Roman"/>
          <w:sz w:val="18"/>
          <w:szCs w:val="18"/>
        </w:rPr>
      </w:pPr>
    </w:p>
    <w:p w14:paraId="4D9DDEAB" w14:textId="77777777" w:rsidR="00783E92" w:rsidRPr="009859C7" w:rsidRDefault="00783E92" w:rsidP="00B743AC">
      <w:pPr>
        <w:pStyle w:val="AccPolicysubhead"/>
      </w:pPr>
      <w:r w:rsidRPr="009859C7">
        <w:t>Income from operating rights</w:t>
      </w:r>
    </w:p>
    <w:p w14:paraId="3C743444" w14:textId="77777777" w:rsidR="00783E92" w:rsidRPr="00A05AD7" w:rsidRDefault="00783E92" w:rsidP="00B743AC">
      <w:pPr>
        <w:pStyle w:val="BodyText"/>
        <w:spacing w:after="0" w:line="240" w:lineRule="atLeast"/>
        <w:ind w:left="540"/>
        <w:jc w:val="both"/>
        <w:rPr>
          <w:rFonts w:cs="Times New Roman"/>
          <w:sz w:val="16"/>
          <w:szCs w:val="16"/>
        </w:rPr>
      </w:pPr>
    </w:p>
    <w:p w14:paraId="5105EEFE" w14:textId="214DAA4E" w:rsidR="00783E92" w:rsidRPr="009859C7" w:rsidRDefault="00783E92" w:rsidP="00783E92">
      <w:pPr>
        <w:pStyle w:val="BodyText"/>
        <w:spacing w:after="0" w:line="240" w:lineRule="atLeast"/>
        <w:ind w:left="540"/>
        <w:jc w:val="both"/>
        <w:rPr>
          <w:rFonts w:cs="Times New Roman"/>
          <w:szCs w:val="22"/>
        </w:rPr>
      </w:pPr>
      <w:r w:rsidRPr="009859C7">
        <w:rPr>
          <w:rFonts w:cs="Times New Roman"/>
          <w:szCs w:val="22"/>
        </w:rPr>
        <w:t>Income from operating right is recognised in accordance with the timing of the rights utili</w:t>
      </w:r>
      <w:r w:rsidR="002E6845">
        <w:rPr>
          <w:rFonts w:cs="Times New Roman"/>
          <w:szCs w:val="22"/>
        </w:rPr>
        <w:t>s</w:t>
      </w:r>
      <w:r w:rsidRPr="009859C7">
        <w:rPr>
          <w:rFonts w:cs="Times New Roman"/>
          <w:szCs w:val="22"/>
        </w:rPr>
        <w:t>ation and with conditions as stipulated in the contract</w:t>
      </w:r>
      <w:r w:rsidRPr="009859C7">
        <w:rPr>
          <w:rFonts w:cs="Times New Roman"/>
          <w:szCs w:val="22"/>
          <w:cs/>
          <w:lang w:bidi="th-TH"/>
        </w:rPr>
        <w:t>.</w:t>
      </w:r>
    </w:p>
    <w:p w14:paraId="6BAE5B64" w14:textId="77777777" w:rsidR="00EC59D2" w:rsidRPr="00A05AD7" w:rsidRDefault="00EC59D2" w:rsidP="00783E92">
      <w:pPr>
        <w:pStyle w:val="BodyText"/>
        <w:spacing w:after="0" w:line="240" w:lineRule="atLeast"/>
        <w:ind w:left="540"/>
        <w:jc w:val="both"/>
        <w:rPr>
          <w:rFonts w:cs="Times New Roman"/>
          <w:sz w:val="16"/>
          <w:szCs w:val="16"/>
        </w:rPr>
      </w:pPr>
    </w:p>
    <w:p w14:paraId="1AF4F25B" w14:textId="77777777" w:rsidR="00783E92" w:rsidRPr="009859C7" w:rsidRDefault="00783E92" w:rsidP="00B743AC">
      <w:pPr>
        <w:pStyle w:val="AccPolicysubhead"/>
      </w:pPr>
      <w:r w:rsidRPr="009859C7">
        <w:t>Loyalty programmes</w:t>
      </w:r>
    </w:p>
    <w:p w14:paraId="42025D9B" w14:textId="77777777" w:rsidR="00783E92" w:rsidRPr="00A05AD7" w:rsidRDefault="00783E92" w:rsidP="00B743AC">
      <w:pPr>
        <w:pStyle w:val="BodyText"/>
        <w:spacing w:after="0" w:line="240" w:lineRule="atLeast"/>
        <w:ind w:left="540"/>
        <w:jc w:val="both"/>
        <w:rPr>
          <w:rFonts w:cs="Times New Roman"/>
          <w:sz w:val="16"/>
          <w:szCs w:val="16"/>
        </w:rPr>
      </w:pPr>
    </w:p>
    <w:p w14:paraId="6FCDE743" w14:textId="77777777" w:rsidR="00783E92" w:rsidRPr="009859C7" w:rsidRDefault="00A6541B" w:rsidP="00783E92">
      <w:pPr>
        <w:pStyle w:val="BodyText"/>
        <w:spacing w:after="0" w:line="240" w:lineRule="atLeast"/>
        <w:ind w:left="540"/>
        <w:jc w:val="both"/>
        <w:rPr>
          <w:rFonts w:cs="Times New Roman"/>
          <w:szCs w:val="22"/>
        </w:rPr>
      </w:pPr>
      <w:r w:rsidRPr="009859C7">
        <w:rPr>
          <w:rFonts w:cs="Times New Roman"/>
          <w:szCs w:val="22"/>
        </w:rPr>
        <w:t>The consideration received are allocated based on the relative stand</w:t>
      </w:r>
      <w:r w:rsidRPr="009859C7">
        <w:rPr>
          <w:rFonts w:cs="Times New Roman"/>
          <w:szCs w:val="22"/>
          <w:cs/>
          <w:lang w:bidi="th-TH"/>
        </w:rPr>
        <w:t>-</w:t>
      </w:r>
      <w:r w:rsidRPr="009859C7">
        <w:rPr>
          <w:rFonts w:cs="Times New Roman"/>
          <w:szCs w:val="22"/>
        </w:rPr>
        <w:t>alone selling price of the products and the loyalty points</w:t>
      </w:r>
      <w:r w:rsidRPr="009859C7">
        <w:rPr>
          <w:rFonts w:cs="Times New Roman"/>
          <w:szCs w:val="22"/>
          <w:cs/>
          <w:lang w:bidi="th-TH"/>
        </w:rPr>
        <w:t xml:space="preserve">. </w:t>
      </w:r>
      <w:r w:rsidRPr="009859C7">
        <w:rPr>
          <w:rFonts w:cs="Times New Roman"/>
          <w:szCs w:val="22"/>
        </w:rPr>
        <w:t>The amount allocated to the loyalty points is recognised as contract liabilities and revenue is recognised when loyalty points are redeemed or the likelihood of the customer redeeming the loyalty points becomes remote</w:t>
      </w:r>
      <w:r w:rsidRPr="009859C7">
        <w:rPr>
          <w:rFonts w:cs="Times New Roman"/>
          <w:szCs w:val="22"/>
          <w:cs/>
          <w:lang w:bidi="th-TH"/>
        </w:rPr>
        <w:t xml:space="preserve">. </w:t>
      </w:r>
      <w:r w:rsidRPr="009859C7">
        <w:rPr>
          <w:rFonts w:cs="Times New Roman"/>
          <w:szCs w:val="22"/>
        </w:rPr>
        <w:t>The stand</w:t>
      </w:r>
      <w:r w:rsidRPr="009859C7">
        <w:rPr>
          <w:rFonts w:cs="Times New Roman"/>
          <w:szCs w:val="22"/>
          <w:cs/>
          <w:lang w:bidi="th-TH"/>
        </w:rPr>
        <w:t>-</w:t>
      </w:r>
      <w:r w:rsidRPr="009859C7">
        <w:rPr>
          <w:rFonts w:cs="Times New Roman"/>
          <w:szCs w:val="22"/>
        </w:rPr>
        <w:t xml:space="preserve">alone selling prices of the points is estimated based on </w:t>
      </w:r>
      <w:r w:rsidRPr="009859C7">
        <w:rPr>
          <w:rFonts w:cs="Times New Roman"/>
          <w:szCs w:val="22"/>
        </w:rPr>
        <w:lastRenderedPageBreak/>
        <w:t>discount provided to customers and the likelihood that the customers will redeem the points, and the estimate shall be reviewed at the end of the reporting period</w:t>
      </w:r>
      <w:r w:rsidRPr="009859C7">
        <w:rPr>
          <w:rFonts w:cs="Times New Roman"/>
          <w:szCs w:val="22"/>
          <w:cs/>
          <w:lang w:bidi="th-TH"/>
        </w:rPr>
        <w:t>.</w:t>
      </w:r>
    </w:p>
    <w:p w14:paraId="492DDB04" w14:textId="77777777" w:rsidR="00783E92" w:rsidRPr="000B54FF" w:rsidRDefault="00783E92" w:rsidP="00B743AC">
      <w:pPr>
        <w:pStyle w:val="BodyText"/>
        <w:spacing w:after="0" w:line="240" w:lineRule="atLeast"/>
        <w:ind w:left="540"/>
        <w:jc w:val="both"/>
        <w:rPr>
          <w:rFonts w:cs="Times New Roman"/>
          <w:szCs w:val="22"/>
        </w:rPr>
      </w:pPr>
    </w:p>
    <w:p w14:paraId="7F381505" w14:textId="77777777" w:rsidR="00F85940" w:rsidRPr="000B54FF" w:rsidRDefault="00F85940" w:rsidP="00586AA3">
      <w:pPr>
        <w:pStyle w:val="acctstatementsub-heading"/>
        <w:numPr>
          <w:ilvl w:val="0"/>
          <w:numId w:val="40"/>
        </w:numPr>
        <w:spacing w:before="0" w:after="0"/>
        <w:ind w:left="540"/>
        <w:jc w:val="both"/>
        <w:rPr>
          <w:rFonts w:cs="Times New Roman"/>
          <w:i/>
          <w:iCs/>
          <w:szCs w:val="22"/>
        </w:rPr>
      </w:pPr>
      <w:r w:rsidRPr="000B54FF">
        <w:rPr>
          <w:rFonts w:cs="Times New Roman"/>
          <w:i/>
          <w:iCs/>
          <w:szCs w:val="22"/>
          <w:lang w:val="en-US" w:bidi="th-TH"/>
        </w:rPr>
        <w:t>Rental income</w:t>
      </w:r>
    </w:p>
    <w:p w14:paraId="258B6897" w14:textId="77777777" w:rsidR="00F85940" w:rsidRPr="000B54FF" w:rsidRDefault="00F85940" w:rsidP="00E6306A">
      <w:pPr>
        <w:pStyle w:val="BodyText"/>
        <w:spacing w:after="0" w:line="240" w:lineRule="atLeast"/>
        <w:ind w:left="540"/>
        <w:jc w:val="both"/>
        <w:rPr>
          <w:rFonts w:cs="Times New Roman"/>
          <w:szCs w:val="22"/>
          <w:cs/>
          <w:lang w:bidi="th-TH"/>
        </w:rPr>
      </w:pPr>
    </w:p>
    <w:p w14:paraId="7038216C" w14:textId="23A699A8" w:rsidR="00F85940" w:rsidRPr="000B54FF" w:rsidRDefault="00F85940" w:rsidP="00F85940">
      <w:pPr>
        <w:pStyle w:val="BodyText"/>
        <w:spacing w:after="0" w:line="240" w:lineRule="atLeast"/>
        <w:ind w:left="540"/>
        <w:jc w:val="both"/>
        <w:rPr>
          <w:rFonts w:cs="Times New Roman"/>
          <w:szCs w:val="22"/>
          <w:lang w:bidi="th-TH"/>
        </w:rPr>
      </w:pPr>
      <w:r w:rsidRPr="000B54FF">
        <w:rPr>
          <w:rFonts w:cs="Times New Roman"/>
          <w:szCs w:val="22"/>
        </w:rPr>
        <w:t>Rental income from investment properties is recogni</w:t>
      </w:r>
      <w:r w:rsidR="00B868BE" w:rsidRPr="000B54FF">
        <w:rPr>
          <w:rFonts w:cs="Times New Roman"/>
          <w:szCs w:val="22"/>
          <w:lang w:val="en-US" w:bidi="th-TH"/>
        </w:rPr>
        <w:t>s</w:t>
      </w:r>
      <w:r w:rsidRPr="000B54FF">
        <w:rPr>
          <w:rFonts w:cs="Times New Roman"/>
          <w:szCs w:val="22"/>
        </w:rPr>
        <w:t>ed in profit or loss on a straight</w:t>
      </w:r>
      <w:r w:rsidRPr="000B54FF">
        <w:rPr>
          <w:rFonts w:cs="Times New Roman"/>
          <w:szCs w:val="22"/>
          <w:cs/>
          <w:lang w:bidi="th-TH"/>
        </w:rPr>
        <w:t>-</w:t>
      </w:r>
      <w:r w:rsidRPr="000B54FF">
        <w:rPr>
          <w:rFonts w:cs="Times New Roman"/>
          <w:szCs w:val="22"/>
        </w:rPr>
        <w:t>line basis over the lease term</w:t>
      </w:r>
      <w:r w:rsidRPr="000B54FF">
        <w:rPr>
          <w:rFonts w:cs="Times New Roman"/>
          <w:szCs w:val="22"/>
          <w:cs/>
          <w:lang w:bidi="th-TH"/>
        </w:rPr>
        <w:t xml:space="preserve">. </w:t>
      </w:r>
      <w:r w:rsidRPr="000B54FF">
        <w:rPr>
          <w:rFonts w:cs="Times New Roman"/>
          <w:szCs w:val="22"/>
        </w:rPr>
        <w:t>The initial expenses which are incurred specifically for the occurrence of the lease are recogni</w:t>
      </w:r>
      <w:r w:rsidR="00B868BE" w:rsidRPr="000B54FF">
        <w:rPr>
          <w:rFonts w:cs="Times New Roman"/>
          <w:szCs w:val="22"/>
        </w:rPr>
        <w:t>s</w:t>
      </w:r>
      <w:r w:rsidRPr="000B54FF">
        <w:rPr>
          <w:rFonts w:cs="Times New Roman"/>
          <w:szCs w:val="22"/>
        </w:rPr>
        <w:t>ed as a part of the total rental fee under the contract</w:t>
      </w:r>
      <w:r w:rsidRPr="000B54FF">
        <w:rPr>
          <w:rFonts w:cs="Times New Roman"/>
          <w:szCs w:val="22"/>
          <w:cs/>
          <w:lang w:bidi="th-TH"/>
        </w:rPr>
        <w:t xml:space="preserve">. </w:t>
      </w:r>
      <w:r w:rsidRPr="000B54FF">
        <w:rPr>
          <w:rFonts w:cs="Times New Roman"/>
          <w:szCs w:val="22"/>
        </w:rPr>
        <w:t>The rental fee that may occur is recogni</w:t>
      </w:r>
      <w:r w:rsidR="00B868BE" w:rsidRPr="000B54FF">
        <w:rPr>
          <w:rFonts w:cs="Times New Roman"/>
          <w:szCs w:val="22"/>
        </w:rPr>
        <w:t>s</w:t>
      </w:r>
      <w:r w:rsidRPr="000B54FF">
        <w:rPr>
          <w:rFonts w:cs="Times New Roman"/>
          <w:szCs w:val="22"/>
        </w:rPr>
        <w:t>ed as income in the accounting period in which the rent is incurred</w:t>
      </w:r>
      <w:r w:rsidRPr="000B54FF">
        <w:rPr>
          <w:rFonts w:cs="Times New Roman"/>
          <w:szCs w:val="22"/>
          <w:cs/>
          <w:lang w:bidi="th-TH"/>
        </w:rPr>
        <w:t>.</w:t>
      </w:r>
    </w:p>
    <w:p w14:paraId="7BE40071" w14:textId="77777777" w:rsidR="00A05AD7" w:rsidRPr="000B54FF" w:rsidRDefault="00A05AD7" w:rsidP="00F85940">
      <w:pPr>
        <w:pStyle w:val="BodyText"/>
        <w:spacing w:after="0" w:line="240" w:lineRule="atLeast"/>
        <w:ind w:left="540"/>
        <w:jc w:val="both"/>
        <w:rPr>
          <w:rFonts w:cs="Times New Roman"/>
          <w:szCs w:val="22"/>
          <w:lang w:bidi="th-TH"/>
        </w:rPr>
      </w:pPr>
    </w:p>
    <w:p w14:paraId="3E20FE0D" w14:textId="74F84D67" w:rsidR="00251302" w:rsidRDefault="00C24B93" w:rsidP="00251302">
      <w:pPr>
        <w:pStyle w:val="acctstatementsub-heading"/>
        <w:numPr>
          <w:ilvl w:val="0"/>
          <w:numId w:val="40"/>
        </w:numPr>
        <w:spacing w:before="0" w:after="0"/>
        <w:ind w:left="540"/>
        <w:jc w:val="both"/>
        <w:rPr>
          <w:rFonts w:cs="Times New Roman"/>
          <w:i/>
          <w:iCs/>
          <w:szCs w:val="28"/>
          <w:lang w:val="en-US" w:bidi="th-TH"/>
        </w:rPr>
      </w:pPr>
      <w:r w:rsidRPr="007A1D8E">
        <w:rPr>
          <w:rFonts w:cs="Times New Roman"/>
          <w:i/>
          <w:iCs/>
          <w:szCs w:val="28"/>
          <w:lang w:val="en-US" w:bidi="th-TH"/>
        </w:rPr>
        <w:t>Other income</w:t>
      </w:r>
    </w:p>
    <w:p w14:paraId="74BE628C" w14:textId="77777777" w:rsidR="00A05AD7" w:rsidRPr="00A05AD7" w:rsidRDefault="00A05AD7" w:rsidP="00A05AD7">
      <w:pPr>
        <w:rPr>
          <w:lang w:val="en-US" w:bidi="th-TH"/>
        </w:rPr>
      </w:pPr>
    </w:p>
    <w:p w14:paraId="1DEFAC1E" w14:textId="6A7EE058" w:rsidR="00C24B93" w:rsidRDefault="00C24B93" w:rsidP="00251302">
      <w:pPr>
        <w:pStyle w:val="BodyText"/>
        <w:spacing w:after="0" w:line="240" w:lineRule="atLeast"/>
        <w:ind w:left="540"/>
        <w:jc w:val="both"/>
        <w:rPr>
          <w:rFonts w:cs="Times New Roman"/>
          <w:color w:val="000000"/>
          <w:szCs w:val="22"/>
        </w:rPr>
      </w:pPr>
      <w:r w:rsidRPr="00C24B93">
        <w:rPr>
          <w:rFonts w:cs="Times New Roman"/>
          <w:color w:val="000000"/>
          <w:szCs w:val="22"/>
        </w:rPr>
        <w:t xml:space="preserve">Other income comprises dividend, interest income </w:t>
      </w:r>
      <w:r w:rsidRPr="00667A45">
        <w:rPr>
          <w:rFonts w:cs="Times New Roman"/>
          <w:color w:val="000000"/>
          <w:szCs w:val="22"/>
        </w:rPr>
        <w:t>and others.</w:t>
      </w:r>
      <w:r w:rsidRPr="00C24B93">
        <w:rPr>
          <w:rFonts w:cs="Times New Roman"/>
          <w:color w:val="000000"/>
          <w:szCs w:val="22"/>
        </w:rPr>
        <w:t xml:space="preserve"> Dividend income is recognised in profit or loss on the date on which the </w:t>
      </w:r>
      <w:r w:rsidRPr="00473F39">
        <w:rPr>
          <w:rFonts w:cs="Times New Roman"/>
          <w:color w:val="000000"/>
          <w:szCs w:val="22"/>
        </w:rPr>
        <w:t>Group’s</w:t>
      </w:r>
      <w:r w:rsidRPr="00C24B93">
        <w:rPr>
          <w:rFonts w:cs="Times New Roman"/>
          <w:color w:val="000000"/>
          <w:szCs w:val="22"/>
        </w:rPr>
        <w:t xml:space="preserve"> right to receive payment is established</w:t>
      </w:r>
      <w:r w:rsidR="00667A45">
        <w:rPr>
          <w:rFonts w:cs="Times New Roman"/>
          <w:color w:val="000000"/>
          <w:szCs w:val="22"/>
        </w:rPr>
        <w:t>.</w:t>
      </w:r>
      <w:r w:rsidR="00A05AD7">
        <w:rPr>
          <w:rFonts w:cs="Times New Roman"/>
          <w:color w:val="000000"/>
          <w:szCs w:val="22"/>
        </w:rPr>
        <w:t xml:space="preserve"> Interest income is recognised in profit or loss as it accrues.</w:t>
      </w:r>
    </w:p>
    <w:p w14:paraId="58CDCEAE" w14:textId="77777777" w:rsidR="00A05AD7" w:rsidRDefault="00A05AD7" w:rsidP="00251302">
      <w:pPr>
        <w:pStyle w:val="BodyText"/>
        <w:spacing w:after="0" w:line="240" w:lineRule="atLeast"/>
        <w:ind w:left="540"/>
        <w:jc w:val="both"/>
        <w:rPr>
          <w:rFonts w:cs="Times New Roman"/>
          <w:color w:val="000000"/>
          <w:szCs w:val="22"/>
        </w:rPr>
      </w:pPr>
    </w:p>
    <w:p w14:paraId="0EAAC17C" w14:textId="77777777" w:rsidR="00C24B93" w:rsidRPr="007D1349" w:rsidRDefault="00C24B93" w:rsidP="007D1349">
      <w:pPr>
        <w:pStyle w:val="acctstatementsub-heading"/>
        <w:numPr>
          <w:ilvl w:val="0"/>
          <w:numId w:val="40"/>
        </w:numPr>
        <w:spacing w:before="0" w:after="0"/>
        <w:ind w:left="540"/>
        <w:jc w:val="both"/>
        <w:rPr>
          <w:rFonts w:cs="Times New Roman"/>
          <w:i/>
          <w:iCs/>
          <w:szCs w:val="28"/>
          <w:lang w:val="en-US" w:bidi="th-TH"/>
        </w:rPr>
      </w:pPr>
      <w:r w:rsidRPr="007D1349">
        <w:rPr>
          <w:rFonts w:cs="Times New Roman"/>
          <w:i/>
          <w:iCs/>
          <w:szCs w:val="28"/>
          <w:lang w:val="en-US" w:bidi="th-TH"/>
        </w:rPr>
        <w:t>Interest</w:t>
      </w:r>
    </w:p>
    <w:p w14:paraId="47CD6992" w14:textId="77777777" w:rsidR="00C24B93" w:rsidRPr="00911251" w:rsidRDefault="00C24B93" w:rsidP="00C24B93">
      <w:pPr>
        <w:pStyle w:val="BodyText"/>
        <w:spacing w:after="0"/>
        <w:jc w:val="both"/>
        <w:rPr>
          <w:b/>
          <w:bCs/>
          <w:i/>
          <w:iCs/>
          <w:color w:val="0000FF"/>
          <w:szCs w:val="22"/>
          <w:shd w:val="clear" w:color="auto" w:fill="E6E6E6"/>
        </w:rPr>
      </w:pPr>
    </w:p>
    <w:p w14:paraId="2E57D05F" w14:textId="77777777" w:rsidR="00C24B93" w:rsidRPr="00911251" w:rsidRDefault="00C24B93" w:rsidP="00C24B93">
      <w:pPr>
        <w:pStyle w:val="Pa18"/>
        <w:spacing w:line="240" w:lineRule="auto"/>
        <w:ind w:left="540"/>
        <w:jc w:val="thaiDistribute"/>
        <w:rPr>
          <w:rFonts w:ascii="Times New Roman" w:hAnsi="Times New Roman" w:cs="Times New Roman"/>
          <w:i/>
          <w:iCs/>
          <w:color w:val="000000"/>
          <w:sz w:val="22"/>
          <w:szCs w:val="22"/>
        </w:rPr>
      </w:pPr>
      <w:r w:rsidRPr="00911251">
        <w:rPr>
          <w:rFonts w:ascii="Times New Roman" w:hAnsi="Times New Roman" w:cs="Times New Roman"/>
          <w:i/>
          <w:iCs/>
          <w:color w:val="000000"/>
          <w:sz w:val="22"/>
          <w:szCs w:val="22"/>
        </w:rPr>
        <w:t>Effective Interest Rate (EIR)</w:t>
      </w:r>
    </w:p>
    <w:p w14:paraId="79E1872D" w14:textId="77777777" w:rsidR="00C24B93" w:rsidRPr="00911251" w:rsidRDefault="00C24B93" w:rsidP="00C24B93">
      <w:pPr>
        <w:pStyle w:val="Pa18"/>
        <w:spacing w:line="240" w:lineRule="auto"/>
        <w:ind w:left="540"/>
        <w:jc w:val="thaiDistribute"/>
        <w:rPr>
          <w:rFonts w:ascii="Times New Roman" w:hAnsi="Times New Roman" w:cs="Times New Roman"/>
          <w:color w:val="000000"/>
          <w:sz w:val="22"/>
          <w:szCs w:val="22"/>
        </w:rPr>
      </w:pPr>
      <w:r w:rsidRPr="00911251">
        <w:rPr>
          <w:rFonts w:ascii="Times New Roman" w:hAnsi="Times New Roman" w:cs="Times New Roman"/>
          <w:i/>
          <w:iCs/>
          <w:color w:val="000000"/>
          <w:sz w:val="22"/>
          <w:szCs w:val="22"/>
        </w:rPr>
        <w:t xml:space="preserve"> </w:t>
      </w:r>
    </w:p>
    <w:p w14:paraId="5C0BD22A" w14:textId="77777777" w:rsidR="00C24B93" w:rsidRPr="00911251" w:rsidRDefault="00C24B93" w:rsidP="00C24B93">
      <w:pPr>
        <w:pStyle w:val="Pa18"/>
        <w:spacing w:line="240" w:lineRule="auto"/>
        <w:ind w:left="540"/>
        <w:jc w:val="thaiDistribute"/>
        <w:rPr>
          <w:rFonts w:ascii="Times New Roman" w:hAnsi="Times New Roman" w:cs="Times New Roman"/>
          <w:color w:val="000000"/>
          <w:sz w:val="22"/>
          <w:szCs w:val="22"/>
        </w:rPr>
      </w:pPr>
      <w:r w:rsidRPr="00911251">
        <w:rPr>
          <w:rFonts w:ascii="Times New Roman" w:hAnsi="Times New Roman" w:cs="Times New Roman"/>
          <w:color w:val="000000"/>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14:paraId="4C8A892C" w14:textId="77777777" w:rsidR="00C24B93" w:rsidRPr="00911251" w:rsidRDefault="00C24B93" w:rsidP="00C24B93">
      <w:pPr>
        <w:pStyle w:val="ListParagraph"/>
        <w:numPr>
          <w:ilvl w:val="0"/>
          <w:numId w:val="21"/>
        </w:numPr>
        <w:ind w:left="900"/>
        <w:jc w:val="thaiDistribute"/>
        <w:rPr>
          <w:color w:val="000000"/>
          <w:szCs w:val="22"/>
        </w:rPr>
      </w:pPr>
      <w:r w:rsidRPr="00911251">
        <w:rPr>
          <w:color w:val="000000"/>
          <w:szCs w:val="22"/>
        </w:rPr>
        <w:t xml:space="preserve">the gross carrying amount of the financial asset; or </w:t>
      </w:r>
    </w:p>
    <w:p w14:paraId="79BD36BF" w14:textId="77777777" w:rsidR="00C24B93" w:rsidRPr="00911251" w:rsidRDefault="00C24B93" w:rsidP="00C24B93">
      <w:pPr>
        <w:pStyle w:val="ListParagraph"/>
        <w:numPr>
          <w:ilvl w:val="0"/>
          <w:numId w:val="21"/>
        </w:numPr>
        <w:ind w:left="900"/>
        <w:jc w:val="thaiDistribute"/>
        <w:rPr>
          <w:szCs w:val="22"/>
        </w:rPr>
      </w:pPr>
      <w:r w:rsidRPr="00911251">
        <w:rPr>
          <w:color w:val="000000"/>
          <w:szCs w:val="22"/>
        </w:rPr>
        <w:t>the amortised</w:t>
      </w:r>
      <w:r w:rsidRPr="00911251">
        <w:rPr>
          <w:szCs w:val="22"/>
        </w:rPr>
        <w:t xml:space="preserve"> cost of the financial liability. </w:t>
      </w:r>
    </w:p>
    <w:p w14:paraId="6AEA2E74" w14:textId="77777777" w:rsidR="00C24B93" w:rsidRPr="00911251" w:rsidRDefault="00C24B93" w:rsidP="00C24B93">
      <w:pPr>
        <w:ind w:left="540" w:firstLine="180"/>
        <w:jc w:val="thaiDistribute"/>
        <w:rPr>
          <w:color w:val="000000"/>
          <w:szCs w:val="22"/>
        </w:rPr>
      </w:pPr>
    </w:p>
    <w:p w14:paraId="1A53B577" w14:textId="41B38390" w:rsidR="00473F39" w:rsidRDefault="00C24B93" w:rsidP="007A1D8E">
      <w:pPr>
        <w:ind w:left="540"/>
        <w:jc w:val="thaiDistribute"/>
        <w:rPr>
          <w:color w:val="000000"/>
          <w:szCs w:val="22"/>
        </w:rPr>
      </w:pPr>
      <w:r w:rsidRPr="00911251">
        <w:rPr>
          <w:color w:val="000000"/>
          <w:szCs w:val="22"/>
        </w:rPr>
        <w:t>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r w:rsidRPr="00C24B93">
        <w:rPr>
          <w:color w:val="000000"/>
          <w:szCs w:val="22"/>
        </w:rPr>
        <w:t xml:space="preserve"> </w:t>
      </w:r>
    </w:p>
    <w:p w14:paraId="1ECB0095" w14:textId="3A5B282A" w:rsidR="003A1C7B" w:rsidRPr="00132BA9" w:rsidRDefault="003A1C7B" w:rsidP="007A1D8E">
      <w:pPr>
        <w:ind w:left="540"/>
        <w:jc w:val="thaiDistribute"/>
        <w:rPr>
          <w:color w:val="000000"/>
          <w:sz w:val="18"/>
          <w:szCs w:val="18"/>
        </w:rPr>
      </w:pPr>
    </w:p>
    <w:p w14:paraId="1865685B" w14:textId="77777777" w:rsidR="00783E92" w:rsidRPr="009859C7" w:rsidRDefault="00783E92" w:rsidP="00F04E9C">
      <w:pPr>
        <w:pStyle w:val="acctstatementsub-heading"/>
        <w:numPr>
          <w:ilvl w:val="0"/>
          <w:numId w:val="42"/>
        </w:numPr>
        <w:spacing w:before="0" w:after="0"/>
        <w:ind w:left="550" w:hanging="550"/>
        <w:jc w:val="both"/>
        <w:rPr>
          <w:rFonts w:cs="Times New Roman"/>
          <w:i/>
          <w:iCs/>
          <w:szCs w:val="22"/>
        </w:rPr>
      </w:pPr>
      <w:r w:rsidRPr="009859C7">
        <w:rPr>
          <w:rFonts w:cs="Times New Roman"/>
          <w:i/>
          <w:iCs/>
          <w:szCs w:val="22"/>
        </w:rPr>
        <w:t>Income tax</w:t>
      </w:r>
    </w:p>
    <w:p w14:paraId="05612189" w14:textId="77777777" w:rsidR="00783E92" w:rsidRPr="00132BA9" w:rsidRDefault="00783E92" w:rsidP="00B743AC">
      <w:pPr>
        <w:pStyle w:val="BodyText"/>
        <w:spacing w:after="0" w:line="240" w:lineRule="atLeast"/>
        <w:ind w:left="540"/>
        <w:jc w:val="both"/>
        <w:rPr>
          <w:rFonts w:cs="Times New Roman"/>
          <w:sz w:val="18"/>
          <w:szCs w:val="18"/>
        </w:rPr>
      </w:pPr>
    </w:p>
    <w:p w14:paraId="7A503A44" w14:textId="77777777" w:rsidR="00783E92" w:rsidRPr="009859C7" w:rsidRDefault="00783E92" w:rsidP="00783E92">
      <w:pPr>
        <w:pStyle w:val="BodyText"/>
        <w:spacing w:after="0" w:line="240" w:lineRule="atLeast"/>
        <w:ind w:left="540"/>
        <w:jc w:val="both"/>
        <w:rPr>
          <w:rFonts w:cs="Times New Roman"/>
          <w:szCs w:val="22"/>
        </w:rPr>
      </w:pPr>
      <w:r w:rsidRPr="009859C7">
        <w:rPr>
          <w:rFonts w:cs="Times New Roman"/>
          <w:szCs w:val="22"/>
        </w:rPr>
        <w:t>Income tax expense for the year comprises current and deferred tax</w:t>
      </w:r>
      <w:r w:rsidRPr="009859C7">
        <w:rPr>
          <w:rFonts w:cs="Times New Roman"/>
          <w:szCs w:val="22"/>
          <w:cs/>
          <w:lang w:bidi="th-TH"/>
        </w:rPr>
        <w:t xml:space="preserve">. </w:t>
      </w:r>
      <w:r w:rsidRPr="009859C7">
        <w:rPr>
          <w:rFonts w:cs="Times New Roman"/>
          <w:szCs w:val="22"/>
        </w:rPr>
        <w:t>Current and deferred tax are recognised in profit or loss except to the extent that they relate to a business combination, or items recognised directly in equity or in other comprehensive income</w:t>
      </w:r>
      <w:r w:rsidRPr="009859C7">
        <w:rPr>
          <w:rFonts w:cs="Times New Roman"/>
          <w:szCs w:val="22"/>
          <w:cs/>
          <w:lang w:bidi="th-TH"/>
        </w:rPr>
        <w:t>.</w:t>
      </w:r>
    </w:p>
    <w:p w14:paraId="72D83710" w14:textId="77777777" w:rsidR="00BC7E2D" w:rsidRPr="00132BA9" w:rsidRDefault="00BC7E2D" w:rsidP="00783E92">
      <w:pPr>
        <w:pStyle w:val="BodyText"/>
        <w:spacing w:after="0" w:line="240" w:lineRule="atLeast"/>
        <w:ind w:left="540"/>
        <w:jc w:val="both"/>
        <w:rPr>
          <w:rFonts w:cs="Times New Roman"/>
          <w:sz w:val="18"/>
          <w:szCs w:val="18"/>
        </w:rPr>
      </w:pPr>
    </w:p>
    <w:p w14:paraId="6BC56476" w14:textId="77777777" w:rsidR="00783E92" w:rsidRPr="009859C7" w:rsidRDefault="00783E92" w:rsidP="00783E92">
      <w:pPr>
        <w:pStyle w:val="BodyText"/>
        <w:spacing w:after="0" w:line="240" w:lineRule="atLeast"/>
        <w:ind w:left="540"/>
        <w:jc w:val="both"/>
        <w:rPr>
          <w:rFonts w:cs="Times New Roman"/>
          <w:szCs w:val="22"/>
        </w:rPr>
      </w:pPr>
      <w:r w:rsidRPr="009859C7">
        <w:rPr>
          <w:rFonts w:cs="Times New Roman"/>
          <w:szCs w:val="22"/>
        </w:rPr>
        <w:t>Current tax is the expected tax payable or receivable on the taxable income or loss for the year, using tax rates enacted or substantively enacted at the reporting date, and any adjustment to tax payable in respect of previous years</w:t>
      </w:r>
      <w:r w:rsidRPr="009859C7">
        <w:rPr>
          <w:rFonts w:cs="Times New Roman"/>
          <w:szCs w:val="22"/>
          <w:cs/>
          <w:lang w:bidi="th-TH"/>
        </w:rPr>
        <w:t>.</w:t>
      </w:r>
    </w:p>
    <w:p w14:paraId="0EABE241" w14:textId="77777777" w:rsidR="00EC59D2" w:rsidRPr="00132BA9" w:rsidRDefault="00EC59D2" w:rsidP="00B743AC">
      <w:pPr>
        <w:pStyle w:val="BodyText"/>
        <w:spacing w:after="0" w:line="240" w:lineRule="atLeast"/>
        <w:ind w:left="540"/>
        <w:jc w:val="both"/>
        <w:rPr>
          <w:rFonts w:cs="Times New Roman"/>
          <w:sz w:val="18"/>
          <w:szCs w:val="18"/>
        </w:rPr>
      </w:pPr>
    </w:p>
    <w:p w14:paraId="731393EE" w14:textId="76B4389E" w:rsidR="00783E92" w:rsidRPr="009859C7" w:rsidRDefault="00783E92" w:rsidP="00783E92">
      <w:pPr>
        <w:pStyle w:val="BodyText"/>
        <w:spacing w:after="0" w:line="240" w:lineRule="atLeast"/>
        <w:ind w:left="540"/>
        <w:jc w:val="both"/>
        <w:rPr>
          <w:rFonts w:cs="Times New Roman"/>
          <w:szCs w:val="22"/>
        </w:rPr>
      </w:pPr>
      <w:r w:rsidRPr="009859C7">
        <w:rPr>
          <w:rFonts w:cs="Times New Roman"/>
          <w:szCs w:val="22"/>
        </w:rPr>
        <w:t>Deferred tax is recognised in respect of temporary differences between the carrying amounts of assets and liabilities for financial reporting purposes and the amounts used for taxation purposes</w:t>
      </w:r>
      <w:r w:rsidRPr="009859C7">
        <w:rPr>
          <w:rFonts w:cs="Times New Roman"/>
          <w:szCs w:val="22"/>
          <w:cs/>
          <w:lang w:bidi="th-TH"/>
        </w:rPr>
        <w:t xml:space="preserve">. </w:t>
      </w:r>
      <w:r w:rsidRPr="009859C7">
        <w:rPr>
          <w:rFonts w:cs="Times New Roman"/>
          <w:szCs w:val="22"/>
        </w:rPr>
        <w:t>Deferred tax is not recognised for the following temporary differences</w:t>
      </w:r>
      <w:r w:rsidRPr="009859C7">
        <w:rPr>
          <w:rFonts w:cs="Times New Roman"/>
          <w:szCs w:val="22"/>
          <w:cs/>
          <w:lang w:bidi="th-TH"/>
        </w:rPr>
        <w:t xml:space="preserve">: </w:t>
      </w:r>
      <w:r w:rsidRPr="009859C7">
        <w:rPr>
          <w:rFonts w:cs="Times New Roman"/>
          <w:szCs w:val="22"/>
        </w:rPr>
        <w:t>the initial recognition of goodwill; the initial recognition of assets or liabilities in a transaction that is not a business combination and that affects neither accounting nor taxable profit or loss; and differences relating to investments in subsidiaries and jointly</w:t>
      </w:r>
      <w:r w:rsidRPr="009859C7">
        <w:rPr>
          <w:rFonts w:cs="Times New Roman"/>
          <w:szCs w:val="22"/>
          <w:cs/>
          <w:lang w:bidi="th-TH"/>
        </w:rPr>
        <w:t>-</w:t>
      </w:r>
      <w:r w:rsidRPr="009859C7">
        <w:rPr>
          <w:rFonts w:cs="Times New Roman"/>
          <w:szCs w:val="22"/>
        </w:rPr>
        <w:t>controlled entities to the extent that it is probable that they will not reverse in the foreseeable future</w:t>
      </w:r>
      <w:r w:rsidRPr="009859C7">
        <w:rPr>
          <w:rFonts w:cs="Times New Roman"/>
          <w:szCs w:val="22"/>
          <w:cs/>
          <w:lang w:bidi="th-TH"/>
        </w:rPr>
        <w:t>.</w:t>
      </w:r>
    </w:p>
    <w:p w14:paraId="511EF3C4" w14:textId="77777777" w:rsidR="00783E92" w:rsidRPr="00132BA9" w:rsidRDefault="00783E92" w:rsidP="00B743AC">
      <w:pPr>
        <w:pStyle w:val="BodyText"/>
        <w:spacing w:after="0" w:line="240" w:lineRule="atLeast"/>
        <w:ind w:left="540"/>
        <w:jc w:val="both"/>
        <w:rPr>
          <w:rFonts w:cs="Times New Roman"/>
          <w:sz w:val="18"/>
          <w:szCs w:val="18"/>
        </w:rPr>
      </w:pPr>
    </w:p>
    <w:p w14:paraId="2B7A8C08" w14:textId="77777777" w:rsidR="00783E92" w:rsidRPr="009859C7" w:rsidRDefault="00783E92" w:rsidP="00783E92">
      <w:pPr>
        <w:pStyle w:val="BodyText"/>
        <w:spacing w:after="0" w:line="240" w:lineRule="atLeast"/>
        <w:ind w:left="540"/>
        <w:jc w:val="both"/>
        <w:rPr>
          <w:rFonts w:cs="Times New Roman"/>
          <w:szCs w:val="22"/>
        </w:rPr>
      </w:pPr>
      <w:r w:rsidRPr="009859C7">
        <w:rPr>
          <w:rFonts w:cs="Times New Roman"/>
          <w:szCs w:val="22"/>
        </w:rPr>
        <w:t>The measurement of deferred tax reflects the tax consequences that would follow the manner in which the Group expects, at the end of the reporting period, to recover or settle the carrying amount of its assets and liabilities</w:t>
      </w:r>
      <w:r w:rsidRPr="009859C7">
        <w:rPr>
          <w:rFonts w:cs="Times New Roman"/>
          <w:szCs w:val="22"/>
          <w:cs/>
          <w:lang w:bidi="th-TH"/>
        </w:rPr>
        <w:t>.</w:t>
      </w:r>
    </w:p>
    <w:p w14:paraId="175AE2FB" w14:textId="77777777" w:rsidR="00783E92" w:rsidRPr="00132BA9" w:rsidRDefault="00783E92" w:rsidP="00B743AC">
      <w:pPr>
        <w:pStyle w:val="BodyText"/>
        <w:spacing w:after="0" w:line="240" w:lineRule="atLeast"/>
        <w:ind w:left="540"/>
        <w:jc w:val="both"/>
        <w:rPr>
          <w:rFonts w:cs="Times New Roman"/>
          <w:sz w:val="18"/>
          <w:szCs w:val="18"/>
        </w:rPr>
      </w:pPr>
    </w:p>
    <w:p w14:paraId="14C26305" w14:textId="77777777" w:rsidR="00783E92" w:rsidRPr="009859C7" w:rsidRDefault="00783E92" w:rsidP="00783E92">
      <w:pPr>
        <w:pStyle w:val="BodyText"/>
        <w:spacing w:after="0" w:line="240" w:lineRule="atLeast"/>
        <w:ind w:left="540"/>
        <w:jc w:val="both"/>
        <w:rPr>
          <w:rFonts w:cs="Times New Roman"/>
          <w:szCs w:val="22"/>
        </w:rPr>
      </w:pPr>
      <w:r w:rsidRPr="009859C7">
        <w:rPr>
          <w:rFonts w:cs="Times New Roman"/>
          <w:szCs w:val="22"/>
        </w:rPr>
        <w:lastRenderedPageBreak/>
        <w:t>Deferred tax is measured at the tax rates that are expected to be applied to the temporary differences when they reverse, using tax rates enacted or substantively enacted at the reporting date</w:t>
      </w:r>
      <w:r w:rsidRPr="009859C7">
        <w:rPr>
          <w:rFonts w:cs="Times New Roman"/>
          <w:szCs w:val="22"/>
          <w:cs/>
          <w:lang w:bidi="th-TH"/>
        </w:rPr>
        <w:t xml:space="preserve">.  </w:t>
      </w:r>
    </w:p>
    <w:p w14:paraId="005D7443" w14:textId="77777777" w:rsidR="00783E92" w:rsidRPr="00132BA9" w:rsidRDefault="00783E92" w:rsidP="00783E92">
      <w:pPr>
        <w:pStyle w:val="BodyText"/>
        <w:spacing w:after="0" w:line="240" w:lineRule="atLeast"/>
        <w:ind w:left="540"/>
        <w:jc w:val="both"/>
        <w:rPr>
          <w:rFonts w:cs="Times New Roman"/>
          <w:sz w:val="18"/>
          <w:szCs w:val="18"/>
        </w:rPr>
      </w:pPr>
    </w:p>
    <w:p w14:paraId="1C41DFB8" w14:textId="77777777" w:rsidR="00783E92" w:rsidRPr="009859C7" w:rsidRDefault="00783E92" w:rsidP="00783E92">
      <w:pPr>
        <w:pStyle w:val="BodyText"/>
        <w:spacing w:after="0" w:line="240" w:lineRule="atLeast"/>
        <w:ind w:left="540"/>
        <w:jc w:val="both"/>
        <w:rPr>
          <w:rFonts w:cs="Times New Roman"/>
          <w:szCs w:val="22"/>
        </w:rPr>
      </w:pPr>
      <w:r w:rsidRPr="009859C7">
        <w:rPr>
          <w:rFonts w:cs="Times New Roman"/>
          <w:szCs w:val="22"/>
        </w:rPr>
        <w:t>In determining the amount of current and deferred tax, the Group takes into account the impact of uncertain tax positions and whether additional taxes and interest may be due</w:t>
      </w:r>
      <w:r w:rsidRPr="009859C7">
        <w:rPr>
          <w:rFonts w:cs="Times New Roman"/>
          <w:szCs w:val="22"/>
          <w:cs/>
          <w:lang w:bidi="th-TH"/>
        </w:rPr>
        <w:t xml:space="preserve">. </w:t>
      </w:r>
      <w:r w:rsidRPr="009859C7">
        <w:rPr>
          <w:rFonts w:cs="Times New Roman"/>
          <w:szCs w:val="22"/>
        </w:rPr>
        <w:t>The Group believes that its accruals for tax liabilities are adequate for all open tax years based on its assessment of many factors, including interpretations of tax law and prior experience</w:t>
      </w:r>
      <w:r w:rsidRPr="009859C7">
        <w:rPr>
          <w:rFonts w:cs="Times New Roman"/>
          <w:szCs w:val="22"/>
          <w:cs/>
          <w:lang w:bidi="th-TH"/>
        </w:rPr>
        <w:t xml:space="preserve">. </w:t>
      </w:r>
      <w:r w:rsidRPr="009859C7">
        <w:rPr>
          <w:rFonts w:cs="Times New Roman"/>
          <w:szCs w:val="22"/>
        </w:rPr>
        <w:t>This assessment relies on estimates and assumptions and may involve a series of judgements about future events</w:t>
      </w:r>
      <w:r w:rsidRPr="009859C7">
        <w:rPr>
          <w:rFonts w:cs="Times New Roman"/>
          <w:szCs w:val="22"/>
          <w:cs/>
          <w:lang w:bidi="th-TH"/>
        </w:rPr>
        <w:t xml:space="preserve">. </w:t>
      </w:r>
      <w:r w:rsidRPr="009859C7">
        <w:rPr>
          <w:rFonts w:cs="Times New Roman"/>
          <w:szCs w:val="22"/>
        </w:rPr>
        <w:t>New information may become available that causes the Group to change its judgement regarding the adequacy of existing tax liabilities; such changes to tax liabilities will impact tax expense in the period that such a determination is made</w:t>
      </w:r>
      <w:r w:rsidRPr="009859C7">
        <w:rPr>
          <w:rFonts w:cs="Times New Roman"/>
          <w:szCs w:val="22"/>
          <w:cs/>
          <w:lang w:bidi="th-TH"/>
        </w:rPr>
        <w:t>.</w:t>
      </w:r>
    </w:p>
    <w:p w14:paraId="26306439" w14:textId="77777777" w:rsidR="00BC7E2D" w:rsidRPr="00132BA9" w:rsidRDefault="00BC7E2D" w:rsidP="00783E92">
      <w:pPr>
        <w:pStyle w:val="BodyText"/>
        <w:spacing w:after="0" w:line="240" w:lineRule="atLeast"/>
        <w:ind w:left="540"/>
        <w:jc w:val="both"/>
        <w:rPr>
          <w:rFonts w:cs="Times New Roman"/>
          <w:sz w:val="18"/>
          <w:szCs w:val="18"/>
        </w:rPr>
      </w:pPr>
    </w:p>
    <w:p w14:paraId="2981A06C" w14:textId="77777777" w:rsidR="00783E92" w:rsidRPr="009859C7" w:rsidRDefault="00783E92" w:rsidP="00783E92">
      <w:pPr>
        <w:pStyle w:val="BodyText"/>
        <w:spacing w:after="0" w:line="240" w:lineRule="atLeast"/>
        <w:ind w:left="540"/>
        <w:jc w:val="both"/>
        <w:rPr>
          <w:rFonts w:cs="Times New Roman"/>
          <w:szCs w:val="22"/>
        </w:rPr>
      </w:pPr>
      <w:r w:rsidRPr="009859C7">
        <w:rPr>
          <w:rFonts w:cs="Times New Roman"/>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w:t>
      </w:r>
      <w:r w:rsidR="00322E7F" w:rsidRPr="009859C7">
        <w:rPr>
          <w:rFonts w:cs="Times New Roman"/>
          <w:szCs w:val="22"/>
        </w:rPr>
        <w:t>l be realised simultaneously</w:t>
      </w:r>
      <w:r w:rsidR="00322E7F" w:rsidRPr="009859C7">
        <w:rPr>
          <w:rFonts w:cs="Times New Roman"/>
          <w:szCs w:val="22"/>
          <w:cs/>
          <w:lang w:bidi="th-TH"/>
        </w:rPr>
        <w:t>.</w:t>
      </w:r>
    </w:p>
    <w:p w14:paraId="6CF40E2C" w14:textId="77777777" w:rsidR="00D54D86" w:rsidRPr="00132BA9" w:rsidRDefault="00D54D86" w:rsidP="00301ABB">
      <w:pPr>
        <w:pStyle w:val="BodyText"/>
        <w:spacing w:after="0" w:line="240" w:lineRule="atLeast"/>
        <w:ind w:left="540"/>
        <w:jc w:val="both"/>
        <w:rPr>
          <w:rFonts w:cs="Times New Roman"/>
          <w:sz w:val="18"/>
          <w:szCs w:val="16"/>
        </w:rPr>
      </w:pPr>
    </w:p>
    <w:p w14:paraId="69D09E00" w14:textId="77777777" w:rsidR="00301ABB" w:rsidRPr="009859C7" w:rsidRDefault="00E029CA" w:rsidP="00301ABB">
      <w:pPr>
        <w:pStyle w:val="BodyText"/>
        <w:spacing w:after="0" w:line="240" w:lineRule="atLeast"/>
        <w:ind w:left="540"/>
        <w:jc w:val="both"/>
        <w:rPr>
          <w:rFonts w:cs="Times New Roman"/>
          <w:szCs w:val="28"/>
          <w:cs/>
          <w:lang w:bidi="th-TH"/>
        </w:rPr>
      </w:pPr>
      <w:r w:rsidRPr="009859C7">
        <w:rPr>
          <w:rFonts w:cs="Times New Roman"/>
        </w:rPr>
        <w:t>A deferred tax asset is recognised to the extent that it is probable that future taxable profits will be available against which the temporary differences can be utilised</w:t>
      </w:r>
      <w:r w:rsidRPr="009859C7">
        <w:rPr>
          <w:rFonts w:cs="Times New Roman"/>
          <w:szCs w:val="22"/>
          <w:cs/>
          <w:lang w:bidi="th-TH"/>
        </w:rPr>
        <w:t xml:space="preserve">. </w:t>
      </w:r>
      <w:r w:rsidRPr="009859C7">
        <w:rPr>
          <w:rFonts w:cs="Times New Roman"/>
        </w:rPr>
        <w:t>Future taxable profits are determined based on the reversal of relevant taxable temporary differences</w:t>
      </w:r>
      <w:r w:rsidRPr="009859C7">
        <w:rPr>
          <w:rFonts w:cs="Times New Roman"/>
          <w:szCs w:val="22"/>
          <w:cs/>
          <w:lang w:bidi="th-TH"/>
        </w:rPr>
        <w:t xml:space="preserve">. </w:t>
      </w:r>
      <w:r w:rsidRPr="009859C7">
        <w:rPr>
          <w:rFonts w:cs="Times New Roman"/>
        </w:rPr>
        <w:t>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Pr="009859C7">
        <w:rPr>
          <w:rFonts w:cs="Times New Roman"/>
          <w:szCs w:val="22"/>
          <w:cs/>
          <w:lang w:val="en-US" w:bidi="th-TH"/>
        </w:rPr>
        <w:t>.</w:t>
      </w:r>
      <w:r w:rsidRPr="009859C7">
        <w:rPr>
          <w:rFonts w:cs="Times New Roman"/>
        </w:rPr>
        <w:t xml:space="preserve"> Deferred tax assets are reviewed at each reporting date and reduced to the extent that it is no longer probable that the related </w:t>
      </w:r>
      <w:r w:rsidR="00265F1A" w:rsidRPr="009859C7">
        <w:rPr>
          <w:rFonts w:cs="Times New Roman"/>
        </w:rPr>
        <w:t>tax benefit will be realised</w:t>
      </w:r>
      <w:r w:rsidR="00265F1A" w:rsidRPr="009859C7">
        <w:rPr>
          <w:rFonts w:cs="Times New Roman"/>
          <w:szCs w:val="22"/>
          <w:cs/>
          <w:lang w:bidi="th-TH"/>
        </w:rPr>
        <w:t>.</w:t>
      </w:r>
    </w:p>
    <w:p w14:paraId="0CDE278F" w14:textId="77777777" w:rsidR="009B0947" w:rsidRPr="00132BA9" w:rsidRDefault="009B0947" w:rsidP="00132BA9">
      <w:pPr>
        <w:pStyle w:val="BodyText"/>
        <w:spacing w:after="0" w:line="240" w:lineRule="atLeast"/>
        <w:jc w:val="both"/>
        <w:rPr>
          <w:rFonts w:cs="Times New Roman"/>
          <w:sz w:val="18"/>
          <w:szCs w:val="18"/>
        </w:rPr>
      </w:pPr>
    </w:p>
    <w:p w14:paraId="5E4F5CB3" w14:textId="5B2E789F" w:rsidR="009B0947" w:rsidRDefault="00783E92" w:rsidP="009B0947">
      <w:pPr>
        <w:pStyle w:val="acctstatementsub-heading"/>
        <w:numPr>
          <w:ilvl w:val="0"/>
          <w:numId w:val="42"/>
        </w:numPr>
        <w:spacing w:before="0" w:after="0"/>
        <w:ind w:left="540"/>
        <w:jc w:val="both"/>
        <w:rPr>
          <w:rFonts w:cs="Times New Roman"/>
          <w:i/>
          <w:iCs/>
          <w:szCs w:val="22"/>
        </w:rPr>
      </w:pPr>
      <w:r w:rsidRPr="009859C7">
        <w:rPr>
          <w:rFonts w:cs="Times New Roman"/>
          <w:i/>
          <w:iCs/>
          <w:szCs w:val="22"/>
        </w:rPr>
        <w:t>Earnings per share</w:t>
      </w:r>
    </w:p>
    <w:p w14:paraId="20D64FCB" w14:textId="77777777" w:rsidR="00132BA9" w:rsidRPr="00132BA9" w:rsidRDefault="00132BA9" w:rsidP="00132BA9">
      <w:pPr>
        <w:rPr>
          <w:sz w:val="18"/>
          <w:szCs w:val="16"/>
        </w:rPr>
      </w:pPr>
    </w:p>
    <w:p w14:paraId="6E9B3804" w14:textId="15A8F31B" w:rsidR="007A1D8E" w:rsidRDefault="00467600" w:rsidP="00132BA9">
      <w:pPr>
        <w:pStyle w:val="BodyText"/>
        <w:spacing w:after="0" w:line="240" w:lineRule="atLeast"/>
        <w:ind w:left="540"/>
        <w:jc w:val="both"/>
        <w:rPr>
          <w:rFonts w:cs="Times New Roman"/>
          <w:szCs w:val="22"/>
          <w:lang w:bidi="th-TH"/>
        </w:rPr>
      </w:pPr>
      <w:r w:rsidRPr="009859C7">
        <w:rPr>
          <w:rFonts w:cs="Times New Roman"/>
          <w:szCs w:val="22"/>
        </w:rPr>
        <w:t xml:space="preserve">The Group presents basic earnings per share </w:t>
      </w:r>
      <w:r w:rsidRPr="009859C7">
        <w:rPr>
          <w:rFonts w:cs="Times New Roman"/>
          <w:szCs w:val="22"/>
          <w:cs/>
          <w:lang w:bidi="th-TH"/>
        </w:rPr>
        <w:t>(</w:t>
      </w:r>
      <w:r w:rsidRPr="009859C7">
        <w:rPr>
          <w:rFonts w:cs="Times New Roman"/>
          <w:szCs w:val="22"/>
        </w:rPr>
        <w:t>EPS</w:t>
      </w:r>
      <w:r w:rsidRPr="009859C7">
        <w:rPr>
          <w:rFonts w:cs="Times New Roman"/>
          <w:szCs w:val="22"/>
          <w:cs/>
          <w:lang w:bidi="th-TH"/>
        </w:rPr>
        <w:t xml:space="preserve">) </w:t>
      </w:r>
      <w:r w:rsidRPr="009859C7">
        <w:rPr>
          <w:rFonts w:cs="Times New Roman"/>
          <w:szCs w:val="22"/>
        </w:rPr>
        <w:t>data for its ordinary shares</w:t>
      </w:r>
      <w:r w:rsidRPr="009859C7">
        <w:rPr>
          <w:rFonts w:cs="Times New Roman"/>
          <w:szCs w:val="22"/>
          <w:cs/>
          <w:lang w:bidi="th-TH"/>
        </w:rPr>
        <w:t xml:space="preserve">. </w:t>
      </w:r>
      <w:r w:rsidRPr="009859C7">
        <w:rPr>
          <w:rFonts w:cs="Times New Roman"/>
          <w:szCs w:val="22"/>
        </w:rPr>
        <w:t>Basic EPS is calculated by dividing the profit or loss attributable to ordinary shareholders of the Company by the weighted average number of ordinary shares outstanding during the period, adjusted for own shares held</w:t>
      </w:r>
      <w:r w:rsidRPr="009859C7">
        <w:rPr>
          <w:rFonts w:cs="Times New Roman"/>
          <w:szCs w:val="22"/>
          <w:cs/>
          <w:lang w:bidi="th-TH"/>
        </w:rPr>
        <w:t>.</w:t>
      </w:r>
    </w:p>
    <w:p w14:paraId="0D8302B1" w14:textId="77777777" w:rsidR="00216713" w:rsidRPr="009859C7" w:rsidRDefault="00216713" w:rsidP="00132BA9">
      <w:pPr>
        <w:pStyle w:val="BodyText"/>
        <w:spacing w:after="0" w:line="240" w:lineRule="atLeast"/>
        <w:ind w:left="540"/>
        <w:jc w:val="both"/>
        <w:rPr>
          <w:rFonts w:cs="Times New Roman"/>
          <w:szCs w:val="22"/>
        </w:rPr>
      </w:pPr>
    </w:p>
    <w:p w14:paraId="7B0028E8" w14:textId="77777777" w:rsidR="00F85940" w:rsidRPr="009859C7" w:rsidRDefault="00F85940" w:rsidP="00F04E9C">
      <w:pPr>
        <w:pStyle w:val="acctstatementsub-heading"/>
        <w:numPr>
          <w:ilvl w:val="0"/>
          <w:numId w:val="42"/>
        </w:numPr>
        <w:spacing w:before="0" w:after="0"/>
        <w:ind w:left="540"/>
        <w:jc w:val="both"/>
        <w:rPr>
          <w:rFonts w:cs="Times New Roman"/>
          <w:i/>
          <w:szCs w:val="22"/>
        </w:rPr>
      </w:pPr>
      <w:r w:rsidRPr="009859C7">
        <w:rPr>
          <w:rFonts w:cs="Times New Roman"/>
          <w:i/>
          <w:szCs w:val="22"/>
        </w:rPr>
        <w:t>Related parties</w:t>
      </w:r>
    </w:p>
    <w:p w14:paraId="502E4E5B" w14:textId="77777777" w:rsidR="00F85940" w:rsidRPr="009859C7" w:rsidRDefault="00F85940" w:rsidP="00F85940">
      <w:pPr>
        <w:pStyle w:val="BodyText"/>
        <w:spacing w:after="0" w:line="240" w:lineRule="atLeast"/>
        <w:ind w:left="540"/>
        <w:jc w:val="both"/>
        <w:rPr>
          <w:rFonts w:cs="Times New Roman"/>
          <w:szCs w:val="22"/>
        </w:rPr>
      </w:pPr>
    </w:p>
    <w:p w14:paraId="1B80DF7D" w14:textId="77777777" w:rsidR="00F85940" w:rsidRPr="009859C7" w:rsidRDefault="00B868BE" w:rsidP="00B868BE">
      <w:pPr>
        <w:pStyle w:val="BodyText"/>
        <w:spacing w:after="0" w:line="240" w:lineRule="atLeast"/>
        <w:ind w:left="540"/>
        <w:jc w:val="both"/>
        <w:rPr>
          <w:rFonts w:cs="Times New Roman"/>
          <w:szCs w:val="22"/>
          <w:lang w:bidi="th-TH"/>
        </w:rPr>
      </w:pPr>
      <w:r w:rsidRPr="009859C7">
        <w:rPr>
          <w:rFonts w:cs="Times New Roman"/>
          <w:szCs w:val="22"/>
        </w:rPr>
        <w:t>A related party is a person or entity that has direct or indirect control or joint control, or has significant influence over the financial and managerial decision</w:t>
      </w:r>
      <w:r w:rsidRPr="009859C7">
        <w:rPr>
          <w:rFonts w:cs="Times New Roman"/>
          <w:szCs w:val="22"/>
          <w:cs/>
          <w:lang w:bidi="th-TH"/>
        </w:rPr>
        <w:t>-</w:t>
      </w:r>
      <w:r w:rsidRPr="009859C7">
        <w:rPr>
          <w:rFonts w:cs="Times New Roman"/>
          <w:szCs w:val="22"/>
        </w:rPr>
        <w:t>making of the Group; a person or entity that are under common control or under the same significant influence as the Group; or the Group has direct or indirect control or joint control or has significant influence over the financial and managerial decision</w:t>
      </w:r>
      <w:r w:rsidRPr="009859C7">
        <w:rPr>
          <w:rFonts w:cs="Times New Roman"/>
          <w:szCs w:val="22"/>
          <w:cs/>
          <w:lang w:bidi="th-TH"/>
        </w:rPr>
        <w:t>-</w:t>
      </w:r>
      <w:r w:rsidRPr="009859C7">
        <w:rPr>
          <w:rFonts w:cs="Times New Roman"/>
          <w:szCs w:val="22"/>
        </w:rPr>
        <w:t>making of a person or entity</w:t>
      </w:r>
      <w:r w:rsidRPr="009859C7">
        <w:rPr>
          <w:rFonts w:cs="Times New Roman"/>
          <w:szCs w:val="22"/>
          <w:cs/>
          <w:lang w:bidi="th-TH"/>
        </w:rPr>
        <w:t>.</w:t>
      </w:r>
    </w:p>
    <w:p w14:paraId="3A0A7D80" w14:textId="77777777" w:rsidR="0023364C" w:rsidRPr="009859C7" w:rsidRDefault="0023364C" w:rsidP="00B868BE">
      <w:pPr>
        <w:pStyle w:val="BodyText"/>
        <w:spacing w:after="0" w:line="240" w:lineRule="atLeast"/>
        <w:ind w:left="540"/>
        <w:jc w:val="both"/>
        <w:rPr>
          <w:rFonts w:cs="Times New Roman"/>
        </w:rPr>
      </w:pPr>
    </w:p>
    <w:p w14:paraId="3F7D6F17" w14:textId="77777777" w:rsidR="00783E92" w:rsidRPr="009859C7" w:rsidRDefault="00783E92" w:rsidP="00F04E9C">
      <w:pPr>
        <w:pStyle w:val="acctstatementsub-heading"/>
        <w:numPr>
          <w:ilvl w:val="0"/>
          <w:numId w:val="42"/>
        </w:numPr>
        <w:spacing w:before="0" w:after="0"/>
        <w:ind w:left="540"/>
        <w:jc w:val="both"/>
        <w:rPr>
          <w:rFonts w:cs="Times New Roman"/>
          <w:iCs/>
          <w:szCs w:val="22"/>
        </w:rPr>
      </w:pPr>
      <w:r w:rsidRPr="009859C7">
        <w:rPr>
          <w:rFonts w:cs="Times New Roman"/>
          <w:i/>
          <w:iCs/>
          <w:szCs w:val="22"/>
        </w:rPr>
        <w:t>Segment reporting</w:t>
      </w:r>
    </w:p>
    <w:p w14:paraId="4A1BAC28" w14:textId="77777777" w:rsidR="00783E92" w:rsidRPr="009859C7" w:rsidRDefault="00783E92" w:rsidP="00B743AC">
      <w:pPr>
        <w:pStyle w:val="BodyText"/>
        <w:spacing w:after="0" w:line="240" w:lineRule="atLeast"/>
        <w:ind w:left="540"/>
        <w:jc w:val="both"/>
        <w:rPr>
          <w:rFonts w:cs="Times New Roman"/>
          <w:szCs w:val="22"/>
        </w:rPr>
      </w:pPr>
    </w:p>
    <w:p w14:paraId="22A85C77" w14:textId="4A852551" w:rsidR="00783E92" w:rsidRPr="009859C7" w:rsidRDefault="00783E92" w:rsidP="00B743AC">
      <w:pPr>
        <w:pStyle w:val="BodyText"/>
        <w:spacing w:after="0" w:line="240" w:lineRule="atLeast"/>
        <w:ind w:left="540"/>
        <w:jc w:val="both"/>
        <w:rPr>
          <w:rFonts w:cs="Times New Roman"/>
          <w:szCs w:val="22"/>
        </w:rPr>
      </w:pPr>
      <w:r w:rsidRPr="009859C7">
        <w:rPr>
          <w:rFonts w:cs="Times New Roman"/>
          <w:szCs w:val="22"/>
        </w:rPr>
        <w:t xml:space="preserve">Segment results that are </w:t>
      </w:r>
      <w:r w:rsidR="007A1D8E" w:rsidRPr="009859C7">
        <w:rPr>
          <w:rFonts w:cs="Times New Roman"/>
          <w:szCs w:val="22"/>
        </w:rPr>
        <w:t>reported</w:t>
      </w:r>
      <w:r w:rsidRPr="009859C7">
        <w:rPr>
          <w:rFonts w:cs="Times New Roman"/>
          <w:szCs w:val="22"/>
        </w:rPr>
        <w:t xml:space="preserve"> to the Group</w:t>
      </w:r>
      <w:r w:rsidRPr="009859C7">
        <w:rPr>
          <w:rFonts w:cs="Times New Roman"/>
          <w:szCs w:val="22"/>
          <w:cs/>
          <w:lang w:bidi="th-TH"/>
        </w:rPr>
        <w:t>’</w:t>
      </w:r>
      <w:r w:rsidRPr="009859C7">
        <w:rPr>
          <w:rFonts w:cs="Times New Roman"/>
          <w:szCs w:val="22"/>
        </w:rPr>
        <w:t xml:space="preserve">s president </w:t>
      </w:r>
      <w:r w:rsidR="00C11EA9" w:rsidRPr="009859C7">
        <w:rPr>
          <w:rFonts w:cs="Times New Roman"/>
          <w:szCs w:val="22"/>
          <w:cs/>
          <w:lang w:bidi="th-TH"/>
        </w:rPr>
        <w:t>(</w:t>
      </w:r>
      <w:r w:rsidRPr="009859C7">
        <w:rPr>
          <w:rFonts w:cs="Times New Roman"/>
          <w:szCs w:val="22"/>
        </w:rPr>
        <w:t>the chief operating decision maker</w:t>
      </w:r>
      <w:r w:rsidRPr="009859C7">
        <w:rPr>
          <w:rFonts w:cs="Times New Roman"/>
          <w:szCs w:val="22"/>
          <w:cs/>
          <w:lang w:bidi="th-TH"/>
        </w:rPr>
        <w:t xml:space="preserve">) </w:t>
      </w:r>
      <w:r w:rsidRPr="009859C7">
        <w:rPr>
          <w:rFonts w:cs="Times New Roman"/>
          <w:szCs w:val="22"/>
        </w:rPr>
        <w:t>include items directly attributable to a segment as well as those that can be allocated on a reasonable basis</w:t>
      </w:r>
      <w:r w:rsidRPr="009859C7">
        <w:rPr>
          <w:rFonts w:cs="Times New Roman"/>
          <w:szCs w:val="22"/>
          <w:cs/>
          <w:lang w:bidi="th-TH"/>
        </w:rPr>
        <w:t>.</w:t>
      </w:r>
    </w:p>
    <w:p w14:paraId="2FF00438" w14:textId="77777777" w:rsidR="00C24B93" w:rsidRDefault="00C24B93" w:rsidP="00C24B93">
      <w:pPr>
        <w:pStyle w:val="BodyText"/>
        <w:spacing w:after="0" w:line="240" w:lineRule="atLeast"/>
        <w:jc w:val="both"/>
        <w:rPr>
          <w:rFonts w:cs="Times New Roman"/>
          <w:szCs w:val="22"/>
        </w:rPr>
      </w:pPr>
    </w:p>
    <w:p w14:paraId="30E57930" w14:textId="77777777" w:rsidR="00E75A05" w:rsidRDefault="00E75A05">
      <w:pPr>
        <w:rPr>
          <w:rFonts w:cs="Times New Roman"/>
          <w:b/>
          <w:sz w:val="24"/>
          <w:szCs w:val="24"/>
        </w:rPr>
      </w:pPr>
      <w:r>
        <w:rPr>
          <w:rFonts w:cs="Times New Roman"/>
          <w:szCs w:val="24"/>
        </w:rPr>
        <w:br w:type="page"/>
      </w:r>
    </w:p>
    <w:p w14:paraId="25DE9AA8" w14:textId="3757730D" w:rsidR="00C24B93" w:rsidRPr="00473F39" w:rsidRDefault="00C24B93" w:rsidP="00C24B93">
      <w:pPr>
        <w:pStyle w:val="Heading1"/>
        <w:numPr>
          <w:ilvl w:val="0"/>
          <w:numId w:val="3"/>
        </w:numPr>
        <w:spacing w:before="0" w:after="0" w:line="240" w:lineRule="atLeast"/>
        <w:ind w:left="540"/>
        <w:rPr>
          <w:rFonts w:cs="Times New Roman"/>
          <w:szCs w:val="24"/>
        </w:rPr>
      </w:pPr>
      <w:r w:rsidRPr="00473F39">
        <w:rPr>
          <w:rFonts w:cs="Times New Roman"/>
          <w:szCs w:val="24"/>
        </w:rPr>
        <w:lastRenderedPageBreak/>
        <w:t>Impact of COVID</w:t>
      </w:r>
      <w:r w:rsidRPr="00473F39">
        <w:rPr>
          <w:rFonts w:cs="Times New Roman"/>
          <w:szCs w:val="24"/>
          <w:cs/>
          <w:lang w:bidi="th-TH"/>
        </w:rPr>
        <w:t>-</w:t>
      </w:r>
      <w:r w:rsidRPr="00473F39">
        <w:rPr>
          <w:rFonts w:cs="Times New Roman"/>
          <w:szCs w:val="24"/>
        </w:rPr>
        <w:t>19 Outbreak</w:t>
      </w:r>
      <w:r w:rsidRPr="00473F39">
        <w:rPr>
          <w:rFonts w:cs="Times New Roman"/>
          <w:szCs w:val="24"/>
          <w:cs/>
          <w:lang w:bidi="th-TH"/>
        </w:rPr>
        <w:t xml:space="preserve"> </w:t>
      </w:r>
    </w:p>
    <w:p w14:paraId="67DFEF5A" w14:textId="77777777" w:rsidR="00C24B93" w:rsidRPr="00972FD9" w:rsidRDefault="00C24B93" w:rsidP="00C24B93">
      <w:pPr>
        <w:ind w:left="567"/>
        <w:jc w:val="thaiDistribute"/>
        <w:rPr>
          <w:rFonts w:cs="Times New Roman"/>
          <w:szCs w:val="22"/>
        </w:rPr>
      </w:pPr>
    </w:p>
    <w:p w14:paraId="14EE451C" w14:textId="77777777" w:rsidR="00C24B93" w:rsidRPr="00972FD9" w:rsidRDefault="00C24B93" w:rsidP="00C24B93">
      <w:pPr>
        <w:ind w:left="540"/>
        <w:jc w:val="thaiDistribute"/>
        <w:rPr>
          <w:rFonts w:cs="Times New Roman"/>
          <w:szCs w:val="22"/>
        </w:rPr>
      </w:pPr>
      <w:r w:rsidRPr="00972FD9">
        <w:rPr>
          <w:rFonts w:cs="Times New Roman"/>
          <w:szCs w:val="22"/>
        </w:rPr>
        <w:t>Due to the COVID</w:t>
      </w:r>
      <w:r w:rsidRPr="00972FD9">
        <w:rPr>
          <w:rFonts w:cs="Times New Roman"/>
          <w:szCs w:val="22"/>
          <w:cs/>
          <w:lang w:bidi="th-TH"/>
        </w:rPr>
        <w:t>-</w:t>
      </w:r>
      <w:r w:rsidRPr="00972FD9">
        <w:rPr>
          <w:rFonts w:cs="Times New Roman"/>
          <w:szCs w:val="22"/>
        </w:rPr>
        <w:t>19 outbreak at the beginning of 2020, Thailand and many other countries have enacted several protective measures against the outbreak, e</w:t>
      </w:r>
      <w:r w:rsidRPr="00972FD9">
        <w:rPr>
          <w:rFonts w:cs="Times New Roman"/>
          <w:szCs w:val="22"/>
          <w:cs/>
          <w:lang w:bidi="th-TH"/>
        </w:rPr>
        <w:t>.</w:t>
      </w:r>
      <w:r w:rsidRPr="00972FD9">
        <w:rPr>
          <w:rFonts w:cs="Times New Roman"/>
          <w:szCs w:val="22"/>
        </w:rPr>
        <w:t>g</w:t>
      </w:r>
      <w:r w:rsidRPr="00972FD9">
        <w:rPr>
          <w:rFonts w:cs="Times New Roman"/>
          <w:szCs w:val="22"/>
          <w:cs/>
          <w:lang w:bidi="th-TH"/>
        </w:rPr>
        <w:t xml:space="preserve">. </w:t>
      </w:r>
      <w:r w:rsidRPr="00972FD9">
        <w:rPr>
          <w:rFonts w:cs="Times New Roman"/>
          <w:szCs w:val="22"/>
        </w:rPr>
        <w:t>the order to temporarily shut down operating facilities or reduce operating hours, social distancing, etc</w:t>
      </w:r>
      <w:r w:rsidRPr="00972FD9">
        <w:rPr>
          <w:rFonts w:cs="Times New Roman"/>
          <w:szCs w:val="22"/>
          <w:cs/>
          <w:lang w:bidi="th-TH"/>
        </w:rPr>
        <w:t xml:space="preserve">. </w:t>
      </w:r>
      <w:r w:rsidRPr="00972FD9">
        <w:rPr>
          <w:rFonts w:cs="Times New Roman"/>
          <w:szCs w:val="22"/>
        </w:rPr>
        <w:t>This has significantly affected world economy, production, supply chain of goods and business operation of many entities in wide areas</w:t>
      </w:r>
      <w:r w:rsidRPr="00972FD9">
        <w:rPr>
          <w:rFonts w:cs="Times New Roman"/>
          <w:szCs w:val="22"/>
          <w:cs/>
          <w:lang w:bidi="th-TH"/>
        </w:rPr>
        <w:t xml:space="preserve">. </w:t>
      </w:r>
      <w:r w:rsidRPr="00972FD9">
        <w:rPr>
          <w:rFonts w:cs="Times New Roman"/>
          <w:szCs w:val="22"/>
        </w:rPr>
        <w:t>The management is closely monitoring the situation to ensure the safety of the Group</w:t>
      </w:r>
      <w:r w:rsidRPr="00972FD9">
        <w:rPr>
          <w:rFonts w:cs="Times New Roman"/>
          <w:szCs w:val="22"/>
          <w:cs/>
          <w:lang w:bidi="th-TH"/>
        </w:rPr>
        <w:t>’</w:t>
      </w:r>
      <w:r w:rsidRPr="00972FD9">
        <w:rPr>
          <w:rFonts w:cs="Times New Roman"/>
          <w:szCs w:val="22"/>
        </w:rPr>
        <w:t>s staff and to manage the negative impact on the business as much as possible</w:t>
      </w:r>
      <w:r w:rsidRPr="00972FD9">
        <w:rPr>
          <w:rFonts w:cs="Times New Roman"/>
          <w:szCs w:val="22"/>
          <w:cs/>
          <w:lang w:bidi="th-TH"/>
        </w:rPr>
        <w:t xml:space="preserve">. </w:t>
      </w:r>
      <w:r w:rsidRPr="00972FD9">
        <w:rPr>
          <w:rFonts w:cs="Times New Roman"/>
          <w:szCs w:val="22"/>
        </w:rPr>
        <w:t>At 3</w:t>
      </w:r>
      <w:r>
        <w:rPr>
          <w:rFonts w:cs="Times New Roman"/>
          <w:szCs w:val="22"/>
        </w:rPr>
        <w:t>1 December</w:t>
      </w:r>
      <w:r w:rsidRPr="00972FD9">
        <w:rPr>
          <w:rFonts w:cs="Times New Roman"/>
          <w:szCs w:val="22"/>
        </w:rPr>
        <w:t xml:space="preserve"> 2020, the situation of COVID</w:t>
      </w:r>
      <w:r w:rsidRPr="00972FD9">
        <w:rPr>
          <w:rFonts w:cs="Times New Roman"/>
          <w:szCs w:val="22"/>
          <w:cs/>
          <w:lang w:bidi="th-TH"/>
        </w:rPr>
        <w:t>-</w:t>
      </w:r>
      <w:r w:rsidRPr="00972FD9">
        <w:rPr>
          <w:rFonts w:cs="Times New Roman"/>
          <w:szCs w:val="22"/>
        </w:rPr>
        <w:t>19 outbreak is still ongoing</w:t>
      </w:r>
      <w:bookmarkStart w:id="1" w:name="_Hlk37085117"/>
      <w:r w:rsidRPr="00972FD9">
        <w:rPr>
          <w:rFonts w:cs="Times New Roman"/>
          <w:szCs w:val="22"/>
        </w:rPr>
        <w:t xml:space="preserve">, resulting in estimation uncertainty </w:t>
      </w:r>
      <w:bookmarkEnd w:id="1"/>
      <w:r w:rsidRPr="00972FD9">
        <w:rPr>
          <w:rFonts w:cs="Times New Roman"/>
          <w:szCs w:val="22"/>
        </w:rPr>
        <w:t>on the potential impact, therefore, the</w:t>
      </w:r>
      <w:r w:rsidRPr="00972FD9">
        <w:rPr>
          <w:rFonts w:cs="Times New Roman"/>
          <w:szCs w:val="22"/>
          <w:cs/>
          <w:lang w:bidi="th-TH"/>
        </w:rPr>
        <w:t xml:space="preserve"> </w:t>
      </w:r>
      <w:r w:rsidRPr="00972FD9">
        <w:rPr>
          <w:rFonts w:cs="Times New Roman"/>
          <w:szCs w:val="22"/>
        </w:rPr>
        <w:t>Group</w:t>
      </w:r>
      <w:r w:rsidRPr="00972FD9">
        <w:rPr>
          <w:rFonts w:cs="Times New Roman"/>
          <w:szCs w:val="22"/>
          <w:cs/>
          <w:lang w:bidi="th-TH"/>
        </w:rPr>
        <w:t xml:space="preserve"> </w:t>
      </w:r>
      <w:r w:rsidRPr="00972FD9">
        <w:rPr>
          <w:rFonts w:cs="Times New Roman"/>
          <w:szCs w:val="22"/>
        </w:rPr>
        <w:t>elected to apply accounting guidance on temporary accounting relief measures for additional accounting options in response to impact from the situation of COVID</w:t>
      </w:r>
      <w:r w:rsidRPr="00972FD9">
        <w:rPr>
          <w:rFonts w:cs="Times New Roman"/>
          <w:szCs w:val="22"/>
          <w:cs/>
          <w:lang w:bidi="th-TH"/>
        </w:rPr>
        <w:t>-</w:t>
      </w:r>
      <w:r w:rsidRPr="00972FD9">
        <w:rPr>
          <w:rFonts w:cs="Times New Roman"/>
          <w:szCs w:val="22"/>
        </w:rPr>
        <w:t>19 outbreak on the following</w:t>
      </w:r>
      <w:r w:rsidRPr="00972FD9">
        <w:rPr>
          <w:rFonts w:cs="Times New Roman"/>
          <w:szCs w:val="22"/>
          <w:cs/>
          <w:lang w:bidi="th-TH"/>
        </w:rPr>
        <w:t>:</w:t>
      </w:r>
    </w:p>
    <w:p w14:paraId="7FA51F6B" w14:textId="77777777" w:rsidR="00E75A05" w:rsidRPr="00E75A05" w:rsidRDefault="00E75A05" w:rsidP="00E75A05">
      <w:pPr>
        <w:pStyle w:val="Heading2"/>
        <w:numPr>
          <w:ilvl w:val="0"/>
          <w:numId w:val="0"/>
        </w:numPr>
        <w:spacing w:before="0" w:after="0" w:line="240" w:lineRule="auto"/>
        <w:ind w:left="600"/>
        <w:jc w:val="thaiDistribute"/>
        <w:rPr>
          <w:rFonts w:cs="Times New Roman"/>
          <w:b w:val="0"/>
          <w:bCs/>
          <w:iCs/>
          <w:sz w:val="22"/>
          <w:szCs w:val="22"/>
          <w:lang w:bidi="th-TH"/>
        </w:rPr>
      </w:pPr>
    </w:p>
    <w:p w14:paraId="48EC8634" w14:textId="6E66FA81" w:rsidR="00C24B93" w:rsidRPr="00972FD9" w:rsidRDefault="00C24B93" w:rsidP="00C24B93">
      <w:pPr>
        <w:pStyle w:val="Heading2"/>
        <w:numPr>
          <w:ilvl w:val="1"/>
          <w:numId w:val="22"/>
        </w:numPr>
        <w:tabs>
          <w:tab w:val="clear" w:pos="60"/>
          <w:tab w:val="num" w:pos="1170"/>
        </w:tabs>
        <w:spacing w:before="0" w:after="0" w:line="240" w:lineRule="auto"/>
        <w:ind w:left="600"/>
        <w:jc w:val="thaiDistribute"/>
        <w:rPr>
          <w:rFonts w:cs="Times New Roman"/>
          <w:b w:val="0"/>
          <w:bCs/>
          <w:iCs/>
          <w:sz w:val="22"/>
          <w:szCs w:val="22"/>
          <w:lang w:bidi="th-TH"/>
        </w:rPr>
      </w:pPr>
      <w:r w:rsidRPr="00972FD9">
        <w:rPr>
          <w:rFonts w:cs="Times New Roman"/>
          <w:b w:val="0"/>
          <w:bCs/>
          <w:iCs/>
          <w:sz w:val="22"/>
          <w:szCs w:val="22"/>
          <w:lang w:bidi="th-TH"/>
        </w:rPr>
        <w:t>Impairment of assets</w:t>
      </w:r>
    </w:p>
    <w:p w14:paraId="34E55DE5" w14:textId="77777777" w:rsidR="00C24B93" w:rsidRPr="00972FD9" w:rsidRDefault="00C24B93" w:rsidP="009061CE">
      <w:pPr>
        <w:ind w:left="1170"/>
        <w:jc w:val="thaiDistribute"/>
        <w:rPr>
          <w:rFonts w:cs="Times New Roman"/>
          <w:szCs w:val="22"/>
          <w:cs/>
          <w:lang w:bidi="th-TH"/>
        </w:rPr>
      </w:pPr>
    </w:p>
    <w:p w14:paraId="5E4FEE56" w14:textId="77777777" w:rsidR="009061CE" w:rsidRPr="009061CE" w:rsidRDefault="009061CE" w:rsidP="009061CE">
      <w:pPr>
        <w:ind w:left="1170"/>
        <w:jc w:val="thaiDistribute"/>
        <w:rPr>
          <w:rFonts w:cs="Times New Roman"/>
          <w:szCs w:val="22"/>
        </w:rPr>
      </w:pPr>
      <w:r w:rsidRPr="00572BCE">
        <w:rPr>
          <w:rFonts w:cs="Times New Roman"/>
          <w:szCs w:val="22"/>
        </w:rPr>
        <w:t>The Group considered impairment of trade accounts receivables under provision matrix using historical loss rate and did not take forward-looking information into account.</w:t>
      </w:r>
    </w:p>
    <w:p w14:paraId="3B773268" w14:textId="77777777" w:rsidR="00C24B93" w:rsidRPr="00972FD9" w:rsidRDefault="00C24B93" w:rsidP="00C24B93">
      <w:pPr>
        <w:rPr>
          <w:rFonts w:cs="Times New Roman"/>
          <w:szCs w:val="22"/>
        </w:rPr>
      </w:pPr>
    </w:p>
    <w:p w14:paraId="66D59F76" w14:textId="77777777" w:rsidR="00C24B93" w:rsidRPr="00972FD9" w:rsidRDefault="00C24B93" w:rsidP="00C24B93">
      <w:pPr>
        <w:ind w:left="1170"/>
        <w:jc w:val="thaiDistribute"/>
        <w:rPr>
          <w:rFonts w:cs="Times New Roman"/>
          <w:szCs w:val="22"/>
          <w:lang w:bidi="th-TH"/>
        </w:rPr>
      </w:pPr>
      <w:r w:rsidRPr="00972FD9">
        <w:rPr>
          <w:rFonts w:cs="Times New Roman"/>
          <w:szCs w:val="22"/>
        </w:rPr>
        <w:t>The</w:t>
      </w:r>
      <w:r w:rsidRPr="00972FD9">
        <w:rPr>
          <w:rFonts w:cs="Times New Roman"/>
          <w:szCs w:val="22"/>
          <w:lang w:bidi="th-TH"/>
        </w:rPr>
        <w:t xml:space="preserve"> </w:t>
      </w:r>
      <w:r w:rsidRPr="00972FD9">
        <w:rPr>
          <w:rFonts w:cs="Times New Roman"/>
          <w:szCs w:val="22"/>
        </w:rPr>
        <w:t>Group elected to exclude</w:t>
      </w:r>
      <w:r w:rsidRPr="00972FD9">
        <w:rPr>
          <w:rFonts w:cs="Times New Roman"/>
          <w:szCs w:val="22"/>
          <w:cs/>
          <w:lang w:bidi="th-TH"/>
        </w:rPr>
        <w:t xml:space="preserve"> </w:t>
      </w:r>
      <w:r w:rsidRPr="00972FD9">
        <w:rPr>
          <w:rFonts w:cs="Times New Roman"/>
          <w:szCs w:val="22"/>
        </w:rPr>
        <w:t>the COVID</w:t>
      </w:r>
      <w:r w:rsidRPr="00972FD9">
        <w:rPr>
          <w:rFonts w:cs="Times New Roman"/>
          <w:szCs w:val="22"/>
          <w:cs/>
          <w:lang w:bidi="th-TH"/>
        </w:rPr>
        <w:t>-</w:t>
      </w:r>
      <w:r w:rsidRPr="00972FD9">
        <w:rPr>
          <w:rFonts w:cs="Times New Roman"/>
          <w:szCs w:val="22"/>
        </w:rPr>
        <w:t>19 situation as impairment indicator for property, plant and equipment, investment properties, intangible assets, and elected to exclude the COVID</w:t>
      </w:r>
      <w:r w:rsidRPr="00972FD9">
        <w:rPr>
          <w:rFonts w:cs="Times New Roman"/>
          <w:szCs w:val="22"/>
          <w:cs/>
          <w:lang w:bidi="th-TH"/>
        </w:rPr>
        <w:t>-</w:t>
      </w:r>
      <w:r w:rsidRPr="00972FD9">
        <w:rPr>
          <w:rFonts w:cs="Times New Roman"/>
          <w:szCs w:val="22"/>
        </w:rPr>
        <w:t>19 situation, which may affect future financial forecasts, from the impairment testing factors of goodwill</w:t>
      </w:r>
      <w:r w:rsidRPr="00972FD9">
        <w:rPr>
          <w:rFonts w:cs="Times New Roman"/>
          <w:szCs w:val="22"/>
          <w:cs/>
          <w:lang w:bidi="th-TH"/>
        </w:rPr>
        <w:t>.</w:t>
      </w:r>
    </w:p>
    <w:p w14:paraId="0A8DC81E" w14:textId="77777777" w:rsidR="000C43B4" w:rsidRPr="00972FD9" w:rsidRDefault="000C43B4" w:rsidP="00572BCE">
      <w:pPr>
        <w:jc w:val="thaiDistribute"/>
        <w:rPr>
          <w:rFonts w:cs="Times New Roman"/>
          <w:szCs w:val="22"/>
        </w:rPr>
      </w:pPr>
    </w:p>
    <w:p w14:paraId="1809D130" w14:textId="6F07FDC8" w:rsidR="00C24B93" w:rsidRPr="00972FD9" w:rsidRDefault="00C24B93" w:rsidP="00572EAF">
      <w:pPr>
        <w:pStyle w:val="Heading2"/>
        <w:numPr>
          <w:ilvl w:val="1"/>
          <w:numId w:val="22"/>
        </w:numPr>
        <w:tabs>
          <w:tab w:val="clear" w:pos="60"/>
          <w:tab w:val="num" w:pos="1170"/>
        </w:tabs>
        <w:spacing w:before="0" w:after="0" w:line="240" w:lineRule="auto"/>
        <w:ind w:left="600"/>
        <w:jc w:val="thaiDistribute"/>
        <w:rPr>
          <w:rFonts w:cs="Times New Roman"/>
          <w:b w:val="0"/>
          <w:bCs/>
          <w:iCs/>
          <w:sz w:val="22"/>
          <w:szCs w:val="22"/>
          <w:lang w:bidi="th-TH"/>
        </w:rPr>
      </w:pPr>
      <w:r w:rsidRPr="00972FD9">
        <w:rPr>
          <w:rFonts w:cs="Times New Roman"/>
          <w:b w:val="0"/>
          <w:bCs/>
          <w:iCs/>
          <w:sz w:val="22"/>
          <w:szCs w:val="22"/>
          <w:lang w:bidi="th-TH"/>
        </w:rPr>
        <w:t xml:space="preserve">Lease </w:t>
      </w:r>
      <w:r w:rsidR="0074106B">
        <w:rPr>
          <w:rFonts w:cs="Times New Roman"/>
          <w:b w:val="0"/>
          <w:bCs/>
          <w:iCs/>
          <w:sz w:val="22"/>
          <w:szCs w:val="22"/>
          <w:lang w:bidi="th-TH"/>
        </w:rPr>
        <w:t>modifications</w:t>
      </w:r>
      <w:r w:rsidRPr="00972FD9">
        <w:rPr>
          <w:rFonts w:cs="Times New Roman"/>
          <w:b w:val="0"/>
          <w:bCs/>
          <w:iCs/>
          <w:sz w:val="22"/>
          <w:szCs w:val="22"/>
          <w:lang w:bidi="th-TH"/>
        </w:rPr>
        <w:t xml:space="preserve"> </w:t>
      </w:r>
    </w:p>
    <w:p w14:paraId="4BAAE385" w14:textId="77777777" w:rsidR="00C24B93" w:rsidRPr="00972FD9" w:rsidRDefault="00C24B93" w:rsidP="00C24B93">
      <w:pPr>
        <w:ind w:left="1170"/>
        <w:jc w:val="thaiDistribute"/>
        <w:rPr>
          <w:rFonts w:cs="Times New Roman"/>
          <w:szCs w:val="22"/>
        </w:rPr>
      </w:pPr>
    </w:p>
    <w:p w14:paraId="0DDD1411" w14:textId="77777777" w:rsidR="00F07425" w:rsidRPr="00F07425" w:rsidRDefault="00F07425" w:rsidP="00572BCE">
      <w:pPr>
        <w:ind w:left="1170"/>
        <w:jc w:val="both"/>
        <w:rPr>
          <w:rFonts w:cs="Times New Roman"/>
          <w:szCs w:val="22"/>
          <w:lang w:val="en-US" w:bidi="th-TH"/>
        </w:rPr>
      </w:pPr>
      <w:r w:rsidRPr="00F07425">
        <w:rPr>
          <w:rFonts w:cs="Times New Roman"/>
          <w:szCs w:val="22"/>
          <w:lang w:val="en-US" w:bidi="th-TH"/>
        </w:rPr>
        <w:t>During the year ended 31 December 2020, the Group was granted a partial rent concession as a result of the COVID-19 situation. The Group has monthly deducted lease liabilities in proportion to the reduced rental, reversed depreciation of ROU assets and interest on lease liabilities in proportion to the reduced rental, and recognised the differences to profit or loss for the year ended 31 December 2020.</w:t>
      </w:r>
    </w:p>
    <w:p w14:paraId="7B14C275" w14:textId="77777777" w:rsidR="00942881" w:rsidRPr="00F07425" w:rsidRDefault="00942881" w:rsidP="00572EAF">
      <w:pPr>
        <w:jc w:val="thaiDistribute"/>
        <w:rPr>
          <w:rFonts w:cs="Times New Roman"/>
          <w:szCs w:val="22"/>
          <w:cs/>
          <w:lang w:val="en-US" w:bidi="th-TH"/>
        </w:rPr>
      </w:pPr>
    </w:p>
    <w:p w14:paraId="476DC4D2" w14:textId="77777777" w:rsidR="00C24B93" w:rsidRPr="00972FD9" w:rsidRDefault="00C24B93" w:rsidP="00C24B93">
      <w:pPr>
        <w:pStyle w:val="Heading2"/>
        <w:numPr>
          <w:ilvl w:val="1"/>
          <w:numId w:val="22"/>
        </w:numPr>
        <w:tabs>
          <w:tab w:val="clear" w:pos="60"/>
          <w:tab w:val="num" w:pos="1170"/>
        </w:tabs>
        <w:spacing w:before="0" w:after="0" w:line="240" w:lineRule="auto"/>
        <w:ind w:left="600"/>
        <w:jc w:val="thaiDistribute"/>
        <w:rPr>
          <w:rFonts w:cs="Times New Roman"/>
          <w:b w:val="0"/>
          <w:bCs/>
          <w:iCs/>
          <w:sz w:val="22"/>
          <w:szCs w:val="22"/>
          <w:lang w:bidi="th-TH"/>
        </w:rPr>
      </w:pPr>
      <w:r w:rsidRPr="00972FD9">
        <w:rPr>
          <w:rFonts w:cs="Times New Roman"/>
          <w:b w:val="0"/>
          <w:bCs/>
          <w:iCs/>
          <w:sz w:val="22"/>
          <w:szCs w:val="22"/>
          <w:lang w:bidi="th-TH"/>
        </w:rPr>
        <w:t>Fair value measurement</w:t>
      </w:r>
    </w:p>
    <w:p w14:paraId="59248873" w14:textId="77777777" w:rsidR="00C24B93" w:rsidRPr="00972FD9" w:rsidRDefault="00C24B93" w:rsidP="00C24B93">
      <w:pPr>
        <w:pStyle w:val="BodyText"/>
        <w:spacing w:after="0"/>
        <w:rPr>
          <w:rFonts w:cs="Times New Roman"/>
          <w:szCs w:val="22"/>
          <w:lang w:bidi="th-TH"/>
        </w:rPr>
      </w:pPr>
    </w:p>
    <w:p w14:paraId="69938DA6" w14:textId="260CB344" w:rsidR="00C24B93" w:rsidRPr="009061CE" w:rsidRDefault="00C24B93" w:rsidP="00C24B93">
      <w:pPr>
        <w:ind w:left="1170"/>
        <w:jc w:val="thaiDistribute"/>
        <w:rPr>
          <w:rFonts w:cstheme="minorBidi"/>
          <w:szCs w:val="22"/>
          <w:lang w:bidi="th-TH"/>
        </w:rPr>
      </w:pPr>
      <w:r w:rsidRPr="009061CE">
        <w:rPr>
          <w:rFonts w:cs="Times New Roman"/>
          <w:szCs w:val="22"/>
        </w:rPr>
        <w:t>The</w:t>
      </w:r>
      <w:r w:rsidRPr="009061CE">
        <w:rPr>
          <w:rFonts w:cs="Times New Roman"/>
          <w:szCs w:val="22"/>
          <w:cs/>
          <w:lang w:bidi="th-TH"/>
        </w:rPr>
        <w:t xml:space="preserve"> </w:t>
      </w:r>
      <w:r w:rsidRPr="009061CE">
        <w:rPr>
          <w:rFonts w:cs="Times New Roman"/>
          <w:szCs w:val="22"/>
        </w:rPr>
        <w:t>Group</w:t>
      </w:r>
      <w:r w:rsidRPr="009061CE">
        <w:rPr>
          <w:rFonts w:cs="Times New Roman"/>
          <w:szCs w:val="22"/>
          <w:cs/>
          <w:lang w:bidi="th-TH"/>
        </w:rPr>
        <w:t xml:space="preserve"> </w:t>
      </w:r>
      <w:r w:rsidRPr="009061CE">
        <w:rPr>
          <w:rFonts w:cs="Times New Roman"/>
          <w:szCs w:val="22"/>
        </w:rPr>
        <w:t>elected to measure investment in non</w:t>
      </w:r>
      <w:r w:rsidRPr="009061CE">
        <w:rPr>
          <w:rFonts w:cs="Times New Roman"/>
          <w:szCs w:val="22"/>
          <w:cs/>
          <w:lang w:bidi="th-TH"/>
        </w:rPr>
        <w:t>-</w:t>
      </w:r>
      <w:r w:rsidRPr="009061CE">
        <w:rPr>
          <w:rFonts w:cs="Times New Roman"/>
          <w:szCs w:val="22"/>
        </w:rPr>
        <w:t>marketable equity securities at</w:t>
      </w:r>
      <w:r w:rsidRPr="009061CE">
        <w:rPr>
          <w:rFonts w:cs="Times New Roman"/>
          <w:szCs w:val="22"/>
          <w:cs/>
          <w:lang w:bidi="th-TH"/>
        </w:rPr>
        <w:t xml:space="preserve"> </w:t>
      </w:r>
      <w:r w:rsidRPr="009061CE">
        <w:rPr>
          <w:rFonts w:cs="Times New Roman"/>
          <w:szCs w:val="22"/>
        </w:rPr>
        <w:t>3</w:t>
      </w:r>
      <w:r w:rsidR="00BF5384">
        <w:rPr>
          <w:rFonts w:cs="Times New Roman"/>
          <w:szCs w:val="22"/>
        </w:rPr>
        <w:t>1</w:t>
      </w:r>
      <w:r w:rsidRPr="009061CE">
        <w:rPr>
          <w:rFonts w:cs="Times New Roman"/>
          <w:szCs w:val="22"/>
        </w:rPr>
        <w:t xml:space="preserve"> </w:t>
      </w:r>
      <w:r w:rsidR="00BF5384">
        <w:rPr>
          <w:rFonts w:cs="Times New Roman"/>
          <w:szCs w:val="22"/>
        </w:rPr>
        <w:t>Decem</w:t>
      </w:r>
      <w:r w:rsidRPr="009061CE">
        <w:rPr>
          <w:rFonts w:cs="Times New Roman"/>
          <w:szCs w:val="22"/>
        </w:rPr>
        <w:t>ber 2020</w:t>
      </w:r>
      <w:r w:rsidRPr="009061CE">
        <w:rPr>
          <w:rFonts w:cs="Times New Roman"/>
          <w:szCs w:val="22"/>
          <w:cs/>
          <w:lang w:bidi="th-TH"/>
        </w:rPr>
        <w:t xml:space="preserve"> </w:t>
      </w:r>
      <w:r w:rsidRPr="009061CE">
        <w:rPr>
          <w:rFonts w:cs="Times New Roman"/>
          <w:szCs w:val="22"/>
        </w:rPr>
        <w:t>using fair values at 1 January 2020</w:t>
      </w:r>
      <w:r w:rsidRPr="009061CE">
        <w:rPr>
          <w:rFonts w:cs="Times New Roman"/>
          <w:szCs w:val="22"/>
          <w:cs/>
          <w:lang w:bidi="th-TH"/>
        </w:rPr>
        <w:t xml:space="preserve">. </w:t>
      </w:r>
    </w:p>
    <w:p w14:paraId="53372B14" w14:textId="4FEE50E2" w:rsidR="00C24B93" w:rsidRPr="00972FD9" w:rsidRDefault="00C24B93" w:rsidP="00B31E04">
      <w:pPr>
        <w:jc w:val="thaiDistribute"/>
        <w:rPr>
          <w:rFonts w:cs="Times New Roman"/>
          <w:szCs w:val="22"/>
          <w:lang w:bidi="th-TH"/>
        </w:rPr>
      </w:pPr>
    </w:p>
    <w:p w14:paraId="067C77A9" w14:textId="77777777" w:rsidR="00C24B93" w:rsidRPr="00972FD9" w:rsidRDefault="00C24B93" w:rsidP="00C24B93">
      <w:pPr>
        <w:pStyle w:val="Heading2"/>
        <w:numPr>
          <w:ilvl w:val="1"/>
          <w:numId w:val="22"/>
        </w:numPr>
        <w:tabs>
          <w:tab w:val="clear" w:pos="60"/>
          <w:tab w:val="num" w:pos="1170"/>
        </w:tabs>
        <w:spacing w:before="0" w:after="0" w:line="240" w:lineRule="auto"/>
        <w:ind w:left="600"/>
        <w:jc w:val="thaiDistribute"/>
        <w:rPr>
          <w:rFonts w:cs="Times New Roman"/>
          <w:b w:val="0"/>
          <w:bCs/>
          <w:iCs/>
          <w:sz w:val="22"/>
          <w:szCs w:val="22"/>
          <w:lang w:bidi="th-TH"/>
        </w:rPr>
      </w:pPr>
      <w:r w:rsidRPr="00972FD9">
        <w:rPr>
          <w:rFonts w:cs="Times New Roman"/>
          <w:b w:val="0"/>
          <w:bCs/>
          <w:iCs/>
          <w:sz w:val="22"/>
          <w:szCs w:val="22"/>
          <w:lang w:bidi="th-TH"/>
        </w:rPr>
        <w:t>Deferred tax assets</w:t>
      </w:r>
    </w:p>
    <w:p w14:paraId="70073641" w14:textId="77777777" w:rsidR="00C24B93" w:rsidRPr="00972FD9" w:rsidRDefault="00C24B93" w:rsidP="00C24B93">
      <w:pPr>
        <w:ind w:left="540"/>
        <w:jc w:val="thaiDistribute"/>
        <w:rPr>
          <w:rFonts w:cs="Times New Roman"/>
          <w:szCs w:val="22"/>
        </w:rPr>
      </w:pPr>
    </w:p>
    <w:p w14:paraId="5FB94DBA" w14:textId="2EF0D313" w:rsidR="00C24B93" w:rsidRDefault="00C24B93" w:rsidP="00C24B93">
      <w:pPr>
        <w:ind w:left="1170"/>
        <w:jc w:val="thaiDistribute"/>
        <w:rPr>
          <w:rFonts w:cs="Times New Roman"/>
          <w:szCs w:val="22"/>
          <w:lang w:bidi="th-TH"/>
        </w:rPr>
      </w:pPr>
      <w:r w:rsidRPr="00972FD9">
        <w:rPr>
          <w:rFonts w:cs="Times New Roman"/>
          <w:szCs w:val="22"/>
        </w:rPr>
        <w:t>The</w:t>
      </w:r>
      <w:r w:rsidRPr="00972FD9">
        <w:rPr>
          <w:rFonts w:cs="Times New Roman"/>
          <w:szCs w:val="22"/>
          <w:cs/>
          <w:lang w:bidi="th-TH"/>
        </w:rPr>
        <w:t xml:space="preserve"> </w:t>
      </w:r>
      <w:r w:rsidRPr="00972FD9">
        <w:rPr>
          <w:rFonts w:cs="Times New Roman"/>
          <w:szCs w:val="22"/>
        </w:rPr>
        <w:t>Group</w:t>
      </w:r>
      <w:r w:rsidRPr="00972FD9">
        <w:rPr>
          <w:rFonts w:cs="Times New Roman"/>
          <w:szCs w:val="22"/>
          <w:cs/>
          <w:lang w:bidi="th-TH"/>
        </w:rPr>
        <w:t xml:space="preserve"> </w:t>
      </w:r>
      <w:r w:rsidRPr="00972FD9">
        <w:rPr>
          <w:rFonts w:cs="Times New Roman"/>
          <w:szCs w:val="22"/>
        </w:rPr>
        <w:t>elected to exclude the factor of COVID</w:t>
      </w:r>
      <w:r w:rsidRPr="00972FD9">
        <w:rPr>
          <w:rFonts w:cs="Times New Roman"/>
          <w:szCs w:val="22"/>
          <w:cs/>
          <w:lang w:bidi="th-TH"/>
        </w:rPr>
        <w:t>-</w:t>
      </w:r>
      <w:r w:rsidRPr="00972FD9">
        <w:rPr>
          <w:rFonts w:cs="Times New Roman"/>
          <w:szCs w:val="22"/>
        </w:rPr>
        <w:t>19 situation</w:t>
      </w:r>
      <w:r w:rsidRPr="00972FD9">
        <w:rPr>
          <w:rFonts w:cs="Times New Roman"/>
          <w:szCs w:val="22"/>
          <w:cs/>
          <w:lang w:bidi="th-TH"/>
        </w:rPr>
        <w:t xml:space="preserve"> </w:t>
      </w:r>
      <w:r w:rsidRPr="00972FD9">
        <w:rPr>
          <w:rFonts w:cs="Times New Roman"/>
          <w:szCs w:val="22"/>
        </w:rPr>
        <w:t>in considering sufficiency of future taxable profits to review the amount of deferred tax assets at 3</w:t>
      </w:r>
      <w:r w:rsidR="00377DDE">
        <w:rPr>
          <w:rFonts w:cs="Times New Roman"/>
          <w:szCs w:val="22"/>
        </w:rPr>
        <w:t>1</w:t>
      </w:r>
      <w:r w:rsidRPr="00972FD9">
        <w:rPr>
          <w:rFonts w:cs="Times New Roman"/>
          <w:szCs w:val="22"/>
        </w:rPr>
        <w:t xml:space="preserve"> </w:t>
      </w:r>
      <w:r w:rsidR="00FD4C13">
        <w:rPr>
          <w:rFonts w:cs="Times New Roman"/>
          <w:szCs w:val="22"/>
        </w:rPr>
        <w:t>December</w:t>
      </w:r>
      <w:r w:rsidRPr="00972FD9">
        <w:rPr>
          <w:rFonts w:cs="Times New Roman"/>
          <w:szCs w:val="22"/>
        </w:rPr>
        <w:t xml:space="preserve"> 2020</w:t>
      </w:r>
      <w:r w:rsidRPr="00972FD9">
        <w:rPr>
          <w:rFonts w:cs="Times New Roman"/>
          <w:szCs w:val="22"/>
          <w:cs/>
          <w:lang w:bidi="th-TH"/>
        </w:rPr>
        <w:t>.</w:t>
      </w:r>
    </w:p>
    <w:p w14:paraId="62E7CAFC" w14:textId="77777777" w:rsidR="00C24B93" w:rsidRPr="009859C7" w:rsidRDefault="00C24B93" w:rsidP="00C24B93">
      <w:pPr>
        <w:pStyle w:val="BodyText"/>
        <w:spacing w:after="0" w:line="240" w:lineRule="atLeast"/>
        <w:jc w:val="both"/>
        <w:rPr>
          <w:rFonts w:cs="Times New Roman"/>
          <w:szCs w:val="22"/>
        </w:rPr>
      </w:pPr>
    </w:p>
    <w:p w14:paraId="06FB7553" w14:textId="77777777" w:rsidR="00E75A05" w:rsidRDefault="00E75A05">
      <w:pPr>
        <w:rPr>
          <w:rFonts w:cs="Times New Roman"/>
          <w:b/>
          <w:sz w:val="24"/>
          <w:szCs w:val="24"/>
        </w:rPr>
      </w:pPr>
      <w:r>
        <w:rPr>
          <w:rFonts w:cs="Times New Roman"/>
          <w:szCs w:val="24"/>
        </w:rPr>
        <w:br w:type="page"/>
      </w:r>
    </w:p>
    <w:p w14:paraId="71630D65" w14:textId="7CB3561C" w:rsidR="00783E92" w:rsidRPr="009859C7" w:rsidRDefault="00467600" w:rsidP="00E179AB">
      <w:pPr>
        <w:pStyle w:val="Heading1"/>
        <w:numPr>
          <w:ilvl w:val="0"/>
          <w:numId w:val="3"/>
        </w:numPr>
        <w:spacing w:before="0" w:after="0" w:line="240" w:lineRule="atLeast"/>
        <w:ind w:left="540"/>
        <w:jc w:val="both"/>
        <w:rPr>
          <w:rFonts w:cs="Times New Roman"/>
          <w:szCs w:val="24"/>
        </w:rPr>
      </w:pPr>
      <w:r w:rsidRPr="009859C7">
        <w:rPr>
          <w:rFonts w:cs="Times New Roman"/>
          <w:szCs w:val="24"/>
        </w:rPr>
        <w:lastRenderedPageBreak/>
        <w:t>Acquisition o</w:t>
      </w:r>
      <w:r w:rsidR="00C45A55">
        <w:rPr>
          <w:rFonts w:cs="Times New Roman"/>
          <w:szCs w:val="24"/>
        </w:rPr>
        <w:t xml:space="preserve">f </w:t>
      </w:r>
      <w:r w:rsidRPr="009859C7">
        <w:rPr>
          <w:rFonts w:cs="Times New Roman"/>
          <w:szCs w:val="24"/>
        </w:rPr>
        <w:t>subsidiar</w:t>
      </w:r>
      <w:r w:rsidR="00C45A55">
        <w:rPr>
          <w:rFonts w:cs="Times New Roman"/>
          <w:szCs w:val="24"/>
        </w:rPr>
        <w:t>ies</w:t>
      </w:r>
    </w:p>
    <w:p w14:paraId="0005D275" w14:textId="77777777" w:rsidR="00467600" w:rsidRPr="009859C7" w:rsidRDefault="00467600" w:rsidP="00467600">
      <w:pPr>
        <w:pStyle w:val="BodyText"/>
        <w:spacing w:after="0" w:line="240" w:lineRule="atLeast"/>
        <w:ind w:left="540"/>
        <w:jc w:val="both"/>
        <w:rPr>
          <w:rFonts w:cs="Times New Roman"/>
          <w:lang w:val="en-GB"/>
        </w:rPr>
      </w:pPr>
    </w:p>
    <w:p w14:paraId="7A67823B" w14:textId="77777777" w:rsidR="00C45A55" w:rsidRPr="00972FD9" w:rsidRDefault="00C45A55" w:rsidP="00C45A55">
      <w:pPr>
        <w:ind w:right="-27" w:firstLine="567"/>
        <w:jc w:val="thaiDistribute"/>
        <w:rPr>
          <w:rFonts w:cs="Times New Roman"/>
          <w:b/>
          <w:bCs/>
        </w:rPr>
      </w:pPr>
      <w:r w:rsidRPr="00972FD9">
        <w:rPr>
          <w:rFonts w:cs="Times New Roman"/>
          <w:b/>
          <w:bCs/>
          <w:szCs w:val="22"/>
        </w:rPr>
        <w:t xml:space="preserve">Nam San </w:t>
      </w:r>
      <w:r w:rsidRPr="00972FD9">
        <w:rPr>
          <w:rFonts w:cs="Times New Roman"/>
          <w:b/>
          <w:bCs/>
          <w:szCs w:val="22"/>
          <w:rtl/>
        </w:rPr>
        <w:t>3</w:t>
      </w:r>
      <w:r w:rsidRPr="00972FD9">
        <w:rPr>
          <w:rFonts w:cs="Times New Roman"/>
          <w:b/>
          <w:bCs/>
          <w:szCs w:val="22"/>
        </w:rPr>
        <w:t>A Power Sole Co</w:t>
      </w:r>
      <w:r w:rsidRPr="00972FD9">
        <w:rPr>
          <w:b/>
          <w:bCs/>
          <w:szCs w:val="22"/>
          <w:cs/>
          <w:lang w:bidi="th-TH"/>
        </w:rPr>
        <w:t>.</w:t>
      </w:r>
      <w:r w:rsidRPr="00972FD9">
        <w:rPr>
          <w:rFonts w:cs="Times New Roman"/>
          <w:b/>
          <w:bCs/>
          <w:szCs w:val="22"/>
        </w:rPr>
        <w:t>, Ltd</w:t>
      </w:r>
      <w:r w:rsidRPr="00972FD9">
        <w:rPr>
          <w:b/>
          <w:bCs/>
          <w:szCs w:val="22"/>
          <w:cs/>
          <w:lang w:bidi="th-TH"/>
        </w:rPr>
        <w:t xml:space="preserve">. </w:t>
      </w:r>
    </w:p>
    <w:p w14:paraId="6FFC0652" w14:textId="77777777" w:rsidR="00C45A55" w:rsidRPr="00972FD9" w:rsidRDefault="00C45A55" w:rsidP="00C45A55">
      <w:pPr>
        <w:jc w:val="thaiDistribute"/>
        <w:rPr>
          <w:rFonts w:cs="Times New Roman"/>
          <w:szCs w:val="22"/>
        </w:rPr>
      </w:pPr>
    </w:p>
    <w:p w14:paraId="328B6D5A" w14:textId="77777777" w:rsidR="00C45A55" w:rsidRPr="003A3D4C" w:rsidRDefault="00C45A55" w:rsidP="00C45A55">
      <w:pPr>
        <w:ind w:left="567"/>
        <w:jc w:val="thaiDistribute"/>
        <w:rPr>
          <w:rFonts w:cs="Times New Roman"/>
          <w:szCs w:val="22"/>
        </w:rPr>
      </w:pPr>
      <w:r w:rsidRPr="003A3D4C">
        <w:rPr>
          <w:rFonts w:cs="Times New Roman"/>
          <w:szCs w:val="22"/>
        </w:rPr>
        <w:t>On 20 September 2019, BCPG Indochina Co</w:t>
      </w:r>
      <w:r w:rsidRPr="003A3D4C">
        <w:rPr>
          <w:rFonts w:cs="Times New Roman"/>
          <w:szCs w:val="22"/>
          <w:cs/>
          <w:lang w:bidi="th-TH"/>
        </w:rPr>
        <w:t>.</w:t>
      </w:r>
      <w:r w:rsidRPr="003A3D4C">
        <w:rPr>
          <w:rFonts w:cs="Times New Roman"/>
          <w:szCs w:val="22"/>
        </w:rPr>
        <w:t>, Ltd</w:t>
      </w:r>
      <w:r w:rsidRPr="003A3D4C">
        <w:rPr>
          <w:rFonts w:cs="Times New Roman"/>
          <w:szCs w:val="22"/>
          <w:cs/>
          <w:lang w:bidi="th-TH"/>
        </w:rPr>
        <w:t>.</w:t>
      </w:r>
      <w:r w:rsidRPr="003A3D4C">
        <w:rPr>
          <w:rFonts w:cs="Times New Roman"/>
          <w:szCs w:val="22"/>
          <w:lang w:bidi="th-TH"/>
        </w:rPr>
        <w:t xml:space="preserve">, which is </w:t>
      </w:r>
      <w:r w:rsidRPr="003A3D4C">
        <w:rPr>
          <w:rFonts w:cs="Times New Roman"/>
          <w:szCs w:val="22"/>
        </w:rPr>
        <w:t>an indirect subsidiary of</w:t>
      </w:r>
      <w:r w:rsidRPr="003A3D4C">
        <w:rPr>
          <w:rFonts w:cs="Times New Roman"/>
          <w:szCs w:val="22"/>
          <w:cs/>
          <w:lang w:bidi="th-TH"/>
        </w:rPr>
        <w:t xml:space="preserve"> </w:t>
      </w:r>
      <w:r w:rsidRPr="003A3D4C">
        <w:rPr>
          <w:rFonts w:cs="Times New Roman"/>
          <w:szCs w:val="22"/>
        </w:rPr>
        <w:t>the Group, invested in a hydropower plant project in Laos PDR with total installed capacity of 69 megawatts</w:t>
      </w:r>
      <w:r w:rsidRPr="003A3D4C">
        <w:rPr>
          <w:rFonts w:cs="Times New Roman"/>
          <w:szCs w:val="22"/>
          <w:cs/>
          <w:lang w:bidi="th-TH"/>
        </w:rPr>
        <w:t xml:space="preserve">. </w:t>
      </w:r>
      <w:r w:rsidRPr="003A3D4C">
        <w:rPr>
          <w:rFonts w:cs="Times New Roman"/>
          <w:szCs w:val="22"/>
        </w:rPr>
        <w:t>The subsidiary acquired 100</w:t>
      </w:r>
      <w:r w:rsidRPr="003A3D4C">
        <w:rPr>
          <w:rFonts w:cs="Times New Roman"/>
          <w:szCs w:val="22"/>
          <w:cs/>
          <w:lang w:bidi="th-TH"/>
        </w:rPr>
        <w:t xml:space="preserve">% </w:t>
      </w:r>
      <w:r w:rsidRPr="003A3D4C">
        <w:rPr>
          <w:rFonts w:cs="Times New Roman"/>
          <w:szCs w:val="22"/>
        </w:rPr>
        <w:t>share of Nam San 3A Power Sole Co</w:t>
      </w:r>
      <w:r w:rsidRPr="003A3D4C">
        <w:rPr>
          <w:rFonts w:cs="Times New Roman"/>
          <w:szCs w:val="22"/>
          <w:cs/>
          <w:lang w:bidi="th-TH"/>
        </w:rPr>
        <w:t>.</w:t>
      </w:r>
      <w:r w:rsidRPr="003A3D4C">
        <w:rPr>
          <w:rFonts w:cs="Times New Roman"/>
          <w:szCs w:val="22"/>
        </w:rPr>
        <w:t>, Ltd</w:t>
      </w:r>
      <w:r w:rsidRPr="003A3D4C">
        <w:rPr>
          <w:rFonts w:cs="Times New Roman"/>
          <w:szCs w:val="22"/>
          <w:cs/>
          <w:lang w:bidi="th-TH"/>
        </w:rPr>
        <w:t xml:space="preserve">. </w:t>
      </w:r>
      <w:r w:rsidRPr="003A3D4C">
        <w:rPr>
          <w:rFonts w:cs="Times New Roman"/>
          <w:szCs w:val="22"/>
          <w:lang w:bidi="th-TH"/>
        </w:rPr>
        <w:t>(</w:t>
      </w:r>
      <w:r w:rsidRPr="003A3D4C">
        <w:rPr>
          <w:rFonts w:cs="Times New Roman"/>
          <w:szCs w:val="22"/>
        </w:rPr>
        <w:t>Nam San 3A</w:t>
      </w:r>
      <w:r w:rsidRPr="003A3D4C">
        <w:rPr>
          <w:rFonts w:cs="Times New Roman"/>
          <w:szCs w:val="22"/>
          <w:cs/>
          <w:lang w:bidi="th-TH"/>
        </w:rPr>
        <w:t xml:space="preserve">) </w:t>
      </w:r>
      <w:r w:rsidRPr="003A3D4C">
        <w:rPr>
          <w:rFonts w:cs="Times New Roman"/>
          <w:szCs w:val="22"/>
        </w:rPr>
        <w:t>from Phongsubthavy Roads and Bridges Construction and Irrigation Sole Co</w:t>
      </w:r>
      <w:r w:rsidRPr="003A3D4C">
        <w:rPr>
          <w:rFonts w:cs="Times New Roman"/>
          <w:szCs w:val="22"/>
          <w:cs/>
          <w:lang w:bidi="th-TH"/>
        </w:rPr>
        <w:t>.</w:t>
      </w:r>
      <w:r w:rsidRPr="003A3D4C">
        <w:rPr>
          <w:rFonts w:cs="Times New Roman"/>
          <w:szCs w:val="22"/>
        </w:rPr>
        <w:t>, Ltd</w:t>
      </w:r>
      <w:r w:rsidRPr="003A3D4C">
        <w:rPr>
          <w:rFonts w:cs="Times New Roman"/>
          <w:szCs w:val="22"/>
          <w:cs/>
          <w:lang w:bidi="th-TH"/>
        </w:rPr>
        <w:t>. (</w:t>
      </w:r>
      <w:r w:rsidRPr="003A3D4C">
        <w:rPr>
          <w:rFonts w:cs="Times New Roman"/>
          <w:szCs w:val="22"/>
        </w:rPr>
        <w:t>Phongsubthavy</w:t>
      </w:r>
      <w:r w:rsidRPr="003A3D4C">
        <w:rPr>
          <w:rFonts w:cs="Times New Roman"/>
          <w:szCs w:val="22"/>
          <w:cs/>
          <w:lang w:bidi="th-TH"/>
        </w:rPr>
        <w:t xml:space="preserve">) </w:t>
      </w:r>
      <w:r w:rsidRPr="003A3D4C">
        <w:rPr>
          <w:rFonts w:cs="Times New Roman"/>
          <w:szCs w:val="22"/>
        </w:rPr>
        <w:t xml:space="preserve">for an amount of not exceeding USD 174 million </w:t>
      </w:r>
      <w:r w:rsidRPr="003A3D4C">
        <w:rPr>
          <w:rFonts w:cs="Times New Roman"/>
          <w:szCs w:val="22"/>
          <w:lang w:bidi="th-TH"/>
        </w:rPr>
        <w:t>(</w:t>
      </w:r>
      <w:r w:rsidRPr="003A3D4C">
        <w:rPr>
          <w:rFonts w:cs="Times New Roman"/>
          <w:szCs w:val="22"/>
        </w:rPr>
        <w:t>approximately Baht 5,352 million</w:t>
      </w:r>
      <w:r w:rsidRPr="003A3D4C">
        <w:rPr>
          <w:rFonts w:cs="Times New Roman"/>
          <w:szCs w:val="22"/>
          <w:cs/>
          <w:lang w:bidi="th-TH"/>
        </w:rPr>
        <w:t xml:space="preserve">) </w:t>
      </w:r>
      <w:r w:rsidRPr="003A3D4C">
        <w:rPr>
          <w:rFonts w:cs="Times New Roman"/>
          <w:szCs w:val="22"/>
        </w:rPr>
        <w:t xml:space="preserve">or including net working capital adjustments to be repaid to the seller the amount shall not exceed USD 174 million </w:t>
      </w:r>
      <w:r w:rsidRPr="003A3D4C">
        <w:rPr>
          <w:rFonts w:cs="Times New Roman"/>
          <w:szCs w:val="22"/>
          <w:lang w:bidi="th-TH"/>
        </w:rPr>
        <w:t>(</w:t>
      </w:r>
      <w:r w:rsidRPr="003A3D4C">
        <w:rPr>
          <w:rFonts w:cs="Times New Roman"/>
          <w:szCs w:val="22"/>
        </w:rPr>
        <w:t>approximately Baht 5,357 million</w:t>
      </w:r>
      <w:r w:rsidRPr="003A3D4C">
        <w:rPr>
          <w:rFonts w:cs="Times New Roman"/>
          <w:szCs w:val="22"/>
          <w:cs/>
          <w:lang w:bidi="th-TH"/>
        </w:rPr>
        <w:t xml:space="preserve">) </w:t>
      </w:r>
      <w:r w:rsidRPr="003A3D4C">
        <w:rPr>
          <w:rFonts w:cs="Times New Roman"/>
          <w:szCs w:val="22"/>
        </w:rPr>
        <w:t xml:space="preserve">which consists of USD 96 million </w:t>
      </w:r>
      <w:r w:rsidRPr="003A3D4C">
        <w:rPr>
          <w:rFonts w:cs="Times New Roman"/>
          <w:szCs w:val="22"/>
          <w:lang w:bidi="th-TH"/>
        </w:rPr>
        <w:t>(</w:t>
      </w:r>
      <w:r w:rsidRPr="003A3D4C">
        <w:rPr>
          <w:rFonts w:cs="Times New Roman"/>
          <w:szCs w:val="22"/>
        </w:rPr>
        <w:t>approximately Baht 2,958 million</w:t>
      </w:r>
      <w:r w:rsidRPr="003A3D4C">
        <w:rPr>
          <w:rFonts w:cs="Times New Roman"/>
          <w:szCs w:val="22"/>
          <w:cs/>
          <w:lang w:bidi="th-TH"/>
        </w:rPr>
        <w:t xml:space="preserve">) </w:t>
      </w:r>
      <w:r w:rsidRPr="003A3D4C">
        <w:rPr>
          <w:rFonts w:cs="Times New Roman"/>
          <w:szCs w:val="22"/>
        </w:rPr>
        <w:t xml:space="preserve">for the shares and USD 78 million </w:t>
      </w:r>
      <w:r w:rsidRPr="003A3D4C">
        <w:rPr>
          <w:rFonts w:cs="Times New Roman"/>
          <w:szCs w:val="22"/>
          <w:lang w:bidi="th-TH"/>
        </w:rPr>
        <w:t>(</w:t>
      </w:r>
      <w:r w:rsidRPr="003A3D4C">
        <w:rPr>
          <w:rFonts w:cs="Times New Roman"/>
          <w:szCs w:val="22"/>
        </w:rPr>
        <w:t>approximately Baht 2,400 million</w:t>
      </w:r>
      <w:r w:rsidRPr="003A3D4C">
        <w:rPr>
          <w:rFonts w:cs="Times New Roman"/>
          <w:szCs w:val="22"/>
          <w:cs/>
          <w:lang w:bidi="th-TH"/>
        </w:rPr>
        <w:t xml:space="preserve">) </w:t>
      </w:r>
      <w:r w:rsidRPr="003A3D4C">
        <w:rPr>
          <w:rFonts w:cs="Times New Roman"/>
          <w:szCs w:val="22"/>
        </w:rPr>
        <w:t>for a repayment of loan which the hydropower plant company owed to Phongsubthavy</w:t>
      </w:r>
      <w:r w:rsidRPr="003A3D4C">
        <w:rPr>
          <w:rFonts w:cs="Times New Roman"/>
          <w:szCs w:val="22"/>
          <w:cs/>
          <w:lang w:bidi="th-TH"/>
        </w:rPr>
        <w:t xml:space="preserve">. </w:t>
      </w:r>
      <w:r w:rsidRPr="003A3D4C">
        <w:rPr>
          <w:rFonts w:cs="Times New Roman"/>
          <w:szCs w:val="22"/>
        </w:rPr>
        <w:t>Currently, BCPG Indochina Co</w:t>
      </w:r>
      <w:r w:rsidRPr="003A3D4C">
        <w:rPr>
          <w:rFonts w:cs="Times New Roman"/>
          <w:szCs w:val="22"/>
          <w:cs/>
          <w:lang w:bidi="th-TH"/>
        </w:rPr>
        <w:t>.</w:t>
      </w:r>
      <w:r w:rsidRPr="003A3D4C">
        <w:rPr>
          <w:rFonts w:cs="Times New Roman"/>
          <w:szCs w:val="22"/>
        </w:rPr>
        <w:t>, Ltd</w:t>
      </w:r>
      <w:r w:rsidRPr="003A3D4C">
        <w:rPr>
          <w:rFonts w:cs="Times New Roman"/>
          <w:szCs w:val="22"/>
          <w:cs/>
          <w:lang w:bidi="th-TH"/>
        </w:rPr>
        <w:t xml:space="preserve">. </w:t>
      </w:r>
      <w:r w:rsidRPr="003A3D4C">
        <w:rPr>
          <w:rFonts w:cs="Times New Roman"/>
          <w:szCs w:val="22"/>
        </w:rPr>
        <w:t>has already completed the share transfer from Phongsubthavy</w:t>
      </w:r>
      <w:r w:rsidRPr="003A3D4C">
        <w:rPr>
          <w:rFonts w:cs="Times New Roman"/>
          <w:szCs w:val="22"/>
          <w:cs/>
          <w:lang w:bidi="th-TH"/>
        </w:rPr>
        <w:t xml:space="preserve">. </w:t>
      </w:r>
      <w:r w:rsidRPr="003A3D4C">
        <w:rPr>
          <w:rFonts w:cs="Times New Roman"/>
          <w:szCs w:val="22"/>
        </w:rPr>
        <w:t>During the period of acquisition date until 31</w:t>
      </w:r>
      <w:r w:rsidRPr="003A3D4C">
        <w:rPr>
          <w:rFonts w:cs="Times New Roman"/>
          <w:szCs w:val="22"/>
          <w:cs/>
          <w:lang w:bidi="th-TH"/>
        </w:rPr>
        <w:t xml:space="preserve"> </w:t>
      </w:r>
      <w:r w:rsidRPr="003A3D4C">
        <w:rPr>
          <w:rFonts w:cs="Times New Roman"/>
          <w:szCs w:val="22"/>
        </w:rPr>
        <w:t xml:space="preserve">December 2019, the business contributed revenue of USD 5 million </w:t>
      </w:r>
      <w:r w:rsidRPr="003A3D4C">
        <w:rPr>
          <w:rFonts w:cs="Times New Roman"/>
          <w:szCs w:val="22"/>
          <w:lang w:bidi="th-TH"/>
        </w:rPr>
        <w:t>(</w:t>
      </w:r>
      <w:r w:rsidRPr="003A3D4C">
        <w:rPr>
          <w:rFonts w:cs="Times New Roman"/>
          <w:szCs w:val="22"/>
        </w:rPr>
        <w:t>approximately Baht 151 million</w:t>
      </w:r>
      <w:r w:rsidRPr="003A3D4C">
        <w:rPr>
          <w:rFonts w:cs="Times New Roman"/>
          <w:szCs w:val="22"/>
          <w:cs/>
          <w:lang w:bidi="th-TH"/>
        </w:rPr>
        <w:t xml:space="preserve">) </w:t>
      </w:r>
      <w:r w:rsidRPr="003A3D4C">
        <w:rPr>
          <w:rFonts w:cs="Times New Roman"/>
          <w:szCs w:val="22"/>
        </w:rPr>
        <w:t xml:space="preserve">and net profit of USD 3 million </w:t>
      </w:r>
      <w:r w:rsidRPr="003A3D4C">
        <w:rPr>
          <w:rFonts w:cs="Times New Roman"/>
          <w:szCs w:val="22"/>
          <w:lang w:bidi="th-TH"/>
        </w:rPr>
        <w:t>(</w:t>
      </w:r>
      <w:r w:rsidRPr="003A3D4C">
        <w:rPr>
          <w:rFonts w:cs="Times New Roman"/>
          <w:szCs w:val="22"/>
        </w:rPr>
        <w:t>approximately Baht 81 million</w:t>
      </w:r>
      <w:r w:rsidRPr="003A3D4C">
        <w:rPr>
          <w:rFonts w:cs="Times New Roman"/>
          <w:szCs w:val="22"/>
          <w:cs/>
          <w:lang w:bidi="th-TH"/>
        </w:rPr>
        <w:t xml:space="preserve">) </w:t>
      </w:r>
      <w:r w:rsidRPr="003A3D4C">
        <w:rPr>
          <w:rFonts w:cs="Times New Roman"/>
          <w:szCs w:val="22"/>
        </w:rPr>
        <w:t>to the Group</w:t>
      </w:r>
      <w:r w:rsidRPr="003A3D4C">
        <w:rPr>
          <w:rFonts w:cs="Times New Roman"/>
          <w:szCs w:val="22"/>
          <w:cs/>
          <w:lang w:bidi="th-TH"/>
        </w:rPr>
        <w:t>’</w:t>
      </w:r>
      <w:r w:rsidRPr="003A3D4C">
        <w:rPr>
          <w:rFonts w:cs="Times New Roman"/>
          <w:szCs w:val="22"/>
        </w:rPr>
        <w:t>s results</w:t>
      </w:r>
      <w:r w:rsidRPr="003A3D4C">
        <w:rPr>
          <w:rFonts w:cs="Times New Roman"/>
          <w:szCs w:val="22"/>
          <w:cs/>
          <w:lang w:bidi="th-TH"/>
        </w:rPr>
        <w:t xml:space="preserve">. </w:t>
      </w:r>
      <w:r w:rsidRPr="003A3D4C">
        <w:rPr>
          <w:rFonts w:cs="Times New Roman"/>
          <w:szCs w:val="22"/>
        </w:rPr>
        <w:t>If the acquisition had occurred on 1 January 2019, management estimates that consolidated revenue would have increased by Baht 402 million and consolidated profit from normal operation for the year ended 31 December 2019 would have increased by Baht 236 million</w:t>
      </w:r>
      <w:r w:rsidRPr="003A3D4C">
        <w:rPr>
          <w:rFonts w:cs="Times New Roman"/>
          <w:szCs w:val="22"/>
          <w:cs/>
          <w:lang w:bidi="th-TH"/>
        </w:rPr>
        <w:t xml:space="preserve">. </w:t>
      </w:r>
      <w:r w:rsidRPr="003A3D4C">
        <w:rPr>
          <w:rFonts w:cs="Times New Roman"/>
          <w:szCs w:val="22"/>
        </w:rPr>
        <w:t>In determining these amounts, management has assumed that the fair value adjustments, determined provisionally, that arose on the date of acquisition would have been the same if the acquisition had occurred on 1 January 2019</w:t>
      </w:r>
      <w:r w:rsidRPr="003A3D4C">
        <w:rPr>
          <w:rFonts w:cs="Times New Roman"/>
          <w:szCs w:val="22"/>
          <w:cs/>
          <w:lang w:bidi="th-TH"/>
        </w:rPr>
        <w:t>.</w:t>
      </w:r>
    </w:p>
    <w:p w14:paraId="29EEEF63" w14:textId="77777777" w:rsidR="00C45A55" w:rsidRPr="003A3D4C" w:rsidRDefault="00C45A55" w:rsidP="00C45A55">
      <w:pPr>
        <w:ind w:left="567"/>
        <w:jc w:val="thaiDistribute"/>
        <w:rPr>
          <w:rFonts w:cs="Times New Roman"/>
          <w:szCs w:val="22"/>
        </w:rPr>
      </w:pPr>
    </w:p>
    <w:p w14:paraId="4E626CB3" w14:textId="77777777" w:rsidR="00C45A55" w:rsidRPr="003A3D4C" w:rsidRDefault="00C45A55" w:rsidP="00C45A55">
      <w:pPr>
        <w:ind w:left="567"/>
        <w:jc w:val="thaiDistribute"/>
        <w:rPr>
          <w:rFonts w:cs="Times New Roman"/>
          <w:szCs w:val="22"/>
        </w:rPr>
      </w:pPr>
      <w:r w:rsidRPr="003A3D4C">
        <w:rPr>
          <w:rFonts w:cs="Times New Roman"/>
          <w:szCs w:val="22"/>
        </w:rPr>
        <w:t>Management believes that acquisition of this business will enable the Group to increase the Group</w:t>
      </w:r>
      <w:r w:rsidRPr="003A3D4C">
        <w:rPr>
          <w:rFonts w:cs="Times New Roman"/>
          <w:szCs w:val="22"/>
          <w:cs/>
          <w:lang w:bidi="th-TH"/>
        </w:rPr>
        <w:t>’</w:t>
      </w:r>
      <w:r w:rsidRPr="003A3D4C">
        <w:rPr>
          <w:rFonts w:cs="Times New Roman"/>
          <w:szCs w:val="22"/>
        </w:rPr>
        <w:t>s potential to expand their investment, development and operating renewable energy business within Asia</w:t>
      </w:r>
      <w:r w:rsidRPr="003A3D4C">
        <w:rPr>
          <w:rFonts w:cs="Times New Roman"/>
          <w:szCs w:val="22"/>
          <w:cs/>
          <w:lang w:bidi="th-TH"/>
        </w:rPr>
        <w:t>.</w:t>
      </w:r>
    </w:p>
    <w:p w14:paraId="30F0F0A9" w14:textId="77777777" w:rsidR="00C45A55" w:rsidRPr="003A3D4C" w:rsidRDefault="00C45A55" w:rsidP="00C45A55">
      <w:pPr>
        <w:jc w:val="thaiDistribute"/>
        <w:rPr>
          <w:rFonts w:cs="Times New Roman"/>
          <w:szCs w:val="22"/>
        </w:rPr>
      </w:pPr>
    </w:p>
    <w:p w14:paraId="2EC9CD06" w14:textId="3907C4F7" w:rsidR="009061CE" w:rsidRDefault="00C45A55" w:rsidP="00390D41">
      <w:pPr>
        <w:ind w:left="567"/>
        <w:jc w:val="thaiDistribute"/>
        <w:rPr>
          <w:rFonts w:cs="Times New Roman"/>
          <w:szCs w:val="22"/>
        </w:rPr>
      </w:pPr>
      <w:r w:rsidRPr="003A3D4C">
        <w:rPr>
          <w:rFonts w:cs="Times New Roman"/>
          <w:szCs w:val="22"/>
        </w:rPr>
        <w:t>The following summarises the major classes of consideration transferred, and the recognised amounts of assets acquired and liabilities assumed at the acquisition date</w:t>
      </w:r>
      <w:r w:rsidRPr="003A3D4C">
        <w:rPr>
          <w:rFonts w:cs="Times New Roman"/>
          <w:szCs w:val="22"/>
          <w:cs/>
          <w:lang w:bidi="th-TH"/>
        </w:rPr>
        <w:t>:</w:t>
      </w:r>
    </w:p>
    <w:p w14:paraId="7A1C1CBB" w14:textId="77777777" w:rsidR="00390D41" w:rsidRPr="00390D41" w:rsidRDefault="00390D41" w:rsidP="00390D41">
      <w:pPr>
        <w:ind w:left="567"/>
        <w:jc w:val="thaiDistribute"/>
        <w:rPr>
          <w:rFonts w:cs="Times New Roman"/>
          <w:szCs w:val="22"/>
        </w:rPr>
      </w:pPr>
    </w:p>
    <w:p w14:paraId="0ECB3C52" w14:textId="77777777" w:rsidR="00C45A55" w:rsidRPr="00972FD9" w:rsidRDefault="00C45A55" w:rsidP="00C45A55">
      <w:pPr>
        <w:ind w:left="532"/>
        <w:rPr>
          <w:rFonts w:cs="Times New Roman"/>
          <w:i/>
          <w:iCs/>
          <w:szCs w:val="22"/>
        </w:rPr>
      </w:pPr>
      <w:r w:rsidRPr="00972FD9">
        <w:rPr>
          <w:rFonts w:cs="Times New Roman"/>
          <w:i/>
          <w:iCs/>
          <w:szCs w:val="22"/>
        </w:rPr>
        <w:t>Consideration transferred</w:t>
      </w:r>
    </w:p>
    <w:p w14:paraId="25D5C0CD" w14:textId="77777777" w:rsidR="00C45A55" w:rsidRPr="00972FD9" w:rsidRDefault="00C45A55" w:rsidP="00C45A55">
      <w:pPr>
        <w:ind w:left="532"/>
        <w:rPr>
          <w:rFonts w:cs="Times New Roman"/>
          <w:i/>
          <w:iCs/>
          <w:szCs w:val="22"/>
        </w:rPr>
      </w:pPr>
    </w:p>
    <w:tbl>
      <w:tblPr>
        <w:tblW w:w="9251" w:type="dxa"/>
        <w:tblInd w:w="387" w:type="dxa"/>
        <w:tblLook w:val="01E0" w:firstRow="1" w:lastRow="1" w:firstColumn="1" w:lastColumn="1" w:noHBand="0" w:noVBand="0"/>
      </w:tblPr>
      <w:tblGrid>
        <w:gridCol w:w="4743"/>
        <w:gridCol w:w="264"/>
        <w:gridCol w:w="1676"/>
        <w:gridCol w:w="264"/>
        <w:gridCol w:w="2304"/>
      </w:tblGrid>
      <w:tr w:rsidR="001D2734" w:rsidRPr="00972FD9" w14:paraId="7D661E6E" w14:textId="77777777" w:rsidTr="00A0371F">
        <w:trPr>
          <w:tblHeader/>
        </w:trPr>
        <w:tc>
          <w:tcPr>
            <w:tcW w:w="4743" w:type="dxa"/>
          </w:tcPr>
          <w:p w14:paraId="145235FE" w14:textId="77777777" w:rsidR="001D2734" w:rsidRPr="00972FD9" w:rsidRDefault="001D2734" w:rsidP="001D2734">
            <w:pPr>
              <w:tabs>
                <w:tab w:val="left" w:pos="747"/>
              </w:tabs>
              <w:ind w:left="747"/>
              <w:rPr>
                <w:rFonts w:cs="Times New Roman"/>
                <w:szCs w:val="22"/>
              </w:rPr>
            </w:pPr>
          </w:p>
        </w:tc>
        <w:tc>
          <w:tcPr>
            <w:tcW w:w="264" w:type="dxa"/>
          </w:tcPr>
          <w:p w14:paraId="30EE099F" w14:textId="77777777" w:rsidR="001D2734" w:rsidRPr="00972FD9" w:rsidRDefault="001D2734" w:rsidP="001D2734">
            <w:pPr>
              <w:jc w:val="center"/>
              <w:rPr>
                <w:rFonts w:cs="Times New Roman"/>
                <w:szCs w:val="22"/>
              </w:rPr>
            </w:pPr>
          </w:p>
        </w:tc>
        <w:tc>
          <w:tcPr>
            <w:tcW w:w="1676" w:type="dxa"/>
          </w:tcPr>
          <w:p w14:paraId="36F3E304" w14:textId="77777777" w:rsidR="001D2734" w:rsidRPr="00972FD9" w:rsidRDefault="001D2734" w:rsidP="001D2734">
            <w:pPr>
              <w:jc w:val="center"/>
              <w:rPr>
                <w:rFonts w:cs="Times New Roman"/>
                <w:szCs w:val="22"/>
              </w:rPr>
            </w:pPr>
          </w:p>
        </w:tc>
        <w:tc>
          <w:tcPr>
            <w:tcW w:w="264" w:type="dxa"/>
          </w:tcPr>
          <w:p w14:paraId="4558EA84" w14:textId="77777777" w:rsidR="001D2734" w:rsidRPr="00972FD9" w:rsidRDefault="001D2734" w:rsidP="001D2734">
            <w:pPr>
              <w:jc w:val="center"/>
              <w:rPr>
                <w:rFonts w:cs="Times New Roman"/>
                <w:szCs w:val="22"/>
              </w:rPr>
            </w:pPr>
          </w:p>
        </w:tc>
        <w:tc>
          <w:tcPr>
            <w:tcW w:w="2304" w:type="dxa"/>
          </w:tcPr>
          <w:p w14:paraId="7F29B087" w14:textId="78D03094" w:rsidR="001D2734" w:rsidRPr="00390D41" w:rsidRDefault="00572EAF" w:rsidP="001D2734">
            <w:pPr>
              <w:jc w:val="center"/>
              <w:rPr>
                <w:b/>
                <w:bCs/>
                <w:szCs w:val="28"/>
                <w:lang w:val="en-US" w:bidi="th-TH"/>
              </w:rPr>
            </w:pPr>
            <w:r>
              <w:rPr>
                <w:rFonts w:cs="Times New Roman"/>
                <w:b/>
                <w:bCs/>
                <w:szCs w:val="22"/>
              </w:rPr>
              <w:t>Fair</w:t>
            </w:r>
            <w:r w:rsidR="001D2734" w:rsidRPr="009E2E8E">
              <w:rPr>
                <w:rFonts w:cs="Times New Roman"/>
                <w:b/>
                <w:bCs/>
                <w:szCs w:val="22"/>
              </w:rPr>
              <w:t xml:space="preserve"> value</w:t>
            </w:r>
          </w:p>
        </w:tc>
      </w:tr>
      <w:tr w:rsidR="00C45A55" w:rsidRPr="00972FD9" w14:paraId="6972CE39" w14:textId="77777777" w:rsidTr="00A0371F">
        <w:trPr>
          <w:tblHeader/>
        </w:trPr>
        <w:tc>
          <w:tcPr>
            <w:tcW w:w="4743" w:type="dxa"/>
          </w:tcPr>
          <w:p w14:paraId="51AA57AC" w14:textId="77777777" w:rsidR="00C45A55" w:rsidRPr="00972FD9" w:rsidRDefault="00C45A55" w:rsidP="00A0371F">
            <w:pPr>
              <w:tabs>
                <w:tab w:val="left" w:pos="747"/>
              </w:tabs>
              <w:ind w:left="747" w:hanging="703"/>
              <w:rPr>
                <w:rFonts w:cs="Times New Roman"/>
                <w:szCs w:val="22"/>
              </w:rPr>
            </w:pPr>
          </w:p>
        </w:tc>
        <w:tc>
          <w:tcPr>
            <w:tcW w:w="264" w:type="dxa"/>
          </w:tcPr>
          <w:p w14:paraId="0EF2491D" w14:textId="77777777" w:rsidR="00C45A55" w:rsidRPr="00972FD9" w:rsidRDefault="00C45A55" w:rsidP="00A0371F">
            <w:pPr>
              <w:jc w:val="both"/>
              <w:rPr>
                <w:rFonts w:cs="Times New Roman"/>
                <w:szCs w:val="22"/>
              </w:rPr>
            </w:pPr>
          </w:p>
        </w:tc>
        <w:tc>
          <w:tcPr>
            <w:tcW w:w="1676" w:type="dxa"/>
          </w:tcPr>
          <w:p w14:paraId="7FEB9906" w14:textId="77777777" w:rsidR="00C45A55" w:rsidRPr="00972FD9" w:rsidRDefault="00C45A55" w:rsidP="00A0371F">
            <w:pPr>
              <w:jc w:val="center"/>
              <w:rPr>
                <w:rFonts w:cs="Times New Roman"/>
                <w:szCs w:val="22"/>
              </w:rPr>
            </w:pPr>
          </w:p>
        </w:tc>
        <w:tc>
          <w:tcPr>
            <w:tcW w:w="264" w:type="dxa"/>
          </w:tcPr>
          <w:p w14:paraId="0C5A83ED" w14:textId="77777777" w:rsidR="00C45A55" w:rsidRPr="00972FD9" w:rsidRDefault="00C45A55" w:rsidP="00A0371F">
            <w:pPr>
              <w:tabs>
                <w:tab w:val="decimal" w:pos="1152"/>
              </w:tabs>
              <w:rPr>
                <w:rFonts w:cs="Times New Roman"/>
                <w:szCs w:val="22"/>
              </w:rPr>
            </w:pPr>
          </w:p>
        </w:tc>
        <w:tc>
          <w:tcPr>
            <w:tcW w:w="2304" w:type="dxa"/>
          </w:tcPr>
          <w:p w14:paraId="0783E19C" w14:textId="77777777" w:rsidR="00C45A55" w:rsidRPr="00972FD9" w:rsidRDefault="00C45A55" w:rsidP="00A0371F">
            <w:pPr>
              <w:jc w:val="center"/>
              <w:rPr>
                <w:rFonts w:cs="Times New Roman"/>
                <w:i/>
                <w:iCs/>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C45A55" w:rsidRPr="00972FD9" w14:paraId="7925AF56" w14:textId="77777777" w:rsidTr="00A0371F">
        <w:tc>
          <w:tcPr>
            <w:tcW w:w="4743" w:type="dxa"/>
          </w:tcPr>
          <w:p w14:paraId="745E5584" w14:textId="77777777" w:rsidR="00C45A55" w:rsidRPr="00972FD9" w:rsidRDefault="00C45A55" w:rsidP="00A0371F">
            <w:pPr>
              <w:tabs>
                <w:tab w:val="left" w:pos="747"/>
              </w:tabs>
              <w:ind w:left="747" w:hanging="689"/>
              <w:rPr>
                <w:rFonts w:cs="Times New Roman"/>
                <w:szCs w:val="22"/>
              </w:rPr>
            </w:pPr>
            <w:r w:rsidRPr="00972FD9">
              <w:rPr>
                <w:rFonts w:cs="Times New Roman"/>
                <w:szCs w:val="22"/>
              </w:rPr>
              <w:t>Cash</w:t>
            </w:r>
          </w:p>
        </w:tc>
        <w:tc>
          <w:tcPr>
            <w:tcW w:w="264" w:type="dxa"/>
          </w:tcPr>
          <w:p w14:paraId="6203AFF9" w14:textId="77777777" w:rsidR="00C45A55" w:rsidRPr="00972FD9" w:rsidRDefault="00C45A55" w:rsidP="00A0371F">
            <w:pPr>
              <w:jc w:val="both"/>
              <w:rPr>
                <w:rFonts w:cs="Times New Roman"/>
                <w:szCs w:val="22"/>
              </w:rPr>
            </w:pPr>
          </w:p>
        </w:tc>
        <w:tc>
          <w:tcPr>
            <w:tcW w:w="1676" w:type="dxa"/>
          </w:tcPr>
          <w:p w14:paraId="4282C996" w14:textId="77777777" w:rsidR="00C45A55" w:rsidRPr="00972FD9" w:rsidRDefault="00C45A55" w:rsidP="00A0371F">
            <w:pPr>
              <w:tabs>
                <w:tab w:val="decimal" w:pos="1152"/>
              </w:tabs>
              <w:rPr>
                <w:rFonts w:cs="Times New Roman"/>
                <w:szCs w:val="22"/>
              </w:rPr>
            </w:pPr>
          </w:p>
        </w:tc>
        <w:tc>
          <w:tcPr>
            <w:tcW w:w="264" w:type="dxa"/>
          </w:tcPr>
          <w:p w14:paraId="2E7C4913" w14:textId="77777777" w:rsidR="00C45A55" w:rsidRPr="00972FD9" w:rsidRDefault="00C45A55" w:rsidP="00A0371F">
            <w:pPr>
              <w:tabs>
                <w:tab w:val="decimal" w:pos="1152"/>
              </w:tabs>
              <w:rPr>
                <w:rFonts w:cs="Times New Roman"/>
                <w:szCs w:val="22"/>
              </w:rPr>
            </w:pPr>
          </w:p>
        </w:tc>
        <w:tc>
          <w:tcPr>
            <w:tcW w:w="2304" w:type="dxa"/>
          </w:tcPr>
          <w:p w14:paraId="710C1F9D" w14:textId="77777777" w:rsidR="00C45A55" w:rsidRPr="00393745" w:rsidRDefault="00C45A55" w:rsidP="00A0371F">
            <w:pPr>
              <w:pStyle w:val="acctfourfigures"/>
              <w:tabs>
                <w:tab w:val="clear" w:pos="765"/>
                <w:tab w:val="decimal" w:pos="1646"/>
              </w:tabs>
              <w:ind w:right="76"/>
              <w:jc w:val="right"/>
              <w:rPr>
                <w:szCs w:val="28"/>
                <w:lang w:val="en-US" w:bidi="th-TH"/>
              </w:rPr>
            </w:pPr>
            <w:r>
              <w:rPr>
                <w:szCs w:val="28"/>
                <w:lang w:val="en-US" w:bidi="th-TH"/>
              </w:rPr>
              <w:t>4,460</w:t>
            </w:r>
          </w:p>
        </w:tc>
      </w:tr>
      <w:tr w:rsidR="00C45A55" w:rsidRPr="00972FD9" w14:paraId="4F0DB81F" w14:textId="77777777" w:rsidTr="00A0371F">
        <w:tc>
          <w:tcPr>
            <w:tcW w:w="4743" w:type="dxa"/>
          </w:tcPr>
          <w:p w14:paraId="35C46643" w14:textId="77777777" w:rsidR="00C45A55" w:rsidRPr="00972FD9" w:rsidRDefault="00C45A55" w:rsidP="00A0371F">
            <w:pPr>
              <w:tabs>
                <w:tab w:val="left" w:pos="747"/>
              </w:tabs>
              <w:ind w:left="747" w:hanging="689"/>
              <w:rPr>
                <w:rFonts w:cs="Times New Roman"/>
                <w:szCs w:val="22"/>
              </w:rPr>
            </w:pPr>
            <w:r w:rsidRPr="00972FD9">
              <w:rPr>
                <w:rFonts w:cs="Times New Roman"/>
                <w:szCs w:val="22"/>
              </w:rPr>
              <w:t>Contingent consideration</w:t>
            </w:r>
          </w:p>
        </w:tc>
        <w:tc>
          <w:tcPr>
            <w:tcW w:w="264" w:type="dxa"/>
          </w:tcPr>
          <w:p w14:paraId="4A93E118" w14:textId="77777777" w:rsidR="00C45A55" w:rsidRPr="00972FD9" w:rsidRDefault="00C45A55" w:rsidP="00A0371F">
            <w:pPr>
              <w:jc w:val="both"/>
              <w:rPr>
                <w:rFonts w:cs="Times New Roman"/>
                <w:szCs w:val="22"/>
              </w:rPr>
            </w:pPr>
          </w:p>
        </w:tc>
        <w:tc>
          <w:tcPr>
            <w:tcW w:w="1676" w:type="dxa"/>
          </w:tcPr>
          <w:p w14:paraId="262F3DDF" w14:textId="77777777" w:rsidR="00C45A55" w:rsidRPr="00972FD9" w:rsidRDefault="00C45A55" w:rsidP="00A0371F">
            <w:pPr>
              <w:jc w:val="center"/>
              <w:rPr>
                <w:rFonts w:cs="Times New Roman"/>
                <w:szCs w:val="22"/>
              </w:rPr>
            </w:pPr>
          </w:p>
        </w:tc>
        <w:tc>
          <w:tcPr>
            <w:tcW w:w="264" w:type="dxa"/>
          </w:tcPr>
          <w:p w14:paraId="7D6559EB" w14:textId="77777777" w:rsidR="00C45A55" w:rsidRPr="00972FD9" w:rsidRDefault="00C45A55" w:rsidP="00A0371F">
            <w:pPr>
              <w:tabs>
                <w:tab w:val="decimal" w:pos="1152"/>
              </w:tabs>
              <w:rPr>
                <w:rFonts w:cs="Times New Roman"/>
                <w:szCs w:val="22"/>
              </w:rPr>
            </w:pPr>
          </w:p>
        </w:tc>
        <w:tc>
          <w:tcPr>
            <w:tcW w:w="2304" w:type="dxa"/>
          </w:tcPr>
          <w:p w14:paraId="34377845" w14:textId="77777777" w:rsidR="00C45A55" w:rsidRPr="00972FD9" w:rsidRDefault="00C45A55" w:rsidP="00A0371F">
            <w:pPr>
              <w:pStyle w:val="acctfourfigures"/>
              <w:tabs>
                <w:tab w:val="clear" w:pos="765"/>
                <w:tab w:val="decimal" w:pos="1646"/>
              </w:tabs>
              <w:ind w:right="76"/>
              <w:jc w:val="right"/>
              <w:rPr>
                <w:rFonts w:cs="Times New Roman"/>
                <w:szCs w:val="22"/>
              </w:rPr>
            </w:pPr>
            <w:r>
              <w:rPr>
                <w:rFonts w:cs="Times New Roman"/>
                <w:szCs w:val="22"/>
              </w:rPr>
              <w:t>866</w:t>
            </w:r>
          </w:p>
        </w:tc>
      </w:tr>
      <w:tr w:rsidR="00C45A55" w:rsidRPr="00972FD9" w14:paraId="25C8044E" w14:textId="77777777" w:rsidTr="00A0371F">
        <w:tc>
          <w:tcPr>
            <w:tcW w:w="4743" w:type="dxa"/>
          </w:tcPr>
          <w:p w14:paraId="5C5D5AEC" w14:textId="77777777" w:rsidR="00C45A55" w:rsidRPr="00972FD9" w:rsidRDefault="00C45A55" w:rsidP="00A0371F">
            <w:pPr>
              <w:tabs>
                <w:tab w:val="left" w:pos="747"/>
              </w:tabs>
              <w:ind w:left="747" w:hanging="689"/>
              <w:rPr>
                <w:rFonts w:cs="Times New Roman"/>
                <w:b/>
                <w:bCs/>
                <w:szCs w:val="22"/>
              </w:rPr>
            </w:pPr>
            <w:r w:rsidRPr="00972FD9">
              <w:rPr>
                <w:rFonts w:cs="Times New Roman"/>
                <w:b/>
                <w:bCs/>
                <w:szCs w:val="22"/>
              </w:rPr>
              <w:t>Total</w:t>
            </w:r>
          </w:p>
        </w:tc>
        <w:tc>
          <w:tcPr>
            <w:tcW w:w="264" w:type="dxa"/>
          </w:tcPr>
          <w:p w14:paraId="0475EB87" w14:textId="77777777" w:rsidR="00C45A55" w:rsidRPr="00972FD9" w:rsidRDefault="00C45A55" w:rsidP="00A0371F">
            <w:pPr>
              <w:jc w:val="both"/>
              <w:rPr>
                <w:rFonts w:cs="Times New Roman"/>
                <w:b/>
                <w:bCs/>
                <w:szCs w:val="22"/>
              </w:rPr>
            </w:pPr>
          </w:p>
        </w:tc>
        <w:tc>
          <w:tcPr>
            <w:tcW w:w="1676" w:type="dxa"/>
          </w:tcPr>
          <w:p w14:paraId="3AD93AB6" w14:textId="77777777" w:rsidR="00C45A55" w:rsidRPr="00972FD9" w:rsidRDefault="00C45A55" w:rsidP="00A0371F">
            <w:pPr>
              <w:tabs>
                <w:tab w:val="decimal" w:pos="1152"/>
              </w:tabs>
              <w:rPr>
                <w:rFonts w:cs="Times New Roman"/>
                <w:b/>
                <w:bCs/>
                <w:szCs w:val="22"/>
              </w:rPr>
            </w:pPr>
          </w:p>
        </w:tc>
        <w:tc>
          <w:tcPr>
            <w:tcW w:w="264" w:type="dxa"/>
          </w:tcPr>
          <w:p w14:paraId="3AAE3973" w14:textId="77777777" w:rsidR="00C45A55" w:rsidRPr="00972FD9" w:rsidRDefault="00C45A55" w:rsidP="00A0371F">
            <w:pPr>
              <w:tabs>
                <w:tab w:val="decimal" w:pos="1152"/>
              </w:tabs>
              <w:rPr>
                <w:rFonts w:cs="Times New Roman"/>
                <w:b/>
                <w:bCs/>
                <w:szCs w:val="22"/>
              </w:rPr>
            </w:pPr>
          </w:p>
        </w:tc>
        <w:tc>
          <w:tcPr>
            <w:tcW w:w="2304" w:type="dxa"/>
            <w:tcBorders>
              <w:top w:val="single" w:sz="4" w:space="0" w:color="auto"/>
              <w:bottom w:val="double" w:sz="4" w:space="0" w:color="auto"/>
            </w:tcBorders>
          </w:tcPr>
          <w:p w14:paraId="48DEC8BE" w14:textId="77777777" w:rsidR="00C45A55" w:rsidRPr="00972FD9" w:rsidRDefault="00C45A55" w:rsidP="00A0371F">
            <w:pPr>
              <w:pStyle w:val="acctfourfigures"/>
              <w:tabs>
                <w:tab w:val="clear" w:pos="765"/>
                <w:tab w:val="decimal" w:pos="1646"/>
              </w:tabs>
              <w:ind w:right="76"/>
              <w:jc w:val="right"/>
              <w:rPr>
                <w:rFonts w:cs="Times New Roman"/>
                <w:b/>
                <w:bCs/>
                <w:szCs w:val="22"/>
              </w:rPr>
            </w:pPr>
            <w:r>
              <w:rPr>
                <w:rFonts w:cs="Times New Roman"/>
                <w:b/>
                <w:bCs/>
                <w:szCs w:val="22"/>
              </w:rPr>
              <w:t>5,326</w:t>
            </w:r>
          </w:p>
        </w:tc>
      </w:tr>
    </w:tbl>
    <w:p w14:paraId="0559F1AA" w14:textId="77777777" w:rsidR="00C45A55" w:rsidRPr="00972FD9" w:rsidRDefault="00C45A55" w:rsidP="00C45A55">
      <w:pPr>
        <w:jc w:val="thaiDistribute"/>
        <w:rPr>
          <w:rFonts w:cs="Times New Roman"/>
          <w:szCs w:val="22"/>
        </w:rPr>
      </w:pPr>
    </w:p>
    <w:p w14:paraId="6698CB9D" w14:textId="77777777" w:rsidR="00C45A55" w:rsidRPr="00972FD9" w:rsidRDefault="00C45A55" w:rsidP="00C45A55">
      <w:pPr>
        <w:ind w:left="567"/>
        <w:jc w:val="thaiDistribute"/>
        <w:rPr>
          <w:rFonts w:cs="Times New Roman"/>
          <w:szCs w:val="22"/>
          <w:lang w:bidi="th-TH"/>
        </w:rPr>
      </w:pPr>
      <w:r w:rsidRPr="00972FD9">
        <w:rPr>
          <w:rFonts w:cs="Times New Roman"/>
          <w:szCs w:val="22"/>
        </w:rPr>
        <w:t>At 3</w:t>
      </w:r>
      <w:r>
        <w:rPr>
          <w:rFonts w:cs="Times New Roman"/>
          <w:szCs w:val="22"/>
        </w:rPr>
        <w:t>1</w:t>
      </w:r>
      <w:r w:rsidRPr="00972FD9">
        <w:rPr>
          <w:rFonts w:cs="Times New Roman"/>
          <w:szCs w:val="22"/>
          <w:cs/>
          <w:lang w:bidi="th-TH"/>
        </w:rPr>
        <w:t xml:space="preserve"> </w:t>
      </w:r>
      <w:r>
        <w:rPr>
          <w:szCs w:val="28"/>
          <w:lang w:val="en-US" w:bidi="th-TH"/>
        </w:rPr>
        <w:t>December</w:t>
      </w:r>
      <w:r w:rsidRPr="00972FD9">
        <w:rPr>
          <w:rFonts w:cs="Times New Roman"/>
          <w:szCs w:val="22"/>
        </w:rPr>
        <w:t xml:space="preserve"> 2020, the Group had settled the payment of USD </w:t>
      </w:r>
      <w:r>
        <w:rPr>
          <w:rFonts w:cs="Times New Roman"/>
          <w:szCs w:val="22"/>
        </w:rPr>
        <w:t>173</w:t>
      </w:r>
      <w:r w:rsidRPr="00972FD9">
        <w:rPr>
          <w:rFonts w:cs="Times New Roman"/>
          <w:szCs w:val="22"/>
        </w:rPr>
        <w:t xml:space="preserve"> million </w:t>
      </w:r>
      <w:r w:rsidRPr="00972FD9">
        <w:rPr>
          <w:rFonts w:cs="Times New Roman"/>
          <w:szCs w:val="22"/>
          <w:lang w:bidi="th-TH"/>
        </w:rPr>
        <w:t>(</w:t>
      </w:r>
      <w:r w:rsidRPr="00972FD9">
        <w:rPr>
          <w:rFonts w:cs="Times New Roman"/>
          <w:szCs w:val="22"/>
        </w:rPr>
        <w:t xml:space="preserve">approximately Baht </w:t>
      </w:r>
      <w:r>
        <w:rPr>
          <w:rFonts w:cs="Times New Roman"/>
          <w:szCs w:val="22"/>
        </w:rPr>
        <w:t xml:space="preserve">5,326 </w:t>
      </w:r>
      <w:r w:rsidRPr="00972FD9">
        <w:rPr>
          <w:rFonts w:cs="Times New Roman"/>
          <w:szCs w:val="22"/>
        </w:rPr>
        <w:t>million</w:t>
      </w:r>
      <w:r w:rsidRPr="00972FD9">
        <w:rPr>
          <w:rFonts w:cs="Times New Roman"/>
          <w:szCs w:val="22"/>
          <w:cs/>
          <w:lang w:bidi="th-TH"/>
        </w:rPr>
        <w:t>).</w:t>
      </w:r>
    </w:p>
    <w:p w14:paraId="0EC84378" w14:textId="77777777" w:rsidR="00C45A55" w:rsidRPr="00972FD9" w:rsidRDefault="00C45A55" w:rsidP="00C45A55">
      <w:pPr>
        <w:rPr>
          <w:rFonts w:cs="Times New Roman"/>
          <w:i/>
          <w:iCs/>
          <w:szCs w:val="22"/>
        </w:rPr>
      </w:pPr>
    </w:p>
    <w:p w14:paraId="33D1089E" w14:textId="77777777" w:rsidR="00C45A55" w:rsidRPr="00972FD9" w:rsidRDefault="00C45A55" w:rsidP="00C45A55">
      <w:pPr>
        <w:ind w:firstLine="562"/>
        <w:rPr>
          <w:rFonts w:cs="Times New Roman"/>
          <w:i/>
          <w:iCs/>
          <w:szCs w:val="22"/>
        </w:rPr>
      </w:pPr>
      <w:r w:rsidRPr="00972FD9">
        <w:rPr>
          <w:rFonts w:cs="Times New Roman"/>
          <w:i/>
          <w:iCs/>
          <w:szCs w:val="22"/>
        </w:rPr>
        <w:t xml:space="preserve">Contingent consideration </w:t>
      </w:r>
    </w:p>
    <w:p w14:paraId="75446DD0" w14:textId="77777777" w:rsidR="00C45A55" w:rsidRPr="00972FD9" w:rsidRDefault="00C45A55" w:rsidP="00C45A55">
      <w:pPr>
        <w:ind w:left="567"/>
        <w:jc w:val="thaiDistribute"/>
        <w:rPr>
          <w:rFonts w:cs="Times New Roman"/>
          <w:szCs w:val="22"/>
        </w:rPr>
      </w:pPr>
    </w:p>
    <w:p w14:paraId="09106B6E" w14:textId="5EB42EE3" w:rsidR="009B0947" w:rsidRPr="00815E3F" w:rsidRDefault="00C45A55" w:rsidP="00815E3F">
      <w:pPr>
        <w:ind w:left="567"/>
        <w:jc w:val="thaiDistribute"/>
        <w:rPr>
          <w:rFonts w:cs="Times New Roman"/>
          <w:i/>
          <w:iCs/>
          <w:szCs w:val="22"/>
          <w:lang w:bidi="th-TH"/>
        </w:rPr>
      </w:pPr>
      <w:r w:rsidRPr="00972FD9">
        <w:rPr>
          <w:rFonts w:cs="Times New Roman"/>
          <w:szCs w:val="22"/>
        </w:rPr>
        <w:t xml:space="preserve">In January 2020, the Group had entered into new power purchase agreement with Vietnam Electricity for Nam San 3A project, which is considered to be a completion of a contingent consideration at the amount of USD 23 million </w:t>
      </w:r>
      <w:r>
        <w:rPr>
          <w:rFonts w:cs="Times New Roman"/>
          <w:szCs w:val="22"/>
          <w:lang w:bidi="th-TH"/>
        </w:rPr>
        <w:t>(</w:t>
      </w:r>
      <w:r w:rsidRPr="00972FD9">
        <w:rPr>
          <w:rFonts w:cs="Times New Roman"/>
          <w:szCs w:val="22"/>
        </w:rPr>
        <w:t>approximately Baht 711 million</w:t>
      </w:r>
      <w:r w:rsidRPr="00972FD9">
        <w:rPr>
          <w:rFonts w:cs="Times New Roman"/>
          <w:szCs w:val="22"/>
          <w:cs/>
          <w:lang w:bidi="th-TH"/>
        </w:rPr>
        <w:t>)</w:t>
      </w:r>
      <w:r w:rsidRPr="00972FD9">
        <w:rPr>
          <w:rFonts w:cs="Times New Roman"/>
          <w:szCs w:val="22"/>
        </w:rPr>
        <w:t>, resulting in an increase in fair value of the power purchase agreement and a decrease in goodwill from the first assessment in September 2019</w:t>
      </w:r>
      <w:r w:rsidRPr="00972FD9">
        <w:rPr>
          <w:rFonts w:cs="Times New Roman"/>
          <w:szCs w:val="22"/>
          <w:cs/>
          <w:lang w:bidi="th-TH"/>
        </w:rPr>
        <w:t>.</w:t>
      </w:r>
    </w:p>
    <w:p w14:paraId="25988780" w14:textId="77777777" w:rsidR="007D1349" w:rsidRDefault="007D1349" w:rsidP="00C45A55">
      <w:pPr>
        <w:ind w:left="567"/>
        <w:jc w:val="thaiDistribute"/>
        <w:rPr>
          <w:rFonts w:cs="Times New Roman"/>
          <w:i/>
          <w:iCs/>
          <w:szCs w:val="22"/>
        </w:rPr>
      </w:pPr>
    </w:p>
    <w:p w14:paraId="640AFBCF" w14:textId="163C626C" w:rsidR="00C45A55" w:rsidRPr="00972FD9" w:rsidRDefault="00C45A55" w:rsidP="00C45A55">
      <w:pPr>
        <w:ind w:left="567"/>
        <w:jc w:val="thaiDistribute"/>
        <w:rPr>
          <w:rFonts w:cs="Times New Roman"/>
          <w:szCs w:val="22"/>
        </w:rPr>
      </w:pPr>
      <w:r w:rsidRPr="00972FD9">
        <w:rPr>
          <w:rFonts w:cs="Times New Roman"/>
          <w:i/>
          <w:iCs/>
          <w:szCs w:val="22"/>
        </w:rPr>
        <w:t>Contingent consideration adjustment</w:t>
      </w:r>
    </w:p>
    <w:p w14:paraId="146B1888" w14:textId="77777777" w:rsidR="00C45A55" w:rsidRPr="00972FD9" w:rsidRDefault="00C45A55" w:rsidP="00C45A55">
      <w:pPr>
        <w:ind w:left="567"/>
        <w:jc w:val="thaiDistribute"/>
        <w:rPr>
          <w:rFonts w:cs="Times New Roman"/>
          <w:szCs w:val="22"/>
        </w:rPr>
      </w:pPr>
    </w:p>
    <w:p w14:paraId="6137DD6B" w14:textId="55F6043F" w:rsidR="00C45A55" w:rsidRDefault="00C45A55" w:rsidP="009B0947">
      <w:pPr>
        <w:ind w:left="567"/>
        <w:jc w:val="thaiDistribute"/>
        <w:rPr>
          <w:rFonts w:cs="Times New Roman"/>
          <w:szCs w:val="22"/>
          <w:lang w:bidi="th-TH"/>
        </w:rPr>
      </w:pPr>
      <w:r w:rsidRPr="00972FD9">
        <w:rPr>
          <w:rFonts w:cs="Times New Roman"/>
          <w:szCs w:val="22"/>
        </w:rPr>
        <w:t>The consideration has been reduced by</w:t>
      </w:r>
      <w:r w:rsidRPr="00972FD9">
        <w:rPr>
          <w:rFonts w:cstheme="minorBidi" w:hint="cs"/>
          <w:szCs w:val="28"/>
          <w:cs/>
          <w:lang w:bidi="th-TH"/>
        </w:rPr>
        <w:t xml:space="preserve"> </w:t>
      </w:r>
      <w:r w:rsidRPr="00972FD9">
        <w:rPr>
          <w:rFonts w:cs="Times New Roman"/>
          <w:szCs w:val="22"/>
        </w:rPr>
        <w:t xml:space="preserve">USD 1 million </w:t>
      </w:r>
      <w:r w:rsidRPr="00972FD9">
        <w:rPr>
          <w:rFonts w:cs="Times New Roman"/>
          <w:szCs w:val="22"/>
          <w:lang w:bidi="th-TH"/>
        </w:rPr>
        <w:t>(</w:t>
      </w:r>
      <w:r w:rsidRPr="00972FD9">
        <w:rPr>
          <w:rFonts w:cs="Times New Roman"/>
          <w:szCs w:val="22"/>
        </w:rPr>
        <w:t>approximately Baht 31 million</w:t>
      </w:r>
      <w:r w:rsidRPr="00972FD9">
        <w:rPr>
          <w:rFonts w:cs="Times New Roman"/>
          <w:szCs w:val="22"/>
          <w:cs/>
          <w:lang w:bidi="th-TH"/>
        </w:rPr>
        <w:t xml:space="preserve">) </w:t>
      </w:r>
      <w:r w:rsidRPr="00972FD9">
        <w:rPr>
          <w:rFonts w:cs="Times New Roman"/>
          <w:szCs w:val="22"/>
        </w:rPr>
        <w:t>from the first assessment in September 2019 because the seller could not achieve certain conditions to receive all contingent consideration</w:t>
      </w:r>
      <w:r w:rsidRPr="00972FD9">
        <w:rPr>
          <w:rFonts w:cs="Times New Roman"/>
          <w:szCs w:val="22"/>
          <w:cs/>
          <w:lang w:bidi="th-TH"/>
        </w:rPr>
        <w:t>.</w:t>
      </w:r>
    </w:p>
    <w:p w14:paraId="6EBC012D" w14:textId="77777777" w:rsidR="001D2734" w:rsidRPr="00972FD9" w:rsidRDefault="001D2734" w:rsidP="00C45A55">
      <w:pPr>
        <w:ind w:left="567"/>
        <w:jc w:val="thaiDistribute"/>
        <w:rPr>
          <w:rFonts w:cs="Times New Roman"/>
          <w:szCs w:val="22"/>
        </w:rPr>
      </w:pPr>
    </w:p>
    <w:p w14:paraId="1900D4E8" w14:textId="77777777" w:rsidR="00E75A05" w:rsidRDefault="00E75A05">
      <w:pPr>
        <w:rPr>
          <w:rFonts w:cs="Times New Roman"/>
          <w:i/>
          <w:iCs/>
          <w:szCs w:val="22"/>
        </w:rPr>
      </w:pPr>
      <w:r>
        <w:rPr>
          <w:rFonts w:cs="Times New Roman"/>
          <w:i/>
          <w:iCs/>
          <w:szCs w:val="22"/>
        </w:rPr>
        <w:br w:type="page"/>
      </w:r>
    </w:p>
    <w:p w14:paraId="37362E42" w14:textId="77D09C15" w:rsidR="00C45A55" w:rsidRPr="009E2E8E" w:rsidRDefault="00C45A55" w:rsidP="00C45A55">
      <w:pPr>
        <w:ind w:left="567"/>
        <w:jc w:val="thaiDistribute"/>
        <w:rPr>
          <w:rFonts w:cs="Times New Roman"/>
          <w:i/>
          <w:iCs/>
          <w:szCs w:val="22"/>
        </w:rPr>
      </w:pPr>
      <w:r w:rsidRPr="009E2E8E">
        <w:rPr>
          <w:rFonts w:cs="Times New Roman"/>
          <w:i/>
          <w:iCs/>
          <w:szCs w:val="22"/>
        </w:rPr>
        <w:lastRenderedPageBreak/>
        <w:t>Identifiable assets acquired and liabilities assumed</w:t>
      </w:r>
    </w:p>
    <w:p w14:paraId="34997265" w14:textId="77777777" w:rsidR="00C45A55" w:rsidRPr="009E2E8E" w:rsidRDefault="00C45A55" w:rsidP="00C45A55">
      <w:pPr>
        <w:ind w:left="567"/>
        <w:jc w:val="thaiDistribute"/>
        <w:rPr>
          <w:rFonts w:cs="Times New Roman"/>
          <w:i/>
          <w:iCs/>
          <w:szCs w:val="22"/>
        </w:rPr>
      </w:pPr>
    </w:p>
    <w:tbl>
      <w:tblPr>
        <w:tblW w:w="9266" w:type="dxa"/>
        <w:tblInd w:w="414" w:type="dxa"/>
        <w:tblLayout w:type="fixed"/>
        <w:tblLook w:val="01E0" w:firstRow="1" w:lastRow="1" w:firstColumn="1" w:lastColumn="1" w:noHBand="0" w:noVBand="0"/>
      </w:tblPr>
      <w:tblGrid>
        <w:gridCol w:w="4176"/>
        <w:gridCol w:w="1350"/>
        <w:gridCol w:w="236"/>
        <w:gridCol w:w="1414"/>
        <w:gridCol w:w="236"/>
        <w:gridCol w:w="1854"/>
      </w:tblGrid>
      <w:tr w:rsidR="00C45A55" w:rsidRPr="009E2E8E" w14:paraId="61DC05BF" w14:textId="77777777" w:rsidTr="000A0AE8">
        <w:trPr>
          <w:trHeight w:val="274"/>
          <w:tblHeader/>
        </w:trPr>
        <w:tc>
          <w:tcPr>
            <w:tcW w:w="4176" w:type="dxa"/>
          </w:tcPr>
          <w:p w14:paraId="7DC64D0D" w14:textId="77777777" w:rsidR="00C45A55" w:rsidRPr="009E2E8E" w:rsidRDefault="00C45A55" w:rsidP="00A0371F">
            <w:pPr>
              <w:rPr>
                <w:rFonts w:cs="Times New Roman"/>
                <w:color w:val="0000FF"/>
                <w:szCs w:val="22"/>
              </w:rPr>
            </w:pPr>
          </w:p>
        </w:tc>
        <w:tc>
          <w:tcPr>
            <w:tcW w:w="1350" w:type="dxa"/>
          </w:tcPr>
          <w:p w14:paraId="3B86ED0D" w14:textId="77777777" w:rsidR="00C45A55" w:rsidRPr="009E2E8E" w:rsidRDefault="00C45A55" w:rsidP="00A0371F">
            <w:pPr>
              <w:jc w:val="center"/>
              <w:rPr>
                <w:rFonts w:cs="Times New Roman"/>
                <w:b/>
                <w:bCs/>
                <w:szCs w:val="22"/>
                <w:rtl/>
                <w:cs/>
              </w:rPr>
            </w:pPr>
            <w:r w:rsidRPr="009E2E8E">
              <w:rPr>
                <w:rFonts w:cs="Times New Roman"/>
                <w:b/>
                <w:bCs/>
                <w:szCs w:val="22"/>
              </w:rPr>
              <w:t>Book value</w:t>
            </w:r>
          </w:p>
        </w:tc>
        <w:tc>
          <w:tcPr>
            <w:tcW w:w="236" w:type="dxa"/>
          </w:tcPr>
          <w:p w14:paraId="4240D2FB" w14:textId="77777777" w:rsidR="00C45A55" w:rsidRPr="009E2E8E" w:rsidRDefault="00C45A55" w:rsidP="00A0371F">
            <w:pPr>
              <w:jc w:val="center"/>
              <w:rPr>
                <w:rFonts w:cs="Times New Roman"/>
                <w:b/>
                <w:bCs/>
                <w:szCs w:val="22"/>
                <w:rtl/>
                <w:cs/>
              </w:rPr>
            </w:pPr>
          </w:p>
        </w:tc>
        <w:tc>
          <w:tcPr>
            <w:tcW w:w="1414" w:type="dxa"/>
          </w:tcPr>
          <w:p w14:paraId="4BEAB70F" w14:textId="77777777" w:rsidR="00C45A55" w:rsidRPr="009E2E8E" w:rsidRDefault="00C45A55" w:rsidP="00A0371F">
            <w:pPr>
              <w:jc w:val="center"/>
              <w:rPr>
                <w:rFonts w:cs="Times New Roman"/>
                <w:b/>
                <w:bCs/>
                <w:szCs w:val="22"/>
                <w:rtl/>
                <w:cs/>
              </w:rPr>
            </w:pPr>
            <w:r w:rsidRPr="009E2E8E">
              <w:rPr>
                <w:rFonts w:cs="Times New Roman"/>
                <w:b/>
                <w:bCs/>
                <w:szCs w:val="22"/>
              </w:rPr>
              <w:t>Adjustment</w:t>
            </w:r>
          </w:p>
        </w:tc>
        <w:tc>
          <w:tcPr>
            <w:tcW w:w="236" w:type="dxa"/>
          </w:tcPr>
          <w:p w14:paraId="067D860E" w14:textId="77777777" w:rsidR="00C45A55" w:rsidRPr="009E2E8E" w:rsidRDefault="00C45A55" w:rsidP="00A0371F">
            <w:pPr>
              <w:jc w:val="center"/>
              <w:rPr>
                <w:rFonts w:cs="Times New Roman"/>
                <w:b/>
                <w:bCs/>
                <w:szCs w:val="22"/>
                <w:rtl/>
                <w:cs/>
              </w:rPr>
            </w:pPr>
          </w:p>
        </w:tc>
        <w:tc>
          <w:tcPr>
            <w:tcW w:w="1854" w:type="dxa"/>
          </w:tcPr>
          <w:p w14:paraId="188C8521" w14:textId="5A56B406" w:rsidR="00C45A55" w:rsidRPr="009E2E8E" w:rsidRDefault="007D1349" w:rsidP="00A0371F">
            <w:pPr>
              <w:jc w:val="center"/>
              <w:rPr>
                <w:rFonts w:cs="Times New Roman"/>
                <w:b/>
                <w:bCs/>
                <w:szCs w:val="22"/>
              </w:rPr>
            </w:pPr>
            <w:r>
              <w:rPr>
                <w:rFonts w:cs="Times New Roman"/>
                <w:b/>
                <w:bCs/>
                <w:szCs w:val="22"/>
              </w:rPr>
              <w:t>Fair</w:t>
            </w:r>
            <w:r w:rsidR="00C45A55" w:rsidRPr="009E2E8E">
              <w:rPr>
                <w:rFonts w:cs="Times New Roman"/>
                <w:b/>
                <w:bCs/>
                <w:szCs w:val="22"/>
              </w:rPr>
              <w:t xml:space="preserve"> value</w:t>
            </w:r>
          </w:p>
        </w:tc>
      </w:tr>
      <w:tr w:rsidR="00C45A55" w:rsidRPr="009E2E8E" w14:paraId="70EAED49" w14:textId="77777777" w:rsidTr="000A0AE8">
        <w:trPr>
          <w:trHeight w:val="64"/>
          <w:tblHeader/>
        </w:trPr>
        <w:tc>
          <w:tcPr>
            <w:tcW w:w="4176" w:type="dxa"/>
          </w:tcPr>
          <w:p w14:paraId="50D56A85" w14:textId="77777777" w:rsidR="00C45A55" w:rsidRPr="009E2E8E" w:rsidRDefault="00C45A55" w:rsidP="00A0371F">
            <w:pPr>
              <w:rPr>
                <w:rFonts w:cs="Times New Roman"/>
                <w:szCs w:val="22"/>
              </w:rPr>
            </w:pPr>
          </w:p>
        </w:tc>
        <w:tc>
          <w:tcPr>
            <w:tcW w:w="5090" w:type="dxa"/>
            <w:gridSpan w:val="5"/>
          </w:tcPr>
          <w:p w14:paraId="26644D01" w14:textId="77777777" w:rsidR="00C45A55" w:rsidRPr="009E2E8E" w:rsidRDefault="00C45A55" w:rsidP="00A0371F">
            <w:pPr>
              <w:ind w:right="-108"/>
              <w:jc w:val="center"/>
              <w:rPr>
                <w:rFonts w:cs="Times New Roman"/>
                <w:i/>
                <w:iCs/>
                <w:szCs w:val="22"/>
              </w:rPr>
            </w:pPr>
            <w:r w:rsidRPr="009E2E8E">
              <w:rPr>
                <w:rFonts w:cs="Times New Roman"/>
                <w:i/>
                <w:iCs/>
                <w:szCs w:val="22"/>
                <w:cs/>
                <w:lang w:bidi="th-TH"/>
              </w:rPr>
              <w:t>(</w:t>
            </w:r>
            <w:r w:rsidRPr="009E2E8E">
              <w:rPr>
                <w:rFonts w:cs="Times New Roman"/>
                <w:i/>
                <w:iCs/>
                <w:szCs w:val="22"/>
              </w:rPr>
              <w:t>in million Baht</w:t>
            </w:r>
            <w:r w:rsidRPr="009E2E8E">
              <w:rPr>
                <w:rFonts w:cs="Times New Roman"/>
                <w:i/>
                <w:iCs/>
                <w:szCs w:val="22"/>
                <w:cs/>
                <w:lang w:bidi="th-TH"/>
              </w:rPr>
              <w:t>)</w:t>
            </w:r>
          </w:p>
        </w:tc>
      </w:tr>
      <w:tr w:rsidR="00C45A55" w:rsidRPr="009E2E8E" w14:paraId="41B4AE60" w14:textId="77777777" w:rsidTr="000A0AE8">
        <w:trPr>
          <w:trHeight w:val="274"/>
        </w:trPr>
        <w:tc>
          <w:tcPr>
            <w:tcW w:w="4176" w:type="dxa"/>
          </w:tcPr>
          <w:p w14:paraId="7F9E061F" w14:textId="77777777" w:rsidR="00C45A55" w:rsidRPr="009E2E8E" w:rsidRDefault="00C45A55" w:rsidP="00A0371F">
            <w:pPr>
              <w:tabs>
                <w:tab w:val="left" w:pos="747"/>
              </w:tabs>
              <w:ind w:left="747" w:hanging="703"/>
              <w:rPr>
                <w:rFonts w:cs="Times New Roman"/>
                <w:szCs w:val="22"/>
              </w:rPr>
            </w:pPr>
            <w:r w:rsidRPr="009E2E8E">
              <w:rPr>
                <w:rFonts w:cs="Times New Roman"/>
                <w:szCs w:val="22"/>
              </w:rPr>
              <w:t>Cash and cash equivalents</w:t>
            </w:r>
          </w:p>
        </w:tc>
        <w:tc>
          <w:tcPr>
            <w:tcW w:w="1350" w:type="dxa"/>
            <w:vAlign w:val="bottom"/>
          </w:tcPr>
          <w:p w14:paraId="6C5DD629" w14:textId="77777777" w:rsidR="00C45A55" w:rsidRPr="009E2E8E" w:rsidRDefault="00C45A55" w:rsidP="00A0371F">
            <w:pPr>
              <w:pStyle w:val="acctfourfigures"/>
              <w:tabs>
                <w:tab w:val="decimal" w:pos="1250"/>
              </w:tabs>
              <w:ind w:right="91"/>
              <w:jc w:val="right"/>
              <w:rPr>
                <w:rFonts w:cs="Times New Roman"/>
                <w:szCs w:val="22"/>
              </w:rPr>
            </w:pPr>
            <w:r w:rsidRPr="009E2E8E">
              <w:rPr>
                <w:rFonts w:cs="Times New Roman"/>
                <w:szCs w:val="22"/>
              </w:rPr>
              <w:t>1</w:t>
            </w:r>
          </w:p>
        </w:tc>
        <w:tc>
          <w:tcPr>
            <w:tcW w:w="236" w:type="dxa"/>
          </w:tcPr>
          <w:p w14:paraId="66EDC952" w14:textId="77777777" w:rsidR="00C45A55" w:rsidRPr="009E2E8E" w:rsidRDefault="00C45A55" w:rsidP="00A0371F">
            <w:pPr>
              <w:tabs>
                <w:tab w:val="left" w:pos="747"/>
                <w:tab w:val="decimal" w:pos="1512"/>
              </w:tabs>
              <w:ind w:left="747" w:right="91" w:hanging="703"/>
              <w:jc w:val="right"/>
              <w:rPr>
                <w:rFonts w:cs="Times New Roman"/>
                <w:szCs w:val="22"/>
              </w:rPr>
            </w:pPr>
          </w:p>
        </w:tc>
        <w:tc>
          <w:tcPr>
            <w:tcW w:w="1414" w:type="dxa"/>
          </w:tcPr>
          <w:p w14:paraId="4B513451" w14:textId="77777777" w:rsidR="00C45A55" w:rsidRPr="009E2E8E" w:rsidRDefault="00C45A55" w:rsidP="00A0371F">
            <w:pPr>
              <w:pStyle w:val="acctfourfigures"/>
              <w:tabs>
                <w:tab w:val="decimal" w:pos="970"/>
              </w:tabs>
              <w:ind w:right="91"/>
              <w:jc w:val="right"/>
              <w:rPr>
                <w:rFonts w:cs="Times New Roman"/>
                <w:szCs w:val="22"/>
              </w:rPr>
            </w:pPr>
            <w:r w:rsidRPr="009E2E8E">
              <w:rPr>
                <w:rFonts w:cs="Times New Roman"/>
                <w:szCs w:val="22"/>
                <w:cs/>
                <w:lang w:bidi="th-TH"/>
              </w:rPr>
              <w:t>-</w:t>
            </w:r>
          </w:p>
        </w:tc>
        <w:tc>
          <w:tcPr>
            <w:tcW w:w="236" w:type="dxa"/>
          </w:tcPr>
          <w:p w14:paraId="0550E5FD" w14:textId="77777777" w:rsidR="00C45A55" w:rsidRPr="009E2E8E" w:rsidRDefault="00C45A55" w:rsidP="00A0371F">
            <w:pPr>
              <w:tabs>
                <w:tab w:val="left" w:pos="747"/>
                <w:tab w:val="decimal" w:pos="1512"/>
              </w:tabs>
              <w:ind w:left="747" w:right="91" w:hanging="703"/>
              <w:jc w:val="right"/>
              <w:rPr>
                <w:rFonts w:cs="Times New Roman"/>
                <w:szCs w:val="22"/>
              </w:rPr>
            </w:pPr>
          </w:p>
        </w:tc>
        <w:tc>
          <w:tcPr>
            <w:tcW w:w="1854" w:type="dxa"/>
            <w:vAlign w:val="bottom"/>
          </w:tcPr>
          <w:p w14:paraId="0B93D73B" w14:textId="77777777" w:rsidR="00C45A55" w:rsidRPr="009E2E8E" w:rsidRDefault="00C45A55" w:rsidP="00A0371F">
            <w:pPr>
              <w:pStyle w:val="acctfourfigures"/>
              <w:tabs>
                <w:tab w:val="decimal" w:pos="1510"/>
              </w:tabs>
              <w:ind w:right="91"/>
              <w:jc w:val="right"/>
              <w:rPr>
                <w:rFonts w:cs="Times New Roman"/>
                <w:szCs w:val="22"/>
              </w:rPr>
            </w:pPr>
            <w:r w:rsidRPr="009E2E8E">
              <w:rPr>
                <w:rFonts w:cs="Times New Roman"/>
                <w:szCs w:val="22"/>
              </w:rPr>
              <w:t>1</w:t>
            </w:r>
          </w:p>
        </w:tc>
      </w:tr>
      <w:tr w:rsidR="00C45A55" w:rsidRPr="009E2E8E" w14:paraId="646004D4" w14:textId="77777777" w:rsidTr="000A0AE8">
        <w:trPr>
          <w:trHeight w:val="274"/>
        </w:trPr>
        <w:tc>
          <w:tcPr>
            <w:tcW w:w="4176" w:type="dxa"/>
          </w:tcPr>
          <w:p w14:paraId="4B927EB4" w14:textId="77777777" w:rsidR="00C45A55" w:rsidRPr="009E2E8E" w:rsidRDefault="00C45A55" w:rsidP="00A0371F">
            <w:pPr>
              <w:tabs>
                <w:tab w:val="left" w:pos="747"/>
              </w:tabs>
              <w:ind w:left="747" w:hanging="703"/>
              <w:rPr>
                <w:rFonts w:cs="Times New Roman"/>
                <w:szCs w:val="22"/>
              </w:rPr>
            </w:pPr>
            <w:r w:rsidRPr="009E2E8E">
              <w:rPr>
                <w:rFonts w:cs="Times New Roman"/>
                <w:szCs w:val="22"/>
              </w:rPr>
              <w:t>Trade accounts receivable</w:t>
            </w:r>
          </w:p>
        </w:tc>
        <w:tc>
          <w:tcPr>
            <w:tcW w:w="1350" w:type="dxa"/>
            <w:vAlign w:val="bottom"/>
          </w:tcPr>
          <w:p w14:paraId="4E139376" w14:textId="77777777" w:rsidR="00C45A55" w:rsidRPr="009E2E8E" w:rsidRDefault="00C45A55" w:rsidP="00A0371F">
            <w:pPr>
              <w:pStyle w:val="acctfourfigures"/>
              <w:tabs>
                <w:tab w:val="decimal" w:pos="1250"/>
              </w:tabs>
              <w:ind w:right="91"/>
              <w:jc w:val="right"/>
              <w:rPr>
                <w:rFonts w:cs="Times New Roman"/>
                <w:szCs w:val="22"/>
              </w:rPr>
            </w:pPr>
            <w:r w:rsidRPr="009E2E8E">
              <w:rPr>
                <w:rFonts w:cs="Times New Roman"/>
                <w:szCs w:val="22"/>
              </w:rPr>
              <w:t>69</w:t>
            </w:r>
          </w:p>
        </w:tc>
        <w:tc>
          <w:tcPr>
            <w:tcW w:w="236" w:type="dxa"/>
          </w:tcPr>
          <w:p w14:paraId="600CE810" w14:textId="77777777" w:rsidR="00C45A55" w:rsidRPr="009E2E8E" w:rsidRDefault="00C45A55" w:rsidP="00A0371F">
            <w:pPr>
              <w:tabs>
                <w:tab w:val="left" w:pos="747"/>
                <w:tab w:val="decimal" w:pos="1880"/>
              </w:tabs>
              <w:ind w:left="747" w:right="91" w:hanging="703"/>
              <w:jc w:val="right"/>
              <w:rPr>
                <w:rFonts w:cs="Times New Roman"/>
                <w:szCs w:val="22"/>
              </w:rPr>
            </w:pPr>
          </w:p>
        </w:tc>
        <w:tc>
          <w:tcPr>
            <w:tcW w:w="1414" w:type="dxa"/>
          </w:tcPr>
          <w:p w14:paraId="6A2F919D" w14:textId="77777777" w:rsidR="00C45A55" w:rsidRPr="009E2E8E" w:rsidRDefault="00C45A55" w:rsidP="00A0371F">
            <w:pPr>
              <w:pStyle w:val="acctfourfigures"/>
              <w:tabs>
                <w:tab w:val="decimal" w:pos="970"/>
              </w:tabs>
              <w:ind w:right="91"/>
              <w:jc w:val="right"/>
              <w:rPr>
                <w:rFonts w:cs="Times New Roman"/>
                <w:szCs w:val="22"/>
              </w:rPr>
            </w:pPr>
            <w:r w:rsidRPr="009E2E8E">
              <w:rPr>
                <w:rFonts w:cs="Times New Roman"/>
                <w:szCs w:val="22"/>
                <w:cs/>
                <w:lang w:bidi="th-TH"/>
              </w:rPr>
              <w:t>-</w:t>
            </w:r>
          </w:p>
        </w:tc>
        <w:tc>
          <w:tcPr>
            <w:tcW w:w="236" w:type="dxa"/>
          </w:tcPr>
          <w:p w14:paraId="3DF23224" w14:textId="77777777" w:rsidR="00C45A55" w:rsidRPr="009E2E8E" w:rsidRDefault="00C45A55" w:rsidP="00A0371F">
            <w:pPr>
              <w:tabs>
                <w:tab w:val="left" w:pos="747"/>
                <w:tab w:val="decimal" w:pos="1512"/>
              </w:tabs>
              <w:ind w:left="747" w:right="91" w:hanging="703"/>
              <w:jc w:val="right"/>
              <w:rPr>
                <w:rFonts w:cs="Times New Roman"/>
                <w:szCs w:val="22"/>
              </w:rPr>
            </w:pPr>
          </w:p>
        </w:tc>
        <w:tc>
          <w:tcPr>
            <w:tcW w:w="1854" w:type="dxa"/>
            <w:vAlign w:val="bottom"/>
          </w:tcPr>
          <w:p w14:paraId="0F7A5D75" w14:textId="77777777" w:rsidR="00C45A55" w:rsidRPr="009E2E8E" w:rsidRDefault="00C45A55" w:rsidP="00A0371F">
            <w:pPr>
              <w:pStyle w:val="acctfourfigures"/>
              <w:tabs>
                <w:tab w:val="decimal" w:pos="1510"/>
              </w:tabs>
              <w:ind w:right="91"/>
              <w:jc w:val="right"/>
              <w:rPr>
                <w:rFonts w:cs="Times New Roman"/>
                <w:szCs w:val="22"/>
              </w:rPr>
            </w:pPr>
            <w:r w:rsidRPr="009E2E8E">
              <w:rPr>
                <w:rFonts w:cs="Times New Roman"/>
                <w:szCs w:val="22"/>
              </w:rPr>
              <w:t>69</w:t>
            </w:r>
          </w:p>
        </w:tc>
      </w:tr>
      <w:tr w:rsidR="00C45A55" w:rsidRPr="009E2E8E" w14:paraId="51BAB126" w14:textId="77777777" w:rsidTr="000A0AE8">
        <w:trPr>
          <w:trHeight w:val="274"/>
        </w:trPr>
        <w:tc>
          <w:tcPr>
            <w:tcW w:w="4176" w:type="dxa"/>
          </w:tcPr>
          <w:p w14:paraId="52A6231D" w14:textId="77777777" w:rsidR="00C45A55" w:rsidRPr="009E2E8E" w:rsidRDefault="00C45A55" w:rsidP="00A0371F">
            <w:pPr>
              <w:tabs>
                <w:tab w:val="left" w:pos="747"/>
              </w:tabs>
              <w:ind w:left="747" w:hanging="703"/>
              <w:rPr>
                <w:rFonts w:cs="Times New Roman"/>
                <w:szCs w:val="22"/>
              </w:rPr>
            </w:pPr>
            <w:r w:rsidRPr="009E2E8E">
              <w:rPr>
                <w:rFonts w:cs="Times New Roman"/>
                <w:szCs w:val="22"/>
              </w:rPr>
              <w:t>Property, plant and equipment</w:t>
            </w:r>
          </w:p>
        </w:tc>
        <w:tc>
          <w:tcPr>
            <w:tcW w:w="1350" w:type="dxa"/>
            <w:vAlign w:val="bottom"/>
          </w:tcPr>
          <w:p w14:paraId="4A9DF12B" w14:textId="77777777" w:rsidR="00C45A55" w:rsidRPr="009E2E8E" w:rsidRDefault="00C45A55" w:rsidP="00A0371F">
            <w:pPr>
              <w:pStyle w:val="acctfourfigures"/>
              <w:tabs>
                <w:tab w:val="decimal" w:pos="1250"/>
              </w:tabs>
              <w:ind w:right="91"/>
              <w:jc w:val="right"/>
              <w:rPr>
                <w:rFonts w:cs="Times New Roman"/>
                <w:szCs w:val="22"/>
              </w:rPr>
            </w:pPr>
            <w:r w:rsidRPr="009E2E8E">
              <w:rPr>
                <w:rFonts w:cs="Times New Roman"/>
                <w:szCs w:val="22"/>
              </w:rPr>
              <w:t>9</w:t>
            </w:r>
          </w:p>
        </w:tc>
        <w:tc>
          <w:tcPr>
            <w:tcW w:w="236" w:type="dxa"/>
          </w:tcPr>
          <w:p w14:paraId="2839CC19" w14:textId="77777777" w:rsidR="00C45A55" w:rsidRPr="009E2E8E" w:rsidRDefault="00C45A55" w:rsidP="00A0371F">
            <w:pPr>
              <w:tabs>
                <w:tab w:val="left" w:pos="747"/>
                <w:tab w:val="decimal" w:pos="1880"/>
              </w:tabs>
              <w:ind w:left="747" w:right="91" w:hanging="703"/>
              <w:jc w:val="right"/>
              <w:rPr>
                <w:rFonts w:cs="Times New Roman"/>
                <w:szCs w:val="22"/>
              </w:rPr>
            </w:pPr>
          </w:p>
        </w:tc>
        <w:tc>
          <w:tcPr>
            <w:tcW w:w="1414" w:type="dxa"/>
          </w:tcPr>
          <w:p w14:paraId="4C57ADE1" w14:textId="77777777" w:rsidR="00C45A55" w:rsidRPr="009E2E8E" w:rsidRDefault="00C45A55" w:rsidP="00A0371F">
            <w:pPr>
              <w:pStyle w:val="acctfourfigures"/>
              <w:tabs>
                <w:tab w:val="decimal" w:pos="970"/>
              </w:tabs>
              <w:ind w:right="91"/>
              <w:jc w:val="right"/>
              <w:rPr>
                <w:rFonts w:cs="Times New Roman"/>
                <w:szCs w:val="22"/>
              </w:rPr>
            </w:pPr>
            <w:r w:rsidRPr="009E2E8E">
              <w:rPr>
                <w:rFonts w:cs="Times New Roman"/>
                <w:szCs w:val="22"/>
                <w:cs/>
                <w:lang w:bidi="th-TH"/>
              </w:rPr>
              <w:t>-</w:t>
            </w:r>
          </w:p>
        </w:tc>
        <w:tc>
          <w:tcPr>
            <w:tcW w:w="236" w:type="dxa"/>
          </w:tcPr>
          <w:p w14:paraId="5AB65F90" w14:textId="77777777" w:rsidR="00C45A55" w:rsidRPr="009E2E8E" w:rsidRDefault="00C45A55" w:rsidP="00A0371F">
            <w:pPr>
              <w:tabs>
                <w:tab w:val="left" w:pos="747"/>
                <w:tab w:val="decimal" w:pos="1512"/>
              </w:tabs>
              <w:ind w:left="747" w:right="91" w:hanging="703"/>
              <w:jc w:val="right"/>
              <w:rPr>
                <w:rFonts w:cs="Times New Roman"/>
                <w:szCs w:val="22"/>
              </w:rPr>
            </w:pPr>
          </w:p>
        </w:tc>
        <w:tc>
          <w:tcPr>
            <w:tcW w:w="1854" w:type="dxa"/>
            <w:vAlign w:val="bottom"/>
          </w:tcPr>
          <w:p w14:paraId="217CF473" w14:textId="77777777" w:rsidR="00C45A55" w:rsidRPr="009E2E8E" w:rsidRDefault="00C45A55" w:rsidP="00A0371F">
            <w:pPr>
              <w:pStyle w:val="acctfourfigures"/>
              <w:tabs>
                <w:tab w:val="decimal" w:pos="1510"/>
              </w:tabs>
              <w:ind w:right="91"/>
              <w:jc w:val="right"/>
              <w:rPr>
                <w:rFonts w:cs="Times New Roman"/>
                <w:szCs w:val="22"/>
              </w:rPr>
            </w:pPr>
            <w:r w:rsidRPr="009E2E8E">
              <w:rPr>
                <w:rFonts w:cs="Times New Roman"/>
                <w:szCs w:val="22"/>
              </w:rPr>
              <w:t>9</w:t>
            </w:r>
          </w:p>
        </w:tc>
      </w:tr>
      <w:tr w:rsidR="00C45A55" w:rsidRPr="009E2E8E" w14:paraId="1D220362" w14:textId="77777777" w:rsidTr="000A0AE8">
        <w:trPr>
          <w:trHeight w:val="274"/>
        </w:trPr>
        <w:tc>
          <w:tcPr>
            <w:tcW w:w="4176" w:type="dxa"/>
          </w:tcPr>
          <w:p w14:paraId="022AE2B0" w14:textId="77777777" w:rsidR="00C45A55" w:rsidRPr="009E2E8E" w:rsidRDefault="00C45A55" w:rsidP="00A0371F">
            <w:pPr>
              <w:tabs>
                <w:tab w:val="left" w:pos="747"/>
              </w:tabs>
              <w:ind w:left="747" w:hanging="703"/>
              <w:rPr>
                <w:rFonts w:cs="Times New Roman"/>
                <w:szCs w:val="22"/>
                <w:rtl/>
                <w:cs/>
              </w:rPr>
            </w:pPr>
            <w:r w:rsidRPr="009E2E8E">
              <w:rPr>
                <w:rFonts w:cs="Times New Roman"/>
                <w:szCs w:val="22"/>
              </w:rPr>
              <w:t>Intangible asset</w:t>
            </w:r>
          </w:p>
        </w:tc>
        <w:tc>
          <w:tcPr>
            <w:tcW w:w="1350" w:type="dxa"/>
            <w:vAlign w:val="bottom"/>
          </w:tcPr>
          <w:p w14:paraId="42473249" w14:textId="77777777" w:rsidR="00C45A55" w:rsidRPr="009E2E8E" w:rsidRDefault="00C45A55" w:rsidP="00A0371F">
            <w:pPr>
              <w:pStyle w:val="acctfourfigures"/>
              <w:tabs>
                <w:tab w:val="decimal" w:pos="1250"/>
              </w:tabs>
              <w:ind w:right="91"/>
              <w:jc w:val="right"/>
              <w:rPr>
                <w:rFonts w:cs="Times New Roman"/>
                <w:szCs w:val="22"/>
              </w:rPr>
            </w:pPr>
            <w:r w:rsidRPr="009E2E8E">
              <w:rPr>
                <w:rFonts w:cs="Times New Roman"/>
                <w:szCs w:val="22"/>
              </w:rPr>
              <w:t>3,130</w:t>
            </w:r>
          </w:p>
        </w:tc>
        <w:tc>
          <w:tcPr>
            <w:tcW w:w="236" w:type="dxa"/>
          </w:tcPr>
          <w:p w14:paraId="4060E4C7" w14:textId="77777777" w:rsidR="00C45A55" w:rsidRPr="009E2E8E" w:rsidRDefault="00C45A55" w:rsidP="00A0371F">
            <w:pPr>
              <w:tabs>
                <w:tab w:val="left" w:pos="747"/>
                <w:tab w:val="decimal" w:pos="1880"/>
              </w:tabs>
              <w:ind w:left="747" w:right="91" w:hanging="703"/>
              <w:jc w:val="right"/>
              <w:rPr>
                <w:rFonts w:cs="Times New Roman"/>
                <w:szCs w:val="22"/>
              </w:rPr>
            </w:pPr>
          </w:p>
        </w:tc>
        <w:tc>
          <w:tcPr>
            <w:tcW w:w="1414" w:type="dxa"/>
          </w:tcPr>
          <w:p w14:paraId="603570FF" w14:textId="77777777" w:rsidR="00C45A55" w:rsidRPr="009E2E8E" w:rsidRDefault="00C45A55" w:rsidP="00A0371F">
            <w:pPr>
              <w:pStyle w:val="acctfourfigures"/>
              <w:tabs>
                <w:tab w:val="decimal" w:pos="1250"/>
              </w:tabs>
              <w:ind w:right="91"/>
              <w:jc w:val="right"/>
              <w:rPr>
                <w:rFonts w:cs="Times New Roman"/>
                <w:szCs w:val="22"/>
              </w:rPr>
            </w:pPr>
            <w:r w:rsidRPr="009E2E8E">
              <w:rPr>
                <w:rFonts w:cs="Times New Roman"/>
                <w:szCs w:val="22"/>
              </w:rPr>
              <w:t>2,067</w:t>
            </w:r>
          </w:p>
        </w:tc>
        <w:tc>
          <w:tcPr>
            <w:tcW w:w="236" w:type="dxa"/>
          </w:tcPr>
          <w:p w14:paraId="7D3CC425" w14:textId="77777777" w:rsidR="00C45A55" w:rsidRPr="009E2E8E" w:rsidRDefault="00C45A55" w:rsidP="00A0371F">
            <w:pPr>
              <w:tabs>
                <w:tab w:val="left" w:pos="747"/>
                <w:tab w:val="decimal" w:pos="1512"/>
              </w:tabs>
              <w:ind w:left="747" w:right="91" w:hanging="703"/>
              <w:jc w:val="right"/>
              <w:rPr>
                <w:rFonts w:cs="Times New Roman"/>
                <w:szCs w:val="22"/>
              </w:rPr>
            </w:pPr>
          </w:p>
        </w:tc>
        <w:tc>
          <w:tcPr>
            <w:tcW w:w="1854" w:type="dxa"/>
            <w:vAlign w:val="bottom"/>
          </w:tcPr>
          <w:p w14:paraId="1F3DB3A8" w14:textId="77777777" w:rsidR="00C45A55" w:rsidRPr="009E2E8E" w:rsidRDefault="00C45A55" w:rsidP="00A0371F">
            <w:pPr>
              <w:pStyle w:val="acctfourfigures"/>
              <w:tabs>
                <w:tab w:val="decimal" w:pos="1510"/>
              </w:tabs>
              <w:ind w:right="91"/>
              <w:jc w:val="right"/>
              <w:rPr>
                <w:rFonts w:cs="Times New Roman"/>
                <w:szCs w:val="22"/>
              </w:rPr>
            </w:pPr>
            <w:r w:rsidRPr="009E2E8E">
              <w:rPr>
                <w:rFonts w:cs="Times New Roman"/>
                <w:szCs w:val="22"/>
              </w:rPr>
              <w:t>5,197</w:t>
            </w:r>
          </w:p>
        </w:tc>
      </w:tr>
      <w:tr w:rsidR="00C45A55" w:rsidRPr="009E2E8E" w14:paraId="59F09077" w14:textId="77777777" w:rsidTr="000A0AE8">
        <w:trPr>
          <w:trHeight w:val="274"/>
        </w:trPr>
        <w:tc>
          <w:tcPr>
            <w:tcW w:w="4176" w:type="dxa"/>
          </w:tcPr>
          <w:p w14:paraId="3CE887CA" w14:textId="77777777" w:rsidR="00C45A55" w:rsidRPr="009E2E8E" w:rsidRDefault="00C45A55" w:rsidP="00A0371F">
            <w:pPr>
              <w:tabs>
                <w:tab w:val="left" w:pos="747"/>
              </w:tabs>
              <w:ind w:left="747" w:hanging="703"/>
              <w:rPr>
                <w:rFonts w:cs="Times New Roman"/>
                <w:szCs w:val="22"/>
              </w:rPr>
            </w:pPr>
            <w:r w:rsidRPr="009E2E8E">
              <w:rPr>
                <w:rFonts w:cs="Times New Roman"/>
                <w:szCs w:val="22"/>
              </w:rPr>
              <w:t>Other payables</w:t>
            </w:r>
          </w:p>
        </w:tc>
        <w:tc>
          <w:tcPr>
            <w:tcW w:w="1350" w:type="dxa"/>
            <w:vAlign w:val="bottom"/>
          </w:tcPr>
          <w:p w14:paraId="3FAE2B45" w14:textId="77777777" w:rsidR="00C45A55" w:rsidRPr="009E2E8E" w:rsidRDefault="00C45A55" w:rsidP="00A0371F">
            <w:pPr>
              <w:pStyle w:val="acctfourfigures"/>
              <w:tabs>
                <w:tab w:val="decimal" w:pos="1250"/>
              </w:tabs>
              <w:ind w:right="91"/>
              <w:jc w:val="right"/>
              <w:rPr>
                <w:rFonts w:cs="Times New Roman"/>
                <w:szCs w:val="22"/>
              </w:rPr>
            </w:pPr>
            <w:r w:rsidRPr="009E2E8E">
              <w:rPr>
                <w:rFonts w:cs="Times New Roman"/>
                <w:szCs w:val="22"/>
                <w:cs/>
                <w:lang w:bidi="th-TH"/>
              </w:rPr>
              <w:t>(</w:t>
            </w:r>
            <w:r w:rsidRPr="009E2E8E">
              <w:rPr>
                <w:rFonts w:cs="Times New Roman"/>
                <w:szCs w:val="22"/>
              </w:rPr>
              <w:t>64</w:t>
            </w:r>
            <w:r w:rsidRPr="009E2E8E">
              <w:rPr>
                <w:rFonts w:cs="Times New Roman"/>
                <w:szCs w:val="22"/>
                <w:cs/>
                <w:lang w:bidi="th-TH"/>
              </w:rPr>
              <w:t>)</w:t>
            </w:r>
          </w:p>
        </w:tc>
        <w:tc>
          <w:tcPr>
            <w:tcW w:w="236" w:type="dxa"/>
          </w:tcPr>
          <w:p w14:paraId="17BEDC92" w14:textId="77777777" w:rsidR="00C45A55" w:rsidRPr="009E2E8E" w:rsidRDefault="00C45A55" w:rsidP="00A0371F">
            <w:pPr>
              <w:tabs>
                <w:tab w:val="left" w:pos="747"/>
                <w:tab w:val="decimal" w:pos="1880"/>
              </w:tabs>
              <w:ind w:left="747" w:right="91" w:hanging="703"/>
              <w:jc w:val="right"/>
              <w:rPr>
                <w:rFonts w:cs="Times New Roman"/>
                <w:szCs w:val="22"/>
              </w:rPr>
            </w:pPr>
          </w:p>
        </w:tc>
        <w:tc>
          <w:tcPr>
            <w:tcW w:w="1414" w:type="dxa"/>
          </w:tcPr>
          <w:p w14:paraId="1020931A" w14:textId="77777777" w:rsidR="00C45A55" w:rsidRPr="009E2E8E" w:rsidRDefault="00C45A55" w:rsidP="00A0371F">
            <w:pPr>
              <w:pStyle w:val="acctfourfigures"/>
              <w:tabs>
                <w:tab w:val="decimal" w:pos="970"/>
              </w:tabs>
              <w:ind w:right="91"/>
              <w:jc w:val="right"/>
              <w:rPr>
                <w:rFonts w:cs="Times New Roman"/>
                <w:szCs w:val="22"/>
              </w:rPr>
            </w:pPr>
            <w:r w:rsidRPr="009E2E8E">
              <w:rPr>
                <w:rFonts w:cs="Times New Roman"/>
                <w:szCs w:val="22"/>
                <w:cs/>
                <w:lang w:bidi="th-TH"/>
              </w:rPr>
              <w:t>-</w:t>
            </w:r>
          </w:p>
        </w:tc>
        <w:tc>
          <w:tcPr>
            <w:tcW w:w="236" w:type="dxa"/>
          </w:tcPr>
          <w:p w14:paraId="4CB7F98D" w14:textId="77777777" w:rsidR="00C45A55" w:rsidRPr="009E2E8E" w:rsidRDefault="00C45A55" w:rsidP="00A0371F">
            <w:pPr>
              <w:tabs>
                <w:tab w:val="left" w:pos="747"/>
                <w:tab w:val="decimal" w:pos="1512"/>
              </w:tabs>
              <w:ind w:left="747" w:right="91" w:hanging="703"/>
              <w:jc w:val="right"/>
              <w:rPr>
                <w:rFonts w:cs="Times New Roman"/>
                <w:szCs w:val="22"/>
              </w:rPr>
            </w:pPr>
          </w:p>
        </w:tc>
        <w:tc>
          <w:tcPr>
            <w:tcW w:w="1854" w:type="dxa"/>
            <w:vAlign w:val="bottom"/>
          </w:tcPr>
          <w:p w14:paraId="48ED7D66" w14:textId="77777777" w:rsidR="00C45A55" w:rsidRPr="009E2E8E" w:rsidRDefault="00C45A55" w:rsidP="00A0371F">
            <w:pPr>
              <w:pStyle w:val="acctfourfigures"/>
              <w:tabs>
                <w:tab w:val="decimal" w:pos="1510"/>
              </w:tabs>
              <w:ind w:right="91"/>
              <w:jc w:val="right"/>
              <w:rPr>
                <w:rFonts w:cs="Times New Roman"/>
                <w:szCs w:val="22"/>
              </w:rPr>
            </w:pPr>
            <w:r w:rsidRPr="009E2E8E">
              <w:rPr>
                <w:rFonts w:cs="Times New Roman"/>
                <w:szCs w:val="22"/>
                <w:cs/>
                <w:lang w:bidi="th-TH"/>
              </w:rPr>
              <w:t>(</w:t>
            </w:r>
            <w:r w:rsidRPr="009E2E8E">
              <w:rPr>
                <w:rFonts w:cs="Times New Roman"/>
                <w:szCs w:val="22"/>
              </w:rPr>
              <w:t>64</w:t>
            </w:r>
            <w:r w:rsidRPr="009E2E8E">
              <w:rPr>
                <w:rFonts w:cs="Times New Roman"/>
                <w:szCs w:val="22"/>
                <w:cs/>
                <w:lang w:bidi="th-TH"/>
              </w:rPr>
              <w:t>)</w:t>
            </w:r>
          </w:p>
        </w:tc>
      </w:tr>
      <w:tr w:rsidR="00C45A55" w:rsidRPr="009E2E8E" w14:paraId="0555353E" w14:textId="77777777" w:rsidTr="000A0AE8">
        <w:trPr>
          <w:trHeight w:val="274"/>
        </w:trPr>
        <w:tc>
          <w:tcPr>
            <w:tcW w:w="4176" w:type="dxa"/>
          </w:tcPr>
          <w:p w14:paraId="7CE2F9F9" w14:textId="77777777" w:rsidR="00C45A55" w:rsidRPr="009E2E8E" w:rsidRDefault="00C45A55" w:rsidP="00A0371F">
            <w:pPr>
              <w:ind w:left="200" w:hanging="156"/>
              <w:rPr>
                <w:rFonts w:cs="Times New Roman"/>
                <w:szCs w:val="22"/>
              </w:rPr>
            </w:pPr>
            <w:r w:rsidRPr="009E2E8E">
              <w:rPr>
                <w:rFonts w:cs="Times New Roman"/>
                <w:szCs w:val="22"/>
              </w:rPr>
              <w:t>Long</w:t>
            </w:r>
            <w:r w:rsidRPr="009E2E8E">
              <w:rPr>
                <w:rFonts w:cs="Times New Roman"/>
                <w:szCs w:val="22"/>
                <w:cs/>
                <w:lang w:bidi="th-TH"/>
              </w:rPr>
              <w:t>-</w:t>
            </w:r>
            <w:r w:rsidRPr="009E2E8E">
              <w:rPr>
                <w:rFonts w:cs="Times New Roman"/>
                <w:szCs w:val="22"/>
              </w:rPr>
              <w:t>term loan from Phongsubthavy group</w:t>
            </w:r>
          </w:p>
        </w:tc>
        <w:tc>
          <w:tcPr>
            <w:tcW w:w="1350" w:type="dxa"/>
            <w:vAlign w:val="bottom"/>
          </w:tcPr>
          <w:p w14:paraId="2A9CB002" w14:textId="77777777" w:rsidR="00C45A55" w:rsidRPr="009E2E8E" w:rsidRDefault="00C45A55" w:rsidP="00A0371F">
            <w:pPr>
              <w:pStyle w:val="acctfourfigures"/>
              <w:tabs>
                <w:tab w:val="decimal" w:pos="1250"/>
              </w:tabs>
              <w:ind w:right="91"/>
              <w:jc w:val="right"/>
              <w:rPr>
                <w:rFonts w:cs="Times New Roman"/>
                <w:szCs w:val="22"/>
              </w:rPr>
            </w:pPr>
            <w:r w:rsidRPr="009E2E8E">
              <w:rPr>
                <w:rFonts w:cs="Times New Roman"/>
                <w:szCs w:val="22"/>
                <w:cs/>
                <w:lang w:bidi="th-TH"/>
              </w:rPr>
              <w:t>(</w:t>
            </w:r>
            <w:r w:rsidRPr="009E2E8E">
              <w:rPr>
                <w:rFonts w:cs="Times New Roman"/>
                <w:szCs w:val="22"/>
              </w:rPr>
              <w:t>2,400</w:t>
            </w:r>
            <w:r w:rsidRPr="009E2E8E">
              <w:rPr>
                <w:rFonts w:cs="Times New Roman"/>
                <w:szCs w:val="22"/>
                <w:cs/>
                <w:lang w:bidi="th-TH"/>
              </w:rPr>
              <w:t>)</w:t>
            </w:r>
          </w:p>
        </w:tc>
        <w:tc>
          <w:tcPr>
            <w:tcW w:w="236" w:type="dxa"/>
          </w:tcPr>
          <w:p w14:paraId="5818FB97" w14:textId="77777777" w:rsidR="00C45A55" w:rsidRPr="009E2E8E" w:rsidRDefault="00C45A55" w:rsidP="00A0371F">
            <w:pPr>
              <w:tabs>
                <w:tab w:val="left" w:pos="747"/>
                <w:tab w:val="decimal" w:pos="1880"/>
              </w:tabs>
              <w:ind w:left="747" w:right="91" w:hanging="703"/>
              <w:jc w:val="right"/>
              <w:rPr>
                <w:rFonts w:cs="Times New Roman"/>
                <w:szCs w:val="22"/>
              </w:rPr>
            </w:pPr>
          </w:p>
        </w:tc>
        <w:tc>
          <w:tcPr>
            <w:tcW w:w="1414" w:type="dxa"/>
          </w:tcPr>
          <w:p w14:paraId="5178B8E7" w14:textId="77777777" w:rsidR="00C45A55" w:rsidRPr="009E2E8E" w:rsidRDefault="00C45A55" w:rsidP="00A0371F">
            <w:pPr>
              <w:pStyle w:val="acctfourfigures"/>
              <w:tabs>
                <w:tab w:val="decimal" w:pos="970"/>
              </w:tabs>
              <w:ind w:right="91"/>
              <w:jc w:val="right"/>
              <w:rPr>
                <w:rFonts w:cs="Times New Roman"/>
                <w:szCs w:val="22"/>
                <w:lang w:bidi="th-TH"/>
              </w:rPr>
            </w:pPr>
            <w:r w:rsidRPr="009E2E8E">
              <w:rPr>
                <w:rFonts w:cs="Times New Roman"/>
                <w:szCs w:val="22"/>
                <w:cs/>
                <w:lang w:bidi="th-TH"/>
              </w:rPr>
              <w:t>-</w:t>
            </w:r>
          </w:p>
        </w:tc>
        <w:tc>
          <w:tcPr>
            <w:tcW w:w="236" w:type="dxa"/>
          </w:tcPr>
          <w:p w14:paraId="1F5A6916" w14:textId="77777777" w:rsidR="00C45A55" w:rsidRPr="009E2E8E" w:rsidRDefault="00C45A55" w:rsidP="00A0371F">
            <w:pPr>
              <w:tabs>
                <w:tab w:val="left" w:pos="747"/>
                <w:tab w:val="decimal" w:pos="1512"/>
              </w:tabs>
              <w:ind w:left="747" w:right="91" w:hanging="703"/>
              <w:jc w:val="right"/>
              <w:rPr>
                <w:rFonts w:cs="Times New Roman"/>
                <w:szCs w:val="22"/>
              </w:rPr>
            </w:pPr>
          </w:p>
        </w:tc>
        <w:tc>
          <w:tcPr>
            <w:tcW w:w="1854" w:type="dxa"/>
            <w:vAlign w:val="bottom"/>
          </w:tcPr>
          <w:p w14:paraId="6A7E2B6F" w14:textId="77777777" w:rsidR="00C45A55" w:rsidRPr="009E2E8E" w:rsidRDefault="00C45A55" w:rsidP="00A0371F">
            <w:pPr>
              <w:pStyle w:val="acctfourfigures"/>
              <w:tabs>
                <w:tab w:val="decimal" w:pos="1510"/>
              </w:tabs>
              <w:ind w:right="91"/>
              <w:jc w:val="right"/>
              <w:rPr>
                <w:rFonts w:cs="Times New Roman"/>
                <w:szCs w:val="22"/>
              </w:rPr>
            </w:pPr>
            <w:r w:rsidRPr="009E2E8E">
              <w:rPr>
                <w:rFonts w:cs="Times New Roman"/>
                <w:szCs w:val="22"/>
                <w:cs/>
                <w:lang w:bidi="th-TH"/>
              </w:rPr>
              <w:t>(</w:t>
            </w:r>
            <w:r w:rsidRPr="009E2E8E">
              <w:rPr>
                <w:rFonts w:cs="Times New Roman"/>
                <w:szCs w:val="22"/>
              </w:rPr>
              <w:t>2,400</w:t>
            </w:r>
            <w:r w:rsidRPr="009E2E8E">
              <w:rPr>
                <w:rFonts w:cs="Times New Roman"/>
                <w:szCs w:val="22"/>
                <w:cs/>
                <w:lang w:bidi="th-TH"/>
              </w:rPr>
              <w:t>)</w:t>
            </w:r>
          </w:p>
        </w:tc>
      </w:tr>
      <w:tr w:rsidR="00C45A55" w:rsidRPr="009E2E8E" w14:paraId="659C6F17" w14:textId="77777777" w:rsidTr="000A0AE8">
        <w:trPr>
          <w:trHeight w:val="274"/>
        </w:trPr>
        <w:tc>
          <w:tcPr>
            <w:tcW w:w="4176" w:type="dxa"/>
          </w:tcPr>
          <w:p w14:paraId="30E83EED" w14:textId="77777777" w:rsidR="00C45A55" w:rsidRPr="009E2E8E" w:rsidRDefault="00C45A55" w:rsidP="00A0371F">
            <w:pPr>
              <w:tabs>
                <w:tab w:val="left" w:pos="747"/>
              </w:tabs>
              <w:ind w:left="747" w:hanging="703"/>
              <w:rPr>
                <w:rFonts w:cs="Times New Roman"/>
                <w:szCs w:val="22"/>
                <w:cs/>
                <w:lang w:val="en-US" w:bidi="th-TH"/>
              </w:rPr>
            </w:pPr>
            <w:r w:rsidRPr="009E2E8E">
              <w:rPr>
                <w:rFonts w:cs="Times New Roman"/>
                <w:szCs w:val="22"/>
              </w:rPr>
              <w:t>Deferred tax liabilities</w:t>
            </w:r>
          </w:p>
        </w:tc>
        <w:tc>
          <w:tcPr>
            <w:tcW w:w="1350" w:type="dxa"/>
            <w:vAlign w:val="bottom"/>
          </w:tcPr>
          <w:p w14:paraId="58C2D4CD" w14:textId="77777777" w:rsidR="00C45A55" w:rsidRPr="009E2E8E" w:rsidRDefault="00C45A55" w:rsidP="00A0371F">
            <w:pPr>
              <w:pStyle w:val="acctfourfigures"/>
              <w:tabs>
                <w:tab w:val="decimal" w:pos="980"/>
              </w:tabs>
              <w:ind w:right="91"/>
              <w:jc w:val="right"/>
              <w:rPr>
                <w:rFonts w:cs="Times New Roman"/>
                <w:szCs w:val="22"/>
              </w:rPr>
            </w:pPr>
            <w:r w:rsidRPr="009E2E8E">
              <w:rPr>
                <w:rFonts w:cs="Times New Roman"/>
                <w:szCs w:val="22"/>
                <w:cs/>
                <w:lang w:bidi="th-TH"/>
              </w:rPr>
              <w:t>-</w:t>
            </w:r>
          </w:p>
        </w:tc>
        <w:tc>
          <w:tcPr>
            <w:tcW w:w="236" w:type="dxa"/>
          </w:tcPr>
          <w:p w14:paraId="456A99FC" w14:textId="77777777" w:rsidR="00C45A55" w:rsidRPr="009E2E8E" w:rsidRDefault="00C45A55" w:rsidP="00A0371F">
            <w:pPr>
              <w:tabs>
                <w:tab w:val="left" w:pos="747"/>
                <w:tab w:val="decimal" w:pos="1880"/>
              </w:tabs>
              <w:ind w:left="747" w:right="91" w:hanging="703"/>
              <w:jc w:val="right"/>
              <w:rPr>
                <w:rFonts w:cs="Times New Roman"/>
                <w:szCs w:val="22"/>
              </w:rPr>
            </w:pPr>
          </w:p>
        </w:tc>
        <w:tc>
          <w:tcPr>
            <w:tcW w:w="1414" w:type="dxa"/>
          </w:tcPr>
          <w:p w14:paraId="25A22666" w14:textId="77777777" w:rsidR="00C45A55" w:rsidRPr="009E2E8E" w:rsidRDefault="00C45A55" w:rsidP="00A0371F">
            <w:pPr>
              <w:pStyle w:val="acctfourfigures"/>
              <w:tabs>
                <w:tab w:val="decimal" w:pos="1250"/>
              </w:tabs>
              <w:ind w:right="91"/>
              <w:jc w:val="right"/>
              <w:rPr>
                <w:rFonts w:cs="Times New Roman"/>
                <w:szCs w:val="22"/>
              </w:rPr>
            </w:pPr>
            <w:r w:rsidRPr="009E2E8E">
              <w:rPr>
                <w:rFonts w:cs="Times New Roman"/>
                <w:szCs w:val="22"/>
                <w:cs/>
                <w:lang w:bidi="th-TH"/>
              </w:rPr>
              <w:t>(</w:t>
            </w:r>
            <w:r w:rsidRPr="009E2E8E">
              <w:rPr>
                <w:rFonts w:cs="Times New Roman"/>
                <w:szCs w:val="22"/>
              </w:rPr>
              <w:t>179</w:t>
            </w:r>
            <w:r w:rsidRPr="009E2E8E">
              <w:rPr>
                <w:rFonts w:cs="Times New Roman"/>
                <w:szCs w:val="22"/>
                <w:cs/>
                <w:lang w:bidi="th-TH"/>
              </w:rPr>
              <w:t>)</w:t>
            </w:r>
          </w:p>
        </w:tc>
        <w:tc>
          <w:tcPr>
            <w:tcW w:w="236" w:type="dxa"/>
          </w:tcPr>
          <w:p w14:paraId="58A7E654" w14:textId="77777777" w:rsidR="00C45A55" w:rsidRPr="009E2E8E" w:rsidRDefault="00C45A55" w:rsidP="00A0371F">
            <w:pPr>
              <w:tabs>
                <w:tab w:val="left" w:pos="747"/>
                <w:tab w:val="decimal" w:pos="1512"/>
              </w:tabs>
              <w:ind w:left="747" w:right="91" w:hanging="703"/>
              <w:jc w:val="right"/>
              <w:rPr>
                <w:rFonts w:cs="Times New Roman"/>
                <w:szCs w:val="22"/>
              </w:rPr>
            </w:pPr>
          </w:p>
        </w:tc>
        <w:tc>
          <w:tcPr>
            <w:tcW w:w="1854" w:type="dxa"/>
            <w:vAlign w:val="bottom"/>
          </w:tcPr>
          <w:p w14:paraId="3C3C0519" w14:textId="77777777" w:rsidR="00C45A55" w:rsidRPr="009E2E8E" w:rsidRDefault="00C45A55" w:rsidP="00A0371F">
            <w:pPr>
              <w:pStyle w:val="acctfourfigures"/>
              <w:tabs>
                <w:tab w:val="decimal" w:pos="1510"/>
              </w:tabs>
              <w:ind w:right="91"/>
              <w:jc w:val="right"/>
              <w:rPr>
                <w:rFonts w:cs="Times New Roman"/>
                <w:szCs w:val="22"/>
              </w:rPr>
            </w:pPr>
            <w:r w:rsidRPr="009E2E8E">
              <w:rPr>
                <w:rFonts w:cs="Times New Roman"/>
                <w:szCs w:val="22"/>
                <w:cs/>
                <w:lang w:bidi="th-TH"/>
              </w:rPr>
              <w:t>(</w:t>
            </w:r>
            <w:r w:rsidRPr="009E2E8E">
              <w:rPr>
                <w:rFonts w:cs="Times New Roman"/>
                <w:szCs w:val="22"/>
              </w:rPr>
              <w:t>179</w:t>
            </w:r>
            <w:r w:rsidRPr="009E2E8E">
              <w:rPr>
                <w:rFonts w:cs="Times New Roman"/>
                <w:szCs w:val="22"/>
                <w:cs/>
                <w:lang w:bidi="th-TH"/>
              </w:rPr>
              <w:t>)</w:t>
            </w:r>
          </w:p>
        </w:tc>
      </w:tr>
      <w:tr w:rsidR="00C45A55" w:rsidRPr="009E2E8E" w14:paraId="74FA9DA9" w14:textId="77777777" w:rsidTr="000A0AE8">
        <w:trPr>
          <w:trHeight w:val="274"/>
        </w:trPr>
        <w:tc>
          <w:tcPr>
            <w:tcW w:w="4176" w:type="dxa"/>
          </w:tcPr>
          <w:p w14:paraId="3D5EAB7C" w14:textId="77777777" w:rsidR="00C45A55" w:rsidRPr="009E2E8E" w:rsidRDefault="00C45A55" w:rsidP="00A0371F">
            <w:pPr>
              <w:tabs>
                <w:tab w:val="left" w:pos="747"/>
              </w:tabs>
              <w:ind w:left="747" w:hanging="703"/>
              <w:rPr>
                <w:rFonts w:cs="Times New Roman"/>
                <w:b/>
                <w:bCs/>
                <w:szCs w:val="22"/>
              </w:rPr>
            </w:pPr>
            <w:r w:rsidRPr="009E2E8E">
              <w:rPr>
                <w:rFonts w:cs="Times New Roman"/>
                <w:b/>
                <w:bCs/>
                <w:szCs w:val="22"/>
              </w:rPr>
              <w:t>Total identifiable assets and liabilities</w:t>
            </w:r>
          </w:p>
        </w:tc>
        <w:tc>
          <w:tcPr>
            <w:tcW w:w="1350" w:type="dxa"/>
            <w:tcBorders>
              <w:top w:val="single" w:sz="4" w:space="0" w:color="auto"/>
            </w:tcBorders>
            <w:vAlign w:val="bottom"/>
          </w:tcPr>
          <w:p w14:paraId="73E57DA0" w14:textId="77777777" w:rsidR="00C45A55" w:rsidRPr="009E2E8E" w:rsidRDefault="00C45A55" w:rsidP="00A0371F">
            <w:pPr>
              <w:pStyle w:val="acctfourfigures"/>
              <w:tabs>
                <w:tab w:val="decimal" w:pos="1250"/>
              </w:tabs>
              <w:ind w:right="91"/>
              <w:jc w:val="right"/>
              <w:rPr>
                <w:rFonts w:cs="Times New Roman"/>
                <w:b/>
                <w:bCs/>
                <w:szCs w:val="22"/>
              </w:rPr>
            </w:pPr>
            <w:r w:rsidRPr="009E2E8E">
              <w:rPr>
                <w:rFonts w:cs="Times New Roman"/>
                <w:b/>
                <w:bCs/>
                <w:szCs w:val="22"/>
              </w:rPr>
              <w:t>745</w:t>
            </w:r>
          </w:p>
        </w:tc>
        <w:tc>
          <w:tcPr>
            <w:tcW w:w="236" w:type="dxa"/>
          </w:tcPr>
          <w:p w14:paraId="46114B33" w14:textId="77777777" w:rsidR="00C45A55" w:rsidRPr="009E2E8E" w:rsidRDefault="00C45A55" w:rsidP="00A0371F">
            <w:pPr>
              <w:tabs>
                <w:tab w:val="left" w:pos="747"/>
                <w:tab w:val="decimal" w:pos="1880"/>
              </w:tabs>
              <w:ind w:left="747" w:right="91" w:hanging="703"/>
              <w:jc w:val="right"/>
              <w:rPr>
                <w:rFonts w:cs="Times New Roman"/>
                <w:b/>
                <w:bCs/>
                <w:szCs w:val="22"/>
              </w:rPr>
            </w:pPr>
          </w:p>
        </w:tc>
        <w:tc>
          <w:tcPr>
            <w:tcW w:w="1414" w:type="dxa"/>
            <w:tcBorders>
              <w:top w:val="single" w:sz="4" w:space="0" w:color="auto"/>
              <w:bottom w:val="single" w:sz="4" w:space="0" w:color="auto"/>
            </w:tcBorders>
          </w:tcPr>
          <w:p w14:paraId="207EC8E8" w14:textId="77777777" w:rsidR="00C45A55" w:rsidRPr="009E2E8E" w:rsidRDefault="00C45A55" w:rsidP="00A0371F">
            <w:pPr>
              <w:pStyle w:val="acctfourfigures"/>
              <w:tabs>
                <w:tab w:val="decimal" w:pos="1250"/>
              </w:tabs>
              <w:ind w:right="91"/>
              <w:jc w:val="right"/>
              <w:rPr>
                <w:rFonts w:cs="Times New Roman"/>
                <w:b/>
                <w:bCs/>
                <w:szCs w:val="22"/>
              </w:rPr>
            </w:pPr>
            <w:r w:rsidRPr="009E2E8E">
              <w:rPr>
                <w:rFonts w:cs="Times New Roman"/>
                <w:b/>
                <w:bCs/>
                <w:szCs w:val="22"/>
              </w:rPr>
              <w:t>1,888</w:t>
            </w:r>
          </w:p>
        </w:tc>
        <w:tc>
          <w:tcPr>
            <w:tcW w:w="236" w:type="dxa"/>
          </w:tcPr>
          <w:p w14:paraId="3AEE3CE8" w14:textId="77777777" w:rsidR="00C45A55" w:rsidRPr="009E2E8E" w:rsidRDefault="00C45A55" w:rsidP="00A0371F">
            <w:pPr>
              <w:tabs>
                <w:tab w:val="left" w:pos="747"/>
                <w:tab w:val="decimal" w:pos="1512"/>
              </w:tabs>
              <w:ind w:left="747" w:right="91" w:hanging="703"/>
              <w:jc w:val="right"/>
              <w:rPr>
                <w:rFonts w:cs="Times New Roman"/>
                <w:b/>
                <w:bCs/>
                <w:szCs w:val="22"/>
              </w:rPr>
            </w:pPr>
          </w:p>
        </w:tc>
        <w:tc>
          <w:tcPr>
            <w:tcW w:w="1854" w:type="dxa"/>
            <w:tcBorders>
              <w:top w:val="single" w:sz="4" w:space="0" w:color="auto"/>
            </w:tcBorders>
            <w:vAlign w:val="bottom"/>
          </w:tcPr>
          <w:p w14:paraId="60A354D7" w14:textId="77777777" w:rsidR="00C45A55" w:rsidRPr="009E2E8E" w:rsidRDefault="00C45A55" w:rsidP="00A0371F">
            <w:pPr>
              <w:pStyle w:val="acctfourfigures"/>
              <w:tabs>
                <w:tab w:val="decimal" w:pos="1510"/>
              </w:tabs>
              <w:ind w:right="91"/>
              <w:jc w:val="right"/>
              <w:rPr>
                <w:rFonts w:cs="Times New Roman"/>
                <w:b/>
                <w:bCs/>
                <w:szCs w:val="22"/>
              </w:rPr>
            </w:pPr>
            <w:r w:rsidRPr="009E2E8E">
              <w:rPr>
                <w:rFonts w:cs="Times New Roman"/>
                <w:b/>
                <w:bCs/>
                <w:szCs w:val="22"/>
              </w:rPr>
              <w:t>2,633</w:t>
            </w:r>
          </w:p>
        </w:tc>
      </w:tr>
      <w:tr w:rsidR="00C45A55" w:rsidRPr="009E2E8E" w14:paraId="7D7EBDFB" w14:textId="77777777" w:rsidTr="000A0AE8">
        <w:trPr>
          <w:trHeight w:val="274"/>
        </w:trPr>
        <w:tc>
          <w:tcPr>
            <w:tcW w:w="4176" w:type="dxa"/>
          </w:tcPr>
          <w:p w14:paraId="4D7F4944" w14:textId="77777777" w:rsidR="00C45A55" w:rsidRPr="009E2E8E" w:rsidRDefault="00C45A55" w:rsidP="00A0371F">
            <w:pPr>
              <w:tabs>
                <w:tab w:val="left" w:pos="199"/>
              </w:tabs>
              <w:ind w:left="199" w:hanging="155"/>
              <w:rPr>
                <w:rFonts w:cs="Times New Roman"/>
                <w:szCs w:val="22"/>
              </w:rPr>
            </w:pPr>
            <w:r w:rsidRPr="009E2E8E">
              <w:rPr>
                <w:rFonts w:cs="Times New Roman"/>
                <w:szCs w:val="22"/>
              </w:rPr>
              <w:t>Repayment of loan</w:t>
            </w:r>
            <w:r w:rsidRPr="009E2E8E">
              <w:rPr>
                <w:rFonts w:cs="Times New Roman"/>
                <w:szCs w:val="22"/>
                <w:cs/>
                <w:lang w:bidi="th-TH"/>
              </w:rPr>
              <w:t xml:space="preserve"> </w:t>
            </w:r>
            <w:r w:rsidRPr="009E2E8E">
              <w:rPr>
                <w:rFonts w:cs="Times New Roman"/>
                <w:szCs w:val="22"/>
              </w:rPr>
              <w:t>from</w:t>
            </w:r>
            <w:r w:rsidRPr="009E2E8E">
              <w:rPr>
                <w:rFonts w:cs="Times New Roman"/>
                <w:szCs w:val="22"/>
                <w:cs/>
                <w:lang w:bidi="th-TH"/>
              </w:rPr>
              <w:t xml:space="preserve"> </w:t>
            </w:r>
            <w:r w:rsidRPr="009E2E8E">
              <w:rPr>
                <w:rFonts w:cs="Times New Roman"/>
                <w:szCs w:val="22"/>
              </w:rPr>
              <w:t>Phongsubthavy group under the condition of business acquisition</w:t>
            </w:r>
          </w:p>
        </w:tc>
        <w:tc>
          <w:tcPr>
            <w:tcW w:w="1350" w:type="dxa"/>
            <w:tcBorders>
              <w:bottom w:val="single" w:sz="4" w:space="0" w:color="auto"/>
            </w:tcBorders>
            <w:vAlign w:val="bottom"/>
          </w:tcPr>
          <w:p w14:paraId="272A8CB2" w14:textId="77777777" w:rsidR="00C45A55" w:rsidRPr="009E2E8E" w:rsidRDefault="00C45A55" w:rsidP="00A0371F">
            <w:pPr>
              <w:pStyle w:val="acctfourfigures"/>
              <w:tabs>
                <w:tab w:val="decimal" w:pos="1250"/>
              </w:tabs>
              <w:ind w:right="91"/>
              <w:jc w:val="right"/>
              <w:rPr>
                <w:rFonts w:cs="Times New Roman"/>
                <w:szCs w:val="22"/>
              </w:rPr>
            </w:pPr>
            <w:r w:rsidRPr="009E2E8E">
              <w:rPr>
                <w:rFonts w:cs="Times New Roman"/>
                <w:szCs w:val="22"/>
              </w:rPr>
              <w:t>2,400</w:t>
            </w:r>
          </w:p>
        </w:tc>
        <w:tc>
          <w:tcPr>
            <w:tcW w:w="236" w:type="dxa"/>
          </w:tcPr>
          <w:p w14:paraId="26645E16" w14:textId="77777777" w:rsidR="00C45A55" w:rsidRPr="009E2E8E" w:rsidRDefault="00C45A55" w:rsidP="00A0371F">
            <w:pPr>
              <w:tabs>
                <w:tab w:val="left" w:pos="747"/>
              </w:tabs>
              <w:ind w:left="747" w:right="91" w:hanging="703"/>
              <w:jc w:val="right"/>
              <w:rPr>
                <w:rFonts w:cs="Times New Roman"/>
                <w:szCs w:val="22"/>
                <w:rtl/>
                <w:cs/>
              </w:rPr>
            </w:pPr>
          </w:p>
        </w:tc>
        <w:tc>
          <w:tcPr>
            <w:tcW w:w="1414" w:type="dxa"/>
            <w:tcBorders>
              <w:top w:val="single" w:sz="4" w:space="0" w:color="auto"/>
            </w:tcBorders>
          </w:tcPr>
          <w:p w14:paraId="737A282A" w14:textId="77777777" w:rsidR="00C45A55" w:rsidRPr="009E2E8E" w:rsidRDefault="00C45A55" w:rsidP="00A0371F">
            <w:pPr>
              <w:tabs>
                <w:tab w:val="left" w:pos="747"/>
                <w:tab w:val="decimal" w:pos="1512"/>
              </w:tabs>
              <w:ind w:left="747" w:right="91" w:hanging="703"/>
              <w:jc w:val="right"/>
              <w:rPr>
                <w:rFonts w:cs="Times New Roman"/>
                <w:szCs w:val="22"/>
              </w:rPr>
            </w:pPr>
          </w:p>
        </w:tc>
        <w:tc>
          <w:tcPr>
            <w:tcW w:w="236" w:type="dxa"/>
          </w:tcPr>
          <w:p w14:paraId="3063B99C" w14:textId="77777777" w:rsidR="00C45A55" w:rsidRPr="009E2E8E" w:rsidRDefault="00C45A55" w:rsidP="00A0371F">
            <w:pPr>
              <w:tabs>
                <w:tab w:val="left" w:pos="747"/>
                <w:tab w:val="decimal" w:pos="1512"/>
              </w:tabs>
              <w:ind w:left="747" w:right="91" w:hanging="703"/>
              <w:jc w:val="right"/>
              <w:rPr>
                <w:rFonts w:cs="Times New Roman"/>
                <w:szCs w:val="22"/>
              </w:rPr>
            </w:pPr>
          </w:p>
        </w:tc>
        <w:tc>
          <w:tcPr>
            <w:tcW w:w="1854" w:type="dxa"/>
            <w:tcBorders>
              <w:bottom w:val="single" w:sz="4" w:space="0" w:color="auto"/>
            </w:tcBorders>
            <w:vAlign w:val="bottom"/>
          </w:tcPr>
          <w:p w14:paraId="7CD4744E" w14:textId="77777777" w:rsidR="00C45A55" w:rsidRPr="009E2E8E" w:rsidRDefault="00C45A55" w:rsidP="00A0371F">
            <w:pPr>
              <w:pStyle w:val="acctfourfigures"/>
              <w:tabs>
                <w:tab w:val="decimal" w:pos="1510"/>
              </w:tabs>
              <w:ind w:right="91"/>
              <w:jc w:val="right"/>
              <w:rPr>
                <w:rFonts w:cs="Times New Roman"/>
                <w:szCs w:val="22"/>
              </w:rPr>
            </w:pPr>
            <w:r w:rsidRPr="009E2E8E">
              <w:rPr>
                <w:rFonts w:cs="Times New Roman"/>
                <w:szCs w:val="22"/>
              </w:rPr>
              <w:t>2,400</w:t>
            </w:r>
          </w:p>
        </w:tc>
      </w:tr>
      <w:tr w:rsidR="00C45A55" w:rsidRPr="009E2E8E" w14:paraId="1B4D0E7D" w14:textId="77777777" w:rsidTr="000A0AE8">
        <w:trPr>
          <w:trHeight w:val="274"/>
        </w:trPr>
        <w:tc>
          <w:tcPr>
            <w:tcW w:w="4176" w:type="dxa"/>
          </w:tcPr>
          <w:p w14:paraId="024B4AE3" w14:textId="77777777" w:rsidR="00C45A55" w:rsidRPr="009E2E8E" w:rsidRDefault="00C45A55" w:rsidP="00A0371F">
            <w:pPr>
              <w:tabs>
                <w:tab w:val="left" w:pos="199"/>
              </w:tabs>
              <w:ind w:left="199" w:hanging="155"/>
              <w:rPr>
                <w:rFonts w:cs="Times New Roman"/>
                <w:b/>
                <w:bCs/>
                <w:szCs w:val="22"/>
                <w:rtl/>
                <w:cs/>
              </w:rPr>
            </w:pPr>
            <w:r w:rsidRPr="009E2E8E">
              <w:rPr>
                <w:rFonts w:cs="Times New Roman"/>
                <w:b/>
                <w:bCs/>
                <w:szCs w:val="22"/>
              </w:rPr>
              <w:t xml:space="preserve">Net assets and liabilities acquired </w:t>
            </w:r>
            <w:r w:rsidRPr="009E2E8E">
              <w:rPr>
                <w:rFonts w:cs="Times New Roman"/>
                <w:b/>
                <w:bCs/>
                <w:szCs w:val="22"/>
              </w:rPr>
              <w:br/>
              <w:t>the Group</w:t>
            </w:r>
          </w:p>
        </w:tc>
        <w:tc>
          <w:tcPr>
            <w:tcW w:w="1350" w:type="dxa"/>
            <w:tcBorders>
              <w:top w:val="single" w:sz="4" w:space="0" w:color="auto"/>
              <w:bottom w:val="double" w:sz="4" w:space="0" w:color="auto"/>
            </w:tcBorders>
            <w:vAlign w:val="bottom"/>
          </w:tcPr>
          <w:p w14:paraId="1D848DF4" w14:textId="77777777" w:rsidR="00C45A55" w:rsidRPr="009E2E8E" w:rsidRDefault="00C45A55" w:rsidP="00A0371F">
            <w:pPr>
              <w:pStyle w:val="acctfourfigures"/>
              <w:tabs>
                <w:tab w:val="decimal" w:pos="1250"/>
              </w:tabs>
              <w:ind w:right="91"/>
              <w:jc w:val="right"/>
              <w:rPr>
                <w:rFonts w:cs="Times New Roman"/>
                <w:b/>
                <w:bCs/>
                <w:szCs w:val="22"/>
              </w:rPr>
            </w:pPr>
            <w:r w:rsidRPr="009E2E8E">
              <w:rPr>
                <w:rFonts w:cs="Times New Roman"/>
                <w:b/>
                <w:bCs/>
                <w:szCs w:val="22"/>
              </w:rPr>
              <w:t>3,145</w:t>
            </w:r>
          </w:p>
        </w:tc>
        <w:tc>
          <w:tcPr>
            <w:tcW w:w="236" w:type="dxa"/>
          </w:tcPr>
          <w:p w14:paraId="014698EC" w14:textId="77777777" w:rsidR="00C45A55" w:rsidRPr="009E2E8E" w:rsidRDefault="00C45A55" w:rsidP="00A0371F">
            <w:pPr>
              <w:tabs>
                <w:tab w:val="left" w:pos="747"/>
                <w:tab w:val="decimal" w:pos="1880"/>
              </w:tabs>
              <w:ind w:left="747" w:right="91" w:hanging="703"/>
              <w:jc w:val="right"/>
              <w:rPr>
                <w:rFonts w:cs="Times New Roman"/>
                <w:b/>
                <w:bCs/>
                <w:szCs w:val="22"/>
              </w:rPr>
            </w:pPr>
          </w:p>
        </w:tc>
        <w:tc>
          <w:tcPr>
            <w:tcW w:w="1414" w:type="dxa"/>
          </w:tcPr>
          <w:p w14:paraId="0C654099" w14:textId="77777777" w:rsidR="00C45A55" w:rsidRPr="009E2E8E" w:rsidRDefault="00C45A55" w:rsidP="00A0371F">
            <w:pPr>
              <w:tabs>
                <w:tab w:val="left" w:pos="747"/>
                <w:tab w:val="decimal" w:pos="1512"/>
              </w:tabs>
              <w:ind w:left="747" w:right="91" w:hanging="703"/>
              <w:jc w:val="right"/>
              <w:rPr>
                <w:rFonts w:cs="Times New Roman"/>
                <w:b/>
                <w:bCs/>
                <w:szCs w:val="22"/>
              </w:rPr>
            </w:pPr>
          </w:p>
        </w:tc>
        <w:tc>
          <w:tcPr>
            <w:tcW w:w="236" w:type="dxa"/>
          </w:tcPr>
          <w:p w14:paraId="236BDD2A" w14:textId="77777777" w:rsidR="00C45A55" w:rsidRPr="009E2E8E" w:rsidRDefault="00C45A55" w:rsidP="00A0371F">
            <w:pPr>
              <w:tabs>
                <w:tab w:val="left" w:pos="747"/>
                <w:tab w:val="decimal" w:pos="1512"/>
              </w:tabs>
              <w:ind w:left="747" w:right="91" w:hanging="703"/>
              <w:jc w:val="right"/>
              <w:rPr>
                <w:rFonts w:cs="Times New Roman"/>
                <w:b/>
                <w:bCs/>
                <w:szCs w:val="22"/>
              </w:rPr>
            </w:pPr>
          </w:p>
        </w:tc>
        <w:tc>
          <w:tcPr>
            <w:tcW w:w="1854" w:type="dxa"/>
            <w:tcBorders>
              <w:top w:val="single" w:sz="4" w:space="0" w:color="auto"/>
            </w:tcBorders>
            <w:vAlign w:val="bottom"/>
          </w:tcPr>
          <w:p w14:paraId="7C106058" w14:textId="77777777" w:rsidR="00C45A55" w:rsidRPr="009E2E8E" w:rsidRDefault="00C45A55" w:rsidP="00A0371F">
            <w:pPr>
              <w:pStyle w:val="acctfourfigures"/>
              <w:tabs>
                <w:tab w:val="decimal" w:pos="1510"/>
              </w:tabs>
              <w:ind w:right="91"/>
              <w:jc w:val="right"/>
              <w:rPr>
                <w:rFonts w:cs="Times New Roman"/>
                <w:b/>
                <w:bCs/>
                <w:szCs w:val="22"/>
              </w:rPr>
            </w:pPr>
            <w:r w:rsidRPr="009E2E8E">
              <w:rPr>
                <w:rFonts w:cs="Times New Roman"/>
                <w:b/>
                <w:bCs/>
                <w:szCs w:val="22"/>
              </w:rPr>
              <w:t>5,033</w:t>
            </w:r>
          </w:p>
        </w:tc>
      </w:tr>
      <w:tr w:rsidR="00C45A55" w:rsidRPr="009E2E8E" w14:paraId="6E403136" w14:textId="77777777" w:rsidTr="000A0AE8">
        <w:trPr>
          <w:trHeight w:val="274"/>
        </w:trPr>
        <w:tc>
          <w:tcPr>
            <w:tcW w:w="4176" w:type="dxa"/>
          </w:tcPr>
          <w:p w14:paraId="76318CAD" w14:textId="77777777" w:rsidR="00C45A55" w:rsidRPr="009E2E8E" w:rsidRDefault="00C45A55" w:rsidP="00A0371F">
            <w:pPr>
              <w:tabs>
                <w:tab w:val="left" w:pos="747"/>
              </w:tabs>
              <w:ind w:left="747" w:hanging="703"/>
              <w:rPr>
                <w:rFonts w:cs="Times New Roman"/>
                <w:szCs w:val="22"/>
              </w:rPr>
            </w:pPr>
            <w:r w:rsidRPr="009E2E8E">
              <w:rPr>
                <w:rFonts w:cs="Times New Roman"/>
                <w:szCs w:val="22"/>
              </w:rPr>
              <w:t>Goodwill</w:t>
            </w:r>
          </w:p>
        </w:tc>
        <w:tc>
          <w:tcPr>
            <w:tcW w:w="1350" w:type="dxa"/>
            <w:tcBorders>
              <w:top w:val="double" w:sz="4" w:space="0" w:color="auto"/>
            </w:tcBorders>
            <w:vAlign w:val="bottom"/>
          </w:tcPr>
          <w:p w14:paraId="65EEBCAF" w14:textId="77777777" w:rsidR="00C45A55" w:rsidRPr="009E2E8E" w:rsidRDefault="00C45A55" w:rsidP="00A0371F">
            <w:pPr>
              <w:tabs>
                <w:tab w:val="left" w:pos="747"/>
                <w:tab w:val="decimal" w:pos="1170"/>
              </w:tabs>
              <w:ind w:left="747" w:right="91" w:hanging="703"/>
              <w:jc w:val="right"/>
              <w:rPr>
                <w:rFonts w:cs="Times New Roman"/>
                <w:szCs w:val="22"/>
              </w:rPr>
            </w:pPr>
          </w:p>
        </w:tc>
        <w:tc>
          <w:tcPr>
            <w:tcW w:w="236" w:type="dxa"/>
          </w:tcPr>
          <w:p w14:paraId="12C97EE3" w14:textId="77777777" w:rsidR="00C45A55" w:rsidRPr="009E2E8E" w:rsidRDefault="00C45A55" w:rsidP="00A0371F">
            <w:pPr>
              <w:tabs>
                <w:tab w:val="left" w:pos="747"/>
                <w:tab w:val="decimal" w:pos="1880"/>
              </w:tabs>
              <w:ind w:left="747" w:right="91" w:hanging="703"/>
              <w:jc w:val="right"/>
              <w:rPr>
                <w:rFonts w:cs="Times New Roman"/>
                <w:szCs w:val="22"/>
              </w:rPr>
            </w:pPr>
          </w:p>
        </w:tc>
        <w:tc>
          <w:tcPr>
            <w:tcW w:w="1414" w:type="dxa"/>
          </w:tcPr>
          <w:p w14:paraId="571580DD" w14:textId="77777777" w:rsidR="00C45A55" w:rsidRPr="009E2E8E" w:rsidRDefault="00C45A55" w:rsidP="00A0371F">
            <w:pPr>
              <w:tabs>
                <w:tab w:val="left" w:pos="747"/>
                <w:tab w:val="decimal" w:pos="1512"/>
              </w:tabs>
              <w:ind w:left="747" w:right="91" w:hanging="703"/>
              <w:jc w:val="right"/>
              <w:rPr>
                <w:rFonts w:cs="Times New Roman"/>
                <w:szCs w:val="22"/>
              </w:rPr>
            </w:pPr>
          </w:p>
        </w:tc>
        <w:tc>
          <w:tcPr>
            <w:tcW w:w="236" w:type="dxa"/>
          </w:tcPr>
          <w:p w14:paraId="6EFD732D" w14:textId="77777777" w:rsidR="00C45A55" w:rsidRPr="009E2E8E" w:rsidRDefault="00C45A55" w:rsidP="00A0371F">
            <w:pPr>
              <w:tabs>
                <w:tab w:val="left" w:pos="747"/>
                <w:tab w:val="decimal" w:pos="1512"/>
              </w:tabs>
              <w:ind w:left="747" w:right="91" w:hanging="703"/>
              <w:jc w:val="right"/>
              <w:rPr>
                <w:rFonts w:cs="Times New Roman"/>
                <w:szCs w:val="22"/>
              </w:rPr>
            </w:pPr>
          </w:p>
        </w:tc>
        <w:tc>
          <w:tcPr>
            <w:tcW w:w="1854" w:type="dxa"/>
            <w:tcBorders>
              <w:bottom w:val="single" w:sz="4" w:space="0" w:color="auto"/>
            </w:tcBorders>
            <w:vAlign w:val="bottom"/>
          </w:tcPr>
          <w:p w14:paraId="0C387DD6" w14:textId="77777777" w:rsidR="00C45A55" w:rsidRPr="009E2E8E" w:rsidRDefault="00C45A55" w:rsidP="00A0371F">
            <w:pPr>
              <w:pStyle w:val="acctfourfigures"/>
              <w:tabs>
                <w:tab w:val="decimal" w:pos="1510"/>
              </w:tabs>
              <w:ind w:right="91"/>
              <w:jc w:val="right"/>
              <w:rPr>
                <w:rFonts w:cs="Times New Roman"/>
                <w:szCs w:val="22"/>
              </w:rPr>
            </w:pPr>
            <w:r w:rsidRPr="009E2E8E">
              <w:rPr>
                <w:rFonts w:cs="Times New Roman"/>
                <w:szCs w:val="22"/>
              </w:rPr>
              <w:t>293</w:t>
            </w:r>
          </w:p>
        </w:tc>
      </w:tr>
      <w:tr w:rsidR="00C45A55" w:rsidRPr="009E2E8E" w14:paraId="12B6CABD" w14:textId="77777777" w:rsidTr="000A0AE8">
        <w:trPr>
          <w:trHeight w:val="274"/>
        </w:trPr>
        <w:tc>
          <w:tcPr>
            <w:tcW w:w="4176" w:type="dxa"/>
          </w:tcPr>
          <w:p w14:paraId="2FACE6D8" w14:textId="77777777" w:rsidR="00C45A55" w:rsidRPr="009E2E8E" w:rsidRDefault="00C45A55" w:rsidP="00A0371F">
            <w:pPr>
              <w:tabs>
                <w:tab w:val="left" w:pos="747"/>
              </w:tabs>
              <w:ind w:left="747" w:hanging="703"/>
              <w:rPr>
                <w:rFonts w:cs="Times New Roman"/>
                <w:b/>
                <w:bCs/>
                <w:szCs w:val="22"/>
              </w:rPr>
            </w:pPr>
            <w:r w:rsidRPr="009E2E8E">
              <w:rPr>
                <w:rFonts w:cs="Times New Roman"/>
                <w:b/>
                <w:bCs/>
                <w:szCs w:val="22"/>
              </w:rPr>
              <w:t>Consideration transferred</w:t>
            </w:r>
          </w:p>
        </w:tc>
        <w:tc>
          <w:tcPr>
            <w:tcW w:w="1350" w:type="dxa"/>
            <w:tcBorders>
              <w:bottom w:val="nil"/>
            </w:tcBorders>
            <w:vAlign w:val="bottom"/>
          </w:tcPr>
          <w:p w14:paraId="1720BA9F" w14:textId="77777777" w:rsidR="00C45A55" w:rsidRPr="009E2E8E" w:rsidRDefault="00C45A55" w:rsidP="00A0371F">
            <w:pPr>
              <w:tabs>
                <w:tab w:val="left" w:pos="747"/>
                <w:tab w:val="decimal" w:pos="1350"/>
              </w:tabs>
              <w:ind w:left="747" w:right="91" w:hanging="703"/>
              <w:jc w:val="right"/>
              <w:rPr>
                <w:rFonts w:cs="Times New Roman"/>
                <w:b/>
                <w:bCs/>
                <w:szCs w:val="22"/>
              </w:rPr>
            </w:pPr>
          </w:p>
        </w:tc>
        <w:tc>
          <w:tcPr>
            <w:tcW w:w="236" w:type="dxa"/>
          </w:tcPr>
          <w:p w14:paraId="5DA42A8B" w14:textId="77777777" w:rsidR="00C45A55" w:rsidRPr="009E2E8E" w:rsidRDefault="00C45A55" w:rsidP="00A0371F">
            <w:pPr>
              <w:tabs>
                <w:tab w:val="left" w:pos="747"/>
              </w:tabs>
              <w:ind w:left="747" w:right="91" w:hanging="703"/>
              <w:jc w:val="right"/>
              <w:rPr>
                <w:rFonts w:cs="Times New Roman"/>
                <w:b/>
                <w:bCs/>
                <w:szCs w:val="22"/>
                <w:rtl/>
                <w:cs/>
              </w:rPr>
            </w:pPr>
          </w:p>
        </w:tc>
        <w:tc>
          <w:tcPr>
            <w:tcW w:w="1414" w:type="dxa"/>
            <w:tcBorders>
              <w:bottom w:val="nil"/>
            </w:tcBorders>
          </w:tcPr>
          <w:p w14:paraId="7E010CF4" w14:textId="77777777" w:rsidR="00C45A55" w:rsidRPr="009E2E8E" w:rsidRDefault="00C45A55" w:rsidP="00A0371F">
            <w:pPr>
              <w:tabs>
                <w:tab w:val="left" w:pos="747"/>
              </w:tabs>
              <w:ind w:left="747" w:right="91" w:hanging="703"/>
              <w:jc w:val="right"/>
              <w:rPr>
                <w:rFonts w:cs="Times New Roman"/>
                <w:b/>
                <w:bCs/>
                <w:szCs w:val="22"/>
              </w:rPr>
            </w:pPr>
          </w:p>
        </w:tc>
        <w:tc>
          <w:tcPr>
            <w:tcW w:w="236" w:type="dxa"/>
          </w:tcPr>
          <w:p w14:paraId="095AF384" w14:textId="77777777" w:rsidR="00C45A55" w:rsidRPr="009E2E8E" w:rsidRDefault="00C45A55" w:rsidP="00A0371F">
            <w:pPr>
              <w:tabs>
                <w:tab w:val="left" w:pos="747"/>
              </w:tabs>
              <w:ind w:left="747" w:right="91" w:hanging="703"/>
              <w:jc w:val="right"/>
              <w:rPr>
                <w:rFonts w:cs="Times New Roman"/>
                <w:b/>
                <w:bCs/>
                <w:szCs w:val="22"/>
              </w:rPr>
            </w:pPr>
          </w:p>
        </w:tc>
        <w:tc>
          <w:tcPr>
            <w:tcW w:w="1854" w:type="dxa"/>
            <w:tcBorders>
              <w:top w:val="single" w:sz="4" w:space="0" w:color="auto"/>
              <w:bottom w:val="double" w:sz="4" w:space="0" w:color="auto"/>
            </w:tcBorders>
            <w:vAlign w:val="bottom"/>
          </w:tcPr>
          <w:p w14:paraId="013CC0A2" w14:textId="77777777" w:rsidR="00C45A55" w:rsidRPr="009E2E8E" w:rsidRDefault="00C45A55" w:rsidP="00A0371F">
            <w:pPr>
              <w:pStyle w:val="acctfourfigures"/>
              <w:tabs>
                <w:tab w:val="decimal" w:pos="1510"/>
              </w:tabs>
              <w:ind w:right="91"/>
              <w:jc w:val="right"/>
              <w:rPr>
                <w:rFonts w:cs="Times New Roman"/>
                <w:b/>
                <w:bCs/>
                <w:szCs w:val="22"/>
              </w:rPr>
            </w:pPr>
            <w:r w:rsidRPr="009E2E8E">
              <w:rPr>
                <w:rFonts w:cs="Times New Roman"/>
                <w:b/>
                <w:bCs/>
                <w:szCs w:val="22"/>
              </w:rPr>
              <w:t>5,326</w:t>
            </w:r>
          </w:p>
        </w:tc>
      </w:tr>
    </w:tbl>
    <w:p w14:paraId="098C7DDF" w14:textId="77777777" w:rsidR="00C45A55" w:rsidRPr="009E2E8E" w:rsidRDefault="00C45A55" w:rsidP="00C45A55">
      <w:pPr>
        <w:jc w:val="thaiDistribute"/>
        <w:rPr>
          <w:rFonts w:cs="Times New Roman"/>
          <w:szCs w:val="22"/>
        </w:rPr>
      </w:pPr>
    </w:p>
    <w:p w14:paraId="6DC57E62" w14:textId="77777777" w:rsidR="00C45A55" w:rsidRPr="009E2E8E" w:rsidRDefault="00C45A55" w:rsidP="00C45A55">
      <w:pPr>
        <w:ind w:left="567"/>
        <w:jc w:val="thaiDistribute"/>
        <w:rPr>
          <w:rFonts w:cs="Times New Roman"/>
          <w:szCs w:val="22"/>
        </w:rPr>
      </w:pPr>
      <w:r w:rsidRPr="009E2E8E">
        <w:rPr>
          <w:rFonts w:cs="Times New Roman"/>
          <w:szCs w:val="22"/>
        </w:rPr>
        <w:t>The fair value of power purchase agreements under concession agreement which was classified as intangible asset was determined based on income approach using Multi</w:t>
      </w:r>
      <w:r w:rsidRPr="009E2E8E">
        <w:rPr>
          <w:rFonts w:cs="Times New Roman"/>
          <w:szCs w:val="22"/>
          <w:cs/>
          <w:lang w:bidi="th-TH"/>
        </w:rPr>
        <w:t>-</w:t>
      </w:r>
      <w:r w:rsidRPr="009E2E8E">
        <w:rPr>
          <w:rFonts w:cs="Times New Roman"/>
          <w:szCs w:val="22"/>
        </w:rPr>
        <w:t xml:space="preserve">period Excess Earning Method </w:t>
      </w:r>
      <w:r w:rsidRPr="009E2E8E">
        <w:rPr>
          <w:rFonts w:cs="Times New Roman"/>
          <w:szCs w:val="22"/>
          <w:lang w:bidi="th-TH"/>
        </w:rPr>
        <w:t>(</w:t>
      </w:r>
      <w:r w:rsidRPr="009E2E8E">
        <w:rPr>
          <w:rFonts w:cs="Times New Roman"/>
          <w:szCs w:val="22"/>
        </w:rPr>
        <w:t>MEEM</w:t>
      </w:r>
      <w:r w:rsidRPr="009E2E8E">
        <w:rPr>
          <w:rFonts w:cs="Times New Roman"/>
          <w:szCs w:val="22"/>
          <w:cs/>
          <w:lang w:bidi="th-TH"/>
        </w:rPr>
        <w:t>)</w:t>
      </w:r>
      <w:r w:rsidRPr="009E2E8E">
        <w:rPr>
          <w:rFonts w:cs="Times New Roman"/>
          <w:szCs w:val="22"/>
        </w:rPr>
        <w:t>with</w:t>
      </w:r>
      <w:r w:rsidRPr="009E2E8E">
        <w:rPr>
          <w:rFonts w:cs="Times New Roman"/>
          <w:szCs w:val="22"/>
          <w:cs/>
          <w:lang w:bidi="th-TH"/>
        </w:rPr>
        <w:t xml:space="preserve"> </w:t>
      </w:r>
      <w:r w:rsidRPr="009E2E8E">
        <w:rPr>
          <w:rFonts w:cs="Times New Roman"/>
          <w:szCs w:val="22"/>
        </w:rPr>
        <w:t>remaining operating period 28 years under power purchase agreement and related conditions</w:t>
      </w:r>
      <w:r w:rsidRPr="009E2E8E">
        <w:rPr>
          <w:rFonts w:cs="Times New Roman"/>
          <w:szCs w:val="22"/>
          <w:cs/>
          <w:lang w:bidi="th-TH"/>
        </w:rPr>
        <w:t xml:space="preserve">. </w:t>
      </w:r>
      <w:r w:rsidRPr="009E2E8E">
        <w:rPr>
          <w:rFonts w:cs="Times New Roman"/>
          <w:szCs w:val="22"/>
        </w:rPr>
        <w:t>Key assumptions included forecast revenue and discount rate</w:t>
      </w:r>
      <w:r w:rsidRPr="009E2E8E">
        <w:rPr>
          <w:rFonts w:cs="Times New Roman"/>
          <w:szCs w:val="22"/>
          <w:cs/>
          <w:lang w:bidi="th-TH"/>
        </w:rPr>
        <w:t xml:space="preserve">. </w:t>
      </w:r>
    </w:p>
    <w:p w14:paraId="4C8E57CB" w14:textId="77777777" w:rsidR="00C45A55" w:rsidRPr="009E2E8E" w:rsidRDefault="00C45A55" w:rsidP="00C45A55">
      <w:pPr>
        <w:ind w:left="567"/>
        <w:jc w:val="thaiDistribute"/>
        <w:rPr>
          <w:rFonts w:cs="Times New Roman"/>
          <w:szCs w:val="22"/>
        </w:rPr>
      </w:pPr>
    </w:p>
    <w:p w14:paraId="0BCAF56B" w14:textId="77777777" w:rsidR="00C45A55" w:rsidRPr="009E2E8E" w:rsidRDefault="00C45A55" w:rsidP="00C45A55">
      <w:pPr>
        <w:ind w:left="567"/>
        <w:jc w:val="thaiDistribute"/>
        <w:rPr>
          <w:rFonts w:cs="Times New Roman"/>
          <w:i/>
          <w:iCs/>
          <w:szCs w:val="22"/>
        </w:rPr>
      </w:pPr>
      <w:r w:rsidRPr="009E2E8E">
        <w:rPr>
          <w:rFonts w:cs="Times New Roman"/>
          <w:szCs w:val="22"/>
        </w:rPr>
        <w:t>The investment in Nam San 3A creates an opportunity to expand the Group</w:t>
      </w:r>
      <w:r w:rsidRPr="009E2E8E">
        <w:rPr>
          <w:rFonts w:cs="Times New Roman"/>
          <w:szCs w:val="22"/>
          <w:cs/>
          <w:lang w:bidi="th-TH"/>
        </w:rPr>
        <w:t>’</w:t>
      </w:r>
      <w:r w:rsidRPr="009E2E8E">
        <w:rPr>
          <w:rFonts w:cs="Times New Roman"/>
          <w:szCs w:val="22"/>
        </w:rPr>
        <w:t>s business in Laos and its neighboring countries</w:t>
      </w:r>
      <w:r w:rsidRPr="009E2E8E">
        <w:rPr>
          <w:rFonts w:cs="Times New Roman"/>
          <w:szCs w:val="22"/>
          <w:cs/>
          <w:lang w:bidi="th-TH"/>
        </w:rPr>
        <w:t xml:space="preserve">. </w:t>
      </w:r>
      <w:r w:rsidRPr="009E2E8E">
        <w:rPr>
          <w:rFonts w:cs="Times New Roman"/>
          <w:szCs w:val="22"/>
        </w:rPr>
        <w:t>This is a main factor that causes the goodwill arising from the acquisition</w:t>
      </w:r>
      <w:r w:rsidRPr="009E2E8E">
        <w:rPr>
          <w:rFonts w:cs="Times New Roman"/>
          <w:szCs w:val="22"/>
          <w:cs/>
          <w:lang w:bidi="th-TH"/>
        </w:rPr>
        <w:t>.</w:t>
      </w:r>
    </w:p>
    <w:p w14:paraId="1E4E9E41" w14:textId="3D8600A7" w:rsidR="009061CE" w:rsidRDefault="009061CE">
      <w:pPr>
        <w:rPr>
          <w:rFonts w:cs="Times New Roman"/>
          <w:i/>
          <w:iCs/>
          <w:szCs w:val="22"/>
        </w:rPr>
      </w:pPr>
    </w:p>
    <w:p w14:paraId="4919E6E6" w14:textId="77777777" w:rsidR="00C45A55" w:rsidRPr="009E2E8E" w:rsidRDefault="00C45A55" w:rsidP="00C45A55">
      <w:pPr>
        <w:ind w:left="567"/>
        <w:jc w:val="thaiDistribute"/>
        <w:rPr>
          <w:rFonts w:cs="Times New Roman"/>
          <w:i/>
          <w:iCs/>
          <w:szCs w:val="22"/>
        </w:rPr>
      </w:pPr>
      <w:r w:rsidRPr="009E2E8E">
        <w:rPr>
          <w:rFonts w:cs="Times New Roman"/>
          <w:i/>
          <w:iCs/>
          <w:szCs w:val="22"/>
        </w:rPr>
        <w:t>Acquisition</w:t>
      </w:r>
      <w:r w:rsidRPr="009E2E8E">
        <w:rPr>
          <w:rFonts w:cs="Times New Roman"/>
          <w:i/>
          <w:iCs/>
          <w:szCs w:val="22"/>
          <w:cs/>
          <w:lang w:bidi="th-TH"/>
        </w:rPr>
        <w:t>-</w:t>
      </w:r>
      <w:r w:rsidRPr="009E2E8E">
        <w:rPr>
          <w:rFonts w:cs="Times New Roman"/>
          <w:i/>
          <w:iCs/>
          <w:szCs w:val="22"/>
        </w:rPr>
        <w:t>related costs</w:t>
      </w:r>
    </w:p>
    <w:p w14:paraId="01BBE3BE" w14:textId="77777777" w:rsidR="00C45A55" w:rsidRPr="009E2E8E" w:rsidRDefault="00C45A55" w:rsidP="00C45A55">
      <w:pPr>
        <w:ind w:left="567"/>
        <w:jc w:val="thaiDistribute"/>
        <w:rPr>
          <w:rFonts w:cs="Times New Roman"/>
          <w:i/>
          <w:iCs/>
          <w:szCs w:val="22"/>
        </w:rPr>
      </w:pPr>
    </w:p>
    <w:p w14:paraId="201CAFDD" w14:textId="77777777" w:rsidR="00C45A55" w:rsidRPr="009E2E8E" w:rsidRDefault="00C45A55" w:rsidP="00C45A55">
      <w:pPr>
        <w:ind w:left="567"/>
        <w:jc w:val="thaiDistribute"/>
        <w:rPr>
          <w:rFonts w:cs="Times New Roman"/>
          <w:szCs w:val="22"/>
        </w:rPr>
      </w:pPr>
      <w:r w:rsidRPr="009E2E8E">
        <w:rPr>
          <w:rFonts w:cs="Times New Roman"/>
          <w:szCs w:val="22"/>
        </w:rPr>
        <w:t>The Group incurred acquisition</w:t>
      </w:r>
      <w:r w:rsidRPr="009E2E8E">
        <w:rPr>
          <w:rFonts w:cs="Times New Roman"/>
          <w:szCs w:val="22"/>
          <w:cs/>
          <w:lang w:bidi="th-TH"/>
        </w:rPr>
        <w:t>-</w:t>
      </w:r>
      <w:r w:rsidRPr="009E2E8E">
        <w:rPr>
          <w:rFonts w:cs="Times New Roman"/>
          <w:szCs w:val="22"/>
        </w:rPr>
        <w:t>related costs of Baht 23 million related to external legal fees, due diligence, technical advisor and other costs which were included in administrative expenses in the consolidated statement of income for the Group</w:t>
      </w:r>
      <w:r w:rsidRPr="009E2E8E">
        <w:rPr>
          <w:rFonts w:cs="Times New Roman"/>
          <w:szCs w:val="22"/>
          <w:cs/>
          <w:lang w:bidi="th-TH"/>
        </w:rPr>
        <w:t>’</w:t>
      </w:r>
      <w:r w:rsidRPr="009E2E8E">
        <w:rPr>
          <w:rFonts w:cs="Times New Roman"/>
          <w:szCs w:val="22"/>
        </w:rPr>
        <w:t>s period which incurred</w:t>
      </w:r>
      <w:r w:rsidRPr="009E2E8E">
        <w:rPr>
          <w:rFonts w:cs="Times New Roman"/>
          <w:szCs w:val="22"/>
          <w:cs/>
          <w:lang w:bidi="th-TH"/>
        </w:rPr>
        <w:t>.</w:t>
      </w:r>
    </w:p>
    <w:p w14:paraId="5B7D1E34" w14:textId="77777777" w:rsidR="00794590" w:rsidRPr="009E2E8E" w:rsidRDefault="00794590" w:rsidP="00C45A55">
      <w:pPr>
        <w:rPr>
          <w:rFonts w:cs="Times New Roman"/>
          <w:b/>
          <w:bCs/>
          <w:szCs w:val="22"/>
        </w:rPr>
      </w:pPr>
    </w:p>
    <w:p w14:paraId="40E8C356" w14:textId="77777777" w:rsidR="00C45A55" w:rsidRPr="009E2E8E" w:rsidRDefault="00C45A55" w:rsidP="00C45A55">
      <w:pPr>
        <w:ind w:right="-27" w:firstLine="567"/>
        <w:jc w:val="thaiDistribute"/>
        <w:rPr>
          <w:rFonts w:cs="Times New Roman"/>
          <w:b/>
          <w:bCs/>
          <w:szCs w:val="22"/>
        </w:rPr>
      </w:pPr>
      <w:r w:rsidRPr="009E2E8E">
        <w:rPr>
          <w:rFonts w:cs="Times New Roman"/>
          <w:b/>
          <w:bCs/>
          <w:szCs w:val="22"/>
        </w:rPr>
        <w:t xml:space="preserve">Nam San </w:t>
      </w:r>
      <w:r w:rsidRPr="009E2E8E">
        <w:rPr>
          <w:rFonts w:cs="Times New Roman"/>
          <w:b/>
          <w:bCs/>
          <w:szCs w:val="22"/>
          <w:rtl/>
        </w:rPr>
        <w:t>3</w:t>
      </w:r>
      <w:r w:rsidRPr="009E2E8E">
        <w:rPr>
          <w:rFonts w:cs="Times New Roman"/>
          <w:b/>
          <w:bCs/>
          <w:szCs w:val="22"/>
        </w:rPr>
        <w:t>B Power Sole Co</w:t>
      </w:r>
      <w:r w:rsidRPr="009E2E8E">
        <w:rPr>
          <w:rFonts w:cs="Times New Roman"/>
          <w:b/>
          <w:bCs/>
          <w:szCs w:val="22"/>
          <w:cs/>
          <w:lang w:bidi="th-TH"/>
        </w:rPr>
        <w:t>.</w:t>
      </w:r>
      <w:r w:rsidRPr="009E2E8E">
        <w:rPr>
          <w:rFonts w:cs="Times New Roman"/>
          <w:b/>
          <w:bCs/>
          <w:szCs w:val="22"/>
        </w:rPr>
        <w:t>, Ltd</w:t>
      </w:r>
      <w:r w:rsidRPr="009E2E8E">
        <w:rPr>
          <w:rFonts w:cs="Times New Roman"/>
          <w:b/>
          <w:bCs/>
          <w:szCs w:val="22"/>
          <w:cs/>
          <w:lang w:bidi="th-TH"/>
        </w:rPr>
        <w:t xml:space="preserve">. </w:t>
      </w:r>
    </w:p>
    <w:p w14:paraId="3C9A96DB" w14:textId="77777777" w:rsidR="00C45A55" w:rsidRPr="009E2E8E" w:rsidRDefault="00C45A55" w:rsidP="00C45A55">
      <w:pPr>
        <w:pStyle w:val="BodyText"/>
        <w:tabs>
          <w:tab w:val="left" w:pos="1440"/>
        </w:tabs>
        <w:spacing w:after="0"/>
        <w:ind w:left="540"/>
        <w:jc w:val="thaiDistribute"/>
        <w:rPr>
          <w:rFonts w:cs="Times New Roman"/>
          <w:szCs w:val="22"/>
          <w:lang w:bidi="th-TH"/>
        </w:rPr>
      </w:pPr>
    </w:p>
    <w:p w14:paraId="5F5EA051" w14:textId="72149DF4" w:rsidR="00C45A55" w:rsidRDefault="00C45A55" w:rsidP="00794590">
      <w:pPr>
        <w:ind w:left="567"/>
        <w:jc w:val="thaiDistribute"/>
        <w:rPr>
          <w:rFonts w:cs="Times New Roman"/>
          <w:szCs w:val="22"/>
          <w:lang w:bidi="th-TH"/>
        </w:rPr>
      </w:pPr>
      <w:r w:rsidRPr="009E2E8E">
        <w:rPr>
          <w:rFonts w:cs="Times New Roman"/>
          <w:szCs w:val="22"/>
        </w:rPr>
        <w:t>On 26 February 2020, BCPG Indochina Co</w:t>
      </w:r>
      <w:r w:rsidRPr="009E2E8E">
        <w:rPr>
          <w:rFonts w:cs="Times New Roman"/>
          <w:szCs w:val="22"/>
          <w:cs/>
          <w:lang w:bidi="th-TH"/>
        </w:rPr>
        <w:t>.</w:t>
      </w:r>
      <w:r w:rsidRPr="009E2E8E">
        <w:rPr>
          <w:rFonts w:cs="Times New Roman"/>
          <w:szCs w:val="22"/>
        </w:rPr>
        <w:t>, Ltd.,</w:t>
      </w:r>
      <w:r w:rsidRPr="009E2E8E">
        <w:rPr>
          <w:rFonts w:cs="Times New Roman"/>
          <w:szCs w:val="22"/>
          <w:cs/>
          <w:lang w:bidi="th-TH"/>
        </w:rPr>
        <w:t xml:space="preserve"> </w:t>
      </w:r>
      <w:r w:rsidRPr="009E2E8E">
        <w:rPr>
          <w:rFonts w:cs="Times New Roman"/>
          <w:szCs w:val="22"/>
        </w:rPr>
        <w:t>which is an indirect subsidiary of the Group,</w:t>
      </w:r>
      <w:r w:rsidRPr="009E2E8E">
        <w:rPr>
          <w:rFonts w:cs="Times New Roman"/>
          <w:szCs w:val="22"/>
          <w:cs/>
          <w:lang w:bidi="th-TH"/>
        </w:rPr>
        <w:t xml:space="preserve"> </w:t>
      </w:r>
      <w:r w:rsidRPr="009E2E8E">
        <w:rPr>
          <w:rFonts w:cs="Times New Roman"/>
          <w:szCs w:val="22"/>
        </w:rPr>
        <w:t>invested in a hydropower plant project in Laos PDR with total installed capacity of 45 megawatts</w:t>
      </w:r>
      <w:r w:rsidRPr="009E2E8E">
        <w:rPr>
          <w:rFonts w:cs="Times New Roman"/>
          <w:szCs w:val="22"/>
          <w:cs/>
          <w:lang w:bidi="th-TH"/>
        </w:rPr>
        <w:t xml:space="preserve">. </w:t>
      </w:r>
      <w:r w:rsidRPr="009E2E8E">
        <w:rPr>
          <w:rFonts w:cs="Times New Roman"/>
          <w:szCs w:val="22"/>
        </w:rPr>
        <w:t>The subsidiary acquired 100</w:t>
      </w:r>
      <w:r w:rsidRPr="009E2E8E">
        <w:rPr>
          <w:rFonts w:cs="Times New Roman"/>
          <w:szCs w:val="22"/>
          <w:cs/>
          <w:lang w:bidi="th-TH"/>
        </w:rPr>
        <w:t xml:space="preserve">% </w:t>
      </w:r>
      <w:r w:rsidRPr="009E2E8E">
        <w:rPr>
          <w:rFonts w:cs="Times New Roman"/>
          <w:szCs w:val="22"/>
        </w:rPr>
        <w:t>share of Nam San 3B Power Sole Co</w:t>
      </w:r>
      <w:r w:rsidRPr="009E2E8E">
        <w:rPr>
          <w:rFonts w:cs="Times New Roman"/>
          <w:szCs w:val="22"/>
          <w:cs/>
          <w:lang w:bidi="th-TH"/>
        </w:rPr>
        <w:t>.</w:t>
      </w:r>
      <w:r w:rsidRPr="009E2E8E">
        <w:rPr>
          <w:rFonts w:cs="Times New Roman"/>
          <w:szCs w:val="22"/>
        </w:rPr>
        <w:t>, Ltd</w:t>
      </w:r>
      <w:r w:rsidRPr="009E2E8E">
        <w:rPr>
          <w:rFonts w:cs="Times New Roman"/>
          <w:szCs w:val="22"/>
          <w:cs/>
          <w:lang w:bidi="th-TH"/>
        </w:rPr>
        <w:t>. (</w:t>
      </w:r>
      <w:r w:rsidRPr="009E2E8E">
        <w:rPr>
          <w:rFonts w:cs="Times New Roman"/>
          <w:szCs w:val="22"/>
        </w:rPr>
        <w:t>Nam San 3B</w:t>
      </w:r>
      <w:r w:rsidRPr="009E2E8E">
        <w:rPr>
          <w:rFonts w:cs="Times New Roman"/>
          <w:szCs w:val="22"/>
          <w:cs/>
          <w:lang w:bidi="th-TH"/>
        </w:rPr>
        <w:t xml:space="preserve">) </w:t>
      </w:r>
      <w:r w:rsidRPr="009E2E8E">
        <w:rPr>
          <w:rFonts w:cs="Times New Roman"/>
          <w:szCs w:val="22"/>
        </w:rPr>
        <w:t>from Phongsubthavy Roads and Bridges Construction and Irrigation Sole Co</w:t>
      </w:r>
      <w:r w:rsidRPr="009E2E8E">
        <w:rPr>
          <w:rFonts w:cs="Times New Roman"/>
          <w:szCs w:val="22"/>
          <w:cs/>
          <w:lang w:bidi="th-TH"/>
        </w:rPr>
        <w:t>.</w:t>
      </w:r>
      <w:r w:rsidRPr="009E2E8E">
        <w:rPr>
          <w:rFonts w:cs="Times New Roman"/>
          <w:szCs w:val="22"/>
        </w:rPr>
        <w:t>, Ltd</w:t>
      </w:r>
      <w:r w:rsidRPr="009E2E8E">
        <w:rPr>
          <w:rFonts w:cs="Times New Roman"/>
          <w:szCs w:val="22"/>
          <w:cs/>
          <w:lang w:bidi="th-TH"/>
        </w:rPr>
        <w:t>. (</w:t>
      </w:r>
      <w:r w:rsidRPr="009E2E8E">
        <w:rPr>
          <w:rFonts w:cs="Times New Roman"/>
          <w:szCs w:val="22"/>
        </w:rPr>
        <w:t>Phongsubthavy</w:t>
      </w:r>
      <w:r w:rsidRPr="009E2E8E">
        <w:rPr>
          <w:rFonts w:cs="Times New Roman"/>
          <w:szCs w:val="22"/>
          <w:cs/>
          <w:lang w:bidi="th-TH"/>
        </w:rPr>
        <w:t xml:space="preserve">) </w:t>
      </w:r>
      <w:r w:rsidRPr="009E2E8E">
        <w:rPr>
          <w:rFonts w:cs="Times New Roman"/>
          <w:szCs w:val="22"/>
        </w:rPr>
        <w:t xml:space="preserve">for an amount of not exceeding USD 113 million </w:t>
      </w:r>
      <w:r w:rsidRPr="009E2E8E">
        <w:rPr>
          <w:rFonts w:cs="Times New Roman"/>
          <w:szCs w:val="22"/>
          <w:cs/>
          <w:lang w:bidi="th-TH"/>
        </w:rPr>
        <w:t>(</w:t>
      </w:r>
      <w:r w:rsidRPr="009E2E8E">
        <w:rPr>
          <w:rFonts w:cs="Times New Roman"/>
          <w:szCs w:val="22"/>
        </w:rPr>
        <w:t>approximately Baht 3,581 million</w:t>
      </w:r>
      <w:r w:rsidRPr="009E2E8E">
        <w:rPr>
          <w:rFonts w:cs="Times New Roman"/>
          <w:szCs w:val="22"/>
          <w:cs/>
          <w:lang w:bidi="th-TH"/>
        </w:rPr>
        <w:t xml:space="preserve">). </w:t>
      </w:r>
      <w:r w:rsidRPr="009E2E8E">
        <w:rPr>
          <w:rFonts w:cs="Times New Roman"/>
          <w:szCs w:val="22"/>
        </w:rPr>
        <w:t>The amount after deducting net working capital adjustments to be repaid to the seller is USD 112 million (approximately Baht 3,549 million</w:t>
      </w:r>
      <w:r w:rsidRPr="009E2E8E">
        <w:rPr>
          <w:rFonts w:cs="Times New Roman"/>
          <w:szCs w:val="22"/>
          <w:cs/>
          <w:lang w:bidi="th-TH"/>
        </w:rPr>
        <w:t xml:space="preserve">) </w:t>
      </w:r>
      <w:r w:rsidRPr="009E2E8E">
        <w:rPr>
          <w:rFonts w:cs="Times New Roman"/>
          <w:szCs w:val="22"/>
        </w:rPr>
        <w:t>which consists of USD 51 million (approximately Baht 1,610 million</w:t>
      </w:r>
      <w:r w:rsidRPr="009E2E8E">
        <w:rPr>
          <w:rFonts w:cs="Times New Roman"/>
          <w:szCs w:val="22"/>
          <w:cs/>
          <w:lang w:bidi="th-TH"/>
        </w:rPr>
        <w:t xml:space="preserve">) </w:t>
      </w:r>
      <w:r w:rsidRPr="009E2E8E">
        <w:rPr>
          <w:rFonts w:cs="Times New Roman"/>
          <w:szCs w:val="22"/>
        </w:rPr>
        <w:t xml:space="preserve">for the shares and USD 61 million </w:t>
      </w:r>
      <w:r w:rsidRPr="009E2E8E">
        <w:rPr>
          <w:rFonts w:cs="Times New Roman"/>
          <w:szCs w:val="22"/>
          <w:cs/>
          <w:lang w:bidi="th-TH"/>
        </w:rPr>
        <w:t>(</w:t>
      </w:r>
      <w:r w:rsidRPr="001D2734">
        <w:rPr>
          <w:rFonts w:cs="Times New Roman"/>
          <w:szCs w:val="22"/>
        </w:rPr>
        <w:t>approximately Baht 1,940 million</w:t>
      </w:r>
      <w:r w:rsidRPr="001D2734">
        <w:rPr>
          <w:rFonts w:cs="Times New Roman"/>
          <w:szCs w:val="22"/>
          <w:cs/>
          <w:lang w:bidi="th-TH"/>
        </w:rPr>
        <w:t xml:space="preserve">) </w:t>
      </w:r>
      <w:r w:rsidRPr="001D2734">
        <w:rPr>
          <w:rFonts w:cs="Times New Roman"/>
          <w:szCs w:val="22"/>
        </w:rPr>
        <w:t>for a repayment of loan which the hydropower plant company owed to Phon</w:t>
      </w:r>
      <w:r w:rsidR="00A0371F" w:rsidRPr="001D2734">
        <w:rPr>
          <w:rFonts w:cs="Times New Roman"/>
          <w:szCs w:val="22"/>
        </w:rPr>
        <w:t>ha</w:t>
      </w:r>
      <w:r w:rsidRPr="001D2734">
        <w:rPr>
          <w:rFonts w:cs="Times New Roman"/>
          <w:szCs w:val="22"/>
        </w:rPr>
        <w:t>gsubthavy</w:t>
      </w:r>
      <w:r w:rsidRPr="001D2734">
        <w:rPr>
          <w:rFonts w:cs="Times New Roman"/>
          <w:szCs w:val="22"/>
          <w:cs/>
          <w:lang w:bidi="th-TH"/>
        </w:rPr>
        <w:t xml:space="preserve">. </w:t>
      </w:r>
      <w:r w:rsidRPr="001D2734">
        <w:rPr>
          <w:rFonts w:cs="Times New Roman"/>
          <w:szCs w:val="22"/>
        </w:rPr>
        <w:t>Currently, BCPG Indochina Co</w:t>
      </w:r>
      <w:r w:rsidRPr="001D2734">
        <w:rPr>
          <w:rFonts w:cs="Times New Roman"/>
          <w:szCs w:val="22"/>
          <w:cs/>
          <w:lang w:bidi="th-TH"/>
        </w:rPr>
        <w:t>.</w:t>
      </w:r>
      <w:r w:rsidRPr="001D2734">
        <w:rPr>
          <w:rFonts w:cs="Times New Roman"/>
          <w:szCs w:val="22"/>
        </w:rPr>
        <w:t>, Ltd</w:t>
      </w:r>
      <w:r w:rsidRPr="001D2734">
        <w:rPr>
          <w:rFonts w:cs="Times New Roman"/>
          <w:szCs w:val="22"/>
          <w:cs/>
          <w:lang w:bidi="th-TH"/>
        </w:rPr>
        <w:t xml:space="preserve">. </w:t>
      </w:r>
      <w:r w:rsidRPr="001D2734">
        <w:rPr>
          <w:rFonts w:cs="Times New Roman"/>
          <w:szCs w:val="22"/>
        </w:rPr>
        <w:t>has already completed the share transfer from Phongsubtvy</w:t>
      </w:r>
      <w:r w:rsidRPr="001D2734">
        <w:rPr>
          <w:rFonts w:cs="Times New Roman"/>
          <w:szCs w:val="22"/>
          <w:cs/>
          <w:lang w:bidi="th-TH"/>
        </w:rPr>
        <w:t xml:space="preserve">. </w:t>
      </w:r>
      <w:r w:rsidRPr="001D2734">
        <w:rPr>
          <w:rFonts w:cs="Times New Roman"/>
          <w:szCs w:val="22"/>
        </w:rPr>
        <w:t xml:space="preserve">During the period of acquisition date until 31 December 2020, the business contributed revenue of USD </w:t>
      </w:r>
      <w:r w:rsidR="00EA30FF" w:rsidRPr="001D2734">
        <w:rPr>
          <w:rFonts w:cs="Times New Roman"/>
          <w:szCs w:val="22"/>
        </w:rPr>
        <w:t>12</w:t>
      </w:r>
      <w:r w:rsidRPr="001D2734">
        <w:rPr>
          <w:rFonts w:cs="Times New Roman"/>
          <w:szCs w:val="22"/>
        </w:rPr>
        <w:t xml:space="preserve"> million (approximately Baht </w:t>
      </w:r>
      <w:r w:rsidR="00EA30FF" w:rsidRPr="001D2734">
        <w:rPr>
          <w:rFonts w:cs="Times New Roman"/>
          <w:szCs w:val="22"/>
        </w:rPr>
        <w:t>374</w:t>
      </w:r>
      <w:r w:rsidRPr="001D2734">
        <w:rPr>
          <w:rFonts w:cs="Times New Roman"/>
          <w:szCs w:val="22"/>
        </w:rPr>
        <w:t xml:space="preserve"> million</w:t>
      </w:r>
      <w:r w:rsidRPr="001D2734">
        <w:rPr>
          <w:rFonts w:cs="Times New Roman"/>
          <w:szCs w:val="22"/>
          <w:cs/>
          <w:lang w:bidi="th-TH"/>
        </w:rPr>
        <w:t xml:space="preserve">) </w:t>
      </w:r>
      <w:r w:rsidRPr="001D2734">
        <w:rPr>
          <w:rFonts w:cs="Times New Roman"/>
          <w:szCs w:val="22"/>
        </w:rPr>
        <w:t xml:space="preserve">and net profit of USD </w:t>
      </w:r>
      <w:r w:rsidR="00794590">
        <w:rPr>
          <w:rFonts w:cs="Times New Roman"/>
          <w:szCs w:val="22"/>
        </w:rPr>
        <w:t xml:space="preserve">                 </w:t>
      </w:r>
      <w:r w:rsidR="00EA30FF" w:rsidRPr="001D2734">
        <w:rPr>
          <w:rFonts w:cs="Times New Roman"/>
          <w:szCs w:val="22"/>
        </w:rPr>
        <w:t>6</w:t>
      </w:r>
      <w:r w:rsidRPr="001D2734">
        <w:rPr>
          <w:rFonts w:cs="Times New Roman"/>
          <w:szCs w:val="22"/>
        </w:rPr>
        <w:t xml:space="preserve"> million</w:t>
      </w:r>
      <w:r w:rsidRPr="001D2734">
        <w:rPr>
          <w:rFonts w:cs="Times New Roman"/>
          <w:szCs w:val="22"/>
          <w:cs/>
          <w:lang w:bidi="th-TH"/>
        </w:rPr>
        <w:t xml:space="preserve"> </w:t>
      </w:r>
      <w:r w:rsidRPr="001D2734">
        <w:rPr>
          <w:rFonts w:cs="Times New Roman"/>
          <w:szCs w:val="22"/>
        </w:rPr>
        <w:t xml:space="preserve">(approximately Baht </w:t>
      </w:r>
      <w:r w:rsidR="00EA30FF" w:rsidRPr="001D2734">
        <w:rPr>
          <w:rFonts w:cs="Times New Roman"/>
          <w:szCs w:val="22"/>
        </w:rPr>
        <w:t>18</w:t>
      </w:r>
      <w:r w:rsidR="00794590">
        <w:rPr>
          <w:rFonts w:cs="Times New Roman"/>
          <w:szCs w:val="22"/>
        </w:rPr>
        <w:t>5</w:t>
      </w:r>
      <w:r w:rsidRPr="001D2734">
        <w:rPr>
          <w:rFonts w:cs="Times New Roman"/>
          <w:szCs w:val="22"/>
        </w:rPr>
        <w:t xml:space="preserve"> million</w:t>
      </w:r>
      <w:r w:rsidRPr="001D2734">
        <w:rPr>
          <w:rFonts w:cs="Times New Roman"/>
          <w:szCs w:val="22"/>
          <w:cs/>
          <w:lang w:bidi="th-TH"/>
        </w:rPr>
        <w:t xml:space="preserve">) </w:t>
      </w:r>
      <w:r w:rsidRPr="001D2734">
        <w:rPr>
          <w:rFonts w:cs="Times New Roman"/>
          <w:szCs w:val="22"/>
        </w:rPr>
        <w:t>to the Group</w:t>
      </w:r>
      <w:r w:rsidRPr="001D2734">
        <w:rPr>
          <w:rFonts w:cs="Times New Roman"/>
          <w:szCs w:val="22"/>
          <w:cs/>
          <w:lang w:bidi="th-TH"/>
        </w:rPr>
        <w:t>’</w:t>
      </w:r>
      <w:r w:rsidRPr="001D2734">
        <w:rPr>
          <w:rFonts w:cs="Times New Roman"/>
          <w:szCs w:val="22"/>
        </w:rPr>
        <w:t>s results</w:t>
      </w:r>
      <w:r w:rsidRPr="001D2734">
        <w:rPr>
          <w:rFonts w:cs="Times New Roman"/>
          <w:szCs w:val="22"/>
          <w:cs/>
          <w:lang w:bidi="th-TH"/>
        </w:rPr>
        <w:t xml:space="preserve">. </w:t>
      </w:r>
      <w:r w:rsidRPr="001D2734">
        <w:rPr>
          <w:rFonts w:cs="Times New Roman"/>
          <w:szCs w:val="22"/>
        </w:rPr>
        <w:t xml:space="preserve">If the acquisition had occurred on 1 January 2020, management estimates that consolidated revenue would have increased by Baht 25 million and consolidated loss from normal operation for the </w:t>
      </w:r>
      <w:r w:rsidR="008A5986" w:rsidRPr="001D2734">
        <w:rPr>
          <w:rFonts w:cs="Times New Roman"/>
          <w:szCs w:val="22"/>
        </w:rPr>
        <w:t xml:space="preserve">year </w:t>
      </w:r>
      <w:r w:rsidR="004C0EE2" w:rsidRPr="001D2734">
        <w:rPr>
          <w:rFonts w:cs="Times New Roman"/>
          <w:szCs w:val="22"/>
        </w:rPr>
        <w:t>ended</w:t>
      </w:r>
      <w:r w:rsidR="00000523" w:rsidRPr="001D2734">
        <w:rPr>
          <w:rFonts w:cs="Times New Roman"/>
          <w:szCs w:val="22"/>
        </w:rPr>
        <w:t xml:space="preserve"> </w:t>
      </w:r>
      <w:r w:rsidR="00C97A74" w:rsidRPr="001D2734">
        <w:rPr>
          <w:rFonts w:cs="Times New Roman"/>
          <w:szCs w:val="22"/>
        </w:rPr>
        <w:t>31</w:t>
      </w:r>
      <w:r w:rsidR="0062750E" w:rsidRPr="001D2734">
        <w:rPr>
          <w:rFonts w:cs="Times New Roman"/>
          <w:szCs w:val="22"/>
        </w:rPr>
        <w:t xml:space="preserve"> December 2020</w:t>
      </w:r>
      <w:r w:rsidR="009F2EC5" w:rsidRPr="001D2734">
        <w:rPr>
          <w:rFonts w:cs="Times New Roman"/>
          <w:szCs w:val="22"/>
        </w:rPr>
        <w:t xml:space="preserve"> </w:t>
      </w:r>
      <w:r w:rsidRPr="001D2734">
        <w:rPr>
          <w:rFonts w:cs="Times New Roman"/>
          <w:szCs w:val="22"/>
        </w:rPr>
        <w:t>would have increased by Baht 2 million</w:t>
      </w:r>
      <w:r w:rsidRPr="001D2734">
        <w:rPr>
          <w:rFonts w:cs="Times New Roman"/>
          <w:szCs w:val="22"/>
          <w:cs/>
          <w:lang w:bidi="th-TH"/>
        </w:rPr>
        <w:t xml:space="preserve">. </w:t>
      </w:r>
      <w:r w:rsidRPr="001D2734">
        <w:rPr>
          <w:rFonts w:cs="Times New Roman"/>
          <w:szCs w:val="22"/>
        </w:rPr>
        <w:t>In determining these amounts, management has assumed that the fair value adjustments, determined provisionally, that arose on the date of acquisition would have been the same if the acquisition had occurred on 1 January 2020</w:t>
      </w:r>
      <w:r w:rsidRPr="001D2734">
        <w:rPr>
          <w:rFonts w:cs="Times New Roman"/>
          <w:szCs w:val="22"/>
          <w:cs/>
          <w:lang w:bidi="th-TH"/>
        </w:rPr>
        <w:t>.</w:t>
      </w:r>
    </w:p>
    <w:p w14:paraId="4C391F83" w14:textId="5E328020" w:rsidR="00C45A55" w:rsidRPr="00972FD9" w:rsidRDefault="00C45A55" w:rsidP="00C45A55">
      <w:pPr>
        <w:ind w:left="540" w:right="33"/>
        <w:jc w:val="both"/>
        <w:rPr>
          <w:rFonts w:cs="Times New Roman"/>
          <w:bCs/>
          <w:i/>
          <w:iCs/>
          <w:szCs w:val="22"/>
          <w:lang w:val="en-AU" w:eastAsia="en-GB"/>
        </w:rPr>
      </w:pPr>
      <w:r w:rsidRPr="00972FD9">
        <w:rPr>
          <w:rFonts w:cs="Times New Roman"/>
          <w:bCs/>
          <w:szCs w:val="22"/>
          <w:lang w:val="en-AU" w:eastAsia="en-GB"/>
        </w:rPr>
        <w:lastRenderedPageBreak/>
        <w:t>Management believes that acquisition of this business will enable the Group to increase the Group</w:t>
      </w:r>
      <w:r w:rsidRPr="00972FD9">
        <w:rPr>
          <w:rFonts w:cs="Times New Roman"/>
          <w:bCs/>
          <w:szCs w:val="22"/>
          <w:cs/>
          <w:lang w:val="en-AU" w:eastAsia="en-GB" w:bidi="th-TH"/>
        </w:rPr>
        <w:t>’</w:t>
      </w:r>
      <w:r w:rsidRPr="00972FD9">
        <w:rPr>
          <w:rFonts w:cs="Times New Roman"/>
          <w:bCs/>
          <w:szCs w:val="22"/>
          <w:lang w:val="en-AU" w:eastAsia="en-GB"/>
        </w:rPr>
        <w:t>s potential to expand their investment, development and operating renewable energy business within Asia</w:t>
      </w:r>
      <w:r w:rsidRPr="00972FD9">
        <w:rPr>
          <w:rFonts w:cs="Times New Roman"/>
          <w:bCs/>
          <w:szCs w:val="22"/>
          <w:lang w:val="en-AU" w:eastAsia="en-GB" w:bidi="th-TH"/>
        </w:rPr>
        <w:t>.</w:t>
      </w:r>
    </w:p>
    <w:p w14:paraId="467AC77F" w14:textId="77777777" w:rsidR="00C45A55" w:rsidRPr="009061CE" w:rsidRDefault="00C45A55" w:rsidP="009061CE">
      <w:pPr>
        <w:ind w:left="540" w:right="33"/>
        <w:jc w:val="both"/>
        <w:rPr>
          <w:rFonts w:cs="Times New Roman"/>
          <w:bCs/>
          <w:szCs w:val="22"/>
          <w:lang w:val="en-AU" w:eastAsia="en-GB"/>
        </w:rPr>
      </w:pPr>
    </w:p>
    <w:p w14:paraId="6F4423FB" w14:textId="15D1FBF3" w:rsidR="00C45A55" w:rsidRPr="009061CE" w:rsidRDefault="00C45A55" w:rsidP="009061CE">
      <w:pPr>
        <w:ind w:left="540" w:right="33"/>
        <w:jc w:val="both"/>
        <w:rPr>
          <w:rFonts w:cs="Times New Roman"/>
          <w:bCs/>
          <w:szCs w:val="22"/>
          <w:lang w:val="en-AU" w:eastAsia="en-GB"/>
        </w:rPr>
      </w:pPr>
      <w:r w:rsidRPr="009061CE">
        <w:rPr>
          <w:rFonts w:cs="Times New Roman"/>
          <w:bCs/>
          <w:szCs w:val="22"/>
          <w:lang w:val="en-AU" w:eastAsia="en-GB"/>
        </w:rPr>
        <w:t>The Group has hired an independent appraiser to determine the fair value of net assets acquired at acquisition date</w:t>
      </w:r>
      <w:r w:rsidRPr="009061CE">
        <w:rPr>
          <w:rFonts w:cs="Times New Roman"/>
          <w:bCs/>
          <w:szCs w:val="22"/>
          <w:cs/>
          <w:lang w:val="en-AU" w:eastAsia="en-GB" w:bidi="th-TH"/>
        </w:rPr>
        <w:t xml:space="preserve">. </w:t>
      </w:r>
    </w:p>
    <w:p w14:paraId="24255403" w14:textId="77777777" w:rsidR="00C45A55" w:rsidRPr="00972FD9" w:rsidRDefault="00C45A55" w:rsidP="00C45A55">
      <w:pPr>
        <w:ind w:left="540" w:right="33"/>
        <w:jc w:val="both"/>
        <w:rPr>
          <w:rFonts w:cs="Times New Roman"/>
          <w:bCs/>
          <w:szCs w:val="22"/>
          <w:lang w:val="en-AU" w:eastAsia="en-GB"/>
        </w:rPr>
      </w:pPr>
    </w:p>
    <w:p w14:paraId="4714CC6F" w14:textId="77777777" w:rsidR="00C45A55" w:rsidRPr="00972FD9" w:rsidRDefault="00C45A55" w:rsidP="00C45A55">
      <w:pPr>
        <w:ind w:left="540" w:right="33"/>
        <w:jc w:val="both"/>
        <w:rPr>
          <w:rFonts w:cs="Times New Roman"/>
          <w:bCs/>
          <w:szCs w:val="22"/>
          <w:lang w:val="en-AU" w:eastAsia="en-GB"/>
        </w:rPr>
      </w:pPr>
      <w:r w:rsidRPr="00972FD9">
        <w:rPr>
          <w:rFonts w:cs="Times New Roman"/>
          <w:bCs/>
          <w:szCs w:val="22"/>
          <w:lang w:val="en-AU" w:eastAsia="en-GB"/>
        </w:rPr>
        <w:t>The following summarises the major classes of consideration transferred, and the recognised amounts of assets acquired and liabilities assumed at the acquisition date</w:t>
      </w:r>
      <w:r w:rsidRPr="00972FD9">
        <w:rPr>
          <w:rFonts w:cs="Times New Roman"/>
          <w:bCs/>
          <w:szCs w:val="22"/>
          <w:lang w:val="en-AU" w:eastAsia="en-GB" w:bidi="th-TH"/>
        </w:rPr>
        <w:t>:</w:t>
      </w:r>
    </w:p>
    <w:p w14:paraId="03F393E5" w14:textId="77777777" w:rsidR="00C45A55" w:rsidRPr="00972FD9" w:rsidRDefault="00C45A55" w:rsidP="00C45A55">
      <w:pPr>
        <w:ind w:left="540" w:right="33"/>
        <w:jc w:val="both"/>
        <w:rPr>
          <w:rFonts w:cs="Times New Roman"/>
          <w:bCs/>
          <w:szCs w:val="22"/>
          <w:lang w:val="en-AU" w:eastAsia="en-GB"/>
        </w:rPr>
      </w:pPr>
    </w:p>
    <w:p w14:paraId="327D7C4D" w14:textId="77777777" w:rsidR="00C45A55" w:rsidRDefault="00C45A55" w:rsidP="00C45A55">
      <w:pPr>
        <w:ind w:left="532"/>
        <w:rPr>
          <w:rFonts w:cs="Times New Roman"/>
          <w:i/>
          <w:iCs/>
          <w:szCs w:val="22"/>
        </w:rPr>
      </w:pPr>
      <w:r w:rsidRPr="00972FD9">
        <w:rPr>
          <w:rFonts w:cs="Times New Roman"/>
          <w:i/>
          <w:iCs/>
          <w:szCs w:val="22"/>
        </w:rPr>
        <w:t>Consideration transferred</w:t>
      </w:r>
    </w:p>
    <w:p w14:paraId="13167416" w14:textId="77777777" w:rsidR="00C45A55" w:rsidRPr="00972FD9" w:rsidRDefault="00C45A55" w:rsidP="00C45A55">
      <w:pPr>
        <w:ind w:left="532"/>
        <w:rPr>
          <w:rFonts w:cs="Times New Roman"/>
          <w:i/>
          <w:iCs/>
          <w:szCs w:val="22"/>
        </w:rPr>
      </w:pPr>
    </w:p>
    <w:tbl>
      <w:tblPr>
        <w:tblW w:w="9333" w:type="dxa"/>
        <w:tblInd w:w="387" w:type="dxa"/>
        <w:tblLook w:val="01E0" w:firstRow="1" w:lastRow="1" w:firstColumn="1" w:lastColumn="1" w:noHBand="0" w:noVBand="0"/>
      </w:tblPr>
      <w:tblGrid>
        <w:gridCol w:w="7173"/>
        <w:gridCol w:w="264"/>
        <w:gridCol w:w="1896"/>
      </w:tblGrid>
      <w:tr w:rsidR="00C45A55" w:rsidRPr="00972FD9" w14:paraId="18723B9F" w14:textId="77777777" w:rsidTr="00A0371F">
        <w:trPr>
          <w:tblHeader/>
        </w:trPr>
        <w:tc>
          <w:tcPr>
            <w:tcW w:w="7173" w:type="dxa"/>
          </w:tcPr>
          <w:p w14:paraId="5F7028DC" w14:textId="77777777" w:rsidR="00C45A55" w:rsidRPr="00972FD9" w:rsidRDefault="00C45A55" w:rsidP="00A0371F">
            <w:pPr>
              <w:tabs>
                <w:tab w:val="left" w:pos="747"/>
              </w:tabs>
              <w:ind w:left="747"/>
              <w:rPr>
                <w:rFonts w:cs="Times New Roman"/>
                <w:szCs w:val="22"/>
              </w:rPr>
            </w:pPr>
          </w:p>
        </w:tc>
        <w:tc>
          <w:tcPr>
            <w:tcW w:w="264" w:type="dxa"/>
          </w:tcPr>
          <w:p w14:paraId="6CDC7AF4" w14:textId="77777777" w:rsidR="00C45A55" w:rsidRPr="00972FD9" w:rsidRDefault="00C45A55" w:rsidP="00A0371F">
            <w:pPr>
              <w:jc w:val="center"/>
              <w:rPr>
                <w:rFonts w:cs="Times New Roman"/>
                <w:szCs w:val="22"/>
              </w:rPr>
            </w:pPr>
          </w:p>
        </w:tc>
        <w:tc>
          <w:tcPr>
            <w:tcW w:w="1896" w:type="dxa"/>
          </w:tcPr>
          <w:p w14:paraId="6165C638" w14:textId="2F1DD898" w:rsidR="00C45A55" w:rsidRPr="00972FD9" w:rsidRDefault="009716D6" w:rsidP="00A0371F">
            <w:pPr>
              <w:jc w:val="center"/>
              <w:rPr>
                <w:rFonts w:cs="Times New Roman"/>
                <w:b/>
                <w:bCs/>
                <w:szCs w:val="22"/>
              </w:rPr>
            </w:pPr>
            <w:r>
              <w:rPr>
                <w:rFonts w:cs="Times New Roman"/>
                <w:b/>
                <w:bCs/>
                <w:szCs w:val="22"/>
              </w:rPr>
              <w:t>Fair</w:t>
            </w:r>
            <w:r w:rsidR="00C45A55" w:rsidRPr="00972FD9">
              <w:rPr>
                <w:rFonts w:cs="Times New Roman"/>
                <w:b/>
                <w:bCs/>
                <w:szCs w:val="22"/>
              </w:rPr>
              <w:t xml:space="preserve"> value</w:t>
            </w:r>
          </w:p>
        </w:tc>
      </w:tr>
      <w:tr w:rsidR="00C45A55" w:rsidRPr="00972FD9" w14:paraId="60217807" w14:textId="77777777" w:rsidTr="00A0371F">
        <w:trPr>
          <w:tblHeader/>
        </w:trPr>
        <w:tc>
          <w:tcPr>
            <w:tcW w:w="7173" w:type="dxa"/>
          </w:tcPr>
          <w:p w14:paraId="7165FE1A" w14:textId="77777777" w:rsidR="00C45A55" w:rsidRPr="00972FD9" w:rsidRDefault="00C45A55" w:rsidP="00A0371F">
            <w:pPr>
              <w:tabs>
                <w:tab w:val="left" w:pos="747"/>
              </w:tabs>
              <w:ind w:left="747" w:hanging="703"/>
              <w:rPr>
                <w:rFonts w:cs="Times New Roman"/>
                <w:szCs w:val="22"/>
              </w:rPr>
            </w:pPr>
          </w:p>
        </w:tc>
        <w:tc>
          <w:tcPr>
            <w:tcW w:w="264" w:type="dxa"/>
          </w:tcPr>
          <w:p w14:paraId="70D22640" w14:textId="77777777" w:rsidR="00C45A55" w:rsidRPr="00972FD9" w:rsidRDefault="00C45A55" w:rsidP="00A0371F">
            <w:pPr>
              <w:jc w:val="both"/>
              <w:rPr>
                <w:rFonts w:cs="Times New Roman"/>
                <w:szCs w:val="22"/>
              </w:rPr>
            </w:pPr>
          </w:p>
        </w:tc>
        <w:tc>
          <w:tcPr>
            <w:tcW w:w="1896" w:type="dxa"/>
          </w:tcPr>
          <w:p w14:paraId="49125A5D" w14:textId="77777777" w:rsidR="00C45A55" w:rsidRPr="00972FD9" w:rsidRDefault="00C45A55" w:rsidP="00A0371F">
            <w:pPr>
              <w:jc w:val="center"/>
              <w:rPr>
                <w:rFonts w:cs="Times New Roman"/>
                <w:i/>
                <w:iCs/>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C45A55" w:rsidRPr="00972FD9" w14:paraId="1A421A7C" w14:textId="77777777" w:rsidTr="00A0371F">
        <w:tc>
          <w:tcPr>
            <w:tcW w:w="7173" w:type="dxa"/>
          </w:tcPr>
          <w:p w14:paraId="7F068100" w14:textId="77777777" w:rsidR="00C45A55" w:rsidRPr="00972FD9" w:rsidRDefault="00C45A55" w:rsidP="00A0371F">
            <w:pPr>
              <w:tabs>
                <w:tab w:val="left" w:pos="747"/>
              </w:tabs>
              <w:ind w:left="747" w:hanging="689"/>
              <w:rPr>
                <w:rFonts w:cs="Times New Roman"/>
                <w:szCs w:val="22"/>
              </w:rPr>
            </w:pPr>
            <w:r w:rsidRPr="00972FD9">
              <w:rPr>
                <w:rFonts w:cs="Times New Roman"/>
                <w:szCs w:val="22"/>
              </w:rPr>
              <w:t>Cash</w:t>
            </w:r>
          </w:p>
        </w:tc>
        <w:tc>
          <w:tcPr>
            <w:tcW w:w="264" w:type="dxa"/>
          </w:tcPr>
          <w:p w14:paraId="378FE2BF" w14:textId="77777777" w:rsidR="00C45A55" w:rsidRPr="00972FD9" w:rsidRDefault="00C45A55" w:rsidP="00A0371F">
            <w:pPr>
              <w:jc w:val="both"/>
              <w:rPr>
                <w:rFonts w:cs="Times New Roman"/>
                <w:szCs w:val="22"/>
              </w:rPr>
            </w:pPr>
          </w:p>
        </w:tc>
        <w:tc>
          <w:tcPr>
            <w:tcW w:w="1896" w:type="dxa"/>
          </w:tcPr>
          <w:p w14:paraId="25FA9C12" w14:textId="77777777" w:rsidR="00C45A55" w:rsidRPr="00972FD9" w:rsidRDefault="00C45A55" w:rsidP="00A0371F">
            <w:pPr>
              <w:tabs>
                <w:tab w:val="decimal" w:pos="1510"/>
              </w:tabs>
              <w:ind w:left="-108" w:right="-110"/>
              <w:rPr>
                <w:rFonts w:cs="Times New Roman"/>
                <w:szCs w:val="22"/>
              </w:rPr>
            </w:pPr>
            <w:r w:rsidRPr="00972FD9">
              <w:rPr>
                <w:rFonts w:cs="Times New Roman"/>
                <w:szCs w:val="22"/>
              </w:rPr>
              <w:t>3,549</w:t>
            </w:r>
          </w:p>
        </w:tc>
      </w:tr>
    </w:tbl>
    <w:p w14:paraId="74FEC682" w14:textId="77777777" w:rsidR="00C45A55" w:rsidRPr="001A4E89" w:rsidRDefault="00C45A55" w:rsidP="00C45A55">
      <w:pPr>
        <w:ind w:left="540" w:right="33"/>
        <w:jc w:val="both"/>
        <w:rPr>
          <w:rFonts w:cs="Times New Roman"/>
          <w:bCs/>
          <w:sz w:val="20"/>
          <w:lang w:val="en-AU" w:eastAsia="en-GB"/>
        </w:rPr>
      </w:pPr>
    </w:p>
    <w:p w14:paraId="6D1263A8" w14:textId="5DF2A01C" w:rsidR="00C45A55" w:rsidRPr="00972FD9" w:rsidRDefault="00C45A55" w:rsidP="00C45A55">
      <w:pPr>
        <w:ind w:left="567"/>
        <w:jc w:val="thaiDistribute"/>
        <w:rPr>
          <w:rFonts w:cs="Times New Roman"/>
          <w:szCs w:val="22"/>
        </w:rPr>
      </w:pPr>
      <w:r w:rsidRPr="00972FD9">
        <w:rPr>
          <w:rFonts w:cs="Times New Roman"/>
          <w:szCs w:val="22"/>
        </w:rPr>
        <w:t>At 3</w:t>
      </w:r>
      <w:r>
        <w:rPr>
          <w:rFonts w:cs="Times New Roman"/>
          <w:szCs w:val="22"/>
        </w:rPr>
        <w:t>1</w:t>
      </w:r>
      <w:r w:rsidRPr="00972FD9">
        <w:rPr>
          <w:rFonts w:cs="Times New Roman"/>
          <w:szCs w:val="22"/>
          <w:cs/>
          <w:lang w:bidi="th-TH"/>
        </w:rPr>
        <w:t xml:space="preserve"> </w:t>
      </w:r>
      <w:r>
        <w:rPr>
          <w:rFonts w:cs="Times New Roman"/>
          <w:szCs w:val="22"/>
          <w:lang w:bidi="th-TH"/>
        </w:rPr>
        <w:t>December</w:t>
      </w:r>
      <w:r w:rsidRPr="00972FD9">
        <w:rPr>
          <w:rFonts w:cs="Times New Roman"/>
          <w:szCs w:val="22"/>
        </w:rPr>
        <w:t xml:space="preserve"> 2020, the Group had settled the payment of USD </w:t>
      </w:r>
      <w:r w:rsidR="00EA30FF">
        <w:rPr>
          <w:rFonts w:cs="Times New Roman"/>
          <w:szCs w:val="22"/>
        </w:rPr>
        <w:t>113</w:t>
      </w:r>
      <w:r w:rsidRPr="00972FD9">
        <w:rPr>
          <w:rFonts w:cs="Times New Roman"/>
          <w:szCs w:val="22"/>
        </w:rPr>
        <w:t xml:space="preserve"> million </w:t>
      </w:r>
      <w:r w:rsidRPr="00972FD9">
        <w:rPr>
          <w:rFonts w:cs="Times New Roman"/>
          <w:szCs w:val="22"/>
          <w:lang w:bidi="th-TH"/>
        </w:rPr>
        <w:t>(</w:t>
      </w:r>
      <w:r w:rsidRPr="00972FD9">
        <w:rPr>
          <w:rFonts w:cs="Times New Roman"/>
          <w:szCs w:val="22"/>
        </w:rPr>
        <w:t xml:space="preserve">approximately Baht </w:t>
      </w:r>
      <w:r w:rsidR="00EA30FF">
        <w:rPr>
          <w:rFonts w:cs="Times New Roman"/>
          <w:szCs w:val="22"/>
        </w:rPr>
        <w:t>3,581</w:t>
      </w:r>
      <w:r w:rsidRPr="00972FD9">
        <w:rPr>
          <w:rFonts w:cs="Times New Roman"/>
          <w:szCs w:val="22"/>
        </w:rPr>
        <w:t xml:space="preserve"> million</w:t>
      </w:r>
      <w:r w:rsidRPr="00972FD9">
        <w:rPr>
          <w:rFonts w:cs="Times New Roman"/>
          <w:szCs w:val="22"/>
          <w:cs/>
          <w:lang w:bidi="th-TH"/>
        </w:rPr>
        <w:t>)</w:t>
      </w:r>
      <w:r w:rsidRPr="00972FD9">
        <w:rPr>
          <w:rFonts w:cs="Times New Roman"/>
          <w:szCs w:val="22"/>
        </w:rPr>
        <w:t>, including net working capital adjustments to be repaid</w:t>
      </w:r>
      <w:r w:rsidRPr="00972FD9">
        <w:rPr>
          <w:rFonts w:cs="Times New Roman"/>
          <w:szCs w:val="22"/>
          <w:cs/>
          <w:lang w:bidi="th-TH"/>
        </w:rPr>
        <w:t xml:space="preserve"> </w:t>
      </w:r>
      <w:r w:rsidRPr="00972FD9">
        <w:rPr>
          <w:rFonts w:cs="Times New Roman"/>
          <w:szCs w:val="22"/>
        </w:rPr>
        <w:t xml:space="preserve">as consideration tranferred, and revenue from performance of Nam San 3B at acquisition date which as a part of seller totalling USD </w:t>
      </w:r>
      <w:r>
        <w:rPr>
          <w:rFonts w:cs="Times New Roman"/>
          <w:szCs w:val="28"/>
          <w:lang w:bidi="th-TH"/>
        </w:rPr>
        <w:t>112</w:t>
      </w:r>
      <w:r w:rsidRPr="00972FD9">
        <w:rPr>
          <w:rFonts w:cs="Times New Roman"/>
          <w:szCs w:val="22"/>
        </w:rPr>
        <w:t xml:space="preserve"> million </w:t>
      </w:r>
      <w:r w:rsidRPr="00972FD9">
        <w:rPr>
          <w:rFonts w:cs="Times New Roman"/>
          <w:szCs w:val="22"/>
          <w:cs/>
          <w:lang w:bidi="th-TH"/>
        </w:rPr>
        <w:t>(</w:t>
      </w:r>
      <w:r w:rsidRPr="00972FD9">
        <w:rPr>
          <w:rFonts w:cs="Times New Roman"/>
          <w:szCs w:val="22"/>
        </w:rPr>
        <w:t xml:space="preserve">approximately Baht </w:t>
      </w:r>
      <w:r>
        <w:rPr>
          <w:rFonts w:cs="Times New Roman"/>
          <w:szCs w:val="22"/>
        </w:rPr>
        <w:t xml:space="preserve">3,549 </w:t>
      </w:r>
      <w:r w:rsidRPr="00972FD9">
        <w:rPr>
          <w:rFonts w:cs="Times New Roman"/>
          <w:szCs w:val="22"/>
        </w:rPr>
        <w:t>million</w:t>
      </w:r>
      <w:r w:rsidRPr="00972FD9">
        <w:rPr>
          <w:rFonts w:cs="Times New Roman"/>
          <w:szCs w:val="22"/>
          <w:cs/>
          <w:lang w:bidi="th-TH"/>
        </w:rPr>
        <w:t>)</w:t>
      </w:r>
      <w:r w:rsidRPr="00972FD9">
        <w:rPr>
          <w:rFonts w:cs="Times New Roman"/>
          <w:szCs w:val="22"/>
          <w:lang w:bidi="th-TH"/>
        </w:rPr>
        <w:t>.</w:t>
      </w:r>
    </w:p>
    <w:p w14:paraId="3509707A" w14:textId="62BD878D" w:rsidR="009061CE" w:rsidRDefault="009061CE">
      <w:pPr>
        <w:rPr>
          <w:rFonts w:cs="Times New Roman"/>
          <w:i/>
          <w:iCs/>
          <w:szCs w:val="22"/>
        </w:rPr>
      </w:pPr>
    </w:p>
    <w:p w14:paraId="462CCEDD" w14:textId="4CCA5C4D" w:rsidR="00C45A55" w:rsidRPr="00972FD9" w:rsidRDefault="00C45A55" w:rsidP="00C45A55">
      <w:pPr>
        <w:ind w:firstLine="562"/>
        <w:rPr>
          <w:rFonts w:cs="Times New Roman"/>
          <w:i/>
          <w:iCs/>
          <w:szCs w:val="22"/>
        </w:rPr>
      </w:pPr>
      <w:r w:rsidRPr="00972FD9">
        <w:rPr>
          <w:rFonts w:cs="Times New Roman"/>
          <w:i/>
          <w:iCs/>
          <w:szCs w:val="22"/>
        </w:rPr>
        <w:t>Identifiable assets acquired and liabilities assumed</w:t>
      </w:r>
    </w:p>
    <w:p w14:paraId="4008C642" w14:textId="77777777" w:rsidR="00C45A55" w:rsidRPr="00706D8C" w:rsidRDefault="00C45A55" w:rsidP="00C45A55">
      <w:pPr>
        <w:rPr>
          <w:sz w:val="20"/>
          <w:szCs w:val="18"/>
        </w:rPr>
      </w:pPr>
    </w:p>
    <w:tbl>
      <w:tblPr>
        <w:tblW w:w="9306" w:type="dxa"/>
        <w:tblInd w:w="414" w:type="dxa"/>
        <w:tblLayout w:type="fixed"/>
        <w:tblLook w:val="01E0" w:firstRow="1" w:lastRow="1" w:firstColumn="1" w:lastColumn="1" w:noHBand="0" w:noVBand="0"/>
      </w:tblPr>
      <w:tblGrid>
        <w:gridCol w:w="3906"/>
        <w:gridCol w:w="1458"/>
        <w:gridCol w:w="270"/>
        <w:gridCol w:w="1530"/>
        <w:gridCol w:w="267"/>
        <w:gridCol w:w="1875"/>
      </w:tblGrid>
      <w:tr w:rsidR="00C45A55" w:rsidRPr="00972FD9" w14:paraId="3A904541" w14:textId="77777777" w:rsidTr="00A0371F">
        <w:trPr>
          <w:trHeight w:val="274"/>
          <w:tblHeader/>
        </w:trPr>
        <w:tc>
          <w:tcPr>
            <w:tcW w:w="3906" w:type="dxa"/>
          </w:tcPr>
          <w:p w14:paraId="2BAAA0E1" w14:textId="77777777" w:rsidR="00C45A55" w:rsidRPr="00972FD9" w:rsidRDefault="00C45A55" w:rsidP="00A0371F">
            <w:pPr>
              <w:rPr>
                <w:rFonts w:cs="Times New Roman"/>
                <w:color w:val="0000FF"/>
                <w:szCs w:val="22"/>
              </w:rPr>
            </w:pPr>
          </w:p>
        </w:tc>
        <w:tc>
          <w:tcPr>
            <w:tcW w:w="1458" w:type="dxa"/>
          </w:tcPr>
          <w:p w14:paraId="4BEA957B" w14:textId="77777777" w:rsidR="00C45A55" w:rsidRPr="00972FD9" w:rsidRDefault="00C45A55" w:rsidP="00A0371F">
            <w:pPr>
              <w:jc w:val="center"/>
              <w:rPr>
                <w:rFonts w:cs="Times New Roman"/>
                <w:b/>
                <w:bCs/>
                <w:szCs w:val="22"/>
                <w:rtl/>
                <w:cs/>
              </w:rPr>
            </w:pPr>
            <w:r w:rsidRPr="00972FD9">
              <w:rPr>
                <w:rFonts w:cs="Times New Roman"/>
                <w:b/>
                <w:bCs/>
                <w:szCs w:val="22"/>
              </w:rPr>
              <w:t>Book value</w:t>
            </w:r>
          </w:p>
        </w:tc>
        <w:tc>
          <w:tcPr>
            <w:tcW w:w="270" w:type="dxa"/>
          </w:tcPr>
          <w:p w14:paraId="01755CF0" w14:textId="77777777" w:rsidR="00C45A55" w:rsidRPr="00972FD9" w:rsidRDefault="00C45A55" w:rsidP="00A0371F">
            <w:pPr>
              <w:jc w:val="center"/>
              <w:rPr>
                <w:rFonts w:cs="Times New Roman"/>
                <w:b/>
                <w:bCs/>
                <w:szCs w:val="22"/>
                <w:rtl/>
                <w:cs/>
              </w:rPr>
            </w:pPr>
          </w:p>
        </w:tc>
        <w:tc>
          <w:tcPr>
            <w:tcW w:w="1530" w:type="dxa"/>
          </w:tcPr>
          <w:p w14:paraId="0E7B2115" w14:textId="77777777" w:rsidR="00C45A55" w:rsidRPr="00972FD9" w:rsidRDefault="00C45A55" w:rsidP="00A0371F">
            <w:pPr>
              <w:jc w:val="center"/>
              <w:rPr>
                <w:rFonts w:cs="Times New Roman"/>
                <w:b/>
                <w:bCs/>
                <w:szCs w:val="22"/>
                <w:rtl/>
                <w:cs/>
              </w:rPr>
            </w:pPr>
            <w:r w:rsidRPr="00972FD9">
              <w:rPr>
                <w:rFonts w:cs="Times New Roman"/>
                <w:b/>
                <w:bCs/>
                <w:szCs w:val="22"/>
              </w:rPr>
              <w:t>Adjustment</w:t>
            </w:r>
          </w:p>
        </w:tc>
        <w:tc>
          <w:tcPr>
            <w:tcW w:w="267" w:type="dxa"/>
          </w:tcPr>
          <w:p w14:paraId="24B0D775" w14:textId="77777777" w:rsidR="00C45A55" w:rsidRPr="00972FD9" w:rsidRDefault="00C45A55" w:rsidP="00A0371F">
            <w:pPr>
              <w:jc w:val="center"/>
              <w:rPr>
                <w:rFonts w:cs="Times New Roman"/>
                <w:b/>
                <w:bCs/>
                <w:szCs w:val="22"/>
                <w:rtl/>
                <w:cs/>
              </w:rPr>
            </w:pPr>
          </w:p>
        </w:tc>
        <w:tc>
          <w:tcPr>
            <w:tcW w:w="1875" w:type="dxa"/>
          </w:tcPr>
          <w:p w14:paraId="2F4664A8" w14:textId="32FD937A" w:rsidR="00C45A55" w:rsidRPr="00972FD9" w:rsidRDefault="009716D6" w:rsidP="00A0371F">
            <w:pPr>
              <w:jc w:val="center"/>
              <w:rPr>
                <w:rFonts w:cs="Times New Roman"/>
                <w:b/>
                <w:bCs/>
                <w:szCs w:val="22"/>
              </w:rPr>
            </w:pPr>
            <w:r>
              <w:rPr>
                <w:rFonts w:cs="Times New Roman"/>
                <w:b/>
                <w:bCs/>
                <w:szCs w:val="22"/>
              </w:rPr>
              <w:t>Fair</w:t>
            </w:r>
            <w:r w:rsidR="00C45A55" w:rsidRPr="00972FD9">
              <w:rPr>
                <w:rFonts w:cs="Times New Roman"/>
                <w:b/>
                <w:bCs/>
                <w:szCs w:val="22"/>
              </w:rPr>
              <w:t xml:space="preserve"> value</w:t>
            </w:r>
          </w:p>
        </w:tc>
      </w:tr>
      <w:tr w:rsidR="00C45A55" w:rsidRPr="00972FD9" w14:paraId="24486786" w14:textId="77777777" w:rsidTr="00A0371F">
        <w:trPr>
          <w:trHeight w:val="274"/>
          <w:tblHeader/>
        </w:trPr>
        <w:tc>
          <w:tcPr>
            <w:tcW w:w="3906" w:type="dxa"/>
          </w:tcPr>
          <w:p w14:paraId="4BBDA3FE" w14:textId="77777777" w:rsidR="00C45A55" w:rsidRPr="00972FD9" w:rsidRDefault="00C45A55" w:rsidP="00A0371F">
            <w:pPr>
              <w:rPr>
                <w:rFonts w:cs="Times New Roman"/>
                <w:szCs w:val="22"/>
              </w:rPr>
            </w:pPr>
          </w:p>
        </w:tc>
        <w:tc>
          <w:tcPr>
            <w:tcW w:w="5400" w:type="dxa"/>
            <w:gridSpan w:val="5"/>
          </w:tcPr>
          <w:p w14:paraId="45493378" w14:textId="77777777" w:rsidR="00C45A55" w:rsidRPr="00972FD9" w:rsidRDefault="00C45A55" w:rsidP="00A0371F">
            <w:pPr>
              <w:ind w:right="-108"/>
              <w:jc w:val="center"/>
              <w:rPr>
                <w:rFonts w:cs="Times New Roman"/>
                <w:i/>
                <w:iCs/>
                <w:szCs w:val="22"/>
              </w:rPr>
            </w:pPr>
            <w:r w:rsidRPr="00972FD9">
              <w:rPr>
                <w:rFonts w:cs="Times New Roman"/>
                <w:i/>
                <w:iCs/>
                <w:szCs w:val="22"/>
                <w:cs/>
                <w:lang w:bidi="th-TH"/>
              </w:rPr>
              <w:t>(</w:t>
            </w:r>
            <w:r w:rsidRPr="00972FD9">
              <w:rPr>
                <w:rFonts w:cs="Times New Roman"/>
                <w:i/>
                <w:iCs/>
                <w:szCs w:val="22"/>
              </w:rPr>
              <w:t xml:space="preserve">in </w:t>
            </w:r>
            <w:r>
              <w:rPr>
                <w:rFonts w:cs="Times New Roman"/>
                <w:i/>
                <w:iCs/>
                <w:szCs w:val="22"/>
              </w:rPr>
              <w:t>million</w:t>
            </w:r>
            <w:r w:rsidRPr="00972FD9">
              <w:rPr>
                <w:rFonts w:cs="Times New Roman"/>
                <w:i/>
                <w:iCs/>
                <w:szCs w:val="22"/>
              </w:rPr>
              <w:t xml:space="preserve"> Baht</w:t>
            </w:r>
            <w:r w:rsidRPr="00972FD9">
              <w:rPr>
                <w:rFonts w:cs="Times New Roman"/>
                <w:i/>
                <w:iCs/>
                <w:szCs w:val="22"/>
                <w:cs/>
                <w:lang w:bidi="th-TH"/>
              </w:rPr>
              <w:t>)</w:t>
            </w:r>
          </w:p>
        </w:tc>
      </w:tr>
      <w:tr w:rsidR="00C45A55" w:rsidRPr="00972FD9" w14:paraId="0BF5FC36" w14:textId="77777777" w:rsidTr="00A0371F">
        <w:trPr>
          <w:trHeight w:val="274"/>
        </w:trPr>
        <w:tc>
          <w:tcPr>
            <w:tcW w:w="3906" w:type="dxa"/>
          </w:tcPr>
          <w:p w14:paraId="08B84CDC" w14:textId="77777777" w:rsidR="00C45A55" w:rsidRPr="00972FD9" w:rsidRDefault="00C45A55" w:rsidP="00A0371F">
            <w:pPr>
              <w:tabs>
                <w:tab w:val="left" w:pos="747"/>
              </w:tabs>
              <w:ind w:left="747" w:hanging="703"/>
              <w:rPr>
                <w:rFonts w:cs="Times New Roman"/>
                <w:szCs w:val="22"/>
              </w:rPr>
            </w:pPr>
            <w:r w:rsidRPr="00972FD9">
              <w:rPr>
                <w:rFonts w:cs="Times New Roman"/>
                <w:szCs w:val="22"/>
              </w:rPr>
              <w:t>Trade accounts receivable</w:t>
            </w:r>
          </w:p>
        </w:tc>
        <w:tc>
          <w:tcPr>
            <w:tcW w:w="1458" w:type="dxa"/>
            <w:vAlign w:val="bottom"/>
          </w:tcPr>
          <w:p w14:paraId="21694AD9" w14:textId="77777777" w:rsidR="00C45A55" w:rsidRPr="00972FD9" w:rsidRDefault="00C45A55" w:rsidP="00A0371F">
            <w:pPr>
              <w:tabs>
                <w:tab w:val="decimal" w:pos="1250"/>
              </w:tabs>
              <w:ind w:left="-108" w:right="-110"/>
              <w:rPr>
                <w:rFonts w:cs="Times New Roman"/>
                <w:szCs w:val="22"/>
              </w:rPr>
            </w:pPr>
            <w:r w:rsidRPr="00972FD9">
              <w:rPr>
                <w:rFonts w:cs="Times New Roman"/>
                <w:szCs w:val="22"/>
              </w:rPr>
              <w:t>25</w:t>
            </w:r>
          </w:p>
        </w:tc>
        <w:tc>
          <w:tcPr>
            <w:tcW w:w="270" w:type="dxa"/>
          </w:tcPr>
          <w:p w14:paraId="5F691FC7" w14:textId="77777777" w:rsidR="00C45A55" w:rsidRPr="00972FD9" w:rsidRDefault="00C45A55" w:rsidP="00A0371F">
            <w:pPr>
              <w:tabs>
                <w:tab w:val="left" w:pos="747"/>
                <w:tab w:val="decimal" w:pos="1880"/>
              </w:tabs>
              <w:ind w:left="747" w:hanging="703"/>
              <w:jc w:val="right"/>
              <w:rPr>
                <w:rFonts w:cs="Times New Roman"/>
                <w:szCs w:val="22"/>
              </w:rPr>
            </w:pPr>
          </w:p>
        </w:tc>
        <w:tc>
          <w:tcPr>
            <w:tcW w:w="1530" w:type="dxa"/>
          </w:tcPr>
          <w:p w14:paraId="5EF4F0EE" w14:textId="77777777" w:rsidR="00C45A55" w:rsidRPr="00972FD9" w:rsidRDefault="00C45A55" w:rsidP="00A0371F">
            <w:pPr>
              <w:tabs>
                <w:tab w:val="decimal" w:pos="1313"/>
              </w:tabs>
              <w:ind w:left="-108" w:right="-110"/>
              <w:rPr>
                <w:rFonts w:cs="Times New Roman"/>
                <w:szCs w:val="22"/>
              </w:rPr>
            </w:pPr>
            <w:r w:rsidRPr="00972FD9">
              <w:rPr>
                <w:rFonts w:cs="Times New Roman"/>
                <w:szCs w:val="22"/>
                <w:cs/>
                <w:lang w:bidi="th-TH"/>
              </w:rPr>
              <w:t>-</w:t>
            </w:r>
          </w:p>
        </w:tc>
        <w:tc>
          <w:tcPr>
            <w:tcW w:w="267" w:type="dxa"/>
          </w:tcPr>
          <w:p w14:paraId="75CBB9EB" w14:textId="77777777" w:rsidR="00C45A55" w:rsidRPr="00972FD9" w:rsidRDefault="00C45A55" w:rsidP="00A0371F">
            <w:pPr>
              <w:tabs>
                <w:tab w:val="left" w:pos="747"/>
                <w:tab w:val="decimal" w:pos="1512"/>
              </w:tabs>
              <w:ind w:left="747" w:hanging="703"/>
              <w:jc w:val="right"/>
              <w:rPr>
                <w:rFonts w:cs="Times New Roman"/>
                <w:szCs w:val="22"/>
              </w:rPr>
            </w:pPr>
          </w:p>
        </w:tc>
        <w:tc>
          <w:tcPr>
            <w:tcW w:w="1875" w:type="dxa"/>
            <w:vAlign w:val="bottom"/>
          </w:tcPr>
          <w:p w14:paraId="23A855F2" w14:textId="77777777" w:rsidR="00C45A55" w:rsidRPr="00972FD9" w:rsidRDefault="00C45A55" w:rsidP="00A0371F">
            <w:pPr>
              <w:tabs>
                <w:tab w:val="decimal" w:pos="1510"/>
              </w:tabs>
              <w:ind w:left="-108" w:right="-110"/>
              <w:rPr>
                <w:rFonts w:cs="Times New Roman"/>
                <w:szCs w:val="22"/>
              </w:rPr>
            </w:pPr>
            <w:r w:rsidRPr="00972FD9">
              <w:rPr>
                <w:rFonts w:cs="Times New Roman"/>
                <w:szCs w:val="22"/>
              </w:rPr>
              <w:t>25</w:t>
            </w:r>
          </w:p>
        </w:tc>
      </w:tr>
      <w:tr w:rsidR="00C45A55" w:rsidRPr="00972FD9" w14:paraId="16C78239" w14:textId="77777777" w:rsidTr="00A0371F">
        <w:trPr>
          <w:trHeight w:val="274"/>
        </w:trPr>
        <w:tc>
          <w:tcPr>
            <w:tcW w:w="3906" w:type="dxa"/>
          </w:tcPr>
          <w:p w14:paraId="76D9482E" w14:textId="77777777" w:rsidR="00C45A55" w:rsidRPr="00972FD9" w:rsidRDefault="00C45A55" w:rsidP="00A0371F">
            <w:pPr>
              <w:tabs>
                <w:tab w:val="left" w:pos="747"/>
              </w:tabs>
              <w:ind w:left="747" w:hanging="703"/>
              <w:rPr>
                <w:rFonts w:cs="Times New Roman"/>
                <w:szCs w:val="22"/>
              </w:rPr>
            </w:pPr>
            <w:r w:rsidRPr="00972FD9">
              <w:rPr>
                <w:rFonts w:cs="Times New Roman"/>
                <w:szCs w:val="22"/>
              </w:rPr>
              <w:t>Property, plant and equipment</w:t>
            </w:r>
          </w:p>
        </w:tc>
        <w:tc>
          <w:tcPr>
            <w:tcW w:w="1458" w:type="dxa"/>
            <w:vAlign w:val="bottom"/>
          </w:tcPr>
          <w:p w14:paraId="08B2FF21" w14:textId="77777777" w:rsidR="00C45A55" w:rsidRPr="00972FD9" w:rsidRDefault="00C45A55" w:rsidP="00A0371F">
            <w:pPr>
              <w:tabs>
                <w:tab w:val="decimal" w:pos="1250"/>
              </w:tabs>
              <w:ind w:left="-108" w:right="-110"/>
              <w:rPr>
                <w:rFonts w:cs="Times New Roman"/>
                <w:szCs w:val="22"/>
              </w:rPr>
            </w:pPr>
            <w:r w:rsidRPr="00972FD9">
              <w:rPr>
                <w:rFonts w:cs="Times New Roman"/>
                <w:szCs w:val="22"/>
              </w:rPr>
              <w:t>13</w:t>
            </w:r>
          </w:p>
        </w:tc>
        <w:tc>
          <w:tcPr>
            <w:tcW w:w="270" w:type="dxa"/>
          </w:tcPr>
          <w:p w14:paraId="55F2568D" w14:textId="77777777" w:rsidR="00C45A55" w:rsidRPr="00972FD9" w:rsidRDefault="00C45A55" w:rsidP="00A0371F">
            <w:pPr>
              <w:tabs>
                <w:tab w:val="left" w:pos="747"/>
                <w:tab w:val="decimal" w:pos="1880"/>
              </w:tabs>
              <w:ind w:left="747" w:hanging="703"/>
              <w:jc w:val="right"/>
              <w:rPr>
                <w:rFonts w:cs="Times New Roman"/>
                <w:szCs w:val="22"/>
              </w:rPr>
            </w:pPr>
          </w:p>
        </w:tc>
        <w:tc>
          <w:tcPr>
            <w:tcW w:w="1530" w:type="dxa"/>
          </w:tcPr>
          <w:p w14:paraId="4CEF3697" w14:textId="77777777" w:rsidR="00C45A55" w:rsidRPr="00972FD9" w:rsidRDefault="00C45A55" w:rsidP="00A0371F">
            <w:pPr>
              <w:tabs>
                <w:tab w:val="decimal" w:pos="1313"/>
              </w:tabs>
              <w:ind w:left="-108" w:right="-110"/>
              <w:rPr>
                <w:rFonts w:cs="Times New Roman"/>
                <w:szCs w:val="22"/>
              </w:rPr>
            </w:pPr>
            <w:r w:rsidRPr="00972FD9">
              <w:rPr>
                <w:rFonts w:cs="Times New Roman"/>
                <w:szCs w:val="22"/>
                <w:cs/>
                <w:lang w:bidi="th-TH"/>
              </w:rPr>
              <w:t>-</w:t>
            </w:r>
          </w:p>
        </w:tc>
        <w:tc>
          <w:tcPr>
            <w:tcW w:w="267" w:type="dxa"/>
          </w:tcPr>
          <w:p w14:paraId="100E10C1" w14:textId="77777777" w:rsidR="00C45A55" w:rsidRPr="00972FD9" w:rsidRDefault="00C45A55" w:rsidP="00A0371F">
            <w:pPr>
              <w:tabs>
                <w:tab w:val="left" w:pos="747"/>
                <w:tab w:val="decimal" w:pos="1512"/>
              </w:tabs>
              <w:ind w:left="747" w:hanging="703"/>
              <w:jc w:val="right"/>
              <w:rPr>
                <w:rFonts w:cs="Times New Roman"/>
                <w:szCs w:val="22"/>
              </w:rPr>
            </w:pPr>
          </w:p>
        </w:tc>
        <w:tc>
          <w:tcPr>
            <w:tcW w:w="1875" w:type="dxa"/>
            <w:vAlign w:val="bottom"/>
          </w:tcPr>
          <w:p w14:paraId="06A5840C" w14:textId="77777777" w:rsidR="00C45A55" w:rsidRPr="00972FD9" w:rsidRDefault="00C45A55" w:rsidP="00A0371F">
            <w:pPr>
              <w:tabs>
                <w:tab w:val="decimal" w:pos="1510"/>
              </w:tabs>
              <w:ind w:left="-108" w:right="-110"/>
              <w:rPr>
                <w:rFonts w:cs="Times New Roman"/>
                <w:szCs w:val="22"/>
              </w:rPr>
            </w:pPr>
            <w:r w:rsidRPr="00972FD9">
              <w:rPr>
                <w:rFonts w:cs="Times New Roman"/>
                <w:szCs w:val="22"/>
              </w:rPr>
              <w:t>13</w:t>
            </w:r>
          </w:p>
        </w:tc>
      </w:tr>
      <w:tr w:rsidR="00C45A55" w:rsidRPr="00972FD9" w14:paraId="486E4091" w14:textId="77777777" w:rsidTr="00A0371F">
        <w:trPr>
          <w:trHeight w:val="274"/>
        </w:trPr>
        <w:tc>
          <w:tcPr>
            <w:tcW w:w="3906" w:type="dxa"/>
          </w:tcPr>
          <w:p w14:paraId="7EDB9194" w14:textId="77777777" w:rsidR="00C45A55" w:rsidRPr="00972FD9" w:rsidRDefault="00C45A55" w:rsidP="00A0371F">
            <w:pPr>
              <w:tabs>
                <w:tab w:val="left" w:pos="747"/>
              </w:tabs>
              <w:ind w:left="747" w:hanging="703"/>
              <w:rPr>
                <w:rFonts w:cs="Times New Roman"/>
                <w:szCs w:val="22"/>
                <w:rtl/>
                <w:cs/>
              </w:rPr>
            </w:pPr>
            <w:r w:rsidRPr="00972FD9">
              <w:rPr>
                <w:rFonts w:cs="Times New Roman"/>
                <w:szCs w:val="22"/>
              </w:rPr>
              <w:t>Intangible asset</w:t>
            </w:r>
          </w:p>
        </w:tc>
        <w:tc>
          <w:tcPr>
            <w:tcW w:w="1458" w:type="dxa"/>
            <w:vAlign w:val="bottom"/>
          </w:tcPr>
          <w:p w14:paraId="486CE8E8" w14:textId="77777777" w:rsidR="00C45A55" w:rsidRPr="00972FD9" w:rsidRDefault="00C45A55" w:rsidP="00A0371F">
            <w:pPr>
              <w:tabs>
                <w:tab w:val="decimal" w:pos="1250"/>
              </w:tabs>
              <w:ind w:left="-108" w:right="-110"/>
              <w:rPr>
                <w:rFonts w:cs="Times New Roman"/>
                <w:szCs w:val="22"/>
              </w:rPr>
            </w:pPr>
            <w:r w:rsidRPr="00972FD9">
              <w:rPr>
                <w:rFonts w:cs="Times New Roman"/>
                <w:szCs w:val="22"/>
              </w:rPr>
              <w:t>2,600</w:t>
            </w:r>
          </w:p>
        </w:tc>
        <w:tc>
          <w:tcPr>
            <w:tcW w:w="270" w:type="dxa"/>
          </w:tcPr>
          <w:p w14:paraId="152FD5CA" w14:textId="77777777" w:rsidR="00C45A55" w:rsidRPr="00972FD9" w:rsidRDefault="00C45A55" w:rsidP="00A0371F">
            <w:pPr>
              <w:tabs>
                <w:tab w:val="left" w:pos="747"/>
                <w:tab w:val="decimal" w:pos="1880"/>
              </w:tabs>
              <w:ind w:left="747" w:hanging="703"/>
              <w:jc w:val="right"/>
              <w:rPr>
                <w:rFonts w:cs="Times New Roman"/>
                <w:szCs w:val="22"/>
              </w:rPr>
            </w:pPr>
          </w:p>
        </w:tc>
        <w:tc>
          <w:tcPr>
            <w:tcW w:w="1530" w:type="dxa"/>
          </w:tcPr>
          <w:p w14:paraId="67296120" w14:textId="77777777" w:rsidR="00C45A55" w:rsidRPr="00972FD9" w:rsidRDefault="00C45A55" w:rsidP="00A0371F">
            <w:pPr>
              <w:tabs>
                <w:tab w:val="decimal" w:pos="1320"/>
              </w:tabs>
              <w:ind w:left="-108" w:right="-110"/>
              <w:rPr>
                <w:rFonts w:cs="Times New Roman"/>
                <w:szCs w:val="22"/>
              </w:rPr>
            </w:pPr>
            <w:r w:rsidRPr="00972FD9">
              <w:rPr>
                <w:rFonts w:cs="Times New Roman"/>
                <w:szCs w:val="22"/>
              </w:rPr>
              <w:t>786</w:t>
            </w:r>
          </w:p>
        </w:tc>
        <w:tc>
          <w:tcPr>
            <w:tcW w:w="267" w:type="dxa"/>
          </w:tcPr>
          <w:p w14:paraId="397FF20D" w14:textId="77777777" w:rsidR="00C45A55" w:rsidRPr="00972FD9" w:rsidRDefault="00C45A55" w:rsidP="00A0371F">
            <w:pPr>
              <w:tabs>
                <w:tab w:val="left" w:pos="747"/>
                <w:tab w:val="decimal" w:pos="1512"/>
              </w:tabs>
              <w:ind w:left="747" w:hanging="703"/>
              <w:jc w:val="right"/>
              <w:rPr>
                <w:rFonts w:cs="Times New Roman"/>
                <w:szCs w:val="22"/>
              </w:rPr>
            </w:pPr>
          </w:p>
        </w:tc>
        <w:tc>
          <w:tcPr>
            <w:tcW w:w="1875" w:type="dxa"/>
            <w:vAlign w:val="bottom"/>
          </w:tcPr>
          <w:p w14:paraId="7C75A600" w14:textId="77777777" w:rsidR="00C45A55" w:rsidRPr="00972FD9" w:rsidRDefault="00C45A55" w:rsidP="00A0371F">
            <w:pPr>
              <w:tabs>
                <w:tab w:val="decimal" w:pos="1510"/>
              </w:tabs>
              <w:ind w:left="-108" w:right="-110"/>
              <w:rPr>
                <w:rFonts w:cs="Times New Roman"/>
                <w:szCs w:val="22"/>
              </w:rPr>
            </w:pPr>
            <w:r w:rsidRPr="00972FD9">
              <w:rPr>
                <w:rFonts w:cs="Times New Roman"/>
                <w:szCs w:val="22"/>
              </w:rPr>
              <w:t>3,386</w:t>
            </w:r>
          </w:p>
        </w:tc>
      </w:tr>
      <w:tr w:rsidR="00C45A55" w:rsidRPr="00972FD9" w14:paraId="610E73D2" w14:textId="77777777" w:rsidTr="00A0371F">
        <w:trPr>
          <w:trHeight w:val="274"/>
        </w:trPr>
        <w:tc>
          <w:tcPr>
            <w:tcW w:w="3906" w:type="dxa"/>
          </w:tcPr>
          <w:p w14:paraId="48AFCA2D" w14:textId="77777777" w:rsidR="00C45A55" w:rsidRPr="00972FD9" w:rsidRDefault="00C45A55" w:rsidP="00A0371F">
            <w:pPr>
              <w:tabs>
                <w:tab w:val="left" w:pos="747"/>
              </w:tabs>
              <w:ind w:left="747" w:hanging="703"/>
              <w:rPr>
                <w:rFonts w:cs="Times New Roman"/>
                <w:szCs w:val="22"/>
              </w:rPr>
            </w:pPr>
            <w:r w:rsidRPr="00972FD9">
              <w:rPr>
                <w:rFonts w:cs="Times New Roman"/>
                <w:szCs w:val="22"/>
              </w:rPr>
              <w:t>Other payables</w:t>
            </w:r>
          </w:p>
        </w:tc>
        <w:tc>
          <w:tcPr>
            <w:tcW w:w="1458" w:type="dxa"/>
            <w:vAlign w:val="bottom"/>
          </w:tcPr>
          <w:p w14:paraId="1AEBEF79" w14:textId="77777777" w:rsidR="00C45A55" w:rsidRPr="00972FD9" w:rsidRDefault="00C45A55" w:rsidP="00A0371F">
            <w:pPr>
              <w:tabs>
                <w:tab w:val="decimal" w:pos="1250"/>
              </w:tabs>
              <w:ind w:left="-108" w:right="-110"/>
              <w:rPr>
                <w:rFonts w:cs="Times New Roman"/>
                <w:szCs w:val="22"/>
              </w:rPr>
            </w:pPr>
            <w:r w:rsidRPr="00972FD9">
              <w:rPr>
                <w:rFonts w:cs="Times New Roman"/>
                <w:szCs w:val="22"/>
                <w:cs/>
                <w:lang w:bidi="th-TH"/>
              </w:rPr>
              <w:t>(</w:t>
            </w:r>
            <w:r w:rsidRPr="00972FD9">
              <w:rPr>
                <w:rFonts w:cs="Times New Roman"/>
                <w:szCs w:val="22"/>
              </w:rPr>
              <w:t>57</w:t>
            </w:r>
            <w:r w:rsidRPr="00972FD9">
              <w:rPr>
                <w:rFonts w:cs="Times New Roman"/>
                <w:szCs w:val="22"/>
                <w:cs/>
                <w:lang w:bidi="th-TH"/>
              </w:rPr>
              <w:t>)</w:t>
            </w:r>
          </w:p>
        </w:tc>
        <w:tc>
          <w:tcPr>
            <w:tcW w:w="270" w:type="dxa"/>
          </w:tcPr>
          <w:p w14:paraId="684EC79A" w14:textId="77777777" w:rsidR="00C45A55" w:rsidRPr="00972FD9" w:rsidRDefault="00C45A55" w:rsidP="00A0371F">
            <w:pPr>
              <w:tabs>
                <w:tab w:val="left" w:pos="747"/>
                <w:tab w:val="decimal" w:pos="1880"/>
              </w:tabs>
              <w:ind w:left="747" w:hanging="703"/>
              <w:jc w:val="right"/>
              <w:rPr>
                <w:rFonts w:cs="Times New Roman"/>
                <w:szCs w:val="22"/>
              </w:rPr>
            </w:pPr>
          </w:p>
        </w:tc>
        <w:tc>
          <w:tcPr>
            <w:tcW w:w="1530" w:type="dxa"/>
          </w:tcPr>
          <w:p w14:paraId="314C4633" w14:textId="77777777" w:rsidR="00C45A55" w:rsidRPr="00972FD9" w:rsidRDefault="00C45A55" w:rsidP="00A0371F">
            <w:pPr>
              <w:tabs>
                <w:tab w:val="decimal" w:pos="1313"/>
              </w:tabs>
              <w:ind w:left="-108" w:right="-110"/>
              <w:rPr>
                <w:rFonts w:cs="Times New Roman"/>
                <w:szCs w:val="22"/>
              </w:rPr>
            </w:pPr>
            <w:r w:rsidRPr="00972FD9">
              <w:rPr>
                <w:rFonts w:cs="Times New Roman"/>
                <w:szCs w:val="22"/>
                <w:cs/>
                <w:lang w:bidi="th-TH"/>
              </w:rPr>
              <w:t>-</w:t>
            </w:r>
          </w:p>
        </w:tc>
        <w:tc>
          <w:tcPr>
            <w:tcW w:w="267" w:type="dxa"/>
          </w:tcPr>
          <w:p w14:paraId="562DD18A" w14:textId="77777777" w:rsidR="00C45A55" w:rsidRPr="00972FD9" w:rsidRDefault="00C45A55" w:rsidP="00A0371F">
            <w:pPr>
              <w:tabs>
                <w:tab w:val="left" w:pos="747"/>
                <w:tab w:val="decimal" w:pos="1512"/>
              </w:tabs>
              <w:ind w:left="747" w:hanging="703"/>
              <w:jc w:val="right"/>
              <w:rPr>
                <w:rFonts w:cs="Times New Roman"/>
                <w:szCs w:val="22"/>
              </w:rPr>
            </w:pPr>
          </w:p>
        </w:tc>
        <w:tc>
          <w:tcPr>
            <w:tcW w:w="1875" w:type="dxa"/>
            <w:vAlign w:val="bottom"/>
          </w:tcPr>
          <w:p w14:paraId="36CC921F" w14:textId="77777777" w:rsidR="00C45A55" w:rsidRPr="00972FD9" w:rsidRDefault="00C45A55" w:rsidP="00A0371F">
            <w:pPr>
              <w:tabs>
                <w:tab w:val="decimal" w:pos="1510"/>
              </w:tabs>
              <w:ind w:left="-108" w:right="-110"/>
              <w:rPr>
                <w:rFonts w:cs="Times New Roman"/>
                <w:szCs w:val="22"/>
              </w:rPr>
            </w:pPr>
            <w:r w:rsidRPr="00972FD9">
              <w:rPr>
                <w:rFonts w:cs="Times New Roman"/>
                <w:szCs w:val="22"/>
                <w:cs/>
                <w:lang w:bidi="th-TH"/>
              </w:rPr>
              <w:t>(</w:t>
            </w:r>
            <w:r w:rsidRPr="00972FD9">
              <w:rPr>
                <w:rFonts w:cs="Times New Roman"/>
                <w:szCs w:val="22"/>
              </w:rPr>
              <w:t>57</w:t>
            </w:r>
            <w:r w:rsidRPr="00972FD9">
              <w:rPr>
                <w:rFonts w:cs="Times New Roman"/>
                <w:szCs w:val="22"/>
                <w:cs/>
                <w:lang w:bidi="th-TH"/>
              </w:rPr>
              <w:t>)</w:t>
            </w:r>
          </w:p>
        </w:tc>
      </w:tr>
      <w:tr w:rsidR="00C45A55" w:rsidRPr="00972FD9" w14:paraId="6600AF5D" w14:textId="77777777" w:rsidTr="00A0371F">
        <w:trPr>
          <w:trHeight w:val="274"/>
        </w:trPr>
        <w:tc>
          <w:tcPr>
            <w:tcW w:w="3906" w:type="dxa"/>
          </w:tcPr>
          <w:p w14:paraId="027E20DA" w14:textId="77777777" w:rsidR="00C45A55" w:rsidRPr="00972FD9" w:rsidRDefault="00C45A55" w:rsidP="00A0371F">
            <w:pPr>
              <w:tabs>
                <w:tab w:val="left" w:pos="290"/>
              </w:tabs>
              <w:ind w:left="290" w:hanging="246"/>
              <w:rPr>
                <w:rFonts w:cs="Times New Roman"/>
                <w:szCs w:val="22"/>
              </w:rPr>
            </w:pPr>
            <w:r w:rsidRPr="00972FD9">
              <w:rPr>
                <w:rFonts w:cs="Times New Roman"/>
                <w:szCs w:val="22"/>
              </w:rPr>
              <w:t>Long</w:t>
            </w:r>
            <w:r w:rsidRPr="00972FD9">
              <w:rPr>
                <w:rFonts w:cs="Times New Roman"/>
                <w:szCs w:val="22"/>
                <w:cs/>
                <w:lang w:bidi="th-TH"/>
              </w:rPr>
              <w:t>-</w:t>
            </w:r>
            <w:r w:rsidRPr="00972FD9">
              <w:rPr>
                <w:rFonts w:cs="Times New Roman"/>
                <w:szCs w:val="22"/>
              </w:rPr>
              <w:t>term loan from Phongsubthavy</w:t>
            </w:r>
            <w:r>
              <w:rPr>
                <w:rFonts w:cs="Times New Roman"/>
                <w:szCs w:val="22"/>
              </w:rPr>
              <w:t xml:space="preserve"> </w:t>
            </w:r>
            <w:r w:rsidRPr="00972FD9">
              <w:rPr>
                <w:rFonts w:cs="Times New Roman"/>
                <w:szCs w:val="22"/>
              </w:rPr>
              <w:t>group</w:t>
            </w:r>
          </w:p>
        </w:tc>
        <w:tc>
          <w:tcPr>
            <w:tcW w:w="1458" w:type="dxa"/>
            <w:vAlign w:val="bottom"/>
          </w:tcPr>
          <w:p w14:paraId="3BBEEB57" w14:textId="77777777" w:rsidR="00C45A55" w:rsidRPr="00972FD9" w:rsidRDefault="00C45A55" w:rsidP="00A0371F">
            <w:pPr>
              <w:tabs>
                <w:tab w:val="decimal" w:pos="1250"/>
              </w:tabs>
              <w:ind w:left="-108" w:right="-110"/>
              <w:rPr>
                <w:rFonts w:cs="Times New Roman"/>
                <w:szCs w:val="22"/>
              </w:rPr>
            </w:pPr>
            <w:r w:rsidRPr="00972FD9">
              <w:rPr>
                <w:rFonts w:cs="Times New Roman"/>
                <w:szCs w:val="22"/>
                <w:cs/>
                <w:lang w:bidi="th-TH"/>
              </w:rPr>
              <w:t>(</w:t>
            </w:r>
            <w:r w:rsidRPr="00972FD9">
              <w:rPr>
                <w:rFonts w:cs="Times New Roman"/>
                <w:szCs w:val="22"/>
              </w:rPr>
              <w:t>1,940</w:t>
            </w:r>
            <w:r w:rsidRPr="00972FD9">
              <w:rPr>
                <w:rFonts w:cs="Times New Roman"/>
                <w:szCs w:val="22"/>
                <w:cs/>
                <w:lang w:bidi="th-TH"/>
              </w:rPr>
              <w:t>)</w:t>
            </w:r>
          </w:p>
        </w:tc>
        <w:tc>
          <w:tcPr>
            <w:tcW w:w="270" w:type="dxa"/>
          </w:tcPr>
          <w:p w14:paraId="26573F87" w14:textId="77777777" w:rsidR="00C45A55" w:rsidRPr="00972FD9" w:rsidRDefault="00C45A55" w:rsidP="00A0371F">
            <w:pPr>
              <w:tabs>
                <w:tab w:val="left" w:pos="747"/>
                <w:tab w:val="decimal" w:pos="1880"/>
              </w:tabs>
              <w:ind w:left="747" w:hanging="703"/>
              <w:jc w:val="right"/>
              <w:rPr>
                <w:rFonts w:cs="Times New Roman"/>
                <w:szCs w:val="22"/>
              </w:rPr>
            </w:pPr>
          </w:p>
        </w:tc>
        <w:tc>
          <w:tcPr>
            <w:tcW w:w="1530" w:type="dxa"/>
          </w:tcPr>
          <w:p w14:paraId="7C2CDD21" w14:textId="77777777" w:rsidR="00C45A55" w:rsidRPr="00972FD9" w:rsidRDefault="00C45A55" w:rsidP="00A0371F">
            <w:pPr>
              <w:tabs>
                <w:tab w:val="decimal" w:pos="1313"/>
              </w:tabs>
              <w:ind w:left="-108" w:right="-110"/>
              <w:rPr>
                <w:rFonts w:cs="Times New Roman"/>
                <w:szCs w:val="22"/>
              </w:rPr>
            </w:pPr>
          </w:p>
          <w:p w14:paraId="602C38F1" w14:textId="77777777" w:rsidR="00C45A55" w:rsidRPr="00972FD9" w:rsidRDefault="00C45A55" w:rsidP="00A0371F">
            <w:pPr>
              <w:tabs>
                <w:tab w:val="decimal" w:pos="1313"/>
              </w:tabs>
              <w:ind w:left="-108" w:right="-110"/>
              <w:rPr>
                <w:rFonts w:cs="Times New Roman"/>
                <w:szCs w:val="22"/>
              </w:rPr>
            </w:pPr>
            <w:r w:rsidRPr="00972FD9">
              <w:rPr>
                <w:rFonts w:cs="Times New Roman"/>
                <w:szCs w:val="22"/>
                <w:cs/>
                <w:lang w:bidi="th-TH"/>
              </w:rPr>
              <w:t>-</w:t>
            </w:r>
          </w:p>
        </w:tc>
        <w:tc>
          <w:tcPr>
            <w:tcW w:w="267" w:type="dxa"/>
          </w:tcPr>
          <w:p w14:paraId="1B915C6E" w14:textId="77777777" w:rsidR="00C45A55" w:rsidRPr="00972FD9" w:rsidRDefault="00C45A55" w:rsidP="00A0371F">
            <w:pPr>
              <w:tabs>
                <w:tab w:val="left" w:pos="747"/>
                <w:tab w:val="decimal" w:pos="1512"/>
              </w:tabs>
              <w:ind w:left="747" w:hanging="703"/>
              <w:jc w:val="right"/>
              <w:rPr>
                <w:rFonts w:cs="Times New Roman"/>
                <w:szCs w:val="22"/>
              </w:rPr>
            </w:pPr>
          </w:p>
        </w:tc>
        <w:tc>
          <w:tcPr>
            <w:tcW w:w="1875" w:type="dxa"/>
            <w:vAlign w:val="bottom"/>
          </w:tcPr>
          <w:p w14:paraId="3293AA80" w14:textId="77777777" w:rsidR="00C45A55" w:rsidRPr="00972FD9" w:rsidRDefault="00C45A55" w:rsidP="00A0371F">
            <w:pPr>
              <w:tabs>
                <w:tab w:val="decimal" w:pos="1510"/>
              </w:tabs>
              <w:ind w:left="-108" w:right="-110"/>
              <w:rPr>
                <w:rFonts w:cs="Times New Roman"/>
                <w:szCs w:val="22"/>
              </w:rPr>
            </w:pPr>
            <w:r w:rsidRPr="00972FD9">
              <w:rPr>
                <w:rFonts w:cs="Times New Roman"/>
                <w:szCs w:val="22"/>
                <w:cs/>
                <w:lang w:bidi="th-TH"/>
              </w:rPr>
              <w:t>(</w:t>
            </w:r>
            <w:r w:rsidRPr="00972FD9">
              <w:rPr>
                <w:rFonts w:cs="Times New Roman"/>
                <w:szCs w:val="22"/>
              </w:rPr>
              <w:t>1,940</w:t>
            </w:r>
            <w:r w:rsidRPr="00972FD9">
              <w:rPr>
                <w:rFonts w:cs="Times New Roman"/>
                <w:szCs w:val="22"/>
                <w:cs/>
                <w:lang w:bidi="th-TH"/>
              </w:rPr>
              <w:t>)</w:t>
            </w:r>
          </w:p>
        </w:tc>
      </w:tr>
      <w:tr w:rsidR="00C45A55" w:rsidRPr="00972FD9" w14:paraId="02E6733B" w14:textId="77777777" w:rsidTr="00A0371F">
        <w:trPr>
          <w:trHeight w:val="274"/>
        </w:trPr>
        <w:tc>
          <w:tcPr>
            <w:tcW w:w="3906" w:type="dxa"/>
          </w:tcPr>
          <w:p w14:paraId="43546BD6" w14:textId="77777777" w:rsidR="00C45A55" w:rsidRPr="00972FD9" w:rsidRDefault="00C45A55" w:rsidP="00A0371F">
            <w:pPr>
              <w:tabs>
                <w:tab w:val="left" w:pos="747"/>
              </w:tabs>
              <w:ind w:left="747" w:hanging="703"/>
              <w:rPr>
                <w:rFonts w:cs="Times New Roman"/>
                <w:szCs w:val="22"/>
              </w:rPr>
            </w:pPr>
            <w:r w:rsidRPr="00972FD9">
              <w:rPr>
                <w:rFonts w:cs="Times New Roman"/>
                <w:szCs w:val="22"/>
              </w:rPr>
              <w:t>Deferred tax liabilities</w:t>
            </w:r>
          </w:p>
        </w:tc>
        <w:tc>
          <w:tcPr>
            <w:tcW w:w="1458" w:type="dxa"/>
            <w:vAlign w:val="bottom"/>
          </w:tcPr>
          <w:p w14:paraId="18B9BD8C" w14:textId="77777777" w:rsidR="00C45A55" w:rsidRPr="00972FD9" w:rsidRDefault="00C45A55" w:rsidP="00A0371F">
            <w:pPr>
              <w:tabs>
                <w:tab w:val="decimal" w:pos="1246"/>
              </w:tabs>
              <w:ind w:left="-108" w:right="-110"/>
              <w:rPr>
                <w:rFonts w:cs="Times New Roman"/>
                <w:szCs w:val="22"/>
              </w:rPr>
            </w:pPr>
            <w:r w:rsidRPr="00972FD9">
              <w:rPr>
                <w:rFonts w:cs="Times New Roman"/>
                <w:szCs w:val="22"/>
                <w:cs/>
                <w:lang w:bidi="th-TH"/>
              </w:rPr>
              <w:t>-</w:t>
            </w:r>
          </w:p>
        </w:tc>
        <w:tc>
          <w:tcPr>
            <w:tcW w:w="270" w:type="dxa"/>
          </w:tcPr>
          <w:p w14:paraId="28A95E4E" w14:textId="77777777" w:rsidR="00C45A55" w:rsidRPr="00972FD9" w:rsidRDefault="00C45A55" w:rsidP="00A0371F">
            <w:pPr>
              <w:tabs>
                <w:tab w:val="left" w:pos="747"/>
                <w:tab w:val="decimal" w:pos="1880"/>
              </w:tabs>
              <w:ind w:left="747" w:hanging="703"/>
              <w:jc w:val="right"/>
              <w:rPr>
                <w:rFonts w:cs="Times New Roman"/>
                <w:szCs w:val="22"/>
              </w:rPr>
            </w:pPr>
          </w:p>
        </w:tc>
        <w:tc>
          <w:tcPr>
            <w:tcW w:w="1530" w:type="dxa"/>
          </w:tcPr>
          <w:p w14:paraId="0493A3E4" w14:textId="77777777" w:rsidR="00C45A55" w:rsidRPr="00972FD9" w:rsidRDefault="00C45A55" w:rsidP="00A0371F">
            <w:pPr>
              <w:tabs>
                <w:tab w:val="decimal" w:pos="1320"/>
              </w:tabs>
              <w:ind w:left="-108" w:right="-110"/>
              <w:rPr>
                <w:rFonts w:cs="Times New Roman"/>
                <w:szCs w:val="22"/>
              </w:rPr>
            </w:pPr>
            <w:r w:rsidRPr="00972FD9">
              <w:rPr>
                <w:rFonts w:cs="Times New Roman"/>
                <w:szCs w:val="22"/>
                <w:cs/>
                <w:lang w:bidi="th-TH"/>
              </w:rPr>
              <w:t>(</w:t>
            </w:r>
            <w:r w:rsidRPr="00972FD9">
              <w:rPr>
                <w:rFonts w:cs="Times New Roman"/>
                <w:szCs w:val="22"/>
              </w:rPr>
              <w:t>70</w:t>
            </w:r>
            <w:r w:rsidRPr="00972FD9">
              <w:rPr>
                <w:rFonts w:cs="Times New Roman"/>
                <w:szCs w:val="22"/>
                <w:cs/>
                <w:lang w:bidi="th-TH"/>
              </w:rPr>
              <w:t>)</w:t>
            </w:r>
          </w:p>
        </w:tc>
        <w:tc>
          <w:tcPr>
            <w:tcW w:w="267" w:type="dxa"/>
          </w:tcPr>
          <w:p w14:paraId="2F03153B" w14:textId="77777777" w:rsidR="00C45A55" w:rsidRPr="00972FD9" w:rsidRDefault="00C45A55" w:rsidP="00A0371F">
            <w:pPr>
              <w:tabs>
                <w:tab w:val="left" w:pos="747"/>
                <w:tab w:val="decimal" w:pos="1512"/>
              </w:tabs>
              <w:ind w:left="747" w:hanging="703"/>
              <w:jc w:val="right"/>
              <w:rPr>
                <w:rFonts w:cs="Times New Roman"/>
                <w:szCs w:val="22"/>
              </w:rPr>
            </w:pPr>
          </w:p>
        </w:tc>
        <w:tc>
          <w:tcPr>
            <w:tcW w:w="1875" w:type="dxa"/>
            <w:vAlign w:val="bottom"/>
          </w:tcPr>
          <w:p w14:paraId="24524324" w14:textId="77777777" w:rsidR="00C45A55" w:rsidRPr="00972FD9" w:rsidRDefault="00C45A55" w:rsidP="00A0371F">
            <w:pPr>
              <w:tabs>
                <w:tab w:val="decimal" w:pos="1510"/>
              </w:tabs>
              <w:ind w:left="-108" w:right="-110"/>
              <w:rPr>
                <w:rFonts w:cs="Times New Roman"/>
                <w:szCs w:val="22"/>
              </w:rPr>
            </w:pPr>
            <w:r w:rsidRPr="00972FD9">
              <w:rPr>
                <w:rFonts w:cs="Times New Roman"/>
                <w:szCs w:val="22"/>
                <w:cs/>
                <w:lang w:bidi="th-TH"/>
              </w:rPr>
              <w:t>(</w:t>
            </w:r>
            <w:r w:rsidRPr="00972FD9">
              <w:rPr>
                <w:rFonts w:cs="Times New Roman"/>
                <w:szCs w:val="22"/>
              </w:rPr>
              <w:t>70</w:t>
            </w:r>
            <w:r w:rsidRPr="00972FD9">
              <w:rPr>
                <w:rFonts w:cs="Times New Roman"/>
                <w:szCs w:val="22"/>
                <w:cs/>
                <w:lang w:bidi="th-TH"/>
              </w:rPr>
              <w:t>)</w:t>
            </w:r>
          </w:p>
        </w:tc>
      </w:tr>
      <w:tr w:rsidR="00C45A55" w:rsidRPr="00972FD9" w14:paraId="09268592" w14:textId="77777777" w:rsidTr="00A0371F">
        <w:trPr>
          <w:trHeight w:val="274"/>
        </w:trPr>
        <w:tc>
          <w:tcPr>
            <w:tcW w:w="3906" w:type="dxa"/>
          </w:tcPr>
          <w:p w14:paraId="5DDF45EB" w14:textId="77777777" w:rsidR="00C45A55" w:rsidRPr="00972FD9" w:rsidRDefault="00C45A55" w:rsidP="00A0371F">
            <w:pPr>
              <w:tabs>
                <w:tab w:val="left" w:pos="747"/>
              </w:tabs>
              <w:ind w:left="747" w:hanging="703"/>
              <w:rPr>
                <w:rFonts w:cs="Times New Roman"/>
                <w:b/>
                <w:bCs/>
                <w:szCs w:val="22"/>
              </w:rPr>
            </w:pPr>
            <w:r w:rsidRPr="00972FD9">
              <w:rPr>
                <w:rFonts w:cs="Times New Roman"/>
                <w:b/>
                <w:bCs/>
                <w:szCs w:val="22"/>
              </w:rPr>
              <w:t>Total identifiable assets and liabilities</w:t>
            </w:r>
          </w:p>
        </w:tc>
        <w:tc>
          <w:tcPr>
            <w:tcW w:w="1458" w:type="dxa"/>
            <w:tcBorders>
              <w:top w:val="single" w:sz="4" w:space="0" w:color="auto"/>
            </w:tcBorders>
            <w:vAlign w:val="bottom"/>
          </w:tcPr>
          <w:p w14:paraId="598A3E02" w14:textId="77777777" w:rsidR="00C45A55" w:rsidRPr="00972FD9" w:rsidRDefault="00C45A55" w:rsidP="00A0371F">
            <w:pPr>
              <w:tabs>
                <w:tab w:val="decimal" w:pos="1250"/>
              </w:tabs>
              <w:ind w:left="-108" w:right="-110"/>
              <w:rPr>
                <w:rFonts w:cs="Times New Roman"/>
                <w:b/>
                <w:bCs/>
                <w:szCs w:val="22"/>
              </w:rPr>
            </w:pPr>
            <w:r w:rsidRPr="00972FD9">
              <w:rPr>
                <w:rFonts w:cs="Times New Roman"/>
                <w:b/>
                <w:bCs/>
                <w:szCs w:val="22"/>
              </w:rPr>
              <w:t>641</w:t>
            </w:r>
          </w:p>
        </w:tc>
        <w:tc>
          <w:tcPr>
            <w:tcW w:w="270" w:type="dxa"/>
          </w:tcPr>
          <w:p w14:paraId="2779CA50" w14:textId="77777777" w:rsidR="00C45A55" w:rsidRPr="00972FD9" w:rsidRDefault="00C45A55" w:rsidP="00A0371F">
            <w:pPr>
              <w:tabs>
                <w:tab w:val="left" w:pos="747"/>
                <w:tab w:val="decimal" w:pos="1880"/>
              </w:tabs>
              <w:ind w:left="747" w:hanging="703"/>
              <w:jc w:val="right"/>
              <w:rPr>
                <w:rFonts w:cs="Times New Roman"/>
                <w:b/>
                <w:bCs/>
                <w:szCs w:val="22"/>
              </w:rPr>
            </w:pPr>
          </w:p>
        </w:tc>
        <w:tc>
          <w:tcPr>
            <w:tcW w:w="1530" w:type="dxa"/>
            <w:tcBorders>
              <w:top w:val="single" w:sz="4" w:space="0" w:color="auto"/>
              <w:bottom w:val="single" w:sz="4" w:space="0" w:color="auto"/>
            </w:tcBorders>
          </w:tcPr>
          <w:p w14:paraId="06533502" w14:textId="77777777" w:rsidR="00C45A55" w:rsidRPr="00972FD9" w:rsidRDefault="00C45A55" w:rsidP="00A0371F">
            <w:pPr>
              <w:tabs>
                <w:tab w:val="decimal" w:pos="1320"/>
              </w:tabs>
              <w:ind w:left="-108" w:right="-110"/>
              <w:rPr>
                <w:rFonts w:cs="Times New Roman"/>
                <w:b/>
                <w:bCs/>
                <w:szCs w:val="22"/>
              </w:rPr>
            </w:pPr>
            <w:r w:rsidRPr="00972FD9">
              <w:rPr>
                <w:rFonts w:cs="Times New Roman"/>
                <w:b/>
                <w:bCs/>
                <w:szCs w:val="22"/>
              </w:rPr>
              <w:t>716</w:t>
            </w:r>
          </w:p>
        </w:tc>
        <w:tc>
          <w:tcPr>
            <w:tcW w:w="267" w:type="dxa"/>
          </w:tcPr>
          <w:p w14:paraId="41254E51" w14:textId="77777777" w:rsidR="00C45A55" w:rsidRPr="00972FD9" w:rsidRDefault="00C45A55" w:rsidP="00A0371F">
            <w:pPr>
              <w:tabs>
                <w:tab w:val="left" w:pos="747"/>
                <w:tab w:val="decimal" w:pos="1512"/>
              </w:tabs>
              <w:ind w:left="747" w:hanging="703"/>
              <w:jc w:val="right"/>
              <w:rPr>
                <w:rFonts w:cs="Times New Roman"/>
                <w:b/>
                <w:bCs/>
                <w:szCs w:val="22"/>
              </w:rPr>
            </w:pPr>
          </w:p>
        </w:tc>
        <w:tc>
          <w:tcPr>
            <w:tcW w:w="1875" w:type="dxa"/>
            <w:tcBorders>
              <w:top w:val="single" w:sz="4" w:space="0" w:color="auto"/>
            </w:tcBorders>
            <w:vAlign w:val="bottom"/>
          </w:tcPr>
          <w:p w14:paraId="4F3A42EE" w14:textId="77777777" w:rsidR="00C45A55" w:rsidRPr="00972FD9" w:rsidRDefault="00C45A55" w:rsidP="00A0371F">
            <w:pPr>
              <w:tabs>
                <w:tab w:val="decimal" w:pos="1510"/>
              </w:tabs>
              <w:ind w:left="-108" w:right="-110"/>
              <w:rPr>
                <w:rFonts w:cs="Times New Roman"/>
                <w:b/>
                <w:bCs/>
                <w:szCs w:val="22"/>
              </w:rPr>
            </w:pPr>
            <w:r w:rsidRPr="00972FD9">
              <w:rPr>
                <w:rFonts w:cs="Times New Roman"/>
                <w:b/>
                <w:bCs/>
                <w:szCs w:val="22"/>
              </w:rPr>
              <w:t>1,357</w:t>
            </w:r>
          </w:p>
        </w:tc>
      </w:tr>
      <w:tr w:rsidR="00C45A55" w:rsidRPr="00972FD9" w14:paraId="6ACF228A" w14:textId="77777777" w:rsidTr="00A0371F">
        <w:trPr>
          <w:trHeight w:val="274"/>
        </w:trPr>
        <w:tc>
          <w:tcPr>
            <w:tcW w:w="3906" w:type="dxa"/>
          </w:tcPr>
          <w:p w14:paraId="25DEF51A" w14:textId="77777777" w:rsidR="00C45A55" w:rsidRPr="00972FD9" w:rsidRDefault="00C45A55" w:rsidP="00A0371F">
            <w:pPr>
              <w:tabs>
                <w:tab w:val="left" w:pos="290"/>
              </w:tabs>
              <w:ind w:left="290" w:hanging="246"/>
              <w:rPr>
                <w:rFonts w:cs="Times New Roman"/>
                <w:szCs w:val="22"/>
              </w:rPr>
            </w:pPr>
            <w:r w:rsidRPr="00972FD9">
              <w:rPr>
                <w:rFonts w:cs="Times New Roman"/>
                <w:szCs w:val="22"/>
              </w:rPr>
              <w:t>Repayment of loan</w:t>
            </w:r>
            <w:r w:rsidRPr="00972FD9">
              <w:rPr>
                <w:rFonts w:cs="Times New Roman"/>
                <w:szCs w:val="22"/>
                <w:cs/>
                <w:lang w:bidi="th-TH"/>
              </w:rPr>
              <w:t xml:space="preserve"> </w:t>
            </w:r>
            <w:r w:rsidRPr="00972FD9">
              <w:rPr>
                <w:rFonts w:cs="Times New Roman"/>
                <w:szCs w:val="22"/>
              </w:rPr>
              <w:t>from Phongsubthavy group under the condition of business acquisition</w:t>
            </w:r>
          </w:p>
        </w:tc>
        <w:tc>
          <w:tcPr>
            <w:tcW w:w="1458" w:type="dxa"/>
            <w:tcBorders>
              <w:bottom w:val="single" w:sz="4" w:space="0" w:color="auto"/>
            </w:tcBorders>
            <w:vAlign w:val="bottom"/>
          </w:tcPr>
          <w:p w14:paraId="756DAFB9" w14:textId="77777777" w:rsidR="00C45A55" w:rsidRPr="00972FD9" w:rsidRDefault="00C45A55" w:rsidP="00A0371F">
            <w:pPr>
              <w:tabs>
                <w:tab w:val="decimal" w:pos="1250"/>
              </w:tabs>
              <w:ind w:left="-108" w:right="-110"/>
              <w:rPr>
                <w:rFonts w:cs="Times New Roman"/>
                <w:szCs w:val="22"/>
              </w:rPr>
            </w:pPr>
            <w:r w:rsidRPr="00972FD9">
              <w:rPr>
                <w:rFonts w:cs="Times New Roman"/>
                <w:szCs w:val="22"/>
              </w:rPr>
              <w:t>1,940</w:t>
            </w:r>
          </w:p>
        </w:tc>
        <w:tc>
          <w:tcPr>
            <w:tcW w:w="270" w:type="dxa"/>
          </w:tcPr>
          <w:p w14:paraId="0BFB3EC7" w14:textId="77777777" w:rsidR="00C45A55" w:rsidRPr="00972FD9" w:rsidRDefault="00C45A55" w:rsidP="00A0371F">
            <w:pPr>
              <w:tabs>
                <w:tab w:val="left" w:pos="747"/>
              </w:tabs>
              <w:ind w:left="747" w:hanging="703"/>
              <w:jc w:val="center"/>
              <w:rPr>
                <w:rFonts w:cs="Times New Roman"/>
                <w:szCs w:val="22"/>
                <w:rtl/>
                <w:cs/>
              </w:rPr>
            </w:pPr>
          </w:p>
        </w:tc>
        <w:tc>
          <w:tcPr>
            <w:tcW w:w="1530" w:type="dxa"/>
            <w:tcBorders>
              <w:top w:val="single" w:sz="4" w:space="0" w:color="auto"/>
            </w:tcBorders>
          </w:tcPr>
          <w:p w14:paraId="40A4016E" w14:textId="77777777" w:rsidR="00C45A55" w:rsidRPr="00972FD9" w:rsidRDefault="00C45A55" w:rsidP="00A0371F">
            <w:pPr>
              <w:tabs>
                <w:tab w:val="decimal" w:pos="1060"/>
              </w:tabs>
              <w:ind w:left="-108" w:right="-110"/>
              <w:rPr>
                <w:rFonts w:cs="Times New Roman"/>
                <w:szCs w:val="22"/>
              </w:rPr>
            </w:pPr>
          </w:p>
        </w:tc>
        <w:tc>
          <w:tcPr>
            <w:tcW w:w="267" w:type="dxa"/>
          </w:tcPr>
          <w:p w14:paraId="6ED7A815" w14:textId="77777777" w:rsidR="00C45A55" w:rsidRPr="00972FD9" w:rsidRDefault="00C45A55" w:rsidP="00A0371F">
            <w:pPr>
              <w:tabs>
                <w:tab w:val="left" w:pos="747"/>
                <w:tab w:val="decimal" w:pos="1512"/>
              </w:tabs>
              <w:ind w:left="747" w:hanging="703"/>
              <w:jc w:val="right"/>
              <w:rPr>
                <w:rFonts w:cs="Times New Roman"/>
                <w:szCs w:val="22"/>
              </w:rPr>
            </w:pPr>
          </w:p>
        </w:tc>
        <w:tc>
          <w:tcPr>
            <w:tcW w:w="1875" w:type="dxa"/>
            <w:tcBorders>
              <w:bottom w:val="single" w:sz="4" w:space="0" w:color="auto"/>
            </w:tcBorders>
            <w:vAlign w:val="bottom"/>
          </w:tcPr>
          <w:p w14:paraId="625826A3" w14:textId="77777777" w:rsidR="00C45A55" w:rsidRPr="00972FD9" w:rsidRDefault="00C45A55" w:rsidP="00A0371F">
            <w:pPr>
              <w:tabs>
                <w:tab w:val="decimal" w:pos="1510"/>
              </w:tabs>
              <w:ind w:left="-108" w:right="-110"/>
              <w:rPr>
                <w:rFonts w:cs="Times New Roman"/>
                <w:szCs w:val="22"/>
              </w:rPr>
            </w:pPr>
            <w:r w:rsidRPr="00972FD9">
              <w:rPr>
                <w:rFonts w:cs="Times New Roman"/>
                <w:szCs w:val="22"/>
              </w:rPr>
              <w:t>1,940</w:t>
            </w:r>
          </w:p>
        </w:tc>
      </w:tr>
      <w:tr w:rsidR="00C45A55" w:rsidRPr="00972FD9" w14:paraId="213E5587" w14:textId="77777777" w:rsidTr="00A0371F">
        <w:trPr>
          <w:trHeight w:val="274"/>
        </w:trPr>
        <w:tc>
          <w:tcPr>
            <w:tcW w:w="3906" w:type="dxa"/>
          </w:tcPr>
          <w:p w14:paraId="276CF47B" w14:textId="77777777" w:rsidR="00C45A55" w:rsidRPr="00972FD9" w:rsidRDefault="00C45A55" w:rsidP="00A0371F">
            <w:pPr>
              <w:tabs>
                <w:tab w:val="left" w:pos="104"/>
              </w:tabs>
              <w:ind w:left="104" w:hanging="84"/>
              <w:rPr>
                <w:rFonts w:cs="Times New Roman"/>
                <w:b/>
                <w:bCs/>
                <w:szCs w:val="22"/>
                <w:rtl/>
                <w:cs/>
              </w:rPr>
            </w:pPr>
            <w:r w:rsidRPr="00972FD9">
              <w:rPr>
                <w:rFonts w:cs="Times New Roman"/>
                <w:b/>
                <w:bCs/>
                <w:szCs w:val="22"/>
              </w:rPr>
              <w:t xml:space="preserve">Net assets and liabilities acquired by </w:t>
            </w:r>
            <w:r w:rsidRPr="00972FD9">
              <w:rPr>
                <w:rFonts w:cs="Times New Roman"/>
                <w:b/>
                <w:bCs/>
                <w:szCs w:val="22"/>
              </w:rPr>
              <w:br/>
            </w:r>
            <w:r w:rsidRPr="00972FD9">
              <w:rPr>
                <w:rFonts w:cs="Times New Roman"/>
                <w:b/>
                <w:bCs/>
                <w:szCs w:val="22"/>
                <w:cs/>
                <w:lang w:bidi="th-TH"/>
              </w:rPr>
              <w:t xml:space="preserve">   </w:t>
            </w:r>
            <w:r w:rsidRPr="00972FD9">
              <w:rPr>
                <w:rFonts w:cs="Times New Roman"/>
                <w:b/>
                <w:bCs/>
                <w:szCs w:val="22"/>
              </w:rPr>
              <w:t>the Group</w:t>
            </w:r>
          </w:p>
        </w:tc>
        <w:tc>
          <w:tcPr>
            <w:tcW w:w="1458" w:type="dxa"/>
            <w:tcBorders>
              <w:top w:val="single" w:sz="4" w:space="0" w:color="auto"/>
              <w:bottom w:val="double" w:sz="4" w:space="0" w:color="auto"/>
            </w:tcBorders>
            <w:vAlign w:val="bottom"/>
          </w:tcPr>
          <w:p w14:paraId="19EBDF56" w14:textId="77777777" w:rsidR="00C45A55" w:rsidRPr="00972FD9" w:rsidRDefault="00C45A55" w:rsidP="00A0371F">
            <w:pPr>
              <w:tabs>
                <w:tab w:val="decimal" w:pos="1250"/>
              </w:tabs>
              <w:ind w:left="-108" w:right="-110"/>
              <w:rPr>
                <w:rFonts w:cs="Times New Roman"/>
                <w:b/>
                <w:bCs/>
                <w:szCs w:val="22"/>
              </w:rPr>
            </w:pPr>
            <w:r w:rsidRPr="00972FD9">
              <w:rPr>
                <w:rFonts w:cs="Times New Roman"/>
                <w:b/>
                <w:bCs/>
                <w:szCs w:val="22"/>
              </w:rPr>
              <w:t>2,581</w:t>
            </w:r>
          </w:p>
        </w:tc>
        <w:tc>
          <w:tcPr>
            <w:tcW w:w="270" w:type="dxa"/>
          </w:tcPr>
          <w:p w14:paraId="08E3B91E" w14:textId="77777777" w:rsidR="00C45A55" w:rsidRPr="00972FD9" w:rsidRDefault="00C45A55" w:rsidP="00A0371F">
            <w:pPr>
              <w:tabs>
                <w:tab w:val="left" w:pos="747"/>
                <w:tab w:val="decimal" w:pos="1880"/>
              </w:tabs>
              <w:ind w:left="747" w:hanging="703"/>
              <w:jc w:val="right"/>
              <w:rPr>
                <w:rFonts w:cs="Times New Roman"/>
                <w:b/>
                <w:bCs/>
                <w:szCs w:val="22"/>
              </w:rPr>
            </w:pPr>
          </w:p>
        </w:tc>
        <w:tc>
          <w:tcPr>
            <w:tcW w:w="1530" w:type="dxa"/>
          </w:tcPr>
          <w:p w14:paraId="23416355" w14:textId="77777777" w:rsidR="00C45A55" w:rsidRPr="00972FD9" w:rsidRDefault="00C45A55" w:rsidP="00A0371F">
            <w:pPr>
              <w:tabs>
                <w:tab w:val="left" w:pos="747"/>
                <w:tab w:val="decimal" w:pos="1512"/>
              </w:tabs>
              <w:ind w:left="747" w:hanging="703"/>
              <w:jc w:val="right"/>
              <w:rPr>
                <w:rFonts w:cs="Times New Roman"/>
                <w:b/>
                <w:bCs/>
                <w:szCs w:val="22"/>
              </w:rPr>
            </w:pPr>
          </w:p>
        </w:tc>
        <w:tc>
          <w:tcPr>
            <w:tcW w:w="267" w:type="dxa"/>
          </w:tcPr>
          <w:p w14:paraId="1E8C6688" w14:textId="77777777" w:rsidR="00C45A55" w:rsidRPr="00972FD9" w:rsidRDefault="00C45A55" w:rsidP="00A0371F">
            <w:pPr>
              <w:tabs>
                <w:tab w:val="left" w:pos="747"/>
                <w:tab w:val="decimal" w:pos="1512"/>
              </w:tabs>
              <w:ind w:left="747" w:hanging="703"/>
              <w:jc w:val="right"/>
              <w:rPr>
                <w:rFonts w:cs="Times New Roman"/>
                <w:b/>
                <w:bCs/>
                <w:szCs w:val="22"/>
              </w:rPr>
            </w:pPr>
          </w:p>
        </w:tc>
        <w:tc>
          <w:tcPr>
            <w:tcW w:w="1875" w:type="dxa"/>
            <w:tcBorders>
              <w:top w:val="single" w:sz="4" w:space="0" w:color="auto"/>
            </w:tcBorders>
            <w:vAlign w:val="bottom"/>
          </w:tcPr>
          <w:p w14:paraId="0B464128" w14:textId="77777777" w:rsidR="00C45A55" w:rsidRPr="00972FD9" w:rsidRDefault="00C45A55" w:rsidP="00A0371F">
            <w:pPr>
              <w:tabs>
                <w:tab w:val="decimal" w:pos="1510"/>
              </w:tabs>
              <w:ind w:left="-108" w:right="-110"/>
              <w:rPr>
                <w:rFonts w:cs="Times New Roman"/>
                <w:b/>
                <w:bCs/>
                <w:szCs w:val="22"/>
              </w:rPr>
            </w:pPr>
            <w:r w:rsidRPr="00972FD9">
              <w:rPr>
                <w:rFonts w:cs="Times New Roman"/>
                <w:b/>
                <w:bCs/>
                <w:szCs w:val="22"/>
              </w:rPr>
              <w:t>3,297</w:t>
            </w:r>
          </w:p>
        </w:tc>
      </w:tr>
      <w:tr w:rsidR="00C45A55" w:rsidRPr="00972FD9" w14:paraId="004EDEAA" w14:textId="77777777" w:rsidTr="00A0371F">
        <w:trPr>
          <w:trHeight w:val="274"/>
        </w:trPr>
        <w:tc>
          <w:tcPr>
            <w:tcW w:w="3906" w:type="dxa"/>
          </w:tcPr>
          <w:p w14:paraId="6F63E625" w14:textId="77777777" w:rsidR="00C45A55" w:rsidRPr="00972FD9" w:rsidRDefault="00C45A55" w:rsidP="00A0371F">
            <w:pPr>
              <w:tabs>
                <w:tab w:val="left" w:pos="747"/>
              </w:tabs>
              <w:ind w:left="747" w:hanging="703"/>
              <w:rPr>
                <w:rFonts w:cs="Times New Roman"/>
                <w:szCs w:val="22"/>
              </w:rPr>
            </w:pPr>
            <w:r w:rsidRPr="00972FD9">
              <w:rPr>
                <w:rFonts w:cs="Times New Roman"/>
                <w:szCs w:val="22"/>
              </w:rPr>
              <w:t>Goodwill</w:t>
            </w:r>
          </w:p>
        </w:tc>
        <w:tc>
          <w:tcPr>
            <w:tcW w:w="1458" w:type="dxa"/>
            <w:tcBorders>
              <w:top w:val="double" w:sz="4" w:space="0" w:color="auto"/>
            </w:tcBorders>
            <w:vAlign w:val="bottom"/>
          </w:tcPr>
          <w:p w14:paraId="66810BEE" w14:textId="77777777" w:rsidR="00C45A55" w:rsidRPr="00972FD9" w:rsidRDefault="00C45A55" w:rsidP="00A0371F">
            <w:pPr>
              <w:tabs>
                <w:tab w:val="left" w:pos="747"/>
                <w:tab w:val="decimal" w:pos="1170"/>
              </w:tabs>
              <w:ind w:left="747" w:hanging="703"/>
              <w:rPr>
                <w:rFonts w:cs="Times New Roman"/>
                <w:szCs w:val="22"/>
              </w:rPr>
            </w:pPr>
          </w:p>
        </w:tc>
        <w:tc>
          <w:tcPr>
            <w:tcW w:w="270" w:type="dxa"/>
          </w:tcPr>
          <w:p w14:paraId="7FB39847" w14:textId="77777777" w:rsidR="00C45A55" w:rsidRPr="00972FD9" w:rsidRDefault="00C45A55" w:rsidP="00A0371F">
            <w:pPr>
              <w:tabs>
                <w:tab w:val="left" w:pos="747"/>
                <w:tab w:val="decimal" w:pos="1880"/>
              </w:tabs>
              <w:ind w:left="747" w:hanging="703"/>
              <w:jc w:val="right"/>
              <w:rPr>
                <w:rFonts w:cs="Times New Roman"/>
                <w:szCs w:val="22"/>
              </w:rPr>
            </w:pPr>
          </w:p>
        </w:tc>
        <w:tc>
          <w:tcPr>
            <w:tcW w:w="1530" w:type="dxa"/>
          </w:tcPr>
          <w:p w14:paraId="27E5CE6F" w14:textId="77777777" w:rsidR="00C45A55" w:rsidRPr="00972FD9" w:rsidRDefault="00C45A55" w:rsidP="00A0371F">
            <w:pPr>
              <w:tabs>
                <w:tab w:val="left" w:pos="747"/>
                <w:tab w:val="decimal" w:pos="1512"/>
              </w:tabs>
              <w:ind w:left="747" w:hanging="703"/>
              <w:jc w:val="right"/>
              <w:rPr>
                <w:rFonts w:cs="Times New Roman"/>
                <w:szCs w:val="22"/>
              </w:rPr>
            </w:pPr>
          </w:p>
        </w:tc>
        <w:tc>
          <w:tcPr>
            <w:tcW w:w="267" w:type="dxa"/>
          </w:tcPr>
          <w:p w14:paraId="362D4EDE" w14:textId="77777777" w:rsidR="00C45A55" w:rsidRPr="00972FD9" w:rsidRDefault="00C45A55" w:rsidP="00A0371F">
            <w:pPr>
              <w:tabs>
                <w:tab w:val="left" w:pos="747"/>
                <w:tab w:val="decimal" w:pos="1512"/>
              </w:tabs>
              <w:ind w:left="747" w:hanging="703"/>
              <w:jc w:val="right"/>
              <w:rPr>
                <w:rFonts w:cs="Times New Roman"/>
                <w:szCs w:val="22"/>
              </w:rPr>
            </w:pPr>
          </w:p>
        </w:tc>
        <w:tc>
          <w:tcPr>
            <w:tcW w:w="1875" w:type="dxa"/>
            <w:tcBorders>
              <w:bottom w:val="single" w:sz="4" w:space="0" w:color="auto"/>
            </w:tcBorders>
            <w:vAlign w:val="bottom"/>
          </w:tcPr>
          <w:p w14:paraId="03376CA0" w14:textId="77777777" w:rsidR="00C45A55" w:rsidRPr="00972FD9" w:rsidRDefault="00C45A55" w:rsidP="00A0371F">
            <w:pPr>
              <w:tabs>
                <w:tab w:val="decimal" w:pos="1510"/>
              </w:tabs>
              <w:ind w:left="-108" w:right="-110"/>
              <w:rPr>
                <w:rFonts w:cs="Times New Roman"/>
                <w:szCs w:val="22"/>
              </w:rPr>
            </w:pPr>
            <w:r w:rsidRPr="00972FD9">
              <w:rPr>
                <w:rFonts w:cs="Times New Roman"/>
                <w:szCs w:val="22"/>
              </w:rPr>
              <w:t>252</w:t>
            </w:r>
          </w:p>
        </w:tc>
      </w:tr>
      <w:tr w:rsidR="00C45A55" w:rsidRPr="00972FD9" w14:paraId="5BCFE5C9" w14:textId="77777777" w:rsidTr="00A0371F">
        <w:trPr>
          <w:trHeight w:val="274"/>
        </w:trPr>
        <w:tc>
          <w:tcPr>
            <w:tcW w:w="3906" w:type="dxa"/>
          </w:tcPr>
          <w:p w14:paraId="6CC0DD80" w14:textId="77777777" w:rsidR="00C45A55" w:rsidRPr="00972FD9" w:rsidRDefault="00C45A55" w:rsidP="00A0371F">
            <w:pPr>
              <w:tabs>
                <w:tab w:val="left" w:pos="747"/>
              </w:tabs>
              <w:ind w:left="747" w:hanging="703"/>
              <w:rPr>
                <w:rFonts w:cs="Times New Roman"/>
                <w:b/>
                <w:bCs/>
                <w:szCs w:val="22"/>
              </w:rPr>
            </w:pPr>
            <w:r w:rsidRPr="00972FD9">
              <w:rPr>
                <w:rFonts w:cs="Times New Roman"/>
                <w:b/>
                <w:bCs/>
                <w:szCs w:val="22"/>
              </w:rPr>
              <w:t>Consideration transferred</w:t>
            </w:r>
          </w:p>
        </w:tc>
        <w:tc>
          <w:tcPr>
            <w:tcW w:w="1458" w:type="dxa"/>
            <w:tcBorders>
              <w:bottom w:val="nil"/>
            </w:tcBorders>
            <w:vAlign w:val="bottom"/>
          </w:tcPr>
          <w:p w14:paraId="3DFE5BC0" w14:textId="77777777" w:rsidR="00C45A55" w:rsidRPr="00972FD9" w:rsidRDefault="00C45A55" w:rsidP="00A0371F">
            <w:pPr>
              <w:tabs>
                <w:tab w:val="left" w:pos="747"/>
                <w:tab w:val="decimal" w:pos="1350"/>
              </w:tabs>
              <w:ind w:left="747" w:right="-108" w:hanging="703"/>
              <w:rPr>
                <w:rFonts w:cs="Times New Roman"/>
                <w:b/>
                <w:bCs/>
                <w:szCs w:val="22"/>
              </w:rPr>
            </w:pPr>
          </w:p>
        </w:tc>
        <w:tc>
          <w:tcPr>
            <w:tcW w:w="270" w:type="dxa"/>
          </w:tcPr>
          <w:p w14:paraId="62129FC0" w14:textId="77777777" w:rsidR="00C45A55" w:rsidRPr="00972FD9" w:rsidRDefault="00C45A55" w:rsidP="00A0371F">
            <w:pPr>
              <w:tabs>
                <w:tab w:val="left" w:pos="747"/>
              </w:tabs>
              <w:ind w:left="747" w:hanging="703"/>
              <w:jc w:val="center"/>
              <w:rPr>
                <w:rFonts w:cs="Times New Roman"/>
                <w:b/>
                <w:bCs/>
                <w:szCs w:val="22"/>
                <w:rtl/>
                <w:cs/>
              </w:rPr>
            </w:pPr>
          </w:p>
        </w:tc>
        <w:tc>
          <w:tcPr>
            <w:tcW w:w="1530" w:type="dxa"/>
            <w:tcBorders>
              <w:bottom w:val="nil"/>
            </w:tcBorders>
          </w:tcPr>
          <w:p w14:paraId="7F878221" w14:textId="77777777" w:rsidR="00C45A55" w:rsidRPr="00972FD9" w:rsidRDefault="00C45A55" w:rsidP="00A0371F">
            <w:pPr>
              <w:tabs>
                <w:tab w:val="left" w:pos="747"/>
              </w:tabs>
              <w:ind w:left="747" w:right="-1" w:hanging="703"/>
              <w:jc w:val="right"/>
              <w:rPr>
                <w:rFonts w:cs="Times New Roman"/>
                <w:b/>
                <w:bCs/>
                <w:szCs w:val="22"/>
              </w:rPr>
            </w:pPr>
          </w:p>
        </w:tc>
        <w:tc>
          <w:tcPr>
            <w:tcW w:w="267" w:type="dxa"/>
          </w:tcPr>
          <w:p w14:paraId="0C983616" w14:textId="77777777" w:rsidR="00C45A55" w:rsidRPr="00972FD9" w:rsidRDefault="00C45A55" w:rsidP="00A0371F">
            <w:pPr>
              <w:tabs>
                <w:tab w:val="left" w:pos="747"/>
              </w:tabs>
              <w:ind w:left="747" w:right="-1" w:hanging="703"/>
              <w:jc w:val="right"/>
              <w:rPr>
                <w:rFonts w:cs="Times New Roman"/>
                <w:b/>
                <w:bCs/>
                <w:szCs w:val="22"/>
              </w:rPr>
            </w:pPr>
          </w:p>
        </w:tc>
        <w:tc>
          <w:tcPr>
            <w:tcW w:w="1875" w:type="dxa"/>
            <w:tcBorders>
              <w:top w:val="single" w:sz="4" w:space="0" w:color="auto"/>
              <w:bottom w:val="double" w:sz="4" w:space="0" w:color="auto"/>
            </w:tcBorders>
            <w:vAlign w:val="bottom"/>
          </w:tcPr>
          <w:p w14:paraId="465F947A" w14:textId="77777777" w:rsidR="00C45A55" w:rsidRPr="00972FD9" w:rsidRDefault="00C45A55" w:rsidP="00A0371F">
            <w:pPr>
              <w:tabs>
                <w:tab w:val="decimal" w:pos="1510"/>
              </w:tabs>
              <w:ind w:left="-108" w:right="-110"/>
              <w:rPr>
                <w:rFonts w:cs="Times New Roman"/>
                <w:b/>
                <w:bCs/>
                <w:szCs w:val="22"/>
              </w:rPr>
            </w:pPr>
            <w:r w:rsidRPr="00972FD9">
              <w:rPr>
                <w:rFonts w:cs="Times New Roman"/>
                <w:b/>
                <w:bCs/>
                <w:szCs w:val="22"/>
              </w:rPr>
              <w:t>3,549</w:t>
            </w:r>
          </w:p>
        </w:tc>
      </w:tr>
    </w:tbl>
    <w:p w14:paraId="51AF2536" w14:textId="77777777" w:rsidR="00C45A55" w:rsidRPr="00706D8C" w:rsidRDefault="00C45A55" w:rsidP="00C45A55">
      <w:pPr>
        <w:ind w:left="567"/>
        <w:jc w:val="thaiDistribute"/>
        <w:rPr>
          <w:rFonts w:cs="Times New Roman"/>
          <w:sz w:val="20"/>
        </w:rPr>
      </w:pPr>
    </w:p>
    <w:p w14:paraId="4733769D" w14:textId="77777777" w:rsidR="00C45A55" w:rsidRPr="00972FD9" w:rsidRDefault="00C45A55" w:rsidP="009A5DB1">
      <w:pPr>
        <w:pStyle w:val="BodyText"/>
        <w:spacing w:after="0"/>
        <w:ind w:left="550"/>
        <w:jc w:val="thaiDistribute"/>
        <w:rPr>
          <w:rFonts w:cs="Times New Roman"/>
          <w:lang w:val="en-GB"/>
        </w:rPr>
      </w:pPr>
      <w:r w:rsidRPr="00972FD9">
        <w:rPr>
          <w:rFonts w:cs="Times New Roman"/>
          <w:lang w:val="en-GB"/>
        </w:rPr>
        <w:t>The fair value of power purchase agreements under concession agreement which was classified as intangible asset was determined based on income approach using Multi</w:t>
      </w:r>
      <w:r w:rsidRPr="00972FD9">
        <w:rPr>
          <w:rFonts w:cs="Times New Roman"/>
          <w:szCs w:val="22"/>
          <w:cs/>
          <w:lang w:val="en-GB" w:bidi="th-TH"/>
        </w:rPr>
        <w:t>-</w:t>
      </w:r>
      <w:r w:rsidRPr="00972FD9">
        <w:rPr>
          <w:rFonts w:cs="Times New Roman"/>
          <w:lang w:val="en-GB"/>
        </w:rPr>
        <w:t xml:space="preserve">period Excess Earning Method </w:t>
      </w:r>
      <w:r w:rsidRPr="00972FD9">
        <w:rPr>
          <w:rFonts w:cs="Times New Roman"/>
          <w:szCs w:val="22"/>
          <w:lang w:val="en-GB" w:bidi="th-TH"/>
        </w:rPr>
        <w:t>(</w:t>
      </w:r>
      <w:r w:rsidRPr="00972FD9">
        <w:rPr>
          <w:rFonts w:cs="Times New Roman"/>
          <w:lang w:val="en-GB"/>
        </w:rPr>
        <w:t>MEEM</w:t>
      </w:r>
      <w:r w:rsidRPr="00972FD9">
        <w:rPr>
          <w:rFonts w:cs="Times New Roman"/>
          <w:szCs w:val="22"/>
          <w:cs/>
          <w:lang w:val="en-GB" w:bidi="th-TH"/>
        </w:rPr>
        <w:t xml:space="preserve">) </w:t>
      </w:r>
      <w:r w:rsidRPr="00972FD9">
        <w:rPr>
          <w:rFonts w:cs="Times New Roman"/>
          <w:lang w:val="en-GB"/>
        </w:rPr>
        <w:t>with remaining operating period 28 years under power purchase agreement and related conditions</w:t>
      </w:r>
      <w:r w:rsidRPr="00972FD9">
        <w:rPr>
          <w:rFonts w:cs="Times New Roman"/>
          <w:szCs w:val="22"/>
          <w:cs/>
          <w:lang w:val="en-GB" w:bidi="th-TH"/>
        </w:rPr>
        <w:t xml:space="preserve">. </w:t>
      </w:r>
      <w:r w:rsidRPr="00972FD9">
        <w:rPr>
          <w:rFonts w:cs="Times New Roman"/>
          <w:lang w:val="en-GB"/>
        </w:rPr>
        <w:t>Key assumptions included forecast revenue and discount rate</w:t>
      </w:r>
      <w:r w:rsidRPr="00972FD9">
        <w:rPr>
          <w:rFonts w:cs="Times New Roman"/>
          <w:szCs w:val="22"/>
          <w:cs/>
          <w:lang w:val="en-GB" w:bidi="th-TH"/>
        </w:rPr>
        <w:t>.</w:t>
      </w:r>
    </w:p>
    <w:p w14:paraId="1C5A3164" w14:textId="77777777" w:rsidR="00C45A55" w:rsidRPr="00706D8C" w:rsidRDefault="00C45A55" w:rsidP="00C45A55">
      <w:pPr>
        <w:pStyle w:val="BodyText"/>
        <w:spacing w:after="0"/>
        <w:ind w:left="540"/>
        <w:jc w:val="thaiDistribute"/>
        <w:rPr>
          <w:rFonts w:cs="Times New Roman"/>
          <w:sz w:val="20"/>
          <w:szCs w:val="18"/>
          <w:lang w:val="en-GB"/>
        </w:rPr>
      </w:pPr>
    </w:p>
    <w:p w14:paraId="4B258053" w14:textId="77777777" w:rsidR="00C45A55" w:rsidRPr="00972FD9" w:rsidRDefault="00C45A55" w:rsidP="00C45A55">
      <w:pPr>
        <w:ind w:left="567"/>
        <w:jc w:val="thaiDistribute"/>
        <w:rPr>
          <w:rFonts w:cs="Times New Roman"/>
          <w:i/>
          <w:iCs/>
          <w:szCs w:val="22"/>
        </w:rPr>
      </w:pPr>
      <w:r w:rsidRPr="00972FD9">
        <w:rPr>
          <w:rFonts w:cs="Times New Roman"/>
          <w:szCs w:val="22"/>
        </w:rPr>
        <w:t>The investment in Nam San 3B creates an opportunity to expand the Group</w:t>
      </w:r>
      <w:r w:rsidRPr="00972FD9">
        <w:rPr>
          <w:rFonts w:cs="Times New Roman"/>
          <w:szCs w:val="22"/>
          <w:cs/>
          <w:lang w:bidi="th-TH"/>
        </w:rPr>
        <w:t>’</w:t>
      </w:r>
      <w:r w:rsidRPr="00972FD9">
        <w:rPr>
          <w:rFonts w:cs="Times New Roman"/>
          <w:szCs w:val="22"/>
        </w:rPr>
        <w:t>s business in Laos and its neighboring countries</w:t>
      </w:r>
      <w:r w:rsidRPr="00972FD9">
        <w:rPr>
          <w:rFonts w:cs="Times New Roman"/>
          <w:szCs w:val="22"/>
          <w:cs/>
          <w:lang w:bidi="th-TH"/>
        </w:rPr>
        <w:t xml:space="preserve">. </w:t>
      </w:r>
      <w:r w:rsidRPr="00972FD9">
        <w:rPr>
          <w:rFonts w:cs="Times New Roman"/>
          <w:szCs w:val="22"/>
        </w:rPr>
        <w:t>This is a main factor that causes the goodwill arising from the acquisition</w:t>
      </w:r>
      <w:r w:rsidRPr="00972FD9">
        <w:rPr>
          <w:rFonts w:cs="Times New Roman"/>
          <w:szCs w:val="22"/>
          <w:cs/>
          <w:lang w:bidi="th-TH"/>
        </w:rPr>
        <w:t>.</w:t>
      </w:r>
    </w:p>
    <w:p w14:paraId="0FF65AFC" w14:textId="77777777" w:rsidR="00C16270" w:rsidRDefault="00C16270" w:rsidP="00B00BF5">
      <w:pPr>
        <w:tabs>
          <w:tab w:val="left" w:pos="360"/>
        </w:tabs>
        <w:ind w:firstLine="540"/>
        <w:rPr>
          <w:rFonts w:cs="Times New Roman"/>
          <w:i/>
          <w:iCs/>
          <w:szCs w:val="22"/>
        </w:rPr>
      </w:pPr>
    </w:p>
    <w:p w14:paraId="6CE79512" w14:textId="77777777" w:rsidR="00E75A05" w:rsidRDefault="00E75A05">
      <w:pPr>
        <w:rPr>
          <w:rFonts w:cs="Times New Roman"/>
          <w:i/>
          <w:iCs/>
          <w:szCs w:val="22"/>
        </w:rPr>
      </w:pPr>
      <w:r>
        <w:rPr>
          <w:rFonts w:cs="Times New Roman"/>
          <w:i/>
          <w:iCs/>
          <w:szCs w:val="22"/>
        </w:rPr>
        <w:br w:type="page"/>
      </w:r>
    </w:p>
    <w:p w14:paraId="6607117A" w14:textId="729583A0" w:rsidR="00C45A55" w:rsidRPr="00972FD9" w:rsidRDefault="00C45A55" w:rsidP="00B00BF5">
      <w:pPr>
        <w:tabs>
          <w:tab w:val="left" w:pos="360"/>
        </w:tabs>
        <w:ind w:firstLine="540"/>
        <w:rPr>
          <w:rFonts w:cs="Times New Roman"/>
          <w:i/>
          <w:iCs/>
          <w:cs/>
          <w:lang w:bidi="th-TH"/>
        </w:rPr>
      </w:pPr>
      <w:r w:rsidRPr="009E2E8E">
        <w:rPr>
          <w:rFonts w:cs="Times New Roman"/>
          <w:i/>
          <w:iCs/>
          <w:szCs w:val="22"/>
        </w:rPr>
        <w:lastRenderedPageBreak/>
        <w:t>Acquisition</w:t>
      </w:r>
      <w:r w:rsidRPr="00972FD9">
        <w:rPr>
          <w:rFonts w:cs="Times New Roman"/>
          <w:i/>
          <w:iCs/>
          <w:szCs w:val="22"/>
          <w:cs/>
          <w:lang w:bidi="th-TH"/>
        </w:rPr>
        <w:t>-</w:t>
      </w:r>
      <w:r w:rsidRPr="009E2E8E">
        <w:rPr>
          <w:rFonts w:cs="Times New Roman"/>
          <w:i/>
          <w:iCs/>
          <w:szCs w:val="22"/>
        </w:rPr>
        <w:t xml:space="preserve">related costs </w:t>
      </w:r>
    </w:p>
    <w:p w14:paraId="38365528" w14:textId="77777777" w:rsidR="00C45A55" w:rsidRPr="00706D8C" w:rsidRDefault="00C45A55" w:rsidP="003C53D6">
      <w:pPr>
        <w:pStyle w:val="BodyText"/>
        <w:spacing w:after="0"/>
        <w:ind w:left="450" w:firstLine="90"/>
        <w:jc w:val="thaiDistribute"/>
        <w:rPr>
          <w:rFonts w:cs="Times New Roman"/>
          <w:i/>
          <w:iCs/>
          <w:sz w:val="20"/>
          <w:szCs w:val="18"/>
          <w:lang w:val="en-GB"/>
        </w:rPr>
      </w:pPr>
    </w:p>
    <w:p w14:paraId="176D9F39" w14:textId="77777777" w:rsidR="00C45A55" w:rsidRDefault="00C45A55" w:rsidP="00B00BF5">
      <w:pPr>
        <w:ind w:left="540"/>
        <w:jc w:val="thaiDistribute"/>
        <w:rPr>
          <w:rFonts w:cs="Times New Roman"/>
          <w:szCs w:val="22"/>
        </w:rPr>
      </w:pPr>
      <w:r w:rsidRPr="00972FD9">
        <w:rPr>
          <w:rFonts w:cs="Times New Roman"/>
          <w:szCs w:val="22"/>
        </w:rPr>
        <w:t>The Group incurred acquisition</w:t>
      </w:r>
      <w:r w:rsidRPr="00972FD9">
        <w:rPr>
          <w:rFonts w:cs="Times New Roman"/>
          <w:szCs w:val="22"/>
          <w:cs/>
          <w:lang w:bidi="th-TH"/>
        </w:rPr>
        <w:t>-</w:t>
      </w:r>
      <w:r w:rsidRPr="00972FD9">
        <w:rPr>
          <w:rFonts w:cs="Times New Roman"/>
          <w:szCs w:val="22"/>
        </w:rPr>
        <w:t>related costs of Baht 8 million related to external legal fees, due diligence, technical advisor and other costs which were included in administrative expenses in the consolidated statement of income for the Group</w:t>
      </w:r>
      <w:r w:rsidRPr="00972FD9">
        <w:rPr>
          <w:rFonts w:cs="Times New Roman"/>
          <w:szCs w:val="22"/>
          <w:cs/>
          <w:lang w:bidi="th-TH"/>
        </w:rPr>
        <w:t>’</w:t>
      </w:r>
      <w:r w:rsidRPr="00972FD9">
        <w:rPr>
          <w:rFonts w:cs="Times New Roman"/>
          <w:szCs w:val="22"/>
        </w:rPr>
        <w:t>s period which incurred</w:t>
      </w:r>
      <w:r w:rsidRPr="00972FD9">
        <w:rPr>
          <w:rFonts w:cs="Times New Roman"/>
          <w:szCs w:val="22"/>
          <w:cs/>
          <w:lang w:bidi="th-TH"/>
        </w:rPr>
        <w:t>.</w:t>
      </w:r>
    </w:p>
    <w:p w14:paraId="63821051" w14:textId="77777777" w:rsidR="00C45A55" w:rsidRPr="00706D8C" w:rsidRDefault="00C45A55" w:rsidP="003C53D6">
      <w:pPr>
        <w:ind w:left="450" w:firstLine="90"/>
        <w:rPr>
          <w:rFonts w:cs="Times New Roman"/>
          <w:sz w:val="20"/>
        </w:rPr>
      </w:pPr>
    </w:p>
    <w:p w14:paraId="0FB8DFA0" w14:textId="00355014" w:rsidR="00C45A55" w:rsidRPr="00360D9B" w:rsidRDefault="00C45A55" w:rsidP="00B00BF5">
      <w:pPr>
        <w:ind w:left="540" w:right="-27"/>
        <w:jc w:val="thaiDistribute"/>
        <w:rPr>
          <w:rFonts w:cs="Times New Roman"/>
          <w:b/>
          <w:bCs/>
          <w:szCs w:val="22"/>
        </w:rPr>
      </w:pPr>
      <w:r>
        <w:rPr>
          <w:rFonts w:cs="Times New Roman"/>
          <w:b/>
          <w:bCs/>
          <w:szCs w:val="22"/>
        </w:rPr>
        <w:t xml:space="preserve">The Group of RPV Energy Co., Ltd. </w:t>
      </w:r>
    </w:p>
    <w:p w14:paraId="4267BBB1" w14:textId="77777777" w:rsidR="00C45A55" w:rsidRPr="009061CE" w:rsidRDefault="00C45A55" w:rsidP="00B00BF5">
      <w:pPr>
        <w:ind w:left="540" w:firstLine="90"/>
        <w:jc w:val="thaiDistribute"/>
        <w:rPr>
          <w:rFonts w:cs="Times New Roman"/>
          <w:sz w:val="20"/>
          <w:lang w:val="en-US"/>
        </w:rPr>
      </w:pPr>
    </w:p>
    <w:p w14:paraId="2098427B" w14:textId="5E84C8A4" w:rsidR="00C45A55" w:rsidRDefault="00C45A55" w:rsidP="00B00BF5">
      <w:pPr>
        <w:pStyle w:val="BodyText"/>
        <w:tabs>
          <w:tab w:val="left" w:pos="1440"/>
        </w:tabs>
        <w:spacing w:after="0"/>
        <w:ind w:left="540"/>
        <w:jc w:val="thaiDistribute"/>
        <w:rPr>
          <w:rFonts w:cs="Times New Roman"/>
        </w:rPr>
      </w:pPr>
      <w:r w:rsidRPr="00360D9B">
        <w:rPr>
          <w:rFonts w:cs="Times New Roman"/>
        </w:rPr>
        <w:t xml:space="preserve">On </w:t>
      </w:r>
      <w:r>
        <w:rPr>
          <w:rFonts w:cs="Times New Roman"/>
        </w:rPr>
        <w:t>11</w:t>
      </w:r>
      <w:r w:rsidRPr="00360D9B">
        <w:rPr>
          <w:rFonts w:cs="Times New Roman"/>
        </w:rPr>
        <w:t xml:space="preserve"> </w:t>
      </w:r>
      <w:r>
        <w:rPr>
          <w:rFonts w:cs="Times New Roman"/>
        </w:rPr>
        <w:t>August</w:t>
      </w:r>
      <w:r w:rsidRPr="00360D9B">
        <w:rPr>
          <w:rFonts w:cs="Times New Roman"/>
        </w:rPr>
        <w:t xml:space="preserve"> 2020, </w:t>
      </w:r>
      <w:r>
        <w:rPr>
          <w:rFonts w:cs="Times New Roman"/>
        </w:rPr>
        <w:t>BSE Power Holding</w:t>
      </w:r>
      <w:r w:rsidRPr="00360D9B">
        <w:rPr>
          <w:rFonts w:cs="Times New Roman"/>
        </w:rPr>
        <w:t xml:space="preserve"> Co., Ltd.</w:t>
      </w:r>
      <w:r w:rsidRPr="00972FD9">
        <w:rPr>
          <w:rFonts w:cs="Times New Roman"/>
          <w:szCs w:val="22"/>
          <w:lang w:bidi="th-TH"/>
        </w:rPr>
        <w:t>,</w:t>
      </w:r>
      <w:r w:rsidRPr="00972FD9">
        <w:rPr>
          <w:rFonts w:cs="Times New Roman"/>
          <w:szCs w:val="22"/>
          <w:cs/>
          <w:lang w:bidi="th-TH"/>
        </w:rPr>
        <w:t xml:space="preserve"> </w:t>
      </w:r>
      <w:r w:rsidRPr="00972FD9">
        <w:rPr>
          <w:rFonts w:cs="Times New Roman"/>
          <w:szCs w:val="22"/>
          <w:lang w:bidi="th-TH"/>
        </w:rPr>
        <w:t xml:space="preserve">which is </w:t>
      </w:r>
      <w:r w:rsidRPr="00972FD9">
        <w:rPr>
          <w:rFonts w:cs="Times New Roman"/>
        </w:rPr>
        <w:t>an indirect subsidiary of the Group,</w:t>
      </w:r>
      <w:r w:rsidRPr="00360D9B">
        <w:rPr>
          <w:rFonts w:cs="Times New Roman"/>
        </w:rPr>
        <w:t xml:space="preserve"> invested in a </w:t>
      </w:r>
      <w:r>
        <w:rPr>
          <w:rFonts w:cs="Times New Roman"/>
        </w:rPr>
        <w:t xml:space="preserve">solar </w:t>
      </w:r>
      <w:r w:rsidRPr="00360D9B">
        <w:rPr>
          <w:rFonts w:cs="Times New Roman"/>
        </w:rPr>
        <w:t xml:space="preserve">power plant project in </w:t>
      </w:r>
      <w:r>
        <w:rPr>
          <w:rFonts w:cs="Times New Roman"/>
        </w:rPr>
        <w:t>Thailand</w:t>
      </w:r>
      <w:r w:rsidRPr="00360D9B">
        <w:rPr>
          <w:rFonts w:cs="Times New Roman"/>
        </w:rPr>
        <w:t xml:space="preserve"> with total </w:t>
      </w:r>
      <w:r>
        <w:rPr>
          <w:rFonts w:cs="Times New Roman"/>
        </w:rPr>
        <w:t>power purchase agreement</w:t>
      </w:r>
      <w:r w:rsidRPr="00360D9B">
        <w:rPr>
          <w:rFonts w:cs="Times New Roman"/>
        </w:rPr>
        <w:t xml:space="preserve"> capacity of</w:t>
      </w:r>
      <w:r w:rsidR="007254CD">
        <w:rPr>
          <w:rFonts w:cs="Times New Roman"/>
        </w:rPr>
        <w:t xml:space="preserve">                           </w:t>
      </w:r>
      <w:r>
        <w:rPr>
          <w:rFonts w:cs="Times New Roman"/>
        </w:rPr>
        <w:t>20</w:t>
      </w:r>
      <w:r w:rsidRPr="00360D9B">
        <w:rPr>
          <w:rFonts w:cs="Times New Roman"/>
        </w:rPr>
        <w:t xml:space="preserve"> megawatts. The subsidiary acquired </w:t>
      </w:r>
      <w:r>
        <w:rPr>
          <w:rFonts w:cs="Times New Roman"/>
        </w:rPr>
        <w:t>99.99</w:t>
      </w:r>
      <w:r w:rsidRPr="00360D9B">
        <w:rPr>
          <w:rFonts w:cs="Times New Roman"/>
        </w:rPr>
        <w:t>% share</w:t>
      </w:r>
      <w:r>
        <w:rPr>
          <w:rFonts w:cs="Times New Roman"/>
        </w:rPr>
        <w:t>s</w:t>
      </w:r>
      <w:r w:rsidRPr="00360D9B">
        <w:rPr>
          <w:rFonts w:cs="Times New Roman"/>
        </w:rPr>
        <w:t xml:space="preserve"> of </w:t>
      </w:r>
      <w:r>
        <w:rPr>
          <w:rFonts w:cs="Times New Roman"/>
        </w:rPr>
        <w:t>RPV Energy</w:t>
      </w:r>
      <w:r w:rsidRPr="00360D9B">
        <w:rPr>
          <w:rFonts w:cs="Times New Roman"/>
        </w:rPr>
        <w:t xml:space="preserve"> Co., Ltd. from </w:t>
      </w:r>
      <w:r w:rsidRPr="002F0A8F">
        <w:rPr>
          <w:rFonts w:cs="Times New Roman"/>
          <w:bCs/>
        </w:rPr>
        <w:t>Eternity Power Public Company Limited</w:t>
      </w:r>
      <w:r>
        <w:rPr>
          <w:rFonts w:cs="Times New Roman"/>
        </w:rPr>
        <w:t xml:space="preserve"> </w:t>
      </w:r>
      <w:r w:rsidRPr="00360D9B">
        <w:rPr>
          <w:rFonts w:cs="Times New Roman"/>
        </w:rPr>
        <w:t xml:space="preserve">for an amount of not exceeding </w:t>
      </w:r>
      <w:r>
        <w:rPr>
          <w:rFonts w:cs="Times New Roman"/>
        </w:rPr>
        <w:t>Baht</w:t>
      </w:r>
      <w:r w:rsidRPr="00360D9B">
        <w:rPr>
          <w:rFonts w:cs="Times New Roman"/>
        </w:rPr>
        <w:t xml:space="preserve"> </w:t>
      </w:r>
      <w:r>
        <w:rPr>
          <w:rFonts w:cs="Times New Roman"/>
        </w:rPr>
        <w:t>90</w:t>
      </w:r>
      <w:r w:rsidR="007254CD">
        <w:rPr>
          <w:rFonts w:cs="Times New Roman"/>
        </w:rPr>
        <w:t>0</w:t>
      </w:r>
      <w:r w:rsidRPr="00360D9B">
        <w:rPr>
          <w:rFonts w:cs="Times New Roman"/>
        </w:rPr>
        <w:t xml:space="preserve"> million</w:t>
      </w:r>
      <w:r>
        <w:rPr>
          <w:rFonts w:cs="Times New Roman"/>
        </w:rPr>
        <w:t>. The details of RPV Energy Co., Ltd. and its subsidiaries were as follows:</w:t>
      </w:r>
    </w:p>
    <w:p w14:paraId="0C3B1F9C" w14:textId="77777777" w:rsidR="00C45A55" w:rsidRPr="00706D8C" w:rsidRDefault="00C45A55" w:rsidP="00C45A55">
      <w:pPr>
        <w:pStyle w:val="BodyText"/>
        <w:tabs>
          <w:tab w:val="left" w:pos="1440"/>
        </w:tabs>
        <w:spacing w:after="0"/>
        <w:ind w:left="567"/>
        <w:jc w:val="thaiDistribute"/>
        <w:rPr>
          <w:rFonts w:cs="Times New Roman"/>
          <w:sz w:val="20"/>
          <w:szCs w:val="18"/>
        </w:rPr>
      </w:pPr>
    </w:p>
    <w:tbl>
      <w:tblPr>
        <w:tblW w:w="9165" w:type="dxa"/>
        <w:tblInd w:w="426" w:type="dxa"/>
        <w:tblLayout w:type="fixed"/>
        <w:tblLook w:val="04A0" w:firstRow="1" w:lastRow="0" w:firstColumn="1" w:lastColumn="0" w:noHBand="0" w:noVBand="1"/>
      </w:tblPr>
      <w:tblGrid>
        <w:gridCol w:w="2430"/>
        <w:gridCol w:w="1464"/>
        <w:gridCol w:w="3870"/>
        <w:gridCol w:w="1401"/>
      </w:tblGrid>
      <w:tr w:rsidR="00C45A55" w14:paraId="579503D7" w14:textId="77777777" w:rsidTr="00A0371F">
        <w:trPr>
          <w:trHeight w:val="20"/>
          <w:tblHeader/>
        </w:trPr>
        <w:tc>
          <w:tcPr>
            <w:tcW w:w="2430" w:type="dxa"/>
            <w:hideMark/>
          </w:tcPr>
          <w:p w14:paraId="53385C9E" w14:textId="77777777" w:rsidR="00C45A55" w:rsidRDefault="00C45A55" w:rsidP="00A0371F">
            <w:pPr>
              <w:tabs>
                <w:tab w:val="left" w:pos="720"/>
              </w:tabs>
              <w:ind w:right="-108"/>
              <w:jc w:val="center"/>
              <w:rPr>
                <w:rFonts w:eastAsia="Calibri" w:cs="Times New Roman"/>
                <w:b/>
                <w:bCs/>
                <w:szCs w:val="22"/>
              </w:rPr>
            </w:pPr>
          </w:p>
          <w:p w14:paraId="3445F509" w14:textId="77777777" w:rsidR="00C45A55" w:rsidRDefault="00C45A55" w:rsidP="00A0371F">
            <w:pPr>
              <w:tabs>
                <w:tab w:val="left" w:pos="720"/>
              </w:tabs>
              <w:ind w:right="-108"/>
              <w:jc w:val="center"/>
              <w:rPr>
                <w:rFonts w:eastAsia="Calibri" w:cs="Times New Roman"/>
                <w:b/>
                <w:bCs/>
                <w:szCs w:val="22"/>
              </w:rPr>
            </w:pPr>
          </w:p>
          <w:p w14:paraId="7AD639BA" w14:textId="77777777" w:rsidR="00C45A55" w:rsidRPr="00CA6D9A" w:rsidRDefault="00C45A55" w:rsidP="00A0371F">
            <w:pPr>
              <w:tabs>
                <w:tab w:val="left" w:pos="720"/>
              </w:tabs>
              <w:ind w:right="-108"/>
              <w:jc w:val="center"/>
              <w:rPr>
                <w:rFonts w:eastAsia="Calibri" w:cs="Times New Roman"/>
                <w:b/>
                <w:bCs/>
                <w:szCs w:val="22"/>
              </w:rPr>
            </w:pPr>
            <w:r w:rsidRPr="00CA6D9A">
              <w:rPr>
                <w:rFonts w:eastAsia="Calibri" w:cs="Times New Roman"/>
                <w:b/>
                <w:bCs/>
                <w:szCs w:val="22"/>
              </w:rPr>
              <w:t xml:space="preserve">  Name of entity</w:t>
            </w:r>
          </w:p>
        </w:tc>
        <w:tc>
          <w:tcPr>
            <w:tcW w:w="1464" w:type="dxa"/>
            <w:hideMark/>
          </w:tcPr>
          <w:p w14:paraId="07717E26" w14:textId="77777777" w:rsidR="00C45A55" w:rsidRDefault="00C45A55" w:rsidP="00A0371F">
            <w:pPr>
              <w:tabs>
                <w:tab w:val="left" w:pos="720"/>
              </w:tabs>
              <w:ind w:right="-108"/>
              <w:jc w:val="center"/>
              <w:rPr>
                <w:rFonts w:eastAsia="Calibri" w:cs="Times New Roman"/>
                <w:b/>
                <w:bCs/>
                <w:szCs w:val="22"/>
              </w:rPr>
            </w:pPr>
          </w:p>
          <w:p w14:paraId="280128BC" w14:textId="77777777" w:rsidR="00C45A55" w:rsidRPr="00CA6D9A" w:rsidRDefault="00C45A55" w:rsidP="00A0371F">
            <w:pPr>
              <w:tabs>
                <w:tab w:val="left" w:pos="720"/>
              </w:tabs>
              <w:ind w:right="-108"/>
              <w:jc w:val="center"/>
              <w:rPr>
                <w:rFonts w:eastAsia="Calibri" w:cs="Times New Roman"/>
                <w:szCs w:val="22"/>
                <w:rtl/>
                <w:cs/>
              </w:rPr>
            </w:pPr>
            <w:r w:rsidRPr="00CA6D9A">
              <w:rPr>
                <w:rFonts w:eastAsia="Calibri" w:cs="Times New Roman"/>
                <w:b/>
                <w:bCs/>
                <w:szCs w:val="22"/>
              </w:rPr>
              <w:t>Country of incorporation</w:t>
            </w:r>
            <w:r w:rsidRPr="00CA6D9A">
              <w:rPr>
                <w:rFonts w:eastAsia="Calibri" w:cs="Times New Roman"/>
                <w:b/>
                <w:bCs/>
                <w:szCs w:val="22"/>
                <w:rtl/>
                <w:cs/>
              </w:rPr>
              <w:t xml:space="preserve"> </w:t>
            </w:r>
          </w:p>
        </w:tc>
        <w:tc>
          <w:tcPr>
            <w:tcW w:w="3870" w:type="dxa"/>
            <w:hideMark/>
          </w:tcPr>
          <w:p w14:paraId="4F847F39" w14:textId="77777777" w:rsidR="00C45A55" w:rsidRDefault="00C45A55" w:rsidP="00A0371F">
            <w:pPr>
              <w:tabs>
                <w:tab w:val="left" w:pos="720"/>
              </w:tabs>
              <w:ind w:right="-108"/>
              <w:jc w:val="center"/>
              <w:rPr>
                <w:rFonts w:eastAsia="Calibri" w:cs="Times New Roman"/>
                <w:b/>
                <w:bCs/>
                <w:szCs w:val="22"/>
              </w:rPr>
            </w:pPr>
          </w:p>
          <w:p w14:paraId="2911A020" w14:textId="77777777" w:rsidR="00C45A55" w:rsidRDefault="00C45A55" w:rsidP="00A0371F">
            <w:pPr>
              <w:tabs>
                <w:tab w:val="left" w:pos="720"/>
              </w:tabs>
              <w:ind w:right="-108"/>
              <w:jc w:val="center"/>
              <w:rPr>
                <w:rFonts w:eastAsia="Calibri" w:cs="Times New Roman"/>
                <w:b/>
                <w:bCs/>
                <w:szCs w:val="22"/>
              </w:rPr>
            </w:pPr>
          </w:p>
          <w:p w14:paraId="2438AD1D" w14:textId="77777777" w:rsidR="00C45A55" w:rsidRPr="00CA6D9A" w:rsidRDefault="00C45A55" w:rsidP="00A0371F">
            <w:pPr>
              <w:tabs>
                <w:tab w:val="left" w:pos="720"/>
              </w:tabs>
              <w:ind w:right="-108"/>
              <w:jc w:val="center"/>
              <w:rPr>
                <w:rFonts w:eastAsia="Calibri" w:cs="Times New Roman"/>
                <w:b/>
                <w:bCs/>
                <w:szCs w:val="22"/>
              </w:rPr>
            </w:pPr>
            <w:r w:rsidRPr="00CA6D9A">
              <w:rPr>
                <w:rFonts w:eastAsia="Calibri" w:cs="Times New Roman"/>
                <w:b/>
                <w:bCs/>
                <w:szCs w:val="22"/>
              </w:rPr>
              <w:t>Type of business</w:t>
            </w:r>
          </w:p>
        </w:tc>
        <w:tc>
          <w:tcPr>
            <w:tcW w:w="1401" w:type="dxa"/>
          </w:tcPr>
          <w:p w14:paraId="2D5601EF" w14:textId="77777777" w:rsidR="00C45A55" w:rsidRPr="00CA6D9A" w:rsidRDefault="00C45A55" w:rsidP="00A0371F">
            <w:pPr>
              <w:tabs>
                <w:tab w:val="left" w:pos="720"/>
              </w:tabs>
              <w:ind w:right="-108"/>
              <w:jc w:val="center"/>
              <w:rPr>
                <w:rFonts w:eastAsia="Calibri" w:cs="Times New Roman"/>
                <w:b/>
                <w:bCs/>
                <w:szCs w:val="22"/>
                <w:rtl/>
                <w:cs/>
              </w:rPr>
            </w:pPr>
            <w:r w:rsidRPr="00CA6D9A">
              <w:rPr>
                <w:rFonts w:eastAsia="Calibri" w:cs="Times New Roman"/>
                <w:b/>
                <w:bCs/>
                <w:szCs w:val="22"/>
              </w:rPr>
              <w:t>RPV’s ownership interest</w:t>
            </w:r>
            <w:r w:rsidRPr="00CA6D9A">
              <w:rPr>
                <w:rFonts w:eastAsia="Calibri" w:cs="Times New Roman"/>
                <w:b/>
                <w:bCs/>
                <w:szCs w:val="22"/>
                <w:rtl/>
                <w:cs/>
              </w:rPr>
              <w:t xml:space="preserve"> (</w:t>
            </w:r>
            <w:r w:rsidRPr="00CA6D9A">
              <w:rPr>
                <w:rFonts w:eastAsia="Calibri" w:cs="Times New Roman"/>
                <w:b/>
                <w:bCs/>
                <w:szCs w:val="22"/>
              </w:rPr>
              <w:t>%</w:t>
            </w:r>
            <w:r w:rsidRPr="00CA6D9A">
              <w:rPr>
                <w:rFonts w:eastAsia="Calibri" w:cs="Times New Roman"/>
                <w:b/>
                <w:bCs/>
                <w:szCs w:val="22"/>
                <w:rtl/>
                <w:cs/>
              </w:rPr>
              <w:t>)</w:t>
            </w:r>
          </w:p>
        </w:tc>
      </w:tr>
      <w:tr w:rsidR="00C45A55" w14:paraId="57219128" w14:textId="77777777" w:rsidTr="00A0371F">
        <w:trPr>
          <w:trHeight w:val="20"/>
          <w:tblHeader/>
        </w:trPr>
        <w:tc>
          <w:tcPr>
            <w:tcW w:w="2430" w:type="dxa"/>
          </w:tcPr>
          <w:p w14:paraId="0AC13D07" w14:textId="77777777" w:rsidR="00C45A55" w:rsidRPr="00391CF0" w:rsidRDefault="00C45A55" w:rsidP="00A0371F">
            <w:pPr>
              <w:tabs>
                <w:tab w:val="left" w:pos="720"/>
              </w:tabs>
              <w:ind w:right="-108" w:firstLine="10"/>
              <w:rPr>
                <w:rFonts w:eastAsia="Calibri" w:cs="Times New Roman"/>
                <w:b/>
                <w:bCs/>
                <w:i/>
                <w:iCs/>
                <w:szCs w:val="22"/>
              </w:rPr>
            </w:pPr>
            <w:r w:rsidRPr="00391CF0">
              <w:rPr>
                <w:rFonts w:eastAsia="Calibri" w:cs="Times New Roman"/>
                <w:szCs w:val="22"/>
              </w:rPr>
              <w:t>RPV Energy Co., Ltd.</w:t>
            </w:r>
          </w:p>
        </w:tc>
        <w:tc>
          <w:tcPr>
            <w:tcW w:w="1464" w:type="dxa"/>
          </w:tcPr>
          <w:p w14:paraId="324EFAED" w14:textId="77777777" w:rsidR="00C45A55" w:rsidRPr="00DE38A2" w:rsidRDefault="00C45A55" w:rsidP="00A0371F">
            <w:pPr>
              <w:tabs>
                <w:tab w:val="left" w:pos="720"/>
              </w:tabs>
              <w:ind w:right="-108"/>
              <w:jc w:val="center"/>
              <w:rPr>
                <w:rFonts w:eastAsia="Calibri" w:cs="Times New Roman"/>
                <w:szCs w:val="22"/>
              </w:rPr>
            </w:pPr>
            <w:r w:rsidRPr="00391CF0">
              <w:rPr>
                <w:rFonts w:eastAsia="Calibri" w:cs="Times New Roman"/>
                <w:szCs w:val="22"/>
              </w:rPr>
              <w:t>Thailand</w:t>
            </w:r>
          </w:p>
        </w:tc>
        <w:tc>
          <w:tcPr>
            <w:tcW w:w="3870" w:type="dxa"/>
          </w:tcPr>
          <w:p w14:paraId="1AFD3795" w14:textId="77777777" w:rsidR="00C45A55" w:rsidRPr="00DE38A2" w:rsidRDefault="00C45A55" w:rsidP="00A0371F">
            <w:pPr>
              <w:tabs>
                <w:tab w:val="left" w:pos="720"/>
              </w:tabs>
              <w:ind w:right="-108"/>
              <w:rPr>
                <w:rFonts w:eastAsia="Calibri" w:cs="Times New Roman"/>
                <w:szCs w:val="22"/>
              </w:rPr>
            </w:pPr>
            <w:r w:rsidRPr="00391CF0">
              <w:rPr>
                <w:rFonts w:eastAsia="Calibri" w:cs="Times New Roman"/>
                <w:szCs w:val="22"/>
              </w:rPr>
              <w:t>Production and distribution of electricity</w:t>
            </w:r>
          </w:p>
        </w:tc>
        <w:tc>
          <w:tcPr>
            <w:tcW w:w="1401" w:type="dxa"/>
          </w:tcPr>
          <w:p w14:paraId="7F4A0EAA" w14:textId="77777777" w:rsidR="00C45A55" w:rsidRPr="00FB2B45" w:rsidRDefault="00C45A55" w:rsidP="00A0371F">
            <w:pPr>
              <w:tabs>
                <w:tab w:val="left" w:pos="720"/>
              </w:tabs>
              <w:ind w:right="-108"/>
              <w:jc w:val="center"/>
              <w:rPr>
                <w:rFonts w:eastAsia="Calibri" w:cs="Times New Roman"/>
                <w:szCs w:val="22"/>
              </w:rPr>
            </w:pPr>
          </w:p>
        </w:tc>
      </w:tr>
      <w:tr w:rsidR="00C45A55" w14:paraId="095FE99F" w14:textId="77777777" w:rsidTr="00A0371F">
        <w:trPr>
          <w:trHeight w:val="20"/>
          <w:tblHeader/>
        </w:trPr>
        <w:tc>
          <w:tcPr>
            <w:tcW w:w="2430" w:type="dxa"/>
          </w:tcPr>
          <w:p w14:paraId="3DCAA00C" w14:textId="77777777" w:rsidR="00C45A55" w:rsidRPr="00391CF0" w:rsidRDefault="00C45A55" w:rsidP="00A0371F">
            <w:pPr>
              <w:tabs>
                <w:tab w:val="left" w:pos="720"/>
              </w:tabs>
              <w:ind w:right="-108"/>
              <w:rPr>
                <w:rFonts w:eastAsia="Calibri" w:cs="Times New Roman"/>
                <w:szCs w:val="22"/>
              </w:rPr>
            </w:pPr>
          </w:p>
        </w:tc>
        <w:tc>
          <w:tcPr>
            <w:tcW w:w="1464" w:type="dxa"/>
          </w:tcPr>
          <w:p w14:paraId="216AB125" w14:textId="77777777" w:rsidR="00C45A55" w:rsidRPr="00391CF0" w:rsidRDefault="00C45A55" w:rsidP="00A0371F">
            <w:pPr>
              <w:tabs>
                <w:tab w:val="left" w:pos="720"/>
              </w:tabs>
              <w:ind w:right="-108"/>
              <w:jc w:val="center"/>
              <w:rPr>
                <w:rFonts w:eastAsia="Calibri" w:cs="Times New Roman"/>
                <w:szCs w:val="22"/>
              </w:rPr>
            </w:pPr>
          </w:p>
        </w:tc>
        <w:tc>
          <w:tcPr>
            <w:tcW w:w="3870" w:type="dxa"/>
          </w:tcPr>
          <w:p w14:paraId="151AA88B" w14:textId="77777777" w:rsidR="00C45A55" w:rsidRPr="00391CF0" w:rsidRDefault="00C45A55" w:rsidP="00A0371F">
            <w:pPr>
              <w:tabs>
                <w:tab w:val="left" w:pos="720"/>
              </w:tabs>
              <w:ind w:right="-108"/>
              <w:rPr>
                <w:rFonts w:eastAsia="Calibri" w:cs="Times New Roman"/>
                <w:szCs w:val="22"/>
              </w:rPr>
            </w:pPr>
          </w:p>
        </w:tc>
        <w:tc>
          <w:tcPr>
            <w:tcW w:w="1401" w:type="dxa"/>
          </w:tcPr>
          <w:p w14:paraId="3AC096A4" w14:textId="77777777" w:rsidR="00C45A55" w:rsidRPr="00FB2B45" w:rsidRDefault="00C45A55" w:rsidP="00A0371F">
            <w:pPr>
              <w:tabs>
                <w:tab w:val="left" w:pos="720"/>
              </w:tabs>
              <w:ind w:right="-108"/>
              <w:jc w:val="center"/>
              <w:rPr>
                <w:rFonts w:eastAsia="Calibri" w:cs="Times New Roman"/>
                <w:szCs w:val="22"/>
              </w:rPr>
            </w:pPr>
          </w:p>
        </w:tc>
      </w:tr>
      <w:tr w:rsidR="00C45A55" w14:paraId="602F354F" w14:textId="77777777" w:rsidTr="00A0371F">
        <w:trPr>
          <w:trHeight w:val="20"/>
          <w:tblHeader/>
        </w:trPr>
        <w:tc>
          <w:tcPr>
            <w:tcW w:w="2430" w:type="dxa"/>
          </w:tcPr>
          <w:p w14:paraId="3F923CA6" w14:textId="77777777" w:rsidR="00C45A55" w:rsidRPr="00DE38A2" w:rsidRDefault="00C45A55" w:rsidP="00A0371F">
            <w:pPr>
              <w:tabs>
                <w:tab w:val="left" w:pos="720"/>
              </w:tabs>
              <w:ind w:right="-108" w:firstLine="10"/>
              <w:rPr>
                <w:rFonts w:eastAsia="Calibri" w:cs="Times New Roman"/>
                <w:szCs w:val="22"/>
              </w:rPr>
            </w:pPr>
            <w:r>
              <w:rPr>
                <w:rFonts w:eastAsia="Calibri"/>
                <w:b/>
                <w:bCs/>
                <w:i/>
                <w:iCs/>
                <w:szCs w:val="28"/>
                <w:lang w:val="en-US" w:bidi="th-TH"/>
              </w:rPr>
              <w:t>S</w:t>
            </w:r>
            <w:r w:rsidRPr="00391CF0">
              <w:rPr>
                <w:rFonts w:eastAsia="Calibri" w:cs="Times New Roman"/>
                <w:b/>
                <w:bCs/>
                <w:i/>
                <w:iCs/>
                <w:szCs w:val="22"/>
              </w:rPr>
              <w:t>ubsidiaries</w:t>
            </w:r>
          </w:p>
        </w:tc>
        <w:tc>
          <w:tcPr>
            <w:tcW w:w="1464" w:type="dxa"/>
          </w:tcPr>
          <w:p w14:paraId="682D7582" w14:textId="77777777" w:rsidR="00C45A55" w:rsidRPr="00FB2B45" w:rsidRDefault="00C45A55" w:rsidP="00A0371F">
            <w:pPr>
              <w:tabs>
                <w:tab w:val="left" w:pos="720"/>
              </w:tabs>
              <w:ind w:right="-108"/>
              <w:jc w:val="center"/>
              <w:rPr>
                <w:rFonts w:eastAsia="Calibri" w:cs="Times New Roman"/>
                <w:szCs w:val="22"/>
              </w:rPr>
            </w:pPr>
          </w:p>
        </w:tc>
        <w:tc>
          <w:tcPr>
            <w:tcW w:w="3870" w:type="dxa"/>
          </w:tcPr>
          <w:p w14:paraId="3301E7D3" w14:textId="77777777" w:rsidR="00C45A55" w:rsidRPr="00FB2B45" w:rsidRDefault="00C45A55" w:rsidP="00A0371F">
            <w:pPr>
              <w:tabs>
                <w:tab w:val="left" w:pos="720"/>
              </w:tabs>
              <w:ind w:right="-108"/>
              <w:rPr>
                <w:rFonts w:eastAsia="Calibri" w:cs="Times New Roman"/>
                <w:szCs w:val="22"/>
              </w:rPr>
            </w:pPr>
          </w:p>
        </w:tc>
        <w:tc>
          <w:tcPr>
            <w:tcW w:w="1401" w:type="dxa"/>
          </w:tcPr>
          <w:p w14:paraId="6B275D32" w14:textId="77777777" w:rsidR="00C45A55" w:rsidRPr="00FB2B45" w:rsidRDefault="00C45A55" w:rsidP="00A0371F">
            <w:pPr>
              <w:tabs>
                <w:tab w:val="left" w:pos="720"/>
              </w:tabs>
              <w:ind w:right="-108"/>
              <w:jc w:val="center"/>
              <w:rPr>
                <w:rFonts w:eastAsia="Calibri" w:cs="Times New Roman"/>
                <w:szCs w:val="22"/>
              </w:rPr>
            </w:pPr>
          </w:p>
        </w:tc>
      </w:tr>
      <w:tr w:rsidR="00C45A55" w14:paraId="666AC150" w14:textId="77777777" w:rsidTr="00A0371F">
        <w:trPr>
          <w:trHeight w:val="20"/>
          <w:tblHeader/>
        </w:trPr>
        <w:tc>
          <w:tcPr>
            <w:tcW w:w="2430" w:type="dxa"/>
            <w:hideMark/>
          </w:tcPr>
          <w:p w14:paraId="0E1CF224" w14:textId="77777777" w:rsidR="00C45A55" w:rsidRPr="00CA6D9A" w:rsidRDefault="00C45A55" w:rsidP="00A0371F">
            <w:pPr>
              <w:tabs>
                <w:tab w:val="left" w:pos="720"/>
              </w:tabs>
              <w:ind w:right="-108" w:firstLine="10"/>
              <w:rPr>
                <w:rFonts w:eastAsia="Calibri" w:cs="Times New Roman"/>
                <w:szCs w:val="22"/>
                <w:rtl/>
                <w:cs/>
              </w:rPr>
            </w:pPr>
            <w:r w:rsidRPr="00CA6D9A">
              <w:rPr>
                <w:rFonts w:eastAsia="Calibri" w:cs="Times New Roman"/>
                <w:szCs w:val="22"/>
              </w:rPr>
              <w:t>JKR Energy Co., Ltd.</w:t>
            </w:r>
          </w:p>
        </w:tc>
        <w:tc>
          <w:tcPr>
            <w:tcW w:w="1464" w:type="dxa"/>
            <w:hideMark/>
          </w:tcPr>
          <w:p w14:paraId="07820BC6" w14:textId="77777777" w:rsidR="00C45A55" w:rsidRPr="00CA6D9A" w:rsidRDefault="00C45A55" w:rsidP="00A0371F">
            <w:pPr>
              <w:tabs>
                <w:tab w:val="left" w:pos="720"/>
              </w:tabs>
              <w:ind w:right="-108"/>
              <w:jc w:val="center"/>
              <w:rPr>
                <w:rFonts w:eastAsia="Calibri" w:cs="Times New Roman"/>
                <w:szCs w:val="22"/>
              </w:rPr>
            </w:pPr>
            <w:r w:rsidRPr="00CA6D9A">
              <w:rPr>
                <w:rFonts w:eastAsia="Calibri" w:cs="Times New Roman"/>
                <w:szCs w:val="22"/>
              </w:rPr>
              <w:t>Thailand</w:t>
            </w:r>
          </w:p>
        </w:tc>
        <w:tc>
          <w:tcPr>
            <w:tcW w:w="3870" w:type="dxa"/>
          </w:tcPr>
          <w:p w14:paraId="230A635A" w14:textId="77777777" w:rsidR="00C45A55" w:rsidRPr="00CA6D9A" w:rsidRDefault="00C45A55" w:rsidP="00A0371F">
            <w:pPr>
              <w:tabs>
                <w:tab w:val="left" w:pos="720"/>
              </w:tabs>
              <w:ind w:right="-108"/>
              <w:rPr>
                <w:rFonts w:eastAsia="Calibri" w:cs="Times New Roman"/>
                <w:szCs w:val="22"/>
                <w:rtl/>
                <w:cs/>
              </w:rPr>
            </w:pPr>
            <w:r w:rsidRPr="00CA6D9A">
              <w:rPr>
                <w:rFonts w:eastAsia="Calibri" w:cs="Times New Roman"/>
                <w:szCs w:val="22"/>
              </w:rPr>
              <w:t>Production and distribution of electricity</w:t>
            </w:r>
          </w:p>
        </w:tc>
        <w:tc>
          <w:tcPr>
            <w:tcW w:w="1401" w:type="dxa"/>
          </w:tcPr>
          <w:p w14:paraId="609244EA" w14:textId="77777777" w:rsidR="00C45A55" w:rsidRPr="00CA6D9A" w:rsidRDefault="00C45A55" w:rsidP="00A0371F">
            <w:pPr>
              <w:tabs>
                <w:tab w:val="left" w:pos="720"/>
              </w:tabs>
              <w:ind w:right="-108"/>
              <w:jc w:val="center"/>
              <w:rPr>
                <w:rFonts w:eastAsia="Calibri" w:cs="Times New Roman"/>
                <w:szCs w:val="22"/>
                <w:rtl/>
                <w:cs/>
              </w:rPr>
            </w:pPr>
            <w:r w:rsidRPr="00CA6D9A">
              <w:rPr>
                <w:rFonts w:eastAsia="Calibri" w:cs="Times New Roman"/>
                <w:szCs w:val="22"/>
              </w:rPr>
              <w:t>99.99</w:t>
            </w:r>
          </w:p>
        </w:tc>
      </w:tr>
      <w:tr w:rsidR="00C45A55" w14:paraId="22F698DD" w14:textId="77777777" w:rsidTr="00A0371F">
        <w:trPr>
          <w:trHeight w:val="20"/>
          <w:tblHeader/>
        </w:trPr>
        <w:tc>
          <w:tcPr>
            <w:tcW w:w="2430" w:type="dxa"/>
            <w:hideMark/>
          </w:tcPr>
          <w:p w14:paraId="28870104" w14:textId="77777777" w:rsidR="00C45A55" w:rsidRPr="00CA6D9A" w:rsidRDefault="00C45A55" w:rsidP="00A0371F">
            <w:pPr>
              <w:tabs>
                <w:tab w:val="left" w:pos="720"/>
              </w:tabs>
              <w:ind w:right="-108" w:firstLine="10"/>
              <w:rPr>
                <w:rFonts w:eastAsia="Calibri" w:cs="Times New Roman"/>
                <w:szCs w:val="22"/>
                <w:rtl/>
                <w:cs/>
              </w:rPr>
            </w:pPr>
            <w:r w:rsidRPr="00CA6D9A">
              <w:rPr>
                <w:rFonts w:eastAsia="Calibri" w:cs="Times New Roman"/>
                <w:szCs w:val="22"/>
              </w:rPr>
              <w:t>Aquatist Energy Co., Ltd.</w:t>
            </w:r>
          </w:p>
        </w:tc>
        <w:tc>
          <w:tcPr>
            <w:tcW w:w="1464" w:type="dxa"/>
            <w:hideMark/>
          </w:tcPr>
          <w:p w14:paraId="5E3EBFF5" w14:textId="77777777" w:rsidR="00C45A55" w:rsidRPr="00CA6D9A" w:rsidRDefault="00C45A55" w:rsidP="00A0371F">
            <w:pPr>
              <w:tabs>
                <w:tab w:val="left" w:pos="720"/>
              </w:tabs>
              <w:ind w:right="-108"/>
              <w:jc w:val="center"/>
              <w:rPr>
                <w:rFonts w:eastAsia="Calibri" w:cs="Times New Roman"/>
                <w:szCs w:val="22"/>
              </w:rPr>
            </w:pPr>
            <w:r w:rsidRPr="00CA6D9A">
              <w:rPr>
                <w:rFonts w:eastAsia="Calibri" w:cs="Times New Roman"/>
                <w:szCs w:val="22"/>
              </w:rPr>
              <w:t>Thailand</w:t>
            </w:r>
          </w:p>
        </w:tc>
        <w:tc>
          <w:tcPr>
            <w:tcW w:w="3870" w:type="dxa"/>
          </w:tcPr>
          <w:p w14:paraId="2856FB1D" w14:textId="77777777" w:rsidR="00C45A55" w:rsidRPr="00CA6D9A" w:rsidRDefault="00C45A55" w:rsidP="00A0371F">
            <w:pPr>
              <w:tabs>
                <w:tab w:val="left" w:pos="720"/>
              </w:tabs>
              <w:ind w:right="-108"/>
              <w:rPr>
                <w:rFonts w:eastAsia="Calibri" w:cs="Times New Roman"/>
                <w:szCs w:val="22"/>
                <w:rtl/>
                <w:cs/>
              </w:rPr>
            </w:pPr>
            <w:r w:rsidRPr="00CA6D9A">
              <w:rPr>
                <w:rFonts w:eastAsia="Calibri" w:cs="Times New Roman"/>
                <w:szCs w:val="22"/>
              </w:rPr>
              <w:t>Holding company</w:t>
            </w:r>
          </w:p>
        </w:tc>
        <w:tc>
          <w:tcPr>
            <w:tcW w:w="1401" w:type="dxa"/>
          </w:tcPr>
          <w:p w14:paraId="2BEC4A99" w14:textId="77777777" w:rsidR="00C45A55" w:rsidRPr="00CA6D9A" w:rsidRDefault="00C45A55" w:rsidP="00A0371F">
            <w:pPr>
              <w:tabs>
                <w:tab w:val="left" w:pos="720"/>
              </w:tabs>
              <w:ind w:right="-108"/>
              <w:jc w:val="center"/>
              <w:rPr>
                <w:rFonts w:eastAsia="Calibri" w:cs="Times New Roman"/>
                <w:szCs w:val="22"/>
                <w:rtl/>
                <w:cs/>
              </w:rPr>
            </w:pPr>
            <w:r w:rsidRPr="00CA6D9A">
              <w:rPr>
                <w:rFonts w:eastAsia="Calibri" w:cs="Times New Roman"/>
                <w:szCs w:val="22"/>
              </w:rPr>
              <w:t>99.99</w:t>
            </w:r>
          </w:p>
        </w:tc>
      </w:tr>
      <w:tr w:rsidR="00C45A55" w14:paraId="73425BAA" w14:textId="77777777" w:rsidTr="00A0371F">
        <w:trPr>
          <w:trHeight w:val="20"/>
          <w:tblHeader/>
        </w:trPr>
        <w:tc>
          <w:tcPr>
            <w:tcW w:w="2430" w:type="dxa"/>
            <w:hideMark/>
          </w:tcPr>
          <w:p w14:paraId="6953227C" w14:textId="77777777" w:rsidR="00C45A55" w:rsidRPr="00CA6D9A" w:rsidRDefault="00C45A55" w:rsidP="00A0371F">
            <w:pPr>
              <w:tabs>
                <w:tab w:val="left" w:pos="720"/>
              </w:tabs>
              <w:ind w:right="-108" w:firstLine="10"/>
              <w:rPr>
                <w:rFonts w:eastAsia="Calibri" w:cs="Times New Roman"/>
                <w:szCs w:val="22"/>
              </w:rPr>
            </w:pPr>
            <w:r w:rsidRPr="00CA6D9A">
              <w:rPr>
                <w:rFonts w:eastAsia="Calibri" w:cs="Times New Roman"/>
                <w:szCs w:val="22"/>
              </w:rPr>
              <w:t>Lopburi Solar Co., Ltd</w:t>
            </w:r>
            <w:r>
              <w:rPr>
                <w:rFonts w:eastAsia="Calibri" w:cs="Times New Roman"/>
                <w:szCs w:val="22"/>
              </w:rPr>
              <w:t>.</w:t>
            </w:r>
          </w:p>
        </w:tc>
        <w:tc>
          <w:tcPr>
            <w:tcW w:w="1464" w:type="dxa"/>
            <w:hideMark/>
          </w:tcPr>
          <w:p w14:paraId="355EE4D6" w14:textId="77777777" w:rsidR="00C45A55" w:rsidRPr="00CA6D9A" w:rsidRDefault="00C45A55" w:rsidP="00A0371F">
            <w:pPr>
              <w:tabs>
                <w:tab w:val="left" w:pos="720"/>
              </w:tabs>
              <w:ind w:right="-108"/>
              <w:jc w:val="center"/>
              <w:rPr>
                <w:rFonts w:eastAsia="Calibri" w:cs="Times New Roman"/>
                <w:szCs w:val="22"/>
              </w:rPr>
            </w:pPr>
            <w:r w:rsidRPr="00CA6D9A">
              <w:rPr>
                <w:rFonts w:eastAsia="Calibri" w:cs="Times New Roman"/>
                <w:szCs w:val="22"/>
              </w:rPr>
              <w:t>Thailand</w:t>
            </w:r>
          </w:p>
        </w:tc>
        <w:tc>
          <w:tcPr>
            <w:tcW w:w="3870" w:type="dxa"/>
          </w:tcPr>
          <w:p w14:paraId="147DADE7" w14:textId="77777777" w:rsidR="00C45A55" w:rsidRPr="00CA6D9A" w:rsidRDefault="00C45A55" w:rsidP="00A0371F">
            <w:pPr>
              <w:tabs>
                <w:tab w:val="left" w:pos="720"/>
              </w:tabs>
              <w:ind w:right="-108"/>
              <w:rPr>
                <w:rFonts w:eastAsia="Calibri" w:cs="Times New Roman"/>
                <w:szCs w:val="22"/>
                <w:rtl/>
                <w:cs/>
              </w:rPr>
            </w:pPr>
            <w:r w:rsidRPr="00CA6D9A">
              <w:rPr>
                <w:rFonts w:eastAsia="Calibri" w:cs="Times New Roman"/>
                <w:szCs w:val="22"/>
              </w:rPr>
              <w:t>Production and distribution of electricity</w:t>
            </w:r>
          </w:p>
        </w:tc>
        <w:tc>
          <w:tcPr>
            <w:tcW w:w="1401" w:type="dxa"/>
          </w:tcPr>
          <w:p w14:paraId="34852753" w14:textId="77777777" w:rsidR="00C45A55" w:rsidRPr="00CA6D9A" w:rsidRDefault="00C45A55" w:rsidP="00A0371F">
            <w:pPr>
              <w:tabs>
                <w:tab w:val="left" w:pos="720"/>
              </w:tabs>
              <w:ind w:right="-108"/>
              <w:jc w:val="center"/>
              <w:rPr>
                <w:rFonts w:eastAsia="Calibri" w:cs="Times New Roman"/>
                <w:szCs w:val="22"/>
                <w:rtl/>
                <w:cs/>
              </w:rPr>
            </w:pPr>
            <w:r w:rsidRPr="00CA6D9A">
              <w:rPr>
                <w:rFonts w:eastAsia="Calibri" w:cs="Times New Roman"/>
                <w:szCs w:val="22"/>
              </w:rPr>
              <w:t>99.99</w:t>
            </w:r>
          </w:p>
        </w:tc>
      </w:tr>
      <w:tr w:rsidR="00C45A55" w14:paraId="4B6C75DA" w14:textId="77777777" w:rsidTr="00A0371F">
        <w:trPr>
          <w:trHeight w:val="20"/>
          <w:tblHeader/>
        </w:trPr>
        <w:tc>
          <w:tcPr>
            <w:tcW w:w="2430" w:type="dxa"/>
            <w:hideMark/>
          </w:tcPr>
          <w:p w14:paraId="53C371A8" w14:textId="77777777" w:rsidR="00C45A55" w:rsidRPr="00CA6D9A" w:rsidRDefault="00C45A55" w:rsidP="00A0371F">
            <w:pPr>
              <w:tabs>
                <w:tab w:val="left" w:pos="720"/>
              </w:tabs>
              <w:ind w:right="-108" w:firstLine="10"/>
              <w:rPr>
                <w:rFonts w:eastAsia="Calibri" w:cs="Times New Roman"/>
                <w:szCs w:val="22"/>
                <w:rtl/>
                <w:cs/>
              </w:rPr>
            </w:pPr>
            <w:r w:rsidRPr="00CA6D9A">
              <w:rPr>
                <w:rFonts w:eastAsia="Calibri" w:cs="Times New Roman"/>
                <w:szCs w:val="22"/>
              </w:rPr>
              <w:t>Prachin Solar Co., Ltd.</w:t>
            </w:r>
          </w:p>
        </w:tc>
        <w:tc>
          <w:tcPr>
            <w:tcW w:w="1464" w:type="dxa"/>
            <w:hideMark/>
          </w:tcPr>
          <w:p w14:paraId="0BEC1F43" w14:textId="77777777" w:rsidR="00C45A55" w:rsidRPr="00CA6D9A" w:rsidRDefault="00C45A55" w:rsidP="00A0371F">
            <w:pPr>
              <w:tabs>
                <w:tab w:val="left" w:pos="720"/>
              </w:tabs>
              <w:ind w:right="-108"/>
              <w:jc w:val="center"/>
              <w:rPr>
                <w:rFonts w:eastAsia="Calibri" w:cs="Times New Roman"/>
                <w:szCs w:val="22"/>
              </w:rPr>
            </w:pPr>
            <w:r w:rsidRPr="00CA6D9A">
              <w:rPr>
                <w:rFonts w:eastAsia="Calibri" w:cs="Times New Roman"/>
                <w:szCs w:val="22"/>
              </w:rPr>
              <w:t>Thailand</w:t>
            </w:r>
          </w:p>
        </w:tc>
        <w:tc>
          <w:tcPr>
            <w:tcW w:w="3870" w:type="dxa"/>
            <w:hideMark/>
          </w:tcPr>
          <w:p w14:paraId="7C781006" w14:textId="77777777" w:rsidR="00C45A55" w:rsidRPr="00CA6D9A" w:rsidRDefault="00C45A55" w:rsidP="00A0371F">
            <w:pPr>
              <w:tabs>
                <w:tab w:val="left" w:pos="720"/>
              </w:tabs>
              <w:ind w:right="-108"/>
              <w:rPr>
                <w:rFonts w:eastAsia="Calibri" w:cs="Times New Roman"/>
                <w:szCs w:val="22"/>
                <w:rtl/>
                <w:cs/>
              </w:rPr>
            </w:pPr>
            <w:r w:rsidRPr="00CA6D9A">
              <w:rPr>
                <w:rFonts w:eastAsia="Calibri" w:cs="Times New Roman"/>
                <w:szCs w:val="22"/>
              </w:rPr>
              <w:t>Production and distribution of electricity</w:t>
            </w:r>
          </w:p>
        </w:tc>
        <w:tc>
          <w:tcPr>
            <w:tcW w:w="1401" w:type="dxa"/>
          </w:tcPr>
          <w:p w14:paraId="250BA959" w14:textId="77777777" w:rsidR="00C45A55" w:rsidRPr="00CA6D9A" w:rsidRDefault="00C45A55" w:rsidP="00A0371F">
            <w:pPr>
              <w:tabs>
                <w:tab w:val="left" w:pos="720"/>
              </w:tabs>
              <w:ind w:right="-108"/>
              <w:jc w:val="center"/>
              <w:rPr>
                <w:rFonts w:eastAsia="Calibri" w:cs="Times New Roman"/>
                <w:szCs w:val="22"/>
                <w:rtl/>
                <w:cs/>
              </w:rPr>
            </w:pPr>
            <w:r w:rsidRPr="00CA6D9A">
              <w:rPr>
                <w:rFonts w:eastAsia="Calibri" w:cs="Times New Roman"/>
                <w:szCs w:val="22"/>
              </w:rPr>
              <w:t>99.99</w:t>
            </w:r>
          </w:p>
        </w:tc>
      </w:tr>
    </w:tbl>
    <w:p w14:paraId="1AF200B8" w14:textId="77777777" w:rsidR="00C45A55" w:rsidRDefault="00C45A55" w:rsidP="00C45A55">
      <w:pPr>
        <w:ind w:left="567"/>
        <w:jc w:val="thaiDistribute"/>
        <w:rPr>
          <w:rFonts w:cs="Times New Roman"/>
          <w:szCs w:val="22"/>
        </w:rPr>
      </w:pPr>
    </w:p>
    <w:p w14:paraId="5112421F" w14:textId="27D45417" w:rsidR="00C45A55" w:rsidRPr="00332352" w:rsidRDefault="00C45A55" w:rsidP="00B00BF5">
      <w:pPr>
        <w:ind w:left="567"/>
        <w:jc w:val="thaiDistribute"/>
        <w:rPr>
          <w:rFonts w:cs="Times New Roman"/>
          <w:szCs w:val="22"/>
        </w:rPr>
      </w:pPr>
      <w:r w:rsidRPr="00332352">
        <w:rPr>
          <w:rFonts w:cs="Times New Roman"/>
          <w:szCs w:val="22"/>
        </w:rPr>
        <w:t>Currently, BSE Power Holding Co., Ltd. has already completed the share transfer from Eternity Power Public Company Limited. During the period of acquisition date until 3</w:t>
      </w:r>
      <w:r w:rsidR="00621055">
        <w:rPr>
          <w:rFonts w:cs="Times New Roman"/>
          <w:szCs w:val="22"/>
        </w:rPr>
        <w:t>1</w:t>
      </w:r>
      <w:r w:rsidRPr="00332352">
        <w:rPr>
          <w:rFonts w:cs="Times New Roman"/>
          <w:szCs w:val="22"/>
        </w:rPr>
        <w:t xml:space="preserve"> </w:t>
      </w:r>
      <w:r w:rsidR="00621055">
        <w:rPr>
          <w:rFonts w:cs="Times New Roman"/>
          <w:szCs w:val="22"/>
        </w:rPr>
        <w:t>December</w:t>
      </w:r>
      <w:r w:rsidRPr="00332352">
        <w:rPr>
          <w:rFonts w:cs="Times New Roman"/>
          <w:szCs w:val="22"/>
        </w:rPr>
        <w:t xml:space="preserve"> 2020, the business contributed revenue of Baht</w:t>
      </w:r>
      <w:r w:rsidR="00EA30FF">
        <w:rPr>
          <w:rFonts w:cs="Times New Roman"/>
          <w:szCs w:val="22"/>
        </w:rPr>
        <w:t xml:space="preserve"> </w:t>
      </w:r>
      <w:r w:rsidR="00EA30FF" w:rsidRPr="00F12378">
        <w:rPr>
          <w:rFonts w:cs="Times New Roman"/>
          <w:szCs w:val="22"/>
        </w:rPr>
        <w:t>122</w:t>
      </w:r>
      <w:r w:rsidRPr="00F12378">
        <w:rPr>
          <w:rFonts w:cs="Times New Roman"/>
          <w:szCs w:val="22"/>
        </w:rPr>
        <w:t xml:space="preserve"> million and net profit of Baht </w:t>
      </w:r>
      <w:r w:rsidR="00EA30FF" w:rsidRPr="00F12378">
        <w:rPr>
          <w:rFonts w:cs="Times New Roman"/>
          <w:szCs w:val="22"/>
        </w:rPr>
        <w:t>29</w:t>
      </w:r>
      <w:r w:rsidRPr="00F12378">
        <w:rPr>
          <w:rFonts w:cs="Times New Roman"/>
          <w:szCs w:val="22"/>
        </w:rPr>
        <w:t xml:space="preserve"> </w:t>
      </w:r>
      <w:r w:rsidRPr="00332352">
        <w:rPr>
          <w:rFonts w:cs="Times New Roman"/>
          <w:szCs w:val="22"/>
        </w:rPr>
        <w:t>million to the Group’s results. If the acquisition had occurred on 1 January 2020, management estimates that consolidated revenue would have increased by Baht 21</w:t>
      </w:r>
      <w:r>
        <w:rPr>
          <w:rFonts w:cs="Times New Roman"/>
          <w:szCs w:val="22"/>
        </w:rPr>
        <w:t>2</w:t>
      </w:r>
      <w:r w:rsidRPr="00332352">
        <w:rPr>
          <w:rFonts w:cs="Times New Roman"/>
          <w:szCs w:val="22"/>
        </w:rPr>
        <w:t xml:space="preserve"> million and consolidated profit from normal operation for the </w:t>
      </w:r>
      <w:r w:rsidR="00F12378">
        <w:rPr>
          <w:rFonts w:cs="Times New Roman"/>
          <w:szCs w:val="22"/>
        </w:rPr>
        <w:t>year</w:t>
      </w:r>
      <w:r w:rsidRPr="00332352">
        <w:rPr>
          <w:rFonts w:cs="Times New Roman"/>
          <w:szCs w:val="22"/>
        </w:rPr>
        <w:t xml:space="preserve"> ended </w:t>
      </w:r>
      <w:r w:rsidR="00621055">
        <w:rPr>
          <w:rFonts w:cs="Times New Roman"/>
          <w:szCs w:val="22"/>
        </w:rPr>
        <w:t>31 December</w:t>
      </w:r>
      <w:r w:rsidRPr="00332352">
        <w:rPr>
          <w:rFonts w:cs="Times New Roman"/>
          <w:szCs w:val="22"/>
        </w:rPr>
        <w:t xml:space="preserve"> 2020 would have increased by Baht 9</w:t>
      </w:r>
      <w:r>
        <w:rPr>
          <w:rFonts w:cs="Times New Roman"/>
          <w:szCs w:val="22"/>
        </w:rPr>
        <w:t>7</w:t>
      </w:r>
      <w:r w:rsidRPr="00332352">
        <w:rPr>
          <w:rFonts w:cs="Times New Roman"/>
          <w:szCs w:val="22"/>
        </w:rPr>
        <w:t xml:space="preserve"> million. In determining these amounts, management has assumed that the fair value adjustments, determined provisionally, that arose on the date of acquisition would have been the same if the acquisition had occurred on 1 January 2020.</w:t>
      </w:r>
    </w:p>
    <w:p w14:paraId="447F90B4" w14:textId="77777777" w:rsidR="00C45A55" w:rsidRPr="00360D9B" w:rsidRDefault="00C45A55" w:rsidP="00B00BF5">
      <w:pPr>
        <w:pStyle w:val="BodyText"/>
        <w:tabs>
          <w:tab w:val="left" w:pos="1440"/>
        </w:tabs>
        <w:spacing w:after="0"/>
        <w:ind w:left="567"/>
        <w:jc w:val="thaiDistribute"/>
        <w:rPr>
          <w:rFonts w:cs="Times New Roman"/>
        </w:rPr>
      </w:pPr>
    </w:p>
    <w:p w14:paraId="475D1FD9" w14:textId="271213D8" w:rsidR="00C45A55" w:rsidRPr="00D415B9" w:rsidRDefault="00C45A55" w:rsidP="007254CD">
      <w:pPr>
        <w:ind w:left="567"/>
        <w:jc w:val="thaiDistribute"/>
        <w:rPr>
          <w:rFonts w:cs="Times New Roman"/>
          <w:szCs w:val="22"/>
          <w:rtl/>
          <w:cs/>
        </w:rPr>
      </w:pPr>
      <w:r w:rsidRPr="00332352">
        <w:rPr>
          <w:rFonts w:cs="Times New Roman"/>
          <w:szCs w:val="22"/>
        </w:rPr>
        <w:t>Management believes that acquisition of this business will enable the Group to increase the Group’s potential to expand their investment, development and operating renewable energy business in Thailand.</w:t>
      </w:r>
    </w:p>
    <w:p w14:paraId="1D070135" w14:textId="77777777" w:rsidR="000B54FF" w:rsidRDefault="000B54FF" w:rsidP="00B00BF5">
      <w:pPr>
        <w:ind w:left="567"/>
        <w:jc w:val="thaiDistribute"/>
        <w:rPr>
          <w:rFonts w:cs="Times New Roman"/>
          <w:szCs w:val="22"/>
        </w:rPr>
      </w:pPr>
    </w:p>
    <w:p w14:paraId="5A9B98FA" w14:textId="4621E2CF" w:rsidR="00C45A55" w:rsidRPr="00332352" w:rsidRDefault="00C45A55" w:rsidP="00B00BF5">
      <w:pPr>
        <w:ind w:left="567"/>
        <w:jc w:val="thaiDistribute"/>
        <w:rPr>
          <w:rFonts w:cs="Times New Roman"/>
          <w:szCs w:val="22"/>
        </w:rPr>
      </w:pPr>
      <w:r w:rsidRPr="00332352">
        <w:rPr>
          <w:rFonts w:cs="Times New Roman"/>
          <w:szCs w:val="22"/>
        </w:rPr>
        <w:t xml:space="preserve">The Group has hired an independent appraiser to determine the fair value of net assets acquired at acquisition date. </w:t>
      </w:r>
    </w:p>
    <w:p w14:paraId="1E48A429" w14:textId="77777777" w:rsidR="00C45A55" w:rsidRPr="00332352" w:rsidRDefault="00C45A55" w:rsidP="00B00BF5">
      <w:pPr>
        <w:ind w:left="567"/>
        <w:jc w:val="thaiDistribute"/>
        <w:rPr>
          <w:rFonts w:cs="Times New Roman"/>
          <w:szCs w:val="22"/>
          <w:rtl/>
          <w:cs/>
        </w:rPr>
      </w:pPr>
    </w:p>
    <w:p w14:paraId="63CE7D9A" w14:textId="77777777" w:rsidR="00C45A55" w:rsidRPr="00332352" w:rsidRDefault="00C45A55" w:rsidP="00B00BF5">
      <w:pPr>
        <w:ind w:left="567"/>
        <w:jc w:val="thaiDistribute"/>
        <w:rPr>
          <w:rFonts w:cs="Times New Roman"/>
          <w:szCs w:val="22"/>
        </w:rPr>
      </w:pPr>
      <w:r w:rsidRPr="00332352">
        <w:rPr>
          <w:rFonts w:cs="Times New Roman"/>
          <w:szCs w:val="22"/>
        </w:rPr>
        <w:t>The following summarises the major classes of consideration transferred, and the recognised amounts of assets acquired and liabilities assumed at the acquisition date:</w:t>
      </w:r>
    </w:p>
    <w:p w14:paraId="70AD8B09" w14:textId="77777777" w:rsidR="00815E3F" w:rsidRDefault="00815E3F" w:rsidP="00132BA9">
      <w:pPr>
        <w:jc w:val="thaiDistribute"/>
        <w:rPr>
          <w:rFonts w:cs="Times New Roman"/>
          <w:szCs w:val="22"/>
        </w:rPr>
      </w:pPr>
    </w:p>
    <w:p w14:paraId="620DE950" w14:textId="77777777" w:rsidR="00C45A55" w:rsidRDefault="00C45A55" w:rsidP="008554C3">
      <w:pPr>
        <w:ind w:left="567" w:hanging="27"/>
        <w:rPr>
          <w:rFonts w:cs="Times New Roman"/>
          <w:i/>
          <w:iCs/>
          <w:szCs w:val="22"/>
        </w:rPr>
      </w:pPr>
      <w:r w:rsidRPr="00332352">
        <w:rPr>
          <w:rFonts w:cs="Times New Roman"/>
          <w:i/>
          <w:iCs/>
          <w:szCs w:val="22"/>
        </w:rPr>
        <w:t>Consideration transferred</w:t>
      </w:r>
    </w:p>
    <w:tbl>
      <w:tblPr>
        <w:tblW w:w="9189" w:type="dxa"/>
        <w:tblInd w:w="450" w:type="dxa"/>
        <w:tblLook w:val="01E0" w:firstRow="1" w:lastRow="1" w:firstColumn="1" w:lastColumn="1" w:noHBand="0" w:noVBand="0"/>
      </w:tblPr>
      <w:tblGrid>
        <w:gridCol w:w="4923"/>
        <w:gridCol w:w="264"/>
        <w:gridCol w:w="1128"/>
        <w:gridCol w:w="795"/>
        <w:gridCol w:w="2079"/>
      </w:tblGrid>
      <w:tr w:rsidR="00C45A55" w:rsidRPr="00360D9B" w14:paraId="48105C68" w14:textId="77777777" w:rsidTr="00385866">
        <w:trPr>
          <w:tblHeader/>
        </w:trPr>
        <w:tc>
          <w:tcPr>
            <w:tcW w:w="4923" w:type="dxa"/>
          </w:tcPr>
          <w:p w14:paraId="41568020" w14:textId="77777777" w:rsidR="00C45A55" w:rsidRPr="00360D9B" w:rsidRDefault="00C45A55" w:rsidP="00A0371F">
            <w:pPr>
              <w:tabs>
                <w:tab w:val="left" w:pos="747"/>
              </w:tabs>
              <w:ind w:left="454"/>
              <w:rPr>
                <w:rFonts w:cs="Times New Roman"/>
                <w:szCs w:val="22"/>
              </w:rPr>
            </w:pPr>
          </w:p>
        </w:tc>
        <w:tc>
          <w:tcPr>
            <w:tcW w:w="264" w:type="dxa"/>
          </w:tcPr>
          <w:p w14:paraId="2E7E2970" w14:textId="77777777" w:rsidR="00C45A55" w:rsidRPr="00360D9B" w:rsidRDefault="00C45A55" w:rsidP="00A0371F">
            <w:pPr>
              <w:ind w:left="454"/>
              <w:jc w:val="center"/>
              <w:rPr>
                <w:rFonts w:cs="Times New Roman"/>
                <w:szCs w:val="22"/>
              </w:rPr>
            </w:pPr>
          </w:p>
        </w:tc>
        <w:tc>
          <w:tcPr>
            <w:tcW w:w="1128" w:type="dxa"/>
          </w:tcPr>
          <w:p w14:paraId="3908710C" w14:textId="77777777" w:rsidR="00C45A55" w:rsidRPr="00360D9B" w:rsidRDefault="00C45A55" w:rsidP="00A0371F">
            <w:pPr>
              <w:ind w:left="454"/>
              <w:jc w:val="center"/>
              <w:rPr>
                <w:rFonts w:cs="Times New Roman"/>
                <w:szCs w:val="22"/>
              </w:rPr>
            </w:pPr>
          </w:p>
        </w:tc>
        <w:tc>
          <w:tcPr>
            <w:tcW w:w="795" w:type="dxa"/>
          </w:tcPr>
          <w:p w14:paraId="13E5BE84" w14:textId="77777777" w:rsidR="00C45A55" w:rsidRPr="00360D9B" w:rsidRDefault="00C45A55" w:rsidP="00A0371F">
            <w:pPr>
              <w:ind w:left="454"/>
              <w:jc w:val="center"/>
              <w:rPr>
                <w:rFonts w:cs="Times New Roman"/>
                <w:szCs w:val="22"/>
              </w:rPr>
            </w:pPr>
          </w:p>
        </w:tc>
        <w:tc>
          <w:tcPr>
            <w:tcW w:w="2079" w:type="dxa"/>
          </w:tcPr>
          <w:p w14:paraId="6FCA89AB" w14:textId="0CF499FD" w:rsidR="00C45A55" w:rsidRPr="00360D9B" w:rsidRDefault="00CE0508" w:rsidP="00385866">
            <w:pPr>
              <w:jc w:val="center"/>
              <w:rPr>
                <w:rFonts w:cs="Times New Roman"/>
                <w:b/>
                <w:bCs/>
                <w:szCs w:val="22"/>
              </w:rPr>
            </w:pPr>
            <w:r>
              <w:rPr>
                <w:rFonts w:cs="Times New Roman"/>
                <w:b/>
                <w:bCs/>
                <w:szCs w:val="22"/>
              </w:rPr>
              <w:t>Fair</w:t>
            </w:r>
            <w:r w:rsidR="00C45A55" w:rsidRPr="00360D9B">
              <w:rPr>
                <w:rFonts w:cs="Times New Roman"/>
                <w:b/>
                <w:bCs/>
                <w:szCs w:val="22"/>
              </w:rPr>
              <w:t xml:space="preserve"> value</w:t>
            </w:r>
          </w:p>
        </w:tc>
      </w:tr>
      <w:tr w:rsidR="00C45A55" w:rsidRPr="00360D9B" w14:paraId="078354BC" w14:textId="77777777" w:rsidTr="00385866">
        <w:trPr>
          <w:tblHeader/>
        </w:trPr>
        <w:tc>
          <w:tcPr>
            <w:tcW w:w="4923" w:type="dxa"/>
          </w:tcPr>
          <w:p w14:paraId="36B5E237" w14:textId="77777777" w:rsidR="00C45A55" w:rsidRPr="00360D9B" w:rsidRDefault="00C45A55" w:rsidP="00A0371F">
            <w:pPr>
              <w:tabs>
                <w:tab w:val="left" w:pos="747"/>
              </w:tabs>
              <w:ind w:left="454"/>
              <w:rPr>
                <w:rFonts w:cs="Times New Roman"/>
                <w:szCs w:val="22"/>
              </w:rPr>
            </w:pPr>
          </w:p>
        </w:tc>
        <w:tc>
          <w:tcPr>
            <w:tcW w:w="264" w:type="dxa"/>
          </w:tcPr>
          <w:p w14:paraId="7AB4290D" w14:textId="77777777" w:rsidR="00C45A55" w:rsidRPr="00360D9B" w:rsidRDefault="00C45A55" w:rsidP="00A0371F">
            <w:pPr>
              <w:ind w:left="454"/>
              <w:jc w:val="both"/>
              <w:rPr>
                <w:rFonts w:cs="Times New Roman"/>
                <w:szCs w:val="22"/>
              </w:rPr>
            </w:pPr>
          </w:p>
        </w:tc>
        <w:tc>
          <w:tcPr>
            <w:tcW w:w="1128" w:type="dxa"/>
          </w:tcPr>
          <w:p w14:paraId="6C97C617" w14:textId="77777777" w:rsidR="00C45A55" w:rsidRPr="00360D9B" w:rsidRDefault="00C45A55" w:rsidP="00A0371F">
            <w:pPr>
              <w:ind w:left="454"/>
              <w:jc w:val="center"/>
              <w:rPr>
                <w:rFonts w:cs="Times New Roman"/>
                <w:szCs w:val="22"/>
              </w:rPr>
            </w:pPr>
          </w:p>
        </w:tc>
        <w:tc>
          <w:tcPr>
            <w:tcW w:w="795" w:type="dxa"/>
          </w:tcPr>
          <w:p w14:paraId="15974FA0" w14:textId="77777777" w:rsidR="00C45A55" w:rsidRPr="00360D9B" w:rsidRDefault="00C45A55" w:rsidP="00A0371F">
            <w:pPr>
              <w:tabs>
                <w:tab w:val="decimal" w:pos="1152"/>
              </w:tabs>
              <w:ind w:left="454"/>
              <w:rPr>
                <w:rFonts w:cs="Times New Roman"/>
                <w:szCs w:val="22"/>
              </w:rPr>
            </w:pPr>
          </w:p>
        </w:tc>
        <w:tc>
          <w:tcPr>
            <w:tcW w:w="2079" w:type="dxa"/>
          </w:tcPr>
          <w:p w14:paraId="68D67CEC" w14:textId="77777777" w:rsidR="00C45A55" w:rsidRPr="00360D9B" w:rsidRDefault="00C45A55" w:rsidP="00385866">
            <w:pPr>
              <w:jc w:val="center"/>
              <w:rPr>
                <w:rFonts w:cs="Times New Roman"/>
                <w:i/>
                <w:iCs/>
                <w:szCs w:val="22"/>
              </w:rPr>
            </w:pPr>
            <w:r w:rsidRPr="00360D9B">
              <w:rPr>
                <w:rFonts w:cs="Times New Roman"/>
                <w:i/>
                <w:iCs/>
                <w:szCs w:val="22"/>
              </w:rPr>
              <w:t xml:space="preserve">(in </w:t>
            </w:r>
            <w:r>
              <w:rPr>
                <w:rFonts w:cs="Times New Roman"/>
                <w:i/>
                <w:iCs/>
                <w:szCs w:val="22"/>
              </w:rPr>
              <w:t>million</w:t>
            </w:r>
            <w:r w:rsidRPr="00360D9B">
              <w:rPr>
                <w:rFonts w:cs="Times New Roman"/>
                <w:i/>
                <w:iCs/>
                <w:szCs w:val="22"/>
              </w:rPr>
              <w:t xml:space="preserve"> Baht)</w:t>
            </w:r>
          </w:p>
        </w:tc>
      </w:tr>
      <w:tr w:rsidR="00C45A55" w:rsidRPr="00360D9B" w14:paraId="677AF4F8" w14:textId="77777777" w:rsidTr="00385866">
        <w:tc>
          <w:tcPr>
            <w:tcW w:w="4923" w:type="dxa"/>
          </w:tcPr>
          <w:p w14:paraId="54567275" w14:textId="2CA1E7B4" w:rsidR="00C45A55" w:rsidRPr="00360D9B" w:rsidRDefault="00C45A55" w:rsidP="008554C3">
            <w:pPr>
              <w:tabs>
                <w:tab w:val="left" w:pos="614"/>
              </w:tabs>
              <w:ind w:left="247" w:hanging="247"/>
              <w:rPr>
                <w:rFonts w:cs="Times New Roman"/>
                <w:szCs w:val="22"/>
              </w:rPr>
            </w:pPr>
            <w:r w:rsidRPr="00360D9B">
              <w:rPr>
                <w:rFonts w:cs="Times New Roman"/>
                <w:szCs w:val="22"/>
              </w:rPr>
              <w:t>Cash</w:t>
            </w:r>
          </w:p>
        </w:tc>
        <w:tc>
          <w:tcPr>
            <w:tcW w:w="264" w:type="dxa"/>
          </w:tcPr>
          <w:p w14:paraId="1371DB42" w14:textId="77777777" w:rsidR="00C45A55" w:rsidRPr="00360D9B" w:rsidRDefault="00C45A55" w:rsidP="00A0371F">
            <w:pPr>
              <w:ind w:left="454"/>
              <w:jc w:val="both"/>
              <w:rPr>
                <w:rFonts w:cs="Times New Roman"/>
                <w:szCs w:val="22"/>
              </w:rPr>
            </w:pPr>
          </w:p>
        </w:tc>
        <w:tc>
          <w:tcPr>
            <w:tcW w:w="1128" w:type="dxa"/>
          </w:tcPr>
          <w:p w14:paraId="11F523E8" w14:textId="77777777" w:rsidR="00C45A55" w:rsidRPr="00360D9B" w:rsidRDefault="00C45A55" w:rsidP="00A0371F">
            <w:pPr>
              <w:tabs>
                <w:tab w:val="decimal" w:pos="1152"/>
              </w:tabs>
              <w:ind w:left="454"/>
              <w:rPr>
                <w:rFonts w:cs="Times New Roman"/>
                <w:szCs w:val="22"/>
              </w:rPr>
            </w:pPr>
          </w:p>
        </w:tc>
        <w:tc>
          <w:tcPr>
            <w:tcW w:w="795" w:type="dxa"/>
          </w:tcPr>
          <w:p w14:paraId="046F4637" w14:textId="77777777" w:rsidR="00C45A55" w:rsidRPr="00360D9B" w:rsidRDefault="00C45A55" w:rsidP="00A0371F">
            <w:pPr>
              <w:tabs>
                <w:tab w:val="decimal" w:pos="1152"/>
              </w:tabs>
              <w:ind w:left="454"/>
              <w:rPr>
                <w:rFonts w:cs="Times New Roman"/>
                <w:szCs w:val="22"/>
              </w:rPr>
            </w:pPr>
          </w:p>
        </w:tc>
        <w:tc>
          <w:tcPr>
            <w:tcW w:w="2079" w:type="dxa"/>
          </w:tcPr>
          <w:p w14:paraId="3BE551AC" w14:textId="06259738" w:rsidR="00C45A55" w:rsidRPr="00360D9B" w:rsidRDefault="00C45A55" w:rsidP="00A0371F">
            <w:pPr>
              <w:pStyle w:val="acctfourfigures"/>
              <w:tabs>
                <w:tab w:val="clear" w:pos="765"/>
              </w:tabs>
              <w:ind w:left="454"/>
              <w:jc w:val="right"/>
              <w:rPr>
                <w:szCs w:val="22"/>
              </w:rPr>
            </w:pPr>
            <w:r>
              <w:rPr>
                <w:szCs w:val="22"/>
              </w:rPr>
              <w:t>75</w:t>
            </w:r>
            <w:r w:rsidR="00AD4548">
              <w:rPr>
                <w:szCs w:val="22"/>
              </w:rPr>
              <w:t>0</w:t>
            </w:r>
          </w:p>
        </w:tc>
      </w:tr>
      <w:tr w:rsidR="00C45A55" w:rsidRPr="00360D9B" w14:paraId="7EB83D0A" w14:textId="77777777" w:rsidTr="00385866">
        <w:tc>
          <w:tcPr>
            <w:tcW w:w="4923" w:type="dxa"/>
          </w:tcPr>
          <w:p w14:paraId="7314C4DA" w14:textId="77777777" w:rsidR="00C45A55" w:rsidRPr="00360D9B" w:rsidRDefault="00C45A55" w:rsidP="008554C3">
            <w:pPr>
              <w:tabs>
                <w:tab w:val="left" w:pos="747"/>
              </w:tabs>
              <w:ind w:left="247" w:hanging="247"/>
              <w:rPr>
                <w:rFonts w:cs="Times New Roman"/>
                <w:szCs w:val="22"/>
              </w:rPr>
            </w:pPr>
            <w:r w:rsidRPr="00360D9B">
              <w:rPr>
                <w:rFonts w:cs="Times New Roman"/>
                <w:szCs w:val="22"/>
              </w:rPr>
              <w:t>Contingent consideration</w:t>
            </w:r>
          </w:p>
        </w:tc>
        <w:tc>
          <w:tcPr>
            <w:tcW w:w="264" w:type="dxa"/>
          </w:tcPr>
          <w:p w14:paraId="7ED0DB93" w14:textId="77777777" w:rsidR="00C45A55" w:rsidRPr="00360D9B" w:rsidRDefault="00C45A55" w:rsidP="00A0371F">
            <w:pPr>
              <w:ind w:left="454"/>
              <w:jc w:val="both"/>
              <w:rPr>
                <w:rFonts w:cs="Times New Roman"/>
                <w:szCs w:val="22"/>
              </w:rPr>
            </w:pPr>
          </w:p>
        </w:tc>
        <w:tc>
          <w:tcPr>
            <w:tcW w:w="1128" w:type="dxa"/>
          </w:tcPr>
          <w:p w14:paraId="2D848453" w14:textId="77777777" w:rsidR="00C45A55" w:rsidRPr="00360D9B" w:rsidRDefault="00C45A55" w:rsidP="00A0371F">
            <w:pPr>
              <w:ind w:left="454"/>
              <w:jc w:val="center"/>
              <w:rPr>
                <w:rFonts w:cs="Times New Roman"/>
                <w:szCs w:val="22"/>
              </w:rPr>
            </w:pPr>
          </w:p>
        </w:tc>
        <w:tc>
          <w:tcPr>
            <w:tcW w:w="795" w:type="dxa"/>
          </w:tcPr>
          <w:p w14:paraId="4FD5299C" w14:textId="77777777" w:rsidR="00C45A55" w:rsidRPr="00360D9B" w:rsidRDefault="00C45A55" w:rsidP="00A0371F">
            <w:pPr>
              <w:tabs>
                <w:tab w:val="decimal" w:pos="1152"/>
              </w:tabs>
              <w:ind w:left="454"/>
              <w:rPr>
                <w:rFonts w:cs="Times New Roman"/>
                <w:szCs w:val="22"/>
              </w:rPr>
            </w:pPr>
          </w:p>
        </w:tc>
        <w:tc>
          <w:tcPr>
            <w:tcW w:w="2079" w:type="dxa"/>
          </w:tcPr>
          <w:p w14:paraId="3FAA2E1F" w14:textId="77777777" w:rsidR="00C45A55" w:rsidRPr="00360D9B" w:rsidRDefault="00C45A55" w:rsidP="00A0371F">
            <w:pPr>
              <w:pStyle w:val="acctfourfigures"/>
              <w:tabs>
                <w:tab w:val="clear" w:pos="765"/>
              </w:tabs>
              <w:ind w:left="454"/>
              <w:jc w:val="right"/>
              <w:rPr>
                <w:szCs w:val="22"/>
              </w:rPr>
            </w:pPr>
            <w:r>
              <w:rPr>
                <w:szCs w:val="22"/>
              </w:rPr>
              <w:t>150</w:t>
            </w:r>
          </w:p>
        </w:tc>
      </w:tr>
      <w:tr w:rsidR="00C45A55" w:rsidRPr="00360D9B" w14:paraId="7F5B385B" w14:textId="77777777" w:rsidTr="00385866">
        <w:tc>
          <w:tcPr>
            <w:tcW w:w="4923" w:type="dxa"/>
          </w:tcPr>
          <w:p w14:paraId="7D0AAA68" w14:textId="77777777" w:rsidR="00C45A55" w:rsidRPr="00360D9B" w:rsidRDefault="00C45A55" w:rsidP="008554C3">
            <w:pPr>
              <w:tabs>
                <w:tab w:val="left" w:pos="747"/>
              </w:tabs>
              <w:ind w:left="247" w:hanging="247"/>
              <w:rPr>
                <w:rFonts w:cs="Times New Roman"/>
                <w:b/>
                <w:bCs/>
                <w:szCs w:val="22"/>
              </w:rPr>
            </w:pPr>
            <w:r w:rsidRPr="00360D9B">
              <w:rPr>
                <w:rFonts w:cs="Times New Roman"/>
                <w:b/>
                <w:bCs/>
                <w:szCs w:val="22"/>
              </w:rPr>
              <w:t>Total</w:t>
            </w:r>
          </w:p>
        </w:tc>
        <w:tc>
          <w:tcPr>
            <w:tcW w:w="264" w:type="dxa"/>
          </w:tcPr>
          <w:p w14:paraId="1D3848B3" w14:textId="77777777" w:rsidR="00C45A55" w:rsidRPr="00360D9B" w:rsidRDefault="00C45A55" w:rsidP="00A0371F">
            <w:pPr>
              <w:ind w:left="454"/>
              <w:jc w:val="both"/>
              <w:rPr>
                <w:rFonts w:cs="Times New Roman"/>
                <w:b/>
                <w:bCs/>
                <w:szCs w:val="22"/>
              </w:rPr>
            </w:pPr>
          </w:p>
        </w:tc>
        <w:tc>
          <w:tcPr>
            <w:tcW w:w="1128" w:type="dxa"/>
          </w:tcPr>
          <w:p w14:paraId="1349CAAE" w14:textId="77777777" w:rsidR="00C45A55" w:rsidRPr="00360D9B" w:rsidRDefault="00C45A55" w:rsidP="00A0371F">
            <w:pPr>
              <w:tabs>
                <w:tab w:val="decimal" w:pos="1152"/>
              </w:tabs>
              <w:ind w:left="454"/>
              <w:rPr>
                <w:rFonts w:cs="Times New Roman"/>
                <w:b/>
                <w:bCs/>
                <w:szCs w:val="22"/>
              </w:rPr>
            </w:pPr>
          </w:p>
        </w:tc>
        <w:tc>
          <w:tcPr>
            <w:tcW w:w="795" w:type="dxa"/>
          </w:tcPr>
          <w:p w14:paraId="10F12BE9" w14:textId="77777777" w:rsidR="00C45A55" w:rsidRPr="00360D9B" w:rsidRDefault="00C45A55" w:rsidP="00A0371F">
            <w:pPr>
              <w:tabs>
                <w:tab w:val="decimal" w:pos="1152"/>
              </w:tabs>
              <w:ind w:left="454"/>
              <w:rPr>
                <w:rFonts w:cs="Times New Roman"/>
                <w:b/>
                <w:bCs/>
                <w:szCs w:val="22"/>
              </w:rPr>
            </w:pPr>
          </w:p>
        </w:tc>
        <w:tc>
          <w:tcPr>
            <w:tcW w:w="2079" w:type="dxa"/>
            <w:tcBorders>
              <w:top w:val="single" w:sz="4" w:space="0" w:color="auto"/>
              <w:bottom w:val="double" w:sz="4" w:space="0" w:color="auto"/>
            </w:tcBorders>
          </w:tcPr>
          <w:p w14:paraId="0F2E540D" w14:textId="4DAED172" w:rsidR="00C45A55" w:rsidRPr="00360D9B" w:rsidRDefault="00C45A55" w:rsidP="00A0371F">
            <w:pPr>
              <w:pStyle w:val="acctfourfigures"/>
              <w:tabs>
                <w:tab w:val="clear" w:pos="765"/>
              </w:tabs>
              <w:ind w:left="454"/>
              <w:jc w:val="right"/>
              <w:rPr>
                <w:b/>
                <w:bCs/>
                <w:szCs w:val="22"/>
              </w:rPr>
            </w:pPr>
            <w:r>
              <w:rPr>
                <w:b/>
                <w:bCs/>
                <w:szCs w:val="22"/>
              </w:rPr>
              <w:t>90</w:t>
            </w:r>
            <w:r w:rsidR="00AD4548">
              <w:rPr>
                <w:b/>
                <w:bCs/>
                <w:szCs w:val="22"/>
              </w:rPr>
              <w:t>0</w:t>
            </w:r>
          </w:p>
        </w:tc>
      </w:tr>
    </w:tbl>
    <w:p w14:paraId="698DFFC1" w14:textId="77777777" w:rsidR="00C45A55" w:rsidRDefault="00C45A55" w:rsidP="00C45A55">
      <w:pPr>
        <w:jc w:val="thaiDistribute"/>
        <w:rPr>
          <w:rFonts w:cs="Times New Roman"/>
          <w:szCs w:val="22"/>
        </w:rPr>
      </w:pPr>
    </w:p>
    <w:p w14:paraId="07998355" w14:textId="09221D65" w:rsidR="00C45A55" w:rsidRDefault="00C45A55" w:rsidP="00C45A55">
      <w:pPr>
        <w:ind w:left="567"/>
        <w:jc w:val="thaiDistribute"/>
        <w:rPr>
          <w:rFonts w:cs="Times New Roman"/>
          <w:szCs w:val="22"/>
        </w:rPr>
      </w:pPr>
      <w:r w:rsidRPr="00360D9B">
        <w:rPr>
          <w:rFonts w:cs="Times New Roman"/>
          <w:szCs w:val="22"/>
        </w:rPr>
        <w:t>At 3</w:t>
      </w:r>
      <w:r w:rsidR="00621055">
        <w:rPr>
          <w:rFonts w:cs="Times New Roman"/>
          <w:szCs w:val="22"/>
        </w:rPr>
        <w:t>1</w:t>
      </w:r>
      <w:r w:rsidRPr="00360D9B">
        <w:rPr>
          <w:rFonts w:cs="Times New Roman"/>
          <w:szCs w:val="22"/>
        </w:rPr>
        <w:t xml:space="preserve"> </w:t>
      </w:r>
      <w:r w:rsidR="00621055">
        <w:rPr>
          <w:rFonts w:cs="Times New Roman"/>
          <w:szCs w:val="22"/>
        </w:rPr>
        <w:t>Decem</w:t>
      </w:r>
      <w:r>
        <w:rPr>
          <w:rFonts w:cs="Times New Roman"/>
          <w:szCs w:val="22"/>
        </w:rPr>
        <w:t xml:space="preserve">ber </w:t>
      </w:r>
      <w:r w:rsidRPr="00360D9B">
        <w:rPr>
          <w:rFonts w:cs="Times New Roman"/>
          <w:szCs w:val="22"/>
        </w:rPr>
        <w:t xml:space="preserve">2020, the Group had settled the payment of </w:t>
      </w:r>
      <w:r w:rsidRPr="00EA7AF6">
        <w:rPr>
          <w:rFonts w:cs="Times New Roman"/>
          <w:szCs w:val="22"/>
        </w:rPr>
        <w:t xml:space="preserve">Baht </w:t>
      </w:r>
      <w:r w:rsidR="00EA30FF" w:rsidRPr="00EA7AF6">
        <w:rPr>
          <w:rFonts w:cs="Times New Roman"/>
          <w:szCs w:val="22"/>
        </w:rPr>
        <w:t>75</w:t>
      </w:r>
      <w:r w:rsidR="00EA7AF6" w:rsidRPr="00EA7AF6">
        <w:rPr>
          <w:rFonts w:cs="Times New Roman"/>
          <w:szCs w:val="22"/>
        </w:rPr>
        <w:t>0</w:t>
      </w:r>
      <w:r w:rsidRPr="00EA7AF6">
        <w:rPr>
          <w:rFonts w:cs="Times New Roman"/>
          <w:szCs w:val="22"/>
        </w:rPr>
        <w:t xml:space="preserve"> million</w:t>
      </w:r>
      <w:r>
        <w:rPr>
          <w:rFonts w:cs="Times New Roman"/>
          <w:szCs w:val="22"/>
        </w:rPr>
        <w:t>.</w:t>
      </w:r>
    </w:p>
    <w:p w14:paraId="274FFCCB" w14:textId="77777777" w:rsidR="00C45A55" w:rsidRDefault="00C45A55" w:rsidP="00C45A55">
      <w:pPr>
        <w:ind w:left="360"/>
        <w:jc w:val="thaiDistribute"/>
        <w:rPr>
          <w:rFonts w:cs="Times New Roman"/>
          <w:szCs w:val="22"/>
        </w:rPr>
      </w:pPr>
    </w:p>
    <w:p w14:paraId="69603A4E" w14:textId="77777777" w:rsidR="00E75A05" w:rsidRDefault="00E75A05">
      <w:pPr>
        <w:rPr>
          <w:rFonts w:cs="Times New Roman"/>
          <w:i/>
          <w:iCs/>
          <w:szCs w:val="22"/>
        </w:rPr>
      </w:pPr>
      <w:r>
        <w:rPr>
          <w:rFonts w:cs="Times New Roman"/>
          <w:i/>
          <w:iCs/>
          <w:szCs w:val="22"/>
        </w:rPr>
        <w:br w:type="page"/>
      </w:r>
    </w:p>
    <w:p w14:paraId="42A1B1F7" w14:textId="0B4ECECD" w:rsidR="00C45A55" w:rsidRPr="00332352" w:rsidRDefault="00C45A55" w:rsidP="00C45A55">
      <w:pPr>
        <w:ind w:firstLine="562"/>
        <w:rPr>
          <w:rFonts w:cs="Times New Roman"/>
          <w:i/>
          <w:iCs/>
          <w:szCs w:val="22"/>
        </w:rPr>
      </w:pPr>
      <w:r w:rsidRPr="00360D9B">
        <w:rPr>
          <w:rFonts w:cs="Times New Roman"/>
          <w:i/>
          <w:iCs/>
          <w:szCs w:val="22"/>
        </w:rPr>
        <w:lastRenderedPageBreak/>
        <w:t xml:space="preserve">Contingent consideration </w:t>
      </w:r>
    </w:p>
    <w:p w14:paraId="50352FBD" w14:textId="77777777" w:rsidR="00C45A55" w:rsidRPr="00360D9B" w:rsidRDefault="00C45A55" w:rsidP="00C45A55">
      <w:pPr>
        <w:ind w:left="360"/>
        <w:jc w:val="thaiDistribute"/>
        <w:rPr>
          <w:rFonts w:cs="Cordia New"/>
          <w:szCs w:val="22"/>
        </w:rPr>
      </w:pPr>
    </w:p>
    <w:p w14:paraId="23754BCA" w14:textId="5CBFD983" w:rsidR="00C45A55" w:rsidRPr="00CA6D9A" w:rsidRDefault="00C45A55" w:rsidP="00C45A55">
      <w:pPr>
        <w:ind w:left="567"/>
        <w:jc w:val="thaiDistribute"/>
        <w:rPr>
          <w:rFonts w:cs="Times New Roman"/>
          <w:szCs w:val="22"/>
        </w:rPr>
      </w:pPr>
      <w:r w:rsidRPr="00114488">
        <w:rPr>
          <w:rFonts w:cs="Times New Roman"/>
          <w:szCs w:val="22"/>
        </w:rPr>
        <w:t>The contingent consideration amounting to Baht 150 million will be paid on 17 October 2022 or on such earlier date as when the power purchase agreements of RPV Energy Co., Ltd</w:t>
      </w:r>
      <w:r>
        <w:rPr>
          <w:rFonts w:cs="Times New Roman"/>
          <w:szCs w:val="22"/>
        </w:rPr>
        <w:t>.</w:t>
      </w:r>
      <w:r w:rsidRPr="00114488">
        <w:rPr>
          <w:rFonts w:cs="Times New Roman"/>
          <w:szCs w:val="22"/>
        </w:rPr>
        <w:t xml:space="preserve"> and JKR Energy</w:t>
      </w:r>
      <w:r>
        <w:rPr>
          <w:rFonts w:cs="Times New Roman"/>
          <w:szCs w:val="22"/>
        </w:rPr>
        <w:t xml:space="preserve"> </w:t>
      </w:r>
      <w:r w:rsidRPr="00114488">
        <w:rPr>
          <w:rFonts w:cs="Times New Roman"/>
          <w:szCs w:val="22"/>
        </w:rPr>
        <w:t>Co., Ltd</w:t>
      </w:r>
      <w:r>
        <w:rPr>
          <w:rFonts w:cs="Times New Roman"/>
          <w:szCs w:val="22"/>
        </w:rPr>
        <w:t>.</w:t>
      </w:r>
      <w:r w:rsidRPr="00114488">
        <w:rPr>
          <w:rFonts w:cs="Times New Roman"/>
          <w:szCs w:val="22"/>
        </w:rPr>
        <w:t xml:space="preserve"> have been renewed or the Group has transferred it shares in RPV Energy Co., Ltd</w:t>
      </w:r>
      <w:r>
        <w:rPr>
          <w:rFonts w:cs="Times New Roman"/>
          <w:szCs w:val="22"/>
        </w:rPr>
        <w:t>.</w:t>
      </w:r>
      <w:r w:rsidRPr="00114488">
        <w:rPr>
          <w:rFonts w:cs="Times New Roman"/>
          <w:szCs w:val="22"/>
        </w:rPr>
        <w:t xml:space="preserve"> to any</w:t>
      </w:r>
      <w:r>
        <w:rPr>
          <w:rFonts w:cs="Times New Roman"/>
          <w:szCs w:val="22"/>
        </w:rPr>
        <w:t xml:space="preserve"> </w:t>
      </w:r>
      <w:r w:rsidRPr="00114488">
        <w:rPr>
          <w:rFonts w:cs="Times New Roman"/>
          <w:szCs w:val="22"/>
        </w:rPr>
        <w:t xml:space="preserve">non-affiliated third party. The Group recognised this contingent consideration as non-current liability in the consolidated statement of financial position as at </w:t>
      </w:r>
      <w:r w:rsidR="000369E4">
        <w:rPr>
          <w:rFonts w:cs="Times New Roman"/>
          <w:szCs w:val="22"/>
        </w:rPr>
        <w:t>31 December</w:t>
      </w:r>
      <w:r w:rsidRPr="00114488">
        <w:rPr>
          <w:rFonts w:cs="Times New Roman"/>
          <w:szCs w:val="22"/>
        </w:rPr>
        <w:t xml:space="preserve"> 2020.</w:t>
      </w:r>
    </w:p>
    <w:p w14:paraId="65E94DF6" w14:textId="77777777" w:rsidR="00C45A55" w:rsidRDefault="00C45A55" w:rsidP="00C45A55">
      <w:pPr>
        <w:ind w:left="360"/>
        <w:jc w:val="thaiDistribute"/>
        <w:rPr>
          <w:rFonts w:cstheme="minorBidi"/>
          <w:szCs w:val="22"/>
        </w:rPr>
      </w:pPr>
    </w:p>
    <w:p w14:paraId="4260BE71" w14:textId="77777777" w:rsidR="00C45A55" w:rsidRPr="001C4B65" w:rsidRDefault="00C45A55" w:rsidP="00C45A55">
      <w:pPr>
        <w:ind w:firstLine="562"/>
        <w:rPr>
          <w:rFonts w:cs="Times New Roman"/>
          <w:i/>
          <w:iCs/>
          <w:szCs w:val="22"/>
        </w:rPr>
      </w:pPr>
      <w:r w:rsidRPr="001C4B65">
        <w:rPr>
          <w:rFonts w:cs="Times New Roman"/>
          <w:i/>
          <w:iCs/>
          <w:szCs w:val="22"/>
        </w:rPr>
        <w:t>Identifiable assets acquired and liabilities assumed</w:t>
      </w:r>
    </w:p>
    <w:p w14:paraId="1476DA5B" w14:textId="77777777" w:rsidR="00C45A55" w:rsidRPr="00AF4C75" w:rsidRDefault="00C45A55" w:rsidP="00C45A55">
      <w:pPr>
        <w:jc w:val="thaiDistribute"/>
        <w:rPr>
          <w:rFonts w:cs="Times New Roman"/>
          <w:szCs w:val="22"/>
          <w:highlight w:val="red"/>
        </w:rPr>
      </w:pPr>
    </w:p>
    <w:tbl>
      <w:tblPr>
        <w:tblW w:w="9149" w:type="dxa"/>
        <w:tblInd w:w="450" w:type="dxa"/>
        <w:tblLayout w:type="fixed"/>
        <w:tblLook w:val="01E0" w:firstRow="1" w:lastRow="1" w:firstColumn="1" w:lastColumn="1" w:noHBand="0" w:noVBand="0"/>
      </w:tblPr>
      <w:tblGrid>
        <w:gridCol w:w="3780"/>
        <w:gridCol w:w="1530"/>
        <w:gridCol w:w="270"/>
        <w:gridCol w:w="1440"/>
        <w:gridCol w:w="270"/>
        <w:gridCol w:w="1859"/>
      </w:tblGrid>
      <w:tr w:rsidR="00C45A55" w:rsidRPr="001C4B65" w14:paraId="03E5DB59" w14:textId="77777777" w:rsidTr="00A0371F">
        <w:trPr>
          <w:trHeight w:val="274"/>
          <w:tblHeader/>
        </w:trPr>
        <w:tc>
          <w:tcPr>
            <w:tcW w:w="3780" w:type="dxa"/>
          </w:tcPr>
          <w:p w14:paraId="2EA39EB7" w14:textId="77777777" w:rsidR="00C45A55" w:rsidRPr="001C4B65" w:rsidRDefault="00C45A55" w:rsidP="000B54FF">
            <w:pPr>
              <w:ind w:left="166"/>
              <w:rPr>
                <w:rFonts w:cs="Times New Roman"/>
                <w:color w:val="0000FF"/>
                <w:szCs w:val="22"/>
              </w:rPr>
            </w:pPr>
          </w:p>
        </w:tc>
        <w:tc>
          <w:tcPr>
            <w:tcW w:w="1530" w:type="dxa"/>
          </w:tcPr>
          <w:p w14:paraId="560C9B29" w14:textId="77777777" w:rsidR="00C45A55" w:rsidRPr="001C4B65" w:rsidRDefault="00C45A55" w:rsidP="000B54FF">
            <w:pPr>
              <w:jc w:val="center"/>
              <w:rPr>
                <w:rFonts w:cs="Times New Roman"/>
                <w:b/>
                <w:bCs/>
                <w:szCs w:val="22"/>
                <w:rtl/>
                <w:cs/>
              </w:rPr>
            </w:pPr>
            <w:r w:rsidRPr="001C4B65">
              <w:rPr>
                <w:rFonts w:cs="Times New Roman"/>
                <w:b/>
                <w:bCs/>
                <w:szCs w:val="22"/>
              </w:rPr>
              <w:t>Book value</w:t>
            </w:r>
          </w:p>
        </w:tc>
        <w:tc>
          <w:tcPr>
            <w:tcW w:w="270" w:type="dxa"/>
          </w:tcPr>
          <w:p w14:paraId="3CA95514" w14:textId="77777777" w:rsidR="00C45A55" w:rsidRPr="001C4B65" w:rsidRDefault="00C45A55" w:rsidP="000B54FF">
            <w:pPr>
              <w:jc w:val="center"/>
              <w:rPr>
                <w:rFonts w:cs="Times New Roman"/>
                <w:b/>
                <w:bCs/>
                <w:szCs w:val="22"/>
                <w:rtl/>
                <w:cs/>
              </w:rPr>
            </w:pPr>
          </w:p>
        </w:tc>
        <w:tc>
          <w:tcPr>
            <w:tcW w:w="1440" w:type="dxa"/>
          </w:tcPr>
          <w:p w14:paraId="4731AA4B" w14:textId="77777777" w:rsidR="00C45A55" w:rsidRPr="001C4B65" w:rsidRDefault="00C45A55" w:rsidP="000B54FF">
            <w:pPr>
              <w:jc w:val="center"/>
              <w:rPr>
                <w:rFonts w:cs="Cordia New"/>
                <w:b/>
                <w:bCs/>
                <w:szCs w:val="22"/>
                <w:rtl/>
                <w:cs/>
              </w:rPr>
            </w:pPr>
            <w:r w:rsidRPr="001C4B65">
              <w:rPr>
                <w:rFonts w:cs="Times New Roman"/>
                <w:b/>
                <w:bCs/>
                <w:szCs w:val="22"/>
              </w:rPr>
              <w:t>Adjustment</w:t>
            </w:r>
          </w:p>
        </w:tc>
        <w:tc>
          <w:tcPr>
            <w:tcW w:w="270" w:type="dxa"/>
          </w:tcPr>
          <w:p w14:paraId="575EEAC4" w14:textId="77777777" w:rsidR="00C45A55" w:rsidRPr="001C4B65" w:rsidRDefault="00C45A55" w:rsidP="000B54FF">
            <w:pPr>
              <w:jc w:val="center"/>
              <w:rPr>
                <w:rFonts w:cs="Times New Roman"/>
                <w:b/>
                <w:bCs/>
                <w:szCs w:val="22"/>
                <w:rtl/>
                <w:cs/>
              </w:rPr>
            </w:pPr>
          </w:p>
        </w:tc>
        <w:tc>
          <w:tcPr>
            <w:tcW w:w="1859" w:type="dxa"/>
          </w:tcPr>
          <w:p w14:paraId="6F615424" w14:textId="2972471B" w:rsidR="00C45A55" w:rsidRPr="001C4B65" w:rsidRDefault="00B6269F" w:rsidP="000B54FF">
            <w:pPr>
              <w:jc w:val="center"/>
              <w:rPr>
                <w:rFonts w:cs="Times New Roman"/>
                <w:b/>
                <w:bCs/>
                <w:szCs w:val="22"/>
              </w:rPr>
            </w:pPr>
            <w:r>
              <w:rPr>
                <w:rFonts w:cs="Times New Roman"/>
                <w:b/>
                <w:bCs/>
                <w:szCs w:val="22"/>
              </w:rPr>
              <w:t>Fair</w:t>
            </w:r>
            <w:r w:rsidR="00C45A55" w:rsidRPr="001C4B65">
              <w:rPr>
                <w:rFonts w:cs="Times New Roman"/>
                <w:b/>
                <w:bCs/>
                <w:szCs w:val="22"/>
              </w:rPr>
              <w:t xml:space="preserve"> value</w:t>
            </w:r>
          </w:p>
        </w:tc>
      </w:tr>
      <w:tr w:rsidR="00C45A55" w:rsidRPr="001C4B65" w14:paraId="37172E2F" w14:textId="77777777" w:rsidTr="00A0371F">
        <w:trPr>
          <w:trHeight w:val="274"/>
        </w:trPr>
        <w:tc>
          <w:tcPr>
            <w:tcW w:w="3780" w:type="dxa"/>
          </w:tcPr>
          <w:p w14:paraId="241C98F6" w14:textId="77777777" w:rsidR="00C45A55" w:rsidRPr="00533775" w:rsidRDefault="00C45A55" w:rsidP="00A0371F">
            <w:pPr>
              <w:tabs>
                <w:tab w:val="left" w:pos="747"/>
              </w:tabs>
              <w:rPr>
                <w:rFonts w:cs="Times New Roman"/>
                <w:szCs w:val="22"/>
                <w:highlight w:val="cyan"/>
              </w:rPr>
            </w:pPr>
          </w:p>
        </w:tc>
        <w:tc>
          <w:tcPr>
            <w:tcW w:w="5369" w:type="dxa"/>
            <w:gridSpan w:val="5"/>
            <w:vAlign w:val="bottom"/>
          </w:tcPr>
          <w:p w14:paraId="7824CE9C" w14:textId="77777777" w:rsidR="00C45A55" w:rsidRPr="00533775" w:rsidRDefault="00C45A55" w:rsidP="00A0371F">
            <w:pPr>
              <w:tabs>
                <w:tab w:val="decimal" w:pos="1510"/>
              </w:tabs>
              <w:ind w:right="-110"/>
              <w:jc w:val="center"/>
              <w:rPr>
                <w:rFonts w:cs="Times New Roman"/>
                <w:szCs w:val="22"/>
                <w:highlight w:val="cyan"/>
              </w:rPr>
            </w:pPr>
            <w:r w:rsidRPr="001C4B65">
              <w:rPr>
                <w:rFonts w:cs="Times New Roman"/>
                <w:i/>
                <w:iCs/>
                <w:szCs w:val="22"/>
              </w:rPr>
              <w:t xml:space="preserve">(in </w:t>
            </w:r>
            <w:r>
              <w:rPr>
                <w:rFonts w:cs="Times New Roman"/>
                <w:i/>
                <w:iCs/>
                <w:szCs w:val="22"/>
              </w:rPr>
              <w:t>million</w:t>
            </w:r>
            <w:r w:rsidRPr="001C4B65">
              <w:rPr>
                <w:rFonts w:cs="Times New Roman"/>
                <w:i/>
                <w:iCs/>
                <w:szCs w:val="22"/>
              </w:rPr>
              <w:t xml:space="preserve"> Baht)</w:t>
            </w:r>
          </w:p>
        </w:tc>
      </w:tr>
      <w:tr w:rsidR="00C45A55" w:rsidRPr="005F0557" w14:paraId="50C132DB" w14:textId="77777777" w:rsidTr="00A0371F">
        <w:trPr>
          <w:trHeight w:val="274"/>
        </w:trPr>
        <w:tc>
          <w:tcPr>
            <w:tcW w:w="3780" w:type="dxa"/>
          </w:tcPr>
          <w:p w14:paraId="0F539020" w14:textId="77777777" w:rsidR="00C45A55" w:rsidRPr="00CA6D9A" w:rsidRDefault="00C45A55" w:rsidP="00A0371F">
            <w:pPr>
              <w:tabs>
                <w:tab w:val="left" w:pos="747"/>
              </w:tabs>
              <w:rPr>
                <w:rFonts w:cs="Times New Roman"/>
                <w:szCs w:val="22"/>
              </w:rPr>
            </w:pPr>
            <w:r w:rsidRPr="00CA6D9A">
              <w:rPr>
                <w:rFonts w:cs="Times New Roman"/>
                <w:szCs w:val="22"/>
              </w:rPr>
              <w:t>Cash and cash equivalents</w:t>
            </w:r>
          </w:p>
        </w:tc>
        <w:tc>
          <w:tcPr>
            <w:tcW w:w="1530" w:type="dxa"/>
            <w:vAlign w:val="bottom"/>
          </w:tcPr>
          <w:p w14:paraId="13CCE74E" w14:textId="77777777" w:rsidR="00C45A55" w:rsidRPr="00CA6D9A" w:rsidRDefault="00C45A55" w:rsidP="00A0371F">
            <w:pPr>
              <w:tabs>
                <w:tab w:val="decimal" w:pos="1250"/>
              </w:tabs>
              <w:ind w:right="-110"/>
              <w:rPr>
                <w:rFonts w:cs="Times New Roman"/>
                <w:szCs w:val="22"/>
              </w:rPr>
            </w:pPr>
            <w:r w:rsidRPr="00CA6D9A">
              <w:rPr>
                <w:rFonts w:cs="Times New Roman"/>
                <w:szCs w:val="22"/>
              </w:rPr>
              <w:t>44</w:t>
            </w:r>
          </w:p>
        </w:tc>
        <w:tc>
          <w:tcPr>
            <w:tcW w:w="270" w:type="dxa"/>
          </w:tcPr>
          <w:p w14:paraId="36D26059" w14:textId="77777777" w:rsidR="00C45A55" w:rsidRPr="00CA6D9A" w:rsidRDefault="00C45A55" w:rsidP="00A0371F">
            <w:pPr>
              <w:tabs>
                <w:tab w:val="left" w:pos="747"/>
                <w:tab w:val="decimal" w:pos="1880"/>
              </w:tabs>
              <w:jc w:val="right"/>
              <w:rPr>
                <w:rFonts w:cs="Times New Roman"/>
                <w:szCs w:val="22"/>
              </w:rPr>
            </w:pPr>
          </w:p>
        </w:tc>
        <w:tc>
          <w:tcPr>
            <w:tcW w:w="1440" w:type="dxa"/>
            <w:vAlign w:val="bottom"/>
          </w:tcPr>
          <w:p w14:paraId="3FC6F4F9" w14:textId="77777777" w:rsidR="00C45A55" w:rsidRPr="00CA6D9A" w:rsidRDefault="00C45A55" w:rsidP="00A0371F">
            <w:pPr>
              <w:tabs>
                <w:tab w:val="decimal" w:pos="1250"/>
              </w:tabs>
              <w:ind w:right="-110"/>
              <w:rPr>
                <w:rFonts w:cs="Times New Roman"/>
                <w:szCs w:val="22"/>
              </w:rPr>
            </w:pPr>
            <w:r>
              <w:rPr>
                <w:rFonts w:cs="Times New Roman"/>
                <w:szCs w:val="22"/>
              </w:rPr>
              <w:t>-</w:t>
            </w:r>
          </w:p>
        </w:tc>
        <w:tc>
          <w:tcPr>
            <w:tcW w:w="270" w:type="dxa"/>
          </w:tcPr>
          <w:p w14:paraId="4EB0C89A" w14:textId="77777777" w:rsidR="00C45A55" w:rsidRPr="00CA6D9A" w:rsidRDefault="00C45A55" w:rsidP="00A0371F">
            <w:pPr>
              <w:tabs>
                <w:tab w:val="left" w:pos="747"/>
                <w:tab w:val="decimal" w:pos="1512"/>
              </w:tabs>
              <w:jc w:val="right"/>
              <w:rPr>
                <w:rFonts w:cs="Times New Roman"/>
                <w:szCs w:val="22"/>
              </w:rPr>
            </w:pPr>
          </w:p>
        </w:tc>
        <w:tc>
          <w:tcPr>
            <w:tcW w:w="1859" w:type="dxa"/>
            <w:vAlign w:val="bottom"/>
          </w:tcPr>
          <w:p w14:paraId="6F0C951C" w14:textId="77777777" w:rsidR="00C45A55" w:rsidRPr="005F0557" w:rsidRDefault="00C45A55" w:rsidP="00A0371F">
            <w:pPr>
              <w:tabs>
                <w:tab w:val="decimal" w:pos="1510"/>
              </w:tabs>
              <w:ind w:right="-110"/>
              <w:rPr>
                <w:rFonts w:cs="Times New Roman"/>
                <w:szCs w:val="22"/>
              </w:rPr>
            </w:pPr>
            <w:r w:rsidRPr="00CA6D9A">
              <w:rPr>
                <w:rFonts w:cs="Times New Roman"/>
                <w:szCs w:val="22"/>
              </w:rPr>
              <w:t>44</w:t>
            </w:r>
          </w:p>
        </w:tc>
      </w:tr>
      <w:tr w:rsidR="00C45A55" w:rsidRPr="005F0557" w14:paraId="707AB42D" w14:textId="77777777" w:rsidTr="00A0371F">
        <w:trPr>
          <w:trHeight w:val="274"/>
        </w:trPr>
        <w:tc>
          <w:tcPr>
            <w:tcW w:w="3780" w:type="dxa"/>
          </w:tcPr>
          <w:p w14:paraId="1EC8D3C0" w14:textId="77777777" w:rsidR="00C45A55" w:rsidRPr="005F0557" w:rsidRDefault="00C45A55" w:rsidP="00A0371F">
            <w:pPr>
              <w:ind w:left="160" w:hanging="160"/>
              <w:rPr>
                <w:rFonts w:cs="Times New Roman"/>
                <w:szCs w:val="22"/>
              </w:rPr>
            </w:pPr>
            <w:r w:rsidRPr="005F0557">
              <w:rPr>
                <w:rFonts w:cs="Times New Roman"/>
                <w:szCs w:val="22"/>
              </w:rPr>
              <w:t>Trade accounts receivable and other current receivables</w:t>
            </w:r>
          </w:p>
        </w:tc>
        <w:tc>
          <w:tcPr>
            <w:tcW w:w="1530" w:type="dxa"/>
            <w:vAlign w:val="bottom"/>
          </w:tcPr>
          <w:p w14:paraId="19703E93" w14:textId="77777777" w:rsidR="00C45A55" w:rsidRPr="005F0557" w:rsidRDefault="00C45A55" w:rsidP="00A0371F">
            <w:pPr>
              <w:tabs>
                <w:tab w:val="decimal" w:pos="1250"/>
              </w:tabs>
              <w:ind w:right="-110"/>
              <w:rPr>
                <w:rFonts w:cs="Times New Roman"/>
                <w:szCs w:val="22"/>
              </w:rPr>
            </w:pPr>
            <w:r w:rsidRPr="005F0557">
              <w:rPr>
                <w:rFonts w:cs="Times New Roman"/>
                <w:szCs w:val="22"/>
              </w:rPr>
              <w:t>7</w:t>
            </w:r>
            <w:r>
              <w:rPr>
                <w:rFonts w:cs="Times New Roman"/>
                <w:szCs w:val="22"/>
              </w:rPr>
              <w:t>7</w:t>
            </w:r>
          </w:p>
        </w:tc>
        <w:tc>
          <w:tcPr>
            <w:tcW w:w="270" w:type="dxa"/>
          </w:tcPr>
          <w:p w14:paraId="021D4E5F" w14:textId="77777777" w:rsidR="00C45A55" w:rsidRPr="005F0557" w:rsidRDefault="00C45A55" w:rsidP="00A0371F">
            <w:pPr>
              <w:tabs>
                <w:tab w:val="left" w:pos="747"/>
                <w:tab w:val="decimal" w:pos="1880"/>
              </w:tabs>
              <w:jc w:val="right"/>
              <w:rPr>
                <w:rFonts w:cs="Times New Roman"/>
                <w:szCs w:val="22"/>
              </w:rPr>
            </w:pPr>
          </w:p>
        </w:tc>
        <w:tc>
          <w:tcPr>
            <w:tcW w:w="1440" w:type="dxa"/>
            <w:vAlign w:val="bottom"/>
          </w:tcPr>
          <w:p w14:paraId="39543222" w14:textId="77777777" w:rsidR="00C45A55" w:rsidRPr="005F0557" w:rsidRDefault="00C45A55" w:rsidP="00A0371F">
            <w:pPr>
              <w:tabs>
                <w:tab w:val="decimal" w:pos="1250"/>
              </w:tabs>
              <w:ind w:right="-110"/>
              <w:rPr>
                <w:rFonts w:cs="Times New Roman"/>
                <w:szCs w:val="22"/>
              </w:rPr>
            </w:pPr>
            <w:r>
              <w:rPr>
                <w:rFonts w:cs="Times New Roman"/>
                <w:szCs w:val="22"/>
              </w:rPr>
              <w:t>-</w:t>
            </w:r>
          </w:p>
        </w:tc>
        <w:tc>
          <w:tcPr>
            <w:tcW w:w="270" w:type="dxa"/>
          </w:tcPr>
          <w:p w14:paraId="6E140EDA" w14:textId="77777777" w:rsidR="00C45A55" w:rsidRPr="005F0557" w:rsidRDefault="00C45A55" w:rsidP="00A0371F">
            <w:pPr>
              <w:tabs>
                <w:tab w:val="left" w:pos="747"/>
                <w:tab w:val="decimal" w:pos="1512"/>
              </w:tabs>
              <w:jc w:val="right"/>
              <w:rPr>
                <w:rFonts w:cs="Times New Roman"/>
                <w:szCs w:val="22"/>
              </w:rPr>
            </w:pPr>
          </w:p>
        </w:tc>
        <w:tc>
          <w:tcPr>
            <w:tcW w:w="1859" w:type="dxa"/>
            <w:vAlign w:val="bottom"/>
          </w:tcPr>
          <w:p w14:paraId="128AC380" w14:textId="77777777" w:rsidR="00C45A55" w:rsidRPr="005F0557" w:rsidRDefault="00C45A55" w:rsidP="00A0371F">
            <w:pPr>
              <w:tabs>
                <w:tab w:val="decimal" w:pos="1510"/>
              </w:tabs>
              <w:ind w:right="-110"/>
              <w:rPr>
                <w:rFonts w:cs="Times New Roman"/>
                <w:szCs w:val="22"/>
              </w:rPr>
            </w:pPr>
            <w:r w:rsidRPr="005F0557">
              <w:rPr>
                <w:rFonts w:cs="Times New Roman"/>
                <w:szCs w:val="22"/>
              </w:rPr>
              <w:t>7</w:t>
            </w:r>
            <w:r>
              <w:rPr>
                <w:rFonts w:cs="Times New Roman"/>
                <w:szCs w:val="22"/>
              </w:rPr>
              <w:t>7</w:t>
            </w:r>
          </w:p>
        </w:tc>
      </w:tr>
      <w:tr w:rsidR="00C45A55" w:rsidRPr="005F0557" w14:paraId="46F7CAA6" w14:textId="77777777" w:rsidTr="00A0371F">
        <w:trPr>
          <w:trHeight w:val="274"/>
        </w:trPr>
        <w:tc>
          <w:tcPr>
            <w:tcW w:w="3780" w:type="dxa"/>
          </w:tcPr>
          <w:p w14:paraId="2E5F28C5" w14:textId="77777777" w:rsidR="00C45A55" w:rsidRPr="005F0557" w:rsidRDefault="00C45A55" w:rsidP="00A0371F">
            <w:pPr>
              <w:tabs>
                <w:tab w:val="left" w:pos="747"/>
              </w:tabs>
              <w:rPr>
                <w:rFonts w:cs="Times New Roman"/>
                <w:szCs w:val="22"/>
              </w:rPr>
            </w:pPr>
            <w:r w:rsidRPr="005F0557">
              <w:rPr>
                <w:rFonts w:cs="Times New Roman"/>
                <w:szCs w:val="22"/>
              </w:rPr>
              <w:t>Loans to others</w:t>
            </w:r>
          </w:p>
        </w:tc>
        <w:tc>
          <w:tcPr>
            <w:tcW w:w="1530" w:type="dxa"/>
            <w:vAlign w:val="bottom"/>
          </w:tcPr>
          <w:p w14:paraId="13ABE250" w14:textId="77777777" w:rsidR="00C45A55" w:rsidRPr="005F0557" w:rsidRDefault="00C45A55" w:rsidP="00A0371F">
            <w:pPr>
              <w:tabs>
                <w:tab w:val="decimal" w:pos="1250"/>
              </w:tabs>
              <w:ind w:right="-110"/>
              <w:rPr>
                <w:rFonts w:cs="Times New Roman"/>
                <w:szCs w:val="22"/>
              </w:rPr>
            </w:pPr>
            <w:r w:rsidRPr="005F0557">
              <w:rPr>
                <w:rFonts w:cs="Times New Roman"/>
                <w:szCs w:val="22"/>
              </w:rPr>
              <w:t>4</w:t>
            </w:r>
            <w:r>
              <w:rPr>
                <w:rFonts w:cs="Times New Roman"/>
                <w:szCs w:val="22"/>
              </w:rPr>
              <w:t>8</w:t>
            </w:r>
          </w:p>
        </w:tc>
        <w:tc>
          <w:tcPr>
            <w:tcW w:w="270" w:type="dxa"/>
          </w:tcPr>
          <w:p w14:paraId="4415DB3F" w14:textId="77777777" w:rsidR="00C45A55" w:rsidRPr="005F0557" w:rsidRDefault="00C45A55" w:rsidP="00A0371F">
            <w:pPr>
              <w:tabs>
                <w:tab w:val="left" w:pos="747"/>
                <w:tab w:val="decimal" w:pos="1880"/>
              </w:tabs>
              <w:jc w:val="right"/>
              <w:rPr>
                <w:rFonts w:cs="Times New Roman"/>
                <w:szCs w:val="22"/>
              </w:rPr>
            </w:pPr>
          </w:p>
        </w:tc>
        <w:tc>
          <w:tcPr>
            <w:tcW w:w="1440" w:type="dxa"/>
          </w:tcPr>
          <w:p w14:paraId="1588E4F8" w14:textId="77777777" w:rsidR="00C45A55" w:rsidRPr="005F0557" w:rsidRDefault="00C45A55" w:rsidP="00A0371F">
            <w:pPr>
              <w:tabs>
                <w:tab w:val="decimal" w:pos="1250"/>
              </w:tabs>
              <w:ind w:right="-110"/>
              <w:rPr>
                <w:rFonts w:cs="Times New Roman"/>
                <w:szCs w:val="22"/>
              </w:rPr>
            </w:pPr>
            <w:r w:rsidRPr="005F0557">
              <w:rPr>
                <w:rFonts w:cs="Times New Roman"/>
                <w:szCs w:val="22"/>
              </w:rPr>
              <w:t>-</w:t>
            </w:r>
          </w:p>
        </w:tc>
        <w:tc>
          <w:tcPr>
            <w:tcW w:w="270" w:type="dxa"/>
          </w:tcPr>
          <w:p w14:paraId="3FC4B2D8" w14:textId="77777777" w:rsidR="00C45A55" w:rsidRPr="005F0557" w:rsidRDefault="00C45A55" w:rsidP="00A0371F">
            <w:pPr>
              <w:tabs>
                <w:tab w:val="left" w:pos="747"/>
                <w:tab w:val="decimal" w:pos="1512"/>
              </w:tabs>
              <w:jc w:val="right"/>
              <w:rPr>
                <w:rFonts w:cs="Times New Roman"/>
                <w:szCs w:val="22"/>
              </w:rPr>
            </w:pPr>
          </w:p>
        </w:tc>
        <w:tc>
          <w:tcPr>
            <w:tcW w:w="1859" w:type="dxa"/>
            <w:vAlign w:val="bottom"/>
          </w:tcPr>
          <w:p w14:paraId="780DDD82" w14:textId="77777777" w:rsidR="00C45A55" w:rsidRPr="005F0557" w:rsidRDefault="00C45A55" w:rsidP="00A0371F">
            <w:pPr>
              <w:tabs>
                <w:tab w:val="decimal" w:pos="1510"/>
              </w:tabs>
              <w:ind w:right="-110"/>
              <w:rPr>
                <w:rFonts w:cs="Times New Roman"/>
                <w:szCs w:val="22"/>
              </w:rPr>
            </w:pPr>
            <w:r w:rsidRPr="005F0557">
              <w:rPr>
                <w:rFonts w:cs="Times New Roman"/>
                <w:szCs w:val="22"/>
              </w:rPr>
              <w:t>4</w:t>
            </w:r>
            <w:r>
              <w:rPr>
                <w:rFonts w:cs="Times New Roman"/>
                <w:szCs w:val="22"/>
              </w:rPr>
              <w:t>8</w:t>
            </w:r>
          </w:p>
        </w:tc>
      </w:tr>
      <w:tr w:rsidR="00C45A55" w:rsidRPr="005F0557" w14:paraId="466C3490" w14:textId="77777777" w:rsidTr="00A0371F">
        <w:trPr>
          <w:trHeight w:val="274"/>
        </w:trPr>
        <w:tc>
          <w:tcPr>
            <w:tcW w:w="3780" w:type="dxa"/>
          </w:tcPr>
          <w:p w14:paraId="2B26170D" w14:textId="77777777" w:rsidR="00C45A55" w:rsidRPr="005F0557" w:rsidRDefault="00C45A55" w:rsidP="00A0371F">
            <w:pPr>
              <w:tabs>
                <w:tab w:val="left" w:pos="747"/>
              </w:tabs>
              <w:rPr>
                <w:rFonts w:cstheme="minorBidi"/>
                <w:szCs w:val="22"/>
                <w:rtl/>
                <w:cs/>
              </w:rPr>
            </w:pPr>
            <w:r w:rsidRPr="005F0557">
              <w:rPr>
                <w:rFonts w:cs="Times New Roman"/>
                <w:szCs w:val="22"/>
              </w:rPr>
              <w:t>Other current assets</w:t>
            </w:r>
          </w:p>
        </w:tc>
        <w:tc>
          <w:tcPr>
            <w:tcW w:w="1530" w:type="dxa"/>
            <w:vAlign w:val="bottom"/>
          </w:tcPr>
          <w:p w14:paraId="6F4F11E8" w14:textId="77777777" w:rsidR="00C45A55" w:rsidRPr="005F0557" w:rsidRDefault="00C45A55" w:rsidP="00A0371F">
            <w:pPr>
              <w:tabs>
                <w:tab w:val="decimal" w:pos="1250"/>
              </w:tabs>
              <w:ind w:right="-110"/>
              <w:rPr>
                <w:rFonts w:cs="Times New Roman"/>
                <w:szCs w:val="22"/>
              </w:rPr>
            </w:pPr>
            <w:r>
              <w:rPr>
                <w:rFonts w:cs="Times New Roman"/>
                <w:szCs w:val="22"/>
              </w:rPr>
              <w:t>10</w:t>
            </w:r>
          </w:p>
        </w:tc>
        <w:tc>
          <w:tcPr>
            <w:tcW w:w="270" w:type="dxa"/>
          </w:tcPr>
          <w:p w14:paraId="476ED65C" w14:textId="77777777" w:rsidR="00C45A55" w:rsidRPr="005F0557" w:rsidRDefault="00C45A55" w:rsidP="00A0371F">
            <w:pPr>
              <w:tabs>
                <w:tab w:val="left" w:pos="747"/>
                <w:tab w:val="decimal" w:pos="1880"/>
              </w:tabs>
              <w:jc w:val="right"/>
              <w:rPr>
                <w:rFonts w:cs="Times New Roman"/>
                <w:szCs w:val="22"/>
              </w:rPr>
            </w:pPr>
          </w:p>
        </w:tc>
        <w:tc>
          <w:tcPr>
            <w:tcW w:w="1440" w:type="dxa"/>
          </w:tcPr>
          <w:p w14:paraId="0222629D" w14:textId="77777777" w:rsidR="00C45A55" w:rsidRPr="005F0557" w:rsidRDefault="00C45A55" w:rsidP="00A0371F">
            <w:pPr>
              <w:tabs>
                <w:tab w:val="decimal" w:pos="1250"/>
              </w:tabs>
              <w:ind w:right="-110"/>
              <w:rPr>
                <w:rFonts w:cs="Times New Roman"/>
                <w:szCs w:val="22"/>
              </w:rPr>
            </w:pPr>
            <w:r w:rsidRPr="005F0557">
              <w:rPr>
                <w:rFonts w:cs="Times New Roman"/>
                <w:szCs w:val="22"/>
              </w:rPr>
              <w:t>-</w:t>
            </w:r>
          </w:p>
        </w:tc>
        <w:tc>
          <w:tcPr>
            <w:tcW w:w="270" w:type="dxa"/>
          </w:tcPr>
          <w:p w14:paraId="7C2DD6AE" w14:textId="77777777" w:rsidR="00C45A55" w:rsidRPr="005F0557" w:rsidRDefault="00C45A55" w:rsidP="00A0371F">
            <w:pPr>
              <w:tabs>
                <w:tab w:val="left" w:pos="747"/>
                <w:tab w:val="decimal" w:pos="1512"/>
              </w:tabs>
              <w:jc w:val="right"/>
              <w:rPr>
                <w:rFonts w:cs="Times New Roman"/>
                <w:szCs w:val="22"/>
              </w:rPr>
            </w:pPr>
          </w:p>
        </w:tc>
        <w:tc>
          <w:tcPr>
            <w:tcW w:w="1859" w:type="dxa"/>
            <w:vAlign w:val="bottom"/>
          </w:tcPr>
          <w:p w14:paraId="0591D384" w14:textId="77777777" w:rsidR="00C45A55" w:rsidRPr="005F0557" w:rsidRDefault="00C45A55" w:rsidP="00A0371F">
            <w:pPr>
              <w:tabs>
                <w:tab w:val="decimal" w:pos="1510"/>
              </w:tabs>
              <w:ind w:right="-110"/>
              <w:rPr>
                <w:rFonts w:cs="Times New Roman"/>
                <w:szCs w:val="22"/>
              </w:rPr>
            </w:pPr>
            <w:r>
              <w:rPr>
                <w:rFonts w:cs="Times New Roman"/>
                <w:szCs w:val="22"/>
              </w:rPr>
              <w:t>10</w:t>
            </w:r>
          </w:p>
        </w:tc>
      </w:tr>
      <w:tr w:rsidR="00C45A55" w:rsidRPr="001C4B65" w14:paraId="494069D2" w14:textId="77777777" w:rsidTr="00A0371F">
        <w:trPr>
          <w:trHeight w:val="274"/>
        </w:trPr>
        <w:tc>
          <w:tcPr>
            <w:tcW w:w="3780" w:type="dxa"/>
          </w:tcPr>
          <w:p w14:paraId="40294856" w14:textId="77777777" w:rsidR="00C45A55" w:rsidRPr="005F0557" w:rsidRDefault="00C45A55" w:rsidP="00A0371F">
            <w:pPr>
              <w:tabs>
                <w:tab w:val="left" w:pos="747"/>
              </w:tabs>
              <w:rPr>
                <w:rFonts w:cs="Times New Roman"/>
                <w:szCs w:val="22"/>
              </w:rPr>
            </w:pPr>
            <w:r w:rsidRPr="005F0557">
              <w:rPr>
                <w:rFonts w:cs="Times New Roman"/>
                <w:szCs w:val="22"/>
              </w:rPr>
              <w:t>Property, plant and equipment</w:t>
            </w:r>
          </w:p>
        </w:tc>
        <w:tc>
          <w:tcPr>
            <w:tcW w:w="1530" w:type="dxa"/>
            <w:vAlign w:val="bottom"/>
          </w:tcPr>
          <w:p w14:paraId="0AC8E4C9" w14:textId="77777777" w:rsidR="00C45A55" w:rsidRPr="005F0557" w:rsidRDefault="00C45A55" w:rsidP="00A0371F">
            <w:pPr>
              <w:tabs>
                <w:tab w:val="decimal" w:pos="1250"/>
              </w:tabs>
              <w:ind w:right="-110"/>
              <w:rPr>
                <w:rFonts w:cs="Times New Roman"/>
                <w:szCs w:val="22"/>
              </w:rPr>
            </w:pPr>
            <w:r w:rsidRPr="005F0557">
              <w:rPr>
                <w:rFonts w:cs="Times New Roman"/>
                <w:szCs w:val="22"/>
              </w:rPr>
              <w:t>1,100</w:t>
            </w:r>
          </w:p>
        </w:tc>
        <w:tc>
          <w:tcPr>
            <w:tcW w:w="270" w:type="dxa"/>
          </w:tcPr>
          <w:p w14:paraId="57FDA8D1" w14:textId="77777777" w:rsidR="00C45A55" w:rsidRPr="005F0557" w:rsidRDefault="00C45A55" w:rsidP="00A0371F">
            <w:pPr>
              <w:tabs>
                <w:tab w:val="left" w:pos="747"/>
                <w:tab w:val="decimal" w:pos="1880"/>
              </w:tabs>
              <w:jc w:val="right"/>
              <w:rPr>
                <w:rFonts w:cs="Times New Roman"/>
                <w:szCs w:val="22"/>
              </w:rPr>
            </w:pPr>
          </w:p>
        </w:tc>
        <w:tc>
          <w:tcPr>
            <w:tcW w:w="1440" w:type="dxa"/>
          </w:tcPr>
          <w:p w14:paraId="394243CD" w14:textId="77777777" w:rsidR="00C45A55" w:rsidRPr="005F0557" w:rsidRDefault="00C45A55" w:rsidP="00A0371F">
            <w:pPr>
              <w:tabs>
                <w:tab w:val="decimal" w:pos="1250"/>
              </w:tabs>
              <w:ind w:right="-110"/>
              <w:rPr>
                <w:rFonts w:cs="Times New Roman"/>
                <w:szCs w:val="22"/>
              </w:rPr>
            </w:pPr>
            <w:r w:rsidRPr="005F0557">
              <w:rPr>
                <w:rFonts w:cs="Times New Roman"/>
                <w:szCs w:val="22"/>
              </w:rPr>
              <w:t>(746)</w:t>
            </w:r>
          </w:p>
        </w:tc>
        <w:tc>
          <w:tcPr>
            <w:tcW w:w="270" w:type="dxa"/>
          </w:tcPr>
          <w:p w14:paraId="3E2FDC33" w14:textId="77777777" w:rsidR="00C45A55" w:rsidRPr="005F0557" w:rsidRDefault="00C45A55" w:rsidP="00A0371F">
            <w:pPr>
              <w:tabs>
                <w:tab w:val="left" w:pos="747"/>
                <w:tab w:val="decimal" w:pos="1512"/>
              </w:tabs>
              <w:jc w:val="right"/>
              <w:rPr>
                <w:rFonts w:cs="Times New Roman"/>
                <w:szCs w:val="22"/>
              </w:rPr>
            </w:pPr>
          </w:p>
        </w:tc>
        <w:tc>
          <w:tcPr>
            <w:tcW w:w="1859" w:type="dxa"/>
            <w:vAlign w:val="bottom"/>
          </w:tcPr>
          <w:p w14:paraId="4D1F6A5E" w14:textId="77777777" w:rsidR="00C45A55" w:rsidRPr="001C4B65" w:rsidRDefault="00C45A55" w:rsidP="00A0371F">
            <w:pPr>
              <w:tabs>
                <w:tab w:val="decimal" w:pos="1510"/>
              </w:tabs>
              <w:ind w:right="-110"/>
              <w:rPr>
                <w:rFonts w:cs="Times New Roman"/>
                <w:szCs w:val="22"/>
              </w:rPr>
            </w:pPr>
            <w:r>
              <w:rPr>
                <w:rFonts w:cs="Times New Roman"/>
                <w:szCs w:val="22"/>
              </w:rPr>
              <w:t>354</w:t>
            </w:r>
          </w:p>
        </w:tc>
      </w:tr>
      <w:tr w:rsidR="00C45A55" w:rsidRPr="001C4B65" w14:paraId="508C097C" w14:textId="77777777" w:rsidTr="00A0371F">
        <w:trPr>
          <w:trHeight w:val="274"/>
        </w:trPr>
        <w:tc>
          <w:tcPr>
            <w:tcW w:w="3780" w:type="dxa"/>
          </w:tcPr>
          <w:p w14:paraId="472876AE" w14:textId="77777777" w:rsidR="00C45A55" w:rsidRPr="001C4B65" w:rsidRDefault="00C45A55" w:rsidP="00A0371F">
            <w:pPr>
              <w:tabs>
                <w:tab w:val="left" w:pos="747"/>
              </w:tabs>
              <w:rPr>
                <w:rFonts w:cstheme="minorBidi"/>
                <w:szCs w:val="22"/>
              </w:rPr>
            </w:pPr>
            <w:r>
              <w:rPr>
                <w:rFonts w:cstheme="minorBidi"/>
                <w:szCs w:val="22"/>
              </w:rPr>
              <w:t>Right-of-use assets</w:t>
            </w:r>
          </w:p>
        </w:tc>
        <w:tc>
          <w:tcPr>
            <w:tcW w:w="1530" w:type="dxa"/>
            <w:vAlign w:val="bottom"/>
          </w:tcPr>
          <w:p w14:paraId="765DBF6F" w14:textId="77777777" w:rsidR="00C45A55" w:rsidRPr="001C4B65" w:rsidRDefault="00C45A55" w:rsidP="00A0371F">
            <w:pPr>
              <w:tabs>
                <w:tab w:val="decimal" w:pos="1250"/>
              </w:tabs>
              <w:ind w:right="-110"/>
              <w:rPr>
                <w:rFonts w:cs="Times New Roman"/>
                <w:szCs w:val="22"/>
              </w:rPr>
            </w:pPr>
            <w:r>
              <w:rPr>
                <w:rFonts w:cs="Times New Roman"/>
                <w:szCs w:val="22"/>
              </w:rPr>
              <w:t>27</w:t>
            </w:r>
          </w:p>
        </w:tc>
        <w:tc>
          <w:tcPr>
            <w:tcW w:w="270" w:type="dxa"/>
          </w:tcPr>
          <w:p w14:paraId="0585F772" w14:textId="77777777" w:rsidR="00C45A55" w:rsidRPr="001C4B65" w:rsidRDefault="00C45A55" w:rsidP="00A0371F">
            <w:pPr>
              <w:tabs>
                <w:tab w:val="left" w:pos="747"/>
                <w:tab w:val="decimal" w:pos="1880"/>
              </w:tabs>
              <w:jc w:val="right"/>
              <w:rPr>
                <w:rFonts w:cs="Times New Roman"/>
                <w:szCs w:val="22"/>
              </w:rPr>
            </w:pPr>
          </w:p>
        </w:tc>
        <w:tc>
          <w:tcPr>
            <w:tcW w:w="1440" w:type="dxa"/>
          </w:tcPr>
          <w:p w14:paraId="7F727619" w14:textId="77777777" w:rsidR="00C45A55" w:rsidRPr="001C4B65" w:rsidRDefault="00C45A55" w:rsidP="00A0371F">
            <w:pPr>
              <w:tabs>
                <w:tab w:val="decimal" w:pos="1250"/>
              </w:tabs>
              <w:ind w:right="-110"/>
              <w:rPr>
                <w:rFonts w:cs="Times New Roman"/>
                <w:szCs w:val="22"/>
              </w:rPr>
            </w:pPr>
            <w:r>
              <w:rPr>
                <w:rFonts w:cs="Times New Roman"/>
                <w:szCs w:val="22"/>
              </w:rPr>
              <w:t>-</w:t>
            </w:r>
          </w:p>
        </w:tc>
        <w:tc>
          <w:tcPr>
            <w:tcW w:w="270" w:type="dxa"/>
          </w:tcPr>
          <w:p w14:paraId="6529AB4B" w14:textId="77777777" w:rsidR="00C45A55" w:rsidRPr="001C4B65" w:rsidRDefault="00C45A55" w:rsidP="00A0371F">
            <w:pPr>
              <w:tabs>
                <w:tab w:val="left" w:pos="747"/>
                <w:tab w:val="decimal" w:pos="1512"/>
              </w:tabs>
              <w:jc w:val="right"/>
              <w:rPr>
                <w:rFonts w:cs="Times New Roman"/>
                <w:szCs w:val="22"/>
              </w:rPr>
            </w:pPr>
          </w:p>
        </w:tc>
        <w:tc>
          <w:tcPr>
            <w:tcW w:w="1859" w:type="dxa"/>
            <w:vAlign w:val="bottom"/>
          </w:tcPr>
          <w:p w14:paraId="0A9D5329" w14:textId="77777777" w:rsidR="00C45A55" w:rsidRPr="001C4B65" w:rsidRDefault="00C45A55" w:rsidP="00A0371F">
            <w:pPr>
              <w:tabs>
                <w:tab w:val="decimal" w:pos="1510"/>
              </w:tabs>
              <w:ind w:right="-110"/>
              <w:rPr>
                <w:rFonts w:cs="Times New Roman"/>
                <w:szCs w:val="22"/>
              </w:rPr>
            </w:pPr>
            <w:r>
              <w:rPr>
                <w:rFonts w:cs="Times New Roman"/>
                <w:szCs w:val="22"/>
              </w:rPr>
              <w:t>27</w:t>
            </w:r>
          </w:p>
        </w:tc>
      </w:tr>
      <w:tr w:rsidR="00C45A55" w:rsidRPr="001C4B65" w14:paraId="16915BEA" w14:textId="77777777" w:rsidTr="00A0371F">
        <w:trPr>
          <w:trHeight w:val="274"/>
        </w:trPr>
        <w:tc>
          <w:tcPr>
            <w:tcW w:w="3780" w:type="dxa"/>
          </w:tcPr>
          <w:p w14:paraId="2754BFBA" w14:textId="77777777" w:rsidR="00C45A55" w:rsidRPr="001C4B65" w:rsidRDefault="00C45A55" w:rsidP="00A0371F">
            <w:pPr>
              <w:tabs>
                <w:tab w:val="left" w:pos="747"/>
              </w:tabs>
              <w:rPr>
                <w:rFonts w:cs="Times New Roman"/>
                <w:szCs w:val="22"/>
              </w:rPr>
            </w:pPr>
            <w:r w:rsidRPr="001C4B65">
              <w:rPr>
                <w:rFonts w:cs="Times New Roman"/>
                <w:szCs w:val="22"/>
              </w:rPr>
              <w:t>Intangible asset</w:t>
            </w:r>
            <w:r>
              <w:rPr>
                <w:rFonts w:cs="Times New Roman"/>
                <w:szCs w:val="22"/>
              </w:rPr>
              <w:t>s</w:t>
            </w:r>
          </w:p>
        </w:tc>
        <w:tc>
          <w:tcPr>
            <w:tcW w:w="1530" w:type="dxa"/>
            <w:vAlign w:val="bottom"/>
          </w:tcPr>
          <w:p w14:paraId="794C08B3" w14:textId="77777777" w:rsidR="00C45A55" w:rsidRPr="001C4B65" w:rsidRDefault="00C45A55" w:rsidP="00A0371F">
            <w:pPr>
              <w:tabs>
                <w:tab w:val="decimal" w:pos="1250"/>
              </w:tabs>
              <w:ind w:right="-110"/>
              <w:rPr>
                <w:rFonts w:cs="Times New Roman"/>
                <w:szCs w:val="22"/>
              </w:rPr>
            </w:pPr>
            <w:r>
              <w:rPr>
                <w:rFonts w:cs="Times New Roman"/>
                <w:szCs w:val="22"/>
              </w:rPr>
              <w:t>56</w:t>
            </w:r>
          </w:p>
        </w:tc>
        <w:tc>
          <w:tcPr>
            <w:tcW w:w="270" w:type="dxa"/>
          </w:tcPr>
          <w:p w14:paraId="74F6BBD4" w14:textId="77777777" w:rsidR="00C45A55" w:rsidRPr="001C4B65" w:rsidRDefault="00C45A55" w:rsidP="00A0371F">
            <w:pPr>
              <w:tabs>
                <w:tab w:val="left" w:pos="747"/>
                <w:tab w:val="decimal" w:pos="1880"/>
              </w:tabs>
              <w:jc w:val="right"/>
              <w:rPr>
                <w:rFonts w:cs="Times New Roman"/>
                <w:szCs w:val="22"/>
              </w:rPr>
            </w:pPr>
          </w:p>
        </w:tc>
        <w:tc>
          <w:tcPr>
            <w:tcW w:w="1440" w:type="dxa"/>
          </w:tcPr>
          <w:p w14:paraId="38909726" w14:textId="479351C2" w:rsidR="00C45A55" w:rsidRPr="007F0DDA" w:rsidRDefault="00C45A55" w:rsidP="00A0371F">
            <w:pPr>
              <w:tabs>
                <w:tab w:val="decimal" w:pos="1250"/>
              </w:tabs>
              <w:ind w:right="-110"/>
              <w:rPr>
                <w:rFonts w:cs="Times New Roman"/>
                <w:szCs w:val="22"/>
                <w:lang w:val="en-US"/>
              </w:rPr>
            </w:pPr>
            <w:r>
              <w:rPr>
                <w:rFonts w:cs="Times New Roman"/>
                <w:szCs w:val="22"/>
              </w:rPr>
              <w:t>1,0</w:t>
            </w:r>
            <w:r w:rsidR="007F0DDA">
              <w:rPr>
                <w:rFonts w:cs="Times New Roman"/>
                <w:szCs w:val="22"/>
              </w:rPr>
              <w:t>53</w:t>
            </w:r>
          </w:p>
        </w:tc>
        <w:tc>
          <w:tcPr>
            <w:tcW w:w="270" w:type="dxa"/>
          </w:tcPr>
          <w:p w14:paraId="1E034C45" w14:textId="77777777" w:rsidR="00C45A55" w:rsidRPr="001C4B65" w:rsidRDefault="00C45A55" w:rsidP="00A0371F">
            <w:pPr>
              <w:tabs>
                <w:tab w:val="left" w:pos="747"/>
                <w:tab w:val="decimal" w:pos="1512"/>
              </w:tabs>
              <w:jc w:val="right"/>
              <w:rPr>
                <w:rFonts w:cs="Times New Roman"/>
                <w:szCs w:val="22"/>
              </w:rPr>
            </w:pPr>
          </w:p>
        </w:tc>
        <w:tc>
          <w:tcPr>
            <w:tcW w:w="1859" w:type="dxa"/>
            <w:vAlign w:val="bottom"/>
          </w:tcPr>
          <w:p w14:paraId="7F91C722" w14:textId="4241A57C" w:rsidR="00C45A55" w:rsidRPr="001C4B65" w:rsidRDefault="00C45A55" w:rsidP="00A0371F">
            <w:pPr>
              <w:tabs>
                <w:tab w:val="decimal" w:pos="1510"/>
              </w:tabs>
              <w:ind w:right="-110"/>
              <w:rPr>
                <w:rFonts w:cs="Times New Roman"/>
                <w:szCs w:val="22"/>
              </w:rPr>
            </w:pPr>
            <w:r>
              <w:rPr>
                <w:rFonts w:cs="Times New Roman"/>
                <w:szCs w:val="22"/>
              </w:rPr>
              <w:t>1,10</w:t>
            </w:r>
            <w:r w:rsidR="00536616">
              <w:rPr>
                <w:rFonts w:cs="Times New Roman"/>
                <w:szCs w:val="22"/>
              </w:rPr>
              <w:t>9</w:t>
            </w:r>
          </w:p>
        </w:tc>
      </w:tr>
      <w:tr w:rsidR="00C45A55" w:rsidRPr="001C4B65" w14:paraId="48A8D226" w14:textId="77777777" w:rsidTr="00A0371F">
        <w:trPr>
          <w:trHeight w:val="274"/>
        </w:trPr>
        <w:tc>
          <w:tcPr>
            <w:tcW w:w="3780" w:type="dxa"/>
          </w:tcPr>
          <w:p w14:paraId="617FDD86" w14:textId="77777777" w:rsidR="00C45A55" w:rsidRPr="001C4B65" w:rsidRDefault="00C45A55" w:rsidP="00A0371F">
            <w:pPr>
              <w:tabs>
                <w:tab w:val="left" w:pos="747"/>
              </w:tabs>
              <w:rPr>
                <w:rFonts w:cs="Times New Roman"/>
                <w:szCs w:val="22"/>
              </w:rPr>
            </w:pPr>
            <w:r>
              <w:rPr>
                <w:rFonts w:cs="Times New Roman"/>
                <w:szCs w:val="22"/>
              </w:rPr>
              <w:t>Deferred tax assets</w:t>
            </w:r>
          </w:p>
        </w:tc>
        <w:tc>
          <w:tcPr>
            <w:tcW w:w="1530" w:type="dxa"/>
            <w:vAlign w:val="bottom"/>
          </w:tcPr>
          <w:p w14:paraId="01623C65" w14:textId="77777777" w:rsidR="00C45A55" w:rsidRPr="001C4B65" w:rsidRDefault="00C45A55" w:rsidP="00A0371F">
            <w:pPr>
              <w:tabs>
                <w:tab w:val="decimal" w:pos="1250"/>
              </w:tabs>
              <w:ind w:right="-110"/>
              <w:rPr>
                <w:rFonts w:cs="Times New Roman"/>
                <w:szCs w:val="22"/>
              </w:rPr>
            </w:pPr>
            <w:r>
              <w:rPr>
                <w:rFonts w:cs="Times New Roman"/>
                <w:szCs w:val="22"/>
              </w:rPr>
              <w:t>-</w:t>
            </w:r>
          </w:p>
        </w:tc>
        <w:tc>
          <w:tcPr>
            <w:tcW w:w="270" w:type="dxa"/>
          </w:tcPr>
          <w:p w14:paraId="30B39295" w14:textId="77777777" w:rsidR="00C45A55" w:rsidRPr="001C4B65" w:rsidRDefault="00C45A55" w:rsidP="00A0371F">
            <w:pPr>
              <w:tabs>
                <w:tab w:val="left" w:pos="747"/>
                <w:tab w:val="decimal" w:pos="1880"/>
              </w:tabs>
              <w:jc w:val="right"/>
              <w:rPr>
                <w:rFonts w:cs="Times New Roman"/>
                <w:szCs w:val="22"/>
              </w:rPr>
            </w:pPr>
          </w:p>
        </w:tc>
        <w:tc>
          <w:tcPr>
            <w:tcW w:w="1440" w:type="dxa"/>
          </w:tcPr>
          <w:p w14:paraId="740B3831" w14:textId="77777777" w:rsidR="00C45A55" w:rsidRPr="001C4B65" w:rsidRDefault="00C45A55" w:rsidP="00A0371F">
            <w:pPr>
              <w:tabs>
                <w:tab w:val="decimal" w:pos="1250"/>
              </w:tabs>
              <w:ind w:right="-110"/>
              <w:rPr>
                <w:rFonts w:cs="Times New Roman"/>
                <w:szCs w:val="22"/>
              </w:rPr>
            </w:pPr>
            <w:r>
              <w:rPr>
                <w:rFonts w:cs="Times New Roman"/>
                <w:szCs w:val="22"/>
              </w:rPr>
              <w:t>59</w:t>
            </w:r>
          </w:p>
        </w:tc>
        <w:tc>
          <w:tcPr>
            <w:tcW w:w="270" w:type="dxa"/>
          </w:tcPr>
          <w:p w14:paraId="6D77A1E0" w14:textId="77777777" w:rsidR="00C45A55" w:rsidRPr="001C4B65" w:rsidRDefault="00C45A55" w:rsidP="00A0371F">
            <w:pPr>
              <w:tabs>
                <w:tab w:val="left" w:pos="747"/>
                <w:tab w:val="decimal" w:pos="1512"/>
              </w:tabs>
              <w:jc w:val="right"/>
              <w:rPr>
                <w:rFonts w:cs="Times New Roman"/>
                <w:szCs w:val="22"/>
              </w:rPr>
            </w:pPr>
          </w:p>
        </w:tc>
        <w:tc>
          <w:tcPr>
            <w:tcW w:w="1859" w:type="dxa"/>
            <w:vAlign w:val="bottom"/>
          </w:tcPr>
          <w:p w14:paraId="218A1087" w14:textId="77777777" w:rsidR="00C45A55" w:rsidRPr="001C4B65" w:rsidRDefault="00C45A55" w:rsidP="00A0371F">
            <w:pPr>
              <w:tabs>
                <w:tab w:val="decimal" w:pos="1510"/>
              </w:tabs>
              <w:ind w:right="-110"/>
              <w:rPr>
                <w:rFonts w:cs="Times New Roman"/>
                <w:szCs w:val="22"/>
              </w:rPr>
            </w:pPr>
            <w:r>
              <w:rPr>
                <w:rFonts w:cs="Times New Roman"/>
                <w:szCs w:val="22"/>
              </w:rPr>
              <w:t>59</w:t>
            </w:r>
          </w:p>
        </w:tc>
      </w:tr>
      <w:tr w:rsidR="00C45A55" w:rsidRPr="001C4B65" w14:paraId="441DD32B" w14:textId="77777777" w:rsidTr="00A0371F">
        <w:trPr>
          <w:trHeight w:val="274"/>
        </w:trPr>
        <w:tc>
          <w:tcPr>
            <w:tcW w:w="3780" w:type="dxa"/>
          </w:tcPr>
          <w:p w14:paraId="0F92E41C" w14:textId="77777777" w:rsidR="00C45A55" w:rsidRPr="001C4B65" w:rsidRDefault="00C45A55" w:rsidP="00A0371F">
            <w:pPr>
              <w:tabs>
                <w:tab w:val="left" w:pos="747"/>
              </w:tabs>
              <w:rPr>
                <w:szCs w:val="28"/>
              </w:rPr>
            </w:pPr>
            <w:r>
              <w:rPr>
                <w:szCs w:val="28"/>
              </w:rPr>
              <w:t>Loan from financial institutions</w:t>
            </w:r>
          </w:p>
        </w:tc>
        <w:tc>
          <w:tcPr>
            <w:tcW w:w="1530" w:type="dxa"/>
            <w:vAlign w:val="bottom"/>
          </w:tcPr>
          <w:p w14:paraId="1145B3A8" w14:textId="77777777" w:rsidR="00C45A55" w:rsidRPr="001C4B65" w:rsidRDefault="00C45A55" w:rsidP="00A0371F">
            <w:pPr>
              <w:tabs>
                <w:tab w:val="decimal" w:pos="1250"/>
              </w:tabs>
              <w:ind w:right="-110"/>
              <w:rPr>
                <w:rFonts w:cs="Times New Roman"/>
                <w:szCs w:val="22"/>
              </w:rPr>
            </w:pPr>
            <w:r>
              <w:rPr>
                <w:rFonts w:cs="Times New Roman"/>
                <w:szCs w:val="22"/>
              </w:rPr>
              <w:t>(583)</w:t>
            </w:r>
          </w:p>
        </w:tc>
        <w:tc>
          <w:tcPr>
            <w:tcW w:w="270" w:type="dxa"/>
          </w:tcPr>
          <w:p w14:paraId="3A09F153" w14:textId="77777777" w:rsidR="00C45A55" w:rsidRPr="001C4B65" w:rsidRDefault="00C45A55" w:rsidP="00A0371F">
            <w:pPr>
              <w:tabs>
                <w:tab w:val="left" w:pos="747"/>
                <w:tab w:val="decimal" w:pos="1880"/>
              </w:tabs>
              <w:jc w:val="right"/>
              <w:rPr>
                <w:rFonts w:cs="Times New Roman"/>
                <w:szCs w:val="22"/>
              </w:rPr>
            </w:pPr>
          </w:p>
        </w:tc>
        <w:tc>
          <w:tcPr>
            <w:tcW w:w="1440" w:type="dxa"/>
          </w:tcPr>
          <w:p w14:paraId="2A7BC6F5" w14:textId="77777777" w:rsidR="00C45A55" w:rsidRPr="001C4B65" w:rsidRDefault="00C45A55" w:rsidP="00A0371F">
            <w:pPr>
              <w:tabs>
                <w:tab w:val="decimal" w:pos="1250"/>
              </w:tabs>
              <w:ind w:right="-110"/>
              <w:rPr>
                <w:rFonts w:cs="Times New Roman"/>
                <w:szCs w:val="22"/>
              </w:rPr>
            </w:pPr>
            <w:r>
              <w:rPr>
                <w:rFonts w:cs="Times New Roman"/>
                <w:szCs w:val="22"/>
              </w:rPr>
              <w:t>-</w:t>
            </w:r>
          </w:p>
        </w:tc>
        <w:tc>
          <w:tcPr>
            <w:tcW w:w="270" w:type="dxa"/>
          </w:tcPr>
          <w:p w14:paraId="698C7B9E" w14:textId="77777777" w:rsidR="00C45A55" w:rsidRPr="001C4B65" w:rsidRDefault="00C45A55" w:rsidP="00A0371F">
            <w:pPr>
              <w:tabs>
                <w:tab w:val="left" w:pos="747"/>
                <w:tab w:val="decimal" w:pos="1512"/>
              </w:tabs>
              <w:jc w:val="right"/>
              <w:rPr>
                <w:rFonts w:cs="Times New Roman"/>
                <w:szCs w:val="22"/>
              </w:rPr>
            </w:pPr>
          </w:p>
        </w:tc>
        <w:tc>
          <w:tcPr>
            <w:tcW w:w="1859" w:type="dxa"/>
            <w:vAlign w:val="bottom"/>
          </w:tcPr>
          <w:p w14:paraId="4D6F5BB3" w14:textId="77777777" w:rsidR="00C45A55" w:rsidRPr="001C4B65" w:rsidRDefault="00C45A55" w:rsidP="00A0371F">
            <w:pPr>
              <w:tabs>
                <w:tab w:val="decimal" w:pos="1510"/>
              </w:tabs>
              <w:ind w:right="-110"/>
              <w:rPr>
                <w:rFonts w:cs="Times New Roman"/>
                <w:szCs w:val="22"/>
              </w:rPr>
            </w:pPr>
            <w:r>
              <w:rPr>
                <w:rFonts w:cs="Times New Roman"/>
                <w:szCs w:val="22"/>
              </w:rPr>
              <w:t>(583)</w:t>
            </w:r>
          </w:p>
        </w:tc>
      </w:tr>
      <w:tr w:rsidR="00C45A55" w:rsidRPr="001C4B65" w14:paraId="4A680B93" w14:textId="77777777" w:rsidTr="00A0371F">
        <w:trPr>
          <w:trHeight w:val="274"/>
        </w:trPr>
        <w:tc>
          <w:tcPr>
            <w:tcW w:w="3780" w:type="dxa"/>
          </w:tcPr>
          <w:p w14:paraId="473AFD1A" w14:textId="77777777" w:rsidR="00C45A55" w:rsidRPr="001C4B65" w:rsidRDefault="00C45A55" w:rsidP="00A0371F">
            <w:pPr>
              <w:tabs>
                <w:tab w:val="left" w:pos="747"/>
              </w:tabs>
              <w:rPr>
                <w:szCs w:val="28"/>
              </w:rPr>
            </w:pPr>
            <w:r>
              <w:rPr>
                <w:szCs w:val="28"/>
              </w:rPr>
              <w:t>Loan from others</w:t>
            </w:r>
          </w:p>
        </w:tc>
        <w:tc>
          <w:tcPr>
            <w:tcW w:w="1530" w:type="dxa"/>
            <w:vAlign w:val="bottom"/>
          </w:tcPr>
          <w:p w14:paraId="3D0C982D" w14:textId="77777777" w:rsidR="00C45A55" w:rsidRPr="001C4B65" w:rsidRDefault="00C45A55" w:rsidP="00A0371F">
            <w:pPr>
              <w:tabs>
                <w:tab w:val="decimal" w:pos="1250"/>
              </w:tabs>
              <w:ind w:right="-110"/>
              <w:rPr>
                <w:rFonts w:cs="Times New Roman"/>
                <w:szCs w:val="22"/>
              </w:rPr>
            </w:pPr>
            <w:r>
              <w:rPr>
                <w:rFonts w:cs="Times New Roman"/>
                <w:szCs w:val="22"/>
              </w:rPr>
              <w:t>(5)</w:t>
            </w:r>
          </w:p>
        </w:tc>
        <w:tc>
          <w:tcPr>
            <w:tcW w:w="270" w:type="dxa"/>
          </w:tcPr>
          <w:p w14:paraId="2736C600" w14:textId="77777777" w:rsidR="00C45A55" w:rsidRPr="001C4B65" w:rsidRDefault="00C45A55" w:rsidP="00A0371F">
            <w:pPr>
              <w:tabs>
                <w:tab w:val="left" w:pos="747"/>
                <w:tab w:val="decimal" w:pos="1880"/>
              </w:tabs>
              <w:jc w:val="right"/>
              <w:rPr>
                <w:rFonts w:cs="Times New Roman"/>
                <w:szCs w:val="22"/>
              </w:rPr>
            </w:pPr>
          </w:p>
        </w:tc>
        <w:tc>
          <w:tcPr>
            <w:tcW w:w="1440" w:type="dxa"/>
          </w:tcPr>
          <w:p w14:paraId="7B56A4B2" w14:textId="77777777" w:rsidR="00C45A55" w:rsidRPr="001C4B65" w:rsidRDefault="00C45A55" w:rsidP="00A0371F">
            <w:pPr>
              <w:tabs>
                <w:tab w:val="decimal" w:pos="1250"/>
              </w:tabs>
              <w:ind w:right="-110"/>
              <w:rPr>
                <w:rFonts w:cs="Times New Roman"/>
                <w:szCs w:val="22"/>
              </w:rPr>
            </w:pPr>
            <w:r>
              <w:rPr>
                <w:rFonts w:cs="Times New Roman"/>
                <w:szCs w:val="22"/>
              </w:rPr>
              <w:t>-</w:t>
            </w:r>
          </w:p>
        </w:tc>
        <w:tc>
          <w:tcPr>
            <w:tcW w:w="270" w:type="dxa"/>
          </w:tcPr>
          <w:p w14:paraId="45F9316E" w14:textId="77777777" w:rsidR="00C45A55" w:rsidRPr="001C4B65" w:rsidRDefault="00C45A55" w:rsidP="00A0371F">
            <w:pPr>
              <w:tabs>
                <w:tab w:val="left" w:pos="747"/>
                <w:tab w:val="decimal" w:pos="1512"/>
              </w:tabs>
              <w:jc w:val="right"/>
              <w:rPr>
                <w:rFonts w:cs="Times New Roman"/>
                <w:szCs w:val="22"/>
              </w:rPr>
            </w:pPr>
          </w:p>
        </w:tc>
        <w:tc>
          <w:tcPr>
            <w:tcW w:w="1859" w:type="dxa"/>
            <w:vAlign w:val="bottom"/>
          </w:tcPr>
          <w:p w14:paraId="03EA310A" w14:textId="77777777" w:rsidR="00C45A55" w:rsidRPr="001C4B65" w:rsidRDefault="00C45A55" w:rsidP="00A0371F">
            <w:pPr>
              <w:tabs>
                <w:tab w:val="decimal" w:pos="1510"/>
              </w:tabs>
              <w:ind w:right="-110"/>
              <w:rPr>
                <w:rFonts w:cs="Times New Roman"/>
                <w:szCs w:val="22"/>
              </w:rPr>
            </w:pPr>
            <w:r>
              <w:rPr>
                <w:rFonts w:cs="Times New Roman"/>
                <w:szCs w:val="22"/>
              </w:rPr>
              <w:t>(5)</w:t>
            </w:r>
          </w:p>
        </w:tc>
      </w:tr>
      <w:tr w:rsidR="00C45A55" w:rsidRPr="001C4B65" w14:paraId="72DF2CEF" w14:textId="77777777" w:rsidTr="00A0371F">
        <w:trPr>
          <w:trHeight w:val="274"/>
        </w:trPr>
        <w:tc>
          <w:tcPr>
            <w:tcW w:w="3780" w:type="dxa"/>
          </w:tcPr>
          <w:p w14:paraId="1490D00F" w14:textId="77777777" w:rsidR="00C45A55" w:rsidRPr="001C4B65" w:rsidRDefault="00C45A55" w:rsidP="00A0371F">
            <w:pPr>
              <w:tabs>
                <w:tab w:val="left" w:pos="747"/>
              </w:tabs>
              <w:rPr>
                <w:szCs w:val="28"/>
              </w:rPr>
            </w:pPr>
            <w:r>
              <w:rPr>
                <w:szCs w:val="28"/>
              </w:rPr>
              <w:t>Lease liabilities</w:t>
            </w:r>
          </w:p>
        </w:tc>
        <w:tc>
          <w:tcPr>
            <w:tcW w:w="1530" w:type="dxa"/>
            <w:vAlign w:val="bottom"/>
          </w:tcPr>
          <w:p w14:paraId="128A9822" w14:textId="77777777" w:rsidR="00C45A55" w:rsidRPr="001C4B65" w:rsidRDefault="00C45A55" w:rsidP="00A0371F">
            <w:pPr>
              <w:tabs>
                <w:tab w:val="decimal" w:pos="1250"/>
              </w:tabs>
              <w:ind w:right="-110"/>
              <w:rPr>
                <w:rFonts w:cs="Times New Roman"/>
                <w:szCs w:val="22"/>
              </w:rPr>
            </w:pPr>
            <w:r>
              <w:rPr>
                <w:rFonts w:cs="Times New Roman"/>
                <w:szCs w:val="22"/>
              </w:rPr>
              <w:t>(25)</w:t>
            </w:r>
          </w:p>
        </w:tc>
        <w:tc>
          <w:tcPr>
            <w:tcW w:w="270" w:type="dxa"/>
          </w:tcPr>
          <w:p w14:paraId="69FB0B2B" w14:textId="77777777" w:rsidR="00C45A55" w:rsidRPr="001C4B65" w:rsidRDefault="00C45A55" w:rsidP="00A0371F">
            <w:pPr>
              <w:tabs>
                <w:tab w:val="left" w:pos="747"/>
                <w:tab w:val="decimal" w:pos="1880"/>
              </w:tabs>
              <w:jc w:val="right"/>
              <w:rPr>
                <w:rFonts w:cs="Times New Roman"/>
                <w:szCs w:val="22"/>
              </w:rPr>
            </w:pPr>
          </w:p>
        </w:tc>
        <w:tc>
          <w:tcPr>
            <w:tcW w:w="1440" w:type="dxa"/>
          </w:tcPr>
          <w:p w14:paraId="5EE86103" w14:textId="77777777" w:rsidR="00C45A55" w:rsidRPr="001C4B65" w:rsidRDefault="00C45A55" w:rsidP="00A0371F">
            <w:pPr>
              <w:tabs>
                <w:tab w:val="decimal" w:pos="1250"/>
              </w:tabs>
              <w:ind w:right="-110"/>
              <w:rPr>
                <w:rFonts w:cs="Times New Roman"/>
                <w:szCs w:val="22"/>
              </w:rPr>
            </w:pPr>
            <w:r>
              <w:rPr>
                <w:rFonts w:cs="Times New Roman"/>
                <w:szCs w:val="22"/>
              </w:rPr>
              <w:t>-</w:t>
            </w:r>
          </w:p>
        </w:tc>
        <w:tc>
          <w:tcPr>
            <w:tcW w:w="270" w:type="dxa"/>
          </w:tcPr>
          <w:p w14:paraId="13DE9B9D" w14:textId="77777777" w:rsidR="00C45A55" w:rsidRPr="001C4B65" w:rsidRDefault="00C45A55" w:rsidP="00A0371F">
            <w:pPr>
              <w:tabs>
                <w:tab w:val="left" w:pos="747"/>
                <w:tab w:val="decimal" w:pos="1512"/>
              </w:tabs>
              <w:jc w:val="right"/>
              <w:rPr>
                <w:rFonts w:cs="Times New Roman"/>
                <w:szCs w:val="22"/>
              </w:rPr>
            </w:pPr>
          </w:p>
        </w:tc>
        <w:tc>
          <w:tcPr>
            <w:tcW w:w="1859" w:type="dxa"/>
            <w:vAlign w:val="bottom"/>
          </w:tcPr>
          <w:p w14:paraId="5E04A29C" w14:textId="77777777" w:rsidR="00C45A55" w:rsidRPr="001C4B65" w:rsidRDefault="00C45A55" w:rsidP="00A0371F">
            <w:pPr>
              <w:tabs>
                <w:tab w:val="decimal" w:pos="1510"/>
              </w:tabs>
              <w:ind w:right="-110"/>
              <w:rPr>
                <w:rFonts w:cs="Times New Roman"/>
                <w:szCs w:val="22"/>
              </w:rPr>
            </w:pPr>
            <w:r>
              <w:rPr>
                <w:rFonts w:cs="Times New Roman"/>
                <w:szCs w:val="22"/>
              </w:rPr>
              <w:t>(25)</w:t>
            </w:r>
          </w:p>
        </w:tc>
      </w:tr>
      <w:tr w:rsidR="00C45A55" w:rsidRPr="001C4B65" w14:paraId="76A85573" w14:textId="77777777" w:rsidTr="00A0371F">
        <w:trPr>
          <w:trHeight w:val="274"/>
        </w:trPr>
        <w:tc>
          <w:tcPr>
            <w:tcW w:w="3780" w:type="dxa"/>
          </w:tcPr>
          <w:p w14:paraId="76CBCD19" w14:textId="77777777" w:rsidR="00C45A55" w:rsidRPr="001C4B65" w:rsidRDefault="00C45A55" w:rsidP="00A0371F">
            <w:pPr>
              <w:tabs>
                <w:tab w:val="left" w:pos="747"/>
              </w:tabs>
              <w:rPr>
                <w:szCs w:val="28"/>
              </w:rPr>
            </w:pPr>
            <w:r>
              <w:rPr>
                <w:szCs w:val="28"/>
              </w:rPr>
              <w:t>Other current liabilities</w:t>
            </w:r>
          </w:p>
        </w:tc>
        <w:tc>
          <w:tcPr>
            <w:tcW w:w="1530" w:type="dxa"/>
            <w:vAlign w:val="bottom"/>
          </w:tcPr>
          <w:p w14:paraId="03883717" w14:textId="77777777" w:rsidR="00C45A55" w:rsidRPr="001C4B65" w:rsidRDefault="00C45A55" w:rsidP="00A0371F">
            <w:pPr>
              <w:tabs>
                <w:tab w:val="decimal" w:pos="1250"/>
              </w:tabs>
              <w:ind w:right="-110"/>
              <w:rPr>
                <w:rFonts w:cs="Times New Roman"/>
                <w:szCs w:val="22"/>
              </w:rPr>
            </w:pPr>
            <w:r>
              <w:rPr>
                <w:rFonts w:cs="Times New Roman"/>
                <w:szCs w:val="22"/>
              </w:rPr>
              <w:t>(10)</w:t>
            </w:r>
          </w:p>
        </w:tc>
        <w:tc>
          <w:tcPr>
            <w:tcW w:w="270" w:type="dxa"/>
          </w:tcPr>
          <w:p w14:paraId="1BB61C57" w14:textId="77777777" w:rsidR="00C45A55" w:rsidRPr="001C4B65" w:rsidRDefault="00C45A55" w:rsidP="00A0371F">
            <w:pPr>
              <w:tabs>
                <w:tab w:val="left" w:pos="747"/>
                <w:tab w:val="decimal" w:pos="1880"/>
              </w:tabs>
              <w:jc w:val="right"/>
              <w:rPr>
                <w:rFonts w:cs="Times New Roman"/>
                <w:szCs w:val="22"/>
              </w:rPr>
            </w:pPr>
          </w:p>
        </w:tc>
        <w:tc>
          <w:tcPr>
            <w:tcW w:w="1440" w:type="dxa"/>
          </w:tcPr>
          <w:p w14:paraId="3469E4D0" w14:textId="77777777" w:rsidR="00C45A55" w:rsidRPr="001C4B65" w:rsidRDefault="00C45A55" w:rsidP="00A0371F">
            <w:pPr>
              <w:tabs>
                <w:tab w:val="decimal" w:pos="1250"/>
              </w:tabs>
              <w:ind w:right="-110"/>
              <w:rPr>
                <w:rFonts w:cs="Times New Roman"/>
                <w:szCs w:val="22"/>
              </w:rPr>
            </w:pPr>
            <w:r>
              <w:rPr>
                <w:rFonts w:cs="Times New Roman"/>
                <w:szCs w:val="22"/>
              </w:rPr>
              <w:t>-</w:t>
            </w:r>
          </w:p>
        </w:tc>
        <w:tc>
          <w:tcPr>
            <w:tcW w:w="270" w:type="dxa"/>
          </w:tcPr>
          <w:p w14:paraId="5D7BC3AC" w14:textId="77777777" w:rsidR="00C45A55" w:rsidRPr="001C4B65" w:rsidRDefault="00C45A55" w:rsidP="00A0371F">
            <w:pPr>
              <w:tabs>
                <w:tab w:val="left" w:pos="747"/>
                <w:tab w:val="decimal" w:pos="1512"/>
              </w:tabs>
              <w:jc w:val="right"/>
              <w:rPr>
                <w:rFonts w:cs="Times New Roman"/>
                <w:szCs w:val="22"/>
              </w:rPr>
            </w:pPr>
          </w:p>
        </w:tc>
        <w:tc>
          <w:tcPr>
            <w:tcW w:w="1859" w:type="dxa"/>
            <w:vAlign w:val="bottom"/>
          </w:tcPr>
          <w:p w14:paraId="700E7B97" w14:textId="77777777" w:rsidR="00C45A55" w:rsidRPr="001C4B65" w:rsidRDefault="00C45A55" w:rsidP="00A0371F">
            <w:pPr>
              <w:tabs>
                <w:tab w:val="decimal" w:pos="1510"/>
              </w:tabs>
              <w:ind w:right="-110"/>
              <w:rPr>
                <w:rFonts w:cs="Times New Roman"/>
                <w:szCs w:val="22"/>
              </w:rPr>
            </w:pPr>
            <w:r>
              <w:rPr>
                <w:rFonts w:cs="Times New Roman"/>
                <w:szCs w:val="22"/>
              </w:rPr>
              <w:t>(10)</w:t>
            </w:r>
          </w:p>
        </w:tc>
      </w:tr>
      <w:tr w:rsidR="00C45A55" w:rsidRPr="001C4B65" w14:paraId="54D7053C" w14:textId="77777777" w:rsidTr="00A0371F">
        <w:trPr>
          <w:trHeight w:val="274"/>
        </w:trPr>
        <w:tc>
          <w:tcPr>
            <w:tcW w:w="3780" w:type="dxa"/>
          </w:tcPr>
          <w:p w14:paraId="32E317E3" w14:textId="77777777" w:rsidR="00C45A55" w:rsidRPr="001C4B65" w:rsidRDefault="00C45A55" w:rsidP="00A0371F">
            <w:pPr>
              <w:tabs>
                <w:tab w:val="left" w:pos="747"/>
              </w:tabs>
              <w:rPr>
                <w:rFonts w:cs="Times New Roman"/>
                <w:szCs w:val="22"/>
              </w:rPr>
            </w:pPr>
            <w:r>
              <w:rPr>
                <w:szCs w:val="28"/>
              </w:rPr>
              <w:t>Other non-current financial liabilities</w:t>
            </w:r>
          </w:p>
        </w:tc>
        <w:tc>
          <w:tcPr>
            <w:tcW w:w="1530" w:type="dxa"/>
            <w:vAlign w:val="bottom"/>
          </w:tcPr>
          <w:p w14:paraId="4D1823B9" w14:textId="77777777" w:rsidR="00C45A55" w:rsidRPr="001C4B65" w:rsidRDefault="00C45A55" w:rsidP="00A0371F">
            <w:pPr>
              <w:tabs>
                <w:tab w:val="decimal" w:pos="1250"/>
              </w:tabs>
              <w:ind w:right="-110"/>
              <w:rPr>
                <w:rFonts w:cs="Times New Roman"/>
                <w:szCs w:val="22"/>
              </w:rPr>
            </w:pPr>
            <w:r>
              <w:rPr>
                <w:rFonts w:cs="Times New Roman"/>
                <w:szCs w:val="22"/>
              </w:rPr>
              <w:t>(7)</w:t>
            </w:r>
          </w:p>
        </w:tc>
        <w:tc>
          <w:tcPr>
            <w:tcW w:w="270" w:type="dxa"/>
          </w:tcPr>
          <w:p w14:paraId="321F5C41" w14:textId="77777777" w:rsidR="00C45A55" w:rsidRPr="001C4B65" w:rsidRDefault="00C45A55" w:rsidP="00A0371F">
            <w:pPr>
              <w:tabs>
                <w:tab w:val="left" w:pos="747"/>
                <w:tab w:val="decimal" w:pos="1880"/>
              </w:tabs>
              <w:jc w:val="right"/>
              <w:rPr>
                <w:rFonts w:cs="Times New Roman"/>
                <w:szCs w:val="22"/>
              </w:rPr>
            </w:pPr>
          </w:p>
        </w:tc>
        <w:tc>
          <w:tcPr>
            <w:tcW w:w="1440" w:type="dxa"/>
          </w:tcPr>
          <w:p w14:paraId="7823009A" w14:textId="77777777" w:rsidR="00C45A55" w:rsidRPr="001C4B65" w:rsidRDefault="00C45A55" w:rsidP="00A0371F">
            <w:pPr>
              <w:tabs>
                <w:tab w:val="decimal" w:pos="1250"/>
              </w:tabs>
              <w:ind w:right="-110"/>
              <w:rPr>
                <w:rFonts w:cs="Times New Roman"/>
                <w:szCs w:val="22"/>
              </w:rPr>
            </w:pPr>
            <w:r>
              <w:rPr>
                <w:rFonts w:cs="Times New Roman"/>
                <w:szCs w:val="22"/>
              </w:rPr>
              <w:t>-</w:t>
            </w:r>
          </w:p>
        </w:tc>
        <w:tc>
          <w:tcPr>
            <w:tcW w:w="270" w:type="dxa"/>
          </w:tcPr>
          <w:p w14:paraId="71DB0FB9" w14:textId="77777777" w:rsidR="00C45A55" w:rsidRPr="001C4B65" w:rsidRDefault="00C45A55" w:rsidP="00A0371F">
            <w:pPr>
              <w:tabs>
                <w:tab w:val="left" w:pos="747"/>
                <w:tab w:val="decimal" w:pos="1512"/>
              </w:tabs>
              <w:jc w:val="right"/>
              <w:rPr>
                <w:rFonts w:cs="Times New Roman"/>
                <w:szCs w:val="22"/>
              </w:rPr>
            </w:pPr>
          </w:p>
        </w:tc>
        <w:tc>
          <w:tcPr>
            <w:tcW w:w="1859" w:type="dxa"/>
            <w:vAlign w:val="bottom"/>
          </w:tcPr>
          <w:p w14:paraId="7BF72F1A" w14:textId="77777777" w:rsidR="00C45A55" w:rsidRPr="001C4B65" w:rsidRDefault="00C45A55" w:rsidP="00A0371F">
            <w:pPr>
              <w:tabs>
                <w:tab w:val="decimal" w:pos="1510"/>
              </w:tabs>
              <w:ind w:right="-110"/>
              <w:rPr>
                <w:rFonts w:cs="Times New Roman"/>
                <w:szCs w:val="22"/>
              </w:rPr>
            </w:pPr>
            <w:r>
              <w:rPr>
                <w:rFonts w:cs="Times New Roman"/>
                <w:szCs w:val="22"/>
              </w:rPr>
              <w:t>(7)</w:t>
            </w:r>
          </w:p>
        </w:tc>
      </w:tr>
      <w:tr w:rsidR="00C45A55" w:rsidRPr="001C4B65" w14:paraId="4CAC0869" w14:textId="77777777" w:rsidTr="00A0371F">
        <w:trPr>
          <w:trHeight w:val="274"/>
        </w:trPr>
        <w:tc>
          <w:tcPr>
            <w:tcW w:w="3780" w:type="dxa"/>
          </w:tcPr>
          <w:p w14:paraId="57F0B453" w14:textId="77777777" w:rsidR="00C45A55" w:rsidRDefault="00C45A55" w:rsidP="00A0371F">
            <w:pPr>
              <w:tabs>
                <w:tab w:val="left" w:pos="747"/>
              </w:tabs>
              <w:rPr>
                <w:szCs w:val="28"/>
              </w:rPr>
            </w:pPr>
            <w:r w:rsidRPr="001C4B65">
              <w:rPr>
                <w:rFonts w:cs="Times New Roman"/>
                <w:szCs w:val="22"/>
              </w:rPr>
              <w:t>Deferred tax liabilities</w:t>
            </w:r>
          </w:p>
        </w:tc>
        <w:tc>
          <w:tcPr>
            <w:tcW w:w="1530" w:type="dxa"/>
            <w:vAlign w:val="bottom"/>
          </w:tcPr>
          <w:p w14:paraId="4842B2B6" w14:textId="77777777" w:rsidR="00C45A55" w:rsidRDefault="00C45A55" w:rsidP="00A0371F">
            <w:pPr>
              <w:tabs>
                <w:tab w:val="decimal" w:pos="1250"/>
              </w:tabs>
              <w:ind w:right="-110"/>
              <w:rPr>
                <w:rFonts w:cs="Times New Roman"/>
                <w:szCs w:val="22"/>
              </w:rPr>
            </w:pPr>
            <w:r>
              <w:rPr>
                <w:rFonts w:cs="Times New Roman"/>
                <w:szCs w:val="22"/>
              </w:rPr>
              <w:t>-</w:t>
            </w:r>
          </w:p>
        </w:tc>
        <w:tc>
          <w:tcPr>
            <w:tcW w:w="270" w:type="dxa"/>
          </w:tcPr>
          <w:p w14:paraId="41CED2CC" w14:textId="77777777" w:rsidR="00C45A55" w:rsidRPr="001C4B65" w:rsidRDefault="00C45A55" w:rsidP="00A0371F">
            <w:pPr>
              <w:tabs>
                <w:tab w:val="left" w:pos="747"/>
                <w:tab w:val="decimal" w:pos="1880"/>
              </w:tabs>
              <w:jc w:val="right"/>
              <w:rPr>
                <w:rFonts w:cs="Times New Roman"/>
                <w:szCs w:val="22"/>
              </w:rPr>
            </w:pPr>
          </w:p>
        </w:tc>
        <w:tc>
          <w:tcPr>
            <w:tcW w:w="1440" w:type="dxa"/>
          </w:tcPr>
          <w:p w14:paraId="3679BE6B" w14:textId="262799A8" w:rsidR="00C45A55" w:rsidRDefault="00C45A55" w:rsidP="00A0371F">
            <w:pPr>
              <w:tabs>
                <w:tab w:val="decimal" w:pos="1250"/>
              </w:tabs>
              <w:ind w:right="-110"/>
              <w:rPr>
                <w:rFonts w:cs="Times New Roman"/>
                <w:szCs w:val="22"/>
              </w:rPr>
            </w:pPr>
            <w:r w:rsidRPr="001C4B65">
              <w:rPr>
                <w:rFonts w:cs="Times New Roman"/>
                <w:szCs w:val="22"/>
              </w:rPr>
              <w:t>(</w:t>
            </w:r>
            <w:r>
              <w:rPr>
                <w:rFonts w:cs="Times New Roman"/>
                <w:szCs w:val="22"/>
              </w:rPr>
              <w:t>19</w:t>
            </w:r>
            <w:r w:rsidR="00536616">
              <w:rPr>
                <w:rFonts w:cs="Times New Roman"/>
                <w:szCs w:val="22"/>
              </w:rPr>
              <w:t>8</w:t>
            </w:r>
            <w:r w:rsidRPr="001C4B65">
              <w:rPr>
                <w:rFonts w:cs="Times New Roman"/>
                <w:szCs w:val="22"/>
              </w:rPr>
              <w:t>)</w:t>
            </w:r>
          </w:p>
        </w:tc>
        <w:tc>
          <w:tcPr>
            <w:tcW w:w="270" w:type="dxa"/>
          </w:tcPr>
          <w:p w14:paraId="778ACE55" w14:textId="77777777" w:rsidR="00C45A55" w:rsidRPr="001C4B65" w:rsidRDefault="00C45A55" w:rsidP="00A0371F">
            <w:pPr>
              <w:tabs>
                <w:tab w:val="left" w:pos="747"/>
                <w:tab w:val="decimal" w:pos="1512"/>
              </w:tabs>
              <w:jc w:val="right"/>
              <w:rPr>
                <w:rFonts w:cs="Times New Roman"/>
                <w:szCs w:val="22"/>
              </w:rPr>
            </w:pPr>
          </w:p>
        </w:tc>
        <w:tc>
          <w:tcPr>
            <w:tcW w:w="1859" w:type="dxa"/>
            <w:vAlign w:val="bottom"/>
          </w:tcPr>
          <w:p w14:paraId="231A8D50" w14:textId="7447D32E" w:rsidR="00C45A55" w:rsidRDefault="00C45A55" w:rsidP="00A0371F">
            <w:pPr>
              <w:tabs>
                <w:tab w:val="decimal" w:pos="1510"/>
              </w:tabs>
              <w:ind w:right="-110"/>
              <w:rPr>
                <w:rFonts w:cs="Times New Roman"/>
                <w:szCs w:val="22"/>
              </w:rPr>
            </w:pPr>
            <w:r>
              <w:rPr>
                <w:rFonts w:cs="Times New Roman"/>
                <w:szCs w:val="22"/>
              </w:rPr>
              <w:t>(19</w:t>
            </w:r>
            <w:r w:rsidR="00536616">
              <w:rPr>
                <w:rFonts w:cs="Times New Roman"/>
                <w:szCs w:val="22"/>
              </w:rPr>
              <w:t>8</w:t>
            </w:r>
            <w:r>
              <w:rPr>
                <w:rFonts w:cs="Times New Roman"/>
                <w:szCs w:val="22"/>
              </w:rPr>
              <w:t>)</w:t>
            </w:r>
          </w:p>
        </w:tc>
      </w:tr>
      <w:tr w:rsidR="00C45A55" w:rsidRPr="001C4B65" w14:paraId="63F9EF48" w14:textId="77777777" w:rsidTr="00A0371F">
        <w:trPr>
          <w:trHeight w:val="274"/>
        </w:trPr>
        <w:tc>
          <w:tcPr>
            <w:tcW w:w="3780" w:type="dxa"/>
          </w:tcPr>
          <w:p w14:paraId="7ECB6F85" w14:textId="77777777" w:rsidR="00C45A55" w:rsidRPr="001C4B65" w:rsidRDefault="00C45A55" w:rsidP="00A0371F">
            <w:pPr>
              <w:tabs>
                <w:tab w:val="left" w:pos="747"/>
              </w:tabs>
              <w:rPr>
                <w:rFonts w:cs="Times New Roman"/>
                <w:b/>
                <w:bCs/>
                <w:szCs w:val="22"/>
              </w:rPr>
            </w:pPr>
            <w:r w:rsidRPr="001C4B65">
              <w:rPr>
                <w:rFonts w:cs="Times New Roman"/>
                <w:b/>
                <w:bCs/>
                <w:szCs w:val="22"/>
              </w:rPr>
              <w:t>Total identifiable assets and liabilities</w:t>
            </w:r>
          </w:p>
        </w:tc>
        <w:tc>
          <w:tcPr>
            <w:tcW w:w="1530" w:type="dxa"/>
            <w:tcBorders>
              <w:top w:val="single" w:sz="4" w:space="0" w:color="auto"/>
              <w:bottom w:val="single" w:sz="4" w:space="0" w:color="auto"/>
            </w:tcBorders>
            <w:vAlign w:val="bottom"/>
          </w:tcPr>
          <w:p w14:paraId="5D82372D" w14:textId="77777777" w:rsidR="00C45A55" w:rsidRPr="001C4B65" w:rsidRDefault="00C45A55" w:rsidP="00A0371F">
            <w:pPr>
              <w:tabs>
                <w:tab w:val="decimal" w:pos="1250"/>
              </w:tabs>
              <w:ind w:right="-110"/>
              <w:rPr>
                <w:rFonts w:cs="Times New Roman"/>
                <w:b/>
                <w:bCs/>
                <w:szCs w:val="22"/>
              </w:rPr>
            </w:pPr>
            <w:r>
              <w:rPr>
                <w:rFonts w:cs="Times New Roman"/>
                <w:b/>
                <w:bCs/>
                <w:szCs w:val="22"/>
              </w:rPr>
              <w:t>732</w:t>
            </w:r>
          </w:p>
        </w:tc>
        <w:tc>
          <w:tcPr>
            <w:tcW w:w="270" w:type="dxa"/>
          </w:tcPr>
          <w:p w14:paraId="678BAEE8" w14:textId="77777777" w:rsidR="00C45A55" w:rsidRPr="001C4B65" w:rsidRDefault="00C45A55" w:rsidP="00A0371F">
            <w:pPr>
              <w:tabs>
                <w:tab w:val="left" w:pos="747"/>
                <w:tab w:val="decimal" w:pos="1880"/>
              </w:tabs>
              <w:jc w:val="right"/>
              <w:rPr>
                <w:rFonts w:cs="Times New Roman"/>
                <w:b/>
                <w:bCs/>
                <w:szCs w:val="22"/>
              </w:rPr>
            </w:pPr>
          </w:p>
        </w:tc>
        <w:tc>
          <w:tcPr>
            <w:tcW w:w="1440" w:type="dxa"/>
            <w:tcBorders>
              <w:top w:val="single" w:sz="4" w:space="0" w:color="auto"/>
              <w:bottom w:val="single" w:sz="4" w:space="0" w:color="auto"/>
            </w:tcBorders>
          </w:tcPr>
          <w:p w14:paraId="74C1FA42" w14:textId="5B15C113" w:rsidR="00C45A55" w:rsidRPr="001C4B65" w:rsidRDefault="00C45A55" w:rsidP="00A0371F">
            <w:pPr>
              <w:tabs>
                <w:tab w:val="decimal" w:pos="1250"/>
              </w:tabs>
              <w:ind w:right="-110"/>
              <w:rPr>
                <w:rFonts w:cs="Times New Roman"/>
                <w:b/>
                <w:bCs/>
                <w:szCs w:val="22"/>
              </w:rPr>
            </w:pPr>
            <w:r>
              <w:rPr>
                <w:rFonts w:cs="Times New Roman"/>
                <w:b/>
                <w:bCs/>
                <w:szCs w:val="22"/>
              </w:rPr>
              <w:t>16</w:t>
            </w:r>
            <w:r w:rsidR="00AC561C">
              <w:rPr>
                <w:rFonts w:cs="Times New Roman"/>
                <w:b/>
                <w:bCs/>
                <w:szCs w:val="22"/>
              </w:rPr>
              <w:t>8</w:t>
            </w:r>
          </w:p>
        </w:tc>
        <w:tc>
          <w:tcPr>
            <w:tcW w:w="270" w:type="dxa"/>
          </w:tcPr>
          <w:p w14:paraId="50AA991B" w14:textId="77777777" w:rsidR="00C45A55" w:rsidRPr="001C4B65" w:rsidRDefault="00C45A55" w:rsidP="00A0371F">
            <w:pPr>
              <w:tabs>
                <w:tab w:val="left" w:pos="747"/>
                <w:tab w:val="decimal" w:pos="1512"/>
              </w:tabs>
              <w:jc w:val="right"/>
              <w:rPr>
                <w:rFonts w:cs="Times New Roman"/>
                <w:b/>
                <w:bCs/>
                <w:szCs w:val="22"/>
              </w:rPr>
            </w:pPr>
          </w:p>
        </w:tc>
        <w:tc>
          <w:tcPr>
            <w:tcW w:w="1859" w:type="dxa"/>
            <w:tcBorders>
              <w:top w:val="single" w:sz="4" w:space="0" w:color="auto"/>
            </w:tcBorders>
            <w:vAlign w:val="bottom"/>
          </w:tcPr>
          <w:p w14:paraId="3BC086A3" w14:textId="7BCE0027" w:rsidR="00C45A55" w:rsidRPr="001C4B65" w:rsidRDefault="00C45A55" w:rsidP="00A0371F">
            <w:pPr>
              <w:tabs>
                <w:tab w:val="decimal" w:pos="1510"/>
              </w:tabs>
              <w:ind w:right="-110"/>
              <w:rPr>
                <w:rFonts w:cs="Times New Roman"/>
                <w:b/>
                <w:bCs/>
                <w:szCs w:val="22"/>
              </w:rPr>
            </w:pPr>
            <w:r>
              <w:rPr>
                <w:rFonts w:cs="Times New Roman"/>
                <w:b/>
                <w:bCs/>
                <w:szCs w:val="22"/>
              </w:rPr>
              <w:t>90</w:t>
            </w:r>
            <w:r w:rsidR="007F0DDA">
              <w:rPr>
                <w:rFonts w:cs="Times New Roman"/>
                <w:b/>
                <w:bCs/>
                <w:szCs w:val="22"/>
              </w:rPr>
              <w:t>0</w:t>
            </w:r>
          </w:p>
        </w:tc>
      </w:tr>
      <w:tr w:rsidR="00C45A55" w:rsidRPr="001C4B65" w14:paraId="61599679" w14:textId="77777777" w:rsidTr="00A0371F">
        <w:trPr>
          <w:trHeight w:val="274"/>
        </w:trPr>
        <w:tc>
          <w:tcPr>
            <w:tcW w:w="3780" w:type="dxa"/>
          </w:tcPr>
          <w:p w14:paraId="065D95B8" w14:textId="77777777" w:rsidR="00C45A55" w:rsidRPr="001C4B65" w:rsidRDefault="00C45A55" w:rsidP="00A0371F">
            <w:pPr>
              <w:tabs>
                <w:tab w:val="left" w:pos="747"/>
              </w:tabs>
              <w:rPr>
                <w:rFonts w:cs="Times New Roman"/>
                <w:b/>
                <w:bCs/>
                <w:szCs w:val="22"/>
              </w:rPr>
            </w:pPr>
            <w:r w:rsidRPr="001C4B65">
              <w:rPr>
                <w:rFonts w:cs="Times New Roman"/>
                <w:b/>
                <w:bCs/>
                <w:szCs w:val="22"/>
              </w:rPr>
              <w:t>Consideration transferred</w:t>
            </w:r>
          </w:p>
        </w:tc>
        <w:tc>
          <w:tcPr>
            <w:tcW w:w="1530" w:type="dxa"/>
            <w:tcBorders>
              <w:top w:val="single" w:sz="4" w:space="0" w:color="auto"/>
              <w:bottom w:val="nil"/>
            </w:tcBorders>
            <w:vAlign w:val="bottom"/>
          </w:tcPr>
          <w:p w14:paraId="4F457149" w14:textId="77777777" w:rsidR="00C45A55" w:rsidRPr="001C4B65" w:rsidRDefault="00C45A55" w:rsidP="00A0371F">
            <w:pPr>
              <w:tabs>
                <w:tab w:val="left" w:pos="747"/>
                <w:tab w:val="decimal" w:pos="1350"/>
              </w:tabs>
              <w:ind w:right="-108"/>
              <w:rPr>
                <w:rFonts w:cs="Times New Roman"/>
                <w:b/>
                <w:bCs/>
                <w:szCs w:val="22"/>
              </w:rPr>
            </w:pPr>
          </w:p>
        </w:tc>
        <w:tc>
          <w:tcPr>
            <w:tcW w:w="270" w:type="dxa"/>
          </w:tcPr>
          <w:p w14:paraId="3617D543" w14:textId="77777777" w:rsidR="00C45A55" w:rsidRPr="001C4B65" w:rsidRDefault="00C45A55" w:rsidP="00A0371F">
            <w:pPr>
              <w:tabs>
                <w:tab w:val="left" w:pos="747"/>
              </w:tabs>
              <w:jc w:val="center"/>
              <w:rPr>
                <w:rFonts w:cs="Times New Roman"/>
                <w:b/>
                <w:bCs/>
                <w:szCs w:val="22"/>
                <w:rtl/>
                <w:cs/>
              </w:rPr>
            </w:pPr>
          </w:p>
        </w:tc>
        <w:tc>
          <w:tcPr>
            <w:tcW w:w="1440" w:type="dxa"/>
            <w:tcBorders>
              <w:bottom w:val="nil"/>
            </w:tcBorders>
          </w:tcPr>
          <w:p w14:paraId="4B5D39B7" w14:textId="77777777" w:rsidR="00C45A55" w:rsidRPr="001C4B65" w:rsidRDefault="00C45A55" w:rsidP="00A0371F">
            <w:pPr>
              <w:tabs>
                <w:tab w:val="left" w:pos="747"/>
              </w:tabs>
              <w:ind w:right="-1"/>
              <w:jc w:val="right"/>
              <w:rPr>
                <w:rFonts w:cs="Times New Roman"/>
                <w:b/>
                <w:bCs/>
                <w:szCs w:val="22"/>
              </w:rPr>
            </w:pPr>
          </w:p>
        </w:tc>
        <w:tc>
          <w:tcPr>
            <w:tcW w:w="270" w:type="dxa"/>
          </w:tcPr>
          <w:p w14:paraId="527BFB2B" w14:textId="77777777" w:rsidR="00C45A55" w:rsidRPr="001C4B65" w:rsidRDefault="00C45A55" w:rsidP="00A0371F">
            <w:pPr>
              <w:tabs>
                <w:tab w:val="left" w:pos="747"/>
              </w:tabs>
              <w:ind w:right="-1"/>
              <w:jc w:val="right"/>
              <w:rPr>
                <w:rFonts w:cs="Times New Roman"/>
                <w:b/>
                <w:bCs/>
                <w:szCs w:val="22"/>
              </w:rPr>
            </w:pPr>
          </w:p>
        </w:tc>
        <w:tc>
          <w:tcPr>
            <w:tcW w:w="1859" w:type="dxa"/>
            <w:tcBorders>
              <w:top w:val="single" w:sz="4" w:space="0" w:color="auto"/>
              <w:bottom w:val="double" w:sz="4" w:space="0" w:color="auto"/>
            </w:tcBorders>
            <w:vAlign w:val="bottom"/>
          </w:tcPr>
          <w:p w14:paraId="795F8AB7" w14:textId="07C74601" w:rsidR="00C45A55" w:rsidRPr="007F0DDA" w:rsidRDefault="00C45A55" w:rsidP="00A0371F">
            <w:pPr>
              <w:tabs>
                <w:tab w:val="decimal" w:pos="1510"/>
              </w:tabs>
              <w:ind w:right="-110"/>
              <w:rPr>
                <w:rFonts w:cs="Times New Roman"/>
                <w:b/>
                <w:bCs/>
                <w:szCs w:val="22"/>
                <w:lang w:val="en-US"/>
              </w:rPr>
            </w:pPr>
            <w:r>
              <w:rPr>
                <w:rFonts w:cs="Times New Roman"/>
                <w:b/>
                <w:bCs/>
                <w:szCs w:val="22"/>
              </w:rPr>
              <w:t>90</w:t>
            </w:r>
            <w:r w:rsidR="007F0DDA">
              <w:rPr>
                <w:rFonts w:cs="Times New Roman"/>
                <w:b/>
                <w:bCs/>
                <w:szCs w:val="22"/>
              </w:rPr>
              <w:t>0</w:t>
            </w:r>
          </w:p>
        </w:tc>
      </w:tr>
    </w:tbl>
    <w:p w14:paraId="44EE93DF" w14:textId="77777777" w:rsidR="00C45A55" w:rsidRDefault="00C45A55" w:rsidP="00C45A55">
      <w:pPr>
        <w:pStyle w:val="BodyText"/>
        <w:spacing w:after="0"/>
        <w:jc w:val="thaiDistribute"/>
        <w:rPr>
          <w:rFonts w:cs="Times New Roman"/>
          <w:lang w:val="en-GB"/>
        </w:rPr>
      </w:pPr>
    </w:p>
    <w:p w14:paraId="47E9BBFF" w14:textId="74F15B68" w:rsidR="00C45A55" w:rsidRPr="00332352" w:rsidRDefault="00C45A55" w:rsidP="00783B57">
      <w:pPr>
        <w:ind w:left="567"/>
        <w:jc w:val="thaiDistribute"/>
        <w:rPr>
          <w:rFonts w:cs="Times New Roman"/>
          <w:szCs w:val="22"/>
        </w:rPr>
      </w:pPr>
      <w:r w:rsidRPr="00332352">
        <w:rPr>
          <w:rFonts w:cs="Times New Roman"/>
          <w:szCs w:val="22"/>
        </w:rPr>
        <w:t>The fair value of power purchase agreements which was classified as intangible assets was determined based on income approach using Multi-period Excess Earning Method (MEEM). For the power purchase agreement with defined contract term, the remaining operating period was approximately 21 years. The remaining operating periods for the power purchase agreements with automatic renewal for every 5 years were assumed to be approximately 27 - 28 years. Other key assumptions included forecasted revenue and discount rate</w:t>
      </w:r>
      <w:r w:rsidR="00783B57">
        <w:rPr>
          <w:rFonts w:cs="Times New Roman"/>
          <w:szCs w:val="22"/>
        </w:rPr>
        <w:t>.</w:t>
      </w:r>
    </w:p>
    <w:p w14:paraId="4ED0411D" w14:textId="77777777" w:rsidR="006D19A6" w:rsidRDefault="006D19A6" w:rsidP="00C45A55">
      <w:pPr>
        <w:ind w:left="540"/>
        <w:jc w:val="thaiDistribute"/>
        <w:rPr>
          <w:rFonts w:cs="Times New Roman"/>
          <w:i/>
          <w:iCs/>
          <w:szCs w:val="22"/>
        </w:rPr>
      </w:pPr>
    </w:p>
    <w:p w14:paraId="6CDE0325" w14:textId="2C297DEA" w:rsidR="00C45A55" w:rsidRPr="009E2E8E" w:rsidRDefault="00C45A55" w:rsidP="00C45A55">
      <w:pPr>
        <w:ind w:left="540"/>
        <w:jc w:val="thaiDistribute"/>
        <w:rPr>
          <w:rFonts w:cs="Times New Roman"/>
          <w:i/>
          <w:iCs/>
          <w:szCs w:val="22"/>
        </w:rPr>
      </w:pPr>
      <w:r w:rsidRPr="009E2E8E">
        <w:rPr>
          <w:rFonts w:cs="Times New Roman"/>
          <w:i/>
          <w:iCs/>
          <w:szCs w:val="22"/>
        </w:rPr>
        <w:t xml:space="preserve">Acquisition-related costs </w:t>
      </w:r>
    </w:p>
    <w:p w14:paraId="1C2B96A8" w14:textId="77777777" w:rsidR="00C45A55" w:rsidRPr="00533775" w:rsidRDefault="00C45A55" w:rsidP="00C45A55">
      <w:pPr>
        <w:pStyle w:val="BodyText"/>
        <w:spacing w:after="0"/>
        <w:ind w:left="360"/>
        <w:jc w:val="thaiDistribute"/>
        <w:rPr>
          <w:rFonts w:cstheme="minorBidi"/>
          <w:i/>
          <w:iCs/>
          <w:szCs w:val="28"/>
          <w:lang w:val="en-GB"/>
        </w:rPr>
      </w:pPr>
    </w:p>
    <w:p w14:paraId="4F3F7A61" w14:textId="7DB0582F" w:rsidR="00FA6423" w:rsidRDefault="00C45A55" w:rsidP="001001AF">
      <w:pPr>
        <w:ind w:left="540"/>
        <w:jc w:val="thaiDistribute"/>
        <w:rPr>
          <w:rFonts w:cs="Times New Roman"/>
          <w:szCs w:val="22"/>
        </w:rPr>
      </w:pPr>
      <w:r w:rsidRPr="00360D9B">
        <w:rPr>
          <w:rFonts w:cs="Times New Roman"/>
          <w:szCs w:val="22"/>
        </w:rPr>
        <w:t>The Group incurred acquisition-related costs of Baht</w:t>
      </w:r>
      <w:r>
        <w:rPr>
          <w:rFonts w:cs="Times New Roman"/>
          <w:szCs w:val="22"/>
        </w:rPr>
        <w:t xml:space="preserve"> </w:t>
      </w:r>
      <w:r w:rsidR="00E536D1">
        <w:rPr>
          <w:rFonts w:cs="Times New Roman"/>
          <w:szCs w:val="22"/>
        </w:rPr>
        <w:t>3</w:t>
      </w:r>
      <w:r w:rsidRPr="00360D9B">
        <w:rPr>
          <w:rFonts w:cs="Times New Roman"/>
          <w:szCs w:val="22"/>
        </w:rPr>
        <w:t xml:space="preserve"> million which were included in administrative expenses in the consolidated statement of income for the Group’s period which incurred.</w:t>
      </w:r>
    </w:p>
    <w:p w14:paraId="2A08C05C" w14:textId="77777777" w:rsidR="00132BA9" w:rsidRPr="009859C7" w:rsidRDefault="00132BA9" w:rsidP="009B0947">
      <w:pPr>
        <w:jc w:val="thaiDistribute"/>
        <w:rPr>
          <w:rFonts w:cs="Times New Roman"/>
          <w:szCs w:val="22"/>
        </w:rPr>
      </w:pPr>
    </w:p>
    <w:p w14:paraId="26578AD2" w14:textId="77777777" w:rsidR="00E75A05" w:rsidRDefault="00E75A05">
      <w:pPr>
        <w:rPr>
          <w:rFonts w:cs="Times New Roman"/>
          <w:b/>
          <w:sz w:val="24"/>
          <w:szCs w:val="24"/>
        </w:rPr>
      </w:pPr>
      <w:r>
        <w:rPr>
          <w:rFonts w:cs="Times New Roman"/>
          <w:szCs w:val="24"/>
        </w:rPr>
        <w:br w:type="page"/>
      </w:r>
    </w:p>
    <w:p w14:paraId="22AB9A46" w14:textId="2BA9A624" w:rsidR="00783E92" w:rsidRPr="009859C7" w:rsidRDefault="00783E92" w:rsidP="008321D2">
      <w:pPr>
        <w:pStyle w:val="Heading1"/>
        <w:numPr>
          <w:ilvl w:val="0"/>
          <w:numId w:val="3"/>
        </w:numPr>
        <w:spacing w:before="0" w:after="0" w:line="240" w:lineRule="atLeast"/>
        <w:ind w:left="540"/>
        <w:rPr>
          <w:rFonts w:cs="Times New Roman"/>
          <w:sz w:val="22"/>
          <w:szCs w:val="22"/>
        </w:rPr>
      </w:pPr>
      <w:r w:rsidRPr="009859C7">
        <w:rPr>
          <w:rFonts w:cs="Times New Roman"/>
          <w:szCs w:val="24"/>
        </w:rPr>
        <w:lastRenderedPageBreak/>
        <w:t>Related parties</w:t>
      </w:r>
    </w:p>
    <w:p w14:paraId="2C4A2F92" w14:textId="77777777" w:rsidR="00876425" w:rsidRPr="009859C7" w:rsidRDefault="00876425" w:rsidP="004C25E0">
      <w:pPr>
        <w:pStyle w:val="BodyText"/>
        <w:spacing w:after="0" w:line="240" w:lineRule="atLeast"/>
        <w:ind w:left="540"/>
        <w:jc w:val="both"/>
        <w:rPr>
          <w:rFonts w:cs="Times New Roman"/>
          <w:szCs w:val="22"/>
        </w:rPr>
      </w:pPr>
    </w:p>
    <w:p w14:paraId="350FBA19" w14:textId="77777777" w:rsidR="00045CC5" w:rsidRPr="009859C7" w:rsidRDefault="00E6306A" w:rsidP="004C25E0">
      <w:pPr>
        <w:pStyle w:val="BodyText"/>
        <w:spacing w:after="0" w:line="240" w:lineRule="atLeast"/>
        <w:ind w:left="540"/>
        <w:jc w:val="both"/>
        <w:rPr>
          <w:rFonts w:cs="Times New Roman"/>
          <w:szCs w:val="22"/>
        </w:rPr>
      </w:pPr>
      <w:r w:rsidRPr="009859C7">
        <w:rPr>
          <w:rFonts w:cs="Times New Roman"/>
          <w:szCs w:val="22"/>
        </w:rPr>
        <w:t>Relationships with subsidiaries, associates, joint venture and other related parties were as follows</w:t>
      </w:r>
      <w:r w:rsidRPr="009859C7">
        <w:rPr>
          <w:rFonts w:cs="Times New Roman"/>
          <w:szCs w:val="22"/>
          <w:cs/>
          <w:lang w:bidi="th-TH"/>
        </w:rPr>
        <w:t>:</w:t>
      </w:r>
    </w:p>
    <w:p w14:paraId="3763248E" w14:textId="77777777" w:rsidR="00E6306A" w:rsidRPr="009859C7" w:rsidRDefault="00E6306A" w:rsidP="004C25E0">
      <w:pPr>
        <w:pStyle w:val="BodyText"/>
        <w:spacing w:after="0" w:line="240" w:lineRule="atLeast"/>
        <w:ind w:left="540"/>
        <w:jc w:val="both"/>
        <w:rPr>
          <w:rFonts w:cs="Times New Roman"/>
          <w:szCs w:val="22"/>
        </w:rPr>
      </w:pPr>
    </w:p>
    <w:tbl>
      <w:tblPr>
        <w:tblW w:w="9540" w:type="dxa"/>
        <w:tblInd w:w="450" w:type="dxa"/>
        <w:tblLayout w:type="fixed"/>
        <w:tblLook w:val="01E0" w:firstRow="1" w:lastRow="1" w:firstColumn="1" w:lastColumn="1" w:noHBand="0" w:noVBand="0"/>
      </w:tblPr>
      <w:tblGrid>
        <w:gridCol w:w="3600"/>
        <w:gridCol w:w="1620"/>
        <w:gridCol w:w="4320"/>
      </w:tblGrid>
      <w:tr w:rsidR="006D2821" w:rsidRPr="009859C7" w14:paraId="7EA7CB00" w14:textId="77777777" w:rsidTr="006D19A6">
        <w:trPr>
          <w:tblHeader/>
        </w:trPr>
        <w:tc>
          <w:tcPr>
            <w:tcW w:w="3600" w:type="dxa"/>
          </w:tcPr>
          <w:p w14:paraId="717E1C65" w14:textId="77777777" w:rsidR="006D2821" w:rsidRPr="009859C7" w:rsidRDefault="006D2821" w:rsidP="00F05898">
            <w:pPr>
              <w:spacing w:line="240" w:lineRule="atLeast"/>
              <w:ind w:left="-20"/>
              <w:jc w:val="center"/>
              <w:rPr>
                <w:rFonts w:cs="Times New Roman"/>
                <w:b/>
                <w:bCs/>
                <w:szCs w:val="22"/>
              </w:rPr>
            </w:pPr>
            <w:r w:rsidRPr="009859C7">
              <w:rPr>
                <w:rFonts w:cs="Times New Roman"/>
                <w:b/>
                <w:bCs/>
                <w:szCs w:val="22"/>
              </w:rPr>
              <w:t>Name of entities</w:t>
            </w:r>
          </w:p>
        </w:tc>
        <w:tc>
          <w:tcPr>
            <w:tcW w:w="1620" w:type="dxa"/>
          </w:tcPr>
          <w:p w14:paraId="0E145378" w14:textId="77777777" w:rsidR="006D2821" w:rsidRPr="009859C7" w:rsidRDefault="006D2821" w:rsidP="00F05898">
            <w:pPr>
              <w:pStyle w:val="block"/>
              <w:spacing w:after="0" w:line="240" w:lineRule="atLeast"/>
              <w:ind w:left="-18"/>
              <w:jc w:val="center"/>
              <w:rPr>
                <w:rFonts w:cs="Times New Roman"/>
                <w:b/>
                <w:bCs/>
                <w:szCs w:val="22"/>
              </w:rPr>
            </w:pPr>
            <w:r w:rsidRPr="009859C7">
              <w:rPr>
                <w:rFonts w:cs="Times New Roman"/>
                <w:b/>
                <w:bCs/>
                <w:szCs w:val="22"/>
              </w:rPr>
              <w:t>Country of</w:t>
            </w:r>
          </w:p>
        </w:tc>
        <w:tc>
          <w:tcPr>
            <w:tcW w:w="4320" w:type="dxa"/>
          </w:tcPr>
          <w:p w14:paraId="3CD2D0FA" w14:textId="77777777" w:rsidR="006D2821" w:rsidRPr="009859C7" w:rsidRDefault="006D2821" w:rsidP="00F05898">
            <w:pPr>
              <w:pStyle w:val="block"/>
              <w:spacing w:after="0" w:line="240" w:lineRule="atLeast"/>
              <w:ind w:left="0"/>
              <w:jc w:val="center"/>
              <w:rPr>
                <w:rFonts w:cs="Times New Roman"/>
                <w:b/>
                <w:bCs/>
                <w:szCs w:val="22"/>
              </w:rPr>
            </w:pPr>
            <w:r w:rsidRPr="009859C7">
              <w:rPr>
                <w:rFonts w:cs="Times New Roman"/>
                <w:b/>
                <w:bCs/>
                <w:szCs w:val="22"/>
              </w:rPr>
              <w:t>Nature of relationships</w:t>
            </w:r>
          </w:p>
        </w:tc>
      </w:tr>
      <w:tr w:rsidR="006D2821" w:rsidRPr="009859C7" w14:paraId="4719FFEC" w14:textId="77777777" w:rsidTr="006D19A6">
        <w:trPr>
          <w:tblHeader/>
        </w:trPr>
        <w:tc>
          <w:tcPr>
            <w:tcW w:w="3600" w:type="dxa"/>
          </w:tcPr>
          <w:p w14:paraId="0623CA72" w14:textId="77777777" w:rsidR="006D2821" w:rsidRPr="009859C7" w:rsidRDefault="006D2821" w:rsidP="00F05898">
            <w:pPr>
              <w:spacing w:line="240" w:lineRule="atLeast"/>
              <w:ind w:left="-20"/>
              <w:jc w:val="both"/>
              <w:rPr>
                <w:rFonts w:cs="Times New Roman"/>
                <w:szCs w:val="22"/>
              </w:rPr>
            </w:pPr>
          </w:p>
        </w:tc>
        <w:tc>
          <w:tcPr>
            <w:tcW w:w="1620" w:type="dxa"/>
          </w:tcPr>
          <w:p w14:paraId="261A2C3E" w14:textId="77777777" w:rsidR="006D2821" w:rsidRPr="009859C7" w:rsidRDefault="006D2821" w:rsidP="00F05898">
            <w:pPr>
              <w:pStyle w:val="block"/>
              <w:spacing w:after="0" w:line="240" w:lineRule="atLeast"/>
              <w:ind w:left="-18"/>
              <w:jc w:val="center"/>
              <w:rPr>
                <w:rFonts w:cs="Times New Roman"/>
                <w:b/>
                <w:bCs/>
                <w:szCs w:val="22"/>
              </w:rPr>
            </w:pPr>
            <w:r w:rsidRPr="009859C7">
              <w:rPr>
                <w:rFonts w:cs="Times New Roman"/>
                <w:b/>
                <w:bCs/>
                <w:szCs w:val="22"/>
              </w:rPr>
              <w:t>incorporation</w:t>
            </w:r>
            <w:r w:rsidRPr="009859C7">
              <w:rPr>
                <w:rFonts w:cs="Times New Roman"/>
                <w:b/>
                <w:bCs/>
                <w:szCs w:val="22"/>
                <w:cs/>
                <w:lang w:bidi="th-TH"/>
              </w:rPr>
              <w:t>/</w:t>
            </w:r>
          </w:p>
        </w:tc>
        <w:tc>
          <w:tcPr>
            <w:tcW w:w="4320" w:type="dxa"/>
          </w:tcPr>
          <w:p w14:paraId="551FFC2C" w14:textId="77777777" w:rsidR="006D2821" w:rsidRPr="009859C7" w:rsidRDefault="006D2821" w:rsidP="00F05898">
            <w:pPr>
              <w:pStyle w:val="block"/>
              <w:spacing w:after="0" w:line="240" w:lineRule="atLeast"/>
              <w:ind w:left="0"/>
              <w:rPr>
                <w:rFonts w:cs="Times New Roman"/>
                <w:b/>
                <w:bCs/>
                <w:szCs w:val="22"/>
              </w:rPr>
            </w:pPr>
          </w:p>
        </w:tc>
      </w:tr>
      <w:tr w:rsidR="006D2821" w:rsidRPr="009859C7" w14:paraId="4723FB4B" w14:textId="77777777" w:rsidTr="006D19A6">
        <w:trPr>
          <w:tblHeader/>
        </w:trPr>
        <w:tc>
          <w:tcPr>
            <w:tcW w:w="3600" w:type="dxa"/>
          </w:tcPr>
          <w:p w14:paraId="4B7BD5B4" w14:textId="77777777" w:rsidR="006D2821" w:rsidRPr="009859C7" w:rsidRDefault="006D2821" w:rsidP="00F05898">
            <w:pPr>
              <w:spacing w:line="240" w:lineRule="atLeast"/>
              <w:ind w:left="-20"/>
              <w:jc w:val="both"/>
              <w:rPr>
                <w:rFonts w:cs="Times New Roman"/>
                <w:szCs w:val="22"/>
              </w:rPr>
            </w:pPr>
          </w:p>
        </w:tc>
        <w:tc>
          <w:tcPr>
            <w:tcW w:w="1620" w:type="dxa"/>
          </w:tcPr>
          <w:p w14:paraId="68C2337A" w14:textId="77777777" w:rsidR="006D2821" w:rsidRPr="009859C7" w:rsidRDefault="006D2821" w:rsidP="00F05898">
            <w:pPr>
              <w:pStyle w:val="block"/>
              <w:spacing w:after="0" w:line="240" w:lineRule="atLeast"/>
              <w:ind w:left="-18"/>
              <w:jc w:val="center"/>
              <w:rPr>
                <w:rFonts w:cs="Times New Roman"/>
                <w:b/>
                <w:bCs/>
                <w:szCs w:val="22"/>
              </w:rPr>
            </w:pPr>
            <w:r w:rsidRPr="009859C7">
              <w:rPr>
                <w:rFonts w:cs="Times New Roman"/>
                <w:b/>
                <w:bCs/>
                <w:szCs w:val="22"/>
              </w:rPr>
              <w:t>nationality</w:t>
            </w:r>
          </w:p>
        </w:tc>
        <w:tc>
          <w:tcPr>
            <w:tcW w:w="4320" w:type="dxa"/>
          </w:tcPr>
          <w:p w14:paraId="7D3DCE65" w14:textId="77777777" w:rsidR="006D2821" w:rsidRPr="009859C7" w:rsidRDefault="006D2821" w:rsidP="00F05898">
            <w:pPr>
              <w:pStyle w:val="block"/>
              <w:spacing w:after="0" w:line="240" w:lineRule="atLeast"/>
              <w:ind w:left="0"/>
              <w:rPr>
                <w:rFonts w:cs="Times New Roman"/>
                <w:b/>
                <w:bCs/>
                <w:szCs w:val="22"/>
              </w:rPr>
            </w:pPr>
          </w:p>
        </w:tc>
      </w:tr>
      <w:tr w:rsidR="006D2821" w:rsidRPr="009859C7" w14:paraId="0C5DE0AB" w14:textId="77777777" w:rsidTr="006D19A6">
        <w:tc>
          <w:tcPr>
            <w:tcW w:w="3600" w:type="dxa"/>
          </w:tcPr>
          <w:p w14:paraId="4A6C36CD" w14:textId="77777777" w:rsidR="006D2821" w:rsidRPr="009859C7" w:rsidRDefault="006D2821" w:rsidP="006D19A6">
            <w:pPr>
              <w:ind w:left="-20"/>
              <w:jc w:val="both"/>
              <w:rPr>
                <w:rFonts w:cs="Times New Roman"/>
                <w:b/>
                <w:bCs/>
                <w:i/>
                <w:iCs/>
                <w:szCs w:val="22"/>
              </w:rPr>
            </w:pPr>
            <w:r w:rsidRPr="009859C7">
              <w:rPr>
                <w:rFonts w:cs="Times New Roman"/>
                <w:b/>
                <w:bCs/>
                <w:i/>
                <w:iCs/>
                <w:szCs w:val="22"/>
              </w:rPr>
              <w:t>Major shareholders</w:t>
            </w:r>
          </w:p>
        </w:tc>
        <w:tc>
          <w:tcPr>
            <w:tcW w:w="1620" w:type="dxa"/>
          </w:tcPr>
          <w:p w14:paraId="347F260C" w14:textId="77777777" w:rsidR="006D2821" w:rsidRPr="009859C7" w:rsidRDefault="006D2821" w:rsidP="006D19A6">
            <w:pPr>
              <w:pStyle w:val="block"/>
              <w:spacing w:after="0"/>
              <w:ind w:left="-18"/>
              <w:jc w:val="center"/>
              <w:rPr>
                <w:rFonts w:cs="Times New Roman"/>
                <w:b/>
                <w:bCs/>
                <w:szCs w:val="22"/>
              </w:rPr>
            </w:pPr>
          </w:p>
        </w:tc>
        <w:tc>
          <w:tcPr>
            <w:tcW w:w="4320" w:type="dxa"/>
          </w:tcPr>
          <w:p w14:paraId="0CE37075" w14:textId="77777777" w:rsidR="006D2821" w:rsidRPr="009859C7" w:rsidRDefault="006D2821" w:rsidP="006D19A6">
            <w:pPr>
              <w:pStyle w:val="block"/>
              <w:spacing w:after="0"/>
              <w:ind w:left="0"/>
              <w:rPr>
                <w:rFonts w:cs="Times New Roman"/>
                <w:b/>
                <w:bCs/>
                <w:szCs w:val="22"/>
              </w:rPr>
            </w:pPr>
          </w:p>
        </w:tc>
      </w:tr>
      <w:tr w:rsidR="006D2821" w:rsidRPr="009859C7" w14:paraId="1EF4EAE6" w14:textId="77777777" w:rsidTr="006D19A6">
        <w:trPr>
          <w:trHeight w:val="200"/>
        </w:trPr>
        <w:tc>
          <w:tcPr>
            <w:tcW w:w="3600" w:type="dxa"/>
          </w:tcPr>
          <w:p w14:paraId="0880C163" w14:textId="77777777" w:rsidR="006D2821" w:rsidRPr="009859C7" w:rsidRDefault="006D2821" w:rsidP="006D19A6">
            <w:pPr>
              <w:ind w:left="-20"/>
              <w:jc w:val="both"/>
              <w:rPr>
                <w:rFonts w:cs="Times New Roman"/>
              </w:rPr>
            </w:pPr>
            <w:r w:rsidRPr="009859C7">
              <w:rPr>
                <w:rFonts w:cs="Times New Roman"/>
              </w:rPr>
              <w:t>Vayupak Fund 1</w:t>
            </w:r>
            <w:r w:rsidRPr="009859C7">
              <w:rPr>
                <w:rFonts w:cs="Times New Roman"/>
              </w:rPr>
              <w:tab/>
            </w:r>
          </w:p>
        </w:tc>
        <w:tc>
          <w:tcPr>
            <w:tcW w:w="1620" w:type="dxa"/>
          </w:tcPr>
          <w:p w14:paraId="4E87AE75" w14:textId="77777777" w:rsidR="006D2821" w:rsidRPr="009859C7" w:rsidRDefault="006D2821" w:rsidP="006D19A6">
            <w:pPr>
              <w:pStyle w:val="block"/>
              <w:spacing w:after="0"/>
              <w:ind w:left="0"/>
              <w:jc w:val="center"/>
              <w:rPr>
                <w:rFonts w:cs="Times New Roman"/>
                <w:szCs w:val="22"/>
              </w:rPr>
            </w:pPr>
            <w:r w:rsidRPr="009859C7">
              <w:rPr>
                <w:rFonts w:cs="Times New Roman"/>
                <w:szCs w:val="22"/>
              </w:rPr>
              <w:t>Thailand</w:t>
            </w:r>
          </w:p>
        </w:tc>
        <w:tc>
          <w:tcPr>
            <w:tcW w:w="4320" w:type="dxa"/>
          </w:tcPr>
          <w:p w14:paraId="463CA0E2" w14:textId="77777777" w:rsidR="006D2821" w:rsidRPr="009859C7" w:rsidRDefault="006D2821" w:rsidP="006D19A6">
            <w:pPr>
              <w:pStyle w:val="block"/>
              <w:spacing w:after="0"/>
              <w:ind w:left="0"/>
              <w:rPr>
                <w:rFonts w:cs="Times New Roman"/>
                <w:szCs w:val="22"/>
              </w:rPr>
            </w:pPr>
            <w:r w:rsidRPr="009859C7">
              <w:rPr>
                <w:rFonts w:cs="Times New Roman"/>
                <w:szCs w:val="22"/>
              </w:rPr>
              <w:t>Some common directors</w:t>
            </w:r>
          </w:p>
        </w:tc>
      </w:tr>
      <w:tr w:rsidR="006D2821" w:rsidRPr="009859C7" w14:paraId="04AF69D0" w14:textId="77777777" w:rsidTr="006D19A6">
        <w:tc>
          <w:tcPr>
            <w:tcW w:w="3600" w:type="dxa"/>
          </w:tcPr>
          <w:p w14:paraId="34E44981" w14:textId="77777777" w:rsidR="006D2821" w:rsidRPr="009859C7" w:rsidRDefault="006D2821" w:rsidP="006D19A6">
            <w:pPr>
              <w:ind w:left="-20"/>
              <w:jc w:val="both"/>
              <w:rPr>
                <w:rFonts w:cs="Times New Roman"/>
              </w:rPr>
            </w:pPr>
            <w:r w:rsidRPr="009859C7">
              <w:rPr>
                <w:rFonts w:cs="Times New Roman"/>
              </w:rPr>
              <w:t>Social Security Office</w:t>
            </w:r>
          </w:p>
        </w:tc>
        <w:tc>
          <w:tcPr>
            <w:tcW w:w="1620" w:type="dxa"/>
          </w:tcPr>
          <w:p w14:paraId="34E4AC6F" w14:textId="77777777" w:rsidR="006D2821" w:rsidRPr="009859C7" w:rsidRDefault="006D2821" w:rsidP="006D19A6">
            <w:pPr>
              <w:pStyle w:val="block"/>
              <w:spacing w:after="0"/>
              <w:ind w:left="0"/>
              <w:jc w:val="center"/>
              <w:rPr>
                <w:rFonts w:cs="Times New Roman"/>
                <w:szCs w:val="22"/>
              </w:rPr>
            </w:pPr>
            <w:r w:rsidRPr="009859C7">
              <w:rPr>
                <w:rFonts w:cs="Times New Roman"/>
                <w:szCs w:val="22"/>
              </w:rPr>
              <w:t>Thailand</w:t>
            </w:r>
          </w:p>
        </w:tc>
        <w:tc>
          <w:tcPr>
            <w:tcW w:w="4320" w:type="dxa"/>
          </w:tcPr>
          <w:p w14:paraId="43B7FE9B" w14:textId="77777777" w:rsidR="006D2821" w:rsidRPr="009859C7" w:rsidRDefault="006D2821" w:rsidP="006D19A6">
            <w:pPr>
              <w:pStyle w:val="block"/>
              <w:spacing w:after="0"/>
              <w:ind w:left="0"/>
              <w:rPr>
                <w:rFonts w:cs="Times New Roman"/>
                <w:szCs w:val="22"/>
              </w:rPr>
            </w:pPr>
            <w:r w:rsidRPr="009859C7">
              <w:rPr>
                <w:rFonts w:cs="Times New Roman"/>
                <w:szCs w:val="22"/>
              </w:rPr>
              <w:t>Some common directors</w:t>
            </w:r>
          </w:p>
        </w:tc>
      </w:tr>
      <w:tr w:rsidR="006D2821" w:rsidRPr="009859C7" w14:paraId="51D205D7" w14:textId="77777777" w:rsidTr="006D19A6">
        <w:tc>
          <w:tcPr>
            <w:tcW w:w="3600" w:type="dxa"/>
          </w:tcPr>
          <w:p w14:paraId="587AFA72" w14:textId="77777777" w:rsidR="006D2821" w:rsidRPr="009859C7" w:rsidRDefault="006D2821" w:rsidP="006D19A6">
            <w:pPr>
              <w:ind w:left="-19"/>
              <w:jc w:val="both"/>
              <w:rPr>
                <w:rFonts w:cs="Times New Roman"/>
                <w:b/>
                <w:bCs/>
                <w:i/>
                <w:iCs/>
                <w:szCs w:val="22"/>
              </w:rPr>
            </w:pPr>
            <w:r w:rsidRPr="009859C7">
              <w:rPr>
                <w:rFonts w:cs="Times New Roman"/>
                <w:b/>
                <w:bCs/>
                <w:i/>
                <w:iCs/>
                <w:szCs w:val="22"/>
              </w:rPr>
              <w:t>Subsidiaries or indirect subsidiaries</w:t>
            </w:r>
          </w:p>
        </w:tc>
        <w:tc>
          <w:tcPr>
            <w:tcW w:w="1620" w:type="dxa"/>
          </w:tcPr>
          <w:p w14:paraId="00E6D5DD" w14:textId="77777777" w:rsidR="006D2821" w:rsidRPr="009859C7" w:rsidRDefault="006D2821" w:rsidP="006D19A6">
            <w:pPr>
              <w:pStyle w:val="block"/>
              <w:spacing w:after="0"/>
              <w:ind w:left="0"/>
              <w:jc w:val="center"/>
              <w:rPr>
                <w:rFonts w:cs="Times New Roman"/>
                <w:szCs w:val="22"/>
              </w:rPr>
            </w:pPr>
          </w:p>
        </w:tc>
        <w:tc>
          <w:tcPr>
            <w:tcW w:w="4320" w:type="dxa"/>
          </w:tcPr>
          <w:p w14:paraId="32A728B9" w14:textId="77777777" w:rsidR="006D2821" w:rsidRPr="009859C7" w:rsidRDefault="006D2821" w:rsidP="006D19A6">
            <w:pPr>
              <w:pStyle w:val="block"/>
              <w:spacing w:after="0"/>
              <w:ind w:left="0"/>
              <w:rPr>
                <w:rFonts w:cs="Times New Roman"/>
                <w:szCs w:val="22"/>
              </w:rPr>
            </w:pPr>
          </w:p>
        </w:tc>
      </w:tr>
      <w:tr w:rsidR="006D2821" w:rsidRPr="009859C7" w14:paraId="1AD5799B" w14:textId="77777777" w:rsidTr="006D19A6">
        <w:trPr>
          <w:trHeight w:val="278"/>
        </w:trPr>
        <w:tc>
          <w:tcPr>
            <w:tcW w:w="3600" w:type="dxa"/>
            <w:shd w:val="clear" w:color="auto" w:fill="auto"/>
          </w:tcPr>
          <w:p w14:paraId="0136FD23" w14:textId="77777777" w:rsidR="006D2821" w:rsidRPr="009859C7" w:rsidRDefault="006D2821" w:rsidP="006D19A6">
            <w:pPr>
              <w:ind w:left="-20"/>
              <w:jc w:val="both"/>
              <w:rPr>
                <w:rFonts w:cs="Times New Roman"/>
                <w:rtl/>
                <w:cs/>
              </w:rPr>
            </w:pPr>
            <w:r w:rsidRPr="009859C7">
              <w:rPr>
                <w:rFonts w:cs="Times New Roman"/>
              </w:rPr>
              <w:t>Bangchak Green Net Co</w:t>
            </w:r>
            <w:r w:rsidRPr="009859C7">
              <w:rPr>
                <w:rFonts w:cs="Times New Roman"/>
                <w:szCs w:val="22"/>
                <w:cs/>
                <w:lang w:bidi="th-TH"/>
              </w:rPr>
              <w:t>.</w:t>
            </w:r>
            <w:r w:rsidRPr="009859C7">
              <w:rPr>
                <w:rFonts w:cs="Times New Roman"/>
              </w:rPr>
              <w:t>, Ltd</w:t>
            </w:r>
            <w:r w:rsidRPr="009859C7">
              <w:rPr>
                <w:rFonts w:cs="Times New Roman"/>
                <w:szCs w:val="22"/>
                <w:cs/>
                <w:lang w:bidi="th-TH"/>
              </w:rPr>
              <w:t>.</w:t>
            </w:r>
          </w:p>
        </w:tc>
        <w:tc>
          <w:tcPr>
            <w:tcW w:w="1620" w:type="dxa"/>
            <w:shd w:val="clear" w:color="auto" w:fill="auto"/>
          </w:tcPr>
          <w:p w14:paraId="3599D26D" w14:textId="77777777" w:rsidR="006D2821" w:rsidRPr="009859C7" w:rsidRDefault="006D2821" w:rsidP="006D19A6">
            <w:pPr>
              <w:pStyle w:val="block"/>
              <w:spacing w:after="0"/>
              <w:ind w:left="0"/>
              <w:jc w:val="center"/>
              <w:rPr>
                <w:rFonts w:cs="Times New Roman"/>
                <w:szCs w:val="22"/>
                <w:rtl/>
                <w:cs/>
              </w:rPr>
            </w:pPr>
            <w:r w:rsidRPr="009859C7">
              <w:rPr>
                <w:rFonts w:cs="Times New Roman"/>
                <w:szCs w:val="22"/>
              </w:rPr>
              <w:t>Thailand</w:t>
            </w:r>
          </w:p>
        </w:tc>
        <w:tc>
          <w:tcPr>
            <w:tcW w:w="4320" w:type="dxa"/>
            <w:shd w:val="clear" w:color="auto" w:fill="auto"/>
          </w:tcPr>
          <w:p w14:paraId="692A679A" w14:textId="2E29A95C" w:rsidR="006D2821" w:rsidRPr="009859C7" w:rsidRDefault="006D2821" w:rsidP="006D19A6">
            <w:pPr>
              <w:rPr>
                <w:rFonts w:cs="Times New Roman"/>
                <w:szCs w:val="22"/>
                <w:rtl/>
                <w:cs/>
              </w:rPr>
            </w:pPr>
            <w:r w:rsidRPr="009859C7">
              <w:rPr>
                <w:rFonts w:cs="Times New Roman"/>
                <w:szCs w:val="22"/>
              </w:rPr>
              <w:t>Representative from the Company as</w:t>
            </w:r>
            <w:r w:rsidR="00E536D1">
              <w:rPr>
                <w:rFonts w:cs="Times New Roman"/>
                <w:szCs w:val="22"/>
              </w:rPr>
              <w:t xml:space="preserve"> </w:t>
            </w:r>
            <w:r w:rsidRPr="009859C7">
              <w:rPr>
                <w:rFonts w:cs="Times New Roman"/>
                <w:szCs w:val="22"/>
              </w:rPr>
              <w:t>director</w:t>
            </w:r>
          </w:p>
        </w:tc>
      </w:tr>
      <w:tr w:rsidR="006D2821" w:rsidRPr="009859C7" w14:paraId="0C0B256B" w14:textId="77777777" w:rsidTr="006D19A6">
        <w:trPr>
          <w:trHeight w:val="231"/>
        </w:trPr>
        <w:tc>
          <w:tcPr>
            <w:tcW w:w="3600" w:type="dxa"/>
            <w:shd w:val="clear" w:color="auto" w:fill="auto"/>
          </w:tcPr>
          <w:p w14:paraId="0AA6F00D" w14:textId="77777777" w:rsidR="006D2821" w:rsidRPr="009859C7" w:rsidRDefault="006D2821" w:rsidP="006D19A6">
            <w:pPr>
              <w:ind w:left="-20"/>
              <w:jc w:val="both"/>
              <w:rPr>
                <w:rFonts w:cs="Times New Roman"/>
              </w:rPr>
            </w:pPr>
            <w:r w:rsidRPr="009859C7">
              <w:rPr>
                <w:rFonts w:cs="Times New Roman"/>
              </w:rPr>
              <w:t>BCPG Public Company Limited</w:t>
            </w:r>
          </w:p>
        </w:tc>
        <w:tc>
          <w:tcPr>
            <w:tcW w:w="1620" w:type="dxa"/>
            <w:shd w:val="clear" w:color="auto" w:fill="auto"/>
          </w:tcPr>
          <w:p w14:paraId="4153D3CD" w14:textId="77777777" w:rsidR="006D2821" w:rsidRPr="009859C7" w:rsidRDefault="006D2821" w:rsidP="006D19A6">
            <w:pPr>
              <w:pStyle w:val="block"/>
              <w:spacing w:after="0"/>
              <w:ind w:left="0"/>
              <w:jc w:val="center"/>
              <w:rPr>
                <w:rFonts w:cs="Times New Roman"/>
                <w:szCs w:val="22"/>
              </w:rPr>
            </w:pPr>
            <w:r w:rsidRPr="009859C7">
              <w:rPr>
                <w:rFonts w:cs="Times New Roman"/>
                <w:szCs w:val="22"/>
              </w:rPr>
              <w:t>Thailand</w:t>
            </w:r>
          </w:p>
        </w:tc>
        <w:tc>
          <w:tcPr>
            <w:tcW w:w="4320" w:type="dxa"/>
            <w:shd w:val="clear" w:color="auto" w:fill="auto"/>
          </w:tcPr>
          <w:p w14:paraId="47F13856" w14:textId="230B64CC" w:rsidR="006D2821" w:rsidRPr="009859C7" w:rsidRDefault="006D2821" w:rsidP="006D19A6">
            <w:pPr>
              <w:rPr>
                <w:rFonts w:cs="Times New Roman"/>
                <w:szCs w:val="22"/>
              </w:rPr>
            </w:pPr>
            <w:r w:rsidRPr="009859C7">
              <w:rPr>
                <w:rFonts w:cs="Times New Roman"/>
                <w:szCs w:val="22"/>
              </w:rPr>
              <w:t>Representative from the Company as director</w:t>
            </w:r>
          </w:p>
        </w:tc>
      </w:tr>
      <w:tr w:rsidR="006D2821" w:rsidRPr="009859C7" w14:paraId="34F35E49" w14:textId="77777777" w:rsidTr="006D19A6">
        <w:trPr>
          <w:trHeight w:val="137"/>
        </w:trPr>
        <w:tc>
          <w:tcPr>
            <w:tcW w:w="3600" w:type="dxa"/>
            <w:shd w:val="clear" w:color="auto" w:fill="auto"/>
          </w:tcPr>
          <w:p w14:paraId="22A73C1C" w14:textId="77777777" w:rsidR="006D2821" w:rsidRPr="009859C7" w:rsidRDefault="006D2821" w:rsidP="006D19A6">
            <w:pPr>
              <w:ind w:left="-20"/>
              <w:jc w:val="both"/>
              <w:rPr>
                <w:rFonts w:cs="Times New Roman"/>
              </w:rPr>
            </w:pPr>
            <w:r w:rsidRPr="009859C7">
              <w:rPr>
                <w:rFonts w:cs="Times New Roman"/>
              </w:rPr>
              <w:t>BBGI Public Company Limited</w:t>
            </w:r>
          </w:p>
        </w:tc>
        <w:tc>
          <w:tcPr>
            <w:tcW w:w="1620" w:type="dxa"/>
            <w:shd w:val="clear" w:color="auto" w:fill="auto"/>
          </w:tcPr>
          <w:p w14:paraId="04B9C788" w14:textId="77777777" w:rsidR="006D2821" w:rsidRPr="009859C7" w:rsidRDefault="006D2821" w:rsidP="006D19A6">
            <w:pPr>
              <w:pStyle w:val="block"/>
              <w:spacing w:after="0"/>
              <w:ind w:left="0"/>
              <w:jc w:val="center"/>
              <w:rPr>
                <w:rFonts w:cs="Times New Roman"/>
                <w:szCs w:val="22"/>
              </w:rPr>
            </w:pPr>
            <w:r w:rsidRPr="009859C7">
              <w:rPr>
                <w:rFonts w:cs="Times New Roman"/>
                <w:szCs w:val="22"/>
              </w:rPr>
              <w:t>Thailand</w:t>
            </w:r>
          </w:p>
        </w:tc>
        <w:tc>
          <w:tcPr>
            <w:tcW w:w="4320" w:type="dxa"/>
            <w:shd w:val="clear" w:color="auto" w:fill="auto"/>
          </w:tcPr>
          <w:p w14:paraId="66285936" w14:textId="6091E452" w:rsidR="006D2821" w:rsidRPr="009859C7" w:rsidRDefault="006D2821" w:rsidP="006D19A6">
            <w:pPr>
              <w:rPr>
                <w:rFonts w:cs="Times New Roman"/>
                <w:szCs w:val="22"/>
              </w:rPr>
            </w:pPr>
            <w:r w:rsidRPr="009859C7">
              <w:rPr>
                <w:rFonts w:cs="Times New Roman"/>
                <w:szCs w:val="22"/>
              </w:rPr>
              <w:t>Representative from the Company as director</w:t>
            </w:r>
          </w:p>
        </w:tc>
      </w:tr>
      <w:tr w:rsidR="006D2821" w:rsidRPr="009859C7" w14:paraId="79384E6D" w14:textId="77777777" w:rsidTr="006D19A6">
        <w:trPr>
          <w:trHeight w:val="308"/>
        </w:trPr>
        <w:tc>
          <w:tcPr>
            <w:tcW w:w="3600" w:type="dxa"/>
            <w:shd w:val="clear" w:color="auto" w:fill="auto"/>
          </w:tcPr>
          <w:p w14:paraId="7774DF0C" w14:textId="77777777" w:rsidR="006D2821" w:rsidRPr="009859C7" w:rsidRDefault="006D2821" w:rsidP="006D19A6">
            <w:pPr>
              <w:ind w:left="-20"/>
              <w:jc w:val="both"/>
              <w:rPr>
                <w:rFonts w:cs="Times New Roman"/>
              </w:rPr>
            </w:pPr>
            <w:r w:rsidRPr="009859C7">
              <w:rPr>
                <w:rFonts w:cs="Times New Roman"/>
              </w:rPr>
              <w:t>Bangchak Retail Co</w:t>
            </w:r>
            <w:r w:rsidRPr="009859C7">
              <w:rPr>
                <w:rFonts w:cs="Times New Roman"/>
                <w:szCs w:val="22"/>
                <w:cs/>
                <w:lang w:bidi="th-TH"/>
              </w:rPr>
              <w:t>.</w:t>
            </w:r>
            <w:r w:rsidRPr="009859C7">
              <w:rPr>
                <w:rFonts w:cs="Times New Roman"/>
              </w:rPr>
              <w:t>, Ltd</w:t>
            </w:r>
            <w:r w:rsidRPr="009859C7">
              <w:rPr>
                <w:rFonts w:cs="Times New Roman"/>
                <w:szCs w:val="22"/>
                <w:cs/>
                <w:lang w:bidi="th-TH"/>
              </w:rPr>
              <w:t>.</w:t>
            </w:r>
          </w:p>
        </w:tc>
        <w:tc>
          <w:tcPr>
            <w:tcW w:w="1620" w:type="dxa"/>
            <w:shd w:val="clear" w:color="auto" w:fill="auto"/>
          </w:tcPr>
          <w:p w14:paraId="599DC8F7" w14:textId="77777777" w:rsidR="006D2821" w:rsidRPr="009859C7" w:rsidRDefault="006D2821" w:rsidP="006D19A6">
            <w:pPr>
              <w:pStyle w:val="block"/>
              <w:spacing w:after="0"/>
              <w:ind w:left="0"/>
              <w:jc w:val="center"/>
              <w:rPr>
                <w:rFonts w:cs="Times New Roman"/>
                <w:szCs w:val="22"/>
              </w:rPr>
            </w:pPr>
            <w:r w:rsidRPr="009859C7">
              <w:rPr>
                <w:rFonts w:cs="Times New Roman"/>
                <w:szCs w:val="22"/>
              </w:rPr>
              <w:t>Thailand</w:t>
            </w:r>
          </w:p>
        </w:tc>
        <w:tc>
          <w:tcPr>
            <w:tcW w:w="4320" w:type="dxa"/>
            <w:shd w:val="clear" w:color="auto" w:fill="auto"/>
          </w:tcPr>
          <w:p w14:paraId="1533A471" w14:textId="6D7B901A" w:rsidR="006D2821" w:rsidRPr="009859C7" w:rsidRDefault="006D2821" w:rsidP="006D19A6">
            <w:pPr>
              <w:rPr>
                <w:rFonts w:cs="Times New Roman"/>
              </w:rPr>
            </w:pPr>
            <w:r w:rsidRPr="009859C7">
              <w:rPr>
                <w:rFonts w:cs="Times New Roman"/>
                <w:szCs w:val="22"/>
              </w:rPr>
              <w:t>Representative from the Company</w:t>
            </w:r>
            <w:r w:rsidRPr="009859C7">
              <w:rPr>
                <w:rFonts w:cs="Times New Roman"/>
                <w:szCs w:val="28"/>
                <w:lang w:val="en-US" w:bidi="th-TH"/>
              </w:rPr>
              <w:t xml:space="preserve"> a</w:t>
            </w:r>
            <w:r w:rsidRPr="009859C7">
              <w:rPr>
                <w:rFonts w:cs="Times New Roman"/>
                <w:szCs w:val="22"/>
              </w:rPr>
              <w:t>s director</w:t>
            </w:r>
          </w:p>
        </w:tc>
      </w:tr>
      <w:tr w:rsidR="006D2821" w:rsidRPr="009859C7" w14:paraId="223BFAE7" w14:textId="77777777" w:rsidTr="006D19A6">
        <w:trPr>
          <w:trHeight w:val="308"/>
        </w:trPr>
        <w:tc>
          <w:tcPr>
            <w:tcW w:w="3600" w:type="dxa"/>
            <w:shd w:val="clear" w:color="auto" w:fill="auto"/>
          </w:tcPr>
          <w:p w14:paraId="0025A177" w14:textId="77777777" w:rsidR="006D2821" w:rsidRPr="009859C7" w:rsidRDefault="006D2821" w:rsidP="006D19A6">
            <w:pPr>
              <w:ind w:left="-20"/>
              <w:jc w:val="both"/>
              <w:rPr>
                <w:rFonts w:cs="Times New Roman"/>
              </w:rPr>
            </w:pPr>
            <w:r w:rsidRPr="009859C7">
              <w:rPr>
                <w:rFonts w:cs="Times New Roman"/>
              </w:rPr>
              <w:t>BCPR Co</w:t>
            </w:r>
            <w:r w:rsidRPr="009859C7">
              <w:rPr>
                <w:rFonts w:cs="Times New Roman"/>
                <w:szCs w:val="22"/>
                <w:cs/>
                <w:lang w:bidi="th-TH"/>
              </w:rPr>
              <w:t>.</w:t>
            </w:r>
            <w:r w:rsidRPr="009859C7">
              <w:rPr>
                <w:rFonts w:cs="Times New Roman"/>
              </w:rPr>
              <w:t>, Ltd</w:t>
            </w:r>
            <w:r w:rsidRPr="009859C7">
              <w:rPr>
                <w:rFonts w:cs="Times New Roman"/>
                <w:szCs w:val="22"/>
                <w:cs/>
                <w:lang w:bidi="th-TH"/>
              </w:rPr>
              <w:t>.</w:t>
            </w:r>
          </w:p>
        </w:tc>
        <w:tc>
          <w:tcPr>
            <w:tcW w:w="1620" w:type="dxa"/>
            <w:shd w:val="clear" w:color="auto" w:fill="auto"/>
          </w:tcPr>
          <w:p w14:paraId="3EAFFB11" w14:textId="77777777" w:rsidR="006D2821" w:rsidRPr="009859C7" w:rsidRDefault="006D2821" w:rsidP="006D19A6">
            <w:pPr>
              <w:pStyle w:val="block"/>
              <w:spacing w:after="0"/>
              <w:ind w:left="0"/>
              <w:jc w:val="center"/>
              <w:rPr>
                <w:rFonts w:cs="Times New Roman"/>
                <w:szCs w:val="22"/>
              </w:rPr>
            </w:pPr>
            <w:r w:rsidRPr="009859C7">
              <w:rPr>
                <w:rFonts w:cs="Times New Roman"/>
                <w:szCs w:val="22"/>
              </w:rPr>
              <w:t>Thailand</w:t>
            </w:r>
          </w:p>
        </w:tc>
        <w:tc>
          <w:tcPr>
            <w:tcW w:w="4320" w:type="dxa"/>
            <w:shd w:val="clear" w:color="auto" w:fill="auto"/>
          </w:tcPr>
          <w:p w14:paraId="003F94CC" w14:textId="216B64B7" w:rsidR="006D2821" w:rsidRPr="009859C7" w:rsidRDefault="006D2821" w:rsidP="006D19A6">
            <w:pPr>
              <w:rPr>
                <w:rFonts w:cs="Times New Roman"/>
              </w:rPr>
            </w:pPr>
            <w:r w:rsidRPr="009859C7">
              <w:rPr>
                <w:rFonts w:cs="Times New Roman"/>
                <w:szCs w:val="22"/>
              </w:rPr>
              <w:t>Representative from the Company</w:t>
            </w:r>
            <w:r w:rsidRPr="009859C7">
              <w:rPr>
                <w:rFonts w:cs="Times New Roman"/>
                <w:szCs w:val="28"/>
                <w:lang w:val="en-US" w:bidi="th-TH"/>
              </w:rPr>
              <w:t xml:space="preserve"> a</w:t>
            </w:r>
            <w:r w:rsidRPr="009859C7">
              <w:rPr>
                <w:rFonts w:cs="Times New Roman"/>
                <w:szCs w:val="22"/>
              </w:rPr>
              <w:t>s director</w:t>
            </w:r>
          </w:p>
        </w:tc>
      </w:tr>
      <w:tr w:rsidR="006D2821" w:rsidRPr="009859C7" w14:paraId="6AA0E2B6" w14:textId="77777777" w:rsidTr="006D19A6">
        <w:trPr>
          <w:trHeight w:val="308"/>
        </w:trPr>
        <w:tc>
          <w:tcPr>
            <w:tcW w:w="3600" w:type="dxa"/>
            <w:shd w:val="clear" w:color="auto" w:fill="auto"/>
          </w:tcPr>
          <w:p w14:paraId="72152A83" w14:textId="77777777" w:rsidR="006D2821" w:rsidRPr="009859C7" w:rsidRDefault="006D2821" w:rsidP="006D19A6">
            <w:pPr>
              <w:ind w:left="-20"/>
              <w:jc w:val="both"/>
              <w:rPr>
                <w:rFonts w:cs="Times New Roman"/>
              </w:rPr>
            </w:pPr>
            <w:r w:rsidRPr="009859C7">
              <w:rPr>
                <w:rFonts w:cs="Times New Roman"/>
              </w:rPr>
              <w:t>BCV Bio Based Co</w:t>
            </w:r>
            <w:r w:rsidRPr="009859C7">
              <w:rPr>
                <w:rFonts w:cs="Times New Roman"/>
                <w:szCs w:val="22"/>
                <w:cs/>
                <w:lang w:bidi="th-TH"/>
              </w:rPr>
              <w:t>.</w:t>
            </w:r>
            <w:r w:rsidRPr="009859C7">
              <w:rPr>
                <w:rFonts w:cs="Times New Roman"/>
              </w:rPr>
              <w:t>, Ltd</w:t>
            </w:r>
            <w:r w:rsidRPr="009859C7">
              <w:rPr>
                <w:rFonts w:cs="Times New Roman"/>
                <w:szCs w:val="22"/>
                <w:cs/>
                <w:lang w:bidi="th-TH"/>
              </w:rPr>
              <w:t>.</w:t>
            </w:r>
          </w:p>
        </w:tc>
        <w:tc>
          <w:tcPr>
            <w:tcW w:w="1620" w:type="dxa"/>
            <w:shd w:val="clear" w:color="auto" w:fill="auto"/>
          </w:tcPr>
          <w:p w14:paraId="310CCD77" w14:textId="77777777" w:rsidR="006D2821" w:rsidRPr="009859C7" w:rsidRDefault="006D2821" w:rsidP="006D19A6">
            <w:pPr>
              <w:pStyle w:val="block"/>
              <w:spacing w:after="0"/>
              <w:ind w:left="0"/>
              <w:contextualSpacing/>
              <w:jc w:val="center"/>
              <w:rPr>
                <w:rFonts w:cs="Times New Roman"/>
                <w:szCs w:val="22"/>
              </w:rPr>
            </w:pPr>
            <w:r w:rsidRPr="009859C7">
              <w:rPr>
                <w:rFonts w:cs="Times New Roman"/>
                <w:szCs w:val="22"/>
              </w:rPr>
              <w:t>Thailand</w:t>
            </w:r>
          </w:p>
        </w:tc>
        <w:tc>
          <w:tcPr>
            <w:tcW w:w="4320" w:type="dxa"/>
            <w:shd w:val="clear" w:color="auto" w:fill="auto"/>
          </w:tcPr>
          <w:p w14:paraId="53331B08" w14:textId="32A4FA06" w:rsidR="006D2821" w:rsidRPr="009859C7" w:rsidRDefault="006D2821" w:rsidP="006D19A6">
            <w:pPr>
              <w:rPr>
                <w:rFonts w:cs="Times New Roman"/>
              </w:rPr>
            </w:pPr>
            <w:r w:rsidRPr="009859C7">
              <w:rPr>
                <w:rFonts w:cs="Times New Roman"/>
                <w:szCs w:val="22"/>
              </w:rPr>
              <w:t>Representative from the Company</w:t>
            </w:r>
            <w:r w:rsidRPr="009859C7">
              <w:rPr>
                <w:rFonts w:cs="Times New Roman"/>
                <w:szCs w:val="28"/>
                <w:lang w:val="en-US" w:bidi="th-TH"/>
              </w:rPr>
              <w:t xml:space="preserve"> a</w:t>
            </w:r>
            <w:r w:rsidRPr="009859C7">
              <w:rPr>
                <w:rFonts w:cs="Times New Roman"/>
                <w:szCs w:val="22"/>
              </w:rPr>
              <w:t>s director</w:t>
            </w:r>
          </w:p>
        </w:tc>
      </w:tr>
      <w:tr w:rsidR="006D2821" w:rsidRPr="009859C7" w14:paraId="0DDFCBF4" w14:textId="77777777" w:rsidTr="006D19A6">
        <w:trPr>
          <w:trHeight w:val="308"/>
        </w:trPr>
        <w:tc>
          <w:tcPr>
            <w:tcW w:w="3600" w:type="dxa"/>
            <w:shd w:val="clear" w:color="auto" w:fill="auto"/>
          </w:tcPr>
          <w:p w14:paraId="39265408" w14:textId="77777777" w:rsidR="006D2821" w:rsidRPr="009859C7" w:rsidRDefault="006D2821" w:rsidP="006D19A6">
            <w:pPr>
              <w:ind w:left="-20"/>
              <w:jc w:val="both"/>
              <w:rPr>
                <w:rFonts w:cs="Times New Roman"/>
              </w:rPr>
            </w:pPr>
            <w:r w:rsidRPr="009859C7">
              <w:rPr>
                <w:rFonts w:cs="Times New Roman"/>
              </w:rPr>
              <w:t>BCV Energy Co</w:t>
            </w:r>
            <w:r w:rsidRPr="009859C7">
              <w:rPr>
                <w:rFonts w:cs="Times New Roman"/>
                <w:szCs w:val="22"/>
                <w:cs/>
                <w:lang w:bidi="th-TH"/>
              </w:rPr>
              <w:t>.</w:t>
            </w:r>
            <w:r w:rsidRPr="009859C7">
              <w:rPr>
                <w:rFonts w:cs="Times New Roman"/>
              </w:rPr>
              <w:t>, Ltd</w:t>
            </w:r>
            <w:r w:rsidRPr="009859C7">
              <w:rPr>
                <w:rFonts w:cs="Times New Roman"/>
                <w:szCs w:val="22"/>
                <w:cs/>
                <w:lang w:bidi="th-TH"/>
              </w:rPr>
              <w:t>.</w:t>
            </w:r>
          </w:p>
        </w:tc>
        <w:tc>
          <w:tcPr>
            <w:tcW w:w="1620" w:type="dxa"/>
            <w:shd w:val="clear" w:color="auto" w:fill="auto"/>
          </w:tcPr>
          <w:p w14:paraId="0E7290AC" w14:textId="77777777" w:rsidR="006D2821" w:rsidRPr="009859C7" w:rsidRDefault="006D2821" w:rsidP="006D19A6">
            <w:pPr>
              <w:pStyle w:val="block"/>
              <w:spacing w:after="0"/>
              <w:ind w:left="0"/>
              <w:contextualSpacing/>
              <w:jc w:val="center"/>
              <w:rPr>
                <w:rFonts w:cs="Times New Roman"/>
                <w:szCs w:val="22"/>
              </w:rPr>
            </w:pPr>
            <w:r w:rsidRPr="009859C7">
              <w:rPr>
                <w:rFonts w:cs="Times New Roman"/>
                <w:szCs w:val="22"/>
              </w:rPr>
              <w:t>Thailand</w:t>
            </w:r>
          </w:p>
        </w:tc>
        <w:tc>
          <w:tcPr>
            <w:tcW w:w="4320" w:type="dxa"/>
            <w:shd w:val="clear" w:color="auto" w:fill="auto"/>
          </w:tcPr>
          <w:p w14:paraId="5C24E130" w14:textId="659963B4" w:rsidR="006D2821" w:rsidRPr="009859C7" w:rsidRDefault="006D2821" w:rsidP="006D19A6">
            <w:pPr>
              <w:rPr>
                <w:rFonts w:cs="Times New Roman"/>
              </w:rPr>
            </w:pPr>
            <w:r w:rsidRPr="009859C7">
              <w:rPr>
                <w:rFonts w:cs="Times New Roman"/>
                <w:szCs w:val="22"/>
              </w:rPr>
              <w:t>Representative from the Company</w:t>
            </w:r>
            <w:r w:rsidRPr="009859C7">
              <w:rPr>
                <w:rFonts w:cs="Times New Roman"/>
                <w:szCs w:val="28"/>
                <w:lang w:val="en-US" w:bidi="th-TH"/>
              </w:rPr>
              <w:t xml:space="preserve"> a</w:t>
            </w:r>
            <w:r w:rsidRPr="009859C7">
              <w:rPr>
                <w:rFonts w:cs="Times New Roman"/>
                <w:szCs w:val="22"/>
              </w:rPr>
              <w:t>s director</w:t>
            </w:r>
          </w:p>
        </w:tc>
      </w:tr>
      <w:tr w:rsidR="006D2821" w:rsidRPr="009859C7" w14:paraId="16C49ABF" w14:textId="77777777" w:rsidTr="006D19A6">
        <w:trPr>
          <w:trHeight w:val="308"/>
        </w:trPr>
        <w:tc>
          <w:tcPr>
            <w:tcW w:w="3600" w:type="dxa"/>
            <w:shd w:val="clear" w:color="auto" w:fill="auto"/>
          </w:tcPr>
          <w:p w14:paraId="5D9FF720" w14:textId="77777777" w:rsidR="006D2821" w:rsidRPr="009859C7" w:rsidRDefault="006D2821" w:rsidP="006D19A6">
            <w:pPr>
              <w:ind w:left="-20"/>
              <w:jc w:val="both"/>
              <w:rPr>
                <w:rFonts w:cs="Times New Roman"/>
              </w:rPr>
            </w:pPr>
            <w:r w:rsidRPr="009859C7">
              <w:rPr>
                <w:rFonts w:cs="Times New Roman"/>
              </w:rPr>
              <w:t>BCV Innovation Co</w:t>
            </w:r>
            <w:r w:rsidRPr="009859C7">
              <w:rPr>
                <w:rFonts w:cs="Times New Roman"/>
                <w:szCs w:val="22"/>
                <w:cs/>
                <w:lang w:bidi="th-TH"/>
              </w:rPr>
              <w:t>.</w:t>
            </w:r>
            <w:r w:rsidRPr="009859C7">
              <w:rPr>
                <w:rFonts w:cs="Times New Roman"/>
              </w:rPr>
              <w:t>, Ltd</w:t>
            </w:r>
            <w:r w:rsidRPr="009859C7">
              <w:rPr>
                <w:rFonts w:cs="Times New Roman"/>
                <w:szCs w:val="22"/>
                <w:cs/>
                <w:lang w:bidi="th-TH"/>
              </w:rPr>
              <w:t>.</w:t>
            </w:r>
          </w:p>
        </w:tc>
        <w:tc>
          <w:tcPr>
            <w:tcW w:w="1620" w:type="dxa"/>
            <w:shd w:val="clear" w:color="auto" w:fill="auto"/>
          </w:tcPr>
          <w:p w14:paraId="5CD87C43" w14:textId="77777777" w:rsidR="006D2821" w:rsidRPr="009859C7" w:rsidRDefault="006D2821" w:rsidP="006D19A6">
            <w:pPr>
              <w:pStyle w:val="block"/>
              <w:spacing w:after="0"/>
              <w:ind w:left="0"/>
              <w:contextualSpacing/>
              <w:jc w:val="center"/>
              <w:rPr>
                <w:rFonts w:cs="Times New Roman"/>
                <w:szCs w:val="22"/>
              </w:rPr>
            </w:pPr>
            <w:r w:rsidRPr="009859C7">
              <w:rPr>
                <w:rFonts w:cs="Times New Roman"/>
                <w:szCs w:val="22"/>
              </w:rPr>
              <w:t>Thailand</w:t>
            </w:r>
          </w:p>
        </w:tc>
        <w:tc>
          <w:tcPr>
            <w:tcW w:w="4320" w:type="dxa"/>
            <w:shd w:val="clear" w:color="auto" w:fill="auto"/>
          </w:tcPr>
          <w:p w14:paraId="7823F6EB" w14:textId="3B0082CF" w:rsidR="006D2821" w:rsidRPr="009859C7" w:rsidRDefault="006D2821" w:rsidP="006D19A6">
            <w:pPr>
              <w:rPr>
                <w:rFonts w:cs="Times New Roman"/>
              </w:rPr>
            </w:pPr>
            <w:r w:rsidRPr="009859C7">
              <w:rPr>
                <w:rFonts w:cs="Times New Roman"/>
                <w:szCs w:val="22"/>
              </w:rPr>
              <w:t>Representative from the Company</w:t>
            </w:r>
            <w:r w:rsidRPr="009859C7">
              <w:rPr>
                <w:rFonts w:cs="Times New Roman"/>
                <w:szCs w:val="28"/>
                <w:lang w:val="en-US" w:bidi="th-TH"/>
              </w:rPr>
              <w:t xml:space="preserve"> a</w:t>
            </w:r>
            <w:r w:rsidRPr="009859C7">
              <w:rPr>
                <w:rFonts w:cs="Times New Roman"/>
                <w:szCs w:val="22"/>
              </w:rPr>
              <w:t>s director</w:t>
            </w:r>
          </w:p>
        </w:tc>
      </w:tr>
      <w:tr w:rsidR="006D2821" w:rsidRPr="009859C7" w14:paraId="5C3A9D2B" w14:textId="77777777" w:rsidTr="006D19A6">
        <w:trPr>
          <w:trHeight w:val="308"/>
        </w:trPr>
        <w:tc>
          <w:tcPr>
            <w:tcW w:w="3600" w:type="dxa"/>
            <w:shd w:val="clear" w:color="auto" w:fill="auto"/>
          </w:tcPr>
          <w:p w14:paraId="0F715127" w14:textId="77777777" w:rsidR="006D2821" w:rsidRPr="009859C7" w:rsidRDefault="006D2821" w:rsidP="006D19A6">
            <w:pPr>
              <w:ind w:left="-20"/>
              <w:jc w:val="both"/>
              <w:rPr>
                <w:rFonts w:cs="Times New Roman"/>
              </w:rPr>
            </w:pPr>
            <w:r w:rsidRPr="009859C7">
              <w:rPr>
                <w:rFonts w:cs="Times New Roman"/>
              </w:rPr>
              <w:t>BCV Partnership Co</w:t>
            </w:r>
            <w:r w:rsidRPr="009859C7">
              <w:rPr>
                <w:rFonts w:cs="Times New Roman"/>
                <w:szCs w:val="22"/>
                <w:cs/>
                <w:lang w:bidi="th-TH"/>
              </w:rPr>
              <w:t>.</w:t>
            </w:r>
            <w:r w:rsidRPr="009859C7">
              <w:rPr>
                <w:rFonts w:cs="Times New Roman"/>
              </w:rPr>
              <w:t>, Ltd</w:t>
            </w:r>
            <w:r w:rsidRPr="009859C7">
              <w:rPr>
                <w:rFonts w:cs="Times New Roman"/>
                <w:szCs w:val="22"/>
                <w:cs/>
                <w:lang w:bidi="th-TH"/>
              </w:rPr>
              <w:t>.</w:t>
            </w:r>
          </w:p>
        </w:tc>
        <w:tc>
          <w:tcPr>
            <w:tcW w:w="1620" w:type="dxa"/>
            <w:shd w:val="clear" w:color="auto" w:fill="auto"/>
          </w:tcPr>
          <w:p w14:paraId="09430EC0" w14:textId="77777777" w:rsidR="006D2821" w:rsidRPr="009859C7" w:rsidRDefault="006D2821" w:rsidP="006D19A6">
            <w:pPr>
              <w:pStyle w:val="block"/>
              <w:spacing w:after="0"/>
              <w:ind w:left="0"/>
              <w:contextualSpacing/>
              <w:jc w:val="center"/>
              <w:rPr>
                <w:rFonts w:cs="Times New Roman"/>
                <w:szCs w:val="22"/>
              </w:rPr>
            </w:pPr>
            <w:r w:rsidRPr="009859C7">
              <w:rPr>
                <w:rFonts w:cs="Times New Roman"/>
                <w:szCs w:val="22"/>
              </w:rPr>
              <w:t>Thailand</w:t>
            </w:r>
          </w:p>
        </w:tc>
        <w:tc>
          <w:tcPr>
            <w:tcW w:w="4320" w:type="dxa"/>
            <w:shd w:val="clear" w:color="auto" w:fill="auto"/>
          </w:tcPr>
          <w:p w14:paraId="6C999D76" w14:textId="48AFA456" w:rsidR="006D2821" w:rsidRPr="009859C7" w:rsidRDefault="006D2821" w:rsidP="006D19A6">
            <w:pPr>
              <w:rPr>
                <w:rFonts w:cs="Times New Roman"/>
              </w:rPr>
            </w:pPr>
            <w:r w:rsidRPr="009859C7">
              <w:rPr>
                <w:rFonts w:cs="Times New Roman"/>
                <w:szCs w:val="22"/>
              </w:rPr>
              <w:t>Representative from the Company</w:t>
            </w:r>
            <w:r w:rsidRPr="009859C7">
              <w:rPr>
                <w:rFonts w:cs="Times New Roman"/>
                <w:szCs w:val="28"/>
                <w:lang w:val="en-US" w:bidi="th-TH"/>
              </w:rPr>
              <w:t xml:space="preserve"> a</w:t>
            </w:r>
            <w:r w:rsidRPr="009859C7">
              <w:rPr>
                <w:rFonts w:cs="Times New Roman"/>
                <w:szCs w:val="22"/>
              </w:rPr>
              <w:t>s director</w:t>
            </w:r>
          </w:p>
        </w:tc>
      </w:tr>
      <w:tr w:rsidR="006D2821" w:rsidRPr="009859C7" w14:paraId="7C05CDEC" w14:textId="77777777" w:rsidTr="006D19A6">
        <w:trPr>
          <w:trHeight w:val="308"/>
        </w:trPr>
        <w:tc>
          <w:tcPr>
            <w:tcW w:w="3600" w:type="dxa"/>
            <w:shd w:val="clear" w:color="auto" w:fill="auto"/>
          </w:tcPr>
          <w:p w14:paraId="4FAC6AA3" w14:textId="77777777" w:rsidR="006D2821" w:rsidRPr="009859C7" w:rsidRDefault="006D2821" w:rsidP="006D19A6">
            <w:pPr>
              <w:ind w:left="-20"/>
              <w:jc w:val="both"/>
              <w:rPr>
                <w:rFonts w:cs="Times New Roman"/>
              </w:rPr>
            </w:pPr>
            <w:r w:rsidRPr="009859C7">
              <w:rPr>
                <w:rFonts w:cs="Times New Roman"/>
              </w:rPr>
              <w:t>BCP Energy International Pte</w:t>
            </w:r>
            <w:r w:rsidRPr="009859C7">
              <w:rPr>
                <w:rFonts w:cs="Times New Roman"/>
                <w:szCs w:val="22"/>
                <w:cs/>
                <w:lang w:bidi="th-TH"/>
              </w:rPr>
              <w:t xml:space="preserve">. </w:t>
            </w:r>
            <w:r w:rsidRPr="009859C7">
              <w:rPr>
                <w:rFonts w:cs="Times New Roman"/>
              </w:rPr>
              <w:t>Ltd</w:t>
            </w:r>
            <w:r w:rsidRPr="009859C7">
              <w:rPr>
                <w:rFonts w:cs="Times New Roman"/>
                <w:szCs w:val="22"/>
                <w:cs/>
                <w:lang w:bidi="th-TH"/>
              </w:rPr>
              <w:t>.</w:t>
            </w:r>
          </w:p>
        </w:tc>
        <w:tc>
          <w:tcPr>
            <w:tcW w:w="1620" w:type="dxa"/>
            <w:shd w:val="clear" w:color="auto" w:fill="auto"/>
          </w:tcPr>
          <w:p w14:paraId="2483DE43" w14:textId="77777777" w:rsidR="006D2821" w:rsidRPr="009859C7" w:rsidRDefault="006D2821" w:rsidP="006D19A6">
            <w:pPr>
              <w:pStyle w:val="block"/>
              <w:spacing w:after="0"/>
              <w:ind w:left="0"/>
              <w:jc w:val="center"/>
              <w:rPr>
                <w:rFonts w:cs="Times New Roman"/>
                <w:szCs w:val="22"/>
              </w:rPr>
            </w:pPr>
            <w:r w:rsidRPr="009859C7">
              <w:rPr>
                <w:rFonts w:cs="Times New Roman"/>
                <w:szCs w:val="22"/>
              </w:rPr>
              <w:t>Singapore</w:t>
            </w:r>
          </w:p>
        </w:tc>
        <w:tc>
          <w:tcPr>
            <w:tcW w:w="4320" w:type="dxa"/>
            <w:shd w:val="clear" w:color="auto" w:fill="auto"/>
          </w:tcPr>
          <w:p w14:paraId="71F26B28" w14:textId="050674EC" w:rsidR="006D2821" w:rsidRPr="009859C7" w:rsidRDefault="006D2821" w:rsidP="006D19A6">
            <w:pPr>
              <w:rPr>
                <w:rFonts w:cs="Times New Roman"/>
              </w:rPr>
            </w:pPr>
            <w:r w:rsidRPr="009859C7">
              <w:rPr>
                <w:rFonts w:cs="Times New Roman"/>
                <w:szCs w:val="22"/>
              </w:rPr>
              <w:t>Representative from the Company</w:t>
            </w:r>
            <w:r w:rsidRPr="009859C7">
              <w:rPr>
                <w:rFonts w:cs="Times New Roman"/>
                <w:szCs w:val="28"/>
                <w:lang w:val="en-US" w:bidi="th-TH"/>
              </w:rPr>
              <w:t xml:space="preserve"> a</w:t>
            </w:r>
            <w:r w:rsidRPr="009859C7">
              <w:rPr>
                <w:rFonts w:cs="Times New Roman"/>
                <w:szCs w:val="22"/>
              </w:rPr>
              <w:t>s director</w:t>
            </w:r>
          </w:p>
        </w:tc>
      </w:tr>
      <w:tr w:rsidR="006D2821" w:rsidRPr="009859C7" w14:paraId="6A89E036" w14:textId="77777777" w:rsidTr="006D19A6">
        <w:trPr>
          <w:trHeight w:val="308"/>
        </w:trPr>
        <w:tc>
          <w:tcPr>
            <w:tcW w:w="3600" w:type="dxa"/>
            <w:shd w:val="clear" w:color="auto" w:fill="auto"/>
          </w:tcPr>
          <w:p w14:paraId="05B9C243" w14:textId="77777777" w:rsidR="006D2821" w:rsidRPr="009859C7" w:rsidRDefault="006D2821" w:rsidP="006D19A6">
            <w:pPr>
              <w:ind w:left="-20"/>
              <w:jc w:val="both"/>
              <w:rPr>
                <w:rFonts w:cs="Times New Roman"/>
              </w:rPr>
            </w:pPr>
            <w:r w:rsidRPr="009859C7">
              <w:rPr>
                <w:rFonts w:cs="Times New Roman"/>
              </w:rPr>
              <w:t>BCP Innovation Pte</w:t>
            </w:r>
            <w:r w:rsidRPr="009859C7">
              <w:rPr>
                <w:rFonts w:cs="Times New Roman"/>
                <w:szCs w:val="22"/>
                <w:cs/>
                <w:lang w:bidi="th-TH"/>
              </w:rPr>
              <w:t xml:space="preserve">. </w:t>
            </w:r>
            <w:r w:rsidRPr="009859C7">
              <w:rPr>
                <w:rFonts w:cs="Times New Roman"/>
              </w:rPr>
              <w:t>Ltd</w:t>
            </w:r>
            <w:r w:rsidRPr="009859C7">
              <w:rPr>
                <w:rFonts w:cs="Times New Roman"/>
                <w:szCs w:val="22"/>
                <w:cs/>
                <w:lang w:bidi="th-TH"/>
              </w:rPr>
              <w:t>.</w:t>
            </w:r>
          </w:p>
        </w:tc>
        <w:tc>
          <w:tcPr>
            <w:tcW w:w="1620" w:type="dxa"/>
            <w:shd w:val="clear" w:color="auto" w:fill="auto"/>
          </w:tcPr>
          <w:p w14:paraId="425E2AA1" w14:textId="77777777" w:rsidR="006D2821" w:rsidRPr="009859C7" w:rsidRDefault="006D2821" w:rsidP="006D19A6">
            <w:pPr>
              <w:pStyle w:val="block"/>
              <w:spacing w:after="0"/>
              <w:ind w:left="0"/>
              <w:jc w:val="center"/>
              <w:rPr>
                <w:rFonts w:cs="Times New Roman"/>
                <w:szCs w:val="22"/>
              </w:rPr>
            </w:pPr>
            <w:r w:rsidRPr="009859C7">
              <w:rPr>
                <w:rFonts w:cs="Times New Roman"/>
                <w:szCs w:val="22"/>
              </w:rPr>
              <w:t>Singapore</w:t>
            </w:r>
          </w:p>
        </w:tc>
        <w:tc>
          <w:tcPr>
            <w:tcW w:w="4320" w:type="dxa"/>
            <w:shd w:val="clear" w:color="auto" w:fill="auto"/>
          </w:tcPr>
          <w:p w14:paraId="3196355C" w14:textId="27D612D1" w:rsidR="006D2821" w:rsidRPr="009859C7" w:rsidRDefault="006D2821" w:rsidP="006D19A6">
            <w:pPr>
              <w:rPr>
                <w:rFonts w:cs="Times New Roman"/>
              </w:rPr>
            </w:pPr>
            <w:r w:rsidRPr="009859C7">
              <w:rPr>
                <w:rFonts w:cs="Times New Roman"/>
                <w:szCs w:val="22"/>
              </w:rPr>
              <w:t>Representative from the Company</w:t>
            </w:r>
            <w:r w:rsidRPr="009859C7">
              <w:rPr>
                <w:rFonts w:cs="Times New Roman"/>
                <w:szCs w:val="28"/>
                <w:lang w:val="en-US" w:bidi="th-TH"/>
              </w:rPr>
              <w:t xml:space="preserve"> a</w:t>
            </w:r>
            <w:r w:rsidRPr="009859C7">
              <w:rPr>
                <w:rFonts w:cs="Times New Roman"/>
                <w:szCs w:val="22"/>
              </w:rPr>
              <w:t>s director</w:t>
            </w:r>
          </w:p>
        </w:tc>
      </w:tr>
      <w:tr w:rsidR="006D2821" w:rsidRPr="009859C7" w14:paraId="21B13079" w14:textId="77777777" w:rsidTr="006D19A6">
        <w:trPr>
          <w:trHeight w:val="308"/>
        </w:trPr>
        <w:tc>
          <w:tcPr>
            <w:tcW w:w="3600" w:type="dxa"/>
            <w:shd w:val="clear" w:color="auto" w:fill="auto"/>
          </w:tcPr>
          <w:p w14:paraId="466B76FF" w14:textId="77777777" w:rsidR="006D2821" w:rsidRPr="009859C7" w:rsidRDefault="006D2821" w:rsidP="006D19A6">
            <w:pPr>
              <w:ind w:left="-20"/>
              <w:jc w:val="both"/>
              <w:rPr>
                <w:rFonts w:cs="Times New Roman"/>
              </w:rPr>
            </w:pPr>
            <w:r w:rsidRPr="009859C7">
              <w:rPr>
                <w:rFonts w:cs="Times New Roman"/>
              </w:rPr>
              <w:t>BCP Trading Pte</w:t>
            </w:r>
            <w:r w:rsidRPr="009859C7">
              <w:rPr>
                <w:rFonts w:cs="Times New Roman"/>
                <w:szCs w:val="22"/>
                <w:cs/>
                <w:lang w:bidi="th-TH"/>
              </w:rPr>
              <w:t xml:space="preserve">. </w:t>
            </w:r>
            <w:r w:rsidRPr="009859C7">
              <w:rPr>
                <w:rFonts w:cs="Times New Roman"/>
              </w:rPr>
              <w:t>Ltd</w:t>
            </w:r>
            <w:r w:rsidRPr="009859C7">
              <w:rPr>
                <w:rFonts w:cs="Times New Roman"/>
                <w:szCs w:val="22"/>
                <w:cs/>
                <w:lang w:bidi="th-TH"/>
              </w:rPr>
              <w:t>.</w:t>
            </w:r>
          </w:p>
        </w:tc>
        <w:tc>
          <w:tcPr>
            <w:tcW w:w="1620" w:type="dxa"/>
            <w:shd w:val="clear" w:color="auto" w:fill="auto"/>
          </w:tcPr>
          <w:p w14:paraId="23C0E663" w14:textId="77777777" w:rsidR="006D2821" w:rsidRPr="009859C7" w:rsidRDefault="006D2821" w:rsidP="006D19A6">
            <w:pPr>
              <w:pStyle w:val="block"/>
              <w:spacing w:after="0"/>
              <w:ind w:left="0"/>
              <w:jc w:val="center"/>
              <w:rPr>
                <w:rFonts w:cs="Times New Roman"/>
                <w:szCs w:val="22"/>
              </w:rPr>
            </w:pPr>
            <w:r w:rsidRPr="009859C7">
              <w:rPr>
                <w:rFonts w:cs="Times New Roman"/>
                <w:szCs w:val="22"/>
              </w:rPr>
              <w:t>Singapore</w:t>
            </w:r>
          </w:p>
        </w:tc>
        <w:tc>
          <w:tcPr>
            <w:tcW w:w="4320" w:type="dxa"/>
            <w:shd w:val="clear" w:color="auto" w:fill="auto"/>
          </w:tcPr>
          <w:p w14:paraId="3A531DF6" w14:textId="7F44BFE9" w:rsidR="006D2821" w:rsidRPr="009859C7" w:rsidRDefault="006D2821" w:rsidP="006D19A6">
            <w:pPr>
              <w:rPr>
                <w:rFonts w:cs="Times New Roman"/>
              </w:rPr>
            </w:pPr>
            <w:r w:rsidRPr="009859C7">
              <w:rPr>
                <w:rFonts w:cs="Times New Roman"/>
                <w:szCs w:val="22"/>
              </w:rPr>
              <w:t>Representative from the Company</w:t>
            </w:r>
            <w:r w:rsidRPr="009859C7">
              <w:rPr>
                <w:rFonts w:cs="Times New Roman"/>
                <w:szCs w:val="28"/>
                <w:lang w:val="en-US" w:bidi="th-TH"/>
              </w:rPr>
              <w:t xml:space="preserve"> a</w:t>
            </w:r>
            <w:r w:rsidRPr="009859C7">
              <w:rPr>
                <w:rFonts w:cs="Times New Roman"/>
                <w:szCs w:val="22"/>
              </w:rPr>
              <w:t>s director</w:t>
            </w:r>
          </w:p>
        </w:tc>
      </w:tr>
      <w:tr w:rsidR="00D4621B" w:rsidRPr="009859C7" w14:paraId="1C0E617B" w14:textId="77777777" w:rsidTr="006D19A6">
        <w:trPr>
          <w:trHeight w:val="308"/>
        </w:trPr>
        <w:tc>
          <w:tcPr>
            <w:tcW w:w="3600" w:type="dxa"/>
            <w:shd w:val="clear" w:color="auto" w:fill="auto"/>
          </w:tcPr>
          <w:p w14:paraId="259D5E16" w14:textId="77777777" w:rsidR="00D4621B" w:rsidRPr="009859C7" w:rsidRDefault="00D4621B" w:rsidP="006D19A6">
            <w:pPr>
              <w:ind w:left="-20"/>
              <w:jc w:val="both"/>
              <w:rPr>
                <w:rFonts w:cs="Times New Roman"/>
              </w:rPr>
            </w:pPr>
            <w:r w:rsidRPr="009859C7">
              <w:rPr>
                <w:rFonts w:cs="Times New Roman"/>
              </w:rPr>
              <w:t>BCPR Pte</w:t>
            </w:r>
            <w:r w:rsidRPr="009859C7">
              <w:rPr>
                <w:rFonts w:cs="Times New Roman"/>
                <w:szCs w:val="22"/>
                <w:cs/>
                <w:lang w:bidi="th-TH"/>
              </w:rPr>
              <w:t xml:space="preserve">. </w:t>
            </w:r>
            <w:r w:rsidRPr="009859C7">
              <w:rPr>
                <w:rFonts w:cs="Times New Roman"/>
              </w:rPr>
              <w:t>Ltd</w:t>
            </w:r>
            <w:r w:rsidRPr="009859C7">
              <w:rPr>
                <w:rFonts w:cs="Times New Roman"/>
                <w:szCs w:val="22"/>
                <w:cs/>
                <w:lang w:bidi="th-TH"/>
              </w:rPr>
              <w:t>.</w:t>
            </w:r>
          </w:p>
        </w:tc>
        <w:tc>
          <w:tcPr>
            <w:tcW w:w="1620" w:type="dxa"/>
            <w:shd w:val="clear" w:color="auto" w:fill="auto"/>
          </w:tcPr>
          <w:p w14:paraId="212F3A73" w14:textId="77777777" w:rsidR="00D4621B" w:rsidRPr="009859C7" w:rsidRDefault="00D4621B" w:rsidP="006D19A6">
            <w:pPr>
              <w:pStyle w:val="block"/>
              <w:spacing w:after="0"/>
              <w:ind w:left="0"/>
              <w:jc w:val="center"/>
              <w:rPr>
                <w:rFonts w:cs="Times New Roman"/>
                <w:szCs w:val="22"/>
              </w:rPr>
            </w:pPr>
            <w:r w:rsidRPr="009859C7">
              <w:rPr>
                <w:rFonts w:cs="Times New Roman"/>
                <w:szCs w:val="22"/>
              </w:rPr>
              <w:t>Singapore</w:t>
            </w:r>
          </w:p>
        </w:tc>
        <w:tc>
          <w:tcPr>
            <w:tcW w:w="4320" w:type="dxa"/>
            <w:shd w:val="clear" w:color="auto" w:fill="auto"/>
          </w:tcPr>
          <w:p w14:paraId="2BE21A0E" w14:textId="08969D9C" w:rsidR="00D4621B" w:rsidRPr="009859C7" w:rsidRDefault="00D4621B" w:rsidP="006D19A6">
            <w:pPr>
              <w:rPr>
                <w:rFonts w:cs="Times New Roman"/>
              </w:rPr>
            </w:pPr>
            <w:r w:rsidRPr="009859C7">
              <w:rPr>
                <w:rFonts w:cs="Times New Roman"/>
                <w:szCs w:val="22"/>
              </w:rPr>
              <w:t>Representative from the Company</w:t>
            </w:r>
            <w:r w:rsidRPr="009859C7">
              <w:rPr>
                <w:rFonts w:cs="Times New Roman"/>
                <w:szCs w:val="28"/>
                <w:lang w:val="en-US" w:bidi="th-TH"/>
              </w:rPr>
              <w:t xml:space="preserve"> a</w:t>
            </w:r>
            <w:r w:rsidRPr="009859C7">
              <w:rPr>
                <w:rFonts w:cs="Times New Roman"/>
                <w:szCs w:val="22"/>
              </w:rPr>
              <w:t>s director</w:t>
            </w:r>
          </w:p>
        </w:tc>
      </w:tr>
      <w:tr w:rsidR="00B845ED" w:rsidRPr="009859C7" w14:paraId="6DEC3C15" w14:textId="77777777" w:rsidTr="006D19A6">
        <w:trPr>
          <w:trHeight w:val="308"/>
        </w:trPr>
        <w:tc>
          <w:tcPr>
            <w:tcW w:w="3600" w:type="dxa"/>
            <w:shd w:val="clear" w:color="auto" w:fill="auto"/>
          </w:tcPr>
          <w:p w14:paraId="6EBE6FB7" w14:textId="77777777" w:rsidR="00B845ED" w:rsidRPr="009859C7" w:rsidRDefault="00B845ED" w:rsidP="006D19A6">
            <w:pPr>
              <w:pStyle w:val="block"/>
              <w:spacing w:after="0"/>
              <w:ind w:left="252" w:hanging="252"/>
              <w:rPr>
                <w:rFonts w:cs="Times New Roman"/>
                <w:sz w:val="30"/>
                <w:szCs w:val="30"/>
                <w:rtl/>
                <w:cs/>
              </w:rPr>
            </w:pPr>
            <w:r w:rsidRPr="009859C7">
              <w:rPr>
                <w:rFonts w:cs="Times New Roman"/>
              </w:rPr>
              <w:t>Bangchak Solar Energy Co</w:t>
            </w:r>
            <w:r w:rsidRPr="009859C7">
              <w:rPr>
                <w:rFonts w:cs="Times New Roman"/>
                <w:szCs w:val="22"/>
                <w:cs/>
                <w:lang w:bidi="th-TH"/>
              </w:rPr>
              <w:t>.</w:t>
            </w:r>
            <w:r w:rsidRPr="009859C7">
              <w:rPr>
                <w:rFonts w:cs="Times New Roman"/>
              </w:rPr>
              <w:t>, Ltd</w:t>
            </w:r>
            <w:r w:rsidRPr="009859C7">
              <w:rPr>
                <w:rFonts w:cs="Times New Roman"/>
                <w:szCs w:val="22"/>
                <w:cs/>
                <w:lang w:bidi="th-TH"/>
              </w:rPr>
              <w:t>.</w:t>
            </w:r>
          </w:p>
        </w:tc>
        <w:tc>
          <w:tcPr>
            <w:tcW w:w="1620" w:type="dxa"/>
            <w:shd w:val="clear" w:color="auto" w:fill="auto"/>
          </w:tcPr>
          <w:p w14:paraId="1AD0BCFD" w14:textId="77777777" w:rsidR="00B845ED" w:rsidRPr="009859C7" w:rsidRDefault="00B845ED" w:rsidP="006D19A6">
            <w:pPr>
              <w:ind w:right="-18"/>
              <w:jc w:val="center"/>
              <w:rPr>
                <w:rFonts w:cs="Times New Roman"/>
                <w:sz w:val="30"/>
                <w:szCs w:val="30"/>
                <w:rtl/>
                <w:cs/>
              </w:rPr>
            </w:pPr>
            <w:r w:rsidRPr="009859C7">
              <w:rPr>
                <w:rFonts w:cs="Times New Roman"/>
                <w:szCs w:val="22"/>
              </w:rPr>
              <w:t>Thailand</w:t>
            </w:r>
          </w:p>
        </w:tc>
        <w:tc>
          <w:tcPr>
            <w:tcW w:w="4320" w:type="dxa"/>
            <w:shd w:val="clear" w:color="auto" w:fill="auto"/>
          </w:tcPr>
          <w:p w14:paraId="54EEF2FA" w14:textId="40EA51BB" w:rsidR="00B845ED" w:rsidRPr="009859C7" w:rsidRDefault="00B845ED" w:rsidP="006D19A6">
            <w:pPr>
              <w:rPr>
                <w:rFonts w:cs="Times New Roman"/>
              </w:rPr>
            </w:pPr>
            <w:r w:rsidRPr="009859C7">
              <w:rPr>
                <w:rFonts w:cs="Times New Roman"/>
                <w:szCs w:val="22"/>
              </w:rPr>
              <w:t>Representative from the subsidiary</w:t>
            </w:r>
            <w:r w:rsidRPr="009859C7">
              <w:rPr>
                <w:rFonts w:cs="Times New Roman"/>
                <w:szCs w:val="28"/>
                <w:lang w:val="en-US" w:bidi="th-TH"/>
              </w:rPr>
              <w:t xml:space="preserve"> a</w:t>
            </w:r>
            <w:r w:rsidRPr="009859C7">
              <w:rPr>
                <w:rFonts w:cs="Times New Roman"/>
                <w:szCs w:val="22"/>
              </w:rPr>
              <w:t>s</w:t>
            </w:r>
            <w:r w:rsidR="00C470EC">
              <w:rPr>
                <w:rFonts w:cs="Times New Roman"/>
                <w:szCs w:val="22"/>
              </w:rPr>
              <w:t xml:space="preserve"> </w:t>
            </w:r>
            <w:r w:rsidRPr="009859C7">
              <w:rPr>
                <w:rFonts w:cs="Times New Roman"/>
                <w:szCs w:val="22"/>
              </w:rPr>
              <w:t>director</w:t>
            </w:r>
          </w:p>
        </w:tc>
      </w:tr>
      <w:tr w:rsidR="00B845ED" w:rsidRPr="009859C7" w14:paraId="57A09792" w14:textId="77777777" w:rsidTr="006D19A6">
        <w:trPr>
          <w:trHeight w:val="308"/>
        </w:trPr>
        <w:tc>
          <w:tcPr>
            <w:tcW w:w="3600" w:type="dxa"/>
            <w:shd w:val="clear" w:color="auto" w:fill="auto"/>
          </w:tcPr>
          <w:p w14:paraId="1AC9D49D" w14:textId="77777777" w:rsidR="00B845ED" w:rsidRPr="009859C7" w:rsidRDefault="00B845ED" w:rsidP="006D19A6">
            <w:pPr>
              <w:pStyle w:val="block"/>
              <w:spacing w:after="0"/>
              <w:ind w:left="252" w:hanging="252"/>
              <w:rPr>
                <w:rFonts w:cs="Times New Roman"/>
                <w:rtl/>
                <w:cs/>
              </w:rPr>
            </w:pPr>
            <w:r w:rsidRPr="009859C7">
              <w:rPr>
                <w:rFonts w:cs="Times New Roman"/>
              </w:rPr>
              <w:t xml:space="preserve">Bangchak Solar Energy </w:t>
            </w:r>
            <w:r w:rsidRPr="009859C7">
              <w:rPr>
                <w:rFonts w:cs="Times New Roman"/>
              </w:rPr>
              <w:br/>
            </w:r>
            <w:r w:rsidR="00C11EA9" w:rsidRPr="009859C7">
              <w:rPr>
                <w:rFonts w:cs="Times New Roman"/>
                <w:szCs w:val="22"/>
                <w:cs/>
                <w:lang w:bidi="th-TH"/>
              </w:rPr>
              <w:t>(</w:t>
            </w:r>
            <w:r w:rsidRPr="009859C7">
              <w:rPr>
                <w:rFonts w:cs="Times New Roman"/>
              </w:rPr>
              <w:t>Prachinburi</w:t>
            </w:r>
            <w:r w:rsidRPr="009859C7">
              <w:rPr>
                <w:rFonts w:cs="Times New Roman"/>
                <w:szCs w:val="22"/>
                <w:cs/>
                <w:lang w:bidi="th-TH"/>
              </w:rPr>
              <w:t xml:space="preserve">) </w:t>
            </w:r>
            <w:r w:rsidRPr="009859C7">
              <w:rPr>
                <w:rFonts w:cs="Times New Roman"/>
              </w:rPr>
              <w:t>Co</w:t>
            </w:r>
            <w:r w:rsidRPr="009859C7">
              <w:rPr>
                <w:rFonts w:cs="Times New Roman"/>
                <w:szCs w:val="22"/>
                <w:cs/>
                <w:lang w:bidi="th-TH"/>
              </w:rPr>
              <w:t>.</w:t>
            </w:r>
            <w:r w:rsidRPr="009859C7">
              <w:rPr>
                <w:rFonts w:cs="Times New Roman"/>
              </w:rPr>
              <w:t>, Ltd</w:t>
            </w:r>
            <w:r w:rsidRPr="009859C7">
              <w:rPr>
                <w:rFonts w:cs="Times New Roman"/>
                <w:szCs w:val="22"/>
                <w:cs/>
                <w:lang w:bidi="th-TH"/>
              </w:rPr>
              <w:t>.</w:t>
            </w:r>
          </w:p>
        </w:tc>
        <w:tc>
          <w:tcPr>
            <w:tcW w:w="1620" w:type="dxa"/>
            <w:shd w:val="clear" w:color="auto" w:fill="auto"/>
          </w:tcPr>
          <w:p w14:paraId="4BEE3C90" w14:textId="77777777" w:rsidR="00B845ED" w:rsidRPr="009859C7" w:rsidRDefault="00B845ED" w:rsidP="006D19A6">
            <w:pPr>
              <w:ind w:right="-18"/>
              <w:jc w:val="center"/>
              <w:rPr>
                <w:rFonts w:cs="Times New Roman"/>
                <w:sz w:val="30"/>
                <w:szCs w:val="30"/>
                <w:rtl/>
                <w:cs/>
              </w:rPr>
            </w:pPr>
            <w:r w:rsidRPr="009859C7">
              <w:rPr>
                <w:rFonts w:cs="Times New Roman"/>
                <w:szCs w:val="22"/>
              </w:rPr>
              <w:t>Thailand</w:t>
            </w:r>
          </w:p>
        </w:tc>
        <w:tc>
          <w:tcPr>
            <w:tcW w:w="4320" w:type="dxa"/>
            <w:shd w:val="clear" w:color="auto" w:fill="auto"/>
          </w:tcPr>
          <w:p w14:paraId="0D963CA1" w14:textId="2A537D14" w:rsidR="00B845ED" w:rsidRPr="009859C7" w:rsidRDefault="00B845ED" w:rsidP="006D19A6">
            <w:pPr>
              <w:rPr>
                <w:rFonts w:cs="Times New Roman"/>
              </w:rPr>
            </w:pPr>
            <w:r w:rsidRPr="009859C7">
              <w:rPr>
                <w:rFonts w:cs="Times New Roman"/>
                <w:szCs w:val="22"/>
              </w:rPr>
              <w:t>Representative from the subsidiary</w:t>
            </w:r>
            <w:r w:rsidRPr="009859C7">
              <w:rPr>
                <w:rFonts w:cs="Times New Roman"/>
                <w:szCs w:val="28"/>
                <w:lang w:val="en-US" w:bidi="th-TH"/>
              </w:rPr>
              <w:t xml:space="preserve"> a</w:t>
            </w:r>
            <w:r w:rsidRPr="009859C7">
              <w:rPr>
                <w:rFonts w:cs="Times New Roman"/>
                <w:szCs w:val="22"/>
              </w:rPr>
              <w:t>s director</w:t>
            </w:r>
          </w:p>
        </w:tc>
      </w:tr>
      <w:tr w:rsidR="00B845ED" w:rsidRPr="009859C7" w14:paraId="06D50F07" w14:textId="77777777" w:rsidTr="006D19A6">
        <w:trPr>
          <w:trHeight w:val="308"/>
        </w:trPr>
        <w:tc>
          <w:tcPr>
            <w:tcW w:w="3600" w:type="dxa"/>
            <w:shd w:val="clear" w:color="auto" w:fill="auto"/>
          </w:tcPr>
          <w:p w14:paraId="46E3A6E3" w14:textId="77777777" w:rsidR="00B845ED" w:rsidRPr="009859C7" w:rsidRDefault="00B845ED" w:rsidP="006D19A6">
            <w:pPr>
              <w:pStyle w:val="block"/>
              <w:spacing w:after="0"/>
              <w:ind w:left="252" w:hanging="252"/>
              <w:rPr>
                <w:rFonts w:cs="Times New Roman"/>
                <w:sz w:val="30"/>
                <w:szCs w:val="30"/>
                <w:rtl/>
                <w:cs/>
              </w:rPr>
            </w:pPr>
            <w:r w:rsidRPr="009859C7">
              <w:rPr>
                <w:rFonts w:cs="Times New Roman"/>
              </w:rPr>
              <w:t xml:space="preserve">Bangchak Solar Energy </w:t>
            </w:r>
            <w:r w:rsidR="00C11EA9" w:rsidRPr="009859C7">
              <w:rPr>
                <w:rFonts w:cs="Times New Roman"/>
                <w:szCs w:val="22"/>
                <w:cs/>
                <w:lang w:bidi="th-TH"/>
              </w:rPr>
              <w:t>(</w:t>
            </w:r>
            <w:r w:rsidRPr="009859C7">
              <w:rPr>
                <w:rFonts w:cs="Times New Roman"/>
              </w:rPr>
              <w:t>Chaiyaphum1</w:t>
            </w:r>
            <w:r w:rsidRPr="009859C7">
              <w:rPr>
                <w:rFonts w:cs="Times New Roman"/>
                <w:szCs w:val="22"/>
                <w:cs/>
                <w:lang w:bidi="th-TH"/>
              </w:rPr>
              <w:t xml:space="preserve">) </w:t>
            </w:r>
            <w:r w:rsidRPr="009859C7">
              <w:rPr>
                <w:rFonts w:cs="Times New Roman"/>
              </w:rPr>
              <w:t>Co</w:t>
            </w:r>
            <w:r w:rsidRPr="009859C7">
              <w:rPr>
                <w:rFonts w:cs="Times New Roman"/>
                <w:szCs w:val="22"/>
                <w:cs/>
                <w:lang w:bidi="th-TH"/>
              </w:rPr>
              <w:t>.</w:t>
            </w:r>
            <w:r w:rsidRPr="009859C7">
              <w:rPr>
                <w:rFonts w:cs="Times New Roman"/>
              </w:rPr>
              <w:t>, Ltd</w:t>
            </w:r>
            <w:r w:rsidRPr="009859C7">
              <w:rPr>
                <w:rFonts w:cs="Times New Roman"/>
                <w:szCs w:val="22"/>
                <w:cs/>
                <w:lang w:bidi="th-TH"/>
              </w:rPr>
              <w:t>.</w:t>
            </w:r>
          </w:p>
        </w:tc>
        <w:tc>
          <w:tcPr>
            <w:tcW w:w="1620" w:type="dxa"/>
            <w:shd w:val="clear" w:color="auto" w:fill="auto"/>
          </w:tcPr>
          <w:p w14:paraId="26862D0E" w14:textId="77777777" w:rsidR="00B845ED" w:rsidRPr="009859C7" w:rsidRDefault="00B845ED" w:rsidP="006D19A6">
            <w:pPr>
              <w:ind w:right="-18"/>
              <w:jc w:val="center"/>
              <w:rPr>
                <w:rFonts w:cs="Times New Roman"/>
                <w:sz w:val="30"/>
                <w:szCs w:val="30"/>
              </w:rPr>
            </w:pPr>
            <w:r w:rsidRPr="009859C7">
              <w:rPr>
                <w:rFonts w:cs="Times New Roman"/>
                <w:szCs w:val="22"/>
              </w:rPr>
              <w:t>Thailand</w:t>
            </w:r>
          </w:p>
        </w:tc>
        <w:tc>
          <w:tcPr>
            <w:tcW w:w="4320" w:type="dxa"/>
            <w:shd w:val="clear" w:color="auto" w:fill="auto"/>
          </w:tcPr>
          <w:p w14:paraId="047B3CB8" w14:textId="7DFBFB3B" w:rsidR="00B845ED" w:rsidRPr="009859C7" w:rsidRDefault="00B845ED" w:rsidP="006D19A6">
            <w:pPr>
              <w:rPr>
                <w:rFonts w:cs="Times New Roman"/>
              </w:rPr>
            </w:pPr>
            <w:r w:rsidRPr="009859C7">
              <w:rPr>
                <w:rFonts w:cs="Times New Roman"/>
                <w:szCs w:val="22"/>
              </w:rPr>
              <w:t>Representative from the subsidiary</w:t>
            </w:r>
            <w:r w:rsidRPr="009859C7">
              <w:rPr>
                <w:rFonts w:cs="Times New Roman"/>
                <w:szCs w:val="28"/>
                <w:lang w:val="en-US" w:bidi="th-TH"/>
              </w:rPr>
              <w:t xml:space="preserve"> a</w:t>
            </w:r>
            <w:r w:rsidRPr="009859C7">
              <w:rPr>
                <w:rFonts w:cs="Times New Roman"/>
                <w:szCs w:val="22"/>
              </w:rPr>
              <w:t>s director</w:t>
            </w:r>
          </w:p>
        </w:tc>
      </w:tr>
      <w:tr w:rsidR="00EC4726" w:rsidRPr="009859C7" w14:paraId="6E423D68" w14:textId="77777777" w:rsidTr="006D19A6">
        <w:trPr>
          <w:trHeight w:val="308"/>
        </w:trPr>
        <w:tc>
          <w:tcPr>
            <w:tcW w:w="3600" w:type="dxa"/>
            <w:shd w:val="clear" w:color="auto" w:fill="auto"/>
          </w:tcPr>
          <w:p w14:paraId="36AE2B27" w14:textId="77777777" w:rsidR="00EC4726" w:rsidRPr="009859C7" w:rsidRDefault="00EC4726" w:rsidP="006D19A6">
            <w:pPr>
              <w:pStyle w:val="block"/>
              <w:spacing w:after="0"/>
              <w:ind w:left="252" w:right="72" w:hanging="252"/>
              <w:rPr>
                <w:rFonts w:cs="Times New Roman"/>
                <w:rtl/>
                <w:cs/>
              </w:rPr>
            </w:pPr>
            <w:r w:rsidRPr="009859C7">
              <w:rPr>
                <w:rFonts w:cs="Times New Roman"/>
              </w:rPr>
              <w:t xml:space="preserve">Bangchak Solar Energy </w:t>
            </w:r>
            <w:r w:rsidRPr="009859C7">
              <w:rPr>
                <w:rFonts w:cs="Times New Roman"/>
              </w:rPr>
              <w:br/>
            </w:r>
            <w:r w:rsidRPr="009859C7">
              <w:rPr>
                <w:rFonts w:cs="Times New Roman"/>
                <w:szCs w:val="22"/>
                <w:cs/>
                <w:lang w:bidi="th-TH"/>
              </w:rPr>
              <w:t>(</w:t>
            </w:r>
            <w:r w:rsidRPr="009859C7">
              <w:rPr>
                <w:rFonts w:cs="Times New Roman"/>
              </w:rPr>
              <w:t>Buriram</w:t>
            </w:r>
            <w:r w:rsidRPr="009859C7">
              <w:rPr>
                <w:rFonts w:cs="Times New Roman"/>
                <w:szCs w:val="22"/>
                <w:cs/>
                <w:lang w:bidi="th-TH"/>
              </w:rPr>
              <w:t xml:space="preserve">) </w:t>
            </w:r>
            <w:r w:rsidRPr="009859C7">
              <w:rPr>
                <w:rFonts w:cs="Times New Roman"/>
              </w:rPr>
              <w:t>Co</w:t>
            </w:r>
            <w:r w:rsidRPr="009859C7">
              <w:rPr>
                <w:rFonts w:cs="Times New Roman"/>
                <w:szCs w:val="22"/>
                <w:cs/>
                <w:lang w:bidi="th-TH"/>
              </w:rPr>
              <w:t>.</w:t>
            </w:r>
            <w:r w:rsidRPr="009859C7">
              <w:rPr>
                <w:rFonts w:cs="Times New Roman"/>
              </w:rPr>
              <w:t>, Ltd</w:t>
            </w:r>
            <w:r w:rsidRPr="009859C7">
              <w:rPr>
                <w:rFonts w:cs="Times New Roman"/>
                <w:szCs w:val="22"/>
                <w:cs/>
                <w:lang w:bidi="th-TH"/>
              </w:rPr>
              <w:t>.</w:t>
            </w:r>
          </w:p>
        </w:tc>
        <w:tc>
          <w:tcPr>
            <w:tcW w:w="1620" w:type="dxa"/>
            <w:shd w:val="clear" w:color="auto" w:fill="auto"/>
          </w:tcPr>
          <w:p w14:paraId="52BA4611" w14:textId="77777777" w:rsidR="00EC4726" w:rsidRPr="009859C7" w:rsidRDefault="00EC4726" w:rsidP="006D19A6">
            <w:pPr>
              <w:ind w:right="-18"/>
              <w:jc w:val="center"/>
              <w:rPr>
                <w:rFonts w:cs="Times New Roman"/>
                <w:sz w:val="30"/>
                <w:szCs w:val="30"/>
                <w:rtl/>
                <w:cs/>
              </w:rPr>
            </w:pPr>
            <w:r w:rsidRPr="009859C7">
              <w:rPr>
                <w:rFonts w:cs="Times New Roman"/>
                <w:szCs w:val="22"/>
              </w:rPr>
              <w:t>Thailand</w:t>
            </w:r>
          </w:p>
        </w:tc>
        <w:tc>
          <w:tcPr>
            <w:tcW w:w="4320" w:type="dxa"/>
            <w:shd w:val="clear" w:color="auto" w:fill="auto"/>
          </w:tcPr>
          <w:p w14:paraId="4F1EDE48" w14:textId="435762EC" w:rsidR="00EC4726" w:rsidRPr="009859C7" w:rsidRDefault="00EC4726" w:rsidP="006D19A6">
            <w:pPr>
              <w:rPr>
                <w:rFonts w:cs="Times New Roman"/>
              </w:rPr>
            </w:pPr>
            <w:r w:rsidRPr="009859C7">
              <w:rPr>
                <w:rFonts w:cs="Times New Roman"/>
                <w:szCs w:val="22"/>
              </w:rPr>
              <w:t>Representative from the subsidiary</w:t>
            </w:r>
            <w:r w:rsidRPr="009859C7">
              <w:rPr>
                <w:rFonts w:cs="Times New Roman"/>
                <w:szCs w:val="28"/>
                <w:lang w:val="en-US" w:bidi="th-TH"/>
              </w:rPr>
              <w:t xml:space="preserve"> a</w:t>
            </w:r>
            <w:r w:rsidRPr="009859C7">
              <w:rPr>
                <w:rFonts w:cs="Times New Roman"/>
                <w:szCs w:val="22"/>
              </w:rPr>
              <w:t>s director</w:t>
            </w:r>
          </w:p>
        </w:tc>
      </w:tr>
      <w:tr w:rsidR="00C470EC" w:rsidRPr="009859C7" w14:paraId="7A9AAE8A" w14:textId="77777777" w:rsidTr="006D19A6">
        <w:trPr>
          <w:trHeight w:val="308"/>
        </w:trPr>
        <w:tc>
          <w:tcPr>
            <w:tcW w:w="3600" w:type="dxa"/>
            <w:shd w:val="clear" w:color="auto" w:fill="auto"/>
          </w:tcPr>
          <w:p w14:paraId="7E3AA308" w14:textId="77777777" w:rsidR="00C470EC" w:rsidRPr="009859C7" w:rsidRDefault="00C470EC" w:rsidP="006D19A6">
            <w:pPr>
              <w:pStyle w:val="block"/>
              <w:spacing w:after="0"/>
              <w:ind w:left="252" w:hanging="252"/>
              <w:rPr>
                <w:rFonts w:cs="Times New Roman"/>
              </w:rPr>
            </w:pPr>
            <w:r w:rsidRPr="009859C7">
              <w:rPr>
                <w:rFonts w:cs="Times New Roman"/>
              </w:rPr>
              <w:t xml:space="preserve">Bangchak Solar Energy </w:t>
            </w:r>
            <w:r w:rsidRPr="009859C7">
              <w:rPr>
                <w:rFonts w:cs="Times New Roman"/>
              </w:rPr>
              <w:br/>
            </w:r>
            <w:r w:rsidRPr="009859C7">
              <w:rPr>
                <w:rFonts w:cs="Times New Roman"/>
                <w:szCs w:val="22"/>
                <w:cs/>
                <w:lang w:bidi="th-TH"/>
              </w:rPr>
              <w:t>(</w:t>
            </w:r>
            <w:r w:rsidRPr="009859C7">
              <w:rPr>
                <w:rFonts w:cs="Times New Roman"/>
              </w:rPr>
              <w:t>Buriram1</w:t>
            </w:r>
            <w:r w:rsidRPr="009859C7">
              <w:rPr>
                <w:rFonts w:cs="Times New Roman"/>
                <w:szCs w:val="22"/>
                <w:cs/>
                <w:lang w:bidi="th-TH"/>
              </w:rPr>
              <w:t xml:space="preserve">) </w:t>
            </w:r>
            <w:r w:rsidRPr="009859C7">
              <w:rPr>
                <w:rFonts w:cs="Times New Roman"/>
              </w:rPr>
              <w:t>Co</w:t>
            </w:r>
            <w:r w:rsidRPr="009859C7">
              <w:rPr>
                <w:rFonts w:cs="Times New Roman"/>
                <w:szCs w:val="22"/>
                <w:cs/>
                <w:lang w:bidi="th-TH"/>
              </w:rPr>
              <w:t>.</w:t>
            </w:r>
            <w:r w:rsidRPr="009859C7">
              <w:rPr>
                <w:rFonts w:cs="Times New Roman"/>
              </w:rPr>
              <w:t>, Ltd</w:t>
            </w:r>
            <w:r w:rsidRPr="009859C7">
              <w:rPr>
                <w:rFonts w:cs="Times New Roman"/>
                <w:szCs w:val="22"/>
                <w:cs/>
                <w:lang w:bidi="th-TH"/>
              </w:rPr>
              <w:t>.</w:t>
            </w:r>
          </w:p>
        </w:tc>
        <w:tc>
          <w:tcPr>
            <w:tcW w:w="1620" w:type="dxa"/>
            <w:shd w:val="clear" w:color="auto" w:fill="auto"/>
          </w:tcPr>
          <w:p w14:paraId="2A8D6B9C" w14:textId="77777777" w:rsidR="00C470EC" w:rsidRPr="009859C7" w:rsidRDefault="00C470EC" w:rsidP="006D19A6">
            <w:pPr>
              <w:ind w:right="-18"/>
              <w:jc w:val="center"/>
              <w:rPr>
                <w:rFonts w:cs="Times New Roman"/>
                <w:sz w:val="30"/>
                <w:szCs w:val="30"/>
                <w:rtl/>
                <w:cs/>
              </w:rPr>
            </w:pPr>
            <w:r w:rsidRPr="009859C7">
              <w:rPr>
                <w:rFonts w:cs="Times New Roman"/>
                <w:szCs w:val="22"/>
              </w:rPr>
              <w:t>Thailand</w:t>
            </w:r>
          </w:p>
        </w:tc>
        <w:tc>
          <w:tcPr>
            <w:tcW w:w="4320" w:type="dxa"/>
            <w:shd w:val="clear" w:color="auto" w:fill="auto"/>
          </w:tcPr>
          <w:p w14:paraId="0E660356" w14:textId="79C6C46B" w:rsidR="00C470EC" w:rsidRPr="009859C7" w:rsidRDefault="00C470EC" w:rsidP="006D19A6">
            <w:pPr>
              <w:rPr>
                <w:rFonts w:cs="Times New Roman"/>
              </w:rPr>
            </w:pPr>
            <w:r w:rsidRPr="009859C7">
              <w:rPr>
                <w:rFonts w:cs="Times New Roman"/>
                <w:szCs w:val="22"/>
              </w:rPr>
              <w:t>Representative from the subsidiary</w:t>
            </w:r>
            <w:r w:rsidRPr="009859C7">
              <w:rPr>
                <w:rFonts w:cs="Times New Roman"/>
                <w:szCs w:val="28"/>
                <w:lang w:val="en-US" w:bidi="th-TH"/>
              </w:rPr>
              <w:t xml:space="preserve"> a</w:t>
            </w:r>
            <w:r w:rsidRPr="009859C7">
              <w:rPr>
                <w:rFonts w:cs="Times New Roman"/>
                <w:szCs w:val="22"/>
              </w:rPr>
              <w:t>s director</w:t>
            </w:r>
          </w:p>
        </w:tc>
      </w:tr>
      <w:tr w:rsidR="00C470EC" w:rsidRPr="009859C7" w14:paraId="60E31885" w14:textId="77777777" w:rsidTr="006D19A6">
        <w:trPr>
          <w:trHeight w:val="308"/>
        </w:trPr>
        <w:tc>
          <w:tcPr>
            <w:tcW w:w="3600" w:type="dxa"/>
            <w:shd w:val="clear" w:color="auto" w:fill="auto"/>
          </w:tcPr>
          <w:p w14:paraId="1B26DC18" w14:textId="77777777" w:rsidR="00C470EC" w:rsidRPr="009859C7" w:rsidRDefault="00C470EC" w:rsidP="006D19A6">
            <w:pPr>
              <w:pStyle w:val="block"/>
              <w:spacing w:after="0"/>
              <w:ind w:left="252" w:hanging="252"/>
              <w:rPr>
                <w:rFonts w:cs="Times New Roman"/>
              </w:rPr>
            </w:pPr>
            <w:r w:rsidRPr="009859C7">
              <w:rPr>
                <w:rFonts w:cs="Times New Roman"/>
              </w:rPr>
              <w:t xml:space="preserve">Bangchak Solar Energy </w:t>
            </w:r>
          </w:p>
          <w:p w14:paraId="3CD65737" w14:textId="77777777" w:rsidR="00C470EC" w:rsidRPr="009859C7" w:rsidRDefault="00C470EC" w:rsidP="006D19A6">
            <w:pPr>
              <w:pStyle w:val="block"/>
              <w:spacing w:after="0"/>
              <w:ind w:left="252" w:right="-198" w:hanging="252"/>
              <w:rPr>
                <w:rFonts w:cs="Times New Roman"/>
              </w:rPr>
            </w:pPr>
            <w:r w:rsidRPr="009859C7">
              <w:rPr>
                <w:rFonts w:cs="Times New Roman"/>
                <w:szCs w:val="22"/>
                <w:cs/>
                <w:lang w:bidi="th-TH"/>
              </w:rPr>
              <w:t xml:space="preserve">    (</w:t>
            </w:r>
            <w:r w:rsidRPr="009859C7">
              <w:rPr>
                <w:rFonts w:cs="Times New Roman"/>
              </w:rPr>
              <w:t>Nakhon Ratchasima</w:t>
            </w:r>
            <w:r w:rsidRPr="009859C7">
              <w:rPr>
                <w:rFonts w:cs="Times New Roman"/>
                <w:szCs w:val="22"/>
                <w:cs/>
                <w:lang w:bidi="th-TH"/>
              </w:rPr>
              <w:t xml:space="preserve">) </w:t>
            </w:r>
            <w:r w:rsidRPr="009859C7">
              <w:rPr>
                <w:rFonts w:cs="Times New Roman"/>
              </w:rPr>
              <w:t>Co</w:t>
            </w:r>
            <w:r w:rsidRPr="009859C7">
              <w:rPr>
                <w:rFonts w:cs="Times New Roman"/>
                <w:szCs w:val="22"/>
                <w:cs/>
                <w:lang w:bidi="th-TH"/>
              </w:rPr>
              <w:t>.</w:t>
            </w:r>
            <w:r w:rsidRPr="009859C7">
              <w:rPr>
                <w:rFonts w:cs="Times New Roman"/>
              </w:rPr>
              <w:t>, Ltd</w:t>
            </w:r>
            <w:r w:rsidRPr="009859C7">
              <w:rPr>
                <w:rFonts w:cs="Times New Roman"/>
                <w:szCs w:val="22"/>
                <w:cs/>
                <w:lang w:bidi="th-TH"/>
              </w:rPr>
              <w:t>.</w:t>
            </w:r>
          </w:p>
        </w:tc>
        <w:tc>
          <w:tcPr>
            <w:tcW w:w="1620" w:type="dxa"/>
            <w:shd w:val="clear" w:color="auto" w:fill="auto"/>
          </w:tcPr>
          <w:p w14:paraId="05DCB24D" w14:textId="77777777" w:rsidR="00C470EC" w:rsidRPr="009859C7" w:rsidRDefault="00C470EC" w:rsidP="006D19A6">
            <w:pPr>
              <w:ind w:right="-18"/>
              <w:jc w:val="center"/>
              <w:rPr>
                <w:rFonts w:cs="Times New Roman"/>
                <w:sz w:val="30"/>
                <w:szCs w:val="30"/>
                <w:rtl/>
                <w:cs/>
              </w:rPr>
            </w:pPr>
            <w:r w:rsidRPr="009859C7">
              <w:rPr>
                <w:rFonts w:cs="Times New Roman"/>
                <w:szCs w:val="22"/>
              </w:rPr>
              <w:t>Thailand</w:t>
            </w:r>
          </w:p>
        </w:tc>
        <w:tc>
          <w:tcPr>
            <w:tcW w:w="4320" w:type="dxa"/>
            <w:shd w:val="clear" w:color="auto" w:fill="auto"/>
          </w:tcPr>
          <w:p w14:paraId="7EB0D4DD" w14:textId="1FD17266" w:rsidR="00C470EC" w:rsidRPr="009859C7" w:rsidRDefault="00C470EC" w:rsidP="006D19A6">
            <w:pPr>
              <w:rPr>
                <w:rFonts w:cs="Times New Roman"/>
              </w:rPr>
            </w:pPr>
            <w:r w:rsidRPr="009859C7">
              <w:rPr>
                <w:rFonts w:cs="Times New Roman"/>
                <w:szCs w:val="22"/>
              </w:rPr>
              <w:t>Representative from the subsidiary</w:t>
            </w:r>
            <w:r w:rsidRPr="009859C7">
              <w:rPr>
                <w:rFonts w:cs="Times New Roman"/>
                <w:szCs w:val="28"/>
                <w:lang w:val="en-US" w:bidi="th-TH"/>
              </w:rPr>
              <w:t xml:space="preserve"> a</w:t>
            </w:r>
            <w:r w:rsidRPr="009859C7">
              <w:rPr>
                <w:rFonts w:cs="Times New Roman"/>
                <w:szCs w:val="22"/>
              </w:rPr>
              <w:t>s director</w:t>
            </w:r>
          </w:p>
        </w:tc>
      </w:tr>
      <w:tr w:rsidR="00C470EC" w:rsidRPr="009859C7" w14:paraId="77CC9514" w14:textId="77777777" w:rsidTr="006D19A6">
        <w:trPr>
          <w:trHeight w:val="308"/>
        </w:trPr>
        <w:tc>
          <w:tcPr>
            <w:tcW w:w="3600" w:type="dxa"/>
            <w:shd w:val="clear" w:color="auto" w:fill="auto"/>
          </w:tcPr>
          <w:p w14:paraId="03309870" w14:textId="014B4563" w:rsidR="00C470EC" w:rsidRPr="009859C7" w:rsidRDefault="00C470EC" w:rsidP="006D19A6">
            <w:pPr>
              <w:pStyle w:val="block"/>
              <w:spacing w:after="0"/>
              <w:ind w:left="252" w:right="-102" w:hanging="252"/>
              <w:rPr>
                <w:rFonts w:cs="Times New Roman"/>
              </w:rPr>
            </w:pPr>
            <w:r w:rsidRPr="009859C7">
              <w:rPr>
                <w:rFonts w:cs="Times New Roman"/>
              </w:rPr>
              <w:t>Thai Digital Development Company Limited</w:t>
            </w:r>
            <w:r w:rsidRPr="009859C7">
              <w:rPr>
                <w:rFonts w:cs="Times New Roman"/>
                <w:szCs w:val="22"/>
                <w:cs/>
                <w:lang w:bidi="th-TH"/>
              </w:rPr>
              <w:t xml:space="preserve"> </w:t>
            </w:r>
          </w:p>
        </w:tc>
        <w:tc>
          <w:tcPr>
            <w:tcW w:w="1620" w:type="dxa"/>
            <w:shd w:val="clear" w:color="auto" w:fill="auto"/>
          </w:tcPr>
          <w:p w14:paraId="7A54A64C" w14:textId="77777777" w:rsidR="00C470EC" w:rsidRPr="009859C7" w:rsidRDefault="00C470EC" w:rsidP="006D19A6">
            <w:pPr>
              <w:ind w:right="-18"/>
              <w:jc w:val="center"/>
              <w:rPr>
                <w:rFonts w:cs="Times New Roman"/>
                <w:szCs w:val="22"/>
              </w:rPr>
            </w:pPr>
            <w:r w:rsidRPr="009859C7">
              <w:rPr>
                <w:rFonts w:cs="Times New Roman"/>
                <w:szCs w:val="22"/>
              </w:rPr>
              <w:t>Thailand</w:t>
            </w:r>
          </w:p>
        </w:tc>
        <w:tc>
          <w:tcPr>
            <w:tcW w:w="4320" w:type="dxa"/>
            <w:shd w:val="clear" w:color="auto" w:fill="auto"/>
          </w:tcPr>
          <w:p w14:paraId="1C7CB8DC" w14:textId="267808D1" w:rsidR="00C470EC" w:rsidRPr="009859C7" w:rsidRDefault="00C470EC" w:rsidP="006D19A6">
            <w:pPr>
              <w:rPr>
                <w:rFonts w:cs="Times New Roman"/>
              </w:rPr>
            </w:pPr>
            <w:r w:rsidRPr="009859C7">
              <w:rPr>
                <w:rFonts w:cs="Times New Roman"/>
                <w:szCs w:val="22"/>
              </w:rPr>
              <w:t>Representative from the subsidiary</w:t>
            </w:r>
            <w:r w:rsidRPr="009859C7">
              <w:rPr>
                <w:rFonts w:cs="Times New Roman"/>
                <w:szCs w:val="28"/>
                <w:lang w:val="en-US" w:bidi="th-TH"/>
              </w:rPr>
              <w:t xml:space="preserve"> a</w:t>
            </w:r>
            <w:r w:rsidRPr="009859C7">
              <w:rPr>
                <w:rFonts w:cs="Times New Roman"/>
                <w:szCs w:val="22"/>
              </w:rPr>
              <w:t>s director</w:t>
            </w:r>
          </w:p>
        </w:tc>
      </w:tr>
      <w:tr w:rsidR="00C470EC" w:rsidRPr="009859C7" w14:paraId="5FBFDDB4" w14:textId="77777777" w:rsidTr="006D19A6">
        <w:trPr>
          <w:trHeight w:val="308"/>
        </w:trPr>
        <w:tc>
          <w:tcPr>
            <w:tcW w:w="3600" w:type="dxa"/>
            <w:shd w:val="clear" w:color="auto" w:fill="auto"/>
          </w:tcPr>
          <w:p w14:paraId="7E801334" w14:textId="3FB1AA40" w:rsidR="00C470EC" w:rsidRPr="009859C7" w:rsidRDefault="00C470EC" w:rsidP="006D19A6">
            <w:pPr>
              <w:pStyle w:val="block"/>
              <w:spacing w:after="0"/>
              <w:ind w:left="252" w:hanging="252"/>
              <w:rPr>
                <w:rFonts w:cs="Times New Roman"/>
              </w:rPr>
            </w:pPr>
            <w:r w:rsidRPr="009859C7">
              <w:rPr>
                <w:rFonts w:cs="Times New Roman"/>
              </w:rPr>
              <w:t>BCPG Indochina Company Limited</w:t>
            </w:r>
            <w:r w:rsidRPr="009859C7">
              <w:rPr>
                <w:rFonts w:cs="Times New Roman"/>
                <w:szCs w:val="22"/>
                <w:cs/>
                <w:lang w:bidi="th-TH"/>
              </w:rPr>
              <w:t xml:space="preserve"> </w:t>
            </w:r>
          </w:p>
        </w:tc>
        <w:tc>
          <w:tcPr>
            <w:tcW w:w="1620" w:type="dxa"/>
            <w:shd w:val="clear" w:color="auto" w:fill="auto"/>
          </w:tcPr>
          <w:p w14:paraId="126DA44F" w14:textId="77777777" w:rsidR="00C470EC" w:rsidRPr="009859C7" w:rsidRDefault="00C470EC" w:rsidP="006D19A6">
            <w:pPr>
              <w:ind w:right="-18"/>
              <w:jc w:val="center"/>
              <w:rPr>
                <w:rFonts w:cs="Times New Roman"/>
                <w:szCs w:val="22"/>
              </w:rPr>
            </w:pPr>
            <w:r w:rsidRPr="009859C7">
              <w:rPr>
                <w:rFonts w:cs="Times New Roman"/>
                <w:szCs w:val="22"/>
              </w:rPr>
              <w:t>Thailand</w:t>
            </w:r>
          </w:p>
        </w:tc>
        <w:tc>
          <w:tcPr>
            <w:tcW w:w="4320" w:type="dxa"/>
            <w:shd w:val="clear" w:color="auto" w:fill="auto"/>
          </w:tcPr>
          <w:p w14:paraId="13452C44" w14:textId="5AA60E06" w:rsidR="00C470EC" w:rsidRPr="009859C7" w:rsidRDefault="00C470EC" w:rsidP="006D19A6">
            <w:pPr>
              <w:rPr>
                <w:rFonts w:cs="Times New Roman"/>
              </w:rPr>
            </w:pPr>
            <w:r w:rsidRPr="009859C7">
              <w:rPr>
                <w:rFonts w:cs="Times New Roman"/>
                <w:szCs w:val="22"/>
              </w:rPr>
              <w:t>Representative from the subsidiary</w:t>
            </w:r>
            <w:r w:rsidRPr="009859C7">
              <w:rPr>
                <w:rFonts w:cs="Times New Roman"/>
                <w:szCs w:val="28"/>
                <w:lang w:val="en-US" w:bidi="th-TH"/>
              </w:rPr>
              <w:t xml:space="preserve"> a</w:t>
            </w:r>
            <w:r w:rsidRPr="009859C7">
              <w:rPr>
                <w:rFonts w:cs="Times New Roman"/>
                <w:szCs w:val="22"/>
              </w:rPr>
              <w:t>s director</w:t>
            </w:r>
          </w:p>
        </w:tc>
      </w:tr>
      <w:tr w:rsidR="00C470EC" w:rsidRPr="009859C7" w14:paraId="11311314" w14:textId="77777777" w:rsidTr="006D19A6">
        <w:trPr>
          <w:trHeight w:val="308"/>
        </w:trPr>
        <w:tc>
          <w:tcPr>
            <w:tcW w:w="3600" w:type="dxa"/>
            <w:shd w:val="clear" w:color="auto" w:fill="auto"/>
          </w:tcPr>
          <w:p w14:paraId="5EA93AA6" w14:textId="77777777" w:rsidR="00C470EC" w:rsidRPr="009859C7" w:rsidRDefault="00C470EC" w:rsidP="006D19A6">
            <w:pPr>
              <w:pStyle w:val="block"/>
              <w:spacing w:after="0"/>
              <w:ind w:left="252" w:hanging="252"/>
              <w:rPr>
                <w:rFonts w:cs="Times New Roman"/>
              </w:rPr>
            </w:pPr>
            <w:r w:rsidRPr="009859C7">
              <w:rPr>
                <w:rFonts w:cs="Times New Roman"/>
              </w:rPr>
              <w:t>Lomligor Co</w:t>
            </w:r>
            <w:r w:rsidRPr="009859C7">
              <w:rPr>
                <w:rFonts w:cs="Times New Roman"/>
                <w:szCs w:val="22"/>
                <w:cs/>
                <w:lang w:bidi="th-TH"/>
              </w:rPr>
              <w:t>.</w:t>
            </w:r>
            <w:r w:rsidRPr="009859C7">
              <w:rPr>
                <w:rFonts w:cs="Times New Roman"/>
              </w:rPr>
              <w:t>, Ltd</w:t>
            </w:r>
            <w:r w:rsidRPr="009859C7">
              <w:rPr>
                <w:rFonts w:cs="Times New Roman"/>
                <w:szCs w:val="22"/>
                <w:cs/>
                <w:lang w:bidi="th-TH"/>
              </w:rPr>
              <w:t>.</w:t>
            </w:r>
          </w:p>
        </w:tc>
        <w:tc>
          <w:tcPr>
            <w:tcW w:w="1620" w:type="dxa"/>
            <w:shd w:val="clear" w:color="auto" w:fill="auto"/>
          </w:tcPr>
          <w:p w14:paraId="1D3BE09A" w14:textId="77777777" w:rsidR="00C470EC" w:rsidRPr="009859C7" w:rsidRDefault="00C470EC" w:rsidP="006D19A6">
            <w:pPr>
              <w:ind w:right="-18"/>
              <w:jc w:val="center"/>
              <w:rPr>
                <w:rFonts w:cs="Times New Roman"/>
                <w:szCs w:val="22"/>
              </w:rPr>
            </w:pPr>
            <w:r w:rsidRPr="009859C7">
              <w:rPr>
                <w:rFonts w:cs="Times New Roman"/>
                <w:szCs w:val="22"/>
              </w:rPr>
              <w:t>Thailand</w:t>
            </w:r>
          </w:p>
        </w:tc>
        <w:tc>
          <w:tcPr>
            <w:tcW w:w="4320" w:type="dxa"/>
            <w:shd w:val="clear" w:color="auto" w:fill="auto"/>
          </w:tcPr>
          <w:p w14:paraId="1D2435CF" w14:textId="1949DAE3" w:rsidR="00C470EC" w:rsidRPr="009859C7" w:rsidRDefault="00C470EC" w:rsidP="006D19A6">
            <w:pPr>
              <w:rPr>
                <w:rFonts w:cs="Times New Roman"/>
              </w:rPr>
            </w:pPr>
            <w:r w:rsidRPr="009859C7">
              <w:rPr>
                <w:rFonts w:cs="Times New Roman"/>
                <w:szCs w:val="22"/>
              </w:rPr>
              <w:t>Representative from the subsidiary</w:t>
            </w:r>
            <w:r w:rsidRPr="009859C7">
              <w:rPr>
                <w:rFonts w:cs="Times New Roman"/>
                <w:szCs w:val="28"/>
                <w:lang w:val="en-US" w:bidi="th-TH"/>
              </w:rPr>
              <w:t xml:space="preserve"> a</w:t>
            </w:r>
            <w:r w:rsidRPr="009859C7">
              <w:rPr>
                <w:rFonts w:cs="Times New Roman"/>
                <w:szCs w:val="22"/>
              </w:rPr>
              <w:t>s director</w:t>
            </w:r>
          </w:p>
        </w:tc>
      </w:tr>
      <w:tr w:rsidR="00C470EC" w:rsidRPr="009859C7" w14:paraId="68E1F206" w14:textId="77777777" w:rsidTr="006D19A6">
        <w:trPr>
          <w:trHeight w:val="308"/>
        </w:trPr>
        <w:tc>
          <w:tcPr>
            <w:tcW w:w="3600" w:type="dxa"/>
            <w:shd w:val="clear" w:color="auto" w:fill="auto"/>
          </w:tcPr>
          <w:p w14:paraId="22B5A7AE" w14:textId="77777777" w:rsidR="00C470EC" w:rsidRPr="007F0DDA" w:rsidRDefault="00C470EC" w:rsidP="006D19A6">
            <w:pPr>
              <w:pStyle w:val="block"/>
              <w:spacing w:after="0"/>
              <w:ind w:left="252" w:right="-108" w:hanging="252"/>
              <w:rPr>
                <w:rFonts w:cs="Times New Roman"/>
                <w:lang w:val="en-US"/>
              </w:rPr>
            </w:pPr>
            <w:r w:rsidRPr="009859C7">
              <w:rPr>
                <w:rFonts w:cs="Times New Roman"/>
              </w:rPr>
              <w:t>BCPG Investment Holdings Pte</w:t>
            </w:r>
            <w:r w:rsidRPr="009859C7">
              <w:rPr>
                <w:rFonts w:cs="Times New Roman"/>
                <w:szCs w:val="22"/>
                <w:cs/>
                <w:lang w:bidi="th-TH"/>
              </w:rPr>
              <w:t xml:space="preserve">. </w:t>
            </w:r>
            <w:r w:rsidRPr="009859C7">
              <w:rPr>
                <w:rFonts w:cs="Times New Roman"/>
              </w:rPr>
              <w:t>Ltd</w:t>
            </w:r>
            <w:r w:rsidRPr="009859C7">
              <w:rPr>
                <w:rFonts w:cs="Times New Roman"/>
                <w:szCs w:val="22"/>
                <w:cs/>
                <w:lang w:bidi="th-TH"/>
              </w:rPr>
              <w:t>.</w:t>
            </w:r>
          </w:p>
        </w:tc>
        <w:tc>
          <w:tcPr>
            <w:tcW w:w="1620" w:type="dxa"/>
            <w:shd w:val="clear" w:color="auto" w:fill="auto"/>
          </w:tcPr>
          <w:p w14:paraId="2DEE87A4" w14:textId="77777777" w:rsidR="00C470EC" w:rsidRPr="009859C7" w:rsidRDefault="00C470EC" w:rsidP="006D19A6">
            <w:pPr>
              <w:ind w:right="-18"/>
              <w:jc w:val="center"/>
              <w:rPr>
                <w:rFonts w:cs="Times New Roman"/>
                <w:szCs w:val="22"/>
                <w:rtl/>
                <w:cs/>
              </w:rPr>
            </w:pPr>
            <w:r w:rsidRPr="009859C7">
              <w:rPr>
                <w:rFonts w:cs="Times New Roman"/>
                <w:szCs w:val="22"/>
              </w:rPr>
              <w:t>Singapore</w:t>
            </w:r>
          </w:p>
        </w:tc>
        <w:tc>
          <w:tcPr>
            <w:tcW w:w="4320" w:type="dxa"/>
            <w:shd w:val="clear" w:color="auto" w:fill="auto"/>
          </w:tcPr>
          <w:p w14:paraId="32D678B8" w14:textId="5C8CC580" w:rsidR="00C470EC" w:rsidRPr="009859C7" w:rsidRDefault="00C470EC" w:rsidP="006D19A6">
            <w:pPr>
              <w:rPr>
                <w:rFonts w:cs="Times New Roman"/>
                <w:szCs w:val="22"/>
              </w:rPr>
            </w:pPr>
            <w:r w:rsidRPr="009859C7">
              <w:rPr>
                <w:rFonts w:cs="Times New Roman"/>
                <w:szCs w:val="22"/>
              </w:rPr>
              <w:t>Representative from the subsidiary</w:t>
            </w:r>
            <w:r w:rsidRPr="009859C7">
              <w:rPr>
                <w:rFonts w:cs="Times New Roman"/>
                <w:szCs w:val="28"/>
                <w:lang w:val="en-US" w:bidi="th-TH"/>
              </w:rPr>
              <w:t xml:space="preserve"> a</w:t>
            </w:r>
            <w:r w:rsidRPr="009859C7">
              <w:rPr>
                <w:rFonts w:cs="Times New Roman"/>
                <w:szCs w:val="22"/>
              </w:rPr>
              <w:t>s director</w:t>
            </w:r>
          </w:p>
        </w:tc>
      </w:tr>
      <w:tr w:rsidR="00C470EC" w:rsidRPr="009859C7" w14:paraId="13AB0FB1" w14:textId="77777777" w:rsidTr="006D19A6">
        <w:trPr>
          <w:trHeight w:val="308"/>
        </w:trPr>
        <w:tc>
          <w:tcPr>
            <w:tcW w:w="3600" w:type="dxa"/>
            <w:shd w:val="clear" w:color="auto" w:fill="auto"/>
          </w:tcPr>
          <w:p w14:paraId="3F0EBF73" w14:textId="77777777" w:rsidR="00C470EC" w:rsidRPr="009859C7" w:rsidRDefault="00C470EC" w:rsidP="006D19A6">
            <w:pPr>
              <w:pStyle w:val="block"/>
              <w:spacing w:after="0"/>
              <w:ind w:left="252" w:hanging="252"/>
              <w:rPr>
                <w:rFonts w:cs="Times New Roman"/>
                <w:sz w:val="30"/>
                <w:szCs w:val="30"/>
              </w:rPr>
            </w:pPr>
            <w:r w:rsidRPr="009859C7">
              <w:rPr>
                <w:rFonts w:cs="Times New Roman"/>
              </w:rPr>
              <w:t>BSE Energy Holdings Pte</w:t>
            </w:r>
            <w:r w:rsidRPr="009859C7">
              <w:rPr>
                <w:rFonts w:cs="Times New Roman"/>
                <w:szCs w:val="22"/>
                <w:cs/>
                <w:lang w:bidi="th-TH"/>
              </w:rPr>
              <w:t xml:space="preserve">. </w:t>
            </w:r>
            <w:r w:rsidRPr="009859C7">
              <w:rPr>
                <w:rFonts w:cs="Times New Roman"/>
              </w:rPr>
              <w:t>Ltd</w:t>
            </w:r>
            <w:r w:rsidRPr="009859C7">
              <w:rPr>
                <w:rFonts w:cs="Times New Roman"/>
                <w:szCs w:val="22"/>
                <w:cs/>
                <w:lang w:bidi="th-TH"/>
              </w:rPr>
              <w:t>.</w:t>
            </w:r>
          </w:p>
        </w:tc>
        <w:tc>
          <w:tcPr>
            <w:tcW w:w="1620" w:type="dxa"/>
            <w:shd w:val="clear" w:color="auto" w:fill="auto"/>
          </w:tcPr>
          <w:p w14:paraId="33D36E81" w14:textId="77777777" w:rsidR="00C470EC" w:rsidRPr="009859C7" w:rsidRDefault="00C470EC" w:rsidP="006D19A6">
            <w:pPr>
              <w:ind w:right="-18"/>
              <w:jc w:val="center"/>
              <w:rPr>
                <w:rFonts w:cs="Times New Roman"/>
                <w:sz w:val="30"/>
                <w:szCs w:val="30"/>
                <w:rtl/>
                <w:cs/>
              </w:rPr>
            </w:pPr>
            <w:r w:rsidRPr="009859C7">
              <w:rPr>
                <w:rFonts w:cs="Times New Roman"/>
                <w:szCs w:val="22"/>
              </w:rPr>
              <w:t>Singapore</w:t>
            </w:r>
          </w:p>
        </w:tc>
        <w:tc>
          <w:tcPr>
            <w:tcW w:w="4320" w:type="dxa"/>
            <w:shd w:val="clear" w:color="auto" w:fill="auto"/>
          </w:tcPr>
          <w:p w14:paraId="51430887" w14:textId="7D543F41" w:rsidR="00C470EC" w:rsidRPr="009859C7" w:rsidRDefault="00C470EC" w:rsidP="006D19A6">
            <w:pPr>
              <w:pStyle w:val="block"/>
              <w:spacing w:after="0"/>
              <w:ind w:left="0" w:hanging="36"/>
              <w:rPr>
                <w:rFonts w:cs="Times New Roman"/>
                <w:szCs w:val="22"/>
                <w:rtl/>
                <w:cs/>
              </w:rPr>
            </w:pPr>
            <w:r w:rsidRPr="009859C7">
              <w:rPr>
                <w:rFonts w:cs="Times New Roman"/>
                <w:szCs w:val="22"/>
              </w:rPr>
              <w:t>Representative from the subsidiary</w:t>
            </w:r>
            <w:r w:rsidRPr="009859C7">
              <w:rPr>
                <w:rFonts w:cs="Times New Roman"/>
                <w:szCs w:val="28"/>
                <w:lang w:val="en-US" w:bidi="th-TH"/>
              </w:rPr>
              <w:t xml:space="preserve"> a</w:t>
            </w:r>
            <w:r w:rsidRPr="009859C7">
              <w:rPr>
                <w:rFonts w:cs="Times New Roman"/>
                <w:szCs w:val="22"/>
              </w:rPr>
              <w:t>s director</w:t>
            </w:r>
          </w:p>
        </w:tc>
      </w:tr>
      <w:tr w:rsidR="001001AF" w:rsidRPr="009859C7" w14:paraId="379EDAD3" w14:textId="77777777" w:rsidTr="006D19A6">
        <w:trPr>
          <w:trHeight w:val="308"/>
        </w:trPr>
        <w:tc>
          <w:tcPr>
            <w:tcW w:w="3600" w:type="dxa"/>
            <w:shd w:val="clear" w:color="auto" w:fill="auto"/>
          </w:tcPr>
          <w:p w14:paraId="2485BB51" w14:textId="005A91E8" w:rsidR="001001AF" w:rsidRPr="00911251" w:rsidRDefault="001001AF" w:rsidP="006D19A6">
            <w:pPr>
              <w:pStyle w:val="block"/>
              <w:spacing w:after="0"/>
              <w:ind w:left="252" w:hanging="252"/>
              <w:rPr>
                <w:rFonts w:cs="Times New Roman"/>
              </w:rPr>
            </w:pPr>
            <w:r w:rsidRPr="00911251">
              <w:rPr>
                <w:rFonts w:cs="Times New Roman"/>
              </w:rPr>
              <w:t>BCPG Japan Corporation</w:t>
            </w:r>
            <w:r w:rsidR="00843607">
              <w:rPr>
                <w:rFonts w:cs="Times New Roman"/>
              </w:rPr>
              <w:t xml:space="preserve"> Group</w:t>
            </w:r>
          </w:p>
        </w:tc>
        <w:tc>
          <w:tcPr>
            <w:tcW w:w="1620" w:type="dxa"/>
            <w:shd w:val="clear" w:color="auto" w:fill="auto"/>
          </w:tcPr>
          <w:p w14:paraId="396FC6E0" w14:textId="77777777" w:rsidR="001001AF" w:rsidRPr="00911251" w:rsidRDefault="001001AF" w:rsidP="006D19A6">
            <w:pPr>
              <w:ind w:right="-18"/>
              <w:jc w:val="center"/>
              <w:rPr>
                <w:rFonts w:cs="Times New Roman"/>
                <w:sz w:val="30"/>
                <w:szCs w:val="30"/>
                <w:rtl/>
                <w:cs/>
              </w:rPr>
            </w:pPr>
            <w:r w:rsidRPr="00911251">
              <w:rPr>
                <w:rFonts w:cs="Times New Roman"/>
                <w:szCs w:val="22"/>
              </w:rPr>
              <w:t>Japan</w:t>
            </w:r>
          </w:p>
        </w:tc>
        <w:tc>
          <w:tcPr>
            <w:tcW w:w="4320" w:type="dxa"/>
            <w:shd w:val="clear" w:color="auto" w:fill="auto"/>
          </w:tcPr>
          <w:p w14:paraId="102D5EE9" w14:textId="43D543A8" w:rsidR="001001AF" w:rsidRPr="00911251" w:rsidRDefault="001001AF" w:rsidP="006D19A6">
            <w:pPr>
              <w:ind w:left="164" w:hanging="180"/>
              <w:rPr>
                <w:rFonts w:cs="Times New Roman"/>
              </w:rPr>
            </w:pPr>
            <w:r w:rsidRPr="00911251">
              <w:rPr>
                <w:rFonts w:cs="Times New Roman"/>
                <w:szCs w:val="22"/>
              </w:rPr>
              <w:t>Representative from the subsidiary</w:t>
            </w:r>
            <w:r w:rsidRPr="00911251">
              <w:rPr>
                <w:rFonts w:cs="Times New Roman"/>
                <w:szCs w:val="28"/>
                <w:lang w:val="en-US" w:bidi="th-TH"/>
              </w:rPr>
              <w:t xml:space="preserve"> a</w:t>
            </w:r>
            <w:r w:rsidRPr="00911251">
              <w:rPr>
                <w:rFonts w:cs="Times New Roman"/>
                <w:szCs w:val="22"/>
              </w:rPr>
              <w:t xml:space="preserve">s </w:t>
            </w:r>
            <w:r w:rsidRPr="00911251">
              <w:rPr>
                <w:rFonts w:cs="Times New Roman"/>
                <w:szCs w:val="22"/>
              </w:rPr>
              <w:br/>
              <w:t>director</w:t>
            </w:r>
            <w:r w:rsidR="00843607">
              <w:rPr>
                <w:rFonts w:cs="Times New Roman"/>
                <w:szCs w:val="16"/>
              </w:rPr>
              <w:t>/ indirect subsidiary of the subsidiary affiliate in TK investment</w:t>
            </w:r>
          </w:p>
        </w:tc>
      </w:tr>
      <w:tr w:rsidR="001001AF" w:rsidRPr="009859C7" w14:paraId="3D99CDD0" w14:textId="77777777" w:rsidTr="006D19A6">
        <w:trPr>
          <w:trHeight w:val="308"/>
        </w:trPr>
        <w:tc>
          <w:tcPr>
            <w:tcW w:w="3600" w:type="dxa"/>
            <w:shd w:val="clear" w:color="auto" w:fill="auto"/>
          </w:tcPr>
          <w:p w14:paraId="643DA3BF" w14:textId="77777777" w:rsidR="001001AF" w:rsidRPr="009859C7" w:rsidRDefault="001001AF" w:rsidP="006D19A6">
            <w:pPr>
              <w:ind w:left="162" w:hanging="162"/>
              <w:rPr>
                <w:rFonts w:cs="Times New Roman"/>
                <w:szCs w:val="22"/>
              </w:rPr>
            </w:pPr>
            <w:r w:rsidRPr="009859C7">
              <w:rPr>
                <w:rFonts w:cs="Times New Roman"/>
                <w:szCs w:val="22"/>
              </w:rPr>
              <w:t>Greenergy Holdings Pte</w:t>
            </w:r>
            <w:r w:rsidRPr="009859C7">
              <w:rPr>
                <w:rFonts w:cs="Times New Roman"/>
                <w:szCs w:val="22"/>
                <w:cs/>
                <w:lang w:bidi="th-TH"/>
              </w:rPr>
              <w:t xml:space="preserve">. </w:t>
            </w:r>
            <w:r w:rsidRPr="009859C7">
              <w:rPr>
                <w:rFonts w:cs="Times New Roman"/>
                <w:szCs w:val="22"/>
              </w:rPr>
              <w:t>Ltd</w:t>
            </w:r>
            <w:r w:rsidRPr="009859C7">
              <w:rPr>
                <w:rFonts w:cs="Times New Roman"/>
                <w:szCs w:val="22"/>
                <w:cs/>
                <w:lang w:bidi="th-TH"/>
              </w:rPr>
              <w:t xml:space="preserve">. </w:t>
            </w:r>
          </w:p>
        </w:tc>
        <w:tc>
          <w:tcPr>
            <w:tcW w:w="1620" w:type="dxa"/>
            <w:shd w:val="clear" w:color="auto" w:fill="auto"/>
          </w:tcPr>
          <w:p w14:paraId="2BBFC116" w14:textId="77777777" w:rsidR="001001AF" w:rsidRPr="009859C7" w:rsidRDefault="001001AF" w:rsidP="006D19A6">
            <w:pPr>
              <w:ind w:right="-18"/>
              <w:jc w:val="center"/>
              <w:rPr>
                <w:rFonts w:cs="Times New Roman"/>
                <w:szCs w:val="22"/>
                <w:rtl/>
                <w:cs/>
              </w:rPr>
            </w:pPr>
            <w:r w:rsidRPr="009859C7">
              <w:rPr>
                <w:rFonts w:cs="Times New Roman"/>
                <w:szCs w:val="22"/>
              </w:rPr>
              <w:t>Singapore</w:t>
            </w:r>
          </w:p>
        </w:tc>
        <w:tc>
          <w:tcPr>
            <w:tcW w:w="4320" w:type="dxa"/>
            <w:shd w:val="clear" w:color="auto" w:fill="auto"/>
          </w:tcPr>
          <w:p w14:paraId="765F35A4" w14:textId="3AD826CE" w:rsidR="001001AF" w:rsidRPr="009859C7" w:rsidRDefault="001001AF" w:rsidP="006D19A6">
            <w:pPr>
              <w:rPr>
                <w:rFonts w:cs="Times New Roman"/>
              </w:rPr>
            </w:pPr>
            <w:r w:rsidRPr="009859C7">
              <w:rPr>
                <w:rFonts w:cs="Times New Roman"/>
                <w:szCs w:val="22"/>
              </w:rPr>
              <w:t>Representative from the subsidiary</w:t>
            </w:r>
            <w:r w:rsidRPr="009859C7">
              <w:rPr>
                <w:rFonts w:cs="Times New Roman"/>
                <w:szCs w:val="28"/>
                <w:lang w:val="en-US" w:bidi="th-TH"/>
              </w:rPr>
              <w:t xml:space="preserve"> a</w:t>
            </w:r>
            <w:r w:rsidRPr="009859C7">
              <w:rPr>
                <w:rFonts w:cs="Times New Roman"/>
                <w:szCs w:val="22"/>
              </w:rPr>
              <w:t>s director</w:t>
            </w:r>
          </w:p>
        </w:tc>
      </w:tr>
      <w:tr w:rsidR="001001AF" w:rsidRPr="009859C7" w14:paraId="2AB1E112" w14:textId="77777777" w:rsidTr="006D19A6">
        <w:trPr>
          <w:trHeight w:val="308"/>
        </w:trPr>
        <w:tc>
          <w:tcPr>
            <w:tcW w:w="3600" w:type="dxa"/>
            <w:shd w:val="clear" w:color="auto" w:fill="auto"/>
          </w:tcPr>
          <w:p w14:paraId="50797A81" w14:textId="77777777" w:rsidR="001001AF" w:rsidRPr="009859C7" w:rsidRDefault="001001AF" w:rsidP="006D19A6">
            <w:pPr>
              <w:ind w:left="162" w:hanging="162"/>
              <w:rPr>
                <w:rFonts w:cs="Times New Roman"/>
                <w:szCs w:val="22"/>
              </w:rPr>
            </w:pPr>
            <w:r w:rsidRPr="009859C7">
              <w:rPr>
                <w:rFonts w:cs="Times New Roman"/>
                <w:szCs w:val="22"/>
              </w:rPr>
              <w:t>Greenergy Power Pte</w:t>
            </w:r>
            <w:r w:rsidRPr="009859C7">
              <w:rPr>
                <w:rFonts w:cs="Times New Roman"/>
                <w:szCs w:val="22"/>
                <w:cs/>
                <w:lang w:bidi="th-TH"/>
              </w:rPr>
              <w:t xml:space="preserve">. </w:t>
            </w:r>
            <w:r w:rsidRPr="009859C7">
              <w:rPr>
                <w:rFonts w:cs="Times New Roman"/>
                <w:szCs w:val="22"/>
              </w:rPr>
              <w:t>Ltd</w:t>
            </w:r>
            <w:r w:rsidRPr="009859C7">
              <w:rPr>
                <w:rFonts w:cs="Times New Roman"/>
                <w:szCs w:val="22"/>
                <w:cs/>
                <w:lang w:bidi="th-TH"/>
              </w:rPr>
              <w:t xml:space="preserve">. </w:t>
            </w:r>
          </w:p>
        </w:tc>
        <w:tc>
          <w:tcPr>
            <w:tcW w:w="1620" w:type="dxa"/>
            <w:shd w:val="clear" w:color="auto" w:fill="auto"/>
          </w:tcPr>
          <w:p w14:paraId="5F5D8DD0" w14:textId="77777777" w:rsidR="001001AF" w:rsidRPr="009859C7" w:rsidRDefault="001001AF" w:rsidP="006D19A6">
            <w:pPr>
              <w:ind w:right="-18"/>
              <w:jc w:val="center"/>
              <w:rPr>
                <w:rFonts w:cs="Times New Roman"/>
                <w:szCs w:val="22"/>
                <w:rtl/>
                <w:cs/>
              </w:rPr>
            </w:pPr>
            <w:r w:rsidRPr="009859C7">
              <w:rPr>
                <w:rFonts w:cs="Times New Roman"/>
                <w:szCs w:val="22"/>
              </w:rPr>
              <w:t>Singapore</w:t>
            </w:r>
          </w:p>
        </w:tc>
        <w:tc>
          <w:tcPr>
            <w:tcW w:w="4320" w:type="dxa"/>
            <w:shd w:val="clear" w:color="auto" w:fill="auto"/>
          </w:tcPr>
          <w:p w14:paraId="2316546F" w14:textId="17B48548" w:rsidR="001001AF" w:rsidRPr="009859C7" w:rsidRDefault="001001AF" w:rsidP="006D19A6">
            <w:pPr>
              <w:rPr>
                <w:rFonts w:cs="Times New Roman"/>
              </w:rPr>
            </w:pPr>
            <w:r w:rsidRPr="009859C7">
              <w:rPr>
                <w:rFonts w:cs="Times New Roman"/>
                <w:szCs w:val="22"/>
              </w:rPr>
              <w:t>Representative from the subsidiary</w:t>
            </w:r>
            <w:r w:rsidRPr="009859C7">
              <w:rPr>
                <w:rFonts w:cs="Times New Roman"/>
                <w:szCs w:val="28"/>
                <w:lang w:val="en-US" w:bidi="th-TH"/>
              </w:rPr>
              <w:t xml:space="preserve"> a</w:t>
            </w:r>
            <w:r w:rsidRPr="009859C7">
              <w:rPr>
                <w:rFonts w:cs="Times New Roman"/>
                <w:szCs w:val="22"/>
              </w:rPr>
              <w:t>s director</w:t>
            </w:r>
          </w:p>
        </w:tc>
      </w:tr>
      <w:tr w:rsidR="001001AF" w:rsidRPr="009859C7" w14:paraId="041F8765" w14:textId="77777777" w:rsidTr="006D19A6">
        <w:trPr>
          <w:trHeight w:val="308"/>
        </w:trPr>
        <w:tc>
          <w:tcPr>
            <w:tcW w:w="3600" w:type="dxa"/>
            <w:shd w:val="clear" w:color="auto" w:fill="auto"/>
          </w:tcPr>
          <w:p w14:paraId="086F0442" w14:textId="77777777" w:rsidR="001001AF" w:rsidRPr="009859C7" w:rsidRDefault="001001AF" w:rsidP="006D19A6">
            <w:pPr>
              <w:ind w:left="162" w:hanging="162"/>
              <w:rPr>
                <w:rFonts w:cs="Times New Roman"/>
                <w:szCs w:val="22"/>
              </w:rPr>
            </w:pPr>
            <w:r w:rsidRPr="009859C7">
              <w:rPr>
                <w:rFonts w:cs="Times New Roman"/>
                <w:szCs w:val="22"/>
              </w:rPr>
              <w:t>BCPG Wind Cooperatief U</w:t>
            </w:r>
            <w:r w:rsidRPr="009859C7">
              <w:rPr>
                <w:rFonts w:cs="Times New Roman"/>
                <w:szCs w:val="22"/>
                <w:cs/>
                <w:lang w:bidi="th-TH"/>
              </w:rPr>
              <w:t>.</w:t>
            </w:r>
            <w:r w:rsidRPr="009859C7">
              <w:rPr>
                <w:rFonts w:cs="Times New Roman"/>
                <w:szCs w:val="22"/>
              </w:rPr>
              <w:t>A</w:t>
            </w:r>
            <w:r w:rsidRPr="009859C7">
              <w:rPr>
                <w:rFonts w:cs="Times New Roman"/>
                <w:szCs w:val="22"/>
                <w:cs/>
                <w:lang w:bidi="th-TH"/>
              </w:rPr>
              <w:t>.</w:t>
            </w:r>
          </w:p>
        </w:tc>
        <w:tc>
          <w:tcPr>
            <w:tcW w:w="1620" w:type="dxa"/>
            <w:shd w:val="clear" w:color="auto" w:fill="auto"/>
          </w:tcPr>
          <w:p w14:paraId="26030B28" w14:textId="77777777" w:rsidR="001001AF" w:rsidRPr="009859C7" w:rsidRDefault="001001AF" w:rsidP="006D19A6">
            <w:pPr>
              <w:ind w:right="-18"/>
              <w:jc w:val="center"/>
              <w:rPr>
                <w:rFonts w:cs="Times New Roman"/>
                <w:szCs w:val="22"/>
              </w:rPr>
            </w:pPr>
            <w:r w:rsidRPr="009859C7">
              <w:rPr>
                <w:rFonts w:cs="Times New Roman"/>
                <w:szCs w:val="22"/>
              </w:rPr>
              <w:t>Netherland</w:t>
            </w:r>
          </w:p>
        </w:tc>
        <w:tc>
          <w:tcPr>
            <w:tcW w:w="4320" w:type="dxa"/>
            <w:shd w:val="clear" w:color="auto" w:fill="auto"/>
          </w:tcPr>
          <w:p w14:paraId="5DCFB354" w14:textId="77777777" w:rsidR="001001AF" w:rsidRPr="009859C7" w:rsidRDefault="001001AF" w:rsidP="006D19A6">
            <w:pPr>
              <w:ind w:left="234" w:hanging="234"/>
              <w:rPr>
                <w:rFonts w:cs="Times New Roman"/>
              </w:rPr>
            </w:pPr>
            <w:r w:rsidRPr="009859C7">
              <w:rPr>
                <w:rFonts w:cs="Times New Roman"/>
                <w:szCs w:val="22"/>
              </w:rPr>
              <w:t>Representative from the Subsidiary as director</w:t>
            </w:r>
          </w:p>
        </w:tc>
      </w:tr>
      <w:tr w:rsidR="006D19A6" w:rsidRPr="009859C7" w14:paraId="525E65F4" w14:textId="77777777" w:rsidTr="006D19A6">
        <w:trPr>
          <w:trHeight w:val="308"/>
        </w:trPr>
        <w:tc>
          <w:tcPr>
            <w:tcW w:w="3600" w:type="dxa"/>
            <w:shd w:val="clear" w:color="auto" w:fill="auto"/>
          </w:tcPr>
          <w:p w14:paraId="4899D40E" w14:textId="77777777" w:rsidR="006D19A6" w:rsidRPr="009859C7" w:rsidRDefault="006D19A6" w:rsidP="006D19A6">
            <w:pPr>
              <w:ind w:left="162" w:hanging="162"/>
              <w:rPr>
                <w:rFonts w:cs="Times New Roman"/>
                <w:szCs w:val="22"/>
              </w:rPr>
            </w:pPr>
            <w:r w:rsidRPr="009859C7">
              <w:rPr>
                <w:rFonts w:cs="Times New Roman"/>
                <w:szCs w:val="22"/>
              </w:rPr>
              <w:t>Nam San 3A Power Sole Co</w:t>
            </w:r>
            <w:r w:rsidRPr="009859C7">
              <w:rPr>
                <w:rFonts w:cs="Times New Roman"/>
                <w:szCs w:val="22"/>
                <w:cs/>
                <w:lang w:bidi="th-TH"/>
              </w:rPr>
              <w:t>.</w:t>
            </w:r>
            <w:r w:rsidRPr="009859C7">
              <w:rPr>
                <w:rFonts w:cs="Times New Roman"/>
                <w:szCs w:val="22"/>
              </w:rPr>
              <w:t>, Ltd</w:t>
            </w:r>
            <w:r w:rsidRPr="009859C7">
              <w:rPr>
                <w:rFonts w:cs="Times New Roman"/>
                <w:szCs w:val="22"/>
                <w:cs/>
                <w:lang w:bidi="th-TH"/>
              </w:rPr>
              <w:t>.</w:t>
            </w:r>
          </w:p>
        </w:tc>
        <w:tc>
          <w:tcPr>
            <w:tcW w:w="1620" w:type="dxa"/>
            <w:shd w:val="clear" w:color="auto" w:fill="auto"/>
          </w:tcPr>
          <w:p w14:paraId="5068F6ED" w14:textId="77777777" w:rsidR="006D19A6" w:rsidRPr="009859C7" w:rsidRDefault="006D19A6" w:rsidP="006D19A6">
            <w:pPr>
              <w:ind w:right="-18"/>
              <w:jc w:val="center"/>
              <w:rPr>
                <w:rFonts w:cs="Times New Roman"/>
                <w:szCs w:val="28"/>
                <w:lang w:val="en-US" w:bidi="th-TH"/>
              </w:rPr>
            </w:pPr>
            <w:r w:rsidRPr="009859C7">
              <w:rPr>
                <w:rFonts w:cs="Times New Roman"/>
                <w:szCs w:val="28"/>
                <w:lang w:val="en-US" w:bidi="th-TH"/>
              </w:rPr>
              <w:t>Laos</w:t>
            </w:r>
          </w:p>
        </w:tc>
        <w:tc>
          <w:tcPr>
            <w:tcW w:w="4320" w:type="dxa"/>
            <w:shd w:val="clear" w:color="auto" w:fill="auto"/>
          </w:tcPr>
          <w:p w14:paraId="65D5B3C4" w14:textId="77777777" w:rsidR="006D19A6" w:rsidRPr="009859C7" w:rsidRDefault="006D19A6" w:rsidP="006D19A6">
            <w:pPr>
              <w:ind w:left="234" w:hanging="234"/>
              <w:rPr>
                <w:rFonts w:cs="Times New Roman"/>
              </w:rPr>
            </w:pPr>
            <w:r w:rsidRPr="009859C7">
              <w:rPr>
                <w:rFonts w:cs="Times New Roman"/>
                <w:szCs w:val="22"/>
              </w:rPr>
              <w:t>Subsidiary</w:t>
            </w:r>
            <w:r w:rsidRPr="009859C7">
              <w:rPr>
                <w:rFonts w:cs="Times New Roman"/>
                <w:szCs w:val="22"/>
                <w:cs/>
                <w:lang w:bidi="th-TH"/>
              </w:rPr>
              <w:t>’</w:t>
            </w:r>
            <w:r w:rsidRPr="009859C7">
              <w:rPr>
                <w:rFonts w:cs="Times New Roman"/>
                <w:szCs w:val="22"/>
              </w:rPr>
              <w:t>s director and management as director</w:t>
            </w:r>
            <w:r w:rsidRPr="009859C7">
              <w:rPr>
                <w:rFonts w:cs="Times New Roman"/>
                <w:szCs w:val="28"/>
                <w:cs/>
                <w:lang w:bidi="th-TH"/>
              </w:rPr>
              <w:t xml:space="preserve"> </w:t>
            </w:r>
            <w:r w:rsidRPr="009859C7">
              <w:rPr>
                <w:rFonts w:cs="Times New Roman"/>
                <w:szCs w:val="22"/>
              </w:rPr>
              <w:t>and management</w:t>
            </w:r>
          </w:p>
        </w:tc>
      </w:tr>
      <w:tr w:rsidR="006D19A6" w:rsidRPr="009859C7" w14:paraId="687A7269" w14:textId="77777777" w:rsidTr="00C11854">
        <w:trPr>
          <w:trHeight w:val="308"/>
        </w:trPr>
        <w:tc>
          <w:tcPr>
            <w:tcW w:w="5220" w:type="dxa"/>
            <w:gridSpan w:val="2"/>
            <w:shd w:val="clear" w:color="auto" w:fill="auto"/>
          </w:tcPr>
          <w:p w14:paraId="32087F7B" w14:textId="77777777" w:rsidR="006D19A6" w:rsidRPr="009859C7" w:rsidRDefault="006D19A6" w:rsidP="006D19A6">
            <w:pPr>
              <w:pStyle w:val="block"/>
              <w:spacing w:after="0" w:line="240" w:lineRule="atLeast"/>
              <w:ind w:left="0"/>
              <w:rPr>
                <w:rFonts w:cs="Times New Roman"/>
                <w:b/>
                <w:bCs/>
                <w:i/>
                <w:iCs/>
                <w:szCs w:val="22"/>
              </w:rPr>
            </w:pPr>
          </w:p>
        </w:tc>
        <w:tc>
          <w:tcPr>
            <w:tcW w:w="4320" w:type="dxa"/>
            <w:shd w:val="clear" w:color="auto" w:fill="auto"/>
          </w:tcPr>
          <w:p w14:paraId="0B0F63F5" w14:textId="77777777" w:rsidR="006D19A6" w:rsidRPr="009859C7" w:rsidRDefault="006D19A6" w:rsidP="006D19A6">
            <w:pPr>
              <w:ind w:left="54" w:hanging="54"/>
              <w:rPr>
                <w:rFonts w:cs="Times New Roman"/>
                <w:szCs w:val="22"/>
              </w:rPr>
            </w:pPr>
          </w:p>
        </w:tc>
      </w:tr>
      <w:tr w:rsidR="006D19A6" w:rsidRPr="009859C7" w14:paraId="1F631440" w14:textId="77777777" w:rsidTr="00C11854">
        <w:trPr>
          <w:trHeight w:val="308"/>
        </w:trPr>
        <w:tc>
          <w:tcPr>
            <w:tcW w:w="5220" w:type="dxa"/>
            <w:gridSpan w:val="2"/>
            <w:shd w:val="clear" w:color="auto" w:fill="auto"/>
          </w:tcPr>
          <w:p w14:paraId="4C06E812" w14:textId="21D4B132" w:rsidR="006D19A6" w:rsidRPr="009859C7" w:rsidRDefault="006D19A6" w:rsidP="006D19A6">
            <w:pPr>
              <w:pStyle w:val="block"/>
              <w:spacing w:after="0" w:line="240" w:lineRule="atLeast"/>
              <w:ind w:left="0"/>
              <w:rPr>
                <w:rFonts w:cs="Times New Roman"/>
              </w:rPr>
            </w:pPr>
            <w:r w:rsidRPr="009859C7">
              <w:rPr>
                <w:rFonts w:cs="Times New Roman"/>
                <w:b/>
                <w:bCs/>
                <w:i/>
                <w:iCs/>
                <w:szCs w:val="22"/>
              </w:rPr>
              <w:lastRenderedPageBreak/>
              <w:t>Subsidiaries or indirect subsidiaries</w:t>
            </w:r>
            <w:r>
              <w:rPr>
                <w:rFonts w:cs="Times New Roman"/>
                <w:b/>
                <w:bCs/>
                <w:i/>
                <w:iCs/>
                <w:szCs w:val="22"/>
              </w:rPr>
              <w:t xml:space="preserve"> (Continue)</w:t>
            </w:r>
          </w:p>
        </w:tc>
        <w:tc>
          <w:tcPr>
            <w:tcW w:w="4320" w:type="dxa"/>
            <w:shd w:val="clear" w:color="auto" w:fill="auto"/>
          </w:tcPr>
          <w:p w14:paraId="4001C804" w14:textId="77777777" w:rsidR="006D19A6" w:rsidRPr="009859C7" w:rsidRDefault="006D19A6" w:rsidP="006D19A6">
            <w:pPr>
              <w:ind w:left="54" w:hanging="54"/>
              <w:rPr>
                <w:rFonts w:cs="Times New Roman"/>
                <w:szCs w:val="22"/>
              </w:rPr>
            </w:pPr>
          </w:p>
        </w:tc>
      </w:tr>
      <w:tr w:rsidR="006D19A6" w:rsidRPr="009859C7" w14:paraId="73D4B563" w14:textId="77777777" w:rsidTr="006D19A6">
        <w:trPr>
          <w:trHeight w:val="308"/>
        </w:trPr>
        <w:tc>
          <w:tcPr>
            <w:tcW w:w="3600" w:type="dxa"/>
            <w:shd w:val="clear" w:color="auto" w:fill="auto"/>
          </w:tcPr>
          <w:p w14:paraId="0A7A363C" w14:textId="77777777" w:rsidR="006D19A6" w:rsidRPr="009859C7" w:rsidRDefault="006D19A6" w:rsidP="006D19A6">
            <w:pPr>
              <w:pStyle w:val="block"/>
              <w:spacing w:after="0" w:line="240" w:lineRule="atLeast"/>
              <w:ind w:left="0"/>
              <w:rPr>
                <w:rFonts w:cs="Times New Roman"/>
              </w:rPr>
            </w:pPr>
            <w:r w:rsidRPr="009859C7">
              <w:rPr>
                <w:rFonts w:cs="Times New Roman"/>
                <w:szCs w:val="22"/>
              </w:rPr>
              <w:t xml:space="preserve">KSL Green Innovation Public </w:t>
            </w:r>
            <w:r w:rsidRPr="009859C7">
              <w:rPr>
                <w:rFonts w:cs="Times New Roman"/>
                <w:szCs w:val="22"/>
              </w:rPr>
              <w:br/>
            </w:r>
            <w:r w:rsidRPr="009859C7">
              <w:rPr>
                <w:rFonts w:cs="Times New Roman"/>
                <w:szCs w:val="22"/>
                <w:cs/>
                <w:lang w:bidi="th-TH"/>
              </w:rPr>
              <w:t xml:space="preserve">   </w:t>
            </w:r>
            <w:r w:rsidRPr="009859C7">
              <w:rPr>
                <w:rFonts w:cs="Times New Roman"/>
                <w:szCs w:val="22"/>
              </w:rPr>
              <w:t>Company Limited</w:t>
            </w:r>
          </w:p>
        </w:tc>
        <w:tc>
          <w:tcPr>
            <w:tcW w:w="1620" w:type="dxa"/>
            <w:shd w:val="clear" w:color="auto" w:fill="auto"/>
          </w:tcPr>
          <w:p w14:paraId="0D7F4131" w14:textId="77777777" w:rsidR="006D19A6" w:rsidRPr="009859C7" w:rsidRDefault="006D19A6" w:rsidP="006D19A6">
            <w:pPr>
              <w:pStyle w:val="block"/>
              <w:spacing w:after="0" w:line="240" w:lineRule="atLeast"/>
              <w:ind w:left="0"/>
              <w:jc w:val="center"/>
              <w:rPr>
                <w:rFonts w:cs="Times New Roman"/>
              </w:rPr>
            </w:pPr>
            <w:smartTag w:uri="urn:schemas-microsoft-com:office:smarttags" w:element="country-region">
              <w:smartTag w:uri="urn:schemas-microsoft-com:office:smarttags" w:element="place">
                <w:r w:rsidRPr="009859C7">
                  <w:rPr>
                    <w:rFonts w:cs="Times New Roman"/>
                  </w:rPr>
                  <w:t>Thailand</w:t>
                </w:r>
              </w:smartTag>
            </w:smartTag>
          </w:p>
        </w:tc>
        <w:tc>
          <w:tcPr>
            <w:tcW w:w="4320" w:type="dxa"/>
            <w:shd w:val="clear" w:color="auto" w:fill="auto"/>
          </w:tcPr>
          <w:p w14:paraId="65F49A6A" w14:textId="7FE36823" w:rsidR="006D19A6" w:rsidRPr="009859C7" w:rsidRDefault="006D19A6" w:rsidP="006D19A6">
            <w:pPr>
              <w:ind w:left="54" w:hanging="54"/>
              <w:rPr>
                <w:rFonts w:cs="Times New Roman"/>
              </w:rPr>
            </w:pPr>
            <w:r w:rsidRPr="009859C7">
              <w:rPr>
                <w:rFonts w:cs="Times New Roman"/>
                <w:szCs w:val="22"/>
              </w:rPr>
              <w:t>Representative from the Company</w:t>
            </w:r>
            <w:r w:rsidRPr="009859C7">
              <w:rPr>
                <w:rFonts w:cs="Times New Roman"/>
                <w:szCs w:val="28"/>
                <w:lang w:val="en-US" w:bidi="th-TH"/>
              </w:rPr>
              <w:t xml:space="preserve"> a</w:t>
            </w:r>
            <w:r w:rsidRPr="009859C7">
              <w:rPr>
                <w:rFonts w:cs="Times New Roman"/>
                <w:szCs w:val="22"/>
              </w:rPr>
              <w:t>s director</w:t>
            </w:r>
          </w:p>
        </w:tc>
      </w:tr>
      <w:tr w:rsidR="006D19A6" w:rsidRPr="009859C7" w14:paraId="01CB890C" w14:textId="77777777" w:rsidTr="006D19A6">
        <w:trPr>
          <w:trHeight w:val="308"/>
        </w:trPr>
        <w:tc>
          <w:tcPr>
            <w:tcW w:w="3600" w:type="dxa"/>
            <w:shd w:val="clear" w:color="auto" w:fill="auto"/>
          </w:tcPr>
          <w:p w14:paraId="423F91D9" w14:textId="77777777" w:rsidR="006D19A6" w:rsidRPr="009859C7" w:rsidRDefault="006D19A6" w:rsidP="006D19A6">
            <w:pPr>
              <w:spacing w:line="240" w:lineRule="atLeast"/>
              <w:rPr>
                <w:rFonts w:cs="Times New Roman"/>
              </w:rPr>
            </w:pPr>
            <w:r w:rsidRPr="009859C7">
              <w:rPr>
                <w:rFonts w:cs="Times New Roman"/>
                <w:szCs w:val="22"/>
              </w:rPr>
              <w:t>Bangchak Biofuel Co</w:t>
            </w:r>
            <w:r w:rsidRPr="009859C7">
              <w:rPr>
                <w:rFonts w:cs="Times New Roman"/>
                <w:szCs w:val="22"/>
                <w:cs/>
                <w:lang w:bidi="th-TH"/>
              </w:rPr>
              <w:t>.</w:t>
            </w:r>
            <w:r w:rsidRPr="009859C7">
              <w:rPr>
                <w:rFonts w:cs="Times New Roman"/>
                <w:szCs w:val="22"/>
              </w:rPr>
              <w:t>, Ltd</w:t>
            </w:r>
            <w:r w:rsidRPr="009859C7">
              <w:rPr>
                <w:rFonts w:cs="Times New Roman"/>
                <w:szCs w:val="22"/>
                <w:cs/>
                <w:lang w:bidi="th-TH"/>
              </w:rPr>
              <w:t>.</w:t>
            </w:r>
          </w:p>
        </w:tc>
        <w:tc>
          <w:tcPr>
            <w:tcW w:w="1620" w:type="dxa"/>
            <w:shd w:val="clear" w:color="auto" w:fill="auto"/>
          </w:tcPr>
          <w:p w14:paraId="1BCB077A" w14:textId="77777777" w:rsidR="006D19A6" w:rsidRPr="009859C7" w:rsidRDefault="006D19A6" w:rsidP="006D19A6">
            <w:pPr>
              <w:pStyle w:val="block"/>
              <w:spacing w:after="0" w:line="240" w:lineRule="atLeast"/>
              <w:ind w:left="0"/>
              <w:jc w:val="center"/>
              <w:rPr>
                <w:rFonts w:cs="Times New Roman"/>
              </w:rPr>
            </w:pPr>
            <w:smartTag w:uri="urn:schemas-microsoft-com:office:smarttags" w:element="country-region">
              <w:smartTag w:uri="urn:schemas-microsoft-com:office:smarttags" w:element="place">
                <w:r w:rsidRPr="009859C7">
                  <w:rPr>
                    <w:rFonts w:cs="Times New Roman"/>
                  </w:rPr>
                  <w:t>Thailand</w:t>
                </w:r>
              </w:smartTag>
            </w:smartTag>
          </w:p>
        </w:tc>
        <w:tc>
          <w:tcPr>
            <w:tcW w:w="4320" w:type="dxa"/>
            <w:shd w:val="clear" w:color="auto" w:fill="auto"/>
          </w:tcPr>
          <w:p w14:paraId="56EA9E66" w14:textId="19BC66A7" w:rsidR="006D19A6" w:rsidRPr="009859C7" w:rsidRDefault="006D19A6" w:rsidP="006D19A6">
            <w:pPr>
              <w:ind w:left="54" w:hanging="54"/>
              <w:rPr>
                <w:rFonts w:cs="Times New Roman"/>
              </w:rPr>
            </w:pPr>
            <w:r w:rsidRPr="009859C7">
              <w:rPr>
                <w:rFonts w:cs="Times New Roman"/>
                <w:szCs w:val="22"/>
              </w:rPr>
              <w:t>Representative from the Company</w:t>
            </w:r>
            <w:r w:rsidRPr="009859C7">
              <w:rPr>
                <w:rFonts w:cs="Times New Roman"/>
                <w:szCs w:val="28"/>
                <w:lang w:val="en-US" w:bidi="th-TH"/>
              </w:rPr>
              <w:t xml:space="preserve"> a</w:t>
            </w:r>
            <w:r w:rsidRPr="009859C7">
              <w:rPr>
                <w:rFonts w:cs="Times New Roman"/>
                <w:szCs w:val="22"/>
              </w:rPr>
              <w:t>s director</w:t>
            </w:r>
          </w:p>
        </w:tc>
      </w:tr>
      <w:tr w:rsidR="006D19A6" w:rsidRPr="009859C7" w14:paraId="13675BC5" w14:textId="77777777" w:rsidTr="006D19A6">
        <w:trPr>
          <w:trHeight w:val="308"/>
        </w:trPr>
        <w:tc>
          <w:tcPr>
            <w:tcW w:w="3600" w:type="dxa"/>
            <w:shd w:val="clear" w:color="auto" w:fill="auto"/>
          </w:tcPr>
          <w:p w14:paraId="78554A9A" w14:textId="77777777" w:rsidR="006D19A6" w:rsidRPr="009859C7" w:rsidRDefault="006D19A6" w:rsidP="006D19A6">
            <w:pPr>
              <w:pStyle w:val="block"/>
              <w:spacing w:after="0" w:line="240" w:lineRule="atLeast"/>
              <w:ind w:left="0"/>
              <w:rPr>
                <w:rFonts w:cs="Times New Roman"/>
              </w:rPr>
            </w:pPr>
            <w:r w:rsidRPr="009859C7">
              <w:rPr>
                <w:rFonts w:cs="Times New Roman"/>
                <w:szCs w:val="22"/>
              </w:rPr>
              <w:t xml:space="preserve">Bangchak Bioethanol </w:t>
            </w:r>
            <w:r w:rsidRPr="009859C7">
              <w:rPr>
                <w:rFonts w:cs="Times New Roman"/>
                <w:szCs w:val="22"/>
              </w:rPr>
              <w:br/>
            </w:r>
            <w:r w:rsidRPr="009859C7">
              <w:rPr>
                <w:rFonts w:cs="Times New Roman"/>
                <w:szCs w:val="22"/>
                <w:cs/>
                <w:lang w:bidi="th-TH"/>
              </w:rPr>
              <w:t xml:space="preserve">   (</w:t>
            </w:r>
            <w:r w:rsidRPr="009859C7">
              <w:rPr>
                <w:rFonts w:cs="Times New Roman"/>
                <w:szCs w:val="22"/>
              </w:rPr>
              <w:t>Chachoengsao</w:t>
            </w:r>
            <w:r w:rsidRPr="009859C7">
              <w:rPr>
                <w:rFonts w:cs="Times New Roman"/>
                <w:szCs w:val="22"/>
                <w:cs/>
                <w:lang w:bidi="th-TH"/>
              </w:rPr>
              <w:t xml:space="preserve">) </w:t>
            </w:r>
            <w:r w:rsidRPr="009859C7">
              <w:rPr>
                <w:rFonts w:cs="Times New Roman"/>
                <w:szCs w:val="22"/>
              </w:rPr>
              <w:t>Co</w:t>
            </w:r>
            <w:r w:rsidRPr="009859C7">
              <w:rPr>
                <w:rFonts w:cs="Times New Roman"/>
                <w:szCs w:val="22"/>
                <w:cs/>
                <w:lang w:bidi="th-TH"/>
              </w:rPr>
              <w:t>.</w:t>
            </w:r>
            <w:r w:rsidRPr="009859C7">
              <w:rPr>
                <w:rFonts w:cs="Times New Roman"/>
                <w:szCs w:val="22"/>
              </w:rPr>
              <w:t>, Ltd</w:t>
            </w:r>
            <w:r w:rsidRPr="009859C7">
              <w:rPr>
                <w:rFonts w:cs="Times New Roman"/>
                <w:szCs w:val="22"/>
                <w:cs/>
                <w:lang w:bidi="th-TH"/>
              </w:rPr>
              <w:t>.</w:t>
            </w:r>
          </w:p>
        </w:tc>
        <w:tc>
          <w:tcPr>
            <w:tcW w:w="1620" w:type="dxa"/>
            <w:shd w:val="clear" w:color="auto" w:fill="auto"/>
          </w:tcPr>
          <w:p w14:paraId="7B1BED74" w14:textId="77777777" w:rsidR="006D19A6" w:rsidRPr="009859C7" w:rsidRDefault="006D19A6" w:rsidP="006D19A6">
            <w:pPr>
              <w:pStyle w:val="block"/>
              <w:spacing w:after="0" w:line="240" w:lineRule="atLeast"/>
              <w:ind w:left="0"/>
              <w:jc w:val="center"/>
              <w:rPr>
                <w:rFonts w:cs="Times New Roman"/>
              </w:rPr>
            </w:pPr>
            <w:smartTag w:uri="urn:schemas-microsoft-com:office:smarttags" w:element="country-region">
              <w:smartTag w:uri="urn:schemas-microsoft-com:office:smarttags" w:element="place">
                <w:r w:rsidRPr="009859C7">
                  <w:rPr>
                    <w:rFonts w:cs="Times New Roman"/>
                  </w:rPr>
                  <w:t>Thailand</w:t>
                </w:r>
              </w:smartTag>
            </w:smartTag>
          </w:p>
        </w:tc>
        <w:tc>
          <w:tcPr>
            <w:tcW w:w="4320" w:type="dxa"/>
            <w:shd w:val="clear" w:color="auto" w:fill="auto"/>
          </w:tcPr>
          <w:p w14:paraId="7971877A" w14:textId="6F570225" w:rsidR="006D19A6" w:rsidRPr="009859C7" w:rsidRDefault="006D19A6" w:rsidP="006D19A6">
            <w:pPr>
              <w:ind w:left="54" w:hanging="54"/>
              <w:rPr>
                <w:rFonts w:cs="Times New Roman"/>
              </w:rPr>
            </w:pPr>
            <w:r w:rsidRPr="009859C7">
              <w:rPr>
                <w:rFonts w:cs="Times New Roman"/>
                <w:szCs w:val="22"/>
              </w:rPr>
              <w:t>Representative from the Company</w:t>
            </w:r>
            <w:r w:rsidRPr="009859C7">
              <w:rPr>
                <w:rFonts w:cs="Times New Roman"/>
                <w:szCs w:val="28"/>
                <w:lang w:val="en-US" w:bidi="th-TH"/>
              </w:rPr>
              <w:t xml:space="preserve"> a</w:t>
            </w:r>
            <w:r w:rsidRPr="009859C7">
              <w:rPr>
                <w:rFonts w:cs="Times New Roman"/>
                <w:szCs w:val="22"/>
              </w:rPr>
              <w:t>s director</w:t>
            </w:r>
          </w:p>
        </w:tc>
      </w:tr>
      <w:tr w:rsidR="006D19A6" w:rsidRPr="009859C7" w14:paraId="23004724" w14:textId="77777777" w:rsidTr="006D19A6">
        <w:trPr>
          <w:trHeight w:val="308"/>
        </w:trPr>
        <w:tc>
          <w:tcPr>
            <w:tcW w:w="3600" w:type="dxa"/>
            <w:shd w:val="clear" w:color="auto" w:fill="auto"/>
          </w:tcPr>
          <w:p w14:paraId="7F383F32" w14:textId="77777777" w:rsidR="006D19A6" w:rsidRPr="009859C7" w:rsidRDefault="006D19A6" w:rsidP="006D19A6">
            <w:pPr>
              <w:spacing w:line="240" w:lineRule="atLeast"/>
              <w:ind w:left="162" w:hanging="180"/>
              <w:rPr>
                <w:rFonts w:cs="Times New Roman"/>
              </w:rPr>
            </w:pPr>
            <w:r w:rsidRPr="009859C7">
              <w:rPr>
                <w:rFonts w:cs="Times New Roman"/>
              </w:rPr>
              <w:t>Nido Petroleum Pty</w:t>
            </w:r>
            <w:r w:rsidRPr="009859C7">
              <w:rPr>
                <w:rFonts w:cs="Times New Roman"/>
                <w:szCs w:val="22"/>
                <w:cs/>
                <w:lang w:bidi="th-TH"/>
              </w:rPr>
              <w:t xml:space="preserve">. </w:t>
            </w:r>
            <w:r w:rsidRPr="009859C7">
              <w:rPr>
                <w:rFonts w:cs="Times New Roman"/>
              </w:rPr>
              <w:t>Ltd</w:t>
            </w:r>
            <w:r w:rsidRPr="009859C7">
              <w:rPr>
                <w:rFonts w:cs="Times New Roman"/>
                <w:szCs w:val="22"/>
                <w:cs/>
                <w:lang w:bidi="th-TH"/>
              </w:rPr>
              <w:t>.</w:t>
            </w:r>
            <w:r w:rsidRPr="009859C7">
              <w:rPr>
                <w:rFonts w:cs="Times New Roman"/>
              </w:rPr>
              <w:t xml:space="preserve"> Group</w:t>
            </w:r>
          </w:p>
        </w:tc>
        <w:tc>
          <w:tcPr>
            <w:tcW w:w="1620" w:type="dxa"/>
            <w:shd w:val="clear" w:color="auto" w:fill="auto"/>
          </w:tcPr>
          <w:p w14:paraId="2BDD6EEE" w14:textId="77777777" w:rsidR="006D19A6" w:rsidRPr="009859C7" w:rsidRDefault="006D19A6" w:rsidP="006D19A6">
            <w:pPr>
              <w:pStyle w:val="block"/>
              <w:spacing w:after="0" w:line="240" w:lineRule="atLeast"/>
              <w:ind w:left="0"/>
              <w:jc w:val="center"/>
              <w:rPr>
                <w:rFonts w:cs="Times New Roman"/>
                <w:szCs w:val="22"/>
              </w:rPr>
            </w:pPr>
            <w:r w:rsidRPr="009859C7">
              <w:rPr>
                <w:rFonts w:cs="Times New Roman"/>
                <w:szCs w:val="22"/>
              </w:rPr>
              <w:t>Australia</w:t>
            </w:r>
            <w:r w:rsidRPr="009859C7">
              <w:rPr>
                <w:rFonts w:cs="Times New Roman"/>
                <w:szCs w:val="22"/>
                <w:cs/>
                <w:lang w:bidi="th-TH"/>
              </w:rPr>
              <w:t>/</w:t>
            </w:r>
          </w:p>
          <w:p w14:paraId="68F56D69" w14:textId="77777777" w:rsidR="006D19A6" w:rsidRPr="009859C7" w:rsidRDefault="006D19A6" w:rsidP="006D19A6">
            <w:pPr>
              <w:jc w:val="center"/>
              <w:rPr>
                <w:rFonts w:cs="Times New Roman"/>
                <w:szCs w:val="22"/>
              </w:rPr>
            </w:pPr>
            <w:r w:rsidRPr="009859C7">
              <w:rPr>
                <w:rFonts w:cs="Times New Roman"/>
              </w:rPr>
              <w:t>British Virgin Islands</w:t>
            </w:r>
            <w:r w:rsidRPr="009859C7">
              <w:rPr>
                <w:rFonts w:cs="Times New Roman"/>
                <w:szCs w:val="22"/>
                <w:cs/>
                <w:lang w:bidi="th-TH"/>
              </w:rPr>
              <w:t xml:space="preserve">/ </w:t>
            </w:r>
            <w:r w:rsidRPr="009859C7">
              <w:rPr>
                <w:rFonts w:cs="Times New Roman"/>
              </w:rPr>
              <w:t>Bahrain</w:t>
            </w:r>
          </w:p>
        </w:tc>
        <w:tc>
          <w:tcPr>
            <w:tcW w:w="4320" w:type="dxa"/>
            <w:shd w:val="clear" w:color="auto" w:fill="auto"/>
          </w:tcPr>
          <w:p w14:paraId="2A7343E4" w14:textId="77777777" w:rsidR="006D19A6" w:rsidRPr="009859C7" w:rsidRDefault="006D19A6" w:rsidP="006D19A6">
            <w:pPr>
              <w:ind w:left="234" w:hanging="234"/>
              <w:rPr>
                <w:rFonts w:cs="Times New Roman"/>
              </w:rPr>
            </w:pPr>
            <w:r w:rsidRPr="009859C7">
              <w:rPr>
                <w:rFonts w:cs="Times New Roman"/>
                <w:szCs w:val="22"/>
              </w:rPr>
              <w:t>Representative from the Subsidiary as director</w:t>
            </w:r>
          </w:p>
        </w:tc>
      </w:tr>
      <w:tr w:rsidR="006D19A6" w:rsidRPr="009859C7" w14:paraId="133A6F34" w14:textId="77777777" w:rsidTr="006D19A6">
        <w:trPr>
          <w:trHeight w:val="308"/>
        </w:trPr>
        <w:tc>
          <w:tcPr>
            <w:tcW w:w="3600" w:type="dxa"/>
            <w:shd w:val="clear" w:color="auto" w:fill="auto"/>
          </w:tcPr>
          <w:p w14:paraId="3DA2557C" w14:textId="77777777" w:rsidR="006D19A6" w:rsidRDefault="006D19A6" w:rsidP="006D19A6">
            <w:pPr>
              <w:ind w:left="90" w:right="-111" w:hanging="90"/>
              <w:rPr>
                <w:rFonts w:cs="Times New Roman"/>
                <w:lang w:bidi="th-TH"/>
              </w:rPr>
            </w:pPr>
            <w:r w:rsidRPr="009859C7">
              <w:rPr>
                <w:rFonts w:cs="Times New Roman"/>
              </w:rPr>
              <w:t>Bangchak Ventures Pte</w:t>
            </w:r>
            <w:r w:rsidRPr="009859C7">
              <w:rPr>
                <w:rFonts w:cs="Times New Roman"/>
                <w:cs/>
                <w:lang w:bidi="th-TH"/>
              </w:rPr>
              <w:t xml:space="preserve">. </w:t>
            </w:r>
            <w:r w:rsidRPr="009859C7">
              <w:rPr>
                <w:rFonts w:cs="Times New Roman"/>
              </w:rPr>
              <w:t>Ltd</w:t>
            </w:r>
            <w:r w:rsidRPr="009859C7">
              <w:rPr>
                <w:rFonts w:cs="Times New Roman"/>
                <w:cs/>
                <w:lang w:bidi="th-TH"/>
              </w:rPr>
              <w:t>.</w:t>
            </w:r>
          </w:p>
          <w:p w14:paraId="5CB5E43A" w14:textId="65F16655" w:rsidR="006D19A6" w:rsidRPr="007F0DDA" w:rsidRDefault="006D19A6" w:rsidP="006D19A6">
            <w:pPr>
              <w:ind w:right="-111"/>
              <w:rPr>
                <w:rFonts w:cs="Times New Roman"/>
                <w:lang w:val="en-US"/>
              </w:rPr>
            </w:pPr>
          </w:p>
        </w:tc>
        <w:tc>
          <w:tcPr>
            <w:tcW w:w="1620" w:type="dxa"/>
            <w:shd w:val="clear" w:color="auto" w:fill="auto"/>
          </w:tcPr>
          <w:p w14:paraId="49016F18" w14:textId="77777777" w:rsidR="006D19A6" w:rsidRPr="009859C7" w:rsidRDefault="006D19A6" w:rsidP="006D19A6">
            <w:pPr>
              <w:pStyle w:val="block"/>
              <w:spacing w:after="0" w:line="240" w:lineRule="atLeast"/>
              <w:ind w:left="0"/>
              <w:jc w:val="center"/>
              <w:rPr>
                <w:rFonts w:cs="Times New Roman"/>
                <w:szCs w:val="22"/>
              </w:rPr>
            </w:pPr>
            <w:r w:rsidRPr="009859C7">
              <w:rPr>
                <w:rFonts w:cs="Times New Roman"/>
                <w:szCs w:val="22"/>
              </w:rPr>
              <w:t>Singapore</w:t>
            </w:r>
          </w:p>
        </w:tc>
        <w:tc>
          <w:tcPr>
            <w:tcW w:w="4320" w:type="dxa"/>
            <w:shd w:val="clear" w:color="auto" w:fill="auto"/>
          </w:tcPr>
          <w:p w14:paraId="570FC662" w14:textId="210879AF" w:rsidR="006D19A6" w:rsidRPr="009859C7" w:rsidRDefault="006D19A6" w:rsidP="006D19A6">
            <w:pPr>
              <w:ind w:left="54" w:hanging="54"/>
              <w:rPr>
                <w:rFonts w:cs="Times New Roman"/>
                <w:szCs w:val="22"/>
              </w:rPr>
            </w:pPr>
            <w:r w:rsidRPr="009859C7">
              <w:rPr>
                <w:rFonts w:cs="Times New Roman"/>
                <w:szCs w:val="22"/>
              </w:rPr>
              <w:t xml:space="preserve">Representative from the Company as </w:t>
            </w:r>
            <w:r w:rsidRPr="009859C7">
              <w:rPr>
                <w:rFonts w:cs="Times New Roman"/>
                <w:szCs w:val="22"/>
              </w:rPr>
              <w:br/>
            </w:r>
            <w:r w:rsidRPr="009859C7">
              <w:rPr>
                <w:rFonts w:cs="Times New Roman"/>
                <w:szCs w:val="22"/>
                <w:cs/>
                <w:lang w:bidi="th-TH"/>
              </w:rPr>
              <w:t xml:space="preserve">   </w:t>
            </w:r>
            <w:r w:rsidRPr="009859C7">
              <w:rPr>
                <w:rFonts w:cs="Times New Roman"/>
                <w:szCs w:val="22"/>
              </w:rPr>
              <w:t>director</w:t>
            </w:r>
            <w:r>
              <w:rPr>
                <w:rFonts w:cs="Times New Roman"/>
                <w:szCs w:val="22"/>
              </w:rPr>
              <w:t xml:space="preserve"> </w:t>
            </w:r>
            <w:r w:rsidRPr="00A65CAB">
              <w:rPr>
                <w:rFonts w:cs="Times New Roman"/>
                <w:i/>
                <w:iCs/>
                <w:szCs w:val="22"/>
              </w:rPr>
              <w:t>(See note 11)</w:t>
            </w:r>
          </w:p>
        </w:tc>
      </w:tr>
      <w:tr w:rsidR="006D19A6" w:rsidRPr="009859C7" w14:paraId="3EA1BE5D" w14:textId="77777777" w:rsidTr="006D19A6">
        <w:trPr>
          <w:trHeight w:val="308"/>
        </w:trPr>
        <w:tc>
          <w:tcPr>
            <w:tcW w:w="3600" w:type="dxa"/>
            <w:shd w:val="clear" w:color="auto" w:fill="auto"/>
          </w:tcPr>
          <w:p w14:paraId="43C8C9F3" w14:textId="77777777" w:rsidR="006D19A6" w:rsidRPr="0032072F" w:rsidRDefault="006D19A6" w:rsidP="006D19A6">
            <w:pPr>
              <w:spacing w:line="240" w:lineRule="atLeast"/>
              <w:jc w:val="both"/>
              <w:rPr>
                <w:rFonts w:cs="Times New Roman"/>
                <w:szCs w:val="28"/>
                <w:lang w:val="en-US" w:bidi="th-TH"/>
              </w:rPr>
            </w:pPr>
            <w:r w:rsidRPr="0032072F">
              <w:rPr>
                <w:rFonts w:cs="Times New Roman"/>
              </w:rPr>
              <w:t>Nam San 3B Power Sole Co</w:t>
            </w:r>
            <w:r w:rsidRPr="0032072F">
              <w:rPr>
                <w:rFonts w:cs="Times New Roman"/>
                <w:szCs w:val="22"/>
                <w:cs/>
                <w:lang w:bidi="th-TH"/>
              </w:rPr>
              <w:t>.</w:t>
            </w:r>
            <w:r w:rsidRPr="0032072F">
              <w:rPr>
                <w:rFonts w:cs="Times New Roman"/>
              </w:rPr>
              <w:t>, Ltd</w:t>
            </w:r>
            <w:r w:rsidRPr="0032072F">
              <w:rPr>
                <w:rFonts w:cs="Times New Roman"/>
                <w:szCs w:val="22"/>
                <w:cs/>
                <w:lang w:bidi="th-TH"/>
              </w:rPr>
              <w:t>.</w:t>
            </w:r>
          </w:p>
        </w:tc>
        <w:tc>
          <w:tcPr>
            <w:tcW w:w="1620" w:type="dxa"/>
            <w:shd w:val="clear" w:color="auto" w:fill="auto"/>
          </w:tcPr>
          <w:p w14:paraId="08F841A1" w14:textId="77777777" w:rsidR="006D19A6" w:rsidRPr="0032072F" w:rsidRDefault="006D19A6" w:rsidP="006D19A6">
            <w:pPr>
              <w:pStyle w:val="block"/>
              <w:spacing w:after="0" w:line="240" w:lineRule="atLeast"/>
              <w:ind w:left="-18"/>
              <w:jc w:val="center"/>
              <w:rPr>
                <w:rFonts w:cs="Times New Roman"/>
                <w:szCs w:val="22"/>
              </w:rPr>
            </w:pPr>
            <w:r w:rsidRPr="0032072F">
              <w:rPr>
                <w:rFonts w:cs="Times New Roman"/>
                <w:szCs w:val="22"/>
              </w:rPr>
              <w:t>Laos</w:t>
            </w:r>
          </w:p>
        </w:tc>
        <w:tc>
          <w:tcPr>
            <w:tcW w:w="4320" w:type="dxa"/>
            <w:shd w:val="clear" w:color="auto" w:fill="auto"/>
          </w:tcPr>
          <w:p w14:paraId="36FA6281" w14:textId="77777777" w:rsidR="006D19A6" w:rsidRPr="0032072F" w:rsidRDefault="006D19A6" w:rsidP="006D19A6">
            <w:pPr>
              <w:pStyle w:val="block"/>
              <w:spacing w:after="0" w:line="240" w:lineRule="atLeast"/>
              <w:ind w:left="150" w:hanging="150"/>
              <w:rPr>
                <w:rFonts w:cs="Times New Roman"/>
                <w:b/>
                <w:bCs/>
                <w:szCs w:val="28"/>
                <w:lang w:bidi="th-TH"/>
              </w:rPr>
            </w:pPr>
            <w:r w:rsidRPr="0032072F">
              <w:rPr>
                <w:rFonts w:cs="Times New Roman"/>
                <w:szCs w:val="22"/>
              </w:rPr>
              <w:t>Subsidiary</w:t>
            </w:r>
            <w:r w:rsidRPr="0032072F">
              <w:rPr>
                <w:rFonts w:cs="Times New Roman"/>
                <w:szCs w:val="22"/>
                <w:cs/>
                <w:lang w:bidi="th-TH"/>
              </w:rPr>
              <w:t>’</w:t>
            </w:r>
            <w:r w:rsidRPr="0032072F">
              <w:rPr>
                <w:rFonts w:cs="Times New Roman"/>
                <w:szCs w:val="22"/>
              </w:rPr>
              <w:t>s director and management as director</w:t>
            </w:r>
            <w:r w:rsidRPr="0032072F">
              <w:rPr>
                <w:rFonts w:cs="Times New Roman"/>
                <w:szCs w:val="28"/>
                <w:cs/>
                <w:lang w:bidi="th-TH"/>
              </w:rPr>
              <w:t xml:space="preserve"> </w:t>
            </w:r>
            <w:r w:rsidRPr="0032072F">
              <w:rPr>
                <w:rFonts w:cs="Times New Roman"/>
                <w:szCs w:val="22"/>
              </w:rPr>
              <w:t>and management</w:t>
            </w:r>
            <w:r w:rsidRPr="0032072F">
              <w:rPr>
                <w:rFonts w:cs="Times New Roman"/>
                <w:szCs w:val="22"/>
                <w:cs/>
                <w:lang w:bidi="th-TH"/>
              </w:rPr>
              <w:t>.</w:t>
            </w:r>
          </w:p>
        </w:tc>
      </w:tr>
      <w:tr w:rsidR="006D19A6" w:rsidRPr="009859C7" w14:paraId="17F57CBB" w14:textId="77777777" w:rsidTr="006D19A6">
        <w:trPr>
          <w:trHeight w:val="308"/>
        </w:trPr>
        <w:tc>
          <w:tcPr>
            <w:tcW w:w="3600" w:type="dxa"/>
            <w:shd w:val="clear" w:color="auto" w:fill="auto"/>
          </w:tcPr>
          <w:p w14:paraId="5E10C4E8" w14:textId="77777777" w:rsidR="006D19A6" w:rsidRPr="0032072F" w:rsidRDefault="006D19A6" w:rsidP="006D19A6">
            <w:pPr>
              <w:spacing w:line="240" w:lineRule="atLeast"/>
              <w:jc w:val="both"/>
              <w:rPr>
                <w:rFonts w:cs="Times New Roman"/>
              </w:rPr>
            </w:pPr>
            <w:r w:rsidRPr="0032072F">
              <w:rPr>
                <w:rFonts w:cs="Times New Roman"/>
              </w:rPr>
              <w:t>BBGI Utility and Power Co</w:t>
            </w:r>
            <w:r w:rsidRPr="0032072F">
              <w:rPr>
                <w:rFonts w:cs="Times New Roman"/>
                <w:szCs w:val="22"/>
                <w:cs/>
                <w:lang w:bidi="th-TH"/>
              </w:rPr>
              <w:t>.</w:t>
            </w:r>
            <w:r w:rsidRPr="0032072F">
              <w:rPr>
                <w:rFonts w:cs="Times New Roman"/>
              </w:rPr>
              <w:t>, Ltd</w:t>
            </w:r>
            <w:r w:rsidRPr="0032072F">
              <w:rPr>
                <w:rFonts w:cs="Times New Roman"/>
                <w:szCs w:val="22"/>
                <w:cs/>
                <w:lang w:bidi="th-TH"/>
              </w:rPr>
              <w:t>.</w:t>
            </w:r>
          </w:p>
        </w:tc>
        <w:tc>
          <w:tcPr>
            <w:tcW w:w="1620" w:type="dxa"/>
            <w:shd w:val="clear" w:color="auto" w:fill="auto"/>
          </w:tcPr>
          <w:p w14:paraId="445EF14A" w14:textId="7ECE196C" w:rsidR="006D19A6" w:rsidRPr="0032072F" w:rsidRDefault="006D19A6" w:rsidP="006D19A6">
            <w:pPr>
              <w:pStyle w:val="block"/>
              <w:spacing w:after="0" w:line="240" w:lineRule="atLeast"/>
              <w:ind w:left="-18"/>
              <w:jc w:val="center"/>
              <w:rPr>
                <w:rFonts w:cs="Times New Roman"/>
                <w:szCs w:val="22"/>
              </w:rPr>
            </w:pPr>
            <w:r w:rsidRPr="009859C7">
              <w:rPr>
                <w:rFonts w:cs="Times New Roman"/>
                <w:szCs w:val="22"/>
              </w:rPr>
              <w:t>Thailand</w:t>
            </w:r>
          </w:p>
        </w:tc>
        <w:tc>
          <w:tcPr>
            <w:tcW w:w="4320" w:type="dxa"/>
            <w:shd w:val="clear" w:color="auto" w:fill="auto"/>
          </w:tcPr>
          <w:p w14:paraId="095B8B23" w14:textId="77777777" w:rsidR="006D19A6" w:rsidRPr="0032072F" w:rsidRDefault="006D19A6" w:rsidP="006D19A6">
            <w:pPr>
              <w:pStyle w:val="block"/>
              <w:spacing w:after="0" w:line="240" w:lineRule="atLeast"/>
              <w:ind w:left="150" w:hanging="150"/>
              <w:rPr>
                <w:rFonts w:cstheme="minorBidi"/>
                <w:szCs w:val="22"/>
              </w:rPr>
            </w:pPr>
            <w:r w:rsidRPr="0032072F">
              <w:rPr>
                <w:rFonts w:cs="Times New Roman"/>
                <w:szCs w:val="22"/>
              </w:rPr>
              <w:t>Subsidiary</w:t>
            </w:r>
            <w:r w:rsidRPr="0032072F">
              <w:rPr>
                <w:rFonts w:cs="Times New Roman"/>
                <w:szCs w:val="22"/>
                <w:cs/>
                <w:lang w:bidi="th-TH"/>
              </w:rPr>
              <w:t>’</w:t>
            </w:r>
            <w:r w:rsidRPr="0032072F">
              <w:rPr>
                <w:rFonts w:cs="Times New Roman"/>
                <w:szCs w:val="22"/>
              </w:rPr>
              <w:t>s director and management as director</w:t>
            </w:r>
            <w:r w:rsidRPr="0032072F">
              <w:rPr>
                <w:rFonts w:cs="Times New Roman"/>
                <w:szCs w:val="28"/>
                <w:cs/>
                <w:lang w:bidi="th-TH"/>
              </w:rPr>
              <w:t xml:space="preserve"> </w:t>
            </w:r>
            <w:r w:rsidRPr="0032072F">
              <w:rPr>
                <w:rFonts w:cs="Times New Roman"/>
                <w:szCs w:val="22"/>
              </w:rPr>
              <w:t>and management</w:t>
            </w:r>
            <w:r w:rsidRPr="0032072F">
              <w:rPr>
                <w:rFonts w:cs="Times New Roman"/>
                <w:szCs w:val="22"/>
                <w:cs/>
                <w:lang w:bidi="th-TH"/>
              </w:rPr>
              <w:t>.</w:t>
            </w:r>
          </w:p>
        </w:tc>
      </w:tr>
      <w:tr w:rsidR="006D19A6" w:rsidRPr="009859C7" w14:paraId="43A1FD87" w14:textId="77777777" w:rsidTr="006D19A6">
        <w:trPr>
          <w:trHeight w:val="308"/>
        </w:trPr>
        <w:tc>
          <w:tcPr>
            <w:tcW w:w="3600" w:type="dxa"/>
            <w:shd w:val="clear" w:color="auto" w:fill="auto"/>
          </w:tcPr>
          <w:p w14:paraId="3FBEE28F" w14:textId="016F0B3B" w:rsidR="006D19A6" w:rsidRPr="0032072F" w:rsidRDefault="006D19A6" w:rsidP="006D19A6">
            <w:pPr>
              <w:spacing w:line="240" w:lineRule="atLeast"/>
              <w:jc w:val="both"/>
              <w:rPr>
                <w:rFonts w:cs="Times New Roman"/>
              </w:rPr>
            </w:pPr>
            <w:r w:rsidRPr="00942881">
              <w:rPr>
                <w:rFonts w:eastAsia="Calibri" w:cs="Times New Roman"/>
                <w:szCs w:val="22"/>
              </w:rPr>
              <w:t>RPV Energy Co., Ltd.</w:t>
            </w:r>
            <w:r>
              <w:rPr>
                <w:rFonts w:eastAsia="Calibri" w:cs="Times New Roman"/>
                <w:szCs w:val="22"/>
              </w:rPr>
              <w:t xml:space="preserve"> Group</w:t>
            </w:r>
          </w:p>
        </w:tc>
        <w:tc>
          <w:tcPr>
            <w:tcW w:w="1620" w:type="dxa"/>
            <w:shd w:val="clear" w:color="auto" w:fill="auto"/>
          </w:tcPr>
          <w:p w14:paraId="19064C83" w14:textId="4E56DAEF" w:rsidR="006D19A6" w:rsidRPr="0032072F" w:rsidRDefault="006D19A6" w:rsidP="006D19A6">
            <w:pPr>
              <w:pStyle w:val="block"/>
              <w:spacing w:after="0" w:line="240" w:lineRule="atLeast"/>
              <w:ind w:left="-18"/>
              <w:jc w:val="center"/>
              <w:rPr>
                <w:rFonts w:cs="Times New Roman"/>
                <w:szCs w:val="22"/>
              </w:rPr>
            </w:pPr>
            <w:r w:rsidRPr="009859C7">
              <w:rPr>
                <w:rFonts w:cs="Times New Roman"/>
                <w:szCs w:val="22"/>
              </w:rPr>
              <w:t>Thailand</w:t>
            </w:r>
          </w:p>
        </w:tc>
        <w:tc>
          <w:tcPr>
            <w:tcW w:w="4320" w:type="dxa"/>
            <w:shd w:val="clear" w:color="auto" w:fill="auto"/>
          </w:tcPr>
          <w:p w14:paraId="21B1F8C9" w14:textId="77777777" w:rsidR="006D19A6" w:rsidRPr="0032072F" w:rsidRDefault="006D19A6" w:rsidP="006D19A6">
            <w:pPr>
              <w:pStyle w:val="block"/>
              <w:spacing w:after="0" w:line="240" w:lineRule="atLeast"/>
              <w:ind w:left="150" w:hanging="150"/>
              <w:rPr>
                <w:rFonts w:cstheme="minorBidi"/>
                <w:szCs w:val="22"/>
                <w:cs/>
                <w:lang w:bidi="th-TH"/>
              </w:rPr>
            </w:pPr>
            <w:r w:rsidRPr="0032072F">
              <w:rPr>
                <w:rFonts w:cs="Times New Roman"/>
                <w:szCs w:val="22"/>
              </w:rPr>
              <w:t>Subsidiary</w:t>
            </w:r>
            <w:r w:rsidRPr="0032072F">
              <w:rPr>
                <w:rFonts w:cs="Times New Roman"/>
                <w:szCs w:val="22"/>
                <w:cs/>
                <w:lang w:bidi="th-TH"/>
              </w:rPr>
              <w:t>’</w:t>
            </w:r>
            <w:r w:rsidRPr="0032072F">
              <w:rPr>
                <w:rFonts w:cs="Times New Roman"/>
                <w:szCs w:val="22"/>
              </w:rPr>
              <w:t>s management as director</w:t>
            </w:r>
            <w:r w:rsidRPr="0032072F">
              <w:rPr>
                <w:rFonts w:cs="Times New Roman"/>
                <w:szCs w:val="28"/>
                <w:cs/>
                <w:lang w:bidi="th-TH"/>
              </w:rPr>
              <w:t xml:space="preserve"> </w:t>
            </w:r>
            <w:r w:rsidRPr="0032072F">
              <w:rPr>
                <w:rFonts w:cs="Times New Roman"/>
                <w:szCs w:val="22"/>
              </w:rPr>
              <w:t>and management</w:t>
            </w:r>
            <w:r w:rsidRPr="0032072F">
              <w:rPr>
                <w:rFonts w:cs="Times New Roman"/>
                <w:szCs w:val="22"/>
                <w:cs/>
                <w:lang w:bidi="th-TH"/>
              </w:rPr>
              <w:t>.</w:t>
            </w:r>
          </w:p>
        </w:tc>
      </w:tr>
      <w:tr w:rsidR="006D19A6" w:rsidRPr="009859C7" w14:paraId="0D89AAA5" w14:textId="77777777" w:rsidTr="006D19A6">
        <w:trPr>
          <w:trHeight w:val="308"/>
        </w:trPr>
        <w:tc>
          <w:tcPr>
            <w:tcW w:w="3600" w:type="dxa"/>
            <w:shd w:val="clear" w:color="auto" w:fill="auto"/>
          </w:tcPr>
          <w:p w14:paraId="7884EBD5" w14:textId="77777777" w:rsidR="006D19A6" w:rsidRDefault="006D19A6" w:rsidP="006D19A6">
            <w:pPr>
              <w:spacing w:line="240" w:lineRule="atLeast"/>
              <w:ind w:left="160" w:hanging="180"/>
              <w:jc w:val="both"/>
              <w:rPr>
                <w:rFonts w:cs="Times New Roman"/>
              </w:rPr>
            </w:pPr>
            <w:r w:rsidRPr="0032072F">
              <w:rPr>
                <w:rFonts w:cs="Times New Roman"/>
              </w:rPr>
              <w:t xml:space="preserve">BSE Power Holding (Thailand) </w:t>
            </w:r>
          </w:p>
          <w:p w14:paraId="48022C2B" w14:textId="71F90014" w:rsidR="006D19A6" w:rsidRPr="0032072F" w:rsidRDefault="006D19A6" w:rsidP="006D19A6">
            <w:pPr>
              <w:spacing w:line="240" w:lineRule="atLeast"/>
              <w:ind w:left="160"/>
              <w:jc w:val="both"/>
              <w:rPr>
                <w:rFonts w:cs="Times New Roman"/>
              </w:rPr>
            </w:pPr>
            <w:r w:rsidRPr="0032072F">
              <w:rPr>
                <w:rFonts w:cs="Times New Roman"/>
              </w:rPr>
              <w:t>Co., Ltd.</w:t>
            </w:r>
          </w:p>
        </w:tc>
        <w:tc>
          <w:tcPr>
            <w:tcW w:w="1620" w:type="dxa"/>
            <w:shd w:val="clear" w:color="auto" w:fill="auto"/>
          </w:tcPr>
          <w:p w14:paraId="166539AD" w14:textId="0A9192D5" w:rsidR="006D19A6" w:rsidRPr="0032072F" w:rsidRDefault="006D19A6" w:rsidP="006D19A6">
            <w:pPr>
              <w:pStyle w:val="block"/>
              <w:spacing w:after="0" w:line="240" w:lineRule="atLeast"/>
              <w:ind w:left="-18"/>
              <w:jc w:val="center"/>
              <w:rPr>
                <w:rFonts w:cs="Times New Roman"/>
                <w:szCs w:val="22"/>
              </w:rPr>
            </w:pPr>
            <w:r w:rsidRPr="009859C7">
              <w:rPr>
                <w:rFonts w:cs="Times New Roman"/>
                <w:szCs w:val="22"/>
              </w:rPr>
              <w:t>Thailand</w:t>
            </w:r>
          </w:p>
        </w:tc>
        <w:tc>
          <w:tcPr>
            <w:tcW w:w="4320" w:type="dxa"/>
            <w:shd w:val="clear" w:color="auto" w:fill="auto"/>
          </w:tcPr>
          <w:p w14:paraId="44626356" w14:textId="77777777" w:rsidR="006D19A6" w:rsidRPr="0032072F" w:rsidRDefault="006D19A6" w:rsidP="006D19A6">
            <w:pPr>
              <w:pStyle w:val="block"/>
              <w:spacing w:after="0" w:line="240" w:lineRule="atLeast"/>
              <w:ind w:left="150" w:hanging="150"/>
              <w:rPr>
                <w:rFonts w:cstheme="minorBidi"/>
                <w:szCs w:val="22"/>
                <w:cs/>
                <w:lang w:bidi="th-TH"/>
              </w:rPr>
            </w:pPr>
            <w:r w:rsidRPr="0032072F">
              <w:rPr>
                <w:rFonts w:cs="Times New Roman"/>
                <w:szCs w:val="22"/>
              </w:rPr>
              <w:t>Subsidiary</w:t>
            </w:r>
            <w:r w:rsidRPr="0032072F">
              <w:rPr>
                <w:rFonts w:cs="Times New Roman"/>
                <w:szCs w:val="22"/>
                <w:cs/>
                <w:lang w:bidi="th-TH"/>
              </w:rPr>
              <w:t>’</w:t>
            </w:r>
            <w:r w:rsidRPr="0032072F">
              <w:rPr>
                <w:rFonts w:cs="Times New Roman"/>
                <w:szCs w:val="22"/>
              </w:rPr>
              <w:t>s director and management as director</w:t>
            </w:r>
            <w:r w:rsidRPr="0032072F">
              <w:rPr>
                <w:rFonts w:cs="Times New Roman"/>
                <w:szCs w:val="28"/>
                <w:cs/>
                <w:lang w:bidi="th-TH"/>
              </w:rPr>
              <w:t xml:space="preserve"> </w:t>
            </w:r>
            <w:r w:rsidRPr="0032072F">
              <w:rPr>
                <w:rFonts w:cs="Times New Roman"/>
                <w:szCs w:val="22"/>
              </w:rPr>
              <w:t>and management</w:t>
            </w:r>
            <w:r w:rsidRPr="0032072F">
              <w:rPr>
                <w:rFonts w:cs="Times New Roman"/>
                <w:szCs w:val="22"/>
                <w:cs/>
                <w:lang w:bidi="th-TH"/>
              </w:rPr>
              <w:t>.</w:t>
            </w:r>
          </w:p>
        </w:tc>
      </w:tr>
      <w:tr w:rsidR="006D19A6" w:rsidRPr="009859C7" w14:paraId="36990025" w14:textId="77777777" w:rsidTr="006D19A6">
        <w:trPr>
          <w:trHeight w:val="308"/>
        </w:trPr>
        <w:tc>
          <w:tcPr>
            <w:tcW w:w="3600" w:type="dxa"/>
            <w:shd w:val="clear" w:color="auto" w:fill="auto"/>
          </w:tcPr>
          <w:p w14:paraId="10EA2C96" w14:textId="3F712082" w:rsidR="006D19A6" w:rsidRPr="0032072F" w:rsidRDefault="006D19A6" w:rsidP="006D19A6">
            <w:pPr>
              <w:spacing w:line="240" w:lineRule="atLeast"/>
              <w:ind w:left="160" w:hanging="160"/>
              <w:rPr>
                <w:rFonts w:cs="Times New Roman"/>
              </w:rPr>
            </w:pPr>
            <w:r>
              <w:rPr>
                <w:rFonts w:cs="Times New Roman"/>
              </w:rPr>
              <w:t>Prathumwan Smart District Cooling Co., Ltd.</w:t>
            </w:r>
          </w:p>
        </w:tc>
        <w:tc>
          <w:tcPr>
            <w:tcW w:w="1620" w:type="dxa"/>
            <w:shd w:val="clear" w:color="auto" w:fill="auto"/>
          </w:tcPr>
          <w:p w14:paraId="02BD2E65" w14:textId="43B24722" w:rsidR="006D19A6" w:rsidRPr="0032072F" w:rsidRDefault="006D19A6" w:rsidP="006D19A6">
            <w:pPr>
              <w:pStyle w:val="block"/>
              <w:spacing w:after="0" w:line="240" w:lineRule="atLeast"/>
              <w:ind w:left="-18"/>
              <w:jc w:val="center"/>
              <w:rPr>
                <w:rFonts w:eastAsia="Calibri" w:cs="Times New Roman"/>
                <w:szCs w:val="22"/>
              </w:rPr>
            </w:pPr>
            <w:r w:rsidRPr="009859C7">
              <w:rPr>
                <w:rFonts w:cs="Times New Roman"/>
                <w:szCs w:val="22"/>
              </w:rPr>
              <w:t>Thailand</w:t>
            </w:r>
          </w:p>
        </w:tc>
        <w:tc>
          <w:tcPr>
            <w:tcW w:w="4320" w:type="dxa"/>
            <w:shd w:val="clear" w:color="auto" w:fill="auto"/>
          </w:tcPr>
          <w:p w14:paraId="2EA97923" w14:textId="5435459A" w:rsidR="006D19A6" w:rsidRPr="0032072F" w:rsidRDefault="006D19A6" w:rsidP="006D19A6">
            <w:pPr>
              <w:pStyle w:val="block"/>
              <w:spacing w:after="0" w:line="240" w:lineRule="atLeast"/>
              <w:ind w:left="150" w:hanging="150"/>
              <w:rPr>
                <w:rFonts w:cs="Times New Roman"/>
                <w:szCs w:val="22"/>
              </w:rPr>
            </w:pPr>
            <w:r w:rsidRPr="0032072F">
              <w:rPr>
                <w:rFonts w:cs="Times New Roman"/>
                <w:szCs w:val="22"/>
              </w:rPr>
              <w:t>Subsidiary</w:t>
            </w:r>
            <w:r w:rsidRPr="0032072F">
              <w:rPr>
                <w:rFonts w:cs="Times New Roman"/>
                <w:szCs w:val="22"/>
                <w:cs/>
                <w:lang w:bidi="th-TH"/>
              </w:rPr>
              <w:t>’</w:t>
            </w:r>
            <w:r w:rsidRPr="0032072F">
              <w:rPr>
                <w:rFonts w:cs="Times New Roman"/>
                <w:szCs w:val="22"/>
              </w:rPr>
              <w:t>s director and management as director</w:t>
            </w:r>
            <w:r>
              <w:rPr>
                <w:rFonts w:cs="Times New Roman"/>
                <w:szCs w:val="28"/>
                <w:lang w:bidi="th-TH"/>
              </w:rPr>
              <w:t>.</w:t>
            </w:r>
          </w:p>
        </w:tc>
      </w:tr>
      <w:tr w:rsidR="006D19A6" w:rsidRPr="009859C7" w14:paraId="572DA638" w14:textId="77777777" w:rsidTr="006D19A6">
        <w:trPr>
          <w:trHeight w:val="308"/>
        </w:trPr>
        <w:tc>
          <w:tcPr>
            <w:tcW w:w="3600" w:type="dxa"/>
            <w:shd w:val="clear" w:color="auto" w:fill="auto"/>
          </w:tcPr>
          <w:p w14:paraId="75642B98" w14:textId="77777777" w:rsidR="006D19A6" w:rsidRPr="009859C7" w:rsidRDefault="006D19A6" w:rsidP="006D19A6">
            <w:pPr>
              <w:spacing w:line="240" w:lineRule="atLeast"/>
              <w:ind w:left="-20"/>
              <w:jc w:val="both"/>
              <w:rPr>
                <w:rFonts w:cs="Times New Roman"/>
                <w:b/>
                <w:bCs/>
                <w:i/>
                <w:iCs/>
              </w:rPr>
            </w:pPr>
            <w:r w:rsidRPr="009859C7">
              <w:rPr>
                <w:rFonts w:cs="Times New Roman"/>
                <w:b/>
                <w:bCs/>
                <w:i/>
                <w:iCs/>
              </w:rPr>
              <w:t>Indirect associates and joint venture</w:t>
            </w:r>
          </w:p>
        </w:tc>
        <w:tc>
          <w:tcPr>
            <w:tcW w:w="1620" w:type="dxa"/>
            <w:shd w:val="clear" w:color="auto" w:fill="auto"/>
          </w:tcPr>
          <w:p w14:paraId="1EE95424" w14:textId="77777777" w:rsidR="006D19A6" w:rsidRPr="009859C7" w:rsidRDefault="006D19A6" w:rsidP="006D19A6">
            <w:pPr>
              <w:pStyle w:val="block"/>
              <w:spacing w:after="0" w:line="240" w:lineRule="atLeast"/>
              <w:ind w:left="0"/>
              <w:jc w:val="center"/>
              <w:rPr>
                <w:rFonts w:cs="Times New Roman"/>
                <w:szCs w:val="22"/>
              </w:rPr>
            </w:pPr>
          </w:p>
        </w:tc>
        <w:tc>
          <w:tcPr>
            <w:tcW w:w="4320" w:type="dxa"/>
            <w:shd w:val="clear" w:color="auto" w:fill="auto"/>
          </w:tcPr>
          <w:p w14:paraId="784DAE89" w14:textId="77777777" w:rsidR="006D19A6" w:rsidRPr="009859C7" w:rsidRDefault="006D19A6" w:rsidP="006D19A6">
            <w:pPr>
              <w:pStyle w:val="block"/>
              <w:spacing w:after="0" w:line="240" w:lineRule="atLeast"/>
              <w:ind w:left="0" w:right="522"/>
              <w:jc w:val="thaiDistribute"/>
              <w:rPr>
                <w:rFonts w:cs="Times New Roman"/>
                <w:szCs w:val="22"/>
              </w:rPr>
            </w:pPr>
          </w:p>
        </w:tc>
      </w:tr>
      <w:tr w:rsidR="006D19A6" w:rsidRPr="009859C7" w14:paraId="1929866B" w14:textId="77777777" w:rsidTr="006D19A6">
        <w:trPr>
          <w:trHeight w:val="308"/>
        </w:trPr>
        <w:tc>
          <w:tcPr>
            <w:tcW w:w="3600" w:type="dxa"/>
            <w:shd w:val="clear" w:color="auto" w:fill="auto"/>
          </w:tcPr>
          <w:p w14:paraId="0D4E9447" w14:textId="77777777" w:rsidR="006D19A6" w:rsidRPr="009859C7" w:rsidRDefault="006D19A6" w:rsidP="006D19A6">
            <w:pPr>
              <w:spacing w:line="240" w:lineRule="atLeast"/>
              <w:ind w:left="-20"/>
              <w:jc w:val="both"/>
              <w:rPr>
                <w:rFonts w:cs="Times New Roman"/>
              </w:rPr>
            </w:pPr>
            <w:r w:rsidRPr="009859C7">
              <w:rPr>
                <w:rFonts w:cs="Times New Roman"/>
              </w:rPr>
              <w:t>Bongkot Marine Services Co</w:t>
            </w:r>
            <w:r w:rsidRPr="009859C7">
              <w:rPr>
                <w:rFonts w:cs="Times New Roman"/>
                <w:szCs w:val="22"/>
                <w:cs/>
                <w:lang w:bidi="th-TH"/>
              </w:rPr>
              <w:t>.</w:t>
            </w:r>
            <w:r w:rsidRPr="009859C7">
              <w:rPr>
                <w:rFonts w:cs="Times New Roman"/>
              </w:rPr>
              <w:t>, Ltd</w:t>
            </w:r>
            <w:r w:rsidRPr="009859C7">
              <w:rPr>
                <w:rFonts w:cs="Times New Roman"/>
                <w:szCs w:val="22"/>
                <w:cs/>
                <w:lang w:bidi="th-TH"/>
              </w:rPr>
              <w:t>.</w:t>
            </w:r>
          </w:p>
        </w:tc>
        <w:tc>
          <w:tcPr>
            <w:tcW w:w="1620" w:type="dxa"/>
            <w:shd w:val="clear" w:color="auto" w:fill="auto"/>
          </w:tcPr>
          <w:p w14:paraId="1A9B2AC8" w14:textId="77777777" w:rsidR="006D19A6" w:rsidRPr="009859C7" w:rsidRDefault="006D19A6" w:rsidP="006D19A6">
            <w:pPr>
              <w:jc w:val="center"/>
              <w:rPr>
                <w:rFonts w:cs="Times New Roman"/>
              </w:rPr>
            </w:pPr>
            <w:r w:rsidRPr="009859C7">
              <w:rPr>
                <w:rFonts w:cs="Times New Roman"/>
                <w:szCs w:val="22"/>
              </w:rPr>
              <w:t>Thailand</w:t>
            </w:r>
          </w:p>
        </w:tc>
        <w:tc>
          <w:tcPr>
            <w:tcW w:w="4320" w:type="dxa"/>
            <w:shd w:val="clear" w:color="auto" w:fill="auto"/>
          </w:tcPr>
          <w:p w14:paraId="4DC4FCF8" w14:textId="4B1C97D0" w:rsidR="006D19A6" w:rsidRPr="009859C7" w:rsidRDefault="006D19A6" w:rsidP="006D19A6">
            <w:pPr>
              <w:ind w:left="54" w:hanging="54"/>
              <w:rPr>
                <w:rFonts w:cs="Times New Roman"/>
                <w:szCs w:val="22"/>
              </w:rPr>
            </w:pPr>
            <w:r w:rsidRPr="009859C7">
              <w:rPr>
                <w:rFonts w:cs="Times New Roman"/>
                <w:szCs w:val="22"/>
              </w:rPr>
              <w:t>Representative from the Company as director</w:t>
            </w:r>
          </w:p>
        </w:tc>
      </w:tr>
      <w:tr w:rsidR="006D19A6" w:rsidRPr="009859C7" w14:paraId="77C121F4" w14:textId="77777777" w:rsidTr="006D19A6">
        <w:trPr>
          <w:trHeight w:val="308"/>
        </w:trPr>
        <w:tc>
          <w:tcPr>
            <w:tcW w:w="3600" w:type="dxa"/>
            <w:shd w:val="clear" w:color="auto" w:fill="auto"/>
          </w:tcPr>
          <w:p w14:paraId="691685EB" w14:textId="77777777" w:rsidR="006D19A6" w:rsidRPr="007F0DDA" w:rsidRDefault="006D19A6" w:rsidP="006D19A6">
            <w:pPr>
              <w:spacing w:line="240" w:lineRule="atLeast"/>
              <w:ind w:left="-20"/>
              <w:jc w:val="both"/>
              <w:rPr>
                <w:rFonts w:cs="Times New Roman"/>
                <w:lang w:val="en-US"/>
              </w:rPr>
            </w:pPr>
            <w:r w:rsidRPr="009859C7">
              <w:rPr>
                <w:rFonts w:cs="Times New Roman"/>
              </w:rPr>
              <w:t>Oam Suk Social Enterprise Co</w:t>
            </w:r>
            <w:r w:rsidRPr="009859C7">
              <w:rPr>
                <w:rFonts w:cs="Times New Roman"/>
                <w:szCs w:val="22"/>
                <w:cs/>
                <w:lang w:bidi="th-TH"/>
              </w:rPr>
              <w:t>.</w:t>
            </w:r>
            <w:r w:rsidRPr="009859C7">
              <w:rPr>
                <w:rFonts w:cs="Times New Roman"/>
              </w:rPr>
              <w:t>, Ltd</w:t>
            </w:r>
            <w:r w:rsidRPr="009859C7">
              <w:rPr>
                <w:rFonts w:cs="Times New Roman"/>
                <w:szCs w:val="22"/>
                <w:cs/>
                <w:lang w:bidi="th-TH"/>
              </w:rPr>
              <w:t>.</w:t>
            </w:r>
          </w:p>
        </w:tc>
        <w:tc>
          <w:tcPr>
            <w:tcW w:w="1620" w:type="dxa"/>
            <w:shd w:val="clear" w:color="auto" w:fill="auto"/>
          </w:tcPr>
          <w:p w14:paraId="201C7A6A" w14:textId="77777777" w:rsidR="006D19A6" w:rsidRPr="009859C7" w:rsidRDefault="006D19A6" w:rsidP="006D19A6">
            <w:pPr>
              <w:jc w:val="center"/>
              <w:rPr>
                <w:rFonts w:cs="Times New Roman"/>
                <w:szCs w:val="22"/>
              </w:rPr>
            </w:pPr>
            <w:r w:rsidRPr="009859C7">
              <w:rPr>
                <w:rFonts w:cs="Times New Roman"/>
                <w:szCs w:val="22"/>
              </w:rPr>
              <w:t>Thailand</w:t>
            </w:r>
          </w:p>
        </w:tc>
        <w:tc>
          <w:tcPr>
            <w:tcW w:w="4320" w:type="dxa"/>
            <w:shd w:val="clear" w:color="auto" w:fill="auto"/>
          </w:tcPr>
          <w:p w14:paraId="7F90F983" w14:textId="6EE30150" w:rsidR="006D19A6" w:rsidRPr="009859C7" w:rsidRDefault="006D19A6" w:rsidP="006D19A6">
            <w:pPr>
              <w:ind w:left="54" w:hanging="54"/>
              <w:rPr>
                <w:rFonts w:cs="Times New Roman"/>
                <w:szCs w:val="22"/>
              </w:rPr>
            </w:pPr>
            <w:r w:rsidRPr="009859C7">
              <w:rPr>
                <w:rFonts w:cs="Times New Roman"/>
                <w:szCs w:val="22"/>
              </w:rPr>
              <w:t>Representative from the Company as director</w:t>
            </w:r>
          </w:p>
        </w:tc>
      </w:tr>
      <w:tr w:rsidR="006D19A6" w:rsidRPr="009859C7" w14:paraId="25E75B4D" w14:textId="77777777" w:rsidTr="006D19A6">
        <w:trPr>
          <w:trHeight w:val="308"/>
        </w:trPr>
        <w:tc>
          <w:tcPr>
            <w:tcW w:w="3600" w:type="dxa"/>
            <w:shd w:val="clear" w:color="auto" w:fill="auto"/>
          </w:tcPr>
          <w:p w14:paraId="47408826" w14:textId="02F45577" w:rsidR="006D19A6" w:rsidRPr="009859C7" w:rsidRDefault="006D19A6" w:rsidP="006D19A6">
            <w:pPr>
              <w:pStyle w:val="block"/>
              <w:spacing w:after="0" w:line="240" w:lineRule="atLeast"/>
              <w:ind w:left="144" w:hanging="144"/>
              <w:rPr>
                <w:rFonts w:cs="Times New Roman"/>
                <w:szCs w:val="22"/>
                <w:lang w:val="en-US"/>
              </w:rPr>
            </w:pPr>
            <w:r w:rsidRPr="009859C7">
              <w:rPr>
                <w:rFonts w:cs="Times New Roman"/>
                <w:szCs w:val="22"/>
                <w:lang w:val="en-US"/>
              </w:rPr>
              <w:t xml:space="preserve">Ubon Bio Ethanol Public Company Limited </w:t>
            </w:r>
          </w:p>
        </w:tc>
        <w:tc>
          <w:tcPr>
            <w:tcW w:w="1620" w:type="dxa"/>
            <w:shd w:val="clear" w:color="auto" w:fill="auto"/>
          </w:tcPr>
          <w:p w14:paraId="11B3F30C" w14:textId="77777777" w:rsidR="006D19A6" w:rsidRPr="009859C7" w:rsidRDefault="006D19A6" w:rsidP="006D19A6">
            <w:pPr>
              <w:pStyle w:val="block"/>
              <w:spacing w:after="0" w:line="240" w:lineRule="atLeast"/>
              <w:ind w:left="0"/>
              <w:jc w:val="center"/>
              <w:rPr>
                <w:rFonts w:cs="Times New Roman"/>
              </w:rPr>
            </w:pPr>
            <w:r w:rsidRPr="009859C7">
              <w:rPr>
                <w:rFonts w:cs="Times New Roman"/>
              </w:rPr>
              <w:t>Thailand</w:t>
            </w:r>
          </w:p>
        </w:tc>
        <w:tc>
          <w:tcPr>
            <w:tcW w:w="4320" w:type="dxa"/>
            <w:shd w:val="clear" w:color="auto" w:fill="auto"/>
          </w:tcPr>
          <w:p w14:paraId="3F7FD3A6" w14:textId="77777777" w:rsidR="006D19A6" w:rsidRPr="009859C7" w:rsidRDefault="006D19A6" w:rsidP="006D19A6">
            <w:pPr>
              <w:pStyle w:val="block"/>
              <w:spacing w:after="0" w:line="240" w:lineRule="atLeast"/>
              <w:ind w:left="234" w:hanging="234"/>
              <w:rPr>
                <w:rFonts w:cs="Times New Roman"/>
              </w:rPr>
            </w:pPr>
            <w:r w:rsidRPr="009859C7">
              <w:rPr>
                <w:rFonts w:cs="Times New Roman"/>
                <w:szCs w:val="22"/>
              </w:rPr>
              <w:t>Representative from the Subsidiary as director</w:t>
            </w:r>
          </w:p>
        </w:tc>
      </w:tr>
      <w:tr w:rsidR="006D19A6" w:rsidRPr="009859C7" w14:paraId="546EE21F" w14:textId="77777777" w:rsidTr="006D19A6">
        <w:trPr>
          <w:trHeight w:val="308"/>
        </w:trPr>
        <w:tc>
          <w:tcPr>
            <w:tcW w:w="3600" w:type="dxa"/>
            <w:shd w:val="clear" w:color="auto" w:fill="auto"/>
          </w:tcPr>
          <w:p w14:paraId="37A66434" w14:textId="77777777" w:rsidR="006D19A6" w:rsidRPr="009859C7" w:rsidRDefault="006D19A6" w:rsidP="006D19A6">
            <w:pPr>
              <w:pStyle w:val="block"/>
              <w:spacing w:after="0" w:line="240" w:lineRule="atLeast"/>
              <w:ind w:left="144" w:hanging="144"/>
              <w:rPr>
                <w:rFonts w:cs="Times New Roman"/>
                <w:szCs w:val="22"/>
                <w:lang w:val="en-US"/>
              </w:rPr>
            </w:pPr>
            <w:r w:rsidRPr="009859C7">
              <w:rPr>
                <w:rFonts w:cs="Times New Roman"/>
                <w:szCs w:val="22"/>
                <w:lang w:val="en-US"/>
              </w:rPr>
              <w:t>Ubon Agricultural Energy Co</w:t>
            </w:r>
            <w:r w:rsidRPr="009859C7">
              <w:rPr>
                <w:rFonts w:cs="Times New Roman"/>
                <w:szCs w:val="22"/>
                <w:cs/>
                <w:lang w:val="en-US" w:bidi="th-TH"/>
              </w:rPr>
              <w:t>.</w:t>
            </w:r>
            <w:r w:rsidRPr="009859C7">
              <w:rPr>
                <w:rFonts w:cs="Times New Roman"/>
                <w:szCs w:val="22"/>
                <w:lang w:val="en-US"/>
              </w:rPr>
              <w:t>, Ltd</w:t>
            </w:r>
            <w:r w:rsidRPr="009859C7">
              <w:rPr>
                <w:rFonts w:cs="Times New Roman"/>
                <w:szCs w:val="22"/>
                <w:cs/>
                <w:lang w:val="en-US" w:bidi="th-TH"/>
              </w:rPr>
              <w:t>.</w:t>
            </w:r>
          </w:p>
        </w:tc>
        <w:tc>
          <w:tcPr>
            <w:tcW w:w="1620" w:type="dxa"/>
            <w:shd w:val="clear" w:color="auto" w:fill="auto"/>
          </w:tcPr>
          <w:p w14:paraId="055EE075" w14:textId="54D7CA72" w:rsidR="006D19A6" w:rsidRPr="009859C7" w:rsidRDefault="006D19A6" w:rsidP="006D19A6">
            <w:pPr>
              <w:pStyle w:val="block"/>
              <w:spacing w:after="0" w:line="240" w:lineRule="atLeast"/>
              <w:ind w:left="0"/>
              <w:jc w:val="center"/>
              <w:rPr>
                <w:rFonts w:cs="Times New Roman"/>
              </w:rPr>
            </w:pPr>
            <w:r w:rsidRPr="009859C7">
              <w:rPr>
                <w:rFonts w:cs="Times New Roman"/>
              </w:rPr>
              <w:t>Thailand</w:t>
            </w:r>
          </w:p>
        </w:tc>
        <w:tc>
          <w:tcPr>
            <w:tcW w:w="4320" w:type="dxa"/>
            <w:shd w:val="clear" w:color="auto" w:fill="auto"/>
          </w:tcPr>
          <w:p w14:paraId="23D59982" w14:textId="77777777" w:rsidR="006D19A6" w:rsidRPr="00E74D9E" w:rsidRDefault="006D19A6" w:rsidP="006D19A6">
            <w:pPr>
              <w:pStyle w:val="block"/>
              <w:spacing w:after="0" w:line="240" w:lineRule="atLeast"/>
              <w:ind w:left="234" w:hanging="234"/>
              <w:rPr>
                <w:rFonts w:cs="Times New Roman"/>
                <w:szCs w:val="22"/>
              </w:rPr>
            </w:pPr>
            <w:r w:rsidRPr="009859C7">
              <w:rPr>
                <w:rFonts w:cs="Times New Roman"/>
                <w:szCs w:val="22"/>
              </w:rPr>
              <w:t>Representative from the Subsidiary as director</w:t>
            </w:r>
          </w:p>
        </w:tc>
      </w:tr>
      <w:tr w:rsidR="006D19A6" w:rsidRPr="009859C7" w14:paraId="53151076" w14:textId="77777777" w:rsidTr="006D19A6">
        <w:trPr>
          <w:trHeight w:val="308"/>
        </w:trPr>
        <w:tc>
          <w:tcPr>
            <w:tcW w:w="3600" w:type="dxa"/>
            <w:shd w:val="clear" w:color="auto" w:fill="auto"/>
          </w:tcPr>
          <w:p w14:paraId="3CE5AD8F" w14:textId="77777777" w:rsidR="006D19A6" w:rsidRPr="007F0DDA" w:rsidRDefault="006D19A6" w:rsidP="006D19A6">
            <w:pPr>
              <w:ind w:left="162" w:hanging="162"/>
              <w:rPr>
                <w:rFonts w:cs="Times New Roman"/>
                <w:szCs w:val="22"/>
                <w:lang w:val="en-US"/>
              </w:rPr>
            </w:pPr>
            <w:r w:rsidRPr="009859C7">
              <w:rPr>
                <w:rFonts w:cs="Times New Roman"/>
                <w:szCs w:val="22"/>
              </w:rPr>
              <w:t>PetroWind Energy Inc</w:t>
            </w:r>
            <w:r w:rsidRPr="009859C7">
              <w:rPr>
                <w:rFonts w:cs="Times New Roman"/>
                <w:szCs w:val="22"/>
                <w:cs/>
                <w:lang w:bidi="th-TH"/>
              </w:rPr>
              <w:t>.</w:t>
            </w:r>
          </w:p>
        </w:tc>
        <w:tc>
          <w:tcPr>
            <w:tcW w:w="1620" w:type="dxa"/>
            <w:shd w:val="clear" w:color="auto" w:fill="auto"/>
          </w:tcPr>
          <w:p w14:paraId="524008CF" w14:textId="77777777" w:rsidR="006D19A6" w:rsidRPr="009859C7" w:rsidRDefault="006D19A6" w:rsidP="006D19A6">
            <w:pPr>
              <w:ind w:right="-18"/>
              <w:jc w:val="center"/>
              <w:rPr>
                <w:rFonts w:cs="Times New Roman"/>
                <w:szCs w:val="22"/>
              </w:rPr>
            </w:pPr>
            <w:r w:rsidRPr="009859C7">
              <w:rPr>
                <w:rFonts w:cs="Times New Roman"/>
                <w:szCs w:val="22"/>
              </w:rPr>
              <w:t>Philippines</w:t>
            </w:r>
          </w:p>
        </w:tc>
        <w:tc>
          <w:tcPr>
            <w:tcW w:w="4320" w:type="dxa"/>
            <w:shd w:val="clear" w:color="auto" w:fill="auto"/>
          </w:tcPr>
          <w:p w14:paraId="7D9EE06F" w14:textId="1010901C" w:rsidR="006D19A6" w:rsidRPr="00E74D9E" w:rsidRDefault="006D19A6" w:rsidP="006D19A6">
            <w:pPr>
              <w:pStyle w:val="block"/>
              <w:spacing w:after="0" w:line="240" w:lineRule="atLeast"/>
              <w:ind w:left="234" w:hanging="234"/>
              <w:rPr>
                <w:rFonts w:cs="Times New Roman"/>
                <w:szCs w:val="22"/>
              </w:rPr>
            </w:pPr>
            <w:r w:rsidRPr="009859C7">
              <w:rPr>
                <w:rFonts w:cs="Times New Roman"/>
                <w:szCs w:val="22"/>
              </w:rPr>
              <w:t>Representative from the Subsidiary as director</w:t>
            </w:r>
          </w:p>
        </w:tc>
      </w:tr>
      <w:tr w:rsidR="006D19A6" w:rsidRPr="009859C7" w14:paraId="79087ABF" w14:textId="77777777" w:rsidTr="006D19A6">
        <w:trPr>
          <w:trHeight w:val="308"/>
        </w:trPr>
        <w:tc>
          <w:tcPr>
            <w:tcW w:w="3600" w:type="dxa"/>
            <w:shd w:val="clear" w:color="auto" w:fill="auto"/>
          </w:tcPr>
          <w:p w14:paraId="6A256EBC" w14:textId="77777777" w:rsidR="006D19A6" w:rsidRPr="009859C7" w:rsidRDefault="006D19A6" w:rsidP="006D19A6">
            <w:pPr>
              <w:ind w:left="162" w:right="-108" w:hanging="162"/>
              <w:jc w:val="both"/>
              <w:rPr>
                <w:rFonts w:cs="Times New Roman"/>
                <w:szCs w:val="22"/>
              </w:rPr>
            </w:pPr>
            <w:r w:rsidRPr="009859C7">
              <w:rPr>
                <w:rFonts w:cs="Times New Roman"/>
                <w:szCs w:val="22"/>
              </w:rPr>
              <w:t>Star Energy Group Holdings Pte</w:t>
            </w:r>
            <w:r w:rsidRPr="009859C7">
              <w:rPr>
                <w:rFonts w:cs="Times New Roman"/>
                <w:szCs w:val="22"/>
                <w:cs/>
                <w:lang w:bidi="th-TH"/>
              </w:rPr>
              <w:t xml:space="preserve">. </w:t>
            </w:r>
            <w:r w:rsidRPr="009859C7">
              <w:rPr>
                <w:rFonts w:cs="Times New Roman"/>
                <w:szCs w:val="22"/>
              </w:rPr>
              <w:t>Ltd</w:t>
            </w:r>
            <w:r w:rsidRPr="009859C7">
              <w:rPr>
                <w:rFonts w:cs="Times New Roman"/>
                <w:szCs w:val="22"/>
                <w:cs/>
                <w:lang w:bidi="th-TH"/>
              </w:rPr>
              <w:t>.</w:t>
            </w:r>
          </w:p>
        </w:tc>
        <w:tc>
          <w:tcPr>
            <w:tcW w:w="1620" w:type="dxa"/>
            <w:shd w:val="clear" w:color="auto" w:fill="auto"/>
          </w:tcPr>
          <w:p w14:paraId="39160368" w14:textId="77777777" w:rsidR="006D19A6" w:rsidRPr="009859C7" w:rsidRDefault="006D19A6" w:rsidP="006D19A6">
            <w:pPr>
              <w:ind w:right="-18"/>
              <w:jc w:val="center"/>
              <w:rPr>
                <w:rFonts w:cs="Times New Roman"/>
                <w:szCs w:val="22"/>
              </w:rPr>
            </w:pPr>
            <w:r w:rsidRPr="009859C7">
              <w:rPr>
                <w:rFonts w:cs="Times New Roman"/>
                <w:szCs w:val="22"/>
              </w:rPr>
              <w:t>Singapore</w:t>
            </w:r>
          </w:p>
        </w:tc>
        <w:tc>
          <w:tcPr>
            <w:tcW w:w="4320" w:type="dxa"/>
            <w:shd w:val="clear" w:color="auto" w:fill="auto"/>
          </w:tcPr>
          <w:p w14:paraId="1C8D6FD8" w14:textId="77777777" w:rsidR="006D19A6" w:rsidRPr="00E74D9E" w:rsidRDefault="006D19A6" w:rsidP="006D19A6">
            <w:pPr>
              <w:pStyle w:val="block"/>
              <w:spacing w:after="0" w:line="240" w:lineRule="atLeast"/>
              <w:ind w:left="234" w:hanging="234"/>
              <w:rPr>
                <w:rFonts w:cs="Times New Roman"/>
                <w:szCs w:val="22"/>
              </w:rPr>
            </w:pPr>
            <w:r w:rsidRPr="009859C7">
              <w:rPr>
                <w:rFonts w:cs="Times New Roman"/>
                <w:szCs w:val="22"/>
              </w:rPr>
              <w:t>Representative from the Subsidiary as director</w:t>
            </w:r>
          </w:p>
        </w:tc>
      </w:tr>
      <w:tr w:rsidR="006D19A6" w:rsidRPr="009859C7" w14:paraId="0F27508A" w14:textId="77777777" w:rsidTr="006D19A6">
        <w:trPr>
          <w:trHeight w:val="308"/>
        </w:trPr>
        <w:tc>
          <w:tcPr>
            <w:tcW w:w="3600" w:type="dxa"/>
            <w:shd w:val="clear" w:color="auto" w:fill="auto"/>
          </w:tcPr>
          <w:p w14:paraId="5559E3F3" w14:textId="1D7A1142" w:rsidR="006D19A6" w:rsidRPr="009859C7" w:rsidRDefault="006D19A6" w:rsidP="006D19A6">
            <w:pPr>
              <w:spacing w:line="240" w:lineRule="atLeast"/>
              <w:ind w:left="-20"/>
              <w:jc w:val="both"/>
              <w:rPr>
                <w:rFonts w:cs="Times New Roman"/>
              </w:rPr>
            </w:pPr>
            <w:r w:rsidRPr="009859C7">
              <w:rPr>
                <w:rFonts w:cs="Times New Roman"/>
              </w:rPr>
              <w:t xml:space="preserve">OKEA ASA </w:t>
            </w:r>
            <w:r w:rsidRPr="009859C7">
              <w:rPr>
                <w:rFonts w:cs="Times New Roman"/>
                <w:szCs w:val="22"/>
                <w:cs/>
                <w:lang w:bidi="th-TH"/>
              </w:rPr>
              <w:t xml:space="preserve"> </w:t>
            </w:r>
          </w:p>
        </w:tc>
        <w:tc>
          <w:tcPr>
            <w:tcW w:w="1620" w:type="dxa"/>
            <w:shd w:val="clear" w:color="auto" w:fill="auto"/>
          </w:tcPr>
          <w:p w14:paraId="748AD723" w14:textId="77777777" w:rsidR="006D19A6" w:rsidRPr="009859C7" w:rsidRDefault="006D19A6" w:rsidP="006D19A6">
            <w:pPr>
              <w:jc w:val="center"/>
              <w:rPr>
                <w:rFonts w:cs="Times New Roman"/>
                <w:szCs w:val="22"/>
              </w:rPr>
            </w:pPr>
            <w:r w:rsidRPr="009859C7">
              <w:rPr>
                <w:rFonts w:cs="Times New Roman"/>
                <w:szCs w:val="22"/>
              </w:rPr>
              <w:t>Norway</w:t>
            </w:r>
          </w:p>
        </w:tc>
        <w:tc>
          <w:tcPr>
            <w:tcW w:w="4320" w:type="dxa"/>
            <w:shd w:val="clear" w:color="auto" w:fill="auto"/>
          </w:tcPr>
          <w:p w14:paraId="0D6C4F35" w14:textId="77777777" w:rsidR="006D19A6" w:rsidRPr="009859C7" w:rsidRDefault="006D19A6" w:rsidP="006D19A6">
            <w:pPr>
              <w:pStyle w:val="block"/>
              <w:spacing w:after="0" w:line="240" w:lineRule="atLeast"/>
              <w:ind w:left="234" w:hanging="234"/>
              <w:rPr>
                <w:rFonts w:cs="Times New Roman"/>
                <w:szCs w:val="22"/>
              </w:rPr>
            </w:pPr>
            <w:r w:rsidRPr="009859C7">
              <w:rPr>
                <w:rFonts w:cs="Times New Roman"/>
                <w:szCs w:val="22"/>
              </w:rPr>
              <w:t>Representative from the Company as director</w:t>
            </w:r>
          </w:p>
        </w:tc>
      </w:tr>
      <w:tr w:rsidR="006D19A6" w:rsidRPr="009859C7" w14:paraId="345147D0" w14:textId="77777777" w:rsidTr="006D19A6">
        <w:trPr>
          <w:trHeight w:val="308"/>
        </w:trPr>
        <w:tc>
          <w:tcPr>
            <w:tcW w:w="3600" w:type="dxa"/>
            <w:shd w:val="clear" w:color="auto" w:fill="auto"/>
          </w:tcPr>
          <w:p w14:paraId="72497F05" w14:textId="77777777" w:rsidR="006D19A6" w:rsidRPr="009859C7" w:rsidRDefault="006D19A6" w:rsidP="006D19A6">
            <w:pPr>
              <w:spacing w:line="240" w:lineRule="atLeast"/>
              <w:ind w:left="160" w:hanging="180"/>
              <w:jc w:val="both"/>
              <w:rPr>
                <w:rFonts w:cs="Times New Roman"/>
              </w:rPr>
            </w:pPr>
            <w:r w:rsidRPr="009859C7">
              <w:rPr>
                <w:rFonts w:cs="Times New Roman"/>
              </w:rPr>
              <w:t>Impact Energy Asia Development Limited</w:t>
            </w:r>
          </w:p>
        </w:tc>
        <w:tc>
          <w:tcPr>
            <w:tcW w:w="1620" w:type="dxa"/>
            <w:shd w:val="clear" w:color="auto" w:fill="auto"/>
          </w:tcPr>
          <w:p w14:paraId="089AC833" w14:textId="77777777" w:rsidR="006D19A6" w:rsidRPr="009859C7" w:rsidRDefault="006D19A6" w:rsidP="006D19A6">
            <w:pPr>
              <w:jc w:val="center"/>
              <w:rPr>
                <w:rFonts w:cs="Times New Roman"/>
                <w:szCs w:val="22"/>
              </w:rPr>
            </w:pPr>
            <w:r w:rsidRPr="009859C7">
              <w:rPr>
                <w:rFonts w:cs="Times New Roman"/>
                <w:szCs w:val="22"/>
              </w:rPr>
              <w:t>Hong Kong</w:t>
            </w:r>
          </w:p>
        </w:tc>
        <w:tc>
          <w:tcPr>
            <w:tcW w:w="4320" w:type="dxa"/>
            <w:shd w:val="clear" w:color="auto" w:fill="auto"/>
          </w:tcPr>
          <w:p w14:paraId="34FEF6DD" w14:textId="77777777" w:rsidR="006D19A6" w:rsidRPr="009859C7" w:rsidRDefault="006D19A6" w:rsidP="006D19A6">
            <w:pPr>
              <w:pStyle w:val="block"/>
              <w:spacing w:after="0" w:line="240" w:lineRule="atLeast"/>
              <w:ind w:left="234" w:hanging="234"/>
              <w:rPr>
                <w:rFonts w:cs="Times New Roman"/>
                <w:szCs w:val="22"/>
              </w:rPr>
            </w:pPr>
            <w:r w:rsidRPr="009859C7">
              <w:rPr>
                <w:rFonts w:cs="Times New Roman"/>
                <w:szCs w:val="22"/>
              </w:rPr>
              <w:t>Representative from the Subsidiary</w:t>
            </w:r>
            <w:r w:rsidRPr="009859C7">
              <w:rPr>
                <w:rFonts w:cs="Times New Roman"/>
                <w:szCs w:val="22"/>
                <w:cs/>
                <w:lang w:bidi="th-TH"/>
              </w:rPr>
              <w:t xml:space="preserve"> </w:t>
            </w:r>
            <w:r w:rsidRPr="009859C7">
              <w:rPr>
                <w:rFonts w:cs="Times New Roman"/>
                <w:szCs w:val="22"/>
              </w:rPr>
              <w:t>as director</w:t>
            </w:r>
          </w:p>
        </w:tc>
      </w:tr>
      <w:tr w:rsidR="006D19A6" w:rsidRPr="009859C7" w14:paraId="7C8C1EAE" w14:textId="77777777" w:rsidTr="006D19A6">
        <w:trPr>
          <w:trHeight w:val="308"/>
        </w:trPr>
        <w:tc>
          <w:tcPr>
            <w:tcW w:w="3600" w:type="dxa"/>
            <w:shd w:val="clear" w:color="auto" w:fill="auto"/>
          </w:tcPr>
          <w:p w14:paraId="5C4A63B1" w14:textId="25A09B9F" w:rsidR="006D19A6" w:rsidRPr="0032072F" w:rsidRDefault="006D19A6" w:rsidP="006D19A6">
            <w:pPr>
              <w:spacing w:line="240" w:lineRule="atLeast"/>
              <w:ind w:left="-20"/>
              <w:jc w:val="both"/>
              <w:rPr>
                <w:rFonts w:cs="Times New Roman"/>
                <w:lang w:val="en-US"/>
              </w:rPr>
            </w:pPr>
            <w:r w:rsidRPr="0032072F">
              <w:rPr>
                <w:rFonts w:cs="Times New Roman"/>
                <w:lang w:val="en-US"/>
              </w:rPr>
              <w:t>W</w:t>
            </w:r>
            <w:r>
              <w:rPr>
                <w:rFonts w:cs="Times New Roman"/>
                <w:lang w:val="en-US"/>
              </w:rPr>
              <w:t>IN</w:t>
            </w:r>
            <w:r w:rsidRPr="0032072F">
              <w:rPr>
                <w:rFonts w:cs="Times New Roman"/>
                <w:lang w:val="en-US"/>
              </w:rPr>
              <w:t xml:space="preserve"> </w:t>
            </w:r>
            <w:r>
              <w:rPr>
                <w:rFonts w:cs="Times New Roman"/>
                <w:lang w:val="en-US"/>
              </w:rPr>
              <w:t>I</w:t>
            </w:r>
            <w:r w:rsidRPr="0032072F">
              <w:rPr>
                <w:rFonts w:cs="Times New Roman"/>
                <w:lang w:val="en-US"/>
              </w:rPr>
              <w:t xml:space="preserve">ngredients Co., </w:t>
            </w:r>
            <w:r>
              <w:rPr>
                <w:rFonts w:cs="Times New Roman"/>
                <w:lang w:val="en-US"/>
              </w:rPr>
              <w:t>L</w:t>
            </w:r>
            <w:r w:rsidRPr="0032072F">
              <w:rPr>
                <w:rFonts w:cs="Times New Roman"/>
                <w:lang w:val="en-US"/>
              </w:rPr>
              <w:t>td.</w:t>
            </w:r>
          </w:p>
        </w:tc>
        <w:tc>
          <w:tcPr>
            <w:tcW w:w="1620" w:type="dxa"/>
            <w:shd w:val="clear" w:color="auto" w:fill="auto"/>
          </w:tcPr>
          <w:p w14:paraId="2CDF6E12" w14:textId="757E4DCE" w:rsidR="006D19A6" w:rsidRPr="0032072F" w:rsidRDefault="006D19A6" w:rsidP="006D19A6">
            <w:pPr>
              <w:jc w:val="center"/>
              <w:rPr>
                <w:rFonts w:cs="Times New Roman"/>
                <w:szCs w:val="22"/>
                <w:lang w:val="en-US"/>
              </w:rPr>
            </w:pPr>
            <w:r w:rsidRPr="0032072F">
              <w:rPr>
                <w:rFonts w:cs="Times New Roman"/>
              </w:rPr>
              <w:t>Thailand</w:t>
            </w:r>
          </w:p>
        </w:tc>
        <w:tc>
          <w:tcPr>
            <w:tcW w:w="4320" w:type="dxa"/>
            <w:shd w:val="clear" w:color="auto" w:fill="auto"/>
          </w:tcPr>
          <w:p w14:paraId="128E6A2E" w14:textId="3DFC308B" w:rsidR="006D19A6" w:rsidRPr="00E74D9E" w:rsidRDefault="006D19A6" w:rsidP="006D19A6">
            <w:pPr>
              <w:pStyle w:val="block"/>
              <w:spacing w:after="0" w:line="240" w:lineRule="atLeast"/>
              <w:ind w:left="234" w:hanging="234"/>
              <w:rPr>
                <w:rFonts w:cs="Times New Roman"/>
                <w:szCs w:val="22"/>
              </w:rPr>
            </w:pPr>
            <w:r w:rsidRPr="0032072F">
              <w:rPr>
                <w:rFonts w:cs="Times New Roman"/>
                <w:szCs w:val="22"/>
              </w:rPr>
              <w:t>Representative from the Subsidiary as director</w:t>
            </w:r>
          </w:p>
        </w:tc>
      </w:tr>
      <w:tr w:rsidR="006D19A6" w:rsidRPr="009859C7" w14:paraId="7261CF58" w14:textId="77777777" w:rsidTr="006D19A6">
        <w:trPr>
          <w:trHeight w:val="308"/>
        </w:trPr>
        <w:tc>
          <w:tcPr>
            <w:tcW w:w="3600" w:type="dxa"/>
            <w:shd w:val="clear" w:color="auto" w:fill="auto"/>
          </w:tcPr>
          <w:p w14:paraId="2D3CD400" w14:textId="77777777" w:rsidR="006D19A6" w:rsidRPr="009859C7" w:rsidRDefault="006D19A6" w:rsidP="006D19A6">
            <w:pPr>
              <w:spacing w:line="240" w:lineRule="atLeast"/>
              <w:ind w:left="-20"/>
              <w:jc w:val="both"/>
              <w:rPr>
                <w:rFonts w:cs="Times New Roman"/>
                <w:b/>
                <w:bCs/>
                <w:i/>
                <w:iCs/>
              </w:rPr>
            </w:pPr>
            <w:r w:rsidRPr="009859C7">
              <w:rPr>
                <w:rFonts w:cs="Times New Roman"/>
                <w:b/>
                <w:bCs/>
                <w:i/>
                <w:iCs/>
              </w:rPr>
              <w:t>Other related parties</w:t>
            </w:r>
          </w:p>
        </w:tc>
        <w:tc>
          <w:tcPr>
            <w:tcW w:w="1620" w:type="dxa"/>
            <w:shd w:val="clear" w:color="auto" w:fill="auto"/>
          </w:tcPr>
          <w:p w14:paraId="119DCAE3" w14:textId="77777777" w:rsidR="006D19A6" w:rsidRPr="009859C7" w:rsidRDefault="006D19A6" w:rsidP="006D19A6">
            <w:pPr>
              <w:jc w:val="center"/>
              <w:rPr>
                <w:rFonts w:cs="Times New Roman"/>
                <w:szCs w:val="22"/>
              </w:rPr>
            </w:pPr>
          </w:p>
        </w:tc>
        <w:tc>
          <w:tcPr>
            <w:tcW w:w="4320" w:type="dxa"/>
            <w:shd w:val="clear" w:color="auto" w:fill="auto"/>
          </w:tcPr>
          <w:p w14:paraId="6D7D137F" w14:textId="77777777" w:rsidR="006D19A6" w:rsidRPr="009859C7" w:rsidRDefault="006D19A6" w:rsidP="006D19A6">
            <w:pPr>
              <w:pStyle w:val="block"/>
              <w:spacing w:after="0" w:line="240" w:lineRule="atLeast"/>
              <w:ind w:left="0" w:right="522"/>
              <w:jc w:val="thaiDistribute"/>
              <w:rPr>
                <w:rFonts w:cs="Times New Roman"/>
                <w:szCs w:val="22"/>
              </w:rPr>
            </w:pPr>
          </w:p>
        </w:tc>
      </w:tr>
      <w:tr w:rsidR="006D19A6" w:rsidRPr="009859C7" w14:paraId="07F3E50F" w14:textId="77777777" w:rsidTr="006D19A6">
        <w:trPr>
          <w:trHeight w:val="308"/>
        </w:trPr>
        <w:tc>
          <w:tcPr>
            <w:tcW w:w="3600" w:type="dxa"/>
            <w:shd w:val="clear" w:color="auto" w:fill="auto"/>
          </w:tcPr>
          <w:p w14:paraId="2D5C4580" w14:textId="77777777" w:rsidR="006D19A6" w:rsidRPr="009859C7" w:rsidRDefault="006D19A6" w:rsidP="006D19A6">
            <w:pPr>
              <w:spacing w:line="240" w:lineRule="atLeast"/>
              <w:ind w:left="-20"/>
              <w:jc w:val="both"/>
              <w:rPr>
                <w:rFonts w:cs="Times New Roman"/>
              </w:rPr>
            </w:pPr>
            <w:r w:rsidRPr="009859C7">
              <w:rPr>
                <w:rFonts w:cs="Times New Roman"/>
              </w:rPr>
              <w:t>Fuel Pipeline Transportation Ltd</w:t>
            </w:r>
            <w:r w:rsidRPr="009859C7">
              <w:rPr>
                <w:rFonts w:cs="Times New Roman"/>
                <w:szCs w:val="22"/>
                <w:cs/>
                <w:lang w:bidi="th-TH"/>
              </w:rPr>
              <w:t xml:space="preserve">.  </w:t>
            </w:r>
          </w:p>
        </w:tc>
        <w:tc>
          <w:tcPr>
            <w:tcW w:w="1620" w:type="dxa"/>
            <w:shd w:val="clear" w:color="auto" w:fill="auto"/>
          </w:tcPr>
          <w:p w14:paraId="47E313F2" w14:textId="77777777" w:rsidR="006D19A6" w:rsidRPr="009859C7" w:rsidRDefault="006D19A6" w:rsidP="006D19A6">
            <w:pPr>
              <w:pStyle w:val="block"/>
              <w:spacing w:after="0" w:line="240" w:lineRule="atLeast"/>
              <w:ind w:left="0"/>
              <w:jc w:val="center"/>
              <w:rPr>
                <w:rFonts w:cs="Times New Roman"/>
                <w:szCs w:val="22"/>
              </w:rPr>
            </w:pPr>
            <w:r w:rsidRPr="009859C7">
              <w:rPr>
                <w:rFonts w:cs="Times New Roman"/>
                <w:szCs w:val="22"/>
              </w:rPr>
              <w:t>Thailand</w:t>
            </w:r>
          </w:p>
        </w:tc>
        <w:tc>
          <w:tcPr>
            <w:tcW w:w="4320" w:type="dxa"/>
            <w:shd w:val="clear" w:color="auto" w:fill="auto"/>
          </w:tcPr>
          <w:p w14:paraId="6D80F996" w14:textId="1AC5DB73" w:rsidR="006D19A6" w:rsidRPr="009859C7" w:rsidRDefault="006D19A6" w:rsidP="006D19A6">
            <w:pPr>
              <w:ind w:left="54" w:hanging="54"/>
              <w:rPr>
                <w:rFonts w:cs="Times New Roman"/>
                <w:szCs w:val="22"/>
              </w:rPr>
            </w:pPr>
            <w:r w:rsidRPr="009859C7">
              <w:rPr>
                <w:rFonts w:cs="Times New Roman"/>
                <w:szCs w:val="22"/>
              </w:rPr>
              <w:t>Representative from the Company</w:t>
            </w:r>
            <w:r w:rsidRPr="009859C7">
              <w:rPr>
                <w:rFonts w:cs="Times New Roman"/>
                <w:szCs w:val="28"/>
                <w:lang w:val="en-US" w:bidi="th-TH"/>
              </w:rPr>
              <w:t xml:space="preserve"> a</w:t>
            </w:r>
            <w:r w:rsidRPr="009859C7">
              <w:rPr>
                <w:rFonts w:cs="Times New Roman"/>
                <w:szCs w:val="22"/>
              </w:rPr>
              <w:t>s director</w:t>
            </w:r>
          </w:p>
        </w:tc>
      </w:tr>
      <w:tr w:rsidR="006D19A6" w:rsidRPr="009859C7" w14:paraId="484BBE25" w14:textId="77777777" w:rsidTr="006D19A6">
        <w:trPr>
          <w:trHeight w:val="308"/>
        </w:trPr>
        <w:tc>
          <w:tcPr>
            <w:tcW w:w="3600" w:type="dxa"/>
            <w:shd w:val="clear" w:color="auto" w:fill="auto"/>
          </w:tcPr>
          <w:p w14:paraId="1473F61B" w14:textId="19F4F925" w:rsidR="006D19A6" w:rsidRPr="009859C7" w:rsidRDefault="006D19A6" w:rsidP="006D19A6">
            <w:pPr>
              <w:spacing w:line="240" w:lineRule="atLeast"/>
              <w:ind w:left="-20"/>
              <w:jc w:val="both"/>
              <w:rPr>
                <w:rFonts w:cs="Times New Roman"/>
              </w:rPr>
            </w:pPr>
            <w:r w:rsidRPr="006A24F0">
              <w:rPr>
                <w:rFonts w:cs="Times New Roman"/>
                <w:lang w:val="en-US"/>
              </w:rPr>
              <w:t>Lithium Americas Corp.</w:t>
            </w:r>
          </w:p>
        </w:tc>
        <w:tc>
          <w:tcPr>
            <w:tcW w:w="1620" w:type="dxa"/>
            <w:shd w:val="clear" w:color="auto" w:fill="auto"/>
          </w:tcPr>
          <w:p w14:paraId="3FB5200F" w14:textId="6606C36D" w:rsidR="006D19A6" w:rsidRPr="009859C7" w:rsidRDefault="006D19A6" w:rsidP="006D19A6">
            <w:pPr>
              <w:pStyle w:val="block"/>
              <w:spacing w:after="0" w:line="240" w:lineRule="atLeast"/>
              <w:ind w:left="0"/>
              <w:jc w:val="center"/>
              <w:rPr>
                <w:rFonts w:cs="Times New Roman"/>
                <w:szCs w:val="22"/>
              </w:rPr>
            </w:pPr>
            <w:r w:rsidRPr="006A24F0">
              <w:rPr>
                <w:rFonts w:cs="Times New Roman"/>
              </w:rPr>
              <w:t>Canada</w:t>
            </w:r>
          </w:p>
        </w:tc>
        <w:tc>
          <w:tcPr>
            <w:tcW w:w="4320" w:type="dxa"/>
            <w:shd w:val="clear" w:color="auto" w:fill="auto"/>
          </w:tcPr>
          <w:p w14:paraId="229BA669" w14:textId="12D23581" w:rsidR="006D19A6" w:rsidRPr="009859C7" w:rsidRDefault="006D19A6" w:rsidP="006D19A6">
            <w:pPr>
              <w:ind w:left="54" w:hanging="54"/>
              <w:rPr>
                <w:rFonts w:cs="Times New Roman"/>
                <w:szCs w:val="22"/>
              </w:rPr>
            </w:pPr>
            <w:r w:rsidRPr="006A24F0">
              <w:rPr>
                <w:rFonts w:cs="Times New Roman"/>
                <w:szCs w:val="22"/>
              </w:rPr>
              <w:t>Representative from the Subsidiary as director</w:t>
            </w:r>
            <w:r>
              <w:rPr>
                <w:rFonts w:cs="Times New Roman"/>
                <w:szCs w:val="22"/>
              </w:rPr>
              <w:t xml:space="preserve"> </w:t>
            </w:r>
            <w:r w:rsidRPr="002D1A70">
              <w:rPr>
                <w:rFonts w:cs="Times New Roman"/>
                <w:szCs w:val="22"/>
              </w:rPr>
              <w:t>until 1</w:t>
            </w:r>
            <w:r>
              <w:rPr>
                <w:rFonts w:cs="Times New Roman"/>
                <w:szCs w:val="22"/>
              </w:rPr>
              <w:t>9</w:t>
            </w:r>
            <w:r w:rsidRPr="002D1A70">
              <w:rPr>
                <w:rFonts w:cs="Times New Roman"/>
                <w:szCs w:val="22"/>
              </w:rPr>
              <w:t xml:space="preserve"> November 2020</w:t>
            </w:r>
            <w:r>
              <w:rPr>
                <w:rFonts w:cs="Times New Roman"/>
                <w:szCs w:val="22"/>
              </w:rPr>
              <w:t>.</w:t>
            </w:r>
          </w:p>
        </w:tc>
      </w:tr>
      <w:tr w:rsidR="006D19A6" w:rsidRPr="009859C7" w14:paraId="194076D4" w14:textId="77777777" w:rsidTr="006D19A6">
        <w:trPr>
          <w:trHeight w:val="308"/>
        </w:trPr>
        <w:tc>
          <w:tcPr>
            <w:tcW w:w="3600" w:type="dxa"/>
            <w:shd w:val="clear" w:color="auto" w:fill="auto"/>
          </w:tcPr>
          <w:p w14:paraId="32A723C7" w14:textId="77777777" w:rsidR="006D19A6" w:rsidRPr="009859C7" w:rsidRDefault="006D19A6" w:rsidP="006D19A6">
            <w:pPr>
              <w:spacing w:line="240" w:lineRule="atLeast"/>
              <w:ind w:left="-20"/>
              <w:jc w:val="both"/>
              <w:rPr>
                <w:rFonts w:cs="Times New Roman"/>
              </w:rPr>
            </w:pPr>
            <w:r w:rsidRPr="009859C7">
              <w:rPr>
                <w:rFonts w:cs="Times New Roman"/>
              </w:rPr>
              <w:t>Key management personnel</w:t>
            </w:r>
          </w:p>
        </w:tc>
        <w:tc>
          <w:tcPr>
            <w:tcW w:w="1620" w:type="dxa"/>
            <w:shd w:val="clear" w:color="auto" w:fill="auto"/>
          </w:tcPr>
          <w:p w14:paraId="51144D07" w14:textId="77777777" w:rsidR="006D19A6" w:rsidRPr="009859C7" w:rsidRDefault="006D19A6" w:rsidP="006D19A6">
            <w:pPr>
              <w:pStyle w:val="block"/>
              <w:spacing w:after="0" w:line="240" w:lineRule="atLeast"/>
              <w:ind w:left="0"/>
              <w:jc w:val="center"/>
              <w:rPr>
                <w:rFonts w:cs="Times New Roman"/>
                <w:szCs w:val="22"/>
              </w:rPr>
            </w:pPr>
            <w:r w:rsidRPr="009859C7">
              <w:rPr>
                <w:rFonts w:cs="Times New Roman"/>
                <w:szCs w:val="22"/>
              </w:rPr>
              <w:t>Thailand</w:t>
            </w:r>
          </w:p>
        </w:tc>
        <w:tc>
          <w:tcPr>
            <w:tcW w:w="4320" w:type="dxa"/>
            <w:shd w:val="clear" w:color="auto" w:fill="auto"/>
          </w:tcPr>
          <w:p w14:paraId="12DBE72D" w14:textId="7E3D7A98" w:rsidR="006D19A6" w:rsidRPr="009859C7" w:rsidRDefault="006D19A6" w:rsidP="006D19A6">
            <w:pPr>
              <w:ind w:left="250" w:right="-20" w:hanging="250"/>
              <w:jc w:val="thaiDistribute"/>
              <w:rPr>
                <w:rFonts w:cs="Times New Roman"/>
                <w:szCs w:val="22"/>
                <w:lang w:val="en-US"/>
              </w:rPr>
            </w:pPr>
            <w:r w:rsidRPr="009859C7">
              <w:rPr>
                <w:rFonts w:cs="Times New Roman"/>
                <w:szCs w:val="22"/>
              </w:rPr>
              <w:t>Persons having authority and responsibility for planning,</w:t>
            </w:r>
            <w:r>
              <w:rPr>
                <w:rFonts w:cs="Times New Roman"/>
                <w:szCs w:val="22"/>
              </w:rPr>
              <w:t xml:space="preserve"> </w:t>
            </w:r>
            <w:r w:rsidRPr="009859C7">
              <w:rPr>
                <w:rFonts w:cs="Times New Roman"/>
                <w:szCs w:val="22"/>
              </w:rPr>
              <w:t>directing and controlling the</w:t>
            </w:r>
            <w:r>
              <w:rPr>
                <w:rFonts w:cs="Times New Roman"/>
                <w:szCs w:val="22"/>
              </w:rPr>
              <w:t xml:space="preserve"> </w:t>
            </w:r>
            <w:r w:rsidRPr="009859C7">
              <w:rPr>
                <w:rFonts w:cs="Times New Roman"/>
                <w:szCs w:val="22"/>
              </w:rPr>
              <w:t>activities of the entity, directly</w:t>
            </w:r>
            <w:r>
              <w:rPr>
                <w:rFonts w:cs="Times New Roman"/>
                <w:szCs w:val="22"/>
              </w:rPr>
              <w:t xml:space="preserve"> </w:t>
            </w:r>
            <w:r w:rsidRPr="009859C7">
              <w:rPr>
                <w:rFonts w:cs="Times New Roman"/>
                <w:szCs w:val="22"/>
              </w:rPr>
              <w:t>or indirectly,</w:t>
            </w:r>
            <w:r>
              <w:rPr>
                <w:rFonts w:cs="Times New Roman"/>
                <w:szCs w:val="22"/>
              </w:rPr>
              <w:t xml:space="preserve"> </w:t>
            </w:r>
            <w:r w:rsidRPr="009859C7">
              <w:rPr>
                <w:rFonts w:cs="Times New Roman"/>
                <w:szCs w:val="22"/>
              </w:rPr>
              <w:t xml:space="preserve">including any director </w:t>
            </w:r>
            <w:r w:rsidRPr="009859C7">
              <w:rPr>
                <w:rFonts w:cs="Times New Roman"/>
                <w:szCs w:val="22"/>
                <w:cs/>
                <w:lang w:bidi="th-TH"/>
              </w:rPr>
              <w:t>(</w:t>
            </w:r>
            <w:r w:rsidRPr="009859C7">
              <w:rPr>
                <w:rFonts w:cs="Times New Roman"/>
                <w:szCs w:val="22"/>
              </w:rPr>
              <w:t>whether executive or otherwise</w:t>
            </w:r>
            <w:r w:rsidRPr="009859C7">
              <w:rPr>
                <w:rFonts w:cs="Times New Roman"/>
                <w:szCs w:val="22"/>
                <w:cs/>
                <w:lang w:bidi="th-TH"/>
              </w:rPr>
              <w:t xml:space="preserve">) </w:t>
            </w:r>
            <w:r w:rsidRPr="009859C7">
              <w:rPr>
                <w:rFonts w:cs="Times New Roman"/>
                <w:szCs w:val="22"/>
              </w:rPr>
              <w:t>of the Group</w:t>
            </w:r>
            <w:r w:rsidRPr="009859C7">
              <w:rPr>
                <w:rFonts w:cs="Times New Roman"/>
                <w:szCs w:val="22"/>
                <w:cs/>
                <w:lang w:bidi="th-TH"/>
              </w:rPr>
              <w:t xml:space="preserve">. </w:t>
            </w:r>
          </w:p>
        </w:tc>
      </w:tr>
    </w:tbl>
    <w:p w14:paraId="378DAAC6" w14:textId="5EE63053" w:rsidR="004A3C1F" w:rsidRDefault="004A3C1F" w:rsidP="000232AB">
      <w:pPr>
        <w:pStyle w:val="BodyText"/>
        <w:spacing w:after="0" w:line="240" w:lineRule="atLeast"/>
        <w:jc w:val="both"/>
        <w:rPr>
          <w:rFonts w:cs="Times New Roman"/>
          <w:szCs w:val="22"/>
        </w:rPr>
      </w:pPr>
    </w:p>
    <w:p w14:paraId="3FD8D0D8" w14:textId="7BD0CF7F" w:rsidR="009B0BBB" w:rsidRDefault="009B0BBB" w:rsidP="000232AB">
      <w:pPr>
        <w:pStyle w:val="BodyText"/>
        <w:spacing w:after="0" w:line="240" w:lineRule="atLeast"/>
        <w:jc w:val="both"/>
        <w:rPr>
          <w:rFonts w:cs="Times New Roman"/>
          <w:szCs w:val="22"/>
        </w:rPr>
      </w:pPr>
    </w:p>
    <w:p w14:paraId="14B543F5" w14:textId="77777777" w:rsidR="009B0BBB" w:rsidRDefault="009B0BBB" w:rsidP="000232AB">
      <w:pPr>
        <w:pStyle w:val="BodyText"/>
        <w:spacing w:after="0" w:line="240" w:lineRule="atLeast"/>
        <w:jc w:val="both"/>
        <w:rPr>
          <w:rFonts w:cs="Times New Roman"/>
          <w:szCs w:val="22"/>
        </w:rPr>
      </w:pPr>
    </w:p>
    <w:p w14:paraId="2829BA19" w14:textId="77777777" w:rsidR="006D19A6" w:rsidRDefault="006D19A6">
      <w:pPr>
        <w:rPr>
          <w:rFonts w:cs="Times New Roman"/>
          <w:szCs w:val="22"/>
          <w:lang w:val="en-AU"/>
        </w:rPr>
      </w:pPr>
      <w:r>
        <w:rPr>
          <w:rFonts w:cs="Times New Roman"/>
          <w:szCs w:val="22"/>
        </w:rPr>
        <w:br w:type="page"/>
      </w:r>
    </w:p>
    <w:p w14:paraId="07C3BD9B" w14:textId="1D7EE527" w:rsidR="00783E92" w:rsidRPr="009859C7" w:rsidRDefault="00783E92" w:rsidP="00485A78">
      <w:pPr>
        <w:pStyle w:val="BodyText"/>
        <w:spacing w:after="0" w:line="240" w:lineRule="atLeast"/>
        <w:ind w:left="540"/>
        <w:jc w:val="both"/>
        <w:rPr>
          <w:rFonts w:cs="Times New Roman"/>
          <w:szCs w:val="22"/>
        </w:rPr>
      </w:pPr>
      <w:r w:rsidRPr="009859C7">
        <w:rPr>
          <w:rFonts w:cs="Times New Roman"/>
          <w:szCs w:val="22"/>
        </w:rPr>
        <w:lastRenderedPageBreak/>
        <w:t>The pricing policies for particular types of transacti</w:t>
      </w:r>
      <w:r w:rsidR="005E1FBA" w:rsidRPr="009859C7">
        <w:rPr>
          <w:rFonts w:cs="Times New Roman"/>
          <w:szCs w:val="22"/>
        </w:rPr>
        <w:t>ons are explained further below</w:t>
      </w:r>
      <w:r w:rsidR="00B868BE" w:rsidRPr="009859C7">
        <w:rPr>
          <w:rFonts w:cs="Times New Roman"/>
          <w:szCs w:val="22"/>
          <w:cs/>
          <w:lang w:bidi="th-TH"/>
        </w:rPr>
        <w:t>:</w:t>
      </w:r>
    </w:p>
    <w:p w14:paraId="7B4D9A14" w14:textId="77777777" w:rsidR="00783E92" w:rsidRPr="009859C7" w:rsidRDefault="00783E92" w:rsidP="00BC7E2D">
      <w:pPr>
        <w:pStyle w:val="block"/>
        <w:spacing w:after="0" w:line="240" w:lineRule="atLeast"/>
        <w:ind w:left="540"/>
        <w:jc w:val="both"/>
        <w:rPr>
          <w:rFonts w:cs="Times New Roman"/>
        </w:rPr>
      </w:pPr>
    </w:p>
    <w:tbl>
      <w:tblPr>
        <w:tblW w:w="9180" w:type="dxa"/>
        <w:tblInd w:w="450" w:type="dxa"/>
        <w:tblLayout w:type="fixed"/>
        <w:tblLook w:val="0000" w:firstRow="0" w:lastRow="0" w:firstColumn="0" w:lastColumn="0" w:noHBand="0" w:noVBand="0"/>
      </w:tblPr>
      <w:tblGrid>
        <w:gridCol w:w="3977"/>
        <w:gridCol w:w="5203"/>
      </w:tblGrid>
      <w:tr w:rsidR="00485A78" w:rsidRPr="009859C7" w14:paraId="214CBE44" w14:textId="77777777" w:rsidTr="00785537">
        <w:trPr>
          <w:trHeight w:val="20"/>
        </w:trPr>
        <w:tc>
          <w:tcPr>
            <w:tcW w:w="3977" w:type="dxa"/>
            <w:shd w:val="clear" w:color="auto" w:fill="auto"/>
          </w:tcPr>
          <w:p w14:paraId="6B1CE900" w14:textId="77777777" w:rsidR="00485A78" w:rsidRPr="009859C7" w:rsidRDefault="00485A78" w:rsidP="00783E92">
            <w:pPr>
              <w:spacing w:line="240" w:lineRule="atLeast"/>
              <w:jc w:val="both"/>
              <w:rPr>
                <w:rFonts w:cs="Times New Roman"/>
                <w:b/>
                <w:bCs/>
              </w:rPr>
            </w:pPr>
            <w:r w:rsidRPr="009859C7">
              <w:rPr>
                <w:rFonts w:cs="Times New Roman"/>
                <w:b/>
                <w:bCs/>
              </w:rPr>
              <w:t xml:space="preserve">Transactions </w:t>
            </w:r>
          </w:p>
        </w:tc>
        <w:tc>
          <w:tcPr>
            <w:tcW w:w="5203" w:type="dxa"/>
            <w:shd w:val="clear" w:color="auto" w:fill="auto"/>
          </w:tcPr>
          <w:p w14:paraId="4F238907" w14:textId="77777777" w:rsidR="00485A78" w:rsidRPr="009859C7" w:rsidRDefault="00485A78" w:rsidP="00783E92">
            <w:pPr>
              <w:spacing w:line="240" w:lineRule="atLeast"/>
              <w:jc w:val="thaiDistribute"/>
              <w:rPr>
                <w:rFonts w:cs="Times New Roman"/>
              </w:rPr>
            </w:pPr>
            <w:r w:rsidRPr="009859C7">
              <w:rPr>
                <w:rFonts w:cs="Times New Roman"/>
                <w:b/>
                <w:bCs/>
              </w:rPr>
              <w:t>Pricing policies</w:t>
            </w:r>
          </w:p>
        </w:tc>
      </w:tr>
      <w:tr w:rsidR="00485A78" w:rsidRPr="009859C7" w14:paraId="7B76179C" w14:textId="77777777" w:rsidTr="00785537">
        <w:trPr>
          <w:trHeight w:val="20"/>
        </w:trPr>
        <w:tc>
          <w:tcPr>
            <w:tcW w:w="3977" w:type="dxa"/>
            <w:shd w:val="clear" w:color="auto" w:fill="auto"/>
          </w:tcPr>
          <w:p w14:paraId="182BFFB0" w14:textId="77777777" w:rsidR="00485A78" w:rsidRPr="009859C7" w:rsidRDefault="00485A78" w:rsidP="00783E92">
            <w:pPr>
              <w:spacing w:line="240" w:lineRule="atLeast"/>
              <w:jc w:val="both"/>
              <w:rPr>
                <w:rFonts w:cs="Times New Roman"/>
              </w:rPr>
            </w:pPr>
            <w:r w:rsidRPr="009859C7">
              <w:rPr>
                <w:rFonts w:cs="Times New Roman"/>
              </w:rPr>
              <w:t>Sale of goods</w:t>
            </w:r>
          </w:p>
        </w:tc>
        <w:tc>
          <w:tcPr>
            <w:tcW w:w="5203" w:type="dxa"/>
            <w:shd w:val="clear" w:color="auto" w:fill="auto"/>
          </w:tcPr>
          <w:p w14:paraId="6AFCB344" w14:textId="77777777" w:rsidR="00485A78" w:rsidRPr="009859C7" w:rsidRDefault="00485A78" w:rsidP="00783E92">
            <w:pPr>
              <w:spacing w:line="240" w:lineRule="atLeast"/>
              <w:jc w:val="thaiDistribute"/>
              <w:rPr>
                <w:rFonts w:cs="Times New Roman"/>
              </w:rPr>
            </w:pPr>
            <w:r w:rsidRPr="009859C7">
              <w:rPr>
                <w:rFonts w:cs="Times New Roman"/>
              </w:rPr>
              <w:t>Market price</w:t>
            </w:r>
            <w:r w:rsidRPr="009859C7">
              <w:rPr>
                <w:rFonts w:cs="Times New Roman"/>
                <w:szCs w:val="22"/>
                <w:cs/>
                <w:lang w:bidi="th-TH"/>
              </w:rPr>
              <w:t xml:space="preserve">/ </w:t>
            </w:r>
            <w:r w:rsidRPr="009859C7">
              <w:rPr>
                <w:rFonts w:cs="Times New Roman"/>
                <w:lang w:val="en-US" w:bidi="th-TH"/>
              </w:rPr>
              <w:t>C</w:t>
            </w:r>
            <w:r w:rsidRPr="009859C7">
              <w:rPr>
                <w:rFonts w:cs="Times New Roman"/>
              </w:rPr>
              <w:t>ontractually agreed prices</w:t>
            </w:r>
          </w:p>
        </w:tc>
      </w:tr>
      <w:tr w:rsidR="00485A78" w:rsidRPr="009859C7" w14:paraId="01E96BB0" w14:textId="77777777" w:rsidTr="00785537">
        <w:trPr>
          <w:trHeight w:val="20"/>
        </w:trPr>
        <w:tc>
          <w:tcPr>
            <w:tcW w:w="3977" w:type="dxa"/>
            <w:shd w:val="clear" w:color="auto" w:fill="auto"/>
          </w:tcPr>
          <w:p w14:paraId="7C74A8B0" w14:textId="77777777" w:rsidR="00485A78" w:rsidRPr="009859C7" w:rsidRDefault="00485A78" w:rsidP="00783E92">
            <w:pPr>
              <w:spacing w:line="240" w:lineRule="atLeast"/>
              <w:jc w:val="both"/>
              <w:rPr>
                <w:rFonts w:cs="Times New Roman"/>
              </w:rPr>
            </w:pPr>
            <w:r w:rsidRPr="009859C7">
              <w:rPr>
                <w:rFonts w:cs="Times New Roman"/>
              </w:rPr>
              <w:t>Rendering of service</w:t>
            </w:r>
          </w:p>
        </w:tc>
        <w:tc>
          <w:tcPr>
            <w:tcW w:w="5203" w:type="dxa"/>
            <w:shd w:val="clear" w:color="auto" w:fill="auto"/>
          </w:tcPr>
          <w:p w14:paraId="2278733B" w14:textId="77777777" w:rsidR="00485A78" w:rsidRPr="009859C7" w:rsidRDefault="00485A78" w:rsidP="00783E92">
            <w:pPr>
              <w:spacing w:line="240" w:lineRule="atLeast"/>
              <w:rPr>
                <w:rFonts w:cs="Times New Roman"/>
              </w:rPr>
            </w:pPr>
            <w:r w:rsidRPr="009859C7">
              <w:rPr>
                <w:rFonts w:cs="Times New Roman"/>
                <w:lang w:val="en-US" w:bidi="th-TH"/>
              </w:rPr>
              <w:t>C</w:t>
            </w:r>
            <w:r w:rsidRPr="009859C7">
              <w:rPr>
                <w:rFonts w:cs="Times New Roman"/>
              </w:rPr>
              <w:t>ontractually agreed prices</w:t>
            </w:r>
          </w:p>
        </w:tc>
      </w:tr>
      <w:tr w:rsidR="00485A78" w:rsidRPr="009859C7" w14:paraId="0550B9E9" w14:textId="77777777" w:rsidTr="00785537">
        <w:trPr>
          <w:trHeight w:val="20"/>
        </w:trPr>
        <w:tc>
          <w:tcPr>
            <w:tcW w:w="3977" w:type="dxa"/>
            <w:shd w:val="clear" w:color="auto" w:fill="auto"/>
          </w:tcPr>
          <w:p w14:paraId="72D4FCD3" w14:textId="77777777" w:rsidR="00485A78" w:rsidRPr="009859C7" w:rsidRDefault="00485A78" w:rsidP="00783E92">
            <w:pPr>
              <w:spacing w:line="240" w:lineRule="atLeast"/>
              <w:jc w:val="both"/>
              <w:rPr>
                <w:rFonts w:cs="Times New Roman"/>
              </w:rPr>
            </w:pPr>
            <w:r w:rsidRPr="009859C7">
              <w:rPr>
                <w:rFonts w:cs="Times New Roman"/>
              </w:rPr>
              <w:t>Purchase of goods</w:t>
            </w:r>
            <w:r w:rsidRPr="009859C7">
              <w:rPr>
                <w:rFonts w:cs="Times New Roman"/>
                <w:szCs w:val="22"/>
                <w:cs/>
                <w:lang w:bidi="th-TH"/>
              </w:rPr>
              <w:t>/</w:t>
            </w:r>
            <w:r w:rsidRPr="009859C7">
              <w:rPr>
                <w:rFonts w:cs="Times New Roman"/>
              </w:rPr>
              <w:t>raw materials</w:t>
            </w:r>
          </w:p>
        </w:tc>
        <w:tc>
          <w:tcPr>
            <w:tcW w:w="5203" w:type="dxa"/>
            <w:shd w:val="clear" w:color="auto" w:fill="auto"/>
          </w:tcPr>
          <w:p w14:paraId="6FF42C34" w14:textId="77777777" w:rsidR="00485A78" w:rsidRPr="009859C7" w:rsidRDefault="00485A78" w:rsidP="00783E92">
            <w:pPr>
              <w:spacing w:line="240" w:lineRule="atLeast"/>
              <w:rPr>
                <w:rFonts w:cs="Times New Roman"/>
              </w:rPr>
            </w:pPr>
            <w:r w:rsidRPr="009859C7">
              <w:rPr>
                <w:rFonts w:cs="Times New Roman"/>
              </w:rPr>
              <w:t>Market price</w:t>
            </w:r>
            <w:r w:rsidRPr="009859C7">
              <w:rPr>
                <w:rFonts w:cs="Times New Roman"/>
                <w:szCs w:val="22"/>
                <w:cs/>
                <w:lang w:bidi="th-TH"/>
              </w:rPr>
              <w:t xml:space="preserve">/ </w:t>
            </w:r>
            <w:r w:rsidRPr="009859C7">
              <w:rPr>
                <w:rFonts w:cs="Times New Roman"/>
                <w:lang w:val="en-US" w:bidi="th-TH"/>
              </w:rPr>
              <w:t>C</w:t>
            </w:r>
            <w:r w:rsidRPr="009859C7">
              <w:rPr>
                <w:rFonts w:cs="Times New Roman"/>
              </w:rPr>
              <w:t>ontractually agreed prices</w:t>
            </w:r>
          </w:p>
        </w:tc>
      </w:tr>
      <w:tr w:rsidR="00485A78" w:rsidRPr="009859C7" w14:paraId="6EE32545" w14:textId="77777777" w:rsidTr="00785537">
        <w:trPr>
          <w:trHeight w:val="20"/>
        </w:trPr>
        <w:tc>
          <w:tcPr>
            <w:tcW w:w="3977" w:type="dxa"/>
            <w:shd w:val="clear" w:color="auto" w:fill="auto"/>
          </w:tcPr>
          <w:p w14:paraId="04F8CC3B" w14:textId="77777777" w:rsidR="00485A78" w:rsidRPr="009859C7" w:rsidRDefault="00485A78" w:rsidP="00783E92">
            <w:pPr>
              <w:spacing w:line="240" w:lineRule="atLeast"/>
              <w:jc w:val="both"/>
              <w:rPr>
                <w:rFonts w:cs="Times New Roman"/>
              </w:rPr>
            </w:pPr>
            <w:r w:rsidRPr="009859C7">
              <w:rPr>
                <w:rFonts w:cs="Times New Roman"/>
              </w:rPr>
              <w:t>Receiving of services</w:t>
            </w:r>
          </w:p>
        </w:tc>
        <w:tc>
          <w:tcPr>
            <w:tcW w:w="5203" w:type="dxa"/>
            <w:shd w:val="clear" w:color="auto" w:fill="auto"/>
          </w:tcPr>
          <w:p w14:paraId="57BFA9D5" w14:textId="77777777" w:rsidR="00485A78" w:rsidRPr="009859C7" w:rsidRDefault="00485A78" w:rsidP="00783E92">
            <w:pPr>
              <w:spacing w:line="240" w:lineRule="atLeast"/>
              <w:rPr>
                <w:rFonts w:cs="Times New Roman"/>
              </w:rPr>
            </w:pPr>
            <w:r w:rsidRPr="009859C7">
              <w:rPr>
                <w:rFonts w:cs="Times New Roman"/>
                <w:lang w:val="en-US" w:bidi="th-TH"/>
              </w:rPr>
              <w:t>C</w:t>
            </w:r>
            <w:r w:rsidRPr="009859C7">
              <w:rPr>
                <w:rFonts w:cs="Times New Roman"/>
              </w:rPr>
              <w:t>ontractually agreed prices</w:t>
            </w:r>
          </w:p>
        </w:tc>
      </w:tr>
      <w:tr w:rsidR="00485A78" w:rsidRPr="009859C7" w14:paraId="0C142151" w14:textId="77777777" w:rsidTr="00785537">
        <w:trPr>
          <w:trHeight w:val="20"/>
        </w:trPr>
        <w:tc>
          <w:tcPr>
            <w:tcW w:w="3977" w:type="dxa"/>
            <w:shd w:val="clear" w:color="auto" w:fill="auto"/>
          </w:tcPr>
          <w:p w14:paraId="1B19C08E" w14:textId="77777777" w:rsidR="00485A78" w:rsidRPr="009859C7" w:rsidRDefault="00485A78" w:rsidP="00B93372">
            <w:pPr>
              <w:spacing w:line="240" w:lineRule="atLeast"/>
              <w:jc w:val="both"/>
              <w:rPr>
                <w:rFonts w:cs="Times New Roman"/>
              </w:rPr>
            </w:pPr>
            <w:r w:rsidRPr="009859C7">
              <w:rPr>
                <w:rFonts w:cs="Times New Roman"/>
              </w:rPr>
              <w:t>Management service fee</w:t>
            </w:r>
          </w:p>
        </w:tc>
        <w:tc>
          <w:tcPr>
            <w:tcW w:w="5203" w:type="dxa"/>
            <w:shd w:val="clear" w:color="auto" w:fill="auto"/>
          </w:tcPr>
          <w:p w14:paraId="45FCBE0F" w14:textId="77777777" w:rsidR="00485A78" w:rsidRPr="009859C7" w:rsidRDefault="00485A78" w:rsidP="00783E92">
            <w:pPr>
              <w:spacing w:line="240" w:lineRule="atLeast"/>
              <w:rPr>
                <w:rFonts w:cs="Times New Roman"/>
              </w:rPr>
            </w:pPr>
            <w:r w:rsidRPr="009859C7">
              <w:rPr>
                <w:rFonts w:cs="Times New Roman"/>
                <w:lang w:val="en-US" w:bidi="th-TH"/>
              </w:rPr>
              <w:t>C</w:t>
            </w:r>
            <w:r w:rsidRPr="009859C7">
              <w:rPr>
                <w:rFonts w:cs="Times New Roman"/>
              </w:rPr>
              <w:t>ontractually agreed prices</w:t>
            </w:r>
          </w:p>
        </w:tc>
      </w:tr>
      <w:tr w:rsidR="00485A78" w:rsidRPr="009859C7" w14:paraId="660E1D85" w14:textId="77777777" w:rsidTr="00785537">
        <w:trPr>
          <w:trHeight w:val="20"/>
        </w:trPr>
        <w:tc>
          <w:tcPr>
            <w:tcW w:w="3977" w:type="dxa"/>
            <w:shd w:val="clear" w:color="auto" w:fill="auto"/>
          </w:tcPr>
          <w:p w14:paraId="7B4EC80F" w14:textId="77777777" w:rsidR="00485A78" w:rsidRPr="009859C7" w:rsidRDefault="00485A78" w:rsidP="00783E92">
            <w:pPr>
              <w:spacing w:line="240" w:lineRule="atLeast"/>
              <w:jc w:val="both"/>
              <w:rPr>
                <w:rFonts w:cs="Times New Roman"/>
              </w:rPr>
            </w:pPr>
            <w:r w:rsidRPr="009859C7">
              <w:rPr>
                <w:rFonts w:cs="Times New Roman"/>
              </w:rPr>
              <w:t>Royalty expense</w:t>
            </w:r>
          </w:p>
        </w:tc>
        <w:tc>
          <w:tcPr>
            <w:tcW w:w="5203" w:type="dxa"/>
            <w:shd w:val="clear" w:color="auto" w:fill="auto"/>
          </w:tcPr>
          <w:p w14:paraId="185DEB07" w14:textId="77777777" w:rsidR="00485A78" w:rsidRPr="009859C7" w:rsidRDefault="00485A78" w:rsidP="00783E92">
            <w:pPr>
              <w:spacing w:line="240" w:lineRule="atLeast"/>
              <w:rPr>
                <w:rFonts w:cs="Times New Roman"/>
              </w:rPr>
            </w:pPr>
            <w:r w:rsidRPr="009859C7">
              <w:rPr>
                <w:rFonts w:cs="Times New Roman"/>
                <w:lang w:val="en-US" w:bidi="th-TH"/>
              </w:rPr>
              <w:t>C</w:t>
            </w:r>
            <w:r w:rsidRPr="009859C7">
              <w:rPr>
                <w:rFonts w:cs="Times New Roman"/>
              </w:rPr>
              <w:t>ontractually agreed prices</w:t>
            </w:r>
          </w:p>
        </w:tc>
      </w:tr>
      <w:tr w:rsidR="005E6BB3" w:rsidRPr="009859C7" w14:paraId="67D87AA4" w14:textId="77777777" w:rsidTr="00785537">
        <w:trPr>
          <w:trHeight w:val="20"/>
        </w:trPr>
        <w:tc>
          <w:tcPr>
            <w:tcW w:w="3977" w:type="dxa"/>
            <w:shd w:val="clear" w:color="auto" w:fill="auto"/>
          </w:tcPr>
          <w:p w14:paraId="468F5713" w14:textId="77777777" w:rsidR="005E6BB3" w:rsidRPr="009859C7" w:rsidRDefault="005E6BB3" w:rsidP="005E6BB3">
            <w:pPr>
              <w:spacing w:line="240" w:lineRule="atLeast"/>
              <w:jc w:val="both"/>
              <w:rPr>
                <w:rFonts w:cs="Times New Roman"/>
              </w:rPr>
            </w:pPr>
            <w:r w:rsidRPr="009859C7">
              <w:rPr>
                <w:rFonts w:cs="Times New Roman"/>
              </w:rPr>
              <w:t>Sale fixed assets and other assets</w:t>
            </w:r>
          </w:p>
        </w:tc>
        <w:tc>
          <w:tcPr>
            <w:tcW w:w="5203" w:type="dxa"/>
            <w:shd w:val="clear" w:color="auto" w:fill="auto"/>
          </w:tcPr>
          <w:p w14:paraId="040C52FE" w14:textId="77777777" w:rsidR="005E6BB3" w:rsidRPr="009859C7" w:rsidRDefault="005E6BB3" w:rsidP="00783E92">
            <w:pPr>
              <w:spacing w:line="240" w:lineRule="atLeast"/>
              <w:rPr>
                <w:rFonts w:cs="Times New Roman"/>
                <w:lang w:val="en-US" w:bidi="th-TH"/>
              </w:rPr>
            </w:pPr>
            <w:r w:rsidRPr="009859C7">
              <w:rPr>
                <w:rFonts w:cs="Times New Roman"/>
                <w:lang w:val="en-US" w:bidi="th-TH"/>
              </w:rPr>
              <w:t>C</w:t>
            </w:r>
            <w:r w:rsidRPr="009859C7">
              <w:rPr>
                <w:rFonts w:cs="Times New Roman"/>
              </w:rPr>
              <w:t>ontractually agreed prices</w:t>
            </w:r>
          </w:p>
        </w:tc>
      </w:tr>
      <w:tr w:rsidR="00485A78" w:rsidRPr="009859C7" w14:paraId="18621CCC" w14:textId="77777777" w:rsidTr="00785537">
        <w:trPr>
          <w:trHeight w:val="20"/>
        </w:trPr>
        <w:tc>
          <w:tcPr>
            <w:tcW w:w="3977" w:type="dxa"/>
            <w:shd w:val="clear" w:color="auto" w:fill="auto"/>
          </w:tcPr>
          <w:p w14:paraId="76E5D166" w14:textId="77777777" w:rsidR="00485A78" w:rsidRPr="009859C7" w:rsidRDefault="00485A78" w:rsidP="00783E92">
            <w:pPr>
              <w:spacing w:line="240" w:lineRule="atLeast"/>
              <w:jc w:val="both"/>
              <w:rPr>
                <w:rFonts w:cs="Times New Roman"/>
                <w:lang w:val="en-US"/>
              </w:rPr>
            </w:pPr>
            <w:r w:rsidRPr="009859C7">
              <w:rPr>
                <w:rFonts w:cs="Times New Roman"/>
                <w:lang w:val="en-US"/>
              </w:rPr>
              <w:t>Interest expense</w:t>
            </w:r>
          </w:p>
        </w:tc>
        <w:tc>
          <w:tcPr>
            <w:tcW w:w="5203" w:type="dxa"/>
            <w:shd w:val="clear" w:color="auto" w:fill="auto"/>
          </w:tcPr>
          <w:p w14:paraId="699F1E81" w14:textId="77777777" w:rsidR="00485A78" w:rsidRPr="009859C7" w:rsidRDefault="00485A78" w:rsidP="00465279">
            <w:pPr>
              <w:spacing w:line="240" w:lineRule="atLeast"/>
              <w:ind w:left="235" w:hanging="235"/>
              <w:rPr>
                <w:rFonts w:cs="Times New Roman"/>
                <w:lang w:val="en-US" w:bidi="th-TH"/>
              </w:rPr>
            </w:pPr>
            <w:r w:rsidRPr="009859C7">
              <w:rPr>
                <w:rFonts w:cs="Times New Roman"/>
              </w:rPr>
              <w:t>Contractually agreed rate with reference to market rate and contract rate</w:t>
            </w:r>
          </w:p>
        </w:tc>
      </w:tr>
      <w:tr w:rsidR="00EF593C" w:rsidRPr="009859C7" w14:paraId="54D21903" w14:textId="77777777" w:rsidTr="00785537">
        <w:trPr>
          <w:trHeight w:val="20"/>
        </w:trPr>
        <w:tc>
          <w:tcPr>
            <w:tcW w:w="3977" w:type="dxa"/>
            <w:shd w:val="clear" w:color="auto" w:fill="auto"/>
          </w:tcPr>
          <w:p w14:paraId="06F78119" w14:textId="77777777" w:rsidR="00EF593C" w:rsidRPr="00000E1D" w:rsidRDefault="00EF593C" w:rsidP="00EF593C">
            <w:pPr>
              <w:ind w:right="-108"/>
              <w:jc w:val="both"/>
              <w:rPr>
                <w:szCs w:val="22"/>
              </w:rPr>
            </w:pPr>
            <w:r w:rsidRPr="00000E1D">
              <w:rPr>
                <w:szCs w:val="22"/>
              </w:rPr>
              <w:t>Rental income</w:t>
            </w:r>
          </w:p>
        </w:tc>
        <w:tc>
          <w:tcPr>
            <w:tcW w:w="5203" w:type="dxa"/>
            <w:shd w:val="clear" w:color="auto" w:fill="auto"/>
          </w:tcPr>
          <w:p w14:paraId="60205E64" w14:textId="77777777" w:rsidR="00EF593C" w:rsidRPr="00000E1D" w:rsidRDefault="00EF593C" w:rsidP="00EF593C">
            <w:pPr>
              <w:spacing w:line="240" w:lineRule="atLeast"/>
              <w:rPr>
                <w:rFonts w:cs="Times New Roman"/>
              </w:rPr>
            </w:pPr>
            <w:r w:rsidRPr="00000E1D">
              <w:rPr>
                <w:rFonts w:cs="Times New Roman"/>
              </w:rPr>
              <w:t>Market price</w:t>
            </w:r>
            <w:r w:rsidRPr="00000E1D">
              <w:rPr>
                <w:rFonts w:cs="Times New Roman"/>
                <w:szCs w:val="22"/>
                <w:cs/>
                <w:lang w:bidi="th-TH"/>
              </w:rPr>
              <w:t xml:space="preserve">/ </w:t>
            </w:r>
            <w:r w:rsidRPr="00000E1D">
              <w:rPr>
                <w:rFonts w:cs="Times New Roman"/>
                <w:lang w:val="en-US" w:bidi="th-TH"/>
              </w:rPr>
              <w:t>C</w:t>
            </w:r>
            <w:r w:rsidRPr="00000E1D">
              <w:rPr>
                <w:rFonts w:cs="Times New Roman"/>
              </w:rPr>
              <w:t>ontractually agreed prices</w:t>
            </w:r>
          </w:p>
        </w:tc>
      </w:tr>
      <w:tr w:rsidR="00EF593C" w:rsidRPr="009859C7" w14:paraId="5C7E5E81" w14:textId="77777777" w:rsidTr="00785537">
        <w:trPr>
          <w:trHeight w:val="20"/>
        </w:trPr>
        <w:tc>
          <w:tcPr>
            <w:tcW w:w="3977" w:type="dxa"/>
            <w:shd w:val="clear" w:color="auto" w:fill="auto"/>
          </w:tcPr>
          <w:p w14:paraId="1B167D81" w14:textId="77777777" w:rsidR="00EF593C" w:rsidRPr="00000E1D" w:rsidRDefault="00EF593C" w:rsidP="00EF593C">
            <w:pPr>
              <w:ind w:right="-108"/>
              <w:jc w:val="both"/>
              <w:rPr>
                <w:szCs w:val="22"/>
              </w:rPr>
            </w:pPr>
            <w:r w:rsidRPr="00000E1D">
              <w:rPr>
                <w:szCs w:val="22"/>
              </w:rPr>
              <w:t xml:space="preserve">Rental expense </w:t>
            </w:r>
          </w:p>
        </w:tc>
        <w:tc>
          <w:tcPr>
            <w:tcW w:w="5203" w:type="dxa"/>
            <w:shd w:val="clear" w:color="auto" w:fill="auto"/>
          </w:tcPr>
          <w:p w14:paraId="48D9898A" w14:textId="77777777" w:rsidR="00EF593C" w:rsidRPr="00000E1D" w:rsidRDefault="00EF593C" w:rsidP="00EF593C">
            <w:pPr>
              <w:spacing w:line="240" w:lineRule="atLeast"/>
              <w:rPr>
                <w:rFonts w:cs="Times New Roman"/>
              </w:rPr>
            </w:pPr>
            <w:r w:rsidRPr="00000E1D">
              <w:rPr>
                <w:rFonts w:cs="Times New Roman"/>
              </w:rPr>
              <w:t>Market price</w:t>
            </w:r>
            <w:r w:rsidRPr="00000E1D">
              <w:rPr>
                <w:rFonts w:cs="Times New Roman"/>
                <w:szCs w:val="22"/>
                <w:cs/>
                <w:lang w:bidi="th-TH"/>
              </w:rPr>
              <w:t xml:space="preserve">/ </w:t>
            </w:r>
            <w:r w:rsidRPr="00000E1D">
              <w:rPr>
                <w:rFonts w:cs="Times New Roman"/>
                <w:lang w:val="en-US" w:bidi="th-TH"/>
              </w:rPr>
              <w:t>C</w:t>
            </w:r>
            <w:r w:rsidRPr="00000E1D">
              <w:rPr>
                <w:rFonts w:cs="Times New Roman"/>
              </w:rPr>
              <w:t>ontractually agreed prices</w:t>
            </w:r>
          </w:p>
        </w:tc>
      </w:tr>
    </w:tbl>
    <w:p w14:paraId="76FC5FDD" w14:textId="77777777" w:rsidR="007E7AE4" w:rsidRPr="009859C7" w:rsidRDefault="007E7AE4" w:rsidP="00485A78">
      <w:pPr>
        <w:pStyle w:val="BodyText"/>
        <w:spacing w:after="0" w:line="240" w:lineRule="atLeast"/>
        <w:ind w:left="540"/>
        <w:jc w:val="both"/>
        <w:rPr>
          <w:rFonts w:cs="Times New Roman"/>
          <w:szCs w:val="22"/>
        </w:rPr>
      </w:pPr>
    </w:p>
    <w:p w14:paraId="4AF69BCB" w14:textId="77777777" w:rsidR="00783E92" w:rsidRPr="009859C7" w:rsidRDefault="00BD3504" w:rsidP="00485A78">
      <w:pPr>
        <w:pStyle w:val="BodyText"/>
        <w:spacing w:after="0" w:line="240" w:lineRule="atLeast"/>
        <w:ind w:left="540"/>
        <w:jc w:val="both"/>
        <w:rPr>
          <w:rFonts w:cs="Times New Roman"/>
          <w:szCs w:val="22"/>
        </w:rPr>
      </w:pPr>
      <w:r w:rsidRPr="009859C7">
        <w:rPr>
          <w:rFonts w:cs="Times New Roman"/>
          <w:szCs w:val="22"/>
        </w:rPr>
        <w:t xml:space="preserve">Significant transactions with related parties </w:t>
      </w:r>
      <w:r w:rsidR="00FA318F" w:rsidRPr="009859C7">
        <w:rPr>
          <w:rFonts w:cs="Times New Roman"/>
          <w:szCs w:val="22"/>
        </w:rPr>
        <w:t xml:space="preserve">for the year ended 31 December </w:t>
      </w:r>
      <w:r w:rsidRPr="009859C7">
        <w:rPr>
          <w:rFonts w:cs="Times New Roman"/>
          <w:szCs w:val="22"/>
        </w:rPr>
        <w:t>as follows;</w:t>
      </w:r>
    </w:p>
    <w:p w14:paraId="71C393FC" w14:textId="77777777" w:rsidR="00FD2FF1" w:rsidRPr="009859C7" w:rsidRDefault="00FD2FF1" w:rsidP="00485A78">
      <w:pPr>
        <w:pStyle w:val="BodyText"/>
        <w:spacing w:after="0" w:line="240" w:lineRule="atLeast"/>
        <w:ind w:left="540"/>
        <w:jc w:val="both"/>
        <w:rPr>
          <w:rFonts w:cs="Times New Roman"/>
          <w:szCs w:val="22"/>
        </w:rPr>
      </w:pPr>
    </w:p>
    <w:tbl>
      <w:tblPr>
        <w:tblW w:w="9240" w:type="dxa"/>
        <w:tblInd w:w="450" w:type="dxa"/>
        <w:tblLayout w:type="fixed"/>
        <w:tblCellMar>
          <w:left w:w="79" w:type="dxa"/>
          <w:right w:w="79" w:type="dxa"/>
        </w:tblCellMar>
        <w:tblLook w:val="04A0" w:firstRow="1" w:lastRow="0" w:firstColumn="1" w:lastColumn="0" w:noHBand="0" w:noVBand="1"/>
      </w:tblPr>
      <w:tblGrid>
        <w:gridCol w:w="4043"/>
        <w:gridCol w:w="1299"/>
        <w:gridCol w:w="1299"/>
        <w:gridCol w:w="1299"/>
        <w:gridCol w:w="1300"/>
      </w:tblGrid>
      <w:tr w:rsidR="00283049" w:rsidRPr="009859C7" w14:paraId="4711EFDC" w14:textId="77777777" w:rsidTr="00785537">
        <w:trPr>
          <w:cantSplit/>
          <w:tblHeader/>
        </w:trPr>
        <w:tc>
          <w:tcPr>
            <w:tcW w:w="4043" w:type="dxa"/>
            <w:shd w:val="clear" w:color="auto" w:fill="FFFFFF"/>
          </w:tcPr>
          <w:p w14:paraId="77111132" w14:textId="77777777" w:rsidR="00283049" w:rsidRPr="009859C7" w:rsidRDefault="00283049" w:rsidP="004177FE">
            <w:pPr>
              <w:ind w:left="210" w:firstLine="100"/>
              <w:contextualSpacing/>
              <w:rPr>
                <w:rFonts w:cs="Times New Roman"/>
                <w:szCs w:val="22"/>
              </w:rPr>
            </w:pPr>
          </w:p>
        </w:tc>
        <w:tc>
          <w:tcPr>
            <w:tcW w:w="2598" w:type="dxa"/>
            <w:gridSpan w:val="2"/>
            <w:hideMark/>
          </w:tcPr>
          <w:p w14:paraId="64CDA5AB" w14:textId="77777777" w:rsidR="00283049" w:rsidRPr="009859C7" w:rsidRDefault="00283049" w:rsidP="004177FE">
            <w:pPr>
              <w:contextualSpacing/>
              <w:jc w:val="center"/>
              <w:rPr>
                <w:rFonts w:cs="Times New Roman"/>
                <w:b/>
                <w:szCs w:val="22"/>
              </w:rPr>
            </w:pPr>
            <w:r w:rsidRPr="009859C7">
              <w:rPr>
                <w:rFonts w:cs="Times New Roman"/>
                <w:b/>
                <w:szCs w:val="22"/>
              </w:rPr>
              <w:t xml:space="preserve">Consolidated </w:t>
            </w:r>
          </w:p>
        </w:tc>
        <w:tc>
          <w:tcPr>
            <w:tcW w:w="2599" w:type="dxa"/>
            <w:gridSpan w:val="2"/>
            <w:hideMark/>
          </w:tcPr>
          <w:p w14:paraId="405990B9" w14:textId="77777777" w:rsidR="00283049" w:rsidRPr="009859C7" w:rsidRDefault="00283049" w:rsidP="004177FE">
            <w:pPr>
              <w:contextualSpacing/>
              <w:jc w:val="center"/>
              <w:rPr>
                <w:rFonts w:cs="Times New Roman"/>
                <w:b/>
                <w:szCs w:val="22"/>
              </w:rPr>
            </w:pPr>
            <w:r w:rsidRPr="009859C7">
              <w:rPr>
                <w:rFonts w:cs="Times New Roman"/>
                <w:b/>
                <w:szCs w:val="22"/>
              </w:rPr>
              <w:t xml:space="preserve">Separate </w:t>
            </w:r>
          </w:p>
        </w:tc>
      </w:tr>
      <w:tr w:rsidR="00283049" w:rsidRPr="009859C7" w14:paraId="4D385B98" w14:textId="77777777" w:rsidTr="00785537">
        <w:trPr>
          <w:cantSplit/>
          <w:tblHeader/>
        </w:trPr>
        <w:tc>
          <w:tcPr>
            <w:tcW w:w="4043" w:type="dxa"/>
            <w:shd w:val="clear" w:color="auto" w:fill="FFFFFF"/>
          </w:tcPr>
          <w:p w14:paraId="162B9EEB" w14:textId="77777777" w:rsidR="00283049" w:rsidRPr="009859C7" w:rsidRDefault="00283049" w:rsidP="004177FE">
            <w:pPr>
              <w:contextualSpacing/>
              <w:rPr>
                <w:rFonts w:cs="Times New Roman"/>
                <w:i/>
                <w:iCs/>
                <w:szCs w:val="22"/>
              </w:rPr>
            </w:pPr>
          </w:p>
        </w:tc>
        <w:tc>
          <w:tcPr>
            <w:tcW w:w="2598" w:type="dxa"/>
            <w:gridSpan w:val="2"/>
            <w:hideMark/>
          </w:tcPr>
          <w:p w14:paraId="227C689A" w14:textId="77777777" w:rsidR="00283049" w:rsidRPr="009859C7" w:rsidRDefault="00283049" w:rsidP="004177FE">
            <w:pPr>
              <w:contextualSpacing/>
              <w:jc w:val="center"/>
              <w:rPr>
                <w:rFonts w:cs="Times New Roman"/>
                <w:b/>
                <w:szCs w:val="22"/>
              </w:rPr>
            </w:pPr>
            <w:r w:rsidRPr="009859C7">
              <w:rPr>
                <w:rFonts w:cs="Times New Roman"/>
                <w:b/>
                <w:szCs w:val="22"/>
              </w:rPr>
              <w:t>financial statements</w:t>
            </w:r>
          </w:p>
        </w:tc>
        <w:tc>
          <w:tcPr>
            <w:tcW w:w="2599" w:type="dxa"/>
            <w:gridSpan w:val="2"/>
            <w:hideMark/>
          </w:tcPr>
          <w:p w14:paraId="19C59D83" w14:textId="77777777" w:rsidR="00283049" w:rsidRPr="009859C7" w:rsidRDefault="00283049" w:rsidP="004177FE">
            <w:pPr>
              <w:contextualSpacing/>
              <w:jc w:val="center"/>
              <w:rPr>
                <w:rFonts w:cs="Times New Roman"/>
                <w:b/>
                <w:szCs w:val="22"/>
              </w:rPr>
            </w:pPr>
            <w:r w:rsidRPr="009859C7">
              <w:rPr>
                <w:rFonts w:cs="Times New Roman"/>
                <w:b/>
                <w:szCs w:val="22"/>
              </w:rPr>
              <w:t>financial statements</w:t>
            </w:r>
          </w:p>
        </w:tc>
      </w:tr>
      <w:tr w:rsidR="001E344C" w:rsidRPr="009859C7" w14:paraId="0FEA42D0" w14:textId="77777777" w:rsidTr="00785537">
        <w:trPr>
          <w:cantSplit/>
          <w:tblHeader/>
        </w:trPr>
        <w:tc>
          <w:tcPr>
            <w:tcW w:w="4043" w:type="dxa"/>
            <w:hideMark/>
          </w:tcPr>
          <w:p w14:paraId="061EA81F" w14:textId="77777777" w:rsidR="001E344C" w:rsidRPr="009859C7" w:rsidRDefault="00B868BE" w:rsidP="00B868BE">
            <w:pPr>
              <w:contextualSpacing/>
              <w:rPr>
                <w:rFonts w:cs="Times New Roman"/>
                <w:szCs w:val="22"/>
              </w:rPr>
            </w:pPr>
            <w:r w:rsidRPr="009859C7">
              <w:rPr>
                <w:rFonts w:cs="Times New Roman"/>
                <w:b/>
                <w:bCs/>
                <w:i/>
                <w:iCs/>
              </w:rPr>
              <w:t>Y</w:t>
            </w:r>
            <w:r w:rsidR="001E344C" w:rsidRPr="009859C7">
              <w:rPr>
                <w:rFonts w:cs="Times New Roman"/>
                <w:b/>
                <w:bCs/>
                <w:i/>
                <w:iCs/>
              </w:rPr>
              <w:t>ear ended 31 December</w:t>
            </w:r>
          </w:p>
        </w:tc>
        <w:tc>
          <w:tcPr>
            <w:tcW w:w="1299" w:type="dxa"/>
            <w:vAlign w:val="bottom"/>
            <w:hideMark/>
          </w:tcPr>
          <w:p w14:paraId="61244ED4" w14:textId="77777777" w:rsidR="001E344C" w:rsidRPr="009859C7" w:rsidRDefault="001E344C" w:rsidP="001E344C">
            <w:pPr>
              <w:pStyle w:val="acctfourfigures"/>
              <w:tabs>
                <w:tab w:val="left" w:pos="720"/>
              </w:tabs>
              <w:contextualSpacing/>
              <w:jc w:val="center"/>
              <w:rPr>
                <w:rFonts w:cs="Times New Roman"/>
              </w:rPr>
            </w:pPr>
            <w:r w:rsidRPr="009859C7">
              <w:rPr>
                <w:rFonts w:cs="Times New Roman"/>
              </w:rPr>
              <w:t>20</w:t>
            </w:r>
            <w:r w:rsidR="001129CB">
              <w:rPr>
                <w:rFonts w:cs="Times New Roman"/>
              </w:rPr>
              <w:t>20</w:t>
            </w:r>
          </w:p>
        </w:tc>
        <w:tc>
          <w:tcPr>
            <w:tcW w:w="1299" w:type="dxa"/>
            <w:vAlign w:val="bottom"/>
            <w:hideMark/>
          </w:tcPr>
          <w:p w14:paraId="48F1033E" w14:textId="77777777" w:rsidR="001E344C" w:rsidRPr="009859C7" w:rsidRDefault="001129CB" w:rsidP="001E344C">
            <w:pPr>
              <w:pStyle w:val="acctfourfigures"/>
              <w:tabs>
                <w:tab w:val="left" w:pos="720"/>
              </w:tabs>
              <w:contextualSpacing/>
              <w:jc w:val="center"/>
              <w:rPr>
                <w:rFonts w:cs="Times New Roman"/>
              </w:rPr>
            </w:pPr>
            <w:r w:rsidRPr="009859C7">
              <w:rPr>
                <w:rFonts w:cs="Times New Roman"/>
              </w:rPr>
              <w:t>2019</w:t>
            </w:r>
          </w:p>
        </w:tc>
        <w:tc>
          <w:tcPr>
            <w:tcW w:w="1299" w:type="dxa"/>
            <w:vAlign w:val="bottom"/>
            <w:hideMark/>
          </w:tcPr>
          <w:p w14:paraId="61162E66" w14:textId="77777777" w:rsidR="001E344C" w:rsidRPr="009859C7" w:rsidRDefault="001E344C" w:rsidP="001E344C">
            <w:pPr>
              <w:pStyle w:val="acctfourfigures"/>
              <w:tabs>
                <w:tab w:val="left" w:pos="720"/>
              </w:tabs>
              <w:contextualSpacing/>
              <w:jc w:val="center"/>
              <w:rPr>
                <w:rFonts w:cs="Times New Roman"/>
              </w:rPr>
            </w:pPr>
            <w:r w:rsidRPr="009859C7">
              <w:rPr>
                <w:rFonts w:cs="Times New Roman"/>
              </w:rPr>
              <w:t>20</w:t>
            </w:r>
            <w:r w:rsidR="001129CB">
              <w:rPr>
                <w:rFonts w:cs="Times New Roman"/>
              </w:rPr>
              <w:t>20</w:t>
            </w:r>
          </w:p>
        </w:tc>
        <w:tc>
          <w:tcPr>
            <w:tcW w:w="1300" w:type="dxa"/>
            <w:vAlign w:val="bottom"/>
            <w:hideMark/>
          </w:tcPr>
          <w:p w14:paraId="2AFEE6D5" w14:textId="77777777" w:rsidR="001E344C" w:rsidRPr="009859C7" w:rsidRDefault="001129CB" w:rsidP="001E344C">
            <w:pPr>
              <w:pStyle w:val="acctfourfigures"/>
              <w:tabs>
                <w:tab w:val="left" w:pos="720"/>
              </w:tabs>
              <w:contextualSpacing/>
              <w:jc w:val="center"/>
              <w:rPr>
                <w:rFonts w:cs="Times New Roman"/>
              </w:rPr>
            </w:pPr>
            <w:r w:rsidRPr="009859C7">
              <w:rPr>
                <w:rFonts w:cs="Times New Roman"/>
              </w:rPr>
              <w:t>2019</w:t>
            </w:r>
          </w:p>
        </w:tc>
      </w:tr>
      <w:tr w:rsidR="001E344C" w:rsidRPr="009859C7" w14:paraId="1BA3FF4A" w14:textId="77777777" w:rsidTr="00785537">
        <w:trPr>
          <w:cantSplit/>
          <w:tblHeader/>
        </w:trPr>
        <w:tc>
          <w:tcPr>
            <w:tcW w:w="4043" w:type="dxa"/>
          </w:tcPr>
          <w:p w14:paraId="2911D957" w14:textId="77777777" w:rsidR="001E344C" w:rsidRPr="009859C7" w:rsidRDefault="001E344C" w:rsidP="001E344C">
            <w:pPr>
              <w:tabs>
                <w:tab w:val="decimal" w:pos="765"/>
              </w:tabs>
              <w:ind w:firstLine="25"/>
              <w:contextualSpacing/>
              <w:rPr>
                <w:rFonts w:cs="Times New Roman"/>
                <w:b/>
                <w:bCs/>
                <w:i/>
                <w:iCs/>
                <w:szCs w:val="22"/>
              </w:rPr>
            </w:pPr>
          </w:p>
        </w:tc>
        <w:tc>
          <w:tcPr>
            <w:tcW w:w="5197" w:type="dxa"/>
            <w:gridSpan w:val="4"/>
            <w:vAlign w:val="bottom"/>
            <w:hideMark/>
          </w:tcPr>
          <w:p w14:paraId="2CCBA5CA" w14:textId="77777777" w:rsidR="001E344C" w:rsidRPr="009859C7" w:rsidRDefault="00C11EA9" w:rsidP="001E344C">
            <w:pPr>
              <w:pStyle w:val="acctfourfigures"/>
              <w:tabs>
                <w:tab w:val="left" w:pos="720"/>
              </w:tabs>
              <w:contextualSpacing/>
              <w:jc w:val="center"/>
              <w:rPr>
                <w:rFonts w:cs="Times New Roman"/>
              </w:rPr>
            </w:pPr>
            <w:r w:rsidRPr="009859C7">
              <w:rPr>
                <w:rFonts w:cs="Times New Roman"/>
                <w:i/>
                <w:iCs/>
                <w:szCs w:val="22"/>
                <w:cs/>
                <w:lang w:bidi="th-TH"/>
              </w:rPr>
              <w:t>(</w:t>
            </w:r>
            <w:r w:rsidR="001E344C" w:rsidRPr="009859C7">
              <w:rPr>
                <w:rFonts w:cs="Times New Roman"/>
                <w:i/>
                <w:iCs/>
                <w:szCs w:val="22"/>
              </w:rPr>
              <w:t xml:space="preserve">in </w:t>
            </w:r>
            <w:r w:rsidR="001E344C" w:rsidRPr="009859C7">
              <w:rPr>
                <w:rFonts w:cs="Times New Roman"/>
                <w:i/>
                <w:iCs/>
              </w:rPr>
              <w:t>million Baht</w:t>
            </w:r>
            <w:r w:rsidR="001E344C" w:rsidRPr="009859C7">
              <w:rPr>
                <w:rFonts w:cs="Times New Roman"/>
                <w:i/>
                <w:iCs/>
                <w:szCs w:val="22"/>
                <w:cs/>
                <w:lang w:bidi="th-TH"/>
              </w:rPr>
              <w:t>)</w:t>
            </w:r>
          </w:p>
        </w:tc>
      </w:tr>
      <w:tr w:rsidR="001E344C" w:rsidRPr="009859C7" w14:paraId="609E9B1B" w14:textId="77777777" w:rsidTr="00785537">
        <w:trPr>
          <w:cantSplit/>
        </w:trPr>
        <w:tc>
          <w:tcPr>
            <w:tcW w:w="4043" w:type="dxa"/>
            <w:hideMark/>
          </w:tcPr>
          <w:p w14:paraId="7D85899A" w14:textId="77777777" w:rsidR="001E344C" w:rsidRPr="009859C7" w:rsidRDefault="001E344C" w:rsidP="001E344C">
            <w:pPr>
              <w:ind w:firstLine="25"/>
              <w:contextualSpacing/>
              <w:rPr>
                <w:rFonts w:cs="Times New Roman"/>
                <w:b/>
                <w:bCs/>
              </w:rPr>
            </w:pPr>
            <w:r w:rsidRPr="009859C7">
              <w:rPr>
                <w:rFonts w:cs="Times New Roman"/>
                <w:b/>
                <w:bCs/>
              </w:rPr>
              <w:t>Subsidiaries and indirect subsidiaries</w:t>
            </w:r>
          </w:p>
        </w:tc>
        <w:tc>
          <w:tcPr>
            <w:tcW w:w="1299" w:type="dxa"/>
          </w:tcPr>
          <w:p w14:paraId="06FCE357" w14:textId="77777777" w:rsidR="001E344C" w:rsidRPr="009859C7" w:rsidRDefault="001E344C" w:rsidP="001E344C">
            <w:pPr>
              <w:tabs>
                <w:tab w:val="decimal" w:pos="568"/>
              </w:tabs>
              <w:contextualSpacing/>
              <w:rPr>
                <w:rFonts w:cs="Times New Roman"/>
                <w:szCs w:val="22"/>
                <w:lang w:val="en-AU"/>
              </w:rPr>
            </w:pPr>
          </w:p>
        </w:tc>
        <w:tc>
          <w:tcPr>
            <w:tcW w:w="1299" w:type="dxa"/>
          </w:tcPr>
          <w:p w14:paraId="2EAA46F7" w14:textId="77777777" w:rsidR="001E344C" w:rsidRPr="009859C7" w:rsidRDefault="001E344C" w:rsidP="001E344C">
            <w:pPr>
              <w:tabs>
                <w:tab w:val="decimal" w:pos="568"/>
              </w:tabs>
              <w:contextualSpacing/>
              <w:rPr>
                <w:rFonts w:cs="Times New Roman"/>
                <w:szCs w:val="22"/>
                <w:rtl/>
                <w:lang w:val="en-AU"/>
              </w:rPr>
            </w:pPr>
          </w:p>
        </w:tc>
        <w:tc>
          <w:tcPr>
            <w:tcW w:w="1299" w:type="dxa"/>
          </w:tcPr>
          <w:p w14:paraId="55713AB6" w14:textId="77777777" w:rsidR="001E344C" w:rsidRPr="009859C7" w:rsidRDefault="001E344C" w:rsidP="001E344C">
            <w:pPr>
              <w:tabs>
                <w:tab w:val="decimal" w:pos="568"/>
              </w:tabs>
              <w:contextualSpacing/>
              <w:rPr>
                <w:rFonts w:cs="Times New Roman"/>
                <w:szCs w:val="22"/>
                <w:rtl/>
                <w:lang w:val="en-AU"/>
              </w:rPr>
            </w:pPr>
          </w:p>
        </w:tc>
        <w:tc>
          <w:tcPr>
            <w:tcW w:w="1300" w:type="dxa"/>
          </w:tcPr>
          <w:p w14:paraId="73E62ECE" w14:textId="77777777" w:rsidR="001E344C" w:rsidRPr="009859C7" w:rsidRDefault="001E344C" w:rsidP="001E344C">
            <w:pPr>
              <w:tabs>
                <w:tab w:val="decimal" w:pos="568"/>
              </w:tabs>
              <w:contextualSpacing/>
              <w:rPr>
                <w:rFonts w:cs="Times New Roman"/>
                <w:szCs w:val="22"/>
                <w:rtl/>
                <w:lang w:val="en-AU"/>
              </w:rPr>
            </w:pPr>
          </w:p>
        </w:tc>
      </w:tr>
      <w:tr w:rsidR="007F0DDA" w:rsidRPr="009859C7" w14:paraId="4C2A82CF" w14:textId="77777777" w:rsidTr="00486ADA">
        <w:trPr>
          <w:cantSplit/>
        </w:trPr>
        <w:tc>
          <w:tcPr>
            <w:tcW w:w="4043" w:type="dxa"/>
            <w:hideMark/>
          </w:tcPr>
          <w:p w14:paraId="3FB147D4" w14:textId="77777777" w:rsidR="007F0DDA" w:rsidRPr="009859C7" w:rsidRDefault="007F0DDA" w:rsidP="007F0DDA">
            <w:pPr>
              <w:pStyle w:val="block"/>
              <w:spacing w:after="0"/>
              <w:ind w:left="0" w:firstLine="25"/>
              <w:contextualSpacing/>
              <w:jc w:val="both"/>
              <w:rPr>
                <w:rFonts w:cs="Times New Roman"/>
                <w:szCs w:val="22"/>
                <w:rtl/>
                <w:lang w:val="en-US"/>
              </w:rPr>
            </w:pPr>
            <w:r w:rsidRPr="009859C7">
              <w:rPr>
                <w:rFonts w:cs="Times New Roman"/>
              </w:rPr>
              <w:t>Sales</w:t>
            </w:r>
            <w:r w:rsidRPr="009859C7">
              <w:rPr>
                <w:rFonts w:cs="Times New Roman"/>
                <w:szCs w:val="22"/>
              </w:rPr>
              <w:t xml:space="preserve"> of goods </w:t>
            </w:r>
          </w:p>
        </w:tc>
        <w:tc>
          <w:tcPr>
            <w:tcW w:w="1299" w:type="dxa"/>
            <w:vAlign w:val="bottom"/>
          </w:tcPr>
          <w:p w14:paraId="0F1D74DF" w14:textId="34D18423" w:rsidR="007F0DDA" w:rsidRPr="009859C7" w:rsidRDefault="007F0DDA" w:rsidP="00A8069E">
            <w:pPr>
              <w:tabs>
                <w:tab w:val="decimal" w:pos="1010"/>
              </w:tabs>
              <w:contextualSpacing/>
              <w:rPr>
                <w:rFonts w:cs="Times New Roman"/>
                <w:szCs w:val="22"/>
                <w:lang w:val="en-AU"/>
              </w:rPr>
            </w:pPr>
            <w:r w:rsidRPr="009859C7">
              <w:rPr>
                <w:rFonts w:cs="Times New Roman"/>
                <w:szCs w:val="22"/>
                <w:cs/>
                <w:lang w:val="en-AU" w:bidi="th-TH"/>
              </w:rPr>
              <w:t>-</w:t>
            </w:r>
          </w:p>
        </w:tc>
        <w:tc>
          <w:tcPr>
            <w:tcW w:w="1299" w:type="dxa"/>
            <w:vAlign w:val="bottom"/>
            <w:hideMark/>
          </w:tcPr>
          <w:p w14:paraId="78195537" w14:textId="77777777" w:rsidR="007F0DDA" w:rsidRPr="009859C7" w:rsidRDefault="007F0DDA" w:rsidP="00A8069E">
            <w:pPr>
              <w:tabs>
                <w:tab w:val="decimal" w:pos="1060"/>
              </w:tabs>
              <w:contextualSpacing/>
              <w:rPr>
                <w:rFonts w:cs="Times New Roman"/>
                <w:szCs w:val="22"/>
                <w:lang w:val="en-AU"/>
              </w:rPr>
            </w:pPr>
            <w:r w:rsidRPr="009859C7">
              <w:rPr>
                <w:rFonts w:cs="Times New Roman"/>
                <w:szCs w:val="22"/>
                <w:cs/>
                <w:lang w:val="en-AU" w:bidi="th-TH"/>
              </w:rPr>
              <w:t>-</w:t>
            </w:r>
          </w:p>
        </w:tc>
        <w:tc>
          <w:tcPr>
            <w:tcW w:w="1299" w:type="dxa"/>
          </w:tcPr>
          <w:p w14:paraId="7EE726BF" w14:textId="5FA3EB3A" w:rsidR="007F0DDA" w:rsidRPr="007F0DDA" w:rsidRDefault="007F0DDA" w:rsidP="00A8069E">
            <w:pPr>
              <w:tabs>
                <w:tab w:val="decimal" w:pos="1020"/>
              </w:tabs>
              <w:contextualSpacing/>
              <w:rPr>
                <w:rFonts w:cs="Times New Roman"/>
                <w:szCs w:val="22"/>
                <w:lang w:val="en-US"/>
              </w:rPr>
            </w:pPr>
            <w:r w:rsidRPr="00C0055F">
              <w:t>30,109</w:t>
            </w:r>
          </w:p>
        </w:tc>
        <w:tc>
          <w:tcPr>
            <w:tcW w:w="1300" w:type="dxa"/>
            <w:vAlign w:val="bottom"/>
            <w:hideMark/>
          </w:tcPr>
          <w:p w14:paraId="04C672B0" w14:textId="77777777" w:rsidR="007F0DDA" w:rsidRPr="009859C7" w:rsidRDefault="007F0DDA" w:rsidP="00A8069E">
            <w:pPr>
              <w:tabs>
                <w:tab w:val="decimal" w:pos="1070"/>
              </w:tabs>
              <w:contextualSpacing/>
              <w:rPr>
                <w:rFonts w:cs="Times New Roman"/>
                <w:szCs w:val="22"/>
                <w:lang w:val="en-AU"/>
              </w:rPr>
            </w:pPr>
            <w:r w:rsidRPr="009859C7">
              <w:rPr>
                <w:rFonts w:cs="Times New Roman"/>
                <w:szCs w:val="22"/>
                <w:lang w:val="en-AU"/>
              </w:rPr>
              <w:t>43,966</w:t>
            </w:r>
          </w:p>
        </w:tc>
      </w:tr>
      <w:tr w:rsidR="007F0DDA" w:rsidRPr="009859C7" w14:paraId="5FC772B7" w14:textId="77777777" w:rsidTr="00486ADA">
        <w:trPr>
          <w:cantSplit/>
        </w:trPr>
        <w:tc>
          <w:tcPr>
            <w:tcW w:w="4043" w:type="dxa"/>
            <w:hideMark/>
          </w:tcPr>
          <w:p w14:paraId="15E913DF" w14:textId="77777777" w:rsidR="007F0DDA" w:rsidRPr="009859C7" w:rsidRDefault="007F0DDA" w:rsidP="007F0DDA">
            <w:pPr>
              <w:ind w:firstLine="25"/>
              <w:contextualSpacing/>
              <w:rPr>
                <w:rFonts w:cs="Times New Roman"/>
                <w:szCs w:val="22"/>
              </w:rPr>
            </w:pPr>
            <w:r w:rsidRPr="009859C7">
              <w:rPr>
                <w:rFonts w:cs="Times New Roman"/>
                <w:szCs w:val="22"/>
              </w:rPr>
              <w:t>Purchases of goods</w:t>
            </w:r>
          </w:p>
        </w:tc>
        <w:tc>
          <w:tcPr>
            <w:tcW w:w="1299" w:type="dxa"/>
            <w:vAlign w:val="bottom"/>
          </w:tcPr>
          <w:p w14:paraId="29AC0F3B" w14:textId="64C6F639" w:rsidR="007F0DDA" w:rsidRPr="009859C7" w:rsidRDefault="007F0DDA" w:rsidP="00A8069E">
            <w:pPr>
              <w:tabs>
                <w:tab w:val="decimal" w:pos="1010"/>
              </w:tabs>
              <w:contextualSpacing/>
              <w:rPr>
                <w:rFonts w:cs="Times New Roman"/>
                <w:szCs w:val="22"/>
                <w:lang w:val="en-AU"/>
              </w:rPr>
            </w:pPr>
            <w:r w:rsidRPr="009859C7">
              <w:rPr>
                <w:rFonts w:cs="Times New Roman"/>
                <w:szCs w:val="22"/>
                <w:cs/>
                <w:lang w:val="en-AU" w:bidi="th-TH"/>
              </w:rPr>
              <w:t>-</w:t>
            </w:r>
          </w:p>
        </w:tc>
        <w:tc>
          <w:tcPr>
            <w:tcW w:w="1299" w:type="dxa"/>
            <w:vAlign w:val="bottom"/>
            <w:hideMark/>
          </w:tcPr>
          <w:p w14:paraId="48D10D45" w14:textId="77777777" w:rsidR="007F0DDA" w:rsidRPr="009859C7" w:rsidRDefault="007F0DDA" w:rsidP="00A8069E">
            <w:pPr>
              <w:tabs>
                <w:tab w:val="decimal" w:pos="1060"/>
              </w:tabs>
              <w:contextualSpacing/>
              <w:rPr>
                <w:rFonts w:cs="Times New Roman"/>
                <w:szCs w:val="22"/>
                <w:lang w:val="en-AU"/>
              </w:rPr>
            </w:pPr>
            <w:r w:rsidRPr="009859C7">
              <w:rPr>
                <w:rFonts w:cs="Times New Roman"/>
                <w:szCs w:val="22"/>
                <w:cs/>
                <w:lang w:val="en-AU" w:bidi="th-TH"/>
              </w:rPr>
              <w:t>-</w:t>
            </w:r>
          </w:p>
        </w:tc>
        <w:tc>
          <w:tcPr>
            <w:tcW w:w="1299" w:type="dxa"/>
          </w:tcPr>
          <w:p w14:paraId="16F6EACF" w14:textId="2E83F1C7" w:rsidR="007F0DDA" w:rsidRPr="009859C7" w:rsidRDefault="007F0DDA" w:rsidP="00A8069E">
            <w:pPr>
              <w:tabs>
                <w:tab w:val="decimal" w:pos="1020"/>
              </w:tabs>
              <w:contextualSpacing/>
              <w:rPr>
                <w:rFonts w:cs="Times New Roman"/>
                <w:szCs w:val="22"/>
                <w:lang w:val="en-AU"/>
              </w:rPr>
            </w:pPr>
            <w:r w:rsidRPr="00C0055F">
              <w:t>35,446</w:t>
            </w:r>
          </w:p>
        </w:tc>
        <w:tc>
          <w:tcPr>
            <w:tcW w:w="1300" w:type="dxa"/>
            <w:vAlign w:val="bottom"/>
            <w:hideMark/>
          </w:tcPr>
          <w:p w14:paraId="199AB967" w14:textId="77777777" w:rsidR="007F0DDA" w:rsidRPr="009859C7" w:rsidRDefault="007F0DDA" w:rsidP="00A8069E">
            <w:pPr>
              <w:tabs>
                <w:tab w:val="decimal" w:pos="1070"/>
              </w:tabs>
              <w:contextualSpacing/>
              <w:rPr>
                <w:rFonts w:cs="Times New Roman"/>
                <w:szCs w:val="22"/>
                <w:lang w:val="en-AU"/>
              </w:rPr>
            </w:pPr>
            <w:r w:rsidRPr="009859C7">
              <w:rPr>
                <w:rFonts w:cs="Times New Roman"/>
                <w:szCs w:val="22"/>
                <w:lang w:val="en-AU"/>
              </w:rPr>
              <w:t>31,774</w:t>
            </w:r>
          </w:p>
        </w:tc>
      </w:tr>
      <w:tr w:rsidR="007F0DDA" w:rsidRPr="009859C7" w14:paraId="190E1812" w14:textId="77777777" w:rsidTr="00486ADA">
        <w:trPr>
          <w:cantSplit/>
        </w:trPr>
        <w:tc>
          <w:tcPr>
            <w:tcW w:w="4043" w:type="dxa"/>
            <w:hideMark/>
          </w:tcPr>
          <w:p w14:paraId="0188CF92" w14:textId="77777777" w:rsidR="007F0DDA" w:rsidRPr="009859C7" w:rsidRDefault="007F0DDA" w:rsidP="007F0DDA">
            <w:pPr>
              <w:ind w:firstLine="25"/>
              <w:contextualSpacing/>
              <w:rPr>
                <w:rFonts w:cs="Times New Roman"/>
                <w:szCs w:val="22"/>
              </w:rPr>
            </w:pPr>
            <w:r w:rsidRPr="009859C7">
              <w:rPr>
                <w:rFonts w:cs="Times New Roman"/>
                <w:szCs w:val="22"/>
              </w:rPr>
              <w:t>Dividend income</w:t>
            </w:r>
          </w:p>
        </w:tc>
        <w:tc>
          <w:tcPr>
            <w:tcW w:w="1299" w:type="dxa"/>
            <w:vAlign w:val="bottom"/>
          </w:tcPr>
          <w:p w14:paraId="788FB587" w14:textId="3FE0DBCC" w:rsidR="007F0DDA" w:rsidRPr="009859C7" w:rsidRDefault="007F0DDA" w:rsidP="00A8069E">
            <w:pPr>
              <w:tabs>
                <w:tab w:val="decimal" w:pos="1010"/>
              </w:tabs>
              <w:contextualSpacing/>
              <w:rPr>
                <w:rFonts w:cs="Times New Roman"/>
                <w:szCs w:val="22"/>
                <w:rtl/>
                <w:cs/>
                <w:lang w:val="en-AU"/>
              </w:rPr>
            </w:pPr>
            <w:r w:rsidRPr="009859C7">
              <w:rPr>
                <w:rFonts w:cs="Times New Roman"/>
                <w:szCs w:val="22"/>
                <w:cs/>
                <w:lang w:val="en-AU" w:bidi="th-TH"/>
              </w:rPr>
              <w:t>-</w:t>
            </w:r>
          </w:p>
        </w:tc>
        <w:tc>
          <w:tcPr>
            <w:tcW w:w="1299" w:type="dxa"/>
            <w:vAlign w:val="bottom"/>
            <w:hideMark/>
          </w:tcPr>
          <w:p w14:paraId="3C3403AA" w14:textId="77777777" w:rsidR="007F0DDA" w:rsidRPr="009859C7" w:rsidRDefault="007F0DDA" w:rsidP="00A8069E">
            <w:pPr>
              <w:tabs>
                <w:tab w:val="decimal" w:pos="1060"/>
              </w:tabs>
              <w:contextualSpacing/>
              <w:rPr>
                <w:rFonts w:cs="Times New Roman"/>
                <w:szCs w:val="22"/>
                <w:rtl/>
                <w:cs/>
                <w:lang w:val="en-AU"/>
              </w:rPr>
            </w:pPr>
            <w:r w:rsidRPr="009859C7">
              <w:rPr>
                <w:rFonts w:cs="Times New Roman"/>
                <w:szCs w:val="22"/>
                <w:cs/>
                <w:lang w:val="en-AU" w:bidi="th-TH"/>
              </w:rPr>
              <w:t>-</w:t>
            </w:r>
          </w:p>
        </w:tc>
        <w:tc>
          <w:tcPr>
            <w:tcW w:w="1299" w:type="dxa"/>
          </w:tcPr>
          <w:p w14:paraId="327D6D4C" w14:textId="16DF33BD" w:rsidR="007F0DDA" w:rsidRPr="009859C7" w:rsidRDefault="007F0DDA" w:rsidP="00A8069E">
            <w:pPr>
              <w:tabs>
                <w:tab w:val="decimal" w:pos="1020"/>
              </w:tabs>
              <w:contextualSpacing/>
              <w:rPr>
                <w:rFonts w:cs="Times New Roman"/>
                <w:szCs w:val="22"/>
                <w:lang w:val="en-AU"/>
              </w:rPr>
            </w:pPr>
            <w:r w:rsidRPr="00C0055F">
              <w:t>463</w:t>
            </w:r>
          </w:p>
        </w:tc>
        <w:tc>
          <w:tcPr>
            <w:tcW w:w="1300" w:type="dxa"/>
            <w:vAlign w:val="bottom"/>
            <w:hideMark/>
          </w:tcPr>
          <w:p w14:paraId="10D6BC9A" w14:textId="77777777" w:rsidR="007F0DDA" w:rsidRPr="009859C7" w:rsidRDefault="007F0DDA" w:rsidP="00A8069E">
            <w:pPr>
              <w:tabs>
                <w:tab w:val="decimal" w:pos="1070"/>
              </w:tabs>
              <w:contextualSpacing/>
              <w:rPr>
                <w:rFonts w:cs="Times New Roman"/>
                <w:szCs w:val="22"/>
                <w:lang w:val="en-AU"/>
              </w:rPr>
            </w:pPr>
            <w:r w:rsidRPr="009859C7">
              <w:rPr>
                <w:rFonts w:cs="Times New Roman"/>
                <w:szCs w:val="22"/>
                <w:lang w:val="en-AU"/>
              </w:rPr>
              <w:t>911</w:t>
            </w:r>
          </w:p>
        </w:tc>
      </w:tr>
      <w:tr w:rsidR="007F0DDA" w:rsidRPr="009859C7" w14:paraId="041D375F" w14:textId="77777777" w:rsidTr="00486ADA">
        <w:trPr>
          <w:cantSplit/>
        </w:trPr>
        <w:tc>
          <w:tcPr>
            <w:tcW w:w="4043" w:type="dxa"/>
            <w:hideMark/>
          </w:tcPr>
          <w:p w14:paraId="4CBE1FE3" w14:textId="77777777" w:rsidR="007F0DDA" w:rsidRPr="009859C7" w:rsidRDefault="007F0DDA" w:rsidP="007F0DDA">
            <w:pPr>
              <w:ind w:firstLine="25"/>
              <w:contextualSpacing/>
              <w:rPr>
                <w:rFonts w:cs="Times New Roman"/>
                <w:szCs w:val="22"/>
              </w:rPr>
            </w:pPr>
            <w:r w:rsidRPr="009859C7">
              <w:rPr>
                <w:rFonts w:cs="Times New Roman"/>
                <w:szCs w:val="22"/>
              </w:rPr>
              <w:t>Other income</w:t>
            </w:r>
          </w:p>
        </w:tc>
        <w:tc>
          <w:tcPr>
            <w:tcW w:w="1299" w:type="dxa"/>
            <w:vAlign w:val="bottom"/>
          </w:tcPr>
          <w:p w14:paraId="34DA2DE5" w14:textId="305CFAF3" w:rsidR="007F0DDA" w:rsidRPr="009859C7" w:rsidRDefault="007F0DDA" w:rsidP="00A8069E">
            <w:pPr>
              <w:tabs>
                <w:tab w:val="decimal" w:pos="1010"/>
              </w:tabs>
              <w:contextualSpacing/>
              <w:rPr>
                <w:rFonts w:cs="Times New Roman"/>
                <w:szCs w:val="22"/>
                <w:lang w:val="en-AU"/>
              </w:rPr>
            </w:pPr>
            <w:r w:rsidRPr="009859C7">
              <w:rPr>
                <w:rFonts w:cs="Times New Roman"/>
                <w:szCs w:val="22"/>
                <w:cs/>
                <w:lang w:val="en-AU" w:bidi="th-TH"/>
              </w:rPr>
              <w:t>-</w:t>
            </w:r>
          </w:p>
        </w:tc>
        <w:tc>
          <w:tcPr>
            <w:tcW w:w="1299" w:type="dxa"/>
            <w:vAlign w:val="bottom"/>
            <w:hideMark/>
          </w:tcPr>
          <w:p w14:paraId="311F6948" w14:textId="77777777" w:rsidR="007F0DDA" w:rsidRPr="009859C7" w:rsidRDefault="007F0DDA" w:rsidP="00A8069E">
            <w:pPr>
              <w:tabs>
                <w:tab w:val="decimal" w:pos="1060"/>
              </w:tabs>
              <w:contextualSpacing/>
              <w:rPr>
                <w:rFonts w:cs="Times New Roman"/>
                <w:szCs w:val="22"/>
                <w:lang w:val="en-AU"/>
              </w:rPr>
            </w:pPr>
            <w:r w:rsidRPr="009859C7">
              <w:rPr>
                <w:rFonts w:cs="Times New Roman"/>
                <w:szCs w:val="22"/>
                <w:cs/>
                <w:lang w:val="en-AU" w:bidi="th-TH"/>
              </w:rPr>
              <w:t>-</w:t>
            </w:r>
          </w:p>
        </w:tc>
        <w:tc>
          <w:tcPr>
            <w:tcW w:w="1299" w:type="dxa"/>
          </w:tcPr>
          <w:p w14:paraId="1D16C6C0" w14:textId="0BD0A857" w:rsidR="007F0DDA" w:rsidRPr="009859C7" w:rsidRDefault="007F0DDA" w:rsidP="00A8069E">
            <w:pPr>
              <w:tabs>
                <w:tab w:val="decimal" w:pos="1020"/>
              </w:tabs>
              <w:contextualSpacing/>
              <w:rPr>
                <w:rFonts w:cs="Times New Roman"/>
                <w:szCs w:val="28"/>
                <w:lang w:val="en-US" w:bidi="th-TH"/>
              </w:rPr>
            </w:pPr>
            <w:r w:rsidRPr="00C0055F">
              <w:t>124</w:t>
            </w:r>
          </w:p>
        </w:tc>
        <w:tc>
          <w:tcPr>
            <w:tcW w:w="1300" w:type="dxa"/>
            <w:vAlign w:val="bottom"/>
            <w:hideMark/>
          </w:tcPr>
          <w:p w14:paraId="0DD37431" w14:textId="77777777" w:rsidR="007F0DDA" w:rsidRPr="009859C7" w:rsidRDefault="007F0DDA" w:rsidP="00A8069E">
            <w:pPr>
              <w:tabs>
                <w:tab w:val="decimal" w:pos="1070"/>
              </w:tabs>
              <w:contextualSpacing/>
              <w:rPr>
                <w:rFonts w:cs="Times New Roman"/>
                <w:szCs w:val="28"/>
                <w:lang w:val="en-US" w:bidi="th-TH"/>
              </w:rPr>
            </w:pPr>
            <w:r w:rsidRPr="009859C7">
              <w:rPr>
                <w:rFonts w:cs="Times New Roman"/>
                <w:szCs w:val="22"/>
                <w:lang w:val="en-AU"/>
              </w:rPr>
              <w:t>1</w:t>
            </w:r>
            <w:r w:rsidRPr="009859C7">
              <w:rPr>
                <w:rFonts w:cs="Times New Roman"/>
                <w:szCs w:val="28"/>
                <w:lang w:val="en-US" w:bidi="th-TH"/>
              </w:rPr>
              <w:t>10</w:t>
            </w:r>
          </w:p>
        </w:tc>
      </w:tr>
      <w:tr w:rsidR="007F0DDA" w:rsidRPr="009859C7" w14:paraId="5D06B710" w14:textId="77777777" w:rsidTr="00486ADA">
        <w:trPr>
          <w:cantSplit/>
        </w:trPr>
        <w:tc>
          <w:tcPr>
            <w:tcW w:w="4043" w:type="dxa"/>
            <w:hideMark/>
          </w:tcPr>
          <w:p w14:paraId="6FE1FA7F" w14:textId="77777777" w:rsidR="007F0DDA" w:rsidRPr="009859C7" w:rsidRDefault="007F0DDA" w:rsidP="007F0DDA">
            <w:pPr>
              <w:ind w:firstLine="25"/>
              <w:contextualSpacing/>
              <w:rPr>
                <w:rFonts w:cs="Times New Roman"/>
                <w:szCs w:val="22"/>
              </w:rPr>
            </w:pPr>
            <w:r w:rsidRPr="009859C7">
              <w:rPr>
                <w:rFonts w:cs="Times New Roman"/>
                <w:szCs w:val="22"/>
              </w:rPr>
              <w:t>Interest income</w:t>
            </w:r>
          </w:p>
        </w:tc>
        <w:tc>
          <w:tcPr>
            <w:tcW w:w="1299" w:type="dxa"/>
            <w:vAlign w:val="bottom"/>
          </w:tcPr>
          <w:p w14:paraId="4B53C2D0" w14:textId="7A140DF2" w:rsidR="007F0DDA" w:rsidRPr="009859C7" w:rsidRDefault="007F0DDA" w:rsidP="00A8069E">
            <w:pPr>
              <w:tabs>
                <w:tab w:val="decimal" w:pos="1010"/>
              </w:tabs>
              <w:contextualSpacing/>
              <w:rPr>
                <w:rFonts w:cs="Times New Roman"/>
                <w:szCs w:val="22"/>
                <w:rtl/>
                <w:cs/>
                <w:lang w:val="en-AU"/>
              </w:rPr>
            </w:pPr>
            <w:r w:rsidRPr="009859C7">
              <w:rPr>
                <w:rFonts w:cs="Times New Roman"/>
                <w:szCs w:val="22"/>
                <w:cs/>
                <w:lang w:val="en-AU" w:bidi="th-TH"/>
              </w:rPr>
              <w:t>-</w:t>
            </w:r>
          </w:p>
        </w:tc>
        <w:tc>
          <w:tcPr>
            <w:tcW w:w="1299" w:type="dxa"/>
            <w:vAlign w:val="bottom"/>
            <w:hideMark/>
          </w:tcPr>
          <w:p w14:paraId="676575F5" w14:textId="77777777" w:rsidR="007F0DDA" w:rsidRPr="009859C7" w:rsidRDefault="007F0DDA" w:rsidP="00A8069E">
            <w:pPr>
              <w:tabs>
                <w:tab w:val="decimal" w:pos="1060"/>
              </w:tabs>
              <w:contextualSpacing/>
              <w:rPr>
                <w:rFonts w:cs="Times New Roman"/>
                <w:szCs w:val="22"/>
                <w:rtl/>
                <w:cs/>
                <w:lang w:val="en-AU"/>
              </w:rPr>
            </w:pPr>
            <w:r w:rsidRPr="009859C7">
              <w:rPr>
                <w:rFonts w:cs="Times New Roman"/>
                <w:szCs w:val="22"/>
                <w:cs/>
                <w:lang w:val="en-AU" w:bidi="th-TH"/>
              </w:rPr>
              <w:t>-</w:t>
            </w:r>
          </w:p>
        </w:tc>
        <w:tc>
          <w:tcPr>
            <w:tcW w:w="1299" w:type="dxa"/>
          </w:tcPr>
          <w:p w14:paraId="3A6B3463" w14:textId="5ED6BA71" w:rsidR="007F0DDA" w:rsidRPr="009859C7" w:rsidRDefault="007F0DDA" w:rsidP="00A8069E">
            <w:pPr>
              <w:tabs>
                <w:tab w:val="decimal" w:pos="1020"/>
              </w:tabs>
              <w:contextualSpacing/>
              <w:rPr>
                <w:rFonts w:cs="Times New Roman"/>
                <w:szCs w:val="22"/>
                <w:lang w:val="en-AU"/>
              </w:rPr>
            </w:pPr>
            <w:r w:rsidRPr="00C0055F">
              <w:t>208</w:t>
            </w:r>
          </w:p>
        </w:tc>
        <w:tc>
          <w:tcPr>
            <w:tcW w:w="1300" w:type="dxa"/>
            <w:vAlign w:val="bottom"/>
            <w:hideMark/>
          </w:tcPr>
          <w:p w14:paraId="3DC58186" w14:textId="77777777" w:rsidR="007F0DDA" w:rsidRPr="009859C7" w:rsidRDefault="007F0DDA" w:rsidP="00A8069E">
            <w:pPr>
              <w:tabs>
                <w:tab w:val="decimal" w:pos="1070"/>
              </w:tabs>
              <w:contextualSpacing/>
              <w:rPr>
                <w:rFonts w:cs="Times New Roman"/>
                <w:szCs w:val="22"/>
                <w:lang w:val="en-AU"/>
              </w:rPr>
            </w:pPr>
            <w:r w:rsidRPr="009859C7">
              <w:rPr>
                <w:rFonts w:cs="Times New Roman"/>
                <w:szCs w:val="22"/>
                <w:lang w:val="en-AU"/>
              </w:rPr>
              <w:t>71</w:t>
            </w:r>
          </w:p>
        </w:tc>
      </w:tr>
      <w:tr w:rsidR="007F0DDA" w:rsidRPr="009859C7" w14:paraId="3DD6CDCF" w14:textId="77777777" w:rsidTr="00486ADA">
        <w:trPr>
          <w:cantSplit/>
        </w:trPr>
        <w:tc>
          <w:tcPr>
            <w:tcW w:w="4043" w:type="dxa"/>
            <w:hideMark/>
          </w:tcPr>
          <w:p w14:paraId="65A9C24B" w14:textId="77777777" w:rsidR="007F0DDA" w:rsidRPr="009859C7" w:rsidRDefault="007F0DDA" w:rsidP="007F0DDA">
            <w:pPr>
              <w:ind w:firstLine="25"/>
              <w:contextualSpacing/>
              <w:rPr>
                <w:rFonts w:cs="Times New Roman"/>
                <w:szCs w:val="22"/>
              </w:rPr>
            </w:pPr>
            <w:r w:rsidRPr="009859C7">
              <w:rPr>
                <w:rFonts w:cs="Times New Roman"/>
                <w:szCs w:val="22"/>
              </w:rPr>
              <w:t>Other expenses</w:t>
            </w:r>
          </w:p>
        </w:tc>
        <w:tc>
          <w:tcPr>
            <w:tcW w:w="1299" w:type="dxa"/>
            <w:vAlign w:val="bottom"/>
          </w:tcPr>
          <w:p w14:paraId="3C8F9D26" w14:textId="6E67FCAA" w:rsidR="007F0DDA" w:rsidRPr="009859C7" w:rsidRDefault="007F0DDA" w:rsidP="00A8069E">
            <w:pPr>
              <w:tabs>
                <w:tab w:val="decimal" w:pos="1010"/>
              </w:tabs>
              <w:contextualSpacing/>
              <w:rPr>
                <w:rFonts w:cs="Times New Roman"/>
                <w:szCs w:val="22"/>
                <w:rtl/>
                <w:cs/>
                <w:lang w:val="en-AU"/>
              </w:rPr>
            </w:pPr>
            <w:r w:rsidRPr="009859C7">
              <w:rPr>
                <w:rFonts w:cs="Times New Roman"/>
                <w:szCs w:val="22"/>
                <w:cs/>
                <w:lang w:val="en-AU" w:bidi="th-TH"/>
              </w:rPr>
              <w:t>-</w:t>
            </w:r>
          </w:p>
        </w:tc>
        <w:tc>
          <w:tcPr>
            <w:tcW w:w="1299" w:type="dxa"/>
            <w:vAlign w:val="bottom"/>
            <w:hideMark/>
          </w:tcPr>
          <w:p w14:paraId="6C8C95D7" w14:textId="77777777" w:rsidR="007F0DDA" w:rsidRPr="009859C7" w:rsidRDefault="007F0DDA" w:rsidP="00A8069E">
            <w:pPr>
              <w:tabs>
                <w:tab w:val="decimal" w:pos="1060"/>
              </w:tabs>
              <w:contextualSpacing/>
              <w:rPr>
                <w:rFonts w:cs="Times New Roman"/>
                <w:szCs w:val="22"/>
                <w:rtl/>
                <w:cs/>
                <w:lang w:val="en-AU"/>
              </w:rPr>
            </w:pPr>
            <w:r w:rsidRPr="009859C7">
              <w:rPr>
                <w:rFonts w:cs="Times New Roman"/>
                <w:szCs w:val="22"/>
                <w:cs/>
                <w:lang w:val="en-AU" w:bidi="th-TH"/>
              </w:rPr>
              <w:t>-</w:t>
            </w:r>
          </w:p>
        </w:tc>
        <w:tc>
          <w:tcPr>
            <w:tcW w:w="1299" w:type="dxa"/>
          </w:tcPr>
          <w:p w14:paraId="685D4D8B" w14:textId="6EBB5AAA" w:rsidR="007F0DDA" w:rsidRPr="009859C7" w:rsidRDefault="007F0DDA" w:rsidP="00A8069E">
            <w:pPr>
              <w:tabs>
                <w:tab w:val="decimal" w:pos="1020"/>
              </w:tabs>
              <w:contextualSpacing/>
              <w:rPr>
                <w:rFonts w:cs="Times New Roman"/>
                <w:szCs w:val="22"/>
                <w:lang w:val="en-AU"/>
              </w:rPr>
            </w:pPr>
            <w:r w:rsidRPr="00C0055F">
              <w:t>36</w:t>
            </w:r>
          </w:p>
        </w:tc>
        <w:tc>
          <w:tcPr>
            <w:tcW w:w="1300" w:type="dxa"/>
            <w:vAlign w:val="bottom"/>
            <w:hideMark/>
          </w:tcPr>
          <w:p w14:paraId="5E74B1D3" w14:textId="77777777" w:rsidR="007F0DDA" w:rsidRPr="009859C7" w:rsidRDefault="007F0DDA" w:rsidP="00A8069E">
            <w:pPr>
              <w:tabs>
                <w:tab w:val="decimal" w:pos="1070"/>
              </w:tabs>
              <w:contextualSpacing/>
              <w:rPr>
                <w:rFonts w:cs="Times New Roman"/>
                <w:szCs w:val="22"/>
                <w:lang w:val="en-AU"/>
              </w:rPr>
            </w:pPr>
            <w:r w:rsidRPr="009859C7">
              <w:rPr>
                <w:rFonts w:cs="Times New Roman"/>
                <w:szCs w:val="22"/>
                <w:lang w:val="en-AU"/>
              </w:rPr>
              <w:t>41</w:t>
            </w:r>
          </w:p>
        </w:tc>
      </w:tr>
      <w:tr w:rsidR="007F0DDA" w:rsidRPr="009859C7" w14:paraId="16BDC270" w14:textId="77777777" w:rsidTr="00486ADA">
        <w:trPr>
          <w:cantSplit/>
        </w:trPr>
        <w:tc>
          <w:tcPr>
            <w:tcW w:w="4043" w:type="dxa"/>
          </w:tcPr>
          <w:p w14:paraId="74A25616" w14:textId="77777777" w:rsidR="007F0DDA" w:rsidRPr="009859C7" w:rsidRDefault="007F0DDA" w:rsidP="007F0DDA">
            <w:pPr>
              <w:spacing w:line="240" w:lineRule="atLeast"/>
              <w:jc w:val="both"/>
              <w:rPr>
                <w:rFonts w:cs="Times New Roman"/>
              </w:rPr>
            </w:pPr>
            <w:r w:rsidRPr="009859C7">
              <w:rPr>
                <w:rFonts w:cs="Times New Roman"/>
              </w:rPr>
              <w:t>Sale fixed assets and other assets</w:t>
            </w:r>
          </w:p>
        </w:tc>
        <w:tc>
          <w:tcPr>
            <w:tcW w:w="1299" w:type="dxa"/>
            <w:vAlign w:val="bottom"/>
          </w:tcPr>
          <w:p w14:paraId="12CD8CAC" w14:textId="2654FA6C" w:rsidR="007F0DDA" w:rsidRPr="009859C7" w:rsidRDefault="007F0DDA" w:rsidP="00A8069E">
            <w:pPr>
              <w:tabs>
                <w:tab w:val="decimal" w:pos="1010"/>
              </w:tabs>
              <w:contextualSpacing/>
              <w:rPr>
                <w:rFonts w:cs="Times New Roman"/>
                <w:szCs w:val="22"/>
                <w:rtl/>
                <w:cs/>
                <w:lang w:val="en-AU"/>
              </w:rPr>
            </w:pPr>
            <w:r w:rsidRPr="009859C7">
              <w:rPr>
                <w:rFonts w:cs="Times New Roman"/>
                <w:szCs w:val="22"/>
                <w:cs/>
                <w:lang w:val="en-AU" w:bidi="th-TH"/>
              </w:rPr>
              <w:t>-</w:t>
            </w:r>
          </w:p>
        </w:tc>
        <w:tc>
          <w:tcPr>
            <w:tcW w:w="1299" w:type="dxa"/>
            <w:vAlign w:val="bottom"/>
          </w:tcPr>
          <w:p w14:paraId="729A4D91" w14:textId="77777777" w:rsidR="007F0DDA" w:rsidRPr="009859C7" w:rsidRDefault="007F0DDA" w:rsidP="00A8069E">
            <w:pPr>
              <w:tabs>
                <w:tab w:val="decimal" w:pos="1060"/>
              </w:tabs>
              <w:contextualSpacing/>
              <w:rPr>
                <w:rFonts w:cs="Times New Roman"/>
                <w:szCs w:val="22"/>
                <w:rtl/>
                <w:cs/>
                <w:lang w:val="en-AU"/>
              </w:rPr>
            </w:pPr>
            <w:r w:rsidRPr="009859C7">
              <w:rPr>
                <w:rFonts w:cs="Times New Roman"/>
                <w:szCs w:val="22"/>
                <w:cs/>
                <w:lang w:val="en-AU" w:bidi="th-TH"/>
              </w:rPr>
              <w:t>-</w:t>
            </w:r>
          </w:p>
        </w:tc>
        <w:tc>
          <w:tcPr>
            <w:tcW w:w="1299" w:type="dxa"/>
          </w:tcPr>
          <w:p w14:paraId="249E9E87" w14:textId="24920EE4" w:rsidR="007F0DDA" w:rsidRPr="009859C7" w:rsidRDefault="007F0DDA" w:rsidP="00A8069E">
            <w:pPr>
              <w:tabs>
                <w:tab w:val="decimal" w:pos="1020"/>
              </w:tabs>
              <w:contextualSpacing/>
              <w:rPr>
                <w:rFonts w:cs="Times New Roman"/>
                <w:szCs w:val="22"/>
                <w:lang w:val="en-AU"/>
              </w:rPr>
            </w:pPr>
            <w:r w:rsidRPr="00C0055F">
              <w:t>-</w:t>
            </w:r>
          </w:p>
        </w:tc>
        <w:tc>
          <w:tcPr>
            <w:tcW w:w="1300" w:type="dxa"/>
            <w:vAlign w:val="bottom"/>
          </w:tcPr>
          <w:p w14:paraId="7434556A" w14:textId="77777777" w:rsidR="007F0DDA" w:rsidRPr="009859C7" w:rsidRDefault="007F0DDA" w:rsidP="00A8069E">
            <w:pPr>
              <w:tabs>
                <w:tab w:val="decimal" w:pos="1070"/>
              </w:tabs>
              <w:contextualSpacing/>
              <w:rPr>
                <w:rFonts w:cs="Times New Roman"/>
                <w:szCs w:val="22"/>
                <w:lang w:val="en-AU"/>
              </w:rPr>
            </w:pPr>
            <w:r w:rsidRPr="009859C7">
              <w:rPr>
                <w:rFonts w:cs="Times New Roman"/>
                <w:szCs w:val="22"/>
                <w:lang w:val="en-AU"/>
              </w:rPr>
              <w:t>42</w:t>
            </w:r>
          </w:p>
        </w:tc>
      </w:tr>
      <w:tr w:rsidR="007F0DDA" w:rsidRPr="009859C7" w14:paraId="2D58C836" w14:textId="77777777" w:rsidTr="00785537">
        <w:trPr>
          <w:cantSplit/>
        </w:trPr>
        <w:tc>
          <w:tcPr>
            <w:tcW w:w="4043" w:type="dxa"/>
          </w:tcPr>
          <w:p w14:paraId="08D91124" w14:textId="77777777" w:rsidR="007F0DDA" w:rsidRPr="009859C7" w:rsidRDefault="007F0DDA" w:rsidP="007F0DDA">
            <w:pPr>
              <w:ind w:firstLine="25"/>
              <w:contextualSpacing/>
              <w:rPr>
                <w:rFonts w:cs="Times New Roman"/>
                <w:sz w:val="16"/>
                <w:szCs w:val="16"/>
              </w:rPr>
            </w:pPr>
          </w:p>
        </w:tc>
        <w:tc>
          <w:tcPr>
            <w:tcW w:w="1299" w:type="dxa"/>
          </w:tcPr>
          <w:p w14:paraId="0A734C60" w14:textId="77777777" w:rsidR="007F0DDA" w:rsidRPr="009859C7" w:rsidRDefault="007F0DDA" w:rsidP="00A8069E">
            <w:pPr>
              <w:tabs>
                <w:tab w:val="decimal" w:pos="1010"/>
              </w:tabs>
              <w:contextualSpacing/>
              <w:rPr>
                <w:rFonts w:cs="Times New Roman"/>
                <w:szCs w:val="22"/>
                <w:lang w:val="en-AU"/>
              </w:rPr>
            </w:pPr>
          </w:p>
        </w:tc>
        <w:tc>
          <w:tcPr>
            <w:tcW w:w="1299" w:type="dxa"/>
          </w:tcPr>
          <w:p w14:paraId="0445BE7E" w14:textId="77777777" w:rsidR="007F0DDA" w:rsidRPr="009859C7" w:rsidRDefault="007F0DDA" w:rsidP="00A8069E">
            <w:pPr>
              <w:tabs>
                <w:tab w:val="decimal" w:pos="1060"/>
              </w:tabs>
              <w:contextualSpacing/>
              <w:rPr>
                <w:rFonts w:cs="Times New Roman"/>
                <w:szCs w:val="22"/>
                <w:lang w:val="en-AU"/>
              </w:rPr>
            </w:pPr>
          </w:p>
        </w:tc>
        <w:tc>
          <w:tcPr>
            <w:tcW w:w="1299" w:type="dxa"/>
          </w:tcPr>
          <w:p w14:paraId="02A9A36C" w14:textId="77777777" w:rsidR="007F0DDA" w:rsidRPr="009859C7" w:rsidRDefault="007F0DDA" w:rsidP="00A8069E">
            <w:pPr>
              <w:tabs>
                <w:tab w:val="decimal" w:pos="1020"/>
              </w:tabs>
              <w:contextualSpacing/>
              <w:rPr>
                <w:rFonts w:cs="Times New Roman"/>
                <w:szCs w:val="22"/>
                <w:lang w:val="en-AU"/>
              </w:rPr>
            </w:pPr>
          </w:p>
        </w:tc>
        <w:tc>
          <w:tcPr>
            <w:tcW w:w="1300" w:type="dxa"/>
          </w:tcPr>
          <w:p w14:paraId="40EF09D3" w14:textId="77777777" w:rsidR="007F0DDA" w:rsidRPr="009859C7" w:rsidRDefault="007F0DDA" w:rsidP="00A8069E">
            <w:pPr>
              <w:tabs>
                <w:tab w:val="decimal" w:pos="1070"/>
              </w:tabs>
              <w:contextualSpacing/>
              <w:rPr>
                <w:rFonts w:cs="Times New Roman"/>
                <w:szCs w:val="22"/>
                <w:lang w:val="en-AU"/>
              </w:rPr>
            </w:pPr>
          </w:p>
        </w:tc>
      </w:tr>
      <w:tr w:rsidR="007F0DDA" w:rsidRPr="009859C7" w14:paraId="21237BEB" w14:textId="77777777" w:rsidTr="00785537">
        <w:trPr>
          <w:cantSplit/>
        </w:trPr>
        <w:tc>
          <w:tcPr>
            <w:tcW w:w="4043" w:type="dxa"/>
            <w:hideMark/>
          </w:tcPr>
          <w:p w14:paraId="420580F4" w14:textId="77777777" w:rsidR="007F0DDA" w:rsidRPr="009859C7" w:rsidRDefault="007F0DDA" w:rsidP="007F0DDA">
            <w:pPr>
              <w:ind w:firstLine="25"/>
              <w:contextualSpacing/>
              <w:rPr>
                <w:rFonts w:cs="Times New Roman"/>
                <w:szCs w:val="22"/>
              </w:rPr>
            </w:pPr>
            <w:r w:rsidRPr="009859C7">
              <w:rPr>
                <w:rFonts w:cs="Times New Roman"/>
                <w:b/>
                <w:bCs/>
                <w:szCs w:val="28"/>
                <w:lang w:val="en-US" w:bidi="th-TH"/>
              </w:rPr>
              <w:t>Indirect associates and joint ventures</w:t>
            </w:r>
          </w:p>
        </w:tc>
        <w:tc>
          <w:tcPr>
            <w:tcW w:w="1299" w:type="dxa"/>
          </w:tcPr>
          <w:p w14:paraId="6830F977" w14:textId="77777777" w:rsidR="007F0DDA" w:rsidRPr="009859C7" w:rsidRDefault="007F0DDA" w:rsidP="00A8069E">
            <w:pPr>
              <w:tabs>
                <w:tab w:val="decimal" w:pos="1010"/>
              </w:tabs>
              <w:contextualSpacing/>
              <w:rPr>
                <w:rFonts w:cs="Times New Roman"/>
                <w:szCs w:val="22"/>
                <w:lang w:val="en-AU"/>
              </w:rPr>
            </w:pPr>
          </w:p>
        </w:tc>
        <w:tc>
          <w:tcPr>
            <w:tcW w:w="1299" w:type="dxa"/>
          </w:tcPr>
          <w:p w14:paraId="39DF287E" w14:textId="77777777" w:rsidR="007F0DDA" w:rsidRPr="009859C7" w:rsidRDefault="007F0DDA" w:rsidP="00A8069E">
            <w:pPr>
              <w:tabs>
                <w:tab w:val="decimal" w:pos="1060"/>
              </w:tabs>
              <w:contextualSpacing/>
              <w:rPr>
                <w:rFonts w:cs="Times New Roman"/>
                <w:szCs w:val="22"/>
                <w:lang w:val="en-AU"/>
              </w:rPr>
            </w:pPr>
          </w:p>
        </w:tc>
        <w:tc>
          <w:tcPr>
            <w:tcW w:w="1299" w:type="dxa"/>
          </w:tcPr>
          <w:p w14:paraId="41213095" w14:textId="77777777" w:rsidR="007F0DDA" w:rsidRPr="009859C7" w:rsidRDefault="007F0DDA" w:rsidP="00A8069E">
            <w:pPr>
              <w:tabs>
                <w:tab w:val="decimal" w:pos="1020"/>
              </w:tabs>
              <w:contextualSpacing/>
              <w:rPr>
                <w:rFonts w:cs="Times New Roman"/>
                <w:szCs w:val="22"/>
                <w:rtl/>
                <w:lang w:val="en-AU"/>
              </w:rPr>
            </w:pPr>
          </w:p>
        </w:tc>
        <w:tc>
          <w:tcPr>
            <w:tcW w:w="1300" w:type="dxa"/>
          </w:tcPr>
          <w:p w14:paraId="3151908F" w14:textId="77777777" w:rsidR="007F0DDA" w:rsidRPr="009859C7" w:rsidRDefault="007F0DDA" w:rsidP="00A8069E">
            <w:pPr>
              <w:tabs>
                <w:tab w:val="decimal" w:pos="1070"/>
              </w:tabs>
              <w:contextualSpacing/>
              <w:rPr>
                <w:rFonts w:cs="Times New Roman"/>
                <w:szCs w:val="22"/>
                <w:rtl/>
                <w:lang w:val="en-AU"/>
              </w:rPr>
            </w:pPr>
          </w:p>
        </w:tc>
      </w:tr>
      <w:tr w:rsidR="007F0DDA" w:rsidRPr="009859C7" w14:paraId="4D6BC183" w14:textId="77777777" w:rsidTr="00486ADA">
        <w:trPr>
          <w:cantSplit/>
        </w:trPr>
        <w:tc>
          <w:tcPr>
            <w:tcW w:w="4043" w:type="dxa"/>
            <w:hideMark/>
          </w:tcPr>
          <w:p w14:paraId="6955A229" w14:textId="77777777" w:rsidR="007F0DDA" w:rsidRPr="009859C7" w:rsidRDefault="007F0DDA" w:rsidP="007F0DDA">
            <w:pPr>
              <w:ind w:firstLine="25"/>
              <w:contextualSpacing/>
              <w:rPr>
                <w:rFonts w:cs="Times New Roman"/>
                <w:b/>
                <w:bCs/>
                <w:szCs w:val="22"/>
              </w:rPr>
            </w:pPr>
            <w:r w:rsidRPr="009859C7">
              <w:rPr>
                <w:rFonts w:cs="Times New Roman"/>
                <w:szCs w:val="22"/>
                <w:lang w:val="en-US" w:bidi="th-TH"/>
              </w:rPr>
              <w:t>Sales</w:t>
            </w:r>
            <w:r w:rsidRPr="009859C7">
              <w:rPr>
                <w:rFonts w:cs="Times New Roman"/>
                <w:szCs w:val="22"/>
              </w:rPr>
              <w:t xml:space="preserve"> of goods</w:t>
            </w:r>
          </w:p>
        </w:tc>
        <w:tc>
          <w:tcPr>
            <w:tcW w:w="1299" w:type="dxa"/>
          </w:tcPr>
          <w:p w14:paraId="153AFD27" w14:textId="6E0755AA" w:rsidR="007F0DDA" w:rsidRPr="009859C7" w:rsidRDefault="007F0DDA" w:rsidP="00A8069E">
            <w:pPr>
              <w:pStyle w:val="BodyText"/>
              <w:tabs>
                <w:tab w:val="decimal" w:pos="1010"/>
              </w:tabs>
              <w:spacing w:after="0"/>
              <w:rPr>
                <w:rFonts w:cs="Times New Roman"/>
                <w:szCs w:val="22"/>
              </w:rPr>
            </w:pPr>
            <w:r w:rsidRPr="002723B1">
              <w:t>12</w:t>
            </w:r>
          </w:p>
        </w:tc>
        <w:tc>
          <w:tcPr>
            <w:tcW w:w="1299" w:type="dxa"/>
            <w:vAlign w:val="bottom"/>
            <w:hideMark/>
          </w:tcPr>
          <w:p w14:paraId="130E771F" w14:textId="77777777" w:rsidR="007F0DDA" w:rsidRPr="009859C7" w:rsidRDefault="007F0DDA" w:rsidP="00A8069E">
            <w:pPr>
              <w:pStyle w:val="BodyText"/>
              <w:tabs>
                <w:tab w:val="decimal" w:pos="1060"/>
              </w:tabs>
              <w:spacing w:after="0"/>
              <w:rPr>
                <w:rFonts w:cs="Times New Roman"/>
                <w:szCs w:val="22"/>
              </w:rPr>
            </w:pPr>
            <w:r w:rsidRPr="009859C7">
              <w:rPr>
                <w:rFonts w:cs="Times New Roman"/>
                <w:szCs w:val="22"/>
              </w:rPr>
              <w:t>16</w:t>
            </w:r>
          </w:p>
        </w:tc>
        <w:tc>
          <w:tcPr>
            <w:tcW w:w="1299" w:type="dxa"/>
          </w:tcPr>
          <w:p w14:paraId="2CFC8B59" w14:textId="1EFFBEAF" w:rsidR="007F0DDA" w:rsidRPr="009859C7" w:rsidRDefault="007F0DDA" w:rsidP="00A8069E">
            <w:pPr>
              <w:tabs>
                <w:tab w:val="decimal" w:pos="1020"/>
              </w:tabs>
              <w:contextualSpacing/>
              <w:rPr>
                <w:rFonts w:cs="Times New Roman"/>
                <w:szCs w:val="22"/>
                <w:lang w:val="en-AU"/>
              </w:rPr>
            </w:pPr>
            <w:r w:rsidRPr="00F74634">
              <w:t>12</w:t>
            </w:r>
          </w:p>
        </w:tc>
        <w:tc>
          <w:tcPr>
            <w:tcW w:w="1300" w:type="dxa"/>
            <w:vAlign w:val="bottom"/>
            <w:hideMark/>
          </w:tcPr>
          <w:p w14:paraId="6F7A99D0" w14:textId="77777777" w:rsidR="007F0DDA" w:rsidRPr="009859C7" w:rsidRDefault="007F0DDA" w:rsidP="00A8069E">
            <w:pPr>
              <w:tabs>
                <w:tab w:val="decimal" w:pos="1070"/>
              </w:tabs>
              <w:contextualSpacing/>
              <w:rPr>
                <w:rFonts w:cs="Times New Roman"/>
                <w:szCs w:val="22"/>
                <w:lang w:val="en-AU"/>
              </w:rPr>
            </w:pPr>
            <w:r w:rsidRPr="009859C7">
              <w:rPr>
                <w:rFonts w:cs="Times New Roman"/>
                <w:szCs w:val="22"/>
                <w:lang w:val="en-AU"/>
              </w:rPr>
              <w:t>16</w:t>
            </w:r>
          </w:p>
        </w:tc>
      </w:tr>
      <w:tr w:rsidR="007F0DDA" w:rsidRPr="009859C7" w14:paraId="3501DFD7" w14:textId="77777777" w:rsidTr="00486ADA">
        <w:trPr>
          <w:cantSplit/>
        </w:trPr>
        <w:tc>
          <w:tcPr>
            <w:tcW w:w="4043" w:type="dxa"/>
            <w:hideMark/>
          </w:tcPr>
          <w:p w14:paraId="39EBAFA8" w14:textId="77777777" w:rsidR="007F0DDA" w:rsidRPr="009859C7" w:rsidRDefault="007F0DDA" w:rsidP="007F0DDA">
            <w:pPr>
              <w:ind w:firstLine="25"/>
              <w:contextualSpacing/>
              <w:rPr>
                <w:rFonts w:cs="Times New Roman"/>
                <w:b/>
                <w:bCs/>
                <w:szCs w:val="22"/>
              </w:rPr>
            </w:pPr>
            <w:r w:rsidRPr="009859C7">
              <w:rPr>
                <w:rFonts w:cs="Times New Roman"/>
                <w:szCs w:val="22"/>
              </w:rPr>
              <w:t>Purchases of goods</w:t>
            </w:r>
          </w:p>
        </w:tc>
        <w:tc>
          <w:tcPr>
            <w:tcW w:w="1299" w:type="dxa"/>
          </w:tcPr>
          <w:p w14:paraId="21BE9D8B" w14:textId="2A6E5EC8" w:rsidR="007F0DDA" w:rsidRPr="009859C7" w:rsidRDefault="007F0DDA" w:rsidP="00A8069E">
            <w:pPr>
              <w:pStyle w:val="BodyText"/>
              <w:tabs>
                <w:tab w:val="decimal" w:pos="1010"/>
              </w:tabs>
              <w:spacing w:after="0"/>
              <w:rPr>
                <w:rFonts w:cs="Times New Roman"/>
                <w:szCs w:val="22"/>
                <w:rtl/>
                <w:cs/>
              </w:rPr>
            </w:pPr>
            <w:r w:rsidRPr="002723B1">
              <w:t>1,184</w:t>
            </w:r>
          </w:p>
        </w:tc>
        <w:tc>
          <w:tcPr>
            <w:tcW w:w="1299" w:type="dxa"/>
            <w:vAlign w:val="bottom"/>
            <w:hideMark/>
          </w:tcPr>
          <w:p w14:paraId="28AEAB59" w14:textId="77777777" w:rsidR="007F0DDA" w:rsidRPr="009859C7" w:rsidRDefault="007F0DDA" w:rsidP="00A8069E">
            <w:pPr>
              <w:pStyle w:val="BodyText"/>
              <w:tabs>
                <w:tab w:val="decimal" w:pos="1060"/>
              </w:tabs>
              <w:spacing w:after="0"/>
              <w:rPr>
                <w:rFonts w:cs="Times New Roman"/>
                <w:szCs w:val="22"/>
                <w:rtl/>
                <w:cs/>
              </w:rPr>
            </w:pPr>
            <w:r w:rsidRPr="009859C7">
              <w:rPr>
                <w:rFonts w:cs="Times New Roman"/>
                <w:szCs w:val="22"/>
              </w:rPr>
              <w:t>1,327</w:t>
            </w:r>
          </w:p>
        </w:tc>
        <w:tc>
          <w:tcPr>
            <w:tcW w:w="1299" w:type="dxa"/>
          </w:tcPr>
          <w:p w14:paraId="4FF0449B" w14:textId="5442F85E" w:rsidR="007F0DDA" w:rsidRPr="009859C7" w:rsidRDefault="007F0DDA" w:rsidP="00A8069E">
            <w:pPr>
              <w:tabs>
                <w:tab w:val="decimal" w:pos="1020"/>
              </w:tabs>
              <w:contextualSpacing/>
              <w:rPr>
                <w:rFonts w:cs="Times New Roman"/>
                <w:szCs w:val="22"/>
                <w:rtl/>
                <w:cs/>
                <w:lang w:val="en-AU"/>
              </w:rPr>
            </w:pPr>
            <w:r w:rsidRPr="00F74634">
              <w:t>1,184</w:t>
            </w:r>
          </w:p>
        </w:tc>
        <w:tc>
          <w:tcPr>
            <w:tcW w:w="1300" w:type="dxa"/>
            <w:vAlign w:val="bottom"/>
            <w:hideMark/>
          </w:tcPr>
          <w:p w14:paraId="4F84CEE4" w14:textId="77777777" w:rsidR="007F0DDA" w:rsidRPr="009859C7" w:rsidRDefault="007F0DDA" w:rsidP="00A8069E">
            <w:pPr>
              <w:tabs>
                <w:tab w:val="decimal" w:pos="1070"/>
              </w:tabs>
              <w:contextualSpacing/>
              <w:rPr>
                <w:rFonts w:cs="Times New Roman"/>
                <w:szCs w:val="22"/>
                <w:rtl/>
                <w:cs/>
                <w:lang w:val="en-AU"/>
              </w:rPr>
            </w:pPr>
            <w:r w:rsidRPr="009859C7">
              <w:rPr>
                <w:rFonts w:cs="Times New Roman"/>
                <w:szCs w:val="22"/>
                <w:lang w:val="en-AU"/>
              </w:rPr>
              <w:t>1,327</w:t>
            </w:r>
          </w:p>
        </w:tc>
      </w:tr>
      <w:tr w:rsidR="007F0DDA" w:rsidRPr="009859C7" w14:paraId="661B1D9A" w14:textId="77777777" w:rsidTr="00486ADA">
        <w:trPr>
          <w:cantSplit/>
        </w:trPr>
        <w:tc>
          <w:tcPr>
            <w:tcW w:w="4043" w:type="dxa"/>
          </w:tcPr>
          <w:p w14:paraId="23F4FADF" w14:textId="77777777" w:rsidR="007F0DDA" w:rsidRPr="009859C7" w:rsidRDefault="007F0DDA" w:rsidP="007F0DDA">
            <w:pPr>
              <w:ind w:firstLine="25"/>
              <w:contextualSpacing/>
              <w:rPr>
                <w:rFonts w:cs="Times New Roman"/>
                <w:szCs w:val="22"/>
              </w:rPr>
            </w:pPr>
            <w:r w:rsidRPr="009859C7">
              <w:rPr>
                <w:rFonts w:cs="Times New Roman"/>
              </w:rPr>
              <w:t>Dividend income</w:t>
            </w:r>
          </w:p>
        </w:tc>
        <w:tc>
          <w:tcPr>
            <w:tcW w:w="1299" w:type="dxa"/>
          </w:tcPr>
          <w:p w14:paraId="08490698" w14:textId="1EB02AC2" w:rsidR="007F0DDA" w:rsidRPr="009859C7" w:rsidRDefault="00810FB1" w:rsidP="00A8069E">
            <w:pPr>
              <w:tabs>
                <w:tab w:val="decimal" w:pos="1010"/>
              </w:tabs>
              <w:contextualSpacing/>
              <w:rPr>
                <w:rFonts w:cs="Times New Roman"/>
                <w:szCs w:val="22"/>
                <w:rtl/>
                <w:cs/>
                <w:lang w:val="en-AU"/>
              </w:rPr>
            </w:pPr>
            <w:r>
              <w:t>-</w:t>
            </w:r>
          </w:p>
        </w:tc>
        <w:tc>
          <w:tcPr>
            <w:tcW w:w="1299" w:type="dxa"/>
            <w:vAlign w:val="bottom"/>
          </w:tcPr>
          <w:p w14:paraId="748EB6EE" w14:textId="77777777" w:rsidR="007F0DDA" w:rsidRPr="009859C7" w:rsidRDefault="007F0DDA" w:rsidP="00A8069E">
            <w:pPr>
              <w:tabs>
                <w:tab w:val="decimal" w:pos="1060"/>
              </w:tabs>
              <w:contextualSpacing/>
              <w:rPr>
                <w:rFonts w:cs="Times New Roman"/>
                <w:szCs w:val="22"/>
                <w:rtl/>
                <w:cs/>
                <w:lang w:val="en-AU"/>
              </w:rPr>
            </w:pPr>
            <w:r w:rsidRPr="009859C7">
              <w:rPr>
                <w:rFonts w:cs="Times New Roman"/>
                <w:szCs w:val="22"/>
                <w:cs/>
                <w:lang w:val="en-AU" w:bidi="th-TH"/>
              </w:rPr>
              <w:t>-</w:t>
            </w:r>
          </w:p>
        </w:tc>
        <w:tc>
          <w:tcPr>
            <w:tcW w:w="1299" w:type="dxa"/>
          </w:tcPr>
          <w:p w14:paraId="220CADC4" w14:textId="283F2237" w:rsidR="007F0DDA" w:rsidRPr="009859C7" w:rsidRDefault="007F0DDA" w:rsidP="00A8069E">
            <w:pPr>
              <w:tabs>
                <w:tab w:val="decimal" w:pos="1020"/>
              </w:tabs>
              <w:contextualSpacing/>
              <w:rPr>
                <w:rFonts w:cs="Times New Roman"/>
                <w:szCs w:val="22"/>
                <w:lang w:val="en-AU"/>
              </w:rPr>
            </w:pPr>
            <w:r w:rsidRPr="00F74634">
              <w:t>-</w:t>
            </w:r>
          </w:p>
        </w:tc>
        <w:tc>
          <w:tcPr>
            <w:tcW w:w="1300" w:type="dxa"/>
            <w:vAlign w:val="bottom"/>
          </w:tcPr>
          <w:p w14:paraId="5B7301DB" w14:textId="77777777" w:rsidR="007F0DDA" w:rsidRPr="009859C7" w:rsidRDefault="007F0DDA" w:rsidP="00A8069E">
            <w:pPr>
              <w:tabs>
                <w:tab w:val="decimal" w:pos="1070"/>
              </w:tabs>
              <w:contextualSpacing/>
              <w:rPr>
                <w:rFonts w:cs="Times New Roman"/>
                <w:szCs w:val="22"/>
                <w:lang w:val="en-AU"/>
              </w:rPr>
            </w:pPr>
            <w:r w:rsidRPr="009859C7">
              <w:rPr>
                <w:rFonts w:cs="Times New Roman"/>
                <w:szCs w:val="22"/>
                <w:lang w:val="en-AU"/>
              </w:rPr>
              <w:t>15</w:t>
            </w:r>
          </w:p>
        </w:tc>
      </w:tr>
      <w:tr w:rsidR="007F0DDA" w:rsidRPr="009859C7" w14:paraId="503825EB" w14:textId="77777777" w:rsidTr="00486ADA">
        <w:trPr>
          <w:cantSplit/>
        </w:trPr>
        <w:tc>
          <w:tcPr>
            <w:tcW w:w="4043" w:type="dxa"/>
          </w:tcPr>
          <w:p w14:paraId="394B7E21" w14:textId="77777777" w:rsidR="007F0DDA" w:rsidRPr="009859C7" w:rsidRDefault="007F0DDA" w:rsidP="007F0DDA">
            <w:pPr>
              <w:ind w:firstLine="25"/>
              <w:contextualSpacing/>
              <w:rPr>
                <w:rFonts w:cs="Times New Roman"/>
              </w:rPr>
            </w:pPr>
            <w:r w:rsidRPr="009859C7">
              <w:rPr>
                <w:rFonts w:cs="Times New Roman"/>
              </w:rPr>
              <w:t>Other income</w:t>
            </w:r>
          </w:p>
        </w:tc>
        <w:tc>
          <w:tcPr>
            <w:tcW w:w="1299" w:type="dxa"/>
          </w:tcPr>
          <w:p w14:paraId="20328205" w14:textId="43386E30" w:rsidR="007F0DDA" w:rsidRPr="009859C7" w:rsidRDefault="007F0DDA" w:rsidP="00A8069E">
            <w:pPr>
              <w:pStyle w:val="BodyText"/>
              <w:tabs>
                <w:tab w:val="decimal" w:pos="1010"/>
              </w:tabs>
              <w:spacing w:after="0"/>
              <w:rPr>
                <w:rFonts w:cs="Times New Roman"/>
                <w:szCs w:val="22"/>
                <w:rtl/>
                <w:cs/>
              </w:rPr>
            </w:pPr>
            <w:r w:rsidRPr="002723B1">
              <w:t>10</w:t>
            </w:r>
          </w:p>
        </w:tc>
        <w:tc>
          <w:tcPr>
            <w:tcW w:w="1299" w:type="dxa"/>
            <w:vAlign w:val="bottom"/>
          </w:tcPr>
          <w:p w14:paraId="4CB2BEFA" w14:textId="77777777" w:rsidR="007F0DDA" w:rsidRPr="009859C7" w:rsidRDefault="007F0DDA" w:rsidP="00A8069E">
            <w:pPr>
              <w:pStyle w:val="BodyText"/>
              <w:tabs>
                <w:tab w:val="decimal" w:pos="1060"/>
              </w:tabs>
              <w:spacing w:after="0"/>
              <w:rPr>
                <w:rFonts w:cs="Times New Roman"/>
                <w:szCs w:val="22"/>
                <w:rtl/>
                <w:cs/>
              </w:rPr>
            </w:pPr>
            <w:r w:rsidRPr="009859C7">
              <w:rPr>
                <w:rFonts w:cs="Times New Roman"/>
                <w:szCs w:val="22"/>
              </w:rPr>
              <w:t>4</w:t>
            </w:r>
          </w:p>
        </w:tc>
        <w:tc>
          <w:tcPr>
            <w:tcW w:w="1299" w:type="dxa"/>
          </w:tcPr>
          <w:p w14:paraId="00554967" w14:textId="19105952" w:rsidR="007F0DDA" w:rsidRPr="009859C7" w:rsidRDefault="007F0DDA" w:rsidP="00A8069E">
            <w:pPr>
              <w:tabs>
                <w:tab w:val="decimal" w:pos="1020"/>
              </w:tabs>
              <w:contextualSpacing/>
              <w:rPr>
                <w:rFonts w:cs="Times New Roman"/>
                <w:szCs w:val="22"/>
                <w:rtl/>
                <w:cs/>
                <w:lang w:val="en-AU"/>
              </w:rPr>
            </w:pPr>
            <w:r w:rsidRPr="00F74634">
              <w:t>9</w:t>
            </w:r>
          </w:p>
        </w:tc>
        <w:tc>
          <w:tcPr>
            <w:tcW w:w="1300" w:type="dxa"/>
            <w:vAlign w:val="bottom"/>
          </w:tcPr>
          <w:p w14:paraId="62ED99F5" w14:textId="77777777" w:rsidR="007F0DDA" w:rsidRPr="009859C7" w:rsidRDefault="007F0DDA" w:rsidP="00A8069E">
            <w:pPr>
              <w:tabs>
                <w:tab w:val="decimal" w:pos="1070"/>
              </w:tabs>
              <w:contextualSpacing/>
              <w:rPr>
                <w:rFonts w:cs="Times New Roman"/>
                <w:szCs w:val="22"/>
                <w:rtl/>
                <w:cs/>
                <w:lang w:val="en-AU"/>
              </w:rPr>
            </w:pPr>
            <w:r w:rsidRPr="009859C7">
              <w:rPr>
                <w:rFonts w:cs="Times New Roman"/>
                <w:szCs w:val="22"/>
                <w:lang w:val="en-AU"/>
              </w:rPr>
              <w:t>4</w:t>
            </w:r>
          </w:p>
        </w:tc>
      </w:tr>
      <w:tr w:rsidR="007F0DDA" w:rsidRPr="009859C7" w14:paraId="6CF1D26E" w14:textId="77777777" w:rsidTr="00486ADA">
        <w:trPr>
          <w:cantSplit/>
        </w:trPr>
        <w:tc>
          <w:tcPr>
            <w:tcW w:w="4043" w:type="dxa"/>
          </w:tcPr>
          <w:p w14:paraId="26B49363" w14:textId="12E2C48F" w:rsidR="007F0DDA" w:rsidRPr="009859C7" w:rsidRDefault="007F0DDA" w:rsidP="007F0DDA">
            <w:pPr>
              <w:ind w:firstLine="25"/>
              <w:contextualSpacing/>
              <w:rPr>
                <w:rFonts w:cs="Times New Roman"/>
              </w:rPr>
            </w:pPr>
            <w:r w:rsidRPr="009859C7">
              <w:rPr>
                <w:rFonts w:cs="Times New Roman"/>
                <w:szCs w:val="22"/>
              </w:rPr>
              <w:t>Interest income</w:t>
            </w:r>
          </w:p>
        </w:tc>
        <w:tc>
          <w:tcPr>
            <w:tcW w:w="1299" w:type="dxa"/>
          </w:tcPr>
          <w:p w14:paraId="7886FFCC" w14:textId="66E80086" w:rsidR="007F0DDA" w:rsidRPr="009859C7" w:rsidRDefault="007F0DDA" w:rsidP="00A8069E">
            <w:pPr>
              <w:pStyle w:val="BodyText"/>
              <w:tabs>
                <w:tab w:val="decimal" w:pos="1010"/>
              </w:tabs>
              <w:spacing w:after="0"/>
              <w:rPr>
                <w:rFonts w:cs="Times New Roman"/>
                <w:szCs w:val="22"/>
                <w:rtl/>
                <w:cs/>
              </w:rPr>
            </w:pPr>
            <w:r w:rsidRPr="002723B1">
              <w:t>10</w:t>
            </w:r>
          </w:p>
        </w:tc>
        <w:tc>
          <w:tcPr>
            <w:tcW w:w="1299" w:type="dxa"/>
            <w:vAlign w:val="bottom"/>
          </w:tcPr>
          <w:p w14:paraId="6E103635" w14:textId="721D97E9" w:rsidR="007F0DDA" w:rsidRPr="009859C7" w:rsidRDefault="00A832C8" w:rsidP="00A8069E">
            <w:pPr>
              <w:pStyle w:val="BodyText"/>
              <w:tabs>
                <w:tab w:val="decimal" w:pos="1060"/>
              </w:tabs>
              <w:spacing w:after="0"/>
              <w:rPr>
                <w:rFonts w:cs="Times New Roman"/>
                <w:szCs w:val="22"/>
              </w:rPr>
            </w:pPr>
            <w:r>
              <w:rPr>
                <w:rFonts w:cs="Times New Roman"/>
                <w:szCs w:val="22"/>
              </w:rPr>
              <w:t>-</w:t>
            </w:r>
          </w:p>
        </w:tc>
        <w:tc>
          <w:tcPr>
            <w:tcW w:w="1299" w:type="dxa"/>
          </w:tcPr>
          <w:p w14:paraId="7EFC8E41" w14:textId="233F6141" w:rsidR="007F0DDA" w:rsidRPr="009859C7" w:rsidRDefault="007F0DDA" w:rsidP="00A8069E">
            <w:pPr>
              <w:tabs>
                <w:tab w:val="decimal" w:pos="1020"/>
              </w:tabs>
              <w:contextualSpacing/>
              <w:rPr>
                <w:rFonts w:cs="Times New Roman"/>
                <w:szCs w:val="22"/>
                <w:rtl/>
                <w:cs/>
                <w:lang w:val="en-AU"/>
              </w:rPr>
            </w:pPr>
            <w:r w:rsidRPr="00F74634">
              <w:t>-</w:t>
            </w:r>
          </w:p>
        </w:tc>
        <w:tc>
          <w:tcPr>
            <w:tcW w:w="1300" w:type="dxa"/>
            <w:vAlign w:val="bottom"/>
          </w:tcPr>
          <w:p w14:paraId="39EA4F52" w14:textId="7459C2B2" w:rsidR="007F0DDA" w:rsidRPr="009859C7" w:rsidRDefault="00A832C8" w:rsidP="00A8069E">
            <w:pPr>
              <w:tabs>
                <w:tab w:val="decimal" w:pos="1070"/>
              </w:tabs>
              <w:contextualSpacing/>
              <w:rPr>
                <w:rFonts w:cs="Times New Roman"/>
                <w:szCs w:val="22"/>
                <w:lang w:val="en-AU"/>
              </w:rPr>
            </w:pPr>
            <w:r>
              <w:rPr>
                <w:rFonts w:cs="Times New Roman"/>
                <w:szCs w:val="22"/>
                <w:lang w:val="en-AU"/>
              </w:rPr>
              <w:t>-</w:t>
            </w:r>
          </w:p>
        </w:tc>
      </w:tr>
      <w:tr w:rsidR="007F0DDA" w:rsidRPr="009859C7" w14:paraId="310D2888" w14:textId="77777777" w:rsidTr="00486ADA">
        <w:trPr>
          <w:cantSplit/>
        </w:trPr>
        <w:tc>
          <w:tcPr>
            <w:tcW w:w="4043" w:type="dxa"/>
            <w:hideMark/>
          </w:tcPr>
          <w:p w14:paraId="15138F67" w14:textId="77777777" w:rsidR="007F0DDA" w:rsidRPr="009859C7" w:rsidRDefault="007F0DDA" w:rsidP="007F0DDA">
            <w:pPr>
              <w:ind w:firstLine="25"/>
              <w:contextualSpacing/>
              <w:rPr>
                <w:rFonts w:cs="Times New Roman"/>
                <w:szCs w:val="22"/>
              </w:rPr>
            </w:pPr>
            <w:r w:rsidRPr="009859C7">
              <w:rPr>
                <w:rFonts w:cs="Times New Roman"/>
              </w:rPr>
              <w:t xml:space="preserve">Other </w:t>
            </w:r>
            <w:r w:rsidRPr="009859C7">
              <w:rPr>
                <w:rFonts w:cs="Times New Roman"/>
                <w:lang w:val="en-US" w:bidi="th-TH"/>
              </w:rPr>
              <w:t>expenses</w:t>
            </w:r>
          </w:p>
        </w:tc>
        <w:tc>
          <w:tcPr>
            <w:tcW w:w="1299" w:type="dxa"/>
          </w:tcPr>
          <w:p w14:paraId="2A710C88" w14:textId="6D6913C1" w:rsidR="007F0DDA" w:rsidRPr="009859C7" w:rsidRDefault="007F0DDA" w:rsidP="00A8069E">
            <w:pPr>
              <w:pStyle w:val="BodyText"/>
              <w:tabs>
                <w:tab w:val="decimal" w:pos="1010"/>
              </w:tabs>
              <w:spacing w:after="0"/>
              <w:rPr>
                <w:rFonts w:cs="Times New Roman"/>
                <w:szCs w:val="22"/>
                <w:rtl/>
                <w:cs/>
              </w:rPr>
            </w:pPr>
            <w:r w:rsidRPr="002723B1">
              <w:t>454</w:t>
            </w:r>
          </w:p>
        </w:tc>
        <w:tc>
          <w:tcPr>
            <w:tcW w:w="1299" w:type="dxa"/>
            <w:vAlign w:val="bottom"/>
            <w:hideMark/>
          </w:tcPr>
          <w:p w14:paraId="4DFA7407" w14:textId="77777777" w:rsidR="007F0DDA" w:rsidRPr="009859C7" w:rsidRDefault="007F0DDA" w:rsidP="00A8069E">
            <w:pPr>
              <w:pStyle w:val="BodyText"/>
              <w:tabs>
                <w:tab w:val="decimal" w:pos="1060"/>
              </w:tabs>
              <w:spacing w:after="0"/>
              <w:rPr>
                <w:rFonts w:cs="Times New Roman"/>
                <w:szCs w:val="22"/>
                <w:rtl/>
                <w:cs/>
              </w:rPr>
            </w:pPr>
            <w:r w:rsidRPr="009859C7">
              <w:rPr>
                <w:rFonts w:cs="Times New Roman"/>
                <w:szCs w:val="22"/>
              </w:rPr>
              <w:t>460</w:t>
            </w:r>
          </w:p>
        </w:tc>
        <w:tc>
          <w:tcPr>
            <w:tcW w:w="1299" w:type="dxa"/>
          </w:tcPr>
          <w:p w14:paraId="1C421A58" w14:textId="5182B282" w:rsidR="007F0DDA" w:rsidRPr="009859C7" w:rsidRDefault="007F0DDA" w:rsidP="00A8069E">
            <w:pPr>
              <w:tabs>
                <w:tab w:val="decimal" w:pos="1020"/>
              </w:tabs>
              <w:contextualSpacing/>
              <w:rPr>
                <w:rFonts w:cs="Times New Roman"/>
                <w:szCs w:val="22"/>
                <w:rtl/>
                <w:cs/>
                <w:lang w:val="en-AU"/>
              </w:rPr>
            </w:pPr>
            <w:r w:rsidRPr="00F74634">
              <w:t>454</w:t>
            </w:r>
          </w:p>
        </w:tc>
        <w:tc>
          <w:tcPr>
            <w:tcW w:w="1300" w:type="dxa"/>
            <w:vAlign w:val="bottom"/>
            <w:hideMark/>
          </w:tcPr>
          <w:p w14:paraId="2EF967BA" w14:textId="77777777" w:rsidR="007F0DDA" w:rsidRPr="009859C7" w:rsidRDefault="007F0DDA" w:rsidP="00A8069E">
            <w:pPr>
              <w:tabs>
                <w:tab w:val="decimal" w:pos="1070"/>
              </w:tabs>
              <w:contextualSpacing/>
              <w:rPr>
                <w:rFonts w:cs="Times New Roman"/>
                <w:szCs w:val="22"/>
                <w:rtl/>
                <w:cs/>
                <w:lang w:val="en-AU"/>
              </w:rPr>
            </w:pPr>
            <w:r w:rsidRPr="009859C7">
              <w:rPr>
                <w:rFonts w:cs="Times New Roman"/>
                <w:szCs w:val="22"/>
                <w:lang w:val="en-AU"/>
              </w:rPr>
              <w:t>460</w:t>
            </w:r>
          </w:p>
        </w:tc>
      </w:tr>
      <w:tr w:rsidR="007F0DDA" w:rsidRPr="009859C7" w14:paraId="19F9990A" w14:textId="77777777" w:rsidTr="00785537">
        <w:trPr>
          <w:cantSplit/>
        </w:trPr>
        <w:tc>
          <w:tcPr>
            <w:tcW w:w="4043" w:type="dxa"/>
          </w:tcPr>
          <w:p w14:paraId="60D8BAB4" w14:textId="77777777" w:rsidR="007F0DDA" w:rsidRPr="005D58E5" w:rsidRDefault="007F0DDA" w:rsidP="007F0DDA">
            <w:pPr>
              <w:ind w:firstLine="25"/>
              <w:contextualSpacing/>
              <w:rPr>
                <w:rFonts w:cs="Times New Roman"/>
                <w:sz w:val="18"/>
                <w:szCs w:val="16"/>
              </w:rPr>
            </w:pPr>
          </w:p>
        </w:tc>
        <w:tc>
          <w:tcPr>
            <w:tcW w:w="1299" w:type="dxa"/>
          </w:tcPr>
          <w:p w14:paraId="757F684C" w14:textId="77777777" w:rsidR="007F0DDA" w:rsidRPr="005D58E5" w:rsidRDefault="007F0DDA" w:rsidP="00A8069E">
            <w:pPr>
              <w:pStyle w:val="BodyText"/>
              <w:tabs>
                <w:tab w:val="decimal" w:pos="1010"/>
              </w:tabs>
              <w:spacing w:after="0"/>
              <w:rPr>
                <w:rFonts w:cs="Times New Roman"/>
                <w:sz w:val="18"/>
                <w:szCs w:val="16"/>
              </w:rPr>
            </w:pPr>
          </w:p>
        </w:tc>
        <w:tc>
          <w:tcPr>
            <w:tcW w:w="1299" w:type="dxa"/>
          </w:tcPr>
          <w:p w14:paraId="33D134CE" w14:textId="77777777" w:rsidR="007F0DDA" w:rsidRPr="005D58E5" w:rsidRDefault="007F0DDA" w:rsidP="00A8069E">
            <w:pPr>
              <w:pStyle w:val="BodyText"/>
              <w:tabs>
                <w:tab w:val="decimal" w:pos="1060"/>
              </w:tabs>
              <w:spacing w:after="0"/>
              <w:rPr>
                <w:rFonts w:cs="Times New Roman"/>
                <w:sz w:val="18"/>
                <w:szCs w:val="16"/>
              </w:rPr>
            </w:pPr>
          </w:p>
        </w:tc>
        <w:tc>
          <w:tcPr>
            <w:tcW w:w="1299" w:type="dxa"/>
          </w:tcPr>
          <w:p w14:paraId="7BE38CC9" w14:textId="77777777" w:rsidR="007F0DDA" w:rsidRPr="005D58E5" w:rsidRDefault="007F0DDA" w:rsidP="00A8069E">
            <w:pPr>
              <w:tabs>
                <w:tab w:val="decimal" w:pos="1020"/>
              </w:tabs>
              <w:contextualSpacing/>
              <w:rPr>
                <w:rFonts w:cs="Times New Roman"/>
                <w:sz w:val="18"/>
                <w:szCs w:val="16"/>
                <w:lang w:val="en-AU"/>
              </w:rPr>
            </w:pPr>
          </w:p>
        </w:tc>
        <w:tc>
          <w:tcPr>
            <w:tcW w:w="1300" w:type="dxa"/>
          </w:tcPr>
          <w:p w14:paraId="639D05EF" w14:textId="77777777" w:rsidR="007F0DDA" w:rsidRPr="005D58E5" w:rsidRDefault="007F0DDA" w:rsidP="00A8069E">
            <w:pPr>
              <w:tabs>
                <w:tab w:val="decimal" w:pos="1070"/>
              </w:tabs>
              <w:contextualSpacing/>
              <w:rPr>
                <w:rFonts w:cs="Times New Roman"/>
                <w:sz w:val="18"/>
                <w:szCs w:val="16"/>
                <w:lang w:val="en-AU"/>
              </w:rPr>
            </w:pPr>
          </w:p>
        </w:tc>
      </w:tr>
      <w:tr w:rsidR="007F0DDA" w:rsidRPr="009859C7" w14:paraId="18C27866" w14:textId="77777777" w:rsidTr="00785537">
        <w:trPr>
          <w:cantSplit/>
        </w:trPr>
        <w:tc>
          <w:tcPr>
            <w:tcW w:w="4043" w:type="dxa"/>
            <w:hideMark/>
          </w:tcPr>
          <w:p w14:paraId="1770C7BD" w14:textId="77777777" w:rsidR="007F0DDA" w:rsidRPr="009859C7" w:rsidRDefault="007F0DDA" w:rsidP="007F0DDA">
            <w:pPr>
              <w:ind w:firstLine="25"/>
              <w:contextualSpacing/>
              <w:rPr>
                <w:rFonts w:cs="Times New Roman"/>
                <w:lang w:bidi="th-TH"/>
              </w:rPr>
            </w:pPr>
            <w:r w:rsidRPr="009859C7">
              <w:rPr>
                <w:rFonts w:cs="Times New Roman"/>
                <w:b/>
                <w:bCs/>
                <w:color w:val="000000"/>
                <w:szCs w:val="22"/>
                <w:lang w:val="en-US" w:bidi="th-TH"/>
              </w:rPr>
              <w:t>Key management personnel</w:t>
            </w:r>
          </w:p>
        </w:tc>
        <w:tc>
          <w:tcPr>
            <w:tcW w:w="1299" w:type="dxa"/>
          </w:tcPr>
          <w:p w14:paraId="5CAB4C7D" w14:textId="77777777" w:rsidR="007F0DDA" w:rsidRPr="009859C7" w:rsidRDefault="007F0DDA" w:rsidP="00A8069E">
            <w:pPr>
              <w:pStyle w:val="BodyText"/>
              <w:tabs>
                <w:tab w:val="decimal" w:pos="1010"/>
              </w:tabs>
              <w:spacing w:after="0"/>
              <w:rPr>
                <w:rFonts w:cs="Times New Roman"/>
                <w:szCs w:val="22"/>
              </w:rPr>
            </w:pPr>
          </w:p>
        </w:tc>
        <w:tc>
          <w:tcPr>
            <w:tcW w:w="1299" w:type="dxa"/>
          </w:tcPr>
          <w:p w14:paraId="32A24568" w14:textId="77777777" w:rsidR="007F0DDA" w:rsidRPr="009859C7" w:rsidRDefault="007F0DDA" w:rsidP="00A8069E">
            <w:pPr>
              <w:pStyle w:val="BodyText"/>
              <w:tabs>
                <w:tab w:val="decimal" w:pos="1060"/>
              </w:tabs>
              <w:spacing w:after="0"/>
              <w:rPr>
                <w:rFonts w:cs="Times New Roman"/>
                <w:szCs w:val="22"/>
              </w:rPr>
            </w:pPr>
          </w:p>
        </w:tc>
        <w:tc>
          <w:tcPr>
            <w:tcW w:w="1299" w:type="dxa"/>
          </w:tcPr>
          <w:p w14:paraId="164D7323" w14:textId="77777777" w:rsidR="007F0DDA" w:rsidRPr="009859C7" w:rsidRDefault="007F0DDA" w:rsidP="00A8069E">
            <w:pPr>
              <w:tabs>
                <w:tab w:val="decimal" w:pos="1020"/>
              </w:tabs>
              <w:contextualSpacing/>
              <w:rPr>
                <w:rFonts w:cs="Times New Roman"/>
                <w:szCs w:val="22"/>
                <w:lang w:val="en-AU"/>
              </w:rPr>
            </w:pPr>
          </w:p>
        </w:tc>
        <w:tc>
          <w:tcPr>
            <w:tcW w:w="1300" w:type="dxa"/>
          </w:tcPr>
          <w:p w14:paraId="3446BCB7" w14:textId="77777777" w:rsidR="007F0DDA" w:rsidRPr="009859C7" w:rsidRDefault="007F0DDA" w:rsidP="00A8069E">
            <w:pPr>
              <w:tabs>
                <w:tab w:val="decimal" w:pos="1070"/>
              </w:tabs>
              <w:contextualSpacing/>
              <w:rPr>
                <w:rFonts w:cs="Times New Roman"/>
                <w:szCs w:val="22"/>
                <w:lang w:val="en-AU"/>
              </w:rPr>
            </w:pPr>
          </w:p>
        </w:tc>
      </w:tr>
      <w:tr w:rsidR="007F0DDA" w:rsidRPr="009859C7" w14:paraId="33908D04" w14:textId="77777777" w:rsidTr="00785537">
        <w:trPr>
          <w:cantSplit/>
        </w:trPr>
        <w:tc>
          <w:tcPr>
            <w:tcW w:w="4043" w:type="dxa"/>
            <w:hideMark/>
          </w:tcPr>
          <w:p w14:paraId="77919234" w14:textId="77777777" w:rsidR="007F0DDA" w:rsidRPr="009859C7" w:rsidRDefault="007F0DDA" w:rsidP="007F0DDA">
            <w:pPr>
              <w:ind w:firstLine="25"/>
              <w:contextualSpacing/>
              <w:rPr>
                <w:rFonts w:cs="Times New Roman"/>
                <w:b/>
                <w:bCs/>
                <w:szCs w:val="22"/>
              </w:rPr>
            </w:pPr>
            <w:r w:rsidRPr="009859C7">
              <w:rPr>
                <w:rFonts w:cs="Times New Roman"/>
                <w:color w:val="000000"/>
                <w:szCs w:val="22"/>
                <w:lang w:val="en-US" w:bidi="th-TH"/>
              </w:rPr>
              <w:t>Key management personnel compensation</w:t>
            </w:r>
          </w:p>
        </w:tc>
        <w:tc>
          <w:tcPr>
            <w:tcW w:w="1299" w:type="dxa"/>
          </w:tcPr>
          <w:p w14:paraId="26A2DB17" w14:textId="77777777" w:rsidR="007F0DDA" w:rsidRPr="009859C7" w:rsidRDefault="007F0DDA" w:rsidP="00A8069E">
            <w:pPr>
              <w:pStyle w:val="BodyText"/>
              <w:tabs>
                <w:tab w:val="decimal" w:pos="1010"/>
              </w:tabs>
              <w:spacing w:after="0"/>
              <w:rPr>
                <w:rFonts w:cs="Times New Roman"/>
                <w:szCs w:val="22"/>
              </w:rPr>
            </w:pPr>
          </w:p>
        </w:tc>
        <w:tc>
          <w:tcPr>
            <w:tcW w:w="1299" w:type="dxa"/>
          </w:tcPr>
          <w:p w14:paraId="50BBC11E" w14:textId="77777777" w:rsidR="007F0DDA" w:rsidRPr="009859C7" w:rsidRDefault="007F0DDA" w:rsidP="00A8069E">
            <w:pPr>
              <w:pStyle w:val="BodyText"/>
              <w:tabs>
                <w:tab w:val="decimal" w:pos="1060"/>
              </w:tabs>
              <w:spacing w:after="0"/>
              <w:rPr>
                <w:rFonts w:cs="Times New Roman"/>
                <w:szCs w:val="22"/>
              </w:rPr>
            </w:pPr>
          </w:p>
        </w:tc>
        <w:tc>
          <w:tcPr>
            <w:tcW w:w="1299" w:type="dxa"/>
          </w:tcPr>
          <w:p w14:paraId="4DEC8BD7" w14:textId="77777777" w:rsidR="007F0DDA" w:rsidRPr="009859C7" w:rsidRDefault="007F0DDA" w:rsidP="00A8069E">
            <w:pPr>
              <w:tabs>
                <w:tab w:val="decimal" w:pos="1020"/>
              </w:tabs>
              <w:contextualSpacing/>
              <w:rPr>
                <w:rFonts w:cs="Times New Roman"/>
                <w:szCs w:val="22"/>
                <w:rtl/>
                <w:lang w:val="en-AU"/>
              </w:rPr>
            </w:pPr>
          </w:p>
        </w:tc>
        <w:tc>
          <w:tcPr>
            <w:tcW w:w="1300" w:type="dxa"/>
          </w:tcPr>
          <w:p w14:paraId="06BD9F2F" w14:textId="77777777" w:rsidR="007F0DDA" w:rsidRPr="009859C7" w:rsidRDefault="007F0DDA" w:rsidP="00A8069E">
            <w:pPr>
              <w:tabs>
                <w:tab w:val="decimal" w:pos="1070"/>
              </w:tabs>
              <w:contextualSpacing/>
              <w:rPr>
                <w:rFonts w:cs="Times New Roman"/>
                <w:szCs w:val="22"/>
                <w:rtl/>
                <w:lang w:val="en-AU"/>
              </w:rPr>
            </w:pPr>
          </w:p>
        </w:tc>
      </w:tr>
      <w:tr w:rsidR="007F0DDA" w:rsidRPr="009859C7" w14:paraId="57DA16A5" w14:textId="77777777" w:rsidTr="00785537">
        <w:trPr>
          <w:cantSplit/>
        </w:trPr>
        <w:tc>
          <w:tcPr>
            <w:tcW w:w="4043" w:type="dxa"/>
            <w:hideMark/>
          </w:tcPr>
          <w:p w14:paraId="4B7E9C1B" w14:textId="77777777" w:rsidR="007F0DDA" w:rsidRPr="009859C7" w:rsidRDefault="007F0DDA" w:rsidP="007F0DDA">
            <w:pPr>
              <w:ind w:left="25" w:firstLine="176"/>
              <w:contextualSpacing/>
              <w:rPr>
                <w:rFonts w:cs="Times New Roman"/>
                <w:b/>
                <w:bCs/>
                <w:i/>
                <w:iCs/>
                <w:color w:val="000000"/>
                <w:szCs w:val="22"/>
                <w:rtl/>
                <w:cs/>
                <w:lang w:val="en-US" w:bidi="th-TH"/>
              </w:rPr>
            </w:pPr>
            <w:r w:rsidRPr="009859C7">
              <w:rPr>
                <w:rFonts w:cs="Times New Roman"/>
                <w:szCs w:val="22"/>
              </w:rPr>
              <w:t>Short</w:t>
            </w:r>
            <w:r w:rsidRPr="009859C7">
              <w:rPr>
                <w:rFonts w:cs="Times New Roman"/>
                <w:szCs w:val="22"/>
                <w:cs/>
                <w:lang w:bidi="th-TH"/>
              </w:rPr>
              <w:t>-</w:t>
            </w:r>
            <w:r w:rsidRPr="009859C7">
              <w:rPr>
                <w:rFonts w:cs="Times New Roman"/>
                <w:szCs w:val="22"/>
              </w:rPr>
              <w:t>term employee benefits</w:t>
            </w:r>
          </w:p>
        </w:tc>
        <w:tc>
          <w:tcPr>
            <w:tcW w:w="1299" w:type="dxa"/>
            <w:vAlign w:val="bottom"/>
          </w:tcPr>
          <w:p w14:paraId="5337A6DA" w14:textId="47A53DC9" w:rsidR="007F0DDA" w:rsidRPr="009859C7" w:rsidRDefault="009B0947" w:rsidP="00A8069E">
            <w:pPr>
              <w:pStyle w:val="BodyText"/>
              <w:tabs>
                <w:tab w:val="decimal" w:pos="1010"/>
              </w:tabs>
              <w:spacing w:after="0"/>
              <w:rPr>
                <w:rFonts w:cs="Times New Roman"/>
                <w:szCs w:val="22"/>
              </w:rPr>
            </w:pPr>
            <w:r>
              <w:rPr>
                <w:rFonts w:cs="Times New Roman"/>
                <w:szCs w:val="22"/>
              </w:rPr>
              <w:t>276</w:t>
            </w:r>
          </w:p>
        </w:tc>
        <w:tc>
          <w:tcPr>
            <w:tcW w:w="1299" w:type="dxa"/>
            <w:vAlign w:val="bottom"/>
            <w:hideMark/>
          </w:tcPr>
          <w:p w14:paraId="1908DA61" w14:textId="77777777" w:rsidR="007F0DDA" w:rsidRPr="009859C7" w:rsidRDefault="007F0DDA" w:rsidP="00A8069E">
            <w:pPr>
              <w:pStyle w:val="BodyText"/>
              <w:tabs>
                <w:tab w:val="decimal" w:pos="1060"/>
              </w:tabs>
              <w:spacing w:after="0"/>
              <w:rPr>
                <w:rFonts w:cs="Times New Roman"/>
                <w:szCs w:val="22"/>
              </w:rPr>
            </w:pPr>
            <w:r w:rsidRPr="009859C7">
              <w:rPr>
                <w:rFonts w:cs="Times New Roman"/>
                <w:szCs w:val="22"/>
              </w:rPr>
              <w:t>300</w:t>
            </w:r>
          </w:p>
        </w:tc>
        <w:tc>
          <w:tcPr>
            <w:tcW w:w="1299" w:type="dxa"/>
            <w:vAlign w:val="bottom"/>
          </w:tcPr>
          <w:p w14:paraId="03AE8545" w14:textId="15469428" w:rsidR="007F0DDA" w:rsidRPr="009859C7" w:rsidRDefault="007F0DDA" w:rsidP="00A8069E">
            <w:pPr>
              <w:tabs>
                <w:tab w:val="decimal" w:pos="1020"/>
              </w:tabs>
              <w:contextualSpacing/>
              <w:rPr>
                <w:rFonts w:cs="Times New Roman"/>
                <w:szCs w:val="22"/>
                <w:lang w:val="en-AU"/>
              </w:rPr>
            </w:pPr>
            <w:r>
              <w:rPr>
                <w:rFonts w:cs="Times New Roman"/>
                <w:szCs w:val="22"/>
                <w:lang w:val="en-AU"/>
              </w:rPr>
              <w:t>122</w:t>
            </w:r>
          </w:p>
        </w:tc>
        <w:tc>
          <w:tcPr>
            <w:tcW w:w="1300" w:type="dxa"/>
            <w:vAlign w:val="bottom"/>
            <w:hideMark/>
          </w:tcPr>
          <w:p w14:paraId="593B6D39" w14:textId="77777777" w:rsidR="007F0DDA" w:rsidRPr="009859C7" w:rsidRDefault="007F0DDA" w:rsidP="00A8069E">
            <w:pPr>
              <w:tabs>
                <w:tab w:val="decimal" w:pos="1070"/>
              </w:tabs>
              <w:contextualSpacing/>
              <w:rPr>
                <w:rFonts w:cs="Times New Roman"/>
                <w:szCs w:val="22"/>
                <w:lang w:val="en-AU"/>
              </w:rPr>
            </w:pPr>
            <w:r w:rsidRPr="009859C7">
              <w:rPr>
                <w:rFonts w:cs="Times New Roman"/>
                <w:szCs w:val="22"/>
                <w:lang w:val="en-AU"/>
              </w:rPr>
              <w:t>143</w:t>
            </w:r>
          </w:p>
        </w:tc>
      </w:tr>
      <w:tr w:rsidR="007F0DDA" w:rsidRPr="009859C7" w14:paraId="5D6B105A" w14:textId="77777777" w:rsidTr="00785537">
        <w:trPr>
          <w:cantSplit/>
        </w:trPr>
        <w:tc>
          <w:tcPr>
            <w:tcW w:w="4043" w:type="dxa"/>
            <w:hideMark/>
          </w:tcPr>
          <w:p w14:paraId="42DFC755" w14:textId="14993FBE" w:rsidR="007F0DDA" w:rsidRPr="009859C7" w:rsidRDefault="007F0DDA" w:rsidP="007F0DDA">
            <w:pPr>
              <w:ind w:firstLine="201"/>
              <w:contextualSpacing/>
              <w:rPr>
                <w:rFonts w:cs="Times New Roman"/>
                <w:szCs w:val="22"/>
                <w:rtl/>
              </w:rPr>
            </w:pPr>
            <w:r w:rsidRPr="009859C7">
              <w:rPr>
                <w:rFonts w:cs="Times New Roman"/>
                <w:szCs w:val="22"/>
              </w:rPr>
              <w:t>Post</w:t>
            </w:r>
            <w:r w:rsidRPr="009859C7">
              <w:rPr>
                <w:rFonts w:cs="Times New Roman"/>
                <w:szCs w:val="22"/>
                <w:cs/>
                <w:lang w:bidi="th-TH"/>
              </w:rPr>
              <w:t>-</w:t>
            </w:r>
            <w:r w:rsidRPr="009859C7">
              <w:rPr>
                <w:rFonts w:cs="Times New Roman"/>
                <w:szCs w:val="22"/>
              </w:rPr>
              <w:t>employment benefits and other</w:t>
            </w:r>
            <w:r w:rsidRPr="009859C7">
              <w:rPr>
                <w:rFonts w:cs="Times New Roman"/>
                <w:szCs w:val="22"/>
              </w:rPr>
              <w:br/>
            </w:r>
            <w:r w:rsidRPr="009859C7">
              <w:rPr>
                <w:rFonts w:cs="Times New Roman"/>
                <w:szCs w:val="22"/>
                <w:cs/>
                <w:lang w:bidi="th-TH"/>
              </w:rPr>
              <w:t xml:space="preserve">    </w:t>
            </w:r>
            <w:r w:rsidRPr="009859C7">
              <w:rPr>
                <w:rFonts w:cs="Times New Roman"/>
                <w:szCs w:val="22"/>
              </w:rPr>
              <w:t>long</w:t>
            </w:r>
            <w:r w:rsidRPr="009859C7">
              <w:rPr>
                <w:rFonts w:cs="Times New Roman"/>
                <w:szCs w:val="22"/>
                <w:cs/>
                <w:lang w:bidi="th-TH"/>
              </w:rPr>
              <w:t>-</w:t>
            </w:r>
            <w:r w:rsidRPr="009859C7">
              <w:rPr>
                <w:rFonts w:cs="Times New Roman"/>
                <w:szCs w:val="22"/>
              </w:rPr>
              <w:t>term benefits</w:t>
            </w:r>
          </w:p>
        </w:tc>
        <w:tc>
          <w:tcPr>
            <w:tcW w:w="1299" w:type="dxa"/>
            <w:vAlign w:val="bottom"/>
          </w:tcPr>
          <w:p w14:paraId="1DEEE71D" w14:textId="0959EAC8" w:rsidR="007F0DDA" w:rsidRPr="009859C7" w:rsidRDefault="007F0DDA" w:rsidP="00A8069E">
            <w:pPr>
              <w:pStyle w:val="BodyText"/>
              <w:pBdr>
                <w:bottom w:val="single" w:sz="4" w:space="1" w:color="auto"/>
              </w:pBdr>
              <w:tabs>
                <w:tab w:val="decimal" w:pos="1010"/>
              </w:tabs>
              <w:spacing w:after="0"/>
              <w:rPr>
                <w:rFonts w:cs="Times New Roman"/>
                <w:szCs w:val="22"/>
              </w:rPr>
            </w:pPr>
            <w:r>
              <w:rPr>
                <w:rFonts w:cs="Times New Roman"/>
                <w:szCs w:val="22"/>
              </w:rPr>
              <w:t>13</w:t>
            </w:r>
          </w:p>
        </w:tc>
        <w:tc>
          <w:tcPr>
            <w:tcW w:w="1299" w:type="dxa"/>
            <w:vAlign w:val="bottom"/>
            <w:hideMark/>
          </w:tcPr>
          <w:p w14:paraId="71251834" w14:textId="68BCD8CA" w:rsidR="007F0DDA" w:rsidRPr="009859C7" w:rsidRDefault="007F0DDA" w:rsidP="00A8069E">
            <w:pPr>
              <w:pStyle w:val="BodyText"/>
              <w:pBdr>
                <w:bottom w:val="single" w:sz="4" w:space="1" w:color="auto"/>
              </w:pBdr>
              <w:tabs>
                <w:tab w:val="decimal" w:pos="1060"/>
              </w:tabs>
              <w:spacing w:after="0"/>
              <w:rPr>
                <w:rFonts w:cs="Times New Roman"/>
                <w:szCs w:val="22"/>
              </w:rPr>
            </w:pPr>
            <w:r w:rsidRPr="009859C7">
              <w:rPr>
                <w:rFonts w:cs="Times New Roman"/>
                <w:szCs w:val="22"/>
              </w:rPr>
              <w:t>14</w:t>
            </w:r>
          </w:p>
        </w:tc>
        <w:tc>
          <w:tcPr>
            <w:tcW w:w="1299" w:type="dxa"/>
            <w:vAlign w:val="bottom"/>
          </w:tcPr>
          <w:p w14:paraId="371E6679" w14:textId="4FAE6EE3" w:rsidR="007F0DDA" w:rsidRPr="009859C7" w:rsidRDefault="007F0DDA" w:rsidP="00A8069E">
            <w:pPr>
              <w:pBdr>
                <w:bottom w:val="single" w:sz="4" w:space="1" w:color="auto"/>
              </w:pBdr>
              <w:tabs>
                <w:tab w:val="decimal" w:pos="1020"/>
              </w:tabs>
              <w:contextualSpacing/>
              <w:rPr>
                <w:rFonts w:cs="Times New Roman"/>
                <w:szCs w:val="22"/>
                <w:lang w:val="en-AU"/>
              </w:rPr>
            </w:pPr>
            <w:r>
              <w:rPr>
                <w:rFonts w:cs="Times New Roman"/>
                <w:szCs w:val="22"/>
                <w:lang w:val="en-AU"/>
              </w:rPr>
              <w:t>9</w:t>
            </w:r>
          </w:p>
        </w:tc>
        <w:tc>
          <w:tcPr>
            <w:tcW w:w="1300" w:type="dxa"/>
            <w:vAlign w:val="bottom"/>
            <w:hideMark/>
          </w:tcPr>
          <w:p w14:paraId="244DF2DF" w14:textId="30847277" w:rsidR="007F0DDA" w:rsidRPr="009859C7" w:rsidRDefault="007F0DDA" w:rsidP="00A8069E">
            <w:pPr>
              <w:pBdr>
                <w:bottom w:val="single" w:sz="4" w:space="1" w:color="auto"/>
              </w:pBdr>
              <w:tabs>
                <w:tab w:val="decimal" w:pos="1070"/>
              </w:tabs>
              <w:contextualSpacing/>
              <w:rPr>
                <w:rFonts w:cs="Times New Roman"/>
                <w:szCs w:val="22"/>
                <w:lang w:val="en-AU"/>
              </w:rPr>
            </w:pPr>
            <w:r w:rsidRPr="009859C7">
              <w:rPr>
                <w:rFonts w:cs="Times New Roman"/>
                <w:szCs w:val="22"/>
                <w:lang w:val="en-AU"/>
              </w:rPr>
              <w:t>9</w:t>
            </w:r>
          </w:p>
        </w:tc>
      </w:tr>
      <w:tr w:rsidR="007F0DDA" w:rsidRPr="009859C7" w14:paraId="493E9CD1" w14:textId="77777777" w:rsidTr="00785537">
        <w:trPr>
          <w:cantSplit/>
        </w:trPr>
        <w:tc>
          <w:tcPr>
            <w:tcW w:w="4043" w:type="dxa"/>
            <w:hideMark/>
          </w:tcPr>
          <w:p w14:paraId="6F5F4780" w14:textId="77777777" w:rsidR="007F0DDA" w:rsidRPr="009859C7" w:rsidRDefault="007F0DDA" w:rsidP="007F0DDA">
            <w:pPr>
              <w:ind w:left="-69" w:hanging="85"/>
              <w:contextualSpacing/>
              <w:rPr>
                <w:rFonts w:cs="Times New Roman"/>
                <w:b/>
                <w:bCs/>
                <w:szCs w:val="22"/>
              </w:rPr>
            </w:pPr>
            <w:r w:rsidRPr="009859C7">
              <w:rPr>
                <w:rFonts w:cs="Times New Roman"/>
                <w:b/>
                <w:bCs/>
                <w:szCs w:val="22"/>
              </w:rPr>
              <w:t xml:space="preserve">   Total </w:t>
            </w:r>
            <w:r w:rsidRPr="009859C7">
              <w:rPr>
                <w:rFonts w:cs="Times New Roman"/>
                <w:b/>
                <w:bCs/>
                <w:color w:val="000000"/>
                <w:szCs w:val="22"/>
                <w:lang w:val="en-US" w:bidi="th-TH"/>
              </w:rPr>
              <w:t>key management personnel</w:t>
            </w:r>
          </w:p>
        </w:tc>
        <w:tc>
          <w:tcPr>
            <w:tcW w:w="1299" w:type="dxa"/>
            <w:vAlign w:val="bottom"/>
          </w:tcPr>
          <w:p w14:paraId="3546EE8A" w14:textId="77777777" w:rsidR="007F0DDA" w:rsidRPr="009859C7" w:rsidRDefault="007F0DDA" w:rsidP="00A8069E">
            <w:pPr>
              <w:tabs>
                <w:tab w:val="decimal" w:pos="1010"/>
              </w:tabs>
              <w:contextualSpacing/>
              <w:rPr>
                <w:rFonts w:cs="Times New Roman"/>
                <w:szCs w:val="22"/>
                <w:lang w:val="en-AU"/>
              </w:rPr>
            </w:pPr>
          </w:p>
        </w:tc>
        <w:tc>
          <w:tcPr>
            <w:tcW w:w="1299" w:type="dxa"/>
            <w:vAlign w:val="bottom"/>
          </w:tcPr>
          <w:p w14:paraId="7D39F37A" w14:textId="77777777" w:rsidR="007F0DDA" w:rsidRPr="009859C7" w:rsidRDefault="007F0DDA" w:rsidP="00A8069E">
            <w:pPr>
              <w:tabs>
                <w:tab w:val="decimal" w:pos="1060"/>
              </w:tabs>
              <w:contextualSpacing/>
              <w:rPr>
                <w:rFonts w:cs="Times New Roman"/>
                <w:szCs w:val="22"/>
                <w:lang w:val="en-AU"/>
              </w:rPr>
            </w:pPr>
          </w:p>
        </w:tc>
        <w:tc>
          <w:tcPr>
            <w:tcW w:w="1299" w:type="dxa"/>
            <w:vAlign w:val="bottom"/>
          </w:tcPr>
          <w:p w14:paraId="333E9D3C" w14:textId="77777777" w:rsidR="007F0DDA" w:rsidRPr="009859C7" w:rsidRDefault="007F0DDA" w:rsidP="00A8069E">
            <w:pPr>
              <w:tabs>
                <w:tab w:val="decimal" w:pos="1020"/>
              </w:tabs>
              <w:contextualSpacing/>
              <w:rPr>
                <w:rFonts w:cs="Times New Roman"/>
                <w:szCs w:val="22"/>
                <w:rtl/>
                <w:cs/>
                <w:lang w:val="en-AU"/>
              </w:rPr>
            </w:pPr>
          </w:p>
        </w:tc>
        <w:tc>
          <w:tcPr>
            <w:tcW w:w="1300" w:type="dxa"/>
            <w:vAlign w:val="bottom"/>
          </w:tcPr>
          <w:p w14:paraId="0422E1D7" w14:textId="77777777" w:rsidR="007F0DDA" w:rsidRPr="009859C7" w:rsidRDefault="007F0DDA" w:rsidP="00A8069E">
            <w:pPr>
              <w:tabs>
                <w:tab w:val="decimal" w:pos="1070"/>
              </w:tabs>
              <w:contextualSpacing/>
              <w:rPr>
                <w:rFonts w:cs="Times New Roman"/>
                <w:szCs w:val="22"/>
                <w:rtl/>
                <w:cs/>
                <w:lang w:val="en-AU"/>
              </w:rPr>
            </w:pPr>
          </w:p>
        </w:tc>
      </w:tr>
      <w:tr w:rsidR="007F0DDA" w:rsidRPr="009859C7" w14:paraId="500AB2FB" w14:textId="77777777" w:rsidTr="006D19A6">
        <w:trPr>
          <w:cantSplit/>
          <w:trHeight w:val="60"/>
        </w:trPr>
        <w:tc>
          <w:tcPr>
            <w:tcW w:w="4043" w:type="dxa"/>
            <w:hideMark/>
          </w:tcPr>
          <w:p w14:paraId="0212E21C" w14:textId="77777777" w:rsidR="007F0DDA" w:rsidRPr="009859C7" w:rsidRDefault="007F0DDA" w:rsidP="007F0DDA">
            <w:pPr>
              <w:ind w:hanging="85"/>
              <w:contextualSpacing/>
              <w:rPr>
                <w:rFonts w:cs="Times New Roman"/>
                <w:rtl/>
                <w:cs/>
                <w:lang w:val="en-US" w:bidi="th-TH"/>
              </w:rPr>
            </w:pPr>
            <w:r w:rsidRPr="009859C7">
              <w:rPr>
                <w:rFonts w:cs="Times New Roman"/>
                <w:b/>
                <w:bCs/>
                <w:color w:val="000000"/>
                <w:szCs w:val="22"/>
                <w:lang w:val="en-US" w:bidi="th-TH"/>
              </w:rPr>
              <w:t xml:space="preserve">     compensation</w:t>
            </w:r>
          </w:p>
        </w:tc>
        <w:tc>
          <w:tcPr>
            <w:tcW w:w="1299" w:type="dxa"/>
            <w:vAlign w:val="bottom"/>
          </w:tcPr>
          <w:p w14:paraId="2978FA08" w14:textId="6626686E" w:rsidR="007F0DDA" w:rsidRPr="007F0DDA" w:rsidRDefault="009B0947" w:rsidP="00A8069E">
            <w:pPr>
              <w:pBdr>
                <w:bottom w:val="double" w:sz="4" w:space="1" w:color="auto"/>
              </w:pBdr>
              <w:tabs>
                <w:tab w:val="decimal" w:pos="1010"/>
              </w:tabs>
              <w:contextualSpacing/>
              <w:rPr>
                <w:rFonts w:cs="Times New Roman"/>
                <w:b/>
                <w:bCs/>
                <w:szCs w:val="22"/>
                <w:lang w:val="en-US"/>
              </w:rPr>
            </w:pPr>
            <w:r>
              <w:rPr>
                <w:rFonts w:cs="Times New Roman"/>
                <w:b/>
                <w:bCs/>
                <w:szCs w:val="22"/>
                <w:lang w:val="en-AU"/>
              </w:rPr>
              <w:t>289</w:t>
            </w:r>
          </w:p>
        </w:tc>
        <w:tc>
          <w:tcPr>
            <w:tcW w:w="1299" w:type="dxa"/>
            <w:vAlign w:val="bottom"/>
            <w:hideMark/>
          </w:tcPr>
          <w:p w14:paraId="211CBEAE" w14:textId="77777777" w:rsidR="007F0DDA" w:rsidRPr="009859C7" w:rsidRDefault="007F0DDA" w:rsidP="00A8069E">
            <w:pPr>
              <w:pBdr>
                <w:bottom w:val="double" w:sz="4" w:space="1" w:color="auto"/>
              </w:pBdr>
              <w:tabs>
                <w:tab w:val="decimal" w:pos="1060"/>
              </w:tabs>
              <w:contextualSpacing/>
              <w:rPr>
                <w:rFonts w:cs="Times New Roman"/>
                <w:b/>
                <w:bCs/>
                <w:szCs w:val="22"/>
                <w:lang w:val="en-AU"/>
              </w:rPr>
            </w:pPr>
            <w:r w:rsidRPr="009859C7">
              <w:rPr>
                <w:rFonts w:cs="Times New Roman"/>
                <w:b/>
                <w:bCs/>
                <w:szCs w:val="22"/>
                <w:lang w:val="en-AU"/>
              </w:rPr>
              <w:t>314</w:t>
            </w:r>
          </w:p>
        </w:tc>
        <w:tc>
          <w:tcPr>
            <w:tcW w:w="1299" w:type="dxa"/>
            <w:vAlign w:val="bottom"/>
          </w:tcPr>
          <w:p w14:paraId="66CBE569" w14:textId="531B5687" w:rsidR="007F0DDA" w:rsidRPr="009859C7" w:rsidRDefault="007F0DDA" w:rsidP="00A8069E">
            <w:pPr>
              <w:pBdr>
                <w:bottom w:val="double" w:sz="4" w:space="1" w:color="auto"/>
              </w:pBdr>
              <w:tabs>
                <w:tab w:val="decimal" w:pos="1020"/>
              </w:tabs>
              <w:contextualSpacing/>
              <w:rPr>
                <w:rFonts w:cs="Times New Roman"/>
                <w:b/>
                <w:bCs/>
                <w:szCs w:val="22"/>
                <w:rtl/>
                <w:cs/>
                <w:lang w:val="en-AU"/>
              </w:rPr>
            </w:pPr>
            <w:r>
              <w:rPr>
                <w:rFonts w:cs="Times New Roman"/>
                <w:b/>
                <w:bCs/>
                <w:szCs w:val="22"/>
                <w:lang w:val="en-AU"/>
              </w:rPr>
              <w:t>131</w:t>
            </w:r>
          </w:p>
        </w:tc>
        <w:tc>
          <w:tcPr>
            <w:tcW w:w="1300" w:type="dxa"/>
            <w:vAlign w:val="bottom"/>
            <w:hideMark/>
          </w:tcPr>
          <w:p w14:paraId="372CE2EF" w14:textId="77777777" w:rsidR="007F0DDA" w:rsidRPr="009859C7" w:rsidRDefault="007F0DDA" w:rsidP="00A8069E">
            <w:pPr>
              <w:pBdr>
                <w:bottom w:val="double" w:sz="4" w:space="1" w:color="auto"/>
              </w:pBdr>
              <w:tabs>
                <w:tab w:val="decimal" w:pos="1070"/>
              </w:tabs>
              <w:contextualSpacing/>
              <w:rPr>
                <w:rFonts w:cs="Times New Roman"/>
                <w:b/>
                <w:bCs/>
                <w:szCs w:val="22"/>
                <w:rtl/>
                <w:cs/>
                <w:lang w:val="en-AU"/>
              </w:rPr>
            </w:pPr>
            <w:r w:rsidRPr="009859C7">
              <w:rPr>
                <w:rFonts w:cs="Times New Roman"/>
                <w:b/>
                <w:bCs/>
                <w:szCs w:val="22"/>
                <w:lang w:val="en-AU"/>
              </w:rPr>
              <w:t>152</w:t>
            </w:r>
          </w:p>
        </w:tc>
      </w:tr>
      <w:tr w:rsidR="007F0DDA" w:rsidRPr="009859C7" w14:paraId="69DB3865" w14:textId="77777777" w:rsidTr="00785537">
        <w:trPr>
          <w:cantSplit/>
        </w:trPr>
        <w:tc>
          <w:tcPr>
            <w:tcW w:w="4043" w:type="dxa"/>
          </w:tcPr>
          <w:p w14:paraId="45811DF3" w14:textId="77777777" w:rsidR="007F0DDA" w:rsidRPr="005D58E5" w:rsidRDefault="007F0DDA" w:rsidP="007F0DDA">
            <w:pPr>
              <w:ind w:firstLine="25"/>
              <w:contextualSpacing/>
              <w:rPr>
                <w:rFonts w:cs="Times New Roman"/>
                <w:b/>
                <w:bCs/>
                <w:sz w:val="18"/>
                <w:szCs w:val="18"/>
              </w:rPr>
            </w:pPr>
          </w:p>
        </w:tc>
        <w:tc>
          <w:tcPr>
            <w:tcW w:w="1299" w:type="dxa"/>
          </w:tcPr>
          <w:p w14:paraId="0566DA28" w14:textId="77777777" w:rsidR="007F0DDA" w:rsidRPr="005D58E5" w:rsidRDefault="007F0DDA" w:rsidP="00A8069E">
            <w:pPr>
              <w:tabs>
                <w:tab w:val="decimal" w:pos="1010"/>
              </w:tabs>
              <w:contextualSpacing/>
              <w:rPr>
                <w:rFonts w:cs="Times New Roman"/>
                <w:sz w:val="18"/>
                <w:szCs w:val="18"/>
                <w:lang w:val="en-AU"/>
              </w:rPr>
            </w:pPr>
          </w:p>
        </w:tc>
        <w:tc>
          <w:tcPr>
            <w:tcW w:w="1299" w:type="dxa"/>
          </w:tcPr>
          <w:p w14:paraId="55CBF311" w14:textId="77777777" w:rsidR="007F0DDA" w:rsidRPr="005D58E5" w:rsidRDefault="007F0DDA" w:rsidP="00A8069E">
            <w:pPr>
              <w:tabs>
                <w:tab w:val="decimal" w:pos="1060"/>
              </w:tabs>
              <w:contextualSpacing/>
              <w:rPr>
                <w:rFonts w:cs="Times New Roman"/>
                <w:sz w:val="18"/>
                <w:szCs w:val="18"/>
                <w:lang w:val="en-AU"/>
              </w:rPr>
            </w:pPr>
          </w:p>
        </w:tc>
        <w:tc>
          <w:tcPr>
            <w:tcW w:w="1299" w:type="dxa"/>
          </w:tcPr>
          <w:p w14:paraId="0C38B868" w14:textId="77777777" w:rsidR="007F0DDA" w:rsidRPr="005D58E5" w:rsidRDefault="007F0DDA" w:rsidP="00A8069E">
            <w:pPr>
              <w:tabs>
                <w:tab w:val="decimal" w:pos="1020"/>
              </w:tabs>
              <w:contextualSpacing/>
              <w:rPr>
                <w:rFonts w:cs="Times New Roman"/>
                <w:sz w:val="18"/>
                <w:szCs w:val="18"/>
                <w:lang w:val="en-AU"/>
              </w:rPr>
            </w:pPr>
          </w:p>
        </w:tc>
        <w:tc>
          <w:tcPr>
            <w:tcW w:w="1300" w:type="dxa"/>
          </w:tcPr>
          <w:p w14:paraId="77073077" w14:textId="77777777" w:rsidR="007F0DDA" w:rsidRPr="005D58E5" w:rsidRDefault="007F0DDA" w:rsidP="00A8069E">
            <w:pPr>
              <w:tabs>
                <w:tab w:val="decimal" w:pos="1070"/>
              </w:tabs>
              <w:contextualSpacing/>
              <w:rPr>
                <w:rFonts w:cs="Times New Roman"/>
                <w:sz w:val="18"/>
                <w:szCs w:val="18"/>
                <w:lang w:val="en-AU"/>
              </w:rPr>
            </w:pPr>
          </w:p>
        </w:tc>
      </w:tr>
      <w:tr w:rsidR="007F0DDA" w:rsidRPr="009859C7" w14:paraId="519DA81E" w14:textId="77777777" w:rsidTr="00785537">
        <w:trPr>
          <w:cantSplit/>
        </w:trPr>
        <w:tc>
          <w:tcPr>
            <w:tcW w:w="4043" w:type="dxa"/>
            <w:hideMark/>
          </w:tcPr>
          <w:p w14:paraId="1A0F5B94" w14:textId="77777777" w:rsidR="007F0DDA" w:rsidRPr="009859C7" w:rsidRDefault="007F0DDA" w:rsidP="007F0DDA">
            <w:pPr>
              <w:ind w:firstLine="25"/>
              <w:contextualSpacing/>
              <w:rPr>
                <w:rFonts w:cs="Times New Roman"/>
                <w:b/>
                <w:bCs/>
                <w:szCs w:val="22"/>
              </w:rPr>
            </w:pPr>
            <w:r w:rsidRPr="009859C7">
              <w:rPr>
                <w:rFonts w:cs="Times New Roman"/>
                <w:b/>
                <w:bCs/>
                <w:szCs w:val="22"/>
              </w:rPr>
              <w:t>Other related party</w:t>
            </w:r>
          </w:p>
        </w:tc>
        <w:tc>
          <w:tcPr>
            <w:tcW w:w="1299" w:type="dxa"/>
          </w:tcPr>
          <w:p w14:paraId="5A38EAEC" w14:textId="77777777" w:rsidR="007F0DDA" w:rsidRPr="009859C7" w:rsidRDefault="007F0DDA" w:rsidP="00A8069E">
            <w:pPr>
              <w:tabs>
                <w:tab w:val="decimal" w:pos="1010"/>
              </w:tabs>
              <w:contextualSpacing/>
              <w:rPr>
                <w:rFonts w:cs="Times New Roman"/>
                <w:szCs w:val="22"/>
                <w:lang w:val="en-AU"/>
              </w:rPr>
            </w:pPr>
          </w:p>
        </w:tc>
        <w:tc>
          <w:tcPr>
            <w:tcW w:w="1299" w:type="dxa"/>
          </w:tcPr>
          <w:p w14:paraId="54993560" w14:textId="77777777" w:rsidR="007F0DDA" w:rsidRPr="009859C7" w:rsidRDefault="007F0DDA" w:rsidP="00A8069E">
            <w:pPr>
              <w:tabs>
                <w:tab w:val="decimal" w:pos="1060"/>
              </w:tabs>
              <w:contextualSpacing/>
              <w:rPr>
                <w:rFonts w:cs="Times New Roman"/>
                <w:szCs w:val="22"/>
                <w:lang w:val="en-AU"/>
              </w:rPr>
            </w:pPr>
          </w:p>
        </w:tc>
        <w:tc>
          <w:tcPr>
            <w:tcW w:w="1299" w:type="dxa"/>
          </w:tcPr>
          <w:p w14:paraId="14A19552" w14:textId="77777777" w:rsidR="007F0DDA" w:rsidRPr="009859C7" w:rsidRDefault="007F0DDA" w:rsidP="00A8069E">
            <w:pPr>
              <w:tabs>
                <w:tab w:val="decimal" w:pos="1020"/>
              </w:tabs>
              <w:contextualSpacing/>
              <w:rPr>
                <w:rFonts w:cs="Times New Roman"/>
                <w:szCs w:val="22"/>
                <w:lang w:val="en-AU"/>
              </w:rPr>
            </w:pPr>
          </w:p>
        </w:tc>
        <w:tc>
          <w:tcPr>
            <w:tcW w:w="1300" w:type="dxa"/>
          </w:tcPr>
          <w:p w14:paraId="15EA1E6B" w14:textId="77777777" w:rsidR="007F0DDA" w:rsidRPr="009859C7" w:rsidRDefault="007F0DDA" w:rsidP="00A8069E">
            <w:pPr>
              <w:tabs>
                <w:tab w:val="decimal" w:pos="1070"/>
              </w:tabs>
              <w:contextualSpacing/>
              <w:rPr>
                <w:rFonts w:cs="Times New Roman"/>
                <w:szCs w:val="22"/>
                <w:lang w:val="en-AU"/>
              </w:rPr>
            </w:pPr>
          </w:p>
        </w:tc>
      </w:tr>
      <w:tr w:rsidR="007F0DDA" w:rsidRPr="009859C7" w14:paraId="019AFEE9" w14:textId="77777777" w:rsidTr="00785537">
        <w:trPr>
          <w:cantSplit/>
        </w:trPr>
        <w:tc>
          <w:tcPr>
            <w:tcW w:w="4043" w:type="dxa"/>
            <w:hideMark/>
          </w:tcPr>
          <w:p w14:paraId="2847580C" w14:textId="77777777" w:rsidR="007F0DDA" w:rsidRPr="009859C7" w:rsidRDefault="007F0DDA" w:rsidP="007F0DDA">
            <w:pPr>
              <w:ind w:firstLine="25"/>
              <w:contextualSpacing/>
              <w:rPr>
                <w:rFonts w:cs="Times New Roman"/>
                <w:b/>
                <w:bCs/>
                <w:szCs w:val="22"/>
              </w:rPr>
            </w:pPr>
            <w:r w:rsidRPr="009859C7">
              <w:rPr>
                <w:rFonts w:cs="Times New Roman"/>
                <w:szCs w:val="22"/>
                <w:lang w:val="en-US" w:bidi="th-TH"/>
              </w:rPr>
              <w:t>Other income</w:t>
            </w:r>
          </w:p>
        </w:tc>
        <w:tc>
          <w:tcPr>
            <w:tcW w:w="1299" w:type="dxa"/>
            <w:vAlign w:val="bottom"/>
          </w:tcPr>
          <w:p w14:paraId="54099355" w14:textId="6D41A0D0" w:rsidR="007F0DDA" w:rsidRPr="009859C7" w:rsidRDefault="007F0DDA" w:rsidP="00A8069E">
            <w:pPr>
              <w:tabs>
                <w:tab w:val="decimal" w:pos="1010"/>
              </w:tabs>
              <w:contextualSpacing/>
              <w:rPr>
                <w:rFonts w:cs="Times New Roman"/>
                <w:szCs w:val="22"/>
                <w:rtl/>
                <w:cs/>
                <w:lang w:val="en-AU"/>
              </w:rPr>
            </w:pPr>
            <w:r>
              <w:rPr>
                <w:rFonts w:cs="Times New Roman"/>
                <w:szCs w:val="22"/>
                <w:lang w:val="en-AU"/>
              </w:rPr>
              <w:t>4</w:t>
            </w:r>
          </w:p>
        </w:tc>
        <w:tc>
          <w:tcPr>
            <w:tcW w:w="1299" w:type="dxa"/>
            <w:vAlign w:val="bottom"/>
            <w:hideMark/>
          </w:tcPr>
          <w:p w14:paraId="0E660EF4" w14:textId="77777777" w:rsidR="007F0DDA" w:rsidRPr="009859C7" w:rsidRDefault="007F0DDA" w:rsidP="00A8069E">
            <w:pPr>
              <w:tabs>
                <w:tab w:val="decimal" w:pos="1060"/>
              </w:tabs>
              <w:contextualSpacing/>
              <w:rPr>
                <w:rFonts w:cs="Times New Roman"/>
                <w:szCs w:val="22"/>
                <w:rtl/>
                <w:cs/>
                <w:lang w:val="en-AU"/>
              </w:rPr>
            </w:pPr>
            <w:r w:rsidRPr="009859C7">
              <w:rPr>
                <w:rFonts w:cs="Times New Roman"/>
                <w:szCs w:val="22"/>
                <w:lang w:val="en-AU"/>
              </w:rPr>
              <w:t>4</w:t>
            </w:r>
          </w:p>
        </w:tc>
        <w:tc>
          <w:tcPr>
            <w:tcW w:w="1299" w:type="dxa"/>
            <w:vAlign w:val="bottom"/>
          </w:tcPr>
          <w:p w14:paraId="7C586FC4" w14:textId="4375433E" w:rsidR="007F0DDA" w:rsidRPr="009859C7" w:rsidRDefault="007F0DDA" w:rsidP="00A8069E">
            <w:pPr>
              <w:tabs>
                <w:tab w:val="decimal" w:pos="1020"/>
              </w:tabs>
              <w:contextualSpacing/>
              <w:rPr>
                <w:rFonts w:cs="Times New Roman"/>
                <w:szCs w:val="22"/>
                <w:rtl/>
                <w:cs/>
                <w:lang w:val="en-AU"/>
              </w:rPr>
            </w:pPr>
            <w:r>
              <w:rPr>
                <w:rFonts w:cs="Times New Roman"/>
                <w:szCs w:val="22"/>
                <w:lang w:val="en-AU"/>
              </w:rPr>
              <w:t>4</w:t>
            </w:r>
          </w:p>
        </w:tc>
        <w:tc>
          <w:tcPr>
            <w:tcW w:w="1300" w:type="dxa"/>
            <w:vAlign w:val="bottom"/>
            <w:hideMark/>
          </w:tcPr>
          <w:p w14:paraId="67C4BD31" w14:textId="77777777" w:rsidR="007F0DDA" w:rsidRPr="009859C7" w:rsidRDefault="007F0DDA" w:rsidP="00A8069E">
            <w:pPr>
              <w:tabs>
                <w:tab w:val="decimal" w:pos="1070"/>
              </w:tabs>
              <w:contextualSpacing/>
              <w:rPr>
                <w:rFonts w:cs="Times New Roman"/>
                <w:szCs w:val="22"/>
                <w:rtl/>
                <w:cs/>
                <w:lang w:val="en-AU"/>
              </w:rPr>
            </w:pPr>
            <w:r w:rsidRPr="009859C7">
              <w:rPr>
                <w:rFonts w:cs="Times New Roman"/>
                <w:szCs w:val="22"/>
                <w:lang w:val="en-AU"/>
              </w:rPr>
              <w:t>5</w:t>
            </w:r>
          </w:p>
        </w:tc>
      </w:tr>
      <w:tr w:rsidR="007F0DDA" w:rsidRPr="009859C7" w14:paraId="232B8EF1" w14:textId="77777777" w:rsidTr="00785537">
        <w:trPr>
          <w:cantSplit/>
        </w:trPr>
        <w:tc>
          <w:tcPr>
            <w:tcW w:w="4043" w:type="dxa"/>
            <w:hideMark/>
          </w:tcPr>
          <w:p w14:paraId="3231D8A8" w14:textId="77777777" w:rsidR="007F0DDA" w:rsidRPr="009859C7" w:rsidRDefault="007F0DDA" w:rsidP="007F0DDA">
            <w:pPr>
              <w:ind w:firstLine="25"/>
              <w:contextualSpacing/>
              <w:rPr>
                <w:rFonts w:cs="Times New Roman"/>
                <w:szCs w:val="22"/>
                <w:lang w:val="en-US" w:bidi="th-TH"/>
              </w:rPr>
            </w:pPr>
            <w:r w:rsidRPr="009859C7">
              <w:rPr>
                <w:rFonts w:cs="Times New Roman"/>
                <w:szCs w:val="22"/>
                <w:lang w:val="en-US" w:bidi="th-TH"/>
              </w:rPr>
              <w:t>Interest income</w:t>
            </w:r>
          </w:p>
        </w:tc>
        <w:tc>
          <w:tcPr>
            <w:tcW w:w="1299" w:type="dxa"/>
            <w:vAlign w:val="bottom"/>
          </w:tcPr>
          <w:p w14:paraId="3D517EB9" w14:textId="210E14AE" w:rsidR="007F0DDA" w:rsidRPr="009859C7" w:rsidRDefault="007F0DDA" w:rsidP="00A8069E">
            <w:pPr>
              <w:tabs>
                <w:tab w:val="decimal" w:pos="1010"/>
              </w:tabs>
              <w:contextualSpacing/>
              <w:rPr>
                <w:rFonts w:cs="Times New Roman"/>
                <w:szCs w:val="22"/>
                <w:lang w:val="en-AU"/>
              </w:rPr>
            </w:pPr>
            <w:r>
              <w:rPr>
                <w:rFonts w:cs="Times New Roman"/>
                <w:szCs w:val="22"/>
                <w:lang w:val="en-AU"/>
              </w:rPr>
              <w:t>83</w:t>
            </w:r>
          </w:p>
        </w:tc>
        <w:tc>
          <w:tcPr>
            <w:tcW w:w="1299" w:type="dxa"/>
            <w:vAlign w:val="bottom"/>
            <w:hideMark/>
          </w:tcPr>
          <w:p w14:paraId="7A774E71" w14:textId="77777777" w:rsidR="007F0DDA" w:rsidRPr="009859C7" w:rsidRDefault="007F0DDA" w:rsidP="00A8069E">
            <w:pPr>
              <w:tabs>
                <w:tab w:val="decimal" w:pos="1060"/>
              </w:tabs>
              <w:contextualSpacing/>
              <w:rPr>
                <w:rFonts w:cs="Times New Roman"/>
                <w:szCs w:val="22"/>
                <w:lang w:val="en-AU"/>
              </w:rPr>
            </w:pPr>
            <w:r w:rsidRPr="009859C7">
              <w:rPr>
                <w:rFonts w:cs="Times New Roman"/>
                <w:szCs w:val="22"/>
                <w:lang w:val="en-AU"/>
              </w:rPr>
              <w:t>59</w:t>
            </w:r>
          </w:p>
        </w:tc>
        <w:tc>
          <w:tcPr>
            <w:tcW w:w="1299" w:type="dxa"/>
            <w:vAlign w:val="bottom"/>
          </w:tcPr>
          <w:p w14:paraId="4E09354B" w14:textId="04A16F01" w:rsidR="007F0DDA" w:rsidRPr="009859C7" w:rsidRDefault="007F0DDA" w:rsidP="00A8069E">
            <w:pPr>
              <w:tabs>
                <w:tab w:val="decimal" w:pos="1020"/>
              </w:tabs>
              <w:contextualSpacing/>
              <w:rPr>
                <w:rFonts w:cs="Times New Roman"/>
                <w:szCs w:val="22"/>
                <w:rtl/>
                <w:cs/>
                <w:lang w:val="en-AU"/>
              </w:rPr>
            </w:pPr>
            <w:r>
              <w:rPr>
                <w:rFonts w:cs="Times New Roman"/>
                <w:szCs w:val="22"/>
                <w:lang w:val="en-AU"/>
              </w:rPr>
              <w:t>-</w:t>
            </w:r>
          </w:p>
        </w:tc>
        <w:tc>
          <w:tcPr>
            <w:tcW w:w="1300" w:type="dxa"/>
            <w:vAlign w:val="bottom"/>
            <w:hideMark/>
          </w:tcPr>
          <w:p w14:paraId="524E5BFB" w14:textId="77777777" w:rsidR="007F0DDA" w:rsidRPr="009859C7" w:rsidRDefault="007F0DDA" w:rsidP="00A8069E">
            <w:pPr>
              <w:tabs>
                <w:tab w:val="decimal" w:pos="1070"/>
              </w:tabs>
              <w:contextualSpacing/>
              <w:rPr>
                <w:rFonts w:cs="Times New Roman"/>
                <w:szCs w:val="22"/>
                <w:rtl/>
                <w:cs/>
                <w:lang w:val="en-AU"/>
              </w:rPr>
            </w:pPr>
            <w:r w:rsidRPr="009859C7">
              <w:rPr>
                <w:rFonts w:cs="Times New Roman"/>
                <w:szCs w:val="22"/>
                <w:cs/>
                <w:lang w:val="en-AU" w:bidi="th-TH"/>
              </w:rPr>
              <w:t>-</w:t>
            </w:r>
          </w:p>
        </w:tc>
      </w:tr>
      <w:tr w:rsidR="007F0DDA" w:rsidRPr="009859C7" w14:paraId="0601BB1B" w14:textId="77777777" w:rsidTr="00785537">
        <w:trPr>
          <w:cantSplit/>
        </w:trPr>
        <w:tc>
          <w:tcPr>
            <w:tcW w:w="4043" w:type="dxa"/>
            <w:hideMark/>
          </w:tcPr>
          <w:p w14:paraId="59177676" w14:textId="77777777" w:rsidR="007F0DDA" w:rsidRPr="009859C7" w:rsidRDefault="007F0DDA" w:rsidP="007F0DDA">
            <w:pPr>
              <w:ind w:firstLine="25"/>
              <w:contextualSpacing/>
              <w:rPr>
                <w:rFonts w:cs="Times New Roman"/>
                <w:b/>
                <w:bCs/>
                <w:szCs w:val="22"/>
              </w:rPr>
            </w:pPr>
            <w:r w:rsidRPr="009859C7">
              <w:rPr>
                <w:rFonts w:cs="Times New Roman"/>
                <w:szCs w:val="22"/>
                <w:lang w:val="en-US" w:bidi="th-TH"/>
              </w:rPr>
              <w:t>Pipeline transportation expenses</w:t>
            </w:r>
          </w:p>
        </w:tc>
        <w:tc>
          <w:tcPr>
            <w:tcW w:w="1299" w:type="dxa"/>
            <w:vAlign w:val="bottom"/>
          </w:tcPr>
          <w:p w14:paraId="74286E92" w14:textId="0F9E6920" w:rsidR="007F0DDA" w:rsidRPr="007F0DDA" w:rsidRDefault="007F0DDA" w:rsidP="00A8069E">
            <w:pPr>
              <w:tabs>
                <w:tab w:val="decimal" w:pos="1010"/>
              </w:tabs>
              <w:contextualSpacing/>
              <w:rPr>
                <w:rFonts w:cs="Times New Roman"/>
                <w:szCs w:val="22"/>
                <w:rtl/>
                <w:cs/>
                <w:lang w:val="en-US"/>
              </w:rPr>
            </w:pPr>
            <w:r>
              <w:rPr>
                <w:rFonts w:cs="Times New Roman"/>
                <w:szCs w:val="22"/>
                <w:lang w:val="en-AU"/>
              </w:rPr>
              <w:t>301</w:t>
            </w:r>
          </w:p>
        </w:tc>
        <w:tc>
          <w:tcPr>
            <w:tcW w:w="1299" w:type="dxa"/>
            <w:vAlign w:val="bottom"/>
            <w:hideMark/>
          </w:tcPr>
          <w:p w14:paraId="4E26D1D9" w14:textId="77777777" w:rsidR="007F0DDA" w:rsidRPr="009859C7" w:rsidRDefault="007F0DDA" w:rsidP="00A8069E">
            <w:pPr>
              <w:tabs>
                <w:tab w:val="decimal" w:pos="1060"/>
              </w:tabs>
              <w:contextualSpacing/>
              <w:rPr>
                <w:rFonts w:cs="Times New Roman"/>
                <w:szCs w:val="22"/>
                <w:rtl/>
                <w:cs/>
                <w:lang w:val="en-AU"/>
              </w:rPr>
            </w:pPr>
            <w:r w:rsidRPr="009859C7">
              <w:rPr>
                <w:rFonts w:cs="Times New Roman"/>
                <w:szCs w:val="22"/>
                <w:lang w:val="en-AU"/>
              </w:rPr>
              <w:t>454</w:t>
            </w:r>
          </w:p>
        </w:tc>
        <w:tc>
          <w:tcPr>
            <w:tcW w:w="1299" w:type="dxa"/>
            <w:vAlign w:val="bottom"/>
          </w:tcPr>
          <w:p w14:paraId="424D4095" w14:textId="7F2C9AF5" w:rsidR="007F0DDA" w:rsidRPr="009859C7" w:rsidRDefault="007F0DDA" w:rsidP="00A8069E">
            <w:pPr>
              <w:tabs>
                <w:tab w:val="decimal" w:pos="1020"/>
              </w:tabs>
              <w:contextualSpacing/>
              <w:rPr>
                <w:rFonts w:cs="Times New Roman"/>
                <w:szCs w:val="22"/>
                <w:rtl/>
                <w:cs/>
                <w:lang w:val="en-AU"/>
              </w:rPr>
            </w:pPr>
            <w:r>
              <w:rPr>
                <w:rFonts w:cs="Times New Roman"/>
                <w:szCs w:val="22"/>
                <w:lang w:val="en-AU"/>
              </w:rPr>
              <w:t>301</w:t>
            </w:r>
          </w:p>
        </w:tc>
        <w:tc>
          <w:tcPr>
            <w:tcW w:w="1300" w:type="dxa"/>
            <w:vAlign w:val="bottom"/>
            <w:hideMark/>
          </w:tcPr>
          <w:p w14:paraId="28B36A4C" w14:textId="77777777" w:rsidR="007F0DDA" w:rsidRPr="009859C7" w:rsidRDefault="007F0DDA" w:rsidP="00A8069E">
            <w:pPr>
              <w:tabs>
                <w:tab w:val="decimal" w:pos="1070"/>
              </w:tabs>
              <w:contextualSpacing/>
              <w:rPr>
                <w:rFonts w:cs="Times New Roman"/>
                <w:szCs w:val="22"/>
                <w:rtl/>
                <w:cs/>
                <w:lang w:val="en-AU"/>
              </w:rPr>
            </w:pPr>
            <w:r w:rsidRPr="009859C7">
              <w:rPr>
                <w:rFonts w:cs="Times New Roman"/>
                <w:szCs w:val="22"/>
                <w:lang w:val="en-AU"/>
              </w:rPr>
              <w:t>454</w:t>
            </w:r>
          </w:p>
        </w:tc>
      </w:tr>
    </w:tbl>
    <w:p w14:paraId="0B73B7F4" w14:textId="0CA1F37E" w:rsidR="007E7AE4" w:rsidRDefault="007E7AE4">
      <w:pPr>
        <w:rPr>
          <w:rFonts w:cs="Times New Roman"/>
          <w:sz w:val="18"/>
          <w:szCs w:val="18"/>
          <w:lang w:val="en-US"/>
        </w:rPr>
      </w:pPr>
    </w:p>
    <w:p w14:paraId="3C06E04C" w14:textId="6ED78DF0" w:rsidR="00E62B6F" w:rsidRDefault="00E62B6F">
      <w:pPr>
        <w:rPr>
          <w:rFonts w:cs="Times New Roman"/>
          <w:sz w:val="18"/>
          <w:szCs w:val="18"/>
          <w:lang w:val="en-US"/>
        </w:rPr>
      </w:pPr>
    </w:p>
    <w:p w14:paraId="5E6D1138" w14:textId="193A73E1" w:rsidR="00E62B6F" w:rsidRDefault="00E62B6F">
      <w:pPr>
        <w:rPr>
          <w:rFonts w:cs="Times New Roman"/>
          <w:sz w:val="18"/>
          <w:szCs w:val="18"/>
          <w:lang w:val="en-US"/>
        </w:rPr>
      </w:pPr>
    </w:p>
    <w:p w14:paraId="727C2CBE" w14:textId="20CD6318" w:rsidR="00E62B6F" w:rsidRDefault="00E62B6F">
      <w:pPr>
        <w:rPr>
          <w:rFonts w:cs="Times New Roman"/>
          <w:sz w:val="18"/>
          <w:szCs w:val="18"/>
          <w:lang w:val="en-US"/>
        </w:rPr>
      </w:pPr>
    </w:p>
    <w:p w14:paraId="025F631E" w14:textId="77777777" w:rsidR="00E62B6F" w:rsidRPr="005D58E5" w:rsidRDefault="00E62B6F">
      <w:pPr>
        <w:rPr>
          <w:rFonts w:cs="Times New Roman"/>
          <w:sz w:val="18"/>
          <w:szCs w:val="18"/>
          <w:lang w:val="en-US"/>
        </w:rPr>
      </w:pPr>
    </w:p>
    <w:p w14:paraId="7164C781" w14:textId="77777777" w:rsidR="00FA318F" w:rsidRPr="009859C7" w:rsidRDefault="00FA318F" w:rsidP="00235FBC">
      <w:pPr>
        <w:pStyle w:val="BodyText"/>
        <w:spacing w:after="0" w:line="240" w:lineRule="atLeast"/>
        <w:ind w:left="540"/>
        <w:jc w:val="both"/>
        <w:rPr>
          <w:rFonts w:cs="Times New Roman"/>
          <w:szCs w:val="22"/>
        </w:rPr>
      </w:pPr>
      <w:r w:rsidRPr="009859C7">
        <w:rPr>
          <w:rFonts w:cs="Times New Roman"/>
          <w:szCs w:val="22"/>
        </w:rPr>
        <w:lastRenderedPageBreak/>
        <w:t>Balances as at 31 December with related parties were as follows</w:t>
      </w:r>
      <w:r w:rsidRPr="009859C7">
        <w:rPr>
          <w:rFonts w:cs="Times New Roman"/>
          <w:szCs w:val="22"/>
          <w:cs/>
          <w:lang w:bidi="th-TH"/>
        </w:rPr>
        <w:t>:</w:t>
      </w:r>
    </w:p>
    <w:p w14:paraId="4246A516" w14:textId="77777777" w:rsidR="00FA318F" w:rsidRPr="006E6058" w:rsidRDefault="00FA318F" w:rsidP="00235FBC">
      <w:pPr>
        <w:pStyle w:val="BodyText"/>
        <w:spacing w:after="0" w:line="240" w:lineRule="atLeast"/>
        <w:ind w:left="540"/>
        <w:jc w:val="both"/>
        <w:rPr>
          <w:rFonts w:cs="Times New Roman"/>
          <w:sz w:val="12"/>
          <w:szCs w:val="12"/>
        </w:rPr>
      </w:pPr>
    </w:p>
    <w:tbl>
      <w:tblPr>
        <w:tblW w:w="9270" w:type="dxa"/>
        <w:tblInd w:w="450" w:type="dxa"/>
        <w:tblLayout w:type="fixed"/>
        <w:tblCellMar>
          <w:left w:w="79" w:type="dxa"/>
          <w:right w:w="79" w:type="dxa"/>
        </w:tblCellMar>
        <w:tblLook w:val="0020" w:firstRow="1" w:lastRow="0" w:firstColumn="0" w:lastColumn="0" w:noHBand="0" w:noVBand="0"/>
      </w:tblPr>
      <w:tblGrid>
        <w:gridCol w:w="4050"/>
        <w:gridCol w:w="1366"/>
        <w:gridCol w:w="1298"/>
        <w:gridCol w:w="1297"/>
        <w:gridCol w:w="1259"/>
      </w:tblGrid>
      <w:tr w:rsidR="00F85A48" w:rsidRPr="006D19A6" w14:paraId="0BB4D1B5" w14:textId="77777777" w:rsidTr="00583A02">
        <w:trPr>
          <w:cantSplit/>
          <w:trHeight w:val="16"/>
          <w:tblHeader/>
        </w:trPr>
        <w:tc>
          <w:tcPr>
            <w:tcW w:w="4050" w:type="dxa"/>
            <w:shd w:val="clear" w:color="auto" w:fill="FFFFFF"/>
          </w:tcPr>
          <w:p w14:paraId="2B381556" w14:textId="77777777" w:rsidR="00F85A48" w:rsidRPr="006D19A6" w:rsidRDefault="00F85A48" w:rsidP="004177FE">
            <w:pPr>
              <w:contextualSpacing/>
              <w:rPr>
                <w:rFonts w:cs="Times New Roman"/>
                <w:b/>
                <w:bCs/>
                <w:szCs w:val="22"/>
                <w:lang w:val="en-US"/>
              </w:rPr>
            </w:pPr>
          </w:p>
        </w:tc>
        <w:tc>
          <w:tcPr>
            <w:tcW w:w="2664" w:type="dxa"/>
            <w:gridSpan w:val="2"/>
            <w:hideMark/>
          </w:tcPr>
          <w:p w14:paraId="21973DA4" w14:textId="77777777" w:rsidR="00F85A48" w:rsidRPr="006D19A6" w:rsidRDefault="00F85A48" w:rsidP="004177FE">
            <w:pPr>
              <w:pStyle w:val="acctmergecolhdg"/>
              <w:contextualSpacing/>
              <w:rPr>
                <w:rFonts w:cs="Times New Roman"/>
                <w:szCs w:val="22"/>
              </w:rPr>
            </w:pPr>
            <w:r w:rsidRPr="006D19A6">
              <w:rPr>
                <w:rFonts w:cs="Times New Roman"/>
                <w:szCs w:val="22"/>
              </w:rPr>
              <w:t xml:space="preserve">Consolidated </w:t>
            </w:r>
          </w:p>
        </w:tc>
        <w:tc>
          <w:tcPr>
            <w:tcW w:w="2556" w:type="dxa"/>
            <w:gridSpan w:val="2"/>
            <w:hideMark/>
          </w:tcPr>
          <w:p w14:paraId="4224754D" w14:textId="77777777" w:rsidR="00F85A48" w:rsidRPr="006D19A6" w:rsidRDefault="00F85A48" w:rsidP="004177FE">
            <w:pPr>
              <w:pStyle w:val="acctmergecolhdg"/>
              <w:contextualSpacing/>
              <w:rPr>
                <w:rFonts w:cs="Times New Roman"/>
                <w:szCs w:val="22"/>
              </w:rPr>
            </w:pPr>
            <w:r w:rsidRPr="006D19A6">
              <w:rPr>
                <w:rFonts w:cs="Times New Roman"/>
                <w:szCs w:val="22"/>
              </w:rPr>
              <w:t xml:space="preserve">Separate </w:t>
            </w:r>
          </w:p>
        </w:tc>
      </w:tr>
      <w:tr w:rsidR="00F85A48" w:rsidRPr="006D19A6" w14:paraId="5EDC456B" w14:textId="77777777" w:rsidTr="00583A02">
        <w:trPr>
          <w:cantSplit/>
          <w:trHeight w:val="16"/>
          <w:tblHeader/>
        </w:trPr>
        <w:tc>
          <w:tcPr>
            <w:tcW w:w="4050" w:type="dxa"/>
            <w:shd w:val="clear" w:color="auto" w:fill="FFFFFF"/>
            <w:hideMark/>
          </w:tcPr>
          <w:p w14:paraId="32DDD237" w14:textId="77777777" w:rsidR="00F85A48" w:rsidRPr="006D19A6" w:rsidRDefault="00F85A48" w:rsidP="004177FE">
            <w:pPr>
              <w:contextualSpacing/>
              <w:rPr>
                <w:rFonts w:cs="Times New Roman"/>
                <w:szCs w:val="22"/>
                <w:lang w:val="en-US"/>
              </w:rPr>
            </w:pPr>
            <w:r w:rsidRPr="006D19A6">
              <w:rPr>
                <w:rFonts w:cs="Times New Roman"/>
                <w:b/>
                <w:bCs/>
                <w:szCs w:val="22"/>
                <w:cs/>
                <w:lang w:val="en-US" w:bidi="th-TH"/>
              </w:rPr>
              <w:t xml:space="preserve">                                                   </w:t>
            </w:r>
            <w:r w:rsidRPr="006D19A6">
              <w:rPr>
                <w:rFonts w:cs="Times New Roman"/>
                <w:szCs w:val="22"/>
                <w:cs/>
                <w:lang w:val="en-US" w:bidi="th-TH"/>
              </w:rPr>
              <w:t xml:space="preserve">      </w:t>
            </w:r>
          </w:p>
        </w:tc>
        <w:tc>
          <w:tcPr>
            <w:tcW w:w="2664" w:type="dxa"/>
            <w:gridSpan w:val="2"/>
            <w:hideMark/>
          </w:tcPr>
          <w:p w14:paraId="02D64A12" w14:textId="77777777" w:rsidR="00F85A48" w:rsidRPr="006D19A6" w:rsidRDefault="00F85A48" w:rsidP="004177FE">
            <w:pPr>
              <w:pStyle w:val="acctmergecolhdg"/>
              <w:contextualSpacing/>
              <w:rPr>
                <w:rFonts w:cs="Times New Roman"/>
                <w:szCs w:val="22"/>
              </w:rPr>
            </w:pPr>
            <w:r w:rsidRPr="006D19A6">
              <w:rPr>
                <w:rFonts w:cs="Times New Roman"/>
                <w:szCs w:val="22"/>
              </w:rPr>
              <w:t>financial statements</w:t>
            </w:r>
          </w:p>
        </w:tc>
        <w:tc>
          <w:tcPr>
            <w:tcW w:w="2556" w:type="dxa"/>
            <w:gridSpan w:val="2"/>
            <w:hideMark/>
          </w:tcPr>
          <w:p w14:paraId="71E44FF4" w14:textId="77777777" w:rsidR="00F85A48" w:rsidRPr="006D19A6" w:rsidRDefault="00F85A48" w:rsidP="004177FE">
            <w:pPr>
              <w:pStyle w:val="acctmergecolhdg"/>
              <w:contextualSpacing/>
              <w:rPr>
                <w:rFonts w:cs="Times New Roman"/>
                <w:szCs w:val="22"/>
              </w:rPr>
            </w:pPr>
            <w:r w:rsidRPr="006D19A6">
              <w:rPr>
                <w:rFonts w:cs="Times New Roman"/>
                <w:szCs w:val="22"/>
              </w:rPr>
              <w:t>financial statements</w:t>
            </w:r>
          </w:p>
        </w:tc>
      </w:tr>
      <w:tr w:rsidR="001129CB" w:rsidRPr="006D19A6" w14:paraId="79696AC3" w14:textId="77777777" w:rsidTr="00583A02">
        <w:trPr>
          <w:cantSplit/>
          <w:trHeight w:val="16"/>
          <w:tblHeader/>
        </w:trPr>
        <w:tc>
          <w:tcPr>
            <w:tcW w:w="4050" w:type="dxa"/>
          </w:tcPr>
          <w:p w14:paraId="435FFB81" w14:textId="77777777" w:rsidR="001129CB" w:rsidRPr="006D19A6" w:rsidRDefault="001129CB" w:rsidP="001129CB">
            <w:pPr>
              <w:pStyle w:val="acctfourfigures"/>
              <w:tabs>
                <w:tab w:val="left" w:pos="720"/>
              </w:tabs>
              <w:contextualSpacing/>
              <w:jc w:val="right"/>
              <w:rPr>
                <w:rFonts w:cs="Times New Roman"/>
                <w:bCs/>
                <w:i/>
                <w:iCs/>
                <w:szCs w:val="22"/>
              </w:rPr>
            </w:pPr>
          </w:p>
        </w:tc>
        <w:tc>
          <w:tcPr>
            <w:tcW w:w="1366" w:type="dxa"/>
            <w:vAlign w:val="bottom"/>
            <w:hideMark/>
          </w:tcPr>
          <w:p w14:paraId="54405157" w14:textId="77777777" w:rsidR="001129CB" w:rsidRPr="006D19A6" w:rsidRDefault="001129CB" w:rsidP="001129CB">
            <w:pPr>
              <w:pStyle w:val="acctfourfigures"/>
              <w:tabs>
                <w:tab w:val="left" w:pos="720"/>
              </w:tabs>
              <w:contextualSpacing/>
              <w:jc w:val="center"/>
              <w:rPr>
                <w:rFonts w:cs="Times New Roman"/>
                <w:szCs w:val="22"/>
              </w:rPr>
            </w:pPr>
            <w:r w:rsidRPr="006D19A6">
              <w:rPr>
                <w:rFonts w:cs="Times New Roman"/>
                <w:szCs w:val="22"/>
              </w:rPr>
              <w:t>2020</w:t>
            </w:r>
          </w:p>
        </w:tc>
        <w:tc>
          <w:tcPr>
            <w:tcW w:w="1298" w:type="dxa"/>
            <w:vAlign w:val="bottom"/>
            <w:hideMark/>
          </w:tcPr>
          <w:p w14:paraId="427D4967" w14:textId="77777777" w:rsidR="001129CB" w:rsidRPr="006D19A6" w:rsidRDefault="001129CB" w:rsidP="001129CB">
            <w:pPr>
              <w:pStyle w:val="acctfourfigures"/>
              <w:tabs>
                <w:tab w:val="left" w:pos="720"/>
              </w:tabs>
              <w:contextualSpacing/>
              <w:jc w:val="center"/>
              <w:rPr>
                <w:rFonts w:cs="Times New Roman"/>
                <w:szCs w:val="22"/>
              </w:rPr>
            </w:pPr>
            <w:r w:rsidRPr="006D19A6">
              <w:rPr>
                <w:rFonts w:cs="Times New Roman"/>
                <w:szCs w:val="22"/>
              </w:rPr>
              <w:t>2019</w:t>
            </w:r>
          </w:p>
        </w:tc>
        <w:tc>
          <w:tcPr>
            <w:tcW w:w="1297" w:type="dxa"/>
            <w:vAlign w:val="bottom"/>
            <w:hideMark/>
          </w:tcPr>
          <w:p w14:paraId="5B75C33E" w14:textId="77777777" w:rsidR="001129CB" w:rsidRPr="006D19A6" w:rsidRDefault="001129CB" w:rsidP="001129CB">
            <w:pPr>
              <w:pStyle w:val="acctfourfigures"/>
              <w:tabs>
                <w:tab w:val="left" w:pos="720"/>
              </w:tabs>
              <w:contextualSpacing/>
              <w:jc w:val="center"/>
              <w:rPr>
                <w:rFonts w:cs="Times New Roman"/>
                <w:szCs w:val="22"/>
              </w:rPr>
            </w:pPr>
            <w:r w:rsidRPr="006D19A6">
              <w:rPr>
                <w:rFonts w:cs="Times New Roman"/>
                <w:szCs w:val="22"/>
              </w:rPr>
              <w:t>2020</w:t>
            </w:r>
          </w:p>
        </w:tc>
        <w:tc>
          <w:tcPr>
            <w:tcW w:w="1259" w:type="dxa"/>
            <w:vAlign w:val="bottom"/>
            <w:hideMark/>
          </w:tcPr>
          <w:p w14:paraId="4FCFFEA9" w14:textId="77777777" w:rsidR="001129CB" w:rsidRPr="006D19A6" w:rsidRDefault="001129CB" w:rsidP="001129CB">
            <w:pPr>
              <w:pStyle w:val="acctfourfigures"/>
              <w:tabs>
                <w:tab w:val="left" w:pos="720"/>
              </w:tabs>
              <w:contextualSpacing/>
              <w:jc w:val="center"/>
              <w:rPr>
                <w:rFonts w:cs="Times New Roman"/>
                <w:szCs w:val="22"/>
              </w:rPr>
            </w:pPr>
            <w:r w:rsidRPr="006D19A6">
              <w:rPr>
                <w:rFonts w:cs="Times New Roman"/>
                <w:szCs w:val="22"/>
              </w:rPr>
              <w:t>2019</w:t>
            </w:r>
          </w:p>
        </w:tc>
      </w:tr>
      <w:tr w:rsidR="001E344C" w:rsidRPr="006D19A6" w14:paraId="6D0AD4BA" w14:textId="77777777" w:rsidTr="00583A02">
        <w:trPr>
          <w:cantSplit/>
          <w:trHeight w:val="16"/>
          <w:tblHeader/>
        </w:trPr>
        <w:tc>
          <w:tcPr>
            <w:tcW w:w="4050" w:type="dxa"/>
          </w:tcPr>
          <w:p w14:paraId="5C31C515" w14:textId="77777777" w:rsidR="001E344C" w:rsidRPr="006D19A6" w:rsidRDefault="001E344C" w:rsidP="001E344C">
            <w:pPr>
              <w:pStyle w:val="acctfourfigures"/>
              <w:tabs>
                <w:tab w:val="left" w:pos="720"/>
              </w:tabs>
              <w:contextualSpacing/>
              <w:jc w:val="right"/>
              <w:rPr>
                <w:rFonts w:cs="Times New Roman"/>
                <w:bCs/>
                <w:i/>
                <w:iCs/>
                <w:szCs w:val="22"/>
              </w:rPr>
            </w:pPr>
          </w:p>
        </w:tc>
        <w:tc>
          <w:tcPr>
            <w:tcW w:w="5220" w:type="dxa"/>
            <w:gridSpan w:val="4"/>
            <w:vAlign w:val="bottom"/>
            <w:hideMark/>
          </w:tcPr>
          <w:p w14:paraId="7C629569" w14:textId="77777777" w:rsidR="001E344C" w:rsidRPr="006D19A6" w:rsidRDefault="00C11EA9" w:rsidP="001E344C">
            <w:pPr>
              <w:pStyle w:val="acctfourfigures"/>
              <w:tabs>
                <w:tab w:val="left" w:pos="720"/>
              </w:tabs>
              <w:contextualSpacing/>
              <w:jc w:val="center"/>
              <w:rPr>
                <w:rFonts w:cs="Times New Roman"/>
                <w:szCs w:val="22"/>
              </w:rPr>
            </w:pPr>
            <w:r w:rsidRPr="006D19A6">
              <w:rPr>
                <w:rFonts w:cs="Times New Roman"/>
                <w:i/>
                <w:iCs/>
                <w:szCs w:val="22"/>
                <w:cs/>
                <w:lang w:bidi="th-TH"/>
              </w:rPr>
              <w:t>(</w:t>
            </w:r>
            <w:r w:rsidR="001E344C" w:rsidRPr="006D19A6">
              <w:rPr>
                <w:rFonts w:cs="Times New Roman"/>
                <w:i/>
                <w:iCs/>
                <w:szCs w:val="22"/>
              </w:rPr>
              <w:t>in million Baht</w:t>
            </w:r>
            <w:r w:rsidR="001E344C" w:rsidRPr="006D19A6">
              <w:rPr>
                <w:rFonts w:cs="Times New Roman"/>
                <w:i/>
                <w:iCs/>
                <w:szCs w:val="22"/>
                <w:cs/>
                <w:lang w:bidi="th-TH"/>
              </w:rPr>
              <w:t>)</w:t>
            </w:r>
          </w:p>
        </w:tc>
      </w:tr>
      <w:tr w:rsidR="001E344C" w:rsidRPr="006D19A6" w14:paraId="4D467B8B" w14:textId="77777777" w:rsidTr="00583A02">
        <w:trPr>
          <w:cantSplit/>
          <w:trHeight w:val="16"/>
        </w:trPr>
        <w:tc>
          <w:tcPr>
            <w:tcW w:w="4050" w:type="dxa"/>
            <w:hideMark/>
          </w:tcPr>
          <w:p w14:paraId="538FDFE0" w14:textId="77777777" w:rsidR="001E344C" w:rsidRPr="006D19A6" w:rsidRDefault="001E344C" w:rsidP="000F3982">
            <w:pPr>
              <w:tabs>
                <w:tab w:val="decimal" w:pos="765"/>
              </w:tabs>
              <w:ind w:left="11" w:hanging="11"/>
              <w:contextualSpacing/>
              <w:rPr>
                <w:rFonts w:cs="Times New Roman"/>
                <w:b/>
                <w:bCs/>
                <w:i/>
                <w:iCs/>
                <w:szCs w:val="22"/>
                <w:lang w:val="en-US"/>
              </w:rPr>
            </w:pPr>
            <w:r w:rsidRPr="006D19A6">
              <w:rPr>
                <w:rFonts w:cs="Times New Roman"/>
                <w:b/>
                <w:bCs/>
                <w:i/>
                <w:iCs/>
                <w:szCs w:val="22"/>
              </w:rPr>
              <w:t>Trade</w:t>
            </w:r>
            <w:r w:rsidRPr="006D19A6">
              <w:rPr>
                <w:rFonts w:cs="Times New Roman"/>
                <w:b/>
                <w:bCs/>
                <w:i/>
                <w:iCs/>
                <w:szCs w:val="22"/>
                <w:lang w:val="en-US"/>
              </w:rPr>
              <w:t xml:space="preserve"> accounts receivable</w:t>
            </w:r>
          </w:p>
        </w:tc>
        <w:tc>
          <w:tcPr>
            <w:tcW w:w="1366" w:type="dxa"/>
            <w:vAlign w:val="bottom"/>
          </w:tcPr>
          <w:p w14:paraId="518C7B67" w14:textId="77777777" w:rsidR="001E344C" w:rsidRPr="006D19A6" w:rsidRDefault="001E344C" w:rsidP="001E344C">
            <w:pPr>
              <w:pStyle w:val="acctfourfigures"/>
              <w:tabs>
                <w:tab w:val="decimal" w:pos="645"/>
              </w:tabs>
              <w:contextualSpacing/>
              <w:rPr>
                <w:rFonts w:cs="Times New Roman"/>
                <w:szCs w:val="22"/>
              </w:rPr>
            </w:pPr>
          </w:p>
        </w:tc>
        <w:tc>
          <w:tcPr>
            <w:tcW w:w="1298" w:type="dxa"/>
            <w:vAlign w:val="bottom"/>
          </w:tcPr>
          <w:p w14:paraId="1566EEE5" w14:textId="77777777" w:rsidR="001E344C" w:rsidRPr="006D19A6" w:rsidRDefault="001E344C" w:rsidP="001E344C">
            <w:pPr>
              <w:pStyle w:val="acctfourfigures"/>
              <w:tabs>
                <w:tab w:val="decimal" w:pos="645"/>
              </w:tabs>
              <w:contextualSpacing/>
              <w:rPr>
                <w:rFonts w:cs="Times New Roman"/>
                <w:szCs w:val="22"/>
              </w:rPr>
            </w:pPr>
          </w:p>
        </w:tc>
        <w:tc>
          <w:tcPr>
            <w:tcW w:w="1297" w:type="dxa"/>
            <w:vAlign w:val="bottom"/>
          </w:tcPr>
          <w:p w14:paraId="28E77DD1" w14:textId="77777777" w:rsidR="001E344C" w:rsidRPr="006D19A6" w:rsidRDefault="001E344C" w:rsidP="001E344C">
            <w:pPr>
              <w:pStyle w:val="acctfourfigures"/>
              <w:tabs>
                <w:tab w:val="decimal" w:pos="645"/>
              </w:tabs>
              <w:contextualSpacing/>
              <w:rPr>
                <w:rFonts w:cs="Times New Roman"/>
                <w:szCs w:val="22"/>
              </w:rPr>
            </w:pPr>
          </w:p>
        </w:tc>
        <w:tc>
          <w:tcPr>
            <w:tcW w:w="1259" w:type="dxa"/>
            <w:vAlign w:val="bottom"/>
          </w:tcPr>
          <w:p w14:paraId="53D27E5C" w14:textId="77777777" w:rsidR="001E344C" w:rsidRPr="006D19A6" w:rsidRDefault="001E344C" w:rsidP="001E344C">
            <w:pPr>
              <w:pStyle w:val="acctfourfigures"/>
              <w:tabs>
                <w:tab w:val="decimal" w:pos="645"/>
              </w:tabs>
              <w:contextualSpacing/>
              <w:rPr>
                <w:rFonts w:cs="Times New Roman"/>
                <w:szCs w:val="22"/>
              </w:rPr>
            </w:pPr>
          </w:p>
        </w:tc>
      </w:tr>
      <w:tr w:rsidR="001129CB" w:rsidRPr="006D19A6" w14:paraId="50CFE5A0" w14:textId="77777777" w:rsidTr="00583A02">
        <w:trPr>
          <w:cantSplit/>
          <w:trHeight w:val="16"/>
        </w:trPr>
        <w:tc>
          <w:tcPr>
            <w:tcW w:w="4050" w:type="dxa"/>
            <w:vAlign w:val="bottom"/>
            <w:hideMark/>
          </w:tcPr>
          <w:p w14:paraId="23FE6175" w14:textId="77777777" w:rsidR="001129CB" w:rsidRPr="006D19A6" w:rsidRDefault="001129CB" w:rsidP="001129CB">
            <w:pPr>
              <w:ind w:left="191" w:hanging="191"/>
              <w:contextualSpacing/>
              <w:rPr>
                <w:rFonts w:cs="Times New Roman"/>
                <w:szCs w:val="22"/>
              </w:rPr>
            </w:pPr>
            <w:r w:rsidRPr="006D19A6">
              <w:rPr>
                <w:rFonts w:cs="Times New Roman"/>
                <w:szCs w:val="22"/>
              </w:rPr>
              <w:t>Subsidiaries and indirect subsidiaries</w:t>
            </w:r>
          </w:p>
        </w:tc>
        <w:tc>
          <w:tcPr>
            <w:tcW w:w="1366" w:type="dxa"/>
          </w:tcPr>
          <w:p w14:paraId="70ED96CC" w14:textId="08F1A582" w:rsidR="001129CB" w:rsidRPr="006D19A6" w:rsidRDefault="007F0DDA" w:rsidP="00E1511C">
            <w:pPr>
              <w:tabs>
                <w:tab w:val="decimal" w:pos="1000"/>
              </w:tabs>
              <w:contextualSpacing/>
              <w:rPr>
                <w:rFonts w:cs="Times New Roman"/>
                <w:szCs w:val="22"/>
                <w:lang w:val="en-AU"/>
              </w:rPr>
            </w:pPr>
            <w:r w:rsidRPr="006D19A6">
              <w:rPr>
                <w:rFonts w:cs="Times New Roman"/>
                <w:szCs w:val="22"/>
                <w:lang w:val="en-AU"/>
              </w:rPr>
              <w:t>-</w:t>
            </w:r>
          </w:p>
        </w:tc>
        <w:tc>
          <w:tcPr>
            <w:tcW w:w="1298" w:type="dxa"/>
            <w:hideMark/>
          </w:tcPr>
          <w:p w14:paraId="65BF1362" w14:textId="77777777" w:rsidR="001129CB" w:rsidRPr="006D19A6" w:rsidRDefault="001129CB" w:rsidP="00E62B6F">
            <w:pPr>
              <w:tabs>
                <w:tab w:val="decimal" w:pos="980"/>
              </w:tabs>
              <w:contextualSpacing/>
              <w:rPr>
                <w:rFonts w:cs="Times New Roman"/>
                <w:szCs w:val="22"/>
                <w:lang w:val="en-AU"/>
              </w:rPr>
            </w:pPr>
            <w:r w:rsidRPr="006D19A6">
              <w:rPr>
                <w:rFonts w:cs="Times New Roman"/>
                <w:szCs w:val="22"/>
                <w:cs/>
                <w:lang w:val="en-AU" w:bidi="th-TH"/>
              </w:rPr>
              <w:t>-</w:t>
            </w:r>
          </w:p>
        </w:tc>
        <w:tc>
          <w:tcPr>
            <w:tcW w:w="1297" w:type="dxa"/>
          </w:tcPr>
          <w:p w14:paraId="6E57796E" w14:textId="6A7A42C6" w:rsidR="001129CB" w:rsidRPr="006D19A6" w:rsidRDefault="007F0DDA" w:rsidP="00E62B6F">
            <w:pPr>
              <w:tabs>
                <w:tab w:val="decimal" w:pos="950"/>
              </w:tabs>
              <w:contextualSpacing/>
              <w:rPr>
                <w:rFonts w:cs="Times New Roman"/>
                <w:szCs w:val="22"/>
                <w:lang w:val="en-AU"/>
              </w:rPr>
            </w:pPr>
            <w:r w:rsidRPr="006D19A6">
              <w:rPr>
                <w:rFonts w:cs="Times New Roman"/>
                <w:szCs w:val="22"/>
                <w:lang w:val="en-AU"/>
              </w:rPr>
              <w:t>661</w:t>
            </w:r>
          </w:p>
        </w:tc>
        <w:tc>
          <w:tcPr>
            <w:tcW w:w="1259" w:type="dxa"/>
            <w:hideMark/>
          </w:tcPr>
          <w:p w14:paraId="2CDA6134" w14:textId="77777777" w:rsidR="001129CB" w:rsidRPr="006D19A6" w:rsidRDefault="001129CB" w:rsidP="00E62B6F">
            <w:pPr>
              <w:tabs>
                <w:tab w:val="decimal" w:pos="910"/>
              </w:tabs>
              <w:contextualSpacing/>
              <w:rPr>
                <w:rFonts w:cs="Times New Roman"/>
                <w:szCs w:val="22"/>
                <w:lang w:val="en-AU"/>
              </w:rPr>
            </w:pPr>
            <w:r w:rsidRPr="006D19A6">
              <w:rPr>
                <w:rFonts w:cs="Times New Roman"/>
                <w:szCs w:val="22"/>
                <w:lang w:val="en-AU"/>
              </w:rPr>
              <w:t>2,019</w:t>
            </w:r>
          </w:p>
        </w:tc>
      </w:tr>
      <w:tr w:rsidR="001129CB" w:rsidRPr="006D19A6" w14:paraId="41E60B8A" w14:textId="77777777" w:rsidTr="00583A02">
        <w:trPr>
          <w:cantSplit/>
          <w:trHeight w:val="16"/>
        </w:trPr>
        <w:tc>
          <w:tcPr>
            <w:tcW w:w="4050" w:type="dxa"/>
            <w:vAlign w:val="bottom"/>
          </w:tcPr>
          <w:p w14:paraId="52A90DE1" w14:textId="77777777" w:rsidR="001129CB" w:rsidRPr="006D19A6" w:rsidRDefault="001129CB" w:rsidP="001129CB">
            <w:pPr>
              <w:ind w:left="191" w:hanging="191"/>
              <w:contextualSpacing/>
              <w:rPr>
                <w:rFonts w:cs="Times New Roman"/>
                <w:szCs w:val="22"/>
              </w:rPr>
            </w:pPr>
            <w:r w:rsidRPr="006D19A6">
              <w:rPr>
                <w:rFonts w:cs="Times New Roman"/>
                <w:szCs w:val="22"/>
              </w:rPr>
              <w:t xml:space="preserve">Direct and indirect associate </w:t>
            </w:r>
          </w:p>
        </w:tc>
        <w:tc>
          <w:tcPr>
            <w:tcW w:w="1366" w:type="dxa"/>
          </w:tcPr>
          <w:p w14:paraId="3A865A03" w14:textId="3967277F" w:rsidR="001129CB" w:rsidRPr="006D19A6" w:rsidRDefault="007F0DDA" w:rsidP="00E1511C">
            <w:pPr>
              <w:pBdr>
                <w:bottom w:val="single" w:sz="4" w:space="1" w:color="auto"/>
              </w:pBdr>
              <w:tabs>
                <w:tab w:val="decimal" w:pos="1000"/>
              </w:tabs>
              <w:contextualSpacing/>
              <w:rPr>
                <w:rFonts w:cs="Times New Roman"/>
                <w:szCs w:val="22"/>
                <w:lang w:val="en-AU"/>
              </w:rPr>
            </w:pPr>
            <w:r w:rsidRPr="006D19A6">
              <w:rPr>
                <w:rFonts w:cs="Times New Roman"/>
                <w:szCs w:val="22"/>
                <w:lang w:val="en-AU"/>
              </w:rPr>
              <w:t>1</w:t>
            </w:r>
          </w:p>
        </w:tc>
        <w:tc>
          <w:tcPr>
            <w:tcW w:w="1298" w:type="dxa"/>
          </w:tcPr>
          <w:p w14:paraId="4F3806CC" w14:textId="77777777" w:rsidR="001129CB" w:rsidRPr="006D19A6" w:rsidRDefault="001129CB" w:rsidP="00E62B6F">
            <w:pPr>
              <w:pBdr>
                <w:bottom w:val="single" w:sz="4" w:space="1" w:color="auto"/>
              </w:pBdr>
              <w:tabs>
                <w:tab w:val="decimal" w:pos="980"/>
              </w:tabs>
              <w:contextualSpacing/>
              <w:rPr>
                <w:rFonts w:cs="Times New Roman"/>
                <w:szCs w:val="22"/>
                <w:lang w:val="en-AU"/>
              </w:rPr>
            </w:pPr>
            <w:r w:rsidRPr="006D19A6">
              <w:rPr>
                <w:rFonts w:cs="Times New Roman"/>
                <w:szCs w:val="22"/>
                <w:lang w:val="en-AU"/>
              </w:rPr>
              <w:t>2</w:t>
            </w:r>
          </w:p>
        </w:tc>
        <w:tc>
          <w:tcPr>
            <w:tcW w:w="1297" w:type="dxa"/>
          </w:tcPr>
          <w:p w14:paraId="3369948E" w14:textId="6F608576" w:rsidR="001129CB" w:rsidRPr="006D19A6" w:rsidRDefault="007F0DDA" w:rsidP="00E62B6F">
            <w:pPr>
              <w:pBdr>
                <w:bottom w:val="single" w:sz="4" w:space="1" w:color="auto"/>
              </w:pBdr>
              <w:tabs>
                <w:tab w:val="decimal" w:pos="950"/>
              </w:tabs>
              <w:contextualSpacing/>
              <w:rPr>
                <w:rFonts w:cs="Times New Roman"/>
                <w:szCs w:val="22"/>
                <w:lang w:val="en-US"/>
              </w:rPr>
            </w:pPr>
            <w:r w:rsidRPr="006D19A6">
              <w:rPr>
                <w:rFonts w:cs="Times New Roman"/>
                <w:szCs w:val="22"/>
                <w:lang w:val="en-US"/>
              </w:rPr>
              <w:t>1</w:t>
            </w:r>
          </w:p>
        </w:tc>
        <w:tc>
          <w:tcPr>
            <w:tcW w:w="1259" w:type="dxa"/>
          </w:tcPr>
          <w:p w14:paraId="7474DA42" w14:textId="77777777" w:rsidR="001129CB" w:rsidRPr="006D19A6" w:rsidRDefault="001129CB" w:rsidP="00E62B6F">
            <w:pPr>
              <w:pBdr>
                <w:bottom w:val="single" w:sz="4" w:space="1" w:color="auto"/>
              </w:pBdr>
              <w:tabs>
                <w:tab w:val="decimal" w:pos="910"/>
              </w:tabs>
              <w:contextualSpacing/>
              <w:rPr>
                <w:rFonts w:cs="Times New Roman"/>
                <w:szCs w:val="22"/>
                <w:lang w:val="en-AU"/>
              </w:rPr>
            </w:pPr>
            <w:r w:rsidRPr="006D19A6">
              <w:rPr>
                <w:rFonts w:cs="Times New Roman"/>
                <w:szCs w:val="22"/>
                <w:lang w:val="en-AU"/>
              </w:rPr>
              <w:t>2</w:t>
            </w:r>
          </w:p>
        </w:tc>
      </w:tr>
      <w:tr w:rsidR="001129CB" w:rsidRPr="006D19A6" w14:paraId="3E1FFF75" w14:textId="77777777" w:rsidTr="00583A02">
        <w:trPr>
          <w:cantSplit/>
          <w:trHeight w:val="16"/>
        </w:trPr>
        <w:tc>
          <w:tcPr>
            <w:tcW w:w="4050" w:type="dxa"/>
            <w:vAlign w:val="bottom"/>
            <w:hideMark/>
          </w:tcPr>
          <w:p w14:paraId="315586D3" w14:textId="50AB494D" w:rsidR="001129CB" w:rsidRPr="006D19A6" w:rsidRDefault="00AC0B29" w:rsidP="001129CB">
            <w:pPr>
              <w:contextualSpacing/>
              <w:rPr>
                <w:rFonts w:cs="Times New Roman"/>
                <w:b/>
                <w:bCs/>
                <w:szCs w:val="22"/>
              </w:rPr>
            </w:pPr>
            <w:r w:rsidRPr="006D19A6">
              <w:rPr>
                <w:rFonts w:cs="Times New Roman"/>
                <w:b/>
                <w:bCs/>
                <w:szCs w:val="22"/>
              </w:rPr>
              <w:t>Total</w:t>
            </w:r>
          </w:p>
        </w:tc>
        <w:tc>
          <w:tcPr>
            <w:tcW w:w="1366" w:type="dxa"/>
          </w:tcPr>
          <w:p w14:paraId="39221063" w14:textId="4563009D" w:rsidR="001129CB" w:rsidRPr="006D19A6" w:rsidRDefault="007F0DDA" w:rsidP="006D19A6">
            <w:pPr>
              <w:pBdr>
                <w:bottom w:val="double" w:sz="4" w:space="1" w:color="auto"/>
              </w:pBdr>
              <w:tabs>
                <w:tab w:val="decimal" w:pos="1000"/>
              </w:tabs>
              <w:contextualSpacing/>
              <w:rPr>
                <w:rFonts w:cs="Times New Roman"/>
                <w:b/>
                <w:bCs/>
                <w:szCs w:val="22"/>
                <w:lang w:val="en-US"/>
              </w:rPr>
            </w:pPr>
            <w:r w:rsidRPr="006D19A6">
              <w:rPr>
                <w:rFonts w:cs="Times New Roman"/>
                <w:b/>
                <w:bCs/>
                <w:szCs w:val="22"/>
                <w:lang w:val="en-AU"/>
              </w:rPr>
              <w:t>1</w:t>
            </w:r>
          </w:p>
        </w:tc>
        <w:tc>
          <w:tcPr>
            <w:tcW w:w="1298" w:type="dxa"/>
            <w:hideMark/>
          </w:tcPr>
          <w:p w14:paraId="6ADB8798" w14:textId="77777777" w:rsidR="001129CB" w:rsidRPr="006D19A6" w:rsidRDefault="001129CB" w:rsidP="006D19A6">
            <w:pPr>
              <w:pBdr>
                <w:bottom w:val="double" w:sz="4" w:space="1" w:color="auto"/>
              </w:pBdr>
              <w:tabs>
                <w:tab w:val="decimal" w:pos="980"/>
              </w:tabs>
              <w:contextualSpacing/>
              <w:rPr>
                <w:rFonts w:cs="Times New Roman"/>
                <w:b/>
                <w:bCs/>
                <w:szCs w:val="22"/>
                <w:lang w:val="en-AU"/>
              </w:rPr>
            </w:pPr>
            <w:r w:rsidRPr="006D19A6">
              <w:rPr>
                <w:rFonts w:cs="Times New Roman"/>
                <w:b/>
                <w:bCs/>
                <w:szCs w:val="22"/>
                <w:lang w:val="en-AU"/>
              </w:rPr>
              <w:t>2</w:t>
            </w:r>
          </w:p>
        </w:tc>
        <w:tc>
          <w:tcPr>
            <w:tcW w:w="1297" w:type="dxa"/>
          </w:tcPr>
          <w:p w14:paraId="02EDC610" w14:textId="6CEE3199" w:rsidR="001129CB" w:rsidRPr="006D19A6" w:rsidRDefault="007F0DDA" w:rsidP="006D19A6">
            <w:pPr>
              <w:pBdr>
                <w:bottom w:val="double" w:sz="4" w:space="1" w:color="auto"/>
              </w:pBdr>
              <w:tabs>
                <w:tab w:val="decimal" w:pos="950"/>
              </w:tabs>
              <w:contextualSpacing/>
              <w:rPr>
                <w:rFonts w:cs="Times New Roman"/>
                <w:b/>
                <w:bCs/>
                <w:szCs w:val="22"/>
                <w:lang w:val="en-US"/>
              </w:rPr>
            </w:pPr>
            <w:r w:rsidRPr="006D19A6">
              <w:rPr>
                <w:rFonts w:cs="Times New Roman"/>
                <w:b/>
                <w:bCs/>
                <w:szCs w:val="22"/>
                <w:lang w:val="en-AU"/>
              </w:rPr>
              <w:t>662</w:t>
            </w:r>
          </w:p>
        </w:tc>
        <w:tc>
          <w:tcPr>
            <w:tcW w:w="1259" w:type="dxa"/>
            <w:hideMark/>
          </w:tcPr>
          <w:p w14:paraId="76D40064" w14:textId="77777777" w:rsidR="001129CB" w:rsidRPr="006D19A6" w:rsidRDefault="001129CB" w:rsidP="006D19A6">
            <w:pPr>
              <w:pBdr>
                <w:bottom w:val="double" w:sz="4" w:space="1" w:color="auto"/>
              </w:pBdr>
              <w:tabs>
                <w:tab w:val="decimal" w:pos="910"/>
              </w:tabs>
              <w:ind w:right="-80"/>
              <w:contextualSpacing/>
              <w:rPr>
                <w:rFonts w:cs="Times New Roman"/>
                <w:b/>
                <w:bCs/>
                <w:szCs w:val="22"/>
                <w:lang w:val="en-AU"/>
              </w:rPr>
            </w:pPr>
            <w:r w:rsidRPr="006D19A6">
              <w:rPr>
                <w:rFonts w:cs="Times New Roman"/>
                <w:b/>
                <w:bCs/>
                <w:szCs w:val="22"/>
                <w:lang w:val="en-AU"/>
              </w:rPr>
              <w:t>2,021</w:t>
            </w:r>
          </w:p>
        </w:tc>
      </w:tr>
      <w:tr w:rsidR="001129CB" w:rsidRPr="006D19A6" w14:paraId="0F9F080B" w14:textId="77777777" w:rsidTr="00583A02">
        <w:trPr>
          <w:cantSplit/>
          <w:trHeight w:val="16"/>
        </w:trPr>
        <w:tc>
          <w:tcPr>
            <w:tcW w:w="4050" w:type="dxa"/>
            <w:vAlign w:val="bottom"/>
          </w:tcPr>
          <w:p w14:paraId="1D29D995" w14:textId="77777777" w:rsidR="001129CB" w:rsidRPr="006D19A6" w:rsidRDefault="001129CB" w:rsidP="001129CB">
            <w:pPr>
              <w:contextualSpacing/>
              <w:rPr>
                <w:rFonts w:cs="Times New Roman"/>
                <w:sz w:val="16"/>
                <w:szCs w:val="16"/>
                <w:rtl/>
              </w:rPr>
            </w:pPr>
          </w:p>
        </w:tc>
        <w:tc>
          <w:tcPr>
            <w:tcW w:w="1366" w:type="dxa"/>
            <w:vAlign w:val="bottom"/>
          </w:tcPr>
          <w:p w14:paraId="698CEB97" w14:textId="77777777" w:rsidR="001129CB" w:rsidRPr="006D19A6" w:rsidRDefault="001129CB" w:rsidP="00E1511C">
            <w:pPr>
              <w:pStyle w:val="BodyText"/>
              <w:tabs>
                <w:tab w:val="decimal" w:pos="659"/>
                <w:tab w:val="decimal" w:pos="1000"/>
              </w:tabs>
              <w:spacing w:after="0"/>
              <w:contextualSpacing/>
              <w:rPr>
                <w:rFonts w:cs="Times New Roman"/>
                <w:sz w:val="16"/>
                <w:szCs w:val="16"/>
                <w:lang w:val="en-GB"/>
              </w:rPr>
            </w:pPr>
          </w:p>
        </w:tc>
        <w:tc>
          <w:tcPr>
            <w:tcW w:w="1298" w:type="dxa"/>
            <w:vAlign w:val="bottom"/>
          </w:tcPr>
          <w:p w14:paraId="5E36DE1D" w14:textId="77777777" w:rsidR="001129CB" w:rsidRPr="006D19A6" w:rsidRDefault="001129CB" w:rsidP="00E62B6F">
            <w:pPr>
              <w:pStyle w:val="BodyText"/>
              <w:tabs>
                <w:tab w:val="decimal" w:pos="659"/>
                <w:tab w:val="decimal" w:pos="980"/>
              </w:tabs>
              <w:spacing w:after="0"/>
              <w:contextualSpacing/>
              <w:rPr>
                <w:rFonts w:cs="Times New Roman"/>
                <w:sz w:val="16"/>
                <w:szCs w:val="16"/>
                <w:lang w:val="en-GB"/>
              </w:rPr>
            </w:pPr>
          </w:p>
        </w:tc>
        <w:tc>
          <w:tcPr>
            <w:tcW w:w="1297" w:type="dxa"/>
            <w:vAlign w:val="bottom"/>
          </w:tcPr>
          <w:p w14:paraId="79F3EBB4" w14:textId="77777777" w:rsidR="001129CB" w:rsidRPr="006D19A6" w:rsidRDefault="001129CB" w:rsidP="00E62B6F">
            <w:pPr>
              <w:pStyle w:val="BodyText"/>
              <w:tabs>
                <w:tab w:val="decimal" w:pos="659"/>
                <w:tab w:val="decimal" w:pos="950"/>
              </w:tabs>
              <w:spacing w:after="0"/>
              <w:contextualSpacing/>
              <w:rPr>
                <w:rFonts w:cs="Times New Roman"/>
                <w:sz w:val="16"/>
                <w:szCs w:val="16"/>
                <w:lang w:val="en-GB"/>
              </w:rPr>
            </w:pPr>
          </w:p>
        </w:tc>
        <w:tc>
          <w:tcPr>
            <w:tcW w:w="1259" w:type="dxa"/>
            <w:vAlign w:val="bottom"/>
          </w:tcPr>
          <w:p w14:paraId="1DA64B2F" w14:textId="77777777" w:rsidR="001129CB" w:rsidRPr="006D19A6" w:rsidRDefault="001129CB" w:rsidP="00E62B6F">
            <w:pPr>
              <w:pStyle w:val="BodyText"/>
              <w:tabs>
                <w:tab w:val="decimal" w:pos="659"/>
                <w:tab w:val="decimal" w:pos="730"/>
                <w:tab w:val="decimal" w:pos="910"/>
              </w:tabs>
              <w:spacing w:after="0"/>
              <w:contextualSpacing/>
              <w:rPr>
                <w:rFonts w:cs="Times New Roman"/>
                <w:sz w:val="16"/>
                <w:szCs w:val="16"/>
                <w:lang w:val="en-GB"/>
              </w:rPr>
            </w:pPr>
          </w:p>
        </w:tc>
      </w:tr>
      <w:tr w:rsidR="001129CB" w:rsidRPr="006D19A6" w14:paraId="45F670A4" w14:textId="77777777" w:rsidTr="00583A02">
        <w:trPr>
          <w:cantSplit/>
          <w:trHeight w:val="16"/>
        </w:trPr>
        <w:tc>
          <w:tcPr>
            <w:tcW w:w="4050" w:type="dxa"/>
            <w:hideMark/>
          </w:tcPr>
          <w:p w14:paraId="630449C9" w14:textId="77777777" w:rsidR="001129CB" w:rsidRPr="006D19A6" w:rsidRDefault="001129CB" w:rsidP="001129CB">
            <w:pPr>
              <w:tabs>
                <w:tab w:val="decimal" w:pos="765"/>
              </w:tabs>
              <w:contextualSpacing/>
              <w:rPr>
                <w:rFonts w:cs="Times New Roman"/>
                <w:b/>
                <w:bCs/>
                <w:i/>
                <w:iCs/>
                <w:szCs w:val="22"/>
                <w:lang w:val="en-US"/>
              </w:rPr>
            </w:pPr>
            <w:r w:rsidRPr="006D19A6">
              <w:rPr>
                <w:rFonts w:cs="Times New Roman"/>
                <w:b/>
                <w:bCs/>
                <w:i/>
                <w:iCs/>
                <w:szCs w:val="22"/>
                <w:lang w:val="en-US"/>
              </w:rPr>
              <w:t>Other receivables</w:t>
            </w:r>
          </w:p>
        </w:tc>
        <w:tc>
          <w:tcPr>
            <w:tcW w:w="1366" w:type="dxa"/>
          </w:tcPr>
          <w:p w14:paraId="368FA246" w14:textId="77777777" w:rsidR="001129CB" w:rsidRPr="006D19A6" w:rsidRDefault="001129CB" w:rsidP="00E1511C">
            <w:pPr>
              <w:tabs>
                <w:tab w:val="decimal" w:pos="1000"/>
              </w:tabs>
              <w:contextualSpacing/>
              <w:rPr>
                <w:rFonts w:cs="Times New Roman"/>
                <w:szCs w:val="22"/>
                <w:lang w:val="en-AU"/>
              </w:rPr>
            </w:pPr>
          </w:p>
        </w:tc>
        <w:tc>
          <w:tcPr>
            <w:tcW w:w="1298" w:type="dxa"/>
          </w:tcPr>
          <w:p w14:paraId="3F5133BE" w14:textId="77777777" w:rsidR="001129CB" w:rsidRPr="006D19A6" w:rsidRDefault="001129CB" w:rsidP="00E62B6F">
            <w:pPr>
              <w:tabs>
                <w:tab w:val="decimal" w:pos="980"/>
              </w:tabs>
              <w:contextualSpacing/>
              <w:rPr>
                <w:rFonts w:cs="Times New Roman"/>
                <w:szCs w:val="22"/>
                <w:lang w:val="en-AU"/>
              </w:rPr>
            </w:pPr>
          </w:p>
        </w:tc>
        <w:tc>
          <w:tcPr>
            <w:tcW w:w="1297" w:type="dxa"/>
          </w:tcPr>
          <w:p w14:paraId="293AD179" w14:textId="77777777" w:rsidR="001129CB" w:rsidRPr="006D19A6" w:rsidRDefault="001129CB" w:rsidP="00E62B6F">
            <w:pPr>
              <w:tabs>
                <w:tab w:val="decimal" w:pos="950"/>
              </w:tabs>
              <w:contextualSpacing/>
              <w:rPr>
                <w:rFonts w:cs="Times New Roman"/>
                <w:szCs w:val="22"/>
                <w:lang w:val="en-AU"/>
              </w:rPr>
            </w:pPr>
          </w:p>
        </w:tc>
        <w:tc>
          <w:tcPr>
            <w:tcW w:w="1259" w:type="dxa"/>
          </w:tcPr>
          <w:p w14:paraId="5082D371" w14:textId="77777777" w:rsidR="001129CB" w:rsidRPr="006D19A6" w:rsidRDefault="001129CB" w:rsidP="00E62B6F">
            <w:pPr>
              <w:tabs>
                <w:tab w:val="decimal" w:pos="730"/>
                <w:tab w:val="decimal" w:pos="910"/>
              </w:tabs>
              <w:contextualSpacing/>
              <w:rPr>
                <w:rFonts w:cs="Times New Roman"/>
                <w:szCs w:val="22"/>
                <w:lang w:val="en-AU"/>
              </w:rPr>
            </w:pPr>
          </w:p>
        </w:tc>
      </w:tr>
      <w:tr w:rsidR="00587051" w:rsidRPr="006D19A6" w14:paraId="389D8AFD" w14:textId="77777777" w:rsidTr="00583A02">
        <w:trPr>
          <w:cantSplit/>
          <w:trHeight w:val="16"/>
        </w:trPr>
        <w:tc>
          <w:tcPr>
            <w:tcW w:w="4050" w:type="dxa"/>
            <w:vAlign w:val="bottom"/>
            <w:hideMark/>
          </w:tcPr>
          <w:p w14:paraId="1A4C0E36" w14:textId="77777777" w:rsidR="00587051" w:rsidRPr="006D19A6" w:rsidRDefault="00587051" w:rsidP="00587051">
            <w:pPr>
              <w:ind w:left="191" w:hanging="191"/>
              <w:contextualSpacing/>
              <w:rPr>
                <w:rFonts w:cs="Times New Roman"/>
                <w:szCs w:val="22"/>
              </w:rPr>
            </w:pPr>
            <w:r w:rsidRPr="006D19A6">
              <w:rPr>
                <w:rFonts w:cs="Times New Roman"/>
                <w:szCs w:val="22"/>
              </w:rPr>
              <w:t>Subsidiaries and indirect subsidiaries</w:t>
            </w:r>
          </w:p>
        </w:tc>
        <w:tc>
          <w:tcPr>
            <w:tcW w:w="1366" w:type="dxa"/>
          </w:tcPr>
          <w:p w14:paraId="72C9DDCB" w14:textId="728D1A34" w:rsidR="00587051" w:rsidRPr="006D19A6" w:rsidRDefault="00587051" w:rsidP="00E1511C">
            <w:pPr>
              <w:tabs>
                <w:tab w:val="decimal" w:pos="1000"/>
              </w:tabs>
              <w:contextualSpacing/>
              <w:rPr>
                <w:rFonts w:cs="Times New Roman"/>
                <w:szCs w:val="22"/>
                <w:lang w:val="en-AU"/>
              </w:rPr>
            </w:pPr>
            <w:r w:rsidRPr="006D19A6">
              <w:rPr>
                <w:szCs w:val="22"/>
              </w:rPr>
              <w:t>-</w:t>
            </w:r>
          </w:p>
        </w:tc>
        <w:tc>
          <w:tcPr>
            <w:tcW w:w="1298" w:type="dxa"/>
            <w:hideMark/>
          </w:tcPr>
          <w:p w14:paraId="454EAD15" w14:textId="77777777" w:rsidR="00587051" w:rsidRPr="006D19A6" w:rsidRDefault="00587051" w:rsidP="00E62B6F">
            <w:pPr>
              <w:tabs>
                <w:tab w:val="decimal" w:pos="980"/>
              </w:tabs>
              <w:contextualSpacing/>
              <w:rPr>
                <w:rFonts w:cs="Times New Roman"/>
                <w:szCs w:val="22"/>
                <w:lang w:val="en-AU"/>
              </w:rPr>
            </w:pPr>
            <w:r w:rsidRPr="006D19A6">
              <w:rPr>
                <w:rFonts w:cs="Times New Roman"/>
                <w:szCs w:val="22"/>
                <w:cs/>
                <w:lang w:val="en-AU" w:bidi="th-TH"/>
              </w:rPr>
              <w:t>-</w:t>
            </w:r>
          </w:p>
        </w:tc>
        <w:tc>
          <w:tcPr>
            <w:tcW w:w="1297" w:type="dxa"/>
          </w:tcPr>
          <w:p w14:paraId="7652CDAD" w14:textId="4E3567EC" w:rsidR="00587051" w:rsidRPr="006D19A6" w:rsidRDefault="00587051" w:rsidP="00E62B6F">
            <w:pPr>
              <w:tabs>
                <w:tab w:val="decimal" w:pos="950"/>
              </w:tabs>
              <w:contextualSpacing/>
              <w:rPr>
                <w:rFonts w:cs="Times New Roman"/>
                <w:szCs w:val="22"/>
                <w:lang w:val="en-AU"/>
              </w:rPr>
            </w:pPr>
            <w:r w:rsidRPr="006D19A6">
              <w:rPr>
                <w:szCs w:val="22"/>
              </w:rPr>
              <w:t>36</w:t>
            </w:r>
          </w:p>
        </w:tc>
        <w:tc>
          <w:tcPr>
            <w:tcW w:w="1259" w:type="dxa"/>
            <w:hideMark/>
          </w:tcPr>
          <w:p w14:paraId="61A957E3" w14:textId="77777777" w:rsidR="00587051" w:rsidRPr="006D19A6" w:rsidRDefault="00587051" w:rsidP="00E62B6F">
            <w:pPr>
              <w:tabs>
                <w:tab w:val="decimal" w:pos="910"/>
              </w:tabs>
              <w:contextualSpacing/>
              <w:rPr>
                <w:rFonts w:cs="Times New Roman"/>
                <w:szCs w:val="22"/>
                <w:lang w:val="en-AU"/>
              </w:rPr>
            </w:pPr>
            <w:r w:rsidRPr="006D19A6">
              <w:rPr>
                <w:rFonts w:cs="Times New Roman"/>
                <w:szCs w:val="22"/>
                <w:lang w:val="en-AU"/>
              </w:rPr>
              <w:t>63</w:t>
            </w:r>
          </w:p>
        </w:tc>
      </w:tr>
      <w:tr w:rsidR="00587051" w:rsidRPr="006D19A6" w14:paraId="4A6A6577" w14:textId="77777777" w:rsidTr="00583A02">
        <w:trPr>
          <w:cantSplit/>
          <w:trHeight w:val="16"/>
        </w:trPr>
        <w:tc>
          <w:tcPr>
            <w:tcW w:w="4050" w:type="dxa"/>
            <w:vAlign w:val="bottom"/>
          </w:tcPr>
          <w:p w14:paraId="0EE9D87D" w14:textId="77777777" w:rsidR="00587051" w:rsidRPr="006D19A6" w:rsidRDefault="00587051" w:rsidP="00587051">
            <w:pPr>
              <w:ind w:left="191" w:hanging="191"/>
              <w:contextualSpacing/>
              <w:rPr>
                <w:rFonts w:cs="Times New Roman"/>
                <w:szCs w:val="22"/>
              </w:rPr>
            </w:pPr>
            <w:r w:rsidRPr="006D19A6">
              <w:rPr>
                <w:rFonts w:cs="Times New Roman"/>
                <w:szCs w:val="22"/>
              </w:rPr>
              <w:t>Indirect associate and joint ventures</w:t>
            </w:r>
          </w:p>
        </w:tc>
        <w:tc>
          <w:tcPr>
            <w:tcW w:w="1366" w:type="dxa"/>
          </w:tcPr>
          <w:p w14:paraId="3C22FF50" w14:textId="2A3337B3" w:rsidR="00587051" w:rsidRPr="006D19A6" w:rsidRDefault="00587051" w:rsidP="00E1511C">
            <w:pPr>
              <w:tabs>
                <w:tab w:val="decimal" w:pos="1000"/>
              </w:tabs>
              <w:contextualSpacing/>
              <w:rPr>
                <w:rFonts w:cs="Times New Roman"/>
                <w:szCs w:val="22"/>
                <w:lang w:val="en-AU"/>
              </w:rPr>
            </w:pPr>
            <w:r w:rsidRPr="006D19A6">
              <w:rPr>
                <w:szCs w:val="22"/>
              </w:rPr>
              <w:t>1</w:t>
            </w:r>
          </w:p>
        </w:tc>
        <w:tc>
          <w:tcPr>
            <w:tcW w:w="1298" w:type="dxa"/>
          </w:tcPr>
          <w:p w14:paraId="25A979FA" w14:textId="77777777" w:rsidR="00587051" w:rsidRPr="006D19A6" w:rsidRDefault="00587051" w:rsidP="00E62B6F">
            <w:pPr>
              <w:tabs>
                <w:tab w:val="decimal" w:pos="980"/>
              </w:tabs>
              <w:contextualSpacing/>
              <w:rPr>
                <w:rFonts w:cs="Times New Roman"/>
                <w:szCs w:val="22"/>
                <w:lang w:val="en-AU"/>
              </w:rPr>
            </w:pPr>
            <w:r w:rsidRPr="006D19A6">
              <w:rPr>
                <w:rFonts w:cs="Times New Roman"/>
                <w:szCs w:val="22"/>
                <w:cs/>
                <w:lang w:val="en-AU" w:bidi="th-TH"/>
              </w:rPr>
              <w:t>-</w:t>
            </w:r>
          </w:p>
        </w:tc>
        <w:tc>
          <w:tcPr>
            <w:tcW w:w="1297" w:type="dxa"/>
          </w:tcPr>
          <w:p w14:paraId="71B94475" w14:textId="71E0B381" w:rsidR="00587051" w:rsidRPr="006D19A6" w:rsidRDefault="00587051" w:rsidP="00E62B6F">
            <w:pPr>
              <w:tabs>
                <w:tab w:val="decimal" w:pos="950"/>
              </w:tabs>
              <w:contextualSpacing/>
              <w:rPr>
                <w:rFonts w:cs="Times New Roman"/>
                <w:szCs w:val="22"/>
                <w:lang w:val="en-AU"/>
              </w:rPr>
            </w:pPr>
            <w:r w:rsidRPr="006D19A6">
              <w:rPr>
                <w:szCs w:val="22"/>
              </w:rPr>
              <w:t>-</w:t>
            </w:r>
          </w:p>
        </w:tc>
        <w:tc>
          <w:tcPr>
            <w:tcW w:w="1259" w:type="dxa"/>
          </w:tcPr>
          <w:p w14:paraId="6B843822" w14:textId="77777777" w:rsidR="00587051" w:rsidRPr="006D19A6" w:rsidRDefault="00587051" w:rsidP="00E62B6F">
            <w:pPr>
              <w:tabs>
                <w:tab w:val="decimal" w:pos="910"/>
              </w:tabs>
              <w:contextualSpacing/>
              <w:rPr>
                <w:rFonts w:cs="Times New Roman"/>
                <w:szCs w:val="22"/>
                <w:lang w:val="en-AU"/>
              </w:rPr>
            </w:pPr>
            <w:r w:rsidRPr="006D19A6">
              <w:rPr>
                <w:rFonts w:cs="Times New Roman"/>
                <w:szCs w:val="22"/>
                <w:cs/>
                <w:lang w:val="en-AU" w:bidi="th-TH"/>
              </w:rPr>
              <w:t>-</w:t>
            </w:r>
          </w:p>
        </w:tc>
      </w:tr>
      <w:tr w:rsidR="00587051" w:rsidRPr="006D19A6" w14:paraId="34713291" w14:textId="77777777" w:rsidTr="00583A02">
        <w:trPr>
          <w:cantSplit/>
          <w:trHeight w:val="16"/>
        </w:trPr>
        <w:tc>
          <w:tcPr>
            <w:tcW w:w="4050" w:type="dxa"/>
            <w:hideMark/>
          </w:tcPr>
          <w:p w14:paraId="6EC35C78" w14:textId="77777777" w:rsidR="00587051" w:rsidRPr="006D19A6" w:rsidRDefault="00587051" w:rsidP="00587051">
            <w:pPr>
              <w:contextualSpacing/>
              <w:rPr>
                <w:rFonts w:cs="Times New Roman"/>
                <w:szCs w:val="22"/>
                <w:rtl/>
              </w:rPr>
            </w:pPr>
            <w:r w:rsidRPr="006D19A6">
              <w:rPr>
                <w:rFonts w:cs="Times New Roman"/>
                <w:szCs w:val="22"/>
              </w:rPr>
              <w:t>Other related party</w:t>
            </w:r>
          </w:p>
        </w:tc>
        <w:tc>
          <w:tcPr>
            <w:tcW w:w="1366" w:type="dxa"/>
          </w:tcPr>
          <w:p w14:paraId="57BF6A6B" w14:textId="09EC9CC8" w:rsidR="00587051" w:rsidRPr="006D19A6" w:rsidRDefault="00587051" w:rsidP="00E1511C">
            <w:pPr>
              <w:pBdr>
                <w:bottom w:val="single" w:sz="4" w:space="1" w:color="auto"/>
              </w:pBdr>
              <w:tabs>
                <w:tab w:val="decimal" w:pos="1000"/>
              </w:tabs>
              <w:contextualSpacing/>
              <w:rPr>
                <w:rFonts w:cs="Times New Roman"/>
                <w:szCs w:val="22"/>
                <w:lang w:val="en-AU"/>
              </w:rPr>
            </w:pPr>
            <w:r w:rsidRPr="006D19A6">
              <w:rPr>
                <w:szCs w:val="22"/>
              </w:rPr>
              <w:t>32</w:t>
            </w:r>
          </w:p>
        </w:tc>
        <w:tc>
          <w:tcPr>
            <w:tcW w:w="1298" w:type="dxa"/>
            <w:hideMark/>
          </w:tcPr>
          <w:p w14:paraId="65626A67" w14:textId="77777777" w:rsidR="00587051" w:rsidRPr="006D19A6" w:rsidRDefault="00587051" w:rsidP="00E62B6F">
            <w:pPr>
              <w:pBdr>
                <w:bottom w:val="single" w:sz="4" w:space="1" w:color="auto"/>
              </w:pBdr>
              <w:tabs>
                <w:tab w:val="decimal" w:pos="980"/>
              </w:tabs>
              <w:contextualSpacing/>
              <w:rPr>
                <w:rFonts w:cs="Times New Roman"/>
                <w:szCs w:val="22"/>
                <w:lang w:val="en-AU"/>
              </w:rPr>
            </w:pPr>
            <w:r w:rsidRPr="006D19A6">
              <w:rPr>
                <w:rFonts w:cs="Times New Roman"/>
                <w:szCs w:val="22"/>
                <w:lang w:val="en-AU" w:bidi="th-TH"/>
              </w:rPr>
              <w:t>28</w:t>
            </w:r>
          </w:p>
        </w:tc>
        <w:tc>
          <w:tcPr>
            <w:tcW w:w="1297" w:type="dxa"/>
          </w:tcPr>
          <w:p w14:paraId="0B98E1F7" w14:textId="545355D8" w:rsidR="00587051" w:rsidRPr="006D19A6" w:rsidRDefault="00587051" w:rsidP="00E62B6F">
            <w:pPr>
              <w:pBdr>
                <w:bottom w:val="single" w:sz="4" w:space="1" w:color="auto"/>
              </w:pBdr>
              <w:tabs>
                <w:tab w:val="decimal" w:pos="950"/>
              </w:tabs>
              <w:contextualSpacing/>
              <w:rPr>
                <w:rFonts w:cs="Times New Roman"/>
                <w:szCs w:val="22"/>
                <w:lang w:val="en-AU"/>
              </w:rPr>
            </w:pPr>
            <w:r w:rsidRPr="006D19A6">
              <w:rPr>
                <w:szCs w:val="22"/>
              </w:rPr>
              <w:t>-</w:t>
            </w:r>
          </w:p>
        </w:tc>
        <w:tc>
          <w:tcPr>
            <w:tcW w:w="1259" w:type="dxa"/>
            <w:hideMark/>
          </w:tcPr>
          <w:p w14:paraId="03216D77" w14:textId="77777777" w:rsidR="00587051" w:rsidRPr="006D19A6" w:rsidRDefault="00587051" w:rsidP="00E62B6F">
            <w:pPr>
              <w:pBdr>
                <w:bottom w:val="single" w:sz="4" w:space="1" w:color="auto"/>
              </w:pBdr>
              <w:tabs>
                <w:tab w:val="decimal" w:pos="910"/>
              </w:tabs>
              <w:contextualSpacing/>
              <w:rPr>
                <w:rFonts w:cs="Times New Roman"/>
                <w:szCs w:val="22"/>
                <w:lang w:val="en-AU"/>
              </w:rPr>
            </w:pPr>
            <w:r w:rsidRPr="006D19A6">
              <w:rPr>
                <w:rFonts w:cs="Times New Roman"/>
                <w:szCs w:val="22"/>
                <w:cs/>
                <w:lang w:val="en-AU" w:bidi="th-TH"/>
              </w:rPr>
              <w:t>-</w:t>
            </w:r>
          </w:p>
        </w:tc>
      </w:tr>
      <w:tr w:rsidR="00587051" w:rsidRPr="006D19A6" w14:paraId="18B6DC29" w14:textId="77777777" w:rsidTr="00583A02">
        <w:trPr>
          <w:cantSplit/>
          <w:trHeight w:val="16"/>
        </w:trPr>
        <w:tc>
          <w:tcPr>
            <w:tcW w:w="4050" w:type="dxa"/>
            <w:hideMark/>
          </w:tcPr>
          <w:p w14:paraId="75ADB154" w14:textId="2F5A1CBA" w:rsidR="00587051" w:rsidRPr="006D19A6" w:rsidRDefault="00AC0B29" w:rsidP="00587051">
            <w:pPr>
              <w:contextualSpacing/>
              <w:rPr>
                <w:rFonts w:cs="Times New Roman"/>
                <w:b/>
                <w:bCs/>
                <w:szCs w:val="22"/>
                <w:rtl/>
              </w:rPr>
            </w:pPr>
            <w:r w:rsidRPr="006D19A6">
              <w:rPr>
                <w:rFonts w:cs="Times New Roman"/>
                <w:b/>
                <w:bCs/>
                <w:szCs w:val="22"/>
              </w:rPr>
              <w:t>Total</w:t>
            </w:r>
          </w:p>
        </w:tc>
        <w:tc>
          <w:tcPr>
            <w:tcW w:w="1366" w:type="dxa"/>
          </w:tcPr>
          <w:p w14:paraId="2378CD64" w14:textId="55475476" w:rsidR="00587051" w:rsidRPr="006D19A6" w:rsidRDefault="00587051" w:rsidP="00E1511C">
            <w:pPr>
              <w:tabs>
                <w:tab w:val="decimal" w:pos="1000"/>
              </w:tabs>
              <w:contextualSpacing/>
              <w:rPr>
                <w:rFonts w:cs="Times New Roman"/>
                <w:b/>
                <w:bCs/>
                <w:szCs w:val="22"/>
                <w:lang w:val="en-AU" w:bidi="th-TH"/>
              </w:rPr>
            </w:pPr>
            <w:r w:rsidRPr="006D19A6">
              <w:rPr>
                <w:b/>
                <w:bCs/>
                <w:szCs w:val="22"/>
              </w:rPr>
              <w:t>33</w:t>
            </w:r>
          </w:p>
        </w:tc>
        <w:tc>
          <w:tcPr>
            <w:tcW w:w="1298" w:type="dxa"/>
            <w:hideMark/>
          </w:tcPr>
          <w:p w14:paraId="6C6C4221" w14:textId="77777777" w:rsidR="00587051" w:rsidRPr="006D19A6" w:rsidRDefault="00587051" w:rsidP="00E62B6F">
            <w:pPr>
              <w:tabs>
                <w:tab w:val="decimal" w:pos="980"/>
              </w:tabs>
              <w:contextualSpacing/>
              <w:rPr>
                <w:rFonts w:cs="Times New Roman"/>
                <w:b/>
                <w:bCs/>
                <w:szCs w:val="22"/>
                <w:lang w:val="en-AU" w:bidi="th-TH"/>
              </w:rPr>
            </w:pPr>
            <w:r w:rsidRPr="006D19A6">
              <w:rPr>
                <w:rFonts w:cs="Times New Roman"/>
                <w:b/>
                <w:bCs/>
                <w:szCs w:val="22"/>
                <w:lang w:val="en-AU" w:bidi="th-TH"/>
              </w:rPr>
              <w:t>28</w:t>
            </w:r>
          </w:p>
        </w:tc>
        <w:tc>
          <w:tcPr>
            <w:tcW w:w="1297" w:type="dxa"/>
          </w:tcPr>
          <w:p w14:paraId="1031CCCD" w14:textId="10ECBE6F" w:rsidR="00587051" w:rsidRPr="006D19A6" w:rsidRDefault="00587051" w:rsidP="00E62B6F">
            <w:pPr>
              <w:tabs>
                <w:tab w:val="decimal" w:pos="950"/>
              </w:tabs>
              <w:contextualSpacing/>
              <w:rPr>
                <w:rFonts w:cs="Times New Roman"/>
                <w:b/>
                <w:bCs/>
                <w:szCs w:val="22"/>
                <w:rtl/>
                <w:cs/>
                <w:lang w:val="en-AU"/>
              </w:rPr>
            </w:pPr>
            <w:r w:rsidRPr="006D19A6">
              <w:rPr>
                <w:b/>
                <w:bCs/>
                <w:szCs w:val="22"/>
              </w:rPr>
              <w:t>36</w:t>
            </w:r>
          </w:p>
        </w:tc>
        <w:tc>
          <w:tcPr>
            <w:tcW w:w="1259" w:type="dxa"/>
            <w:hideMark/>
          </w:tcPr>
          <w:p w14:paraId="618A7BA9" w14:textId="77777777" w:rsidR="00587051" w:rsidRPr="006D19A6" w:rsidRDefault="00587051" w:rsidP="00E62B6F">
            <w:pPr>
              <w:tabs>
                <w:tab w:val="decimal" w:pos="910"/>
              </w:tabs>
              <w:contextualSpacing/>
              <w:rPr>
                <w:rFonts w:cs="Times New Roman"/>
                <w:b/>
                <w:bCs/>
                <w:szCs w:val="22"/>
                <w:rtl/>
                <w:cs/>
                <w:lang w:val="en-AU"/>
              </w:rPr>
            </w:pPr>
            <w:r w:rsidRPr="006D19A6">
              <w:rPr>
                <w:rFonts w:cs="Times New Roman"/>
                <w:b/>
                <w:bCs/>
                <w:szCs w:val="22"/>
                <w:lang w:val="en-AU"/>
              </w:rPr>
              <w:t>63</w:t>
            </w:r>
          </w:p>
        </w:tc>
      </w:tr>
      <w:tr w:rsidR="001265A1" w:rsidRPr="006D19A6" w14:paraId="59814B03" w14:textId="77777777" w:rsidTr="00583A02">
        <w:trPr>
          <w:cantSplit/>
          <w:trHeight w:val="16"/>
        </w:trPr>
        <w:tc>
          <w:tcPr>
            <w:tcW w:w="4050" w:type="dxa"/>
            <w:vAlign w:val="bottom"/>
            <w:hideMark/>
          </w:tcPr>
          <w:p w14:paraId="3A28DB99" w14:textId="77777777" w:rsidR="001265A1" w:rsidRPr="006D19A6" w:rsidRDefault="001265A1" w:rsidP="001265A1">
            <w:pPr>
              <w:ind w:left="200" w:hanging="180"/>
              <w:rPr>
                <w:szCs w:val="22"/>
              </w:rPr>
            </w:pPr>
            <w:r w:rsidRPr="006D19A6">
              <w:rPr>
                <w:i/>
                <w:iCs/>
                <w:szCs w:val="22"/>
              </w:rPr>
              <w:t xml:space="preserve">Less </w:t>
            </w:r>
            <w:r w:rsidRPr="006D19A6">
              <w:rPr>
                <w:szCs w:val="22"/>
              </w:rPr>
              <w:t xml:space="preserve">allowance for expected credit loss </w:t>
            </w:r>
          </w:p>
          <w:p w14:paraId="4C7D5A18" w14:textId="77777777" w:rsidR="001265A1" w:rsidRPr="006D19A6" w:rsidRDefault="001265A1" w:rsidP="001265A1">
            <w:pPr>
              <w:ind w:left="191" w:hanging="180"/>
              <w:contextualSpacing/>
              <w:rPr>
                <w:rFonts w:cs="Times New Roman"/>
                <w:szCs w:val="22"/>
              </w:rPr>
            </w:pPr>
            <w:r w:rsidRPr="006D19A6">
              <w:rPr>
                <w:i/>
                <w:iCs/>
                <w:szCs w:val="22"/>
              </w:rPr>
              <w:tab/>
            </w:r>
            <w:r w:rsidRPr="006D19A6">
              <w:rPr>
                <w:rFonts w:cstheme="minorBidi"/>
                <w:i/>
                <w:iCs/>
                <w:szCs w:val="22"/>
                <w:lang w:bidi="th-TH"/>
              </w:rPr>
              <w:t>(2019: allowance for doubtful accounts)</w:t>
            </w:r>
          </w:p>
        </w:tc>
        <w:tc>
          <w:tcPr>
            <w:tcW w:w="1366" w:type="dxa"/>
          </w:tcPr>
          <w:p w14:paraId="7FF61891" w14:textId="77777777" w:rsidR="001265A1" w:rsidRPr="006D19A6" w:rsidRDefault="001265A1" w:rsidP="00E1511C">
            <w:pPr>
              <w:pBdr>
                <w:bottom w:val="single" w:sz="4" w:space="1" w:color="auto"/>
              </w:pBdr>
              <w:tabs>
                <w:tab w:val="decimal" w:pos="930"/>
                <w:tab w:val="decimal" w:pos="1000"/>
              </w:tabs>
              <w:contextualSpacing/>
              <w:rPr>
                <w:rFonts w:cs="Times New Roman"/>
                <w:szCs w:val="22"/>
                <w:lang w:val="en-AU"/>
              </w:rPr>
            </w:pPr>
          </w:p>
          <w:p w14:paraId="1F196851" w14:textId="4051E70F" w:rsidR="001265A1" w:rsidRPr="006D19A6" w:rsidRDefault="00587051" w:rsidP="00E1511C">
            <w:pPr>
              <w:pBdr>
                <w:bottom w:val="single" w:sz="4" w:space="1" w:color="auto"/>
              </w:pBdr>
              <w:tabs>
                <w:tab w:val="decimal" w:pos="1000"/>
              </w:tabs>
              <w:contextualSpacing/>
              <w:rPr>
                <w:rFonts w:cs="Times New Roman"/>
                <w:szCs w:val="22"/>
                <w:lang w:val="en-AU"/>
              </w:rPr>
            </w:pPr>
            <w:r w:rsidRPr="006D19A6">
              <w:rPr>
                <w:rFonts w:cs="Times New Roman"/>
                <w:szCs w:val="22"/>
                <w:lang w:val="en-AU"/>
              </w:rPr>
              <w:t>-</w:t>
            </w:r>
          </w:p>
        </w:tc>
        <w:tc>
          <w:tcPr>
            <w:tcW w:w="1298" w:type="dxa"/>
            <w:hideMark/>
          </w:tcPr>
          <w:p w14:paraId="2CC3A5CC" w14:textId="77777777" w:rsidR="001265A1" w:rsidRPr="006D19A6" w:rsidRDefault="001265A1" w:rsidP="00E62B6F">
            <w:pPr>
              <w:pBdr>
                <w:bottom w:val="single" w:sz="4" w:space="1" w:color="auto"/>
              </w:pBdr>
              <w:tabs>
                <w:tab w:val="decimal" w:pos="980"/>
              </w:tabs>
              <w:contextualSpacing/>
              <w:rPr>
                <w:rFonts w:cs="Times New Roman"/>
                <w:szCs w:val="22"/>
                <w:lang w:val="en-AU" w:bidi="th-TH"/>
              </w:rPr>
            </w:pPr>
          </w:p>
          <w:p w14:paraId="68BC49B1" w14:textId="77777777" w:rsidR="001265A1" w:rsidRPr="006D19A6" w:rsidRDefault="001265A1" w:rsidP="00E62B6F">
            <w:pPr>
              <w:pBdr>
                <w:bottom w:val="single" w:sz="4" w:space="1" w:color="auto"/>
              </w:pBdr>
              <w:tabs>
                <w:tab w:val="decimal" w:pos="980"/>
              </w:tabs>
              <w:contextualSpacing/>
              <w:rPr>
                <w:rFonts w:cs="Times New Roman"/>
                <w:szCs w:val="22"/>
                <w:lang w:val="en-AU"/>
              </w:rPr>
            </w:pPr>
            <w:r w:rsidRPr="006D19A6">
              <w:rPr>
                <w:rFonts w:cs="Times New Roman"/>
                <w:szCs w:val="22"/>
                <w:cs/>
                <w:lang w:val="en-AU" w:bidi="th-TH"/>
              </w:rPr>
              <w:t>-</w:t>
            </w:r>
          </w:p>
        </w:tc>
        <w:tc>
          <w:tcPr>
            <w:tcW w:w="1297" w:type="dxa"/>
          </w:tcPr>
          <w:p w14:paraId="1A63E930" w14:textId="65525295" w:rsidR="001265A1" w:rsidRPr="006D19A6" w:rsidRDefault="001265A1" w:rsidP="00E62B6F">
            <w:pPr>
              <w:pBdr>
                <w:bottom w:val="single" w:sz="4" w:space="1" w:color="auto"/>
              </w:pBdr>
              <w:tabs>
                <w:tab w:val="decimal" w:pos="950"/>
              </w:tabs>
              <w:contextualSpacing/>
              <w:rPr>
                <w:rFonts w:cs="Times New Roman"/>
                <w:szCs w:val="22"/>
                <w:lang w:val="en-AU"/>
              </w:rPr>
            </w:pPr>
          </w:p>
          <w:p w14:paraId="05F5A0C5" w14:textId="4F39584C" w:rsidR="001265A1" w:rsidRPr="006D19A6" w:rsidRDefault="00587051" w:rsidP="00E62B6F">
            <w:pPr>
              <w:pBdr>
                <w:bottom w:val="single" w:sz="4" w:space="1" w:color="auto"/>
              </w:pBdr>
              <w:tabs>
                <w:tab w:val="decimal" w:pos="950"/>
              </w:tabs>
              <w:contextualSpacing/>
              <w:rPr>
                <w:rFonts w:cs="Times New Roman"/>
                <w:szCs w:val="22"/>
                <w:lang w:val="en-AU"/>
              </w:rPr>
            </w:pPr>
            <w:r w:rsidRPr="006D19A6">
              <w:rPr>
                <w:rFonts w:cs="Times New Roman"/>
                <w:szCs w:val="22"/>
                <w:lang w:val="en-AU"/>
              </w:rPr>
              <w:t>(10)</w:t>
            </w:r>
          </w:p>
        </w:tc>
        <w:tc>
          <w:tcPr>
            <w:tcW w:w="1259" w:type="dxa"/>
            <w:hideMark/>
          </w:tcPr>
          <w:p w14:paraId="3B25603C" w14:textId="77777777" w:rsidR="001265A1" w:rsidRPr="006D19A6" w:rsidRDefault="001265A1" w:rsidP="00E62B6F">
            <w:pPr>
              <w:pBdr>
                <w:bottom w:val="single" w:sz="4" w:space="1" w:color="auto"/>
              </w:pBdr>
              <w:tabs>
                <w:tab w:val="decimal" w:pos="910"/>
              </w:tabs>
              <w:contextualSpacing/>
              <w:rPr>
                <w:rFonts w:cs="Times New Roman"/>
                <w:szCs w:val="22"/>
                <w:lang w:val="en-AU" w:bidi="th-TH"/>
              </w:rPr>
            </w:pPr>
          </w:p>
          <w:p w14:paraId="23E9C041" w14:textId="77777777" w:rsidR="001265A1" w:rsidRPr="006D19A6" w:rsidRDefault="001265A1" w:rsidP="00E62B6F">
            <w:pPr>
              <w:pBdr>
                <w:bottom w:val="single" w:sz="4" w:space="1" w:color="auto"/>
              </w:pBdr>
              <w:tabs>
                <w:tab w:val="decimal" w:pos="910"/>
              </w:tabs>
              <w:contextualSpacing/>
              <w:rPr>
                <w:rFonts w:cs="Times New Roman"/>
                <w:szCs w:val="22"/>
                <w:lang w:val="en-AU"/>
              </w:rPr>
            </w:pPr>
            <w:r w:rsidRPr="006D19A6">
              <w:rPr>
                <w:rFonts w:cs="Times New Roman"/>
                <w:szCs w:val="22"/>
                <w:cs/>
                <w:lang w:val="en-AU" w:bidi="th-TH"/>
              </w:rPr>
              <w:t>-</w:t>
            </w:r>
          </w:p>
        </w:tc>
      </w:tr>
      <w:tr w:rsidR="001265A1" w:rsidRPr="006D19A6" w14:paraId="10525004" w14:textId="77777777" w:rsidTr="00583A02">
        <w:trPr>
          <w:cantSplit/>
          <w:trHeight w:val="16"/>
        </w:trPr>
        <w:tc>
          <w:tcPr>
            <w:tcW w:w="4050" w:type="dxa"/>
            <w:vAlign w:val="bottom"/>
            <w:hideMark/>
          </w:tcPr>
          <w:p w14:paraId="5027A448" w14:textId="77777777" w:rsidR="001265A1" w:rsidRPr="006D19A6" w:rsidRDefault="001265A1" w:rsidP="001265A1">
            <w:pPr>
              <w:contextualSpacing/>
              <w:rPr>
                <w:rFonts w:cs="Times New Roman"/>
                <w:b/>
                <w:bCs/>
                <w:szCs w:val="22"/>
              </w:rPr>
            </w:pPr>
            <w:r w:rsidRPr="006D19A6">
              <w:rPr>
                <w:rFonts w:cs="Times New Roman"/>
                <w:b/>
                <w:bCs/>
                <w:szCs w:val="22"/>
              </w:rPr>
              <w:t>Net</w:t>
            </w:r>
          </w:p>
        </w:tc>
        <w:tc>
          <w:tcPr>
            <w:tcW w:w="1366" w:type="dxa"/>
          </w:tcPr>
          <w:p w14:paraId="1BD6311B" w14:textId="7D09A93A" w:rsidR="001265A1" w:rsidRPr="006D19A6" w:rsidRDefault="00587051" w:rsidP="00E1511C">
            <w:pPr>
              <w:pBdr>
                <w:bottom w:val="double" w:sz="4" w:space="1" w:color="auto"/>
              </w:pBdr>
              <w:tabs>
                <w:tab w:val="decimal" w:pos="1000"/>
              </w:tabs>
              <w:contextualSpacing/>
              <w:rPr>
                <w:rFonts w:cs="Times New Roman"/>
                <w:b/>
                <w:bCs/>
                <w:szCs w:val="22"/>
                <w:rtl/>
                <w:lang w:val="en-AU"/>
              </w:rPr>
            </w:pPr>
            <w:r w:rsidRPr="006D19A6">
              <w:rPr>
                <w:rFonts w:cs="Times New Roman"/>
                <w:b/>
                <w:bCs/>
                <w:szCs w:val="22"/>
                <w:lang w:val="en-AU"/>
              </w:rPr>
              <w:t>33</w:t>
            </w:r>
          </w:p>
        </w:tc>
        <w:tc>
          <w:tcPr>
            <w:tcW w:w="1298" w:type="dxa"/>
            <w:hideMark/>
          </w:tcPr>
          <w:p w14:paraId="03268F36" w14:textId="77777777" w:rsidR="001265A1" w:rsidRPr="006D19A6" w:rsidRDefault="001265A1" w:rsidP="00E62B6F">
            <w:pPr>
              <w:pBdr>
                <w:bottom w:val="double" w:sz="4" w:space="1" w:color="auto"/>
              </w:pBdr>
              <w:tabs>
                <w:tab w:val="decimal" w:pos="980"/>
              </w:tabs>
              <w:contextualSpacing/>
              <w:rPr>
                <w:rFonts w:cs="Times New Roman"/>
                <w:b/>
                <w:bCs/>
                <w:szCs w:val="22"/>
                <w:rtl/>
                <w:lang w:val="en-AU"/>
              </w:rPr>
            </w:pPr>
            <w:r w:rsidRPr="006D19A6">
              <w:rPr>
                <w:rFonts w:cs="Times New Roman"/>
                <w:b/>
                <w:bCs/>
                <w:szCs w:val="22"/>
                <w:lang w:val="en-AU"/>
              </w:rPr>
              <w:t>28</w:t>
            </w:r>
          </w:p>
        </w:tc>
        <w:tc>
          <w:tcPr>
            <w:tcW w:w="1297" w:type="dxa"/>
          </w:tcPr>
          <w:p w14:paraId="7950B925" w14:textId="3EFDE2AE" w:rsidR="001265A1" w:rsidRPr="006D19A6" w:rsidRDefault="00587051" w:rsidP="00E62B6F">
            <w:pPr>
              <w:pBdr>
                <w:bottom w:val="double" w:sz="4" w:space="1" w:color="auto"/>
              </w:pBdr>
              <w:tabs>
                <w:tab w:val="decimal" w:pos="950"/>
              </w:tabs>
              <w:contextualSpacing/>
              <w:rPr>
                <w:rFonts w:cs="Times New Roman"/>
                <w:b/>
                <w:bCs/>
                <w:szCs w:val="22"/>
                <w:rtl/>
                <w:lang w:val="en-AU"/>
              </w:rPr>
            </w:pPr>
            <w:r w:rsidRPr="006D19A6">
              <w:rPr>
                <w:rFonts w:cs="Times New Roman"/>
                <w:b/>
                <w:bCs/>
                <w:szCs w:val="22"/>
                <w:lang w:val="en-AU"/>
              </w:rPr>
              <w:t>26</w:t>
            </w:r>
          </w:p>
        </w:tc>
        <w:tc>
          <w:tcPr>
            <w:tcW w:w="1259" w:type="dxa"/>
            <w:hideMark/>
          </w:tcPr>
          <w:p w14:paraId="28DBB8EE" w14:textId="77777777" w:rsidR="001265A1" w:rsidRPr="006D19A6" w:rsidRDefault="001265A1" w:rsidP="00E62B6F">
            <w:pPr>
              <w:pBdr>
                <w:bottom w:val="double" w:sz="4" w:space="1" w:color="auto"/>
              </w:pBdr>
              <w:tabs>
                <w:tab w:val="decimal" w:pos="910"/>
              </w:tabs>
              <w:contextualSpacing/>
              <w:rPr>
                <w:rFonts w:cs="Times New Roman"/>
                <w:b/>
                <w:bCs/>
                <w:szCs w:val="22"/>
                <w:rtl/>
                <w:lang w:val="en-AU"/>
              </w:rPr>
            </w:pPr>
            <w:r w:rsidRPr="006D19A6">
              <w:rPr>
                <w:rFonts w:cs="Times New Roman"/>
                <w:b/>
                <w:bCs/>
                <w:szCs w:val="22"/>
                <w:lang w:val="en-AU"/>
              </w:rPr>
              <w:t>63</w:t>
            </w:r>
          </w:p>
        </w:tc>
      </w:tr>
    </w:tbl>
    <w:p w14:paraId="0BD2C9A4" w14:textId="77777777" w:rsidR="001265A1" w:rsidRPr="006E6058" w:rsidRDefault="001265A1" w:rsidP="00AC0B29">
      <w:pPr>
        <w:rPr>
          <w:rFonts w:cs="Times New Roman"/>
          <w:sz w:val="18"/>
          <w:szCs w:val="16"/>
          <w:lang w:val="en-AU"/>
        </w:rPr>
      </w:pPr>
    </w:p>
    <w:tbl>
      <w:tblPr>
        <w:tblpPr w:leftFromText="180" w:rightFromText="180" w:vertAnchor="text" w:tblpX="448" w:tblpY="1"/>
        <w:tblOverlap w:val="never"/>
        <w:tblW w:w="9271" w:type="dxa"/>
        <w:tblLayout w:type="fixed"/>
        <w:tblLook w:val="0000" w:firstRow="0" w:lastRow="0" w:firstColumn="0" w:lastColumn="0" w:noHBand="0" w:noVBand="0"/>
      </w:tblPr>
      <w:tblGrid>
        <w:gridCol w:w="3689"/>
        <w:gridCol w:w="1259"/>
        <w:gridCol w:w="998"/>
        <w:gridCol w:w="983"/>
        <w:gridCol w:w="1261"/>
        <w:gridCol w:w="1081"/>
      </w:tblGrid>
      <w:tr w:rsidR="00906D26" w:rsidRPr="006D19A6" w14:paraId="04764FE8" w14:textId="77777777" w:rsidTr="00583A02">
        <w:trPr>
          <w:trHeight w:val="80"/>
          <w:tblHeader/>
        </w:trPr>
        <w:tc>
          <w:tcPr>
            <w:tcW w:w="1990" w:type="pct"/>
            <w:vAlign w:val="bottom"/>
          </w:tcPr>
          <w:p w14:paraId="308E4041" w14:textId="77777777" w:rsidR="009C6CCC" w:rsidRPr="006D19A6" w:rsidRDefault="009C6CCC" w:rsidP="00347619">
            <w:pPr>
              <w:pStyle w:val="block"/>
              <w:spacing w:after="0"/>
              <w:ind w:left="0" w:hanging="183"/>
              <w:jc w:val="center"/>
              <w:rPr>
                <w:rFonts w:cs="Times New Roman"/>
                <w:b/>
                <w:bCs/>
                <w:i/>
                <w:iCs/>
                <w:sz w:val="20"/>
              </w:rPr>
            </w:pPr>
          </w:p>
        </w:tc>
        <w:tc>
          <w:tcPr>
            <w:tcW w:w="679" w:type="pct"/>
          </w:tcPr>
          <w:p w14:paraId="5C43CB20" w14:textId="77777777" w:rsidR="009C6CCC" w:rsidRPr="006D19A6" w:rsidRDefault="009C6CCC" w:rsidP="00347619">
            <w:pPr>
              <w:ind w:left="-198" w:right="-198"/>
              <w:jc w:val="center"/>
              <w:rPr>
                <w:rFonts w:cs="Times New Roman"/>
                <w:b/>
                <w:bCs/>
                <w:sz w:val="20"/>
              </w:rPr>
            </w:pPr>
            <w:r w:rsidRPr="006D19A6">
              <w:rPr>
                <w:rFonts w:cs="Times New Roman"/>
                <w:b/>
                <w:bCs/>
                <w:sz w:val="20"/>
              </w:rPr>
              <w:t>Interest rate</w:t>
            </w:r>
          </w:p>
        </w:tc>
        <w:tc>
          <w:tcPr>
            <w:tcW w:w="2331" w:type="pct"/>
            <w:gridSpan w:val="4"/>
            <w:vAlign w:val="bottom"/>
          </w:tcPr>
          <w:p w14:paraId="2FD47416" w14:textId="77777777" w:rsidR="009C6CCC" w:rsidRPr="006D19A6" w:rsidRDefault="009C6CCC" w:rsidP="00347619">
            <w:pPr>
              <w:pBdr>
                <w:bottom w:val="single" w:sz="4" w:space="1" w:color="auto"/>
              </w:pBdr>
              <w:jc w:val="center"/>
              <w:rPr>
                <w:rFonts w:cs="Times New Roman"/>
                <w:b/>
                <w:bCs/>
                <w:sz w:val="20"/>
                <w:rtl/>
                <w:cs/>
              </w:rPr>
            </w:pPr>
            <w:r w:rsidRPr="006D19A6">
              <w:rPr>
                <w:rFonts w:cs="Times New Roman"/>
                <w:b/>
                <w:bCs/>
                <w:sz w:val="20"/>
              </w:rPr>
              <w:t>Consolidated financial statements</w:t>
            </w:r>
          </w:p>
        </w:tc>
      </w:tr>
      <w:tr w:rsidR="00906D26" w:rsidRPr="006D19A6" w14:paraId="79F3EBB2" w14:textId="77777777" w:rsidTr="006D19A6">
        <w:trPr>
          <w:trHeight w:val="407"/>
          <w:tblHeader/>
        </w:trPr>
        <w:tc>
          <w:tcPr>
            <w:tcW w:w="1990" w:type="pct"/>
            <w:vAlign w:val="bottom"/>
          </w:tcPr>
          <w:p w14:paraId="49E41793" w14:textId="77777777" w:rsidR="009C6CCC" w:rsidRPr="006D19A6" w:rsidRDefault="001265A1" w:rsidP="00347619">
            <w:pPr>
              <w:pStyle w:val="block"/>
              <w:spacing w:after="0"/>
              <w:ind w:left="0"/>
              <w:rPr>
                <w:rFonts w:cs="Times New Roman"/>
                <w:b/>
                <w:bCs/>
                <w:i/>
                <w:iCs/>
                <w:sz w:val="20"/>
              </w:rPr>
            </w:pPr>
            <w:r w:rsidRPr="006D19A6">
              <w:rPr>
                <w:rFonts w:cs="Times New Roman"/>
                <w:b/>
                <w:bCs/>
                <w:i/>
                <w:iCs/>
                <w:sz w:val="20"/>
              </w:rPr>
              <w:t>Loans to</w:t>
            </w:r>
          </w:p>
        </w:tc>
        <w:tc>
          <w:tcPr>
            <w:tcW w:w="679" w:type="pct"/>
          </w:tcPr>
          <w:p w14:paraId="37DF752F" w14:textId="77777777" w:rsidR="009C6CCC" w:rsidRPr="006D19A6" w:rsidRDefault="009C6CCC" w:rsidP="00347619">
            <w:pPr>
              <w:ind w:left="-144" w:right="-144"/>
              <w:jc w:val="center"/>
              <w:rPr>
                <w:rFonts w:cs="Times New Roman"/>
                <w:sz w:val="20"/>
              </w:rPr>
            </w:pPr>
          </w:p>
          <w:p w14:paraId="129F6D7C" w14:textId="77777777" w:rsidR="009C6CCC" w:rsidRPr="006D19A6" w:rsidRDefault="009C6CCC" w:rsidP="00347619">
            <w:pPr>
              <w:ind w:left="-144" w:right="-144"/>
              <w:jc w:val="center"/>
              <w:rPr>
                <w:rFonts w:cs="Times New Roman"/>
                <w:sz w:val="20"/>
              </w:rPr>
            </w:pPr>
            <w:r w:rsidRPr="006D19A6">
              <w:rPr>
                <w:rFonts w:cs="Times New Roman"/>
                <w:sz w:val="20"/>
              </w:rPr>
              <w:t xml:space="preserve">At 31 </w:t>
            </w:r>
            <w:r w:rsidRPr="006D19A6">
              <w:rPr>
                <w:rFonts w:cs="Times New Roman"/>
                <w:sz w:val="20"/>
              </w:rPr>
              <w:br/>
              <w:t>December</w:t>
            </w:r>
          </w:p>
        </w:tc>
        <w:tc>
          <w:tcPr>
            <w:tcW w:w="538" w:type="pct"/>
            <w:vAlign w:val="bottom"/>
          </w:tcPr>
          <w:p w14:paraId="0937E69F" w14:textId="77777777" w:rsidR="009C6CCC" w:rsidRPr="006D19A6" w:rsidRDefault="009C6CCC" w:rsidP="00347619">
            <w:pPr>
              <w:ind w:left="-144" w:right="-144"/>
              <w:jc w:val="center"/>
              <w:rPr>
                <w:rFonts w:cs="Times New Roman"/>
                <w:sz w:val="20"/>
                <w:rtl/>
                <w:cs/>
              </w:rPr>
            </w:pPr>
            <w:r w:rsidRPr="006D19A6">
              <w:rPr>
                <w:rFonts w:cs="Times New Roman"/>
                <w:sz w:val="20"/>
              </w:rPr>
              <w:t>At 1</w:t>
            </w:r>
            <w:r w:rsidR="00906D26" w:rsidRPr="006D19A6">
              <w:rPr>
                <w:rFonts w:cs="Times New Roman"/>
                <w:sz w:val="20"/>
              </w:rPr>
              <w:br/>
            </w:r>
            <w:r w:rsidRPr="006D19A6">
              <w:rPr>
                <w:rFonts w:cs="Times New Roman"/>
                <w:sz w:val="20"/>
              </w:rPr>
              <w:t xml:space="preserve"> January</w:t>
            </w:r>
          </w:p>
        </w:tc>
        <w:tc>
          <w:tcPr>
            <w:tcW w:w="530" w:type="pct"/>
            <w:vAlign w:val="bottom"/>
          </w:tcPr>
          <w:p w14:paraId="40971A8F" w14:textId="54D97B9A" w:rsidR="009C6CCC" w:rsidRPr="006D19A6" w:rsidRDefault="009C6CCC" w:rsidP="00347619">
            <w:pPr>
              <w:ind w:left="-126" w:right="-108"/>
              <w:jc w:val="center"/>
              <w:rPr>
                <w:rFonts w:cs="Times New Roman"/>
                <w:sz w:val="20"/>
                <w:rtl/>
                <w:cs/>
              </w:rPr>
            </w:pPr>
            <w:r w:rsidRPr="006D19A6">
              <w:rPr>
                <w:rFonts w:cs="Times New Roman"/>
                <w:sz w:val="20"/>
              </w:rPr>
              <w:t>Increase</w:t>
            </w:r>
          </w:p>
        </w:tc>
        <w:tc>
          <w:tcPr>
            <w:tcW w:w="680" w:type="pct"/>
            <w:vAlign w:val="bottom"/>
          </w:tcPr>
          <w:p w14:paraId="7FE2ADA5" w14:textId="77777777" w:rsidR="009C6CCC" w:rsidRPr="006D19A6" w:rsidRDefault="009C6CCC" w:rsidP="006D19A6">
            <w:pPr>
              <w:ind w:left="-104" w:right="-110"/>
              <w:jc w:val="center"/>
              <w:rPr>
                <w:rFonts w:cs="Times New Roman"/>
                <w:sz w:val="20"/>
                <w:rtl/>
                <w:cs/>
              </w:rPr>
            </w:pPr>
            <w:r w:rsidRPr="006D19A6">
              <w:rPr>
                <w:rFonts w:cs="Times New Roman"/>
                <w:sz w:val="20"/>
              </w:rPr>
              <w:t>Effect of change in exchange rates</w:t>
            </w:r>
          </w:p>
        </w:tc>
        <w:tc>
          <w:tcPr>
            <w:tcW w:w="583" w:type="pct"/>
            <w:vAlign w:val="bottom"/>
          </w:tcPr>
          <w:p w14:paraId="362CA102" w14:textId="77777777" w:rsidR="009C6CCC" w:rsidRPr="006D19A6" w:rsidRDefault="009C6CCC" w:rsidP="00347619">
            <w:pPr>
              <w:ind w:left="-132" w:right="-102"/>
              <w:jc w:val="center"/>
              <w:rPr>
                <w:rFonts w:cs="Times New Roman"/>
                <w:sz w:val="20"/>
              </w:rPr>
            </w:pPr>
            <w:r w:rsidRPr="006D19A6">
              <w:rPr>
                <w:rFonts w:cs="Times New Roman"/>
                <w:sz w:val="20"/>
              </w:rPr>
              <w:t>At 31</w:t>
            </w:r>
            <w:r w:rsidRPr="006D19A6">
              <w:rPr>
                <w:rFonts w:cs="Times New Roman"/>
                <w:sz w:val="20"/>
                <w:cs/>
                <w:lang w:bidi="th-TH"/>
              </w:rPr>
              <w:t xml:space="preserve"> </w:t>
            </w:r>
          </w:p>
          <w:p w14:paraId="69298C30" w14:textId="77777777" w:rsidR="009C6CCC" w:rsidRPr="006D19A6" w:rsidRDefault="009C6CCC" w:rsidP="00347619">
            <w:pPr>
              <w:ind w:left="-132" w:right="-102"/>
              <w:jc w:val="center"/>
              <w:rPr>
                <w:rFonts w:cs="Times New Roman"/>
                <w:sz w:val="20"/>
                <w:rtl/>
                <w:cs/>
              </w:rPr>
            </w:pPr>
            <w:r w:rsidRPr="006D19A6">
              <w:rPr>
                <w:rFonts w:cs="Times New Roman"/>
                <w:sz w:val="20"/>
              </w:rPr>
              <w:t>December</w:t>
            </w:r>
          </w:p>
        </w:tc>
      </w:tr>
      <w:tr w:rsidR="009C6CCC" w:rsidRPr="006D19A6" w14:paraId="7C39BD53" w14:textId="77777777" w:rsidTr="00583A02">
        <w:trPr>
          <w:trHeight w:val="80"/>
          <w:tblHeader/>
        </w:trPr>
        <w:tc>
          <w:tcPr>
            <w:tcW w:w="1990" w:type="pct"/>
            <w:vAlign w:val="bottom"/>
          </w:tcPr>
          <w:p w14:paraId="1DA5F8D6" w14:textId="77777777" w:rsidR="009C6CCC" w:rsidRPr="006D19A6" w:rsidRDefault="009C6CCC" w:rsidP="00347619">
            <w:pPr>
              <w:ind w:left="162" w:hanging="162"/>
              <w:rPr>
                <w:rFonts w:cs="Times New Roman"/>
                <w:b/>
                <w:bCs/>
                <w:i/>
                <w:iCs/>
                <w:sz w:val="20"/>
              </w:rPr>
            </w:pPr>
          </w:p>
        </w:tc>
        <w:tc>
          <w:tcPr>
            <w:tcW w:w="679" w:type="pct"/>
          </w:tcPr>
          <w:p w14:paraId="0347F63F" w14:textId="77777777" w:rsidR="009C6CCC" w:rsidRPr="006D19A6" w:rsidRDefault="009C6CCC" w:rsidP="00347619">
            <w:pPr>
              <w:ind w:left="-201" w:right="-192"/>
              <w:jc w:val="center"/>
              <w:rPr>
                <w:rFonts w:cs="Times New Roman"/>
                <w:i/>
                <w:iCs/>
                <w:sz w:val="20"/>
                <w:cs/>
                <w:lang w:bidi="th-TH"/>
              </w:rPr>
            </w:pPr>
            <w:r w:rsidRPr="006D19A6">
              <w:rPr>
                <w:rFonts w:cs="Times New Roman"/>
                <w:i/>
                <w:iCs/>
                <w:sz w:val="20"/>
                <w:cs/>
                <w:lang w:bidi="th-TH"/>
              </w:rPr>
              <w:t xml:space="preserve">(% </w:t>
            </w:r>
            <w:r w:rsidRPr="006D19A6">
              <w:rPr>
                <w:rFonts w:cs="Times New Roman"/>
                <w:i/>
                <w:iCs/>
                <w:sz w:val="20"/>
                <w:lang w:bidi="th-TH"/>
              </w:rPr>
              <w:t>per annum</w:t>
            </w:r>
            <w:r w:rsidRPr="006D19A6">
              <w:rPr>
                <w:rFonts w:cs="Times New Roman"/>
                <w:i/>
                <w:iCs/>
                <w:sz w:val="20"/>
                <w:cs/>
                <w:lang w:bidi="th-TH"/>
              </w:rPr>
              <w:t>)</w:t>
            </w:r>
          </w:p>
        </w:tc>
        <w:tc>
          <w:tcPr>
            <w:tcW w:w="2331" w:type="pct"/>
            <w:gridSpan w:val="4"/>
            <w:vAlign w:val="bottom"/>
          </w:tcPr>
          <w:p w14:paraId="7ABE93D1" w14:textId="77777777" w:rsidR="009C6CCC" w:rsidRPr="006D19A6" w:rsidRDefault="009C6CCC" w:rsidP="00347619">
            <w:pPr>
              <w:jc w:val="center"/>
              <w:rPr>
                <w:rFonts w:cs="Times New Roman"/>
                <w:sz w:val="20"/>
                <w:rtl/>
                <w:cs/>
              </w:rPr>
            </w:pPr>
            <w:r w:rsidRPr="006D19A6">
              <w:rPr>
                <w:rFonts w:cs="Times New Roman"/>
                <w:i/>
                <w:iCs/>
                <w:sz w:val="20"/>
                <w:cs/>
                <w:lang w:bidi="th-TH"/>
              </w:rPr>
              <w:t>(</w:t>
            </w:r>
            <w:r w:rsidRPr="006D19A6">
              <w:rPr>
                <w:rFonts w:cs="Times New Roman"/>
                <w:i/>
                <w:iCs/>
                <w:sz w:val="20"/>
              </w:rPr>
              <w:t>in million Baht</w:t>
            </w:r>
            <w:r w:rsidRPr="006D19A6">
              <w:rPr>
                <w:rFonts w:cs="Times New Roman"/>
                <w:i/>
                <w:iCs/>
                <w:sz w:val="20"/>
                <w:cs/>
                <w:lang w:bidi="th-TH"/>
              </w:rPr>
              <w:t>)</w:t>
            </w:r>
          </w:p>
        </w:tc>
      </w:tr>
      <w:tr w:rsidR="00347619" w:rsidRPr="006D19A6" w14:paraId="7484BEAE" w14:textId="77777777" w:rsidTr="00583A02">
        <w:trPr>
          <w:trHeight w:val="80"/>
          <w:tblHeader/>
        </w:trPr>
        <w:tc>
          <w:tcPr>
            <w:tcW w:w="1990" w:type="pct"/>
            <w:vAlign w:val="bottom"/>
          </w:tcPr>
          <w:p w14:paraId="44BBCDE0" w14:textId="77777777" w:rsidR="00347619" w:rsidRPr="006D19A6" w:rsidRDefault="00347619" w:rsidP="00347619">
            <w:pPr>
              <w:ind w:left="162" w:hanging="162"/>
              <w:rPr>
                <w:rFonts w:cs="Times New Roman"/>
                <w:b/>
                <w:bCs/>
                <w:i/>
                <w:iCs/>
                <w:sz w:val="20"/>
              </w:rPr>
            </w:pPr>
            <w:r w:rsidRPr="006D19A6">
              <w:rPr>
                <w:rFonts w:cs="Times New Roman"/>
                <w:b/>
                <w:bCs/>
                <w:i/>
                <w:iCs/>
                <w:sz w:val="20"/>
              </w:rPr>
              <w:t>20</w:t>
            </w:r>
            <w:r w:rsidR="00784B5A" w:rsidRPr="006D19A6">
              <w:rPr>
                <w:rFonts w:cs="Times New Roman"/>
                <w:b/>
                <w:bCs/>
                <w:i/>
                <w:iCs/>
                <w:sz w:val="20"/>
              </w:rPr>
              <w:t>20</w:t>
            </w:r>
          </w:p>
        </w:tc>
        <w:tc>
          <w:tcPr>
            <w:tcW w:w="679" w:type="pct"/>
          </w:tcPr>
          <w:p w14:paraId="73D5E8A2" w14:textId="77777777" w:rsidR="00347619" w:rsidRPr="006D19A6" w:rsidRDefault="00347619" w:rsidP="00347619">
            <w:pPr>
              <w:ind w:left="-201" w:right="-192"/>
              <w:jc w:val="center"/>
              <w:rPr>
                <w:rFonts w:cs="Times New Roman"/>
                <w:i/>
                <w:iCs/>
                <w:sz w:val="20"/>
                <w:lang w:bidi="th-TH"/>
              </w:rPr>
            </w:pPr>
          </w:p>
        </w:tc>
        <w:tc>
          <w:tcPr>
            <w:tcW w:w="2331" w:type="pct"/>
            <w:gridSpan w:val="4"/>
            <w:vAlign w:val="bottom"/>
          </w:tcPr>
          <w:p w14:paraId="704A7C05" w14:textId="77777777" w:rsidR="00347619" w:rsidRPr="006D19A6" w:rsidRDefault="00347619" w:rsidP="00347619">
            <w:pPr>
              <w:jc w:val="center"/>
              <w:rPr>
                <w:rFonts w:cs="Times New Roman"/>
                <w:i/>
                <w:iCs/>
                <w:sz w:val="20"/>
                <w:cs/>
                <w:lang w:bidi="th-TH"/>
              </w:rPr>
            </w:pPr>
          </w:p>
        </w:tc>
      </w:tr>
      <w:tr w:rsidR="00906D26" w:rsidRPr="006D19A6" w14:paraId="2DF764B5" w14:textId="77777777" w:rsidTr="006D19A6">
        <w:tblPrEx>
          <w:tblLook w:val="04A0" w:firstRow="1" w:lastRow="0" w:firstColumn="1" w:lastColumn="0" w:noHBand="0" w:noVBand="1"/>
        </w:tblPrEx>
        <w:tc>
          <w:tcPr>
            <w:tcW w:w="1990" w:type="pct"/>
          </w:tcPr>
          <w:p w14:paraId="23940496" w14:textId="77777777" w:rsidR="009C6CCC" w:rsidRPr="006D19A6" w:rsidRDefault="009C6CCC" w:rsidP="00347619">
            <w:pPr>
              <w:ind w:left="72" w:hanging="72"/>
              <w:rPr>
                <w:rFonts w:cs="Times New Roman"/>
                <w:sz w:val="20"/>
              </w:rPr>
            </w:pPr>
            <w:r w:rsidRPr="006D19A6">
              <w:rPr>
                <w:rFonts w:cs="Times New Roman"/>
                <w:b/>
                <w:bCs/>
                <w:sz w:val="20"/>
              </w:rPr>
              <w:t>Indirect associate</w:t>
            </w:r>
          </w:p>
        </w:tc>
        <w:tc>
          <w:tcPr>
            <w:tcW w:w="679" w:type="pct"/>
          </w:tcPr>
          <w:p w14:paraId="0080AD36" w14:textId="77777777" w:rsidR="009C6CCC" w:rsidRPr="006D19A6" w:rsidRDefault="009C6CCC" w:rsidP="00347619">
            <w:pPr>
              <w:tabs>
                <w:tab w:val="decimal" w:pos="696"/>
              </w:tabs>
              <w:rPr>
                <w:rFonts w:cs="Times New Roman"/>
                <w:b/>
                <w:bCs/>
                <w:sz w:val="20"/>
              </w:rPr>
            </w:pPr>
          </w:p>
        </w:tc>
        <w:tc>
          <w:tcPr>
            <w:tcW w:w="538" w:type="pct"/>
          </w:tcPr>
          <w:p w14:paraId="6381A55D" w14:textId="77777777" w:rsidR="009C6CCC" w:rsidRPr="006D19A6" w:rsidRDefault="009C6CCC" w:rsidP="00347619">
            <w:pPr>
              <w:tabs>
                <w:tab w:val="decimal" w:pos="696"/>
              </w:tabs>
              <w:rPr>
                <w:rFonts w:cs="Times New Roman"/>
                <w:sz w:val="20"/>
              </w:rPr>
            </w:pPr>
          </w:p>
        </w:tc>
        <w:tc>
          <w:tcPr>
            <w:tcW w:w="530" w:type="pct"/>
          </w:tcPr>
          <w:p w14:paraId="7FB1DC31" w14:textId="77777777" w:rsidR="009C6CCC" w:rsidRPr="006D19A6" w:rsidRDefault="009C6CCC" w:rsidP="00347619">
            <w:pPr>
              <w:tabs>
                <w:tab w:val="decimal" w:pos="684"/>
              </w:tabs>
              <w:rPr>
                <w:rFonts w:cs="Times New Roman"/>
                <w:sz w:val="20"/>
              </w:rPr>
            </w:pPr>
          </w:p>
        </w:tc>
        <w:tc>
          <w:tcPr>
            <w:tcW w:w="680" w:type="pct"/>
          </w:tcPr>
          <w:p w14:paraId="65592F52" w14:textId="77777777" w:rsidR="009C6CCC" w:rsidRPr="006D19A6" w:rsidRDefault="009C6CCC" w:rsidP="00347619">
            <w:pPr>
              <w:tabs>
                <w:tab w:val="decimal" w:pos="606"/>
              </w:tabs>
              <w:rPr>
                <w:rFonts w:cs="Times New Roman"/>
                <w:sz w:val="20"/>
              </w:rPr>
            </w:pPr>
          </w:p>
        </w:tc>
        <w:tc>
          <w:tcPr>
            <w:tcW w:w="583" w:type="pct"/>
          </w:tcPr>
          <w:p w14:paraId="29794FCE" w14:textId="77777777" w:rsidR="009C6CCC" w:rsidRPr="006D19A6" w:rsidRDefault="009C6CCC" w:rsidP="00347619">
            <w:pPr>
              <w:tabs>
                <w:tab w:val="decimal" w:pos="660"/>
              </w:tabs>
              <w:rPr>
                <w:rFonts w:cs="Times New Roman"/>
                <w:sz w:val="20"/>
              </w:rPr>
            </w:pPr>
          </w:p>
        </w:tc>
      </w:tr>
      <w:tr w:rsidR="00587051" w:rsidRPr="006D19A6" w14:paraId="404493C0" w14:textId="77777777" w:rsidTr="006D19A6">
        <w:tblPrEx>
          <w:tblLook w:val="04A0" w:firstRow="1" w:lastRow="0" w:firstColumn="1" w:lastColumn="0" w:noHBand="0" w:noVBand="1"/>
        </w:tblPrEx>
        <w:tc>
          <w:tcPr>
            <w:tcW w:w="1990" w:type="pct"/>
          </w:tcPr>
          <w:p w14:paraId="06DF498D" w14:textId="77777777" w:rsidR="00587051" w:rsidRPr="006D19A6" w:rsidRDefault="00587051" w:rsidP="00587051">
            <w:pPr>
              <w:ind w:left="72" w:right="-108" w:hanging="72"/>
              <w:rPr>
                <w:rFonts w:cs="Times New Roman"/>
                <w:sz w:val="20"/>
              </w:rPr>
            </w:pPr>
            <w:r w:rsidRPr="006D19A6">
              <w:rPr>
                <w:rFonts w:cs="Times New Roman"/>
                <w:sz w:val="20"/>
              </w:rPr>
              <w:t>Impact Energy Asia Development Limited</w:t>
            </w:r>
          </w:p>
        </w:tc>
        <w:tc>
          <w:tcPr>
            <w:tcW w:w="679" w:type="pct"/>
          </w:tcPr>
          <w:p w14:paraId="3F1558E0" w14:textId="77777777" w:rsidR="00587051" w:rsidRPr="006D19A6" w:rsidRDefault="00587051" w:rsidP="00587051">
            <w:pPr>
              <w:tabs>
                <w:tab w:val="decimal" w:pos="264"/>
              </w:tabs>
              <w:ind w:left="72" w:hanging="72"/>
              <w:contextualSpacing/>
              <w:jc w:val="center"/>
              <w:rPr>
                <w:rFonts w:cs="Times New Roman"/>
                <w:sz w:val="20"/>
                <w:lang w:val="en-US" w:bidi="th-TH"/>
              </w:rPr>
            </w:pPr>
            <w:r w:rsidRPr="006D19A6">
              <w:rPr>
                <w:rFonts w:cs="Times New Roman"/>
                <w:sz w:val="20"/>
                <w:lang w:val="en-US" w:bidi="th-TH"/>
              </w:rPr>
              <w:t>4</w:t>
            </w:r>
            <w:r w:rsidRPr="006D19A6">
              <w:rPr>
                <w:rFonts w:cs="Times New Roman"/>
                <w:sz w:val="20"/>
                <w:cs/>
                <w:lang w:val="en-US" w:bidi="th-TH"/>
              </w:rPr>
              <w:t>.</w:t>
            </w:r>
            <w:r w:rsidRPr="006D19A6">
              <w:rPr>
                <w:rFonts w:cs="Times New Roman"/>
                <w:sz w:val="20"/>
                <w:lang w:val="en-US" w:bidi="th-TH"/>
              </w:rPr>
              <w:t>7</w:t>
            </w:r>
          </w:p>
        </w:tc>
        <w:tc>
          <w:tcPr>
            <w:tcW w:w="538" w:type="pct"/>
          </w:tcPr>
          <w:p w14:paraId="30FF5B1F" w14:textId="77777777" w:rsidR="00587051" w:rsidRPr="006D19A6" w:rsidRDefault="00587051" w:rsidP="006E6058">
            <w:pPr>
              <w:pBdr>
                <w:bottom w:val="single" w:sz="4" w:space="1" w:color="auto"/>
              </w:pBdr>
              <w:tabs>
                <w:tab w:val="decimal" w:pos="930"/>
              </w:tabs>
              <w:ind w:left="72" w:hanging="72"/>
              <w:contextualSpacing/>
              <w:rPr>
                <w:rFonts w:cs="Times New Roman"/>
                <w:sz w:val="20"/>
              </w:rPr>
            </w:pPr>
            <w:r w:rsidRPr="006D19A6">
              <w:rPr>
                <w:rFonts w:cs="Times New Roman"/>
                <w:sz w:val="20"/>
              </w:rPr>
              <w:t>152</w:t>
            </w:r>
          </w:p>
        </w:tc>
        <w:tc>
          <w:tcPr>
            <w:tcW w:w="530" w:type="pct"/>
          </w:tcPr>
          <w:p w14:paraId="4F57949E" w14:textId="3612B984" w:rsidR="00587051" w:rsidRPr="006D19A6" w:rsidRDefault="00587051" w:rsidP="006E6058">
            <w:pPr>
              <w:pBdr>
                <w:bottom w:val="single" w:sz="4" w:space="1" w:color="auto"/>
              </w:pBdr>
              <w:tabs>
                <w:tab w:val="decimal" w:pos="930"/>
              </w:tabs>
              <w:ind w:left="72" w:hanging="72"/>
              <w:contextualSpacing/>
              <w:rPr>
                <w:rFonts w:cs="Times New Roman"/>
                <w:sz w:val="20"/>
              </w:rPr>
            </w:pPr>
            <w:r w:rsidRPr="006D19A6">
              <w:rPr>
                <w:sz w:val="20"/>
              </w:rPr>
              <w:t>107</w:t>
            </w:r>
          </w:p>
        </w:tc>
        <w:tc>
          <w:tcPr>
            <w:tcW w:w="680" w:type="pct"/>
          </w:tcPr>
          <w:p w14:paraId="6DED61DD" w14:textId="0763C8B6" w:rsidR="00587051" w:rsidRPr="006D19A6" w:rsidRDefault="00587051" w:rsidP="006E6058">
            <w:pPr>
              <w:pBdr>
                <w:bottom w:val="single" w:sz="4" w:space="1" w:color="auto"/>
              </w:pBdr>
              <w:tabs>
                <w:tab w:val="decimal" w:pos="930"/>
              </w:tabs>
              <w:ind w:left="72" w:hanging="72"/>
              <w:contextualSpacing/>
              <w:rPr>
                <w:rFonts w:cs="Times New Roman"/>
                <w:sz w:val="20"/>
              </w:rPr>
            </w:pPr>
            <w:r w:rsidRPr="006D19A6">
              <w:rPr>
                <w:sz w:val="20"/>
              </w:rPr>
              <w:t>(4)</w:t>
            </w:r>
          </w:p>
        </w:tc>
        <w:tc>
          <w:tcPr>
            <w:tcW w:w="583" w:type="pct"/>
          </w:tcPr>
          <w:p w14:paraId="46D04DC7" w14:textId="1A1793BC" w:rsidR="00587051" w:rsidRPr="006D19A6" w:rsidRDefault="00587051" w:rsidP="006E6058">
            <w:pPr>
              <w:pBdr>
                <w:bottom w:val="single" w:sz="4" w:space="1" w:color="auto"/>
              </w:pBdr>
              <w:tabs>
                <w:tab w:val="decimal" w:pos="930"/>
              </w:tabs>
              <w:ind w:left="72" w:hanging="72"/>
              <w:contextualSpacing/>
              <w:rPr>
                <w:rFonts w:cs="Times New Roman"/>
                <w:sz w:val="20"/>
              </w:rPr>
            </w:pPr>
            <w:r w:rsidRPr="006D19A6">
              <w:rPr>
                <w:sz w:val="20"/>
              </w:rPr>
              <w:t>255</w:t>
            </w:r>
          </w:p>
        </w:tc>
      </w:tr>
      <w:tr w:rsidR="00587051" w:rsidRPr="006D19A6" w14:paraId="5BFA6048" w14:textId="77777777" w:rsidTr="006D19A6">
        <w:tblPrEx>
          <w:tblLook w:val="04A0" w:firstRow="1" w:lastRow="0" w:firstColumn="1" w:lastColumn="0" w:noHBand="0" w:noVBand="1"/>
        </w:tblPrEx>
        <w:tc>
          <w:tcPr>
            <w:tcW w:w="1990" w:type="pct"/>
          </w:tcPr>
          <w:p w14:paraId="1B252F60" w14:textId="77777777" w:rsidR="00587051" w:rsidRPr="006D19A6" w:rsidRDefault="00587051" w:rsidP="00587051">
            <w:pPr>
              <w:ind w:left="72" w:hanging="72"/>
              <w:rPr>
                <w:rFonts w:cs="Times New Roman"/>
                <w:b/>
                <w:bCs/>
                <w:sz w:val="20"/>
                <w:rtl/>
                <w:cs/>
              </w:rPr>
            </w:pPr>
            <w:r w:rsidRPr="006D19A6">
              <w:rPr>
                <w:rFonts w:cs="Times New Roman"/>
                <w:b/>
                <w:bCs/>
                <w:sz w:val="20"/>
              </w:rPr>
              <w:t>Total</w:t>
            </w:r>
          </w:p>
        </w:tc>
        <w:tc>
          <w:tcPr>
            <w:tcW w:w="679" w:type="pct"/>
          </w:tcPr>
          <w:p w14:paraId="7C973530" w14:textId="77777777" w:rsidR="00587051" w:rsidRPr="006D19A6" w:rsidRDefault="00587051" w:rsidP="00587051">
            <w:pPr>
              <w:tabs>
                <w:tab w:val="decimal" w:pos="930"/>
              </w:tabs>
              <w:contextualSpacing/>
              <w:rPr>
                <w:rFonts w:cs="Times New Roman"/>
                <w:sz w:val="20"/>
              </w:rPr>
            </w:pPr>
          </w:p>
        </w:tc>
        <w:tc>
          <w:tcPr>
            <w:tcW w:w="538" w:type="pct"/>
          </w:tcPr>
          <w:p w14:paraId="4FE05EEF" w14:textId="2DCFBD40" w:rsidR="00587051" w:rsidRPr="006D19A6" w:rsidRDefault="00587051" w:rsidP="00587051">
            <w:pPr>
              <w:tabs>
                <w:tab w:val="decimal" w:pos="930"/>
              </w:tabs>
              <w:contextualSpacing/>
              <w:rPr>
                <w:rFonts w:cs="Times New Roman"/>
                <w:b/>
                <w:bCs/>
                <w:sz w:val="20"/>
              </w:rPr>
            </w:pPr>
            <w:r w:rsidRPr="006D19A6">
              <w:rPr>
                <w:rFonts w:cs="Times New Roman"/>
                <w:b/>
                <w:bCs/>
                <w:sz w:val="20"/>
              </w:rPr>
              <w:t>1</w:t>
            </w:r>
            <w:r w:rsidR="00194820" w:rsidRPr="006D19A6">
              <w:rPr>
                <w:rFonts w:cs="Times New Roman"/>
                <w:b/>
                <w:bCs/>
                <w:sz w:val="20"/>
              </w:rPr>
              <w:t>52</w:t>
            </w:r>
          </w:p>
        </w:tc>
        <w:tc>
          <w:tcPr>
            <w:tcW w:w="530" w:type="pct"/>
          </w:tcPr>
          <w:p w14:paraId="6DA6D143" w14:textId="45234E4F" w:rsidR="00587051" w:rsidRPr="007B565A" w:rsidRDefault="00194820" w:rsidP="00587051">
            <w:pPr>
              <w:tabs>
                <w:tab w:val="decimal" w:pos="930"/>
              </w:tabs>
              <w:contextualSpacing/>
              <w:rPr>
                <w:rFonts w:cs="Times New Roman"/>
                <w:b/>
                <w:bCs/>
                <w:sz w:val="20"/>
              </w:rPr>
            </w:pPr>
            <w:r w:rsidRPr="007B565A">
              <w:rPr>
                <w:b/>
                <w:bCs/>
                <w:sz w:val="20"/>
              </w:rPr>
              <w:t>107</w:t>
            </w:r>
          </w:p>
        </w:tc>
        <w:tc>
          <w:tcPr>
            <w:tcW w:w="680" w:type="pct"/>
          </w:tcPr>
          <w:p w14:paraId="33B6DA65" w14:textId="3264A3DD" w:rsidR="00587051" w:rsidRPr="007B565A" w:rsidRDefault="00587051" w:rsidP="00587051">
            <w:pPr>
              <w:tabs>
                <w:tab w:val="decimal" w:pos="930"/>
              </w:tabs>
              <w:contextualSpacing/>
              <w:rPr>
                <w:rFonts w:cs="Times New Roman"/>
                <w:b/>
                <w:bCs/>
                <w:sz w:val="20"/>
              </w:rPr>
            </w:pPr>
            <w:r w:rsidRPr="007B565A">
              <w:rPr>
                <w:b/>
                <w:bCs/>
                <w:sz w:val="20"/>
              </w:rPr>
              <w:t>(</w:t>
            </w:r>
            <w:r w:rsidR="00B345C5" w:rsidRPr="007B565A">
              <w:rPr>
                <w:b/>
                <w:bCs/>
                <w:sz w:val="20"/>
              </w:rPr>
              <w:t>4</w:t>
            </w:r>
            <w:r w:rsidRPr="007B565A">
              <w:rPr>
                <w:b/>
                <w:bCs/>
                <w:sz w:val="20"/>
              </w:rPr>
              <w:t>)</w:t>
            </w:r>
          </w:p>
        </w:tc>
        <w:tc>
          <w:tcPr>
            <w:tcW w:w="583" w:type="pct"/>
          </w:tcPr>
          <w:p w14:paraId="08E533A1" w14:textId="0E56DC9C" w:rsidR="00587051" w:rsidRPr="007B565A" w:rsidRDefault="00B345C5" w:rsidP="00587051">
            <w:pPr>
              <w:tabs>
                <w:tab w:val="decimal" w:pos="930"/>
              </w:tabs>
              <w:contextualSpacing/>
              <w:rPr>
                <w:rFonts w:cs="Times New Roman"/>
                <w:b/>
                <w:bCs/>
                <w:sz w:val="20"/>
              </w:rPr>
            </w:pPr>
            <w:r w:rsidRPr="007B565A">
              <w:rPr>
                <w:b/>
                <w:bCs/>
                <w:sz w:val="20"/>
              </w:rPr>
              <w:t>255</w:t>
            </w:r>
          </w:p>
        </w:tc>
      </w:tr>
      <w:tr w:rsidR="001265A1" w:rsidRPr="006D19A6" w14:paraId="227E515D" w14:textId="77777777" w:rsidTr="006D19A6">
        <w:tblPrEx>
          <w:tblLook w:val="04A0" w:firstRow="1" w:lastRow="0" w:firstColumn="1" w:lastColumn="0" w:noHBand="0" w:noVBand="1"/>
        </w:tblPrEx>
        <w:trPr>
          <w:trHeight w:val="68"/>
        </w:trPr>
        <w:tc>
          <w:tcPr>
            <w:tcW w:w="1990" w:type="pct"/>
          </w:tcPr>
          <w:p w14:paraId="4DE11D69" w14:textId="2CA186B0" w:rsidR="001265A1" w:rsidRPr="006D19A6" w:rsidRDefault="001265A1" w:rsidP="001265A1">
            <w:pPr>
              <w:ind w:left="150" w:hanging="150"/>
              <w:rPr>
                <w:rFonts w:cstheme="minorBidi"/>
                <w:i/>
                <w:iCs/>
                <w:sz w:val="20"/>
                <w:lang w:bidi="th-TH"/>
              </w:rPr>
            </w:pPr>
            <w:r w:rsidRPr="006D19A6">
              <w:rPr>
                <w:i/>
                <w:iCs/>
                <w:sz w:val="20"/>
              </w:rPr>
              <w:t xml:space="preserve">Less </w:t>
            </w:r>
            <w:r w:rsidRPr="006D19A6">
              <w:rPr>
                <w:sz w:val="20"/>
              </w:rPr>
              <w:t>allowance for expected credit loss</w:t>
            </w:r>
          </w:p>
        </w:tc>
        <w:tc>
          <w:tcPr>
            <w:tcW w:w="679" w:type="pct"/>
          </w:tcPr>
          <w:p w14:paraId="50321D09" w14:textId="77777777" w:rsidR="001265A1" w:rsidRPr="006D19A6" w:rsidRDefault="001265A1" w:rsidP="001265A1">
            <w:pPr>
              <w:tabs>
                <w:tab w:val="decimal" w:pos="930"/>
              </w:tabs>
              <w:ind w:left="72" w:hanging="72"/>
              <w:contextualSpacing/>
              <w:rPr>
                <w:rFonts w:cs="Times New Roman"/>
                <w:sz w:val="20"/>
              </w:rPr>
            </w:pPr>
          </w:p>
        </w:tc>
        <w:tc>
          <w:tcPr>
            <w:tcW w:w="538" w:type="pct"/>
          </w:tcPr>
          <w:p w14:paraId="24EC2B94" w14:textId="448AB6CC" w:rsidR="001265A1" w:rsidRPr="006D19A6" w:rsidRDefault="00ED442D" w:rsidP="00587051">
            <w:pPr>
              <w:pBdr>
                <w:bottom w:val="single" w:sz="4" w:space="1" w:color="auto"/>
              </w:pBdr>
              <w:tabs>
                <w:tab w:val="decimal" w:pos="930"/>
              </w:tabs>
              <w:ind w:left="72" w:hanging="72"/>
              <w:contextualSpacing/>
              <w:rPr>
                <w:rFonts w:cs="Times New Roman"/>
                <w:sz w:val="20"/>
              </w:rPr>
            </w:pPr>
            <w:r w:rsidRPr="006D19A6">
              <w:rPr>
                <w:rFonts w:cs="Times New Roman"/>
                <w:sz w:val="20"/>
              </w:rPr>
              <w:t>(10)</w:t>
            </w:r>
          </w:p>
        </w:tc>
        <w:tc>
          <w:tcPr>
            <w:tcW w:w="530" w:type="pct"/>
          </w:tcPr>
          <w:p w14:paraId="14E11ED7" w14:textId="77777777" w:rsidR="001265A1" w:rsidRPr="006D19A6" w:rsidRDefault="001265A1" w:rsidP="00993FE9">
            <w:pPr>
              <w:tabs>
                <w:tab w:val="decimal" w:pos="684"/>
              </w:tabs>
              <w:rPr>
                <w:rFonts w:cs="Times New Roman"/>
                <w:sz w:val="20"/>
              </w:rPr>
            </w:pPr>
          </w:p>
        </w:tc>
        <w:tc>
          <w:tcPr>
            <w:tcW w:w="680" w:type="pct"/>
          </w:tcPr>
          <w:p w14:paraId="22B54AD7" w14:textId="77777777" w:rsidR="001265A1" w:rsidRPr="006D19A6" w:rsidRDefault="001265A1" w:rsidP="001265A1">
            <w:pPr>
              <w:tabs>
                <w:tab w:val="decimal" w:pos="606"/>
              </w:tabs>
              <w:ind w:left="72" w:hanging="72"/>
              <w:rPr>
                <w:rFonts w:cs="Times New Roman"/>
                <w:sz w:val="20"/>
              </w:rPr>
            </w:pPr>
          </w:p>
        </w:tc>
        <w:tc>
          <w:tcPr>
            <w:tcW w:w="583" w:type="pct"/>
          </w:tcPr>
          <w:p w14:paraId="77E18A29" w14:textId="27836CE6" w:rsidR="001265A1" w:rsidRPr="006D19A6" w:rsidRDefault="00587051" w:rsidP="001265A1">
            <w:pPr>
              <w:pBdr>
                <w:bottom w:val="single" w:sz="4" w:space="1" w:color="auto"/>
              </w:pBdr>
              <w:tabs>
                <w:tab w:val="decimal" w:pos="930"/>
              </w:tabs>
              <w:ind w:left="72" w:hanging="72"/>
              <w:contextualSpacing/>
              <w:rPr>
                <w:rFonts w:cs="Times New Roman"/>
                <w:sz w:val="20"/>
              </w:rPr>
            </w:pPr>
            <w:r w:rsidRPr="006D19A6">
              <w:rPr>
                <w:rFonts w:cs="Times New Roman"/>
                <w:sz w:val="20"/>
              </w:rPr>
              <w:t>(7)</w:t>
            </w:r>
          </w:p>
        </w:tc>
      </w:tr>
      <w:tr w:rsidR="001265A1" w:rsidRPr="006D19A6" w14:paraId="5F2323DE" w14:textId="77777777" w:rsidTr="006D19A6">
        <w:tblPrEx>
          <w:tblLook w:val="04A0" w:firstRow="1" w:lastRow="0" w:firstColumn="1" w:lastColumn="0" w:noHBand="0" w:noVBand="1"/>
        </w:tblPrEx>
        <w:trPr>
          <w:trHeight w:val="68"/>
        </w:trPr>
        <w:tc>
          <w:tcPr>
            <w:tcW w:w="1990" w:type="pct"/>
          </w:tcPr>
          <w:p w14:paraId="63042A09" w14:textId="77777777" w:rsidR="001265A1" w:rsidRPr="006D19A6" w:rsidRDefault="001265A1" w:rsidP="001265A1">
            <w:pPr>
              <w:ind w:left="72" w:hanging="72"/>
              <w:rPr>
                <w:rFonts w:cs="Times New Roman"/>
                <w:b/>
                <w:bCs/>
                <w:sz w:val="20"/>
              </w:rPr>
            </w:pPr>
            <w:r w:rsidRPr="006D19A6">
              <w:rPr>
                <w:rFonts w:cs="Times New Roman"/>
                <w:b/>
                <w:bCs/>
                <w:sz w:val="20"/>
              </w:rPr>
              <w:t>Net</w:t>
            </w:r>
          </w:p>
        </w:tc>
        <w:tc>
          <w:tcPr>
            <w:tcW w:w="679" w:type="pct"/>
          </w:tcPr>
          <w:p w14:paraId="31CD7F86" w14:textId="77777777" w:rsidR="001265A1" w:rsidRPr="006D19A6" w:rsidRDefault="001265A1" w:rsidP="001265A1">
            <w:pPr>
              <w:tabs>
                <w:tab w:val="decimal" w:pos="930"/>
              </w:tabs>
              <w:ind w:left="72" w:hanging="72"/>
              <w:contextualSpacing/>
              <w:rPr>
                <w:rFonts w:cs="Times New Roman"/>
                <w:sz w:val="20"/>
              </w:rPr>
            </w:pPr>
          </w:p>
        </w:tc>
        <w:tc>
          <w:tcPr>
            <w:tcW w:w="538" w:type="pct"/>
          </w:tcPr>
          <w:p w14:paraId="33A212DE" w14:textId="46012760" w:rsidR="001265A1" w:rsidRPr="006D19A6" w:rsidRDefault="005C50AF" w:rsidP="001265A1">
            <w:pPr>
              <w:pBdr>
                <w:bottom w:val="double" w:sz="4" w:space="1" w:color="auto"/>
              </w:pBdr>
              <w:tabs>
                <w:tab w:val="decimal" w:pos="930"/>
              </w:tabs>
              <w:ind w:left="72" w:hanging="72"/>
              <w:contextualSpacing/>
              <w:rPr>
                <w:rFonts w:cs="Times New Roman"/>
                <w:b/>
                <w:bCs/>
                <w:sz w:val="20"/>
              </w:rPr>
            </w:pPr>
            <w:r w:rsidRPr="006D19A6">
              <w:rPr>
                <w:rFonts w:cs="Times New Roman"/>
                <w:b/>
                <w:bCs/>
                <w:sz w:val="20"/>
              </w:rPr>
              <w:t>142</w:t>
            </w:r>
          </w:p>
        </w:tc>
        <w:tc>
          <w:tcPr>
            <w:tcW w:w="530" w:type="pct"/>
          </w:tcPr>
          <w:p w14:paraId="6BBAAAA8" w14:textId="77777777" w:rsidR="001265A1" w:rsidRPr="006D19A6" w:rsidRDefault="001265A1" w:rsidP="001265A1">
            <w:pPr>
              <w:tabs>
                <w:tab w:val="decimal" w:pos="684"/>
              </w:tabs>
              <w:ind w:left="72" w:hanging="72"/>
              <w:rPr>
                <w:rFonts w:cs="Times New Roman"/>
                <w:b/>
                <w:bCs/>
                <w:sz w:val="20"/>
              </w:rPr>
            </w:pPr>
          </w:p>
        </w:tc>
        <w:tc>
          <w:tcPr>
            <w:tcW w:w="680" w:type="pct"/>
          </w:tcPr>
          <w:p w14:paraId="7331F154" w14:textId="77777777" w:rsidR="001265A1" w:rsidRPr="006D19A6" w:rsidRDefault="001265A1" w:rsidP="001265A1">
            <w:pPr>
              <w:tabs>
                <w:tab w:val="decimal" w:pos="606"/>
              </w:tabs>
              <w:ind w:left="72" w:hanging="72"/>
              <w:rPr>
                <w:rFonts w:cs="Times New Roman"/>
                <w:b/>
                <w:bCs/>
                <w:sz w:val="20"/>
              </w:rPr>
            </w:pPr>
          </w:p>
        </w:tc>
        <w:tc>
          <w:tcPr>
            <w:tcW w:w="583" w:type="pct"/>
          </w:tcPr>
          <w:p w14:paraId="5E041EEC" w14:textId="72B27820" w:rsidR="001265A1" w:rsidRPr="006D19A6" w:rsidRDefault="007E0386" w:rsidP="001265A1">
            <w:pPr>
              <w:pBdr>
                <w:bottom w:val="double" w:sz="4" w:space="1" w:color="auto"/>
              </w:pBdr>
              <w:tabs>
                <w:tab w:val="decimal" w:pos="930"/>
              </w:tabs>
              <w:ind w:left="72" w:hanging="72"/>
              <w:contextualSpacing/>
              <w:rPr>
                <w:rFonts w:cs="Times New Roman"/>
                <w:b/>
                <w:bCs/>
                <w:sz w:val="20"/>
              </w:rPr>
            </w:pPr>
            <w:r w:rsidRPr="006D19A6">
              <w:rPr>
                <w:rFonts w:cs="Times New Roman"/>
                <w:b/>
                <w:bCs/>
                <w:sz w:val="20"/>
              </w:rPr>
              <w:t>248</w:t>
            </w:r>
          </w:p>
        </w:tc>
      </w:tr>
      <w:tr w:rsidR="001265A1" w:rsidRPr="006D19A6" w14:paraId="61DD1EE5" w14:textId="77777777" w:rsidTr="006D19A6">
        <w:tblPrEx>
          <w:tblLook w:val="04A0" w:firstRow="1" w:lastRow="0" w:firstColumn="1" w:lastColumn="0" w:noHBand="0" w:noVBand="1"/>
        </w:tblPrEx>
        <w:tc>
          <w:tcPr>
            <w:tcW w:w="1990" w:type="pct"/>
          </w:tcPr>
          <w:p w14:paraId="6223D736" w14:textId="77777777" w:rsidR="001265A1" w:rsidRPr="006D19A6" w:rsidRDefault="001265A1" w:rsidP="001265A1">
            <w:pPr>
              <w:ind w:left="72" w:hanging="72"/>
              <w:rPr>
                <w:rFonts w:cs="Times New Roman"/>
                <w:b/>
                <w:bCs/>
                <w:sz w:val="16"/>
                <w:szCs w:val="16"/>
              </w:rPr>
            </w:pPr>
          </w:p>
        </w:tc>
        <w:tc>
          <w:tcPr>
            <w:tcW w:w="679" w:type="pct"/>
          </w:tcPr>
          <w:p w14:paraId="14040B1C" w14:textId="77777777" w:rsidR="001265A1" w:rsidRPr="006D19A6" w:rsidRDefault="001265A1" w:rsidP="001265A1">
            <w:pPr>
              <w:tabs>
                <w:tab w:val="decimal" w:pos="930"/>
              </w:tabs>
              <w:ind w:left="72" w:hanging="72"/>
              <w:contextualSpacing/>
              <w:rPr>
                <w:rFonts w:cs="Times New Roman"/>
                <w:sz w:val="16"/>
                <w:szCs w:val="16"/>
              </w:rPr>
            </w:pPr>
          </w:p>
        </w:tc>
        <w:tc>
          <w:tcPr>
            <w:tcW w:w="538" w:type="pct"/>
          </w:tcPr>
          <w:p w14:paraId="7A2AF880" w14:textId="77777777" w:rsidR="001265A1" w:rsidRPr="006D19A6" w:rsidRDefault="001265A1" w:rsidP="001265A1">
            <w:pPr>
              <w:tabs>
                <w:tab w:val="decimal" w:pos="930"/>
              </w:tabs>
              <w:ind w:left="72" w:hanging="72"/>
              <w:contextualSpacing/>
              <w:rPr>
                <w:rFonts w:cs="Times New Roman"/>
                <w:b/>
                <w:bCs/>
                <w:sz w:val="16"/>
                <w:szCs w:val="16"/>
              </w:rPr>
            </w:pPr>
          </w:p>
        </w:tc>
        <w:tc>
          <w:tcPr>
            <w:tcW w:w="530" w:type="pct"/>
          </w:tcPr>
          <w:p w14:paraId="5D8C43B4" w14:textId="77777777" w:rsidR="001265A1" w:rsidRPr="006D19A6" w:rsidRDefault="001265A1" w:rsidP="001265A1">
            <w:pPr>
              <w:tabs>
                <w:tab w:val="decimal" w:pos="684"/>
              </w:tabs>
              <w:ind w:left="72" w:hanging="72"/>
              <w:rPr>
                <w:rFonts w:cs="Times New Roman"/>
                <w:b/>
                <w:bCs/>
                <w:sz w:val="16"/>
                <w:szCs w:val="16"/>
              </w:rPr>
            </w:pPr>
          </w:p>
        </w:tc>
        <w:tc>
          <w:tcPr>
            <w:tcW w:w="680" w:type="pct"/>
          </w:tcPr>
          <w:p w14:paraId="690E3E4F" w14:textId="77777777" w:rsidR="001265A1" w:rsidRPr="006D19A6" w:rsidRDefault="001265A1" w:rsidP="001265A1">
            <w:pPr>
              <w:tabs>
                <w:tab w:val="decimal" w:pos="606"/>
              </w:tabs>
              <w:ind w:left="72" w:hanging="72"/>
              <w:rPr>
                <w:rFonts w:cs="Times New Roman"/>
                <w:b/>
                <w:bCs/>
                <w:sz w:val="16"/>
                <w:szCs w:val="16"/>
              </w:rPr>
            </w:pPr>
          </w:p>
        </w:tc>
        <w:tc>
          <w:tcPr>
            <w:tcW w:w="583" w:type="pct"/>
          </w:tcPr>
          <w:p w14:paraId="62794872" w14:textId="77777777" w:rsidR="001265A1" w:rsidRPr="006D19A6" w:rsidRDefault="001265A1" w:rsidP="001265A1">
            <w:pPr>
              <w:tabs>
                <w:tab w:val="decimal" w:pos="930"/>
              </w:tabs>
              <w:ind w:left="72" w:hanging="72"/>
              <w:contextualSpacing/>
              <w:rPr>
                <w:rFonts w:cs="Times New Roman"/>
                <w:b/>
                <w:bCs/>
                <w:sz w:val="16"/>
                <w:szCs w:val="16"/>
              </w:rPr>
            </w:pPr>
          </w:p>
        </w:tc>
      </w:tr>
      <w:tr w:rsidR="001265A1" w:rsidRPr="006D19A6" w14:paraId="18A3FEAF" w14:textId="77777777" w:rsidTr="006D19A6">
        <w:tblPrEx>
          <w:tblLook w:val="04A0" w:firstRow="1" w:lastRow="0" w:firstColumn="1" w:lastColumn="0" w:noHBand="0" w:noVBand="1"/>
        </w:tblPrEx>
        <w:tc>
          <w:tcPr>
            <w:tcW w:w="1990" w:type="pct"/>
          </w:tcPr>
          <w:p w14:paraId="7AF71D17" w14:textId="77777777" w:rsidR="001265A1" w:rsidRPr="006D19A6" w:rsidRDefault="001265A1" w:rsidP="001265A1">
            <w:pPr>
              <w:ind w:left="72" w:hanging="72"/>
              <w:rPr>
                <w:rFonts w:cs="Times New Roman"/>
                <w:b/>
                <w:bCs/>
                <w:i/>
                <w:iCs/>
                <w:sz w:val="20"/>
              </w:rPr>
            </w:pPr>
            <w:r w:rsidRPr="006D19A6">
              <w:rPr>
                <w:rFonts w:cs="Times New Roman"/>
                <w:b/>
                <w:bCs/>
                <w:i/>
                <w:iCs/>
                <w:sz w:val="20"/>
              </w:rPr>
              <w:t>2019</w:t>
            </w:r>
          </w:p>
        </w:tc>
        <w:tc>
          <w:tcPr>
            <w:tcW w:w="679" w:type="pct"/>
          </w:tcPr>
          <w:p w14:paraId="7523FCC1" w14:textId="77777777" w:rsidR="001265A1" w:rsidRPr="006D19A6" w:rsidRDefault="001265A1" w:rsidP="001265A1">
            <w:pPr>
              <w:tabs>
                <w:tab w:val="decimal" w:pos="930"/>
              </w:tabs>
              <w:ind w:left="72" w:hanging="72"/>
              <w:contextualSpacing/>
              <w:rPr>
                <w:rFonts w:cs="Times New Roman"/>
                <w:sz w:val="20"/>
              </w:rPr>
            </w:pPr>
          </w:p>
        </w:tc>
        <w:tc>
          <w:tcPr>
            <w:tcW w:w="538" w:type="pct"/>
          </w:tcPr>
          <w:p w14:paraId="00A46CA2" w14:textId="77777777" w:rsidR="001265A1" w:rsidRPr="006D19A6" w:rsidRDefault="001265A1" w:rsidP="001265A1">
            <w:pPr>
              <w:tabs>
                <w:tab w:val="decimal" w:pos="930"/>
              </w:tabs>
              <w:ind w:left="72" w:hanging="72"/>
              <w:contextualSpacing/>
              <w:rPr>
                <w:rFonts w:cs="Times New Roman"/>
                <w:b/>
                <w:bCs/>
                <w:sz w:val="20"/>
              </w:rPr>
            </w:pPr>
          </w:p>
        </w:tc>
        <w:tc>
          <w:tcPr>
            <w:tcW w:w="530" w:type="pct"/>
          </w:tcPr>
          <w:p w14:paraId="3EE82159" w14:textId="77777777" w:rsidR="001265A1" w:rsidRPr="006D19A6" w:rsidRDefault="001265A1" w:rsidP="001265A1">
            <w:pPr>
              <w:tabs>
                <w:tab w:val="decimal" w:pos="684"/>
              </w:tabs>
              <w:ind w:left="72" w:hanging="72"/>
              <w:rPr>
                <w:rFonts w:cs="Times New Roman"/>
                <w:b/>
                <w:bCs/>
                <w:sz w:val="20"/>
              </w:rPr>
            </w:pPr>
          </w:p>
        </w:tc>
        <w:tc>
          <w:tcPr>
            <w:tcW w:w="680" w:type="pct"/>
          </w:tcPr>
          <w:p w14:paraId="6A542A66" w14:textId="77777777" w:rsidR="001265A1" w:rsidRPr="006D19A6" w:rsidRDefault="001265A1" w:rsidP="001265A1">
            <w:pPr>
              <w:tabs>
                <w:tab w:val="decimal" w:pos="606"/>
              </w:tabs>
              <w:ind w:left="72" w:hanging="72"/>
              <w:rPr>
                <w:rFonts w:cs="Times New Roman"/>
                <w:b/>
                <w:bCs/>
                <w:sz w:val="20"/>
              </w:rPr>
            </w:pPr>
          </w:p>
        </w:tc>
        <w:tc>
          <w:tcPr>
            <w:tcW w:w="583" w:type="pct"/>
          </w:tcPr>
          <w:p w14:paraId="39EB72E8" w14:textId="77777777" w:rsidR="001265A1" w:rsidRPr="006D19A6" w:rsidRDefault="001265A1" w:rsidP="001265A1">
            <w:pPr>
              <w:tabs>
                <w:tab w:val="decimal" w:pos="930"/>
              </w:tabs>
              <w:ind w:left="72" w:hanging="72"/>
              <w:contextualSpacing/>
              <w:rPr>
                <w:rFonts w:cs="Times New Roman"/>
                <w:b/>
                <w:bCs/>
                <w:sz w:val="20"/>
              </w:rPr>
            </w:pPr>
          </w:p>
        </w:tc>
      </w:tr>
      <w:tr w:rsidR="00587051" w:rsidRPr="006D19A6" w14:paraId="19BA083C" w14:textId="77777777" w:rsidTr="006D19A6">
        <w:tblPrEx>
          <w:tblLook w:val="04A0" w:firstRow="1" w:lastRow="0" w:firstColumn="1" w:lastColumn="0" w:noHBand="0" w:noVBand="1"/>
        </w:tblPrEx>
        <w:tc>
          <w:tcPr>
            <w:tcW w:w="1990" w:type="pct"/>
          </w:tcPr>
          <w:p w14:paraId="4EFF8AE5" w14:textId="1F01413D" w:rsidR="00587051" w:rsidRPr="006D19A6" w:rsidRDefault="00587051" w:rsidP="00587051">
            <w:pPr>
              <w:ind w:left="72" w:hanging="72"/>
              <w:rPr>
                <w:rFonts w:cs="Times New Roman"/>
                <w:b/>
                <w:bCs/>
                <w:i/>
                <w:iCs/>
                <w:sz w:val="20"/>
              </w:rPr>
            </w:pPr>
            <w:r w:rsidRPr="006D19A6">
              <w:rPr>
                <w:rFonts w:cs="Times New Roman"/>
                <w:b/>
                <w:bCs/>
                <w:sz w:val="20"/>
              </w:rPr>
              <w:t>Indirect associate</w:t>
            </w:r>
          </w:p>
        </w:tc>
        <w:tc>
          <w:tcPr>
            <w:tcW w:w="679" w:type="pct"/>
          </w:tcPr>
          <w:p w14:paraId="3C804F94" w14:textId="77777777" w:rsidR="00587051" w:rsidRPr="006D19A6" w:rsidRDefault="00587051" w:rsidP="00587051">
            <w:pPr>
              <w:tabs>
                <w:tab w:val="decimal" w:pos="930"/>
              </w:tabs>
              <w:ind w:left="72" w:hanging="72"/>
              <w:contextualSpacing/>
              <w:rPr>
                <w:rFonts w:cs="Times New Roman"/>
                <w:sz w:val="20"/>
              </w:rPr>
            </w:pPr>
          </w:p>
        </w:tc>
        <w:tc>
          <w:tcPr>
            <w:tcW w:w="538" w:type="pct"/>
          </w:tcPr>
          <w:p w14:paraId="2179B92F" w14:textId="77777777" w:rsidR="00587051" w:rsidRPr="006D19A6" w:rsidRDefault="00587051" w:rsidP="00587051">
            <w:pPr>
              <w:tabs>
                <w:tab w:val="decimal" w:pos="930"/>
              </w:tabs>
              <w:ind w:left="72" w:hanging="72"/>
              <w:contextualSpacing/>
              <w:rPr>
                <w:rFonts w:cs="Times New Roman"/>
                <w:b/>
                <w:bCs/>
                <w:sz w:val="20"/>
              </w:rPr>
            </w:pPr>
          </w:p>
        </w:tc>
        <w:tc>
          <w:tcPr>
            <w:tcW w:w="530" w:type="pct"/>
          </w:tcPr>
          <w:p w14:paraId="55C20070" w14:textId="77777777" w:rsidR="00587051" w:rsidRPr="006D19A6" w:rsidRDefault="00587051" w:rsidP="00587051">
            <w:pPr>
              <w:tabs>
                <w:tab w:val="decimal" w:pos="684"/>
              </w:tabs>
              <w:ind w:left="72" w:hanging="72"/>
              <w:rPr>
                <w:rFonts w:cs="Times New Roman"/>
                <w:b/>
                <w:bCs/>
                <w:sz w:val="20"/>
              </w:rPr>
            </w:pPr>
          </w:p>
        </w:tc>
        <w:tc>
          <w:tcPr>
            <w:tcW w:w="680" w:type="pct"/>
          </w:tcPr>
          <w:p w14:paraId="0E97A3A7" w14:textId="77777777" w:rsidR="00587051" w:rsidRPr="006D19A6" w:rsidRDefault="00587051" w:rsidP="00587051">
            <w:pPr>
              <w:tabs>
                <w:tab w:val="decimal" w:pos="606"/>
              </w:tabs>
              <w:ind w:left="72" w:hanging="72"/>
              <w:rPr>
                <w:rFonts w:cs="Times New Roman"/>
                <w:b/>
                <w:bCs/>
                <w:sz w:val="20"/>
              </w:rPr>
            </w:pPr>
          </w:p>
        </w:tc>
        <w:tc>
          <w:tcPr>
            <w:tcW w:w="583" w:type="pct"/>
          </w:tcPr>
          <w:p w14:paraId="6A6E04C6" w14:textId="77777777" w:rsidR="00587051" w:rsidRPr="006D19A6" w:rsidRDefault="00587051" w:rsidP="00587051">
            <w:pPr>
              <w:tabs>
                <w:tab w:val="decimal" w:pos="930"/>
              </w:tabs>
              <w:ind w:left="72" w:hanging="72"/>
              <w:contextualSpacing/>
              <w:rPr>
                <w:rFonts w:cs="Times New Roman"/>
                <w:b/>
                <w:bCs/>
                <w:sz w:val="20"/>
              </w:rPr>
            </w:pPr>
          </w:p>
        </w:tc>
      </w:tr>
      <w:tr w:rsidR="00587051" w:rsidRPr="006D19A6" w14:paraId="526532EA" w14:textId="77777777" w:rsidTr="006D19A6">
        <w:tblPrEx>
          <w:tblLook w:val="04A0" w:firstRow="1" w:lastRow="0" w:firstColumn="1" w:lastColumn="0" w:noHBand="0" w:noVBand="1"/>
        </w:tblPrEx>
        <w:tc>
          <w:tcPr>
            <w:tcW w:w="1990" w:type="pct"/>
          </w:tcPr>
          <w:p w14:paraId="0449227C" w14:textId="33C52635" w:rsidR="00587051" w:rsidRPr="006D19A6" w:rsidRDefault="00587051" w:rsidP="00587051">
            <w:pPr>
              <w:ind w:left="72" w:hanging="72"/>
              <w:rPr>
                <w:rFonts w:cs="Times New Roman"/>
                <w:b/>
                <w:bCs/>
                <w:i/>
                <w:iCs/>
                <w:sz w:val="20"/>
              </w:rPr>
            </w:pPr>
            <w:r w:rsidRPr="006D19A6">
              <w:rPr>
                <w:rFonts w:cs="Times New Roman"/>
                <w:sz w:val="20"/>
              </w:rPr>
              <w:t>Impact Energy Asia Development</w:t>
            </w:r>
            <w:r w:rsidR="00583A02" w:rsidRPr="006D19A6">
              <w:rPr>
                <w:rFonts w:cstheme="minorBidi" w:hint="cs"/>
                <w:sz w:val="20"/>
                <w:cs/>
                <w:lang w:bidi="th-TH"/>
              </w:rPr>
              <w:t xml:space="preserve"> </w:t>
            </w:r>
            <w:r w:rsidRPr="006D19A6">
              <w:rPr>
                <w:rFonts w:cs="Times New Roman"/>
                <w:sz w:val="20"/>
              </w:rPr>
              <w:t>Limited</w:t>
            </w:r>
          </w:p>
        </w:tc>
        <w:tc>
          <w:tcPr>
            <w:tcW w:w="679" w:type="pct"/>
          </w:tcPr>
          <w:p w14:paraId="04BCA6A6" w14:textId="7807F411" w:rsidR="00587051" w:rsidRPr="006D19A6" w:rsidRDefault="00587051" w:rsidP="006B50C0">
            <w:pPr>
              <w:tabs>
                <w:tab w:val="decimal" w:pos="548"/>
              </w:tabs>
              <w:contextualSpacing/>
              <w:rPr>
                <w:rFonts w:cs="Times New Roman"/>
                <w:sz w:val="20"/>
              </w:rPr>
            </w:pPr>
            <w:r w:rsidRPr="006D19A6">
              <w:rPr>
                <w:rFonts w:cs="Times New Roman"/>
                <w:sz w:val="20"/>
              </w:rPr>
              <w:t>4</w:t>
            </w:r>
            <w:r w:rsidRPr="006D19A6">
              <w:rPr>
                <w:rFonts w:cs="Times New Roman"/>
                <w:sz w:val="20"/>
                <w:cs/>
                <w:lang w:bidi="th-TH"/>
              </w:rPr>
              <w:t>.</w:t>
            </w:r>
            <w:r w:rsidRPr="006D19A6">
              <w:rPr>
                <w:rFonts w:cs="Times New Roman"/>
                <w:sz w:val="20"/>
              </w:rPr>
              <w:t>7</w:t>
            </w:r>
          </w:p>
        </w:tc>
        <w:tc>
          <w:tcPr>
            <w:tcW w:w="538" w:type="pct"/>
          </w:tcPr>
          <w:p w14:paraId="5451D93D" w14:textId="6BAA73E4" w:rsidR="00587051" w:rsidRPr="006D19A6" w:rsidRDefault="007A0D70" w:rsidP="00587051">
            <w:pPr>
              <w:tabs>
                <w:tab w:val="decimal" w:pos="930"/>
              </w:tabs>
              <w:ind w:left="72" w:hanging="72"/>
              <w:contextualSpacing/>
              <w:rPr>
                <w:rFonts w:cs="Times New Roman"/>
                <w:sz w:val="20"/>
              </w:rPr>
            </w:pPr>
            <w:r w:rsidRPr="006D19A6">
              <w:rPr>
                <w:rFonts w:cs="Times New Roman"/>
                <w:sz w:val="20"/>
              </w:rPr>
              <w:t>-</w:t>
            </w:r>
          </w:p>
        </w:tc>
        <w:tc>
          <w:tcPr>
            <w:tcW w:w="530" w:type="pct"/>
          </w:tcPr>
          <w:p w14:paraId="6307D612" w14:textId="000618D3" w:rsidR="00587051" w:rsidRPr="006D19A6" w:rsidRDefault="007A0D70" w:rsidP="00587051">
            <w:pPr>
              <w:tabs>
                <w:tab w:val="decimal" w:pos="945"/>
              </w:tabs>
              <w:ind w:left="72" w:hanging="72"/>
              <w:rPr>
                <w:rFonts w:cs="Times New Roman"/>
                <w:sz w:val="20"/>
              </w:rPr>
            </w:pPr>
            <w:r w:rsidRPr="006D19A6">
              <w:rPr>
                <w:rFonts w:cs="Times New Roman"/>
                <w:sz w:val="20"/>
              </w:rPr>
              <w:t>154</w:t>
            </w:r>
          </w:p>
        </w:tc>
        <w:tc>
          <w:tcPr>
            <w:tcW w:w="680" w:type="pct"/>
          </w:tcPr>
          <w:p w14:paraId="3EAC535F" w14:textId="1FFE9A07" w:rsidR="00587051" w:rsidRPr="006D19A6" w:rsidRDefault="007A0D70" w:rsidP="00587051">
            <w:pPr>
              <w:tabs>
                <w:tab w:val="decimal" w:pos="865"/>
              </w:tabs>
              <w:ind w:left="72" w:hanging="72"/>
              <w:rPr>
                <w:rFonts w:cs="Times New Roman"/>
                <w:sz w:val="20"/>
              </w:rPr>
            </w:pPr>
            <w:r w:rsidRPr="006D19A6">
              <w:rPr>
                <w:rFonts w:cs="Times New Roman"/>
                <w:sz w:val="20"/>
              </w:rPr>
              <w:t>(2)</w:t>
            </w:r>
          </w:p>
        </w:tc>
        <w:tc>
          <w:tcPr>
            <w:tcW w:w="583" w:type="pct"/>
          </w:tcPr>
          <w:p w14:paraId="74072D63" w14:textId="3EB78CAD" w:rsidR="00587051" w:rsidRPr="006D19A6" w:rsidRDefault="007A0D70" w:rsidP="00587051">
            <w:pPr>
              <w:tabs>
                <w:tab w:val="decimal" w:pos="930"/>
              </w:tabs>
              <w:ind w:left="72" w:hanging="72"/>
              <w:contextualSpacing/>
              <w:rPr>
                <w:rFonts w:cs="Times New Roman"/>
                <w:sz w:val="20"/>
              </w:rPr>
            </w:pPr>
            <w:r w:rsidRPr="006D19A6">
              <w:rPr>
                <w:rFonts w:cs="Times New Roman"/>
                <w:sz w:val="20"/>
              </w:rPr>
              <w:t>152</w:t>
            </w:r>
          </w:p>
        </w:tc>
      </w:tr>
      <w:tr w:rsidR="00867B23" w:rsidRPr="006D19A6" w14:paraId="58A2ED5F" w14:textId="77777777" w:rsidTr="006D19A6">
        <w:tblPrEx>
          <w:tblLook w:val="04A0" w:firstRow="1" w:lastRow="0" w:firstColumn="1" w:lastColumn="0" w:noHBand="0" w:noVBand="1"/>
        </w:tblPrEx>
        <w:tc>
          <w:tcPr>
            <w:tcW w:w="1990" w:type="pct"/>
          </w:tcPr>
          <w:p w14:paraId="1B3A7789" w14:textId="1459DCE7" w:rsidR="00867B23" w:rsidRPr="006D19A6" w:rsidRDefault="00867B23" w:rsidP="00587051">
            <w:pPr>
              <w:ind w:left="72" w:hanging="72"/>
              <w:rPr>
                <w:rFonts w:cs="Times New Roman"/>
                <w:sz w:val="20"/>
              </w:rPr>
            </w:pPr>
            <w:r w:rsidRPr="006D19A6">
              <w:rPr>
                <w:rFonts w:cs="Times New Roman"/>
                <w:b/>
                <w:bCs/>
                <w:sz w:val="20"/>
              </w:rPr>
              <w:t>Other related parties</w:t>
            </w:r>
          </w:p>
        </w:tc>
        <w:tc>
          <w:tcPr>
            <w:tcW w:w="679" w:type="pct"/>
          </w:tcPr>
          <w:p w14:paraId="2D0893D8" w14:textId="77777777" w:rsidR="00867B23" w:rsidRPr="006D19A6" w:rsidRDefault="00867B23" w:rsidP="006B50C0">
            <w:pPr>
              <w:tabs>
                <w:tab w:val="decimal" w:pos="548"/>
              </w:tabs>
              <w:contextualSpacing/>
              <w:rPr>
                <w:rFonts w:cs="Times New Roman"/>
                <w:sz w:val="20"/>
              </w:rPr>
            </w:pPr>
          </w:p>
        </w:tc>
        <w:tc>
          <w:tcPr>
            <w:tcW w:w="538" w:type="pct"/>
          </w:tcPr>
          <w:p w14:paraId="3D1C8D7A" w14:textId="77777777" w:rsidR="00867B23" w:rsidRPr="006D19A6" w:rsidRDefault="00867B23" w:rsidP="00587051">
            <w:pPr>
              <w:tabs>
                <w:tab w:val="decimal" w:pos="930"/>
              </w:tabs>
              <w:ind w:left="72" w:hanging="72"/>
              <w:contextualSpacing/>
              <w:rPr>
                <w:rFonts w:cs="Times New Roman"/>
                <w:sz w:val="20"/>
              </w:rPr>
            </w:pPr>
          </w:p>
        </w:tc>
        <w:tc>
          <w:tcPr>
            <w:tcW w:w="530" w:type="pct"/>
          </w:tcPr>
          <w:p w14:paraId="0B6C4A27" w14:textId="77777777" w:rsidR="00867B23" w:rsidRPr="006D19A6" w:rsidRDefault="00867B23" w:rsidP="00587051">
            <w:pPr>
              <w:tabs>
                <w:tab w:val="decimal" w:pos="945"/>
              </w:tabs>
              <w:ind w:left="72" w:hanging="72"/>
              <w:rPr>
                <w:sz w:val="20"/>
              </w:rPr>
            </w:pPr>
          </w:p>
        </w:tc>
        <w:tc>
          <w:tcPr>
            <w:tcW w:w="680" w:type="pct"/>
          </w:tcPr>
          <w:p w14:paraId="546582EC" w14:textId="77777777" w:rsidR="00867B23" w:rsidRPr="006D19A6" w:rsidRDefault="00867B23" w:rsidP="00587051">
            <w:pPr>
              <w:tabs>
                <w:tab w:val="decimal" w:pos="865"/>
              </w:tabs>
              <w:ind w:left="72" w:hanging="72"/>
              <w:rPr>
                <w:sz w:val="20"/>
              </w:rPr>
            </w:pPr>
          </w:p>
        </w:tc>
        <w:tc>
          <w:tcPr>
            <w:tcW w:w="583" w:type="pct"/>
          </w:tcPr>
          <w:p w14:paraId="555C7FE2" w14:textId="77777777" w:rsidR="00867B23" w:rsidRPr="006D19A6" w:rsidRDefault="00867B23" w:rsidP="00587051">
            <w:pPr>
              <w:tabs>
                <w:tab w:val="decimal" w:pos="930"/>
              </w:tabs>
              <w:ind w:left="72" w:hanging="72"/>
              <w:contextualSpacing/>
              <w:rPr>
                <w:sz w:val="20"/>
              </w:rPr>
            </w:pPr>
          </w:p>
        </w:tc>
      </w:tr>
      <w:tr w:rsidR="00867B23" w:rsidRPr="006D19A6" w14:paraId="668A62EB" w14:textId="77777777" w:rsidTr="006D19A6">
        <w:tblPrEx>
          <w:tblLook w:val="04A0" w:firstRow="1" w:lastRow="0" w:firstColumn="1" w:lastColumn="0" w:noHBand="0" w:noVBand="1"/>
        </w:tblPrEx>
        <w:tc>
          <w:tcPr>
            <w:tcW w:w="1990" w:type="pct"/>
          </w:tcPr>
          <w:p w14:paraId="69C7A15A" w14:textId="3AA28291" w:rsidR="00867B23" w:rsidRPr="006D19A6" w:rsidRDefault="00D73656" w:rsidP="00587051">
            <w:pPr>
              <w:ind w:left="72" w:hanging="72"/>
              <w:rPr>
                <w:rFonts w:cs="Times New Roman"/>
                <w:sz w:val="20"/>
              </w:rPr>
            </w:pPr>
            <w:r w:rsidRPr="006D19A6">
              <w:rPr>
                <w:rFonts w:cs="Times New Roman"/>
                <w:sz w:val="20"/>
              </w:rPr>
              <w:t>Lithium Americas Corp.</w:t>
            </w:r>
          </w:p>
        </w:tc>
        <w:tc>
          <w:tcPr>
            <w:tcW w:w="679" w:type="pct"/>
          </w:tcPr>
          <w:p w14:paraId="2A85E675" w14:textId="66E2FA59" w:rsidR="00867B23" w:rsidRPr="006D19A6" w:rsidRDefault="00D73656" w:rsidP="006B50C0">
            <w:pPr>
              <w:tabs>
                <w:tab w:val="decimal" w:pos="548"/>
              </w:tabs>
              <w:contextualSpacing/>
              <w:rPr>
                <w:rFonts w:cs="Times New Roman"/>
                <w:sz w:val="20"/>
              </w:rPr>
            </w:pPr>
            <w:r w:rsidRPr="006D19A6">
              <w:rPr>
                <w:rFonts w:cs="Times New Roman"/>
                <w:sz w:val="20"/>
              </w:rPr>
              <w:t>8.0</w:t>
            </w:r>
          </w:p>
        </w:tc>
        <w:tc>
          <w:tcPr>
            <w:tcW w:w="538" w:type="pct"/>
          </w:tcPr>
          <w:p w14:paraId="6DE6CFBF" w14:textId="7D921B9A" w:rsidR="00867B23" w:rsidRPr="006D19A6" w:rsidRDefault="00D73656" w:rsidP="006E6058">
            <w:pPr>
              <w:pBdr>
                <w:bottom w:val="single" w:sz="4" w:space="1" w:color="auto"/>
              </w:pBdr>
              <w:tabs>
                <w:tab w:val="decimal" w:pos="930"/>
              </w:tabs>
              <w:ind w:left="72" w:hanging="72"/>
              <w:contextualSpacing/>
              <w:rPr>
                <w:rFonts w:cs="Times New Roman"/>
                <w:sz w:val="20"/>
              </w:rPr>
            </w:pPr>
            <w:r w:rsidRPr="006D19A6">
              <w:rPr>
                <w:rFonts w:cs="Times New Roman"/>
                <w:sz w:val="20"/>
              </w:rPr>
              <w:t>199</w:t>
            </w:r>
          </w:p>
        </w:tc>
        <w:tc>
          <w:tcPr>
            <w:tcW w:w="530" w:type="pct"/>
          </w:tcPr>
          <w:p w14:paraId="4ABCC9E6" w14:textId="3F6E3562" w:rsidR="00867B23" w:rsidRPr="006D19A6" w:rsidRDefault="00D73656" w:rsidP="006E6058">
            <w:pPr>
              <w:pBdr>
                <w:bottom w:val="single" w:sz="4" w:space="1" w:color="auto"/>
              </w:pBdr>
              <w:tabs>
                <w:tab w:val="decimal" w:pos="945"/>
              </w:tabs>
              <w:ind w:left="72" w:hanging="72"/>
              <w:rPr>
                <w:sz w:val="20"/>
              </w:rPr>
            </w:pPr>
            <w:r w:rsidRPr="006D19A6">
              <w:rPr>
                <w:sz w:val="20"/>
              </w:rPr>
              <w:t>720</w:t>
            </w:r>
          </w:p>
        </w:tc>
        <w:tc>
          <w:tcPr>
            <w:tcW w:w="680" w:type="pct"/>
          </w:tcPr>
          <w:p w14:paraId="479A4B9B" w14:textId="170C4C6B" w:rsidR="00867B23" w:rsidRPr="006D19A6" w:rsidRDefault="00D73656" w:rsidP="006E6058">
            <w:pPr>
              <w:pBdr>
                <w:bottom w:val="single" w:sz="4" w:space="1" w:color="auto"/>
              </w:pBdr>
              <w:tabs>
                <w:tab w:val="decimal" w:pos="865"/>
              </w:tabs>
              <w:ind w:left="72" w:hanging="72"/>
              <w:rPr>
                <w:sz w:val="20"/>
              </w:rPr>
            </w:pPr>
            <w:r w:rsidRPr="006D19A6">
              <w:rPr>
                <w:sz w:val="20"/>
              </w:rPr>
              <w:t>(35)</w:t>
            </w:r>
          </w:p>
        </w:tc>
        <w:tc>
          <w:tcPr>
            <w:tcW w:w="583" w:type="pct"/>
          </w:tcPr>
          <w:p w14:paraId="055344FD" w14:textId="01A36216" w:rsidR="00867B23" w:rsidRPr="006D19A6" w:rsidRDefault="00D73656" w:rsidP="006E6058">
            <w:pPr>
              <w:pBdr>
                <w:bottom w:val="single" w:sz="4" w:space="1" w:color="auto"/>
              </w:pBdr>
              <w:tabs>
                <w:tab w:val="decimal" w:pos="930"/>
              </w:tabs>
              <w:ind w:left="72" w:hanging="72"/>
              <w:contextualSpacing/>
              <w:rPr>
                <w:sz w:val="20"/>
              </w:rPr>
            </w:pPr>
            <w:r w:rsidRPr="006D19A6">
              <w:rPr>
                <w:sz w:val="20"/>
              </w:rPr>
              <w:t>884</w:t>
            </w:r>
          </w:p>
        </w:tc>
      </w:tr>
      <w:tr w:rsidR="00587051" w:rsidRPr="006D19A6" w14:paraId="1C165EC4" w14:textId="77777777" w:rsidTr="006D19A6">
        <w:tblPrEx>
          <w:tblLook w:val="04A0" w:firstRow="1" w:lastRow="0" w:firstColumn="1" w:lastColumn="0" w:noHBand="0" w:noVBand="1"/>
        </w:tblPrEx>
        <w:tc>
          <w:tcPr>
            <w:tcW w:w="1990" w:type="pct"/>
          </w:tcPr>
          <w:p w14:paraId="74EE58FA" w14:textId="77777777" w:rsidR="00587051" w:rsidRPr="006D19A6" w:rsidRDefault="00587051" w:rsidP="00587051">
            <w:pPr>
              <w:ind w:left="72" w:hanging="72"/>
              <w:rPr>
                <w:rFonts w:cs="Times New Roman"/>
                <w:b/>
                <w:bCs/>
                <w:sz w:val="20"/>
                <w:rtl/>
                <w:cs/>
              </w:rPr>
            </w:pPr>
            <w:r w:rsidRPr="006D19A6">
              <w:rPr>
                <w:rFonts w:cs="Times New Roman"/>
                <w:b/>
                <w:bCs/>
                <w:sz w:val="20"/>
              </w:rPr>
              <w:t>Total</w:t>
            </w:r>
          </w:p>
        </w:tc>
        <w:tc>
          <w:tcPr>
            <w:tcW w:w="679" w:type="pct"/>
          </w:tcPr>
          <w:p w14:paraId="76D86C2C" w14:textId="77777777" w:rsidR="00587051" w:rsidRPr="006D19A6" w:rsidRDefault="00587051" w:rsidP="00587051">
            <w:pPr>
              <w:tabs>
                <w:tab w:val="decimal" w:pos="930"/>
              </w:tabs>
              <w:contextualSpacing/>
              <w:rPr>
                <w:rFonts w:cs="Times New Roman"/>
                <w:b/>
                <w:bCs/>
                <w:sz w:val="20"/>
              </w:rPr>
            </w:pPr>
          </w:p>
        </w:tc>
        <w:tc>
          <w:tcPr>
            <w:tcW w:w="538" w:type="pct"/>
          </w:tcPr>
          <w:p w14:paraId="67BACFD7" w14:textId="4CBACB29" w:rsidR="00587051" w:rsidRPr="006D19A6" w:rsidRDefault="00587051" w:rsidP="006E6058">
            <w:pPr>
              <w:pBdr>
                <w:bottom w:val="double" w:sz="4" w:space="1" w:color="auto"/>
              </w:pBdr>
              <w:tabs>
                <w:tab w:val="decimal" w:pos="930"/>
              </w:tabs>
              <w:contextualSpacing/>
              <w:rPr>
                <w:rFonts w:cs="Times New Roman"/>
                <w:b/>
                <w:bCs/>
                <w:sz w:val="20"/>
              </w:rPr>
            </w:pPr>
            <w:r w:rsidRPr="006D19A6">
              <w:rPr>
                <w:rFonts w:cs="Times New Roman"/>
                <w:b/>
                <w:bCs/>
                <w:sz w:val="20"/>
              </w:rPr>
              <w:t>1</w:t>
            </w:r>
            <w:r w:rsidR="007A0D70" w:rsidRPr="006D19A6">
              <w:rPr>
                <w:rFonts w:cs="Times New Roman"/>
                <w:b/>
                <w:bCs/>
                <w:sz w:val="20"/>
              </w:rPr>
              <w:t>99</w:t>
            </w:r>
          </w:p>
        </w:tc>
        <w:tc>
          <w:tcPr>
            <w:tcW w:w="530" w:type="pct"/>
          </w:tcPr>
          <w:p w14:paraId="04C44EB0" w14:textId="710854DF" w:rsidR="00587051" w:rsidRPr="006D19A6" w:rsidRDefault="007A0D70" w:rsidP="00130C9C">
            <w:pPr>
              <w:tabs>
                <w:tab w:val="decimal" w:pos="930"/>
              </w:tabs>
              <w:contextualSpacing/>
              <w:rPr>
                <w:rFonts w:cs="Times New Roman"/>
                <w:b/>
                <w:bCs/>
                <w:sz w:val="20"/>
              </w:rPr>
            </w:pPr>
            <w:r w:rsidRPr="006D19A6">
              <w:rPr>
                <w:rFonts w:cs="Times New Roman"/>
                <w:b/>
                <w:bCs/>
                <w:sz w:val="20"/>
              </w:rPr>
              <w:t>874</w:t>
            </w:r>
          </w:p>
        </w:tc>
        <w:tc>
          <w:tcPr>
            <w:tcW w:w="680" w:type="pct"/>
          </w:tcPr>
          <w:p w14:paraId="7A0B78C5" w14:textId="17D02216" w:rsidR="00587051" w:rsidRPr="006D19A6" w:rsidRDefault="00587051" w:rsidP="00130C9C">
            <w:pPr>
              <w:tabs>
                <w:tab w:val="decimal" w:pos="865"/>
              </w:tabs>
              <w:ind w:left="72" w:hanging="72"/>
              <w:rPr>
                <w:rFonts w:cs="Times New Roman"/>
                <w:b/>
                <w:bCs/>
                <w:sz w:val="20"/>
              </w:rPr>
            </w:pPr>
            <w:r w:rsidRPr="006D19A6">
              <w:rPr>
                <w:b/>
                <w:bCs/>
                <w:sz w:val="20"/>
              </w:rPr>
              <w:t>(</w:t>
            </w:r>
            <w:r w:rsidR="007A0D70" w:rsidRPr="006D19A6">
              <w:rPr>
                <w:b/>
                <w:bCs/>
                <w:sz w:val="20"/>
              </w:rPr>
              <w:t>37</w:t>
            </w:r>
            <w:r w:rsidRPr="006D19A6">
              <w:rPr>
                <w:b/>
                <w:bCs/>
                <w:sz w:val="20"/>
              </w:rPr>
              <w:t>)</w:t>
            </w:r>
          </w:p>
        </w:tc>
        <w:tc>
          <w:tcPr>
            <w:tcW w:w="583" w:type="pct"/>
          </w:tcPr>
          <w:p w14:paraId="25251EAB" w14:textId="1FA236EB" w:rsidR="00587051" w:rsidRPr="006D19A6" w:rsidRDefault="00D73656" w:rsidP="006E6058">
            <w:pPr>
              <w:pBdr>
                <w:bottom w:val="double" w:sz="4" w:space="1" w:color="auto"/>
              </w:pBdr>
              <w:tabs>
                <w:tab w:val="decimal" w:pos="930"/>
              </w:tabs>
              <w:contextualSpacing/>
              <w:rPr>
                <w:rFonts w:cs="Times New Roman"/>
                <w:b/>
                <w:bCs/>
                <w:sz w:val="20"/>
              </w:rPr>
            </w:pPr>
            <w:r w:rsidRPr="006D19A6">
              <w:rPr>
                <w:rFonts w:cs="Times New Roman"/>
                <w:b/>
                <w:bCs/>
                <w:sz w:val="20"/>
              </w:rPr>
              <w:t>1,036</w:t>
            </w:r>
          </w:p>
        </w:tc>
      </w:tr>
    </w:tbl>
    <w:p w14:paraId="06E4C6FF" w14:textId="77777777" w:rsidR="009C6CCC" w:rsidRPr="006E6058" w:rsidRDefault="009C6CCC" w:rsidP="0031438E">
      <w:pPr>
        <w:rPr>
          <w:rFonts w:cs="Times New Roman"/>
          <w:sz w:val="12"/>
          <w:szCs w:val="10"/>
          <w:lang w:val="en-AU"/>
        </w:rPr>
      </w:pPr>
    </w:p>
    <w:tbl>
      <w:tblPr>
        <w:tblpPr w:leftFromText="180" w:rightFromText="180" w:vertAnchor="text" w:tblpX="448" w:tblpY="1"/>
        <w:tblOverlap w:val="never"/>
        <w:tblW w:w="9450" w:type="dxa"/>
        <w:tblLayout w:type="fixed"/>
        <w:tblLook w:val="0000" w:firstRow="0" w:lastRow="0" w:firstColumn="0" w:lastColumn="0" w:noHBand="0" w:noVBand="0"/>
      </w:tblPr>
      <w:tblGrid>
        <w:gridCol w:w="3686"/>
        <w:gridCol w:w="1246"/>
        <w:gridCol w:w="818"/>
        <w:gridCol w:w="898"/>
        <w:gridCol w:w="900"/>
        <w:gridCol w:w="900"/>
        <w:gridCol w:w="1002"/>
      </w:tblGrid>
      <w:tr w:rsidR="00906D26" w:rsidRPr="009859C7" w14:paraId="37BD98F6" w14:textId="77777777" w:rsidTr="004A7F4F">
        <w:trPr>
          <w:trHeight w:val="80"/>
          <w:tblHeader/>
        </w:trPr>
        <w:tc>
          <w:tcPr>
            <w:tcW w:w="1950" w:type="pct"/>
            <w:vAlign w:val="bottom"/>
          </w:tcPr>
          <w:p w14:paraId="11B2E2C1" w14:textId="77777777" w:rsidR="00906D26" w:rsidRPr="009859C7" w:rsidRDefault="00906D26" w:rsidP="00347619">
            <w:pPr>
              <w:pStyle w:val="block"/>
              <w:spacing w:after="0"/>
              <w:ind w:left="0" w:hanging="183"/>
              <w:jc w:val="center"/>
              <w:rPr>
                <w:rFonts w:cs="Times New Roman"/>
                <w:b/>
                <w:bCs/>
                <w:i/>
                <w:iCs/>
                <w:sz w:val="20"/>
              </w:rPr>
            </w:pPr>
          </w:p>
        </w:tc>
        <w:tc>
          <w:tcPr>
            <w:tcW w:w="659" w:type="pct"/>
          </w:tcPr>
          <w:p w14:paraId="16B1CFD8" w14:textId="77777777" w:rsidR="00906D26" w:rsidRPr="009859C7" w:rsidRDefault="00906D26" w:rsidP="00347619">
            <w:pPr>
              <w:ind w:left="-108" w:right="-198"/>
              <w:jc w:val="center"/>
              <w:rPr>
                <w:rFonts w:cs="Times New Roman"/>
                <w:b/>
                <w:bCs/>
                <w:sz w:val="20"/>
              </w:rPr>
            </w:pPr>
            <w:r w:rsidRPr="009859C7">
              <w:rPr>
                <w:rFonts w:cs="Times New Roman"/>
                <w:b/>
                <w:bCs/>
                <w:sz w:val="20"/>
              </w:rPr>
              <w:t>Interest rate</w:t>
            </w:r>
          </w:p>
        </w:tc>
        <w:tc>
          <w:tcPr>
            <w:tcW w:w="2390" w:type="pct"/>
            <w:gridSpan w:val="5"/>
            <w:vAlign w:val="bottom"/>
          </w:tcPr>
          <w:p w14:paraId="3E7F611E" w14:textId="77777777" w:rsidR="00906D26" w:rsidRPr="009859C7" w:rsidRDefault="00906D26" w:rsidP="00347619">
            <w:pPr>
              <w:pBdr>
                <w:bottom w:val="single" w:sz="4" w:space="1" w:color="auto"/>
              </w:pBdr>
              <w:jc w:val="center"/>
              <w:rPr>
                <w:rFonts w:cs="Times New Roman"/>
                <w:b/>
                <w:bCs/>
                <w:sz w:val="20"/>
                <w:rtl/>
                <w:cs/>
              </w:rPr>
            </w:pPr>
            <w:r w:rsidRPr="009859C7">
              <w:rPr>
                <w:rFonts w:cs="Times New Roman"/>
                <w:b/>
                <w:bCs/>
                <w:sz w:val="20"/>
              </w:rPr>
              <w:t>Separate financial statements</w:t>
            </w:r>
          </w:p>
        </w:tc>
      </w:tr>
      <w:tr w:rsidR="001265A1" w:rsidRPr="009859C7" w14:paraId="0434B412" w14:textId="77777777" w:rsidTr="004A7F4F">
        <w:trPr>
          <w:trHeight w:val="934"/>
          <w:tblHeader/>
        </w:trPr>
        <w:tc>
          <w:tcPr>
            <w:tcW w:w="1950" w:type="pct"/>
            <w:vAlign w:val="bottom"/>
          </w:tcPr>
          <w:p w14:paraId="7FA1DFC4" w14:textId="77777777" w:rsidR="001265A1" w:rsidRPr="009859C7" w:rsidRDefault="001265A1" w:rsidP="001265A1">
            <w:pPr>
              <w:rPr>
                <w:rFonts w:cs="Times New Roman"/>
                <w:b/>
                <w:bCs/>
                <w:i/>
                <w:iCs/>
                <w:sz w:val="20"/>
              </w:rPr>
            </w:pPr>
            <w:r>
              <w:rPr>
                <w:rFonts w:cs="Times New Roman"/>
                <w:b/>
                <w:bCs/>
                <w:i/>
                <w:iCs/>
                <w:sz w:val="20"/>
              </w:rPr>
              <w:t>L</w:t>
            </w:r>
            <w:r w:rsidRPr="009859C7">
              <w:rPr>
                <w:rFonts w:cs="Times New Roman"/>
                <w:b/>
                <w:bCs/>
                <w:i/>
                <w:iCs/>
                <w:sz w:val="20"/>
              </w:rPr>
              <w:t>oans to</w:t>
            </w:r>
          </w:p>
        </w:tc>
        <w:tc>
          <w:tcPr>
            <w:tcW w:w="659" w:type="pct"/>
          </w:tcPr>
          <w:p w14:paraId="00127092" w14:textId="77777777" w:rsidR="001265A1" w:rsidRPr="009859C7" w:rsidRDefault="001265A1" w:rsidP="001265A1">
            <w:pPr>
              <w:ind w:left="-144" w:right="-144"/>
              <w:jc w:val="center"/>
              <w:rPr>
                <w:rFonts w:cs="Times New Roman"/>
                <w:sz w:val="20"/>
              </w:rPr>
            </w:pPr>
          </w:p>
          <w:p w14:paraId="5E754902" w14:textId="77777777" w:rsidR="001265A1" w:rsidRPr="009859C7" w:rsidRDefault="001265A1" w:rsidP="001265A1">
            <w:pPr>
              <w:ind w:left="-144" w:right="-144"/>
              <w:jc w:val="center"/>
              <w:rPr>
                <w:rFonts w:cs="Times New Roman"/>
                <w:sz w:val="20"/>
              </w:rPr>
            </w:pPr>
          </w:p>
          <w:p w14:paraId="547EC5DE" w14:textId="77777777" w:rsidR="001265A1" w:rsidRPr="009859C7" w:rsidRDefault="001265A1" w:rsidP="001265A1">
            <w:pPr>
              <w:ind w:left="-144" w:right="-144"/>
              <w:jc w:val="center"/>
              <w:rPr>
                <w:rFonts w:cs="Times New Roman"/>
                <w:sz w:val="20"/>
              </w:rPr>
            </w:pPr>
            <w:r w:rsidRPr="009859C7">
              <w:rPr>
                <w:rFonts w:cs="Times New Roman"/>
                <w:sz w:val="20"/>
              </w:rPr>
              <w:t xml:space="preserve">At 31 </w:t>
            </w:r>
            <w:r w:rsidRPr="009859C7">
              <w:rPr>
                <w:rFonts w:cs="Times New Roman"/>
                <w:sz w:val="20"/>
              </w:rPr>
              <w:br/>
              <w:t>December</w:t>
            </w:r>
          </w:p>
        </w:tc>
        <w:tc>
          <w:tcPr>
            <w:tcW w:w="433" w:type="pct"/>
            <w:vAlign w:val="bottom"/>
          </w:tcPr>
          <w:p w14:paraId="1E79AB98" w14:textId="77777777" w:rsidR="001265A1" w:rsidRPr="009859C7" w:rsidRDefault="001265A1" w:rsidP="001265A1">
            <w:pPr>
              <w:ind w:left="-144" w:right="-144"/>
              <w:jc w:val="center"/>
              <w:rPr>
                <w:rFonts w:cs="Times New Roman"/>
                <w:sz w:val="20"/>
                <w:rtl/>
                <w:cs/>
              </w:rPr>
            </w:pPr>
            <w:r w:rsidRPr="009859C7">
              <w:rPr>
                <w:rFonts w:cs="Times New Roman"/>
                <w:sz w:val="20"/>
              </w:rPr>
              <w:t>At 1 January</w:t>
            </w:r>
          </w:p>
        </w:tc>
        <w:tc>
          <w:tcPr>
            <w:tcW w:w="475" w:type="pct"/>
            <w:vAlign w:val="bottom"/>
          </w:tcPr>
          <w:p w14:paraId="3CB8A6CF" w14:textId="3667AC38" w:rsidR="001265A1" w:rsidRPr="009859C7" w:rsidRDefault="001265A1" w:rsidP="001265A1">
            <w:pPr>
              <w:ind w:left="-126" w:right="-108"/>
              <w:jc w:val="center"/>
              <w:rPr>
                <w:rFonts w:cs="Times New Roman"/>
                <w:sz w:val="20"/>
                <w:rtl/>
                <w:cs/>
              </w:rPr>
            </w:pPr>
            <w:r w:rsidRPr="009859C7">
              <w:rPr>
                <w:rFonts w:cs="Times New Roman"/>
                <w:sz w:val="20"/>
              </w:rPr>
              <w:t>Increase</w:t>
            </w:r>
          </w:p>
        </w:tc>
        <w:tc>
          <w:tcPr>
            <w:tcW w:w="476" w:type="pct"/>
          </w:tcPr>
          <w:p w14:paraId="12E41CB5" w14:textId="77777777" w:rsidR="001265A1" w:rsidRPr="009859C7" w:rsidRDefault="001265A1" w:rsidP="001265A1">
            <w:pPr>
              <w:ind w:left="-144" w:right="-144"/>
              <w:jc w:val="center"/>
              <w:rPr>
                <w:rFonts w:cs="Times New Roman"/>
                <w:sz w:val="20"/>
              </w:rPr>
            </w:pPr>
          </w:p>
          <w:p w14:paraId="542E067F" w14:textId="77777777" w:rsidR="001265A1" w:rsidRPr="009859C7" w:rsidRDefault="001265A1" w:rsidP="001265A1">
            <w:pPr>
              <w:ind w:left="-144" w:right="-144"/>
              <w:jc w:val="center"/>
              <w:rPr>
                <w:rFonts w:cs="Times New Roman"/>
                <w:sz w:val="20"/>
              </w:rPr>
            </w:pPr>
          </w:p>
          <w:p w14:paraId="04BC1F91" w14:textId="77777777" w:rsidR="001265A1" w:rsidRPr="009859C7" w:rsidRDefault="001265A1" w:rsidP="001265A1">
            <w:pPr>
              <w:ind w:left="-144" w:right="-144"/>
              <w:jc w:val="center"/>
              <w:rPr>
                <w:rFonts w:cs="Times New Roman"/>
                <w:sz w:val="20"/>
              </w:rPr>
            </w:pPr>
          </w:p>
          <w:p w14:paraId="4013A098" w14:textId="77777777" w:rsidR="001265A1" w:rsidRPr="009859C7" w:rsidRDefault="001265A1" w:rsidP="001265A1">
            <w:pPr>
              <w:ind w:left="-144" w:right="-144"/>
              <w:jc w:val="center"/>
              <w:rPr>
                <w:rFonts w:cs="Times New Roman"/>
                <w:sz w:val="20"/>
              </w:rPr>
            </w:pPr>
            <w:r w:rsidRPr="009859C7">
              <w:rPr>
                <w:rFonts w:cs="Times New Roman"/>
                <w:sz w:val="20"/>
              </w:rPr>
              <w:t>Decrease</w:t>
            </w:r>
          </w:p>
        </w:tc>
        <w:tc>
          <w:tcPr>
            <w:tcW w:w="476" w:type="pct"/>
            <w:vAlign w:val="bottom"/>
          </w:tcPr>
          <w:p w14:paraId="4C04B36C" w14:textId="77777777" w:rsidR="001265A1" w:rsidRPr="009859C7" w:rsidRDefault="001265A1" w:rsidP="001265A1">
            <w:pPr>
              <w:ind w:left="-144" w:right="-144"/>
              <w:jc w:val="center"/>
              <w:rPr>
                <w:rFonts w:cs="Times New Roman"/>
                <w:sz w:val="20"/>
                <w:rtl/>
                <w:cs/>
              </w:rPr>
            </w:pPr>
            <w:r w:rsidRPr="009859C7">
              <w:rPr>
                <w:rFonts w:cs="Times New Roman"/>
                <w:sz w:val="20"/>
              </w:rPr>
              <w:t>Effect of change in exchange rates</w:t>
            </w:r>
          </w:p>
        </w:tc>
        <w:tc>
          <w:tcPr>
            <w:tcW w:w="530" w:type="pct"/>
            <w:vAlign w:val="bottom"/>
          </w:tcPr>
          <w:p w14:paraId="6B6405A8" w14:textId="77777777" w:rsidR="001265A1" w:rsidRPr="009859C7" w:rsidRDefault="001265A1" w:rsidP="001265A1">
            <w:pPr>
              <w:ind w:left="-132" w:right="-102"/>
              <w:jc w:val="center"/>
              <w:rPr>
                <w:rFonts w:cs="Times New Roman"/>
                <w:sz w:val="20"/>
              </w:rPr>
            </w:pPr>
            <w:r w:rsidRPr="009859C7">
              <w:rPr>
                <w:rFonts w:cs="Times New Roman"/>
                <w:sz w:val="20"/>
              </w:rPr>
              <w:t>At 31</w:t>
            </w:r>
          </w:p>
          <w:p w14:paraId="7739EC8C" w14:textId="77777777" w:rsidR="001265A1" w:rsidRPr="009859C7" w:rsidRDefault="001265A1" w:rsidP="001265A1">
            <w:pPr>
              <w:ind w:left="-132" w:right="-102"/>
              <w:jc w:val="center"/>
              <w:rPr>
                <w:rFonts w:cs="Times New Roman"/>
                <w:sz w:val="20"/>
                <w:rtl/>
                <w:cs/>
              </w:rPr>
            </w:pPr>
            <w:r w:rsidRPr="009859C7">
              <w:rPr>
                <w:rFonts w:cs="Times New Roman"/>
                <w:sz w:val="20"/>
              </w:rPr>
              <w:t>December</w:t>
            </w:r>
          </w:p>
        </w:tc>
      </w:tr>
      <w:tr w:rsidR="001265A1" w:rsidRPr="009859C7" w14:paraId="29359BF2" w14:textId="77777777" w:rsidTr="004A7F4F">
        <w:trPr>
          <w:trHeight w:val="80"/>
          <w:tblHeader/>
        </w:trPr>
        <w:tc>
          <w:tcPr>
            <w:tcW w:w="1950" w:type="pct"/>
            <w:vAlign w:val="bottom"/>
          </w:tcPr>
          <w:p w14:paraId="74ECB7BB" w14:textId="77777777" w:rsidR="001265A1" w:rsidRPr="009859C7" w:rsidRDefault="001265A1" w:rsidP="001265A1">
            <w:pPr>
              <w:ind w:left="162" w:hanging="162"/>
              <w:rPr>
                <w:rFonts w:cs="Times New Roman"/>
                <w:b/>
                <w:bCs/>
                <w:i/>
                <w:iCs/>
                <w:sz w:val="20"/>
              </w:rPr>
            </w:pPr>
          </w:p>
        </w:tc>
        <w:tc>
          <w:tcPr>
            <w:tcW w:w="659" w:type="pct"/>
          </w:tcPr>
          <w:p w14:paraId="38516CAE" w14:textId="77777777" w:rsidR="001265A1" w:rsidRPr="009859C7" w:rsidRDefault="001265A1" w:rsidP="001265A1">
            <w:pPr>
              <w:ind w:left="-108" w:right="-108"/>
              <w:jc w:val="center"/>
              <w:rPr>
                <w:rFonts w:cs="Times New Roman"/>
                <w:sz w:val="20"/>
                <w:rtl/>
                <w:cs/>
              </w:rPr>
            </w:pPr>
            <w:r w:rsidRPr="009859C7">
              <w:rPr>
                <w:rFonts w:cs="Times New Roman"/>
                <w:i/>
                <w:iCs/>
                <w:sz w:val="20"/>
                <w:cs/>
                <w:lang w:bidi="th-TH"/>
              </w:rPr>
              <w:t xml:space="preserve">(% </w:t>
            </w:r>
            <w:r w:rsidRPr="009859C7">
              <w:rPr>
                <w:rFonts w:cs="Times New Roman"/>
                <w:i/>
                <w:iCs/>
                <w:sz w:val="20"/>
                <w:lang w:bidi="th-TH"/>
              </w:rPr>
              <w:t>per annum</w:t>
            </w:r>
            <w:r w:rsidRPr="009859C7">
              <w:rPr>
                <w:rFonts w:cs="Times New Roman"/>
                <w:i/>
                <w:iCs/>
                <w:sz w:val="20"/>
                <w:cs/>
                <w:lang w:bidi="th-TH"/>
              </w:rPr>
              <w:t>)</w:t>
            </w:r>
          </w:p>
        </w:tc>
        <w:tc>
          <w:tcPr>
            <w:tcW w:w="2390" w:type="pct"/>
            <w:gridSpan w:val="5"/>
            <w:vAlign w:val="bottom"/>
          </w:tcPr>
          <w:p w14:paraId="26C330D8" w14:textId="77777777" w:rsidR="001265A1" w:rsidRPr="009859C7" w:rsidRDefault="001265A1" w:rsidP="001265A1">
            <w:pPr>
              <w:jc w:val="center"/>
              <w:rPr>
                <w:rFonts w:cs="Times New Roman"/>
                <w:sz w:val="20"/>
                <w:rtl/>
                <w:cs/>
              </w:rPr>
            </w:pPr>
            <w:r w:rsidRPr="009859C7">
              <w:rPr>
                <w:rFonts w:cs="Times New Roman"/>
                <w:i/>
                <w:iCs/>
                <w:sz w:val="20"/>
                <w:cs/>
                <w:lang w:bidi="th-TH"/>
              </w:rPr>
              <w:t>(</w:t>
            </w:r>
            <w:r w:rsidRPr="009859C7">
              <w:rPr>
                <w:rFonts w:cs="Times New Roman"/>
                <w:i/>
                <w:iCs/>
                <w:sz w:val="20"/>
              </w:rPr>
              <w:t>in million Baht</w:t>
            </w:r>
            <w:r w:rsidRPr="009859C7">
              <w:rPr>
                <w:rFonts w:cs="Times New Roman"/>
                <w:i/>
                <w:iCs/>
                <w:sz w:val="20"/>
                <w:cs/>
                <w:lang w:bidi="th-TH"/>
              </w:rPr>
              <w:t>)</w:t>
            </w:r>
          </w:p>
        </w:tc>
      </w:tr>
      <w:tr w:rsidR="001265A1" w:rsidRPr="009859C7" w14:paraId="7F632976" w14:textId="77777777" w:rsidTr="004A7F4F">
        <w:trPr>
          <w:trHeight w:val="80"/>
        </w:trPr>
        <w:tc>
          <w:tcPr>
            <w:tcW w:w="1950" w:type="pct"/>
            <w:vAlign w:val="bottom"/>
          </w:tcPr>
          <w:p w14:paraId="366BAA94" w14:textId="77777777" w:rsidR="001265A1" w:rsidRPr="009859C7" w:rsidRDefault="001265A1" w:rsidP="001265A1">
            <w:pPr>
              <w:ind w:left="162" w:hanging="162"/>
              <w:rPr>
                <w:rFonts w:cs="Times New Roman"/>
                <w:b/>
                <w:bCs/>
                <w:i/>
                <w:iCs/>
                <w:sz w:val="20"/>
              </w:rPr>
            </w:pPr>
            <w:r w:rsidRPr="009859C7">
              <w:rPr>
                <w:rFonts w:cs="Times New Roman"/>
                <w:b/>
                <w:bCs/>
                <w:i/>
                <w:iCs/>
                <w:sz w:val="20"/>
              </w:rPr>
              <w:t>20</w:t>
            </w:r>
            <w:r>
              <w:rPr>
                <w:rFonts w:cs="Times New Roman"/>
                <w:b/>
                <w:bCs/>
                <w:i/>
                <w:iCs/>
                <w:sz w:val="20"/>
              </w:rPr>
              <w:t>20</w:t>
            </w:r>
          </w:p>
        </w:tc>
        <w:tc>
          <w:tcPr>
            <w:tcW w:w="659" w:type="pct"/>
          </w:tcPr>
          <w:p w14:paraId="5B7BCE79" w14:textId="77777777" w:rsidR="001265A1" w:rsidRPr="009859C7" w:rsidRDefault="001265A1" w:rsidP="001265A1">
            <w:pPr>
              <w:ind w:left="-108" w:right="-108"/>
              <w:jc w:val="center"/>
              <w:rPr>
                <w:rFonts w:cs="Times New Roman"/>
                <w:i/>
                <w:iCs/>
                <w:sz w:val="20"/>
                <w:lang w:bidi="th-TH"/>
              </w:rPr>
            </w:pPr>
          </w:p>
        </w:tc>
        <w:tc>
          <w:tcPr>
            <w:tcW w:w="2390" w:type="pct"/>
            <w:gridSpan w:val="5"/>
            <w:vAlign w:val="bottom"/>
          </w:tcPr>
          <w:p w14:paraId="37ACE893" w14:textId="77777777" w:rsidR="001265A1" w:rsidRPr="009859C7" w:rsidRDefault="001265A1" w:rsidP="001265A1">
            <w:pPr>
              <w:jc w:val="center"/>
              <w:rPr>
                <w:rFonts w:cs="Times New Roman"/>
                <w:i/>
                <w:iCs/>
                <w:sz w:val="20"/>
                <w:cs/>
                <w:lang w:bidi="th-TH"/>
              </w:rPr>
            </w:pPr>
          </w:p>
        </w:tc>
      </w:tr>
      <w:tr w:rsidR="001265A1" w:rsidRPr="009859C7" w14:paraId="52ED75F7" w14:textId="77777777" w:rsidTr="004A7F4F">
        <w:tblPrEx>
          <w:tblLook w:val="04A0" w:firstRow="1" w:lastRow="0" w:firstColumn="1" w:lastColumn="0" w:noHBand="0" w:noVBand="1"/>
        </w:tblPrEx>
        <w:tc>
          <w:tcPr>
            <w:tcW w:w="1950" w:type="pct"/>
          </w:tcPr>
          <w:p w14:paraId="1A3AA0CF" w14:textId="77777777" w:rsidR="001265A1" w:rsidRPr="009859C7" w:rsidRDefault="001265A1" w:rsidP="001265A1">
            <w:pPr>
              <w:ind w:left="72" w:hanging="72"/>
              <w:rPr>
                <w:rFonts w:cs="Times New Roman"/>
                <w:b/>
                <w:bCs/>
                <w:sz w:val="20"/>
                <w:rtl/>
                <w:cs/>
              </w:rPr>
            </w:pPr>
            <w:r w:rsidRPr="009859C7">
              <w:rPr>
                <w:rFonts w:cs="Times New Roman"/>
                <w:b/>
                <w:bCs/>
                <w:sz w:val="20"/>
              </w:rPr>
              <w:t>Subsidiaries</w:t>
            </w:r>
          </w:p>
        </w:tc>
        <w:tc>
          <w:tcPr>
            <w:tcW w:w="659" w:type="pct"/>
          </w:tcPr>
          <w:p w14:paraId="5637F24D" w14:textId="77777777" w:rsidR="001265A1" w:rsidRPr="009859C7" w:rsidRDefault="001265A1" w:rsidP="001265A1">
            <w:pPr>
              <w:tabs>
                <w:tab w:val="decimal" w:pos="780"/>
              </w:tabs>
              <w:rPr>
                <w:rFonts w:cs="Times New Roman"/>
                <w:sz w:val="20"/>
                <w:rtl/>
                <w:cs/>
              </w:rPr>
            </w:pPr>
          </w:p>
        </w:tc>
        <w:tc>
          <w:tcPr>
            <w:tcW w:w="433" w:type="pct"/>
          </w:tcPr>
          <w:p w14:paraId="3B574A4A" w14:textId="77777777" w:rsidR="001265A1" w:rsidRPr="009859C7" w:rsidRDefault="001265A1" w:rsidP="001265A1">
            <w:pPr>
              <w:tabs>
                <w:tab w:val="decimal" w:pos="780"/>
              </w:tabs>
              <w:rPr>
                <w:rFonts w:cs="Times New Roman"/>
                <w:sz w:val="20"/>
                <w:rtl/>
                <w:cs/>
              </w:rPr>
            </w:pPr>
          </w:p>
        </w:tc>
        <w:tc>
          <w:tcPr>
            <w:tcW w:w="475" w:type="pct"/>
          </w:tcPr>
          <w:p w14:paraId="1EC9DC51" w14:textId="77777777" w:rsidR="001265A1" w:rsidRPr="009859C7" w:rsidRDefault="001265A1" w:rsidP="001265A1">
            <w:pPr>
              <w:tabs>
                <w:tab w:val="decimal" w:pos="756"/>
              </w:tabs>
              <w:rPr>
                <w:rFonts w:cs="Times New Roman"/>
                <w:sz w:val="20"/>
                <w:rtl/>
                <w:cs/>
              </w:rPr>
            </w:pPr>
          </w:p>
        </w:tc>
        <w:tc>
          <w:tcPr>
            <w:tcW w:w="476" w:type="pct"/>
          </w:tcPr>
          <w:p w14:paraId="4115C453" w14:textId="77777777" w:rsidR="001265A1" w:rsidRPr="009859C7" w:rsidRDefault="001265A1" w:rsidP="001265A1">
            <w:pPr>
              <w:tabs>
                <w:tab w:val="decimal" w:pos="780"/>
              </w:tabs>
              <w:rPr>
                <w:rFonts w:cs="Times New Roman"/>
                <w:sz w:val="20"/>
                <w:rtl/>
                <w:cs/>
              </w:rPr>
            </w:pPr>
          </w:p>
        </w:tc>
        <w:tc>
          <w:tcPr>
            <w:tcW w:w="476" w:type="pct"/>
          </w:tcPr>
          <w:p w14:paraId="7B198721" w14:textId="77777777" w:rsidR="001265A1" w:rsidRPr="009859C7" w:rsidRDefault="001265A1" w:rsidP="001265A1">
            <w:pPr>
              <w:tabs>
                <w:tab w:val="decimal" w:pos="780"/>
              </w:tabs>
              <w:rPr>
                <w:rFonts w:cs="Times New Roman"/>
                <w:sz w:val="20"/>
                <w:rtl/>
                <w:cs/>
              </w:rPr>
            </w:pPr>
          </w:p>
        </w:tc>
        <w:tc>
          <w:tcPr>
            <w:tcW w:w="530" w:type="pct"/>
          </w:tcPr>
          <w:p w14:paraId="1D61FB2C" w14:textId="77777777" w:rsidR="001265A1" w:rsidRPr="009859C7" w:rsidRDefault="001265A1" w:rsidP="001265A1">
            <w:pPr>
              <w:tabs>
                <w:tab w:val="decimal" w:pos="780"/>
              </w:tabs>
              <w:rPr>
                <w:rFonts w:cs="Times New Roman"/>
                <w:sz w:val="20"/>
                <w:rtl/>
                <w:cs/>
              </w:rPr>
            </w:pPr>
          </w:p>
        </w:tc>
      </w:tr>
      <w:tr w:rsidR="006B50C0" w:rsidRPr="009859C7" w14:paraId="52A52990" w14:textId="77777777" w:rsidTr="004A7F4F">
        <w:tblPrEx>
          <w:tblLook w:val="04A0" w:firstRow="1" w:lastRow="0" w:firstColumn="1" w:lastColumn="0" w:noHBand="0" w:noVBand="1"/>
        </w:tblPrEx>
        <w:tc>
          <w:tcPr>
            <w:tcW w:w="1950" w:type="pct"/>
          </w:tcPr>
          <w:p w14:paraId="7AD35A4C" w14:textId="77777777" w:rsidR="006B50C0" w:rsidRPr="009859C7" w:rsidRDefault="006B50C0" w:rsidP="006B50C0">
            <w:pPr>
              <w:ind w:left="72" w:right="-108" w:hanging="72"/>
              <w:rPr>
                <w:rFonts w:cs="Times New Roman"/>
                <w:sz w:val="20"/>
                <w:rtl/>
                <w:cs/>
              </w:rPr>
            </w:pPr>
            <w:r w:rsidRPr="009859C7">
              <w:rPr>
                <w:rFonts w:cs="Times New Roman"/>
                <w:sz w:val="20"/>
              </w:rPr>
              <w:t>Bangchak Retail Co</w:t>
            </w:r>
            <w:r w:rsidRPr="009859C7">
              <w:rPr>
                <w:rFonts w:cs="Times New Roman"/>
                <w:sz w:val="20"/>
                <w:cs/>
                <w:lang w:bidi="th-TH"/>
              </w:rPr>
              <w:t>.</w:t>
            </w:r>
            <w:r w:rsidRPr="009859C7">
              <w:rPr>
                <w:rFonts w:cs="Times New Roman"/>
                <w:sz w:val="20"/>
              </w:rPr>
              <w:t>, Ltd</w:t>
            </w:r>
            <w:r w:rsidRPr="009859C7">
              <w:rPr>
                <w:rFonts w:cs="Times New Roman"/>
                <w:sz w:val="20"/>
                <w:cs/>
                <w:lang w:bidi="th-TH"/>
              </w:rPr>
              <w:t>.</w:t>
            </w:r>
          </w:p>
        </w:tc>
        <w:tc>
          <w:tcPr>
            <w:tcW w:w="659" w:type="pct"/>
          </w:tcPr>
          <w:p w14:paraId="193C0016" w14:textId="77777777" w:rsidR="006B50C0" w:rsidRPr="009859C7" w:rsidRDefault="006B50C0" w:rsidP="006B50C0">
            <w:pPr>
              <w:tabs>
                <w:tab w:val="decimal" w:pos="533"/>
              </w:tabs>
              <w:contextualSpacing/>
              <w:rPr>
                <w:rFonts w:cs="Times New Roman"/>
                <w:sz w:val="20"/>
                <w:lang w:val="en-AU"/>
              </w:rPr>
            </w:pPr>
            <w:r w:rsidRPr="009859C7">
              <w:rPr>
                <w:rFonts w:cs="Times New Roman"/>
                <w:sz w:val="20"/>
                <w:lang w:val="en-AU"/>
              </w:rPr>
              <w:t>4</w:t>
            </w:r>
            <w:r w:rsidRPr="009859C7">
              <w:rPr>
                <w:rFonts w:cs="Times New Roman"/>
                <w:sz w:val="20"/>
                <w:cs/>
                <w:lang w:val="en-AU" w:bidi="th-TH"/>
              </w:rPr>
              <w:t>.</w:t>
            </w:r>
            <w:r w:rsidRPr="009859C7">
              <w:rPr>
                <w:rFonts w:cs="Times New Roman"/>
                <w:sz w:val="20"/>
                <w:lang w:val="en-AU"/>
              </w:rPr>
              <w:t>2</w:t>
            </w:r>
          </w:p>
        </w:tc>
        <w:tc>
          <w:tcPr>
            <w:tcW w:w="433" w:type="pct"/>
          </w:tcPr>
          <w:p w14:paraId="2DDC03D1" w14:textId="77777777" w:rsidR="006B50C0" w:rsidRPr="009859C7" w:rsidRDefault="006B50C0" w:rsidP="006B50C0">
            <w:pPr>
              <w:tabs>
                <w:tab w:val="decimal" w:pos="930"/>
              </w:tabs>
              <w:contextualSpacing/>
              <w:rPr>
                <w:rFonts w:cs="Times New Roman"/>
                <w:sz w:val="20"/>
                <w:lang w:val="en-AU"/>
              </w:rPr>
            </w:pPr>
            <w:r w:rsidRPr="009859C7">
              <w:rPr>
                <w:rFonts w:cs="Times New Roman"/>
                <w:sz w:val="20"/>
                <w:lang w:val="en-AU"/>
              </w:rPr>
              <w:t>610</w:t>
            </w:r>
          </w:p>
        </w:tc>
        <w:tc>
          <w:tcPr>
            <w:tcW w:w="475" w:type="pct"/>
          </w:tcPr>
          <w:p w14:paraId="6C8B28C3" w14:textId="79AD95C1" w:rsidR="006B50C0" w:rsidRPr="006B50C0" w:rsidRDefault="006B50C0" w:rsidP="006B50C0">
            <w:pPr>
              <w:tabs>
                <w:tab w:val="decimal" w:pos="930"/>
              </w:tabs>
              <w:contextualSpacing/>
              <w:rPr>
                <w:rFonts w:cs="Times New Roman"/>
                <w:sz w:val="20"/>
                <w:szCs w:val="18"/>
                <w:lang w:val="en-AU"/>
              </w:rPr>
            </w:pPr>
            <w:r w:rsidRPr="006B50C0">
              <w:rPr>
                <w:sz w:val="20"/>
                <w:szCs w:val="18"/>
              </w:rPr>
              <w:t>35</w:t>
            </w:r>
          </w:p>
        </w:tc>
        <w:tc>
          <w:tcPr>
            <w:tcW w:w="476" w:type="pct"/>
          </w:tcPr>
          <w:p w14:paraId="31A7B7C1" w14:textId="135705C0" w:rsidR="006B50C0" w:rsidRPr="006B50C0" w:rsidRDefault="006B50C0" w:rsidP="006B50C0">
            <w:pPr>
              <w:tabs>
                <w:tab w:val="decimal" w:pos="930"/>
              </w:tabs>
              <w:contextualSpacing/>
              <w:rPr>
                <w:rFonts w:cs="Times New Roman"/>
                <w:sz w:val="20"/>
                <w:szCs w:val="18"/>
                <w:cs/>
                <w:lang w:val="en-AU" w:bidi="th-TH"/>
              </w:rPr>
            </w:pPr>
            <w:r w:rsidRPr="006B50C0">
              <w:rPr>
                <w:sz w:val="20"/>
                <w:szCs w:val="18"/>
              </w:rPr>
              <w:t>-</w:t>
            </w:r>
          </w:p>
        </w:tc>
        <w:tc>
          <w:tcPr>
            <w:tcW w:w="476" w:type="pct"/>
          </w:tcPr>
          <w:p w14:paraId="0A4124C8" w14:textId="0C845B50" w:rsidR="006B50C0" w:rsidRPr="006B50C0" w:rsidRDefault="006B50C0" w:rsidP="006B50C0">
            <w:pPr>
              <w:tabs>
                <w:tab w:val="decimal" w:pos="930"/>
              </w:tabs>
              <w:contextualSpacing/>
              <w:rPr>
                <w:rFonts w:cs="Times New Roman"/>
                <w:sz w:val="20"/>
                <w:szCs w:val="18"/>
                <w:lang w:val="en-AU"/>
              </w:rPr>
            </w:pPr>
            <w:r w:rsidRPr="006B50C0">
              <w:rPr>
                <w:sz w:val="20"/>
                <w:szCs w:val="18"/>
              </w:rPr>
              <w:t>-</w:t>
            </w:r>
          </w:p>
        </w:tc>
        <w:tc>
          <w:tcPr>
            <w:tcW w:w="530" w:type="pct"/>
          </w:tcPr>
          <w:p w14:paraId="002CD2F1" w14:textId="4CAFC741" w:rsidR="006B50C0" w:rsidRPr="006B50C0" w:rsidRDefault="006B50C0" w:rsidP="006B50C0">
            <w:pPr>
              <w:tabs>
                <w:tab w:val="decimal" w:pos="930"/>
              </w:tabs>
              <w:contextualSpacing/>
              <w:rPr>
                <w:rFonts w:cs="Times New Roman"/>
                <w:sz w:val="20"/>
                <w:szCs w:val="18"/>
                <w:lang w:val="en-AU"/>
              </w:rPr>
            </w:pPr>
            <w:r w:rsidRPr="006B50C0">
              <w:rPr>
                <w:sz w:val="20"/>
                <w:szCs w:val="18"/>
              </w:rPr>
              <w:t>645</w:t>
            </w:r>
          </w:p>
        </w:tc>
      </w:tr>
      <w:tr w:rsidR="006B50C0" w:rsidRPr="009859C7" w14:paraId="48559D00" w14:textId="77777777" w:rsidTr="004A7F4F">
        <w:tblPrEx>
          <w:tblLook w:val="04A0" w:firstRow="1" w:lastRow="0" w:firstColumn="1" w:lastColumn="0" w:noHBand="0" w:noVBand="1"/>
        </w:tblPrEx>
        <w:tc>
          <w:tcPr>
            <w:tcW w:w="1950" w:type="pct"/>
          </w:tcPr>
          <w:p w14:paraId="25385421" w14:textId="77777777" w:rsidR="006B50C0" w:rsidRPr="009859C7" w:rsidRDefault="006B50C0" w:rsidP="006B50C0">
            <w:pPr>
              <w:ind w:left="72" w:hanging="72"/>
              <w:rPr>
                <w:rFonts w:cs="Times New Roman"/>
                <w:sz w:val="20"/>
                <w:rtl/>
                <w:cs/>
              </w:rPr>
            </w:pPr>
            <w:r w:rsidRPr="009859C7">
              <w:rPr>
                <w:rFonts w:cs="Times New Roman"/>
                <w:sz w:val="20"/>
              </w:rPr>
              <w:t>BCP Innovation Pte</w:t>
            </w:r>
            <w:r w:rsidRPr="009859C7">
              <w:rPr>
                <w:rFonts w:cs="Times New Roman"/>
                <w:sz w:val="20"/>
                <w:cs/>
                <w:lang w:bidi="th-TH"/>
              </w:rPr>
              <w:t xml:space="preserve">. </w:t>
            </w:r>
            <w:r w:rsidRPr="009859C7">
              <w:rPr>
                <w:rFonts w:cs="Times New Roman"/>
                <w:sz w:val="20"/>
              </w:rPr>
              <w:t>Ltd</w:t>
            </w:r>
            <w:r w:rsidRPr="009859C7">
              <w:rPr>
                <w:rFonts w:cs="Times New Roman"/>
                <w:sz w:val="20"/>
                <w:cs/>
                <w:lang w:bidi="th-TH"/>
              </w:rPr>
              <w:t>.</w:t>
            </w:r>
          </w:p>
        </w:tc>
        <w:tc>
          <w:tcPr>
            <w:tcW w:w="659" w:type="pct"/>
          </w:tcPr>
          <w:p w14:paraId="7D003D8B" w14:textId="77777777" w:rsidR="006B50C0" w:rsidRPr="009859C7" w:rsidRDefault="006B50C0" w:rsidP="006B50C0">
            <w:pPr>
              <w:tabs>
                <w:tab w:val="decimal" w:pos="533"/>
              </w:tabs>
              <w:contextualSpacing/>
              <w:rPr>
                <w:rFonts w:cs="Times New Roman"/>
                <w:sz w:val="20"/>
                <w:lang w:val="en-AU"/>
              </w:rPr>
            </w:pPr>
            <w:r w:rsidRPr="009859C7">
              <w:rPr>
                <w:rFonts w:cs="Times New Roman"/>
                <w:sz w:val="20"/>
                <w:lang w:val="en-AU"/>
              </w:rPr>
              <w:t>4</w:t>
            </w:r>
            <w:r w:rsidRPr="009859C7">
              <w:rPr>
                <w:rFonts w:cs="Times New Roman"/>
                <w:sz w:val="20"/>
                <w:cs/>
                <w:lang w:val="en-AU" w:bidi="th-TH"/>
              </w:rPr>
              <w:t>.</w:t>
            </w:r>
            <w:r w:rsidRPr="009859C7">
              <w:rPr>
                <w:rFonts w:cs="Times New Roman"/>
                <w:sz w:val="20"/>
                <w:lang w:val="en-AU"/>
              </w:rPr>
              <w:t>5</w:t>
            </w:r>
          </w:p>
        </w:tc>
        <w:tc>
          <w:tcPr>
            <w:tcW w:w="433" w:type="pct"/>
          </w:tcPr>
          <w:p w14:paraId="0D45E93F" w14:textId="77777777" w:rsidR="006B50C0" w:rsidRPr="009859C7" w:rsidRDefault="006B50C0" w:rsidP="006B50C0">
            <w:pPr>
              <w:tabs>
                <w:tab w:val="decimal" w:pos="930"/>
              </w:tabs>
              <w:contextualSpacing/>
              <w:rPr>
                <w:rFonts w:cs="Times New Roman"/>
                <w:sz w:val="20"/>
                <w:lang w:val="en-AU"/>
              </w:rPr>
            </w:pPr>
            <w:r w:rsidRPr="009859C7">
              <w:rPr>
                <w:rFonts w:cs="Times New Roman"/>
                <w:sz w:val="20"/>
                <w:lang w:val="en-AU"/>
              </w:rPr>
              <w:t>878</w:t>
            </w:r>
          </w:p>
        </w:tc>
        <w:tc>
          <w:tcPr>
            <w:tcW w:w="475" w:type="pct"/>
          </w:tcPr>
          <w:p w14:paraId="4E11D128" w14:textId="0E7BF57D" w:rsidR="006B50C0" w:rsidRPr="006B50C0" w:rsidRDefault="006B50C0" w:rsidP="006B50C0">
            <w:pPr>
              <w:tabs>
                <w:tab w:val="decimal" w:pos="930"/>
              </w:tabs>
              <w:contextualSpacing/>
              <w:rPr>
                <w:rFonts w:cs="Times New Roman"/>
                <w:sz w:val="20"/>
                <w:szCs w:val="18"/>
                <w:lang w:val="en-AU"/>
              </w:rPr>
            </w:pPr>
            <w:r w:rsidRPr="006B50C0">
              <w:rPr>
                <w:sz w:val="20"/>
                <w:szCs w:val="18"/>
              </w:rPr>
              <w:t>129</w:t>
            </w:r>
          </w:p>
        </w:tc>
        <w:tc>
          <w:tcPr>
            <w:tcW w:w="476" w:type="pct"/>
          </w:tcPr>
          <w:p w14:paraId="1C91B902" w14:textId="44856CF7" w:rsidR="006B50C0" w:rsidRPr="006B50C0" w:rsidRDefault="006B50C0" w:rsidP="006B50C0">
            <w:pPr>
              <w:tabs>
                <w:tab w:val="decimal" w:pos="930"/>
              </w:tabs>
              <w:contextualSpacing/>
              <w:rPr>
                <w:rFonts w:cs="Times New Roman"/>
                <w:sz w:val="20"/>
                <w:szCs w:val="18"/>
                <w:cs/>
                <w:lang w:val="en-AU" w:bidi="th-TH"/>
              </w:rPr>
            </w:pPr>
            <w:r w:rsidRPr="006B50C0">
              <w:rPr>
                <w:sz w:val="20"/>
                <w:szCs w:val="18"/>
              </w:rPr>
              <w:t>(997)</w:t>
            </w:r>
          </w:p>
        </w:tc>
        <w:tc>
          <w:tcPr>
            <w:tcW w:w="476" w:type="pct"/>
          </w:tcPr>
          <w:p w14:paraId="1D735486" w14:textId="4DB20E2E" w:rsidR="006B50C0" w:rsidRPr="006B50C0" w:rsidRDefault="006B50C0" w:rsidP="006B50C0">
            <w:pPr>
              <w:tabs>
                <w:tab w:val="decimal" w:pos="930"/>
              </w:tabs>
              <w:contextualSpacing/>
              <w:rPr>
                <w:rFonts w:cs="Times New Roman"/>
                <w:sz w:val="20"/>
                <w:szCs w:val="18"/>
                <w:rtl/>
                <w:cs/>
                <w:lang w:val="en-AU"/>
              </w:rPr>
            </w:pPr>
            <w:r w:rsidRPr="006B50C0">
              <w:rPr>
                <w:sz w:val="20"/>
                <w:szCs w:val="18"/>
              </w:rPr>
              <w:t>(10)</w:t>
            </w:r>
          </w:p>
        </w:tc>
        <w:tc>
          <w:tcPr>
            <w:tcW w:w="530" w:type="pct"/>
          </w:tcPr>
          <w:p w14:paraId="6C7E6780" w14:textId="42D6DB5E" w:rsidR="006B50C0" w:rsidRPr="006B50C0" w:rsidRDefault="006B50C0" w:rsidP="006B50C0">
            <w:pPr>
              <w:tabs>
                <w:tab w:val="decimal" w:pos="930"/>
              </w:tabs>
              <w:contextualSpacing/>
              <w:rPr>
                <w:rFonts w:cs="Times New Roman"/>
                <w:sz w:val="20"/>
                <w:szCs w:val="18"/>
                <w:lang w:val="en-AU"/>
              </w:rPr>
            </w:pPr>
            <w:r w:rsidRPr="006B50C0">
              <w:rPr>
                <w:sz w:val="20"/>
                <w:szCs w:val="18"/>
              </w:rPr>
              <w:t>-</w:t>
            </w:r>
          </w:p>
        </w:tc>
      </w:tr>
      <w:tr w:rsidR="001265A1" w:rsidRPr="009859C7" w14:paraId="62CC522C" w14:textId="77777777" w:rsidTr="004A7F4F">
        <w:tblPrEx>
          <w:tblLook w:val="04A0" w:firstRow="1" w:lastRow="0" w:firstColumn="1" w:lastColumn="0" w:noHBand="0" w:noVBand="1"/>
        </w:tblPrEx>
        <w:tc>
          <w:tcPr>
            <w:tcW w:w="1950" w:type="pct"/>
          </w:tcPr>
          <w:p w14:paraId="1774DA73" w14:textId="77777777" w:rsidR="001265A1" w:rsidRPr="009859C7" w:rsidRDefault="001265A1" w:rsidP="001265A1">
            <w:pPr>
              <w:ind w:left="72" w:hanging="72"/>
              <w:rPr>
                <w:rFonts w:cs="Times New Roman"/>
                <w:b/>
                <w:bCs/>
                <w:sz w:val="20"/>
                <w:rtl/>
                <w:cs/>
              </w:rPr>
            </w:pPr>
            <w:r w:rsidRPr="009859C7">
              <w:rPr>
                <w:rFonts w:cs="Times New Roman"/>
                <w:b/>
                <w:bCs/>
                <w:sz w:val="20"/>
              </w:rPr>
              <w:t>Indirect subsidiaries</w:t>
            </w:r>
          </w:p>
        </w:tc>
        <w:tc>
          <w:tcPr>
            <w:tcW w:w="659" w:type="pct"/>
          </w:tcPr>
          <w:p w14:paraId="78ED3242" w14:textId="77777777" w:rsidR="001265A1" w:rsidRPr="009859C7" w:rsidRDefault="001265A1" w:rsidP="001265A1">
            <w:pPr>
              <w:tabs>
                <w:tab w:val="decimal" w:pos="533"/>
              </w:tabs>
              <w:contextualSpacing/>
              <w:rPr>
                <w:rFonts w:cs="Times New Roman"/>
                <w:sz w:val="20"/>
                <w:lang w:val="en-AU"/>
              </w:rPr>
            </w:pPr>
          </w:p>
        </w:tc>
        <w:tc>
          <w:tcPr>
            <w:tcW w:w="433" w:type="pct"/>
          </w:tcPr>
          <w:p w14:paraId="3EAE0EEE" w14:textId="77777777" w:rsidR="001265A1" w:rsidRPr="009859C7" w:rsidRDefault="001265A1" w:rsidP="001265A1">
            <w:pPr>
              <w:tabs>
                <w:tab w:val="decimal" w:pos="660"/>
                <w:tab w:val="decimal" w:pos="930"/>
              </w:tabs>
              <w:contextualSpacing/>
              <w:rPr>
                <w:rFonts w:cs="Times New Roman"/>
                <w:sz w:val="20"/>
                <w:lang w:val="en-AU"/>
              </w:rPr>
            </w:pPr>
          </w:p>
        </w:tc>
        <w:tc>
          <w:tcPr>
            <w:tcW w:w="475" w:type="pct"/>
          </w:tcPr>
          <w:p w14:paraId="367F8B2A" w14:textId="77777777" w:rsidR="001265A1" w:rsidRPr="006B50C0" w:rsidRDefault="001265A1" w:rsidP="001265A1">
            <w:pPr>
              <w:tabs>
                <w:tab w:val="decimal" w:pos="756"/>
                <w:tab w:val="decimal" w:pos="930"/>
              </w:tabs>
              <w:contextualSpacing/>
              <w:rPr>
                <w:rFonts w:cs="Times New Roman"/>
                <w:sz w:val="20"/>
                <w:szCs w:val="18"/>
                <w:lang w:val="en-AU"/>
              </w:rPr>
            </w:pPr>
          </w:p>
        </w:tc>
        <w:tc>
          <w:tcPr>
            <w:tcW w:w="476" w:type="pct"/>
          </w:tcPr>
          <w:p w14:paraId="560AA7C4" w14:textId="77777777" w:rsidR="001265A1" w:rsidRPr="006B50C0" w:rsidRDefault="001265A1" w:rsidP="001265A1">
            <w:pPr>
              <w:tabs>
                <w:tab w:val="decimal" w:pos="930"/>
              </w:tabs>
              <w:contextualSpacing/>
              <w:rPr>
                <w:rFonts w:cs="Times New Roman"/>
                <w:sz w:val="20"/>
                <w:szCs w:val="18"/>
                <w:lang w:val="en-AU"/>
              </w:rPr>
            </w:pPr>
          </w:p>
        </w:tc>
        <w:tc>
          <w:tcPr>
            <w:tcW w:w="476" w:type="pct"/>
          </w:tcPr>
          <w:p w14:paraId="71D2FE6A" w14:textId="77777777" w:rsidR="001265A1" w:rsidRPr="006B50C0" w:rsidRDefault="001265A1" w:rsidP="001265A1">
            <w:pPr>
              <w:tabs>
                <w:tab w:val="decimal" w:pos="930"/>
              </w:tabs>
              <w:contextualSpacing/>
              <w:rPr>
                <w:rFonts w:cs="Times New Roman"/>
                <w:sz w:val="20"/>
                <w:szCs w:val="18"/>
                <w:lang w:val="en-AU"/>
              </w:rPr>
            </w:pPr>
          </w:p>
        </w:tc>
        <w:tc>
          <w:tcPr>
            <w:tcW w:w="530" w:type="pct"/>
          </w:tcPr>
          <w:p w14:paraId="46771E25" w14:textId="77777777" w:rsidR="001265A1" w:rsidRPr="006B50C0" w:rsidRDefault="001265A1" w:rsidP="001265A1">
            <w:pPr>
              <w:tabs>
                <w:tab w:val="decimal" w:pos="660"/>
                <w:tab w:val="decimal" w:pos="930"/>
              </w:tabs>
              <w:contextualSpacing/>
              <w:rPr>
                <w:rFonts w:cs="Times New Roman"/>
                <w:sz w:val="20"/>
                <w:szCs w:val="18"/>
                <w:lang w:val="en-AU"/>
              </w:rPr>
            </w:pPr>
          </w:p>
        </w:tc>
      </w:tr>
      <w:tr w:rsidR="006B50C0" w:rsidRPr="009859C7" w14:paraId="18C1C250" w14:textId="77777777" w:rsidTr="004A7F4F">
        <w:tblPrEx>
          <w:tblLook w:val="04A0" w:firstRow="1" w:lastRow="0" w:firstColumn="1" w:lastColumn="0" w:noHBand="0" w:noVBand="1"/>
        </w:tblPrEx>
        <w:tc>
          <w:tcPr>
            <w:tcW w:w="1950" w:type="pct"/>
          </w:tcPr>
          <w:p w14:paraId="53794EEE" w14:textId="77777777" w:rsidR="006B50C0" w:rsidRPr="009859C7" w:rsidRDefault="006B50C0" w:rsidP="006B50C0">
            <w:pPr>
              <w:ind w:left="72" w:right="-102" w:hanging="72"/>
              <w:rPr>
                <w:rFonts w:cs="Times New Roman"/>
                <w:sz w:val="20"/>
                <w:rtl/>
                <w:cs/>
              </w:rPr>
            </w:pPr>
            <w:r w:rsidRPr="009859C7">
              <w:rPr>
                <w:rFonts w:cs="Times New Roman"/>
                <w:sz w:val="20"/>
              </w:rPr>
              <w:t>Nido Petroleum Pty</w:t>
            </w:r>
            <w:r w:rsidRPr="009859C7">
              <w:rPr>
                <w:rFonts w:cs="Times New Roman"/>
                <w:sz w:val="20"/>
                <w:cs/>
                <w:lang w:bidi="th-TH"/>
              </w:rPr>
              <w:t xml:space="preserve">. </w:t>
            </w:r>
            <w:r w:rsidRPr="009859C7">
              <w:rPr>
                <w:rFonts w:cs="Times New Roman"/>
                <w:sz w:val="20"/>
              </w:rPr>
              <w:t>Ltd</w:t>
            </w:r>
            <w:r w:rsidRPr="009859C7">
              <w:rPr>
                <w:rFonts w:cs="Times New Roman"/>
                <w:sz w:val="20"/>
                <w:cs/>
                <w:lang w:bidi="th-TH"/>
              </w:rPr>
              <w:t>.</w:t>
            </w:r>
          </w:p>
        </w:tc>
        <w:tc>
          <w:tcPr>
            <w:tcW w:w="659" w:type="pct"/>
          </w:tcPr>
          <w:p w14:paraId="6FD5DE58" w14:textId="77777777" w:rsidR="006B50C0" w:rsidRPr="009859C7" w:rsidRDefault="006B50C0" w:rsidP="006B50C0">
            <w:pPr>
              <w:tabs>
                <w:tab w:val="decimal" w:pos="533"/>
              </w:tabs>
              <w:contextualSpacing/>
              <w:rPr>
                <w:rFonts w:cs="Times New Roman"/>
                <w:sz w:val="20"/>
                <w:lang w:val="en-AU"/>
              </w:rPr>
            </w:pPr>
            <w:r w:rsidRPr="009859C7">
              <w:rPr>
                <w:rFonts w:cs="Times New Roman"/>
                <w:sz w:val="20"/>
                <w:lang w:val="en-AU"/>
              </w:rPr>
              <w:t>0</w:t>
            </w:r>
            <w:r w:rsidRPr="009859C7">
              <w:rPr>
                <w:rFonts w:cs="Times New Roman"/>
                <w:sz w:val="20"/>
                <w:cs/>
                <w:lang w:val="en-AU" w:bidi="th-TH"/>
              </w:rPr>
              <w:t>.</w:t>
            </w:r>
            <w:r w:rsidRPr="009859C7">
              <w:rPr>
                <w:rFonts w:cs="Times New Roman"/>
                <w:sz w:val="20"/>
                <w:lang w:val="en-AU"/>
              </w:rPr>
              <w:t>5</w:t>
            </w:r>
          </w:p>
        </w:tc>
        <w:tc>
          <w:tcPr>
            <w:tcW w:w="433" w:type="pct"/>
          </w:tcPr>
          <w:p w14:paraId="7ABFC6A8" w14:textId="77777777" w:rsidR="006B50C0" w:rsidRPr="009859C7" w:rsidRDefault="006B50C0" w:rsidP="006B50C0">
            <w:pPr>
              <w:tabs>
                <w:tab w:val="decimal" w:pos="930"/>
              </w:tabs>
              <w:contextualSpacing/>
              <w:rPr>
                <w:rFonts w:cs="Times New Roman"/>
                <w:sz w:val="20"/>
                <w:lang w:val="en-AU"/>
              </w:rPr>
            </w:pPr>
            <w:r w:rsidRPr="009859C7">
              <w:rPr>
                <w:rFonts w:cs="Times New Roman"/>
                <w:sz w:val="20"/>
                <w:lang w:val="en-AU"/>
              </w:rPr>
              <w:t>1,199</w:t>
            </w:r>
          </w:p>
        </w:tc>
        <w:tc>
          <w:tcPr>
            <w:tcW w:w="475" w:type="pct"/>
          </w:tcPr>
          <w:p w14:paraId="2A35226E" w14:textId="69019A30" w:rsidR="006B50C0" w:rsidRPr="006B50C0" w:rsidRDefault="006B50C0" w:rsidP="006B50C0">
            <w:pPr>
              <w:tabs>
                <w:tab w:val="decimal" w:pos="930"/>
              </w:tabs>
              <w:contextualSpacing/>
              <w:rPr>
                <w:rFonts w:cs="Times New Roman"/>
                <w:sz w:val="20"/>
                <w:szCs w:val="18"/>
                <w:lang w:val="en-AU"/>
              </w:rPr>
            </w:pPr>
            <w:r w:rsidRPr="006B50C0">
              <w:rPr>
                <w:sz w:val="20"/>
                <w:szCs w:val="18"/>
              </w:rPr>
              <w:t>-</w:t>
            </w:r>
          </w:p>
        </w:tc>
        <w:tc>
          <w:tcPr>
            <w:tcW w:w="476" w:type="pct"/>
          </w:tcPr>
          <w:p w14:paraId="53769221" w14:textId="7D850EE2" w:rsidR="006B50C0" w:rsidRPr="006B50C0" w:rsidRDefault="006B50C0" w:rsidP="006B50C0">
            <w:pPr>
              <w:tabs>
                <w:tab w:val="decimal" w:pos="930"/>
              </w:tabs>
              <w:contextualSpacing/>
              <w:rPr>
                <w:rFonts w:cs="Times New Roman"/>
                <w:sz w:val="20"/>
                <w:szCs w:val="18"/>
                <w:cs/>
                <w:lang w:val="en-AU" w:bidi="th-TH"/>
              </w:rPr>
            </w:pPr>
            <w:r w:rsidRPr="006B50C0">
              <w:rPr>
                <w:sz w:val="20"/>
                <w:szCs w:val="18"/>
              </w:rPr>
              <w:t>(94)</w:t>
            </w:r>
          </w:p>
        </w:tc>
        <w:tc>
          <w:tcPr>
            <w:tcW w:w="476" w:type="pct"/>
          </w:tcPr>
          <w:p w14:paraId="06D0D05D" w14:textId="7498E012" w:rsidR="006B50C0" w:rsidRPr="006B50C0" w:rsidRDefault="006B50C0" w:rsidP="006B50C0">
            <w:pPr>
              <w:tabs>
                <w:tab w:val="decimal" w:pos="930"/>
              </w:tabs>
              <w:contextualSpacing/>
              <w:rPr>
                <w:rFonts w:cs="Times New Roman"/>
                <w:sz w:val="20"/>
                <w:szCs w:val="18"/>
                <w:lang w:val="en-AU"/>
              </w:rPr>
            </w:pPr>
            <w:r w:rsidRPr="006B50C0">
              <w:rPr>
                <w:sz w:val="20"/>
                <w:szCs w:val="18"/>
              </w:rPr>
              <w:t>-</w:t>
            </w:r>
          </w:p>
        </w:tc>
        <w:tc>
          <w:tcPr>
            <w:tcW w:w="530" w:type="pct"/>
          </w:tcPr>
          <w:p w14:paraId="13D62122" w14:textId="27D90901" w:rsidR="006B50C0" w:rsidRPr="006B50C0" w:rsidRDefault="006B50C0" w:rsidP="006B50C0">
            <w:pPr>
              <w:tabs>
                <w:tab w:val="decimal" w:pos="930"/>
              </w:tabs>
              <w:contextualSpacing/>
              <w:rPr>
                <w:rFonts w:cs="Times New Roman"/>
                <w:sz w:val="20"/>
                <w:szCs w:val="18"/>
                <w:lang w:val="en-AU"/>
              </w:rPr>
            </w:pPr>
            <w:r w:rsidRPr="006B50C0">
              <w:rPr>
                <w:sz w:val="20"/>
                <w:szCs w:val="18"/>
              </w:rPr>
              <w:t>1,105</w:t>
            </w:r>
          </w:p>
        </w:tc>
      </w:tr>
      <w:tr w:rsidR="006B50C0" w:rsidRPr="009859C7" w14:paraId="25C54362" w14:textId="77777777" w:rsidTr="004A7F4F">
        <w:tblPrEx>
          <w:tblLook w:val="04A0" w:firstRow="1" w:lastRow="0" w:firstColumn="1" w:lastColumn="0" w:noHBand="0" w:noVBand="1"/>
        </w:tblPrEx>
        <w:tc>
          <w:tcPr>
            <w:tcW w:w="1950" w:type="pct"/>
          </w:tcPr>
          <w:p w14:paraId="5C4829F0" w14:textId="77777777" w:rsidR="006B50C0" w:rsidRPr="009859C7" w:rsidRDefault="006B50C0" w:rsidP="006B50C0">
            <w:pPr>
              <w:ind w:left="72" w:hanging="72"/>
              <w:rPr>
                <w:rFonts w:cs="Times New Roman"/>
                <w:sz w:val="20"/>
              </w:rPr>
            </w:pPr>
            <w:r w:rsidRPr="009859C7">
              <w:rPr>
                <w:rFonts w:cs="Times New Roman"/>
                <w:sz w:val="20"/>
              </w:rPr>
              <w:t>BCPR Pte</w:t>
            </w:r>
            <w:r w:rsidRPr="009859C7">
              <w:rPr>
                <w:rFonts w:cs="Times New Roman"/>
                <w:sz w:val="20"/>
                <w:cs/>
                <w:lang w:bidi="th-TH"/>
              </w:rPr>
              <w:t xml:space="preserve">. </w:t>
            </w:r>
            <w:r w:rsidRPr="009859C7">
              <w:rPr>
                <w:rFonts w:cs="Times New Roman"/>
                <w:sz w:val="20"/>
              </w:rPr>
              <w:t>Ltd</w:t>
            </w:r>
            <w:r w:rsidRPr="009859C7">
              <w:rPr>
                <w:rFonts w:cs="Times New Roman"/>
                <w:sz w:val="20"/>
                <w:cs/>
                <w:lang w:bidi="th-TH"/>
              </w:rPr>
              <w:t>.</w:t>
            </w:r>
          </w:p>
        </w:tc>
        <w:tc>
          <w:tcPr>
            <w:tcW w:w="659" w:type="pct"/>
          </w:tcPr>
          <w:p w14:paraId="577DC2D7" w14:textId="07ED3DAD" w:rsidR="006B50C0" w:rsidRPr="006B50C0" w:rsidRDefault="006B50C0" w:rsidP="006B50C0">
            <w:pPr>
              <w:tabs>
                <w:tab w:val="decimal" w:pos="533"/>
              </w:tabs>
              <w:contextualSpacing/>
              <w:rPr>
                <w:rFonts w:cstheme="minorBidi"/>
                <w:sz w:val="20"/>
                <w:szCs w:val="25"/>
                <w:lang w:val="en-US" w:bidi="th-TH"/>
              </w:rPr>
            </w:pPr>
            <w:r>
              <w:rPr>
                <w:rFonts w:cstheme="minorBidi"/>
                <w:sz w:val="20"/>
                <w:szCs w:val="25"/>
                <w:lang w:val="en-US" w:bidi="th-TH"/>
              </w:rPr>
              <w:t>4.0</w:t>
            </w:r>
          </w:p>
        </w:tc>
        <w:tc>
          <w:tcPr>
            <w:tcW w:w="433" w:type="pct"/>
          </w:tcPr>
          <w:p w14:paraId="0EA8861A" w14:textId="77777777" w:rsidR="006B50C0" w:rsidRPr="009859C7" w:rsidRDefault="006B50C0" w:rsidP="006B50C0">
            <w:pPr>
              <w:pBdr>
                <w:bottom w:val="single" w:sz="4" w:space="1" w:color="auto"/>
              </w:pBdr>
              <w:tabs>
                <w:tab w:val="decimal" w:pos="930"/>
              </w:tabs>
              <w:contextualSpacing/>
              <w:rPr>
                <w:rFonts w:cs="Times New Roman"/>
                <w:sz w:val="20"/>
                <w:lang w:val="en-AU"/>
              </w:rPr>
            </w:pPr>
            <w:r w:rsidRPr="009859C7">
              <w:rPr>
                <w:rFonts w:cs="Times New Roman"/>
                <w:sz w:val="20"/>
                <w:lang w:val="en-AU"/>
              </w:rPr>
              <w:t>3,104</w:t>
            </w:r>
          </w:p>
        </w:tc>
        <w:tc>
          <w:tcPr>
            <w:tcW w:w="475" w:type="pct"/>
          </w:tcPr>
          <w:p w14:paraId="722D5EAC" w14:textId="4C3B2595" w:rsidR="006B50C0" w:rsidRPr="006B50C0" w:rsidRDefault="006B50C0" w:rsidP="006B50C0">
            <w:pPr>
              <w:pBdr>
                <w:bottom w:val="single" w:sz="4" w:space="1" w:color="auto"/>
              </w:pBdr>
              <w:tabs>
                <w:tab w:val="decimal" w:pos="930"/>
              </w:tabs>
              <w:contextualSpacing/>
              <w:rPr>
                <w:rFonts w:cs="Times New Roman"/>
                <w:sz w:val="20"/>
                <w:szCs w:val="18"/>
                <w:lang w:val="en-AU"/>
              </w:rPr>
            </w:pPr>
            <w:r w:rsidRPr="006B50C0">
              <w:rPr>
                <w:sz w:val="20"/>
                <w:szCs w:val="18"/>
              </w:rPr>
              <w:t>-</w:t>
            </w:r>
          </w:p>
        </w:tc>
        <w:tc>
          <w:tcPr>
            <w:tcW w:w="476" w:type="pct"/>
          </w:tcPr>
          <w:p w14:paraId="5195D469" w14:textId="141DA424" w:rsidR="006B50C0" w:rsidRPr="006B50C0" w:rsidRDefault="006B50C0" w:rsidP="006B50C0">
            <w:pPr>
              <w:pBdr>
                <w:bottom w:val="single" w:sz="4" w:space="1" w:color="auto"/>
              </w:pBdr>
              <w:tabs>
                <w:tab w:val="decimal" w:pos="930"/>
              </w:tabs>
              <w:contextualSpacing/>
              <w:rPr>
                <w:rFonts w:cs="Times New Roman"/>
                <w:sz w:val="20"/>
                <w:szCs w:val="18"/>
                <w:cs/>
                <w:lang w:val="en-AU" w:bidi="th-TH"/>
              </w:rPr>
            </w:pPr>
            <w:r w:rsidRPr="006B50C0">
              <w:rPr>
                <w:sz w:val="20"/>
                <w:szCs w:val="18"/>
              </w:rPr>
              <w:t>-</w:t>
            </w:r>
          </w:p>
        </w:tc>
        <w:tc>
          <w:tcPr>
            <w:tcW w:w="476" w:type="pct"/>
          </w:tcPr>
          <w:p w14:paraId="7C029795" w14:textId="502EB8D7" w:rsidR="006B50C0" w:rsidRPr="006B50C0" w:rsidRDefault="006B50C0" w:rsidP="006B50C0">
            <w:pPr>
              <w:pBdr>
                <w:bottom w:val="single" w:sz="4" w:space="1" w:color="auto"/>
              </w:pBdr>
              <w:tabs>
                <w:tab w:val="decimal" w:pos="930"/>
              </w:tabs>
              <w:contextualSpacing/>
              <w:rPr>
                <w:rFonts w:cs="Times New Roman"/>
                <w:sz w:val="20"/>
                <w:szCs w:val="18"/>
                <w:lang w:val="en-AU"/>
              </w:rPr>
            </w:pPr>
            <w:r w:rsidRPr="006B50C0">
              <w:rPr>
                <w:sz w:val="20"/>
                <w:szCs w:val="18"/>
              </w:rPr>
              <w:t>85</w:t>
            </w:r>
          </w:p>
        </w:tc>
        <w:tc>
          <w:tcPr>
            <w:tcW w:w="530" w:type="pct"/>
          </w:tcPr>
          <w:p w14:paraId="0A7E2E5C" w14:textId="2B76000D" w:rsidR="006B50C0" w:rsidRPr="006B50C0" w:rsidRDefault="006B50C0" w:rsidP="006B50C0">
            <w:pPr>
              <w:pBdr>
                <w:bottom w:val="single" w:sz="4" w:space="1" w:color="auto"/>
              </w:pBdr>
              <w:tabs>
                <w:tab w:val="decimal" w:pos="930"/>
              </w:tabs>
              <w:contextualSpacing/>
              <w:rPr>
                <w:rFonts w:cs="Times New Roman"/>
                <w:sz w:val="20"/>
                <w:szCs w:val="18"/>
                <w:lang w:val="en-AU"/>
              </w:rPr>
            </w:pPr>
            <w:r w:rsidRPr="006B50C0">
              <w:rPr>
                <w:sz w:val="20"/>
                <w:szCs w:val="18"/>
              </w:rPr>
              <w:t>3,189</w:t>
            </w:r>
          </w:p>
        </w:tc>
      </w:tr>
      <w:tr w:rsidR="006B50C0" w:rsidRPr="009859C7" w14:paraId="0DCD5299" w14:textId="77777777" w:rsidTr="004A7F4F">
        <w:tblPrEx>
          <w:tblLook w:val="04A0" w:firstRow="1" w:lastRow="0" w:firstColumn="1" w:lastColumn="0" w:noHBand="0" w:noVBand="1"/>
        </w:tblPrEx>
        <w:tc>
          <w:tcPr>
            <w:tcW w:w="1950" w:type="pct"/>
          </w:tcPr>
          <w:p w14:paraId="1BB6D6C7" w14:textId="77777777" w:rsidR="006B50C0" w:rsidRPr="009859C7" w:rsidRDefault="006B50C0" w:rsidP="006B50C0">
            <w:pPr>
              <w:ind w:left="72" w:hanging="72"/>
              <w:rPr>
                <w:rFonts w:cs="Times New Roman"/>
                <w:b/>
                <w:bCs/>
                <w:sz w:val="20"/>
                <w:rtl/>
                <w:cs/>
              </w:rPr>
            </w:pPr>
            <w:r w:rsidRPr="009859C7">
              <w:rPr>
                <w:rFonts w:cs="Times New Roman"/>
                <w:b/>
                <w:bCs/>
                <w:sz w:val="20"/>
              </w:rPr>
              <w:t>Total</w:t>
            </w:r>
          </w:p>
        </w:tc>
        <w:tc>
          <w:tcPr>
            <w:tcW w:w="659" w:type="pct"/>
          </w:tcPr>
          <w:p w14:paraId="505A5168" w14:textId="77777777" w:rsidR="006B50C0" w:rsidRPr="009859C7" w:rsidRDefault="006B50C0" w:rsidP="006B50C0">
            <w:pPr>
              <w:tabs>
                <w:tab w:val="decimal" w:pos="533"/>
              </w:tabs>
              <w:contextualSpacing/>
              <w:rPr>
                <w:rFonts w:cs="Times New Roman"/>
                <w:b/>
                <w:bCs/>
                <w:sz w:val="20"/>
                <w:lang w:val="en-AU"/>
              </w:rPr>
            </w:pPr>
          </w:p>
        </w:tc>
        <w:tc>
          <w:tcPr>
            <w:tcW w:w="433" w:type="pct"/>
          </w:tcPr>
          <w:p w14:paraId="33F1D6B4" w14:textId="77777777" w:rsidR="006B50C0" w:rsidRPr="009859C7" w:rsidRDefault="006B50C0" w:rsidP="006B50C0">
            <w:pPr>
              <w:tabs>
                <w:tab w:val="decimal" w:pos="930"/>
              </w:tabs>
              <w:contextualSpacing/>
              <w:rPr>
                <w:rFonts w:cs="Times New Roman"/>
                <w:b/>
                <w:bCs/>
                <w:sz w:val="20"/>
                <w:lang w:val="en-AU"/>
              </w:rPr>
            </w:pPr>
            <w:r w:rsidRPr="009859C7">
              <w:rPr>
                <w:rFonts w:cs="Times New Roman"/>
                <w:b/>
                <w:bCs/>
                <w:sz w:val="20"/>
                <w:lang w:val="en-AU"/>
              </w:rPr>
              <w:t>5,791</w:t>
            </w:r>
          </w:p>
        </w:tc>
        <w:tc>
          <w:tcPr>
            <w:tcW w:w="475" w:type="pct"/>
          </w:tcPr>
          <w:p w14:paraId="5FC67BA6" w14:textId="68ECB46F" w:rsidR="006B50C0" w:rsidRPr="002F76B4" w:rsidRDefault="006B50C0" w:rsidP="006B50C0">
            <w:pPr>
              <w:tabs>
                <w:tab w:val="decimal" w:pos="930"/>
              </w:tabs>
              <w:contextualSpacing/>
              <w:rPr>
                <w:rFonts w:cs="Times New Roman"/>
                <w:b/>
                <w:bCs/>
                <w:sz w:val="20"/>
                <w:szCs w:val="18"/>
                <w:lang w:val="en-AU"/>
              </w:rPr>
            </w:pPr>
            <w:r w:rsidRPr="002F76B4">
              <w:rPr>
                <w:b/>
                <w:bCs/>
                <w:sz w:val="20"/>
                <w:szCs w:val="18"/>
              </w:rPr>
              <w:t>164</w:t>
            </w:r>
          </w:p>
        </w:tc>
        <w:tc>
          <w:tcPr>
            <w:tcW w:w="476" w:type="pct"/>
          </w:tcPr>
          <w:p w14:paraId="5C827B5A" w14:textId="5BD2EBA0" w:rsidR="006B50C0" w:rsidRPr="002F76B4" w:rsidRDefault="006B50C0" w:rsidP="006B50C0">
            <w:pPr>
              <w:tabs>
                <w:tab w:val="decimal" w:pos="930"/>
              </w:tabs>
              <w:contextualSpacing/>
              <w:rPr>
                <w:rFonts w:cs="Times New Roman"/>
                <w:b/>
                <w:bCs/>
                <w:sz w:val="20"/>
                <w:szCs w:val="18"/>
                <w:cs/>
                <w:lang w:val="en-AU" w:bidi="th-TH"/>
              </w:rPr>
            </w:pPr>
            <w:r w:rsidRPr="002F76B4">
              <w:rPr>
                <w:b/>
                <w:bCs/>
                <w:sz w:val="20"/>
                <w:szCs w:val="18"/>
              </w:rPr>
              <w:t>(1,091)</w:t>
            </w:r>
          </w:p>
        </w:tc>
        <w:tc>
          <w:tcPr>
            <w:tcW w:w="476" w:type="pct"/>
          </w:tcPr>
          <w:p w14:paraId="14C302B1" w14:textId="45A64925" w:rsidR="006B50C0" w:rsidRPr="002F76B4" w:rsidRDefault="006B50C0" w:rsidP="006B50C0">
            <w:pPr>
              <w:tabs>
                <w:tab w:val="decimal" w:pos="930"/>
              </w:tabs>
              <w:contextualSpacing/>
              <w:rPr>
                <w:rFonts w:cs="Times New Roman"/>
                <w:b/>
                <w:bCs/>
                <w:sz w:val="20"/>
                <w:szCs w:val="18"/>
                <w:lang w:val="en-AU"/>
              </w:rPr>
            </w:pPr>
            <w:r w:rsidRPr="002F76B4">
              <w:rPr>
                <w:b/>
                <w:bCs/>
                <w:sz w:val="20"/>
                <w:szCs w:val="18"/>
              </w:rPr>
              <w:t>75</w:t>
            </w:r>
          </w:p>
        </w:tc>
        <w:tc>
          <w:tcPr>
            <w:tcW w:w="530" w:type="pct"/>
          </w:tcPr>
          <w:p w14:paraId="184AEF5C" w14:textId="1750D920" w:rsidR="006B50C0" w:rsidRPr="00EC4B48" w:rsidRDefault="006B50C0" w:rsidP="006B50C0">
            <w:pPr>
              <w:tabs>
                <w:tab w:val="decimal" w:pos="930"/>
              </w:tabs>
              <w:contextualSpacing/>
              <w:rPr>
                <w:rFonts w:cs="Times New Roman"/>
                <w:b/>
                <w:bCs/>
                <w:sz w:val="20"/>
                <w:szCs w:val="18"/>
                <w:lang w:val="en-AU"/>
              </w:rPr>
            </w:pPr>
            <w:r w:rsidRPr="00EC4B48">
              <w:rPr>
                <w:b/>
                <w:bCs/>
                <w:sz w:val="20"/>
                <w:szCs w:val="18"/>
              </w:rPr>
              <w:t>4,939</w:t>
            </w:r>
          </w:p>
        </w:tc>
      </w:tr>
      <w:tr w:rsidR="006B50C0" w:rsidRPr="009859C7" w14:paraId="422738BA" w14:textId="77777777" w:rsidTr="004A7F4F">
        <w:tblPrEx>
          <w:tblLook w:val="04A0" w:firstRow="1" w:lastRow="0" w:firstColumn="1" w:lastColumn="0" w:noHBand="0" w:noVBand="1"/>
        </w:tblPrEx>
        <w:tc>
          <w:tcPr>
            <w:tcW w:w="1950" w:type="pct"/>
          </w:tcPr>
          <w:p w14:paraId="18E67793" w14:textId="77777777" w:rsidR="006B50C0" w:rsidRPr="009859C7" w:rsidRDefault="006B50C0" w:rsidP="006B50C0">
            <w:pPr>
              <w:ind w:left="179" w:hanging="179"/>
              <w:rPr>
                <w:rFonts w:cs="Times New Roman"/>
                <w:i/>
                <w:iCs/>
                <w:sz w:val="20"/>
              </w:rPr>
            </w:pPr>
            <w:r w:rsidRPr="009859C7">
              <w:rPr>
                <w:rFonts w:cs="Times New Roman"/>
                <w:i/>
                <w:iCs/>
                <w:sz w:val="20"/>
              </w:rPr>
              <w:t xml:space="preserve">Less </w:t>
            </w:r>
            <w:r w:rsidRPr="009859C7">
              <w:rPr>
                <w:rFonts w:cs="Times New Roman"/>
                <w:sz w:val="20"/>
              </w:rPr>
              <w:t>current portion due within one year</w:t>
            </w:r>
          </w:p>
        </w:tc>
        <w:tc>
          <w:tcPr>
            <w:tcW w:w="659" w:type="pct"/>
          </w:tcPr>
          <w:p w14:paraId="5C85FA86" w14:textId="77777777" w:rsidR="006B50C0" w:rsidRPr="009859C7" w:rsidRDefault="006B50C0" w:rsidP="006B50C0">
            <w:pPr>
              <w:tabs>
                <w:tab w:val="decimal" w:pos="533"/>
                <w:tab w:val="decimal" w:pos="690"/>
              </w:tabs>
              <w:rPr>
                <w:rFonts w:cs="Times New Roman"/>
                <w:sz w:val="20"/>
              </w:rPr>
            </w:pPr>
          </w:p>
        </w:tc>
        <w:tc>
          <w:tcPr>
            <w:tcW w:w="433" w:type="pct"/>
          </w:tcPr>
          <w:p w14:paraId="1AE8C265" w14:textId="77777777" w:rsidR="006B50C0" w:rsidRPr="009859C7" w:rsidRDefault="006B50C0" w:rsidP="006B50C0">
            <w:pPr>
              <w:tabs>
                <w:tab w:val="decimal" w:pos="660"/>
              </w:tabs>
              <w:rPr>
                <w:rFonts w:cs="Times New Roman"/>
                <w:sz w:val="20"/>
              </w:rPr>
            </w:pPr>
            <w:r w:rsidRPr="009859C7">
              <w:rPr>
                <w:rFonts w:cs="Times New Roman"/>
                <w:sz w:val="20"/>
                <w:cs/>
                <w:lang w:bidi="th-TH"/>
              </w:rPr>
              <w:t>-</w:t>
            </w:r>
          </w:p>
        </w:tc>
        <w:tc>
          <w:tcPr>
            <w:tcW w:w="475" w:type="pct"/>
          </w:tcPr>
          <w:p w14:paraId="6E765CC1" w14:textId="77777777" w:rsidR="006B50C0" w:rsidRPr="006B50C0" w:rsidRDefault="006B50C0" w:rsidP="006B50C0">
            <w:pPr>
              <w:tabs>
                <w:tab w:val="decimal" w:pos="864"/>
              </w:tabs>
              <w:rPr>
                <w:rFonts w:cs="Times New Roman"/>
                <w:sz w:val="20"/>
                <w:szCs w:val="18"/>
              </w:rPr>
            </w:pPr>
          </w:p>
        </w:tc>
        <w:tc>
          <w:tcPr>
            <w:tcW w:w="476" w:type="pct"/>
          </w:tcPr>
          <w:p w14:paraId="4DD13D91" w14:textId="77777777" w:rsidR="006B50C0" w:rsidRPr="006B50C0" w:rsidRDefault="006B50C0" w:rsidP="006B50C0">
            <w:pPr>
              <w:tabs>
                <w:tab w:val="decimal" w:pos="690"/>
              </w:tabs>
              <w:rPr>
                <w:rFonts w:cs="Times New Roman"/>
                <w:sz w:val="20"/>
                <w:szCs w:val="18"/>
              </w:rPr>
            </w:pPr>
          </w:p>
        </w:tc>
        <w:tc>
          <w:tcPr>
            <w:tcW w:w="476" w:type="pct"/>
          </w:tcPr>
          <w:p w14:paraId="6F33BB6A" w14:textId="77777777" w:rsidR="006B50C0" w:rsidRPr="006B50C0" w:rsidRDefault="006B50C0" w:rsidP="006B50C0">
            <w:pPr>
              <w:tabs>
                <w:tab w:val="decimal" w:pos="690"/>
              </w:tabs>
              <w:rPr>
                <w:rFonts w:cs="Times New Roman"/>
                <w:sz w:val="20"/>
                <w:szCs w:val="18"/>
              </w:rPr>
            </w:pPr>
          </w:p>
        </w:tc>
        <w:tc>
          <w:tcPr>
            <w:tcW w:w="530" w:type="pct"/>
          </w:tcPr>
          <w:p w14:paraId="2EA9C63F" w14:textId="0559256A" w:rsidR="006B50C0" w:rsidRPr="006B50C0" w:rsidRDefault="006B50C0" w:rsidP="001C6A37">
            <w:pPr>
              <w:tabs>
                <w:tab w:val="decimal" w:pos="930"/>
              </w:tabs>
              <w:contextualSpacing/>
              <w:rPr>
                <w:rFonts w:cs="Times New Roman"/>
                <w:sz w:val="20"/>
                <w:szCs w:val="18"/>
              </w:rPr>
            </w:pPr>
            <w:r w:rsidRPr="006B50C0">
              <w:rPr>
                <w:sz w:val="20"/>
                <w:szCs w:val="18"/>
              </w:rPr>
              <w:t>(551)</w:t>
            </w:r>
          </w:p>
        </w:tc>
      </w:tr>
      <w:tr w:rsidR="006B50C0" w:rsidRPr="009859C7" w14:paraId="2911CA0D" w14:textId="77777777" w:rsidTr="004A7F4F">
        <w:tblPrEx>
          <w:tblLook w:val="04A0" w:firstRow="1" w:lastRow="0" w:firstColumn="1" w:lastColumn="0" w:noHBand="0" w:noVBand="1"/>
        </w:tblPrEx>
        <w:tc>
          <w:tcPr>
            <w:tcW w:w="1950" w:type="pct"/>
          </w:tcPr>
          <w:p w14:paraId="75B8093D" w14:textId="0C1F30BD" w:rsidR="006B50C0" w:rsidRPr="006B50C0" w:rsidRDefault="006B50C0" w:rsidP="006B50C0">
            <w:pPr>
              <w:ind w:left="150" w:hanging="150"/>
              <w:rPr>
                <w:rFonts w:cstheme="minorBidi"/>
                <w:i/>
                <w:iCs/>
                <w:sz w:val="20"/>
                <w:lang w:bidi="th-TH"/>
              </w:rPr>
            </w:pPr>
            <w:r w:rsidRPr="006B50C0">
              <w:rPr>
                <w:i/>
                <w:iCs/>
                <w:sz w:val="20"/>
              </w:rPr>
              <w:t xml:space="preserve">Less </w:t>
            </w:r>
            <w:r w:rsidRPr="006B50C0">
              <w:rPr>
                <w:sz w:val="20"/>
              </w:rPr>
              <w:t>allowance for expected credit los</w:t>
            </w:r>
            <w:r>
              <w:rPr>
                <w:sz w:val="20"/>
              </w:rPr>
              <w:t>s</w:t>
            </w:r>
          </w:p>
        </w:tc>
        <w:tc>
          <w:tcPr>
            <w:tcW w:w="659" w:type="pct"/>
          </w:tcPr>
          <w:p w14:paraId="304768EA" w14:textId="77777777" w:rsidR="006B50C0" w:rsidRPr="009859C7" w:rsidRDefault="006B50C0" w:rsidP="006B50C0">
            <w:pPr>
              <w:tabs>
                <w:tab w:val="decimal" w:pos="533"/>
                <w:tab w:val="decimal" w:pos="690"/>
              </w:tabs>
              <w:rPr>
                <w:rFonts w:cs="Times New Roman"/>
                <w:sz w:val="20"/>
              </w:rPr>
            </w:pPr>
          </w:p>
        </w:tc>
        <w:tc>
          <w:tcPr>
            <w:tcW w:w="433" w:type="pct"/>
          </w:tcPr>
          <w:p w14:paraId="4E6F546B" w14:textId="6E53B133" w:rsidR="006B50C0" w:rsidRPr="006B50C0" w:rsidRDefault="006B50C0" w:rsidP="006B50C0">
            <w:pPr>
              <w:pBdr>
                <w:bottom w:val="single" w:sz="4" w:space="1" w:color="auto"/>
              </w:pBdr>
              <w:tabs>
                <w:tab w:val="decimal" w:pos="660"/>
              </w:tabs>
              <w:rPr>
                <w:rFonts w:cstheme="minorBidi"/>
                <w:sz w:val="20"/>
                <w:cs/>
                <w:lang w:bidi="th-TH"/>
              </w:rPr>
            </w:pPr>
            <w:r>
              <w:rPr>
                <w:rFonts w:cs="Times New Roman"/>
                <w:sz w:val="20"/>
                <w:lang w:bidi="th-TH"/>
              </w:rPr>
              <w:t>(585)</w:t>
            </w:r>
          </w:p>
        </w:tc>
        <w:tc>
          <w:tcPr>
            <w:tcW w:w="475" w:type="pct"/>
          </w:tcPr>
          <w:p w14:paraId="20067B18" w14:textId="77777777" w:rsidR="006B50C0" w:rsidRPr="006B50C0" w:rsidRDefault="006B50C0" w:rsidP="006B50C0">
            <w:pPr>
              <w:tabs>
                <w:tab w:val="decimal" w:pos="864"/>
              </w:tabs>
              <w:rPr>
                <w:rFonts w:cstheme="minorBidi"/>
                <w:sz w:val="20"/>
                <w:szCs w:val="18"/>
                <w:cs/>
                <w:lang w:bidi="th-TH"/>
              </w:rPr>
            </w:pPr>
          </w:p>
        </w:tc>
        <w:tc>
          <w:tcPr>
            <w:tcW w:w="476" w:type="pct"/>
          </w:tcPr>
          <w:p w14:paraId="33AD029D" w14:textId="77777777" w:rsidR="006B50C0" w:rsidRPr="006B50C0" w:rsidRDefault="006B50C0" w:rsidP="006B50C0">
            <w:pPr>
              <w:tabs>
                <w:tab w:val="decimal" w:pos="690"/>
              </w:tabs>
              <w:rPr>
                <w:rFonts w:cs="Times New Roman"/>
                <w:sz w:val="20"/>
                <w:szCs w:val="18"/>
              </w:rPr>
            </w:pPr>
          </w:p>
        </w:tc>
        <w:tc>
          <w:tcPr>
            <w:tcW w:w="476" w:type="pct"/>
          </w:tcPr>
          <w:p w14:paraId="0F4A1209" w14:textId="77777777" w:rsidR="006B50C0" w:rsidRPr="006B50C0" w:rsidRDefault="006B50C0" w:rsidP="006B50C0">
            <w:pPr>
              <w:tabs>
                <w:tab w:val="decimal" w:pos="690"/>
              </w:tabs>
              <w:rPr>
                <w:rFonts w:cs="Times New Roman"/>
                <w:sz w:val="20"/>
                <w:szCs w:val="18"/>
              </w:rPr>
            </w:pPr>
          </w:p>
        </w:tc>
        <w:tc>
          <w:tcPr>
            <w:tcW w:w="530" w:type="pct"/>
          </w:tcPr>
          <w:p w14:paraId="258637A7" w14:textId="47FCF7D9" w:rsidR="006B50C0" w:rsidRPr="006B50C0" w:rsidRDefault="006B50C0" w:rsidP="001C6A37">
            <w:pPr>
              <w:pBdr>
                <w:bottom w:val="single" w:sz="4" w:space="1" w:color="auto"/>
              </w:pBdr>
              <w:tabs>
                <w:tab w:val="decimal" w:pos="930"/>
              </w:tabs>
              <w:contextualSpacing/>
              <w:rPr>
                <w:rFonts w:cs="Times New Roman"/>
                <w:sz w:val="20"/>
                <w:szCs w:val="18"/>
              </w:rPr>
            </w:pPr>
            <w:r w:rsidRPr="006B50C0">
              <w:rPr>
                <w:sz w:val="20"/>
                <w:szCs w:val="18"/>
              </w:rPr>
              <w:t>(3,355)</w:t>
            </w:r>
          </w:p>
        </w:tc>
      </w:tr>
      <w:tr w:rsidR="001265A1" w:rsidRPr="009859C7" w14:paraId="35205A4A" w14:textId="77777777" w:rsidTr="004A7F4F">
        <w:tblPrEx>
          <w:tblLook w:val="04A0" w:firstRow="1" w:lastRow="0" w:firstColumn="1" w:lastColumn="0" w:noHBand="0" w:noVBand="1"/>
        </w:tblPrEx>
        <w:tc>
          <w:tcPr>
            <w:tcW w:w="1950" w:type="pct"/>
          </w:tcPr>
          <w:p w14:paraId="2A811A08" w14:textId="77777777" w:rsidR="001265A1" w:rsidRPr="006B50C0" w:rsidRDefault="001265A1" w:rsidP="001265A1">
            <w:pPr>
              <w:ind w:left="252" w:hanging="252"/>
              <w:rPr>
                <w:rFonts w:cs="Times New Roman"/>
                <w:b/>
                <w:bCs/>
                <w:i/>
                <w:iCs/>
                <w:sz w:val="20"/>
              </w:rPr>
            </w:pPr>
            <w:r w:rsidRPr="006B50C0">
              <w:rPr>
                <w:rFonts w:cs="Times New Roman"/>
                <w:b/>
                <w:bCs/>
                <w:sz w:val="20"/>
              </w:rPr>
              <w:t>Net</w:t>
            </w:r>
          </w:p>
        </w:tc>
        <w:tc>
          <w:tcPr>
            <w:tcW w:w="659" w:type="pct"/>
          </w:tcPr>
          <w:p w14:paraId="35D07F6C" w14:textId="77777777" w:rsidR="001265A1" w:rsidRPr="009859C7" w:rsidRDefault="001265A1" w:rsidP="001265A1">
            <w:pPr>
              <w:tabs>
                <w:tab w:val="decimal" w:pos="533"/>
              </w:tabs>
              <w:contextualSpacing/>
              <w:rPr>
                <w:rFonts w:cs="Times New Roman"/>
                <w:b/>
                <w:bCs/>
                <w:sz w:val="20"/>
                <w:lang w:val="en-AU"/>
              </w:rPr>
            </w:pPr>
          </w:p>
        </w:tc>
        <w:tc>
          <w:tcPr>
            <w:tcW w:w="433" w:type="pct"/>
          </w:tcPr>
          <w:p w14:paraId="1AB515E6" w14:textId="5E398B77" w:rsidR="001265A1" w:rsidRPr="009859C7" w:rsidRDefault="001265A1" w:rsidP="001265A1">
            <w:pPr>
              <w:pBdr>
                <w:bottom w:val="double" w:sz="4" w:space="1" w:color="auto"/>
              </w:pBdr>
              <w:tabs>
                <w:tab w:val="decimal" w:pos="930"/>
              </w:tabs>
              <w:contextualSpacing/>
              <w:rPr>
                <w:rFonts w:cs="Times New Roman"/>
                <w:b/>
                <w:bCs/>
                <w:sz w:val="20"/>
              </w:rPr>
            </w:pPr>
            <w:r w:rsidRPr="009859C7">
              <w:rPr>
                <w:rFonts w:cs="Times New Roman"/>
                <w:b/>
                <w:bCs/>
                <w:sz w:val="20"/>
                <w:lang w:val="en-AU"/>
              </w:rPr>
              <w:t>5,</w:t>
            </w:r>
            <w:r w:rsidR="001748B3">
              <w:rPr>
                <w:rFonts w:cs="Times New Roman"/>
                <w:b/>
                <w:bCs/>
                <w:sz w:val="20"/>
                <w:lang w:val="en-AU"/>
              </w:rPr>
              <w:t>206</w:t>
            </w:r>
          </w:p>
        </w:tc>
        <w:tc>
          <w:tcPr>
            <w:tcW w:w="475" w:type="pct"/>
          </w:tcPr>
          <w:p w14:paraId="3015CCDB" w14:textId="77777777" w:rsidR="001265A1" w:rsidRPr="006B50C0" w:rsidRDefault="001265A1" w:rsidP="001265A1">
            <w:pPr>
              <w:tabs>
                <w:tab w:val="decimal" w:pos="864"/>
              </w:tabs>
              <w:rPr>
                <w:rFonts w:cs="Times New Roman"/>
                <w:b/>
                <w:bCs/>
                <w:sz w:val="20"/>
                <w:szCs w:val="18"/>
              </w:rPr>
            </w:pPr>
          </w:p>
        </w:tc>
        <w:tc>
          <w:tcPr>
            <w:tcW w:w="476" w:type="pct"/>
          </w:tcPr>
          <w:p w14:paraId="4F60BF28" w14:textId="77777777" w:rsidR="001265A1" w:rsidRPr="006B50C0" w:rsidRDefault="001265A1" w:rsidP="001265A1">
            <w:pPr>
              <w:tabs>
                <w:tab w:val="decimal" w:pos="690"/>
              </w:tabs>
              <w:rPr>
                <w:rFonts w:cs="Times New Roman"/>
                <w:b/>
                <w:bCs/>
                <w:sz w:val="20"/>
                <w:szCs w:val="18"/>
              </w:rPr>
            </w:pPr>
          </w:p>
        </w:tc>
        <w:tc>
          <w:tcPr>
            <w:tcW w:w="476" w:type="pct"/>
          </w:tcPr>
          <w:p w14:paraId="4D9233F4" w14:textId="77777777" w:rsidR="001265A1" w:rsidRPr="006B50C0" w:rsidRDefault="001265A1" w:rsidP="001265A1">
            <w:pPr>
              <w:tabs>
                <w:tab w:val="decimal" w:pos="690"/>
              </w:tabs>
              <w:rPr>
                <w:rFonts w:cs="Times New Roman"/>
                <w:b/>
                <w:bCs/>
                <w:sz w:val="20"/>
                <w:szCs w:val="18"/>
              </w:rPr>
            </w:pPr>
          </w:p>
        </w:tc>
        <w:tc>
          <w:tcPr>
            <w:tcW w:w="530" w:type="pct"/>
          </w:tcPr>
          <w:p w14:paraId="7CDFE9FC" w14:textId="6F7A30E6" w:rsidR="001265A1" w:rsidRPr="006B50C0" w:rsidRDefault="006B50C0" w:rsidP="001265A1">
            <w:pPr>
              <w:pBdr>
                <w:bottom w:val="double" w:sz="4" w:space="1" w:color="auto"/>
              </w:pBdr>
              <w:tabs>
                <w:tab w:val="decimal" w:pos="930"/>
              </w:tabs>
              <w:contextualSpacing/>
              <w:rPr>
                <w:rFonts w:cs="Times New Roman"/>
                <w:b/>
                <w:bCs/>
                <w:sz w:val="20"/>
                <w:szCs w:val="18"/>
                <w:lang w:val="en-US"/>
              </w:rPr>
            </w:pPr>
            <w:r w:rsidRPr="006B50C0">
              <w:rPr>
                <w:rFonts w:cs="Times New Roman"/>
                <w:b/>
                <w:bCs/>
                <w:sz w:val="20"/>
                <w:szCs w:val="18"/>
                <w:lang w:val="en-US"/>
              </w:rPr>
              <w:t>1,033</w:t>
            </w:r>
          </w:p>
        </w:tc>
      </w:tr>
      <w:tr w:rsidR="00493E6E" w:rsidRPr="009859C7" w14:paraId="647EF04C" w14:textId="77777777" w:rsidTr="004A7F4F">
        <w:trPr>
          <w:trHeight w:val="80"/>
        </w:trPr>
        <w:tc>
          <w:tcPr>
            <w:tcW w:w="1950" w:type="pct"/>
            <w:vAlign w:val="bottom"/>
          </w:tcPr>
          <w:p w14:paraId="3072B27D" w14:textId="77777777" w:rsidR="00493E6E" w:rsidRPr="009859C7" w:rsidRDefault="00493E6E" w:rsidP="00493E6E">
            <w:pPr>
              <w:pStyle w:val="block"/>
              <w:spacing w:after="0"/>
              <w:ind w:left="0" w:hanging="183"/>
              <w:jc w:val="center"/>
              <w:rPr>
                <w:rFonts w:cs="Times New Roman"/>
                <w:b/>
                <w:bCs/>
                <w:i/>
                <w:iCs/>
                <w:sz w:val="20"/>
              </w:rPr>
            </w:pPr>
          </w:p>
        </w:tc>
        <w:tc>
          <w:tcPr>
            <w:tcW w:w="659" w:type="pct"/>
          </w:tcPr>
          <w:p w14:paraId="3B3641DF" w14:textId="77777777" w:rsidR="00493E6E" w:rsidRPr="009859C7" w:rsidRDefault="00493E6E" w:rsidP="00493E6E">
            <w:pPr>
              <w:ind w:left="-108" w:right="-198"/>
              <w:jc w:val="center"/>
              <w:rPr>
                <w:rFonts w:cs="Times New Roman"/>
                <w:b/>
                <w:bCs/>
                <w:sz w:val="20"/>
              </w:rPr>
            </w:pPr>
            <w:r w:rsidRPr="009859C7">
              <w:rPr>
                <w:rFonts w:cs="Times New Roman"/>
                <w:b/>
                <w:bCs/>
                <w:sz w:val="20"/>
              </w:rPr>
              <w:t>Interest rate</w:t>
            </w:r>
          </w:p>
        </w:tc>
        <w:tc>
          <w:tcPr>
            <w:tcW w:w="2390" w:type="pct"/>
            <w:gridSpan w:val="5"/>
            <w:vAlign w:val="bottom"/>
          </w:tcPr>
          <w:p w14:paraId="2B89E766" w14:textId="77777777" w:rsidR="00493E6E" w:rsidRPr="009859C7" w:rsidRDefault="00493E6E" w:rsidP="00493E6E">
            <w:pPr>
              <w:pBdr>
                <w:bottom w:val="single" w:sz="4" w:space="1" w:color="auto"/>
              </w:pBdr>
              <w:jc w:val="center"/>
              <w:rPr>
                <w:rFonts w:cs="Times New Roman"/>
                <w:b/>
                <w:bCs/>
                <w:sz w:val="20"/>
                <w:rtl/>
                <w:cs/>
              </w:rPr>
            </w:pPr>
            <w:r w:rsidRPr="009859C7">
              <w:rPr>
                <w:rFonts w:cs="Times New Roman"/>
                <w:b/>
                <w:bCs/>
                <w:sz w:val="20"/>
              </w:rPr>
              <w:t>Separate financial statements</w:t>
            </w:r>
          </w:p>
        </w:tc>
      </w:tr>
      <w:tr w:rsidR="00493E6E" w:rsidRPr="009859C7" w14:paraId="616E1998" w14:textId="77777777" w:rsidTr="004A7F4F">
        <w:trPr>
          <w:trHeight w:val="934"/>
        </w:trPr>
        <w:tc>
          <w:tcPr>
            <w:tcW w:w="1950" w:type="pct"/>
            <w:vAlign w:val="bottom"/>
          </w:tcPr>
          <w:p w14:paraId="74D56EF2" w14:textId="77777777" w:rsidR="00493E6E" w:rsidRPr="009859C7" w:rsidRDefault="00493E6E" w:rsidP="00493E6E">
            <w:pPr>
              <w:rPr>
                <w:rFonts w:cs="Times New Roman"/>
                <w:b/>
                <w:bCs/>
                <w:i/>
                <w:iCs/>
                <w:sz w:val="20"/>
              </w:rPr>
            </w:pPr>
            <w:r>
              <w:rPr>
                <w:rFonts w:cs="Times New Roman"/>
                <w:b/>
                <w:bCs/>
                <w:i/>
                <w:iCs/>
                <w:sz w:val="20"/>
              </w:rPr>
              <w:t>L</w:t>
            </w:r>
            <w:r w:rsidRPr="009859C7">
              <w:rPr>
                <w:rFonts w:cs="Times New Roman"/>
                <w:b/>
                <w:bCs/>
                <w:i/>
                <w:iCs/>
                <w:sz w:val="20"/>
              </w:rPr>
              <w:t>oans to</w:t>
            </w:r>
          </w:p>
        </w:tc>
        <w:tc>
          <w:tcPr>
            <w:tcW w:w="659" w:type="pct"/>
          </w:tcPr>
          <w:p w14:paraId="3B0E23DD" w14:textId="77777777" w:rsidR="00493E6E" w:rsidRPr="009859C7" w:rsidRDefault="00493E6E" w:rsidP="00493E6E">
            <w:pPr>
              <w:ind w:left="-144" w:right="-144"/>
              <w:jc w:val="center"/>
              <w:rPr>
                <w:rFonts w:cs="Times New Roman"/>
                <w:sz w:val="20"/>
              </w:rPr>
            </w:pPr>
          </w:p>
          <w:p w14:paraId="2882A922" w14:textId="77777777" w:rsidR="00493E6E" w:rsidRPr="009859C7" w:rsidRDefault="00493E6E" w:rsidP="00493E6E">
            <w:pPr>
              <w:ind w:left="-144" w:right="-144"/>
              <w:jc w:val="center"/>
              <w:rPr>
                <w:rFonts w:cs="Times New Roman"/>
                <w:sz w:val="20"/>
              </w:rPr>
            </w:pPr>
          </w:p>
          <w:p w14:paraId="379F3AA5" w14:textId="77777777" w:rsidR="00493E6E" w:rsidRPr="009859C7" w:rsidRDefault="00493E6E" w:rsidP="00493E6E">
            <w:pPr>
              <w:ind w:left="-144" w:right="-144"/>
              <w:jc w:val="center"/>
              <w:rPr>
                <w:rFonts w:cs="Times New Roman"/>
                <w:sz w:val="20"/>
              </w:rPr>
            </w:pPr>
            <w:r w:rsidRPr="009859C7">
              <w:rPr>
                <w:rFonts w:cs="Times New Roman"/>
                <w:sz w:val="20"/>
              </w:rPr>
              <w:t xml:space="preserve">At 31 </w:t>
            </w:r>
            <w:r w:rsidRPr="009859C7">
              <w:rPr>
                <w:rFonts w:cs="Times New Roman"/>
                <w:sz w:val="20"/>
              </w:rPr>
              <w:br/>
              <w:t>December</w:t>
            </w:r>
          </w:p>
        </w:tc>
        <w:tc>
          <w:tcPr>
            <w:tcW w:w="433" w:type="pct"/>
            <w:vAlign w:val="bottom"/>
          </w:tcPr>
          <w:p w14:paraId="729995BE" w14:textId="77777777" w:rsidR="00493E6E" w:rsidRPr="009859C7" w:rsidRDefault="00493E6E" w:rsidP="00493E6E">
            <w:pPr>
              <w:ind w:left="-144" w:right="-144"/>
              <w:jc w:val="center"/>
              <w:rPr>
                <w:rFonts w:cs="Times New Roman"/>
                <w:sz w:val="20"/>
                <w:rtl/>
                <w:cs/>
              </w:rPr>
            </w:pPr>
            <w:r w:rsidRPr="009859C7">
              <w:rPr>
                <w:rFonts w:cs="Times New Roman"/>
                <w:sz w:val="20"/>
              </w:rPr>
              <w:t>At 1 January</w:t>
            </w:r>
          </w:p>
        </w:tc>
        <w:tc>
          <w:tcPr>
            <w:tcW w:w="475" w:type="pct"/>
            <w:vAlign w:val="bottom"/>
          </w:tcPr>
          <w:p w14:paraId="09129702" w14:textId="77777777" w:rsidR="00493E6E" w:rsidRPr="009859C7" w:rsidRDefault="00493E6E" w:rsidP="00493E6E">
            <w:pPr>
              <w:ind w:left="-126" w:right="-108"/>
              <w:jc w:val="center"/>
              <w:rPr>
                <w:rFonts w:cs="Times New Roman"/>
                <w:sz w:val="20"/>
                <w:rtl/>
                <w:cs/>
              </w:rPr>
            </w:pPr>
            <w:r w:rsidRPr="009859C7">
              <w:rPr>
                <w:rFonts w:cs="Times New Roman"/>
                <w:sz w:val="20"/>
              </w:rPr>
              <w:t>Increased</w:t>
            </w:r>
          </w:p>
        </w:tc>
        <w:tc>
          <w:tcPr>
            <w:tcW w:w="476" w:type="pct"/>
          </w:tcPr>
          <w:p w14:paraId="2937DA4E" w14:textId="77777777" w:rsidR="00493E6E" w:rsidRPr="009859C7" w:rsidRDefault="00493E6E" w:rsidP="00493E6E">
            <w:pPr>
              <w:ind w:left="-144" w:right="-144"/>
              <w:jc w:val="center"/>
              <w:rPr>
                <w:rFonts w:cs="Times New Roman"/>
                <w:sz w:val="20"/>
              </w:rPr>
            </w:pPr>
          </w:p>
          <w:p w14:paraId="5EBEAD1D" w14:textId="77777777" w:rsidR="00493E6E" w:rsidRPr="009859C7" w:rsidRDefault="00493E6E" w:rsidP="00493E6E">
            <w:pPr>
              <w:ind w:left="-144" w:right="-144"/>
              <w:jc w:val="center"/>
              <w:rPr>
                <w:rFonts w:cs="Times New Roman"/>
                <w:sz w:val="20"/>
              </w:rPr>
            </w:pPr>
          </w:p>
          <w:p w14:paraId="54041603" w14:textId="77777777" w:rsidR="00493E6E" w:rsidRPr="009859C7" w:rsidRDefault="00493E6E" w:rsidP="00493E6E">
            <w:pPr>
              <w:ind w:left="-144" w:right="-144"/>
              <w:jc w:val="center"/>
              <w:rPr>
                <w:rFonts w:cs="Times New Roman"/>
                <w:sz w:val="20"/>
              </w:rPr>
            </w:pPr>
          </w:p>
          <w:p w14:paraId="3BCD612F" w14:textId="77777777" w:rsidR="00493E6E" w:rsidRPr="009859C7" w:rsidRDefault="00493E6E" w:rsidP="00493E6E">
            <w:pPr>
              <w:ind w:left="-144" w:right="-144"/>
              <w:jc w:val="center"/>
              <w:rPr>
                <w:rFonts w:cs="Times New Roman"/>
                <w:sz w:val="20"/>
              </w:rPr>
            </w:pPr>
            <w:r w:rsidRPr="009859C7">
              <w:rPr>
                <w:rFonts w:cs="Times New Roman"/>
                <w:sz w:val="20"/>
              </w:rPr>
              <w:t>Decrease</w:t>
            </w:r>
          </w:p>
        </w:tc>
        <w:tc>
          <w:tcPr>
            <w:tcW w:w="476" w:type="pct"/>
            <w:vAlign w:val="bottom"/>
          </w:tcPr>
          <w:p w14:paraId="511617B9" w14:textId="77777777" w:rsidR="00493E6E" w:rsidRPr="009859C7" w:rsidRDefault="00493E6E" w:rsidP="00493E6E">
            <w:pPr>
              <w:ind w:left="-144" w:right="-144"/>
              <w:jc w:val="center"/>
              <w:rPr>
                <w:rFonts w:cs="Times New Roman"/>
                <w:sz w:val="20"/>
                <w:rtl/>
                <w:cs/>
              </w:rPr>
            </w:pPr>
            <w:r w:rsidRPr="009859C7">
              <w:rPr>
                <w:rFonts w:cs="Times New Roman"/>
                <w:sz w:val="20"/>
              </w:rPr>
              <w:t>Effect of change in exchange rates</w:t>
            </w:r>
          </w:p>
        </w:tc>
        <w:tc>
          <w:tcPr>
            <w:tcW w:w="530" w:type="pct"/>
            <w:vAlign w:val="bottom"/>
          </w:tcPr>
          <w:p w14:paraId="5798F144" w14:textId="77777777" w:rsidR="00493E6E" w:rsidRPr="009859C7" w:rsidRDefault="00493E6E" w:rsidP="00493E6E">
            <w:pPr>
              <w:ind w:left="-132" w:right="-102"/>
              <w:jc w:val="center"/>
              <w:rPr>
                <w:rFonts w:cs="Times New Roman"/>
                <w:sz w:val="20"/>
              </w:rPr>
            </w:pPr>
            <w:r w:rsidRPr="009859C7">
              <w:rPr>
                <w:rFonts w:cs="Times New Roman"/>
                <w:sz w:val="20"/>
              </w:rPr>
              <w:t>At 31</w:t>
            </w:r>
          </w:p>
          <w:p w14:paraId="216CAE79" w14:textId="77777777" w:rsidR="00493E6E" w:rsidRPr="009859C7" w:rsidRDefault="00493E6E" w:rsidP="00493E6E">
            <w:pPr>
              <w:ind w:left="-132" w:right="-102"/>
              <w:jc w:val="center"/>
              <w:rPr>
                <w:rFonts w:cs="Times New Roman"/>
                <w:sz w:val="20"/>
                <w:rtl/>
                <w:cs/>
              </w:rPr>
            </w:pPr>
            <w:r w:rsidRPr="009859C7">
              <w:rPr>
                <w:rFonts w:cs="Times New Roman"/>
                <w:sz w:val="20"/>
              </w:rPr>
              <w:t>December</w:t>
            </w:r>
          </w:p>
        </w:tc>
      </w:tr>
      <w:tr w:rsidR="00493E6E" w:rsidRPr="009859C7" w14:paraId="63E44E0F" w14:textId="77777777" w:rsidTr="004A7F4F">
        <w:trPr>
          <w:trHeight w:val="80"/>
        </w:trPr>
        <w:tc>
          <w:tcPr>
            <w:tcW w:w="1950" w:type="pct"/>
            <w:vAlign w:val="bottom"/>
          </w:tcPr>
          <w:p w14:paraId="57D8BA8D" w14:textId="77777777" w:rsidR="00493E6E" w:rsidRPr="009859C7" w:rsidRDefault="00493E6E" w:rsidP="00493E6E">
            <w:pPr>
              <w:ind w:left="162" w:hanging="162"/>
              <w:rPr>
                <w:rFonts w:cs="Times New Roman"/>
                <w:b/>
                <w:bCs/>
                <w:i/>
                <w:iCs/>
                <w:sz w:val="20"/>
              </w:rPr>
            </w:pPr>
          </w:p>
        </w:tc>
        <w:tc>
          <w:tcPr>
            <w:tcW w:w="659" w:type="pct"/>
          </w:tcPr>
          <w:p w14:paraId="3079A75D" w14:textId="77777777" w:rsidR="00493E6E" w:rsidRPr="009859C7" w:rsidRDefault="00493E6E" w:rsidP="00493E6E">
            <w:pPr>
              <w:ind w:left="-108" w:right="-108"/>
              <w:jc w:val="center"/>
              <w:rPr>
                <w:rFonts w:cs="Times New Roman"/>
                <w:sz w:val="20"/>
                <w:rtl/>
                <w:cs/>
              </w:rPr>
            </w:pPr>
            <w:r w:rsidRPr="009859C7">
              <w:rPr>
                <w:rFonts w:cs="Times New Roman"/>
                <w:i/>
                <w:iCs/>
                <w:sz w:val="20"/>
                <w:cs/>
                <w:lang w:bidi="th-TH"/>
              </w:rPr>
              <w:t xml:space="preserve">(% </w:t>
            </w:r>
            <w:r w:rsidRPr="009859C7">
              <w:rPr>
                <w:rFonts w:cs="Times New Roman"/>
                <w:i/>
                <w:iCs/>
                <w:sz w:val="20"/>
                <w:lang w:bidi="th-TH"/>
              </w:rPr>
              <w:t>per annum</w:t>
            </w:r>
            <w:r w:rsidRPr="009859C7">
              <w:rPr>
                <w:rFonts w:cs="Times New Roman"/>
                <w:i/>
                <w:iCs/>
                <w:sz w:val="20"/>
                <w:cs/>
                <w:lang w:bidi="th-TH"/>
              </w:rPr>
              <w:t>)</w:t>
            </w:r>
          </w:p>
        </w:tc>
        <w:tc>
          <w:tcPr>
            <w:tcW w:w="2390" w:type="pct"/>
            <w:gridSpan w:val="5"/>
            <w:vAlign w:val="bottom"/>
          </w:tcPr>
          <w:p w14:paraId="46166317" w14:textId="77777777" w:rsidR="00493E6E" w:rsidRPr="009859C7" w:rsidRDefault="00493E6E" w:rsidP="00493E6E">
            <w:pPr>
              <w:jc w:val="center"/>
              <w:rPr>
                <w:rFonts w:cs="Times New Roman"/>
                <w:sz w:val="20"/>
                <w:rtl/>
                <w:cs/>
              </w:rPr>
            </w:pPr>
            <w:r w:rsidRPr="009859C7">
              <w:rPr>
                <w:rFonts w:cs="Times New Roman"/>
                <w:i/>
                <w:iCs/>
                <w:sz w:val="20"/>
                <w:cs/>
                <w:lang w:bidi="th-TH"/>
              </w:rPr>
              <w:t>(</w:t>
            </w:r>
            <w:r w:rsidRPr="009859C7">
              <w:rPr>
                <w:rFonts w:cs="Times New Roman"/>
                <w:i/>
                <w:iCs/>
                <w:sz w:val="20"/>
              </w:rPr>
              <w:t>in million Baht</w:t>
            </w:r>
            <w:r w:rsidRPr="009859C7">
              <w:rPr>
                <w:rFonts w:cs="Times New Roman"/>
                <w:i/>
                <w:iCs/>
                <w:sz w:val="20"/>
                <w:cs/>
                <w:lang w:bidi="th-TH"/>
              </w:rPr>
              <w:t>)</w:t>
            </w:r>
          </w:p>
        </w:tc>
      </w:tr>
      <w:tr w:rsidR="004A7F4F" w:rsidRPr="009859C7" w14:paraId="3311FFEC" w14:textId="77777777" w:rsidTr="004A7F4F">
        <w:tblPrEx>
          <w:tblLook w:val="04A0" w:firstRow="1" w:lastRow="0" w:firstColumn="1" w:lastColumn="0" w:noHBand="0" w:noVBand="1"/>
        </w:tblPrEx>
        <w:tc>
          <w:tcPr>
            <w:tcW w:w="1950" w:type="pct"/>
          </w:tcPr>
          <w:p w14:paraId="051FE131" w14:textId="181C8CDD" w:rsidR="004A7F4F" w:rsidRPr="006B50C0" w:rsidRDefault="004A7F4F" w:rsidP="004A7F4F">
            <w:pPr>
              <w:ind w:left="72" w:hanging="72"/>
              <w:rPr>
                <w:rFonts w:cs="Times New Roman"/>
                <w:b/>
                <w:bCs/>
                <w:sz w:val="20"/>
              </w:rPr>
            </w:pPr>
            <w:r w:rsidRPr="006B50C0">
              <w:rPr>
                <w:rFonts w:cs="Times New Roman"/>
                <w:b/>
                <w:bCs/>
                <w:i/>
                <w:iCs/>
                <w:sz w:val="20"/>
              </w:rPr>
              <w:t>2019</w:t>
            </w:r>
          </w:p>
        </w:tc>
        <w:tc>
          <w:tcPr>
            <w:tcW w:w="659" w:type="pct"/>
          </w:tcPr>
          <w:p w14:paraId="330EC4C2" w14:textId="77777777" w:rsidR="004A7F4F" w:rsidRPr="009859C7" w:rsidRDefault="004A7F4F" w:rsidP="004A7F4F">
            <w:pPr>
              <w:tabs>
                <w:tab w:val="decimal" w:pos="533"/>
              </w:tabs>
              <w:contextualSpacing/>
              <w:rPr>
                <w:rFonts w:cs="Times New Roman"/>
                <w:sz w:val="20"/>
                <w:lang w:val="en-AU"/>
              </w:rPr>
            </w:pPr>
          </w:p>
        </w:tc>
        <w:tc>
          <w:tcPr>
            <w:tcW w:w="433" w:type="pct"/>
          </w:tcPr>
          <w:p w14:paraId="589F038B" w14:textId="77777777" w:rsidR="004A7F4F" w:rsidRPr="009859C7" w:rsidRDefault="004A7F4F" w:rsidP="004A7F4F">
            <w:pPr>
              <w:tabs>
                <w:tab w:val="decimal" w:pos="660"/>
                <w:tab w:val="decimal" w:pos="930"/>
              </w:tabs>
              <w:contextualSpacing/>
              <w:rPr>
                <w:rFonts w:cs="Times New Roman"/>
                <w:sz w:val="20"/>
                <w:lang w:val="en-AU"/>
              </w:rPr>
            </w:pPr>
          </w:p>
        </w:tc>
        <w:tc>
          <w:tcPr>
            <w:tcW w:w="475" w:type="pct"/>
          </w:tcPr>
          <w:p w14:paraId="6757C6C2" w14:textId="77777777" w:rsidR="004A7F4F" w:rsidRPr="006B50C0" w:rsidRDefault="004A7F4F" w:rsidP="004A7F4F">
            <w:pPr>
              <w:tabs>
                <w:tab w:val="decimal" w:pos="756"/>
                <w:tab w:val="decimal" w:pos="930"/>
              </w:tabs>
              <w:contextualSpacing/>
              <w:rPr>
                <w:rFonts w:cs="Times New Roman"/>
                <w:sz w:val="20"/>
                <w:lang w:val="en-AU"/>
              </w:rPr>
            </w:pPr>
          </w:p>
        </w:tc>
        <w:tc>
          <w:tcPr>
            <w:tcW w:w="476" w:type="pct"/>
          </w:tcPr>
          <w:p w14:paraId="2D70E375" w14:textId="77777777" w:rsidR="004A7F4F" w:rsidRPr="006B50C0" w:rsidRDefault="004A7F4F" w:rsidP="004A7F4F">
            <w:pPr>
              <w:tabs>
                <w:tab w:val="decimal" w:pos="756"/>
                <w:tab w:val="decimal" w:pos="930"/>
              </w:tabs>
              <w:contextualSpacing/>
              <w:rPr>
                <w:rFonts w:cs="Times New Roman"/>
                <w:sz w:val="20"/>
                <w:lang w:val="en-AU"/>
              </w:rPr>
            </w:pPr>
          </w:p>
        </w:tc>
        <w:tc>
          <w:tcPr>
            <w:tcW w:w="476" w:type="pct"/>
          </w:tcPr>
          <w:p w14:paraId="5ED2D751" w14:textId="77777777" w:rsidR="004A7F4F" w:rsidRPr="006B50C0" w:rsidRDefault="004A7F4F" w:rsidP="004A7F4F">
            <w:pPr>
              <w:tabs>
                <w:tab w:val="decimal" w:pos="930"/>
              </w:tabs>
              <w:contextualSpacing/>
              <w:rPr>
                <w:rFonts w:cs="Times New Roman"/>
                <w:sz w:val="20"/>
                <w:lang w:val="en-AU"/>
              </w:rPr>
            </w:pPr>
          </w:p>
        </w:tc>
        <w:tc>
          <w:tcPr>
            <w:tcW w:w="530" w:type="pct"/>
          </w:tcPr>
          <w:p w14:paraId="599B3A22" w14:textId="77777777" w:rsidR="004A7F4F" w:rsidRPr="006B50C0" w:rsidRDefault="004A7F4F" w:rsidP="004A7F4F">
            <w:pPr>
              <w:tabs>
                <w:tab w:val="decimal" w:pos="660"/>
                <w:tab w:val="decimal" w:pos="930"/>
              </w:tabs>
              <w:contextualSpacing/>
              <w:rPr>
                <w:rFonts w:cs="Times New Roman"/>
                <w:sz w:val="20"/>
                <w:lang w:val="en-AU"/>
              </w:rPr>
            </w:pPr>
          </w:p>
        </w:tc>
      </w:tr>
      <w:tr w:rsidR="004A7F4F" w:rsidRPr="009859C7" w14:paraId="3DDB352C" w14:textId="77777777" w:rsidTr="004A7F4F">
        <w:tblPrEx>
          <w:tblLook w:val="04A0" w:firstRow="1" w:lastRow="0" w:firstColumn="1" w:lastColumn="0" w:noHBand="0" w:noVBand="1"/>
        </w:tblPrEx>
        <w:tc>
          <w:tcPr>
            <w:tcW w:w="1950" w:type="pct"/>
          </w:tcPr>
          <w:p w14:paraId="5493C4D8" w14:textId="1A54BA20" w:rsidR="004A7F4F" w:rsidRPr="006B50C0" w:rsidRDefault="004A7F4F" w:rsidP="004A7F4F">
            <w:pPr>
              <w:ind w:left="72" w:hanging="72"/>
              <w:rPr>
                <w:rFonts w:cs="Times New Roman"/>
                <w:b/>
                <w:bCs/>
                <w:sz w:val="20"/>
              </w:rPr>
            </w:pPr>
            <w:r w:rsidRPr="006B50C0">
              <w:rPr>
                <w:rFonts w:cs="Times New Roman"/>
                <w:b/>
                <w:bCs/>
                <w:sz w:val="20"/>
              </w:rPr>
              <w:t>Subsidiaries</w:t>
            </w:r>
          </w:p>
        </w:tc>
        <w:tc>
          <w:tcPr>
            <w:tcW w:w="659" w:type="pct"/>
          </w:tcPr>
          <w:p w14:paraId="43F37094" w14:textId="77777777" w:rsidR="004A7F4F" w:rsidRPr="009859C7" w:rsidRDefault="004A7F4F" w:rsidP="004A7F4F">
            <w:pPr>
              <w:tabs>
                <w:tab w:val="decimal" w:pos="533"/>
              </w:tabs>
              <w:contextualSpacing/>
              <w:rPr>
                <w:rFonts w:cs="Times New Roman"/>
                <w:sz w:val="20"/>
                <w:lang w:val="en-AU"/>
              </w:rPr>
            </w:pPr>
          </w:p>
        </w:tc>
        <w:tc>
          <w:tcPr>
            <w:tcW w:w="433" w:type="pct"/>
          </w:tcPr>
          <w:p w14:paraId="6D32BCFF" w14:textId="77777777" w:rsidR="004A7F4F" w:rsidRPr="009859C7" w:rsidRDefault="004A7F4F" w:rsidP="004A7F4F">
            <w:pPr>
              <w:tabs>
                <w:tab w:val="decimal" w:pos="660"/>
                <w:tab w:val="decimal" w:pos="930"/>
              </w:tabs>
              <w:contextualSpacing/>
              <w:rPr>
                <w:rFonts w:cs="Times New Roman"/>
                <w:sz w:val="20"/>
                <w:lang w:val="en-AU"/>
              </w:rPr>
            </w:pPr>
          </w:p>
        </w:tc>
        <w:tc>
          <w:tcPr>
            <w:tcW w:w="475" w:type="pct"/>
          </w:tcPr>
          <w:p w14:paraId="4E897DAB" w14:textId="77777777" w:rsidR="004A7F4F" w:rsidRPr="006B50C0" w:rsidRDefault="004A7F4F" w:rsidP="004A7F4F">
            <w:pPr>
              <w:tabs>
                <w:tab w:val="decimal" w:pos="756"/>
                <w:tab w:val="decimal" w:pos="930"/>
              </w:tabs>
              <w:contextualSpacing/>
              <w:rPr>
                <w:rFonts w:cs="Times New Roman"/>
                <w:sz w:val="20"/>
                <w:lang w:val="en-AU"/>
              </w:rPr>
            </w:pPr>
          </w:p>
        </w:tc>
        <w:tc>
          <w:tcPr>
            <w:tcW w:w="476" w:type="pct"/>
          </w:tcPr>
          <w:p w14:paraId="0BA6ECDB" w14:textId="77777777" w:rsidR="004A7F4F" w:rsidRPr="006B50C0" w:rsidRDefault="004A7F4F" w:rsidP="004A7F4F">
            <w:pPr>
              <w:tabs>
                <w:tab w:val="decimal" w:pos="756"/>
                <w:tab w:val="decimal" w:pos="930"/>
              </w:tabs>
              <w:contextualSpacing/>
              <w:rPr>
                <w:rFonts w:cs="Times New Roman"/>
                <w:sz w:val="20"/>
                <w:lang w:val="en-AU"/>
              </w:rPr>
            </w:pPr>
          </w:p>
        </w:tc>
        <w:tc>
          <w:tcPr>
            <w:tcW w:w="476" w:type="pct"/>
          </w:tcPr>
          <w:p w14:paraId="1DD937F8" w14:textId="77777777" w:rsidR="004A7F4F" w:rsidRPr="006B50C0" w:rsidRDefault="004A7F4F" w:rsidP="004A7F4F">
            <w:pPr>
              <w:tabs>
                <w:tab w:val="decimal" w:pos="930"/>
              </w:tabs>
              <w:contextualSpacing/>
              <w:rPr>
                <w:rFonts w:cs="Times New Roman"/>
                <w:sz w:val="20"/>
                <w:lang w:val="en-AU"/>
              </w:rPr>
            </w:pPr>
          </w:p>
        </w:tc>
        <w:tc>
          <w:tcPr>
            <w:tcW w:w="530" w:type="pct"/>
          </w:tcPr>
          <w:p w14:paraId="3144F797" w14:textId="77777777" w:rsidR="004A7F4F" w:rsidRPr="006B50C0" w:rsidRDefault="004A7F4F" w:rsidP="004A7F4F">
            <w:pPr>
              <w:tabs>
                <w:tab w:val="decimal" w:pos="660"/>
                <w:tab w:val="decimal" w:pos="930"/>
              </w:tabs>
              <w:contextualSpacing/>
              <w:rPr>
                <w:rFonts w:cs="Times New Roman"/>
                <w:sz w:val="20"/>
                <w:lang w:val="en-AU"/>
              </w:rPr>
            </w:pPr>
          </w:p>
        </w:tc>
      </w:tr>
      <w:tr w:rsidR="004A7F4F" w:rsidRPr="009859C7" w14:paraId="588D70C9" w14:textId="77777777" w:rsidTr="004A7F4F">
        <w:tblPrEx>
          <w:tblLook w:val="04A0" w:firstRow="1" w:lastRow="0" w:firstColumn="1" w:lastColumn="0" w:noHBand="0" w:noVBand="1"/>
        </w:tblPrEx>
        <w:tc>
          <w:tcPr>
            <w:tcW w:w="1950" w:type="pct"/>
          </w:tcPr>
          <w:p w14:paraId="1D93A03E" w14:textId="3F752E2C" w:rsidR="004A7F4F" w:rsidRPr="006B50C0" w:rsidRDefault="004A7F4F" w:rsidP="004A7F4F">
            <w:pPr>
              <w:ind w:left="72" w:hanging="72"/>
              <w:rPr>
                <w:rFonts w:cs="Times New Roman"/>
                <w:b/>
                <w:bCs/>
                <w:sz w:val="20"/>
              </w:rPr>
            </w:pPr>
            <w:r w:rsidRPr="006B50C0">
              <w:rPr>
                <w:rFonts w:cs="Times New Roman"/>
                <w:sz w:val="20"/>
              </w:rPr>
              <w:t>Bangchak Retail Co</w:t>
            </w:r>
            <w:r w:rsidRPr="006B50C0">
              <w:rPr>
                <w:rFonts w:cs="Times New Roman"/>
                <w:sz w:val="20"/>
                <w:cs/>
                <w:lang w:bidi="th-TH"/>
              </w:rPr>
              <w:t>.</w:t>
            </w:r>
            <w:r w:rsidRPr="006B50C0">
              <w:rPr>
                <w:rFonts w:cs="Times New Roman"/>
                <w:sz w:val="20"/>
              </w:rPr>
              <w:t>, Ltd</w:t>
            </w:r>
            <w:r w:rsidRPr="006B50C0">
              <w:rPr>
                <w:rFonts w:cs="Times New Roman"/>
                <w:sz w:val="20"/>
                <w:cs/>
                <w:lang w:bidi="th-TH"/>
              </w:rPr>
              <w:t>.</w:t>
            </w:r>
          </w:p>
        </w:tc>
        <w:tc>
          <w:tcPr>
            <w:tcW w:w="659" w:type="pct"/>
          </w:tcPr>
          <w:p w14:paraId="43773A66" w14:textId="0D7931F1" w:rsidR="004A7F4F" w:rsidRPr="009859C7" w:rsidRDefault="004A7F4F" w:rsidP="004A7F4F">
            <w:pPr>
              <w:tabs>
                <w:tab w:val="decimal" w:pos="533"/>
              </w:tabs>
              <w:contextualSpacing/>
              <w:rPr>
                <w:rFonts w:cs="Times New Roman"/>
                <w:sz w:val="20"/>
                <w:lang w:val="en-AU"/>
              </w:rPr>
            </w:pPr>
            <w:r w:rsidRPr="009859C7">
              <w:rPr>
                <w:rFonts w:cs="Times New Roman"/>
                <w:sz w:val="20"/>
                <w:lang w:val="en-AU"/>
              </w:rPr>
              <w:t>4</w:t>
            </w:r>
            <w:r w:rsidRPr="009859C7">
              <w:rPr>
                <w:rFonts w:cs="Times New Roman"/>
                <w:sz w:val="20"/>
                <w:cs/>
                <w:lang w:val="en-AU" w:bidi="th-TH"/>
              </w:rPr>
              <w:t>.</w:t>
            </w:r>
            <w:r w:rsidRPr="009859C7">
              <w:rPr>
                <w:rFonts w:cs="Times New Roman"/>
                <w:sz w:val="20"/>
                <w:lang w:val="en-AU"/>
              </w:rPr>
              <w:t>2</w:t>
            </w:r>
          </w:p>
        </w:tc>
        <w:tc>
          <w:tcPr>
            <w:tcW w:w="433" w:type="pct"/>
          </w:tcPr>
          <w:p w14:paraId="500826A8" w14:textId="7D7DA9DD" w:rsidR="004A7F4F" w:rsidRPr="009859C7" w:rsidRDefault="004A7F4F" w:rsidP="004A7F4F">
            <w:pPr>
              <w:tabs>
                <w:tab w:val="decimal" w:pos="930"/>
              </w:tabs>
              <w:contextualSpacing/>
              <w:rPr>
                <w:rFonts w:cs="Times New Roman"/>
                <w:sz w:val="20"/>
                <w:lang w:val="en-AU"/>
              </w:rPr>
            </w:pPr>
            <w:r w:rsidRPr="009859C7">
              <w:rPr>
                <w:rFonts w:cs="Times New Roman"/>
                <w:sz w:val="20"/>
                <w:lang w:val="en-AU"/>
              </w:rPr>
              <w:t>410</w:t>
            </w:r>
          </w:p>
        </w:tc>
        <w:tc>
          <w:tcPr>
            <w:tcW w:w="475" w:type="pct"/>
          </w:tcPr>
          <w:p w14:paraId="63BFDF6F" w14:textId="58EA6FC8" w:rsidR="004A7F4F" w:rsidRPr="006B50C0" w:rsidRDefault="004A7F4F" w:rsidP="004A7F4F">
            <w:pPr>
              <w:tabs>
                <w:tab w:val="decimal" w:pos="930"/>
              </w:tabs>
              <w:contextualSpacing/>
              <w:rPr>
                <w:rFonts w:cs="Times New Roman"/>
                <w:sz w:val="20"/>
                <w:lang w:val="en-AU"/>
              </w:rPr>
            </w:pPr>
            <w:r w:rsidRPr="004A7F4F">
              <w:rPr>
                <w:rFonts w:cs="Times New Roman"/>
                <w:sz w:val="20"/>
                <w:lang w:val="en-AU"/>
              </w:rPr>
              <w:t>200</w:t>
            </w:r>
          </w:p>
        </w:tc>
        <w:tc>
          <w:tcPr>
            <w:tcW w:w="476" w:type="pct"/>
          </w:tcPr>
          <w:p w14:paraId="52EB8E73" w14:textId="34CF2619" w:rsidR="004A7F4F" w:rsidRPr="006B50C0" w:rsidRDefault="004A7F4F" w:rsidP="004A7F4F">
            <w:pPr>
              <w:tabs>
                <w:tab w:val="decimal" w:pos="930"/>
              </w:tabs>
              <w:contextualSpacing/>
              <w:rPr>
                <w:rFonts w:cs="Times New Roman"/>
                <w:sz w:val="20"/>
                <w:lang w:val="en-AU"/>
              </w:rPr>
            </w:pPr>
            <w:r w:rsidRPr="004A7F4F">
              <w:rPr>
                <w:rFonts w:cs="Times New Roman"/>
                <w:sz w:val="20"/>
                <w:lang w:val="en-AU"/>
              </w:rPr>
              <w:t>-</w:t>
            </w:r>
          </w:p>
        </w:tc>
        <w:tc>
          <w:tcPr>
            <w:tcW w:w="476" w:type="pct"/>
          </w:tcPr>
          <w:p w14:paraId="31C4A58C" w14:textId="09F549C7" w:rsidR="004A7F4F" w:rsidRPr="006B50C0" w:rsidRDefault="004A7F4F" w:rsidP="004A7F4F">
            <w:pPr>
              <w:tabs>
                <w:tab w:val="decimal" w:pos="930"/>
              </w:tabs>
              <w:contextualSpacing/>
              <w:rPr>
                <w:rFonts w:cs="Times New Roman"/>
                <w:sz w:val="20"/>
                <w:lang w:val="en-AU"/>
              </w:rPr>
            </w:pPr>
            <w:r w:rsidRPr="004A7F4F">
              <w:rPr>
                <w:rFonts w:cs="Times New Roman"/>
                <w:sz w:val="20"/>
                <w:lang w:val="en-AU"/>
              </w:rPr>
              <w:t>-</w:t>
            </w:r>
          </w:p>
        </w:tc>
        <w:tc>
          <w:tcPr>
            <w:tcW w:w="530" w:type="pct"/>
          </w:tcPr>
          <w:p w14:paraId="600FC88B" w14:textId="221C0FB7" w:rsidR="004A7F4F" w:rsidRPr="006B50C0" w:rsidRDefault="004A7F4F" w:rsidP="004A7F4F">
            <w:pPr>
              <w:tabs>
                <w:tab w:val="decimal" w:pos="930"/>
              </w:tabs>
              <w:contextualSpacing/>
              <w:rPr>
                <w:rFonts w:cs="Times New Roman"/>
                <w:sz w:val="20"/>
                <w:lang w:val="en-AU"/>
              </w:rPr>
            </w:pPr>
            <w:r w:rsidRPr="004A7F4F">
              <w:rPr>
                <w:rFonts w:cs="Times New Roman"/>
                <w:sz w:val="20"/>
                <w:lang w:val="en-AU"/>
              </w:rPr>
              <w:t>610</w:t>
            </w:r>
          </w:p>
        </w:tc>
      </w:tr>
      <w:tr w:rsidR="004A7F4F" w:rsidRPr="009859C7" w14:paraId="540EC8E7" w14:textId="77777777" w:rsidTr="004A7F4F">
        <w:tblPrEx>
          <w:tblLook w:val="04A0" w:firstRow="1" w:lastRow="0" w:firstColumn="1" w:lastColumn="0" w:noHBand="0" w:noVBand="1"/>
        </w:tblPrEx>
        <w:tc>
          <w:tcPr>
            <w:tcW w:w="1950" w:type="pct"/>
          </w:tcPr>
          <w:p w14:paraId="452CA543" w14:textId="2993B0B4" w:rsidR="004A7F4F" w:rsidRPr="006B50C0" w:rsidRDefault="004A7F4F" w:rsidP="004A7F4F">
            <w:pPr>
              <w:ind w:left="72" w:hanging="72"/>
              <w:rPr>
                <w:rFonts w:cs="Times New Roman"/>
                <w:b/>
                <w:bCs/>
                <w:sz w:val="20"/>
              </w:rPr>
            </w:pPr>
            <w:r w:rsidRPr="006B50C0">
              <w:rPr>
                <w:rFonts w:cs="Times New Roman"/>
                <w:sz w:val="20"/>
              </w:rPr>
              <w:t>BCP Innovation Pte</w:t>
            </w:r>
            <w:r w:rsidRPr="006B50C0">
              <w:rPr>
                <w:rFonts w:cs="Times New Roman"/>
                <w:sz w:val="20"/>
                <w:cs/>
                <w:lang w:bidi="th-TH"/>
              </w:rPr>
              <w:t xml:space="preserve">. </w:t>
            </w:r>
            <w:r w:rsidRPr="006B50C0">
              <w:rPr>
                <w:rFonts w:cs="Times New Roman"/>
                <w:sz w:val="20"/>
              </w:rPr>
              <w:t>Ltd</w:t>
            </w:r>
            <w:r w:rsidRPr="006B50C0">
              <w:rPr>
                <w:rFonts w:cs="Times New Roman"/>
                <w:sz w:val="20"/>
                <w:cs/>
                <w:lang w:bidi="th-TH"/>
              </w:rPr>
              <w:t>.</w:t>
            </w:r>
          </w:p>
        </w:tc>
        <w:tc>
          <w:tcPr>
            <w:tcW w:w="659" w:type="pct"/>
          </w:tcPr>
          <w:p w14:paraId="5CCCD7CD" w14:textId="21EEBF56" w:rsidR="004A7F4F" w:rsidRPr="009859C7" w:rsidRDefault="004A7F4F" w:rsidP="004A7F4F">
            <w:pPr>
              <w:tabs>
                <w:tab w:val="decimal" w:pos="533"/>
              </w:tabs>
              <w:contextualSpacing/>
              <w:rPr>
                <w:rFonts w:cs="Times New Roman"/>
                <w:sz w:val="20"/>
                <w:lang w:val="en-AU"/>
              </w:rPr>
            </w:pPr>
            <w:r w:rsidRPr="009859C7">
              <w:rPr>
                <w:rFonts w:cs="Times New Roman"/>
                <w:sz w:val="20"/>
                <w:lang w:val="en-AU"/>
              </w:rPr>
              <w:t>4</w:t>
            </w:r>
            <w:r w:rsidRPr="009859C7">
              <w:rPr>
                <w:rFonts w:cs="Times New Roman"/>
                <w:sz w:val="20"/>
                <w:cs/>
                <w:lang w:val="en-AU" w:bidi="th-TH"/>
              </w:rPr>
              <w:t>.</w:t>
            </w:r>
            <w:r w:rsidRPr="009859C7">
              <w:rPr>
                <w:rFonts w:cs="Times New Roman"/>
                <w:sz w:val="20"/>
                <w:lang w:val="en-AU"/>
              </w:rPr>
              <w:t>5</w:t>
            </w:r>
          </w:p>
        </w:tc>
        <w:tc>
          <w:tcPr>
            <w:tcW w:w="433" w:type="pct"/>
          </w:tcPr>
          <w:p w14:paraId="397FB2DB" w14:textId="5F2F06D4" w:rsidR="004A7F4F" w:rsidRPr="009859C7" w:rsidRDefault="004A7F4F" w:rsidP="004A7F4F">
            <w:pPr>
              <w:tabs>
                <w:tab w:val="decimal" w:pos="930"/>
              </w:tabs>
              <w:contextualSpacing/>
              <w:rPr>
                <w:rFonts w:cs="Times New Roman"/>
                <w:sz w:val="20"/>
                <w:lang w:val="en-AU"/>
              </w:rPr>
            </w:pPr>
            <w:r w:rsidRPr="009859C7">
              <w:rPr>
                <w:rFonts w:cs="Times New Roman"/>
                <w:sz w:val="20"/>
                <w:lang w:val="en-AU"/>
              </w:rPr>
              <w:t>198</w:t>
            </w:r>
          </w:p>
        </w:tc>
        <w:tc>
          <w:tcPr>
            <w:tcW w:w="475" w:type="pct"/>
          </w:tcPr>
          <w:p w14:paraId="72FD5E29" w14:textId="2A25E2E3" w:rsidR="004A7F4F" w:rsidRPr="006B50C0" w:rsidRDefault="004A7F4F" w:rsidP="004A7F4F">
            <w:pPr>
              <w:tabs>
                <w:tab w:val="decimal" w:pos="930"/>
              </w:tabs>
              <w:contextualSpacing/>
              <w:rPr>
                <w:rFonts w:cs="Times New Roman"/>
                <w:sz w:val="20"/>
                <w:lang w:val="en-AU"/>
              </w:rPr>
            </w:pPr>
            <w:r w:rsidRPr="004A7F4F">
              <w:rPr>
                <w:rFonts w:cs="Times New Roman"/>
                <w:sz w:val="20"/>
                <w:lang w:val="en-AU"/>
              </w:rPr>
              <w:t>738</w:t>
            </w:r>
          </w:p>
        </w:tc>
        <w:tc>
          <w:tcPr>
            <w:tcW w:w="476" w:type="pct"/>
          </w:tcPr>
          <w:p w14:paraId="7D124C98" w14:textId="0A7DD936" w:rsidR="004A7F4F" w:rsidRPr="006B50C0" w:rsidRDefault="004A7F4F" w:rsidP="004A7F4F">
            <w:pPr>
              <w:tabs>
                <w:tab w:val="decimal" w:pos="930"/>
              </w:tabs>
              <w:contextualSpacing/>
              <w:rPr>
                <w:rFonts w:cs="Times New Roman"/>
                <w:sz w:val="20"/>
                <w:lang w:val="en-AU"/>
              </w:rPr>
            </w:pPr>
            <w:r w:rsidRPr="004A7F4F">
              <w:rPr>
                <w:rFonts w:cs="Times New Roman"/>
                <w:sz w:val="20"/>
                <w:lang w:val="en-AU"/>
              </w:rPr>
              <w:t>-</w:t>
            </w:r>
          </w:p>
        </w:tc>
        <w:tc>
          <w:tcPr>
            <w:tcW w:w="476" w:type="pct"/>
          </w:tcPr>
          <w:p w14:paraId="42114D3E" w14:textId="1902AFAE" w:rsidR="004A7F4F" w:rsidRPr="006B50C0" w:rsidRDefault="004A7F4F" w:rsidP="004A7F4F">
            <w:pPr>
              <w:tabs>
                <w:tab w:val="decimal" w:pos="930"/>
              </w:tabs>
              <w:contextualSpacing/>
              <w:rPr>
                <w:rFonts w:cs="Times New Roman"/>
                <w:sz w:val="20"/>
                <w:lang w:val="en-AU"/>
              </w:rPr>
            </w:pPr>
            <w:r w:rsidRPr="004A7F4F">
              <w:rPr>
                <w:rFonts w:cs="Times New Roman"/>
                <w:sz w:val="20"/>
                <w:lang w:val="en-AU"/>
              </w:rPr>
              <w:t>(58)</w:t>
            </w:r>
          </w:p>
        </w:tc>
        <w:tc>
          <w:tcPr>
            <w:tcW w:w="530" w:type="pct"/>
          </w:tcPr>
          <w:p w14:paraId="2CCD1E43" w14:textId="171A6F7E" w:rsidR="004A7F4F" w:rsidRPr="006B50C0" w:rsidRDefault="004A7F4F" w:rsidP="004A7F4F">
            <w:pPr>
              <w:tabs>
                <w:tab w:val="decimal" w:pos="930"/>
              </w:tabs>
              <w:contextualSpacing/>
              <w:rPr>
                <w:rFonts w:cs="Times New Roman"/>
                <w:sz w:val="20"/>
                <w:lang w:val="en-AU"/>
              </w:rPr>
            </w:pPr>
            <w:r w:rsidRPr="004A7F4F">
              <w:rPr>
                <w:rFonts w:cs="Times New Roman"/>
                <w:sz w:val="20"/>
                <w:lang w:val="en-AU"/>
              </w:rPr>
              <w:t>878</w:t>
            </w:r>
          </w:p>
        </w:tc>
      </w:tr>
      <w:tr w:rsidR="004A7F4F" w:rsidRPr="009859C7" w14:paraId="7899C784" w14:textId="77777777" w:rsidTr="004A7F4F">
        <w:tblPrEx>
          <w:tblLook w:val="04A0" w:firstRow="1" w:lastRow="0" w:firstColumn="1" w:lastColumn="0" w:noHBand="0" w:noVBand="1"/>
        </w:tblPrEx>
        <w:tc>
          <w:tcPr>
            <w:tcW w:w="1950" w:type="pct"/>
          </w:tcPr>
          <w:p w14:paraId="6AB1B7D4" w14:textId="77777777" w:rsidR="004A7F4F" w:rsidRPr="006B50C0" w:rsidRDefault="004A7F4F" w:rsidP="004A7F4F">
            <w:pPr>
              <w:ind w:left="72" w:hanging="72"/>
              <w:rPr>
                <w:rFonts w:cs="Times New Roman"/>
                <w:b/>
                <w:bCs/>
                <w:sz w:val="20"/>
                <w:rtl/>
                <w:cs/>
              </w:rPr>
            </w:pPr>
            <w:r w:rsidRPr="006B50C0">
              <w:rPr>
                <w:rFonts w:cs="Times New Roman"/>
                <w:b/>
                <w:bCs/>
                <w:sz w:val="20"/>
              </w:rPr>
              <w:t>Indirect subsidiaries</w:t>
            </w:r>
          </w:p>
        </w:tc>
        <w:tc>
          <w:tcPr>
            <w:tcW w:w="659" w:type="pct"/>
          </w:tcPr>
          <w:p w14:paraId="3EE61FC7" w14:textId="77777777" w:rsidR="004A7F4F" w:rsidRPr="009859C7" w:rsidRDefault="004A7F4F" w:rsidP="004A7F4F">
            <w:pPr>
              <w:tabs>
                <w:tab w:val="decimal" w:pos="533"/>
              </w:tabs>
              <w:contextualSpacing/>
              <w:rPr>
                <w:rFonts w:cs="Times New Roman"/>
                <w:sz w:val="20"/>
                <w:lang w:val="en-AU"/>
              </w:rPr>
            </w:pPr>
          </w:p>
        </w:tc>
        <w:tc>
          <w:tcPr>
            <w:tcW w:w="433" w:type="pct"/>
          </w:tcPr>
          <w:p w14:paraId="1D5DD97B" w14:textId="77777777" w:rsidR="004A7F4F" w:rsidRPr="009859C7" w:rsidRDefault="004A7F4F" w:rsidP="004A7F4F">
            <w:pPr>
              <w:tabs>
                <w:tab w:val="decimal" w:pos="660"/>
                <w:tab w:val="decimal" w:pos="930"/>
              </w:tabs>
              <w:contextualSpacing/>
              <w:rPr>
                <w:rFonts w:cs="Times New Roman"/>
                <w:sz w:val="20"/>
                <w:lang w:val="en-AU"/>
              </w:rPr>
            </w:pPr>
          </w:p>
        </w:tc>
        <w:tc>
          <w:tcPr>
            <w:tcW w:w="475" w:type="pct"/>
          </w:tcPr>
          <w:p w14:paraId="346D0266" w14:textId="77777777" w:rsidR="004A7F4F" w:rsidRPr="006B50C0" w:rsidRDefault="004A7F4F" w:rsidP="004A7F4F">
            <w:pPr>
              <w:tabs>
                <w:tab w:val="decimal" w:pos="756"/>
                <w:tab w:val="decimal" w:pos="930"/>
              </w:tabs>
              <w:contextualSpacing/>
              <w:rPr>
                <w:rFonts w:cs="Times New Roman"/>
                <w:sz w:val="20"/>
                <w:lang w:val="en-AU"/>
              </w:rPr>
            </w:pPr>
          </w:p>
        </w:tc>
        <w:tc>
          <w:tcPr>
            <w:tcW w:w="476" w:type="pct"/>
          </w:tcPr>
          <w:p w14:paraId="5501DE2B" w14:textId="77777777" w:rsidR="004A7F4F" w:rsidRPr="006B50C0" w:rsidRDefault="004A7F4F" w:rsidP="004A7F4F">
            <w:pPr>
              <w:tabs>
                <w:tab w:val="decimal" w:pos="756"/>
                <w:tab w:val="decimal" w:pos="930"/>
              </w:tabs>
              <w:contextualSpacing/>
              <w:rPr>
                <w:rFonts w:cs="Times New Roman"/>
                <w:sz w:val="20"/>
                <w:lang w:val="en-AU"/>
              </w:rPr>
            </w:pPr>
          </w:p>
        </w:tc>
        <w:tc>
          <w:tcPr>
            <w:tcW w:w="476" w:type="pct"/>
          </w:tcPr>
          <w:p w14:paraId="43B4ECAA" w14:textId="77777777" w:rsidR="004A7F4F" w:rsidRPr="006B50C0" w:rsidRDefault="004A7F4F" w:rsidP="004A7F4F">
            <w:pPr>
              <w:tabs>
                <w:tab w:val="decimal" w:pos="930"/>
              </w:tabs>
              <w:contextualSpacing/>
              <w:rPr>
                <w:rFonts w:cs="Times New Roman"/>
                <w:sz w:val="20"/>
                <w:lang w:val="en-AU"/>
              </w:rPr>
            </w:pPr>
          </w:p>
        </w:tc>
        <w:tc>
          <w:tcPr>
            <w:tcW w:w="530" w:type="pct"/>
          </w:tcPr>
          <w:p w14:paraId="0EE815D2" w14:textId="77777777" w:rsidR="004A7F4F" w:rsidRPr="006B50C0" w:rsidRDefault="004A7F4F" w:rsidP="004A7F4F">
            <w:pPr>
              <w:tabs>
                <w:tab w:val="decimal" w:pos="660"/>
                <w:tab w:val="decimal" w:pos="930"/>
              </w:tabs>
              <w:contextualSpacing/>
              <w:rPr>
                <w:rFonts w:cs="Times New Roman"/>
                <w:sz w:val="20"/>
                <w:lang w:val="en-AU"/>
              </w:rPr>
            </w:pPr>
          </w:p>
        </w:tc>
      </w:tr>
      <w:tr w:rsidR="004A7F4F" w:rsidRPr="009859C7" w14:paraId="51B98E23" w14:textId="77777777" w:rsidTr="004A7F4F">
        <w:tblPrEx>
          <w:tblLook w:val="04A0" w:firstRow="1" w:lastRow="0" w:firstColumn="1" w:lastColumn="0" w:noHBand="0" w:noVBand="1"/>
        </w:tblPrEx>
        <w:tc>
          <w:tcPr>
            <w:tcW w:w="1950" w:type="pct"/>
          </w:tcPr>
          <w:p w14:paraId="3E8815EE" w14:textId="77777777" w:rsidR="004A7F4F" w:rsidRPr="006B50C0" w:rsidRDefault="004A7F4F" w:rsidP="004A7F4F">
            <w:pPr>
              <w:ind w:left="72" w:right="-102" w:hanging="72"/>
              <w:rPr>
                <w:rFonts w:cs="Times New Roman"/>
                <w:sz w:val="20"/>
                <w:rtl/>
                <w:cs/>
              </w:rPr>
            </w:pPr>
            <w:r w:rsidRPr="006B50C0">
              <w:rPr>
                <w:rFonts w:cs="Times New Roman"/>
                <w:sz w:val="20"/>
              </w:rPr>
              <w:t>Nido Petroleum Pty</w:t>
            </w:r>
            <w:r w:rsidRPr="006B50C0">
              <w:rPr>
                <w:rFonts w:cs="Times New Roman"/>
                <w:sz w:val="20"/>
                <w:cs/>
                <w:lang w:bidi="th-TH"/>
              </w:rPr>
              <w:t xml:space="preserve">. </w:t>
            </w:r>
            <w:r w:rsidRPr="006B50C0">
              <w:rPr>
                <w:rFonts w:cs="Times New Roman"/>
                <w:sz w:val="20"/>
              </w:rPr>
              <w:t>Ltd</w:t>
            </w:r>
            <w:r w:rsidRPr="006B50C0">
              <w:rPr>
                <w:rFonts w:cs="Times New Roman"/>
                <w:sz w:val="20"/>
                <w:cs/>
                <w:lang w:bidi="th-TH"/>
              </w:rPr>
              <w:t>.</w:t>
            </w:r>
          </w:p>
        </w:tc>
        <w:tc>
          <w:tcPr>
            <w:tcW w:w="659" w:type="pct"/>
          </w:tcPr>
          <w:p w14:paraId="05BE126C" w14:textId="77777777" w:rsidR="004A7F4F" w:rsidRPr="009859C7" w:rsidRDefault="004A7F4F" w:rsidP="004A7F4F">
            <w:pPr>
              <w:tabs>
                <w:tab w:val="decimal" w:pos="533"/>
              </w:tabs>
              <w:contextualSpacing/>
              <w:rPr>
                <w:rFonts w:cs="Times New Roman"/>
                <w:sz w:val="20"/>
                <w:lang w:val="en-AU"/>
              </w:rPr>
            </w:pPr>
            <w:r w:rsidRPr="009859C7">
              <w:rPr>
                <w:rFonts w:cs="Times New Roman"/>
                <w:sz w:val="20"/>
                <w:lang w:val="en-AU"/>
              </w:rPr>
              <w:t>0</w:t>
            </w:r>
            <w:r w:rsidRPr="009859C7">
              <w:rPr>
                <w:rFonts w:cs="Times New Roman"/>
                <w:sz w:val="20"/>
                <w:cs/>
                <w:lang w:val="en-AU" w:bidi="th-TH"/>
              </w:rPr>
              <w:t>.</w:t>
            </w:r>
            <w:r w:rsidRPr="009859C7">
              <w:rPr>
                <w:rFonts w:cs="Times New Roman"/>
                <w:sz w:val="20"/>
                <w:lang w:val="en-AU"/>
              </w:rPr>
              <w:t>5</w:t>
            </w:r>
          </w:p>
        </w:tc>
        <w:tc>
          <w:tcPr>
            <w:tcW w:w="433" w:type="pct"/>
          </w:tcPr>
          <w:p w14:paraId="67D56D3C" w14:textId="77777777" w:rsidR="004A7F4F" w:rsidRPr="009859C7" w:rsidRDefault="004A7F4F" w:rsidP="004A7F4F">
            <w:pPr>
              <w:tabs>
                <w:tab w:val="decimal" w:pos="930"/>
              </w:tabs>
              <w:contextualSpacing/>
              <w:rPr>
                <w:rFonts w:cs="Times New Roman"/>
                <w:sz w:val="20"/>
                <w:lang w:val="en-AU"/>
              </w:rPr>
            </w:pPr>
            <w:r w:rsidRPr="009859C7">
              <w:rPr>
                <w:rFonts w:cs="Times New Roman"/>
                <w:sz w:val="20"/>
                <w:lang w:val="en-AU"/>
              </w:rPr>
              <w:t>1,291</w:t>
            </w:r>
          </w:p>
        </w:tc>
        <w:tc>
          <w:tcPr>
            <w:tcW w:w="475" w:type="pct"/>
          </w:tcPr>
          <w:p w14:paraId="01CC72E3" w14:textId="7B6DA8EA" w:rsidR="004A7F4F" w:rsidRPr="006B50C0" w:rsidRDefault="004A7F4F" w:rsidP="004A7F4F">
            <w:pPr>
              <w:tabs>
                <w:tab w:val="decimal" w:pos="930"/>
              </w:tabs>
              <w:contextualSpacing/>
              <w:rPr>
                <w:rFonts w:cs="Times New Roman"/>
                <w:sz w:val="20"/>
                <w:lang w:val="en-AU"/>
              </w:rPr>
            </w:pPr>
            <w:r w:rsidRPr="006B50C0">
              <w:rPr>
                <w:sz w:val="20"/>
              </w:rPr>
              <w:t>-</w:t>
            </w:r>
          </w:p>
        </w:tc>
        <w:tc>
          <w:tcPr>
            <w:tcW w:w="476" w:type="pct"/>
          </w:tcPr>
          <w:p w14:paraId="1B602B02" w14:textId="38F60F05" w:rsidR="004A7F4F" w:rsidRPr="006B50C0" w:rsidRDefault="004A7F4F" w:rsidP="004A7F4F">
            <w:pPr>
              <w:tabs>
                <w:tab w:val="decimal" w:pos="930"/>
              </w:tabs>
              <w:contextualSpacing/>
              <w:rPr>
                <w:rFonts w:cs="Times New Roman"/>
                <w:sz w:val="20"/>
                <w:lang w:val="en-AU"/>
              </w:rPr>
            </w:pPr>
            <w:r w:rsidRPr="006B50C0">
              <w:rPr>
                <w:sz w:val="20"/>
              </w:rPr>
              <w:t>-</w:t>
            </w:r>
          </w:p>
        </w:tc>
        <w:tc>
          <w:tcPr>
            <w:tcW w:w="476" w:type="pct"/>
          </w:tcPr>
          <w:p w14:paraId="535EBC93" w14:textId="52AB0FF4" w:rsidR="004A7F4F" w:rsidRPr="006B50C0" w:rsidRDefault="004A7F4F" w:rsidP="004A7F4F">
            <w:pPr>
              <w:tabs>
                <w:tab w:val="decimal" w:pos="930"/>
              </w:tabs>
              <w:contextualSpacing/>
              <w:rPr>
                <w:rFonts w:cs="Times New Roman"/>
                <w:sz w:val="20"/>
                <w:lang w:val="en-AU"/>
              </w:rPr>
            </w:pPr>
            <w:r w:rsidRPr="006B50C0">
              <w:rPr>
                <w:sz w:val="20"/>
              </w:rPr>
              <w:t>(92)</w:t>
            </w:r>
          </w:p>
        </w:tc>
        <w:tc>
          <w:tcPr>
            <w:tcW w:w="530" w:type="pct"/>
          </w:tcPr>
          <w:p w14:paraId="747543DE" w14:textId="078FD504" w:rsidR="004A7F4F" w:rsidRPr="006B50C0" w:rsidRDefault="004A7F4F" w:rsidP="004A7F4F">
            <w:pPr>
              <w:tabs>
                <w:tab w:val="decimal" w:pos="930"/>
              </w:tabs>
              <w:contextualSpacing/>
              <w:rPr>
                <w:rFonts w:cs="Times New Roman"/>
                <w:sz w:val="20"/>
                <w:lang w:val="en-AU"/>
              </w:rPr>
            </w:pPr>
            <w:r w:rsidRPr="006B50C0">
              <w:rPr>
                <w:sz w:val="20"/>
              </w:rPr>
              <w:t>1,199</w:t>
            </w:r>
          </w:p>
        </w:tc>
      </w:tr>
      <w:tr w:rsidR="004A7F4F" w:rsidRPr="009859C7" w14:paraId="19A77387" w14:textId="77777777" w:rsidTr="004A7F4F">
        <w:tblPrEx>
          <w:tblLook w:val="04A0" w:firstRow="1" w:lastRow="0" w:firstColumn="1" w:lastColumn="0" w:noHBand="0" w:noVBand="1"/>
        </w:tblPrEx>
        <w:tc>
          <w:tcPr>
            <w:tcW w:w="1950" w:type="pct"/>
          </w:tcPr>
          <w:p w14:paraId="568EC388" w14:textId="77777777" w:rsidR="004A7F4F" w:rsidRPr="006B50C0" w:rsidRDefault="004A7F4F" w:rsidP="004A7F4F">
            <w:pPr>
              <w:ind w:left="72" w:hanging="72"/>
              <w:rPr>
                <w:rFonts w:cs="Times New Roman"/>
                <w:sz w:val="20"/>
              </w:rPr>
            </w:pPr>
            <w:r w:rsidRPr="006B50C0">
              <w:rPr>
                <w:rFonts w:cs="Times New Roman"/>
                <w:sz w:val="20"/>
              </w:rPr>
              <w:t>BCPR Pte</w:t>
            </w:r>
            <w:r w:rsidRPr="006B50C0">
              <w:rPr>
                <w:rFonts w:cs="Times New Roman"/>
                <w:sz w:val="20"/>
                <w:cs/>
                <w:lang w:bidi="th-TH"/>
              </w:rPr>
              <w:t xml:space="preserve">. </w:t>
            </w:r>
            <w:r w:rsidRPr="006B50C0">
              <w:rPr>
                <w:rFonts w:cs="Times New Roman"/>
                <w:sz w:val="20"/>
              </w:rPr>
              <w:t>Ltd</w:t>
            </w:r>
            <w:r w:rsidRPr="006B50C0">
              <w:rPr>
                <w:rFonts w:cs="Times New Roman"/>
                <w:sz w:val="20"/>
                <w:cs/>
                <w:lang w:bidi="th-TH"/>
              </w:rPr>
              <w:t>.</w:t>
            </w:r>
          </w:p>
        </w:tc>
        <w:tc>
          <w:tcPr>
            <w:tcW w:w="659" w:type="pct"/>
          </w:tcPr>
          <w:p w14:paraId="3DF02B0C" w14:textId="77777777" w:rsidR="004A7F4F" w:rsidRPr="009859C7" w:rsidRDefault="004A7F4F" w:rsidP="004A7F4F">
            <w:pPr>
              <w:tabs>
                <w:tab w:val="decimal" w:pos="533"/>
              </w:tabs>
              <w:contextualSpacing/>
              <w:rPr>
                <w:rFonts w:cs="Times New Roman"/>
                <w:sz w:val="20"/>
                <w:lang w:val="en-AU"/>
              </w:rPr>
            </w:pPr>
            <w:r w:rsidRPr="009859C7">
              <w:rPr>
                <w:rFonts w:cs="Times New Roman"/>
                <w:sz w:val="20"/>
                <w:lang w:val="en-AU"/>
              </w:rPr>
              <w:t>0</w:t>
            </w:r>
            <w:r w:rsidRPr="009859C7">
              <w:rPr>
                <w:rFonts w:cs="Times New Roman"/>
                <w:sz w:val="20"/>
                <w:cs/>
                <w:lang w:val="en-AU" w:bidi="th-TH"/>
              </w:rPr>
              <w:t>.</w:t>
            </w:r>
            <w:r w:rsidRPr="009859C7">
              <w:rPr>
                <w:rFonts w:cs="Times New Roman"/>
                <w:sz w:val="20"/>
                <w:lang w:val="en-AU"/>
              </w:rPr>
              <w:t>5</w:t>
            </w:r>
          </w:p>
        </w:tc>
        <w:tc>
          <w:tcPr>
            <w:tcW w:w="433" w:type="pct"/>
          </w:tcPr>
          <w:p w14:paraId="41B041C0" w14:textId="77777777" w:rsidR="004A7F4F" w:rsidRPr="009859C7" w:rsidRDefault="004A7F4F" w:rsidP="004A7F4F">
            <w:pPr>
              <w:pBdr>
                <w:bottom w:val="single" w:sz="4" w:space="1" w:color="auto"/>
              </w:pBdr>
              <w:tabs>
                <w:tab w:val="decimal" w:pos="930"/>
              </w:tabs>
              <w:contextualSpacing/>
              <w:rPr>
                <w:rFonts w:cs="Times New Roman"/>
                <w:sz w:val="20"/>
                <w:lang w:val="en-AU"/>
              </w:rPr>
            </w:pPr>
            <w:r w:rsidRPr="009859C7">
              <w:rPr>
                <w:rFonts w:cs="Times New Roman"/>
                <w:sz w:val="20"/>
                <w:lang w:val="en-AU"/>
              </w:rPr>
              <w:t>3,229</w:t>
            </w:r>
          </w:p>
        </w:tc>
        <w:tc>
          <w:tcPr>
            <w:tcW w:w="475" w:type="pct"/>
          </w:tcPr>
          <w:p w14:paraId="21D74D26" w14:textId="33EBB7F8" w:rsidR="004A7F4F" w:rsidRPr="006B50C0" w:rsidRDefault="004A7F4F" w:rsidP="004A7F4F">
            <w:pPr>
              <w:pBdr>
                <w:bottom w:val="single" w:sz="4" w:space="1" w:color="auto"/>
              </w:pBdr>
              <w:tabs>
                <w:tab w:val="decimal" w:pos="930"/>
              </w:tabs>
              <w:contextualSpacing/>
              <w:rPr>
                <w:rFonts w:cs="Times New Roman"/>
                <w:sz w:val="20"/>
                <w:lang w:val="en-AU"/>
              </w:rPr>
            </w:pPr>
            <w:r w:rsidRPr="006B50C0">
              <w:rPr>
                <w:sz w:val="20"/>
              </w:rPr>
              <w:t>-</w:t>
            </w:r>
          </w:p>
        </w:tc>
        <w:tc>
          <w:tcPr>
            <w:tcW w:w="476" w:type="pct"/>
          </w:tcPr>
          <w:p w14:paraId="5BB781F2" w14:textId="74FD83CD" w:rsidR="004A7F4F" w:rsidRPr="006B50C0" w:rsidRDefault="004A7F4F" w:rsidP="004A7F4F">
            <w:pPr>
              <w:pBdr>
                <w:bottom w:val="single" w:sz="4" w:space="1" w:color="auto"/>
              </w:pBdr>
              <w:tabs>
                <w:tab w:val="decimal" w:pos="930"/>
              </w:tabs>
              <w:contextualSpacing/>
              <w:rPr>
                <w:rFonts w:cs="Times New Roman"/>
                <w:sz w:val="20"/>
                <w:lang w:val="en-AU"/>
              </w:rPr>
            </w:pPr>
            <w:r w:rsidRPr="006B50C0">
              <w:rPr>
                <w:sz w:val="20"/>
              </w:rPr>
              <w:t>-</w:t>
            </w:r>
          </w:p>
        </w:tc>
        <w:tc>
          <w:tcPr>
            <w:tcW w:w="476" w:type="pct"/>
          </w:tcPr>
          <w:p w14:paraId="2A010445" w14:textId="3CB64017" w:rsidR="004A7F4F" w:rsidRPr="006B50C0" w:rsidRDefault="004A7F4F" w:rsidP="004A7F4F">
            <w:pPr>
              <w:pBdr>
                <w:bottom w:val="single" w:sz="4" w:space="1" w:color="auto"/>
              </w:pBdr>
              <w:tabs>
                <w:tab w:val="decimal" w:pos="930"/>
              </w:tabs>
              <w:contextualSpacing/>
              <w:rPr>
                <w:rFonts w:cs="Times New Roman"/>
                <w:sz w:val="20"/>
                <w:lang w:val="en-AU"/>
              </w:rPr>
            </w:pPr>
            <w:r w:rsidRPr="006B50C0">
              <w:rPr>
                <w:sz w:val="20"/>
              </w:rPr>
              <w:t>(125)</w:t>
            </w:r>
          </w:p>
        </w:tc>
        <w:tc>
          <w:tcPr>
            <w:tcW w:w="530" w:type="pct"/>
          </w:tcPr>
          <w:p w14:paraId="040D9F5D" w14:textId="36C58C7F" w:rsidR="004A7F4F" w:rsidRPr="006B50C0" w:rsidRDefault="004A7F4F" w:rsidP="004A7F4F">
            <w:pPr>
              <w:pBdr>
                <w:bottom w:val="single" w:sz="4" w:space="1" w:color="auto"/>
              </w:pBdr>
              <w:tabs>
                <w:tab w:val="decimal" w:pos="930"/>
              </w:tabs>
              <w:contextualSpacing/>
              <w:rPr>
                <w:rFonts w:cs="Times New Roman"/>
                <w:sz w:val="20"/>
                <w:lang w:val="en-AU"/>
              </w:rPr>
            </w:pPr>
            <w:r w:rsidRPr="006B50C0">
              <w:rPr>
                <w:sz w:val="20"/>
              </w:rPr>
              <w:t>3,104</w:t>
            </w:r>
          </w:p>
        </w:tc>
      </w:tr>
      <w:tr w:rsidR="004A7F4F" w:rsidRPr="009859C7" w14:paraId="51207EC7" w14:textId="77777777" w:rsidTr="004A7F4F">
        <w:tblPrEx>
          <w:tblLook w:val="04A0" w:firstRow="1" w:lastRow="0" w:firstColumn="1" w:lastColumn="0" w:noHBand="0" w:noVBand="1"/>
        </w:tblPrEx>
        <w:tc>
          <w:tcPr>
            <w:tcW w:w="1950" w:type="pct"/>
          </w:tcPr>
          <w:p w14:paraId="4807B31F" w14:textId="77777777" w:rsidR="004A7F4F" w:rsidRPr="006B50C0" w:rsidRDefault="004A7F4F" w:rsidP="004A7F4F">
            <w:pPr>
              <w:ind w:left="72" w:hanging="72"/>
              <w:rPr>
                <w:rFonts w:cs="Times New Roman"/>
                <w:b/>
                <w:bCs/>
                <w:sz w:val="20"/>
                <w:rtl/>
                <w:cs/>
              </w:rPr>
            </w:pPr>
            <w:r w:rsidRPr="006B50C0">
              <w:rPr>
                <w:rFonts w:cs="Times New Roman"/>
                <w:b/>
                <w:bCs/>
                <w:sz w:val="20"/>
              </w:rPr>
              <w:t>Total</w:t>
            </w:r>
          </w:p>
        </w:tc>
        <w:tc>
          <w:tcPr>
            <w:tcW w:w="659" w:type="pct"/>
          </w:tcPr>
          <w:p w14:paraId="6A6F8520" w14:textId="77777777" w:rsidR="004A7F4F" w:rsidRPr="009859C7" w:rsidRDefault="004A7F4F" w:rsidP="004A7F4F">
            <w:pPr>
              <w:tabs>
                <w:tab w:val="decimal" w:pos="930"/>
              </w:tabs>
              <w:contextualSpacing/>
              <w:rPr>
                <w:rFonts w:cs="Times New Roman"/>
                <w:b/>
                <w:bCs/>
                <w:sz w:val="20"/>
                <w:lang w:val="en-AU"/>
              </w:rPr>
            </w:pPr>
          </w:p>
        </w:tc>
        <w:tc>
          <w:tcPr>
            <w:tcW w:w="433" w:type="pct"/>
          </w:tcPr>
          <w:p w14:paraId="535306CC" w14:textId="77777777" w:rsidR="004A7F4F" w:rsidRPr="009859C7" w:rsidRDefault="004A7F4F" w:rsidP="004A7F4F">
            <w:pPr>
              <w:pBdr>
                <w:bottom w:val="double" w:sz="4" w:space="1" w:color="auto"/>
              </w:pBdr>
              <w:tabs>
                <w:tab w:val="decimal" w:pos="930"/>
              </w:tabs>
              <w:contextualSpacing/>
              <w:rPr>
                <w:rFonts w:cs="Times New Roman"/>
                <w:b/>
                <w:bCs/>
                <w:sz w:val="20"/>
                <w:lang w:val="en-AU"/>
              </w:rPr>
            </w:pPr>
            <w:r w:rsidRPr="009859C7">
              <w:rPr>
                <w:rFonts w:cs="Times New Roman"/>
                <w:b/>
                <w:bCs/>
                <w:sz w:val="20"/>
                <w:lang w:val="en-AU"/>
              </w:rPr>
              <w:t>5,128</w:t>
            </w:r>
          </w:p>
        </w:tc>
        <w:tc>
          <w:tcPr>
            <w:tcW w:w="475" w:type="pct"/>
          </w:tcPr>
          <w:p w14:paraId="3338A8B6" w14:textId="53ABAB51" w:rsidR="004A7F4F" w:rsidRPr="001748B3" w:rsidRDefault="004A7F4F" w:rsidP="004A7F4F">
            <w:pPr>
              <w:tabs>
                <w:tab w:val="decimal" w:pos="930"/>
              </w:tabs>
              <w:contextualSpacing/>
              <w:rPr>
                <w:rFonts w:cs="Times New Roman"/>
                <w:b/>
                <w:bCs/>
                <w:sz w:val="20"/>
                <w:lang w:val="en-AU"/>
              </w:rPr>
            </w:pPr>
            <w:r w:rsidRPr="001748B3">
              <w:rPr>
                <w:b/>
                <w:bCs/>
                <w:sz w:val="20"/>
              </w:rPr>
              <w:t>938</w:t>
            </w:r>
          </w:p>
        </w:tc>
        <w:tc>
          <w:tcPr>
            <w:tcW w:w="476" w:type="pct"/>
          </w:tcPr>
          <w:p w14:paraId="1FAD1779" w14:textId="7BD831B1" w:rsidR="004A7F4F" w:rsidRPr="001748B3" w:rsidRDefault="004A7F4F" w:rsidP="004A7F4F">
            <w:pPr>
              <w:tabs>
                <w:tab w:val="decimal" w:pos="930"/>
              </w:tabs>
              <w:contextualSpacing/>
              <w:rPr>
                <w:rFonts w:cs="Times New Roman"/>
                <w:b/>
                <w:bCs/>
                <w:sz w:val="20"/>
                <w:lang w:val="en-AU"/>
              </w:rPr>
            </w:pPr>
            <w:r w:rsidRPr="001748B3">
              <w:rPr>
                <w:b/>
                <w:bCs/>
                <w:sz w:val="20"/>
              </w:rPr>
              <w:t>-</w:t>
            </w:r>
          </w:p>
        </w:tc>
        <w:tc>
          <w:tcPr>
            <w:tcW w:w="476" w:type="pct"/>
          </w:tcPr>
          <w:p w14:paraId="4E6A5020" w14:textId="2FF74964" w:rsidR="004A7F4F" w:rsidRPr="001748B3" w:rsidRDefault="004A7F4F" w:rsidP="004A7F4F">
            <w:pPr>
              <w:tabs>
                <w:tab w:val="decimal" w:pos="930"/>
              </w:tabs>
              <w:contextualSpacing/>
              <w:rPr>
                <w:rFonts w:cs="Times New Roman"/>
                <w:b/>
                <w:bCs/>
                <w:sz w:val="20"/>
                <w:lang w:val="en-AU"/>
              </w:rPr>
            </w:pPr>
            <w:r w:rsidRPr="001748B3">
              <w:rPr>
                <w:b/>
                <w:bCs/>
                <w:sz w:val="20"/>
              </w:rPr>
              <w:t>(275)</w:t>
            </w:r>
          </w:p>
        </w:tc>
        <w:tc>
          <w:tcPr>
            <w:tcW w:w="530" w:type="pct"/>
          </w:tcPr>
          <w:p w14:paraId="5F90CD4A" w14:textId="3CC73EFF" w:rsidR="004A7F4F" w:rsidRPr="006B50C0" w:rsidRDefault="004A7F4F" w:rsidP="004A7F4F">
            <w:pPr>
              <w:pBdr>
                <w:bottom w:val="double" w:sz="4" w:space="1" w:color="auto"/>
              </w:pBdr>
              <w:tabs>
                <w:tab w:val="decimal" w:pos="930"/>
              </w:tabs>
              <w:contextualSpacing/>
              <w:rPr>
                <w:rFonts w:cs="Times New Roman"/>
                <w:b/>
                <w:bCs/>
                <w:sz w:val="20"/>
                <w:lang w:val="en-AU"/>
              </w:rPr>
            </w:pPr>
            <w:r w:rsidRPr="006B50C0">
              <w:rPr>
                <w:b/>
                <w:bCs/>
                <w:sz w:val="20"/>
              </w:rPr>
              <w:t>5,791</w:t>
            </w:r>
          </w:p>
        </w:tc>
      </w:tr>
      <w:tr w:rsidR="004A7F4F" w:rsidRPr="004A7F4F" w14:paraId="47D95177" w14:textId="77777777" w:rsidTr="004A7F4F">
        <w:tblPrEx>
          <w:tblLook w:val="04A0" w:firstRow="1" w:lastRow="0" w:firstColumn="1" w:lastColumn="0" w:noHBand="0" w:noVBand="1"/>
        </w:tblPrEx>
        <w:tc>
          <w:tcPr>
            <w:tcW w:w="1950" w:type="pct"/>
          </w:tcPr>
          <w:p w14:paraId="4C501A98" w14:textId="77777777" w:rsidR="004A7F4F" w:rsidRPr="004A7F4F" w:rsidRDefault="004A7F4F" w:rsidP="004A7F4F">
            <w:pPr>
              <w:ind w:left="72" w:hanging="72"/>
              <w:rPr>
                <w:rFonts w:cs="Times New Roman"/>
                <w:b/>
                <w:bCs/>
                <w:szCs w:val="22"/>
              </w:rPr>
            </w:pPr>
          </w:p>
        </w:tc>
        <w:tc>
          <w:tcPr>
            <w:tcW w:w="659" w:type="pct"/>
          </w:tcPr>
          <w:p w14:paraId="3819117C" w14:textId="77777777" w:rsidR="004A7F4F" w:rsidRPr="004A7F4F" w:rsidRDefault="004A7F4F" w:rsidP="004A7F4F">
            <w:pPr>
              <w:tabs>
                <w:tab w:val="decimal" w:pos="930"/>
              </w:tabs>
              <w:contextualSpacing/>
              <w:rPr>
                <w:rFonts w:cs="Times New Roman"/>
                <w:b/>
                <w:bCs/>
                <w:szCs w:val="22"/>
                <w:lang w:val="en-AU"/>
              </w:rPr>
            </w:pPr>
          </w:p>
        </w:tc>
        <w:tc>
          <w:tcPr>
            <w:tcW w:w="433" w:type="pct"/>
          </w:tcPr>
          <w:p w14:paraId="34C09AD7" w14:textId="77777777" w:rsidR="004A7F4F" w:rsidRPr="004A7F4F" w:rsidRDefault="004A7F4F" w:rsidP="004A7F4F">
            <w:pPr>
              <w:tabs>
                <w:tab w:val="decimal" w:pos="930"/>
              </w:tabs>
              <w:contextualSpacing/>
              <w:rPr>
                <w:rFonts w:cs="Times New Roman"/>
                <w:b/>
                <w:bCs/>
                <w:szCs w:val="22"/>
                <w:lang w:val="en-AU"/>
              </w:rPr>
            </w:pPr>
          </w:p>
        </w:tc>
        <w:tc>
          <w:tcPr>
            <w:tcW w:w="475" w:type="pct"/>
          </w:tcPr>
          <w:p w14:paraId="5C00E6F2" w14:textId="77777777" w:rsidR="004A7F4F" w:rsidRPr="004A7F4F" w:rsidRDefault="004A7F4F" w:rsidP="004A7F4F">
            <w:pPr>
              <w:tabs>
                <w:tab w:val="decimal" w:pos="930"/>
              </w:tabs>
              <w:contextualSpacing/>
              <w:rPr>
                <w:b/>
                <w:bCs/>
                <w:szCs w:val="22"/>
              </w:rPr>
            </w:pPr>
          </w:p>
        </w:tc>
        <w:tc>
          <w:tcPr>
            <w:tcW w:w="476" w:type="pct"/>
          </w:tcPr>
          <w:p w14:paraId="29A8BEA3" w14:textId="77777777" w:rsidR="004A7F4F" w:rsidRPr="004A7F4F" w:rsidRDefault="004A7F4F" w:rsidP="004A7F4F">
            <w:pPr>
              <w:tabs>
                <w:tab w:val="decimal" w:pos="930"/>
              </w:tabs>
              <w:contextualSpacing/>
              <w:rPr>
                <w:b/>
                <w:bCs/>
                <w:szCs w:val="22"/>
              </w:rPr>
            </w:pPr>
          </w:p>
        </w:tc>
        <w:tc>
          <w:tcPr>
            <w:tcW w:w="476" w:type="pct"/>
          </w:tcPr>
          <w:p w14:paraId="49A63C32" w14:textId="77777777" w:rsidR="004A7F4F" w:rsidRPr="004A7F4F" w:rsidRDefault="004A7F4F" w:rsidP="004A7F4F">
            <w:pPr>
              <w:tabs>
                <w:tab w:val="decimal" w:pos="930"/>
              </w:tabs>
              <w:contextualSpacing/>
              <w:rPr>
                <w:b/>
                <w:bCs/>
                <w:szCs w:val="22"/>
              </w:rPr>
            </w:pPr>
          </w:p>
        </w:tc>
        <w:tc>
          <w:tcPr>
            <w:tcW w:w="530" w:type="pct"/>
          </w:tcPr>
          <w:p w14:paraId="096020DC" w14:textId="77777777" w:rsidR="004A7F4F" w:rsidRPr="004A7F4F" w:rsidRDefault="004A7F4F" w:rsidP="004A7F4F">
            <w:pPr>
              <w:tabs>
                <w:tab w:val="decimal" w:pos="930"/>
              </w:tabs>
              <w:contextualSpacing/>
              <w:rPr>
                <w:b/>
                <w:bCs/>
                <w:szCs w:val="22"/>
              </w:rPr>
            </w:pPr>
          </w:p>
        </w:tc>
      </w:tr>
    </w:tbl>
    <w:tbl>
      <w:tblPr>
        <w:tblW w:w="9309" w:type="dxa"/>
        <w:tblInd w:w="450" w:type="dxa"/>
        <w:tblLayout w:type="fixed"/>
        <w:tblCellMar>
          <w:left w:w="79" w:type="dxa"/>
          <w:right w:w="79" w:type="dxa"/>
        </w:tblCellMar>
        <w:tblLook w:val="0020" w:firstRow="1" w:lastRow="0" w:firstColumn="0" w:lastColumn="0" w:noHBand="0" w:noVBand="0"/>
      </w:tblPr>
      <w:tblGrid>
        <w:gridCol w:w="4500"/>
        <w:gridCol w:w="1100"/>
        <w:gridCol w:w="1210"/>
        <w:gridCol w:w="1201"/>
        <w:gridCol w:w="1298"/>
      </w:tblGrid>
      <w:tr w:rsidR="0066274F" w:rsidRPr="004A7F4F" w14:paraId="4E65D482" w14:textId="77777777" w:rsidTr="0026665C">
        <w:trPr>
          <w:cantSplit/>
          <w:trHeight w:val="16"/>
          <w:tblHeader/>
        </w:trPr>
        <w:tc>
          <w:tcPr>
            <w:tcW w:w="4500" w:type="dxa"/>
            <w:shd w:val="clear" w:color="auto" w:fill="FFFFFF"/>
          </w:tcPr>
          <w:p w14:paraId="586727CC" w14:textId="77777777" w:rsidR="0066274F" w:rsidRPr="004A7F4F" w:rsidRDefault="0066274F" w:rsidP="00171BFB">
            <w:pPr>
              <w:contextualSpacing/>
              <w:rPr>
                <w:rFonts w:cs="Times New Roman"/>
                <w:b/>
                <w:bCs/>
                <w:szCs w:val="22"/>
                <w:lang w:val="en-US"/>
              </w:rPr>
            </w:pPr>
          </w:p>
        </w:tc>
        <w:tc>
          <w:tcPr>
            <w:tcW w:w="2310" w:type="dxa"/>
            <w:gridSpan w:val="2"/>
            <w:hideMark/>
          </w:tcPr>
          <w:p w14:paraId="086EB11A" w14:textId="77777777" w:rsidR="0066274F" w:rsidRPr="004A7F4F" w:rsidRDefault="0066274F" w:rsidP="00171BFB">
            <w:pPr>
              <w:pStyle w:val="acctmergecolhdg"/>
              <w:contextualSpacing/>
              <w:rPr>
                <w:rFonts w:cs="Times New Roman"/>
                <w:szCs w:val="22"/>
              </w:rPr>
            </w:pPr>
            <w:r w:rsidRPr="004A7F4F">
              <w:rPr>
                <w:rFonts w:cs="Times New Roman"/>
                <w:szCs w:val="22"/>
              </w:rPr>
              <w:t xml:space="preserve">Consolidated </w:t>
            </w:r>
          </w:p>
        </w:tc>
        <w:tc>
          <w:tcPr>
            <w:tcW w:w="2499" w:type="dxa"/>
            <w:gridSpan w:val="2"/>
            <w:hideMark/>
          </w:tcPr>
          <w:p w14:paraId="198CECD1" w14:textId="77777777" w:rsidR="0066274F" w:rsidRPr="004A7F4F" w:rsidRDefault="0066274F" w:rsidP="00171BFB">
            <w:pPr>
              <w:pStyle w:val="acctmergecolhdg"/>
              <w:contextualSpacing/>
              <w:rPr>
                <w:rFonts w:cs="Times New Roman"/>
                <w:szCs w:val="22"/>
              </w:rPr>
            </w:pPr>
            <w:r w:rsidRPr="004A7F4F">
              <w:rPr>
                <w:rFonts w:cs="Times New Roman"/>
                <w:szCs w:val="22"/>
              </w:rPr>
              <w:t xml:space="preserve">Separate </w:t>
            </w:r>
          </w:p>
        </w:tc>
      </w:tr>
      <w:tr w:rsidR="0066274F" w:rsidRPr="004A7F4F" w14:paraId="34CE2BE2" w14:textId="77777777" w:rsidTr="0026665C">
        <w:trPr>
          <w:cantSplit/>
          <w:trHeight w:val="16"/>
          <w:tblHeader/>
        </w:trPr>
        <w:tc>
          <w:tcPr>
            <w:tcW w:w="4500" w:type="dxa"/>
            <w:shd w:val="clear" w:color="auto" w:fill="FFFFFF"/>
            <w:hideMark/>
          </w:tcPr>
          <w:p w14:paraId="33965D1D" w14:textId="77777777" w:rsidR="0066274F" w:rsidRPr="004A7F4F" w:rsidRDefault="0066274F" w:rsidP="00171BFB">
            <w:pPr>
              <w:contextualSpacing/>
              <w:rPr>
                <w:rFonts w:cs="Times New Roman"/>
                <w:szCs w:val="22"/>
                <w:lang w:val="en-US"/>
              </w:rPr>
            </w:pPr>
            <w:r w:rsidRPr="004A7F4F">
              <w:rPr>
                <w:rFonts w:cs="Times New Roman"/>
                <w:b/>
                <w:bCs/>
                <w:szCs w:val="22"/>
                <w:cs/>
                <w:lang w:val="en-US" w:bidi="th-TH"/>
              </w:rPr>
              <w:t xml:space="preserve">                                                   </w:t>
            </w:r>
            <w:r w:rsidRPr="004A7F4F">
              <w:rPr>
                <w:rFonts w:cs="Times New Roman"/>
                <w:szCs w:val="22"/>
                <w:cs/>
                <w:lang w:val="en-US" w:bidi="th-TH"/>
              </w:rPr>
              <w:t xml:space="preserve">      </w:t>
            </w:r>
          </w:p>
        </w:tc>
        <w:tc>
          <w:tcPr>
            <w:tcW w:w="2310" w:type="dxa"/>
            <w:gridSpan w:val="2"/>
            <w:hideMark/>
          </w:tcPr>
          <w:p w14:paraId="2A7EEBDE" w14:textId="77777777" w:rsidR="0066274F" w:rsidRPr="004A7F4F" w:rsidRDefault="0066274F" w:rsidP="00171BFB">
            <w:pPr>
              <w:pStyle w:val="acctmergecolhdg"/>
              <w:contextualSpacing/>
              <w:rPr>
                <w:rFonts w:cs="Times New Roman"/>
                <w:szCs w:val="22"/>
              </w:rPr>
            </w:pPr>
            <w:r w:rsidRPr="004A7F4F">
              <w:rPr>
                <w:rFonts w:cs="Times New Roman"/>
                <w:szCs w:val="22"/>
              </w:rPr>
              <w:t>financial statements</w:t>
            </w:r>
          </w:p>
        </w:tc>
        <w:tc>
          <w:tcPr>
            <w:tcW w:w="2499" w:type="dxa"/>
            <w:gridSpan w:val="2"/>
            <w:hideMark/>
          </w:tcPr>
          <w:p w14:paraId="622B5E51" w14:textId="77777777" w:rsidR="0066274F" w:rsidRPr="004A7F4F" w:rsidRDefault="0066274F" w:rsidP="00171BFB">
            <w:pPr>
              <w:pStyle w:val="acctmergecolhdg"/>
              <w:contextualSpacing/>
              <w:rPr>
                <w:rFonts w:cs="Times New Roman"/>
                <w:szCs w:val="22"/>
              </w:rPr>
            </w:pPr>
            <w:r w:rsidRPr="004A7F4F">
              <w:rPr>
                <w:rFonts w:cs="Times New Roman"/>
                <w:szCs w:val="22"/>
              </w:rPr>
              <w:t>financial statements</w:t>
            </w:r>
          </w:p>
        </w:tc>
      </w:tr>
      <w:tr w:rsidR="0066274F" w:rsidRPr="004A7F4F" w14:paraId="1D420BA7" w14:textId="77777777" w:rsidTr="0026665C">
        <w:trPr>
          <w:cantSplit/>
          <w:trHeight w:val="16"/>
          <w:tblHeader/>
        </w:trPr>
        <w:tc>
          <w:tcPr>
            <w:tcW w:w="4500" w:type="dxa"/>
          </w:tcPr>
          <w:p w14:paraId="64764A80" w14:textId="77777777" w:rsidR="0066274F" w:rsidRPr="004A7F4F" w:rsidRDefault="0066274F" w:rsidP="00171BFB">
            <w:pPr>
              <w:pStyle w:val="acctfourfigures"/>
              <w:tabs>
                <w:tab w:val="left" w:pos="720"/>
              </w:tabs>
              <w:contextualSpacing/>
              <w:jc w:val="right"/>
              <w:rPr>
                <w:rFonts w:cs="Times New Roman"/>
                <w:bCs/>
                <w:i/>
                <w:iCs/>
                <w:szCs w:val="22"/>
              </w:rPr>
            </w:pPr>
          </w:p>
        </w:tc>
        <w:tc>
          <w:tcPr>
            <w:tcW w:w="1100" w:type="dxa"/>
            <w:vAlign w:val="bottom"/>
            <w:hideMark/>
          </w:tcPr>
          <w:p w14:paraId="291502B1" w14:textId="77777777" w:rsidR="0066274F" w:rsidRPr="004A7F4F" w:rsidRDefault="0066274F" w:rsidP="00171BFB">
            <w:pPr>
              <w:pStyle w:val="acctfourfigures"/>
              <w:tabs>
                <w:tab w:val="left" w:pos="720"/>
              </w:tabs>
              <w:contextualSpacing/>
              <w:jc w:val="center"/>
              <w:rPr>
                <w:rFonts w:cs="Times New Roman"/>
                <w:szCs w:val="22"/>
              </w:rPr>
            </w:pPr>
            <w:r w:rsidRPr="004A7F4F">
              <w:rPr>
                <w:rFonts w:cs="Times New Roman"/>
                <w:szCs w:val="22"/>
              </w:rPr>
              <w:t>2020</w:t>
            </w:r>
          </w:p>
        </w:tc>
        <w:tc>
          <w:tcPr>
            <w:tcW w:w="1210" w:type="dxa"/>
            <w:vAlign w:val="bottom"/>
            <w:hideMark/>
          </w:tcPr>
          <w:p w14:paraId="26151340" w14:textId="77777777" w:rsidR="0066274F" w:rsidRPr="004A7F4F" w:rsidRDefault="0066274F" w:rsidP="00171BFB">
            <w:pPr>
              <w:pStyle w:val="acctfourfigures"/>
              <w:tabs>
                <w:tab w:val="left" w:pos="720"/>
              </w:tabs>
              <w:contextualSpacing/>
              <w:jc w:val="center"/>
              <w:rPr>
                <w:rFonts w:cs="Times New Roman"/>
                <w:szCs w:val="22"/>
              </w:rPr>
            </w:pPr>
            <w:r w:rsidRPr="004A7F4F">
              <w:rPr>
                <w:rFonts w:cs="Times New Roman"/>
                <w:szCs w:val="22"/>
              </w:rPr>
              <w:t>2019</w:t>
            </w:r>
          </w:p>
        </w:tc>
        <w:tc>
          <w:tcPr>
            <w:tcW w:w="1201" w:type="dxa"/>
            <w:vAlign w:val="bottom"/>
            <w:hideMark/>
          </w:tcPr>
          <w:p w14:paraId="119034A7" w14:textId="77777777" w:rsidR="0066274F" w:rsidRPr="004A7F4F" w:rsidRDefault="0066274F" w:rsidP="00171BFB">
            <w:pPr>
              <w:pStyle w:val="acctfourfigures"/>
              <w:tabs>
                <w:tab w:val="left" w:pos="720"/>
              </w:tabs>
              <w:contextualSpacing/>
              <w:jc w:val="center"/>
              <w:rPr>
                <w:rFonts w:cs="Times New Roman"/>
                <w:szCs w:val="22"/>
              </w:rPr>
            </w:pPr>
            <w:r w:rsidRPr="004A7F4F">
              <w:rPr>
                <w:rFonts w:cs="Times New Roman"/>
                <w:szCs w:val="22"/>
              </w:rPr>
              <w:t>2020</w:t>
            </w:r>
          </w:p>
        </w:tc>
        <w:tc>
          <w:tcPr>
            <w:tcW w:w="1298" w:type="dxa"/>
            <w:vAlign w:val="bottom"/>
            <w:hideMark/>
          </w:tcPr>
          <w:p w14:paraId="64409932" w14:textId="77777777" w:rsidR="0066274F" w:rsidRPr="004A7F4F" w:rsidRDefault="0066274F" w:rsidP="00171BFB">
            <w:pPr>
              <w:pStyle w:val="acctfourfigures"/>
              <w:tabs>
                <w:tab w:val="left" w:pos="720"/>
              </w:tabs>
              <w:contextualSpacing/>
              <w:jc w:val="center"/>
              <w:rPr>
                <w:rFonts w:cs="Times New Roman"/>
                <w:szCs w:val="22"/>
              </w:rPr>
            </w:pPr>
            <w:r w:rsidRPr="004A7F4F">
              <w:rPr>
                <w:rFonts w:cs="Times New Roman"/>
                <w:szCs w:val="22"/>
              </w:rPr>
              <w:t>2019</w:t>
            </w:r>
          </w:p>
        </w:tc>
      </w:tr>
      <w:tr w:rsidR="0066274F" w:rsidRPr="004A7F4F" w14:paraId="125EC78E" w14:textId="77777777" w:rsidTr="0026665C">
        <w:trPr>
          <w:cantSplit/>
          <w:trHeight w:val="16"/>
          <w:tblHeader/>
        </w:trPr>
        <w:tc>
          <w:tcPr>
            <w:tcW w:w="4500" w:type="dxa"/>
          </w:tcPr>
          <w:p w14:paraId="09C5BC25" w14:textId="77777777" w:rsidR="0066274F" w:rsidRPr="004A7F4F" w:rsidRDefault="0066274F" w:rsidP="00171BFB">
            <w:pPr>
              <w:pStyle w:val="acctfourfigures"/>
              <w:tabs>
                <w:tab w:val="left" w:pos="720"/>
              </w:tabs>
              <w:contextualSpacing/>
              <w:jc w:val="right"/>
              <w:rPr>
                <w:rFonts w:cs="Times New Roman"/>
                <w:bCs/>
                <w:i/>
                <w:iCs/>
                <w:szCs w:val="22"/>
              </w:rPr>
            </w:pPr>
          </w:p>
        </w:tc>
        <w:tc>
          <w:tcPr>
            <w:tcW w:w="4809" w:type="dxa"/>
            <w:gridSpan w:val="4"/>
            <w:vAlign w:val="bottom"/>
            <w:hideMark/>
          </w:tcPr>
          <w:p w14:paraId="01CF8CF2" w14:textId="77777777" w:rsidR="0066274F" w:rsidRPr="004A7F4F" w:rsidRDefault="0066274F" w:rsidP="00171BFB">
            <w:pPr>
              <w:pStyle w:val="acctfourfigures"/>
              <w:tabs>
                <w:tab w:val="left" w:pos="720"/>
              </w:tabs>
              <w:contextualSpacing/>
              <w:jc w:val="center"/>
              <w:rPr>
                <w:rFonts w:cs="Times New Roman"/>
                <w:szCs w:val="22"/>
              </w:rPr>
            </w:pPr>
            <w:r w:rsidRPr="004A7F4F">
              <w:rPr>
                <w:rFonts w:cs="Times New Roman"/>
                <w:i/>
                <w:iCs/>
                <w:szCs w:val="22"/>
                <w:cs/>
                <w:lang w:bidi="th-TH"/>
              </w:rPr>
              <w:t>(</w:t>
            </w:r>
            <w:r w:rsidRPr="004A7F4F">
              <w:rPr>
                <w:rFonts w:cs="Times New Roman"/>
                <w:i/>
                <w:iCs/>
                <w:szCs w:val="22"/>
              </w:rPr>
              <w:t>in million Baht</w:t>
            </w:r>
            <w:r w:rsidRPr="004A7F4F">
              <w:rPr>
                <w:rFonts w:cs="Times New Roman"/>
                <w:i/>
                <w:iCs/>
                <w:szCs w:val="22"/>
                <w:cs/>
                <w:lang w:bidi="th-TH"/>
              </w:rPr>
              <w:t>)</w:t>
            </w:r>
          </w:p>
        </w:tc>
      </w:tr>
      <w:tr w:rsidR="0066274F" w:rsidRPr="004A7F4F" w14:paraId="5FE5C08B" w14:textId="77777777" w:rsidTr="0026665C">
        <w:trPr>
          <w:cantSplit/>
          <w:trHeight w:val="16"/>
        </w:trPr>
        <w:tc>
          <w:tcPr>
            <w:tcW w:w="4500" w:type="dxa"/>
            <w:hideMark/>
          </w:tcPr>
          <w:p w14:paraId="591A496F" w14:textId="77777777" w:rsidR="0066274F" w:rsidRPr="004A7F4F" w:rsidRDefault="0066274F" w:rsidP="00171BFB">
            <w:pPr>
              <w:ind w:left="211" w:hanging="180"/>
              <w:contextualSpacing/>
              <w:rPr>
                <w:rFonts w:cs="Times New Roman"/>
                <w:szCs w:val="22"/>
              </w:rPr>
            </w:pPr>
            <w:r w:rsidRPr="004A7F4F">
              <w:rPr>
                <w:szCs w:val="22"/>
              </w:rPr>
              <w:t xml:space="preserve">Expected credit losses </w:t>
            </w:r>
            <w:r w:rsidRPr="004A7F4F">
              <w:rPr>
                <w:i/>
                <w:iCs/>
                <w:szCs w:val="22"/>
              </w:rPr>
              <w:t>(2019: Bad and doubtful debts</w:t>
            </w:r>
            <w:r w:rsidRPr="004A7F4F">
              <w:rPr>
                <w:rFonts w:cstheme="minorBidi"/>
                <w:i/>
                <w:iCs/>
                <w:szCs w:val="22"/>
                <w:cs/>
                <w:lang w:bidi="th-TH"/>
              </w:rPr>
              <w:t xml:space="preserve"> </w:t>
            </w:r>
            <w:r w:rsidRPr="004A7F4F">
              <w:rPr>
                <w:rFonts w:cstheme="minorBidi"/>
                <w:i/>
                <w:iCs/>
                <w:szCs w:val="22"/>
                <w:lang w:val="en-US" w:bidi="th-TH"/>
              </w:rPr>
              <w:t>expense</w:t>
            </w:r>
            <w:r w:rsidRPr="004A7F4F">
              <w:rPr>
                <w:i/>
                <w:iCs/>
                <w:szCs w:val="22"/>
              </w:rPr>
              <w:t>)</w:t>
            </w:r>
            <w:r w:rsidRPr="004A7F4F">
              <w:rPr>
                <w:szCs w:val="22"/>
              </w:rPr>
              <w:t xml:space="preserve"> of loans to for the year</w:t>
            </w:r>
          </w:p>
        </w:tc>
        <w:tc>
          <w:tcPr>
            <w:tcW w:w="1100" w:type="dxa"/>
          </w:tcPr>
          <w:p w14:paraId="5EEEDFF8" w14:textId="77777777" w:rsidR="00CB2BEC" w:rsidRPr="004A7F4F" w:rsidRDefault="00CB2BEC" w:rsidP="0026665C">
            <w:pPr>
              <w:pBdr>
                <w:bottom w:val="double" w:sz="4" w:space="1" w:color="auto"/>
              </w:pBdr>
              <w:tabs>
                <w:tab w:val="decimal" w:pos="909"/>
              </w:tabs>
              <w:contextualSpacing/>
              <w:rPr>
                <w:rFonts w:cs="Times New Roman"/>
                <w:b/>
                <w:bCs/>
                <w:szCs w:val="22"/>
                <w:lang w:val="en-AU"/>
              </w:rPr>
            </w:pPr>
          </w:p>
          <w:p w14:paraId="6C782F78" w14:textId="3D6B7832" w:rsidR="0066274F" w:rsidRPr="004A7F4F" w:rsidRDefault="006B50C0" w:rsidP="0026665C">
            <w:pPr>
              <w:pBdr>
                <w:bottom w:val="double" w:sz="4" w:space="1" w:color="auto"/>
              </w:pBdr>
              <w:tabs>
                <w:tab w:val="decimal" w:pos="909"/>
              </w:tabs>
              <w:contextualSpacing/>
              <w:rPr>
                <w:rFonts w:cs="Times New Roman"/>
                <w:b/>
                <w:bCs/>
                <w:szCs w:val="22"/>
                <w:lang w:val="en-AU"/>
              </w:rPr>
            </w:pPr>
            <w:r w:rsidRPr="004A7F4F">
              <w:rPr>
                <w:rFonts w:cs="Times New Roman"/>
                <w:b/>
                <w:bCs/>
                <w:szCs w:val="22"/>
                <w:lang w:val="en-AU"/>
              </w:rPr>
              <w:t>-</w:t>
            </w:r>
          </w:p>
        </w:tc>
        <w:tc>
          <w:tcPr>
            <w:tcW w:w="1210" w:type="dxa"/>
            <w:hideMark/>
          </w:tcPr>
          <w:p w14:paraId="59C1FB9D" w14:textId="77777777" w:rsidR="0066274F" w:rsidRPr="004A7F4F" w:rsidRDefault="0066274F" w:rsidP="00171BFB">
            <w:pPr>
              <w:pBdr>
                <w:bottom w:val="double" w:sz="4" w:space="1" w:color="auto"/>
              </w:pBdr>
              <w:tabs>
                <w:tab w:val="decimal" w:pos="930"/>
              </w:tabs>
              <w:contextualSpacing/>
              <w:rPr>
                <w:rFonts w:cs="Times New Roman"/>
                <w:b/>
                <w:bCs/>
                <w:szCs w:val="22"/>
                <w:lang w:val="en-AU" w:bidi="th-TH"/>
              </w:rPr>
            </w:pPr>
          </w:p>
          <w:p w14:paraId="53EBC2E8" w14:textId="77777777" w:rsidR="0066274F" w:rsidRPr="004A7F4F" w:rsidRDefault="0066274F" w:rsidP="0026665C">
            <w:pPr>
              <w:pBdr>
                <w:bottom w:val="double" w:sz="4" w:space="1" w:color="auto"/>
              </w:pBdr>
              <w:tabs>
                <w:tab w:val="decimal" w:pos="985"/>
              </w:tabs>
              <w:contextualSpacing/>
              <w:rPr>
                <w:rFonts w:cs="Times New Roman"/>
                <w:b/>
                <w:bCs/>
                <w:szCs w:val="22"/>
                <w:lang w:val="en-AU"/>
              </w:rPr>
            </w:pPr>
            <w:r w:rsidRPr="004A7F4F">
              <w:rPr>
                <w:rFonts w:cs="Times New Roman"/>
                <w:b/>
                <w:bCs/>
                <w:szCs w:val="22"/>
                <w:cs/>
                <w:lang w:val="en-AU" w:bidi="th-TH"/>
              </w:rPr>
              <w:t>-</w:t>
            </w:r>
          </w:p>
        </w:tc>
        <w:tc>
          <w:tcPr>
            <w:tcW w:w="1201" w:type="dxa"/>
          </w:tcPr>
          <w:p w14:paraId="16A11B92" w14:textId="77777777" w:rsidR="0066274F" w:rsidRPr="004A7F4F" w:rsidRDefault="0066274F" w:rsidP="00171BFB">
            <w:pPr>
              <w:pBdr>
                <w:bottom w:val="double" w:sz="4" w:space="1" w:color="auto"/>
              </w:pBdr>
              <w:tabs>
                <w:tab w:val="decimal" w:pos="930"/>
              </w:tabs>
              <w:contextualSpacing/>
              <w:rPr>
                <w:rFonts w:cs="Times New Roman"/>
                <w:b/>
                <w:bCs/>
                <w:szCs w:val="22"/>
                <w:lang w:val="en-AU"/>
              </w:rPr>
            </w:pPr>
          </w:p>
          <w:p w14:paraId="7759DF7A" w14:textId="47CD4AA5" w:rsidR="0066274F" w:rsidRPr="004A7F4F" w:rsidRDefault="006B50C0" w:rsidP="0026665C">
            <w:pPr>
              <w:pBdr>
                <w:bottom w:val="double" w:sz="4" w:space="1" w:color="auto"/>
              </w:pBdr>
              <w:tabs>
                <w:tab w:val="decimal" w:pos="943"/>
              </w:tabs>
              <w:contextualSpacing/>
              <w:rPr>
                <w:rFonts w:cs="Times New Roman"/>
                <w:b/>
                <w:bCs/>
                <w:szCs w:val="22"/>
                <w:lang w:val="en-AU"/>
              </w:rPr>
            </w:pPr>
            <w:r w:rsidRPr="004A7F4F">
              <w:rPr>
                <w:rFonts w:cs="Times New Roman"/>
                <w:b/>
                <w:bCs/>
                <w:szCs w:val="22"/>
                <w:lang w:val="en-AU"/>
              </w:rPr>
              <w:t>2,724</w:t>
            </w:r>
          </w:p>
        </w:tc>
        <w:tc>
          <w:tcPr>
            <w:tcW w:w="1298" w:type="dxa"/>
            <w:hideMark/>
          </w:tcPr>
          <w:p w14:paraId="4DDF51F7" w14:textId="77777777" w:rsidR="0066274F" w:rsidRPr="004A7F4F" w:rsidRDefault="0066274F" w:rsidP="00171BFB">
            <w:pPr>
              <w:pBdr>
                <w:bottom w:val="double" w:sz="4" w:space="1" w:color="auto"/>
              </w:pBdr>
              <w:tabs>
                <w:tab w:val="decimal" w:pos="930"/>
              </w:tabs>
              <w:contextualSpacing/>
              <w:rPr>
                <w:rFonts w:cs="Times New Roman"/>
                <w:b/>
                <w:bCs/>
                <w:szCs w:val="22"/>
                <w:lang w:val="en-AU" w:bidi="th-TH"/>
              </w:rPr>
            </w:pPr>
          </w:p>
          <w:p w14:paraId="578D398D" w14:textId="77777777" w:rsidR="0066274F" w:rsidRPr="004A7F4F" w:rsidRDefault="0066274F" w:rsidP="0026665C">
            <w:pPr>
              <w:pBdr>
                <w:bottom w:val="double" w:sz="4" w:space="1" w:color="auto"/>
              </w:pBdr>
              <w:tabs>
                <w:tab w:val="decimal" w:pos="930"/>
              </w:tabs>
              <w:contextualSpacing/>
              <w:rPr>
                <w:rFonts w:cs="Times New Roman"/>
                <w:b/>
                <w:bCs/>
                <w:szCs w:val="22"/>
                <w:lang w:val="en-AU"/>
              </w:rPr>
            </w:pPr>
            <w:r w:rsidRPr="004A7F4F">
              <w:rPr>
                <w:rFonts w:cs="Times New Roman"/>
                <w:b/>
                <w:bCs/>
                <w:szCs w:val="22"/>
                <w:cs/>
                <w:lang w:val="en-AU" w:bidi="th-TH"/>
              </w:rPr>
              <w:t>-</w:t>
            </w:r>
          </w:p>
        </w:tc>
      </w:tr>
    </w:tbl>
    <w:p w14:paraId="0C188B09" w14:textId="77777777" w:rsidR="0066274F" w:rsidRPr="004A7F4F" w:rsidRDefault="0066274F" w:rsidP="00235FBC">
      <w:pPr>
        <w:pStyle w:val="BodyText"/>
        <w:spacing w:after="0" w:line="240" w:lineRule="atLeast"/>
        <w:ind w:left="540"/>
        <w:jc w:val="both"/>
        <w:rPr>
          <w:rFonts w:cs="Times New Roman"/>
          <w:szCs w:val="22"/>
        </w:rPr>
      </w:pPr>
    </w:p>
    <w:tbl>
      <w:tblPr>
        <w:tblW w:w="9338" w:type="dxa"/>
        <w:tblInd w:w="450" w:type="dxa"/>
        <w:tblBorders>
          <w:top w:val="single" w:sz="4" w:space="0" w:color="auto"/>
          <w:bottom w:val="double" w:sz="4" w:space="0" w:color="auto"/>
        </w:tblBorders>
        <w:tblLayout w:type="fixed"/>
        <w:tblLook w:val="04A0" w:firstRow="1" w:lastRow="0" w:firstColumn="1" w:lastColumn="0" w:noHBand="0" w:noVBand="1"/>
      </w:tblPr>
      <w:tblGrid>
        <w:gridCol w:w="4501"/>
        <w:gridCol w:w="1098"/>
        <w:gridCol w:w="1210"/>
        <w:gridCol w:w="1210"/>
        <w:gridCol w:w="1319"/>
      </w:tblGrid>
      <w:tr w:rsidR="0066274F" w:rsidRPr="004A7F4F" w14:paraId="7E2A99C1" w14:textId="77777777" w:rsidTr="00CB2BEC">
        <w:tc>
          <w:tcPr>
            <w:tcW w:w="2410" w:type="pct"/>
            <w:tcBorders>
              <w:top w:val="nil"/>
              <w:left w:val="nil"/>
              <w:bottom w:val="nil"/>
              <w:right w:val="nil"/>
            </w:tcBorders>
            <w:hideMark/>
          </w:tcPr>
          <w:p w14:paraId="49BB0172" w14:textId="77777777" w:rsidR="0066274F" w:rsidRPr="004A7F4F" w:rsidRDefault="0066274F" w:rsidP="00171BFB">
            <w:pPr>
              <w:contextualSpacing/>
              <w:rPr>
                <w:rFonts w:cs="Times New Roman"/>
                <w:i/>
                <w:iCs/>
                <w:szCs w:val="22"/>
              </w:rPr>
            </w:pPr>
            <w:r w:rsidRPr="004A7F4F">
              <w:rPr>
                <w:rFonts w:cs="Times New Roman"/>
                <w:b/>
                <w:bCs/>
                <w:i/>
                <w:iCs/>
                <w:szCs w:val="22"/>
                <w:lang w:val="en-US"/>
              </w:rPr>
              <w:t>Other non</w:t>
            </w:r>
            <w:r w:rsidRPr="004A7F4F">
              <w:rPr>
                <w:rFonts w:cs="Times New Roman"/>
                <w:b/>
                <w:bCs/>
                <w:i/>
                <w:iCs/>
                <w:szCs w:val="22"/>
                <w:cs/>
                <w:lang w:val="en-US" w:bidi="th-TH"/>
              </w:rPr>
              <w:t>-</w:t>
            </w:r>
            <w:r w:rsidRPr="004A7F4F">
              <w:rPr>
                <w:rFonts w:cs="Times New Roman"/>
                <w:b/>
                <w:bCs/>
                <w:i/>
                <w:iCs/>
                <w:szCs w:val="22"/>
                <w:lang w:val="en-US"/>
              </w:rPr>
              <w:t>current assets</w:t>
            </w:r>
            <w:r w:rsidRPr="004A7F4F">
              <w:rPr>
                <w:rFonts w:cs="Times New Roman"/>
                <w:i/>
                <w:iCs/>
                <w:szCs w:val="22"/>
                <w:cs/>
                <w:lang w:bidi="th-TH"/>
              </w:rPr>
              <w:t xml:space="preserve"> </w:t>
            </w:r>
          </w:p>
        </w:tc>
        <w:tc>
          <w:tcPr>
            <w:tcW w:w="588" w:type="pct"/>
            <w:tcBorders>
              <w:top w:val="nil"/>
              <w:left w:val="nil"/>
              <w:bottom w:val="nil"/>
              <w:right w:val="nil"/>
            </w:tcBorders>
          </w:tcPr>
          <w:p w14:paraId="26333E9E" w14:textId="77777777" w:rsidR="0066274F" w:rsidRPr="004A7F4F" w:rsidRDefault="0066274F" w:rsidP="00171BFB">
            <w:pPr>
              <w:tabs>
                <w:tab w:val="decimal" w:pos="930"/>
              </w:tabs>
              <w:contextualSpacing/>
              <w:rPr>
                <w:rFonts w:cs="Times New Roman"/>
                <w:szCs w:val="22"/>
                <w:lang w:val="en-AU"/>
              </w:rPr>
            </w:pPr>
          </w:p>
        </w:tc>
        <w:tc>
          <w:tcPr>
            <w:tcW w:w="648" w:type="pct"/>
            <w:tcBorders>
              <w:top w:val="nil"/>
              <w:left w:val="nil"/>
              <w:bottom w:val="nil"/>
              <w:right w:val="nil"/>
            </w:tcBorders>
          </w:tcPr>
          <w:p w14:paraId="16F602D3" w14:textId="77777777" w:rsidR="0066274F" w:rsidRPr="004A7F4F" w:rsidRDefault="0066274F" w:rsidP="00171BFB">
            <w:pPr>
              <w:tabs>
                <w:tab w:val="decimal" w:pos="810"/>
              </w:tabs>
              <w:contextualSpacing/>
              <w:rPr>
                <w:rFonts w:cs="Times New Roman"/>
                <w:szCs w:val="22"/>
                <w:lang w:val="en-AU"/>
              </w:rPr>
            </w:pPr>
          </w:p>
        </w:tc>
        <w:tc>
          <w:tcPr>
            <w:tcW w:w="648" w:type="pct"/>
            <w:tcBorders>
              <w:top w:val="nil"/>
              <w:left w:val="nil"/>
              <w:bottom w:val="nil"/>
              <w:right w:val="nil"/>
            </w:tcBorders>
          </w:tcPr>
          <w:p w14:paraId="76D720CE" w14:textId="77777777" w:rsidR="0066274F" w:rsidRPr="004A7F4F" w:rsidRDefault="0066274F" w:rsidP="00171BFB">
            <w:pPr>
              <w:tabs>
                <w:tab w:val="decimal" w:pos="930"/>
              </w:tabs>
              <w:contextualSpacing/>
              <w:rPr>
                <w:rFonts w:cs="Times New Roman"/>
                <w:szCs w:val="22"/>
                <w:lang w:val="en-AU"/>
              </w:rPr>
            </w:pPr>
          </w:p>
        </w:tc>
        <w:tc>
          <w:tcPr>
            <w:tcW w:w="706" w:type="pct"/>
            <w:tcBorders>
              <w:top w:val="nil"/>
              <w:left w:val="nil"/>
              <w:bottom w:val="nil"/>
              <w:right w:val="nil"/>
            </w:tcBorders>
          </w:tcPr>
          <w:p w14:paraId="36127BF8" w14:textId="77777777" w:rsidR="0066274F" w:rsidRPr="004A7F4F" w:rsidRDefault="0066274F" w:rsidP="00171BFB">
            <w:pPr>
              <w:tabs>
                <w:tab w:val="decimal" w:pos="930"/>
              </w:tabs>
              <w:contextualSpacing/>
              <w:rPr>
                <w:rFonts w:cs="Times New Roman"/>
                <w:szCs w:val="22"/>
                <w:lang w:val="en-AU"/>
              </w:rPr>
            </w:pPr>
          </w:p>
        </w:tc>
      </w:tr>
      <w:tr w:rsidR="006B50C0" w:rsidRPr="004A7F4F" w14:paraId="1B912C6E" w14:textId="77777777" w:rsidTr="00CB2BEC">
        <w:tc>
          <w:tcPr>
            <w:tcW w:w="2410" w:type="pct"/>
            <w:tcBorders>
              <w:top w:val="nil"/>
              <w:left w:val="nil"/>
              <w:bottom w:val="nil"/>
              <w:right w:val="nil"/>
            </w:tcBorders>
            <w:hideMark/>
          </w:tcPr>
          <w:p w14:paraId="435977F3" w14:textId="77777777" w:rsidR="006B50C0" w:rsidRPr="004A7F4F" w:rsidRDefault="006B50C0" w:rsidP="006B50C0">
            <w:pPr>
              <w:contextualSpacing/>
              <w:rPr>
                <w:rFonts w:cs="Times New Roman"/>
                <w:szCs w:val="22"/>
              </w:rPr>
            </w:pPr>
            <w:r w:rsidRPr="004A7F4F">
              <w:rPr>
                <w:rFonts w:cs="Times New Roman"/>
                <w:szCs w:val="22"/>
              </w:rPr>
              <w:t>Indirect subsidiary</w:t>
            </w:r>
          </w:p>
        </w:tc>
        <w:tc>
          <w:tcPr>
            <w:tcW w:w="588" w:type="pct"/>
            <w:tcBorders>
              <w:top w:val="nil"/>
              <w:left w:val="nil"/>
              <w:bottom w:val="nil"/>
              <w:right w:val="nil"/>
            </w:tcBorders>
          </w:tcPr>
          <w:p w14:paraId="5A5B8269" w14:textId="45E5A88E" w:rsidR="006B50C0" w:rsidRPr="004A7F4F" w:rsidRDefault="006B50C0" w:rsidP="006B50C0">
            <w:pPr>
              <w:tabs>
                <w:tab w:val="decimal" w:pos="930"/>
              </w:tabs>
              <w:contextualSpacing/>
              <w:rPr>
                <w:rFonts w:cs="Times New Roman"/>
                <w:szCs w:val="22"/>
                <w:lang w:val="en-AU"/>
              </w:rPr>
            </w:pPr>
            <w:r w:rsidRPr="004A7F4F">
              <w:rPr>
                <w:szCs w:val="22"/>
              </w:rPr>
              <w:t>-</w:t>
            </w:r>
          </w:p>
        </w:tc>
        <w:tc>
          <w:tcPr>
            <w:tcW w:w="648" w:type="pct"/>
            <w:tcBorders>
              <w:top w:val="nil"/>
              <w:left w:val="nil"/>
              <w:bottom w:val="nil"/>
              <w:right w:val="nil"/>
            </w:tcBorders>
            <w:hideMark/>
          </w:tcPr>
          <w:p w14:paraId="03A6EDE2" w14:textId="77777777" w:rsidR="006B50C0" w:rsidRPr="004A7F4F" w:rsidRDefault="006B50C0" w:rsidP="006B50C0">
            <w:pPr>
              <w:tabs>
                <w:tab w:val="decimal" w:pos="930"/>
              </w:tabs>
              <w:contextualSpacing/>
              <w:rPr>
                <w:rFonts w:cs="Times New Roman"/>
                <w:szCs w:val="22"/>
                <w:lang w:val="en-AU"/>
              </w:rPr>
            </w:pPr>
            <w:r w:rsidRPr="004A7F4F">
              <w:rPr>
                <w:rFonts w:cs="Times New Roman"/>
                <w:szCs w:val="22"/>
                <w:cs/>
                <w:lang w:val="en-AU" w:bidi="th-TH"/>
              </w:rPr>
              <w:t>-</w:t>
            </w:r>
          </w:p>
        </w:tc>
        <w:tc>
          <w:tcPr>
            <w:tcW w:w="648" w:type="pct"/>
            <w:tcBorders>
              <w:top w:val="nil"/>
              <w:left w:val="nil"/>
              <w:bottom w:val="nil"/>
              <w:right w:val="nil"/>
            </w:tcBorders>
          </w:tcPr>
          <w:p w14:paraId="3600B49E" w14:textId="2E204300" w:rsidR="006B50C0" w:rsidRPr="004A7F4F" w:rsidRDefault="006B50C0" w:rsidP="006B50C0">
            <w:pPr>
              <w:tabs>
                <w:tab w:val="decimal" w:pos="930"/>
              </w:tabs>
              <w:contextualSpacing/>
              <w:rPr>
                <w:rFonts w:cs="Times New Roman"/>
                <w:szCs w:val="22"/>
                <w:rtl/>
                <w:cs/>
                <w:lang w:val="en-AU"/>
              </w:rPr>
            </w:pPr>
            <w:r w:rsidRPr="004A7F4F">
              <w:rPr>
                <w:szCs w:val="22"/>
              </w:rPr>
              <w:t>473</w:t>
            </w:r>
          </w:p>
        </w:tc>
        <w:tc>
          <w:tcPr>
            <w:tcW w:w="706" w:type="pct"/>
            <w:tcBorders>
              <w:top w:val="nil"/>
              <w:left w:val="nil"/>
              <w:bottom w:val="nil"/>
              <w:right w:val="nil"/>
            </w:tcBorders>
            <w:hideMark/>
          </w:tcPr>
          <w:p w14:paraId="541DF01B" w14:textId="77777777" w:rsidR="006B50C0" w:rsidRPr="004A7F4F" w:rsidRDefault="006B50C0" w:rsidP="006B50C0">
            <w:pPr>
              <w:tabs>
                <w:tab w:val="decimal" w:pos="930"/>
              </w:tabs>
              <w:contextualSpacing/>
              <w:rPr>
                <w:rFonts w:cs="Times New Roman"/>
                <w:szCs w:val="22"/>
                <w:rtl/>
                <w:cs/>
                <w:lang w:val="en-AU"/>
              </w:rPr>
            </w:pPr>
            <w:r w:rsidRPr="004A7F4F">
              <w:rPr>
                <w:rFonts w:cs="Times New Roman"/>
                <w:szCs w:val="22"/>
                <w:lang w:val="en-AU"/>
              </w:rPr>
              <w:t>323</w:t>
            </w:r>
          </w:p>
        </w:tc>
      </w:tr>
      <w:tr w:rsidR="006B50C0" w:rsidRPr="004A7F4F" w14:paraId="2BFBFA11" w14:textId="77777777" w:rsidTr="00CB2BEC">
        <w:tc>
          <w:tcPr>
            <w:tcW w:w="2410" w:type="pct"/>
            <w:tcBorders>
              <w:top w:val="nil"/>
              <w:left w:val="nil"/>
              <w:bottom w:val="nil"/>
              <w:right w:val="nil"/>
            </w:tcBorders>
          </w:tcPr>
          <w:p w14:paraId="7B7431A2" w14:textId="42AFFC19" w:rsidR="006B50C0" w:rsidRPr="004A7F4F" w:rsidRDefault="006B50C0" w:rsidP="006B50C0">
            <w:pPr>
              <w:contextualSpacing/>
              <w:rPr>
                <w:rFonts w:cs="Times New Roman"/>
                <w:szCs w:val="22"/>
              </w:rPr>
            </w:pPr>
            <w:r w:rsidRPr="004A7F4F">
              <w:rPr>
                <w:rFonts w:cs="Times New Roman"/>
                <w:szCs w:val="22"/>
              </w:rPr>
              <w:t>Indirect associate</w:t>
            </w:r>
          </w:p>
        </w:tc>
        <w:tc>
          <w:tcPr>
            <w:tcW w:w="588" w:type="pct"/>
            <w:tcBorders>
              <w:top w:val="nil"/>
              <w:left w:val="nil"/>
              <w:bottom w:val="nil"/>
              <w:right w:val="nil"/>
            </w:tcBorders>
          </w:tcPr>
          <w:p w14:paraId="33A11A80" w14:textId="16803604" w:rsidR="006B50C0" w:rsidRPr="004A7F4F" w:rsidRDefault="006B50C0" w:rsidP="006B50C0">
            <w:pPr>
              <w:tabs>
                <w:tab w:val="decimal" w:pos="930"/>
              </w:tabs>
              <w:contextualSpacing/>
              <w:rPr>
                <w:rFonts w:cs="Times New Roman"/>
                <w:szCs w:val="22"/>
                <w:lang w:val="en-AU"/>
              </w:rPr>
            </w:pPr>
            <w:r w:rsidRPr="004A7F4F">
              <w:rPr>
                <w:szCs w:val="22"/>
              </w:rPr>
              <w:t>11</w:t>
            </w:r>
          </w:p>
        </w:tc>
        <w:tc>
          <w:tcPr>
            <w:tcW w:w="648" w:type="pct"/>
            <w:tcBorders>
              <w:top w:val="nil"/>
              <w:left w:val="nil"/>
              <w:bottom w:val="nil"/>
              <w:right w:val="nil"/>
            </w:tcBorders>
          </w:tcPr>
          <w:p w14:paraId="468263B6" w14:textId="77777777" w:rsidR="006B50C0" w:rsidRPr="004A7F4F" w:rsidRDefault="006B50C0" w:rsidP="006B50C0">
            <w:pPr>
              <w:tabs>
                <w:tab w:val="decimal" w:pos="930"/>
              </w:tabs>
              <w:contextualSpacing/>
              <w:rPr>
                <w:rFonts w:cs="Times New Roman"/>
                <w:szCs w:val="22"/>
                <w:cs/>
                <w:lang w:val="en-AU" w:bidi="th-TH"/>
              </w:rPr>
            </w:pPr>
          </w:p>
        </w:tc>
        <w:tc>
          <w:tcPr>
            <w:tcW w:w="648" w:type="pct"/>
            <w:tcBorders>
              <w:top w:val="nil"/>
              <w:left w:val="nil"/>
              <w:bottom w:val="nil"/>
              <w:right w:val="nil"/>
            </w:tcBorders>
          </w:tcPr>
          <w:p w14:paraId="13381456" w14:textId="26B729F3" w:rsidR="006B50C0" w:rsidRPr="004A7F4F" w:rsidRDefault="006B50C0" w:rsidP="006B50C0">
            <w:pPr>
              <w:tabs>
                <w:tab w:val="decimal" w:pos="930"/>
              </w:tabs>
              <w:contextualSpacing/>
              <w:rPr>
                <w:rFonts w:cs="Times New Roman"/>
                <w:szCs w:val="22"/>
                <w:rtl/>
                <w:cs/>
                <w:lang w:val="en-AU"/>
              </w:rPr>
            </w:pPr>
            <w:r w:rsidRPr="004A7F4F">
              <w:rPr>
                <w:szCs w:val="22"/>
              </w:rPr>
              <w:t>-</w:t>
            </w:r>
          </w:p>
        </w:tc>
        <w:tc>
          <w:tcPr>
            <w:tcW w:w="706" w:type="pct"/>
            <w:tcBorders>
              <w:top w:val="nil"/>
              <w:left w:val="nil"/>
              <w:bottom w:val="nil"/>
              <w:right w:val="nil"/>
            </w:tcBorders>
          </w:tcPr>
          <w:p w14:paraId="6970EB33" w14:textId="5BB15525" w:rsidR="006B50C0" w:rsidRPr="004A7F4F" w:rsidRDefault="006B50C0" w:rsidP="006B50C0">
            <w:pPr>
              <w:tabs>
                <w:tab w:val="decimal" w:pos="930"/>
              </w:tabs>
              <w:contextualSpacing/>
              <w:rPr>
                <w:rFonts w:cs="Times New Roman"/>
                <w:szCs w:val="22"/>
                <w:lang w:val="en-AU"/>
              </w:rPr>
            </w:pPr>
            <w:r w:rsidRPr="004A7F4F">
              <w:rPr>
                <w:rFonts w:cs="Times New Roman"/>
                <w:szCs w:val="22"/>
                <w:lang w:val="en-AU"/>
              </w:rPr>
              <w:t>-</w:t>
            </w:r>
          </w:p>
        </w:tc>
      </w:tr>
      <w:tr w:rsidR="006B50C0" w:rsidRPr="004A7F4F" w14:paraId="6E77348F" w14:textId="77777777" w:rsidTr="00CB2BEC">
        <w:tc>
          <w:tcPr>
            <w:tcW w:w="2410" w:type="pct"/>
            <w:tcBorders>
              <w:top w:val="nil"/>
              <w:left w:val="nil"/>
              <w:bottom w:val="nil"/>
              <w:right w:val="nil"/>
            </w:tcBorders>
            <w:hideMark/>
          </w:tcPr>
          <w:p w14:paraId="2B622BAA" w14:textId="77777777" w:rsidR="006B50C0" w:rsidRPr="004A7F4F" w:rsidRDefault="006B50C0" w:rsidP="006B50C0">
            <w:pPr>
              <w:contextualSpacing/>
              <w:rPr>
                <w:rFonts w:cs="Times New Roman"/>
                <w:szCs w:val="22"/>
              </w:rPr>
            </w:pPr>
            <w:r w:rsidRPr="004A7F4F">
              <w:rPr>
                <w:rFonts w:cs="Times New Roman"/>
                <w:szCs w:val="22"/>
              </w:rPr>
              <w:t>Other related party</w:t>
            </w:r>
          </w:p>
        </w:tc>
        <w:tc>
          <w:tcPr>
            <w:tcW w:w="588" w:type="pct"/>
            <w:tcBorders>
              <w:top w:val="nil"/>
              <w:left w:val="nil"/>
              <w:bottom w:val="nil"/>
              <w:right w:val="nil"/>
            </w:tcBorders>
          </w:tcPr>
          <w:p w14:paraId="7031D8F8" w14:textId="4FA4F68B" w:rsidR="006B50C0" w:rsidRPr="004A7F4F" w:rsidRDefault="006B50C0" w:rsidP="006B50C0">
            <w:pPr>
              <w:pBdr>
                <w:bottom w:val="single" w:sz="4" w:space="1" w:color="auto"/>
              </w:pBdr>
              <w:tabs>
                <w:tab w:val="decimal" w:pos="930"/>
              </w:tabs>
              <w:contextualSpacing/>
              <w:rPr>
                <w:rFonts w:cs="Times New Roman"/>
                <w:szCs w:val="22"/>
                <w:rtl/>
                <w:cs/>
                <w:lang w:val="en-AU"/>
              </w:rPr>
            </w:pPr>
            <w:r w:rsidRPr="004A7F4F">
              <w:rPr>
                <w:szCs w:val="22"/>
              </w:rPr>
              <w:t>4</w:t>
            </w:r>
          </w:p>
        </w:tc>
        <w:tc>
          <w:tcPr>
            <w:tcW w:w="648" w:type="pct"/>
            <w:tcBorders>
              <w:top w:val="nil"/>
              <w:left w:val="nil"/>
              <w:bottom w:val="nil"/>
              <w:right w:val="nil"/>
            </w:tcBorders>
            <w:hideMark/>
          </w:tcPr>
          <w:p w14:paraId="435D957C" w14:textId="77777777" w:rsidR="006B50C0" w:rsidRPr="004A7F4F" w:rsidRDefault="006B50C0" w:rsidP="006B50C0">
            <w:pPr>
              <w:pBdr>
                <w:bottom w:val="single" w:sz="4" w:space="1" w:color="auto"/>
              </w:pBdr>
              <w:tabs>
                <w:tab w:val="decimal" w:pos="930"/>
              </w:tabs>
              <w:contextualSpacing/>
              <w:rPr>
                <w:rFonts w:cs="Times New Roman"/>
                <w:szCs w:val="22"/>
                <w:rtl/>
                <w:cs/>
                <w:lang w:val="en-AU"/>
              </w:rPr>
            </w:pPr>
            <w:r w:rsidRPr="004A7F4F">
              <w:rPr>
                <w:rFonts w:cs="Times New Roman"/>
                <w:szCs w:val="22"/>
                <w:lang w:val="en-AU"/>
              </w:rPr>
              <w:t>7</w:t>
            </w:r>
          </w:p>
        </w:tc>
        <w:tc>
          <w:tcPr>
            <w:tcW w:w="648" w:type="pct"/>
            <w:tcBorders>
              <w:top w:val="nil"/>
              <w:left w:val="nil"/>
              <w:bottom w:val="nil"/>
              <w:right w:val="nil"/>
            </w:tcBorders>
          </w:tcPr>
          <w:p w14:paraId="783C8565" w14:textId="5BD105AD" w:rsidR="006B50C0" w:rsidRPr="004A7F4F" w:rsidRDefault="006B50C0" w:rsidP="006B50C0">
            <w:pPr>
              <w:pBdr>
                <w:bottom w:val="single" w:sz="4" w:space="1" w:color="auto"/>
              </w:pBdr>
              <w:tabs>
                <w:tab w:val="decimal" w:pos="930"/>
              </w:tabs>
              <w:contextualSpacing/>
              <w:rPr>
                <w:rFonts w:cs="Times New Roman"/>
                <w:szCs w:val="22"/>
                <w:rtl/>
                <w:cs/>
                <w:lang w:val="en-AU"/>
              </w:rPr>
            </w:pPr>
            <w:r w:rsidRPr="004A7F4F">
              <w:rPr>
                <w:szCs w:val="22"/>
              </w:rPr>
              <w:t>4</w:t>
            </w:r>
          </w:p>
        </w:tc>
        <w:tc>
          <w:tcPr>
            <w:tcW w:w="706" w:type="pct"/>
            <w:tcBorders>
              <w:top w:val="nil"/>
              <w:left w:val="nil"/>
              <w:bottom w:val="nil"/>
              <w:right w:val="nil"/>
            </w:tcBorders>
            <w:hideMark/>
          </w:tcPr>
          <w:p w14:paraId="44D65B3E" w14:textId="77777777" w:rsidR="006B50C0" w:rsidRPr="004A7F4F" w:rsidRDefault="006B50C0" w:rsidP="006B50C0">
            <w:pPr>
              <w:pBdr>
                <w:bottom w:val="single" w:sz="4" w:space="1" w:color="auto"/>
              </w:pBdr>
              <w:tabs>
                <w:tab w:val="decimal" w:pos="930"/>
              </w:tabs>
              <w:contextualSpacing/>
              <w:rPr>
                <w:rFonts w:cs="Times New Roman"/>
                <w:szCs w:val="22"/>
                <w:rtl/>
                <w:cs/>
                <w:lang w:val="en-AU"/>
              </w:rPr>
            </w:pPr>
            <w:r w:rsidRPr="004A7F4F">
              <w:rPr>
                <w:rFonts w:cs="Times New Roman"/>
                <w:szCs w:val="22"/>
                <w:lang w:val="en-AU"/>
              </w:rPr>
              <w:t>7</w:t>
            </w:r>
          </w:p>
        </w:tc>
      </w:tr>
      <w:tr w:rsidR="006B50C0" w:rsidRPr="004A7F4F" w14:paraId="5C5D9DBD" w14:textId="77777777" w:rsidTr="00CB2BEC">
        <w:tc>
          <w:tcPr>
            <w:tcW w:w="2410" w:type="pct"/>
            <w:tcBorders>
              <w:top w:val="nil"/>
              <w:left w:val="nil"/>
              <w:bottom w:val="nil"/>
              <w:right w:val="nil"/>
            </w:tcBorders>
            <w:hideMark/>
          </w:tcPr>
          <w:p w14:paraId="6E284663" w14:textId="77777777" w:rsidR="006B50C0" w:rsidRPr="004A7F4F" w:rsidRDefault="006B50C0" w:rsidP="006B50C0">
            <w:pPr>
              <w:contextualSpacing/>
              <w:rPr>
                <w:rFonts w:cs="Times New Roman"/>
                <w:b/>
                <w:bCs/>
                <w:szCs w:val="22"/>
                <w:rtl/>
                <w:lang w:val="en-US"/>
              </w:rPr>
            </w:pPr>
            <w:r w:rsidRPr="004A7F4F">
              <w:rPr>
                <w:rFonts w:cs="Times New Roman"/>
                <w:b/>
                <w:bCs/>
                <w:szCs w:val="22"/>
                <w:lang w:val="en-US"/>
              </w:rPr>
              <w:t>Total</w:t>
            </w:r>
          </w:p>
        </w:tc>
        <w:tc>
          <w:tcPr>
            <w:tcW w:w="588" w:type="pct"/>
            <w:tcBorders>
              <w:top w:val="nil"/>
              <w:left w:val="nil"/>
              <w:bottom w:val="nil"/>
              <w:right w:val="nil"/>
            </w:tcBorders>
          </w:tcPr>
          <w:p w14:paraId="1A21284C" w14:textId="6DAE7467" w:rsidR="006B50C0" w:rsidRPr="004A7F4F" w:rsidRDefault="006B50C0" w:rsidP="006B50C0">
            <w:pPr>
              <w:tabs>
                <w:tab w:val="decimal" w:pos="930"/>
              </w:tabs>
              <w:contextualSpacing/>
              <w:rPr>
                <w:rFonts w:cs="Times New Roman"/>
                <w:b/>
                <w:bCs/>
                <w:szCs w:val="22"/>
                <w:lang w:val="en-AU"/>
              </w:rPr>
            </w:pPr>
            <w:r w:rsidRPr="004A7F4F">
              <w:rPr>
                <w:rFonts w:cs="Times New Roman"/>
                <w:b/>
                <w:bCs/>
                <w:szCs w:val="22"/>
              </w:rPr>
              <w:t>15</w:t>
            </w:r>
          </w:p>
        </w:tc>
        <w:tc>
          <w:tcPr>
            <w:tcW w:w="648" w:type="pct"/>
            <w:tcBorders>
              <w:top w:val="nil"/>
              <w:left w:val="nil"/>
              <w:bottom w:val="nil"/>
              <w:right w:val="nil"/>
            </w:tcBorders>
            <w:vAlign w:val="bottom"/>
            <w:hideMark/>
          </w:tcPr>
          <w:p w14:paraId="0513A77B" w14:textId="77777777" w:rsidR="006B50C0" w:rsidRPr="004A7F4F" w:rsidRDefault="006B50C0" w:rsidP="006B50C0">
            <w:pPr>
              <w:tabs>
                <w:tab w:val="decimal" w:pos="930"/>
              </w:tabs>
              <w:contextualSpacing/>
              <w:rPr>
                <w:rFonts w:cs="Times New Roman"/>
                <w:b/>
                <w:bCs/>
                <w:szCs w:val="22"/>
                <w:lang w:val="en-AU"/>
              </w:rPr>
            </w:pPr>
            <w:r w:rsidRPr="004A7F4F">
              <w:rPr>
                <w:rFonts w:cs="Times New Roman"/>
                <w:b/>
                <w:bCs/>
                <w:szCs w:val="22"/>
                <w:lang w:val="en-AU"/>
              </w:rPr>
              <w:t>7</w:t>
            </w:r>
          </w:p>
        </w:tc>
        <w:tc>
          <w:tcPr>
            <w:tcW w:w="648" w:type="pct"/>
            <w:tcBorders>
              <w:top w:val="nil"/>
              <w:left w:val="nil"/>
              <w:bottom w:val="nil"/>
              <w:right w:val="nil"/>
            </w:tcBorders>
          </w:tcPr>
          <w:p w14:paraId="5E0CD22E" w14:textId="7CD392BD" w:rsidR="006B50C0" w:rsidRPr="004A7F4F" w:rsidRDefault="006B50C0" w:rsidP="006B50C0">
            <w:pPr>
              <w:tabs>
                <w:tab w:val="decimal" w:pos="930"/>
              </w:tabs>
              <w:contextualSpacing/>
              <w:rPr>
                <w:rFonts w:cs="Times New Roman"/>
                <w:b/>
                <w:bCs/>
                <w:szCs w:val="22"/>
                <w:rtl/>
                <w:cs/>
                <w:lang w:val="en-AU"/>
              </w:rPr>
            </w:pPr>
            <w:r w:rsidRPr="004A7F4F">
              <w:rPr>
                <w:b/>
                <w:bCs/>
                <w:szCs w:val="22"/>
              </w:rPr>
              <w:t>477</w:t>
            </w:r>
          </w:p>
        </w:tc>
        <w:tc>
          <w:tcPr>
            <w:tcW w:w="706" w:type="pct"/>
            <w:tcBorders>
              <w:top w:val="nil"/>
              <w:left w:val="nil"/>
              <w:bottom w:val="nil"/>
              <w:right w:val="nil"/>
            </w:tcBorders>
            <w:vAlign w:val="bottom"/>
            <w:hideMark/>
          </w:tcPr>
          <w:p w14:paraId="2CE806E7" w14:textId="77777777" w:rsidR="006B50C0" w:rsidRPr="004A7F4F" w:rsidRDefault="006B50C0" w:rsidP="006B50C0">
            <w:pPr>
              <w:tabs>
                <w:tab w:val="decimal" w:pos="930"/>
              </w:tabs>
              <w:contextualSpacing/>
              <w:rPr>
                <w:rFonts w:cs="Times New Roman"/>
                <w:b/>
                <w:bCs/>
                <w:szCs w:val="22"/>
                <w:rtl/>
                <w:cs/>
                <w:lang w:val="en-AU"/>
              </w:rPr>
            </w:pPr>
            <w:r w:rsidRPr="004A7F4F">
              <w:rPr>
                <w:rFonts w:cs="Times New Roman"/>
                <w:b/>
                <w:bCs/>
                <w:szCs w:val="22"/>
                <w:lang w:val="en-AU"/>
              </w:rPr>
              <w:t>330</w:t>
            </w:r>
          </w:p>
        </w:tc>
      </w:tr>
      <w:tr w:rsidR="0066274F" w:rsidRPr="004A7F4F" w14:paraId="67385D8C" w14:textId="77777777" w:rsidTr="00CB2BEC">
        <w:tc>
          <w:tcPr>
            <w:tcW w:w="2410" w:type="pct"/>
            <w:tcBorders>
              <w:top w:val="nil"/>
              <w:left w:val="nil"/>
              <w:bottom w:val="nil"/>
              <w:right w:val="nil"/>
            </w:tcBorders>
          </w:tcPr>
          <w:p w14:paraId="0E7942FD" w14:textId="77777777" w:rsidR="0066274F" w:rsidRPr="004A7F4F" w:rsidRDefault="0066274F" w:rsidP="0066274F">
            <w:pPr>
              <w:ind w:left="200" w:hanging="180"/>
              <w:rPr>
                <w:szCs w:val="22"/>
              </w:rPr>
            </w:pPr>
            <w:r w:rsidRPr="004A7F4F">
              <w:rPr>
                <w:i/>
                <w:iCs/>
                <w:szCs w:val="22"/>
              </w:rPr>
              <w:t xml:space="preserve">Less </w:t>
            </w:r>
            <w:r w:rsidRPr="004A7F4F">
              <w:rPr>
                <w:szCs w:val="22"/>
              </w:rPr>
              <w:t xml:space="preserve">allowance for expected credit loss </w:t>
            </w:r>
          </w:p>
          <w:p w14:paraId="5D0BA9E4" w14:textId="77777777" w:rsidR="0066274F" w:rsidRPr="004A7F4F" w:rsidRDefault="0066274F" w:rsidP="0066274F">
            <w:pPr>
              <w:ind w:left="166"/>
              <w:contextualSpacing/>
              <w:rPr>
                <w:rFonts w:cs="Times New Roman"/>
                <w:b/>
                <w:bCs/>
                <w:szCs w:val="22"/>
                <w:lang w:val="en-US"/>
              </w:rPr>
            </w:pPr>
            <w:r w:rsidRPr="004A7F4F">
              <w:rPr>
                <w:rFonts w:cstheme="minorBidi"/>
                <w:i/>
                <w:iCs/>
                <w:szCs w:val="22"/>
                <w:lang w:bidi="th-TH"/>
              </w:rPr>
              <w:t>(2019: allowance for doubtful accounts)</w:t>
            </w:r>
          </w:p>
        </w:tc>
        <w:tc>
          <w:tcPr>
            <w:tcW w:w="588" w:type="pct"/>
            <w:tcBorders>
              <w:top w:val="nil"/>
              <w:left w:val="nil"/>
              <w:bottom w:val="nil"/>
              <w:right w:val="nil"/>
            </w:tcBorders>
            <w:vAlign w:val="bottom"/>
          </w:tcPr>
          <w:p w14:paraId="238182B2" w14:textId="51F6D4CB" w:rsidR="0066274F" w:rsidRPr="004A7F4F" w:rsidRDefault="006B50C0" w:rsidP="0066274F">
            <w:pPr>
              <w:pBdr>
                <w:bottom w:val="single" w:sz="4" w:space="1" w:color="auto"/>
              </w:pBdr>
              <w:tabs>
                <w:tab w:val="decimal" w:pos="930"/>
              </w:tabs>
              <w:contextualSpacing/>
              <w:rPr>
                <w:rFonts w:cs="Times New Roman"/>
                <w:szCs w:val="22"/>
                <w:lang w:val="en-AU"/>
              </w:rPr>
            </w:pPr>
            <w:r w:rsidRPr="004A7F4F">
              <w:rPr>
                <w:rFonts w:cs="Times New Roman"/>
                <w:szCs w:val="22"/>
                <w:lang w:val="en-AU"/>
              </w:rPr>
              <w:t>-</w:t>
            </w:r>
          </w:p>
        </w:tc>
        <w:tc>
          <w:tcPr>
            <w:tcW w:w="648" w:type="pct"/>
            <w:tcBorders>
              <w:top w:val="nil"/>
              <w:left w:val="nil"/>
              <w:bottom w:val="nil"/>
              <w:right w:val="nil"/>
            </w:tcBorders>
            <w:vAlign w:val="bottom"/>
          </w:tcPr>
          <w:p w14:paraId="3A7FAB99" w14:textId="77777777" w:rsidR="0066274F" w:rsidRPr="004A7F4F" w:rsidRDefault="0066274F" w:rsidP="0066274F">
            <w:pPr>
              <w:pBdr>
                <w:bottom w:val="single" w:sz="4" w:space="1" w:color="auto"/>
              </w:pBdr>
              <w:tabs>
                <w:tab w:val="decimal" w:pos="930"/>
              </w:tabs>
              <w:contextualSpacing/>
              <w:rPr>
                <w:rFonts w:cs="Times New Roman"/>
                <w:szCs w:val="22"/>
                <w:lang w:val="en-AU"/>
              </w:rPr>
            </w:pPr>
            <w:r w:rsidRPr="004A7F4F">
              <w:rPr>
                <w:rFonts w:cs="Times New Roman"/>
                <w:szCs w:val="22"/>
                <w:lang w:val="en-AU"/>
              </w:rPr>
              <w:t>-</w:t>
            </w:r>
          </w:p>
        </w:tc>
        <w:tc>
          <w:tcPr>
            <w:tcW w:w="648" w:type="pct"/>
            <w:tcBorders>
              <w:top w:val="nil"/>
              <w:left w:val="nil"/>
              <w:bottom w:val="nil"/>
              <w:right w:val="nil"/>
            </w:tcBorders>
            <w:vAlign w:val="bottom"/>
          </w:tcPr>
          <w:p w14:paraId="4EE6EA9E" w14:textId="1AD259B5" w:rsidR="0066274F" w:rsidRPr="004A7F4F" w:rsidRDefault="006B50C0" w:rsidP="0066274F">
            <w:pPr>
              <w:pBdr>
                <w:bottom w:val="single" w:sz="4" w:space="1" w:color="auto"/>
              </w:pBdr>
              <w:tabs>
                <w:tab w:val="decimal" w:pos="930"/>
              </w:tabs>
              <w:contextualSpacing/>
              <w:rPr>
                <w:rFonts w:cs="Times New Roman"/>
                <w:szCs w:val="22"/>
                <w:lang w:val="en-AU"/>
              </w:rPr>
            </w:pPr>
            <w:r w:rsidRPr="004A7F4F">
              <w:rPr>
                <w:rFonts w:cs="Times New Roman"/>
                <w:szCs w:val="22"/>
                <w:lang w:val="en-AU"/>
              </w:rPr>
              <w:t>(311)</w:t>
            </w:r>
          </w:p>
        </w:tc>
        <w:tc>
          <w:tcPr>
            <w:tcW w:w="706" w:type="pct"/>
            <w:tcBorders>
              <w:top w:val="nil"/>
              <w:left w:val="nil"/>
              <w:bottom w:val="nil"/>
              <w:right w:val="nil"/>
            </w:tcBorders>
            <w:vAlign w:val="bottom"/>
          </w:tcPr>
          <w:p w14:paraId="0BC387AB" w14:textId="77777777" w:rsidR="0066274F" w:rsidRPr="004A7F4F" w:rsidRDefault="0066274F" w:rsidP="0066274F">
            <w:pPr>
              <w:pBdr>
                <w:bottom w:val="single" w:sz="4" w:space="1" w:color="auto"/>
              </w:pBdr>
              <w:tabs>
                <w:tab w:val="decimal" w:pos="930"/>
              </w:tabs>
              <w:contextualSpacing/>
              <w:rPr>
                <w:rFonts w:cs="Times New Roman"/>
                <w:szCs w:val="22"/>
                <w:lang w:val="en-AU"/>
              </w:rPr>
            </w:pPr>
            <w:r w:rsidRPr="004A7F4F">
              <w:rPr>
                <w:rFonts w:cs="Times New Roman"/>
                <w:szCs w:val="22"/>
                <w:lang w:val="en-AU"/>
              </w:rPr>
              <w:t>-</w:t>
            </w:r>
          </w:p>
        </w:tc>
      </w:tr>
      <w:tr w:rsidR="0066274F" w:rsidRPr="004A7F4F" w14:paraId="66D7633A" w14:textId="77777777" w:rsidTr="00CB2BEC">
        <w:tc>
          <w:tcPr>
            <w:tcW w:w="2410" w:type="pct"/>
            <w:tcBorders>
              <w:top w:val="nil"/>
              <w:left w:val="nil"/>
              <w:bottom w:val="nil"/>
              <w:right w:val="nil"/>
            </w:tcBorders>
          </w:tcPr>
          <w:p w14:paraId="7869A710" w14:textId="77777777" w:rsidR="0066274F" w:rsidRPr="004A7F4F" w:rsidRDefault="0066274F" w:rsidP="0066274F">
            <w:pPr>
              <w:contextualSpacing/>
              <w:rPr>
                <w:i/>
                <w:iCs/>
                <w:szCs w:val="22"/>
              </w:rPr>
            </w:pPr>
            <w:r w:rsidRPr="004A7F4F">
              <w:rPr>
                <w:rFonts w:cs="Times New Roman"/>
                <w:b/>
                <w:bCs/>
                <w:szCs w:val="22"/>
                <w:lang w:val="en-US"/>
              </w:rPr>
              <w:t>Net</w:t>
            </w:r>
          </w:p>
        </w:tc>
        <w:tc>
          <w:tcPr>
            <w:tcW w:w="588" w:type="pct"/>
            <w:tcBorders>
              <w:top w:val="nil"/>
              <w:left w:val="nil"/>
              <w:bottom w:val="nil"/>
              <w:right w:val="nil"/>
            </w:tcBorders>
            <w:vAlign w:val="bottom"/>
          </w:tcPr>
          <w:p w14:paraId="083AFD8A" w14:textId="28A04333" w:rsidR="0066274F" w:rsidRPr="004A7F4F" w:rsidRDefault="006B50C0" w:rsidP="0066274F">
            <w:pPr>
              <w:pBdr>
                <w:bottom w:val="double" w:sz="4" w:space="1" w:color="auto"/>
              </w:pBdr>
              <w:tabs>
                <w:tab w:val="decimal" w:pos="930"/>
              </w:tabs>
              <w:contextualSpacing/>
              <w:rPr>
                <w:rFonts w:cs="Times New Roman"/>
                <w:b/>
                <w:bCs/>
                <w:szCs w:val="22"/>
                <w:lang w:val="en-AU"/>
              </w:rPr>
            </w:pPr>
            <w:r w:rsidRPr="004A7F4F">
              <w:rPr>
                <w:rFonts w:cs="Times New Roman"/>
                <w:b/>
                <w:bCs/>
                <w:szCs w:val="22"/>
                <w:lang w:val="en-AU"/>
              </w:rPr>
              <w:t>15</w:t>
            </w:r>
          </w:p>
        </w:tc>
        <w:tc>
          <w:tcPr>
            <w:tcW w:w="648" w:type="pct"/>
            <w:tcBorders>
              <w:top w:val="nil"/>
              <w:left w:val="nil"/>
              <w:bottom w:val="nil"/>
              <w:right w:val="nil"/>
            </w:tcBorders>
            <w:vAlign w:val="bottom"/>
          </w:tcPr>
          <w:p w14:paraId="5A1D39D3" w14:textId="77777777" w:rsidR="0066274F" w:rsidRPr="004A7F4F" w:rsidRDefault="0066274F" w:rsidP="0066274F">
            <w:pPr>
              <w:pBdr>
                <w:bottom w:val="double" w:sz="4" w:space="1" w:color="auto"/>
              </w:pBdr>
              <w:tabs>
                <w:tab w:val="decimal" w:pos="930"/>
              </w:tabs>
              <w:contextualSpacing/>
              <w:rPr>
                <w:rFonts w:cs="Times New Roman"/>
                <w:b/>
                <w:bCs/>
                <w:szCs w:val="22"/>
                <w:lang w:val="en-AU"/>
              </w:rPr>
            </w:pPr>
            <w:r w:rsidRPr="004A7F4F">
              <w:rPr>
                <w:rFonts w:cs="Times New Roman"/>
                <w:b/>
                <w:bCs/>
                <w:szCs w:val="22"/>
                <w:lang w:val="en-AU"/>
              </w:rPr>
              <w:t>7</w:t>
            </w:r>
          </w:p>
        </w:tc>
        <w:tc>
          <w:tcPr>
            <w:tcW w:w="648" w:type="pct"/>
            <w:tcBorders>
              <w:top w:val="nil"/>
              <w:left w:val="nil"/>
              <w:bottom w:val="nil"/>
              <w:right w:val="nil"/>
            </w:tcBorders>
            <w:vAlign w:val="bottom"/>
          </w:tcPr>
          <w:p w14:paraId="2E403150" w14:textId="76011D42" w:rsidR="0066274F" w:rsidRPr="004A7F4F" w:rsidRDefault="006B50C0" w:rsidP="0066274F">
            <w:pPr>
              <w:pBdr>
                <w:bottom w:val="double" w:sz="4" w:space="1" w:color="auto"/>
              </w:pBdr>
              <w:tabs>
                <w:tab w:val="decimal" w:pos="930"/>
              </w:tabs>
              <w:contextualSpacing/>
              <w:rPr>
                <w:rFonts w:cs="Times New Roman"/>
                <w:b/>
                <w:bCs/>
                <w:szCs w:val="22"/>
                <w:lang w:val="en-AU"/>
              </w:rPr>
            </w:pPr>
            <w:r w:rsidRPr="004A7F4F">
              <w:rPr>
                <w:rFonts w:cs="Times New Roman"/>
                <w:b/>
                <w:bCs/>
                <w:szCs w:val="22"/>
                <w:lang w:val="en-AU"/>
              </w:rPr>
              <w:t>166</w:t>
            </w:r>
          </w:p>
        </w:tc>
        <w:tc>
          <w:tcPr>
            <w:tcW w:w="706" w:type="pct"/>
            <w:tcBorders>
              <w:top w:val="nil"/>
              <w:left w:val="nil"/>
              <w:bottom w:val="nil"/>
              <w:right w:val="nil"/>
            </w:tcBorders>
            <w:vAlign w:val="bottom"/>
          </w:tcPr>
          <w:p w14:paraId="6FB0A5D9" w14:textId="77777777" w:rsidR="0066274F" w:rsidRPr="004A7F4F" w:rsidRDefault="0066274F" w:rsidP="0066274F">
            <w:pPr>
              <w:pBdr>
                <w:bottom w:val="double" w:sz="4" w:space="1" w:color="auto"/>
              </w:pBdr>
              <w:tabs>
                <w:tab w:val="decimal" w:pos="930"/>
              </w:tabs>
              <w:contextualSpacing/>
              <w:rPr>
                <w:rFonts w:cs="Times New Roman"/>
                <w:b/>
                <w:bCs/>
                <w:szCs w:val="22"/>
                <w:lang w:val="en-AU"/>
              </w:rPr>
            </w:pPr>
            <w:r w:rsidRPr="004A7F4F">
              <w:rPr>
                <w:rFonts w:cs="Times New Roman"/>
                <w:b/>
                <w:bCs/>
                <w:szCs w:val="22"/>
                <w:lang w:val="en-AU"/>
              </w:rPr>
              <w:t>330</w:t>
            </w:r>
          </w:p>
        </w:tc>
      </w:tr>
    </w:tbl>
    <w:p w14:paraId="70068966" w14:textId="77777777" w:rsidR="0066274F" w:rsidRPr="004A7F4F" w:rsidRDefault="0066274F" w:rsidP="00235FBC">
      <w:pPr>
        <w:pStyle w:val="BodyText"/>
        <w:spacing w:after="0" w:line="240" w:lineRule="atLeast"/>
        <w:ind w:left="540"/>
        <w:jc w:val="both"/>
        <w:rPr>
          <w:rFonts w:cs="Times New Roman"/>
          <w:szCs w:val="22"/>
        </w:rPr>
      </w:pPr>
    </w:p>
    <w:tbl>
      <w:tblPr>
        <w:tblW w:w="9240" w:type="dxa"/>
        <w:tblInd w:w="519" w:type="dxa"/>
        <w:tblLayout w:type="fixed"/>
        <w:tblCellMar>
          <w:left w:w="79" w:type="dxa"/>
          <w:right w:w="79" w:type="dxa"/>
        </w:tblCellMar>
        <w:tblLook w:val="0020" w:firstRow="1" w:lastRow="0" w:firstColumn="0" w:lastColumn="0" w:noHBand="0" w:noVBand="0"/>
      </w:tblPr>
      <w:tblGrid>
        <w:gridCol w:w="4431"/>
        <w:gridCol w:w="1100"/>
        <w:gridCol w:w="1210"/>
        <w:gridCol w:w="1210"/>
        <w:gridCol w:w="1289"/>
      </w:tblGrid>
      <w:tr w:rsidR="0066274F" w:rsidRPr="004A7F4F" w14:paraId="2EBF4E9D" w14:textId="77777777" w:rsidTr="001748B3">
        <w:trPr>
          <w:cantSplit/>
          <w:trHeight w:val="16"/>
        </w:trPr>
        <w:tc>
          <w:tcPr>
            <w:tcW w:w="4431" w:type="dxa"/>
            <w:hideMark/>
          </w:tcPr>
          <w:p w14:paraId="45D20C62" w14:textId="77777777" w:rsidR="0066274F" w:rsidRPr="004A7F4F" w:rsidRDefault="0066274F" w:rsidP="00F81889">
            <w:pPr>
              <w:ind w:left="211" w:hanging="272"/>
              <w:contextualSpacing/>
              <w:rPr>
                <w:rFonts w:cs="Times New Roman"/>
                <w:szCs w:val="22"/>
              </w:rPr>
            </w:pPr>
            <w:r w:rsidRPr="004A7F4F">
              <w:rPr>
                <w:szCs w:val="22"/>
              </w:rPr>
              <w:t xml:space="preserve">Expected credit losses </w:t>
            </w:r>
            <w:r w:rsidRPr="004A7F4F">
              <w:rPr>
                <w:i/>
                <w:iCs/>
                <w:szCs w:val="22"/>
              </w:rPr>
              <w:t>(2019: Bad and doubtful debts</w:t>
            </w:r>
            <w:r w:rsidRPr="004A7F4F">
              <w:rPr>
                <w:rFonts w:cstheme="minorBidi"/>
                <w:i/>
                <w:iCs/>
                <w:szCs w:val="22"/>
                <w:cs/>
                <w:lang w:bidi="th-TH"/>
              </w:rPr>
              <w:t xml:space="preserve"> </w:t>
            </w:r>
            <w:r w:rsidRPr="004A7F4F">
              <w:rPr>
                <w:rFonts w:cstheme="minorBidi"/>
                <w:i/>
                <w:iCs/>
                <w:szCs w:val="22"/>
                <w:lang w:val="en-US" w:bidi="th-TH"/>
              </w:rPr>
              <w:t>expense</w:t>
            </w:r>
            <w:r w:rsidRPr="004A7F4F">
              <w:rPr>
                <w:i/>
                <w:iCs/>
                <w:szCs w:val="22"/>
              </w:rPr>
              <w:t>)</w:t>
            </w:r>
            <w:r w:rsidRPr="004A7F4F">
              <w:rPr>
                <w:szCs w:val="22"/>
              </w:rPr>
              <w:t xml:space="preserve"> for the year</w:t>
            </w:r>
          </w:p>
        </w:tc>
        <w:tc>
          <w:tcPr>
            <w:tcW w:w="1100" w:type="dxa"/>
          </w:tcPr>
          <w:p w14:paraId="2631EF09" w14:textId="77777777" w:rsidR="0066274F" w:rsidRPr="004A7F4F" w:rsidRDefault="0066274F" w:rsidP="00171BFB">
            <w:pPr>
              <w:pBdr>
                <w:bottom w:val="double" w:sz="4" w:space="1" w:color="auto"/>
              </w:pBdr>
              <w:tabs>
                <w:tab w:val="decimal" w:pos="930"/>
              </w:tabs>
              <w:contextualSpacing/>
              <w:rPr>
                <w:rFonts w:cs="Times New Roman"/>
                <w:b/>
                <w:bCs/>
                <w:szCs w:val="22"/>
                <w:lang w:val="en-AU"/>
              </w:rPr>
            </w:pPr>
          </w:p>
          <w:p w14:paraId="64ABE12B" w14:textId="21B59657" w:rsidR="0066274F" w:rsidRPr="004A7F4F" w:rsidRDefault="006B50C0" w:rsidP="00171BFB">
            <w:pPr>
              <w:pBdr>
                <w:bottom w:val="double" w:sz="4" w:space="1" w:color="auto"/>
              </w:pBdr>
              <w:tabs>
                <w:tab w:val="decimal" w:pos="930"/>
              </w:tabs>
              <w:contextualSpacing/>
              <w:rPr>
                <w:rFonts w:cs="Times New Roman"/>
                <w:b/>
                <w:bCs/>
                <w:szCs w:val="22"/>
                <w:lang w:val="en-AU"/>
              </w:rPr>
            </w:pPr>
            <w:r w:rsidRPr="004A7F4F">
              <w:rPr>
                <w:rFonts w:cs="Times New Roman"/>
                <w:b/>
                <w:bCs/>
                <w:szCs w:val="22"/>
                <w:lang w:val="en-AU"/>
              </w:rPr>
              <w:t>-</w:t>
            </w:r>
          </w:p>
        </w:tc>
        <w:tc>
          <w:tcPr>
            <w:tcW w:w="1210" w:type="dxa"/>
            <w:hideMark/>
          </w:tcPr>
          <w:p w14:paraId="30EA119A" w14:textId="77777777" w:rsidR="0066274F" w:rsidRPr="004A7F4F" w:rsidRDefault="0066274F" w:rsidP="00171BFB">
            <w:pPr>
              <w:pBdr>
                <w:bottom w:val="double" w:sz="4" w:space="1" w:color="auto"/>
              </w:pBdr>
              <w:tabs>
                <w:tab w:val="decimal" w:pos="930"/>
              </w:tabs>
              <w:contextualSpacing/>
              <w:rPr>
                <w:rFonts w:cs="Times New Roman"/>
                <w:b/>
                <w:bCs/>
                <w:szCs w:val="22"/>
                <w:lang w:val="en-AU" w:bidi="th-TH"/>
              </w:rPr>
            </w:pPr>
          </w:p>
          <w:p w14:paraId="1EB218C3" w14:textId="77777777" w:rsidR="0066274F" w:rsidRPr="004A7F4F" w:rsidRDefault="0066274F" w:rsidP="00171BFB">
            <w:pPr>
              <w:pBdr>
                <w:bottom w:val="double" w:sz="4" w:space="1" w:color="auto"/>
              </w:pBdr>
              <w:tabs>
                <w:tab w:val="decimal" w:pos="930"/>
              </w:tabs>
              <w:contextualSpacing/>
              <w:rPr>
                <w:rFonts w:cs="Times New Roman"/>
                <w:b/>
                <w:bCs/>
                <w:szCs w:val="22"/>
                <w:lang w:val="en-AU"/>
              </w:rPr>
            </w:pPr>
            <w:r w:rsidRPr="004A7F4F">
              <w:rPr>
                <w:rFonts w:cs="Times New Roman"/>
                <w:b/>
                <w:bCs/>
                <w:szCs w:val="22"/>
                <w:cs/>
                <w:lang w:val="en-AU" w:bidi="th-TH"/>
              </w:rPr>
              <w:t>-</w:t>
            </w:r>
          </w:p>
        </w:tc>
        <w:tc>
          <w:tcPr>
            <w:tcW w:w="1210" w:type="dxa"/>
          </w:tcPr>
          <w:p w14:paraId="316CC62F" w14:textId="77777777" w:rsidR="0066274F" w:rsidRPr="004A7F4F" w:rsidRDefault="0066274F" w:rsidP="00171BFB">
            <w:pPr>
              <w:pBdr>
                <w:bottom w:val="double" w:sz="4" w:space="1" w:color="auto"/>
              </w:pBdr>
              <w:tabs>
                <w:tab w:val="decimal" w:pos="930"/>
              </w:tabs>
              <w:contextualSpacing/>
              <w:rPr>
                <w:rFonts w:cs="Times New Roman"/>
                <w:b/>
                <w:bCs/>
                <w:szCs w:val="22"/>
                <w:lang w:val="en-AU"/>
              </w:rPr>
            </w:pPr>
          </w:p>
          <w:p w14:paraId="34FBCEA5" w14:textId="56485DAF" w:rsidR="0066274F" w:rsidRPr="004A7F4F" w:rsidRDefault="006B50C0" w:rsidP="00171BFB">
            <w:pPr>
              <w:pBdr>
                <w:bottom w:val="double" w:sz="4" w:space="1" w:color="auto"/>
              </w:pBdr>
              <w:tabs>
                <w:tab w:val="decimal" w:pos="930"/>
              </w:tabs>
              <w:contextualSpacing/>
              <w:rPr>
                <w:rFonts w:cs="Times New Roman"/>
                <w:b/>
                <w:bCs/>
                <w:szCs w:val="22"/>
                <w:lang w:val="en-AU"/>
              </w:rPr>
            </w:pPr>
            <w:r w:rsidRPr="004A7F4F">
              <w:rPr>
                <w:rFonts w:cs="Times New Roman"/>
                <w:b/>
                <w:bCs/>
                <w:szCs w:val="22"/>
                <w:lang w:val="en-AU"/>
              </w:rPr>
              <w:t>333</w:t>
            </w:r>
          </w:p>
        </w:tc>
        <w:tc>
          <w:tcPr>
            <w:tcW w:w="1289" w:type="dxa"/>
            <w:hideMark/>
          </w:tcPr>
          <w:p w14:paraId="3B33540D" w14:textId="77777777" w:rsidR="0066274F" w:rsidRPr="004A7F4F" w:rsidRDefault="0066274F" w:rsidP="00171BFB">
            <w:pPr>
              <w:pBdr>
                <w:bottom w:val="double" w:sz="4" w:space="1" w:color="auto"/>
              </w:pBdr>
              <w:tabs>
                <w:tab w:val="decimal" w:pos="930"/>
              </w:tabs>
              <w:contextualSpacing/>
              <w:rPr>
                <w:rFonts w:cs="Times New Roman"/>
                <w:b/>
                <w:bCs/>
                <w:szCs w:val="22"/>
                <w:lang w:val="en-AU" w:bidi="th-TH"/>
              </w:rPr>
            </w:pPr>
          </w:p>
          <w:p w14:paraId="3B2C54D5" w14:textId="77777777" w:rsidR="0066274F" w:rsidRPr="004A7F4F" w:rsidRDefault="0066274F" w:rsidP="00171BFB">
            <w:pPr>
              <w:pBdr>
                <w:bottom w:val="double" w:sz="4" w:space="1" w:color="auto"/>
              </w:pBdr>
              <w:tabs>
                <w:tab w:val="decimal" w:pos="930"/>
              </w:tabs>
              <w:contextualSpacing/>
              <w:rPr>
                <w:rFonts w:cs="Times New Roman"/>
                <w:b/>
                <w:bCs/>
                <w:szCs w:val="22"/>
                <w:lang w:val="en-AU"/>
              </w:rPr>
            </w:pPr>
            <w:r w:rsidRPr="004A7F4F">
              <w:rPr>
                <w:rFonts w:cs="Times New Roman"/>
                <w:b/>
                <w:bCs/>
                <w:szCs w:val="22"/>
                <w:cs/>
                <w:lang w:val="en-AU" w:bidi="th-TH"/>
              </w:rPr>
              <w:t>-</w:t>
            </w:r>
          </w:p>
        </w:tc>
      </w:tr>
    </w:tbl>
    <w:p w14:paraId="7C37B1B3" w14:textId="77777777" w:rsidR="0066274F" w:rsidRPr="004A7F4F" w:rsidRDefault="0066274F" w:rsidP="00235FBC">
      <w:pPr>
        <w:pStyle w:val="BodyText"/>
        <w:spacing w:after="0" w:line="240" w:lineRule="atLeast"/>
        <w:ind w:left="540"/>
        <w:jc w:val="both"/>
        <w:rPr>
          <w:rFonts w:cs="Times New Roman"/>
          <w:szCs w:val="22"/>
        </w:rPr>
      </w:pPr>
    </w:p>
    <w:tbl>
      <w:tblPr>
        <w:tblW w:w="9338" w:type="dxa"/>
        <w:tblInd w:w="450" w:type="dxa"/>
        <w:tblBorders>
          <w:top w:val="single" w:sz="4" w:space="0" w:color="auto"/>
          <w:bottom w:val="double" w:sz="4" w:space="0" w:color="auto"/>
        </w:tblBorders>
        <w:tblLayout w:type="fixed"/>
        <w:tblLook w:val="04A0" w:firstRow="1" w:lastRow="0" w:firstColumn="1" w:lastColumn="0" w:noHBand="0" w:noVBand="1"/>
      </w:tblPr>
      <w:tblGrid>
        <w:gridCol w:w="4501"/>
        <w:gridCol w:w="1079"/>
        <w:gridCol w:w="1261"/>
        <w:gridCol w:w="1178"/>
        <w:gridCol w:w="1319"/>
      </w:tblGrid>
      <w:tr w:rsidR="00A778A6" w:rsidRPr="004A7F4F" w14:paraId="08829A63" w14:textId="77777777" w:rsidTr="00782990">
        <w:tc>
          <w:tcPr>
            <w:tcW w:w="2410" w:type="pct"/>
            <w:tcBorders>
              <w:top w:val="nil"/>
              <w:left w:val="nil"/>
              <w:bottom w:val="nil"/>
              <w:right w:val="nil"/>
            </w:tcBorders>
            <w:hideMark/>
          </w:tcPr>
          <w:p w14:paraId="353082BE" w14:textId="77777777" w:rsidR="00A778A6" w:rsidRPr="004A7F4F" w:rsidRDefault="00A778A6" w:rsidP="00A778A6">
            <w:pPr>
              <w:contextualSpacing/>
              <w:rPr>
                <w:rFonts w:cs="Times New Roman"/>
                <w:b/>
                <w:bCs/>
                <w:i/>
                <w:iCs/>
                <w:szCs w:val="22"/>
              </w:rPr>
            </w:pPr>
            <w:r w:rsidRPr="004A7F4F">
              <w:rPr>
                <w:rFonts w:cs="Times New Roman"/>
                <w:b/>
                <w:bCs/>
                <w:i/>
                <w:iCs/>
                <w:szCs w:val="22"/>
                <w:lang w:val="en-US"/>
              </w:rPr>
              <w:t>Trade accounts payable</w:t>
            </w:r>
          </w:p>
        </w:tc>
        <w:tc>
          <w:tcPr>
            <w:tcW w:w="578" w:type="pct"/>
            <w:tcBorders>
              <w:top w:val="nil"/>
              <w:left w:val="nil"/>
              <w:bottom w:val="nil"/>
              <w:right w:val="nil"/>
            </w:tcBorders>
          </w:tcPr>
          <w:p w14:paraId="21149542" w14:textId="77777777" w:rsidR="00A778A6" w:rsidRPr="004A7F4F" w:rsidRDefault="00A778A6" w:rsidP="00A778A6">
            <w:pPr>
              <w:tabs>
                <w:tab w:val="decimal" w:pos="930"/>
              </w:tabs>
              <w:contextualSpacing/>
              <w:rPr>
                <w:rFonts w:cs="Times New Roman"/>
                <w:szCs w:val="22"/>
                <w:rtl/>
                <w:cs/>
                <w:lang w:val="en-AU"/>
              </w:rPr>
            </w:pPr>
          </w:p>
        </w:tc>
        <w:tc>
          <w:tcPr>
            <w:tcW w:w="675" w:type="pct"/>
            <w:tcBorders>
              <w:top w:val="nil"/>
              <w:left w:val="nil"/>
              <w:bottom w:val="nil"/>
              <w:right w:val="nil"/>
            </w:tcBorders>
            <w:vAlign w:val="bottom"/>
          </w:tcPr>
          <w:p w14:paraId="2DAECBDC" w14:textId="77777777" w:rsidR="00A778A6" w:rsidRPr="004A7F4F" w:rsidRDefault="00A778A6" w:rsidP="00A778A6">
            <w:pPr>
              <w:tabs>
                <w:tab w:val="decimal" w:pos="810"/>
              </w:tabs>
              <w:contextualSpacing/>
              <w:rPr>
                <w:rFonts w:cs="Times New Roman"/>
                <w:szCs w:val="22"/>
                <w:rtl/>
                <w:lang w:val="en-AU"/>
              </w:rPr>
            </w:pPr>
          </w:p>
        </w:tc>
        <w:tc>
          <w:tcPr>
            <w:tcW w:w="631" w:type="pct"/>
            <w:tcBorders>
              <w:top w:val="nil"/>
              <w:left w:val="nil"/>
              <w:bottom w:val="nil"/>
              <w:right w:val="nil"/>
            </w:tcBorders>
          </w:tcPr>
          <w:p w14:paraId="25CF8A52" w14:textId="77777777" w:rsidR="00A778A6" w:rsidRPr="004A7F4F" w:rsidRDefault="00A778A6" w:rsidP="00A778A6">
            <w:pPr>
              <w:tabs>
                <w:tab w:val="decimal" w:pos="930"/>
              </w:tabs>
              <w:contextualSpacing/>
              <w:rPr>
                <w:rFonts w:cs="Times New Roman"/>
                <w:szCs w:val="22"/>
                <w:rtl/>
                <w:cs/>
                <w:lang w:val="en-AU"/>
              </w:rPr>
            </w:pPr>
          </w:p>
        </w:tc>
        <w:tc>
          <w:tcPr>
            <w:tcW w:w="706" w:type="pct"/>
            <w:tcBorders>
              <w:top w:val="nil"/>
              <w:left w:val="nil"/>
              <w:bottom w:val="nil"/>
              <w:right w:val="nil"/>
            </w:tcBorders>
            <w:vAlign w:val="bottom"/>
          </w:tcPr>
          <w:p w14:paraId="25FA25A3" w14:textId="77777777" w:rsidR="00A778A6" w:rsidRPr="004A7F4F" w:rsidRDefault="00A778A6" w:rsidP="00A778A6">
            <w:pPr>
              <w:tabs>
                <w:tab w:val="decimal" w:pos="930"/>
              </w:tabs>
              <w:contextualSpacing/>
              <w:rPr>
                <w:rFonts w:cs="Times New Roman"/>
                <w:szCs w:val="22"/>
                <w:rtl/>
                <w:lang w:val="en-AU"/>
              </w:rPr>
            </w:pPr>
          </w:p>
        </w:tc>
      </w:tr>
      <w:tr w:rsidR="006B50C0" w:rsidRPr="004A7F4F" w14:paraId="194F2473" w14:textId="77777777" w:rsidTr="00782990">
        <w:tc>
          <w:tcPr>
            <w:tcW w:w="2410" w:type="pct"/>
            <w:tcBorders>
              <w:top w:val="nil"/>
              <w:left w:val="nil"/>
              <w:bottom w:val="nil"/>
              <w:right w:val="nil"/>
            </w:tcBorders>
            <w:hideMark/>
          </w:tcPr>
          <w:p w14:paraId="156975F9" w14:textId="77777777" w:rsidR="006B50C0" w:rsidRPr="004A7F4F" w:rsidRDefault="006B50C0" w:rsidP="006B50C0">
            <w:pPr>
              <w:contextualSpacing/>
              <w:rPr>
                <w:rFonts w:cs="Times New Roman"/>
                <w:szCs w:val="22"/>
                <w:rtl/>
              </w:rPr>
            </w:pPr>
            <w:r w:rsidRPr="004A7F4F">
              <w:rPr>
                <w:rFonts w:cs="Times New Roman"/>
                <w:szCs w:val="22"/>
              </w:rPr>
              <w:t>Subsidiaries and indirect subsidiaries</w:t>
            </w:r>
          </w:p>
        </w:tc>
        <w:tc>
          <w:tcPr>
            <w:tcW w:w="578" w:type="pct"/>
            <w:tcBorders>
              <w:top w:val="nil"/>
              <w:left w:val="nil"/>
              <w:bottom w:val="nil"/>
              <w:right w:val="nil"/>
            </w:tcBorders>
          </w:tcPr>
          <w:p w14:paraId="09DF992B" w14:textId="13F84A03" w:rsidR="006B50C0" w:rsidRPr="004A7F4F" w:rsidRDefault="006B50C0" w:rsidP="006B50C0">
            <w:pPr>
              <w:tabs>
                <w:tab w:val="decimal" w:pos="930"/>
              </w:tabs>
              <w:contextualSpacing/>
              <w:rPr>
                <w:rFonts w:cs="Times New Roman"/>
                <w:szCs w:val="22"/>
                <w:rtl/>
                <w:cs/>
                <w:lang w:val="en-AU"/>
              </w:rPr>
            </w:pPr>
            <w:r w:rsidRPr="004A7F4F">
              <w:rPr>
                <w:szCs w:val="22"/>
              </w:rPr>
              <w:t>-</w:t>
            </w:r>
          </w:p>
        </w:tc>
        <w:tc>
          <w:tcPr>
            <w:tcW w:w="675" w:type="pct"/>
            <w:tcBorders>
              <w:top w:val="nil"/>
              <w:left w:val="nil"/>
              <w:bottom w:val="nil"/>
              <w:right w:val="nil"/>
            </w:tcBorders>
            <w:hideMark/>
          </w:tcPr>
          <w:p w14:paraId="6203B394" w14:textId="77777777" w:rsidR="006B50C0" w:rsidRPr="004A7F4F" w:rsidRDefault="006B50C0" w:rsidP="006B50C0">
            <w:pPr>
              <w:tabs>
                <w:tab w:val="decimal" w:pos="930"/>
              </w:tabs>
              <w:contextualSpacing/>
              <w:rPr>
                <w:rFonts w:cs="Times New Roman"/>
                <w:szCs w:val="22"/>
                <w:rtl/>
                <w:cs/>
                <w:lang w:val="en-AU"/>
              </w:rPr>
            </w:pPr>
            <w:r w:rsidRPr="004A7F4F">
              <w:rPr>
                <w:rFonts w:cs="Times New Roman"/>
                <w:szCs w:val="22"/>
                <w:cs/>
                <w:lang w:val="en-AU" w:bidi="th-TH"/>
              </w:rPr>
              <w:t>-</w:t>
            </w:r>
          </w:p>
        </w:tc>
        <w:tc>
          <w:tcPr>
            <w:tcW w:w="631" w:type="pct"/>
            <w:tcBorders>
              <w:top w:val="nil"/>
              <w:left w:val="nil"/>
              <w:bottom w:val="nil"/>
              <w:right w:val="nil"/>
            </w:tcBorders>
          </w:tcPr>
          <w:p w14:paraId="430D0E01" w14:textId="289B1475" w:rsidR="006B50C0" w:rsidRPr="004A7F4F" w:rsidRDefault="006B50C0" w:rsidP="00DD249D">
            <w:pPr>
              <w:tabs>
                <w:tab w:val="decimal" w:pos="930"/>
              </w:tabs>
              <w:contextualSpacing/>
              <w:rPr>
                <w:rFonts w:cs="Times New Roman"/>
                <w:szCs w:val="22"/>
                <w:lang w:val="en-AU"/>
              </w:rPr>
            </w:pPr>
            <w:r w:rsidRPr="004A7F4F">
              <w:rPr>
                <w:szCs w:val="22"/>
              </w:rPr>
              <w:t>4,211</w:t>
            </w:r>
          </w:p>
        </w:tc>
        <w:tc>
          <w:tcPr>
            <w:tcW w:w="706" w:type="pct"/>
            <w:tcBorders>
              <w:top w:val="nil"/>
              <w:left w:val="nil"/>
              <w:bottom w:val="nil"/>
              <w:right w:val="nil"/>
            </w:tcBorders>
            <w:hideMark/>
          </w:tcPr>
          <w:p w14:paraId="66DF2303" w14:textId="77777777" w:rsidR="006B50C0" w:rsidRPr="004A7F4F" w:rsidRDefault="006B50C0" w:rsidP="00DD249D">
            <w:pPr>
              <w:tabs>
                <w:tab w:val="decimal" w:pos="930"/>
              </w:tabs>
              <w:contextualSpacing/>
              <w:rPr>
                <w:rFonts w:cs="Times New Roman"/>
                <w:szCs w:val="22"/>
                <w:lang w:val="en-AU"/>
              </w:rPr>
            </w:pPr>
            <w:r w:rsidRPr="004A7F4F">
              <w:rPr>
                <w:rFonts w:cs="Times New Roman"/>
                <w:szCs w:val="22"/>
                <w:lang w:val="en-AU"/>
              </w:rPr>
              <w:t>870</w:t>
            </w:r>
          </w:p>
        </w:tc>
      </w:tr>
      <w:tr w:rsidR="006B50C0" w:rsidRPr="004A7F4F" w14:paraId="338F8D86" w14:textId="77777777" w:rsidTr="00782990">
        <w:tc>
          <w:tcPr>
            <w:tcW w:w="2410" w:type="pct"/>
            <w:tcBorders>
              <w:top w:val="nil"/>
              <w:left w:val="nil"/>
              <w:bottom w:val="nil"/>
              <w:right w:val="nil"/>
            </w:tcBorders>
            <w:hideMark/>
          </w:tcPr>
          <w:p w14:paraId="0C361B02" w14:textId="77777777" w:rsidR="006B50C0" w:rsidRPr="004A7F4F" w:rsidRDefault="006B50C0" w:rsidP="006B50C0">
            <w:pPr>
              <w:contextualSpacing/>
              <w:rPr>
                <w:rFonts w:cs="Times New Roman"/>
                <w:szCs w:val="22"/>
                <w:rtl/>
              </w:rPr>
            </w:pPr>
            <w:r w:rsidRPr="004A7F4F">
              <w:rPr>
                <w:rFonts w:cs="Times New Roman"/>
                <w:szCs w:val="22"/>
              </w:rPr>
              <w:t>Indirect associate</w:t>
            </w:r>
          </w:p>
        </w:tc>
        <w:tc>
          <w:tcPr>
            <w:tcW w:w="578" w:type="pct"/>
            <w:tcBorders>
              <w:top w:val="nil"/>
              <w:left w:val="nil"/>
              <w:bottom w:val="nil"/>
              <w:right w:val="nil"/>
            </w:tcBorders>
          </w:tcPr>
          <w:p w14:paraId="12B6DD4B" w14:textId="373BFFF3" w:rsidR="006B50C0" w:rsidRPr="004A7F4F" w:rsidRDefault="006B50C0" w:rsidP="006B50C0">
            <w:pPr>
              <w:pBdr>
                <w:bottom w:val="single" w:sz="4" w:space="1" w:color="auto"/>
              </w:pBdr>
              <w:tabs>
                <w:tab w:val="decimal" w:pos="930"/>
              </w:tabs>
              <w:contextualSpacing/>
              <w:rPr>
                <w:rFonts w:cs="Times New Roman"/>
                <w:szCs w:val="22"/>
                <w:rtl/>
                <w:cs/>
                <w:lang w:val="en-AU"/>
              </w:rPr>
            </w:pPr>
            <w:r w:rsidRPr="004A7F4F">
              <w:rPr>
                <w:szCs w:val="22"/>
              </w:rPr>
              <w:t>151</w:t>
            </w:r>
          </w:p>
        </w:tc>
        <w:tc>
          <w:tcPr>
            <w:tcW w:w="675" w:type="pct"/>
            <w:tcBorders>
              <w:top w:val="nil"/>
              <w:left w:val="nil"/>
              <w:bottom w:val="nil"/>
              <w:right w:val="nil"/>
            </w:tcBorders>
            <w:hideMark/>
          </w:tcPr>
          <w:p w14:paraId="0C543741" w14:textId="77777777" w:rsidR="006B50C0" w:rsidRPr="004A7F4F" w:rsidRDefault="006B50C0" w:rsidP="006B50C0">
            <w:pPr>
              <w:pBdr>
                <w:bottom w:val="single" w:sz="4" w:space="1" w:color="auto"/>
              </w:pBdr>
              <w:tabs>
                <w:tab w:val="decimal" w:pos="930"/>
              </w:tabs>
              <w:contextualSpacing/>
              <w:rPr>
                <w:rFonts w:cs="Times New Roman"/>
                <w:szCs w:val="22"/>
                <w:rtl/>
                <w:cs/>
                <w:lang w:val="en-AU"/>
              </w:rPr>
            </w:pPr>
            <w:r w:rsidRPr="004A7F4F">
              <w:rPr>
                <w:rFonts w:cs="Times New Roman"/>
                <w:szCs w:val="22"/>
                <w:lang w:val="en-AU"/>
              </w:rPr>
              <w:t>149</w:t>
            </w:r>
          </w:p>
        </w:tc>
        <w:tc>
          <w:tcPr>
            <w:tcW w:w="631" w:type="pct"/>
            <w:tcBorders>
              <w:top w:val="nil"/>
              <w:left w:val="nil"/>
              <w:bottom w:val="nil"/>
              <w:right w:val="nil"/>
            </w:tcBorders>
          </w:tcPr>
          <w:p w14:paraId="15D86426" w14:textId="606C9B07" w:rsidR="006B50C0" w:rsidRPr="004A7F4F" w:rsidRDefault="006B50C0" w:rsidP="006B50C0">
            <w:pPr>
              <w:pBdr>
                <w:bottom w:val="single" w:sz="4" w:space="1" w:color="auto"/>
              </w:pBdr>
              <w:tabs>
                <w:tab w:val="decimal" w:pos="930"/>
              </w:tabs>
              <w:contextualSpacing/>
              <w:rPr>
                <w:rFonts w:cs="Times New Roman"/>
                <w:szCs w:val="22"/>
                <w:rtl/>
                <w:cs/>
                <w:lang w:val="en-AU"/>
              </w:rPr>
            </w:pPr>
            <w:r w:rsidRPr="004A7F4F">
              <w:rPr>
                <w:szCs w:val="22"/>
              </w:rPr>
              <w:t>151</w:t>
            </w:r>
          </w:p>
        </w:tc>
        <w:tc>
          <w:tcPr>
            <w:tcW w:w="706" w:type="pct"/>
            <w:tcBorders>
              <w:top w:val="nil"/>
              <w:left w:val="nil"/>
              <w:bottom w:val="nil"/>
              <w:right w:val="nil"/>
            </w:tcBorders>
            <w:hideMark/>
          </w:tcPr>
          <w:p w14:paraId="2986CDBD" w14:textId="77777777" w:rsidR="006B50C0" w:rsidRPr="004A7F4F" w:rsidRDefault="006B50C0" w:rsidP="006B50C0">
            <w:pPr>
              <w:pBdr>
                <w:bottom w:val="single" w:sz="4" w:space="1" w:color="auto"/>
              </w:pBdr>
              <w:tabs>
                <w:tab w:val="decimal" w:pos="930"/>
              </w:tabs>
              <w:contextualSpacing/>
              <w:rPr>
                <w:rFonts w:cs="Times New Roman"/>
                <w:szCs w:val="22"/>
                <w:rtl/>
                <w:cs/>
                <w:lang w:val="en-AU"/>
              </w:rPr>
            </w:pPr>
            <w:r w:rsidRPr="004A7F4F">
              <w:rPr>
                <w:rFonts w:cs="Times New Roman"/>
                <w:szCs w:val="22"/>
                <w:lang w:val="en-AU"/>
              </w:rPr>
              <w:t>149</w:t>
            </w:r>
          </w:p>
        </w:tc>
      </w:tr>
      <w:tr w:rsidR="006B50C0" w:rsidRPr="004A7F4F" w14:paraId="0E99CC89" w14:textId="77777777" w:rsidTr="00782990">
        <w:tc>
          <w:tcPr>
            <w:tcW w:w="2410" w:type="pct"/>
            <w:tcBorders>
              <w:top w:val="nil"/>
              <w:left w:val="nil"/>
              <w:bottom w:val="nil"/>
              <w:right w:val="nil"/>
            </w:tcBorders>
            <w:hideMark/>
          </w:tcPr>
          <w:p w14:paraId="25351A8F" w14:textId="77777777" w:rsidR="006B50C0" w:rsidRPr="004A7F4F" w:rsidRDefault="006B50C0" w:rsidP="006B50C0">
            <w:pPr>
              <w:contextualSpacing/>
              <w:rPr>
                <w:rFonts w:cs="Times New Roman"/>
                <w:b/>
                <w:bCs/>
                <w:szCs w:val="22"/>
                <w:rtl/>
                <w:lang w:val="en-US"/>
              </w:rPr>
            </w:pPr>
            <w:r w:rsidRPr="004A7F4F">
              <w:rPr>
                <w:rFonts w:cs="Times New Roman"/>
                <w:b/>
                <w:bCs/>
                <w:szCs w:val="22"/>
                <w:lang w:val="en-US"/>
              </w:rPr>
              <w:t>Total</w:t>
            </w:r>
          </w:p>
        </w:tc>
        <w:tc>
          <w:tcPr>
            <w:tcW w:w="578" w:type="pct"/>
            <w:tcBorders>
              <w:top w:val="nil"/>
              <w:left w:val="nil"/>
              <w:bottom w:val="nil"/>
              <w:right w:val="nil"/>
            </w:tcBorders>
          </w:tcPr>
          <w:p w14:paraId="0148A15E" w14:textId="13D6E339" w:rsidR="006B50C0" w:rsidRPr="004A7F4F" w:rsidRDefault="006B50C0" w:rsidP="006B50C0">
            <w:pPr>
              <w:pBdr>
                <w:bottom w:val="double" w:sz="4" w:space="1" w:color="auto"/>
              </w:pBdr>
              <w:tabs>
                <w:tab w:val="decimal" w:pos="930"/>
              </w:tabs>
              <w:contextualSpacing/>
              <w:rPr>
                <w:rFonts w:cs="Times New Roman"/>
                <w:b/>
                <w:bCs/>
                <w:szCs w:val="22"/>
                <w:rtl/>
                <w:cs/>
                <w:lang w:val="en-AU"/>
              </w:rPr>
            </w:pPr>
            <w:r w:rsidRPr="004A7F4F">
              <w:rPr>
                <w:b/>
                <w:bCs/>
                <w:szCs w:val="22"/>
              </w:rPr>
              <w:t>151</w:t>
            </w:r>
          </w:p>
        </w:tc>
        <w:tc>
          <w:tcPr>
            <w:tcW w:w="675" w:type="pct"/>
            <w:tcBorders>
              <w:top w:val="nil"/>
              <w:left w:val="nil"/>
              <w:bottom w:val="nil"/>
              <w:right w:val="nil"/>
            </w:tcBorders>
            <w:hideMark/>
          </w:tcPr>
          <w:p w14:paraId="5A633637" w14:textId="77777777" w:rsidR="006B50C0" w:rsidRPr="004A7F4F" w:rsidRDefault="006B50C0" w:rsidP="006B50C0">
            <w:pPr>
              <w:pBdr>
                <w:bottom w:val="double" w:sz="4" w:space="1" w:color="auto"/>
              </w:pBdr>
              <w:tabs>
                <w:tab w:val="decimal" w:pos="930"/>
              </w:tabs>
              <w:contextualSpacing/>
              <w:rPr>
                <w:rFonts w:cs="Times New Roman"/>
                <w:b/>
                <w:bCs/>
                <w:szCs w:val="22"/>
                <w:rtl/>
                <w:cs/>
                <w:lang w:val="en-AU"/>
              </w:rPr>
            </w:pPr>
            <w:r w:rsidRPr="004A7F4F">
              <w:rPr>
                <w:rFonts w:cs="Times New Roman"/>
                <w:b/>
                <w:bCs/>
                <w:szCs w:val="22"/>
                <w:lang w:val="en-AU"/>
              </w:rPr>
              <w:t>149</w:t>
            </w:r>
          </w:p>
        </w:tc>
        <w:tc>
          <w:tcPr>
            <w:tcW w:w="631" w:type="pct"/>
            <w:tcBorders>
              <w:top w:val="nil"/>
              <w:left w:val="nil"/>
              <w:bottom w:val="nil"/>
              <w:right w:val="nil"/>
            </w:tcBorders>
          </w:tcPr>
          <w:p w14:paraId="2B23B61F" w14:textId="4184432B" w:rsidR="006B50C0" w:rsidRPr="004A7F4F" w:rsidRDefault="006B50C0" w:rsidP="006B50C0">
            <w:pPr>
              <w:pBdr>
                <w:bottom w:val="double" w:sz="4" w:space="1" w:color="auto"/>
              </w:pBdr>
              <w:tabs>
                <w:tab w:val="decimal" w:pos="930"/>
              </w:tabs>
              <w:contextualSpacing/>
              <w:rPr>
                <w:rFonts w:cs="Times New Roman"/>
                <w:b/>
                <w:bCs/>
                <w:szCs w:val="22"/>
                <w:rtl/>
                <w:cs/>
                <w:lang w:val="en-AU"/>
              </w:rPr>
            </w:pPr>
            <w:r w:rsidRPr="004A7F4F">
              <w:rPr>
                <w:b/>
                <w:bCs/>
                <w:szCs w:val="22"/>
              </w:rPr>
              <w:t>4,362</w:t>
            </w:r>
          </w:p>
        </w:tc>
        <w:tc>
          <w:tcPr>
            <w:tcW w:w="706" w:type="pct"/>
            <w:tcBorders>
              <w:top w:val="nil"/>
              <w:left w:val="nil"/>
              <w:bottom w:val="nil"/>
              <w:right w:val="nil"/>
            </w:tcBorders>
            <w:hideMark/>
          </w:tcPr>
          <w:p w14:paraId="140E95E9" w14:textId="77777777" w:rsidR="006B50C0" w:rsidRPr="004A7F4F" w:rsidRDefault="006B50C0" w:rsidP="006B50C0">
            <w:pPr>
              <w:pBdr>
                <w:bottom w:val="double" w:sz="4" w:space="1" w:color="auto"/>
              </w:pBdr>
              <w:tabs>
                <w:tab w:val="decimal" w:pos="930"/>
              </w:tabs>
              <w:contextualSpacing/>
              <w:rPr>
                <w:rFonts w:cs="Times New Roman"/>
                <w:b/>
                <w:bCs/>
                <w:szCs w:val="22"/>
                <w:rtl/>
                <w:cs/>
                <w:lang w:val="en-AU"/>
              </w:rPr>
            </w:pPr>
            <w:r w:rsidRPr="004A7F4F">
              <w:rPr>
                <w:rFonts w:cs="Times New Roman"/>
                <w:b/>
                <w:bCs/>
                <w:szCs w:val="22"/>
                <w:lang w:val="en-AU"/>
              </w:rPr>
              <w:t>1,019</w:t>
            </w:r>
          </w:p>
        </w:tc>
      </w:tr>
      <w:tr w:rsidR="00A778A6" w:rsidRPr="004A7F4F" w14:paraId="12BD3DEC" w14:textId="77777777" w:rsidTr="00782990">
        <w:tc>
          <w:tcPr>
            <w:tcW w:w="2410" w:type="pct"/>
            <w:tcBorders>
              <w:top w:val="nil"/>
              <w:left w:val="nil"/>
              <w:bottom w:val="nil"/>
              <w:right w:val="nil"/>
            </w:tcBorders>
          </w:tcPr>
          <w:p w14:paraId="3D4862C9" w14:textId="77777777" w:rsidR="00A778A6" w:rsidRPr="004A7F4F" w:rsidRDefault="00A778A6" w:rsidP="00A778A6">
            <w:pPr>
              <w:contextualSpacing/>
              <w:rPr>
                <w:rFonts w:cs="Times New Roman"/>
                <w:b/>
                <w:bCs/>
                <w:i/>
                <w:iCs/>
                <w:szCs w:val="22"/>
                <w:lang w:val="en-US"/>
              </w:rPr>
            </w:pPr>
          </w:p>
        </w:tc>
        <w:tc>
          <w:tcPr>
            <w:tcW w:w="578" w:type="pct"/>
            <w:tcBorders>
              <w:top w:val="nil"/>
              <w:left w:val="nil"/>
              <w:bottom w:val="nil"/>
              <w:right w:val="nil"/>
            </w:tcBorders>
          </w:tcPr>
          <w:p w14:paraId="1D0289A5" w14:textId="77777777" w:rsidR="00A778A6" w:rsidRPr="004A7F4F" w:rsidRDefault="00A778A6" w:rsidP="00A778A6">
            <w:pPr>
              <w:tabs>
                <w:tab w:val="decimal" w:pos="930"/>
              </w:tabs>
              <w:contextualSpacing/>
              <w:rPr>
                <w:rFonts w:cs="Times New Roman"/>
                <w:szCs w:val="22"/>
                <w:rtl/>
                <w:cs/>
                <w:lang w:val="en-AU"/>
              </w:rPr>
            </w:pPr>
          </w:p>
        </w:tc>
        <w:tc>
          <w:tcPr>
            <w:tcW w:w="675" w:type="pct"/>
            <w:tcBorders>
              <w:top w:val="nil"/>
              <w:left w:val="nil"/>
              <w:bottom w:val="nil"/>
              <w:right w:val="nil"/>
            </w:tcBorders>
            <w:vAlign w:val="bottom"/>
          </w:tcPr>
          <w:p w14:paraId="05674381" w14:textId="77777777" w:rsidR="00A778A6" w:rsidRPr="004A7F4F" w:rsidRDefault="00A778A6" w:rsidP="00A778A6">
            <w:pPr>
              <w:tabs>
                <w:tab w:val="decimal" w:pos="810"/>
              </w:tabs>
              <w:contextualSpacing/>
              <w:rPr>
                <w:rFonts w:cs="Times New Roman"/>
                <w:szCs w:val="22"/>
                <w:lang w:val="en-AU"/>
              </w:rPr>
            </w:pPr>
          </w:p>
        </w:tc>
        <w:tc>
          <w:tcPr>
            <w:tcW w:w="631" w:type="pct"/>
            <w:tcBorders>
              <w:top w:val="nil"/>
              <w:left w:val="nil"/>
              <w:bottom w:val="nil"/>
              <w:right w:val="nil"/>
            </w:tcBorders>
          </w:tcPr>
          <w:p w14:paraId="6595670E" w14:textId="77777777" w:rsidR="00A778A6" w:rsidRPr="004A7F4F" w:rsidRDefault="00A778A6" w:rsidP="00A778A6">
            <w:pPr>
              <w:tabs>
                <w:tab w:val="decimal" w:pos="930"/>
              </w:tabs>
              <w:contextualSpacing/>
              <w:rPr>
                <w:rFonts w:cs="Times New Roman"/>
                <w:szCs w:val="22"/>
                <w:rtl/>
                <w:cs/>
                <w:lang w:val="en-AU"/>
              </w:rPr>
            </w:pPr>
          </w:p>
        </w:tc>
        <w:tc>
          <w:tcPr>
            <w:tcW w:w="706" w:type="pct"/>
            <w:tcBorders>
              <w:top w:val="nil"/>
              <w:left w:val="nil"/>
              <w:bottom w:val="nil"/>
              <w:right w:val="nil"/>
            </w:tcBorders>
            <w:vAlign w:val="bottom"/>
          </w:tcPr>
          <w:p w14:paraId="2F9F70F5" w14:textId="77777777" w:rsidR="00A778A6" w:rsidRPr="004A7F4F" w:rsidRDefault="00A778A6" w:rsidP="00A778A6">
            <w:pPr>
              <w:tabs>
                <w:tab w:val="decimal" w:pos="930"/>
              </w:tabs>
              <w:contextualSpacing/>
              <w:rPr>
                <w:rFonts w:cs="Times New Roman"/>
                <w:szCs w:val="22"/>
                <w:lang w:val="en-AU"/>
              </w:rPr>
            </w:pPr>
          </w:p>
        </w:tc>
      </w:tr>
      <w:tr w:rsidR="00A778A6" w:rsidRPr="004A7F4F" w14:paraId="74451591" w14:textId="77777777" w:rsidTr="00782990">
        <w:tc>
          <w:tcPr>
            <w:tcW w:w="2410" w:type="pct"/>
            <w:tcBorders>
              <w:top w:val="nil"/>
              <w:left w:val="nil"/>
              <w:bottom w:val="nil"/>
              <w:right w:val="nil"/>
            </w:tcBorders>
            <w:hideMark/>
          </w:tcPr>
          <w:p w14:paraId="00FD5530" w14:textId="77777777" w:rsidR="00A778A6" w:rsidRPr="004A7F4F" w:rsidRDefault="00A778A6" w:rsidP="00A778A6">
            <w:pPr>
              <w:contextualSpacing/>
              <w:rPr>
                <w:rFonts w:cs="Times New Roman"/>
                <w:b/>
                <w:bCs/>
                <w:i/>
                <w:iCs/>
                <w:szCs w:val="22"/>
                <w:lang w:val="en-US"/>
              </w:rPr>
            </w:pPr>
            <w:r w:rsidRPr="004A7F4F">
              <w:rPr>
                <w:rFonts w:cs="Times New Roman"/>
                <w:b/>
                <w:bCs/>
                <w:i/>
                <w:iCs/>
                <w:szCs w:val="22"/>
                <w:lang w:val="en-US"/>
              </w:rPr>
              <w:t>Other payable</w:t>
            </w:r>
          </w:p>
        </w:tc>
        <w:tc>
          <w:tcPr>
            <w:tcW w:w="578" w:type="pct"/>
            <w:tcBorders>
              <w:top w:val="nil"/>
              <w:left w:val="nil"/>
              <w:bottom w:val="nil"/>
              <w:right w:val="nil"/>
            </w:tcBorders>
          </w:tcPr>
          <w:p w14:paraId="11B9CCBC" w14:textId="77777777" w:rsidR="00A778A6" w:rsidRPr="004A7F4F" w:rsidRDefault="00A778A6" w:rsidP="00A778A6">
            <w:pPr>
              <w:tabs>
                <w:tab w:val="decimal" w:pos="930"/>
              </w:tabs>
              <w:contextualSpacing/>
              <w:rPr>
                <w:rFonts w:cs="Times New Roman"/>
                <w:szCs w:val="22"/>
                <w:rtl/>
                <w:cs/>
                <w:lang w:val="en-AU"/>
              </w:rPr>
            </w:pPr>
          </w:p>
        </w:tc>
        <w:tc>
          <w:tcPr>
            <w:tcW w:w="675" w:type="pct"/>
            <w:tcBorders>
              <w:top w:val="nil"/>
              <w:left w:val="nil"/>
              <w:bottom w:val="nil"/>
              <w:right w:val="nil"/>
            </w:tcBorders>
            <w:vAlign w:val="bottom"/>
          </w:tcPr>
          <w:p w14:paraId="1FF007EA" w14:textId="77777777" w:rsidR="00A778A6" w:rsidRPr="004A7F4F" w:rsidRDefault="00A778A6" w:rsidP="00A778A6">
            <w:pPr>
              <w:tabs>
                <w:tab w:val="decimal" w:pos="810"/>
              </w:tabs>
              <w:contextualSpacing/>
              <w:rPr>
                <w:rFonts w:cs="Times New Roman"/>
                <w:szCs w:val="22"/>
                <w:lang w:val="en-AU"/>
              </w:rPr>
            </w:pPr>
          </w:p>
        </w:tc>
        <w:tc>
          <w:tcPr>
            <w:tcW w:w="631" w:type="pct"/>
            <w:tcBorders>
              <w:top w:val="nil"/>
              <w:left w:val="nil"/>
              <w:bottom w:val="nil"/>
              <w:right w:val="nil"/>
            </w:tcBorders>
          </w:tcPr>
          <w:p w14:paraId="566C6327" w14:textId="77777777" w:rsidR="00A778A6" w:rsidRPr="004A7F4F" w:rsidRDefault="00A778A6" w:rsidP="00A778A6">
            <w:pPr>
              <w:tabs>
                <w:tab w:val="decimal" w:pos="930"/>
              </w:tabs>
              <w:contextualSpacing/>
              <w:rPr>
                <w:rFonts w:cs="Times New Roman"/>
                <w:szCs w:val="22"/>
                <w:rtl/>
                <w:cs/>
                <w:lang w:val="en-AU"/>
              </w:rPr>
            </w:pPr>
          </w:p>
        </w:tc>
        <w:tc>
          <w:tcPr>
            <w:tcW w:w="706" w:type="pct"/>
            <w:tcBorders>
              <w:top w:val="nil"/>
              <w:left w:val="nil"/>
              <w:bottom w:val="nil"/>
              <w:right w:val="nil"/>
            </w:tcBorders>
            <w:vAlign w:val="bottom"/>
          </w:tcPr>
          <w:p w14:paraId="1724A7C6" w14:textId="77777777" w:rsidR="00A778A6" w:rsidRPr="004A7F4F" w:rsidRDefault="00A778A6" w:rsidP="00A778A6">
            <w:pPr>
              <w:tabs>
                <w:tab w:val="decimal" w:pos="930"/>
              </w:tabs>
              <w:contextualSpacing/>
              <w:rPr>
                <w:rFonts w:cs="Times New Roman"/>
                <w:szCs w:val="22"/>
                <w:lang w:val="en-AU"/>
              </w:rPr>
            </w:pPr>
          </w:p>
        </w:tc>
      </w:tr>
      <w:tr w:rsidR="00F717FA" w:rsidRPr="004A7F4F" w14:paraId="10C51AA9" w14:textId="77777777" w:rsidTr="00782990">
        <w:tc>
          <w:tcPr>
            <w:tcW w:w="2410" w:type="pct"/>
            <w:tcBorders>
              <w:top w:val="nil"/>
              <w:left w:val="nil"/>
              <w:bottom w:val="nil"/>
              <w:right w:val="nil"/>
            </w:tcBorders>
            <w:hideMark/>
          </w:tcPr>
          <w:p w14:paraId="19595630" w14:textId="77777777" w:rsidR="00F717FA" w:rsidRPr="004A7F4F" w:rsidRDefault="00F717FA" w:rsidP="00F717FA">
            <w:pPr>
              <w:contextualSpacing/>
              <w:rPr>
                <w:rFonts w:cs="Times New Roman"/>
                <w:szCs w:val="22"/>
              </w:rPr>
            </w:pPr>
            <w:r w:rsidRPr="004A7F4F">
              <w:rPr>
                <w:rFonts w:cs="Times New Roman"/>
                <w:szCs w:val="22"/>
              </w:rPr>
              <w:t>Subsidiaries and indirect subsidiary</w:t>
            </w:r>
          </w:p>
        </w:tc>
        <w:tc>
          <w:tcPr>
            <w:tcW w:w="578" w:type="pct"/>
            <w:tcBorders>
              <w:top w:val="nil"/>
              <w:left w:val="nil"/>
              <w:bottom w:val="nil"/>
              <w:right w:val="nil"/>
            </w:tcBorders>
          </w:tcPr>
          <w:p w14:paraId="134C2251" w14:textId="781B51D5" w:rsidR="00F717FA" w:rsidRPr="004A7F4F" w:rsidRDefault="00F717FA" w:rsidP="00F717FA">
            <w:pPr>
              <w:tabs>
                <w:tab w:val="decimal" w:pos="930"/>
              </w:tabs>
              <w:contextualSpacing/>
              <w:rPr>
                <w:rFonts w:cs="Times New Roman"/>
                <w:szCs w:val="22"/>
                <w:rtl/>
                <w:cs/>
                <w:lang w:val="en-AU"/>
              </w:rPr>
            </w:pPr>
            <w:r w:rsidRPr="004A7F4F">
              <w:rPr>
                <w:szCs w:val="22"/>
              </w:rPr>
              <w:t>-</w:t>
            </w:r>
          </w:p>
        </w:tc>
        <w:tc>
          <w:tcPr>
            <w:tcW w:w="675" w:type="pct"/>
            <w:tcBorders>
              <w:top w:val="nil"/>
              <w:left w:val="nil"/>
              <w:bottom w:val="nil"/>
              <w:right w:val="nil"/>
            </w:tcBorders>
            <w:hideMark/>
          </w:tcPr>
          <w:p w14:paraId="6ACD3DB6" w14:textId="77777777" w:rsidR="00F717FA" w:rsidRPr="004A7F4F" w:rsidRDefault="00F717FA" w:rsidP="00F717FA">
            <w:pPr>
              <w:tabs>
                <w:tab w:val="decimal" w:pos="930"/>
              </w:tabs>
              <w:contextualSpacing/>
              <w:rPr>
                <w:rFonts w:cs="Times New Roman"/>
                <w:szCs w:val="22"/>
                <w:rtl/>
                <w:cs/>
                <w:lang w:val="en-AU"/>
              </w:rPr>
            </w:pPr>
            <w:r w:rsidRPr="004A7F4F">
              <w:rPr>
                <w:rFonts w:cs="Times New Roman"/>
                <w:szCs w:val="22"/>
                <w:cs/>
                <w:lang w:val="en-AU" w:bidi="th-TH"/>
              </w:rPr>
              <w:t>-</w:t>
            </w:r>
          </w:p>
        </w:tc>
        <w:tc>
          <w:tcPr>
            <w:tcW w:w="631" w:type="pct"/>
            <w:tcBorders>
              <w:top w:val="nil"/>
              <w:left w:val="nil"/>
              <w:bottom w:val="nil"/>
              <w:right w:val="nil"/>
            </w:tcBorders>
          </w:tcPr>
          <w:p w14:paraId="5EC56979" w14:textId="41B00483" w:rsidR="00F717FA" w:rsidRPr="004A7F4F" w:rsidRDefault="00F717FA" w:rsidP="00F717FA">
            <w:pPr>
              <w:tabs>
                <w:tab w:val="decimal" w:pos="930"/>
              </w:tabs>
              <w:contextualSpacing/>
              <w:rPr>
                <w:rFonts w:cs="Times New Roman"/>
                <w:szCs w:val="22"/>
                <w:rtl/>
                <w:cs/>
                <w:lang w:val="en-AU"/>
              </w:rPr>
            </w:pPr>
            <w:r w:rsidRPr="004A7F4F">
              <w:rPr>
                <w:szCs w:val="22"/>
              </w:rPr>
              <w:t>44</w:t>
            </w:r>
          </w:p>
        </w:tc>
        <w:tc>
          <w:tcPr>
            <w:tcW w:w="706" w:type="pct"/>
            <w:tcBorders>
              <w:top w:val="nil"/>
              <w:left w:val="nil"/>
              <w:bottom w:val="nil"/>
              <w:right w:val="nil"/>
            </w:tcBorders>
            <w:hideMark/>
          </w:tcPr>
          <w:p w14:paraId="566C389F" w14:textId="77777777" w:rsidR="00F717FA" w:rsidRPr="004A7F4F" w:rsidRDefault="00F717FA" w:rsidP="00F717FA">
            <w:pPr>
              <w:tabs>
                <w:tab w:val="decimal" w:pos="930"/>
              </w:tabs>
              <w:contextualSpacing/>
              <w:rPr>
                <w:rFonts w:cs="Times New Roman"/>
                <w:szCs w:val="22"/>
                <w:rtl/>
                <w:cs/>
                <w:lang w:val="en-AU"/>
              </w:rPr>
            </w:pPr>
            <w:r w:rsidRPr="004A7F4F">
              <w:rPr>
                <w:rFonts w:cs="Times New Roman"/>
                <w:szCs w:val="22"/>
                <w:lang w:val="en-AU"/>
              </w:rPr>
              <w:t>18</w:t>
            </w:r>
          </w:p>
        </w:tc>
      </w:tr>
      <w:tr w:rsidR="00F717FA" w:rsidRPr="004A7F4F" w14:paraId="24FF4018" w14:textId="77777777" w:rsidTr="00782990">
        <w:tc>
          <w:tcPr>
            <w:tcW w:w="2410" w:type="pct"/>
            <w:tcBorders>
              <w:top w:val="nil"/>
              <w:left w:val="nil"/>
              <w:bottom w:val="nil"/>
              <w:right w:val="nil"/>
            </w:tcBorders>
            <w:hideMark/>
          </w:tcPr>
          <w:p w14:paraId="749C7246" w14:textId="77777777" w:rsidR="00F717FA" w:rsidRPr="004A7F4F" w:rsidRDefault="00F717FA" w:rsidP="00F717FA">
            <w:pPr>
              <w:contextualSpacing/>
              <w:rPr>
                <w:rFonts w:cs="Times New Roman"/>
                <w:szCs w:val="22"/>
              </w:rPr>
            </w:pPr>
            <w:r w:rsidRPr="004A7F4F">
              <w:rPr>
                <w:rFonts w:cs="Times New Roman"/>
                <w:szCs w:val="22"/>
              </w:rPr>
              <w:t>Joint ventures</w:t>
            </w:r>
          </w:p>
        </w:tc>
        <w:tc>
          <w:tcPr>
            <w:tcW w:w="578" w:type="pct"/>
            <w:tcBorders>
              <w:top w:val="nil"/>
              <w:left w:val="nil"/>
              <w:bottom w:val="nil"/>
              <w:right w:val="nil"/>
            </w:tcBorders>
          </w:tcPr>
          <w:p w14:paraId="30D8E011" w14:textId="4B1F4314" w:rsidR="00F717FA" w:rsidRPr="004A7F4F" w:rsidRDefault="00F717FA" w:rsidP="00F717FA">
            <w:pPr>
              <w:tabs>
                <w:tab w:val="decimal" w:pos="930"/>
              </w:tabs>
              <w:contextualSpacing/>
              <w:rPr>
                <w:rFonts w:cs="Times New Roman"/>
                <w:szCs w:val="22"/>
                <w:rtl/>
                <w:cs/>
                <w:lang w:val="en-AU"/>
              </w:rPr>
            </w:pPr>
            <w:r w:rsidRPr="004A7F4F">
              <w:rPr>
                <w:szCs w:val="22"/>
              </w:rPr>
              <w:t>9</w:t>
            </w:r>
          </w:p>
        </w:tc>
        <w:tc>
          <w:tcPr>
            <w:tcW w:w="675" w:type="pct"/>
            <w:tcBorders>
              <w:top w:val="nil"/>
              <w:left w:val="nil"/>
              <w:bottom w:val="nil"/>
              <w:right w:val="nil"/>
            </w:tcBorders>
            <w:hideMark/>
          </w:tcPr>
          <w:p w14:paraId="0B18B0BD" w14:textId="77777777" w:rsidR="00F717FA" w:rsidRPr="004A7F4F" w:rsidRDefault="00F717FA" w:rsidP="00F717FA">
            <w:pPr>
              <w:tabs>
                <w:tab w:val="decimal" w:pos="930"/>
              </w:tabs>
              <w:contextualSpacing/>
              <w:rPr>
                <w:rFonts w:cs="Times New Roman"/>
                <w:szCs w:val="22"/>
                <w:rtl/>
                <w:cs/>
                <w:lang w:val="en-AU"/>
              </w:rPr>
            </w:pPr>
            <w:r w:rsidRPr="004A7F4F">
              <w:rPr>
                <w:rFonts w:cs="Times New Roman"/>
                <w:szCs w:val="22"/>
                <w:lang w:val="en-AU"/>
              </w:rPr>
              <w:t>2</w:t>
            </w:r>
          </w:p>
        </w:tc>
        <w:tc>
          <w:tcPr>
            <w:tcW w:w="631" w:type="pct"/>
            <w:tcBorders>
              <w:top w:val="nil"/>
              <w:left w:val="nil"/>
              <w:bottom w:val="nil"/>
              <w:right w:val="nil"/>
            </w:tcBorders>
          </w:tcPr>
          <w:p w14:paraId="4D40FDDA" w14:textId="18A9FA39" w:rsidR="00F717FA" w:rsidRPr="004A7F4F" w:rsidRDefault="00F717FA" w:rsidP="00F717FA">
            <w:pPr>
              <w:tabs>
                <w:tab w:val="decimal" w:pos="930"/>
              </w:tabs>
              <w:contextualSpacing/>
              <w:rPr>
                <w:rFonts w:cs="Times New Roman"/>
                <w:szCs w:val="22"/>
                <w:lang w:val="en-AU"/>
              </w:rPr>
            </w:pPr>
            <w:r w:rsidRPr="004A7F4F">
              <w:rPr>
                <w:szCs w:val="22"/>
              </w:rPr>
              <w:t>9</w:t>
            </w:r>
          </w:p>
        </w:tc>
        <w:tc>
          <w:tcPr>
            <w:tcW w:w="706" w:type="pct"/>
            <w:tcBorders>
              <w:top w:val="nil"/>
              <w:left w:val="nil"/>
              <w:bottom w:val="nil"/>
              <w:right w:val="nil"/>
            </w:tcBorders>
            <w:hideMark/>
          </w:tcPr>
          <w:p w14:paraId="51578111" w14:textId="77777777" w:rsidR="00F717FA" w:rsidRPr="004A7F4F" w:rsidRDefault="00F717FA" w:rsidP="00F717FA">
            <w:pPr>
              <w:tabs>
                <w:tab w:val="decimal" w:pos="930"/>
              </w:tabs>
              <w:contextualSpacing/>
              <w:rPr>
                <w:rFonts w:cs="Times New Roman"/>
                <w:szCs w:val="22"/>
                <w:lang w:val="en-AU"/>
              </w:rPr>
            </w:pPr>
            <w:r w:rsidRPr="004A7F4F">
              <w:rPr>
                <w:rFonts w:cs="Times New Roman"/>
                <w:szCs w:val="22"/>
                <w:lang w:val="en-AU"/>
              </w:rPr>
              <w:t>2</w:t>
            </w:r>
          </w:p>
        </w:tc>
      </w:tr>
      <w:tr w:rsidR="00F717FA" w:rsidRPr="004A7F4F" w14:paraId="76B72E04" w14:textId="77777777" w:rsidTr="00782990">
        <w:tc>
          <w:tcPr>
            <w:tcW w:w="2410" w:type="pct"/>
            <w:tcBorders>
              <w:top w:val="nil"/>
              <w:left w:val="nil"/>
              <w:bottom w:val="nil"/>
              <w:right w:val="nil"/>
            </w:tcBorders>
            <w:hideMark/>
          </w:tcPr>
          <w:p w14:paraId="6F4AA72B" w14:textId="77777777" w:rsidR="00F717FA" w:rsidRPr="004A7F4F" w:rsidRDefault="00F717FA" w:rsidP="00F717FA">
            <w:pPr>
              <w:contextualSpacing/>
              <w:rPr>
                <w:rFonts w:cs="Times New Roman"/>
                <w:szCs w:val="22"/>
              </w:rPr>
            </w:pPr>
            <w:r w:rsidRPr="004A7F4F">
              <w:rPr>
                <w:rFonts w:cs="Times New Roman"/>
                <w:szCs w:val="22"/>
              </w:rPr>
              <w:t>Other related parties</w:t>
            </w:r>
          </w:p>
        </w:tc>
        <w:tc>
          <w:tcPr>
            <w:tcW w:w="578" w:type="pct"/>
            <w:tcBorders>
              <w:top w:val="nil"/>
              <w:left w:val="nil"/>
              <w:bottom w:val="nil"/>
              <w:right w:val="nil"/>
            </w:tcBorders>
          </w:tcPr>
          <w:p w14:paraId="1DFBFD48" w14:textId="095D22EC" w:rsidR="00F717FA" w:rsidRPr="004A7F4F" w:rsidRDefault="00F717FA" w:rsidP="00F717FA">
            <w:pPr>
              <w:pBdr>
                <w:bottom w:val="single" w:sz="4" w:space="1" w:color="auto"/>
              </w:pBdr>
              <w:tabs>
                <w:tab w:val="decimal" w:pos="930"/>
              </w:tabs>
              <w:contextualSpacing/>
              <w:rPr>
                <w:rFonts w:cs="Times New Roman"/>
                <w:szCs w:val="22"/>
                <w:rtl/>
                <w:cs/>
                <w:lang w:val="en-AU"/>
              </w:rPr>
            </w:pPr>
            <w:r w:rsidRPr="004A7F4F">
              <w:rPr>
                <w:szCs w:val="22"/>
              </w:rPr>
              <w:t>27</w:t>
            </w:r>
          </w:p>
        </w:tc>
        <w:tc>
          <w:tcPr>
            <w:tcW w:w="675" w:type="pct"/>
            <w:tcBorders>
              <w:top w:val="nil"/>
              <w:left w:val="nil"/>
              <w:bottom w:val="nil"/>
              <w:right w:val="nil"/>
            </w:tcBorders>
            <w:hideMark/>
          </w:tcPr>
          <w:p w14:paraId="673072EB" w14:textId="77777777" w:rsidR="00F717FA" w:rsidRPr="004A7F4F" w:rsidRDefault="00F717FA" w:rsidP="00F717FA">
            <w:pPr>
              <w:pBdr>
                <w:bottom w:val="single" w:sz="4" w:space="1" w:color="auto"/>
              </w:pBdr>
              <w:tabs>
                <w:tab w:val="decimal" w:pos="930"/>
              </w:tabs>
              <w:contextualSpacing/>
              <w:rPr>
                <w:rFonts w:cs="Times New Roman"/>
                <w:szCs w:val="22"/>
                <w:rtl/>
                <w:cs/>
                <w:lang w:val="en-AU"/>
              </w:rPr>
            </w:pPr>
            <w:r w:rsidRPr="004A7F4F">
              <w:rPr>
                <w:rFonts w:cs="Times New Roman"/>
                <w:szCs w:val="22"/>
                <w:lang w:val="en-AU"/>
              </w:rPr>
              <w:t>49</w:t>
            </w:r>
          </w:p>
        </w:tc>
        <w:tc>
          <w:tcPr>
            <w:tcW w:w="631" w:type="pct"/>
            <w:tcBorders>
              <w:top w:val="nil"/>
              <w:left w:val="nil"/>
              <w:bottom w:val="nil"/>
              <w:right w:val="nil"/>
            </w:tcBorders>
          </w:tcPr>
          <w:p w14:paraId="48B59150" w14:textId="4BF10E02" w:rsidR="00F717FA" w:rsidRPr="004A7F4F" w:rsidRDefault="00F717FA" w:rsidP="00F717FA">
            <w:pPr>
              <w:pBdr>
                <w:bottom w:val="single" w:sz="4" w:space="1" w:color="auto"/>
              </w:pBdr>
              <w:tabs>
                <w:tab w:val="decimal" w:pos="930"/>
              </w:tabs>
              <w:contextualSpacing/>
              <w:rPr>
                <w:rFonts w:cs="Times New Roman"/>
                <w:szCs w:val="22"/>
                <w:rtl/>
                <w:cs/>
                <w:lang w:val="en-AU"/>
              </w:rPr>
            </w:pPr>
            <w:r w:rsidRPr="004A7F4F">
              <w:rPr>
                <w:szCs w:val="22"/>
              </w:rPr>
              <w:t>27</w:t>
            </w:r>
          </w:p>
        </w:tc>
        <w:tc>
          <w:tcPr>
            <w:tcW w:w="706" w:type="pct"/>
            <w:tcBorders>
              <w:top w:val="nil"/>
              <w:left w:val="nil"/>
              <w:bottom w:val="nil"/>
              <w:right w:val="nil"/>
            </w:tcBorders>
            <w:hideMark/>
          </w:tcPr>
          <w:p w14:paraId="78949223" w14:textId="77777777" w:rsidR="00F717FA" w:rsidRPr="004A7F4F" w:rsidRDefault="00F717FA" w:rsidP="00F717FA">
            <w:pPr>
              <w:pBdr>
                <w:bottom w:val="single" w:sz="4" w:space="1" w:color="auto"/>
              </w:pBdr>
              <w:tabs>
                <w:tab w:val="decimal" w:pos="930"/>
              </w:tabs>
              <w:contextualSpacing/>
              <w:rPr>
                <w:rFonts w:cs="Times New Roman"/>
                <w:szCs w:val="22"/>
                <w:rtl/>
                <w:cs/>
                <w:lang w:val="en-AU"/>
              </w:rPr>
            </w:pPr>
            <w:r w:rsidRPr="004A7F4F">
              <w:rPr>
                <w:rFonts w:cs="Times New Roman"/>
                <w:szCs w:val="22"/>
                <w:lang w:val="en-AU"/>
              </w:rPr>
              <w:t>49</w:t>
            </w:r>
          </w:p>
        </w:tc>
      </w:tr>
      <w:tr w:rsidR="00F717FA" w:rsidRPr="004A7F4F" w14:paraId="44E2C751" w14:textId="77777777" w:rsidTr="00782990">
        <w:tc>
          <w:tcPr>
            <w:tcW w:w="2410" w:type="pct"/>
            <w:tcBorders>
              <w:top w:val="nil"/>
              <w:left w:val="nil"/>
              <w:bottom w:val="nil"/>
              <w:right w:val="nil"/>
            </w:tcBorders>
            <w:hideMark/>
          </w:tcPr>
          <w:p w14:paraId="6C6D3F78" w14:textId="77777777" w:rsidR="00F717FA" w:rsidRPr="004A7F4F" w:rsidRDefault="00F717FA" w:rsidP="00F717FA">
            <w:pPr>
              <w:contextualSpacing/>
              <w:rPr>
                <w:rFonts w:cs="Times New Roman"/>
                <w:b/>
                <w:bCs/>
                <w:szCs w:val="22"/>
              </w:rPr>
            </w:pPr>
            <w:r w:rsidRPr="004A7F4F">
              <w:rPr>
                <w:rFonts w:cs="Times New Roman"/>
                <w:b/>
                <w:bCs/>
                <w:szCs w:val="22"/>
                <w:lang w:val="en-US"/>
              </w:rPr>
              <w:t>Total</w:t>
            </w:r>
          </w:p>
        </w:tc>
        <w:tc>
          <w:tcPr>
            <w:tcW w:w="578" w:type="pct"/>
            <w:tcBorders>
              <w:top w:val="nil"/>
              <w:left w:val="nil"/>
              <w:bottom w:val="nil"/>
              <w:right w:val="nil"/>
            </w:tcBorders>
          </w:tcPr>
          <w:p w14:paraId="3628CDB7" w14:textId="5511643E" w:rsidR="00F717FA" w:rsidRPr="004A7F4F" w:rsidRDefault="00F717FA" w:rsidP="00F717FA">
            <w:pPr>
              <w:pBdr>
                <w:bottom w:val="double" w:sz="4" w:space="1" w:color="auto"/>
              </w:pBdr>
              <w:tabs>
                <w:tab w:val="decimal" w:pos="930"/>
              </w:tabs>
              <w:contextualSpacing/>
              <w:rPr>
                <w:rFonts w:cs="Times New Roman"/>
                <w:b/>
                <w:bCs/>
                <w:szCs w:val="22"/>
                <w:rtl/>
                <w:cs/>
                <w:lang w:val="en-AU"/>
              </w:rPr>
            </w:pPr>
            <w:r w:rsidRPr="004A7F4F">
              <w:rPr>
                <w:b/>
                <w:bCs/>
                <w:szCs w:val="22"/>
              </w:rPr>
              <w:t>36</w:t>
            </w:r>
          </w:p>
        </w:tc>
        <w:tc>
          <w:tcPr>
            <w:tcW w:w="675" w:type="pct"/>
            <w:tcBorders>
              <w:top w:val="nil"/>
              <w:left w:val="nil"/>
              <w:bottom w:val="nil"/>
              <w:right w:val="nil"/>
            </w:tcBorders>
            <w:hideMark/>
          </w:tcPr>
          <w:p w14:paraId="5668A757" w14:textId="77777777" w:rsidR="00F717FA" w:rsidRPr="004A7F4F" w:rsidRDefault="00F717FA" w:rsidP="00F717FA">
            <w:pPr>
              <w:pBdr>
                <w:bottom w:val="double" w:sz="4" w:space="1" w:color="auto"/>
              </w:pBdr>
              <w:tabs>
                <w:tab w:val="decimal" w:pos="930"/>
              </w:tabs>
              <w:contextualSpacing/>
              <w:rPr>
                <w:rFonts w:cs="Times New Roman"/>
                <w:b/>
                <w:bCs/>
                <w:szCs w:val="22"/>
                <w:rtl/>
                <w:cs/>
                <w:lang w:val="en-AU"/>
              </w:rPr>
            </w:pPr>
            <w:r w:rsidRPr="004A7F4F">
              <w:rPr>
                <w:rFonts w:cs="Times New Roman"/>
                <w:b/>
                <w:bCs/>
                <w:szCs w:val="22"/>
                <w:lang w:val="en-AU"/>
              </w:rPr>
              <w:t>51</w:t>
            </w:r>
          </w:p>
        </w:tc>
        <w:tc>
          <w:tcPr>
            <w:tcW w:w="631" w:type="pct"/>
            <w:tcBorders>
              <w:top w:val="nil"/>
              <w:left w:val="nil"/>
              <w:bottom w:val="nil"/>
              <w:right w:val="nil"/>
            </w:tcBorders>
          </w:tcPr>
          <w:p w14:paraId="07E8A7D9" w14:textId="79B3507E" w:rsidR="00F717FA" w:rsidRPr="004A7F4F" w:rsidRDefault="00F717FA" w:rsidP="00F717FA">
            <w:pPr>
              <w:pBdr>
                <w:bottom w:val="double" w:sz="4" w:space="1" w:color="auto"/>
              </w:pBdr>
              <w:tabs>
                <w:tab w:val="decimal" w:pos="930"/>
              </w:tabs>
              <w:contextualSpacing/>
              <w:rPr>
                <w:rFonts w:cs="Times New Roman"/>
                <w:b/>
                <w:bCs/>
                <w:szCs w:val="22"/>
                <w:rtl/>
                <w:cs/>
                <w:lang w:val="en-AU"/>
              </w:rPr>
            </w:pPr>
            <w:r w:rsidRPr="004A7F4F">
              <w:rPr>
                <w:b/>
                <w:bCs/>
                <w:szCs w:val="22"/>
              </w:rPr>
              <w:t>80</w:t>
            </w:r>
          </w:p>
        </w:tc>
        <w:tc>
          <w:tcPr>
            <w:tcW w:w="706" w:type="pct"/>
            <w:tcBorders>
              <w:top w:val="nil"/>
              <w:left w:val="nil"/>
              <w:bottom w:val="nil"/>
              <w:right w:val="nil"/>
            </w:tcBorders>
            <w:hideMark/>
          </w:tcPr>
          <w:p w14:paraId="037BF140" w14:textId="77777777" w:rsidR="00F717FA" w:rsidRPr="004A7F4F" w:rsidRDefault="00F717FA" w:rsidP="00F717FA">
            <w:pPr>
              <w:pBdr>
                <w:bottom w:val="double" w:sz="4" w:space="1" w:color="auto"/>
              </w:pBdr>
              <w:tabs>
                <w:tab w:val="decimal" w:pos="930"/>
              </w:tabs>
              <w:contextualSpacing/>
              <w:rPr>
                <w:rFonts w:cs="Times New Roman"/>
                <w:b/>
                <w:bCs/>
                <w:szCs w:val="22"/>
                <w:rtl/>
                <w:cs/>
                <w:lang w:val="en-AU"/>
              </w:rPr>
            </w:pPr>
            <w:r w:rsidRPr="004A7F4F">
              <w:rPr>
                <w:rFonts w:cs="Times New Roman"/>
                <w:b/>
                <w:bCs/>
                <w:szCs w:val="22"/>
                <w:lang w:val="en-AU"/>
              </w:rPr>
              <w:t>69</w:t>
            </w:r>
          </w:p>
        </w:tc>
      </w:tr>
      <w:tr w:rsidR="00A778A6" w:rsidRPr="004A7F4F" w14:paraId="3622D796" w14:textId="77777777" w:rsidTr="00782990">
        <w:tc>
          <w:tcPr>
            <w:tcW w:w="2410" w:type="pct"/>
            <w:tcBorders>
              <w:top w:val="nil"/>
              <w:left w:val="nil"/>
              <w:bottom w:val="nil"/>
              <w:right w:val="nil"/>
            </w:tcBorders>
          </w:tcPr>
          <w:p w14:paraId="4B054890" w14:textId="77777777" w:rsidR="00A778A6" w:rsidRPr="004A7F4F" w:rsidRDefault="00A778A6" w:rsidP="00A778A6">
            <w:pPr>
              <w:contextualSpacing/>
              <w:rPr>
                <w:rFonts w:cs="Times New Roman"/>
                <w:b/>
                <w:bCs/>
                <w:i/>
                <w:iCs/>
                <w:szCs w:val="22"/>
                <w:lang w:val="en-US"/>
              </w:rPr>
            </w:pPr>
          </w:p>
        </w:tc>
        <w:tc>
          <w:tcPr>
            <w:tcW w:w="578" w:type="pct"/>
            <w:tcBorders>
              <w:top w:val="nil"/>
              <w:left w:val="nil"/>
              <w:bottom w:val="nil"/>
              <w:right w:val="nil"/>
            </w:tcBorders>
            <w:vAlign w:val="bottom"/>
          </w:tcPr>
          <w:p w14:paraId="24BDA9DC" w14:textId="77777777" w:rsidR="00A778A6" w:rsidRPr="004A7F4F" w:rsidRDefault="00A778A6" w:rsidP="00A778A6">
            <w:pPr>
              <w:tabs>
                <w:tab w:val="decimal" w:pos="930"/>
              </w:tabs>
              <w:contextualSpacing/>
              <w:rPr>
                <w:rFonts w:cs="Times New Roman"/>
                <w:szCs w:val="22"/>
                <w:lang w:val="en-AU"/>
              </w:rPr>
            </w:pPr>
          </w:p>
        </w:tc>
        <w:tc>
          <w:tcPr>
            <w:tcW w:w="675" w:type="pct"/>
            <w:tcBorders>
              <w:top w:val="nil"/>
              <w:left w:val="nil"/>
              <w:bottom w:val="nil"/>
              <w:right w:val="nil"/>
            </w:tcBorders>
            <w:vAlign w:val="bottom"/>
          </w:tcPr>
          <w:p w14:paraId="1B2A25D4" w14:textId="77777777" w:rsidR="00A778A6" w:rsidRPr="004A7F4F" w:rsidRDefault="00A778A6" w:rsidP="00A778A6">
            <w:pPr>
              <w:tabs>
                <w:tab w:val="decimal" w:pos="930"/>
              </w:tabs>
              <w:contextualSpacing/>
              <w:rPr>
                <w:rFonts w:cs="Times New Roman"/>
                <w:szCs w:val="22"/>
                <w:lang w:val="en-AU"/>
              </w:rPr>
            </w:pPr>
          </w:p>
        </w:tc>
        <w:tc>
          <w:tcPr>
            <w:tcW w:w="631" w:type="pct"/>
            <w:tcBorders>
              <w:top w:val="nil"/>
              <w:left w:val="nil"/>
              <w:bottom w:val="nil"/>
              <w:right w:val="nil"/>
            </w:tcBorders>
          </w:tcPr>
          <w:p w14:paraId="3AFA05BD" w14:textId="77777777" w:rsidR="00A778A6" w:rsidRPr="004A7F4F" w:rsidRDefault="00A778A6" w:rsidP="00A778A6">
            <w:pPr>
              <w:tabs>
                <w:tab w:val="decimal" w:pos="930"/>
              </w:tabs>
              <w:contextualSpacing/>
              <w:rPr>
                <w:rFonts w:cs="Times New Roman"/>
                <w:szCs w:val="22"/>
                <w:lang w:val="en-AU"/>
              </w:rPr>
            </w:pPr>
          </w:p>
        </w:tc>
        <w:tc>
          <w:tcPr>
            <w:tcW w:w="706" w:type="pct"/>
            <w:tcBorders>
              <w:top w:val="nil"/>
              <w:left w:val="nil"/>
              <w:bottom w:val="nil"/>
              <w:right w:val="nil"/>
            </w:tcBorders>
          </w:tcPr>
          <w:p w14:paraId="24BB07B1" w14:textId="77777777" w:rsidR="00A778A6" w:rsidRPr="004A7F4F" w:rsidRDefault="00A778A6" w:rsidP="00A778A6">
            <w:pPr>
              <w:tabs>
                <w:tab w:val="decimal" w:pos="930"/>
              </w:tabs>
              <w:contextualSpacing/>
              <w:rPr>
                <w:rFonts w:cs="Times New Roman"/>
                <w:szCs w:val="22"/>
                <w:lang w:val="en-AU"/>
              </w:rPr>
            </w:pPr>
          </w:p>
        </w:tc>
      </w:tr>
      <w:tr w:rsidR="00A778A6" w:rsidRPr="004A7F4F" w14:paraId="31D55686" w14:textId="77777777" w:rsidTr="00782990">
        <w:tc>
          <w:tcPr>
            <w:tcW w:w="2410" w:type="pct"/>
            <w:tcBorders>
              <w:top w:val="nil"/>
              <w:left w:val="nil"/>
              <w:bottom w:val="nil"/>
              <w:right w:val="nil"/>
            </w:tcBorders>
            <w:hideMark/>
          </w:tcPr>
          <w:p w14:paraId="71B55780" w14:textId="77777777" w:rsidR="00A778A6" w:rsidRPr="004A7F4F" w:rsidRDefault="00A778A6" w:rsidP="00A778A6">
            <w:pPr>
              <w:contextualSpacing/>
              <w:rPr>
                <w:rFonts w:cs="Times New Roman"/>
                <w:b/>
                <w:bCs/>
                <w:i/>
                <w:iCs/>
                <w:szCs w:val="22"/>
              </w:rPr>
            </w:pPr>
            <w:r w:rsidRPr="004A7F4F">
              <w:rPr>
                <w:rFonts w:cs="Times New Roman"/>
                <w:b/>
                <w:bCs/>
                <w:i/>
                <w:iCs/>
                <w:szCs w:val="22"/>
                <w:lang w:val="en-US"/>
              </w:rPr>
              <w:t>Other</w:t>
            </w:r>
            <w:r w:rsidRPr="004A7F4F">
              <w:rPr>
                <w:rFonts w:cs="Times New Roman"/>
                <w:b/>
                <w:bCs/>
                <w:i/>
                <w:iCs/>
                <w:szCs w:val="22"/>
              </w:rPr>
              <w:t xml:space="preserve"> current liabilities</w:t>
            </w:r>
          </w:p>
        </w:tc>
        <w:tc>
          <w:tcPr>
            <w:tcW w:w="578" w:type="pct"/>
            <w:tcBorders>
              <w:top w:val="nil"/>
              <w:left w:val="nil"/>
              <w:bottom w:val="nil"/>
              <w:right w:val="nil"/>
            </w:tcBorders>
            <w:vAlign w:val="bottom"/>
          </w:tcPr>
          <w:p w14:paraId="54EACAAD" w14:textId="77777777" w:rsidR="00A778A6" w:rsidRPr="004A7F4F" w:rsidRDefault="00A778A6" w:rsidP="00A778A6">
            <w:pPr>
              <w:tabs>
                <w:tab w:val="decimal" w:pos="930"/>
              </w:tabs>
              <w:contextualSpacing/>
              <w:rPr>
                <w:rFonts w:cs="Times New Roman"/>
                <w:szCs w:val="22"/>
                <w:lang w:val="en-AU"/>
              </w:rPr>
            </w:pPr>
          </w:p>
        </w:tc>
        <w:tc>
          <w:tcPr>
            <w:tcW w:w="675" w:type="pct"/>
            <w:tcBorders>
              <w:top w:val="nil"/>
              <w:left w:val="nil"/>
              <w:bottom w:val="nil"/>
              <w:right w:val="nil"/>
            </w:tcBorders>
            <w:vAlign w:val="bottom"/>
          </w:tcPr>
          <w:p w14:paraId="4E6E2E61" w14:textId="77777777" w:rsidR="00A778A6" w:rsidRPr="004A7F4F" w:rsidRDefault="00A778A6" w:rsidP="00A778A6">
            <w:pPr>
              <w:tabs>
                <w:tab w:val="decimal" w:pos="930"/>
              </w:tabs>
              <w:contextualSpacing/>
              <w:rPr>
                <w:rFonts w:cs="Times New Roman"/>
                <w:szCs w:val="22"/>
                <w:lang w:val="en-AU"/>
              </w:rPr>
            </w:pPr>
          </w:p>
        </w:tc>
        <w:tc>
          <w:tcPr>
            <w:tcW w:w="631" w:type="pct"/>
            <w:tcBorders>
              <w:top w:val="nil"/>
              <w:left w:val="nil"/>
              <w:bottom w:val="nil"/>
              <w:right w:val="nil"/>
            </w:tcBorders>
          </w:tcPr>
          <w:p w14:paraId="73F62FC7" w14:textId="77777777" w:rsidR="00A778A6" w:rsidRPr="004A7F4F" w:rsidRDefault="00A778A6" w:rsidP="00A778A6">
            <w:pPr>
              <w:tabs>
                <w:tab w:val="decimal" w:pos="930"/>
              </w:tabs>
              <w:contextualSpacing/>
              <w:rPr>
                <w:rFonts w:cs="Times New Roman"/>
                <w:szCs w:val="22"/>
                <w:lang w:val="en-AU"/>
              </w:rPr>
            </w:pPr>
          </w:p>
        </w:tc>
        <w:tc>
          <w:tcPr>
            <w:tcW w:w="706" w:type="pct"/>
            <w:tcBorders>
              <w:top w:val="nil"/>
              <w:left w:val="nil"/>
              <w:bottom w:val="nil"/>
              <w:right w:val="nil"/>
            </w:tcBorders>
          </w:tcPr>
          <w:p w14:paraId="4693DEC0" w14:textId="77777777" w:rsidR="00A778A6" w:rsidRPr="004A7F4F" w:rsidRDefault="00A778A6" w:rsidP="00A778A6">
            <w:pPr>
              <w:tabs>
                <w:tab w:val="decimal" w:pos="930"/>
              </w:tabs>
              <w:contextualSpacing/>
              <w:rPr>
                <w:rFonts w:cs="Times New Roman"/>
                <w:szCs w:val="22"/>
                <w:lang w:val="en-AU"/>
              </w:rPr>
            </w:pPr>
          </w:p>
        </w:tc>
      </w:tr>
      <w:tr w:rsidR="00F717FA" w:rsidRPr="004A7F4F" w14:paraId="75F626E5" w14:textId="77777777" w:rsidTr="00782990">
        <w:tc>
          <w:tcPr>
            <w:tcW w:w="2410" w:type="pct"/>
            <w:tcBorders>
              <w:top w:val="nil"/>
              <w:left w:val="nil"/>
              <w:bottom w:val="nil"/>
              <w:right w:val="nil"/>
            </w:tcBorders>
            <w:hideMark/>
          </w:tcPr>
          <w:p w14:paraId="6065264C" w14:textId="77777777" w:rsidR="00F717FA" w:rsidRPr="004A7F4F" w:rsidRDefault="00F717FA" w:rsidP="00F717FA">
            <w:pPr>
              <w:contextualSpacing/>
              <w:rPr>
                <w:rFonts w:cs="Times New Roman"/>
                <w:szCs w:val="22"/>
              </w:rPr>
            </w:pPr>
            <w:r w:rsidRPr="004A7F4F">
              <w:rPr>
                <w:rFonts w:cs="Times New Roman"/>
                <w:szCs w:val="22"/>
              </w:rPr>
              <w:t>Subsidiaries</w:t>
            </w:r>
          </w:p>
        </w:tc>
        <w:tc>
          <w:tcPr>
            <w:tcW w:w="578" w:type="pct"/>
            <w:tcBorders>
              <w:top w:val="nil"/>
              <w:left w:val="nil"/>
              <w:bottom w:val="nil"/>
              <w:right w:val="nil"/>
            </w:tcBorders>
            <w:vAlign w:val="bottom"/>
          </w:tcPr>
          <w:p w14:paraId="237B26B9" w14:textId="3631B30C" w:rsidR="00F717FA" w:rsidRPr="004A7F4F" w:rsidRDefault="00F717FA" w:rsidP="00F717FA">
            <w:pPr>
              <w:pBdr>
                <w:bottom w:val="single" w:sz="4" w:space="1" w:color="auto"/>
              </w:pBdr>
              <w:tabs>
                <w:tab w:val="decimal" w:pos="930"/>
              </w:tabs>
              <w:contextualSpacing/>
              <w:rPr>
                <w:rFonts w:cs="Times New Roman"/>
                <w:szCs w:val="22"/>
                <w:lang w:val="en-AU"/>
              </w:rPr>
            </w:pPr>
            <w:r w:rsidRPr="004A7F4F">
              <w:rPr>
                <w:rFonts w:cs="Times New Roman"/>
                <w:szCs w:val="22"/>
                <w:cs/>
                <w:lang w:val="en-AU" w:bidi="th-TH"/>
              </w:rPr>
              <w:t>-</w:t>
            </w:r>
          </w:p>
        </w:tc>
        <w:tc>
          <w:tcPr>
            <w:tcW w:w="675" w:type="pct"/>
            <w:tcBorders>
              <w:top w:val="nil"/>
              <w:left w:val="nil"/>
              <w:bottom w:val="nil"/>
              <w:right w:val="nil"/>
            </w:tcBorders>
            <w:vAlign w:val="bottom"/>
            <w:hideMark/>
          </w:tcPr>
          <w:p w14:paraId="46895D60" w14:textId="77777777" w:rsidR="00F717FA" w:rsidRPr="004A7F4F" w:rsidRDefault="00F717FA" w:rsidP="00F717FA">
            <w:pPr>
              <w:pBdr>
                <w:bottom w:val="single" w:sz="4" w:space="1" w:color="auto"/>
              </w:pBdr>
              <w:tabs>
                <w:tab w:val="decimal" w:pos="930"/>
              </w:tabs>
              <w:contextualSpacing/>
              <w:rPr>
                <w:rFonts w:cs="Times New Roman"/>
                <w:szCs w:val="22"/>
                <w:lang w:val="en-AU"/>
              </w:rPr>
            </w:pPr>
            <w:r w:rsidRPr="004A7F4F">
              <w:rPr>
                <w:rFonts w:cs="Times New Roman"/>
                <w:szCs w:val="22"/>
                <w:cs/>
                <w:lang w:val="en-AU" w:bidi="th-TH"/>
              </w:rPr>
              <w:t>-</w:t>
            </w:r>
          </w:p>
        </w:tc>
        <w:tc>
          <w:tcPr>
            <w:tcW w:w="631" w:type="pct"/>
            <w:tcBorders>
              <w:top w:val="nil"/>
              <w:left w:val="nil"/>
              <w:bottom w:val="nil"/>
              <w:right w:val="nil"/>
            </w:tcBorders>
            <w:vAlign w:val="bottom"/>
          </w:tcPr>
          <w:p w14:paraId="1ED0015F" w14:textId="785E2070" w:rsidR="00F717FA" w:rsidRPr="004A7F4F" w:rsidRDefault="00F717FA" w:rsidP="00F717FA">
            <w:pPr>
              <w:pBdr>
                <w:bottom w:val="single" w:sz="4" w:space="1" w:color="auto"/>
              </w:pBdr>
              <w:tabs>
                <w:tab w:val="decimal" w:pos="930"/>
              </w:tabs>
              <w:contextualSpacing/>
              <w:rPr>
                <w:rFonts w:cs="Times New Roman"/>
                <w:szCs w:val="22"/>
                <w:lang w:val="en-AU"/>
              </w:rPr>
            </w:pPr>
            <w:r w:rsidRPr="004A7F4F">
              <w:rPr>
                <w:rFonts w:cs="Times New Roman"/>
                <w:szCs w:val="22"/>
                <w:lang w:val="en-AU"/>
              </w:rPr>
              <w:t>6</w:t>
            </w:r>
          </w:p>
        </w:tc>
        <w:tc>
          <w:tcPr>
            <w:tcW w:w="706" w:type="pct"/>
            <w:tcBorders>
              <w:top w:val="nil"/>
              <w:left w:val="nil"/>
              <w:bottom w:val="nil"/>
              <w:right w:val="nil"/>
            </w:tcBorders>
            <w:vAlign w:val="bottom"/>
            <w:hideMark/>
          </w:tcPr>
          <w:p w14:paraId="2CD156A8" w14:textId="77777777" w:rsidR="00F717FA" w:rsidRPr="004A7F4F" w:rsidRDefault="00F717FA" w:rsidP="00F717FA">
            <w:pPr>
              <w:pBdr>
                <w:bottom w:val="single" w:sz="4" w:space="1" w:color="auto"/>
              </w:pBdr>
              <w:tabs>
                <w:tab w:val="decimal" w:pos="930"/>
              </w:tabs>
              <w:contextualSpacing/>
              <w:rPr>
                <w:rFonts w:cs="Times New Roman"/>
                <w:szCs w:val="22"/>
                <w:lang w:val="en-AU"/>
              </w:rPr>
            </w:pPr>
            <w:r w:rsidRPr="004A7F4F">
              <w:rPr>
                <w:rFonts w:cs="Times New Roman"/>
                <w:szCs w:val="22"/>
                <w:lang w:val="en-AU" w:bidi="th-TH"/>
              </w:rPr>
              <w:t>6</w:t>
            </w:r>
          </w:p>
        </w:tc>
      </w:tr>
      <w:tr w:rsidR="00F717FA" w:rsidRPr="004A7F4F" w14:paraId="04D1B342" w14:textId="77777777" w:rsidTr="00782990">
        <w:tc>
          <w:tcPr>
            <w:tcW w:w="2410" w:type="pct"/>
            <w:tcBorders>
              <w:top w:val="nil"/>
              <w:left w:val="nil"/>
              <w:bottom w:val="nil"/>
              <w:right w:val="nil"/>
            </w:tcBorders>
            <w:hideMark/>
          </w:tcPr>
          <w:p w14:paraId="7F3F2469" w14:textId="77777777" w:rsidR="00F717FA" w:rsidRPr="004A7F4F" w:rsidRDefault="00F717FA" w:rsidP="00F717FA">
            <w:pPr>
              <w:contextualSpacing/>
              <w:rPr>
                <w:rFonts w:cs="Times New Roman"/>
                <w:b/>
                <w:bCs/>
                <w:szCs w:val="22"/>
              </w:rPr>
            </w:pPr>
            <w:r w:rsidRPr="004A7F4F">
              <w:rPr>
                <w:rFonts w:cs="Times New Roman"/>
                <w:b/>
                <w:bCs/>
                <w:szCs w:val="22"/>
                <w:lang w:val="en-US"/>
              </w:rPr>
              <w:t>Total</w:t>
            </w:r>
          </w:p>
        </w:tc>
        <w:tc>
          <w:tcPr>
            <w:tcW w:w="578" w:type="pct"/>
            <w:tcBorders>
              <w:top w:val="nil"/>
              <w:left w:val="nil"/>
              <w:bottom w:val="nil"/>
              <w:right w:val="nil"/>
            </w:tcBorders>
            <w:vAlign w:val="bottom"/>
          </w:tcPr>
          <w:p w14:paraId="3464CED9" w14:textId="2BAE9A65" w:rsidR="00F717FA" w:rsidRPr="004A7F4F" w:rsidRDefault="00F717FA" w:rsidP="00F717FA">
            <w:pPr>
              <w:pBdr>
                <w:bottom w:val="double" w:sz="4" w:space="1" w:color="auto"/>
              </w:pBdr>
              <w:tabs>
                <w:tab w:val="decimal" w:pos="930"/>
              </w:tabs>
              <w:contextualSpacing/>
              <w:rPr>
                <w:rFonts w:cs="Times New Roman"/>
                <w:szCs w:val="22"/>
                <w:lang w:val="en-AU"/>
              </w:rPr>
            </w:pPr>
            <w:r w:rsidRPr="004A7F4F">
              <w:rPr>
                <w:rFonts w:cs="Times New Roman"/>
                <w:szCs w:val="22"/>
                <w:cs/>
                <w:lang w:val="en-AU" w:bidi="th-TH"/>
              </w:rPr>
              <w:t>-</w:t>
            </w:r>
          </w:p>
        </w:tc>
        <w:tc>
          <w:tcPr>
            <w:tcW w:w="675" w:type="pct"/>
            <w:tcBorders>
              <w:top w:val="nil"/>
              <w:left w:val="nil"/>
              <w:bottom w:val="nil"/>
              <w:right w:val="nil"/>
            </w:tcBorders>
            <w:vAlign w:val="bottom"/>
            <w:hideMark/>
          </w:tcPr>
          <w:p w14:paraId="1A603AAB" w14:textId="77777777" w:rsidR="00F717FA" w:rsidRPr="004A7F4F" w:rsidRDefault="00F717FA" w:rsidP="00F717FA">
            <w:pPr>
              <w:pBdr>
                <w:bottom w:val="double" w:sz="4" w:space="1" w:color="auto"/>
              </w:pBdr>
              <w:tabs>
                <w:tab w:val="decimal" w:pos="930"/>
              </w:tabs>
              <w:contextualSpacing/>
              <w:rPr>
                <w:rFonts w:cs="Times New Roman"/>
                <w:szCs w:val="22"/>
                <w:lang w:val="en-AU"/>
              </w:rPr>
            </w:pPr>
            <w:r w:rsidRPr="004A7F4F">
              <w:rPr>
                <w:rFonts w:cs="Times New Roman"/>
                <w:szCs w:val="22"/>
                <w:cs/>
                <w:lang w:val="en-AU" w:bidi="th-TH"/>
              </w:rPr>
              <w:t>-</w:t>
            </w:r>
          </w:p>
        </w:tc>
        <w:tc>
          <w:tcPr>
            <w:tcW w:w="631" w:type="pct"/>
            <w:tcBorders>
              <w:top w:val="nil"/>
              <w:left w:val="nil"/>
              <w:bottom w:val="nil"/>
              <w:right w:val="nil"/>
            </w:tcBorders>
            <w:vAlign w:val="bottom"/>
          </w:tcPr>
          <w:p w14:paraId="78B771CF" w14:textId="4E0F60CC" w:rsidR="00F717FA" w:rsidRPr="004A7F4F" w:rsidRDefault="00F717FA" w:rsidP="00F717FA">
            <w:pPr>
              <w:pBdr>
                <w:bottom w:val="double" w:sz="4" w:space="1" w:color="auto"/>
              </w:pBdr>
              <w:tabs>
                <w:tab w:val="decimal" w:pos="930"/>
              </w:tabs>
              <w:contextualSpacing/>
              <w:rPr>
                <w:rFonts w:cs="Times New Roman"/>
                <w:b/>
                <w:bCs/>
                <w:szCs w:val="22"/>
                <w:lang w:val="en-AU"/>
              </w:rPr>
            </w:pPr>
            <w:r w:rsidRPr="004A7F4F">
              <w:rPr>
                <w:rFonts w:cs="Times New Roman"/>
                <w:b/>
                <w:bCs/>
                <w:szCs w:val="22"/>
                <w:lang w:val="en-AU"/>
              </w:rPr>
              <w:t>6</w:t>
            </w:r>
          </w:p>
        </w:tc>
        <w:tc>
          <w:tcPr>
            <w:tcW w:w="706" w:type="pct"/>
            <w:tcBorders>
              <w:top w:val="nil"/>
              <w:left w:val="nil"/>
              <w:bottom w:val="nil"/>
              <w:right w:val="nil"/>
            </w:tcBorders>
            <w:vAlign w:val="bottom"/>
            <w:hideMark/>
          </w:tcPr>
          <w:p w14:paraId="3095FB2D" w14:textId="77777777" w:rsidR="00F717FA" w:rsidRPr="004A7F4F" w:rsidRDefault="00F717FA" w:rsidP="00F717FA">
            <w:pPr>
              <w:pBdr>
                <w:bottom w:val="double" w:sz="4" w:space="1" w:color="auto"/>
              </w:pBdr>
              <w:tabs>
                <w:tab w:val="decimal" w:pos="930"/>
              </w:tabs>
              <w:contextualSpacing/>
              <w:rPr>
                <w:rFonts w:cs="Times New Roman"/>
                <w:b/>
                <w:bCs/>
                <w:szCs w:val="22"/>
                <w:lang w:val="en-AU"/>
              </w:rPr>
            </w:pPr>
            <w:r w:rsidRPr="004A7F4F">
              <w:rPr>
                <w:rFonts w:cs="Times New Roman"/>
                <w:b/>
                <w:bCs/>
                <w:szCs w:val="22"/>
                <w:lang w:val="en-AU" w:bidi="th-TH"/>
              </w:rPr>
              <w:t>6</w:t>
            </w:r>
          </w:p>
        </w:tc>
      </w:tr>
      <w:tr w:rsidR="004A7F4F" w:rsidRPr="004A7F4F" w14:paraId="1D00878D" w14:textId="77777777" w:rsidTr="00782990">
        <w:tc>
          <w:tcPr>
            <w:tcW w:w="2410" w:type="pct"/>
            <w:tcBorders>
              <w:top w:val="nil"/>
              <w:left w:val="nil"/>
              <w:bottom w:val="nil"/>
              <w:right w:val="nil"/>
            </w:tcBorders>
          </w:tcPr>
          <w:p w14:paraId="7AEB37DA" w14:textId="77777777" w:rsidR="004A7F4F" w:rsidRPr="004A7F4F" w:rsidRDefault="004A7F4F" w:rsidP="00F717FA">
            <w:pPr>
              <w:contextualSpacing/>
              <w:rPr>
                <w:rFonts w:cs="Times New Roman"/>
                <w:b/>
                <w:bCs/>
                <w:i/>
                <w:iCs/>
                <w:szCs w:val="22"/>
                <w:lang w:val="en-US"/>
              </w:rPr>
            </w:pPr>
          </w:p>
        </w:tc>
        <w:tc>
          <w:tcPr>
            <w:tcW w:w="578" w:type="pct"/>
            <w:tcBorders>
              <w:top w:val="nil"/>
              <w:left w:val="nil"/>
              <w:bottom w:val="nil"/>
              <w:right w:val="nil"/>
            </w:tcBorders>
            <w:vAlign w:val="bottom"/>
          </w:tcPr>
          <w:p w14:paraId="2CCAA6F1" w14:textId="77777777" w:rsidR="004A7F4F" w:rsidRPr="004A7F4F" w:rsidRDefault="004A7F4F" w:rsidP="00F717FA">
            <w:pPr>
              <w:tabs>
                <w:tab w:val="decimal" w:pos="930"/>
              </w:tabs>
              <w:contextualSpacing/>
              <w:rPr>
                <w:rFonts w:cs="Times New Roman"/>
                <w:szCs w:val="22"/>
                <w:lang w:val="en-AU"/>
              </w:rPr>
            </w:pPr>
          </w:p>
        </w:tc>
        <w:tc>
          <w:tcPr>
            <w:tcW w:w="675" w:type="pct"/>
            <w:tcBorders>
              <w:top w:val="nil"/>
              <w:left w:val="nil"/>
              <w:bottom w:val="nil"/>
              <w:right w:val="nil"/>
            </w:tcBorders>
            <w:vAlign w:val="bottom"/>
          </w:tcPr>
          <w:p w14:paraId="75733FD8" w14:textId="77777777" w:rsidR="004A7F4F" w:rsidRPr="004A7F4F" w:rsidRDefault="004A7F4F" w:rsidP="00F717FA">
            <w:pPr>
              <w:tabs>
                <w:tab w:val="decimal" w:pos="930"/>
              </w:tabs>
              <w:contextualSpacing/>
              <w:rPr>
                <w:rFonts w:cs="Times New Roman"/>
                <w:szCs w:val="22"/>
                <w:lang w:val="en-AU"/>
              </w:rPr>
            </w:pPr>
          </w:p>
        </w:tc>
        <w:tc>
          <w:tcPr>
            <w:tcW w:w="631" w:type="pct"/>
            <w:tcBorders>
              <w:top w:val="nil"/>
              <w:left w:val="nil"/>
              <w:bottom w:val="nil"/>
              <w:right w:val="nil"/>
            </w:tcBorders>
          </w:tcPr>
          <w:p w14:paraId="61652892" w14:textId="77777777" w:rsidR="004A7F4F" w:rsidRPr="004A7F4F" w:rsidRDefault="004A7F4F" w:rsidP="00F717FA">
            <w:pPr>
              <w:tabs>
                <w:tab w:val="decimal" w:pos="930"/>
              </w:tabs>
              <w:contextualSpacing/>
              <w:rPr>
                <w:rFonts w:cs="Times New Roman"/>
                <w:szCs w:val="22"/>
                <w:lang w:val="en-AU"/>
              </w:rPr>
            </w:pPr>
          </w:p>
        </w:tc>
        <w:tc>
          <w:tcPr>
            <w:tcW w:w="706" w:type="pct"/>
            <w:tcBorders>
              <w:top w:val="nil"/>
              <w:left w:val="nil"/>
              <w:bottom w:val="nil"/>
              <w:right w:val="nil"/>
            </w:tcBorders>
          </w:tcPr>
          <w:p w14:paraId="00D2407C" w14:textId="77777777" w:rsidR="004A7F4F" w:rsidRPr="004A7F4F" w:rsidRDefault="004A7F4F" w:rsidP="00F717FA">
            <w:pPr>
              <w:tabs>
                <w:tab w:val="decimal" w:pos="930"/>
              </w:tabs>
              <w:contextualSpacing/>
              <w:rPr>
                <w:rFonts w:cs="Times New Roman"/>
                <w:szCs w:val="22"/>
                <w:lang w:val="en-AU"/>
              </w:rPr>
            </w:pPr>
          </w:p>
        </w:tc>
      </w:tr>
      <w:tr w:rsidR="00F717FA" w:rsidRPr="004A7F4F" w14:paraId="76D195D9" w14:textId="77777777" w:rsidTr="00782990">
        <w:tc>
          <w:tcPr>
            <w:tcW w:w="2410" w:type="pct"/>
            <w:tcBorders>
              <w:top w:val="nil"/>
              <w:left w:val="nil"/>
              <w:bottom w:val="nil"/>
              <w:right w:val="nil"/>
            </w:tcBorders>
            <w:hideMark/>
          </w:tcPr>
          <w:p w14:paraId="4F40CE5E" w14:textId="77777777" w:rsidR="00F717FA" w:rsidRPr="004A7F4F" w:rsidRDefault="00F717FA" w:rsidP="00F717FA">
            <w:pPr>
              <w:contextualSpacing/>
              <w:rPr>
                <w:rFonts w:cs="Times New Roman"/>
                <w:b/>
                <w:bCs/>
                <w:i/>
                <w:iCs/>
                <w:szCs w:val="22"/>
              </w:rPr>
            </w:pPr>
            <w:r w:rsidRPr="004A7F4F">
              <w:rPr>
                <w:rFonts w:cs="Times New Roman"/>
                <w:b/>
                <w:bCs/>
                <w:i/>
                <w:iCs/>
                <w:szCs w:val="22"/>
                <w:lang w:val="en-US"/>
              </w:rPr>
              <w:t>Other non</w:t>
            </w:r>
            <w:r w:rsidRPr="004A7F4F">
              <w:rPr>
                <w:rFonts w:cs="Times New Roman"/>
                <w:b/>
                <w:bCs/>
                <w:i/>
                <w:iCs/>
                <w:szCs w:val="22"/>
                <w:cs/>
                <w:lang w:val="en-US" w:bidi="th-TH"/>
              </w:rPr>
              <w:t>-</w:t>
            </w:r>
            <w:r w:rsidRPr="004A7F4F">
              <w:rPr>
                <w:rFonts w:cs="Times New Roman"/>
                <w:b/>
                <w:bCs/>
                <w:i/>
                <w:iCs/>
                <w:szCs w:val="22"/>
                <w:lang w:val="en-US"/>
              </w:rPr>
              <w:t>current liabilities</w:t>
            </w:r>
          </w:p>
        </w:tc>
        <w:tc>
          <w:tcPr>
            <w:tcW w:w="578" w:type="pct"/>
            <w:tcBorders>
              <w:top w:val="nil"/>
              <w:left w:val="nil"/>
              <w:bottom w:val="nil"/>
              <w:right w:val="nil"/>
            </w:tcBorders>
            <w:vAlign w:val="bottom"/>
          </w:tcPr>
          <w:p w14:paraId="0439DDAB" w14:textId="77777777" w:rsidR="00F717FA" w:rsidRPr="004A7F4F" w:rsidRDefault="00F717FA" w:rsidP="00F717FA">
            <w:pPr>
              <w:tabs>
                <w:tab w:val="decimal" w:pos="930"/>
              </w:tabs>
              <w:contextualSpacing/>
              <w:rPr>
                <w:rFonts w:cs="Times New Roman"/>
                <w:szCs w:val="22"/>
                <w:lang w:val="en-AU"/>
              </w:rPr>
            </w:pPr>
          </w:p>
        </w:tc>
        <w:tc>
          <w:tcPr>
            <w:tcW w:w="675" w:type="pct"/>
            <w:tcBorders>
              <w:top w:val="nil"/>
              <w:left w:val="nil"/>
              <w:bottom w:val="nil"/>
              <w:right w:val="nil"/>
            </w:tcBorders>
            <w:vAlign w:val="bottom"/>
          </w:tcPr>
          <w:p w14:paraId="3AF9A3B7" w14:textId="77777777" w:rsidR="00F717FA" w:rsidRPr="004A7F4F" w:rsidRDefault="00F717FA" w:rsidP="00F717FA">
            <w:pPr>
              <w:tabs>
                <w:tab w:val="decimal" w:pos="930"/>
              </w:tabs>
              <w:contextualSpacing/>
              <w:rPr>
                <w:rFonts w:cs="Times New Roman"/>
                <w:szCs w:val="22"/>
                <w:lang w:val="en-AU"/>
              </w:rPr>
            </w:pPr>
          </w:p>
        </w:tc>
        <w:tc>
          <w:tcPr>
            <w:tcW w:w="631" w:type="pct"/>
            <w:tcBorders>
              <w:top w:val="nil"/>
              <w:left w:val="nil"/>
              <w:bottom w:val="nil"/>
              <w:right w:val="nil"/>
            </w:tcBorders>
          </w:tcPr>
          <w:p w14:paraId="160A7EF9" w14:textId="77777777" w:rsidR="00F717FA" w:rsidRPr="004A7F4F" w:rsidRDefault="00F717FA" w:rsidP="00F717FA">
            <w:pPr>
              <w:tabs>
                <w:tab w:val="decimal" w:pos="930"/>
              </w:tabs>
              <w:contextualSpacing/>
              <w:rPr>
                <w:rFonts w:cs="Times New Roman"/>
                <w:szCs w:val="22"/>
                <w:lang w:val="en-AU"/>
              </w:rPr>
            </w:pPr>
          </w:p>
        </w:tc>
        <w:tc>
          <w:tcPr>
            <w:tcW w:w="706" w:type="pct"/>
            <w:tcBorders>
              <w:top w:val="nil"/>
              <w:left w:val="nil"/>
              <w:bottom w:val="nil"/>
              <w:right w:val="nil"/>
            </w:tcBorders>
          </w:tcPr>
          <w:p w14:paraId="2BB5C19E" w14:textId="77777777" w:rsidR="00F717FA" w:rsidRPr="004A7F4F" w:rsidRDefault="00F717FA" w:rsidP="00F717FA">
            <w:pPr>
              <w:tabs>
                <w:tab w:val="decimal" w:pos="930"/>
              </w:tabs>
              <w:contextualSpacing/>
              <w:rPr>
                <w:rFonts w:cs="Times New Roman"/>
                <w:szCs w:val="22"/>
                <w:lang w:val="en-AU"/>
              </w:rPr>
            </w:pPr>
          </w:p>
        </w:tc>
      </w:tr>
      <w:tr w:rsidR="00F717FA" w:rsidRPr="004A7F4F" w14:paraId="25AD0711" w14:textId="77777777" w:rsidTr="00782990">
        <w:tc>
          <w:tcPr>
            <w:tcW w:w="2410" w:type="pct"/>
            <w:tcBorders>
              <w:top w:val="nil"/>
              <w:left w:val="nil"/>
              <w:bottom w:val="nil"/>
              <w:right w:val="nil"/>
            </w:tcBorders>
            <w:hideMark/>
          </w:tcPr>
          <w:p w14:paraId="616EA2A9" w14:textId="77777777" w:rsidR="00F717FA" w:rsidRPr="004A7F4F" w:rsidRDefault="00F717FA" w:rsidP="00F717FA">
            <w:pPr>
              <w:contextualSpacing/>
              <w:rPr>
                <w:rFonts w:cs="Times New Roman"/>
                <w:szCs w:val="22"/>
              </w:rPr>
            </w:pPr>
            <w:r w:rsidRPr="004A7F4F">
              <w:rPr>
                <w:rFonts w:cs="Times New Roman"/>
                <w:szCs w:val="22"/>
              </w:rPr>
              <w:t>Other related party</w:t>
            </w:r>
          </w:p>
        </w:tc>
        <w:tc>
          <w:tcPr>
            <w:tcW w:w="578" w:type="pct"/>
            <w:tcBorders>
              <w:top w:val="nil"/>
              <w:left w:val="nil"/>
              <w:bottom w:val="nil"/>
              <w:right w:val="nil"/>
            </w:tcBorders>
            <w:vAlign w:val="bottom"/>
          </w:tcPr>
          <w:p w14:paraId="6C631EE9" w14:textId="7EDBCEB0" w:rsidR="00F717FA" w:rsidRPr="004A7F4F" w:rsidRDefault="00F717FA" w:rsidP="00F717FA">
            <w:pPr>
              <w:pBdr>
                <w:bottom w:val="single" w:sz="4" w:space="1" w:color="auto"/>
              </w:pBdr>
              <w:tabs>
                <w:tab w:val="decimal" w:pos="930"/>
              </w:tabs>
              <w:contextualSpacing/>
              <w:rPr>
                <w:rFonts w:cs="Times New Roman"/>
                <w:szCs w:val="22"/>
                <w:lang w:val="en-AU"/>
              </w:rPr>
            </w:pPr>
            <w:r w:rsidRPr="004A7F4F">
              <w:rPr>
                <w:rFonts w:cs="Times New Roman"/>
                <w:szCs w:val="22"/>
                <w:lang w:val="en-AU"/>
              </w:rPr>
              <w:t>1</w:t>
            </w:r>
          </w:p>
        </w:tc>
        <w:tc>
          <w:tcPr>
            <w:tcW w:w="675" w:type="pct"/>
            <w:tcBorders>
              <w:top w:val="nil"/>
              <w:left w:val="nil"/>
              <w:bottom w:val="nil"/>
              <w:right w:val="nil"/>
            </w:tcBorders>
            <w:vAlign w:val="bottom"/>
            <w:hideMark/>
          </w:tcPr>
          <w:p w14:paraId="31A5B19A" w14:textId="77777777" w:rsidR="00F717FA" w:rsidRPr="004A7F4F" w:rsidRDefault="00F717FA" w:rsidP="00F717FA">
            <w:pPr>
              <w:pBdr>
                <w:bottom w:val="single" w:sz="4" w:space="1" w:color="auto"/>
              </w:pBdr>
              <w:tabs>
                <w:tab w:val="decimal" w:pos="930"/>
              </w:tabs>
              <w:contextualSpacing/>
              <w:rPr>
                <w:rFonts w:cs="Times New Roman"/>
                <w:szCs w:val="22"/>
                <w:lang w:val="en-AU"/>
              </w:rPr>
            </w:pPr>
            <w:r w:rsidRPr="004A7F4F">
              <w:rPr>
                <w:rFonts w:cs="Times New Roman"/>
                <w:szCs w:val="22"/>
                <w:lang w:val="en-AU"/>
              </w:rPr>
              <w:t>2</w:t>
            </w:r>
          </w:p>
        </w:tc>
        <w:tc>
          <w:tcPr>
            <w:tcW w:w="631" w:type="pct"/>
            <w:tcBorders>
              <w:top w:val="nil"/>
              <w:left w:val="nil"/>
              <w:bottom w:val="nil"/>
              <w:right w:val="nil"/>
            </w:tcBorders>
          </w:tcPr>
          <w:p w14:paraId="3C9B3C95" w14:textId="7C62B7E1" w:rsidR="00F717FA" w:rsidRPr="004A7F4F" w:rsidRDefault="00F717FA" w:rsidP="00F717FA">
            <w:pPr>
              <w:pBdr>
                <w:bottom w:val="single" w:sz="4" w:space="1" w:color="auto"/>
              </w:pBdr>
              <w:tabs>
                <w:tab w:val="decimal" w:pos="930"/>
              </w:tabs>
              <w:contextualSpacing/>
              <w:rPr>
                <w:rFonts w:cs="Times New Roman"/>
                <w:szCs w:val="22"/>
                <w:rtl/>
                <w:lang w:val="en-AU"/>
              </w:rPr>
            </w:pPr>
            <w:r w:rsidRPr="004A7F4F">
              <w:rPr>
                <w:rFonts w:cs="Times New Roman"/>
                <w:szCs w:val="22"/>
                <w:lang w:val="en-AU"/>
              </w:rPr>
              <w:t>1</w:t>
            </w:r>
          </w:p>
        </w:tc>
        <w:tc>
          <w:tcPr>
            <w:tcW w:w="706" w:type="pct"/>
            <w:tcBorders>
              <w:top w:val="nil"/>
              <w:left w:val="nil"/>
              <w:bottom w:val="nil"/>
              <w:right w:val="nil"/>
            </w:tcBorders>
            <w:hideMark/>
          </w:tcPr>
          <w:p w14:paraId="2A6FFF97" w14:textId="77777777" w:rsidR="00F717FA" w:rsidRPr="004A7F4F" w:rsidRDefault="00F717FA" w:rsidP="00F717FA">
            <w:pPr>
              <w:pBdr>
                <w:bottom w:val="single" w:sz="4" w:space="1" w:color="auto"/>
              </w:pBdr>
              <w:tabs>
                <w:tab w:val="decimal" w:pos="930"/>
              </w:tabs>
              <w:contextualSpacing/>
              <w:rPr>
                <w:rFonts w:cs="Times New Roman"/>
                <w:szCs w:val="22"/>
                <w:rtl/>
                <w:lang w:val="en-AU"/>
              </w:rPr>
            </w:pPr>
            <w:r w:rsidRPr="004A7F4F">
              <w:rPr>
                <w:rFonts w:cs="Times New Roman"/>
                <w:szCs w:val="22"/>
                <w:lang w:val="en-AU"/>
              </w:rPr>
              <w:t>2</w:t>
            </w:r>
          </w:p>
        </w:tc>
      </w:tr>
      <w:tr w:rsidR="00F717FA" w:rsidRPr="004A7F4F" w14:paraId="18273043" w14:textId="77777777" w:rsidTr="00782990">
        <w:tc>
          <w:tcPr>
            <w:tcW w:w="2410" w:type="pct"/>
            <w:tcBorders>
              <w:top w:val="nil"/>
              <w:left w:val="nil"/>
              <w:bottom w:val="nil"/>
              <w:right w:val="nil"/>
            </w:tcBorders>
            <w:hideMark/>
          </w:tcPr>
          <w:p w14:paraId="79F4EE64" w14:textId="77777777" w:rsidR="00F717FA" w:rsidRPr="004A7F4F" w:rsidRDefault="00F717FA" w:rsidP="00F717FA">
            <w:pPr>
              <w:contextualSpacing/>
              <w:rPr>
                <w:rFonts w:cs="Times New Roman"/>
                <w:b/>
                <w:bCs/>
                <w:szCs w:val="22"/>
                <w:rtl/>
              </w:rPr>
            </w:pPr>
            <w:r w:rsidRPr="004A7F4F">
              <w:rPr>
                <w:rFonts w:cs="Times New Roman"/>
                <w:b/>
                <w:bCs/>
                <w:szCs w:val="22"/>
              </w:rPr>
              <w:t xml:space="preserve">Total </w:t>
            </w:r>
          </w:p>
        </w:tc>
        <w:tc>
          <w:tcPr>
            <w:tcW w:w="578" w:type="pct"/>
            <w:tcBorders>
              <w:top w:val="nil"/>
              <w:left w:val="nil"/>
              <w:bottom w:val="nil"/>
              <w:right w:val="nil"/>
            </w:tcBorders>
            <w:vAlign w:val="bottom"/>
          </w:tcPr>
          <w:p w14:paraId="446A5CA7" w14:textId="51954413" w:rsidR="00F717FA" w:rsidRPr="004A7F4F" w:rsidRDefault="00F717FA" w:rsidP="00F717FA">
            <w:pPr>
              <w:pBdr>
                <w:bottom w:val="double" w:sz="4" w:space="1" w:color="auto"/>
              </w:pBdr>
              <w:tabs>
                <w:tab w:val="decimal" w:pos="930"/>
              </w:tabs>
              <w:contextualSpacing/>
              <w:rPr>
                <w:rFonts w:cs="Times New Roman"/>
                <w:b/>
                <w:bCs/>
                <w:szCs w:val="22"/>
                <w:lang w:val="en-AU"/>
              </w:rPr>
            </w:pPr>
            <w:r w:rsidRPr="004A7F4F">
              <w:rPr>
                <w:rFonts w:cs="Times New Roman"/>
                <w:b/>
                <w:bCs/>
                <w:szCs w:val="22"/>
                <w:lang w:val="en-AU"/>
              </w:rPr>
              <w:t>1</w:t>
            </w:r>
          </w:p>
        </w:tc>
        <w:tc>
          <w:tcPr>
            <w:tcW w:w="675" w:type="pct"/>
            <w:tcBorders>
              <w:top w:val="nil"/>
              <w:left w:val="nil"/>
              <w:bottom w:val="nil"/>
              <w:right w:val="nil"/>
            </w:tcBorders>
            <w:vAlign w:val="bottom"/>
            <w:hideMark/>
          </w:tcPr>
          <w:p w14:paraId="3F7142EB" w14:textId="77777777" w:rsidR="00F717FA" w:rsidRPr="004A7F4F" w:rsidRDefault="00F717FA" w:rsidP="00F717FA">
            <w:pPr>
              <w:pBdr>
                <w:bottom w:val="double" w:sz="4" w:space="1" w:color="auto"/>
              </w:pBdr>
              <w:tabs>
                <w:tab w:val="decimal" w:pos="930"/>
              </w:tabs>
              <w:contextualSpacing/>
              <w:rPr>
                <w:rFonts w:cs="Times New Roman"/>
                <w:b/>
                <w:bCs/>
                <w:szCs w:val="22"/>
                <w:lang w:val="en-AU"/>
              </w:rPr>
            </w:pPr>
            <w:r w:rsidRPr="004A7F4F">
              <w:rPr>
                <w:rFonts w:cs="Times New Roman"/>
                <w:b/>
                <w:bCs/>
                <w:szCs w:val="22"/>
                <w:lang w:val="en-AU"/>
              </w:rPr>
              <w:t>2</w:t>
            </w:r>
          </w:p>
        </w:tc>
        <w:tc>
          <w:tcPr>
            <w:tcW w:w="631" w:type="pct"/>
            <w:tcBorders>
              <w:top w:val="nil"/>
              <w:left w:val="nil"/>
              <w:bottom w:val="nil"/>
              <w:right w:val="nil"/>
            </w:tcBorders>
          </w:tcPr>
          <w:p w14:paraId="7720F973" w14:textId="72353915" w:rsidR="00F717FA" w:rsidRPr="004A7F4F" w:rsidRDefault="00F717FA" w:rsidP="00F717FA">
            <w:pPr>
              <w:pBdr>
                <w:bottom w:val="double" w:sz="4" w:space="1" w:color="auto"/>
              </w:pBdr>
              <w:tabs>
                <w:tab w:val="decimal" w:pos="930"/>
              </w:tabs>
              <w:contextualSpacing/>
              <w:rPr>
                <w:rFonts w:cs="Times New Roman"/>
                <w:b/>
                <w:bCs/>
                <w:szCs w:val="22"/>
                <w:rtl/>
                <w:lang w:val="en-AU"/>
              </w:rPr>
            </w:pPr>
            <w:r w:rsidRPr="004A7F4F">
              <w:rPr>
                <w:rFonts w:cs="Times New Roman"/>
                <w:b/>
                <w:bCs/>
                <w:szCs w:val="22"/>
                <w:lang w:val="en-AU"/>
              </w:rPr>
              <w:t>1</w:t>
            </w:r>
          </w:p>
        </w:tc>
        <w:tc>
          <w:tcPr>
            <w:tcW w:w="706" w:type="pct"/>
            <w:tcBorders>
              <w:top w:val="nil"/>
              <w:left w:val="nil"/>
              <w:bottom w:val="nil"/>
              <w:right w:val="nil"/>
            </w:tcBorders>
            <w:hideMark/>
          </w:tcPr>
          <w:p w14:paraId="470EA6F0" w14:textId="77777777" w:rsidR="00F717FA" w:rsidRPr="004A7F4F" w:rsidRDefault="00F717FA" w:rsidP="00F717FA">
            <w:pPr>
              <w:pBdr>
                <w:bottom w:val="double" w:sz="4" w:space="1" w:color="auto"/>
              </w:pBdr>
              <w:tabs>
                <w:tab w:val="decimal" w:pos="930"/>
              </w:tabs>
              <w:contextualSpacing/>
              <w:rPr>
                <w:rFonts w:cs="Times New Roman"/>
                <w:b/>
                <w:bCs/>
                <w:szCs w:val="22"/>
                <w:rtl/>
                <w:lang w:val="en-AU"/>
              </w:rPr>
            </w:pPr>
            <w:r w:rsidRPr="004A7F4F">
              <w:rPr>
                <w:rFonts w:cs="Times New Roman"/>
                <w:b/>
                <w:bCs/>
                <w:szCs w:val="22"/>
                <w:lang w:val="en-AU"/>
              </w:rPr>
              <w:t>2</w:t>
            </w:r>
          </w:p>
        </w:tc>
      </w:tr>
    </w:tbl>
    <w:p w14:paraId="16A1F349" w14:textId="32F45B7A" w:rsidR="0066274F" w:rsidRPr="00AE5830" w:rsidRDefault="0066274F">
      <w:pPr>
        <w:rPr>
          <w:rFonts w:cs="Times New Roman"/>
          <w:b/>
          <w:bCs/>
          <w:i/>
          <w:iCs/>
          <w:sz w:val="18"/>
          <w:szCs w:val="16"/>
        </w:rPr>
      </w:pPr>
    </w:p>
    <w:p w14:paraId="5DFEEEF7" w14:textId="77777777" w:rsidR="00165602" w:rsidRPr="004A7F4F" w:rsidRDefault="00165602" w:rsidP="000D23B6">
      <w:pPr>
        <w:ind w:firstLine="540"/>
        <w:rPr>
          <w:rFonts w:cs="Times New Roman"/>
          <w:b/>
          <w:bCs/>
          <w:i/>
          <w:szCs w:val="22"/>
        </w:rPr>
      </w:pPr>
      <w:r w:rsidRPr="004A7F4F">
        <w:rPr>
          <w:rFonts w:cs="Times New Roman"/>
          <w:b/>
          <w:bCs/>
          <w:i/>
          <w:iCs/>
          <w:szCs w:val="22"/>
        </w:rPr>
        <w:lastRenderedPageBreak/>
        <w:t>Significant</w:t>
      </w:r>
      <w:r w:rsidRPr="004A7F4F">
        <w:rPr>
          <w:rFonts w:cs="Times New Roman"/>
          <w:b/>
          <w:bCs/>
          <w:i/>
          <w:szCs w:val="22"/>
          <w:lang w:val="en-US"/>
        </w:rPr>
        <w:t xml:space="preserve"> agreements with related parties</w:t>
      </w:r>
    </w:p>
    <w:p w14:paraId="18226375" w14:textId="77777777" w:rsidR="00165602" w:rsidRPr="004A7F4F" w:rsidRDefault="00165602" w:rsidP="00165602">
      <w:pPr>
        <w:pStyle w:val="BodyText"/>
        <w:spacing w:after="0" w:line="240" w:lineRule="atLeast"/>
        <w:ind w:left="540"/>
        <w:jc w:val="both"/>
        <w:rPr>
          <w:rFonts w:cs="Times New Roman"/>
          <w:i/>
          <w:iCs/>
          <w:szCs w:val="22"/>
          <w:lang w:val="en-US"/>
        </w:rPr>
      </w:pPr>
    </w:p>
    <w:p w14:paraId="7A4E3E4A" w14:textId="77777777" w:rsidR="00165602" w:rsidRPr="004A7F4F" w:rsidRDefault="00165602" w:rsidP="00165602">
      <w:pPr>
        <w:spacing w:line="240" w:lineRule="atLeast"/>
        <w:ind w:left="540"/>
        <w:jc w:val="both"/>
        <w:rPr>
          <w:rFonts w:cs="Times New Roman"/>
          <w:b/>
          <w:bCs/>
          <w:i/>
          <w:iCs/>
          <w:szCs w:val="22"/>
        </w:rPr>
      </w:pPr>
      <w:r w:rsidRPr="004A7F4F">
        <w:rPr>
          <w:rFonts w:cs="Times New Roman"/>
          <w:b/>
          <w:bCs/>
          <w:i/>
          <w:iCs/>
          <w:szCs w:val="22"/>
        </w:rPr>
        <w:t>Fuel Pipeline Transportation Agreement</w:t>
      </w:r>
    </w:p>
    <w:p w14:paraId="26B8A554" w14:textId="77777777" w:rsidR="00165602" w:rsidRPr="004A7F4F" w:rsidRDefault="00165602" w:rsidP="00235FBC">
      <w:pPr>
        <w:pStyle w:val="BodyText"/>
        <w:spacing w:after="0" w:line="240" w:lineRule="atLeast"/>
        <w:ind w:left="540"/>
        <w:jc w:val="both"/>
        <w:rPr>
          <w:rFonts w:cs="Times New Roman"/>
          <w:szCs w:val="22"/>
        </w:rPr>
      </w:pPr>
    </w:p>
    <w:p w14:paraId="14AB5884" w14:textId="77777777" w:rsidR="00165602" w:rsidRPr="004A7F4F" w:rsidRDefault="00165602" w:rsidP="00235FBC">
      <w:pPr>
        <w:pStyle w:val="BodyText"/>
        <w:spacing w:after="0" w:line="240" w:lineRule="atLeast"/>
        <w:ind w:left="540"/>
        <w:jc w:val="both"/>
        <w:rPr>
          <w:rFonts w:cs="Times New Roman"/>
          <w:szCs w:val="22"/>
        </w:rPr>
      </w:pPr>
      <w:r w:rsidRPr="004A7F4F">
        <w:rPr>
          <w:rFonts w:cs="Times New Roman"/>
          <w:szCs w:val="22"/>
        </w:rPr>
        <w:t>The Company entered into a Fuel Pipeline Transportation Agreement with a related company</w:t>
      </w:r>
      <w:r w:rsidRPr="004A7F4F">
        <w:rPr>
          <w:rFonts w:cs="Times New Roman"/>
          <w:szCs w:val="22"/>
          <w:cs/>
          <w:lang w:bidi="th-TH"/>
        </w:rPr>
        <w:t xml:space="preserve">. </w:t>
      </w:r>
      <w:r w:rsidRPr="004A7F4F">
        <w:rPr>
          <w:rFonts w:cs="Times New Roman"/>
          <w:szCs w:val="22"/>
        </w:rPr>
        <w:t>The related company will provide transportation service of fuel products to Don</w:t>
      </w:r>
      <w:r w:rsidRPr="004A7F4F">
        <w:rPr>
          <w:rFonts w:cs="Times New Roman"/>
          <w:szCs w:val="22"/>
          <w:cs/>
          <w:lang w:bidi="th-TH"/>
        </w:rPr>
        <w:t>-</w:t>
      </w:r>
      <w:r w:rsidRPr="004A7F4F">
        <w:rPr>
          <w:rFonts w:cs="Times New Roman"/>
          <w:szCs w:val="22"/>
        </w:rPr>
        <w:t>mu</w:t>
      </w:r>
      <w:r w:rsidR="00254213" w:rsidRPr="004A7F4F">
        <w:rPr>
          <w:rFonts w:cs="Times New Roman"/>
          <w:szCs w:val="22"/>
        </w:rPr>
        <w:t>e</w:t>
      </w:r>
      <w:r w:rsidRPr="004A7F4F">
        <w:rPr>
          <w:rFonts w:cs="Times New Roman"/>
          <w:szCs w:val="22"/>
        </w:rPr>
        <w:t>ang and Suvarnabhumi International Airport and transportation service for petroleum products to fuel depot at Bang</w:t>
      </w:r>
      <w:r w:rsidRPr="004A7F4F">
        <w:rPr>
          <w:rFonts w:cs="Times New Roman"/>
          <w:szCs w:val="22"/>
          <w:cs/>
          <w:lang w:bidi="th-TH"/>
        </w:rPr>
        <w:t>-</w:t>
      </w:r>
      <w:r w:rsidRPr="004A7F4F">
        <w:rPr>
          <w:rFonts w:cs="Times New Roman"/>
          <w:szCs w:val="22"/>
        </w:rPr>
        <w:t>pa</w:t>
      </w:r>
      <w:r w:rsidRPr="004A7F4F">
        <w:rPr>
          <w:rFonts w:cs="Times New Roman"/>
          <w:szCs w:val="22"/>
          <w:cs/>
          <w:lang w:bidi="th-TH"/>
        </w:rPr>
        <w:t>-</w:t>
      </w:r>
      <w:r w:rsidRPr="004A7F4F">
        <w:rPr>
          <w:rFonts w:cs="Times New Roman"/>
          <w:szCs w:val="22"/>
        </w:rPr>
        <w:t>in</w:t>
      </w:r>
      <w:r w:rsidRPr="004A7F4F">
        <w:rPr>
          <w:rFonts w:cs="Times New Roman"/>
          <w:szCs w:val="22"/>
          <w:cs/>
          <w:lang w:bidi="th-TH"/>
        </w:rPr>
        <w:t xml:space="preserve">. </w:t>
      </w:r>
      <w:r w:rsidRPr="004A7F4F">
        <w:rPr>
          <w:rFonts w:cs="Times New Roman"/>
          <w:szCs w:val="22"/>
        </w:rPr>
        <w:t>The agreement has no specified expiry date and can be terminated by either party by giving at least 60 days written notice for termination to the other party</w:t>
      </w:r>
      <w:r w:rsidRPr="004A7F4F">
        <w:rPr>
          <w:rFonts w:cs="Times New Roman"/>
          <w:szCs w:val="22"/>
          <w:cs/>
          <w:lang w:bidi="th-TH"/>
        </w:rPr>
        <w:t>.</w:t>
      </w:r>
    </w:p>
    <w:p w14:paraId="0C6F80FF" w14:textId="77777777" w:rsidR="00165602" w:rsidRPr="004A7F4F" w:rsidRDefault="00165602" w:rsidP="00235FBC">
      <w:pPr>
        <w:pStyle w:val="BodyText"/>
        <w:spacing w:after="0" w:line="240" w:lineRule="atLeast"/>
        <w:ind w:left="540"/>
        <w:jc w:val="both"/>
        <w:rPr>
          <w:rFonts w:cs="Times New Roman"/>
          <w:szCs w:val="22"/>
        </w:rPr>
      </w:pPr>
    </w:p>
    <w:p w14:paraId="2CB45D3A" w14:textId="77777777" w:rsidR="00165602" w:rsidRPr="004A7F4F" w:rsidRDefault="00165602" w:rsidP="00235FBC">
      <w:pPr>
        <w:spacing w:line="240" w:lineRule="atLeast"/>
        <w:ind w:left="540"/>
        <w:jc w:val="both"/>
        <w:rPr>
          <w:rFonts w:cs="Times New Roman"/>
          <w:b/>
          <w:bCs/>
          <w:i/>
          <w:iCs/>
          <w:szCs w:val="22"/>
          <w:lang w:val="en-US" w:bidi="th-TH"/>
        </w:rPr>
      </w:pPr>
      <w:r w:rsidRPr="004A7F4F">
        <w:rPr>
          <w:rFonts w:cs="Times New Roman"/>
          <w:b/>
          <w:bCs/>
          <w:i/>
          <w:iCs/>
          <w:szCs w:val="22"/>
          <w:lang w:val="en-US" w:bidi="th-TH"/>
        </w:rPr>
        <w:t xml:space="preserve">Oil </w:t>
      </w:r>
      <w:r w:rsidRPr="004A7F4F">
        <w:rPr>
          <w:rFonts w:cs="Times New Roman"/>
          <w:b/>
          <w:bCs/>
          <w:i/>
          <w:iCs/>
          <w:szCs w:val="22"/>
        </w:rPr>
        <w:t>Terminal</w:t>
      </w:r>
      <w:r w:rsidRPr="004A7F4F">
        <w:rPr>
          <w:rFonts w:cs="Times New Roman"/>
          <w:b/>
          <w:bCs/>
          <w:i/>
          <w:iCs/>
          <w:szCs w:val="22"/>
          <w:lang w:val="en-US" w:bidi="th-TH"/>
        </w:rPr>
        <w:t xml:space="preserve"> Rental Agreement</w:t>
      </w:r>
    </w:p>
    <w:p w14:paraId="1E694274" w14:textId="77777777" w:rsidR="00165602" w:rsidRPr="004A7F4F" w:rsidRDefault="00165602" w:rsidP="00165602">
      <w:pPr>
        <w:spacing w:line="240" w:lineRule="atLeast"/>
        <w:ind w:left="540"/>
        <w:jc w:val="thaiDistribute"/>
        <w:rPr>
          <w:rFonts w:cs="Times New Roman"/>
          <w:szCs w:val="22"/>
        </w:rPr>
      </w:pPr>
    </w:p>
    <w:p w14:paraId="47272173" w14:textId="77777777" w:rsidR="00165602" w:rsidRPr="004A7F4F" w:rsidRDefault="00165602" w:rsidP="00165602">
      <w:pPr>
        <w:spacing w:line="240" w:lineRule="atLeast"/>
        <w:ind w:left="540"/>
        <w:jc w:val="thaiDistribute"/>
        <w:rPr>
          <w:rFonts w:cs="Times New Roman"/>
          <w:szCs w:val="22"/>
          <w:lang w:bidi="th-TH"/>
        </w:rPr>
      </w:pPr>
      <w:r w:rsidRPr="004A7F4F">
        <w:rPr>
          <w:rFonts w:cs="Times New Roman"/>
          <w:szCs w:val="22"/>
        </w:rPr>
        <w:t>The Company has entered into</w:t>
      </w:r>
      <w:r w:rsidRPr="004A7F4F">
        <w:rPr>
          <w:rFonts w:cs="Times New Roman"/>
          <w:szCs w:val="22"/>
          <w:lang w:bidi="th-TH"/>
        </w:rPr>
        <w:t xml:space="preserve"> an Oi</w:t>
      </w:r>
      <w:r w:rsidRPr="004A7F4F">
        <w:rPr>
          <w:rFonts w:cs="Times New Roman"/>
          <w:szCs w:val="22"/>
          <w:lang w:val="en-US" w:bidi="th-TH"/>
        </w:rPr>
        <w:t>l Terminal Rental Agreement with a joint venture</w:t>
      </w:r>
      <w:r w:rsidRPr="004A7F4F">
        <w:rPr>
          <w:rFonts w:cs="Times New Roman"/>
          <w:szCs w:val="22"/>
          <w:cs/>
          <w:lang w:val="en-US" w:bidi="th-TH"/>
        </w:rPr>
        <w:t xml:space="preserve">. </w:t>
      </w:r>
      <w:r w:rsidRPr="004A7F4F">
        <w:rPr>
          <w:rFonts w:cs="Times New Roman"/>
          <w:szCs w:val="22"/>
        </w:rPr>
        <w:t>The rental fee is stipulated in the agreement which will be expired in 2022</w:t>
      </w:r>
      <w:r w:rsidRPr="004A7F4F">
        <w:rPr>
          <w:rFonts w:cs="Times New Roman"/>
          <w:szCs w:val="22"/>
          <w:cs/>
          <w:lang w:bidi="th-TH"/>
        </w:rPr>
        <w:t>.</w:t>
      </w:r>
    </w:p>
    <w:p w14:paraId="433B134A" w14:textId="77777777" w:rsidR="00FA6423" w:rsidRPr="004A7F4F" w:rsidRDefault="00FA6423" w:rsidP="00165602">
      <w:pPr>
        <w:spacing w:line="240" w:lineRule="atLeast"/>
        <w:ind w:left="540"/>
        <w:jc w:val="thaiDistribute"/>
        <w:rPr>
          <w:rFonts w:cs="Times New Roman"/>
          <w:szCs w:val="22"/>
        </w:rPr>
      </w:pPr>
    </w:p>
    <w:p w14:paraId="4C5FE7E8" w14:textId="77777777" w:rsidR="00165602" w:rsidRPr="004A7F4F" w:rsidRDefault="00165602" w:rsidP="00165602">
      <w:pPr>
        <w:autoSpaceDE w:val="0"/>
        <w:autoSpaceDN w:val="0"/>
        <w:adjustRightInd w:val="0"/>
        <w:spacing w:line="240" w:lineRule="atLeast"/>
        <w:ind w:left="540" w:right="-45"/>
        <w:rPr>
          <w:rFonts w:eastAsia="MS Mincho" w:cs="Times New Roman"/>
          <w:b/>
          <w:bCs/>
          <w:i/>
          <w:iCs/>
          <w:szCs w:val="22"/>
          <w:lang w:eastAsia="ja-JP"/>
        </w:rPr>
      </w:pPr>
      <w:r w:rsidRPr="004A7F4F">
        <w:rPr>
          <w:rFonts w:eastAsia="MS Mincho" w:cs="Times New Roman"/>
          <w:b/>
          <w:bCs/>
          <w:i/>
          <w:iCs/>
          <w:szCs w:val="22"/>
          <w:lang w:eastAsia="ja-JP"/>
        </w:rPr>
        <w:t>Bio</w:t>
      </w:r>
      <w:r w:rsidRPr="004A7F4F">
        <w:rPr>
          <w:rFonts w:eastAsia="MS Mincho" w:cs="Times New Roman"/>
          <w:b/>
          <w:bCs/>
          <w:i/>
          <w:iCs/>
          <w:szCs w:val="22"/>
          <w:cs/>
          <w:lang w:eastAsia="ja-JP" w:bidi="th-TH"/>
        </w:rPr>
        <w:t>-</w:t>
      </w:r>
      <w:r w:rsidRPr="004A7F4F">
        <w:rPr>
          <w:rFonts w:eastAsia="MS Mincho" w:cs="Times New Roman"/>
          <w:b/>
          <w:bCs/>
          <w:i/>
          <w:iCs/>
          <w:szCs w:val="22"/>
          <w:lang w:eastAsia="ja-JP"/>
        </w:rPr>
        <w:t>diesel Sales and Purchase Agreement</w:t>
      </w:r>
    </w:p>
    <w:p w14:paraId="165089F3" w14:textId="77777777" w:rsidR="00165602" w:rsidRPr="004A7F4F" w:rsidRDefault="00165602" w:rsidP="00235FBC">
      <w:pPr>
        <w:pStyle w:val="BodyText"/>
        <w:spacing w:after="0" w:line="240" w:lineRule="atLeast"/>
        <w:ind w:left="540"/>
        <w:jc w:val="both"/>
        <w:rPr>
          <w:rFonts w:cs="Times New Roman"/>
          <w:szCs w:val="22"/>
        </w:rPr>
      </w:pPr>
    </w:p>
    <w:p w14:paraId="2AC8DA83" w14:textId="77777777" w:rsidR="00165602" w:rsidRPr="004A7F4F" w:rsidRDefault="00165602" w:rsidP="00235FBC">
      <w:pPr>
        <w:pStyle w:val="BodyText"/>
        <w:spacing w:after="0" w:line="240" w:lineRule="atLeast"/>
        <w:ind w:left="540"/>
        <w:jc w:val="both"/>
        <w:rPr>
          <w:rFonts w:cs="Times New Roman"/>
          <w:szCs w:val="22"/>
        </w:rPr>
      </w:pPr>
      <w:r w:rsidRPr="004A7F4F">
        <w:rPr>
          <w:rFonts w:cs="Times New Roman"/>
          <w:szCs w:val="22"/>
        </w:rPr>
        <w:t>The Company entered into a Bio</w:t>
      </w:r>
      <w:r w:rsidRPr="004A7F4F">
        <w:rPr>
          <w:rFonts w:cs="Times New Roman"/>
          <w:szCs w:val="22"/>
          <w:cs/>
          <w:lang w:bidi="th-TH"/>
        </w:rPr>
        <w:t>-</w:t>
      </w:r>
      <w:r w:rsidRPr="004A7F4F">
        <w:rPr>
          <w:rFonts w:cs="Times New Roman"/>
          <w:szCs w:val="22"/>
        </w:rPr>
        <w:t>diesel Sales and Purchase Agreement with an indirect subsidiary</w:t>
      </w:r>
      <w:r w:rsidRPr="004A7F4F">
        <w:rPr>
          <w:rFonts w:cs="Times New Roman"/>
          <w:szCs w:val="22"/>
          <w:cs/>
          <w:lang w:bidi="th-TH"/>
        </w:rPr>
        <w:t xml:space="preserve">. </w:t>
      </w:r>
      <w:r w:rsidRPr="004A7F4F">
        <w:rPr>
          <w:rFonts w:cs="Times New Roman"/>
          <w:szCs w:val="22"/>
        </w:rPr>
        <w:t>Such agreement has effective since April 2018 to October 2027 and will be automatically renewed unless terminated by either party as stipulated in the agreement</w:t>
      </w:r>
      <w:r w:rsidRPr="004A7F4F">
        <w:rPr>
          <w:rFonts w:cs="Times New Roman"/>
          <w:szCs w:val="22"/>
          <w:cs/>
          <w:lang w:bidi="th-TH"/>
        </w:rPr>
        <w:t xml:space="preserve">. </w:t>
      </w:r>
      <w:r w:rsidRPr="004A7F4F">
        <w:rPr>
          <w:rFonts w:cs="Times New Roman"/>
          <w:szCs w:val="22"/>
        </w:rPr>
        <w:t>The Company will purchase bio</w:t>
      </w:r>
      <w:r w:rsidRPr="004A7F4F">
        <w:rPr>
          <w:rFonts w:cs="Times New Roman"/>
          <w:szCs w:val="22"/>
          <w:cs/>
          <w:lang w:bidi="th-TH"/>
        </w:rPr>
        <w:t>-</w:t>
      </w:r>
      <w:r w:rsidRPr="004A7F4F">
        <w:rPr>
          <w:rFonts w:cs="Times New Roman"/>
          <w:szCs w:val="22"/>
        </w:rPr>
        <w:t>diesel oil at yearly average volumes not less than 60</w:t>
      </w:r>
      <w:r w:rsidRPr="004A7F4F">
        <w:rPr>
          <w:rFonts w:cs="Times New Roman"/>
          <w:szCs w:val="22"/>
          <w:cs/>
          <w:lang w:bidi="th-TH"/>
        </w:rPr>
        <w:t xml:space="preserve">% </w:t>
      </w:r>
      <w:r w:rsidRPr="004A7F4F">
        <w:rPr>
          <w:rFonts w:cs="Times New Roman"/>
          <w:szCs w:val="22"/>
        </w:rPr>
        <w:t>of maximum bio</w:t>
      </w:r>
      <w:r w:rsidRPr="004A7F4F">
        <w:rPr>
          <w:rFonts w:cs="Times New Roman"/>
          <w:szCs w:val="22"/>
          <w:cs/>
          <w:lang w:bidi="th-TH"/>
        </w:rPr>
        <w:t>-</w:t>
      </w:r>
      <w:r w:rsidRPr="004A7F4F">
        <w:rPr>
          <w:rFonts w:cs="Times New Roman"/>
          <w:szCs w:val="22"/>
        </w:rPr>
        <w:t>diesel production capacity</w:t>
      </w:r>
      <w:r w:rsidR="002B7B95" w:rsidRPr="004A7F4F">
        <w:rPr>
          <w:rFonts w:cs="Times New Roman"/>
          <w:szCs w:val="22"/>
        </w:rPr>
        <w:t xml:space="preserve"> of indirect subsidiary</w:t>
      </w:r>
      <w:r w:rsidRPr="004A7F4F">
        <w:rPr>
          <w:rFonts w:cs="Times New Roman"/>
          <w:szCs w:val="22"/>
        </w:rPr>
        <w:t xml:space="preserve"> at the price reference to market as stipulated in the agreement</w:t>
      </w:r>
      <w:r w:rsidRPr="004A7F4F">
        <w:rPr>
          <w:rFonts w:cs="Times New Roman"/>
          <w:szCs w:val="22"/>
          <w:cs/>
          <w:lang w:bidi="th-TH"/>
        </w:rPr>
        <w:t xml:space="preserve">. </w:t>
      </w:r>
    </w:p>
    <w:p w14:paraId="7673A602" w14:textId="77777777" w:rsidR="00165602" w:rsidRPr="004A7F4F" w:rsidRDefault="00165602" w:rsidP="00235FBC">
      <w:pPr>
        <w:pStyle w:val="BodyText"/>
        <w:spacing w:after="0" w:line="240" w:lineRule="atLeast"/>
        <w:ind w:left="540"/>
        <w:jc w:val="both"/>
        <w:rPr>
          <w:rFonts w:eastAsia="MS Mincho" w:cs="Times New Roman"/>
          <w:b/>
          <w:bCs/>
          <w:i/>
          <w:iCs/>
          <w:szCs w:val="22"/>
          <w:lang w:eastAsia="ja-JP"/>
        </w:rPr>
      </w:pPr>
      <w:r w:rsidRPr="004A7F4F">
        <w:rPr>
          <w:rFonts w:cs="Times New Roman"/>
          <w:szCs w:val="22"/>
        </w:rPr>
        <w:br/>
      </w:r>
      <w:r w:rsidRPr="004A7F4F">
        <w:rPr>
          <w:rFonts w:eastAsia="MS Mincho" w:cs="Times New Roman"/>
          <w:b/>
          <w:bCs/>
          <w:i/>
          <w:iCs/>
          <w:szCs w:val="22"/>
          <w:lang w:eastAsia="ja-JP"/>
        </w:rPr>
        <w:t>Denature Ethanol</w:t>
      </w:r>
      <w:r w:rsidRPr="004A7F4F">
        <w:rPr>
          <w:rFonts w:eastAsia="MS Mincho" w:cs="Times New Roman"/>
          <w:b/>
          <w:bCs/>
          <w:i/>
          <w:iCs/>
          <w:szCs w:val="22"/>
          <w:cs/>
          <w:lang w:eastAsia="ja-JP" w:bidi="th-TH"/>
        </w:rPr>
        <w:t xml:space="preserve"> </w:t>
      </w:r>
      <w:r w:rsidRPr="004A7F4F">
        <w:rPr>
          <w:rFonts w:eastAsia="MS Mincho" w:cs="Times New Roman"/>
          <w:b/>
          <w:bCs/>
          <w:i/>
          <w:iCs/>
          <w:szCs w:val="22"/>
          <w:lang w:eastAsia="ja-JP"/>
        </w:rPr>
        <w:t>Sales and Purchase Agreement</w:t>
      </w:r>
    </w:p>
    <w:p w14:paraId="4DB4936F" w14:textId="77777777" w:rsidR="00165602" w:rsidRPr="004A7F4F" w:rsidRDefault="00165602" w:rsidP="00235FBC">
      <w:pPr>
        <w:pStyle w:val="BodyText"/>
        <w:spacing w:after="0" w:line="240" w:lineRule="atLeast"/>
        <w:ind w:left="540"/>
        <w:jc w:val="both"/>
        <w:rPr>
          <w:rFonts w:cs="Times New Roman"/>
          <w:szCs w:val="22"/>
        </w:rPr>
      </w:pPr>
    </w:p>
    <w:p w14:paraId="2388FB24" w14:textId="77777777" w:rsidR="00165602" w:rsidRPr="004A7F4F" w:rsidRDefault="00165602" w:rsidP="00235FBC">
      <w:pPr>
        <w:pStyle w:val="BodyText"/>
        <w:spacing w:after="0" w:line="240" w:lineRule="atLeast"/>
        <w:ind w:left="540"/>
        <w:jc w:val="both"/>
        <w:rPr>
          <w:rFonts w:cs="Times New Roman"/>
          <w:szCs w:val="22"/>
        </w:rPr>
      </w:pPr>
      <w:r w:rsidRPr="004A7F4F">
        <w:rPr>
          <w:rFonts w:cs="Times New Roman"/>
          <w:szCs w:val="22"/>
        </w:rPr>
        <w:t>The Company entered into a Denatured Ethanol Sales and Purchase Agreement with a subsidiary</w:t>
      </w:r>
      <w:r w:rsidRPr="004A7F4F">
        <w:rPr>
          <w:rFonts w:cs="Times New Roman"/>
          <w:szCs w:val="22"/>
          <w:cs/>
          <w:lang w:bidi="th-TH"/>
        </w:rPr>
        <w:t xml:space="preserve">. </w:t>
      </w:r>
      <w:r w:rsidRPr="004A7F4F">
        <w:rPr>
          <w:rFonts w:cs="Times New Roman"/>
          <w:szCs w:val="22"/>
        </w:rPr>
        <w:t>Such agreement has effective since April 2018 to October 2027 and will be automatically renewed unless terminated by either party a</w:t>
      </w:r>
      <w:r w:rsidR="002B7B95" w:rsidRPr="004A7F4F">
        <w:rPr>
          <w:rFonts w:cs="Times New Roman"/>
          <w:szCs w:val="22"/>
        </w:rPr>
        <w:t>s stipulated in the agreement</w:t>
      </w:r>
      <w:r w:rsidR="002B7B95" w:rsidRPr="004A7F4F">
        <w:rPr>
          <w:rFonts w:cs="Times New Roman"/>
          <w:szCs w:val="22"/>
          <w:cs/>
          <w:lang w:bidi="th-TH"/>
        </w:rPr>
        <w:t xml:space="preserve">. </w:t>
      </w:r>
      <w:r w:rsidRPr="004A7F4F">
        <w:rPr>
          <w:rFonts w:cs="Times New Roman"/>
          <w:szCs w:val="22"/>
        </w:rPr>
        <w:t>The Company will purchase denatured ethanol at yearly average volumes not less than 50</w:t>
      </w:r>
      <w:r w:rsidRPr="004A7F4F">
        <w:rPr>
          <w:rFonts w:cs="Times New Roman"/>
          <w:szCs w:val="22"/>
          <w:cs/>
          <w:lang w:bidi="th-TH"/>
        </w:rPr>
        <w:t xml:space="preserve">% </w:t>
      </w:r>
      <w:r w:rsidRPr="004A7F4F">
        <w:rPr>
          <w:rFonts w:cs="Times New Roman"/>
          <w:szCs w:val="22"/>
        </w:rPr>
        <w:t>of denatured ethanol production per year of the indirect subsidiar</w:t>
      </w:r>
      <w:r w:rsidR="002B7B95" w:rsidRPr="004A7F4F">
        <w:rPr>
          <w:rFonts w:cs="Times New Roman"/>
          <w:szCs w:val="22"/>
        </w:rPr>
        <w:t>y</w:t>
      </w:r>
      <w:r w:rsidRPr="004A7F4F">
        <w:rPr>
          <w:rFonts w:cs="Times New Roman"/>
          <w:szCs w:val="22"/>
        </w:rPr>
        <w:t xml:space="preserve"> within the same Group at the price reference to market as stipulated in the agreement</w:t>
      </w:r>
      <w:r w:rsidRPr="004A7F4F">
        <w:rPr>
          <w:rFonts w:cs="Times New Roman"/>
          <w:szCs w:val="22"/>
          <w:cs/>
          <w:lang w:bidi="th-TH"/>
        </w:rPr>
        <w:t xml:space="preserve">. </w:t>
      </w:r>
    </w:p>
    <w:p w14:paraId="59176A8B" w14:textId="77777777" w:rsidR="00841245" w:rsidRPr="004A7F4F" w:rsidRDefault="00841245" w:rsidP="00165602">
      <w:pPr>
        <w:spacing w:line="240" w:lineRule="atLeast"/>
        <w:ind w:left="540"/>
        <w:jc w:val="thaiDistribute"/>
        <w:rPr>
          <w:rFonts w:cs="Times New Roman"/>
          <w:szCs w:val="22"/>
        </w:rPr>
      </w:pPr>
    </w:p>
    <w:p w14:paraId="725F47DC" w14:textId="77777777" w:rsidR="00165602" w:rsidRPr="004A7F4F" w:rsidRDefault="00165602" w:rsidP="00165602">
      <w:pPr>
        <w:spacing w:line="240" w:lineRule="atLeast"/>
        <w:ind w:left="540"/>
        <w:jc w:val="thaiDistribute"/>
        <w:rPr>
          <w:rFonts w:cs="Times New Roman"/>
          <w:b/>
          <w:bCs/>
          <w:i/>
          <w:iCs/>
          <w:szCs w:val="22"/>
        </w:rPr>
      </w:pPr>
      <w:r w:rsidRPr="004A7F4F">
        <w:rPr>
          <w:rFonts w:cs="Times New Roman"/>
          <w:b/>
          <w:bCs/>
          <w:i/>
          <w:iCs/>
          <w:szCs w:val="22"/>
        </w:rPr>
        <w:t>Fuel Product Sale and Purchase Agreement</w:t>
      </w:r>
    </w:p>
    <w:p w14:paraId="4C54BC4E" w14:textId="77777777" w:rsidR="00165602" w:rsidRPr="004A7F4F" w:rsidRDefault="00165602" w:rsidP="00165602">
      <w:pPr>
        <w:autoSpaceDE w:val="0"/>
        <w:autoSpaceDN w:val="0"/>
        <w:adjustRightInd w:val="0"/>
        <w:spacing w:line="240" w:lineRule="atLeast"/>
        <w:ind w:left="540"/>
        <w:jc w:val="thaiDistribute"/>
        <w:rPr>
          <w:rFonts w:cs="Times New Roman"/>
          <w:szCs w:val="22"/>
          <w:lang w:val="en-US" w:bidi="th-TH"/>
        </w:rPr>
      </w:pPr>
    </w:p>
    <w:p w14:paraId="69C8E010" w14:textId="77777777" w:rsidR="00165602" w:rsidRPr="004A7F4F" w:rsidRDefault="00165602" w:rsidP="00165602">
      <w:pPr>
        <w:autoSpaceDE w:val="0"/>
        <w:autoSpaceDN w:val="0"/>
        <w:adjustRightInd w:val="0"/>
        <w:spacing w:line="240" w:lineRule="atLeast"/>
        <w:ind w:left="540"/>
        <w:jc w:val="thaiDistribute"/>
        <w:rPr>
          <w:rFonts w:cs="Times New Roman"/>
          <w:szCs w:val="22"/>
          <w:lang w:val="en-US" w:bidi="th-TH"/>
        </w:rPr>
      </w:pPr>
      <w:r w:rsidRPr="004A7F4F">
        <w:rPr>
          <w:rFonts w:cs="Times New Roman"/>
          <w:szCs w:val="22"/>
          <w:lang w:val="en-US" w:bidi="th-TH"/>
        </w:rPr>
        <w:t>The Company entered into a fuel product sale and purchase agreement with a subsidiary</w:t>
      </w:r>
      <w:r w:rsidRPr="004A7F4F">
        <w:rPr>
          <w:rFonts w:cs="Times New Roman"/>
          <w:szCs w:val="22"/>
          <w:cs/>
          <w:lang w:val="en-US" w:bidi="th-TH"/>
        </w:rPr>
        <w:t xml:space="preserve">. </w:t>
      </w:r>
      <w:r w:rsidRPr="004A7F4F">
        <w:rPr>
          <w:rFonts w:cs="Times New Roman"/>
          <w:szCs w:val="22"/>
          <w:lang w:val="en-US" w:bidi="th-TH"/>
        </w:rPr>
        <w:t>The Company will purchase fuel product at quantity and price in accordance with obligation under the agreement</w:t>
      </w:r>
      <w:r w:rsidRPr="004A7F4F">
        <w:rPr>
          <w:rFonts w:cs="Times New Roman"/>
          <w:szCs w:val="22"/>
          <w:cs/>
          <w:lang w:val="en-US" w:bidi="th-TH"/>
        </w:rPr>
        <w:t>.</w:t>
      </w:r>
    </w:p>
    <w:p w14:paraId="5A48BCF2" w14:textId="77777777" w:rsidR="00EC4726" w:rsidRPr="004A7F4F" w:rsidRDefault="00EC4726" w:rsidP="00D91CED">
      <w:pPr>
        <w:ind w:left="540"/>
        <w:rPr>
          <w:rFonts w:cs="Times New Roman"/>
          <w:szCs w:val="22"/>
          <w:lang w:val="en-US" w:bidi="th-TH"/>
        </w:rPr>
      </w:pPr>
    </w:p>
    <w:p w14:paraId="338588C6" w14:textId="77777777" w:rsidR="00165602" w:rsidRPr="004A7F4F" w:rsidRDefault="00165602" w:rsidP="00165602">
      <w:pPr>
        <w:autoSpaceDE w:val="0"/>
        <w:autoSpaceDN w:val="0"/>
        <w:adjustRightInd w:val="0"/>
        <w:spacing w:line="240" w:lineRule="atLeast"/>
        <w:ind w:left="540"/>
        <w:jc w:val="both"/>
        <w:rPr>
          <w:rFonts w:cs="Times New Roman"/>
          <w:b/>
          <w:bCs/>
          <w:i/>
          <w:iCs/>
          <w:szCs w:val="22"/>
          <w:lang w:val="en-US" w:bidi="th-TH"/>
        </w:rPr>
      </w:pPr>
      <w:r w:rsidRPr="004A7F4F">
        <w:rPr>
          <w:rFonts w:cs="Times New Roman"/>
          <w:b/>
          <w:bCs/>
          <w:i/>
          <w:iCs/>
          <w:szCs w:val="22"/>
          <w:lang w:val="en-US" w:bidi="th-TH"/>
        </w:rPr>
        <w:t xml:space="preserve">Service Station Operating Right Agreement </w:t>
      </w:r>
    </w:p>
    <w:p w14:paraId="24DCED3F" w14:textId="77777777" w:rsidR="00165602" w:rsidRPr="004A7F4F" w:rsidRDefault="00165602" w:rsidP="00165602">
      <w:pPr>
        <w:spacing w:line="240" w:lineRule="atLeast"/>
        <w:ind w:left="540"/>
        <w:jc w:val="thaiDistribute"/>
        <w:rPr>
          <w:rFonts w:cs="Times New Roman"/>
          <w:szCs w:val="22"/>
          <w:lang w:val="en-US" w:bidi="th-TH"/>
        </w:rPr>
      </w:pPr>
    </w:p>
    <w:p w14:paraId="516A79EF" w14:textId="027B0065" w:rsidR="00616C1F" w:rsidRPr="004A7F4F" w:rsidRDefault="00165602" w:rsidP="00A00233">
      <w:pPr>
        <w:spacing w:line="240" w:lineRule="atLeast"/>
        <w:ind w:left="540"/>
        <w:jc w:val="thaiDistribute"/>
        <w:rPr>
          <w:rFonts w:cs="Times New Roman"/>
          <w:szCs w:val="22"/>
          <w:lang w:val="en-US" w:bidi="th-TH"/>
        </w:rPr>
      </w:pPr>
      <w:r w:rsidRPr="004A7F4F">
        <w:rPr>
          <w:rFonts w:cs="Times New Roman"/>
          <w:szCs w:val="22"/>
          <w:lang w:val="en-US" w:bidi="th-TH"/>
        </w:rPr>
        <w:t>The Company entered into Service Station Operating Right Agreement which include the right to operate related business within service station, selling and purchasing of fuel products with a subsidiary</w:t>
      </w:r>
      <w:r w:rsidRPr="004A7F4F">
        <w:rPr>
          <w:rFonts w:cs="Times New Roman"/>
          <w:szCs w:val="22"/>
        </w:rPr>
        <w:t xml:space="preserve"> for a period of 5 years</w:t>
      </w:r>
      <w:r w:rsidRPr="004A7F4F">
        <w:rPr>
          <w:rFonts w:cs="Times New Roman"/>
          <w:szCs w:val="22"/>
          <w:cs/>
          <w:lang w:val="en-US" w:bidi="th-TH"/>
        </w:rPr>
        <w:t xml:space="preserve">. </w:t>
      </w:r>
      <w:r w:rsidRPr="004A7F4F">
        <w:rPr>
          <w:rFonts w:cs="Times New Roman"/>
          <w:szCs w:val="22"/>
          <w:lang w:val="en-US" w:bidi="th-TH"/>
        </w:rPr>
        <w:t>Operating right fee and sale and purchase price are as stipulated in the agreement</w:t>
      </w:r>
      <w:r w:rsidRPr="004A7F4F">
        <w:rPr>
          <w:rFonts w:cs="Times New Roman"/>
          <w:szCs w:val="22"/>
          <w:cs/>
          <w:lang w:val="en-US" w:bidi="th-TH"/>
        </w:rPr>
        <w:t xml:space="preserve">. </w:t>
      </w:r>
    </w:p>
    <w:p w14:paraId="7D0379C2" w14:textId="77777777" w:rsidR="00657333" w:rsidRPr="004A7F4F" w:rsidRDefault="00657333" w:rsidP="00AE5830">
      <w:pPr>
        <w:spacing w:line="240" w:lineRule="atLeast"/>
        <w:jc w:val="thaiDistribute"/>
        <w:rPr>
          <w:rFonts w:cs="Times New Roman"/>
          <w:szCs w:val="22"/>
          <w:lang w:val="en-US" w:bidi="th-TH"/>
        </w:rPr>
      </w:pPr>
    </w:p>
    <w:p w14:paraId="46889707" w14:textId="77777777" w:rsidR="00165602" w:rsidRPr="004A7F4F" w:rsidRDefault="00165602" w:rsidP="00165602">
      <w:pPr>
        <w:spacing w:line="240" w:lineRule="atLeast"/>
        <w:ind w:left="540"/>
        <w:jc w:val="both"/>
        <w:rPr>
          <w:rFonts w:cs="Times New Roman"/>
          <w:b/>
          <w:bCs/>
          <w:i/>
          <w:iCs/>
          <w:szCs w:val="22"/>
        </w:rPr>
      </w:pPr>
      <w:r w:rsidRPr="004A7F4F">
        <w:rPr>
          <w:rFonts w:cs="Times New Roman"/>
          <w:b/>
          <w:bCs/>
          <w:i/>
          <w:iCs/>
          <w:szCs w:val="22"/>
        </w:rPr>
        <w:t>Store Operation Right Agreement</w:t>
      </w:r>
    </w:p>
    <w:p w14:paraId="0116CBF3" w14:textId="77777777" w:rsidR="00165602" w:rsidRPr="004A7F4F" w:rsidRDefault="00165602" w:rsidP="0016560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cs="Times New Roman"/>
          <w:szCs w:val="22"/>
        </w:rPr>
      </w:pPr>
    </w:p>
    <w:p w14:paraId="629AEC09" w14:textId="385CF009" w:rsidR="00165602" w:rsidRDefault="00165602" w:rsidP="00165602">
      <w:pPr>
        <w:spacing w:line="240" w:lineRule="atLeast"/>
        <w:ind w:left="540"/>
        <w:jc w:val="thaiDistribute"/>
        <w:rPr>
          <w:rFonts w:cs="Times New Roman"/>
          <w:szCs w:val="22"/>
          <w:lang w:bidi="th-TH"/>
        </w:rPr>
      </w:pPr>
      <w:r w:rsidRPr="004A7F4F">
        <w:rPr>
          <w:rFonts w:cs="Times New Roman"/>
          <w:szCs w:val="22"/>
        </w:rPr>
        <w:t>The Company entered into Store Operation Right Agreement with a subsidiary to operate retail stores within service stations under the Company</w:t>
      </w:r>
      <w:r w:rsidRPr="004A7F4F">
        <w:rPr>
          <w:rFonts w:cs="Times New Roman"/>
          <w:szCs w:val="22"/>
          <w:cs/>
          <w:lang w:bidi="th-TH"/>
        </w:rPr>
        <w:t>’</w:t>
      </w:r>
      <w:r w:rsidRPr="004A7F4F">
        <w:rPr>
          <w:rFonts w:cs="Times New Roman"/>
          <w:szCs w:val="22"/>
        </w:rPr>
        <w:t>s brand for a period of 5 years</w:t>
      </w:r>
      <w:r w:rsidRPr="004A7F4F">
        <w:rPr>
          <w:rFonts w:cs="Times New Roman"/>
          <w:szCs w:val="22"/>
          <w:cs/>
          <w:lang w:bidi="th-TH"/>
        </w:rPr>
        <w:t xml:space="preserve">. </w:t>
      </w:r>
      <w:r w:rsidRPr="004A7F4F">
        <w:rPr>
          <w:rFonts w:cs="Times New Roman"/>
          <w:szCs w:val="22"/>
          <w:lang w:val="en-US" w:bidi="th-TH"/>
        </w:rPr>
        <w:t>Fee is as stipulated in the agreement</w:t>
      </w:r>
      <w:r w:rsidRPr="004A7F4F">
        <w:rPr>
          <w:rFonts w:cs="Times New Roman"/>
          <w:szCs w:val="22"/>
          <w:cs/>
          <w:lang w:val="en-US" w:bidi="th-TH"/>
        </w:rPr>
        <w:t>.</w:t>
      </w:r>
      <w:r w:rsidRPr="004A7F4F">
        <w:rPr>
          <w:rFonts w:cs="Times New Roman"/>
          <w:szCs w:val="22"/>
          <w:cs/>
          <w:lang w:bidi="th-TH"/>
        </w:rPr>
        <w:t xml:space="preserve"> </w:t>
      </w:r>
    </w:p>
    <w:p w14:paraId="60715702" w14:textId="77777777" w:rsidR="004A7F4F" w:rsidRPr="004A7F4F" w:rsidRDefault="004A7F4F" w:rsidP="00165602">
      <w:pPr>
        <w:spacing w:line="240" w:lineRule="atLeast"/>
        <w:ind w:left="540"/>
        <w:jc w:val="thaiDistribute"/>
        <w:rPr>
          <w:rFonts w:cs="Times New Roman"/>
          <w:szCs w:val="22"/>
        </w:rPr>
      </w:pPr>
    </w:p>
    <w:p w14:paraId="6F81CA91" w14:textId="77777777" w:rsidR="00165602" w:rsidRPr="004A7F4F" w:rsidRDefault="00165602" w:rsidP="00165602">
      <w:pPr>
        <w:spacing w:line="240" w:lineRule="atLeast"/>
        <w:ind w:left="540"/>
        <w:jc w:val="both"/>
        <w:rPr>
          <w:rFonts w:cs="Times New Roman"/>
          <w:b/>
          <w:bCs/>
          <w:i/>
          <w:iCs/>
          <w:szCs w:val="22"/>
          <w:lang w:val="en-US" w:bidi="th-TH"/>
        </w:rPr>
      </w:pPr>
      <w:r w:rsidRPr="004A7F4F">
        <w:rPr>
          <w:rFonts w:cs="Times New Roman"/>
          <w:b/>
          <w:bCs/>
          <w:i/>
          <w:iCs/>
          <w:szCs w:val="22"/>
          <w:lang w:val="en-US" w:bidi="th-TH"/>
        </w:rPr>
        <w:t>Information Technology Service Agreement</w:t>
      </w:r>
    </w:p>
    <w:p w14:paraId="61450918" w14:textId="77777777" w:rsidR="00165602" w:rsidRPr="004A7F4F" w:rsidRDefault="00165602" w:rsidP="00165602">
      <w:pPr>
        <w:spacing w:line="240" w:lineRule="atLeast"/>
        <w:ind w:left="540"/>
        <w:jc w:val="both"/>
        <w:rPr>
          <w:rFonts w:cs="Times New Roman"/>
          <w:szCs w:val="22"/>
          <w:lang w:val="en-US" w:bidi="th-TH"/>
        </w:rPr>
      </w:pPr>
    </w:p>
    <w:p w14:paraId="307AD7A1" w14:textId="4F3596FA" w:rsidR="00165602" w:rsidRPr="004A7F4F" w:rsidRDefault="00165602" w:rsidP="00165602">
      <w:pPr>
        <w:pStyle w:val="block"/>
        <w:spacing w:after="0" w:line="240" w:lineRule="atLeast"/>
        <w:ind w:left="540"/>
        <w:jc w:val="both"/>
        <w:rPr>
          <w:rFonts w:cs="Times New Roman"/>
          <w:szCs w:val="22"/>
          <w:lang w:bidi="th-TH"/>
        </w:rPr>
      </w:pPr>
      <w:r w:rsidRPr="004A7F4F">
        <w:rPr>
          <w:rFonts w:cs="Times New Roman"/>
          <w:szCs w:val="22"/>
          <w:lang w:val="en-US"/>
        </w:rPr>
        <w:t xml:space="preserve">The Company has entered into information </w:t>
      </w:r>
      <w:r w:rsidRPr="004A7F4F">
        <w:rPr>
          <w:rFonts w:cs="Times New Roman"/>
          <w:szCs w:val="22"/>
          <w:lang w:val="en-US" w:bidi="th-TH"/>
        </w:rPr>
        <w:t>technology service agreements with</w:t>
      </w:r>
      <w:r w:rsidRPr="004A7F4F">
        <w:rPr>
          <w:rFonts w:cs="Times New Roman"/>
          <w:szCs w:val="22"/>
          <w:cs/>
          <w:lang w:val="pt-BR" w:bidi="th-TH"/>
        </w:rPr>
        <w:t xml:space="preserve"> </w:t>
      </w:r>
      <w:r w:rsidRPr="004A7F4F">
        <w:rPr>
          <w:rFonts w:cs="Times New Roman"/>
          <w:szCs w:val="22"/>
        </w:rPr>
        <w:t>subsidiaries and indirect subsidiaries</w:t>
      </w:r>
      <w:r w:rsidRPr="004A7F4F">
        <w:rPr>
          <w:rFonts w:cs="Times New Roman"/>
          <w:szCs w:val="22"/>
          <w:cs/>
          <w:lang w:val="en-US" w:bidi="th-TH"/>
        </w:rPr>
        <w:t xml:space="preserve">. </w:t>
      </w:r>
      <w:r w:rsidR="00340467" w:rsidRPr="004A7F4F">
        <w:rPr>
          <w:rFonts w:cs="Times New Roman"/>
          <w:szCs w:val="22"/>
          <w:lang w:val="en-US" w:bidi="th-TH"/>
        </w:rPr>
        <w:t xml:space="preserve">Agreements </w:t>
      </w:r>
      <w:r w:rsidRPr="004A7F4F">
        <w:rPr>
          <w:rFonts w:cs="Times New Roman"/>
          <w:szCs w:val="22"/>
          <w:lang w:val="en-US" w:bidi="th-TH"/>
        </w:rPr>
        <w:t>will be reviewed annually</w:t>
      </w:r>
      <w:r w:rsidRPr="004A7F4F">
        <w:rPr>
          <w:rFonts w:cs="Times New Roman"/>
          <w:szCs w:val="22"/>
          <w:cs/>
          <w:lang w:val="en-US" w:bidi="th-TH"/>
        </w:rPr>
        <w:t xml:space="preserve">. </w:t>
      </w:r>
      <w:r w:rsidRPr="004A7F4F">
        <w:rPr>
          <w:rFonts w:cs="Times New Roman"/>
          <w:szCs w:val="22"/>
          <w:lang w:val="en-US" w:bidi="th-TH"/>
        </w:rPr>
        <w:t>The Company is responsible for management information system, system structure, maintenance system and advisory</w:t>
      </w:r>
      <w:r w:rsidRPr="004A7F4F">
        <w:rPr>
          <w:rFonts w:cs="Times New Roman"/>
          <w:szCs w:val="22"/>
          <w:cs/>
          <w:lang w:val="en-US" w:bidi="th-TH"/>
        </w:rPr>
        <w:t xml:space="preserve"> </w:t>
      </w:r>
      <w:r w:rsidRPr="004A7F4F">
        <w:rPr>
          <w:rFonts w:cs="Times New Roman"/>
          <w:szCs w:val="22"/>
        </w:rPr>
        <w:t>in accordance with subsidiaries</w:t>
      </w:r>
      <w:r w:rsidRPr="004A7F4F">
        <w:rPr>
          <w:rFonts w:cs="Times New Roman"/>
          <w:szCs w:val="22"/>
          <w:cs/>
          <w:lang w:bidi="th-TH"/>
        </w:rPr>
        <w:t xml:space="preserve">’ </w:t>
      </w:r>
      <w:r w:rsidRPr="004A7F4F">
        <w:rPr>
          <w:rFonts w:cs="Times New Roman"/>
          <w:szCs w:val="22"/>
        </w:rPr>
        <w:t>direction</w:t>
      </w:r>
      <w:r w:rsidRPr="004A7F4F">
        <w:rPr>
          <w:rFonts w:cs="Times New Roman"/>
          <w:szCs w:val="22"/>
          <w:cs/>
          <w:lang w:val="en-US" w:bidi="th-TH"/>
        </w:rPr>
        <w:t xml:space="preserve">. </w:t>
      </w:r>
      <w:r w:rsidRPr="004A7F4F">
        <w:rPr>
          <w:rFonts w:cs="Times New Roman"/>
          <w:szCs w:val="22"/>
        </w:rPr>
        <w:t>Service fees is as stipulated in the agreement</w:t>
      </w:r>
      <w:r w:rsidRPr="004A7F4F">
        <w:rPr>
          <w:rFonts w:cs="Times New Roman"/>
          <w:szCs w:val="22"/>
          <w:cs/>
          <w:lang w:bidi="th-TH"/>
        </w:rPr>
        <w:t>.</w:t>
      </w:r>
    </w:p>
    <w:p w14:paraId="73AF0344" w14:textId="77777777" w:rsidR="00165602" w:rsidRPr="004A7F4F" w:rsidRDefault="00165602" w:rsidP="00165602">
      <w:pPr>
        <w:spacing w:line="240" w:lineRule="atLeast"/>
        <w:ind w:left="540"/>
        <w:jc w:val="both"/>
        <w:rPr>
          <w:rFonts w:cs="Times New Roman"/>
          <w:b/>
          <w:bCs/>
          <w:i/>
          <w:iCs/>
          <w:szCs w:val="22"/>
          <w:lang w:val="en-US" w:bidi="th-TH"/>
        </w:rPr>
      </w:pPr>
      <w:r w:rsidRPr="004A7F4F">
        <w:rPr>
          <w:rFonts w:cs="Times New Roman"/>
          <w:b/>
          <w:bCs/>
          <w:i/>
          <w:iCs/>
          <w:szCs w:val="22"/>
          <w:lang w:val="en-US" w:bidi="th-TH"/>
        </w:rPr>
        <w:lastRenderedPageBreak/>
        <w:t>Management Service Agreement</w:t>
      </w:r>
    </w:p>
    <w:p w14:paraId="1C1D485C" w14:textId="77777777" w:rsidR="00165602" w:rsidRPr="004A7F4F" w:rsidRDefault="00165602" w:rsidP="00165602">
      <w:pPr>
        <w:spacing w:line="240" w:lineRule="atLeast"/>
        <w:ind w:left="540"/>
        <w:jc w:val="thaiDistribute"/>
        <w:rPr>
          <w:rFonts w:cs="Times New Roman"/>
          <w:szCs w:val="22"/>
        </w:rPr>
      </w:pPr>
    </w:p>
    <w:p w14:paraId="2A6DA041" w14:textId="77777777" w:rsidR="00165602" w:rsidRPr="004A7F4F" w:rsidRDefault="00165602" w:rsidP="00165602">
      <w:pPr>
        <w:spacing w:line="240" w:lineRule="atLeast"/>
        <w:ind w:left="540"/>
        <w:jc w:val="thaiDistribute"/>
        <w:rPr>
          <w:rFonts w:cs="Times New Roman"/>
          <w:szCs w:val="22"/>
          <w:lang w:bidi="th-TH"/>
        </w:rPr>
      </w:pPr>
      <w:r w:rsidRPr="004A7F4F">
        <w:rPr>
          <w:rFonts w:cs="Times New Roman"/>
          <w:szCs w:val="22"/>
        </w:rPr>
        <w:t>The Company entered into management service agreement with subsidiaries and indirect subsidiaries for general management service for a period of 1 to 3 years</w:t>
      </w:r>
      <w:r w:rsidRPr="004A7F4F">
        <w:rPr>
          <w:rFonts w:cs="Times New Roman"/>
          <w:szCs w:val="22"/>
          <w:cs/>
          <w:lang w:bidi="th-TH"/>
        </w:rPr>
        <w:t xml:space="preserve">. </w:t>
      </w:r>
      <w:r w:rsidRPr="004A7F4F">
        <w:rPr>
          <w:rFonts w:cs="Times New Roman"/>
          <w:szCs w:val="22"/>
        </w:rPr>
        <w:t>The Company agreed to provide human resources to manage operation process in accordance with subsidiaries</w:t>
      </w:r>
      <w:r w:rsidRPr="004A7F4F">
        <w:rPr>
          <w:rFonts w:cs="Times New Roman"/>
          <w:szCs w:val="22"/>
          <w:cs/>
          <w:lang w:bidi="th-TH"/>
        </w:rPr>
        <w:t xml:space="preserve">’ </w:t>
      </w:r>
      <w:r w:rsidRPr="004A7F4F">
        <w:rPr>
          <w:rFonts w:cs="Times New Roman"/>
          <w:szCs w:val="22"/>
        </w:rPr>
        <w:t>direction</w:t>
      </w:r>
      <w:r w:rsidRPr="004A7F4F">
        <w:rPr>
          <w:rFonts w:cs="Times New Roman"/>
          <w:szCs w:val="22"/>
          <w:cs/>
          <w:lang w:bidi="th-TH"/>
        </w:rPr>
        <w:t xml:space="preserve">. </w:t>
      </w:r>
      <w:r w:rsidRPr="004A7F4F">
        <w:rPr>
          <w:rFonts w:cs="Times New Roman"/>
          <w:szCs w:val="22"/>
        </w:rPr>
        <w:t>Service fees is as stipulated in the agreement</w:t>
      </w:r>
      <w:r w:rsidRPr="004A7F4F">
        <w:rPr>
          <w:rFonts w:cs="Times New Roman"/>
          <w:szCs w:val="22"/>
          <w:cs/>
          <w:lang w:bidi="th-TH"/>
        </w:rPr>
        <w:t>.</w:t>
      </w:r>
    </w:p>
    <w:p w14:paraId="4AA9A53F" w14:textId="77777777" w:rsidR="00FA6423" w:rsidRPr="004A7F4F" w:rsidRDefault="00FA6423" w:rsidP="00165602">
      <w:pPr>
        <w:spacing w:line="240" w:lineRule="atLeast"/>
        <w:ind w:left="540"/>
        <w:jc w:val="thaiDistribute"/>
        <w:rPr>
          <w:rFonts w:cs="Times New Roman"/>
          <w:szCs w:val="22"/>
        </w:rPr>
      </w:pPr>
    </w:p>
    <w:p w14:paraId="69352E3D" w14:textId="77777777" w:rsidR="00165602" w:rsidRPr="004A7F4F" w:rsidRDefault="00165602" w:rsidP="00165602">
      <w:pPr>
        <w:pStyle w:val="block"/>
        <w:spacing w:after="0" w:line="240" w:lineRule="atLeast"/>
        <w:ind w:left="540"/>
        <w:jc w:val="thaiDistribute"/>
        <w:rPr>
          <w:rFonts w:cs="Times New Roman"/>
          <w:b/>
          <w:bCs/>
          <w:i/>
          <w:iCs/>
          <w:szCs w:val="22"/>
          <w:lang w:val="en-GB"/>
        </w:rPr>
      </w:pPr>
      <w:r w:rsidRPr="004A7F4F">
        <w:rPr>
          <w:rFonts w:cs="Times New Roman"/>
          <w:b/>
          <w:bCs/>
          <w:i/>
          <w:iCs/>
          <w:szCs w:val="22"/>
          <w:lang w:val="en-GB"/>
        </w:rPr>
        <w:t>Land Rental Agreement</w:t>
      </w:r>
    </w:p>
    <w:p w14:paraId="383BB786" w14:textId="77777777" w:rsidR="00165602" w:rsidRPr="004A7F4F" w:rsidRDefault="00165602" w:rsidP="00165602">
      <w:pPr>
        <w:pStyle w:val="block"/>
        <w:spacing w:after="0" w:line="240" w:lineRule="atLeast"/>
        <w:ind w:left="540"/>
        <w:jc w:val="thaiDistribute"/>
        <w:rPr>
          <w:rFonts w:cs="Times New Roman"/>
          <w:b/>
          <w:bCs/>
          <w:i/>
          <w:iCs/>
          <w:szCs w:val="22"/>
          <w:lang w:val="en-US"/>
        </w:rPr>
      </w:pPr>
    </w:p>
    <w:p w14:paraId="65FC4F97" w14:textId="3887E4D6" w:rsidR="00165602" w:rsidRPr="004A7F4F" w:rsidRDefault="00165602" w:rsidP="00165602">
      <w:pPr>
        <w:pStyle w:val="block"/>
        <w:spacing w:after="0" w:line="240" w:lineRule="atLeast"/>
        <w:ind w:left="540"/>
        <w:jc w:val="thaiDistribute"/>
        <w:rPr>
          <w:rFonts w:cs="Times New Roman"/>
          <w:szCs w:val="22"/>
          <w:lang w:val="en-GB"/>
        </w:rPr>
      </w:pPr>
      <w:r w:rsidRPr="004A7F4F">
        <w:rPr>
          <w:rFonts w:cs="Times New Roman"/>
          <w:szCs w:val="22"/>
          <w:lang w:val="en-GB"/>
        </w:rPr>
        <w:t>The Company has entered into land rental agreement with BCPG Public Company Limited,</w:t>
      </w:r>
      <w:r w:rsidR="00616C1F" w:rsidRPr="004A7F4F">
        <w:rPr>
          <w:rFonts w:cs="Times New Roman"/>
          <w:szCs w:val="22"/>
          <w:lang w:val="en-GB"/>
        </w:rPr>
        <w:t xml:space="preserve"> which is of </w:t>
      </w:r>
      <w:r w:rsidRPr="004A7F4F">
        <w:rPr>
          <w:rFonts w:cs="Times New Roman"/>
          <w:szCs w:val="22"/>
          <w:lang w:val="en-GB"/>
        </w:rPr>
        <w:t xml:space="preserve"> a subsidiary</w:t>
      </w:r>
      <w:r w:rsidR="00616C1F" w:rsidRPr="004A7F4F">
        <w:rPr>
          <w:rFonts w:cs="Times New Roman"/>
          <w:szCs w:val="22"/>
          <w:lang w:val="en-GB"/>
        </w:rPr>
        <w:t xml:space="preserve"> of the group,</w:t>
      </w:r>
      <w:r w:rsidRPr="004A7F4F">
        <w:rPr>
          <w:rFonts w:cs="Times New Roman"/>
          <w:szCs w:val="22"/>
          <w:lang w:val="en-GB"/>
        </w:rPr>
        <w:t xml:space="preserve"> for the purpose of 38 MW solar farm project at Bang Pa</w:t>
      </w:r>
      <w:r w:rsidRPr="004A7F4F">
        <w:rPr>
          <w:rFonts w:cs="Times New Roman"/>
          <w:szCs w:val="22"/>
          <w:cs/>
          <w:lang w:val="en-GB" w:bidi="th-TH"/>
        </w:rPr>
        <w:t>-</w:t>
      </w:r>
      <w:r w:rsidRPr="004A7F4F">
        <w:rPr>
          <w:rFonts w:cs="Times New Roman"/>
          <w:szCs w:val="22"/>
          <w:lang w:val="en-GB"/>
        </w:rPr>
        <w:t>In establishment and related objectives</w:t>
      </w:r>
      <w:r w:rsidRPr="004A7F4F">
        <w:rPr>
          <w:rFonts w:cs="Times New Roman"/>
          <w:szCs w:val="22"/>
          <w:cs/>
          <w:lang w:val="en-GB" w:bidi="th-TH"/>
        </w:rPr>
        <w:t xml:space="preserve">. </w:t>
      </w:r>
      <w:r w:rsidRPr="004A7F4F">
        <w:rPr>
          <w:rFonts w:cs="Times New Roman"/>
          <w:szCs w:val="22"/>
          <w:lang w:val="en-GB"/>
        </w:rPr>
        <w:t>The agreement term is for a period of 22 years effective from 1 December 2015 to 30 November 2037</w:t>
      </w:r>
      <w:r w:rsidRPr="004A7F4F">
        <w:rPr>
          <w:rFonts w:cs="Times New Roman"/>
          <w:szCs w:val="22"/>
          <w:cs/>
          <w:lang w:val="en-GB" w:bidi="th-TH"/>
        </w:rPr>
        <w:t xml:space="preserve">. </w:t>
      </w:r>
      <w:r w:rsidRPr="004A7F4F">
        <w:rPr>
          <w:rFonts w:cs="Times New Roman"/>
          <w:szCs w:val="22"/>
          <w:lang w:val="en-GB"/>
        </w:rPr>
        <w:t>The rental fee is</w:t>
      </w:r>
      <w:r w:rsidR="00347619" w:rsidRPr="004A7F4F">
        <w:rPr>
          <w:rFonts w:cs="Times New Roman"/>
          <w:szCs w:val="22"/>
          <w:lang w:val="en-GB"/>
        </w:rPr>
        <w:t xml:space="preserve"> as</w:t>
      </w:r>
      <w:r w:rsidRPr="004A7F4F">
        <w:rPr>
          <w:rFonts w:cs="Times New Roman"/>
          <w:szCs w:val="22"/>
          <w:lang w:val="en-GB"/>
        </w:rPr>
        <w:t xml:space="preserve"> stipulated in the same agreement</w:t>
      </w:r>
      <w:r w:rsidRPr="004A7F4F">
        <w:rPr>
          <w:rFonts w:cs="Times New Roman"/>
          <w:szCs w:val="22"/>
          <w:cs/>
          <w:lang w:val="en-GB" w:bidi="th-TH"/>
        </w:rPr>
        <w:t>.</w:t>
      </w:r>
    </w:p>
    <w:p w14:paraId="1B8651BD" w14:textId="77777777" w:rsidR="00165602" w:rsidRPr="004A7F4F" w:rsidRDefault="00165602" w:rsidP="00165602">
      <w:pPr>
        <w:pStyle w:val="block"/>
        <w:spacing w:after="0" w:line="240" w:lineRule="atLeast"/>
        <w:ind w:left="540"/>
        <w:jc w:val="thaiDistribute"/>
        <w:rPr>
          <w:rFonts w:cs="Times New Roman"/>
          <w:szCs w:val="22"/>
          <w:lang w:val="en-GB"/>
        </w:rPr>
      </w:pPr>
    </w:p>
    <w:p w14:paraId="0AFA7922" w14:textId="3081E048" w:rsidR="00841245" w:rsidRPr="004A7F4F" w:rsidRDefault="00165602" w:rsidP="00165602">
      <w:pPr>
        <w:pStyle w:val="block"/>
        <w:spacing w:after="0" w:line="240" w:lineRule="atLeast"/>
        <w:ind w:left="540"/>
        <w:jc w:val="thaiDistribute"/>
        <w:rPr>
          <w:rFonts w:cs="Times New Roman"/>
          <w:b/>
          <w:bCs/>
          <w:i/>
          <w:iCs/>
          <w:szCs w:val="22"/>
          <w:lang w:val="en-GB"/>
        </w:rPr>
      </w:pPr>
      <w:r w:rsidRPr="004A7F4F">
        <w:rPr>
          <w:rFonts w:cs="Times New Roman"/>
          <w:szCs w:val="22"/>
          <w:lang w:val="en-GB"/>
        </w:rPr>
        <w:t xml:space="preserve">The Company has entered into additional land rental agreement with BCPG Public Company Limited, </w:t>
      </w:r>
      <w:r w:rsidR="00616C1F" w:rsidRPr="004A7F4F">
        <w:rPr>
          <w:rFonts w:cs="Times New Roman"/>
          <w:szCs w:val="22"/>
          <w:lang w:val="en-GB"/>
        </w:rPr>
        <w:t xml:space="preserve">which is </w:t>
      </w:r>
      <w:r w:rsidRPr="004A7F4F">
        <w:rPr>
          <w:rFonts w:cs="Times New Roman"/>
          <w:szCs w:val="22"/>
          <w:lang w:val="en-GB"/>
        </w:rPr>
        <w:t xml:space="preserve">a subsidiary </w:t>
      </w:r>
      <w:r w:rsidR="00616C1F" w:rsidRPr="004A7F4F">
        <w:rPr>
          <w:rFonts w:cs="Times New Roman"/>
          <w:szCs w:val="22"/>
          <w:lang w:val="en-GB"/>
        </w:rPr>
        <w:t xml:space="preserve">of the Group, </w:t>
      </w:r>
      <w:r w:rsidRPr="004A7F4F">
        <w:rPr>
          <w:rFonts w:cs="Times New Roman"/>
          <w:szCs w:val="22"/>
          <w:lang w:val="en-GB"/>
        </w:rPr>
        <w:t xml:space="preserve">for the purpose of </w:t>
      </w:r>
      <w:r w:rsidRPr="004A7F4F">
        <w:rPr>
          <w:rFonts w:cs="Times New Roman"/>
          <w:szCs w:val="22"/>
        </w:rPr>
        <w:t>related objectives of solar farm project</w:t>
      </w:r>
      <w:r w:rsidRPr="004A7F4F">
        <w:rPr>
          <w:rFonts w:cs="Times New Roman"/>
          <w:szCs w:val="22"/>
          <w:cs/>
          <w:lang w:bidi="th-TH"/>
        </w:rPr>
        <w:t>.</w:t>
      </w:r>
      <w:r w:rsidRPr="004A7F4F">
        <w:rPr>
          <w:rFonts w:cs="Times New Roman"/>
          <w:szCs w:val="22"/>
          <w:lang w:val="en-GB"/>
        </w:rPr>
        <w:t xml:space="preserve"> The agreement term is for a period of 21 years 2 months effective from 1 October 2016 to 30 November 2037</w:t>
      </w:r>
      <w:r w:rsidRPr="004A7F4F">
        <w:rPr>
          <w:rFonts w:cs="Times New Roman"/>
          <w:szCs w:val="22"/>
          <w:cs/>
          <w:lang w:val="en-GB" w:bidi="th-TH"/>
        </w:rPr>
        <w:t xml:space="preserve">. </w:t>
      </w:r>
      <w:r w:rsidRPr="004A7F4F">
        <w:rPr>
          <w:rFonts w:cs="Times New Roman"/>
          <w:szCs w:val="22"/>
          <w:lang w:val="en-GB"/>
        </w:rPr>
        <w:t xml:space="preserve">The rental fee is </w:t>
      </w:r>
      <w:r w:rsidR="00347619" w:rsidRPr="004A7F4F">
        <w:rPr>
          <w:rFonts w:cs="Times New Roman"/>
          <w:szCs w:val="22"/>
          <w:lang w:val="en-GB"/>
        </w:rPr>
        <w:t xml:space="preserve">as </w:t>
      </w:r>
      <w:r w:rsidRPr="004A7F4F">
        <w:rPr>
          <w:rFonts w:cs="Times New Roman"/>
          <w:szCs w:val="22"/>
          <w:lang w:val="en-GB"/>
        </w:rPr>
        <w:t>stipulated in the same agreement</w:t>
      </w:r>
      <w:r w:rsidRPr="004A7F4F">
        <w:rPr>
          <w:rFonts w:cs="Times New Roman"/>
          <w:szCs w:val="22"/>
          <w:cs/>
          <w:lang w:val="en-GB" w:bidi="th-TH"/>
        </w:rPr>
        <w:t>.</w:t>
      </w:r>
    </w:p>
    <w:p w14:paraId="4605CD0A" w14:textId="77777777" w:rsidR="00165602" w:rsidRPr="004A7F4F" w:rsidRDefault="00165602" w:rsidP="00347619">
      <w:pPr>
        <w:pStyle w:val="block"/>
        <w:spacing w:after="0" w:line="240" w:lineRule="atLeast"/>
        <w:ind w:left="450"/>
        <w:jc w:val="thaiDistribute"/>
        <w:rPr>
          <w:rFonts w:cs="Times New Roman"/>
          <w:szCs w:val="22"/>
          <w:lang w:val="en-GB"/>
        </w:rPr>
      </w:pPr>
    </w:p>
    <w:p w14:paraId="6797E19B" w14:textId="77777777" w:rsidR="00165602" w:rsidRPr="004A7F4F" w:rsidRDefault="00165602" w:rsidP="00165602">
      <w:pPr>
        <w:spacing w:line="240" w:lineRule="atLeast"/>
        <w:ind w:left="540" w:right="-45"/>
        <w:rPr>
          <w:rFonts w:cs="Times New Roman"/>
          <w:szCs w:val="22"/>
        </w:rPr>
      </w:pPr>
      <w:r w:rsidRPr="004A7F4F">
        <w:rPr>
          <w:rFonts w:cs="Times New Roman"/>
          <w:b/>
          <w:bCs/>
          <w:i/>
          <w:iCs/>
          <w:szCs w:val="22"/>
        </w:rPr>
        <w:t xml:space="preserve">Joint Development Area Agreement </w:t>
      </w:r>
      <w:r w:rsidRPr="004A7F4F">
        <w:rPr>
          <w:rFonts w:cs="Times New Roman"/>
          <w:b/>
          <w:bCs/>
          <w:i/>
          <w:iCs/>
          <w:szCs w:val="22"/>
        </w:rPr>
        <w:br/>
      </w:r>
    </w:p>
    <w:p w14:paraId="48B6E381" w14:textId="77777777" w:rsidR="00165602" w:rsidRPr="004A7F4F" w:rsidRDefault="00165602" w:rsidP="00165602">
      <w:pPr>
        <w:spacing w:line="240" w:lineRule="atLeast"/>
        <w:ind w:left="540" w:right="-45"/>
        <w:jc w:val="both"/>
        <w:rPr>
          <w:rFonts w:cs="Times New Roman"/>
          <w:szCs w:val="22"/>
        </w:rPr>
      </w:pPr>
      <w:r w:rsidRPr="004A7F4F">
        <w:rPr>
          <w:rFonts w:cs="Times New Roman"/>
          <w:szCs w:val="22"/>
        </w:rPr>
        <w:t>The Company has entered into operating rights agreement with a subsidiary to operate a service and product distribution in service station under its subsidiary</w:t>
      </w:r>
      <w:r w:rsidRPr="004A7F4F">
        <w:rPr>
          <w:rFonts w:cs="Times New Roman"/>
          <w:szCs w:val="22"/>
          <w:cs/>
          <w:lang w:bidi="th-TH"/>
        </w:rPr>
        <w:t>’</w:t>
      </w:r>
      <w:r w:rsidRPr="004A7F4F">
        <w:rPr>
          <w:rFonts w:cs="Times New Roman"/>
          <w:szCs w:val="22"/>
        </w:rPr>
        <w:t>s operation for a period of not exceeding 20 years</w:t>
      </w:r>
      <w:r w:rsidRPr="004A7F4F">
        <w:rPr>
          <w:rFonts w:cs="Times New Roman"/>
          <w:szCs w:val="22"/>
          <w:cs/>
          <w:lang w:bidi="th-TH"/>
        </w:rPr>
        <w:t xml:space="preserve">. </w:t>
      </w:r>
      <w:r w:rsidRPr="004A7F4F">
        <w:rPr>
          <w:rFonts w:cs="Times New Roman"/>
          <w:szCs w:val="22"/>
        </w:rPr>
        <w:t>The subsidiary agrees to pay operating right fee as stipulated in the agreement</w:t>
      </w:r>
      <w:r w:rsidRPr="004A7F4F">
        <w:rPr>
          <w:rFonts w:cs="Times New Roman"/>
          <w:szCs w:val="22"/>
          <w:cs/>
          <w:lang w:bidi="th-TH"/>
        </w:rPr>
        <w:t>.</w:t>
      </w:r>
    </w:p>
    <w:p w14:paraId="2B42B0CB" w14:textId="77777777" w:rsidR="00165602" w:rsidRPr="004A7F4F" w:rsidRDefault="00165602" w:rsidP="00235FBC">
      <w:pPr>
        <w:spacing w:line="240" w:lineRule="atLeast"/>
        <w:ind w:left="540" w:right="-45"/>
        <w:jc w:val="both"/>
        <w:rPr>
          <w:rFonts w:cs="Times New Roman"/>
          <w:szCs w:val="22"/>
        </w:rPr>
      </w:pPr>
    </w:p>
    <w:p w14:paraId="388528EC" w14:textId="77777777" w:rsidR="00165602" w:rsidRPr="004A7F4F" w:rsidRDefault="00165602" w:rsidP="00165602">
      <w:pPr>
        <w:spacing w:line="240" w:lineRule="atLeast"/>
        <w:ind w:left="540"/>
        <w:jc w:val="thaiDistribute"/>
        <w:rPr>
          <w:rFonts w:cs="Times New Roman"/>
          <w:b/>
          <w:bCs/>
          <w:i/>
          <w:iCs/>
          <w:szCs w:val="22"/>
        </w:rPr>
      </w:pPr>
      <w:r w:rsidRPr="004A7F4F">
        <w:rPr>
          <w:rFonts w:cs="Times New Roman"/>
          <w:b/>
          <w:bCs/>
          <w:i/>
          <w:iCs/>
          <w:szCs w:val="22"/>
        </w:rPr>
        <w:t xml:space="preserve">Lending Agreement </w:t>
      </w:r>
    </w:p>
    <w:p w14:paraId="677FC305" w14:textId="77777777" w:rsidR="00165602" w:rsidRPr="004A7F4F" w:rsidRDefault="00165602" w:rsidP="00165602">
      <w:pPr>
        <w:spacing w:line="240" w:lineRule="atLeast"/>
        <w:ind w:left="540"/>
        <w:jc w:val="thaiDistribute"/>
        <w:rPr>
          <w:rFonts w:cs="Times New Roman"/>
          <w:szCs w:val="22"/>
        </w:rPr>
      </w:pPr>
    </w:p>
    <w:p w14:paraId="2B697620" w14:textId="20D2E769" w:rsidR="00165602" w:rsidRPr="004A7F4F" w:rsidRDefault="00165602" w:rsidP="00165602">
      <w:pPr>
        <w:spacing w:line="240" w:lineRule="atLeast"/>
        <w:ind w:left="540"/>
        <w:jc w:val="thaiDistribute"/>
        <w:rPr>
          <w:rFonts w:cs="Times New Roman"/>
          <w:szCs w:val="22"/>
          <w:lang w:bidi="th-TH"/>
        </w:rPr>
      </w:pPr>
      <w:r w:rsidRPr="004A7F4F">
        <w:rPr>
          <w:rFonts w:cs="Times New Roman"/>
          <w:szCs w:val="22"/>
        </w:rPr>
        <w:t>The Company has an unsecured lending agreement with Nido Petroleum Pty</w:t>
      </w:r>
      <w:r w:rsidRPr="004A7F4F">
        <w:rPr>
          <w:rFonts w:cs="Times New Roman"/>
          <w:szCs w:val="22"/>
          <w:cs/>
          <w:lang w:bidi="th-TH"/>
        </w:rPr>
        <w:t xml:space="preserve">. </w:t>
      </w:r>
      <w:r w:rsidRPr="004A7F4F">
        <w:rPr>
          <w:rFonts w:cs="Times New Roman"/>
          <w:szCs w:val="22"/>
        </w:rPr>
        <w:t>Ltd</w:t>
      </w:r>
      <w:r w:rsidRPr="004A7F4F">
        <w:rPr>
          <w:rFonts w:cs="Times New Roman"/>
          <w:szCs w:val="22"/>
          <w:cs/>
          <w:lang w:bidi="th-TH"/>
        </w:rPr>
        <w:t>.</w:t>
      </w:r>
      <w:r w:rsidRPr="004A7F4F">
        <w:rPr>
          <w:rFonts w:cs="Times New Roman"/>
          <w:szCs w:val="22"/>
        </w:rPr>
        <w:t xml:space="preserve">, </w:t>
      </w:r>
      <w:r w:rsidR="00616C1F" w:rsidRPr="004A7F4F">
        <w:rPr>
          <w:rFonts w:cs="Times New Roman"/>
          <w:szCs w:val="22"/>
        </w:rPr>
        <w:t xml:space="preserve">which is </w:t>
      </w:r>
      <w:r w:rsidRPr="004A7F4F">
        <w:rPr>
          <w:rFonts w:cs="Times New Roman"/>
          <w:szCs w:val="22"/>
        </w:rPr>
        <w:t xml:space="preserve">an indirect subsidiary of the </w:t>
      </w:r>
      <w:r w:rsidR="00616C1F" w:rsidRPr="004A7F4F">
        <w:rPr>
          <w:rFonts w:cs="Times New Roman"/>
          <w:szCs w:val="22"/>
        </w:rPr>
        <w:t>Group</w:t>
      </w:r>
      <w:r w:rsidRPr="004A7F4F">
        <w:rPr>
          <w:rFonts w:cs="Times New Roman"/>
          <w:szCs w:val="22"/>
        </w:rPr>
        <w:t xml:space="preserve"> for the credit facility of USD 120 million</w:t>
      </w:r>
      <w:r w:rsidRPr="004A7F4F">
        <w:rPr>
          <w:rFonts w:cs="Times New Roman"/>
          <w:szCs w:val="22"/>
          <w:cs/>
          <w:lang w:bidi="th-TH"/>
        </w:rPr>
        <w:t xml:space="preserve">. </w:t>
      </w:r>
      <w:r w:rsidRPr="004A7F4F">
        <w:rPr>
          <w:rFonts w:cs="Times New Roman"/>
          <w:szCs w:val="22"/>
        </w:rPr>
        <w:t>The loan bear</w:t>
      </w:r>
      <w:r w:rsidRPr="004A7F4F">
        <w:rPr>
          <w:rFonts w:cs="Times New Roman"/>
          <w:szCs w:val="22"/>
          <w:lang w:bidi="th-TH"/>
        </w:rPr>
        <w:t>s</w:t>
      </w:r>
      <w:r w:rsidRPr="004A7F4F">
        <w:rPr>
          <w:rFonts w:cs="Times New Roman"/>
          <w:szCs w:val="22"/>
        </w:rPr>
        <w:t xml:space="preserve"> interest and repayment schedule as stipulated in the agreement</w:t>
      </w:r>
      <w:r w:rsidRPr="004A7F4F">
        <w:rPr>
          <w:rFonts w:cs="Times New Roman"/>
          <w:szCs w:val="22"/>
          <w:cs/>
          <w:lang w:bidi="th-TH"/>
        </w:rPr>
        <w:t xml:space="preserve">. </w:t>
      </w:r>
    </w:p>
    <w:p w14:paraId="07E58544" w14:textId="77777777" w:rsidR="0023364C" w:rsidRPr="004A7F4F" w:rsidRDefault="0023364C" w:rsidP="00D91CED">
      <w:pPr>
        <w:ind w:left="540"/>
        <w:rPr>
          <w:rFonts w:cs="Times New Roman"/>
          <w:szCs w:val="22"/>
        </w:rPr>
      </w:pPr>
    </w:p>
    <w:p w14:paraId="0B363ACD" w14:textId="5FCE7FF3" w:rsidR="00165602" w:rsidRPr="004A7F4F" w:rsidRDefault="00AE5830" w:rsidP="00165602">
      <w:pPr>
        <w:spacing w:line="240" w:lineRule="atLeast"/>
        <w:ind w:left="540"/>
        <w:jc w:val="thaiDistribute"/>
        <w:rPr>
          <w:rFonts w:cs="Times New Roman"/>
          <w:szCs w:val="22"/>
        </w:rPr>
      </w:pPr>
      <w:r w:rsidRPr="004A7F4F">
        <w:rPr>
          <w:rFonts w:cs="Times New Roman"/>
          <w:szCs w:val="22"/>
        </w:rPr>
        <w:t>The</w:t>
      </w:r>
      <w:r w:rsidR="000D23B6" w:rsidRPr="004A7F4F">
        <w:rPr>
          <w:rFonts w:cs="Times New Roman"/>
          <w:szCs w:val="22"/>
        </w:rPr>
        <w:t xml:space="preserve"> Company </w:t>
      </w:r>
      <w:r w:rsidRPr="004A7F4F">
        <w:rPr>
          <w:rFonts w:cs="Times New Roman"/>
          <w:szCs w:val="22"/>
        </w:rPr>
        <w:t xml:space="preserve">has </w:t>
      </w:r>
      <w:r w:rsidR="000D23B6" w:rsidRPr="004A7F4F">
        <w:rPr>
          <w:rFonts w:cs="Times New Roman"/>
          <w:szCs w:val="22"/>
        </w:rPr>
        <w:t>an unsecured l</w:t>
      </w:r>
      <w:r w:rsidRPr="004A7F4F">
        <w:rPr>
          <w:rFonts w:cs="Times New Roman"/>
          <w:szCs w:val="22"/>
        </w:rPr>
        <w:t>ending</w:t>
      </w:r>
      <w:r w:rsidR="000D23B6" w:rsidRPr="004A7F4F">
        <w:rPr>
          <w:rFonts w:cs="Times New Roman"/>
          <w:szCs w:val="22"/>
        </w:rPr>
        <w:t xml:space="preserve"> agreement with Bangchak Retail Company Limited,</w:t>
      </w:r>
      <w:r w:rsidR="00616C1F" w:rsidRPr="004A7F4F">
        <w:rPr>
          <w:rFonts w:cs="Times New Roman"/>
          <w:szCs w:val="22"/>
        </w:rPr>
        <w:t xml:space="preserve"> which is</w:t>
      </w:r>
      <w:r w:rsidR="000D23B6" w:rsidRPr="004A7F4F">
        <w:rPr>
          <w:rFonts w:cs="Times New Roman"/>
          <w:szCs w:val="22"/>
        </w:rPr>
        <w:t xml:space="preserve"> a subsidiary of the </w:t>
      </w:r>
      <w:r w:rsidR="00616C1F" w:rsidRPr="004A7F4F">
        <w:rPr>
          <w:rFonts w:cs="Times New Roman"/>
          <w:szCs w:val="22"/>
        </w:rPr>
        <w:t>Group</w:t>
      </w:r>
      <w:r w:rsidR="000D23B6" w:rsidRPr="004A7F4F">
        <w:rPr>
          <w:rFonts w:cs="Times New Roman"/>
          <w:szCs w:val="22"/>
        </w:rPr>
        <w:t xml:space="preserve">, </w:t>
      </w:r>
      <w:r w:rsidR="00347619" w:rsidRPr="004A7F4F">
        <w:rPr>
          <w:rFonts w:cs="Times New Roman"/>
          <w:szCs w:val="22"/>
        </w:rPr>
        <w:t>for the credit facility</w:t>
      </w:r>
      <w:r w:rsidR="000D23B6" w:rsidRPr="004A7F4F">
        <w:rPr>
          <w:rFonts w:cs="Times New Roman"/>
          <w:szCs w:val="22"/>
        </w:rPr>
        <w:t xml:space="preserve"> of Baht </w:t>
      </w:r>
      <w:r w:rsidRPr="004A7F4F">
        <w:rPr>
          <w:rFonts w:cs="Times New Roman"/>
          <w:szCs w:val="22"/>
        </w:rPr>
        <w:t>7</w:t>
      </w:r>
      <w:r w:rsidR="000D23B6" w:rsidRPr="004A7F4F">
        <w:rPr>
          <w:rFonts w:cs="Times New Roman"/>
          <w:szCs w:val="22"/>
        </w:rPr>
        <w:t>00 million</w:t>
      </w:r>
      <w:r w:rsidRPr="004A7F4F">
        <w:rPr>
          <w:rFonts w:cs="Times New Roman"/>
          <w:szCs w:val="22"/>
          <w:lang w:bidi="th-TH"/>
        </w:rPr>
        <w:t xml:space="preserve">. </w:t>
      </w:r>
      <w:r w:rsidR="000D23B6" w:rsidRPr="004A7F4F">
        <w:rPr>
          <w:rFonts w:cs="Times New Roman"/>
          <w:szCs w:val="22"/>
        </w:rPr>
        <w:t xml:space="preserve">The interest rate and repayment schedule are </w:t>
      </w:r>
      <w:r w:rsidR="00347619" w:rsidRPr="004A7F4F">
        <w:rPr>
          <w:rFonts w:cs="Times New Roman"/>
          <w:szCs w:val="22"/>
        </w:rPr>
        <w:t>as stipulated in</w:t>
      </w:r>
      <w:r w:rsidR="000D23B6" w:rsidRPr="004A7F4F">
        <w:rPr>
          <w:rFonts w:cs="Times New Roman"/>
          <w:szCs w:val="22"/>
        </w:rPr>
        <w:t xml:space="preserve"> the agreement</w:t>
      </w:r>
      <w:r w:rsidR="000D23B6" w:rsidRPr="004A7F4F">
        <w:rPr>
          <w:rFonts w:cs="Times New Roman"/>
          <w:szCs w:val="22"/>
          <w:cs/>
          <w:lang w:bidi="th-TH"/>
        </w:rPr>
        <w:t xml:space="preserve">. </w:t>
      </w:r>
    </w:p>
    <w:p w14:paraId="3A7A8DAF" w14:textId="77777777" w:rsidR="00BF5607" w:rsidRPr="004A7F4F" w:rsidRDefault="00BF5607" w:rsidP="00165602">
      <w:pPr>
        <w:spacing w:line="240" w:lineRule="atLeast"/>
        <w:ind w:left="540"/>
        <w:jc w:val="thaiDistribute"/>
        <w:rPr>
          <w:rFonts w:cs="Times New Roman"/>
          <w:szCs w:val="22"/>
        </w:rPr>
      </w:pPr>
    </w:p>
    <w:p w14:paraId="0A9A49CB" w14:textId="44C15B3D" w:rsidR="00165602" w:rsidRPr="004A7F4F" w:rsidRDefault="00165602" w:rsidP="00165602">
      <w:pPr>
        <w:spacing w:line="240" w:lineRule="atLeast"/>
        <w:ind w:left="540"/>
        <w:jc w:val="thaiDistribute"/>
        <w:rPr>
          <w:rFonts w:cs="Times New Roman"/>
          <w:szCs w:val="22"/>
        </w:rPr>
      </w:pPr>
      <w:r w:rsidRPr="004A7F4F">
        <w:rPr>
          <w:rFonts w:cs="Times New Roman"/>
          <w:szCs w:val="22"/>
        </w:rPr>
        <w:t>The Company has an unsecured lending agreement with BCP Innovation Pte</w:t>
      </w:r>
      <w:r w:rsidRPr="004A7F4F">
        <w:rPr>
          <w:rFonts w:cs="Times New Roman"/>
          <w:szCs w:val="22"/>
          <w:cs/>
          <w:lang w:bidi="th-TH"/>
        </w:rPr>
        <w:t xml:space="preserve">. </w:t>
      </w:r>
      <w:r w:rsidRPr="004A7F4F">
        <w:rPr>
          <w:rFonts w:cs="Times New Roman"/>
          <w:szCs w:val="22"/>
        </w:rPr>
        <w:t>Ltd</w:t>
      </w:r>
      <w:r w:rsidRPr="004A7F4F">
        <w:rPr>
          <w:rFonts w:cs="Times New Roman"/>
          <w:szCs w:val="22"/>
          <w:cs/>
          <w:lang w:bidi="th-TH"/>
        </w:rPr>
        <w:t xml:space="preserve">. </w:t>
      </w:r>
      <w:r w:rsidRPr="004A7F4F">
        <w:rPr>
          <w:rFonts w:cs="Times New Roman"/>
          <w:szCs w:val="22"/>
          <w:rtl/>
          <w:cs/>
          <w:lang w:bidi="th-TH"/>
        </w:rPr>
        <w:t>“</w:t>
      </w:r>
      <w:r w:rsidRPr="004A7F4F">
        <w:rPr>
          <w:rFonts w:cs="Times New Roman"/>
          <w:szCs w:val="22"/>
        </w:rPr>
        <w:t>BCPI</w:t>
      </w:r>
      <w:r w:rsidRPr="004A7F4F">
        <w:rPr>
          <w:rFonts w:cs="Times New Roman"/>
          <w:szCs w:val="22"/>
          <w:rtl/>
          <w:cs/>
          <w:lang w:bidi="th-TH"/>
        </w:rPr>
        <w:t>”</w:t>
      </w:r>
      <w:r w:rsidRPr="004A7F4F">
        <w:rPr>
          <w:rFonts w:cs="Times New Roman"/>
          <w:szCs w:val="22"/>
        </w:rPr>
        <w:t xml:space="preserve">, </w:t>
      </w:r>
      <w:r w:rsidR="00616C1F" w:rsidRPr="004A7F4F">
        <w:rPr>
          <w:rFonts w:cs="Times New Roman"/>
          <w:szCs w:val="22"/>
        </w:rPr>
        <w:t xml:space="preserve">which is </w:t>
      </w:r>
      <w:r w:rsidRPr="004A7F4F">
        <w:rPr>
          <w:rFonts w:cs="Times New Roman"/>
          <w:szCs w:val="22"/>
        </w:rPr>
        <w:t xml:space="preserve">a subsidiary of the </w:t>
      </w:r>
      <w:r w:rsidR="00616C1F" w:rsidRPr="004A7F4F">
        <w:rPr>
          <w:rFonts w:cs="Times New Roman"/>
          <w:szCs w:val="22"/>
        </w:rPr>
        <w:t>Group,</w:t>
      </w:r>
      <w:r w:rsidRPr="004A7F4F">
        <w:rPr>
          <w:rFonts w:cs="Times New Roman"/>
          <w:szCs w:val="22"/>
        </w:rPr>
        <w:t xml:space="preserve"> for the credit facility of USD 80 million</w:t>
      </w:r>
      <w:r w:rsidRPr="004A7F4F">
        <w:rPr>
          <w:rFonts w:cs="Times New Roman"/>
          <w:szCs w:val="22"/>
          <w:cs/>
          <w:lang w:bidi="th-TH"/>
        </w:rPr>
        <w:t xml:space="preserve">. </w:t>
      </w:r>
      <w:r w:rsidRPr="004A7F4F">
        <w:rPr>
          <w:rFonts w:cs="Times New Roman"/>
          <w:szCs w:val="22"/>
        </w:rPr>
        <w:t>The loan bears interest and repayment schedule as stipulated in the agreement</w:t>
      </w:r>
      <w:r w:rsidRPr="004A7F4F">
        <w:rPr>
          <w:rFonts w:cs="Times New Roman"/>
          <w:szCs w:val="22"/>
          <w:cs/>
          <w:lang w:bidi="th-TH"/>
        </w:rPr>
        <w:t xml:space="preserve">. </w:t>
      </w:r>
      <w:r w:rsidRPr="004A7F4F">
        <w:rPr>
          <w:rFonts w:cs="Times New Roman"/>
          <w:szCs w:val="22"/>
        </w:rPr>
        <w:t>BCPI has entered into Amended and Restated Credit and Guarantee Agreement with Lithium Americas Corp</w:t>
      </w:r>
      <w:r w:rsidRPr="004A7F4F">
        <w:rPr>
          <w:rFonts w:cs="Times New Roman"/>
          <w:szCs w:val="22"/>
          <w:cs/>
          <w:lang w:bidi="th-TH"/>
        </w:rPr>
        <w:t xml:space="preserve">. </w:t>
      </w:r>
      <w:r w:rsidRPr="004A7F4F">
        <w:rPr>
          <w:rFonts w:cs="Times New Roman"/>
          <w:szCs w:val="22"/>
          <w:rtl/>
          <w:cs/>
          <w:lang w:bidi="th-TH"/>
        </w:rPr>
        <w:t>“</w:t>
      </w:r>
      <w:r w:rsidRPr="004A7F4F">
        <w:rPr>
          <w:rFonts w:cs="Times New Roman"/>
          <w:szCs w:val="22"/>
        </w:rPr>
        <w:t>LAC</w:t>
      </w:r>
      <w:r w:rsidRPr="004A7F4F">
        <w:rPr>
          <w:rFonts w:cs="Times New Roman"/>
          <w:szCs w:val="22"/>
          <w:rtl/>
          <w:cs/>
          <w:lang w:bidi="th-TH"/>
        </w:rPr>
        <w:t>”</w:t>
      </w:r>
      <w:r w:rsidRPr="004A7F4F">
        <w:rPr>
          <w:rFonts w:cs="Times New Roman"/>
          <w:szCs w:val="22"/>
        </w:rPr>
        <w:t xml:space="preserve"> to grant LAC a credit facility of USD 80</w:t>
      </w:r>
      <w:r w:rsidRPr="004A7F4F">
        <w:rPr>
          <w:rFonts w:cs="Times New Roman"/>
          <w:szCs w:val="22"/>
          <w:rtl/>
          <w:cs/>
          <w:lang w:bidi="th-TH"/>
        </w:rPr>
        <w:t xml:space="preserve"> </w:t>
      </w:r>
      <w:r w:rsidRPr="004A7F4F">
        <w:rPr>
          <w:rFonts w:cs="Times New Roman"/>
          <w:szCs w:val="22"/>
        </w:rPr>
        <w:t>million for investment in Project Cauchari</w:t>
      </w:r>
      <w:r w:rsidRPr="004A7F4F">
        <w:rPr>
          <w:rFonts w:cs="Times New Roman"/>
          <w:szCs w:val="22"/>
          <w:cs/>
          <w:lang w:bidi="th-TH"/>
        </w:rPr>
        <w:t>-</w:t>
      </w:r>
      <w:r w:rsidRPr="004A7F4F">
        <w:rPr>
          <w:rFonts w:cs="Times New Roman"/>
          <w:szCs w:val="22"/>
        </w:rPr>
        <w:t xml:space="preserve">Olaroz </w:t>
      </w:r>
      <w:r w:rsidR="00C11EA9" w:rsidRPr="004A7F4F">
        <w:rPr>
          <w:rFonts w:cs="Times New Roman"/>
          <w:szCs w:val="22"/>
          <w:cs/>
          <w:lang w:bidi="th-TH"/>
        </w:rPr>
        <w:t>(</w:t>
      </w:r>
      <w:r w:rsidRPr="004A7F4F">
        <w:rPr>
          <w:rFonts w:cs="Times New Roman"/>
          <w:szCs w:val="22"/>
        </w:rPr>
        <w:t>Phase I</w:t>
      </w:r>
      <w:r w:rsidRPr="004A7F4F">
        <w:rPr>
          <w:rFonts w:cs="Times New Roman"/>
          <w:szCs w:val="22"/>
          <w:cs/>
          <w:lang w:bidi="th-TH"/>
        </w:rPr>
        <w:t xml:space="preserve">). </w:t>
      </w:r>
      <w:r w:rsidRPr="004A7F4F">
        <w:rPr>
          <w:rFonts w:cs="Times New Roman"/>
          <w:szCs w:val="22"/>
        </w:rPr>
        <w:t>Such loan bears interest and repayment schedule as stipulated in the agreement</w:t>
      </w:r>
      <w:r w:rsidRPr="004A7F4F">
        <w:rPr>
          <w:rFonts w:cs="Times New Roman"/>
          <w:szCs w:val="22"/>
          <w:cs/>
          <w:lang w:bidi="th-TH"/>
        </w:rPr>
        <w:t>.</w:t>
      </w:r>
    </w:p>
    <w:p w14:paraId="5C0DB4B4" w14:textId="77777777" w:rsidR="009F128C" w:rsidRPr="004A7F4F" w:rsidRDefault="009F128C" w:rsidP="00165602">
      <w:pPr>
        <w:spacing w:line="240" w:lineRule="atLeast"/>
        <w:ind w:left="540"/>
        <w:jc w:val="thaiDistribute"/>
        <w:rPr>
          <w:rFonts w:cs="Times New Roman"/>
          <w:szCs w:val="22"/>
        </w:rPr>
      </w:pPr>
    </w:p>
    <w:p w14:paraId="14DA53EE" w14:textId="34DFFC35" w:rsidR="000D23B6" w:rsidRPr="004A7F4F" w:rsidRDefault="00AE5830" w:rsidP="00165602">
      <w:pPr>
        <w:spacing w:line="240" w:lineRule="atLeast"/>
        <w:ind w:left="540"/>
        <w:jc w:val="thaiDistribute"/>
        <w:rPr>
          <w:rFonts w:cs="Times New Roman"/>
          <w:color w:val="000000"/>
          <w:szCs w:val="22"/>
        </w:rPr>
      </w:pPr>
      <w:r w:rsidRPr="004A7F4F">
        <w:rPr>
          <w:rFonts w:cs="Times New Roman"/>
          <w:color w:val="000000"/>
          <w:szCs w:val="22"/>
        </w:rPr>
        <w:t>The</w:t>
      </w:r>
      <w:r w:rsidR="00C30755" w:rsidRPr="004A7F4F">
        <w:rPr>
          <w:rFonts w:cs="Times New Roman"/>
          <w:color w:val="000000"/>
          <w:szCs w:val="22"/>
        </w:rPr>
        <w:t xml:space="preserve"> Company ha</w:t>
      </w:r>
      <w:r w:rsidRPr="004A7F4F">
        <w:rPr>
          <w:rFonts w:cs="Times New Roman"/>
          <w:color w:val="000000"/>
          <w:szCs w:val="22"/>
        </w:rPr>
        <w:t>s</w:t>
      </w:r>
      <w:r w:rsidR="00C30755" w:rsidRPr="004A7F4F">
        <w:rPr>
          <w:rFonts w:cs="Times New Roman"/>
          <w:color w:val="000000"/>
          <w:szCs w:val="22"/>
        </w:rPr>
        <w:t xml:space="preserve"> an unsecured lending agreement with BCPR Pte</w:t>
      </w:r>
      <w:r w:rsidR="00C30755" w:rsidRPr="004A7F4F">
        <w:rPr>
          <w:rFonts w:cs="Times New Roman"/>
          <w:color w:val="000000"/>
          <w:szCs w:val="22"/>
          <w:cs/>
          <w:lang w:bidi="th-TH"/>
        </w:rPr>
        <w:t xml:space="preserve">. </w:t>
      </w:r>
      <w:r w:rsidR="00C30755" w:rsidRPr="004A7F4F">
        <w:rPr>
          <w:rFonts w:cs="Times New Roman"/>
          <w:color w:val="000000"/>
          <w:szCs w:val="22"/>
        </w:rPr>
        <w:t>Ltd</w:t>
      </w:r>
      <w:r w:rsidR="00C30755" w:rsidRPr="004A7F4F">
        <w:rPr>
          <w:rFonts w:cs="Times New Roman"/>
          <w:color w:val="000000"/>
          <w:szCs w:val="22"/>
          <w:cs/>
          <w:lang w:bidi="th-TH"/>
        </w:rPr>
        <w:t>.</w:t>
      </w:r>
      <w:r w:rsidR="00C30755" w:rsidRPr="004A7F4F">
        <w:rPr>
          <w:rFonts w:cs="Times New Roman"/>
          <w:color w:val="000000"/>
          <w:szCs w:val="22"/>
        </w:rPr>
        <w:t>,</w:t>
      </w:r>
      <w:r w:rsidR="00616C1F" w:rsidRPr="004A7F4F">
        <w:rPr>
          <w:rFonts w:cs="Times New Roman"/>
          <w:color w:val="000000"/>
          <w:szCs w:val="22"/>
        </w:rPr>
        <w:t xml:space="preserve"> which is</w:t>
      </w:r>
      <w:r w:rsidR="00C30755" w:rsidRPr="004A7F4F">
        <w:rPr>
          <w:rFonts w:cs="Times New Roman"/>
          <w:color w:val="000000"/>
          <w:szCs w:val="22"/>
        </w:rPr>
        <w:t xml:space="preserve"> an indirect subsidiary of the </w:t>
      </w:r>
      <w:r w:rsidR="00616C1F" w:rsidRPr="004A7F4F">
        <w:rPr>
          <w:rFonts w:cs="Times New Roman"/>
          <w:color w:val="000000"/>
          <w:szCs w:val="22"/>
        </w:rPr>
        <w:t>Group,</w:t>
      </w:r>
      <w:r w:rsidR="00C30755" w:rsidRPr="004A7F4F">
        <w:rPr>
          <w:rFonts w:cs="Times New Roman"/>
          <w:color w:val="000000"/>
          <w:szCs w:val="22"/>
        </w:rPr>
        <w:t xml:space="preserve"> for the credit facility of USD 120 million</w:t>
      </w:r>
      <w:r w:rsidR="00C30755" w:rsidRPr="004A7F4F">
        <w:rPr>
          <w:rFonts w:cs="Times New Roman"/>
          <w:color w:val="000000"/>
          <w:szCs w:val="22"/>
          <w:cs/>
          <w:lang w:bidi="th-TH"/>
        </w:rPr>
        <w:t xml:space="preserve">. </w:t>
      </w:r>
      <w:r w:rsidR="00C30755" w:rsidRPr="004A7F4F">
        <w:rPr>
          <w:rFonts w:cs="Times New Roman"/>
          <w:color w:val="000000"/>
          <w:szCs w:val="22"/>
        </w:rPr>
        <w:t>Subsequently in 2019, the Company amended the lending agreement by revision lending currency of the loan of USD 100 million to NOK 917 million</w:t>
      </w:r>
      <w:r w:rsidR="000D1050" w:rsidRPr="004A7F4F">
        <w:rPr>
          <w:rFonts w:cs="Times New Roman"/>
          <w:color w:val="000000"/>
          <w:szCs w:val="22"/>
          <w:lang w:bidi="th-TH"/>
        </w:rPr>
        <w:t xml:space="preserve">. The loan has a repayment schedule, bears interest and conditions as stipulated in the agreement. </w:t>
      </w:r>
    </w:p>
    <w:p w14:paraId="274DE553" w14:textId="72435B69" w:rsidR="0066274F" w:rsidRPr="004A7F4F" w:rsidRDefault="0066274F">
      <w:pPr>
        <w:rPr>
          <w:rFonts w:cs="Times New Roman"/>
          <w:color w:val="000000"/>
          <w:szCs w:val="22"/>
        </w:rPr>
      </w:pPr>
    </w:p>
    <w:p w14:paraId="72636569" w14:textId="576F473D" w:rsidR="000D23B6" w:rsidRPr="004A7F4F" w:rsidRDefault="000D23B6" w:rsidP="00165602">
      <w:pPr>
        <w:spacing w:line="240" w:lineRule="atLeast"/>
        <w:ind w:left="540"/>
        <w:jc w:val="thaiDistribute"/>
        <w:rPr>
          <w:rFonts w:cs="Times New Roman"/>
          <w:color w:val="000000"/>
          <w:szCs w:val="22"/>
        </w:rPr>
      </w:pPr>
      <w:r w:rsidRPr="004A7F4F">
        <w:rPr>
          <w:rFonts w:cs="Times New Roman"/>
          <w:color w:val="000000"/>
          <w:szCs w:val="22"/>
        </w:rPr>
        <w:t xml:space="preserve">BCPG Public Company Limited, </w:t>
      </w:r>
      <w:r w:rsidR="007B0D82" w:rsidRPr="004A7F4F">
        <w:rPr>
          <w:rFonts w:cs="Times New Roman"/>
          <w:color w:val="000000"/>
          <w:szCs w:val="22"/>
        </w:rPr>
        <w:t xml:space="preserve">which is </w:t>
      </w:r>
      <w:r w:rsidRPr="004A7F4F">
        <w:rPr>
          <w:rFonts w:cs="Times New Roman"/>
          <w:color w:val="000000"/>
          <w:szCs w:val="22"/>
        </w:rPr>
        <w:t>a subsidiary of the Group</w:t>
      </w:r>
      <w:r w:rsidR="007B0D82" w:rsidRPr="004A7F4F">
        <w:rPr>
          <w:rFonts w:cs="Times New Roman"/>
          <w:color w:val="000000"/>
          <w:szCs w:val="22"/>
        </w:rPr>
        <w:t xml:space="preserve"> </w:t>
      </w:r>
      <w:r w:rsidR="00347619" w:rsidRPr="004A7F4F">
        <w:rPr>
          <w:rFonts w:cs="Times New Roman"/>
          <w:color w:val="000000"/>
          <w:szCs w:val="22"/>
        </w:rPr>
        <w:t>e</w:t>
      </w:r>
      <w:r w:rsidRPr="004A7F4F">
        <w:rPr>
          <w:rFonts w:cs="Times New Roman"/>
          <w:color w:val="000000"/>
          <w:szCs w:val="22"/>
        </w:rPr>
        <w:t>ntered into an unsecured loan agreement with Impact Energy Asia Development Limited, an associated company of t</w:t>
      </w:r>
      <w:r w:rsidR="00C92740" w:rsidRPr="004A7F4F">
        <w:rPr>
          <w:rFonts w:cs="Times New Roman"/>
          <w:color w:val="000000"/>
          <w:szCs w:val="22"/>
        </w:rPr>
        <w:t>he</w:t>
      </w:r>
      <w:r w:rsidRPr="004A7F4F">
        <w:rPr>
          <w:rFonts w:cs="Times New Roman"/>
          <w:color w:val="000000"/>
          <w:szCs w:val="22"/>
        </w:rPr>
        <w:t xml:space="preserve"> subsidiary, in the total credit lines of USD 6 million</w:t>
      </w:r>
      <w:r w:rsidRPr="004A7F4F">
        <w:rPr>
          <w:rFonts w:cs="Times New Roman"/>
          <w:color w:val="000000"/>
          <w:szCs w:val="22"/>
          <w:cs/>
          <w:lang w:bidi="th-TH"/>
        </w:rPr>
        <w:t xml:space="preserve">. </w:t>
      </w:r>
      <w:r w:rsidRPr="004A7F4F">
        <w:rPr>
          <w:rFonts w:cs="Times New Roman"/>
          <w:color w:val="000000"/>
          <w:szCs w:val="22"/>
        </w:rPr>
        <w:t xml:space="preserve">The loan </w:t>
      </w:r>
      <w:r w:rsidR="00347619" w:rsidRPr="004A7F4F">
        <w:rPr>
          <w:rFonts w:cs="Times New Roman"/>
          <w:color w:val="000000"/>
          <w:szCs w:val="22"/>
        </w:rPr>
        <w:t>has a repayment schedule, bears interest and conditions as stipulated in the agreement</w:t>
      </w:r>
      <w:r w:rsidRPr="004A7F4F">
        <w:rPr>
          <w:rFonts w:cs="Times New Roman"/>
          <w:color w:val="000000"/>
          <w:szCs w:val="22"/>
          <w:cs/>
          <w:lang w:bidi="th-TH"/>
        </w:rPr>
        <w:t>.</w:t>
      </w:r>
    </w:p>
    <w:p w14:paraId="6A365930" w14:textId="77777777" w:rsidR="00FA6423" w:rsidRPr="009859C7" w:rsidRDefault="00FA6423" w:rsidP="00165602">
      <w:pPr>
        <w:spacing w:line="240" w:lineRule="atLeast"/>
        <w:ind w:left="540"/>
        <w:jc w:val="thaiDistribute"/>
        <w:rPr>
          <w:rFonts w:cs="Times New Roman"/>
          <w:szCs w:val="22"/>
          <w:lang w:bidi="th-TH"/>
        </w:rPr>
      </w:pPr>
    </w:p>
    <w:p w14:paraId="317DCC95" w14:textId="77777777" w:rsidR="004A7F4F" w:rsidRDefault="004A7F4F">
      <w:pPr>
        <w:rPr>
          <w:rFonts w:cs="Times New Roman"/>
          <w:b/>
          <w:bCs/>
          <w:i/>
          <w:iCs/>
          <w:szCs w:val="22"/>
        </w:rPr>
      </w:pPr>
      <w:r>
        <w:rPr>
          <w:rFonts w:cs="Times New Roman"/>
          <w:b/>
          <w:bCs/>
          <w:i/>
          <w:iCs/>
          <w:szCs w:val="22"/>
        </w:rPr>
        <w:br w:type="page"/>
      </w:r>
    </w:p>
    <w:p w14:paraId="420883F1" w14:textId="7723BFB0" w:rsidR="00165602" w:rsidRPr="009859C7" w:rsidRDefault="00165602" w:rsidP="00165602">
      <w:pPr>
        <w:spacing w:line="240" w:lineRule="atLeast"/>
        <w:ind w:left="540"/>
        <w:jc w:val="thaiDistribute"/>
        <w:rPr>
          <w:rFonts w:cs="Times New Roman"/>
          <w:b/>
          <w:bCs/>
          <w:i/>
          <w:iCs/>
          <w:szCs w:val="22"/>
        </w:rPr>
      </w:pPr>
      <w:r w:rsidRPr="009859C7">
        <w:rPr>
          <w:rFonts w:cs="Times New Roman"/>
          <w:b/>
          <w:bCs/>
          <w:i/>
          <w:iCs/>
          <w:szCs w:val="22"/>
        </w:rPr>
        <w:lastRenderedPageBreak/>
        <w:t>Guarantee Agreement</w:t>
      </w:r>
    </w:p>
    <w:p w14:paraId="5BBA97E8" w14:textId="77777777" w:rsidR="00165602" w:rsidRPr="000B2A8B" w:rsidRDefault="00165602" w:rsidP="00165602">
      <w:pPr>
        <w:spacing w:line="240" w:lineRule="atLeast"/>
        <w:ind w:left="540"/>
        <w:jc w:val="thaiDistribute"/>
        <w:rPr>
          <w:rFonts w:cs="Times New Roman"/>
          <w:sz w:val="18"/>
          <w:szCs w:val="18"/>
        </w:rPr>
      </w:pPr>
    </w:p>
    <w:p w14:paraId="20627394" w14:textId="75069F16" w:rsidR="00165602" w:rsidRPr="00151995" w:rsidRDefault="00165602" w:rsidP="00165602">
      <w:pPr>
        <w:spacing w:line="240" w:lineRule="atLeast"/>
        <w:ind w:left="540"/>
        <w:jc w:val="thaiDistribute"/>
        <w:rPr>
          <w:rFonts w:cs="Times New Roman"/>
          <w:color w:val="000000"/>
          <w:szCs w:val="22"/>
        </w:rPr>
      </w:pPr>
      <w:r w:rsidRPr="00151995">
        <w:rPr>
          <w:rFonts w:cs="Times New Roman"/>
          <w:color w:val="000000"/>
          <w:szCs w:val="22"/>
        </w:rPr>
        <w:t xml:space="preserve">BCPG Public Company Limited, </w:t>
      </w:r>
      <w:r w:rsidR="007B0D82" w:rsidRPr="00151995">
        <w:rPr>
          <w:rFonts w:cs="Times New Roman"/>
          <w:color w:val="000000"/>
          <w:szCs w:val="22"/>
        </w:rPr>
        <w:t xml:space="preserve">which is </w:t>
      </w:r>
      <w:r w:rsidRPr="00151995">
        <w:rPr>
          <w:rFonts w:cs="Times New Roman"/>
          <w:color w:val="000000"/>
          <w:szCs w:val="22"/>
        </w:rPr>
        <w:t xml:space="preserve">a subsidiary of the </w:t>
      </w:r>
      <w:r w:rsidR="007B0D82" w:rsidRPr="00151995">
        <w:rPr>
          <w:rFonts w:cs="Times New Roman"/>
          <w:color w:val="000000"/>
          <w:szCs w:val="22"/>
        </w:rPr>
        <w:t>Group</w:t>
      </w:r>
      <w:r w:rsidR="004A7F4F" w:rsidRPr="00151995">
        <w:rPr>
          <w:rFonts w:cs="Times New Roman"/>
          <w:color w:val="000000"/>
          <w:szCs w:val="22"/>
        </w:rPr>
        <w:t>,</w:t>
      </w:r>
      <w:r w:rsidRPr="00151995">
        <w:rPr>
          <w:rFonts w:cs="Times New Roman"/>
          <w:color w:val="000000"/>
          <w:szCs w:val="22"/>
        </w:rPr>
        <w:t xml:space="preserve"> has entered into guarantee agreement with BCPG Engineering Company, an indirect subsidiary of the</w:t>
      </w:r>
      <w:r w:rsidR="007B0D82" w:rsidRPr="00151995">
        <w:rPr>
          <w:rFonts w:cs="Times New Roman"/>
          <w:color w:val="000000"/>
          <w:szCs w:val="22"/>
        </w:rPr>
        <w:t xml:space="preserve"> Group</w:t>
      </w:r>
      <w:r w:rsidRPr="00151995">
        <w:rPr>
          <w:rFonts w:cs="Times New Roman"/>
          <w:color w:val="000000"/>
          <w:szCs w:val="22"/>
        </w:rPr>
        <w:t>, in accordance with solar power system operation and maintenance of power system from solar energy contract which BCPG Engineering Company has with Tarumizu Solar Solution Godo Kaisha in the event that BCPG Engineering Company causes damage to the assets within the power plant of Tarumizu Solar Solutions Godo Kaisha and is not able to compensate</w:t>
      </w:r>
      <w:r w:rsidRPr="00151995">
        <w:rPr>
          <w:rFonts w:cs="Times New Roman"/>
          <w:color w:val="000000"/>
          <w:szCs w:val="22"/>
          <w:cs/>
          <w:lang w:bidi="th-TH"/>
        </w:rPr>
        <w:t xml:space="preserve">. </w:t>
      </w:r>
      <w:r w:rsidRPr="00151995">
        <w:rPr>
          <w:rFonts w:cs="Times New Roman"/>
          <w:color w:val="000000"/>
          <w:szCs w:val="22"/>
        </w:rPr>
        <w:t>The guarantee agreement is JPY 28 million per annum, with a guarantee facility totalling JPY 280 million, covering the period of operation and maintenance of power system from solar energy contract</w:t>
      </w:r>
      <w:r w:rsidRPr="00151995">
        <w:rPr>
          <w:rFonts w:cs="Times New Roman"/>
          <w:color w:val="000000"/>
          <w:szCs w:val="22"/>
          <w:cs/>
          <w:lang w:bidi="th-TH"/>
        </w:rPr>
        <w:t xml:space="preserve">. </w:t>
      </w:r>
      <w:r w:rsidRPr="00151995">
        <w:rPr>
          <w:rFonts w:cs="Times New Roman"/>
          <w:color w:val="000000"/>
          <w:szCs w:val="22"/>
        </w:rPr>
        <w:t>Under the conditions within the loan agreement between Tarumizu Solar Solutions Godo Kaisha and certain financial institution</w:t>
      </w:r>
      <w:r w:rsidR="007B0D82" w:rsidRPr="00151995">
        <w:rPr>
          <w:rFonts w:cs="Times New Roman"/>
          <w:color w:val="000000"/>
          <w:szCs w:val="22"/>
        </w:rPr>
        <w:t xml:space="preserve"> in Japan</w:t>
      </w:r>
      <w:r w:rsidRPr="00151995">
        <w:rPr>
          <w:rFonts w:cs="Times New Roman"/>
          <w:color w:val="000000"/>
          <w:szCs w:val="22"/>
        </w:rPr>
        <w:t>, it is specified that the parent company is responsible for the guarantee of possible damage loss</w:t>
      </w:r>
      <w:r w:rsidRPr="00151995">
        <w:rPr>
          <w:rFonts w:cs="Times New Roman"/>
          <w:color w:val="000000"/>
          <w:szCs w:val="22"/>
          <w:cs/>
          <w:lang w:bidi="th-TH"/>
        </w:rPr>
        <w:t>.</w:t>
      </w:r>
    </w:p>
    <w:p w14:paraId="7BF8B580" w14:textId="77777777" w:rsidR="00165602" w:rsidRPr="00151995" w:rsidRDefault="00165602" w:rsidP="00165602">
      <w:pPr>
        <w:spacing w:line="240" w:lineRule="atLeast"/>
        <w:ind w:left="540"/>
        <w:jc w:val="thaiDistribute"/>
        <w:rPr>
          <w:rFonts w:cs="Times New Roman"/>
          <w:color w:val="000000"/>
          <w:szCs w:val="22"/>
        </w:rPr>
      </w:pPr>
    </w:p>
    <w:p w14:paraId="133A5E14" w14:textId="1DF92D22" w:rsidR="00713E0A" w:rsidRPr="00151995" w:rsidRDefault="00AE5830" w:rsidP="00151995">
      <w:pPr>
        <w:spacing w:line="240" w:lineRule="atLeast"/>
        <w:ind w:left="540"/>
        <w:jc w:val="thaiDistribute"/>
        <w:rPr>
          <w:rFonts w:cs="Times New Roman"/>
          <w:color w:val="000000"/>
          <w:szCs w:val="22"/>
        </w:rPr>
      </w:pPr>
      <w:r w:rsidRPr="00151995">
        <w:rPr>
          <w:rFonts w:cs="Times New Roman"/>
          <w:color w:val="000000"/>
          <w:szCs w:val="22"/>
        </w:rPr>
        <w:t>BCPG Public Company Limited, which is a subsidiary of the Group</w:t>
      </w:r>
      <w:r w:rsidR="004A7F4F" w:rsidRPr="00151995">
        <w:rPr>
          <w:rFonts w:cs="Times New Roman"/>
          <w:color w:val="000000"/>
          <w:szCs w:val="22"/>
        </w:rPr>
        <w:t>,</w:t>
      </w:r>
      <w:r w:rsidRPr="00151995">
        <w:rPr>
          <w:rFonts w:cs="Times New Roman"/>
          <w:color w:val="000000"/>
          <w:szCs w:val="22"/>
        </w:rPr>
        <w:t xml:space="preserve"> </w:t>
      </w:r>
      <w:r w:rsidR="004A7F4F" w:rsidRPr="00151995">
        <w:rPr>
          <w:rFonts w:cs="Times New Roman"/>
          <w:color w:val="000000"/>
          <w:szCs w:val="22"/>
        </w:rPr>
        <w:t xml:space="preserve">has </w:t>
      </w:r>
      <w:r w:rsidR="00713E0A" w:rsidRPr="00151995">
        <w:rPr>
          <w:rFonts w:cs="Times New Roman"/>
          <w:color w:val="000000"/>
          <w:szCs w:val="22"/>
        </w:rPr>
        <w:t>entered into guarantee agreement  for loans from financial institutions of a subsidiary, in the amount not exceeding USD 172 million. As at December 31, 2020, the balance of loans from</w:t>
      </w:r>
      <w:r w:rsidR="00713E0A" w:rsidRPr="00151995">
        <w:rPr>
          <w:rFonts w:cs="Times New Roman"/>
          <w:color w:val="000000"/>
          <w:szCs w:val="22"/>
          <w:cs/>
          <w:lang w:bidi="th-TH"/>
        </w:rPr>
        <w:t xml:space="preserve"> </w:t>
      </w:r>
      <w:r w:rsidR="00713E0A" w:rsidRPr="00151995">
        <w:rPr>
          <w:rFonts w:cs="Times New Roman"/>
          <w:color w:val="000000"/>
          <w:szCs w:val="22"/>
        </w:rPr>
        <w:t>financial institutions is USD 166 million with a condition of installment payment of principal and interest within the year 2030.</w:t>
      </w:r>
    </w:p>
    <w:p w14:paraId="3FFD8902" w14:textId="77777777" w:rsidR="0066274F" w:rsidRPr="000B2A8B" w:rsidRDefault="0066274F">
      <w:pPr>
        <w:rPr>
          <w:rFonts w:cs="Times New Roman"/>
          <w:sz w:val="18"/>
        </w:rPr>
      </w:pPr>
    </w:p>
    <w:p w14:paraId="7C7DEEC9" w14:textId="77777777" w:rsidR="00A672E0" w:rsidRPr="009859C7" w:rsidRDefault="00783E92" w:rsidP="008321D2">
      <w:pPr>
        <w:pStyle w:val="Heading1"/>
        <w:numPr>
          <w:ilvl w:val="0"/>
          <w:numId w:val="3"/>
        </w:numPr>
        <w:spacing w:before="0" w:after="0" w:line="240" w:lineRule="atLeast"/>
        <w:ind w:left="550" w:hanging="550"/>
        <w:rPr>
          <w:rFonts w:cs="Times New Roman"/>
          <w:szCs w:val="24"/>
        </w:rPr>
      </w:pPr>
      <w:r w:rsidRPr="009859C7">
        <w:rPr>
          <w:rFonts w:cs="Times New Roman"/>
          <w:szCs w:val="24"/>
        </w:rPr>
        <w:t>Cash and cash equivalents</w:t>
      </w:r>
    </w:p>
    <w:p w14:paraId="063E85CA" w14:textId="77777777" w:rsidR="00A672E0" w:rsidRPr="000B2A8B" w:rsidRDefault="00A672E0" w:rsidP="00A672E0">
      <w:pPr>
        <w:spacing w:line="240" w:lineRule="atLeast"/>
        <w:ind w:left="540"/>
        <w:jc w:val="thaiDistribute"/>
        <w:rPr>
          <w:rFonts w:cs="Times New Roman"/>
          <w:sz w:val="18"/>
          <w:szCs w:val="16"/>
        </w:rPr>
      </w:pPr>
    </w:p>
    <w:tbl>
      <w:tblPr>
        <w:tblW w:w="9198" w:type="dxa"/>
        <w:tblInd w:w="450" w:type="dxa"/>
        <w:shd w:val="clear" w:color="auto" w:fill="00FFFF"/>
        <w:tblLayout w:type="fixed"/>
        <w:tblLook w:val="01E0" w:firstRow="1" w:lastRow="1" w:firstColumn="1" w:lastColumn="1" w:noHBand="0" w:noVBand="0"/>
      </w:tblPr>
      <w:tblGrid>
        <w:gridCol w:w="4231"/>
        <w:gridCol w:w="1241"/>
        <w:gridCol w:w="1242"/>
        <w:gridCol w:w="1242"/>
        <w:gridCol w:w="1242"/>
      </w:tblGrid>
      <w:tr w:rsidR="008C3CC0" w:rsidRPr="009859C7" w14:paraId="517E8DE6" w14:textId="77777777" w:rsidTr="008603CB">
        <w:trPr>
          <w:tblHeader/>
        </w:trPr>
        <w:tc>
          <w:tcPr>
            <w:tcW w:w="4231" w:type="dxa"/>
            <w:shd w:val="clear" w:color="auto" w:fill="auto"/>
            <w:hideMark/>
          </w:tcPr>
          <w:p w14:paraId="279F5819" w14:textId="77777777" w:rsidR="008C3CC0" w:rsidRPr="009859C7" w:rsidRDefault="008C3CC0" w:rsidP="004177FE">
            <w:pPr>
              <w:contextualSpacing/>
              <w:rPr>
                <w:rFonts w:cs="Times New Roman"/>
                <w:sz w:val="20"/>
                <w:lang w:val="en-US" w:bidi="th-TH"/>
              </w:rPr>
            </w:pPr>
          </w:p>
        </w:tc>
        <w:tc>
          <w:tcPr>
            <w:tcW w:w="2483" w:type="dxa"/>
            <w:gridSpan w:val="2"/>
            <w:shd w:val="clear" w:color="auto" w:fill="auto"/>
            <w:hideMark/>
          </w:tcPr>
          <w:p w14:paraId="27037606" w14:textId="77777777" w:rsidR="008C3CC0" w:rsidRPr="009859C7" w:rsidRDefault="008C3CC0" w:rsidP="004177FE">
            <w:pPr>
              <w:pStyle w:val="acctmergecolhdg"/>
              <w:contextualSpacing/>
              <w:rPr>
                <w:rFonts w:cs="Times New Roman"/>
              </w:rPr>
            </w:pPr>
            <w:r w:rsidRPr="009859C7">
              <w:rPr>
                <w:rFonts w:cs="Times New Roman"/>
              </w:rPr>
              <w:t xml:space="preserve">Consolidated </w:t>
            </w:r>
          </w:p>
          <w:p w14:paraId="4AD38DD5" w14:textId="77777777" w:rsidR="008C3CC0" w:rsidRPr="009859C7" w:rsidRDefault="008C3CC0" w:rsidP="004177FE">
            <w:pPr>
              <w:tabs>
                <w:tab w:val="left" w:pos="720"/>
              </w:tabs>
              <w:contextualSpacing/>
              <w:jc w:val="center"/>
              <w:rPr>
                <w:rFonts w:cs="Times New Roman"/>
                <w:bCs/>
                <w:sz w:val="30"/>
                <w:szCs w:val="30"/>
              </w:rPr>
            </w:pPr>
            <w:r w:rsidRPr="009859C7">
              <w:rPr>
                <w:rFonts w:cs="Times New Roman"/>
                <w:b/>
              </w:rPr>
              <w:t>financial statements</w:t>
            </w:r>
          </w:p>
        </w:tc>
        <w:tc>
          <w:tcPr>
            <w:tcW w:w="2484" w:type="dxa"/>
            <w:gridSpan w:val="2"/>
            <w:shd w:val="clear" w:color="auto" w:fill="auto"/>
            <w:hideMark/>
          </w:tcPr>
          <w:p w14:paraId="30F5136D" w14:textId="77777777" w:rsidR="008C3CC0" w:rsidRPr="009859C7" w:rsidRDefault="008C3CC0" w:rsidP="004177FE">
            <w:pPr>
              <w:pStyle w:val="acctmergecolhdg"/>
              <w:contextualSpacing/>
              <w:rPr>
                <w:rFonts w:cs="Times New Roman"/>
              </w:rPr>
            </w:pPr>
            <w:r w:rsidRPr="009859C7">
              <w:rPr>
                <w:rFonts w:cs="Times New Roman"/>
              </w:rPr>
              <w:t xml:space="preserve">Separate </w:t>
            </w:r>
          </w:p>
          <w:p w14:paraId="44F6F76B" w14:textId="77777777" w:rsidR="008C3CC0" w:rsidRPr="009859C7" w:rsidRDefault="008C3CC0" w:rsidP="004177FE">
            <w:pPr>
              <w:tabs>
                <w:tab w:val="left" w:pos="720"/>
              </w:tabs>
              <w:contextualSpacing/>
              <w:jc w:val="center"/>
              <w:rPr>
                <w:rFonts w:cs="Times New Roman"/>
                <w:bCs/>
              </w:rPr>
            </w:pPr>
            <w:r w:rsidRPr="009859C7">
              <w:rPr>
                <w:rFonts w:cs="Times New Roman"/>
                <w:b/>
              </w:rPr>
              <w:t>financial statements</w:t>
            </w:r>
          </w:p>
        </w:tc>
      </w:tr>
      <w:tr w:rsidR="00A778A6" w:rsidRPr="009859C7" w14:paraId="0D608ED6" w14:textId="77777777" w:rsidTr="008603CB">
        <w:trPr>
          <w:tblHeader/>
        </w:trPr>
        <w:tc>
          <w:tcPr>
            <w:tcW w:w="4231" w:type="dxa"/>
            <w:shd w:val="clear" w:color="auto" w:fill="auto"/>
          </w:tcPr>
          <w:p w14:paraId="7F169C13" w14:textId="77777777" w:rsidR="00A778A6" w:rsidRPr="009859C7" w:rsidRDefault="00A778A6" w:rsidP="00A778A6">
            <w:pPr>
              <w:tabs>
                <w:tab w:val="left" w:pos="720"/>
              </w:tabs>
              <w:ind w:right="-108"/>
              <w:contextualSpacing/>
              <w:jc w:val="thaiDistribute"/>
              <w:rPr>
                <w:rFonts w:cs="Times New Roman"/>
                <w:bCs/>
                <w:i/>
                <w:iCs/>
              </w:rPr>
            </w:pPr>
          </w:p>
        </w:tc>
        <w:tc>
          <w:tcPr>
            <w:tcW w:w="1241" w:type="dxa"/>
            <w:shd w:val="clear" w:color="auto" w:fill="auto"/>
            <w:vAlign w:val="bottom"/>
            <w:hideMark/>
          </w:tcPr>
          <w:p w14:paraId="216E77D8" w14:textId="77777777" w:rsidR="00A778A6" w:rsidRPr="009859C7" w:rsidRDefault="00A778A6" w:rsidP="00A778A6">
            <w:pPr>
              <w:pStyle w:val="acctfourfigures"/>
              <w:tabs>
                <w:tab w:val="left" w:pos="720"/>
              </w:tabs>
              <w:contextualSpacing/>
              <w:jc w:val="center"/>
              <w:rPr>
                <w:rFonts w:cs="Times New Roman"/>
              </w:rPr>
            </w:pPr>
            <w:r w:rsidRPr="009859C7">
              <w:rPr>
                <w:rFonts w:cs="Times New Roman"/>
              </w:rPr>
              <w:t>20</w:t>
            </w:r>
            <w:r>
              <w:rPr>
                <w:rFonts w:cs="Times New Roman"/>
              </w:rPr>
              <w:t>20</w:t>
            </w:r>
          </w:p>
        </w:tc>
        <w:tc>
          <w:tcPr>
            <w:tcW w:w="1242" w:type="dxa"/>
            <w:shd w:val="clear" w:color="auto" w:fill="auto"/>
            <w:vAlign w:val="bottom"/>
            <w:hideMark/>
          </w:tcPr>
          <w:p w14:paraId="25F86586" w14:textId="77777777" w:rsidR="00A778A6" w:rsidRPr="009859C7" w:rsidRDefault="00A778A6" w:rsidP="00A778A6">
            <w:pPr>
              <w:pStyle w:val="acctfourfigures"/>
              <w:tabs>
                <w:tab w:val="left" w:pos="720"/>
              </w:tabs>
              <w:contextualSpacing/>
              <w:jc w:val="center"/>
              <w:rPr>
                <w:rFonts w:cs="Times New Roman"/>
              </w:rPr>
            </w:pPr>
            <w:r w:rsidRPr="009859C7">
              <w:rPr>
                <w:rFonts w:cs="Times New Roman"/>
              </w:rPr>
              <w:t>201</w:t>
            </w:r>
            <w:r>
              <w:rPr>
                <w:rFonts w:cs="Times New Roman"/>
              </w:rPr>
              <w:t>9</w:t>
            </w:r>
          </w:p>
        </w:tc>
        <w:tc>
          <w:tcPr>
            <w:tcW w:w="1242" w:type="dxa"/>
            <w:shd w:val="clear" w:color="auto" w:fill="auto"/>
            <w:vAlign w:val="bottom"/>
            <w:hideMark/>
          </w:tcPr>
          <w:p w14:paraId="455B872B" w14:textId="77777777" w:rsidR="00A778A6" w:rsidRPr="009859C7" w:rsidRDefault="00A778A6" w:rsidP="00A778A6">
            <w:pPr>
              <w:pStyle w:val="acctfourfigures"/>
              <w:tabs>
                <w:tab w:val="left" w:pos="720"/>
              </w:tabs>
              <w:contextualSpacing/>
              <w:jc w:val="center"/>
              <w:rPr>
                <w:rFonts w:cs="Times New Roman"/>
              </w:rPr>
            </w:pPr>
            <w:r w:rsidRPr="009859C7">
              <w:rPr>
                <w:rFonts w:cs="Times New Roman"/>
              </w:rPr>
              <w:t>20</w:t>
            </w:r>
            <w:r>
              <w:rPr>
                <w:rFonts w:cs="Times New Roman"/>
              </w:rPr>
              <w:t>20</w:t>
            </w:r>
          </w:p>
        </w:tc>
        <w:tc>
          <w:tcPr>
            <w:tcW w:w="1242" w:type="dxa"/>
            <w:shd w:val="clear" w:color="auto" w:fill="auto"/>
            <w:vAlign w:val="bottom"/>
            <w:hideMark/>
          </w:tcPr>
          <w:p w14:paraId="635D4D04" w14:textId="77777777" w:rsidR="00A778A6" w:rsidRPr="009859C7" w:rsidRDefault="00A778A6" w:rsidP="00A778A6">
            <w:pPr>
              <w:pStyle w:val="acctfourfigures"/>
              <w:tabs>
                <w:tab w:val="left" w:pos="720"/>
              </w:tabs>
              <w:contextualSpacing/>
              <w:jc w:val="center"/>
              <w:rPr>
                <w:rFonts w:cs="Times New Roman"/>
              </w:rPr>
            </w:pPr>
            <w:r w:rsidRPr="009859C7">
              <w:rPr>
                <w:rFonts w:cs="Times New Roman"/>
              </w:rPr>
              <w:t>201</w:t>
            </w:r>
            <w:r>
              <w:rPr>
                <w:rFonts w:cs="Times New Roman"/>
              </w:rPr>
              <w:t>9</w:t>
            </w:r>
          </w:p>
        </w:tc>
      </w:tr>
      <w:tr w:rsidR="0029261C" w:rsidRPr="009859C7" w14:paraId="23E75E8B" w14:textId="77777777" w:rsidTr="008603CB">
        <w:trPr>
          <w:tblHeader/>
        </w:trPr>
        <w:tc>
          <w:tcPr>
            <w:tcW w:w="4231" w:type="dxa"/>
            <w:shd w:val="clear" w:color="auto" w:fill="auto"/>
          </w:tcPr>
          <w:p w14:paraId="4C546F4C" w14:textId="77777777" w:rsidR="0029261C" w:rsidRPr="009859C7" w:rsidRDefault="0029261C" w:rsidP="0029261C">
            <w:pPr>
              <w:contextualSpacing/>
              <w:rPr>
                <w:rFonts w:cs="Times New Roman"/>
                <w:b/>
                <w:bCs/>
              </w:rPr>
            </w:pPr>
          </w:p>
        </w:tc>
        <w:tc>
          <w:tcPr>
            <w:tcW w:w="4967" w:type="dxa"/>
            <w:gridSpan w:val="4"/>
            <w:shd w:val="clear" w:color="auto" w:fill="auto"/>
            <w:hideMark/>
          </w:tcPr>
          <w:p w14:paraId="5E3EA25B" w14:textId="77777777" w:rsidR="0029261C" w:rsidRPr="009859C7" w:rsidRDefault="00C11EA9" w:rsidP="0029261C">
            <w:pPr>
              <w:pStyle w:val="acctfourfigures"/>
              <w:contextualSpacing/>
              <w:jc w:val="center"/>
              <w:rPr>
                <w:rFonts w:cs="Times New Roman"/>
                <w:b/>
                <w:bCs/>
              </w:rPr>
            </w:pPr>
            <w:r w:rsidRPr="009859C7">
              <w:rPr>
                <w:rFonts w:cs="Times New Roman"/>
                <w:i/>
                <w:iCs/>
                <w:szCs w:val="22"/>
                <w:cs/>
                <w:lang w:bidi="th-TH"/>
              </w:rPr>
              <w:t>(</w:t>
            </w:r>
            <w:r w:rsidR="0029261C" w:rsidRPr="009859C7">
              <w:rPr>
                <w:rFonts w:cs="Times New Roman"/>
                <w:i/>
                <w:iCs/>
              </w:rPr>
              <w:t>in million Baht</w:t>
            </w:r>
            <w:r w:rsidR="0029261C" w:rsidRPr="009859C7">
              <w:rPr>
                <w:rFonts w:cs="Times New Roman"/>
                <w:i/>
                <w:iCs/>
                <w:szCs w:val="22"/>
                <w:cs/>
                <w:lang w:bidi="th-TH"/>
              </w:rPr>
              <w:t>)</w:t>
            </w:r>
          </w:p>
        </w:tc>
      </w:tr>
      <w:tr w:rsidR="00F717FA" w:rsidRPr="009859C7" w14:paraId="1F1A0468" w14:textId="77777777" w:rsidTr="008603CB">
        <w:tc>
          <w:tcPr>
            <w:tcW w:w="4231" w:type="dxa"/>
            <w:shd w:val="clear" w:color="auto" w:fill="auto"/>
            <w:hideMark/>
          </w:tcPr>
          <w:p w14:paraId="7E22BA08" w14:textId="77777777" w:rsidR="00F717FA" w:rsidRPr="009859C7" w:rsidRDefault="00F717FA" w:rsidP="00F717FA">
            <w:pPr>
              <w:contextualSpacing/>
              <w:rPr>
                <w:rFonts w:cs="Times New Roman"/>
              </w:rPr>
            </w:pPr>
            <w:r w:rsidRPr="009859C7">
              <w:rPr>
                <w:rFonts w:cs="Times New Roman"/>
              </w:rPr>
              <w:t>Cash on hand</w:t>
            </w:r>
          </w:p>
        </w:tc>
        <w:tc>
          <w:tcPr>
            <w:tcW w:w="1241" w:type="dxa"/>
            <w:shd w:val="clear" w:color="auto" w:fill="auto"/>
          </w:tcPr>
          <w:p w14:paraId="1547C64F" w14:textId="072E5450" w:rsidR="00F717FA" w:rsidRPr="009859C7" w:rsidRDefault="00F717FA" w:rsidP="004A7F4F">
            <w:pPr>
              <w:tabs>
                <w:tab w:val="decimal" w:pos="970"/>
              </w:tabs>
              <w:rPr>
                <w:rFonts w:cs="Times New Roman"/>
              </w:rPr>
            </w:pPr>
            <w:r w:rsidRPr="00124C18">
              <w:t>167</w:t>
            </w:r>
          </w:p>
        </w:tc>
        <w:tc>
          <w:tcPr>
            <w:tcW w:w="1242" w:type="dxa"/>
            <w:shd w:val="clear" w:color="auto" w:fill="auto"/>
            <w:hideMark/>
          </w:tcPr>
          <w:p w14:paraId="7D8F92D9" w14:textId="77777777" w:rsidR="00F717FA" w:rsidRPr="009859C7" w:rsidRDefault="00F717FA" w:rsidP="004A7F4F">
            <w:pPr>
              <w:tabs>
                <w:tab w:val="decimal" w:pos="900"/>
              </w:tabs>
              <w:rPr>
                <w:rFonts w:cs="Times New Roman"/>
              </w:rPr>
            </w:pPr>
            <w:r w:rsidRPr="009859C7">
              <w:rPr>
                <w:rFonts w:cs="Times New Roman"/>
              </w:rPr>
              <w:t>101</w:t>
            </w:r>
          </w:p>
        </w:tc>
        <w:tc>
          <w:tcPr>
            <w:tcW w:w="1242" w:type="dxa"/>
            <w:shd w:val="clear" w:color="auto" w:fill="auto"/>
          </w:tcPr>
          <w:p w14:paraId="080179FC" w14:textId="6A8C6C8D" w:rsidR="00F717FA" w:rsidRPr="009859C7" w:rsidRDefault="00F717FA" w:rsidP="004A7F4F">
            <w:pPr>
              <w:tabs>
                <w:tab w:val="decimal" w:pos="920"/>
              </w:tabs>
              <w:rPr>
                <w:rFonts w:cs="Times New Roman"/>
                <w:b/>
                <w:bCs/>
              </w:rPr>
            </w:pPr>
            <w:r w:rsidRPr="00E45543">
              <w:t>-</w:t>
            </w:r>
          </w:p>
        </w:tc>
        <w:tc>
          <w:tcPr>
            <w:tcW w:w="1242" w:type="dxa"/>
            <w:shd w:val="clear" w:color="auto" w:fill="auto"/>
            <w:hideMark/>
          </w:tcPr>
          <w:p w14:paraId="3BB1626F" w14:textId="77777777" w:rsidR="00F717FA" w:rsidRPr="009859C7" w:rsidRDefault="00F717FA" w:rsidP="004A7F4F">
            <w:pPr>
              <w:tabs>
                <w:tab w:val="decimal" w:pos="940"/>
              </w:tabs>
              <w:rPr>
                <w:rFonts w:cs="Times New Roman"/>
                <w:b/>
                <w:bCs/>
              </w:rPr>
            </w:pPr>
            <w:r w:rsidRPr="009859C7">
              <w:rPr>
                <w:rFonts w:cs="Times New Roman"/>
                <w:b/>
                <w:bCs/>
                <w:cs/>
                <w:lang w:bidi="th-TH"/>
              </w:rPr>
              <w:t>-</w:t>
            </w:r>
          </w:p>
        </w:tc>
      </w:tr>
      <w:tr w:rsidR="00F717FA" w:rsidRPr="009859C7" w14:paraId="70FD84BE" w14:textId="77777777" w:rsidTr="008603CB">
        <w:tc>
          <w:tcPr>
            <w:tcW w:w="4231" w:type="dxa"/>
            <w:shd w:val="clear" w:color="auto" w:fill="auto"/>
            <w:hideMark/>
          </w:tcPr>
          <w:p w14:paraId="4427D994" w14:textId="77777777" w:rsidR="00F717FA" w:rsidRPr="009859C7" w:rsidRDefault="00F717FA" w:rsidP="00F717FA">
            <w:pPr>
              <w:contextualSpacing/>
              <w:rPr>
                <w:rFonts w:cs="Times New Roman"/>
              </w:rPr>
            </w:pPr>
            <w:r w:rsidRPr="009859C7">
              <w:rPr>
                <w:rFonts w:cs="Times New Roman"/>
              </w:rPr>
              <w:t xml:space="preserve">Cash at banks </w:t>
            </w:r>
            <w:r w:rsidRPr="009859C7">
              <w:rPr>
                <w:rFonts w:cs="Times New Roman"/>
                <w:szCs w:val="22"/>
                <w:cs/>
                <w:lang w:bidi="th-TH"/>
              </w:rPr>
              <w:t xml:space="preserve">- </w:t>
            </w:r>
            <w:r w:rsidRPr="009859C7">
              <w:rPr>
                <w:rFonts w:cs="Times New Roman"/>
              </w:rPr>
              <w:t>current accounts</w:t>
            </w:r>
          </w:p>
        </w:tc>
        <w:tc>
          <w:tcPr>
            <w:tcW w:w="1241" w:type="dxa"/>
            <w:shd w:val="clear" w:color="auto" w:fill="auto"/>
          </w:tcPr>
          <w:p w14:paraId="47D2EDC3" w14:textId="17653584" w:rsidR="00F717FA" w:rsidRPr="009859C7" w:rsidRDefault="00F717FA" w:rsidP="004A7F4F">
            <w:pPr>
              <w:tabs>
                <w:tab w:val="decimal" w:pos="970"/>
              </w:tabs>
              <w:rPr>
                <w:rFonts w:cs="Times New Roman"/>
              </w:rPr>
            </w:pPr>
            <w:r w:rsidRPr="00124C18">
              <w:t>4,351</w:t>
            </w:r>
          </w:p>
        </w:tc>
        <w:tc>
          <w:tcPr>
            <w:tcW w:w="1242" w:type="dxa"/>
            <w:shd w:val="clear" w:color="auto" w:fill="auto"/>
            <w:hideMark/>
          </w:tcPr>
          <w:p w14:paraId="01F83A5E" w14:textId="77777777" w:rsidR="00F717FA" w:rsidRPr="009859C7" w:rsidRDefault="00F717FA" w:rsidP="004A7F4F">
            <w:pPr>
              <w:tabs>
                <w:tab w:val="decimal" w:pos="900"/>
              </w:tabs>
              <w:rPr>
                <w:rFonts w:cs="Times New Roman"/>
              </w:rPr>
            </w:pPr>
            <w:r w:rsidRPr="009859C7">
              <w:rPr>
                <w:rFonts w:cs="Times New Roman"/>
              </w:rPr>
              <w:t>891</w:t>
            </w:r>
          </w:p>
        </w:tc>
        <w:tc>
          <w:tcPr>
            <w:tcW w:w="1242" w:type="dxa"/>
            <w:shd w:val="clear" w:color="auto" w:fill="auto"/>
          </w:tcPr>
          <w:p w14:paraId="2AE3EA89" w14:textId="282D520A" w:rsidR="00F717FA" w:rsidRPr="009859C7" w:rsidRDefault="00F717FA" w:rsidP="004A7F4F">
            <w:pPr>
              <w:tabs>
                <w:tab w:val="decimal" w:pos="920"/>
              </w:tabs>
              <w:rPr>
                <w:rFonts w:cs="Times New Roman"/>
              </w:rPr>
            </w:pPr>
            <w:r w:rsidRPr="00E45543">
              <w:t>36</w:t>
            </w:r>
          </w:p>
        </w:tc>
        <w:tc>
          <w:tcPr>
            <w:tcW w:w="1242" w:type="dxa"/>
            <w:shd w:val="clear" w:color="auto" w:fill="auto"/>
            <w:hideMark/>
          </w:tcPr>
          <w:p w14:paraId="04A96111" w14:textId="77777777" w:rsidR="00F717FA" w:rsidRPr="009859C7" w:rsidRDefault="00F717FA" w:rsidP="004A7F4F">
            <w:pPr>
              <w:tabs>
                <w:tab w:val="decimal" w:pos="940"/>
              </w:tabs>
              <w:rPr>
                <w:rFonts w:cs="Times New Roman"/>
              </w:rPr>
            </w:pPr>
            <w:r w:rsidRPr="009859C7">
              <w:rPr>
                <w:rFonts w:cs="Times New Roman"/>
              </w:rPr>
              <w:t>27</w:t>
            </w:r>
          </w:p>
        </w:tc>
      </w:tr>
      <w:tr w:rsidR="00F717FA" w:rsidRPr="009859C7" w14:paraId="572E77C1" w14:textId="77777777" w:rsidTr="008603CB">
        <w:tc>
          <w:tcPr>
            <w:tcW w:w="4231" w:type="dxa"/>
            <w:shd w:val="clear" w:color="auto" w:fill="auto"/>
            <w:hideMark/>
          </w:tcPr>
          <w:p w14:paraId="48DA565F" w14:textId="77777777" w:rsidR="00F717FA" w:rsidRPr="009859C7" w:rsidRDefault="00F717FA" w:rsidP="00F717FA">
            <w:pPr>
              <w:contextualSpacing/>
              <w:rPr>
                <w:rFonts w:cs="Times New Roman"/>
              </w:rPr>
            </w:pPr>
            <w:r w:rsidRPr="009859C7">
              <w:rPr>
                <w:rFonts w:cs="Times New Roman"/>
              </w:rPr>
              <w:t xml:space="preserve">Cash at banks </w:t>
            </w:r>
            <w:r w:rsidRPr="009859C7">
              <w:rPr>
                <w:rFonts w:cs="Times New Roman"/>
                <w:szCs w:val="22"/>
                <w:cs/>
                <w:lang w:bidi="th-TH"/>
              </w:rPr>
              <w:t xml:space="preserve">- </w:t>
            </w:r>
            <w:r w:rsidRPr="009859C7">
              <w:rPr>
                <w:rFonts w:cs="Times New Roman"/>
              </w:rPr>
              <w:t>savings accounts</w:t>
            </w:r>
          </w:p>
        </w:tc>
        <w:tc>
          <w:tcPr>
            <w:tcW w:w="1241" w:type="dxa"/>
            <w:shd w:val="clear" w:color="auto" w:fill="auto"/>
          </w:tcPr>
          <w:p w14:paraId="7B306355" w14:textId="20C2C220" w:rsidR="00F717FA" w:rsidRPr="009859C7" w:rsidRDefault="00F717FA" w:rsidP="004A7F4F">
            <w:pPr>
              <w:tabs>
                <w:tab w:val="decimal" w:pos="970"/>
              </w:tabs>
              <w:rPr>
                <w:rFonts w:cs="Times New Roman"/>
                <w:rtl/>
                <w:cs/>
              </w:rPr>
            </w:pPr>
            <w:r w:rsidRPr="00124C18">
              <w:t>17,133</w:t>
            </w:r>
          </w:p>
        </w:tc>
        <w:tc>
          <w:tcPr>
            <w:tcW w:w="1242" w:type="dxa"/>
            <w:shd w:val="clear" w:color="auto" w:fill="auto"/>
            <w:hideMark/>
          </w:tcPr>
          <w:p w14:paraId="0A5FB881" w14:textId="77777777" w:rsidR="00F717FA" w:rsidRPr="009859C7" w:rsidRDefault="00F717FA" w:rsidP="004A7F4F">
            <w:pPr>
              <w:tabs>
                <w:tab w:val="decimal" w:pos="900"/>
              </w:tabs>
              <w:rPr>
                <w:rFonts w:cs="Times New Roman"/>
                <w:rtl/>
                <w:cs/>
              </w:rPr>
            </w:pPr>
            <w:r w:rsidRPr="009859C7">
              <w:rPr>
                <w:rFonts w:cs="Times New Roman"/>
              </w:rPr>
              <w:t>4,146</w:t>
            </w:r>
          </w:p>
        </w:tc>
        <w:tc>
          <w:tcPr>
            <w:tcW w:w="1242" w:type="dxa"/>
            <w:shd w:val="clear" w:color="auto" w:fill="auto"/>
          </w:tcPr>
          <w:p w14:paraId="1535F3D3" w14:textId="6DB103ED" w:rsidR="00F717FA" w:rsidRPr="009859C7" w:rsidRDefault="00F717FA" w:rsidP="004A7F4F">
            <w:pPr>
              <w:tabs>
                <w:tab w:val="decimal" w:pos="920"/>
              </w:tabs>
              <w:rPr>
                <w:rFonts w:cs="Times New Roman"/>
              </w:rPr>
            </w:pPr>
            <w:r w:rsidRPr="00E45543">
              <w:t>6,007</w:t>
            </w:r>
          </w:p>
        </w:tc>
        <w:tc>
          <w:tcPr>
            <w:tcW w:w="1242" w:type="dxa"/>
            <w:shd w:val="clear" w:color="auto" w:fill="auto"/>
            <w:hideMark/>
          </w:tcPr>
          <w:p w14:paraId="51D799A7" w14:textId="77777777" w:rsidR="00F717FA" w:rsidRPr="009859C7" w:rsidRDefault="00F717FA" w:rsidP="004A7F4F">
            <w:pPr>
              <w:tabs>
                <w:tab w:val="decimal" w:pos="940"/>
              </w:tabs>
              <w:rPr>
                <w:rFonts w:cs="Times New Roman"/>
              </w:rPr>
            </w:pPr>
            <w:r w:rsidRPr="009859C7">
              <w:rPr>
                <w:rFonts w:cs="Times New Roman"/>
              </w:rPr>
              <w:t>2,060</w:t>
            </w:r>
          </w:p>
        </w:tc>
      </w:tr>
      <w:tr w:rsidR="00F717FA" w:rsidRPr="009859C7" w14:paraId="7FCEA692" w14:textId="77777777" w:rsidTr="008603CB">
        <w:tc>
          <w:tcPr>
            <w:tcW w:w="4231" w:type="dxa"/>
            <w:shd w:val="clear" w:color="auto" w:fill="auto"/>
            <w:hideMark/>
          </w:tcPr>
          <w:p w14:paraId="2CB50A05" w14:textId="77777777" w:rsidR="00F717FA" w:rsidRPr="009859C7" w:rsidRDefault="00F717FA" w:rsidP="00F717FA">
            <w:pPr>
              <w:contextualSpacing/>
              <w:rPr>
                <w:rFonts w:cs="Times New Roman"/>
              </w:rPr>
            </w:pPr>
            <w:r w:rsidRPr="009859C7">
              <w:rPr>
                <w:rFonts w:cs="Times New Roman"/>
              </w:rPr>
              <w:t>Highly liquid short</w:t>
            </w:r>
            <w:r w:rsidRPr="009859C7">
              <w:rPr>
                <w:rFonts w:cs="Times New Roman"/>
                <w:szCs w:val="22"/>
                <w:cs/>
                <w:lang w:bidi="th-TH"/>
              </w:rPr>
              <w:t>-</w:t>
            </w:r>
            <w:r w:rsidRPr="009859C7">
              <w:rPr>
                <w:rFonts w:cs="Times New Roman"/>
              </w:rPr>
              <w:t xml:space="preserve">term investments </w:t>
            </w:r>
          </w:p>
        </w:tc>
        <w:tc>
          <w:tcPr>
            <w:tcW w:w="1241" w:type="dxa"/>
            <w:shd w:val="clear" w:color="auto" w:fill="auto"/>
          </w:tcPr>
          <w:p w14:paraId="384E32AA" w14:textId="6A9E0FCD" w:rsidR="00F717FA" w:rsidRPr="009859C7" w:rsidRDefault="00F717FA" w:rsidP="004A7F4F">
            <w:pPr>
              <w:pBdr>
                <w:bottom w:val="single" w:sz="4" w:space="1" w:color="auto"/>
              </w:pBdr>
              <w:tabs>
                <w:tab w:val="decimal" w:pos="970"/>
              </w:tabs>
              <w:rPr>
                <w:rFonts w:cs="Times New Roman"/>
              </w:rPr>
            </w:pPr>
            <w:r w:rsidRPr="00124C18">
              <w:t>-</w:t>
            </w:r>
          </w:p>
        </w:tc>
        <w:tc>
          <w:tcPr>
            <w:tcW w:w="1242" w:type="dxa"/>
            <w:shd w:val="clear" w:color="auto" w:fill="auto"/>
            <w:hideMark/>
          </w:tcPr>
          <w:p w14:paraId="2AFA7D39" w14:textId="77777777" w:rsidR="00F717FA" w:rsidRPr="009859C7" w:rsidRDefault="00F717FA" w:rsidP="004A7F4F">
            <w:pPr>
              <w:pBdr>
                <w:bottom w:val="single" w:sz="4" w:space="1" w:color="auto"/>
              </w:pBdr>
              <w:tabs>
                <w:tab w:val="decimal" w:pos="900"/>
              </w:tabs>
              <w:rPr>
                <w:rFonts w:cs="Times New Roman"/>
              </w:rPr>
            </w:pPr>
            <w:r w:rsidRPr="009859C7">
              <w:rPr>
                <w:rFonts w:cs="Times New Roman"/>
              </w:rPr>
              <w:t>2,138</w:t>
            </w:r>
          </w:p>
        </w:tc>
        <w:tc>
          <w:tcPr>
            <w:tcW w:w="1242" w:type="dxa"/>
            <w:shd w:val="clear" w:color="auto" w:fill="auto"/>
          </w:tcPr>
          <w:p w14:paraId="66A2C8E6" w14:textId="3AF08113" w:rsidR="00F717FA" w:rsidRPr="009859C7" w:rsidRDefault="00F717FA" w:rsidP="004A7F4F">
            <w:pPr>
              <w:pBdr>
                <w:bottom w:val="single" w:sz="4" w:space="1" w:color="auto"/>
              </w:pBdr>
              <w:tabs>
                <w:tab w:val="decimal" w:pos="920"/>
              </w:tabs>
              <w:rPr>
                <w:rFonts w:cs="Times New Roman"/>
              </w:rPr>
            </w:pPr>
            <w:r w:rsidRPr="00E45543">
              <w:t>-</w:t>
            </w:r>
          </w:p>
        </w:tc>
        <w:tc>
          <w:tcPr>
            <w:tcW w:w="1242" w:type="dxa"/>
            <w:shd w:val="clear" w:color="auto" w:fill="auto"/>
            <w:hideMark/>
          </w:tcPr>
          <w:p w14:paraId="0E020D8E" w14:textId="77777777" w:rsidR="00F717FA" w:rsidRPr="009859C7" w:rsidRDefault="00F717FA" w:rsidP="004A7F4F">
            <w:pPr>
              <w:pBdr>
                <w:bottom w:val="single" w:sz="4" w:space="1" w:color="auto"/>
              </w:pBdr>
              <w:tabs>
                <w:tab w:val="decimal" w:pos="940"/>
              </w:tabs>
              <w:rPr>
                <w:rFonts w:cs="Times New Roman"/>
              </w:rPr>
            </w:pPr>
            <w:r w:rsidRPr="009859C7">
              <w:rPr>
                <w:rFonts w:cs="Times New Roman"/>
              </w:rPr>
              <w:t>2,000</w:t>
            </w:r>
          </w:p>
        </w:tc>
      </w:tr>
      <w:tr w:rsidR="00F717FA" w:rsidRPr="009859C7" w14:paraId="684A30BE" w14:textId="77777777" w:rsidTr="008603CB">
        <w:tc>
          <w:tcPr>
            <w:tcW w:w="4231" w:type="dxa"/>
            <w:shd w:val="clear" w:color="auto" w:fill="auto"/>
            <w:hideMark/>
          </w:tcPr>
          <w:p w14:paraId="35D932C4" w14:textId="77777777" w:rsidR="00F717FA" w:rsidRPr="009859C7" w:rsidRDefault="00F717FA" w:rsidP="00F717FA">
            <w:pPr>
              <w:contextualSpacing/>
              <w:rPr>
                <w:rFonts w:cs="Times New Roman"/>
                <w:b/>
                <w:bCs/>
              </w:rPr>
            </w:pPr>
            <w:r w:rsidRPr="009859C7">
              <w:rPr>
                <w:rFonts w:cs="Times New Roman"/>
                <w:b/>
                <w:bCs/>
              </w:rPr>
              <w:t>Total</w:t>
            </w:r>
          </w:p>
        </w:tc>
        <w:tc>
          <w:tcPr>
            <w:tcW w:w="1241" w:type="dxa"/>
            <w:shd w:val="clear" w:color="auto" w:fill="auto"/>
          </w:tcPr>
          <w:p w14:paraId="687D4944" w14:textId="4CD124EE" w:rsidR="00F717FA" w:rsidRPr="008C5442" w:rsidRDefault="00F717FA" w:rsidP="004A7F4F">
            <w:pPr>
              <w:pBdr>
                <w:bottom w:val="double" w:sz="4" w:space="1" w:color="auto"/>
              </w:pBdr>
              <w:tabs>
                <w:tab w:val="decimal" w:pos="970"/>
              </w:tabs>
              <w:rPr>
                <w:rFonts w:cs="Times New Roman"/>
                <w:b/>
                <w:bCs/>
              </w:rPr>
            </w:pPr>
            <w:r w:rsidRPr="008C5442">
              <w:rPr>
                <w:b/>
                <w:bCs/>
              </w:rPr>
              <w:t>21,651</w:t>
            </w:r>
          </w:p>
        </w:tc>
        <w:tc>
          <w:tcPr>
            <w:tcW w:w="1242" w:type="dxa"/>
            <w:shd w:val="clear" w:color="auto" w:fill="auto"/>
            <w:hideMark/>
          </w:tcPr>
          <w:p w14:paraId="29709B28" w14:textId="77777777" w:rsidR="00F717FA" w:rsidRPr="009859C7" w:rsidRDefault="00F717FA" w:rsidP="004A7F4F">
            <w:pPr>
              <w:pBdr>
                <w:bottom w:val="double" w:sz="4" w:space="1" w:color="auto"/>
              </w:pBdr>
              <w:tabs>
                <w:tab w:val="decimal" w:pos="900"/>
              </w:tabs>
              <w:rPr>
                <w:rFonts w:cs="Times New Roman"/>
                <w:b/>
                <w:bCs/>
              </w:rPr>
            </w:pPr>
            <w:r w:rsidRPr="009859C7">
              <w:rPr>
                <w:rFonts w:cs="Times New Roman"/>
                <w:b/>
                <w:bCs/>
              </w:rPr>
              <w:t>7,276</w:t>
            </w:r>
          </w:p>
        </w:tc>
        <w:tc>
          <w:tcPr>
            <w:tcW w:w="1242" w:type="dxa"/>
            <w:shd w:val="clear" w:color="auto" w:fill="auto"/>
          </w:tcPr>
          <w:p w14:paraId="5FFD251F" w14:textId="379497FC" w:rsidR="00F717FA" w:rsidRPr="008C5442" w:rsidRDefault="00F717FA" w:rsidP="004A7F4F">
            <w:pPr>
              <w:pBdr>
                <w:bottom w:val="double" w:sz="4" w:space="1" w:color="auto"/>
              </w:pBdr>
              <w:tabs>
                <w:tab w:val="decimal" w:pos="920"/>
              </w:tabs>
              <w:rPr>
                <w:rFonts w:cs="Times New Roman"/>
                <w:b/>
                <w:bCs/>
                <w:rtl/>
                <w:cs/>
              </w:rPr>
            </w:pPr>
            <w:r w:rsidRPr="008C5442">
              <w:rPr>
                <w:b/>
                <w:bCs/>
              </w:rPr>
              <w:t>6,043</w:t>
            </w:r>
          </w:p>
        </w:tc>
        <w:tc>
          <w:tcPr>
            <w:tcW w:w="1242" w:type="dxa"/>
            <w:shd w:val="clear" w:color="auto" w:fill="auto"/>
            <w:hideMark/>
          </w:tcPr>
          <w:p w14:paraId="0D85FD11" w14:textId="77777777" w:rsidR="00F717FA" w:rsidRPr="009859C7" w:rsidRDefault="00F717FA" w:rsidP="004A7F4F">
            <w:pPr>
              <w:pBdr>
                <w:bottom w:val="double" w:sz="4" w:space="1" w:color="auto"/>
              </w:pBdr>
              <w:tabs>
                <w:tab w:val="decimal" w:pos="940"/>
              </w:tabs>
              <w:rPr>
                <w:rFonts w:cs="Times New Roman"/>
                <w:b/>
                <w:bCs/>
                <w:rtl/>
                <w:cs/>
              </w:rPr>
            </w:pPr>
            <w:r w:rsidRPr="009859C7">
              <w:rPr>
                <w:rFonts w:cs="Times New Roman"/>
                <w:b/>
                <w:bCs/>
              </w:rPr>
              <w:t>4,087</w:t>
            </w:r>
          </w:p>
        </w:tc>
      </w:tr>
    </w:tbl>
    <w:p w14:paraId="013CD260" w14:textId="77777777" w:rsidR="00785537" w:rsidRPr="000B2A8B" w:rsidRDefault="00785537" w:rsidP="00A672E0">
      <w:pPr>
        <w:spacing w:line="240" w:lineRule="atLeast"/>
        <w:ind w:left="540"/>
        <w:jc w:val="thaiDistribute"/>
        <w:rPr>
          <w:rFonts w:cs="Times New Roman"/>
          <w:sz w:val="18"/>
          <w:szCs w:val="18"/>
        </w:rPr>
      </w:pPr>
    </w:p>
    <w:p w14:paraId="003A5BB2" w14:textId="77777777" w:rsidR="000B2A8B" w:rsidRDefault="008C3CC0" w:rsidP="000B2A8B">
      <w:pPr>
        <w:spacing w:line="240" w:lineRule="atLeast"/>
        <w:ind w:left="540"/>
        <w:jc w:val="thaiDistribute"/>
        <w:rPr>
          <w:rFonts w:cs="Times New Roman"/>
          <w:szCs w:val="22"/>
          <w:lang w:bidi="th-TH"/>
        </w:rPr>
      </w:pPr>
      <w:r w:rsidRPr="009859C7">
        <w:rPr>
          <w:rFonts w:cs="Times New Roman"/>
          <w:szCs w:val="22"/>
        </w:rPr>
        <w:t>As at 31 December 20</w:t>
      </w:r>
      <w:r w:rsidR="00A778A6">
        <w:rPr>
          <w:rFonts w:cs="Times New Roman"/>
          <w:szCs w:val="22"/>
        </w:rPr>
        <w:t>20</w:t>
      </w:r>
      <w:r w:rsidR="00FE46C2" w:rsidRPr="009859C7">
        <w:rPr>
          <w:rFonts w:cs="Times New Roman"/>
          <w:szCs w:val="22"/>
        </w:rPr>
        <w:t xml:space="preserve">, certain indirect subsidiaries has a restricted deposits at financial </w:t>
      </w:r>
      <w:r w:rsidR="003A5FC3" w:rsidRPr="009859C7">
        <w:rPr>
          <w:rFonts w:cs="Times New Roman"/>
          <w:szCs w:val="22"/>
        </w:rPr>
        <w:t xml:space="preserve">institution totaling Baht </w:t>
      </w:r>
      <w:r w:rsidR="008C5442">
        <w:rPr>
          <w:rFonts w:cstheme="minorBidi"/>
          <w:szCs w:val="28"/>
          <w:lang w:val="en-US" w:bidi="th-TH"/>
        </w:rPr>
        <w:t>764</w:t>
      </w:r>
      <w:r w:rsidR="00C30BA7" w:rsidRPr="009859C7">
        <w:rPr>
          <w:rFonts w:cs="Times New Roman"/>
          <w:szCs w:val="22"/>
          <w:cs/>
          <w:lang w:bidi="th-TH"/>
        </w:rPr>
        <w:t xml:space="preserve"> </w:t>
      </w:r>
      <w:r w:rsidR="00FE46C2" w:rsidRPr="009859C7">
        <w:rPr>
          <w:rFonts w:cs="Times New Roman"/>
          <w:szCs w:val="22"/>
        </w:rPr>
        <w:t xml:space="preserve">million </w:t>
      </w:r>
      <w:r w:rsidR="00C11EA9" w:rsidRPr="009859C7">
        <w:rPr>
          <w:rFonts w:cs="Times New Roman"/>
          <w:i/>
          <w:iCs/>
          <w:szCs w:val="22"/>
          <w:cs/>
          <w:lang w:bidi="th-TH"/>
        </w:rPr>
        <w:t>(</w:t>
      </w:r>
      <w:r w:rsidR="009C7980" w:rsidRPr="009859C7">
        <w:rPr>
          <w:rFonts w:cs="Times New Roman"/>
          <w:i/>
          <w:iCs/>
          <w:szCs w:val="22"/>
        </w:rPr>
        <w:t>201</w:t>
      </w:r>
      <w:r w:rsidR="00A778A6">
        <w:rPr>
          <w:rFonts w:cs="Times New Roman"/>
          <w:i/>
          <w:iCs/>
          <w:szCs w:val="22"/>
        </w:rPr>
        <w:t>9</w:t>
      </w:r>
      <w:r w:rsidR="009C7980" w:rsidRPr="009859C7">
        <w:rPr>
          <w:rFonts w:cs="Times New Roman"/>
          <w:i/>
          <w:iCs/>
          <w:szCs w:val="22"/>
          <w:cs/>
          <w:lang w:bidi="th-TH"/>
        </w:rPr>
        <w:t xml:space="preserve">: </w:t>
      </w:r>
      <w:r w:rsidR="009C7980" w:rsidRPr="009859C7">
        <w:rPr>
          <w:rFonts w:cs="Times New Roman"/>
          <w:i/>
          <w:iCs/>
          <w:szCs w:val="22"/>
        </w:rPr>
        <w:t xml:space="preserve">Baht </w:t>
      </w:r>
      <w:r w:rsidR="0029261C" w:rsidRPr="009859C7">
        <w:rPr>
          <w:rFonts w:cs="Times New Roman"/>
          <w:i/>
          <w:iCs/>
          <w:szCs w:val="22"/>
        </w:rPr>
        <w:t>2</w:t>
      </w:r>
      <w:r w:rsidR="00A778A6">
        <w:rPr>
          <w:rFonts w:cs="Times New Roman"/>
          <w:i/>
          <w:iCs/>
          <w:szCs w:val="22"/>
        </w:rPr>
        <w:t>59</w:t>
      </w:r>
      <w:r w:rsidR="009C7980" w:rsidRPr="009859C7">
        <w:rPr>
          <w:rFonts w:cs="Times New Roman"/>
          <w:i/>
          <w:iCs/>
          <w:szCs w:val="22"/>
          <w:cs/>
          <w:lang w:bidi="th-TH"/>
        </w:rPr>
        <w:t xml:space="preserve"> </w:t>
      </w:r>
      <w:r w:rsidR="00FE46C2" w:rsidRPr="009859C7">
        <w:rPr>
          <w:rFonts w:cs="Times New Roman"/>
          <w:i/>
          <w:iCs/>
          <w:szCs w:val="22"/>
        </w:rPr>
        <w:t>million</w:t>
      </w:r>
      <w:r w:rsidR="00FE46C2" w:rsidRPr="009859C7">
        <w:rPr>
          <w:rFonts w:cs="Times New Roman"/>
          <w:i/>
          <w:iCs/>
          <w:szCs w:val="22"/>
          <w:cs/>
          <w:lang w:bidi="th-TH"/>
        </w:rPr>
        <w:t>)</w:t>
      </w:r>
      <w:r w:rsidR="00FE46C2" w:rsidRPr="009859C7">
        <w:rPr>
          <w:rFonts w:cs="Times New Roman"/>
          <w:szCs w:val="22"/>
        </w:rPr>
        <w:t xml:space="preserve"> under the long</w:t>
      </w:r>
      <w:r w:rsidR="00FE46C2" w:rsidRPr="009859C7">
        <w:rPr>
          <w:rFonts w:cs="Times New Roman"/>
          <w:szCs w:val="22"/>
          <w:cs/>
          <w:lang w:bidi="th-TH"/>
        </w:rPr>
        <w:t>-</w:t>
      </w:r>
      <w:r w:rsidR="00FE46C2" w:rsidRPr="009859C7">
        <w:rPr>
          <w:rFonts w:cs="Times New Roman"/>
          <w:szCs w:val="22"/>
        </w:rPr>
        <w:t xml:space="preserve">term loan agreement with several financial institutions which required such </w:t>
      </w:r>
      <w:r w:rsidR="004A0289" w:rsidRPr="009859C7">
        <w:rPr>
          <w:rFonts w:cs="Times New Roman"/>
          <w:szCs w:val="22"/>
        </w:rPr>
        <w:t xml:space="preserve">indirect </w:t>
      </w:r>
      <w:r w:rsidR="00FE46C2" w:rsidRPr="009859C7">
        <w:rPr>
          <w:rFonts w:cs="Times New Roman"/>
          <w:szCs w:val="22"/>
        </w:rPr>
        <w:t>subsidiar</w:t>
      </w:r>
      <w:r w:rsidR="004A0289" w:rsidRPr="009859C7">
        <w:rPr>
          <w:rFonts w:cs="Times New Roman"/>
          <w:szCs w:val="22"/>
        </w:rPr>
        <w:t>ies</w:t>
      </w:r>
      <w:r w:rsidR="00FE46C2" w:rsidRPr="009859C7">
        <w:rPr>
          <w:rFonts w:cs="Times New Roman"/>
          <w:szCs w:val="22"/>
        </w:rPr>
        <w:t xml:space="preserve"> to obtain a permission on withdrawal of restricted deposits with the financial institution</w:t>
      </w:r>
      <w:r w:rsidR="00FE46C2" w:rsidRPr="009859C7">
        <w:rPr>
          <w:rFonts w:cs="Times New Roman"/>
          <w:szCs w:val="22"/>
          <w:cs/>
          <w:lang w:bidi="th-TH"/>
        </w:rPr>
        <w:t>.</w:t>
      </w:r>
    </w:p>
    <w:p w14:paraId="77759763" w14:textId="2064477B" w:rsidR="0066274F" w:rsidRPr="000B2A8B" w:rsidRDefault="0066274F" w:rsidP="000B2A8B">
      <w:pPr>
        <w:spacing w:line="240" w:lineRule="atLeast"/>
        <w:jc w:val="thaiDistribute"/>
        <w:rPr>
          <w:rFonts w:cs="Times New Roman"/>
          <w:sz w:val="18"/>
          <w:szCs w:val="18"/>
          <w:lang w:bidi="th-TH"/>
        </w:rPr>
      </w:pPr>
    </w:p>
    <w:p w14:paraId="753DB1A7" w14:textId="77777777" w:rsidR="00783E92" w:rsidRPr="009859C7" w:rsidRDefault="00783E92" w:rsidP="008321D2">
      <w:pPr>
        <w:pStyle w:val="Heading1"/>
        <w:numPr>
          <w:ilvl w:val="0"/>
          <w:numId w:val="3"/>
        </w:numPr>
        <w:spacing w:before="0" w:after="0" w:line="240" w:lineRule="atLeast"/>
        <w:ind w:left="550"/>
        <w:rPr>
          <w:rFonts w:cs="Times New Roman"/>
          <w:b w:val="0"/>
          <w:bCs/>
          <w:szCs w:val="24"/>
        </w:rPr>
      </w:pPr>
      <w:r w:rsidRPr="009859C7">
        <w:rPr>
          <w:rFonts w:cs="Times New Roman"/>
          <w:szCs w:val="24"/>
        </w:rPr>
        <w:t>Other receivables</w:t>
      </w:r>
    </w:p>
    <w:p w14:paraId="5AD53F7D" w14:textId="77777777" w:rsidR="00783E92" w:rsidRPr="000B2A8B" w:rsidRDefault="00783E92" w:rsidP="00485A61">
      <w:pPr>
        <w:pStyle w:val="block"/>
        <w:spacing w:after="0" w:line="240" w:lineRule="atLeast"/>
        <w:ind w:left="547"/>
        <w:jc w:val="both"/>
        <w:rPr>
          <w:rFonts w:cs="Times New Roman"/>
          <w:sz w:val="14"/>
          <w:szCs w:val="12"/>
        </w:rPr>
      </w:pPr>
    </w:p>
    <w:tbl>
      <w:tblPr>
        <w:tblW w:w="9180" w:type="dxa"/>
        <w:tblInd w:w="450" w:type="dxa"/>
        <w:tblLayout w:type="fixed"/>
        <w:tblLook w:val="04A0" w:firstRow="1" w:lastRow="0" w:firstColumn="1" w:lastColumn="0" w:noHBand="0" w:noVBand="1"/>
      </w:tblPr>
      <w:tblGrid>
        <w:gridCol w:w="3511"/>
        <w:gridCol w:w="720"/>
        <w:gridCol w:w="1259"/>
        <w:gridCol w:w="1188"/>
        <w:gridCol w:w="1305"/>
        <w:gridCol w:w="1197"/>
      </w:tblGrid>
      <w:tr w:rsidR="002E5A5D" w:rsidRPr="009859C7" w14:paraId="58FE1F45" w14:textId="77777777" w:rsidTr="004A7F4F">
        <w:trPr>
          <w:trHeight w:val="20"/>
          <w:tblHeader/>
        </w:trPr>
        <w:tc>
          <w:tcPr>
            <w:tcW w:w="1912" w:type="pct"/>
          </w:tcPr>
          <w:p w14:paraId="41F186EF" w14:textId="77777777" w:rsidR="002E5A5D" w:rsidRPr="009859C7" w:rsidRDefault="002E5A5D" w:rsidP="006521D9">
            <w:pPr>
              <w:contextualSpacing/>
              <w:jc w:val="center"/>
              <w:rPr>
                <w:rFonts w:cs="Times New Roman"/>
                <w:b/>
                <w:bCs/>
                <w:szCs w:val="22"/>
                <w:lang w:val="en-US"/>
              </w:rPr>
            </w:pPr>
          </w:p>
        </w:tc>
        <w:tc>
          <w:tcPr>
            <w:tcW w:w="392" w:type="pct"/>
          </w:tcPr>
          <w:p w14:paraId="69D26792" w14:textId="77777777" w:rsidR="002E5A5D" w:rsidRPr="009859C7" w:rsidRDefault="002E5A5D" w:rsidP="006521D9">
            <w:pPr>
              <w:contextualSpacing/>
              <w:jc w:val="center"/>
              <w:rPr>
                <w:rFonts w:cs="Times New Roman"/>
                <w:b/>
                <w:bCs/>
                <w:szCs w:val="22"/>
                <w:rtl/>
                <w:cs/>
                <w:lang w:val="en-US"/>
              </w:rPr>
            </w:pPr>
          </w:p>
        </w:tc>
        <w:tc>
          <w:tcPr>
            <w:tcW w:w="1333" w:type="pct"/>
            <w:gridSpan w:val="2"/>
          </w:tcPr>
          <w:p w14:paraId="47DC49B2" w14:textId="77777777" w:rsidR="002E5A5D" w:rsidRPr="009859C7" w:rsidRDefault="002E5A5D" w:rsidP="006521D9">
            <w:pPr>
              <w:contextualSpacing/>
              <w:jc w:val="center"/>
              <w:rPr>
                <w:rFonts w:cs="Times New Roman"/>
                <w:b/>
                <w:bCs/>
                <w:szCs w:val="22"/>
                <w:lang w:val="en-US"/>
              </w:rPr>
            </w:pPr>
            <w:r w:rsidRPr="009859C7">
              <w:rPr>
                <w:rFonts w:cs="Times New Roman"/>
                <w:b/>
                <w:bCs/>
                <w:szCs w:val="22"/>
                <w:lang w:val="en-US"/>
              </w:rPr>
              <w:t>Consolidated</w:t>
            </w:r>
          </w:p>
        </w:tc>
        <w:tc>
          <w:tcPr>
            <w:tcW w:w="1363" w:type="pct"/>
            <w:gridSpan w:val="2"/>
          </w:tcPr>
          <w:p w14:paraId="6903FC97" w14:textId="77777777" w:rsidR="002E5A5D" w:rsidRPr="009859C7" w:rsidRDefault="002E5A5D" w:rsidP="006521D9">
            <w:pPr>
              <w:contextualSpacing/>
              <w:jc w:val="center"/>
              <w:rPr>
                <w:rFonts w:cs="Times New Roman"/>
                <w:b/>
                <w:bCs/>
                <w:szCs w:val="22"/>
                <w:lang w:val="en-US"/>
              </w:rPr>
            </w:pPr>
            <w:r w:rsidRPr="009859C7">
              <w:rPr>
                <w:rFonts w:cs="Times New Roman"/>
                <w:b/>
                <w:bCs/>
                <w:szCs w:val="22"/>
                <w:lang w:val="en-US"/>
              </w:rPr>
              <w:t>Separate</w:t>
            </w:r>
          </w:p>
        </w:tc>
      </w:tr>
      <w:tr w:rsidR="002E5A5D" w:rsidRPr="009859C7" w14:paraId="4F74B01C" w14:textId="77777777" w:rsidTr="004A7F4F">
        <w:trPr>
          <w:trHeight w:val="20"/>
          <w:tblHeader/>
        </w:trPr>
        <w:tc>
          <w:tcPr>
            <w:tcW w:w="1912" w:type="pct"/>
          </w:tcPr>
          <w:p w14:paraId="280281EB" w14:textId="77777777" w:rsidR="002E5A5D" w:rsidRPr="009859C7" w:rsidRDefault="002E5A5D" w:rsidP="006521D9">
            <w:pPr>
              <w:contextualSpacing/>
              <w:jc w:val="center"/>
              <w:rPr>
                <w:rFonts w:cs="Times New Roman"/>
                <w:b/>
                <w:bCs/>
                <w:szCs w:val="22"/>
                <w:lang w:val="en-US"/>
              </w:rPr>
            </w:pPr>
          </w:p>
        </w:tc>
        <w:tc>
          <w:tcPr>
            <w:tcW w:w="392" w:type="pct"/>
          </w:tcPr>
          <w:p w14:paraId="033EE4C6" w14:textId="77777777" w:rsidR="002E5A5D" w:rsidRPr="009859C7" w:rsidRDefault="002E5A5D" w:rsidP="006521D9">
            <w:pPr>
              <w:contextualSpacing/>
              <w:jc w:val="center"/>
              <w:rPr>
                <w:rFonts w:cs="Times New Roman"/>
                <w:b/>
                <w:bCs/>
                <w:szCs w:val="22"/>
                <w:rtl/>
                <w:cs/>
                <w:lang w:val="en-US"/>
              </w:rPr>
            </w:pPr>
          </w:p>
        </w:tc>
        <w:tc>
          <w:tcPr>
            <w:tcW w:w="1333" w:type="pct"/>
            <w:gridSpan w:val="2"/>
          </w:tcPr>
          <w:p w14:paraId="1EDB2F96" w14:textId="77777777" w:rsidR="002E5A5D" w:rsidRPr="009859C7" w:rsidRDefault="002E5A5D" w:rsidP="006521D9">
            <w:pPr>
              <w:contextualSpacing/>
              <w:jc w:val="center"/>
              <w:rPr>
                <w:rFonts w:cs="Times New Roman"/>
                <w:b/>
                <w:bCs/>
                <w:szCs w:val="22"/>
                <w:lang w:val="en-US"/>
              </w:rPr>
            </w:pPr>
            <w:r w:rsidRPr="009859C7">
              <w:rPr>
                <w:rFonts w:cs="Times New Roman"/>
                <w:b/>
                <w:bCs/>
                <w:szCs w:val="22"/>
                <w:lang w:val="en-US"/>
              </w:rPr>
              <w:t>financial statements</w:t>
            </w:r>
          </w:p>
        </w:tc>
        <w:tc>
          <w:tcPr>
            <w:tcW w:w="1363" w:type="pct"/>
            <w:gridSpan w:val="2"/>
          </w:tcPr>
          <w:p w14:paraId="59BD550D" w14:textId="77777777" w:rsidR="002E5A5D" w:rsidRPr="009859C7" w:rsidRDefault="002E5A5D" w:rsidP="006521D9">
            <w:pPr>
              <w:contextualSpacing/>
              <w:jc w:val="center"/>
              <w:rPr>
                <w:rFonts w:cs="Times New Roman"/>
                <w:b/>
                <w:bCs/>
                <w:szCs w:val="22"/>
                <w:lang w:val="en-US"/>
              </w:rPr>
            </w:pPr>
            <w:r w:rsidRPr="009859C7">
              <w:rPr>
                <w:rFonts w:cs="Times New Roman"/>
                <w:b/>
                <w:bCs/>
                <w:szCs w:val="22"/>
                <w:lang w:val="en-US"/>
              </w:rPr>
              <w:t>financial statements</w:t>
            </w:r>
          </w:p>
        </w:tc>
      </w:tr>
      <w:tr w:rsidR="00530754" w:rsidRPr="009859C7" w14:paraId="3026D19B" w14:textId="77777777" w:rsidTr="004A7F4F">
        <w:trPr>
          <w:trHeight w:val="20"/>
        </w:trPr>
        <w:tc>
          <w:tcPr>
            <w:tcW w:w="1912" w:type="pct"/>
          </w:tcPr>
          <w:p w14:paraId="4A94FA96" w14:textId="77777777" w:rsidR="00530754" w:rsidRPr="009859C7" w:rsidRDefault="00530754" w:rsidP="00530754">
            <w:pPr>
              <w:pStyle w:val="acctfourfigures"/>
              <w:contextualSpacing/>
              <w:jc w:val="center"/>
              <w:rPr>
                <w:rFonts w:cs="Times New Roman"/>
                <w:b/>
                <w:bCs/>
                <w:szCs w:val="22"/>
              </w:rPr>
            </w:pPr>
          </w:p>
        </w:tc>
        <w:tc>
          <w:tcPr>
            <w:tcW w:w="392" w:type="pct"/>
            <w:hideMark/>
          </w:tcPr>
          <w:p w14:paraId="505E3338" w14:textId="77777777" w:rsidR="00530754" w:rsidRPr="009859C7" w:rsidRDefault="00530754" w:rsidP="00530754">
            <w:pPr>
              <w:pStyle w:val="acctfourfigures"/>
              <w:tabs>
                <w:tab w:val="clear" w:pos="765"/>
              </w:tabs>
              <w:contextualSpacing/>
              <w:jc w:val="center"/>
              <w:rPr>
                <w:rFonts w:cs="Times New Roman"/>
                <w:i/>
                <w:iCs/>
                <w:szCs w:val="22"/>
                <w:rtl/>
                <w:cs/>
                <w:lang w:val="en-US"/>
              </w:rPr>
            </w:pPr>
            <w:r w:rsidRPr="009859C7">
              <w:rPr>
                <w:rFonts w:cs="Times New Roman"/>
                <w:i/>
                <w:iCs/>
                <w:szCs w:val="22"/>
                <w:lang w:val="en-US" w:bidi="th-TH"/>
              </w:rPr>
              <w:t>Note</w:t>
            </w:r>
          </w:p>
        </w:tc>
        <w:tc>
          <w:tcPr>
            <w:tcW w:w="686" w:type="pct"/>
            <w:vAlign w:val="bottom"/>
            <w:hideMark/>
          </w:tcPr>
          <w:p w14:paraId="48DFC64E" w14:textId="77777777" w:rsidR="00530754" w:rsidRPr="009859C7" w:rsidRDefault="00530754" w:rsidP="00530754">
            <w:pPr>
              <w:pStyle w:val="acctfourfigures"/>
              <w:tabs>
                <w:tab w:val="left" w:pos="720"/>
              </w:tabs>
              <w:contextualSpacing/>
              <w:jc w:val="center"/>
              <w:rPr>
                <w:rFonts w:cs="Times New Roman"/>
              </w:rPr>
            </w:pPr>
            <w:r w:rsidRPr="009859C7">
              <w:rPr>
                <w:rFonts w:cs="Times New Roman"/>
              </w:rPr>
              <w:t>20</w:t>
            </w:r>
            <w:r w:rsidR="009618BD">
              <w:rPr>
                <w:rFonts w:cs="Times New Roman"/>
              </w:rPr>
              <w:t>20</w:t>
            </w:r>
          </w:p>
        </w:tc>
        <w:tc>
          <w:tcPr>
            <w:tcW w:w="647" w:type="pct"/>
            <w:vAlign w:val="bottom"/>
            <w:hideMark/>
          </w:tcPr>
          <w:p w14:paraId="4BC78BCE" w14:textId="77777777" w:rsidR="00530754" w:rsidRPr="009859C7" w:rsidRDefault="00530754" w:rsidP="00530754">
            <w:pPr>
              <w:pStyle w:val="acctfourfigures"/>
              <w:tabs>
                <w:tab w:val="left" w:pos="720"/>
              </w:tabs>
              <w:contextualSpacing/>
              <w:jc w:val="center"/>
              <w:rPr>
                <w:rFonts w:cs="Times New Roman"/>
              </w:rPr>
            </w:pPr>
            <w:r w:rsidRPr="009859C7">
              <w:rPr>
                <w:rFonts w:cs="Times New Roman"/>
              </w:rPr>
              <w:t>201</w:t>
            </w:r>
            <w:r w:rsidR="009618BD">
              <w:rPr>
                <w:rFonts w:cs="Times New Roman"/>
              </w:rPr>
              <w:t>9</w:t>
            </w:r>
          </w:p>
        </w:tc>
        <w:tc>
          <w:tcPr>
            <w:tcW w:w="711" w:type="pct"/>
            <w:vAlign w:val="bottom"/>
            <w:hideMark/>
          </w:tcPr>
          <w:p w14:paraId="414B4623" w14:textId="77777777" w:rsidR="00530754" w:rsidRPr="009859C7" w:rsidRDefault="00530754" w:rsidP="00530754">
            <w:pPr>
              <w:pStyle w:val="acctfourfigures"/>
              <w:tabs>
                <w:tab w:val="left" w:pos="720"/>
              </w:tabs>
              <w:contextualSpacing/>
              <w:jc w:val="center"/>
              <w:rPr>
                <w:rFonts w:cs="Times New Roman"/>
              </w:rPr>
            </w:pPr>
            <w:r w:rsidRPr="009859C7">
              <w:rPr>
                <w:rFonts w:cs="Times New Roman"/>
              </w:rPr>
              <w:t>20</w:t>
            </w:r>
            <w:r w:rsidR="009618BD">
              <w:rPr>
                <w:rFonts w:cs="Times New Roman"/>
              </w:rPr>
              <w:t>20</w:t>
            </w:r>
          </w:p>
        </w:tc>
        <w:tc>
          <w:tcPr>
            <w:tcW w:w="652" w:type="pct"/>
            <w:vAlign w:val="bottom"/>
            <w:hideMark/>
          </w:tcPr>
          <w:p w14:paraId="7FCE808E" w14:textId="77777777" w:rsidR="00530754" w:rsidRPr="009859C7" w:rsidRDefault="00530754" w:rsidP="00530754">
            <w:pPr>
              <w:pStyle w:val="acctfourfigures"/>
              <w:tabs>
                <w:tab w:val="left" w:pos="720"/>
              </w:tabs>
              <w:contextualSpacing/>
              <w:jc w:val="center"/>
              <w:rPr>
                <w:rFonts w:cs="Times New Roman"/>
              </w:rPr>
            </w:pPr>
            <w:r w:rsidRPr="009859C7">
              <w:rPr>
                <w:rFonts w:cs="Times New Roman"/>
              </w:rPr>
              <w:t>201</w:t>
            </w:r>
            <w:r w:rsidR="009618BD">
              <w:rPr>
                <w:rFonts w:cs="Times New Roman"/>
              </w:rPr>
              <w:t>9</w:t>
            </w:r>
          </w:p>
        </w:tc>
      </w:tr>
      <w:tr w:rsidR="00530754" w:rsidRPr="009859C7" w14:paraId="4386865B" w14:textId="77777777" w:rsidTr="004A7F4F">
        <w:trPr>
          <w:trHeight w:val="20"/>
        </w:trPr>
        <w:tc>
          <w:tcPr>
            <w:tcW w:w="1912" w:type="pct"/>
          </w:tcPr>
          <w:p w14:paraId="5C43F143" w14:textId="77777777" w:rsidR="00530754" w:rsidRPr="009859C7" w:rsidRDefault="00530754" w:rsidP="00530754">
            <w:pPr>
              <w:pStyle w:val="acctfourfigures"/>
              <w:tabs>
                <w:tab w:val="left" w:pos="720"/>
              </w:tabs>
              <w:contextualSpacing/>
              <w:jc w:val="center"/>
              <w:rPr>
                <w:rFonts w:cs="Times New Roman"/>
                <w:szCs w:val="22"/>
                <w:lang w:val="en-US" w:bidi="th-TH"/>
              </w:rPr>
            </w:pPr>
          </w:p>
        </w:tc>
        <w:tc>
          <w:tcPr>
            <w:tcW w:w="392" w:type="pct"/>
          </w:tcPr>
          <w:p w14:paraId="358B7BE5" w14:textId="77777777" w:rsidR="00530754" w:rsidRPr="009859C7" w:rsidRDefault="00530754" w:rsidP="00530754">
            <w:pPr>
              <w:pStyle w:val="acctfourfigures"/>
              <w:tabs>
                <w:tab w:val="left" w:pos="720"/>
              </w:tabs>
              <w:contextualSpacing/>
              <w:jc w:val="center"/>
              <w:rPr>
                <w:rFonts w:cs="Times New Roman"/>
                <w:i/>
                <w:iCs/>
                <w:szCs w:val="22"/>
                <w:rtl/>
                <w:cs/>
                <w:lang w:val="en-US"/>
              </w:rPr>
            </w:pPr>
          </w:p>
        </w:tc>
        <w:tc>
          <w:tcPr>
            <w:tcW w:w="2696" w:type="pct"/>
            <w:gridSpan w:val="4"/>
            <w:hideMark/>
          </w:tcPr>
          <w:p w14:paraId="431CD0E4" w14:textId="77777777" w:rsidR="00530754" w:rsidRPr="009859C7" w:rsidRDefault="00C11EA9" w:rsidP="00530754">
            <w:pPr>
              <w:pStyle w:val="acctfourfigures"/>
              <w:tabs>
                <w:tab w:val="left" w:pos="720"/>
              </w:tabs>
              <w:contextualSpacing/>
              <w:jc w:val="center"/>
              <w:rPr>
                <w:rFonts w:cs="Times New Roman"/>
                <w:szCs w:val="22"/>
                <w:lang w:val="en-US" w:bidi="th-TH"/>
              </w:rPr>
            </w:pPr>
            <w:r w:rsidRPr="009859C7">
              <w:rPr>
                <w:rFonts w:cs="Times New Roman"/>
                <w:i/>
                <w:iCs/>
                <w:szCs w:val="22"/>
                <w:cs/>
                <w:lang w:bidi="th-TH"/>
              </w:rPr>
              <w:t>(</w:t>
            </w:r>
            <w:r w:rsidR="00530754" w:rsidRPr="009859C7">
              <w:rPr>
                <w:rFonts w:cs="Times New Roman"/>
                <w:i/>
                <w:iCs/>
                <w:szCs w:val="22"/>
              </w:rPr>
              <w:t>in million Baht</w:t>
            </w:r>
            <w:r w:rsidR="00530754" w:rsidRPr="009859C7">
              <w:rPr>
                <w:rFonts w:cs="Times New Roman"/>
                <w:i/>
                <w:iCs/>
                <w:szCs w:val="22"/>
                <w:cs/>
                <w:lang w:bidi="th-TH"/>
              </w:rPr>
              <w:t>)</w:t>
            </w:r>
          </w:p>
        </w:tc>
      </w:tr>
      <w:tr w:rsidR="00860F4F" w:rsidRPr="009859C7" w14:paraId="23A9201F" w14:textId="77777777" w:rsidTr="004A7F4F">
        <w:trPr>
          <w:trHeight w:val="20"/>
        </w:trPr>
        <w:tc>
          <w:tcPr>
            <w:tcW w:w="1912" w:type="pct"/>
            <w:vAlign w:val="bottom"/>
            <w:hideMark/>
          </w:tcPr>
          <w:p w14:paraId="1ADD2E7F" w14:textId="77777777" w:rsidR="00860F4F" w:rsidRPr="009859C7" w:rsidRDefault="00860F4F" w:rsidP="00860F4F">
            <w:pPr>
              <w:contextualSpacing/>
              <w:rPr>
                <w:rFonts w:cs="Times New Roman"/>
                <w:b/>
                <w:bCs/>
              </w:rPr>
            </w:pPr>
            <w:r w:rsidRPr="009859C7">
              <w:rPr>
                <w:rFonts w:cs="Times New Roman"/>
                <w:b/>
                <w:bCs/>
              </w:rPr>
              <w:t>Related parties</w:t>
            </w:r>
          </w:p>
        </w:tc>
        <w:tc>
          <w:tcPr>
            <w:tcW w:w="392" w:type="pct"/>
            <w:vAlign w:val="bottom"/>
            <w:hideMark/>
          </w:tcPr>
          <w:p w14:paraId="324D8505" w14:textId="77777777" w:rsidR="00860F4F" w:rsidRPr="009859C7" w:rsidRDefault="00860F4F" w:rsidP="00860F4F">
            <w:pPr>
              <w:ind w:left="180" w:right="-79" w:hanging="180"/>
              <w:contextualSpacing/>
              <w:jc w:val="center"/>
              <w:rPr>
                <w:rFonts w:cs="Times New Roman"/>
                <w:i/>
                <w:iCs/>
                <w:szCs w:val="22"/>
                <w:rtl/>
                <w:cs/>
              </w:rPr>
            </w:pPr>
            <w:r>
              <w:rPr>
                <w:rFonts w:cs="Times New Roman"/>
                <w:i/>
                <w:iCs/>
                <w:szCs w:val="22"/>
              </w:rPr>
              <w:t>7</w:t>
            </w:r>
          </w:p>
        </w:tc>
        <w:tc>
          <w:tcPr>
            <w:tcW w:w="686" w:type="pct"/>
            <w:vAlign w:val="bottom"/>
          </w:tcPr>
          <w:p w14:paraId="62F4E436" w14:textId="28D286F3" w:rsidR="00860F4F" w:rsidRPr="009859C7" w:rsidRDefault="008C5442" w:rsidP="00860F4F">
            <w:pPr>
              <w:pStyle w:val="acctfourfigures"/>
              <w:pBdr>
                <w:bottom w:val="single" w:sz="4" w:space="1" w:color="auto"/>
              </w:pBdr>
              <w:tabs>
                <w:tab w:val="clear" w:pos="765"/>
                <w:tab w:val="decimal" w:pos="920"/>
              </w:tabs>
              <w:contextualSpacing/>
              <w:rPr>
                <w:rFonts w:cs="Times New Roman"/>
                <w:b/>
                <w:bCs/>
                <w:szCs w:val="22"/>
                <w:rtl/>
                <w:cs/>
                <w:lang w:val="en-US"/>
              </w:rPr>
            </w:pPr>
            <w:r>
              <w:rPr>
                <w:rFonts w:cs="Times New Roman"/>
                <w:b/>
                <w:bCs/>
                <w:szCs w:val="22"/>
                <w:lang w:val="en-US"/>
              </w:rPr>
              <w:t>33</w:t>
            </w:r>
          </w:p>
        </w:tc>
        <w:tc>
          <w:tcPr>
            <w:tcW w:w="647" w:type="pct"/>
            <w:vAlign w:val="bottom"/>
            <w:hideMark/>
          </w:tcPr>
          <w:p w14:paraId="67E3CBD3" w14:textId="77777777" w:rsidR="00860F4F" w:rsidRPr="009859C7" w:rsidRDefault="00860F4F" w:rsidP="00860F4F">
            <w:pPr>
              <w:pStyle w:val="acctfourfigures"/>
              <w:pBdr>
                <w:bottom w:val="single" w:sz="4" w:space="1" w:color="auto"/>
              </w:pBdr>
              <w:tabs>
                <w:tab w:val="clear" w:pos="765"/>
                <w:tab w:val="decimal" w:pos="920"/>
              </w:tabs>
              <w:contextualSpacing/>
              <w:rPr>
                <w:rFonts w:cs="Times New Roman"/>
                <w:b/>
                <w:bCs/>
                <w:szCs w:val="22"/>
                <w:rtl/>
                <w:cs/>
                <w:lang w:val="en-US"/>
              </w:rPr>
            </w:pPr>
            <w:r w:rsidRPr="009859C7">
              <w:rPr>
                <w:rFonts w:cs="Times New Roman"/>
                <w:b/>
                <w:bCs/>
                <w:szCs w:val="22"/>
                <w:lang w:val="en-US"/>
              </w:rPr>
              <w:t>28</w:t>
            </w:r>
          </w:p>
        </w:tc>
        <w:tc>
          <w:tcPr>
            <w:tcW w:w="711" w:type="pct"/>
            <w:vAlign w:val="bottom"/>
          </w:tcPr>
          <w:p w14:paraId="290F402F" w14:textId="42E6DAFE" w:rsidR="00860F4F" w:rsidRPr="009859C7" w:rsidRDefault="008C5442" w:rsidP="00860F4F">
            <w:pPr>
              <w:pStyle w:val="acctfourfigures"/>
              <w:pBdr>
                <w:bottom w:val="single" w:sz="4" w:space="1" w:color="auto"/>
              </w:pBdr>
              <w:tabs>
                <w:tab w:val="clear" w:pos="765"/>
                <w:tab w:val="decimal" w:pos="920"/>
              </w:tabs>
              <w:contextualSpacing/>
              <w:rPr>
                <w:rFonts w:cs="Times New Roman"/>
                <w:b/>
                <w:bCs/>
                <w:szCs w:val="22"/>
                <w:lang w:val="en-US"/>
              </w:rPr>
            </w:pPr>
            <w:r w:rsidRPr="008C5442">
              <w:rPr>
                <w:rFonts w:cs="Times New Roman"/>
                <w:b/>
                <w:bCs/>
                <w:szCs w:val="22"/>
                <w:lang w:val="en-US"/>
              </w:rPr>
              <w:t>26</w:t>
            </w:r>
          </w:p>
        </w:tc>
        <w:tc>
          <w:tcPr>
            <w:tcW w:w="652" w:type="pct"/>
            <w:vAlign w:val="bottom"/>
            <w:hideMark/>
          </w:tcPr>
          <w:p w14:paraId="491E1F71" w14:textId="77777777" w:rsidR="00860F4F" w:rsidRPr="009859C7" w:rsidRDefault="00860F4F" w:rsidP="00860F4F">
            <w:pPr>
              <w:pStyle w:val="acctfourfigures"/>
              <w:pBdr>
                <w:bottom w:val="single" w:sz="4" w:space="1" w:color="auto"/>
              </w:pBdr>
              <w:tabs>
                <w:tab w:val="clear" w:pos="765"/>
                <w:tab w:val="decimal" w:pos="920"/>
              </w:tabs>
              <w:contextualSpacing/>
              <w:rPr>
                <w:rFonts w:cs="Times New Roman"/>
                <w:b/>
                <w:bCs/>
                <w:szCs w:val="22"/>
                <w:lang w:val="en-US"/>
              </w:rPr>
            </w:pPr>
            <w:r w:rsidRPr="009859C7">
              <w:rPr>
                <w:rFonts w:cs="Times New Roman"/>
                <w:b/>
                <w:bCs/>
                <w:szCs w:val="22"/>
                <w:lang w:val="en-US"/>
              </w:rPr>
              <w:t>63</w:t>
            </w:r>
          </w:p>
        </w:tc>
      </w:tr>
      <w:tr w:rsidR="00860F4F" w:rsidRPr="009859C7" w14:paraId="1201E45A" w14:textId="77777777" w:rsidTr="004A7F4F">
        <w:trPr>
          <w:trHeight w:val="20"/>
        </w:trPr>
        <w:tc>
          <w:tcPr>
            <w:tcW w:w="1912" w:type="pct"/>
            <w:vAlign w:val="bottom"/>
            <w:hideMark/>
          </w:tcPr>
          <w:p w14:paraId="2A421895" w14:textId="77777777" w:rsidR="00860F4F" w:rsidRPr="009859C7" w:rsidRDefault="00860F4F" w:rsidP="00860F4F">
            <w:pPr>
              <w:contextualSpacing/>
              <w:rPr>
                <w:rFonts w:cs="Times New Roman"/>
                <w:b/>
                <w:bCs/>
              </w:rPr>
            </w:pPr>
            <w:r w:rsidRPr="009859C7">
              <w:rPr>
                <w:rFonts w:cs="Times New Roman"/>
                <w:b/>
                <w:bCs/>
              </w:rPr>
              <w:t>Other parties</w:t>
            </w:r>
          </w:p>
        </w:tc>
        <w:tc>
          <w:tcPr>
            <w:tcW w:w="392" w:type="pct"/>
            <w:vAlign w:val="bottom"/>
          </w:tcPr>
          <w:p w14:paraId="44B5E55E" w14:textId="77777777" w:rsidR="00860F4F" w:rsidRPr="009859C7" w:rsidRDefault="00860F4F" w:rsidP="00860F4F">
            <w:pPr>
              <w:pStyle w:val="BodyText"/>
              <w:tabs>
                <w:tab w:val="left" w:pos="720"/>
              </w:tabs>
              <w:spacing w:after="0"/>
              <w:ind w:left="-109" w:right="-90"/>
              <w:contextualSpacing/>
              <w:jc w:val="center"/>
              <w:rPr>
                <w:rFonts w:cs="Times New Roman"/>
                <w:i/>
                <w:iCs/>
                <w:szCs w:val="22"/>
                <w:rtl/>
                <w:cs/>
              </w:rPr>
            </w:pPr>
          </w:p>
        </w:tc>
        <w:tc>
          <w:tcPr>
            <w:tcW w:w="686" w:type="pct"/>
            <w:vAlign w:val="bottom"/>
          </w:tcPr>
          <w:p w14:paraId="112D2DCE" w14:textId="77777777" w:rsidR="00860F4F" w:rsidRPr="009859C7" w:rsidRDefault="00860F4F" w:rsidP="00860F4F">
            <w:pPr>
              <w:pStyle w:val="acctfourfigures"/>
              <w:tabs>
                <w:tab w:val="clear" w:pos="765"/>
                <w:tab w:val="decimal" w:pos="920"/>
              </w:tabs>
              <w:contextualSpacing/>
              <w:rPr>
                <w:rFonts w:cs="Times New Roman"/>
                <w:b/>
                <w:bCs/>
                <w:szCs w:val="22"/>
                <w:lang w:val="en-US"/>
              </w:rPr>
            </w:pPr>
          </w:p>
        </w:tc>
        <w:tc>
          <w:tcPr>
            <w:tcW w:w="647" w:type="pct"/>
            <w:vAlign w:val="bottom"/>
          </w:tcPr>
          <w:p w14:paraId="0D42E578" w14:textId="77777777" w:rsidR="00860F4F" w:rsidRPr="009859C7" w:rsidRDefault="00860F4F" w:rsidP="00860F4F">
            <w:pPr>
              <w:pStyle w:val="acctfourfigures"/>
              <w:tabs>
                <w:tab w:val="clear" w:pos="765"/>
                <w:tab w:val="decimal" w:pos="920"/>
              </w:tabs>
              <w:contextualSpacing/>
              <w:rPr>
                <w:rFonts w:cs="Times New Roman"/>
                <w:b/>
                <w:bCs/>
                <w:szCs w:val="22"/>
                <w:lang w:val="en-US"/>
              </w:rPr>
            </w:pPr>
          </w:p>
        </w:tc>
        <w:tc>
          <w:tcPr>
            <w:tcW w:w="711" w:type="pct"/>
            <w:vAlign w:val="bottom"/>
          </w:tcPr>
          <w:p w14:paraId="5A69F7D2" w14:textId="77777777" w:rsidR="00860F4F" w:rsidRPr="009859C7" w:rsidRDefault="00860F4F" w:rsidP="00860F4F">
            <w:pPr>
              <w:pStyle w:val="acctfourfigures"/>
              <w:tabs>
                <w:tab w:val="clear" w:pos="765"/>
                <w:tab w:val="decimal" w:pos="920"/>
              </w:tabs>
              <w:contextualSpacing/>
              <w:rPr>
                <w:rFonts w:cs="Times New Roman"/>
                <w:b/>
                <w:bCs/>
                <w:szCs w:val="22"/>
                <w:lang w:val="en-US"/>
              </w:rPr>
            </w:pPr>
          </w:p>
        </w:tc>
        <w:tc>
          <w:tcPr>
            <w:tcW w:w="652" w:type="pct"/>
            <w:vAlign w:val="bottom"/>
          </w:tcPr>
          <w:p w14:paraId="2E551B37" w14:textId="77777777" w:rsidR="00860F4F" w:rsidRPr="009859C7" w:rsidRDefault="00860F4F" w:rsidP="00860F4F">
            <w:pPr>
              <w:pStyle w:val="acctfourfigures"/>
              <w:tabs>
                <w:tab w:val="clear" w:pos="765"/>
                <w:tab w:val="decimal" w:pos="920"/>
              </w:tabs>
              <w:contextualSpacing/>
              <w:rPr>
                <w:rFonts w:cs="Times New Roman"/>
                <w:b/>
                <w:bCs/>
                <w:szCs w:val="22"/>
                <w:lang w:val="en-US"/>
              </w:rPr>
            </w:pPr>
          </w:p>
        </w:tc>
      </w:tr>
      <w:tr w:rsidR="008C5442" w:rsidRPr="009859C7" w14:paraId="4B99F05F" w14:textId="77777777" w:rsidTr="004A7F4F">
        <w:trPr>
          <w:trHeight w:val="20"/>
        </w:trPr>
        <w:tc>
          <w:tcPr>
            <w:tcW w:w="1912" w:type="pct"/>
            <w:vAlign w:val="bottom"/>
            <w:hideMark/>
          </w:tcPr>
          <w:p w14:paraId="6DA1FC3A" w14:textId="77777777" w:rsidR="008C5442" w:rsidRPr="009859C7" w:rsidRDefault="008C5442" w:rsidP="008C5442">
            <w:pPr>
              <w:ind w:right="-198"/>
              <w:contextualSpacing/>
              <w:rPr>
                <w:rFonts w:cs="Times New Roman"/>
              </w:rPr>
            </w:pPr>
            <w:r w:rsidRPr="009859C7">
              <w:rPr>
                <w:rFonts w:cs="Times New Roman"/>
              </w:rPr>
              <w:t>Receivable from oil hedging</w:t>
            </w:r>
            <w:r w:rsidRPr="009859C7">
              <w:rPr>
                <w:rFonts w:cs="Times New Roman"/>
                <w:szCs w:val="22"/>
                <w:cs/>
                <w:lang w:bidi="th-TH"/>
              </w:rPr>
              <w:t xml:space="preserve"> </w:t>
            </w:r>
            <w:r w:rsidRPr="009859C7">
              <w:rPr>
                <w:rFonts w:cs="Times New Roman"/>
              </w:rPr>
              <w:t>contracts</w:t>
            </w:r>
          </w:p>
        </w:tc>
        <w:tc>
          <w:tcPr>
            <w:tcW w:w="392" w:type="pct"/>
            <w:vAlign w:val="bottom"/>
          </w:tcPr>
          <w:p w14:paraId="7A562B5D" w14:textId="77777777" w:rsidR="008C5442" w:rsidRPr="009859C7" w:rsidRDefault="008C5442" w:rsidP="008C5442">
            <w:pPr>
              <w:pStyle w:val="BodyText"/>
              <w:tabs>
                <w:tab w:val="left" w:pos="720"/>
              </w:tabs>
              <w:spacing w:after="0"/>
              <w:ind w:left="-109" w:right="-90"/>
              <w:contextualSpacing/>
              <w:jc w:val="center"/>
              <w:rPr>
                <w:rFonts w:cs="Times New Roman"/>
                <w:b/>
                <w:bCs/>
                <w:i/>
                <w:iCs/>
                <w:szCs w:val="22"/>
                <w:rtl/>
                <w:cs/>
              </w:rPr>
            </w:pPr>
          </w:p>
        </w:tc>
        <w:tc>
          <w:tcPr>
            <w:tcW w:w="686" w:type="pct"/>
          </w:tcPr>
          <w:p w14:paraId="56CA7702" w14:textId="154A9311" w:rsidR="008C5442" w:rsidRPr="009859C7" w:rsidRDefault="008C5442" w:rsidP="008C5442">
            <w:pPr>
              <w:pStyle w:val="acctfourfigures"/>
              <w:tabs>
                <w:tab w:val="clear" w:pos="765"/>
                <w:tab w:val="decimal" w:pos="920"/>
              </w:tabs>
              <w:contextualSpacing/>
              <w:rPr>
                <w:rFonts w:cs="Times New Roman"/>
                <w:szCs w:val="22"/>
                <w:lang w:val="en-US"/>
              </w:rPr>
            </w:pPr>
            <w:r w:rsidRPr="005C00B2">
              <w:t>-</w:t>
            </w:r>
          </w:p>
        </w:tc>
        <w:tc>
          <w:tcPr>
            <w:tcW w:w="647" w:type="pct"/>
            <w:vAlign w:val="bottom"/>
            <w:hideMark/>
          </w:tcPr>
          <w:p w14:paraId="30447B0B" w14:textId="77777777" w:rsidR="008C5442" w:rsidRPr="009859C7" w:rsidRDefault="008C5442" w:rsidP="008C5442">
            <w:pPr>
              <w:pStyle w:val="acctfourfigures"/>
              <w:tabs>
                <w:tab w:val="clear" w:pos="765"/>
                <w:tab w:val="decimal" w:pos="920"/>
              </w:tabs>
              <w:contextualSpacing/>
              <w:rPr>
                <w:rFonts w:cs="Times New Roman"/>
                <w:szCs w:val="22"/>
                <w:lang w:val="en-US"/>
              </w:rPr>
            </w:pPr>
            <w:r w:rsidRPr="009859C7">
              <w:rPr>
                <w:rFonts w:cs="Times New Roman"/>
                <w:szCs w:val="22"/>
                <w:lang w:val="en-US"/>
              </w:rPr>
              <w:t>44</w:t>
            </w:r>
          </w:p>
        </w:tc>
        <w:tc>
          <w:tcPr>
            <w:tcW w:w="711" w:type="pct"/>
          </w:tcPr>
          <w:p w14:paraId="4E311D60" w14:textId="1A3B5B72" w:rsidR="008C5442" w:rsidRPr="009859C7" w:rsidRDefault="008C5442" w:rsidP="008C5442">
            <w:pPr>
              <w:pStyle w:val="acctfourfigures"/>
              <w:tabs>
                <w:tab w:val="clear" w:pos="765"/>
                <w:tab w:val="decimal" w:pos="920"/>
              </w:tabs>
              <w:contextualSpacing/>
              <w:rPr>
                <w:rFonts w:cs="Times New Roman"/>
                <w:szCs w:val="22"/>
                <w:lang w:val="en-US"/>
              </w:rPr>
            </w:pPr>
            <w:r w:rsidRPr="001F2F93">
              <w:t>-</w:t>
            </w:r>
          </w:p>
        </w:tc>
        <w:tc>
          <w:tcPr>
            <w:tcW w:w="652" w:type="pct"/>
            <w:vAlign w:val="bottom"/>
            <w:hideMark/>
          </w:tcPr>
          <w:p w14:paraId="4D40D78C" w14:textId="77777777" w:rsidR="008C5442" w:rsidRPr="009859C7" w:rsidRDefault="008C5442" w:rsidP="008C5442">
            <w:pPr>
              <w:pStyle w:val="acctfourfigures"/>
              <w:tabs>
                <w:tab w:val="clear" w:pos="765"/>
                <w:tab w:val="decimal" w:pos="920"/>
              </w:tabs>
              <w:contextualSpacing/>
              <w:rPr>
                <w:rFonts w:cs="Times New Roman"/>
                <w:szCs w:val="22"/>
                <w:lang w:val="en-US"/>
              </w:rPr>
            </w:pPr>
            <w:r w:rsidRPr="009859C7">
              <w:rPr>
                <w:rFonts w:cs="Times New Roman"/>
                <w:szCs w:val="22"/>
                <w:lang w:val="en-US"/>
              </w:rPr>
              <w:t>44</w:t>
            </w:r>
          </w:p>
        </w:tc>
      </w:tr>
      <w:tr w:rsidR="008C5442" w:rsidRPr="009859C7" w14:paraId="2213D6EC" w14:textId="77777777" w:rsidTr="004A7F4F">
        <w:trPr>
          <w:trHeight w:val="20"/>
        </w:trPr>
        <w:tc>
          <w:tcPr>
            <w:tcW w:w="1912" w:type="pct"/>
            <w:vAlign w:val="bottom"/>
            <w:hideMark/>
          </w:tcPr>
          <w:p w14:paraId="256F57AB" w14:textId="77777777" w:rsidR="008C5442" w:rsidRPr="009859C7" w:rsidRDefault="008C5442" w:rsidP="008C5442">
            <w:pPr>
              <w:contextualSpacing/>
              <w:rPr>
                <w:rFonts w:cs="Times New Roman"/>
              </w:rPr>
            </w:pPr>
            <w:r w:rsidRPr="009859C7">
              <w:rPr>
                <w:rFonts w:cs="Times New Roman"/>
              </w:rPr>
              <w:t>Prepaid expenses</w:t>
            </w:r>
          </w:p>
        </w:tc>
        <w:tc>
          <w:tcPr>
            <w:tcW w:w="392" w:type="pct"/>
            <w:vAlign w:val="bottom"/>
          </w:tcPr>
          <w:p w14:paraId="3B82FF28" w14:textId="77777777" w:rsidR="008C5442" w:rsidRPr="009859C7" w:rsidRDefault="008C5442" w:rsidP="008C5442">
            <w:pPr>
              <w:pStyle w:val="BodyText"/>
              <w:tabs>
                <w:tab w:val="left" w:pos="720"/>
              </w:tabs>
              <w:spacing w:after="0"/>
              <w:ind w:left="-109" w:right="-90"/>
              <w:contextualSpacing/>
              <w:jc w:val="center"/>
              <w:rPr>
                <w:rFonts w:cs="Times New Roman"/>
                <w:b/>
                <w:bCs/>
                <w:i/>
                <w:iCs/>
                <w:szCs w:val="22"/>
                <w:rtl/>
                <w:cs/>
              </w:rPr>
            </w:pPr>
          </w:p>
        </w:tc>
        <w:tc>
          <w:tcPr>
            <w:tcW w:w="686" w:type="pct"/>
          </w:tcPr>
          <w:p w14:paraId="2B8378AD" w14:textId="349C9A77" w:rsidR="008C5442" w:rsidRPr="009859C7" w:rsidRDefault="008C5442" w:rsidP="008C5442">
            <w:pPr>
              <w:pStyle w:val="acctfourfigures"/>
              <w:tabs>
                <w:tab w:val="clear" w:pos="765"/>
                <w:tab w:val="decimal" w:pos="920"/>
              </w:tabs>
              <w:contextualSpacing/>
              <w:rPr>
                <w:rFonts w:cs="Times New Roman"/>
                <w:szCs w:val="22"/>
                <w:lang w:val="en-US"/>
              </w:rPr>
            </w:pPr>
            <w:r w:rsidRPr="005C00B2">
              <w:t>92</w:t>
            </w:r>
          </w:p>
        </w:tc>
        <w:tc>
          <w:tcPr>
            <w:tcW w:w="647" w:type="pct"/>
            <w:vAlign w:val="bottom"/>
            <w:hideMark/>
          </w:tcPr>
          <w:p w14:paraId="6DB941D6" w14:textId="77777777" w:rsidR="008C5442" w:rsidRPr="009859C7" w:rsidRDefault="008C5442" w:rsidP="008C5442">
            <w:pPr>
              <w:pStyle w:val="acctfourfigures"/>
              <w:tabs>
                <w:tab w:val="clear" w:pos="765"/>
                <w:tab w:val="decimal" w:pos="920"/>
              </w:tabs>
              <w:contextualSpacing/>
              <w:rPr>
                <w:rFonts w:cs="Times New Roman"/>
                <w:szCs w:val="22"/>
                <w:lang w:val="en-US"/>
              </w:rPr>
            </w:pPr>
            <w:r w:rsidRPr="009859C7">
              <w:rPr>
                <w:rFonts w:cs="Times New Roman"/>
                <w:szCs w:val="22"/>
                <w:lang w:val="en-US"/>
              </w:rPr>
              <w:t>16</w:t>
            </w:r>
            <w:r w:rsidRPr="009859C7">
              <w:rPr>
                <w:rFonts w:cs="Times New Roman"/>
                <w:szCs w:val="22"/>
                <w:rtl/>
                <w:cs/>
                <w:lang w:val="en-US"/>
              </w:rPr>
              <w:t>0</w:t>
            </w:r>
          </w:p>
        </w:tc>
        <w:tc>
          <w:tcPr>
            <w:tcW w:w="711" w:type="pct"/>
          </w:tcPr>
          <w:p w14:paraId="771FA966" w14:textId="14B92871" w:rsidR="008C5442" w:rsidRPr="009859C7" w:rsidRDefault="008C5442" w:rsidP="008C5442">
            <w:pPr>
              <w:pStyle w:val="acctfourfigures"/>
              <w:tabs>
                <w:tab w:val="clear" w:pos="765"/>
                <w:tab w:val="decimal" w:pos="920"/>
              </w:tabs>
              <w:contextualSpacing/>
              <w:rPr>
                <w:rFonts w:cs="Times New Roman"/>
                <w:szCs w:val="22"/>
                <w:lang w:val="en-US"/>
              </w:rPr>
            </w:pPr>
            <w:r w:rsidRPr="001F2F93">
              <w:t>16</w:t>
            </w:r>
          </w:p>
        </w:tc>
        <w:tc>
          <w:tcPr>
            <w:tcW w:w="652" w:type="pct"/>
            <w:vAlign w:val="bottom"/>
            <w:hideMark/>
          </w:tcPr>
          <w:p w14:paraId="14B2953C" w14:textId="77777777" w:rsidR="008C5442" w:rsidRPr="009859C7" w:rsidRDefault="008C5442" w:rsidP="008C5442">
            <w:pPr>
              <w:pStyle w:val="acctfourfigures"/>
              <w:tabs>
                <w:tab w:val="clear" w:pos="765"/>
                <w:tab w:val="decimal" w:pos="920"/>
              </w:tabs>
              <w:contextualSpacing/>
              <w:rPr>
                <w:rFonts w:cs="Times New Roman"/>
                <w:szCs w:val="22"/>
                <w:lang w:val="en-US"/>
              </w:rPr>
            </w:pPr>
            <w:r w:rsidRPr="009859C7">
              <w:rPr>
                <w:rFonts w:cs="Times New Roman"/>
                <w:szCs w:val="22"/>
                <w:lang w:val="en-US"/>
              </w:rPr>
              <w:t>76</w:t>
            </w:r>
          </w:p>
        </w:tc>
      </w:tr>
      <w:tr w:rsidR="008C5442" w:rsidRPr="009859C7" w14:paraId="50E0D6C0" w14:textId="77777777" w:rsidTr="004A7F4F">
        <w:trPr>
          <w:trHeight w:val="20"/>
        </w:trPr>
        <w:tc>
          <w:tcPr>
            <w:tcW w:w="1912" w:type="pct"/>
            <w:vAlign w:val="bottom"/>
            <w:hideMark/>
          </w:tcPr>
          <w:p w14:paraId="6E28D115" w14:textId="77777777" w:rsidR="008C5442" w:rsidRPr="009859C7" w:rsidRDefault="008C5442" w:rsidP="008C5442">
            <w:pPr>
              <w:contextualSpacing/>
              <w:rPr>
                <w:rFonts w:cs="Times New Roman"/>
              </w:rPr>
            </w:pPr>
            <w:r w:rsidRPr="009859C7">
              <w:rPr>
                <w:rFonts w:cs="Times New Roman"/>
              </w:rPr>
              <w:t>Advance payment</w:t>
            </w:r>
          </w:p>
        </w:tc>
        <w:tc>
          <w:tcPr>
            <w:tcW w:w="392" w:type="pct"/>
            <w:vAlign w:val="bottom"/>
          </w:tcPr>
          <w:p w14:paraId="2EE9F90F" w14:textId="77777777" w:rsidR="008C5442" w:rsidRPr="009859C7" w:rsidRDefault="008C5442" w:rsidP="008C5442">
            <w:pPr>
              <w:pStyle w:val="BodyText"/>
              <w:tabs>
                <w:tab w:val="left" w:pos="720"/>
              </w:tabs>
              <w:spacing w:after="0"/>
              <w:ind w:left="-109" w:right="-90"/>
              <w:contextualSpacing/>
              <w:jc w:val="center"/>
              <w:rPr>
                <w:rFonts w:cs="Times New Roman"/>
                <w:b/>
                <w:bCs/>
                <w:i/>
                <w:iCs/>
                <w:szCs w:val="22"/>
                <w:rtl/>
                <w:cs/>
              </w:rPr>
            </w:pPr>
          </w:p>
        </w:tc>
        <w:tc>
          <w:tcPr>
            <w:tcW w:w="686" w:type="pct"/>
          </w:tcPr>
          <w:p w14:paraId="6104739D" w14:textId="273219ED" w:rsidR="008C5442" w:rsidRPr="009859C7" w:rsidRDefault="008C5442" w:rsidP="008C5442">
            <w:pPr>
              <w:pStyle w:val="acctfourfigures"/>
              <w:tabs>
                <w:tab w:val="clear" w:pos="765"/>
                <w:tab w:val="decimal" w:pos="920"/>
              </w:tabs>
              <w:contextualSpacing/>
              <w:rPr>
                <w:rFonts w:cs="Times New Roman"/>
                <w:szCs w:val="22"/>
                <w:lang w:val="en-US"/>
              </w:rPr>
            </w:pPr>
            <w:r w:rsidRPr="005C00B2">
              <w:t>420</w:t>
            </w:r>
          </w:p>
        </w:tc>
        <w:tc>
          <w:tcPr>
            <w:tcW w:w="647" w:type="pct"/>
            <w:vAlign w:val="bottom"/>
            <w:hideMark/>
          </w:tcPr>
          <w:p w14:paraId="02D42C99" w14:textId="77777777" w:rsidR="008C5442" w:rsidRPr="009859C7" w:rsidRDefault="008C5442" w:rsidP="008C5442">
            <w:pPr>
              <w:pStyle w:val="acctfourfigures"/>
              <w:tabs>
                <w:tab w:val="clear" w:pos="765"/>
                <w:tab w:val="decimal" w:pos="920"/>
              </w:tabs>
              <w:contextualSpacing/>
              <w:rPr>
                <w:rFonts w:cs="Times New Roman"/>
                <w:szCs w:val="22"/>
                <w:lang w:val="en-US"/>
              </w:rPr>
            </w:pPr>
            <w:r w:rsidRPr="009859C7">
              <w:rPr>
                <w:rFonts w:cs="Times New Roman"/>
                <w:szCs w:val="22"/>
                <w:lang w:val="en-US"/>
              </w:rPr>
              <w:t>662</w:t>
            </w:r>
          </w:p>
        </w:tc>
        <w:tc>
          <w:tcPr>
            <w:tcW w:w="711" w:type="pct"/>
          </w:tcPr>
          <w:p w14:paraId="20BFA5E7" w14:textId="2C6BBC9C" w:rsidR="008C5442" w:rsidRPr="009859C7" w:rsidRDefault="008C5442" w:rsidP="008C5442">
            <w:pPr>
              <w:pStyle w:val="acctfourfigures"/>
              <w:tabs>
                <w:tab w:val="clear" w:pos="765"/>
                <w:tab w:val="decimal" w:pos="920"/>
              </w:tabs>
              <w:contextualSpacing/>
              <w:rPr>
                <w:rFonts w:cs="Times New Roman"/>
                <w:szCs w:val="22"/>
                <w:lang w:val="en-US"/>
              </w:rPr>
            </w:pPr>
            <w:r w:rsidRPr="001F2F93">
              <w:t>10</w:t>
            </w:r>
          </w:p>
        </w:tc>
        <w:tc>
          <w:tcPr>
            <w:tcW w:w="652" w:type="pct"/>
            <w:vAlign w:val="bottom"/>
            <w:hideMark/>
          </w:tcPr>
          <w:p w14:paraId="734C4ADC" w14:textId="77777777" w:rsidR="008C5442" w:rsidRPr="009859C7" w:rsidRDefault="008C5442" w:rsidP="008C5442">
            <w:pPr>
              <w:pStyle w:val="acctfourfigures"/>
              <w:tabs>
                <w:tab w:val="clear" w:pos="765"/>
                <w:tab w:val="decimal" w:pos="920"/>
              </w:tabs>
              <w:contextualSpacing/>
              <w:rPr>
                <w:rFonts w:cs="Times New Roman"/>
                <w:szCs w:val="22"/>
                <w:lang w:val="en-US"/>
              </w:rPr>
            </w:pPr>
            <w:r w:rsidRPr="009859C7">
              <w:rPr>
                <w:rFonts w:cs="Times New Roman"/>
                <w:szCs w:val="22"/>
                <w:cs/>
                <w:lang w:val="en-US" w:bidi="th-TH"/>
              </w:rPr>
              <w:t>-</w:t>
            </w:r>
          </w:p>
        </w:tc>
      </w:tr>
      <w:tr w:rsidR="008C5442" w:rsidRPr="009859C7" w14:paraId="541A0CCD" w14:textId="77777777" w:rsidTr="004A7F4F">
        <w:trPr>
          <w:trHeight w:val="20"/>
        </w:trPr>
        <w:tc>
          <w:tcPr>
            <w:tcW w:w="1912" w:type="pct"/>
            <w:vAlign w:val="bottom"/>
            <w:hideMark/>
          </w:tcPr>
          <w:p w14:paraId="5C9B7544" w14:textId="77777777" w:rsidR="008C5442" w:rsidRPr="009859C7" w:rsidRDefault="008C5442" w:rsidP="008C5442">
            <w:pPr>
              <w:ind w:left="162" w:right="-108" w:hanging="162"/>
              <w:contextualSpacing/>
              <w:rPr>
                <w:rFonts w:cs="Times New Roman"/>
              </w:rPr>
            </w:pPr>
            <w:r w:rsidRPr="009859C7">
              <w:rPr>
                <w:rFonts w:cs="Times New Roman"/>
              </w:rPr>
              <w:t>Receivable from revenue</w:t>
            </w:r>
            <w:r w:rsidRPr="009859C7">
              <w:rPr>
                <w:rFonts w:cs="Times New Roman"/>
                <w:szCs w:val="22"/>
                <w:cs/>
                <w:lang w:bidi="th-TH"/>
              </w:rPr>
              <w:t xml:space="preserve"> </w:t>
            </w:r>
            <w:r w:rsidRPr="009859C7">
              <w:rPr>
                <w:rFonts w:cs="Times New Roman"/>
              </w:rPr>
              <w:t>department</w:t>
            </w:r>
          </w:p>
        </w:tc>
        <w:tc>
          <w:tcPr>
            <w:tcW w:w="392" w:type="pct"/>
            <w:vAlign w:val="bottom"/>
          </w:tcPr>
          <w:p w14:paraId="52EE92A9" w14:textId="77777777" w:rsidR="008C5442" w:rsidRPr="009859C7" w:rsidRDefault="008C5442" w:rsidP="008C5442">
            <w:pPr>
              <w:pStyle w:val="BodyText"/>
              <w:tabs>
                <w:tab w:val="left" w:pos="720"/>
              </w:tabs>
              <w:spacing w:after="0"/>
              <w:ind w:left="-109" w:right="-90"/>
              <w:contextualSpacing/>
              <w:jc w:val="center"/>
              <w:rPr>
                <w:rFonts w:cs="Times New Roman"/>
                <w:b/>
                <w:bCs/>
                <w:i/>
                <w:iCs/>
                <w:szCs w:val="22"/>
                <w:rtl/>
                <w:cs/>
              </w:rPr>
            </w:pPr>
          </w:p>
        </w:tc>
        <w:tc>
          <w:tcPr>
            <w:tcW w:w="686" w:type="pct"/>
          </w:tcPr>
          <w:p w14:paraId="257D38E2" w14:textId="48196680" w:rsidR="008C5442" w:rsidRPr="009859C7" w:rsidRDefault="008C5442" w:rsidP="008C5442">
            <w:pPr>
              <w:pStyle w:val="acctfourfigures"/>
              <w:tabs>
                <w:tab w:val="clear" w:pos="765"/>
                <w:tab w:val="decimal" w:pos="920"/>
              </w:tabs>
              <w:contextualSpacing/>
              <w:rPr>
                <w:rFonts w:cs="Times New Roman"/>
                <w:szCs w:val="22"/>
                <w:lang w:val="en-US"/>
              </w:rPr>
            </w:pPr>
            <w:r w:rsidRPr="005C00B2">
              <w:t>252</w:t>
            </w:r>
          </w:p>
        </w:tc>
        <w:tc>
          <w:tcPr>
            <w:tcW w:w="647" w:type="pct"/>
            <w:vAlign w:val="bottom"/>
            <w:hideMark/>
          </w:tcPr>
          <w:p w14:paraId="4FFC079F" w14:textId="77777777" w:rsidR="008C5442" w:rsidRPr="009859C7" w:rsidRDefault="008C5442" w:rsidP="008C5442">
            <w:pPr>
              <w:pStyle w:val="acctfourfigures"/>
              <w:tabs>
                <w:tab w:val="clear" w:pos="765"/>
                <w:tab w:val="decimal" w:pos="920"/>
              </w:tabs>
              <w:contextualSpacing/>
              <w:rPr>
                <w:rFonts w:cs="Times New Roman"/>
                <w:szCs w:val="22"/>
                <w:lang w:val="en-US"/>
              </w:rPr>
            </w:pPr>
            <w:r w:rsidRPr="009859C7">
              <w:rPr>
                <w:rFonts w:cs="Times New Roman"/>
                <w:szCs w:val="22"/>
                <w:lang w:val="en-US"/>
              </w:rPr>
              <w:t>27</w:t>
            </w:r>
            <w:r w:rsidRPr="009859C7">
              <w:rPr>
                <w:rFonts w:cs="Times New Roman"/>
                <w:szCs w:val="22"/>
                <w:rtl/>
                <w:cs/>
                <w:lang w:val="en-US"/>
              </w:rPr>
              <w:t>8</w:t>
            </w:r>
          </w:p>
        </w:tc>
        <w:tc>
          <w:tcPr>
            <w:tcW w:w="711" w:type="pct"/>
          </w:tcPr>
          <w:p w14:paraId="12BD5095" w14:textId="05FD64A1" w:rsidR="008C5442" w:rsidRPr="009859C7" w:rsidRDefault="008C5442" w:rsidP="008C5442">
            <w:pPr>
              <w:pStyle w:val="acctfourfigures"/>
              <w:tabs>
                <w:tab w:val="clear" w:pos="765"/>
                <w:tab w:val="decimal" w:pos="920"/>
              </w:tabs>
              <w:contextualSpacing/>
              <w:rPr>
                <w:rFonts w:cs="Times New Roman"/>
                <w:szCs w:val="22"/>
                <w:lang w:val="en-US"/>
              </w:rPr>
            </w:pPr>
            <w:r w:rsidRPr="001F2F93">
              <w:t>151</w:t>
            </w:r>
          </w:p>
        </w:tc>
        <w:tc>
          <w:tcPr>
            <w:tcW w:w="652" w:type="pct"/>
            <w:vAlign w:val="bottom"/>
            <w:hideMark/>
          </w:tcPr>
          <w:p w14:paraId="03C9143D" w14:textId="77777777" w:rsidR="008C5442" w:rsidRPr="009859C7" w:rsidRDefault="008C5442" w:rsidP="008C5442">
            <w:pPr>
              <w:pStyle w:val="acctfourfigures"/>
              <w:tabs>
                <w:tab w:val="clear" w:pos="765"/>
                <w:tab w:val="decimal" w:pos="920"/>
              </w:tabs>
              <w:contextualSpacing/>
              <w:rPr>
                <w:rFonts w:cs="Times New Roman"/>
                <w:szCs w:val="22"/>
                <w:lang w:val="en-US"/>
              </w:rPr>
            </w:pPr>
            <w:r w:rsidRPr="009859C7">
              <w:rPr>
                <w:rFonts w:cs="Times New Roman"/>
                <w:szCs w:val="22"/>
                <w:lang w:val="en-US"/>
              </w:rPr>
              <w:t>160</w:t>
            </w:r>
          </w:p>
        </w:tc>
      </w:tr>
      <w:tr w:rsidR="008C5442" w:rsidRPr="009859C7" w14:paraId="2CFC0001" w14:textId="77777777" w:rsidTr="004A7F4F">
        <w:trPr>
          <w:trHeight w:val="20"/>
        </w:trPr>
        <w:tc>
          <w:tcPr>
            <w:tcW w:w="1912" w:type="pct"/>
            <w:vAlign w:val="bottom"/>
            <w:hideMark/>
          </w:tcPr>
          <w:p w14:paraId="0669E77F" w14:textId="77777777" w:rsidR="008C5442" w:rsidRPr="009859C7" w:rsidRDefault="008C5442" w:rsidP="008C5442">
            <w:pPr>
              <w:contextualSpacing/>
              <w:rPr>
                <w:rFonts w:cs="Times New Roman"/>
              </w:rPr>
            </w:pPr>
            <w:r w:rsidRPr="009859C7">
              <w:rPr>
                <w:rFonts w:cs="Times New Roman"/>
              </w:rPr>
              <w:t>Other accounts receivable</w:t>
            </w:r>
          </w:p>
        </w:tc>
        <w:tc>
          <w:tcPr>
            <w:tcW w:w="392" w:type="pct"/>
            <w:vAlign w:val="bottom"/>
          </w:tcPr>
          <w:p w14:paraId="27E2B081" w14:textId="77777777" w:rsidR="008C5442" w:rsidRPr="009859C7" w:rsidRDefault="008C5442" w:rsidP="008C5442">
            <w:pPr>
              <w:pStyle w:val="BodyText"/>
              <w:tabs>
                <w:tab w:val="left" w:pos="720"/>
              </w:tabs>
              <w:spacing w:after="0"/>
              <w:ind w:left="-109" w:right="-90"/>
              <w:contextualSpacing/>
              <w:jc w:val="center"/>
              <w:rPr>
                <w:rFonts w:cs="Times New Roman"/>
                <w:i/>
                <w:iCs/>
                <w:szCs w:val="22"/>
                <w:rtl/>
                <w:cs/>
              </w:rPr>
            </w:pPr>
          </w:p>
        </w:tc>
        <w:tc>
          <w:tcPr>
            <w:tcW w:w="686" w:type="pct"/>
          </w:tcPr>
          <w:p w14:paraId="3E9A15A3" w14:textId="117E0855" w:rsidR="008C5442" w:rsidRPr="009859C7" w:rsidRDefault="008C5442" w:rsidP="008C5442">
            <w:pPr>
              <w:pStyle w:val="acctfourfigures"/>
              <w:pBdr>
                <w:bottom w:val="single" w:sz="4" w:space="1" w:color="auto"/>
              </w:pBdr>
              <w:tabs>
                <w:tab w:val="clear" w:pos="765"/>
                <w:tab w:val="decimal" w:pos="920"/>
              </w:tabs>
              <w:contextualSpacing/>
              <w:rPr>
                <w:rFonts w:cs="Times New Roman"/>
                <w:szCs w:val="22"/>
                <w:rtl/>
                <w:cs/>
                <w:lang w:val="en-US"/>
              </w:rPr>
            </w:pPr>
            <w:r w:rsidRPr="005C00B2">
              <w:t>685</w:t>
            </w:r>
          </w:p>
        </w:tc>
        <w:tc>
          <w:tcPr>
            <w:tcW w:w="647" w:type="pct"/>
            <w:vAlign w:val="bottom"/>
            <w:hideMark/>
          </w:tcPr>
          <w:p w14:paraId="383CE0B6" w14:textId="77777777" w:rsidR="008C5442" w:rsidRPr="009859C7" w:rsidRDefault="008C5442" w:rsidP="008C5442">
            <w:pPr>
              <w:pStyle w:val="acctfourfigures"/>
              <w:pBdr>
                <w:bottom w:val="single" w:sz="4" w:space="1" w:color="auto"/>
              </w:pBdr>
              <w:tabs>
                <w:tab w:val="clear" w:pos="765"/>
                <w:tab w:val="decimal" w:pos="920"/>
              </w:tabs>
              <w:contextualSpacing/>
              <w:rPr>
                <w:rFonts w:cs="Times New Roman"/>
                <w:szCs w:val="22"/>
                <w:rtl/>
                <w:cs/>
                <w:lang w:val="en-US"/>
              </w:rPr>
            </w:pPr>
            <w:r w:rsidRPr="009859C7">
              <w:rPr>
                <w:rFonts w:cs="Times New Roman"/>
                <w:szCs w:val="22"/>
                <w:lang w:val="en-US"/>
              </w:rPr>
              <w:t>863</w:t>
            </w:r>
          </w:p>
        </w:tc>
        <w:tc>
          <w:tcPr>
            <w:tcW w:w="711" w:type="pct"/>
          </w:tcPr>
          <w:p w14:paraId="12857F6F" w14:textId="506A0EE3" w:rsidR="008C5442" w:rsidRPr="009859C7" w:rsidRDefault="008C5442" w:rsidP="008C5442">
            <w:pPr>
              <w:pStyle w:val="acctfourfigures"/>
              <w:pBdr>
                <w:bottom w:val="single" w:sz="4" w:space="1" w:color="auto"/>
              </w:pBdr>
              <w:tabs>
                <w:tab w:val="clear" w:pos="765"/>
                <w:tab w:val="decimal" w:pos="920"/>
              </w:tabs>
              <w:contextualSpacing/>
              <w:rPr>
                <w:rFonts w:cs="Times New Roman"/>
                <w:szCs w:val="22"/>
                <w:rtl/>
                <w:cs/>
                <w:lang w:val="en-US"/>
              </w:rPr>
            </w:pPr>
            <w:r w:rsidRPr="001F2F93">
              <w:t>385</w:t>
            </w:r>
          </w:p>
        </w:tc>
        <w:tc>
          <w:tcPr>
            <w:tcW w:w="652" w:type="pct"/>
            <w:vAlign w:val="bottom"/>
            <w:hideMark/>
          </w:tcPr>
          <w:p w14:paraId="26768C95" w14:textId="77777777" w:rsidR="008C5442" w:rsidRPr="009859C7" w:rsidRDefault="008C5442" w:rsidP="008C5442">
            <w:pPr>
              <w:pStyle w:val="acctfourfigures"/>
              <w:pBdr>
                <w:bottom w:val="single" w:sz="4" w:space="1" w:color="auto"/>
              </w:pBdr>
              <w:tabs>
                <w:tab w:val="clear" w:pos="765"/>
                <w:tab w:val="decimal" w:pos="920"/>
              </w:tabs>
              <w:contextualSpacing/>
              <w:rPr>
                <w:rFonts w:cs="Times New Roman"/>
                <w:szCs w:val="22"/>
                <w:rtl/>
                <w:cs/>
                <w:lang w:val="en-US"/>
              </w:rPr>
            </w:pPr>
            <w:r w:rsidRPr="009859C7">
              <w:rPr>
                <w:rFonts w:cs="Times New Roman"/>
                <w:szCs w:val="22"/>
                <w:lang w:val="en-US"/>
              </w:rPr>
              <w:t>311</w:t>
            </w:r>
          </w:p>
        </w:tc>
      </w:tr>
      <w:tr w:rsidR="008C5442" w:rsidRPr="009859C7" w14:paraId="068BAFFB" w14:textId="77777777" w:rsidTr="004A7F4F">
        <w:trPr>
          <w:trHeight w:val="107"/>
        </w:trPr>
        <w:tc>
          <w:tcPr>
            <w:tcW w:w="1912" w:type="pct"/>
            <w:vAlign w:val="bottom"/>
            <w:hideMark/>
          </w:tcPr>
          <w:p w14:paraId="5A98F1F7" w14:textId="77777777" w:rsidR="008C5442" w:rsidRPr="009859C7" w:rsidRDefault="008C5442" w:rsidP="008C5442">
            <w:pPr>
              <w:contextualSpacing/>
              <w:rPr>
                <w:rFonts w:cs="Times New Roman"/>
                <w:b/>
                <w:bCs/>
              </w:rPr>
            </w:pPr>
            <w:r w:rsidRPr="009859C7">
              <w:rPr>
                <w:rFonts w:cs="Times New Roman"/>
                <w:b/>
                <w:bCs/>
              </w:rPr>
              <w:t>Total</w:t>
            </w:r>
          </w:p>
        </w:tc>
        <w:tc>
          <w:tcPr>
            <w:tcW w:w="392" w:type="pct"/>
            <w:vAlign w:val="bottom"/>
          </w:tcPr>
          <w:p w14:paraId="38877523" w14:textId="77777777" w:rsidR="008C5442" w:rsidRPr="009859C7" w:rsidRDefault="008C5442" w:rsidP="008C5442">
            <w:pPr>
              <w:pStyle w:val="BodyText"/>
              <w:tabs>
                <w:tab w:val="left" w:pos="720"/>
              </w:tabs>
              <w:spacing w:after="0"/>
              <w:ind w:left="-109" w:right="-90"/>
              <w:contextualSpacing/>
              <w:jc w:val="center"/>
              <w:rPr>
                <w:rFonts w:cs="Times New Roman"/>
                <w:i/>
                <w:iCs/>
                <w:szCs w:val="22"/>
                <w:rtl/>
                <w:cs/>
              </w:rPr>
            </w:pPr>
          </w:p>
        </w:tc>
        <w:tc>
          <w:tcPr>
            <w:tcW w:w="686" w:type="pct"/>
          </w:tcPr>
          <w:p w14:paraId="3FA5827A" w14:textId="2B125176" w:rsidR="008C5442" w:rsidRPr="008C5442" w:rsidRDefault="008C5442" w:rsidP="008C5442">
            <w:pPr>
              <w:pStyle w:val="acctfourfigures"/>
              <w:pBdr>
                <w:bottom w:val="double" w:sz="4" w:space="1" w:color="auto"/>
              </w:pBdr>
              <w:tabs>
                <w:tab w:val="clear" w:pos="765"/>
                <w:tab w:val="decimal" w:pos="920"/>
              </w:tabs>
              <w:contextualSpacing/>
              <w:rPr>
                <w:rFonts w:cs="Times New Roman"/>
                <w:b/>
                <w:bCs/>
                <w:szCs w:val="22"/>
                <w:rtl/>
                <w:cs/>
                <w:lang w:val="en-US"/>
              </w:rPr>
            </w:pPr>
            <w:r w:rsidRPr="008C5442">
              <w:rPr>
                <w:b/>
                <w:bCs/>
              </w:rPr>
              <w:t>1,482</w:t>
            </w:r>
          </w:p>
        </w:tc>
        <w:tc>
          <w:tcPr>
            <w:tcW w:w="647" w:type="pct"/>
            <w:vAlign w:val="bottom"/>
            <w:hideMark/>
          </w:tcPr>
          <w:p w14:paraId="4B8B5617" w14:textId="77777777" w:rsidR="008C5442" w:rsidRPr="009859C7" w:rsidRDefault="008C5442" w:rsidP="008C5442">
            <w:pPr>
              <w:pStyle w:val="acctfourfigures"/>
              <w:pBdr>
                <w:bottom w:val="double" w:sz="4" w:space="1" w:color="auto"/>
              </w:pBdr>
              <w:tabs>
                <w:tab w:val="clear" w:pos="765"/>
                <w:tab w:val="decimal" w:pos="920"/>
              </w:tabs>
              <w:contextualSpacing/>
              <w:rPr>
                <w:rFonts w:cs="Times New Roman"/>
                <w:b/>
                <w:bCs/>
                <w:szCs w:val="22"/>
                <w:rtl/>
                <w:cs/>
                <w:lang w:val="en-US"/>
              </w:rPr>
            </w:pPr>
            <w:r w:rsidRPr="009859C7">
              <w:rPr>
                <w:rFonts w:cs="Times New Roman"/>
                <w:b/>
                <w:bCs/>
                <w:szCs w:val="22"/>
                <w:lang w:val="en-US"/>
              </w:rPr>
              <w:t>2,035</w:t>
            </w:r>
          </w:p>
        </w:tc>
        <w:tc>
          <w:tcPr>
            <w:tcW w:w="711" w:type="pct"/>
          </w:tcPr>
          <w:p w14:paraId="3B728D0B" w14:textId="51CAE4B7" w:rsidR="008C5442" w:rsidRPr="008C5442" w:rsidRDefault="008C5442" w:rsidP="008C5442">
            <w:pPr>
              <w:pStyle w:val="acctfourfigures"/>
              <w:pBdr>
                <w:bottom w:val="double" w:sz="4" w:space="1" w:color="auto"/>
              </w:pBdr>
              <w:tabs>
                <w:tab w:val="clear" w:pos="765"/>
                <w:tab w:val="decimal" w:pos="920"/>
              </w:tabs>
              <w:contextualSpacing/>
              <w:rPr>
                <w:rFonts w:cs="Times New Roman"/>
                <w:b/>
                <w:bCs/>
                <w:szCs w:val="22"/>
                <w:lang w:val="en-US"/>
              </w:rPr>
            </w:pPr>
            <w:r w:rsidRPr="008C5442">
              <w:rPr>
                <w:b/>
                <w:bCs/>
              </w:rPr>
              <w:t>588</w:t>
            </w:r>
          </w:p>
        </w:tc>
        <w:tc>
          <w:tcPr>
            <w:tcW w:w="652" w:type="pct"/>
            <w:vAlign w:val="bottom"/>
            <w:hideMark/>
          </w:tcPr>
          <w:p w14:paraId="3499ACEC" w14:textId="77777777" w:rsidR="008C5442" w:rsidRPr="009859C7" w:rsidRDefault="008C5442" w:rsidP="008C5442">
            <w:pPr>
              <w:pStyle w:val="acctfourfigures"/>
              <w:pBdr>
                <w:bottom w:val="double" w:sz="4" w:space="1" w:color="auto"/>
              </w:pBdr>
              <w:tabs>
                <w:tab w:val="clear" w:pos="765"/>
                <w:tab w:val="decimal" w:pos="920"/>
              </w:tabs>
              <w:contextualSpacing/>
              <w:rPr>
                <w:rFonts w:cs="Times New Roman"/>
                <w:b/>
                <w:bCs/>
                <w:szCs w:val="22"/>
                <w:lang w:val="en-US"/>
              </w:rPr>
            </w:pPr>
            <w:r w:rsidRPr="009859C7">
              <w:rPr>
                <w:rFonts w:cs="Times New Roman"/>
                <w:b/>
                <w:bCs/>
                <w:szCs w:val="22"/>
                <w:lang w:val="en-US"/>
              </w:rPr>
              <w:t>654</w:t>
            </w:r>
          </w:p>
        </w:tc>
      </w:tr>
    </w:tbl>
    <w:p w14:paraId="24595207" w14:textId="77777777" w:rsidR="004A7F4F" w:rsidRDefault="004A7F4F" w:rsidP="004A7F4F">
      <w:pPr>
        <w:pStyle w:val="Heading1"/>
        <w:numPr>
          <w:ilvl w:val="0"/>
          <w:numId w:val="0"/>
        </w:numPr>
        <w:spacing w:before="0" w:after="0" w:line="240" w:lineRule="atLeast"/>
        <w:ind w:left="550"/>
        <w:rPr>
          <w:rFonts w:cs="Times New Roman"/>
          <w:szCs w:val="24"/>
        </w:rPr>
      </w:pPr>
    </w:p>
    <w:p w14:paraId="23E42BBB" w14:textId="77777777" w:rsidR="004A7F4F" w:rsidRDefault="004A7F4F">
      <w:pPr>
        <w:rPr>
          <w:rFonts w:cs="Times New Roman"/>
          <w:b/>
          <w:sz w:val="24"/>
          <w:szCs w:val="24"/>
        </w:rPr>
      </w:pPr>
      <w:r>
        <w:rPr>
          <w:rFonts w:cs="Times New Roman"/>
          <w:szCs w:val="24"/>
        </w:rPr>
        <w:br w:type="page"/>
      </w:r>
    </w:p>
    <w:p w14:paraId="4991378A" w14:textId="11AC8E84" w:rsidR="004177FE" w:rsidRPr="009859C7" w:rsidRDefault="00783E92" w:rsidP="008321D2">
      <w:pPr>
        <w:pStyle w:val="Heading1"/>
        <w:numPr>
          <w:ilvl w:val="0"/>
          <w:numId w:val="3"/>
        </w:numPr>
        <w:spacing w:before="0" w:after="0" w:line="240" w:lineRule="atLeast"/>
        <w:ind w:left="550" w:hanging="550"/>
        <w:rPr>
          <w:rFonts w:cs="Times New Roman"/>
          <w:szCs w:val="24"/>
        </w:rPr>
      </w:pPr>
      <w:r w:rsidRPr="009859C7">
        <w:rPr>
          <w:rFonts w:cs="Times New Roman"/>
          <w:szCs w:val="24"/>
        </w:rPr>
        <w:lastRenderedPageBreak/>
        <w:t>Inventories</w:t>
      </w:r>
    </w:p>
    <w:p w14:paraId="630C8BBD" w14:textId="77777777" w:rsidR="004177FE" w:rsidRPr="001F3C98" w:rsidRDefault="004177FE" w:rsidP="004177FE">
      <w:pPr>
        <w:pStyle w:val="block"/>
        <w:spacing w:after="0" w:line="240" w:lineRule="atLeast"/>
        <w:ind w:left="547"/>
        <w:jc w:val="both"/>
        <w:rPr>
          <w:rFonts w:cs="Times New Roman"/>
          <w:sz w:val="16"/>
          <w:szCs w:val="14"/>
          <w:lang w:val="en-US" w:bidi="th-TH"/>
        </w:rPr>
      </w:pPr>
    </w:p>
    <w:tbl>
      <w:tblPr>
        <w:tblW w:w="9270" w:type="dxa"/>
        <w:tblInd w:w="450" w:type="dxa"/>
        <w:tblLayout w:type="fixed"/>
        <w:tblLook w:val="01E0" w:firstRow="1" w:lastRow="1" w:firstColumn="1" w:lastColumn="1" w:noHBand="0" w:noVBand="0"/>
      </w:tblPr>
      <w:tblGrid>
        <w:gridCol w:w="4410"/>
        <w:gridCol w:w="1147"/>
        <w:gridCol w:w="1238"/>
        <w:gridCol w:w="1237"/>
        <w:gridCol w:w="1238"/>
      </w:tblGrid>
      <w:tr w:rsidR="002E5A5D" w:rsidRPr="009859C7" w14:paraId="416598E6" w14:textId="77777777" w:rsidTr="005C764C">
        <w:trPr>
          <w:tblHeader/>
        </w:trPr>
        <w:tc>
          <w:tcPr>
            <w:tcW w:w="4410" w:type="dxa"/>
          </w:tcPr>
          <w:p w14:paraId="7359ACFF" w14:textId="77777777" w:rsidR="002E5A5D" w:rsidRPr="009859C7" w:rsidRDefault="002E5A5D" w:rsidP="004177FE">
            <w:pPr>
              <w:contextualSpacing/>
              <w:jc w:val="center"/>
              <w:rPr>
                <w:rFonts w:cs="Times New Roman"/>
                <w:b/>
                <w:bCs/>
                <w:szCs w:val="22"/>
                <w:lang w:val="en-US"/>
              </w:rPr>
            </w:pPr>
          </w:p>
        </w:tc>
        <w:tc>
          <w:tcPr>
            <w:tcW w:w="2385" w:type="dxa"/>
            <w:gridSpan w:val="2"/>
          </w:tcPr>
          <w:p w14:paraId="524E9C96" w14:textId="77777777" w:rsidR="002E5A5D" w:rsidRPr="009859C7" w:rsidRDefault="002E5A5D" w:rsidP="004177FE">
            <w:pPr>
              <w:pStyle w:val="acctmergecolhdg"/>
              <w:contextualSpacing/>
              <w:rPr>
                <w:rFonts w:cs="Times New Roman"/>
                <w:szCs w:val="22"/>
              </w:rPr>
            </w:pPr>
            <w:r w:rsidRPr="009859C7">
              <w:rPr>
                <w:rFonts w:cs="Times New Roman"/>
                <w:szCs w:val="22"/>
              </w:rPr>
              <w:t xml:space="preserve">Consolidated </w:t>
            </w:r>
          </w:p>
        </w:tc>
        <w:tc>
          <w:tcPr>
            <w:tcW w:w="2475" w:type="dxa"/>
            <w:gridSpan w:val="2"/>
          </w:tcPr>
          <w:p w14:paraId="2CD9FA57" w14:textId="77777777" w:rsidR="002E5A5D" w:rsidRPr="009859C7" w:rsidRDefault="002E5A5D" w:rsidP="004177FE">
            <w:pPr>
              <w:pStyle w:val="acctmergecolhdg"/>
              <w:contextualSpacing/>
              <w:rPr>
                <w:rFonts w:cs="Times New Roman"/>
                <w:szCs w:val="22"/>
              </w:rPr>
            </w:pPr>
            <w:r w:rsidRPr="009859C7">
              <w:rPr>
                <w:rFonts w:cs="Times New Roman"/>
                <w:szCs w:val="22"/>
              </w:rPr>
              <w:t xml:space="preserve">Separate </w:t>
            </w:r>
          </w:p>
        </w:tc>
      </w:tr>
      <w:tr w:rsidR="002E5A5D" w:rsidRPr="009859C7" w14:paraId="2A3DC72F" w14:textId="77777777" w:rsidTr="005C764C">
        <w:trPr>
          <w:tblHeader/>
        </w:trPr>
        <w:tc>
          <w:tcPr>
            <w:tcW w:w="4410" w:type="dxa"/>
          </w:tcPr>
          <w:p w14:paraId="71A7795B" w14:textId="77777777" w:rsidR="002E5A5D" w:rsidRPr="009859C7" w:rsidRDefault="002E5A5D" w:rsidP="004177FE">
            <w:pPr>
              <w:contextualSpacing/>
              <w:jc w:val="center"/>
              <w:rPr>
                <w:rFonts w:cs="Times New Roman"/>
                <w:b/>
                <w:bCs/>
                <w:szCs w:val="22"/>
                <w:lang w:val="en-US"/>
              </w:rPr>
            </w:pPr>
          </w:p>
        </w:tc>
        <w:tc>
          <w:tcPr>
            <w:tcW w:w="2385" w:type="dxa"/>
            <w:gridSpan w:val="2"/>
          </w:tcPr>
          <w:p w14:paraId="40E7950A" w14:textId="77777777" w:rsidR="002E5A5D" w:rsidRPr="009859C7" w:rsidRDefault="002E5A5D" w:rsidP="004177FE">
            <w:pPr>
              <w:pStyle w:val="acctmergecolhdg"/>
              <w:contextualSpacing/>
              <w:rPr>
                <w:rFonts w:cs="Times New Roman"/>
                <w:szCs w:val="22"/>
              </w:rPr>
            </w:pPr>
            <w:r w:rsidRPr="009859C7">
              <w:rPr>
                <w:rFonts w:cs="Times New Roman"/>
                <w:szCs w:val="22"/>
              </w:rPr>
              <w:t>financial statements</w:t>
            </w:r>
          </w:p>
        </w:tc>
        <w:tc>
          <w:tcPr>
            <w:tcW w:w="2475" w:type="dxa"/>
            <w:gridSpan w:val="2"/>
          </w:tcPr>
          <w:p w14:paraId="0F4D7993" w14:textId="77777777" w:rsidR="002E5A5D" w:rsidRPr="009859C7" w:rsidRDefault="002E5A5D" w:rsidP="004177FE">
            <w:pPr>
              <w:pStyle w:val="acctmergecolhdg"/>
              <w:contextualSpacing/>
              <w:rPr>
                <w:rFonts w:cs="Times New Roman"/>
                <w:szCs w:val="22"/>
              </w:rPr>
            </w:pPr>
            <w:r w:rsidRPr="009859C7">
              <w:rPr>
                <w:rFonts w:cs="Times New Roman"/>
                <w:szCs w:val="22"/>
              </w:rPr>
              <w:t>financial statements</w:t>
            </w:r>
          </w:p>
        </w:tc>
      </w:tr>
      <w:tr w:rsidR="009618BD" w:rsidRPr="009859C7" w14:paraId="1CDA7542" w14:textId="77777777" w:rsidTr="005C764C">
        <w:trPr>
          <w:tblHeader/>
        </w:trPr>
        <w:tc>
          <w:tcPr>
            <w:tcW w:w="4410" w:type="dxa"/>
          </w:tcPr>
          <w:p w14:paraId="1F0F1431" w14:textId="77777777" w:rsidR="009618BD" w:rsidRPr="009859C7" w:rsidRDefault="009618BD" w:rsidP="009618BD">
            <w:pPr>
              <w:pStyle w:val="acctfourfigures"/>
              <w:tabs>
                <w:tab w:val="left" w:pos="720"/>
              </w:tabs>
              <w:contextualSpacing/>
              <w:jc w:val="center"/>
              <w:rPr>
                <w:rFonts w:cs="Times New Roman"/>
                <w:szCs w:val="22"/>
                <w:lang w:val="en-US" w:bidi="th-TH"/>
              </w:rPr>
            </w:pPr>
          </w:p>
        </w:tc>
        <w:tc>
          <w:tcPr>
            <w:tcW w:w="1147" w:type="dxa"/>
            <w:vAlign w:val="bottom"/>
          </w:tcPr>
          <w:p w14:paraId="20866588" w14:textId="77777777" w:rsidR="009618BD" w:rsidRPr="009859C7" w:rsidRDefault="009618BD" w:rsidP="009618BD">
            <w:pPr>
              <w:pStyle w:val="acctfourfigures"/>
              <w:tabs>
                <w:tab w:val="left" w:pos="720"/>
              </w:tabs>
              <w:contextualSpacing/>
              <w:jc w:val="center"/>
              <w:rPr>
                <w:rFonts w:cs="Times New Roman"/>
              </w:rPr>
            </w:pPr>
            <w:r w:rsidRPr="009859C7">
              <w:rPr>
                <w:rFonts w:cs="Times New Roman"/>
              </w:rPr>
              <w:t>20</w:t>
            </w:r>
            <w:r>
              <w:rPr>
                <w:rFonts w:cs="Times New Roman"/>
              </w:rPr>
              <w:t>20</w:t>
            </w:r>
          </w:p>
        </w:tc>
        <w:tc>
          <w:tcPr>
            <w:tcW w:w="1238" w:type="dxa"/>
            <w:vAlign w:val="bottom"/>
          </w:tcPr>
          <w:p w14:paraId="5EF1E20E" w14:textId="77777777" w:rsidR="009618BD" w:rsidRPr="009859C7" w:rsidRDefault="009618BD" w:rsidP="009618BD">
            <w:pPr>
              <w:pStyle w:val="acctfourfigures"/>
              <w:tabs>
                <w:tab w:val="left" w:pos="720"/>
              </w:tabs>
              <w:contextualSpacing/>
              <w:jc w:val="center"/>
              <w:rPr>
                <w:rFonts w:cs="Times New Roman"/>
              </w:rPr>
            </w:pPr>
            <w:r w:rsidRPr="009859C7">
              <w:rPr>
                <w:rFonts w:cs="Times New Roman"/>
              </w:rPr>
              <w:t>201</w:t>
            </w:r>
            <w:r>
              <w:rPr>
                <w:rFonts w:cs="Times New Roman"/>
              </w:rPr>
              <w:t>9</w:t>
            </w:r>
          </w:p>
        </w:tc>
        <w:tc>
          <w:tcPr>
            <w:tcW w:w="1237" w:type="dxa"/>
            <w:vAlign w:val="bottom"/>
          </w:tcPr>
          <w:p w14:paraId="007A1027" w14:textId="77777777" w:rsidR="009618BD" w:rsidRPr="009859C7" w:rsidRDefault="009618BD" w:rsidP="009618BD">
            <w:pPr>
              <w:pStyle w:val="acctfourfigures"/>
              <w:tabs>
                <w:tab w:val="left" w:pos="720"/>
              </w:tabs>
              <w:contextualSpacing/>
              <w:jc w:val="center"/>
              <w:rPr>
                <w:rFonts w:cs="Times New Roman"/>
              </w:rPr>
            </w:pPr>
            <w:r w:rsidRPr="009859C7">
              <w:rPr>
                <w:rFonts w:cs="Times New Roman"/>
              </w:rPr>
              <w:t>20</w:t>
            </w:r>
            <w:r>
              <w:rPr>
                <w:rFonts w:cs="Times New Roman"/>
              </w:rPr>
              <w:t>20</w:t>
            </w:r>
          </w:p>
        </w:tc>
        <w:tc>
          <w:tcPr>
            <w:tcW w:w="1238" w:type="dxa"/>
            <w:vAlign w:val="bottom"/>
          </w:tcPr>
          <w:p w14:paraId="65CA4C35" w14:textId="77777777" w:rsidR="009618BD" w:rsidRPr="009859C7" w:rsidRDefault="009618BD" w:rsidP="009618BD">
            <w:pPr>
              <w:pStyle w:val="acctfourfigures"/>
              <w:tabs>
                <w:tab w:val="left" w:pos="720"/>
              </w:tabs>
              <w:contextualSpacing/>
              <w:jc w:val="center"/>
              <w:rPr>
                <w:rFonts w:cs="Times New Roman"/>
              </w:rPr>
            </w:pPr>
            <w:r w:rsidRPr="009859C7">
              <w:rPr>
                <w:rFonts w:cs="Times New Roman"/>
              </w:rPr>
              <w:t>201</w:t>
            </w:r>
            <w:r>
              <w:rPr>
                <w:rFonts w:cs="Times New Roman"/>
              </w:rPr>
              <w:t>9</w:t>
            </w:r>
          </w:p>
        </w:tc>
      </w:tr>
      <w:tr w:rsidR="009618BD" w:rsidRPr="009859C7" w14:paraId="77307EA9" w14:textId="77777777" w:rsidTr="005C764C">
        <w:trPr>
          <w:tblHeader/>
        </w:trPr>
        <w:tc>
          <w:tcPr>
            <w:tcW w:w="4410" w:type="dxa"/>
          </w:tcPr>
          <w:p w14:paraId="03D1286B" w14:textId="77777777" w:rsidR="009618BD" w:rsidRPr="009859C7" w:rsidRDefault="009618BD" w:rsidP="009618BD">
            <w:pPr>
              <w:pStyle w:val="acctfourfigures"/>
              <w:tabs>
                <w:tab w:val="left" w:pos="720"/>
              </w:tabs>
              <w:contextualSpacing/>
              <w:jc w:val="center"/>
              <w:rPr>
                <w:rFonts w:cs="Times New Roman"/>
                <w:szCs w:val="22"/>
                <w:lang w:val="en-US" w:bidi="th-TH"/>
              </w:rPr>
            </w:pPr>
          </w:p>
        </w:tc>
        <w:tc>
          <w:tcPr>
            <w:tcW w:w="4860" w:type="dxa"/>
            <w:gridSpan w:val="4"/>
            <w:vAlign w:val="bottom"/>
          </w:tcPr>
          <w:p w14:paraId="0A083045" w14:textId="77777777" w:rsidR="009618BD" w:rsidRPr="009859C7" w:rsidRDefault="009618BD" w:rsidP="009618BD">
            <w:pPr>
              <w:pStyle w:val="acctfourfigures"/>
              <w:tabs>
                <w:tab w:val="left" w:pos="720"/>
              </w:tabs>
              <w:contextualSpacing/>
              <w:jc w:val="center"/>
              <w:rPr>
                <w:rFonts w:cs="Times New Roman"/>
                <w:szCs w:val="22"/>
              </w:rPr>
            </w:pPr>
            <w:r w:rsidRPr="009859C7">
              <w:rPr>
                <w:rFonts w:cs="Times New Roman"/>
                <w:i/>
                <w:iCs/>
                <w:szCs w:val="22"/>
                <w:cs/>
                <w:lang w:bidi="th-TH"/>
              </w:rPr>
              <w:t>(</w:t>
            </w:r>
            <w:r w:rsidRPr="009859C7">
              <w:rPr>
                <w:rFonts w:cs="Times New Roman"/>
                <w:i/>
                <w:iCs/>
                <w:szCs w:val="22"/>
              </w:rPr>
              <w:t>in million Baht</w:t>
            </w:r>
            <w:r w:rsidRPr="009859C7">
              <w:rPr>
                <w:rFonts w:cs="Times New Roman"/>
                <w:i/>
                <w:iCs/>
                <w:szCs w:val="22"/>
                <w:cs/>
                <w:lang w:bidi="th-TH"/>
              </w:rPr>
              <w:t>)</w:t>
            </w:r>
          </w:p>
        </w:tc>
      </w:tr>
      <w:tr w:rsidR="00FC2F66" w:rsidRPr="009859C7" w14:paraId="196D0FB0" w14:textId="77777777" w:rsidTr="005C764C">
        <w:tc>
          <w:tcPr>
            <w:tcW w:w="4410" w:type="dxa"/>
            <w:vAlign w:val="bottom"/>
            <w:hideMark/>
          </w:tcPr>
          <w:p w14:paraId="1A78110F" w14:textId="77777777" w:rsidR="00FC2F66" w:rsidRPr="009859C7" w:rsidRDefault="00FC2F66" w:rsidP="00FC2F66">
            <w:pPr>
              <w:contextualSpacing/>
              <w:rPr>
                <w:rFonts w:cs="Times New Roman"/>
              </w:rPr>
            </w:pPr>
            <w:r w:rsidRPr="009859C7">
              <w:rPr>
                <w:rFonts w:cs="Times New Roman"/>
              </w:rPr>
              <w:t>Crude oil and other raw materials</w:t>
            </w:r>
          </w:p>
        </w:tc>
        <w:tc>
          <w:tcPr>
            <w:tcW w:w="1147" w:type="dxa"/>
          </w:tcPr>
          <w:p w14:paraId="0B332313" w14:textId="7CF2D5AE" w:rsidR="00FC2F66" w:rsidRPr="009859C7" w:rsidRDefault="00FC2F66" w:rsidP="005C276D">
            <w:pPr>
              <w:pStyle w:val="acctfourfigures"/>
              <w:tabs>
                <w:tab w:val="clear" w:pos="765"/>
                <w:tab w:val="decimal" w:pos="855"/>
              </w:tabs>
              <w:contextualSpacing/>
              <w:rPr>
                <w:rFonts w:cs="Times New Roman"/>
                <w:szCs w:val="22"/>
                <w:lang w:bidi="th-TH"/>
              </w:rPr>
            </w:pPr>
            <w:r w:rsidRPr="00673171">
              <w:t>7,047</w:t>
            </w:r>
          </w:p>
        </w:tc>
        <w:tc>
          <w:tcPr>
            <w:tcW w:w="1238" w:type="dxa"/>
            <w:hideMark/>
          </w:tcPr>
          <w:p w14:paraId="43D55357" w14:textId="77777777" w:rsidR="00FC2F66" w:rsidRPr="009859C7" w:rsidRDefault="00FC2F66" w:rsidP="005C276D">
            <w:pPr>
              <w:pStyle w:val="acctfourfigures"/>
              <w:tabs>
                <w:tab w:val="clear" w:pos="765"/>
                <w:tab w:val="decimal" w:pos="855"/>
              </w:tabs>
              <w:contextualSpacing/>
              <w:rPr>
                <w:rFonts w:cs="Times New Roman"/>
                <w:szCs w:val="22"/>
                <w:lang w:bidi="th-TH"/>
              </w:rPr>
            </w:pPr>
            <w:r w:rsidRPr="009859C7">
              <w:rPr>
                <w:rFonts w:cs="Times New Roman"/>
                <w:szCs w:val="22"/>
                <w:lang w:bidi="th-TH"/>
              </w:rPr>
              <w:t>7,936</w:t>
            </w:r>
          </w:p>
        </w:tc>
        <w:tc>
          <w:tcPr>
            <w:tcW w:w="1237" w:type="dxa"/>
          </w:tcPr>
          <w:p w14:paraId="69EAF65D" w14:textId="195A5894" w:rsidR="00FC2F66" w:rsidRPr="009859C7" w:rsidRDefault="00FC2F66" w:rsidP="005C276D">
            <w:pPr>
              <w:pStyle w:val="acctfourfigures"/>
              <w:tabs>
                <w:tab w:val="clear" w:pos="765"/>
                <w:tab w:val="decimal" w:pos="855"/>
              </w:tabs>
              <w:contextualSpacing/>
              <w:rPr>
                <w:rFonts w:cs="Times New Roman"/>
                <w:szCs w:val="22"/>
                <w:lang w:bidi="th-TH"/>
              </w:rPr>
            </w:pPr>
            <w:r w:rsidRPr="00DB5520">
              <w:t>5,814</w:t>
            </w:r>
          </w:p>
        </w:tc>
        <w:tc>
          <w:tcPr>
            <w:tcW w:w="1238" w:type="dxa"/>
            <w:hideMark/>
          </w:tcPr>
          <w:p w14:paraId="75FA2BBE" w14:textId="77777777" w:rsidR="00FC2F66" w:rsidRPr="009859C7" w:rsidRDefault="00FC2F66" w:rsidP="005C276D">
            <w:pPr>
              <w:pStyle w:val="acctfourfigures"/>
              <w:tabs>
                <w:tab w:val="clear" w:pos="765"/>
                <w:tab w:val="decimal" w:pos="855"/>
              </w:tabs>
              <w:contextualSpacing/>
              <w:rPr>
                <w:rFonts w:cs="Times New Roman"/>
                <w:szCs w:val="22"/>
                <w:lang w:bidi="th-TH"/>
              </w:rPr>
            </w:pPr>
            <w:r w:rsidRPr="009859C7">
              <w:rPr>
                <w:rFonts w:cs="Times New Roman"/>
                <w:szCs w:val="22"/>
                <w:lang w:bidi="th-TH"/>
              </w:rPr>
              <w:t>7,374</w:t>
            </w:r>
          </w:p>
        </w:tc>
      </w:tr>
      <w:tr w:rsidR="00FC2F66" w:rsidRPr="009859C7" w14:paraId="00BAA141" w14:textId="77777777" w:rsidTr="005C764C">
        <w:tc>
          <w:tcPr>
            <w:tcW w:w="4410" w:type="dxa"/>
            <w:vAlign w:val="bottom"/>
            <w:hideMark/>
          </w:tcPr>
          <w:p w14:paraId="07FF8990" w14:textId="77777777" w:rsidR="00FC2F66" w:rsidRPr="009859C7" w:rsidRDefault="00FC2F66" w:rsidP="00FC2F66">
            <w:pPr>
              <w:contextualSpacing/>
              <w:rPr>
                <w:rFonts w:cs="Times New Roman"/>
              </w:rPr>
            </w:pPr>
            <w:r w:rsidRPr="009859C7">
              <w:rPr>
                <w:rFonts w:cs="Times New Roman"/>
              </w:rPr>
              <w:t>Finished oil products</w:t>
            </w:r>
          </w:p>
        </w:tc>
        <w:tc>
          <w:tcPr>
            <w:tcW w:w="1147" w:type="dxa"/>
          </w:tcPr>
          <w:p w14:paraId="714D1CBF" w14:textId="0AFC7817" w:rsidR="00FC2F66" w:rsidRPr="009859C7" w:rsidRDefault="00FC2F66" w:rsidP="00FC2F66">
            <w:pPr>
              <w:pStyle w:val="acctfourfigures"/>
              <w:tabs>
                <w:tab w:val="clear" w:pos="765"/>
                <w:tab w:val="decimal" w:pos="855"/>
              </w:tabs>
              <w:contextualSpacing/>
              <w:rPr>
                <w:rFonts w:cs="Times New Roman"/>
                <w:szCs w:val="22"/>
                <w:lang w:bidi="th-TH"/>
              </w:rPr>
            </w:pPr>
            <w:r w:rsidRPr="00673171">
              <w:t>8,052</w:t>
            </w:r>
          </w:p>
        </w:tc>
        <w:tc>
          <w:tcPr>
            <w:tcW w:w="1238" w:type="dxa"/>
            <w:hideMark/>
          </w:tcPr>
          <w:p w14:paraId="3654B782" w14:textId="77777777" w:rsidR="00FC2F66" w:rsidRPr="009859C7" w:rsidRDefault="00FC2F66" w:rsidP="00FC2F66">
            <w:pPr>
              <w:pStyle w:val="acctfourfigures"/>
              <w:tabs>
                <w:tab w:val="clear" w:pos="765"/>
                <w:tab w:val="decimal" w:pos="855"/>
              </w:tabs>
              <w:contextualSpacing/>
              <w:rPr>
                <w:rFonts w:cs="Times New Roman"/>
                <w:szCs w:val="22"/>
                <w:lang w:bidi="th-TH"/>
              </w:rPr>
            </w:pPr>
            <w:r w:rsidRPr="009859C7">
              <w:rPr>
                <w:rFonts w:cs="Times New Roman"/>
                <w:szCs w:val="22"/>
                <w:lang w:bidi="th-TH"/>
              </w:rPr>
              <w:t>6,743</w:t>
            </w:r>
          </w:p>
        </w:tc>
        <w:tc>
          <w:tcPr>
            <w:tcW w:w="1237" w:type="dxa"/>
          </w:tcPr>
          <w:p w14:paraId="6B10D442" w14:textId="3A04D499" w:rsidR="00FC2F66" w:rsidRPr="009859C7" w:rsidRDefault="00FC2F66" w:rsidP="00FC2F66">
            <w:pPr>
              <w:pStyle w:val="acctfourfigures"/>
              <w:tabs>
                <w:tab w:val="clear" w:pos="765"/>
                <w:tab w:val="decimal" w:pos="855"/>
              </w:tabs>
              <w:contextualSpacing/>
              <w:rPr>
                <w:rFonts w:cs="Times New Roman"/>
                <w:szCs w:val="22"/>
                <w:lang w:bidi="th-TH"/>
              </w:rPr>
            </w:pPr>
            <w:r w:rsidRPr="00DB5520">
              <w:t>6,704</w:t>
            </w:r>
          </w:p>
        </w:tc>
        <w:tc>
          <w:tcPr>
            <w:tcW w:w="1238" w:type="dxa"/>
            <w:hideMark/>
          </w:tcPr>
          <w:p w14:paraId="7FABE69A" w14:textId="77777777" w:rsidR="00FC2F66" w:rsidRPr="009859C7" w:rsidRDefault="00FC2F66" w:rsidP="00FC2F66">
            <w:pPr>
              <w:pStyle w:val="acctfourfigures"/>
              <w:tabs>
                <w:tab w:val="clear" w:pos="765"/>
                <w:tab w:val="decimal" w:pos="855"/>
              </w:tabs>
              <w:contextualSpacing/>
              <w:rPr>
                <w:rFonts w:cs="Times New Roman"/>
                <w:szCs w:val="22"/>
                <w:lang w:bidi="th-TH"/>
              </w:rPr>
            </w:pPr>
            <w:r w:rsidRPr="009859C7">
              <w:rPr>
                <w:rFonts w:cs="Times New Roman"/>
                <w:szCs w:val="22"/>
                <w:lang w:bidi="th-TH"/>
              </w:rPr>
              <w:t>5,926</w:t>
            </w:r>
          </w:p>
        </w:tc>
      </w:tr>
      <w:tr w:rsidR="00FC2F66" w:rsidRPr="009859C7" w14:paraId="5C5C4B27" w14:textId="77777777" w:rsidTr="005C764C">
        <w:tc>
          <w:tcPr>
            <w:tcW w:w="4410" w:type="dxa"/>
            <w:vAlign w:val="bottom"/>
            <w:hideMark/>
          </w:tcPr>
          <w:p w14:paraId="12C8DF1B" w14:textId="77777777" w:rsidR="00FC2F66" w:rsidRPr="009859C7" w:rsidRDefault="00FC2F66" w:rsidP="00FC2F66">
            <w:pPr>
              <w:contextualSpacing/>
              <w:rPr>
                <w:rFonts w:cs="Times New Roman"/>
              </w:rPr>
            </w:pPr>
            <w:r w:rsidRPr="009859C7">
              <w:rPr>
                <w:rFonts w:cs="Times New Roman"/>
              </w:rPr>
              <w:t>Materials and supplies</w:t>
            </w:r>
          </w:p>
        </w:tc>
        <w:tc>
          <w:tcPr>
            <w:tcW w:w="1147" w:type="dxa"/>
          </w:tcPr>
          <w:p w14:paraId="3F23D3E5" w14:textId="1297B1D9" w:rsidR="00FC2F66" w:rsidRPr="009859C7" w:rsidRDefault="00FC2F66" w:rsidP="00FC2F66">
            <w:pPr>
              <w:pStyle w:val="acctfourfigures"/>
              <w:tabs>
                <w:tab w:val="clear" w:pos="765"/>
                <w:tab w:val="decimal" w:pos="855"/>
              </w:tabs>
              <w:contextualSpacing/>
              <w:rPr>
                <w:rFonts w:cs="Times New Roman"/>
                <w:szCs w:val="22"/>
                <w:lang w:bidi="th-TH"/>
              </w:rPr>
            </w:pPr>
            <w:r w:rsidRPr="00673171">
              <w:t>1,104</w:t>
            </w:r>
          </w:p>
        </w:tc>
        <w:tc>
          <w:tcPr>
            <w:tcW w:w="1238" w:type="dxa"/>
            <w:hideMark/>
          </w:tcPr>
          <w:p w14:paraId="5C84C94D" w14:textId="77777777" w:rsidR="00FC2F66" w:rsidRPr="009859C7" w:rsidRDefault="00FC2F66" w:rsidP="00FC2F66">
            <w:pPr>
              <w:pStyle w:val="acctfourfigures"/>
              <w:tabs>
                <w:tab w:val="clear" w:pos="765"/>
                <w:tab w:val="decimal" w:pos="855"/>
              </w:tabs>
              <w:contextualSpacing/>
              <w:rPr>
                <w:rFonts w:cs="Times New Roman"/>
                <w:szCs w:val="22"/>
                <w:lang w:bidi="th-TH"/>
              </w:rPr>
            </w:pPr>
            <w:r w:rsidRPr="009859C7">
              <w:rPr>
                <w:rFonts w:cs="Times New Roman"/>
                <w:szCs w:val="22"/>
                <w:lang w:bidi="th-TH"/>
              </w:rPr>
              <w:t>1,114</w:t>
            </w:r>
          </w:p>
        </w:tc>
        <w:tc>
          <w:tcPr>
            <w:tcW w:w="1237" w:type="dxa"/>
          </w:tcPr>
          <w:p w14:paraId="6D2B6DAE" w14:textId="665CB936" w:rsidR="00FC2F66" w:rsidRPr="009859C7" w:rsidRDefault="00FC2F66" w:rsidP="00FC2F66">
            <w:pPr>
              <w:pStyle w:val="acctfourfigures"/>
              <w:tabs>
                <w:tab w:val="clear" w:pos="765"/>
                <w:tab w:val="decimal" w:pos="855"/>
              </w:tabs>
              <w:contextualSpacing/>
              <w:rPr>
                <w:rFonts w:cs="Times New Roman"/>
                <w:szCs w:val="22"/>
                <w:lang w:bidi="th-TH"/>
              </w:rPr>
            </w:pPr>
            <w:r w:rsidRPr="00DB5520">
              <w:t>1,064</w:t>
            </w:r>
          </w:p>
        </w:tc>
        <w:tc>
          <w:tcPr>
            <w:tcW w:w="1238" w:type="dxa"/>
            <w:hideMark/>
          </w:tcPr>
          <w:p w14:paraId="361B9CD4" w14:textId="77777777" w:rsidR="00FC2F66" w:rsidRPr="009859C7" w:rsidRDefault="00FC2F66" w:rsidP="00FC2F66">
            <w:pPr>
              <w:pStyle w:val="acctfourfigures"/>
              <w:tabs>
                <w:tab w:val="clear" w:pos="765"/>
                <w:tab w:val="decimal" w:pos="855"/>
              </w:tabs>
              <w:contextualSpacing/>
              <w:rPr>
                <w:rFonts w:cs="Times New Roman"/>
                <w:szCs w:val="22"/>
                <w:lang w:bidi="th-TH"/>
              </w:rPr>
            </w:pPr>
            <w:r w:rsidRPr="009859C7">
              <w:rPr>
                <w:rFonts w:cs="Times New Roman"/>
                <w:szCs w:val="22"/>
                <w:lang w:bidi="th-TH"/>
              </w:rPr>
              <w:t>1,032</w:t>
            </w:r>
          </w:p>
        </w:tc>
      </w:tr>
      <w:tr w:rsidR="00FC2F66" w:rsidRPr="009859C7" w14:paraId="01C24841" w14:textId="77777777" w:rsidTr="005C764C">
        <w:tc>
          <w:tcPr>
            <w:tcW w:w="4410" w:type="dxa"/>
            <w:vAlign w:val="bottom"/>
            <w:hideMark/>
          </w:tcPr>
          <w:p w14:paraId="5BBC04B6" w14:textId="77777777" w:rsidR="00FC2F66" w:rsidRPr="009859C7" w:rsidRDefault="00FC2F66" w:rsidP="00FC2F66">
            <w:pPr>
              <w:contextualSpacing/>
              <w:rPr>
                <w:rFonts w:cs="Times New Roman"/>
              </w:rPr>
            </w:pPr>
            <w:r w:rsidRPr="009859C7">
              <w:rPr>
                <w:rFonts w:cs="Times New Roman"/>
              </w:rPr>
              <w:t>Consumer products</w:t>
            </w:r>
          </w:p>
        </w:tc>
        <w:tc>
          <w:tcPr>
            <w:tcW w:w="1147" w:type="dxa"/>
          </w:tcPr>
          <w:p w14:paraId="570DA962" w14:textId="608E7ABE" w:rsidR="00FC2F66" w:rsidRPr="009859C7" w:rsidRDefault="00FC2F66" w:rsidP="00FC2F66">
            <w:pPr>
              <w:pStyle w:val="acctfourfigures"/>
              <w:tabs>
                <w:tab w:val="clear" w:pos="765"/>
                <w:tab w:val="decimal" w:pos="855"/>
              </w:tabs>
              <w:contextualSpacing/>
              <w:rPr>
                <w:rFonts w:cs="Times New Roman"/>
                <w:szCs w:val="22"/>
                <w:lang w:bidi="th-TH"/>
              </w:rPr>
            </w:pPr>
            <w:r w:rsidRPr="00673171">
              <w:t>49</w:t>
            </w:r>
          </w:p>
        </w:tc>
        <w:tc>
          <w:tcPr>
            <w:tcW w:w="1238" w:type="dxa"/>
            <w:hideMark/>
          </w:tcPr>
          <w:p w14:paraId="42280AB0" w14:textId="77777777" w:rsidR="00FC2F66" w:rsidRPr="009859C7" w:rsidRDefault="00FC2F66" w:rsidP="00FC2F66">
            <w:pPr>
              <w:pStyle w:val="acctfourfigures"/>
              <w:tabs>
                <w:tab w:val="clear" w:pos="765"/>
                <w:tab w:val="decimal" w:pos="855"/>
              </w:tabs>
              <w:contextualSpacing/>
              <w:rPr>
                <w:rFonts w:cs="Times New Roman"/>
                <w:szCs w:val="22"/>
                <w:lang w:bidi="th-TH"/>
              </w:rPr>
            </w:pPr>
            <w:r w:rsidRPr="009859C7">
              <w:rPr>
                <w:rFonts w:cs="Times New Roman"/>
                <w:szCs w:val="22"/>
                <w:lang w:bidi="th-TH"/>
              </w:rPr>
              <w:t>73</w:t>
            </w:r>
          </w:p>
        </w:tc>
        <w:tc>
          <w:tcPr>
            <w:tcW w:w="1237" w:type="dxa"/>
          </w:tcPr>
          <w:p w14:paraId="152EE5F8" w14:textId="0E3A3F56" w:rsidR="00FC2F66" w:rsidRPr="009859C7" w:rsidRDefault="00FC2F66" w:rsidP="00FC2F66">
            <w:pPr>
              <w:pStyle w:val="acctfourfigures"/>
              <w:tabs>
                <w:tab w:val="clear" w:pos="765"/>
                <w:tab w:val="decimal" w:pos="855"/>
              </w:tabs>
              <w:contextualSpacing/>
              <w:rPr>
                <w:rFonts w:cs="Times New Roman"/>
                <w:szCs w:val="22"/>
                <w:lang w:bidi="th-TH"/>
              </w:rPr>
            </w:pPr>
            <w:r w:rsidRPr="00DB5520">
              <w:t>-</w:t>
            </w:r>
          </w:p>
        </w:tc>
        <w:tc>
          <w:tcPr>
            <w:tcW w:w="1238" w:type="dxa"/>
            <w:hideMark/>
          </w:tcPr>
          <w:p w14:paraId="43392160" w14:textId="77777777" w:rsidR="00FC2F66" w:rsidRPr="009859C7" w:rsidRDefault="00FC2F66" w:rsidP="00FC2F66">
            <w:pPr>
              <w:pStyle w:val="acctfourfigures"/>
              <w:tabs>
                <w:tab w:val="clear" w:pos="765"/>
                <w:tab w:val="decimal" w:pos="855"/>
              </w:tabs>
              <w:contextualSpacing/>
              <w:rPr>
                <w:rFonts w:cs="Times New Roman"/>
                <w:szCs w:val="22"/>
                <w:lang w:bidi="th-TH"/>
              </w:rPr>
            </w:pPr>
            <w:r w:rsidRPr="009859C7">
              <w:rPr>
                <w:rFonts w:cs="Times New Roman"/>
                <w:szCs w:val="22"/>
                <w:cs/>
                <w:lang w:bidi="th-TH"/>
              </w:rPr>
              <w:t>-</w:t>
            </w:r>
          </w:p>
        </w:tc>
      </w:tr>
      <w:tr w:rsidR="00FC2F66" w:rsidRPr="009859C7" w14:paraId="31002768" w14:textId="77777777" w:rsidTr="005C764C">
        <w:tc>
          <w:tcPr>
            <w:tcW w:w="4410" w:type="dxa"/>
            <w:vAlign w:val="bottom"/>
            <w:hideMark/>
          </w:tcPr>
          <w:p w14:paraId="155A9A11" w14:textId="77777777" w:rsidR="00FC2F66" w:rsidRPr="009859C7" w:rsidRDefault="00FC2F66" w:rsidP="00FC2F66">
            <w:pPr>
              <w:contextualSpacing/>
              <w:rPr>
                <w:rFonts w:cs="Times New Roman"/>
                <w:cs/>
                <w:lang w:bidi="th-TH"/>
              </w:rPr>
            </w:pPr>
            <w:r w:rsidRPr="009859C7">
              <w:rPr>
                <w:rFonts w:cs="Times New Roman"/>
              </w:rPr>
              <w:t>Semi</w:t>
            </w:r>
            <w:r w:rsidRPr="009859C7">
              <w:rPr>
                <w:rFonts w:cs="Times New Roman"/>
                <w:cs/>
                <w:lang w:bidi="th-TH"/>
              </w:rPr>
              <w:t xml:space="preserve"> </w:t>
            </w:r>
            <w:r w:rsidRPr="009859C7">
              <w:rPr>
                <w:rFonts w:cs="Times New Roman"/>
                <w:szCs w:val="22"/>
                <w:cs/>
                <w:lang w:bidi="th-TH"/>
              </w:rPr>
              <w:t>-</w:t>
            </w:r>
            <w:r w:rsidRPr="009859C7">
              <w:rPr>
                <w:rFonts w:cs="Times New Roman"/>
                <w:cs/>
                <w:lang w:bidi="th-TH"/>
              </w:rPr>
              <w:t xml:space="preserve"> </w:t>
            </w:r>
            <w:r w:rsidRPr="009859C7">
              <w:rPr>
                <w:rFonts w:cs="Times New Roman"/>
              </w:rPr>
              <w:t>finished products</w:t>
            </w:r>
          </w:p>
        </w:tc>
        <w:tc>
          <w:tcPr>
            <w:tcW w:w="1147" w:type="dxa"/>
          </w:tcPr>
          <w:p w14:paraId="4FD53759" w14:textId="5507AB9B" w:rsidR="00FC2F66" w:rsidRPr="009859C7" w:rsidRDefault="00FC2F66" w:rsidP="00FC2F66">
            <w:pPr>
              <w:pStyle w:val="acctfourfigures"/>
              <w:pBdr>
                <w:bottom w:val="single" w:sz="4" w:space="1" w:color="auto"/>
              </w:pBdr>
              <w:tabs>
                <w:tab w:val="clear" w:pos="765"/>
                <w:tab w:val="decimal" w:pos="855"/>
              </w:tabs>
              <w:contextualSpacing/>
              <w:rPr>
                <w:rFonts w:cs="Times New Roman"/>
                <w:szCs w:val="22"/>
                <w:rtl/>
                <w:cs/>
              </w:rPr>
            </w:pPr>
            <w:r w:rsidRPr="00673171">
              <w:t>105</w:t>
            </w:r>
          </w:p>
        </w:tc>
        <w:tc>
          <w:tcPr>
            <w:tcW w:w="1238" w:type="dxa"/>
            <w:hideMark/>
          </w:tcPr>
          <w:p w14:paraId="41B93284" w14:textId="77777777" w:rsidR="00FC2F66" w:rsidRPr="009859C7" w:rsidRDefault="00FC2F66" w:rsidP="00FC2F66">
            <w:pPr>
              <w:pStyle w:val="acctfourfigures"/>
              <w:pBdr>
                <w:bottom w:val="single" w:sz="4" w:space="1" w:color="auto"/>
              </w:pBdr>
              <w:tabs>
                <w:tab w:val="clear" w:pos="765"/>
                <w:tab w:val="decimal" w:pos="855"/>
              </w:tabs>
              <w:contextualSpacing/>
              <w:rPr>
                <w:rFonts w:cs="Times New Roman"/>
                <w:szCs w:val="22"/>
                <w:rtl/>
                <w:cs/>
              </w:rPr>
            </w:pPr>
            <w:r w:rsidRPr="009859C7">
              <w:rPr>
                <w:rFonts w:cs="Times New Roman"/>
                <w:szCs w:val="22"/>
                <w:lang w:bidi="th-TH"/>
              </w:rPr>
              <w:t>145</w:t>
            </w:r>
          </w:p>
        </w:tc>
        <w:tc>
          <w:tcPr>
            <w:tcW w:w="1237" w:type="dxa"/>
          </w:tcPr>
          <w:p w14:paraId="78D3BBFB" w14:textId="6B9C7D3D" w:rsidR="00FC2F66" w:rsidRPr="009859C7" w:rsidRDefault="00FC2F66" w:rsidP="00FC2F66">
            <w:pPr>
              <w:pStyle w:val="acctfourfigures"/>
              <w:pBdr>
                <w:bottom w:val="single" w:sz="4" w:space="1" w:color="auto"/>
              </w:pBdr>
              <w:tabs>
                <w:tab w:val="clear" w:pos="765"/>
                <w:tab w:val="decimal" w:pos="855"/>
              </w:tabs>
              <w:contextualSpacing/>
              <w:rPr>
                <w:rFonts w:cs="Times New Roman"/>
                <w:szCs w:val="22"/>
                <w:lang w:bidi="th-TH"/>
              </w:rPr>
            </w:pPr>
            <w:r w:rsidRPr="00DB5520">
              <w:t>-</w:t>
            </w:r>
          </w:p>
        </w:tc>
        <w:tc>
          <w:tcPr>
            <w:tcW w:w="1238" w:type="dxa"/>
            <w:hideMark/>
          </w:tcPr>
          <w:p w14:paraId="6DDF77B4" w14:textId="77777777" w:rsidR="00FC2F66" w:rsidRPr="009859C7" w:rsidRDefault="00FC2F66" w:rsidP="00FC2F66">
            <w:pPr>
              <w:pStyle w:val="acctfourfigures"/>
              <w:pBdr>
                <w:bottom w:val="single" w:sz="4" w:space="1" w:color="auto"/>
              </w:pBdr>
              <w:tabs>
                <w:tab w:val="clear" w:pos="765"/>
                <w:tab w:val="decimal" w:pos="855"/>
              </w:tabs>
              <w:contextualSpacing/>
              <w:rPr>
                <w:rFonts w:cs="Times New Roman"/>
                <w:szCs w:val="22"/>
                <w:lang w:bidi="th-TH"/>
              </w:rPr>
            </w:pPr>
            <w:r w:rsidRPr="009859C7">
              <w:rPr>
                <w:rFonts w:cs="Times New Roman"/>
                <w:szCs w:val="22"/>
                <w:cs/>
                <w:lang w:bidi="th-TH"/>
              </w:rPr>
              <w:t>-</w:t>
            </w:r>
          </w:p>
        </w:tc>
      </w:tr>
      <w:tr w:rsidR="00FC2F66" w:rsidRPr="009859C7" w14:paraId="43467338" w14:textId="77777777" w:rsidTr="005C764C">
        <w:tc>
          <w:tcPr>
            <w:tcW w:w="4410" w:type="dxa"/>
            <w:vAlign w:val="bottom"/>
          </w:tcPr>
          <w:p w14:paraId="6DF493B9" w14:textId="77777777" w:rsidR="00FC2F66" w:rsidRPr="009859C7" w:rsidRDefault="00FC2F66" w:rsidP="00FC2F66">
            <w:pPr>
              <w:contextualSpacing/>
              <w:rPr>
                <w:rFonts w:cs="Times New Roman"/>
                <w:szCs w:val="22"/>
              </w:rPr>
            </w:pPr>
          </w:p>
        </w:tc>
        <w:tc>
          <w:tcPr>
            <w:tcW w:w="1147" w:type="dxa"/>
          </w:tcPr>
          <w:p w14:paraId="5AD42355" w14:textId="685BFA21" w:rsidR="00FC2F66" w:rsidRPr="009859C7" w:rsidRDefault="00FC2F66" w:rsidP="00713E0A">
            <w:pPr>
              <w:pStyle w:val="acctfourfigures"/>
              <w:tabs>
                <w:tab w:val="clear" w:pos="765"/>
                <w:tab w:val="decimal" w:pos="855"/>
              </w:tabs>
              <w:contextualSpacing/>
              <w:rPr>
                <w:rFonts w:cs="Times New Roman"/>
                <w:szCs w:val="22"/>
                <w:lang w:bidi="th-TH"/>
              </w:rPr>
            </w:pPr>
            <w:r w:rsidRPr="00292548">
              <w:t>16,357</w:t>
            </w:r>
          </w:p>
        </w:tc>
        <w:tc>
          <w:tcPr>
            <w:tcW w:w="1238" w:type="dxa"/>
            <w:hideMark/>
          </w:tcPr>
          <w:p w14:paraId="175C48ED" w14:textId="77777777" w:rsidR="00FC2F66" w:rsidRPr="009859C7" w:rsidRDefault="00FC2F66" w:rsidP="00FC2F66">
            <w:pPr>
              <w:pStyle w:val="acctfourfigures"/>
              <w:tabs>
                <w:tab w:val="clear" w:pos="765"/>
                <w:tab w:val="decimal" w:pos="855"/>
              </w:tabs>
              <w:contextualSpacing/>
              <w:rPr>
                <w:rFonts w:cs="Times New Roman"/>
                <w:szCs w:val="22"/>
                <w:lang w:bidi="th-TH"/>
              </w:rPr>
            </w:pPr>
            <w:r w:rsidRPr="009859C7">
              <w:rPr>
                <w:rFonts w:cs="Times New Roman"/>
                <w:szCs w:val="22"/>
                <w:lang w:bidi="th-TH"/>
              </w:rPr>
              <w:t>16,011</w:t>
            </w:r>
          </w:p>
        </w:tc>
        <w:tc>
          <w:tcPr>
            <w:tcW w:w="1237" w:type="dxa"/>
          </w:tcPr>
          <w:p w14:paraId="4A6665CB" w14:textId="52405A82" w:rsidR="00FC2F66" w:rsidRPr="009859C7" w:rsidRDefault="00FC2F66" w:rsidP="00FC2F66">
            <w:pPr>
              <w:pStyle w:val="acctfourfigures"/>
              <w:tabs>
                <w:tab w:val="clear" w:pos="765"/>
                <w:tab w:val="decimal" w:pos="855"/>
              </w:tabs>
              <w:contextualSpacing/>
              <w:rPr>
                <w:rFonts w:cs="Times New Roman"/>
                <w:szCs w:val="22"/>
                <w:lang w:bidi="th-TH"/>
              </w:rPr>
            </w:pPr>
            <w:r w:rsidRPr="00432AA5">
              <w:t>13,582</w:t>
            </w:r>
          </w:p>
        </w:tc>
        <w:tc>
          <w:tcPr>
            <w:tcW w:w="1238" w:type="dxa"/>
            <w:hideMark/>
          </w:tcPr>
          <w:p w14:paraId="555BF157" w14:textId="77777777" w:rsidR="00FC2F66" w:rsidRPr="009859C7" w:rsidRDefault="00FC2F66" w:rsidP="00FC2F66">
            <w:pPr>
              <w:pStyle w:val="acctfourfigures"/>
              <w:tabs>
                <w:tab w:val="clear" w:pos="765"/>
                <w:tab w:val="decimal" w:pos="855"/>
              </w:tabs>
              <w:contextualSpacing/>
              <w:rPr>
                <w:rFonts w:cs="Times New Roman"/>
                <w:szCs w:val="22"/>
                <w:lang w:bidi="th-TH"/>
              </w:rPr>
            </w:pPr>
            <w:r w:rsidRPr="009859C7">
              <w:rPr>
                <w:rFonts w:cs="Times New Roman"/>
                <w:szCs w:val="22"/>
                <w:lang w:bidi="th-TH"/>
              </w:rPr>
              <w:t>14,332</w:t>
            </w:r>
          </w:p>
        </w:tc>
      </w:tr>
      <w:tr w:rsidR="00FC2F66" w:rsidRPr="009859C7" w14:paraId="6E5FB25D" w14:textId="77777777" w:rsidTr="005C764C">
        <w:tc>
          <w:tcPr>
            <w:tcW w:w="4410" w:type="dxa"/>
            <w:vAlign w:val="bottom"/>
            <w:hideMark/>
          </w:tcPr>
          <w:p w14:paraId="00BEF24E" w14:textId="77777777" w:rsidR="00FC2F66" w:rsidRPr="009859C7" w:rsidRDefault="00FC2F66" w:rsidP="00FC2F66">
            <w:pPr>
              <w:ind w:right="-108"/>
              <w:contextualSpacing/>
              <w:rPr>
                <w:rFonts w:cs="Times New Roman"/>
                <w:szCs w:val="22"/>
              </w:rPr>
            </w:pPr>
            <w:r w:rsidRPr="009859C7">
              <w:rPr>
                <w:rFonts w:cs="Times New Roman"/>
                <w:i/>
                <w:iCs/>
                <w:szCs w:val="22"/>
              </w:rPr>
              <w:t>Less</w:t>
            </w:r>
            <w:r w:rsidRPr="009859C7">
              <w:rPr>
                <w:rFonts w:cs="Times New Roman"/>
                <w:szCs w:val="22"/>
                <w:cs/>
                <w:lang w:bidi="th-TH"/>
              </w:rPr>
              <w:t xml:space="preserve">: </w:t>
            </w:r>
            <w:r w:rsidRPr="009859C7">
              <w:rPr>
                <w:rFonts w:cs="Times New Roman"/>
                <w:szCs w:val="22"/>
              </w:rPr>
              <w:t>allowance for obsolete and slow</w:t>
            </w:r>
            <w:r w:rsidRPr="009859C7">
              <w:rPr>
                <w:rFonts w:cs="Times New Roman"/>
                <w:szCs w:val="28"/>
                <w:cs/>
                <w:lang w:bidi="th-TH"/>
              </w:rPr>
              <w:t xml:space="preserve"> </w:t>
            </w:r>
            <w:r w:rsidRPr="009859C7">
              <w:rPr>
                <w:rFonts w:cs="Times New Roman"/>
                <w:szCs w:val="22"/>
              </w:rPr>
              <w:t>moving</w:t>
            </w:r>
          </w:p>
        </w:tc>
        <w:tc>
          <w:tcPr>
            <w:tcW w:w="1147" w:type="dxa"/>
          </w:tcPr>
          <w:p w14:paraId="38624E56" w14:textId="2B97A133" w:rsidR="00FC2F66" w:rsidRPr="009859C7" w:rsidRDefault="00FC2F66" w:rsidP="00FC2F66">
            <w:pPr>
              <w:pStyle w:val="acctfourfigures"/>
              <w:tabs>
                <w:tab w:val="clear" w:pos="765"/>
                <w:tab w:val="decimal" w:pos="855"/>
              </w:tabs>
              <w:contextualSpacing/>
              <w:rPr>
                <w:rFonts w:cs="Times New Roman"/>
                <w:szCs w:val="22"/>
                <w:lang w:bidi="th-TH"/>
              </w:rPr>
            </w:pPr>
            <w:r w:rsidRPr="00292548">
              <w:t>(195)</w:t>
            </w:r>
          </w:p>
        </w:tc>
        <w:tc>
          <w:tcPr>
            <w:tcW w:w="1238" w:type="dxa"/>
            <w:hideMark/>
          </w:tcPr>
          <w:p w14:paraId="2E641555" w14:textId="77777777" w:rsidR="00FC2F66" w:rsidRPr="009859C7" w:rsidRDefault="00FC2F66" w:rsidP="00FC2F66">
            <w:pPr>
              <w:pStyle w:val="acctfourfigures"/>
              <w:tabs>
                <w:tab w:val="clear" w:pos="765"/>
                <w:tab w:val="decimal" w:pos="855"/>
              </w:tabs>
              <w:contextualSpacing/>
              <w:rPr>
                <w:rFonts w:cs="Times New Roman"/>
                <w:szCs w:val="22"/>
                <w:lang w:bidi="th-TH"/>
              </w:rPr>
            </w:pPr>
            <w:r w:rsidRPr="009859C7">
              <w:rPr>
                <w:rFonts w:cs="Times New Roman"/>
                <w:szCs w:val="22"/>
                <w:cs/>
                <w:lang w:bidi="th-TH"/>
              </w:rPr>
              <w:t>(</w:t>
            </w:r>
            <w:r w:rsidRPr="009859C7">
              <w:rPr>
                <w:rFonts w:cs="Times New Roman"/>
                <w:szCs w:val="22"/>
                <w:lang w:bidi="th-TH"/>
              </w:rPr>
              <w:t>171</w:t>
            </w:r>
            <w:r w:rsidRPr="009859C7">
              <w:rPr>
                <w:rFonts w:cs="Times New Roman"/>
                <w:szCs w:val="22"/>
                <w:cs/>
                <w:lang w:bidi="th-TH"/>
              </w:rPr>
              <w:t>)</w:t>
            </w:r>
          </w:p>
        </w:tc>
        <w:tc>
          <w:tcPr>
            <w:tcW w:w="1237" w:type="dxa"/>
          </w:tcPr>
          <w:p w14:paraId="509325E2" w14:textId="09DD02A6" w:rsidR="00FC2F66" w:rsidRPr="009859C7" w:rsidRDefault="00FC2F66" w:rsidP="00FC2F66">
            <w:pPr>
              <w:pStyle w:val="acctfourfigures"/>
              <w:tabs>
                <w:tab w:val="clear" w:pos="765"/>
                <w:tab w:val="decimal" w:pos="855"/>
              </w:tabs>
              <w:contextualSpacing/>
              <w:rPr>
                <w:rFonts w:cs="Times New Roman"/>
                <w:szCs w:val="22"/>
                <w:rtl/>
                <w:cs/>
              </w:rPr>
            </w:pPr>
            <w:r w:rsidRPr="00432AA5">
              <w:t>(194)</w:t>
            </w:r>
          </w:p>
        </w:tc>
        <w:tc>
          <w:tcPr>
            <w:tcW w:w="1238" w:type="dxa"/>
            <w:hideMark/>
          </w:tcPr>
          <w:p w14:paraId="38213E4C" w14:textId="77777777" w:rsidR="00FC2F66" w:rsidRPr="009859C7" w:rsidRDefault="00FC2F66" w:rsidP="00FC2F66">
            <w:pPr>
              <w:pStyle w:val="acctfourfigures"/>
              <w:tabs>
                <w:tab w:val="clear" w:pos="765"/>
                <w:tab w:val="decimal" w:pos="855"/>
              </w:tabs>
              <w:contextualSpacing/>
              <w:rPr>
                <w:rFonts w:cs="Times New Roman"/>
                <w:szCs w:val="22"/>
                <w:rtl/>
                <w:cs/>
              </w:rPr>
            </w:pPr>
            <w:r w:rsidRPr="009859C7">
              <w:rPr>
                <w:rFonts w:cs="Times New Roman"/>
                <w:szCs w:val="22"/>
                <w:cs/>
                <w:lang w:bidi="th-TH"/>
              </w:rPr>
              <w:t>(</w:t>
            </w:r>
            <w:r w:rsidRPr="009859C7">
              <w:rPr>
                <w:rFonts w:cs="Times New Roman"/>
                <w:szCs w:val="22"/>
                <w:lang w:bidi="th-TH"/>
              </w:rPr>
              <w:t>171</w:t>
            </w:r>
            <w:r w:rsidRPr="009859C7">
              <w:rPr>
                <w:rFonts w:cs="Times New Roman"/>
                <w:szCs w:val="22"/>
                <w:cs/>
                <w:lang w:bidi="th-TH"/>
              </w:rPr>
              <w:t>)</w:t>
            </w:r>
          </w:p>
        </w:tc>
      </w:tr>
      <w:tr w:rsidR="00FC2F66" w:rsidRPr="009859C7" w14:paraId="5F8019FF" w14:textId="77777777" w:rsidTr="005C764C">
        <w:trPr>
          <w:trHeight w:val="58"/>
        </w:trPr>
        <w:tc>
          <w:tcPr>
            <w:tcW w:w="4410" w:type="dxa"/>
            <w:vAlign w:val="bottom"/>
            <w:hideMark/>
          </w:tcPr>
          <w:p w14:paraId="684A81EF" w14:textId="77777777" w:rsidR="00FC2F66" w:rsidRPr="009859C7" w:rsidRDefault="00FC2F66" w:rsidP="00FC2F66">
            <w:pPr>
              <w:contextualSpacing/>
              <w:rPr>
                <w:rFonts w:cs="Times New Roman"/>
                <w:szCs w:val="22"/>
              </w:rPr>
            </w:pPr>
            <w:r w:rsidRPr="009859C7">
              <w:rPr>
                <w:rFonts w:cs="Times New Roman"/>
                <w:i/>
                <w:iCs/>
                <w:szCs w:val="22"/>
                <w:cs/>
                <w:lang w:bidi="th-TH"/>
              </w:rPr>
              <w:t xml:space="preserve">         </w:t>
            </w:r>
            <w:r w:rsidRPr="009859C7">
              <w:rPr>
                <w:rFonts w:cs="Times New Roman"/>
                <w:szCs w:val="22"/>
              </w:rPr>
              <w:t>allowance for decline in value</w:t>
            </w:r>
          </w:p>
        </w:tc>
        <w:tc>
          <w:tcPr>
            <w:tcW w:w="1147" w:type="dxa"/>
          </w:tcPr>
          <w:p w14:paraId="0D679A40" w14:textId="730FF9DD" w:rsidR="00FC2F66" w:rsidRPr="009859C7" w:rsidRDefault="00FC2F66" w:rsidP="00FC2F66">
            <w:pPr>
              <w:pStyle w:val="acctfourfigures"/>
              <w:pBdr>
                <w:bottom w:val="single" w:sz="4" w:space="1" w:color="auto"/>
              </w:pBdr>
              <w:tabs>
                <w:tab w:val="clear" w:pos="765"/>
                <w:tab w:val="decimal" w:pos="855"/>
              </w:tabs>
              <w:contextualSpacing/>
              <w:rPr>
                <w:rFonts w:cs="Times New Roman"/>
                <w:szCs w:val="22"/>
                <w:lang w:bidi="th-TH"/>
              </w:rPr>
            </w:pPr>
            <w:r w:rsidRPr="00292548">
              <w:t>-</w:t>
            </w:r>
          </w:p>
        </w:tc>
        <w:tc>
          <w:tcPr>
            <w:tcW w:w="1238" w:type="dxa"/>
            <w:hideMark/>
          </w:tcPr>
          <w:p w14:paraId="5A95365B" w14:textId="77777777" w:rsidR="00FC2F66" w:rsidRPr="009859C7" w:rsidRDefault="00FC2F66" w:rsidP="00FC2F66">
            <w:pPr>
              <w:pStyle w:val="acctfourfigures"/>
              <w:pBdr>
                <w:bottom w:val="single" w:sz="4" w:space="1" w:color="auto"/>
              </w:pBdr>
              <w:tabs>
                <w:tab w:val="clear" w:pos="765"/>
                <w:tab w:val="decimal" w:pos="855"/>
              </w:tabs>
              <w:contextualSpacing/>
              <w:rPr>
                <w:rFonts w:cs="Times New Roman"/>
                <w:szCs w:val="22"/>
                <w:lang w:bidi="th-TH"/>
              </w:rPr>
            </w:pPr>
            <w:r w:rsidRPr="009859C7">
              <w:rPr>
                <w:rFonts w:cs="Times New Roman"/>
                <w:szCs w:val="22"/>
                <w:cs/>
                <w:lang w:bidi="th-TH"/>
              </w:rPr>
              <w:t>(</w:t>
            </w:r>
            <w:r w:rsidRPr="009859C7">
              <w:rPr>
                <w:rFonts w:cs="Times New Roman"/>
                <w:szCs w:val="22"/>
                <w:lang w:bidi="th-TH"/>
              </w:rPr>
              <w:t>5</w:t>
            </w:r>
            <w:r w:rsidRPr="009859C7">
              <w:rPr>
                <w:rFonts w:cs="Times New Roman"/>
                <w:szCs w:val="22"/>
                <w:cs/>
                <w:lang w:bidi="th-TH"/>
              </w:rPr>
              <w:t>)</w:t>
            </w:r>
          </w:p>
        </w:tc>
        <w:tc>
          <w:tcPr>
            <w:tcW w:w="1237" w:type="dxa"/>
          </w:tcPr>
          <w:p w14:paraId="2953283D" w14:textId="7EBB5079" w:rsidR="00FC2F66" w:rsidRPr="009859C7" w:rsidRDefault="00FC2F66" w:rsidP="00FC2F66">
            <w:pPr>
              <w:pStyle w:val="acctfourfigures"/>
              <w:pBdr>
                <w:bottom w:val="single" w:sz="4" w:space="1" w:color="auto"/>
              </w:pBdr>
              <w:tabs>
                <w:tab w:val="clear" w:pos="765"/>
                <w:tab w:val="decimal" w:pos="855"/>
              </w:tabs>
              <w:contextualSpacing/>
              <w:rPr>
                <w:rFonts w:cs="Times New Roman"/>
                <w:szCs w:val="22"/>
                <w:lang w:bidi="th-TH"/>
              </w:rPr>
            </w:pPr>
            <w:r w:rsidRPr="00432AA5">
              <w:t>-</w:t>
            </w:r>
          </w:p>
        </w:tc>
        <w:tc>
          <w:tcPr>
            <w:tcW w:w="1238" w:type="dxa"/>
            <w:vAlign w:val="bottom"/>
            <w:hideMark/>
          </w:tcPr>
          <w:p w14:paraId="763B6434" w14:textId="77777777" w:rsidR="00FC2F66" w:rsidRPr="009859C7" w:rsidRDefault="00FC2F66" w:rsidP="00FC2F66">
            <w:pPr>
              <w:pStyle w:val="acctfourfigures"/>
              <w:pBdr>
                <w:bottom w:val="single" w:sz="4" w:space="1" w:color="auto"/>
              </w:pBdr>
              <w:tabs>
                <w:tab w:val="clear" w:pos="765"/>
                <w:tab w:val="decimal" w:pos="855"/>
              </w:tabs>
              <w:contextualSpacing/>
              <w:rPr>
                <w:rFonts w:cs="Times New Roman"/>
                <w:szCs w:val="22"/>
                <w:lang w:bidi="th-TH"/>
              </w:rPr>
            </w:pPr>
            <w:r w:rsidRPr="009859C7">
              <w:rPr>
                <w:rFonts w:cs="Times New Roman"/>
                <w:szCs w:val="22"/>
                <w:cs/>
                <w:lang w:bidi="th-TH"/>
              </w:rPr>
              <w:t>-</w:t>
            </w:r>
          </w:p>
        </w:tc>
      </w:tr>
      <w:tr w:rsidR="009618BD" w:rsidRPr="009859C7" w14:paraId="76F4C9FD" w14:textId="77777777" w:rsidTr="005C764C">
        <w:trPr>
          <w:trHeight w:val="58"/>
        </w:trPr>
        <w:tc>
          <w:tcPr>
            <w:tcW w:w="4410" w:type="dxa"/>
            <w:vAlign w:val="bottom"/>
            <w:hideMark/>
          </w:tcPr>
          <w:p w14:paraId="50723642" w14:textId="77777777" w:rsidR="009618BD" w:rsidRPr="009859C7" w:rsidRDefault="009618BD" w:rsidP="009618BD">
            <w:pPr>
              <w:contextualSpacing/>
              <w:rPr>
                <w:rFonts w:cs="Times New Roman"/>
                <w:b/>
                <w:bCs/>
                <w:szCs w:val="22"/>
              </w:rPr>
            </w:pPr>
            <w:r w:rsidRPr="009859C7">
              <w:rPr>
                <w:rFonts w:cs="Times New Roman"/>
                <w:b/>
                <w:bCs/>
              </w:rPr>
              <w:t>Net</w:t>
            </w:r>
          </w:p>
        </w:tc>
        <w:tc>
          <w:tcPr>
            <w:tcW w:w="1147" w:type="dxa"/>
          </w:tcPr>
          <w:p w14:paraId="48986E06" w14:textId="64A941E9" w:rsidR="009618BD" w:rsidRPr="009859C7" w:rsidRDefault="00FC2F66" w:rsidP="009618BD">
            <w:pPr>
              <w:pStyle w:val="acctfourfigures"/>
              <w:pBdr>
                <w:bottom w:val="double" w:sz="4" w:space="1" w:color="auto"/>
              </w:pBdr>
              <w:tabs>
                <w:tab w:val="clear" w:pos="765"/>
                <w:tab w:val="decimal" w:pos="855"/>
              </w:tabs>
              <w:contextualSpacing/>
              <w:rPr>
                <w:rFonts w:cs="Times New Roman"/>
                <w:b/>
                <w:bCs/>
                <w:szCs w:val="22"/>
                <w:lang w:bidi="th-TH"/>
              </w:rPr>
            </w:pPr>
            <w:r w:rsidRPr="00FC2F66">
              <w:rPr>
                <w:rFonts w:cs="Times New Roman"/>
                <w:b/>
                <w:bCs/>
                <w:szCs w:val="22"/>
                <w:lang w:bidi="th-TH"/>
              </w:rPr>
              <w:t>16,162</w:t>
            </w:r>
          </w:p>
        </w:tc>
        <w:tc>
          <w:tcPr>
            <w:tcW w:w="1238" w:type="dxa"/>
            <w:hideMark/>
          </w:tcPr>
          <w:p w14:paraId="1AC1B32D" w14:textId="77777777" w:rsidR="009618BD" w:rsidRPr="009859C7" w:rsidRDefault="009618BD" w:rsidP="009618BD">
            <w:pPr>
              <w:pStyle w:val="acctfourfigures"/>
              <w:pBdr>
                <w:bottom w:val="double" w:sz="4" w:space="1" w:color="auto"/>
              </w:pBdr>
              <w:tabs>
                <w:tab w:val="clear" w:pos="765"/>
                <w:tab w:val="decimal" w:pos="855"/>
              </w:tabs>
              <w:contextualSpacing/>
              <w:rPr>
                <w:rFonts w:cs="Times New Roman"/>
                <w:b/>
                <w:bCs/>
                <w:szCs w:val="22"/>
                <w:lang w:bidi="th-TH"/>
              </w:rPr>
            </w:pPr>
            <w:r w:rsidRPr="009859C7">
              <w:rPr>
                <w:rFonts w:cs="Times New Roman"/>
                <w:b/>
                <w:bCs/>
                <w:szCs w:val="22"/>
                <w:lang w:bidi="th-TH"/>
              </w:rPr>
              <w:t>15,835</w:t>
            </w:r>
          </w:p>
        </w:tc>
        <w:tc>
          <w:tcPr>
            <w:tcW w:w="1237" w:type="dxa"/>
          </w:tcPr>
          <w:p w14:paraId="14037468" w14:textId="1776EA73" w:rsidR="009618BD" w:rsidRPr="009859C7" w:rsidRDefault="00FC2F66" w:rsidP="009618BD">
            <w:pPr>
              <w:pStyle w:val="acctfourfigures"/>
              <w:pBdr>
                <w:bottom w:val="double" w:sz="4" w:space="1" w:color="auto"/>
              </w:pBdr>
              <w:tabs>
                <w:tab w:val="clear" w:pos="765"/>
                <w:tab w:val="decimal" w:pos="855"/>
              </w:tabs>
              <w:contextualSpacing/>
              <w:rPr>
                <w:rFonts w:cs="Times New Roman"/>
                <w:b/>
                <w:bCs/>
                <w:szCs w:val="22"/>
                <w:lang w:bidi="th-TH"/>
              </w:rPr>
            </w:pPr>
            <w:r w:rsidRPr="00FC2F66">
              <w:rPr>
                <w:rFonts w:cs="Times New Roman"/>
                <w:b/>
                <w:bCs/>
                <w:szCs w:val="22"/>
                <w:lang w:bidi="th-TH"/>
              </w:rPr>
              <w:t>13,388</w:t>
            </w:r>
          </w:p>
        </w:tc>
        <w:tc>
          <w:tcPr>
            <w:tcW w:w="1238" w:type="dxa"/>
            <w:hideMark/>
          </w:tcPr>
          <w:p w14:paraId="63956FF4" w14:textId="77777777" w:rsidR="009618BD" w:rsidRPr="009859C7" w:rsidRDefault="009618BD" w:rsidP="009618BD">
            <w:pPr>
              <w:pStyle w:val="acctfourfigures"/>
              <w:pBdr>
                <w:bottom w:val="double" w:sz="4" w:space="1" w:color="auto"/>
              </w:pBdr>
              <w:tabs>
                <w:tab w:val="clear" w:pos="765"/>
                <w:tab w:val="decimal" w:pos="855"/>
              </w:tabs>
              <w:contextualSpacing/>
              <w:rPr>
                <w:rFonts w:cs="Times New Roman"/>
                <w:b/>
                <w:bCs/>
                <w:szCs w:val="22"/>
                <w:lang w:bidi="th-TH"/>
              </w:rPr>
            </w:pPr>
            <w:r w:rsidRPr="009859C7">
              <w:rPr>
                <w:rFonts w:cs="Times New Roman"/>
                <w:b/>
                <w:bCs/>
                <w:szCs w:val="22"/>
                <w:lang w:bidi="th-TH"/>
              </w:rPr>
              <w:t>14,161</w:t>
            </w:r>
          </w:p>
        </w:tc>
      </w:tr>
      <w:tr w:rsidR="009618BD" w:rsidRPr="009859C7" w14:paraId="69C18A5D" w14:textId="77777777" w:rsidTr="005C764C">
        <w:trPr>
          <w:trHeight w:val="58"/>
        </w:trPr>
        <w:tc>
          <w:tcPr>
            <w:tcW w:w="4410" w:type="dxa"/>
          </w:tcPr>
          <w:p w14:paraId="27F5F3C3" w14:textId="77777777" w:rsidR="009618BD" w:rsidRPr="00AB21B2" w:rsidRDefault="009618BD" w:rsidP="009618BD">
            <w:pPr>
              <w:pStyle w:val="BodyText"/>
              <w:tabs>
                <w:tab w:val="left" w:pos="720"/>
              </w:tabs>
              <w:spacing w:after="0"/>
              <w:ind w:right="-45"/>
              <w:contextualSpacing/>
              <w:rPr>
                <w:rFonts w:cs="Times New Roman"/>
                <w:b/>
                <w:bCs/>
                <w:sz w:val="18"/>
                <w:szCs w:val="18"/>
              </w:rPr>
            </w:pPr>
          </w:p>
        </w:tc>
        <w:tc>
          <w:tcPr>
            <w:tcW w:w="1147" w:type="dxa"/>
            <w:vAlign w:val="bottom"/>
          </w:tcPr>
          <w:p w14:paraId="21953544" w14:textId="77777777" w:rsidR="009618BD" w:rsidRPr="00AB21B2" w:rsidRDefault="009618BD" w:rsidP="009618BD">
            <w:pPr>
              <w:pStyle w:val="acctfourfigures"/>
              <w:tabs>
                <w:tab w:val="clear" w:pos="765"/>
                <w:tab w:val="decimal" w:pos="855"/>
              </w:tabs>
              <w:contextualSpacing/>
              <w:rPr>
                <w:rFonts w:cs="Times New Roman"/>
                <w:sz w:val="18"/>
                <w:szCs w:val="18"/>
                <w:rtl/>
                <w:cs/>
              </w:rPr>
            </w:pPr>
          </w:p>
        </w:tc>
        <w:tc>
          <w:tcPr>
            <w:tcW w:w="1238" w:type="dxa"/>
            <w:vAlign w:val="bottom"/>
          </w:tcPr>
          <w:p w14:paraId="742938BB" w14:textId="77777777" w:rsidR="009618BD" w:rsidRPr="00AB21B2" w:rsidRDefault="009618BD" w:rsidP="009618BD">
            <w:pPr>
              <w:pStyle w:val="acctfourfigures"/>
              <w:tabs>
                <w:tab w:val="clear" w:pos="765"/>
                <w:tab w:val="decimal" w:pos="855"/>
              </w:tabs>
              <w:contextualSpacing/>
              <w:rPr>
                <w:rFonts w:cs="Times New Roman"/>
                <w:sz w:val="18"/>
                <w:szCs w:val="18"/>
                <w:rtl/>
                <w:cs/>
              </w:rPr>
            </w:pPr>
          </w:p>
        </w:tc>
        <w:tc>
          <w:tcPr>
            <w:tcW w:w="1237" w:type="dxa"/>
            <w:vAlign w:val="bottom"/>
          </w:tcPr>
          <w:p w14:paraId="6C7265A0" w14:textId="77777777" w:rsidR="009618BD" w:rsidRPr="00AB21B2" w:rsidRDefault="009618BD" w:rsidP="009618BD">
            <w:pPr>
              <w:pStyle w:val="acctfourfigures"/>
              <w:tabs>
                <w:tab w:val="clear" w:pos="765"/>
                <w:tab w:val="decimal" w:pos="855"/>
              </w:tabs>
              <w:contextualSpacing/>
              <w:rPr>
                <w:rFonts w:cs="Times New Roman"/>
                <w:sz w:val="18"/>
                <w:szCs w:val="18"/>
                <w:lang w:bidi="th-TH"/>
              </w:rPr>
            </w:pPr>
          </w:p>
        </w:tc>
        <w:tc>
          <w:tcPr>
            <w:tcW w:w="1238" w:type="dxa"/>
            <w:vAlign w:val="bottom"/>
          </w:tcPr>
          <w:p w14:paraId="7BB1A987" w14:textId="77777777" w:rsidR="009618BD" w:rsidRPr="00AB21B2" w:rsidRDefault="009618BD" w:rsidP="009618BD">
            <w:pPr>
              <w:pStyle w:val="acctfourfigures"/>
              <w:tabs>
                <w:tab w:val="clear" w:pos="765"/>
                <w:tab w:val="decimal" w:pos="855"/>
              </w:tabs>
              <w:contextualSpacing/>
              <w:rPr>
                <w:rFonts w:cs="Times New Roman"/>
                <w:sz w:val="18"/>
                <w:szCs w:val="18"/>
                <w:lang w:bidi="th-TH"/>
              </w:rPr>
            </w:pPr>
          </w:p>
        </w:tc>
      </w:tr>
      <w:tr w:rsidR="009618BD" w:rsidRPr="009859C7" w14:paraId="2B64F434" w14:textId="77777777" w:rsidTr="005C764C">
        <w:trPr>
          <w:trHeight w:val="58"/>
        </w:trPr>
        <w:tc>
          <w:tcPr>
            <w:tcW w:w="4410" w:type="dxa"/>
            <w:vAlign w:val="bottom"/>
            <w:hideMark/>
          </w:tcPr>
          <w:p w14:paraId="40E60866" w14:textId="29452663" w:rsidR="009618BD" w:rsidRPr="009859C7" w:rsidRDefault="009618BD" w:rsidP="009618BD">
            <w:pPr>
              <w:ind w:left="138" w:hanging="138"/>
              <w:contextualSpacing/>
              <w:rPr>
                <w:rFonts w:cs="Times New Roman"/>
                <w:i/>
                <w:iCs/>
              </w:rPr>
            </w:pPr>
            <w:r w:rsidRPr="009859C7">
              <w:rPr>
                <w:rFonts w:cs="Times New Roman"/>
              </w:rPr>
              <w:t xml:space="preserve">Inventories recognised in cost of sale </w:t>
            </w:r>
            <w:r w:rsidRPr="009859C7">
              <w:rPr>
                <w:rFonts w:cs="Times New Roman"/>
                <w:i/>
                <w:iCs/>
                <w:szCs w:val="22"/>
                <w:cs/>
                <w:lang w:bidi="th-TH"/>
              </w:rPr>
              <w:t>(</w:t>
            </w:r>
            <w:r w:rsidRPr="009859C7">
              <w:rPr>
                <w:rFonts w:cs="Times New Roman"/>
                <w:i/>
                <w:iCs/>
              </w:rPr>
              <w:t>Note</w:t>
            </w:r>
            <w:r w:rsidR="005C764C">
              <w:rPr>
                <w:rFonts w:cs="Times New Roman"/>
                <w:i/>
                <w:iCs/>
              </w:rPr>
              <w:t xml:space="preserve"> </w:t>
            </w:r>
            <w:r w:rsidRPr="009859C7">
              <w:rPr>
                <w:rFonts w:cs="Times New Roman"/>
                <w:i/>
                <w:iCs/>
              </w:rPr>
              <w:t>3</w:t>
            </w:r>
            <w:r w:rsidR="00B408B2">
              <w:rPr>
                <w:rFonts w:cs="Times New Roman"/>
                <w:i/>
                <w:iCs/>
              </w:rPr>
              <w:t>2</w:t>
            </w:r>
            <w:r w:rsidRPr="009859C7">
              <w:rPr>
                <w:rFonts w:cs="Times New Roman"/>
                <w:i/>
                <w:iCs/>
                <w:szCs w:val="22"/>
                <w:cs/>
                <w:lang w:bidi="th-TH"/>
              </w:rPr>
              <w:t>)</w:t>
            </w:r>
          </w:p>
        </w:tc>
        <w:tc>
          <w:tcPr>
            <w:tcW w:w="1147" w:type="dxa"/>
            <w:vAlign w:val="bottom"/>
          </w:tcPr>
          <w:p w14:paraId="53DCF923" w14:textId="77777777" w:rsidR="009618BD" w:rsidRPr="009859C7" w:rsidRDefault="009618BD" w:rsidP="009618BD">
            <w:pPr>
              <w:pStyle w:val="acctfourfigures"/>
              <w:tabs>
                <w:tab w:val="clear" w:pos="765"/>
                <w:tab w:val="decimal" w:pos="855"/>
              </w:tabs>
              <w:contextualSpacing/>
              <w:rPr>
                <w:rFonts w:cs="Times New Roman"/>
                <w:szCs w:val="22"/>
                <w:rtl/>
                <w:cs/>
              </w:rPr>
            </w:pPr>
          </w:p>
        </w:tc>
        <w:tc>
          <w:tcPr>
            <w:tcW w:w="1238" w:type="dxa"/>
            <w:vAlign w:val="bottom"/>
          </w:tcPr>
          <w:p w14:paraId="5F4E8383" w14:textId="77777777" w:rsidR="009618BD" w:rsidRPr="009859C7" w:rsidRDefault="009618BD" w:rsidP="009618BD">
            <w:pPr>
              <w:pStyle w:val="acctfourfigures"/>
              <w:tabs>
                <w:tab w:val="clear" w:pos="765"/>
                <w:tab w:val="decimal" w:pos="855"/>
              </w:tabs>
              <w:contextualSpacing/>
              <w:rPr>
                <w:rFonts w:cs="Times New Roman"/>
                <w:szCs w:val="22"/>
                <w:rtl/>
                <w:cs/>
              </w:rPr>
            </w:pPr>
          </w:p>
        </w:tc>
        <w:tc>
          <w:tcPr>
            <w:tcW w:w="1237" w:type="dxa"/>
            <w:vAlign w:val="bottom"/>
          </w:tcPr>
          <w:p w14:paraId="62182396" w14:textId="77777777" w:rsidR="009618BD" w:rsidRPr="009859C7" w:rsidRDefault="009618BD" w:rsidP="009618BD">
            <w:pPr>
              <w:pStyle w:val="acctfourfigures"/>
              <w:tabs>
                <w:tab w:val="clear" w:pos="765"/>
                <w:tab w:val="decimal" w:pos="855"/>
              </w:tabs>
              <w:contextualSpacing/>
              <w:rPr>
                <w:rFonts w:cs="Times New Roman"/>
                <w:szCs w:val="22"/>
                <w:lang w:bidi="th-TH"/>
              </w:rPr>
            </w:pPr>
          </w:p>
        </w:tc>
        <w:tc>
          <w:tcPr>
            <w:tcW w:w="1238" w:type="dxa"/>
            <w:vAlign w:val="bottom"/>
          </w:tcPr>
          <w:p w14:paraId="531A1A04" w14:textId="77777777" w:rsidR="009618BD" w:rsidRPr="009859C7" w:rsidRDefault="009618BD" w:rsidP="009618BD">
            <w:pPr>
              <w:pStyle w:val="acctfourfigures"/>
              <w:tabs>
                <w:tab w:val="clear" w:pos="765"/>
                <w:tab w:val="decimal" w:pos="855"/>
              </w:tabs>
              <w:contextualSpacing/>
              <w:rPr>
                <w:rFonts w:cs="Times New Roman"/>
                <w:szCs w:val="22"/>
                <w:lang w:bidi="th-TH"/>
              </w:rPr>
            </w:pPr>
          </w:p>
        </w:tc>
      </w:tr>
      <w:tr w:rsidR="009618BD" w:rsidRPr="009859C7" w14:paraId="7412BB4E" w14:textId="77777777" w:rsidTr="005C764C">
        <w:trPr>
          <w:trHeight w:val="58"/>
        </w:trPr>
        <w:tc>
          <w:tcPr>
            <w:tcW w:w="4410" w:type="dxa"/>
            <w:hideMark/>
          </w:tcPr>
          <w:p w14:paraId="5AF9462E" w14:textId="11B0AD2F" w:rsidR="009618BD" w:rsidRPr="009859C7" w:rsidRDefault="009618BD" w:rsidP="009618BD">
            <w:pPr>
              <w:contextualSpacing/>
              <w:rPr>
                <w:rFonts w:cs="Times New Roman"/>
              </w:rPr>
            </w:pPr>
            <w:r w:rsidRPr="009859C7">
              <w:rPr>
                <w:rFonts w:cs="Times New Roman"/>
                <w:szCs w:val="22"/>
                <w:cs/>
                <w:lang w:bidi="th-TH"/>
              </w:rPr>
              <w:t xml:space="preserve">- </w:t>
            </w:r>
            <w:r w:rsidRPr="009859C7">
              <w:rPr>
                <w:rFonts w:cs="Times New Roman"/>
              </w:rPr>
              <w:t xml:space="preserve">Cost </w:t>
            </w:r>
            <w:r w:rsidR="00EE1144">
              <w:rPr>
                <w:rFonts w:cs="Times New Roman"/>
              </w:rPr>
              <w:t>of sale</w:t>
            </w:r>
          </w:p>
        </w:tc>
        <w:tc>
          <w:tcPr>
            <w:tcW w:w="1147" w:type="dxa"/>
          </w:tcPr>
          <w:p w14:paraId="28064401" w14:textId="211EFFE7" w:rsidR="009618BD" w:rsidRPr="00713E0A" w:rsidRDefault="00FC2F66" w:rsidP="009618BD">
            <w:pPr>
              <w:pStyle w:val="acctfourfigures"/>
              <w:tabs>
                <w:tab w:val="clear" w:pos="765"/>
                <w:tab w:val="decimal" w:pos="855"/>
              </w:tabs>
              <w:contextualSpacing/>
              <w:rPr>
                <w:rFonts w:cs="Times New Roman"/>
                <w:szCs w:val="22"/>
              </w:rPr>
            </w:pPr>
            <w:r w:rsidRPr="00713E0A">
              <w:rPr>
                <w:rFonts w:cs="Times New Roman"/>
                <w:szCs w:val="22"/>
              </w:rPr>
              <w:t>75,07</w:t>
            </w:r>
            <w:r w:rsidR="00B408B2" w:rsidRPr="00713E0A">
              <w:rPr>
                <w:rFonts w:cs="Times New Roman"/>
                <w:szCs w:val="22"/>
              </w:rPr>
              <w:t>4</w:t>
            </w:r>
          </w:p>
        </w:tc>
        <w:tc>
          <w:tcPr>
            <w:tcW w:w="1238" w:type="dxa"/>
            <w:hideMark/>
          </w:tcPr>
          <w:p w14:paraId="136BA66B" w14:textId="77777777" w:rsidR="009618BD" w:rsidRPr="009859C7" w:rsidRDefault="009618BD" w:rsidP="009618BD">
            <w:pPr>
              <w:pStyle w:val="acctfourfigures"/>
              <w:tabs>
                <w:tab w:val="clear" w:pos="765"/>
                <w:tab w:val="decimal" w:pos="855"/>
              </w:tabs>
              <w:contextualSpacing/>
              <w:rPr>
                <w:rFonts w:cs="Times New Roman"/>
                <w:szCs w:val="22"/>
              </w:rPr>
            </w:pPr>
            <w:r w:rsidRPr="009859C7">
              <w:rPr>
                <w:rFonts w:cs="Times New Roman"/>
                <w:szCs w:val="22"/>
              </w:rPr>
              <w:t>105,824</w:t>
            </w:r>
          </w:p>
        </w:tc>
        <w:tc>
          <w:tcPr>
            <w:tcW w:w="1237" w:type="dxa"/>
          </w:tcPr>
          <w:p w14:paraId="23DC185C" w14:textId="5F16CF88" w:rsidR="009618BD" w:rsidRPr="009859C7" w:rsidRDefault="00FC2F66" w:rsidP="009618BD">
            <w:pPr>
              <w:pStyle w:val="acctfourfigures"/>
              <w:tabs>
                <w:tab w:val="clear" w:pos="765"/>
                <w:tab w:val="decimal" w:pos="855"/>
              </w:tabs>
              <w:contextualSpacing/>
              <w:rPr>
                <w:rFonts w:cs="Times New Roman"/>
                <w:szCs w:val="22"/>
                <w:lang w:bidi="th-TH"/>
              </w:rPr>
            </w:pPr>
            <w:r w:rsidRPr="00FC2F66">
              <w:rPr>
                <w:rFonts w:cs="Times New Roman"/>
                <w:szCs w:val="22"/>
                <w:lang w:bidi="th-TH"/>
              </w:rPr>
              <w:t>65,723</w:t>
            </w:r>
          </w:p>
        </w:tc>
        <w:tc>
          <w:tcPr>
            <w:tcW w:w="1238" w:type="dxa"/>
            <w:hideMark/>
          </w:tcPr>
          <w:p w14:paraId="4D9F51D2" w14:textId="77777777" w:rsidR="009618BD" w:rsidRPr="009859C7" w:rsidRDefault="009618BD" w:rsidP="009618BD">
            <w:pPr>
              <w:pStyle w:val="acctfourfigures"/>
              <w:tabs>
                <w:tab w:val="clear" w:pos="765"/>
                <w:tab w:val="decimal" w:pos="855"/>
              </w:tabs>
              <w:contextualSpacing/>
              <w:rPr>
                <w:rFonts w:cs="Times New Roman"/>
                <w:szCs w:val="22"/>
                <w:lang w:bidi="th-TH"/>
              </w:rPr>
            </w:pPr>
            <w:r w:rsidRPr="009859C7">
              <w:rPr>
                <w:rFonts w:cs="Times New Roman"/>
                <w:szCs w:val="22"/>
                <w:lang w:bidi="th-TH"/>
              </w:rPr>
              <w:t>97,939</w:t>
            </w:r>
          </w:p>
        </w:tc>
      </w:tr>
      <w:tr w:rsidR="009618BD" w:rsidRPr="009859C7" w14:paraId="5127A883" w14:textId="77777777" w:rsidTr="005C764C">
        <w:trPr>
          <w:trHeight w:val="58"/>
        </w:trPr>
        <w:tc>
          <w:tcPr>
            <w:tcW w:w="4410" w:type="dxa"/>
            <w:hideMark/>
          </w:tcPr>
          <w:p w14:paraId="0DA88D42" w14:textId="4AE73D59" w:rsidR="009618BD" w:rsidRPr="009859C7" w:rsidRDefault="009618BD" w:rsidP="009618BD">
            <w:pPr>
              <w:ind w:left="336" w:right="-174" w:hanging="336"/>
              <w:contextualSpacing/>
              <w:rPr>
                <w:rFonts w:cs="Times New Roman"/>
              </w:rPr>
            </w:pPr>
            <w:r w:rsidRPr="009859C7">
              <w:rPr>
                <w:rFonts w:cs="Times New Roman"/>
                <w:szCs w:val="22"/>
                <w:cs/>
                <w:lang w:bidi="th-TH"/>
              </w:rPr>
              <w:t xml:space="preserve">- </w:t>
            </w:r>
            <w:r w:rsidRPr="009859C7">
              <w:rPr>
                <w:rFonts w:cs="Times New Roman"/>
                <w:szCs w:val="22"/>
                <w:lang w:bidi="th-TH"/>
              </w:rPr>
              <w:t>Reversal of</w:t>
            </w:r>
            <w:r w:rsidRPr="009859C7">
              <w:rPr>
                <w:rFonts w:cs="Times New Roman"/>
                <w:szCs w:val="22"/>
                <w:cs/>
                <w:lang w:bidi="th-TH"/>
              </w:rPr>
              <w:t xml:space="preserve"> </w:t>
            </w:r>
            <w:r w:rsidRPr="009859C7">
              <w:rPr>
                <w:rFonts w:cs="Times New Roman"/>
              </w:rPr>
              <w:t>write</w:t>
            </w:r>
            <w:r w:rsidRPr="009859C7">
              <w:rPr>
                <w:rFonts w:cs="Times New Roman"/>
                <w:szCs w:val="22"/>
                <w:cs/>
                <w:lang w:bidi="th-TH"/>
              </w:rPr>
              <w:t>-</w:t>
            </w:r>
            <w:r w:rsidRPr="009859C7">
              <w:rPr>
                <w:rFonts w:cs="Times New Roman"/>
              </w:rPr>
              <w:t>down to net realisable value</w:t>
            </w:r>
          </w:p>
        </w:tc>
        <w:tc>
          <w:tcPr>
            <w:tcW w:w="1147" w:type="dxa"/>
          </w:tcPr>
          <w:p w14:paraId="2BDEA4C7" w14:textId="2AD97F97" w:rsidR="009618BD" w:rsidRPr="00713E0A" w:rsidRDefault="00B408B2" w:rsidP="009618BD">
            <w:pPr>
              <w:pStyle w:val="acctfourfigures"/>
              <w:pBdr>
                <w:bottom w:val="single" w:sz="4" w:space="1" w:color="auto"/>
              </w:pBdr>
              <w:tabs>
                <w:tab w:val="clear" w:pos="765"/>
                <w:tab w:val="decimal" w:pos="855"/>
              </w:tabs>
              <w:contextualSpacing/>
              <w:rPr>
                <w:rFonts w:cs="Times New Roman"/>
                <w:szCs w:val="22"/>
              </w:rPr>
            </w:pPr>
            <w:r w:rsidRPr="00713E0A">
              <w:rPr>
                <w:rFonts w:cs="Times New Roman"/>
                <w:szCs w:val="22"/>
              </w:rPr>
              <w:t>(</w:t>
            </w:r>
            <w:r w:rsidR="00FC2F66" w:rsidRPr="00713E0A">
              <w:rPr>
                <w:rFonts w:cs="Times New Roman"/>
                <w:szCs w:val="22"/>
              </w:rPr>
              <w:t>5</w:t>
            </w:r>
            <w:r w:rsidRPr="00713E0A">
              <w:rPr>
                <w:rFonts w:cs="Times New Roman"/>
                <w:szCs w:val="22"/>
              </w:rPr>
              <w:t>)</w:t>
            </w:r>
          </w:p>
        </w:tc>
        <w:tc>
          <w:tcPr>
            <w:tcW w:w="1238" w:type="dxa"/>
            <w:hideMark/>
          </w:tcPr>
          <w:p w14:paraId="776E1E87" w14:textId="77777777" w:rsidR="009618BD" w:rsidRPr="009859C7" w:rsidRDefault="009618BD" w:rsidP="009618BD">
            <w:pPr>
              <w:pStyle w:val="acctfourfigures"/>
              <w:pBdr>
                <w:bottom w:val="single" w:sz="4" w:space="1" w:color="auto"/>
              </w:pBdr>
              <w:tabs>
                <w:tab w:val="clear" w:pos="765"/>
                <w:tab w:val="decimal" w:pos="855"/>
              </w:tabs>
              <w:contextualSpacing/>
              <w:rPr>
                <w:rFonts w:cs="Times New Roman"/>
                <w:szCs w:val="22"/>
              </w:rPr>
            </w:pPr>
            <w:r w:rsidRPr="009859C7">
              <w:rPr>
                <w:rFonts w:cs="Times New Roman"/>
                <w:szCs w:val="22"/>
                <w:cs/>
                <w:lang w:bidi="th-TH"/>
              </w:rPr>
              <w:t>(</w:t>
            </w:r>
            <w:r w:rsidRPr="009859C7">
              <w:rPr>
                <w:rFonts w:cs="Times New Roman"/>
                <w:szCs w:val="22"/>
              </w:rPr>
              <w:t>706</w:t>
            </w:r>
            <w:r w:rsidRPr="009859C7">
              <w:rPr>
                <w:rFonts w:cs="Times New Roman"/>
                <w:szCs w:val="22"/>
                <w:cs/>
                <w:lang w:bidi="th-TH"/>
              </w:rPr>
              <w:t>)</w:t>
            </w:r>
          </w:p>
        </w:tc>
        <w:tc>
          <w:tcPr>
            <w:tcW w:w="1237" w:type="dxa"/>
            <w:vAlign w:val="bottom"/>
          </w:tcPr>
          <w:p w14:paraId="569611F5" w14:textId="09248C5F" w:rsidR="009618BD" w:rsidRPr="009859C7" w:rsidRDefault="00FC2F66" w:rsidP="009618BD">
            <w:pPr>
              <w:pStyle w:val="acctfourfigures"/>
              <w:pBdr>
                <w:bottom w:val="single" w:sz="4" w:space="1" w:color="auto"/>
              </w:pBdr>
              <w:tabs>
                <w:tab w:val="clear" w:pos="765"/>
                <w:tab w:val="decimal" w:pos="855"/>
              </w:tabs>
              <w:contextualSpacing/>
              <w:rPr>
                <w:rFonts w:cs="Times New Roman"/>
                <w:szCs w:val="22"/>
                <w:lang w:bidi="th-TH"/>
              </w:rPr>
            </w:pPr>
            <w:r>
              <w:rPr>
                <w:rFonts w:cs="Times New Roman"/>
                <w:szCs w:val="22"/>
                <w:lang w:bidi="th-TH"/>
              </w:rPr>
              <w:t>-</w:t>
            </w:r>
          </w:p>
        </w:tc>
        <w:tc>
          <w:tcPr>
            <w:tcW w:w="1238" w:type="dxa"/>
            <w:vAlign w:val="bottom"/>
            <w:hideMark/>
          </w:tcPr>
          <w:p w14:paraId="563BDA04" w14:textId="77777777" w:rsidR="009618BD" w:rsidRPr="009859C7" w:rsidRDefault="009618BD" w:rsidP="009618BD">
            <w:pPr>
              <w:pStyle w:val="acctfourfigures"/>
              <w:pBdr>
                <w:bottom w:val="single" w:sz="4" w:space="1" w:color="auto"/>
              </w:pBdr>
              <w:tabs>
                <w:tab w:val="clear" w:pos="765"/>
                <w:tab w:val="decimal" w:pos="855"/>
              </w:tabs>
              <w:contextualSpacing/>
              <w:rPr>
                <w:rFonts w:cs="Times New Roman"/>
                <w:szCs w:val="22"/>
                <w:lang w:bidi="th-TH"/>
              </w:rPr>
            </w:pPr>
            <w:r w:rsidRPr="009859C7">
              <w:rPr>
                <w:rFonts w:cs="Times New Roman"/>
                <w:szCs w:val="22"/>
                <w:cs/>
                <w:lang w:bidi="th-TH"/>
              </w:rPr>
              <w:t>(</w:t>
            </w:r>
            <w:r w:rsidRPr="009859C7">
              <w:rPr>
                <w:rFonts w:cs="Times New Roman"/>
                <w:szCs w:val="22"/>
                <w:lang w:bidi="th-TH"/>
              </w:rPr>
              <w:t>689</w:t>
            </w:r>
            <w:r w:rsidRPr="009859C7">
              <w:rPr>
                <w:rFonts w:cs="Times New Roman"/>
                <w:szCs w:val="22"/>
                <w:cs/>
                <w:lang w:bidi="th-TH"/>
              </w:rPr>
              <w:t>)</w:t>
            </w:r>
          </w:p>
        </w:tc>
      </w:tr>
      <w:tr w:rsidR="009618BD" w:rsidRPr="009859C7" w14:paraId="1F726337" w14:textId="77777777" w:rsidTr="005C764C">
        <w:trPr>
          <w:trHeight w:val="58"/>
        </w:trPr>
        <w:tc>
          <w:tcPr>
            <w:tcW w:w="4410" w:type="dxa"/>
            <w:hideMark/>
          </w:tcPr>
          <w:p w14:paraId="79789A5B" w14:textId="77777777" w:rsidR="009618BD" w:rsidRPr="009859C7" w:rsidRDefault="009618BD" w:rsidP="009618BD">
            <w:pPr>
              <w:contextualSpacing/>
              <w:rPr>
                <w:rFonts w:cs="Times New Roman"/>
                <w:b/>
                <w:bCs/>
                <w:szCs w:val="22"/>
              </w:rPr>
            </w:pPr>
            <w:r w:rsidRPr="009859C7">
              <w:rPr>
                <w:rFonts w:cs="Times New Roman"/>
                <w:b/>
                <w:bCs/>
              </w:rPr>
              <w:t>Total</w:t>
            </w:r>
          </w:p>
        </w:tc>
        <w:tc>
          <w:tcPr>
            <w:tcW w:w="1147" w:type="dxa"/>
          </w:tcPr>
          <w:p w14:paraId="22C67D10" w14:textId="1376FD7F" w:rsidR="009618BD" w:rsidRPr="00713E0A" w:rsidRDefault="00FC2F66" w:rsidP="009618BD">
            <w:pPr>
              <w:pStyle w:val="acctfourfigures"/>
              <w:pBdr>
                <w:bottom w:val="double" w:sz="4" w:space="1" w:color="auto"/>
              </w:pBdr>
              <w:tabs>
                <w:tab w:val="clear" w:pos="765"/>
                <w:tab w:val="decimal" w:pos="855"/>
              </w:tabs>
              <w:contextualSpacing/>
              <w:rPr>
                <w:rFonts w:cs="Times New Roman"/>
                <w:b/>
                <w:bCs/>
                <w:szCs w:val="22"/>
                <w:lang w:val="en-US"/>
              </w:rPr>
            </w:pPr>
            <w:r w:rsidRPr="00713E0A">
              <w:rPr>
                <w:rFonts w:cs="Times New Roman"/>
                <w:b/>
                <w:bCs/>
                <w:szCs w:val="22"/>
              </w:rPr>
              <w:t>75,0</w:t>
            </w:r>
            <w:r w:rsidR="00713E0A" w:rsidRPr="00713E0A">
              <w:rPr>
                <w:rFonts w:cs="Times New Roman"/>
                <w:b/>
                <w:bCs/>
                <w:szCs w:val="22"/>
              </w:rPr>
              <w:t>69</w:t>
            </w:r>
          </w:p>
        </w:tc>
        <w:tc>
          <w:tcPr>
            <w:tcW w:w="1238" w:type="dxa"/>
            <w:hideMark/>
          </w:tcPr>
          <w:p w14:paraId="33B886C9" w14:textId="77777777" w:rsidR="009618BD" w:rsidRPr="009859C7" w:rsidRDefault="009618BD" w:rsidP="009618BD">
            <w:pPr>
              <w:pStyle w:val="acctfourfigures"/>
              <w:pBdr>
                <w:bottom w:val="double" w:sz="4" w:space="1" w:color="auto"/>
              </w:pBdr>
              <w:tabs>
                <w:tab w:val="clear" w:pos="765"/>
                <w:tab w:val="decimal" w:pos="855"/>
              </w:tabs>
              <w:contextualSpacing/>
              <w:rPr>
                <w:rFonts w:cs="Times New Roman"/>
                <w:b/>
                <w:bCs/>
                <w:szCs w:val="22"/>
              </w:rPr>
            </w:pPr>
            <w:r w:rsidRPr="009859C7">
              <w:rPr>
                <w:rFonts w:cs="Times New Roman"/>
                <w:b/>
                <w:bCs/>
                <w:szCs w:val="22"/>
              </w:rPr>
              <w:t>105,118</w:t>
            </w:r>
          </w:p>
        </w:tc>
        <w:tc>
          <w:tcPr>
            <w:tcW w:w="1237" w:type="dxa"/>
          </w:tcPr>
          <w:p w14:paraId="49179ACB" w14:textId="0D4B2E6D" w:rsidR="009618BD" w:rsidRPr="009859C7" w:rsidRDefault="00FC2F66" w:rsidP="009618BD">
            <w:pPr>
              <w:pStyle w:val="acctfourfigures"/>
              <w:pBdr>
                <w:bottom w:val="double" w:sz="4" w:space="1" w:color="auto"/>
              </w:pBdr>
              <w:tabs>
                <w:tab w:val="clear" w:pos="765"/>
                <w:tab w:val="decimal" w:pos="855"/>
              </w:tabs>
              <w:contextualSpacing/>
              <w:rPr>
                <w:rFonts w:cs="Times New Roman"/>
                <w:b/>
                <w:bCs/>
                <w:szCs w:val="22"/>
                <w:lang w:bidi="th-TH"/>
              </w:rPr>
            </w:pPr>
            <w:r w:rsidRPr="00FC2F66">
              <w:rPr>
                <w:rFonts w:cs="Times New Roman"/>
                <w:b/>
                <w:bCs/>
                <w:szCs w:val="22"/>
                <w:lang w:bidi="th-TH"/>
              </w:rPr>
              <w:t>65,723</w:t>
            </w:r>
          </w:p>
        </w:tc>
        <w:tc>
          <w:tcPr>
            <w:tcW w:w="1238" w:type="dxa"/>
            <w:hideMark/>
          </w:tcPr>
          <w:p w14:paraId="299A4C6B" w14:textId="77777777" w:rsidR="009618BD" w:rsidRPr="009859C7" w:rsidRDefault="009618BD" w:rsidP="009618BD">
            <w:pPr>
              <w:pStyle w:val="acctfourfigures"/>
              <w:pBdr>
                <w:bottom w:val="double" w:sz="4" w:space="1" w:color="auto"/>
              </w:pBdr>
              <w:tabs>
                <w:tab w:val="clear" w:pos="765"/>
                <w:tab w:val="decimal" w:pos="855"/>
              </w:tabs>
              <w:contextualSpacing/>
              <w:rPr>
                <w:rFonts w:cs="Times New Roman"/>
                <w:b/>
                <w:bCs/>
                <w:szCs w:val="22"/>
                <w:lang w:bidi="th-TH"/>
              </w:rPr>
            </w:pPr>
            <w:r w:rsidRPr="009859C7">
              <w:rPr>
                <w:rFonts w:cs="Times New Roman"/>
                <w:b/>
                <w:bCs/>
                <w:szCs w:val="22"/>
                <w:lang w:bidi="th-TH"/>
              </w:rPr>
              <w:t>97,250</w:t>
            </w:r>
          </w:p>
        </w:tc>
      </w:tr>
    </w:tbl>
    <w:p w14:paraId="0254ED41" w14:textId="77777777" w:rsidR="00783E92" w:rsidRPr="001F3C98" w:rsidRDefault="00783E92" w:rsidP="008603CB">
      <w:pPr>
        <w:pStyle w:val="BodyText"/>
        <w:spacing w:after="0"/>
        <w:ind w:left="540"/>
        <w:rPr>
          <w:rFonts w:cs="Times New Roman"/>
          <w:sz w:val="18"/>
          <w:szCs w:val="16"/>
          <w:lang w:val="en-GB"/>
        </w:rPr>
      </w:pPr>
    </w:p>
    <w:p w14:paraId="2402EABE" w14:textId="21F5F458" w:rsidR="009C1909" w:rsidRPr="001F3C98" w:rsidRDefault="00783E92" w:rsidP="001F3C98">
      <w:pPr>
        <w:pStyle w:val="block"/>
        <w:spacing w:after="0" w:line="240" w:lineRule="atLeast"/>
        <w:ind w:left="547"/>
        <w:jc w:val="both"/>
        <w:rPr>
          <w:rFonts w:cstheme="minorBidi"/>
        </w:rPr>
      </w:pPr>
      <w:r w:rsidRPr="009859C7">
        <w:rPr>
          <w:rFonts w:cs="Times New Roman"/>
          <w:lang w:val="en-US"/>
        </w:rPr>
        <w:t xml:space="preserve">As at </w:t>
      </w:r>
      <w:r w:rsidRPr="009859C7">
        <w:rPr>
          <w:rFonts w:cs="Times New Roman"/>
          <w:lang w:val="en-US" w:bidi="th-TH"/>
        </w:rPr>
        <w:t xml:space="preserve">31 </w:t>
      </w:r>
      <w:r w:rsidRPr="009859C7">
        <w:rPr>
          <w:rFonts w:cs="Times New Roman"/>
          <w:lang w:val="en-US"/>
        </w:rPr>
        <w:t>Dece</w:t>
      </w:r>
      <w:r w:rsidRPr="009859C7">
        <w:rPr>
          <w:rFonts w:cs="Times New Roman"/>
          <w:lang w:val="en-US" w:bidi="th-TH"/>
        </w:rPr>
        <w:t>mber 20</w:t>
      </w:r>
      <w:r w:rsidR="009618BD">
        <w:rPr>
          <w:rFonts w:cs="Times New Roman"/>
          <w:lang w:val="en-US" w:bidi="th-TH"/>
        </w:rPr>
        <w:t>20</w:t>
      </w:r>
      <w:r w:rsidR="005F16C5" w:rsidRPr="009859C7">
        <w:rPr>
          <w:rFonts w:cs="Times New Roman"/>
          <w:szCs w:val="22"/>
          <w:cs/>
          <w:lang w:val="en-US" w:bidi="th-TH"/>
        </w:rPr>
        <w:t xml:space="preserve"> </w:t>
      </w:r>
      <w:r w:rsidRPr="009859C7">
        <w:rPr>
          <w:rFonts w:cs="Times New Roman"/>
          <w:lang w:val="en-US" w:bidi="th-TH"/>
        </w:rPr>
        <w:t>and 201</w:t>
      </w:r>
      <w:r w:rsidR="009618BD">
        <w:rPr>
          <w:rFonts w:cs="Times New Roman"/>
          <w:lang w:val="en-US" w:bidi="th-TH"/>
        </w:rPr>
        <w:t>9</w:t>
      </w:r>
      <w:r w:rsidRPr="009859C7">
        <w:rPr>
          <w:rFonts w:cs="Times New Roman"/>
          <w:lang w:val="en-US"/>
        </w:rPr>
        <w:t>, the Company</w:t>
      </w:r>
      <w:r w:rsidRPr="009859C7">
        <w:rPr>
          <w:rFonts w:cs="Times New Roman"/>
          <w:szCs w:val="22"/>
          <w:cs/>
          <w:lang w:val="en-US" w:bidi="th-TH"/>
        </w:rPr>
        <w:t>’</w:t>
      </w:r>
      <w:r w:rsidRPr="009859C7">
        <w:rPr>
          <w:rFonts w:cs="Times New Roman"/>
          <w:lang w:val="en-US"/>
        </w:rPr>
        <w:t>s inventories included pe</w:t>
      </w:r>
      <w:r w:rsidR="008A5F70" w:rsidRPr="009859C7">
        <w:rPr>
          <w:rFonts w:cs="Times New Roman"/>
          <w:lang w:val="en-US"/>
        </w:rPr>
        <w:t xml:space="preserve">troleum legal reserve </w:t>
      </w:r>
      <w:r w:rsidR="008A5F70" w:rsidRPr="009859C7">
        <w:rPr>
          <w:rFonts w:cs="Times New Roman"/>
        </w:rPr>
        <w:t>of</w:t>
      </w:r>
      <w:r w:rsidR="00F81283" w:rsidRPr="009859C7">
        <w:rPr>
          <w:rFonts w:cs="Times New Roman"/>
          <w:szCs w:val="22"/>
          <w:cs/>
          <w:lang w:bidi="th-TH"/>
        </w:rPr>
        <w:t xml:space="preserve"> </w:t>
      </w:r>
      <w:r w:rsidR="00FC2F66">
        <w:rPr>
          <w:rFonts w:cstheme="minorBidi"/>
          <w:lang w:val="en-US" w:bidi="th-TH"/>
        </w:rPr>
        <w:t>256</w:t>
      </w:r>
      <w:r w:rsidR="009618BD">
        <w:rPr>
          <w:rFonts w:cs="Times New Roman"/>
          <w:lang w:val="en-US" w:bidi="th-TH"/>
        </w:rPr>
        <w:t xml:space="preserve"> </w:t>
      </w:r>
      <w:r w:rsidRPr="009859C7">
        <w:rPr>
          <w:rFonts w:cs="Times New Roman"/>
        </w:rPr>
        <w:t>million</w:t>
      </w:r>
      <w:r w:rsidRPr="009859C7">
        <w:rPr>
          <w:rFonts w:cs="Times New Roman"/>
          <w:lang w:val="en-US"/>
        </w:rPr>
        <w:t xml:space="preserve"> liters with approximated value of Baht </w:t>
      </w:r>
      <w:r w:rsidR="00FC2F66">
        <w:rPr>
          <w:rFonts w:cs="Times New Roman"/>
          <w:lang w:val="en-US"/>
        </w:rPr>
        <w:t>2,477</w:t>
      </w:r>
      <w:r w:rsidR="00E01E91" w:rsidRPr="009859C7">
        <w:rPr>
          <w:rFonts w:cs="Times New Roman"/>
          <w:lang w:val="en-US"/>
        </w:rPr>
        <w:t xml:space="preserve"> million and </w:t>
      </w:r>
      <w:r w:rsidR="009618BD" w:rsidRPr="009859C7">
        <w:rPr>
          <w:rFonts w:cs="Times New Roman"/>
          <w:lang w:val="en-US" w:bidi="th-TH"/>
        </w:rPr>
        <w:t>413</w:t>
      </w:r>
      <w:r w:rsidRPr="009859C7">
        <w:rPr>
          <w:rFonts w:cs="Times New Roman"/>
          <w:lang w:val="en-US"/>
        </w:rPr>
        <w:t xml:space="preserve"> million liters with app</w:t>
      </w:r>
      <w:r w:rsidR="00E01E91" w:rsidRPr="009859C7">
        <w:rPr>
          <w:rFonts w:cs="Times New Roman"/>
          <w:lang w:val="en-US"/>
        </w:rPr>
        <w:t xml:space="preserve">roximated value of Baht </w:t>
      </w:r>
      <w:r w:rsidR="00151BDF" w:rsidRPr="009859C7">
        <w:rPr>
          <w:rFonts w:cs="Times New Roman"/>
        </w:rPr>
        <w:t>5,</w:t>
      </w:r>
      <w:r w:rsidR="009618BD">
        <w:rPr>
          <w:rFonts w:cs="Times New Roman"/>
        </w:rPr>
        <w:t>668</w:t>
      </w:r>
      <w:r w:rsidRPr="009859C7">
        <w:rPr>
          <w:rFonts w:cs="Times New Roman"/>
          <w:lang w:val="en-US"/>
        </w:rPr>
        <w:t xml:space="preserve"> million, respectively</w:t>
      </w:r>
      <w:r w:rsidRPr="009859C7">
        <w:rPr>
          <w:rFonts w:cs="Times New Roman"/>
          <w:szCs w:val="22"/>
          <w:cs/>
          <w:lang w:val="en-US" w:bidi="th-TH"/>
        </w:rPr>
        <w:t>.</w:t>
      </w:r>
    </w:p>
    <w:p w14:paraId="1EF451DE" w14:textId="710E5BE3" w:rsidR="0066274F" w:rsidRDefault="0066274F">
      <w:pPr>
        <w:rPr>
          <w:rFonts w:cs="Times New Roman"/>
          <w:b/>
          <w:sz w:val="24"/>
          <w:szCs w:val="24"/>
        </w:rPr>
      </w:pPr>
    </w:p>
    <w:p w14:paraId="1DF57922" w14:textId="77777777" w:rsidR="00783E92" w:rsidRPr="009859C7" w:rsidRDefault="00783E92" w:rsidP="008321D2">
      <w:pPr>
        <w:pStyle w:val="Heading1"/>
        <w:numPr>
          <w:ilvl w:val="0"/>
          <w:numId w:val="3"/>
        </w:numPr>
        <w:spacing w:before="0" w:after="0" w:line="240" w:lineRule="atLeast"/>
        <w:ind w:left="540"/>
        <w:rPr>
          <w:rFonts w:cs="Times New Roman"/>
          <w:szCs w:val="24"/>
        </w:rPr>
      </w:pPr>
      <w:r w:rsidRPr="009859C7">
        <w:rPr>
          <w:rFonts w:cs="Times New Roman"/>
          <w:szCs w:val="24"/>
        </w:rPr>
        <w:t>Investments in subsidiaries</w:t>
      </w:r>
    </w:p>
    <w:p w14:paraId="6D34CBC4" w14:textId="77777777" w:rsidR="00783E92" w:rsidRDefault="00783E92" w:rsidP="00EC59D2">
      <w:pPr>
        <w:pStyle w:val="BodyText"/>
        <w:spacing w:after="0"/>
        <w:ind w:left="540"/>
        <w:rPr>
          <w:rFonts w:cs="Times New Roman"/>
          <w:lang w:val="en-US"/>
        </w:rPr>
      </w:pPr>
    </w:p>
    <w:tbl>
      <w:tblPr>
        <w:tblW w:w="9131" w:type="dxa"/>
        <w:tblInd w:w="450" w:type="dxa"/>
        <w:tblLayout w:type="fixed"/>
        <w:tblCellMar>
          <w:left w:w="79" w:type="dxa"/>
          <w:right w:w="79" w:type="dxa"/>
        </w:tblCellMar>
        <w:tblLook w:val="0000" w:firstRow="0" w:lastRow="0" w:firstColumn="0" w:lastColumn="0" w:noHBand="0" w:noVBand="0"/>
      </w:tblPr>
      <w:tblGrid>
        <w:gridCol w:w="5940"/>
        <w:gridCol w:w="761"/>
        <w:gridCol w:w="1215"/>
        <w:gridCol w:w="1215"/>
      </w:tblGrid>
      <w:tr w:rsidR="009618BD" w:rsidRPr="00972FD9" w14:paraId="2E35DBCD" w14:textId="77777777" w:rsidTr="00CA0608">
        <w:trPr>
          <w:cantSplit/>
          <w:tblHeader/>
        </w:trPr>
        <w:tc>
          <w:tcPr>
            <w:tcW w:w="5940" w:type="dxa"/>
            <w:shd w:val="clear" w:color="auto" w:fill="FFFFFF"/>
          </w:tcPr>
          <w:p w14:paraId="1D7A03CF" w14:textId="77777777" w:rsidR="009618BD" w:rsidRPr="005B08C4" w:rsidRDefault="009618BD" w:rsidP="001A5EE4">
            <w:pPr>
              <w:spacing w:line="240" w:lineRule="atLeast"/>
              <w:rPr>
                <w:rFonts w:cs="Times New Roman"/>
                <w:b/>
                <w:bCs/>
                <w:szCs w:val="22"/>
                <w:lang w:val="en-US"/>
              </w:rPr>
            </w:pPr>
          </w:p>
        </w:tc>
        <w:tc>
          <w:tcPr>
            <w:tcW w:w="761" w:type="dxa"/>
            <w:shd w:val="clear" w:color="auto" w:fill="FFFFFF"/>
          </w:tcPr>
          <w:p w14:paraId="6CF0DB5D" w14:textId="77777777" w:rsidR="009618BD" w:rsidRPr="005B08C4" w:rsidRDefault="009618BD" w:rsidP="001A5EE4">
            <w:pPr>
              <w:spacing w:line="240" w:lineRule="atLeast"/>
              <w:jc w:val="center"/>
              <w:rPr>
                <w:rFonts w:cs="Times New Roman"/>
                <w:b/>
                <w:bCs/>
                <w:i/>
                <w:iCs/>
                <w:szCs w:val="22"/>
                <w:lang w:val="en-US"/>
              </w:rPr>
            </w:pPr>
          </w:p>
        </w:tc>
        <w:tc>
          <w:tcPr>
            <w:tcW w:w="2430" w:type="dxa"/>
            <w:gridSpan w:val="2"/>
          </w:tcPr>
          <w:p w14:paraId="6F1C5D58" w14:textId="77777777" w:rsidR="009618BD" w:rsidRPr="005B08C4" w:rsidRDefault="009618BD" w:rsidP="001A5EE4">
            <w:pPr>
              <w:pStyle w:val="acctmergecolhdg"/>
              <w:spacing w:line="240" w:lineRule="atLeast"/>
              <w:rPr>
                <w:rFonts w:cs="Times New Roman"/>
                <w:szCs w:val="22"/>
              </w:rPr>
            </w:pPr>
            <w:r w:rsidRPr="005B08C4">
              <w:rPr>
                <w:rFonts w:cs="Times New Roman"/>
                <w:szCs w:val="22"/>
              </w:rPr>
              <w:t xml:space="preserve">Separate </w:t>
            </w:r>
          </w:p>
        </w:tc>
      </w:tr>
      <w:tr w:rsidR="009618BD" w:rsidRPr="00972FD9" w14:paraId="4A27F72D" w14:textId="77777777" w:rsidTr="00CA0608">
        <w:trPr>
          <w:cantSplit/>
          <w:tblHeader/>
        </w:trPr>
        <w:tc>
          <w:tcPr>
            <w:tcW w:w="5940" w:type="dxa"/>
            <w:shd w:val="clear" w:color="auto" w:fill="FFFFFF"/>
          </w:tcPr>
          <w:p w14:paraId="633E116D" w14:textId="77777777" w:rsidR="009618BD" w:rsidRPr="005B08C4" w:rsidRDefault="009618BD" w:rsidP="001A5EE4">
            <w:pPr>
              <w:spacing w:line="240" w:lineRule="atLeast"/>
              <w:rPr>
                <w:rFonts w:cs="Times New Roman"/>
                <w:b/>
                <w:bCs/>
                <w:szCs w:val="22"/>
                <w:lang w:val="en-US"/>
              </w:rPr>
            </w:pPr>
          </w:p>
        </w:tc>
        <w:tc>
          <w:tcPr>
            <w:tcW w:w="761" w:type="dxa"/>
            <w:shd w:val="clear" w:color="auto" w:fill="FFFFFF"/>
          </w:tcPr>
          <w:p w14:paraId="5F2F6726" w14:textId="77777777" w:rsidR="009618BD" w:rsidRPr="005B08C4" w:rsidRDefault="009618BD" w:rsidP="001A5EE4">
            <w:pPr>
              <w:spacing w:line="240" w:lineRule="atLeast"/>
              <w:jc w:val="center"/>
              <w:rPr>
                <w:rFonts w:cs="Times New Roman"/>
                <w:b/>
                <w:bCs/>
                <w:i/>
                <w:iCs/>
                <w:szCs w:val="22"/>
                <w:lang w:val="en-US"/>
              </w:rPr>
            </w:pPr>
          </w:p>
        </w:tc>
        <w:tc>
          <w:tcPr>
            <w:tcW w:w="2430" w:type="dxa"/>
            <w:gridSpan w:val="2"/>
          </w:tcPr>
          <w:p w14:paraId="389513DE" w14:textId="77777777" w:rsidR="009618BD" w:rsidRPr="005B08C4" w:rsidRDefault="009618BD" w:rsidP="001A5EE4">
            <w:pPr>
              <w:pStyle w:val="acctmergecolhdg"/>
              <w:spacing w:line="240" w:lineRule="atLeast"/>
              <w:rPr>
                <w:rFonts w:cs="Times New Roman"/>
                <w:szCs w:val="22"/>
              </w:rPr>
            </w:pPr>
            <w:r w:rsidRPr="005B08C4">
              <w:rPr>
                <w:rFonts w:cs="Times New Roman"/>
                <w:szCs w:val="22"/>
              </w:rPr>
              <w:t>financial statements</w:t>
            </w:r>
          </w:p>
        </w:tc>
      </w:tr>
      <w:tr w:rsidR="009618BD" w:rsidRPr="00972FD9" w14:paraId="38A7BE87" w14:textId="77777777" w:rsidTr="00CA0608">
        <w:trPr>
          <w:cantSplit/>
          <w:tblHeader/>
        </w:trPr>
        <w:tc>
          <w:tcPr>
            <w:tcW w:w="5940" w:type="dxa"/>
          </w:tcPr>
          <w:p w14:paraId="7A4256C8" w14:textId="77777777" w:rsidR="009618BD" w:rsidRPr="005B08C4" w:rsidRDefault="009618BD" w:rsidP="001A5EE4">
            <w:pPr>
              <w:pStyle w:val="acctfourfigures"/>
              <w:spacing w:line="240" w:lineRule="atLeast"/>
              <w:ind w:firstLine="11"/>
              <w:rPr>
                <w:rFonts w:cs="Times New Roman"/>
                <w:szCs w:val="22"/>
              </w:rPr>
            </w:pPr>
            <w:r w:rsidRPr="009859C7">
              <w:rPr>
                <w:rFonts w:cs="Times New Roman"/>
                <w:b/>
                <w:bCs/>
                <w:i/>
                <w:iCs/>
                <w:szCs w:val="22"/>
              </w:rPr>
              <w:t>Year ended 31 December</w:t>
            </w:r>
          </w:p>
        </w:tc>
        <w:tc>
          <w:tcPr>
            <w:tcW w:w="761" w:type="dxa"/>
          </w:tcPr>
          <w:p w14:paraId="5E0823E6" w14:textId="77777777" w:rsidR="009618BD" w:rsidRPr="005B08C4" w:rsidRDefault="009618BD" w:rsidP="001A5EE4">
            <w:pPr>
              <w:pStyle w:val="acctfourfigures"/>
              <w:tabs>
                <w:tab w:val="clear" w:pos="765"/>
              </w:tabs>
              <w:spacing w:line="240" w:lineRule="atLeast"/>
              <w:jc w:val="center"/>
              <w:rPr>
                <w:rFonts w:cs="Times New Roman"/>
                <w:i/>
                <w:iCs/>
                <w:szCs w:val="22"/>
              </w:rPr>
            </w:pPr>
            <w:r w:rsidRPr="005B08C4">
              <w:rPr>
                <w:rFonts w:cs="Times New Roman"/>
                <w:i/>
                <w:iCs/>
                <w:szCs w:val="22"/>
              </w:rPr>
              <w:t>Note</w:t>
            </w:r>
          </w:p>
        </w:tc>
        <w:tc>
          <w:tcPr>
            <w:tcW w:w="1215" w:type="dxa"/>
            <w:shd w:val="clear" w:color="auto" w:fill="auto"/>
            <w:vAlign w:val="bottom"/>
          </w:tcPr>
          <w:p w14:paraId="79562876" w14:textId="77777777" w:rsidR="009618BD" w:rsidRPr="005B08C4" w:rsidRDefault="009618BD" w:rsidP="001A5EE4">
            <w:pPr>
              <w:pStyle w:val="acctfourfigures"/>
              <w:tabs>
                <w:tab w:val="clear" w:pos="765"/>
              </w:tabs>
              <w:spacing w:line="240" w:lineRule="atLeast"/>
              <w:jc w:val="center"/>
              <w:rPr>
                <w:rFonts w:cs="Times New Roman"/>
                <w:szCs w:val="22"/>
              </w:rPr>
            </w:pPr>
            <w:r w:rsidRPr="005B08C4">
              <w:rPr>
                <w:rFonts w:cs="Times New Roman"/>
                <w:szCs w:val="22"/>
              </w:rPr>
              <w:t>2020</w:t>
            </w:r>
          </w:p>
        </w:tc>
        <w:tc>
          <w:tcPr>
            <w:tcW w:w="1215" w:type="dxa"/>
            <w:shd w:val="clear" w:color="auto" w:fill="auto"/>
            <w:vAlign w:val="bottom"/>
          </w:tcPr>
          <w:p w14:paraId="795B2502" w14:textId="77777777" w:rsidR="009618BD" w:rsidRPr="005B08C4" w:rsidRDefault="009618BD" w:rsidP="001A5EE4">
            <w:pPr>
              <w:pStyle w:val="acctfourfigures"/>
              <w:tabs>
                <w:tab w:val="clear" w:pos="765"/>
              </w:tabs>
              <w:spacing w:line="240" w:lineRule="atLeast"/>
              <w:jc w:val="center"/>
              <w:rPr>
                <w:rFonts w:cs="Times New Roman"/>
                <w:szCs w:val="22"/>
              </w:rPr>
            </w:pPr>
            <w:r w:rsidRPr="005B08C4">
              <w:rPr>
                <w:rFonts w:cs="Times New Roman"/>
                <w:szCs w:val="22"/>
              </w:rPr>
              <w:t>2019</w:t>
            </w:r>
          </w:p>
        </w:tc>
      </w:tr>
      <w:tr w:rsidR="009618BD" w:rsidRPr="00972FD9" w14:paraId="1BC42B3C" w14:textId="77777777" w:rsidTr="00CA0608">
        <w:trPr>
          <w:cantSplit/>
          <w:tblHeader/>
        </w:trPr>
        <w:tc>
          <w:tcPr>
            <w:tcW w:w="5940" w:type="dxa"/>
          </w:tcPr>
          <w:p w14:paraId="1645242D" w14:textId="77777777" w:rsidR="009618BD" w:rsidRPr="005B08C4" w:rsidRDefault="009618BD" w:rsidP="001A5EE4">
            <w:pPr>
              <w:pStyle w:val="acctfourfigures"/>
              <w:spacing w:line="240" w:lineRule="atLeast"/>
              <w:ind w:firstLine="11"/>
              <w:rPr>
                <w:rFonts w:cs="Times New Roman"/>
                <w:b/>
                <w:bCs/>
                <w:i/>
                <w:iCs/>
                <w:szCs w:val="22"/>
              </w:rPr>
            </w:pPr>
          </w:p>
        </w:tc>
        <w:tc>
          <w:tcPr>
            <w:tcW w:w="761" w:type="dxa"/>
          </w:tcPr>
          <w:p w14:paraId="758991BC" w14:textId="77777777" w:rsidR="009618BD" w:rsidRPr="005B08C4" w:rsidRDefault="009618BD" w:rsidP="001A5EE4">
            <w:pPr>
              <w:pStyle w:val="acctfourfigures"/>
              <w:spacing w:line="240" w:lineRule="atLeast"/>
              <w:ind w:firstLine="11"/>
              <w:jc w:val="center"/>
              <w:rPr>
                <w:rFonts w:cs="Times New Roman"/>
                <w:b/>
                <w:bCs/>
                <w:i/>
                <w:iCs/>
                <w:szCs w:val="22"/>
              </w:rPr>
            </w:pPr>
          </w:p>
        </w:tc>
        <w:tc>
          <w:tcPr>
            <w:tcW w:w="2430" w:type="dxa"/>
            <w:gridSpan w:val="2"/>
            <w:shd w:val="clear" w:color="auto" w:fill="auto"/>
            <w:vAlign w:val="bottom"/>
          </w:tcPr>
          <w:p w14:paraId="39A8CCC3" w14:textId="77777777" w:rsidR="009618BD" w:rsidRPr="005B08C4" w:rsidRDefault="009618BD" w:rsidP="001A5EE4">
            <w:pPr>
              <w:pStyle w:val="acctfourfigures"/>
              <w:tabs>
                <w:tab w:val="clear" w:pos="765"/>
              </w:tabs>
              <w:spacing w:line="240" w:lineRule="atLeast"/>
              <w:jc w:val="center"/>
              <w:rPr>
                <w:rFonts w:cs="Times New Roman"/>
                <w:szCs w:val="22"/>
              </w:rPr>
            </w:pPr>
            <w:r w:rsidRPr="005B08C4">
              <w:rPr>
                <w:rFonts w:cs="Times New Roman"/>
                <w:i/>
                <w:iCs/>
                <w:szCs w:val="22"/>
                <w:cs/>
                <w:lang w:bidi="th-TH"/>
              </w:rPr>
              <w:t>(</w:t>
            </w:r>
            <w:r w:rsidRPr="005B08C4">
              <w:rPr>
                <w:rFonts w:cs="Times New Roman"/>
                <w:i/>
                <w:iCs/>
                <w:szCs w:val="22"/>
              </w:rPr>
              <w:t>in million Baht</w:t>
            </w:r>
            <w:r w:rsidRPr="005B08C4">
              <w:rPr>
                <w:rFonts w:cs="Times New Roman"/>
                <w:i/>
                <w:iCs/>
                <w:szCs w:val="22"/>
                <w:cs/>
                <w:lang w:bidi="th-TH"/>
              </w:rPr>
              <w:t>)</w:t>
            </w:r>
          </w:p>
        </w:tc>
      </w:tr>
      <w:tr w:rsidR="00FC2F66" w:rsidRPr="00972FD9" w14:paraId="0A26EE66" w14:textId="77777777" w:rsidTr="00CA0608">
        <w:trPr>
          <w:cantSplit/>
        </w:trPr>
        <w:tc>
          <w:tcPr>
            <w:tcW w:w="5940" w:type="dxa"/>
          </w:tcPr>
          <w:p w14:paraId="4FBB60D5" w14:textId="77777777" w:rsidR="00FC2F66" w:rsidRPr="005B08C4" w:rsidRDefault="00FC2F66" w:rsidP="00FC2F66">
            <w:pPr>
              <w:spacing w:line="240" w:lineRule="atLeast"/>
              <w:ind w:firstLine="11"/>
              <w:rPr>
                <w:rFonts w:cs="Times New Roman"/>
                <w:szCs w:val="22"/>
              </w:rPr>
            </w:pPr>
            <w:r w:rsidRPr="005B08C4">
              <w:rPr>
                <w:rFonts w:cs="Times New Roman"/>
                <w:szCs w:val="22"/>
              </w:rPr>
              <w:t>At 1 January</w:t>
            </w:r>
            <w:r w:rsidRPr="005B08C4">
              <w:rPr>
                <w:rFonts w:cs="Times New Roman"/>
                <w:szCs w:val="22"/>
                <w:cs/>
                <w:lang w:bidi="th-TH"/>
              </w:rPr>
              <w:t xml:space="preserve"> </w:t>
            </w:r>
            <w:r w:rsidRPr="005B08C4">
              <w:rPr>
                <w:rFonts w:cs="Times New Roman"/>
                <w:szCs w:val="22"/>
                <w:lang w:bidi="th-TH"/>
              </w:rPr>
              <w:t>-</w:t>
            </w:r>
            <w:r w:rsidRPr="005B08C4">
              <w:rPr>
                <w:rFonts w:cs="Times New Roman"/>
                <w:szCs w:val="22"/>
                <w:cs/>
                <w:lang w:bidi="th-TH"/>
              </w:rPr>
              <w:t xml:space="preserve"> </w:t>
            </w:r>
            <w:r w:rsidRPr="005B08C4">
              <w:rPr>
                <w:rFonts w:cs="Times New Roman"/>
                <w:szCs w:val="22"/>
                <w:lang w:bidi="th-TH"/>
              </w:rPr>
              <w:t>as reported</w:t>
            </w:r>
          </w:p>
        </w:tc>
        <w:tc>
          <w:tcPr>
            <w:tcW w:w="761" w:type="dxa"/>
          </w:tcPr>
          <w:p w14:paraId="627EA285" w14:textId="77777777" w:rsidR="00FC2F66" w:rsidRPr="005B08C4" w:rsidRDefault="00FC2F66" w:rsidP="00FC2F66">
            <w:pPr>
              <w:spacing w:line="240" w:lineRule="atLeast"/>
              <w:jc w:val="center"/>
              <w:rPr>
                <w:rFonts w:cs="Times New Roman"/>
                <w:i/>
                <w:iCs/>
                <w:szCs w:val="22"/>
              </w:rPr>
            </w:pPr>
          </w:p>
        </w:tc>
        <w:tc>
          <w:tcPr>
            <w:tcW w:w="1215" w:type="dxa"/>
          </w:tcPr>
          <w:p w14:paraId="2F2DABAC" w14:textId="35D7738B" w:rsidR="00FC2F66" w:rsidRPr="005B08C4" w:rsidRDefault="00FC2F66" w:rsidP="00FC2F66">
            <w:pPr>
              <w:tabs>
                <w:tab w:val="decimal" w:pos="911"/>
              </w:tabs>
              <w:rPr>
                <w:rFonts w:cs="Times New Roman"/>
                <w:szCs w:val="22"/>
              </w:rPr>
            </w:pPr>
            <w:r w:rsidRPr="00230EE5">
              <w:t>13,536</w:t>
            </w:r>
          </w:p>
        </w:tc>
        <w:tc>
          <w:tcPr>
            <w:tcW w:w="1215" w:type="dxa"/>
          </w:tcPr>
          <w:p w14:paraId="061FB9C8" w14:textId="77777777" w:rsidR="00FC2F66" w:rsidRPr="005B08C4" w:rsidRDefault="00FC2F66" w:rsidP="00FC2F66">
            <w:pPr>
              <w:tabs>
                <w:tab w:val="decimal" w:pos="911"/>
              </w:tabs>
              <w:rPr>
                <w:rFonts w:cs="Times New Roman"/>
                <w:szCs w:val="22"/>
              </w:rPr>
            </w:pPr>
            <w:r w:rsidRPr="005B08C4">
              <w:rPr>
                <w:rFonts w:cs="Times New Roman"/>
                <w:szCs w:val="22"/>
              </w:rPr>
              <w:t>13,179</w:t>
            </w:r>
          </w:p>
        </w:tc>
      </w:tr>
      <w:tr w:rsidR="00FC2F66" w:rsidRPr="00972FD9" w14:paraId="067F9BED" w14:textId="77777777" w:rsidTr="00CA0608">
        <w:trPr>
          <w:cantSplit/>
        </w:trPr>
        <w:tc>
          <w:tcPr>
            <w:tcW w:w="5940" w:type="dxa"/>
          </w:tcPr>
          <w:p w14:paraId="12947023" w14:textId="77777777" w:rsidR="00FC2F66" w:rsidRPr="005B08C4" w:rsidRDefault="00FC2F66" w:rsidP="00FC2F66">
            <w:pPr>
              <w:spacing w:line="240" w:lineRule="atLeast"/>
              <w:ind w:firstLine="11"/>
              <w:rPr>
                <w:rFonts w:cs="Times New Roman"/>
                <w:szCs w:val="22"/>
              </w:rPr>
            </w:pPr>
            <w:r w:rsidRPr="005B08C4">
              <w:rPr>
                <w:rFonts w:cs="Times New Roman"/>
                <w:szCs w:val="22"/>
              </w:rPr>
              <w:t>Impact of changes in accounting policies</w:t>
            </w:r>
          </w:p>
        </w:tc>
        <w:tc>
          <w:tcPr>
            <w:tcW w:w="761" w:type="dxa"/>
          </w:tcPr>
          <w:p w14:paraId="639EA137" w14:textId="77777777" w:rsidR="00FC2F66" w:rsidRPr="005B08C4" w:rsidRDefault="00FC2F66" w:rsidP="00FC2F66">
            <w:pPr>
              <w:spacing w:line="240" w:lineRule="atLeast"/>
              <w:jc w:val="center"/>
              <w:rPr>
                <w:rFonts w:cs="Times New Roman"/>
                <w:i/>
                <w:iCs/>
                <w:szCs w:val="22"/>
              </w:rPr>
            </w:pPr>
            <w:r w:rsidRPr="005B08C4">
              <w:rPr>
                <w:rFonts w:cs="Times New Roman"/>
                <w:i/>
                <w:iCs/>
                <w:szCs w:val="22"/>
              </w:rPr>
              <w:t>3</w:t>
            </w:r>
          </w:p>
        </w:tc>
        <w:tc>
          <w:tcPr>
            <w:tcW w:w="1215" w:type="dxa"/>
          </w:tcPr>
          <w:p w14:paraId="579BA527" w14:textId="2578678D" w:rsidR="00FC2F66" w:rsidRPr="005B08C4" w:rsidRDefault="00FC2F66" w:rsidP="00FC2F66">
            <w:pPr>
              <w:pBdr>
                <w:bottom w:val="single" w:sz="4" w:space="1" w:color="auto"/>
              </w:pBdr>
              <w:tabs>
                <w:tab w:val="decimal" w:pos="911"/>
              </w:tabs>
              <w:rPr>
                <w:rFonts w:cs="Times New Roman"/>
                <w:szCs w:val="22"/>
                <w:cs/>
                <w:lang w:bidi="th-TH"/>
              </w:rPr>
            </w:pPr>
            <w:r w:rsidRPr="00230EE5">
              <w:t>123</w:t>
            </w:r>
          </w:p>
        </w:tc>
        <w:tc>
          <w:tcPr>
            <w:tcW w:w="1215" w:type="dxa"/>
          </w:tcPr>
          <w:p w14:paraId="091BB1C6" w14:textId="77777777" w:rsidR="00FC2F66" w:rsidRPr="005B08C4" w:rsidRDefault="00FC2F66" w:rsidP="00FC2F66">
            <w:pPr>
              <w:pBdr>
                <w:bottom w:val="single" w:sz="4" w:space="1" w:color="auto"/>
              </w:pBdr>
              <w:tabs>
                <w:tab w:val="decimal" w:pos="911"/>
              </w:tabs>
              <w:rPr>
                <w:rFonts w:cs="Times New Roman"/>
                <w:szCs w:val="22"/>
              </w:rPr>
            </w:pPr>
            <w:r w:rsidRPr="005B08C4">
              <w:rPr>
                <w:rFonts w:cs="Times New Roman"/>
                <w:szCs w:val="22"/>
                <w:lang w:bidi="th-TH"/>
              </w:rPr>
              <w:t>-</w:t>
            </w:r>
          </w:p>
        </w:tc>
      </w:tr>
      <w:tr w:rsidR="00FC2F66" w:rsidRPr="00972FD9" w14:paraId="02F971DF" w14:textId="77777777" w:rsidTr="00CA0608">
        <w:trPr>
          <w:cantSplit/>
        </w:trPr>
        <w:tc>
          <w:tcPr>
            <w:tcW w:w="5940" w:type="dxa"/>
          </w:tcPr>
          <w:p w14:paraId="688D7FE7" w14:textId="77777777" w:rsidR="00FC2F66" w:rsidRPr="005B08C4" w:rsidRDefault="00FC2F66" w:rsidP="00FC2F66">
            <w:pPr>
              <w:spacing w:line="240" w:lineRule="atLeast"/>
              <w:ind w:firstLine="11"/>
              <w:rPr>
                <w:rFonts w:cs="Times New Roman"/>
                <w:szCs w:val="22"/>
              </w:rPr>
            </w:pPr>
            <w:r w:rsidRPr="005B08C4">
              <w:rPr>
                <w:rFonts w:cs="Times New Roman"/>
                <w:szCs w:val="22"/>
              </w:rPr>
              <w:t>At 1 January</w:t>
            </w:r>
            <w:r w:rsidRPr="005B08C4">
              <w:rPr>
                <w:rFonts w:cs="Times New Roman"/>
                <w:szCs w:val="22"/>
                <w:cs/>
                <w:lang w:bidi="th-TH"/>
              </w:rPr>
              <w:t xml:space="preserve"> </w:t>
            </w:r>
            <w:r w:rsidRPr="005B08C4">
              <w:rPr>
                <w:rFonts w:cs="Times New Roman"/>
                <w:szCs w:val="22"/>
                <w:lang w:bidi="th-TH"/>
              </w:rPr>
              <w:t xml:space="preserve">- </w:t>
            </w:r>
            <w:r w:rsidRPr="005B08C4">
              <w:rPr>
                <w:rFonts w:cs="Times New Roman"/>
                <w:szCs w:val="22"/>
              </w:rPr>
              <w:t>restated</w:t>
            </w:r>
          </w:p>
        </w:tc>
        <w:tc>
          <w:tcPr>
            <w:tcW w:w="761" w:type="dxa"/>
          </w:tcPr>
          <w:p w14:paraId="1770B296" w14:textId="77777777" w:rsidR="00FC2F66" w:rsidRPr="005B08C4" w:rsidRDefault="00FC2F66" w:rsidP="00FC2F66">
            <w:pPr>
              <w:spacing w:line="240" w:lineRule="atLeast"/>
              <w:jc w:val="center"/>
              <w:rPr>
                <w:rFonts w:cs="Times New Roman"/>
                <w:i/>
                <w:iCs/>
                <w:szCs w:val="22"/>
              </w:rPr>
            </w:pPr>
          </w:p>
        </w:tc>
        <w:tc>
          <w:tcPr>
            <w:tcW w:w="1215" w:type="dxa"/>
          </w:tcPr>
          <w:p w14:paraId="597FED06" w14:textId="17294DB6" w:rsidR="00FC2F66" w:rsidRPr="00713E0A" w:rsidRDefault="00FC2F66" w:rsidP="00FC2F66">
            <w:pPr>
              <w:tabs>
                <w:tab w:val="decimal" w:pos="911"/>
              </w:tabs>
              <w:rPr>
                <w:cs/>
                <w:lang w:bidi="th-TH"/>
              </w:rPr>
            </w:pPr>
            <w:r w:rsidRPr="00230EE5">
              <w:t>13,659</w:t>
            </w:r>
          </w:p>
        </w:tc>
        <w:tc>
          <w:tcPr>
            <w:tcW w:w="1215" w:type="dxa"/>
          </w:tcPr>
          <w:p w14:paraId="1BB4D26D" w14:textId="77777777" w:rsidR="00FC2F66" w:rsidRPr="005B08C4" w:rsidRDefault="00FC2F66" w:rsidP="00FC2F66">
            <w:pPr>
              <w:tabs>
                <w:tab w:val="decimal" w:pos="911"/>
              </w:tabs>
              <w:rPr>
                <w:rFonts w:cs="Times New Roman"/>
                <w:szCs w:val="22"/>
              </w:rPr>
            </w:pPr>
            <w:r w:rsidRPr="005B08C4">
              <w:rPr>
                <w:rFonts w:cs="Times New Roman"/>
                <w:szCs w:val="22"/>
              </w:rPr>
              <w:t>13,179</w:t>
            </w:r>
          </w:p>
        </w:tc>
      </w:tr>
      <w:tr w:rsidR="00FC2F66" w:rsidRPr="00972FD9" w14:paraId="7BB83892" w14:textId="77777777" w:rsidTr="00CA0608">
        <w:trPr>
          <w:cantSplit/>
        </w:trPr>
        <w:tc>
          <w:tcPr>
            <w:tcW w:w="5940" w:type="dxa"/>
          </w:tcPr>
          <w:p w14:paraId="36923C6C" w14:textId="2F7967B3" w:rsidR="00FC2F66" w:rsidRPr="005B08C4" w:rsidRDefault="00EE1144" w:rsidP="00FC2F66">
            <w:pPr>
              <w:spacing w:line="240" w:lineRule="atLeast"/>
              <w:ind w:firstLine="11"/>
              <w:rPr>
                <w:rFonts w:cs="Times New Roman"/>
                <w:szCs w:val="22"/>
              </w:rPr>
            </w:pPr>
            <w:r>
              <w:rPr>
                <w:rFonts w:cs="Times New Roman"/>
                <w:szCs w:val="22"/>
              </w:rPr>
              <w:t>Addition</w:t>
            </w:r>
          </w:p>
        </w:tc>
        <w:tc>
          <w:tcPr>
            <w:tcW w:w="761" w:type="dxa"/>
          </w:tcPr>
          <w:p w14:paraId="2324CEDC" w14:textId="77777777" w:rsidR="00FC2F66" w:rsidRPr="005B08C4" w:rsidRDefault="00FC2F66" w:rsidP="00FC2F66">
            <w:pPr>
              <w:spacing w:line="240" w:lineRule="atLeast"/>
              <w:jc w:val="center"/>
              <w:rPr>
                <w:rFonts w:cs="Times New Roman"/>
                <w:i/>
                <w:iCs/>
                <w:szCs w:val="22"/>
              </w:rPr>
            </w:pPr>
          </w:p>
        </w:tc>
        <w:tc>
          <w:tcPr>
            <w:tcW w:w="1215" w:type="dxa"/>
          </w:tcPr>
          <w:p w14:paraId="56208D4F" w14:textId="26970F84" w:rsidR="00FC2F66" w:rsidRPr="00713E0A" w:rsidRDefault="00FC2F66" w:rsidP="00713E0A">
            <w:pPr>
              <w:tabs>
                <w:tab w:val="decimal" w:pos="911"/>
              </w:tabs>
            </w:pPr>
            <w:r w:rsidRPr="00230EE5">
              <w:t>2,227</w:t>
            </w:r>
          </w:p>
        </w:tc>
        <w:tc>
          <w:tcPr>
            <w:tcW w:w="1215" w:type="dxa"/>
          </w:tcPr>
          <w:p w14:paraId="39DA032A" w14:textId="77777777" w:rsidR="00FC2F66" w:rsidRPr="005B08C4" w:rsidRDefault="00FC2F66" w:rsidP="00FC2F66">
            <w:pPr>
              <w:tabs>
                <w:tab w:val="decimal" w:pos="911"/>
              </w:tabs>
              <w:rPr>
                <w:rFonts w:cs="Times New Roman"/>
                <w:szCs w:val="22"/>
              </w:rPr>
            </w:pPr>
            <w:r>
              <w:rPr>
                <w:rFonts w:cs="Times New Roman"/>
                <w:szCs w:val="22"/>
              </w:rPr>
              <w:t>357</w:t>
            </w:r>
          </w:p>
        </w:tc>
      </w:tr>
      <w:tr w:rsidR="00FC2F66" w:rsidRPr="00972FD9" w14:paraId="689E55FA" w14:textId="77777777" w:rsidTr="00CA0608">
        <w:trPr>
          <w:cantSplit/>
        </w:trPr>
        <w:tc>
          <w:tcPr>
            <w:tcW w:w="5940" w:type="dxa"/>
          </w:tcPr>
          <w:p w14:paraId="1293C0B8" w14:textId="3BE86C7C" w:rsidR="00FC2F66" w:rsidRPr="00291A83" w:rsidRDefault="00FC2F66" w:rsidP="00CA0608">
            <w:pPr>
              <w:ind w:firstLine="11"/>
              <w:rPr>
                <w:szCs w:val="28"/>
                <w:lang w:val="en-US" w:bidi="th-TH"/>
              </w:rPr>
            </w:pPr>
            <w:r>
              <w:rPr>
                <w:szCs w:val="28"/>
                <w:lang w:val="en-US" w:bidi="th-TH"/>
              </w:rPr>
              <w:t>Difference of interest rate per lending agreement and market rate</w:t>
            </w:r>
          </w:p>
        </w:tc>
        <w:tc>
          <w:tcPr>
            <w:tcW w:w="761" w:type="dxa"/>
          </w:tcPr>
          <w:p w14:paraId="4955166E" w14:textId="77777777" w:rsidR="00FC2F66" w:rsidRPr="005B08C4" w:rsidRDefault="00FC2F66" w:rsidP="00FC2F66">
            <w:pPr>
              <w:jc w:val="center"/>
              <w:rPr>
                <w:rFonts w:cs="Times New Roman"/>
                <w:i/>
                <w:iCs/>
                <w:szCs w:val="22"/>
              </w:rPr>
            </w:pPr>
          </w:p>
        </w:tc>
        <w:tc>
          <w:tcPr>
            <w:tcW w:w="1215" w:type="dxa"/>
          </w:tcPr>
          <w:p w14:paraId="604A4DA7" w14:textId="20B0C84B" w:rsidR="00FC2F66" w:rsidRPr="005B08C4" w:rsidRDefault="00FC2F66" w:rsidP="00FC2F66">
            <w:pPr>
              <w:tabs>
                <w:tab w:val="decimal" w:pos="911"/>
              </w:tabs>
              <w:rPr>
                <w:rFonts w:cs="Times New Roman"/>
                <w:szCs w:val="22"/>
                <w:lang w:bidi="th-TH"/>
              </w:rPr>
            </w:pPr>
            <w:r w:rsidRPr="00230EE5">
              <w:t>11</w:t>
            </w:r>
          </w:p>
        </w:tc>
        <w:tc>
          <w:tcPr>
            <w:tcW w:w="1215" w:type="dxa"/>
          </w:tcPr>
          <w:p w14:paraId="0473C6CD" w14:textId="77777777" w:rsidR="00FC2F66" w:rsidRPr="005B08C4" w:rsidRDefault="00FC2F66" w:rsidP="00FC2F66">
            <w:pPr>
              <w:tabs>
                <w:tab w:val="decimal" w:pos="911"/>
              </w:tabs>
              <w:rPr>
                <w:rFonts w:cs="Times New Roman"/>
                <w:szCs w:val="22"/>
              </w:rPr>
            </w:pPr>
            <w:r w:rsidRPr="005B08C4">
              <w:rPr>
                <w:rFonts w:cs="Times New Roman"/>
                <w:szCs w:val="22"/>
                <w:lang w:bidi="th-TH"/>
              </w:rPr>
              <w:t>-</w:t>
            </w:r>
          </w:p>
        </w:tc>
      </w:tr>
      <w:tr w:rsidR="00FC2F66" w:rsidRPr="00972FD9" w14:paraId="5B01D514" w14:textId="77777777" w:rsidTr="00CA0608">
        <w:trPr>
          <w:cantSplit/>
        </w:trPr>
        <w:tc>
          <w:tcPr>
            <w:tcW w:w="5940" w:type="dxa"/>
          </w:tcPr>
          <w:p w14:paraId="1D5537CE" w14:textId="77777777" w:rsidR="00FC2F66" w:rsidRPr="005B08C4" w:rsidRDefault="00FC2F66" w:rsidP="00FC2F66">
            <w:pPr>
              <w:ind w:firstLine="11"/>
              <w:rPr>
                <w:rFonts w:cs="Times New Roman"/>
                <w:szCs w:val="22"/>
              </w:rPr>
            </w:pPr>
            <w:r w:rsidRPr="005B08C4">
              <w:rPr>
                <w:rFonts w:cs="Times New Roman"/>
                <w:szCs w:val="22"/>
              </w:rPr>
              <w:t>Loss from impairment</w:t>
            </w:r>
          </w:p>
        </w:tc>
        <w:tc>
          <w:tcPr>
            <w:tcW w:w="761" w:type="dxa"/>
          </w:tcPr>
          <w:p w14:paraId="694AA776" w14:textId="77777777" w:rsidR="00FC2F66" w:rsidRPr="005B08C4" w:rsidRDefault="00FC2F66" w:rsidP="00FC2F66">
            <w:pPr>
              <w:jc w:val="center"/>
              <w:rPr>
                <w:rFonts w:cs="Times New Roman"/>
                <w:i/>
                <w:iCs/>
                <w:szCs w:val="22"/>
              </w:rPr>
            </w:pPr>
          </w:p>
        </w:tc>
        <w:tc>
          <w:tcPr>
            <w:tcW w:w="1215" w:type="dxa"/>
          </w:tcPr>
          <w:p w14:paraId="70073A99" w14:textId="5106E803" w:rsidR="00FC2F66" w:rsidRPr="005B08C4" w:rsidRDefault="00FC2F66" w:rsidP="00FC2F66">
            <w:pPr>
              <w:pBdr>
                <w:bottom w:val="single" w:sz="4" w:space="1" w:color="auto"/>
              </w:pBdr>
              <w:tabs>
                <w:tab w:val="decimal" w:pos="911"/>
              </w:tabs>
              <w:rPr>
                <w:rFonts w:cs="Times New Roman"/>
                <w:szCs w:val="22"/>
                <w:lang w:val="en-US" w:bidi="th-TH"/>
              </w:rPr>
            </w:pPr>
            <w:r w:rsidRPr="00230EE5">
              <w:t>(2,046)</w:t>
            </w:r>
          </w:p>
        </w:tc>
        <w:tc>
          <w:tcPr>
            <w:tcW w:w="1215" w:type="dxa"/>
          </w:tcPr>
          <w:p w14:paraId="605FEC87" w14:textId="77777777" w:rsidR="00FC2F66" w:rsidRPr="005B08C4" w:rsidRDefault="00FC2F66" w:rsidP="00FC2F66">
            <w:pPr>
              <w:pBdr>
                <w:bottom w:val="single" w:sz="4" w:space="1" w:color="auto"/>
              </w:pBdr>
              <w:tabs>
                <w:tab w:val="decimal" w:pos="911"/>
              </w:tabs>
              <w:rPr>
                <w:rFonts w:cs="Times New Roman"/>
                <w:szCs w:val="22"/>
              </w:rPr>
            </w:pPr>
            <w:r w:rsidRPr="005B08C4">
              <w:rPr>
                <w:rFonts w:cs="Times New Roman"/>
                <w:szCs w:val="22"/>
                <w:lang w:bidi="th-TH"/>
              </w:rPr>
              <w:t>-</w:t>
            </w:r>
          </w:p>
        </w:tc>
      </w:tr>
      <w:tr w:rsidR="009618BD" w:rsidRPr="00972FD9" w14:paraId="13B15AE3" w14:textId="77777777" w:rsidTr="00AC5990">
        <w:trPr>
          <w:cantSplit/>
          <w:trHeight w:val="60"/>
        </w:trPr>
        <w:tc>
          <w:tcPr>
            <w:tcW w:w="5940" w:type="dxa"/>
            <w:vAlign w:val="center"/>
          </w:tcPr>
          <w:p w14:paraId="70583887" w14:textId="77777777" w:rsidR="009618BD" w:rsidRPr="005B08C4" w:rsidRDefault="009618BD" w:rsidP="001A5EE4">
            <w:pPr>
              <w:ind w:firstLine="11"/>
              <w:rPr>
                <w:rFonts w:cs="Times New Roman"/>
                <w:b/>
                <w:bCs/>
                <w:szCs w:val="22"/>
                <w:lang w:val="en-US" w:bidi="th-TH"/>
              </w:rPr>
            </w:pPr>
            <w:r w:rsidRPr="009859C7">
              <w:rPr>
                <w:rFonts w:cs="Times New Roman"/>
                <w:b/>
                <w:bCs/>
              </w:rPr>
              <w:t>At 31 December</w:t>
            </w:r>
          </w:p>
        </w:tc>
        <w:tc>
          <w:tcPr>
            <w:tcW w:w="761" w:type="dxa"/>
          </w:tcPr>
          <w:p w14:paraId="037D9233" w14:textId="77777777" w:rsidR="009618BD" w:rsidRPr="005B08C4" w:rsidRDefault="009618BD" w:rsidP="001A5EE4">
            <w:pPr>
              <w:jc w:val="center"/>
              <w:rPr>
                <w:rFonts w:cs="Times New Roman"/>
                <w:b/>
                <w:bCs/>
                <w:i/>
                <w:iCs/>
                <w:szCs w:val="22"/>
              </w:rPr>
            </w:pPr>
          </w:p>
        </w:tc>
        <w:tc>
          <w:tcPr>
            <w:tcW w:w="1215" w:type="dxa"/>
            <w:vAlign w:val="center"/>
          </w:tcPr>
          <w:p w14:paraId="035E6B73" w14:textId="2BDEE2D5" w:rsidR="009618BD" w:rsidRPr="005B08C4" w:rsidRDefault="00FC2F66" w:rsidP="001A5EE4">
            <w:pPr>
              <w:pBdr>
                <w:bottom w:val="double" w:sz="4" w:space="1" w:color="auto"/>
              </w:pBdr>
              <w:tabs>
                <w:tab w:val="decimal" w:pos="911"/>
              </w:tabs>
              <w:rPr>
                <w:rFonts w:cs="Times New Roman"/>
                <w:b/>
                <w:bCs/>
                <w:szCs w:val="22"/>
              </w:rPr>
            </w:pPr>
            <w:r w:rsidRPr="00FC2F66">
              <w:rPr>
                <w:rFonts w:cs="Times New Roman"/>
                <w:b/>
                <w:bCs/>
                <w:szCs w:val="22"/>
              </w:rPr>
              <w:t>13,851</w:t>
            </w:r>
          </w:p>
        </w:tc>
        <w:tc>
          <w:tcPr>
            <w:tcW w:w="1215" w:type="dxa"/>
            <w:vAlign w:val="center"/>
          </w:tcPr>
          <w:p w14:paraId="584CC1BD" w14:textId="77777777" w:rsidR="009618BD" w:rsidRPr="005B08C4" w:rsidRDefault="009618BD" w:rsidP="001A5EE4">
            <w:pPr>
              <w:pBdr>
                <w:bottom w:val="double" w:sz="4" w:space="1" w:color="auto"/>
              </w:pBdr>
              <w:tabs>
                <w:tab w:val="decimal" w:pos="911"/>
              </w:tabs>
              <w:rPr>
                <w:rFonts w:cs="Times New Roman"/>
                <w:b/>
                <w:bCs/>
                <w:szCs w:val="22"/>
              </w:rPr>
            </w:pPr>
            <w:r w:rsidRPr="005B08C4">
              <w:rPr>
                <w:rFonts w:cs="Times New Roman"/>
                <w:b/>
                <w:bCs/>
                <w:szCs w:val="22"/>
              </w:rPr>
              <w:t>13,</w:t>
            </w:r>
            <w:r>
              <w:rPr>
                <w:rFonts w:cs="Times New Roman"/>
                <w:b/>
                <w:bCs/>
                <w:szCs w:val="22"/>
              </w:rPr>
              <w:t>536</w:t>
            </w:r>
          </w:p>
        </w:tc>
      </w:tr>
    </w:tbl>
    <w:p w14:paraId="15F8672C" w14:textId="77777777" w:rsidR="009618BD" w:rsidRPr="009859C7" w:rsidRDefault="009618BD" w:rsidP="00EC59D2">
      <w:pPr>
        <w:pStyle w:val="BodyText"/>
        <w:spacing w:after="0"/>
        <w:ind w:left="540"/>
        <w:rPr>
          <w:rFonts w:cs="Times New Roman"/>
          <w:lang w:val="en-US"/>
        </w:rPr>
      </w:pPr>
    </w:p>
    <w:p w14:paraId="759AB901" w14:textId="77777777" w:rsidR="00783E92" w:rsidRPr="009859C7" w:rsidRDefault="00783E92" w:rsidP="00783E92">
      <w:pPr>
        <w:pStyle w:val="Heading1"/>
        <w:numPr>
          <w:ilvl w:val="0"/>
          <w:numId w:val="0"/>
        </w:numPr>
        <w:tabs>
          <w:tab w:val="left" w:pos="540"/>
        </w:tabs>
        <w:spacing w:before="0" w:after="0" w:line="240" w:lineRule="atLeast"/>
        <w:rPr>
          <w:rFonts w:cs="Tahoma"/>
          <w:bCs/>
          <w:szCs w:val="24"/>
          <w:cs/>
          <w:lang w:bidi="th-TH"/>
        </w:rPr>
        <w:sectPr w:rsidR="00783E92" w:rsidRPr="009859C7" w:rsidSect="00942881">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17"/>
          <w:cols w:space="720"/>
        </w:sectPr>
      </w:pPr>
    </w:p>
    <w:p w14:paraId="4BB85A24" w14:textId="77777777" w:rsidR="00783E92" w:rsidRPr="009859C7" w:rsidRDefault="00783E92" w:rsidP="00783E92">
      <w:pPr>
        <w:pStyle w:val="Heading1"/>
        <w:numPr>
          <w:ilvl w:val="0"/>
          <w:numId w:val="0"/>
        </w:numPr>
        <w:tabs>
          <w:tab w:val="left" w:pos="540"/>
        </w:tabs>
        <w:spacing w:before="0" w:after="0" w:line="240" w:lineRule="atLeast"/>
        <w:jc w:val="both"/>
        <w:rPr>
          <w:rFonts w:cs="Times New Roman"/>
          <w:b w:val="0"/>
          <w:bCs/>
          <w:sz w:val="22"/>
          <w:szCs w:val="22"/>
        </w:rPr>
      </w:pPr>
      <w:r w:rsidRPr="009859C7">
        <w:rPr>
          <w:rFonts w:cs="Times New Roman"/>
          <w:b w:val="0"/>
          <w:bCs/>
          <w:sz w:val="22"/>
          <w:szCs w:val="22"/>
          <w:lang w:val="en-US"/>
        </w:rPr>
        <w:lastRenderedPageBreak/>
        <w:t>Investments in subsidiaries as at 31 December 20</w:t>
      </w:r>
      <w:r w:rsidR="009618BD">
        <w:rPr>
          <w:rFonts w:cs="Times New Roman"/>
          <w:b w:val="0"/>
          <w:bCs/>
          <w:sz w:val="22"/>
          <w:szCs w:val="22"/>
          <w:lang w:val="en-US"/>
        </w:rPr>
        <w:t>20</w:t>
      </w:r>
      <w:r w:rsidR="005F16C5" w:rsidRPr="009859C7">
        <w:rPr>
          <w:rFonts w:cs="Times New Roman"/>
          <w:b w:val="0"/>
          <w:bCs/>
          <w:sz w:val="22"/>
          <w:szCs w:val="22"/>
          <w:cs/>
          <w:lang w:val="en-US" w:bidi="th-TH"/>
        </w:rPr>
        <w:t xml:space="preserve"> </w:t>
      </w:r>
      <w:r w:rsidRPr="009859C7">
        <w:rPr>
          <w:rFonts w:cs="Times New Roman"/>
          <w:b w:val="0"/>
          <w:bCs/>
          <w:sz w:val="22"/>
          <w:szCs w:val="22"/>
          <w:lang w:val="en-US"/>
        </w:rPr>
        <w:t>and 201</w:t>
      </w:r>
      <w:r w:rsidR="009618BD">
        <w:rPr>
          <w:rFonts w:cs="Times New Roman"/>
          <w:b w:val="0"/>
          <w:bCs/>
          <w:sz w:val="22"/>
          <w:szCs w:val="22"/>
          <w:lang w:val="en-US"/>
        </w:rPr>
        <w:t>9</w:t>
      </w:r>
      <w:r w:rsidRPr="009859C7">
        <w:rPr>
          <w:rFonts w:cs="Times New Roman"/>
          <w:b w:val="0"/>
          <w:bCs/>
          <w:sz w:val="22"/>
          <w:szCs w:val="22"/>
          <w:lang w:val="en-US"/>
        </w:rPr>
        <w:t xml:space="preserve">, and dividend income </w:t>
      </w:r>
      <w:r w:rsidR="009672B6" w:rsidRPr="009859C7">
        <w:rPr>
          <w:rFonts w:cs="Times New Roman"/>
          <w:b w:val="0"/>
          <w:bCs/>
          <w:sz w:val="22"/>
          <w:szCs w:val="22"/>
          <w:lang w:val="en-US"/>
        </w:rPr>
        <w:t xml:space="preserve">from the investment </w:t>
      </w:r>
      <w:r w:rsidRPr="009859C7">
        <w:rPr>
          <w:rFonts w:cs="Times New Roman"/>
          <w:b w:val="0"/>
          <w:bCs/>
          <w:sz w:val="22"/>
          <w:szCs w:val="22"/>
          <w:lang w:val="en-US"/>
        </w:rPr>
        <w:t>for the years then ended were as follows</w:t>
      </w:r>
      <w:r w:rsidR="004D0F7D" w:rsidRPr="009859C7">
        <w:rPr>
          <w:rFonts w:cs="Times New Roman"/>
          <w:b w:val="0"/>
          <w:bCs/>
          <w:sz w:val="22"/>
          <w:szCs w:val="22"/>
          <w:cs/>
          <w:lang w:val="en-US" w:bidi="th-TH"/>
        </w:rPr>
        <w:t>:</w:t>
      </w:r>
    </w:p>
    <w:p w14:paraId="7A66FDCD" w14:textId="77777777" w:rsidR="00783E92" w:rsidRPr="009859C7" w:rsidRDefault="00783E92" w:rsidP="00EC59D2">
      <w:pPr>
        <w:pStyle w:val="BodyText"/>
        <w:spacing w:after="0"/>
        <w:rPr>
          <w:rFonts w:cs="Times New Roman"/>
          <w:lang w:val="en-US"/>
        </w:rPr>
      </w:pPr>
    </w:p>
    <w:tbl>
      <w:tblPr>
        <w:tblpPr w:leftFromText="180" w:rightFromText="180" w:vertAnchor="text" w:horzAnchor="margin" w:tblpX="-202" w:tblpY="132"/>
        <w:tblW w:w="15030" w:type="dxa"/>
        <w:tblLayout w:type="fixed"/>
        <w:tblCellMar>
          <w:left w:w="79" w:type="dxa"/>
          <w:right w:w="79" w:type="dxa"/>
        </w:tblCellMar>
        <w:tblLook w:val="04A0" w:firstRow="1" w:lastRow="0" w:firstColumn="1" w:lastColumn="0" w:noHBand="0" w:noVBand="1"/>
      </w:tblPr>
      <w:tblGrid>
        <w:gridCol w:w="2790"/>
        <w:gridCol w:w="937"/>
        <w:gridCol w:w="1028"/>
        <w:gridCol w:w="1027"/>
        <w:gridCol w:w="1028"/>
        <w:gridCol w:w="1027"/>
        <w:gridCol w:w="1028"/>
        <w:gridCol w:w="1027"/>
        <w:gridCol w:w="1028"/>
        <w:gridCol w:w="1027"/>
        <w:gridCol w:w="1028"/>
        <w:gridCol w:w="1027"/>
        <w:gridCol w:w="1028"/>
      </w:tblGrid>
      <w:tr w:rsidR="00406EBC" w:rsidRPr="009859C7" w14:paraId="73642ACE" w14:textId="77777777" w:rsidTr="00EE1144">
        <w:trPr>
          <w:cantSplit/>
          <w:trHeight w:val="70"/>
        </w:trPr>
        <w:tc>
          <w:tcPr>
            <w:tcW w:w="2790" w:type="dxa"/>
            <w:hideMark/>
          </w:tcPr>
          <w:p w14:paraId="5C23A2CC" w14:textId="77777777" w:rsidR="00406EBC" w:rsidRPr="009859C7" w:rsidRDefault="00406EBC" w:rsidP="008603CB">
            <w:pPr>
              <w:contextualSpacing/>
              <w:rPr>
                <w:rFonts w:cs="Times New Roman"/>
                <w:color w:val="000000"/>
                <w:sz w:val="20"/>
              </w:rPr>
            </w:pPr>
          </w:p>
        </w:tc>
        <w:tc>
          <w:tcPr>
            <w:tcW w:w="12240" w:type="dxa"/>
            <w:gridSpan w:val="12"/>
            <w:hideMark/>
          </w:tcPr>
          <w:p w14:paraId="5E2959BA" w14:textId="77777777" w:rsidR="00406EBC" w:rsidRPr="009859C7" w:rsidRDefault="00406EBC" w:rsidP="008603CB">
            <w:pPr>
              <w:pStyle w:val="acctfourfigures"/>
              <w:tabs>
                <w:tab w:val="left" w:pos="720"/>
              </w:tabs>
              <w:contextualSpacing/>
              <w:jc w:val="center"/>
              <w:rPr>
                <w:rFonts w:cs="Times New Roman"/>
                <w:color w:val="000000"/>
                <w:sz w:val="20"/>
              </w:rPr>
            </w:pPr>
            <w:r w:rsidRPr="009859C7">
              <w:rPr>
                <w:rFonts w:cs="Times New Roman"/>
                <w:b/>
                <w:bCs/>
                <w:color w:val="000000"/>
                <w:sz w:val="20"/>
              </w:rPr>
              <w:t>Separate financial statements</w:t>
            </w:r>
          </w:p>
        </w:tc>
      </w:tr>
      <w:tr w:rsidR="00406EBC" w:rsidRPr="009859C7" w14:paraId="358AB232" w14:textId="77777777" w:rsidTr="00EE1144">
        <w:trPr>
          <w:cantSplit/>
          <w:trHeight w:val="70"/>
        </w:trPr>
        <w:tc>
          <w:tcPr>
            <w:tcW w:w="2790" w:type="dxa"/>
          </w:tcPr>
          <w:p w14:paraId="64CB12CD" w14:textId="77777777" w:rsidR="00406EBC" w:rsidRPr="009859C7" w:rsidRDefault="00406EBC" w:rsidP="008603CB">
            <w:pPr>
              <w:contextualSpacing/>
              <w:rPr>
                <w:rFonts w:cs="Times New Roman"/>
                <w:color w:val="000000"/>
                <w:sz w:val="20"/>
              </w:rPr>
            </w:pPr>
          </w:p>
        </w:tc>
        <w:tc>
          <w:tcPr>
            <w:tcW w:w="1965" w:type="dxa"/>
            <w:gridSpan w:val="2"/>
          </w:tcPr>
          <w:p w14:paraId="5D9D26F3" w14:textId="77777777" w:rsidR="00406EBC" w:rsidRPr="009859C7" w:rsidRDefault="00406EBC" w:rsidP="008603CB">
            <w:pPr>
              <w:contextualSpacing/>
              <w:jc w:val="center"/>
              <w:rPr>
                <w:rFonts w:cs="Times New Roman"/>
                <w:color w:val="000000"/>
                <w:sz w:val="20"/>
              </w:rPr>
            </w:pPr>
          </w:p>
        </w:tc>
        <w:tc>
          <w:tcPr>
            <w:tcW w:w="2055" w:type="dxa"/>
            <w:gridSpan w:val="2"/>
          </w:tcPr>
          <w:p w14:paraId="70EC285E" w14:textId="77777777" w:rsidR="00406EBC" w:rsidRPr="009859C7" w:rsidRDefault="00406EBC" w:rsidP="008603CB">
            <w:pPr>
              <w:pStyle w:val="acctfourfigures"/>
              <w:tabs>
                <w:tab w:val="left" w:pos="720"/>
              </w:tabs>
              <w:contextualSpacing/>
              <w:jc w:val="center"/>
              <w:rPr>
                <w:rFonts w:cs="Times New Roman"/>
                <w:color w:val="000000"/>
                <w:sz w:val="20"/>
              </w:rPr>
            </w:pPr>
          </w:p>
        </w:tc>
        <w:tc>
          <w:tcPr>
            <w:tcW w:w="2055" w:type="dxa"/>
            <w:gridSpan w:val="2"/>
          </w:tcPr>
          <w:p w14:paraId="2ED59429" w14:textId="77777777" w:rsidR="00406EBC" w:rsidRPr="009859C7" w:rsidRDefault="00406EBC" w:rsidP="008603CB">
            <w:pPr>
              <w:pStyle w:val="acctfourfigures"/>
              <w:tabs>
                <w:tab w:val="left" w:pos="720"/>
              </w:tabs>
              <w:contextualSpacing/>
              <w:jc w:val="center"/>
              <w:rPr>
                <w:rFonts w:cs="Times New Roman"/>
                <w:color w:val="000000"/>
                <w:sz w:val="20"/>
              </w:rPr>
            </w:pPr>
          </w:p>
        </w:tc>
        <w:tc>
          <w:tcPr>
            <w:tcW w:w="2055" w:type="dxa"/>
            <w:gridSpan w:val="2"/>
          </w:tcPr>
          <w:p w14:paraId="52A1C608" w14:textId="77777777" w:rsidR="00406EBC" w:rsidRPr="009859C7" w:rsidRDefault="00406EBC" w:rsidP="008603CB">
            <w:pPr>
              <w:pStyle w:val="acctfourfigures"/>
              <w:tabs>
                <w:tab w:val="left" w:pos="720"/>
              </w:tabs>
              <w:contextualSpacing/>
              <w:jc w:val="center"/>
              <w:rPr>
                <w:rFonts w:cs="Times New Roman"/>
                <w:color w:val="000000"/>
                <w:sz w:val="20"/>
              </w:rPr>
            </w:pPr>
          </w:p>
        </w:tc>
        <w:tc>
          <w:tcPr>
            <w:tcW w:w="2055" w:type="dxa"/>
            <w:gridSpan w:val="2"/>
          </w:tcPr>
          <w:p w14:paraId="2336F248" w14:textId="77777777" w:rsidR="00406EBC" w:rsidRPr="009859C7" w:rsidRDefault="00406EBC" w:rsidP="008603CB">
            <w:pPr>
              <w:pStyle w:val="acctfourfigures"/>
              <w:tabs>
                <w:tab w:val="left" w:pos="720"/>
              </w:tabs>
              <w:contextualSpacing/>
              <w:jc w:val="center"/>
              <w:rPr>
                <w:rFonts w:cs="Times New Roman"/>
                <w:color w:val="000000"/>
                <w:sz w:val="20"/>
              </w:rPr>
            </w:pPr>
          </w:p>
        </w:tc>
        <w:tc>
          <w:tcPr>
            <w:tcW w:w="2055" w:type="dxa"/>
            <w:gridSpan w:val="2"/>
            <w:hideMark/>
          </w:tcPr>
          <w:p w14:paraId="0DF971AD" w14:textId="77777777" w:rsidR="00406EBC" w:rsidRPr="009859C7" w:rsidRDefault="00406EBC" w:rsidP="008603CB">
            <w:pPr>
              <w:pStyle w:val="acctfourfigures"/>
              <w:tabs>
                <w:tab w:val="left" w:pos="720"/>
              </w:tabs>
              <w:contextualSpacing/>
              <w:jc w:val="center"/>
              <w:rPr>
                <w:rFonts w:cs="Times New Roman"/>
                <w:color w:val="000000"/>
                <w:sz w:val="20"/>
              </w:rPr>
            </w:pPr>
            <w:r w:rsidRPr="009859C7">
              <w:rPr>
                <w:rFonts w:cs="Times New Roman"/>
                <w:color w:val="000000"/>
                <w:sz w:val="20"/>
              </w:rPr>
              <w:t>Dividend incom</w:t>
            </w:r>
            <w:r w:rsidR="00F458C9" w:rsidRPr="009859C7">
              <w:rPr>
                <w:rFonts w:cs="Times New Roman"/>
                <w:color w:val="000000"/>
                <w:sz w:val="20"/>
              </w:rPr>
              <w:t>e</w:t>
            </w:r>
            <w:r w:rsidRPr="009859C7">
              <w:rPr>
                <w:rFonts w:cs="Times New Roman"/>
                <w:color w:val="000000"/>
                <w:sz w:val="20"/>
                <w:cs/>
                <w:lang w:bidi="th-TH"/>
              </w:rPr>
              <w:t xml:space="preserve"> </w:t>
            </w:r>
          </w:p>
        </w:tc>
      </w:tr>
      <w:tr w:rsidR="008603CB" w:rsidRPr="009859C7" w14:paraId="09379060" w14:textId="77777777" w:rsidTr="00EE1144">
        <w:trPr>
          <w:cantSplit/>
          <w:trHeight w:val="70"/>
        </w:trPr>
        <w:tc>
          <w:tcPr>
            <w:tcW w:w="2790" w:type="dxa"/>
          </w:tcPr>
          <w:p w14:paraId="24E2F26C" w14:textId="77777777" w:rsidR="008603CB" w:rsidRPr="009859C7" w:rsidRDefault="008603CB" w:rsidP="008603CB">
            <w:pPr>
              <w:contextualSpacing/>
              <w:rPr>
                <w:rFonts w:cs="Times New Roman"/>
                <w:color w:val="000000"/>
                <w:sz w:val="20"/>
              </w:rPr>
            </w:pPr>
          </w:p>
        </w:tc>
        <w:tc>
          <w:tcPr>
            <w:tcW w:w="1965" w:type="dxa"/>
            <w:gridSpan w:val="2"/>
          </w:tcPr>
          <w:p w14:paraId="317ACCF0" w14:textId="77777777" w:rsidR="008603CB" w:rsidRPr="009859C7" w:rsidRDefault="008603CB" w:rsidP="008603CB">
            <w:pPr>
              <w:contextualSpacing/>
              <w:jc w:val="center"/>
              <w:rPr>
                <w:rFonts w:cs="Times New Roman"/>
                <w:color w:val="000000"/>
                <w:sz w:val="20"/>
              </w:rPr>
            </w:pPr>
            <w:r w:rsidRPr="009859C7">
              <w:rPr>
                <w:rFonts w:cs="Times New Roman"/>
                <w:color w:val="000000"/>
                <w:sz w:val="20"/>
              </w:rPr>
              <w:t>Ownership interest</w:t>
            </w:r>
          </w:p>
        </w:tc>
        <w:tc>
          <w:tcPr>
            <w:tcW w:w="2055" w:type="dxa"/>
            <w:gridSpan w:val="2"/>
          </w:tcPr>
          <w:p w14:paraId="4F14D367" w14:textId="77777777" w:rsidR="008603CB" w:rsidRPr="009859C7" w:rsidRDefault="008603CB" w:rsidP="008603CB">
            <w:pPr>
              <w:pStyle w:val="acctfourfigures"/>
              <w:tabs>
                <w:tab w:val="left" w:pos="720"/>
              </w:tabs>
              <w:contextualSpacing/>
              <w:jc w:val="center"/>
              <w:rPr>
                <w:rFonts w:cs="Times New Roman"/>
                <w:color w:val="000000"/>
                <w:sz w:val="20"/>
              </w:rPr>
            </w:pPr>
            <w:r w:rsidRPr="009859C7">
              <w:rPr>
                <w:rFonts w:cs="Times New Roman"/>
                <w:color w:val="000000"/>
                <w:sz w:val="20"/>
              </w:rPr>
              <w:t>Paid</w:t>
            </w:r>
            <w:r w:rsidRPr="009859C7">
              <w:rPr>
                <w:rFonts w:cs="Times New Roman"/>
                <w:color w:val="000000"/>
                <w:sz w:val="20"/>
                <w:cs/>
                <w:lang w:val="en-US" w:bidi="th-TH"/>
              </w:rPr>
              <w:t>-</w:t>
            </w:r>
            <w:r w:rsidRPr="009859C7">
              <w:rPr>
                <w:rFonts w:cs="Times New Roman"/>
                <w:color w:val="000000"/>
                <w:sz w:val="20"/>
                <w:lang w:val="en-US" w:bidi="th-TH"/>
              </w:rPr>
              <w:t xml:space="preserve">up </w:t>
            </w:r>
            <w:r w:rsidRPr="009859C7">
              <w:rPr>
                <w:rFonts w:cs="Times New Roman"/>
                <w:color w:val="000000"/>
                <w:sz w:val="20"/>
              </w:rPr>
              <w:t>capital</w:t>
            </w:r>
          </w:p>
        </w:tc>
        <w:tc>
          <w:tcPr>
            <w:tcW w:w="2055" w:type="dxa"/>
            <w:gridSpan w:val="2"/>
          </w:tcPr>
          <w:p w14:paraId="6CFEE371" w14:textId="77777777" w:rsidR="008603CB" w:rsidRPr="009859C7" w:rsidRDefault="008603CB" w:rsidP="008603CB">
            <w:pPr>
              <w:pStyle w:val="acctfourfigures"/>
              <w:tabs>
                <w:tab w:val="left" w:pos="720"/>
              </w:tabs>
              <w:contextualSpacing/>
              <w:jc w:val="center"/>
              <w:rPr>
                <w:rFonts w:cs="Times New Roman"/>
                <w:color w:val="000000"/>
                <w:sz w:val="20"/>
              </w:rPr>
            </w:pPr>
            <w:r w:rsidRPr="009859C7">
              <w:rPr>
                <w:rFonts w:cs="Times New Roman"/>
                <w:color w:val="000000"/>
                <w:sz w:val="20"/>
              </w:rPr>
              <w:t>Cost</w:t>
            </w:r>
          </w:p>
        </w:tc>
        <w:tc>
          <w:tcPr>
            <w:tcW w:w="2055" w:type="dxa"/>
            <w:gridSpan w:val="2"/>
          </w:tcPr>
          <w:p w14:paraId="09685BC4" w14:textId="77777777" w:rsidR="008603CB" w:rsidRPr="009859C7" w:rsidRDefault="008603CB" w:rsidP="008603CB">
            <w:pPr>
              <w:pStyle w:val="acctfourfigures"/>
              <w:tabs>
                <w:tab w:val="left" w:pos="720"/>
              </w:tabs>
              <w:contextualSpacing/>
              <w:jc w:val="center"/>
              <w:rPr>
                <w:rFonts w:cs="Times New Roman"/>
                <w:color w:val="000000"/>
                <w:sz w:val="20"/>
              </w:rPr>
            </w:pPr>
            <w:r w:rsidRPr="009859C7">
              <w:rPr>
                <w:rFonts w:cs="Times New Roman"/>
                <w:color w:val="000000"/>
                <w:sz w:val="20"/>
              </w:rPr>
              <w:t>Impairment</w:t>
            </w:r>
          </w:p>
        </w:tc>
        <w:tc>
          <w:tcPr>
            <w:tcW w:w="2055" w:type="dxa"/>
            <w:gridSpan w:val="2"/>
          </w:tcPr>
          <w:p w14:paraId="03952F78" w14:textId="77777777" w:rsidR="008603CB" w:rsidRPr="009859C7" w:rsidRDefault="008603CB" w:rsidP="008603CB">
            <w:pPr>
              <w:pStyle w:val="acctfourfigures"/>
              <w:tabs>
                <w:tab w:val="left" w:pos="720"/>
              </w:tabs>
              <w:contextualSpacing/>
              <w:jc w:val="center"/>
              <w:rPr>
                <w:rFonts w:cs="Times New Roman"/>
                <w:color w:val="000000"/>
                <w:sz w:val="20"/>
              </w:rPr>
            </w:pPr>
            <w:r w:rsidRPr="009859C7">
              <w:rPr>
                <w:rFonts w:cs="Times New Roman"/>
                <w:color w:val="000000"/>
                <w:sz w:val="20"/>
              </w:rPr>
              <w:t xml:space="preserve">At cost </w:t>
            </w:r>
            <w:r w:rsidRPr="009859C7">
              <w:rPr>
                <w:rFonts w:cs="Times New Roman"/>
                <w:color w:val="000000"/>
                <w:sz w:val="20"/>
                <w:cs/>
                <w:lang w:bidi="th-TH"/>
              </w:rPr>
              <w:t xml:space="preserve">- </w:t>
            </w:r>
            <w:r w:rsidRPr="009859C7">
              <w:rPr>
                <w:rFonts w:cs="Times New Roman"/>
                <w:color w:val="000000"/>
                <w:sz w:val="20"/>
              </w:rPr>
              <w:t>net</w:t>
            </w:r>
          </w:p>
        </w:tc>
        <w:tc>
          <w:tcPr>
            <w:tcW w:w="2055" w:type="dxa"/>
            <w:gridSpan w:val="2"/>
          </w:tcPr>
          <w:p w14:paraId="0D4ACA17" w14:textId="77777777" w:rsidR="008603CB" w:rsidRPr="009859C7" w:rsidRDefault="008603CB" w:rsidP="008603CB">
            <w:pPr>
              <w:pStyle w:val="acctfourfigures"/>
              <w:tabs>
                <w:tab w:val="left" w:pos="720"/>
              </w:tabs>
              <w:contextualSpacing/>
              <w:jc w:val="center"/>
              <w:rPr>
                <w:rFonts w:cs="Times New Roman"/>
                <w:color w:val="000000"/>
                <w:sz w:val="20"/>
              </w:rPr>
            </w:pPr>
            <w:r w:rsidRPr="009859C7">
              <w:rPr>
                <w:rFonts w:cs="Times New Roman"/>
                <w:color w:val="000000"/>
                <w:sz w:val="20"/>
              </w:rPr>
              <w:t>For the year</w:t>
            </w:r>
          </w:p>
        </w:tc>
      </w:tr>
      <w:tr w:rsidR="009618BD" w:rsidRPr="009859C7" w14:paraId="157984ED" w14:textId="77777777" w:rsidTr="00EE1144">
        <w:trPr>
          <w:cantSplit/>
          <w:trHeight w:val="70"/>
        </w:trPr>
        <w:tc>
          <w:tcPr>
            <w:tcW w:w="2790" w:type="dxa"/>
          </w:tcPr>
          <w:p w14:paraId="33AA794F" w14:textId="77777777" w:rsidR="009618BD" w:rsidRPr="009859C7" w:rsidRDefault="009618BD" w:rsidP="009618BD">
            <w:pPr>
              <w:contextualSpacing/>
              <w:rPr>
                <w:rFonts w:cs="Times New Roman"/>
                <w:color w:val="000000"/>
                <w:sz w:val="20"/>
              </w:rPr>
            </w:pPr>
          </w:p>
        </w:tc>
        <w:tc>
          <w:tcPr>
            <w:tcW w:w="937" w:type="dxa"/>
            <w:vAlign w:val="bottom"/>
            <w:hideMark/>
          </w:tcPr>
          <w:p w14:paraId="2DFC9BA6" w14:textId="77777777" w:rsidR="009618BD" w:rsidRPr="009859C7" w:rsidRDefault="009618BD" w:rsidP="009618BD">
            <w:pPr>
              <w:pStyle w:val="acctfourfigures"/>
              <w:tabs>
                <w:tab w:val="left" w:pos="720"/>
              </w:tabs>
              <w:contextualSpacing/>
              <w:jc w:val="center"/>
              <w:rPr>
                <w:rFonts w:cs="Times New Roman"/>
              </w:rPr>
            </w:pPr>
            <w:r w:rsidRPr="009859C7">
              <w:rPr>
                <w:rFonts w:cs="Times New Roman"/>
              </w:rPr>
              <w:t>20</w:t>
            </w:r>
            <w:r>
              <w:rPr>
                <w:rFonts w:cs="Times New Roman"/>
              </w:rPr>
              <w:t>20</w:t>
            </w:r>
          </w:p>
        </w:tc>
        <w:tc>
          <w:tcPr>
            <w:tcW w:w="1028" w:type="dxa"/>
            <w:vAlign w:val="bottom"/>
            <w:hideMark/>
          </w:tcPr>
          <w:p w14:paraId="4EEC01E0" w14:textId="77777777" w:rsidR="009618BD" w:rsidRPr="009859C7" w:rsidRDefault="009618BD" w:rsidP="009618BD">
            <w:pPr>
              <w:pStyle w:val="acctfourfigures"/>
              <w:tabs>
                <w:tab w:val="left" w:pos="720"/>
              </w:tabs>
              <w:contextualSpacing/>
              <w:jc w:val="center"/>
              <w:rPr>
                <w:rFonts w:cs="Times New Roman"/>
              </w:rPr>
            </w:pPr>
            <w:r w:rsidRPr="009859C7">
              <w:rPr>
                <w:rFonts w:cs="Times New Roman"/>
              </w:rPr>
              <w:t>201</w:t>
            </w:r>
            <w:r>
              <w:rPr>
                <w:rFonts w:cs="Times New Roman"/>
              </w:rPr>
              <w:t>9</w:t>
            </w:r>
          </w:p>
        </w:tc>
        <w:tc>
          <w:tcPr>
            <w:tcW w:w="1027" w:type="dxa"/>
            <w:vAlign w:val="bottom"/>
            <w:hideMark/>
          </w:tcPr>
          <w:p w14:paraId="4F10CEA8" w14:textId="77777777" w:rsidR="009618BD" w:rsidRPr="009859C7" w:rsidRDefault="009618BD" w:rsidP="009618BD">
            <w:pPr>
              <w:pStyle w:val="acctfourfigures"/>
              <w:tabs>
                <w:tab w:val="left" w:pos="720"/>
              </w:tabs>
              <w:contextualSpacing/>
              <w:jc w:val="center"/>
              <w:rPr>
                <w:rFonts w:cs="Times New Roman"/>
              </w:rPr>
            </w:pPr>
            <w:r w:rsidRPr="009859C7">
              <w:rPr>
                <w:rFonts w:cs="Times New Roman"/>
              </w:rPr>
              <w:t>20</w:t>
            </w:r>
            <w:r>
              <w:rPr>
                <w:rFonts w:cs="Times New Roman"/>
              </w:rPr>
              <w:t>20</w:t>
            </w:r>
          </w:p>
        </w:tc>
        <w:tc>
          <w:tcPr>
            <w:tcW w:w="1028" w:type="dxa"/>
            <w:vAlign w:val="bottom"/>
            <w:hideMark/>
          </w:tcPr>
          <w:p w14:paraId="52D4EC88" w14:textId="77777777" w:rsidR="009618BD" w:rsidRPr="009859C7" w:rsidRDefault="009618BD" w:rsidP="009618BD">
            <w:pPr>
              <w:pStyle w:val="acctfourfigures"/>
              <w:tabs>
                <w:tab w:val="left" w:pos="720"/>
              </w:tabs>
              <w:contextualSpacing/>
              <w:jc w:val="center"/>
              <w:rPr>
                <w:rFonts w:cs="Times New Roman"/>
              </w:rPr>
            </w:pPr>
            <w:r w:rsidRPr="009859C7">
              <w:rPr>
                <w:rFonts w:cs="Times New Roman"/>
              </w:rPr>
              <w:t>201</w:t>
            </w:r>
            <w:r>
              <w:rPr>
                <w:rFonts w:cs="Times New Roman"/>
              </w:rPr>
              <w:t>9</w:t>
            </w:r>
          </w:p>
        </w:tc>
        <w:tc>
          <w:tcPr>
            <w:tcW w:w="1027" w:type="dxa"/>
            <w:vAlign w:val="bottom"/>
            <w:hideMark/>
          </w:tcPr>
          <w:p w14:paraId="4D82EDA7" w14:textId="77777777" w:rsidR="009618BD" w:rsidRPr="009859C7" w:rsidRDefault="009618BD" w:rsidP="009618BD">
            <w:pPr>
              <w:pStyle w:val="acctfourfigures"/>
              <w:tabs>
                <w:tab w:val="left" w:pos="720"/>
              </w:tabs>
              <w:contextualSpacing/>
              <w:jc w:val="center"/>
              <w:rPr>
                <w:rFonts w:cs="Times New Roman"/>
              </w:rPr>
            </w:pPr>
            <w:r w:rsidRPr="009859C7">
              <w:rPr>
                <w:rFonts w:cs="Times New Roman"/>
              </w:rPr>
              <w:t>20</w:t>
            </w:r>
            <w:r>
              <w:rPr>
                <w:rFonts w:cs="Times New Roman"/>
              </w:rPr>
              <w:t>20</w:t>
            </w:r>
          </w:p>
        </w:tc>
        <w:tc>
          <w:tcPr>
            <w:tcW w:w="1028" w:type="dxa"/>
            <w:vAlign w:val="bottom"/>
            <w:hideMark/>
          </w:tcPr>
          <w:p w14:paraId="32E40E1D" w14:textId="77777777" w:rsidR="009618BD" w:rsidRPr="009859C7" w:rsidRDefault="009618BD" w:rsidP="009618BD">
            <w:pPr>
              <w:pStyle w:val="acctfourfigures"/>
              <w:tabs>
                <w:tab w:val="left" w:pos="720"/>
              </w:tabs>
              <w:contextualSpacing/>
              <w:jc w:val="center"/>
              <w:rPr>
                <w:rFonts w:cs="Times New Roman"/>
              </w:rPr>
            </w:pPr>
            <w:r w:rsidRPr="009859C7">
              <w:rPr>
                <w:rFonts w:cs="Times New Roman"/>
              </w:rPr>
              <w:t>201</w:t>
            </w:r>
            <w:r>
              <w:rPr>
                <w:rFonts w:cs="Times New Roman"/>
              </w:rPr>
              <w:t>9</w:t>
            </w:r>
          </w:p>
        </w:tc>
        <w:tc>
          <w:tcPr>
            <w:tcW w:w="1027" w:type="dxa"/>
            <w:vAlign w:val="bottom"/>
            <w:hideMark/>
          </w:tcPr>
          <w:p w14:paraId="71FE3E55" w14:textId="77777777" w:rsidR="009618BD" w:rsidRPr="009859C7" w:rsidRDefault="009618BD" w:rsidP="009618BD">
            <w:pPr>
              <w:pStyle w:val="acctfourfigures"/>
              <w:tabs>
                <w:tab w:val="left" w:pos="720"/>
              </w:tabs>
              <w:contextualSpacing/>
              <w:jc w:val="center"/>
              <w:rPr>
                <w:rFonts w:cs="Times New Roman"/>
              </w:rPr>
            </w:pPr>
            <w:r w:rsidRPr="009859C7">
              <w:rPr>
                <w:rFonts w:cs="Times New Roman"/>
              </w:rPr>
              <w:t>20</w:t>
            </w:r>
            <w:r>
              <w:rPr>
                <w:rFonts w:cs="Times New Roman"/>
              </w:rPr>
              <w:t>20</w:t>
            </w:r>
          </w:p>
        </w:tc>
        <w:tc>
          <w:tcPr>
            <w:tcW w:w="1028" w:type="dxa"/>
            <w:vAlign w:val="bottom"/>
            <w:hideMark/>
          </w:tcPr>
          <w:p w14:paraId="41AA2DE0" w14:textId="77777777" w:rsidR="009618BD" w:rsidRPr="009859C7" w:rsidRDefault="009618BD" w:rsidP="009618BD">
            <w:pPr>
              <w:pStyle w:val="acctfourfigures"/>
              <w:tabs>
                <w:tab w:val="left" w:pos="720"/>
              </w:tabs>
              <w:contextualSpacing/>
              <w:jc w:val="center"/>
              <w:rPr>
                <w:rFonts w:cs="Times New Roman"/>
              </w:rPr>
            </w:pPr>
            <w:r w:rsidRPr="009859C7">
              <w:rPr>
                <w:rFonts w:cs="Times New Roman"/>
              </w:rPr>
              <w:t>201</w:t>
            </w:r>
            <w:r>
              <w:rPr>
                <w:rFonts w:cs="Times New Roman"/>
              </w:rPr>
              <w:t>9</w:t>
            </w:r>
          </w:p>
        </w:tc>
        <w:tc>
          <w:tcPr>
            <w:tcW w:w="1027" w:type="dxa"/>
            <w:vAlign w:val="bottom"/>
            <w:hideMark/>
          </w:tcPr>
          <w:p w14:paraId="38AED2E7" w14:textId="77777777" w:rsidR="009618BD" w:rsidRPr="009859C7" w:rsidRDefault="009618BD" w:rsidP="009618BD">
            <w:pPr>
              <w:pStyle w:val="acctfourfigures"/>
              <w:tabs>
                <w:tab w:val="left" w:pos="720"/>
              </w:tabs>
              <w:contextualSpacing/>
              <w:jc w:val="center"/>
              <w:rPr>
                <w:rFonts w:cs="Times New Roman"/>
              </w:rPr>
            </w:pPr>
            <w:r w:rsidRPr="009859C7">
              <w:rPr>
                <w:rFonts w:cs="Times New Roman"/>
              </w:rPr>
              <w:t>20</w:t>
            </w:r>
            <w:r>
              <w:rPr>
                <w:rFonts w:cs="Times New Roman"/>
              </w:rPr>
              <w:t>20</w:t>
            </w:r>
          </w:p>
        </w:tc>
        <w:tc>
          <w:tcPr>
            <w:tcW w:w="1028" w:type="dxa"/>
            <w:vAlign w:val="bottom"/>
            <w:hideMark/>
          </w:tcPr>
          <w:p w14:paraId="25DDAA4E" w14:textId="77777777" w:rsidR="009618BD" w:rsidRPr="009859C7" w:rsidRDefault="009618BD" w:rsidP="009618BD">
            <w:pPr>
              <w:pStyle w:val="acctfourfigures"/>
              <w:tabs>
                <w:tab w:val="left" w:pos="720"/>
              </w:tabs>
              <w:contextualSpacing/>
              <w:jc w:val="center"/>
              <w:rPr>
                <w:rFonts w:cs="Times New Roman"/>
              </w:rPr>
            </w:pPr>
            <w:r w:rsidRPr="009859C7">
              <w:rPr>
                <w:rFonts w:cs="Times New Roman"/>
              </w:rPr>
              <w:t>201</w:t>
            </w:r>
            <w:r>
              <w:rPr>
                <w:rFonts w:cs="Times New Roman"/>
              </w:rPr>
              <w:t>9</w:t>
            </w:r>
          </w:p>
        </w:tc>
        <w:tc>
          <w:tcPr>
            <w:tcW w:w="1027" w:type="dxa"/>
            <w:vAlign w:val="bottom"/>
            <w:hideMark/>
          </w:tcPr>
          <w:p w14:paraId="43DB49A1" w14:textId="77777777" w:rsidR="009618BD" w:rsidRPr="009859C7" w:rsidRDefault="009618BD" w:rsidP="009618BD">
            <w:pPr>
              <w:pStyle w:val="acctfourfigures"/>
              <w:tabs>
                <w:tab w:val="left" w:pos="720"/>
              </w:tabs>
              <w:contextualSpacing/>
              <w:jc w:val="center"/>
              <w:rPr>
                <w:rFonts w:cs="Times New Roman"/>
              </w:rPr>
            </w:pPr>
            <w:r w:rsidRPr="009859C7">
              <w:rPr>
                <w:rFonts w:cs="Times New Roman"/>
              </w:rPr>
              <w:t>20</w:t>
            </w:r>
            <w:r>
              <w:rPr>
                <w:rFonts w:cs="Times New Roman"/>
              </w:rPr>
              <w:t>20</w:t>
            </w:r>
          </w:p>
        </w:tc>
        <w:tc>
          <w:tcPr>
            <w:tcW w:w="1028" w:type="dxa"/>
            <w:vAlign w:val="bottom"/>
            <w:hideMark/>
          </w:tcPr>
          <w:p w14:paraId="4EA4706A" w14:textId="77777777" w:rsidR="009618BD" w:rsidRPr="009859C7" w:rsidRDefault="009618BD" w:rsidP="009618BD">
            <w:pPr>
              <w:pStyle w:val="acctfourfigures"/>
              <w:tabs>
                <w:tab w:val="left" w:pos="720"/>
              </w:tabs>
              <w:contextualSpacing/>
              <w:jc w:val="center"/>
              <w:rPr>
                <w:rFonts w:cs="Times New Roman"/>
              </w:rPr>
            </w:pPr>
            <w:r w:rsidRPr="009859C7">
              <w:rPr>
                <w:rFonts w:cs="Times New Roman"/>
              </w:rPr>
              <w:t>201</w:t>
            </w:r>
            <w:r>
              <w:rPr>
                <w:rFonts w:cs="Times New Roman"/>
              </w:rPr>
              <w:t>9</w:t>
            </w:r>
          </w:p>
        </w:tc>
      </w:tr>
      <w:tr w:rsidR="009618BD" w:rsidRPr="009859C7" w14:paraId="10C46343" w14:textId="77777777" w:rsidTr="00EE1144">
        <w:trPr>
          <w:cantSplit/>
          <w:trHeight w:val="70"/>
        </w:trPr>
        <w:tc>
          <w:tcPr>
            <w:tcW w:w="2790" w:type="dxa"/>
          </w:tcPr>
          <w:p w14:paraId="71ED3995" w14:textId="77777777" w:rsidR="009618BD" w:rsidRPr="009859C7" w:rsidRDefault="009618BD" w:rsidP="009618BD">
            <w:pPr>
              <w:ind w:left="110"/>
              <w:contextualSpacing/>
              <w:rPr>
                <w:rFonts w:cs="Times New Roman"/>
                <w:color w:val="000000"/>
                <w:sz w:val="20"/>
              </w:rPr>
            </w:pPr>
          </w:p>
        </w:tc>
        <w:tc>
          <w:tcPr>
            <w:tcW w:w="1965" w:type="dxa"/>
            <w:gridSpan w:val="2"/>
            <w:hideMark/>
          </w:tcPr>
          <w:p w14:paraId="34C6FFE4" w14:textId="77777777" w:rsidR="009618BD" w:rsidRPr="009859C7" w:rsidRDefault="009618BD" w:rsidP="009618BD">
            <w:pPr>
              <w:contextualSpacing/>
              <w:jc w:val="center"/>
              <w:rPr>
                <w:rFonts w:cs="Times New Roman"/>
                <w:color w:val="000000"/>
                <w:sz w:val="20"/>
              </w:rPr>
            </w:pPr>
            <w:r w:rsidRPr="009859C7">
              <w:rPr>
                <w:rFonts w:cs="Times New Roman"/>
                <w:i/>
                <w:iCs/>
                <w:color w:val="000000"/>
                <w:sz w:val="20"/>
                <w:cs/>
                <w:lang w:bidi="th-TH"/>
              </w:rPr>
              <w:t>(%)</w:t>
            </w:r>
          </w:p>
        </w:tc>
        <w:tc>
          <w:tcPr>
            <w:tcW w:w="10275" w:type="dxa"/>
            <w:gridSpan w:val="10"/>
            <w:hideMark/>
          </w:tcPr>
          <w:p w14:paraId="5153A3EC" w14:textId="77777777" w:rsidR="009618BD" w:rsidRPr="009859C7" w:rsidRDefault="009618BD" w:rsidP="009618BD">
            <w:pPr>
              <w:contextualSpacing/>
              <w:jc w:val="center"/>
              <w:rPr>
                <w:rFonts w:cs="Times New Roman"/>
                <w:color w:val="000000"/>
                <w:sz w:val="20"/>
              </w:rPr>
            </w:pPr>
            <w:r w:rsidRPr="009859C7">
              <w:rPr>
                <w:rFonts w:cs="Times New Roman"/>
                <w:i/>
                <w:iCs/>
                <w:color w:val="000000"/>
                <w:sz w:val="20"/>
                <w:lang w:bidi="th-TH"/>
              </w:rPr>
              <w:t>(</w:t>
            </w:r>
            <w:r w:rsidRPr="009859C7">
              <w:rPr>
                <w:rFonts w:cs="Times New Roman"/>
                <w:i/>
                <w:iCs/>
                <w:color w:val="000000"/>
                <w:sz w:val="20"/>
              </w:rPr>
              <w:t>in million Baht</w:t>
            </w:r>
            <w:r w:rsidRPr="009859C7">
              <w:rPr>
                <w:rFonts w:cs="Times New Roman"/>
                <w:i/>
                <w:iCs/>
                <w:color w:val="000000"/>
                <w:sz w:val="20"/>
                <w:lang w:bidi="th-TH"/>
              </w:rPr>
              <w:t>)</w:t>
            </w:r>
          </w:p>
        </w:tc>
      </w:tr>
      <w:tr w:rsidR="009618BD" w:rsidRPr="009859C7" w14:paraId="22D2B7AC" w14:textId="77777777" w:rsidTr="00EE1144">
        <w:trPr>
          <w:cantSplit/>
          <w:trHeight w:val="70"/>
        </w:trPr>
        <w:tc>
          <w:tcPr>
            <w:tcW w:w="2790" w:type="dxa"/>
            <w:hideMark/>
          </w:tcPr>
          <w:p w14:paraId="5920C29A" w14:textId="77777777" w:rsidR="009618BD" w:rsidRPr="009859C7" w:rsidRDefault="009618BD" w:rsidP="009618BD">
            <w:pPr>
              <w:ind w:left="110"/>
              <w:contextualSpacing/>
              <w:rPr>
                <w:rFonts w:cs="Times New Roman"/>
                <w:b/>
                <w:bCs/>
                <w:i/>
                <w:iCs/>
                <w:color w:val="000000"/>
                <w:sz w:val="20"/>
              </w:rPr>
            </w:pPr>
            <w:r w:rsidRPr="009859C7">
              <w:rPr>
                <w:rFonts w:cs="Times New Roman"/>
                <w:b/>
                <w:bCs/>
                <w:i/>
                <w:iCs/>
                <w:sz w:val="20"/>
              </w:rPr>
              <w:t>Subsidiaries</w:t>
            </w:r>
            <w:r w:rsidRPr="009859C7">
              <w:rPr>
                <w:rFonts w:cs="Times New Roman"/>
                <w:b/>
                <w:bCs/>
                <w:i/>
                <w:iCs/>
                <w:color w:val="000000"/>
                <w:sz w:val="20"/>
                <w:cs/>
                <w:lang w:bidi="th-TH"/>
              </w:rPr>
              <w:t xml:space="preserve"> </w:t>
            </w:r>
          </w:p>
        </w:tc>
        <w:tc>
          <w:tcPr>
            <w:tcW w:w="937" w:type="dxa"/>
          </w:tcPr>
          <w:p w14:paraId="58D66FCD" w14:textId="77777777" w:rsidR="009618BD" w:rsidRPr="009859C7" w:rsidRDefault="009618BD" w:rsidP="009618BD">
            <w:pPr>
              <w:contextualSpacing/>
              <w:jc w:val="center"/>
              <w:rPr>
                <w:rFonts w:cs="Times New Roman"/>
                <w:color w:val="000000"/>
                <w:sz w:val="20"/>
              </w:rPr>
            </w:pPr>
          </w:p>
        </w:tc>
        <w:tc>
          <w:tcPr>
            <w:tcW w:w="1028" w:type="dxa"/>
          </w:tcPr>
          <w:p w14:paraId="358BEDDB" w14:textId="77777777" w:rsidR="009618BD" w:rsidRPr="009859C7" w:rsidRDefault="009618BD" w:rsidP="009618BD">
            <w:pPr>
              <w:contextualSpacing/>
              <w:jc w:val="center"/>
              <w:rPr>
                <w:rFonts w:cs="Times New Roman"/>
                <w:color w:val="000000"/>
                <w:sz w:val="20"/>
              </w:rPr>
            </w:pPr>
          </w:p>
        </w:tc>
        <w:tc>
          <w:tcPr>
            <w:tcW w:w="1027" w:type="dxa"/>
          </w:tcPr>
          <w:p w14:paraId="5430B0FE" w14:textId="77777777" w:rsidR="009618BD" w:rsidRPr="009859C7" w:rsidRDefault="009618BD" w:rsidP="009618BD">
            <w:pPr>
              <w:pStyle w:val="acctfourfigures"/>
              <w:tabs>
                <w:tab w:val="left" w:pos="720"/>
              </w:tabs>
              <w:contextualSpacing/>
              <w:jc w:val="right"/>
              <w:rPr>
                <w:rFonts w:cs="Times New Roman"/>
                <w:color w:val="000000"/>
                <w:sz w:val="20"/>
              </w:rPr>
            </w:pPr>
          </w:p>
        </w:tc>
        <w:tc>
          <w:tcPr>
            <w:tcW w:w="1028" w:type="dxa"/>
          </w:tcPr>
          <w:p w14:paraId="6B02D038" w14:textId="77777777" w:rsidR="009618BD" w:rsidRPr="009859C7" w:rsidRDefault="009618BD" w:rsidP="009618BD">
            <w:pPr>
              <w:pStyle w:val="acctfourfigures"/>
              <w:tabs>
                <w:tab w:val="left" w:pos="720"/>
              </w:tabs>
              <w:contextualSpacing/>
              <w:jc w:val="right"/>
              <w:rPr>
                <w:rFonts w:cs="Times New Roman"/>
                <w:color w:val="000000"/>
                <w:sz w:val="20"/>
              </w:rPr>
            </w:pPr>
          </w:p>
        </w:tc>
        <w:tc>
          <w:tcPr>
            <w:tcW w:w="1027" w:type="dxa"/>
          </w:tcPr>
          <w:p w14:paraId="65FAED47" w14:textId="77777777" w:rsidR="009618BD" w:rsidRPr="009859C7" w:rsidRDefault="009618BD" w:rsidP="009618BD">
            <w:pPr>
              <w:pStyle w:val="acctfourfigures"/>
              <w:tabs>
                <w:tab w:val="left" w:pos="720"/>
              </w:tabs>
              <w:contextualSpacing/>
              <w:jc w:val="right"/>
              <w:rPr>
                <w:rFonts w:cs="Times New Roman"/>
                <w:color w:val="000000"/>
                <w:sz w:val="20"/>
              </w:rPr>
            </w:pPr>
          </w:p>
        </w:tc>
        <w:tc>
          <w:tcPr>
            <w:tcW w:w="1028" w:type="dxa"/>
          </w:tcPr>
          <w:p w14:paraId="666D9D39" w14:textId="77777777" w:rsidR="009618BD" w:rsidRPr="009859C7" w:rsidRDefault="009618BD" w:rsidP="009618BD">
            <w:pPr>
              <w:pStyle w:val="acctfourfigures"/>
              <w:tabs>
                <w:tab w:val="left" w:pos="720"/>
              </w:tabs>
              <w:contextualSpacing/>
              <w:jc w:val="right"/>
              <w:rPr>
                <w:rFonts w:cs="Times New Roman"/>
                <w:color w:val="000000"/>
                <w:sz w:val="20"/>
              </w:rPr>
            </w:pPr>
          </w:p>
        </w:tc>
        <w:tc>
          <w:tcPr>
            <w:tcW w:w="1027" w:type="dxa"/>
          </w:tcPr>
          <w:p w14:paraId="16358B25" w14:textId="77777777" w:rsidR="009618BD" w:rsidRPr="009859C7" w:rsidRDefault="009618BD" w:rsidP="009618BD">
            <w:pPr>
              <w:pStyle w:val="acctfourfigures"/>
              <w:tabs>
                <w:tab w:val="left" w:pos="720"/>
              </w:tabs>
              <w:contextualSpacing/>
              <w:jc w:val="right"/>
              <w:rPr>
                <w:rFonts w:cs="Times New Roman"/>
                <w:color w:val="000000"/>
                <w:sz w:val="20"/>
              </w:rPr>
            </w:pPr>
          </w:p>
        </w:tc>
        <w:tc>
          <w:tcPr>
            <w:tcW w:w="1028" w:type="dxa"/>
          </w:tcPr>
          <w:p w14:paraId="1F27D273" w14:textId="77777777" w:rsidR="009618BD" w:rsidRPr="009859C7" w:rsidRDefault="009618BD" w:rsidP="009618BD">
            <w:pPr>
              <w:pStyle w:val="acctfourfigures"/>
              <w:tabs>
                <w:tab w:val="left" w:pos="720"/>
              </w:tabs>
              <w:contextualSpacing/>
              <w:jc w:val="right"/>
              <w:rPr>
                <w:rFonts w:cs="Times New Roman"/>
                <w:color w:val="000000"/>
                <w:sz w:val="20"/>
              </w:rPr>
            </w:pPr>
          </w:p>
        </w:tc>
        <w:tc>
          <w:tcPr>
            <w:tcW w:w="1027" w:type="dxa"/>
          </w:tcPr>
          <w:p w14:paraId="55C14E9B" w14:textId="77777777" w:rsidR="009618BD" w:rsidRPr="009859C7" w:rsidRDefault="009618BD" w:rsidP="009618BD">
            <w:pPr>
              <w:pStyle w:val="acctfourfigures"/>
              <w:tabs>
                <w:tab w:val="left" w:pos="720"/>
              </w:tabs>
              <w:contextualSpacing/>
              <w:jc w:val="right"/>
              <w:rPr>
                <w:rFonts w:cs="Times New Roman"/>
                <w:color w:val="000000"/>
                <w:sz w:val="20"/>
              </w:rPr>
            </w:pPr>
          </w:p>
        </w:tc>
        <w:tc>
          <w:tcPr>
            <w:tcW w:w="1028" w:type="dxa"/>
          </w:tcPr>
          <w:p w14:paraId="73F17F6D" w14:textId="77777777" w:rsidR="009618BD" w:rsidRPr="009859C7" w:rsidRDefault="009618BD" w:rsidP="009618BD">
            <w:pPr>
              <w:pStyle w:val="acctfourfigures"/>
              <w:tabs>
                <w:tab w:val="left" w:pos="720"/>
              </w:tabs>
              <w:contextualSpacing/>
              <w:jc w:val="right"/>
              <w:rPr>
                <w:rFonts w:cs="Times New Roman"/>
                <w:color w:val="000000"/>
                <w:sz w:val="20"/>
              </w:rPr>
            </w:pPr>
          </w:p>
        </w:tc>
        <w:tc>
          <w:tcPr>
            <w:tcW w:w="1027" w:type="dxa"/>
          </w:tcPr>
          <w:p w14:paraId="12B260C0" w14:textId="77777777" w:rsidR="009618BD" w:rsidRPr="009859C7" w:rsidRDefault="009618BD" w:rsidP="009618BD">
            <w:pPr>
              <w:pStyle w:val="acctfourfigures"/>
              <w:tabs>
                <w:tab w:val="left" w:pos="720"/>
              </w:tabs>
              <w:contextualSpacing/>
              <w:jc w:val="right"/>
              <w:rPr>
                <w:rFonts w:cs="Times New Roman"/>
                <w:color w:val="000000"/>
                <w:sz w:val="20"/>
              </w:rPr>
            </w:pPr>
          </w:p>
        </w:tc>
        <w:tc>
          <w:tcPr>
            <w:tcW w:w="1028" w:type="dxa"/>
          </w:tcPr>
          <w:p w14:paraId="60366BCE" w14:textId="77777777" w:rsidR="009618BD" w:rsidRPr="009859C7" w:rsidRDefault="009618BD" w:rsidP="009618BD">
            <w:pPr>
              <w:pStyle w:val="acctfourfigures"/>
              <w:tabs>
                <w:tab w:val="left" w:pos="720"/>
              </w:tabs>
              <w:contextualSpacing/>
              <w:jc w:val="right"/>
              <w:rPr>
                <w:rFonts w:cs="Times New Roman"/>
                <w:color w:val="000000"/>
                <w:sz w:val="20"/>
              </w:rPr>
            </w:pPr>
          </w:p>
        </w:tc>
      </w:tr>
      <w:tr w:rsidR="00486ADA" w:rsidRPr="009859C7" w14:paraId="2D4528DF" w14:textId="77777777" w:rsidTr="00EE1144">
        <w:trPr>
          <w:cantSplit/>
          <w:trHeight w:val="70"/>
        </w:trPr>
        <w:tc>
          <w:tcPr>
            <w:tcW w:w="2790" w:type="dxa"/>
            <w:hideMark/>
          </w:tcPr>
          <w:p w14:paraId="08DD024D" w14:textId="5FC3252A" w:rsidR="00486ADA" w:rsidRPr="009859C7" w:rsidRDefault="00486ADA" w:rsidP="00486ADA">
            <w:pPr>
              <w:ind w:left="110"/>
              <w:contextualSpacing/>
              <w:rPr>
                <w:rFonts w:cs="Times New Roman"/>
                <w:color w:val="000000"/>
                <w:sz w:val="20"/>
              </w:rPr>
            </w:pPr>
            <w:r w:rsidRPr="009859C7">
              <w:rPr>
                <w:rFonts w:cs="Times New Roman"/>
                <w:sz w:val="20"/>
              </w:rPr>
              <w:t>Bangchak</w:t>
            </w:r>
            <w:r w:rsidRPr="009859C7">
              <w:rPr>
                <w:rFonts w:cs="Times New Roman"/>
                <w:color w:val="000000"/>
                <w:sz w:val="20"/>
                <w:cs/>
                <w:lang w:bidi="th-TH"/>
              </w:rPr>
              <w:t xml:space="preserve"> </w:t>
            </w:r>
            <w:r w:rsidRPr="009859C7">
              <w:rPr>
                <w:rFonts w:cs="Times New Roman"/>
                <w:sz w:val="20"/>
              </w:rPr>
              <w:t>Green</w:t>
            </w:r>
            <w:r w:rsidRPr="009859C7">
              <w:rPr>
                <w:rFonts w:cs="Times New Roman"/>
                <w:color w:val="000000"/>
                <w:sz w:val="20"/>
              </w:rPr>
              <w:t xml:space="preserve"> Net</w:t>
            </w:r>
            <w:r w:rsidR="00EE1144">
              <w:rPr>
                <w:rFonts w:cs="Times New Roman"/>
                <w:color w:val="000000"/>
                <w:sz w:val="20"/>
                <w:lang w:bidi="th-TH"/>
              </w:rPr>
              <w:t xml:space="preserve"> </w:t>
            </w:r>
            <w:r w:rsidRPr="009859C7">
              <w:rPr>
                <w:rFonts w:cs="Times New Roman"/>
                <w:color w:val="000000"/>
                <w:sz w:val="20"/>
              </w:rPr>
              <w:t>Co</w:t>
            </w:r>
            <w:r w:rsidRPr="009859C7">
              <w:rPr>
                <w:rFonts w:cs="Times New Roman"/>
                <w:color w:val="000000"/>
                <w:sz w:val="20"/>
                <w:cs/>
                <w:lang w:bidi="th-TH"/>
              </w:rPr>
              <w:t>.</w:t>
            </w:r>
            <w:r w:rsidRPr="009859C7">
              <w:rPr>
                <w:rFonts w:cs="Times New Roman"/>
                <w:color w:val="000000"/>
                <w:sz w:val="20"/>
              </w:rPr>
              <w:t>, Ltd</w:t>
            </w:r>
            <w:r w:rsidRPr="009859C7">
              <w:rPr>
                <w:rFonts w:cs="Times New Roman"/>
                <w:color w:val="000000"/>
                <w:sz w:val="20"/>
                <w:cs/>
                <w:lang w:bidi="th-TH"/>
              </w:rPr>
              <w:t>.</w:t>
            </w:r>
          </w:p>
        </w:tc>
        <w:tc>
          <w:tcPr>
            <w:tcW w:w="937" w:type="dxa"/>
          </w:tcPr>
          <w:p w14:paraId="21ADFC05" w14:textId="0F120B70" w:rsidR="00486ADA" w:rsidRPr="00486ADA" w:rsidRDefault="00486ADA" w:rsidP="00486ADA">
            <w:pPr>
              <w:pStyle w:val="acctfourfigures"/>
              <w:contextualSpacing/>
              <w:rPr>
                <w:rFonts w:cs="Times New Roman"/>
                <w:sz w:val="20"/>
              </w:rPr>
            </w:pPr>
            <w:r w:rsidRPr="00486ADA">
              <w:rPr>
                <w:sz w:val="20"/>
              </w:rPr>
              <w:t>49.00</w:t>
            </w:r>
          </w:p>
        </w:tc>
        <w:tc>
          <w:tcPr>
            <w:tcW w:w="1028" w:type="dxa"/>
            <w:vAlign w:val="bottom"/>
            <w:hideMark/>
          </w:tcPr>
          <w:p w14:paraId="2AAA2090" w14:textId="77777777" w:rsidR="00486ADA" w:rsidRPr="009859C7" w:rsidRDefault="00486ADA" w:rsidP="0029036F">
            <w:pPr>
              <w:pStyle w:val="acctfourfigures"/>
              <w:contextualSpacing/>
              <w:rPr>
                <w:rFonts w:cs="Times New Roman"/>
                <w:sz w:val="20"/>
              </w:rPr>
            </w:pPr>
            <w:r w:rsidRPr="009859C7">
              <w:rPr>
                <w:rFonts w:cs="Times New Roman"/>
                <w:sz w:val="20"/>
              </w:rPr>
              <w:t>49</w:t>
            </w:r>
            <w:r w:rsidRPr="009859C7">
              <w:rPr>
                <w:rFonts w:cs="Times New Roman"/>
                <w:sz w:val="20"/>
                <w:cs/>
                <w:lang w:bidi="th-TH"/>
              </w:rPr>
              <w:t>.</w:t>
            </w:r>
            <w:r w:rsidRPr="009859C7">
              <w:rPr>
                <w:rFonts w:cs="Times New Roman"/>
                <w:sz w:val="20"/>
              </w:rPr>
              <w:t>00</w:t>
            </w:r>
          </w:p>
        </w:tc>
        <w:tc>
          <w:tcPr>
            <w:tcW w:w="1027" w:type="dxa"/>
          </w:tcPr>
          <w:p w14:paraId="5BAFF87F" w14:textId="73D0AD1C" w:rsidR="00486ADA" w:rsidRPr="00486ADA" w:rsidRDefault="00486ADA" w:rsidP="00486ADA">
            <w:pPr>
              <w:pStyle w:val="acctfourfigures"/>
              <w:contextualSpacing/>
              <w:rPr>
                <w:rFonts w:cs="Times New Roman"/>
                <w:sz w:val="20"/>
              </w:rPr>
            </w:pPr>
            <w:r w:rsidRPr="00486ADA">
              <w:rPr>
                <w:sz w:val="20"/>
              </w:rPr>
              <w:t>1</w:t>
            </w:r>
          </w:p>
        </w:tc>
        <w:tc>
          <w:tcPr>
            <w:tcW w:w="1028" w:type="dxa"/>
            <w:vAlign w:val="bottom"/>
            <w:hideMark/>
          </w:tcPr>
          <w:p w14:paraId="08DD0538" w14:textId="77777777" w:rsidR="00486ADA" w:rsidRPr="009859C7" w:rsidRDefault="00486ADA" w:rsidP="00486ADA">
            <w:pPr>
              <w:pStyle w:val="acctfourfigures"/>
              <w:contextualSpacing/>
              <w:rPr>
                <w:rFonts w:cs="Times New Roman"/>
                <w:sz w:val="20"/>
              </w:rPr>
            </w:pPr>
            <w:r w:rsidRPr="009859C7">
              <w:rPr>
                <w:rFonts w:cs="Times New Roman"/>
                <w:sz w:val="20"/>
              </w:rPr>
              <w:t>1</w:t>
            </w:r>
          </w:p>
        </w:tc>
        <w:tc>
          <w:tcPr>
            <w:tcW w:w="1027" w:type="dxa"/>
          </w:tcPr>
          <w:p w14:paraId="221DEA18" w14:textId="6DBE3B2C" w:rsidR="00486ADA" w:rsidRPr="00897172" w:rsidRDefault="00486ADA" w:rsidP="0029036F">
            <w:pPr>
              <w:pStyle w:val="acctfourfigures"/>
              <w:contextualSpacing/>
              <w:rPr>
                <w:rFonts w:cs="Times New Roman"/>
                <w:sz w:val="20"/>
                <w:szCs w:val="18"/>
              </w:rPr>
            </w:pPr>
            <w:r w:rsidRPr="00897172">
              <w:rPr>
                <w:sz w:val="20"/>
                <w:szCs w:val="18"/>
              </w:rPr>
              <w:t>-</w:t>
            </w:r>
          </w:p>
        </w:tc>
        <w:tc>
          <w:tcPr>
            <w:tcW w:w="1028" w:type="dxa"/>
            <w:vAlign w:val="bottom"/>
            <w:hideMark/>
          </w:tcPr>
          <w:p w14:paraId="70AA6FC2" w14:textId="77777777" w:rsidR="00486ADA" w:rsidRPr="009859C7" w:rsidRDefault="00486ADA" w:rsidP="00486ADA">
            <w:pPr>
              <w:pStyle w:val="acctfourfigures"/>
              <w:contextualSpacing/>
              <w:rPr>
                <w:rFonts w:cs="Times New Roman"/>
                <w:sz w:val="20"/>
              </w:rPr>
            </w:pPr>
            <w:r w:rsidRPr="009859C7">
              <w:rPr>
                <w:rFonts w:cs="Times New Roman"/>
                <w:sz w:val="20"/>
                <w:cs/>
                <w:lang w:bidi="th-TH"/>
              </w:rPr>
              <w:t>-</w:t>
            </w:r>
          </w:p>
        </w:tc>
        <w:tc>
          <w:tcPr>
            <w:tcW w:w="1027" w:type="dxa"/>
          </w:tcPr>
          <w:p w14:paraId="558E6BE6" w14:textId="4FAD05E1" w:rsidR="00486ADA" w:rsidRPr="00897172" w:rsidRDefault="00486ADA" w:rsidP="00486ADA">
            <w:pPr>
              <w:pStyle w:val="acctfourfigures"/>
              <w:contextualSpacing/>
              <w:rPr>
                <w:rFonts w:cs="Times New Roman"/>
                <w:sz w:val="20"/>
                <w:szCs w:val="18"/>
              </w:rPr>
            </w:pPr>
            <w:r w:rsidRPr="00897172">
              <w:rPr>
                <w:sz w:val="20"/>
                <w:szCs w:val="18"/>
              </w:rPr>
              <w:t>-</w:t>
            </w:r>
          </w:p>
        </w:tc>
        <w:tc>
          <w:tcPr>
            <w:tcW w:w="1028" w:type="dxa"/>
            <w:vAlign w:val="bottom"/>
            <w:hideMark/>
          </w:tcPr>
          <w:p w14:paraId="53CE2B4C" w14:textId="77777777" w:rsidR="00486ADA" w:rsidRPr="009859C7" w:rsidRDefault="00486ADA" w:rsidP="0029036F">
            <w:pPr>
              <w:pStyle w:val="acctfourfigures"/>
              <w:contextualSpacing/>
              <w:rPr>
                <w:rFonts w:cs="Times New Roman"/>
                <w:sz w:val="20"/>
              </w:rPr>
            </w:pPr>
            <w:r w:rsidRPr="009859C7">
              <w:rPr>
                <w:rFonts w:cs="Times New Roman"/>
                <w:sz w:val="20"/>
                <w:cs/>
                <w:lang w:bidi="th-TH"/>
              </w:rPr>
              <w:t>-</w:t>
            </w:r>
          </w:p>
        </w:tc>
        <w:tc>
          <w:tcPr>
            <w:tcW w:w="1027" w:type="dxa"/>
          </w:tcPr>
          <w:p w14:paraId="275FED29" w14:textId="2383C4E1" w:rsidR="00486ADA" w:rsidRPr="00486ADA" w:rsidRDefault="00486ADA" w:rsidP="0029036F">
            <w:pPr>
              <w:pStyle w:val="acctfourfigures"/>
              <w:contextualSpacing/>
              <w:rPr>
                <w:rFonts w:cs="Times New Roman"/>
                <w:sz w:val="20"/>
              </w:rPr>
            </w:pPr>
            <w:r w:rsidRPr="00486ADA">
              <w:rPr>
                <w:sz w:val="20"/>
              </w:rPr>
              <w:t>-</w:t>
            </w:r>
          </w:p>
        </w:tc>
        <w:tc>
          <w:tcPr>
            <w:tcW w:w="1028" w:type="dxa"/>
            <w:vAlign w:val="bottom"/>
            <w:hideMark/>
          </w:tcPr>
          <w:p w14:paraId="2619FC9D" w14:textId="77777777" w:rsidR="00486ADA" w:rsidRPr="009859C7" w:rsidRDefault="00486ADA" w:rsidP="0029036F">
            <w:pPr>
              <w:pStyle w:val="acctfourfigures"/>
              <w:contextualSpacing/>
              <w:rPr>
                <w:rFonts w:cs="Times New Roman"/>
                <w:sz w:val="20"/>
              </w:rPr>
            </w:pPr>
            <w:r w:rsidRPr="009859C7">
              <w:rPr>
                <w:rFonts w:cs="Times New Roman"/>
                <w:sz w:val="20"/>
                <w:cs/>
                <w:lang w:bidi="th-TH"/>
              </w:rPr>
              <w:t>-</w:t>
            </w:r>
          </w:p>
        </w:tc>
        <w:tc>
          <w:tcPr>
            <w:tcW w:w="1027" w:type="dxa"/>
          </w:tcPr>
          <w:p w14:paraId="4DFCC7C9" w14:textId="0CB4FFE7" w:rsidR="00486ADA" w:rsidRPr="00486ADA" w:rsidRDefault="00486ADA" w:rsidP="00486ADA">
            <w:pPr>
              <w:pStyle w:val="acctfourfigures"/>
              <w:contextualSpacing/>
              <w:rPr>
                <w:rFonts w:cs="Times New Roman"/>
                <w:sz w:val="20"/>
                <w:szCs w:val="18"/>
              </w:rPr>
            </w:pPr>
            <w:r w:rsidRPr="00486ADA">
              <w:rPr>
                <w:sz w:val="20"/>
                <w:szCs w:val="18"/>
              </w:rPr>
              <w:t>15</w:t>
            </w:r>
          </w:p>
        </w:tc>
        <w:tc>
          <w:tcPr>
            <w:tcW w:w="1028" w:type="dxa"/>
            <w:vAlign w:val="bottom"/>
            <w:hideMark/>
          </w:tcPr>
          <w:p w14:paraId="75893F0F" w14:textId="77777777" w:rsidR="00486ADA" w:rsidRPr="009859C7" w:rsidRDefault="00486ADA" w:rsidP="00486ADA">
            <w:pPr>
              <w:pStyle w:val="acctfourfigures"/>
              <w:contextualSpacing/>
              <w:rPr>
                <w:rFonts w:cs="Times New Roman"/>
                <w:sz w:val="20"/>
              </w:rPr>
            </w:pPr>
            <w:r w:rsidRPr="009859C7">
              <w:rPr>
                <w:rFonts w:cs="Times New Roman"/>
                <w:sz w:val="20"/>
              </w:rPr>
              <w:t>15</w:t>
            </w:r>
          </w:p>
        </w:tc>
      </w:tr>
      <w:tr w:rsidR="00486ADA" w:rsidRPr="009859C7" w14:paraId="228572C4" w14:textId="77777777" w:rsidTr="00EE1144">
        <w:trPr>
          <w:cantSplit/>
          <w:trHeight w:val="60"/>
        </w:trPr>
        <w:tc>
          <w:tcPr>
            <w:tcW w:w="2790" w:type="dxa"/>
            <w:hideMark/>
          </w:tcPr>
          <w:p w14:paraId="513DC7C1" w14:textId="77777777" w:rsidR="00486ADA" w:rsidRPr="009859C7" w:rsidRDefault="00486ADA" w:rsidP="00486ADA">
            <w:pPr>
              <w:ind w:left="110"/>
              <w:contextualSpacing/>
              <w:rPr>
                <w:rFonts w:cs="Times New Roman"/>
                <w:sz w:val="20"/>
              </w:rPr>
            </w:pPr>
            <w:r w:rsidRPr="009859C7">
              <w:rPr>
                <w:rFonts w:cs="Times New Roman"/>
                <w:sz w:val="20"/>
              </w:rPr>
              <w:t>BCPG Public Co</w:t>
            </w:r>
            <w:r w:rsidRPr="009859C7">
              <w:rPr>
                <w:rFonts w:cs="Times New Roman"/>
                <w:sz w:val="20"/>
                <w:cs/>
                <w:lang w:bidi="th-TH"/>
              </w:rPr>
              <w:t>.</w:t>
            </w:r>
            <w:r w:rsidRPr="009859C7">
              <w:rPr>
                <w:rFonts w:cs="Times New Roman"/>
                <w:sz w:val="20"/>
              </w:rPr>
              <w:t>, Ltd</w:t>
            </w:r>
            <w:r w:rsidRPr="009859C7">
              <w:rPr>
                <w:rFonts w:cs="Times New Roman"/>
                <w:sz w:val="20"/>
                <w:cs/>
                <w:lang w:bidi="th-TH"/>
              </w:rPr>
              <w:t>.</w:t>
            </w:r>
          </w:p>
        </w:tc>
        <w:tc>
          <w:tcPr>
            <w:tcW w:w="937" w:type="dxa"/>
          </w:tcPr>
          <w:p w14:paraId="4A2521A9" w14:textId="76BE3179" w:rsidR="00486ADA" w:rsidRPr="00486ADA" w:rsidRDefault="00486ADA" w:rsidP="00486ADA">
            <w:pPr>
              <w:pStyle w:val="acctfourfigures"/>
              <w:contextualSpacing/>
              <w:rPr>
                <w:rFonts w:cs="Times New Roman"/>
                <w:sz w:val="20"/>
              </w:rPr>
            </w:pPr>
            <w:r w:rsidRPr="00486ADA">
              <w:rPr>
                <w:sz w:val="20"/>
              </w:rPr>
              <w:t>60.36</w:t>
            </w:r>
          </w:p>
        </w:tc>
        <w:tc>
          <w:tcPr>
            <w:tcW w:w="1028" w:type="dxa"/>
            <w:vAlign w:val="bottom"/>
            <w:hideMark/>
          </w:tcPr>
          <w:p w14:paraId="0D89357A" w14:textId="77777777" w:rsidR="00486ADA" w:rsidRPr="009859C7" w:rsidRDefault="00486ADA" w:rsidP="00486ADA">
            <w:pPr>
              <w:pStyle w:val="acctfourfigures"/>
              <w:contextualSpacing/>
              <w:rPr>
                <w:rFonts w:cs="Times New Roman"/>
                <w:sz w:val="20"/>
              </w:rPr>
            </w:pPr>
            <w:r w:rsidRPr="009859C7">
              <w:rPr>
                <w:rFonts w:cs="Times New Roman"/>
                <w:sz w:val="20"/>
              </w:rPr>
              <w:t>70</w:t>
            </w:r>
            <w:r w:rsidRPr="009859C7">
              <w:rPr>
                <w:rFonts w:cs="Times New Roman"/>
                <w:sz w:val="20"/>
                <w:cs/>
                <w:lang w:bidi="th-TH"/>
              </w:rPr>
              <w:t>.</w:t>
            </w:r>
            <w:r w:rsidRPr="009859C7">
              <w:rPr>
                <w:rFonts w:cs="Times New Roman"/>
                <w:sz w:val="20"/>
              </w:rPr>
              <w:t>04</w:t>
            </w:r>
          </w:p>
        </w:tc>
        <w:tc>
          <w:tcPr>
            <w:tcW w:w="1027" w:type="dxa"/>
          </w:tcPr>
          <w:p w14:paraId="63D53E11" w14:textId="7957B81B" w:rsidR="00486ADA" w:rsidRPr="00486ADA" w:rsidRDefault="00486ADA" w:rsidP="00486ADA">
            <w:pPr>
              <w:pStyle w:val="acctfourfigures"/>
              <w:contextualSpacing/>
              <w:rPr>
                <w:rFonts w:cs="Times New Roman"/>
                <w:sz w:val="20"/>
              </w:rPr>
            </w:pPr>
            <w:r w:rsidRPr="00486ADA">
              <w:rPr>
                <w:sz w:val="20"/>
              </w:rPr>
              <w:t>13,202</w:t>
            </w:r>
          </w:p>
        </w:tc>
        <w:tc>
          <w:tcPr>
            <w:tcW w:w="1028" w:type="dxa"/>
            <w:vAlign w:val="bottom"/>
            <w:hideMark/>
          </w:tcPr>
          <w:p w14:paraId="06BB0D96" w14:textId="77777777" w:rsidR="00486ADA" w:rsidRPr="009859C7" w:rsidRDefault="00486ADA" w:rsidP="00486ADA">
            <w:pPr>
              <w:pStyle w:val="acctfourfigures"/>
              <w:contextualSpacing/>
              <w:rPr>
                <w:rFonts w:cs="Times New Roman"/>
                <w:sz w:val="20"/>
              </w:rPr>
            </w:pPr>
            <w:r w:rsidRPr="009859C7">
              <w:rPr>
                <w:rFonts w:cs="Times New Roman"/>
                <w:sz w:val="20"/>
              </w:rPr>
              <w:t>9,994</w:t>
            </w:r>
          </w:p>
        </w:tc>
        <w:tc>
          <w:tcPr>
            <w:tcW w:w="1027" w:type="dxa"/>
          </w:tcPr>
          <w:p w14:paraId="5104ED30" w14:textId="36F4812B" w:rsidR="00486ADA" w:rsidRPr="00897172" w:rsidRDefault="00486ADA" w:rsidP="00486ADA">
            <w:pPr>
              <w:pStyle w:val="acctfourfigures"/>
              <w:contextualSpacing/>
              <w:rPr>
                <w:rFonts w:cs="Times New Roman"/>
                <w:sz w:val="20"/>
                <w:szCs w:val="18"/>
              </w:rPr>
            </w:pPr>
            <w:r w:rsidRPr="00897172">
              <w:rPr>
                <w:sz w:val="20"/>
                <w:szCs w:val="18"/>
              </w:rPr>
              <w:t>9,227</w:t>
            </w:r>
          </w:p>
        </w:tc>
        <w:tc>
          <w:tcPr>
            <w:tcW w:w="1028" w:type="dxa"/>
            <w:vAlign w:val="bottom"/>
            <w:hideMark/>
          </w:tcPr>
          <w:p w14:paraId="450C1F08" w14:textId="77777777" w:rsidR="00486ADA" w:rsidRPr="009859C7" w:rsidRDefault="00486ADA" w:rsidP="00486ADA">
            <w:pPr>
              <w:pStyle w:val="acctfourfigures"/>
              <w:contextualSpacing/>
              <w:rPr>
                <w:rFonts w:cs="Times New Roman"/>
                <w:sz w:val="20"/>
              </w:rPr>
            </w:pPr>
            <w:r w:rsidRPr="009859C7">
              <w:rPr>
                <w:rFonts w:cs="Times New Roman"/>
                <w:sz w:val="20"/>
              </w:rPr>
              <w:t>7,000</w:t>
            </w:r>
          </w:p>
        </w:tc>
        <w:tc>
          <w:tcPr>
            <w:tcW w:w="1027" w:type="dxa"/>
          </w:tcPr>
          <w:p w14:paraId="7D0F5284" w14:textId="7F5FFDBC" w:rsidR="00486ADA" w:rsidRPr="00897172" w:rsidRDefault="00486ADA" w:rsidP="00486ADA">
            <w:pPr>
              <w:pStyle w:val="acctfourfigures"/>
              <w:contextualSpacing/>
              <w:rPr>
                <w:rFonts w:cs="Times New Roman"/>
                <w:sz w:val="20"/>
                <w:szCs w:val="18"/>
              </w:rPr>
            </w:pPr>
            <w:r w:rsidRPr="00897172">
              <w:rPr>
                <w:sz w:val="20"/>
                <w:szCs w:val="18"/>
              </w:rPr>
              <w:t>-</w:t>
            </w:r>
          </w:p>
        </w:tc>
        <w:tc>
          <w:tcPr>
            <w:tcW w:w="1028" w:type="dxa"/>
            <w:vAlign w:val="bottom"/>
            <w:hideMark/>
          </w:tcPr>
          <w:p w14:paraId="4FDD7F46" w14:textId="77777777" w:rsidR="00486ADA" w:rsidRPr="009859C7" w:rsidRDefault="00486ADA" w:rsidP="00486ADA">
            <w:pPr>
              <w:pStyle w:val="acctfourfigures"/>
              <w:contextualSpacing/>
              <w:rPr>
                <w:rFonts w:cs="Times New Roman"/>
                <w:sz w:val="20"/>
              </w:rPr>
            </w:pPr>
            <w:r w:rsidRPr="009859C7">
              <w:rPr>
                <w:rFonts w:cs="Times New Roman"/>
                <w:sz w:val="20"/>
                <w:cs/>
                <w:lang w:bidi="th-TH"/>
              </w:rPr>
              <w:t>-</w:t>
            </w:r>
          </w:p>
        </w:tc>
        <w:tc>
          <w:tcPr>
            <w:tcW w:w="1027" w:type="dxa"/>
          </w:tcPr>
          <w:p w14:paraId="7F687ADD" w14:textId="7D08241F" w:rsidR="00486ADA" w:rsidRPr="00486ADA" w:rsidRDefault="00486ADA" w:rsidP="00486ADA">
            <w:pPr>
              <w:pStyle w:val="acctfourfigures"/>
              <w:contextualSpacing/>
              <w:rPr>
                <w:rFonts w:cs="Times New Roman"/>
                <w:sz w:val="20"/>
                <w:rtl/>
                <w:cs/>
              </w:rPr>
            </w:pPr>
            <w:r w:rsidRPr="00486ADA">
              <w:rPr>
                <w:sz w:val="20"/>
              </w:rPr>
              <w:t>9,227</w:t>
            </w:r>
          </w:p>
        </w:tc>
        <w:tc>
          <w:tcPr>
            <w:tcW w:w="1028" w:type="dxa"/>
            <w:vAlign w:val="bottom"/>
            <w:hideMark/>
          </w:tcPr>
          <w:p w14:paraId="663E79B4" w14:textId="77777777" w:rsidR="00486ADA" w:rsidRPr="009859C7" w:rsidRDefault="00486ADA" w:rsidP="00486ADA">
            <w:pPr>
              <w:pStyle w:val="acctfourfigures"/>
              <w:contextualSpacing/>
              <w:rPr>
                <w:rFonts w:cs="Times New Roman"/>
                <w:sz w:val="20"/>
                <w:rtl/>
                <w:cs/>
              </w:rPr>
            </w:pPr>
            <w:r w:rsidRPr="009859C7">
              <w:rPr>
                <w:rFonts w:cs="Times New Roman"/>
                <w:sz w:val="20"/>
              </w:rPr>
              <w:t>7,000</w:t>
            </w:r>
          </w:p>
        </w:tc>
        <w:tc>
          <w:tcPr>
            <w:tcW w:w="1027" w:type="dxa"/>
          </w:tcPr>
          <w:p w14:paraId="05CFCD54" w14:textId="3AF6DE1F" w:rsidR="00486ADA" w:rsidRPr="00486ADA" w:rsidRDefault="00486ADA" w:rsidP="00486ADA">
            <w:pPr>
              <w:pStyle w:val="acctfourfigures"/>
              <w:contextualSpacing/>
              <w:rPr>
                <w:rFonts w:cs="Times New Roman"/>
                <w:sz w:val="20"/>
                <w:szCs w:val="18"/>
                <w:rtl/>
                <w:cs/>
              </w:rPr>
            </w:pPr>
            <w:r w:rsidRPr="00486ADA">
              <w:rPr>
                <w:sz w:val="20"/>
                <w:szCs w:val="18"/>
              </w:rPr>
              <w:t>448</w:t>
            </w:r>
          </w:p>
        </w:tc>
        <w:tc>
          <w:tcPr>
            <w:tcW w:w="1028" w:type="dxa"/>
            <w:vAlign w:val="bottom"/>
            <w:hideMark/>
          </w:tcPr>
          <w:p w14:paraId="1004C851" w14:textId="77777777" w:rsidR="00486ADA" w:rsidRPr="009859C7" w:rsidRDefault="00486ADA" w:rsidP="00486ADA">
            <w:pPr>
              <w:pStyle w:val="acctfourfigures"/>
              <w:contextualSpacing/>
              <w:rPr>
                <w:rFonts w:cs="Times New Roman"/>
                <w:sz w:val="20"/>
                <w:rtl/>
                <w:cs/>
              </w:rPr>
            </w:pPr>
            <w:r w:rsidRPr="009859C7">
              <w:rPr>
                <w:rFonts w:cs="Times New Roman"/>
                <w:sz w:val="20"/>
                <w:rtl/>
                <w:cs/>
              </w:rPr>
              <w:t>896</w:t>
            </w:r>
          </w:p>
        </w:tc>
      </w:tr>
      <w:tr w:rsidR="00486ADA" w:rsidRPr="009859C7" w14:paraId="04E5919C" w14:textId="77777777" w:rsidTr="00EE1144">
        <w:trPr>
          <w:cantSplit/>
          <w:trHeight w:val="60"/>
        </w:trPr>
        <w:tc>
          <w:tcPr>
            <w:tcW w:w="2790" w:type="dxa"/>
            <w:hideMark/>
          </w:tcPr>
          <w:p w14:paraId="74908A8A" w14:textId="77777777" w:rsidR="00486ADA" w:rsidRPr="009859C7" w:rsidRDefault="00486ADA" w:rsidP="00486ADA">
            <w:pPr>
              <w:ind w:left="110"/>
              <w:contextualSpacing/>
              <w:rPr>
                <w:rFonts w:cs="Times New Roman"/>
                <w:sz w:val="20"/>
              </w:rPr>
            </w:pPr>
            <w:r w:rsidRPr="009859C7">
              <w:rPr>
                <w:rFonts w:cs="Times New Roman"/>
                <w:sz w:val="20"/>
              </w:rPr>
              <w:t>Bangchak Retail Co</w:t>
            </w:r>
            <w:r w:rsidRPr="009859C7">
              <w:rPr>
                <w:rFonts w:cs="Times New Roman"/>
                <w:sz w:val="20"/>
                <w:cs/>
                <w:lang w:bidi="th-TH"/>
              </w:rPr>
              <w:t>.</w:t>
            </w:r>
            <w:r w:rsidRPr="009859C7">
              <w:rPr>
                <w:rFonts w:cs="Times New Roman"/>
                <w:sz w:val="20"/>
              </w:rPr>
              <w:t>, Ltd</w:t>
            </w:r>
            <w:r w:rsidRPr="009859C7">
              <w:rPr>
                <w:rFonts w:cs="Times New Roman"/>
                <w:sz w:val="20"/>
                <w:cs/>
                <w:lang w:bidi="th-TH"/>
              </w:rPr>
              <w:t>.</w:t>
            </w:r>
          </w:p>
        </w:tc>
        <w:tc>
          <w:tcPr>
            <w:tcW w:w="937" w:type="dxa"/>
          </w:tcPr>
          <w:p w14:paraId="681FB8F5" w14:textId="797CF8AC" w:rsidR="00486ADA" w:rsidRPr="00486ADA" w:rsidRDefault="00486ADA" w:rsidP="00486ADA">
            <w:pPr>
              <w:pStyle w:val="acctfourfigures"/>
              <w:contextualSpacing/>
              <w:rPr>
                <w:rFonts w:cs="Times New Roman"/>
                <w:sz w:val="20"/>
              </w:rPr>
            </w:pPr>
            <w:r w:rsidRPr="00486ADA">
              <w:rPr>
                <w:sz w:val="20"/>
              </w:rPr>
              <w:t>100.00</w:t>
            </w:r>
          </w:p>
        </w:tc>
        <w:tc>
          <w:tcPr>
            <w:tcW w:w="1028" w:type="dxa"/>
            <w:vAlign w:val="bottom"/>
            <w:hideMark/>
          </w:tcPr>
          <w:p w14:paraId="24076D57" w14:textId="77777777" w:rsidR="00486ADA" w:rsidRPr="009859C7" w:rsidRDefault="00486ADA" w:rsidP="00486ADA">
            <w:pPr>
              <w:pStyle w:val="acctfourfigures"/>
              <w:contextualSpacing/>
              <w:rPr>
                <w:rFonts w:cs="Times New Roman"/>
                <w:sz w:val="20"/>
              </w:rPr>
            </w:pPr>
            <w:r w:rsidRPr="009859C7">
              <w:rPr>
                <w:rFonts w:cs="Times New Roman"/>
                <w:sz w:val="20"/>
              </w:rPr>
              <w:t>100</w:t>
            </w:r>
            <w:r w:rsidRPr="009859C7">
              <w:rPr>
                <w:rFonts w:cs="Times New Roman"/>
                <w:sz w:val="20"/>
                <w:cs/>
                <w:lang w:bidi="th-TH"/>
              </w:rPr>
              <w:t>.</w:t>
            </w:r>
            <w:r w:rsidRPr="009859C7">
              <w:rPr>
                <w:rFonts w:cs="Times New Roman"/>
                <w:sz w:val="20"/>
              </w:rPr>
              <w:t>00</w:t>
            </w:r>
          </w:p>
        </w:tc>
        <w:tc>
          <w:tcPr>
            <w:tcW w:w="1027" w:type="dxa"/>
          </w:tcPr>
          <w:p w14:paraId="4BFA7061" w14:textId="353EE0A4" w:rsidR="00486ADA" w:rsidRPr="00486ADA" w:rsidRDefault="00486ADA" w:rsidP="00486ADA">
            <w:pPr>
              <w:pStyle w:val="acctfourfigures"/>
              <w:contextualSpacing/>
              <w:rPr>
                <w:rFonts w:cs="Times New Roman"/>
                <w:sz w:val="20"/>
              </w:rPr>
            </w:pPr>
            <w:r w:rsidRPr="00486ADA">
              <w:rPr>
                <w:sz w:val="20"/>
              </w:rPr>
              <w:t>800</w:t>
            </w:r>
          </w:p>
        </w:tc>
        <w:tc>
          <w:tcPr>
            <w:tcW w:w="1028" w:type="dxa"/>
            <w:vAlign w:val="bottom"/>
            <w:hideMark/>
          </w:tcPr>
          <w:p w14:paraId="61B627E8" w14:textId="77777777" w:rsidR="00486ADA" w:rsidRPr="009859C7" w:rsidRDefault="00486ADA" w:rsidP="00486ADA">
            <w:pPr>
              <w:pStyle w:val="acctfourfigures"/>
              <w:contextualSpacing/>
              <w:rPr>
                <w:rFonts w:cs="Times New Roman"/>
                <w:sz w:val="20"/>
              </w:rPr>
            </w:pPr>
            <w:r w:rsidRPr="009859C7">
              <w:rPr>
                <w:rFonts w:cs="Times New Roman"/>
                <w:sz w:val="20"/>
              </w:rPr>
              <w:t>800</w:t>
            </w:r>
          </w:p>
        </w:tc>
        <w:tc>
          <w:tcPr>
            <w:tcW w:w="1027" w:type="dxa"/>
          </w:tcPr>
          <w:p w14:paraId="2425D3FD" w14:textId="5D0C1F05" w:rsidR="00486ADA" w:rsidRPr="00897172" w:rsidRDefault="00486ADA" w:rsidP="00486ADA">
            <w:pPr>
              <w:pStyle w:val="acctfourfigures"/>
              <w:contextualSpacing/>
              <w:rPr>
                <w:rFonts w:cs="Times New Roman"/>
                <w:sz w:val="20"/>
                <w:szCs w:val="18"/>
              </w:rPr>
            </w:pPr>
            <w:r w:rsidRPr="00897172">
              <w:rPr>
                <w:sz w:val="20"/>
                <w:szCs w:val="18"/>
              </w:rPr>
              <w:t>800</w:t>
            </w:r>
          </w:p>
        </w:tc>
        <w:tc>
          <w:tcPr>
            <w:tcW w:w="1028" w:type="dxa"/>
            <w:vAlign w:val="bottom"/>
            <w:hideMark/>
          </w:tcPr>
          <w:p w14:paraId="5A42492E" w14:textId="77777777" w:rsidR="00486ADA" w:rsidRPr="009859C7" w:rsidRDefault="00486ADA" w:rsidP="00486ADA">
            <w:pPr>
              <w:pStyle w:val="acctfourfigures"/>
              <w:contextualSpacing/>
              <w:rPr>
                <w:rFonts w:cs="Times New Roman"/>
                <w:sz w:val="20"/>
              </w:rPr>
            </w:pPr>
            <w:r w:rsidRPr="009859C7">
              <w:rPr>
                <w:rFonts w:cs="Times New Roman"/>
                <w:sz w:val="20"/>
              </w:rPr>
              <w:t>800</w:t>
            </w:r>
          </w:p>
        </w:tc>
        <w:tc>
          <w:tcPr>
            <w:tcW w:w="1027" w:type="dxa"/>
          </w:tcPr>
          <w:p w14:paraId="3BFE535C" w14:textId="2096240A" w:rsidR="00486ADA" w:rsidRPr="00897172" w:rsidRDefault="00486ADA" w:rsidP="00486ADA">
            <w:pPr>
              <w:pStyle w:val="acctfourfigures"/>
              <w:contextualSpacing/>
              <w:rPr>
                <w:rFonts w:cs="Times New Roman"/>
                <w:sz w:val="20"/>
                <w:szCs w:val="18"/>
                <w:rtl/>
                <w:cs/>
              </w:rPr>
            </w:pPr>
            <w:r w:rsidRPr="00897172">
              <w:rPr>
                <w:sz w:val="20"/>
                <w:szCs w:val="18"/>
              </w:rPr>
              <w:t>-</w:t>
            </w:r>
          </w:p>
        </w:tc>
        <w:tc>
          <w:tcPr>
            <w:tcW w:w="1028" w:type="dxa"/>
            <w:vAlign w:val="bottom"/>
            <w:hideMark/>
          </w:tcPr>
          <w:p w14:paraId="26D0CE9C" w14:textId="77777777" w:rsidR="00486ADA" w:rsidRPr="009859C7" w:rsidRDefault="00486ADA" w:rsidP="00486ADA">
            <w:pPr>
              <w:pStyle w:val="acctfourfigures"/>
              <w:contextualSpacing/>
              <w:rPr>
                <w:rFonts w:cs="Times New Roman"/>
                <w:sz w:val="20"/>
              </w:rPr>
            </w:pPr>
            <w:r w:rsidRPr="009859C7">
              <w:rPr>
                <w:rFonts w:cs="Times New Roman"/>
                <w:sz w:val="20"/>
                <w:cs/>
                <w:lang w:bidi="th-TH"/>
              </w:rPr>
              <w:t>-</w:t>
            </w:r>
          </w:p>
        </w:tc>
        <w:tc>
          <w:tcPr>
            <w:tcW w:w="1027" w:type="dxa"/>
          </w:tcPr>
          <w:p w14:paraId="3392F683" w14:textId="3C5EA409" w:rsidR="00486ADA" w:rsidRPr="00486ADA" w:rsidRDefault="00486ADA" w:rsidP="00486ADA">
            <w:pPr>
              <w:pStyle w:val="acctfourfigures"/>
              <w:contextualSpacing/>
              <w:rPr>
                <w:rFonts w:cs="Times New Roman"/>
                <w:sz w:val="20"/>
                <w:rtl/>
                <w:cs/>
              </w:rPr>
            </w:pPr>
            <w:r w:rsidRPr="00486ADA">
              <w:rPr>
                <w:sz w:val="20"/>
              </w:rPr>
              <w:t>800</w:t>
            </w:r>
          </w:p>
        </w:tc>
        <w:tc>
          <w:tcPr>
            <w:tcW w:w="1028" w:type="dxa"/>
            <w:vAlign w:val="bottom"/>
            <w:hideMark/>
          </w:tcPr>
          <w:p w14:paraId="2807D024" w14:textId="77777777" w:rsidR="00486ADA" w:rsidRPr="009859C7" w:rsidRDefault="00486ADA" w:rsidP="00486ADA">
            <w:pPr>
              <w:pStyle w:val="acctfourfigures"/>
              <w:contextualSpacing/>
              <w:rPr>
                <w:rFonts w:cs="Times New Roman"/>
                <w:sz w:val="20"/>
                <w:rtl/>
                <w:cs/>
              </w:rPr>
            </w:pPr>
            <w:r w:rsidRPr="009859C7">
              <w:rPr>
                <w:rFonts w:cs="Times New Roman"/>
                <w:sz w:val="20"/>
              </w:rPr>
              <w:t>800</w:t>
            </w:r>
          </w:p>
        </w:tc>
        <w:tc>
          <w:tcPr>
            <w:tcW w:w="1027" w:type="dxa"/>
          </w:tcPr>
          <w:p w14:paraId="4EC8B2AB" w14:textId="2BB4197D" w:rsidR="00486ADA" w:rsidRPr="00486ADA" w:rsidRDefault="00486ADA" w:rsidP="00486ADA">
            <w:pPr>
              <w:pStyle w:val="acctfourfigures"/>
              <w:contextualSpacing/>
              <w:rPr>
                <w:rFonts w:cs="Times New Roman"/>
                <w:sz w:val="20"/>
                <w:szCs w:val="18"/>
              </w:rPr>
            </w:pPr>
            <w:r w:rsidRPr="00486ADA">
              <w:rPr>
                <w:sz w:val="20"/>
                <w:szCs w:val="18"/>
              </w:rPr>
              <w:t>-</w:t>
            </w:r>
          </w:p>
        </w:tc>
        <w:tc>
          <w:tcPr>
            <w:tcW w:w="1028" w:type="dxa"/>
            <w:vAlign w:val="bottom"/>
            <w:hideMark/>
          </w:tcPr>
          <w:p w14:paraId="047B2FCE" w14:textId="77777777" w:rsidR="00486ADA" w:rsidRPr="009859C7" w:rsidRDefault="00486ADA" w:rsidP="00486ADA">
            <w:pPr>
              <w:pStyle w:val="acctfourfigures"/>
              <w:contextualSpacing/>
              <w:rPr>
                <w:rFonts w:cs="Times New Roman"/>
                <w:sz w:val="20"/>
              </w:rPr>
            </w:pPr>
            <w:r w:rsidRPr="009859C7">
              <w:rPr>
                <w:rFonts w:cs="Times New Roman"/>
                <w:sz w:val="20"/>
                <w:cs/>
                <w:lang w:bidi="th-TH"/>
              </w:rPr>
              <w:t>-</w:t>
            </w:r>
          </w:p>
        </w:tc>
      </w:tr>
      <w:tr w:rsidR="00486ADA" w:rsidRPr="009859C7" w14:paraId="0E6715B0" w14:textId="77777777" w:rsidTr="00EE1144">
        <w:trPr>
          <w:cantSplit/>
          <w:trHeight w:val="60"/>
        </w:trPr>
        <w:tc>
          <w:tcPr>
            <w:tcW w:w="2790" w:type="dxa"/>
            <w:hideMark/>
          </w:tcPr>
          <w:p w14:paraId="760FC1BE" w14:textId="77777777" w:rsidR="00486ADA" w:rsidRPr="009859C7" w:rsidRDefault="00486ADA" w:rsidP="00486ADA">
            <w:pPr>
              <w:ind w:left="110"/>
              <w:contextualSpacing/>
              <w:rPr>
                <w:rFonts w:cs="Times New Roman"/>
                <w:sz w:val="20"/>
              </w:rPr>
            </w:pPr>
            <w:r w:rsidRPr="009859C7">
              <w:rPr>
                <w:rFonts w:cs="Times New Roman"/>
                <w:sz w:val="20"/>
              </w:rPr>
              <w:t>BCP Energy International</w:t>
            </w:r>
            <w:r w:rsidRPr="009859C7">
              <w:rPr>
                <w:rFonts w:cs="Times New Roman"/>
                <w:sz w:val="20"/>
                <w:rtl/>
              </w:rPr>
              <w:br/>
            </w:r>
            <w:r w:rsidRPr="009859C7">
              <w:rPr>
                <w:rFonts w:cs="Times New Roman"/>
                <w:sz w:val="20"/>
                <w:szCs w:val="25"/>
                <w:cs/>
                <w:lang w:bidi="th-TH"/>
              </w:rPr>
              <w:t xml:space="preserve">   </w:t>
            </w:r>
            <w:r w:rsidRPr="009859C7">
              <w:rPr>
                <w:rFonts w:cs="Times New Roman"/>
                <w:sz w:val="20"/>
              </w:rPr>
              <w:t>Pte</w:t>
            </w:r>
            <w:r w:rsidRPr="009859C7">
              <w:rPr>
                <w:rFonts w:cs="Times New Roman"/>
                <w:sz w:val="20"/>
                <w:cs/>
                <w:lang w:bidi="th-TH"/>
              </w:rPr>
              <w:t xml:space="preserve">. </w:t>
            </w:r>
            <w:r w:rsidRPr="009859C7">
              <w:rPr>
                <w:rFonts w:cs="Times New Roman"/>
                <w:sz w:val="20"/>
              </w:rPr>
              <w:t>Ltd</w:t>
            </w:r>
            <w:r w:rsidRPr="009859C7">
              <w:rPr>
                <w:rFonts w:cs="Times New Roman"/>
                <w:sz w:val="20"/>
                <w:cs/>
                <w:lang w:bidi="th-TH"/>
              </w:rPr>
              <w:t>.</w:t>
            </w:r>
          </w:p>
        </w:tc>
        <w:tc>
          <w:tcPr>
            <w:tcW w:w="937" w:type="dxa"/>
          </w:tcPr>
          <w:p w14:paraId="526A1224" w14:textId="77777777" w:rsidR="00486ADA" w:rsidRPr="00486ADA" w:rsidRDefault="00486ADA" w:rsidP="00486ADA">
            <w:pPr>
              <w:pStyle w:val="acctfourfigures"/>
              <w:contextualSpacing/>
              <w:rPr>
                <w:sz w:val="20"/>
              </w:rPr>
            </w:pPr>
          </w:p>
          <w:p w14:paraId="55889F71" w14:textId="3E014969" w:rsidR="00486ADA" w:rsidRPr="00486ADA" w:rsidRDefault="00486ADA" w:rsidP="00486ADA">
            <w:pPr>
              <w:pStyle w:val="acctfourfigures"/>
              <w:contextualSpacing/>
              <w:rPr>
                <w:rFonts w:cs="Times New Roman"/>
                <w:sz w:val="20"/>
              </w:rPr>
            </w:pPr>
            <w:r w:rsidRPr="00486ADA">
              <w:rPr>
                <w:sz w:val="20"/>
              </w:rPr>
              <w:t>100.00</w:t>
            </w:r>
          </w:p>
        </w:tc>
        <w:tc>
          <w:tcPr>
            <w:tcW w:w="1028" w:type="dxa"/>
            <w:vAlign w:val="bottom"/>
            <w:hideMark/>
          </w:tcPr>
          <w:p w14:paraId="755990FB" w14:textId="77777777" w:rsidR="00486ADA" w:rsidRPr="009859C7" w:rsidRDefault="00486ADA" w:rsidP="00486ADA">
            <w:pPr>
              <w:pStyle w:val="acctfourfigures"/>
              <w:contextualSpacing/>
              <w:rPr>
                <w:rFonts w:cs="Times New Roman"/>
                <w:sz w:val="20"/>
              </w:rPr>
            </w:pPr>
            <w:r w:rsidRPr="009859C7">
              <w:rPr>
                <w:rFonts w:cs="Times New Roman"/>
                <w:sz w:val="20"/>
              </w:rPr>
              <w:t>100</w:t>
            </w:r>
            <w:r w:rsidRPr="009859C7">
              <w:rPr>
                <w:rFonts w:cs="Times New Roman"/>
                <w:sz w:val="20"/>
                <w:cs/>
                <w:lang w:bidi="th-TH"/>
              </w:rPr>
              <w:t>.</w:t>
            </w:r>
            <w:r w:rsidRPr="009859C7">
              <w:rPr>
                <w:rFonts w:cs="Times New Roman"/>
                <w:sz w:val="20"/>
              </w:rPr>
              <w:t>00</w:t>
            </w:r>
          </w:p>
        </w:tc>
        <w:tc>
          <w:tcPr>
            <w:tcW w:w="1027" w:type="dxa"/>
          </w:tcPr>
          <w:p w14:paraId="15BFC9D3" w14:textId="77777777" w:rsidR="00486ADA" w:rsidRDefault="00486ADA" w:rsidP="00486ADA">
            <w:pPr>
              <w:pStyle w:val="acctfourfigures"/>
              <w:contextualSpacing/>
              <w:rPr>
                <w:sz w:val="20"/>
              </w:rPr>
            </w:pPr>
          </w:p>
          <w:p w14:paraId="081BF2B6" w14:textId="0E0CA26C" w:rsidR="00486ADA" w:rsidRPr="00486ADA" w:rsidRDefault="00486ADA" w:rsidP="00486ADA">
            <w:pPr>
              <w:pStyle w:val="acctfourfigures"/>
              <w:contextualSpacing/>
              <w:rPr>
                <w:rFonts w:cs="Times New Roman"/>
                <w:sz w:val="20"/>
              </w:rPr>
            </w:pPr>
            <w:r w:rsidRPr="00486ADA">
              <w:rPr>
                <w:sz w:val="20"/>
              </w:rPr>
              <w:t>3,673</w:t>
            </w:r>
          </w:p>
        </w:tc>
        <w:tc>
          <w:tcPr>
            <w:tcW w:w="1028" w:type="dxa"/>
            <w:vAlign w:val="bottom"/>
            <w:hideMark/>
          </w:tcPr>
          <w:p w14:paraId="333AD79B" w14:textId="77777777" w:rsidR="00486ADA" w:rsidRPr="009859C7" w:rsidRDefault="00486ADA" w:rsidP="00486ADA">
            <w:pPr>
              <w:pStyle w:val="acctfourfigures"/>
              <w:contextualSpacing/>
              <w:rPr>
                <w:rFonts w:cs="Times New Roman"/>
                <w:sz w:val="20"/>
              </w:rPr>
            </w:pPr>
            <w:r w:rsidRPr="009859C7">
              <w:rPr>
                <w:rFonts w:cs="Times New Roman"/>
                <w:sz w:val="20"/>
              </w:rPr>
              <w:t>3,673</w:t>
            </w:r>
          </w:p>
        </w:tc>
        <w:tc>
          <w:tcPr>
            <w:tcW w:w="1027" w:type="dxa"/>
          </w:tcPr>
          <w:p w14:paraId="2D919CCA" w14:textId="77777777" w:rsidR="00897172" w:rsidRDefault="00897172" w:rsidP="00486ADA">
            <w:pPr>
              <w:pStyle w:val="acctfourfigures"/>
              <w:contextualSpacing/>
              <w:rPr>
                <w:sz w:val="20"/>
                <w:szCs w:val="18"/>
              </w:rPr>
            </w:pPr>
          </w:p>
          <w:p w14:paraId="736E2494" w14:textId="51AE7A2B" w:rsidR="00486ADA" w:rsidRPr="00897172" w:rsidRDefault="00486ADA" w:rsidP="00486ADA">
            <w:pPr>
              <w:pStyle w:val="acctfourfigures"/>
              <w:contextualSpacing/>
              <w:rPr>
                <w:rFonts w:cs="Times New Roman"/>
                <w:sz w:val="20"/>
                <w:szCs w:val="18"/>
              </w:rPr>
            </w:pPr>
            <w:r w:rsidRPr="00897172">
              <w:rPr>
                <w:sz w:val="20"/>
                <w:szCs w:val="18"/>
              </w:rPr>
              <w:t>3,673</w:t>
            </w:r>
          </w:p>
        </w:tc>
        <w:tc>
          <w:tcPr>
            <w:tcW w:w="1028" w:type="dxa"/>
            <w:vAlign w:val="bottom"/>
            <w:hideMark/>
          </w:tcPr>
          <w:p w14:paraId="637E48B6" w14:textId="77777777" w:rsidR="00486ADA" w:rsidRPr="009859C7" w:rsidRDefault="00486ADA" w:rsidP="00486ADA">
            <w:pPr>
              <w:pStyle w:val="acctfourfigures"/>
              <w:contextualSpacing/>
              <w:rPr>
                <w:rFonts w:cs="Times New Roman"/>
                <w:sz w:val="20"/>
              </w:rPr>
            </w:pPr>
            <w:r w:rsidRPr="009859C7">
              <w:rPr>
                <w:rFonts w:cs="Times New Roman"/>
                <w:sz w:val="20"/>
              </w:rPr>
              <w:t>3,673</w:t>
            </w:r>
          </w:p>
        </w:tc>
        <w:tc>
          <w:tcPr>
            <w:tcW w:w="1027" w:type="dxa"/>
          </w:tcPr>
          <w:p w14:paraId="324D11BE" w14:textId="77777777" w:rsidR="00897172" w:rsidRDefault="00897172" w:rsidP="00486ADA">
            <w:pPr>
              <w:pStyle w:val="acctfourfigures"/>
              <w:contextualSpacing/>
              <w:rPr>
                <w:sz w:val="20"/>
                <w:szCs w:val="18"/>
              </w:rPr>
            </w:pPr>
          </w:p>
          <w:p w14:paraId="7EB84D33" w14:textId="79D31803" w:rsidR="00486ADA" w:rsidRPr="00897172" w:rsidRDefault="00486ADA" w:rsidP="00486ADA">
            <w:pPr>
              <w:pStyle w:val="acctfourfigures"/>
              <w:contextualSpacing/>
              <w:rPr>
                <w:rFonts w:cs="Times New Roman"/>
                <w:sz w:val="20"/>
                <w:szCs w:val="18"/>
              </w:rPr>
            </w:pPr>
            <w:r w:rsidRPr="00897172">
              <w:rPr>
                <w:sz w:val="20"/>
                <w:szCs w:val="18"/>
              </w:rPr>
              <w:t>(3,673)</w:t>
            </w:r>
          </w:p>
        </w:tc>
        <w:tc>
          <w:tcPr>
            <w:tcW w:w="1028" w:type="dxa"/>
            <w:vAlign w:val="bottom"/>
            <w:hideMark/>
          </w:tcPr>
          <w:p w14:paraId="7F768A9F" w14:textId="77777777" w:rsidR="00486ADA" w:rsidRPr="009859C7" w:rsidRDefault="00486ADA" w:rsidP="00486ADA">
            <w:pPr>
              <w:pStyle w:val="acctfourfigures"/>
              <w:contextualSpacing/>
              <w:rPr>
                <w:rFonts w:cs="Times New Roman"/>
                <w:sz w:val="20"/>
              </w:rPr>
            </w:pPr>
            <w:r w:rsidRPr="009859C7">
              <w:rPr>
                <w:rFonts w:cs="Times New Roman"/>
                <w:sz w:val="20"/>
                <w:cs/>
                <w:lang w:bidi="th-TH"/>
              </w:rPr>
              <w:t>(</w:t>
            </w:r>
            <w:r w:rsidRPr="009859C7">
              <w:rPr>
                <w:rFonts w:cs="Times New Roman"/>
                <w:sz w:val="20"/>
              </w:rPr>
              <w:t>2,203</w:t>
            </w:r>
            <w:r w:rsidRPr="009859C7">
              <w:rPr>
                <w:rFonts w:cs="Times New Roman"/>
                <w:sz w:val="20"/>
                <w:cs/>
                <w:lang w:bidi="th-TH"/>
              </w:rPr>
              <w:t>)</w:t>
            </w:r>
          </w:p>
        </w:tc>
        <w:tc>
          <w:tcPr>
            <w:tcW w:w="1027" w:type="dxa"/>
          </w:tcPr>
          <w:p w14:paraId="26DA65E5" w14:textId="77777777" w:rsidR="00897172" w:rsidRDefault="00897172" w:rsidP="00486ADA">
            <w:pPr>
              <w:pStyle w:val="acctfourfigures"/>
              <w:contextualSpacing/>
              <w:rPr>
                <w:sz w:val="20"/>
              </w:rPr>
            </w:pPr>
          </w:p>
          <w:p w14:paraId="01B0E196" w14:textId="6728E4B2" w:rsidR="00486ADA" w:rsidRPr="00486ADA" w:rsidRDefault="00486ADA" w:rsidP="00486ADA">
            <w:pPr>
              <w:pStyle w:val="acctfourfigures"/>
              <w:contextualSpacing/>
              <w:rPr>
                <w:rFonts w:cs="Times New Roman"/>
                <w:sz w:val="20"/>
                <w:rtl/>
                <w:cs/>
              </w:rPr>
            </w:pPr>
            <w:r w:rsidRPr="00486ADA">
              <w:rPr>
                <w:sz w:val="20"/>
              </w:rPr>
              <w:t>-</w:t>
            </w:r>
          </w:p>
        </w:tc>
        <w:tc>
          <w:tcPr>
            <w:tcW w:w="1028" w:type="dxa"/>
            <w:hideMark/>
          </w:tcPr>
          <w:p w14:paraId="79CAF9A7" w14:textId="77777777" w:rsidR="00486ADA" w:rsidRPr="009859C7" w:rsidRDefault="00486ADA" w:rsidP="00486ADA">
            <w:pPr>
              <w:pStyle w:val="acctfourfigures"/>
              <w:contextualSpacing/>
              <w:rPr>
                <w:rFonts w:cs="Times New Roman"/>
                <w:sz w:val="20"/>
              </w:rPr>
            </w:pPr>
          </w:p>
          <w:p w14:paraId="7AD8646B" w14:textId="77777777" w:rsidR="00486ADA" w:rsidRPr="009859C7" w:rsidRDefault="00486ADA" w:rsidP="00486ADA">
            <w:pPr>
              <w:pStyle w:val="acctfourfigures"/>
              <w:contextualSpacing/>
              <w:rPr>
                <w:rFonts w:cs="Times New Roman"/>
                <w:sz w:val="20"/>
                <w:rtl/>
                <w:cs/>
              </w:rPr>
            </w:pPr>
            <w:r w:rsidRPr="009859C7">
              <w:rPr>
                <w:rFonts w:cs="Times New Roman"/>
                <w:sz w:val="20"/>
              </w:rPr>
              <w:t>1,470</w:t>
            </w:r>
          </w:p>
        </w:tc>
        <w:tc>
          <w:tcPr>
            <w:tcW w:w="1027" w:type="dxa"/>
          </w:tcPr>
          <w:p w14:paraId="3D650A6F" w14:textId="77777777" w:rsidR="00486ADA" w:rsidRDefault="00486ADA" w:rsidP="00486ADA">
            <w:pPr>
              <w:pStyle w:val="acctfourfigures"/>
              <w:contextualSpacing/>
              <w:rPr>
                <w:sz w:val="20"/>
                <w:szCs w:val="18"/>
              </w:rPr>
            </w:pPr>
          </w:p>
          <w:p w14:paraId="5A914B3D" w14:textId="5F077D76" w:rsidR="00486ADA" w:rsidRPr="00486ADA" w:rsidRDefault="00486ADA" w:rsidP="00486ADA">
            <w:pPr>
              <w:pStyle w:val="acctfourfigures"/>
              <w:contextualSpacing/>
              <w:rPr>
                <w:rFonts w:cs="Times New Roman"/>
                <w:sz w:val="20"/>
                <w:szCs w:val="18"/>
                <w:rtl/>
                <w:cs/>
              </w:rPr>
            </w:pPr>
            <w:r w:rsidRPr="00486ADA">
              <w:rPr>
                <w:sz w:val="20"/>
                <w:szCs w:val="18"/>
              </w:rPr>
              <w:t>-</w:t>
            </w:r>
          </w:p>
        </w:tc>
        <w:tc>
          <w:tcPr>
            <w:tcW w:w="1028" w:type="dxa"/>
            <w:vAlign w:val="bottom"/>
            <w:hideMark/>
          </w:tcPr>
          <w:p w14:paraId="1300526F" w14:textId="77777777" w:rsidR="00486ADA" w:rsidRPr="009859C7" w:rsidRDefault="00486ADA" w:rsidP="00486ADA">
            <w:pPr>
              <w:pStyle w:val="acctfourfigures"/>
              <w:contextualSpacing/>
              <w:rPr>
                <w:rFonts w:cs="Times New Roman"/>
                <w:sz w:val="20"/>
                <w:rtl/>
                <w:cs/>
              </w:rPr>
            </w:pPr>
            <w:r w:rsidRPr="009859C7">
              <w:rPr>
                <w:rFonts w:cs="Times New Roman"/>
                <w:sz w:val="20"/>
                <w:cs/>
                <w:lang w:bidi="th-TH"/>
              </w:rPr>
              <w:t>-</w:t>
            </w:r>
          </w:p>
        </w:tc>
      </w:tr>
      <w:tr w:rsidR="00486ADA" w:rsidRPr="009859C7" w14:paraId="3C3CDF40" w14:textId="77777777" w:rsidTr="00EE1144">
        <w:trPr>
          <w:cantSplit/>
          <w:trHeight w:val="60"/>
        </w:trPr>
        <w:tc>
          <w:tcPr>
            <w:tcW w:w="2790" w:type="dxa"/>
            <w:hideMark/>
          </w:tcPr>
          <w:p w14:paraId="23B7BE9B" w14:textId="77777777" w:rsidR="00486ADA" w:rsidRPr="009859C7" w:rsidRDefault="00486ADA" w:rsidP="00486ADA">
            <w:pPr>
              <w:ind w:left="110"/>
              <w:contextualSpacing/>
              <w:rPr>
                <w:rFonts w:cs="Times New Roman"/>
                <w:sz w:val="20"/>
                <w:rtl/>
                <w:cs/>
              </w:rPr>
            </w:pPr>
            <w:r w:rsidRPr="009859C7">
              <w:rPr>
                <w:rFonts w:cs="Times New Roman"/>
                <w:sz w:val="20"/>
              </w:rPr>
              <w:t>BCP Innovation Pte</w:t>
            </w:r>
            <w:r w:rsidRPr="009859C7">
              <w:rPr>
                <w:rFonts w:cs="Times New Roman"/>
                <w:sz w:val="20"/>
                <w:cs/>
                <w:lang w:bidi="th-TH"/>
              </w:rPr>
              <w:t xml:space="preserve">. </w:t>
            </w:r>
            <w:r w:rsidRPr="009859C7">
              <w:rPr>
                <w:rFonts w:cs="Times New Roman"/>
                <w:sz w:val="20"/>
              </w:rPr>
              <w:t>Ltd</w:t>
            </w:r>
            <w:r w:rsidRPr="009859C7">
              <w:rPr>
                <w:rFonts w:cs="Times New Roman"/>
                <w:sz w:val="20"/>
                <w:cs/>
                <w:lang w:bidi="th-TH"/>
              </w:rPr>
              <w:t>.</w:t>
            </w:r>
          </w:p>
        </w:tc>
        <w:tc>
          <w:tcPr>
            <w:tcW w:w="937" w:type="dxa"/>
          </w:tcPr>
          <w:p w14:paraId="5B180697" w14:textId="6708E0FE" w:rsidR="00486ADA" w:rsidRPr="00486ADA" w:rsidRDefault="00486ADA" w:rsidP="00486ADA">
            <w:pPr>
              <w:pStyle w:val="acctfourfigures"/>
              <w:contextualSpacing/>
              <w:rPr>
                <w:rFonts w:cs="Times New Roman"/>
                <w:sz w:val="20"/>
              </w:rPr>
            </w:pPr>
            <w:r w:rsidRPr="00486ADA">
              <w:rPr>
                <w:sz w:val="20"/>
              </w:rPr>
              <w:t>100.00</w:t>
            </w:r>
          </w:p>
        </w:tc>
        <w:tc>
          <w:tcPr>
            <w:tcW w:w="1028" w:type="dxa"/>
            <w:vAlign w:val="bottom"/>
            <w:hideMark/>
          </w:tcPr>
          <w:p w14:paraId="43C1B73B" w14:textId="77777777" w:rsidR="00486ADA" w:rsidRPr="009859C7" w:rsidRDefault="00486ADA" w:rsidP="00486ADA">
            <w:pPr>
              <w:pStyle w:val="acctfourfigures"/>
              <w:contextualSpacing/>
              <w:rPr>
                <w:rFonts w:cs="Times New Roman"/>
                <w:sz w:val="20"/>
              </w:rPr>
            </w:pPr>
            <w:r w:rsidRPr="009859C7">
              <w:rPr>
                <w:rFonts w:cs="Times New Roman"/>
                <w:sz w:val="20"/>
              </w:rPr>
              <w:t>100</w:t>
            </w:r>
            <w:r w:rsidRPr="009859C7">
              <w:rPr>
                <w:rFonts w:cs="Times New Roman"/>
                <w:sz w:val="20"/>
                <w:cs/>
                <w:lang w:bidi="th-TH"/>
              </w:rPr>
              <w:t>.</w:t>
            </w:r>
            <w:r w:rsidRPr="009859C7">
              <w:rPr>
                <w:rFonts w:cs="Times New Roman"/>
                <w:sz w:val="20"/>
              </w:rPr>
              <w:t>00</w:t>
            </w:r>
          </w:p>
        </w:tc>
        <w:tc>
          <w:tcPr>
            <w:tcW w:w="1027" w:type="dxa"/>
          </w:tcPr>
          <w:p w14:paraId="799F2D3E" w14:textId="5D6DECE4" w:rsidR="00486ADA" w:rsidRPr="00486ADA" w:rsidRDefault="00486ADA" w:rsidP="00486ADA">
            <w:pPr>
              <w:pStyle w:val="acctfourfigures"/>
              <w:contextualSpacing/>
              <w:rPr>
                <w:rFonts w:cs="Times New Roman"/>
                <w:sz w:val="20"/>
              </w:rPr>
            </w:pPr>
            <w:r w:rsidRPr="00486ADA">
              <w:rPr>
                <w:sz w:val="20"/>
              </w:rPr>
              <w:t>1,790</w:t>
            </w:r>
          </w:p>
        </w:tc>
        <w:tc>
          <w:tcPr>
            <w:tcW w:w="1028" w:type="dxa"/>
            <w:vAlign w:val="bottom"/>
            <w:hideMark/>
          </w:tcPr>
          <w:p w14:paraId="6A97A96B" w14:textId="77777777" w:rsidR="00486ADA" w:rsidRPr="009859C7" w:rsidRDefault="00486ADA" w:rsidP="00486ADA">
            <w:pPr>
              <w:pStyle w:val="acctfourfigures"/>
              <w:contextualSpacing/>
              <w:rPr>
                <w:rFonts w:cs="Times New Roman"/>
                <w:sz w:val="20"/>
              </w:rPr>
            </w:pPr>
            <w:r w:rsidRPr="009859C7">
              <w:rPr>
                <w:rFonts w:cs="Times New Roman"/>
                <w:sz w:val="20"/>
              </w:rPr>
              <w:t>1,790</w:t>
            </w:r>
          </w:p>
        </w:tc>
        <w:tc>
          <w:tcPr>
            <w:tcW w:w="1027" w:type="dxa"/>
          </w:tcPr>
          <w:p w14:paraId="574B5E7D" w14:textId="15A1514D" w:rsidR="00486ADA" w:rsidRPr="00897172" w:rsidRDefault="00486ADA" w:rsidP="00486ADA">
            <w:pPr>
              <w:pStyle w:val="acctfourfigures"/>
              <w:contextualSpacing/>
              <w:rPr>
                <w:rFonts w:cs="Times New Roman"/>
                <w:sz w:val="20"/>
                <w:szCs w:val="18"/>
              </w:rPr>
            </w:pPr>
            <w:r w:rsidRPr="00897172">
              <w:rPr>
                <w:sz w:val="20"/>
                <w:szCs w:val="18"/>
              </w:rPr>
              <w:t>1,790</w:t>
            </w:r>
          </w:p>
        </w:tc>
        <w:tc>
          <w:tcPr>
            <w:tcW w:w="1028" w:type="dxa"/>
            <w:vAlign w:val="bottom"/>
            <w:hideMark/>
          </w:tcPr>
          <w:p w14:paraId="0174BB7A" w14:textId="77777777" w:rsidR="00486ADA" w:rsidRPr="009859C7" w:rsidRDefault="00486ADA" w:rsidP="00486ADA">
            <w:pPr>
              <w:pStyle w:val="acctfourfigures"/>
              <w:contextualSpacing/>
              <w:rPr>
                <w:rFonts w:cs="Times New Roman"/>
                <w:sz w:val="20"/>
              </w:rPr>
            </w:pPr>
            <w:r w:rsidRPr="009859C7">
              <w:rPr>
                <w:rFonts w:cs="Times New Roman"/>
                <w:sz w:val="20"/>
              </w:rPr>
              <w:t>1,790</w:t>
            </w:r>
          </w:p>
        </w:tc>
        <w:tc>
          <w:tcPr>
            <w:tcW w:w="1027" w:type="dxa"/>
          </w:tcPr>
          <w:p w14:paraId="7648F788" w14:textId="556A0D08" w:rsidR="00486ADA" w:rsidRPr="00897172" w:rsidRDefault="00486ADA" w:rsidP="00486ADA">
            <w:pPr>
              <w:pStyle w:val="acctfourfigures"/>
              <w:contextualSpacing/>
              <w:rPr>
                <w:rFonts w:cs="Times New Roman"/>
                <w:sz w:val="20"/>
                <w:szCs w:val="18"/>
                <w:rtl/>
                <w:cs/>
              </w:rPr>
            </w:pPr>
            <w:r w:rsidRPr="00897172">
              <w:rPr>
                <w:sz w:val="20"/>
                <w:szCs w:val="18"/>
              </w:rPr>
              <w:t>-</w:t>
            </w:r>
          </w:p>
        </w:tc>
        <w:tc>
          <w:tcPr>
            <w:tcW w:w="1028" w:type="dxa"/>
            <w:vAlign w:val="bottom"/>
            <w:hideMark/>
          </w:tcPr>
          <w:p w14:paraId="684D0FCB" w14:textId="77777777" w:rsidR="00486ADA" w:rsidRPr="009859C7" w:rsidRDefault="00486ADA" w:rsidP="00486ADA">
            <w:pPr>
              <w:pStyle w:val="acctfourfigures"/>
              <w:contextualSpacing/>
              <w:rPr>
                <w:rFonts w:cs="Times New Roman"/>
                <w:sz w:val="20"/>
              </w:rPr>
            </w:pPr>
            <w:r w:rsidRPr="009859C7">
              <w:rPr>
                <w:rFonts w:cs="Times New Roman"/>
                <w:sz w:val="20"/>
                <w:cs/>
                <w:lang w:bidi="th-TH"/>
              </w:rPr>
              <w:t>-</w:t>
            </w:r>
          </w:p>
        </w:tc>
        <w:tc>
          <w:tcPr>
            <w:tcW w:w="1027" w:type="dxa"/>
          </w:tcPr>
          <w:p w14:paraId="6F63DFFF" w14:textId="2B429973" w:rsidR="00486ADA" w:rsidRPr="00486ADA" w:rsidRDefault="00486ADA" w:rsidP="00486ADA">
            <w:pPr>
              <w:pStyle w:val="acctfourfigures"/>
              <w:contextualSpacing/>
              <w:rPr>
                <w:rFonts w:cs="Times New Roman"/>
                <w:sz w:val="20"/>
                <w:rtl/>
                <w:cs/>
              </w:rPr>
            </w:pPr>
            <w:r w:rsidRPr="00486ADA">
              <w:rPr>
                <w:sz w:val="20"/>
              </w:rPr>
              <w:t>1,790</w:t>
            </w:r>
          </w:p>
        </w:tc>
        <w:tc>
          <w:tcPr>
            <w:tcW w:w="1028" w:type="dxa"/>
            <w:hideMark/>
          </w:tcPr>
          <w:p w14:paraId="65952023" w14:textId="77777777" w:rsidR="00486ADA" w:rsidRPr="009859C7" w:rsidRDefault="00486ADA" w:rsidP="00486ADA">
            <w:pPr>
              <w:pStyle w:val="acctfourfigures"/>
              <w:contextualSpacing/>
              <w:rPr>
                <w:rFonts w:cs="Times New Roman"/>
                <w:sz w:val="20"/>
                <w:rtl/>
                <w:cs/>
              </w:rPr>
            </w:pPr>
            <w:r w:rsidRPr="009859C7">
              <w:rPr>
                <w:rFonts w:cs="Times New Roman"/>
                <w:sz w:val="20"/>
              </w:rPr>
              <w:t>1,790</w:t>
            </w:r>
          </w:p>
        </w:tc>
        <w:tc>
          <w:tcPr>
            <w:tcW w:w="1027" w:type="dxa"/>
          </w:tcPr>
          <w:p w14:paraId="24FECB23" w14:textId="116DC33D" w:rsidR="00486ADA" w:rsidRPr="00486ADA" w:rsidRDefault="00486ADA" w:rsidP="00486ADA">
            <w:pPr>
              <w:pStyle w:val="acctfourfigures"/>
              <w:contextualSpacing/>
              <w:rPr>
                <w:rFonts w:cs="Times New Roman"/>
                <w:sz w:val="20"/>
                <w:szCs w:val="18"/>
                <w:rtl/>
                <w:cs/>
              </w:rPr>
            </w:pPr>
            <w:r w:rsidRPr="00486ADA">
              <w:rPr>
                <w:sz w:val="20"/>
                <w:szCs w:val="18"/>
              </w:rPr>
              <w:t>-</w:t>
            </w:r>
          </w:p>
        </w:tc>
        <w:tc>
          <w:tcPr>
            <w:tcW w:w="1028" w:type="dxa"/>
            <w:vAlign w:val="bottom"/>
            <w:hideMark/>
          </w:tcPr>
          <w:p w14:paraId="5DC3D12F" w14:textId="77777777" w:rsidR="00486ADA" w:rsidRPr="009859C7" w:rsidRDefault="00486ADA" w:rsidP="00486ADA">
            <w:pPr>
              <w:pStyle w:val="acctfourfigures"/>
              <w:contextualSpacing/>
              <w:rPr>
                <w:rFonts w:cs="Times New Roman"/>
                <w:sz w:val="20"/>
                <w:rtl/>
                <w:cs/>
              </w:rPr>
            </w:pPr>
            <w:r w:rsidRPr="009859C7">
              <w:rPr>
                <w:rFonts w:cs="Times New Roman"/>
                <w:sz w:val="20"/>
                <w:cs/>
                <w:lang w:bidi="th-TH"/>
              </w:rPr>
              <w:t>-</w:t>
            </w:r>
          </w:p>
        </w:tc>
      </w:tr>
      <w:tr w:rsidR="00486ADA" w:rsidRPr="009859C7" w14:paraId="15FB3369" w14:textId="77777777" w:rsidTr="00EE1144">
        <w:trPr>
          <w:cantSplit/>
          <w:trHeight w:val="60"/>
        </w:trPr>
        <w:tc>
          <w:tcPr>
            <w:tcW w:w="2790" w:type="dxa"/>
            <w:hideMark/>
          </w:tcPr>
          <w:p w14:paraId="064D78AA" w14:textId="77777777" w:rsidR="00486ADA" w:rsidRPr="009859C7" w:rsidRDefault="00486ADA" w:rsidP="00486ADA">
            <w:pPr>
              <w:ind w:left="110"/>
              <w:contextualSpacing/>
              <w:rPr>
                <w:rFonts w:cs="Times New Roman"/>
                <w:sz w:val="20"/>
                <w:rtl/>
                <w:cs/>
              </w:rPr>
            </w:pPr>
            <w:r w:rsidRPr="009859C7">
              <w:rPr>
                <w:rFonts w:cs="Times New Roman"/>
                <w:sz w:val="20"/>
              </w:rPr>
              <w:t>BCP Trading Pte</w:t>
            </w:r>
            <w:r w:rsidRPr="009859C7">
              <w:rPr>
                <w:rFonts w:cs="Times New Roman"/>
                <w:sz w:val="20"/>
                <w:cs/>
                <w:lang w:bidi="th-TH"/>
              </w:rPr>
              <w:t xml:space="preserve">. </w:t>
            </w:r>
            <w:r w:rsidRPr="009859C7">
              <w:rPr>
                <w:rFonts w:cs="Times New Roman"/>
                <w:sz w:val="20"/>
              </w:rPr>
              <w:t>Ltd</w:t>
            </w:r>
            <w:r w:rsidRPr="009859C7">
              <w:rPr>
                <w:rFonts w:cs="Times New Roman"/>
                <w:sz w:val="20"/>
                <w:cs/>
                <w:lang w:bidi="th-TH"/>
              </w:rPr>
              <w:t>.</w:t>
            </w:r>
          </w:p>
        </w:tc>
        <w:tc>
          <w:tcPr>
            <w:tcW w:w="937" w:type="dxa"/>
          </w:tcPr>
          <w:p w14:paraId="651AC023" w14:textId="5AAC6CCE" w:rsidR="00486ADA" w:rsidRPr="00486ADA" w:rsidRDefault="00486ADA" w:rsidP="00486ADA">
            <w:pPr>
              <w:pStyle w:val="acctfourfigures"/>
              <w:contextualSpacing/>
              <w:rPr>
                <w:rFonts w:cs="Times New Roman"/>
                <w:sz w:val="20"/>
              </w:rPr>
            </w:pPr>
            <w:r w:rsidRPr="00486ADA">
              <w:rPr>
                <w:sz w:val="20"/>
              </w:rPr>
              <w:t>100.00</w:t>
            </w:r>
          </w:p>
        </w:tc>
        <w:tc>
          <w:tcPr>
            <w:tcW w:w="1028" w:type="dxa"/>
            <w:vAlign w:val="bottom"/>
            <w:hideMark/>
          </w:tcPr>
          <w:p w14:paraId="4E49E943" w14:textId="77777777" w:rsidR="00486ADA" w:rsidRPr="009859C7" w:rsidRDefault="00486ADA" w:rsidP="00486ADA">
            <w:pPr>
              <w:pStyle w:val="acctfourfigures"/>
              <w:contextualSpacing/>
              <w:rPr>
                <w:rFonts w:cs="Times New Roman"/>
                <w:sz w:val="20"/>
              </w:rPr>
            </w:pPr>
            <w:r w:rsidRPr="009859C7">
              <w:rPr>
                <w:rFonts w:cs="Times New Roman"/>
                <w:sz w:val="20"/>
              </w:rPr>
              <w:t>100</w:t>
            </w:r>
            <w:r w:rsidRPr="009859C7">
              <w:rPr>
                <w:rFonts w:cs="Times New Roman"/>
                <w:sz w:val="20"/>
                <w:cs/>
                <w:lang w:bidi="th-TH"/>
              </w:rPr>
              <w:t>.</w:t>
            </w:r>
            <w:r w:rsidRPr="009859C7">
              <w:rPr>
                <w:rFonts w:cs="Times New Roman"/>
                <w:sz w:val="20"/>
              </w:rPr>
              <w:t>00</w:t>
            </w:r>
          </w:p>
        </w:tc>
        <w:tc>
          <w:tcPr>
            <w:tcW w:w="1027" w:type="dxa"/>
          </w:tcPr>
          <w:p w14:paraId="0486946C" w14:textId="5D25C250" w:rsidR="00486ADA" w:rsidRPr="00486ADA" w:rsidRDefault="00486ADA" w:rsidP="00486ADA">
            <w:pPr>
              <w:pStyle w:val="acctfourfigures"/>
              <w:contextualSpacing/>
              <w:rPr>
                <w:rFonts w:cs="Times New Roman"/>
                <w:sz w:val="20"/>
              </w:rPr>
            </w:pPr>
            <w:r w:rsidRPr="00486ADA">
              <w:rPr>
                <w:sz w:val="20"/>
              </w:rPr>
              <w:t>35</w:t>
            </w:r>
          </w:p>
        </w:tc>
        <w:tc>
          <w:tcPr>
            <w:tcW w:w="1028" w:type="dxa"/>
            <w:vAlign w:val="bottom"/>
            <w:hideMark/>
          </w:tcPr>
          <w:p w14:paraId="39F8A7FC" w14:textId="77777777" w:rsidR="00486ADA" w:rsidRPr="009859C7" w:rsidRDefault="00486ADA" w:rsidP="00486ADA">
            <w:pPr>
              <w:pStyle w:val="acctfourfigures"/>
              <w:contextualSpacing/>
              <w:rPr>
                <w:rFonts w:cs="Times New Roman"/>
                <w:sz w:val="20"/>
              </w:rPr>
            </w:pPr>
            <w:r w:rsidRPr="009859C7">
              <w:rPr>
                <w:rFonts w:cs="Times New Roman"/>
                <w:sz w:val="20"/>
              </w:rPr>
              <w:t>35</w:t>
            </w:r>
          </w:p>
        </w:tc>
        <w:tc>
          <w:tcPr>
            <w:tcW w:w="1027" w:type="dxa"/>
          </w:tcPr>
          <w:p w14:paraId="13514398" w14:textId="68B8BC5B" w:rsidR="00486ADA" w:rsidRPr="00897172" w:rsidRDefault="00486ADA" w:rsidP="00486ADA">
            <w:pPr>
              <w:pStyle w:val="acctfourfigures"/>
              <w:contextualSpacing/>
              <w:rPr>
                <w:rFonts w:cs="Times New Roman"/>
                <w:sz w:val="20"/>
                <w:szCs w:val="18"/>
              </w:rPr>
            </w:pPr>
            <w:r w:rsidRPr="00897172">
              <w:rPr>
                <w:sz w:val="20"/>
                <w:szCs w:val="18"/>
              </w:rPr>
              <w:t>35</w:t>
            </w:r>
          </w:p>
        </w:tc>
        <w:tc>
          <w:tcPr>
            <w:tcW w:w="1028" w:type="dxa"/>
            <w:vAlign w:val="bottom"/>
            <w:hideMark/>
          </w:tcPr>
          <w:p w14:paraId="2F9AD7EA" w14:textId="77777777" w:rsidR="00486ADA" w:rsidRPr="009859C7" w:rsidRDefault="00486ADA" w:rsidP="00486ADA">
            <w:pPr>
              <w:pStyle w:val="acctfourfigures"/>
              <w:contextualSpacing/>
              <w:rPr>
                <w:rFonts w:cs="Times New Roman"/>
                <w:sz w:val="20"/>
              </w:rPr>
            </w:pPr>
            <w:r w:rsidRPr="009859C7">
              <w:rPr>
                <w:rFonts w:cs="Times New Roman"/>
                <w:sz w:val="20"/>
              </w:rPr>
              <w:t>35</w:t>
            </w:r>
          </w:p>
        </w:tc>
        <w:tc>
          <w:tcPr>
            <w:tcW w:w="1027" w:type="dxa"/>
          </w:tcPr>
          <w:p w14:paraId="625A009A" w14:textId="6082D853" w:rsidR="00486ADA" w:rsidRPr="00897172" w:rsidRDefault="00486ADA" w:rsidP="00486ADA">
            <w:pPr>
              <w:pStyle w:val="acctfourfigures"/>
              <w:contextualSpacing/>
              <w:rPr>
                <w:rFonts w:cs="Times New Roman"/>
                <w:sz w:val="20"/>
                <w:szCs w:val="18"/>
                <w:rtl/>
                <w:cs/>
              </w:rPr>
            </w:pPr>
            <w:r w:rsidRPr="00897172">
              <w:rPr>
                <w:sz w:val="20"/>
                <w:szCs w:val="18"/>
              </w:rPr>
              <w:t>-</w:t>
            </w:r>
          </w:p>
        </w:tc>
        <w:tc>
          <w:tcPr>
            <w:tcW w:w="1028" w:type="dxa"/>
            <w:vAlign w:val="bottom"/>
            <w:hideMark/>
          </w:tcPr>
          <w:p w14:paraId="31D5F08F" w14:textId="77777777" w:rsidR="00486ADA" w:rsidRPr="009859C7" w:rsidRDefault="00486ADA" w:rsidP="00486ADA">
            <w:pPr>
              <w:pStyle w:val="acctfourfigures"/>
              <w:contextualSpacing/>
              <w:rPr>
                <w:rFonts w:cs="Times New Roman"/>
                <w:sz w:val="20"/>
              </w:rPr>
            </w:pPr>
            <w:r w:rsidRPr="009859C7">
              <w:rPr>
                <w:rFonts w:cs="Times New Roman"/>
                <w:sz w:val="20"/>
                <w:cs/>
                <w:lang w:bidi="th-TH"/>
              </w:rPr>
              <w:t>-</w:t>
            </w:r>
          </w:p>
        </w:tc>
        <w:tc>
          <w:tcPr>
            <w:tcW w:w="1027" w:type="dxa"/>
          </w:tcPr>
          <w:p w14:paraId="777A64E7" w14:textId="3505A2D3" w:rsidR="00486ADA" w:rsidRPr="00486ADA" w:rsidRDefault="00486ADA" w:rsidP="00486ADA">
            <w:pPr>
              <w:pStyle w:val="acctfourfigures"/>
              <w:contextualSpacing/>
              <w:rPr>
                <w:rFonts w:cs="Times New Roman"/>
                <w:sz w:val="20"/>
                <w:rtl/>
                <w:cs/>
              </w:rPr>
            </w:pPr>
            <w:r w:rsidRPr="00486ADA">
              <w:rPr>
                <w:sz w:val="20"/>
              </w:rPr>
              <w:t>35</w:t>
            </w:r>
          </w:p>
        </w:tc>
        <w:tc>
          <w:tcPr>
            <w:tcW w:w="1028" w:type="dxa"/>
            <w:vAlign w:val="bottom"/>
            <w:hideMark/>
          </w:tcPr>
          <w:p w14:paraId="2D7DF2A5" w14:textId="77777777" w:rsidR="00486ADA" w:rsidRPr="009859C7" w:rsidRDefault="00486ADA" w:rsidP="00486ADA">
            <w:pPr>
              <w:pStyle w:val="acctfourfigures"/>
              <w:contextualSpacing/>
              <w:rPr>
                <w:rFonts w:cs="Times New Roman"/>
                <w:sz w:val="20"/>
                <w:rtl/>
                <w:cs/>
              </w:rPr>
            </w:pPr>
            <w:r w:rsidRPr="009859C7">
              <w:rPr>
                <w:rFonts w:cs="Times New Roman"/>
                <w:sz w:val="20"/>
              </w:rPr>
              <w:t>35</w:t>
            </w:r>
          </w:p>
        </w:tc>
        <w:tc>
          <w:tcPr>
            <w:tcW w:w="1027" w:type="dxa"/>
          </w:tcPr>
          <w:p w14:paraId="53D2802D" w14:textId="3AE7B5AE" w:rsidR="00486ADA" w:rsidRPr="00486ADA" w:rsidRDefault="00486ADA" w:rsidP="00486ADA">
            <w:pPr>
              <w:pStyle w:val="acctfourfigures"/>
              <w:contextualSpacing/>
              <w:rPr>
                <w:rFonts w:cs="Times New Roman"/>
                <w:sz w:val="20"/>
                <w:szCs w:val="18"/>
              </w:rPr>
            </w:pPr>
            <w:r w:rsidRPr="00486ADA">
              <w:rPr>
                <w:sz w:val="20"/>
                <w:szCs w:val="18"/>
              </w:rPr>
              <w:t>-</w:t>
            </w:r>
          </w:p>
        </w:tc>
        <w:tc>
          <w:tcPr>
            <w:tcW w:w="1028" w:type="dxa"/>
            <w:vAlign w:val="bottom"/>
            <w:hideMark/>
          </w:tcPr>
          <w:p w14:paraId="4D8C2F30" w14:textId="77777777" w:rsidR="00486ADA" w:rsidRPr="009859C7" w:rsidRDefault="00486ADA" w:rsidP="00486ADA">
            <w:pPr>
              <w:pStyle w:val="acctfourfigures"/>
              <w:contextualSpacing/>
              <w:rPr>
                <w:rFonts w:cs="Times New Roman"/>
                <w:sz w:val="20"/>
              </w:rPr>
            </w:pPr>
            <w:r w:rsidRPr="009859C7">
              <w:rPr>
                <w:rFonts w:cs="Times New Roman"/>
                <w:sz w:val="20"/>
                <w:cs/>
                <w:lang w:bidi="th-TH"/>
              </w:rPr>
              <w:t>-</w:t>
            </w:r>
          </w:p>
        </w:tc>
      </w:tr>
      <w:tr w:rsidR="00486ADA" w:rsidRPr="009859C7" w14:paraId="659AFA16" w14:textId="77777777" w:rsidTr="00EE1144">
        <w:trPr>
          <w:cantSplit/>
          <w:trHeight w:val="60"/>
        </w:trPr>
        <w:tc>
          <w:tcPr>
            <w:tcW w:w="2790" w:type="dxa"/>
            <w:hideMark/>
          </w:tcPr>
          <w:p w14:paraId="60EFF6FE" w14:textId="77777777" w:rsidR="00486ADA" w:rsidRPr="009859C7" w:rsidRDefault="00486ADA" w:rsidP="00486ADA">
            <w:pPr>
              <w:ind w:left="110"/>
              <w:contextualSpacing/>
              <w:rPr>
                <w:rFonts w:cs="Times New Roman"/>
                <w:sz w:val="20"/>
              </w:rPr>
            </w:pPr>
            <w:r w:rsidRPr="009859C7">
              <w:rPr>
                <w:rFonts w:cs="Times New Roman"/>
                <w:sz w:val="20"/>
              </w:rPr>
              <w:t>BBGI Public Co</w:t>
            </w:r>
            <w:r w:rsidRPr="009859C7">
              <w:rPr>
                <w:rFonts w:cs="Times New Roman"/>
                <w:sz w:val="20"/>
                <w:cs/>
                <w:lang w:bidi="th-TH"/>
              </w:rPr>
              <w:t>.</w:t>
            </w:r>
            <w:r w:rsidRPr="009859C7">
              <w:rPr>
                <w:rFonts w:cs="Times New Roman"/>
                <w:sz w:val="20"/>
              </w:rPr>
              <w:t>, Ltd</w:t>
            </w:r>
            <w:r w:rsidRPr="009859C7">
              <w:rPr>
                <w:rFonts w:cs="Times New Roman"/>
                <w:sz w:val="20"/>
                <w:cs/>
                <w:lang w:bidi="th-TH"/>
              </w:rPr>
              <w:t>.</w:t>
            </w:r>
          </w:p>
        </w:tc>
        <w:tc>
          <w:tcPr>
            <w:tcW w:w="937" w:type="dxa"/>
          </w:tcPr>
          <w:p w14:paraId="70E362C9" w14:textId="23D6F055" w:rsidR="00486ADA" w:rsidRPr="00486ADA" w:rsidRDefault="00486ADA" w:rsidP="00486ADA">
            <w:pPr>
              <w:pStyle w:val="acctfourfigures"/>
              <w:contextualSpacing/>
              <w:rPr>
                <w:rFonts w:cs="Times New Roman"/>
                <w:sz w:val="20"/>
              </w:rPr>
            </w:pPr>
            <w:r w:rsidRPr="00486ADA">
              <w:rPr>
                <w:sz w:val="20"/>
              </w:rPr>
              <w:t>60.00</w:t>
            </w:r>
          </w:p>
        </w:tc>
        <w:tc>
          <w:tcPr>
            <w:tcW w:w="1028" w:type="dxa"/>
            <w:vAlign w:val="bottom"/>
            <w:hideMark/>
          </w:tcPr>
          <w:p w14:paraId="5E51A42A" w14:textId="77777777" w:rsidR="00486ADA" w:rsidRPr="009859C7" w:rsidRDefault="00486ADA" w:rsidP="00486ADA">
            <w:pPr>
              <w:pStyle w:val="acctfourfigures"/>
              <w:contextualSpacing/>
              <w:rPr>
                <w:rFonts w:cs="Times New Roman"/>
                <w:sz w:val="20"/>
              </w:rPr>
            </w:pPr>
            <w:r w:rsidRPr="009859C7">
              <w:rPr>
                <w:rFonts w:cs="Times New Roman"/>
                <w:sz w:val="20"/>
                <w:cs/>
                <w:lang w:bidi="th-TH"/>
              </w:rPr>
              <w:t>60.00</w:t>
            </w:r>
          </w:p>
        </w:tc>
        <w:tc>
          <w:tcPr>
            <w:tcW w:w="1027" w:type="dxa"/>
          </w:tcPr>
          <w:p w14:paraId="7D13D5DE" w14:textId="0C9C6EF4" w:rsidR="00486ADA" w:rsidRPr="00486ADA" w:rsidRDefault="00486ADA" w:rsidP="00486ADA">
            <w:pPr>
              <w:pStyle w:val="acctfourfigures"/>
              <w:contextualSpacing/>
              <w:rPr>
                <w:rFonts w:cs="Times New Roman"/>
                <w:sz w:val="20"/>
              </w:rPr>
            </w:pPr>
            <w:r w:rsidRPr="00486ADA">
              <w:rPr>
                <w:sz w:val="20"/>
              </w:rPr>
              <w:t>2,532</w:t>
            </w:r>
          </w:p>
        </w:tc>
        <w:tc>
          <w:tcPr>
            <w:tcW w:w="1028" w:type="dxa"/>
            <w:vAlign w:val="bottom"/>
            <w:hideMark/>
          </w:tcPr>
          <w:p w14:paraId="7D009417" w14:textId="77777777" w:rsidR="00486ADA" w:rsidRPr="009859C7" w:rsidRDefault="00486ADA" w:rsidP="00486ADA">
            <w:pPr>
              <w:pStyle w:val="acctfourfigures"/>
              <w:contextualSpacing/>
              <w:rPr>
                <w:rFonts w:cs="Times New Roman"/>
                <w:sz w:val="20"/>
              </w:rPr>
            </w:pPr>
            <w:r w:rsidRPr="009859C7">
              <w:rPr>
                <w:rFonts w:cs="Times New Roman"/>
                <w:sz w:val="20"/>
              </w:rPr>
              <w:t>2,532</w:t>
            </w:r>
          </w:p>
        </w:tc>
        <w:tc>
          <w:tcPr>
            <w:tcW w:w="1027" w:type="dxa"/>
          </w:tcPr>
          <w:p w14:paraId="1A3E2CAB" w14:textId="121ED08B" w:rsidR="00486ADA" w:rsidRPr="00897172" w:rsidRDefault="00486ADA" w:rsidP="00486ADA">
            <w:pPr>
              <w:pStyle w:val="acctfourfigures"/>
              <w:contextualSpacing/>
              <w:rPr>
                <w:rFonts w:cs="Times New Roman"/>
                <w:sz w:val="20"/>
                <w:szCs w:val="18"/>
              </w:rPr>
            </w:pPr>
            <w:r w:rsidRPr="00897172">
              <w:rPr>
                <w:sz w:val="20"/>
                <w:szCs w:val="18"/>
              </w:rPr>
              <w:t>1,700</w:t>
            </w:r>
          </w:p>
        </w:tc>
        <w:tc>
          <w:tcPr>
            <w:tcW w:w="1028" w:type="dxa"/>
            <w:vAlign w:val="bottom"/>
            <w:hideMark/>
          </w:tcPr>
          <w:p w14:paraId="5E446EC4" w14:textId="77777777" w:rsidR="00486ADA" w:rsidRPr="009859C7" w:rsidRDefault="00486ADA" w:rsidP="00486ADA">
            <w:pPr>
              <w:pStyle w:val="acctfourfigures"/>
              <w:contextualSpacing/>
              <w:rPr>
                <w:rFonts w:cs="Times New Roman"/>
                <w:sz w:val="20"/>
              </w:rPr>
            </w:pPr>
            <w:r w:rsidRPr="009859C7">
              <w:rPr>
                <w:rFonts w:cs="Times New Roman"/>
                <w:sz w:val="20"/>
              </w:rPr>
              <w:t>1,700</w:t>
            </w:r>
          </w:p>
        </w:tc>
        <w:tc>
          <w:tcPr>
            <w:tcW w:w="1027" w:type="dxa"/>
          </w:tcPr>
          <w:p w14:paraId="025A3C75" w14:textId="16B1E1FD" w:rsidR="00486ADA" w:rsidRPr="00897172" w:rsidRDefault="00486ADA" w:rsidP="00486ADA">
            <w:pPr>
              <w:pStyle w:val="acctfourfigures"/>
              <w:contextualSpacing/>
              <w:rPr>
                <w:rFonts w:cs="Times New Roman"/>
                <w:sz w:val="20"/>
                <w:szCs w:val="18"/>
              </w:rPr>
            </w:pPr>
            <w:r w:rsidRPr="00897172">
              <w:rPr>
                <w:sz w:val="20"/>
                <w:szCs w:val="18"/>
              </w:rPr>
              <w:t>-</w:t>
            </w:r>
          </w:p>
        </w:tc>
        <w:tc>
          <w:tcPr>
            <w:tcW w:w="1028" w:type="dxa"/>
            <w:vAlign w:val="bottom"/>
            <w:hideMark/>
          </w:tcPr>
          <w:p w14:paraId="5ACE1384" w14:textId="77777777" w:rsidR="00486ADA" w:rsidRPr="009859C7" w:rsidRDefault="00486ADA" w:rsidP="00486ADA">
            <w:pPr>
              <w:pStyle w:val="acctfourfigures"/>
              <w:contextualSpacing/>
              <w:rPr>
                <w:rFonts w:cs="Times New Roman"/>
                <w:sz w:val="20"/>
              </w:rPr>
            </w:pPr>
            <w:r w:rsidRPr="009859C7">
              <w:rPr>
                <w:rFonts w:cs="Times New Roman"/>
                <w:sz w:val="20"/>
                <w:cs/>
                <w:lang w:bidi="th-TH"/>
              </w:rPr>
              <w:t>-</w:t>
            </w:r>
          </w:p>
        </w:tc>
        <w:tc>
          <w:tcPr>
            <w:tcW w:w="1027" w:type="dxa"/>
          </w:tcPr>
          <w:p w14:paraId="2ECFA5F1" w14:textId="34444E85" w:rsidR="00486ADA" w:rsidRPr="00486ADA" w:rsidRDefault="00486ADA" w:rsidP="00486ADA">
            <w:pPr>
              <w:pStyle w:val="acctfourfigures"/>
              <w:contextualSpacing/>
              <w:rPr>
                <w:rFonts w:cs="Times New Roman"/>
                <w:sz w:val="20"/>
                <w:rtl/>
                <w:cs/>
              </w:rPr>
            </w:pPr>
            <w:r w:rsidRPr="00486ADA">
              <w:rPr>
                <w:sz w:val="20"/>
              </w:rPr>
              <w:t>1,700</w:t>
            </w:r>
          </w:p>
        </w:tc>
        <w:tc>
          <w:tcPr>
            <w:tcW w:w="1028" w:type="dxa"/>
            <w:vAlign w:val="bottom"/>
            <w:hideMark/>
          </w:tcPr>
          <w:p w14:paraId="6F1DEA1C" w14:textId="77777777" w:rsidR="00486ADA" w:rsidRPr="009859C7" w:rsidRDefault="00486ADA" w:rsidP="00486ADA">
            <w:pPr>
              <w:pStyle w:val="acctfourfigures"/>
              <w:contextualSpacing/>
              <w:rPr>
                <w:rFonts w:cs="Times New Roman"/>
                <w:sz w:val="20"/>
                <w:rtl/>
                <w:cs/>
              </w:rPr>
            </w:pPr>
            <w:r w:rsidRPr="009859C7">
              <w:rPr>
                <w:rFonts w:cs="Times New Roman"/>
                <w:sz w:val="20"/>
              </w:rPr>
              <w:t>1,700</w:t>
            </w:r>
          </w:p>
        </w:tc>
        <w:tc>
          <w:tcPr>
            <w:tcW w:w="1027" w:type="dxa"/>
          </w:tcPr>
          <w:p w14:paraId="69AB3306" w14:textId="6631A8BA" w:rsidR="00486ADA" w:rsidRPr="00486ADA" w:rsidRDefault="00486ADA" w:rsidP="00486ADA">
            <w:pPr>
              <w:pStyle w:val="acctfourfigures"/>
              <w:contextualSpacing/>
              <w:rPr>
                <w:rFonts w:cs="Times New Roman"/>
                <w:sz w:val="20"/>
                <w:szCs w:val="18"/>
                <w:rtl/>
                <w:cs/>
              </w:rPr>
            </w:pPr>
            <w:r w:rsidRPr="00486ADA">
              <w:rPr>
                <w:sz w:val="20"/>
                <w:szCs w:val="18"/>
              </w:rPr>
              <w:t>-</w:t>
            </w:r>
          </w:p>
        </w:tc>
        <w:tc>
          <w:tcPr>
            <w:tcW w:w="1028" w:type="dxa"/>
            <w:vAlign w:val="bottom"/>
            <w:hideMark/>
          </w:tcPr>
          <w:p w14:paraId="67D15AF3" w14:textId="77777777" w:rsidR="00486ADA" w:rsidRPr="009859C7" w:rsidRDefault="00486ADA" w:rsidP="00486ADA">
            <w:pPr>
              <w:pStyle w:val="acctfourfigures"/>
              <w:contextualSpacing/>
              <w:rPr>
                <w:rFonts w:cs="Times New Roman"/>
                <w:sz w:val="20"/>
                <w:rtl/>
                <w:cs/>
              </w:rPr>
            </w:pPr>
            <w:r w:rsidRPr="009859C7">
              <w:rPr>
                <w:rFonts w:cs="Times New Roman"/>
                <w:sz w:val="20"/>
                <w:cs/>
                <w:lang w:bidi="th-TH"/>
              </w:rPr>
              <w:t>-</w:t>
            </w:r>
          </w:p>
        </w:tc>
      </w:tr>
      <w:tr w:rsidR="00486ADA" w:rsidRPr="009859C7" w14:paraId="029012A2" w14:textId="77777777" w:rsidTr="00EE1144">
        <w:trPr>
          <w:cantSplit/>
          <w:trHeight w:val="60"/>
        </w:trPr>
        <w:tc>
          <w:tcPr>
            <w:tcW w:w="2790" w:type="dxa"/>
            <w:hideMark/>
          </w:tcPr>
          <w:p w14:paraId="057907B8" w14:textId="77777777" w:rsidR="00486ADA" w:rsidRPr="009859C7" w:rsidRDefault="00486ADA" w:rsidP="00486ADA">
            <w:pPr>
              <w:ind w:left="110"/>
              <w:contextualSpacing/>
              <w:rPr>
                <w:rFonts w:cs="Times New Roman"/>
                <w:sz w:val="20"/>
              </w:rPr>
            </w:pPr>
            <w:r w:rsidRPr="009859C7">
              <w:rPr>
                <w:rFonts w:cs="Times New Roman"/>
                <w:sz w:val="20"/>
              </w:rPr>
              <w:t>BCPR Co</w:t>
            </w:r>
            <w:r w:rsidRPr="009859C7">
              <w:rPr>
                <w:rFonts w:cs="Times New Roman"/>
                <w:sz w:val="20"/>
                <w:cs/>
                <w:lang w:bidi="th-TH"/>
              </w:rPr>
              <w:t>.</w:t>
            </w:r>
            <w:r w:rsidRPr="009859C7">
              <w:rPr>
                <w:rFonts w:cs="Times New Roman"/>
                <w:sz w:val="20"/>
              </w:rPr>
              <w:t>, Ltd</w:t>
            </w:r>
            <w:r w:rsidRPr="009859C7">
              <w:rPr>
                <w:rFonts w:cs="Times New Roman"/>
                <w:sz w:val="20"/>
                <w:cs/>
                <w:lang w:bidi="th-TH"/>
              </w:rPr>
              <w:t>.</w:t>
            </w:r>
          </w:p>
        </w:tc>
        <w:tc>
          <w:tcPr>
            <w:tcW w:w="937" w:type="dxa"/>
          </w:tcPr>
          <w:p w14:paraId="0F29DCA3" w14:textId="07CEAA06" w:rsidR="00486ADA" w:rsidRPr="00486ADA" w:rsidRDefault="00486ADA" w:rsidP="00486ADA">
            <w:pPr>
              <w:pStyle w:val="acctfourfigures"/>
              <w:contextualSpacing/>
              <w:rPr>
                <w:rFonts w:cs="Times New Roman"/>
                <w:sz w:val="20"/>
              </w:rPr>
            </w:pPr>
            <w:r w:rsidRPr="00486ADA">
              <w:rPr>
                <w:sz w:val="20"/>
              </w:rPr>
              <w:t>100.00</w:t>
            </w:r>
          </w:p>
        </w:tc>
        <w:tc>
          <w:tcPr>
            <w:tcW w:w="1028" w:type="dxa"/>
            <w:vAlign w:val="bottom"/>
            <w:hideMark/>
          </w:tcPr>
          <w:p w14:paraId="540214EF" w14:textId="77777777" w:rsidR="00486ADA" w:rsidRPr="009859C7" w:rsidRDefault="00486ADA" w:rsidP="00486ADA">
            <w:pPr>
              <w:pStyle w:val="acctfourfigures"/>
              <w:contextualSpacing/>
              <w:rPr>
                <w:rFonts w:cs="Times New Roman"/>
                <w:sz w:val="20"/>
              </w:rPr>
            </w:pPr>
            <w:r w:rsidRPr="009859C7">
              <w:rPr>
                <w:rFonts w:cs="Times New Roman"/>
                <w:sz w:val="20"/>
              </w:rPr>
              <w:t>100</w:t>
            </w:r>
            <w:r w:rsidRPr="009859C7">
              <w:rPr>
                <w:rFonts w:cs="Times New Roman"/>
                <w:sz w:val="20"/>
                <w:cs/>
                <w:lang w:bidi="th-TH"/>
              </w:rPr>
              <w:t>.</w:t>
            </w:r>
            <w:r w:rsidRPr="009859C7">
              <w:rPr>
                <w:rFonts w:cs="Times New Roman"/>
                <w:sz w:val="20"/>
              </w:rPr>
              <w:t>00</w:t>
            </w:r>
          </w:p>
        </w:tc>
        <w:tc>
          <w:tcPr>
            <w:tcW w:w="1027" w:type="dxa"/>
          </w:tcPr>
          <w:p w14:paraId="6EE9E5BF" w14:textId="68592BBA" w:rsidR="00486ADA" w:rsidRPr="00486ADA" w:rsidRDefault="00486ADA" w:rsidP="00486ADA">
            <w:pPr>
              <w:pStyle w:val="acctfourfigures"/>
              <w:contextualSpacing/>
              <w:rPr>
                <w:rFonts w:cs="Times New Roman"/>
                <w:sz w:val="20"/>
                <w:rtl/>
                <w:cs/>
              </w:rPr>
            </w:pPr>
            <w:r w:rsidRPr="00486ADA">
              <w:rPr>
                <w:sz w:val="20"/>
              </w:rPr>
              <w:t>661</w:t>
            </w:r>
          </w:p>
        </w:tc>
        <w:tc>
          <w:tcPr>
            <w:tcW w:w="1028" w:type="dxa"/>
            <w:vAlign w:val="bottom"/>
            <w:hideMark/>
          </w:tcPr>
          <w:p w14:paraId="1E1FB0D2" w14:textId="77777777" w:rsidR="00486ADA" w:rsidRPr="009859C7" w:rsidRDefault="00486ADA" w:rsidP="00486ADA">
            <w:pPr>
              <w:pStyle w:val="acctfourfigures"/>
              <w:contextualSpacing/>
              <w:rPr>
                <w:rFonts w:cs="Times New Roman"/>
                <w:sz w:val="20"/>
                <w:rtl/>
                <w:cs/>
              </w:rPr>
            </w:pPr>
            <w:r w:rsidRPr="009859C7">
              <w:rPr>
                <w:rFonts w:cs="Times New Roman"/>
                <w:sz w:val="20"/>
              </w:rPr>
              <w:t>661</w:t>
            </w:r>
          </w:p>
        </w:tc>
        <w:tc>
          <w:tcPr>
            <w:tcW w:w="1027" w:type="dxa"/>
          </w:tcPr>
          <w:p w14:paraId="40CF3970" w14:textId="43332409" w:rsidR="00486ADA" w:rsidRPr="00897172" w:rsidRDefault="00486ADA" w:rsidP="00486ADA">
            <w:pPr>
              <w:pStyle w:val="acctfourfigures"/>
              <w:contextualSpacing/>
              <w:rPr>
                <w:rFonts w:cs="Times New Roman"/>
                <w:sz w:val="20"/>
                <w:szCs w:val="18"/>
              </w:rPr>
            </w:pPr>
            <w:r w:rsidRPr="00897172">
              <w:rPr>
                <w:sz w:val="20"/>
                <w:szCs w:val="18"/>
              </w:rPr>
              <w:t>661</w:t>
            </w:r>
          </w:p>
        </w:tc>
        <w:tc>
          <w:tcPr>
            <w:tcW w:w="1028" w:type="dxa"/>
            <w:vAlign w:val="bottom"/>
            <w:hideMark/>
          </w:tcPr>
          <w:p w14:paraId="68DB4CA9" w14:textId="77777777" w:rsidR="00486ADA" w:rsidRPr="009859C7" w:rsidRDefault="00486ADA" w:rsidP="00486ADA">
            <w:pPr>
              <w:pStyle w:val="acctfourfigures"/>
              <w:contextualSpacing/>
              <w:rPr>
                <w:rFonts w:cs="Times New Roman"/>
                <w:sz w:val="20"/>
              </w:rPr>
            </w:pPr>
            <w:r w:rsidRPr="009859C7">
              <w:rPr>
                <w:rFonts w:cs="Times New Roman"/>
                <w:sz w:val="20"/>
              </w:rPr>
              <w:t>661</w:t>
            </w:r>
          </w:p>
        </w:tc>
        <w:tc>
          <w:tcPr>
            <w:tcW w:w="1027" w:type="dxa"/>
          </w:tcPr>
          <w:p w14:paraId="4018DA78" w14:textId="413767B9" w:rsidR="00486ADA" w:rsidRPr="00897172" w:rsidRDefault="00486ADA" w:rsidP="00486ADA">
            <w:pPr>
              <w:pStyle w:val="acctfourfigures"/>
              <w:contextualSpacing/>
              <w:rPr>
                <w:rFonts w:cs="Times New Roman"/>
                <w:sz w:val="20"/>
                <w:szCs w:val="18"/>
              </w:rPr>
            </w:pPr>
            <w:r w:rsidRPr="00897172">
              <w:rPr>
                <w:sz w:val="20"/>
                <w:szCs w:val="18"/>
              </w:rPr>
              <w:t>(442)</w:t>
            </w:r>
          </w:p>
        </w:tc>
        <w:tc>
          <w:tcPr>
            <w:tcW w:w="1028" w:type="dxa"/>
            <w:vAlign w:val="bottom"/>
            <w:hideMark/>
          </w:tcPr>
          <w:p w14:paraId="1481F6BA" w14:textId="77777777" w:rsidR="00486ADA" w:rsidRPr="009859C7" w:rsidRDefault="00486ADA" w:rsidP="00486ADA">
            <w:pPr>
              <w:pStyle w:val="acctfourfigures"/>
              <w:contextualSpacing/>
              <w:rPr>
                <w:rFonts w:cs="Times New Roman"/>
                <w:sz w:val="20"/>
              </w:rPr>
            </w:pPr>
            <w:r w:rsidRPr="009859C7">
              <w:rPr>
                <w:rFonts w:cs="Times New Roman"/>
                <w:sz w:val="20"/>
                <w:cs/>
                <w:lang w:bidi="th-TH"/>
              </w:rPr>
              <w:t>-</w:t>
            </w:r>
          </w:p>
        </w:tc>
        <w:tc>
          <w:tcPr>
            <w:tcW w:w="1027" w:type="dxa"/>
          </w:tcPr>
          <w:p w14:paraId="58E2FBD6" w14:textId="3B85244D" w:rsidR="00486ADA" w:rsidRPr="00486ADA" w:rsidRDefault="00486ADA" w:rsidP="00486ADA">
            <w:pPr>
              <w:pStyle w:val="acctfourfigures"/>
              <w:contextualSpacing/>
              <w:rPr>
                <w:rFonts w:cs="Times New Roman"/>
                <w:sz w:val="20"/>
              </w:rPr>
            </w:pPr>
            <w:r w:rsidRPr="00486ADA">
              <w:rPr>
                <w:sz w:val="20"/>
              </w:rPr>
              <w:t>219</w:t>
            </w:r>
          </w:p>
        </w:tc>
        <w:tc>
          <w:tcPr>
            <w:tcW w:w="1028" w:type="dxa"/>
            <w:vAlign w:val="bottom"/>
            <w:hideMark/>
          </w:tcPr>
          <w:p w14:paraId="16E41869" w14:textId="77777777" w:rsidR="00486ADA" w:rsidRPr="009859C7" w:rsidRDefault="00486ADA" w:rsidP="00486ADA">
            <w:pPr>
              <w:pStyle w:val="acctfourfigures"/>
              <w:contextualSpacing/>
              <w:rPr>
                <w:rFonts w:cs="Times New Roman"/>
                <w:sz w:val="20"/>
              </w:rPr>
            </w:pPr>
            <w:r w:rsidRPr="009859C7">
              <w:rPr>
                <w:rFonts w:cs="Times New Roman"/>
                <w:sz w:val="20"/>
              </w:rPr>
              <w:t>661</w:t>
            </w:r>
          </w:p>
        </w:tc>
        <w:tc>
          <w:tcPr>
            <w:tcW w:w="1027" w:type="dxa"/>
          </w:tcPr>
          <w:p w14:paraId="47893B8D" w14:textId="1A22E394" w:rsidR="00486ADA" w:rsidRPr="00486ADA" w:rsidRDefault="00486ADA" w:rsidP="00486ADA">
            <w:pPr>
              <w:pStyle w:val="acctfourfigures"/>
              <w:contextualSpacing/>
              <w:rPr>
                <w:rFonts w:cs="Times New Roman"/>
                <w:sz w:val="20"/>
                <w:szCs w:val="18"/>
                <w:rtl/>
                <w:cs/>
              </w:rPr>
            </w:pPr>
            <w:r w:rsidRPr="00486ADA">
              <w:rPr>
                <w:sz w:val="20"/>
                <w:szCs w:val="18"/>
              </w:rPr>
              <w:t>-</w:t>
            </w:r>
          </w:p>
        </w:tc>
        <w:tc>
          <w:tcPr>
            <w:tcW w:w="1028" w:type="dxa"/>
            <w:vAlign w:val="bottom"/>
            <w:hideMark/>
          </w:tcPr>
          <w:p w14:paraId="76BE6E08" w14:textId="77777777" w:rsidR="00486ADA" w:rsidRPr="009859C7" w:rsidRDefault="00486ADA" w:rsidP="00486ADA">
            <w:pPr>
              <w:pStyle w:val="acctfourfigures"/>
              <w:contextualSpacing/>
              <w:rPr>
                <w:rFonts w:cs="Times New Roman"/>
                <w:sz w:val="20"/>
                <w:rtl/>
                <w:cs/>
              </w:rPr>
            </w:pPr>
            <w:r w:rsidRPr="009859C7">
              <w:rPr>
                <w:rFonts w:cs="Times New Roman"/>
                <w:sz w:val="20"/>
                <w:cs/>
                <w:lang w:bidi="th-TH"/>
              </w:rPr>
              <w:t>-</w:t>
            </w:r>
          </w:p>
        </w:tc>
      </w:tr>
      <w:tr w:rsidR="00486ADA" w:rsidRPr="009859C7" w14:paraId="6FA2F8F8" w14:textId="77777777" w:rsidTr="00EE1144">
        <w:trPr>
          <w:cantSplit/>
          <w:trHeight w:val="60"/>
        </w:trPr>
        <w:tc>
          <w:tcPr>
            <w:tcW w:w="2790" w:type="dxa"/>
          </w:tcPr>
          <w:p w14:paraId="6C278FB7" w14:textId="77777777" w:rsidR="00486ADA" w:rsidRPr="009859C7" w:rsidRDefault="00486ADA" w:rsidP="00486ADA">
            <w:pPr>
              <w:ind w:left="110"/>
              <w:contextualSpacing/>
              <w:rPr>
                <w:rFonts w:cs="Times New Roman"/>
                <w:sz w:val="20"/>
              </w:rPr>
            </w:pPr>
            <w:r w:rsidRPr="009859C7">
              <w:rPr>
                <w:rFonts w:cs="Times New Roman"/>
                <w:sz w:val="20"/>
              </w:rPr>
              <w:t>BCV Bio Based Co</w:t>
            </w:r>
            <w:r w:rsidRPr="009859C7">
              <w:rPr>
                <w:rFonts w:cs="Times New Roman"/>
                <w:sz w:val="20"/>
                <w:cs/>
                <w:lang w:bidi="th-TH"/>
              </w:rPr>
              <w:t>.</w:t>
            </w:r>
            <w:r w:rsidRPr="009859C7">
              <w:rPr>
                <w:rFonts w:cs="Times New Roman"/>
                <w:sz w:val="20"/>
              </w:rPr>
              <w:t>, Ltd</w:t>
            </w:r>
            <w:r w:rsidRPr="009859C7">
              <w:rPr>
                <w:rFonts w:cs="Times New Roman"/>
                <w:sz w:val="20"/>
                <w:cs/>
                <w:lang w:bidi="th-TH"/>
              </w:rPr>
              <w:t>.</w:t>
            </w:r>
          </w:p>
        </w:tc>
        <w:tc>
          <w:tcPr>
            <w:tcW w:w="937" w:type="dxa"/>
          </w:tcPr>
          <w:p w14:paraId="44C14888" w14:textId="1E5D640D" w:rsidR="00486ADA" w:rsidRPr="00486ADA" w:rsidRDefault="00486ADA" w:rsidP="00486ADA">
            <w:pPr>
              <w:pStyle w:val="acctfourfigures"/>
              <w:contextualSpacing/>
              <w:rPr>
                <w:rFonts w:cs="Times New Roman"/>
                <w:sz w:val="20"/>
              </w:rPr>
            </w:pPr>
            <w:r w:rsidRPr="00486ADA">
              <w:rPr>
                <w:sz w:val="20"/>
              </w:rPr>
              <w:t>100.00</w:t>
            </w:r>
          </w:p>
        </w:tc>
        <w:tc>
          <w:tcPr>
            <w:tcW w:w="1028" w:type="dxa"/>
            <w:vAlign w:val="bottom"/>
          </w:tcPr>
          <w:p w14:paraId="46086D49" w14:textId="77777777" w:rsidR="00486ADA" w:rsidRPr="009859C7" w:rsidRDefault="00486ADA" w:rsidP="00486ADA">
            <w:pPr>
              <w:pStyle w:val="acctfourfigures"/>
              <w:contextualSpacing/>
              <w:rPr>
                <w:rFonts w:cs="Times New Roman"/>
                <w:sz w:val="20"/>
              </w:rPr>
            </w:pPr>
            <w:r w:rsidRPr="009859C7">
              <w:rPr>
                <w:rFonts w:cs="Times New Roman"/>
                <w:sz w:val="20"/>
              </w:rPr>
              <w:t>100</w:t>
            </w:r>
            <w:r w:rsidRPr="009859C7">
              <w:rPr>
                <w:rFonts w:cs="Times New Roman"/>
                <w:sz w:val="20"/>
                <w:cs/>
                <w:lang w:bidi="th-TH"/>
              </w:rPr>
              <w:t>.</w:t>
            </w:r>
            <w:r w:rsidRPr="009859C7">
              <w:rPr>
                <w:rFonts w:cs="Times New Roman"/>
                <w:sz w:val="20"/>
              </w:rPr>
              <w:t>00</w:t>
            </w:r>
          </w:p>
        </w:tc>
        <w:tc>
          <w:tcPr>
            <w:tcW w:w="1027" w:type="dxa"/>
          </w:tcPr>
          <w:p w14:paraId="4C55683A" w14:textId="3FEF7B67" w:rsidR="00486ADA" w:rsidRPr="00486ADA" w:rsidRDefault="00486ADA" w:rsidP="00486ADA">
            <w:pPr>
              <w:pStyle w:val="acctfourfigures"/>
              <w:contextualSpacing/>
              <w:rPr>
                <w:rFonts w:cs="Times New Roman"/>
                <w:sz w:val="20"/>
              </w:rPr>
            </w:pPr>
            <w:r w:rsidRPr="00486ADA">
              <w:rPr>
                <w:sz w:val="20"/>
              </w:rPr>
              <w:t>20</w:t>
            </w:r>
          </w:p>
        </w:tc>
        <w:tc>
          <w:tcPr>
            <w:tcW w:w="1028" w:type="dxa"/>
            <w:vAlign w:val="bottom"/>
          </w:tcPr>
          <w:p w14:paraId="038C69B1" w14:textId="77777777" w:rsidR="00486ADA" w:rsidRPr="009859C7" w:rsidRDefault="00486ADA" w:rsidP="00486ADA">
            <w:pPr>
              <w:pStyle w:val="acctfourfigures"/>
              <w:contextualSpacing/>
              <w:rPr>
                <w:rFonts w:cs="Times New Roman"/>
                <w:sz w:val="20"/>
              </w:rPr>
            </w:pPr>
            <w:r w:rsidRPr="009859C7">
              <w:rPr>
                <w:rFonts w:cs="Times New Roman"/>
                <w:sz w:val="20"/>
              </w:rPr>
              <w:t>20</w:t>
            </w:r>
          </w:p>
        </w:tc>
        <w:tc>
          <w:tcPr>
            <w:tcW w:w="1027" w:type="dxa"/>
          </w:tcPr>
          <w:p w14:paraId="3CBF5F00" w14:textId="1BFA484F" w:rsidR="00486ADA" w:rsidRPr="00897172" w:rsidRDefault="00486ADA" w:rsidP="00486ADA">
            <w:pPr>
              <w:pStyle w:val="acctfourfigures"/>
              <w:contextualSpacing/>
              <w:rPr>
                <w:rFonts w:cs="Times New Roman"/>
                <w:sz w:val="20"/>
                <w:szCs w:val="18"/>
              </w:rPr>
            </w:pPr>
            <w:r w:rsidRPr="00897172">
              <w:rPr>
                <w:sz w:val="20"/>
                <w:szCs w:val="18"/>
              </w:rPr>
              <w:t>20</w:t>
            </w:r>
          </w:p>
        </w:tc>
        <w:tc>
          <w:tcPr>
            <w:tcW w:w="1028" w:type="dxa"/>
            <w:vAlign w:val="bottom"/>
          </w:tcPr>
          <w:p w14:paraId="14AC6994" w14:textId="77777777" w:rsidR="00486ADA" w:rsidRPr="009859C7" w:rsidRDefault="00486ADA" w:rsidP="00486ADA">
            <w:pPr>
              <w:pStyle w:val="acctfourfigures"/>
              <w:contextualSpacing/>
              <w:rPr>
                <w:rFonts w:cs="Times New Roman"/>
                <w:sz w:val="20"/>
              </w:rPr>
            </w:pPr>
            <w:r w:rsidRPr="009859C7">
              <w:rPr>
                <w:rFonts w:cs="Times New Roman"/>
                <w:sz w:val="20"/>
              </w:rPr>
              <w:t>20</w:t>
            </w:r>
          </w:p>
        </w:tc>
        <w:tc>
          <w:tcPr>
            <w:tcW w:w="1027" w:type="dxa"/>
          </w:tcPr>
          <w:p w14:paraId="355B1FCB" w14:textId="0593029F" w:rsidR="00486ADA" w:rsidRPr="00897172" w:rsidRDefault="00486ADA" w:rsidP="00486ADA">
            <w:pPr>
              <w:pStyle w:val="acctfourfigures"/>
              <w:contextualSpacing/>
              <w:rPr>
                <w:rFonts w:cs="Times New Roman"/>
                <w:sz w:val="20"/>
                <w:szCs w:val="18"/>
              </w:rPr>
            </w:pPr>
            <w:r w:rsidRPr="00897172">
              <w:rPr>
                <w:sz w:val="20"/>
                <w:szCs w:val="18"/>
              </w:rPr>
              <w:t>-</w:t>
            </w:r>
          </w:p>
        </w:tc>
        <w:tc>
          <w:tcPr>
            <w:tcW w:w="1028" w:type="dxa"/>
            <w:vAlign w:val="bottom"/>
          </w:tcPr>
          <w:p w14:paraId="03DF7E19" w14:textId="77777777" w:rsidR="00486ADA" w:rsidRPr="009859C7" w:rsidRDefault="00486ADA" w:rsidP="00486ADA">
            <w:pPr>
              <w:pStyle w:val="acctfourfigures"/>
              <w:contextualSpacing/>
              <w:rPr>
                <w:rFonts w:cs="Times New Roman"/>
                <w:sz w:val="20"/>
              </w:rPr>
            </w:pPr>
            <w:r w:rsidRPr="009859C7">
              <w:rPr>
                <w:rFonts w:cs="Times New Roman"/>
                <w:sz w:val="20"/>
                <w:cs/>
                <w:lang w:bidi="th-TH"/>
              </w:rPr>
              <w:t>-</w:t>
            </w:r>
          </w:p>
        </w:tc>
        <w:tc>
          <w:tcPr>
            <w:tcW w:w="1027" w:type="dxa"/>
          </w:tcPr>
          <w:p w14:paraId="2FF54645" w14:textId="7DCE6B98" w:rsidR="00486ADA" w:rsidRPr="00486ADA" w:rsidRDefault="00486ADA" w:rsidP="00486ADA">
            <w:pPr>
              <w:pStyle w:val="acctfourfigures"/>
              <w:contextualSpacing/>
              <w:rPr>
                <w:rFonts w:cs="Times New Roman"/>
                <w:sz w:val="20"/>
              </w:rPr>
            </w:pPr>
            <w:r w:rsidRPr="00486ADA">
              <w:rPr>
                <w:sz w:val="20"/>
              </w:rPr>
              <w:t>20</w:t>
            </w:r>
          </w:p>
        </w:tc>
        <w:tc>
          <w:tcPr>
            <w:tcW w:w="1028" w:type="dxa"/>
            <w:vAlign w:val="bottom"/>
          </w:tcPr>
          <w:p w14:paraId="6F959FF4" w14:textId="77777777" w:rsidR="00486ADA" w:rsidRPr="009859C7" w:rsidRDefault="00486ADA" w:rsidP="00486ADA">
            <w:pPr>
              <w:pStyle w:val="acctfourfigures"/>
              <w:contextualSpacing/>
              <w:rPr>
                <w:rFonts w:cs="Times New Roman"/>
                <w:sz w:val="20"/>
              </w:rPr>
            </w:pPr>
            <w:r w:rsidRPr="009859C7">
              <w:rPr>
                <w:rFonts w:cs="Times New Roman"/>
                <w:sz w:val="20"/>
              </w:rPr>
              <w:t>20</w:t>
            </w:r>
          </w:p>
        </w:tc>
        <w:tc>
          <w:tcPr>
            <w:tcW w:w="1027" w:type="dxa"/>
          </w:tcPr>
          <w:p w14:paraId="5A263A24" w14:textId="47816FD8" w:rsidR="00486ADA" w:rsidRPr="00486ADA" w:rsidRDefault="00486ADA" w:rsidP="00486ADA">
            <w:pPr>
              <w:pStyle w:val="acctfourfigures"/>
              <w:contextualSpacing/>
              <w:rPr>
                <w:rFonts w:cs="Times New Roman"/>
                <w:sz w:val="20"/>
                <w:szCs w:val="18"/>
                <w:rtl/>
                <w:cs/>
              </w:rPr>
            </w:pPr>
            <w:r w:rsidRPr="00486ADA">
              <w:rPr>
                <w:sz w:val="20"/>
                <w:szCs w:val="18"/>
              </w:rPr>
              <w:t>-</w:t>
            </w:r>
          </w:p>
        </w:tc>
        <w:tc>
          <w:tcPr>
            <w:tcW w:w="1028" w:type="dxa"/>
            <w:vAlign w:val="bottom"/>
          </w:tcPr>
          <w:p w14:paraId="07916381" w14:textId="77777777" w:rsidR="00486ADA" w:rsidRPr="009859C7" w:rsidRDefault="00486ADA" w:rsidP="00486ADA">
            <w:pPr>
              <w:pStyle w:val="acctfourfigures"/>
              <w:contextualSpacing/>
              <w:rPr>
                <w:rFonts w:cs="Times New Roman"/>
                <w:sz w:val="20"/>
                <w:rtl/>
                <w:cs/>
              </w:rPr>
            </w:pPr>
            <w:r w:rsidRPr="009859C7">
              <w:rPr>
                <w:rFonts w:cs="Times New Roman"/>
                <w:sz w:val="20"/>
                <w:cs/>
                <w:lang w:bidi="th-TH"/>
              </w:rPr>
              <w:t>-</w:t>
            </w:r>
          </w:p>
        </w:tc>
      </w:tr>
      <w:tr w:rsidR="00486ADA" w:rsidRPr="009859C7" w14:paraId="76D1F798" w14:textId="77777777" w:rsidTr="00EE1144">
        <w:trPr>
          <w:cantSplit/>
          <w:trHeight w:val="60"/>
        </w:trPr>
        <w:tc>
          <w:tcPr>
            <w:tcW w:w="2790" w:type="dxa"/>
          </w:tcPr>
          <w:p w14:paraId="5A362945" w14:textId="77777777" w:rsidR="00486ADA" w:rsidRPr="009859C7" w:rsidRDefault="00486ADA" w:rsidP="00486ADA">
            <w:pPr>
              <w:ind w:left="110"/>
              <w:contextualSpacing/>
              <w:rPr>
                <w:rFonts w:cs="Times New Roman"/>
                <w:sz w:val="20"/>
              </w:rPr>
            </w:pPr>
            <w:r w:rsidRPr="009859C7">
              <w:rPr>
                <w:rFonts w:cs="Times New Roman"/>
                <w:sz w:val="20"/>
              </w:rPr>
              <w:t>BCV Energy Co</w:t>
            </w:r>
            <w:r w:rsidRPr="009859C7">
              <w:rPr>
                <w:rFonts w:cs="Times New Roman"/>
                <w:sz w:val="20"/>
                <w:cs/>
                <w:lang w:bidi="th-TH"/>
              </w:rPr>
              <w:t>.</w:t>
            </w:r>
            <w:r w:rsidRPr="009859C7">
              <w:rPr>
                <w:rFonts w:cs="Times New Roman"/>
                <w:sz w:val="20"/>
              </w:rPr>
              <w:t>, Ltd</w:t>
            </w:r>
            <w:r w:rsidRPr="009859C7">
              <w:rPr>
                <w:rFonts w:cs="Times New Roman"/>
                <w:sz w:val="20"/>
                <w:cs/>
                <w:lang w:bidi="th-TH"/>
              </w:rPr>
              <w:t>.</w:t>
            </w:r>
          </w:p>
        </w:tc>
        <w:tc>
          <w:tcPr>
            <w:tcW w:w="937" w:type="dxa"/>
          </w:tcPr>
          <w:p w14:paraId="6ADA1A8C" w14:textId="7FD3FF37" w:rsidR="00486ADA" w:rsidRPr="00486ADA" w:rsidRDefault="00486ADA" w:rsidP="00486ADA">
            <w:pPr>
              <w:pStyle w:val="acctfourfigures"/>
              <w:contextualSpacing/>
              <w:rPr>
                <w:rFonts w:cs="Times New Roman"/>
                <w:sz w:val="20"/>
              </w:rPr>
            </w:pPr>
            <w:r w:rsidRPr="00486ADA">
              <w:rPr>
                <w:sz w:val="20"/>
              </w:rPr>
              <w:t>100.00</w:t>
            </w:r>
          </w:p>
        </w:tc>
        <w:tc>
          <w:tcPr>
            <w:tcW w:w="1028" w:type="dxa"/>
            <w:vAlign w:val="bottom"/>
          </w:tcPr>
          <w:p w14:paraId="4C396EEF" w14:textId="77777777" w:rsidR="00486ADA" w:rsidRPr="009859C7" w:rsidRDefault="00486ADA" w:rsidP="00486ADA">
            <w:pPr>
              <w:pStyle w:val="acctfourfigures"/>
              <w:contextualSpacing/>
              <w:rPr>
                <w:rFonts w:cs="Times New Roman"/>
                <w:sz w:val="20"/>
              </w:rPr>
            </w:pPr>
            <w:r w:rsidRPr="009859C7">
              <w:rPr>
                <w:rFonts w:cs="Times New Roman"/>
                <w:sz w:val="20"/>
              </w:rPr>
              <w:t>100</w:t>
            </w:r>
            <w:r w:rsidRPr="009859C7">
              <w:rPr>
                <w:rFonts w:cs="Times New Roman"/>
                <w:sz w:val="20"/>
                <w:cs/>
                <w:lang w:bidi="th-TH"/>
              </w:rPr>
              <w:t>.</w:t>
            </w:r>
            <w:r w:rsidRPr="009859C7">
              <w:rPr>
                <w:rFonts w:cs="Times New Roman"/>
                <w:sz w:val="20"/>
              </w:rPr>
              <w:t>00</w:t>
            </w:r>
          </w:p>
        </w:tc>
        <w:tc>
          <w:tcPr>
            <w:tcW w:w="1027" w:type="dxa"/>
          </w:tcPr>
          <w:p w14:paraId="5261AD40" w14:textId="615DE96B" w:rsidR="00486ADA" w:rsidRPr="00486ADA" w:rsidRDefault="00486ADA" w:rsidP="00486ADA">
            <w:pPr>
              <w:pStyle w:val="acctfourfigures"/>
              <w:contextualSpacing/>
              <w:rPr>
                <w:rFonts w:cs="Times New Roman"/>
                <w:sz w:val="20"/>
              </w:rPr>
            </w:pPr>
            <w:r w:rsidRPr="00486ADA">
              <w:rPr>
                <w:sz w:val="20"/>
              </w:rPr>
              <w:t>20</w:t>
            </w:r>
          </w:p>
        </w:tc>
        <w:tc>
          <w:tcPr>
            <w:tcW w:w="1028" w:type="dxa"/>
            <w:vAlign w:val="bottom"/>
          </w:tcPr>
          <w:p w14:paraId="084055B5" w14:textId="77777777" w:rsidR="00486ADA" w:rsidRPr="009859C7" w:rsidRDefault="00486ADA" w:rsidP="00486ADA">
            <w:pPr>
              <w:pStyle w:val="acctfourfigures"/>
              <w:contextualSpacing/>
              <w:rPr>
                <w:rFonts w:cs="Times New Roman"/>
                <w:sz w:val="20"/>
              </w:rPr>
            </w:pPr>
            <w:r w:rsidRPr="009859C7">
              <w:rPr>
                <w:rFonts w:cs="Times New Roman"/>
                <w:sz w:val="20"/>
              </w:rPr>
              <w:t>20</w:t>
            </w:r>
          </w:p>
        </w:tc>
        <w:tc>
          <w:tcPr>
            <w:tcW w:w="1027" w:type="dxa"/>
          </w:tcPr>
          <w:p w14:paraId="2724B1FC" w14:textId="6BB4CCC6" w:rsidR="00486ADA" w:rsidRPr="00897172" w:rsidRDefault="00486ADA" w:rsidP="00486ADA">
            <w:pPr>
              <w:pStyle w:val="acctfourfigures"/>
              <w:contextualSpacing/>
              <w:rPr>
                <w:rFonts w:cs="Times New Roman"/>
                <w:sz w:val="20"/>
                <w:szCs w:val="18"/>
              </w:rPr>
            </w:pPr>
            <w:r w:rsidRPr="00897172">
              <w:rPr>
                <w:sz w:val="20"/>
                <w:szCs w:val="18"/>
              </w:rPr>
              <w:t>20</w:t>
            </w:r>
          </w:p>
        </w:tc>
        <w:tc>
          <w:tcPr>
            <w:tcW w:w="1028" w:type="dxa"/>
            <w:vAlign w:val="bottom"/>
          </w:tcPr>
          <w:p w14:paraId="45CCD0FC" w14:textId="77777777" w:rsidR="00486ADA" w:rsidRPr="009859C7" w:rsidRDefault="00486ADA" w:rsidP="00486ADA">
            <w:pPr>
              <w:pStyle w:val="acctfourfigures"/>
              <w:contextualSpacing/>
              <w:rPr>
                <w:rFonts w:cs="Times New Roman"/>
                <w:sz w:val="20"/>
              </w:rPr>
            </w:pPr>
            <w:r w:rsidRPr="009859C7">
              <w:rPr>
                <w:rFonts w:cs="Times New Roman"/>
                <w:sz w:val="20"/>
              </w:rPr>
              <w:t>20</w:t>
            </w:r>
          </w:p>
        </w:tc>
        <w:tc>
          <w:tcPr>
            <w:tcW w:w="1027" w:type="dxa"/>
          </w:tcPr>
          <w:p w14:paraId="5D7A357A" w14:textId="73D83C24" w:rsidR="00486ADA" w:rsidRPr="00897172" w:rsidRDefault="00486ADA" w:rsidP="00486ADA">
            <w:pPr>
              <w:pStyle w:val="acctfourfigures"/>
              <w:contextualSpacing/>
              <w:rPr>
                <w:rFonts w:cs="Times New Roman"/>
                <w:sz w:val="20"/>
                <w:szCs w:val="18"/>
              </w:rPr>
            </w:pPr>
            <w:r w:rsidRPr="00897172">
              <w:rPr>
                <w:sz w:val="20"/>
                <w:szCs w:val="18"/>
              </w:rPr>
              <w:t>-</w:t>
            </w:r>
          </w:p>
        </w:tc>
        <w:tc>
          <w:tcPr>
            <w:tcW w:w="1028" w:type="dxa"/>
            <w:vAlign w:val="bottom"/>
          </w:tcPr>
          <w:p w14:paraId="346272AC" w14:textId="77777777" w:rsidR="00486ADA" w:rsidRPr="009859C7" w:rsidRDefault="00486ADA" w:rsidP="00486ADA">
            <w:pPr>
              <w:pStyle w:val="acctfourfigures"/>
              <w:contextualSpacing/>
              <w:rPr>
                <w:rFonts w:cs="Times New Roman"/>
                <w:sz w:val="20"/>
              </w:rPr>
            </w:pPr>
            <w:r w:rsidRPr="009859C7">
              <w:rPr>
                <w:rFonts w:cs="Times New Roman"/>
                <w:sz w:val="20"/>
                <w:cs/>
                <w:lang w:bidi="th-TH"/>
              </w:rPr>
              <w:t>-</w:t>
            </w:r>
          </w:p>
        </w:tc>
        <w:tc>
          <w:tcPr>
            <w:tcW w:w="1027" w:type="dxa"/>
          </w:tcPr>
          <w:p w14:paraId="3FD5F2CC" w14:textId="7302AD50" w:rsidR="00486ADA" w:rsidRPr="00486ADA" w:rsidRDefault="00486ADA" w:rsidP="00486ADA">
            <w:pPr>
              <w:pStyle w:val="acctfourfigures"/>
              <w:contextualSpacing/>
              <w:rPr>
                <w:rFonts w:cs="Times New Roman"/>
                <w:sz w:val="20"/>
              </w:rPr>
            </w:pPr>
            <w:r w:rsidRPr="00486ADA">
              <w:rPr>
                <w:sz w:val="20"/>
              </w:rPr>
              <w:t>20</w:t>
            </w:r>
          </w:p>
        </w:tc>
        <w:tc>
          <w:tcPr>
            <w:tcW w:w="1028" w:type="dxa"/>
            <w:vAlign w:val="bottom"/>
          </w:tcPr>
          <w:p w14:paraId="0DD04C70" w14:textId="77777777" w:rsidR="00486ADA" w:rsidRPr="009859C7" w:rsidRDefault="00486ADA" w:rsidP="00486ADA">
            <w:pPr>
              <w:pStyle w:val="acctfourfigures"/>
              <w:contextualSpacing/>
              <w:rPr>
                <w:rFonts w:cs="Times New Roman"/>
                <w:sz w:val="20"/>
              </w:rPr>
            </w:pPr>
            <w:r w:rsidRPr="009859C7">
              <w:rPr>
                <w:rFonts w:cs="Times New Roman"/>
                <w:sz w:val="20"/>
              </w:rPr>
              <w:t>20</w:t>
            </w:r>
          </w:p>
        </w:tc>
        <w:tc>
          <w:tcPr>
            <w:tcW w:w="1027" w:type="dxa"/>
          </w:tcPr>
          <w:p w14:paraId="0B110D61" w14:textId="4BAC8B75" w:rsidR="00486ADA" w:rsidRPr="00486ADA" w:rsidRDefault="00486ADA" w:rsidP="00486ADA">
            <w:pPr>
              <w:pStyle w:val="acctfourfigures"/>
              <w:contextualSpacing/>
              <w:rPr>
                <w:rFonts w:cs="Times New Roman"/>
                <w:sz w:val="20"/>
                <w:szCs w:val="18"/>
                <w:rtl/>
                <w:cs/>
              </w:rPr>
            </w:pPr>
            <w:r w:rsidRPr="00486ADA">
              <w:rPr>
                <w:sz w:val="20"/>
                <w:szCs w:val="18"/>
              </w:rPr>
              <w:t>-</w:t>
            </w:r>
          </w:p>
        </w:tc>
        <w:tc>
          <w:tcPr>
            <w:tcW w:w="1028" w:type="dxa"/>
            <w:vAlign w:val="bottom"/>
          </w:tcPr>
          <w:p w14:paraId="283AE78E" w14:textId="77777777" w:rsidR="00486ADA" w:rsidRPr="009859C7" w:rsidRDefault="00486ADA" w:rsidP="00486ADA">
            <w:pPr>
              <w:pStyle w:val="acctfourfigures"/>
              <w:contextualSpacing/>
              <w:rPr>
                <w:rFonts w:cs="Times New Roman"/>
                <w:sz w:val="20"/>
                <w:rtl/>
                <w:cs/>
              </w:rPr>
            </w:pPr>
            <w:r w:rsidRPr="009859C7">
              <w:rPr>
                <w:rFonts w:cs="Times New Roman"/>
                <w:sz w:val="20"/>
                <w:cs/>
                <w:lang w:bidi="th-TH"/>
              </w:rPr>
              <w:t>-</w:t>
            </w:r>
          </w:p>
        </w:tc>
      </w:tr>
      <w:tr w:rsidR="00486ADA" w:rsidRPr="009859C7" w14:paraId="20233CEA" w14:textId="77777777" w:rsidTr="00EE1144">
        <w:trPr>
          <w:cantSplit/>
          <w:trHeight w:val="60"/>
        </w:trPr>
        <w:tc>
          <w:tcPr>
            <w:tcW w:w="2790" w:type="dxa"/>
          </w:tcPr>
          <w:p w14:paraId="70146738" w14:textId="77777777" w:rsidR="00486ADA" w:rsidRPr="009859C7" w:rsidRDefault="00486ADA" w:rsidP="00486ADA">
            <w:pPr>
              <w:ind w:left="110"/>
              <w:contextualSpacing/>
              <w:rPr>
                <w:rFonts w:cs="Times New Roman"/>
                <w:sz w:val="20"/>
              </w:rPr>
            </w:pPr>
            <w:r w:rsidRPr="009859C7">
              <w:rPr>
                <w:rFonts w:cs="Times New Roman"/>
                <w:sz w:val="20"/>
              </w:rPr>
              <w:t>BCV Innovation Co</w:t>
            </w:r>
            <w:r w:rsidRPr="009859C7">
              <w:rPr>
                <w:rFonts w:cs="Times New Roman"/>
                <w:sz w:val="20"/>
                <w:cs/>
                <w:lang w:bidi="th-TH"/>
              </w:rPr>
              <w:t>.</w:t>
            </w:r>
            <w:r w:rsidRPr="009859C7">
              <w:rPr>
                <w:rFonts w:cs="Times New Roman"/>
                <w:sz w:val="20"/>
              </w:rPr>
              <w:t>, Ltd</w:t>
            </w:r>
            <w:r w:rsidRPr="009859C7">
              <w:rPr>
                <w:rFonts w:cs="Times New Roman"/>
                <w:sz w:val="20"/>
                <w:cs/>
                <w:lang w:bidi="th-TH"/>
              </w:rPr>
              <w:t>.</w:t>
            </w:r>
          </w:p>
        </w:tc>
        <w:tc>
          <w:tcPr>
            <w:tcW w:w="937" w:type="dxa"/>
          </w:tcPr>
          <w:p w14:paraId="59C8C9DA" w14:textId="02F2DF8A" w:rsidR="00486ADA" w:rsidRPr="00486ADA" w:rsidRDefault="00486ADA" w:rsidP="00486ADA">
            <w:pPr>
              <w:pStyle w:val="acctfourfigures"/>
              <w:contextualSpacing/>
              <w:rPr>
                <w:rFonts w:cs="Times New Roman"/>
                <w:sz w:val="20"/>
              </w:rPr>
            </w:pPr>
            <w:r w:rsidRPr="00486ADA">
              <w:rPr>
                <w:sz w:val="20"/>
              </w:rPr>
              <w:t>100.00</w:t>
            </w:r>
          </w:p>
        </w:tc>
        <w:tc>
          <w:tcPr>
            <w:tcW w:w="1028" w:type="dxa"/>
            <w:vAlign w:val="bottom"/>
          </w:tcPr>
          <w:p w14:paraId="06F48970" w14:textId="77777777" w:rsidR="00486ADA" w:rsidRPr="009859C7" w:rsidRDefault="00486ADA" w:rsidP="00486ADA">
            <w:pPr>
              <w:pStyle w:val="acctfourfigures"/>
              <w:contextualSpacing/>
              <w:rPr>
                <w:rFonts w:cs="Times New Roman"/>
                <w:sz w:val="20"/>
              </w:rPr>
            </w:pPr>
            <w:r w:rsidRPr="009859C7">
              <w:rPr>
                <w:rFonts w:cs="Times New Roman"/>
                <w:sz w:val="20"/>
              </w:rPr>
              <w:t>100</w:t>
            </w:r>
            <w:r w:rsidRPr="009859C7">
              <w:rPr>
                <w:rFonts w:cs="Times New Roman"/>
                <w:sz w:val="20"/>
                <w:cs/>
                <w:lang w:bidi="th-TH"/>
              </w:rPr>
              <w:t>.</w:t>
            </w:r>
            <w:r w:rsidRPr="009859C7">
              <w:rPr>
                <w:rFonts w:cs="Times New Roman"/>
                <w:sz w:val="20"/>
              </w:rPr>
              <w:t>00</w:t>
            </w:r>
          </w:p>
        </w:tc>
        <w:tc>
          <w:tcPr>
            <w:tcW w:w="1027" w:type="dxa"/>
          </w:tcPr>
          <w:p w14:paraId="6E494DF9" w14:textId="6AD0A741" w:rsidR="00486ADA" w:rsidRPr="00486ADA" w:rsidRDefault="00486ADA" w:rsidP="00486ADA">
            <w:pPr>
              <w:pStyle w:val="acctfourfigures"/>
              <w:contextualSpacing/>
              <w:rPr>
                <w:rFonts w:cs="Times New Roman"/>
                <w:sz w:val="20"/>
              </w:rPr>
            </w:pPr>
            <w:r w:rsidRPr="00486ADA">
              <w:rPr>
                <w:sz w:val="20"/>
              </w:rPr>
              <w:t>20</w:t>
            </w:r>
          </w:p>
        </w:tc>
        <w:tc>
          <w:tcPr>
            <w:tcW w:w="1028" w:type="dxa"/>
            <w:vAlign w:val="bottom"/>
          </w:tcPr>
          <w:p w14:paraId="0D4143D1" w14:textId="77777777" w:rsidR="00486ADA" w:rsidRPr="009859C7" w:rsidRDefault="00486ADA" w:rsidP="00486ADA">
            <w:pPr>
              <w:pStyle w:val="acctfourfigures"/>
              <w:contextualSpacing/>
              <w:rPr>
                <w:rFonts w:cs="Times New Roman"/>
                <w:sz w:val="20"/>
              </w:rPr>
            </w:pPr>
            <w:r w:rsidRPr="009859C7">
              <w:rPr>
                <w:rFonts w:cs="Times New Roman"/>
                <w:sz w:val="20"/>
              </w:rPr>
              <w:t>20</w:t>
            </w:r>
          </w:p>
        </w:tc>
        <w:tc>
          <w:tcPr>
            <w:tcW w:w="1027" w:type="dxa"/>
          </w:tcPr>
          <w:p w14:paraId="1BD3743B" w14:textId="1220AC1D" w:rsidR="00486ADA" w:rsidRPr="00897172" w:rsidRDefault="00486ADA" w:rsidP="00486ADA">
            <w:pPr>
              <w:pStyle w:val="acctfourfigures"/>
              <w:contextualSpacing/>
              <w:rPr>
                <w:rFonts w:cs="Times New Roman"/>
                <w:sz w:val="20"/>
                <w:szCs w:val="18"/>
              </w:rPr>
            </w:pPr>
            <w:r w:rsidRPr="00897172">
              <w:rPr>
                <w:sz w:val="20"/>
                <w:szCs w:val="18"/>
              </w:rPr>
              <w:t>20</w:t>
            </w:r>
          </w:p>
        </w:tc>
        <w:tc>
          <w:tcPr>
            <w:tcW w:w="1028" w:type="dxa"/>
            <w:vAlign w:val="bottom"/>
          </w:tcPr>
          <w:p w14:paraId="1A1EC3F8" w14:textId="77777777" w:rsidR="00486ADA" w:rsidRPr="009859C7" w:rsidRDefault="00486ADA" w:rsidP="00486ADA">
            <w:pPr>
              <w:pStyle w:val="acctfourfigures"/>
              <w:contextualSpacing/>
              <w:rPr>
                <w:rFonts w:cs="Times New Roman"/>
                <w:sz w:val="20"/>
              </w:rPr>
            </w:pPr>
            <w:r w:rsidRPr="009859C7">
              <w:rPr>
                <w:rFonts w:cs="Times New Roman"/>
                <w:sz w:val="20"/>
              </w:rPr>
              <w:t>20</w:t>
            </w:r>
          </w:p>
        </w:tc>
        <w:tc>
          <w:tcPr>
            <w:tcW w:w="1027" w:type="dxa"/>
          </w:tcPr>
          <w:p w14:paraId="2950ADFA" w14:textId="49881BA0" w:rsidR="00486ADA" w:rsidRPr="00897172" w:rsidRDefault="00486ADA" w:rsidP="00486ADA">
            <w:pPr>
              <w:pStyle w:val="acctfourfigures"/>
              <w:contextualSpacing/>
              <w:rPr>
                <w:rFonts w:cs="Times New Roman"/>
                <w:sz w:val="20"/>
                <w:szCs w:val="18"/>
              </w:rPr>
            </w:pPr>
            <w:r w:rsidRPr="00897172">
              <w:rPr>
                <w:sz w:val="20"/>
                <w:szCs w:val="18"/>
              </w:rPr>
              <w:t>-</w:t>
            </w:r>
          </w:p>
        </w:tc>
        <w:tc>
          <w:tcPr>
            <w:tcW w:w="1028" w:type="dxa"/>
            <w:vAlign w:val="bottom"/>
          </w:tcPr>
          <w:p w14:paraId="172F2218" w14:textId="77777777" w:rsidR="00486ADA" w:rsidRPr="009859C7" w:rsidRDefault="00486ADA" w:rsidP="00486ADA">
            <w:pPr>
              <w:pStyle w:val="acctfourfigures"/>
              <w:contextualSpacing/>
              <w:rPr>
                <w:rFonts w:cs="Times New Roman"/>
                <w:sz w:val="20"/>
              </w:rPr>
            </w:pPr>
            <w:r w:rsidRPr="009859C7">
              <w:rPr>
                <w:rFonts w:cs="Times New Roman"/>
                <w:sz w:val="20"/>
                <w:cs/>
                <w:lang w:bidi="th-TH"/>
              </w:rPr>
              <w:t>-</w:t>
            </w:r>
          </w:p>
        </w:tc>
        <w:tc>
          <w:tcPr>
            <w:tcW w:w="1027" w:type="dxa"/>
          </w:tcPr>
          <w:p w14:paraId="063BB722" w14:textId="48BFC315" w:rsidR="00486ADA" w:rsidRPr="00486ADA" w:rsidRDefault="00486ADA" w:rsidP="00486ADA">
            <w:pPr>
              <w:pStyle w:val="acctfourfigures"/>
              <w:contextualSpacing/>
              <w:rPr>
                <w:rFonts w:cs="Times New Roman"/>
                <w:sz w:val="20"/>
              </w:rPr>
            </w:pPr>
            <w:r w:rsidRPr="00486ADA">
              <w:rPr>
                <w:sz w:val="20"/>
              </w:rPr>
              <w:t>20</w:t>
            </w:r>
          </w:p>
        </w:tc>
        <w:tc>
          <w:tcPr>
            <w:tcW w:w="1028" w:type="dxa"/>
            <w:vAlign w:val="bottom"/>
          </w:tcPr>
          <w:p w14:paraId="3BED409C" w14:textId="77777777" w:rsidR="00486ADA" w:rsidRPr="009859C7" w:rsidRDefault="00486ADA" w:rsidP="00486ADA">
            <w:pPr>
              <w:pStyle w:val="acctfourfigures"/>
              <w:contextualSpacing/>
              <w:rPr>
                <w:rFonts w:cs="Times New Roman"/>
                <w:sz w:val="20"/>
              </w:rPr>
            </w:pPr>
            <w:r w:rsidRPr="009859C7">
              <w:rPr>
                <w:rFonts w:cs="Times New Roman"/>
                <w:sz w:val="20"/>
              </w:rPr>
              <w:t>20</w:t>
            </w:r>
          </w:p>
        </w:tc>
        <w:tc>
          <w:tcPr>
            <w:tcW w:w="1027" w:type="dxa"/>
          </w:tcPr>
          <w:p w14:paraId="17D46F6D" w14:textId="356EE71D" w:rsidR="00486ADA" w:rsidRPr="00486ADA" w:rsidRDefault="00486ADA" w:rsidP="00486ADA">
            <w:pPr>
              <w:pStyle w:val="acctfourfigures"/>
              <w:contextualSpacing/>
              <w:rPr>
                <w:rFonts w:cs="Times New Roman"/>
                <w:sz w:val="20"/>
                <w:szCs w:val="18"/>
                <w:rtl/>
                <w:cs/>
              </w:rPr>
            </w:pPr>
            <w:r w:rsidRPr="00486ADA">
              <w:rPr>
                <w:sz w:val="20"/>
                <w:szCs w:val="18"/>
              </w:rPr>
              <w:t>-</w:t>
            </w:r>
          </w:p>
        </w:tc>
        <w:tc>
          <w:tcPr>
            <w:tcW w:w="1028" w:type="dxa"/>
            <w:vAlign w:val="bottom"/>
          </w:tcPr>
          <w:p w14:paraId="4BC35867" w14:textId="77777777" w:rsidR="00486ADA" w:rsidRPr="009859C7" w:rsidRDefault="00486ADA" w:rsidP="00486ADA">
            <w:pPr>
              <w:pStyle w:val="acctfourfigures"/>
              <w:contextualSpacing/>
              <w:rPr>
                <w:rFonts w:cs="Times New Roman"/>
                <w:sz w:val="20"/>
                <w:rtl/>
                <w:cs/>
              </w:rPr>
            </w:pPr>
            <w:r w:rsidRPr="009859C7">
              <w:rPr>
                <w:rFonts w:cs="Times New Roman"/>
                <w:sz w:val="20"/>
                <w:cs/>
                <w:lang w:bidi="th-TH"/>
              </w:rPr>
              <w:t>-</w:t>
            </w:r>
          </w:p>
        </w:tc>
      </w:tr>
      <w:tr w:rsidR="00486ADA" w:rsidRPr="009859C7" w14:paraId="18789D1D" w14:textId="77777777" w:rsidTr="00EE1144">
        <w:trPr>
          <w:cantSplit/>
          <w:trHeight w:val="60"/>
        </w:trPr>
        <w:tc>
          <w:tcPr>
            <w:tcW w:w="2790" w:type="dxa"/>
          </w:tcPr>
          <w:p w14:paraId="02E49A27" w14:textId="77777777" w:rsidR="00486ADA" w:rsidRPr="009859C7" w:rsidRDefault="00486ADA" w:rsidP="00486ADA">
            <w:pPr>
              <w:ind w:left="110"/>
              <w:contextualSpacing/>
              <w:rPr>
                <w:rFonts w:cs="Times New Roman"/>
                <w:sz w:val="20"/>
              </w:rPr>
            </w:pPr>
            <w:r w:rsidRPr="009859C7">
              <w:rPr>
                <w:rFonts w:cs="Times New Roman"/>
                <w:sz w:val="20"/>
              </w:rPr>
              <w:t>BCV Partnership Co</w:t>
            </w:r>
            <w:r w:rsidRPr="009859C7">
              <w:rPr>
                <w:rFonts w:cs="Times New Roman"/>
                <w:sz w:val="20"/>
                <w:cs/>
                <w:lang w:bidi="th-TH"/>
              </w:rPr>
              <w:t>.</w:t>
            </w:r>
            <w:r w:rsidRPr="009859C7">
              <w:rPr>
                <w:rFonts w:cs="Times New Roman"/>
                <w:sz w:val="20"/>
              </w:rPr>
              <w:t>, Ltd</w:t>
            </w:r>
            <w:r w:rsidRPr="009859C7">
              <w:rPr>
                <w:rFonts w:cs="Times New Roman"/>
                <w:sz w:val="20"/>
                <w:cs/>
                <w:lang w:bidi="th-TH"/>
              </w:rPr>
              <w:t>.</w:t>
            </w:r>
          </w:p>
        </w:tc>
        <w:tc>
          <w:tcPr>
            <w:tcW w:w="937" w:type="dxa"/>
          </w:tcPr>
          <w:p w14:paraId="16FA860A" w14:textId="3A765CAB" w:rsidR="00486ADA" w:rsidRPr="00486ADA" w:rsidRDefault="00486ADA" w:rsidP="00486ADA">
            <w:pPr>
              <w:pStyle w:val="acctfourfigures"/>
              <w:contextualSpacing/>
              <w:rPr>
                <w:rFonts w:cs="Times New Roman"/>
                <w:sz w:val="20"/>
              </w:rPr>
            </w:pPr>
            <w:r w:rsidRPr="00486ADA">
              <w:rPr>
                <w:sz w:val="20"/>
              </w:rPr>
              <w:t>100.00</w:t>
            </w:r>
          </w:p>
        </w:tc>
        <w:tc>
          <w:tcPr>
            <w:tcW w:w="1028" w:type="dxa"/>
            <w:vAlign w:val="bottom"/>
          </w:tcPr>
          <w:p w14:paraId="23F4E622" w14:textId="77777777" w:rsidR="00486ADA" w:rsidRPr="009859C7" w:rsidRDefault="00486ADA" w:rsidP="00486ADA">
            <w:pPr>
              <w:pStyle w:val="acctfourfigures"/>
              <w:contextualSpacing/>
              <w:rPr>
                <w:rFonts w:cs="Times New Roman"/>
                <w:sz w:val="20"/>
              </w:rPr>
            </w:pPr>
            <w:r w:rsidRPr="009859C7">
              <w:rPr>
                <w:rFonts w:cs="Times New Roman"/>
                <w:sz w:val="20"/>
              </w:rPr>
              <w:t>100</w:t>
            </w:r>
            <w:r w:rsidRPr="009859C7">
              <w:rPr>
                <w:rFonts w:cs="Times New Roman"/>
                <w:sz w:val="20"/>
                <w:cs/>
                <w:lang w:bidi="th-TH"/>
              </w:rPr>
              <w:t>.</w:t>
            </w:r>
            <w:r w:rsidRPr="009859C7">
              <w:rPr>
                <w:rFonts w:cs="Times New Roman"/>
                <w:sz w:val="20"/>
              </w:rPr>
              <w:t>00</w:t>
            </w:r>
          </w:p>
        </w:tc>
        <w:tc>
          <w:tcPr>
            <w:tcW w:w="1027" w:type="dxa"/>
          </w:tcPr>
          <w:p w14:paraId="052D6F30" w14:textId="61AD4C57" w:rsidR="00486ADA" w:rsidRPr="00486ADA" w:rsidRDefault="00486ADA" w:rsidP="00486ADA">
            <w:pPr>
              <w:pStyle w:val="acctfourfigures"/>
              <w:contextualSpacing/>
              <w:rPr>
                <w:rFonts w:cs="Times New Roman"/>
                <w:sz w:val="20"/>
              </w:rPr>
            </w:pPr>
            <w:r w:rsidRPr="00486ADA">
              <w:rPr>
                <w:sz w:val="20"/>
              </w:rPr>
              <w:t>20</w:t>
            </w:r>
          </w:p>
        </w:tc>
        <w:tc>
          <w:tcPr>
            <w:tcW w:w="1028" w:type="dxa"/>
            <w:vAlign w:val="bottom"/>
          </w:tcPr>
          <w:p w14:paraId="3B0F26D5" w14:textId="77777777" w:rsidR="00486ADA" w:rsidRPr="009859C7" w:rsidRDefault="00486ADA" w:rsidP="00486ADA">
            <w:pPr>
              <w:pStyle w:val="acctfourfigures"/>
              <w:contextualSpacing/>
              <w:rPr>
                <w:rFonts w:cs="Times New Roman"/>
                <w:sz w:val="20"/>
              </w:rPr>
            </w:pPr>
            <w:r w:rsidRPr="009859C7">
              <w:rPr>
                <w:rFonts w:cs="Times New Roman"/>
                <w:sz w:val="20"/>
              </w:rPr>
              <w:t>20</w:t>
            </w:r>
          </w:p>
        </w:tc>
        <w:tc>
          <w:tcPr>
            <w:tcW w:w="1027" w:type="dxa"/>
          </w:tcPr>
          <w:p w14:paraId="4F517B2A" w14:textId="0A778278" w:rsidR="00486ADA" w:rsidRPr="00897172" w:rsidRDefault="00486ADA" w:rsidP="00486ADA">
            <w:pPr>
              <w:pStyle w:val="acctfourfigures"/>
              <w:contextualSpacing/>
              <w:rPr>
                <w:rFonts w:cs="Times New Roman"/>
                <w:sz w:val="20"/>
                <w:szCs w:val="18"/>
              </w:rPr>
            </w:pPr>
            <w:r w:rsidRPr="00897172">
              <w:rPr>
                <w:sz w:val="20"/>
                <w:szCs w:val="18"/>
              </w:rPr>
              <w:t>20</w:t>
            </w:r>
          </w:p>
        </w:tc>
        <w:tc>
          <w:tcPr>
            <w:tcW w:w="1028" w:type="dxa"/>
            <w:vAlign w:val="bottom"/>
          </w:tcPr>
          <w:p w14:paraId="03EEE688" w14:textId="77777777" w:rsidR="00486ADA" w:rsidRPr="009859C7" w:rsidRDefault="00486ADA" w:rsidP="00486ADA">
            <w:pPr>
              <w:pStyle w:val="acctfourfigures"/>
              <w:contextualSpacing/>
              <w:rPr>
                <w:rFonts w:cs="Times New Roman"/>
                <w:sz w:val="20"/>
              </w:rPr>
            </w:pPr>
            <w:r w:rsidRPr="009859C7">
              <w:rPr>
                <w:rFonts w:cs="Times New Roman"/>
                <w:sz w:val="20"/>
              </w:rPr>
              <w:t>20</w:t>
            </w:r>
          </w:p>
        </w:tc>
        <w:tc>
          <w:tcPr>
            <w:tcW w:w="1027" w:type="dxa"/>
          </w:tcPr>
          <w:p w14:paraId="7F0EB4F0" w14:textId="0598AE5B" w:rsidR="00486ADA" w:rsidRPr="00897172" w:rsidRDefault="00486ADA" w:rsidP="00486ADA">
            <w:pPr>
              <w:pStyle w:val="acctfourfigures"/>
              <w:contextualSpacing/>
              <w:rPr>
                <w:rFonts w:cs="Times New Roman"/>
                <w:sz w:val="20"/>
                <w:szCs w:val="18"/>
              </w:rPr>
            </w:pPr>
            <w:r w:rsidRPr="00897172">
              <w:rPr>
                <w:sz w:val="20"/>
                <w:szCs w:val="18"/>
              </w:rPr>
              <w:t>-</w:t>
            </w:r>
          </w:p>
        </w:tc>
        <w:tc>
          <w:tcPr>
            <w:tcW w:w="1028" w:type="dxa"/>
            <w:vAlign w:val="bottom"/>
          </w:tcPr>
          <w:p w14:paraId="72404A9A" w14:textId="77777777" w:rsidR="00486ADA" w:rsidRPr="009859C7" w:rsidRDefault="00486ADA" w:rsidP="00486ADA">
            <w:pPr>
              <w:pStyle w:val="acctfourfigures"/>
              <w:contextualSpacing/>
              <w:rPr>
                <w:rFonts w:cs="Times New Roman"/>
                <w:sz w:val="20"/>
              </w:rPr>
            </w:pPr>
            <w:r w:rsidRPr="009859C7">
              <w:rPr>
                <w:rFonts w:cs="Times New Roman"/>
                <w:sz w:val="20"/>
                <w:cs/>
                <w:lang w:bidi="th-TH"/>
              </w:rPr>
              <w:t>-</w:t>
            </w:r>
          </w:p>
        </w:tc>
        <w:tc>
          <w:tcPr>
            <w:tcW w:w="1027" w:type="dxa"/>
          </w:tcPr>
          <w:p w14:paraId="277AFA0C" w14:textId="7FABE18E" w:rsidR="00486ADA" w:rsidRPr="00486ADA" w:rsidRDefault="00486ADA" w:rsidP="00486ADA">
            <w:pPr>
              <w:pStyle w:val="acctfourfigures"/>
              <w:contextualSpacing/>
              <w:rPr>
                <w:rFonts w:cs="Times New Roman"/>
                <w:sz w:val="20"/>
              </w:rPr>
            </w:pPr>
            <w:r w:rsidRPr="00486ADA">
              <w:rPr>
                <w:sz w:val="20"/>
              </w:rPr>
              <w:t>20</w:t>
            </w:r>
          </w:p>
        </w:tc>
        <w:tc>
          <w:tcPr>
            <w:tcW w:w="1028" w:type="dxa"/>
            <w:vAlign w:val="bottom"/>
          </w:tcPr>
          <w:p w14:paraId="33D75AD4" w14:textId="77777777" w:rsidR="00486ADA" w:rsidRPr="009859C7" w:rsidRDefault="00486ADA" w:rsidP="00486ADA">
            <w:pPr>
              <w:pStyle w:val="acctfourfigures"/>
              <w:contextualSpacing/>
              <w:rPr>
                <w:rFonts w:cs="Times New Roman"/>
                <w:sz w:val="20"/>
              </w:rPr>
            </w:pPr>
            <w:r w:rsidRPr="009859C7">
              <w:rPr>
                <w:rFonts w:cs="Times New Roman"/>
                <w:sz w:val="20"/>
              </w:rPr>
              <w:t>20</w:t>
            </w:r>
          </w:p>
        </w:tc>
        <w:tc>
          <w:tcPr>
            <w:tcW w:w="1027" w:type="dxa"/>
          </w:tcPr>
          <w:p w14:paraId="67C440E5" w14:textId="7AA514AE" w:rsidR="00486ADA" w:rsidRPr="00486ADA" w:rsidRDefault="00486ADA" w:rsidP="00486ADA">
            <w:pPr>
              <w:pStyle w:val="acctfourfigures"/>
              <w:contextualSpacing/>
              <w:rPr>
                <w:rFonts w:cs="Times New Roman"/>
                <w:sz w:val="20"/>
                <w:szCs w:val="18"/>
                <w:rtl/>
                <w:cs/>
              </w:rPr>
            </w:pPr>
            <w:r w:rsidRPr="00486ADA">
              <w:rPr>
                <w:sz w:val="20"/>
                <w:szCs w:val="18"/>
              </w:rPr>
              <w:t>-</w:t>
            </w:r>
          </w:p>
        </w:tc>
        <w:tc>
          <w:tcPr>
            <w:tcW w:w="1028" w:type="dxa"/>
            <w:vAlign w:val="bottom"/>
          </w:tcPr>
          <w:p w14:paraId="6EFA6EC6" w14:textId="77777777" w:rsidR="00486ADA" w:rsidRPr="009859C7" w:rsidRDefault="00486ADA" w:rsidP="00486ADA">
            <w:pPr>
              <w:pStyle w:val="acctfourfigures"/>
              <w:contextualSpacing/>
              <w:rPr>
                <w:rFonts w:cs="Times New Roman"/>
                <w:sz w:val="20"/>
                <w:rtl/>
                <w:cs/>
              </w:rPr>
            </w:pPr>
            <w:r w:rsidRPr="009859C7">
              <w:rPr>
                <w:rFonts w:cs="Times New Roman"/>
                <w:sz w:val="20"/>
                <w:cs/>
                <w:lang w:bidi="th-TH"/>
              </w:rPr>
              <w:t>-</w:t>
            </w:r>
          </w:p>
        </w:tc>
      </w:tr>
      <w:tr w:rsidR="00486ADA" w:rsidRPr="009859C7" w14:paraId="279C5A2E" w14:textId="77777777" w:rsidTr="00EE1144">
        <w:trPr>
          <w:cantSplit/>
          <w:trHeight w:val="60"/>
        </w:trPr>
        <w:tc>
          <w:tcPr>
            <w:tcW w:w="2790" w:type="dxa"/>
          </w:tcPr>
          <w:p w14:paraId="4C584C5E" w14:textId="7847A1C1" w:rsidR="00486ADA" w:rsidRPr="009859C7" w:rsidRDefault="00486ADA" w:rsidP="00486ADA">
            <w:pPr>
              <w:ind w:left="110"/>
              <w:contextualSpacing/>
              <w:rPr>
                <w:rFonts w:cs="Times New Roman"/>
                <w:sz w:val="20"/>
              </w:rPr>
            </w:pPr>
            <w:r w:rsidRPr="009859C7">
              <w:rPr>
                <w:rFonts w:cs="Times New Roman"/>
                <w:sz w:val="20"/>
              </w:rPr>
              <w:t>Bangchak Ventures Pte</w:t>
            </w:r>
            <w:r w:rsidRPr="009859C7">
              <w:rPr>
                <w:rFonts w:cs="Times New Roman"/>
                <w:sz w:val="20"/>
                <w:cs/>
                <w:lang w:bidi="th-TH"/>
              </w:rPr>
              <w:t xml:space="preserve">. </w:t>
            </w:r>
            <w:r w:rsidRPr="009859C7">
              <w:rPr>
                <w:rFonts w:cs="Times New Roman"/>
                <w:sz w:val="20"/>
              </w:rPr>
              <w:t>Ltd</w:t>
            </w:r>
            <w:r w:rsidRPr="009859C7">
              <w:rPr>
                <w:rFonts w:cs="Times New Roman"/>
                <w:sz w:val="20"/>
                <w:cs/>
                <w:lang w:bidi="th-TH"/>
              </w:rPr>
              <w:t>.</w:t>
            </w:r>
          </w:p>
        </w:tc>
        <w:tc>
          <w:tcPr>
            <w:tcW w:w="937" w:type="dxa"/>
          </w:tcPr>
          <w:p w14:paraId="727696B3" w14:textId="6F156CFC" w:rsidR="00486ADA" w:rsidRPr="00486ADA" w:rsidRDefault="00486ADA" w:rsidP="00486ADA">
            <w:pPr>
              <w:pStyle w:val="acctfourfigures"/>
              <w:contextualSpacing/>
              <w:rPr>
                <w:sz w:val="20"/>
              </w:rPr>
            </w:pPr>
            <w:r w:rsidRPr="00486ADA">
              <w:rPr>
                <w:sz w:val="20"/>
              </w:rPr>
              <w:t>100.00</w:t>
            </w:r>
          </w:p>
        </w:tc>
        <w:tc>
          <w:tcPr>
            <w:tcW w:w="1028" w:type="dxa"/>
            <w:vAlign w:val="bottom"/>
          </w:tcPr>
          <w:p w14:paraId="4A804817" w14:textId="2402F3C3" w:rsidR="00486ADA" w:rsidRPr="009859C7" w:rsidRDefault="00486ADA" w:rsidP="00486ADA">
            <w:pPr>
              <w:pStyle w:val="acctfourfigures"/>
              <w:contextualSpacing/>
              <w:rPr>
                <w:rFonts w:cs="Times New Roman"/>
                <w:sz w:val="20"/>
              </w:rPr>
            </w:pPr>
            <w:r w:rsidRPr="009859C7">
              <w:rPr>
                <w:rFonts w:cs="Times New Roman"/>
                <w:sz w:val="20"/>
              </w:rPr>
              <w:t>100</w:t>
            </w:r>
            <w:r w:rsidRPr="009859C7">
              <w:rPr>
                <w:rFonts w:cs="Times New Roman"/>
                <w:sz w:val="20"/>
                <w:cs/>
                <w:lang w:bidi="th-TH"/>
              </w:rPr>
              <w:t>.</w:t>
            </w:r>
            <w:r w:rsidRPr="009859C7">
              <w:rPr>
                <w:rFonts w:cs="Times New Roman"/>
                <w:sz w:val="20"/>
              </w:rPr>
              <w:t>00</w:t>
            </w:r>
          </w:p>
        </w:tc>
        <w:tc>
          <w:tcPr>
            <w:tcW w:w="1027" w:type="dxa"/>
          </w:tcPr>
          <w:p w14:paraId="365A65F6" w14:textId="204E4F31" w:rsidR="00486ADA" w:rsidRPr="00486ADA" w:rsidRDefault="00486ADA" w:rsidP="00486ADA">
            <w:pPr>
              <w:pStyle w:val="acctfourfigures"/>
              <w:contextualSpacing/>
              <w:rPr>
                <w:sz w:val="20"/>
              </w:rPr>
            </w:pPr>
            <w:r w:rsidRPr="00486ADA">
              <w:rPr>
                <w:sz w:val="20"/>
              </w:rPr>
              <w:t>-</w:t>
            </w:r>
          </w:p>
        </w:tc>
        <w:tc>
          <w:tcPr>
            <w:tcW w:w="1028" w:type="dxa"/>
            <w:vAlign w:val="bottom"/>
          </w:tcPr>
          <w:p w14:paraId="45064C68" w14:textId="7740CBFC" w:rsidR="00486ADA" w:rsidRPr="009859C7" w:rsidRDefault="00486ADA" w:rsidP="00486ADA">
            <w:pPr>
              <w:pStyle w:val="acctfourfigures"/>
              <w:contextualSpacing/>
              <w:rPr>
                <w:rFonts w:cs="Times New Roman"/>
                <w:sz w:val="20"/>
              </w:rPr>
            </w:pPr>
            <w:r w:rsidRPr="009859C7">
              <w:rPr>
                <w:rFonts w:cs="Times New Roman"/>
                <w:sz w:val="20"/>
                <w:cs/>
                <w:lang w:bidi="th-TH"/>
              </w:rPr>
              <w:t>-</w:t>
            </w:r>
          </w:p>
        </w:tc>
        <w:tc>
          <w:tcPr>
            <w:tcW w:w="1027" w:type="dxa"/>
          </w:tcPr>
          <w:p w14:paraId="1DAE1AE8" w14:textId="25D4F655" w:rsidR="00486ADA" w:rsidRPr="00897172" w:rsidRDefault="00486ADA" w:rsidP="00486ADA">
            <w:pPr>
              <w:pStyle w:val="acctfourfigures"/>
              <w:contextualSpacing/>
              <w:rPr>
                <w:rFonts w:cs="Times New Roman"/>
                <w:sz w:val="20"/>
                <w:szCs w:val="18"/>
              </w:rPr>
            </w:pPr>
            <w:r w:rsidRPr="00897172">
              <w:rPr>
                <w:sz w:val="20"/>
                <w:szCs w:val="18"/>
              </w:rPr>
              <w:t>-</w:t>
            </w:r>
          </w:p>
        </w:tc>
        <w:tc>
          <w:tcPr>
            <w:tcW w:w="1028" w:type="dxa"/>
            <w:vAlign w:val="bottom"/>
          </w:tcPr>
          <w:p w14:paraId="3B4B0A0D" w14:textId="0BDE83CD" w:rsidR="00486ADA" w:rsidRPr="009859C7" w:rsidRDefault="00486ADA" w:rsidP="00486ADA">
            <w:pPr>
              <w:pStyle w:val="acctfourfigures"/>
              <w:contextualSpacing/>
              <w:rPr>
                <w:rFonts w:cs="Times New Roman"/>
                <w:sz w:val="20"/>
              </w:rPr>
            </w:pPr>
            <w:r w:rsidRPr="009859C7">
              <w:rPr>
                <w:rFonts w:cs="Times New Roman"/>
                <w:sz w:val="20"/>
                <w:cs/>
                <w:lang w:bidi="th-TH"/>
              </w:rPr>
              <w:t>-</w:t>
            </w:r>
          </w:p>
        </w:tc>
        <w:tc>
          <w:tcPr>
            <w:tcW w:w="1027" w:type="dxa"/>
          </w:tcPr>
          <w:p w14:paraId="48CD7169" w14:textId="4D659BBF" w:rsidR="00486ADA" w:rsidRPr="00897172" w:rsidRDefault="00486ADA" w:rsidP="00486ADA">
            <w:pPr>
              <w:pStyle w:val="acctfourfigures"/>
              <w:contextualSpacing/>
              <w:rPr>
                <w:rFonts w:cs="Times New Roman"/>
                <w:sz w:val="20"/>
                <w:szCs w:val="18"/>
              </w:rPr>
            </w:pPr>
            <w:r w:rsidRPr="00897172">
              <w:rPr>
                <w:sz w:val="20"/>
                <w:szCs w:val="18"/>
              </w:rPr>
              <w:t>-</w:t>
            </w:r>
          </w:p>
        </w:tc>
        <w:tc>
          <w:tcPr>
            <w:tcW w:w="1028" w:type="dxa"/>
            <w:vAlign w:val="bottom"/>
          </w:tcPr>
          <w:p w14:paraId="0C849713" w14:textId="72730FAF" w:rsidR="00486ADA" w:rsidRPr="009859C7" w:rsidRDefault="00486ADA" w:rsidP="00486ADA">
            <w:pPr>
              <w:pStyle w:val="acctfourfigures"/>
              <w:contextualSpacing/>
              <w:rPr>
                <w:rFonts w:cs="Times New Roman"/>
                <w:sz w:val="20"/>
                <w:cs/>
                <w:lang w:bidi="th-TH"/>
              </w:rPr>
            </w:pPr>
            <w:r w:rsidRPr="009859C7">
              <w:rPr>
                <w:rFonts w:cs="Times New Roman"/>
                <w:sz w:val="20"/>
                <w:cs/>
                <w:lang w:bidi="th-TH"/>
              </w:rPr>
              <w:t>-</w:t>
            </w:r>
          </w:p>
        </w:tc>
        <w:tc>
          <w:tcPr>
            <w:tcW w:w="1027" w:type="dxa"/>
          </w:tcPr>
          <w:p w14:paraId="55A463C8" w14:textId="7FF8F81F" w:rsidR="00486ADA" w:rsidRPr="00486ADA" w:rsidRDefault="00486ADA" w:rsidP="00486ADA">
            <w:pPr>
              <w:pStyle w:val="acctfourfigures"/>
              <w:contextualSpacing/>
              <w:rPr>
                <w:rFonts w:cs="Times New Roman"/>
                <w:sz w:val="20"/>
              </w:rPr>
            </w:pPr>
            <w:r w:rsidRPr="00486ADA">
              <w:rPr>
                <w:sz w:val="20"/>
              </w:rPr>
              <w:t>-</w:t>
            </w:r>
          </w:p>
        </w:tc>
        <w:tc>
          <w:tcPr>
            <w:tcW w:w="1028" w:type="dxa"/>
            <w:vAlign w:val="bottom"/>
          </w:tcPr>
          <w:p w14:paraId="1E94CC1F" w14:textId="432D9FF7" w:rsidR="00486ADA" w:rsidRPr="009859C7" w:rsidRDefault="00486ADA" w:rsidP="00486ADA">
            <w:pPr>
              <w:pStyle w:val="acctfourfigures"/>
              <w:contextualSpacing/>
              <w:rPr>
                <w:rFonts w:cs="Times New Roman"/>
                <w:sz w:val="20"/>
              </w:rPr>
            </w:pPr>
            <w:r w:rsidRPr="009859C7">
              <w:rPr>
                <w:rFonts w:cs="Times New Roman"/>
                <w:sz w:val="20"/>
                <w:cs/>
                <w:lang w:bidi="th-TH"/>
              </w:rPr>
              <w:t>-</w:t>
            </w:r>
          </w:p>
        </w:tc>
        <w:tc>
          <w:tcPr>
            <w:tcW w:w="1027" w:type="dxa"/>
          </w:tcPr>
          <w:p w14:paraId="4D677A48" w14:textId="2A174C8D" w:rsidR="00486ADA" w:rsidRPr="00486ADA" w:rsidRDefault="00486ADA" w:rsidP="00486ADA">
            <w:pPr>
              <w:pStyle w:val="acctfourfigures"/>
              <w:contextualSpacing/>
              <w:rPr>
                <w:rFonts w:cs="Times New Roman"/>
                <w:sz w:val="20"/>
                <w:szCs w:val="18"/>
                <w:rtl/>
                <w:cs/>
              </w:rPr>
            </w:pPr>
            <w:r w:rsidRPr="00486ADA">
              <w:rPr>
                <w:sz w:val="20"/>
                <w:szCs w:val="18"/>
              </w:rPr>
              <w:t>-</w:t>
            </w:r>
          </w:p>
        </w:tc>
        <w:tc>
          <w:tcPr>
            <w:tcW w:w="1028" w:type="dxa"/>
            <w:vAlign w:val="bottom"/>
          </w:tcPr>
          <w:p w14:paraId="15CAFEC4" w14:textId="485E9614" w:rsidR="00486ADA" w:rsidRPr="009859C7" w:rsidRDefault="00486ADA" w:rsidP="00486ADA">
            <w:pPr>
              <w:pStyle w:val="acctfourfigures"/>
              <w:contextualSpacing/>
              <w:rPr>
                <w:rFonts w:cs="Times New Roman"/>
                <w:sz w:val="20"/>
                <w:cs/>
                <w:lang w:bidi="th-TH"/>
              </w:rPr>
            </w:pPr>
            <w:r w:rsidRPr="009859C7">
              <w:rPr>
                <w:rFonts w:cs="Times New Roman"/>
                <w:sz w:val="20"/>
                <w:cs/>
                <w:lang w:bidi="th-TH"/>
              </w:rPr>
              <w:t>-</w:t>
            </w:r>
          </w:p>
        </w:tc>
      </w:tr>
      <w:tr w:rsidR="00486ADA" w:rsidRPr="009859C7" w14:paraId="4E0AD56D" w14:textId="77777777" w:rsidTr="00EE1144">
        <w:trPr>
          <w:cantSplit/>
          <w:trHeight w:val="60"/>
        </w:trPr>
        <w:tc>
          <w:tcPr>
            <w:tcW w:w="2790" w:type="dxa"/>
          </w:tcPr>
          <w:p w14:paraId="66302CB0" w14:textId="695F92BA" w:rsidR="00486ADA" w:rsidRPr="009859C7" w:rsidRDefault="00486ADA" w:rsidP="00486ADA">
            <w:pPr>
              <w:ind w:left="110"/>
              <w:contextualSpacing/>
              <w:rPr>
                <w:rFonts w:cs="Times New Roman"/>
                <w:sz w:val="20"/>
              </w:rPr>
            </w:pPr>
            <w:r w:rsidRPr="00486ADA">
              <w:rPr>
                <w:rFonts w:cs="Times New Roman"/>
                <w:sz w:val="20"/>
              </w:rPr>
              <w:t>Nido Petroleum Pty. Ltd.</w:t>
            </w:r>
          </w:p>
        </w:tc>
        <w:tc>
          <w:tcPr>
            <w:tcW w:w="937" w:type="dxa"/>
          </w:tcPr>
          <w:p w14:paraId="612F3CE5" w14:textId="10A5626B" w:rsidR="00486ADA" w:rsidRPr="00486ADA" w:rsidRDefault="00486ADA" w:rsidP="00486ADA">
            <w:pPr>
              <w:pStyle w:val="acctfourfigures"/>
              <w:ind w:left="110"/>
              <w:contextualSpacing/>
              <w:rPr>
                <w:rFonts w:cs="Times New Roman"/>
                <w:sz w:val="20"/>
              </w:rPr>
            </w:pPr>
          </w:p>
        </w:tc>
        <w:tc>
          <w:tcPr>
            <w:tcW w:w="1028" w:type="dxa"/>
            <w:vAlign w:val="bottom"/>
          </w:tcPr>
          <w:p w14:paraId="6C3FF8AD" w14:textId="47EAAAC0" w:rsidR="00486ADA" w:rsidRPr="009859C7" w:rsidRDefault="00486ADA" w:rsidP="00486ADA">
            <w:pPr>
              <w:pStyle w:val="acctfourfigures"/>
              <w:ind w:left="110"/>
              <w:contextualSpacing/>
              <w:rPr>
                <w:rFonts w:cs="Times New Roman"/>
                <w:sz w:val="20"/>
              </w:rPr>
            </w:pPr>
          </w:p>
        </w:tc>
        <w:tc>
          <w:tcPr>
            <w:tcW w:w="1027" w:type="dxa"/>
          </w:tcPr>
          <w:p w14:paraId="6D33FCBB" w14:textId="11140403" w:rsidR="00486ADA" w:rsidRPr="00486ADA" w:rsidRDefault="00486ADA" w:rsidP="00486ADA">
            <w:pPr>
              <w:pStyle w:val="acctfourfigures"/>
              <w:ind w:left="110"/>
              <w:contextualSpacing/>
              <w:rPr>
                <w:rFonts w:cs="Times New Roman"/>
                <w:sz w:val="20"/>
              </w:rPr>
            </w:pPr>
          </w:p>
        </w:tc>
        <w:tc>
          <w:tcPr>
            <w:tcW w:w="1028" w:type="dxa"/>
            <w:vAlign w:val="bottom"/>
          </w:tcPr>
          <w:p w14:paraId="7E7383BF" w14:textId="494C598B" w:rsidR="00486ADA" w:rsidRPr="009859C7" w:rsidRDefault="00486ADA" w:rsidP="00486ADA">
            <w:pPr>
              <w:pStyle w:val="acctfourfigures"/>
              <w:ind w:left="110"/>
              <w:contextualSpacing/>
              <w:rPr>
                <w:rFonts w:cs="Times New Roman"/>
                <w:sz w:val="20"/>
              </w:rPr>
            </w:pPr>
          </w:p>
        </w:tc>
        <w:tc>
          <w:tcPr>
            <w:tcW w:w="1027" w:type="dxa"/>
          </w:tcPr>
          <w:p w14:paraId="3092334B" w14:textId="75FAF251" w:rsidR="00486ADA" w:rsidRPr="00897172" w:rsidRDefault="00486ADA" w:rsidP="00486ADA">
            <w:pPr>
              <w:pStyle w:val="acctfourfigures"/>
              <w:pBdr>
                <w:bottom w:val="single" w:sz="4" w:space="1" w:color="auto"/>
              </w:pBdr>
              <w:contextualSpacing/>
              <w:rPr>
                <w:rFonts w:cs="Times New Roman"/>
                <w:sz w:val="20"/>
              </w:rPr>
            </w:pPr>
            <w:r w:rsidRPr="00897172">
              <w:rPr>
                <w:sz w:val="20"/>
              </w:rPr>
              <w:t>134</w:t>
            </w:r>
          </w:p>
        </w:tc>
        <w:tc>
          <w:tcPr>
            <w:tcW w:w="1028" w:type="dxa"/>
            <w:vAlign w:val="bottom"/>
          </w:tcPr>
          <w:p w14:paraId="73C6964A" w14:textId="77777777" w:rsidR="00486ADA" w:rsidRPr="00897172" w:rsidRDefault="00486ADA" w:rsidP="00486ADA">
            <w:pPr>
              <w:pStyle w:val="acctfourfigures"/>
              <w:pBdr>
                <w:bottom w:val="single" w:sz="4" w:space="1" w:color="auto"/>
              </w:pBdr>
              <w:contextualSpacing/>
              <w:rPr>
                <w:rFonts w:cs="Times New Roman"/>
                <w:sz w:val="20"/>
              </w:rPr>
            </w:pPr>
            <w:r w:rsidRPr="00897172">
              <w:rPr>
                <w:rFonts w:cs="Times New Roman"/>
                <w:sz w:val="20"/>
                <w:cs/>
                <w:lang w:bidi="th-TH"/>
              </w:rPr>
              <w:t>-</w:t>
            </w:r>
          </w:p>
        </w:tc>
        <w:tc>
          <w:tcPr>
            <w:tcW w:w="1027" w:type="dxa"/>
          </w:tcPr>
          <w:p w14:paraId="2480911E" w14:textId="4E14BB30" w:rsidR="00486ADA" w:rsidRPr="00897172" w:rsidRDefault="00486ADA" w:rsidP="00486ADA">
            <w:pPr>
              <w:pStyle w:val="acctfourfigures"/>
              <w:pBdr>
                <w:bottom w:val="single" w:sz="4" w:space="1" w:color="auto"/>
              </w:pBdr>
              <w:contextualSpacing/>
              <w:rPr>
                <w:rFonts w:cs="Times New Roman"/>
                <w:sz w:val="20"/>
              </w:rPr>
            </w:pPr>
            <w:r w:rsidRPr="00897172">
              <w:rPr>
                <w:sz w:val="20"/>
              </w:rPr>
              <w:t>(134)</w:t>
            </w:r>
          </w:p>
        </w:tc>
        <w:tc>
          <w:tcPr>
            <w:tcW w:w="1028" w:type="dxa"/>
            <w:vAlign w:val="bottom"/>
          </w:tcPr>
          <w:p w14:paraId="734BE5AA" w14:textId="77777777" w:rsidR="00486ADA" w:rsidRPr="00897172" w:rsidRDefault="00486ADA" w:rsidP="00486ADA">
            <w:pPr>
              <w:pStyle w:val="acctfourfigures"/>
              <w:pBdr>
                <w:bottom w:val="single" w:sz="4" w:space="1" w:color="auto"/>
              </w:pBdr>
              <w:contextualSpacing/>
              <w:rPr>
                <w:rFonts w:cs="Times New Roman"/>
                <w:sz w:val="20"/>
              </w:rPr>
            </w:pPr>
            <w:r w:rsidRPr="00897172">
              <w:rPr>
                <w:rFonts w:cs="Times New Roman"/>
                <w:sz w:val="20"/>
                <w:cs/>
                <w:lang w:bidi="th-TH"/>
              </w:rPr>
              <w:t>-</w:t>
            </w:r>
          </w:p>
        </w:tc>
        <w:tc>
          <w:tcPr>
            <w:tcW w:w="1027" w:type="dxa"/>
          </w:tcPr>
          <w:p w14:paraId="41B6ACAF" w14:textId="0D53C110" w:rsidR="00486ADA" w:rsidRPr="00897172" w:rsidRDefault="00486ADA" w:rsidP="00486ADA">
            <w:pPr>
              <w:pStyle w:val="acctfourfigures"/>
              <w:pBdr>
                <w:bottom w:val="single" w:sz="4" w:space="1" w:color="auto"/>
              </w:pBdr>
              <w:contextualSpacing/>
              <w:rPr>
                <w:rFonts w:cs="Times New Roman"/>
                <w:sz w:val="20"/>
              </w:rPr>
            </w:pPr>
            <w:r w:rsidRPr="00897172">
              <w:rPr>
                <w:sz w:val="20"/>
              </w:rPr>
              <w:t>-</w:t>
            </w:r>
          </w:p>
        </w:tc>
        <w:tc>
          <w:tcPr>
            <w:tcW w:w="1028" w:type="dxa"/>
            <w:vAlign w:val="bottom"/>
          </w:tcPr>
          <w:p w14:paraId="180B8E38" w14:textId="77777777" w:rsidR="00486ADA" w:rsidRPr="00897172" w:rsidRDefault="00486ADA" w:rsidP="00486ADA">
            <w:pPr>
              <w:pStyle w:val="acctfourfigures"/>
              <w:pBdr>
                <w:bottom w:val="single" w:sz="4" w:space="1" w:color="auto"/>
              </w:pBdr>
              <w:contextualSpacing/>
              <w:rPr>
                <w:rFonts w:cs="Times New Roman"/>
                <w:sz w:val="20"/>
              </w:rPr>
            </w:pPr>
            <w:r w:rsidRPr="00897172">
              <w:rPr>
                <w:rFonts w:cs="Times New Roman"/>
                <w:sz w:val="20"/>
                <w:cs/>
                <w:lang w:bidi="th-TH"/>
              </w:rPr>
              <w:t>-</w:t>
            </w:r>
          </w:p>
        </w:tc>
        <w:tc>
          <w:tcPr>
            <w:tcW w:w="1027" w:type="dxa"/>
            <w:vAlign w:val="bottom"/>
          </w:tcPr>
          <w:p w14:paraId="0E5BA941" w14:textId="2E731995" w:rsidR="00486ADA" w:rsidRPr="00897172" w:rsidRDefault="00486ADA" w:rsidP="00486ADA">
            <w:pPr>
              <w:pStyle w:val="acctfourfigures"/>
              <w:pBdr>
                <w:bottom w:val="single" w:sz="4" w:space="1" w:color="auto"/>
              </w:pBdr>
              <w:contextualSpacing/>
              <w:rPr>
                <w:rFonts w:cs="Times New Roman"/>
                <w:sz w:val="20"/>
              </w:rPr>
            </w:pPr>
            <w:r w:rsidRPr="00897172">
              <w:rPr>
                <w:rFonts w:cs="Times New Roman"/>
                <w:sz w:val="20"/>
              </w:rPr>
              <w:t>-</w:t>
            </w:r>
          </w:p>
        </w:tc>
        <w:tc>
          <w:tcPr>
            <w:tcW w:w="1028" w:type="dxa"/>
            <w:vAlign w:val="bottom"/>
          </w:tcPr>
          <w:p w14:paraId="6D78CAD9" w14:textId="77777777" w:rsidR="00486ADA" w:rsidRPr="00897172" w:rsidRDefault="00486ADA" w:rsidP="00486ADA">
            <w:pPr>
              <w:pStyle w:val="acctfourfigures"/>
              <w:pBdr>
                <w:bottom w:val="single" w:sz="4" w:space="1" w:color="auto"/>
              </w:pBdr>
              <w:contextualSpacing/>
              <w:rPr>
                <w:rFonts w:cs="Times New Roman"/>
                <w:sz w:val="20"/>
              </w:rPr>
            </w:pPr>
            <w:r w:rsidRPr="00897172">
              <w:rPr>
                <w:rFonts w:cs="Times New Roman"/>
                <w:sz w:val="20"/>
                <w:cs/>
                <w:lang w:bidi="th-TH"/>
              </w:rPr>
              <w:t>-</w:t>
            </w:r>
          </w:p>
        </w:tc>
      </w:tr>
      <w:tr w:rsidR="00486ADA" w:rsidRPr="009859C7" w14:paraId="2EA54838" w14:textId="77777777" w:rsidTr="00EE1144">
        <w:trPr>
          <w:cantSplit/>
          <w:trHeight w:val="182"/>
        </w:trPr>
        <w:tc>
          <w:tcPr>
            <w:tcW w:w="2790" w:type="dxa"/>
          </w:tcPr>
          <w:p w14:paraId="10AA9456" w14:textId="77777777" w:rsidR="00486ADA" w:rsidRPr="009859C7" w:rsidRDefault="00486ADA" w:rsidP="00486ADA">
            <w:pPr>
              <w:ind w:left="110"/>
              <w:contextualSpacing/>
              <w:rPr>
                <w:rFonts w:cs="Times New Roman"/>
                <w:color w:val="000000"/>
                <w:sz w:val="20"/>
              </w:rPr>
            </w:pPr>
          </w:p>
        </w:tc>
        <w:tc>
          <w:tcPr>
            <w:tcW w:w="937" w:type="dxa"/>
            <w:vAlign w:val="bottom"/>
          </w:tcPr>
          <w:p w14:paraId="7B0963A2" w14:textId="77777777" w:rsidR="00486ADA" w:rsidRPr="00486ADA" w:rsidRDefault="00486ADA" w:rsidP="00486ADA">
            <w:pPr>
              <w:pStyle w:val="acctfourfigures"/>
              <w:tabs>
                <w:tab w:val="decimal" w:pos="418"/>
              </w:tabs>
              <w:contextualSpacing/>
              <w:rPr>
                <w:rFonts w:cs="Times New Roman"/>
                <w:color w:val="000000"/>
                <w:sz w:val="20"/>
                <w:lang w:bidi="th-TH"/>
              </w:rPr>
            </w:pPr>
          </w:p>
        </w:tc>
        <w:tc>
          <w:tcPr>
            <w:tcW w:w="1028" w:type="dxa"/>
            <w:vAlign w:val="bottom"/>
          </w:tcPr>
          <w:p w14:paraId="32402721" w14:textId="77777777" w:rsidR="00486ADA" w:rsidRPr="009859C7" w:rsidRDefault="00486ADA" w:rsidP="00486ADA">
            <w:pPr>
              <w:pStyle w:val="acctfourfigures"/>
              <w:tabs>
                <w:tab w:val="left" w:pos="720"/>
              </w:tabs>
              <w:contextualSpacing/>
              <w:jc w:val="right"/>
              <w:rPr>
                <w:rFonts w:cs="Times New Roman"/>
                <w:color w:val="000000"/>
                <w:sz w:val="20"/>
                <w:lang w:val="en-US"/>
              </w:rPr>
            </w:pPr>
          </w:p>
        </w:tc>
        <w:tc>
          <w:tcPr>
            <w:tcW w:w="1027" w:type="dxa"/>
            <w:vAlign w:val="bottom"/>
          </w:tcPr>
          <w:p w14:paraId="6229D868" w14:textId="77777777" w:rsidR="00486ADA" w:rsidRPr="009859C7" w:rsidRDefault="00486ADA" w:rsidP="00486ADA">
            <w:pPr>
              <w:pStyle w:val="acctfourfigures"/>
              <w:tabs>
                <w:tab w:val="left" w:pos="720"/>
              </w:tabs>
              <w:contextualSpacing/>
              <w:rPr>
                <w:rFonts w:cs="Times New Roman"/>
                <w:color w:val="000000"/>
                <w:sz w:val="20"/>
                <w:lang w:val="en-US"/>
              </w:rPr>
            </w:pPr>
          </w:p>
        </w:tc>
        <w:tc>
          <w:tcPr>
            <w:tcW w:w="1028" w:type="dxa"/>
            <w:vAlign w:val="bottom"/>
          </w:tcPr>
          <w:p w14:paraId="7A5FE931" w14:textId="77777777" w:rsidR="00486ADA" w:rsidRPr="009859C7" w:rsidRDefault="00486ADA" w:rsidP="00486ADA">
            <w:pPr>
              <w:pStyle w:val="acctfourfigures"/>
              <w:tabs>
                <w:tab w:val="left" w:pos="720"/>
              </w:tabs>
              <w:contextualSpacing/>
              <w:rPr>
                <w:rFonts w:cs="Times New Roman"/>
                <w:color w:val="000000"/>
                <w:sz w:val="20"/>
                <w:lang w:val="en-US"/>
              </w:rPr>
            </w:pPr>
          </w:p>
        </w:tc>
        <w:tc>
          <w:tcPr>
            <w:tcW w:w="1027" w:type="dxa"/>
            <w:vAlign w:val="bottom"/>
          </w:tcPr>
          <w:p w14:paraId="4C81EDB8" w14:textId="75C62861" w:rsidR="00486ADA" w:rsidRPr="009859C7" w:rsidRDefault="00897172" w:rsidP="00486ADA">
            <w:pPr>
              <w:pStyle w:val="acctfourfigures"/>
              <w:pBdr>
                <w:bottom w:val="double" w:sz="4" w:space="1" w:color="auto"/>
              </w:pBdr>
              <w:contextualSpacing/>
              <w:rPr>
                <w:rFonts w:cs="Times New Roman"/>
                <w:b/>
                <w:bCs/>
                <w:sz w:val="20"/>
                <w:rtl/>
                <w:cs/>
              </w:rPr>
            </w:pPr>
            <w:r w:rsidRPr="00897172">
              <w:rPr>
                <w:rFonts w:cs="Times New Roman"/>
                <w:b/>
                <w:bCs/>
                <w:sz w:val="20"/>
              </w:rPr>
              <w:t>18,100</w:t>
            </w:r>
          </w:p>
        </w:tc>
        <w:tc>
          <w:tcPr>
            <w:tcW w:w="1028" w:type="dxa"/>
            <w:vAlign w:val="bottom"/>
            <w:hideMark/>
          </w:tcPr>
          <w:p w14:paraId="2F897B7E" w14:textId="77777777" w:rsidR="00486ADA" w:rsidRPr="009859C7" w:rsidRDefault="00486ADA" w:rsidP="00486ADA">
            <w:pPr>
              <w:pStyle w:val="acctfourfigures"/>
              <w:pBdr>
                <w:bottom w:val="double" w:sz="4" w:space="1" w:color="auto"/>
              </w:pBdr>
              <w:contextualSpacing/>
              <w:rPr>
                <w:rFonts w:cs="Times New Roman"/>
                <w:b/>
                <w:bCs/>
                <w:sz w:val="20"/>
                <w:rtl/>
                <w:cs/>
              </w:rPr>
            </w:pPr>
            <w:r w:rsidRPr="009859C7">
              <w:rPr>
                <w:rFonts w:cs="Times New Roman"/>
                <w:b/>
                <w:bCs/>
                <w:sz w:val="20"/>
              </w:rPr>
              <w:t>15,739</w:t>
            </w:r>
          </w:p>
        </w:tc>
        <w:tc>
          <w:tcPr>
            <w:tcW w:w="1027" w:type="dxa"/>
            <w:vAlign w:val="bottom"/>
          </w:tcPr>
          <w:p w14:paraId="48536DD6" w14:textId="334A97C4" w:rsidR="00486ADA" w:rsidRPr="009859C7" w:rsidRDefault="00897172" w:rsidP="00486ADA">
            <w:pPr>
              <w:pStyle w:val="acctfourfigures"/>
              <w:pBdr>
                <w:bottom w:val="double" w:sz="4" w:space="1" w:color="auto"/>
              </w:pBdr>
              <w:contextualSpacing/>
              <w:rPr>
                <w:rFonts w:cs="Times New Roman"/>
                <w:b/>
                <w:bCs/>
                <w:sz w:val="20"/>
              </w:rPr>
            </w:pPr>
            <w:r w:rsidRPr="00897172">
              <w:rPr>
                <w:rFonts w:cs="Times New Roman"/>
                <w:b/>
                <w:bCs/>
                <w:sz w:val="20"/>
              </w:rPr>
              <w:t>(4,249)</w:t>
            </w:r>
          </w:p>
        </w:tc>
        <w:tc>
          <w:tcPr>
            <w:tcW w:w="1028" w:type="dxa"/>
            <w:vAlign w:val="bottom"/>
            <w:hideMark/>
          </w:tcPr>
          <w:p w14:paraId="43A97525" w14:textId="77777777" w:rsidR="00486ADA" w:rsidRPr="009859C7" w:rsidRDefault="00486ADA" w:rsidP="00486ADA">
            <w:pPr>
              <w:pStyle w:val="acctfourfigures"/>
              <w:pBdr>
                <w:bottom w:val="double" w:sz="4" w:space="1" w:color="auto"/>
              </w:pBdr>
              <w:contextualSpacing/>
              <w:rPr>
                <w:rFonts w:cs="Times New Roman"/>
                <w:b/>
                <w:bCs/>
                <w:sz w:val="20"/>
                <w:cs/>
                <w:lang w:bidi="th-TH"/>
              </w:rPr>
            </w:pPr>
            <w:r w:rsidRPr="009859C7">
              <w:rPr>
                <w:rFonts w:cs="Times New Roman"/>
                <w:b/>
                <w:bCs/>
                <w:sz w:val="20"/>
                <w:cs/>
                <w:lang w:bidi="th-TH"/>
              </w:rPr>
              <w:t>(</w:t>
            </w:r>
            <w:r w:rsidRPr="009859C7">
              <w:rPr>
                <w:rFonts w:cs="Times New Roman"/>
                <w:b/>
                <w:bCs/>
                <w:sz w:val="20"/>
              </w:rPr>
              <w:t>2,203</w:t>
            </w:r>
            <w:r w:rsidRPr="009859C7">
              <w:rPr>
                <w:rFonts w:cs="Times New Roman"/>
                <w:b/>
                <w:bCs/>
                <w:sz w:val="20"/>
                <w:cs/>
                <w:lang w:bidi="th-TH"/>
              </w:rPr>
              <w:t>)</w:t>
            </w:r>
          </w:p>
        </w:tc>
        <w:tc>
          <w:tcPr>
            <w:tcW w:w="1027" w:type="dxa"/>
            <w:vAlign w:val="bottom"/>
          </w:tcPr>
          <w:p w14:paraId="56FFF471" w14:textId="29FA8A98" w:rsidR="00486ADA" w:rsidRPr="009859C7" w:rsidRDefault="00897172" w:rsidP="00486ADA">
            <w:pPr>
              <w:pStyle w:val="acctfourfigures"/>
              <w:pBdr>
                <w:bottom w:val="double" w:sz="4" w:space="1" w:color="auto"/>
              </w:pBdr>
              <w:contextualSpacing/>
              <w:rPr>
                <w:rFonts w:cs="Times New Roman"/>
                <w:b/>
                <w:bCs/>
                <w:sz w:val="20"/>
                <w:rtl/>
                <w:cs/>
              </w:rPr>
            </w:pPr>
            <w:r w:rsidRPr="00897172">
              <w:rPr>
                <w:rFonts w:cs="Times New Roman"/>
                <w:b/>
                <w:bCs/>
                <w:sz w:val="20"/>
              </w:rPr>
              <w:t>13,851</w:t>
            </w:r>
          </w:p>
        </w:tc>
        <w:tc>
          <w:tcPr>
            <w:tcW w:w="1028" w:type="dxa"/>
            <w:vAlign w:val="bottom"/>
            <w:hideMark/>
          </w:tcPr>
          <w:p w14:paraId="34517163" w14:textId="77777777" w:rsidR="00486ADA" w:rsidRPr="009859C7" w:rsidRDefault="00486ADA" w:rsidP="00486ADA">
            <w:pPr>
              <w:pStyle w:val="acctfourfigures"/>
              <w:pBdr>
                <w:bottom w:val="double" w:sz="4" w:space="1" w:color="auto"/>
              </w:pBdr>
              <w:contextualSpacing/>
              <w:rPr>
                <w:rFonts w:cs="Times New Roman"/>
                <w:b/>
                <w:bCs/>
                <w:sz w:val="20"/>
                <w:rtl/>
                <w:cs/>
              </w:rPr>
            </w:pPr>
            <w:r w:rsidRPr="009859C7">
              <w:rPr>
                <w:rFonts w:cs="Times New Roman"/>
                <w:b/>
                <w:bCs/>
                <w:sz w:val="20"/>
              </w:rPr>
              <w:t>13,536</w:t>
            </w:r>
          </w:p>
        </w:tc>
        <w:tc>
          <w:tcPr>
            <w:tcW w:w="1027" w:type="dxa"/>
            <w:vAlign w:val="bottom"/>
          </w:tcPr>
          <w:p w14:paraId="3377B0BE" w14:textId="49E5B747" w:rsidR="00486ADA" w:rsidRPr="009859C7" w:rsidRDefault="00486ADA" w:rsidP="00486ADA">
            <w:pPr>
              <w:pStyle w:val="acctfourfigures"/>
              <w:pBdr>
                <w:bottom w:val="double" w:sz="4" w:space="1" w:color="auto"/>
              </w:pBdr>
              <w:contextualSpacing/>
              <w:rPr>
                <w:rFonts w:cs="Times New Roman"/>
                <w:b/>
                <w:bCs/>
                <w:sz w:val="20"/>
              </w:rPr>
            </w:pPr>
            <w:r>
              <w:rPr>
                <w:rFonts w:cs="Times New Roman"/>
                <w:b/>
                <w:bCs/>
                <w:sz w:val="20"/>
              </w:rPr>
              <w:t>463</w:t>
            </w:r>
          </w:p>
        </w:tc>
        <w:tc>
          <w:tcPr>
            <w:tcW w:w="1028" w:type="dxa"/>
            <w:vAlign w:val="bottom"/>
            <w:hideMark/>
          </w:tcPr>
          <w:p w14:paraId="11C43155" w14:textId="77777777" w:rsidR="00486ADA" w:rsidRPr="009859C7" w:rsidRDefault="00486ADA" w:rsidP="00486ADA">
            <w:pPr>
              <w:pStyle w:val="acctfourfigures"/>
              <w:pBdr>
                <w:bottom w:val="double" w:sz="4" w:space="1" w:color="auto"/>
              </w:pBdr>
              <w:contextualSpacing/>
              <w:rPr>
                <w:rFonts w:cs="Times New Roman"/>
                <w:b/>
                <w:bCs/>
                <w:sz w:val="20"/>
              </w:rPr>
            </w:pPr>
            <w:r w:rsidRPr="009859C7">
              <w:rPr>
                <w:rFonts w:cs="Times New Roman"/>
                <w:b/>
                <w:bCs/>
                <w:sz w:val="20"/>
                <w:rtl/>
                <w:cs/>
              </w:rPr>
              <w:t>911</w:t>
            </w:r>
          </w:p>
        </w:tc>
      </w:tr>
    </w:tbl>
    <w:p w14:paraId="15D06AFB" w14:textId="77777777" w:rsidR="00546070" w:rsidRPr="009859C7" w:rsidRDefault="00546070" w:rsidP="00406EBC">
      <w:pPr>
        <w:spacing w:line="240" w:lineRule="atLeast"/>
        <w:ind w:left="540"/>
        <w:rPr>
          <w:rFonts w:cs="Times New Roman"/>
          <w:lang w:val="en-US"/>
        </w:rPr>
      </w:pPr>
    </w:p>
    <w:p w14:paraId="0B90F3C8" w14:textId="77777777" w:rsidR="00546070" w:rsidRPr="009859C7" w:rsidRDefault="00546070" w:rsidP="00783E92">
      <w:pPr>
        <w:spacing w:line="240" w:lineRule="atLeast"/>
        <w:ind w:left="540"/>
        <w:rPr>
          <w:rFonts w:cs="Times New Roman"/>
          <w:lang w:val="en-US"/>
        </w:rPr>
      </w:pPr>
    </w:p>
    <w:p w14:paraId="52E4FF92" w14:textId="77777777" w:rsidR="00546070" w:rsidRPr="009859C7" w:rsidRDefault="00546070" w:rsidP="00783E92">
      <w:pPr>
        <w:spacing w:line="240" w:lineRule="atLeast"/>
        <w:ind w:left="540"/>
        <w:rPr>
          <w:rFonts w:cs="Times New Roman"/>
          <w:lang w:val="en-US"/>
        </w:rPr>
      </w:pPr>
    </w:p>
    <w:p w14:paraId="362D5B8E" w14:textId="77777777" w:rsidR="00546070" w:rsidRPr="009859C7" w:rsidRDefault="00546070" w:rsidP="00783E92">
      <w:pPr>
        <w:spacing w:line="240" w:lineRule="atLeast"/>
        <w:ind w:left="540"/>
        <w:rPr>
          <w:rFonts w:cs="Times New Roman"/>
          <w:lang w:val="en-US"/>
        </w:rPr>
      </w:pPr>
    </w:p>
    <w:p w14:paraId="051E366C" w14:textId="77777777" w:rsidR="00546070" w:rsidRPr="009859C7" w:rsidRDefault="00546070" w:rsidP="00783E92">
      <w:pPr>
        <w:spacing w:line="240" w:lineRule="atLeast"/>
        <w:ind w:left="540"/>
        <w:rPr>
          <w:rFonts w:cs="Times New Roman"/>
          <w:lang w:val="en-US"/>
        </w:rPr>
      </w:pPr>
    </w:p>
    <w:p w14:paraId="731A8CEC" w14:textId="77777777" w:rsidR="00546070" w:rsidRPr="009859C7" w:rsidRDefault="00546070" w:rsidP="00783E92">
      <w:pPr>
        <w:spacing w:line="240" w:lineRule="atLeast"/>
        <w:ind w:left="540"/>
        <w:rPr>
          <w:rFonts w:cs="Times New Roman"/>
          <w:lang w:val="en-US"/>
        </w:rPr>
      </w:pPr>
    </w:p>
    <w:p w14:paraId="5C9D22B5" w14:textId="77777777" w:rsidR="00546070" w:rsidRPr="009859C7" w:rsidRDefault="00546070" w:rsidP="00783E92">
      <w:pPr>
        <w:spacing w:line="240" w:lineRule="atLeast"/>
        <w:ind w:left="540"/>
        <w:rPr>
          <w:rFonts w:cs="Times New Roman"/>
          <w:lang w:val="en-US"/>
        </w:rPr>
      </w:pPr>
    </w:p>
    <w:p w14:paraId="13496607" w14:textId="77777777" w:rsidR="00D2118B" w:rsidRPr="009859C7" w:rsidRDefault="00D2118B" w:rsidP="00360F2E">
      <w:pPr>
        <w:rPr>
          <w:rFonts w:cs="Times New Roman"/>
          <w:sz w:val="2"/>
          <w:szCs w:val="2"/>
        </w:rPr>
      </w:pPr>
    </w:p>
    <w:p w14:paraId="01DBE015" w14:textId="77777777" w:rsidR="00783E92" w:rsidRPr="009859C7" w:rsidRDefault="00783E92" w:rsidP="008243A5">
      <w:pPr>
        <w:pStyle w:val="acctfourfigures"/>
        <w:tabs>
          <w:tab w:val="clear" w:pos="765"/>
          <w:tab w:val="decimal" w:pos="418"/>
        </w:tabs>
        <w:spacing w:line="240" w:lineRule="atLeast"/>
        <w:ind w:right="-45"/>
        <w:rPr>
          <w:rFonts w:cs="Tahoma"/>
          <w:szCs w:val="22"/>
          <w:cs/>
          <w:lang w:bidi="th-TH"/>
        </w:rPr>
        <w:sectPr w:rsidR="00783E92" w:rsidRPr="009859C7" w:rsidSect="001655F5">
          <w:footerReference w:type="default" r:id="rId14"/>
          <w:pgSz w:w="16840" w:h="11907" w:orient="landscape"/>
          <w:pgMar w:top="691" w:right="1152" w:bottom="576" w:left="1152" w:header="720" w:footer="720" w:gutter="0"/>
          <w:cols w:space="720"/>
          <w:docGrid w:linePitch="299"/>
        </w:sectPr>
      </w:pPr>
    </w:p>
    <w:p w14:paraId="6B302852" w14:textId="20101738" w:rsidR="00455E59" w:rsidRDefault="00E877D4" w:rsidP="000B3A84">
      <w:pPr>
        <w:pStyle w:val="block"/>
        <w:spacing w:after="0" w:line="240" w:lineRule="atLeast"/>
        <w:ind w:left="547"/>
        <w:jc w:val="both"/>
        <w:rPr>
          <w:rFonts w:cs="Times New Roman"/>
          <w:i/>
          <w:iCs/>
        </w:rPr>
      </w:pPr>
      <w:r w:rsidRPr="009859C7">
        <w:rPr>
          <w:rFonts w:cs="Times New Roman"/>
          <w:i/>
          <w:iCs/>
        </w:rPr>
        <w:lastRenderedPageBreak/>
        <w:t>Change in investment in subsidiaries</w:t>
      </w:r>
    </w:p>
    <w:p w14:paraId="203C4788" w14:textId="4390F6E3" w:rsidR="0068718D" w:rsidRPr="008B4AF0" w:rsidRDefault="0068718D" w:rsidP="00080319">
      <w:pPr>
        <w:jc w:val="thaiDistribute"/>
        <w:rPr>
          <w:rFonts w:cs="Times New Roman"/>
          <w:highlight w:val="cyan"/>
          <w:lang w:val="en-US"/>
        </w:rPr>
      </w:pPr>
    </w:p>
    <w:p w14:paraId="33862D29" w14:textId="77777777" w:rsidR="00441107" w:rsidRPr="00080319" w:rsidRDefault="00441107" w:rsidP="00441107">
      <w:pPr>
        <w:pStyle w:val="block"/>
        <w:spacing w:after="0" w:line="240" w:lineRule="atLeast"/>
        <w:ind w:left="547"/>
        <w:jc w:val="both"/>
        <w:rPr>
          <w:rFonts w:cs="Times New Roman"/>
          <w:lang w:val="en-US" w:bidi="th-TH"/>
        </w:rPr>
      </w:pPr>
      <w:r w:rsidRPr="00080319">
        <w:rPr>
          <w:rFonts w:cs="Times New Roman"/>
          <w:lang w:val="en-US" w:bidi="th-TH"/>
        </w:rPr>
        <w:t>On 7 October 2020, the subsidiary’s Extraordinary General Shareholder’ Meeting No. 1/2020 approved an increase in the registered share capital of Baht 6,508.5 million of BCPG Public Company Limited (“BCPG”), which is a subsidiary of the Group, from the existing share capital of Baht 10,000 million to Baht 16,508.5 million through newly issued 1,301.7 million ordinary shares at a par value of Baht 5 each for the issuance and offering newly issued ordinary shares to the existing shareholders in proportion to their shareholding (Rights Offering) and to the Private Placement investors and the issuance warrants to purchase newly issued ordinary shares to be allocated to the existing shareholders, Private Placement investors, BCPG’s directors, BCPG and its subsidiaries’ executives and employees. In November 2020, The Company has purchased for newly issued ordinary shares for 193.63 million shares at Baht 2,227 million. The Company’s ownership interest in BCPG has changed to be at 60.36% without change in control.</w:t>
      </w:r>
    </w:p>
    <w:p w14:paraId="3D7F5111" w14:textId="77777777" w:rsidR="00441107" w:rsidRPr="00080319" w:rsidRDefault="00441107" w:rsidP="00441107">
      <w:pPr>
        <w:pStyle w:val="block"/>
        <w:spacing w:after="0" w:line="240" w:lineRule="atLeast"/>
        <w:ind w:left="547"/>
        <w:jc w:val="both"/>
        <w:rPr>
          <w:rFonts w:cs="Times New Roman"/>
          <w:lang w:val="en-US" w:bidi="th-TH"/>
        </w:rPr>
      </w:pPr>
    </w:p>
    <w:p w14:paraId="5855C47A" w14:textId="77777777" w:rsidR="00441107" w:rsidRPr="00080319" w:rsidRDefault="00441107" w:rsidP="00441107">
      <w:pPr>
        <w:pStyle w:val="block"/>
        <w:spacing w:after="0" w:line="240" w:lineRule="atLeast"/>
        <w:ind w:left="547"/>
        <w:jc w:val="both"/>
        <w:rPr>
          <w:rFonts w:cs="Times New Roman"/>
          <w:lang w:val="en-US" w:bidi="th-TH"/>
        </w:rPr>
      </w:pPr>
      <w:r w:rsidRPr="00080319">
        <w:rPr>
          <w:rFonts w:cs="Times New Roman"/>
          <w:lang w:val="en-US" w:bidi="th-TH"/>
        </w:rPr>
        <w:t>On 28 October 2020, the Board of Directors of the Company resolved to approve the deregistration of Bangchak Ventures Pte. Ltd., a wholly-owned subsidiary of the Company in Singapore, as Bangchak Ventures Pte. Ltd. has no any operation or business activity.</w:t>
      </w:r>
    </w:p>
    <w:p w14:paraId="41B8F5FF" w14:textId="77777777" w:rsidR="0068718D" w:rsidRPr="00441107" w:rsidRDefault="0068718D" w:rsidP="000B3A84">
      <w:pPr>
        <w:spacing w:line="240" w:lineRule="atLeast"/>
        <w:ind w:left="540"/>
        <w:jc w:val="thaiDistribute"/>
        <w:rPr>
          <w:rFonts w:cs="Times New Roman"/>
          <w:i/>
          <w:iCs/>
          <w:szCs w:val="22"/>
          <w:lang w:val="en-US"/>
        </w:rPr>
      </w:pPr>
    </w:p>
    <w:p w14:paraId="485086EF" w14:textId="21545E0F" w:rsidR="0050165E" w:rsidRPr="009859C7" w:rsidRDefault="0050165E" w:rsidP="002960DB">
      <w:pPr>
        <w:spacing w:line="240" w:lineRule="atLeast"/>
        <w:ind w:left="540"/>
        <w:jc w:val="thaiDistribute"/>
        <w:rPr>
          <w:rFonts w:cs="Times New Roman"/>
          <w:szCs w:val="22"/>
          <w:lang w:bidi="th-TH"/>
        </w:rPr>
      </w:pPr>
      <w:r w:rsidRPr="009859C7">
        <w:rPr>
          <w:rFonts w:cs="Times New Roman"/>
          <w:i/>
          <w:iCs/>
          <w:szCs w:val="22"/>
        </w:rPr>
        <w:t xml:space="preserve">Impairment of </w:t>
      </w:r>
      <w:r w:rsidR="002960DB" w:rsidRPr="009859C7">
        <w:rPr>
          <w:rFonts w:cs="Times New Roman"/>
          <w:i/>
          <w:iCs/>
          <w:szCs w:val="22"/>
        </w:rPr>
        <w:t>investment in subsidiary</w:t>
      </w:r>
      <w:r w:rsidR="002960DB">
        <w:rPr>
          <w:rFonts w:cs="Times New Roman"/>
          <w:szCs w:val="22"/>
          <w:lang w:bidi="th-TH"/>
        </w:rPr>
        <w:t xml:space="preserve"> </w:t>
      </w:r>
      <w:r w:rsidR="002960DB" w:rsidRPr="002960DB">
        <w:rPr>
          <w:rFonts w:cs="Times New Roman"/>
          <w:i/>
          <w:iCs/>
          <w:szCs w:val="22"/>
          <w:lang w:bidi="th-TH"/>
        </w:rPr>
        <w:t>and</w:t>
      </w:r>
      <w:r w:rsidR="002960DB">
        <w:rPr>
          <w:rFonts w:cs="Times New Roman"/>
          <w:szCs w:val="22"/>
          <w:lang w:bidi="th-TH"/>
        </w:rPr>
        <w:t xml:space="preserve"> </w:t>
      </w:r>
      <w:r w:rsidRPr="009859C7">
        <w:rPr>
          <w:rFonts w:cs="Times New Roman"/>
          <w:i/>
          <w:iCs/>
          <w:szCs w:val="22"/>
        </w:rPr>
        <w:t>oil exploration &amp; production assets</w:t>
      </w:r>
    </w:p>
    <w:p w14:paraId="54556207" w14:textId="77777777" w:rsidR="003D266D" w:rsidRPr="009859C7" w:rsidRDefault="003D266D" w:rsidP="003D266D">
      <w:pPr>
        <w:pStyle w:val="block"/>
        <w:spacing w:after="0" w:line="240" w:lineRule="atLeast"/>
        <w:ind w:left="547"/>
        <w:jc w:val="both"/>
        <w:rPr>
          <w:rFonts w:cs="Times New Roman"/>
          <w:lang w:val="en-US"/>
        </w:rPr>
      </w:pPr>
    </w:p>
    <w:p w14:paraId="6A9E9343" w14:textId="4C894785" w:rsidR="006D5CB2" w:rsidRPr="006D5CB2" w:rsidRDefault="006D5CB2" w:rsidP="00335D88">
      <w:pPr>
        <w:pStyle w:val="BodyText2"/>
        <w:tabs>
          <w:tab w:val="decimal" w:pos="540"/>
        </w:tabs>
        <w:spacing w:after="0" w:line="240" w:lineRule="auto"/>
        <w:ind w:left="540"/>
        <w:jc w:val="thaiDistribute"/>
        <w:rPr>
          <w:rFonts w:cstheme="minorBidi"/>
          <w:lang w:val="en-US"/>
        </w:rPr>
      </w:pPr>
      <w:r w:rsidRPr="00972FD9">
        <w:rPr>
          <w:rFonts w:cs="Times New Roman"/>
          <w:lang w:val="en-US"/>
        </w:rPr>
        <w:t>Investment in BCP Energy International Pte</w:t>
      </w:r>
      <w:r w:rsidRPr="00972FD9">
        <w:rPr>
          <w:rFonts w:cs="Times New Roman"/>
          <w:szCs w:val="22"/>
          <w:cs/>
          <w:lang w:val="en-US" w:bidi="th-TH"/>
        </w:rPr>
        <w:t xml:space="preserve">. </w:t>
      </w:r>
      <w:r w:rsidRPr="00972FD9">
        <w:rPr>
          <w:rFonts w:cs="Times New Roman"/>
          <w:lang w:val="en-US"/>
        </w:rPr>
        <w:t>Ltd</w:t>
      </w:r>
      <w:r w:rsidRPr="00972FD9">
        <w:rPr>
          <w:rFonts w:cs="Times New Roman"/>
          <w:szCs w:val="22"/>
          <w:cs/>
          <w:lang w:val="en-US" w:bidi="th-TH"/>
        </w:rPr>
        <w:t>. (“</w:t>
      </w:r>
      <w:r w:rsidRPr="00972FD9">
        <w:rPr>
          <w:rFonts w:cs="Times New Roman"/>
          <w:lang w:val="en-US"/>
        </w:rPr>
        <w:t>BCPE</w:t>
      </w:r>
      <w:r w:rsidRPr="00972FD9">
        <w:rPr>
          <w:rFonts w:cs="Times New Roman"/>
          <w:szCs w:val="22"/>
          <w:cs/>
          <w:lang w:val="en-US" w:bidi="th-TH"/>
        </w:rPr>
        <w:t xml:space="preserve">”) </w:t>
      </w:r>
      <w:r w:rsidRPr="00972FD9">
        <w:rPr>
          <w:rFonts w:cs="Times New Roman"/>
          <w:lang w:val="en-US"/>
        </w:rPr>
        <w:t>in Nido Petroleum Pty</w:t>
      </w:r>
      <w:r w:rsidRPr="00972FD9">
        <w:rPr>
          <w:rFonts w:cs="Times New Roman"/>
          <w:szCs w:val="22"/>
          <w:cs/>
          <w:lang w:val="en-US" w:bidi="th-TH"/>
        </w:rPr>
        <w:t xml:space="preserve">. </w:t>
      </w:r>
      <w:r w:rsidRPr="00972FD9">
        <w:rPr>
          <w:rFonts w:cs="Times New Roman"/>
          <w:lang w:val="en-US"/>
        </w:rPr>
        <w:t>Ltd</w:t>
      </w:r>
      <w:r w:rsidRPr="00972FD9">
        <w:rPr>
          <w:rFonts w:cs="Times New Roman"/>
          <w:szCs w:val="22"/>
          <w:cs/>
          <w:lang w:val="en-US" w:bidi="th-TH"/>
        </w:rPr>
        <w:t xml:space="preserve">. </w:t>
      </w:r>
      <w:r>
        <w:rPr>
          <w:szCs w:val="28"/>
          <w:lang w:val="en-US" w:bidi="th-TH"/>
        </w:rPr>
        <w:t>(“Nido”)</w:t>
      </w:r>
      <w:r>
        <w:rPr>
          <w:rFonts w:hint="cs"/>
          <w:szCs w:val="28"/>
          <w:cs/>
          <w:lang w:val="en-US" w:bidi="th-TH"/>
        </w:rPr>
        <w:t xml:space="preserve"> </w:t>
      </w:r>
      <w:r w:rsidRPr="00972FD9">
        <w:rPr>
          <w:rFonts w:cs="Times New Roman"/>
          <w:lang w:val="en-US"/>
        </w:rPr>
        <w:t>has the recoverable amount lower than its carrying amount from the effect of change in its operation plan</w:t>
      </w:r>
      <w:r w:rsidRPr="00972FD9">
        <w:rPr>
          <w:rFonts w:cs="Times New Roman"/>
          <w:szCs w:val="22"/>
          <w:cs/>
          <w:lang w:val="en-US" w:bidi="th-TH"/>
        </w:rPr>
        <w:t xml:space="preserve">. </w:t>
      </w:r>
      <w:r w:rsidRPr="00972FD9">
        <w:rPr>
          <w:rFonts w:cs="Times New Roman"/>
          <w:lang w:val="en-US"/>
        </w:rPr>
        <w:t>The Group recognised impairment loss of</w:t>
      </w:r>
      <w:r w:rsidR="00335D88" w:rsidRPr="00972FD9">
        <w:rPr>
          <w:rFonts w:cs="Times New Roman"/>
          <w:lang w:val="en-US"/>
        </w:rPr>
        <w:t xml:space="preserve"> investment in BCPE and investment in Nido</w:t>
      </w:r>
      <w:r w:rsidR="00335D88">
        <w:rPr>
          <w:rFonts w:cstheme="minorBidi" w:hint="cs"/>
          <w:cs/>
          <w:lang w:val="en-US" w:bidi="th-TH"/>
        </w:rPr>
        <w:t xml:space="preserve"> </w:t>
      </w:r>
      <w:r w:rsidR="00335D88" w:rsidRPr="00972FD9">
        <w:rPr>
          <w:rFonts w:cs="Times New Roman"/>
          <w:lang w:val="en-US"/>
        </w:rPr>
        <w:t xml:space="preserve">in the separate financial statements </w:t>
      </w:r>
      <w:r w:rsidR="00335D88" w:rsidRPr="00972FD9">
        <w:rPr>
          <w:rFonts w:cs="Times New Roman"/>
          <w:lang w:val="en-US" w:bidi="th-TH"/>
        </w:rPr>
        <w:t xml:space="preserve">for </w:t>
      </w:r>
      <w:r w:rsidR="00335D88">
        <w:rPr>
          <w:rFonts w:cs="Times New Roman"/>
          <w:lang w:val="en-US" w:bidi="th-TH"/>
        </w:rPr>
        <w:t>year</w:t>
      </w:r>
      <w:r w:rsidR="00335D88" w:rsidRPr="00972FD9">
        <w:rPr>
          <w:rFonts w:cs="Times New Roman"/>
          <w:lang w:val="en-US" w:bidi="th-TH"/>
        </w:rPr>
        <w:t xml:space="preserve"> ended 3</w:t>
      </w:r>
      <w:r w:rsidR="00335D88">
        <w:rPr>
          <w:rFonts w:cs="Times New Roman"/>
          <w:lang w:val="en-US" w:bidi="th-TH"/>
        </w:rPr>
        <w:t>1</w:t>
      </w:r>
      <w:r w:rsidR="00335D88" w:rsidRPr="00972FD9">
        <w:rPr>
          <w:rFonts w:cs="Times New Roman"/>
          <w:lang w:val="en-US" w:bidi="th-TH"/>
        </w:rPr>
        <w:t xml:space="preserve"> </w:t>
      </w:r>
      <w:r w:rsidR="00335D88">
        <w:rPr>
          <w:rFonts w:cs="Times New Roman"/>
          <w:lang w:val="en-US" w:bidi="th-TH"/>
        </w:rPr>
        <w:t>December</w:t>
      </w:r>
      <w:r w:rsidR="00335D88" w:rsidRPr="00972FD9">
        <w:rPr>
          <w:rFonts w:cs="Times New Roman"/>
          <w:lang w:val="en-US" w:bidi="th-TH"/>
        </w:rPr>
        <w:t xml:space="preserve"> 2020 </w:t>
      </w:r>
      <w:r w:rsidR="00335D88" w:rsidRPr="00972FD9">
        <w:rPr>
          <w:rFonts w:cs="Times New Roman"/>
          <w:lang w:val="en-US"/>
        </w:rPr>
        <w:t xml:space="preserve">amounting to Baht </w:t>
      </w:r>
      <w:r w:rsidR="00335D88">
        <w:rPr>
          <w:rFonts w:cs="Times New Roman"/>
          <w:lang w:val="en-US"/>
        </w:rPr>
        <w:t>1,470</w:t>
      </w:r>
      <w:r w:rsidR="00335D88" w:rsidRPr="00972FD9">
        <w:rPr>
          <w:rFonts w:cs="Times New Roman"/>
          <w:lang w:val="en-US"/>
        </w:rPr>
        <w:t xml:space="preserve"> million and Baht </w:t>
      </w:r>
      <w:r w:rsidR="00335D88">
        <w:rPr>
          <w:rFonts w:cs="Times New Roman"/>
          <w:lang w:val="en-US"/>
        </w:rPr>
        <w:t>134</w:t>
      </w:r>
      <w:r w:rsidR="00335D88" w:rsidRPr="00972FD9">
        <w:rPr>
          <w:rFonts w:cs="Times New Roman"/>
          <w:lang w:val="en-US"/>
        </w:rPr>
        <w:t xml:space="preserve"> million, respectivel</w:t>
      </w:r>
      <w:r w:rsidR="00335D88">
        <w:rPr>
          <w:rFonts w:cs="Times New Roman"/>
          <w:lang w:val="en-US"/>
        </w:rPr>
        <w:t xml:space="preserve">y and </w:t>
      </w:r>
      <w:r w:rsidR="00AC5990">
        <w:rPr>
          <w:rFonts w:cs="Times New Roman"/>
          <w:lang w:val="en-US"/>
        </w:rPr>
        <w:t xml:space="preserve">recognised impairment loss of </w:t>
      </w:r>
      <w:r w:rsidRPr="00972FD9">
        <w:rPr>
          <w:rFonts w:cs="Times New Roman"/>
          <w:lang w:val="en-US"/>
        </w:rPr>
        <w:t xml:space="preserve">oil exploration &amp; production assets in the consolidated financial statements amounting to Baht </w:t>
      </w:r>
      <w:r>
        <w:rPr>
          <w:rFonts w:cs="Times New Roman"/>
          <w:lang w:val="en-US"/>
        </w:rPr>
        <w:t>1,366</w:t>
      </w:r>
      <w:r w:rsidRPr="00972FD9">
        <w:rPr>
          <w:rFonts w:cs="Times New Roman"/>
          <w:lang w:val="en-US"/>
        </w:rPr>
        <w:t xml:space="preserve"> million</w:t>
      </w:r>
      <w:r w:rsidR="00335D88">
        <w:rPr>
          <w:rFonts w:cs="Times New Roman"/>
          <w:lang w:val="en-US"/>
        </w:rPr>
        <w:t>.</w:t>
      </w:r>
    </w:p>
    <w:p w14:paraId="517DF044" w14:textId="498991E2" w:rsidR="00783E92" w:rsidRPr="009859C7" w:rsidRDefault="00783E92" w:rsidP="004E69B4">
      <w:pPr>
        <w:rPr>
          <w:rFonts w:cs="Times New Roman"/>
          <w:lang w:val="en-US"/>
        </w:rPr>
      </w:pPr>
    </w:p>
    <w:p w14:paraId="6777409C" w14:textId="77777777" w:rsidR="00783E92" w:rsidRPr="009859C7" w:rsidRDefault="00783E92" w:rsidP="008321D2">
      <w:pPr>
        <w:pStyle w:val="Heading1"/>
        <w:numPr>
          <w:ilvl w:val="0"/>
          <w:numId w:val="3"/>
        </w:numPr>
        <w:spacing w:before="0" w:after="0" w:line="240" w:lineRule="atLeast"/>
        <w:ind w:left="540"/>
        <w:rPr>
          <w:rFonts w:cs="Times New Roman"/>
          <w:szCs w:val="24"/>
        </w:rPr>
      </w:pPr>
      <w:r w:rsidRPr="009859C7">
        <w:rPr>
          <w:rFonts w:cs="Times New Roman"/>
          <w:szCs w:val="24"/>
        </w:rPr>
        <w:t>Investments in associate</w:t>
      </w:r>
      <w:r w:rsidR="008250EC" w:rsidRPr="009859C7">
        <w:rPr>
          <w:rFonts w:cs="Times New Roman"/>
          <w:szCs w:val="24"/>
        </w:rPr>
        <w:t>s</w:t>
      </w:r>
      <w:r w:rsidR="00352465" w:rsidRPr="009859C7">
        <w:rPr>
          <w:rFonts w:cs="Times New Roman"/>
          <w:szCs w:val="24"/>
        </w:rPr>
        <w:t xml:space="preserve"> and joint venture</w:t>
      </w:r>
      <w:r w:rsidR="007E67C1" w:rsidRPr="009859C7">
        <w:rPr>
          <w:rFonts w:cs="Times New Roman"/>
          <w:szCs w:val="24"/>
        </w:rPr>
        <w:t>s</w:t>
      </w:r>
    </w:p>
    <w:p w14:paraId="64F68DB1" w14:textId="77777777" w:rsidR="00D41651" w:rsidRPr="009859C7" w:rsidRDefault="00D41651" w:rsidP="00602188">
      <w:pPr>
        <w:pStyle w:val="block"/>
        <w:tabs>
          <w:tab w:val="left" w:pos="1290"/>
        </w:tabs>
        <w:spacing w:after="0" w:line="240" w:lineRule="atLeast"/>
        <w:ind w:left="547"/>
        <w:jc w:val="both"/>
        <w:rPr>
          <w:rFonts w:cs="Times New Roman"/>
        </w:rPr>
      </w:pPr>
    </w:p>
    <w:tbl>
      <w:tblPr>
        <w:tblW w:w="9450" w:type="dxa"/>
        <w:tblInd w:w="450" w:type="dxa"/>
        <w:tblLayout w:type="fixed"/>
        <w:tblCellMar>
          <w:left w:w="79" w:type="dxa"/>
          <w:right w:w="79" w:type="dxa"/>
        </w:tblCellMar>
        <w:tblLook w:val="04A0" w:firstRow="1" w:lastRow="0" w:firstColumn="1" w:lastColumn="0" w:noHBand="0" w:noVBand="1"/>
      </w:tblPr>
      <w:tblGrid>
        <w:gridCol w:w="3510"/>
        <w:gridCol w:w="720"/>
        <w:gridCol w:w="1305"/>
        <w:gridCol w:w="1305"/>
        <w:gridCol w:w="1305"/>
        <w:gridCol w:w="1305"/>
      </w:tblGrid>
      <w:tr w:rsidR="00025940" w:rsidRPr="009859C7" w14:paraId="7E239377" w14:textId="77777777" w:rsidTr="008B4AF0">
        <w:trPr>
          <w:cantSplit/>
          <w:tblHeader/>
        </w:trPr>
        <w:tc>
          <w:tcPr>
            <w:tcW w:w="3510" w:type="dxa"/>
            <w:vAlign w:val="bottom"/>
            <w:hideMark/>
          </w:tcPr>
          <w:p w14:paraId="61A6A427" w14:textId="77777777" w:rsidR="00025940" w:rsidRPr="009859C7" w:rsidRDefault="00025940" w:rsidP="004177FE">
            <w:pPr>
              <w:pStyle w:val="acctfourfigures"/>
              <w:tabs>
                <w:tab w:val="decimal" w:pos="371"/>
              </w:tabs>
              <w:ind w:left="430" w:hanging="415"/>
              <w:contextualSpacing/>
              <w:rPr>
                <w:rFonts w:cs="Times New Roman"/>
                <w:b/>
                <w:bCs/>
                <w:i/>
                <w:iCs/>
              </w:rPr>
            </w:pPr>
          </w:p>
        </w:tc>
        <w:tc>
          <w:tcPr>
            <w:tcW w:w="720" w:type="dxa"/>
          </w:tcPr>
          <w:p w14:paraId="50F458BD" w14:textId="77777777" w:rsidR="00025940" w:rsidRPr="009859C7" w:rsidRDefault="00025940" w:rsidP="004177FE">
            <w:pPr>
              <w:pStyle w:val="acctmergecolhdg"/>
              <w:contextualSpacing/>
              <w:rPr>
                <w:rFonts w:cs="Times New Roman"/>
              </w:rPr>
            </w:pPr>
          </w:p>
        </w:tc>
        <w:tc>
          <w:tcPr>
            <w:tcW w:w="2610" w:type="dxa"/>
            <w:gridSpan w:val="2"/>
            <w:hideMark/>
          </w:tcPr>
          <w:p w14:paraId="48FD2C11" w14:textId="77777777" w:rsidR="00025940" w:rsidRPr="009859C7" w:rsidRDefault="00025940" w:rsidP="004177FE">
            <w:pPr>
              <w:pStyle w:val="acctmergecolhdg"/>
              <w:contextualSpacing/>
              <w:rPr>
                <w:rFonts w:cs="Times New Roman"/>
              </w:rPr>
            </w:pPr>
            <w:r w:rsidRPr="009859C7">
              <w:rPr>
                <w:rFonts w:cs="Times New Roman"/>
              </w:rPr>
              <w:t>Consolidated</w:t>
            </w:r>
          </w:p>
          <w:p w14:paraId="3390671C" w14:textId="77777777" w:rsidR="00025940" w:rsidRPr="009859C7" w:rsidRDefault="00025940" w:rsidP="004177FE">
            <w:pPr>
              <w:pStyle w:val="acctmergecolhdg"/>
              <w:contextualSpacing/>
              <w:rPr>
                <w:rFonts w:cs="Times New Roman"/>
              </w:rPr>
            </w:pPr>
            <w:r w:rsidRPr="009859C7">
              <w:rPr>
                <w:rFonts w:cs="Times New Roman"/>
              </w:rPr>
              <w:t>financial statements</w:t>
            </w:r>
          </w:p>
        </w:tc>
        <w:tc>
          <w:tcPr>
            <w:tcW w:w="2610" w:type="dxa"/>
            <w:gridSpan w:val="2"/>
            <w:hideMark/>
          </w:tcPr>
          <w:p w14:paraId="45D07C55" w14:textId="77777777" w:rsidR="00025940" w:rsidRPr="009859C7" w:rsidRDefault="00025940" w:rsidP="004177FE">
            <w:pPr>
              <w:pStyle w:val="acctmergecolhdg"/>
              <w:contextualSpacing/>
              <w:rPr>
                <w:rFonts w:cs="Times New Roman"/>
              </w:rPr>
            </w:pPr>
            <w:r w:rsidRPr="009859C7">
              <w:rPr>
                <w:rFonts w:cs="Times New Roman"/>
              </w:rPr>
              <w:t xml:space="preserve">Separate </w:t>
            </w:r>
          </w:p>
          <w:p w14:paraId="6A3E9694" w14:textId="77777777" w:rsidR="00025940" w:rsidRPr="009859C7" w:rsidRDefault="00025940" w:rsidP="004177FE">
            <w:pPr>
              <w:pStyle w:val="acctmergecolhdg"/>
              <w:contextualSpacing/>
              <w:rPr>
                <w:rFonts w:cs="Times New Roman"/>
              </w:rPr>
            </w:pPr>
            <w:r w:rsidRPr="009859C7">
              <w:rPr>
                <w:rFonts w:cs="Times New Roman"/>
              </w:rPr>
              <w:t>financial statements</w:t>
            </w:r>
          </w:p>
        </w:tc>
      </w:tr>
      <w:tr w:rsidR="00C768B7" w:rsidRPr="009859C7" w14:paraId="56E7D235" w14:textId="77777777" w:rsidTr="008B4AF0">
        <w:trPr>
          <w:cantSplit/>
          <w:trHeight w:val="103"/>
          <w:tblHeader/>
        </w:trPr>
        <w:tc>
          <w:tcPr>
            <w:tcW w:w="3510" w:type="dxa"/>
            <w:vAlign w:val="bottom"/>
            <w:hideMark/>
          </w:tcPr>
          <w:p w14:paraId="35DD250E" w14:textId="77777777" w:rsidR="00C768B7" w:rsidRPr="009859C7" w:rsidRDefault="0039147A" w:rsidP="00C768B7">
            <w:pPr>
              <w:contextualSpacing/>
              <w:rPr>
                <w:rFonts w:cs="Times New Roman"/>
                <w:b/>
                <w:bCs/>
                <w:i/>
                <w:iCs/>
              </w:rPr>
            </w:pPr>
            <w:r w:rsidRPr="009859C7">
              <w:rPr>
                <w:rFonts w:cs="Times New Roman"/>
                <w:b/>
                <w:bCs/>
                <w:i/>
                <w:iCs/>
                <w:szCs w:val="22"/>
              </w:rPr>
              <w:t>Year ended 31 December</w:t>
            </w:r>
          </w:p>
        </w:tc>
        <w:tc>
          <w:tcPr>
            <w:tcW w:w="720" w:type="dxa"/>
            <w:hideMark/>
          </w:tcPr>
          <w:p w14:paraId="7FE3686B" w14:textId="77777777" w:rsidR="00C768B7" w:rsidRPr="009859C7" w:rsidRDefault="00C768B7" w:rsidP="00C768B7">
            <w:pPr>
              <w:pStyle w:val="acctfourfigures"/>
              <w:tabs>
                <w:tab w:val="left" w:pos="720"/>
              </w:tabs>
              <w:contextualSpacing/>
              <w:jc w:val="center"/>
              <w:rPr>
                <w:rFonts w:cs="Times New Roman"/>
                <w:i/>
                <w:iCs/>
                <w:szCs w:val="28"/>
                <w:lang w:val="en-US" w:bidi="th-TH"/>
              </w:rPr>
            </w:pPr>
            <w:r w:rsidRPr="009859C7">
              <w:rPr>
                <w:rFonts w:cs="Times New Roman"/>
                <w:i/>
                <w:iCs/>
                <w:szCs w:val="28"/>
                <w:lang w:val="en-US" w:bidi="th-TH"/>
              </w:rPr>
              <w:t>Note</w:t>
            </w:r>
          </w:p>
        </w:tc>
        <w:tc>
          <w:tcPr>
            <w:tcW w:w="1305" w:type="dxa"/>
            <w:vAlign w:val="bottom"/>
            <w:hideMark/>
          </w:tcPr>
          <w:p w14:paraId="5229C502" w14:textId="77777777" w:rsidR="00C768B7" w:rsidRPr="009859C7" w:rsidRDefault="00C768B7" w:rsidP="00C768B7">
            <w:pPr>
              <w:pStyle w:val="acctfourfigures"/>
              <w:tabs>
                <w:tab w:val="left" w:pos="720"/>
              </w:tabs>
              <w:contextualSpacing/>
              <w:jc w:val="center"/>
              <w:rPr>
                <w:rFonts w:cs="Times New Roman"/>
              </w:rPr>
            </w:pPr>
            <w:r w:rsidRPr="009859C7">
              <w:rPr>
                <w:rFonts w:cs="Times New Roman"/>
              </w:rPr>
              <w:t>20</w:t>
            </w:r>
            <w:r w:rsidR="00784B5A">
              <w:rPr>
                <w:rFonts w:cs="Times New Roman"/>
              </w:rPr>
              <w:t>20</w:t>
            </w:r>
          </w:p>
        </w:tc>
        <w:tc>
          <w:tcPr>
            <w:tcW w:w="1305" w:type="dxa"/>
            <w:vAlign w:val="bottom"/>
            <w:hideMark/>
          </w:tcPr>
          <w:p w14:paraId="2777CC8C" w14:textId="77777777" w:rsidR="00C768B7" w:rsidRPr="009859C7" w:rsidRDefault="00C768B7" w:rsidP="00C768B7">
            <w:pPr>
              <w:pStyle w:val="acctfourfigures"/>
              <w:tabs>
                <w:tab w:val="left" w:pos="720"/>
              </w:tabs>
              <w:contextualSpacing/>
              <w:jc w:val="center"/>
              <w:rPr>
                <w:rFonts w:cs="Times New Roman"/>
              </w:rPr>
            </w:pPr>
            <w:r w:rsidRPr="009859C7">
              <w:rPr>
                <w:rFonts w:cs="Times New Roman"/>
              </w:rPr>
              <w:t>201</w:t>
            </w:r>
            <w:r w:rsidR="00784B5A">
              <w:rPr>
                <w:rFonts w:cs="Times New Roman"/>
              </w:rPr>
              <w:t>9</w:t>
            </w:r>
          </w:p>
        </w:tc>
        <w:tc>
          <w:tcPr>
            <w:tcW w:w="1305" w:type="dxa"/>
            <w:vAlign w:val="bottom"/>
            <w:hideMark/>
          </w:tcPr>
          <w:p w14:paraId="39EEE323" w14:textId="77777777" w:rsidR="00C768B7" w:rsidRPr="009859C7" w:rsidRDefault="00C768B7" w:rsidP="00C768B7">
            <w:pPr>
              <w:pStyle w:val="acctfourfigures"/>
              <w:tabs>
                <w:tab w:val="left" w:pos="720"/>
              </w:tabs>
              <w:contextualSpacing/>
              <w:jc w:val="center"/>
              <w:rPr>
                <w:rFonts w:cs="Times New Roman"/>
              </w:rPr>
            </w:pPr>
            <w:r w:rsidRPr="009859C7">
              <w:rPr>
                <w:rFonts w:cs="Times New Roman"/>
              </w:rPr>
              <w:t>20</w:t>
            </w:r>
            <w:r w:rsidR="00784B5A">
              <w:rPr>
                <w:rFonts w:cs="Times New Roman"/>
              </w:rPr>
              <w:t>20</w:t>
            </w:r>
          </w:p>
        </w:tc>
        <w:tc>
          <w:tcPr>
            <w:tcW w:w="1305" w:type="dxa"/>
            <w:vAlign w:val="bottom"/>
            <w:hideMark/>
          </w:tcPr>
          <w:p w14:paraId="1C8C8C1C" w14:textId="77777777" w:rsidR="00C768B7" w:rsidRPr="009859C7" w:rsidRDefault="00C768B7" w:rsidP="00C768B7">
            <w:pPr>
              <w:pStyle w:val="acctfourfigures"/>
              <w:tabs>
                <w:tab w:val="left" w:pos="720"/>
              </w:tabs>
              <w:contextualSpacing/>
              <w:jc w:val="center"/>
              <w:rPr>
                <w:rFonts w:cs="Times New Roman"/>
              </w:rPr>
            </w:pPr>
            <w:r w:rsidRPr="009859C7">
              <w:rPr>
                <w:rFonts w:cs="Times New Roman"/>
              </w:rPr>
              <w:t>201</w:t>
            </w:r>
            <w:r w:rsidR="00784B5A">
              <w:rPr>
                <w:rFonts w:cs="Times New Roman"/>
              </w:rPr>
              <w:t>9</w:t>
            </w:r>
          </w:p>
        </w:tc>
      </w:tr>
      <w:tr w:rsidR="00C768B7" w:rsidRPr="009859C7" w14:paraId="230D1DC5" w14:textId="77777777" w:rsidTr="008B4AF0">
        <w:trPr>
          <w:cantSplit/>
          <w:trHeight w:val="103"/>
          <w:tblHeader/>
        </w:trPr>
        <w:tc>
          <w:tcPr>
            <w:tcW w:w="3510" w:type="dxa"/>
          </w:tcPr>
          <w:p w14:paraId="16781266" w14:textId="77777777" w:rsidR="00C768B7" w:rsidRPr="009859C7" w:rsidRDefault="00C768B7" w:rsidP="00DC141E">
            <w:pPr>
              <w:ind w:firstLine="12"/>
              <w:contextualSpacing/>
              <w:jc w:val="thaiDistribute"/>
              <w:rPr>
                <w:rFonts w:cs="Times New Roman"/>
                <w:b/>
                <w:bCs/>
                <w:i/>
                <w:iCs/>
              </w:rPr>
            </w:pPr>
          </w:p>
        </w:tc>
        <w:tc>
          <w:tcPr>
            <w:tcW w:w="720" w:type="dxa"/>
          </w:tcPr>
          <w:p w14:paraId="1766900D" w14:textId="77777777" w:rsidR="00C768B7" w:rsidRPr="009859C7" w:rsidRDefault="00C768B7" w:rsidP="00C768B7">
            <w:pPr>
              <w:pStyle w:val="acctfourfigures"/>
              <w:tabs>
                <w:tab w:val="left" w:pos="720"/>
              </w:tabs>
              <w:contextualSpacing/>
              <w:jc w:val="center"/>
              <w:rPr>
                <w:rFonts w:cs="Times New Roman"/>
                <w:szCs w:val="22"/>
              </w:rPr>
            </w:pPr>
          </w:p>
        </w:tc>
        <w:tc>
          <w:tcPr>
            <w:tcW w:w="5220" w:type="dxa"/>
            <w:gridSpan w:val="4"/>
            <w:hideMark/>
          </w:tcPr>
          <w:p w14:paraId="54B0F0A7" w14:textId="77777777" w:rsidR="00C768B7" w:rsidRPr="009859C7" w:rsidRDefault="00B75546" w:rsidP="00C768B7">
            <w:pPr>
              <w:pStyle w:val="acctfourfigures"/>
              <w:tabs>
                <w:tab w:val="left" w:pos="720"/>
              </w:tabs>
              <w:contextualSpacing/>
              <w:jc w:val="center"/>
              <w:rPr>
                <w:rFonts w:cs="Times New Roman"/>
                <w:szCs w:val="22"/>
              </w:rPr>
            </w:pPr>
            <w:r w:rsidRPr="009859C7">
              <w:rPr>
                <w:rFonts w:cs="Times New Roman"/>
                <w:i/>
                <w:iCs/>
                <w:szCs w:val="22"/>
                <w:lang w:bidi="th-TH"/>
              </w:rPr>
              <w:t>(</w:t>
            </w:r>
            <w:r w:rsidR="00C768B7" w:rsidRPr="009859C7">
              <w:rPr>
                <w:rFonts w:cs="Times New Roman"/>
                <w:i/>
                <w:iCs/>
                <w:szCs w:val="22"/>
              </w:rPr>
              <w:t>in million Baht</w:t>
            </w:r>
            <w:r w:rsidRPr="009859C7">
              <w:rPr>
                <w:rFonts w:cs="Times New Roman"/>
                <w:i/>
                <w:iCs/>
                <w:szCs w:val="22"/>
                <w:lang w:bidi="th-TH"/>
              </w:rPr>
              <w:t>)</w:t>
            </w:r>
          </w:p>
        </w:tc>
      </w:tr>
      <w:tr w:rsidR="00C768B7" w:rsidRPr="009859C7" w14:paraId="3AF13576" w14:textId="77777777" w:rsidTr="008B4AF0">
        <w:trPr>
          <w:cantSplit/>
        </w:trPr>
        <w:tc>
          <w:tcPr>
            <w:tcW w:w="3510" w:type="dxa"/>
            <w:hideMark/>
          </w:tcPr>
          <w:p w14:paraId="493BE602" w14:textId="77777777" w:rsidR="00C768B7" w:rsidRPr="009859C7" w:rsidRDefault="00C768B7" w:rsidP="00C768B7">
            <w:pPr>
              <w:contextualSpacing/>
              <w:rPr>
                <w:rFonts w:cs="Times New Roman"/>
                <w:b/>
                <w:bCs/>
                <w:szCs w:val="28"/>
                <w:lang w:val="en-US" w:bidi="th-TH"/>
              </w:rPr>
            </w:pPr>
            <w:r w:rsidRPr="009859C7">
              <w:rPr>
                <w:rFonts w:cs="Times New Roman"/>
                <w:b/>
                <w:bCs/>
                <w:szCs w:val="28"/>
                <w:lang w:bidi="th-TH"/>
              </w:rPr>
              <w:t xml:space="preserve">Indirect </w:t>
            </w:r>
            <w:r w:rsidRPr="009859C7">
              <w:rPr>
                <w:rFonts w:cs="Times New Roman"/>
                <w:b/>
                <w:bCs/>
                <w:szCs w:val="22"/>
              </w:rPr>
              <w:t>associates</w:t>
            </w:r>
          </w:p>
        </w:tc>
        <w:tc>
          <w:tcPr>
            <w:tcW w:w="720" w:type="dxa"/>
            <w:vAlign w:val="bottom"/>
          </w:tcPr>
          <w:p w14:paraId="19F3B398" w14:textId="77777777" w:rsidR="00C768B7" w:rsidRPr="009859C7" w:rsidRDefault="00C768B7" w:rsidP="00C768B7">
            <w:pPr>
              <w:pStyle w:val="acctfourfigures"/>
              <w:tabs>
                <w:tab w:val="left" w:pos="720"/>
              </w:tabs>
              <w:contextualSpacing/>
              <w:jc w:val="center"/>
              <w:rPr>
                <w:rFonts w:cs="Times New Roman"/>
                <w:i/>
                <w:iCs/>
              </w:rPr>
            </w:pPr>
          </w:p>
        </w:tc>
        <w:tc>
          <w:tcPr>
            <w:tcW w:w="1305" w:type="dxa"/>
          </w:tcPr>
          <w:p w14:paraId="353D9208" w14:textId="77777777" w:rsidR="00C768B7" w:rsidRPr="009859C7" w:rsidRDefault="00C768B7" w:rsidP="00C768B7">
            <w:pPr>
              <w:pStyle w:val="acctfourfigures"/>
              <w:tabs>
                <w:tab w:val="clear" w:pos="765"/>
                <w:tab w:val="decimal" w:pos="911"/>
              </w:tabs>
              <w:contextualSpacing/>
              <w:rPr>
                <w:rFonts w:cs="Times New Roman"/>
              </w:rPr>
            </w:pPr>
          </w:p>
        </w:tc>
        <w:tc>
          <w:tcPr>
            <w:tcW w:w="1305" w:type="dxa"/>
          </w:tcPr>
          <w:p w14:paraId="1617FF25" w14:textId="77777777" w:rsidR="00C768B7" w:rsidRPr="009859C7" w:rsidRDefault="00C768B7" w:rsidP="00C768B7">
            <w:pPr>
              <w:pStyle w:val="acctfourfigures"/>
              <w:tabs>
                <w:tab w:val="clear" w:pos="765"/>
                <w:tab w:val="decimal" w:pos="821"/>
              </w:tabs>
              <w:contextualSpacing/>
              <w:rPr>
                <w:rFonts w:cs="Times New Roman"/>
              </w:rPr>
            </w:pPr>
          </w:p>
        </w:tc>
        <w:tc>
          <w:tcPr>
            <w:tcW w:w="1305" w:type="dxa"/>
          </w:tcPr>
          <w:p w14:paraId="31A3F7CC" w14:textId="77777777" w:rsidR="00C768B7" w:rsidRPr="009859C7" w:rsidRDefault="00C768B7" w:rsidP="00C768B7">
            <w:pPr>
              <w:pStyle w:val="acctfourfigures"/>
              <w:tabs>
                <w:tab w:val="clear" w:pos="765"/>
                <w:tab w:val="decimal" w:pos="803"/>
              </w:tabs>
              <w:contextualSpacing/>
              <w:rPr>
                <w:rFonts w:cs="Times New Roman"/>
              </w:rPr>
            </w:pPr>
          </w:p>
        </w:tc>
        <w:tc>
          <w:tcPr>
            <w:tcW w:w="1305" w:type="dxa"/>
          </w:tcPr>
          <w:p w14:paraId="7A662047" w14:textId="77777777" w:rsidR="00C768B7" w:rsidRPr="009859C7" w:rsidRDefault="00C768B7" w:rsidP="00C768B7">
            <w:pPr>
              <w:pStyle w:val="acctfourfigures"/>
              <w:tabs>
                <w:tab w:val="clear" w:pos="765"/>
                <w:tab w:val="decimal" w:pos="911"/>
              </w:tabs>
              <w:contextualSpacing/>
              <w:rPr>
                <w:rFonts w:cs="Times New Roman"/>
              </w:rPr>
            </w:pPr>
          </w:p>
        </w:tc>
      </w:tr>
      <w:tr w:rsidR="009618BD" w:rsidRPr="009859C7" w14:paraId="6A763803" w14:textId="77777777" w:rsidTr="008B4AF0">
        <w:trPr>
          <w:cantSplit/>
          <w:trHeight w:val="144"/>
        </w:trPr>
        <w:tc>
          <w:tcPr>
            <w:tcW w:w="3510" w:type="dxa"/>
            <w:hideMark/>
          </w:tcPr>
          <w:p w14:paraId="529CB879" w14:textId="692FFD39" w:rsidR="009618BD" w:rsidRPr="009859C7" w:rsidRDefault="009618BD" w:rsidP="009618BD">
            <w:pPr>
              <w:ind w:left="22"/>
              <w:contextualSpacing/>
              <w:rPr>
                <w:rFonts w:cs="Times New Roman"/>
                <w:szCs w:val="22"/>
              </w:rPr>
            </w:pPr>
            <w:r w:rsidRPr="009859C7">
              <w:rPr>
                <w:rFonts w:cs="Times New Roman"/>
                <w:szCs w:val="22"/>
              </w:rPr>
              <w:t xml:space="preserve">At 1 January </w:t>
            </w:r>
            <w:r w:rsidRPr="009859C7">
              <w:rPr>
                <w:rFonts w:cs="Times New Roman"/>
                <w:szCs w:val="22"/>
                <w:cs/>
                <w:lang w:bidi="th-TH"/>
              </w:rPr>
              <w:t xml:space="preserve">- </w:t>
            </w:r>
            <w:r w:rsidRPr="009859C7">
              <w:rPr>
                <w:rFonts w:cs="Times New Roman"/>
                <w:szCs w:val="22"/>
              </w:rPr>
              <w:t>as previously reported</w:t>
            </w:r>
          </w:p>
        </w:tc>
        <w:tc>
          <w:tcPr>
            <w:tcW w:w="720" w:type="dxa"/>
            <w:vAlign w:val="bottom"/>
          </w:tcPr>
          <w:p w14:paraId="615DD42B" w14:textId="77777777" w:rsidR="009618BD" w:rsidRPr="009859C7" w:rsidRDefault="009618BD" w:rsidP="009618BD">
            <w:pPr>
              <w:pStyle w:val="acctfourfigures"/>
              <w:tabs>
                <w:tab w:val="left" w:pos="720"/>
              </w:tabs>
              <w:contextualSpacing/>
              <w:jc w:val="center"/>
              <w:rPr>
                <w:rFonts w:cs="Times New Roman"/>
                <w:i/>
                <w:iCs/>
              </w:rPr>
            </w:pPr>
          </w:p>
        </w:tc>
        <w:tc>
          <w:tcPr>
            <w:tcW w:w="1305" w:type="dxa"/>
          </w:tcPr>
          <w:p w14:paraId="67A16A22" w14:textId="0C2256BA" w:rsidR="009618BD" w:rsidRPr="009859C7" w:rsidRDefault="00E46768" w:rsidP="00DB088D">
            <w:pPr>
              <w:pStyle w:val="acctfourfigures"/>
              <w:tabs>
                <w:tab w:val="clear" w:pos="765"/>
                <w:tab w:val="decimal" w:pos="915"/>
              </w:tabs>
              <w:contextualSpacing/>
              <w:rPr>
                <w:rFonts w:cs="Times New Roman"/>
                <w:szCs w:val="22"/>
                <w:lang w:val="en-US" w:bidi="th-TH"/>
              </w:rPr>
            </w:pPr>
            <w:r w:rsidRPr="00E46768">
              <w:rPr>
                <w:rFonts w:cs="Times New Roman"/>
                <w:szCs w:val="22"/>
                <w:lang w:val="en-US" w:bidi="th-TH"/>
              </w:rPr>
              <w:t>17,927</w:t>
            </w:r>
          </w:p>
        </w:tc>
        <w:tc>
          <w:tcPr>
            <w:tcW w:w="1305" w:type="dxa"/>
            <w:hideMark/>
          </w:tcPr>
          <w:p w14:paraId="3C1B4F99" w14:textId="4BC9BDED" w:rsidR="009618BD" w:rsidRPr="009859C7" w:rsidRDefault="009618BD" w:rsidP="009618BD">
            <w:pPr>
              <w:pStyle w:val="acctfourfigures"/>
              <w:tabs>
                <w:tab w:val="clear" w:pos="765"/>
                <w:tab w:val="decimal" w:pos="915"/>
              </w:tabs>
              <w:contextualSpacing/>
              <w:rPr>
                <w:rFonts w:cs="Times New Roman"/>
                <w:szCs w:val="22"/>
                <w:lang w:val="en-US" w:bidi="th-TH"/>
              </w:rPr>
            </w:pPr>
            <w:r w:rsidRPr="009859C7">
              <w:rPr>
                <w:rFonts w:cs="Times New Roman"/>
                <w:szCs w:val="22"/>
                <w:lang w:val="en-US" w:bidi="th-TH"/>
              </w:rPr>
              <w:t>17,9</w:t>
            </w:r>
            <w:r w:rsidR="008B4AF0">
              <w:rPr>
                <w:rFonts w:cs="Times New Roman"/>
                <w:szCs w:val="22"/>
                <w:lang w:val="en-US" w:bidi="th-TH"/>
              </w:rPr>
              <w:t>02</w:t>
            </w:r>
          </w:p>
        </w:tc>
        <w:tc>
          <w:tcPr>
            <w:tcW w:w="1305" w:type="dxa"/>
            <w:vAlign w:val="bottom"/>
          </w:tcPr>
          <w:p w14:paraId="7EC98116" w14:textId="5DC7A056" w:rsidR="009618BD" w:rsidRPr="009859C7" w:rsidRDefault="0097720E" w:rsidP="009618BD">
            <w:pPr>
              <w:pStyle w:val="acctfourfigures"/>
              <w:tabs>
                <w:tab w:val="clear" w:pos="765"/>
                <w:tab w:val="decimal" w:pos="915"/>
              </w:tabs>
              <w:contextualSpacing/>
              <w:rPr>
                <w:rFonts w:cs="Times New Roman"/>
                <w:szCs w:val="22"/>
                <w:lang w:val="en-US" w:bidi="th-TH"/>
              </w:rPr>
            </w:pPr>
            <w:r>
              <w:rPr>
                <w:rFonts w:cs="Times New Roman"/>
                <w:szCs w:val="22"/>
                <w:lang w:val="en-US" w:bidi="th-TH"/>
              </w:rPr>
              <w:t>-</w:t>
            </w:r>
          </w:p>
        </w:tc>
        <w:tc>
          <w:tcPr>
            <w:tcW w:w="1305" w:type="dxa"/>
            <w:vAlign w:val="bottom"/>
            <w:hideMark/>
          </w:tcPr>
          <w:p w14:paraId="136A2766" w14:textId="77777777" w:rsidR="009618BD" w:rsidRPr="009859C7" w:rsidRDefault="009618BD" w:rsidP="009618BD">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p>
        </w:tc>
      </w:tr>
      <w:tr w:rsidR="009618BD" w:rsidRPr="009859C7" w14:paraId="194CFEA6" w14:textId="77777777" w:rsidTr="008B4AF0">
        <w:trPr>
          <w:cantSplit/>
          <w:trHeight w:val="144"/>
        </w:trPr>
        <w:tc>
          <w:tcPr>
            <w:tcW w:w="3510" w:type="dxa"/>
            <w:hideMark/>
          </w:tcPr>
          <w:p w14:paraId="544FC1A0" w14:textId="77777777" w:rsidR="009618BD" w:rsidRPr="009859C7" w:rsidRDefault="009618BD" w:rsidP="009618BD">
            <w:pPr>
              <w:ind w:left="192" w:hanging="170"/>
              <w:contextualSpacing/>
              <w:rPr>
                <w:rFonts w:cs="Times New Roman"/>
                <w:szCs w:val="22"/>
              </w:rPr>
            </w:pPr>
            <w:r w:rsidRPr="009859C7">
              <w:rPr>
                <w:rFonts w:cs="Times New Roman"/>
                <w:szCs w:val="22"/>
              </w:rPr>
              <w:t>Effect from changing in accounting policies</w:t>
            </w:r>
          </w:p>
        </w:tc>
        <w:tc>
          <w:tcPr>
            <w:tcW w:w="720" w:type="dxa"/>
            <w:vAlign w:val="bottom"/>
            <w:hideMark/>
          </w:tcPr>
          <w:p w14:paraId="12C3FE9B" w14:textId="77777777" w:rsidR="009618BD" w:rsidRPr="009859C7" w:rsidRDefault="009618BD" w:rsidP="009618BD">
            <w:pPr>
              <w:pStyle w:val="acctfourfigures"/>
              <w:tabs>
                <w:tab w:val="left" w:pos="720"/>
              </w:tabs>
              <w:contextualSpacing/>
              <w:jc w:val="center"/>
              <w:rPr>
                <w:rFonts w:cs="Times New Roman"/>
                <w:i/>
                <w:iCs/>
              </w:rPr>
            </w:pPr>
            <w:r w:rsidRPr="009859C7">
              <w:rPr>
                <w:rFonts w:cs="Times New Roman"/>
                <w:i/>
                <w:iCs/>
              </w:rPr>
              <w:t>3</w:t>
            </w:r>
          </w:p>
        </w:tc>
        <w:tc>
          <w:tcPr>
            <w:tcW w:w="1305" w:type="dxa"/>
            <w:vAlign w:val="bottom"/>
          </w:tcPr>
          <w:p w14:paraId="040B2DDE" w14:textId="5C4783B7" w:rsidR="009618BD" w:rsidRPr="009859C7" w:rsidRDefault="00E46768" w:rsidP="009618BD">
            <w:pPr>
              <w:pStyle w:val="acctfourfigures"/>
              <w:pBdr>
                <w:bottom w:val="single" w:sz="4" w:space="1" w:color="auto"/>
              </w:pBdr>
              <w:tabs>
                <w:tab w:val="clear" w:pos="765"/>
                <w:tab w:val="decimal" w:pos="915"/>
              </w:tabs>
              <w:contextualSpacing/>
              <w:rPr>
                <w:rFonts w:cs="Times New Roman"/>
                <w:szCs w:val="22"/>
                <w:lang w:val="en-US" w:bidi="th-TH"/>
              </w:rPr>
            </w:pPr>
            <w:r>
              <w:rPr>
                <w:rFonts w:cs="Times New Roman"/>
                <w:szCs w:val="22"/>
                <w:lang w:val="en-US" w:bidi="th-TH"/>
              </w:rPr>
              <w:t>(39)</w:t>
            </w:r>
          </w:p>
        </w:tc>
        <w:tc>
          <w:tcPr>
            <w:tcW w:w="1305" w:type="dxa"/>
            <w:vAlign w:val="bottom"/>
            <w:hideMark/>
          </w:tcPr>
          <w:p w14:paraId="3BEB61E9" w14:textId="21AB796C" w:rsidR="009618BD" w:rsidRPr="009859C7" w:rsidRDefault="008B4AF0" w:rsidP="009618BD">
            <w:pPr>
              <w:pStyle w:val="acctfourfigures"/>
              <w:pBdr>
                <w:bottom w:val="single" w:sz="4" w:space="1" w:color="auto"/>
              </w:pBdr>
              <w:tabs>
                <w:tab w:val="clear" w:pos="765"/>
                <w:tab w:val="decimal" w:pos="915"/>
              </w:tabs>
              <w:contextualSpacing/>
              <w:rPr>
                <w:rFonts w:cs="Times New Roman"/>
                <w:szCs w:val="22"/>
                <w:lang w:val="en-US" w:bidi="th-TH"/>
              </w:rPr>
            </w:pPr>
            <w:r>
              <w:rPr>
                <w:rFonts w:cs="Times New Roman"/>
                <w:szCs w:val="22"/>
                <w:lang w:val="en-US" w:bidi="th-TH"/>
              </w:rPr>
              <w:t>-</w:t>
            </w:r>
          </w:p>
        </w:tc>
        <w:tc>
          <w:tcPr>
            <w:tcW w:w="1305" w:type="dxa"/>
            <w:vAlign w:val="bottom"/>
          </w:tcPr>
          <w:p w14:paraId="5017ED54" w14:textId="11F3C646" w:rsidR="009618BD" w:rsidRPr="009859C7" w:rsidRDefault="0097720E" w:rsidP="009618BD">
            <w:pPr>
              <w:pStyle w:val="acctfourfigures"/>
              <w:pBdr>
                <w:bottom w:val="single" w:sz="4" w:space="1" w:color="auto"/>
              </w:pBdr>
              <w:tabs>
                <w:tab w:val="clear" w:pos="765"/>
                <w:tab w:val="decimal" w:pos="915"/>
              </w:tabs>
              <w:contextualSpacing/>
              <w:rPr>
                <w:rFonts w:cs="Times New Roman"/>
                <w:szCs w:val="22"/>
                <w:rtl/>
                <w:cs/>
                <w:lang w:val="en-US"/>
              </w:rPr>
            </w:pPr>
            <w:r>
              <w:rPr>
                <w:rFonts w:cs="Times New Roman"/>
                <w:szCs w:val="22"/>
                <w:lang w:val="en-US"/>
              </w:rPr>
              <w:t>-</w:t>
            </w:r>
          </w:p>
        </w:tc>
        <w:tc>
          <w:tcPr>
            <w:tcW w:w="1305" w:type="dxa"/>
            <w:vAlign w:val="bottom"/>
            <w:hideMark/>
          </w:tcPr>
          <w:p w14:paraId="40F88682" w14:textId="77777777" w:rsidR="009618BD" w:rsidRPr="009859C7" w:rsidRDefault="009618BD" w:rsidP="009618BD">
            <w:pPr>
              <w:pStyle w:val="acctfourfigures"/>
              <w:pBdr>
                <w:bottom w:val="single" w:sz="4" w:space="1" w:color="auto"/>
              </w:pBdr>
              <w:tabs>
                <w:tab w:val="clear" w:pos="765"/>
                <w:tab w:val="decimal" w:pos="915"/>
              </w:tabs>
              <w:contextualSpacing/>
              <w:rPr>
                <w:rFonts w:cs="Times New Roman"/>
                <w:szCs w:val="22"/>
                <w:rtl/>
                <w:cs/>
                <w:lang w:val="en-US"/>
              </w:rPr>
            </w:pPr>
            <w:r w:rsidRPr="009859C7">
              <w:rPr>
                <w:rFonts w:cs="Times New Roman"/>
                <w:szCs w:val="22"/>
                <w:cs/>
                <w:lang w:val="en-US" w:bidi="th-TH"/>
              </w:rPr>
              <w:t>-</w:t>
            </w:r>
          </w:p>
        </w:tc>
      </w:tr>
      <w:tr w:rsidR="009618BD" w:rsidRPr="009859C7" w14:paraId="2616D257" w14:textId="77777777" w:rsidTr="008B4AF0">
        <w:trPr>
          <w:cantSplit/>
          <w:trHeight w:val="144"/>
        </w:trPr>
        <w:tc>
          <w:tcPr>
            <w:tcW w:w="3510" w:type="dxa"/>
            <w:hideMark/>
          </w:tcPr>
          <w:p w14:paraId="39D1DC7B" w14:textId="77777777" w:rsidR="009618BD" w:rsidRPr="009859C7" w:rsidRDefault="009618BD" w:rsidP="009618BD">
            <w:pPr>
              <w:ind w:left="22"/>
              <w:contextualSpacing/>
              <w:rPr>
                <w:rFonts w:cs="Times New Roman"/>
                <w:szCs w:val="22"/>
                <w:rtl/>
                <w:cs/>
              </w:rPr>
            </w:pPr>
            <w:r w:rsidRPr="009859C7">
              <w:rPr>
                <w:rFonts w:cs="Times New Roman"/>
                <w:szCs w:val="22"/>
              </w:rPr>
              <w:t xml:space="preserve">At 1 January </w:t>
            </w:r>
            <w:r w:rsidRPr="009859C7">
              <w:rPr>
                <w:rFonts w:cs="Times New Roman"/>
                <w:szCs w:val="22"/>
                <w:cs/>
                <w:lang w:bidi="th-TH"/>
              </w:rPr>
              <w:t xml:space="preserve">- </w:t>
            </w:r>
            <w:r w:rsidRPr="009859C7">
              <w:rPr>
                <w:rFonts w:cs="Times New Roman"/>
                <w:szCs w:val="22"/>
              </w:rPr>
              <w:t>as restated</w:t>
            </w:r>
          </w:p>
        </w:tc>
        <w:tc>
          <w:tcPr>
            <w:tcW w:w="720" w:type="dxa"/>
            <w:vAlign w:val="bottom"/>
          </w:tcPr>
          <w:p w14:paraId="43041AAC" w14:textId="77777777" w:rsidR="009618BD" w:rsidRPr="009859C7" w:rsidRDefault="009618BD" w:rsidP="009618BD">
            <w:pPr>
              <w:pStyle w:val="acctfourfigures"/>
              <w:tabs>
                <w:tab w:val="left" w:pos="720"/>
              </w:tabs>
              <w:contextualSpacing/>
              <w:jc w:val="center"/>
              <w:rPr>
                <w:rFonts w:cs="Times New Roman"/>
                <w:i/>
                <w:iCs/>
              </w:rPr>
            </w:pPr>
          </w:p>
        </w:tc>
        <w:tc>
          <w:tcPr>
            <w:tcW w:w="1305" w:type="dxa"/>
          </w:tcPr>
          <w:p w14:paraId="0F8016F9" w14:textId="6902ED8B" w:rsidR="009618BD" w:rsidRPr="009859C7" w:rsidRDefault="00E46768" w:rsidP="009618BD">
            <w:pPr>
              <w:pStyle w:val="acctfourfigures"/>
              <w:tabs>
                <w:tab w:val="clear" w:pos="765"/>
                <w:tab w:val="decimal" w:pos="915"/>
              </w:tabs>
              <w:contextualSpacing/>
              <w:rPr>
                <w:rFonts w:cs="Times New Roman"/>
                <w:szCs w:val="22"/>
                <w:lang w:val="en-US" w:bidi="th-TH"/>
              </w:rPr>
            </w:pPr>
            <w:r>
              <w:rPr>
                <w:rFonts w:cs="Times New Roman"/>
                <w:szCs w:val="22"/>
                <w:lang w:val="en-US" w:bidi="th-TH"/>
              </w:rPr>
              <w:t>17,888</w:t>
            </w:r>
          </w:p>
        </w:tc>
        <w:tc>
          <w:tcPr>
            <w:tcW w:w="1305" w:type="dxa"/>
            <w:hideMark/>
          </w:tcPr>
          <w:p w14:paraId="3FFE03CE" w14:textId="77777777" w:rsidR="009618BD" w:rsidRPr="009859C7" w:rsidRDefault="009618BD" w:rsidP="009618BD">
            <w:pPr>
              <w:pStyle w:val="acctfourfigures"/>
              <w:tabs>
                <w:tab w:val="clear" w:pos="765"/>
                <w:tab w:val="decimal" w:pos="915"/>
              </w:tabs>
              <w:contextualSpacing/>
              <w:rPr>
                <w:rFonts w:cs="Times New Roman"/>
                <w:szCs w:val="22"/>
                <w:lang w:val="en-US" w:bidi="th-TH"/>
              </w:rPr>
            </w:pPr>
            <w:r w:rsidRPr="009859C7">
              <w:rPr>
                <w:rFonts w:cs="Times New Roman"/>
                <w:szCs w:val="22"/>
                <w:lang w:val="en-US" w:bidi="th-TH"/>
              </w:rPr>
              <w:t>17,902</w:t>
            </w:r>
          </w:p>
        </w:tc>
        <w:tc>
          <w:tcPr>
            <w:tcW w:w="1305" w:type="dxa"/>
            <w:vAlign w:val="bottom"/>
          </w:tcPr>
          <w:p w14:paraId="0EE4DC44" w14:textId="500A170A" w:rsidR="009618BD" w:rsidRPr="009859C7" w:rsidRDefault="0097720E" w:rsidP="009618BD">
            <w:pPr>
              <w:pStyle w:val="acctfourfigures"/>
              <w:tabs>
                <w:tab w:val="clear" w:pos="765"/>
                <w:tab w:val="decimal" w:pos="915"/>
              </w:tabs>
              <w:contextualSpacing/>
              <w:rPr>
                <w:rFonts w:cs="Times New Roman"/>
                <w:szCs w:val="22"/>
                <w:rtl/>
                <w:cs/>
                <w:lang w:val="en-US"/>
              </w:rPr>
            </w:pPr>
            <w:r>
              <w:rPr>
                <w:rFonts w:cs="Times New Roman"/>
                <w:szCs w:val="22"/>
                <w:lang w:val="en-US"/>
              </w:rPr>
              <w:t>-</w:t>
            </w:r>
          </w:p>
        </w:tc>
        <w:tc>
          <w:tcPr>
            <w:tcW w:w="1305" w:type="dxa"/>
            <w:vAlign w:val="bottom"/>
            <w:hideMark/>
          </w:tcPr>
          <w:p w14:paraId="7CE2DBCA" w14:textId="77777777" w:rsidR="009618BD" w:rsidRPr="009859C7" w:rsidRDefault="009618BD" w:rsidP="009618BD">
            <w:pPr>
              <w:pStyle w:val="acctfourfigures"/>
              <w:tabs>
                <w:tab w:val="clear" w:pos="765"/>
                <w:tab w:val="decimal" w:pos="915"/>
              </w:tabs>
              <w:contextualSpacing/>
              <w:rPr>
                <w:rFonts w:cs="Times New Roman"/>
                <w:szCs w:val="22"/>
                <w:rtl/>
                <w:cs/>
                <w:lang w:val="en-US"/>
              </w:rPr>
            </w:pPr>
            <w:r w:rsidRPr="009859C7">
              <w:rPr>
                <w:rFonts w:cs="Times New Roman"/>
                <w:szCs w:val="22"/>
                <w:cs/>
                <w:lang w:val="en-US" w:bidi="th-TH"/>
              </w:rPr>
              <w:t>-</w:t>
            </w:r>
          </w:p>
        </w:tc>
      </w:tr>
      <w:tr w:rsidR="009618BD" w:rsidRPr="009859C7" w14:paraId="05A8642E" w14:textId="77777777" w:rsidTr="008B4AF0">
        <w:trPr>
          <w:cantSplit/>
          <w:trHeight w:val="144"/>
        </w:trPr>
        <w:tc>
          <w:tcPr>
            <w:tcW w:w="3510" w:type="dxa"/>
            <w:hideMark/>
          </w:tcPr>
          <w:p w14:paraId="5490141E" w14:textId="77777777" w:rsidR="009618BD" w:rsidRPr="009859C7" w:rsidRDefault="009618BD" w:rsidP="009618BD">
            <w:pPr>
              <w:ind w:left="22"/>
              <w:contextualSpacing/>
              <w:rPr>
                <w:rFonts w:cs="Times New Roman"/>
                <w:szCs w:val="22"/>
                <w:rtl/>
                <w:cs/>
              </w:rPr>
            </w:pPr>
            <w:r w:rsidRPr="009859C7">
              <w:rPr>
                <w:rFonts w:cs="Times New Roman"/>
                <w:szCs w:val="22"/>
              </w:rPr>
              <w:t>Increase</w:t>
            </w:r>
          </w:p>
        </w:tc>
        <w:tc>
          <w:tcPr>
            <w:tcW w:w="720" w:type="dxa"/>
            <w:vAlign w:val="bottom"/>
          </w:tcPr>
          <w:p w14:paraId="3660ABCD" w14:textId="77777777" w:rsidR="009618BD" w:rsidRPr="009859C7" w:rsidRDefault="009618BD" w:rsidP="009618BD">
            <w:pPr>
              <w:pStyle w:val="acctfourfigures"/>
              <w:tabs>
                <w:tab w:val="left" w:pos="720"/>
              </w:tabs>
              <w:contextualSpacing/>
              <w:jc w:val="center"/>
              <w:rPr>
                <w:rFonts w:cs="Times New Roman"/>
                <w:i/>
                <w:iCs/>
              </w:rPr>
            </w:pPr>
          </w:p>
        </w:tc>
        <w:tc>
          <w:tcPr>
            <w:tcW w:w="1305" w:type="dxa"/>
            <w:vAlign w:val="bottom"/>
          </w:tcPr>
          <w:p w14:paraId="35AB9657" w14:textId="35910C0E" w:rsidR="009618BD" w:rsidRPr="009859C7" w:rsidRDefault="00335D88" w:rsidP="009618BD">
            <w:pPr>
              <w:pStyle w:val="acctfourfigures"/>
              <w:tabs>
                <w:tab w:val="clear" w:pos="765"/>
                <w:tab w:val="decimal" w:pos="915"/>
              </w:tabs>
              <w:contextualSpacing/>
              <w:rPr>
                <w:rFonts w:cs="Times New Roman"/>
                <w:szCs w:val="22"/>
                <w:lang w:val="en-US" w:bidi="th-TH"/>
              </w:rPr>
            </w:pPr>
            <w:r>
              <w:rPr>
                <w:rFonts w:cs="Times New Roman"/>
                <w:szCs w:val="22"/>
                <w:lang w:val="en-US" w:bidi="th-TH"/>
              </w:rPr>
              <w:t>-</w:t>
            </w:r>
          </w:p>
        </w:tc>
        <w:tc>
          <w:tcPr>
            <w:tcW w:w="1305" w:type="dxa"/>
            <w:vAlign w:val="bottom"/>
            <w:hideMark/>
          </w:tcPr>
          <w:p w14:paraId="12B34A4B" w14:textId="77777777" w:rsidR="009618BD" w:rsidRPr="009859C7" w:rsidRDefault="009618BD" w:rsidP="009618BD">
            <w:pPr>
              <w:pStyle w:val="acctfourfigures"/>
              <w:tabs>
                <w:tab w:val="clear" w:pos="765"/>
                <w:tab w:val="decimal" w:pos="915"/>
              </w:tabs>
              <w:contextualSpacing/>
              <w:rPr>
                <w:rFonts w:cs="Times New Roman"/>
                <w:szCs w:val="22"/>
                <w:lang w:val="en-US" w:bidi="th-TH"/>
              </w:rPr>
            </w:pPr>
            <w:r w:rsidRPr="009859C7">
              <w:rPr>
                <w:rFonts w:cs="Times New Roman"/>
                <w:szCs w:val="22"/>
                <w:lang w:val="en-US" w:bidi="th-TH"/>
              </w:rPr>
              <w:t>226</w:t>
            </w:r>
          </w:p>
        </w:tc>
        <w:tc>
          <w:tcPr>
            <w:tcW w:w="1305" w:type="dxa"/>
            <w:vAlign w:val="bottom"/>
          </w:tcPr>
          <w:p w14:paraId="0335EC0D" w14:textId="2E22A989" w:rsidR="009618BD" w:rsidRPr="009859C7" w:rsidRDefault="0097720E" w:rsidP="009618BD">
            <w:pPr>
              <w:pStyle w:val="acctfourfigures"/>
              <w:tabs>
                <w:tab w:val="clear" w:pos="765"/>
                <w:tab w:val="decimal" w:pos="915"/>
              </w:tabs>
              <w:contextualSpacing/>
              <w:rPr>
                <w:rFonts w:cs="Times New Roman"/>
                <w:szCs w:val="22"/>
                <w:lang w:val="en-US" w:bidi="th-TH"/>
              </w:rPr>
            </w:pPr>
            <w:r>
              <w:rPr>
                <w:rFonts w:cs="Times New Roman"/>
                <w:szCs w:val="22"/>
                <w:lang w:val="en-US" w:bidi="th-TH"/>
              </w:rPr>
              <w:t>-</w:t>
            </w:r>
          </w:p>
        </w:tc>
        <w:tc>
          <w:tcPr>
            <w:tcW w:w="1305" w:type="dxa"/>
            <w:vAlign w:val="bottom"/>
            <w:hideMark/>
          </w:tcPr>
          <w:p w14:paraId="46AD692B" w14:textId="77777777" w:rsidR="009618BD" w:rsidRPr="009859C7" w:rsidRDefault="009618BD" w:rsidP="009618BD">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p>
        </w:tc>
      </w:tr>
      <w:tr w:rsidR="009618BD" w:rsidRPr="009859C7" w14:paraId="704D791D" w14:textId="77777777" w:rsidTr="008B4AF0">
        <w:trPr>
          <w:cantSplit/>
          <w:trHeight w:val="144"/>
        </w:trPr>
        <w:tc>
          <w:tcPr>
            <w:tcW w:w="3510" w:type="dxa"/>
            <w:hideMark/>
          </w:tcPr>
          <w:p w14:paraId="2817DCC1" w14:textId="77777777" w:rsidR="009618BD" w:rsidRPr="009859C7" w:rsidRDefault="009618BD" w:rsidP="009618BD">
            <w:pPr>
              <w:ind w:left="22"/>
              <w:contextualSpacing/>
              <w:rPr>
                <w:rFonts w:cs="Times New Roman"/>
                <w:szCs w:val="22"/>
              </w:rPr>
            </w:pPr>
            <w:r w:rsidRPr="009859C7">
              <w:rPr>
                <w:rFonts w:cs="Times New Roman"/>
                <w:szCs w:val="22"/>
              </w:rPr>
              <w:t>Decrease</w:t>
            </w:r>
          </w:p>
        </w:tc>
        <w:tc>
          <w:tcPr>
            <w:tcW w:w="720" w:type="dxa"/>
            <w:vAlign w:val="bottom"/>
          </w:tcPr>
          <w:p w14:paraId="367C99C0" w14:textId="77777777" w:rsidR="009618BD" w:rsidRPr="009859C7" w:rsidRDefault="009618BD" w:rsidP="009618BD">
            <w:pPr>
              <w:pStyle w:val="acctfourfigures"/>
              <w:tabs>
                <w:tab w:val="left" w:pos="720"/>
              </w:tabs>
              <w:contextualSpacing/>
              <w:jc w:val="center"/>
              <w:rPr>
                <w:rFonts w:cs="Times New Roman"/>
                <w:i/>
                <w:iCs/>
              </w:rPr>
            </w:pPr>
          </w:p>
        </w:tc>
        <w:tc>
          <w:tcPr>
            <w:tcW w:w="1305" w:type="dxa"/>
            <w:vAlign w:val="bottom"/>
          </w:tcPr>
          <w:p w14:paraId="65233915" w14:textId="41074453" w:rsidR="009618BD" w:rsidRPr="009859C7" w:rsidRDefault="00E46768" w:rsidP="009618BD">
            <w:pPr>
              <w:pStyle w:val="acctfourfigures"/>
              <w:tabs>
                <w:tab w:val="clear" w:pos="765"/>
                <w:tab w:val="decimal" w:pos="915"/>
              </w:tabs>
              <w:contextualSpacing/>
              <w:rPr>
                <w:rFonts w:cs="Times New Roman"/>
                <w:szCs w:val="22"/>
                <w:lang w:val="en-US" w:bidi="th-TH"/>
              </w:rPr>
            </w:pPr>
            <w:r>
              <w:rPr>
                <w:rFonts w:cs="Times New Roman"/>
                <w:szCs w:val="22"/>
                <w:lang w:val="en-US" w:bidi="th-TH"/>
              </w:rPr>
              <w:t>(842)</w:t>
            </w:r>
          </w:p>
        </w:tc>
        <w:tc>
          <w:tcPr>
            <w:tcW w:w="1305" w:type="dxa"/>
            <w:vAlign w:val="bottom"/>
            <w:hideMark/>
          </w:tcPr>
          <w:p w14:paraId="1351CEC5" w14:textId="77777777" w:rsidR="009618BD" w:rsidRPr="009859C7" w:rsidRDefault="009618BD" w:rsidP="009618BD">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r w:rsidRPr="009859C7">
              <w:rPr>
                <w:rFonts w:cs="Times New Roman"/>
                <w:szCs w:val="22"/>
                <w:lang w:val="en-US" w:bidi="th-TH"/>
              </w:rPr>
              <w:t>77</w:t>
            </w:r>
            <w:r w:rsidRPr="009859C7">
              <w:rPr>
                <w:rFonts w:cs="Times New Roman"/>
                <w:szCs w:val="22"/>
                <w:cs/>
                <w:lang w:val="en-US" w:bidi="th-TH"/>
              </w:rPr>
              <w:t>)</w:t>
            </w:r>
          </w:p>
        </w:tc>
        <w:tc>
          <w:tcPr>
            <w:tcW w:w="1305" w:type="dxa"/>
            <w:vAlign w:val="bottom"/>
          </w:tcPr>
          <w:p w14:paraId="447623DF" w14:textId="02CEAA84" w:rsidR="009618BD" w:rsidRPr="009859C7" w:rsidRDefault="0097720E" w:rsidP="009618BD">
            <w:pPr>
              <w:pStyle w:val="acctfourfigures"/>
              <w:tabs>
                <w:tab w:val="clear" w:pos="765"/>
                <w:tab w:val="decimal" w:pos="915"/>
              </w:tabs>
              <w:contextualSpacing/>
              <w:rPr>
                <w:rFonts w:cs="Times New Roman"/>
                <w:szCs w:val="22"/>
                <w:lang w:val="en-US" w:bidi="th-TH"/>
              </w:rPr>
            </w:pPr>
            <w:r>
              <w:rPr>
                <w:rFonts w:cs="Times New Roman"/>
                <w:szCs w:val="22"/>
                <w:lang w:val="en-US" w:bidi="th-TH"/>
              </w:rPr>
              <w:t>-</w:t>
            </w:r>
          </w:p>
        </w:tc>
        <w:tc>
          <w:tcPr>
            <w:tcW w:w="1305" w:type="dxa"/>
            <w:vAlign w:val="bottom"/>
            <w:hideMark/>
          </w:tcPr>
          <w:p w14:paraId="034B06B8" w14:textId="77777777" w:rsidR="009618BD" w:rsidRPr="009859C7" w:rsidRDefault="009618BD" w:rsidP="009618BD">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p>
        </w:tc>
      </w:tr>
      <w:tr w:rsidR="009618BD" w:rsidRPr="009859C7" w14:paraId="2123C066" w14:textId="77777777" w:rsidTr="008B4AF0">
        <w:trPr>
          <w:cantSplit/>
          <w:trHeight w:val="144"/>
        </w:trPr>
        <w:tc>
          <w:tcPr>
            <w:tcW w:w="3510" w:type="dxa"/>
            <w:hideMark/>
          </w:tcPr>
          <w:p w14:paraId="672C372F" w14:textId="453F568D" w:rsidR="009618BD" w:rsidRPr="009859C7" w:rsidRDefault="009618BD" w:rsidP="009618BD">
            <w:pPr>
              <w:ind w:left="22"/>
              <w:contextualSpacing/>
              <w:rPr>
                <w:rFonts w:cs="Times New Roman"/>
                <w:szCs w:val="22"/>
              </w:rPr>
            </w:pPr>
            <w:r w:rsidRPr="009859C7">
              <w:rPr>
                <w:rFonts w:cs="Times New Roman"/>
                <w:szCs w:val="22"/>
              </w:rPr>
              <w:t xml:space="preserve">Share of net profit </w:t>
            </w:r>
            <w:r w:rsidR="008B4AF0">
              <w:rPr>
                <w:rFonts w:cs="Times New Roman"/>
                <w:szCs w:val="22"/>
              </w:rPr>
              <w:t xml:space="preserve">(loss) </w:t>
            </w:r>
            <w:r w:rsidRPr="009859C7">
              <w:rPr>
                <w:rFonts w:cs="Times New Roman"/>
                <w:szCs w:val="22"/>
              </w:rPr>
              <w:t>of associates</w:t>
            </w:r>
          </w:p>
        </w:tc>
        <w:tc>
          <w:tcPr>
            <w:tcW w:w="720" w:type="dxa"/>
            <w:vAlign w:val="bottom"/>
          </w:tcPr>
          <w:p w14:paraId="264DFB57" w14:textId="77777777" w:rsidR="009618BD" w:rsidRPr="009859C7" w:rsidRDefault="009618BD" w:rsidP="009618BD">
            <w:pPr>
              <w:pStyle w:val="acctfourfigures"/>
              <w:tabs>
                <w:tab w:val="left" w:pos="720"/>
              </w:tabs>
              <w:contextualSpacing/>
              <w:jc w:val="center"/>
              <w:rPr>
                <w:rFonts w:cs="Times New Roman"/>
                <w:i/>
                <w:iCs/>
              </w:rPr>
            </w:pPr>
          </w:p>
        </w:tc>
        <w:tc>
          <w:tcPr>
            <w:tcW w:w="1305" w:type="dxa"/>
            <w:vAlign w:val="bottom"/>
          </w:tcPr>
          <w:p w14:paraId="18AFF659" w14:textId="3BFA6FE1" w:rsidR="009618BD" w:rsidRPr="009859C7" w:rsidRDefault="00E46768" w:rsidP="009618BD">
            <w:pPr>
              <w:pStyle w:val="acctfourfigures"/>
              <w:tabs>
                <w:tab w:val="clear" w:pos="765"/>
                <w:tab w:val="decimal" w:pos="915"/>
              </w:tabs>
              <w:contextualSpacing/>
              <w:rPr>
                <w:rFonts w:cs="Times New Roman"/>
                <w:szCs w:val="22"/>
                <w:lang w:val="en-US" w:bidi="th-TH"/>
              </w:rPr>
            </w:pPr>
            <w:r>
              <w:rPr>
                <w:rFonts w:cs="Times New Roman"/>
                <w:szCs w:val="22"/>
                <w:lang w:val="en-US" w:bidi="th-TH"/>
              </w:rPr>
              <w:t>(623)</w:t>
            </w:r>
          </w:p>
        </w:tc>
        <w:tc>
          <w:tcPr>
            <w:tcW w:w="1305" w:type="dxa"/>
            <w:vAlign w:val="bottom"/>
            <w:hideMark/>
          </w:tcPr>
          <w:p w14:paraId="318A8196" w14:textId="77777777" w:rsidR="009618BD" w:rsidRPr="009859C7" w:rsidRDefault="009618BD" w:rsidP="009618BD">
            <w:pPr>
              <w:pStyle w:val="acctfourfigures"/>
              <w:tabs>
                <w:tab w:val="clear" w:pos="765"/>
                <w:tab w:val="decimal" w:pos="915"/>
              </w:tabs>
              <w:contextualSpacing/>
              <w:rPr>
                <w:rFonts w:cs="Times New Roman"/>
                <w:szCs w:val="22"/>
                <w:lang w:val="en-US" w:bidi="th-TH"/>
              </w:rPr>
            </w:pPr>
            <w:r w:rsidRPr="009859C7">
              <w:rPr>
                <w:rFonts w:cs="Times New Roman"/>
                <w:szCs w:val="22"/>
                <w:lang w:val="en-US" w:bidi="th-TH"/>
              </w:rPr>
              <w:t>372</w:t>
            </w:r>
          </w:p>
        </w:tc>
        <w:tc>
          <w:tcPr>
            <w:tcW w:w="1305" w:type="dxa"/>
            <w:vAlign w:val="bottom"/>
          </w:tcPr>
          <w:p w14:paraId="299A1562" w14:textId="4D7030D7" w:rsidR="009618BD" w:rsidRPr="009859C7" w:rsidRDefault="0097720E" w:rsidP="009618BD">
            <w:pPr>
              <w:pStyle w:val="acctfourfigures"/>
              <w:tabs>
                <w:tab w:val="clear" w:pos="765"/>
                <w:tab w:val="decimal" w:pos="915"/>
              </w:tabs>
              <w:contextualSpacing/>
              <w:rPr>
                <w:rFonts w:cs="Times New Roman"/>
                <w:szCs w:val="22"/>
                <w:lang w:val="en-US" w:bidi="th-TH"/>
              </w:rPr>
            </w:pPr>
            <w:r>
              <w:rPr>
                <w:rFonts w:cs="Times New Roman"/>
                <w:szCs w:val="22"/>
                <w:lang w:val="en-US" w:bidi="th-TH"/>
              </w:rPr>
              <w:t>-</w:t>
            </w:r>
          </w:p>
        </w:tc>
        <w:tc>
          <w:tcPr>
            <w:tcW w:w="1305" w:type="dxa"/>
            <w:vAlign w:val="bottom"/>
            <w:hideMark/>
          </w:tcPr>
          <w:p w14:paraId="17332BCB" w14:textId="77777777" w:rsidR="009618BD" w:rsidRPr="009859C7" w:rsidRDefault="009618BD" w:rsidP="009618BD">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p>
        </w:tc>
      </w:tr>
      <w:tr w:rsidR="009618BD" w:rsidRPr="009859C7" w14:paraId="4A290C39" w14:textId="77777777" w:rsidTr="008B4AF0">
        <w:trPr>
          <w:cantSplit/>
          <w:trHeight w:val="144"/>
        </w:trPr>
        <w:tc>
          <w:tcPr>
            <w:tcW w:w="3510" w:type="dxa"/>
            <w:hideMark/>
          </w:tcPr>
          <w:p w14:paraId="7398BEA0" w14:textId="77777777" w:rsidR="009618BD" w:rsidRPr="009859C7" w:rsidRDefault="009618BD" w:rsidP="009618BD">
            <w:pPr>
              <w:ind w:left="22"/>
              <w:contextualSpacing/>
              <w:rPr>
                <w:rFonts w:cs="Times New Roman"/>
                <w:szCs w:val="22"/>
              </w:rPr>
            </w:pPr>
            <w:r w:rsidRPr="009859C7">
              <w:rPr>
                <w:rFonts w:cs="Times New Roman"/>
                <w:szCs w:val="22"/>
              </w:rPr>
              <w:t xml:space="preserve">Share of other comprehensive </w:t>
            </w:r>
          </w:p>
          <w:p w14:paraId="45D5FB75" w14:textId="64A89723" w:rsidR="009618BD" w:rsidRPr="009859C7" w:rsidRDefault="009618BD" w:rsidP="009618BD">
            <w:pPr>
              <w:ind w:left="22"/>
              <w:contextualSpacing/>
              <w:rPr>
                <w:rFonts w:cs="Times New Roman"/>
                <w:szCs w:val="22"/>
              </w:rPr>
            </w:pPr>
            <w:r w:rsidRPr="009859C7">
              <w:rPr>
                <w:rFonts w:cs="Times New Roman"/>
                <w:szCs w:val="22"/>
              </w:rPr>
              <w:t xml:space="preserve">   </w:t>
            </w:r>
            <w:r w:rsidR="00AC5990">
              <w:rPr>
                <w:rFonts w:cs="Times New Roman"/>
                <w:szCs w:val="22"/>
              </w:rPr>
              <w:t>i</w:t>
            </w:r>
            <w:r w:rsidRPr="009859C7">
              <w:rPr>
                <w:rFonts w:cs="Times New Roman"/>
                <w:szCs w:val="22"/>
              </w:rPr>
              <w:t>ncome (loss) of associates</w:t>
            </w:r>
          </w:p>
        </w:tc>
        <w:tc>
          <w:tcPr>
            <w:tcW w:w="720" w:type="dxa"/>
            <w:vAlign w:val="bottom"/>
          </w:tcPr>
          <w:p w14:paraId="3D1C90BE" w14:textId="77777777" w:rsidR="009618BD" w:rsidRPr="009859C7" w:rsidRDefault="009618BD" w:rsidP="009618BD">
            <w:pPr>
              <w:pStyle w:val="acctfourfigures"/>
              <w:tabs>
                <w:tab w:val="left" w:pos="720"/>
              </w:tabs>
              <w:contextualSpacing/>
              <w:jc w:val="center"/>
              <w:rPr>
                <w:rFonts w:cs="Times New Roman"/>
                <w:i/>
                <w:iCs/>
              </w:rPr>
            </w:pPr>
          </w:p>
        </w:tc>
        <w:tc>
          <w:tcPr>
            <w:tcW w:w="1305" w:type="dxa"/>
            <w:vAlign w:val="bottom"/>
          </w:tcPr>
          <w:p w14:paraId="0BE9AFAE" w14:textId="31E58AE7" w:rsidR="009618BD" w:rsidRPr="009859C7" w:rsidRDefault="00E46768" w:rsidP="009618BD">
            <w:pPr>
              <w:pStyle w:val="acctfourfigures"/>
              <w:tabs>
                <w:tab w:val="clear" w:pos="765"/>
                <w:tab w:val="decimal" w:pos="915"/>
              </w:tabs>
              <w:contextualSpacing/>
              <w:rPr>
                <w:rFonts w:cs="Times New Roman"/>
                <w:szCs w:val="22"/>
                <w:lang w:val="en-US" w:bidi="th-TH"/>
              </w:rPr>
            </w:pPr>
            <w:r>
              <w:rPr>
                <w:rFonts w:cs="Times New Roman"/>
                <w:szCs w:val="22"/>
                <w:lang w:val="en-US" w:bidi="th-TH"/>
              </w:rPr>
              <w:t>56</w:t>
            </w:r>
          </w:p>
        </w:tc>
        <w:tc>
          <w:tcPr>
            <w:tcW w:w="1305" w:type="dxa"/>
            <w:vAlign w:val="bottom"/>
            <w:hideMark/>
          </w:tcPr>
          <w:p w14:paraId="1F0553D8" w14:textId="77777777" w:rsidR="009618BD" w:rsidRPr="009859C7" w:rsidRDefault="009618BD" w:rsidP="009618BD">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r w:rsidRPr="009859C7">
              <w:rPr>
                <w:rFonts w:cs="Times New Roman"/>
                <w:szCs w:val="22"/>
                <w:lang w:val="en-US" w:bidi="th-TH"/>
              </w:rPr>
              <w:t>4</w:t>
            </w:r>
            <w:r w:rsidRPr="009859C7">
              <w:rPr>
                <w:rFonts w:cs="Times New Roman"/>
                <w:szCs w:val="22"/>
                <w:cs/>
                <w:lang w:val="en-US" w:bidi="th-TH"/>
              </w:rPr>
              <w:t>)</w:t>
            </w:r>
          </w:p>
        </w:tc>
        <w:tc>
          <w:tcPr>
            <w:tcW w:w="1305" w:type="dxa"/>
            <w:vAlign w:val="bottom"/>
          </w:tcPr>
          <w:p w14:paraId="2A6E50B3" w14:textId="640E8C5C" w:rsidR="009618BD" w:rsidRPr="009859C7" w:rsidRDefault="0097720E" w:rsidP="009618BD">
            <w:pPr>
              <w:pStyle w:val="acctfourfigures"/>
              <w:tabs>
                <w:tab w:val="clear" w:pos="765"/>
                <w:tab w:val="decimal" w:pos="915"/>
              </w:tabs>
              <w:contextualSpacing/>
              <w:rPr>
                <w:rFonts w:cs="Times New Roman"/>
                <w:szCs w:val="22"/>
                <w:lang w:val="en-US" w:bidi="th-TH"/>
              </w:rPr>
            </w:pPr>
            <w:r>
              <w:rPr>
                <w:rFonts w:cs="Times New Roman"/>
                <w:szCs w:val="22"/>
                <w:lang w:val="en-US" w:bidi="th-TH"/>
              </w:rPr>
              <w:t>-</w:t>
            </w:r>
          </w:p>
        </w:tc>
        <w:tc>
          <w:tcPr>
            <w:tcW w:w="1305" w:type="dxa"/>
            <w:vAlign w:val="bottom"/>
            <w:hideMark/>
          </w:tcPr>
          <w:p w14:paraId="651AA496" w14:textId="77777777" w:rsidR="009618BD" w:rsidRPr="009859C7" w:rsidRDefault="009618BD" w:rsidP="009618BD">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p>
        </w:tc>
      </w:tr>
      <w:tr w:rsidR="00E46768" w:rsidRPr="009859C7" w14:paraId="7A21E872" w14:textId="77777777" w:rsidTr="008B4AF0">
        <w:trPr>
          <w:cantSplit/>
          <w:trHeight w:val="144"/>
        </w:trPr>
        <w:tc>
          <w:tcPr>
            <w:tcW w:w="3510" w:type="dxa"/>
          </w:tcPr>
          <w:p w14:paraId="25331C75" w14:textId="744C6993" w:rsidR="00E46768" w:rsidRPr="009859C7" w:rsidRDefault="00335D88" w:rsidP="00E46768">
            <w:pPr>
              <w:pStyle w:val="acctfourfigures"/>
              <w:tabs>
                <w:tab w:val="left" w:pos="720"/>
              </w:tabs>
              <w:spacing w:line="240" w:lineRule="atLeast"/>
              <w:ind w:left="188" w:hanging="180"/>
              <w:rPr>
                <w:rFonts w:cs="Times New Roman"/>
                <w:szCs w:val="22"/>
              </w:rPr>
            </w:pPr>
            <w:r>
              <w:rPr>
                <w:rFonts w:cs="Times New Roman"/>
              </w:rPr>
              <w:t>Loss from impairment</w:t>
            </w:r>
          </w:p>
        </w:tc>
        <w:tc>
          <w:tcPr>
            <w:tcW w:w="720" w:type="dxa"/>
            <w:vAlign w:val="bottom"/>
          </w:tcPr>
          <w:p w14:paraId="34D784C1" w14:textId="77777777" w:rsidR="00E46768" w:rsidRPr="009859C7" w:rsidRDefault="00E46768" w:rsidP="009618BD">
            <w:pPr>
              <w:pStyle w:val="acctfourfigures"/>
              <w:tabs>
                <w:tab w:val="left" w:pos="720"/>
              </w:tabs>
              <w:contextualSpacing/>
              <w:jc w:val="center"/>
              <w:rPr>
                <w:rFonts w:cs="Times New Roman"/>
                <w:i/>
                <w:iCs/>
              </w:rPr>
            </w:pPr>
          </w:p>
        </w:tc>
        <w:tc>
          <w:tcPr>
            <w:tcW w:w="1305" w:type="dxa"/>
            <w:vAlign w:val="bottom"/>
          </w:tcPr>
          <w:p w14:paraId="4B0CA832" w14:textId="3788129F" w:rsidR="00E46768" w:rsidRPr="00E46768" w:rsidRDefault="00E46768" w:rsidP="009618BD">
            <w:pPr>
              <w:pStyle w:val="acctfourfigures"/>
              <w:tabs>
                <w:tab w:val="clear" w:pos="765"/>
                <w:tab w:val="decimal" w:pos="915"/>
              </w:tabs>
              <w:contextualSpacing/>
              <w:rPr>
                <w:rFonts w:cstheme="minorBidi"/>
                <w:szCs w:val="22"/>
                <w:lang w:val="en-US" w:bidi="th-TH"/>
              </w:rPr>
            </w:pPr>
            <w:r>
              <w:rPr>
                <w:rFonts w:cs="Times New Roman"/>
                <w:szCs w:val="22"/>
                <w:lang w:val="en-US" w:bidi="th-TH"/>
              </w:rPr>
              <w:t>(1,013)</w:t>
            </w:r>
          </w:p>
        </w:tc>
        <w:tc>
          <w:tcPr>
            <w:tcW w:w="1305" w:type="dxa"/>
            <w:vAlign w:val="bottom"/>
          </w:tcPr>
          <w:p w14:paraId="3F9D55F7" w14:textId="69311111" w:rsidR="00E46768" w:rsidRPr="009859C7" w:rsidRDefault="00652350" w:rsidP="009618BD">
            <w:pPr>
              <w:pStyle w:val="acctfourfigures"/>
              <w:tabs>
                <w:tab w:val="clear" w:pos="765"/>
                <w:tab w:val="decimal" w:pos="915"/>
              </w:tabs>
              <w:contextualSpacing/>
              <w:rPr>
                <w:rFonts w:cs="Times New Roman"/>
                <w:szCs w:val="22"/>
                <w:cs/>
                <w:lang w:val="en-US" w:bidi="th-TH"/>
              </w:rPr>
            </w:pPr>
            <w:r>
              <w:rPr>
                <w:rFonts w:cs="Times New Roman"/>
                <w:szCs w:val="22"/>
                <w:lang w:val="en-US" w:bidi="th-TH"/>
              </w:rPr>
              <w:t>-</w:t>
            </w:r>
          </w:p>
        </w:tc>
        <w:tc>
          <w:tcPr>
            <w:tcW w:w="1305" w:type="dxa"/>
            <w:vAlign w:val="bottom"/>
          </w:tcPr>
          <w:p w14:paraId="11F7A95E" w14:textId="1A68A0CE" w:rsidR="00E46768" w:rsidRDefault="00652350" w:rsidP="009618BD">
            <w:pPr>
              <w:pStyle w:val="acctfourfigures"/>
              <w:tabs>
                <w:tab w:val="clear" w:pos="765"/>
                <w:tab w:val="decimal" w:pos="915"/>
              </w:tabs>
              <w:contextualSpacing/>
              <w:rPr>
                <w:rFonts w:cs="Times New Roman"/>
                <w:szCs w:val="22"/>
                <w:lang w:val="en-US" w:bidi="th-TH"/>
              </w:rPr>
            </w:pPr>
            <w:r>
              <w:rPr>
                <w:rFonts w:cs="Times New Roman"/>
                <w:szCs w:val="22"/>
                <w:lang w:val="en-US" w:bidi="th-TH"/>
              </w:rPr>
              <w:t>-</w:t>
            </w:r>
          </w:p>
        </w:tc>
        <w:tc>
          <w:tcPr>
            <w:tcW w:w="1305" w:type="dxa"/>
            <w:vAlign w:val="bottom"/>
          </w:tcPr>
          <w:p w14:paraId="65293D4F" w14:textId="3AEDBA54" w:rsidR="00E46768" w:rsidRPr="009859C7" w:rsidRDefault="00652350" w:rsidP="009618BD">
            <w:pPr>
              <w:pStyle w:val="acctfourfigures"/>
              <w:tabs>
                <w:tab w:val="clear" w:pos="765"/>
                <w:tab w:val="decimal" w:pos="915"/>
              </w:tabs>
              <w:contextualSpacing/>
              <w:rPr>
                <w:rFonts w:cs="Times New Roman"/>
                <w:szCs w:val="22"/>
                <w:cs/>
                <w:lang w:val="en-US" w:bidi="th-TH"/>
              </w:rPr>
            </w:pPr>
            <w:r>
              <w:rPr>
                <w:rFonts w:cs="Times New Roman"/>
                <w:szCs w:val="22"/>
                <w:lang w:val="en-US" w:bidi="th-TH"/>
              </w:rPr>
              <w:t>-</w:t>
            </w:r>
          </w:p>
        </w:tc>
      </w:tr>
      <w:tr w:rsidR="00E46768" w:rsidRPr="009859C7" w14:paraId="48D2058B" w14:textId="77777777" w:rsidTr="008B4AF0">
        <w:trPr>
          <w:cantSplit/>
          <w:trHeight w:val="144"/>
        </w:trPr>
        <w:tc>
          <w:tcPr>
            <w:tcW w:w="3510" w:type="dxa"/>
            <w:hideMark/>
          </w:tcPr>
          <w:p w14:paraId="23C6B89B" w14:textId="77777777" w:rsidR="00E46768" w:rsidRPr="009859C7" w:rsidRDefault="00E46768" w:rsidP="00E46768">
            <w:pPr>
              <w:ind w:left="22"/>
              <w:contextualSpacing/>
              <w:rPr>
                <w:rFonts w:cs="Times New Roman"/>
                <w:szCs w:val="22"/>
              </w:rPr>
            </w:pPr>
            <w:r w:rsidRPr="009859C7">
              <w:rPr>
                <w:rFonts w:cs="Times New Roman"/>
                <w:szCs w:val="22"/>
              </w:rPr>
              <w:t>Dividend income</w:t>
            </w:r>
          </w:p>
        </w:tc>
        <w:tc>
          <w:tcPr>
            <w:tcW w:w="720" w:type="dxa"/>
            <w:vAlign w:val="bottom"/>
          </w:tcPr>
          <w:p w14:paraId="19A4DA3E" w14:textId="77777777" w:rsidR="00E46768" w:rsidRPr="009859C7" w:rsidRDefault="00E46768" w:rsidP="00E46768">
            <w:pPr>
              <w:pStyle w:val="acctfourfigures"/>
              <w:tabs>
                <w:tab w:val="left" w:pos="720"/>
              </w:tabs>
              <w:contextualSpacing/>
              <w:jc w:val="center"/>
              <w:rPr>
                <w:rFonts w:cs="Times New Roman"/>
                <w:i/>
                <w:iCs/>
              </w:rPr>
            </w:pPr>
          </w:p>
        </w:tc>
        <w:tc>
          <w:tcPr>
            <w:tcW w:w="1305" w:type="dxa"/>
          </w:tcPr>
          <w:p w14:paraId="64553E62" w14:textId="36DA82E0" w:rsidR="00E46768" w:rsidRPr="009859C7" w:rsidRDefault="00E46768" w:rsidP="00E46768">
            <w:pPr>
              <w:pStyle w:val="acctfourfigures"/>
              <w:tabs>
                <w:tab w:val="clear" w:pos="765"/>
                <w:tab w:val="decimal" w:pos="915"/>
              </w:tabs>
              <w:contextualSpacing/>
              <w:rPr>
                <w:rFonts w:cs="Times New Roman"/>
                <w:szCs w:val="22"/>
                <w:lang w:val="en-US" w:bidi="th-TH"/>
              </w:rPr>
            </w:pPr>
            <w:r w:rsidRPr="00355138">
              <w:t>(40)</w:t>
            </w:r>
          </w:p>
        </w:tc>
        <w:tc>
          <w:tcPr>
            <w:tcW w:w="1305" w:type="dxa"/>
            <w:vAlign w:val="bottom"/>
            <w:hideMark/>
          </w:tcPr>
          <w:p w14:paraId="354728D8" w14:textId="77777777" w:rsidR="00E46768" w:rsidRPr="009859C7" w:rsidRDefault="00E46768" w:rsidP="00E46768">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r w:rsidRPr="009859C7">
              <w:rPr>
                <w:rFonts w:cs="Times New Roman"/>
                <w:szCs w:val="22"/>
                <w:lang w:val="en-US" w:bidi="th-TH"/>
              </w:rPr>
              <w:t>24</w:t>
            </w:r>
            <w:r w:rsidRPr="009859C7">
              <w:rPr>
                <w:rFonts w:cs="Times New Roman"/>
                <w:szCs w:val="22"/>
                <w:cs/>
                <w:lang w:val="en-US" w:bidi="th-TH"/>
              </w:rPr>
              <w:t>)</w:t>
            </w:r>
          </w:p>
        </w:tc>
        <w:tc>
          <w:tcPr>
            <w:tcW w:w="1305" w:type="dxa"/>
            <w:vAlign w:val="bottom"/>
          </w:tcPr>
          <w:p w14:paraId="05F6A7E3" w14:textId="1D2B979D" w:rsidR="00E46768" w:rsidRPr="009859C7" w:rsidRDefault="00E46768" w:rsidP="00E46768">
            <w:pPr>
              <w:pStyle w:val="acctfourfigures"/>
              <w:tabs>
                <w:tab w:val="clear" w:pos="765"/>
                <w:tab w:val="decimal" w:pos="915"/>
              </w:tabs>
              <w:contextualSpacing/>
              <w:rPr>
                <w:rFonts w:cs="Times New Roman"/>
                <w:szCs w:val="22"/>
                <w:lang w:val="en-US" w:bidi="th-TH"/>
              </w:rPr>
            </w:pPr>
            <w:r>
              <w:rPr>
                <w:rFonts w:cs="Times New Roman"/>
                <w:szCs w:val="22"/>
                <w:lang w:val="en-US" w:bidi="th-TH"/>
              </w:rPr>
              <w:t>-</w:t>
            </w:r>
          </w:p>
        </w:tc>
        <w:tc>
          <w:tcPr>
            <w:tcW w:w="1305" w:type="dxa"/>
            <w:vAlign w:val="bottom"/>
            <w:hideMark/>
          </w:tcPr>
          <w:p w14:paraId="62935288" w14:textId="77777777" w:rsidR="00E46768" w:rsidRPr="009859C7" w:rsidRDefault="00E46768" w:rsidP="00E46768">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p>
        </w:tc>
      </w:tr>
      <w:tr w:rsidR="00E46768" w:rsidRPr="009859C7" w14:paraId="0587C045" w14:textId="77777777" w:rsidTr="008B4AF0">
        <w:trPr>
          <w:cantSplit/>
          <w:trHeight w:val="144"/>
        </w:trPr>
        <w:tc>
          <w:tcPr>
            <w:tcW w:w="3510" w:type="dxa"/>
            <w:hideMark/>
          </w:tcPr>
          <w:p w14:paraId="3C2B930B" w14:textId="77777777" w:rsidR="00E46768" w:rsidRPr="009859C7" w:rsidRDefault="00E46768" w:rsidP="00E46768">
            <w:pPr>
              <w:ind w:left="22"/>
              <w:contextualSpacing/>
              <w:rPr>
                <w:rFonts w:cs="Times New Roman"/>
                <w:szCs w:val="22"/>
              </w:rPr>
            </w:pPr>
            <w:r w:rsidRPr="009859C7">
              <w:rPr>
                <w:rFonts w:cs="Times New Roman"/>
                <w:szCs w:val="22"/>
              </w:rPr>
              <w:t>Effect of change in exchange rates</w:t>
            </w:r>
          </w:p>
        </w:tc>
        <w:tc>
          <w:tcPr>
            <w:tcW w:w="720" w:type="dxa"/>
            <w:vAlign w:val="bottom"/>
          </w:tcPr>
          <w:p w14:paraId="6EB4D5E6" w14:textId="77777777" w:rsidR="00E46768" w:rsidRPr="009859C7" w:rsidRDefault="00E46768" w:rsidP="00E46768">
            <w:pPr>
              <w:pStyle w:val="acctfourfigures"/>
              <w:tabs>
                <w:tab w:val="left" w:pos="720"/>
              </w:tabs>
              <w:contextualSpacing/>
              <w:jc w:val="center"/>
              <w:rPr>
                <w:rFonts w:cs="Times New Roman"/>
                <w:i/>
                <w:iCs/>
              </w:rPr>
            </w:pPr>
          </w:p>
        </w:tc>
        <w:tc>
          <w:tcPr>
            <w:tcW w:w="1305" w:type="dxa"/>
          </w:tcPr>
          <w:p w14:paraId="2A7ECEA5" w14:textId="77DB9D6B" w:rsidR="00E46768" w:rsidRPr="009859C7" w:rsidRDefault="00E46768" w:rsidP="00E46768">
            <w:pPr>
              <w:pStyle w:val="acctfourfigures"/>
              <w:pBdr>
                <w:bottom w:val="single" w:sz="4" w:space="1" w:color="auto"/>
              </w:pBdr>
              <w:tabs>
                <w:tab w:val="clear" w:pos="765"/>
                <w:tab w:val="decimal" w:pos="915"/>
              </w:tabs>
              <w:contextualSpacing/>
              <w:rPr>
                <w:rFonts w:cs="Times New Roman"/>
                <w:szCs w:val="22"/>
                <w:lang w:val="en-US" w:bidi="th-TH"/>
              </w:rPr>
            </w:pPr>
            <w:r w:rsidRPr="00355138">
              <w:t>(1,277)</w:t>
            </w:r>
          </w:p>
        </w:tc>
        <w:tc>
          <w:tcPr>
            <w:tcW w:w="1305" w:type="dxa"/>
            <w:vAlign w:val="bottom"/>
            <w:hideMark/>
          </w:tcPr>
          <w:p w14:paraId="5DCA4D9B" w14:textId="77777777" w:rsidR="00E46768" w:rsidRPr="009859C7" w:rsidRDefault="00E46768" w:rsidP="00E46768">
            <w:pPr>
              <w:pStyle w:val="acctfourfigures"/>
              <w:pBdr>
                <w:bottom w:val="single" w:sz="4" w:space="1" w:color="auto"/>
              </w:pBdr>
              <w:tabs>
                <w:tab w:val="clear" w:pos="765"/>
                <w:tab w:val="decimal" w:pos="915"/>
              </w:tabs>
              <w:contextualSpacing/>
              <w:rPr>
                <w:rFonts w:cs="Times New Roman"/>
                <w:szCs w:val="22"/>
                <w:lang w:val="en-US" w:bidi="th-TH"/>
              </w:rPr>
            </w:pPr>
            <w:r w:rsidRPr="009859C7">
              <w:rPr>
                <w:rFonts w:cs="Times New Roman"/>
                <w:szCs w:val="22"/>
                <w:cs/>
                <w:lang w:val="en-US" w:bidi="th-TH"/>
              </w:rPr>
              <w:t>(</w:t>
            </w:r>
            <w:r w:rsidRPr="009859C7">
              <w:rPr>
                <w:rFonts w:cs="Times New Roman"/>
                <w:szCs w:val="22"/>
                <w:lang w:val="en-US" w:bidi="th-TH"/>
              </w:rPr>
              <w:t>468</w:t>
            </w:r>
            <w:r w:rsidRPr="009859C7">
              <w:rPr>
                <w:rFonts w:cs="Times New Roman"/>
                <w:szCs w:val="22"/>
                <w:cs/>
                <w:lang w:val="en-US" w:bidi="th-TH"/>
              </w:rPr>
              <w:t>)</w:t>
            </w:r>
          </w:p>
        </w:tc>
        <w:tc>
          <w:tcPr>
            <w:tcW w:w="1305" w:type="dxa"/>
            <w:vAlign w:val="bottom"/>
          </w:tcPr>
          <w:p w14:paraId="35101FF5" w14:textId="2C6434FB" w:rsidR="00E46768" w:rsidRPr="009859C7" w:rsidRDefault="00E46768" w:rsidP="00E46768">
            <w:pPr>
              <w:pStyle w:val="acctfourfigures"/>
              <w:pBdr>
                <w:bottom w:val="single" w:sz="4" w:space="1" w:color="auto"/>
              </w:pBdr>
              <w:tabs>
                <w:tab w:val="clear" w:pos="765"/>
                <w:tab w:val="decimal" w:pos="915"/>
              </w:tabs>
              <w:contextualSpacing/>
              <w:rPr>
                <w:rFonts w:cs="Times New Roman"/>
                <w:szCs w:val="22"/>
                <w:lang w:val="en-US" w:bidi="th-TH"/>
              </w:rPr>
            </w:pPr>
            <w:r>
              <w:rPr>
                <w:rFonts w:cs="Times New Roman"/>
                <w:szCs w:val="22"/>
                <w:lang w:val="en-US" w:bidi="th-TH"/>
              </w:rPr>
              <w:t>-</w:t>
            </w:r>
          </w:p>
        </w:tc>
        <w:tc>
          <w:tcPr>
            <w:tcW w:w="1305" w:type="dxa"/>
            <w:vAlign w:val="bottom"/>
            <w:hideMark/>
          </w:tcPr>
          <w:p w14:paraId="46A6BC04" w14:textId="77777777" w:rsidR="00E46768" w:rsidRPr="009859C7" w:rsidRDefault="00E46768" w:rsidP="00E46768">
            <w:pPr>
              <w:pStyle w:val="acctfourfigures"/>
              <w:pBdr>
                <w:bottom w:val="single" w:sz="4" w:space="1" w:color="auto"/>
              </w:pBdr>
              <w:tabs>
                <w:tab w:val="clear" w:pos="765"/>
                <w:tab w:val="decimal" w:pos="915"/>
              </w:tabs>
              <w:contextualSpacing/>
              <w:rPr>
                <w:rFonts w:cs="Times New Roman"/>
                <w:szCs w:val="22"/>
                <w:lang w:val="en-US" w:bidi="th-TH"/>
              </w:rPr>
            </w:pPr>
            <w:r w:rsidRPr="009859C7">
              <w:rPr>
                <w:rFonts w:cs="Times New Roman"/>
                <w:szCs w:val="22"/>
                <w:cs/>
                <w:lang w:val="en-US" w:bidi="th-TH"/>
              </w:rPr>
              <w:t>-</w:t>
            </w:r>
          </w:p>
        </w:tc>
      </w:tr>
      <w:tr w:rsidR="009618BD" w:rsidRPr="009859C7" w14:paraId="2A66CB8F" w14:textId="77777777" w:rsidTr="008B4AF0">
        <w:trPr>
          <w:cantSplit/>
          <w:trHeight w:val="144"/>
        </w:trPr>
        <w:tc>
          <w:tcPr>
            <w:tcW w:w="3510" w:type="dxa"/>
            <w:hideMark/>
          </w:tcPr>
          <w:p w14:paraId="43E7D03D" w14:textId="77777777" w:rsidR="009618BD" w:rsidRPr="009859C7" w:rsidRDefault="009618BD" w:rsidP="009618BD">
            <w:pPr>
              <w:contextualSpacing/>
              <w:rPr>
                <w:rFonts w:cs="Times New Roman"/>
                <w:b/>
                <w:bCs/>
              </w:rPr>
            </w:pPr>
            <w:r w:rsidRPr="009859C7">
              <w:rPr>
                <w:rFonts w:cs="Times New Roman"/>
                <w:b/>
                <w:bCs/>
              </w:rPr>
              <w:t xml:space="preserve">At 31 </w:t>
            </w:r>
            <w:r w:rsidRPr="009859C7">
              <w:rPr>
                <w:rFonts w:cs="Times New Roman"/>
                <w:b/>
                <w:bCs/>
                <w:szCs w:val="22"/>
              </w:rPr>
              <w:t>December</w:t>
            </w:r>
          </w:p>
        </w:tc>
        <w:tc>
          <w:tcPr>
            <w:tcW w:w="720" w:type="dxa"/>
            <w:vAlign w:val="bottom"/>
          </w:tcPr>
          <w:p w14:paraId="2F2C7E57" w14:textId="77777777" w:rsidR="009618BD" w:rsidRPr="009859C7" w:rsidRDefault="009618BD" w:rsidP="009618BD">
            <w:pPr>
              <w:pStyle w:val="acctfourfigures"/>
              <w:tabs>
                <w:tab w:val="left" w:pos="720"/>
              </w:tabs>
              <w:contextualSpacing/>
              <w:jc w:val="center"/>
              <w:rPr>
                <w:rFonts w:cs="Times New Roman"/>
                <w:i/>
                <w:iCs/>
              </w:rPr>
            </w:pPr>
          </w:p>
        </w:tc>
        <w:tc>
          <w:tcPr>
            <w:tcW w:w="1305" w:type="dxa"/>
            <w:vAlign w:val="bottom"/>
          </w:tcPr>
          <w:p w14:paraId="58F7A2B3" w14:textId="66923B43" w:rsidR="009618BD" w:rsidRPr="009859C7" w:rsidRDefault="00E46768" w:rsidP="009618BD">
            <w:pPr>
              <w:pStyle w:val="acctfourfigures"/>
              <w:pBdr>
                <w:bottom w:val="single" w:sz="4" w:space="1" w:color="auto"/>
              </w:pBdr>
              <w:tabs>
                <w:tab w:val="clear" w:pos="765"/>
                <w:tab w:val="decimal" w:pos="915"/>
              </w:tabs>
              <w:contextualSpacing/>
              <w:rPr>
                <w:rFonts w:cs="Times New Roman"/>
                <w:b/>
                <w:bCs/>
                <w:szCs w:val="22"/>
                <w:lang w:val="en-US" w:bidi="th-TH"/>
              </w:rPr>
            </w:pPr>
            <w:r w:rsidRPr="00E46768">
              <w:rPr>
                <w:rFonts w:cs="Times New Roman"/>
                <w:b/>
                <w:bCs/>
                <w:szCs w:val="22"/>
                <w:lang w:val="en-US" w:bidi="th-TH"/>
              </w:rPr>
              <w:t>14,1</w:t>
            </w:r>
            <w:r w:rsidR="00335D88">
              <w:rPr>
                <w:rFonts w:cs="Times New Roman"/>
                <w:b/>
                <w:bCs/>
                <w:szCs w:val="22"/>
                <w:lang w:val="en-US" w:bidi="th-TH"/>
              </w:rPr>
              <w:t>49</w:t>
            </w:r>
          </w:p>
        </w:tc>
        <w:tc>
          <w:tcPr>
            <w:tcW w:w="1305" w:type="dxa"/>
            <w:vAlign w:val="bottom"/>
            <w:hideMark/>
          </w:tcPr>
          <w:p w14:paraId="2F2997BA" w14:textId="77777777" w:rsidR="009618BD" w:rsidRPr="009859C7" w:rsidRDefault="009618BD" w:rsidP="009618BD">
            <w:pPr>
              <w:pStyle w:val="acctfourfigures"/>
              <w:pBdr>
                <w:bottom w:val="single" w:sz="4" w:space="1" w:color="auto"/>
              </w:pBdr>
              <w:tabs>
                <w:tab w:val="clear" w:pos="765"/>
                <w:tab w:val="decimal" w:pos="915"/>
              </w:tabs>
              <w:contextualSpacing/>
              <w:rPr>
                <w:rFonts w:cs="Times New Roman"/>
                <w:b/>
                <w:bCs/>
                <w:szCs w:val="22"/>
                <w:lang w:val="en-US" w:bidi="th-TH"/>
              </w:rPr>
            </w:pPr>
            <w:r w:rsidRPr="009859C7">
              <w:rPr>
                <w:rFonts w:cs="Times New Roman"/>
                <w:b/>
                <w:bCs/>
                <w:szCs w:val="22"/>
                <w:lang w:val="en-US" w:bidi="th-TH"/>
              </w:rPr>
              <w:t>17,927</w:t>
            </w:r>
          </w:p>
        </w:tc>
        <w:tc>
          <w:tcPr>
            <w:tcW w:w="1305" w:type="dxa"/>
            <w:vAlign w:val="bottom"/>
          </w:tcPr>
          <w:p w14:paraId="69AE8738" w14:textId="2D1C9452" w:rsidR="009618BD" w:rsidRPr="009859C7" w:rsidRDefault="0097720E" w:rsidP="009618BD">
            <w:pPr>
              <w:pStyle w:val="acctfourfigures"/>
              <w:pBdr>
                <w:bottom w:val="single" w:sz="4" w:space="1" w:color="auto"/>
              </w:pBdr>
              <w:tabs>
                <w:tab w:val="clear" w:pos="765"/>
                <w:tab w:val="decimal" w:pos="915"/>
              </w:tabs>
              <w:contextualSpacing/>
              <w:rPr>
                <w:rFonts w:cs="Times New Roman"/>
                <w:szCs w:val="22"/>
                <w:lang w:val="en-US" w:bidi="th-TH"/>
              </w:rPr>
            </w:pPr>
            <w:r>
              <w:rPr>
                <w:rFonts w:cs="Times New Roman"/>
                <w:szCs w:val="22"/>
                <w:lang w:val="en-US" w:bidi="th-TH"/>
              </w:rPr>
              <w:t>-</w:t>
            </w:r>
          </w:p>
        </w:tc>
        <w:tc>
          <w:tcPr>
            <w:tcW w:w="1305" w:type="dxa"/>
            <w:vAlign w:val="bottom"/>
            <w:hideMark/>
          </w:tcPr>
          <w:p w14:paraId="67866893" w14:textId="77777777" w:rsidR="009618BD" w:rsidRPr="009859C7" w:rsidRDefault="009618BD" w:rsidP="009618BD">
            <w:pPr>
              <w:pStyle w:val="acctfourfigures"/>
              <w:pBdr>
                <w:bottom w:val="single" w:sz="4" w:space="1" w:color="auto"/>
              </w:pBdr>
              <w:tabs>
                <w:tab w:val="clear" w:pos="765"/>
                <w:tab w:val="decimal" w:pos="915"/>
              </w:tabs>
              <w:contextualSpacing/>
              <w:rPr>
                <w:rFonts w:cs="Times New Roman"/>
                <w:szCs w:val="22"/>
                <w:lang w:val="en-US" w:bidi="th-TH"/>
              </w:rPr>
            </w:pPr>
            <w:r w:rsidRPr="009859C7">
              <w:rPr>
                <w:rFonts w:cs="Times New Roman"/>
                <w:szCs w:val="22"/>
                <w:cs/>
                <w:lang w:val="en-US" w:bidi="th-TH"/>
              </w:rPr>
              <w:t>-</w:t>
            </w:r>
          </w:p>
        </w:tc>
      </w:tr>
      <w:tr w:rsidR="009618BD" w:rsidRPr="009859C7" w14:paraId="59A19046" w14:textId="77777777" w:rsidTr="008B4AF0">
        <w:trPr>
          <w:cantSplit/>
          <w:trHeight w:val="144"/>
        </w:trPr>
        <w:tc>
          <w:tcPr>
            <w:tcW w:w="3510" w:type="dxa"/>
          </w:tcPr>
          <w:p w14:paraId="449C05F7" w14:textId="77777777" w:rsidR="009618BD" w:rsidRPr="009859C7" w:rsidRDefault="009618BD" w:rsidP="009618BD">
            <w:pPr>
              <w:ind w:firstLine="110"/>
              <w:contextualSpacing/>
              <w:rPr>
                <w:rFonts w:cs="Times New Roman"/>
                <w:b/>
                <w:bCs/>
              </w:rPr>
            </w:pPr>
          </w:p>
        </w:tc>
        <w:tc>
          <w:tcPr>
            <w:tcW w:w="720" w:type="dxa"/>
            <w:vAlign w:val="bottom"/>
          </w:tcPr>
          <w:p w14:paraId="309DA67A" w14:textId="77777777" w:rsidR="009618BD" w:rsidRPr="009859C7" w:rsidRDefault="009618BD" w:rsidP="009618BD">
            <w:pPr>
              <w:pStyle w:val="acctfourfigures"/>
              <w:tabs>
                <w:tab w:val="left" w:pos="720"/>
              </w:tabs>
              <w:contextualSpacing/>
              <w:jc w:val="center"/>
              <w:rPr>
                <w:rFonts w:cs="Times New Roman"/>
                <w:i/>
                <w:iCs/>
              </w:rPr>
            </w:pPr>
          </w:p>
        </w:tc>
        <w:tc>
          <w:tcPr>
            <w:tcW w:w="1305" w:type="dxa"/>
            <w:vAlign w:val="bottom"/>
          </w:tcPr>
          <w:p w14:paraId="2B0876AE" w14:textId="77777777" w:rsidR="009618BD" w:rsidRPr="009859C7" w:rsidRDefault="009618BD" w:rsidP="009618BD">
            <w:pPr>
              <w:pStyle w:val="acctfourfigures"/>
              <w:tabs>
                <w:tab w:val="clear" w:pos="765"/>
                <w:tab w:val="decimal" w:pos="915"/>
              </w:tabs>
              <w:contextualSpacing/>
              <w:rPr>
                <w:rFonts w:cs="Times New Roman"/>
                <w:szCs w:val="22"/>
                <w:lang w:val="en-US" w:bidi="th-TH"/>
              </w:rPr>
            </w:pPr>
          </w:p>
        </w:tc>
        <w:tc>
          <w:tcPr>
            <w:tcW w:w="1305" w:type="dxa"/>
            <w:vAlign w:val="bottom"/>
          </w:tcPr>
          <w:p w14:paraId="7EBDBB50" w14:textId="77777777" w:rsidR="009618BD" w:rsidRPr="009859C7" w:rsidRDefault="009618BD" w:rsidP="009618BD">
            <w:pPr>
              <w:pStyle w:val="acctfourfigures"/>
              <w:tabs>
                <w:tab w:val="clear" w:pos="765"/>
                <w:tab w:val="decimal" w:pos="915"/>
              </w:tabs>
              <w:contextualSpacing/>
              <w:rPr>
                <w:rFonts w:cs="Times New Roman"/>
                <w:szCs w:val="22"/>
                <w:lang w:val="en-US" w:bidi="th-TH"/>
              </w:rPr>
            </w:pPr>
          </w:p>
        </w:tc>
        <w:tc>
          <w:tcPr>
            <w:tcW w:w="1305" w:type="dxa"/>
            <w:vAlign w:val="bottom"/>
          </w:tcPr>
          <w:p w14:paraId="4FC7DE8D" w14:textId="77777777" w:rsidR="009618BD" w:rsidRPr="009859C7" w:rsidRDefault="009618BD" w:rsidP="009618BD">
            <w:pPr>
              <w:pStyle w:val="acctfourfigures"/>
              <w:tabs>
                <w:tab w:val="clear" w:pos="765"/>
                <w:tab w:val="decimal" w:pos="915"/>
              </w:tabs>
              <w:contextualSpacing/>
              <w:rPr>
                <w:rFonts w:cs="Times New Roman"/>
                <w:szCs w:val="22"/>
                <w:lang w:val="en-US" w:bidi="th-TH"/>
              </w:rPr>
            </w:pPr>
          </w:p>
        </w:tc>
        <w:tc>
          <w:tcPr>
            <w:tcW w:w="1305" w:type="dxa"/>
            <w:vAlign w:val="bottom"/>
          </w:tcPr>
          <w:p w14:paraId="41B1B60B" w14:textId="77777777" w:rsidR="009618BD" w:rsidRPr="009859C7" w:rsidRDefault="009618BD" w:rsidP="009618BD">
            <w:pPr>
              <w:pStyle w:val="acctfourfigures"/>
              <w:tabs>
                <w:tab w:val="clear" w:pos="765"/>
                <w:tab w:val="decimal" w:pos="915"/>
              </w:tabs>
              <w:contextualSpacing/>
              <w:rPr>
                <w:rFonts w:cs="Times New Roman"/>
                <w:szCs w:val="22"/>
                <w:lang w:val="en-US" w:bidi="th-TH"/>
              </w:rPr>
            </w:pPr>
          </w:p>
        </w:tc>
      </w:tr>
      <w:tr w:rsidR="009618BD" w:rsidRPr="009859C7" w14:paraId="67A151E2" w14:textId="77777777" w:rsidTr="008B4AF0">
        <w:trPr>
          <w:cantSplit/>
          <w:trHeight w:val="144"/>
        </w:trPr>
        <w:tc>
          <w:tcPr>
            <w:tcW w:w="3510" w:type="dxa"/>
            <w:hideMark/>
          </w:tcPr>
          <w:p w14:paraId="2628A3D3" w14:textId="77777777" w:rsidR="009618BD" w:rsidRPr="009859C7" w:rsidRDefault="009618BD" w:rsidP="009618BD">
            <w:pPr>
              <w:contextualSpacing/>
              <w:rPr>
                <w:rFonts w:cs="Times New Roman"/>
                <w:b/>
                <w:bCs/>
              </w:rPr>
            </w:pPr>
            <w:r w:rsidRPr="009859C7">
              <w:rPr>
                <w:rFonts w:cs="Times New Roman"/>
                <w:b/>
                <w:bCs/>
              </w:rPr>
              <w:t xml:space="preserve">Joint </w:t>
            </w:r>
            <w:r w:rsidRPr="009859C7">
              <w:rPr>
                <w:rFonts w:cs="Times New Roman"/>
                <w:b/>
                <w:bCs/>
                <w:szCs w:val="22"/>
              </w:rPr>
              <w:t>ventures</w:t>
            </w:r>
          </w:p>
        </w:tc>
        <w:tc>
          <w:tcPr>
            <w:tcW w:w="720" w:type="dxa"/>
            <w:vAlign w:val="bottom"/>
          </w:tcPr>
          <w:p w14:paraId="002199B1" w14:textId="77777777" w:rsidR="009618BD" w:rsidRPr="009859C7" w:rsidRDefault="009618BD" w:rsidP="009618BD">
            <w:pPr>
              <w:pStyle w:val="acctfourfigures"/>
              <w:tabs>
                <w:tab w:val="left" w:pos="720"/>
              </w:tabs>
              <w:contextualSpacing/>
              <w:jc w:val="center"/>
              <w:rPr>
                <w:rFonts w:cs="Times New Roman"/>
                <w:i/>
                <w:iCs/>
              </w:rPr>
            </w:pPr>
          </w:p>
        </w:tc>
        <w:tc>
          <w:tcPr>
            <w:tcW w:w="1305" w:type="dxa"/>
            <w:vAlign w:val="bottom"/>
          </w:tcPr>
          <w:p w14:paraId="2411CC15" w14:textId="77777777" w:rsidR="009618BD" w:rsidRPr="009859C7" w:rsidRDefault="009618BD" w:rsidP="009618BD">
            <w:pPr>
              <w:pStyle w:val="acctfourfigures"/>
              <w:tabs>
                <w:tab w:val="clear" w:pos="765"/>
                <w:tab w:val="decimal" w:pos="915"/>
              </w:tabs>
              <w:contextualSpacing/>
              <w:rPr>
                <w:rFonts w:cs="Times New Roman"/>
                <w:szCs w:val="22"/>
                <w:lang w:val="en-US" w:bidi="th-TH"/>
              </w:rPr>
            </w:pPr>
          </w:p>
        </w:tc>
        <w:tc>
          <w:tcPr>
            <w:tcW w:w="1305" w:type="dxa"/>
            <w:vAlign w:val="bottom"/>
          </w:tcPr>
          <w:p w14:paraId="59CEFE9F" w14:textId="77777777" w:rsidR="009618BD" w:rsidRPr="009859C7" w:rsidRDefault="009618BD" w:rsidP="009618BD">
            <w:pPr>
              <w:pStyle w:val="acctfourfigures"/>
              <w:tabs>
                <w:tab w:val="clear" w:pos="765"/>
                <w:tab w:val="decimal" w:pos="915"/>
              </w:tabs>
              <w:contextualSpacing/>
              <w:rPr>
                <w:rFonts w:cs="Times New Roman"/>
                <w:szCs w:val="22"/>
                <w:lang w:val="en-US" w:bidi="th-TH"/>
              </w:rPr>
            </w:pPr>
          </w:p>
        </w:tc>
        <w:tc>
          <w:tcPr>
            <w:tcW w:w="1305" w:type="dxa"/>
            <w:vAlign w:val="bottom"/>
          </w:tcPr>
          <w:p w14:paraId="750AFC70" w14:textId="77777777" w:rsidR="009618BD" w:rsidRPr="009859C7" w:rsidRDefault="009618BD" w:rsidP="009618BD">
            <w:pPr>
              <w:pStyle w:val="acctfourfigures"/>
              <w:tabs>
                <w:tab w:val="clear" w:pos="765"/>
                <w:tab w:val="decimal" w:pos="915"/>
              </w:tabs>
              <w:contextualSpacing/>
              <w:rPr>
                <w:rFonts w:cs="Times New Roman"/>
                <w:szCs w:val="22"/>
                <w:lang w:val="en-US" w:bidi="th-TH"/>
              </w:rPr>
            </w:pPr>
          </w:p>
        </w:tc>
        <w:tc>
          <w:tcPr>
            <w:tcW w:w="1305" w:type="dxa"/>
            <w:vAlign w:val="bottom"/>
          </w:tcPr>
          <w:p w14:paraId="41835D5B" w14:textId="77777777" w:rsidR="009618BD" w:rsidRPr="009859C7" w:rsidRDefault="009618BD" w:rsidP="009618BD">
            <w:pPr>
              <w:pStyle w:val="acctfourfigures"/>
              <w:tabs>
                <w:tab w:val="clear" w:pos="765"/>
                <w:tab w:val="decimal" w:pos="915"/>
              </w:tabs>
              <w:contextualSpacing/>
              <w:rPr>
                <w:rFonts w:cs="Times New Roman"/>
                <w:szCs w:val="22"/>
                <w:lang w:val="en-US" w:bidi="th-TH"/>
              </w:rPr>
            </w:pPr>
          </w:p>
        </w:tc>
      </w:tr>
      <w:tr w:rsidR="0097720E" w:rsidRPr="009859C7" w14:paraId="51890DF9" w14:textId="77777777" w:rsidTr="008B4AF0">
        <w:trPr>
          <w:cantSplit/>
          <w:trHeight w:val="144"/>
        </w:trPr>
        <w:tc>
          <w:tcPr>
            <w:tcW w:w="3510" w:type="dxa"/>
            <w:hideMark/>
          </w:tcPr>
          <w:p w14:paraId="32CF4589" w14:textId="77777777" w:rsidR="0097720E" w:rsidRPr="009859C7" w:rsidRDefault="0097720E" w:rsidP="0097720E">
            <w:pPr>
              <w:ind w:left="22"/>
              <w:contextualSpacing/>
              <w:rPr>
                <w:rFonts w:cs="Times New Roman"/>
                <w:szCs w:val="22"/>
              </w:rPr>
            </w:pPr>
            <w:r w:rsidRPr="009859C7">
              <w:rPr>
                <w:rFonts w:cs="Times New Roman"/>
                <w:szCs w:val="22"/>
              </w:rPr>
              <w:t>At 1 January</w:t>
            </w:r>
          </w:p>
        </w:tc>
        <w:tc>
          <w:tcPr>
            <w:tcW w:w="720" w:type="dxa"/>
            <w:vAlign w:val="bottom"/>
          </w:tcPr>
          <w:p w14:paraId="54AB6AF7" w14:textId="77777777" w:rsidR="0097720E" w:rsidRPr="009859C7" w:rsidRDefault="0097720E" w:rsidP="0097720E">
            <w:pPr>
              <w:pStyle w:val="acctfourfigures"/>
              <w:tabs>
                <w:tab w:val="left" w:pos="720"/>
              </w:tabs>
              <w:contextualSpacing/>
              <w:jc w:val="center"/>
              <w:rPr>
                <w:rFonts w:cs="Times New Roman"/>
                <w:i/>
                <w:iCs/>
              </w:rPr>
            </w:pPr>
          </w:p>
        </w:tc>
        <w:tc>
          <w:tcPr>
            <w:tcW w:w="1305" w:type="dxa"/>
            <w:vAlign w:val="bottom"/>
          </w:tcPr>
          <w:p w14:paraId="4F336989" w14:textId="3923ED55" w:rsidR="0097720E" w:rsidRPr="009859C7" w:rsidRDefault="00E46768" w:rsidP="0097720E">
            <w:pPr>
              <w:pStyle w:val="acctfourfigures"/>
              <w:tabs>
                <w:tab w:val="clear" w:pos="765"/>
                <w:tab w:val="decimal" w:pos="915"/>
              </w:tabs>
              <w:contextualSpacing/>
              <w:rPr>
                <w:rFonts w:cs="Times New Roman"/>
                <w:szCs w:val="22"/>
                <w:lang w:val="en-US" w:bidi="th-TH"/>
              </w:rPr>
            </w:pPr>
            <w:r>
              <w:rPr>
                <w:rFonts w:cs="Times New Roman"/>
                <w:szCs w:val="22"/>
                <w:lang w:val="en-US" w:bidi="th-TH"/>
              </w:rPr>
              <w:t>110</w:t>
            </w:r>
          </w:p>
        </w:tc>
        <w:tc>
          <w:tcPr>
            <w:tcW w:w="1305" w:type="dxa"/>
            <w:vAlign w:val="bottom"/>
            <w:hideMark/>
          </w:tcPr>
          <w:p w14:paraId="02648484" w14:textId="77777777" w:rsidR="0097720E" w:rsidRPr="009859C7" w:rsidRDefault="0097720E" w:rsidP="0097720E">
            <w:pPr>
              <w:pStyle w:val="acctfourfigures"/>
              <w:tabs>
                <w:tab w:val="clear" w:pos="765"/>
                <w:tab w:val="decimal" w:pos="915"/>
              </w:tabs>
              <w:contextualSpacing/>
              <w:rPr>
                <w:rFonts w:cs="Times New Roman"/>
                <w:szCs w:val="22"/>
                <w:lang w:val="en-US" w:bidi="th-TH"/>
              </w:rPr>
            </w:pPr>
            <w:r w:rsidRPr="009859C7">
              <w:rPr>
                <w:rFonts w:cs="Times New Roman"/>
                <w:szCs w:val="22"/>
                <w:lang w:val="en-US" w:bidi="th-TH"/>
              </w:rPr>
              <w:t>92</w:t>
            </w:r>
          </w:p>
        </w:tc>
        <w:tc>
          <w:tcPr>
            <w:tcW w:w="1305" w:type="dxa"/>
            <w:vAlign w:val="bottom"/>
          </w:tcPr>
          <w:p w14:paraId="653C63F7" w14:textId="2AEFC7BE" w:rsidR="0097720E" w:rsidRPr="009859C7" w:rsidRDefault="0097720E" w:rsidP="0097720E">
            <w:pPr>
              <w:pStyle w:val="acctfourfigures"/>
              <w:tabs>
                <w:tab w:val="clear" w:pos="765"/>
                <w:tab w:val="decimal" w:pos="915"/>
              </w:tabs>
              <w:contextualSpacing/>
              <w:rPr>
                <w:rFonts w:cs="Times New Roman"/>
                <w:szCs w:val="22"/>
                <w:lang w:val="en-US" w:bidi="th-TH"/>
              </w:rPr>
            </w:pPr>
            <w:r w:rsidRPr="009859C7">
              <w:rPr>
                <w:rFonts w:cs="Times New Roman"/>
                <w:szCs w:val="22"/>
                <w:lang w:val="en-US" w:bidi="th-TH"/>
              </w:rPr>
              <w:t>73</w:t>
            </w:r>
          </w:p>
        </w:tc>
        <w:tc>
          <w:tcPr>
            <w:tcW w:w="1305" w:type="dxa"/>
            <w:vAlign w:val="bottom"/>
            <w:hideMark/>
          </w:tcPr>
          <w:p w14:paraId="58D3D46C" w14:textId="77777777" w:rsidR="0097720E" w:rsidRPr="009859C7" w:rsidRDefault="0097720E" w:rsidP="0097720E">
            <w:pPr>
              <w:pStyle w:val="acctfourfigures"/>
              <w:tabs>
                <w:tab w:val="clear" w:pos="765"/>
                <w:tab w:val="decimal" w:pos="915"/>
              </w:tabs>
              <w:contextualSpacing/>
              <w:rPr>
                <w:rFonts w:cs="Times New Roman"/>
                <w:szCs w:val="22"/>
                <w:lang w:val="en-US" w:bidi="th-TH"/>
              </w:rPr>
            </w:pPr>
            <w:r w:rsidRPr="009859C7">
              <w:rPr>
                <w:rFonts w:cs="Times New Roman"/>
                <w:szCs w:val="22"/>
                <w:lang w:val="en-US" w:bidi="th-TH"/>
              </w:rPr>
              <w:t>73</w:t>
            </w:r>
          </w:p>
        </w:tc>
      </w:tr>
      <w:tr w:rsidR="00335D88" w:rsidRPr="009859C7" w14:paraId="174CC4A6" w14:textId="77777777" w:rsidTr="008B4AF0">
        <w:trPr>
          <w:cantSplit/>
          <w:trHeight w:val="144"/>
        </w:trPr>
        <w:tc>
          <w:tcPr>
            <w:tcW w:w="3510" w:type="dxa"/>
          </w:tcPr>
          <w:p w14:paraId="4C7E7EE1" w14:textId="0B2853E6" w:rsidR="00335D88" w:rsidRPr="009859C7" w:rsidRDefault="00335D88" w:rsidP="0097720E">
            <w:pPr>
              <w:ind w:left="22"/>
              <w:contextualSpacing/>
              <w:rPr>
                <w:rFonts w:cs="Times New Roman"/>
                <w:szCs w:val="22"/>
              </w:rPr>
            </w:pPr>
            <w:r>
              <w:rPr>
                <w:rFonts w:cs="Times New Roman"/>
                <w:szCs w:val="22"/>
              </w:rPr>
              <w:t>Increase</w:t>
            </w:r>
          </w:p>
        </w:tc>
        <w:tc>
          <w:tcPr>
            <w:tcW w:w="720" w:type="dxa"/>
            <w:vAlign w:val="bottom"/>
          </w:tcPr>
          <w:p w14:paraId="2BD657E1" w14:textId="77777777" w:rsidR="00335D88" w:rsidRPr="009859C7" w:rsidRDefault="00335D88" w:rsidP="0097720E">
            <w:pPr>
              <w:pStyle w:val="acctfourfigures"/>
              <w:tabs>
                <w:tab w:val="left" w:pos="720"/>
              </w:tabs>
              <w:contextualSpacing/>
              <w:jc w:val="center"/>
              <w:rPr>
                <w:rFonts w:cs="Times New Roman"/>
                <w:i/>
                <w:iCs/>
              </w:rPr>
            </w:pPr>
          </w:p>
        </w:tc>
        <w:tc>
          <w:tcPr>
            <w:tcW w:w="1305" w:type="dxa"/>
            <w:vAlign w:val="bottom"/>
          </w:tcPr>
          <w:p w14:paraId="58F619EB" w14:textId="6FE7958F" w:rsidR="00335D88" w:rsidRDefault="00335D88" w:rsidP="0097720E">
            <w:pPr>
              <w:pStyle w:val="acctfourfigures"/>
              <w:tabs>
                <w:tab w:val="clear" w:pos="765"/>
                <w:tab w:val="decimal" w:pos="915"/>
              </w:tabs>
              <w:contextualSpacing/>
              <w:rPr>
                <w:rFonts w:cs="Times New Roman"/>
                <w:szCs w:val="22"/>
                <w:lang w:val="en-US" w:bidi="th-TH"/>
              </w:rPr>
            </w:pPr>
            <w:r>
              <w:rPr>
                <w:rFonts w:cs="Times New Roman"/>
                <w:szCs w:val="22"/>
                <w:lang w:val="en-US" w:bidi="th-TH"/>
              </w:rPr>
              <w:t>41</w:t>
            </w:r>
          </w:p>
        </w:tc>
        <w:tc>
          <w:tcPr>
            <w:tcW w:w="1305" w:type="dxa"/>
            <w:vAlign w:val="bottom"/>
          </w:tcPr>
          <w:p w14:paraId="744D3BA3" w14:textId="22618710" w:rsidR="00335D88" w:rsidRPr="009859C7" w:rsidRDefault="00335D88" w:rsidP="0097720E">
            <w:pPr>
              <w:pStyle w:val="acctfourfigures"/>
              <w:tabs>
                <w:tab w:val="clear" w:pos="765"/>
                <w:tab w:val="decimal" w:pos="915"/>
              </w:tabs>
              <w:contextualSpacing/>
              <w:rPr>
                <w:rFonts w:cs="Times New Roman"/>
                <w:szCs w:val="22"/>
                <w:lang w:val="en-US" w:bidi="th-TH"/>
              </w:rPr>
            </w:pPr>
            <w:r>
              <w:rPr>
                <w:rFonts w:cs="Times New Roman"/>
                <w:szCs w:val="22"/>
                <w:lang w:val="en-US" w:bidi="th-TH"/>
              </w:rPr>
              <w:t>-</w:t>
            </w:r>
          </w:p>
        </w:tc>
        <w:tc>
          <w:tcPr>
            <w:tcW w:w="1305" w:type="dxa"/>
            <w:vAlign w:val="bottom"/>
          </w:tcPr>
          <w:p w14:paraId="51F5D24D" w14:textId="12872AE3" w:rsidR="00335D88" w:rsidRPr="009859C7" w:rsidRDefault="00335D88" w:rsidP="0097720E">
            <w:pPr>
              <w:pStyle w:val="acctfourfigures"/>
              <w:tabs>
                <w:tab w:val="clear" w:pos="765"/>
                <w:tab w:val="decimal" w:pos="915"/>
              </w:tabs>
              <w:contextualSpacing/>
              <w:rPr>
                <w:rFonts w:cs="Times New Roman"/>
                <w:szCs w:val="22"/>
                <w:lang w:val="en-US" w:bidi="th-TH"/>
              </w:rPr>
            </w:pPr>
            <w:r>
              <w:rPr>
                <w:rFonts w:cs="Times New Roman"/>
                <w:szCs w:val="22"/>
                <w:lang w:val="en-US" w:bidi="th-TH"/>
              </w:rPr>
              <w:t>-</w:t>
            </w:r>
          </w:p>
        </w:tc>
        <w:tc>
          <w:tcPr>
            <w:tcW w:w="1305" w:type="dxa"/>
            <w:vAlign w:val="bottom"/>
          </w:tcPr>
          <w:p w14:paraId="5E91B800" w14:textId="6684F12C" w:rsidR="00335D88" w:rsidRPr="009859C7" w:rsidRDefault="00335D88" w:rsidP="0097720E">
            <w:pPr>
              <w:pStyle w:val="acctfourfigures"/>
              <w:tabs>
                <w:tab w:val="clear" w:pos="765"/>
                <w:tab w:val="decimal" w:pos="915"/>
              </w:tabs>
              <w:contextualSpacing/>
              <w:rPr>
                <w:rFonts w:cs="Times New Roman"/>
                <w:szCs w:val="22"/>
                <w:lang w:val="en-US" w:bidi="th-TH"/>
              </w:rPr>
            </w:pPr>
            <w:r>
              <w:rPr>
                <w:rFonts w:cs="Times New Roman"/>
                <w:szCs w:val="22"/>
                <w:lang w:val="en-US" w:bidi="th-TH"/>
              </w:rPr>
              <w:t>-</w:t>
            </w:r>
          </w:p>
        </w:tc>
      </w:tr>
      <w:tr w:rsidR="0097720E" w:rsidRPr="009859C7" w14:paraId="6E73380A" w14:textId="77777777" w:rsidTr="008B4AF0">
        <w:trPr>
          <w:cantSplit/>
          <w:trHeight w:val="144"/>
        </w:trPr>
        <w:tc>
          <w:tcPr>
            <w:tcW w:w="3510" w:type="dxa"/>
            <w:hideMark/>
          </w:tcPr>
          <w:p w14:paraId="11E9E207" w14:textId="77777777" w:rsidR="0097720E" w:rsidRPr="009859C7" w:rsidRDefault="0097720E" w:rsidP="0097720E">
            <w:pPr>
              <w:ind w:left="22"/>
              <w:contextualSpacing/>
              <w:rPr>
                <w:rFonts w:cs="Times New Roman"/>
                <w:szCs w:val="22"/>
              </w:rPr>
            </w:pPr>
            <w:r w:rsidRPr="009859C7">
              <w:rPr>
                <w:rFonts w:cs="Times New Roman"/>
                <w:szCs w:val="22"/>
              </w:rPr>
              <w:t>Share of net profit of joint ventures</w:t>
            </w:r>
          </w:p>
        </w:tc>
        <w:tc>
          <w:tcPr>
            <w:tcW w:w="720" w:type="dxa"/>
            <w:vAlign w:val="bottom"/>
          </w:tcPr>
          <w:p w14:paraId="5490CE7B" w14:textId="77777777" w:rsidR="0097720E" w:rsidRPr="009859C7" w:rsidRDefault="0097720E" w:rsidP="0097720E">
            <w:pPr>
              <w:pStyle w:val="acctfourfigures"/>
              <w:tabs>
                <w:tab w:val="left" w:pos="720"/>
              </w:tabs>
              <w:contextualSpacing/>
              <w:jc w:val="center"/>
              <w:rPr>
                <w:rFonts w:cs="Times New Roman"/>
                <w:i/>
                <w:iCs/>
              </w:rPr>
            </w:pPr>
          </w:p>
        </w:tc>
        <w:tc>
          <w:tcPr>
            <w:tcW w:w="1305" w:type="dxa"/>
            <w:vAlign w:val="bottom"/>
          </w:tcPr>
          <w:p w14:paraId="524E1767" w14:textId="7589FBA7" w:rsidR="0097720E" w:rsidRPr="009859C7" w:rsidRDefault="00E46768" w:rsidP="0097720E">
            <w:pPr>
              <w:pStyle w:val="acctfourfigures"/>
              <w:tabs>
                <w:tab w:val="clear" w:pos="765"/>
                <w:tab w:val="decimal" w:pos="915"/>
              </w:tabs>
              <w:contextualSpacing/>
              <w:rPr>
                <w:rFonts w:cs="Times New Roman"/>
                <w:szCs w:val="22"/>
                <w:lang w:val="en-US" w:bidi="th-TH"/>
              </w:rPr>
            </w:pPr>
            <w:r>
              <w:rPr>
                <w:rFonts w:cs="Times New Roman"/>
                <w:szCs w:val="22"/>
                <w:lang w:val="en-US" w:bidi="th-TH"/>
              </w:rPr>
              <w:t>31</w:t>
            </w:r>
          </w:p>
        </w:tc>
        <w:tc>
          <w:tcPr>
            <w:tcW w:w="1305" w:type="dxa"/>
            <w:vAlign w:val="bottom"/>
            <w:hideMark/>
          </w:tcPr>
          <w:p w14:paraId="18E4B8A4" w14:textId="77777777" w:rsidR="0097720E" w:rsidRPr="009859C7" w:rsidRDefault="0097720E" w:rsidP="0097720E">
            <w:pPr>
              <w:pStyle w:val="acctfourfigures"/>
              <w:tabs>
                <w:tab w:val="clear" w:pos="765"/>
                <w:tab w:val="decimal" w:pos="915"/>
              </w:tabs>
              <w:contextualSpacing/>
              <w:rPr>
                <w:rFonts w:cs="Times New Roman"/>
                <w:szCs w:val="22"/>
                <w:lang w:val="en-US" w:bidi="th-TH"/>
              </w:rPr>
            </w:pPr>
            <w:r w:rsidRPr="009859C7">
              <w:rPr>
                <w:rFonts w:cs="Times New Roman"/>
                <w:szCs w:val="22"/>
                <w:lang w:val="en-US" w:bidi="th-TH"/>
              </w:rPr>
              <w:t>33</w:t>
            </w:r>
          </w:p>
        </w:tc>
        <w:tc>
          <w:tcPr>
            <w:tcW w:w="1305" w:type="dxa"/>
            <w:vAlign w:val="bottom"/>
          </w:tcPr>
          <w:p w14:paraId="198C2679" w14:textId="4BCE831D" w:rsidR="0097720E" w:rsidRPr="009859C7" w:rsidRDefault="0097720E" w:rsidP="0097720E">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p>
        </w:tc>
        <w:tc>
          <w:tcPr>
            <w:tcW w:w="1305" w:type="dxa"/>
            <w:vAlign w:val="bottom"/>
            <w:hideMark/>
          </w:tcPr>
          <w:p w14:paraId="30ACC0F5" w14:textId="77777777" w:rsidR="0097720E" w:rsidRPr="009859C7" w:rsidRDefault="0097720E" w:rsidP="0097720E">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p>
        </w:tc>
      </w:tr>
      <w:tr w:rsidR="0097720E" w:rsidRPr="009859C7" w14:paraId="3E7A248F" w14:textId="77777777" w:rsidTr="008B4AF0">
        <w:trPr>
          <w:cantSplit/>
          <w:trHeight w:val="144"/>
        </w:trPr>
        <w:tc>
          <w:tcPr>
            <w:tcW w:w="3510" w:type="dxa"/>
          </w:tcPr>
          <w:p w14:paraId="5539CAF2" w14:textId="77777777" w:rsidR="0097720E" w:rsidRPr="009859C7" w:rsidRDefault="0097720E" w:rsidP="0097720E">
            <w:pPr>
              <w:ind w:left="22"/>
              <w:contextualSpacing/>
              <w:rPr>
                <w:rFonts w:cs="Times New Roman"/>
                <w:szCs w:val="22"/>
              </w:rPr>
            </w:pPr>
            <w:r w:rsidRPr="009859C7">
              <w:rPr>
                <w:rFonts w:cs="Times New Roman"/>
                <w:szCs w:val="22"/>
              </w:rPr>
              <w:t>Dividend income</w:t>
            </w:r>
          </w:p>
        </w:tc>
        <w:tc>
          <w:tcPr>
            <w:tcW w:w="720" w:type="dxa"/>
            <w:vAlign w:val="bottom"/>
          </w:tcPr>
          <w:p w14:paraId="252B94BC" w14:textId="77777777" w:rsidR="0097720E" w:rsidRPr="009859C7" w:rsidRDefault="0097720E" w:rsidP="0097720E">
            <w:pPr>
              <w:pStyle w:val="acctfourfigures"/>
              <w:tabs>
                <w:tab w:val="left" w:pos="720"/>
              </w:tabs>
              <w:contextualSpacing/>
              <w:jc w:val="center"/>
              <w:rPr>
                <w:rFonts w:cs="Times New Roman"/>
                <w:i/>
                <w:iCs/>
              </w:rPr>
            </w:pPr>
          </w:p>
        </w:tc>
        <w:tc>
          <w:tcPr>
            <w:tcW w:w="1305" w:type="dxa"/>
            <w:vAlign w:val="bottom"/>
          </w:tcPr>
          <w:p w14:paraId="13F5BC94" w14:textId="49881FD7" w:rsidR="0097720E" w:rsidRPr="009859C7" w:rsidRDefault="00E46768" w:rsidP="0097720E">
            <w:pPr>
              <w:pStyle w:val="acctfourfigures"/>
              <w:pBdr>
                <w:bottom w:val="single" w:sz="4" w:space="1" w:color="auto"/>
              </w:pBdr>
              <w:tabs>
                <w:tab w:val="clear" w:pos="765"/>
                <w:tab w:val="decimal" w:pos="915"/>
              </w:tabs>
              <w:contextualSpacing/>
              <w:rPr>
                <w:rFonts w:cs="Times New Roman"/>
                <w:szCs w:val="22"/>
                <w:lang w:val="en-US" w:bidi="th-TH"/>
              </w:rPr>
            </w:pPr>
            <w:r>
              <w:rPr>
                <w:rFonts w:cs="Times New Roman"/>
                <w:szCs w:val="22"/>
                <w:lang w:val="en-US" w:bidi="th-TH"/>
              </w:rPr>
              <w:t>-</w:t>
            </w:r>
          </w:p>
        </w:tc>
        <w:tc>
          <w:tcPr>
            <w:tcW w:w="1305" w:type="dxa"/>
            <w:vAlign w:val="bottom"/>
          </w:tcPr>
          <w:p w14:paraId="555029CB" w14:textId="77777777" w:rsidR="0097720E" w:rsidRPr="009859C7" w:rsidRDefault="0097720E" w:rsidP="0097720E">
            <w:pPr>
              <w:pStyle w:val="acctfourfigures"/>
              <w:pBdr>
                <w:bottom w:val="single" w:sz="4" w:space="1" w:color="auto"/>
              </w:pBdr>
              <w:tabs>
                <w:tab w:val="clear" w:pos="765"/>
                <w:tab w:val="decimal" w:pos="915"/>
              </w:tabs>
              <w:contextualSpacing/>
              <w:rPr>
                <w:rFonts w:cs="Times New Roman"/>
                <w:szCs w:val="22"/>
                <w:lang w:val="en-US" w:bidi="th-TH"/>
              </w:rPr>
            </w:pPr>
            <w:r w:rsidRPr="009859C7">
              <w:rPr>
                <w:rFonts w:cs="Times New Roman"/>
                <w:szCs w:val="22"/>
                <w:cs/>
                <w:lang w:val="en-US" w:bidi="th-TH"/>
              </w:rPr>
              <w:t>(</w:t>
            </w:r>
            <w:r w:rsidRPr="009859C7">
              <w:rPr>
                <w:rFonts w:cs="Times New Roman"/>
                <w:szCs w:val="22"/>
                <w:lang w:val="en-US" w:bidi="th-TH"/>
              </w:rPr>
              <w:t>15</w:t>
            </w:r>
            <w:r w:rsidRPr="009859C7">
              <w:rPr>
                <w:rFonts w:cs="Times New Roman"/>
                <w:szCs w:val="22"/>
                <w:cs/>
                <w:lang w:val="en-US" w:bidi="th-TH"/>
              </w:rPr>
              <w:t>)</w:t>
            </w:r>
          </w:p>
        </w:tc>
        <w:tc>
          <w:tcPr>
            <w:tcW w:w="1305" w:type="dxa"/>
            <w:vAlign w:val="bottom"/>
          </w:tcPr>
          <w:p w14:paraId="7F603B24" w14:textId="4C88C720" w:rsidR="0097720E" w:rsidRPr="009859C7" w:rsidRDefault="0097720E" w:rsidP="0097720E">
            <w:pPr>
              <w:pStyle w:val="acctfourfigures"/>
              <w:pBdr>
                <w:bottom w:val="single" w:sz="4" w:space="1" w:color="auto"/>
              </w:pBdr>
              <w:tabs>
                <w:tab w:val="clear" w:pos="765"/>
                <w:tab w:val="decimal" w:pos="915"/>
              </w:tabs>
              <w:contextualSpacing/>
              <w:rPr>
                <w:rFonts w:cs="Times New Roman"/>
                <w:szCs w:val="22"/>
                <w:lang w:val="en-US" w:bidi="th-TH"/>
              </w:rPr>
            </w:pPr>
            <w:r w:rsidRPr="009859C7">
              <w:rPr>
                <w:rFonts w:cs="Times New Roman"/>
                <w:szCs w:val="22"/>
                <w:cs/>
                <w:lang w:val="en-US" w:bidi="th-TH"/>
              </w:rPr>
              <w:t>-</w:t>
            </w:r>
          </w:p>
        </w:tc>
        <w:tc>
          <w:tcPr>
            <w:tcW w:w="1305" w:type="dxa"/>
            <w:vAlign w:val="bottom"/>
          </w:tcPr>
          <w:p w14:paraId="29C9D196" w14:textId="77777777" w:rsidR="0097720E" w:rsidRPr="009859C7" w:rsidRDefault="0097720E" w:rsidP="0097720E">
            <w:pPr>
              <w:pStyle w:val="acctfourfigures"/>
              <w:pBdr>
                <w:bottom w:val="single" w:sz="4" w:space="1" w:color="auto"/>
              </w:pBdr>
              <w:tabs>
                <w:tab w:val="clear" w:pos="765"/>
                <w:tab w:val="decimal" w:pos="915"/>
              </w:tabs>
              <w:contextualSpacing/>
              <w:rPr>
                <w:rFonts w:cs="Times New Roman"/>
                <w:szCs w:val="22"/>
                <w:lang w:val="en-US" w:bidi="th-TH"/>
              </w:rPr>
            </w:pPr>
            <w:r w:rsidRPr="009859C7">
              <w:rPr>
                <w:rFonts w:cs="Times New Roman"/>
                <w:szCs w:val="22"/>
                <w:cs/>
                <w:lang w:val="en-US" w:bidi="th-TH"/>
              </w:rPr>
              <w:t>-</w:t>
            </w:r>
          </w:p>
        </w:tc>
      </w:tr>
      <w:tr w:rsidR="0097720E" w:rsidRPr="009859C7" w14:paraId="6ABE3946" w14:textId="77777777" w:rsidTr="008B4AF0">
        <w:trPr>
          <w:cantSplit/>
          <w:trHeight w:val="144"/>
        </w:trPr>
        <w:tc>
          <w:tcPr>
            <w:tcW w:w="3510" w:type="dxa"/>
            <w:hideMark/>
          </w:tcPr>
          <w:p w14:paraId="6ED95D36" w14:textId="77777777" w:rsidR="0097720E" w:rsidRPr="009859C7" w:rsidRDefault="0097720E" w:rsidP="0097720E">
            <w:pPr>
              <w:contextualSpacing/>
              <w:rPr>
                <w:rFonts w:cs="Times New Roman"/>
                <w:b/>
                <w:bCs/>
              </w:rPr>
            </w:pPr>
            <w:r w:rsidRPr="009859C7">
              <w:rPr>
                <w:rFonts w:cs="Times New Roman"/>
                <w:b/>
                <w:bCs/>
              </w:rPr>
              <w:t xml:space="preserve">At 31 </w:t>
            </w:r>
            <w:r w:rsidRPr="009859C7">
              <w:rPr>
                <w:rFonts w:cs="Times New Roman"/>
                <w:b/>
                <w:bCs/>
                <w:szCs w:val="22"/>
              </w:rPr>
              <w:t>December</w:t>
            </w:r>
          </w:p>
        </w:tc>
        <w:tc>
          <w:tcPr>
            <w:tcW w:w="720" w:type="dxa"/>
            <w:vAlign w:val="bottom"/>
          </w:tcPr>
          <w:p w14:paraId="23D9C399" w14:textId="77777777" w:rsidR="0097720E" w:rsidRPr="009859C7" w:rsidRDefault="0097720E" w:rsidP="0097720E">
            <w:pPr>
              <w:pStyle w:val="acctfourfigures"/>
              <w:tabs>
                <w:tab w:val="left" w:pos="720"/>
              </w:tabs>
              <w:contextualSpacing/>
              <w:jc w:val="center"/>
              <w:rPr>
                <w:rFonts w:cs="Times New Roman"/>
                <w:i/>
                <w:iCs/>
              </w:rPr>
            </w:pPr>
          </w:p>
        </w:tc>
        <w:tc>
          <w:tcPr>
            <w:tcW w:w="1305" w:type="dxa"/>
            <w:vAlign w:val="bottom"/>
          </w:tcPr>
          <w:p w14:paraId="74319C78" w14:textId="1A91E548" w:rsidR="0097720E" w:rsidRPr="009859C7" w:rsidRDefault="00E46768" w:rsidP="0097720E">
            <w:pPr>
              <w:pStyle w:val="acctfourfigures"/>
              <w:pBdr>
                <w:bottom w:val="single" w:sz="4" w:space="1" w:color="auto"/>
              </w:pBdr>
              <w:tabs>
                <w:tab w:val="clear" w:pos="765"/>
                <w:tab w:val="decimal" w:pos="915"/>
              </w:tabs>
              <w:contextualSpacing/>
              <w:rPr>
                <w:rFonts w:cs="Times New Roman"/>
                <w:b/>
                <w:bCs/>
                <w:szCs w:val="22"/>
                <w:lang w:val="en-US" w:bidi="th-TH"/>
              </w:rPr>
            </w:pPr>
            <w:r>
              <w:rPr>
                <w:rFonts w:cs="Times New Roman"/>
                <w:b/>
                <w:bCs/>
                <w:szCs w:val="22"/>
                <w:lang w:val="en-US" w:bidi="th-TH"/>
              </w:rPr>
              <w:t>1</w:t>
            </w:r>
            <w:r w:rsidR="00335D88">
              <w:rPr>
                <w:rFonts w:cs="Times New Roman"/>
                <w:b/>
                <w:bCs/>
                <w:szCs w:val="22"/>
                <w:lang w:val="en-US" w:bidi="th-TH"/>
              </w:rPr>
              <w:t>82</w:t>
            </w:r>
          </w:p>
        </w:tc>
        <w:tc>
          <w:tcPr>
            <w:tcW w:w="1305" w:type="dxa"/>
            <w:vAlign w:val="bottom"/>
            <w:hideMark/>
          </w:tcPr>
          <w:p w14:paraId="2E4CAA45" w14:textId="77777777" w:rsidR="0097720E" w:rsidRPr="009859C7" w:rsidRDefault="0097720E" w:rsidP="0097720E">
            <w:pPr>
              <w:pStyle w:val="acctfourfigures"/>
              <w:pBdr>
                <w:bottom w:val="single" w:sz="4" w:space="1" w:color="auto"/>
              </w:pBdr>
              <w:tabs>
                <w:tab w:val="clear" w:pos="765"/>
                <w:tab w:val="decimal" w:pos="915"/>
              </w:tabs>
              <w:contextualSpacing/>
              <w:rPr>
                <w:rFonts w:cs="Times New Roman"/>
                <w:b/>
                <w:bCs/>
                <w:szCs w:val="22"/>
                <w:lang w:val="en-US" w:bidi="th-TH"/>
              </w:rPr>
            </w:pPr>
            <w:r w:rsidRPr="009859C7">
              <w:rPr>
                <w:rFonts w:cs="Times New Roman"/>
                <w:b/>
                <w:bCs/>
                <w:szCs w:val="22"/>
                <w:lang w:val="en-US" w:bidi="th-TH"/>
              </w:rPr>
              <w:t>110</w:t>
            </w:r>
          </w:p>
        </w:tc>
        <w:tc>
          <w:tcPr>
            <w:tcW w:w="1305" w:type="dxa"/>
            <w:vAlign w:val="bottom"/>
          </w:tcPr>
          <w:p w14:paraId="4E2CEA83" w14:textId="364BFD6D" w:rsidR="0097720E" w:rsidRPr="009859C7" w:rsidRDefault="0097720E" w:rsidP="0097720E">
            <w:pPr>
              <w:pStyle w:val="acctfourfigures"/>
              <w:pBdr>
                <w:bottom w:val="single" w:sz="4" w:space="1" w:color="auto"/>
              </w:pBdr>
              <w:tabs>
                <w:tab w:val="clear" w:pos="765"/>
                <w:tab w:val="decimal" w:pos="915"/>
              </w:tabs>
              <w:contextualSpacing/>
              <w:rPr>
                <w:rFonts w:cs="Times New Roman"/>
                <w:b/>
                <w:bCs/>
                <w:szCs w:val="22"/>
                <w:lang w:val="en-US" w:bidi="th-TH"/>
              </w:rPr>
            </w:pPr>
            <w:r w:rsidRPr="009859C7">
              <w:rPr>
                <w:rFonts w:cs="Times New Roman"/>
                <w:b/>
                <w:bCs/>
                <w:szCs w:val="22"/>
                <w:lang w:val="en-US" w:bidi="th-TH"/>
              </w:rPr>
              <w:t>73</w:t>
            </w:r>
          </w:p>
        </w:tc>
        <w:tc>
          <w:tcPr>
            <w:tcW w:w="1305" w:type="dxa"/>
            <w:vAlign w:val="bottom"/>
            <w:hideMark/>
          </w:tcPr>
          <w:p w14:paraId="2C2D8E70" w14:textId="77777777" w:rsidR="0097720E" w:rsidRPr="009859C7" w:rsidRDefault="0097720E" w:rsidP="0097720E">
            <w:pPr>
              <w:pStyle w:val="acctfourfigures"/>
              <w:pBdr>
                <w:bottom w:val="single" w:sz="4" w:space="1" w:color="auto"/>
              </w:pBdr>
              <w:tabs>
                <w:tab w:val="clear" w:pos="765"/>
                <w:tab w:val="decimal" w:pos="915"/>
              </w:tabs>
              <w:contextualSpacing/>
              <w:rPr>
                <w:rFonts w:cs="Times New Roman"/>
                <w:b/>
                <w:bCs/>
                <w:szCs w:val="22"/>
                <w:lang w:val="en-US" w:bidi="th-TH"/>
              </w:rPr>
            </w:pPr>
            <w:r w:rsidRPr="009859C7">
              <w:rPr>
                <w:rFonts w:cs="Times New Roman"/>
                <w:b/>
                <w:bCs/>
                <w:szCs w:val="22"/>
                <w:lang w:val="en-US" w:bidi="th-TH"/>
              </w:rPr>
              <w:t>73</w:t>
            </w:r>
          </w:p>
        </w:tc>
      </w:tr>
      <w:tr w:rsidR="0097720E" w:rsidRPr="009859C7" w14:paraId="502BB877" w14:textId="77777777" w:rsidTr="008B4AF0">
        <w:trPr>
          <w:cantSplit/>
          <w:trHeight w:val="144"/>
        </w:trPr>
        <w:tc>
          <w:tcPr>
            <w:tcW w:w="3510" w:type="dxa"/>
            <w:hideMark/>
          </w:tcPr>
          <w:p w14:paraId="02EE334F" w14:textId="77777777" w:rsidR="0097720E" w:rsidRPr="009859C7" w:rsidRDefault="0097720E" w:rsidP="0097720E">
            <w:pPr>
              <w:contextualSpacing/>
              <w:rPr>
                <w:rFonts w:cs="Times New Roman"/>
                <w:b/>
                <w:bCs/>
              </w:rPr>
            </w:pPr>
            <w:r w:rsidRPr="009859C7">
              <w:rPr>
                <w:rFonts w:cs="Times New Roman"/>
                <w:b/>
                <w:bCs/>
                <w:szCs w:val="22"/>
              </w:rPr>
              <w:lastRenderedPageBreak/>
              <w:t>Total</w:t>
            </w:r>
          </w:p>
        </w:tc>
        <w:tc>
          <w:tcPr>
            <w:tcW w:w="720" w:type="dxa"/>
            <w:vAlign w:val="bottom"/>
          </w:tcPr>
          <w:p w14:paraId="0733135A" w14:textId="77777777" w:rsidR="0097720E" w:rsidRPr="009859C7" w:rsidRDefault="0097720E" w:rsidP="0097720E">
            <w:pPr>
              <w:pStyle w:val="acctfourfigures"/>
              <w:tabs>
                <w:tab w:val="left" w:pos="720"/>
              </w:tabs>
              <w:contextualSpacing/>
              <w:jc w:val="center"/>
              <w:rPr>
                <w:rFonts w:cs="Times New Roman"/>
                <w:i/>
                <w:iCs/>
              </w:rPr>
            </w:pPr>
          </w:p>
        </w:tc>
        <w:tc>
          <w:tcPr>
            <w:tcW w:w="1305" w:type="dxa"/>
            <w:vAlign w:val="bottom"/>
          </w:tcPr>
          <w:p w14:paraId="4D7A1945" w14:textId="77777777" w:rsidR="0097720E" w:rsidRPr="009859C7" w:rsidRDefault="0097720E" w:rsidP="0097720E">
            <w:pPr>
              <w:pStyle w:val="acctfourfigures"/>
              <w:tabs>
                <w:tab w:val="clear" w:pos="765"/>
                <w:tab w:val="decimal" w:pos="915"/>
              </w:tabs>
              <w:contextualSpacing/>
              <w:rPr>
                <w:rFonts w:cs="Times New Roman"/>
                <w:szCs w:val="22"/>
                <w:lang w:val="en-US" w:bidi="th-TH"/>
              </w:rPr>
            </w:pPr>
          </w:p>
        </w:tc>
        <w:tc>
          <w:tcPr>
            <w:tcW w:w="1305" w:type="dxa"/>
            <w:vAlign w:val="bottom"/>
          </w:tcPr>
          <w:p w14:paraId="60285807" w14:textId="77777777" w:rsidR="0097720E" w:rsidRPr="009859C7" w:rsidRDefault="0097720E" w:rsidP="0097720E">
            <w:pPr>
              <w:pStyle w:val="acctfourfigures"/>
              <w:tabs>
                <w:tab w:val="clear" w:pos="765"/>
                <w:tab w:val="decimal" w:pos="915"/>
              </w:tabs>
              <w:contextualSpacing/>
              <w:rPr>
                <w:rFonts w:cs="Times New Roman"/>
                <w:szCs w:val="22"/>
                <w:lang w:val="en-US" w:bidi="th-TH"/>
              </w:rPr>
            </w:pPr>
          </w:p>
        </w:tc>
        <w:tc>
          <w:tcPr>
            <w:tcW w:w="1305" w:type="dxa"/>
            <w:vAlign w:val="bottom"/>
          </w:tcPr>
          <w:p w14:paraId="06C5EBA6" w14:textId="77777777" w:rsidR="0097720E" w:rsidRPr="009859C7" w:rsidRDefault="0097720E" w:rsidP="0097720E">
            <w:pPr>
              <w:pStyle w:val="acctfourfigures"/>
              <w:tabs>
                <w:tab w:val="clear" w:pos="765"/>
                <w:tab w:val="decimal" w:pos="915"/>
              </w:tabs>
              <w:contextualSpacing/>
              <w:rPr>
                <w:rFonts w:cs="Times New Roman"/>
                <w:szCs w:val="22"/>
                <w:lang w:val="en-US" w:bidi="th-TH"/>
              </w:rPr>
            </w:pPr>
          </w:p>
        </w:tc>
        <w:tc>
          <w:tcPr>
            <w:tcW w:w="1305" w:type="dxa"/>
            <w:vAlign w:val="bottom"/>
          </w:tcPr>
          <w:p w14:paraId="71EDF061" w14:textId="77777777" w:rsidR="0097720E" w:rsidRPr="009859C7" w:rsidRDefault="0097720E" w:rsidP="0097720E">
            <w:pPr>
              <w:pStyle w:val="acctfourfigures"/>
              <w:tabs>
                <w:tab w:val="clear" w:pos="765"/>
                <w:tab w:val="decimal" w:pos="915"/>
              </w:tabs>
              <w:contextualSpacing/>
              <w:rPr>
                <w:rFonts w:cs="Times New Roman"/>
                <w:szCs w:val="22"/>
                <w:lang w:val="en-US" w:bidi="th-TH"/>
              </w:rPr>
            </w:pPr>
          </w:p>
        </w:tc>
      </w:tr>
      <w:tr w:rsidR="0097720E" w:rsidRPr="009859C7" w14:paraId="639DFAFB" w14:textId="77777777" w:rsidTr="008B4AF0">
        <w:trPr>
          <w:cantSplit/>
          <w:trHeight w:val="144"/>
        </w:trPr>
        <w:tc>
          <w:tcPr>
            <w:tcW w:w="3510" w:type="dxa"/>
            <w:hideMark/>
          </w:tcPr>
          <w:p w14:paraId="3850978E" w14:textId="704284D4" w:rsidR="0097720E" w:rsidRPr="009859C7" w:rsidRDefault="0097720E" w:rsidP="0097720E">
            <w:pPr>
              <w:ind w:left="22"/>
              <w:contextualSpacing/>
              <w:rPr>
                <w:rFonts w:cs="Times New Roman"/>
                <w:szCs w:val="22"/>
              </w:rPr>
            </w:pPr>
            <w:r w:rsidRPr="009859C7">
              <w:rPr>
                <w:rFonts w:cs="Times New Roman"/>
                <w:szCs w:val="22"/>
              </w:rPr>
              <w:t xml:space="preserve">At 1 January </w:t>
            </w:r>
            <w:r w:rsidRPr="009859C7">
              <w:rPr>
                <w:rFonts w:cs="Times New Roman"/>
                <w:szCs w:val="22"/>
                <w:cs/>
                <w:lang w:bidi="th-TH"/>
              </w:rPr>
              <w:t xml:space="preserve">- </w:t>
            </w:r>
            <w:r w:rsidRPr="009859C7">
              <w:rPr>
                <w:rFonts w:cs="Times New Roman"/>
                <w:szCs w:val="22"/>
              </w:rPr>
              <w:t>as previously reported</w:t>
            </w:r>
          </w:p>
        </w:tc>
        <w:tc>
          <w:tcPr>
            <w:tcW w:w="720" w:type="dxa"/>
            <w:vAlign w:val="bottom"/>
          </w:tcPr>
          <w:p w14:paraId="06D2F2C3" w14:textId="77777777" w:rsidR="0097720E" w:rsidRPr="009859C7" w:rsidRDefault="0097720E" w:rsidP="0097720E">
            <w:pPr>
              <w:pStyle w:val="acctfourfigures"/>
              <w:tabs>
                <w:tab w:val="left" w:pos="720"/>
              </w:tabs>
              <w:contextualSpacing/>
              <w:jc w:val="center"/>
              <w:rPr>
                <w:rFonts w:cs="Times New Roman"/>
                <w:i/>
                <w:iCs/>
              </w:rPr>
            </w:pPr>
          </w:p>
        </w:tc>
        <w:tc>
          <w:tcPr>
            <w:tcW w:w="1305" w:type="dxa"/>
            <w:vAlign w:val="bottom"/>
          </w:tcPr>
          <w:p w14:paraId="65B7E3F3" w14:textId="5F9F154D" w:rsidR="0097720E" w:rsidRPr="009859C7" w:rsidRDefault="00E46768" w:rsidP="0097720E">
            <w:pPr>
              <w:pStyle w:val="acctfourfigures"/>
              <w:tabs>
                <w:tab w:val="clear" w:pos="765"/>
                <w:tab w:val="decimal" w:pos="915"/>
              </w:tabs>
              <w:contextualSpacing/>
              <w:rPr>
                <w:rFonts w:cs="Times New Roman"/>
                <w:szCs w:val="22"/>
                <w:lang w:val="en-US" w:bidi="th-TH"/>
              </w:rPr>
            </w:pPr>
            <w:r w:rsidRPr="00E46768">
              <w:rPr>
                <w:rFonts w:cs="Times New Roman"/>
                <w:szCs w:val="22"/>
                <w:lang w:val="en-US" w:bidi="th-TH"/>
              </w:rPr>
              <w:t>18,037</w:t>
            </w:r>
          </w:p>
        </w:tc>
        <w:tc>
          <w:tcPr>
            <w:tcW w:w="1305" w:type="dxa"/>
            <w:vAlign w:val="bottom"/>
            <w:hideMark/>
          </w:tcPr>
          <w:p w14:paraId="5AB0DB8F" w14:textId="314B025C" w:rsidR="0097720E" w:rsidRPr="009859C7" w:rsidRDefault="0097720E" w:rsidP="0097720E">
            <w:pPr>
              <w:pStyle w:val="acctfourfigures"/>
              <w:tabs>
                <w:tab w:val="clear" w:pos="765"/>
                <w:tab w:val="decimal" w:pos="915"/>
              </w:tabs>
              <w:contextualSpacing/>
              <w:rPr>
                <w:rFonts w:cs="Times New Roman"/>
                <w:szCs w:val="22"/>
                <w:lang w:val="en-US" w:bidi="th-TH"/>
              </w:rPr>
            </w:pPr>
            <w:r w:rsidRPr="009859C7">
              <w:rPr>
                <w:rFonts w:cs="Times New Roman"/>
                <w:szCs w:val="22"/>
                <w:lang w:val="en-US" w:bidi="th-TH"/>
              </w:rPr>
              <w:t>1</w:t>
            </w:r>
            <w:r w:rsidR="00904DD4">
              <w:rPr>
                <w:rFonts w:cs="Times New Roman"/>
                <w:szCs w:val="22"/>
                <w:lang w:val="en-US" w:bidi="th-TH"/>
              </w:rPr>
              <w:t>7,994</w:t>
            </w:r>
          </w:p>
        </w:tc>
        <w:tc>
          <w:tcPr>
            <w:tcW w:w="1305" w:type="dxa"/>
            <w:vAlign w:val="bottom"/>
          </w:tcPr>
          <w:p w14:paraId="4DE3E792" w14:textId="5F478F49" w:rsidR="0097720E" w:rsidRPr="009859C7" w:rsidRDefault="0097720E" w:rsidP="0097720E">
            <w:pPr>
              <w:pStyle w:val="acctfourfigures"/>
              <w:tabs>
                <w:tab w:val="clear" w:pos="765"/>
                <w:tab w:val="decimal" w:pos="915"/>
              </w:tabs>
              <w:contextualSpacing/>
              <w:rPr>
                <w:rFonts w:cs="Times New Roman"/>
                <w:szCs w:val="22"/>
                <w:lang w:val="en-US" w:bidi="th-TH"/>
              </w:rPr>
            </w:pPr>
            <w:r w:rsidRPr="009859C7">
              <w:rPr>
                <w:rFonts w:cs="Times New Roman"/>
                <w:szCs w:val="22"/>
                <w:lang w:val="en-US" w:bidi="th-TH"/>
              </w:rPr>
              <w:t>73</w:t>
            </w:r>
          </w:p>
        </w:tc>
        <w:tc>
          <w:tcPr>
            <w:tcW w:w="1305" w:type="dxa"/>
            <w:vAlign w:val="bottom"/>
            <w:hideMark/>
          </w:tcPr>
          <w:p w14:paraId="3B37B816" w14:textId="5EDA8B6A" w:rsidR="0097720E" w:rsidRPr="009859C7" w:rsidRDefault="0097720E" w:rsidP="0097720E">
            <w:pPr>
              <w:pStyle w:val="acctfourfigures"/>
              <w:tabs>
                <w:tab w:val="clear" w:pos="765"/>
                <w:tab w:val="decimal" w:pos="915"/>
              </w:tabs>
              <w:contextualSpacing/>
              <w:rPr>
                <w:rFonts w:cs="Times New Roman"/>
                <w:szCs w:val="22"/>
                <w:rtl/>
                <w:cs/>
                <w:lang w:val="en-US"/>
              </w:rPr>
            </w:pPr>
            <w:r w:rsidRPr="009859C7">
              <w:rPr>
                <w:rFonts w:cs="Times New Roman"/>
                <w:szCs w:val="22"/>
                <w:lang w:val="en-US" w:bidi="th-TH"/>
              </w:rPr>
              <w:t>73</w:t>
            </w:r>
          </w:p>
        </w:tc>
      </w:tr>
      <w:tr w:rsidR="0097720E" w:rsidRPr="009859C7" w14:paraId="18AD79B2" w14:textId="77777777" w:rsidTr="008B4AF0">
        <w:trPr>
          <w:cantSplit/>
          <w:trHeight w:val="144"/>
        </w:trPr>
        <w:tc>
          <w:tcPr>
            <w:tcW w:w="3510" w:type="dxa"/>
            <w:hideMark/>
          </w:tcPr>
          <w:p w14:paraId="3EB26AF7" w14:textId="77777777" w:rsidR="0097720E" w:rsidRPr="009859C7" w:rsidRDefault="0097720E" w:rsidP="0097720E">
            <w:pPr>
              <w:ind w:left="192" w:hanging="170"/>
              <w:contextualSpacing/>
              <w:rPr>
                <w:rFonts w:cs="Times New Roman"/>
                <w:szCs w:val="22"/>
              </w:rPr>
            </w:pPr>
            <w:r w:rsidRPr="009859C7">
              <w:rPr>
                <w:rFonts w:cs="Times New Roman"/>
                <w:szCs w:val="22"/>
              </w:rPr>
              <w:t>Effect from changing in accounting policies</w:t>
            </w:r>
          </w:p>
        </w:tc>
        <w:tc>
          <w:tcPr>
            <w:tcW w:w="720" w:type="dxa"/>
            <w:vAlign w:val="bottom"/>
            <w:hideMark/>
          </w:tcPr>
          <w:p w14:paraId="5DBE6244" w14:textId="77777777" w:rsidR="0097720E" w:rsidRPr="009859C7" w:rsidRDefault="0097720E" w:rsidP="0097720E">
            <w:pPr>
              <w:pStyle w:val="acctfourfigures"/>
              <w:tabs>
                <w:tab w:val="left" w:pos="720"/>
              </w:tabs>
              <w:contextualSpacing/>
              <w:jc w:val="center"/>
              <w:rPr>
                <w:rFonts w:cs="Times New Roman"/>
                <w:i/>
                <w:iCs/>
                <w:lang w:val="en-US" w:bidi="th-TH"/>
              </w:rPr>
            </w:pPr>
            <w:r w:rsidRPr="009859C7">
              <w:rPr>
                <w:rFonts w:cs="Times New Roman"/>
                <w:i/>
                <w:iCs/>
                <w:lang w:val="en-US" w:bidi="th-TH"/>
              </w:rPr>
              <w:t>3</w:t>
            </w:r>
          </w:p>
        </w:tc>
        <w:tc>
          <w:tcPr>
            <w:tcW w:w="1305" w:type="dxa"/>
            <w:vAlign w:val="bottom"/>
          </w:tcPr>
          <w:p w14:paraId="6BCCB10E" w14:textId="54EDEAC9" w:rsidR="0097720E" w:rsidRPr="009859C7" w:rsidRDefault="00E46768" w:rsidP="0097720E">
            <w:pPr>
              <w:pStyle w:val="acctfourfigures"/>
              <w:pBdr>
                <w:bottom w:val="single" w:sz="4" w:space="1" w:color="auto"/>
              </w:pBdr>
              <w:tabs>
                <w:tab w:val="clear" w:pos="765"/>
                <w:tab w:val="decimal" w:pos="915"/>
              </w:tabs>
              <w:contextualSpacing/>
              <w:rPr>
                <w:rFonts w:cs="Times New Roman"/>
                <w:szCs w:val="22"/>
                <w:lang w:val="en-US" w:bidi="th-TH"/>
              </w:rPr>
            </w:pPr>
            <w:r w:rsidRPr="00E46768">
              <w:rPr>
                <w:rFonts w:cs="Times New Roman"/>
                <w:szCs w:val="22"/>
                <w:lang w:val="en-US" w:bidi="th-TH"/>
              </w:rPr>
              <w:t>(39)</w:t>
            </w:r>
          </w:p>
        </w:tc>
        <w:tc>
          <w:tcPr>
            <w:tcW w:w="1305" w:type="dxa"/>
            <w:vAlign w:val="bottom"/>
            <w:hideMark/>
          </w:tcPr>
          <w:p w14:paraId="26B14493" w14:textId="1F854ED4" w:rsidR="0097720E" w:rsidRPr="009859C7" w:rsidRDefault="00904DD4" w:rsidP="0097720E">
            <w:pPr>
              <w:pStyle w:val="acctfourfigures"/>
              <w:pBdr>
                <w:bottom w:val="single" w:sz="4" w:space="1" w:color="auto"/>
              </w:pBdr>
              <w:tabs>
                <w:tab w:val="clear" w:pos="765"/>
                <w:tab w:val="decimal" w:pos="915"/>
              </w:tabs>
              <w:contextualSpacing/>
              <w:rPr>
                <w:rFonts w:cs="Times New Roman"/>
                <w:szCs w:val="22"/>
                <w:lang w:val="en-US" w:bidi="th-TH"/>
              </w:rPr>
            </w:pPr>
            <w:r>
              <w:rPr>
                <w:rFonts w:cs="Times New Roman"/>
                <w:szCs w:val="22"/>
                <w:lang w:val="en-US" w:bidi="th-TH"/>
              </w:rPr>
              <w:t>-</w:t>
            </w:r>
          </w:p>
        </w:tc>
        <w:tc>
          <w:tcPr>
            <w:tcW w:w="1305" w:type="dxa"/>
            <w:vAlign w:val="bottom"/>
          </w:tcPr>
          <w:p w14:paraId="79A070D3" w14:textId="5750DCE7" w:rsidR="0097720E" w:rsidRPr="009859C7" w:rsidRDefault="0097720E" w:rsidP="0097720E">
            <w:pPr>
              <w:pStyle w:val="acctfourfigures"/>
              <w:pBdr>
                <w:bottom w:val="single" w:sz="4" w:space="1" w:color="auto"/>
              </w:pBdr>
              <w:tabs>
                <w:tab w:val="clear" w:pos="765"/>
                <w:tab w:val="decimal" w:pos="915"/>
              </w:tabs>
              <w:contextualSpacing/>
              <w:rPr>
                <w:rFonts w:cs="Times New Roman"/>
                <w:szCs w:val="22"/>
                <w:rtl/>
                <w:cs/>
                <w:lang w:val="en-US"/>
              </w:rPr>
            </w:pPr>
            <w:r w:rsidRPr="009859C7">
              <w:rPr>
                <w:rFonts w:cs="Times New Roman"/>
                <w:szCs w:val="22"/>
                <w:cs/>
                <w:lang w:val="en-US" w:bidi="th-TH"/>
              </w:rPr>
              <w:t>-</w:t>
            </w:r>
          </w:p>
        </w:tc>
        <w:tc>
          <w:tcPr>
            <w:tcW w:w="1305" w:type="dxa"/>
            <w:vAlign w:val="bottom"/>
            <w:hideMark/>
          </w:tcPr>
          <w:p w14:paraId="1B153C0D" w14:textId="3FF63383" w:rsidR="0097720E" w:rsidRPr="009859C7" w:rsidRDefault="0097720E" w:rsidP="0097720E">
            <w:pPr>
              <w:pStyle w:val="acctfourfigures"/>
              <w:pBdr>
                <w:bottom w:val="single" w:sz="4" w:space="1" w:color="auto"/>
              </w:pBdr>
              <w:tabs>
                <w:tab w:val="clear" w:pos="765"/>
                <w:tab w:val="decimal" w:pos="915"/>
              </w:tabs>
              <w:contextualSpacing/>
              <w:rPr>
                <w:rFonts w:cs="Times New Roman"/>
                <w:szCs w:val="22"/>
                <w:rtl/>
                <w:cs/>
                <w:lang w:val="en-US"/>
              </w:rPr>
            </w:pPr>
            <w:r w:rsidRPr="009859C7">
              <w:rPr>
                <w:rFonts w:cs="Times New Roman"/>
                <w:szCs w:val="22"/>
                <w:cs/>
                <w:lang w:val="en-US" w:bidi="th-TH"/>
              </w:rPr>
              <w:t>-</w:t>
            </w:r>
          </w:p>
        </w:tc>
      </w:tr>
      <w:tr w:rsidR="0097720E" w:rsidRPr="009859C7" w14:paraId="7D07D4F9" w14:textId="77777777" w:rsidTr="008B4AF0">
        <w:trPr>
          <w:cantSplit/>
          <w:trHeight w:val="144"/>
        </w:trPr>
        <w:tc>
          <w:tcPr>
            <w:tcW w:w="3510" w:type="dxa"/>
            <w:hideMark/>
          </w:tcPr>
          <w:p w14:paraId="52225344" w14:textId="77777777" w:rsidR="0097720E" w:rsidRPr="009859C7" w:rsidRDefault="0097720E" w:rsidP="0097720E">
            <w:pPr>
              <w:ind w:left="22"/>
              <w:contextualSpacing/>
              <w:rPr>
                <w:rFonts w:cs="Times New Roman"/>
                <w:szCs w:val="22"/>
              </w:rPr>
            </w:pPr>
            <w:r w:rsidRPr="009859C7">
              <w:rPr>
                <w:rFonts w:cs="Times New Roman"/>
                <w:szCs w:val="22"/>
              </w:rPr>
              <w:t xml:space="preserve">At 1 January </w:t>
            </w:r>
            <w:r w:rsidRPr="009859C7">
              <w:rPr>
                <w:rFonts w:cs="Times New Roman"/>
                <w:szCs w:val="22"/>
                <w:cs/>
                <w:lang w:bidi="th-TH"/>
              </w:rPr>
              <w:t xml:space="preserve">- </w:t>
            </w:r>
            <w:r w:rsidRPr="009859C7">
              <w:rPr>
                <w:rFonts w:cs="Times New Roman"/>
                <w:szCs w:val="22"/>
              </w:rPr>
              <w:t>as restated</w:t>
            </w:r>
          </w:p>
        </w:tc>
        <w:tc>
          <w:tcPr>
            <w:tcW w:w="720" w:type="dxa"/>
            <w:vAlign w:val="bottom"/>
          </w:tcPr>
          <w:p w14:paraId="09E13AFD" w14:textId="77777777" w:rsidR="0097720E" w:rsidRPr="009859C7" w:rsidRDefault="0097720E" w:rsidP="0097720E">
            <w:pPr>
              <w:pStyle w:val="acctfourfigures"/>
              <w:tabs>
                <w:tab w:val="left" w:pos="720"/>
              </w:tabs>
              <w:contextualSpacing/>
              <w:jc w:val="center"/>
              <w:rPr>
                <w:rFonts w:cs="Times New Roman"/>
                <w:i/>
                <w:iCs/>
              </w:rPr>
            </w:pPr>
          </w:p>
        </w:tc>
        <w:tc>
          <w:tcPr>
            <w:tcW w:w="1305" w:type="dxa"/>
            <w:vAlign w:val="bottom"/>
          </w:tcPr>
          <w:p w14:paraId="20A0A2E0" w14:textId="721D0B46" w:rsidR="0097720E" w:rsidRPr="009859C7" w:rsidRDefault="00E46768" w:rsidP="00541312">
            <w:pPr>
              <w:pStyle w:val="acctfourfigures"/>
              <w:tabs>
                <w:tab w:val="clear" w:pos="765"/>
                <w:tab w:val="decimal" w:pos="915"/>
              </w:tabs>
              <w:contextualSpacing/>
              <w:rPr>
                <w:rFonts w:cs="Times New Roman"/>
                <w:szCs w:val="22"/>
                <w:lang w:val="en-US" w:bidi="th-TH"/>
              </w:rPr>
            </w:pPr>
            <w:r w:rsidRPr="00E46768">
              <w:rPr>
                <w:rFonts w:cs="Times New Roman"/>
                <w:szCs w:val="22"/>
                <w:lang w:val="en-US" w:bidi="th-TH"/>
              </w:rPr>
              <w:t>17,998</w:t>
            </w:r>
          </w:p>
        </w:tc>
        <w:tc>
          <w:tcPr>
            <w:tcW w:w="1305" w:type="dxa"/>
            <w:vAlign w:val="bottom"/>
            <w:hideMark/>
          </w:tcPr>
          <w:p w14:paraId="4D95303C" w14:textId="77777777" w:rsidR="0097720E" w:rsidRPr="009859C7" w:rsidRDefault="0097720E" w:rsidP="0097720E">
            <w:pPr>
              <w:pStyle w:val="acctfourfigures"/>
              <w:tabs>
                <w:tab w:val="clear" w:pos="765"/>
                <w:tab w:val="decimal" w:pos="915"/>
              </w:tabs>
              <w:contextualSpacing/>
              <w:rPr>
                <w:rFonts w:cs="Times New Roman"/>
                <w:szCs w:val="22"/>
                <w:lang w:val="en-US" w:bidi="th-TH"/>
              </w:rPr>
            </w:pPr>
            <w:r w:rsidRPr="009859C7">
              <w:rPr>
                <w:rFonts w:cs="Times New Roman"/>
                <w:szCs w:val="22"/>
                <w:lang w:val="en-US" w:bidi="th-TH"/>
              </w:rPr>
              <w:t>17,994</w:t>
            </w:r>
          </w:p>
        </w:tc>
        <w:tc>
          <w:tcPr>
            <w:tcW w:w="1305" w:type="dxa"/>
            <w:vAlign w:val="bottom"/>
          </w:tcPr>
          <w:p w14:paraId="6F6844DC" w14:textId="60DAAD4B" w:rsidR="0097720E" w:rsidRPr="00335D88" w:rsidRDefault="0097720E" w:rsidP="00541312">
            <w:pPr>
              <w:pStyle w:val="acctfourfigures"/>
              <w:tabs>
                <w:tab w:val="clear" w:pos="765"/>
                <w:tab w:val="decimal" w:pos="915"/>
              </w:tabs>
              <w:contextualSpacing/>
              <w:rPr>
                <w:rFonts w:cs="Times New Roman"/>
                <w:szCs w:val="22"/>
                <w:rtl/>
                <w:cs/>
                <w:lang w:val="en-US"/>
              </w:rPr>
            </w:pPr>
            <w:r w:rsidRPr="00335D88">
              <w:rPr>
                <w:rFonts w:cs="Times New Roman"/>
                <w:szCs w:val="22"/>
                <w:lang w:val="en-US" w:bidi="th-TH"/>
              </w:rPr>
              <w:t>73</w:t>
            </w:r>
          </w:p>
        </w:tc>
        <w:tc>
          <w:tcPr>
            <w:tcW w:w="1305" w:type="dxa"/>
            <w:vAlign w:val="bottom"/>
            <w:hideMark/>
          </w:tcPr>
          <w:p w14:paraId="0E26AEAD" w14:textId="051E849B" w:rsidR="0097720E" w:rsidRPr="00335D88" w:rsidRDefault="0097720E" w:rsidP="0097720E">
            <w:pPr>
              <w:pStyle w:val="acctfourfigures"/>
              <w:tabs>
                <w:tab w:val="clear" w:pos="765"/>
                <w:tab w:val="decimal" w:pos="915"/>
              </w:tabs>
              <w:contextualSpacing/>
              <w:rPr>
                <w:rFonts w:cs="Times New Roman"/>
                <w:szCs w:val="22"/>
                <w:lang w:val="en-US" w:bidi="th-TH"/>
              </w:rPr>
            </w:pPr>
            <w:r w:rsidRPr="00335D88">
              <w:rPr>
                <w:rFonts w:cs="Times New Roman"/>
                <w:szCs w:val="22"/>
                <w:lang w:val="en-US" w:bidi="th-TH"/>
              </w:rPr>
              <w:t>73</w:t>
            </w:r>
          </w:p>
        </w:tc>
      </w:tr>
      <w:tr w:rsidR="00E46768" w:rsidRPr="009859C7" w14:paraId="341E369A" w14:textId="77777777" w:rsidTr="008B4AF0">
        <w:trPr>
          <w:cantSplit/>
          <w:trHeight w:val="144"/>
        </w:trPr>
        <w:tc>
          <w:tcPr>
            <w:tcW w:w="3510" w:type="dxa"/>
            <w:hideMark/>
          </w:tcPr>
          <w:p w14:paraId="30824227" w14:textId="77777777" w:rsidR="00E46768" w:rsidRPr="009859C7" w:rsidRDefault="00E46768" w:rsidP="00E46768">
            <w:pPr>
              <w:ind w:left="22"/>
              <w:contextualSpacing/>
              <w:rPr>
                <w:rFonts w:cs="Times New Roman"/>
                <w:szCs w:val="22"/>
              </w:rPr>
            </w:pPr>
            <w:r w:rsidRPr="009859C7">
              <w:rPr>
                <w:rFonts w:cs="Times New Roman"/>
                <w:szCs w:val="22"/>
              </w:rPr>
              <w:t>Increase</w:t>
            </w:r>
          </w:p>
        </w:tc>
        <w:tc>
          <w:tcPr>
            <w:tcW w:w="720" w:type="dxa"/>
            <w:vAlign w:val="bottom"/>
          </w:tcPr>
          <w:p w14:paraId="1030A903" w14:textId="77777777" w:rsidR="00E46768" w:rsidRPr="009859C7" w:rsidRDefault="00E46768" w:rsidP="00E46768">
            <w:pPr>
              <w:pStyle w:val="acctfourfigures"/>
              <w:tabs>
                <w:tab w:val="left" w:pos="720"/>
              </w:tabs>
              <w:contextualSpacing/>
              <w:jc w:val="center"/>
              <w:rPr>
                <w:rFonts w:cs="Times New Roman"/>
                <w:i/>
                <w:iCs/>
              </w:rPr>
            </w:pPr>
          </w:p>
        </w:tc>
        <w:tc>
          <w:tcPr>
            <w:tcW w:w="1305" w:type="dxa"/>
          </w:tcPr>
          <w:p w14:paraId="35D09F93" w14:textId="772CF16C" w:rsidR="00E46768" w:rsidRPr="009859C7" w:rsidRDefault="00E46768" w:rsidP="00E46768">
            <w:pPr>
              <w:pStyle w:val="acctfourfigures"/>
              <w:tabs>
                <w:tab w:val="clear" w:pos="765"/>
                <w:tab w:val="decimal" w:pos="915"/>
              </w:tabs>
              <w:contextualSpacing/>
              <w:rPr>
                <w:rFonts w:cs="Times New Roman"/>
                <w:szCs w:val="22"/>
                <w:lang w:val="en-US" w:bidi="th-TH"/>
              </w:rPr>
            </w:pPr>
            <w:r w:rsidRPr="00AA2A5F">
              <w:t>41</w:t>
            </w:r>
          </w:p>
        </w:tc>
        <w:tc>
          <w:tcPr>
            <w:tcW w:w="1305" w:type="dxa"/>
            <w:vAlign w:val="bottom"/>
            <w:hideMark/>
          </w:tcPr>
          <w:p w14:paraId="1F8688D2" w14:textId="77777777" w:rsidR="00E46768" w:rsidRPr="009859C7" w:rsidRDefault="00E46768" w:rsidP="00E46768">
            <w:pPr>
              <w:pStyle w:val="acctfourfigures"/>
              <w:tabs>
                <w:tab w:val="clear" w:pos="765"/>
                <w:tab w:val="decimal" w:pos="915"/>
              </w:tabs>
              <w:contextualSpacing/>
              <w:rPr>
                <w:rFonts w:cs="Times New Roman"/>
                <w:szCs w:val="22"/>
                <w:lang w:val="en-US" w:bidi="th-TH"/>
              </w:rPr>
            </w:pPr>
            <w:r w:rsidRPr="009859C7">
              <w:rPr>
                <w:rFonts w:cs="Times New Roman"/>
                <w:szCs w:val="22"/>
                <w:lang w:val="en-US" w:bidi="th-TH"/>
              </w:rPr>
              <w:t>226</w:t>
            </w:r>
          </w:p>
        </w:tc>
        <w:tc>
          <w:tcPr>
            <w:tcW w:w="1305" w:type="dxa"/>
            <w:vAlign w:val="bottom"/>
          </w:tcPr>
          <w:p w14:paraId="073B9F88" w14:textId="71A0FEA0" w:rsidR="00E46768" w:rsidRPr="0097720E" w:rsidRDefault="00E46768" w:rsidP="00E46768">
            <w:pPr>
              <w:pStyle w:val="acctfourfigures"/>
              <w:tabs>
                <w:tab w:val="clear" w:pos="765"/>
                <w:tab w:val="decimal" w:pos="915"/>
              </w:tabs>
              <w:contextualSpacing/>
              <w:rPr>
                <w:rFonts w:cs="Times New Roman"/>
                <w:szCs w:val="22"/>
                <w:lang w:val="en-US" w:bidi="th-TH"/>
              </w:rPr>
            </w:pPr>
            <w:r w:rsidRPr="0097720E">
              <w:rPr>
                <w:rFonts w:cs="Times New Roman"/>
                <w:szCs w:val="22"/>
                <w:lang w:val="en-US" w:bidi="th-TH"/>
              </w:rPr>
              <w:t>-</w:t>
            </w:r>
          </w:p>
        </w:tc>
        <w:tc>
          <w:tcPr>
            <w:tcW w:w="1305" w:type="dxa"/>
            <w:vAlign w:val="bottom"/>
            <w:hideMark/>
          </w:tcPr>
          <w:p w14:paraId="1563E393" w14:textId="5FBA5DD0" w:rsidR="00E46768" w:rsidRPr="0097720E" w:rsidRDefault="00E46768" w:rsidP="00E46768">
            <w:pPr>
              <w:pStyle w:val="acctfourfigures"/>
              <w:tabs>
                <w:tab w:val="clear" w:pos="765"/>
                <w:tab w:val="decimal" w:pos="915"/>
              </w:tabs>
              <w:contextualSpacing/>
              <w:rPr>
                <w:rFonts w:cs="Times New Roman"/>
                <w:szCs w:val="22"/>
                <w:rtl/>
                <w:cs/>
                <w:lang w:val="en-US"/>
              </w:rPr>
            </w:pPr>
            <w:r w:rsidRPr="0097720E">
              <w:rPr>
                <w:rFonts w:cs="Times New Roman"/>
                <w:szCs w:val="22"/>
                <w:lang w:val="en-US" w:bidi="th-TH"/>
              </w:rPr>
              <w:t>-</w:t>
            </w:r>
          </w:p>
        </w:tc>
      </w:tr>
      <w:tr w:rsidR="00E46768" w:rsidRPr="009859C7" w14:paraId="642A4204" w14:textId="77777777" w:rsidTr="008B4AF0">
        <w:trPr>
          <w:cantSplit/>
          <w:trHeight w:val="144"/>
        </w:trPr>
        <w:tc>
          <w:tcPr>
            <w:tcW w:w="3510" w:type="dxa"/>
            <w:hideMark/>
          </w:tcPr>
          <w:p w14:paraId="06216E44" w14:textId="77777777" w:rsidR="00E46768" w:rsidRPr="009859C7" w:rsidRDefault="00E46768" w:rsidP="00E46768">
            <w:pPr>
              <w:ind w:left="22"/>
              <w:contextualSpacing/>
              <w:rPr>
                <w:rFonts w:cs="Times New Roman"/>
                <w:szCs w:val="22"/>
              </w:rPr>
            </w:pPr>
            <w:r w:rsidRPr="009859C7">
              <w:rPr>
                <w:rFonts w:cs="Times New Roman"/>
                <w:szCs w:val="22"/>
              </w:rPr>
              <w:t>Decrease</w:t>
            </w:r>
          </w:p>
        </w:tc>
        <w:tc>
          <w:tcPr>
            <w:tcW w:w="720" w:type="dxa"/>
            <w:vAlign w:val="bottom"/>
          </w:tcPr>
          <w:p w14:paraId="4B8FE2A5" w14:textId="77777777" w:rsidR="00E46768" w:rsidRPr="009859C7" w:rsidRDefault="00E46768" w:rsidP="00E46768">
            <w:pPr>
              <w:pStyle w:val="acctfourfigures"/>
              <w:tabs>
                <w:tab w:val="left" w:pos="720"/>
              </w:tabs>
              <w:contextualSpacing/>
              <w:jc w:val="center"/>
              <w:rPr>
                <w:rFonts w:cs="Times New Roman"/>
                <w:i/>
                <w:iCs/>
              </w:rPr>
            </w:pPr>
          </w:p>
        </w:tc>
        <w:tc>
          <w:tcPr>
            <w:tcW w:w="1305" w:type="dxa"/>
          </w:tcPr>
          <w:p w14:paraId="69F6B9C4" w14:textId="1236C1FC" w:rsidR="00E46768" w:rsidRPr="009859C7" w:rsidRDefault="00E46768" w:rsidP="00E46768">
            <w:pPr>
              <w:pStyle w:val="acctfourfigures"/>
              <w:tabs>
                <w:tab w:val="clear" w:pos="765"/>
                <w:tab w:val="decimal" w:pos="915"/>
              </w:tabs>
              <w:contextualSpacing/>
              <w:rPr>
                <w:rFonts w:cs="Times New Roman"/>
                <w:szCs w:val="22"/>
                <w:lang w:val="en-US" w:bidi="th-TH"/>
              </w:rPr>
            </w:pPr>
            <w:r w:rsidRPr="00AA2A5F">
              <w:t>(842)</w:t>
            </w:r>
          </w:p>
        </w:tc>
        <w:tc>
          <w:tcPr>
            <w:tcW w:w="1305" w:type="dxa"/>
            <w:vAlign w:val="bottom"/>
            <w:hideMark/>
          </w:tcPr>
          <w:p w14:paraId="39418EA3" w14:textId="77777777" w:rsidR="00E46768" w:rsidRPr="009859C7" w:rsidRDefault="00E46768" w:rsidP="00E46768">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r w:rsidRPr="009859C7">
              <w:rPr>
                <w:rFonts w:cs="Times New Roman"/>
                <w:szCs w:val="22"/>
                <w:lang w:val="en-US" w:bidi="th-TH"/>
              </w:rPr>
              <w:t>77</w:t>
            </w:r>
            <w:r w:rsidRPr="009859C7">
              <w:rPr>
                <w:rFonts w:cs="Times New Roman"/>
                <w:szCs w:val="22"/>
                <w:cs/>
                <w:lang w:val="en-US" w:bidi="th-TH"/>
              </w:rPr>
              <w:t>)</w:t>
            </w:r>
          </w:p>
        </w:tc>
        <w:tc>
          <w:tcPr>
            <w:tcW w:w="1305" w:type="dxa"/>
            <w:vAlign w:val="bottom"/>
          </w:tcPr>
          <w:p w14:paraId="2309D56A" w14:textId="26CB4BF8" w:rsidR="00E46768" w:rsidRPr="009859C7" w:rsidRDefault="00E46768" w:rsidP="00E46768">
            <w:pPr>
              <w:pStyle w:val="acctfourfigures"/>
              <w:tabs>
                <w:tab w:val="clear" w:pos="765"/>
                <w:tab w:val="decimal" w:pos="915"/>
              </w:tabs>
              <w:contextualSpacing/>
              <w:rPr>
                <w:rFonts w:cs="Times New Roman"/>
                <w:szCs w:val="22"/>
                <w:lang w:val="en-US" w:bidi="th-TH"/>
              </w:rPr>
            </w:pPr>
            <w:r>
              <w:rPr>
                <w:rFonts w:cs="Times New Roman"/>
                <w:szCs w:val="22"/>
                <w:lang w:val="en-US" w:bidi="th-TH"/>
              </w:rPr>
              <w:t>-</w:t>
            </w:r>
          </w:p>
        </w:tc>
        <w:tc>
          <w:tcPr>
            <w:tcW w:w="1305" w:type="dxa"/>
            <w:vAlign w:val="bottom"/>
            <w:hideMark/>
          </w:tcPr>
          <w:p w14:paraId="4B4D00F3" w14:textId="685AAD0C" w:rsidR="00E46768" w:rsidRPr="009859C7" w:rsidRDefault="00E46768" w:rsidP="00E46768">
            <w:pPr>
              <w:pStyle w:val="acctfourfigures"/>
              <w:tabs>
                <w:tab w:val="clear" w:pos="765"/>
                <w:tab w:val="decimal" w:pos="915"/>
              </w:tabs>
              <w:contextualSpacing/>
              <w:rPr>
                <w:rFonts w:cs="Times New Roman"/>
                <w:szCs w:val="22"/>
                <w:rtl/>
                <w:cs/>
                <w:lang w:val="en-US"/>
              </w:rPr>
            </w:pPr>
            <w:r>
              <w:rPr>
                <w:rFonts w:cs="Times New Roman"/>
                <w:szCs w:val="22"/>
                <w:lang w:val="en-US" w:bidi="th-TH"/>
              </w:rPr>
              <w:t>-</w:t>
            </w:r>
          </w:p>
        </w:tc>
      </w:tr>
      <w:tr w:rsidR="0097720E" w:rsidRPr="009859C7" w14:paraId="5B96472B" w14:textId="77777777" w:rsidTr="008B4AF0">
        <w:trPr>
          <w:cantSplit/>
          <w:trHeight w:val="144"/>
        </w:trPr>
        <w:tc>
          <w:tcPr>
            <w:tcW w:w="3510" w:type="dxa"/>
            <w:hideMark/>
          </w:tcPr>
          <w:p w14:paraId="44338831" w14:textId="34504057" w:rsidR="0097720E" w:rsidRPr="009859C7" w:rsidRDefault="0097720E" w:rsidP="0097720E">
            <w:pPr>
              <w:ind w:left="22"/>
              <w:contextualSpacing/>
              <w:rPr>
                <w:rFonts w:cs="Times New Roman"/>
                <w:szCs w:val="22"/>
              </w:rPr>
            </w:pPr>
            <w:r w:rsidRPr="009859C7">
              <w:rPr>
                <w:rFonts w:cs="Times New Roman"/>
                <w:szCs w:val="22"/>
              </w:rPr>
              <w:t>Share of net profit</w:t>
            </w:r>
            <w:r w:rsidR="00DE18B4">
              <w:rPr>
                <w:rFonts w:cs="Times New Roman"/>
                <w:szCs w:val="22"/>
              </w:rPr>
              <w:t xml:space="preserve"> (loss)</w:t>
            </w:r>
            <w:r w:rsidRPr="009859C7">
              <w:rPr>
                <w:rFonts w:cs="Times New Roman"/>
                <w:szCs w:val="22"/>
              </w:rPr>
              <w:t xml:space="preserve"> of associates</w:t>
            </w:r>
            <w:r w:rsidRPr="009859C7">
              <w:rPr>
                <w:rFonts w:cs="Times New Roman"/>
                <w:szCs w:val="22"/>
                <w:cs/>
                <w:lang w:bidi="th-TH"/>
              </w:rPr>
              <w:t xml:space="preserve"> </w:t>
            </w:r>
          </w:p>
          <w:p w14:paraId="07FC997E" w14:textId="77777777" w:rsidR="0097720E" w:rsidRPr="009859C7" w:rsidRDefault="0097720E" w:rsidP="0097720E">
            <w:pPr>
              <w:ind w:left="22"/>
              <w:contextualSpacing/>
              <w:rPr>
                <w:rFonts w:cs="Times New Roman"/>
                <w:szCs w:val="22"/>
              </w:rPr>
            </w:pPr>
            <w:r w:rsidRPr="009859C7">
              <w:rPr>
                <w:rFonts w:cs="Times New Roman"/>
                <w:szCs w:val="22"/>
              </w:rPr>
              <w:t xml:space="preserve">   and joint ventures</w:t>
            </w:r>
          </w:p>
        </w:tc>
        <w:tc>
          <w:tcPr>
            <w:tcW w:w="720" w:type="dxa"/>
            <w:vAlign w:val="bottom"/>
          </w:tcPr>
          <w:p w14:paraId="00993A83" w14:textId="77777777" w:rsidR="0097720E" w:rsidRPr="009859C7" w:rsidRDefault="0097720E" w:rsidP="0097720E">
            <w:pPr>
              <w:pStyle w:val="acctfourfigures"/>
              <w:tabs>
                <w:tab w:val="left" w:pos="720"/>
              </w:tabs>
              <w:contextualSpacing/>
              <w:jc w:val="center"/>
              <w:rPr>
                <w:rFonts w:cs="Times New Roman"/>
                <w:i/>
                <w:iCs/>
              </w:rPr>
            </w:pPr>
          </w:p>
        </w:tc>
        <w:tc>
          <w:tcPr>
            <w:tcW w:w="1305" w:type="dxa"/>
            <w:vAlign w:val="bottom"/>
          </w:tcPr>
          <w:p w14:paraId="11666EDC" w14:textId="6573B836" w:rsidR="0097720E" w:rsidRPr="009859C7" w:rsidRDefault="00E46768" w:rsidP="0097720E">
            <w:pPr>
              <w:pStyle w:val="acctfourfigures"/>
              <w:tabs>
                <w:tab w:val="clear" w:pos="765"/>
                <w:tab w:val="decimal" w:pos="915"/>
              </w:tabs>
              <w:contextualSpacing/>
              <w:rPr>
                <w:rFonts w:cs="Times New Roman"/>
                <w:szCs w:val="22"/>
                <w:lang w:val="en-US" w:bidi="th-TH"/>
              </w:rPr>
            </w:pPr>
            <w:r w:rsidRPr="00E46768">
              <w:rPr>
                <w:rFonts w:cs="Times New Roman"/>
                <w:szCs w:val="22"/>
                <w:lang w:val="en-US" w:bidi="th-TH"/>
              </w:rPr>
              <w:t>(592)</w:t>
            </w:r>
          </w:p>
        </w:tc>
        <w:tc>
          <w:tcPr>
            <w:tcW w:w="1305" w:type="dxa"/>
            <w:vAlign w:val="bottom"/>
            <w:hideMark/>
          </w:tcPr>
          <w:p w14:paraId="21B7BB67" w14:textId="77777777" w:rsidR="0097720E" w:rsidRPr="009859C7" w:rsidRDefault="0097720E" w:rsidP="00541312">
            <w:pPr>
              <w:pStyle w:val="acctfourfigures"/>
              <w:tabs>
                <w:tab w:val="clear" w:pos="765"/>
                <w:tab w:val="decimal" w:pos="915"/>
              </w:tabs>
              <w:contextualSpacing/>
              <w:rPr>
                <w:rFonts w:cs="Times New Roman"/>
                <w:szCs w:val="22"/>
                <w:lang w:val="en-US" w:bidi="th-TH"/>
              </w:rPr>
            </w:pPr>
            <w:r w:rsidRPr="009859C7">
              <w:rPr>
                <w:rFonts w:cs="Times New Roman"/>
                <w:szCs w:val="22"/>
                <w:lang w:val="en-US" w:bidi="th-TH"/>
              </w:rPr>
              <w:t>405</w:t>
            </w:r>
          </w:p>
        </w:tc>
        <w:tc>
          <w:tcPr>
            <w:tcW w:w="1305" w:type="dxa"/>
            <w:vAlign w:val="bottom"/>
          </w:tcPr>
          <w:p w14:paraId="209D165B" w14:textId="4571193B" w:rsidR="0097720E" w:rsidRPr="009859C7" w:rsidRDefault="0097720E" w:rsidP="0097720E">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p>
        </w:tc>
        <w:tc>
          <w:tcPr>
            <w:tcW w:w="1305" w:type="dxa"/>
            <w:vAlign w:val="bottom"/>
            <w:hideMark/>
          </w:tcPr>
          <w:p w14:paraId="456F582B" w14:textId="5FB78F99" w:rsidR="0097720E" w:rsidRPr="009859C7" w:rsidRDefault="0097720E" w:rsidP="0097720E">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p>
        </w:tc>
      </w:tr>
      <w:tr w:rsidR="0097720E" w:rsidRPr="009859C7" w14:paraId="29FB0717" w14:textId="77777777" w:rsidTr="008B4AF0">
        <w:trPr>
          <w:cantSplit/>
          <w:trHeight w:val="144"/>
        </w:trPr>
        <w:tc>
          <w:tcPr>
            <w:tcW w:w="3510" w:type="dxa"/>
            <w:hideMark/>
          </w:tcPr>
          <w:p w14:paraId="2F35212D" w14:textId="77777777" w:rsidR="0097720E" w:rsidRPr="009859C7" w:rsidRDefault="0097720E" w:rsidP="0097720E">
            <w:pPr>
              <w:ind w:left="22"/>
              <w:contextualSpacing/>
              <w:rPr>
                <w:rFonts w:cs="Times New Roman"/>
                <w:szCs w:val="22"/>
              </w:rPr>
            </w:pPr>
            <w:r w:rsidRPr="009859C7">
              <w:rPr>
                <w:rFonts w:cs="Times New Roman"/>
                <w:szCs w:val="22"/>
              </w:rPr>
              <w:t xml:space="preserve">Share of other comprehensive </w:t>
            </w:r>
          </w:p>
          <w:p w14:paraId="24468C0C" w14:textId="4C2C3D15" w:rsidR="0097720E" w:rsidRPr="009859C7" w:rsidRDefault="0097720E" w:rsidP="0097720E">
            <w:pPr>
              <w:ind w:left="22"/>
              <w:contextualSpacing/>
              <w:rPr>
                <w:rFonts w:cs="Times New Roman"/>
                <w:szCs w:val="22"/>
              </w:rPr>
            </w:pPr>
            <w:r w:rsidRPr="009859C7">
              <w:rPr>
                <w:rFonts w:cs="Times New Roman"/>
                <w:szCs w:val="22"/>
              </w:rPr>
              <w:t xml:space="preserve">   </w:t>
            </w:r>
            <w:r w:rsidR="00AC5990">
              <w:rPr>
                <w:rFonts w:cs="Times New Roman"/>
                <w:szCs w:val="22"/>
              </w:rPr>
              <w:t>i</w:t>
            </w:r>
            <w:r w:rsidRPr="009859C7">
              <w:rPr>
                <w:rFonts w:cs="Times New Roman"/>
                <w:szCs w:val="22"/>
              </w:rPr>
              <w:t>ncome (loss) of associates</w:t>
            </w:r>
          </w:p>
        </w:tc>
        <w:tc>
          <w:tcPr>
            <w:tcW w:w="720" w:type="dxa"/>
            <w:vAlign w:val="bottom"/>
          </w:tcPr>
          <w:p w14:paraId="417773E3" w14:textId="77777777" w:rsidR="0097720E" w:rsidRPr="009859C7" w:rsidRDefault="0097720E" w:rsidP="0097720E">
            <w:pPr>
              <w:pStyle w:val="acctfourfigures"/>
              <w:tabs>
                <w:tab w:val="left" w:pos="720"/>
              </w:tabs>
              <w:contextualSpacing/>
              <w:jc w:val="center"/>
              <w:rPr>
                <w:rFonts w:cs="Times New Roman"/>
                <w:i/>
                <w:iCs/>
              </w:rPr>
            </w:pPr>
          </w:p>
        </w:tc>
        <w:tc>
          <w:tcPr>
            <w:tcW w:w="1305" w:type="dxa"/>
            <w:vAlign w:val="bottom"/>
          </w:tcPr>
          <w:p w14:paraId="1EA5A8E7" w14:textId="448DD8FD" w:rsidR="0097720E" w:rsidRPr="009859C7" w:rsidRDefault="00E46768" w:rsidP="0097720E">
            <w:pPr>
              <w:pStyle w:val="acctfourfigures"/>
              <w:tabs>
                <w:tab w:val="clear" w:pos="765"/>
                <w:tab w:val="decimal" w:pos="915"/>
              </w:tabs>
              <w:contextualSpacing/>
              <w:rPr>
                <w:rFonts w:cs="Times New Roman"/>
                <w:szCs w:val="22"/>
                <w:lang w:val="en-US" w:bidi="th-TH"/>
              </w:rPr>
            </w:pPr>
            <w:r w:rsidRPr="00E46768">
              <w:rPr>
                <w:rFonts w:cs="Times New Roman"/>
                <w:szCs w:val="22"/>
                <w:lang w:val="en-US" w:bidi="th-TH"/>
              </w:rPr>
              <w:t>56</w:t>
            </w:r>
          </w:p>
        </w:tc>
        <w:tc>
          <w:tcPr>
            <w:tcW w:w="1305" w:type="dxa"/>
            <w:vAlign w:val="bottom"/>
            <w:hideMark/>
          </w:tcPr>
          <w:p w14:paraId="544D6CCD" w14:textId="77777777" w:rsidR="0097720E" w:rsidRPr="009859C7" w:rsidRDefault="0097720E" w:rsidP="0097720E">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r w:rsidRPr="009859C7">
              <w:rPr>
                <w:rFonts w:cs="Times New Roman"/>
                <w:szCs w:val="22"/>
                <w:lang w:val="en-US" w:bidi="th-TH"/>
              </w:rPr>
              <w:t>4</w:t>
            </w:r>
            <w:r w:rsidRPr="009859C7">
              <w:rPr>
                <w:rFonts w:cs="Times New Roman"/>
                <w:szCs w:val="22"/>
                <w:cs/>
                <w:lang w:val="en-US" w:bidi="th-TH"/>
              </w:rPr>
              <w:t>)</w:t>
            </w:r>
          </w:p>
        </w:tc>
        <w:tc>
          <w:tcPr>
            <w:tcW w:w="1305" w:type="dxa"/>
            <w:vAlign w:val="bottom"/>
          </w:tcPr>
          <w:p w14:paraId="3953C7DE" w14:textId="1EE1BABC" w:rsidR="0097720E" w:rsidRPr="009859C7" w:rsidRDefault="0097720E" w:rsidP="0097720E">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p>
        </w:tc>
        <w:tc>
          <w:tcPr>
            <w:tcW w:w="1305" w:type="dxa"/>
            <w:vAlign w:val="bottom"/>
            <w:hideMark/>
          </w:tcPr>
          <w:p w14:paraId="5E276FDB" w14:textId="280A1CDA" w:rsidR="0097720E" w:rsidRPr="009859C7" w:rsidRDefault="0097720E" w:rsidP="0097720E">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p>
        </w:tc>
      </w:tr>
      <w:tr w:rsidR="00E46768" w:rsidRPr="009859C7" w14:paraId="5CC7302C" w14:textId="77777777" w:rsidTr="008B4AF0">
        <w:trPr>
          <w:cantSplit/>
          <w:trHeight w:val="144"/>
        </w:trPr>
        <w:tc>
          <w:tcPr>
            <w:tcW w:w="3510" w:type="dxa"/>
          </w:tcPr>
          <w:p w14:paraId="67B42E34" w14:textId="0F50052D" w:rsidR="00E46768" w:rsidRPr="009859C7" w:rsidRDefault="00335D88" w:rsidP="00E46768">
            <w:pPr>
              <w:ind w:left="22"/>
              <w:contextualSpacing/>
              <w:rPr>
                <w:rFonts w:cs="Times New Roman"/>
                <w:szCs w:val="22"/>
              </w:rPr>
            </w:pPr>
            <w:r>
              <w:rPr>
                <w:rFonts w:cs="Times New Roman"/>
              </w:rPr>
              <w:t>Loss from impairment</w:t>
            </w:r>
          </w:p>
        </w:tc>
        <w:tc>
          <w:tcPr>
            <w:tcW w:w="720" w:type="dxa"/>
            <w:vAlign w:val="bottom"/>
          </w:tcPr>
          <w:p w14:paraId="065D6DEA" w14:textId="77777777" w:rsidR="00E46768" w:rsidRPr="009859C7" w:rsidRDefault="00E46768" w:rsidP="00E46768">
            <w:pPr>
              <w:pStyle w:val="acctfourfigures"/>
              <w:tabs>
                <w:tab w:val="left" w:pos="720"/>
              </w:tabs>
              <w:contextualSpacing/>
              <w:jc w:val="center"/>
              <w:rPr>
                <w:rFonts w:cs="Times New Roman"/>
                <w:i/>
                <w:iCs/>
              </w:rPr>
            </w:pPr>
          </w:p>
        </w:tc>
        <w:tc>
          <w:tcPr>
            <w:tcW w:w="1305" w:type="dxa"/>
          </w:tcPr>
          <w:p w14:paraId="494E687F" w14:textId="12EA8194" w:rsidR="00E46768" w:rsidRPr="009859C7" w:rsidRDefault="00E46768" w:rsidP="00E46768">
            <w:pPr>
              <w:pStyle w:val="acctfourfigures"/>
              <w:tabs>
                <w:tab w:val="clear" w:pos="765"/>
                <w:tab w:val="decimal" w:pos="915"/>
              </w:tabs>
              <w:contextualSpacing/>
              <w:rPr>
                <w:rFonts w:cs="Times New Roman"/>
                <w:szCs w:val="22"/>
                <w:lang w:val="en-US" w:bidi="th-TH"/>
              </w:rPr>
            </w:pPr>
            <w:r w:rsidRPr="00944C7C">
              <w:t>(1,013)</w:t>
            </w:r>
          </w:p>
        </w:tc>
        <w:tc>
          <w:tcPr>
            <w:tcW w:w="1305" w:type="dxa"/>
            <w:vAlign w:val="bottom"/>
          </w:tcPr>
          <w:p w14:paraId="600BBCB5" w14:textId="582DED36" w:rsidR="00E46768" w:rsidRPr="009859C7" w:rsidRDefault="00904DD4" w:rsidP="00E46768">
            <w:pPr>
              <w:pStyle w:val="acctfourfigures"/>
              <w:tabs>
                <w:tab w:val="clear" w:pos="765"/>
                <w:tab w:val="decimal" w:pos="915"/>
              </w:tabs>
              <w:contextualSpacing/>
              <w:rPr>
                <w:rFonts w:cs="Times New Roman"/>
                <w:szCs w:val="22"/>
                <w:cs/>
                <w:lang w:val="en-US" w:bidi="th-TH"/>
              </w:rPr>
            </w:pPr>
            <w:r>
              <w:rPr>
                <w:rFonts w:cs="Times New Roman"/>
                <w:szCs w:val="22"/>
                <w:lang w:val="en-US" w:bidi="th-TH"/>
              </w:rPr>
              <w:t>-</w:t>
            </w:r>
          </w:p>
        </w:tc>
        <w:tc>
          <w:tcPr>
            <w:tcW w:w="1305" w:type="dxa"/>
            <w:vAlign w:val="bottom"/>
          </w:tcPr>
          <w:p w14:paraId="3D534D29" w14:textId="74F2146B" w:rsidR="00E46768" w:rsidRPr="009859C7" w:rsidRDefault="00904DD4" w:rsidP="00E46768">
            <w:pPr>
              <w:pStyle w:val="acctfourfigures"/>
              <w:tabs>
                <w:tab w:val="clear" w:pos="765"/>
                <w:tab w:val="decimal" w:pos="915"/>
              </w:tabs>
              <w:contextualSpacing/>
              <w:rPr>
                <w:rFonts w:cs="Times New Roman"/>
                <w:szCs w:val="22"/>
                <w:cs/>
                <w:lang w:val="en-US" w:bidi="th-TH"/>
              </w:rPr>
            </w:pPr>
            <w:r>
              <w:rPr>
                <w:rFonts w:cs="Times New Roman"/>
                <w:szCs w:val="22"/>
                <w:lang w:val="en-US" w:bidi="th-TH"/>
              </w:rPr>
              <w:t>-</w:t>
            </w:r>
          </w:p>
        </w:tc>
        <w:tc>
          <w:tcPr>
            <w:tcW w:w="1305" w:type="dxa"/>
            <w:vAlign w:val="bottom"/>
          </w:tcPr>
          <w:p w14:paraId="3FC3FCD4" w14:textId="06064AFB" w:rsidR="00E46768" w:rsidRPr="009859C7" w:rsidRDefault="00904DD4" w:rsidP="00E46768">
            <w:pPr>
              <w:pStyle w:val="acctfourfigures"/>
              <w:tabs>
                <w:tab w:val="clear" w:pos="765"/>
                <w:tab w:val="decimal" w:pos="915"/>
              </w:tabs>
              <w:contextualSpacing/>
              <w:rPr>
                <w:rFonts w:cs="Times New Roman"/>
                <w:szCs w:val="22"/>
                <w:cs/>
                <w:lang w:val="en-US" w:bidi="th-TH"/>
              </w:rPr>
            </w:pPr>
            <w:r>
              <w:rPr>
                <w:rFonts w:cs="Times New Roman"/>
                <w:szCs w:val="22"/>
                <w:lang w:val="en-US" w:bidi="th-TH"/>
              </w:rPr>
              <w:t>-</w:t>
            </w:r>
          </w:p>
        </w:tc>
      </w:tr>
      <w:tr w:rsidR="00E46768" w:rsidRPr="009859C7" w14:paraId="4C28A098" w14:textId="77777777" w:rsidTr="008B4AF0">
        <w:trPr>
          <w:cantSplit/>
          <w:trHeight w:val="144"/>
        </w:trPr>
        <w:tc>
          <w:tcPr>
            <w:tcW w:w="3510" w:type="dxa"/>
            <w:hideMark/>
          </w:tcPr>
          <w:p w14:paraId="1E4BD1BA" w14:textId="77777777" w:rsidR="00E46768" w:rsidRPr="009859C7" w:rsidRDefault="00E46768" w:rsidP="00E46768">
            <w:pPr>
              <w:ind w:left="22"/>
              <w:contextualSpacing/>
              <w:rPr>
                <w:rFonts w:cs="Times New Roman"/>
                <w:szCs w:val="22"/>
              </w:rPr>
            </w:pPr>
            <w:r w:rsidRPr="009859C7">
              <w:rPr>
                <w:rFonts w:cs="Times New Roman"/>
                <w:szCs w:val="22"/>
              </w:rPr>
              <w:t>Dividend income</w:t>
            </w:r>
          </w:p>
        </w:tc>
        <w:tc>
          <w:tcPr>
            <w:tcW w:w="720" w:type="dxa"/>
            <w:vAlign w:val="bottom"/>
          </w:tcPr>
          <w:p w14:paraId="5DB99446" w14:textId="77777777" w:rsidR="00E46768" w:rsidRPr="009859C7" w:rsidRDefault="00E46768" w:rsidP="00E46768">
            <w:pPr>
              <w:pStyle w:val="acctfourfigures"/>
              <w:tabs>
                <w:tab w:val="left" w:pos="720"/>
              </w:tabs>
              <w:contextualSpacing/>
              <w:jc w:val="center"/>
              <w:rPr>
                <w:rFonts w:cs="Times New Roman"/>
                <w:i/>
                <w:iCs/>
              </w:rPr>
            </w:pPr>
          </w:p>
        </w:tc>
        <w:tc>
          <w:tcPr>
            <w:tcW w:w="1305" w:type="dxa"/>
          </w:tcPr>
          <w:p w14:paraId="337A3B1D" w14:textId="4979BED7" w:rsidR="00E46768" w:rsidRPr="009859C7" w:rsidRDefault="00E46768" w:rsidP="00E46768">
            <w:pPr>
              <w:pStyle w:val="acctfourfigures"/>
              <w:tabs>
                <w:tab w:val="clear" w:pos="765"/>
                <w:tab w:val="decimal" w:pos="915"/>
              </w:tabs>
              <w:contextualSpacing/>
              <w:rPr>
                <w:rFonts w:cs="Times New Roman"/>
                <w:szCs w:val="22"/>
                <w:lang w:val="en-US" w:bidi="th-TH"/>
              </w:rPr>
            </w:pPr>
            <w:r w:rsidRPr="00944C7C">
              <w:t>(40)</w:t>
            </w:r>
          </w:p>
        </w:tc>
        <w:tc>
          <w:tcPr>
            <w:tcW w:w="1305" w:type="dxa"/>
            <w:vAlign w:val="bottom"/>
            <w:hideMark/>
          </w:tcPr>
          <w:p w14:paraId="733AA0C6" w14:textId="77777777" w:rsidR="00E46768" w:rsidRPr="009859C7" w:rsidRDefault="00E46768" w:rsidP="00E46768">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r w:rsidRPr="009859C7">
              <w:rPr>
                <w:rFonts w:cs="Times New Roman"/>
                <w:szCs w:val="22"/>
                <w:lang w:val="en-US" w:bidi="th-TH"/>
              </w:rPr>
              <w:t>39</w:t>
            </w:r>
            <w:r w:rsidRPr="009859C7">
              <w:rPr>
                <w:rFonts w:cs="Times New Roman"/>
                <w:szCs w:val="22"/>
                <w:cs/>
                <w:lang w:val="en-US" w:bidi="th-TH"/>
              </w:rPr>
              <w:t>)</w:t>
            </w:r>
          </w:p>
        </w:tc>
        <w:tc>
          <w:tcPr>
            <w:tcW w:w="1305" w:type="dxa"/>
            <w:vAlign w:val="bottom"/>
          </w:tcPr>
          <w:p w14:paraId="2B36B295" w14:textId="14342851" w:rsidR="00E46768" w:rsidRPr="00151995" w:rsidRDefault="00E46768" w:rsidP="00E46768">
            <w:pPr>
              <w:pStyle w:val="acctfourfigures"/>
              <w:tabs>
                <w:tab w:val="clear" w:pos="765"/>
                <w:tab w:val="decimal" w:pos="915"/>
              </w:tabs>
              <w:contextualSpacing/>
              <w:rPr>
                <w:rFonts w:cs="Times New Roman"/>
                <w:szCs w:val="22"/>
                <w:lang w:val="en-US" w:bidi="th-TH"/>
              </w:rPr>
            </w:pPr>
            <w:r w:rsidRPr="00151995">
              <w:rPr>
                <w:rFonts w:cs="Times New Roman"/>
                <w:szCs w:val="22"/>
                <w:lang w:val="en-US" w:bidi="th-TH"/>
              </w:rPr>
              <w:t>-</w:t>
            </w:r>
          </w:p>
        </w:tc>
        <w:tc>
          <w:tcPr>
            <w:tcW w:w="1305" w:type="dxa"/>
            <w:vAlign w:val="bottom"/>
            <w:hideMark/>
          </w:tcPr>
          <w:p w14:paraId="6C6DD245" w14:textId="7911AE85" w:rsidR="00E46768" w:rsidRPr="00151995" w:rsidRDefault="00E46768" w:rsidP="00E46768">
            <w:pPr>
              <w:pStyle w:val="acctfourfigures"/>
              <w:tabs>
                <w:tab w:val="clear" w:pos="765"/>
                <w:tab w:val="decimal" w:pos="915"/>
              </w:tabs>
              <w:contextualSpacing/>
              <w:rPr>
                <w:rFonts w:cs="Times New Roman"/>
                <w:szCs w:val="22"/>
                <w:lang w:val="en-US" w:bidi="th-TH"/>
              </w:rPr>
            </w:pPr>
            <w:r w:rsidRPr="00151995">
              <w:rPr>
                <w:rFonts w:cs="Times New Roman"/>
                <w:szCs w:val="22"/>
                <w:lang w:val="en-US" w:bidi="th-TH"/>
              </w:rPr>
              <w:t>-</w:t>
            </w:r>
          </w:p>
        </w:tc>
      </w:tr>
      <w:tr w:rsidR="00E46768" w:rsidRPr="009859C7" w14:paraId="16B8D92A" w14:textId="77777777" w:rsidTr="008B4AF0">
        <w:trPr>
          <w:cantSplit/>
          <w:trHeight w:val="144"/>
        </w:trPr>
        <w:tc>
          <w:tcPr>
            <w:tcW w:w="3510" w:type="dxa"/>
            <w:hideMark/>
          </w:tcPr>
          <w:p w14:paraId="4DA5C70D" w14:textId="77777777" w:rsidR="00E46768" w:rsidRPr="009859C7" w:rsidRDefault="00E46768" w:rsidP="00E46768">
            <w:pPr>
              <w:ind w:left="22"/>
              <w:contextualSpacing/>
              <w:rPr>
                <w:rFonts w:cs="Times New Roman"/>
                <w:szCs w:val="22"/>
              </w:rPr>
            </w:pPr>
            <w:r w:rsidRPr="009859C7">
              <w:rPr>
                <w:rFonts w:cs="Times New Roman"/>
                <w:szCs w:val="22"/>
              </w:rPr>
              <w:t>Effect of change in exchange rates</w:t>
            </w:r>
          </w:p>
        </w:tc>
        <w:tc>
          <w:tcPr>
            <w:tcW w:w="720" w:type="dxa"/>
            <w:vAlign w:val="bottom"/>
          </w:tcPr>
          <w:p w14:paraId="6BD223C6" w14:textId="77777777" w:rsidR="00E46768" w:rsidRPr="009859C7" w:rsidRDefault="00E46768" w:rsidP="00E46768">
            <w:pPr>
              <w:pStyle w:val="acctfourfigures"/>
              <w:tabs>
                <w:tab w:val="left" w:pos="720"/>
              </w:tabs>
              <w:contextualSpacing/>
              <w:jc w:val="center"/>
              <w:rPr>
                <w:rFonts w:cs="Times New Roman"/>
                <w:i/>
                <w:iCs/>
              </w:rPr>
            </w:pPr>
          </w:p>
        </w:tc>
        <w:tc>
          <w:tcPr>
            <w:tcW w:w="1305" w:type="dxa"/>
          </w:tcPr>
          <w:p w14:paraId="77B34BE7" w14:textId="5E9B2129" w:rsidR="00E46768" w:rsidRPr="009859C7" w:rsidRDefault="00E46768" w:rsidP="00E46768">
            <w:pPr>
              <w:pStyle w:val="acctfourfigures"/>
              <w:pBdr>
                <w:bottom w:val="single" w:sz="4" w:space="1" w:color="auto"/>
              </w:pBdr>
              <w:tabs>
                <w:tab w:val="clear" w:pos="765"/>
                <w:tab w:val="decimal" w:pos="915"/>
              </w:tabs>
              <w:contextualSpacing/>
              <w:rPr>
                <w:rFonts w:cs="Times New Roman"/>
                <w:szCs w:val="22"/>
                <w:lang w:val="en-US" w:bidi="th-TH"/>
              </w:rPr>
            </w:pPr>
            <w:r w:rsidRPr="00944C7C">
              <w:t>(1,277)</w:t>
            </w:r>
          </w:p>
        </w:tc>
        <w:tc>
          <w:tcPr>
            <w:tcW w:w="1305" w:type="dxa"/>
            <w:vAlign w:val="bottom"/>
            <w:hideMark/>
          </w:tcPr>
          <w:p w14:paraId="3473C931" w14:textId="77777777" w:rsidR="00E46768" w:rsidRPr="009859C7" w:rsidRDefault="00E46768" w:rsidP="00E46768">
            <w:pPr>
              <w:pStyle w:val="acctfourfigures"/>
              <w:pBdr>
                <w:bottom w:val="single" w:sz="4" w:space="1" w:color="auto"/>
              </w:pBdr>
              <w:tabs>
                <w:tab w:val="clear" w:pos="765"/>
                <w:tab w:val="decimal" w:pos="915"/>
              </w:tabs>
              <w:contextualSpacing/>
              <w:rPr>
                <w:rFonts w:cs="Times New Roman"/>
                <w:szCs w:val="22"/>
                <w:lang w:val="en-US" w:bidi="th-TH"/>
              </w:rPr>
            </w:pPr>
            <w:r w:rsidRPr="009859C7">
              <w:rPr>
                <w:rFonts w:cs="Times New Roman"/>
                <w:szCs w:val="22"/>
                <w:cs/>
                <w:lang w:val="en-US" w:bidi="th-TH"/>
              </w:rPr>
              <w:t>(</w:t>
            </w:r>
            <w:r w:rsidRPr="009859C7">
              <w:rPr>
                <w:rFonts w:cs="Times New Roman"/>
                <w:szCs w:val="22"/>
                <w:lang w:val="en-US" w:bidi="th-TH"/>
              </w:rPr>
              <w:t>468</w:t>
            </w:r>
            <w:r w:rsidRPr="009859C7">
              <w:rPr>
                <w:rFonts w:cs="Times New Roman"/>
                <w:szCs w:val="22"/>
                <w:cs/>
                <w:lang w:val="en-US" w:bidi="th-TH"/>
              </w:rPr>
              <w:t>)</w:t>
            </w:r>
          </w:p>
        </w:tc>
        <w:tc>
          <w:tcPr>
            <w:tcW w:w="1305" w:type="dxa"/>
            <w:vAlign w:val="bottom"/>
          </w:tcPr>
          <w:p w14:paraId="58FA2268" w14:textId="5684ADD0" w:rsidR="00E46768" w:rsidRPr="009859C7" w:rsidRDefault="00E46768" w:rsidP="00E46768">
            <w:pPr>
              <w:pStyle w:val="acctfourfigures"/>
              <w:pBdr>
                <w:bottom w:val="single" w:sz="4" w:space="1" w:color="auto"/>
              </w:pBdr>
              <w:tabs>
                <w:tab w:val="clear" w:pos="765"/>
                <w:tab w:val="decimal" w:pos="915"/>
              </w:tabs>
              <w:contextualSpacing/>
              <w:rPr>
                <w:rFonts w:cs="Times New Roman"/>
                <w:szCs w:val="22"/>
                <w:lang w:val="en-US" w:bidi="th-TH"/>
              </w:rPr>
            </w:pPr>
            <w:r>
              <w:rPr>
                <w:rFonts w:cs="Times New Roman"/>
                <w:szCs w:val="22"/>
                <w:lang w:val="en-US" w:bidi="th-TH"/>
              </w:rPr>
              <w:t>-</w:t>
            </w:r>
          </w:p>
        </w:tc>
        <w:tc>
          <w:tcPr>
            <w:tcW w:w="1305" w:type="dxa"/>
            <w:vAlign w:val="bottom"/>
            <w:hideMark/>
          </w:tcPr>
          <w:p w14:paraId="0F06E62C" w14:textId="2E32FFBB" w:rsidR="00E46768" w:rsidRPr="009859C7" w:rsidRDefault="00E46768" w:rsidP="00E46768">
            <w:pPr>
              <w:pStyle w:val="acctfourfigures"/>
              <w:pBdr>
                <w:bottom w:val="single" w:sz="4" w:space="1" w:color="auto"/>
              </w:pBdr>
              <w:tabs>
                <w:tab w:val="clear" w:pos="765"/>
                <w:tab w:val="decimal" w:pos="915"/>
              </w:tabs>
              <w:contextualSpacing/>
              <w:rPr>
                <w:rFonts w:cs="Times New Roman"/>
                <w:szCs w:val="22"/>
                <w:lang w:val="en-US" w:bidi="th-TH"/>
              </w:rPr>
            </w:pPr>
            <w:r>
              <w:rPr>
                <w:rFonts w:cs="Times New Roman"/>
                <w:szCs w:val="22"/>
                <w:lang w:val="en-US" w:bidi="th-TH"/>
              </w:rPr>
              <w:t>-</w:t>
            </w:r>
          </w:p>
        </w:tc>
      </w:tr>
      <w:tr w:rsidR="0097720E" w:rsidRPr="009859C7" w14:paraId="36FC7A23" w14:textId="77777777" w:rsidTr="008B4AF0">
        <w:trPr>
          <w:cantSplit/>
          <w:trHeight w:val="80"/>
        </w:trPr>
        <w:tc>
          <w:tcPr>
            <w:tcW w:w="3510" w:type="dxa"/>
            <w:hideMark/>
          </w:tcPr>
          <w:p w14:paraId="4C6FD60E" w14:textId="77777777" w:rsidR="0097720E" w:rsidRPr="009859C7" w:rsidRDefault="0097720E" w:rsidP="0097720E">
            <w:pPr>
              <w:contextualSpacing/>
              <w:rPr>
                <w:rFonts w:cs="Times New Roman"/>
                <w:b/>
                <w:bCs/>
              </w:rPr>
            </w:pPr>
            <w:r w:rsidRPr="009859C7">
              <w:rPr>
                <w:rFonts w:cs="Times New Roman"/>
                <w:b/>
                <w:bCs/>
              </w:rPr>
              <w:t xml:space="preserve">At 31 </w:t>
            </w:r>
            <w:r w:rsidRPr="009859C7">
              <w:rPr>
                <w:rFonts w:cs="Times New Roman"/>
                <w:b/>
                <w:bCs/>
                <w:szCs w:val="22"/>
              </w:rPr>
              <w:t>December</w:t>
            </w:r>
          </w:p>
        </w:tc>
        <w:tc>
          <w:tcPr>
            <w:tcW w:w="720" w:type="dxa"/>
            <w:vAlign w:val="bottom"/>
          </w:tcPr>
          <w:p w14:paraId="7973C0F5" w14:textId="77777777" w:rsidR="0097720E" w:rsidRPr="009859C7" w:rsidRDefault="0097720E" w:rsidP="0097720E">
            <w:pPr>
              <w:pStyle w:val="acctfourfigures"/>
              <w:tabs>
                <w:tab w:val="left" w:pos="720"/>
              </w:tabs>
              <w:contextualSpacing/>
              <w:jc w:val="center"/>
              <w:rPr>
                <w:rFonts w:cs="Times New Roman"/>
                <w:i/>
                <w:iCs/>
              </w:rPr>
            </w:pPr>
          </w:p>
        </w:tc>
        <w:tc>
          <w:tcPr>
            <w:tcW w:w="1305" w:type="dxa"/>
            <w:vAlign w:val="bottom"/>
          </w:tcPr>
          <w:p w14:paraId="68BE6A17" w14:textId="5C44225A" w:rsidR="0097720E" w:rsidRPr="009859C7" w:rsidRDefault="00E46768" w:rsidP="0097720E">
            <w:pPr>
              <w:pStyle w:val="acctfourfigures"/>
              <w:pBdr>
                <w:bottom w:val="double" w:sz="4" w:space="1" w:color="auto"/>
              </w:pBdr>
              <w:tabs>
                <w:tab w:val="clear" w:pos="765"/>
                <w:tab w:val="decimal" w:pos="915"/>
              </w:tabs>
              <w:contextualSpacing/>
              <w:rPr>
                <w:rFonts w:cs="Times New Roman"/>
                <w:b/>
                <w:bCs/>
                <w:szCs w:val="22"/>
                <w:rtl/>
                <w:cs/>
                <w:lang w:val="en-US"/>
              </w:rPr>
            </w:pPr>
            <w:r w:rsidRPr="00E46768">
              <w:rPr>
                <w:rFonts w:cs="Times New Roman"/>
                <w:b/>
                <w:bCs/>
                <w:szCs w:val="22"/>
                <w:lang w:val="en-US"/>
              </w:rPr>
              <w:t>14,331</w:t>
            </w:r>
          </w:p>
        </w:tc>
        <w:tc>
          <w:tcPr>
            <w:tcW w:w="1305" w:type="dxa"/>
            <w:vAlign w:val="bottom"/>
            <w:hideMark/>
          </w:tcPr>
          <w:p w14:paraId="6BF8F48E" w14:textId="77777777" w:rsidR="0097720E" w:rsidRPr="009859C7" w:rsidRDefault="0097720E" w:rsidP="0097720E">
            <w:pPr>
              <w:pStyle w:val="acctfourfigures"/>
              <w:pBdr>
                <w:bottom w:val="double" w:sz="4" w:space="1" w:color="auto"/>
              </w:pBdr>
              <w:tabs>
                <w:tab w:val="clear" w:pos="765"/>
                <w:tab w:val="decimal" w:pos="915"/>
              </w:tabs>
              <w:contextualSpacing/>
              <w:rPr>
                <w:rFonts w:cs="Times New Roman"/>
                <w:b/>
                <w:bCs/>
                <w:szCs w:val="22"/>
                <w:rtl/>
                <w:cs/>
                <w:lang w:val="en-US"/>
              </w:rPr>
            </w:pPr>
            <w:r w:rsidRPr="009859C7">
              <w:rPr>
                <w:rFonts w:cs="Times New Roman"/>
                <w:b/>
                <w:bCs/>
                <w:szCs w:val="22"/>
                <w:lang w:val="en-US" w:bidi="th-TH"/>
              </w:rPr>
              <w:t>18,037</w:t>
            </w:r>
          </w:p>
        </w:tc>
        <w:tc>
          <w:tcPr>
            <w:tcW w:w="1305" w:type="dxa"/>
            <w:vAlign w:val="bottom"/>
          </w:tcPr>
          <w:p w14:paraId="48CAE39F" w14:textId="729DEB0B" w:rsidR="0097720E" w:rsidRPr="0097720E" w:rsidRDefault="0097720E" w:rsidP="0097720E">
            <w:pPr>
              <w:pStyle w:val="acctfourfigures"/>
              <w:pBdr>
                <w:bottom w:val="double" w:sz="4" w:space="1" w:color="auto"/>
              </w:pBdr>
              <w:tabs>
                <w:tab w:val="clear" w:pos="765"/>
                <w:tab w:val="decimal" w:pos="915"/>
              </w:tabs>
              <w:contextualSpacing/>
              <w:rPr>
                <w:rFonts w:cstheme="minorBidi"/>
                <w:b/>
                <w:bCs/>
                <w:szCs w:val="22"/>
                <w:lang w:val="en-US" w:bidi="th-TH"/>
              </w:rPr>
            </w:pPr>
            <w:r w:rsidRPr="0097720E">
              <w:rPr>
                <w:rFonts w:cstheme="minorBidi"/>
                <w:b/>
                <w:bCs/>
                <w:szCs w:val="22"/>
                <w:lang w:val="en-US" w:bidi="th-TH"/>
              </w:rPr>
              <w:t>73</w:t>
            </w:r>
          </w:p>
        </w:tc>
        <w:tc>
          <w:tcPr>
            <w:tcW w:w="1305" w:type="dxa"/>
            <w:vAlign w:val="bottom"/>
            <w:hideMark/>
          </w:tcPr>
          <w:p w14:paraId="2A8B244D" w14:textId="329E4900" w:rsidR="0097720E" w:rsidRPr="0097720E" w:rsidRDefault="0097720E" w:rsidP="0097720E">
            <w:pPr>
              <w:pStyle w:val="acctfourfigures"/>
              <w:pBdr>
                <w:bottom w:val="double" w:sz="4" w:space="1" w:color="auto"/>
              </w:pBdr>
              <w:tabs>
                <w:tab w:val="clear" w:pos="765"/>
                <w:tab w:val="decimal" w:pos="915"/>
              </w:tabs>
              <w:contextualSpacing/>
              <w:rPr>
                <w:rFonts w:cstheme="minorBidi"/>
                <w:b/>
                <w:bCs/>
                <w:szCs w:val="22"/>
                <w:lang w:val="en-US" w:bidi="th-TH"/>
              </w:rPr>
            </w:pPr>
            <w:r w:rsidRPr="0097720E">
              <w:rPr>
                <w:rFonts w:cstheme="minorBidi"/>
                <w:b/>
                <w:bCs/>
                <w:szCs w:val="22"/>
                <w:lang w:val="en-US" w:bidi="th-TH"/>
              </w:rPr>
              <w:t>73</w:t>
            </w:r>
          </w:p>
        </w:tc>
      </w:tr>
    </w:tbl>
    <w:p w14:paraId="0EE6543B" w14:textId="77777777" w:rsidR="00783E92" w:rsidRPr="009859C7" w:rsidRDefault="00783E92" w:rsidP="00783E92">
      <w:pPr>
        <w:rPr>
          <w:rFonts w:cs="Times New Roman"/>
        </w:rPr>
      </w:pPr>
    </w:p>
    <w:p w14:paraId="353A01CC" w14:textId="77777777" w:rsidR="00025940" w:rsidRPr="009859C7" w:rsidRDefault="00025940" w:rsidP="00783E92">
      <w:pPr>
        <w:rPr>
          <w:rFonts w:cs="Times New Roman"/>
        </w:rPr>
      </w:pPr>
    </w:p>
    <w:p w14:paraId="0D63C8F4" w14:textId="77777777" w:rsidR="008243A5" w:rsidRPr="009859C7" w:rsidRDefault="008243A5" w:rsidP="008243A5">
      <w:pPr>
        <w:rPr>
          <w:rFonts w:cs="Tahoma"/>
          <w:szCs w:val="28"/>
          <w:cs/>
          <w:lang w:val="en-US" w:bidi="th-TH"/>
        </w:rPr>
        <w:sectPr w:rsidR="008243A5" w:rsidRPr="009859C7" w:rsidSect="001655F5">
          <w:pgSz w:w="11907" w:h="16840"/>
          <w:pgMar w:top="691" w:right="1152" w:bottom="576" w:left="1152" w:header="720" w:footer="720" w:gutter="0"/>
          <w:cols w:space="720"/>
        </w:sectPr>
      </w:pPr>
    </w:p>
    <w:p w14:paraId="4820E3F3" w14:textId="7798BA8E" w:rsidR="00783E92" w:rsidRPr="009859C7" w:rsidRDefault="00515756" w:rsidP="00783E92">
      <w:pPr>
        <w:ind w:right="1167"/>
        <w:jc w:val="both"/>
        <w:rPr>
          <w:rFonts w:cs="Times New Roman"/>
          <w:lang w:val="en-US"/>
        </w:rPr>
      </w:pPr>
      <w:r w:rsidRPr="009859C7">
        <w:rPr>
          <w:rFonts w:cs="Times New Roman"/>
          <w:lang w:val="en-US"/>
        </w:rPr>
        <w:lastRenderedPageBreak/>
        <w:t xml:space="preserve">Investments in associates and joint ventures </w:t>
      </w:r>
      <w:r w:rsidR="00783E92" w:rsidRPr="009859C7">
        <w:rPr>
          <w:rFonts w:cs="Times New Roman"/>
          <w:lang w:val="en-US"/>
        </w:rPr>
        <w:t>as at 31 December 20</w:t>
      </w:r>
      <w:r w:rsidR="009618BD">
        <w:rPr>
          <w:rFonts w:cs="Times New Roman"/>
          <w:lang w:val="en-US"/>
        </w:rPr>
        <w:t>20</w:t>
      </w:r>
      <w:r w:rsidR="002A7F6D" w:rsidRPr="009859C7">
        <w:rPr>
          <w:rFonts w:cs="Times New Roman"/>
          <w:szCs w:val="22"/>
          <w:cs/>
          <w:lang w:val="en-US" w:bidi="th-TH"/>
        </w:rPr>
        <w:t xml:space="preserve"> </w:t>
      </w:r>
      <w:r w:rsidR="00783E92" w:rsidRPr="009859C7">
        <w:rPr>
          <w:rFonts w:cs="Times New Roman"/>
          <w:lang w:val="en-US"/>
        </w:rPr>
        <w:t>and 201</w:t>
      </w:r>
      <w:r w:rsidR="009618BD">
        <w:rPr>
          <w:rFonts w:cs="Times New Roman"/>
          <w:lang w:val="en-US"/>
        </w:rPr>
        <w:t>9</w:t>
      </w:r>
      <w:r w:rsidR="00783E92" w:rsidRPr="009859C7">
        <w:rPr>
          <w:rFonts w:cs="Times New Roman"/>
          <w:lang w:val="en-US"/>
        </w:rPr>
        <w:t>, and dividend income for the years then ended, were as follows</w:t>
      </w:r>
      <w:r w:rsidR="00783E92" w:rsidRPr="009859C7">
        <w:rPr>
          <w:rFonts w:cs="Times New Roman"/>
          <w:szCs w:val="22"/>
          <w:cs/>
          <w:lang w:val="en-US" w:bidi="th-TH"/>
        </w:rPr>
        <w:t xml:space="preserve">: </w:t>
      </w:r>
    </w:p>
    <w:p w14:paraId="30D5BAAB" w14:textId="77777777" w:rsidR="00783E92" w:rsidRPr="009859C7" w:rsidRDefault="00783E92" w:rsidP="00EC59D2">
      <w:pPr>
        <w:jc w:val="both"/>
        <w:rPr>
          <w:rFonts w:cs="Times New Roman"/>
          <w:bCs/>
          <w:lang w:val="en-US"/>
        </w:rPr>
      </w:pPr>
    </w:p>
    <w:tbl>
      <w:tblPr>
        <w:tblW w:w="15019" w:type="dxa"/>
        <w:tblInd w:w="-90" w:type="dxa"/>
        <w:tblLayout w:type="fixed"/>
        <w:tblCellMar>
          <w:left w:w="79" w:type="dxa"/>
          <w:right w:w="79" w:type="dxa"/>
        </w:tblCellMar>
        <w:tblLook w:val="04A0" w:firstRow="1" w:lastRow="0" w:firstColumn="1" w:lastColumn="0" w:noHBand="0" w:noVBand="1"/>
      </w:tblPr>
      <w:tblGrid>
        <w:gridCol w:w="2520"/>
        <w:gridCol w:w="760"/>
        <w:gridCol w:w="861"/>
        <w:gridCol w:w="906"/>
        <w:gridCol w:w="907"/>
        <w:gridCol w:w="906"/>
        <w:gridCol w:w="907"/>
        <w:gridCol w:w="906"/>
        <w:gridCol w:w="907"/>
        <w:gridCol w:w="906"/>
        <w:gridCol w:w="907"/>
        <w:gridCol w:w="906"/>
        <w:gridCol w:w="907"/>
        <w:gridCol w:w="906"/>
        <w:gridCol w:w="907"/>
      </w:tblGrid>
      <w:tr w:rsidR="0011747B" w:rsidRPr="009859C7" w14:paraId="527971F8" w14:textId="77777777" w:rsidTr="00DB088D">
        <w:trPr>
          <w:cantSplit/>
          <w:tblHeader/>
        </w:trPr>
        <w:tc>
          <w:tcPr>
            <w:tcW w:w="2520" w:type="dxa"/>
          </w:tcPr>
          <w:p w14:paraId="12670059" w14:textId="77777777" w:rsidR="0011747B" w:rsidRPr="009859C7" w:rsidRDefault="0011747B" w:rsidP="004177FE">
            <w:pPr>
              <w:contextualSpacing/>
              <w:rPr>
                <w:rFonts w:cs="Times New Roman"/>
                <w:szCs w:val="22"/>
              </w:rPr>
            </w:pPr>
          </w:p>
        </w:tc>
        <w:tc>
          <w:tcPr>
            <w:tcW w:w="12499" w:type="dxa"/>
            <w:gridSpan w:val="14"/>
            <w:hideMark/>
          </w:tcPr>
          <w:p w14:paraId="14852216" w14:textId="77777777" w:rsidR="0011747B" w:rsidRPr="009859C7" w:rsidRDefault="0011747B" w:rsidP="004177FE">
            <w:pPr>
              <w:pStyle w:val="acctmergecolhdg"/>
              <w:contextualSpacing/>
              <w:rPr>
                <w:rFonts w:cs="Times New Roman"/>
                <w:szCs w:val="22"/>
              </w:rPr>
            </w:pPr>
            <w:r w:rsidRPr="009859C7">
              <w:rPr>
                <w:rFonts w:cs="Times New Roman"/>
                <w:szCs w:val="22"/>
              </w:rPr>
              <w:t>Consolidated financial statements</w:t>
            </w:r>
          </w:p>
        </w:tc>
      </w:tr>
      <w:tr w:rsidR="0011747B" w:rsidRPr="009859C7" w14:paraId="5D281E04" w14:textId="77777777" w:rsidTr="00DB088D">
        <w:trPr>
          <w:cantSplit/>
          <w:tblHeader/>
        </w:trPr>
        <w:tc>
          <w:tcPr>
            <w:tcW w:w="2520" w:type="dxa"/>
          </w:tcPr>
          <w:p w14:paraId="181617FB" w14:textId="77777777" w:rsidR="0011747B" w:rsidRPr="009859C7" w:rsidRDefault="0011747B" w:rsidP="004177FE">
            <w:pPr>
              <w:contextualSpacing/>
              <w:rPr>
                <w:rFonts w:cs="Times New Roman"/>
                <w:szCs w:val="22"/>
              </w:rPr>
            </w:pPr>
          </w:p>
        </w:tc>
        <w:tc>
          <w:tcPr>
            <w:tcW w:w="1621" w:type="dxa"/>
            <w:gridSpan w:val="2"/>
          </w:tcPr>
          <w:p w14:paraId="22A2A657" w14:textId="77777777" w:rsidR="0011747B" w:rsidRPr="009859C7" w:rsidRDefault="0011747B" w:rsidP="004177FE">
            <w:pPr>
              <w:contextualSpacing/>
              <w:jc w:val="center"/>
              <w:rPr>
                <w:rFonts w:cs="Times New Roman"/>
                <w:szCs w:val="22"/>
              </w:rPr>
            </w:pPr>
            <w:r w:rsidRPr="009859C7">
              <w:rPr>
                <w:rFonts w:cs="Times New Roman"/>
                <w:szCs w:val="22"/>
              </w:rPr>
              <w:t>Ownership</w:t>
            </w:r>
          </w:p>
          <w:p w14:paraId="54D42D3F" w14:textId="77777777" w:rsidR="0011747B" w:rsidRPr="009859C7" w:rsidRDefault="0011747B" w:rsidP="004177FE">
            <w:pPr>
              <w:contextualSpacing/>
              <w:jc w:val="center"/>
              <w:rPr>
                <w:rFonts w:cs="Times New Roman"/>
                <w:szCs w:val="22"/>
              </w:rPr>
            </w:pPr>
            <w:r w:rsidRPr="009859C7">
              <w:rPr>
                <w:rFonts w:cs="Times New Roman"/>
                <w:szCs w:val="22"/>
              </w:rPr>
              <w:t>interest</w:t>
            </w:r>
          </w:p>
        </w:tc>
        <w:tc>
          <w:tcPr>
            <w:tcW w:w="1813" w:type="dxa"/>
            <w:gridSpan w:val="2"/>
          </w:tcPr>
          <w:p w14:paraId="6AD8BB53" w14:textId="77777777" w:rsidR="00BF3645" w:rsidRPr="009859C7" w:rsidRDefault="00BF3645" w:rsidP="004177FE">
            <w:pPr>
              <w:pStyle w:val="acctmergecolhdg"/>
              <w:contextualSpacing/>
              <w:rPr>
                <w:rFonts w:cs="Times New Roman"/>
                <w:b w:val="0"/>
                <w:bCs/>
                <w:szCs w:val="22"/>
              </w:rPr>
            </w:pPr>
          </w:p>
          <w:p w14:paraId="17975F82" w14:textId="77777777" w:rsidR="0011747B" w:rsidRPr="009859C7" w:rsidRDefault="0011747B" w:rsidP="004177FE">
            <w:pPr>
              <w:pStyle w:val="acctmergecolhdg"/>
              <w:contextualSpacing/>
              <w:rPr>
                <w:rFonts w:cs="Times New Roman"/>
                <w:b w:val="0"/>
                <w:bCs/>
                <w:szCs w:val="22"/>
              </w:rPr>
            </w:pPr>
            <w:r w:rsidRPr="009859C7">
              <w:rPr>
                <w:rFonts w:cs="Times New Roman"/>
                <w:b w:val="0"/>
                <w:bCs/>
                <w:szCs w:val="22"/>
              </w:rPr>
              <w:t>Paid</w:t>
            </w:r>
            <w:r w:rsidRPr="009859C7">
              <w:rPr>
                <w:rFonts w:cs="Times New Roman"/>
                <w:b w:val="0"/>
                <w:bCs/>
                <w:szCs w:val="22"/>
                <w:cs/>
                <w:lang w:bidi="th-TH"/>
              </w:rPr>
              <w:t>-</w:t>
            </w:r>
            <w:r w:rsidRPr="009859C7">
              <w:rPr>
                <w:rFonts w:cs="Times New Roman"/>
                <w:b w:val="0"/>
                <w:bCs/>
                <w:szCs w:val="22"/>
              </w:rPr>
              <w:t>up capital</w:t>
            </w:r>
          </w:p>
        </w:tc>
        <w:tc>
          <w:tcPr>
            <w:tcW w:w="1813" w:type="dxa"/>
            <w:gridSpan w:val="2"/>
          </w:tcPr>
          <w:p w14:paraId="2537B78C" w14:textId="77777777" w:rsidR="00BF3645" w:rsidRPr="009859C7" w:rsidRDefault="00BF3645" w:rsidP="004177FE">
            <w:pPr>
              <w:pStyle w:val="acctmergecolhdg"/>
              <w:contextualSpacing/>
              <w:rPr>
                <w:rFonts w:cs="Times New Roman"/>
                <w:b w:val="0"/>
                <w:bCs/>
                <w:szCs w:val="22"/>
              </w:rPr>
            </w:pPr>
          </w:p>
          <w:p w14:paraId="65894DF9" w14:textId="77777777" w:rsidR="0011747B" w:rsidRPr="009859C7" w:rsidRDefault="0011747B" w:rsidP="004177FE">
            <w:pPr>
              <w:pStyle w:val="acctmergecolhdg"/>
              <w:contextualSpacing/>
              <w:rPr>
                <w:rFonts w:cs="Times New Roman"/>
                <w:b w:val="0"/>
                <w:bCs/>
                <w:szCs w:val="22"/>
              </w:rPr>
            </w:pPr>
            <w:r w:rsidRPr="009859C7">
              <w:rPr>
                <w:rFonts w:cs="Times New Roman"/>
                <w:b w:val="0"/>
                <w:bCs/>
                <w:szCs w:val="22"/>
              </w:rPr>
              <w:t>Cost</w:t>
            </w:r>
          </w:p>
        </w:tc>
        <w:tc>
          <w:tcPr>
            <w:tcW w:w="1813" w:type="dxa"/>
            <w:gridSpan w:val="2"/>
          </w:tcPr>
          <w:p w14:paraId="5F813AAC" w14:textId="77777777" w:rsidR="00BF3645" w:rsidRPr="009859C7" w:rsidRDefault="00BF3645" w:rsidP="004177FE">
            <w:pPr>
              <w:pStyle w:val="acctmergecolhdg"/>
              <w:contextualSpacing/>
              <w:rPr>
                <w:rFonts w:cs="Times New Roman"/>
                <w:b w:val="0"/>
                <w:bCs/>
                <w:szCs w:val="22"/>
              </w:rPr>
            </w:pPr>
          </w:p>
          <w:p w14:paraId="7BB4C3EE" w14:textId="77777777" w:rsidR="0011747B" w:rsidRPr="009859C7" w:rsidRDefault="0011747B" w:rsidP="004177FE">
            <w:pPr>
              <w:pStyle w:val="acctmergecolhdg"/>
              <w:contextualSpacing/>
              <w:rPr>
                <w:rFonts w:cs="Times New Roman"/>
                <w:b w:val="0"/>
                <w:bCs/>
                <w:szCs w:val="22"/>
              </w:rPr>
            </w:pPr>
            <w:r w:rsidRPr="009859C7">
              <w:rPr>
                <w:rFonts w:cs="Times New Roman"/>
                <w:b w:val="0"/>
                <w:bCs/>
                <w:szCs w:val="22"/>
              </w:rPr>
              <w:t>Equity</w:t>
            </w:r>
          </w:p>
        </w:tc>
        <w:tc>
          <w:tcPr>
            <w:tcW w:w="1813" w:type="dxa"/>
            <w:gridSpan w:val="2"/>
          </w:tcPr>
          <w:p w14:paraId="60CD6D6E" w14:textId="77777777" w:rsidR="00BF3645" w:rsidRPr="009859C7" w:rsidRDefault="00BF3645" w:rsidP="004177FE">
            <w:pPr>
              <w:pStyle w:val="acctmergecolhdg"/>
              <w:contextualSpacing/>
              <w:rPr>
                <w:rFonts w:cs="Times New Roman"/>
                <w:b w:val="0"/>
                <w:bCs/>
                <w:szCs w:val="22"/>
              </w:rPr>
            </w:pPr>
          </w:p>
          <w:p w14:paraId="43EC0B6C" w14:textId="77777777" w:rsidR="0011747B" w:rsidRPr="009859C7" w:rsidRDefault="0011747B" w:rsidP="004177FE">
            <w:pPr>
              <w:pStyle w:val="acctmergecolhdg"/>
              <w:contextualSpacing/>
              <w:rPr>
                <w:rFonts w:cs="Times New Roman"/>
                <w:b w:val="0"/>
                <w:bCs/>
                <w:szCs w:val="22"/>
              </w:rPr>
            </w:pPr>
            <w:r w:rsidRPr="009859C7">
              <w:rPr>
                <w:rFonts w:cs="Times New Roman"/>
                <w:b w:val="0"/>
                <w:bCs/>
                <w:szCs w:val="22"/>
              </w:rPr>
              <w:t>Impairment</w:t>
            </w:r>
          </w:p>
        </w:tc>
        <w:tc>
          <w:tcPr>
            <w:tcW w:w="1813" w:type="dxa"/>
            <w:gridSpan w:val="2"/>
          </w:tcPr>
          <w:p w14:paraId="517F0EBE" w14:textId="77777777" w:rsidR="00BF3645" w:rsidRPr="009859C7" w:rsidRDefault="00BF3645" w:rsidP="004177FE">
            <w:pPr>
              <w:pStyle w:val="acctmergecolhdg"/>
              <w:contextualSpacing/>
              <w:rPr>
                <w:rFonts w:cs="Times New Roman"/>
                <w:b w:val="0"/>
                <w:bCs/>
                <w:szCs w:val="22"/>
              </w:rPr>
            </w:pPr>
          </w:p>
          <w:p w14:paraId="12656711" w14:textId="77777777" w:rsidR="0011747B" w:rsidRPr="009859C7" w:rsidRDefault="0011747B" w:rsidP="004177FE">
            <w:pPr>
              <w:pStyle w:val="acctmergecolhdg"/>
              <w:contextualSpacing/>
              <w:rPr>
                <w:rFonts w:cs="Times New Roman"/>
                <w:b w:val="0"/>
                <w:bCs/>
                <w:szCs w:val="22"/>
              </w:rPr>
            </w:pPr>
            <w:r w:rsidRPr="009859C7">
              <w:rPr>
                <w:rFonts w:cs="Times New Roman"/>
                <w:b w:val="0"/>
                <w:bCs/>
                <w:szCs w:val="22"/>
              </w:rPr>
              <w:t xml:space="preserve">At equity </w:t>
            </w:r>
            <w:r w:rsidRPr="009859C7">
              <w:rPr>
                <w:rFonts w:cs="Times New Roman"/>
                <w:b w:val="0"/>
                <w:bCs/>
                <w:szCs w:val="22"/>
                <w:cs/>
                <w:lang w:bidi="th-TH"/>
              </w:rPr>
              <w:t xml:space="preserve">- </w:t>
            </w:r>
            <w:r w:rsidRPr="009859C7">
              <w:rPr>
                <w:rFonts w:cs="Times New Roman"/>
                <w:b w:val="0"/>
                <w:bCs/>
                <w:szCs w:val="22"/>
              </w:rPr>
              <w:t>net</w:t>
            </w:r>
          </w:p>
        </w:tc>
        <w:tc>
          <w:tcPr>
            <w:tcW w:w="1813" w:type="dxa"/>
            <w:gridSpan w:val="2"/>
            <w:hideMark/>
          </w:tcPr>
          <w:p w14:paraId="572FBB0F" w14:textId="77777777" w:rsidR="0011747B" w:rsidRPr="009859C7" w:rsidRDefault="0011747B" w:rsidP="004177FE">
            <w:pPr>
              <w:pStyle w:val="acctmergecolhdg"/>
              <w:contextualSpacing/>
              <w:rPr>
                <w:rFonts w:cs="Times New Roman"/>
                <w:b w:val="0"/>
                <w:bCs/>
                <w:szCs w:val="22"/>
              </w:rPr>
            </w:pPr>
            <w:r w:rsidRPr="009859C7">
              <w:rPr>
                <w:rFonts w:cs="Times New Roman"/>
                <w:b w:val="0"/>
                <w:bCs/>
                <w:szCs w:val="22"/>
              </w:rPr>
              <w:t>Dividend income</w:t>
            </w:r>
            <w:r w:rsidR="008250EC" w:rsidRPr="009859C7">
              <w:rPr>
                <w:rFonts w:cs="Times New Roman"/>
                <w:b w:val="0"/>
                <w:bCs/>
                <w:szCs w:val="22"/>
              </w:rPr>
              <w:t xml:space="preserve"> for the year</w:t>
            </w:r>
          </w:p>
        </w:tc>
      </w:tr>
      <w:tr w:rsidR="009618BD" w:rsidRPr="009859C7" w14:paraId="1D18147D" w14:textId="77777777" w:rsidTr="00DB088D">
        <w:trPr>
          <w:cantSplit/>
          <w:tblHeader/>
        </w:trPr>
        <w:tc>
          <w:tcPr>
            <w:tcW w:w="2520" w:type="dxa"/>
          </w:tcPr>
          <w:p w14:paraId="67146B0C" w14:textId="77777777" w:rsidR="009618BD" w:rsidRPr="009859C7" w:rsidRDefault="009618BD" w:rsidP="009618BD">
            <w:pPr>
              <w:pStyle w:val="acctfourfigures"/>
              <w:contextualSpacing/>
              <w:jc w:val="center"/>
              <w:rPr>
                <w:rFonts w:cs="Times New Roman"/>
                <w:szCs w:val="22"/>
              </w:rPr>
            </w:pPr>
          </w:p>
        </w:tc>
        <w:tc>
          <w:tcPr>
            <w:tcW w:w="760" w:type="dxa"/>
            <w:hideMark/>
          </w:tcPr>
          <w:p w14:paraId="155BA545" w14:textId="77777777" w:rsidR="009618BD" w:rsidRPr="009859C7" w:rsidRDefault="009618BD" w:rsidP="009618BD">
            <w:pPr>
              <w:contextualSpacing/>
              <w:jc w:val="center"/>
              <w:rPr>
                <w:rFonts w:cs="Times New Roman"/>
                <w:bCs/>
                <w:szCs w:val="22"/>
              </w:rPr>
            </w:pPr>
            <w:r w:rsidRPr="009859C7">
              <w:rPr>
                <w:rFonts w:cs="Times New Roman"/>
                <w:bCs/>
                <w:szCs w:val="22"/>
              </w:rPr>
              <w:t>20</w:t>
            </w:r>
            <w:r>
              <w:rPr>
                <w:rFonts w:cs="Times New Roman"/>
                <w:bCs/>
                <w:szCs w:val="22"/>
              </w:rPr>
              <w:t>20</w:t>
            </w:r>
          </w:p>
        </w:tc>
        <w:tc>
          <w:tcPr>
            <w:tcW w:w="861" w:type="dxa"/>
            <w:hideMark/>
          </w:tcPr>
          <w:p w14:paraId="77E00FD8" w14:textId="77777777" w:rsidR="009618BD" w:rsidRPr="009859C7" w:rsidRDefault="009618BD" w:rsidP="009618BD">
            <w:pPr>
              <w:contextualSpacing/>
              <w:jc w:val="center"/>
              <w:rPr>
                <w:rFonts w:cs="Times New Roman"/>
                <w:bCs/>
                <w:szCs w:val="22"/>
              </w:rPr>
            </w:pPr>
            <w:r w:rsidRPr="009859C7">
              <w:rPr>
                <w:rFonts w:cs="Times New Roman"/>
                <w:bCs/>
                <w:szCs w:val="22"/>
              </w:rPr>
              <w:t>201</w:t>
            </w:r>
            <w:r>
              <w:rPr>
                <w:rFonts w:cs="Times New Roman"/>
                <w:bCs/>
                <w:szCs w:val="22"/>
              </w:rPr>
              <w:t>9</w:t>
            </w:r>
          </w:p>
        </w:tc>
        <w:tc>
          <w:tcPr>
            <w:tcW w:w="906" w:type="dxa"/>
            <w:hideMark/>
          </w:tcPr>
          <w:p w14:paraId="69CCD21E" w14:textId="77777777" w:rsidR="009618BD" w:rsidRPr="009859C7" w:rsidRDefault="009618BD" w:rsidP="009618BD">
            <w:pPr>
              <w:contextualSpacing/>
              <w:jc w:val="center"/>
              <w:rPr>
                <w:rFonts w:cs="Times New Roman"/>
                <w:bCs/>
                <w:szCs w:val="22"/>
              </w:rPr>
            </w:pPr>
            <w:r w:rsidRPr="009859C7">
              <w:rPr>
                <w:rFonts w:cs="Times New Roman"/>
                <w:bCs/>
                <w:szCs w:val="22"/>
              </w:rPr>
              <w:t>20</w:t>
            </w:r>
            <w:r>
              <w:rPr>
                <w:rFonts w:cs="Times New Roman"/>
                <w:bCs/>
                <w:szCs w:val="22"/>
              </w:rPr>
              <w:t>20</w:t>
            </w:r>
          </w:p>
        </w:tc>
        <w:tc>
          <w:tcPr>
            <w:tcW w:w="907" w:type="dxa"/>
            <w:hideMark/>
          </w:tcPr>
          <w:p w14:paraId="71A5C474" w14:textId="77777777" w:rsidR="009618BD" w:rsidRPr="009859C7" w:rsidRDefault="009618BD" w:rsidP="009618BD">
            <w:pPr>
              <w:contextualSpacing/>
              <w:jc w:val="center"/>
              <w:rPr>
                <w:rFonts w:cs="Times New Roman"/>
                <w:bCs/>
                <w:szCs w:val="22"/>
              </w:rPr>
            </w:pPr>
            <w:r w:rsidRPr="009859C7">
              <w:rPr>
                <w:rFonts w:cs="Times New Roman"/>
                <w:bCs/>
                <w:szCs w:val="22"/>
              </w:rPr>
              <w:t>201</w:t>
            </w:r>
            <w:r>
              <w:rPr>
                <w:rFonts w:cs="Times New Roman"/>
                <w:bCs/>
                <w:szCs w:val="22"/>
              </w:rPr>
              <w:t>9</w:t>
            </w:r>
          </w:p>
        </w:tc>
        <w:tc>
          <w:tcPr>
            <w:tcW w:w="906" w:type="dxa"/>
            <w:hideMark/>
          </w:tcPr>
          <w:p w14:paraId="7F6E8422" w14:textId="77777777" w:rsidR="009618BD" w:rsidRPr="009859C7" w:rsidRDefault="009618BD" w:rsidP="009618BD">
            <w:pPr>
              <w:contextualSpacing/>
              <w:jc w:val="center"/>
              <w:rPr>
                <w:rFonts w:cs="Times New Roman"/>
                <w:bCs/>
                <w:szCs w:val="22"/>
              </w:rPr>
            </w:pPr>
            <w:r w:rsidRPr="009859C7">
              <w:rPr>
                <w:rFonts w:cs="Times New Roman"/>
                <w:bCs/>
                <w:szCs w:val="22"/>
              </w:rPr>
              <w:t>20</w:t>
            </w:r>
            <w:r>
              <w:rPr>
                <w:rFonts w:cs="Times New Roman"/>
                <w:bCs/>
                <w:szCs w:val="22"/>
              </w:rPr>
              <w:t>20</w:t>
            </w:r>
          </w:p>
        </w:tc>
        <w:tc>
          <w:tcPr>
            <w:tcW w:w="907" w:type="dxa"/>
            <w:hideMark/>
          </w:tcPr>
          <w:p w14:paraId="4DCFFF11" w14:textId="77777777" w:rsidR="009618BD" w:rsidRPr="009859C7" w:rsidRDefault="009618BD" w:rsidP="009618BD">
            <w:pPr>
              <w:contextualSpacing/>
              <w:jc w:val="center"/>
              <w:rPr>
                <w:rFonts w:cs="Times New Roman"/>
                <w:bCs/>
                <w:szCs w:val="22"/>
              </w:rPr>
            </w:pPr>
            <w:r w:rsidRPr="009859C7">
              <w:rPr>
                <w:rFonts w:cs="Times New Roman"/>
                <w:bCs/>
                <w:szCs w:val="22"/>
              </w:rPr>
              <w:t>201</w:t>
            </w:r>
            <w:r>
              <w:rPr>
                <w:rFonts w:cs="Times New Roman"/>
                <w:bCs/>
                <w:szCs w:val="22"/>
              </w:rPr>
              <w:t>9</w:t>
            </w:r>
          </w:p>
        </w:tc>
        <w:tc>
          <w:tcPr>
            <w:tcW w:w="906" w:type="dxa"/>
            <w:hideMark/>
          </w:tcPr>
          <w:p w14:paraId="3F790C9D" w14:textId="77777777" w:rsidR="009618BD" w:rsidRPr="009859C7" w:rsidRDefault="009618BD" w:rsidP="009618BD">
            <w:pPr>
              <w:contextualSpacing/>
              <w:jc w:val="center"/>
              <w:rPr>
                <w:rFonts w:cs="Times New Roman"/>
                <w:bCs/>
                <w:szCs w:val="22"/>
              </w:rPr>
            </w:pPr>
            <w:r w:rsidRPr="009859C7">
              <w:rPr>
                <w:rFonts w:cs="Times New Roman"/>
                <w:bCs/>
                <w:szCs w:val="22"/>
              </w:rPr>
              <w:t>20</w:t>
            </w:r>
            <w:r>
              <w:rPr>
                <w:rFonts w:cs="Times New Roman"/>
                <w:bCs/>
                <w:szCs w:val="22"/>
              </w:rPr>
              <w:t>20</w:t>
            </w:r>
          </w:p>
        </w:tc>
        <w:tc>
          <w:tcPr>
            <w:tcW w:w="907" w:type="dxa"/>
            <w:hideMark/>
          </w:tcPr>
          <w:p w14:paraId="21E5A9EB" w14:textId="77777777" w:rsidR="009618BD" w:rsidRPr="009859C7" w:rsidRDefault="009618BD" w:rsidP="009618BD">
            <w:pPr>
              <w:contextualSpacing/>
              <w:jc w:val="center"/>
              <w:rPr>
                <w:rFonts w:cs="Times New Roman"/>
                <w:bCs/>
                <w:szCs w:val="22"/>
              </w:rPr>
            </w:pPr>
            <w:r w:rsidRPr="009859C7">
              <w:rPr>
                <w:rFonts w:cs="Times New Roman"/>
                <w:bCs/>
                <w:szCs w:val="22"/>
              </w:rPr>
              <w:t>201</w:t>
            </w:r>
            <w:r>
              <w:rPr>
                <w:rFonts w:cs="Times New Roman"/>
                <w:bCs/>
                <w:szCs w:val="22"/>
              </w:rPr>
              <w:t>9</w:t>
            </w:r>
          </w:p>
        </w:tc>
        <w:tc>
          <w:tcPr>
            <w:tcW w:w="906" w:type="dxa"/>
            <w:hideMark/>
          </w:tcPr>
          <w:p w14:paraId="02B46FC5" w14:textId="77777777" w:rsidR="009618BD" w:rsidRPr="009859C7" w:rsidRDefault="009618BD" w:rsidP="009618BD">
            <w:pPr>
              <w:contextualSpacing/>
              <w:jc w:val="center"/>
              <w:rPr>
                <w:rFonts w:cs="Times New Roman"/>
                <w:bCs/>
                <w:szCs w:val="22"/>
              </w:rPr>
            </w:pPr>
            <w:r w:rsidRPr="009859C7">
              <w:rPr>
                <w:rFonts w:cs="Times New Roman"/>
                <w:bCs/>
                <w:szCs w:val="22"/>
              </w:rPr>
              <w:t>20</w:t>
            </w:r>
            <w:r>
              <w:rPr>
                <w:rFonts w:cs="Times New Roman"/>
                <w:bCs/>
                <w:szCs w:val="22"/>
              </w:rPr>
              <w:t>20</w:t>
            </w:r>
          </w:p>
        </w:tc>
        <w:tc>
          <w:tcPr>
            <w:tcW w:w="907" w:type="dxa"/>
            <w:hideMark/>
          </w:tcPr>
          <w:p w14:paraId="5F309269" w14:textId="77777777" w:rsidR="009618BD" w:rsidRPr="009859C7" w:rsidRDefault="009618BD" w:rsidP="009618BD">
            <w:pPr>
              <w:contextualSpacing/>
              <w:jc w:val="center"/>
              <w:rPr>
                <w:rFonts w:cs="Times New Roman"/>
                <w:bCs/>
                <w:szCs w:val="22"/>
              </w:rPr>
            </w:pPr>
            <w:r w:rsidRPr="009859C7">
              <w:rPr>
                <w:rFonts w:cs="Times New Roman"/>
                <w:bCs/>
                <w:szCs w:val="22"/>
              </w:rPr>
              <w:t>201</w:t>
            </w:r>
            <w:r>
              <w:rPr>
                <w:rFonts w:cs="Times New Roman"/>
                <w:bCs/>
                <w:szCs w:val="22"/>
              </w:rPr>
              <w:t>9</w:t>
            </w:r>
          </w:p>
        </w:tc>
        <w:tc>
          <w:tcPr>
            <w:tcW w:w="906" w:type="dxa"/>
            <w:hideMark/>
          </w:tcPr>
          <w:p w14:paraId="656DA8AD" w14:textId="77777777" w:rsidR="009618BD" w:rsidRPr="009859C7" w:rsidRDefault="009618BD" w:rsidP="009618BD">
            <w:pPr>
              <w:contextualSpacing/>
              <w:jc w:val="center"/>
              <w:rPr>
                <w:rFonts w:cs="Times New Roman"/>
                <w:bCs/>
                <w:szCs w:val="22"/>
              </w:rPr>
            </w:pPr>
            <w:r w:rsidRPr="009859C7">
              <w:rPr>
                <w:rFonts w:cs="Times New Roman"/>
                <w:bCs/>
                <w:szCs w:val="22"/>
              </w:rPr>
              <w:t>20</w:t>
            </w:r>
            <w:r>
              <w:rPr>
                <w:rFonts w:cs="Times New Roman"/>
                <w:bCs/>
                <w:szCs w:val="22"/>
              </w:rPr>
              <w:t>20</w:t>
            </w:r>
          </w:p>
        </w:tc>
        <w:tc>
          <w:tcPr>
            <w:tcW w:w="907" w:type="dxa"/>
            <w:hideMark/>
          </w:tcPr>
          <w:p w14:paraId="3AECE038" w14:textId="77777777" w:rsidR="009618BD" w:rsidRPr="009859C7" w:rsidRDefault="009618BD" w:rsidP="009618BD">
            <w:pPr>
              <w:contextualSpacing/>
              <w:jc w:val="center"/>
              <w:rPr>
                <w:rFonts w:cs="Times New Roman"/>
                <w:bCs/>
                <w:szCs w:val="22"/>
              </w:rPr>
            </w:pPr>
            <w:r w:rsidRPr="009859C7">
              <w:rPr>
                <w:rFonts w:cs="Times New Roman"/>
                <w:bCs/>
                <w:szCs w:val="22"/>
              </w:rPr>
              <w:t>201</w:t>
            </w:r>
            <w:r>
              <w:rPr>
                <w:rFonts w:cs="Times New Roman"/>
                <w:bCs/>
                <w:szCs w:val="22"/>
              </w:rPr>
              <w:t>9</w:t>
            </w:r>
          </w:p>
        </w:tc>
        <w:tc>
          <w:tcPr>
            <w:tcW w:w="906" w:type="dxa"/>
            <w:hideMark/>
          </w:tcPr>
          <w:p w14:paraId="2C62A959" w14:textId="77777777" w:rsidR="009618BD" w:rsidRPr="009859C7" w:rsidRDefault="009618BD" w:rsidP="009618BD">
            <w:pPr>
              <w:contextualSpacing/>
              <w:jc w:val="center"/>
              <w:rPr>
                <w:rFonts w:cs="Times New Roman"/>
                <w:bCs/>
                <w:szCs w:val="22"/>
              </w:rPr>
            </w:pPr>
            <w:r w:rsidRPr="009859C7">
              <w:rPr>
                <w:rFonts w:cs="Times New Roman"/>
                <w:bCs/>
                <w:szCs w:val="22"/>
              </w:rPr>
              <w:t>20</w:t>
            </w:r>
            <w:r>
              <w:rPr>
                <w:rFonts w:cs="Times New Roman"/>
                <w:bCs/>
                <w:szCs w:val="22"/>
              </w:rPr>
              <w:t>20</w:t>
            </w:r>
          </w:p>
        </w:tc>
        <w:tc>
          <w:tcPr>
            <w:tcW w:w="907" w:type="dxa"/>
            <w:hideMark/>
          </w:tcPr>
          <w:p w14:paraId="60078F7A" w14:textId="77777777" w:rsidR="009618BD" w:rsidRPr="009859C7" w:rsidRDefault="009618BD" w:rsidP="009618BD">
            <w:pPr>
              <w:contextualSpacing/>
              <w:jc w:val="center"/>
              <w:rPr>
                <w:rFonts w:cs="Times New Roman"/>
                <w:bCs/>
                <w:szCs w:val="22"/>
              </w:rPr>
            </w:pPr>
            <w:r w:rsidRPr="009859C7">
              <w:rPr>
                <w:rFonts w:cs="Times New Roman"/>
                <w:bCs/>
                <w:szCs w:val="22"/>
              </w:rPr>
              <w:t>201</w:t>
            </w:r>
            <w:r>
              <w:rPr>
                <w:rFonts w:cs="Times New Roman"/>
                <w:bCs/>
                <w:szCs w:val="22"/>
              </w:rPr>
              <w:t>9</w:t>
            </w:r>
          </w:p>
        </w:tc>
      </w:tr>
      <w:tr w:rsidR="009618BD" w:rsidRPr="009859C7" w14:paraId="677981D9" w14:textId="77777777" w:rsidTr="00DB088D">
        <w:trPr>
          <w:cantSplit/>
          <w:tblHeader/>
        </w:trPr>
        <w:tc>
          <w:tcPr>
            <w:tcW w:w="2520" w:type="dxa"/>
          </w:tcPr>
          <w:p w14:paraId="3FD6B8BB" w14:textId="77777777" w:rsidR="009618BD" w:rsidRPr="009859C7" w:rsidRDefault="009618BD" w:rsidP="009618BD">
            <w:pPr>
              <w:pStyle w:val="acctfourfigures"/>
              <w:contextualSpacing/>
              <w:jc w:val="center"/>
              <w:rPr>
                <w:rFonts w:cs="Times New Roman"/>
                <w:szCs w:val="22"/>
              </w:rPr>
            </w:pPr>
          </w:p>
        </w:tc>
        <w:tc>
          <w:tcPr>
            <w:tcW w:w="1621" w:type="dxa"/>
            <w:gridSpan w:val="2"/>
            <w:hideMark/>
          </w:tcPr>
          <w:p w14:paraId="2B79B60D" w14:textId="77777777" w:rsidR="009618BD" w:rsidRPr="009859C7" w:rsidRDefault="009618BD" w:rsidP="009618BD">
            <w:pPr>
              <w:contextualSpacing/>
              <w:jc w:val="center"/>
              <w:rPr>
                <w:rFonts w:cs="Times New Roman"/>
                <w:bCs/>
                <w:i/>
                <w:iCs/>
                <w:szCs w:val="22"/>
              </w:rPr>
            </w:pPr>
            <w:r w:rsidRPr="009859C7">
              <w:rPr>
                <w:rFonts w:cs="Times New Roman"/>
                <w:bCs/>
                <w:i/>
                <w:iCs/>
                <w:szCs w:val="22"/>
                <w:lang w:bidi="th-TH"/>
              </w:rPr>
              <w:t>(%)</w:t>
            </w:r>
          </w:p>
        </w:tc>
        <w:tc>
          <w:tcPr>
            <w:tcW w:w="10878" w:type="dxa"/>
            <w:gridSpan w:val="12"/>
            <w:hideMark/>
          </w:tcPr>
          <w:p w14:paraId="7749DB93" w14:textId="77777777" w:rsidR="009618BD" w:rsidRPr="009859C7" w:rsidRDefault="009618BD" w:rsidP="009618BD">
            <w:pPr>
              <w:contextualSpacing/>
              <w:jc w:val="center"/>
              <w:rPr>
                <w:rFonts w:cs="Times New Roman"/>
                <w:bCs/>
                <w:i/>
                <w:iCs/>
                <w:szCs w:val="22"/>
              </w:rPr>
            </w:pPr>
            <w:r w:rsidRPr="009859C7">
              <w:rPr>
                <w:rFonts w:cs="Times New Roman"/>
                <w:bCs/>
                <w:i/>
                <w:iCs/>
                <w:szCs w:val="22"/>
                <w:lang w:bidi="th-TH"/>
              </w:rPr>
              <w:t>(</w:t>
            </w:r>
            <w:r w:rsidRPr="009859C7">
              <w:rPr>
                <w:rFonts w:cs="Times New Roman"/>
                <w:bCs/>
                <w:i/>
                <w:iCs/>
                <w:szCs w:val="22"/>
              </w:rPr>
              <w:t>in million Baht</w:t>
            </w:r>
            <w:r w:rsidRPr="009859C7">
              <w:rPr>
                <w:rFonts w:cs="Times New Roman"/>
                <w:bCs/>
                <w:i/>
                <w:iCs/>
                <w:szCs w:val="22"/>
                <w:lang w:bidi="th-TH"/>
              </w:rPr>
              <w:t>)</w:t>
            </w:r>
          </w:p>
        </w:tc>
      </w:tr>
      <w:tr w:rsidR="009618BD" w:rsidRPr="009859C7" w14:paraId="5FBAC7AA" w14:textId="77777777" w:rsidTr="00DB088D">
        <w:trPr>
          <w:cantSplit/>
          <w:trHeight w:val="155"/>
          <w:tblHeader/>
        </w:trPr>
        <w:tc>
          <w:tcPr>
            <w:tcW w:w="2520" w:type="dxa"/>
            <w:hideMark/>
          </w:tcPr>
          <w:p w14:paraId="3B774DF4" w14:textId="77777777" w:rsidR="009618BD" w:rsidRPr="009859C7" w:rsidRDefault="009618BD" w:rsidP="009618BD">
            <w:pPr>
              <w:contextualSpacing/>
              <w:rPr>
                <w:rFonts w:cs="Times New Roman"/>
                <w:b/>
                <w:bCs/>
                <w:i/>
                <w:iCs/>
                <w:szCs w:val="22"/>
              </w:rPr>
            </w:pPr>
            <w:r w:rsidRPr="009859C7">
              <w:rPr>
                <w:rFonts w:cs="Times New Roman"/>
                <w:b/>
                <w:bCs/>
                <w:i/>
                <w:iCs/>
                <w:szCs w:val="22"/>
              </w:rPr>
              <w:t>Indirect associates</w:t>
            </w:r>
          </w:p>
        </w:tc>
        <w:tc>
          <w:tcPr>
            <w:tcW w:w="760" w:type="dxa"/>
          </w:tcPr>
          <w:p w14:paraId="6AF66799" w14:textId="77777777" w:rsidR="009618BD" w:rsidRPr="009859C7" w:rsidRDefault="009618BD" w:rsidP="009618BD">
            <w:pPr>
              <w:pStyle w:val="acctmergecolhdg"/>
              <w:contextualSpacing/>
              <w:rPr>
                <w:rFonts w:cs="Times New Roman"/>
                <w:b w:val="0"/>
                <w:bCs/>
                <w:szCs w:val="22"/>
              </w:rPr>
            </w:pPr>
          </w:p>
        </w:tc>
        <w:tc>
          <w:tcPr>
            <w:tcW w:w="861" w:type="dxa"/>
          </w:tcPr>
          <w:p w14:paraId="09F1503F" w14:textId="77777777" w:rsidR="009618BD" w:rsidRPr="009859C7" w:rsidRDefault="009618BD" w:rsidP="009618BD">
            <w:pPr>
              <w:pStyle w:val="acctmergecolhdg"/>
              <w:contextualSpacing/>
              <w:rPr>
                <w:rFonts w:cs="Times New Roman"/>
                <w:b w:val="0"/>
                <w:bCs/>
                <w:szCs w:val="22"/>
              </w:rPr>
            </w:pPr>
          </w:p>
        </w:tc>
        <w:tc>
          <w:tcPr>
            <w:tcW w:w="906" w:type="dxa"/>
          </w:tcPr>
          <w:p w14:paraId="09A03783" w14:textId="77777777" w:rsidR="009618BD" w:rsidRPr="009859C7" w:rsidRDefault="009618BD" w:rsidP="009618BD">
            <w:pPr>
              <w:pStyle w:val="acctmergecolhdg"/>
              <w:contextualSpacing/>
              <w:rPr>
                <w:rFonts w:cs="Times New Roman"/>
                <w:b w:val="0"/>
                <w:bCs/>
                <w:szCs w:val="22"/>
              </w:rPr>
            </w:pPr>
          </w:p>
        </w:tc>
        <w:tc>
          <w:tcPr>
            <w:tcW w:w="907" w:type="dxa"/>
          </w:tcPr>
          <w:p w14:paraId="627E6006" w14:textId="77777777" w:rsidR="009618BD" w:rsidRPr="009859C7" w:rsidRDefault="009618BD" w:rsidP="009618BD">
            <w:pPr>
              <w:pStyle w:val="acctmergecolhdg"/>
              <w:contextualSpacing/>
              <w:rPr>
                <w:rFonts w:cs="Times New Roman"/>
                <w:b w:val="0"/>
                <w:bCs/>
                <w:szCs w:val="22"/>
              </w:rPr>
            </w:pPr>
          </w:p>
        </w:tc>
        <w:tc>
          <w:tcPr>
            <w:tcW w:w="906" w:type="dxa"/>
          </w:tcPr>
          <w:p w14:paraId="2536B24E" w14:textId="77777777" w:rsidR="009618BD" w:rsidRPr="009859C7" w:rsidRDefault="009618BD" w:rsidP="009618BD">
            <w:pPr>
              <w:pStyle w:val="acctmergecolhdg"/>
              <w:contextualSpacing/>
              <w:rPr>
                <w:rFonts w:cs="Times New Roman"/>
                <w:b w:val="0"/>
                <w:bCs/>
                <w:szCs w:val="22"/>
              </w:rPr>
            </w:pPr>
          </w:p>
        </w:tc>
        <w:tc>
          <w:tcPr>
            <w:tcW w:w="907" w:type="dxa"/>
          </w:tcPr>
          <w:p w14:paraId="3E6311EF" w14:textId="77777777" w:rsidR="009618BD" w:rsidRPr="009859C7" w:rsidRDefault="009618BD" w:rsidP="009618BD">
            <w:pPr>
              <w:pStyle w:val="acctmergecolhdg"/>
              <w:contextualSpacing/>
              <w:rPr>
                <w:rFonts w:cs="Times New Roman"/>
                <w:b w:val="0"/>
                <w:bCs/>
                <w:szCs w:val="22"/>
              </w:rPr>
            </w:pPr>
          </w:p>
        </w:tc>
        <w:tc>
          <w:tcPr>
            <w:tcW w:w="906" w:type="dxa"/>
          </w:tcPr>
          <w:p w14:paraId="79B3CF1E" w14:textId="77777777" w:rsidR="009618BD" w:rsidRPr="009859C7" w:rsidRDefault="009618BD" w:rsidP="009618BD">
            <w:pPr>
              <w:pStyle w:val="acctmergecolhdg"/>
              <w:contextualSpacing/>
              <w:rPr>
                <w:rFonts w:cs="Times New Roman"/>
                <w:b w:val="0"/>
                <w:bCs/>
                <w:szCs w:val="22"/>
              </w:rPr>
            </w:pPr>
          </w:p>
        </w:tc>
        <w:tc>
          <w:tcPr>
            <w:tcW w:w="907" w:type="dxa"/>
          </w:tcPr>
          <w:p w14:paraId="021DB52D" w14:textId="77777777" w:rsidR="009618BD" w:rsidRPr="009859C7" w:rsidRDefault="009618BD" w:rsidP="009618BD">
            <w:pPr>
              <w:pStyle w:val="acctmergecolhdg"/>
              <w:contextualSpacing/>
              <w:rPr>
                <w:rFonts w:cs="Times New Roman"/>
                <w:b w:val="0"/>
                <w:bCs/>
                <w:szCs w:val="22"/>
              </w:rPr>
            </w:pPr>
          </w:p>
        </w:tc>
        <w:tc>
          <w:tcPr>
            <w:tcW w:w="906" w:type="dxa"/>
          </w:tcPr>
          <w:p w14:paraId="48BC3BD1" w14:textId="77777777" w:rsidR="009618BD" w:rsidRPr="009859C7" w:rsidRDefault="009618BD" w:rsidP="009618BD">
            <w:pPr>
              <w:pStyle w:val="acctmergecolhdg"/>
              <w:contextualSpacing/>
              <w:rPr>
                <w:rFonts w:cs="Times New Roman"/>
                <w:b w:val="0"/>
                <w:bCs/>
                <w:szCs w:val="22"/>
              </w:rPr>
            </w:pPr>
          </w:p>
        </w:tc>
        <w:tc>
          <w:tcPr>
            <w:tcW w:w="907" w:type="dxa"/>
          </w:tcPr>
          <w:p w14:paraId="784F8ACE" w14:textId="77777777" w:rsidR="009618BD" w:rsidRPr="009859C7" w:rsidRDefault="009618BD" w:rsidP="009618BD">
            <w:pPr>
              <w:pStyle w:val="acctmergecolhdg"/>
              <w:contextualSpacing/>
              <w:rPr>
                <w:rFonts w:cs="Times New Roman"/>
                <w:b w:val="0"/>
                <w:bCs/>
                <w:szCs w:val="22"/>
              </w:rPr>
            </w:pPr>
          </w:p>
        </w:tc>
        <w:tc>
          <w:tcPr>
            <w:tcW w:w="906" w:type="dxa"/>
          </w:tcPr>
          <w:p w14:paraId="1E8CF56D" w14:textId="77777777" w:rsidR="009618BD" w:rsidRPr="009859C7" w:rsidRDefault="009618BD" w:rsidP="009618BD">
            <w:pPr>
              <w:pStyle w:val="acctmergecolhdg"/>
              <w:contextualSpacing/>
              <w:rPr>
                <w:rFonts w:cs="Times New Roman"/>
                <w:b w:val="0"/>
                <w:bCs/>
                <w:szCs w:val="22"/>
              </w:rPr>
            </w:pPr>
          </w:p>
        </w:tc>
        <w:tc>
          <w:tcPr>
            <w:tcW w:w="907" w:type="dxa"/>
          </w:tcPr>
          <w:p w14:paraId="20B0225A" w14:textId="77777777" w:rsidR="009618BD" w:rsidRPr="009859C7" w:rsidRDefault="009618BD" w:rsidP="009618BD">
            <w:pPr>
              <w:pStyle w:val="acctmergecolhdg"/>
              <w:contextualSpacing/>
              <w:rPr>
                <w:rFonts w:cs="Times New Roman"/>
                <w:b w:val="0"/>
                <w:bCs/>
                <w:szCs w:val="22"/>
              </w:rPr>
            </w:pPr>
          </w:p>
        </w:tc>
        <w:tc>
          <w:tcPr>
            <w:tcW w:w="906" w:type="dxa"/>
          </w:tcPr>
          <w:p w14:paraId="2022A2AD" w14:textId="77777777" w:rsidR="009618BD" w:rsidRPr="009859C7" w:rsidRDefault="009618BD" w:rsidP="009618BD">
            <w:pPr>
              <w:pStyle w:val="acctmergecolhdg"/>
              <w:contextualSpacing/>
              <w:rPr>
                <w:rFonts w:cs="Times New Roman"/>
                <w:b w:val="0"/>
                <w:bCs/>
                <w:szCs w:val="22"/>
              </w:rPr>
            </w:pPr>
          </w:p>
        </w:tc>
        <w:tc>
          <w:tcPr>
            <w:tcW w:w="907" w:type="dxa"/>
          </w:tcPr>
          <w:p w14:paraId="6BC7815D" w14:textId="77777777" w:rsidR="009618BD" w:rsidRPr="009859C7" w:rsidRDefault="009618BD" w:rsidP="009618BD">
            <w:pPr>
              <w:pStyle w:val="acctmergecolhdg"/>
              <w:contextualSpacing/>
              <w:rPr>
                <w:rFonts w:cs="Times New Roman"/>
                <w:b w:val="0"/>
                <w:bCs/>
                <w:szCs w:val="22"/>
              </w:rPr>
            </w:pPr>
          </w:p>
        </w:tc>
      </w:tr>
      <w:tr w:rsidR="002F6D4E" w:rsidRPr="009859C7" w14:paraId="2D783D84" w14:textId="77777777" w:rsidTr="00DB088D">
        <w:trPr>
          <w:cantSplit/>
          <w:tblHeader/>
        </w:trPr>
        <w:tc>
          <w:tcPr>
            <w:tcW w:w="2520" w:type="dxa"/>
            <w:hideMark/>
          </w:tcPr>
          <w:p w14:paraId="1B8AC0C4" w14:textId="77777777" w:rsidR="002F6D4E" w:rsidRPr="009859C7" w:rsidRDefault="002F6D4E" w:rsidP="002F6D4E">
            <w:pPr>
              <w:contextualSpacing/>
              <w:rPr>
                <w:rFonts w:cs="Times New Roman"/>
                <w:szCs w:val="22"/>
              </w:rPr>
            </w:pPr>
            <w:r w:rsidRPr="009859C7">
              <w:rPr>
                <w:rFonts w:cs="Times New Roman"/>
                <w:szCs w:val="22"/>
              </w:rPr>
              <w:t>Ubon Bio Ethanol Plc</w:t>
            </w:r>
            <w:r w:rsidRPr="009859C7">
              <w:rPr>
                <w:rFonts w:cs="Times New Roman"/>
                <w:szCs w:val="22"/>
                <w:cs/>
                <w:lang w:bidi="th-TH"/>
              </w:rPr>
              <w:t>.</w:t>
            </w:r>
          </w:p>
        </w:tc>
        <w:tc>
          <w:tcPr>
            <w:tcW w:w="760" w:type="dxa"/>
          </w:tcPr>
          <w:p w14:paraId="3511EA48" w14:textId="2D613DD8" w:rsidR="002F6D4E" w:rsidRPr="009859C7" w:rsidRDefault="002F6D4E" w:rsidP="002F6D4E">
            <w:pPr>
              <w:pStyle w:val="acctfourfigures"/>
              <w:tabs>
                <w:tab w:val="clear" w:pos="765"/>
                <w:tab w:val="decimal" w:pos="405"/>
              </w:tabs>
              <w:contextualSpacing/>
              <w:rPr>
                <w:rFonts w:cs="Times New Roman"/>
                <w:szCs w:val="22"/>
                <w:cs/>
                <w:lang w:val="en-US" w:bidi="th-TH"/>
              </w:rPr>
            </w:pPr>
            <w:r w:rsidRPr="005D4F9D">
              <w:t>21.28</w:t>
            </w:r>
          </w:p>
        </w:tc>
        <w:tc>
          <w:tcPr>
            <w:tcW w:w="861" w:type="dxa"/>
            <w:vAlign w:val="bottom"/>
            <w:hideMark/>
          </w:tcPr>
          <w:p w14:paraId="0B55A626" w14:textId="77777777" w:rsidR="002F6D4E" w:rsidRPr="009859C7" w:rsidRDefault="002F6D4E" w:rsidP="002F6D4E">
            <w:pPr>
              <w:pStyle w:val="acctfourfigures"/>
              <w:tabs>
                <w:tab w:val="clear" w:pos="765"/>
                <w:tab w:val="decimal" w:pos="405"/>
              </w:tabs>
              <w:contextualSpacing/>
              <w:rPr>
                <w:rFonts w:cs="Times New Roman"/>
                <w:szCs w:val="22"/>
                <w:cs/>
                <w:lang w:val="en-US" w:bidi="th-TH"/>
              </w:rPr>
            </w:pPr>
            <w:r w:rsidRPr="009859C7">
              <w:rPr>
                <w:rFonts w:cs="Times New Roman"/>
                <w:szCs w:val="22"/>
                <w:cs/>
                <w:lang w:val="en-US" w:bidi="th-TH"/>
              </w:rPr>
              <w:t>21.28</w:t>
            </w:r>
          </w:p>
        </w:tc>
        <w:tc>
          <w:tcPr>
            <w:tcW w:w="906" w:type="dxa"/>
          </w:tcPr>
          <w:p w14:paraId="6FD3B90C" w14:textId="75078A69" w:rsidR="002F6D4E" w:rsidRPr="009859C7" w:rsidRDefault="002F6D4E" w:rsidP="002F6D4E">
            <w:pPr>
              <w:tabs>
                <w:tab w:val="decimal" w:pos="705"/>
              </w:tabs>
              <w:contextualSpacing/>
              <w:rPr>
                <w:rFonts w:cs="Times New Roman"/>
                <w:szCs w:val="22"/>
                <w:lang w:val="en-US" w:bidi="th-TH"/>
              </w:rPr>
            </w:pPr>
            <w:r w:rsidRPr="009F44ED">
              <w:t>2,740</w:t>
            </w:r>
          </w:p>
        </w:tc>
        <w:tc>
          <w:tcPr>
            <w:tcW w:w="907" w:type="dxa"/>
            <w:vAlign w:val="bottom"/>
            <w:hideMark/>
          </w:tcPr>
          <w:p w14:paraId="286EF8DF" w14:textId="77777777" w:rsidR="002F6D4E" w:rsidRPr="009859C7" w:rsidRDefault="002F6D4E" w:rsidP="002F6D4E">
            <w:pPr>
              <w:tabs>
                <w:tab w:val="decimal" w:pos="705"/>
              </w:tabs>
              <w:contextualSpacing/>
              <w:rPr>
                <w:rFonts w:cs="Times New Roman"/>
                <w:szCs w:val="22"/>
                <w:lang w:val="en-US" w:bidi="th-TH"/>
              </w:rPr>
            </w:pPr>
            <w:r w:rsidRPr="009859C7">
              <w:rPr>
                <w:rFonts w:cs="Times New Roman"/>
                <w:szCs w:val="22"/>
                <w:rtl/>
                <w:cs/>
                <w:lang w:val="en-US"/>
              </w:rPr>
              <w:t>2,740</w:t>
            </w:r>
          </w:p>
        </w:tc>
        <w:tc>
          <w:tcPr>
            <w:tcW w:w="906" w:type="dxa"/>
          </w:tcPr>
          <w:p w14:paraId="444E5210" w14:textId="0E0EC848" w:rsidR="002F6D4E" w:rsidRPr="009859C7" w:rsidRDefault="002F6D4E" w:rsidP="002F6D4E">
            <w:pPr>
              <w:tabs>
                <w:tab w:val="decimal" w:pos="705"/>
              </w:tabs>
              <w:contextualSpacing/>
              <w:rPr>
                <w:rFonts w:cs="Times New Roman"/>
                <w:szCs w:val="22"/>
                <w:lang w:val="en-US" w:bidi="th-TH"/>
              </w:rPr>
            </w:pPr>
            <w:r w:rsidRPr="006B73B8">
              <w:t>763</w:t>
            </w:r>
          </w:p>
        </w:tc>
        <w:tc>
          <w:tcPr>
            <w:tcW w:w="907" w:type="dxa"/>
            <w:vAlign w:val="bottom"/>
            <w:hideMark/>
          </w:tcPr>
          <w:p w14:paraId="0BAEFB7E" w14:textId="77777777" w:rsidR="002F6D4E" w:rsidRPr="009859C7" w:rsidRDefault="002F6D4E" w:rsidP="002F6D4E">
            <w:pPr>
              <w:tabs>
                <w:tab w:val="decimal" w:pos="705"/>
              </w:tabs>
              <w:contextualSpacing/>
              <w:rPr>
                <w:rFonts w:cs="Times New Roman"/>
                <w:szCs w:val="22"/>
                <w:lang w:val="en-US" w:bidi="th-TH"/>
              </w:rPr>
            </w:pPr>
            <w:r w:rsidRPr="009859C7">
              <w:rPr>
                <w:rFonts w:cs="Times New Roman"/>
                <w:szCs w:val="22"/>
                <w:lang w:val="en-US" w:bidi="th-TH"/>
              </w:rPr>
              <w:t>763</w:t>
            </w:r>
          </w:p>
        </w:tc>
        <w:tc>
          <w:tcPr>
            <w:tcW w:w="906" w:type="dxa"/>
          </w:tcPr>
          <w:p w14:paraId="52F2D5C8" w14:textId="0735A984" w:rsidR="002F6D4E" w:rsidRPr="009859C7" w:rsidRDefault="002F6D4E" w:rsidP="002F6D4E">
            <w:pPr>
              <w:tabs>
                <w:tab w:val="decimal" w:pos="705"/>
              </w:tabs>
              <w:contextualSpacing/>
              <w:rPr>
                <w:rFonts w:cs="Times New Roman"/>
                <w:szCs w:val="22"/>
                <w:lang w:val="en-US" w:bidi="th-TH"/>
              </w:rPr>
            </w:pPr>
            <w:r w:rsidRPr="00FE0EF9">
              <w:t>816</w:t>
            </w:r>
          </w:p>
        </w:tc>
        <w:tc>
          <w:tcPr>
            <w:tcW w:w="907" w:type="dxa"/>
            <w:vAlign w:val="bottom"/>
            <w:hideMark/>
          </w:tcPr>
          <w:p w14:paraId="49003EA9" w14:textId="77777777" w:rsidR="002F6D4E" w:rsidRPr="009859C7" w:rsidRDefault="002F6D4E" w:rsidP="002F6D4E">
            <w:pPr>
              <w:tabs>
                <w:tab w:val="decimal" w:pos="705"/>
              </w:tabs>
              <w:contextualSpacing/>
              <w:rPr>
                <w:rFonts w:cs="Times New Roman"/>
                <w:szCs w:val="22"/>
                <w:lang w:val="en-US" w:bidi="th-TH"/>
              </w:rPr>
            </w:pPr>
            <w:r w:rsidRPr="009859C7">
              <w:rPr>
                <w:rFonts w:cs="Times New Roman"/>
                <w:szCs w:val="22"/>
                <w:lang w:val="en-US" w:bidi="th-TH"/>
              </w:rPr>
              <w:t>799</w:t>
            </w:r>
          </w:p>
        </w:tc>
        <w:tc>
          <w:tcPr>
            <w:tcW w:w="906" w:type="dxa"/>
          </w:tcPr>
          <w:p w14:paraId="2970AD8A" w14:textId="18A47FE3" w:rsidR="002F6D4E" w:rsidRPr="009859C7" w:rsidRDefault="002F6D4E" w:rsidP="002F6D4E">
            <w:pPr>
              <w:tabs>
                <w:tab w:val="decimal" w:pos="705"/>
              </w:tabs>
              <w:contextualSpacing/>
              <w:rPr>
                <w:rFonts w:cs="Times New Roman"/>
                <w:szCs w:val="22"/>
                <w:lang w:val="en-US" w:bidi="th-TH"/>
              </w:rPr>
            </w:pPr>
            <w:r w:rsidRPr="00D15218">
              <w:t>-</w:t>
            </w:r>
          </w:p>
        </w:tc>
        <w:tc>
          <w:tcPr>
            <w:tcW w:w="907" w:type="dxa"/>
            <w:vAlign w:val="bottom"/>
            <w:hideMark/>
          </w:tcPr>
          <w:p w14:paraId="62BE604C" w14:textId="77777777" w:rsidR="002F6D4E" w:rsidRPr="009859C7" w:rsidRDefault="002F6D4E" w:rsidP="002F6D4E">
            <w:pPr>
              <w:tabs>
                <w:tab w:val="decimal" w:pos="705"/>
              </w:tabs>
              <w:contextualSpacing/>
              <w:rPr>
                <w:rFonts w:cs="Times New Roman"/>
                <w:szCs w:val="22"/>
                <w:lang w:val="en-US" w:bidi="th-TH"/>
              </w:rPr>
            </w:pPr>
            <w:r w:rsidRPr="009859C7">
              <w:rPr>
                <w:rFonts w:cs="Times New Roman"/>
                <w:szCs w:val="22"/>
                <w:cs/>
                <w:lang w:val="en-US" w:bidi="th-TH"/>
              </w:rPr>
              <w:t>-</w:t>
            </w:r>
          </w:p>
        </w:tc>
        <w:tc>
          <w:tcPr>
            <w:tcW w:w="906" w:type="dxa"/>
          </w:tcPr>
          <w:p w14:paraId="3C81234B" w14:textId="0B837FAB" w:rsidR="002F6D4E" w:rsidRPr="009859C7" w:rsidRDefault="002F6D4E" w:rsidP="002F6D4E">
            <w:pPr>
              <w:tabs>
                <w:tab w:val="decimal" w:pos="705"/>
              </w:tabs>
              <w:contextualSpacing/>
              <w:rPr>
                <w:rFonts w:cs="Times New Roman"/>
                <w:szCs w:val="22"/>
                <w:lang w:val="en-US" w:bidi="th-TH"/>
              </w:rPr>
            </w:pPr>
            <w:r w:rsidRPr="00F75CD4">
              <w:t>816</w:t>
            </w:r>
          </w:p>
        </w:tc>
        <w:tc>
          <w:tcPr>
            <w:tcW w:w="907" w:type="dxa"/>
            <w:vAlign w:val="bottom"/>
            <w:hideMark/>
          </w:tcPr>
          <w:p w14:paraId="4133CC5D" w14:textId="77777777" w:rsidR="002F6D4E" w:rsidRPr="009859C7" w:rsidRDefault="002F6D4E" w:rsidP="002F6D4E">
            <w:pPr>
              <w:tabs>
                <w:tab w:val="decimal" w:pos="705"/>
              </w:tabs>
              <w:contextualSpacing/>
              <w:rPr>
                <w:rFonts w:cs="Times New Roman"/>
                <w:szCs w:val="22"/>
                <w:lang w:val="en-US" w:bidi="th-TH"/>
              </w:rPr>
            </w:pPr>
            <w:r w:rsidRPr="009859C7">
              <w:rPr>
                <w:rFonts w:cs="Times New Roman"/>
                <w:szCs w:val="22"/>
                <w:lang w:val="en-US" w:bidi="th-TH"/>
              </w:rPr>
              <w:t>799</w:t>
            </w:r>
          </w:p>
        </w:tc>
        <w:tc>
          <w:tcPr>
            <w:tcW w:w="906" w:type="dxa"/>
          </w:tcPr>
          <w:p w14:paraId="7B33D6A3" w14:textId="610729F5" w:rsidR="002F6D4E" w:rsidRPr="009859C7" w:rsidRDefault="002F6D4E" w:rsidP="002F6D4E">
            <w:pPr>
              <w:tabs>
                <w:tab w:val="decimal" w:pos="705"/>
              </w:tabs>
              <w:contextualSpacing/>
              <w:rPr>
                <w:rFonts w:cs="Times New Roman"/>
                <w:szCs w:val="22"/>
                <w:lang w:val="en-US" w:bidi="th-TH"/>
              </w:rPr>
            </w:pPr>
            <w:r w:rsidRPr="00312BF3">
              <w:t>2</w:t>
            </w:r>
          </w:p>
        </w:tc>
        <w:tc>
          <w:tcPr>
            <w:tcW w:w="907" w:type="dxa"/>
            <w:vAlign w:val="bottom"/>
            <w:hideMark/>
          </w:tcPr>
          <w:p w14:paraId="0EBE16AA" w14:textId="77777777" w:rsidR="002F6D4E" w:rsidRPr="009859C7" w:rsidRDefault="002F6D4E" w:rsidP="002F6D4E">
            <w:pPr>
              <w:tabs>
                <w:tab w:val="decimal" w:pos="705"/>
              </w:tabs>
              <w:contextualSpacing/>
              <w:rPr>
                <w:rFonts w:cs="Times New Roman"/>
                <w:szCs w:val="22"/>
                <w:lang w:val="en-US" w:bidi="th-TH"/>
              </w:rPr>
            </w:pPr>
            <w:r w:rsidRPr="009859C7">
              <w:rPr>
                <w:rFonts w:cs="Times New Roman"/>
                <w:szCs w:val="22"/>
                <w:cs/>
                <w:lang w:val="en-US" w:bidi="th-TH"/>
              </w:rPr>
              <w:t>-</w:t>
            </w:r>
          </w:p>
        </w:tc>
      </w:tr>
      <w:tr w:rsidR="002F6D4E" w:rsidRPr="009859C7" w14:paraId="61F1E7CA" w14:textId="77777777" w:rsidTr="00DB088D">
        <w:trPr>
          <w:cantSplit/>
          <w:tblHeader/>
        </w:trPr>
        <w:tc>
          <w:tcPr>
            <w:tcW w:w="2520" w:type="dxa"/>
            <w:hideMark/>
          </w:tcPr>
          <w:p w14:paraId="78DCCEE9" w14:textId="77777777" w:rsidR="002F6D4E" w:rsidRPr="009859C7" w:rsidRDefault="002F6D4E" w:rsidP="002F6D4E">
            <w:pPr>
              <w:contextualSpacing/>
              <w:rPr>
                <w:rFonts w:cs="Times New Roman"/>
                <w:szCs w:val="22"/>
              </w:rPr>
            </w:pPr>
            <w:r w:rsidRPr="009859C7">
              <w:rPr>
                <w:rFonts w:cs="Times New Roman"/>
                <w:szCs w:val="22"/>
              </w:rPr>
              <w:t>PetroWind Energy Inc</w:t>
            </w:r>
            <w:r w:rsidRPr="009859C7">
              <w:rPr>
                <w:rFonts w:cs="Times New Roman"/>
                <w:szCs w:val="22"/>
                <w:cs/>
                <w:lang w:bidi="th-TH"/>
              </w:rPr>
              <w:t>.</w:t>
            </w:r>
          </w:p>
        </w:tc>
        <w:tc>
          <w:tcPr>
            <w:tcW w:w="760" w:type="dxa"/>
          </w:tcPr>
          <w:p w14:paraId="49FAB84E" w14:textId="068E4763" w:rsidR="002F6D4E" w:rsidRPr="009859C7" w:rsidRDefault="002F6D4E" w:rsidP="002F6D4E">
            <w:pPr>
              <w:pStyle w:val="acctfourfigures"/>
              <w:tabs>
                <w:tab w:val="clear" w:pos="765"/>
                <w:tab w:val="decimal" w:pos="405"/>
              </w:tabs>
              <w:contextualSpacing/>
              <w:rPr>
                <w:rFonts w:cs="Times New Roman"/>
                <w:szCs w:val="22"/>
                <w:lang w:val="en-US" w:bidi="th-TH"/>
              </w:rPr>
            </w:pPr>
            <w:r w:rsidRPr="005D4F9D">
              <w:t>40.00</w:t>
            </w:r>
          </w:p>
        </w:tc>
        <w:tc>
          <w:tcPr>
            <w:tcW w:w="861" w:type="dxa"/>
            <w:vAlign w:val="bottom"/>
            <w:hideMark/>
          </w:tcPr>
          <w:p w14:paraId="327D6553" w14:textId="77777777" w:rsidR="002F6D4E" w:rsidRPr="009859C7" w:rsidRDefault="002F6D4E" w:rsidP="002F6D4E">
            <w:pPr>
              <w:pStyle w:val="acctfourfigures"/>
              <w:tabs>
                <w:tab w:val="clear" w:pos="765"/>
                <w:tab w:val="decimal" w:pos="405"/>
              </w:tabs>
              <w:contextualSpacing/>
              <w:rPr>
                <w:rFonts w:cs="Times New Roman"/>
                <w:szCs w:val="22"/>
                <w:lang w:val="en-US" w:bidi="th-TH"/>
              </w:rPr>
            </w:pPr>
            <w:r w:rsidRPr="009859C7">
              <w:rPr>
                <w:rFonts w:cs="Times New Roman"/>
                <w:szCs w:val="22"/>
                <w:lang w:val="en-US" w:bidi="th-TH"/>
              </w:rPr>
              <w:t>40</w:t>
            </w:r>
            <w:r w:rsidRPr="009859C7">
              <w:rPr>
                <w:rFonts w:cs="Times New Roman"/>
                <w:szCs w:val="22"/>
                <w:cs/>
                <w:lang w:val="en-US" w:bidi="th-TH"/>
              </w:rPr>
              <w:t>.</w:t>
            </w:r>
            <w:r w:rsidRPr="009859C7">
              <w:rPr>
                <w:rFonts w:cs="Times New Roman"/>
                <w:szCs w:val="22"/>
                <w:lang w:val="en-US" w:bidi="th-TH"/>
              </w:rPr>
              <w:t>00</w:t>
            </w:r>
          </w:p>
        </w:tc>
        <w:tc>
          <w:tcPr>
            <w:tcW w:w="906" w:type="dxa"/>
          </w:tcPr>
          <w:p w14:paraId="0FA4E497" w14:textId="3D55E4DE" w:rsidR="002F6D4E" w:rsidRPr="009859C7" w:rsidRDefault="002F6D4E" w:rsidP="002F6D4E">
            <w:pPr>
              <w:tabs>
                <w:tab w:val="decimal" w:pos="705"/>
              </w:tabs>
              <w:contextualSpacing/>
              <w:rPr>
                <w:rFonts w:cs="Times New Roman"/>
                <w:szCs w:val="22"/>
                <w:lang w:val="en-US" w:bidi="th-TH"/>
              </w:rPr>
            </w:pPr>
            <w:r w:rsidRPr="009F44ED">
              <w:t>895</w:t>
            </w:r>
          </w:p>
        </w:tc>
        <w:tc>
          <w:tcPr>
            <w:tcW w:w="907" w:type="dxa"/>
            <w:vAlign w:val="bottom"/>
            <w:hideMark/>
          </w:tcPr>
          <w:p w14:paraId="43E23A9D" w14:textId="77777777" w:rsidR="002F6D4E" w:rsidRPr="009859C7" w:rsidRDefault="002F6D4E" w:rsidP="002F6D4E">
            <w:pPr>
              <w:tabs>
                <w:tab w:val="decimal" w:pos="705"/>
              </w:tabs>
              <w:contextualSpacing/>
              <w:rPr>
                <w:rFonts w:cs="Times New Roman"/>
                <w:szCs w:val="22"/>
                <w:lang w:val="en-US" w:bidi="th-TH"/>
              </w:rPr>
            </w:pPr>
            <w:r w:rsidRPr="009859C7">
              <w:rPr>
                <w:rFonts w:cs="Times New Roman"/>
                <w:szCs w:val="22"/>
                <w:lang w:val="en-US" w:bidi="th-TH"/>
              </w:rPr>
              <w:t>895</w:t>
            </w:r>
          </w:p>
        </w:tc>
        <w:tc>
          <w:tcPr>
            <w:tcW w:w="906" w:type="dxa"/>
          </w:tcPr>
          <w:p w14:paraId="58EF76FE" w14:textId="68262315" w:rsidR="002F6D4E" w:rsidRPr="009859C7" w:rsidRDefault="002F6D4E" w:rsidP="002F6D4E">
            <w:pPr>
              <w:tabs>
                <w:tab w:val="decimal" w:pos="705"/>
              </w:tabs>
              <w:contextualSpacing/>
              <w:rPr>
                <w:rFonts w:cs="Times New Roman"/>
                <w:szCs w:val="22"/>
                <w:lang w:val="en-US" w:bidi="th-TH"/>
              </w:rPr>
            </w:pPr>
            <w:r w:rsidRPr="006B73B8">
              <w:t>922</w:t>
            </w:r>
          </w:p>
        </w:tc>
        <w:tc>
          <w:tcPr>
            <w:tcW w:w="907" w:type="dxa"/>
            <w:vAlign w:val="bottom"/>
            <w:hideMark/>
          </w:tcPr>
          <w:p w14:paraId="75B4E5EE" w14:textId="77777777" w:rsidR="002F6D4E" w:rsidRPr="009859C7" w:rsidRDefault="002F6D4E" w:rsidP="002F6D4E">
            <w:pPr>
              <w:tabs>
                <w:tab w:val="decimal" w:pos="705"/>
              </w:tabs>
              <w:contextualSpacing/>
              <w:rPr>
                <w:rFonts w:cs="Times New Roman"/>
                <w:szCs w:val="22"/>
                <w:lang w:val="en-US" w:bidi="th-TH"/>
              </w:rPr>
            </w:pPr>
            <w:r w:rsidRPr="009859C7">
              <w:rPr>
                <w:rFonts w:cs="Times New Roman"/>
                <w:szCs w:val="22"/>
                <w:lang w:val="en-US" w:bidi="th-TH"/>
              </w:rPr>
              <w:t>922</w:t>
            </w:r>
          </w:p>
        </w:tc>
        <w:tc>
          <w:tcPr>
            <w:tcW w:w="906" w:type="dxa"/>
          </w:tcPr>
          <w:p w14:paraId="37E5DEBC" w14:textId="30B4DD95" w:rsidR="002F6D4E" w:rsidRPr="009859C7" w:rsidRDefault="002F6D4E" w:rsidP="002F6D4E">
            <w:pPr>
              <w:tabs>
                <w:tab w:val="decimal" w:pos="705"/>
              </w:tabs>
              <w:contextualSpacing/>
              <w:rPr>
                <w:rFonts w:cs="Times New Roman"/>
                <w:szCs w:val="22"/>
                <w:lang w:val="en-US" w:bidi="th-TH"/>
              </w:rPr>
            </w:pPr>
            <w:r w:rsidRPr="00FE0EF9">
              <w:t>1,128</w:t>
            </w:r>
          </w:p>
        </w:tc>
        <w:tc>
          <w:tcPr>
            <w:tcW w:w="907" w:type="dxa"/>
            <w:vAlign w:val="bottom"/>
            <w:hideMark/>
          </w:tcPr>
          <w:p w14:paraId="089EB522" w14:textId="77777777" w:rsidR="002F6D4E" w:rsidRPr="009859C7" w:rsidRDefault="002F6D4E" w:rsidP="002F6D4E">
            <w:pPr>
              <w:tabs>
                <w:tab w:val="decimal" w:pos="705"/>
              </w:tabs>
              <w:contextualSpacing/>
              <w:rPr>
                <w:rFonts w:cs="Times New Roman"/>
                <w:szCs w:val="22"/>
                <w:lang w:val="en-US" w:bidi="th-TH"/>
              </w:rPr>
            </w:pPr>
            <w:r w:rsidRPr="009859C7">
              <w:rPr>
                <w:rFonts w:cs="Times New Roman"/>
                <w:szCs w:val="22"/>
                <w:lang w:val="en-US" w:bidi="th-TH"/>
              </w:rPr>
              <w:t>1,126</w:t>
            </w:r>
          </w:p>
        </w:tc>
        <w:tc>
          <w:tcPr>
            <w:tcW w:w="906" w:type="dxa"/>
          </w:tcPr>
          <w:p w14:paraId="4B977CDE" w14:textId="79B65942" w:rsidR="002F6D4E" w:rsidRPr="009859C7" w:rsidRDefault="002F6D4E" w:rsidP="002F6D4E">
            <w:pPr>
              <w:tabs>
                <w:tab w:val="decimal" w:pos="705"/>
              </w:tabs>
              <w:contextualSpacing/>
              <w:rPr>
                <w:rFonts w:cs="Times New Roman"/>
                <w:szCs w:val="22"/>
                <w:lang w:val="en-US" w:bidi="th-TH"/>
              </w:rPr>
            </w:pPr>
            <w:r w:rsidRPr="00D15218">
              <w:t>-</w:t>
            </w:r>
          </w:p>
        </w:tc>
        <w:tc>
          <w:tcPr>
            <w:tcW w:w="907" w:type="dxa"/>
            <w:vAlign w:val="bottom"/>
            <w:hideMark/>
          </w:tcPr>
          <w:p w14:paraId="0D9E2E3D" w14:textId="77777777" w:rsidR="002F6D4E" w:rsidRPr="009859C7" w:rsidRDefault="002F6D4E" w:rsidP="002F6D4E">
            <w:pPr>
              <w:tabs>
                <w:tab w:val="decimal" w:pos="705"/>
              </w:tabs>
              <w:contextualSpacing/>
              <w:rPr>
                <w:rFonts w:cs="Times New Roman"/>
                <w:szCs w:val="22"/>
                <w:lang w:val="en-US" w:bidi="th-TH"/>
              </w:rPr>
            </w:pPr>
            <w:r w:rsidRPr="009859C7">
              <w:rPr>
                <w:rFonts w:cs="Times New Roman"/>
                <w:szCs w:val="22"/>
                <w:cs/>
                <w:lang w:val="en-US" w:bidi="th-TH"/>
              </w:rPr>
              <w:t>-</w:t>
            </w:r>
          </w:p>
        </w:tc>
        <w:tc>
          <w:tcPr>
            <w:tcW w:w="906" w:type="dxa"/>
          </w:tcPr>
          <w:p w14:paraId="0860889F" w14:textId="4EC58B0D" w:rsidR="002F6D4E" w:rsidRPr="009859C7" w:rsidRDefault="002F6D4E" w:rsidP="002F6D4E">
            <w:pPr>
              <w:tabs>
                <w:tab w:val="decimal" w:pos="705"/>
              </w:tabs>
              <w:contextualSpacing/>
              <w:rPr>
                <w:rFonts w:cs="Times New Roman"/>
                <w:szCs w:val="22"/>
                <w:lang w:val="en-US" w:bidi="th-TH"/>
              </w:rPr>
            </w:pPr>
            <w:r w:rsidRPr="00F75CD4">
              <w:t>1,128</w:t>
            </w:r>
          </w:p>
        </w:tc>
        <w:tc>
          <w:tcPr>
            <w:tcW w:w="907" w:type="dxa"/>
            <w:vAlign w:val="bottom"/>
            <w:hideMark/>
          </w:tcPr>
          <w:p w14:paraId="7A65E08C" w14:textId="77777777" w:rsidR="002F6D4E" w:rsidRPr="009859C7" w:rsidRDefault="002F6D4E" w:rsidP="002F6D4E">
            <w:pPr>
              <w:tabs>
                <w:tab w:val="decimal" w:pos="705"/>
              </w:tabs>
              <w:contextualSpacing/>
              <w:rPr>
                <w:rFonts w:cs="Times New Roman"/>
                <w:szCs w:val="22"/>
                <w:lang w:val="en-US" w:bidi="th-TH"/>
              </w:rPr>
            </w:pPr>
            <w:r w:rsidRPr="009859C7">
              <w:rPr>
                <w:rFonts w:cs="Times New Roman"/>
                <w:szCs w:val="22"/>
                <w:lang w:val="en-US" w:bidi="th-TH"/>
              </w:rPr>
              <w:t>1,126</w:t>
            </w:r>
          </w:p>
        </w:tc>
        <w:tc>
          <w:tcPr>
            <w:tcW w:w="906" w:type="dxa"/>
          </w:tcPr>
          <w:p w14:paraId="3164622E" w14:textId="6AE18F2B" w:rsidR="002F6D4E" w:rsidRPr="009859C7" w:rsidRDefault="002F6D4E" w:rsidP="002F6D4E">
            <w:pPr>
              <w:tabs>
                <w:tab w:val="decimal" w:pos="705"/>
              </w:tabs>
              <w:contextualSpacing/>
              <w:rPr>
                <w:rFonts w:cs="Times New Roman"/>
                <w:szCs w:val="22"/>
                <w:rtl/>
                <w:cs/>
                <w:lang w:val="en-US"/>
              </w:rPr>
            </w:pPr>
            <w:r w:rsidRPr="00312BF3">
              <w:t>38</w:t>
            </w:r>
          </w:p>
        </w:tc>
        <w:tc>
          <w:tcPr>
            <w:tcW w:w="907" w:type="dxa"/>
            <w:vAlign w:val="bottom"/>
            <w:hideMark/>
          </w:tcPr>
          <w:p w14:paraId="73175A58" w14:textId="77777777" w:rsidR="002F6D4E" w:rsidRPr="009859C7" w:rsidRDefault="002F6D4E" w:rsidP="002F6D4E">
            <w:pPr>
              <w:tabs>
                <w:tab w:val="decimal" w:pos="705"/>
              </w:tabs>
              <w:contextualSpacing/>
              <w:rPr>
                <w:rFonts w:cs="Times New Roman"/>
                <w:szCs w:val="22"/>
                <w:rtl/>
                <w:cs/>
                <w:lang w:val="en-US"/>
              </w:rPr>
            </w:pPr>
            <w:r w:rsidRPr="009859C7">
              <w:rPr>
                <w:rFonts w:cs="Times New Roman"/>
                <w:szCs w:val="22"/>
                <w:lang w:val="en-US" w:bidi="th-TH"/>
              </w:rPr>
              <w:t>24</w:t>
            </w:r>
          </w:p>
        </w:tc>
      </w:tr>
      <w:tr w:rsidR="002F6D4E" w:rsidRPr="009859C7" w14:paraId="7840C704" w14:textId="77777777" w:rsidTr="00DB088D">
        <w:trPr>
          <w:cantSplit/>
          <w:tblHeader/>
        </w:trPr>
        <w:tc>
          <w:tcPr>
            <w:tcW w:w="2520" w:type="dxa"/>
            <w:hideMark/>
          </w:tcPr>
          <w:p w14:paraId="18561A1C" w14:textId="77777777" w:rsidR="002F6D4E" w:rsidRPr="009859C7" w:rsidRDefault="002F6D4E" w:rsidP="002F6D4E">
            <w:pPr>
              <w:contextualSpacing/>
              <w:rPr>
                <w:rFonts w:cs="Times New Roman"/>
                <w:szCs w:val="22"/>
              </w:rPr>
            </w:pPr>
            <w:r w:rsidRPr="009859C7">
              <w:rPr>
                <w:rFonts w:cs="Times New Roman"/>
                <w:szCs w:val="22"/>
              </w:rPr>
              <w:t xml:space="preserve">Star Energy Group </w:t>
            </w:r>
          </w:p>
          <w:p w14:paraId="3A3462F6" w14:textId="77777777" w:rsidR="002F6D4E" w:rsidRPr="009859C7" w:rsidRDefault="002F6D4E" w:rsidP="002F6D4E">
            <w:pPr>
              <w:contextualSpacing/>
              <w:rPr>
                <w:rFonts w:cs="Times New Roman"/>
                <w:szCs w:val="22"/>
              </w:rPr>
            </w:pPr>
            <w:r w:rsidRPr="009859C7">
              <w:rPr>
                <w:rFonts w:cs="Times New Roman"/>
                <w:szCs w:val="22"/>
              </w:rPr>
              <w:t xml:space="preserve">   Holding Pte</w:t>
            </w:r>
            <w:r w:rsidRPr="009859C7">
              <w:rPr>
                <w:rFonts w:cs="Times New Roman"/>
                <w:szCs w:val="22"/>
                <w:cs/>
                <w:lang w:bidi="th-TH"/>
              </w:rPr>
              <w:t xml:space="preserve">. </w:t>
            </w:r>
            <w:r w:rsidRPr="009859C7">
              <w:rPr>
                <w:rFonts w:cs="Times New Roman"/>
                <w:szCs w:val="22"/>
              </w:rPr>
              <w:t>Ltd</w:t>
            </w:r>
            <w:r w:rsidRPr="009859C7">
              <w:rPr>
                <w:rFonts w:cs="Times New Roman"/>
                <w:szCs w:val="22"/>
                <w:cs/>
                <w:lang w:bidi="th-TH"/>
              </w:rPr>
              <w:t>.</w:t>
            </w:r>
          </w:p>
        </w:tc>
        <w:tc>
          <w:tcPr>
            <w:tcW w:w="760" w:type="dxa"/>
          </w:tcPr>
          <w:p w14:paraId="2CF9CE6A" w14:textId="77777777" w:rsidR="002F6D4E" w:rsidRDefault="002F6D4E" w:rsidP="002F6D4E">
            <w:pPr>
              <w:pStyle w:val="acctfourfigures"/>
              <w:tabs>
                <w:tab w:val="clear" w:pos="765"/>
                <w:tab w:val="decimal" w:pos="405"/>
              </w:tabs>
              <w:contextualSpacing/>
            </w:pPr>
          </w:p>
          <w:p w14:paraId="06C55974" w14:textId="307FAC17" w:rsidR="002F6D4E" w:rsidRPr="009859C7" w:rsidRDefault="002F6D4E" w:rsidP="002F6D4E">
            <w:pPr>
              <w:pStyle w:val="acctfourfigures"/>
              <w:tabs>
                <w:tab w:val="clear" w:pos="765"/>
                <w:tab w:val="decimal" w:pos="405"/>
              </w:tabs>
              <w:contextualSpacing/>
              <w:rPr>
                <w:rFonts w:cs="Times New Roman"/>
                <w:szCs w:val="22"/>
                <w:lang w:val="en-US" w:bidi="th-TH"/>
              </w:rPr>
            </w:pPr>
            <w:r w:rsidRPr="005D4F9D">
              <w:t>33.33</w:t>
            </w:r>
          </w:p>
        </w:tc>
        <w:tc>
          <w:tcPr>
            <w:tcW w:w="861" w:type="dxa"/>
            <w:vAlign w:val="bottom"/>
            <w:hideMark/>
          </w:tcPr>
          <w:p w14:paraId="5C0561B3" w14:textId="77777777" w:rsidR="002F6D4E" w:rsidRPr="009859C7" w:rsidRDefault="002F6D4E" w:rsidP="002F6D4E">
            <w:pPr>
              <w:pStyle w:val="acctfourfigures"/>
              <w:tabs>
                <w:tab w:val="clear" w:pos="765"/>
                <w:tab w:val="decimal" w:pos="405"/>
              </w:tabs>
              <w:contextualSpacing/>
              <w:rPr>
                <w:rFonts w:cs="Times New Roman"/>
                <w:szCs w:val="22"/>
                <w:lang w:val="en-US" w:bidi="th-TH"/>
              </w:rPr>
            </w:pPr>
            <w:r w:rsidRPr="009859C7">
              <w:rPr>
                <w:rFonts w:cs="Times New Roman"/>
                <w:szCs w:val="22"/>
                <w:lang w:val="en-US" w:bidi="th-TH"/>
              </w:rPr>
              <w:t>33</w:t>
            </w:r>
            <w:r w:rsidRPr="009859C7">
              <w:rPr>
                <w:rFonts w:cs="Times New Roman"/>
                <w:szCs w:val="22"/>
                <w:cs/>
                <w:lang w:val="en-US" w:bidi="th-TH"/>
              </w:rPr>
              <w:t>.</w:t>
            </w:r>
            <w:r w:rsidRPr="009859C7">
              <w:rPr>
                <w:rFonts w:cs="Times New Roman"/>
                <w:szCs w:val="22"/>
                <w:lang w:val="en-US" w:bidi="th-TH"/>
              </w:rPr>
              <w:t>33</w:t>
            </w:r>
          </w:p>
        </w:tc>
        <w:tc>
          <w:tcPr>
            <w:tcW w:w="906" w:type="dxa"/>
          </w:tcPr>
          <w:p w14:paraId="10192A7D" w14:textId="77777777" w:rsidR="002F6D4E" w:rsidRDefault="002F6D4E" w:rsidP="002F6D4E">
            <w:pPr>
              <w:tabs>
                <w:tab w:val="decimal" w:pos="705"/>
              </w:tabs>
              <w:contextualSpacing/>
            </w:pPr>
          </w:p>
          <w:p w14:paraId="5581F076" w14:textId="34CBF8EB" w:rsidR="002F6D4E" w:rsidRPr="009859C7" w:rsidRDefault="002F6D4E" w:rsidP="002F6D4E">
            <w:pPr>
              <w:tabs>
                <w:tab w:val="decimal" w:pos="705"/>
              </w:tabs>
              <w:contextualSpacing/>
              <w:rPr>
                <w:rFonts w:cs="Times New Roman"/>
                <w:szCs w:val="22"/>
                <w:lang w:val="en-US" w:bidi="th-TH"/>
              </w:rPr>
            </w:pPr>
            <w:r w:rsidRPr="009F44ED">
              <w:t>25,214</w:t>
            </w:r>
          </w:p>
        </w:tc>
        <w:tc>
          <w:tcPr>
            <w:tcW w:w="907" w:type="dxa"/>
            <w:vAlign w:val="bottom"/>
            <w:hideMark/>
          </w:tcPr>
          <w:p w14:paraId="74F2AFF0" w14:textId="1DD338CC" w:rsidR="002F6D4E" w:rsidRPr="009859C7" w:rsidRDefault="002F6D4E" w:rsidP="002F6D4E">
            <w:pPr>
              <w:tabs>
                <w:tab w:val="decimal" w:pos="705"/>
              </w:tabs>
              <w:contextualSpacing/>
              <w:rPr>
                <w:rFonts w:cs="Times New Roman"/>
                <w:szCs w:val="22"/>
                <w:lang w:val="en-US" w:bidi="th-TH"/>
              </w:rPr>
            </w:pPr>
            <w:r w:rsidRPr="009859C7">
              <w:rPr>
                <w:rFonts w:cs="Times New Roman"/>
                <w:szCs w:val="22"/>
                <w:lang w:val="en-US" w:bidi="th-TH"/>
              </w:rPr>
              <w:t>28,</w:t>
            </w:r>
            <w:r w:rsidR="00335D88">
              <w:rPr>
                <w:rFonts w:cs="Times New Roman"/>
                <w:szCs w:val="22"/>
                <w:lang w:val="en-US" w:bidi="th-TH"/>
              </w:rPr>
              <w:t>035</w:t>
            </w:r>
          </w:p>
        </w:tc>
        <w:tc>
          <w:tcPr>
            <w:tcW w:w="906" w:type="dxa"/>
          </w:tcPr>
          <w:p w14:paraId="479977CB" w14:textId="77777777" w:rsidR="004A287D" w:rsidRDefault="004A287D" w:rsidP="002F6D4E">
            <w:pPr>
              <w:tabs>
                <w:tab w:val="decimal" w:pos="705"/>
              </w:tabs>
              <w:contextualSpacing/>
            </w:pPr>
          </w:p>
          <w:p w14:paraId="1D54788F" w14:textId="57C8668E" w:rsidR="002F6D4E" w:rsidRPr="009859C7" w:rsidRDefault="002F6D4E" w:rsidP="002F6D4E">
            <w:pPr>
              <w:tabs>
                <w:tab w:val="decimal" w:pos="705"/>
              </w:tabs>
              <w:contextualSpacing/>
              <w:rPr>
                <w:rFonts w:cs="Times New Roman"/>
                <w:szCs w:val="22"/>
                <w:lang w:val="en-US" w:bidi="th-TH"/>
              </w:rPr>
            </w:pPr>
            <w:r w:rsidRPr="006B73B8">
              <w:t>1</w:t>
            </w:r>
            <w:r w:rsidR="00335D88">
              <w:t>0</w:t>
            </w:r>
            <w:r w:rsidRPr="006B73B8">
              <w:t>,</w:t>
            </w:r>
            <w:r w:rsidR="00335D88">
              <w:t>949</w:t>
            </w:r>
          </w:p>
        </w:tc>
        <w:tc>
          <w:tcPr>
            <w:tcW w:w="907" w:type="dxa"/>
            <w:vAlign w:val="bottom"/>
            <w:hideMark/>
          </w:tcPr>
          <w:p w14:paraId="4CA1CEDB" w14:textId="77777777" w:rsidR="002F6D4E" w:rsidRPr="009859C7" w:rsidRDefault="002F6D4E" w:rsidP="002F6D4E">
            <w:pPr>
              <w:tabs>
                <w:tab w:val="decimal" w:pos="705"/>
              </w:tabs>
              <w:contextualSpacing/>
              <w:rPr>
                <w:rFonts w:cs="Times New Roman"/>
                <w:szCs w:val="22"/>
                <w:lang w:val="en-US" w:bidi="th-TH"/>
              </w:rPr>
            </w:pPr>
            <w:r w:rsidRPr="009859C7">
              <w:rPr>
                <w:rFonts w:cs="Times New Roman"/>
                <w:szCs w:val="22"/>
                <w:lang w:val="en-US" w:bidi="th-TH"/>
              </w:rPr>
              <w:t>11,889</w:t>
            </w:r>
          </w:p>
        </w:tc>
        <w:tc>
          <w:tcPr>
            <w:tcW w:w="906" w:type="dxa"/>
          </w:tcPr>
          <w:p w14:paraId="5A2B5842" w14:textId="77777777" w:rsidR="004A287D" w:rsidRDefault="004A287D" w:rsidP="002F6D4E">
            <w:pPr>
              <w:tabs>
                <w:tab w:val="decimal" w:pos="705"/>
              </w:tabs>
              <w:contextualSpacing/>
            </w:pPr>
          </w:p>
          <w:p w14:paraId="76897747" w14:textId="1A701D93" w:rsidR="002F6D4E" w:rsidRPr="009859C7" w:rsidRDefault="002F6D4E" w:rsidP="002F6D4E">
            <w:pPr>
              <w:tabs>
                <w:tab w:val="decimal" w:pos="705"/>
              </w:tabs>
              <w:contextualSpacing/>
              <w:rPr>
                <w:rFonts w:cs="Times New Roman"/>
                <w:szCs w:val="22"/>
                <w:rtl/>
                <w:cs/>
                <w:lang w:val="en-US"/>
              </w:rPr>
            </w:pPr>
            <w:r w:rsidRPr="00FE0EF9">
              <w:t>10,595</w:t>
            </w:r>
          </w:p>
        </w:tc>
        <w:tc>
          <w:tcPr>
            <w:tcW w:w="907" w:type="dxa"/>
            <w:vAlign w:val="bottom"/>
            <w:hideMark/>
          </w:tcPr>
          <w:p w14:paraId="12B1E930" w14:textId="77777777" w:rsidR="002F6D4E" w:rsidRPr="009859C7" w:rsidRDefault="002F6D4E" w:rsidP="002F6D4E">
            <w:pPr>
              <w:tabs>
                <w:tab w:val="decimal" w:pos="705"/>
              </w:tabs>
              <w:contextualSpacing/>
              <w:rPr>
                <w:rFonts w:cs="Times New Roman"/>
                <w:szCs w:val="22"/>
                <w:rtl/>
                <w:cs/>
                <w:lang w:val="en-US"/>
              </w:rPr>
            </w:pPr>
            <w:r w:rsidRPr="009859C7">
              <w:rPr>
                <w:rFonts w:cs="Times New Roman"/>
                <w:szCs w:val="22"/>
                <w:lang w:val="en-US" w:bidi="th-TH"/>
              </w:rPr>
              <w:t>12,497</w:t>
            </w:r>
          </w:p>
        </w:tc>
        <w:tc>
          <w:tcPr>
            <w:tcW w:w="906" w:type="dxa"/>
          </w:tcPr>
          <w:p w14:paraId="7614E3B2" w14:textId="77777777" w:rsidR="004A287D" w:rsidRDefault="004A287D" w:rsidP="002F6D4E">
            <w:pPr>
              <w:tabs>
                <w:tab w:val="decimal" w:pos="705"/>
              </w:tabs>
              <w:contextualSpacing/>
            </w:pPr>
          </w:p>
          <w:p w14:paraId="4E4B9CCB" w14:textId="7CA8E2E2" w:rsidR="002F6D4E" w:rsidRPr="009859C7" w:rsidRDefault="002F6D4E" w:rsidP="002F6D4E">
            <w:pPr>
              <w:tabs>
                <w:tab w:val="decimal" w:pos="705"/>
              </w:tabs>
              <w:contextualSpacing/>
              <w:rPr>
                <w:rFonts w:cs="Times New Roman"/>
                <w:szCs w:val="22"/>
                <w:rtl/>
                <w:cs/>
                <w:lang w:val="en-US"/>
              </w:rPr>
            </w:pPr>
            <w:r w:rsidRPr="00D15218">
              <w:t>-</w:t>
            </w:r>
          </w:p>
        </w:tc>
        <w:tc>
          <w:tcPr>
            <w:tcW w:w="907" w:type="dxa"/>
            <w:vAlign w:val="bottom"/>
            <w:hideMark/>
          </w:tcPr>
          <w:p w14:paraId="45CB0717" w14:textId="77777777" w:rsidR="002F6D4E" w:rsidRPr="009859C7" w:rsidRDefault="002F6D4E" w:rsidP="002F6D4E">
            <w:pPr>
              <w:tabs>
                <w:tab w:val="decimal" w:pos="705"/>
              </w:tabs>
              <w:contextualSpacing/>
              <w:rPr>
                <w:rFonts w:cs="Times New Roman"/>
                <w:szCs w:val="22"/>
                <w:rtl/>
                <w:cs/>
                <w:lang w:val="en-US"/>
              </w:rPr>
            </w:pPr>
            <w:r w:rsidRPr="009859C7">
              <w:rPr>
                <w:rFonts w:cs="Times New Roman"/>
                <w:szCs w:val="22"/>
                <w:cs/>
                <w:lang w:val="en-US" w:bidi="th-TH"/>
              </w:rPr>
              <w:t>-</w:t>
            </w:r>
          </w:p>
        </w:tc>
        <w:tc>
          <w:tcPr>
            <w:tcW w:w="906" w:type="dxa"/>
          </w:tcPr>
          <w:p w14:paraId="7C149668" w14:textId="77777777" w:rsidR="002F6D4E" w:rsidRDefault="002F6D4E" w:rsidP="002F6D4E">
            <w:pPr>
              <w:tabs>
                <w:tab w:val="decimal" w:pos="705"/>
              </w:tabs>
              <w:contextualSpacing/>
            </w:pPr>
          </w:p>
          <w:p w14:paraId="18DBD40D" w14:textId="5D255401" w:rsidR="002F6D4E" w:rsidRPr="009859C7" w:rsidRDefault="002F6D4E" w:rsidP="002F6D4E">
            <w:pPr>
              <w:tabs>
                <w:tab w:val="decimal" w:pos="705"/>
              </w:tabs>
              <w:contextualSpacing/>
              <w:rPr>
                <w:rFonts w:cs="Times New Roman"/>
                <w:szCs w:val="22"/>
                <w:rtl/>
                <w:cs/>
                <w:lang w:val="en-US"/>
              </w:rPr>
            </w:pPr>
            <w:r w:rsidRPr="00F75CD4">
              <w:t>10,595</w:t>
            </w:r>
          </w:p>
        </w:tc>
        <w:tc>
          <w:tcPr>
            <w:tcW w:w="907" w:type="dxa"/>
            <w:vAlign w:val="bottom"/>
            <w:hideMark/>
          </w:tcPr>
          <w:p w14:paraId="4462B045" w14:textId="77777777" w:rsidR="002F6D4E" w:rsidRPr="009859C7" w:rsidRDefault="002F6D4E" w:rsidP="002F6D4E">
            <w:pPr>
              <w:tabs>
                <w:tab w:val="decimal" w:pos="705"/>
              </w:tabs>
              <w:contextualSpacing/>
              <w:rPr>
                <w:rFonts w:cs="Times New Roman"/>
                <w:szCs w:val="22"/>
                <w:rtl/>
                <w:cs/>
                <w:lang w:val="en-US"/>
              </w:rPr>
            </w:pPr>
            <w:r w:rsidRPr="009859C7">
              <w:rPr>
                <w:rFonts w:cs="Times New Roman"/>
                <w:szCs w:val="22"/>
                <w:lang w:val="en-US" w:bidi="th-TH"/>
              </w:rPr>
              <w:t>12,497</w:t>
            </w:r>
          </w:p>
        </w:tc>
        <w:tc>
          <w:tcPr>
            <w:tcW w:w="906" w:type="dxa"/>
          </w:tcPr>
          <w:p w14:paraId="397874CB" w14:textId="77777777" w:rsidR="002F6D4E" w:rsidRDefault="002F6D4E" w:rsidP="002F6D4E">
            <w:pPr>
              <w:tabs>
                <w:tab w:val="decimal" w:pos="705"/>
              </w:tabs>
              <w:contextualSpacing/>
            </w:pPr>
          </w:p>
          <w:p w14:paraId="19110DBA" w14:textId="718C968C" w:rsidR="002F6D4E" w:rsidRPr="009859C7" w:rsidRDefault="002F6D4E" w:rsidP="002F6D4E">
            <w:pPr>
              <w:tabs>
                <w:tab w:val="decimal" w:pos="705"/>
              </w:tabs>
              <w:contextualSpacing/>
              <w:rPr>
                <w:rFonts w:cs="Times New Roman"/>
                <w:szCs w:val="22"/>
                <w:lang w:val="en-US" w:bidi="th-TH"/>
              </w:rPr>
            </w:pPr>
            <w:r w:rsidRPr="00312BF3">
              <w:t>-</w:t>
            </w:r>
          </w:p>
        </w:tc>
        <w:tc>
          <w:tcPr>
            <w:tcW w:w="907" w:type="dxa"/>
            <w:vAlign w:val="bottom"/>
            <w:hideMark/>
          </w:tcPr>
          <w:p w14:paraId="3E485710" w14:textId="77777777" w:rsidR="002F6D4E" w:rsidRPr="009859C7" w:rsidRDefault="002F6D4E" w:rsidP="002F6D4E">
            <w:pPr>
              <w:tabs>
                <w:tab w:val="decimal" w:pos="705"/>
              </w:tabs>
              <w:contextualSpacing/>
              <w:rPr>
                <w:rFonts w:cs="Times New Roman"/>
                <w:szCs w:val="22"/>
                <w:lang w:val="en-US" w:bidi="th-TH"/>
              </w:rPr>
            </w:pPr>
            <w:r w:rsidRPr="009859C7">
              <w:rPr>
                <w:rFonts w:cs="Times New Roman"/>
                <w:szCs w:val="22"/>
                <w:cs/>
                <w:lang w:val="en-US" w:bidi="th-TH"/>
              </w:rPr>
              <w:t>-</w:t>
            </w:r>
          </w:p>
        </w:tc>
      </w:tr>
      <w:tr w:rsidR="002F6D4E" w:rsidRPr="009859C7" w14:paraId="386BF68B" w14:textId="77777777" w:rsidTr="00DB088D">
        <w:trPr>
          <w:cantSplit/>
          <w:tblHeader/>
        </w:trPr>
        <w:tc>
          <w:tcPr>
            <w:tcW w:w="2520" w:type="dxa"/>
          </w:tcPr>
          <w:p w14:paraId="681FEC39" w14:textId="77777777" w:rsidR="002F6D4E" w:rsidRPr="009859C7" w:rsidRDefault="002F6D4E" w:rsidP="002F6D4E">
            <w:pPr>
              <w:contextualSpacing/>
              <w:rPr>
                <w:rFonts w:cs="Times New Roman"/>
                <w:szCs w:val="28"/>
                <w:lang w:val="en-US" w:bidi="th-TH"/>
              </w:rPr>
            </w:pPr>
            <w:r w:rsidRPr="009859C7">
              <w:rPr>
                <w:rFonts w:cs="Times New Roman"/>
                <w:szCs w:val="28"/>
                <w:lang w:val="en-US" w:bidi="th-TH"/>
              </w:rPr>
              <w:t xml:space="preserve">OKEA ASA </w:t>
            </w:r>
          </w:p>
        </w:tc>
        <w:tc>
          <w:tcPr>
            <w:tcW w:w="760" w:type="dxa"/>
          </w:tcPr>
          <w:p w14:paraId="2BB625A5" w14:textId="2DF71805" w:rsidR="002F6D4E" w:rsidRPr="009859C7" w:rsidRDefault="002F6D4E" w:rsidP="002F6D4E">
            <w:pPr>
              <w:pStyle w:val="acctfourfigures"/>
              <w:tabs>
                <w:tab w:val="clear" w:pos="765"/>
                <w:tab w:val="decimal" w:pos="405"/>
              </w:tabs>
              <w:contextualSpacing/>
              <w:rPr>
                <w:rFonts w:cs="Times New Roman"/>
                <w:szCs w:val="22"/>
                <w:lang w:val="en-US" w:bidi="th-TH"/>
              </w:rPr>
            </w:pPr>
            <w:r w:rsidRPr="005D4F9D">
              <w:t>46.</w:t>
            </w:r>
            <w:r w:rsidR="00B23BF7">
              <w:t>3</w:t>
            </w:r>
            <w:r w:rsidRPr="005D4F9D">
              <w:t>2</w:t>
            </w:r>
          </w:p>
        </w:tc>
        <w:tc>
          <w:tcPr>
            <w:tcW w:w="861" w:type="dxa"/>
            <w:vAlign w:val="bottom"/>
          </w:tcPr>
          <w:p w14:paraId="05CEE3BE" w14:textId="77777777" w:rsidR="002F6D4E" w:rsidRPr="009859C7" w:rsidRDefault="002F6D4E" w:rsidP="002F6D4E">
            <w:pPr>
              <w:pStyle w:val="acctfourfigures"/>
              <w:tabs>
                <w:tab w:val="clear" w:pos="765"/>
                <w:tab w:val="decimal" w:pos="405"/>
              </w:tabs>
              <w:contextualSpacing/>
              <w:rPr>
                <w:rFonts w:cs="Times New Roman"/>
                <w:szCs w:val="22"/>
                <w:lang w:val="en-US" w:bidi="th-TH"/>
              </w:rPr>
            </w:pPr>
            <w:r w:rsidRPr="009859C7">
              <w:rPr>
                <w:rFonts w:cs="Times New Roman"/>
                <w:szCs w:val="22"/>
                <w:lang w:val="en-US" w:bidi="th-TH"/>
              </w:rPr>
              <w:t>46</w:t>
            </w:r>
            <w:r w:rsidRPr="009859C7">
              <w:rPr>
                <w:rFonts w:cs="Times New Roman"/>
                <w:szCs w:val="22"/>
                <w:cs/>
                <w:lang w:val="en-US" w:bidi="th-TH"/>
              </w:rPr>
              <w:t>.</w:t>
            </w:r>
            <w:r w:rsidRPr="009859C7">
              <w:rPr>
                <w:rFonts w:cs="Times New Roman"/>
                <w:szCs w:val="22"/>
                <w:lang w:val="en-US" w:bidi="th-TH"/>
              </w:rPr>
              <w:t>52</w:t>
            </w:r>
          </w:p>
        </w:tc>
        <w:tc>
          <w:tcPr>
            <w:tcW w:w="906" w:type="dxa"/>
          </w:tcPr>
          <w:p w14:paraId="6D03975C" w14:textId="7EC291FA" w:rsidR="002F6D4E" w:rsidRPr="009859C7" w:rsidRDefault="002F6D4E" w:rsidP="002F6D4E">
            <w:pPr>
              <w:tabs>
                <w:tab w:val="decimal" w:pos="705"/>
              </w:tabs>
              <w:contextualSpacing/>
              <w:rPr>
                <w:rFonts w:cs="Times New Roman"/>
                <w:szCs w:val="22"/>
                <w:lang w:val="en-US" w:bidi="th-TH"/>
              </w:rPr>
            </w:pPr>
            <w:r w:rsidRPr="009F44ED">
              <w:t>38</w:t>
            </w:r>
          </w:p>
        </w:tc>
        <w:tc>
          <w:tcPr>
            <w:tcW w:w="907" w:type="dxa"/>
            <w:vAlign w:val="bottom"/>
          </w:tcPr>
          <w:p w14:paraId="3DD28C20" w14:textId="77777777" w:rsidR="002F6D4E" w:rsidRPr="009859C7" w:rsidRDefault="002F6D4E" w:rsidP="002F6D4E">
            <w:pPr>
              <w:tabs>
                <w:tab w:val="decimal" w:pos="705"/>
              </w:tabs>
              <w:contextualSpacing/>
              <w:rPr>
                <w:rFonts w:cs="Times New Roman"/>
                <w:szCs w:val="22"/>
                <w:lang w:val="en-US" w:bidi="th-TH"/>
              </w:rPr>
            </w:pPr>
            <w:r w:rsidRPr="009859C7">
              <w:rPr>
                <w:rFonts w:cs="Times New Roman"/>
                <w:szCs w:val="22"/>
                <w:lang w:val="en-US" w:bidi="th-TH"/>
              </w:rPr>
              <w:t>38</w:t>
            </w:r>
          </w:p>
        </w:tc>
        <w:tc>
          <w:tcPr>
            <w:tcW w:w="906" w:type="dxa"/>
          </w:tcPr>
          <w:p w14:paraId="51566A16" w14:textId="5E14A2C9" w:rsidR="002F6D4E" w:rsidRPr="009859C7" w:rsidRDefault="002F6D4E" w:rsidP="002F6D4E">
            <w:pPr>
              <w:tabs>
                <w:tab w:val="decimal" w:pos="705"/>
              </w:tabs>
              <w:contextualSpacing/>
              <w:rPr>
                <w:rFonts w:cs="Times New Roman"/>
                <w:szCs w:val="22"/>
                <w:lang w:val="en-US" w:bidi="th-TH"/>
              </w:rPr>
            </w:pPr>
            <w:r w:rsidRPr="006B73B8">
              <w:t>3,844</w:t>
            </w:r>
          </w:p>
        </w:tc>
        <w:tc>
          <w:tcPr>
            <w:tcW w:w="907" w:type="dxa"/>
            <w:vAlign w:val="bottom"/>
          </w:tcPr>
          <w:p w14:paraId="7B30AC40" w14:textId="77777777" w:rsidR="002F6D4E" w:rsidRPr="009859C7" w:rsidRDefault="002F6D4E" w:rsidP="002F6D4E">
            <w:pPr>
              <w:tabs>
                <w:tab w:val="decimal" w:pos="705"/>
              </w:tabs>
              <w:contextualSpacing/>
              <w:rPr>
                <w:rFonts w:cs="Times New Roman"/>
                <w:szCs w:val="22"/>
                <w:lang w:val="en-US" w:bidi="th-TH"/>
              </w:rPr>
            </w:pPr>
            <w:r w:rsidRPr="009859C7">
              <w:rPr>
                <w:rFonts w:cs="Times New Roman"/>
                <w:szCs w:val="22"/>
                <w:lang w:val="en-US" w:bidi="th-TH"/>
              </w:rPr>
              <w:t>3,844</w:t>
            </w:r>
          </w:p>
        </w:tc>
        <w:tc>
          <w:tcPr>
            <w:tcW w:w="906" w:type="dxa"/>
          </w:tcPr>
          <w:p w14:paraId="154D006C" w14:textId="57284165" w:rsidR="002F6D4E" w:rsidRPr="009859C7" w:rsidRDefault="002F6D4E" w:rsidP="002F6D4E">
            <w:pPr>
              <w:tabs>
                <w:tab w:val="decimal" w:pos="705"/>
              </w:tabs>
              <w:contextualSpacing/>
              <w:rPr>
                <w:rFonts w:cs="Times New Roman"/>
                <w:szCs w:val="22"/>
                <w:lang w:val="en-US" w:bidi="th-TH"/>
              </w:rPr>
            </w:pPr>
            <w:r w:rsidRPr="00FE0EF9">
              <w:t>2,623</w:t>
            </w:r>
          </w:p>
        </w:tc>
        <w:tc>
          <w:tcPr>
            <w:tcW w:w="907" w:type="dxa"/>
            <w:vAlign w:val="bottom"/>
          </w:tcPr>
          <w:p w14:paraId="4615FBBC" w14:textId="77777777" w:rsidR="002F6D4E" w:rsidRPr="009859C7" w:rsidRDefault="002F6D4E" w:rsidP="002F6D4E">
            <w:pPr>
              <w:tabs>
                <w:tab w:val="decimal" w:pos="705"/>
              </w:tabs>
              <w:contextualSpacing/>
              <w:rPr>
                <w:rFonts w:cs="Times New Roman"/>
                <w:szCs w:val="22"/>
                <w:lang w:val="en-US" w:bidi="th-TH"/>
              </w:rPr>
            </w:pPr>
            <w:r w:rsidRPr="009859C7">
              <w:rPr>
                <w:rFonts w:cs="Times New Roman"/>
                <w:szCs w:val="22"/>
                <w:lang w:val="en-US" w:bidi="th-TH"/>
              </w:rPr>
              <w:t>3,505</w:t>
            </w:r>
          </w:p>
        </w:tc>
        <w:tc>
          <w:tcPr>
            <w:tcW w:w="906" w:type="dxa"/>
          </w:tcPr>
          <w:p w14:paraId="54674698" w14:textId="6CC11E73" w:rsidR="002F6D4E" w:rsidRPr="009859C7" w:rsidRDefault="002F6D4E" w:rsidP="002F6D4E">
            <w:pPr>
              <w:tabs>
                <w:tab w:val="decimal" w:pos="705"/>
              </w:tabs>
              <w:contextualSpacing/>
              <w:rPr>
                <w:rFonts w:cs="Times New Roman"/>
                <w:szCs w:val="22"/>
                <w:lang w:val="en-US" w:bidi="th-TH"/>
              </w:rPr>
            </w:pPr>
            <w:r w:rsidRPr="00D15218">
              <w:t>(1,013)</w:t>
            </w:r>
          </w:p>
        </w:tc>
        <w:tc>
          <w:tcPr>
            <w:tcW w:w="907" w:type="dxa"/>
            <w:vAlign w:val="bottom"/>
          </w:tcPr>
          <w:p w14:paraId="190C1342" w14:textId="77777777" w:rsidR="002F6D4E" w:rsidRPr="009859C7" w:rsidRDefault="002F6D4E" w:rsidP="002F6D4E">
            <w:pPr>
              <w:tabs>
                <w:tab w:val="decimal" w:pos="705"/>
              </w:tabs>
              <w:contextualSpacing/>
              <w:rPr>
                <w:rFonts w:cs="Times New Roman"/>
                <w:szCs w:val="22"/>
                <w:lang w:val="en-US" w:bidi="th-TH"/>
              </w:rPr>
            </w:pPr>
            <w:r w:rsidRPr="009859C7">
              <w:rPr>
                <w:rFonts w:cs="Times New Roman"/>
                <w:szCs w:val="22"/>
                <w:cs/>
                <w:lang w:val="en-US" w:bidi="th-TH"/>
              </w:rPr>
              <w:t>-</w:t>
            </w:r>
          </w:p>
        </w:tc>
        <w:tc>
          <w:tcPr>
            <w:tcW w:w="906" w:type="dxa"/>
          </w:tcPr>
          <w:p w14:paraId="7F4B7CE0" w14:textId="09AB8C28" w:rsidR="002F6D4E" w:rsidRPr="009859C7" w:rsidRDefault="002F6D4E" w:rsidP="002F6D4E">
            <w:pPr>
              <w:tabs>
                <w:tab w:val="decimal" w:pos="705"/>
              </w:tabs>
              <w:contextualSpacing/>
              <w:rPr>
                <w:rFonts w:cs="Times New Roman"/>
                <w:szCs w:val="22"/>
                <w:rtl/>
                <w:cs/>
                <w:lang w:val="en-US"/>
              </w:rPr>
            </w:pPr>
            <w:r w:rsidRPr="00F75CD4">
              <w:t>1,610</w:t>
            </w:r>
          </w:p>
        </w:tc>
        <w:tc>
          <w:tcPr>
            <w:tcW w:w="907" w:type="dxa"/>
            <w:vAlign w:val="bottom"/>
          </w:tcPr>
          <w:p w14:paraId="0E029C88" w14:textId="77777777" w:rsidR="002F6D4E" w:rsidRPr="009859C7" w:rsidRDefault="002F6D4E" w:rsidP="002F6D4E">
            <w:pPr>
              <w:tabs>
                <w:tab w:val="decimal" w:pos="705"/>
              </w:tabs>
              <w:contextualSpacing/>
              <w:rPr>
                <w:rFonts w:cs="Times New Roman"/>
                <w:szCs w:val="22"/>
                <w:rtl/>
                <w:cs/>
                <w:lang w:val="en-US"/>
              </w:rPr>
            </w:pPr>
            <w:r w:rsidRPr="009859C7">
              <w:rPr>
                <w:rFonts w:cs="Times New Roman"/>
                <w:szCs w:val="22"/>
                <w:lang w:val="en-US" w:bidi="th-TH"/>
              </w:rPr>
              <w:t>3,505</w:t>
            </w:r>
          </w:p>
        </w:tc>
        <w:tc>
          <w:tcPr>
            <w:tcW w:w="906" w:type="dxa"/>
          </w:tcPr>
          <w:p w14:paraId="153BCA53" w14:textId="71FA5A82" w:rsidR="002F6D4E" w:rsidRPr="009859C7" w:rsidRDefault="002F6D4E" w:rsidP="002F6D4E">
            <w:pPr>
              <w:tabs>
                <w:tab w:val="decimal" w:pos="705"/>
              </w:tabs>
              <w:contextualSpacing/>
              <w:rPr>
                <w:rFonts w:cs="Times New Roman"/>
                <w:szCs w:val="22"/>
                <w:rtl/>
                <w:cs/>
                <w:lang w:val="en-US"/>
              </w:rPr>
            </w:pPr>
            <w:r w:rsidRPr="00312BF3">
              <w:t>-</w:t>
            </w:r>
          </w:p>
        </w:tc>
        <w:tc>
          <w:tcPr>
            <w:tcW w:w="907" w:type="dxa"/>
            <w:vAlign w:val="bottom"/>
          </w:tcPr>
          <w:p w14:paraId="31CD9F7B" w14:textId="77777777" w:rsidR="002F6D4E" w:rsidRPr="009859C7" w:rsidRDefault="002F6D4E" w:rsidP="002F6D4E">
            <w:pPr>
              <w:tabs>
                <w:tab w:val="decimal" w:pos="705"/>
              </w:tabs>
              <w:contextualSpacing/>
              <w:rPr>
                <w:rFonts w:cs="Times New Roman"/>
                <w:szCs w:val="22"/>
                <w:rtl/>
                <w:cs/>
                <w:lang w:val="en-US"/>
              </w:rPr>
            </w:pPr>
            <w:r w:rsidRPr="009859C7">
              <w:rPr>
                <w:rFonts w:cs="Times New Roman"/>
                <w:szCs w:val="22"/>
                <w:cs/>
                <w:lang w:val="en-US" w:bidi="th-TH"/>
              </w:rPr>
              <w:t>-</w:t>
            </w:r>
          </w:p>
        </w:tc>
      </w:tr>
      <w:tr w:rsidR="002F6D4E" w:rsidRPr="009859C7" w14:paraId="46BD1196" w14:textId="77777777" w:rsidTr="00DB088D">
        <w:trPr>
          <w:cantSplit/>
          <w:tblHeader/>
        </w:trPr>
        <w:tc>
          <w:tcPr>
            <w:tcW w:w="2520" w:type="dxa"/>
          </w:tcPr>
          <w:p w14:paraId="02FA4F25" w14:textId="5109873E" w:rsidR="002F6D4E" w:rsidRPr="009859C7" w:rsidRDefault="002F6D4E" w:rsidP="00B23BF7">
            <w:pPr>
              <w:ind w:left="188" w:hanging="180"/>
              <w:contextualSpacing/>
              <w:rPr>
                <w:rFonts w:cs="Times New Roman"/>
                <w:szCs w:val="28"/>
                <w:lang w:val="en-US" w:bidi="th-TH"/>
              </w:rPr>
            </w:pPr>
            <w:r w:rsidRPr="009859C7">
              <w:rPr>
                <w:rFonts w:cs="Times New Roman"/>
                <w:szCs w:val="28"/>
                <w:lang w:val="en-US" w:bidi="th-TH"/>
              </w:rPr>
              <w:t>Impact Energy Asia</w:t>
            </w:r>
            <w:r w:rsidR="00F174E6">
              <w:rPr>
                <w:rFonts w:cs="Times New Roman"/>
                <w:szCs w:val="28"/>
                <w:lang w:val="en-US" w:bidi="th-TH"/>
              </w:rPr>
              <w:t xml:space="preserve"> </w:t>
            </w:r>
            <w:r w:rsidRPr="009859C7">
              <w:rPr>
                <w:rFonts w:cs="Times New Roman"/>
                <w:szCs w:val="28"/>
                <w:lang w:val="en-US" w:bidi="th-TH"/>
              </w:rPr>
              <w:t>Development</w:t>
            </w:r>
            <w:r w:rsidR="00002850">
              <w:rPr>
                <w:rFonts w:cs="Times New Roman"/>
                <w:szCs w:val="28"/>
                <w:lang w:val="en-US" w:bidi="th-TH"/>
              </w:rPr>
              <w:t xml:space="preserve"> </w:t>
            </w:r>
            <w:r w:rsidRPr="009859C7">
              <w:rPr>
                <w:rFonts w:cs="Times New Roman"/>
                <w:szCs w:val="28"/>
                <w:lang w:val="en-US" w:bidi="th-TH"/>
              </w:rPr>
              <w:t>Limited</w:t>
            </w:r>
          </w:p>
        </w:tc>
        <w:tc>
          <w:tcPr>
            <w:tcW w:w="760" w:type="dxa"/>
          </w:tcPr>
          <w:p w14:paraId="49DFA154" w14:textId="77777777" w:rsidR="002F6D4E" w:rsidRDefault="002F6D4E" w:rsidP="002F6D4E">
            <w:pPr>
              <w:pStyle w:val="acctfourfigures"/>
              <w:tabs>
                <w:tab w:val="clear" w:pos="765"/>
                <w:tab w:val="decimal" w:pos="405"/>
              </w:tabs>
              <w:contextualSpacing/>
            </w:pPr>
          </w:p>
          <w:p w14:paraId="57BAF609" w14:textId="1794FDF7" w:rsidR="002F6D4E" w:rsidRPr="009859C7" w:rsidRDefault="002F6D4E" w:rsidP="002F6D4E">
            <w:pPr>
              <w:pStyle w:val="acctfourfigures"/>
              <w:tabs>
                <w:tab w:val="clear" w:pos="765"/>
                <w:tab w:val="decimal" w:pos="405"/>
              </w:tabs>
              <w:contextualSpacing/>
              <w:rPr>
                <w:rFonts w:cs="Times New Roman"/>
                <w:szCs w:val="22"/>
                <w:lang w:val="en-US" w:bidi="th-TH"/>
              </w:rPr>
            </w:pPr>
            <w:r w:rsidRPr="005D4F9D">
              <w:t>45.00</w:t>
            </w:r>
          </w:p>
        </w:tc>
        <w:tc>
          <w:tcPr>
            <w:tcW w:w="861" w:type="dxa"/>
            <w:vAlign w:val="bottom"/>
          </w:tcPr>
          <w:p w14:paraId="3A7DAEEF" w14:textId="2CBFBB38" w:rsidR="002F6D4E" w:rsidRPr="009859C7" w:rsidRDefault="002F6D4E" w:rsidP="002F6D4E">
            <w:pPr>
              <w:pStyle w:val="acctfourfigures"/>
              <w:tabs>
                <w:tab w:val="clear" w:pos="765"/>
                <w:tab w:val="decimal" w:pos="405"/>
              </w:tabs>
              <w:contextualSpacing/>
              <w:rPr>
                <w:rFonts w:cs="Times New Roman"/>
                <w:szCs w:val="22"/>
                <w:lang w:val="en-US" w:bidi="th-TH"/>
              </w:rPr>
            </w:pPr>
            <w:r w:rsidRPr="009859C7">
              <w:rPr>
                <w:rFonts w:cs="Times New Roman"/>
                <w:szCs w:val="22"/>
                <w:lang w:val="en-US" w:bidi="th-TH"/>
              </w:rPr>
              <w:t>45</w:t>
            </w:r>
            <w:r w:rsidRPr="009859C7">
              <w:rPr>
                <w:rFonts w:cs="Times New Roman"/>
                <w:szCs w:val="22"/>
                <w:cs/>
                <w:lang w:val="en-US" w:bidi="th-TH"/>
              </w:rPr>
              <w:t>.</w:t>
            </w:r>
            <w:r w:rsidRPr="009859C7">
              <w:rPr>
                <w:rFonts w:cs="Times New Roman"/>
                <w:szCs w:val="22"/>
                <w:lang w:val="en-US" w:bidi="th-TH"/>
              </w:rPr>
              <w:t>00</w:t>
            </w:r>
          </w:p>
        </w:tc>
        <w:tc>
          <w:tcPr>
            <w:tcW w:w="906" w:type="dxa"/>
          </w:tcPr>
          <w:p w14:paraId="0A09086D" w14:textId="77777777" w:rsidR="002F6D4E" w:rsidRDefault="002F6D4E" w:rsidP="002F6D4E">
            <w:pPr>
              <w:tabs>
                <w:tab w:val="decimal" w:pos="705"/>
              </w:tabs>
              <w:contextualSpacing/>
            </w:pPr>
          </w:p>
          <w:p w14:paraId="02ACD461" w14:textId="448DABEA" w:rsidR="002F6D4E" w:rsidRPr="009859C7" w:rsidRDefault="002F6D4E" w:rsidP="002F6D4E">
            <w:pPr>
              <w:tabs>
                <w:tab w:val="decimal" w:pos="705"/>
              </w:tabs>
              <w:contextualSpacing/>
              <w:rPr>
                <w:rFonts w:cs="Times New Roman"/>
                <w:szCs w:val="22"/>
                <w:lang w:val="en-US" w:bidi="th-TH"/>
              </w:rPr>
            </w:pPr>
            <w:r w:rsidRPr="009F44ED">
              <w:t>-</w:t>
            </w:r>
          </w:p>
        </w:tc>
        <w:tc>
          <w:tcPr>
            <w:tcW w:w="907" w:type="dxa"/>
            <w:vAlign w:val="bottom"/>
          </w:tcPr>
          <w:p w14:paraId="3B5C40A4" w14:textId="527E3161" w:rsidR="002F6D4E" w:rsidRPr="009859C7" w:rsidRDefault="002F6D4E" w:rsidP="002F6D4E">
            <w:pPr>
              <w:tabs>
                <w:tab w:val="decimal" w:pos="705"/>
              </w:tabs>
              <w:contextualSpacing/>
              <w:rPr>
                <w:rFonts w:cs="Times New Roman"/>
                <w:szCs w:val="22"/>
                <w:lang w:val="en-US" w:bidi="th-TH"/>
              </w:rPr>
            </w:pPr>
            <w:r w:rsidRPr="009859C7">
              <w:rPr>
                <w:rFonts w:cs="Times New Roman"/>
                <w:szCs w:val="22"/>
                <w:cs/>
                <w:lang w:val="en-US" w:bidi="th-TH"/>
              </w:rPr>
              <w:t>-</w:t>
            </w:r>
          </w:p>
        </w:tc>
        <w:tc>
          <w:tcPr>
            <w:tcW w:w="906" w:type="dxa"/>
          </w:tcPr>
          <w:p w14:paraId="16152734" w14:textId="77777777" w:rsidR="002F6D4E" w:rsidRDefault="002F6D4E" w:rsidP="00DB088D">
            <w:pPr>
              <w:pBdr>
                <w:bottom w:val="single" w:sz="4" w:space="1" w:color="auto"/>
              </w:pBdr>
              <w:tabs>
                <w:tab w:val="decimal" w:pos="705"/>
              </w:tabs>
              <w:contextualSpacing/>
            </w:pPr>
          </w:p>
          <w:p w14:paraId="5D289E48" w14:textId="60040A8A" w:rsidR="002F6D4E" w:rsidRPr="009859C7" w:rsidRDefault="002F6D4E" w:rsidP="00DB088D">
            <w:pPr>
              <w:pBdr>
                <w:bottom w:val="single" w:sz="4" w:space="1" w:color="auto"/>
              </w:pBdr>
              <w:tabs>
                <w:tab w:val="decimal" w:pos="705"/>
              </w:tabs>
              <w:contextualSpacing/>
              <w:rPr>
                <w:rFonts w:cs="Times New Roman"/>
                <w:szCs w:val="22"/>
                <w:lang w:val="en-US" w:bidi="th-TH"/>
              </w:rPr>
            </w:pPr>
            <w:r w:rsidRPr="006B73B8">
              <w:t>-</w:t>
            </w:r>
          </w:p>
        </w:tc>
        <w:tc>
          <w:tcPr>
            <w:tcW w:w="907" w:type="dxa"/>
            <w:vAlign w:val="bottom"/>
          </w:tcPr>
          <w:p w14:paraId="7A4D24AB" w14:textId="4E392E81" w:rsidR="002F6D4E" w:rsidRPr="009859C7" w:rsidRDefault="002F6D4E" w:rsidP="00DB088D">
            <w:pPr>
              <w:pBdr>
                <w:bottom w:val="single" w:sz="4" w:space="1" w:color="auto"/>
              </w:pBdr>
              <w:tabs>
                <w:tab w:val="decimal" w:pos="705"/>
              </w:tabs>
              <w:contextualSpacing/>
              <w:rPr>
                <w:rFonts w:cs="Times New Roman"/>
                <w:szCs w:val="22"/>
                <w:lang w:val="en-US" w:bidi="th-TH"/>
              </w:rPr>
            </w:pPr>
            <w:r w:rsidRPr="009859C7">
              <w:rPr>
                <w:rFonts w:cs="Times New Roman"/>
                <w:szCs w:val="22"/>
                <w:cs/>
                <w:lang w:val="en-US" w:bidi="th-TH"/>
              </w:rPr>
              <w:t>-</w:t>
            </w:r>
          </w:p>
        </w:tc>
        <w:tc>
          <w:tcPr>
            <w:tcW w:w="906" w:type="dxa"/>
          </w:tcPr>
          <w:p w14:paraId="1FBAE586" w14:textId="77777777" w:rsidR="002F6D4E" w:rsidRDefault="002F6D4E" w:rsidP="00DB088D">
            <w:pPr>
              <w:pBdr>
                <w:bottom w:val="single" w:sz="4" w:space="1" w:color="auto"/>
              </w:pBdr>
              <w:tabs>
                <w:tab w:val="decimal" w:pos="705"/>
              </w:tabs>
              <w:contextualSpacing/>
            </w:pPr>
          </w:p>
          <w:p w14:paraId="7C849F44" w14:textId="791E6FFB" w:rsidR="002F6D4E" w:rsidRPr="009859C7" w:rsidRDefault="002F6D4E" w:rsidP="00DB088D">
            <w:pPr>
              <w:pBdr>
                <w:bottom w:val="single" w:sz="4" w:space="1" w:color="auto"/>
              </w:pBdr>
              <w:tabs>
                <w:tab w:val="decimal" w:pos="705"/>
              </w:tabs>
              <w:contextualSpacing/>
              <w:rPr>
                <w:rFonts w:cs="Times New Roman"/>
                <w:szCs w:val="22"/>
                <w:lang w:val="en-US" w:bidi="th-TH"/>
              </w:rPr>
            </w:pPr>
            <w:r w:rsidRPr="00FE0EF9">
              <w:t>-</w:t>
            </w:r>
          </w:p>
        </w:tc>
        <w:tc>
          <w:tcPr>
            <w:tcW w:w="907" w:type="dxa"/>
            <w:vAlign w:val="bottom"/>
          </w:tcPr>
          <w:p w14:paraId="06DEEA52" w14:textId="02B9E3A8" w:rsidR="002F6D4E" w:rsidRPr="009859C7" w:rsidRDefault="002F6D4E" w:rsidP="00DB088D">
            <w:pPr>
              <w:pBdr>
                <w:bottom w:val="single" w:sz="4" w:space="1" w:color="auto"/>
              </w:pBdr>
              <w:tabs>
                <w:tab w:val="decimal" w:pos="705"/>
              </w:tabs>
              <w:contextualSpacing/>
              <w:rPr>
                <w:rFonts w:cs="Times New Roman"/>
                <w:szCs w:val="22"/>
                <w:lang w:val="en-US" w:bidi="th-TH"/>
              </w:rPr>
            </w:pPr>
            <w:r w:rsidRPr="009859C7">
              <w:rPr>
                <w:rFonts w:cs="Times New Roman"/>
                <w:szCs w:val="22"/>
                <w:cs/>
                <w:lang w:val="en-US" w:bidi="th-TH"/>
              </w:rPr>
              <w:t>-</w:t>
            </w:r>
          </w:p>
        </w:tc>
        <w:tc>
          <w:tcPr>
            <w:tcW w:w="906" w:type="dxa"/>
          </w:tcPr>
          <w:p w14:paraId="3911C0CE" w14:textId="77777777" w:rsidR="002F6D4E" w:rsidRDefault="002F6D4E" w:rsidP="00DB088D">
            <w:pPr>
              <w:pBdr>
                <w:bottom w:val="single" w:sz="4" w:space="1" w:color="auto"/>
              </w:pBdr>
              <w:tabs>
                <w:tab w:val="decimal" w:pos="705"/>
              </w:tabs>
              <w:contextualSpacing/>
            </w:pPr>
          </w:p>
          <w:p w14:paraId="30CFED95" w14:textId="1405AEDB" w:rsidR="002F6D4E" w:rsidRPr="009859C7" w:rsidRDefault="002F6D4E" w:rsidP="00DB088D">
            <w:pPr>
              <w:pBdr>
                <w:bottom w:val="single" w:sz="4" w:space="1" w:color="auto"/>
              </w:pBdr>
              <w:tabs>
                <w:tab w:val="decimal" w:pos="705"/>
              </w:tabs>
              <w:contextualSpacing/>
              <w:rPr>
                <w:rFonts w:cs="Times New Roman"/>
                <w:szCs w:val="22"/>
                <w:cs/>
                <w:lang w:val="en-US" w:bidi="th-TH"/>
              </w:rPr>
            </w:pPr>
            <w:r w:rsidRPr="00D15218">
              <w:t>-</w:t>
            </w:r>
          </w:p>
        </w:tc>
        <w:tc>
          <w:tcPr>
            <w:tcW w:w="907" w:type="dxa"/>
            <w:vAlign w:val="bottom"/>
          </w:tcPr>
          <w:p w14:paraId="33DA43E6" w14:textId="561437BC" w:rsidR="002F6D4E" w:rsidRPr="009859C7" w:rsidRDefault="002F6D4E" w:rsidP="00DB088D">
            <w:pPr>
              <w:pBdr>
                <w:bottom w:val="single" w:sz="4" w:space="1" w:color="auto"/>
              </w:pBdr>
              <w:tabs>
                <w:tab w:val="decimal" w:pos="705"/>
              </w:tabs>
              <w:contextualSpacing/>
              <w:rPr>
                <w:rFonts w:cs="Times New Roman"/>
                <w:szCs w:val="22"/>
                <w:cs/>
                <w:lang w:val="en-US" w:bidi="th-TH"/>
              </w:rPr>
            </w:pPr>
            <w:r w:rsidRPr="009859C7">
              <w:rPr>
                <w:rFonts w:cs="Times New Roman"/>
                <w:szCs w:val="22"/>
                <w:cs/>
                <w:lang w:val="en-US" w:bidi="th-TH"/>
              </w:rPr>
              <w:t>-</w:t>
            </w:r>
          </w:p>
        </w:tc>
        <w:tc>
          <w:tcPr>
            <w:tcW w:w="906" w:type="dxa"/>
          </w:tcPr>
          <w:p w14:paraId="765BABD8" w14:textId="77777777" w:rsidR="002F6D4E" w:rsidRDefault="002F6D4E" w:rsidP="00DB088D">
            <w:pPr>
              <w:pBdr>
                <w:bottom w:val="single" w:sz="4" w:space="1" w:color="auto"/>
              </w:pBdr>
              <w:tabs>
                <w:tab w:val="decimal" w:pos="705"/>
              </w:tabs>
              <w:contextualSpacing/>
            </w:pPr>
          </w:p>
          <w:p w14:paraId="576B8F11" w14:textId="233D00FD" w:rsidR="002F6D4E" w:rsidRPr="009859C7" w:rsidRDefault="002F6D4E" w:rsidP="00DB088D">
            <w:pPr>
              <w:pBdr>
                <w:bottom w:val="single" w:sz="4" w:space="1" w:color="auto"/>
              </w:pBdr>
              <w:tabs>
                <w:tab w:val="decimal" w:pos="705"/>
              </w:tabs>
              <w:contextualSpacing/>
              <w:rPr>
                <w:rFonts w:cs="Times New Roman"/>
                <w:szCs w:val="22"/>
                <w:rtl/>
                <w:cs/>
                <w:lang w:val="en-US"/>
              </w:rPr>
            </w:pPr>
            <w:r w:rsidRPr="00F75CD4">
              <w:t>-</w:t>
            </w:r>
          </w:p>
        </w:tc>
        <w:tc>
          <w:tcPr>
            <w:tcW w:w="907" w:type="dxa"/>
            <w:vAlign w:val="bottom"/>
          </w:tcPr>
          <w:p w14:paraId="545C6813" w14:textId="60AB0747" w:rsidR="002F6D4E" w:rsidRPr="009859C7" w:rsidRDefault="002F6D4E" w:rsidP="00DB088D">
            <w:pPr>
              <w:pBdr>
                <w:bottom w:val="single" w:sz="4" w:space="1" w:color="auto"/>
              </w:pBdr>
              <w:tabs>
                <w:tab w:val="decimal" w:pos="705"/>
              </w:tabs>
              <w:contextualSpacing/>
              <w:rPr>
                <w:rFonts w:cs="Times New Roman"/>
                <w:szCs w:val="22"/>
                <w:lang w:val="en-US" w:bidi="th-TH"/>
              </w:rPr>
            </w:pPr>
            <w:r w:rsidRPr="009859C7">
              <w:rPr>
                <w:rFonts w:cs="Times New Roman"/>
                <w:szCs w:val="22"/>
                <w:cs/>
                <w:lang w:val="en-US" w:bidi="th-TH"/>
              </w:rPr>
              <w:t>-</w:t>
            </w:r>
          </w:p>
        </w:tc>
        <w:tc>
          <w:tcPr>
            <w:tcW w:w="906" w:type="dxa"/>
          </w:tcPr>
          <w:p w14:paraId="3B2D4135" w14:textId="77777777" w:rsidR="002F6D4E" w:rsidRDefault="002F6D4E" w:rsidP="00DB088D">
            <w:pPr>
              <w:pBdr>
                <w:bottom w:val="single" w:sz="4" w:space="1" w:color="auto"/>
              </w:pBdr>
              <w:tabs>
                <w:tab w:val="decimal" w:pos="705"/>
              </w:tabs>
              <w:contextualSpacing/>
            </w:pPr>
          </w:p>
          <w:p w14:paraId="78118621" w14:textId="3CDB1123" w:rsidR="002F6D4E" w:rsidRPr="009859C7" w:rsidRDefault="002F6D4E" w:rsidP="00DB088D">
            <w:pPr>
              <w:pBdr>
                <w:bottom w:val="single" w:sz="4" w:space="1" w:color="auto"/>
              </w:pBdr>
              <w:tabs>
                <w:tab w:val="decimal" w:pos="705"/>
              </w:tabs>
              <w:contextualSpacing/>
              <w:rPr>
                <w:rFonts w:cs="Times New Roman"/>
                <w:szCs w:val="22"/>
                <w:rtl/>
                <w:cs/>
                <w:lang w:val="en-US"/>
              </w:rPr>
            </w:pPr>
            <w:r w:rsidRPr="00312BF3">
              <w:t>-</w:t>
            </w:r>
          </w:p>
        </w:tc>
        <w:tc>
          <w:tcPr>
            <w:tcW w:w="907" w:type="dxa"/>
            <w:vAlign w:val="bottom"/>
          </w:tcPr>
          <w:p w14:paraId="53538909" w14:textId="1C4322C9" w:rsidR="002F6D4E" w:rsidRPr="009859C7" w:rsidRDefault="002F6D4E" w:rsidP="00DB088D">
            <w:pPr>
              <w:pBdr>
                <w:bottom w:val="single" w:sz="4" w:space="1" w:color="auto"/>
              </w:pBdr>
              <w:tabs>
                <w:tab w:val="decimal" w:pos="705"/>
              </w:tabs>
              <w:contextualSpacing/>
              <w:rPr>
                <w:rFonts w:cs="Times New Roman"/>
                <w:szCs w:val="22"/>
                <w:cs/>
                <w:lang w:val="en-US" w:bidi="th-TH"/>
              </w:rPr>
            </w:pPr>
            <w:r w:rsidRPr="009859C7">
              <w:rPr>
                <w:rFonts w:cs="Times New Roman"/>
                <w:szCs w:val="22"/>
                <w:cs/>
                <w:lang w:val="en-US" w:bidi="th-TH"/>
              </w:rPr>
              <w:t>-</w:t>
            </w:r>
          </w:p>
        </w:tc>
      </w:tr>
      <w:tr w:rsidR="002F6D4E" w:rsidRPr="009859C7" w14:paraId="57A7F7E6" w14:textId="77777777" w:rsidTr="00DB088D">
        <w:trPr>
          <w:cantSplit/>
          <w:tblHeader/>
        </w:trPr>
        <w:tc>
          <w:tcPr>
            <w:tcW w:w="2520" w:type="dxa"/>
          </w:tcPr>
          <w:p w14:paraId="31353401" w14:textId="77777777" w:rsidR="002F6D4E" w:rsidRPr="009859C7" w:rsidRDefault="002F6D4E" w:rsidP="002F6D4E">
            <w:pPr>
              <w:pStyle w:val="acctfourfigures"/>
              <w:tabs>
                <w:tab w:val="left" w:pos="720"/>
              </w:tabs>
              <w:ind w:hanging="90"/>
              <w:contextualSpacing/>
              <w:rPr>
                <w:rFonts w:cs="Times New Roman"/>
                <w:szCs w:val="22"/>
              </w:rPr>
            </w:pPr>
          </w:p>
        </w:tc>
        <w:tc>
          <w:tcPr>
            <w:tcW w:w="760" w:type="dxa"/>
            <w:vAlign w:val="bottom"/>
          </w:tcPr>
          <w:p w14:paraId="6118EAF2" w14:textId="77777777" w:rsidR="002F6D4E" w:rsidRPr="009859C7" w:rsidRDefault="002F6D4E" w:rsidP="002F6D4E">
            <w:pPr>
              <w:pStyle w:val="acctfourfigures"/>
              <w:tabs>
                <w:tab w:val="clear" w:pos="765"/>
                <w:tab w:val="decimal" w:pos="405"/>
              </w:tabs>
              <w:contextualSpacing/>
              <w:rPr>
                <w:rFonts w:cs="Times New Roman"/>
                <w:szCs w:val="22"/>
                <w:lang w:val="en-US" w:bidi="th-TH"/>
              </w:rPr>
            </w:pPr>
          </w:p>
        </w:tc>
        <w:tc>
          <w:tcPr>
            <w:tcW w:w="861" w:type="dxa"/>
            <w:vAlign w:val="bottom"/>
          </w:tcPr>
          <w:p w14:paraId="13FA24ED" w14:textId="77777777" w:rsidR="002F6D4E" w:rsidRPr="009859C7" w:rsidRDefault="002F6D4E" w:rsidP="002F6D4E">
            <w:pPr>
              <w:pStyle w:val="acctfourfigures"/>
              <w:tabs>
                <w:tab w:val="clear" w:pos="765"/>
                <w:tab w:val="decimal" w:pos="405"/>
              </w:tabs>
              <w:contextualSpacing/>
              <w:rPr>
                <w:rFonts w:cs="Times New Roman"/>
                <w:szCs w:val="22"/>
                <w:lang w:val="en-US" w:bidi="th-TH"/>
              </w:rPr>
            </w:pPr>
          </w:p>
        </w:tc>
        <w:tc>
          <w:tcPr>
            <w:tcW w:w="906" w:type="dxa"/>
            <w:vAlign w:val="bottom"/>
          </w:tcPr>
          <w:p w14:paraId="7E6757DC" w14:textId="77777777" w:rsidR="002F6D4E" w:rsidRPr="009859C7" w:rsidRDefault="002F6D4E" w:rsidP="002F6D4E">
            <w:pPr>
              <w:tabs>
                <w:tab w:val="decimal" w:pos="705"/>
              </w:tabs>
              <w:contextualSpacing/>
              <w:rPr>
                <w:rFonts w:cs="Times New Roman"/>
                <w:szCs w:val="22"/>
                <w:rtl/>
                <w:cs/>
                <w:lang w:val="en-US"/>
              </w:rPr>
            </w:pPr>
          </w:p>
        </w:tc>
        <w:tc>
          <w:tcPr>
            <w:tcW w:w="907" w:type="dxa"/>
            <w:vAlign w:val="bottom"/>
          </w:tcPr>
          <w:p w14:paraId="5DA282DD" w14:textId="77777777" w:rsidR="002F6D4E" w:rsidRPr="009859C7" w:rsidRDefault="002F6D4E" w:rsidP="002F6D4E">
            <w:pPr>
              <w:tabs>
                <w:tab w:val="decimal" w:pos="705"/>
              </w:tabs>
              <w:contextualSpacing/>
              <w:rPr>
                <w:rFonts w:cs="Times New Roman"/>
                <w:szCs w:val="22"/>
                <w:rtl/>
                <w:cs/>
                <w:lang w:val="en-US"/>
              </w:rPr>
            </w:pPr>
          </w:p>
        </w:tc>
        <w:tc>
          <w:tcPr>
            <w:tcW w:w="906" w:type="dxa"/>
            <w:vAlign w:val="bottom"/>
          </w:tcPr>
          <w:p w14:paraId="3E834083" w14:textId="5AF05569" w:rsidR="002F6D4E" w:rsidRPr="009859C7" w:rsidRDefault="002F6D4E" w:rsidP="002F6D4E">
            <w:pPr>
              <w:pBdr>
                <w:bottom w:val="single" w:sz="4" w:space="1" w:color="auto"/>
              </w:pBdr>
              <w:tabs>
                <w:tab w:val="decimal" w:pos="705"/>
              </w:tabs>
              <w:contextualSpacing/>
              <w:rPr>
                <w:rFonts w:cs="Times New Roman"/>
                <w:b/>
                <w:bCs/>
                <w:szCs w:val="22"/>
                <w:lang w:val="en-US" w:bidi="th-TH"/>
              </w:rPr>
            </w:pPr>
            <w:r w:rsidRPr="002F6D4E">
              <w:rPr>
                <w:rFonts w:cs="Times New Roman"/>
                <w:b/>
                <w:bCs/>
                <w:szCs w:val="22"/>
                <w:lang w:val="en-US" w:bidi="th-TH"/>
              </w:rPr>
              <w:t>16,</w:t>
            </w:r>
            <w:r w:rsidR="00335D88">
              <w:rPr>
                <w:rFonts w:cs="Times New Roman"/>
                <w:b/>
                <w:bCs/>
                <w:szCs w:val="22"/>
                <w:lang w:val="en-US" w:bidi="th-TH"/>
              </w:rPr>
              <w:t>478</w:t>
            </w:r>
          </w:p>
        </w:tc>
        <w:tc>
          <w:tcPr>
            <w:tcW w:w="907" w:type="dxa"/>
            <w:vAlign w:val="bottom"/>
            <w:hideMark/>
          </w:tcPr>
          <w:p w14:paraId="4C4EAE77" w14:textId="77777777" w:rsidR="002F6D4E" w:rsidRPr="009859C7" w:rsidRDefault="002F6D4E" w:rsidP="002F6D4E">
            <w:pPr>
              <w:pBdr>
                <w:bottom w:val="single" w:sz="4" w:space="1" w:color="auto"/>
              </w:pBdr>
              <w:tabs>
                <w:tab w:val="decimal" w:pos="705"/>
              </w:tabs>
              <w:contextualSpacing/>
              <w:rPr>
                <w:rFonts w:cs="Times New Roman"/>
                <w:b/>
                <w:bCs/>
                <w:szCs w:val="22"/>
                <w:lang w:val="en-US" w:bidi="th-TH"/>
              </w:rPr>
            </w:pPr>
            <w:r w:rsidRPr="009859C7">
              <w:rPr>
                <w:rFonts w:cs="Times New Roman"/>
                <w:b/>
                <w:bCs/>
                <w:szCs w:val="22"/>
                <w:lang w:val="en-US" w:bidi="th-TH"/>
              </w:rPr>
              <w:t>17,418</w:t>
            </w:r>
          </w:p>
        </w:tc>
        <w:tc>
          <w:tcPr>
            <w:tcW w:w="906" w:type="dxa"/>
            <w:vAlign w:val="bottom"/>
          </w:tcPr>
          <w:p w14:paraId="0187F303" w14:textId="676C2A47" w:rsidR="002F6D4E" w:rsidRPr="009859C7" w:rsidRDefault="002F6D4E" w:rsidP="002F6D4E">
            <w:pPr>
              <w:pBdr>
                <w:bottom w:val="single" w:sz="4" w:space="1" w:color="auto"/>
              </w:pBdr>
              <w:tabs>
                <w:tab w:val="decimal" w:pos="705"/>
              </w:tabs>
              <w:contextualSpacing/>
              <w:rPr>
                <w:rFonts w:cs="Times New Roman"/>
                <w:b/>
                <w:bCs/>
                <w:szCs w:val="22"/>
                <w:lang w:val="en-US" w:bidi="th-TH"/>
              </w:rPr>
            </w:pPr>
            <w:r w:rsidRPr="002F6D4E">
              <w:rPr>
                <w:rFonts w:cs="Times New Roman"/>
                <w:b/>
                <w:bCs/>
                <w:szCs w:val="22"/>
                <w:lang w:val="en-US" w:bidi="th-TH"/>
              </w:rPr>
              <w:t>15,</w:t>
            </w:r>
            <w:r w:rsidR="00DB088D">
              <w:rPr>
                <w:rFonts w:cs="Times New Roman"/>
                <w:b/>
                <w:bCs/>
                <w:szCs w:val="22"/>
                <w:lang w:val="en-US" w:bidi="th-TH"/>
              </w:rPr>
              <w:t>162</w:t>
            </w:r>
          </w:p>
        </w:tc>
        <w:tc>
          <w:tcPr>
            <w:tcW w:w="907" w:type="dxa"/>
            <w:vAlign w:val="bottom"/>
            <w:hideMark/>
          </w:tcPr>
          <w:p w14:paraId="57825D28" w14:textId="77777777" w:rsidR="002F6D4E" w:rsidRPr="009859C7" w:rsidRDefault="002F6D4E" w:rsidP="002F6D4E">
            <w:pPr>
              <w:pBdr>
                <w:bottom w:val="single" w:sz="4" w:space="1" w:color="auto"/>
              </w:pBdr>
              <w:tabs>
                <w:tab w:val="decimal" w:pos="705"/>
              </w:tabs>
              <w:contextualSpacing/>
              <w:rPr>
                <w:rFonts w:cs="Times New Roman"/>
                <w:b/>
                <w:bCs/>
                <w:szCs w:val="22"/>
                <w:lang w:val="en-US" w:bidi="th-TH"/>
              </w:rPr>
            </w:pPr>
            <w:r w:rsidRPr="009859C7">
              <w:rPr>
                <w:rFonts w:cs="Times New Roman"/>
                <w:b/>
                <w:bCs/>
                <w:szCs w:val="22"/>
                <w:lang w:val="en-US" w:bidi="th-TH"/>
              </w:rPr>
              <w:t>17,927</w:t>
            </w:r>
          </w:p>
        </w:tc>
        <w:tc>
          <w:tcPr>
            <w:tcW w:w="906" w:type="dxa"/>
            <w:vAlign w:val="bottom"/>
          </w:tcPr>
          <w:p w14:paraId="3F3CA1AC" w14:textId="319EBCBC" w:rsidR="002F6D4E" w:rsidRPr="002F6D4E" w:rsidRDefault="002F6D4E" w:rsidP="002F6D4E">
            <w:pPr>
              <w:pBdr>
                <w:bottom w:val="single" w:sz="4" w:space="1" w:color="auto"/>
              </w:pBdr>
              <w:tabs>
                <w:tab w:val="decimal" w:pos="705"/>
              </w:tabs>
              <w:contextualSpacing/>
              <w:rPr>
                <w:rFonts w:cstheme="minorBidi"/>
                <w:b/>
                <w:bCs/>
                <w:szCs w:val="22"/>
                <w:lang w:val="en-US" w:bidi="th-TH"/>
              </w:rPr>
            </w:pPr>
            <w:r>
              <w:rPr>
                <w:rFonts w:cstheme="minorBidi"/>
                <w:b/>
                <w:bCs/>
                <w:szCs w:val="22"/>
                <w:lang w:val="en-US" w:bidi="th-TH"/>
              </w:rPr>
              <w:t>(1,013)</w:t>
            </w:r>
          </w:p>
        </w:tc>
        <w:tc>
          <w:tcPr>
            <w:tcW w:w="907" w:type="dxa"/>
            <w:vAlign w:val="bottom"/>
            <w:hideMark/>
          </w:tcPr>
          <w:p w14:paraId="14131622" w14:textId="77777777" w:rsidR="002F6D4E" w:rsidRPr="009859C7" w:rsidRDefault="002F6D4E" w:rsidP="002F6D4E">
            <w:pPr>
              <w:pBdr>
                <w:bottom w:val="single" w:sz="4" w:space="1" w:color="auto"/>
              </w:pBdr>
              <w:tabs>
                <w:tab w:val="decimal" w:pos="705"/>
              </w:tabs>
              <w:contextualSpacing/>
              <w:rPr>
                <w:rFonts w:cs="Times New Roman"/>
                <w:b/>
                <w:bCs/>
                <w:szCs w:val="22"/>
                <w:lang w:val="en-US" w:bidi="th-TH"/>
              </w:rPr>
            </w:pPr>
            <w:r w:rsidRPr="009859C7">
              <w:rPr>
                <w:rFonts w:cs="Times New Roman"/>
                <w:b/>
                <w:bCs/>
                <w:szCs w:val="22"/>
                <w:cs/>
                <w:lang w:val="en-US" w:bidi="th-TH"/>
              </w:rPr>
              <w:t>-</w:t>
            </w:r>
          </w:p>
        </w:tc>
        <w:tc>
          <w:tcPr>
            <w:tcW w:w="906" w:type="dxa"/>
          </w:tcPr>
          <w:p w14:paraId="3B44D73D" w14:textId="258DDACC" w:rsidR="002F6D4E" w:rsidRPr="002F6D4E" w:rsidRDefault="002F6D4E" w:rsidP="002F6D4E">
            <w:pPr>
              <w:pBdr>
                <w:bottom w:val="single" w:sz="4" w:space="1" w:color="auto"/>
              </w:pBdr>
              <w:tabs>
                <w:tab w:val="decimal" w:pos="705"/>
              </w:tabs>
              <w:contextualSpacing/>
              <w:rPr>
                <w:rFonts w:cs="Times New Roman"/>
                <w:b/>
                <w:bCs/>
                <w:szCs w:val="22"/>
                <w:lang w:val="en-US" w:bidi="th-TH"/>
              </w:rPr>
            </w:pPr>
            <w:r w:rsidRPr="002F6D4E">
              <w:rPr>
                <w:b/>
                <w:bCs/>
              </w:rPr>
              <w:t>14,1</w:t>
            </w:r>
            <w:r w:rsidR="00DB088D">
              <w:rPr>
                <w:b/>
                <w:bCs/>
              </w:rPr>
              <w:t>49</w:t>
            </w:r>
          </w:p>
        </w:tc>
        <w:tc>
          <w:tcPr>
            <w:tcW w:w="907" w:type="dxa"/>
            <w:vAlign w:val="bottom"/>
            <w:hideMark/>
          </w:tcPr>
          <w:p w14:paraId="5B022489" w14:textId="77777777" w:rsidR="002F6D4E" w:rsidRPr="009859C7" w:rsidRDefault="002F6D4E" w:rsidP="002F6D4E">
            <w:pPr>
              <w:pBdr>
                <w:bottom w:val="single" w:sz="4" w:space="1" w:color="auto"/>
              </w:pBdr>
              <w:tabs>
                <w:tab w:val="decimal" w:pos="705"/>
              </w:tabs>
              <w:contextualSpacing/>
              <w:rPr>
                <w:rFonts w:cs="Times New Roman"/>
                <w:b/>
                <w:bCs/>
                <w:szCs w:val="22"/>
                <w:lang w:val="en-US" w:bidi="th-TH"/>
              </w:rPr>
            </w:pPr>
            <w:r w:rsidRPr="009859C7">
              <w:rPr>
                <w:rFonts w:cs="Times New Roman"/>
                <w:b/>
                <w:bCs/>
                <w:szCs w:val="22"/>
                <w:lang w:val="en-US" w:bidi="th-TH"/>
              </w:rPr>
              <w:t>17,927</w:t>
            </w:r>
          </w:p>
        </w:tc>
        <w:tc>
          <w:tcPr>
            <w:tcW w:w="906" w:type="dxa"/>
          </w:tcPr>
          <w:p w14:paraId="7C4092C1" w14:textId="6A7AC417" w:rsidR="002F6D4E" w:rsidRPr="002F6D4E" w:rsidRDefault="002F6D4E" w:rsidP="002F6D4E">
            <w:pPr>
              <w:pBdr>
                <w:bottom w:val="single" w:sz="4" w:space="1" w:color="auto"/>
              </w:pBdr>
              <w:tabs>
                <w:tab w:val="decimal" w:pos="705"/>
              </w:tabs>
              <w:contextualSpacing/>
              <w:rPr>
                <w:rFonts w:cs="Times New Roman"/>
                <w:b/>
                <w:bCs/>
                <w:szCs w:val="22"/>
                <w:lang w:val="en-US" w:bidi="th-TH"/>
              </w:rPr>
            </w:pPr>
            <w:r w:rsidRPr="002F6D4E">
              <w:rPr>
                <w:b/>
                <w:bCs/>
              </w:rPr>
              <w:t>40</w:t>
            </w:r>
          </w:p>
        </w:tc>
        <w:tc>
          <w:tcPr>
            <w:tcW w:w="907" w:type="dxa"/>
            <w:vAlign w:val="bottom"/>
            <w:hideMark/>
          </w:tcPr>
          <w:p w14:paraId="544AE109" w14:textId="77777777" w:rsidR="002F6D4E" w:rsidRPr="009859C7" w:rsidRDefault="002F6D4E" w:rsidP="002F6D4E">
            <w:pPr>
              <w:pBdr>
                <w:bottom w:val="single" w:sz="4" w:space="1" w:color="auto"/>
              </w:pBdr>
              <w:tabs>
                <w:tab w:val="decimal" w:pos="705"/>
              </w:tabs>
              <w:contextualSpacing/>
              <w:rPr>
                <w:rFonts w:cs="Times New Roman"/>
                <w:b/>
                <w:bCs/>
                <w:szCs w:val="22"/>
                <w:lang w:val="en-US" w:bidi="th-TH"/>
              </w:rPr>
            </w:pPr>
            <w:r w:rsidRPr="009859C7">
              <w:rPr>
                <w:rFonts w:cs="Times New Roman"/>
                <w:b/>
                <w:bCs/>
                <w:szCs w:val="22"/>
                <w:lang w:val="en-US" w:bidi="th-TH"/>
              </w:rPr>
              <w:t>24</w:t>
            </w:r>
          </w:p>
        </w:tc>
      </w:tr>
      <w:tr w:rsidR="00F40645" w:rsidRPr="009859C7" w14:paraId="41D7382A" w14:textId="77777777" w:rsidTr="00DB088D">
        <w:trPr>
          <w:cantSplit/>
          <w:tblHeader/>
        </w:trPr>
        <w:tc>
          <w:tcPr>
            <w:tcW w:w="2520" w:type="dxa"/>
            <w:vAlign w:val="bottom"/>
            <w:hideMark/>
          </w:tcPr>
          <w:p w14:paraId="61DE2664" w14:textId="77777777" w:rsidR="00F40645" w:rsidRPr="009859C7" w:rsidRDefault="00F40645" w:rsidP="00F40645">
            <w:pPr>
              <w:pStyle w:val="acctmergecolhdg"/>
              <w:tabs>
                <w:tab w:val="decimal" w:pos="551"/>
              </w:tabs>
              <w:contextualSpacing/>
              <w:jc w:val="left"/>
              <w:rPr>
                <w:rFonts w:cs="Times New Roman"/>
                <w:i/>
                <w:iCs/>
                <w:szCs w:val="22"/>
                <w:rtl/>
                <w:cs/>
              </w:rPr>
            </w:pPr>
            <w:r w:rsidRPr="009859C7">
              <w:rPr>
                <w:rFonts w:cs="Times New Roman"/>
                <w:i/>
                <w:iCs/>
                <w:szCs w:val="22"/>
              </w:rPr>
              <w:t>Joint ventures</w:t>
            </w:r>
          </w:p>
        </w:tc>
        <w:tc>
          <w:tcPr>
            <w:tcW w:w="760" w:type="dxa"/>
            <w:vAlign w:val="bottom"/>
          </w:tcPr>
          <w:p w14:paraId="2273C37D" w14:textId="77777777" w:rsidR="00F40645" w:rsidRPr="009859C7" w:rsidRDefault="00F40645" w:rsidP="00F40645">
            <w:pPr>
              <w:pStyle w:val="acctfourfigures"/>
              <w:tabs>
                <w:tab w:val="clear" w:pos="765"/>
                <w:tab w:val="decimal" w:pos="405"/>
              </w:tabs>
              <w:contextualSpacing/>
              <w:rPr>
                <w:rFonts w:cs="Times New Roman"/>
                <w:szCs w:val="22"/>
                <w:lang w:val="en-US" w:bidi="th-TH"/>
              </w:rPr>
            </w:pPr>
          </w:p>
        </w:tc>
        <w:tc>
          <w:tcPr>
            <w:tcW w:w="861" w:type="dxa"/>
            <w:vAlign w:val="bottom"/>
          </w:tcPr>
          <w:p w14:paraId="4E1F613C" w14:textId="77777777" w:rsidR="00F40645" w:rsidRPr="009859C7" w:rsidRDefault="00F40645" w:rsidP="00F40645">
            <w:pPr>
              <w:pStyle w:val="acctfourfigures"/>
              <w:tabs>
                <w:tab w:val="clear" w:pos="765"/>
                <w:tab w:val="decimal" w:pos="405"/>
              </w:tabs>
              <w:contextualSpacing/>
              <w:rPr>
                <w:rFonts w:cs="Times New Roman"/>
                <w:szCs w:val="22"/>
                <w:lang w:val="en-US" w:bidi="th-TH"/>
              </w:rPr>
            </w:pPr>
          </w:p>
        </w:tc>
        <w:tc>
          <w:tcPr>
            <w:tcW w:w="906" w:type="dxa"/>
            <w:vAlign w:val="bottom"/>
          </w:tcPr>
          <w:p w14:paraId="24E217EF" w14:textId="77777777" w:rsidR="00F40645" w:rsidRPr="009859C7" w:rsidRDefault="00F40645" w:rsidP="00F40645">
            <w:pPr>
              <w:tabs>
                <w:tab w:val="decimal" w:pos="705"/>
              </w:tabs>
              <w:contextualSpacing/>
              <w:rPr>
                <w:rFonts w:cs="Times New Roman"/>
                <w:szCs w:val="22"/>
                <w:lang w:val="en-US" w:bidi="th-TH"/>
              </w:rPr>
            </w:pPr>
          </w:p>
        </w:tc>
        <w:tc>
          <w:tcPr>
            <w:tcW w:w="907" w:type="dxa"/>
            <w:vAlign w:val="bottom"/>
          </w:tcPr>
          <w:p w14:paraId="10BCFD33" w14:textId="77777777" w:rsidR="00F40645" w:rsidRPr="009859C7" w:rsidRDefault="00F40645" w:rsidP="00F40645">
            <w:pPr>
              <w:tabs>
                <w:tab w:val="decimal" w:pos="705"/>
              </w:tabs>
              <w:contextualSpacing/>
              <w:rPr>
                <w:rFonts w:cs="Times New Roman"/>
                <w:szCs w:val="22"/>
                <w:lang w:val="en-US" w:bidi="th-TH"/>
              </w:rPr>
            </w:pPr>
          </w:p>
        </w:tc>
        <w:tc>
          <w:tcPr>
            <w:tcW w:w="906" w:type="dxa"/>
            <w:vAlign w:val="bottom"/>
          </w:tcPr>
          <w:p w14:paraId="3D4A4B0B" w14:textId="77777777" w:rsidR="00F40645" w:rsidRPr="009859C7" w:rsidRDefault="00F40645" w:rsidP="00F40645">
            <w:pPr>
              <w:tabs>
                <w:tab w:val="decimal" w:pos="705"/>
              </w:tabs>
              <w:contextualSpacing/>
              <w:rPr>
                <w:rFonts w:cs="Times New Roman"/>
                <w:szCs w:val="22"/>
                <w:rtl/>
                <w:cs/>
                <w:lang w:val="en-US"/>
              </w:rPr>
            </w:pPr>
          </w:p>
        </w:tc>
        <w:tc>
          <w:tcPr>
            <w:tcW w:w="907" w:type="dxa"/>
            <w:vAlign w:val="bottom"/>
          </w:tcPr>
          <w:p w14:paraId="662DC3B4" w14:textId="77777777" w:rsidR="00F40645" w:rsidRPr="009859C7" w:rsidRDefault="00F40645" w:rsidP="00F40645">
            <w:pPr>
              <w:tabs>
                <w:tab w:val="decimal" w:pos="705"/>
              </w:tabs>
              <w:contextualSpacing/>
              <w:rPr>
                <w:rFonts w:cs="Times New Roman"/>
                <w:szCs w:val="22"/>
                <w:rtl/>
                <w:cs/>
                <w:lang w:val="en-US"/>
              </w:rPr>
            </w:pPr>
          </w:p>
        </w:tc>
        <w:tc>
          <w:tcPr>
            <w:tcW w:w="906" w:type="dxa"/>
            <w:vAlign w:val="bottom"/>
          </w:tcPr>
          <w:p w14:paraId="04B9C103" w14:textId="77777777" w:rsidR="00F40645" w:rsidRPr="009859C7" w:rsidRDefault="00F40645" w:rsidP="00F40645">
            <w:pPr>
              <w:tabs>
                <w:tab w:val="decimal" w:pos="705"/>
              </w:tabs>
              <w:contextualSpacing/>
              <w:rPr>
                <w:rFonts w:cs="Times New Roman"/>
                <w:szCs w:val="22"/>
                <w:rtl/>
                <w:cs/>
                <w:lang w:val="en-US"/>
              </w:rPr>
            </w:pPr>
          </w:p>
        </w:tc>
        <w:tc>
          <w:tcPr>
            <w:tcW w:w="907" w:type="dxa"/>
            <w:vAlign w:val="bottom"/>
          </w:tcPr>
          <w:p w14:paraId="652E43CA" w14:textId="77777777" w:rsidR="00F40645" w:rsidRPr="009859C7" w:rsidRDefault="00F40645" w:rsidP="00F40645">
            <w:pPr>
              <w:tabs>
                <w:tab w:val="decimal" w:pos="705"/>
              </w:tabs>
              <w:contextualSpacing/>
              <w:rPr>
                <w:rFonts w:cs="Times New Roman"/>
                <w:szCs w:val="22"/>
                <w:rtl/>
                <w:cs/>
                <w:lang w:val="en-US"/>
              </w:rPr>
            </w:pPr>
          </w:p>
        </w:tc>
        <w:tc>
          <w:tcPr>
            <w:tcW w:w="906" w:type="dxa"/>
            <w:vAlign w:val="bottom"/>
          </w:tcPr>
          <w:p w14:paraId="3AEB82F6" w14:textId="77777777" w:rsidR="00F40645" w:rsidRPr="009859C7" w:rsidRDefault="00F40645" w:rsidP="00F40645">
            <w:pPr>
              <w:tabs>
                <w:tab w:val="decimal" w:pos="705"/>
              </w:tabs>
              <w:contextualSpacing/>
              <w:rPr>
                <w:rFonts w:cs="Times New Roman"/>
                <w:szCs w:val="22"/>
                <w:rtl/>
                <w:cs/>
                <w:lang w:val="en-US"/>
              </w:rPr>
            </w:pPr>
          </w:p>
        </w:tc>
        <w:tc>
          <w:tcPr>
            <w:tcW w:w="907" w:type="dxa"/>
            <w:vAlign w:val="bottom"/>
          </w:tcPr>
          <w:p w14:paraId="780BE464" w14:textId="77777777" w:rsidR="00F40645" w:rsidRPr="009859C7" w:rsidRDefault="00F40645" w:rsidP="00F40645">
            <w:pPr>
              <w:tabs>
                <w:tab w:val="decimal" w:pos="705"/>
              </w:tabs>
              <w:contextualSpacing/>
              <w:rPr>
                <w:rFonts w:cs="Times New Roman"/>
                <w:szCs w:val="22"/>
                <w:rtl/>
                <w:cs/>
                <w:lang w:val="en-US"/>
              </w:rPr>
            </w:pPr>
          </w:p>
        </w:tc>
        <w:tc>
          <w:tcPr>
            <w:tcW w:w="906" w:type="dxa"/>
            <w:vAlign w:val="bottom"/>
          </w:tcPr>
          <w:p w14:paraId="7B45C60A" w14:textId="77777777" w:rsidR="00F40645" w:rsidRPr="009859C7" w:rsidRDefault="00F40645" w:rsidP="00F40645">
            <w:pPr>
              <w:tabs>
                <w:tab w:val="decimal" w:pos="705"/>
              </w:tabs>
              <w:contextualSpacing/>
              <w:rPr>
                <w:rFonts w:cs="Times New Roman"/>
                <w:szCs w:val="22"/>
                <w:rtl/>
                <w:cs/>
                <w:lang w:val="en-US"/>
              </w:rPr>
            </w:pPr>
          </w:p>
        </w:tc>
        <w:tc>
          <w:tcPr>
            <w:tcW w:w="907" w:type="dxa"/>
            <w:vAlign w:val="bottom"/>
          </w:tcPr>
          <w:p w14:paraId="3ECB5542" w14:textId="77777777" w:rsidR="00F40645" w:rsidRPr="009859C7" w:rsidRDefault="00F40645" w:rsidP="00F40645">
            <w:pPr>
              <w:tabs>
                <w:tab w:val="decimal" w:pos="705"/>
              </w:tabs>
              <w:contextualSpacing/>
              <w:rPr>
                <w:rFonts w:cs="Times New Roman"/>
                <w:szCs w:val="22"/>
                <w:rtl/>
                <w:cs/>
                <w:lang w:val="en-US"/>
              </w:rPr>
            </w:pPr>
          </w:p>
        </w:tc>
        <w:tc>
          <w:tcPr>
            <w:tcW w:w="906" w:type="dxa"/>
            <w:vAlign w:val="bottom"/>
          </w:tcPr>
          <w:p w14:paraId="1992A6E9" w14:textId="77777777" w:rsidR="00F40645" w:rsidRPr="009859C7" w:rsidRDefault="00F40645" w:rsidP="00F40645">
            <w:pPr>
              <w:tabs>
                <w:tab w:val="decimal" w:pos="705"/>
              </w:tabs>
              <w:contextualSpacing/>
              <w:rPr>
                <w:rFonts w:cs="Times New Roman"/>
                <w:szCs w:val="22"/>
                <w:rtl/>
                <w:cs/>
                <w:lang w:val="en-US"/>
              </w:rPr>
            </w:pPr>
          </w:p>
        </w:tc>
        <w:tc>
          <w:tcPr>
            <w:tcW w:w="907" w:type="dxa"/>
            <w:vAlign w:val="bottom"/>
          </w:tcPr>
          <w:p w14:paraId="2A19FBA2" w14:textId="77777777" w:rsidR="00F40645" w:rsidRPr="009859C7" w:rsidRDefault="00F40645" w:rsidP="00F40645">
            <w:pPr>
              <w:tabs>
                <w:tab w:val="decimal" w:pos="705"/>
              </w:tabs>
              <w:contextualSpacing/>
              <w:rPr>
                <w:rFonts w:cs="Times New Roman"/>
                <w:szCs w:val="22"/>
                <w:rtl/>
                <w:cs/>
                <w:lang w:val="en-US"/>
              </w:rPr>
            </w:pPr>
          </w:p>
        </w:tc>
      </w:tr>
      <w:tr w:rsidR="002F6D4E" w:rsidRPr="009859C7" w14:paraId="2E16ECA5" w14:textId="77777777" w:rsidTr="00DB088D">
        <w:trPr>
          <w:cantSplit/>
          <w:tblHeader/>
        </w:trPr>
        <w:tc>
          <w:tcPr>
            <w:tcW w:w="2520" w:type="dxa"/>
            <w:hideMark/>
          </w:tcPr>
          <w:p w14:paraId="78927394" w14:textId="77777777" w:rsidR="002F6D4E" w:rsidRPr="009859C7" w:rsidRDefault="002F6D4E" w:rsidP="002F6D4E">
            <w:pPr>
              <w:contextualSpacing/>
              <w:rPr>
                <w:rFonts w:cs="Times New Roman"/>
                <w:szCs w:val="22"/>
              </w:rPr>
            </w:pPr>
            <w:r w:rsidRPr="009859C7">
              <w:rPr>
                <w:rFonts w:cs="Times New Roman"/>
                <w:szCs w:val="22"/>
              </w:rPr>
              <w:t xml:space="preserve">Bongkot Marine </w:t>
            </w:r>
            <w:r w:rsidRPr="009859C7">
              <w:rPr>
                <w:rFonts w:cs="Times New Roman"/>
                <w:szCs w:val="22"/>
              </w:rPr>
              <w:br/>
            </w:r>
            <w:r w:rsidRPr="009859C7">
              <w:rPr>
                <w:rFonts w:cs="Times New Roman"/>
                <w:szCs w:val="22"/>
                <w:cs/>
                <w:lang w:bidi="th-TH"/>
              </w:rPr>
              <w:t xml:space="preserve">   </w:t>
            </w:r>
            <w:r w:rsidRPr="009859C7">
              <w:rPr>
                <w:rFonts w:cs="Times New Roman"/>
                <w:szCs w:val="22"/>
              </w:rPr>
              <w:t>Services Co</w:t>
            </w:r>
            <w:r w:rsidRPr="009859C7">
              <w:rPr>
                <w:rFonts w:cs="Times New Roman"/>
                <w:szCs w:val="22"/>
                <w:cs/>
                <w:lang w:bidi="th-TH"/>
              </w:rPr>
              <w:t>.</w:t>
            </w:r>
            <w:r w:rsidRPr="009859C7">
              <w:rPr>
                <w:rFonts w:cs="Times New Roman"/>
                <w:szCs w:val="22"/>
              </w:rPr>
              <w:t>, Ltd</w:t>
            </w:r>
            <w:r w:rsidRPr="009859C7">
              <w:rPr>
                <w:rFonts w:cs="Times New Roman"/>
                <w:szCs w:val="22"/>
                <w:cs/>
                <w:lang w:bidi="th-TH"/>
              </w:rPr>
              <w:t>.</w:t>
            </w:r>
          </w:p>
        </w:tc>
        <w:tc>
          <w:tcPr>
            <w:tcW w:w="760" w:type="dxa"/>
            <w:vAlign w:val="bottom"/>
          </w:tcPr>
          <w:p w14:paraId="2568EA2E" w14:textId="5400EB49" w:rsidR="002F6D4E" w:rsidRPr="009859C7" w:rsidRDefault="002F6D4E" w:rsidP="002F6D4E">
            <w:pPr>
              <w:pStyle w:val="acctfourfigures"/>
              <w:tabs>
                <w:tab w:val="clear" w:pos="765"/>
                <w:tab w:val="decimal" w:pos="405"/>
              </w:tabs>
              <w:contextualSpacing/>
              <w:rPr>
                <w:rFonts w:cs="Times New Roman"/>
                <w:szCs w:val="22"/>
                <w:lang w:val="en-US" w:bidi="th-TH"/>
              </w:rPr>
            </w:pPr>
            <w:r w:rsidRPr="009859C7">
              <w:rPr>
                <w:rFonts w:cs="Times New Roman"/>
                <w:szCs w:val="22"/>
                <w:cs/>
                <w:lang w:val="en-US" w:bidi="th-TH"/>
              </w:rPr>
              <w:t>30.00</w:t>
            </w:r>
          </w:p>
        </w:tc>
        <w:tc>
          <w:tcPr>
            <w:tcW w:w="861" w:type="dxa"/>
            <w:vAlign w:val="bottom"/>
            <w:hideMark/>
          </w:tcPr>
          <w:p w14:paraId="44ECB277" w14:textId="57C26D3D" w:rsidR="002F6D4E" w:rsidRPr="009859C7" w:rsidRDefault="002F6D4E" w:rsidP="002F6D4E">
            <w:pPr>
              <w:pStyle w:val="acctfourfigures"/>
              <w:tabs>
                <w:tab w:val="clear" w:pos="765"/>
                <w:tab w:val="decimal" w:pos="405"/>
              </w:tabs>
              <w:contextualSpacing/>
              <w:rPr>
                <w:rFonts w:cs="Times New Roman"/>
                <w:szCs w:val="22"/>
                <w:lang w:val="en-US" w:bidi="th-TH"/>
              </w:rPr>
            </w:pPr>
            <w:r w:rsidRPr="009859C7">
              <w:rPr>
                <w:rFonts w:cs="Times New Roman"/>
                <w:szCs w:val="22"/>
                <w:cs/>
                <w:lang w:val="en-US" w:bidi="th-TH"/>
              </w:rPr>
              <w:t>30.00</w:t>
            </w:r>
          </w:p>
        </w:tc>
        <w:tc>
          <w:tcPr>
            <w:tcW w:w="906" w:type="dxa"/>
            <w:vAlign w:val="bottom"/>
          </w:tcPr>
          <w:p w14:paraId="47874B35" w14:textId="278775EA" w:rsidR="002F6D4E" w:rsidRPr="009859C7" w:rsidRDefault="002F6D4E" w:rsidP="002F6D4E">
            <w:pPr>
              <w:tabs>
                <w:tab w:val="decimal" w:pos="705"/>
              </w:tabs>
              <w:contextualSpacing/>
              <w:rPr>
                <w:rFonts w:cs="Times New Roman"/>
                <w:szCs w:val="22"/>
                <w:rtl/>
                <w:cs/>
                <w:lang w:val="en-US"/>
              </w:rPr>
            </w:pPr>
            <w:r w:rsidRPr="009859C7">
              <w:rPr>
                <w:rFonts w:cs="Times New Roman"/>
                <w:szCs w:val="22"/>
                <w:lang w:val="en-US" w:bidi="th-TH"/>
              </w:rPr>
              <w:t>240</w:t>
            </w:r>
          </w:p>
        </w:tc>
        <w:tc>
          <w:tcPr>
            <w:tcW w:w="907" w:type="dxa"/>
            <w:vAlign w:val="bottom"/>
            <w:hideMark/>
          </w:tcPr>
          <w:p w14:paraId="2C5D1123" w14:textId="77777777" w:rsidR="002F6D4E" w:rsidRPr="009859C7" w:rsidRDefault="002F6D4E" w:rsidP="002F6D4E">
            <w:pPr>
              <w:tabs>
                <w:tab w:val="decimal" w:pos="705"/>
              </w:tabs>
              <w:contextualSpacing/>
              <w:rPr>
                <w:rFonts w:cs="Times New Roman"/>
                <w:szCs w:val="22"/>
                <w:rtl/>
                <w:cs/>
                <w:lang w:val="en-US"/>
              </w:rPr>
            </w:pPr>
            <w:r w:rsidRPr="009859C7">
              <w:rPr>
                <w:rFonts w:cs="Times New Roman"/>
                <w:szCs w:val="22"/>
                <w:lang w:val="en-US" w:bidi="th-TH"/>
              </w:rPr>
              <w:t>240</w:t>
            </w:r>
          </w:p>
        </w:tc>
        <w:tc>
          <w:tcPr>
            <w:tcW w:w="906" w:type="dxa"/>
            <w:vAlign w:val="bottom"/>
          </w:tcPr>
          <w:p w14:paraId="0967403D" w14:textId="428753CE" w:rsidR="002F6D4E" w:rsidRPr="009859C7" w:rsidDel="00FF482C" w:rsidRDefault="002F6D4E" w:rsidP="002F6D4E">
            <w:pPr>
              <w:tabs>
                <w:tab w:val="decimal" w:pos="705"/>
              </w:tabs>
              <w:contextualSpacing/>
              <w:rPr>
                <w:rFonts w:cs="Times New Roman"/>
                <w:szCs w:val="22"/>
                <w:lang w:val="en-US" w:bidi="th-TH"/>
              </w:rPr>
            </w:pPr>
            <w:r w:rsidRPr="009859C7">
              <w:rPr>
                <w:rFonts w:cs="Times New Roman"/>
                <w:szCs w:val="22"/>
                <w:lang w:val="en-US" w:bidi="th-TH"/>
              </w:rPr>
              <w:t>72</w:t>
            </w:r>
          </w:p>
        </w:tc>
        <w:tc>
          <w:tcPr>
            <w:tcW w:w="907" w:type="dxa"/>
            <w:vAlign w:val="bottom"/>
            <w:hideMark/>
          </w:tcPr>
          <w:p w14:paraId="59181370" w14:textId="2C2AE634" w:rsidR="002F6D4E" w:rsidRPr="009859C7" w:rsidDel="00FF482C" w:rsidRDefault="002F6D4E" w:rsidP="002F6D4E">
            <w:pPr>
              <w:tabs>
                <w:tab w:val="decimal" w:pos="705"/>
              </w:tabs>
              <w:contextualSpacing/>
              <w:rPr>
                <w:rFonts w:cs="Times New Roman"/>
                <w:szCs w:val="22"/>
                <w:lang w:val="en-US" w:bidi="th-TH"/>
              </w:rPr>
            </w:pPr>
            <w:r w:rsidRPr="009859C7">
              <w:rPr>
                <w:rFonts w:cs="Times New Roman"/>
                <w:szCs w:val="22"/>
                <w:lang w:val="en-US" w:bidi="th-TH"/>
              </w:rPr>
              <w:t>72</w:t>
            </w:r>
          </w:p>
        </w:tc>
        <w:tc>
          <w:tcPr>
            <w:tcW w:w="906" w:type="dxa"/>
            <w:vAlign w:val="bottom"/>
          </w:tcPr>
          <w:p w14:paraId="0BAEA122" w14:textId="07C0A776" w:rsidR="002F6D4E" w:rsidRPr="009859C7" w:rsidRDefault="002F6D4E" w:rsidP="002F6D4E">
            <w:pPr>
              <w:tabs>
                <w:tab w:val="decimal" w:pos="705"/>
              </w:tabs>
              <w:contextualSpacing/>
              <w:rPr>
                <w:rFonts w:cs="Times New Roman"/>
                <w:szCs w:val="22"/>
                <w:rtl/>
                <w:cs/>
                <w:lang w:val="en-US"/>
              </w:rPr>
            </w:pPr>
            <w:r>
              <w:rPr>
                <w:rFonts w:cs="Times New Roman"/>
                <w:szCs w:val="22"/>
                <w:lang w:val="en-US"/>
              </w:rPr>
              <w:t>140</w:t>
            </w:r>
          </w:p>
        </w:tc>
        <w:tc>
          <w:tcPr>
            <w:tcW w:w="907" w:type="dxa"/>
            <w:vAlign w:val="bottom"/>
            <w:hideMark/>
          </w:tcPr>
          <w:p w14:paraId="456848FA" w14:textId="77777777" w:rsidR="002F6D4E" w:rsidRPr="009859C7" w:rsidRDefault="002F6D4E" w:rsidP="002F6D4E">
            <w:pPr>
              <w:tabs>
                <w:tab w:val="decimal" w:pos="705"/>
              </w:tabs>
              <w:contextualSpacing/>
              <w:rPr>
                <w:rFonts w:cs="Times New Roman"/>
                <w:szCs w:val="22"/>
                <w:rtl/>
                <w:cs/>
                <w:lang w:val="en-US"/>
              </w:rPr>
            </w:pPr>
            <w:r w:rsidRPr="009859C7">
              <w:rPr>
                <w:rFonts w:cs="Times New Roman"/>
                <w:szCs w:val="22"/>
                <w:lang w:val="en-US"/>
              </w:rPr>
              <w:t>109</w:t>
            </w:r>
          </w:p>
        </w:tc>
        <w:tc>
          <w:tcPr>
            <w:tcW w:w="906" w:type="dxa"/>
            <w:vAlign w:val="bottom"/>
          </w:tcPr>
          <w:p w14:paraId="4CC47E6E" w14:textId="77777777" w:rsidR="002F6D4E" w:rsidRPr="009859C7" w:rsidRDefault="002F6D4E" w:rsidP="002F6D4E">
            <w:pPr>
              <w:tabs>
                <w:tab w:val="decimal" w:pos="705"/>
              </w:tabs>
              <w:contextualSpacing/>
              <w:rPr>
                <w:rFonts w:cs="Times New Roman"/>
                <w:szCs w:val="22"/>
                <w:rtl/>
                <w:cs/>
                <w:lang w:val="en-US"/>
              </w:rPr>
            </w:pPr>
            <w:r w:rsidRPr="009859C7">
              <w:rPr>
                <w:rFonts w:cs="Times New Roman"/>
                <w:szCs w:val="22"/>
                <w:cs/>
                <w:lang w:val="en-US" w:bidi="th-TH"/>
              </w:rPr>
              <w:t>-</w:t>
            </w:r>
          </w:p>
        </w:tc>
        <w:tc>
          <w:tcPr>
            <w:tcW w:w="907" w:type="dxa"/>
            <w:vAlign w:val="bottom"/>
            <w:hideMark/>
          </w:tcPr>
          <w:p w14:paraId="2933131C" w14:textId="77777777" w:rsidR="002F6D4E" w:rsidRPr="009859C7" w:rsidRDefault="002F6D4E" w:rsidP="002F6D4E">
            <w:pPr>
              <w:tabs>
                <w:tab w:val="decimal" w:pos="705"/>
              </w:tabs>
              <w:contextualSpacing/>
              <w:rPr>
                <w:rFonts w:cs="Times New Roman"/>
                <w:szCs w:val="22"/>
                <w:rtl/>
                <w:cs/>
                <w:lang w:val="en-US"/>
              </w:rPr>
            </w:pPr>
            <w:r w:rsidRPr="009859C7">
              <w:rPr>
                <w:rFonts w:cs="Times New Roman"/>
                <w:szCs w:val="22"/>
                <w:cs/>
                <w:lang w:val="en-US" w:bidi="th-TH"/>
              </w:rPr>
              <w:t>-</w:t>
            </w:r>
          </w:p>
        </w:tc>
        <w:tc>
          <w:tcPr>
            <w:tcW w:w="906" w:type="dxa"/>
          </w:tcPr>
          <w:p w14:paraId="4F1281AD" w14:textId="77777777" w:rsidR="002F6D4E" w:rsidRDefault="002F6D4E" w:rsidP="002F6D4E">
            <w:pPr>
              <w:tabs>
                <w:tab w:val="decimal" w:pos="705"/>
              </w:tabs>
              <w:contextualSpacing/>
            </w:pPr>
          </w:p>
          <w:p w14:paraId="2770E826" w14:textId="00A82EA8" w:rsidR="002F6D4E" w:rsidRPr="009859C7" w:rsidRDefault="002F6D4E" w:rsidP="002F6D4E">
            <w:pPr>
              <w:tabs>
                <w:tab w:val="decimal" w:pos="705"/>
              </w:tabs>
              <w:contextualSpacing/>
              <w:rPr>
                <w:rFonts w:cs="Times New Roman"/>
                <w:szCs w:val="22"/>
                <w:rtl/>
                <w:cs/>
                <w:lang w:val="en-US"/>
              </w:rPr>
            </w:pPr>
            <w:r w:rsidRPr="007F4F86">
              <w:t>140</w:t>
            </w:r>
          </w:p>
        </w:tc>
        <w:tc>
          <w:tcPr>
            <w:tcW w:w="907" w:type="dxa"/>
            <w:vAlign w:val="bottom"/>
            <w:hideMark/>
          </w:tcPr>
          <w:p w14:paraId="3186BE84" w14:textId="77777777" w:rsidR="002F6D4E" w:rsidRPr="009859C7" w:rsidRDefault="002F6D4E" w:rsidP="002F6D4E">
            <w:pPr>
              <w:tabs>
                <w:tab w:val="decimal" w:pos="705"/>
              </w:tabs>
              <w:contextualSpacing/>
              <w:rPr>
                <w:rFonts w:cs="Times New Roman"/>
                <w:szCs w:val="22"/>
                <w:rtl/>
                <w:cs/>
                <w:lang w:val="en-US"/>
              </w:rPr>
            </w:pPr>
            <w:r w:rsidRPr="009859C7">
              <w:rPr>
                <w:rFonts w:cs="Times New Roman"/>
                <w:szCs w:val="22"/>
                <w:lang w:val="en-US"/>
              </w:rPr>
              <w:t>109</w:t>
            </w:r>
          </w:p>
        </w:tc>
        <w:tc>
          <w:tcPr>
            <w:tcW w:w="906" w:type="dxa"/>
          </w:tcPr>
          <w:p w14:paraId="006CE16F" w14:textId="77777777" w:rsidR="002F6D4E" w:rsidRDefault="002F6D4E" w:rsidP="002F6D4E">
            <w:pPr>
              <w:tabs>
                <w:tab w:val="decimal" w:pos="705"/>
              </w:tabs>
              <w:contextualSpacing/>
            </w:pPr>
          </w:p>
          <w:p w14:paraId="19479716" w14:textId="1FB1BB58" w:rsidR="002F6D4E" w:rsidRPr="009859C7" w:rsidRDefault="002F6D4E" w:rsidP="002F6D4E">
            <w:pPr>
              <w:tabs>
                <w:tab w:val="decimal" w:pos="705"/>
              </w:tabs>
              <w:contextualSpacing/>
              <w:rPr>
                <w:rFonts w:cs="Times New Roman"/>
                <w:szCs w:val="22"/>
                <w:rtl/>
                <w:cs/>
                <w:lang w:val="en-US"/>
              </w:rPr>
            </w:pPr>
            <w:r w:rsidRPr="00B30E8B">
              <w:t>-</w:t>
            </w:r>
          </w:p>
        </w:tc>
        <w:tc>
          <w:tcPr>
            <w:tcW w:w="907" w:type="dxa"/>
            <w:vAlign w:val="bottom"/>
            <w:hideMark/>
          </w:tcPr>
          <w:p w14:paraId="6A7BE541" w14:textId="77777777" w:rsidR="002F6D4E" w:rsidRPr="009859C7" w:rsidRDefault="002F6D4E" w:rsidP="002F6D4E">
            <w:pPr>
              <w:tabs>
                <w:tab w:val="decimal" w:pos="705"/>
              </w:tabs>
              <w:contextualSpacing/>
              <w:rPr>
                <w:rFonts w:cs="Times New Roman"/>
                <w:szCs w:val="22"/>
                <w:rtl/>
                <w:cs/>
                <w:lang w:val="en-US"/>
              </w:rPr>
            </w:pPr>
            <w:r w:rsidRPr="009859C7">
              <w:rPr>
                <w:rFonts w:cs="Times New Roman"/>
                <w:szCs w:val="22"/>
                <w:lang w:val="en-US" w:bidi="th-TH"/>
              </w:rPr>
              <w:t>15</w:t>
            </w:r>
          </w:p>
        </w:tc>
      </w:tr>
      <w:tr w:rsidR="002F6D4E" w:rsidRPr="009859C7" w14:paraId="1AAE698B" w14:textId="77777777" w:rsidTr="00DB088D">
        <w:trPr>
          <w:cantSplit/>
          <w:tblHeader/>
        </w:trPr>
        <w:tc>
          <w:tcPr>
            <w:tcW w:w="2520" w:type="dxa"/>
            <w:hideMark/>
          </w:tcPr>
          <w:p w14:paraId="40813D59" w14:textId="77777777" w:rsidR="002F6D4E" w:rsidRPr="009859C7" w:rsidRDefault="002F6D4E" w:rsidP="002F6D4E">
            <w:pPr>
              <w:contextualSpacing/>
              <w:rPr>
                <w:rFonts w:cs="Times New Roman"/>
                <w:szCs w:val="22"/>
              </w:rPr>
            </w:pPr>
            <w:r w:rsidRPr="009859C7">
              <w:rPr>
                <w:rFonts w:cs="Times New Roman"/>
                <w:szCs w:val="22"/>
              </w:rPr>
              <w:t xml:space="preserve">Oam Suk Social </w:t>
            </w:r>
          </w:p>
          <w:p w14:paraId="391B5D25" w14:textId="77777777" w:rsidR="002F6D4E" w:rsidRPr="009859C7" w:rsidRDefault="002F6D4E" w:rsidP="002F6D4E">
            <w:pPr>
              <w:contextualSpacing/>
              <w:rPr>
                <w:rFonts w:cs="Times New Roman"/>
                <w:szCs w:val="22"/>
              </w:rPr>
            </w:pPr>
            <w:r w:rsidRPr="009859C7">
              <w:rPr>
                <w:rFonts w:cs="Times New Roman"/>
                <w:szCs w:val="22"/>
                <w:lang w:bidi="th-TH"/>
              </w:rPr>
              <w:t xml:space="preserve">   E</w:t>
            </w:r>
            <w:r w:rsidRPr="009859C7">
              <w:rPr>
                <w:rFonts w:cs="Times New Roman"/>
                <w:szCs w:val="22"/>
              </w:rPr>
              <w:t>nterprise Co</w:t>
            </w:r>
            <w:r w:rsidRPr="009859C7">
              <w:rPr>
                <w:rFonts w:cs="Times New Roman"/>
                <w:szCs w:val="22"/>
                <w:cs/>
                <w:lang w:bidi="th-TH"/>
              </w:rPr>
              <w:t>.</w:t>
            </w:r>
            <w:r w:rsidRPr="009859C7">
              <w:rPr>
                <w:rFonts w:cs="Times New Roman"/>
                <w:szCs w:val="22"/>
              </w:rPr>
              <w:t>, Ltd</w:t>
            </w:r>
            <w:r w:rsidRPr="009859C7">
              <w:rPr>
                <w:rFonts w:cs="Times New Roman"/>
                <w:szCs w:val="22"/>
                <w:cs/>
                <w:lang w:bidi="th-TH"/>
              </w:rPr>
              <w:t>.</w:t>
            </w:r>
          </w:p>
        </w:tc>
        <w:tc>
          <w:tcPr>
            <w:tcW w:w="760" w:type="dxa"/>
            <w:vAlign w:val="bottom"/>
          </w:tcPr>
          <w:p w14:paraId="69D117CD" w14:textId="424F211E" w:rsidR="002F6D4E" w:rsidRPr="009859C7" w:rsidRDefault="002F6D4E" w:rsidP="002F6D4E">
            <w:pPr>
              <w:pStyle w:val="acctfourfigures"/>
              <w:tabs>
                <w:tab w:val="clear" w:pos="765"/>
                <w:tab w:val="decimal" w:pos="405"/>
              </w:tabs>
              <w:contextualSpacing/>
              <w:rPr>
                <w:rFonts w:cs="Times New Roman"/>
                <w:szCs w:val="22"/>
                <w:lang w:val="en-US" w:bidi="th-TH"/>
              </w:rPr>
            </w:pPr>
            <w:r w:rsidRPr="009859C7">
              <w:rPr>
                <w:rFonts w:cs="Times New Roman"/>
                <w:szCs w:val="22"/>
                <w:cs/>
                <w:lang w:val="en-US" w:bidi="th-TH"/>
              </w:rPr>
              <w:t>40.00</w:t>
            </w:r>
          </w:p>
        </w:tc>
        <w:tc>
          <w:tcPr>
            <w:tcW w:w="861" w:type="dxa"/>
            <w:vAlign w:val="bottom"/>
            <w:hideMark/>
          </w:tcPr>
          <w:p w14:paraId="158AF8A1" w14:textId="7D822E47" w:rsidR="002F6D4E" w:rsidRPr="009859C7" w:rsidRDefault="002F6D4E" w:rsidP="002F6D4E">
            <w:pPr>
              <w:pStyle w:val="acctfourfigures"/>
              <w:tabs>
                <w:tab w:val="clear" w:pos="765"/>
                <w:tab w:val="decimal" w:pos="405"/>
              </w:tabs>
              <w:contextualSpacing/>
              <w:rPr>
                <w:rFonts w:cs="Times New Roman"/>
                <w:szCs w:val="22"/>
                <w:lang w:val="en-US" w:bidi="th-TH"/>
              </w:rPr>
            </w:pPr>
            <w:r w:rsidRPr="009859C7">
              <w:rPr>
                <w:rFonts w:cs="Times New Roman"/>
                <w:szCs w:val="22"/>
                <w:cs/>
                <w:lang w:val="en-US" w:bidi="th-TH"/>
              </w:rPr>
              <w:t>40.00</w:t>
            </w:r>
          </w:p>
        </w:tc>
        <w:tc>
          <w:tcPr>
            <w:tcW w:w="906" w:type="dxa"/>
            <w:vAlign w:val="bottom"/>
          </w:tcPr>
          <w:p w14:paraId="0F70F436" w14:textId="12C34902" w:rsidR="002F6D4E" w:rsidRPr="009859C7" w:rsidRDefault="002F6D4E" w:rsidP="002F6D4E">
            <w:pPr>
              <w:tabs>
                <w:tab w:val="decimal" w:pos="705"/>
              </w:tabs>
              <w:contextualSpacing/>
              <w:rPr>
                <w:rFonts w:cs="Times New Roman"/>
                <w:szCs w:val="22"/>
                <w:lang w:val="en-US" w:bidi="th-TH"/>
              </w:rPr>
            </w:pPr>
            <w:r w:rsidRPr="009859C7">
              <w:rPr>
                <w:rFonts w:cs="Times New Roman"/>
                <w:szCs w:val="22"/>
                <w:lang w:val="en-US" w:bidi="th-TH"/>
              </w:rPr>
              <w:t>3</w:t>
            </w:r>
          </w:p>
        </w:tc>
        <w:tc>
          <w:tcPr>
            <w:tcW w:w="907" w:type="dxa"/>
            <w:vAlign w:val="bottom"/>
            <w:hideMark/>
          </w:tcPr>
          <w:p w14:paraId="7B55662C" w14:textId="77777777" w:rsidR="002F6D4E" w:rsidRPr="009859C7" w:rsidRDefault="002F6D4E" w:rsidP="002F6D4E">
            <w:pPr>
              <w:tabs>
                <w:tab w:val="decimal" w:pos="705"/>
              </w:tabs>
              <w:contextualSpacing/>
              <w:rPr>
                <w:rFonts w:cs="Times New Roman"/>
                <w:szCs w:val="22"/>
                <w:lang w:val="en-US" w:bidi="th-TH"/>
              </w:rPr>
            </w:pPr>
            <w:r w:rsidRPr="009859C7">
              <w:rPr>
                <w:rFonts w:cs="Times New Roman"/>
                <w:szCs w:val="22"/>
                <w:lang w:val="en-US" w:bidi="th-TH"/>
              </w:rPr>
              <w:t>3</w:t>
            </w:r>
          </w:p>
        </w:tc>
        <w:tc>
          <w:tcPr>
            <w:tcW w:w="906" w:type="dxa"/>
            <w:vAlign w:val="bottom"/>
          </w:tcPr>
          <w:p w14:paraId="163DACC9" w14:textId="5CA6EB36" w:rsidR="002F6D4E" w:rsidRPr="009859C7" w:rsidDel="00FF482C" w:rsidRDefault="002F6D4E" w:rsidP="00DB088D">
            <w:pPr>
              <w:tabs>
                <w:tab w:val="decimal" w:pos="705"/>
              </w:tabs>
              <w:contextualSpacing/>
              <w:rPr>
                <w:rFonts w:cs="Times New Roman"/>
                <w:szCs w:val="22"/>
                <w:lang w:val="en-US" w:bidi="th-TH"/>
              </w:rPr>
            </w:pPr>
            <w:r w:rsidRPr="009859C7">
              <w:rPr>
                <w:rFonts w:cs="Times New Roman"/>
                <w:szCs w:val="22"/>
                <w:lang w:val="en-US" w:bidi="th-TH"/>
              </w:rPr>
              <w:t>1</w:t>
            </w:r>
          </w:p>
        </w:tc>
        <w:tc>
          <w:tcPr>
            <w:tcW w:w="907" w:type="dxa"/>
            <w:vAlign w:val="bottom"/>
            <w:hideMark/>
          </w:tcPr>
          <w:p w14:paraId="571A45CD" w14:textId="759CA02E" w:rsidR="002F6D4E" w:rsidRPr="009859C7" w:rsidDel="00FF482C" w:rsidRDefault="002F6D4E" w:rsidP="00DB088D">
            <w:pPr>
              <w:tabs>
                <w:tab w:val="decimal" w:pos="705"/>
              </w:tabs>
              <w:contextualSpacing/>
              <w:rPr>
                <w:rFonts w:cs="Times New Roman"/>
                <w:szCs w:val="22"/>
                <w:lang w:val="en-US" w:bidi="th-TH"/>
              </w:rPr>
            </w:pPr>
            <w:r w:rsidRPr="009859C7">
              <w:rPr>
                <w:rFonts w:cs="Times New Roman"/>
                <w:szCs w:val="22"/>
                <w:lang w:val="en-US" w:bidi="th-TH"/>
              </w:rPr>
              <w:t>1</w:t>
            </w:r>
          </w:p>
        </w:tc>
        <w:tc>
          <w:tcPr>
            <w:tcW w:w="906" w:type="dxa"/>
            <w:vAlign w:val="bottom"/>
          </w:tcPr>
          <w:p w14:paraId="25F4BED0" w14:textId="04E509C0" w:rsidR="002F6D4E" w:rsidRPr="009859C7" w:rsidRDefault="002F6D4E" w:rsidP="00DB088D">
            <w:pPr>
              <w:tabs>
                <w:tab w:val="decimal" w:pos="705"/>
              </w:tabs>
              <w:contextualSpacing/>
              <w:rPr>
                <w:rFonts w:cs="Times New Roman"/>
                <w:szCs w:val="22"/>
                <w:lang w:val="en-US" w:bidi="th-TH"/>
              </w:rPr>
            </w:pPr>
            <w:r>
              <w:rPr>
                <w:rFonts w:cs="Times New Roman"/>
                <w:szCs w:val="22"/>
                <w:lang w:val="en-US" w:bidi="th-TH"/>
              </w:rPr>
              <w:t>1</w:t>
            </w:r>
          </w:p>
        </w:tc>
        <w:tc>
          <w:tcPr>
            <w:tcW w:w="907" w:type="dxa"/>
            <w:vAlign w:val="bottom"/>
            <w:hideMark/>
          </w:tcPr>
          <w:p w14:paraId="3948F646" w14:textId="77777777" w:rsidR="002F6D4E" w:rsidRPr="009859C7" w:rsidRDefault="002F6D4E" w:rsidP="00DB088D">
            <w:pPr>
              <w:tabs>
                <w:tab w:val="decimal" w:pos="705"/>
              </w:tabs>
              <w:contextualSpacing/>
              <w:rPr>
                <w:rFonts w:cs="Times New Roman"/>
                <w:szCs w:val="22"/>
                <w:lang w:val="en-US" w:bidi="th-TH"/>
              </w:rPr>
            </w:pPr>
            <w:r w:rsidRPr="009859C7">
              <w:rPr>
                <w:rFonts w:cs="Times New Roman"/>
                <w:szCs w:val="22"/>
                <w:lang w:val="en-US"/>
              </w:rPr>
              <w:t>1</w:t>
            </w:r>
          </w:p>
        </w:tc>
        <w:tc>
          <w:tcPr>
            <w:tcW w:w="906" w:type="dxa"/>
            <w:vAlign w:val="bottom"/>
          </w:tcPr>
          <w:p w14:paraId="3F1CA48F" w14:textId="77777777" w:rsidR="002F6D4E" w:rsidRPr="009859C7" w:rsidRDefault="002F6D4E" w:rsidP="00DB088D">
            <w:pPr>
              <w:tabs>
                <w:tab w:val="decimal" w:pos="705"/>
              </w:tabs>
              <w:contextualSpacing/>
              <w:rPr>
                <w:rFonts w:cs="Times New Roman"/>
                <w:szCs w:val="22"/>
                <w:lang w:val="en-US" w:bidi="th-TH"/>
              </w:rPr>
            </w:pPr>
            <w:r w:rsidRPr="009859C7">
              <w:rPr>
                <w:rFonts w:cs="Times New Roman"/>
                <w:szCs w:val="22"/>
                <w:cs/>
                <w:lang w:val="en-US" w:bidi="th-TH"/>
              </w:rPr>
              <w:t>-</w:t>
            </w:r>
          </w:p>
        </w:tc>
        <w:tc>
          <w:tcPr>
            <w:tcW w:w="907" w:type="dxa"/>
            <w:vAlign w:val="bottom"/>
            <w:hideMark/>
          </w:tcPr>
          <w:p w14:paraId="48E1E694" w14:textId="77777777" w:rsidR="002F6D4E" w:rsidRPr="009859C7" w:rsidRDefault="002F6D4E" w:rsidP="00DB088D">
            <w:pPr>
              <w:tabs>
                <w:tab w:val="decimal" w:pos="705"/>
              </w:tabs>
              <w:contextualSpacing/>
              <w:rPr>
                <w:rFonts w:cs="Times New Roman"/>
                <w:szCs w:val="22"/>
                <w:lang w:val="en-US" w:bidi="th-TH"/>
              </w:rPr>
            </w:pPr>
            <w:r w:rsidRPr="009859C7">
              <w:rPr>
                <w:rFonts w:cs="Times New Roman"/>
                <w:szCs w:val="22"/>
                <w:cs/>
                <w:lang w:val="en-US" w:bidi="th-TH"/>
              </w:rPr>
              <w:t>-</w:t>
            </w:r>
          </w:p>
        </w:tc>
        <w:tc>
          <w:tcPr>
            <w:tcW w:w="906" w:type="dxa"/>
          </w:tcPr>
          <w:p w14:paraId="76D5BC5D" w14:textId="77777777" w:rsidR="002F6D4E" w:rsidRDefault="002F6D4E" w:rsidP="00DB088D">
            <w:pPr>
              <w:tabs>
                <w:tab w:val="decimal" w:pos="705"/>
              </w:tabs>
              <w:contextualSpacing/>
            </w:pPr>
          </w:p>
          <w:p w14:paraId="1D57936F" w14:textId="262865CA" w:rsidR="002F6D4E" w:rsidRPr="009859C7" w:rsidRDefault="002F6D4E" w:rsidP="00DB088D">
            <w:pPr>
              <w:tabs>
                <w:tab w:val="decimal" w:pos="705"/>
              </w:tabs>
              <w:contextualSpacing/>
              <w:rPr>
                <w:rFonts w:cs="Times New Roman"/>
                <w:szCs w:val="22"/>
                <w:lang w:val="en-US" w:bidi="th-TH"/>
              </w:rPr>
            </w:pPr>
            <w:r w:rsidRPr="007F4F86">
              <w:t>1</w:t>
            </w:r>
          </w:p>
        </w:tc>
        <w:tc>
          <w:tcPr>
            <w:tcW w:w="907" w:type="dxa"/>
            <w:vAlign w:val="bottom"/>
            <w:hideMark/>
          </w:tcPr>
          <w:p w14:paraId="43BFD0BB" w14:textId="77777777" w:rsidR="002F6D4E" w:rsidRPr="009859C7" w:rsidRDefault="002F6D4E" w:rsidP="00DB088D">
            <w:pPr>
              <w:tabs>
                <w:tab w:val="decimal" w:pos="705"/>
              </w:tabs>
              <w:contextualSpacing/>
              <w:rPr>
                <w:rFonts w:cs="Times New Roman"/>
                <w:szCs w:val="22"/>
                <w:lang w:val="en-US" w:bidi="th-TH"/>
              </w:rPr>
            </w:pPr>
            <w:r w:rsidRPr="009859C7">
              <w:rPr>
                <w:rFonts w:cs="Times New Roman"/>
                <w:szCs w:val="22"/>
                <w:lang w:val="en-US" w:bidi="th-TH"/>
              </w:rPr>
              <w:t>1</w:t>
            </w:r>
          </w:p>
        </w:tc>
        <w:tc>
          <w:tcPr>
            <w:tcW w:w="906" w:type="dxa"/>
          </w:tcPr>
          <w:p w14:paraId="6B971FF4" w14:textId="77777777" w:rsidR="002F6D4E" w:rsidRDefault="002F6D4E" w:rsidP="00DB088D">
            <w:pPr>
              <w:tabs>
                <w:tab w:val="decimal" w:pos="705"/>
              </w:tabs>
              <w:contextualSpacing/>
            </w:pPr>
          </w:p>
          <w:p w14:paraId="30B773BF" w14:textId="5B83D534" w:rsidR="002F6D4E" w:rsidRPr="009859C7" w:rsidRDefault="002F6D4E" w:rsidP="00DB088D">
            <w:pPr>
              <w:tabs>
                <w:tab w:val="decimal" w:pos="705"/>
              </w:tabs>
              <w:contextualSpacing/>
              <w:rPr>
                <w:rFonts w:cs="Times New Roman"/>
                <w:szCs w:val="22"/>
                <w:rtl/>
                <w:cs/>
                <w:lang w:val="en-US"/>
              </w:rPr>
            </w:pPr>
            <w:r w:rsidRPr="00B30E8B">
              <w:t>-</w:t>
            </w:r>
          </w:p>
        </w:tc>
        <w:tc>
          <w:tcPr>
            <w:tcW w:w="907" w:type="dxa"/>
            <w:vAlign w:val="bottom"/>
            <w:hideMark/>
          </w:tcPr>
          <w:p w14:paraId="08E029C0" w14:textId="77777777" w:rsidR="002F6D4E" w:rsidRPr="009859C7" w:rsidRDefault="002F6D4E" w:rsidP="00DB088D">
            <w:pPr>
              <w:tabs>
                <w:tab w:val="decimal" w:pos="705"/>
              </w:tabs>
              <w:contextualSpacing/>
              <w:rPr>
                <w:rFonts w:cs="Times New Roman"/>
                <w:szCs w:val="22"/>
                <w:rtl/>
                <w:cs/>
                <w:lang w:val="en-US"/>
              </w:rPr>
            </w:pPr>
            <w:r w:rsidRPr="009859C7">
              <w:rPr>
                <w:rFonts w:cs="Times New Roman"/>
                <w:szCs w:val="22"/>
                <w:cs/>
                <w:lang w:val="en-US" w:bidi="th-TH"/>
              </w:rPr>
              <w:t>-</w:t>
            </w:r>
          </w:p>
        </w:tc>
      </w:tr>
      <w:tr w:rsidR="00DB088D" w:rsidRPr="009859C7" w14:paraId="47117051" w14:textId="77777777" w:rsidTr="00DB088D">
        <w:trPr>
          <w:cantSplit/>
          <w:tblHeader/>
        </w:trPr>
        <w:tc>
          <w:tcPr>
            <w:tcW w:w="2520" w:type="dxa"/>
          </w:tcPr>
          <w:p w14:paraId="325380F7" w14:textId="1ECEC702" w:rsidR="00DB088D" w:rsidRPr="009859C7" w:rsidRDefault="00DB088D" w:rsidP="00DB088D">
            <w:pPr>
              <w:contextualSpacing/>
              <w:rPr>
                <w:rFonts w:cs="Times New Roman"/>
                <w:szCs w:val="22"/>
              </w:rPr>
            </w:pPr>
            <w:r>
              <w:rPr>
                <w:rFonts w:cs="Times New Roman"/>
                <w:szCs w:val="28"/>
                <w:lang w:val="en-US" w:bidi="th-TH"/>
              </w:rPr>
              <w:t>WIN</w:t>
            </w:r>
            <w:r w:rsidRPr="00F40645">
              <w:rPr>
                <w:rFonts w:cs="Times New Roman"/>
                <w:szCs w:val="28"/>
                <w:lang w:val="en-US" w:bidi="th-TH"/>
              </w:rPr>
              <w:t xml:space="preserve"> </w:t>
            </w:r>
            <w:r w:rsidR="00335D88">
              <w:rPr>
                <w:rFonts w:cs="Times New Roman"/>
                <w:szCs w:val="28"/>
                <w:lang w:val="en-US" w:bidi="th-TH"/>
              </w:rPr>
              <w:t>I</w:t>
            </w:r>
            <w:r w:rsidRPr="00F40645">
              <w:rPr>
                <w:rFonts w:cs="Times New Roman"/>
                <w:szCs w:val="28"/>
                <w:lang w:val="en-US" w:bidi="th-TH"/>
              </w:rPr>
              <w:t xml:space="preserve">ngredients </w:t>
            </w:r>
            <w:r>
              <w:rPr>
                <w:rFonts w:cs="Times New Roman"/>
                <w:szCs w:val="28"/>
                <w:lang w:val="en-US" w:bidi="th-TH"/>
              </w:rPr>
              <w:t>C</w:t>
            </w:r>
            <w:r w:rsidRPr="00F40645">
              <w:rPr>
                <w:rFonts w:cs="Times New Roman"/>
                <w:szCs w:val="28"/>
                <w:lang w:val="en-US" w:bidi="th-TH"/>
              </w:rPr>
              <w:t>o.</w:t>
            </w:r>
            <w:r>
              <w:rPr>
                <w:rFonts w:cs="Times New Roman"/>
                <w:szCs w:val="28"/>
                <w:lang w:val="en-US" w:bidi="th-TH"/>
              </w:rPr>
              <w:t>,</w:t>
            </w:r>
            <w:r w:rsidRPr="00F40645">
              <w:rPr>
                <w:rFonts w:cs="Times New Roman"/>
                <w:szCs w:val="28"/>
                <w:lang w:val="en-US" w:bidi="th-TH"/>
              </w:rPr>
              <w:t xml:space="preserve"> </w:t>
            </w:r>
            <w:r>
              <w:rPr>
                <w:rFonts w:cs="Times New Roman"/>
                <w:szCs w:val="28"/>
                <w:lang w:val="en-US" w:bidi="th-TH"/>
              </w:rPr>
              <w:t>L</w:t>
            </w:r>
            <w:r w:rsidRPr="00F40645">
              <w:rPr>
                <w:rFonts w:cs="Times New Roman"/>
                <w:szCs w:val="28"/>
                <w:lang w:val="en-US" w:bidi="th-TH"/>
              </w:rPr>
              <w:t>td</w:t>
            </w:r>
            <w:r w:rsidRPr="009859C7">
              <w:rPr>
                <w:rFonts w:cs="Times New Roman"/>
                <w:szCs w:val="22"/>
                <w:cs/>
                <w:lang w:val="en-US" w:bidi="th-TH"/>
              </w:rPr>
              <w:t>.</w:t>
            </w:r>
          </w:p>
        </w:tc>
        <w:tc>
          <w:tcPr>
            <w:tcW w:w="760" w:type="dxa"/>
          </w:tcPr>
          <w:p w14:paraId="48876523" w14:textId="6CD9346B" w:rsidR="00DB088D" w:rsidRPr="009859C7" w:rsidRDefault="00DB088D" w:rsidP="00DB088D">
            <w:pPr>
              <w:pStyle w:val="acctfourfigures"/>
              <w:tabs>
                <w:tab w:val="clear" w:pos="765"/>
                <w:tab w:val="decimal" w:pos="405"/>
              </w:tabs>
              <w:contextualSpacing/>
              <w:rPr>
                <w:rFonts w:cs="Times New Roman"/>
                <w:szCs w:val="22"/>
                <w:cs/>
                <w:lang w:val="en-US" w:bidi="th-TH"/>
              </w:rPr>
            </w:pPr>
            <w:r w:rsidRPr="005D4F9D">
              <w:t>51.00</w:t>
            </w:r>
          </w:p>
        </w:tc>
        <w:tc>
          <w:tcPr>
            <w:tcW w:w="861" w:type="dxa"/>
            <w:vAlign w:val="bottom"/>
          </w:tcPr>
          <w:p w14:paraId="0D3FCEA7" w14:textId="63BCE654" w:rsidR="00DB088D" w:rsidRPr="009859C7" w:rsidRDefault="00DB088D" w:rsidP="00DB088D">
            <w:pPr>
              <w:pStyle w:val="acctfourfigures"/>
              <w:tabs>
                <w:tab w:val="clear" w:pos="765"/>
                <w:tab w:val="decimal" w:pos="405"/>
              </w:tabs>
              <w:contextualSpacing/>
              <w:rPr>
                <w:rFonts w:cs="Times New Roman"/>
                <w:szCs w:val="22"/>
                <w:cs/>
                <w:lang w:val="en-US" w:bidi="th-TH"/>
              </w:rPr>
            </w:pPr>
            <w:r>
              <w:rPr>
                <w:rFonts w:cs="Times New Roman"/>
                <w:szCs w:val="22"/>
                <w:lang w:val="en-US" w:bidi="th-TH"/>
              </w:rPr>
              <w:t>-</w:t>
            </w:r>
          </w:p>
        </w:tc>
        <w:tc>
          <w:tcPr>
            <w:tcW w:w="906" w:type="dxa"/>
          </w:tcPr>
          <w:p w14:paraId="63E79576" w14:textId="60DD0F49" w:rsidR="00DB088D" w:rsidRPr="009859C7" w:rsidRDefault="00DB088D" w:rsidP="00DB088D">
            <w:pPr>
              <w:tabs>
                <w:tab w:val="decimal" w:pos="705"/>
              </w:tabs>
              <w:contextualSpacing/>
              <w:rPr>
                <w:rFonts w:cs="Times New Roman"/>
                <w:szCs w:val="22"/>
                <w:lang w:val="en-US" w:bidi="th-TH"/>
              </w:rPr>
            </w:pPr>
            <w:r w:rsidRPr="009F44ED">
              <w:t>81</w:t>
            </w:r>
          </w:p>
        </w:tc>
        <w:tc>
          <w:tcPr>
            <w:tcW w:w="907" w:type="dxa"/>
            <w:vAlign w:val="bottom"/>
          </w:tcPr>
          <w:p w14:paraId="465DC3EE" w14:textId="1BA05D81" w:rsidR="00DB088D" w:rsidRPr="009859C7" w:rsidRDefault="00DB088D" w:rsidP="00DB088D">
            <w:pPr>
              <w:tabs>
                <w:tab w:val="decimal" w:pos="705"/>
              </w:tabs>
              <w:contextualSpacing/>
              <w:rPr>
                <w:rFonts w:cs="Times New Roman"/>
                <w:szCs w:val="22"/>
                <w:lang w:val="en-US" w:bidi="th-TH"/>
              </w:rPr>
            </w:pPr>
            <w:r w:rsidRPr="009859C7">
              <w:rPr>
                <w:rFonts w:cs="Times New Roman"/>
                <w:szCs w:val="22"/>
                <w:cs/>
                <w:lang w:val="en-US" w:bidi="th-TH"/>
              </w:rPr>
              <w:t>-</w:t>
            </w:r>
          </w:p>
        </w:tc>
        <w:tc>
          <w:tcPr>
            <w:tcW w:w="906" w:type="dxa"/>
          </w:tcPr>
          <w:p w14:paraId="1632692A" w14:textId="722FEC9C" w:rsidR="00DB088D" w:rsidRPr="009859C7" w:rsidRDefault="00DB088D" w:rsidP="00DB088D">
            <w:pPr>
              <w:pBdr>
                <w:bottom w:val="single" w:sz="4" w:space="1" w:color="auto"/>
              </w:pBdr>
              <w:tabs>
                <w:tab w:val="decimal" w:pos="705"/>
              </w:tabs>
              <w:contextualSpacing/>
              <w:rPr>
                <w:rFonts w:cs="Times New Roman"/>
                <w:szCs w:val="22"/>
                <w:lang w:val="en-US" w:bidi="th-TH"/>
              </w:rPr>
            </w:pPr>
            <w:r w:rsidRPr="006B73B8">
              <w:t>41</w:t>
            </w:r>
          </w:p>
        </w:tc>
        <w:tc>
          <w:tcPr>
            <w:tcW w:w="907" w:type="dxa"/>
            <w:vAlign w:val="bottom"/>
          </w:tcPr>
          <w:p w14:paraId="26F932B9" w14:textId="33951934" w:rsidR="00DB088D" w:rsidRPr="009859C7" w:rsidRDefault="00DB088D" w:rsidP="00DB088D">
            <w:pPr>
              <w:pBdr>
                <w:bottom w:val="single" w:sz="4" w:space="1" w:color="auto"/>
              </w:pBdr>
              <w:tabs>
                <w:tab w:val="decimal" w:pos="705"/>
              </w:tabs>
              <w:contextualSpacing/>
              <w:rPr>
                <w:rFonts w:cs="Times New Roman"/>
                <w:szCs w:val="22"/>
                <w:lang w:val="en-US" w:bidi="th-TH"/>
              </w:rPr>
            </w:pPr>
            <w:r w:rsidRPr="009859C7">
              <w:rPr>
                <w:rFonts w:cs="Times New Roman"/>
                <w:szCs w:val="22"/>
                <w:cs/>
                <w:lang w:val="en-US" w:bidi="th-TH"/>
              </w:rPr>
              <w:t>-</w:t>
            </w:r>
          </w:p>
        </w:tc>
        <w:tc>
          <w:tcPr>
            <w:tcW w:w="906" w:type="dxa"/>
          </w:tcPr>
          <w:p w14:paraId="411B9B1B" w14:textId="79F4B588" w:rsidR="00DB088D" w:rsidRDefault="00DB088D" w:rsidP="00DB088D">
            <w:pPr>
              <w:pBdr>
                <w:bottom w:val="single" w:sz="4" w:space="1" w:color="auto"/>
              </w:pBdr>
              <w:tabs>
                <w:tab w:val="decimal" w:pos="705"/>
              </w:tabs>
              <w:contextualSpacing/>
              <w:rPr>
                <w:rFonts w:cs="Times New Roman"/>
                <w:szCs w:val="22"/>
                <w:lang w:val="en-US" w:bidi="th-TH"/>
              </w:rPr>
            </w:pPr>
            <w:r w:rsidRPr="00FE0EF9">
              <w:t>41</w:t>
            </w:r>
          </w:p>
        </w:tc>
        <w:tc>
          <w:tcPr>
            <w:tcW w:w="907" w:type="dxa"/>
            <w:vAlign w:val="bottom"/>
          </w:tcPr>
          <w:p w14:paraId="5B1A219D" w14:textId="3BE513D9" w:rsidR="00DB088D" w:rsidRPr="009859C7" w:rsidRDefault="00DB088D" w:rsidP="00DB088D">
            <w:pPr>
              <w:pBdr>
                <w:bottom w:val="single" w:sz="4" w:space="1" w:color="auto"/>
              </w:pBdr>
              <w:tabs>
                <w:tab w:val="decimal" w:pos="705"/>
              </w:tabs>
              <w:contextualSpacing/>
              <w:rPr>
                <w:rFonts w:cs="Times New Roman"/>
                <w:szCs w:val="22"/>
                <w:lang w:val="en-US"/>
              </w:rPr>
            </w:pPr>
            <w:r w:rsidRPr="009859C7">
              <w:rPr>
                <w:rFonts w:cs="Times New Roman"/>
                <w:szCs w:val="22"/>
                <w:cs/>
                <w:lang w:val="en-US" w:bidi="th-TH"/>
              </w:rPr>
              <w:t>-</w:t>
            </w:r>
          </w:p>
        </w:tc>
        <w:tc>
          <w:tcPr>
            <w:tcW w:w="906" w:type="dxa"/>
          </w:tcPr>
          <w:p w14:paraId="148876D4" w14:textId="5E3745F8" w:rsidR="00DB088D" w:rsidRPr="009859C7" w:rsidRDefault="00DB088D" w:rsidP="00DB088D">
            <w:pPr>
              <w:pBdr>
                <w:bottom w:val="single" w:sz="4" w:space="1" w:color="auto"/>
              </w:pBdr>
              <w:tabs>
                <w:tab w:val="decimal" w:pos="705"/>
              </w:tabs>
              <w:contextualSpacing/>
              <w:rPr>
                <w:rFonts w:cs="Times New Roman"/>
                <w:szCs w:val="22"/>
                <w:cs/>
                <w:lang w:val="en-US" w:bidi="th-TH"/>
              </w:rPr>
            </w:pPr>
            <w:r w:rsidRPr="00D15218">
              <w:t>-</w:t>
            </w:r>
          </w:p>
        </w:tc>
        <w:tc>
          <w:tcPr>
            <w:tcW w:w="907" w:type="dxa"/>
            <w:vAlign w:val="bottom"/>
          </w:tcPr>
          <w:p w14:paraId="524360FB" w14:textId="098428A4" w:rsidR="00DB088D" w:rsidRPr="009859C7" w:rsidRDefault="00DB088D" w:rsidP="00DB088D">
            <w:pPr>
              <w:pBdr>
                <w:bottom w:val="single" w:sz="4" w:space="1" w:color="auto"/>
              </w:pBdr>
              <w:tabs>
                <w:tab w:val="decimal" w:pos="705"/>
              </w:tabs>
              <w:contextualSpacing/>
              <w:rPr>
                <w:rFonts w:cs="Times New Roman"/>
                <w:szCs w:val="22"/>
                <w:cs/>
                <w:lang w:val="en-US" w:bidi="th-TH"/>
              </w:rPr>
            </w:pPr>
            <w:r w:rsidRPr="009859C7">
              <w:rPr>
                <w:rFonts w:cs="Times New Roman"/>
                <w:szCs w:val="22"/>
                <w:cs/>
                <w:lang w:val="en-US" w:bidi="th-TH"/>
              </w:rPr>
              <w:t>-</w:t>
            </w:r>
          </w:p>
        </w:tc>
        <w:tc>
          <w:tcPr>
            <w:tcW w:w="906" w:type="dxa"/>
          </w:tcPr>
          <w:p w14:paraId="7DEC5F56" w14:textId="2E17E47C" w:rsidR="00DB088D" w:rsidRDefault="00DB088D" w:rsidP="00DB088D">
            <w:pPr>
              <w:pBdr>
                <w:bottom w:val="single" w:sz="4" w:space="1" w:color="auto"/>
              </w:pBdr>
              <w:tabs>
                <w:tab w:val="decimal" w:pos="705"/>
              </w:tabs>
              <w:contextualSpacing/>
            </w:pPr>
            <w:r w:rsidRPr="00F75CD4">
              <w:t>41</w:t>
            </w:r>
          </w:p>
        </w:tc>
        <w:tc>
          <w:tcPr>
            <w:tcW w:w="907" w:type="dxa"/>
            <w:vAlign w:val="bottom"/>
          </w:tcPr>
          <w:p w14:paraId="7012647E" w14:textId="65A538C5" w:rsidR="00DB088D" w:rsidRPr="009859C7" w:rsidRDefault="00DB088D" w:rsidP="00DB088D">
            <w:pPr>
              <w:pBdr>
                <w:bottom w:val="single" w:sz="4" w:space="1" w:color="auto"/>
              </w:pBdr>
              <w:tabs>
                <w:tab w:val="decimal" w:pos="705"/>
              </w:tabs>
              <w:contextualSpacing/>
              <w:rPr>
                <w:rFonts w:cs="Times New Roman"/>
                <w:szCs w:val="22"/>
                <w:lang w:val="en-US" w:bidi="th-TH"/>
              </w:rPr>
            </w:pPr>
            <w:r w:rsidRPr="009859C7">
              <w:rPr>
                <w:rFonts w:cs="Times New Roman"/>
                <w:szCs w:val="22"/>
                <w:cs/>
                <w:lang w:val="en-US" w:bidi="th-TH"/>
              </w:rPr>
              <w:t>-</w:t>
            </w:r>
          </w:p>
        </w:tc>
        <w:tc>
          <w:tcPr>
            <w:tcW w:w="906" w:type="dxa"/>
          </w:tcPr>
          <w:p w14:paraId="0CA63887" w14:textId="0E7FC199" w:rsidR="00DB088D" w:rsidRDefault="00DB088D" w:rsidP="00DB088D">
            <w:pPr>
              <w:pBdr>
                <w:bottom w:val="single" w:sz="4" w:space="1" w:color="auto"/>
              </w:pBdr>
              <w:tabs>
                <w:tab w:val="decimal" w:pos="705"/>
              </w:tabs>
              <w:contextualSpacing/>
            </w:pPr>
            <w:r w:rsidRPr="00312BF3">
              <w:t>-</w:t>
            </w:r>
          </w:p>
        </w:tc>
        <w:tc>
          <w:tcPr>
            <w:tcW w:w="907" w:type="dxa"/>
            <w:vAlign w:val="bottom"/>
          </w:tcPr>
          <w:p w14:paraId="5FD3452B" w14:textId="5632D0DD" w:rsidR="00DB088D" w:rsidRPr="009859C7" w:rsidRDefault="00DB088D" w:rsidP="00DB088D">
            <w:pPr>
              <w:pBdr>
                <w:bottom w:val="single" w:sz="4" w:space="1" w:color="auto"/>
              </w:pBdr>
              <w:tabs>
                <w:tab w:val="decimal" w:pos="705"/>
              </w:tabs>
              <w:contextualSpacing/>
              <w:rPr>
                <w:rFonts w:cs="Times New Roman"/>
                <w:szCs w:val="22"/>
                <w:cs/>
                <w:lang w:val="en-US" w:bidi="th-TH"/>
              </w:rPr>
            </w:pPr>
            <w:r w:rsidRPr="009859C7">
              <w:rPr>
                <w:rFonts w:cs="Times New Roman"/>
                <w:szCs w:val="22"/>
                <w:cs/>
                <w:lang w:val="en-US" w:bidi="th-TH"/>
              </w:rPr>
              <w:t>-</w:t>
            </w:r>
          </w:p>
        </w:tc>
      </w:tr>
      <w:tr w:rsidR="002F6D4E" w:rsidRPr="009859C7" w14:paraId="403CCB0B" w14:textId="77777777" w:rsidTr="00DB088D">
        <w:trPr>
          <w:cantSplit/>
          <w:tblHeader/>
        </w:trPr>
        <w:tc>
          <w:tcPr>
            <w:tcW w:w="2520" w:type="dxa"/>
          </w:tcPr>
          <w:p w14:paraId="3013B537" w14:textId="77777777" w:rsidR="002F6D4E" w:rsidRPr="009859C7" w:rsidRDefault="002F6D4E" w:rsidP="002F6D4E">
            <w:pPr>
              <w:pStyle w:val="acctfourfigures"/>
              <w:tabs>
                <w:tab w:val="left" w:pos="720"/>
              </w:tabs>
              <w:ind w:hanging="90"/>
              <w:contextualSpacing/>
              <w:rPr>
                <w:rFonts w:cs="Times New Roman"/>
                <w:szCs w:val="22"/>
              </w:rPr>
            </w:pPr>
          </w:p>
        </w:tc>
        <w:tc>
          <w:tcPr>
            <w:tcW w:w="760" w:type="dxa"/>
            <w:vAlign w:val="bottom"/>
          </w:tcPr>
          <w:p w14:paraId="7F1BCFE6" w14:textId="77777777" w:rsidR="002F6D4E" w:rsidRPr="009859C7" w:rsidRDefault="002F6D4E" w:rsidP="002F6D4E">
            <w:pPr>
              <w:pStyle w:val="acctfourfigures"/>
              <w:tabs>
                <w:tab w:val="decimal" w:pos="630"/>
              </w:tabs>
              <w:contextualSpacing/>
              <w:jc w:val="right"/>
              <w:rPr>
                <w:rFonts w:cs="Times New Roman"/>
                <w:szCs w:val="22"/>
                <w:cs/>
                <w:lang w:val="en-US" w:bidi="th-TH"/>
              </w:rPr>
            </w:pPr>
          </w:p>
        </w:tc>
        <w:tc>
          <w:tcPr>
            <w:tcW w:w="861" w:type="dxa"/>
            <w:vAlign w:val="bottom"/>
          </w:tcPr>
          <w:p w14:paraId="6903B159" w14:textId="77777777" w:rsidR="002F6D4E" w:rsidRPr="009859C7" w:rsidRDefault="002F6D4E" w:rsidP="002F6D4E">
            <w:pPr>
              <w:pStyle w:val="acctfourfigures"/>
              <w:tabs>
                <w:tab w:val="decimal" w:pos="630"/>
              </w:tabs>
              <w:contextualSpacing/>
              <w:jc w:val="right"/>
              <w:rPr>
                <w:rFonts w:cs="Times New Roman"/>
                <w:szCs w:val="22"/>
                <w:cs/>
                <w:lang w:val="en-US" w:bidi="th-TH"/>
              </w:rPr>
            </w:pPr>
          </w:p>
        </w:tc>
        <w:tc>
          <w:tcPr>
            <w:tcW w:w="906" w:type="dxa"/>
            <w:vAlign w:val="bottom"/>
          </w:tcPr>
          <w:p w14:paraId="4DB79AD8" w14:textId="77777777" w:rsidR="002F6D4E" w:rsidRPr="009859C7" w:rsidRDefault="002F6D4E" w:rsidP="002F6D4E">
            <w:pPr>
              <w:tabs>
                <w:tab w:val="decimal" w:pos="600"/>
              </w:tabs>
              <w:rPr>
                <w:rFonts w:cs="Times New Roman"/>
                <w:sz w:val="23"/>
                <w:szCs w:val="23"/>
              </w:rPr>
            </w:pPr>
          </w:p>
        </w:tc>
        <w:tc>
          <w:tcPr>
            <w:tcW w:w="907" w:type="dxa"/>
            <w:vAlign w:val="bottom"/>
          </w:tcPr>
          <w:p w14:paraId="17BC1F72" w14:textId="77777777" w:rsidR="002F6D4E" w:rsidRPr="009859C7" w:rsidRDefault="002F6D4E" w:rsidP="002F6D4E">
            <w:pPr>
              <w:tabs>
                <w:tab w:val="decimal" w:pos="705"/>
              </w:tabs>
              <w:contextualSpacing/>
              <w:rPr>
                <w:rFonts w:cs="Times New Roman"/>
                <w:szCs w:val="22"/>
                <w:cs/>
                <w:lang w:val="en-US" w:bidi="th-TH"/>
              </w:rPr>
            </w:pPr>
          </w:p>
        </w:tc>
        <w:tc>
          <w:tcPr>
            <w:tcW w:w="906" w:type="dxa"/>
            <w:vAlign w:val="bottom"/>
          </w:tcPr>
          <w:p w14:paraId="270F1D20" w14:textId="68382E26" w:rsidR="002F6D4E" w:rsidRPr="00DB088D" w:rsidRDefault="00DB088D" w:rsidP="002F6D4E">
            <w:pPr>
              <w:pBdr>
                <w:bottom w:val="single" w:sz="4" w:space="1" w:color="auto"/>
              </w:pBdr>
              <w:tabs>
                <w:tab w:val="decimal" w:pos="705"/>
              </w:tabs>
              <w:contextualSpacing/>
              <w:rPr>
                <w:b/>
                <w:bCs/>
                <w:szCs w:val="28"/>
                <w:lang w:val="en-US" w:bidi="th-TH"/>
              </w:rPr>
            </w:pPr>
            <w:r>
              <w:rPr>
                <w:b/>
                <w:bCs/>
                <w:szCs w:val="28"/>
                <w:lang w:val="en-US" w:bidi="th-TH"/>
              </w:rPr>
              <w:t>114</w:t>
            </w:r>
          </w:p>
        </w:tc>
        <w:tc>
          <w:tcPr>
            <w:tcW w:w="907" w:type="dxa"/>
            <w:vAlign w:val="bottom"/>
            <w:hideMark/>
          </w:tcPr>
          <w:p w14:paraId="09DD1DC2" w14:textId="3E3EC37C" w:rsidR="002F6D4E" w:rsidRPr="009859C7" w:rsidRDefault="002F6D4E" w:rsidP="002F6D4E">
            <w:pPr>
              <w:pBdr>
                <w:bottom w:val="single" w:sz="4" w:space="1" w:color="auto"/>
              </w:pBdr>
              <w:tabs>
                <w:tab w:val="decimal" w:pos="705"/>
              </w:tabs>
              <w:contextualSpacing/>
              <w:rPr>
                <w:rFonts w:cs="Times New Roman"/>
                <w:b/>
                <w:bCs/>
                <w:szCs w:val="22"/>
                <w:lang w:val="en-US" w:bidi="th-TH"/>
              </w:rPr>
            </w:pPr>
            <w:r w:rsidRPr="009859C7">
              <w:rPr>
                <w:rFonts w:cs="Times New Roman"/>
                <w:b/>
                <w:bCs/>
                <w:szCs w:val="22"/>
                <w:lang w:val="en-US" w:bidi="th-TH"/>
              </w:rPr>
              <w:t>73</w:t>
            </w:r>
          </w:p>
        </w:tc>
        <w:tc>
          <w:tcPr>
            <w:tcW w:w="906" w:type="dxa"/>
            <w:vAlign w:val="bottom"/>
          </w:tcPr>
          <w:p w14:paraId="02CB59BF" w14:textId="731578CC" w:rsidR="002F6D4E" w:rsidRPr="009859C7" w:rsidRDefault="002F6D4E" w:rsidP="002F6D4E">
            <w:pPr>
              <w:pBdr>
                <w:bottom w:val="single" w:sz="4" w:space="1" w:color="auto"/>
              </w:pBdr>
              <w:tabs>
                <w:tab w:val="decimal" w:pos="705"/>
              </w:tabs>
              <w:contextualSpacing/>
              <w:rPr>
                <w:rFonts w:cs="Times New Roman"/>
                <w:b/>
                <w:bCs/>
                <w:szCs w:val="22"/>
                <w:lang w:val="en-US" w:bidi="th-TH"/>
              </w:rPr>
            </w:pPr>
            <w:r>
              <w:rPr>
                <w:rFonts w:cs="Times New Roman"/>
                <w:b/>
                <w:bCs/>
                <w:szCs w:val="22"/>
                <w:lang w:val="en-US" w:bidi="th-TH"/>
              </w:rPr>
              <w:t>1</w:t>
            </w:r>
            <w:r w:rsidR="00DB088D">
              <w:rPr>
                <w:rFonts w:cs="Times New Roman"/>
                <w:b/>
                <w:bCs/>
                <w:szCs w:val="22"/>
                <w:lang w:val="en-US" w:bidi="th-TH"/>
              </w:rPr>
              <w:t>82</w:t>
            </w:r>
          </w:p>
        </w:tc>
        <w:tc>
          <w:tcPr>
            <w:tcW w:w="907" w:type="dxa"/>
            <w:vAlign w:val="bottom"/>
            <w:hideMark/>
          </w:tcPr>
          <w:p w14:paraId="4E3EA5B0" w14:textId="77777777" w:rsidR="002F6D4E" w:rsidRPr="009859C7" w:rsidRDefault="002F6D4E" w:rsidP="002F6D4E">
            <w:pPr>
              <w:pBdr>
                <w:bottom w:val="single" w:sz="4" w:space="1" w:color="auto"/>
              </w:pBdr>
              <w:tabs>
                <w:tab w:val="decimal" w:pos="705"/>
              </w:tabs>
              <w:contextualSpacing/>
              <w:rPr>
                <w:rFonts w:cs="Times New Roman"/>
                <w:b/>
                <w:bCs/>
                <w:szCs w:val="22"/>
                <w:lang w:val="en-US" w:bidi="th-TH"/>
              </w:rPr>
            </w:pPr>
            <w:r w:rsidRPr="009859C7">
              <w:rPr>
                <w:rFonts w:cs="Times New Roman"/>
                <w:b/>
                <w:bCs/>
                <w:szCs w:val="22"/>
                <w:lang w:val="en-US"/>
              </w:rPr>
              <w:t>110</w:t>
            </w:r>
          </w:p>
        </w:tc>
        <w:tc>
          <w:tcPr>
            <w:tcW w:w="906" w:type="dxa"/>
            <w:vAlign w:val="bottom"/>
          </w:tcPr>
          <w:p w14:paraId="54673EB5" w14:textId="77777777" w:rsidR="002F6D4E" w:rsidRPr="009859C7" w:rsidRDefault="002F6D4E" w:rsidP="002F6D4E">
            <w:pPr>
              <w:pBdr>
                <w:bottom w:val="single" w:sz="4" w:space="1" w:color="auto"/>
              </w:pBdr>
              <w:tabs>
                <w:tab w:val="decimal" w:pos="705"/>
              </w:tabs>
              <w:contextualSpacing/>
              <w:rPr>
                <w:rFonts w:cs="Times New Roman"/>
                <w:b/>
                <w:bCs/>
                <w:szCs w:val="22"/>
                <w:lang w:val="en-US" w:bidi="th-TH"/>
              </w:rPr>
            </w:pPr>
            <w:r w:rsidRPr="009859C7">
              <w:rPr>
                <w:rFonts w:cs="Times New Roman"/>
                <w:b/>
                <w:bCs/>
                <w:szCs w:val="22"/>
                <w:cs/>
                <w:lang w:val="en-US" w:bidi="th-TH"/>
              </w:rPr>
              <w:t>-</w:t>
            </w:r>
          </w:p>
        </w:tc>
        <w:tc>
          <w:tcPr>
            <w:tcW w:w="907" w:type="dxa"/>
            <w:vAlign w:val="bottom"/>
            <w:hideMark/>
          </w:tcPr>
          <w:p w14:paraId="17DD9A92" w14:textId="77777777" w:rsidR="002F6D4E" w:rsidRPr="009859C7" w:rsidRDefault="002F6D4E" w:rsidP="002F6D4E">
            <w:pPr>
              <w:pBdr>
                <w:bottom w:val="single" w:sz="4" w:space="1" w:color="auto"/>
              </w:pBdr>
              <w:tabs>
                <w:tab w:val="decimal" w:pos="705"/>
              </w:tabs>
              <w:contextualSpacing/>
              <w:rPr>
                <w:rFonts w:cs="Times New Roman"/>
                <w:b/>
                <w:bCs/>
                <w:szCs w:val="22"/>
                <w:lang w:val="en-US" w:bidi="th-TH"/>
              </w:rPr>
            </w:pPr>
            <w:r w:rsidRPr="009859C7">
              <w:rPr>
                <w:rFonts w:cs="Times New Roman"/>
                <w:b/>
                <w:bCs/>
                <w:szCs w:val="22"/>
                <w:cs/>
                <w:lang w:val="en-US" w:bidi="th-TH"/>
              </w:rPr>
              <w:t>-</w:t>
            </w:r>
          </w:p>
        </w:tc>
        <w:tc>
          <w:tcPr>
            <w:tcW w:w="906" w:type="dxa"/>
          </w:tcPr>
          <w:p w14:paraId="2B7F8D56" w14:textId="2D641FE9" w:rsidR="002F6D4E" w:rsidRPr="00DB088D" w:rsidRDefault="002F6D4E" w:rsidP="002F6D4E">
            <w:pPr>
              <w:pBdr>
                <w:bottom w:val="single" w:sz="4" w:space="1" w:color="auto"/>
              </w:pBdr>
              <w:tabs>
                <w:tab w:val="decimal" w:pos="705"/>
              </w:tabs>
              <w:contextualSpacing/>
              <w:rPr>
                <w:rFonts w:cs="Times New Roman"/>
                <w:b/>
                <w:bCs/>
                <w:szCs w:val="22"/>
                <w:lang w:val="en-US" w:bidi="th-TH"/>
              </w:rPr>
            </w:pPr>
            <w:r w:rsidRPr="00DB088D">
              <w:rPr>
                <w:b/>
                <w:bCs/>
              </w:rPr>
              <w:t>1</w:t>
            </w:r>
            <w:r w:rsidR="00DB088D" w:rsidRPr="00DB088D">
              <w:rPr>
                <w:b/>
                <w:bCs/>
              </w:rPr>
              <w:t>82</w:t>
            </w:r>
          </w:p>
        </w:tc>
        <w:tc>
          <w:tcPr>
            <w:tcW w:w="907" w:type="dxa"/>
            <w:vAlign w:val="bottom"/>
            <w:hideMark/>
          </w:tcPr>
          <w:p w14:paraId="575DDBDB" w14:textId="77777777" w:rsidR="002F6D4E" w:rsidRPr="009859C7" w:rsidRDefault="002F6D4E" w:rsidP="002F6D4E">
            <w:pPr>
              <w:pBdr>
                <w:bottom w:val="single" w:sz="4" w:space="1" w:color="auto"/>
              </w:pBdr>
              <w:tabs>
                <w:tab w:val="decimal" w:pos="705"/>
              </w:tabs>
              <w:contextualSpacing/>
              <w:rPr>
                <w:rFonts w:cs="Times New Roman"/>
                <w:b/>
                <w:bCs/>
                <w:szCs w:val="22"/>
                <w:lang w:val="en-US" w:bidi="th-TH"/>
              </w:rPr>
            </w:pPr>
            <w:r w:rsidRPr="009859C7">
              <w:rPr>
                <w:rFonts w:cs="Times New Roman"/>
                <w:b/>
                <w:bCs/>
                <w:szCs w:val="22"/>
                <w:lang w:val="en-US"/>
              </w:rPr>
              <w:t>110</w:t>
            </w:r>
          </w:p>
        </w:tc>
        <w:tc>
          <w:tcPr>
            <w:tcW w:w="906" w:type="dxa"/>
          </w:tcPr>
          <w:p w14:paraId="46C84291" w14:textId="589B0951" w:rsidR="002F6D4E" w:rsidRPr="002F6D4E" w:rsidRDefault="002F6D4E" w:rsidP="002F6D4E">
            <w:pPr>
              <w:pBdr>
                <w:bottom w:val="single" w:sz="4" w:space="1" w:color="auto"/>
              </w:pBdr>
              <w:tabs>
                <w:tab w:val="decimal" w:pos="705"/>
              </w:tabs>
              <w:contextualSpacing/>
              <w:rPr>
                <w:rFonts w:cs="Times New Roman"/>
                <w:b/>
                <w:bCs/>
                <w:szCs w:val="22"/>
                <w:rtl/>
                <w:cs/>
                <w:lang w:val="en-US"/>
              </w:rPr>
            </w:pPr>
            <w:r w:rsidRPr="002F6D4E">
              <w:rPr>
                <w:b/>
                <w:bCs/>
              </w:rPr>
              <w:t>-</w:t>
            </w:r>
          </w:p>
        </w:tc>
        <w:tc>
          <w:tcPr>
            <w:tcW w:w="907" w:type="dxa"/>
            <w:vAlign w:val="bottom"/>
            <w:hideMark/>
          </w:tcPr>
          <w:p w14:paraId="0BAE7EA2" w14:textId="77777777" w:rsidR="002F6D4E" w:rsidRPr="009859C7" w:rsidRDefault="002F6D4E" w:rsidP="002F6D4E">
            <w:pPr>
              <w:pBdr>
                <w:bottom w:val="single" w:sz="4" w:space="1" w:color="auto"/>
              </w:pBdr>
              <w:tabs>
                <w:tab w:val="decimal" w:pos="705"/>
              </w:tabs>
              <w:contextualSpacing/>
              <w:rPr>
                <w:rFonts w:cs="Times New Roman"/>
                <w:b/>
                <w:bCs/>
                <w:szCs w:val="22"/>
                <w:rtl/>
                <w:cs/>
                <w:lang w:val="en-US"/>
              </w:rPr>
            </w:pPr>
            <w:r w:rsidRPr="009859C7">
              <w:rPr>
                <w:rFonts w:cs="Times New Roman"/>
                <w:b/>
                <w:bCs/>
                <w:szCs w:val="22"/>
                <w:lang w:val="en-US" w:bidi="th-TH"/>
              </w:rPr>
              <w:t>15</w:t>
            </w:r>
          </w:p>
        </w:tc>
      </w:tr>
      <w:tr w:rsidR="002F6D4E" w:rsidRPr="009859C7" w14:paraId="5A511AFE" w14:textId="77777777" w:rsidTr="00DB088D">
        <w:trPr>
          <w:cantSplit/>
          <w:tblHeader/>
        </w:trPr>
        <w:tc>
          <w:tcPr>
            <w:tcW w:w="2520" w:type="dxa"/>
            <w:hideMark/>
          </w:tcPr>
          <w:p w14:paraId="774635B1" w14:textId="77777777" w:rsidR="002F6D4E" w:rsidRPr="009859C7" w:rsidRDefault="002F6D4E" w:rsidP="002F6D4E">
            <w:pPr>
              <w:contextualSpacing/>
              <w:rPr>
                <w:rFonts w:cs="Times New Roman"/>
                <w:b/>
                <w:bCs/>
                <w:szCs w:val="22"/>
              </w:rPr>
            </w:pPr>
            <w:r w:rsidRPr="009859C7">
              <w:rPr>
                <w:rFonts w:cs="Times New Roman"/>
                <w:b/>
                <w:bCs/>
                <w:szCs w:val="22"/>
              </w:rPr>
              <w:t>Total</w:t>
            </w:r>
          </w:p>
        </w:tc>
        <w:tc>
          <w:tcPr>
            <w:tcW w:w="760" w:type="dxa"/>
            <w:vAlign w:val="bottom"/>
          </w:tcPr>
          <w:p w14:paraId="5B86B931" w14:textId="77777777" w:rsidR="002F6D4E" w:rsidRPr="009859C7" w:rsidRDefault="002F6D4E" w:rsidP="002F6D4E">
            <w:pPr>
              <w:pStyle w:val="acctfourfigures"/>
              <w:tabs>
                <w:tab w:val="decimal" w:pos="630"/>
              </w:tabs>
              <w:contextualSpacing/>
              <w:jc w:val="right"/>
              <w:rPr>
                <w:rFonts w:cs="Times New Roman"/>
                <w:szCs w:val="22"/>
                <w:cs/>
                <w:lang w:val="en-US" w:bidi="th-TH"/>
              </w:rPr>
            </w:pPr>
          </w:p>
        </w:tc>
        <w:tc>
          <w:tcPr>
            <w:tcW w:w="861" w:type="dxa"/>
            <w:vAlign w:val="bottom"/>
          </w:tcPr>
          <w:p w14:paraId="5A7B6A3C" w14:textId="77777777" w:rsidR="002F6D4E" w:rsidRPr="009859C7" w:rsidRDefault="002F6D4E" w:rsidP="002F6D4E">
            <w:pPr>
              <w:pStyle w:val="acctfourfigures"/>
              <w:tabs>
                <w:tab w:val="decimal" w:pos="630"/>
              </w:tabs>
              <w:contextualSpacing/>
              <w:jc w:val="right"/>
              <w:rPr>
                <w:rFonts w:cs="Times New Roman"/>
                <w:szCs w:val="22"/>
                <w:cs/>
                <w:lang w:val="en-US" w:bidi="th-TH"/>
              </w:rPr>
            </w:pPr>
          </w:p>
        </w:tc>
        <w:tc>
          <w:tcPr>
            <w:tcW w:w="906" w:type="dxa"/>
            <w:vAlign w:val="bottom"/>
          </w:tcPr>
          <w:p w14:paraId="4BA76D0B" w14:textId="77777777" w:rsidR="002F6D4E" w:rsidRPr="009859C7" w:rsidRDefault="002F6D4E" w:rsidP="002F6D4E">
            <w:pPr>
              <w:tabs>
                <w:tab w:val="decimal" w:pos="705"/>
              </w:tabs>
              <w:contextualSpacing/>
              <w:rPr>
                <w:rFonts w:cs="Times New Roman"/>
                <w:szCs w:val="22"/>
                <w:cs/>
                <w:lang w:val="en-US" w:bidi="th-TH"/>
              </w:rPr>
            </w:pPr>
          </w:p>
        </w:tc>
        <w:tc>
          <w:tcPr>
            <w:tcW w:w="907" w:type="dxa"/>
            <w:vAlign w:val="bottom"/>
          </w:tcPr>
          <w:p w14:paraId="710F1263" w14:textId="77777777" w:rsidR="002F6D4E" w:rsidRPr="009859C7" w:rsidRDefault="002F6D4E" w:rsidP="002F6D4E">
            <w:pPr>
              <w:tabs>
                <w:tab w:val="decimal" w:pos="705"/>
              </w:tabs>
              <w:contextualSpacing/>
              <w:rPr>
                <w:rFonts w:cs="Times New Roman"/>
                <w:szCs w:val="22"/>
                <w:cs/>
                <w:lang w:val="en-US" w:bidi="th-TH"/>
              </w:rPr>
            </w:pPr>
          </w:p>
        </w:tc>
        <w:tc>
          <w:tcPr>
            <w:tcW w:w="906" w:type="dxa"/>
            <w:vAlign w:val="bottom"/>
          </w:tcPr>
          <w:p w14:paraId="6A416689" w14:textId="0128E900" w:rsidR="002F6D4E" w:rsidRPr="009859C7" w:rsidRDefault="002F6D4E" w:rsidP="002F6D4E">
            <w:pPr>
              <w:pBdr>
                <w:bottom w:val="double" w:sz="4" w:space="1" w:color="auto"/>
              </w:pBdr>
              <w:tabs>
                <w:tab w:val="decimal" w:pos="705"/>
              </w:tabs>
              <w:contextualSpacing/>
              <w:rPr>
                <w:rFonts w:cs="Times New Roman"/>
                <w:b/>
                <w:bCs/>
                <w:szCs w:val="22"/>
                <w:rtl/>
                <w:cs/>
                <w:lang w:val="en-US"/>
              </w:rPr>
            </w:pPr>
            <w:r w:rsidRPr="002F6D4E">
              <w:rPr>
                <w:rFonts w:cs="Times New Roman"/>
                <w:b/>
                <w:bCs/>
                <w:szCs w:val="22"/>
                <w:lang w:val="en-US"/>
              </w:rPr>
              <w:t>16,</w:t>
            </w:r>
            <w:r w:rsidR="00335D88">
              <w:rPr>
                <w:rFonts w:cs="Times New Roman"/>
                <w:b/>
                <w:bCs/>
                <w:szCs w:val="22"/>
                <w:lang w:val="en-US"/>
              </w:rPr>
              <w:t>592</w:t>
            </w:r>
          </w:p>
        </w:tc>
        <w:tc>
          <w:tcPr>
            <w:tcW w:w="907" w:type="dxa"/>
            <w:vAlign w:val="bottom"/>
            <w:hideMark/>
          </w:tcPr>
          <w:p w14:paraId="6A07784C" w14:textId="77777777" w:rsidR="002F6D4E" w:rsidRPr="009859C7" w:rsidRDefault="002F6D4E" w:rsidP="002F6D4E">
            <w:pPr>
              <w:pBdr>
                <w:bottom w:val="double" w:sz="4" w:space="1" w:color="auto"/>
              </w:pBdr>
              <w:tabs>
                <w:tab w:val="decimal" w:pos="705"/>
              </w:tabs>
              <w:contextualSpacing/>
              <w:rPr>
                <w:rFonts w:cs="Times New Roman"/>
                <w:b/>
                <w:bCs/>
                <w:szCs w:val="22"/>
                <w:rtl/>
                <w:cs/>
                <w:lang w:val="en-US"/>
              </w:rPr>
            </w:pPr>
            <w:r w:rsidRPr="009859C7">
              <w:rPr>
                <w:rFonts w:cs="Times New Roman"/>
                <w:b/>
                <w:bCs/>
                <w:szCs w:val="22"/>
                <w:lang w:val="en-US" w:bidi="th-TH"/>
              </w:rPr>
              <w:t>17,491</w:t>
            </w:r>
          </w:p>
        </w:tc>
        <w:tc>
          <w:tcPr>
            <w:tcW w:w="906" w:type="dxa"/>
            <w:vAlign w:val="bottom"/>
          </w:tcPr>
          <w:p w14:paraId="3B9EF658" w14:textId="0344DD53" w:rsidR="002F6D4E" w:rsidRPr="009859C7" w:rsidRDefault="002F6D4E" w:rsidP="002F6D4E">
            <w:pPr>
              <w:pBdr>
                <w:bottom w:val="double" w:sz="4" w:space="1" w:color="auto"/>
              </w:pBdr>
              <w:tabs>
                <w:tab w:val="decimal" w:pos="705"/>
              </w:tabs>
              <w:contextualSpacing/>
              <w:rPr>
                <w:rFonts w:cs="Times New Roman"/>
                <w:b/>
                <w:bCs/>
                <w:szCs w:val="22"/>
                <w:lang w:val="en-US" w:bidi="th-TH"/>
              </w:rPr>
            </w:pPr>
            <w:r w:rsidRPr="002F6D4E">
              <w:rPr>
                <w:rFonts w:cs="Times New Roman"/>
                <w:b/>
                <w:bCs/>
                <w:szCs w:val="22"/>
                <w:lang w:val="en-US" w:bidi="th-TH"/>
              </w:rPr>
              <w:t>15,344</w:t>
            </w:r>
          </w:p>
        </w:tc>
        <w:tc>
          <w:tcPr>
            <w:tcW w:w="907" w:type="dxa"/>
            <w:vAlign w:val="bottom"/>
            <w:hideMark/>
          </w:tcPr>
          <w:p w14:paraId="5C5D55AC" w14:textId="77777777" w:rsidR="002F6D4E" w:rsidRPr="009859C7" w:rsidRDefault="002F6D4E" w:rsidP="002F6D4E">
            <w:pPr>
              <w:pBdr>
                <w:bottom w:val="double" w:sz="4" w:space="1" w:color="auto"/>
              </w:pBdr>
              <w:tabs>
                <w:tab w:val="decimal" w:pos="705"/>
              </w:tabs>
              <w:contextualSpacing/>
              <w:rPr>
                <w:rFonts w:cs="Times New Roman"/>
                <w:b/>
                <w:bCs/>
                <w:szCs w:val="22"/>
                <w:lang w:val="en-US" w:bidi="th-TH"/>
              </w:rPr>
            </w:pPr>
            <w:r w:rsidRPr="009859C7">
              <w:rPr>
                <w:rFonts w:cs="Times New Roman"/>
                <w:b/>
                <w:bCs/>
                <w:szCs w:val="22"/>
                <w:lang w:val="en-US" w:bidi="th-TH"/>
              </w:rPr>
              <w:t>18,037</w:t>
            </w:r>
          </w:p>
        </w:tc>
        <w:tc>
          <w:tcPr>
            <w:tcW w:w="906" w:type="dxa"/>
            <w:vAlign w:val="bottom"/>
          </w:tcPr>
          <w:p w14:paraId="03ACA12C" w14:textId="7D870A1D" w:rsidR="002F6D4E" w:rsidRPr="009859C7" w:rsidRDefault="002F6D4E" w:rsidP="002F6D4E">
            <w:pPr>
              <w:pBdr>
                <w:bottom w:val="double" w:sz="4" w:space="1" w:color="auto"/>
              </w:pBdr>
              <w:tabs>
                <w:tab w:val="decimal" w:pos="705"/>
              </w:tabs>
              <w:contextualSpacing/>
              <w:rPr>
                <w:rFonts w:cs="Times New Roman"/>
                <w:b/>
                <w:bCs/>
                <w:szCs w:val="22"/>
                <w:lang w:val="en-US" w:bidi="th-TH"/>
              </w:rPr>
            </w:pPr>
            <w:r>
              <w:rPr>
                <w:rFonts w:cstheme="minorBidi"/>
                <w:b/>
                <w:bCs/>
                <w:szCs w:val="22"/>
                <w:lang w:val="en-US" w:bidi="th-TH"/>
              </w:rPr>
              <w:t>(1,013)</w:t>
            </w:r>
          </w:p>
        </w:tc>
        <w:tc>
          <w:tcPr>
            <w:tcW w:w="907" w:type="dxa"/>
            <w:vAlign w:val="bottom"/>
            <w:hideMark/>
          </w:tcPr>
          <w:p w14:paraId="10AFC7DD" w14:textId="77777777" w:rsidR="002F6D4E" w:rsidRPr="009859C7" w:rsidRDefault="002F6D4E" w:rsidP="002F6D4E">
            <w:pPr>
              <w:pBdr>
                <w:bottom w:val="double" w:sz="4" w:space="1" w:color="auto"/>
              </w:pBdr>
              <w:tabs>
                <w:tab w:val="decimal" w:pos="705"/>
              </w:tabs>
              <w:contextualSpacing/>
              <w:rPr>
                <w:rFonts w:cs="Times New Roman"/>
                <w:b/>
                <w:bCs/>
                <w:szCs w:val="22"/>
                <w:lang w:val="en-US" w:bidi="th-TH"/>
              </w:rPr>
            </w:pPr>
            <w:r w:rsidRPr="009859C7">
              <w:rPr>
                <w:rFonts w:cs="Times New Roman"/>
                <w:b/>
                <w:bCs/>
                <w:szCs w:val="22"/>
                <w:cs/>
                <w:lang w:val="en-US" w:bidi="th-TH"/>
              </w:rPr>
              <w:t>-</w:t>
            </w:r>
          </w:p>
        </w:tc>
        <w:tc>
          <w:tcPr>
            <w:tcW w:w="906" w:type="dxa"/>
          </w:tcPr>
          <w:p w14:paraId="42932993" w14:textId="1130B3EB" w:rsidR="002F6D4E" w:rsidRPr="002F6D4E" w:rsidRDefault="002F6D4E" w:rsidP="002F6D4E">
            <w:pPr>
              <w:pBdr>
                <w:bottom w:val="double" w:sz="4" w:space="1" w:color="auto"/>
              </w:pBdr>
              <w:tabs>
                <w:tab w:val="decimal" w:pos="705"/>
              </w:tabs>
              <w:contextualSpacing/>
              <w:rPr>
                <w:rFonts w:cs="Times New Roman"/>
                <w:b/>
                <w:bCs/>
                <w:szCs w:val="22"/>
                <w:lang w:val="en-US" w:bidi="th-TH"/>
              </w:rPr>
            </w:pPr>
            <w:r w:rsidRPr="002F6D4E">
              <w:rPr>
                <w:b/>
                <w:bCs/>
              </w:rPr>
              <w:t>14,331</w:t>
            </w:r>
          </w:p>
        </w:tc>
        <w:tc>
          <w:tcPr>
            <w:tcW w:w="907" w:type="dxa"/>
            <w:vAlign w:val="bottom"/>
            <w:hideMark/>
          </w:tcPr>
          <w:p w14:paraId="22AEC066" w14:textId="77777777" w:rsidR="002F6D4E" w:rsidRPr="009859C7" w:rsidRDefault="002F6D4E" w:rsidP="002F6D4E">
            <w:pPr>
              <w:pBdr>
                <w:bottom w:val="double" w:sz="4" w:space="1" w:color="auto"/>
              </w:pBdr>
              <w:tabs>
                <w:tab w:val="decimal" w:pos="705"/>
              </w:tabs>
              <w:contextualSpacing/>
              <w:rPr>
                <w:rFonts w:cs="Times New Roman"/>
                <w:b/>
                <w:bCs/>
                <w:szCs w:val="22"/>
                <w:lang w:val="en-US" w:bidi="th-TH"/>
              </w:rPr>
            </w:pPr>
            <w:r w:rsidRPr="009859C7">
              <w:rPr>
                <w:rFonts w:cs="Times New Roman"/>
                <w:b/>
                <w:bCs/>
                <w:szCs w:val="22"/>
                <w:lang w:val="en-US" w:bidi="th-TH"/>
              </w:rPr>
              <w:t>18,037</w:t>
            </w:r>
          </w:p>
        </w:tc>
        <w:tc>
          <w:tcPr>
            <w:tcW w:w="906" w:type="dxa"/>
          </w:tcPr>
          <w:p w14:paraId="2517D449" w14:textId="4EC13B98" w:rsidR="002F6D4E" w:rsidRPr="002F6D4E" w:rsidRDefault="002F6D4E" w:rsidP="002F6D4E">
            <w:pPr>
              <w:pBdr>
                <w:bottom w:val="double" w:sz="4" w:space="1" w:color="auto"/>
              </w:pBdr>
              <w:tabs>
                <w:tab w:val="decimal" w:pos="705"/>
              </w:tabs>
              <w:contextualSpacing/>
              <w:rPr>
                <w:rFonts w:cs="Times New Roman"/>
                <w:b/>
                <w:bCs/>
                <w:szCs w:val="22"/>
                <w:lang w:val="en-US" w:bidi="th-TH"/>
              </w:rPr>
            </w:pPr>
            <w:r w:rsidRPr="002F6D4E">
              <w:rPr>
                <w:b/>
                <w:bCs/>
              </w:rPr>
              <w:t>40</w:t>
            </w:r>
          </w:p>
        </w:tc>
        <w:tc>
          <w:tcPr>
            <w:tcW w:w="907" w:type="dxa"/>
            <w:vAlign w:val="bottom"/>
            <w:hideMark/>
          </w:tcPr>
          <w:p w14:paraId="1E37B616" w14:textId="77777777" w:rsidR="002F6D4E" w:rsidRPr="009859C7" w:rsidRDefault="002F6D4E" w:rsidP="002F6D4E">
            <w:pPr>
              <w:pBdr>
                <w:bottom w:val="double" w:sz="4" w:space="1" w:color="auto"/>
              </w:pBdr>
              <w:tabs>
                <w:tab w:val="decimal" w:pos="705"/>
              </w:tabs>
              <w:contextualSpacing/>
              <w:rPr>
                <w:rFonts w:cs="Times New Roman"/>
                <w:b/>
                <w:bCs/>
                <w:szCs w:val="22"/>
                <w:lang w:val="en-US" w:bidi="th-TH"/>
              </w:rPr>
            </w:pPr>
            <w:r w:rsidRPr="009859C7">
              <w:rPr>
                <w:rFonts w:cs="Times New Roman"/>
                <w:b/>
                <w:bCs/>
                <w:szCs w:val="22"/>
                <w:lang w:val="en-US" w:bidi="th-TH"/>
              </w:rPr>
              <w:t>39</w:t>
            </w:r>
          </w:p>
        </w:tc>
      </w:tr>
    </w:tbl>
    <w:p w14:paraId="74857A88" w14:textId="77777777" w:rsidR="00766DCA" w:rsidRPr="009859C7" w:rsidRDefault="00766DCA" w:rsidP="00783E92">
      <w:pPr>
        <w:pStyle w:val="Heading1"/>
        <w:numPr>
          <w:ilvl w:val="0"/>
          <w:numId w:val="0"/>
        </w:numPr>
        <w:tabs>
          <w:tab w:val="num" w:pos="540"/>
        </w:tabs>
        <w:spacing w:before="0" w:after="0" w:line="240" w:lineRule="atLeast"/>
        <w:rPr>
          <w:rFonts w:cs="Times New Roman"/>
          <w:b w:val="0"/>
          <w:sz w:val="22"/>
          <w:lang w:val="en-US"/>
        </w:rPr>
      </w:pPr>
    </w:p>
    <w:p w14:paraId="3FBAA1B3" w14:textId="6CE73B05" w:rsidR="00B87EFD" w:rsidRPr="006D5CB2" w:rsidRDefault="00B87EFD" w:rsidP="00DB088D">
      <w:pPr>
        <w:pStyle w:val="Heading1"/>
        <w:numPr>
          <w:ilvl w:val="0"/>
          <w:numId w:val="0"/>
        </w:numPr>
        <w:tabs>
          <w:tab w:val="num" w:pos="540"/>
        </w:tabs>
        <w:spacing w:before="0" w:after="0" w:line="240" w:lineRule="atLeast"/>
        <w:jc w:val="thaiDistribute"/>
        <w:rPr>
          <w:rFonts w:cs="Times New Roman"/>
          <w:b w:val="0"/>
          <w:sz w:val="22"/>
          <w:szCs w:val="22"/>
          <w:lang w:val="en-US"/>
        </w:rPr>
      </w:pPr>
      <w:r w:rsidRPr="006D5CB2">
        <w:rPr>
          <w:rFonts w:cs="Times New Roman"/>
          <w:b w:val="0"/>
          <w:sz w:val="22"/>
          <w:szCs w:val="22"/>
          <w:lang w:val="en-US"/>
        </w:rPr>
        <w:t>None of the Group</w:t>
      </w:r>
      <w:r w:rsidRPr="006D5CB2">
        <w:rPr>
          <w:rFonts w:cs="Times New Roman"/>
          <w:b w:val="0"/>
          <w:sz w:val="22"/>
          <w:szCs w:val="22"/>
          <w:cs/>
          <w:lang w:val="en-US" w:bidi="th-TH"/>
        </w:rPr>
        <w:t>’</w:t>
      </w:r>
      <w:r w:rsidRPr="006D5CB2">
        <w:rPr>
          <w:rFonts w:cs="Times New Roman"/>
          <w:b w:val="0"/>
          <w:sz w:val="22"/>
          <w:szCs w:val="22"/>
          <w:lang w:val="en-US"/>
        </w:rPr>
        <w:t>s equity</w:t>
      </w:r>
      <w:r w:rsidRPr="006D5CB2">
        <w:rPr>
          <w:rFonts w:cs="Times New Roman"/>
          <w:b w:val="0"/>
          <w:sz w:val="22"/>
          <w:szCs w:val="22"/>
          <w:cs/>
          <w:lang w:val="en-US" w:bidi="th-TH"/>
        </w:rPr>
        <w:t>-</w:t>
      </w:r>
      <w:r w:rsidRPr="006D5CB2">
        <w:rPr>
          <w:rFonts w:cs="Times New Roman"/>
          <w:b w:val="0"/>
          <w:sz w:val="22"/>
          <w:szCs w:val="22"/>
          <w:lang w:val="en-US"/>
        </w:rPr>
        <w:t>accounted investee is publicly listed and consequently does not have published price quotations,</w:t>
      </w:r>
      <w:r w:rsidRPr="006D5CB2">
        <w:rPr>
          <w:rFonts w:cs="Times New Roman"/>
          <w:b w:val="0"/>
          <w:sz w:val="22"/>
          <w:szCs w:val="22"/>
          <w:cs/>
          <w:lang w:val="en-US" w:bidi="th-TH"/>
        </w:rPr>
        <w:t xml:space="preserve"> </w:t>
      </w:r>
      <w:r w:rsidRPr="006D5CB2">
        <w:rPr>
          <w:rFonts w:cs="Times New Roman"/>
          <w:b w:val="0"/>
          <w:sz w:val="22"/>
          <w:szCs w:val="22"/>
          <w:lang w:val="en-US"/>
        </w:rPr>
        <w:t>except for OKEA ASA, which is listed on the Norwegian Stock Exchange</w:t>
      </w:r>
      <w:r w:rsidR="008250EC" w:rsidRPr="006D5CB2">
        <w:rPr>
          <w:rFonts w:cs="Times New Roman"/>
          <w:b w:val="0"/>
          <w:sz w:val="22"/>
          <w:szCs w:val="22"/>
          <w:cs/>
          <w:lang w:val="en-US" w:bidi="th-TH"/>
        </w:rPr>
        <w:t xml:space="preserve"> </w:t>
      </w:r>
      <w:r w:rsidR="00F5050E">
        <w:rPr>
          <w:rFonts w:cs="Times New Roman"/>
          <w:b w:val="0"/>
          <w:sz w:val="22"/>
          <w:szCs w:val="22"/>
          <w:lang w:val="en-US"/>
        </w:rPr>
        <w:t xml:space="preserve">and has a </w:t>
      </w:r>
      <w:r w:rsidRPr="006D5CB2">
        <w:rPr>
          <w:rFonts w:cs="Times New Roman"/>
          <w:b w:val="0"/>
          <w:sz w:val="22"/>
          <w:szCs w:val="22"/>
          <w:lang w:val="en-US"/>
        </w:rPr>
        <w:t xml:space="preserve"> fair value </w:t>
      </w:r>
      <w:r w:rsidR="00F5050E">
        <w:rPr>
          <w:rFonts w:cs="Times New Roman"/>
          <w:b w:val="0"/>
          <w:sz w:val="22"/>
          <w:szCs w:val="22"/>
          <w:lang w:val="en-US"/>
        </w:rPr>
        <w:t>of</w:t>
      </w:r>
      <w:r w:rsidRPr="006D5CB2">
        <w:rPr>
          <w:rFonts w:cs="Times New Roman"/>
          <w:b w:val="0"/>
          <w:sz w:val="22"/>
          <w:szCs w:val="22"/>
          <w:cs/>
          <w:lang w:val="en-US" w:bidi="th-TH"/>
        </w:rPr>
        <w:t xml:space="preserve"> </w:t>
      </w:r>
      <w:r w:rsidRPr="006D5CB2">
        <w:rPr>
          <w:rFonts w:cs="Times New Roman"/>
          <w:b w:val="0"/>
          <w:sz w:val="22"/>
          <w:szCs w:val="22"/>
          <w:lang w:val="en-US" w:bidi="th-TH"/>
        </w:rPr>
        <w:t>NOK</w:t>
      </w:r>
      <w:r w:rsidRPr="006D5CB2">
        <w:rPr>
          <w:rFonts w:cs="Times New Roman"/>
          <w:b w:val="0"/>
          <w:sz w:val="22"/>
          <w:szCs w:val="22"/>
          <w:cs/>
          <w:lang w:val="en-US" w:bidi="th-TH"/>
        </w:rPr>
        <w:t xml:space="preserve"> </w:t>
      </w:r>
      <w:r w:rsidR="00965F72">
        <w:rPr>
          <w:rFonts w:cstheme="minorBidi"/>
          <w:b w:val="0"/>
          <w:sz w:val="22"/>
          <w:szCs w:val="22"/>
          <w:lang w:val="en-US" w:bidi="th-TH"/>
        </w:rPr>
        <w:t>489</w:t>
      </w:r>
      <w:r w:rsidRPr="006D5CB2">
        <w:rPr>
          <w:rFonts w:cs="Times New Roman"/>
          <w:b w:val="0"/>
          <w:sz w:val="22"/>
          <w:szCs w:val="22"/>
          <w:lang w:val="en-US"/>
        </w:rPr>
        <w:t xml:space="preserve"> million</w:t>
      </w:r>
      <w:r w:rsidRPr="006D5CB2">
        <w:rPr>
          <w:rFonts w:cs="Times New Roman"/>
          <w:b w:val="0"/>
          <w:sz w:val="22"/>
          <w:szCs w:val="22"/>
          <w:cs/>
          <w:lang w:val="en-US" w:bidi="th-TH"/>
        </w:rPr>
        <w:t xml:space="preserve"> </w:t>
      </w:r>
      <w:r w:rsidR="00F5050E">
        <w:rPr>
          <w:rFonts w:cs="Times New Roman"/>
          <w:b w:val="0"/>
          <w:sz w:val="22"/>
          <w:szCs w:val="22"/>
          <w:lang w:val="en-US" w:bidi="th-TH"/>
        </w:rPr>
        <w:t xml:space="preserve">or equivalent to Baht 1,708 million as at 31 December 2020 </w:t>
      </w:r>
      <w:r w:rsidR="00B75546" w:rsidRPr="006D5CB2">
        <w:rPr>
          <w:rFonts w:cs="Times New Roman"/>
          <w:b w:val="0"/>
          <w:i/>
          <w:iCs/>
          <w:sz w:val="22"/>
          <w:szCs w:val="22"/>
          <w:lang w:val="en-US" w:bidi="th-TH"/>
        </w:rPr>
        <w:t>(</w:t>
      </w:r>
      <w:r w:rsidR="008250EC" w:rsidRPr="006D5CB2">
        <w:rPr>
          <w:rFonts w:cs="Times New Roman"/>
          <w:b w:val="0"/>
          <w:i/>
          <w:iCs/>
          <w:sz w:val="22"/>
          <w:szCs w:val="22"/>
          <w:lang w:val="en-US"/>
        </w:rPr>
        <w:t>201</w:t>
      </w:r>
      <w:r w:rsidR="00986A4E" w:rsidRPr="006D5CB2">
        <w:rPr>
          <w:rFonts w:cs="Times New Roman"/>
          <w:b w:val="0"/>
          <w:i/>
          <w:iCs/>
          <w:sz w:val="22"/>
          <w:szCs w:val="22"/>
          <w:lang w:val="en-US"/>
        </w:rPr>
        <w:t>9</w:t>
      </w:r>
      <w:r w:rsidR="008250EC" w:rsidRPr="006D5CB2">
        <w:rPr>
          <w:rFonts w:cs="Times New Roman"/>
          <w:b w:val="0"/>
          <w:i/>
          <w:iCs/>
          <w:sz w:val="22"/>
          <w:szCs w:val="22"/>
          <w:cs/>
          <w:lang w:val="en-US" w:bidi="th-TH"/>
        </w:rPr>
        <w:t xml:space="preserve">: </w:t>
      </w:r>
      <w:r w:rsidR="00986A4E" w:rsidRPr="006D5CB2">
        <w:rPr>
          <w:rFonts w:cs="Times New Roman"/>
          <w:b w:val="0"/>
          <w:i/>
          <w:iCs/>
          <w:sz w:val="22"/>
          <w:szCs w:val="22"/>
          <w:lang w:val="en-US" w:bidi="th-TH"/>
        </w:rPr>
        <w:t xml:space="preserve">NOK </w:t>
      </w:r>
      <w:r w:rsidR="006D5CB2">
        <w:rPr>
          <w:b w:val="0"/>
          <w:i/>
          <w:iCs/>
          <w:sz w:val="22"/>
          <w:szCs w:val="22"/>
          <w:lang w:val="en-US" w:bidi="th-TH"/>
        </w:rPr>
        <w:t>831</w:t>
      </w:r>
      <w:r w:rsidR="00986A4E" w:rsidRPr="006D5CB2">
        <w:rPr>
          <w:b w:val="0"/>
          <w:i/>
          <w:iCs/>
          <w:sz w:val="22"/>
          <w:szCs w:val="22"/>
          <w:cs/>
          <w:lang w:val="en-US" w:bidi="th-TH"/>
        </w:rPr>
        <w:t xml:space="preserve"> </w:t>
      </w:r>
      <w:r w:rsidR="00986A4E" w:rsidRPr="006D5CB2">
        <w:rPr>
          <w:rFonts w:cs="Times New Roman"/>
          <w:b w:val="0"/>
          <w:i/>
          <w:iCs/>
          <w:sz w:val="22"/>
          <w:szCs w:val="22"/>
          <w:lang w:val="en-US" w:bidi="th-TH"/>
        </w:rPr>
        <w:t xml:space="preserve">million </w:t>
      </w:r>
      <w:r w:rsidR="0077574B">
        <w:rPr>
          <w:rFonts w:cs="Times New Roman"/>
          <w:b w:val="0"/>
          <w:i/>
          <w:iCs/>
          <w:sz w:val="22"/>
          <w:szCs w:val="22"/>
          <w:lang w:val="en-US" w:bidi="th-TH"/>
        </w:rPr>
        <w:t xml:space="preserve">or </w:t>
      </w:r>
      <w:r w:rsidR="00986A4E" w:rsidRPr="006D5CB2">
        <w:rPr>
          <w:rFonts w:cs="Times New Roman"/>
          <w:b w:val="0"/>
          <w:i/>
          <w:iCs/>
          <w:sz w:val="22"/>
          <w:szCs w:val="22"/>
          <w:lang w:val="en-US" w:bidi="th-TH"/>
        </w:rPr>
        <w:t>equivalent to Baht</w:t>
      </w:r>
      <w:r w:rsidR="006D5CB2">
        <w:rPr>
          <w:rFonts w:cstheme="minorBidi"/>
          <w:b w:val="0"/>
          <w:i/>
          <w:iCs/>
          <w:sz w:val="22"/>
          <w:szCs w:val="22"/>
          <w:lang w:val="en-US" w:bidi="th-TH"/>
        </w:rPr>
        <w:t xml:space="preserve"> 2,813</w:t>
      </w:r>
      <w:r w:rsidR="00986A4E" w:rsidRPr="006D5CB2">
        <w:rPr>
          <w:b w:val="0"/>
          <w:i/>
          <w:iCs/>
          <w:sz w:val="22"/>
          <w:szCs w:val="22"/>
          <w:cs/>
          <w:lang w:val="en-US" w:bidi="th-TH"/>
        </w:rPr>
        <w:t xml:space="preserve"> </w:t>
      </w:r>
      <w:r w:rsidR="00986A4E" w:rsidRPr="006D5CB2">
        <w:rPr>
          <w:rFonts w:cs="Times New Roman"/>
          <w:b w:val="0"/>
          <w:i/>
          <w:iCs/>
          <w:sz w:val="22"/>
          <w:szCs w:val="22"/>
          <w:lang w:val="en-US" w:bidi="th-TH"/>
        </w:rPr>
        <w:t>million)</w:t>
      </w:r>
      <w:r w:rsidRPr="006D5CB2">
        <w:rPr>
          <w:rFonts w:cs="Times New Roman"/>
          <w:b w:val="0"/>
          <w:sz w:val="22"/>
          <w:szCs w:val="22"/>
          <w:cs/>
          <w:lang w:val="en-US" w:bidi="th-TH"/>
        </w:rPr>
        <w:t>.</w:t>
      </w:r>
    </w:p>
    <w:p w14:paraId="75DA3840" w14:textId="77777777" w:rsidR="00783E92" w:rsidRPr="009859C7" w:rsidRDefault="00783E92" w:rsidP="00783E92">
      <w:pPr>
        <w:pStyle w:val="Heading1"/>
        <w:numPr>
          <w:ilvl w:val="0"/>
          <w:numId w:val="0"/>
        </w:numPr>
        <w:tabs>
          <w:tab w:val="num" w:pos="540"/>
        </w:tabs>
        <w:spacing w:before="0" w:after="0" w:line="240" w:lineRule="atLeast"/>
        <w:rPr>
          <w:rFonts w:cs="Times New Roman"/>
          <w:b w:val="0"/>
          <w:sz w:val="22"/>
          <w:lang w:val="en-US"/>
        </w:rPr>
      </w:pPr>
    </w:p>
    <w:p w14:paraId="4FACE27D" w14:textId="77777777" w:rsidR="00783E92" w:rsidRPr="009859C7" w:rsidRDefault="00783E92" w:rsidP="00360F2E">
      <w:pPr>
        <w:pStyle w:val="BodyText"/>
        <w:tabs>
          <w:tab w:val="left" w:pos="2310"/>
        </w:tabs>
        <w:spacing w:after="0"/>
        <w:rPr>
          <w:rFonts w:cs="Times New Roman"/>
          <w:bCs/>
          <w:sz w:val="2"/>
          <w:szCs w:val="2"/>
          <w:lang w:val="en-US"/>
        </w:rPr>
      </w:pPr>
      <w:r w:rsidRPr="009859C7">
        <w:rPr>
          <w:rFonts w:cs="Times New Roman"/>
          <w:bCs/>
          <w:sz w:val="16"/>
          <w:szCs w:val="16"/>
          <w:cs/>
          <w:lang w:val="en-US" w:bidi="th-TH"/>
        </w:rPr>
        <w:br w:type="page"/>
      </w:r>
    </w:p>
    <w:tbl>
      <w:tblPr>
        <w:tblW w:w="14940" w:type="dxa"/>
        <w:tblInd w:w="-90" w:type="dxa"/>
        <w:tblLayout w:type="fixed"/>
        <w:tblLook w:val="01E0" w:firstRow="1" w:lastRow="1" w:firstColumn="1" w:lastColumn="1" w:noHBand="0" w:noVBand="0"/>
      </w:tblPr>
      <w:tblGrid>
        <w:gridCol w:w="3510"/>
        <w:gridCol w:w="952"/>
        <w:gridCol w:w="953"/>
        <w:gridCol w:w="952"/>
        <w:gridCol w:w="953"/>
        <w:gridCol w:w="952"/>
        <w:gridCol w:w="953"/>
        <w:gridCol w:w="952"/>
        <w:gridCol w:w="953"/>
        <w:gridCol w:w="952"/>
        <w:gridCol w:w="953"/>
        <w:gridCol w:w="952"/>
        <w:gridCol w:w="953"/>
      </w:tblGrid>
      <w:tr w:rsidR="00766DCA" w:rsidRPr="009859C7" w14:paraId="6E372991" w14:textId="77777777" w:rsidTr="00AB6126">
        <w:trPr>
          <w:cantSplit/>
        </w:trPr>
        <w:tc>
          <w:tcPr>
            <w:tcW w:w="3510" w:type="dxa"/>
          </w:tcPr>
          <w:p w14:paraId="3679BD56" w14:textId="77777777" w:rsidR="00766DCA" w:rsidRPr="009859C7" w:rsidRDefault="00766DCA" w:rsidP="004177FE">
            <w:pPr>
              <w:pStyle w:val="BodyText"/>
              <w:tabs>
                <w:tab w:val="left" w:pos="720"/>
              </w:tabs>
              <w:spacing w:after="0"/>
              <w:ind w:left="-108" w:right="-98"/>
              <w:contextualSpacing/>
              <w:jc w:val="center"/>
              <w:rPr>
                <w:rFonts w:cs="Times New Roman"/>
                <w:b/>
                <w:bCs/>
                <w:szCs w:val="22"/>
              </w:rPr>
            </w:pPr>
          </w:p>
        </w:tc>
        <w:tc>
          <w:tcPr>
            <w:tcW w:w="11430" w:type="dxa"/>
            <w:gridSpan w:val="12"/>
          </w:tcPr>
          <w:p w14:paraId="7761639B" w14:textId="77777777" w:rsidR="00766DCA" w:rsidRPr="009859C7" w:rsidRDefault="00766DCA" w:rsidP="004177FE">
            <w:pPr>
              <w:pStyle w:val="BodyText"/>
              <w:tabs>
                <w:tab w:val="left" w:pos="720"/>
              </w:tabs>
              <w:spacing w:after="0"/>
              <w:ind w:left="-108" w:right="-98"/>
              <w:contextualSpacing/>
              <w:jc w:val="center"/>
              <w:rPr>
                <w:rFonts w:cs="Times New Roman"/>
                <w:b/>
                <w:bCs/>
                <w:szCs w:val="22"/>
                <w:rtl/>
                <w:cs/>
              </w:rPr>
            </w:pPr>
            <w:r w:rsidRPr="009859C7">
              <w:rPr>
                <w:rFonts w:cs="Times New Roman"/>
                <w:b/>
                <w:bCs/>
                <w:szCs w:val="22"/>
              </w:rPr>
              <w:t>Separate financial statements</w:t>
            </w:r>
          </w:p>
        </w:tc>
      </w:tr>
      <w:tr w:rsidR="003B419A" w:rsidRPr="009859C7" w14:paraId="16A3E186" w14:textId="77777777" w:rsidTr="00AB6126">
        <w:trPr>
          <w:cantSplit/>
        </w:trPr>
        <w:tc>
          <w:tcPr>
            <w:tcW w:w="3510" w:type="dxa"/>
          </w:tcPr>
          <w:p w14:paraId="55428E0B" w14:textId="77777777" w:rsidR="003B419A" w:rsidRPr="009859C7" w:rsidRDefault="003B419A" w:rsidP="004177FE">
            <w:pPr>
              <w:tabs>
                <w:tab w:val="left" w:pos="2640"/>
              </w:tabs>
              <w:contextualSpacing/>
              <w:rPr>
                <w:rFonts w:cs="Times New Roman"/>
                <w:szCs w:val="22"/>
              </w:rPr>
            </w:pPr>
          </w:p>
        </w:tc>
        <w:tc>
          <w:tcPr>
            <w:tcW w:w="1905" w:type="dxa"/>
            <w:gridSpan w:val="2"/>
            <w:hideMark/>
          </w:tcPr>
          <w:p w14:paraId="75502B43" w14:textId="77777777" w:rsidR="003B419A" w:rsidRPr="009859C7" w:rsidRDefault="003B419A" w:rsidP="004177FE">
            <w:pPr>
              <w:contextualSpacing/>
              <w:jc w:val="center"/>
              <w:rPr>
                <w:rFonts w:cs="Times New Roman"/>
                <w:szCs w:val="22"/>
              </w:rPr>
            </w:pPr>
            <w:r w:rsidRPr="009859C7">
              <w:rPr>
                <w:rFonts w:cs="Times New Roman"/>
                <w:szCs w:val="22"/>
              </w:rPr>
              <w:t>Ownership</w:t>
            </w:r>
          </w:p>
          <w:p w14:paraId="1F989F6E" w14:textId="77777777" w:rsidR="003B419A" w:rsidRPr="009859C7" w:rsidRDefault="003B419A" w:rsidP="004177FE">
            <w:pPr>
              <w:contextualSpacing/>
              <w:jc w:val="center"/>
              <w:rPr>
                <w:rFonts w:cs="Times New Roman"/>
                <w:szCs w:val="22"/>
              </w:rPr>
            </w:pPr>
            <w:r w:rsidRPr="009859C7">
              <w:rPr>
                <w:rFonts w:cs="Times New Roman"/>
                <w:szCs w:val="22"/>
              </w:rPr>
              <w:t>interest</w:t>
            </w:r>
          </w:p>
        </w:tc>
        <w:tc>
          <w:tcPr>
            <w:tcW w:w="1905" w:type="dxa"/>
            <w:gridSpan w:val="2"/>
            <w:hideMark/>
          </w:tcPr>
          <w:p w14:paraId="3D28FCA1" w14:textId="77777777" w:rsidR="00BF3645" w:rsidRPr="009859C7" w:rsidRDefault="00BF3645" w:rsidP="004177FE">
            <w:pPr>
              <w:pStyle w:val="acctmergecolhdg"/>
              <w:contextualSpacing/>
              <w:rPr>
                <w:rFonts w:cs="Times New Roman"/>
                <w:b w:val="0"/>
                <w:bCs/>
                <w:szCs w:val="22"/>
              </w:rPr>
            </w:pPr>
          </w:p>
          <w:p w14:paraId="687072C5" w14:textId="77777777" w:rsidR="003B419A" w:rsidRPr="009859C7" w:rsidRDefault="003B419A" w:rsidP="004177FE">
            <w:pPr>
              <w:pStyle w:val="acctmergecolhdg"/>
              <w:contextualSpacing/>
              <w:rPr>
                <w:rFonts w:cs="Times New Roman"/>
                <w:b w:val="0"/>
                <w:bCs/>
                <w:szCs w:val="22"/>
              </w:rPr>
            </w:pPr>
            <w:r w:rsidRPr="009859C7">
              <w:rPr>
                <w:rFonts w:cs="Times New Roman"/>
                <w:b w:val="0"/>
                <w:bCs/>
                <w:szCs w:val="22"/>
              </w:rPr>
              <w:t>Paid</w:t>
            </w:r>
            <w:r w:rsidRPr="009859C7">
              <w:rPr>
                <w:rFonts w:cs="Times New Roman"/>
                <w:b w:val="0"/>
                <w:bCs/>
                <w:szCs w:val="22"/>
                <w:cs/>
                <w:lang w:bidi="th-TH"/>
              </w:rPr>
              <w:t>-</w:t>
            </w:r>
            <w:r w:rsidRPr="009859C7">
              <w:rPr>
                <w:rFonts w:cs="Times New Roman"/>
                <w:b w:val="0"/>
                <w:bCs/>
                <w:szCs w:val="22"/>
              </w:rPr>
              <w:t>up capital</w:t>
            </w:r>
          </w:p>
        </w:tc>
        <w:tc>
          <w:tcPr>
            <w:tcW w:w="1905" w:type="dxa"/>
            <w:gridSpan w:val="2"/>
            <w:hideMark/>
          </w:tcPr>
          <w:p w14:paraId="3CEFD7F1" w14:textId="77777777" w:rsidR="00BF3645" w:rsidRPr="009859C7" w:rsidRDefault="00BF3645" w:rsidP="004177FE">
            <w:pPr>
              <w:pStyle w:val="acctmergecolhdg"/>
              <w:contextualSpacing/>
              <w:rPr>
                <w:rFonts w:cs="Times New Roman"/>
                <w:b w:val="0"/>
                <w:bCs/>
                <w:szCs w:val="22"/>
              </w:rPr>
            </w:pPr>
          </w:p>
          <w:p w14:paraId="583C135D" w14:textId="77777777" w:rsidR="003B419A" w:rsidRPr="009859C7" w:rsidRDefault="003B419A" w:rsidP="004177FE">
            <w:pPr>
              <w:pStyle w:val="acctmergecolhdg"/>
              <w:contextualSpacing/>
              <w:rPr>
                <w:rFonts w:cs="Times New Roman"/>
                <w:b w:val="0"/>
                <w:bCs/>
                <w:szCs w:val="22"/>
              </w:rPr>
            </w:pPr>
            <w:r w:rsidRPr="009859C7">
              <w:rPr>
                <w:rFonts w:cs="Times New Roman"/>
                <w:b w:val="0"/>
                <w:bCs/>
                <w:szCs w:val="22"/>
              </w:rPr>
              <w:t>Cost</w:t>
            </w:r>
          </w:p>
        </w:tc>
        <w:tc>
          <w:tcPr>
            <w:tcW w:w="1905" w:type="dxa"/>
            <w:gridSpan w:val="2"/>
            <w:hideMark/>
          </w:tcPr>
          <w:p w14:paraId="13BFB652" w14:textId="77777777" w:rsidR="00BF3645" w:rsidRPr="009859C7" w:rsidRDefault="00BF3645" w:rsidP="004177FE">
            <w:pPr>
              <w:pStyle w:val="acctmergecolhdg"/>
              <w:contextualSpacing/>
              <w:rPr>
                <w:rFonts w:cs="Times New Roman"/>
                <w:b w:val="0"/>
                <w:bCs/>
                <w:szCs w:val="22"/>
              </w:rPr>
            </w:pPr>
          </w:p>
          <w:p w14:paraId="3CC231F8" w14:textId="77777777" w:rsidR="003B419A" w:rsidRPr="009859C7" w:rsidRDefault="00807FC2" w:rsidP="004177FE">
            <w:pPr>
              <w:pStyle w:val="acctmergecolhdg"/>
              <w:contextualSpacing/>
              <w:rPr>
                <w:rFonts w:cs="Times New Roman"/>
                <w:b w:val="0"/>
                <w:bCs/>
                <w:szCs w:val="22"/>
              </w:rPr>
            </w:pPr>
            <w:r w:rsidRPr="009859C7">
              <w:rPr>
                <w:rFonts w:cs="Times New Roman"/>
                <w:b w:val="0"/>
                <w:bCs/>
                <w:szCs w:val="22"/>
              </w:rPr>
              <w:t>Impairment</w:t>
            </w:r>
          </w:p>
        </w:tc>
        <w:tc>
          <w:tcPr>
            <w:tcW w:w="1905" w:type="dxa"/>
            <w:gridSpan w:val="2"/>
            <w:hideMark/>
          </w:tcPr>
          <w:p w14:paraId="0103CA32" w14:textId="77777777" w:rsidR="00BF3645" w:rsidRPr="009859C7" w:rsidRDefault="00BF3645" w:rsidP="004177FE">
            <w:pPr>
              <w:pStyle w:val="acctmergecolhdg"/>
              <w:contextualSpacing/>
              <w:rPr>
                <w:rFonts w:cs="Times New Roman"/>
                <w:b w:val="0"/>
                <w:bCs/>
                <w:szCs w:val="22"/>
              </w:rPr>
            </w:pPr>
          </w:p>
          <w:p w14:paraId="09707E24" w14:textId="77777777" w:rsidR="003B419A" w:rsidRPr="009859C7" w:rsidRDefault="000B7CAA" w:rsidP="004177FE">
            <w:pPr>
              <w:pStyle w:val="acctmergecolhdg"/>
              <w:contextualSpacing/>
              <w:rPr>
                <w:rFonts w:cs="Times New Roman"/>
                <w:b w:val="0"/>
                <w:bCs/>
                <w:szCs w:val="22"/>
              </w:rPr>
            </w:pPr>
            <w:r w:rsidRPr="009859C7">
              <w:rPr>
                <w:rFonts w:cs="Times New Roman"/>
                <w:b w:val="0"/>
                <w:bCs/>
                <w:szCs w:val="22"/>
              </w:rPr>
              <w:t>At cost</w:t>
            </w:r>
            <w:r w:rsidR="00807FC2" w:rsidRPr="009859C7">
              <w:rPr>
                <w:rFonts w:cs="Times New Roman"/>
                <w:b w:val="0"/>
                <w:bCs/>
                <w:szCs w:val="22"/>
                <w:cs/>
                <w:lang w:bidi="th-TH"/>
              </w:rPr>
              <w:t xml:space="preserve"> - </w:t>
            </w:r>
            <w:r w:rsidR="00807FC2" w:rsidRPr="009859C7">
              <w:rPr>
                <w:rFonts w:cs="Times New Roman"/>
                <w:b w:val="0"/>
                <w:bCs/>
                <w:szCs w:val="22"/>
              </w:rPr>
              <w:t>net</w:t>
            </w:r>
          </w:p>
        </w:tc>
        <w:tc>
          <w:tcPr>
            <w:tcW w:w="1905" w:type="dxa"/>
            <w:gridSpan w:val="2"/>
            <w:hideMark/>
          </w:tcPr>
          <w:p w14:paraId="3BA3D15E" w14:textId="77777777" w:rsidR="003B419A" w:rsidRPr="009859C7" w:rsidRDefault="00807FC2" w:rsidP="004177FE">
            <w:pPr>
              <w:pStyle w:val="acctmergecolhdg"/>
              <w:contextualSpacing/>
              <w:rPr>
                <w:rFonts w:cs="Times New Roman"/>
                <w:b w:val="0"/>
                <w:bCs/>
                <w:szCs w:val="22"/>
              </w:rPr>
            </w:pPr>
            <w:r w:rsidRPr="009859C7">
              <w:rPr>
                <w:rFonts w:cs="Times New Roman"/>
                <w:b w:val="0"/>
                <w:bCs/>
                <w:szCs w:val="22"/>
              </w:rPr>
              <w:t>Dividend income</w:t>
            </w:r>
            <w:r w:rsidR="008250EC" w:rsidRPr="009859C7">
              <w:rPr>
                <w:rFonts w:cs="Times New Roman"/>
                <w:b w:val="0"/>
                <w:bCs/>
                <w:szCs w:val="22"/>
              </w:rPr>
              <w:t xml:space="preserve"> for the year</w:t>
            </w:r>
          </w:p>
        </w:tc>
      </w:tr>
      <w:tr w:rsidR="00986A4E" w:rsidRPr="009859C7" w14:paraId="76007734" w14:textId="77777777" w:rsidTr="00AB6126">
        <w:trPr>
          <w:cantSplit/>
        </w:trPr>
        <w:tc>
          <w:tcPr>
            <w:tcW w:w="3510" w:type="dxa"/>
          </w:tcPr>
          <w:p w14:paraId="280F8FB9" w14:textId="77777777" w:rsidR="00986A4E" w:rsidRPr="009859C7" w:rsidRDefault="00986A4E" w:rsidP="00986A4E">
            <w:pPr>
              <w:contextualSpacing/>
              <w:jc w:val="center"/>
              <w:rPr>
                <w:rFonts w:cs="Times New Roman"/>
                <w:bCs/>
                <w:szCs w:val="22"/>
                <w:cs/>
                <w:lang w:bidi="th-TH"/>
              </w:rPr>
            </w:pPr>
          </w:p>
        </w:tc>
        <w:tc>
          <w:tcPr>
            <w:tcW w:w="952" w:type="dxa"/>
            <w:hideMark/>
          </w:tcPr>
          <w:p w14:paraId="78096EF7" w14:textId="77777777" w:rsidR="00986A4E" w:rsidRPr="009859C7" w:rsidRDefault="00986A4E" w:rsidP="00986A4E">
            <w:pPr>
              <w:contextualSpacing/>
              <w:jc w:val="center"/>
              <w:rPr>
                <w:rFonts w:cs="Times New Roman"/>
                <w:bCs/>
                <w:szCs w:val="22"/>
              </w:rPr>
            </w:pPr>
            <w:r w:rsidRPr="009859C7">
              <w:rPr>
                <w:rFonts w:cs="Times New Roman"/>
                <w:bCs/>
                <w:szCs w:val="22"/>
              </w:rPr>
              <w:t>20</w:t>
            </w:r>
            <w:r>
              <w:rPr>
                <w:rFonts w:cs="Times New Roman"/>
                <w:bCs/>
                <w:szCs w:val="22"/>
              </w:rPr>
              <w:t>20</w:t>
            </w:r>
          </w:p>
        </w:tc>
        <w:tc>
          <w:tcPr>
            <w:tcW w:w="953" w:type="dxa"/>
            <w:hideMark/>
          </w:tcPr>
          <w:p w14:paraId="1CF2F3DE" w14:textId="77777777" w:rsidR="00986A4E" w:rsidRPr="009859C7" w:rsidRDefault="00986A4E" w:rsidP="00986A4E">
            <w:pPr>
              <w:contextualSpacing/>
              <w:jc w:val="center"/>
              <w:rPr>
                <w:rFonts w:cs="Times New Roman"/>
                <w:bCs/>
                <w:szCs w:val="22"/>
              </w:rPr>
            </w:pPr>
            <w:r w:rsidRPr="009859C7">
              <w:rPr>
                <w:rFonts w:cs="Times New Roman"/>
                <w:bCs/>
                <w:szCs w:val="22"/>
              </w:rPr>
              <w:t>201</w:t>
            </w:r>
            <w:r>
              <w:rPr>
                <w:rFonts w:cs="Times New Roman"/>
                <w:bCs/>
                <w:szCs w:val="22"/>
              </w:rPr>
              <w:t>9</w:t>
            </w:r>
          </w:p>
        </w:tc>
        <w:tc>
          <w:tcPr>
            <w:tcW w:w="952" w:type="dxa"/>
            <w:hideMark/>
          </w:tcPr>
          <w:p w14:paraId="2F82421F" w14:textId="77777777" w:rsidR="00986A4E" w:rsidRPr="009859C7" w:rsidRDefault="00986A4E" w:rsidP="00986A4E">
            <w:pPr>
              <w:contextualSpacing/>
              <w:jc w:val="center"/>
              <w:rPr>
                <w:rFonts w:cs="Times New Roman"/>
                <w:bCs/>
                <w:szCs w:val="22"/>
              </w:rPr>
            </w:pPr>
            <w:r w:rsidRPr="009859C7">
              <w:rPr>
                <w:rFonts w:cs="Times New Roman"/>
                <w:bCs/>
                <w:szCs w:val="22"/>
              </w:rPr>
              <w:t>20</w:t>
            </w:r>
            <w:r>
              <w:rPr>
                <w:rFonts w:cs="Times New Roman"/>
                <w:bCs/>
                <w:szCs w:val="22"/>
              </w:rPr>
              <w:t>20</w:t>
            </w:r>
          </w:p>
        </w:tc>
        <w:tc>
          <w:tcPr>
            <w:tcW w:w="953" w:type="dxa"/>
            <w:hideMark/>
          </w:tcPr>
          <w:p w14:paraId="332F7B20" w14:textId="77777777" w:rsidR="00986A4E" w:rsidRPr="009859C7" w:rsidRDefault="00986A4E" w:rsidP="00986A4E">
            <w:pPr>
              <w:contextualSpacing/>
              <w:jc w:val="center"/>
              <w:rPr>
                <w:rFonts w:cs="Times New Roman"/>
                <w:bCs/>
                <w:szCs w:val="22"/>
              </w:rPr>
            </w:pPr>
            <w:r w:rsidRPr="009859C7">
              <w:rPr>
                <w:rFonts w:cs="Times New Roman"/>
                <w:bCs/>
                <w:szCs w:val="22"/>
              </w:rPr>
              <w:t>201</w:t>
            </w:r>
            <w:r>
              <w:rPr>
                <w:rFonts w:cs="Times New Roman"/>
                <w:bCs/>
                <w:szCs w:val="22"/>
              </w:rPr>
              <w:t>9</w:t>
            </w:r>
          </w:p>
        </w:tc>
        <w:tc>
          <w:tcPr>
            <w:tcW w:w="952" w:type="dxa"/>
            <w:hideMark/>
          </w:tcPr>
          <w:p w14:paraId="3F9348A0" w14:textId="77777777" w:rsidR="00986A4E" w:rsidRPr="009859C7" w:rsidRDefault="00986A4E" w:rsidP="00986A4E">
            <w:pPr>
              <w:contextualSpacing/>
              <w:jc w:val="center"/>
              <w:rPr>
                <w:rFonts w:cs="Times New Roman"/>
                <w:bCs/>
                <w:szCs w:val="22"/>
              </w:rPr>
            </w:pPr>
            <w:r w:rsidRPr="009859C7">
              <w:rPr>
                <w:rFonts w:cs="Times New Roman"/>
                <w:bCs/>
                <w:szCs w:val="22"/>
              </w:rPr>
              <w:t>20</w:t>
            </w:r>
            <w:r>
              <w:rPr>
                <w:rFonts w:cs="Times New Roman"/>
                <w:bCs/>
                <w:szCs w:val="22"/>
              </w:rPr>
              <w:t>20</w:t>
            </w:r>
          </w:p>
        </w:tc>
        <w:tc>
          <w:tcPr>
            <w:tcW w:w="953" w:type="dxa"/>
            <w:hideMark/>
          </w:tcPr>
          <w:p w14:paraId="1055FF57" w14:textId="77777777" w:rsidR="00986A4E" w:rsidRPr="009859C7" w:rsidRDefault="00986A4E" w:rsidP="00986A4E">
            <w:pPr>
              <w:contextualSpacing/>
              <w:jc w:val="center"/>
              <w:rPr>
                <w:rFonts w:cs="Times New Roman"/>
                <w:bCs/>
                <w:szCs w:val="22"/>
              </w:rPr>
            </w:pPr>
            <w:r w:rsidRPr="009859C7">
              <w:rPr>
                <w:rFonts w:cs="Times New Roman"/>
                <w:bCs/>
                <w:szCs w:val="22"/>
              </w:rPr>
              <w:t>201</w:t>
            </w:r>
            <w:r>
              <w:rPr>
                <w:rFonts w:cs="Times New Roman"/>
                <w:bCs/>
                <w:szCs w:val="22"/>
              </w:rPr>
              <w:t>9</w:t>
            </w:r>
          </w:p>
        </w:tc>
        <w:tc>
          <w:tcPr>
            <w:tcW w:w="952" w:type="dxa"/>
            <w:hideMark/>
          </w:tcPr>
          <w:p w14:paraId="4E315E95" w14:textId="77777777" w:rsidR="00986A4E" w:rsidRPr="009859C7" w:rsidRDefault="00986A4E" w:rsidP="00986A4E">
            <w:pPr>
              <w:contextualSpacing/>
              <w:jc w:val="center"/>
              <w:rPr>
                <w:rFonts w:cs="Times New Roman"/>
                <w:bCs/>
                <w:szCs w:val="22"/>
              </w:rPr>
            </w:pPr>
            <w:r w:rsidRPr="009859C7">
              <w:rPr>
                <w:rFonts w:cs="Times New Roman"/>
                <w:bCs/>
                <w:szCs w:val="22"/>
              </w:rPr>
              <w:t>20</w:t>
            </w:r>
            <w:r>
              <w:rPr>
                <w:rFonts w:cs="Times New Roman"/>
                <w:bCs/>
                <w:szCs w:val="22"/>
              </w:rPr>
              <w:t>20</w:t>
            </w:r>
          </w:p>
        </w:tc>
        <w:tc>
          <w:tcPr>
            <w:tcW w:w="953" w:type="dxa"/>
            <w:hideMark/>
          </w:tcPr>
          <w:p w14:paraId="570659E3" w14:textId="77777777" w:rsidR="00986A4E" w:rsidRPr="009859C7" w:rsidRDefault="00986A4E" w:rsidP="00986A4E">
            <w:pPr>
              <w:contextualSpacing/>
              <w:jc w:val="center"/>
              <w:rPr>
                <w:rFonts w:cs="Times New Roman"/>
                <w:bCs/>
                <w:szCs w:val="22"/>
              </w:rPr>
            </w:pPr>
            <w:r w:rsidRPr="009859C7">
              <w:rPr>
                <w:rFonts w:cs="Times New Roman"/>
                <w:bCs/>
                <w:szCs w:val="22"/>
              </w:rPr>
              <w:t>201</w:t>
            </w:r>
            <w:r>
              <w:rPr>
                <w:rFonts w:cs="Times New Roman"/>
                <w:bCs/>
                <w:szCs w:val="22"/>
              </w:rPr>
              <w:t>9</w:t>
            </w:r>
          </w:p>
        </w:tc>
        <w:tc>
          <w:tcPr>
            <w:tcW w:w="952" w:type="dxa"/>
            <w:hideMark/>
          </w:tcPr>
          <w:p w14:paraId="29B3388D" w14:textId="77777777" w:rsidR="00986A4E" w:rsidRPr="009859C7" w:rsidRDefault="00986A4E" w:rsidP="00986A4E">
            <w:pPr>
              <w:contextualSpacing/>
              <w:jc w:val="center"/>
              <w:rPr>
                <w:rFonts w:cs="Times New Roman"/>
                <w:bCs/>
                <w:szCs w:val="22"/>
              </w:rPr>
            </w:pPr>
            <w:r w:rsidRPr="009859C7">
              <w:rPr>
                <w:rFonts w:cs="Times New Roman"/>
                <w:bCs/>
                <w:szCs w:val="22"/>
              </w:rPr>
              <w:t>20</w:t>
            </w:r>
            <w:r>
              <w:rPr>
                <w:rFonts w:cs="Times New Roman"/>
                <w:bCs/>
                <w:szCs w:val="22"/>
              </w:rPr>
              <w:t>20</w:t>
            </w:r>
          </w:p>
        </w:tc>
        <w:tc>
          <w:tcPr>
            <w:tcW w:w="953" w:type="dxa"/>
            <w:hideMark/>
          </w:tcPr>
          <w:p w14:paraId="5B8D3FF4" w14:textId="77777777" w:rsidR="00986A4E" w:rsidRPr="009859C7" w:rsidRDefault="00986A4E" w:rsidP="00986A4E">
            <w:pPr>
              <w:contextualSpacing/>
              <w:jc w:val="center"/>
              <w:rPr>
                <w:rFonts w:cs="Times New Roman"/>
                <w:bCs/>
                <w:szCs w:val="22"/>
              </w:rPr>
            </w:pPr>
            <w:r w:rsidRPr="009859C7">
              <w:rPr>
                <w:rFonts w:cs="Times New Roman"/>
                <w:bCs/>
                <w:szCs w:val="22"/>
              </w:rPr>
              <w:t>201</w:t>
            </w:r>
            <w:r>
              <w:rPr>
                <w:rFonts w:cs="Times New Roman"/>
                <w:bCs/>
                <w:szCs w:val="22"/>
              </w:rPr>
              <w:t>9</w:t>
            </w:r>
          </w:p>
        </w:tc>
        <w:tc>
          <w:tcPr>
            <w:tcW w:w="952" w:type="dxa"/>
            <w:hideMark/>
          </w:tcPr>
          <w:p w14:paraId="54DB5F76" w14:textId="77777777" w:rsidR="00986A4E" w:rsidRPr="009859C7" w:rsidRDefault="00986A4E" w:rsidP="00986A4E">
            <w:pPr>
              <w:contextualSpacing/>
              <w:jc w:val="center"/>
              <w:rPr>
                <w:rFonts w:cs="Times New Roman"/>
                <w:bCs/>
                <w:szCs w:val="22"/>
              </w:rPr>
            </w:pPr>
            <w:r w:rsidRPr="009859C7">
              <w:rPr>
                <w:rFonts w:cs="Times New Roman"/>
                <w:bCs/>
                <w:szCs w:val="22"/>
              </w:rPr>
              <w:t>20</w:t>
            </w:r>
            <w:r>
              <w:rPr>
                <w:rFonts w:cs="Times New Roman"/>
                <w:bCs/>
                <w:szCs w:val="22"/>
              </w:rPr>
              <w:t>20</w:t>
            </w:r>
          </w:p>
        </w:tc>
        <w:tc>
          <w:tcPr>
            <w:tcW w:w="953" w:type="dxa"/>
            <w:hideMark/>
          </w:tcPr>
          <w:p w14:paraId="7EEA1A50" w14:textId="77777777" w:rsidR="00986A4E" w:rsidRPr="009859C7" w:rsidRDefault="00986A4E" w:rsidP="00986A4E">
            <w:pPr>
              <w:contextualSpacing/>
              <w:jc w:val="center"/>
              <w:rPr>
                <w:rFonts w:cs="Times New Roman"/>
                <w:bCs/>
                <w:szCs w:val="22"/>
              </w:rPr>
            </w:pPr>
            <w:r w:rsidRPr="009859C7">
              <w:rPr>
                <w:rFonts w:cs="Times New Roman"/>
                <w:bCs/>
                <w:szCs w:val="22"/>
              </w:rPr>
              <w:t>201</w:t>
            </w:r>
            <w:r>
              <w:rPr>
                <w:rFonts w:cs="Times New Roman"/>
                <w:bCs/>
                <w:szCs w:val="22"/>
              </w:rPr>
              <w:t>9</w:t>
            </w:r>
          </w:p>
        </w:tc>
      </w:tr>
      <w:tr w:rsidR="00986A4E" w:rsidRPr="009859C7" w14:paraId="3E1F686C" w14:textId="77777777" w:rsidTr="00AB6126">
        <w:trPr>
          <w:cantSplit/>
        </w:trPr>
        <w:tc>
          <w:tcPr>
            <w:tcW w:w="3510" w:type="dxa"/>
          </w:tcPr>
          <w:p w14:paraId="0AEA07BF" w14:textId="77777777" w:rsidR="00986A4E" w:rsidRPr="009859C7" w:rsidRDefault="00986A4E" w:rsidP="00986A4E">
            <w:pPr>
              <w:pStyle w:val="acctfourfigures"/>
              <w:contextualSpacing/>
              <w:jc w:val="center"/>
              <w:rPr>
                <w:rFonts w:cs="Times New Roman"/>
                <w:szCs w:val="22"/>
                <w:cs/>
                <w:lang w:bidi="th-TH"/>
              </w:rPr>
            </w:pPr>
          </w:p>
        </w:tc>
        <w:tc>
          <w:tcPr>
            <w:tcW w:w="1905" w:type="dxa"/>
            <w:gridSpan w:val="2"/>
            <w:hideMark/>
          </w:tcPr>
          <w:p w14:paraId="4F37D59F" w14:textId="77777777" w:rsidR="00986A4E" w:rsidRPr="009859C7" w:rsidRDefault="00986A4E" w:rsidP="00986A4E">
            <w:pPr>
              <w:pStyle w:val="acctfourfigures"/>
              <w:tabs>
                <w:tab w:val="clear" w:pos="765"/>
              </w:tabs>
              <w:contextualSpacing/>
              <w:jc w:val="center"/>
              <w:rPr>
                <w:rFonts w:cs="Times New Roman"/>
                <w:i/>
                <w:iCs/>
                <w:szCs w:val="22"/>
              </w:rPr>
            </w:pPr>
            <w:r w:rsidRPr="009859C7">
              <w:rPr>
                <w:rFonts w:cs="Times New Roman"/>
                <w:i/>
                <w:iCs/>
                <w:szCs w:val="22"/>
                <w:lang w:bidi="th-TH"/>
              </w:rPr>
              <w:t>(%)</w:t>
            </w:r>
          </w:p>
        </w:tc>
        <w:tc>
          <w:tcPr>
            <w:tcW w:w="9525" w:type="dxa"/>
            <w:gridSpan w:val="10"/>
          </w:tcPr>
          <w:p w14:paraId="2C0B072F" w14:textId="77777777" w:rsidR="00986A4E" w:rsidRPr="009859C7" w:rsidRDefault="00986A4E" w:rsidP="00986A4E">
            <w:pPr>
              <w:contextualSpacing/>
              <w:jc w:val="center"/>
              <w:rPr>
                <w:rFonts w:cs="Times New Roman"/>
                <w:szCs w:val="22"/>
              </w:rPr>
            </w:pPr>
            <w:r w:rsidRPr="009859C7">
              <w:rPr>
                <w:rFonts w:cs="Times New Roman"/>
                <w:bCs/>
                <w:i/>
                <w:iCs/>
                <w:szCs w:val="22"/>
                <w:lang w:bidi="th-TH"/>
              </w:rPr>
              <w:t>(</w:t>
            </w:r>
            <w:r w:rsidRPr="009859C7">
              <w:rPr>
                <w:rFonts w:cs="Times New Roman"/>
                <w:bCs/>
                <w:i/>
                <w:iCs/>
                <w:szCs w:val="22"/>
              </w:rPr>
              <w:t>in million Baht</w:t>
            </w:r>
            <w:r w:rsidRPr="009859C7">
              <w:rPr>
                <w:rFonts w:cs="Times New Roman"/>
                <w:bCs/>
                <w:i/>
                <w:iCs/>
                <w:szCs w:val="22"/>
                <w:lang w:bidi="th-TH"/>
              </w:rPr>
              <w:t>)</w:t>
            </w:r>
          </w:p>
        </w:tc>
      </w:tr>
      <w:tr w:rsidR="00986A4E" w:rsidRPr="009859C7" w14:paraId="50696687" w14:textId="77777777" w:rsidTr="00AB6126">
        <w:trPr>
          <w:cantSplit/>
        </w:trPr>
        <w:tc>
          <w:tcPr>
            <w:tcW w:w="3510" w:type="dxa"/>
            <w:hideMark/>
          </w:tcPr>
          <w:p w14:paraId="55F5C29C" w14:textId="77777777" w:rsidR="00986A4E" w:rsidRPr="009859C7" w:rsidRDefault="00986A4E" w:rsidP="00986A4E">
            <w:pPr>
              <w:contextualSpacing/>
              <w:rPr>
                <w:rFonts w:cs="Times New Roman"/>
                <w:szCs w:val="22"/>
              </w:rPr>
            </w:pPr>
            <w:r w:rsidRPr="009859C7">
              <w:rPr>
                <w:rFonts w:cs="Times New Roman"/>
                <w:b/>
                <w:bCs/>
                <w:i/>
                <w:iCs/>
                <w:szCs w:val="22"/>
              </w:rPr>
              <w:t>Joint ventures</w:t>
            </w:r>
          </w:p>
        </w:tc>
        <w:tc>
          <w:tcPr>
            <w:tcW w:w="952" w:type="dxa"/>
            <w:vAlign w:val="bottom"/>
          </w:tcPr>
          <w:p w14:paraId="5037D089" w14:textId="77777777" w:rsidR="00986A4E" w:rsidRPr="009859C7" w:rsidRDefault="00986A4E" w:rsidP="00986A4E">
            <w:pPr>
              <w:pStyle w:val="acctfourfigures"/>
              <w:contextualSpacing/>
              <w:jc w:val="center"/>
              <w:rPr>
                <w:rFonts w:cs="Times New Roman"/>
                <w:szCs w:val="22"/>
                <w:cs/>
                <w:lang w:bidi="th-TH"/>
              </w:rPr>
            </w:pPr>
          </w:p>
        </w:tc>
        <w:tc>
          <w:tcPr>
            <w:tcW w:w="953" w:type="dxa"/>
            <w:vAlign w:val="bottom"/>
          </w:tcPr>
          <w:p w14:paraId="0847E6E6" w14:textId="77777777" w:rsidR="00986A4E" w:rsidRPr="009859C7" w:rsidRDefault="00986A4E" w:rsidP="00986A4E">
            <w:pPr>
              <w:pStyle w:val="acctfourfigures"/>
              <w:contextualSpacing/>
              <w:jc w:val="center"/>
              <w:rPr>
                <w:rFonts w:cs="Times New Roman"/>
                <w:szCs w:val="22"/>
              </w:rPr>
            </w:pPr>
          </w:p>
        </w:tc>
        <w:tc>
          <w:tcPr>
            <w:tcW w:w="952" w:type="dxa"/>
            <w:vAlign w:val="bottom"/>
          </w:tcPr>
          <w:p w14:paraId="4971B1D6" w14:textId="77777777" w:rsidR="00986A4E" w:rsidRPr="009859C7" w:rsidRDefault="00986A4E" w:rsidP="00986A4E">
            <w:pPr>
              <w:pStyle w:val="acctfourfigures"/>
              <w:contextualSpacing/>
              <w:jc w:val="center"/>
              <w:rPr>
                <w:rFonts w:cs="Times New Roman"/>
                <w:szCs w:val="22"/>
              </w:rPr>
            </w:pPr>
          </w:p>
        </w:tc>
        <w:tc>
          <w:tcPr>
            <w:tcW w:w="953" w:type="dxa"/>
            <w:vAlign w:val="bottom"/>
          </w:tcPr>
          <w:p w14:paraId="29C045FF" w14:textId="77777777" w:rsidR="00986A4E" w:rsidRPr="009859C7" w:rsidRDefault="00986A4E" w:rsidP="00986A4E">
            <w:pPr>
              <w:pStyle w:val="acctfourfigures"/>
              <w:contextualSpacing/>
              <w:jc w:val="center"/>
              <w:rPr>
                <w:rFonts w:cs="Times New Roman"/>
                <w:szCs w:val="22"/>
              </w:rPr>
            </w:pPr>
          </w:p>
        </w:tc>
        <w:tc>
          <w:tcPr>
            <w:tcW w:w="952" w:type="dxa"/>
            <w:vAlign w:val="bottom"/>
          </w:tcPr>
          <w:p w14:paraId="504A06A7" w14:textId="77777777" w:rsidR="00986A4E" w:rsidRPr="009859C7" w:rsidRDefault="00986A4E" w:rsidP="00986A4E">
            <w:pPr>
              <w:pStyle w:val="acctfourfigures"/>
              <w:contextualSpacing/>
              <w:jc w:val="center"/>
              <w:rPr>
                <w:rFonts w:cs="Times New Roman"/>
                <w:szCs w:val="22"/>
              </w:rPr>
            </w:pPr>
          </w:p>
        </w:tc>
        <w:tc>
          <w:tcPr>
            <w:tcW w:w="953" w:type="dxa"/>
            <w:vAlign w:val="bottom"/>
          </w:tcPr>
          <w:p w14:paraId="42EE054A" w14:textId="77777777" w:rsidR="00986A4E" w:rsidRPr="009859C7" w:rsidRDefault="00986A4E" w:rsidP="00986A4E">
            <w:pPr>
              <w:pStyle w:val="acctfourfigures"/>
              <w:contextualSpacing/>
              <w:jc w:val="center"/>
              <w:rPr>
                <w:rFonts w:cs="Times New Roman"/>
                <w:szCs w:val="22"/>
                <w:rtl/>
                <w:cs/>
              </w:rPr>
            </w:pPr>
          </w:p>
        </w:tc>
        <w:tc>
          <w:tcPr>
            <w:tcW w:w="952" w:type="dxa"/>
            <w:vAlign w:val="bottom"/>
          </w:tcPr>
          <w:p w14:paraId="404DD2CE" w14:textId="77777777" w:rsidR="00986A4E" w:rsidRPr="009859C7" w:rsidRDefault="00986A4E" w:rsidP="00986A4E">
            <w:pPr>
              <w:pStyle w:val="acctfourfigures"/>
              <w:contextualSpacing/>
              <w:jc w:val="center"/>
              <w:rPr>
                <w:rFonts w:cs="Times New Roman"/>
                <w:szCs w:val="22"/>
                <w:rtl/>
                <w:cs/>
              </w:rPr>
            </w:pPr>
          </w:p>
        </w:tc>
        <w:tc>
          <w:tcPr>
            <w:tcW w:w="953" w:type="dxa"/>
            <w:vAlign w:val="bottom"/>
          </w:tcPr>
          <w:p w14:paraId="049D0A66" w14:textId="77777777" w:rsidR="00986A4E" w:rsidRPr="009859C7" w:rsidRDefault="00986A4E" w:rsidP="00986A4E">
            <w:pPr>
              <w:pStyle w:val="acctfourfigures"/>
              <w:contextualSpacing/>
              <w:jc w:val="center"/>
              <w:rPr>
                <w:rFonts w:cs="Times New Roman"/>
                <w:szCs w:val="22"/>
                <w:rtl/>
                <w:cs/>
              </w:rPr>
            </w:pPr>
          </w:p>
        </w:tc>
        <w:tc>
          <w:tcPr>
            <w:tcW w:w="952" w:type="dxa"/>
          </w:tcPr>
          <w:p w14:paraId="17A48B34" w14:textId="77777777" w:rsidR="00986A4E" w:rsidRPr="009859C7" w:rsidRDefault="00986A4E" w:rsidP="00986A4E">
            <w:pPr>
              <w:pStyle w:val="acctfourfigures"/>
              <w:contextualSpacing/>
              <w:jc w:val="center"/>
              <w:rPr>
                <w:rFonts w:cs="Times New Roman"/>
                <w:szCs w:val="22"/>
                <w:rtl/>
                <w:cs/>
              </w:rPr>
            </w:pPr>
          </w:p>
        </w:tc>
        <w:tc>
          <w:tcPr>
            <w:tcW w:w="953" w:type="dxa"/>
          </w:tcPr>
          <w:p w14:paraId="1E7CFA72" w14:textId="77777777" w:rsidR="00986A4E" w:rsidRPr="009859C7" w:rsidRDefault="00986A4E" w:rsidP="00986A4E">
            <w:pPr>
              <w:pStyle w:val="acctfourfigures"/>
              <w:contextualSpacing/>
              <w:jc w:val="center"/>
              <w:rPr>
                <w:rFonts w:cs="Times New Roman"/>
                <w:szCs w:val="22"/>
              </w:rPr>
            </w:pPr>
          </w:p>
        </w:tc>
        <w:tc>
          <w:tcPr>
            <w:tcW w:w="952" w:type="dxa"/>
            <w:vAlign w:val="bottom"/>
          </w:tcPr>
          <w:p w14:paraId="3BA0B5DD" w14:textId="77777777" w:rsidR="00986A4E" w:rsidRPr="009859C7" w:rsidRDefault="00986A4E" w:rsidP="00986A4E">
            <w:pPr>
              <w:pStyle w:val="acctfourfigures"/>
              <w:contextualSpacing/>
              <w:jc w:val="center"/>
              <w:rPr>
                <w:rFonts w:cs="Times New Roman"/>
                <w:szCs w:val="22"/>
              </w:rPr>
            </w:pPr>
          </w:p>
        </w:tc>
        <w:tc>
          <w:tcPr>
            <w:tcW w:w="953" w:type="dxa"/>
            <w:vAlign w:val="bottom"/>
          </w:tcPr>
          <w:p w14:paraId="1F6DBFF2" w14:textId="77777777" w:rsidR="00986A4E" w:rsidRPr="009859C7" w:rsidRDefault="00986A4E" w:rsidP="00986A4E">
            <w:pPr>
              <w:pStyle w:val="acctfourfigures"/>
              <w:contextualSpacing/>
              <w:jc w:val="center"/>
              <w:rPr>
                <w:rFonts w:cs="Times New Roman"/>
                <w:szCs w:val="22"/>
              </w:rPr>
            </w:pPr>
          </w:p>
        </w:tc>
      </w:tr>
      <w:tr w:rsidR="00965F72" w:rsidRPr="009859C7" w14:paraId="1A94495D" w14:textId="77777777" w:rsidTr="00AB6126">
        <w:trPr>
          <w:cantSplit/>
        </w:trPr>
        <w:tc>
          <w:tcPr>
            <w:tcW w:w="3510" w:type="dxa"/>
            <w:vAlign w:val="bottom"/>
            <w:hideMark/>
          </w:tcPr>
          <w:p w14:paraId="768F2B0C" w14:textId="77777777" w:rsidR="00965F72" w:rsidRPr="009859C7" w:rsidRDefault="00965F72" w:rsidP="00965F72">
            <w:pPr>
              <w:contextualSpacing/>
              <w:rPr>
                <w:rFonts w:cs="Times New Roman"/>
                <w:szCs w:val="22"/>
              </w:rPr>
            </w:pPr>
            <w:r w:rsidRPr="009859C7">
              <w:rPr>
                <w:rFonts w:cs="Times New Roman"/>
                <w:szCs w:val="22"/>
              </w:rPr>
              <w:t>Bongkot Marine Services Co</w:t>
            </w:r>
            <w:r w:rsidRPr="009859C7">
              <w:rPr>
                <w:rFonts w:cs="Times New Roman"/>
                <w:szCs w:val="22"/>
                <w:cs/>
                <w:lang w:bidi="th-TH"/>
              </w:rPr>
              <w:t>.</w:t>
            </w:r>
            <w:r w:rsidRPr="009859C7">
              <w:rPr>
                <w:rFonts w:cs="Times New Roman"/>
                <w:szCs w:val="22"/>
              </w:rPr>
              <w:t>, Ltd</w:t>
            </w:r>
            <w:r w:rsidRPr="009859C7">
              <w:rPr>
                <w:rFonts w:cs="Times New Roman"/>
                <w:szCs w:val="22"/>
                <w:cs/>
                <w:lang w:bidi="th-TH"/>
              </w:rPr>
              <w:t>.</w:t>
            </w:r>
          </w:p>
        </w:tc>
        <w:tc>
          <w:tcPr>
            <w:tcW w:w="952" w:type="dxa"/>
            <w:vAlign w:val="bottom"/>
          </w:tcPr>
          <w:p w14:paraId="6D735BAD" w14:textId="6967F7B4" w:rsidR="00965F72" w:rsidRPr="009859C7" w:rsidRDefault="00965F72" w:rsidP="00965F72">
            <w:pPr>
              <w:pStyle w:val="acctmergecolhdg"/>
              <w:tabs>
                <w:tab w:val="decimal" w:pos="540"/>
              </w:tabs>
              <w:contextualSpacing/>
              <w:jc w:val="left"/>
              <w:rPr>
                <w:rFonts w:cs="Times New Roman"/>
                <w:b w:val="0"/>
                <w:szCs w:val="22"/>
              </w:rPr>
            </w:pPr>
            <w:r w:rsidRPr="009859C7">
              <w:rPr>
                <w:rFonts w:cs="Times New Roman"/>
                <w:b w:val="0"/>
                <w:szCs w:val="22"/>
              </w:rPr>
              <w:t>30</w:t>
            </w:r>
            <w:r w:rsidRPr="009859C7">
              <w:rPr>
                <w:rFonts w:cs="Times New Roman"/>
                <w:b w:val="0"/>
                <w:szCs w:val="22"/>
                <w:cs/>
                <w:lang w:bidi="th-TH"/>
              </w:rPr>
              <w:t>.</w:t>
            </w:r>
            <w:r w:rsidRPr="009859C7">
              <w:rPr>
                <w:rFonts w:cs="Times New Roman"/>
                <w:b w:val="0"/>
                <w:szCs w:val="22"/>
              </w:rPr>
              <w:t>00</w:t>
            </w:r>
          </w:p>
        </w:tc>
        <w:tc>
          <w:tcPr>
            <w:tcW w:w="953" w:type="dxa"/>
            <w:vAlign w:val="bottom"/>
            <w:hideMark/>
          </w:tcPr>
          <w:p w14:paraId="7D90E079" w14:textId="77777777" w:rsidR="00965F72" w:rsidRPr="009859C7" w:rsidRDefault="00965F72" w:rsidP="00965F72">
            <w:pPr>
              <w:pStyle w:val="acctmergecolhdg"/>
              <w:tabs>
                <w:tab w:val="decimal" w:pos="540"/>
              </w:tabs>
              <w:contextualSpacing/>
              <w:jc w:val="left"/>
              <w:rPr>
                <w:rFonts w:cs="Times New Roman"/>
                <w:b w:val="0"/>
                <w:szCs w:val="22"/>
              </w:rPr>
            </w:pPr>
            <w:r w:rsidRPr="009859C7">
              <w:rPr>
                <w:rFonts w:cs="Times New Roman"/>
                <w:b w:val="0"/>
                <w:szCs w:val="22"/>
              </w:rPr>
              <w:t>30</w:t>
            </w:r>
            <w:r w:rsidRPr="009859C7">
              <w:rPr>
                <w:rFonts w:cs="Times New Roman"/>
                <w:b w:val="0"/>
                <w:szCs w:val="22"/>
                <w:cs/>
                <w:lang w:bidi="th-TH"/>
              </w:rPr>
              <w:t>.</w:t>
            </w:r>
            <w:r w:rsidRPr="009859C7">
              <w:rPr>
                <w:rFonts w:cs="Times New Roman"/>
                <w:b w:val="0"/>
                <w:szCs w:val="22"/>
              </w:rPr>
              <w:t>00</w:t>
            </w:r>
          </w:p>
        </w:tc>
        <w:tc>
          <w:tcPr>
            <w:tcW w:w="952" w:type="dxa"/>
            <w:vAlign w:val="bottom"/>
          </w:tcPr>
          <w:p w14:paraId="3A008010" w14:textId="60FABF60" w:rsidR="00965F72" w:rsidRPr="009859C7" w:rsidRDefault="00965F72" w:rsidP="00965F72">
            <w:pPr>
              <w:pStyle w:val="acctmergecolhdg"/>
              <w:tabs>
                <w:tab w:val="decimal" w:pos="615"/>
              </w:tabs>
              <w:contextualSpacing/>
              <w:jc w:val="left"/>
              <w:rPr>
                <w:rFonts w:cs="Times New Roman"/>
                <w:b w:val="0"/>
                <w:szCs w:val="22"/>
              </w:rPr>
            </w:pPr>
            <w:r w:rsidRPr="009859C7">
              <w:rPr>
                <w:rFonts w:cs="Times New Roman"/>
                <w:b w:val="0"/>
                <w:szCs w:val="22"/>
              </w:rPr>
              <w:t>240</w:t>
            </w:r>
          </w:p>
        </w:tc>
        <w:tc>
          <w:tcPr>
            <w:tcW w:w="953" w:type="dxa"/>
            <w:vAlign w:val="bottom"/>
            <w:hideMark/>
          </w:tcPr>
          <w:p w14:paraId="403DB443" w14:textId="77777777" w:rsidR="00965F72" w:rsidRPr="009859C7" w:rsidRDefault="00965F72" w:rsidP="00965F72">
            <w:pPr>
              <w:pStyle w:val="acctmergecolhdg"/>
              <w:tabs>
                <w:tab w:val="decimal" w:pos="615"/>
              </w:tabs>
              <w:contextualSpacing/>
              <w:jc w:val="left"/>
              <w:rPr>
                <w:rFonts w:cs="Times New Roman"/>
                <w:b w:val="0"/>
                <w:szCs w:val="22"/>
              </w:rPr>
            </w:pPr>
            <w:r w:rsidRPr="009859C7">
              <w:rPr>
                <w:rFonts w:cs="Times New Roman"/>
                <w:b w:val="0"/>
                <w:szCs w:val="22"/>
              </w:rPr>
              <w:t>240</w:t>
            </w:r>
          </w:p>
        </w:tc>
        <w:tc>
          <w:tcPr>
            <w:tcW w:w="952" w:type="dxa"/>
            <w:vAlign w:val="bottom"/>
          </w:tcPr>
          <w:p w14:paraId="1A394F00" w14:textId="7F01FFCD" w:rsidR="00965F72" w:rsidRPr="009859C7" w:rsidRDefault="00965F72" w:rsidP="00965F72">
            <w:pPr>
              <w:pStyle w:val="acctmergecolhdg"/>
              <w:tabs>
                <w:tab w:val="decimal" w:pos="615"/>
              </w:tabs>
              <w:contextualSpacing/>
              <w:jc w:val="left"/>
              <w:rPr>
                <w:rFonts w:cs="Times New Roman"/>
                <w:b w:val="0"/>
                <w:szCs w:val="22"/>
              </w:rPr>
            </w:pPr>
            <w:r w:rsidRPr="009859C7">
              <w:rPr>
                <w:rFonts w:cs="Times New Roman"/>
                <w:b w:val="0"/>
                <w:szCs w:val="22"/>
              </w:rPr>
              <w:t>72</w:t>
            </w:r>
          </w:p>
        </w:tc>
        <w:tc>
          <w:tcPr>
            <w:tcW w:w="953" w:type="dxa"/>
            <w:vAlign w:val="bottom"/>
            <w:hideMark/>
          </w:tcPr>
          <w:p w14:paraId="2398729E" w14:textId="77777777" w:rsidR="00965F72" w:rsidRPr="009859C7" w:rsidRDefault="00965F72" w:rsidP="00965F72">
            <w:pPr>
              <w:pStyle w:val="acctmergecolhdg"/>
              <w:tabs>
                <w:tab w:val="decimal" w:pos="615"/>
              </w:tabs>
              <w:contextualSpacing/>
              <w:jc w:val="left"/>
              <w:rPr>
                <w:rFonts w:cs="Times New Roman"/>
                <w:b w:val="0"/>
                <w:szCs w:val="22"/>
              </w:rPr>
            </w:pPr>
            <w:r w:rsidRPr="009859C7">
              <w:rPr>
                <w:rFonts w:cs="Times New Roman"/>
                <w:b w:val="0"/>
                <w:szCs w:val="22"/>
              </w:rPr>
              <w:t>72</w:t>
            </w:r>
          </w:p>
        </w:tc>
        <w:tc>
          <w:tcPr>
            <w:tcW w:w="952" w:type="dxa"/>
            <w:vAlign w:val="bottom"/>
          </w:tcPr>
          <w:p w14:paraId="2A71D30B" w14:textId="77777777" w:rsidR="00965F72" w:rsidRPr="009859C7" w:rsidRDefault="00965F72" w:rsidP="00965F72">
            <w:pPr>
              <w:pStyle w:val="acctmergecolhdg"/>
              <w:tabs>
                <w:tab w:val="decimal" w:pos="615"/>
              </w:tabs>
              <w:contextualSpacing/>
              <w:jc w:val="left"/>
              <w:rPr>
                <w:rFonts w:cs="Times New Roman"/>
                <w:b w:val="0"/>
                <w:szCs w:val="22"/>
              </w:rPr>
            </w:pPr>
            <w:r w:rsidRPr="009859C7">
              <w:rPr>
                <w:rFonts w:cs="Times New Roman"/>
                <w:b w:val="0"/>
                <w:szCs w:val="22"/>
                <w:cs/>
                <w:lang w:bidi="th-TH"/>
              </w:rPr>
              <w:t>-</w:t>
            </w:r>
          </w:p>
        </w:tc>
        <w:tc>
          <w:tcPr>
            <w:tcW w:w="953" w:type="dxa"/>
            <w:vAlign w:val="bottom"/>
            <w:hideMark/>
          </w:tcPr>
          <w:p w14:paraId="6BBA16F3" w14:textId="77777777" w:rsidR="00965F72" w:rsidRPr="009859C7" w:rsidRDefault="00965F72" w:rsidP="00965F72">
            <w:pPr>
              <w:pStyle w:val="acctmergecolhdg"/>
              <w:tabs>
                <w:tab w:val="decimal" w:pos="615"/>
              </w:tabs>
              <w:contextualSpacing/>
              <w:jc w:val="left"/>
              <w:rPr>
                <w:rFonts w:cs="Times New Roman"/>
                <w:b w:val="0"/>
                <w:szCs w:val="22"/>
              </w:rPr>
            </w:pPr>
            <w:r w:rsidRPr="009859C7">
              <w:rPr>
                <w:rFonts w:cs="Times New Roman"/>
                <w:b w:val="0"/>
                <w:szCs w:val="22"/>
                <w:cs/>
                <w:lang w:bidi="th-TH"/>
              </w:rPr>
              <w:t>-</w:t>
            </w:r>
          </w:p>
        </w:tc>
        <w:tc>
          <w:tcPr>
            <w:tcW w:w="952" w:type="dxa"/>
            <w:vAlign w:val="bottom"/>
          </w:tcPr>
          <w:p w14:paraId="5D0F4CD4" w14:textId="0338E798" w:rsidR="00965F72" w:rsidRPr="009859C7" w:rsidRDefault="00965F72" w:rsidP="00965F72">
            <w:pPr>
              <w:pStyle w:val="acctmergecolhdg"/>
              <w:tabs>
                <w:tab w:val="decimal" w:pos="615"/>
              </w:tabs>
              <w:contextualSpacing/>
              <w:jc w:val="left"/>
              <w:rPr>
                <w:rFonts w:cs="Times New Roman"/>
                <w:b w:val="0"/>
                <w:szCs w:val="22"/>
              </w:rPr>
            </w:pPr>
            <w:r w:rsidRPr="009859C7">
              <w:rPr>
                <w:rFonts w:cs="Times New Roman"/>
                <w:b w:val="0"/>
                <w:szCs w:val="22"/>
              </w:rPr>
              <w:t>72</w:t>
            </w:r>
          </w:p>
        </w:tc>
        <w:tc>
          <w:tcPr>
            <w:tcW w:w="953" w:type="dxa"/>
            <w:vAlign w:val="bottom"/>
            <w:hideMark/>
          </w:tcPr>
          <w:p w14:paraId="2F03583A" w14:textId="77777777" w:rsidR="00965F72" w:rsidRPr="009859C7" w:rsidRDefault="00965F72" w:rsidP="00965F72">
            <w:pPr>
              <w:pStyle w:val="acctmergecolhdg"/>
              <w:tabs>
                <w:tab w:val="decimal" w:pos="615"/>
              </w:tabs>
              <w:contextualSpacing/>
              <w:jc w:val="left"/>
              <w:rPr>
                <w:rFonts w:cs="Times New Roman"/>
                <w:b w:val="0"/>
                <w:szCs w:val="22"/>
              </w:rPr>
            </w:pPr>
            <w:r w:rsidRPr="009859C7">
              <w:rPr>
                <w:rFonts w:cs="Times New Roman"/>
                <w:b w:val="0"/>
                <w:szCs w:val="22"/>
              </w:rPr>
              <w:t>72</w:t>
            </w:r>
          </w:p>
        </w:tc>
        <w:tc>
          <w:tcPr>
            <w:tcW w:w="952" w:type="dxa"/>
            <w:vAlign w:val="bottom"/>
          </w:tcPr>
          <w:p w14:paraId="2E5C8289" w14:textId="5E670103" w:rsidR="00965F72" w:rsidRPr="009859C7" w:rsidRDefault="00965F72" w:rsidP="00965F72">
            <w:pPr>
              <w:tabs>
                <w:tab w:val="decimal" w:pos="615"/>
                <w:tab w:val="decimal" w:pos="790"/>
              </w:tabs>
              <w:contextualSpacing/>
              <w:jc w:val="right"/>
              <w:rPr>
                <w:rFonts w:cs="Times New Roman"/>
                <w:szCs w:val="22"/>
              </w:rPr>
            </w:pPr>
            <w:r>
              <w:rPr>
                <w:rFonts w:cs="Times New Roman"/>
                <w:szCs w:val="22"/>
              </w:rPr>
              <w:t>-</w:t>
            </w:r>
          </w:p>
        </w:tc>
        <w:tc>
          <w:tcPr>
            <w:tcW w:w="953" w:type="dxa"/>
            <w:vAlign w:val="bottom"/>
            <w:hideMark/>
          </w:tcPr>
          <w:p w14:paraId="2E0896F7" w14:textId="77777777" w:rsidR="00965F72" w:rsidRPr="009859C7" w:rsidRDefault="00965F72" w:rsidP="00965F72">
            <w:pPr>
              <w:tabs>
                <w:tab w:val="decimal" w:pos="615"/>
                <w:tab w:val="decimal" w:pos="790"/>
              </w:tabs>
              <w:contextualSpacing/>
              <w:jc w:val="right"/>
              <w:rPr>
                <w:rFonts w:cs="Times New Roman"/>
                <w:szCs w:val="22"/>
              </w:rPr>
            </w:pPr>
            <w:r w:rsidRPr="009859C7">
              <w:rPr>
                <w:rFonts w:cs="Times New Roman"/>
                <w:szCs w:val="22"/>
              </w:rPr>
              <w:t>15</w:t>
            </w:r>
          </w:p>
        </w:tc>
      </w:tr>
      <w:tr w:rsidR="00965F72" w:rsidRPr="009859C7" w14:paraId="3CC835E6" w14:textId="77777777" w:rsidTr="00AB6126">
        <w:trPr>
          <w:cantSplit/>
        </w:trPr>
        <w:tc>
          <w:tcPr>
            <w:tcW w:w="3510" w:type="dxa"/>
            <w:vAlign w:val="bottom"/>
            <w:hideMark/>
          </w:tcPr>
          <w:p w14:paraId="45CF4123" w14:textId="77777777" w:rsidR="00965F72" w:rsidRPr="009859C7" w:rsidRDefault="00965F72" w:rsidP="00965F72">
            <w:pPr>
              <w:contextualSpacing/>
              <w:rPr>
                <w:rFonts w:cs="Times New Roman"/>
                <w:szCs w:val="22"/>
              </w:rPr>
            </w:pPr>
            <w:r w:rsidRPr="009859C7">
              <w:rPr>
                <w:rFonts w:cs="Times New Roman"/>
                <w:szCs w:val="22"/>
              </w:rPr>
              <w:t>Oam Suk Social Enterprise Co</w:t>
            </w:r>
            <w:r w:rsidRPr="009859C7">
              <w:rPr>
                <w:rFonts w:cs="Times New Roman"/>
                <w:szCs w:val="22"/>
                <w:cs/>
                <w:lang w:bidi="th-TH"/>
              </w:rPr>
              <w:t>.</w:t>
            </w:r>
            <w:r w:rsidRPr="009859C7">
              <w:rPr>
                <w:rFonts w:cs="Times New Roman"/>
                <w:szCs w:val="22"/>
              </w:rPr>
              <w:t>, Ltd</w:t>
            </w:r>
            <w:r w:rsidRPr="009859C7">
              <w:rPr>
                <w:rFonts w:cs="Times New Roman"/>
                <w:szCs w:val="22"/>
                <w:cs/>
                <w:lang w:bidi="th-TH"/>
              </w:rPr>
              <w:t>.</w:t>
            </w:r>
          </w:p>
        </w:tc>
        <w:tc>
          <w:tcPr>
            <w:tcW w:w="952" w:type="dxa"/>
            <w:vAlign w:val="bottom"/>
          </w:tcPr>
          <w:p w14:paraId="3B02B913" w14:textId="5496999E" w:rsidR="00965F72" w:rsidRPr="009859C7" w:rsidRDefault="00965F72" w:rsidP="00965F72">
            <w:pPr>
              <w:pStyle w:val="acctmergecolhdg"/>
              <w:tabs>
                <w:tab w:val="decimal" w:pos="540"/>
              </w:tabs>
              <w:contextualSpacing/>
              <w:jc w:val="left"/>
              <w:rPr>
                <w:rFonts w:cs="Times New Roman"/>
                <w:b w:val="0"/>
                <w:szCs w:val="22"/>
              </w:rPr>
            </w:pPr>
            <w:r w:rsidRPr="009859C7">
              <w:rPr>
                <w:rFonts w:cs="Times New Roman"/>
                <w:b w:val="0"/>
                <w:szCs w:val="22"/>
              </w:rPr>
              <w:t>40</w:t>
            </w:r>
            <w:r w:rsidRPr="009859C7">
              <w:rPr>
                <w:rFonts w:cs="Times New Roman"/>
                <w:b w:val="0"/>
                <w:szCs w:val="22"/>
                <w:cs/>
                <w:lang w:bidi="th-TH"/>
              </w:rPr>
              <w:t>.</w:t>
            </w:r>
            <w:r w:rsidRPr="009859C7">
              <w:rPr>
                <w:rFonts w:cs="Times New Roman"/>
                <w:b w:val="0"/>
                <w:szCs w:val="22"/>
              </w:rPr>
              <w:t>00</w:t>
            </w:r>
          </w:p>
        </w:tc>
        <w:tc>
          <w:tcPr>
            <w:tcW w:w="953" w:type="dxa"/>
            <w:vAlign w:val="bottom"/>
            <w:hideMark/>
          </w:tcPr>
          <w:p w14:paraId="7282F42D" w14:textId="77777777" w:rsidR="00965F72" w:rsidRPr="009859C7" w:rsidRDefault="00965F72" w:rsidP="00965F72">
            <w:pPr>
              <w:pStyle w:val="acctmergecolhdg"/>
              <w:tabs>
                <w:tab w:val="decimal" w:pos="540"/>
              </w:tabs>
              <w:contextualSpacing/>
              <w:jc w:val="left"/>
              <w:rPr>
                <w:rFonts w:cs="Times New Roman"/>
                <w:b w:val="0"/>
                <w:szCs w:val="22"/>
              </w:rPr>
            </w:pPr>
            <w:r w:rsidRPr="009859C7">
              <w:rPr>
                <w:rFonts w:cs="Times New Roman"/>
                <w:b w:val="0"/>
                <w:szCs w:val="22"/>
              </w:rPr>
              <w:t>40</w:t>
            </w:r>
            <w:r w:rsidRPr="009859C7">
              <w:rPr>
                <w:rFonts w:cs="Times New Roman"/>
                <w:b w:val="0"/>
                <w:szCs w:val="22"/>
                <w:cs/>
                <w:lang w:bidi="th-TH"/>
              </w:rPr>
              <w:t>.</w:t>
            </w:r>
            <w:r w:rsidRPr="009859C7">
              <w:rPr>
                <w:rFonts w:cs="Times New Roman"/>
                <w:b w:val="0"/>
                <w:szCs w:val="22"/>
              </w:rPr>
              <w:t>00</w:t>
            </w:r>
          </w:p>
        </w:tc>
        <w:tc>
          <w:tcPr>
            <w:tcW w:w="952" w:type="dxa"/>
          </w:tcPr>
          <w:p w14:paraId="24DE603B" w14:textId="0E8CB931" w:rsidR="00965F72" w:rsidRPr="009859C7" w:rsidRDefault="00965F72" w:rsidP="00965F72">
            <w:pPr>
              <w:pStyle w:val="acctmergecolhdg"/>
              <w:tabs>
                <w:tab w:val="decimal" w:pos="615"/>
              </w:tabs>
              <w:contextualSpacing/>
              <w:jc w:val="left"/>
              <w:rPr>
                <w:rFonts w:cs="Times New Roman"/>
                <w:b w:val="0"/>
                <w:szCs w:val="22"/>
              </w:rPr>
            </w:pPr>
            <w:r w:rsidRPr="009859C7">
              <w:rPr>
                <w:rFonts w:cs="Times New Roman"/>
                <w:b w:val="0"/>
                <w:szCs w:val="22"/>
              </w:rPr>
              <w:t>3</w:t>
            </w:r>
          </w:p>
        </w:tc>
        <w:tc>
          <w:tcPr>
            <w:tcW w:w="953" w:type="dxa"/>
            <w:hideMark/>
          </w:tcPr>
          <w:p w14:paraId="021E70E8" w14:textId="77777777" w:rsidR="00965F72" w:rsidRPr="009859C7" w:rsidRDefault="00965F72" w:rsidP="00965F72">
            <w:pPr>
              <w:pStyle w:val="acctmergecolhdg"/>
              <w:tabs>
                <w:tab w:val="decimal" w:pos="615"/>
              </w:tabs>
              <w:contextualSpacing/>
              <w:jc w:val="left"/>
              <w:rPr>
                <w:rFonts w:cs="Times New Roman"/>
                <w:b w:val="0"/>
                <w:szCs w:val="22"/>
              </w:rPr>
            </w:pPr>
            <w:r w:rsidRPr="009859C7">
              <w:rPr>
                <w:rFonts w:cs="Times New Roman"/>
                <w:b w:val="0"/>
                <w:szCs w:val="22"/>
              </w:rPr>
              <w:t>3</w:t>
            </w:r>
          </w:p>
        </w:tc>
        <w:tc>
          <w:tcPr>
            <w:tcW w:w="952" w:type="dxa"/>
          </w:tcPr>
          <w:p w14:paraId="64DE33F8" w14:textId="0ABF5B14" w:rsidR="00965F72" w:rsidRPr="009859C7" w:rsidRDefault="00965F72" w:rsidP="00965F72">
            <w:pPr>
              <w:pStyle w:val="acctmergecolhdg"/>
              <w:pBdr>
                <w:bottom w:val="single" w:sz="4" w:space="1" w:color="auto"/>
              </w:pBdr>
              <w:tabs>
                <w:tab w:val="decimal" w:pos="615"/>
              </w:tabs>
              <w:contextualSpacing/>
              <w:jc w:val="left"/>
              <w:rPr>
                <w:rFonts w:cs="Times New Roman"/>
                <w:b w:val="0"/>
                <w:szCs w:val="22"/>
              </w:rPr>
            </w:pPr>
            <w:r w:rsidRPr="009859C7">
              <w:rPr>
                <w:rFonts w:cs="Times New Roman"/>
                <w:b w:val="0"/>
                <w:szCs w:val="22"/>
              </w:rPr>
              <w:t>1</w:t>
            </w:r>
          </w:p>
        </w:tc>
        <w:tc>
          <w:tcPr>
            <w:tcW w:w="953" w:type="dxa"/>
            <w:hideMark/>
          </w:tcPr>
          <w:p w14:paraId="3B7C9A12" w14:textId="77777777" w:rsidR="00965F72" w:rsidRPr="009859C7" w:rsidRDefault="00965F72" w:rsidP="00965F72">
            <w:pPr>
              <w:pStyle w:val="acctmergecolhdg"/>
              <w:pBdr>
                <w:bottom w:val="single" w:sz="4" w:space="1" w:color="auto"/>
              </w:pBdr>
              <w:tabs>
                <w:tab w:val="decimal" w:pos="615"/>
              </w:tabs>
              <w:contextualSpacing/>
              <w:jc w:val="left"/>
              <w:rPr>
                <w:rFonts w:cs="Times New Roman"/>
                <w:b w:val="0"/>
                <w:szCs w:val="22"/>
              </w:rPr>
            </w:pPr>
            <w:r w:rsidRPr="009859C7">
              <w:rPr>
                <w:rFonts w:cs="Times New Roman"/>
                <w:b w:val="0"/>
                <w:szCs w:val="22"/>
              </w:rPr>
              <w:t>1</w:t>
            </w:r>
          </w:p>
        </w:tc>
        <w:tc>
          <w:tcPr>
            <w:tcW w:w="952" w:type="dxa"/>
          </w:tcPr>
          <w:p w14:paraId="362F8160" w14:textId="77777777" w:rsidR="00965F72" w:rsidRPr="009859C7" w:rsidRDefault="00965F72" w:rsidP="00965F72">
            <w:pPr>
              <w:pStyle w:val="acctmergecolhdg"/>
              <w:pBdr>
                <w:bottom w:val="single" w:sz="4" w:space="1" w:color="auto"/>
              </w:pBdr>
              <w:tabs>
                <w:tab w:val="decimal" w:pos="615"/>
              </w:tabs>
              <w:contextualSpacing/>
              <w:jc w:val="left"/>
              <w:rPr>
                <w:rFonts w:cs="Times New Roman"/>
                <w:b w:val="0"/>
                <w:szCs w:val="22"/>
              </w:rPr>
            </w:pPr>
            <w:r w:rsidRPr="009859C7">
              <w:rPr>
                <w:rFonts w:cs="Times New Roman"/>
                <w:b w:val="0"/>
                <w:szCs w:val="22"/>
                <w:cs/>
                <w:lang w:bidi="th-TH"/>
              </w:rPr>
              <w:t>-</w:t>
            </w:r>
          </w:p>
        </w:tc>
        <w:tc>
          <w:tcPr>
            <w:tcW w:w="953" w:type="dxa"/>
            <w:hideMark/>
          </w:tcPr>
          <w:p w14:paraId="57831BBC" w14:textId="77777777" w:rsidR="00965F72" w:rsidRPr="009859C7" w:rsidRDefault="00965F72" w:rsidP="00965F72">
            <w:pPr>
              <w:pStyle w:val="acctmergecolhdg"/>
              <w:pBdr>
                <w:bottom w:val="single" w:sz="4" w:space="1" w:color="auto"/>
              </w:pBdr>
              <w:tabs>
                <w:tab w:val="decimal" w:pos="615"/>
              </w:tabs>
              <w:contextualSpacing/>
              <w:jc w:val="left"/>
              <w:rPr>
                <w:rFonts w:cs="Times New Roman"/>
                <w:b w:val="0"/>
                <w:szCs w:val="22"/>
              </w:rPr>
            </w:pPr>
            <w:r w:rsidRPr="009859C7">
              <w:rPr>
                <w:rFonts w:cs="Times New Roman"/>
                <w:b w:val="0"/>
                <w:szCs w:val="22"/>
                <w:cs/>
                <w:lang w:bidi="th-TH"/>
              </w:rPr>
              <w:t>-</w:t>
            </w:r>
          </w:p>
        </w:tc>
        <w:tc>
          <w:tcPr>
            <w:tcW w:w="952" w:type="dxa"/>
          </w:tcPr>
          <w:p w14:paraId="5BCBEFA9" w14:textId="391962B3" w:rsidR="00965F72" w:rsidRPr="009859C7" w:rsidRDefault="00965F72" w:rsidP="00965F72">
            <w:pPr>
              <w:pStyle w:val="acctmergecolhdg"/>
              <w:pBdr>
                <w:bottom w:val="single" w:sz="4" w:space="1" w:color="auto"/>
              </w:pBdr>
              <w:tabs>
                <w:tab w:val="decimal" w:pos="615"/>
              </w:tabs>
              <w:contextualSpacing/>
              <w:jc w:val="left"/>
              <w:rPr>
                <w:rFonts w:cs="Times New Roman"/>
                <w:b w:val="0"/>
                <w:szCs w:val="22"/>
              </w:rPr>
            </w:pPr>
            <w:r w:rsidRPr="009859C7">
              <w:rPr>
                <w:rFonts w:cs="Times New Roman"/>
                <w:b w:val="0"/>
                <w:szCs w:val="22"/>
              </w:rPr>
              <w:t>1</w:t>
            </w:r>
          </w:p>
        </w:tc>
        <w:tc>
          <w:tcPr>
            <w:tcW w:w="953" w:type="dxa"/>
            <w:hideMark/>
          </w:tcPr>
          <w:p w14:paraId="39B6039B" w14:textId="77777777" w:rsidR="00965F72" w:rsidRPr="009859C7" w:rsidRDefault="00965F72" w:rsidP="00965F72">
            <w:pPr>
              <w:pStyle w:val="acctmergecolhdg"/>
              <w:pBdr>
                <w:bottom w:val="single" w:sz="4" w:space="1" w:color="auto"/>
              </w:pBdr>
              <w:tabs>
                <w:tab w:val="decimal" w:pos="615"/>
              </w:tabs>
              <w:contextualSpacing/>
              <w:jc w:val="left"/>
              <w:rPr>
                <w:rFonts w:cs="Times New Roman"/>
                <w:b w:val="0"/>
                <w:szCs w:val="22"/>
              </w:rPr>
            </w:pPr>
            <w:r w:rsidRPr="009859C7">
              <w:rPr>
                <w:rFonts w:cs="Times New Roman"/>
                <w:b w:val="0"/>
                <w:szCs w:val="22"/>
              </w:rPr>
              <w:t>1</w:t>
            </w:r>
          </w:p>
        </w:tc>
        <w:tc>
          <w:tcPr>
            <w:tcW w:w="952" w:type="dxa"/>
            <w:vAlign w:val="bottom"/>
          </w:tcPr>
          <w:p w14:paraId="16B529A7" w14:textId="309EBACA" w:rsidR="00965F72" w:rsidRPr="009859C7" w:rsidRDefault="00965F72" w:rsidP="00965F72">
            <w:pPr>
              <w:pBdr>
                <w:bottom w:val="single" w:sz="4" w:space="1" w:color="auto"/>
              </w:pBdr>
              <w:tabs>
                <w:tab w:val="decimal" w:pos="615"/>
                <w:tab w:val="decimal" w:pos="790"/>
              </w:tabs>
              <w:contextualSpacing/>
              <w:jc w:val="right"/>
              <w:rPr>
                <w:rFonts w:cs="Times New Roman"/>
                <w:szCs w:val="22"/>
              </w:rPr>
            </w:pPr>
            <w:r>
              <w:rPr>
                <w:rFonts w:cs="Times New Roman"/>
                <w:szCs w:val="22"/>
              </w:rPr>
              <w:t>-</w:t>
            </w:r>
          </w:p>
        </w:tc>
        <w:tc>
          <w:tcPr>
            <w:tcW w:w="953" w:type="dxa"/>
            <w:vAlign w:val="bottom"/>
            <w:hideMark/>
          </w:tcPr>
          <w:p w14:paraId="3F0BA510" w14:textId="77777777" w:rsidR="00965F72" w:rsidRPr="009859C7" w:rsidRDefault="00965F72" w:rsidP="00965F72">
            <w:pPr>
              <w:pBdr>
                <w:bottom w:val="single" w:sz="4" w:space="1" w:color="auto"/>
              </w:pBdr>
              <w:tabs>
                <w:tab w:val="decimal" w:pos="615"/>
                <w:tab w:val="decimal" w:pos="790"/>
              </w:tabs>
              <w:contextualSpacing/>
              <w:jc w:val="right"/>
              <w:rPr>
                <w:rFonts w:cs="Times New Roman"/>
                <w:szCs w:val="22"/>
              </w:rPr>
            </w:pPr>
            <w:r w:rsidRPr="009859C7">
              <w:rPr>
                <w:rFonts w:cs="Times New Roman"/>
                <w:szCs w:val="22"/>
                <w:cs/>
                <w:lang w:bidi="th-TH"/>
              </w:rPr>
              <w:t>-</w:t>
            </w:r>
          </w:p>
        </w:tc>
      </w:tr>
      <w:tr w:rsidR="00965F72" w:rsidRPr="009859C7" w14:paraId="17A1F59F" w14:textId="77777777" w:rsidTr="00AB6126">
        <w:trPr>
          <w:cantSplit/>
        </w:trPr>
        <w:tc>
          <w:tcPr>
            <w:tcW w:w="3510" w:type="dxa"/>
            <w:hideMark/>
          </w:tcPr>
          <w:p w14:paraId="67C87F49" w14:textId="77777777" w:rsidR="00965F72" w:rsidRPr="009859C7" w:rsidRDefault="00965F72" w:rsidP="00965F72">
            <w:pPr>
              <w:contextualSpacing/>
              <w:rPr>
                <w:rFonts w:cs="Times New Roman"/>
                <w:b/>
                <w:bCs/>
                <w:szCs w:val="22"/>
              </w:rPr>
            </w:pPr>
            <w:r w:rsidRPr="009859C7">
              <w:rPr>
                <w:rFonts w:cs="Times New Roman"/>
                <w:b/>
                <w:bCs/>
                <w:szCs w:val="22"/>
              </w:rPr>
              <w:t>Total</w:t>
            </w:r>
          </w:p>
        </w:tc>
        <w:tc>
          <w:tcPr>
            <w:tcW w:w="952" w:type="dxa"/>
            <w:vAlign w:val="bottom"/>
          </w:tcPr>
          <w:p w14:paraId="11C7FF58" w14:textId="77777777" w:rsidR="00965F72" w:rsidRPr="009859C7" w:rsidRDefault="00965F72" w:rsidP="00965F72">
            <w:pPr>
              <w:pStyle w:val="acctmergecolhdg"/>
              <w:tabs>
                <w:tab w:val="decimal" w:pos="540"/>
              </w:tabs>
              <w:contextualSpacing/>
              <w:jc w:val="left"/>
              <w:rPr>
                <w:rFonts w:cs="Times New Roman"/>
                <w:bCs/>
                <w:szCs w:val="22"/>
              </w:rPr>
            </w:pPr>
          </w:p>
        </w:tc>
        <w:tc>
          <w:tcPr>
            <w:tcW w:w="953" w:type="dxa"/>
            <w:vAlign w:val="bottom"/>
          </w:tcPr>
          <w:p w14:paraId="409B950E" w14:textId="77777777" w:rsidR="00965F72" w:rsidRPr="009859C7" w:rsidRDefault="00965F72" w:rsidP="00965F72">
            <w:pPr>
              <w:pStyle w:val="acctmergecolhdg"/>
              <w:tabs>
                <w:tab w:val="decimal" w:pos="540"/>
              </w:tabs>
              <w:contextualSpacing/>
              <w:jc w:val="left"/>
              <w:rPr>
                <w:rFonts w:cs="Times New Roman"/>
                <w:bCs/>
                <w:szCs w:val="22"/>
              </w:rPr>
            </w:pPr>
          </w:p>
        </w:tc>
        <w:tc>
          <w:tcPr>
            <w:tcW w:w="952" w:type="dxa"/>
          </w:tcPr>
          <w:p w14:paraId="2BB21BDE" w14:textId="77777777" w:rsidR="00965F72" w:rsidRPr="009859C7" w:rsidRDefault="00965F72" w:rsidP="00965F72">
            <w:pPr>
              <w:pStyle w:val="acctmergecolhdg"/>
              <w:tabs>
                <w:tab w:val="decimal" w:pos="615"/>
              </w:tabs>
              <w:contextualSpacing/>
              <w:jc w:val="left"/>
              <w:rPr>
                <w:rFonts w:cs="Times New Roman"/>
                <w:b w:val="0"/>
                <w:szCs w:val="22"/>
              </w:rPr>
            </w:pPr>
          </w:p>
        </w:tc>
        <w:tc>
          <w:tcPr>
            <w:tcW w:w="953" w:type="dxa"/>
          </w:tcPr>
          <w:p w14:paraId="6AE3EF0F" w14:textId="77777777" w:rsidR="00965F72" w:rsidRPr="009859C7" w:rsidRDefault="00965F72" w:rsidP="00965F72">
            <w:pPr>
              <w:pStyle w:val="acctmergecolhdg"/>
              <w:tabs>
                <w:tab w:val="decimal" w:pos="615"/>
              </w:tabs>
              <w:contextualSpacing/>
              <w:jc w:val="left"/>
              <w:rPr>
                <w:rFonts w:cs="Times New Roman"/>
                <w:b w:val="0"/>
                <w:szCs w:val="22"/>
              </w:rPr>
            </w:pPr>
          </w:p>
        </w:tc>
        <w:tc>
          <w:tcPr>
            <w:tcW w:w="952" w:type="dxa"/>
            <w:vAlign w:val="bottom"/>
          </w:tcPr>
          <w:p w14:paraId="4557035E" w14:textId="6A15CEA0" w:rsidR="00965F72" w:rsidRPr="009859C7" w:rsidRDefault="00965F72" w:rsidP="00965F72">
            <w:pPr>
              <w:pStyle w:val="acctmergecolhdg"/>
              <w:pBdr>
                <w:bottom w:val="double" w:sz="4" w:space="1" w:color="auto"/>
              </w:pBdr>
              <w:tabs>
                <w:tab w:val="decimal" w:pos="615"/>
              </w:tabs>
              <w:contextualSpacing/>
              <w:jc w:val="left"/>
              <w:rPr>
                <w:rFonts w:cs="Times New Roman"/>
                <w:bCs/>
                <w:szCs w:val="22"/>
              </w:rPr>
            </w:pPr>
            <w:r w:rsidRPr="009859C7">
              <w:rPr>
                <w:rFonts w:cs="Times New Roman"/>
                <w:bCs/>
                <w:szCs w:val="22"/>
              </w:rPr>
              <w:t>73</w:t>
            </w:r>
          </w:p>
        </w:tc>
        <w:tc>
          <w:tcPr>
            <w:tcW w:w="953" w:type="dxa"/>
            <w:vAlign w:val="bottom"/>
            <w:hideMark/>
          </w:tcPr>
          <w:p w14:paraId="3628FCCC" w14:textId="77777777" w:rsidR="00965F72" w:rsidRPr="009859C7" w:rsidRDefault="00965F72" w:rsidP="00965F72">
            <w:pPr>
              <w:pStyle w:val="acctmergecolhdg"/>
              <w:pBdr>
                <w:bottom w:val="double" w:sz="4" w:space="1" w:color="auto"/>
              </w:pBdr>
              <w:tabs>
                <w:tab w:val="decimal" w:pos="615"/>
              </w:tabs>
              <w:contextualSpacing/>
              <w:jc w:val="left"/>
              <w:rPr>
                <w:rFonts w:cs="Times New Roman"/>
                <w:bCs/>
                <w:szCs w:val="22"/>
              </w:rPr>
            </w:pPr>
            <w:r w:rsidRPr="009859C7">
              <w:rPr>
                <w:rFonts w:cs="Times New Roman"/>
                <w:bCs/>
                <w:szCs w:val="22"/>
              </w:rPr>
              <w:t>73</w:t>
            </w:r>
          </w:p>
        </w:tc>
        <w:tc>
          <w:tcPr>
            <w:tcW w:w="952" w:type="dxa"/>
          </w:tcPr>
          <w:p w14:paraId="5D76FB2B" w14:textId="77777777" w:rsidR="00965F72" w:rsidRPr="009859C7" w:rsidRDefault="00965F72" w:rsidP="00965F72">
            <w:pPr>
              <w:pStyle w:val="acctmergecolhdg"/>
              <w:pBdr>
                <w:bottom w:val="double" w:sz="4" w:space="1" w:color="auto"/>
              </w:pBdr>
              <w:tabs>
                <w:tab w:val="decimal" w:pos="615"/>
              </w:tabs>
              <w:contextualSpacing/>
              <w:jc w:val="left"/>
              <w:rPr>
                <w:rFonts w:cs="Times New Roman"/>
                <w:bCs/>
                <w:szCs w:val="22"/>
              </w:rPr>
            </w:pPr>
            <w:r w:rsidRPr="009859C7">
              <w:rPr>
                <w:rFonts w:cs="Times New Roman"/>
                <w:bCs/>
                <w:szCs w:val="22"/>
                <w:cs/>
                <w:lang w:bidi="th-TH"/>
              </w:rPr>
              <w:t>-</w:t>
            </w:r>
          </w:p>
        </w:tc>
        <w:tc>
          <w:tcPr>
            <w:tcW w:w="953" w:type="dxa"/>
            <w:hideMark/>
          </w:tcPr>
          <w:p w14:paraId="388E9164" w14:textId="77777777" w:rsidR="00965F72" w:rsidRPr="009859C7" w:rsidRDefault="00965F72" w:rsidP="00965F72">
            <w:pPr>
              <w:pStyle w:val="acctmergecolhdg"/>
              <w:pBdr>
                <w:bottom w:val="double" w:sz="4" w:space="1" w:color="auto"/>
              </w:pBdr>
              <w:tabs>
                <w:tab w:val="decimal" w:pos="615"/>
              </w:tabs>
              <w:contextualSpacing/>
              <w:jc w:val="left"/>
              <w:rPr>
                <w:rFonts w:cs="Times New Roman"/>
                <w:bCs/>
                <w:szCs w:val="22"/>
              </w:rPr>
            </w:pPr>
            <w:r w:rsidRPr="009859C7">
              <w:rPr>
                <w:rFonts w:cs="Times New Roman"/>
                <w:bCs/>
                <w:szCs w:val="22"/>
                <w:cs/>
                <w:lang w:bidi="th-TH"/>
              </w:rPr>
              <w:t>-</w:t>
            </w:r>
          </w:p>
        </w:tc>
        <w:tc>
          <w:tcPr>
            <w:tcW w:w="952" w:type="dxa"/>
            <w:vAlign w:val="bottom"/>
          </w:tcPr>
          <w:p w14:paraId="506C6AF7" w14:textId="1DEC3484" w:rsidR="00965F72" w:rsidRPr="009859C7" w:rsidRDefault="00965F72" w:rsidP="00965F72">
            <w:pPr>
              <w:pStyle w:val="acctmergecolhdg"/>
              <w:pBdr>
                <w:bottom w:val="double" w:sz="4" w:space="1" w:color="auto"/>
              </w:pBdr>
              <w:tabs>
                <w:tab w:val="decimal" w:pos="615"/>
              </w:tabs>
              <w:contextualSpacing/>
              <w:jc w:val="left"/>
              <w:rPr>
                <w:rFonts w:cs="Times New Roman"/>
                <w:bCs/>
                <w:szCs w:val="22"/>
              </w:rPr>
            </w:pPr>
            <w:r w:rsidRPr="009859C7">
              <w:rPr>
                <w:rFonts w:cs="Times New Roman"/>
                <w:bCs/>
                <w:szCs w:val="22"/>
              </w:rPr>
              <w:t>73</w:t>
            </w:r>
          </w:p>
        </w:tc>
        <w:tc>
          <w:tcPr>
            <w:tcW w:w="953" w:type="dxa"/>
            <w:vAlign w:val="bottom"/>
            <w:hideMark/>
          </w:tcPr>
          <w:p w14:paraId="6A506410" w14:textId="77777777" w:rsidR="00965F72" w:rsidRPr="009859C7" w:rsidRDefault="00965F72" w:rsidP="00965F72">
            <w:pPr>
              <w:pStyle w:val="acctmergecolhdg"/>
              <w:pBdr>
                <w:bottom w:val="double" w:sz="4" w:space="1" w:color="auto"/>
              </w:pBdr>
              <w:tabs>
                <w:tab w:val="decimal" w:pos="615"/>
              </w:tabs>
              <w:contextualSpacing/>
              <w:jc w:val="left"/>
              <w:rPr>
                <w:rFonts w:cs="Times New Roman"/>
                <w:bCs/>
                <w:szCs w:val="22"/>
              </w:rPr>
            </w:pPr>
            <w:r w:rsidRPr="009859C7">
              <w:rPr>
                <w:rFonts w:cs="Times New Roman"/>
                <w:bCs/>
                <w:szCs w:val="22"/>
              </w:rPr>
              <w:t>73</w:t>
            </w:r>
          </w:p>
        </w:tc>
        <w:tc>
          <w:tcPr>
            <w:tcW w:w="952" w:type="dxa"/>
            <w:vAlign w:val="bottom"/>
          </w:tcPr>
          <w:p w14:paraId="291BADF4" w14:textId="5470A409" w:rsidR="00965F72" w:rsidRPr="009859C7" w:rsidRDefault="00965F72" w:rsidP="00965F72">
            <w:pPr>
              <w:pBdr>
                <w:bottom w:val="double" w:sz="4" w:space="1" w:color="auto"/>
              </w:pBdr>
              <w:tabs>
                <w:tab w:val="decimal" w:pos="615"/>
                <w:tab w:val="decimal" w:pos="790"/>
              </w:tabs>
              <w:contextualSpacing/>
              <w:jc w:val="right"/>
              <w:rPr>
                <w:rFonts w:cs="Times New Roman"/>
                <w:b/>
                <w:bCs/>
                <w:szCs w:val="22"/>
                <w:rtl/>
                <w:cs/>
              </w:rPr>
            </w:pPr>
            <w:r>
              <w:rPr>
                <w:rFonts w:cs="Times New Roman"/>
                <w:b/>
                <w:bCs/>
                <w:szCs w:val="22"/>
              </w:rPr>
              <w:t>-</w:t>
            </w:r>
          </w:p>
        </w:tc>
        <w:tc>
          <w:tcPr>
            <w:tcW w:w="953" w:type="dxa"/>
            <w:vAlign w:val="bottom"/>
            <w:hideMark/>
          </w:tcPr>
          <w:p w14:paraId="25ED31F3" w14:textId="77777777" w:rsidR="00965F72" w:rsidRPr="009859C7" w:rsidRDefault="00965F72" w:rsidP="00965F72">
            <w:pPr>
              <w:pBdr>
                <w:bottom w:val="double" w:sz="4" w:space="1" w:color="auto"/>
              </w:pBdr>
              <w:tabs>
                <w:tab w:val="decimal" w:pos="615"/>
                <w:tab w:val="decimal" w:pos="790"/>
              </w:tabs>
              <w:contextualSpacing/>
              <w:jc w:val="right"/>
              <w:rPr>
                <w:rFonts w:cs="Times New Roman"/>
                <w:b/>
                <w:bCs/>
                <w:szCs w:val="22"/>
                <w:rtl/>
                <w:cs/>
              </w:rPr>
            </w:pPr>
            <w:r w:rsidRPr="009859C7">
              <w:rPr>
                <w:rFonts w:cs="Times New Roman"/>
                <w:b/>
                <w:bCs/>
                <w:szCs w:val="22"/>
              </w:rPr>
              <w:t>15</w:t>
            </w:r>
          </w:p>
        </w:tc>
      </w:tr>
    </w:tbl>
    <w:p w14:paraId="3B588D09" w14:textId="77777777" w:rsidR="00EB2D8C" w:rsidRPr="009859C7" w:rsidRDefault="00EB2D8C" w:rsidP="00F70B31">
      <w:pPr>
        <w:pStyle w:val="block"/>
        <w:spacing w:after="0" w:line="240" w:lineRule="atLeast"/>
        <w:ind w:left="0" w:right="-512"/>
        <w:rPr>
          <w:rFonts w:cs="Times New Roman"/>
          <w:lang w:val="en-US"/>
        </w:rPr>
      </w:pPr>
    </w:p>
    <w:p w14:paraId="4F27558E" w14:textId="1AA6179C" w:rsidR="00EB2D8C" w:rsidRPr="009859C7" w:rsidRDefault="00EB2D8C" w:rsidP="00EB2D8C">
      <w:pPr>
        <w:pStyle w:val="Heading1"/>
        <w:numPr>
          <w:ilvl w:val="0"/>
          <w:numId w:val="0"/>
        </w:numPr>
        <w:tabs>
          <w:tab w:val="num" w:pos="540"/>
        </w:tabs>
        <w:spacing w:before="0" w:after="0" w:line="240" w:lineRule="atLeast"/>
        <w:rPr>
          <w:rFonts w:cs="Times New Roman"/>
          <w:b w:val="0"/>
          <w:sz w:val="22"/>
          <w:lang w:val="en-US"/>
        </w:rPr>
      </w:pPr>
      <w:r w:rsidRPr="009859C7">
        <w:rPr>
          <w:rFonts w:cs="Times New Roman"/>
          <w:b w:val="0"/>
          <w:sz w:val="22"/>
          <w:lang w:val="en-US"/>
        </w:rPr>
        <w:t>None of the Company</w:t>
      </w:r>
      <w:r w:rsidRPr="009859C7">
        <w:rPr>
          <w:rFonts w:cs="Times New Roman"/>
          <w:b w:val="0"/>
          <w:sz w:val="22"/>
          <w:szCs w:val="22"/>
          <w:cs/>
          <w:lang w:val="en-US" w:bidi="th-TH"/>
        </w:rPr>
        <w:t>’</w:t>
      </w:r>
      <w:r w:rsidRPr="009859C7">
        <w:rPr>
          <w:rFonts w:cs="Times New Roman"/>
          <w:b w:val="0"/>
          <w:sz w:val="22"/>
          <w:lang w:val="en-US"/>
        </w:rPr>
        <w:t>s</w:t>
      </w:r>
      <w:r w:rsidR="00AB6126" w:rsidRPr="009859C7">
        <w:rPr>
          <w:rFonts w:cs="Times New Roman"/>
          <w:b w:val="0"/>
          <w:sz w:val="22"/>
          <w:lang w:val="en-US"/>
        </w:rPr>
        <w:t xml:space="preserve"> </w:t>
      </w:r>
      <w:r w:rsidRPr="009859C7">
        <w:rPr>
          <w:rFonts w:cs="Times New Roman"/>
          <w:b w:val="0"/>
          <w:sz w:val="22"/>
          <w:lang w:val="en-US"/>
        </w:rPr>
        <w:t>equity</w:t>
      </w:r>
      <w:r w:rsidRPr="009859C7">
        <w:rPr>
          <w:rFonts w:cs="Times New Roman"/>
          <w:b w:val="0"/>
          <w:sz w:val="22"/>
          <w:szCs w:val="22"/>
          <w:cs/>
          <w:lang w:val="en-US" w:bidi="th-TH"/>
        </w:rPr>
        <w:t>-</w:t>
      </w:r>
      <w:r w:rsidRPr="009859C7">
        <w:rPr>
          <w:rFonts w:cs="Times New Roman"/>
          <w:b w:val="0"/>
          <w:sz w:val="22"/>
          <w:lang w:val="en-US"/>
        </w:rPr>
        <w:t>accounted investee is publicly listed and consequently does not have published price quotations</w:t>
      </w:r>
      <w:r w:rsidRPr="009859C7">
        <w:rPr>
          <w:rFonts w:cs="Times New Roman"/>
          <w:b w:val="0"/>
          <w:sz w:val="22"/>
          <w:szCs w:val="22"/>
          <w:cs/>
          <w:lang w:val="en-US" w:bidi="th-TH"/>
        </w:rPr>
        <w:t>.</w:t>
      </w:r>
    </w:p>
    <w:p w14:paraId="330A06C6" w14:textId="77777777" w:rsidR="00D92BE1" w:rsidRPr="009859C7" w:rsidRDefault="00D92BE1" w:rsidP="00F70B31">
      <w:pPr>
        <w:pStyle w:val="block"/>
        <w:spacing w:after="0" w:line="240" w:lineRule="atLeast"/>
        <w:ind w:left="0" w:right="-512"/>
        <w:rPr>
          <w:rFonts w:cs="Tahoma"/>
          <w:szCs w:val="22"/>
          <w:cs/>
          <w:lang w:val="en-US" w:bidi="th-TH"/>
        </w:rPr>
        <w:sectPr w:rsidR="00D92BE1" w:rsidRPr="009859C7" w:rsidSect="001655F5">
          <w:pgSz w:w="16840" w:h="11907" w:orient="landscape"/>
          <w:pgMar w:top="691" w:right="1152" w:bottom="576" w:left="1152" w:header="720" w:footer="720" w:gutter="0"/>
          <w:cols w:space="720"/>
        </w:sectPr>
      </w:pPr>
    </w:p>
    <w:p w14:paraId="22B299C5" w14:textId="77777777" w:rsidR="00974689" w:rsidRPr="009859C7" w:rsidRDefault="00974689" w:rsidP="00974689">
      <w:pPr>
        <w:autoSpaceDE w:val="0"/>
        <w:autoSpaceDN w:val="0"/>
        <w:adjustRightInd w:val="0"/>
        <w:spacing w:line="240" w:lineRule="exact"/>
        <w:ind w:left="540"/>
        <w:jc w:val="thaiDistribute"/>
        <w:rPr>
          <w:rFonts w:cs="Times New Roman"/>
          <w:b/>
          <w:bCs/>
        </w:rPr>
      </w:pPr>
      <w:bookmarkStart w:id="2" w:name="_Hlk15647975"/>
      <w:r w:rsidRPr="009859C7">
        <w:rPr>
          <w:rFonts w:cs="Times New Roman"/>
          <w:b/>
          <w:bCs/>
        </w:rPr>
        <w:lastRenderedPageBreak/>
        <w:t>Changes in investments in associates</w:t>
      </w:r>
    </w:p>
    <w:p w14:paraId="38C1EB1D" w14:textId="77777777" w:rsidR="00974689" w:rsidRPr="009859C7" w:rsidRDefault="00974689" w:rsidP="00974689">
      <w:pPr>
        <w:autoSpaceDE w:val="0"/>
        <w:autoSpaceDN w:val="0"/>
        <w:adjustRightInd w:val="0"/>
        <w:spacing w:line="240" w:lineRule="exact"/>
        <w:ind w:left="270"/>
        <w:jc w:val="thaiDistribute"/>
        <w:rPr>
          <w:rFonts w:cs="Times New Roman"/>
        </w:rPr>
      </w:pPr>
    </w:p>
    <w:p w14:paraId="02659B7E" w14:textId="197F63B8" w:rsidR="00974689" w:rsidRPr="009859C7" w:rsidRDefault="00974689" w:rsidP="00974689">
      <w:pPr>
        <w:pStyle w:val="block"/>
        <w:spacing w:after="0" w:line="240" w:lineRule="atLeast"/>
        <w:ind w:left="540"/>
        <w:jc w:val="both"/>
        <w:rPr>
          <w:rFonts w:cs="Times New Roman"/>
          <w:i/>
          <w:iCs/>
          <w:lang w:val="en-US"/>
        </w:rPr>
      </w:pPr>
      <w:r w:rsidRPr="009859C7">
        <w:rPr>
          <w:rFonts w:cs="Times New Roman"/>
          <w:i/>
          <w:iCs/>
          <w:lang w:val="en-US"/>
        </w:rPr>
        <w:t xml:space="preserve">OKEA ASA </w:t>
      </w:r>
    </w:p>
    <w:p w14:paraId="7C48312E" w14:textId="77777777" w:rsidR="00974689" w:rsidRPr="009859C7" w:rsidRDefault="00974689" w:rsidP="00335D88">
      <w:pPr>
        <w:pStyle w:val="block"/>
        <w:spacing w:after="0" w:line="240" w:lineRule="atLeast"/>
        <w:ind w:left="0"/>
        <w:jc w:val="both"/>
        <w:rPr>
          <w:rFonts w:cs="Times New Roman"/>
          <w:i/>
          <w:iCs/>
          <w:lang w:val="en-US"/>
        </w:rPr>
      </w:pPr>
    </w:p>
    <w:bookmarkEnd w:id="2"/>
    <w:p w14:paraId="1512F6AC" w14:textId="493A2487" w:rsidR="007E2185" w:rsidRDefault="000E1599" w:rsidP="000E1599">
      <w:pPr>
        <w:pStyle w:val="block"/>
        <w:spacing w:after="0" w:line="240" w:lineRule="atLeast"/>
        <w:ind w:left="540"/>
        <w:jc w:val="both"/>
        <w:rPr>
          <w:rFonts w:cs="Times New Roman"/>
          <w:lang w:val="en-US"/>
        </w:rPr>
      </w:pPr>
      <w:r w:rsidRPr="000E1599">
        <w:rPr>
          <w:rFonts w:cs="Times New Roman"/>
          <w:lang w:val="en-US"/>
        </w:rPr>
        <w:t xml:space="preserve">On 16 March 2020, OKEA </w:t>
      </w:r>
      <w:r w:rsidR="00335D88">
        <w:rPr>
          <w:rFonts w:cs="Times New Roman"/>
          <w:lang w:val="en-US"/>
        </w:rPr>
        <w:t xml:space="preserve">ASA (“OKEA”) </w:t>
      </w:r>
      <w:r w:rsidRPr="000E1599">
        <w:rPr>
          <w:rFonts w:cs="Times New Roman"/>
          <w:lang w:val="en-US"/>
        </w:rPr>
        <w:t>issued 438,600 rights to purchase additional shares to their directors and employees. As a result, OKEA has 102,502,650 registered and paid-up share capital, which resulting in BCPR</w:t>
      </w:r>
      <w:r w:rsidR="00335D88">
        <w:rPr>
          <w:rFonts w:cs="Times New Roman"/>
          <w:lang w:val="en-US"/>
        </w:rPr>
        <w:t xml:space="preserve"> Pte</w:t>
      </w:r>
      <w:r w:rsidR="00AC5990">
        <w:rPr>
          <w:rFonts w:cs="Times New Roman"/>
          <w:lang w:val="en-US"/>
        </w:rPr>
        <w:t>.</w:t>
      </w:r>
      <w:r w:rsidR="00335D88">
        <w:rPr>
          <w:rFonts w:cs="Times New Roman"/>
          <w:lang w:val="en-US"/>
        </w:rPr>
        <w:t xml:space="preserve"> Ltd.</w:t>
      </w:r>
      <w:r w:rsidRPr="000E1599">
        <w:rPr>
          <w:rFonts w:cs="Times New Roman"/>
          <w:lang w:val="en-US"/>
        </w:rPr>
        <w:t>’s shareholding in OKEA to decrease from 46.52% to 46.32%</w:t>
      </w:r>
      <w:r>
        <w:rPr>
          <w:rFonts w:cs="Times New Roman"/>
          <w:lang w:val="en-US"/>
        </w:rPr>
        <w:t>.</w:t>
      </w:r>
    </w:p>
    <w:p w14:paraId="7D1D3D3A" w14:textId="77777777" w:rsidR="000E1599" w:rsidRPr="009859C7" w:rsidRDefault="000E1599" w:rsidP="000E1599">
      <w:pPr>
        <w:pStyle w:val="block"/>
        <w:spacing w:after="0" w:line="240" w:lineRule="atLeast"/>
        <w:ind w:left="540"/>
        <w:jc w:val="both"/>
        <w:rPr>
          <w:rFonts w:cs="Times New Roman"/>
          <w:szCs w:val="22"/>
          <w:lang w:val="en-US" w:bidi="th-TH"/>
        </w:rPr>
      </w:pPr>
    </w:p>
    <w:p w14:paraId="138DD6B0" w14:textId="77777777" w:rsidR="007E2185" w:rsidRPr="009859C7" w:rsidRDefault="007E2185" w:rsidP="00BF5607">
      <w:pPr>
        <w:pStyle w:val="block"/>
        <w:spacing w:after="0" w:line="240" w:lineRule="atLeast"/>
        <w:ind w:left="540"/>
        <w:jc w:val="both"/>
        <w:rPr>
          <w:rFonts w:cs="Times New Roman"/>
          <w:i/>
          <w:iCs/>
          <w:lang w:val="en-US"/>
        </w:rPr>
      </w:pPr>
      <w:r w:rsidRPr="009859C7">
        <w:rPr>
          <w:rFonts w:cs="Times New Roman"/>
          <w:i/>
          <w:iCs/>
          <w:lang w:val="en-US"/>
        </w:rPr>
        <w:t>Star Energy Group Holding Pte</w:t>
      </w:r>
      <w:r w:rsidRPr="009859C7">
        <w:rPr>
          <w:rFonts w:cs="Times New Roman"/>
          <w:i/>
          <w:iCs/>
          <w:cs/>
          <w:lang w:val="en-US" w:bidi="th-TH"/>
        </w:rPr>
        <w:t xml:space="preserve">. </w:t>
      </w:r>
      <w:r w:rsidRPr="009859C7">
        <w:rPr>
          <w:rFonts w:cs="Times New Roman"/>
          <w:i/>
          <w:iCs/>
          <w:lang w:val="en-US"/>
        </w:rPr>
        <w:t>Ltd</w:t>
      </w:r>
      <w:r w:rsidRPr="009859C7">
        <w:rPr>
          <w:rFonts w:cs="Times New Roman"/>
          <w:i/>
          <w:iCs/>
          <w:cs/>
          <w:lang w:val="en-US" w:bidi="th-TH"/>
        </w:rPr>
        <w:t>.</w:t>
      </w:r>
      <w:r w:rsidRPr="009859C7">
        <w:rPr>
          <w:rFonts w:cs="Times New Roman"/>
          <w:i/>
          <w:iCs/>
          <w:lang w:val="en-US"/>
        </w:rPr>
        <w:t>,</w:t>
      </w:r>
    </w:p>
    <w:p w14:paraId="4371EC3D" w14:textId="77777777" w:rsidR="004A4F56" w:rsidRPr="009859C7" w:rsidRDefault="004A4F56" w:rsidP="00BF5607">
      <w:pPr>
        <w:pStyle w:val="block"/>
        <w:spacing w:after="0" w:line="240" w:lineRule="atLeast"/>
        <w:ind w:left="540"/>
        <w:jc w:val="both"/>
        <w:rPr>
          <w:rFonts w:cs="Times New Roman"/>
          <w:i/>
          <w:iCs/>
          <w:lang w:val="en-US"/>
        </w:rPr>
      </w:pPr>
    </w:p>
    <w:p w14:paraId="481DD9D7" w14:textId="7F5C5C6C" w:rsidR="005974AE" w:rsidRDefault="005974AE" w:rsidP="005974AE">
      <w:pPr>
        <w:pStyle w:val="block"/>
        <w:spacing w:after="0" w:line="240" w:lineRule="atLeast"/>
        <w:ind w:left="540"/>
        <w:jc w:val="both"/>
        <w:rPr>
          <w:rFonts w:cs="Times New Roman"/>
          <w:szCs w:val="22"/>
          <w:lang w:val="en-US" w:bidi="th-TH"/>
        </w:rPr>
      </w:pPr>
      <w:r w:rsidRPr="009859C7">
        <w:rPr>
          <w:rFonts w:cs="Times New Roman"/>
          <w:lang w:val="en-US"/>
        </w:rPr>
        <w:t>During the year ended 31 December 20</w:t>
      </w:r>
      <w:r>
        <w:rPr>
          <w:rFonts w:cs="Times New Roman"/>
          <w:lang w:val="en-US"/>
        </w:rPr>
        <w:t>20</w:t>
      </w:r>
      <w:r w:rsidRPr="009859C7">
        <w:rPr>
          <w:rFonts w:cs="Times New Roman"/>
          <w:lang w:val="en-US"/>
        </w:rPr>
        <w:t>, Star Energy Group Holding Pte</w:t>
      </w:r>
      <w:r w:rsidRPr="009859C7">
        <w:rPr>
          <w:rFonts w:cs="Times New Roman"/>
          <w:szCs w:val="22"/>
          <w:cs/>
          <w:lang w:val="en-US" w:bidi="th-TH"/>
        </w:rPr>
        <w:t xml:space="preserve">. </w:t>
      </w:r>
      <w:r w:rsidRPr="009859C7">
        <w:rPr>
          <w:rFonts w:cs="Times New Roman"/>
          <w:lang w:val="en-US"/>
        </w:rPr>
        <w:t>Ltd</w:t>
      </w:r>
      <w:r w:rsidRPr="009859C7">
        <w:rPr>
          <w:rFonts w:cs="Times New Roman"/>
          <w:szCs w:val="22"/>
          <w:cs/>
          <w:lang w:val="en-US" w:bidi="th-TH"/>
        </w:rPr>
        <w:t xml:space="preserve">. </w:t>
      </w:r>
      <w:r w:rsidRPr="009859C7">
        <w:rPr>
          <w:rFonts w:cs="Times New Roman"/>
          <w:lang w:val="en-US"/>
        </w:rPr>
        <w:t>reduced its registered share capital from USD 8</w:t>
      </w:r>
      <w:r>
        <w:rPr>
          <w:rFonts w:cs="Times New Roman"/>
          <w:lang w:val="en-US"/>
        </w:rPr>
        <w:t>34</w:t>
      </w:r>
      <w:r w:rsidRPr="009859C7">
        <w:rPr>
          <w:rFonts w:cs="Times New Roman"/>
          <w:lang w:val="en-US"/>
        </w:rPr>
        <w:t xml:space="preserve"> million to USD </w:t>
      </w:r>
      <w:r>
        <w:rPr>
          <w:rFonts w:cs="Times New Roman"/>
          <w:lang w:val="en-US"/>
        </w:rPr>
        <w:t>750</w:t>
      </w:r>
      <w:r w:rsidRPr="009859C7">
        <w:rPr>
          <w:rFonts w:cs="Times New Roman"/>
          <w:lang w:val="en-US"/>
        </w:rPr>
        <w:t xml:space="preserve"> million and distributed USD </w:t>
      </w:r>
      <w:r>
        <w:rPr>
          <w:rFonts w:cs="Times New Roman"/>
          <w:lang w:val="en-US"/>
        </w:rPr>
        <w:t>84</w:t>
      </w:r>
      <w:r w:rsidRPr="009859C7">
        <w:rPr>
          <w:rFonts w:cs="Times New Roman"/>
          <w:lang w:val="en-US"/>
        </w:rPr>
        <w:t xml:space="preserve"> million back to its shareholders</w:t>
      </w:r>
      <w:r w:rsidRPr="009859C7">
        <w:rPr>
          <w:rFonts w:cs="Times New Roman"/>
          <w:szCs w:val="22"/>
          <w:cs/>
          <w:lang w:val="en-US" w:bidi="th-TH"/>
        </w:rPr>
        <w:t xml:space="preserve">. </w:t>
      </w:r>
      <w:r w:rsidRPr="009859C7">
        <w:rPr>
          <w:rFonts w:cs="Times New Roman"/>
          <w:lang w:val="en-US"/>
        </w:rPr>
        <w:t>The Group received a distribution based on the Group</w:t>
      </w:r>
      <w:r w:rsidRPr="009859C7">
        <w:rPr>
          <w:rFonts w:cs="Times New Roman"/>
          <w:szCs w:val="22"/>
          <w:cs/>
          <w:lang w:val="en-US" w:bidi="th-TH"/>
        </w:rPr>
        <w:t>’</w:t>
      </w:r>
      <w:r w:rsidRPr="009859C7">
        <w:rPr>
          <w:rFonts w:cs="Times New Roman"/>
          <w:lang w:val="en-US"/>
        </w:rPr>
        <w:t>s ownership interest at 33.33</w:t>
      </w:r>
      <w:r w:rsidRPr="009859C7">
        <w:rPr>
          <w:rFonts w:cs="Times New Roman"/>
          <w:szCs w:val="22"/>
          <w:lang w:val="en-US" w:bidi="th-TH"/>
        </w:rPr>
        <w:t>%</w:t>
      </w:r>
      <w:r w:rsidRPr="009859C7">
        <w:rPr>
          <w:rFonts w:cs="Times New Roman"/>
          <w:lang w:val="en-US"/>
        </w:rPr>
        <w:t>, calculated as USD 2</w:t>
      </w:r>
      <w:r>
        <w:rPr>
          <w:rFonts w:cs="Times New Roman"/>
          <w:lang w:val="en-US"/>
        </w:rPr>
        <w:t>8</w:t>
      </w:r>
      <w:r w:rsidRPr="009859C7">
        <w:rPr>
          <w:rFonts w:cs="Times New Roman"/>
          <w:lang w:val="en-US"/>
        </w:rPr>
        <w:t xml:space="preserve"> million </w:t>
      </w:r>
      <w:r w:rsidRPr="009859C7">
        <w:rPr>
          <w:rFonts w:cs="Times New Roman"/>
          <w:szCs w:val="22"/>
          <w:lang w:val="en-US" w:bidi="th-TH"/>
        </w:rPr>
        <w:t>(</w:t>
      </w:r>
      <w:r w:rsidRPr="009859C7">
        <w:rPr>
          <w:rFonts w:cs="Times New Roman"/>
          <w:lang w:val="en-US"/>
        </w:rPr>
        <w:t xml:space="preserve">equivalent to Baht </w:t>
      </w:r>
      <w:r>
        <w:rPr>
          <w:rFonts w:cs="Times New Roman"/>
          <w:lang w:val="en-US"/>
        </w:rPr>
        <w:t>842</w:t>
      </w:r>
      <w:r w:rsidRPr="009859C7">
        <w:rPr>
          <w:rFonts w:cs="Times New Roman"/>
          <w:lang w:val="en-US"/>
        </w:rPr>
        <w:t xml:space="preserve"> million</w:t>
      </w:r>
      <w:r w:rsidRPr="009859C7">
        <w:rPr>
          <w:rFonts w:cs="Times New Roman"/>
          <w:szCs w:val="22"/>
          <w:lang w:val="en-US" w:bidi="th-TH"/>
        </w:rPr>
        <w:t>)</w:t>
      </w:r>
      <w:r w:rsidRPr="009859C7">
        <w:rPr>
          <w:rFonts w:cs="Times New Roman"/>
          <w:szCs w:val="22"/>
          <w:cs/>
          <w:lang w:val="en-US" w:bidi="th-TH"/>
        </w:rPr>
        <w:t>.</w:t>
      </w:r>
    </w:p>
    <w:p w14:paraId="1552A987" w14:textId="1F3E5120" w:rsidR="003B5751" w:rsidRDefault="003B5751" w:rsidP="005974AE">
      <w:pPr>
        <w:pStyle w:val="block"/>
        <w:spacing w:after="0" w:line="240" w:lineRule="atLeast"/>
        <w:ind w:left="540"/>
        <w:jc w:val="both"/>
        <w:rPr>
          <w:rFonts w:cs="Times New Roman"/>
          <w:szCs w:val="22"/>
          <w:lang w:val="en-US" w:bidi="th-TH"/>
        </w:rPr>
      </w:pPr>
    </w:p>
    <w:p w14:paraId="0A7E4ACE" w14:textId="77777777" w:rsidR="000E1599" w:rsidRPr="00C53A96" w:rsidRDefault="000E1599" w:rsidP="000E1599">
      <w:pPr>
        <w:pStyle w:val="block"/>
        <w:spacing w:after="0" w:line="240" w:lineRule="atLeast"/>
        <w:ind w:left="540"/>
        <w:jc w:val="both"/>
        <w:rPr>
          <w:rFonts w:cs="Times New Roman"/>
          <w:i/>
          <w:iCs/>
          <w:lang w:val="en-US"/>
        </w:rPr>
      </w:pPr>
      <w:r w:rsidRPr="00C53A96">
        <w:rPr>
          <w:rFonts w:cs="Times New Roman"/>
          <w:i/>
          <w:iCs/>
          <w:lang w:val="en-US"/>
        </w:rPr>
        <w:t>WIN Ingredients Co.,</w:t>
      </w:r>
      <w:r w:rsidRPr="00C53A96">
        <w:rPr>
          <w:rFonts w:hint="cs"/>
          <w:i/>
          <w:iCs/>
          <w:cs/>
          <w:lang w:val="en-US" w:bidi="th-TH"/>
        </w:rPr>
        <w:t xml:space="preserve"> </w:t>
      </w:r>
      <w:r w:rsidRPr="00C53A96">
        <w:rPr>
          <w:rFonts w:cs="Times New Roman"/>
          <w:i/>
          <w:iCs/>
          <w:lang w:val="en-US"/>
        </w:rPr>
        <w:t>Ltd</w:t>
      </w:r>
      <w:r w:rsidRPr="00C53A96">
        <w:rPr>
          <w:rFonts w:hint="cs"/>
          <w:i/>
          <w:iCs/>
          <w:cs/>
          <w:lang w:val="en-US" w:bidi="th-TH"/>
        </w:rPr>
        <w:t>.</w:t>
      </w:r>
      <w:r w:rsidRPr="00C53A96">
        <w:rPr>
          <w:rFonts w:cs="Times New Roman"/>
          <w:i/>
          <w:iCs/>
          <w:lang w:val="en-US"/>
        </w:rPr>
        <w:t>,</w:t>
      </w:r>
    </w:p>
    <w:p w14:paraId="2A087523" w14:textId="77777777" w:rsidR="000E1599" w:rsidRPr="00C53A96" w:rsidRDefault="000E1599" w:rsidP="000E1599">
      <w:pPr>
        <w:pStyle w:val="block"/>
        <w:spacing w:after="0" w:line="240" w:lineRule="atLeast"/>
        <w:ind w:left="540"/>
        <w:jc w:val="both"/>
        <w:rPr>
          <w:rFonts w:cs="Times New Roman"/>
          <w:i/>
          <w:iCs/>
          <w:lang w:val="en-US"/>
        </w:rPr>
      </w:pPr>
    </w:p>
    <w:p w14:paraId="34BAEB21" w14:textId="2EDFB186" w:rsidR="003B5751" w:rsidRPr="00335D88" w:rsidRDefault="00335D88" w:rsidP="00335D88">
      <w:pPr>
        <w:ind w:left="540"/>
        <w:jc w:val="thaiDistribute"/>
        <w:rPr>
          <w:rFonts w:cs="Times New Roman"/>
          <w:szCs w:val="22"/>
          <w:lang w:val="en-US" w:bidi="th-TH"/>
        </w:rPr>
      </w:pPr>
      <w:r w:rsidRPr="00335D88">
        <w:rPr>
          <w:rFonts w:cs="Times New Roman"/>
          <w:szCs w:val="22"/>
          <w:lang w:val="en-US" w:bidi="th-TH"/>
        </w:rPr>
        <w:t xml:space="preserve">In August 2020, </w:t>
      </w:r>
      <w:r w:rsidR="00AC5990">
        <w:rPr>
          <w:rFonts w:cs="Times New Roman"/>
          <w:szCs w:val="22"/>
          <w:lang w:val="en-US" w:bidi="th-TH"/>
        </w:rPr>
        <w:t>BBGI Public Company Limited (“BBGI”), which is a subsidiary of thee Group,</w:t>
      </w:r>
      <w:r w:rsidRPr="00335D88">
        <w:rPr>
          <w:rFonts w:cs="Times New Roman"/>
          <w:szCs w:val="22"/>
          <w:lang w:val="en-US" w:bidi="th-TH"/>
        </w:rPr>
        <w:t xml:space="preserve"> established Win Ingredients Co., Ltd. to operate in the business of manufacturing, distributing, importing, exporting biological products and chemicals. In October 2020, </w:t>
      </w:r>
      <w:r w:rsidR="00AC5990">
        <w:rPr>
          <w:rFonts w:cs="Times New Roman"/>
          <w:szCs w:val="22"/>
          <w:lang w:val="en-US" w:bidi="th-TH"/>
        </w:rPr>
        <w:t>BBGI</w:t>
      </w:r>
      <w:r w:rsidRPr="00335D88">
        <w:rPr>
          <w:rFonts w:cs="Times New Roman"/>
          <w:szCs w:val="22"/>
          <w:lang w:val="en-US" w:bidi="th-TH"/>
        </w:rPr>
        <w:t xml:space="preserve"> entered into a joint venture agreement with a certain enterprise.</w:t>
      </w:r>
    </w:p>
    <w:p w14:paraId="2E6CC924" w14:textId="77777777" w:rsidR="00335D88" w:rsidRDefault="00335D88" w:rsidP="005974AE">
      <w:pPr>
        <w:ind w:firstLine="540"/>
        <w:rPr>
          <w:rFonts w:cs="Times New Roman"/>
          <w:szCs w:val="22"/>
        </w:rPr>
      </w:pPr>
    </w:p>
    <w:p w14:paraId="12AF1A57" w14:textId="2EEA9501" w:rsidR="006D5CB2" w:rsidRPr="006D5CB2" w:rsidRDefault="006D5CB2" w:rsidP="00335D88">
      <w:pPr>
        <w:tabs>
          <w:tab w:val="left" w:pos="921"/>
        </w:tabs>
        <w:ind w:firstLine="540"/>
        <w:rPr>
          <w:rFonts w:cs="Times New Roman"/>
          <w:i/>
          <w:iCs/>
          <w:szCs w:val="22"/>
        </w:rPr>
      </w:pPr>
      <w:r w:rsidRPr="00BB7813">
        <w:rPr>
          <w:rFonts w:cs="Times New Roman"/>
          <w:i/>
          <w:iCs/>
          <w:szCs w:val="22"/>
        </w:rPr>
        <w:t>Impairment of investment in indirect associate and investments in subsidiaries</w:t>
      </w:r>
    </w:p>
    <w:p w14:paraId="62923CA4" w14:textId="77777777" w:rsidR="006D5CB2" w:rsidRDefault="006D5CB2" w:rsidP="006D5CB2">
      <w:pPr>
        <w:pStyle w:val="Heading1"/>
        <w:numPr>
          <w:ilvl w:val="0"/>
          <w:numId w:val="0"/>
        </w:numPr>
        <w:spacing w:before="0" w:after="0" w:line="240" w:lineRule="auto"/>
        <w:ind w:left="1170" w:right="650"/>
        <w:jc w:val="thaiDistribute"/>
        <w:rPr>
          <w:rFonts w:cs="Times New Roman"/>
          <w:b w:val="0"/>
          <w:sz w:val="22"/>
          <w:szCs w:val="22"/>
          <w:lang w:bidi="th-TH"/>
        </w:rPr>
      </w:pPr>
    </w:p>
    <w:p w14:paraId="1F2D52E5" w14:textId="565DA412" w:rsidR="006D5CB2" w:rsidRPr="006D5CB2" w:rsidRDefault="006D5CB2" w:rsidP="006D5CB2">
      <w:pPr>
        <w:pStyle w:val="BodyText"/>
        <w:spacing w:after="0" w:line="240" w:lineRule="atLeast"/>
        <w:ind w:left="547"/>
        <w:jc w:val="thaiDistribute"/>
        <w:rPr>
          <w:rFonts w:cs="Times New Roman"/>
          <w:lang w:val="en-US"/>
        </w:rPr>
      </w:pPr>
      <w:r w:rsidRPr="006D5CB2">
        <w:rPr>
          <w:rFonts w:cs="Times New Roman"/>
          <w:lang w:val="en-US"/>
        </w:rPr>
        <w:t>The recoverable amount of investment in OKEA an indirect associate, calculated based on the estimated future cash flows are discounted to their present value. The key assumptions used in the cash flow projections include the oil prices, oil reserve, production profile, discount rates, and capital expenditure. The key assumptions were estimated by the Management. The forecast oil price are based on the world market and upon past experience of the industry. Production profiles are based on a proved and probable reserve and also the long-term view of global supply and demand. The discount rate is derived from weighted average cost of capital of the Group. The capital expenditure was determined based on project management estimation and long-term planning.</w:t>
      </w:r>
    </w:p>
    <w:p w14:paraId="28D1E393" w14:textId="77777777" w:rsidR="006D5CB2" w:rsidRPr="006D5CB2" w:rsidRDefault="006D5CB2" w:rsidP="006D5CB2">
      <w:pPr>
        <w:pStyle w:val="BodyText"/>
        <w:spacing w:after="0" w:line="240" w:lineRule="atLeast"/>
        <w:ind w:left="547"/>
        <w:jc w:val="thaiDistribute"/>
        <w:rPr>
          <w:rFonts w:cs="Times New Roman"/>
          <w:lang w:val="en-US"/>
        </w:rPr>
      </w:pPr>
    </w:p>
    <w:p w14:paraId="171443B7" w14:textId="4B69E24E" w:rsidR="006D5CB2" w:rsidRPr="006D5CB2" w:rsidRDefault="006D5CB2" w:rsidP="006D5CB2">
      <w:pPr>
        <w:pStyle w:val="BodyText"/>
        <w:spacing w:after="0" w:line="240" w:lineRule="atLeast"/>
        <w:ind w:left="547"/>
        <w:jc w:val="thaiDistribute"/>
        <w:rPr>
          <w:rFonts w:cs="Times New Roman"/>
          <w:lang w:val="en-US"/>
        </w:rPr>
      </w:pPr>
      <w:r w:rsidRPr="006D5CB2">
        <w:rPr>
          <w:rFonts w:cs="Times New Roman"/>
          <w:lang w:val="en-US"/>
        </w:rPr>
        <w:t xml:space="preserve">The impairment test has been prepared by the management and found that investment in OKEA ASA, an indirect associate, has the recoverable amount lower than its carrying amount. The Group, therefore, recognised impairment loss of investment in OKEA in the consolidated financial statements for the </w:t>
      </w:r>
      <w:r w:rsidR="00517B31">
        <w:rPr>
          <w:rFonts w:cs="Times New Roman"/>
          <w:lang w:val="en-US"/>
        </w:rPr>
        <w:t>year</w:t>
      </w:r>
      <w:r w:rsidRPr="006D5CB2">
        <w:rPr>
          <w:rFonts w:cs="Times New Roman"/>
          <w:lang w:val="en-US"/>
        </w:rPr>
        <w:t xml:space="preserve"> ended 3</w:t>
      </w:r>
      <w:r w:rsidR="00517B31">
        <w:rPr>
          <w:rFonts w:cs="Times New Roman"/>
          <w:lang w:val="en-US"/>
        </w:rPr>
        <w:t>1 December</w:t>
      </w:r>
      <w:r w:rsidRPr="006D5CB2">
        <w:rPr>
          <w:rFonts w:cs="Times New Roman"/>
          <w:lang w:val="en-US"/>
        </w:rPr>
        <w:t xml:space="preserve"> 2020 amounting to Baht 1,0</w:t>
      </w:r>
      <w:r w:rsidR="00DB018A">
        <w:rPr>
          <w:rFonts w:cs="Times New Roman"/>
          <w:lang w:val="en-US"/>
        </w:rPr>
        <w:t>13</w:t>
      </w:r>
      <w:r w:rsidRPr="006D5CB2">
        <w:rPr>
          <w:rFonts w:cs="Times New Roman"/>
          <w:lang w:val="en-US"/>
        </w:rPr>
        <w:t xml:space="preserve"> million and recognised impairment loss of investment in BCPR Co., Ltd., which is a subsidiary of the Group, in the separate financial statements for the </w:t>
      </w:r>
      <w:r w:rsidR="00517B31">
        <w:rPr>
          <w:rFonts w:cs="Times New Roman"/>
          <w:lang w:val="en-US"/>
        </w:rPr>
        <w:t>year</w:t>
      </w:r>
      <w:r w:rsidRPr="006D5CB2">
        <w:rPr>
          <w:rFonts w:cs="Times New Roman"/>
          <w:lang w:val="en-US"/>
        </w:rPr>
        <w:t xml:space="preserve"> ended 3</w:t>
      </w:r>
      <w:r w:rsidR="00517B31">
        <w:rPr>
          <w:rFonts w:cs="Times New Roman"/>
          <w:lang w:val="en-US"/>
        </w:rPr>
        <w:t>1 December</w:t>
      </w:r>
      <w:r w:rsidRPr="006D5CB2">
        <w:rPr>
          <w:rFonts w:cs="Times New Roman"/>
          <w:lang w:val="en-US"/>
        </w:rPr>
        <w:t xml:space="preserve"> 2020 amounting to Baht 442 million.</w:t>
      </w:r>
    </w:p>
    <w:p w14:paraId="7F7677A1" w14:textId="77777777" w:rsidR="006D5CB2" w:rsidRPr="006D5CB2" w:rsidRDefault="006D5CB2" w:rsidP="006D5CB2">
      <w:pPr>
        <w:pStyle w:val="BodyText"/>
        <w:spacing w:after="0" w:line="240" w:lineRule="atLeast"/>
        <w:ind w:left="547"/>
        <w:jc w:val="thaiDistribute"/>
        <w:rPr>
          <w:rFonts w:cs="Times New Roman"/>
          <w:lang w:val="en-US"/>
        </w:rPr>
      </w:pPr>
    </w:p>
    <w:p w14:paraId="7ED84582" w14:textId="4A949A86" w:rsidR="006D5CB2" w:rsidRPr="006D5CB2" w:rsidRDefault="005974AE" w:rsidP="006D5CB2">
      <w:pPr>
        <w:pStyle w:val="BodyText"/>
        <w:spacing w:after="0" w:line="240" w:lineRule="atLeast"/>
        <w:ind w:left="547"/>
        <w:jc w:val="thaiDistribute"/>
        <w:rPr>
          <w:rFonts w:cs="Times New Roman"/>
          <w:lang w:val="en-US"/>
        </w:rPr>
      </w:pPr>
      <w:r w:rsidRPr="005974AE">
        <w:rPr>
          <w:rFonts w:cs="Times New Roman"/>
          <w:lang w:val="en-US"/>
        </w:rPr>
        <w:t xml:space="preserve">The sensitivity analysis in the key assumption was estimated. The calculations were performed assuming a change to the variable being tested only. It is estimated that if the oil price assumption were to be increased </w:t>
      </w:r>
      <w:r w:rsidRPr="0076073F">
        <w:rPr>
          <w:rFonts w:cs="Times New Roman"/>
          <w:lang w:val="en-US"/>
        </w:rPr>
        <w:t xml:space="preserve">by </w:t>
      </w:r>
      <w:r w:rsidR="00AF4D61">
        <w:rPr>
          <w:rFonts w:cs="Times New Roman"/>
          <w:lang w:val="en-US"/>
        </w:rPr>
        <w:t>25</w:t>
      </w:r>
      <w:r w:rsidR="009A3340" w:rsidRPr="0076073F">
        <w:rPr>
          <w:rFonts w:cs="Times New Roman"/>
          <w:lang w:val="en-US"/>
        </w:rPr>
        <w:t>%</w:t>
      </w:r>
      <w:r w:rsidRPr="0076073F">
        <w:rPr>
          <w:rFonts w:cs="Times New Roman"/>
          <w:lang w:val="en-US"/>
        </w:rPr>
        <w:t>, th</w:t>
      </w:r>
      <w:r w:rsidRPr="005974AE">
        <w:rPr>
          <w:rFonts w:cs="Times New Roman"/>
          <w:lang w:val="en-US"/>
        </w:rPr>
        <w:t>e estimated recoverable amount will be equal to the carrying amount</w:t>
      </w:r>
      <w:r>
        <w:rPr>
          <w:rFonts w:cs="Times New Roman"/>
          <w:lang w:val="en-US"/>
        </w:rPr>
        <w:t>.</w:t>
      </w:r>
    </w:p>
    <w:p w14:paraId="54F8DBCC" w14:textId="77777777" w:rsidR="0023364C" w:rsidRPr="009859C7" w:rsidRDefault="0023364C" w:rsidP="00335D88">
      <w:pPr>
        <w:rPr>
          <w:rFonts w:cs="Times New Roman"/>
          <w:lang w:val="en-US" w:bidi="th-TH"/>
        </w:rPr>
      </w:pPr>
    </w:p>
    <w:p w14:paraId="0771B917" w14:textId="65F5B276" w:rsidR="006B0B93" w:rsidRPr="009859C7" w:rsidRDefault="006B0B93" w:rsidP="00335D88">
      <w:pPr>
        <w:pStyle w:val="BodyText"/>
        <w:spacing w:after="0" w:line="240" w:lineRule="atLeast"/>
        <w:ind w:left="547"/>
        <w:jc w:val="thaiDistribute"/>
        <w:rPr>
          <w:rFonts w:cs="Times New Roman"/>
          <w:lang w:val="en-US"/>
        </w:rPr>
      </w:pPr>
      <w:r w:rsidRPr="009859C7">
        <w:rPr>
          <w:rFonts w:cs="Times New Roman"/>
          <w:lang w:val="en-US"/>
        </w:rPr>
        <w:t>The recoverable amount of investment in associate, Star Energy Group Holdings Pte</w:t>
      </w:r>
      <w:r w:rsidRPr="009859C7">
        <w:rPr>
          <w:rFonts w:cs="Times New Roman"/>
          <w:szCs w:val="22"/>
          <w:cs/>
          <w:lang w:val="en-US" w:bidi="th-TH"/>
        </w:rPr>
        <w:t xml:space="preserve">. </w:t>
      </w:r>
      <w:r w:rsidRPr="009859C7">
        <w:rPr>
          <w:rFonts w:cs="Times New Roman"/>
          <w:lang w:val="en-US"/>
        </w:rPr>
        <w:t>Ltd</w:t>
      </w:r>
      <w:r w:rsidR="00DB1A6F">
        <w:rPr>
          <w:rFonts w:cs="Times New Roman"/>
          <w:szCs w:val="22"/>
          <w:lang w:val="en-US" w:bidi="th-TH"/>
        </w:rPr>
        <w:t>.</w:t>
      </w:r>
      <w:r w:rsidRPr="009859C7">
        <w:rPr>
          <w:rFonts w:cs="Times New Roman"/>
          <w:lang w:val="en-US"/>
        </w:rPr>
        <w:t xml:space="preserve">, </w:t>
      </w:r>
      <w:r w:rsidR="00DB1A6F">
        <w:rPr>
          <w:rFonts w:cs="Times New Roman"/>
          <w:szCs w:val="22"/>
          <w:lang w:val="en-US" w:bidi="th-TH"/>
        </w:rPr>
        <w:t>calculated by</w:t>
      </w:r>
      <w:r w:rsidR="00DB1A6F">
        <w:rPr>
          <w:rFonts w:cs="Times New Roman"/>
          <w:lang w:val="en-US"/>
        </w:rPr>
        <w:t xml:space="preserve"> </w:t>
      </w:r>
      <w:r w:rsidRPr="009859C7">
        <w:rPr>
          <w:rFonts w:cs="Times New Roman"/>
          <w:lang w:val="en-US"/>
        </w:rPr>
        <w:t>discounted future cash flow from the continuing operation of power plants in Indonesia</w:t>
      </w:r>
      <w:r w:rsidR="00DB1A6F">
        <w:rPr>
          <w:rFonts w:cs="Times New Roman"/>
          <w:szCs w:val="22"/>
          <w:lang w:val="en-US" w:bidi="th-TH"/>
        </w:rPr>
        <w:t xml:space="preserve">. </w:t>
      </w:r>
      <w:r w:rsidR="00DB1A6F">
        <w:rPr>
          <w:rFonts w:cs="Times New Roman"/>
          <w:lang w:val="en-US"/>
        </w:rPr>
        <w:t>T</w:t>
      </w:r>
      <w:r w:rsidRPr="009859C7">
        <w:rPr>
          <w:rFonts w:cs="Times New Roman"/>
          <w:lang w:val="en-US"/>
        </w:rPr>
        <w:t>he key assumptions used in the estimation of the future cash flows were based on the concession agreements, power purchase agreements, estimated selling price and production unit of electricity and steam, with reference to historical data and external source such as exchange rate and inflation</w:t>
      </w:r>
      <w:r w:rsidRPr="009859C7">
        <w:rPr>
          <w:rFonts w:cs="Times New Roman"/>
          <w:szCs w:val="22"/>
          <w:cs/>
          <w:lang w:val="en-US" w:bidi="th-TH"/>
        </w:rPr>
        <w:t>.</w:t>
      </w:r>
    </w:p>
    <w:p w14:paraId="176895B5" w14:textId="445F8296" w:rsidR="006B0B93" w:rsidRPr="009859C7" w:rsidRDefault="006B0B93" w:rsidP="00611B22">
      <w:pPr>
        <w:pStyle w:val="BodyText"/>
        <w:spacing w:after="0" w:line="240" w:lineRule="atLeast"/>
        <w:jc w:val="thaiDistribute"/>
        <w:rPr>
          <w:rFonts w:cs="Times New Roman"/>
          <w:lang w:val="en-US"/>
        </w:rPr>
      </w:pPr>
    </w:p>
    <w:p w14:paraId="2243EC4A" w14:textId="05BB49BE" w:rsidR="006B0B93" w:rsidRDefault="006B0B93" w:rsidP="006B0B93">
      <w:pPr>
        <w:pStyle w:val="BodyText"/>
        <w:spacing w:after="0" w:line="240" w:lineRule="atLeast"/>
        <w:ind w:left="547"/>
        <w:jc w:val="thaiDistribute"/>
        <w:rPr>
          <w:rFonts w:cs="Times New Roman"/>
          <w:szCs w:val="22"/>
          <w:lang w:val="en-US" w:bidi="th-TH"/>
        </w:rPr>
      </w:pPr>
      <w:r w:rsidRPr="009859C7">
        <w:rPr>
          <w:rFonts w:cs="Times New Roman"/>
          <w:lang w:val="en-US"/>
        </w:rPr>
        <w:t xml:space="preserve">The impairment testing </w:t>
      </w:r>
      <w:r w:rsidR="00322E7F" w:rsidRPr="009859C7">
        <w:rPr>
          <w:rFonts w:cs="Times New Roman"/>
          <w:lang w:val="en-US"/>
        </w:rPr>
        <w:t>has been prepared by the Group</w:t>
      </w:r>
      <w:r w:rsidRPr="009859C7">
        <w:rPr>
          <w:rFonts w:cs="Times New Roman"/>
          <w:szCs w:val="22"/>
          <w:cs/>
          <w:lang w:val="en-US" w:bidi="th-TH"/>
        </w:rPr>
        <w:t>’</w:t>
      </w:r>
      <w:r w:rsidRPr="009859C7">
        <w:rPr>
          <w:rFonts w:cs="Times New Roman"/>
          <w:lang w:val="en-US"/>
        </w:rPr>
        <w:t>s manage</w:t>
      </w:r>
      <w:r w:rsidR="00365928" w:rsidRPr="009859C7">
        <w:rPr>
          <w:rFonts w:cs="Times New Roman"/>
          <w:lang w:val="en-US"/>
        </w:rPr>
        <w:t>ment</w:t>
      </w:r>
      <w:r w:rsidR="00611B22">
        <w:rPr>
          <w:rFonts w:cs="Times New Roman"/>
          <w:szCs w:val="22"/>
          <w:lang w:val="en-US" w:bidi="th-TH"/>
        </w:rPr>
        <w:t xml:space="preserve"> and found the investment in indirect associates, Star Energy Group Holding Pte</w:t>
      </w:r>
      <w:r w:rsidR="00DB1A6F">
        <w:rPr>
          <w:rFonts w:cs="Times New Roman"/>
          <w:szCs w:val="22"/>
          <w:lang w:val="en-US" w:bidi="th-TH"/>
        </w:rPr>
        <w:t>.</w:t>
      </w:r>
      <w:r w:rsidR="00611B22">
        <w:rPr>
          <w:rFonts w:cs="Times New Roman"/>
          <w:szCs w:val="22"/>
          <w:lang w:val="en-US" w:bidi="th-TH"/>
        </w:rPr>
        <w:t xml:space="preserve"> Ltd. </w:t>
      </w:r>
      <w:r w:rsidR="00DB1A6F">
        <w:rPr>
          <w:rFonts w:cs="Times New Roman"/>
          <w:szCs w:val="22"/>
          <w:lang w:val="en-US" w:bidi="th-TH"/>
        </w:rPr>
        <w:t>h</w:t>
      </w:r>
      <w:r w:rsidR="00611B22">
        <w:rPr>
          <w:rFonts w:cs="Times New Roman"/>
          <w:szCs w:val="22"/>
          <w:lang w:val="en-US" w:bidi="th-TH"/>
        </w:rPr>
        <w:t>ad recoverable amount higher than carrying amount. Therefore, the Group did not recogni</w:t>
      </w:r>
      <w:r w:rsidR="00DB1A6F">
        <w:rPr>
          <w:rFonts w:cs="Times New Roman"/>
          <w:szCs w:val="22"/>
          <w:lang w:val="en-US" w:bidi="th-TH"/>
        </w:rPr>
        <w:t>s</w:t>
      </w:r>
      <w:r w:rsidR="00611B22">
        <w:rPr>
          <w:rFonts w:cs="Times New Roman"/>
          <w:szCs w:val="22"/>
          <w:lang w:val="en-US" w:bidi="th-TH"/>
        </w:rPr>
        <w:t>e loss from impairment of investment.</w:t>
      </w:r>
    </w:p>
    <w:p w14:paraId="7C51CF22" w14:textId="698453F2" w:rsidR="00611B22" w:rsidRDefault="00611B22" w:rsidP="006B0B93">
      <w:pPr>
        <w:pStyle w:val="BodyText"/>
        <w:spacing w:after="0" w:line="240" w:lineRule="atLeast"/>
        <w:ind w:left="547"/>
        <w:jc w:val="thaiDistribute"/>
        <w:rPr>
          <w:rFonts w:cs="Times New Roman"/>
          <w:szCs w:val="22"/>
          <w:lang w:val="en-US" w:bidi="th-TH"/>
        </w:rPr>
      </w:pPr>
    </w:p>
    <w:p w14:paraId="0E7D25FA" w14:textId="62864038" w:rsidR="00611B22" w:rsidRPr="005974AE" w:rsidRDefault="00611B22" w:rsidP="006B0B93">
      <w:pPr>
        <w:pStyle w:val="BodyText"/>
        <w:spacing w:after="0" w:line="240" w:lineRule="atLeast"/>
        <w:ind w:left="547"/>
        <w:jc w:val="thaiDistribute"/>
        <w:rPr>
          <w:rFonts w:cstheme="minorBidi"/>
          <w:cs/>
          <w:lang w:val="en-US" w:bidi="th-TH"/>
        </w:rPr>
      </w:pPr>
      <w:r>
        <w:rPr>
          <w:rFonts w:cs="Times New Roman"/>
          <w:szCs w:val="22"/>
          <w:lang w:val="en-US" w:bidi="th-TH"/>
        </w:rPr>
        <w:lastRenderedPageBreak/>
        <w:t>The sensitivity analysis in the key assumption was estimated. The calculation were performed assuming a change to the variable being tested only. It is estimated that if the discount rate assumption were to be increased by 0.6% - 0.7%, found no impairment.</w:t>
      </w:r>
    </w:p>
    <w:p w14:paraId="7E62AF8A" w14:textId="77777777" w:rsidR="007236F2" w:rsidRPr="009859C7" w:rsidRDefault="007236F2" w:rsidP="00CD3693">
      <w:pPr>
        <w:pStyle w:val="BodyText"/>
        <w:spacing w:after="0" w:line="240" w:lineRule="atLeast"/>
        <w:jc w:val="thaiDistribute"/>
        <w:rPr>
          <w:rFonts w:cs="Times New Roman"/>
          <w:i/>
          <w:iCs/>
          <w:szCs w:val="22"/>
        </w:rPr>
      </w:pPr>
    </w:p>
    <w:p w14:paraId="2AF541A3" w14:textId="77777777" w:rsidR="00322E7F" w:rsidRPr="009859C7" w:rsidRDefault="003F02CB" w:rsidP="003B2C57">
      <w:pPr>
        <w:pStyle w:val="BodyText"/>
        <w:spacing w:after="0" w:line="240" w:lineRule="atLeast"/>
        <w:ind w:left="547"/>
        <w:jc w:val="thaiDistribute"/>
        <w:rPr>
          <w:rFonts w:cs="Times New Roman"/>
          <w:i/>
          <w:iCs/>
          <w:lang w:val="en-US"/>
        </w:rPr>
      </w:pPr>
      <w:r w:rsidRPr="009859C7">
        <w:rPr>
          <w:rFonts w:cs="Times New Roman"/>
          <w:i/>
          <w:iCs/>
          <w:szCs w:val="22"/>
        </w:rPr>
        <w:t>Associates</w:t>
      </w:r>
    </w:p>
    <w:p w14:paraId="1DE3D179" w14:textId="77777777" w:rsidR="003F02CB" w:rsidRPr="009859C7" w:rsidRDefault="003F02CB" w:rsidP="003B2C57">
      <w:pPr>
        <w:pStyle w:val="BodyText"/>
        <w:spacing w:after="0" w:line="240" w:lineRule="atLeast"/>
        <w:ind w:left="547"/>
        <w:jc w:val="thaiDistribute"/>
        <w:rPr>
          <w:rFonts w:cs="Times New Roman"/>
          <w:i/>
          <w:iCs/>
          <w:lang w:val="en-US"/>
        </w:rPr>
      </w:pPr>
    </w:p>
    <w:p w14:paraId="47E7DED5" w14:textId="77777777" w:rsidR="00322E7F" w:rsidRPr="009859C7" w:rsidRDefault="003F02CB" w:rsidP="00C30755">
      <w:pPr>
        <w:pStyle w:val="BodyText"/>
        <w:spacing w:after="0" w:line="240" w:lineRule="atLeast"/>
        <w:ind w:left="547"/>
        <w:jc w:val="thaiDistribute"/>
        <w:rPr>
          <w:rFonts w:cs="Times New Roman"/>
          <w:lang w:val="en-US"/>
        </w:rPr>
      </w:pPr>
      <w:r w:rsidRPr="009859C7">
        <w:rPr>
          <w:rFonts w:cs="Times New Roman"/>
          <w:lang w:val="en-US"/>
        </w:rPr>
        <w:t>The following table summaries the financial information of the associates as included in their own financial statements, adjusted for fair value adjustments at acquisition and differences in accounting policies</w:t>
      </w:r>
      <w:r w:rsidRPr="009859C7">
        <w:rPr>
          <w:rFonts w:cs="Times New Roman"/>
          <w:szCs w:val="22"/>
          <w:cs/>
          <w:lang w:val="en-US" w:bidi="th-TH"/>
        </w:rPr>
        <w:t xml:space="preserve">. </w:t>
      </w:r>
      <w:r w:rsidRPr="009859C7">
        <w:rPr>
          <w:rFonts w:cs="Times New Roman"/>
          <w:lang w:val="en-US"/>
        </w:rPr>
        <w:t>The table also reconciles the summari</w:t>
      </w:r>
      <w:r w:rsidR="00C30755" w:rsidRPr="009859C7">
        <w:rPr>
          <w:rFonts w:cs="Times New Roman"/>
          <w:lang w:val="en-US"/>
        </w:rPr>
        <w:t>s</w:t>
      </w:r>
      <w:r w:rsidRPr="009859C7">
        <w:rPr>
          <w:rFonts w:cs="Times New Roman"/>
          <w:lang w:val="en-US"/>
        </w:rPr>
        <w:t>ed financial information to the carrying amount of the Group</w:t>
      </w:r>
      <w:r w:rsidRPr="009859C7">
        <w:rPr>
          <w:rFonts w:cs="Times New Roman"/>
          <w:szCs w:val="22"/>
          <w:cs/>
          <w:lang w:val="en-US" w:bidi="th-TH"/>
        </w:rPr>
        <w:t>’</w:t>
      </w:r>
      <w:r w:rsidRPr="009859C7">
        <w:rPr>
          <w:rFonts w:cs="Times New Roman"/>
          <w:lang w:val="en-US"/>
        </w:rPr>
        <w:t>s interest in these companies</w:t>
      </w:r>
      <w:r w:rsidRPr="009859C7">
        <w:rPr>
          <w:rFonts w:cs="Times New Roman"/>
          <w:szCs w:val="22"/>
          <w:cs/>
          <w:lang w:val="en-US" w:bidi="th-TH"/>
        </w:rPr>
        <w:t>.</w:t>
      </w:r>
    </w:p>
    <w:tbl>
      <w:tblPr>
        <w:tblpPr w:leftFromText="180" w:rightFromText="180" w:vertAnchor="text" w:horzAnchor="page" w:tblpX="1603" w:tblpY="210"/>
        <w:tblW w:w="9498" w:type="dxa"/>
        <w:tblLayout w:type="fixed"/>
        <w:tblLook w:val="04A0" w:firstRow="1" w:lastRow="0" w:firstColumn="1" w:lastColumn="0" w:noHBand="0" w:noVBand="1"/>
      </w:tblPr>
      <w:tblGrid>
        <w:gridCol w:w="4248"/>
        <w:gridCol w:w="1300"/>
        <w:gridCol w:w="1256"/>
        <w:gridCol w:w="1345"/>
        <w:gridCol w:w="1349"/>
      </w:tblGrid>
      <w:tr w:rsidR="008E5E26" w:rsidRPr="009859C7" w14:paraId="51438D2B" w14:textId="77777777" w:rsidTr="00AB6126">
        <w:trPr>
          <w:trHeight w:val="20"/>
          <w:tblHeader/>
        </w:trPr>
        <w:tc>
          <w:tcPr>
            <w:tcW w:w="4248" w:type="dxa"/>
            <w:shd w:val="clear" w:color="auto" w:fill="auto"/>
          </w:tcPr>
          <w:p w14:paraId="255C5CFC" w14:textId="77777777" w:rsidR="008E5E26" w:rsidRPr="009859C7" w:rsidRDefault="008E5E26" w:rsidP="00AB6126">
            <w:pPr>
              <w:tabs>
                <w:tab w:val="decimal" w:pos="540"/>
                <w:tab w:val="left" w:pos="988"/>
              </w:tabs>
              <w:contextualSpacing/>
              <w:rPr>
                <w:rFonts w:cs="Times New Roman"/>
                <w:b/>
                <w:bCs/>
                <w:szCs w:val="22"/>
                <w:rtl/>
                <w:cs/>
              </w:rPr>
            </w:pPr>
          </w:p>
        </w:tc>
        <w:tc>
          <w:tcPr>
            <w:tcW w:w="2556" w:type="dxa"/>
            <w:gridSpan w:val="2"/>
            <w:vAlign w:val="bottom"/>
          </w:tcPr>
          <w:p w14:paraId="6367ED96" w14:textId="77777777" w:rsidR="008E5E26" w:rsidRPr="009859C7" w:rsidRDefault="008E5E26" w:rsidP="00AB6126">
            <w:pPr>
              <w:pStyle w:val="acctfourfigures"/>
              <w:tabs>
                <w:tab w:val="clear" w:pos="765"/>
                <w:tab w:val="decimal" w:pos="540"/>
                <w:tab w:val="center" w:pos="2060"/>
                <w:tab w:val="right" w:pos="4121"/>
              </w:tabs>
              <w:contextualSpacing/>
              <w:jc w:val="center"/>
              <w:rPr>
                <w:rFonts w:eastAsia="Calibri" w:cs="Times New Roman"/>
                <w:b/>
                <w:bCs/>
                <w:szCs w:val="22"/>
                <w:lang w:val="en-US" w:eastAsia="en-GB" w:bidi="th-TH"/>
              </w:rPr>
            </w:pPr>
            <w:r w:rsidRPr="009859C7">
              <w:rPr>
                <w:rFonts w:eastAsia="Calibri" w:cs="Times New Roman"/>
                <w:b/>
                <w:bCs/>
                <w:szCs w:val="22"/>
                <w:lang w:eastAsia="en-GB" w:bidi="th-TH"/>
              </w:rPr>
              <w:t>OKEA ASA</w:t>
            </w:r>
            <w:r w:rsidR="00AB6126" w:rsidRPr="009859C7">
              <w:rPr>
                <w:rFonts w:eastAsia="Calibri" w:cs="Times New Roman"/>
                <w:b/>
                <w:bCs/>
                <w:szCs w:val="22"/>
                <w:cs/>
                <w:lang w:eastAsia="en-GB" w:bidi="th-TH"/>
              </w:rPr>
              <w:t>.</w:t>
            </w:r>
          </w:p>
        </w:tc>
        <w:tc>
          <w:tcPr>
            <w:tcW w:w="2694" w:type="dxa"/>
            <w:gridSpan w:val="2"/>
            <w:vAlign w:val="bottom"/>
          </w:tcPr>
          <w:p w14:paraId="25127C9E" w14:textId="77777777" w:rsidR="008E5E26" w:rsidRPr="009859C7" w:rsidRDefault="008E5E26" w:rsidP="00AB6126">
            <w:pPr>
              <w:pStyle w:val="acctfourfigures"/>
              <w:tabs>
                <w:tab w:val="clear" w:pos="765"/>
                <w:tab w:val="decimal" w:pos="540"/>
                <w:tab w:val="center" w:pos="2060"/>
                <w:tab w:val="right" w:pos="4121"/>
              </w:tabs>
              <w:contextualSpacing/>
              <w:jc w:val="center"/>
              <w:rPr>
                <w:rFonts w:eastAsia="Calibri" w:cs="Times New Roman"/>
                <w:b/>
                <w:bCs/>
                <w:szCs w:val="22"/>
                <w:lang w:val="en-US" w:eastAsia="en-GB" w:bidi="th-TH"/>
              </w:rPr>
            </w:pPr>
            <w:r w:rsidRPr="009859C7">
              <w:rPr>
                <w:rFonts w:eastAsia="Calibri" w:cs="Times New Roman"/>
                <w:b/>
                <w:bCs/>
                <w:szCs w:val="22"/>
                <w:lang w:eastAsia="en-GB" w:bidi="th-TH"/>
              </w:rPr>
              <w:t xml:space="preserve">Star Energy Group </w:t>
            </w:r>
            <w:r w:rsidRPr="009859C7">
              <w:rPr>
                <w:rFonts w:eastAsia="Calibri" w:cs="Times New Roman"/>
                <w:b/>
                <w:bCs/>
                <w:szCs w:val="22"/>
                <w:lang w:eastAsia="en-GB" w:bidi="th-TH"/>
              </w:rPr>
              <w:br/>
              <w:t>Holdings Pte</w:t>
            </w:r>
            <w:r w:rsidRPr="009859C7">
              <w:rPr>
                <w:rFonts w:eastAsia="Calibri" w:cs="Times New Roman"/>
                <w:b/>
                <w:bCs/>
                <w:szCs w:val="22"/>
                <w:cs/>
                <w:lang w:eastAsia="en-GB" w:bidi="th-TH"/>
              </w:rPr>
              <w:t xml:space="preserve">. </w:t>
            </w:r>
            <w:r w:rsidRPr="009859C7">
              <w:rPr>
                <w:rFonts w:eastAsia="Calibri" w:cs="Times New Roman"/>
                <w:b/>
                <w:bCs/>
                <w:szCs w:val="22"/>
                <w:lang w:eastAsia="en-GB" w:bidi="th-TH"/>
              </w:rPr>
              <w:t>Ltd</w:t>
            </w:r>
            <w:r w:rsidR="00AB6126" w:rsidRPr="009859C7">
              <w:rPr>
                <w:rFonts w:eastAsia="Calibri" w:cs="Times New Roman"/>
                <w:b/>
                <w:bCs/>
                <w:szCs w:val="22"/>
                <w:cs/>
                <w:lang w:eastAsia="en-GB" w:bidi="th-TH"/>
              </w:rPr>
              <w:t>.</w:t>
            </w:r>
          </w:p>
        </w:tc>
      </w:tr>
      <w:tr w:rsidR="008E5E26" w:rsidRPr="009859C7" w14:paraId="2C2E2CB1" w14:textId="77777777" w:rsidTr="00AB6126">
        <w:trPr>
          <w:trHeight w:val="20"/>
          <w:tblHeader/>
        </w:trPr>
        <w:tc>
          <w:tcPr>
            <w:tcW w:w="4248" w:type="dxa"/>
            <w:shd w:val="clear" w:color="auto" w:fill="auto"/>
          </w:tcPr>
          <w:p w14:paraId="278B874F" w14:textId="77777777" w:rsidR="008E5E26" w:rsidRPr="009859C7" w:rsidRDefault="008E5E26" w:rsidP="00AB6126">
            <w:pPr>
              <w:tabs>
                <w:tab w:val="decimal" w:pos="540"/>
                <w:tab w:val="left" w:pos="988"/>
              </w:tabs>
              <w:contextualSpacing/>
              <w:rPr>
                <w:rFonts w:cs="Times New Roman"/>
                <w:b/>
                <w:bCs/>
                <w:szCs w:val="22"/>
                <w:rtl/>
                <w:cs/>
              </w:rPr>
            </w:pPr>
          </w:p>
        </w:tc>
        <w:tc>
          <w:tcPr>
            <w:tcW w:w="1300" w:type="dxa"/>
          </w:tcPr>
          <w:p w14:paraId="2ED2AFA0" w14:textId="77777777" w:rsidR="008E5E26" w:rsidRPr="001A5EE4" w:rsidRDefault="008E5E26" w:rsidP="00AB6126">
            <w:pPr>
              <w:contextualSpacing/>
              <w:jc w:val="center"/>
              <w:rPr>
                <w:rFonts w:cstheme="minorBidi"/>
                <w:bCs/>
                <w:szCs w:val="28"/>
                <w:lang w:val="en-US" w:bidi="th-TH"/>
              </w:rPr>
            </w:pPr>
            <w:r w:rsidRPr="009859C7">
              <w:rPr>
                <w:rFonts w:cs="Times New Roman"/>
                <w:bCs/>
                <w:szCs w:val="28"/>
                <w:lang w:val="en-US" w:bidi="th-TH"/>
              </w:rPr>
              <w:t>20</w:t>
            </w:r>
            <w:r w:rsidR="001A5EE4">
              <w:rPr>
                <w:rFonts w:cstheme="minorBidi"/>
                <w:bCs/>
                <w:szCs w:val="28"/>
                <w:lang w:val="en-US" w:bidi="th-TH"/>
              </w:rPr>
              <w:t>20</w:t>
            </w:r>
          </w:p>
        </w:tc>
        <w:tc>
          <w:tcPr>
            <w:tcW w:w="1256" w:type="dxa"/>
          </w:tcPr>
          <w:p w14:paraId="63A8635E" w14:textId="77777777" w:rsidR="008E5E26" w:rsidRPr="009859C7" w:rsidRDefault="008E5E26" w:rsidP="00AB6126">
            <w:pPr>
              <w:contextualSpacing/>
              <w:jc w:val="center"/>
              <w:rPr>
                <w:rFonts w:cs="Times New Roman"/>
                <w:bCs/>
                <w:szCs w:val="28"/>
                <w:lang w:val="en-US" w:bidi="th-TH"/>
              </w:rPr>
            </w:pPr>
            <w:r w:rsidRPr="009859C7">
              <w:rPr>
                <w:rFonts w:cs="Times New Roman"/>
                <w:bCs/>
                <w:szCs w:val="28"/>
                <w:lang w:val="en-US" w:bidi="th-TH"/>
              </w:rPr>
              <w:t>201</w:t>
            </w:r>
            <w:r w:rsidR="001A5EE4">
              <w:rPr>
                <w:rFonts w:cs="Times New Roman"/>
                <w:bCs/>
                <w:szCs w:val="28"/>
                <w:lang w:val="en-US" w:bidi="th-TH"/>
              </w:rPr>
              <w:t>9</w:t>
            </w:r>
          </w:p>
        </w:tc>
        <w:tc>
          <w:tcPr>
            <w:tcW w:w="1345" w:type="dxa"/>
            <w:vAlign w:val="bottom"/>
          </w:tcPr>
          <w:p w14:paraId="4DF8E99C" w14:textId="77777777" w:rsidR="008E5E26" w:rsidRPr="009859C7" w:rsidRDefault="008E5E26" w:rsidP="00AB6126">
            <w:pPr>
              <w:contextualSpacing/>
              <w:jc w:val="center"/>
              <w:rPr>
                <w:rFonts w:cs="Times New Roman"/>
                <w:bCs/>
                <w:szCs w:val="22"/>
              </w:rPr>
            </w:pPr>
            <w:r w:rsidRPr="009859C7">
              <w:rPr>
                <w:rFonts w:cs="Times New Roman"/>
                <w:bCs/>
                <w:szCs w:val="22"/>
              </w:rPr>
              <w:t>20</w:t>
            </w:r>
            <w:r w:rsidR="001A5EE4">
              <w:rPr>
                <w:rFonts w:cs="Times New Roman"/>
                <w:bCs/>
                <w:szCs w:val="22"/>
              </w:rPr>
              <w:t>20</w:t>
            </w:r>
          </w:p>
        </w:tc>
        <w:tc>
          <w:tcPr>
            <w:tcW w:w="1349" w:type="dxa"/>
            <w:vAlign w:val="bottom"/>
          </w:tcPr>
          <w:p w14:paraId="6126E50E" w14:textId="77777777" w:rsidR="008E5E26" w:rsidRPr="009859C7" w:rsidRDefault="008E5E26" w:rsidP="00AB6126">
            <w:pPr>
              <w:contextualSpacing/>
              <w:jc w:val="center"/>
              <w:rPr>
                <w:rFonts w:cs="Times New Roman"/>
                <w:bCs/>
                <w:szCs w:val="22"/>
              </w:rPr>
            </w:pPr>
            <w:r w:rsidRPr="009859C7">
              <w:rPr>
                <w:rFonts w:cs="Times New Roman"/>
                <w:bCs/>
                <w:szCs w:val="22"/>
              </w:rPr>
              <w:t>201</w:t>
            </w:r>
            <w:r w:rsidR="001A5EE4">
              <w:rPr>
                <w:rFonts w:cs="Times New Roman"/>
                <w:bCs/>
                <w:szCs w:val="22"/>
              </w:rPr>
              <w:t>9</w:t>
            </w:r>
          </w:p>
        </w:tc>
      </w:tr>
      <w:tr w:rsidR="008E5E26" w:rsidRPr="009859C7" w14:paraId="795CBEF4" w14:textId="77777777" w:rsidTr="00AB6126">
        <w:trPr>
          <w:trHeight w:val="20"/>
          <w:tblHeader/>
        </w:trPr>
        <w:tc>
          <w:tcPr>
            <w:tcW w:w="4248" w:type="dxa"/>
            <w:shd w:val="clear" w:color="auto" w:fill="auto"/>
          </w:tcPr>
          <w:p w14:paraId="02755DA4" w14:textId="77777777" w:rsidR="008E5E26" w:rsidRPr="009859C7" w:rsidRDefault="008E5E26" w:rsidP="00AB6126">
            <w:pPr>
              <w:tabs>
                <w:tab w:val="decimal" w:pos="540"/>
                <w:tab w:val="left" w:pos="988"/>
              </w:tabs>
              <w:contextualSpacing/>
              <w:rPr>
                <w:rFonts w:cs="Times New Roman"/>
                <w:b/>
                <w:bCs/>
                <w:szCs w:val="22"/>
                <w:rtl/>
                <w:cs/>
              </w:rPr>
            </w:pPr>
          </w:p>
        </w:tc>
        <w:tc>
          <w:tcPr>
            <w:tcW w:w="5250" w:type="dxa"/>
            <w:gridSpan w:val="4"/>
          </w:tcPr>
          <w:p w14:paraId="6B962029" w14:textId="77777777" w:rsidR="008E5E26" w:rsidRPr="009859C7" w:rsidRDefault="0023364C" w:rsidP="00AB6126">
            <w:pPr>
              <w:contextualSpacing/>
              <w:jc w:val="center"/>
              <w:rPr>
                <w:rFonts w:cs="Times New Roman"/>
                <w:bCs/>
                <w:i/>
                <w:iCs/>
                <w:szCs w:val="22"/>
                <w:lang w:bidi="th-TH"/>
              </w:rPr>
            </w:pPr>
            <w:r w:rsidRPr="009859C7">
              <w:rPr>
                <w:rFonts w:cs="Times New Roman"/>
                <w:bCs/>
                <w:i/>
                <w:iCs/>
                <w:szCs w:val="22"/>
                <w:lang w:bidi="th-TH"/>
              </w:rPr>
              <w:t>(</w:t>
            </w:r>
            <w:r w:rsidR="008E5E26" w:rsidRPr="009859C7">
              <w:rPr>
                <w:rFonts w:cs="Times New Roman"/>
                <w:bCs/>
                <w:i/>
                <w:iCs/>
                <w:szCs w:val="22"/>
              </w:rPr>
              <w:t>in million Baht</w:t>
            </w:r>
            <w:r w:rsidRPr="009859C7">
              <w:rPr>
                <w:rFonts w:cs="Times New Roman"/>
                <w:bCs/>
                <w:i/>
                <w:iCs/>
                <w:szCs w:val="22"/>
                <w:lang w:bidi="th-TH"/>
              </w:rPr>
              <w:t>)</w:t>
            </w:r>
          </w:p>
        </w:tc>
      </w:tr>
      <w:tr w:rsidR="008E5E26" w:rsidRPr="009859C7" w14:paraId="5346C2DC" w14:textId="77777777" w:rsidTr="00AB6126">
        <w:trPr>
          <w:trHeight w:val="20"/>
          <w:tblHeader/>
        </w:trPr>
        <w:tc>
          <w:tcPr>
            <w:tcW w:w="4248" w:type="dxa"/>
            <w:shd w:val="clear" w:color="auto" w:fill="auto"/>
          </w:tcPr>
          <w:p w14:paraId="7616835C" w14:textId="77777777" w:rsidR="008E5E26" w:rsidRPr="009859C7" w:rsidRDefault="008E5E26" w:rsidP="00AB6126">
            <w:pPr>
              <w:tabs>
                <w:tab w:val="decimal" w:pos="540"/>
                <w:tab w:val="left" w:pos="988"/>
              </w:tabs>
              <w:contextualSpacing/>
              <w:rPr>
                <w:rFonts w:cs="Times New Roman"/>
                <w:b/>
                <w:bCs/>
                <w:szCs w:val="22"/>
                <w:rtl/>
                <w:cs/>
              </w:rPr>
            </w:pPr>
            <w:r w:rsidRPr="009859C7">
              <w:rPr>
                <w:rFonts w:cs="Times New Roman"/>
                <w:b/>
                <w:bCs/>
                <w:szCs w:val="22"/>
              </w:rPr>
              <w:t>Statement of income</w:t>
            </w:r>
          </w:p>
        </w:tc>
        <w:tc>
          <w:tcPr>
            <w:tcW w:w="2556" w:type="dxa"/>
            <w:gridSpan w:val="2"/>
          </w:tcPr>
          <w:p w14:paraId="58BA4FD7" w14:textId="77777777" w:rsidR="008E5E26" w:rsidRPr="009859C7" w:rsidRDefault="008E5E26" w:rsidP="00AB6126">
            <w:pPr>
              <w:contextualSpacing/>
              <w:jc w:val="center"/>
              <w:rPr>
                <w:rFonts w:cs="Times New Roman"/>
                <w:bCs/>
                <w:i/>
                <w:iCs/>
                <w:szCs w:val="22"/>
              </w:rPr>
            </w:pPr>
          </w:p>
        </w:tc>
        <w:tc>
          <w:tcPr>
            <w:tcW w:w="2694" w:type="dxa"/>
            <w:gridSpan w:val="2"/>
          </w:tcPr>
          <w:p w14:paraId="7E95C8D6" w14:textId="77777777" w:rsidR="008E5E26" w:rsidRPr="009859C7" w:rsidRDefault="008E5E26" w:rsidP="00AB6126">
            <w:pPr>
              <w:contextualSpacing/>
              <w:jc w:val="center"/>
              <w:rPr>
                <w:rFonts w:cs="Times New Roman"/>
                <w:bCs/>
                <w:i/>
                <w:iCs/>
                <w:szCs w:val="22"/>
              </w:rPr>
            </w:pPr>
          </w:p>
        </w:tc>
      </w:tr>
      <w:tr w:rsidR="0060521C" w:rsidRPr="009859C7" w14:paraId="7EFBA911" w14:textId="77777777" w:rsidTr="00270117">
        <w:trPr>
          <w:trHeight w:val="20"/>
          <w:tblHeader/>
        </w:trPr>
        <w:tc>
          <w:tcPr>
            <w:tcW w:w="4248" w:type="dxa"/>
            <w:shd w:val="clear" w:color="auto" w:fill="auto"/>
          </w:tcPr>
          <w:p w14:paraId="5CAE5B58" w14:textId="77777777" w:rsidR="0060521C" w:rsidRPr="009859C7" w:rsidRDefault="0060521C" w:rsidP="0060521C">
            <w:pPr>
              <w:contextualSpacing/>
              <w:rPr>
                <w:rFonts w:eastAsia="Calibri" w:cs="Times New Roman"/>
                <w:szCs w:val="22"/>
                <w:lang w:val="en-US" w:eastAsia="en-GB"/>
              </w:rPr>
            </w:pPr>
            <w:r w:rsidRPr="009859C7">
              <w:rPr>
                <w:rFonts w:eastAsia="Calibri" w:cs="Times New Roman"/>
                <w:szCs w:val="22"/>
                <w:lang w:val="en-US" w:eastAsia="en-GB"/>
              </w:rPr>
              <w:t>Revenue</w:t>
            </w:r>
          </w:p>
        </w:tc>
        <w:tc>
          <w:tcPr>
            <w:tcW w:w="1300" w:type="dxa"/>
          </w:tcPr>
          <w:p w14:paraId="27F32E9D" w14:textId="6516B8F9" w:rsidR="0060521C" w:rsidRPr="009859C7" w:rsidRDefault="0060521C" w:rsidP="0060521C">
            <w:pPr>
              <w:tabs>
                <w:tab w:val="decimal" w:pos="1245"/>
              </w:tabs>
              <w:contextualSpacing/>
              <w:rPr>
                <w:rFonts w:eastAsia="Calibri" w:cs="Times New Roman"/>
                <w:szCs w:val="22"/>
                <w:lang w:val="en-US" w:eastAsia="en-GB"/>
              </w:rPr>
            </w:pPr>
            <w:r w:rsidRPr="001A6E8E">
              <w:t>5,506</w:t>
            </w:r>
          </w:p>
        </w:tc>
        <w:tc>
          <w:tcPr>
            <w:tcW w:w="1256" w:type="dxa"/>
          </w:tcPr>
          <w:p w14:paraId="3750093D" w14:textId="77777777" w:rsidR="0060521C" w:rsidRPr="009859C7" w:rsidRDefault="0060521C" w:rsidP="0060521C">
            <w:pPr>
              <w:tabs>
                <w:tab w:val="decimal" w:pos="1245"/>
              </w:tabs>
              <w:contextualSpacing/>
              <w:rPr>
                <w:rFonts w:eastAsia="Calibri" w:cs="Times New Roman"/>
                <w:szCs w:val="22"/>
                <w:lang w:val="en-US" w:eastAsia="en-GB"/>
              </w:rPr>
            </w:pPr>
            <w:r w:rsidRPr="009859C7">
              <w:rPr>
                <w:rFonts w:eastAsia="Calibri" w:cs="Times New Roman"/>
                <w:szCs w:val="22"/>
                <w:lang w:val="en-US" w:eastAsia="en-GB"/>
              </w:rPr>
              <w:t>11,015</w:t>
            </w:r>
          </w:p>
        </w:tc>
        <w:tc>
          <w:tcPr>
            <w:tcW w:w="1345" w:type="dxa"/>
          </w:tcPr>
          <w:p w14:paraId="147F3896" w14:textId="5135F3E2" w:rsidR="0060521C" w:rsidRPr="009859C7" w:rsidRDefault="0060521C" w:rsidP="0060521C">
            <w:pPr>
              <w:tabs>
                <w:tab w:val="decimal" w:pos="1245"/>
              </w:tabs>
              <w:contextualSpacing/>
              <w:rPr>
                <w:rFonts w:eastAsia="Calibri" w:cs="Times New Roman"/>
                <w:szCs w:val="22"/>
                <w:lang w:val="en-US" w:eastAsia="en-GB"/>
              </w:rPr>
            </w:pPr>
            <w:r w:rsidRPr="003118C5">
              <w:t>16</w:t>
            </w:r>
            <w:r w:rsidR="00E76E8C">
              <w:t>,925</w:t>
            </w:r>
          </w:p>
        </w:tc>
        <w:tc>
          <w:tcPr>
            <w:tcW w:w="1349" w:type="dxa"/>
            <w:vAlign w:val="bottom"/>
          </w:tcPr>
          <w:p w14:paraId="6FAA9AA5" w14:textId="77777777" w:rsidR="0060521C" w:rsidRPr="009859C7" w:rsidRDefault="0060521C" w:rsidP="0060521C">
            <w:pPr>
              <w:tabs>
                <w:tab w:val="decimal" w:pos="1245"/>
              </w:tabs>
              <w:contextualSpacing/>
              <w:rPr>
                <w:rFonts w:eastAsia="Calibri" w:cs="Times New Roman"/>
                <w:szCs w:val="22"/>
                <w:lang w:val="en-US" w:eastAsia="en-GB"/>
              </w:rPr>
            </w:pPr>
            <w:r w:rsidRPr="009859C7">
              <w:rPr>
                <w:rFonts w:eastAsia="Calibri" w:cs="Times New Roman"/>
                <w:szCs w:val="22"/>
                <w:lang w:val="en-US" w:eastAsia="en-GB"/>
              </w:rPr>
              <w:t>15,860</w:t>
            </w:r>
          </w:p>
        </w:tc>
      </w:tr>
      <w:tr w:rsidR="0060521C" w:rsidRPr="009859C7" w14:paraId="5A987EB6" w14:textId="77777777" w:rsidTr="00270117">
        <w:trPr>
          <w:trHeight w:val="20"/>
          <w:tblHeader/>
        </w:trPr>
        <w:tc>
          <w:tcPr>
            <w:tcW w:w="4248" w:type="dxa"/>
            <w:shd w:val="clear" w:color="auto" w:fill="auto"/>
          </w:tcPr>
          <w:p w14:paraId="1791FE91" w14:textId="77777777" w:rsidR="0060521C" w:rsidRPr="009859C7" w:rsidRDefault="0060521C" w:rsidP="0060521C">
            <w:pPr>
              <w:contextualSpacing/>
              <w:rPr>
                <w:rFonts w:eastAsia="Calibri" w:cs="Times New Roman"/>
                <w:szCs w:val="22"/>
                <w:lang w:val="en-US" w:eastAsia="en-GB"/>
              </w:rPr>
            </w:pPr>
            <w:r w:rsidRPr="009859C7">
              <w:rPr>
                <w:rFonts w:eastAsia="Calibri" w:cs="Times New Roman"/>
                <w:szCs w:val="22"/>
                <w:lang w:val="en-US" w:eastAsia="en-GB"/>
              </w:rPr>
              <w:t>Net profit</w:t>
            </w:r>
            <w:r w:rsidRPr="009859C7">
              <w:rPr>
                <w:rFonts w:eastAsia="Calibri" w:cs="Times New Roman"/>
                <w:szCs w:val="22"/>
                <w:cs/>
                <w:lang w:val="en-US" w:eastAsia="en-GB" w:bidi="th-TH"/>
              </w:rPr>
              <w:t xml:space="preserve"> (</w:t>
            </w:r>
            <w:r w:rsidRPr="009859C7">
              <w:rPr>
                <w:rFonts w:eastAsia="Calibri" w:cs="Times New Roman"/>
                <w:szCs w:val="22"/>
                <w:lang w:val="en-US" w:eastAsia="en-GB"/>
              </w:rPr>
              <w:t>loss</w:t>
            </w:r>
            <w:r w:rsidRPr="009859C7">
              <w:rPr>
                <w:rFonts w:eastAsia="Calibri" w:cs="Times New Roman"/>
                <w:szCs w:val="22"/>
                <w:cs/>
                <w:lang w:val="en-US" w:eastAsia="en-GB" w:bidi="th-TH"/>
              </w:rPr>
              <w:t>)</w:t>
            </w:r>
          </w:p>
        </w:tc>
        <w:tc>
          <w:tcPr>
            <w:tcW w:w="1300" w:type="dxa"/>
          </w:tcPr>
          <w:p w14:paraId="56DFD139" w14:textId="33C32451" w:rsidR="0060521C" w:rsidRPr="009859C7" w:rsidRDefault="0060521C" w:rsidP="0060521C">
            <w:pPr>
              <w:tabs>
                <w:tab w:val="decimal" w:pos="1245"/>
              </w:tabs>
              <w:contextualSpacing/>
              <w:rPr>
                <w:rFonts w:eastAsia="Calibri" w:cs="Times New Roman"/>
                <w:szCs w:val="22"/>
                <w:lang w:val="en-US" w:eastAsia="en-GB"/>
              </w:rPr>
            </w:pPr>
            <w:r w:rsidRPr="001A6E8E">
              <w:t>(2,008)</w:t>
            </w:r>
          </w:p>
        </w:tc>
        <w:tc>
          <w:tcPr>
            <w:tcW w:w="1256" w:type="dxa"/>
          </w:tcPr>
          <w:p w14:paraId="636A5BA9" w14:textId="77777777" w:rsidR="0060521C" w:rsidRPr="009859C7" w:rsidRDefault="0060521C" w:rsidP="0060521C">
            <w:pPr>
              <w:tabs>
                <w:tab w:val="decimal" w:pos="1245"/>
              </w:tabs>
              <w:contextualSpacing/>
              <w:rPr>
                <w:rFonts w:eastAsia="Calibri" w:cs="Times New Roman"/>
                <w:szCs w:val="22"/>
                <w:lang w:val="en-US" w:eastAsia="en-GB"/>
              </w:rPr>
            </w:pPr>
            <w:r w:rsidRPr="009859C7">
              <w:rPr>
                <w:rFonts w:eastAsia="Calibri" w:cs="Times New Roman"/>
                <w:szCs w:val="22"/>
                <w:cs/>
                <w:lang w:val="en-US" w:eastAsia="en-GB" w:bidi="th-TH"/>
              </w:rPr>
              <w:t>(267)</w:t>
            </w:r>
          </w:p>
        </w:tc>
        <w:tc>
          <w:tcPr>
            <w:tcW w:w="1345" w:type="dxa"/>
          </w:tcPr>
          <w:p w14:paraId="024B4814" w14:textId="7F9BD6A4" w:rsidR="0060521C" w:rsidRPr="009859C7" w:rsidRDefault="0060521C" w:rsidP="0060521C">
            <w:pPr>
              <w:tabs>
                <w:tab w:val="decimal" w:pos="1245"/>
              </w:tabs>
              <w:contextualSpacing/>
              <w:rPr>
                <w:rFonts w:eastAsia="Calibri" w:cs="Times New Roman"/>
                <w:szCs w:val="22"/>
                <w:lang w:val="en-US" w:eastAsia="en-GB"/>
              </w:rPr>
            </w:pPr>
            <w:r w:rsidRPr="003118C5">
              <w:t>3,714</w:t>
            </w:r>
          </w:p>
        </w:tc>
        <w:tc>
          <w:tcPr>
            <w:tcW w:w="1349" w:type="dxa"/>
            <w:vAlign w:val="bottom"/>
          </w:tcPr>
          <w:p w14:paraId="1D18C70A" w14:textId="77777777" w:rsidR="0060521C" w:rsidRPr="009859C7" w:rsidRDefault="0060521C" w:rsidP="0060521C">
            <w:pPr>
              <w:tabs>
                <w:tab w:val="decimal" w:pos="1245"/>
              </w:tabs>
              <w:contextualSpacing/>
              <w:rPr>
                <w:rFonts w:eastAsia="Calibri" w:cs="Times New Roman"/>
                <w:szCs w:val="22"/>
                <w:lang w:val="en-US" w:eastAsia="en-GB"/>
              </w:rPr>
            </w:pPr>
            <w:r w:rsidRPr="009859C7">
              <w:rPr>
                <w:rFonts w:eastAsia="Calibri" w:cs="Times New Roman"/>
                <w:szCs w:val="22"/>
                <w:lang w:val="en-US" w:eastAsia="en-GB"/>
              </w:rPr>
              <w:t>3,860</w:t>
            </w:r>
          </w:p>
        </w:tc>
      </w:tr>
      <w:tr w:rsidR="0060521C" w:rsidRPr="009859C7" w14:paraId="6B02567E" w14:textId="77777777" w:rsidTr="00270117">
        <w:trPr>
          <w:trHeight w:val="20"/>
          <w:tblHeader/>
        </w:trPr>
        <w:tc>
          <w:tcPr>
            <w:tcW w:w="4248" w:type="dxa"/>
            <w:shd w:val="clear" w:color="auto" w:fill="auto"/>
          </w:tcPr>
          <w:p w14:paraId="2741DFD0" w14:textId="77777777" w:rsidR="0060521C" w:rsidRPr="009859C7" w:rsidRDefault="0060521C" w:rsidP="0060521C">
            <w:pPr>
              <w:contextualSpacing/>
              <w:rPr>
                <w:rFonts w:eastAsia="Calibri" w:cs="Times New Roman"/>
                <w:szCs w:val="22"/>
                <w:lang w:val="en-US" w:eastAsia="en-GB"/>
              </w:rPr>
            </w:pPr>
            <w:r w:rsidRPr="009859C7">
              <w:rPr>
                <w:rFonts w:eastAsia="Calibri" w:cs="Times New Roman"/>
                <w:szCs w:val="22"/>
                <w:lang w:val="en-US" w:eastAsia="en-GB"/>
              </w:rPr>
              <w:t xml:space="preserve">Other comprehensive income </w:t>
            </w:r>
            <w:r w:rsidRPr="009859C7">
              <w:rPr>
                <w:rFonts w:eastAsia="Calibri" w:cs="Times New Roman"/>
                <w:szCs w:val="22"/>
                <w:cs/>
                <w:lang w:val="en-US" w:eastAsia="en-GB" w:bidi="th-TH"/>
              </w:rPr>
              <w:t>(</w:t>
            </w:r>
            <w:r w:rsidRPr="009859C7">
              <w:rPr>
                <w:rFonts w:eastAsia="Calibri" w:cs="Times New Roman"/>
                <w:szCs w:val="22"/>
                <w:lang w:val="en-US" w:eastAsia="en-GB"/>
              </w:rPr>
              <w:t>loss</w:t>
            </w:r>
            <w:r w:rsidRPr="009859C7">
              <w:rPr>
                <w:rFonts w:eastAsia="Calibri" w:cs="Times New Roman"/>
                <w:szCs w:val="22"/>
                <w:cs/>
                <w:lang w:val="en-US" w:eastAsia="en-GB" w:bidi="th-TH"/>
              </w:rPr>
              <w:t>)</w:t>
            </w:r>
          </w:p>
        </w:tc>
        <w:tc>
          <w:tcPr>
            <w:tcW w:w="1300" w:type="dxa"/>
          </w:tcPr>
          <w:p w14:paraId="25340448" w14:textId="6054F491" w:rsidR="0060521C" w:rsidRPr="009859C7" w:rsidRDefault="0060521C" w:rsidP="0060521C">
            <w:pPr>
              <w:pBdr>
                <w:bottom w:val="single" w:sz="4" w:space="1" w:color="auto"/>
              </w:pBdr>
              <w:tabs>
                <w:tab w:val="decimal" w:pos="1245"/>
              </w:tabs>
              <w:contextualSpacing/>
              <w:rPr>
                <w:rFonts w:eastAsia="Calibri" w:cs="Times New Roman"/>
                <w:szCs w:val="22"/>
                <w:lang w:val="en-US" w:eastAsia="en-GB"/>
              </w:rPr>
            </w:pPr>
            <w:r w:rsidRPr="001A6E8E">
              <w:t>(2)</w:t>
            </w:r>
          </w:p>
        </w:tc>
        <w:tc>
          <w:tcPr>
            <w:tcW w:w="1256" w:type="dxa"/>
          </w:tcPr>
          <w:p w14:paraId="57951034" w14:textId="77777777" w:rsidR="0060521C" w:rsidRPr="009859C7" w:rsidRDefault="0060521C" w:rsidP="0060521C">
            <w:pPr>
              <w:pBdr>
                <w:bottom w:val="single" w:sz="4" w:space="1" w:color="auto"/>
              </w:pBdr>
              <w:tabs>
                <w:tab w:val="decimal" w:pos="1245"/>
              </w:tabs>
              <w:contextualSpacing/>
              <w:rPr>
                <w:rFonts w:eastAsia="Calibri" w:cs="Times New Roman"/>
                <w:szCs w:val="22"/>
                <w:lang w:val="en-US" w:eastAsia="en-GB"/>
              </w:rPr>
            </w:pPr>
            <w:r w:rsidRPr="009859C7">
              <w:rPr>
                <w:rFonts w:eastAsia="Calibri" w:cs="Times New Roman"/>
                <w:szCs w:val="22"/>
                <w:cs/>
                <w:lang w:val="en-US" w:eastAsia="en-GB" w:bidi="th-TH"/>
              </w:rPr>
              <w:t>-</w:t>
            </w:r>
          </w:p>
        </w:tc>
        <w:tc>
          <w:tcPr>
            <w:tcW w:w="1345" w:type="dxa"/>
          </w:tcPr>
          <w:p w14:paraId="0C9B70C3" w14:textId="18863BAE" w:rsidR="0060521C" w:rsidRPr="009859C7" w:rsidRDefault="0060521C" w:rsidP="0060521C">
            <w:pPr>
              <w:pBdr>
                <w:bottom w:val="single" w:sz="4" w:space="1" w:color="auto"/>
              </w:pBdr>
              <w:tabs>
                <w:tab w:val="decimal" w:pos="1245"/>
              </w:tabs>
              <w:contextualSpacing/>
              <w:rPr>
                <w:rFonts w:eastAsia="Calibri" w:cs="Times New Roman"/>
                <w:szCs w:val="22"/>
                <w:lang w:val="en-US" w:eastAsia="en-GB"/>
              </w:rPr>
            </w:pPr>
            <w:r w:rsidRPr="003118C5">
              <w:t>321</w:t>
            </w:r>
          </w:p>
        </w:tc>
        <w:tc>
          <w:tcPr>
            <w:tcW w:w="1349" w:type="dxa"/>
            <w:vAlign w:val="bottom"/>
          </w:tcPr>
          <w:p w14:paraId="4241A276" w14:textId="77777777" w:rsidR="0060521C" w:rsidRPr="009859C7" w:rsidRDefault="0060521C" w:rsidP="0060521C">
            <w:pPr>
              <w:pBdr>
                <w:bottom w:val="single" w:sz="4" w:space="1" w:color="auto"/>
              </w:pBdr>
              <w:tabs>
                <w:tab w:val="decimal" w:pos="1245"/>
              </w:tabs>
              <w:contextualSpacing/>
              <w:rPr>
                <w:rFonts w:eastAsia="Calibri" w:cs="Times New Roman"/>
                <w:szCs w:val="22"/>
                <w:lang w:val="en-US" w:eastAsia="en-GB"/>
              </w:rPr>
            </w:pPr>
            <w:r w:rsidRPr="009859C7">
              <w:rPr>
                <w:rFonts w:eastAsia="Calibri" w:cs="Times New Roman"/>
                <w:szCs w:val="22"/>
                <w:cs/>
                <w:lang w:val="en-US" w:eastAsia="en-GB" w:bidi="th-TH"/>
              </w:rPr>
              <w:t>(</w:t>
            </w:r>
            <w:r w:rsidRPr="009859C7">
              <w:rPr>
                <w:rFonts w:eastAsia="Calibri" w:cs="Times New Roman"/>
                <w:szCs w:val="22"/>
                <w:lang w:val="en-US" w:eastAsia="en-GB"/>
              </w:rPr>
              <w:t>484</w:t>
            </w:r>
            <w:r w:rsidRPr="009859C7">
              <w:rPr>
                <w:rFonts w:eastAsia="Calibri" w:cs="Times New Roman"/>
                <w:szCs w:val="22"/>
                <w:cs/>
                <w:lang w:val="en-US" w:eastAsia="en-GB" w:bidi="th-TH"/>
              </w:rPr>
              <w:t>)</w:t>
            </w:r>
          </w:p>
        </w:tc>
      </w:tr>
      <w:tr w:rsidR="0060521C" w:rsidRPr="009859C7" w14:paraId="71AEFF5D" w14:textId="77777777" w:rsidTr="00270117">
        <w:trPr>
          <w:trHeight w:val="80"/>
          <w:tblHeader/>
        </w:trPr>
        <w:tc>
          <w:tcPr>
            <w:tcW w:w="4248" w:type="dxa"/>
            <w:shd w:val="clear" w:color="auto" w:fill="auto"/>
          </w:tcPr>
          <w:p w14:paraId="53BD0081" w14:textId="77777777" w:rsidR="0060521C" w:rsidRPr="009859C7" w:rsidRDefault="0060521C" w:rsidP="0060521C">
            <w:pPr>
              <w:contextualSpacing/>
              <w:rPr>
                <w:rFonts w:eastAsia="Calibri" w:cs="Times New Roman"/>
                <w:b/>
                <w:bCs/>
                <w:szCs w:val="22"/>
                <w:lang w:val="en-US" w:eastAsia="en-GB"/>
              </w:rPr>
            </w:pPr>
            <w:r w:rsidRPr="009859C7">
              <w:rPr>
                <w:rFonts w:cs="Times New Roman"/>
                <w:b/>
                <w:bCs/>
                <w:szCs w:val="22"/>
              </w:rPr>
              <w:t>Total comprehensive</w:t>
            </w:r>
            <w:r w:rsidRPr="009859C7">
              <w:rPr>
                <w:rFonts w:cs="Times New Roman"/>
                <w:b/>
                <w:bCs/>
                <w:szCs w:val="22"/>
              </w:rPr>
              <w:br/>
            </w:r>
            <w:r w:rsidRPr="009859C7">
              <w:rPr>
                <w:rFonts w:cs="Times New Roman"/>
                <w:b/>
                <w:bCs/>
                <w:szCs w:val="22"/>
                <w:cs/>
                <w:lang w:bidi="th-TH"/>
              </w:rPr>
              <w:t xml:space="preserve">   </w:t>
            </w:r>
            <w:r w:rsidRPr="009859C7">
              <w:rPr>
                <w:rFonts w:cs="Times New Roman"/>
                <w:b/>
                <w:bCs/>
                <w:szCs w:val="22"/>
              </w:rPr>
              <w:t xml:space="preserve">income </w:t>
            </w:r>
            <w:r w:rsidRPr="009859C7">
              <w:rPr>
                <w:rFonts w:cs="Times New Roman"/>
                <w:b/>
                <w:bCs/>
                <w:szCs w:val="22"/>
                <w:cs/>
                <w:lang w:bidi="th-TH"/>
              </w:rPr>
              <w:t>(</w:t>
            </w:r>
            <w:r w:rsidRPr="009859C7">
              <w:rPr>
                <w:rFonts w:cs="Times New Roman"/>
                <w:b/>
                <w:bCs/>
                <w:szCs w:val="22"/>
              </w:rPr>
              <w:t>loss</w:t>
            </w:r>
            <w:r w:rsidRPr="009859C7">
              <w:rPr>
                <w:rFonts w:cs="Times New Roman"/>
                <w:b/>
                <w:bCs/>
                <w:szCs w:val="22"/>
                <w:cs/>
                <w:lang w:bidi="th-TH"/>
              </w:rPr>
              <w:t xml:space="preserve">) </w:t>
            </w:r>
            <w:r w:rsidRPr="009859C7">
              <w:rPr>
                <w:rFonts w:cs="Times New Roman"/>
                <w:b/>
                <w:bCs/>
                <w:szCs w:val="22"/>
              </w:rPr>
              <w:t>for the year</w:t>
            </w:r>
          </w:p>
        </w:tc>
        <w:tc>
          <w:tcPr>
            <w:tcW w:w="1300" w:type="dxa"/>
          </w:tcPr>
          <w:p w14:paraId="2933B445" w14:textId="77777777" w:rsidR="0060521C" w:rsidRDefault="0060521C" w:rsidP="0060521C">
            <w:pPr>
              <w:pBdr>
                <w:bottom w:val="double" w:sz="4" w:space="1" w:color="auto"/>
              </w:pBdr>
              <w:tabs>
                <w:tab w:val="decimal" w:pos="1245"/>
              </w:tabs>
              <w:contextualSpacing/>
            </w:pPr>
          </w:p>
          <w:p w14:paraId="07F15FF5" w14:textId="00C1E325" w:rsidR="0060521C" w:rsidRPr="0060521C" w:rsidRDefault="0060521C" w:rsidP="0060521C">
            <w:pPr>
              <w:pBdr>
                <w:bottom w:val="double" w:sz="4" w:space="1" w:color="auto"/>
              </w:pBdr>
              <w:tabs>
                <w:tab w:val="decimal" w:pos="1245"/>
              </w:tabs>
              <w:contextualSpacing/>
              <w:rPr>
                <w:rFonts w:eastAsia="Calibri" w:cs="Times New Roman"/>
                <w:b/>
                <w:bCs/>
                <w:szCs w:val="22"/>
                <w:lang w:val="en-US" w:eastAsia="en-GB"/>
              </w:rPr>
            </w:pPr>
            <w:r w:rsidRPr="0060521C">
              <w:rPr>
                <w:b/>
                <w:bCs/>
              </w:rPr>
              <w:t>(2,010)</w:t>
            </w:r>
          </w:p>
        </w:tc>
        <w:tc>
          <w:tcPr>
            <w:tcW w:w="1256" w:type="dxa"/>
          </w:tcPr>
          <w:p w14:paraId="51FB0036" w14:textId="77777777" w:rsidR="0060521C" w:rsidRPr="009859C7" w:rsidRDefault="0060521C" w:rsidP="0060521C">
            <w:pPr>
              <w:pBdr>
                <w:bottom w:val="double" w:sz="4" w:space="1" w:color="auto"/>
              </w:pBdr>
              <w:tabs>
                <w:tab w:val="decimal" w:pos="1245"/>
              </w:tabs>
              <w:contextualSpacing/>
              <w:rPr>
                <w:rFonts w:eastAsia="Calibri" w:cs="Times New Roman"/>
                <w:b/>
                <w:bCs/>
                <w:szCs w:val="22"/>
                <w:lang w:val="en-US" w:eastAsia="en-GB" w:bidi="th-TH"/>
              </w:rPr>
            </w:pPr>
          </w:p>
          <w:p w14:paraId="2543F907" w14:textId="77777777" w:rsidR="0060521C" w:rsidRPr="009859C7" w:rsidRDefault="0060521C" w:rsidP="0060521C">
            <w:pPr>
              <w:pBdr>
                <w:bottom w:val="double" w:sz="4" w:space="1" w:color="auto"/>
              </w:pBdr>
              <w:tabs>
                <w:tab w:val="decimal" w:pos="1245"/>
              </w:tabs>
              <w:contextualSpacing/>
              <w:rPr>
                <w:rFonts w:eastAsia="Calibri" w:cs="Times New Roman"/>
                <w:b/>
                <w:bCs/>
                <w:szCs w:val="22"/>
                <w:lang w:val="en-US" w:eastAsia="en-GB"/>
              </w:rPr>
            </w:pPr>
            <w:r w:rsidRPr="009859C7">
              <w:rPr>
                <w:rFonts w:eastAsia="Calibri" w:cs="Times New Roman"/>
                <w:b/>
                <w:bCs/>
                <w:szCs w:val="22"/>
                <w:cs/>
                <w:lang w:val="en-US" w:eastAsia="en-GB" w:bidi="th-TH"/>
              </w:rPr>
              <w:t>(267)</w:t>
            </w:r>
          </w:p>
        </w:tc>
        <w:tc>
          <w:tcPr>
            <w:tcW w:w="1345" w:type="dxa"/>
          </w:tcPr>
          <w:p w14:paraId="3B98A8D7" w14:textId="77777777" w:rsidR="0060521C" w:rsidRDefault="0060521C" w:rsidP="0060521C">
            <w:pPr>
              <w:pBdr>
                <w:bottom w:val="double" w:sz="4" w:space="1" w:color="auto"/>
              </w:pBdr>
              <w:tabs>
                <w:tab w:val="decimal" w:pos="1245"/>
              </w:tabs>
              <w:contextualSpacing/>
            </w:pPr>
          </w:p>
          <w:p w14:paraId="3BB53A1D" w14:textId="1ABF6529" w:rsidR="0060521C" w:rsidRPr="0060521C" w:rsidRDefault="0060521C" w:rsidP="0060521C">
            <w:pPr>
              <w:pBdr>
                <w:bottom w:val="double" w:sz="4" w:space="1" w:color="auto"/>
              </w:pBdr>
              <w:tabs>
                <w:tab w:val="decimal" w:pos="1245"/>
              </w:tabs>
              <w:contextualSpacing/>
              <w:rPr>
                <w:rFonts w:eastAsia="Calibri" w:cs="Times New Roman"/>
                <w:b/>
                <w:bCs/>
                <w:szCs w:val="22"/>
                <w:cs/>
                <w:lang w:val="en-US" w:eastAsia="en-GB" w:bidi="th-TH"/>
              </w:rPr>
            </w:pPr>
            <w:r w:rsidRPr="0060521C">
              <w:rPr>
                <w:b/>
                <w:bCs/>
              </w:rPr>
              <w:t>4,035</w:t>
            </w:r>
          </w:p>
        </w:tc>
        <w:tc>
          <w:tcPr>
            <w:tcW w:w="1349" w:type="dxa"/>
            <w:vAlign w:val="bottom"/>
          </w:tcPr>
          <w:p w14:paraId="328349B2" w14:textId="77777777" w:rsidR="0060521C" w:rsidRPr="009859C7" w:rsidRDefault="0060521C" w:rsidP="0060521C">
            <w:pPr>
              <w:pBdr>
                <w:bottom w:val="double" w:sz="4" w:space="1" w:color="auto"/>
              </w:pBdr>
              <w:tabs>
                <w:tab w:val="decimal" w:pos="1245"/>
              </w:tabs>
              <w:contextualSpacing/>
              <w:rPr>
                <w:rFonts w:eastAsia="Calibri" w:cs="Times New Roman"/>
                <w:b/>
                <w:bCs/>
                <w:szCs w:val="22"/>
                <w:cs/>
                <w:lang w:val="en-US" w:eastAsia="en-GB" w:bidi="th-TH"/>
              </w:rPr>
            </w:pPr>
            <w:r w:rsidRPr="009859C7">
              <w:rPr>
                <w:rFonts w:eastAsia="Calibri" w:cs="Times New Roman"/>
                <w:b/>
                <w:bCs/>
                <w:szCs w:val="22"/>
                <w:lang w:val="en-US" w:eastAsia="en-GB"/>
              </w:rPr>
              <w:t>3,376</w:t>
            </w:r>
          </w:p>
        </w:tc>
      </w:tr>
      <w:tr w:rsidR="001A5EE4" w:rsidRPr="009859C7" w14:paraId="52E84D2D" w14:textId="77777777" w:rsidTr="001A5EE4">
        <w:trPr>
          <w:trHeight w:val="20"/>
          <w:tblHeader/>
        </w:trPr>
        <w:tc>
          <w:tcPr>
            <w:tcW w:w="4248" w:type="dxa"/>
            <w:shd w:val="clear" w:color="auto" w:fill="auto"/>
          </w:tcPr>
          <w:p w14:paraId="61877A7C" w14:textId="3C3BC686" w:rsidR="001A5EE4" w:rsidRPr="009859C7" w:rsidRDefault="001A5EE4" w:rsidP="001A5EE4">
            <w:pPr>
              <w:pStyle w:val="acctfourfigures"/>
              <w:tabs>
                <w:tab w:val="clear" w:pos="765"/>
                <w:tab w:val="decimal" w:pos="551"/>
              </w:tabs>
              <w:contextualSpacing/>
              <w:rPr>
                <w:rFonts w:eastAsia="Calibri" w:cs="Times New Roman"/>
                <w:szCs w:val="22"/>
                <w:lang w:eastAsia="en-GB"/>
              </w:rPr>
            </w:pPr>
            <w:r w:rsidRPr="009859C7">
              <w:rPr>
                <w:rFonts w:cs="Times New Roman"/>
                <w:b/>
                <w:bCs/>
                <w:szCs w:val="22"/>
              </w:rPr>
              <w:t>Group</w:t>
            </w:r>
            <w:r w:rsidRPr="009859C7">
              <w:rPr>
                <w:rFonts w:cs="Times New Roman"/>
                <w:b/>
                <w:bCs/>
                <w:szCs w:val="22"/>
                <w:cs/>
                <w:lang w:bidi="th-TH"/>
              </w:rPr>
              <w:t>’</w:t>
            </w:r>
            <w:r w:rsidRPr="009859C7">
              <w:rPr>
                <w:rFonts w:cs="Times New Roman"/>
                <w:b/>
                <w:bCs/>
                <w:szCs w:val="22"/>
              </w:rPr>
              <w:t xml:space="preserve">s share of total </w:t>
            </w:r>
            <w:r w:rsidRPr="009859C7">
              <w:rPr>
                <w:rFonts w:cs="Times New Roman"/>
                <w:b/>
                <w:bCs/>
                <w:szCs w:val="22"/>
              </w:rPr>
              <w:br/>
            </w:r>
            <w:r w:rsidRPr="009859C7">
              <w:rPr>
                <w:rFonts w:cs="Times New Roman"/>
                <w:b/>
                <w:bCs/>
                <w:szCs w:val="22"/>
                <w:cs/>
                <w:lang w:bidi="th-TH"/>
              </w:rPr>
              <w:t xml:space="preserve">   </w:t>
            </w:r>
            <w:r w:rsidRPr="009859C7">
              <w:rPr>
                <w:rFonts w:cs="Times New Roman"/>
                <w:b/>
                <w:bCs/>
                <w:szCs w:val="22"/>
              </w:rPr>
              <w:t>comprehensive</w:t>
            </w:r>
            <w:r w:rsidRPr="009859C7">
              <w:rPr>
                <w:rFonts w:cs="Times New Roman"/>
                <w:b/>
                <w:bCs/>
                <w:szCs w:val="22"/>
                <w:cs/>
                <w:lang w:bidi="th-TH"/>
              </w:rPr>
              <w:t xml:space="preserve"> </w:t>
            </w:r>
            <w:r w:rsidRPr="009859C7">
              <w:rPr>
                <w:rFonts w:cs="Times New Roman"/>
                <w:b/>
                <w:bCs/>
                <w:szCs w:val="22"/>
              </w:rPr>
              <w:t>income</w:t>
            </w:r>
            <w:r w:rsidR="00CD3693">
              <w:rPr>
                <w:rFonts w:cs="Times New Roman"/>
                <w:b/>
                <w:bCs/>
                <w:szCs w:val="22"/>
              </w:rPr>
              <w:t xml:space="preserve"> (loss)</w:t>
            </w:r>
          </w:p>
        </w:tc>
        <w:tc>
          <w:tcPr>
            <w:tcW w:w="1300" w:type="dxa"/>
          </w:tcPr>
          <w:p w14:paraId="2572CFE0" w14:textId="77777777" w:rsidR="001A5EE4" w:rsidRDefault="001A5EE4" w:rsidP="001A5EE4">
            <w:pPr>
              <w:pBdr>
                <w:bottom w:val="double" w:sz="4" w:space="1" w:color="auto"/>
              </w:pBdr>
              <w:tabs>
                <w:tab w:val="decimal" w:pos="1245"/>
              </w:tabs>
              <w:contextualSpacing/>
              <w:rPr>
                <w:rFonts w:eastAsia="Calibri" w:cs="Times New Roman"/>
                <w:b/>
                <w:bCs/>
                <w:szCs w:val="22"/>
                <w:lang w:val="en-US" w:eastAsia="en-GB"/>
              </w:rPr>
            </w:pPr>
          </w:p>
          <w:p w14:paraId="409D7C46" w14:textId="7F47ADBC" w:rsidR="001A5EE4" w:rsidRPr="009859C7" w:rsidRDefault="0060521C" w:rsidP="001A5EE4">
            <w:pPr>
              <w:pBdr>
                <w:bottom w:val="double" w:sz="4" w:space="1" w:color="auto"/>
              </w:pBdr>
              <w:tabs>
                <w:tab w:val="decimal" w:pos="1245"/>
              </w:tabs>
              <w:contextualSpacing/>
              <w:rPr>
                <w:rFonts w:eastAsia="Calibri" w:cs="Times New Roman"/>
                <w:b/>
                <w:bCs/>
                <w:szCs w:val="22"/>
                <w:lang w:val="en-US" w:eastAsia="en-GB"/>
              </w:rPr>
            </w:pPr>
            <w:r w:rsidRPr="0060521C">
              <w:rPr>
                <w:rFonts w:eastAsia="Calibri" w:cs="Times New Roman"/>
                <w:b/>
                <w:bCs/>
                <w:szCs w:val="22"/>
                <w:lang w:val="en-US" w:eastAsia="en-GB"/>
              </w:rPr>
              <w:t>(914)</w:t>
            </w:r>
          </w:p>
        </w:tc>
        <w:tc>
          <w:tcPr>
            <w:tcW w:w="1256" w:type="dxa"/>
          </w:tcPr>
          <w:p w14:paraId="74B5503C" w14:textId="77777777" w:rsidR="001A5EE4" w:rsidRPr="009859C7" w:rsidRDefault="001A5EE4" w:rsidP="001A5EE4">
            <w:pPr>
              <w:pBdr>
                <w:bottom w:val="double" w:sz="4" w:space="1" w:color="auto"/>
              </w:pBdr>
              <w:tabs>
                <w:tab w:val="decimal" w:pos="1245"/>
              </w:tabs>
              <w:contextualSpacing/>
              <w:rPr>
                <w:rFonts w:eastAsia="Calibri" w:cs="Times New Roman"/>
                <w:b/>
                <w:bCs/>
                <w:szCs w:val="22"/>
                <w:lang w:val="en-US" w:eastAsia="en-GB"/>
              </w:rPr>
            </w:pPr>
          </w:p>
          <w:p w14:paraId="6AD40096" w14:textId="77777777" w:rsidR="001A5EE4" w:rsidRPr="009859C7" w:rsidRDefault="001A5EE4" w:rsidP="001A5EE4">
            <w:pPr>
              <w:pBdr>
                <w:bottom w:val="double" w:sz="4" w:space="1" w:color="auto"/>
              </w:pBdr>
              <w:tabs>
                <w:tab w:val="decimal" w:pos="1245"/>
              </w:tabs>
              <w:contextualSpacing/>
              <w:rPr>
                <w:rFonts w:eastAsia="Calibri" w:cs="Times New Roman"/>
                <w:b/>
                <w:bCs/>
                <w:szCs w:val="22"/>
                <w:lang w:val="en-US" w:eastAsia="en-GB"/>
              </w:rPr>
            </w:pPr>
            <w:r w:rsidRPr="009859C7">
              <w:rPr>
                <w:rFonts w:eastAsia="Calibri" w:cs="Times New Roman"/>
                <w:b/>
                <w:bCs/>
                <w:szCs w:val="22"/>
                <w:lang w:val="en-US" w:eastAsia="en-GB"/>
              </w:rPr>
              <w:t>26</w:t>
            </w:r>
          </w:p>
        </w:tc>
        <w:tc>
          <w:tcPr>
            <w:tcW w:w="1345" w:type="dxa"/>
            <w:vAlign w:val="bottom"/>
          </w:tcPr>
          <w:p w14:paraId="62275ED2" w14:textId="3EDD2113" w:rsidR="001A5EE4" w:rsidRPr="009859C7" w:rsidRDefault="00E76E8C" w:rsidP="001A5EE4">
            <w:pPr>
              <w:pBdr>
                <w:bottom w:val="double" w:sz="4" w:space="1" w:color="auto"/>
              </w:pBdr>
              <w:tabs>
                <w:tab w:val="decimal" w:pos="1245"/>
              </w:tabs>
              <w:contextualSpacing/>
              <w:rPr>
                <w:rFonts w:eastAsia="Calibri" w:cs="Times New Roman"/>
                <w:b/>
                <w:bCs/>
                <w:szCs w:val="22"/>
                <w:lang w:val="en-US" w:eastAsia="en-GB"/>
              </w:rPr>
            </w:pPr>
            <w:r>
              <w:rPr>
                <w:rFonts w:eastAsia="Calibri" w:cs="Times New Roman"/>
                <w:b/>
                <w:bCs/>
                <w:szCs w:val="22"/>
                <w:lang w:val="en-US" w:eastAsia="en-GB"/>
              </w:rPr>
              <w:t>289</w:t>
            </w:r>
          </w:p>
        </w:tc>
        <w:tc>
          <w:tcPr>
            <w:tcW w:w="1349" w:type="dxa"/>
            <w:vAlign w:val="bottom"/>
          </w:tcPr>
          <w:p w14:paraId="1B6D8086" w14:textId="77777777" w:rsidR="001A5EE4" w:rsidRPr="009859C7" w:rsidRDefault="001A5EE4" w:rsidP="001A5EE4">
            <w:pPr>
              <w:pBdr>
                <w:bottom w:val="double" w:sz="4" w:space="1" w:color="auto"/>
              </w:pBdr>
              <w:tabs>
                <w:tab w:val="decimal" w:pos="1245"/>
              </w:tabs>
              <w:contextualSpacing/>
              <w:rPr>
                <w:rFonts w:eastAsia="Calibri" w:cs="Times New Roman"/>
                <w:b/>
                <w:bCs/>
                <w:szCs w:val="22"/>
                <w:lang w:val="en-US" w:eastAsia="en-GB"/>
              </w:rPr>
            </w:pPr>
            <w:r w:rsidRPr="009859C7">
              <w:rPr>
                <w:rFonts w:eastAsia="Calibri" w:cs="Times New Roman"/>
                <w:b/>
                <w:bCs/>
                <w:szCs w:val="22"/>
                <w:lang w:val="en-US" w:eastAsia="en-GB"/>
              </w:rPr>
              <w:t>324</w:t>
            </w:r>
          </w:p>
        </w:tc>
      </w:tr>
    </w:tbl>
    <w:p w14:paraId="34E58F8A" w14:textId="77777777" w:rsidR="00B374AD" w:rsidRPr="009859C7" w:rsidRDefault="00B374AD" w:rsidP="00542FE8">
      <w:pPr>
        <w:jc w:val="thaiDistribute"/>
        <w:rPr>
          <w:rFonts w:cs="Times New Roman"/>
        </w:rPr>
      </w:pPr>
    </w:p>
    <w:tbl>
      <w:tblPr>
        <w:tblpPr w:leftFromText="180" w:rightFromText="180" w:vertAnchor="text" w:horzAnchor="page" w:tblpX="1603" w:tblpY="210"/>
        <w:tblW w:w="9498" w:type="dxa"/>
        <w:tblLayout w:type="fixed"/>
        <w:tblLook w:val="04A0" w:firstRow="1" w:lastRow="0" w:firstColumn="1" w:lastColumn="0" w:noHBand="0" w:noVBand="1"/>
      </w:tblPr>
      <w:tblGrid>
        <w:gridCol w:w="4248"/>
        <w:gridCol w:w="1312"/>
        <w:gridCol w:w="1244"/>
        <w:gridCol w:w="1381"/>
        <w:gridCol w:w="1313"/>
      </w:tblGrid>
      <w:tr w:rsidR="008E5E26" w:rsidRPr="009859C7" w14:paraId="1258DE81" w14:textId="77777777" w:rsidTr="00AB6126">
        <w:trPr>
          <w:trHeight w:val="20"/>
          <w:tblHeader/>
        </w:trPr>
        <w:tc>
          <w:tcPr>
            <w:tcW w:w="4248" w:type="dxa"/>
            <w:shd w:val="clear" w:color="auto" w:fill="auto"/>
            <w:vAlign w:val="bottom"/>
          </w:tcPr>
          <w:p w14:paraId="65C072F4" w14:textId="77777777" w:rsidR="008E5E26" w:rsidRPr="009859C7" w:rsidRDefault="008E5E26" w:rsidP="00AB6126">
            <w:pPr>
              <w:tabs>
                <w:tab w:val="decimal" w:pos="540"/>
              </w:tabs>
              <w:contextualSpacing/>
              <w:rPr>
                <w:rFonts w:eastAsia="Calibri" w:cs="Times New Roman"/>
                <w:b/>
                <w:bCs/>
                <w:szCs w:val="22"/>
                <w:rtl/>
                <w:cs/>
                <w:lang w:eastAsia="en-GB"/>
              </w:rPr>
            </w:pPr>
          </w:p>
        </w:tc>
        <w:tc>
          <w:tcPr>
            <w:tcW w:w="2556" w:type="dxa"/>
            <w:gridSpan w:val="2"/>
          </w:tcPr>
          <w:p w14:paraId="2306E1F8" w14:textId="77777777" w:rsidR="008E5E26" w:rsidRPr="009859C7" w:rsidRDefault="008E5E26" w:rsidP="00AB6126">
            <w:pPr>
              <w:tabs>
                <w:tab w:val="decimal" w:pos="1245"/>
              </w:tabs>
              <w:contextualSpacing/>
              <w:jc w:val="center"/>
              <w:rPr>
                <w:rFonts w:eastAsia="Calibri" w:cs="Times New Roman"/>
                <w:b/>
                <w:bCs/>
                <w:szCs w:val="22"/>
                <w:lang w:eastAsia="en-GB" w:bidi="th-TH"/>
              </w:rPr>
            </w:pPr>
          </w:p>
          <w:p w14:paraId="5A17AD13" w14:textId="77777777" w:rsidR="008E5E26" w:rsidRPr="009859C7" w:rsidRDefault="008E5E26" w:rsidP="00AB6126">
            <w:pPr>
              <w:tabs>
                <w:tab w:val="decimal" w:pos="1245"/>
              </w:tabs>
              <w:contextualSpacing/>
              <w:jc w:val="center"/>
              <w:rPr>
                <w:rFonts w:eastAsia="Calibri" w:cs="Times New Roman"/>
                <w:szCs w:val="22"/>
                <w:lang w:val="en-US" w:eastAsia="en-GB"/>
              </w:rPr>
            </w:pPr>
            <w:r w:rsidRPr="009859C7">
              <w:rPr>
                <w:rFonts w:eastAsia="Calibri" w:cs="Times New Roman"/>
                <w:b/>
                <w:bCs/>
                <w:szCs w:val="22"/>
                <w:lang w:eastAsia="en-GB" w:bidi="th-TH"/>
              </w:rPr>
              <w:t>OKEA ASA</w:t>
            </w:r>
            <w:r w:rsidR="00AB6126" w:rsidRPr="009859C7">
              <w:rPr>
                <w:rFonts w:eastAsia="Calibri" w:cs="Times New Roman"/>
                <w:b/>
                <w:bCs/>
                <w:szCs w:val="22"/>
                <w:cs/>
                <w:lang w:eastAsia="en-GB" w:bidi="th-TH"/>
              </w:rPr>
              <w:t>.</w:t>
            </w:r>
          </w:p>
        </w:tc>
        <w:tc>
          <w:tcPr>
            <w:tcW w:w="2694" w:type="dxa"/>
            <w:gridSpan w:val="2"/>
            <w:vAlign w:val="bottom"/>
          </w:tcPr>
          <w:p w14:paraId="5957A4C4" w14:textId="77777777" w:rsidR="008E5E26" w:rsidRPr="009859C7" w:rsidRDefault="008E5E26" w:rsidP="00AB6126">
            <w:pPr>
              <w:tabs>
                <w:tab w:val="decimal" w:pos="1245"/>
              </w:tabs>
              <w:contextualSpacing/>
              <w:jc w:val="center"/>
              <w:rPr>
                <w:rFonts w:eastAsia="Calibri" w:cs="Times New Roman"/>
                <w:szCs w:val="22"/>
                <w:lang w:val="en-US" w:eastAsia="en-GB"/>
              </w:rPr>
            </w:pPr>
            <w:r w:rsidRPr="009859C7">
              <w:rPr>
                <w:rFonts w:eastAsia="Calibri" w:cs="Times New Roman"/>
                <w:b/>
                <w:bCs/>
                <w:szCs w:val="22"/>
                <w:lang w:eastAsia="en-GB" w:bidi="th-TH"/>
              </w:rPr>
              <w:t xml:space="preserve">Star Energy Group </w:t>
            </w:r>
            <w:r w:rsidRPr="009859C7">
              <w:rPr>
                <w:rFonts w:eastAsia="Calibri" w:cs="Times New Roman"/>
                <w:b/>
                <w:bCs/>
                <w:szCs w:val="22"/>
                <w:lang w:eastAsia="en-GB" w:bidi="th-TH"/>
              </w:rPr>
              <w:br/>
              <w:t>Holdings Pte</w:t>
            </w:r>
            <w:r w:rsidRPr="009859C7">
              <w:rPr>
                <w:rFonts w:eastAsia="Calibri" w:cs="Times New Roman"/>
                <w:b/>
                <w:bCs/>
                <w:szCs w:val="22"/>
                <w:cs/>
                <w:lang w:eastAsia="en-GB" w:bidi="th-TH"/>
              </w:rPr>
              <w:t xml:space="preserve">. </w:t>
            </w:r>
            <w:r w:rsidRPr="009859C7">
              <w:rPr>
                <w:rFonts w:eastAsia="Calibri" w:cs="Times New Roman"/>
                <w:b/>
                <w:bCs/>
                <w:szCs w:val="22"/>
                <w:lang w:eastAsia="en-GB" w:bidi="th-TH"/>
              </w:rPr>
              <w:t>Ltd</w:t>
            </w:r>
            <w:r w:rsidR="00AB6126" w:rsidRPr="009859C7">
              <w:rPr>
                <w:rFonts w:eastAsia="Calibri" w:cs="Times New Roman"/>
                <w:b/>
                <w:bCs/>
                <w:szCs w:val="22"/>
                <w:cs/>
                <w:lang w:eastAsia="en-GB" w:bidi="th-TH"/>
              </w:rPr>
              <w:t>.</w:t>
            </w:r>
          </w:p>
        </w:tc>
      </w:tr>
      <w:tr w:rsidR="001A5EE4" w:rsidRPr="009859C7" w14:paraId="744A82B6" w14:textId="77777777" w:rsidTr="001A5EE4">
        <w:trPr>
          <w:trHeight w:val="20"/>
          <w:tblHeader/>
        </w:trPr>
        <w:tc>
          <w:tcPr>
            <w:tcW w:w="4248" w:type="dxa"/>
            <w:shd w:val="clear" w:color="auto" w:fill="auto"/>
            <w:vAlign w:val="bottom"/>
          </w:tcPr>
          <w:p w14:paraId="765CB288" w14:textId="77777777" w:rsidR="001A5EE4" w:rsidRPr="009859C7" w:rsidRDefault="001A5EE4" w:rsidP="001A5EE4">
            <w:pPr>
              <w:tabs>
                <w:tab w:val="decimal" w:pos="540"/>
              </w:tabs>
              <w:contextualSpacing/>
              <w:rPr>
                <w:rFonts w:eastAsia="Calibri" w:cs="Times New Roman"/>
                <w:b/>
                <w:bCs/>
                <w:szCs w:val="22"/>
                <w:rtl/>
                <w:cs/>
                <w:lang w:eastAsia="en-GB"/>
              </w:rPr>
            </w:pPr>
          </w:p>
        </w:tc>
        <w:tc>
          <w:tcPr>
            <w:tcW w:w="1312" w:type="dxa"/>
          </w:tcPr>
          <w:p w14:paraId="5D3A0A09" w14:textId="77777777" w:rsidR="001A5EE4" w:rsidRPr="001A5EE4" w:rsidRDefault="001A5EE4" w:rsidP="001A5EE4">
            <w:pPr>
              <w:contextualSpacing/>
              <w:jc w:val="center"/>
              <w:rPr>
                <w:rFonts w:cstheme="minorBidi"/>
                <w:bCs/>
                <w:szCs w:val="28"/>
                <w:lang w:val="en-US" w:bidi="th-TH"/>
              </w:rPr>
            </w:pPr>
            <w:r w:rsidRPr="009859C7">
              <w:rPr>
                <w:rFonts w:cs="Times New Roman"/>
                <w:bCs/>
                <w:szCs w:val="28"/>
                <w:lang w:val="en-US" w:bidi="th-TH"/>
              </w:rPr>
              <w:t>20</w:t>
            </w:r>
            <w:r>
              <w:rPr>
                <w:rFonts w:cstheme="minorBidi"/>
                <w:bCs/>
                <w:szCs w:val="28"/>
                <w:lang w:val="en-US" w:bidi="th-TH"/>
              </w:rPr>
              <w:t>20</w:t>
            </w:r>
          </w:p>
        </w:tc>
        <w:tc>
          <w:tcPr>
            <w:tcW w:w="1244" w:type="dxa"/>
          </w:tcPr>
          <w:p w14:paraId="169FD436" w14:textId="77777777" w:rsidR="001A5EE4" w:rsidRPr="009859C7" w:rsidRDefault="001A5EE4" w:rsidP="001A5EE4">
            <w:pPr>
              <w:contextualSpacing/>
              <w:jc w:val="center"/>
              <w:rPr>
                <w:rFonts w:cs="Times New Roman"/>
                <w:bCs/>
                <w:szCs w:val="28"/>
                <w:lang w:val="en-US" w:bidi="th-TH"/>
              </w:rPr>
            </w:pPr>
            <w:r w:rsidRPr="009859C7">
              <w:rPr>
                <w:rFonts w:cs="Times New Roman"/>
                <w:bCs/>
                <w:szCs w:val="28"/>
                <w:lang w:val="en-US" w:bidi="th-TH"/>
              </w:rPr>
              <w:t>201</w:t>
            </w:r>
            <w:r>
              <w:rPr>
                <w:rFonts w:cs="Times New Roman"/>
                <w:bCs/>
                <w:szCs w:val="28"/>
                <w:lang w:val="en-US" w:bidi="th-TH"/>
              </w:rPr>
              <w:t>9</w:t>
            </w:r>
          </w:p>
        </w:tc>
        <w:tc>
          <w:tcPr>
            <w:tcW w:w="1381" w:type="dxa"/>
            <w:vAlign w:val="bottom"/>
          </w:tcPr>
          <w:p w14:paraId="0C9CE666" w14:textId="77777777" w:rsidR="001A5EE4" w:rsidRPr="009859C7" w:rsidRDefault="001A5EE4" w:rsidP="001A5EE4">
            <w:pPr>
              <w:contextualSpacing/>
              <w:jc w:val="center"/>
              <w:rPr>
                <w:rFonts w:cs="Times New Roman"/>
                <w:bCs/>
                <w:szCs w:val="22"/>
              </w:rPr>
            </w:pPr>
            <w:r w:rsidRPr="009859C7">
              <w:rPr>
                <w:rFonts w:cs="Times New Roman"/>
                <w:bCs/>
                <w:szCs w:val="22"/>
              </w:rPr>
              <w:t>20</w:t>
            </w:r>
            <w:r>
              <w:rPr>
                <w:rFonts w:cs="Times New Roman"/>
                <w:bCs/>
                <w:szCs w:val="22"/>
              </w:rPr>
              <w:t>20</w:t>
            </w:r>
          </w:p>
        </w:tc>
        <w:tc>
          <w:tcPr>
            <w:tcW w:w="1313" w:type="dxa"/>
            <w:vAlign w:val="bottom"/>
          </w:tcPr>
          <w:p w14:paraId="7A3F952B" w14:textId="77777777" w:rsidR="001A5EE4" w:rsidRPr="009859C7" w:rsidRDefault="001A5EE4" w:rsidP="001A5EE4">
            <w:pPr>
              <w:contextualSpacing/>
              <w:jc w:val="center"/>
              <w:rPr>
                <w:rFonts w:cs="Times New Roman"/>
                <w:bCs/>
                <w:szCs w:val="22"/>
              </w:rPr>
            </w:pPr>
            <w:r w:rsidRPr="009859C7">
              <w:rPr>
                <w:rFonts w:cs="Times New Roman"/>
                <w:bCs/>
                <w:szCs w:val="22"/>
              </w:rPr>
              <w:t>201</w:t>
            </w:r>
            <w:r>
              <w:rPr>
                <w:rFonts w:cs="Times New Roman"/>
                <w:bCs/>
                <w:szCs w:val="22"/>
              </w:rPr>
              <w:t>9</w:t>
            </w:r>
          </w:p>
        </w:tc>
      </w:tr>
      <w:tr w:rsidR="001A5EE4" w:rsidRPr="009859C7" w14:paraId="012B7600" w14:textId="77777777" w:rsidTr="00AB6126">
        <w:trPr>
          <w:trHeight w:val="20"/>
          <w:tblHeader/>
        </w:trPr>
        <w:tc>
          <w:tcPr>
            <w:tcW w:w="4248" w:type="dxa"/>
            <w:shd w:val="clear" w:color="auto" w:fill="auto"/>
            <w:vAlign w:val="bottom"/>
          </w:tcPr>
          <w:p w14:paraId="69857621" w14:textId="77777777" w:rsidR="001A5EE4" w:rsidRPr="009859C7" w:rsidRDefault="001A5EE4" w:rsidP="001A5EE4">
            <w:pPr>
              <w:tabs>
                <w:tab w:val="decimal" w:pos="540"/>
              </w:tabs>
              <w:contextualSpacing/>
              <w:rPr>
                <w:rFonts w:eastAsia="Calibri" w:cs="Times New Roman"/>
                <w:b/>
                <w:bCs/>
                <w:szCs w:val="22"/>
                <w:rtl/>
                <w:cs/>
                <w:lang w:eastAsia="en-GB"/>
              </w:rPr>
            </w:pPr>
          </w:p>
        </w:tc>
        <w:tc>
          <w:tcPr>
            <w:tcW w:w="5250" w:type="dxa"/>
            <w:gridSpan w:val="4"/>
          </w:tcPr>
          <w:p w14:paraId="4011AD20" w14:textId="77777777" w:rsidR="001A5EE4" w:rsidRPr="009859C7" w:rsidRDefault="001A5EE4" w:rsidP="001A5EE4">
            <w:pPr>
              <w:tabs>
                <w:tab w:val="decimal" w:pos="1245"/>
              </w:tabs>
              <w:contextualSpacing/>
              <w:jc w:val="center"/>
              <w:rPr>
                <w:rFonts w:cs="Times New Roman"/>
                <w:bCs/>
                <w:i/>
                <w:iCs/>
                <w:szCs w:val="22"/>
                <w:lang w:val="en-US" w:bidi="th-TH"/>
              </w:rPr>
            </w:pPr>
            <w:r w:rsidRPr="009859C7">
              <w:rPr>
                <w:rFonts w:cs="Times New Roman"/>
                <w:bCs/>
                <w:i/>
                <w:iCs/>
                <w:szCs w:val="22"/>
                <w:lang w:bidi="th-TH"/>
              </w:rPr>
              <w:t>(</w:t>
            </w:r>
            <w:r w:rsidRPr="009859C7">
              <w:rPr>
                <w:rFonts w:cs="Times New Roman"/>
                <w:bCs/>
                <w:i/>
                <w:iCs/>
                <w:szCs w:val="22"/>
              </w:rPr>
              <w:t>in million Baht</w:t>
            </w:r>
            <w:r w:rsidRPr="009859C7">
              <w:rPr>
                <w:rFonts w:cs="Times New Roman"/>
                <w:bCs/>
                <w:i/>
                <w:iCs/>
                <w:szCs w:val="22"/>
                <w:lang w:bidi="th-TH"/>
              </w:rPr>
              <w:t>)</w:t>
            </w:r>
          </w:p>
        </w:tc>
      </w:tr>
      <w:tr w:rsidR="001A5EE4" w:rsidRPr="009859C7" w14:paraId="4F657FA3" w14:textId="77777777" w:rsidTr="00AB6126">
        <w:trPr>
          <w:trHeight w:val="20"/>
          <w:tblHeader/>
        </w:trPr>
        <w:tc>
          <w:tcPr>
            <w:tcW w:w="4248" w:type="dxa"/>
            <w:shd w:val="clear" w:color="auto" w:fill="auto"/>
          </w:tcPr>
          <w:p w14:paraId="7B5A9B83" w14:textId="77777777" w:rsidR="001A5EE4" w:rsidRPr="009859C7" w:rsidRDefault="001A5EE4" w:rsidP="001A5EE4">
            <w:pPr>
              <w:contextualSpacing/>
              <w:rPr>
                <w:rFonts w:eastAsia="Calibri" w:cs="Times New Roman"/>
                <w:b/>
                <w:bCs/>
                <w:szCs w:val="22"/>
                <w:rtl/>
                <w:cs/>
                <w:lang w:eastAsia="en-GB"/>
              </w:rPr>
            </w:pPr>
            <w:r w:rsidRPr="009859C7">
              <w:rPr>
                <w:rFonts w:eastAsia="Calibri" w:cs="Times New Roman"/>
                <w:b/>
                <w:bCs/>
                <w:szCs w:val="22"/>
                <w:lang w:eastAsia="en-GB"/>
              </w:rPr>
              <w:t xml:space="preserve">As at 31 December </w:t>
            </w:r>
          </w:p>
        </w:tc>
        <w:tc>
          <w:tcPr>
            <w:tcW w:w="1312" w:type="dxa"/>
          </w:tcPr>
          <w:p w14:paraId="5E0CF5AA" w14:textId="77777777" w:rsidR="001A5EE4" w:rsidRPr="009859C7" w:rsidRDefault="001A5EE4" w:rsidP="001A5EE4">
            <w:pPr>
              <w:tabs>
                <w:tab w:val="decimal" w:pos="1245"/>
              </w:tabs>
              <w:contextualSpacing/>
              <w:rPr>
                <w:rFonts w:eastAsia="Calibri" w:cs="Times New Roman"/>
                <w:szCs w:val="22"/>
                <w:lang w:val="en-US" w:eastAsia="en-GB"/>
              </w:rPr>
            </w:pPr>
          </w:p>
        </w:tc>
        <w:tc>
          <w:tcPr>
            <w:tcW w:w="1244" w:type="dxa"/>
            <w:vAlign w:val="bottom"/>
          </w:tcPr>
          <w:p w14:paraId="3239508D" w14:textId="77777777" w:rsidR="001A5EE4" w:rsidRPr="009859C7" w:rsidRDefault="001A5EE4" w:rsidP="001A5EE4">
            <w:pPr>
              <w:tabs>
                <w:tab w:val="decimal" w:pos="1245"/>
              </w:tabs>
              <w:contextualSpacing/>
              <w:rPr>
                <w:rFonts w:eastAsia="Calibri" w:cs="Times New Roman"/>
                <w:szCs w:val="22"/>
                <w:lang w:val="en-US" w:eastAsia="en-GB"/>
              </w:rPr>
            </w:pPr>
          </w:p>
        </w:tc>
        <w:tc>
          <w:tcPr>
            <w:tcW w:w="1381" w:type="dxa"/>
            <w:vAlign w:val="bottom"/>
          </w:tcPr>
          <w:p w14:paraId="5BD40A3C" w14:textId="77777777" w:rsidR="001A5EE4" w:rsidRPr="009859C7" w:rsidRDefault="001A5EE4" w:rsidP="001A5EE4">
            <w:pPr>
              <w:tabs>
                <w:tab w:val="decimal" w:pos="1245"/>
              </w:tabs>
              <w:contextualSpacing/>
              <w:rPr>
                <w:rFonts w:eastAsia="Calibri" w:cs="Times New Roman"/>
                <w:szCs w:val="22"/>
                <w:lang w:val="en-US" w:eastAsia="en-GB"/>
              </w:rPr>
            </w:pPr>
          </w:p>
        </w:tc>
        <w:tc>
          <w:tcPr>
            <w:tcW w:w="1313" w:type="dxa"/>
            <w:vAlign w:val="bottom"/>
          </w:tcPr>
          <w:p w14:paraId="709997E7" w14:textId="77777777" w:rsidR="001A5EE4" w:rsidRPr="009859C7" w:rsidRDefault="001A5EE4" w:rsidP="001A5EE4">
            <w:pPr>
              <w:tabs>
                <w:tab w:val="decimal" w:pos="1245"/>
              </w:tabs>
              <w:contextualSpacing/>
              <w:rPr>
                <w:rFonts w:eastAsia="Calibri" w:cs="Times New Roman"/>
                <w:szCs w:val="22"/>
                <w:lang w:val="en-US" w:eastAsia="en-GB"/>
              </w:rPr>
            </w:pPr>
          </w:p>
        </w:tc>
      </w:tr>
      <w:tr w:rsidR="001A5EE4" w:rsidRPr="009859C7" w14:paraId="6519DF86" w14:textId="77777777" w:rsidTr="00AB6126">
        <w:trPr>
          <w:trHeight w:val="20"/>
          <w:tblHeader/>
        </w:trPr>
        <w:tc>
          <w:tcPr>
            <w:tcW w:w="4248" w:type="dxa"/>
            <w:shd w:val="clear" w:color="auto" w:fill="auto"/>
          </w:tcPr>
          <w:p w14:paraId="03DE80D6" w14:textId="77777777" w:rsidR="001A5EE4" w:rsidRPr="009859C7" w:rsidRDefault="001A5EE4" w:rsidP="001A5EE4">
            <w:pPr>
              <w:contextualSpacing/>
              <w:rPr>
                <w:rFonts w:eastAsia="Calibri" w:cs="Times New Roman"/>
                <w:b/>
                <w:bCs/>
                <w:szCs w:val="22"/>
                <w:lang w:eastAsia="en-GB"/>
              </w:rPr>
            </w:pPr>
            <w:r w:rsidRPr="009859C7">
              <w:rPr>
                <w:rFonts w:eastAsia="Calibri" w:cs="Times New Roman"/>
                <w:b/>
                <w:bCs/>
                <w:szCs w:val="22"/>
                <w:lang w:eastAsia="en-GB"/>
              </w:rPr>
              <w:t>Statement of financial position</w:t>
            </w:r>
          </w:p>
        </w:tc>
        <w:tc>
          <w:tcPr>
            <w:tcW w:w="1312" w:type="dxa"/>
          </w:tcPr>
          <w:p w14:paraId="0A014572" w14:textId="77777777" w:rsidR="001A5EE4" w:rsidRPr="009859C7" w:rsidRDefault="001A5EE4" w:rsidP="001A5EE4">
            <w:pPr>
              <w:tabs>
                <w:tab w:val="decimal" w:pos="1245"/>
              </w:tabs>
              <w:contextualSpacing/>
              <w:rPr>
                <w:rFonts w:eastAsia="Calibri" w:cs="Times New Roman"/>
                <w:szCs w:val="22"/>
                <w:lang w:val="en-US" w:eastAsia="en-GB"/>
              </w:rPr>
            </w:pPr>
          </w:p>
        </w:tc>
        <w:tc>
          <w:tcPr>
            <w:tcW w:w="1244" w:type="dxa"/>
            <w:vAlign w:val="bottom"/>
          </w:tcPr>
          <w:p w14:paraId="6DD1E6A0" w14:textId="77777777" w:rsidR="001A5EE4" w:rsidRPr="009859C7" w:rsidRDefault="001A5EE4" w:rsidP="001A5EE4">
            <w:pPr>
              <w:tabs>
                <w:tab w:val="decimal" w:pos="1245"/>
              </w:tabs>
              <w:contextualSpacing/>
              <w:rPr>
                <w:rFonts w:eastAsia="Calibri" w:cs="Times New Roman"/>
                <w:szCs w:val="22"/>
                <w:lang w:val="en-US" w:eastAsia="en-GB"/>
              </w:rPr>
            </w:pPr>
          </w:p>
        </w:tc>
        <w:tc>
          <w:tcPr>
            <w:tcW w:w="1381" w:type="dxa"/>
            <w:vAlign w:val="bottom"/>
          </w:tcPr>
          <w:p w14:paraId="28897B84" w14:textId="77777777" w:rsidR="001A5EE4" w:rsidRPr="009859C7" w:rsidRDefault="001A5EE4" w:rsidP="001A5EE4">
            <w:pPr>
              <w:tabs>
                <w:tab w:val="decimal" w:pos="1245"/>
              </w:tabs>
              <w:contextualSpacing/>
              <w:rPr>
                <w:rFonts w:eastAsia="Calibri" w:cs="Times New Roman"/>
                <w:szCs w:val="22"/>
                <w:lang w:val="en-US" w:eastAsia="en-GB"/>
              </w:rPr>
            </w:pPr>
          </w:p>
        </w:tc>
        <w:tc>
          <w:tcPr>
            <w:tcW w:w="1313" w:type="dxa"/>
            <w:vAlign w:val="bottom"/>
          </w:tcPr>
          <w:p w14:paraId="3D54464D" w14:textId="77777777" w:rsidR="001A5EE4" w:rsidRPr="009859C7" w:rsidRDefault="001A5EE4" w:rsidP="001A5EE4">
            <w:pPr>
              <w:tabs>
                <w:tab w:val="decimal" w:pos="1245"/>
              </w:tabs>
              <w:contextualSpacing/>
              <w:rPr>
                <w:rFonts w:eastAsia="Calibri" w:cs="Times New Roman"/>
                <w:szCs w:val="22"/>
                <w:lang w:val="en-US" w:eastAsia="en-GB"/>
              </w:rPr>
            </w:pPr>
          </w:p>
        </w:tc>
      </w:tr>
      <w:tr w:rsidR="0060521C" w:rsidRPr="009859C7" w14:paraId="42B6E1E6" w14:textId="77777777" w:rsidTr="00270117">
        <w:trPr>
          <w:trHeight w:val="20"/>
          <w:tblHeader/>
        </w:trPr>
        <w:tc>
          <w:tcPr>
            <w:tcW w:w="4248" w:type="dxa"/>
            <w:shd w:val="clear" w:color="auto" w:fill="auto"/>
          </w:tcPr>
          <w:p w14:paraId="2CA0F292" w14:textId="77777777" w:rsidR="0060521C" w:rsidRPr="009859C7" w:rsidRDefault="0060521C" w:rsidP="0060521C">
            <w:pPr>
              <w:contextualSpacing/>
              <w:rPr>
                <w:rFonts w:eastAsia="Calibri" w:cs="Times New Roman"/>
                <w:szCs w:val="22"/>
                <w:lang w:val="en-US" w:eastAsia="en-GB"/>
              </w:rPr>
            </w:pPr>
            <w:r w:rsidRPr="009859C7">
              <w:rPr>
                <w:rFonts w:eastAsia="Calibri" w:cs="Times New Roman"/>
                <w:szCs w:val="22"/>
                <w:lang w:val="en-US" w:eastAsia="en-GB"/>
              </w:rPr>
              <w:t>Current assets</w:t>
            </w:r>
          </w:p>
        </w:tc>
        <w:tc>
          <w:tcPr>
            <w:tcW w:w="1312" w:type="dxa"/>
          </w:tcPr>
          <w:p w14:paraId="35868B2E" w14:textId="7F1278F0" w:rsidR="0060521C" w:rsidRPr="009859C7" w:rsidRDefault="0060521C" w:rsidP="0060521C">
            <w:pPr>
              <w:tabs>
                <w:tab w:val="decimal" w:pos="1245"/>
              </w:tabs>
              <w:contextualSpacing/>
              <w:rPr>
                <w:rFonts w:eastAsia="Calibri" w:cs="Times New Roman"/>
                <w:szCs w:val="22"/>
                <w:lang w:val="en-US" w:eastAsia="en-GB"/>
              </w:rPr>
            </w:pPr>
            <w:r w:rsidRPr="0040244F">
              <w:t>6,668</w:t>
            </w:r>
          </w:p>
        </w:tc>
        <w:tc>
          <w:tcPr>
            <w:tcW w:w="1244" w:type="dxa"/>
          </w:tcPr>
          <w:p w14:paraId="059629C6" w14:textId="77777777" w:rsidR="0060521C" w:rsidRPr="009859C7" w:rsidRDefault="0060521C" w:rsidP="0060521C">
            <w:pPr>
              <w:tabs>
                <w:tab w:val="decimal" w:pos="1245"/>
              </w:tabs>
              <w:contextualSpacing/>
              <w:rPr>
                <w:rFonts w:eastAsia="Calibri" w:cs="Times New Roman"/>
                <w:szCs w:val="22"/>
                <w:lang w:val="en-US" w:eastAsia="en-GB"/>
              </w:rPr>
            </w:pPr>
            <w:r w:rsidRPr="009859C7">
              <w:rPr>
                <w:rFonts w:eastAsia="Calibri" w:cs="Times New Roman"/>
                <w:szCs w:val="22"/>
                <w:lang w:val="en-US" w:eastAsia="en-GB"/>
              </w:rPr>
              <w:t>8,175</w:t>
            </w:r>
          </w:p>
        </w:tc>
        <w:tc>
          <w:tcPr>
            <w:tcW w:w="1381" w:type="dxa"/>
          </w:tcPr>
          <w:p w14:paraId="6CCD3E09" w14:textId="500C5D4C" w:rsidR="0060521C" w:rsidRPr="009859C7" w:rsidRDefault="0060521C" w:rsidP="0060521C">
            <w:pPr>
              <w:tabs>
                <w:tab w:val="decimal" w:pos="1245"/>
              </w:tabs>
              <w:contextualSpacing/>
              <w:rPr>
                <w:rFonts w:eastAsia="Calibri" w:cs="Times New Roman"/>
                <w:szCs w:val="22"/>
                <w:lang w:val="en-US" w:eastAsia="en-GB"/>
              </w:rPr>
            </w:pPr>
            <w:r w:rsidRPr="0072273D">
              <w:t>13,158</w:t>
            </w:r>
          </w:p>
        </w:tc>
        <w:tc>
          <w:tcPr>
            <w:tcW w:w="1313" w:type="dxa"/>
            <w:vAlign w:val="bottom"/>
          </w:tcPr>
          <w:p w14:paraId="18D1C673" w14:textId="77777777" w:rsidR="0060521C" w:rsidRPr="009859C7" w:rsidRDefault="0060521C" w:rsidP="0060521C">
            <w:pPr>
              <w:tabs>
                <w:tab w:val="decimal" w:pos="1245"/>
              </w:tabs>
              <w:contextualSpacing/>
              <w:rPr>
                <w:rFonts w:eastAsia="Calibri" w:cs="Times New Roman"/>
                <w:szCs w:val="22"/>
                <w:lang w:val="en-US" w:eastAsia="en-GB"/>
              </w:rPr>
            </w:pPr>
            <w:r w:rsidRPr="009859C7">
              <w:rPr>
                <w:rFonts w:eastAsia="Calibri" w:cs="Times New Roman"/>
                <w:szCs w:val="22"/>
                <w:lang w:val="en-US" w:eastAsia="en-GB"/>
              </w:rPr>
              <w:t>9,029</w:t>
            </w:r>
          </w:p>
        </w:tc>
      </w:tr>
      <w:tr w:rsidR="0060521C" w:rsidRPr="009859C7" w14:paraId="548B4D5F" w14:textId="77777777" w:rsidTr="00270117">
        <w:trPr>
          <w:trHeight w:val="20"/>
          <w:tblHeader/>
        </w:trPr>
        <w:tc>
          <w:tcPr>
            <w:tcW w:w="4248" w:type="dxa"/>
            <w:shd w:val="clear" w:color="auto" w:fill="auto"/>
          </w:tcPr>
          <w:p w14:paraId="7D051043" w14:textId="77777777" w:rsidR="0060521C" w:rsidRPr="009859C7" w:rsidRDefault="0060521C" w:rsidP="0060521C">
            <w:pPr>
              <w:contextualSpacing/>
              <w:rPr>
                <w:rFonts w:eastAsia="Calibri" w:cs="Times New Roman"/>
                <w:szCs w:val="22"/>
                <w:lang w:val="en-US" w:eastAsia="en-GB"/>
              </w:rPr>
            </w:pPr>
            <w:r w:rsidRPr="009859C7">
              <w:rPr>
                <w:rFonts w:eastAsia="Calibri" w:cs="Times New Roman"/>
                <w:szCs w:val="22"/>
                <w:lang w:val="en-US" w:eastAsia="en-GB"/>
              </w:rPr>
              <w:t>Non</w:t>
            </w:r>
            <w:r w:rsidRPr="009859C7">
              <w:rPr>
                <w:rFonts w:eastAsia="Calibri" w:cs="Times New Roman"/>
                <w:szCs w:val="22"/>
                <w:cs/>
                <w:lang w:val="en-US" w:eastAsia="en-GB" w:bidi="th-TH"/>
              </w:rPr>
              <w:t>-</w:t>
            </w:r>
            <w:r w:rsidRPr="009859C7">
              <w:rPr>
                <w:rFonts w:eastAsia="Calibri" w:cs="Times New Roman"/>
                <w:szCs w:val="22"/>
                <w:lang w:val="en-US" w:eastAsia="en-GB"/>
              </w:rPr>
              <w:t>current assets</w:t>
            </w:r>
          </w:p>
        </w:tc>
        <w:tc>
          <w:tcPr>
            <w:tcW w:w="1312" w:type="dxa"/>
          </w:tcPr>
          <w:p w14:paraId="464DE721" w14:textId="02B69397" w:rsidR="0060521C" w:rsidRPr="009859C7" w:rsidRDefault="0060521C" w:rsidP="0060521C">
            <w:pPr>
              <w:tabs>
                <w:tab w:val="decimal" w:pos="1245"/>
              </w:tabs>
              <w:contextualSpacing/>
              <w:rPr>
                <w:rFonts w:eastAsia="Calibri" w:cs="Times New Roman"/>
                <w:szCs w:val="22"/>
                <w:lang w:val="en-US" w:eastAsia="en-GB"/>
              </w:rPr>
            </w:pPr>
            <w:r w:rsidRPr="0040244F">
              <w:t>27,473</w:t>
            </w:r>
          </w:p>
        </w:tc>
        <w:tc>
          <w:tcPr>
            <w:tcW w:w="1244" w:type="dxa"/>
          </w:tcPr>
          <w:p w14:paraId="35A8C284" w14:textId="77777777" w:rsidR="0060521C" w:rsidRPr="009859C7" w:rsidRDefault="0060521C" w:rsidP="0060521C">
            <w:pPr>
              <w:tabs>
                <w:tab w:val="decimal" w:pos="1245"/>
              </w:tabs>
              <w:contextualSpacing/>
              <w:rPr>
                <w:rFonts w:eastAsia="Calibri" w:cs="Times New Roman"/>
                <w:szCs w:val="22"/>
                <w:lang w:val="en-US" w:eastAsia="en-GB"/>
              </w:rPr>
            </w:pPr>
            <w:r w:rsidRPr="009859C7">
              <w:rPr>
                <w:rFonts w:eastAsia="Calibri" w:cs="Times New Roman"/>
                <w:szCs w:val="22"/>
                <w:lang w:val="en-US" w:eastAsia="en-GB"/>
              </w:rPr>
              <w:t>28,931</w:t>
            </w:r>
          </w:p>
        </w:tc>
        <w:tc>
          <w:tcPr>
            <w:tcW w:w="1381" w:type="dxa"/>
          </w:tcPr>
          <w:p w14:paraId="263B2084" w14:textId="05640867" w:rsidR="0060521C" w:rsidRPr="009859C7" w:rsidRDefault="0060521C" w:rsidP="0060521C">
            <w:pPr>
              <w:tabs>
                <w:tab w:val="decimal" w:pos="1245"/>
              </w:tabs>
              <w:contextualSpacing/>
              <w:rPr>
                <w:rFonts w:eastAsia="Calibri" w:cs="Times New Roman"/>
                <w:szCs w:val="22"/>
                <w:lang w:val="en-US" w:eastAsia="en-GB"/>
              </w:rPr>
            </w:pPr>
            <w:r w:rsidRPr="0072273D">
              <w:t>87,014</w:t>
            </w:r>
          </w:p>
        </w:tc>
        <w:tc>
          <w:tcPr>
            <w:tcW w:w="1313" w:type="dxa"/>
            <w:vAlign w:val="bottom"/>
          </w:tcPr>
          <w:p w14:paraId="455B2445" w14:textId="77777777" w:rsidR="0060521C" w:rsidRPr="009859C7" w:rsidRDefault="0060521C" w:rsidP="0060521C">
            <w:pPr>
              <w:tabs>
                <w:tab w:val="decimal" w:pos="1245"/>
              </w:tabs>
              <w:contextualSpacing/>
              <w:rPr>
                <w:rFonts w:eastAsia="Calibri" w:cs="Times New Roman"/>
                <w:szCs w:val="22"/>
                <w:lang w:val="en-US" w:eastAsia="en-GB"/>
              </w:rPr>
            </w:pPr>
            <w:r w:rsidRPr="009859C7">
              <w:rPr>
                <w:rFonts w:eastAsia="Calibri" w:cs="Times New Roman"/>
                <w:szCs w:val="22"/>
                <w:lang w:val="en-US" w:eastAsia="en-GB"/>
              </w:rPr>
              <w:t>103,064</w:t>
            </w:r>
          </w:p>
        </w:tc>
      </w:tr>
      <w:tr w:rsidR="0060521C" w:rsidRPr="009859C7" w14:paraId="1CB2B4D7" w14:textId="77777777" w:rsidTr="00270117">
        <w:trPr>
          <w:trHeight w:val="20"/>
          <w:tblHeader/>
        </w:trPr>
        <w:tc>
          <w:tcPr>
            <w:tcW w:w="4248" w:type="dxa"/>
            <w:shd w:val="clear" w:color="auto" w:fill="auto"/>
          </w:tcPr>
          <w:p w14:paraId="7F241B56" w14:textId="77777777" w:rsidR="0060521C" w:rsidRPr="009859C7" w:rsidRDefault="0060521C" w:rsidP="0060521C">
            <w:pPr>
              <w:contextualSpacing/>
              <w:rPr>
                <w:rFonts w:eastAsia="Calibri" w:cs="Times New Roman"/>
                <w:szCs w:val="22"/>
                <w:lang w:val="en-US" w:eastAsia="en-GB"/>
              </w:rPr>
            </w:pPr>
            <w:r w:rsidRPr="009859C7">
              <w:rPr>
                <w:rFonts w:eastAsia="Calibri" w:cs="Times New Roman"/>
                <w:szCs w:val="22"/>
                <w:lang w:val="en-US" w:eastAsia="en-GB"/>
              </w:rPr>
              <w:t>Current liabilities</w:t>
            </w:r>
          </w:p>
        </w:tc>
        <w:tc>
          <w:tcPr>
            <w:tcW w:w="1312" w:type="dxa"/>
          </w:tcPr>
          <w:p w14:paraId="2739ACAD" w14:textId="3148C55F" w:rsidR="0060521C" w:rsidRPr="009859C7" w:rsidRDefault="0060521C" w:rsidP="0060521C">
            <w:pPr>
              <w:tabs>
                <w:tab w:val="decimal" w:pos="1245"/>
              </w:tabs>
              <w:contextualSpacing/>
              <w:rPr>
                <w:rFonts w:eastAsia="Calibri" w:cs="Times New Roman"/>
                <w:szCs w:val="22"/>
                <w:cs/>
                <w:lang w:val="en-US" w:eastAsia="en-GB" w:bidi="th-TH"/>
              </w:rPr>
            </w:pPr>
            <w:r w:rsidRPr="0040244F">
              <w:t>(3,412)</w:t>
            </w:r>
          </w:p>
        </w:tc>
        <w:tc>
          <w:tcPr>
            <w:tcW w:w="1244" w:type="dxa"/>
          </w:tcPr>
          <w:p w14:paraId="6AA23B31" w14:textId="77777777" w:rsidR="0060521C" w:rsidRPr="009859C7" w:rsidRDefault="0060521C" w:rsidP="0060521C">
            <w:pPr>
              <w:tabs>
                <w:tab w:val="decimal" w:pos="1245"/>
              </w:tabs>
              <w:contextualSpacing/>
              <w:rPr>
                <w:rFonts w:eastAsia="Calibri" w:cs="Times New Roman"/>
                <w:szCs w:val="22"/>
                <w:cs/>
                <w:lang w:val="en-US" w:eastAsia="en-GB" w:bidi="th-TH"/>
              </w:rPr>
            </w:pPr>
            <w:r w:rsidRPr="009859C7">
              <w:rPr>
                <w:rFonts w:eastAsia="Calibri" w:cs="Times New Roman"/>
                <w:szCs w:val="22"/>
                <w:cs/>
                <w:lang w:val="en-US" w:eastAsia="en-GB" w:bidi="th-TH"/>
              </w:rPr>
              <w:t>(</w:t>
            </w:r>
            <w:r w:rsidRPr="009859C7">
              <w:rPr>
                <w:rFonts w:eastAsia="Calibri" w:cs="Times New Roman"/>
                <w:szCs w:val="22"/>
                <w:lang w:val="en-US" w:eastAsia="en-GB"/>
              </w:rPr>
              <w:t>5,963</w:t>
            </w:r>
            <w:r w:rsidRPr="009859C7">
              <w:rPr>
                <w:rFonts w:eastAsia="Calibri" w:cs="Times New Roman"/>
                <w:szCs w:val="22"/>
                <w:cs/>
                <w:lang w:val="en-US" w:eastAsia="en-GB" w:bidi="th-TH"/>
              </w:rPr>
              <w:t>)</w:t>
            </w:r>
          </w:p>
        </w:tc>
        <w:tc>
          <w:tcPr>
            <w:tcW w:w="1381" w:type="dxa"/>
          </w:tcPr>
          <w:p w14:paraId="6CC5B88A" w14:textId="69A2F816" w:rsidR="0060521C" w:rsidRPr="009859C7" w:rsidRDefault="0060521C" w:rsidP="0060521C">
            <w:pPr>
              <w:tabs>
                <w:tab w:val="decimal" w:pos="1245"/>
              </w:tabs>
              <w:contextualSpacing/>
              <w:rPr>
                <w:rFonts w:eastAsia="Calibri" w:cs="Times New Roman"/>
                <w:szCs w:val="22"/>
                <w:lang w:val="en-US" w:eastAsia="en-GB"/>
              </w:rPr>
            </w:pPr>
            <w:r w:rsidRPr="0072273D">
              <w:t>(4,019)</w:t>
            </w:r>
          </w:p>
        </w:tc>
        <w:tc>
          <w:tcPr>
            <w:tcW w:w="1313" w:type="dxa"/>
            <w:vAlign w:val="bottom"/>
          </w:tcPr>
          <w:p w14:paraId="78457BFE" w14:textId="77777777" w:rsidR="0060521C" w:rsidRPr="009859C7" w:rsidRDefault="0060521C" w:rsidP="0060521C">
            <w:pPr>
              <w:tabs>
                <w:tab w:val="decimal" w:pos="1245"/>
              </w:tabs>
              <w:contextualSpacing/>
              <w:rPr>
                <w:rFonts w:eastAsia="Calibri" w:cs="Times New Roman"/>
                <w:szCs w:val="22"/>
                <w:lang w:val="en-US" w:eastAsia="en-GB"/>
              </w:rPr>
            </w:pPr>
            <w:r w:rsidRPr="009859C7">
              <w:rPr>
                <w:rFonts w:eastAsia="Calibri" w:cs="Times New Roman"/>
                <w:szCs w:val="22"/>
                <w:cs/>
                <w:lang w:val="en-US" w:eastAsia="en-GB" w:bidi="th-TH"/>
              </w:rPr>
              <w:t>(</w:t>
            </w:r>
            <w:r w:rsidRPr="009859C7">
              <w:rPr>
                <w:rFonts w:eastAsia="Calibri" w:cs="Times New Roman"/>
                <w:szCs w:val="22"/>
                <w:lang w:val="en-US" w:eastAsia="en-GB"/>
              </w:rPr>
              <w:t>4,835</w:t>
            </w:r>
            <w:r w:rsidRPr="009859C7">
              <w:rPr>
                <w:rFonts w:eastAsia="Calibri" w:cs="Times New Roman"/>
                <w:szCs w:val="22"/>
                <w:cs/>
                <w:lang w:val="en-US" w:eastAsia="en-GB" w:bidi="th-TH"/>
              </w:rPr>
              <w:t>)</w:t>
            </w:r>
          </w:p>
        </w:tc>
      </w:tr>
      <w:tr w:rsidR="0060521C" w:rsidRPr="009859C7" w14:paraId="6A208835" w14:textId="77777777" w:rsidTr="00270117">
        <w:trPr>
          <w:trHeight w:val="20"/>
          <w:tblHeader/>
        </w:trPr>
        <w:tc>
          <w:tcPr>
            <w:tcW w:w="4248" w:type="dxa"/>
            <w:shd w:val="clear" w:color="auto" w:fill="auto"/>
          </w:tcPr>
          <w:p w14:paraId="0ED04F6F" w14:textId="77777777" w:rsidR="0060521C" w:rsidRPr="009859C7" w:rsidRDefault="0060521C" w:rsidP="0060521C">
            <w:pPr>
              <w:contextualSpacing/>
              <w:rPr>
                <w:rFonts w:eastAsia="Calibri" w:cs="Times New Roman"/>
                <w:szCs w:val="22"/>
                <w:lang w:val="en-US" w:eastAsia="en-GB"/>
              </w:rPr>
            </w:pPr>
            <w:r w:rsidRPr="009859C7">
              <w:rPr>
                <w:rFonts w:eastAsia="Calibri" w:cs="Times New Roman"/>
                <w:szCs w:val="22"/>
                <w:lang w:val="en-US" w:eastAsia="en-GB"/>
              </w:rPr>
              <w:t>Non</w:t>
            </w:r>
            <w:r w:rsidRPr="009859C7">
              <w:rPr>
                <w:rFonts w:eastAsia="Calibri" w:cs="Times New Roman"/>
                <w:szCs w:val="22"/>
                <w:cs/>
                <w:lang w:val="en-US" w:eastAsia="en-GB" w:bidi="th-TH"/>
              </w:rPr>
              <w:t>-</w:t>
            </w:r>
            <w:r w:rsidRPr="009859C7">
              <w:rPr>
                <w:rFonts w:eastAsia="Calibri" w:cs="Times New Roman"/>
                <w:szCs w:val="22"/>
                <w:lang w:val="en-US" w:eastAsia="en-GB"/>
              </w:rPr>
              <w:t>current liabilities</w:t>
            </w:r>
          </w:p>
        </w:tc>
        <w:tc>
          <w:tcPr>
            <w:tcW w:w="1312" w:type="dxa"/>
          </w:tcPr>
          <w:p w14:paraId="6884190F" w14:textId="4FC8AC39" w:rsidR="0060521C" w:rsidRPr="009859C7" w:rsidRDefault="0060521C" w:rsidP="0060521C">
            <w:pPr>
              <w:pBdr>
                <w:bottom w:val="single" w:sz="4" w:space="1" w:color="auto"/>
              </w:pBdr>
              <w:tabs>
                <w:tab w:val="decimal" w:pos="1245"/>
              </w:tabs>
              <w:contextualSpacing/>
              <w:rPr>
                <w:rFonts w:eastAsia="Calibri" w:cs="Times New Roman"/>
                <w:szCs w:val="22"/>
                <w:lang w:val="en-US" w:eastAsia="en-GB"/>
              </w:rPr>
            </w:pPr>
            <w:r w:rsidRPr="0040244F">
              <w:t>(26,948)</w:t>
            </w:r>
          </w:p>
        </w:tc>
        <w:tc>
          <w:tcPr>
            <w:tcW w:w="1244" w:type="dxa"/>
          </w:tcPr>
          <w:p w14:paraId="2EC23615" w14:textId="77777777" w:rsidR="0060521C" w:rsidRPr="009859C7" w:rsidRDefault="0060521C" w:rsidP="0060521C">
            <w:pPr>
              <w:pBdr>
                <w:bottom w:val="single" w:sz="4" w:space="1" w:color="auto"/>
              </w:pBdr>
              <w:tabs>
                <w:tab w:val="decimal" w:pos="1245"/>
              </w:tabs>
              <w:contextualSpacing/>
              <w:rPr>
                <w:rFonts w:eastAsia="Calibri" w:cs="Times New Roman"/>
                <w:szCs w:val="22"/>
                <w:lang w:val="en-US" w:eastAsia="en-GB"/>
              </w:rPr>
            </w:pPr>
            <w:r w:rsidRPr="009859C7">
              <w:rPr>
                <w:rFonts w:eastAsia="Calibri" w:cs="Times New Roman"/>
                <w:szCs w:val="22"/>
                <w:cs/>
                <w:lang w:val="en-US" w:eastAsia="en-GB" w:bidi="th-TH"/>
              </w:rPr>
              <w:t>(</w:t>
            </w:r>
            <w:r w:rsidRPr="009859C7">
              <w:rPr>
                <w:rFonts w:eastAsia="Calibri" w:cs="Times New Roman"/>
                <w:szCs w:val="22"/>
                <w:lang w:val="en-US" w:eastAsia="en-GB"/>
              </w:rPr>
              <w:t>25,622</w:t>
            </w:r>
            <w:r w:rsidRPr="009859C7">
              <w:rPr>
                <w:rFonts w:eastAsia="Calibri" w:cs="Times New Roman"/>
                <w:szCs w:val="22"/>
                <w:cs/>
                <w:lang w:val="en-US" w:eastAsia="en-GB" w:bidi="th-TH"/>
              </w:rPr>
              <w:t>)</w:t>
            </w:r>
          </w:p>
        </w:tc>
        <w:tc>
          <w:tcPr>
            <w:tcW w:w="1381" w:type="dxa"/>
          </w:tcPr>
          <w:p w14:paraId="6BA1911A" w14:textId="2C144553" w:rsidR="0060521C" w:rsidRPr="009859C7" w:rsidRDefault="0060521C" w:rsidP="0060521C">
            <w:pPr>
              <w:pBdr>
                <w:bottom w:val="single" w:sz="4" w:space="1" w:color="auto"/>
              </w:pBdr>
              <w:tabs>
                <w:tab w:val="decimal" w:pos="1245"/>
              </w:tabs>
              <w:contextualSpacing/>
              <w:rPr>
                <w:rFonts w:eastAsia="Calibri" w:cs="Times New Roman"/>
                <w:szCs w:val="22"/>
                <w:lang w:val="en-US" w:eastAsia="en-GB"/>
              </w:rPr>
            </w:pPr>
            <w:r w:rsidRPr="0072273D">
              <w:t>(70,874)</w:t>
            </w:r>
          </w:p>
        </w:tc>
        <w:tc>
          <w:tcPr>
            <w:tcW w:w="1313" w:type="dxa"/>
            <w:vAlign w:val="bottom"/>
          </w:tcPr>
          <w:p w14:paraId="30488B9B" w14:textId="77777777" w:rsidR="0060521C" w:rsidRPr="009859C7" w:rsidRDefault="0060521C" w:rsidP="0060521C">
            <w:pPr>
              <w:pBdr>
                <w:bottom w:val="single" w:sz="4" w:space="1" w:color="auto"/>
              </w:pBdr>
              <w:tabs>
                <w:tab w:val="decimal" w:pos="1245"/>
              </w:tabs>
              <w:contextualSpacing/>
              <w:rPr>
                <w:rFonts w:eastAsia="Calibri" w:cs="Times New Roman"/>
                <w:szCs w:val="22"/>
                <w:lang w:val="en-US" w:eastAsia="en-GB"/>
              </w:rPr>
            </w:pPr>
            <w:r w:rsidRPr="009859C7">
              <w:rPr>
                <w:rFonts w:eastAsia="Calibri" w:cs="Times New Roman"/>
                <w:szCs w:val="22"/>
                <w:cs/>
                <w:lang w:val="en-US" w:eastAsia="en-GB" w:bidi="th-TH"/>
              </w:rPr>
              <w:t>(</w:t>
            </w:r>
            <w:r w:rsidRPr="009859C7">
              <w:rPr>
                <w:rFonts w:eastAsia="Calibri" w:cs="Times New Roman"/>
                <w:szCs w:val="22"/>
                <w:lang w:val="en-US" w:eastAsia="en-GB"/>
              </w:rPr>
              <w:t>71,169</w:t>
            </w:r>
            <w:r w:rsidRPr="009859C7">
              <w:rPr>
                <w:rFonts w:eastAsia="Calibri" w:cs="Times New Roman"/>
                <w:szCs w:val="22"/>
                <w:cs/>
                <w:lang w:val="en-US" w:eastAsia="en-GB" w:bidi="th-TH"/>
              </w:rPr>
              <w:t>)</w:t>
            </w:r>
          </w:p>
        </w:tc>
      </w:tr>
      <w:tr w:rsidR="00DB1A6F" w:rsidRPr="009859C7" w14:paraId="67CCD05E" w14:textId="77777777" w:rsidTr="00270117">
        <w:trPr>
          <w:trHeight w:val="20"/>
          <w:tblHeader/>
        </w:trPr>
        <w:tc>
          <w:tcPr>
            <w:tcW w:w="4248" w:type="dxa"/>
            <w:shd w:val="clear" w:color="auto" w:fill="auto"/>
          </w:tcPr>
          <w:p w14:paraId="3BF361E5" w14:textId="4BBB8457" w:rsidR="00DB1A6F" w:rsidRPr="00A00233" w:rsidRDefault="00DB1A6F" w:rsidP="00DB1A6F">
            <w:pPr>
              <w:ind w:left="430" w:hanging="430"/>
              <w:contextualSpacing/>
              <w:rPr>
                <w:rFonts w:eastAsia="Calibri" w:cs="Times New Roman"/>
                <w:i/>
                <w:iCs/>
                <w:szCs w:val="22"/>
                <w:lang w:val="en-US" w:eastAsia="en-GB"/>
              </w:rPr>
            </w:pPr>
            <w:r w:rsidRPr="009859C7">
              <w:rPr>
                <w:rFonts w:eastAsia="Calibri" w:cs="Times New Roman"/>
                <w:b/>
                <w:bCs/>
                <w:szCs w:val="22"/>
                <w:lang w:val="en-US" w:eastAsia="en-GB"/>
              </w:rPr>
              <w:t xml:space="preserve">Net assets </w:t>
            </w:r>
            <w:r w:rsidRPr="009859C7">
              <w:rPr>
                <w:rFonts w:eastAsia="Calibri" w:cs="Times New Roman"/>
                <w:b/>
                <w:bCs/>
                <w:szCs w:val="22"/>
                <w:cs/>
                <w:lang w:val="en-US" w:eastAsia="en-GB" w:bidi="th-TH"/>
              </w:rPr>
              <w:t>(</w:t>
            </w:r>
            <w:r w:rsidRPr="009859C7">
              <w:rPr>
                <w:rFonts w:eastAsia="Calibri" w:cs="Times New Roman"/>
                <w:b/>
                <w:bCs/>
                <w:szCs w:val="22"/>
                <w:lang w:val="en-US" w:eastAsia="en-GB"/>
              </w:rPr>
              <w:t>100</w:t>
            </w:r>
            <w:r w:rsidRPr="009859C7">
              <w:rPr>
                <w:rFonts w:eastAsia="Calibri" w:cs="Times New Roman"/>
                <w:b/>
                <w:bCs/>
                <w:szCs w:val="22"/>
                <w:cs/>
                <w:lang w:val="en-US" w:eastAsia="en-GB" w:bidi="th-TH"/>
              </w:rPr>
              <w:t>%)</w:t>
            </w:r>
          </w:p>
        </w:tc>
        <w:tc>
          <w:tcPr>
            <w:tcW w:w="1312" w:type="dxa"/>
          </w:tcPr>
          <w:p w14:paraId="02FF5A66" w14:textId="408CFEE6" w:rsidR="00DB1A6F" w:rsidRDefault="00DB1A6F" w:rsidP="00DB1A6F">
            <w:pPr>
              <w:tabs>
                <w:tab w:val="decimal" w:pos="1245"/>
              </w:tabs>
              <w:contextualSpacing/>
              <w:rPr>
                <w:rFonts w:eastAsia="Calibri" w:cs="Times New Roman"/>
                <w:szCs w:val="22"/>
                <w:lang w:val="en-US" w:eastAsia="en-GB"/>
              </w:rPr>
            </w:pPr>
            <w:r w:rsidRPr="0060521C">
              <w:rPr>
                <w:b/>
                <w:bCs/>
              </w:rPr>
              <w:t>3,781</w:t>
            </w:r>
          </w:p>
        </w:tc>
        <w:tc>
          <w:tcPr>
            <w:tcW w:w="1244" w:type="dxa"/>
          </w:tcPr>
          <w:p w14:paraId="193BA41E" w14:textId="7C1B8FBF" w:rsidR="00DB1A6F" w:rsidRDefault="00DB1A6F" w:rsidP="00DB1A6F">
            <w:pPr>
              <w:tabs>
                <w:tab w:val="decimal" w:pos="1245"/>
              </w:tabs>
              <w:contextualSpacing/>
              <w:rPr>
                <w:rFonts w:eastAsia="Calibri" w:cs="Times New Roman"/>
                <w:szCs w:val="22"/>
                <w:lang w:val="en-US" w:eastAsia="en-GB" w:bidi="th-TH"/>
              </w:rPr>
            </w:pPr>
            <w:r w:rsidRPr="009859C7">
              <w:rPr>
                <w:rFonts w:eastAsia="Calibri" w:cs="Times New Roman"/>
                <w:b/>
                <w:bCs/>
                <w:szCs w:val="22"/>
                <w:lang w:val="en-US" w:eastAsia="en-GB"/>
              </w:rPr>
              <w:t>5,521</w:t>
            </w:r>
          </w:p>
        </w:tc>
        <w:tc>
          <w:tcPr>
            <w:tcW w:w="1381" w:type="dxa"/>
          </w:tcPr>
          <w:p w14:paraId="2013DB0F" w14:textId="69FEC080" w:rsidR="00DB1A6F" w:rsidRDefault="00DB1A6F" w:rsidP="00DB1A6F">
            <w:pPr>
              <w:tabs>
                <w:tab w:val="decimal" w:pos="1245"/>
              </w:tabs>
              <w:contextualSpacing/>
            </w:pPr>
            <w:r>
              <w:rPr>
                <w:b/>
                <w:bCs/>
              </w:rPr>
              <w:t>25,279</w:t>
            </w:r>
          </w:p>
        </w:tc>
        <w:tc>
          <w:tcPr>
            <w:tcW w:w="1313" w:type="dxa"/>
            <w:vAlign w:val="bottom"/>
          </w:tcPr>
          <w:p w14:paraId="34C795DB" w14:textId="2390CB54" w:rsidR="00DB1A6F" w:rsidRPr="00A00233" w:rsidRDefault="00DB1A6F" w:rsidP="00DB1A6F">
            <w:pPr>
              <w:tabs>
                <w:tab w:val="decimal" w:pos="1245"/>
              </w:tabs>
              <w:contextualSpacing/>
              <w:rPr>
                <w:rFonts w:eastAsia="Calibri" w:cs="Times New Roman"/>
                <w:szCs w:val="22"/>
                <w:lang w:val="en-US" w:eastAsia="en-GB" w:bidi="th-TH"/>
              </w:rPr>
            </w:pPr>
            <w:r w:rsidRPr="009859C7">
              <w:rPr>
                <w:rFonts w:eastAsia="Calibri" w:cs="Times New Roman"/>
                <w:b/>
                <w:bCs/>
                <w:szCs w:val="22"/>
                <w:lang w:val="en-US" w:eastAsia="en-GB"/>
              </w:rPr>
              <w:t>36,089</w:t>
            </w:r>
          </w:p>
        </w:tc>
      </w:tr>
      <w:tr w:rsidR="00DB1A6F" w:rsidRPr="009859C7" w14:paraId="7C258658" w14:textId="77777777" w:rsidTr="00270117">
        <w:trPr>
          <w:trHeight w:val="20"/>
          <w:tblHeader/>
        </w:trPr>
        <w:tc>
          <w:tcPr>
            <w:tcW w:w="4248" w:type="dxa"/>
            <w:shd w:val="clear" w:color="auto" w:fill="auto"/>
          </w:tcPr>
          <w:p w14:paraId="10534702" w14:textId="0DFBCF09" w:rsidR="00DB1A6F" w:rsidRPr="00A00233" w:rsidRDefault="00DB1A6F" w:rsidP="00DB1A6F">
            <w:pPr>
              <w:ind w:left="430" w:hanging="430"/>
              <w:contextualSpacing/>
              <w:rPr>
                <w:rFonts w:eastAsia="Calibri" w:cs="Times New Roman"/>
                <w:szCs w:val="22"/>
                <w:lang w:val="en-US" w:eastAsia="en-GB"/>
              </w:rPr>
            </w:pPr>
            <w:r w:rsidRPr="00A00233">
              <w:rPr>
                <w:rFonts w:eastAsia="Calibri" w:cs="Times New Roman"/>
                <w:i/>
                <w:iCs/>
                <w:szCs w:val="22"/>
                <w:lang w:val="en-US" w:eastAsia="en-GB"/>
              </w:rPr>
              <w:t xml:space="preserve">Less </w:t>
            </w:r>
            <w:r>
              <w:rPr>
                <w:rFonts w:eastAsia="Calibri" w:cs="Times New Roman"/>
                <w:szCs w:val="22"/>
                <w:lang w:val="en-US" w:eastAsia="en-GB"/>
              </w:rPr>
              <w:t>n</w:t>
            </w:r>
            <w:r w:rsidRPr="00A00233">
              <w:rPr>
                <w:rFonts w:eastAsia="Calibri" w:cs="Times New Roman"/>
                <w:szCs w:val="22"/>
                <w:lang w:val="en-US" w:eastAsia="en-GB"/>
              </w:rPr>
              <w:t xml:space="preserve">on-controlling interest in </w:t>
            </w:r>
            <w:r>
              <w:rPr>
                <w:rFonts w:eastAsia="Calibri" w:cs="Times New Roman"/>
                <w:szCs w:val="22"/>
                <w:lang w:val="en-US" w:eastAsia="en-GB"/>
              </w:rPr>
              <w:t xml:space="preserve">net asset </w:t>
            </w:r>
            <w:r w:rsidRPr="00A00233">
              <w:rPr>
                <w:rFonts w:eastAsia="Calibri" w:cs="Times New Roman"/>
                <w:szCs w:val="22"/>
                <w:lang w:val="en-US" w:eastAsia="en-GB"/>
              </w:rPr>
              <w:t>associates</w:t>
            </w:r>
          </w:p>
        </w:tc>
        <w:tc>
          <w:tcPr>
            <w:tcW w:w="1312" w:type="dxa"/>
          </w:tcPr>
          <w:p w14:paraId="56CB489F" w14:textId="77777777" w:rsidR="00DB1A6F" w:rsidRDefault="00DB1A6F" w:rsidP="00DB1A6F">
            <w:pPr>
              <w:pBdr>
                <w:bottom w:val="single" w:sz="4" w:space="1" w:color="auto"/>
              </w:pBdr>
              <w:tabs>
                <w:tab w:val="decimal" w:pos="1245"/>
              </w:tabs>
              <w:contextualSpacing/>
              <w:rPr>
                <w:rFonts w:eastAsia="Calibri" w:cs="Times New Roman"/>
                <w:szCs w:val="22"/>
                <w:lang w:val="en-US" w:eastAsia="en-GB"/>
              </w:rPr>
            </w:pPr>
          </w:p>
          <w:p w14:paraId="65D7D6D0" w14:textId="104233D6" w:rsidR="00DB1A6F" w:rsidRPr="00A00233" w:rsidRDefault="00DB1A6F" w:rsidP="00DB1A6F">
            <w:pPr>
              <w:pBdr>
                <w:bottom w:val="single" w:sz="4" w:space="1" w:color="auto"/>
              </w:pBdr>
              <w:tabs>
                <w:tab w:val="decimal" w:pos="1245"/>
              </w:tabs>
              <w:contextualSpacing/>
              <w:rPr>
                <w:rFonts w:eastAsia="Calibri" w:cs="Times New Roman"/>
                <w:szCs w:val="22"/>
                <w:lang w:val="en-US" w:eastAsia="en-GB"/>
              </w:rPr>
            </w:pPr>
            <w:r w:rsidRPr="00A00233">
              <w:rPr>
                <w:rFonts w:eastAsia="Calibri" w:cs="Times New Roman"/>
                <w:szCs w:val="22"/>
                <w:lang w:val="en-US" w:eastAsia="en-GB"/>
              </w:rPr>
              <w:t>-</w:t>
            </w:r>
          </w:p>
        </w:tc>
        <w:tc>
          <w:tcPr>
            <w:tcW w:w="1244" w:type="dxa"/>
          </w:tcPr>
          <w:p w14:paraId="5B4CE217" w14:textId="77777777" w:rsidR="00DB1A6F" w:rsidRDefault="00DB1A6F" w:rsidP="00DB1A6F">
            <w:pPr>
              <w:pBdr>
                <w:bottom w:val="single" w:sz="4" w:space="1" w:color="auto"/>
              </w:pBdr>
              <w:tabs>
                <w:tab w:val="decimal" w:pos="1245"/>
              </w:tabs>
              <w:contextualSpacing/>
              <w:rPr>
                <w:rFonts w:eastAsia="Calibri" w:cs="Times New Roman"/>
                <w:szCs w:val="22"/>
                <w:lang w:val="en-US" w:eastAsia="en-GB" w:bidi="th-TH"/>
              </w:rPr>
            </w:pPr>
          </w:p>
          <w:p w14:paraId="2458E785" w14:textId="4FADD839" w:rsidR="00DB1A6F" w:rsidRPr="00A00233" w:rsidRDefault="00DB1A6F" w:rsidP="00DB1A6F">
            <w:pPr>
              <w:pBdr>
                <w:bottom w:val="single" w:sz="4" w:space="1" w:color="auto"/>
              </w:pBdr>
              <w:tabs>
                <w:tab w:val="decimal" w:pos="1245"/>
              </w:tabs>
              <w:contextualSpacing/>
              <w:rPr>
                <w:rFonts w:eastAsia="Calibri" w:cs="Times New Roman"/>
                <w:szCs w:val="22"/>
                <w:cs/>
                <w:lang w:val="en-US" w:eastAsia="en-GB" w:bidi="th-TH"/>
              </w:rPr>
            </w:pPr>
            <w:r w:rsidRPr="00A00233">
              <w:rPr>
                <w:rFonts w:eastAsia="Calibri" w:cs="Times New Roman"/>
                <w:szCs w:val="22"/>
                <w:lang w:val="en-US" w:eastAsia="en-GB" w:bidi="th-TH"/>
              </w:rPr>
              <w:t>-</w:t>
            </w:r>
          </w:p>
        </w:tc>
        <w:tc>
          <w:tcPr>
            <w:tcW w:w="1381" w:type="dxa"/>
          </w:tcPr>
          <w:p w14:paraId="6CCFAEB4" w14:textId="77777777" w:rsidR="00DB1A6F" w:rsidRDefault="00DB1A6F" w:rsidP="00DB1A6F">
            <w:pPr>
              <w:pBdr>
                <w:bottom w:val="single" w:sz="4" w:space="1" w:color="auto"/>
              </w:pBdr>
              <w:tabs>
                <w:tab w:val="decimal" w:pos="1245"/>
              </w:tabs>
              <w:contextualSpacing/>
            </w:pPr>
          </w:p>
          <w:p w14:paraId="01B699C2" w14:textId="2F8A6EF6" w:rsidR="00DB1A6F" w:rsidRPr="00A00233" w:rsidRDefault="00DB1A6F" w:rsidP="00DB1A6F">
            <w:pPr>
              <w:pBdr>
                <w:bottom w:val="single" w:sz="4" w:space="1" w:color="auto"/>
              </w:pBdr>
              <w:tabs>
                <w:tab w:val="decimal" w:pos="1245"/>
              </w:tabs>
              <w:contextualSpacing/>
            </w:pPr>
            <w:r w:rsidRPr="00A00233">
              <w:t>(14,153)</w:t>
            </w:r>
          </w:p>
        </w:tc>
        <w:tc>
          <w:tcPr>
            <w:tcW w:w="1313" w:type="dxa"/>
            <w:vAlign w:val="bottom"/>
          </w:tcPr>
          <w:p w14:paraId="5535630B" w14:textId="1DFFEFD6" w:rsidR="00DB1A6F" w:rsidRPr="00A00233" w:rsidRDefault="00DB1A6F" w:rsidP="00DB1A6F">
            <w:pPr>
              <w:pBdr>
                <w:bottom w:val="single" w:sz="4" w:space="1" w:color="auto"/>
              </w:pBdr>
              <w:tabs>
                <w:tab w:val="decimal" w:pos="1245"/>
              </w:tabs>
              <w:contextualSpacing/>
              <w:rPr>
                <w:rFonts w:eastAsia="Calibri" w:cs="Times New Roman"/>
                <w:szCs w:val="22"/>
                <w:cs/>
                <w:lang w:val="en-US" w:eastAsia="en-GB" w:bidi="th-TH"/>
              </w:rPr>
            </w:pPr>
            <w:r w:rsidRPr="00A00233">
              <w:rPr>
                <w:rFonts w:eastAsia="Calibri" w:cs="Times New Roman"/>
                <w:szCs w:val="22"/>
                <w:lang w:val="en-US" w:eastAsia="en-GB" w:bidi="th-TH"/>
              </w:rPr>
              <w:t>-</w:t>
            </w:r>
          </w:p>
        </w:tc>
      </w:tr>
      <w:tr w:rsidR="00DB1A6F" w:rsidRPr="009859C7" w14:paraId="0CC5009D" w14:textId="77777777" w:rsidTr="00270117">
        <w:trPr>
          <w:trHeight w:val="144"/>
          <w:tblHeader/>
        </w:trPr>
        <w:tc>
          <w:tcPr>
            <w:tcW w:w="4248" w:type="dxa"/>
            <w:shd w:val="clear" w:color="auto" w:fill="auto"/>
          </w:tcPr>
          <w:p w14:paraId="7D163D5B" w14:textId="7332BE6D" w:rsidR="00DB1A6F" w:rsidRPr="009859C7" w:rsidRDefault="00DB1A6F" w:rsidP="00DB1A6F">
            <w:pPr>
              <w:contextualSpacing/>
              <w:rPr>
                <w:rFonts w:eastAsia="Calibri" w:cs="Times New Roman"/>
                <w:b/>
                <w:bCs/>
                <w:szCs w:val="22"/>
                <w:lang w:val="en-US" w:eastAsia="en-GB"/>
              </w:rPr>
            </w:pPr>
            <w:r w:rsidRPr="009859C7">
              <w:rPr>
                <w:rFonts w:eastAsia="Calibri" w:cs="Times New Roman"/>
                <w:b/>
                <w:bCs/>
                <w:szCs w:val="22"/>
                <w:lang w:val="en-US" w:eastAsia="en-GB"/>
              </w:rPr>
              <w:t xml:space="preserve">Net assets </w:t>
            </w:r>
            <w:r>
              <w:rPr>
                <w:rFonts w:eastAsia="Calibri" w:cs="Times New Roman"/>
                <w:b/>
                <w:bCs/>
                <w:szCs w:val="22"/>
                <w:lang w:val="en-US" w:eastAsia="en-GB" w:bidi="th-TH"/>
              </w:rPr>
              <w:t>of associates</w:t>
            </w:r>
          </w:p>
        </w:tc>
        <w:tc>
          <w:tcPr>
            <w:tcW w:w="1312" w:type="dxa"/>
          </w:tcPr>
          <w:p w14:paraId="593CBFAC" w14:textId="3DCBE8FA" w:rsidR="00DB1A6F" w:rsidRPr="0060521C" w:rsidRDefault="00DB1A6F" w:rsidP="00DB1A6F">
            <w:pPr>
              <w:pBdr>
                <w:bottom w:val="single" w:sz="4" w:space="1" w:color="auto"/>
              </w:pBdr>
              <w:tabs>
                <w:tab w:val="decimal" w:pos="1245"/>
              </w:tabs>
              <w:contextualSpacing/>
              <w:rPr>
                <w:rFonts w:eastAsia="Calibri" w:cs="Times New Roman"/>
                <w:b/>
                <w:bCs/>
                <w:szCs w:val="28"/>
                <w:lang w:val="en-US" w:eastAsia="en-GB" w:bidi="th-TH"/>
              </w:rPr>
            </w:pPr>
            <w:r w:rsidRPr="0060521C">
              <w:rPr>
                <w:b/>
                <w:bCs/>
              </w:rPr>
              <w:t>3,781</w:t>
            </w:r>
          </w:p>
        </w:tc>
        <w:tc>
          <w:tcPr>
            <w:tcW w:w="1244" w:type="dxa"/>
          </w:tcPr>
          <w:p w14:paraId="0A920DD1" w14:textId="77777777" w:rsidR="00DB1A6F" w:rsidRPr="009859C7" w:rsidRDefault="00DB1A6F" w:rsidP="00DB1A6F">
            <w:pPr>
              <w:pBdr>
                <w:bottom w:val="single" w:sz="4" w:space="1" w:color="auto"/>
              </w:pBdr>
              <w:tabs>
                <w:tab w:val="decimal" w:pos="1245"/>
              </w:tabs>
              <w:contextualSpacing/>
              <w:rPr>
                <w:rFonts w:eastAsia="Calibri" w:cs="Times New Roman"/>
                <w:b/>
                <w:bCs/>
                <w:szCs w:val="28"/>
                <w:lang w:val="en-US" w:eastAsia="en-GB" w:bidi="th-TH"/>
              </w:rPr>
            </w:pPr>
            <w:r w:rsidRPr="009859C7">
              <w:rPr>
                <w:rFonts w:eastAsia="Calibri" w:cs="Times New Roman"/>
                <w:b/>
                <w:bCs/>
                <w:szCs w:val="22"/>
                <w:lang w:val="en-US" w:eastAsia="en-GB"/>
              </w:rPr>
              <w:t>5,521</w:t>
            </w:r>
          </w:p>
        </w:tc>
        <w:tc>
          <w:tcPr>
            <w:tcW w:w="1381" w:type="dxa"/>
          </w:tcPr>
          <w:p w14:paraId="2028C6B9" w14:textId="1805BD3E" w:rsidR="00DB1A6F" w:rsidRPr="0060521C" w:rsidRDefault="00DB1A6F" w:rsidP="00DB1A6F">
            <w:pPr>
              <w:pBdr>
                <w:bottom w:val="single" w:sz="4" w:space="1" w:color="auto"/>
              </w:pBdr>
              <w:tabs>
                <w:tab w:val="decimal" w:pos="1245"/>
              </w:tabs>
              <w:contextualSpacing/>
              <w:rPr>
                <w:rFonts w:eastAsia="Calibri" w:cs="Times New Roman"/>
                <w:b/>
                <w:bCs/>
                <w:szCs w:val="22"/>
                <w:lang w:val="en-US" w:eastAsia="en-GB"/>
              </w:rPr>
            </w:pPr>
            <w:r w:rsidRPr="0060521C">
              <w:rPr>
                <w:b/>
                <w:bCs/>
              </w:rPr>
              <w:t>11,126</w:t>
            </w:r>
          </w:p>
        </w:tc>
        <w:tc>
          <w:tcPr>
            <w:tcW w:w="1313" w:type="dxa"/>
            <w:vAlign w:val="bottom"/>
          </w:tcPr>
          <w:p w14:paraId="575C58BC" w14:textId="77777777" w:rsidR="00DB1A6F" w:rsidRPr="009859C7" w:rsidRDefault="00DB1A6F" w:rsidP="00DB1A6F">
            <w:pPr>
              <w:pBdr>
                <w:bottom w:val="single" w:sz="4" w:space="1" w:color="auto"/>
              </w:pBdr>
              <w:tabs>
                <w:tab w:val="decimal" w:pos="1245"/>
              </w:tabs>
              <w:contextualSpacing/>
              <w:rPr>
                <w:rFonts w:eastAsia="Calibri" w:cs="Times New Roman"/>
                <w:b/>
                <w:bCs/>
                <w:szCs w:val="22"/>
                <w:lang w:val="en-US" w:eastAsia="en-GB"/>
              </w:rPr>
            </w:pPr>
            <w:r w:rsidRPr="009859C7">
              <w:rPr>
                <w:rFonts w:eastAsia="Calibri" w:cs="Times New Roman"/>
                <w:b/>
                <w:bCs/>
                <w:szCs w:val="22"/>
                <w:lang w:val="en-US" w:eastAsia="en-GB"/>
              </w:rPr>
              <w:t>36,089</w:t>
            </w:r>
          </w:p>
        </w:tc>
      </w:tr>
      <w:tr w:rsidR="00DB1A6F" w:rsidRPr="009859C7" w14:paraId="4A00AF2A" w14:textId="77777777" w:rsidTr="00270117">
        <w:trPr>
          <w:trHeight w:val="20"/>
          <w:tblHeader/>
        </w:trPr>
        <w:tc>
          <w:tcPr>
            <w:tcW w:w="4248" w:type="dxa"/>
            <w:shd w:val="clear" w:color="auto" w:fill="auto"/>
          </w:tcPr>
          <w:p w14:paraId="7CB5321E" w14:textId="1ED19114" w:rsidR="00DB1A6F" w:rsidRPr="009859C7" w:rsidRDefault="00DB1A6F" w:rsidP="00DB1A6F">
            <w:pPr>
              <w:contextualSpacing/>
              <w:rPr>
                <w:rFonts w:eastAsia="Calibri" w:cs="Times New Roman"/>
                <w:szCs w:val="22"/>
                <w:rtl/>
                <w:cs/>
                <w:lang w:eastAsia="en-GB"/>
              </w:rPr>
            </w:pPr>
            <w:r w:rsidRPr="009859C7">
              <w:rPr>
                <w:rFonts w:eastAsia="Calibri" w:cs="Times New Roman"/>
                <w:szCs w:val="22"/>
                <w:lang w:eastAsia="en-GB"/>
              </w:rPr>
              <w:t>Group</w:t>
            </w:r>
            <w:r w:rsidRPr="009859C7">
              <w:rPr>
                <w:rFonts w:eastAsia="Calibri" w:cs="Times New Roman"/>
                <w:szCs w:val="22"/>
                <w:cs/>
                <w:lang w:eastAsia="en-GB" w:bidi="th-TH"/>
              </w:rPr>
              <w:t>’</w:t>
            </w:r>
            <w:r w:rsidRPr="009859C7">
              <w:rPr>
                <w:rFonts w:eastAsia="Calibri" w:cs="Times New Roman"/>
                <w:szCs w:val="22"/>
                <w:lang w:eastAsia="en-GB"/>
              </w:rPr>
              <w:t xml:space="preserve">s share of </w:t>
            </w:r>
            <w:r>
              <w:rPr>
                <w:rFonts w:eastAsia="Calibri" w:cs="Times New Roman"/>
                <w:szCs w:val="22"/>
                <w:lang w:eastAsia="en-GB"/>
              </w:rPr>
              <w:t xml:space="preserve">net </w:t>
            </w:r>
            <w:r w:rsidRPr="009859C7">
              <w:rPr>
                <w:rFonts w:eastAsia="Calibri" w:cs="Times New Roman"/>
                <w:szCs w:val="22"/>
                <w:lang w:eastAsia="en-GB"/>
              </w:rPr>
              <w:t>assets</w:t>
            </w:r>
          </w:p>
        </w:tc>
        <w:tc>
          <w:tcPr>
            <w:tcW w:w="1312" w:type="dxa"/>
          </w:tcPr>
          <w:p w14:paraId="4E5093BF" w14:textId="52B5A2B3" w:rsidR="00DB1A6F" w:rsidRPr="009859C7" w:rsidRDefault="00DB1A6F" w:rsidP="00DB1A6F">
            <w:pPr>
              <w:tabs>
                <w:tab w:val="decimal" w:pos="1245"/>
              </w:tabs>
              <w:contextualSpacing/>
              <w:rPr>
                <w:rFonts w:eastAsia="Calibri" w:cs="Times New Roman"/>
                <w:szCs w:val="22"/>
                <w:lang w:val="en-US" w:eastAsia="en-GB"/>
              </w:rPr>
            </w:pPr>
            <w:r w:rsidRPr="0079291B">
              <w:t>1,751</w:t>
            </w:r>
          </w:p>
        </w:tc>
        <w:tc>
          <w:tcPr>
            <w:tcW w:w="1244" w:type="dxa"/>
          </w:tcPr>
          <w:p w14:paraId="0440E121" w14:textId="77777777" w:rsidR="00DB1A6F" w:rsidRPr="009859C7" w:rsidRDefault="00DB1A6F" w:rsidP="00DB1A6F">
            <w:pPr>
              <w:tabs>
                <w:tab w:val="decimal" w:pos="1245"/>
              </w:tabs>
              <w:contextualSpacing/>
              <w:rPr>
                <w:rFonts w:eastAsia="Calibri" w:cs="Times New Roman"/>
                <w:szCs w:val="22"/>
                <w:lang w:val="en-US" w:eastAsia="en-GB"/>
              </w:rPr>
            </w:pPr>
            <w:r w:rsidRPr="009859C7">
              <w:rPr>
                <w:rFonts w:eastAsia="Calibri" w:cs="Times New Roman"/>
                <w:szCs w:val="22"/>
                <w:lang w:val="en-US" w:eastAsia="en-GB"/>
              </w:rPr>
              <w:t>2,568</w:t>
            </w:r>
          </w:p>
        </w:tc>
        <w:tc>
          <w:tcPr>
            <w:tcW w:w="1381" w:type="dxa"/>
          </w:tcPr>
          <w:p w14:paraId="48096131" w14:textId="2F39AE91" w:rsidR="00DB1A6F" w:rsidRPr="009859C7" w:rsidRDefault="00DB1A6F" w:rsidP="00DB1A6F">
            <w:pPr>
              <w:tabs>
                <w:tab w:val="decimal" w:pos="1245"/>
              </w:tabs>
              <w:contextualSpacing/>
              <w:rPr>
                <w:rFonts w:eastAsia="Calibri" w:cs="Times New Roman"/>
                <w:szCs w:val="22"/>
                <w:lang w:val="en-US" w:eastAsia="en-GB"/>
              </w:rPr>
            </w:pPr>
            <w:r w:rsidRPr="006276F1">
              <w:t>3,708</w:t>
            </w:r>
          </w:p>
        </w:tc>
        <w:tc>
          <w:tcPr>
            <w:tcW w:w="1313" w:type="dxa"/>
            <w:vAlign w:val="bottom"/>
          </w:tcPr>
          <w:p w14:paraId="2AE2631A" w14:textId="77777777" w:rsidR="00DB1A6F" w:rsidRPr="009859C7" w:rsidRDefault="00DB1A6F" w:rsidP="00DB1A6F">
            <w:pPr>
              <w:tabs>
                <w:tab w:val="decimal" w:pos="1245"/>
              </w:tabs>
              <w:contextualSpacing/>
              <w:rPr>
                <w:rFonts w:eastAsia="Calibri" w:cs="Times New Roman"/>
                <w:szCs w:val="22"/>
                <w:lang w:val="en-US" w:eastAsia="en-GB"/>
              </w:rPr>
            </w:pPr>
            <w:r w:rsidRPr="009859C7">
              <w:rPr>
                <w:rFonts w:eastAsia="Calibri" w:cs="Times New Roman"/>
                <w:szCs w:val="22"/>
                <w:lang w:val="en-US" w:eastAsia="en-GB"/>
              </w:rPr>
              <w:t>8,124</w:t>
            </w:r>
          </w:p>
        </w:tc>
      </w:tr>
      <w:tr w:rsidR="00DB1A6F" w:rsidRPr="009859C7" w14:paraId="1B804098" w14:textId="77777777" w:rsidTr="00270117">
        <w:trPr>
          <w:trHeight w:val="20"/>
          <w:tblHeader/>
        </w:trPr>
        <w:tc>
          <w:tcPr>
            <w:tcW w:w="4248" w:type="dxa"/>
            <w:shd w:val="clear" w:color="auto" w:fill="auto"/>
          </w:tcPr>
          <w:p w14:paraId="174CCC7B" w14:textId="77777777" w:rsidR="00DB1A6F" w:rsidRPr="009859C7" w:rsidRDefault="00DB1A6F" w:rsidP="00DB1A6F">
            <w:pPr>
              <w:contextualSpacing/>
              <w:rPr>
                <w:rFonts w:eastAsia="Calibri" w:cs="Times New Roman"/>
                <w:szCs w:val="22"/>
                <w:lang w:val="en-US" w:eastAsia="en-GB"/>
              </w:rPr>
            </w:pPr>
            <w:r w:rsidRPr="009859C7">
              <w:rPr>
                <w:rFonts w:eastAsia="Calibri" w:cs="Times New Roman"/>
                <w:szCs w:val="22"/>
                <w:lang w:val="en-US" w:eastAsia="en-GB"/>
              </w:rPr>
              <w:t>Goodwill</w:t>
            </w:r>
          </w:p>
        </w:tc>
        <w:tc>
          <w:tcPr>
            <w:tcW w:w="1312" w:type="dxa"/>
          </w:tcPr>
          <w:p w14:paraId="784D4593" w14:textId="1D2F8BBD" w:rsidR="00DB1A6F" w:rsidRPr="009859C7" w:rsidRDefault="00DB1A6F" w:rsidP="00DB1A6F">
            <w:pPr>
              <w:pBdr>
                <w:bottom w:val="single" w:sz="4" w:space="1" w:color="auto"/>
              </w:pBdr>
              <w:tabs>
                <w:tab w:val="decimal" w:pos="1245"/>
              </w:tabs>
              <w:contextualSpacing/>
              <w:rPr>
                <w:rFonts w:eastAsia="Calibri" w:cs="Times New Roman"/>
                <w:szCs w:val="22"/>
                <w:lang w:val="en-US" w:eastAsia="en-GB"/>
              </w:rPr>
            </w:pPr>
            <w:r w:rsidRPr="0079291B">
              <w:t>872</w:t>
            </w:r>
          </w:p>
        </w:tc>
        <w:tc>
          <w:tcPr>
            <w:tcW w:w="1244" w:type="dxa"/>
          </w:tcPr>
          <w:p w14:paraId="47730FC3" w14:textId="77777777" w:rsidR="00DB1A6F" w:rsidRPr="009859C7" w:rsidRDefault="00DB1A6F" w:rsidP="00DB1A6F">
            <w:pPr>
              <w:pBdr>
                <w:bottom w:val="single" w:sz="4" w:space="1" w:color="auto"/>
              </w:pBdr>
              <w:tabs>
                <w:tab w:val="decimal" w:pos="1245"/>
              </w:tabs>
              <w:contextualSpacing/>
              <w:rPr>
                <w:rFonts w:eastAsia="Calibri" w:cs="Times New Roman"/>
                <w:szCs w:val="22"/>
                <w:lang w:val="en-US" w:eastAsia="en-GB"/>
              </w:rPr>
            </w:pPr>
            <w:r w:rsidRPr="009859C7">
              <w:rPr>
                <w:rFonts w:eastAsia="Calibri" w:cs="Times New Roman"/>
                <w:szCs w:val="22"/>
                <w:lang w:val="en-US" w:eastAsia="en-GB"/>
              </w:rPr>
              <w:t>937</w:t>
            </w:r>
          </w:p>
        </w:tc>
        <w:tc>
          <w:tcPr>
            <w:tcW w:w="1381" w:type="dxa"/>
          </w:tcPr>
          <w:p w14:paraId="24309351" w14:textId="52EACF9C" w:rsidR="00DB1A6F" w:rsidRPr="009859C7" w:rsidRDefault="00DB1A6F" w:rsidP="00DB1A6F">
            <w:pPr>
              <w:pBdr>
                <w:bottom w:val="single" w:sz="4" w:space="1" w:color="auto"/>
              </w:pBdr>
              <w:tabs>
                <w:tab w:val="decimal" w:pos="1245"/>
              </w:tabs>
              <w:contextualSpacing/>
              <w:rPr>
                <w:rFonts w:eastAsia="Calibri" w:cs="Times New Roman"/>
                <w:szCs w:val="22"/>
                <w:lang w:val="en-US" w:eastAsia="en-GB"/>
              </w:rPr>
            </w:pPr>
            <w:r w:rsidRPr="006276F1">
              <w:t>6,887</w:t>
            </w:r>
          </w:p>
        </w:tc>
        <w:tc>
          <w:tcPr>
            <w:tcW w:w="1313" w:type="dxa"/>
            <w:vAlign w:val="bottom"/>
          </w:tcPr>
          <w:p w14:paraId="76905E58" w14:textId="77777777" w:rsidR="00DB1A6F" w:rsidRPr="009859C7" w:rsidRDefault="00DB1A6F" w:rsidP="00DB1A6F">
            <w:pPr>
              <w:pBdr>
                <w:bottom w:val="single" w:sz="4" w:space="1" w:color="auto"/>
              </w:pBdr>
              <w:tabs>
                <w:tab w:val="decimal" w:pos="1245"/>
              </w:tabs>
              <w:contextualSpacing/>
              <w:rPr>
                <w:rFonts w:eastAsia="Calibri" w:cs="Times New Roman"/>
                <w:szCs w:val="22"/>
                <w:lang w:val="en-US" w:eastAsia="en-GB"/>
              </w:rPr>
            </w:pPr>
            <w:r w:rsidRPr="009859C7">
              <w:rPr>
                <w:rFonts w:eastAsia="Calibri" w:cs="Times New Roman"/>
                <w:szCs w:val="22"/>
                <w:lang w:val="en-US" w:eastAsia="en-GB"/>
              </w:rPr>
              <w:t>4,373</w:t>
            </w:r>
          </w:p>
        </w:tc>
      </w:tr>
      <w:tr w:rsidR="00DB1A6F" w:rsidRPr="009859C7" w14:paraId="474948F7" w14:textId="77777777" w:rsidTr="00270117">
        <w:trPr>
          <w:trHeight w:val="20"/>
          <w:tblHeader/>
        </w:trPr>
        <w:tc>
          <w:tcPr>
            <w:tcW w:w="4248" w:type="dxa"/>
            <w:shd w:val="clear" w:color="auto" w:fill="auto"/>
          </w:tcPr>
          <w:p w14:paraId="223ACCFB" w14:textId="77777777" w:rsidR="00DB1A6F" w:rsidRPr="009859C7" w:rsidRDefault="00DB1A6F" w:rsidP="00DB1A6F">
            <w:pPr>
              <w:ind w:left="180" w:hanging="180"/>
              <w:contextualSpacing/>
              <w:rPr>
                <w:rFonts w:eastAsia="Calibri" w:cs="Times New Roman"/>
                <w:b/>
                <w:bCs/>
                <w:szCs w:val="22"/>
                <w:lang w:val="en-US" w:eastAsia="en-GB"/>
              </w:rPr>
            </w:pPr>
            <w:r w:rsidRPr="009859C7">
              <w:rPr>
                <w:rFonts w:eastAsia="Calibri" w:cs="Times New Roman"/>
                <w:b/>
                <w:bCs/>
                <w:szCs w:val="22"/>
                <w:lang w:val="en-US" w:eastAsia="en-GB"/>
              </w:rPr>
              <w:t>Carrying amount of interest in associates</w:t>
            </w:r>
          </w:p>
        </w:tc>
        <w:tc>
          <w:tcPr>
            <w:tcW w:w="1312" w:type="dxa"/>
          </w:tcPr>
          <w:p w14:paraId="44D670C8" w14:textId="44109BEA" w:rsidR="00DB1A6F" w:rsidRPr="0060521C" w:rsidRDefault="00DB1A6F" w:rsidP="00DB1A6F">
            <w:pPr>
              <w:pBdr>
                <w:bottom w:val="double" w:sz="4" w:space="1" w:color="auto"/>
              </w:pBdr>
              <w:tabs>
                <w:tab w:val="decimal" w:pos="1245"/>
              </w:tabs>
              <w:contextualSpacing/>
              <w:rPr>
                <w:rFonts w:eastAsia="Calibri" w:cs="Times New Roman"/>
                <w:b/>
                <w:bCs/>
                <w:szCs w:val="22"/>
                <w:lang w:val="en-US" w:eastAsia="en-GB"/>
              </w:rPr>
            </w:pPr>
            <w:r w:rsidRPr="0060521C">
              <w:rPr>
                <w:b/>
                <w:bCs/>
              </w:rPr>
              <w:t>2,623</w:t>
            </w:r>
          </w:p>
        </w:tc>
        <w:tc>
          <w:tcPr>
            <w:tcW w:w="1244" w:type="dxa"/>
          </w:tcPr>
          <w:p w14:paraId="71B179F3" w14:textId="77777777" w:rsidR="00DB1A6F" w:rsidRPr="009859C7" w:rsidRDefault="00DB1A6F" w:rsidP="00DB1A6F">
            <w:pPr>
              <w:pBdr>
                <w:bottom w:val="double" w:sz="4" w:space="1" w:color="auto"/>
              </w:pBdr>
              <w:tabs>
                <w:tab w:val="decimal" w:pos="1245"/>
              </w:tabs>
              <w:contextualSpacing/>
              <w:rPr>
                <w:rFonts w:eastAsia="Calibri" w:cs="Times New Roman"/>
                <w:b/>
                <w:bCs/>
                <w:szCs w:val="22"/>
                <w:lang w:val="en-US" w:eastAsia="en-GB"/>
              </w:rPr>
            </w:pPr>
            <w:r w:rsidRPr="009859C7">
              <w:rPr>
                <w:rFonts w:eastAsia="Calibri" w:cs="Times New Roman"/>
                <w:b/>
                <w:bCs/>
                <w:szCs w:val="22"/>
                <w:lang w:val="en-US" w:eastAsia="en-GB"/>
              </w:rPr>
              <w:t>3,505</w:t>
            </w:r>
          </w:p>
        </w:tc>
        <w:tc>
          <w:tcPr>
            <w:tcW w:w="1381" w:type="dxa"/>
          </w:tcPr>
          <w:p w14:paraId="40A0628D" w14:textId="152B72D5" w:rsidR="00DB1A6F" w:rsidRPr="0060521C" w:rsidRDefault="00DB1A6F" w:rsidP="00DB1A6F">
            <w:pPr>
              <w:pBdr>
                <w:bottom w:val="double" w:sz="4" w:space="1" w:color="auto"/>
              </w:pBdr>
              <w:tabs>
                <w:tab w:val="decimal" w:pos="1245"/>
              </w:tabs>
              <w:contextualSpacing/>
              <w:rPr>
                <w:rFonts w:eastAsia="Calibri" w:cs="Times New Roman"/>
                <w:b/>
                <w:bCs/>
                <w:szCs w:val="22"/>
                <w:lang w:val="en-US" w:eastAsia="en-GB"/>
              </w:rPr>
            </w:pPr>
            <w:r w:rsidRPr="0060521C">
              <w:rPr>
                <w:b/>
                <w:bCs/>
              </w:rPr>
              <w:t>10,595</w:t>
            </w:r>
          </w:p>
        </w:tc>
        <w:tc>
          <w:tcPr>
            <w:tcW w:w="1313" w:type="dxa"/>
            <w:vAlign w:val="bottom"/>
          </w:tcPr>
          <w:p w14:paraId="63F19E0D" w14:textId="77777777" w:rsidR="00DB1A6F" w:rsidRPr="009859C7" w:rsidRDefault="00DB1A6F" w:rsidP="00DB1A6F">
            <w:pPr>
              <w:pBdr>
                <w:bottom w:val="double" w:sz="4" w:space="1" w:color="auto"/>
              </w:pBdr>
              <w:tabs>
                <w:tab w:val="decimal" w:pos="1245"/>
              </w:tabs>
              <w:contextualSpacing/>
              <w:rPr>
                <w:rFonts w:eastAsia="Calibri" w:cs="Times New Roman"/>
                <w:b/>
                <w:bCs/>
                <w:szCs w:val="22"/>
                <w:lang w:val="en-US" w:eastAsia="en-GB"/>
              </w:rPr>
            </w:pPr>
            <w:r w:rsidRPr="009859C7">
              <w:rPr>
                <w:rFonts w:eastAsia="Calibri" w:cs="Times New Roman"/>
                <w:b/>
                <w:bCs/>
                <w:szCs w:val="22"/>
                <w:lang w:val="en-US" w:eastAsia="en-GB"/>
              </w:rPr>
              <w:t>12,497</w:t>
            </w:r>
          </w:p>
        </w:tc>
      </w:tr>
    </w:tbl>
    <w:p w14:paraId="61810950" w14:textId="77777777" w:rsidR="00B24C87" w:rsidRPr="009859C7" w:rsidRDefault="00B24C87" w:rsidP="00380BBE">
      <w:pPr>
        <w:pStyle w:val="block"/>
        <w:spacing w:after="0" w:line="240" w:lineRule="atLeast"/>
        <w:ind w:left="547"/>
        <w:rPr>
          <w:rFonts w:cs="Times New Roman"/>
          <w:i/>
          <w:iCs/>
          <w:lang w:val="en-US"/>
        </w:rPr>
      </w:pPr>
    </w:p>
    <w:p w14:paraId="2E4F3D3F" w14:textId="77777777" w:rsidR="00542FE8" w:rsidRDefault="00542FE8">
      <w:pPr>
        <w:rPr>
          <w:rFonts w:cs="Times New Roman"/>
          <w:i/>
          <w:iCs/>
          <w:lang w:val="en-US"/>
        </w:rPr>
      </w:pPr>
      <w:r>
        <w:rPr>
          <w:rFonts w:cs="Times New Roman"/>
          <w:i/>
          <w:iCs/>
          <w:lang w:val="en-US"/>
        </w:rPr>
        <w:br w:type="page"/>
      </w:r>
    </w:p>
    <w:p w14:paraId="30ED650B" w14:textId="77777777" w:rsidR="004B066A" w:rsidRPr="009859C7" w:rsidRDefault="004B066A" w:rsidP="00380BBE">
      <w:pPr>
        <w:pStyle w:val="block"/>
        <w:spacing w:after="0" w:line="240" w:lineRule="atLeast"/>
        <w:ind w:left="547"/>
        <w:rPr>
          <w:rFonts w:cs="Times New Roman"/>
          <w:i/>
          <w:iCs/>
          <w:lang w:val="en-US"/>
        </w:rPr>
      </w:pPr>
      <w:r w:rsidRPr="009859C7">
        <w:rPr>
          <w:rFonts w:cs="Times New Roman"/>
          <w:i/>
          <w:iCs/>
          <w:lang w:val="en-US"/>
        </w:rPr>
        <w:lastRenderedPageBreak/>
        <w:t xml:space="preserve">Immaterial </w:t>
      </w:r>
      <w:r w:rsidR="00BF3645" w:rsidRPr="009859C7">
        <w:rPr>
          <w:rFonts w:cs="Times New Roman"/>
          <w:i/>
          <w:iCs/>
          <w:lang w:val="en-US"/>
        </w:rPr>
        <w:t xml:space="preserve">associates and </w:t>
      </w:r>
      <w:r w:rsidRPr="009859C7">
        <w:rPr>
          <w:rFonts w:cs="Times New Roman"/>
          <w:i/>
          <w:iCs/>
          <w:lang w:val="en-US"/>
        </w:rPr>
        <w:t xml:space="preserve">joint ventures </w:t>
      </w:r>
    </w:p>
    <w:p w14:paraId="1E4A1198" w14:textId="77777777" w:rsidR="004B066A" w:rsidRPr="009859C7" w:rsidRDefault="004B066A" w:rsidP="00380BBE">
      <w:pPr>
        <w:pStyle w:val="block"/>
        <w:spacing w:after="0" w:line="240" w:lineRule="atLeast"/>
        <w:ind w:left="547"/>
        <w:jc w:val="thaiDistribute"/>
        <w:rPr>
          <w:rFonts w:cs="Times New Roman"/>
          <w:lang w:val="en-US"/>
        </w:rPr>
      </w:pPr>
    </w:p>
    <w:p w14:paraId="1A91A958" w14:textId="77777777" w:rsidR="004B066A" w:rsidRPr="009859C7" w:rsidRDefault="004B066A" w:rsidP="00380BBE">
      <w:pPr>
        <w:pStyle w:val="BodyText"/>
        <w:spacing w:after="0" w:line="240" w:lineRule="atLeast"/>
        <w:ind w:left="547"/>
        <w:jc w:val="thaiDistribute"/>
        <w:rPr>
          <w:rFonts w:cs="Times New Roman"/>
          <w:lang w:val="en-US"/>
        </w:rPr>
      </w:pPr>
      <w:r w:rsidRPr="009859C7">
        <w:rPr>
          <w:rFonts w:cs="Times New Roman"/>
          <w:lang w:val="en-US"/>
        </w:rPr>
        <w:t>The following is summari</w:t>
      </w:r>
      <w:r w:rsidR="00B34AFE" w:rsidRPr="009859C7">
        <w:rPr>
          <w:rFonts w:cs="Times New Roman"/>
          <w:lang w:val="en-US"/>
        </w:rPr>
        <w:t>s</w:t>
      </w:r>
      <w:r w:rsidRPr="009859C7">
        <w:rPr>
          <w:rFonts w:cs="Times New Roman"/>
          <w:lang w:val="en-US"/>
        </w:rPr>
        <w:t>ed financial information for the Group</w:t>
      </w:r>
      <w:r w:rsidRPr="009859C7">
        <w:rPr>
          <w:rFonts w:cs="Times New Roman"/>
          <w:szCs w:val="22"/>
          <w:cs/>
          <w:lang w:val="en-US" w:bidi="th-TH"/>
        </w:rPr>
        <w:t>’</w:t>
      </w:r>
      <w:r w:rsidRPr="009859C7">
        <w:rPr>
          <w:rFonts w:cs="Times New Roman"/>
          <w:lang w:val="en-US"/>
        </w:rPr>
        <w:t xml:space="preserve">s interest in immaterial </w:t>
      </w:r>
      <w:r w:rsidR="00BF3645" w:rsidRPr="009859C7">
        <w:rPr>
          <w:rFonts w:cs="Times New Roman"/>
          <w:lang w:val="en-US"/>
        </w:rPr>
        <w:t xml:space="preserve">of associates and </w:t>
      </w:r>
      <w:r w:rsidRPr="009859C7">
        <w:rPr>
          <w:rFonts w:cs="Times New Roman"/>
          <w:lang w:val="en-US"/>
        </w:rPr>
        <w:t>joint ventures based on the amounts reported in the Group</w:t>
      </w:r>
      <w:r w:rsidRPr="009859C7">
        <w:rPr>
          <w:rFonts w:cs="Times New Roman"/>
          <w:szCs w:val="22"/>
          <w:cs/>
          <w:lang w:val="en-US" w:bidi="th-TH"/>
        </w:rPr>
        <w:t>’</w:t>
      </w:r>
      <w:r w:rsidRPr="009859C7">
        <w:rPr>
          <w:rFonts w:cs="Times New Roman"/>
          <w:lang w:val="en-US"/>
        </w:rPr>
        <w:t>s consolidated financial statements</w:t>
      </w:r>
      <w:r w:rsidRPr="009859C7">
        <w:rPr>
          <w:rFonts w:cs="Times New Roman"/>
          <w:szCs w:val="22"/>
          <w:cs/>
          <w:lang w:val="en-US" w:bidi="th-TH"/>
        </w:rPr>
        <w:t>:</w:t>
      </w:r>
    </w:p>
    <w:p w14:paraId="611A667D" w14:textId="77777777" w:rsidR="00B20569" w:rsidRPr="009859C7" w:rsidRDefault="00B20569" w:rsidP="00380BBE">
      <w:pPr>
        <w:pStyle w:val="BodyText"/>
        <w:spacing w:after="0" w:line="240" w:lineRule="atLeast"/>
        <w:ind w:left="547"/>
        <w:jc w:val="thaiDistribute"/>
        <w:rPr>
          <w:rFonts w:cs="Times New Roman"/>
          <w:lang w:val="en-US"/>
        </w:rPr>
      </w:pPr>
    </w:p>
    <w:tbl>
      <w:tblPr>
        <w:tblW w:w="9098" w:type="dxa"/>
        <w:tblInd w:w="450" w:type="dxa"/>
        <w:tblLayout w:type="fixed"/>
        <w:tblLook w:val="0000" w:firstRow="0" w:lastRow="0" w:firstColumn="0" w:lastColumn="0" w:noHBand="0" w:noVBand="0"/>
      </w:tblPr>
      <w:tblGrid>
        <w:gridCol w:w="6666"/>
        <w:gridCol w:w="1215"/>
        <w:gridCol w:w="1217"/>
      </w:tblGrid>
      <w:tr w:rsidR="00B20569" w:rsidRPr="009859C7" w14:paraId="5320ACCF" w14:textId="77777777" w:rsidTr="00AB6126">
        <w:trPr>
          <w:trHeight w:val="80"/>
        </w:trPr>
        <w:tc>
          <w:tcPr>
            <w:tcW w:w="3663" w:type="pct"/>
          </w:tcPr>
          <w:p w14:paraId="4CDABB3A" w14:textId="77777777" w:rsidR="00B20569" w:rsidRPr="009859C7" w:rsidRDefault="00B20569" w:rsidP="004177FE">
            <w:pPr>
              <w:tabs>
                <w:tab w:val="left" w:pos="2047"/>
              </w:tabs>
              <w:ind w:left="342" w:right="257" w:hanging="180"/>
              <w:contextualSpacing/>
              <w:jc w:val="center"/>
              <w:rPr>
                <w:rFonts w:cs="Times New Roman"/>
                <w:rtl/>
                <w:cs/>
              </w:rPr>
            </w:pPr>
          </w:p>
        </w:tc>
        <w:tc>
          <w:tcPr>
            <w:tcW w:w="668" w:type="pct"/>
            <w:shd w:val="clear" w:color="auto" w:fill="auto"/>
          </w:tcPr>
          <w:p w14:paraId="7E4D7689" w14:textId="77777777" w:rsidR="00B20569" w:rsidRPr="009859C7" w:rsidRDefault="00B20569" w:rsidP="004177FE">
            <w:pPr>
              <w:tabs>
                <w:tab w:val="left" w:pos="2047"/>
              </w:tabs>
              <w:ind w:left="342" w:right="257" w:hanging="180"/>
              <w:contextualSpacing/>
              <w:jc w:val="center"/>
              <w:rPr>
                <w:rFonts w:cs="Times New Roman"/>
                <w:cs/>
                <w:lang w:bidi="th-TH"/>
              </w:rPr>
            </w:pPr>
            <w:r w:rsidRPr="009859C7">
              <w:rPr>
                <w:rFonts w:cs="Times New Roman"/>
              </w:rPr>
              <w:t>20</w:t>
            </w:r>
            <w:r w:rsidR="001A5EE4">
              <w:rPr>
                <w:rFonts w:cs="Times New Roman"/>
              </w:rPr>
              <w:t>20</w:t>
            </w:r>
          </w:p>
        </w:tc>
        <w:tc>
          <w:tcPr>
            <w:tcW w:w="669" w:type="pct"/>
            <w:shd w:val="clear" w:color="auto" w:fill="auto"/>
          </w:tcPr>
          <w:p w14:paraId="7CC95722" w14:textId="77777777" w:rsidR="00B20569" w:rsidRPr="009859C7" w:rsidRDefault="00A463AE" w:rsidP="004177FE">
            <w:pPr>
              <w:tabs>
                <w:tab w:val="left" w:pos="2047"/>
              </w:tabs>
              <w:ind w:left="342" w:right="257" w:hanging="180"/>
              <w:contextualSpacing/>
              <w:jc w:val="center"/>
              <w:rPr>
                <w:rFonts w:cs="Times New Roman"/>
              </w:rPr>
            </w:pPr>
            <w:r w:rsidRPr="009859C7">
              <w:rPr>
                <w:rFonts w:cs="Times New Roman"/>
              </w:rPr>
              <w:t>201</w:t>
            </w:r>
            <w:r w:rsidR="001A5EE4">
              <w:rPr>
                <w:rFonts w:cs="Times New Roman"/>
              </w:rPr>
              <w:t>9</w:t>
            </w:r>
          </w:p>
        </w:tc>
      </w:tr>
      <w:tr w:rsidR="00B20569" w:rsidRPr="009859C7" w14:paraId="6D93E503" w14:textId="77777777" w:rsidTr="00AB6126">
        <w:trPr>
          <w:trHeight w:val="182"/>
        </w:trPr>
        <w:tc>
          <w:tcPr>
            <w:tcW w:w="3663" w:type="pct"/>
          </w:tcPr>
          <w:p w14:paraId="27926BF9" w14:textId="77777777" w:rsidR="00B20569" w:rsidRPr="009859C7" w:rsidRDefault="00B20569" w:rsidP="004177FE">
            <w:pPr>
              <w:tabs>
                <w:tab w:val="left" w:pos="2047"/>
              </w:tabs>
              <w:ind w:left="342" w:right="257" w:hanging="180"/>
              <w:contextualSpacing/>
              <w:jc w:val="center"/>
              <w:rPr>
                <w:rFonts w:eastAsia="Calibri" w:cs="Times New Roman"/>
                <w:i/>
                <w:iCs/>
                <w:szCs w:val="22"/>
                <w:rtl/>
                <w:cs/>
                <w:lang w:val="en-US" w:eastAsia="en-GB"/>
              </w:rPr>
            </w:pPr>
          </w:p>
        </w:tc>
        <w:tc>
          <w:tcPr>
            <w:tcW w:w="1337" w:type="pct"/>
            <w:gridSpan w:val="2"/>
            <w:shd w:val="clear" w:color="auto" w:fill="auto"/>
          </w:tcPr>
          <w:p w14:paraId="37450314" w14:textId="77777777" w:rsidR="00B20569" w:rsidRPr="009859C7" w:rsidRDefault="0023364C" w:rsidP="004177FE">
            <w:pPr>
              <w:tabs>
                <w:tab w:val="left" w:pos="2047"/>
              </w:tabs>
              <w:ind w:left="342" w:right="257" w:hanging="180"/>
              <w:contextualSpacing/>
              <w:jc w:val="center"/>
              <w:rPr>
                <w:rFonts w:eastAsia="Calibri" w:cs="Times New Roman"/>
                <w:i/>
                <w:iCs/>
                <w:szCs w:val="22"/>
                <w:rtl/>
                <w:cs/>
                <w:lang w:val="en-US" w:eastAsia="en-GB"/>
              </w:rPr>
            </w:pPr>
            <w:r w:rsidRPr="009859C7">
              <w:rPr>
                <w:rFonts w:eastAsia="Calibri" w:cs="Times New Roman"/>
                <w:i/>
                <w:iCs/>
                <w:szCs w:val="22"/>
                <w:lang w:val="en-US" w:eastAsia="en-GB"/>
              </w:rPr>
              <w:t>(</w:t>
            </w:r>
            <w:r w:rsidR="00B20569" w:rsidRPr="009859C7">
              <w:rPr>
                <w:rFonts w:eastAsia="Calibri" w:cs="Times New Roman"/>
                <w:i/>
                <w:iCs/>
                <w:szCs w:val="22"/>
                <w:lang w:val="en-US" w:eastAsia="en-GB"/>
              </w:rPr>
              <w:t>in million Baht</w:t>
            </w:r>
            <w:r w:rsidRPr="009859C7">
              <w:rPr>
                <w:rFonts w:eastAsia="Calibri" w:cs="Times New Roman"/>
                <w:i/>
                <w:iCs/>
                <w:szCs w:val="22"/>
                <w:lang w:val="en-US" w:eastAsia="en-GB"/>
              </w:rPr>
              <w:t>)</w:t>
            </w:r>
          </w:p>
        </w:tc>
      </w:tr>
      <w:tr w:rsidR="001A5EE4" w:rsidRPr="009859C7" w14:paraId="2C791B42" w14:textId="77777777" w:rsidTr="00AB6126">
        <w:trPr>
          <w:trHeight w:val="272"/>
        </w:trPr>
        <w:tc>
          <w:tcPr>
            <w:tcW w:w="3663" w:type="pct"/>
          </w:tcPr>
          <w:p w14:paraId="5DC5A09F" w14:textId="77777777" w:rsidR="001A5EE4" w:rsidRPr="009859C7" w:rsidRDefault="001A5EE4" w:rsidP="001A5EE4">
            <w:pPr>
              <w:ind w:left="162" w:hanging="162"/>
              <w:contextualSpacing/>
              <w:rPr>
                <w:rFonts w:eastAsia="Calibri" w:cs="Times New Roman"/>
                <w:szCs w:val="22"/>
                <w:lang w:val="en-US" w:eastAsia="en-GB"/>
              </w:rPr>
            </w:pPr>
            <w:r w:rsidRPr="009859C7">
              <w:rPr>
                <w:rFonts w:eastAsia="Calibri" w:cs="Times New Roman"/>
                <w:szCs w:val="22"/>
                <w:lang w:val="en-US" w:eastAsia="en-GB"/>
              </w:rPr>
              <w:t xml:space="preserve">Carrying amount of interests in immaterial of associates </w:t>
            </w:r>
            <w:r w:rsidRPr="009859C7">
              <w:rPr>
                <w:rFonts w:eastAsia="Calibri" w:cs="Times New Roman"/>
                <w:szCs w:val="22"/>
                <w:lang w:val="en-US" w:eastAsia="en-GB"/>
              </w:rPr>
              <w:br/>
              <w:t>and joint ventures</w:t>
            </w:r>
          </w:p>
        </w:tc>
        <w:tc>
          <w:tcPr>
            <w:tcW w:w="668" w:type="pct"/>
          </w:tcPr>
          <w:p w14:paraId="408F467C" w14:textId="77777777" w:rsidR="00C946E7" w:rsidRDefault="00C946E7" w:rsidP="001A5EE4">
            <w:pPr>
              <w:tabs>
                <w:tab w:val="decimal" w:pos="882"/>
              </w:tabs>
              <w:contextualSpacing/>
              <w:rPr>
                <w:rFonts w:cs="Times New Roman"/>
              </w:rPr>
            </w:pPr>
          </w:p>
          <w:p w14:paraId="01AFC969" w14:textId="2F3C8A38" w:rsidR="001A5EE4" w:rsidRPr="009859C7" w:rsidRDefault="00C946E7" w:rsidP="001A5EE4">
            <w:pPr>
              <w:tabs>
                <w:tab w:val="decimal" w:pos="882"/>
              </w:tabs>
              <w:contextualSpacing/>
              <w:rPr>
                <w:rFonts w:cs="Times New Roman"/>
              </w:rPr>
            </w:pPr>
            <w:r w:rsidRPr="00C946E7">
              <w:rPr>
                <w:rFonts w:cs="Times New Roman"/>
              </w:rPr>
              <w:t>2,125</w:t>
            </w:r>
          </w:p>
        </w:tc>
        <w:tc>
          <w:tcPr>
            <w:tcW w:w="669" w:type="pct"/>
          </w:tcPr>
          <w:p w14:paraId="4FCE65DC" w14:textId="77777777" w:rsidR="001A5EE4" w:rsidRPr="009859C7" w:rsidRDefault="001A5EE4" w:rsidP="001A5EE4">
            <w:pPr>
              <w:tabs>
                <w:tab w:val="decimal" w:pos="882"/>
              </w:tabs>
              <w:contextualSpacing/>
              <w:rPr>
                <w:rFonts w:cs="Times New Roman"/>
              </w:rPr>
            </w:pPr>
          </w:p>
          <w:p w14:paraId="3C2682EA" w14:textId="77777777" w:rsidR="001A5EE4" w:rsidRPr="009859C7" w:rsidRDefault="001A5EE4" w:rsidP="001A5EE4">
            <w:pPr>
              <w:tabs>
                <w:tab w:val="decimal" w:pos="882"/>
              </w:tabs>
              <w:contextualSpacing/>
              <w:rPr>
                <w:rFonts w:cs="Times New Roman"/>
              </w:rPr>
            </w:pPr>
            <w:r w:rsidRPr="009859C7">
              <w:rPr>
                <w:rFonts w:cs="Times New Roman"/>
              </w:rPr>
              <w:t>2,035</w:t>
            </w:r>
          </w:p>
        </w:tc>
      </w:tr>
      <w:tr w:rsidR="001A5EE4" w:rsidRPr="009859C7" w14:paraId="3C4303A1" w14:textId="77777777" w:rsidTr="00AB6126">
        <w:trPr>
          <w:trHeight w:val="182"/>
        </w:trPr>
        <w:tc>
          <w:tcPr>
            <w:tcW w:w="3663" w:type="pct"/>
          </w:tcPr>
          <w:p w14:paraId="3D177B0F" w14:textId="77777777" w:rsidR="001A5EE4" w:rsidRPr="009859C7" w:rsidRDefault="001A5EE4" w:rsidP="001A5EE4">
            <w:pPr>
              <w:contextualSpacing/>
              <w:rPr>
                <w:rFonts w:eastAsia="Calibri" w:cs="Times New Roman"/>
                <w:szCs w:val="22"/>
                <w:lang w:val="en-US" w:eastAsia="en-GB"/>
              </w:rPr>
            </w:pPr>
            <w:r w:rsidRPr="009859C7">
              <w:rPr>
                <w:rFonts w:eastAsia="Calibri" w:cs="Times New Roman"/>
                <w:szCs w:val="22"/>
                <w:lang w:val="en-US" w:eastAsia="en-GB"/>
              </w:rPr>
              <w:t>Share of net profit from investment in associates and joint ventures</w:t>
            </w:r>
            <w:r w:rsidRPr="009859C7">
              <w:rPr>
                <w:rFonts w:eastAsia="Calibri" w:cs="Times New Roman"/>
                <w:szCs w:val="22"/>
                <w:lang w:val="en-US" w:eastAsia="en-GB"/>
              </w:rPr>
              <w:br/>
            </w:r>
            <w:r w:rsidRPr="009859C7">
              <w:rPr>
                <w:rFonts w:eastAsia="Calibri" w:cs="Times New Roman"/>
                <w:szCs w:val="22"/>
                <w:cs/>
                <w:lang w:val="en-US" w:eastAsia="en-GB" w:bidi="th-TH"/>
              </w:rPr>
              <w:t xml:space="preserve">   </w:t>
            </w:r>
            <w:r w:rsidRPr="009859C7">
              <w:rPr>
                <w:rFonts w:eastAsia="Calibri" w:cs="Times New Roman"/>
                <w:szCs w:val="22"/>
                <w:lang w:val="en-US" w:eastAsia="en-GB"/>
              </w:rPr>
              <w:t>in Consolidated financial statements</w:t>
            </w:r>
            <w:r w:rsidRPr="009859C7">
              <w:rPr>
                <w:rFonts w:eastAsia="Calibri" w:cs="Times New Roman"/>
                <w:szCs w:val="22"/>
                <w:cs/>
                <w:lang w:val="en-US" w:eastAsia="en-GB" w:bidi="th-TH"/>
              </w:rPr>
              <w:t>:</w:t>
            </w:r>
          </w:p>
        </w:tc>
        <w:tc>
          <w:tcPr>
            <w:tcW w:w="668" w:type="pct"/>
          </w:tcPr>
          <w:p w14:paraId="48D8BE3F" w14:textId="77777777" w:rsidR="001A5EE4" w:rsidRPr="009859C7" w:rsidRDefault="001A5EE4" w:rsidP="001A5EE4">
            <w:pPr>
              <w:tabs>
                <w:tab w:val="decimal" w:pos="882"/>
              </w:tabs>
              <w:contextualSpacing/>
              <w:rPr>
                <w:rFonts w:cs="Times New Roman"/>
              </w:rPr>
            </w:pPr>
          </w:p>
        </w:tc>
        <w:tc>
          <w:tcPr>
            <w:tcW w:w="669" w:type="pct"/>
          </w:tcPr>
          <w:p w14:paraId="3E0761E2" w14:textId="77777777" w:rsidR="001A5EE4" w:rsidRPr="009859C7" w:rsidRDefault="001A5EE4" w:rsidP="001A5EE4">
            <w:pPr>
              <w:tabs>
                <w:tab w:val="decimal" w:pos="882"/>
              </w:tabs>
              <w:contextualSpacing/>
              <w:rPr>
                <w:rFonts w:cs="Times New Roman"/>
              </w:rPr>
            </w:pPr>
          </w:p>
        </w:tc>
      </w:tr>
      <w:tr w:rsidR="00C946E7" w:rsidRPr="009859C7" w14:paraId="055302B9" w14:textId="77777777" w:rsidTr="00AB6126">
        <w:trPr>
          <w:trHeight w:val="290"/>
        </w:trPr>
        <w:tc>
          <w:tcPr>
            <w:tcW w:w="3663" w:type="pct"/>
          </w:tcPr>
          <w:p w14:paraId="71EEF9DF" w14:textId="77777777" w:rsidR="00C946E7" w:rsidRPr="009859C7" w:rsidRDefault="00C946E7" w:rsidP="00C946E7">
            <w:pPr>
              <w:contextualSpacing/>
              <w:rPr>
                <w:rFonts w:eastAsia="Calibri" w:cs="Times New Roman"/>
                <w:szCs w:val="22"/>
                <w:lang w:val="en-US" w:eastAsia="en-GB"/>
              </w:rPr>
            </w:pPr>
            <w:r w:rsidRPr="009859C7">
              <w:rPr>
                <w:rFonts w:eastAsia="Calibri" w:cs="Times New Roman"/>
                <w:szCs w:val="22"/>
                <w:cs/>
                <w:lang w:val="en-US" w:eastAsia="en-GB" w:bidi="th-TH"/>
              </w:rPr>
              <w:t xml:space="preserve">   - </w:t>
            </w:r>
            <w:r w:rsidRPr="009859C7">
              <w:rPr>
                <w:rFonts w:eastAsia="Calibri" w:cs="Times New Roman"/>
                <w:szCs w:val="22"/>
                <w:lang w:val="en-US" w:eastAsia="en-GB"/>
              </w:rPr>
              <w:t>Profit for the year</w:t>
            </w:r>
          </w:p>
        </w:tc>
        <w:tc>
          <w:tcPr>
            <w:tcW w:w="668" w:type="pct"/>
          </w:tcPr>
          <w:p w14:paraId="77F4DDAA" w14:textId="0F5AA793" w:rsidR="00C946E7" w:rsidRPr="009859C7" w:rsidRDefault="00C946E7" w:rsidP="00C946E7">
            <w:pPr>
              <w:tabs>
                <w:tab w:val="decimal" w:pos="882"/>
              </w:tabs>
              <w:contextualSpacing/>
              <w:rPr>
                <w:rFonts w:cs="Times New Roman"/>
              </w:rPr>
            </w:pPr>
            <w:r w:rsidRPr="000F2D26">
              <w:t>87</w:t>
            </w:r>
          </w:p>
        </w:tc>
        <w:tc>
          <w:tcPr>
            <w:tcW w:w="669" w:type="pct"/>
          </w:tcPr>
          <w:p w14:paraId="07E8B421" w14:textId="77777777" w:rsidR="00C946E7" w:rsidRPr="009859C7" w:rsidRDefault="00C946E7" w:rsidP="00C946E7">
            <w:pPr>
              <w:tabs>
                <w:tab w:val="decimal" w:pos="882"/>
              </w:tabs>
              <w:contextualSpacing/>
              <w:rPr>
                <w:rFonts w:cs="Times New Roman"/>
              </w:rPr>
            </w:pPr>
            <w:r w:rsidRPr="009859C7">
              <w:rPr>
                <w:rFonts w:cs="Times New Roman"/>
              </w:rPr>
              <w:t>51</w:t>
            </w:r>
          </w:p>
        </w:tc>
      </w:tr>
      <w:tr w:rsidR="00C946E7" w:rsidRPr="009859C7" w14:paraId="1FC232CB" w14:textId="77777777" w:rsidTr="00AB6126">
        <w:trPr>
          <w:trHeight w:val="182"/>
        </w:trPr>
        <w:tc>
          <w:tcPr>
            <w:tcW w:w="3663" w:type="pct"/>
          </w:tcPr>
          <w:p w14:paraId="5C9C378A" w14:textId="77777777" w:rsidR="00C946E7" w:rsidRPr="009859C7" w:rsidRDefault="00C946E7" w:rsidP="00C946E7">
            <w:pPr>
              <w:contextualSpacing/>
              <w:rPr>
                <w:rFonts w:eastAsia="Calibri" w:cs="Times New Roman"/>
                <w:szCs w:val="22"/>
                <w:lang w:val="en-US" w:eastAsia="en-GB"/>
              </w:rPr>
            </w:pPr>
            <w:r w:rsidRPr="009859C7">
              <w:rPr>
                <w:rFonts w:eastAsia="Calibri" w:cs="Times New Roman"/>
                <w:szCs w:val="22"/>
                <w:cs/>
                <w:lang w:val="en-US" w:eastAsia="en-GB" w:bidi="th-TH"/>
              </w:rPr>
              <w:t xml:space="preserve">   - </w:t>
            </w:r>
            <w:r w:rsidRPr="009859C7">
              <w:rPr>
                <w:rFonts w:eastAsia="Calibri" w:cs="Times New Roman"/>
                <w:szCs w:val="22"/>
                <w:lang w:val="en-US" w:eastAsia="en-GB"/>
              </w:rPr>
              <w:t xml:space="preserve">Other comprehensive income </w:t>
            </w:r>
          </w:p>
        </w:tc>
        <w:tc>
          <w:tcPr>
            <w:tcW w:w="668" w:type="pct"/>
          </w:tcPr>
          <w:p w14:paraId="700B9C25" w14:textId="23DB6881" w:rsidR="00C946E7" w:rsidRPr="009859C7" w:rsidRDefault="00C946E7" w:rsidP="00C946E7">
            <w:pPr>
              <w:pBdr>
                <w:bottom w:val="single" w:sz="4" w:space="1" w:color="auto"/>
              </w:pBdr>
              <w:tabs>
                <w:tab w:val="decimal" w:pos="882"/>
              </w:tabs>
              <w:contextualSpacing/>
              <w:rPr>
                <w:rFonts w:cs="Times New Roman"/>
              </w:rPr>
            </w:pPr>
            <w:r w:rsidRPr="000F2D26">
              <w:t>-</w:t>
            </w:r>
          </w:p>
        </w:tc>
        <w:tc>
          <w:tcPr>
            <w:tcW w:w="669" w:type="pct"/>
          </w:tcPr>
          <w:p w14:paraId="087230AE" w14:textId="77777777" w:rsidR="00C946E7" w:rsidRPr="009859C7" w:rsidRDefault="00C946E7" w:rsidP="00C946E7">
            <w:pPr>
              <w:pBdr>
                <w:bottom w:val="single" w:sz="4" w:space="1" w:color="auto"/>
              </w:pBdr>
              <w:tabs>
                <w:tab w:val="decimal" w:pos="882"/>
              </w:tabs>
              <w:contextualSpacing/>
              <w:rPr>
                <w:rFonts w:cs="Times New Roman"/>
              </w:rPr>
            </w:pPr>
            <w:r w:rsidRPr="009859C7">
              <w:rPr>
                <w:rFonts w:cs="Times New Roman"/>
                <w:szCs w:val="22"/>
                <w:cs/>
                <w:lang w:bidi="th-TH"/>
              </w:rPr>
              <w:t>-</w:t>
            </w:r>
          </w:p>
        </w:tc>
      </w:tr>
      <w:tr w:rsidR="00C946E7" w:rsidRPr="009859C7" w14:paraId="073AE526" w14:textId="77777777" w:rsidTr="00AB6126">
        <w:trPr>
          <w:trHeight w:val="254"/>
        </w:trPr>
        <w:tc>
          <w:tcPr>
            <w:tcW w:w="3663" w:type="pct"/>
          </w:tcPr>
          <w:p w14:paraId="78235655" w14:textId="77777777" w:rsidR="00C946E7" w:rsidRPr="009859C7" w:rsidRDefault="00C946E7" w:rsidP="00C946E7">
            <w:pPr>
              <w:contextualSpacing/>
              <w:rPr>
                <w:rFonts w:eastAsia="Calibri" w:cs="Times New Roman"/>
                <w:b/>
                <w:bCs/>
                <w:szCs w:val="22"/>
                <w:lang w:val="en-US" w:eastAsia="en-GB"/>
              </w:rPr>
            </w:pPr>
            <w:r w:rsidRPr="009859C7">
              <w:rPr>
                <w:rFonts w:eastAsia="Calibri" w:cs="Times New Roman"/>
                <w:b/>
                <w:bCs/>
                <w:szCs w:val="22"/>
                <w:cs/>
                <w:lang w:val="en-US" w:eastAsia="en-GB" w:bidi="th-TH"/>
              </w:rPr>
              <w:t xml:space="preserve">   - </w:t>
            </w:r>
            <w:r w:rsidRPr="009859C7">
              <w:rPr>
                <w:rFonts w:eastAsia="Calibri" w:cs="Times New Roman"/>
                <w:b/>
                <w:bCs/>
                <w:szCs w:val="22"/>
                <w:lang w:val="en-US" w:eastAsia="en-GB"/>
              </w:rPr>
              <w:t xml:space="preserve">Total comprehensive income </w:t>
            </w:r>
          </w:p>
        </w:tc>
        <w:tc>
          <w:tcPr>
            <w:tcW w:w="668" w:type="pct"/>
          </w:tcPr>
          <w:p w14:paraId="7EB3EABE" w14:textId="3344D5E3" w:rsidR="00C946E7" w:rsidRPr="0052469C" w:rsidRDefault="00C946E7" w:rsidP="00C946E7">
            <w:pPr>
              <w:pBdr>
                <w:bottom w:val="double" w:sz="4" w:space="1" w:color="auto"/>
              </w:pBdr>
              <w:tabs>
                <w:tab w:val="decimal" w:pos="882"/>
              </w:tabs>
              <w:contextualSpacing/>
              <w:rPr>
                <w:rFonts w:cs="Times New Roman"/>
                <w:b/>
                <w:bCs/>
                <w:rtl/>
                <w:cs/>
              </w:rPr>
            </w:pPr>
            <w:r w:rsidRPr="0052469C">
              <w:rPr>
                <w:b/>
                <w:bCs/>
              </w:rPr>
              <w:t>87</w:t>
            </w:r>
          </w:p>
        </w:tc>
        <w:tc>
          <w:tcPr>
            <w:tcW w:w="669" w:type="pct"/>
          </w:tcPr>
          <w:p w14:paraId="57418291" w14:textId="77777777" w:rsidR="00C946E7" w:rsidRPr="009859C7" w:rsidRDefault="00C946E7" w:rsidP="00C946E7">
            <w:pPr>
              <w:pBdr>
                <w:bottom w:val="double" w:sz="4" w:space="1" w:color="auto"/>
              </w:pBdr>
              <w:tabs>
                <w:tab w:val="decimal" w:pos="882"/>
              </w:tabs>
              <w:contextualSpacing/>
              <w:rPr>
                <w:rFonts w:cs="Times New Roman"/>
                <w:b/>
                <w:bCs/>
                <w:rtl/>
                <w:cs/>
              </w:rPr>
            </w:pPr>
            <w:r w:rsidRPr="009859C7">
              <w:rPr>
                <w:rFonts w:cs="Times New Roman"/>
                <w:b/>
                <w:bCs/>
              </w:rPr>
              <w:t>51</w:t>
            </w:r>
          </w:p>
        </w:tc>
      </w:tr>
    </w:tbl>
    <w:p w14:paraId="79758891" w14:textId="77777777" w:rsidR="00EC7D4B" w:rsidRPr="009859C7" w:rsidRDefault="00EC7D4B" w:rsidP="007236F2">
      <w:pPr>
        <w:pStyle w:val="BodyText"/>
        <w:spacing w:after="0" w:line="240" w:lineRule="atLeast"/>
        <w:ind w:left="547"/>
        <w:jc w:val="thaiDistribute"/>
        <w:rPr>
          <w:rFonts w:cs="Times New Roman"/>
          <w:szCs w:val="24"/>
        </w:rPr>
      </w:pPr>
    </w:p>
    <w:p w14:paraId="2D05117F" w14:textId="11718CA0" w:rsidR="00783E92" w:rsidRPr="009859C7" w:rsidRDefault="00984CF6" w:rsidP="008321D2">
      <w:pPr>
        <w:pStyle w:val="Heading1"/>
        <w:numPr>
          <w:ilvl w:val="0"/>
          <w:numId w:val="3"/>
        </w:numPr>
        <w:spacing w:before="0" w:after="0" w:line="240" w:lineRule="atLeast"/>
        <w:ind w:left="540"/>
        <w:rPr>
          <w:rFonts w:cs="Times New Roman"/>
          <w:szCs w:val="24"/>
        </w:rPr>
      </w:pPr>
      <w:r w:rsidRPr="009859C7">
        <w:rPr>
          <w:rFonts w:cs="Times New Roman"/>
          <w:szCs w:val="24"/>
        </w:rPr>
        <w:t>Investment p</w:t>
      </w:r>
      <w:r w:rsidR="00070A88" w:rsidRPr="009859C7">
        <w:rPr>
          <w:rFonts w:cs="Times New Roman"/>
          <w:szCs w:val="24"/>
        </w:rPr>
        <w:t>ropert</w:t>
      </w:r>
      <w:r w:rsidR="00611B22">
        <w:rPr>
          <w:rFonts w:cs="Times New Roman"/>
          <w:szCs w:val="24"/>
        </w:rPr>
        <w:t>ies</w:t>
      </w:r>
    </w:p>
    <w:p w14:paraId="367D017D" w14:textId="77777777" w:rsidR="00F61AFE" w:rsidRPr="009859C7" w:rsidRDefault="00F61AFE" w:rsidP="00694F23">
      <w:pPr>
        <w:pStyle w:val="BodyText"/>
        <w:spacing w:after="0" w:line="240" w:lineRule="atLeast"/>
        <w:ind w:left="547"/>
        <w:jc w:val="thaiDistribute"/>
        <w:rPr>
          <w:rFonts w:cs="Times New Roman"/>
          <w:lang w:val="en-US"/>
        </w:rPr>
      </w:pPr>
    </w:p>
    <w:tbl>
      <w:tblPr>
        <w:tblW w:w="9180" w:type="dxa"/>
        <w:tblInd w:w="450" w:type="dxa"/>
        <w:tblLayout w:type="fixed"/>
        <w:tblLook w:val="01E0" w:firstRow="1" w:lastRow="1" w:firstColumn="1" w:lastColumn="1" w:noHBand="0" w:noVBand="0"/>
      </w:tblPr>
      <w:tblGrid>
        <w:gridCol w:w="4230"/>
        <w:gridCol w:w="1237"/>
        <w:gridCol w:w="1238"/>
        <w:gridCol w:w="1237"/>
        <w:gridCol w:w="1238"/>
      </w:tblGrid>
      <w:tr w:rsidR="00F61AFE" w:rsidRPr="009859C7" w14:paraId="01123CF4" w14:textId="77777777" w:rsidTr="00AB6126">
        <w:trPr>
          <w:tblHeader/>
        </w:trPr>
        <w:tc>
          <w:tcPr>
            <w:tcW w:w="4230" w:type="dxa"/>
            <w:shd w:val="clear" w:color="auto" w:fill="auto"/>
          </w:tcPr>
          <w:p w14:paraId="74AEF5C5" w14:textId="77777777" w:rsidR="00F61AFE" w:rsidRPr="009859C7" w:rsidRDefault="00F61AFE" w:rsidP="004177FE">
            <w:pPr>
              <w:ind w:right="-738"/>
              <w:contextualSpacing/>
              <w:rPr>
                <w:rFonts w:cs="Times New Roman"/>
                <w:b/>
                <w:bCs/>
                <w:szCs w:val="22"/>
              </w:rPr>
            </w:pPr>
          </w:p>
        </w:tc>
        <w:tc>
          <w:tcPr>
            <w:tcW w:w="2475" w:type="dxa"/>
            <w:gridSpan w:val="2"/>
            <w:shd w:val="clear" w:color="auto" w:fill="auto"/>
          </w:tcPr>
          <w:p w14:paraId="77176CD7" w14:textId="77777777" w:rsidR="00F61AFE" w:rsidRPr="009859C7" w:rsidRDefault="00F61AFE" w:rsidP="004177FE">
            <w:pPr>
              <w:pStyle w:val="acctmergecolhdg"/>
              <w:contextualSpacing/>
              <w:rPr>
                <w:rFonts w:cs="Times New Roman"/>
                <w:szCs w:val="22"/>
              </w:rPr>
            </w:pPr>
            <w:r w:rsidRPr="009859C7">
              <w:rPr>
                <w:rFonts w:cs="Times New Roman"/>
                <w:szCs w:val="22"/>
              </w:rPr>
              <w:t>Consolidated</w:t>
            </w:r>
          </w:p>
          <w:p w14:paraId="58B7720F" w14:textId="77777777" w:rsidR="00F61AFE" w:rsidRPr="009859C7" w:rsidRDefault="00F61AFE" w:rsidP="004177FE">
            <w:pPr>
              <w:ind w:left="-106" w:right="-81"/>
              <w:contextualSpacing/>
              <w:jc w:val="center"/>
              <w:rPr>
                <w:rFonts w:cs="Times New Roman"/>
                <w:b/>
                <w:bCs/>
                <w:szCs w:val="22"/>
              </w:rPr>
            </w:pPr>
            <w:r w:rsidRPr="009859C7">
              <w:rPr>
                <w:rFonts w:cs="Times New Roman"/>
                <w:b/>
                <w:szCs w:val="22"/>
              </w:rPr>
              <w:t>financial statements</w:t>
            </w:r>
          </w:p>
        </w:tc>
        <w:tc>
          <w:tcPr>
            <w:tcW w:w="2475" w:type="dxa"/>
            <w:gridSpan w:val="2"/>
            <w:shd w:val="clear" w:color="auto" w:fill="auto"/>
          </w:tcPr>
          <w:p w14:paraId="109F9054" w14:textId="77777777" w:rsidR="00F61AFE" w:rsidRPr="009859C7" w:rsidRDefault="00F61AFE" w:rsidP="004177FE">
            <w:pPr>
              <w:pStyle w:val="acctmergecolhdg"/>
              <w:contextualSpacing/>
              <w:rPr>
                <w:rFonts w:cs="Times New Roman"/>
                <w:szCs w:val="22"/>
              </w:rPr>
            </w:pPr>
            <w:r w:rsidRPr="009859C7">
              <w:rPr>
                <w:rFonts w:cs="Times New Roman"/>
                <w:szCs w:val="22"/>
              </w:rPr>
              <w:t>Separate</w:t>
            </w:r>
          </w:p>
          <w:p w14:paraId="5470A90D" w14:textId="77777777" w:rsidR="00F61AFE" w:rsidRPr="009859C7" w:rsidRDefault="00F61AFE" w:rsidP="004177FE">
            <w:pPr>
              <w:ind w:left="-106" w:right="-81"/>
              <w:contextualSpacing/>
              <w:jc w:val="center"/>
              <w:rPr>
                <w:rFonts w:cs="Times New Roman"/>
                <w:b/>
                <w:bCs/>
                <w:szCs w:val="22"/>
              </w:rPr>
            </w:pPr>
            <w:r w:rsidRPr="009859C7">
              <w:rPr>
                <w:rFonts w:cs="Times New Roman"/>
                <w:b/>
                <w:szCs w:val="22"/>
              </w:rPr>
              <w:t>financial statements</w:t>
            </w:r>
          </w:p>
        </w:tc>
      </w:tr>
      <w:tr w:rsidR="001A5EE4" w:rsidRPr="009859C7" w14:paraId="261FD8F7" w14:textId="77777777" w:rsidTr="00AB6126">
        <w:trPr>
          <w:tblHeader/>
        </w:trPr>
        <w:tc>
          <w:tcPr>
            <w:tcW w:w="4230" w:type="dxa"/>
          </w:tcPr>
          <w:p w14:paraId="33B91F54" w14:textId="77777777" w:rsidR="001A5EE4" w:rsidRPr="009859C7" w:rsidRDefault="001A5EE4" w:rsidP="001A5EE4">
            <w:pPr>
              <w:ind w:right="-738"/>
              <w:contextualSpacing/>
              <w:rPr>
                <w:rFonts w:cs="Times New Roman"/>
                <w:szCs w:val="22"/>
              </w:rPr>
            </w:pPr>
          </w:p>
        </w:tc>
        <w:tc>
          <w:tcPr>
            <w:tcW w:w="1237" w:type="dxa"/>
          </w:tcPr>
          <w:p w14:paraId="5FF3A651" w14:textId="77777777" w:rsidR="001A5EE4" w:rsidRPr="009859C7" w:rsidRDefault="001A5EE4" w:rsidP="001A5EE4">
            <w:pPr>
              <w:pStyle w:val="BodyText"/>
              <w:spacing w:after="0"/>
              <w:ind w:right="-43"/>
              <w:contextualSpacing/>
              <w:jc w:val="center"/>
              <w:rPr>
                <w:rFonts w:cs="Times New Roman"/>
                <w:szCs w:val="22"/>
                <w:lang w:val="en-US" w:bidi="th-TH"/>
              </w:rPr>
            </w:pPr>
            <w:r w:rsidRPr="009859C7">
              <w:rPr>
                <w:rFonts w:cs="Times New Roman"/>
                <w:szCs w:val="22"/>
              </w:rPr>
              <w:t>20</w:t>
            </w:r>
            <w:r>
              <w:rPr>
                <w:rFonts w:cs="Times New Roman"/>
                <w:szCs w:val="22"/>
              </w:rPr>
              <w:t>20</w:t>
            </w:r>
          </w:p>
        </w:tc>
        <w:tc>
          <w:tcPr>
            <w:tcW w:w="1238" w:type="dxa"/>
          </w:tcPr>
          <w:p w14:paraId="21405DBD" w14:textId="77777777" w:rsidR="001A5EE4" w:rsidRPr="009859C7" w:rsidRDefault="001A5EE4" w:rsidP="001A5EE4">
            <w:pPr>
              <w:pStyle w:val="BodyText"/>
              <w:spacing w:after="0"/>
              <w:ind w:right="-43"/>
              <w:contextualSpacing/>
              <w:jc w:val="center"/>
              <w:rPr>
                <w:rFonts w:cs="Times New Roman"/>
                <w:szCs w:val="22"/>
              </w:rPr>
            </w:pPr>
            <w:r w:rsidRPr="009859C7">
              <w:rPr>
                <w:rFonts w:cs="Times New Roman"/>
                <w:szCs w:val="22"/>
              </w:rPr>
              <w:t>201</w:t>
            </w:r>
            <w:r>
              <w:rPr>
                <w:rFonts w:cs="Times New Roman"/>
                <w:szCs w:val="22"/>
              </w:rPr>
              <w:t>9</w:t>
            </w:r>
          </w:p>
        </w:tc>
        <w:tc>
          <w:tcPr>
            <w:tcW w:w="1237" w:type="dxa"/>
          </w:tcPr>
          <w:p w14:paraId="3D58D176" w14:textId="77777777" w:rsidR="001A5EE4" w:rsidRPr="009859C7" w:rsidRDefault="001A5EE4" w:rsidP="001A5EE4">
            <w:pPr>
              <w:pStyle w:val="BodyText"/>
              <w:spacing w:after="0"/>
              <w:ind w:right="-43"/>
              <w:contextualSpacing/>
              <w:jc w:val="center"/>
              <w:rPr>
                <w:rFonts w:cs="Times New Roman"/>
                <w:szCs w:val="22"/>
                <w:lang w:val="en-US" w:bidi="th-TH"/>
              </w:rPr>
            </w:pPr>
            <w:r w:rsidRPr="009859C7">
              <w:rPr>
                <w:rFonts w:cs="Times New Roman"/>
                <w:szCs w:val="22"/>
              </w:rPr>
              <w:t>20</w:t>
            </w:r>
            <w:r>
              <w:rPr>
                <w:rFonts w:cs="Times New Roman"/>
                <w:szCs w:val="22"/>
              </w:rPr>
              <w:t>20</w:t>
            </w:r>
          </w:p>
        </w:tc>
        <w:tc>
          <w:tcPr>
            <w:tcW w:w="1238" w:type="dxa"/>
          </w:tcPr>
          <w:p w14:paraId="13685F61" w14:textId="77777777" w:rsidR="001A5EE4" w:rsidRPr="009859C7" w:rsidRDefault="001A5EE4" w:rsidP="001A5EE4">
            <w:pPr>
              <w:pStyle w:val="BodyText"/>
              <w:spacing w:after="0"/>
              <w:ind w:right="-43"/>
              <w:contextualSpacing/>
              <w:jc w:val="center"/>
              <w:rPr>
                <w:rFonts w:cs="Times New Roman"/>
                <w:szCs w:val="22"/>
              </w:rPr>
            </w:pPr>
            <w:r w:rsidRPr="009859C7">
              <w:rPr>
                <w:rFonts w:cs="Times New Roman"/>
                <w:szCs w:val="22"/>
              </w:rPr>
              <w:t>201</w:t>
            </w:r>
            <w:r>
              <w:rPr>
                <w:rFonts w:cs="Times New Roman"/>
                <w:szCs w:val="22"/>
              </w:rPr>
              <w:t>9</w:t>
            </w:r>
          </w:p>
        </w:tc>
      </w:tr>
      <w:tr w:rsidR="001A5EE4" w:rsidRPr="009859C7" w14:paraId="51DD8682" w14:textId="77777777" w:rsidTr="00AB6126">
        <w:trPr>
          <w:tblHeader/>
        </w:trPr>
        <w:tc>
          <w:tcPr>
            <w:tcW w:w="4230" w:type="dxa"/>
          </w:tcPr>
          <w:p w14:paraId="2ED35592" w14:textId="77777777" w:rsidR="001A5EE4" w:rsidRPr="009859C7" w:rsidRDefault="001A5EE4" w:rsidP="001A5EE4">
            <w:pPr>
              <w:ind w:right="-738"/>
              <w:contextualSpacing/>
              <w:rPr>
                <w:rFonts w:cs="Times New Roman"/>
                <w:szCs w:val="22"/>
              </w:rPr>
            </w:pPr>
          </w:p>
        </w:tc>
        <w:tc>
          <w:tcPr>
            <w:tcW w:w="4950" w:type="dxa"/>
            <w:gridSpan w:val="4"/>
          </w:tcPr>
          <w:p w14:paraId="7C8693B5" w14:textId="77777777" w:rsidR="001A5EE4" w:rsidRPr="009859C7" w:rsidRDefault="001A5EE4" w:rsidP="001A5EE4">
            <w:pPr>
              <w:pStyle w:val="BodyText"/>
              <w:spacing w:after="0"/>
              <w:ind w:right="-43"/>
              <w:contextualSpacing/>
              <w:jc w:val="center"/>
              <w:rPr>
                <w:rFonts w:cs="Times New Roman"/>
                <w:i/>
                <w:iCs/>
                <w:szCs w:val="22"/>
              </w:rPr>
            </w:pPr>
            <w:r w:rsidRPr="009859C7">
              <w:rPr>
                <w:rFonts w:cs="Times New Roman"/>
                <w:i/>
                <w:iCs/>
                <w:szCs w:val="22"/>
                <w:cs/>
                <w:lang w:bidi="th-TH"/>
              </w:rPr>
              <w:t>(</w:t>
            </w:r>
            <w:r w:rsidRPr="009859C7">
              <w:rPr>
                <w:rFonts w:cs="Times New Roman"/>
                <w:i/>
                <w:iCs/>
                <w:szCs w:val="22"/>
              </w:rPr>
              <w:t>in million Baht</w:t>
            </w:r>
            <w:r w:rsidRPr="009859C7">
              <w:rPr>
                <w:rFonts w:cs="Times New Roman"/>
                <w:i/>
                <w:iCs/>
                <w:szCs w:val="22"/>
                <w:cs/>
                <w:lang w:bidi="th-TH"/>
              </w:rPr>
              <w:t>)</w:t>
            </w:r>
          </w:p>
        </w:tc>
      </w:tr>
      <w:tr w:rsidR="001A5EE4" w:rsidRPr="009859C7" w14:paraId="674F0826" w14:textId="77777777" w:rsidTr="00AB6126">
        <w:tc>
          <w:tcPr>
            <w:tcW w:w="4230" w:type="dxa"/>
          </w:tcPr>
          <w:p w14:paraId="3A7DF787" w14:textId="77777777" w:rsidR="001A5EE4" w:rsidRPr="009859C7" w:rsidRDefault="001A5EE4" w:rsidP="001A5EE4">
            <w:pPr>
              <w:contextualSpacing/>
              <w:rPr>
                <w:rFonts w:eastAsia="Calibri" w:cs="Times New Roman"/>
                <w:b/>
                <w:bCs/>
                <w:i/>
                <w:iCs/>
                <w:szCs w:val="22"/>
                <w:lang w:val="en-US" w:eastAsia="en-GB"/>
              </w:rPr>
            </w:pPr>
            <w:r w:rsidRPr="009859C7">
              <w:rPr>
                <w:rFonts w:eastAsia="Calibri" w:cs="Times New Roman"/>
                <w:b/>
                <w:bCs/>
                <w:i/>
                <w:iCs/>
                <w:szCs w:val="22"/>
                <w:lang w:val="en-US" w:eastAsia="en-GB"/>
              </w:rPr>
              <w:t xml:space="preserve">Cost </w:t>
            </w:r>
          </w:p>
        </w:tc>
        <w:tc>
          <w:tcPr>
            <w:tcW w:w="1237" w:type="dxa"/>
          </w:tcPr>
          <w:p w14:paraId="0D8DC8C4" w14:textId="77777777" w:rsidR="001A5EE4" w:rsidRPr="009859C7" w:rsidRDefault="001A5EE4" w:rsidP="001A5EE4">
            <w:pPr>
              <w:tabs>
                <w:tab w:val="decimal" w:pos="882"/>
              </w:tabs>
              <w:contextualSpacing/>
              <w:rPr>
                <w:rFonts w:cs="Times New Roman"/>
                <w:szCs w:val="22"/>
              </w:rPr>
            </w:pPr>
          </w:p>
        </w:tc>
        <w:tc>
          <w:tcPr>
            <w:tcW w:w="1238" w:type="dxa"/>
          </w:tcPr>
          <w:p w14:paraId="135BCF10" w14:textId="77777777" w:rsidR="001A5EE4" w:rsidRPr="009859C7" w:rsidRDefault="001A5EE4" w:rsidP="001A5EE4">
            <w:pPr>
              <w:tabs>
                <w:tab w:val="decimal" w:pos="882"/>
              </w:tabs>
              <w:contextualSpacing/>
              <w:rPr>
                <w:rFonts w:cs="Times New Roman"/>
                <w:szCs w:val="22"/>
              </w:rPr>
            </w:pPr>
          </w:p>
        </w:tc>
        <w:tc>
          <w:tcPr>
            <w:tcW w:w="1237" w:type="dxa"/>
          </w:tcPr>
          <w:p w14:paraId="442353B5" w14:textId="77777777" w:rsidR="001A5EE4" w:rsidRPr="009859C7" w:rsidRDefault="001A5EE4" w:rsidP="001A5EE4">
            <w:pPr>
              <w:tabs>
                <w:tab w:val="decimal" w:pos="882"/>
              </w:tabs>
              <w:contextualSpacing/>
              <w:rPr>
                <w:rFonts w:cs="Times New Roman"/>
                <w:szCs w:val="22"/>
              </w:rPr>
            </w:pPr>
          </w:p>
        </w:tc>
        <w:tc>
          <w:tcPr>
            <w:tcW w:w="1238" w:type="dxa"/>
          </w:tcPr>
          <w:p w14:paraId="1A4F17C1" w14:textId="77777777" w:rsidR="001A5EE4" w:rsidRPr="009859C7" w:rsidRDefault="001A5EE4" w:rsidP="001A5EE4">
            <w:pPr>
              <w:tabs>
                <w:tab w:val="decimal" w:pos="882"/>
              </w:tabs>
              <w:contextualSpacing/>
              <w:rPr>
                <w:rFonts w:cs="Times New Roman"/>
                <w:szCs w:val="22"/>
              </w:rPr>
            </w:pPr>
          </w:p>
        </w:tc>
      </w:tr>
      <w:tr w:rsidR="00C946E7" w:rsidRPr="009859C7" w14:paraId="784323F3" w14:textId="77777777" w:rsidTr="00AB6126">
        <w:tc>
          <w:tcPr>
            <w:tcW w:w="4230" w:type="dxa"/>
          </w:tcPr>
          <w:p w14:paraId="5DF88D1E" w14:textId="77777777" w:rsidR="00C946E7" w:rsidRPr="009859C7" w:rsidRDefault="00C946E7" w:rsidP="00C946E7">
            <w:pPr>
              <w:contextualSpacing/>
              <w:rPr>
                <w:rFonts w:eastAsia="Calibri" w:cs="Times New Roman"/>
                <w:szCs w:val="22"/>
                <w:lang w:val="en-US" w:eastAsia="en-GB"/>
              </w:rPr>
            </w:pPr>
            <w:r w:rsidRPr="009859C7">
              <w:rPr>
                <w:rFonts w:eastAsia="Calibri" w:cs="Times New Roman"/>
                <w:szCs w:val="22"/>
                <w:lang w:val="en-US" w:eastAsia="en-GB"/>
              </w:rPr>
              <w:t>At 1 January</w:t>
            </w:r>
          </w:p>
        </w:tc>
        <w:tc>
          <w:tcPr>
            <w:tcW w:w="1237" w:type="dxa"/>
          </w:tcPr>
          <w:p w14:paraId="234AA6A5" w14:textId="5224A35B" w:rsidR="00C946E7" w:rsidRPr="009859C7" w:rsidRDefault="00C946E7" w:rsidP="005832D7">
            <w:pPr>
              <w:pBdr>
                <w:bottom w:val="single" w:sz="4" w:space="1" w:color="auto"/>
              </w:pBdr>
              <w:tabs>
                <w:tab w:val="decimal" w:pos="882"/>
              </w:tabs>
              <w:contextualSpacing/>
              <w:rPr>
                <w:rFonts w:cs="Times New Roman"/>
                <w:szCs w:val="22"/>
              </w:rPr>
            </w:pPr>
            <w:r w:rsidRPr="009859C7">
              <w:rPr>
                <w:rFonts w:cs="Times New Roman"/>
                <w:szCs w:val="22"/>
              </w:rPr>
              <w:t>127</w:t>
            </w:r>
          </w:p>
        </w:tc>
        <w:tc>
          <w:tcPr>
            <w:tcW w:w="1238" w:type="dxa"/>
          </w:tcPr>
          <w:p w14:paraId="01E7CD41" w14:textId="77777777" w:rsidR="00C946E7" w:rsidRPr="009859C7" w:rsidRDefault="00C946E7" w:rsidP="005832D7">
            <w:pPr>
              <w:pBdr>
                <w:bottom w:val="single" w:sz="4" w:space="1" w:color="auto"/>
              </w:pBdr>
              <w:tabs>
                <w:tab w:val="decimal" w:pos="882"/>
              </w:tabs>
              <w:contextualSpacing/>
              <w:rPr>
                <w:rFonts w:cs="Times New Roman"/>
                <w:szCs w:val="22"/>
              </w:rPr>
            </w:pPr>
            <w:r w:rsidRPr="009859C7">
              <w:rPr>
                <w:rFonts w:cs="Times New Roman"/>
                <w:szCs w:val="22"/>
              </w:rPr>
              <w:t>127</w:t>
            </w:r>
          </w:p>
        </w:tc>
        <w:tc>
          <w:tcPr>
            <w:tcW w:w="1237" w:type="dxa"/>
          </w:tcPr>
          <w:p w14:paraId="34B9EAC4" w14:textId="627BF4C6" w:rsidR="00C946E7" w:rsidRPr="009859C7" w:rsidRDefault="00C946E7" w:rsidP="005832D7">
            <w:pPr>
              <w:pBdr>
                <w:bottom w:val="single" w:sz="4" w:space="1" w:color="auto"/>
              </w:pBdr>
              <w:tabs>
                <w:tab w:val="decimal" w:pos="882"/>
              </w:tabs>
              <w:contextualSpacing/>
              <w:rPr>
                <w:rFonts w:cs="Times New Roman"/>
                <w:szCs w:val="22"/>
              </w:rPr>
            </w:pPr>
            <w:r w:rsidRPr="00DE2E94">
              <w:t>683</w:t>
            </w:r>
          </w:p>
        </w:tc>
        <w:tc>
          <w:tcPr>
            <w:tcW w:w="1238" w:type="dxa"/>
          </w:tcPr>
          <w:p w14:paraId="5B7024DD" w14:textId="77777777" w:rsidR="00C946E7" w:rsidRPr="009859C7" w:rsidRDefault="00C946E7" w:rsidP="005832D7">
            <w:pPr>
              <w:pBdr>
                <w:bottom w:val="single" w:sz="4" w:space="1" w:color="auto"/>
              </w:pBdr>
              <w:tabs>
                <w:tab w:val="decimal" w:pos="882"/>
              </w:tabs>
              <w:contextualSpacing/>
              <w:rPr>
                <w:rFonts w:cs="Times New Roman"/>
                <w:szCs w:val="22"/>
              </w:rPr>
            </w:pPr>
            <w:r w:rsidRPr="009859C7">
              <w:rPr>
                <w:rFonts w:cs="Times New Roman"/>
                <w:szCs w:val="22"/>
              </w:rPr>
              <w:t>683</w:t>
            </w:r>
          </w:p>
        </w:tc>
      </w:tr>
      <w:tr w:rsidR="00C946E7" w:rsidRPr="009859C7" w14:paraId="7941DAB5" w14:textId="77777777" w:rsidTr="00AB6126">
        <w:tc>
          <w:tcPr>
            <w:tcW w:w="4230" w:type="dxa"/>
          </w:tcPr>
          <w:p w14:paraId="55A6D994" w14:textId="77777777" w:rsidR="00C946E7" w:rsidRPr="009859C7" w:rsidRDefault="00C946E7" w:rsidP="00C946E7">
            <w:pPr>
              <w:contextualSpacing/>
              <w:rPr>
                <w:rFonts w:eastAsia="Calibri" w:cs="Times New Roman"/>
                <w:b/>
                <w:bCs/>
                <w:szCs w:val="22"/>
                <w:lang w:val="en-US" w:eastAsia="en-GB"/>
              </w:rPr>
            </w:pPr>
            <w:r w:rsidRPr="009859C7">
              <w:rPr>
                <w:rFonts w:eastAsia="Calibri" w:cs="Times New Roman"/>
                <w:b/>
                <w:bCs/>
                <w:szCs w:val="22"/>
                <w:lang w:val="en-US" w:eastAsia="en-GB"/>
              </w:rPr>
              <w:t>At 31 December</w:t>
            </w:r>
          </w:p>
        </w:tc>
        <w:tc>
          <w:tcPr>
            <w:tcW w:w="1237" w:type="dxa"/>
          </w:tcPr>
          <w:p w14:paraId="7CF5D841" w14:textId="0E31039D" w:rsidR="00C946E7" w:rsidRPr="009859C7" w:rsidRDefault="00C946E7" w:rsidP="00C946E7">
            <w:pPr>
              <w:pBdr>
                <w:bottom w:val="single" w:sz="4" w:space="1" w:color="auto"/>
              </w:pBdr>
              <w:tabs>
                <w:tab w:val="decimal" w:pos="882"/>
              </w:tabs>
              <w:contextualSpacing/>
              <w:rPr>
                <w:rFonts w:cs="Times New Roman"/>
                <w:b/>
                <w:bCs/>
                <w:szCs w:val="22"/>
              </w:rPr>
            </w:pPr>
            <w:r w:rsidRPr="009859C7">
              <w:rPr>
                <w:rFonts w:cs="Times New Roman"/>
                <w:b/>
                <w:bCs/>
                <w:szCs w:val="22"/>
              </w:rPr>
              <w:t>127</w:t>
            </w:r>
          </w:p>
        </w:tc>
        <w:tc>
          <w:tcPr>
            <w:tcW w:w="1238" w:type="dxa"/>
          </w:tcPr>
          <w:p w14:paraId="7E763F7A" w14:textId="77777777" w:rsidR="00C946E7" w:rsidRPr="009859C7" w:rsidRDefault="00C946E7" w:rsidP="00C946E7">
            <w:pPr>
              <w:pBdr>
                <w:bottom w:val="single" w:sz="4" w:space="1" w:color="auto"/>
              </w:pBdr>
              <w:tabs>
                <w:tab w:val="decimal" w:pos="882"/>
              </w:tabs>
              <w:contextualSpacing/>
              <w:rPr>
                <w:rFonts w:cs="Times New Roman"/>
                <w:b/>
                <w:bCs/>
                <w:szCs w:val="22"/>
              </w:rPr>
            </w:pPr>
            <w:r w:rsidRPr="009859C7">
              <w:rPr>
                <w:rFonts w:cs="Times New Roman"/>
                <w:b/>
                <w:bCs/>
                <w:szCs w:val="22"/>
              </w:rPr>
              <w:t>127</w:t>
            </w:r>
          </w:p>
        </w:tc>
        <w:tc>
          <w:tcPr>
            <w:tcW w:w="1237" w:type="dxa"/>
          </w:tcPr>
          <w:p w14:paraId="196E33EB" w14:textId="2E13023F" w:rsidR="00C946E7" w:rsidRPr="00C946E7" w:rsidRDefault="00C946E7" w:rsidP="00C946E7">
            <w:pPr>
              <w:pBdr>
                <w:bottom w:val="single" w:sz="4" w:space="1" w:color="auto"/>
              </w:pBdr>
              <w:tabs>
                <w:tab w:val="decimal" w:pos="882"/>
              </w:tabs>
              <w:contextualSpacing/>
              <w:rPr>
                <w:rFonts w:cs="Times New Roman"/>
                <w:b/>
                <w:bCs/>
                <w:szCs w:val="22"/>
              </w:rPr>
            </w:pPr>
            <w:r w:rsidRPr="00C946E7">
              <w:rPr>
                <w:b/>
                <w:bCs/>
              </w:rPr>
              <w:t>683</w:t>
            </w:r>
          </w:p>
        </w:tc>
        <w:tc>
          <w:tcPr>
            <w:tcW w:w="1238" w:type="dxa"/>
          </w:tcPr>
          <w:p w14:paraId="33CA76F1" w14:textId="77777777" w:rsidR="00C946E7" w:rsidRPr="009859C7" w:rsidRDefault="00C946E7" w:rsidP="00C946E7">
            <w:pPr>
              <w:pBdr>
                <w:bottom w:val="single" w:sz="4" w:space="1" w:color="auto"/>
              </w:pBdr>
              <w:tabs>
                <w:tab w:val="decimal" w:pos="882"/>
              </w:tabs>
              <w:contextualSpacing/>
              <w:rPr>
                <w:rFonts w:cs="Times New Roman"/>
                <w:b/>
                <w:bCs/>
                <w:szCs w:val="22"/>
              </w:rPr>
            </w:pPr>
            <w:r w:rsidRPr="009859C7">
              <w:rPr>
                <w:rFonts w:cs="Times New Roman"/>
                <w:b/>
                <w:bCs/>
                <w:szCs w:val="22"/>
              </w:rPr>
              <w:t>683</w:t>
            </w:r>
          </w:p>
        </w:tc>
      </w:tr>
      <w:tr w:rsidR="00C946E7" w:rsidRPr="009859C7" w14:paraId="3A44918D" w14:textId="77777777" w:rsidTr="00AB6126">
        <w:tc>
          <w:tcPr>
            <w:tcW w:w="4230" w:type="dxa"/>
          </w:tcPr>
          <w:p w14:paraId="6E7045D1" w14:textId="77777777" w:rsidR="00C946E7" w:rsidRPr="009859C7" w:rsidRDefault="00C946E7" w:rsidP="00C946E7">
            <w:pPr>
              <w:contextualSpacing/>
              <w:rPr>
                <w:rFonts w:eastAsia="Calibri" w:cs="Times New Roman"/>
                <w:szCs w:val="22"/>
                <w:lang w:val="en-US" w:eastAsia="en-GB"/>
              </w:rPr>
            </w:pPr>
          </w:p>
        </w:tc>
        <w:tc>
          <w:tcPr>
            <w:tcW w:w="1237" w:type="dxa"/>
          </w:tcPr>
          <w:p w14:paraId="64334AB3" w14:textId="77777777" w:rsidR="00C946E7" w:rsidRPr="009859C7" w:rsidRDefault="00C946E7" w:rsidP="00C946E7">
            <w:pPr>
              <w:tabs>
                <w:tab w:val="decimal" w:pos="882"/>
              </w:tabs>
              <w:contextualSpacing/>
              <w:rPr>
                <w:rFonts w:cs="Times New Roman"/>
                <w:szCs w:val="22"/>
              </w:rPr>
            </w:pPr>
          </w:p>
        </w:tc>
        <w:tc>
          <w:tcPr>
            <w:tcW w:w="1238" w:type="dxa"/>
          </w:tcPr>
          <w:p w14:paraId="1EC5A4E6" w14:textId="77777777" w:rsidR="00C946E7" w:rsidRPr="009859C7" w:rsidRDefault="00C946E7" w:rsidP="00C946E7">
            <w:pPr>
              <w:tabs>
                <w:tab w:val="decimal" w:pos="882"/>
              </w:tabs>
              <w:contextualSpacing/>
              <w:rPr>
                <w:rFonts w:cs="Times New Roman"/>
                <w:szCs w:val="22"/>
              </w:rPr>
            </w:pPr>
          </w:p>
        </w:tc>
        <w:tc>
          <w:tcPr>
            <w:tcW w:w="1237" w:type="dxa"/>
          </w:tcPr>
          <w:p w14:paraId="1F53C64D" w14:textId="77777777" w:rsidR="00C946E7" w:rsidRPr="009859C7" w:rsidRDefault="00C946E7" w:rsidP="00C946E7">
            <w:pPr>
              <w:tabs>
                <w:tab w:val="decimal" w:pos="882"/>
              </w:tabs>
              <w:contextualSpacing/>
              <w:rPr>
                <w:rFonts w:cs="Times New Roman"/>
                <w:szCs w:val="22"/>
              </w:rPr>
            </w:pPr>
          </w:p>
        </w:tc>
        <w:tc>
          <w:tcPr>
            <w:tcW w:w="1238" w:type="dxa"/>
          </w:tcPr>
          <w:p w14:paraId="6BEB3B08" w14:textId="77777777" w:rsidR="00C946E7" w:rsidRPr="009859C7" w:rsidRDefault="00C946E7" w:rsidP="00C946E7">
            <w:pPr>
              <w:tabs>
                <w:tab w:val="decimal" w:pos="882"/>
              </w:tabs>
              <w:contextualSpacing/>
              <w:rPr>
                <w:rFonts w:cs="Times New Roman"/>
                <w:szCs w:val="22"/>
              </w:rPr>
            </w:pPr>
          </w:p>
        </w:tc>
      </w:tr>
      <w:tr w:rsidR="00C946E7" w:rsidRPr="009859C7" w14:paraId="7F44E10F" w14:textId="77777777" w:rsidTr="00AB6126">
        <w:tc>
          <w:tcPr>
            <w:tcW w:w="4230" w:type="dxa"/>
          </w:tcPr>
          <w:p w14:paraId="73909A92" w14:textId="77777777" w:rsidR="00C946E7" w:rsidRPr="009859C7" w:rsidRDefault="00C946E7" w:rsidP="00C946E7">
            <w:pPr>
              <w:contextualSpacing/>
              <w:rPr>
                <w:rFonts w:eastAsia="Calibri" w:cs="Times New Roman"/>
                <w:szCs w:val="22"/>
                <w:lang w:val="en-US" w:eastAsia="en-GB"/>
              </w:rPr>
            </w:pPr>
            <w:r w:rsidRPr="009859C7">
              <w:rPr>
                <w:rFonts w:eastAsia="Calibri" w:cs="Times New Roman"/>
                <w:b/>
                <w:bCs/>
                <w:i/>
                <w:iCs/>
                <w:szCs w:val="22"/>
                <w:lang w:val="en-US" w:eastAsia="en-GB"/>
              </w:rPr>
              <w:t>Depreciation and impairment losses</w:t>
            </w:r>
          </w:p>
        </w:tc>
        <w:tc>
          <w:tcPr>
            <w:tcW w:w="1237" w:type="dxa"/>
          </w:tcPr>
          <w:p w14:paraId="0D86D6C4" w14:textId="77777777" w:rsidR="00C946E7" w:rsidRPr="009859C7" w:rsidRDefault="00C946E7" w:rsidP="00C946E7">
            <w:pPr>
              <w:tabs>
                <w:tab w:val="decimal" w:pos="882"/>
              </w:tabs>
              <w:contextualSpacing/>
              <w:rPr>
                <w:rFonts w:cs="Times New Roman"/>
                <w:szCs w:val="22"/>
                <w:rtl/>
                <w:cs/>
              </w:rPr>
            </w:pPr>
          </w:p>
        </w:tc>
        <w:tc>
          <w:tcPr>
            <w:tcW w:w="1238" w:type="dxa"/>
          </w:tcPr>
          <w:p w14:paraId="08E9DD45" w14:textId="77777777" w:rsidR="00C946E7" w:rsidRPr="009859C7" w:rsidRDefault="00C946E7" w:rsidP="00C946E7">
            <w:pPr>
              <w:tabs>
                <w:tab w:val="decimal" w:pos="882"/>
              </w:tabs>
              <w:contextualSpacing/>
              <w:rPr>
                <w:rFonts w:cs="Times New Roman"/>
                <w:szCs w:val="22"/>
                <w:rtl/>
                <w:cs/>
              </w:rPr>
            </w:pPr>
          </w:p>
        </w:tc>
        <w:tc>
          <w:tcPr>
            <w:tcW w:w="1237" w:type="dxa"/>
          </w:tcPr>
          <w:p w14:paraId="0EDA5F29" w14:textId="77777777" w:rsidR="00C946E7" w:rsidRPr="009859C7" w:rsidRDefault="00C946E7" w:rsidP="00C946E7">
            <w:pPr>
              <w:tabs>
                <w:tab w:val="decimal" w:pos="882"/>
              </w:tabs>
              <w:contextualSpacing/>
              <w:rPr>
                <w:rFonts w:cs="Times New Roman"/>
                <w:szCs w:val="22"/>
                <w:rtl/>
                <w:cs/>
              </w:rPr>
            </w:pPr>
          </w:p>
        </w:tc>
        <w:tc>
          <w:tcPr>
            <w:tcW w:w="1238" w:type="dxa"/>
          </w:tcPr>
          <w:p w14:paraId="6A81591F" w14:textId="77777777" w:rsidR="00C946E7" w:rsidRPr="009859C7" w:rsidRDefault="00C946E7" w:rsidP="00C946E7">
            <w:pPr>
              <w:tabs>
                <w:tab w:val="decimal" w:pos="882"/>
              </w:tabs>
              <w:contextualSpacing/>
              <w:rPr>
                <w:rFonts w:cs="Times New Roman"/>
                <w:szCs w:val="22"/>
                <w:rtl/>
                <w:cs/>
              </w:rPr>
            </w:pPr>
          </w:p>
        </w:tc>
      </w:tr>
      <w:tr w:rsidR="00C946E7" w:rsidRPr="009859C7" w14:paraId="230990E0" w14:textId="77777777" w:rsidTr="00AB6126">
        <w:trPr>
          <w:trHeight w:val="58"/>
        </w:trPr>
        <w:tc>
          <w:tcPr>
            <w:tcW w:w="4230" w:type="dxa"/>
          </w:tcPr>
          <w:p w14:paraId="107B04BF" w14:textId="77777777" w:rsidR="00C946E7" w:rsidRPr="009859C7" w:rsidRDefault="00C946E7" w:rsidP="00C946E7">
            <w:pPr>
              <w:contextualSpacing/>
              <w:rPr>
                <w:rFonts w:eastAsia="Calibri" w:cs="Times New Roman"/>
                <w:szCs w:val="22"/>
                <w:lang w:val="en-US" w:eastAsia="en-GB"/>
              </w:rPr>
            </w:pPr>
            <w:r w:rsidRPr="009859C7">
              <w:rPr>
                <w:rFonts w:eastAsia="Calibri" w:cs="Times New Roman"/>
                <w:szCs w:val="22"/>
                <w:lang w:val="en-US" w:eastAsia="en-GB"/>
              </w:rPr>
              <w:t>At 1 January</w:t>
            </w:r>
          </w:p>
        </w:tc>
        <w:tc>
          <w:tcPr>
            <w:tcW w:w="1237" w:type="dxa"/>
            <w:vAlign w:val="bottom"/>
          </w:tcPr>
          <w:p w14:paraId="5A71D672" w14:textId="5B67920A" w:rsidR="00C946E7" w:rsidRPr="009859C7" w:rsidRDefault="00C946E7" w:rsidP="00C946E7">
            <w:pPr>
              <w:pBdr>
                <w:bottom w:val="single" w:sz="4" w:space="1" w:color="auto"/>
              </w:pBdr>
              <w:tabs>
                <w:tab w:val="decimal" w:pos="882"/>
              </w:tabs>
              <w:contextualSpacing/>
              <w:rPr>
                <w:rFonts w:cs="Times New Roman"/>
                <w:szCs w:val="22"/>
              </w:rPr>
            </w:pPr>
            <w:r w:rsidRPr="009859C7">
              <w:rPr>
                <w:rFonts w:cs="Times New Roman"/>
                <w:szCs w:val="22"/>
                <w:cs/>
                <w:lang w:bidi="th-TH"/>
              </w:rPr>
              <w:t>-</w:t>
            </w:r>
          </w:p>
        </w:tc>
        <w:tc>
          <w:tcPr>
            <w:tcW w:w="1238" w:type="dxa"/>
            <w:vAlign w:val="bottom"/>
          </w:tcPr>
          <w:p w14:paraId="5C3CC30E" w14:textId="77777777" w:rsidR="00C946E7" w:rsidRPr="009859C7" w:rsidRDefault="00C946E7" w:rsidP="00C946E7">
            <w:pPr>
              <w:pBdr>
                <w:bottom w:val="single" w:sz="4" w:space="1" w:color="auto"/>
              </w:pBdr>
              <w:tabs>
                <w:tab w:val="decimal" w:pos="882"/>
              </w:tabs>
              <w:contextualSpacing/>
              <w:rPr>
                <w:rFonts w:cs="Times New Roman"/>
                <w:szCs w:val="22"/>
              </w:rPr>
            </w:pPr>
            <w:r w:rsidRPr="009859C7">
              <w:rPr>
                <w:rFonts w:cs="Times New Roman"/>
                <w:szCs w:val="22"/>
                <w:cs/>
                <w:lang w:bidi="th-TH"/>
              </w:rPr>
              <w:t>-</w:t>
            </w:r>
          </w:p>
        </w:tc>
        <w:tc>
          <w:tcPr>
            <w:tcW w:w="1237" w:type="dxa"/>
            <w:vAlign w:val="bottom"/>
          </w:tcPr>
          <w:p w14:paraId="2213E2A7" w14:textId="493BB9AF" w:rsidR="00C946E7" w:rsidRPr="009859C7" w:rsidRDefault="00C946E7" w:rsidP="00C946E7">
            <w:pPr>
              <w:pBdr>
                <w:bottom w:val="single" w:sz="4" w:space="1" w:color="auto"/>
              </w:pBdr>
              <w:tabs>
                <w:tab w:val="decimal" w:pos="882"/>
              </w:tabs>
              <w:contextualSpacing/>
              <w:rPr>
                <w:rFonts w:cs="Times New Roman"/>
                <w:szCs w:val="22"/>
              </w:rPr>
            </w:pPr>
            <w:r w:rsidRPr="009859C7">
              <w:rPr>
                <w:rFonts w:cs="Times New Roman"/>
                <w:szCs w:val="22"/>
                <w:cs/>
                <w:lang w:bidi="th-TH"/>
              </w:rPr>
              <w:t>-</w:t>
            </w:r>
          </w:p>
        </w:tc>
        <w:tc>
          <w:tcPr>
            <w:tcW w:w="1238" w:type="dxa"/>
            <w:vAlign w:val="bottom"/>
          </w:tcPr>
          <w:p w14:paraId="6FEAF017" w14:textId="77777777" w:rsidR="00C946E7" w:rsidRPr="009859C7" w:rsidRDefault="00C946E7" w:rsidP="00C946E7">
            <w:pPr>
              <w:pBdr>
                <w:bottom w:val="single" w:sz="4" w:space="1" w:color="auto"/>
              </w:pBdr>
              <w:tabs>
                <w:tab w:val="decimal" w:pos="882"/>
              </w:tabs>
              <w:contextualSpacing/>
              <w:rPr>
                <w:rFonts w:cs="Times New Roman"/>
                <w:szCs w:val="22"/>
              </w:rPr>
            </w:pPr>
            <w:r w:rsidRPr="009859C7">
              <w:rPr>
                <w:rFonts w:cs="Times New Roman"/>
                <w:szCs w:val="22"/>
                <w:cs/>
                <w:lang w:bidi="th-TH"/>
              </w:rPr>
              <w:t>-</w:t>
            </w:r>
          </w:p>
        </w:tc>
      </w:tr>
      <w:tr w:rsidR="00C946E7" w:rsidRPr="009859C7" w14:paraId="256836AB" w14:textId="77777777" w:rsidTr="00AB6126">
        <w:trPr>
          <w:trHeight w:val="58"/>
        </w:trPr>
        <w:tc>
          <w:tcPr>
            <w:tcW w:w="4230" w:type="dxa"/>
          </w:tcPr>
          <w:p w14:paraId="4107B838" w14:textId="77777777" w:rsidR="00C946E7" w:rsidRPr="009859C7" w:rsidRDefault="00C946E7" w:rsidP="00C946E7">
            <w:pPr>
              <w:contextualSpacing/>
              <w:rPr>
                <w:rFonts w:eastAsia="Calibri" w:cs="Times New Roman"/>
                <w:b/>
                <w:bCs/>
                <w:szCs w:val="22"/>
                <w:lang w:val="en-US" w:eastAsia="en-GB"/>
              </w:rPr>
            </w:pPr>
            <w:r w:rsidRPr="009859C7">
              <w:rPr>
                <w:rFonts w:eastAsia="Calibri" w:cs="Times New Roman"/>
                <w:b/>
                <w:bCs/>
                <w:szCs w:val="22"/>
                <w:lang w:val="en-US" w:eastAsia="en-GB"/>
              </w:rPr>
              <w:t>At 31 December</w:t>
            </w:r>
          </w:p>
        </w:tc>
        <w:tc>
          <w:tcPr>
            <w:tcW w:w="1237" w:type="dxa"/>
          </w:tcPr>
          <w:p w14:paraId="603303D3" w14:textId="3A75E151" w:rsidR="00C946E7" w:rsidRPr="009859C7" w:rsidRDefault="00C946E7" w:rsidP="00C946E7">
            <w:pPr>
              <w:pBdr>
                <w:bottom w:val="single" w:sz="4" w:space="1" w:color="auto"/>
              </w:pBdr>
              <w:tabs>
                <w:tab w:val="decimal" w:pos="882"/>
              </w:tabs>
              <w:contextualSpacing/>
              <w:rPr>
                <w:rFonts w:cs="Times New Roman"/>
                <w:b/>
                <w:bCs/>
                <w:szCs w:val="22"/>
              </w:rPr>
            </w:pPr>
            <w:r w:rsidRPr="00C946E7">
              <w:rPr>
                <w:rFonts w:cs="Times New Roman"/>
                <w:szCs w:val="22"/>
                <w:cs/>
                <w:lang w:bidi="th-TH"/>
              </w:rPr>
              <w:t>-</w:t>
            </w:r>
          </w:p>
        </w:tc>
        <w:tc>
          <w:tcPr>
            <w:tcW w:w="1238" w:type="dxa"/>
          </w:tcPr>
          <w:p w14:paraId="20269A6F" w14:textId="77777777" w:rsidR="00C946E7" w:rsidRPr="00C946E7" w:rsidRDefault="00C946E7" w:rsidP="00C946E7">
            <w:pPr>
              <w:pBdr>
                <w:bottom w:val="single" w:sz="4" w:space="1" w:color="auto"/>
              </w:pBdr>
              <w:tabs>
                <w:tab w:val="decimal" w:pos="882"/>
              </w:tabs>
              <w:contextualSpacing/>
              <w:rPr>
                <w:rFonts w:cs="Times New Roman"/>
                <w:szCs w:val="22"/>
              </w:rPr>
            </w:pPr>
            <w:r w:rsidRPr="00C946E7">
              <w:rPr>
                <w:rFonts w:cs="Times New Roman"/>
                <w:szCs w:val="22"/>
                <w:cs/>
                <w:lang w:bidi="th-TH"/>
              </w:rPr>
              <w:t>-</w:t>
            </w:r>
          </w:p>
        </w:tc>
        <w:tc>
          <w:tcPr>
            <w:tcW w:w="1237" w:type="dxa"/>
          </w:tcPr>
          <w:p w14:paraId="03FF5391" w14:textId="66B8F83A" w:rsidR="00C946E7" w:rsidRPr="009859C7" w:rsidRDefault="00C946E7" w:rsidP="00C946E7">
            <w:pPr>
              <w:pBdr>
                <w:bottom w:val="single" w:sz="4" w:space="1" w:color="auto"/>
              </w:pBdr>
              <w:tabs>
                <w:tab w:val="decimal" w:pos="882"/>
              </w:tabs>
              <w:contextualSpacing/>
              <w:rPr>
                <w:rFonts w:cs="Times New Roman"/>
                <w:b/>
                <w:bCs/>
                <w:szCs w:val="22"/>
              </w:rPr>
            </w:pPr>
            <w:r w:rsidRPr="00C946E7">
              <w:rPr>
                <w:rFonts w:cs="Times New Roman"/>
                <w:szCs w:val="22"/>
                <w:cs/>
                <w:lang w:bidi="th-TH"/>
              </w:rPr>
              <w:t>-</w:t>
            </w:r>
          </w:p>
        </w:tc>
        <w:tc>
          <w:tcPr>
            <w:tcW w:w="1238" w:type="dxa"/>
          </w:tcPr>
          <w:p w14:paraId="7535A0D6" w14:textId="77777777" w:rsidR="00C946E7" w:rsidRPr="009859C7" w:rsidRDefault="00C946E7" w:rsidP="00C946E7">
            <w:pPr>
              <w:pBdr>
                <w:bottom w:val="single" w:sz="4" w:space="1" w:color="auto"/>
              </w:pBdr>
              <w:tabs>
                <w:tab w:val="decimal" w:pos="882"/>
              </w:tabs>
              <w:contextualSpacing/>
              <w:rPr>
                <w:rFonts w:cs="Times New Roman"/>
                <w:b/>
                <w:bCs/>
                <w:szCs w:val="22"/>
              </w:rPr>
            </w:pPr>
            <w:r w:rsidRPr="009859C7">
              <w:rPr>
                <w:rFonts w:cs="Times New Roman"/>
                <w:b/>
                <w:bCs/>
                <w:szCs w:val="22"/>
                <w:cs/>
                <w:lang w:bidi="th-TH"/>
              </w:rPr>
              <w:t>-</w:t>
            </w:r>
          </w:p>
        </w:tc>
      </w:tr>
      <w:tr w:rsidR="00C946E7" w:rsidRPr="009859C7" w14:paraId="2136586D" w14:textId="77777777" w:rsidTr="00AB6126">
        <w:trPr>
          <w:trHeight w:val="58"/>
        </w:trPr>
        <w:tc>
          <w:tcPr>
            <w:tcW w:w="4230" w:type="dxa"/>
          </w:tcPr>
          <w:p w14:paraId="2A05FA97" w14:textId="77777777" w:rsidR="00C946E7" w:rsidRPr="009859C7" w:rsidRDefault="00C946E7" w:rsidP="00C946E7">
            <w:pPr>
              <w:contextualSpacing/>
              <w:rPr>
                <w:rFonts w:eastAsia="Calibri" w:cs="Times New Roman"/>
                <w:szCs w:val="22"/>
                <w:lang w:val="en-US" w:eastAsia="en-GB"/>
              </w:rPr>
            </w:pPr>
          </w:p>
        </w:tc>
        <w:tc>
          <w:tcPr>
            <w:tcW w:w="1237" w:type="dxa"/>
          </w:tcPr>
          <w:p w14:paraId="426B3CBC" w14:textId="77777777" w:rsidR="00C946E7" w:rsidRPr="009859C7" w:rsidRDefault="00C946E7" w:rsidP="00C946E7">
            <w:pPr>
              <w:tabs>
                <w:tab w:val="decimal" w:pos="882"/>
              </w:tabs>
              <w:contextualSpacing/>
              <w:rPr>
                <w:rFonts w:cs="Times New Roman"/>
                <w:szCs w:val="22"/>
              </w:rPr>
            </w:pPr>
          </w:p>
        </w:tc>
        <w:tc>
          <w:tcPr>
            <w:tcW w:w="1238" w:type="dxa"/>
          </w:tcPr>
          <w:p w14:paraId="2705D5E2" w14:textId="77777777" w:rsidR="00C946E7" w:rsidRPr="009859C7" w:rsidRDefault="00C946E7" w:rsidP="00C946E7">
            <w:pPr>
              <w:tabs>
                <w:tab w:val="decimal" w:pos="882"/>
              </w:tabs>
              <w:contextualSpacing/>
              <w:rPr>
                <w:rFonts w:cs="Times New Roman"/>
                <w:szCs w:val="22"/>
              </w:rPr>
            </w:pPr>
          </w:p>
        </w:tc>
        <w:tc>
          <w:tcPr>
            <w:tcW w:w="1237" w:type="dxa"/>
          </w:tcPr>
          <w:p w14:paraId="25EB13EC" w14:textId="77777777" w:rsidR="00C946E7" w:rsidRPr="009859C7" w:rsidRDefault="00C946E7" w:rsidP="00C946E7">
            <w:pPr>
              <w:tabs>
                <w:tab w:val="decimal" w:pos="882"/>
              </w:tabs>
              <w:contextualSpacing/>
              <w:rPr>
                <w:rFonts w:cs="Times New Roman"/>
                <w:szCs w:val="22"/>
              </w:rPr>
            </w:pPr>
          </w:p>
        </w:tc>
        <w:tc>
          <w:tcPr>
            <w:tcW w:w="1238" w:type="dxa"/>
          </w:tcPr>
          <w:p w14:paraId="46680FE3" w14:textId="77777777" w:rsidR="00C946E7" w:rsidRPr="009859C7" w:rsidRDefault="00C946E7" w:rsidP="00C946E7">
            <w:pPr>
              <w:tabs>
                <w:tab w:val="decimal" w:pos="882"/>
              </w:tabs>
              <w:contextualSpacing/>
              <w:rPr>
                <w:rFonts w:cs="Times New Roman"/>
                <w:szCs w:val="22"/>
              </w:rPr>
            </w:pPr>
          </w:p>
        </w:tc>
      </w:tr>
      <w:tr w:rsidR="00C946E7" w:rsidRPr="009859C7" w14:paraId="1E69A78A" w14:textId="77777777" w:rsidTr="00AB6126">
        <w:trPr>
          <w:trHeight w:val="58"/>
        </w:trPr>
        <w:tc>
          <w:tcPr>
            <w:tcW w:w="4230" w:type="dxa"/>
          </w:tcPr>
          <w:p w14:paraId="3CEB02B9" w14:textId="77777777" w:rsidR="00C946E7" w:rsidRPr="009859C7" w:rsidRDefault="00C946E7" w:rsidP="00C946E7">
            <w:pPr>
              <w:contextualSpacing/>
              <w:rPr>
                <w:rFonts w:eastAsia="Calibri" w:cs="Times New Roman"/>
                <w:b/>
                <w:bCs/>
                <w:i/>
                <w:iCs/>
                <w:szCs w:val="22"/>
                <w:lang w:val="en-US" w:eastAsia="en-GB"/>
              </w:rPr>
            </w:pPr>
            <w:r w:rsidRPr="009859C7">
              <w:rPr>
                <w:rFonts w:eastAsia="Calibri" w:cs="Times New Roman"/>
                <w:b/>
                <w:bCs/>
                <w:i/>
                <w:iCs/>
                <w:szCs w:val="22"/>
                <w:lang w:val="en-US" w:eastAsia="en-GB"/>
              </w:rPr>
              <w:t>Net book value</w:t>
            </w:r>
          </w:p>
        </w:tc>
        <w:tc>
          <w:tcPr>
            <w:tcW w:w="1237" w:type="dxa"/>
          </w:tcPr>
          <w:p w14:paraId="1ED444BB" w14:textId="77777777" w:rsidR="00C946E7" w:rsidRPr="009859C7" w:rsidRDefault="00C946E7" w:rsidP="00C946E7">
            <w:pPr>
              <w:tabs>
                <w:tab w:val="decimal" w:pos="882"/>
              </w:tabs>
              <w:contextualSpacing/>
              <w:rPr>
                <w:rFonts w:cs="Times New Roman"/>
                <w:szCs w:val="22"/>
              </w:rPr>
            </w:pPr>
          </w:p>
        </w:tc>
        <w:tc>
          <w:tcPr>
            <w:tcW w:w="1238" w:type="dxa"/>
          </w:tcPr>
          <w:p w14:paraId="505D8563" w14:textId="77777777" w:rsidR="00C946E7" w:rsidRPr="009859C7" w:rsidRDefault="00C946E7" w:rsidP="00C946E7">
            <w:pPr>
              <w:tabs>
                <w:tab w:val="decimal" w:pos="882"/>
              </w:tabs>
              <w:contextualSpacing/>
              <w:rPr>
                <w:rFonts w:cs="Times New Roman"/>
                <w:szCs w:val="22"/>
              </w:rPr>
            </w:pPr>
          </w:p>
        </w:tc>
        <w:tc>
          <w:tcPr>
            <w:tcW w:w="1237" w:type="dxa"/>
          </w:tcPr>
          <w:p w14:paraId="2ED2FD6F" w14:textId="77777777" w:rsidR="00C946E7" w:rsidRPr="009859C7" w:rsidRDefault="00C946E7" w:rsidP="00C946E7">
            <w:pPr>
              <w:tabs>
                <w:tab w:val="decimal" w:pos="882"/>
              </w:tabs>
              <w:contextualSpacing/>
              <w:rPr>
                <w:rFonts w:cs="Times New Roman"/>
                <w:szCs w:val="22"/>
              </w:rPr>
            </w:pPr>
          </w:p>
        </w:tc>
        <w:tc>
          <w:tcPr>
            <w:tcW w:w="1238" w:type="dxa"/>
          </w:tcPr>
          <w:p w14:paraId="6F515653" w14:textId="77777777" w:rsidR="00C946E7" w:rsidRPr="009859C7" w:rsidRDefault="00C946E7" w:rsidP="00C946E7">
            <w:pPr>
              <w:tabs>
                <w:tab w:val="decimal" w:pos="882"/>
              </w:tabs>
              <w:contextualSpacing/>
              <w:rPr>
                <w:rFonts w:cs="Times New Roman"/>
                <w:szCs w:val="22"/>
              </w:rPr>
            </w:pPr>
          </w:p>
        </w:tc>
      </w:tr>
      <w:tr w:rsidR="00C946E7" w:rsidRPr="009859C7" w14:paraId="5AB5B113" w14:textId="77777777" w:rsidTr="00AB6126">
        <w:trPr>
          <w:trHeight w:val="58"/>
        </w:trPr>
        <w:tc>
          <w:tcPr>
            <w:tcW w:w="4230" w:type="dxa"/>
          </w:tcPr>
          <w:p w14:paraId="564D1680" w14:textId="77777777" w:rsidR="00C946E7" w:rsidRPr="009859C7" w:rsidRDefault="00C946E7" w:rsidP="00C946E7">
            <w:pPr>
              <w:contextualSpacing/>
              <w:rPr>
                <w:rFonts w:eastAsia="Calibri" w:cs="Times New Roman"/>
                <w:b/>
                <w:bCs/>
                <w:szCs w:val="22"/>
                <w:lang w:val="en-US" w:eastAsia="en-GB"/>
              </w:rPr>
            </w:pPr>
            <w:r w:rsidRPr="009859C7">
              <w:rPr>
                <w:rFonts w:eastAsia="Calibri" w:cs="Times New Roman"/>
                <w:b/>
                <w:bCs/>
                <w:szCs w:val="22"/>
                <w:lang w:val="en-US" w:eastAsia="en-GB"/>
              </w:rPr>
              <w:t>At 1 January</w:t>
            </w:r>
          </w:p>
        </w:tc>
        <w:tc>
          <w:tcPr>
            <w:tcW w:w="1237" w:type="dxa"/>
          </w:tcPr>
          <w:p w14:paraId="6664FD45" w14:textId="5EEFEEF5" w:rsidR="00C946E7" w:rsidRPr="009859C7" w:rsidRDefault="00C946E7" w:rsidP="00C946E7">
            <w:pPr>
              <w:pBdr>
                <w:bottom w:val="double" w:sz="4" w:space="1" w:color="auto"/>
              </w:pBdr>
              <w:tabs>
                <w:tab w:val="decimal" w:pos="882"/>
              </w:tabs>
              <w:contextualSpacing/>
              <w:rPr>
                <w:rFonts w:cs="Times New Roman"/>
                <w:b/>
                <w:bCs/>
                <w:szCs w:val="22"/>
              </w:rPr>
            </w:pPr>
            <w:r w:rsidRPr="009859C7">
              <w:rPr>
                <w:rFonts w:cs="Times New Roman"/>
                <w:b/>
                <w:bCs/>
                <w:szCs w:val="22"/>
              </w:rPr>
              <w:t>127</w:t>
            </w:r>
          </w:p>
        </w:tc>
        <w:tc>
          <w:tcPr>
            <w:tcW w:w="1238" w:type="dxa"/>
          </w:tcPr>
          <w:p w14:paraId="4B5538ED" w14:textId="77777777" w:rsidR="00C946E7" w:rsidRPr="009859C7" w:rsidRDefault="00C946E7" w:rsidP="00C946E7">
            <w:pPr>
              <w:pBdr>
                <w:bottom w:val="double" w:sz="4" w:space="1" w:color="auto"/>
              </w:pBdr>
              <w:tabs>
                <w:tab w:val="decimal" w:pos="882"/>
              </w:tabs>
              <w:contextualSpacing/>
              <w:rPr>
                <w:rFonts w:cs="Times New Roman"/>
                <w:b/>
                <w:bCs/>
                <w:szCs w:val="22"/>
              </w:rPr>
            </w:pPr>
            <w:r w:rsidRPr="009859C7">
              <w:rPr>
                <w:rFonts w:cs="Times New Roman"/>
                <w:b/>
                <w:bCs/>
                <w:szCs w:val="22"/>
              </w:rPr>
              <w:t>127</w:t>
            </w:r>
          </w:p>
        </w:tc>
        <w:tc>
          <w:tcPr>
            <w:tcW w:w="1237" w:type="dxa"/>
          </w:tcPr>
          <w:p w14:paraId="1F75B56A" w14:textId="158279BB" w:rsidR="00C946E7" w:rsidRPr="009859C7" w:rsidRDefault="00C946E7" w:rsidP="00C946E7">
            <w:pPr>
              <w:pBdr>
                <w:bottom w:val="double" w:sz="4" w:space="1" w:color="auto"/>
              </w:pBdr>
              <w:tabs>
                <w:tab w:val="decimal" w:pos="882"/>
              </w:tabs>
              <w:contextualSpacing/>
              <w:rPr>
                <w:rFonts w:cs="Times New Roman"/>
                <w:b/>
                <w:bCs/>
                <w:szCs w:val="22"/>
              </w:rPr>
            </w:pPr>
            <w:r w:rsidRPr="009859C7">
              <w:rPr>
                <w:rFonts w:cs="Times New Roman"/>
                <w:b/>
                <w:bCs/>
                <w:szCs w:val="22"/>
              </w:rPr>
              <w:t>683</w:t>
            </w:r>
          </w:p>
        </w:tc>
        <w:tc>
          <w:tcPr>
            <w:tcW w:w="1238" w:type="dxa"/>
          </w:tcPr>
          <w:p w14:paraId="01BD6AC5" w14:textId="77777777" w:rsidR="00C946E7" w:rsidRPr="009859C7" w:rsidRDefault="00C946E7" w:rsidP="00C946E7">
            <w:pPr>
              <w:pBdr>
                <w:bottom w:val="double" w:sz="4" w:space="1" w:color="auto"/>
              </w:pBdr>
              <w:tabs>
                <w:tab w:val="decimal" w:pos="882"/>
              </w:tabs>
              <w:contextualSpacing/>
              <w:rPr>
                <w:rFonts w:cs="Times New Roman"/>
                <w:b/>
                <w:bCs/>
                <w:szCs w:val="22"/>
              </w:rPr>
            </w:pPr>
            <w:r w:rsidRPr="009859C7">
              <w:rPr>
                <w:rFonts w:cs="Times New Roman"/>
                <w:b/>
                <w:bCs/>
                <w:szCs w:val="22"/>
              </w:rPr>
              <w:t>683</w:t>
            </w:r>
          </w:p>
        </w:tc>
      </w:tr>
      <w:tr w:rsidR="00C946E7" w:rsidRPr="009859C7" w14:paraId="215CAE10" w14:textId="77777777" w:rsidTr="00AB6126">
        <w:trPr>
          <w:trHeight w:val="58"/>
        </w:trPr>
        <w:tc>
          <w:tcPr>
            <w:tcW w:w="4230" w:type="dxa"/>
          </w:tcPr>
          <w:p w14:paraId="075717E0" w14:textId="77777777" w:rsidR="00C946E7" w:rsidRPr="009859C7" w:rsidRDefault="00C946E7" w:rsidP="00C946E7">
            <w:pPr>
              <w:contextualSpacing/>
              <w:rPr>
                <w:rFonts w:eastAsia="Calibri" w:cs="Times New Roman"/>
                <w:b/>
                <w:bCs/>
                <w:szCs w:val="22"/>
                <w:lang w:val="en-US" w:eastAsia="en-GB"/>
              </w:rPr>
            </w:pPr>
            <w:r w:rsidRPr="009859C7">
              <w:rPr>
                <w:rFonts w:eastAsia="Calibri" w:cs="Times New Roman"/>
                <w:b/>
                <w:bCs/>
                <w:szCs w:val="22"/>
                <w:lang w:val="en-US" w:eastAsia="en-GB"/>
              </w:rPr>
              <w:t>At 31 December</w:t>
            </w:r>
          </w:p>
        </w:tc>
        <w:tc>
          <w:tcPr>
            <w:tcW w:w="1237" w:type="dxa"/>
          </w:tcPr>
          <w:p w14:paraId="333B9B0E" w14:textId="35AF1E12" w:rsidR="00C946E7" w:rsidRPr="009859C7" w:rsidRDefault="00C946E7" w:rsidP="00C946E7">
            <w:pPr>
              <w:pBdr>
                <w:bottom w:val="double" w:sz="4" w:space="1" w:color="auto"/>
              </w:pBdr>
              <w:tabs>
                <w:tab w:val="decimal" w:pos="882"/>
              </w:tabs>
              <w:contextualSpacing/>
              <w:rPr>
                <w:rFonts w:cs="Times New Roman"/>
                <w:b/>
                <w:bCs/>
                <w:szCs w:val="22"/>
              </w:rPr>
            </w:pPr>
            <w:r w:rsidRPr="009859C7">
              <w:rPr>
                <w:rFonts w:cs="Times New Roman"/>
                <w:b/>
                <w:bCs/>
                <w:szCs w:val="22"/>
              </w:rPr>
              <w:t>127</w:t>
            </w:r>
          </w:p>
        </w:tc>
        <w:tc>
          <w:tcPr>
            <w:tcW w:w="1238" w:type="dxa"/>
          </w:tcPr>
          <w:p w14:paraId="10B84826" w14:textId="77777777" w:rsidR="00C946E7" w:rsidRPr="009859C7" w:rsidRDefault="00C946E7" w:rsidP="00C946E7">
            <w:pPr>
              <w:pBdr>
                <w:bottom w:val="double" w:sz="4" w:space="1" w:color="auto"/>
              </w:pBdr>
              <w:tabs>
                <w:tab w:val="decimal" w:pos="882"/>
              </w:tabs>
              <w:contextualSpacing/>
              <w:rPr>
                <w:rFonts w:cs="Times New Roman"/>
                <w:b/>
                <w:bCs/>
                <w:szCs w:val="22"/>
              </w:rPr>
            </w:pPr>
            <w:r w:rsidRPr="009859C7">
              <w:rPr>
                <w:rFonts w:cs="Times New Roman"/>
                <w:b/>
                <w:bCs/>
                <w:szCs w:val="22"/>
              </w:rPr>
              <w:t>127</w:t>
            </w:r>
          </w:p>
        </w:tc>
        <w:tc>
          <w:tcPr>
            <w:tcW w:w="1237" w:type="dxa"/>
          </w:tcPr>
          <w:p w14:paraId="08B4880A" w14:textId="4984C437" w:rsidR="00C946E7" w:rsidRPr="009859C7" w:rsidRDefault="00C946E7" w:rsidP="00C946E7">
            <w:pPr>
              <w:pBdr>
                <w:bottom w:val="double" w:sz="4" w:space="1" w:color="auto"/>
              </w:pBdr>
              <w:tabs>
                <w:tab w:val="decimal" w:pos="882"/>
              </w:tabs>
              <w:contextualSpacing/>
              <w:rPr>
                <w:rFonts w:cs="Times New Roman"/>
                <w:b/>
                <w:bCs/>
                <w:szCs w:val="22"/>
              </w:rPr>
            </w:pPr>
            <w:r w:rsidRPr="009859C7">
              <w:rPr>
                <w:rFonts w:cs="Times New Roman"/>
                <w:b/>
                <w:bCs/>
                <w:szCs w:val="22"/>
              </w:rPr>
              <w:t>683</w:t>
            </w:r>
          </w:p>
        </w:tc>
        <w:tc>
          <w:tcPr>
            <w:tcW w:w="1238" w:type="dxa"/>
          </w:tcPr>
          <w:p w14:paraId="10D39DE2" w14:textId="77777777" w:rsidR="00C946E7" w:rsidRPr="009859C7" w:rsidRDefault="00C946E7" w:rsidP="00C946E7">
            <w:pPr>
              <w:pBdr>
                <w:bottom w:val="double" w:sz="4" w:space="1" w:color="auto"/>
              </w:pBdr>
              <w:tabs>
                <w:tab w:val="decimal" w:pos="882"/>
              </w:tabs>
              <w:contextualSpacing/>
              <w:rPr>
                <w:rFonts w:cs="Times New Roman"/>
                <w:b/>
                <w:bCs/>
                <w:szCs w:val="22"/>
              </w:rPr>
            </w:pPr>
            <w:r w:rsidRPr="009859C7">
              <w:rPr>
                <w:rFonts w:cs="Times New Roman"/>
                <w:b/>
                <w:bCs/>
                <w:szCs w:val="22"/>
              </w:rPr>
              <w:t>683</w:t>
            </w:r>
          </w:p>
        </w:tc>
      </w:tr>
    </w:tbl>
    <w:p w14:paraId="2A862A0A" w14:textId="77777777" w:rsidR="00783E92" w:rsidRPr="009859C7" w:rsidRDefault="00783E92" w:rsidP="00694F23">
      <w:pPr>
        <w:pStyle w:val="BodyText"/>
        <w:spacing w:after="0" w:line="240" w:lineRule="atLeast"/>
        <w:ind w:left="547"/>
        <w:jc w:val="thaiDistribute"/>
        <w:rPr>
          <w:rFonts w:cs="Times New Roman"/>
          <w:lang w:val="en-US"/>
        </w:rPr>
      </w:pPr>
    </w:p>
    <w:p w14:paraId="03173D14" w14:textId="6F3B1FDC" w:rsidR="000321CC" w:rsidRDefault="000321CC" w:rsidP="00DB1A6F">
      <w:pPr>
        <w:pStyle w:val="BodyText"/>
        <w:spacing w:after="0"/>
        <w:ind w:left="547"/>
        <w:jc w:val="thaiDistribute"/>
      </w:pPr>
      <w:r w:rsidRPr="002160AF">
        <w:t xml:space="preserve">The leases of investment properties comprise a number of commercial properties that are </w:t>
      </w:r>
      <w:r w:rsidR="00611B22">
        <w:t xml:space="preserve">leased to BCPG Public Company Limited, which is a subsidiary of the Group </w:t>
      </w:r>
      <w:r w:rsidR="00611B22" w:rsidRPr="00DB1A6F">
        <w:rPr>
          <w:i/>
          <w:iCs/>
        </w:rPr>
        <w:t>(</w:t>
      </w:r>
      <w:r w:rsidR="00DB1A6F">
        <w:rPr>
          <w:i/>
          <w:iCs/>
        </w:rPr>
        <w:t>s</w:t>
      </w:r>
      <w:r w:rsidR="00611B22" w:rsidRPr="00DB1A6F">
        <w:rPr>
          <w:i/>
          <w:iCs/>
        </w:rPr>
        <w:t>ee note 7)</w:t>
      </w:r>
      <w:r w:rsidR="00DB1A6F">
        <w:rPr>
          <w:i/>
          <w:iCs/>
        </w:rPr>
        <w:t xml:space="preserve">, </w:t>
      </w:r>
      <w:r w:rsidR="00DB1A6F" w:rsidRPr="00DB1A6F">
        <w:t>are</w:t>
      </w:r>
      <w:r w:rsidR="00611B22" w:rsidRPr="00DB1A6F">
        <w:t xml:space="preserve"> </w:t>
      </w:r>
      <w:r w:rsidRPr="00DB1A6F">
        <w:t xml:space="preserve">leased to third parties under operating leases. Each of the leases contains an initial non-cancellable period of </w:t>
      </w:r>
      <w:r w:rsidR="002160AF" w:rsidRPr="00DB1A6F">
        <w:t xml:space="preserve">2-3 </w:t>
      </w:r>
      <w:r w:rsidRPr="00DB1A6F">
        <w:t>years. Subsequent renewals are negotiated with the lessee. For all investment property leases, the rental income is fixed under the contracts, but some leases require the lessee to reimburse the insurance costs of the Group. When this is the case, the amounts of insurance costs are determined annually.</w:t>
      </w:r>
      <w:r w:rsidRPr="002160AF">
        <w:t xml:space="preserve"> </w:t>
      </w:r>
    </w:p>
    <w:p w14:paraId="053C40DB" w14:textId="77777777" w:rsidR="00DB1A6F" w:rsidRPr="000321CC" w:rsidRDefault="00DB1A6F" w:rsidP="00DB1A6F">
      <w:pPr>
        <w:pStyle w:val="BodyText"/>
        <w:spacing w:after="0"/>
        <w:ind w:left="547"/>
        <w:jc w:val="thaiDistribute"/>
      </w:pPr>
    </w:p>
    <w:p w14:paraId="6B5AF105" w14:textId="48654D9E" w:rsidR="00DB1A6F" w:rsidRPr="00DB1A6F" w:rsidRDefault="00DB1A6F" w:rsidP="00DB1A6F">
      <w:pPr>
        <w:pStyle w:val="BodyText"/>
        <w:spacing w:after="0" w:line="240" w:lineRule="atLeast"/>
        <w:ind w:left="547"/>
        <w:jc w:val="thaiDistribute"/>
        <w:rPr>
          <w:rFonts w:cs="Times New Roman"/>
          <w:szCs w:val="22"/>
          <w:lang w:val="en-US" w:bidi="th-TH"/>
        </w:rPr>
      </w:pPr>
      <w:r w:rsidRPr="009859C7">
        <w:rPr>
          <w:rFonts w:cs="Times New Roman"/>
          <w:lang w:val="en-US"/>
        </w:rPr>
        <w:t>The fair value is appraised by an independent appraiser at market comparison</w:t>
      </w:r>
      <w:r w:rsidRPr="009859C7">
        <w:rPr>
          <w:rFonts w:cs="Times New Roman"/>
          <w:szCs w:val="22"/>
          <w:cs/>
          <w:lang w:val="en-US" w:bidi="th-TH"/>
        </w:rPr>
        <w:t xml:space="preserve"> </w:t>
      </w:r>
      <w:r w:rsidRPr="009859C7">
        <w:rPr>
          <w:rFonts w:cs="Times New Roman"/>
          <w:lang w:val="en-US"/>
        </w:rPr>
        <w:t>value</w:t>
      </w:r>
      <w:r w:rsidRPr="009859C7">
        <w:rPr>
          <w:rFonts w:cs="Times New Roman"/>
          <w:szCs w:val="22"/>
          <w:cs/>
          <w:lang w:val="en-US" w:bidi="th-TH"/>
        </w:rPr>
        <w:t>.</w:t>
      </w:r>
      <w:r>
        <w:rPr>
          <w:rFonts w:cs="Times New Roman"/>
          <w:szCs w:val="22"/>
          <w:lang w:val="en-US" w:bidi="th-TH"/>
        </w:rPr>
        <w:t xml:space="preserve"> As at 31 December 2020, investment properties had fair value for consolidate and separate financial statements at Baht 346million and Baht 1,180 million, respectively </w:t>
      </w:r>
      <w:r w:rsidRPr="00DB1A6F">
        <w:rPr>
          <w:rFonts w:cs="Times New Roman"/>
          <w:i/>
          <w:iCs/>
          <w:szCs w:val="22"/>
          <w:lang w:val="en-US" w:bidi="th-TH"/>
        </w:rPr>
        <w:t>(2019: Baht 346 million and Baht 984 million, respectively).</w:t>
      </w:r>
    </w:p>
    <w:p w14:paraId="78764847" w14:textId="77777777" w:rsidR="001A5EE4" w:rsidRPr="00DB1A6F" w:rsidRDefault="001A5EE4" w:rsidP="000D63C8">
      <w:pPr>
        <w:spacing w:line="240" w:lineRule="atLeast"/>
        <w:ind w:left="540"/>
        <w:jc w:val="both"/>
        <w:rPr>
          <w:rFonts w:cs="Times New Roman"/>
          <w:sz w:val="24"/>
          <w:szCs w:val="24"/>
          <w:lang w:val="en-US"/>
        </w:rPr>
      </w:pPr>
    </w:p>
    <w:p w14:paraId="6CBFD50F" w14:textId="77777777" w:rsidR="00783E92" w:rsidRPr="009859C7" w:rsidRDefault="00783E92" w:rsidP="00783E92">
      <w:pPr>
        <w:spacing w:line="240" w:lineRule="atLeast"/>
        <w:ind w:left="540" w:hanging="540"/>
        <w:jc w:val="both"/>
        <w:rPr>
          <w:rFonts w:cs="Times New Roman"/>
          <w:b/>
          <w:bCs/>
          <w:sz w:val="24"/>
          <w:szCs w:val="24"/>
        </w:rPr>
      </w:pPr>
    </w:p>
    <w:p w14:paraId="165D97AA" w14:textId="77777777" w:rsidR="00783E92" w:rsidRPr="009859C7" w:rsidRDefault="00783E92" w:rsidP="00783E92">
      <w:pPr>
        <w:spacing w:line="240" w:lineRule="atLeast"/>
        <w:ind w:left="540" w:hanging="540"/>
        <w:jc w:val="both"/>
        <w:rPr>
          <w:rFonts w:cs="Tahoma"/>
          <w:b/>
          <w:bCs/>
          <w:sz w:val="24"/>
          <w:szCs w:val="24"/>
          <w:cs/>
          <w:lang w:val="en-AU" w:bidi="th-TH"/>
        </w:rPr>
        <w:sectPr w:rsidR="00783E92" w:rsidRPr="009859C7" w:rsidSect="001655F5">
          <w:pgSz w:w="11907" w:h="16840"/>
          <w:pgMar w:top="691" w:right="1152" w:bottom="576" w:left="1152" w:header="720" w:footer="720" w:gutter="0"/>
          <w:cols w:space="720"/>
        </w:sectPr>
      </w:pPr>
    </w:p>
    <w:p w14:paraId="1F9007F0" w14:textId="77777777" w:rsidR="00783E92" w:rsidRPr="009859C7" w:rsidRDefault="00783E92" w:rsidP="008321D2">
      <w:pPr>
        <w:pStyle w:val="Heading1"/>
        <w:numPr>
          <w:ilvl w:val="0"/>
          <w:numId w:val="3"/>
        </w:numPr>
        <w:spacing w:before="0" w:after="0" w:line="240" w:lineRule="atLeast"/>
        <w:ind w:left="540"/>
        <w:rPr>
          <w:rFonts w:cs="Times New Roman"/>
          <w:szCs w:val="24"/>
        </w:rPr>
      </w:pPr>
      <w:r w:rsidRPr="009859C7">
        <w:rPr>
          <w:rFonts w:cs="Times New Roman"/>
          <w:szCs w:val="24"/>
        </w:rPr>
        <w:lastRenderedPageBreak/>
        <w:t>Property, plant and equipment</w:t>
      </w:r>
    </w:p>
    <w:p w14:paraId="738D37FC" w14:textId="77777777" w:rsidR="00783E92" w:rsidRPr="009859C7" w:rsidRDefault="00783E92" w:rsidP="00783E92">
      <w:pPr>
        <w:spacing w:line="240" w:lineRule="atLeast"/>
        <w:ind w:left="540" w:hanging="540"/>
        <w:jc w:val="both"/>
        <w:rPr>
          <w:rFonts w:cs="Times New Roman"/>
          <w:sz w:val="24"/>
          <w:szCs w:val="24"/>
        </w:rPr>
      </w:pPr>
    </w:p>
    <w:tbl>
      <w:tblPr>
        <w:tblW w:w="15631" w:type="dxa"/>
        <w:jc w:val="center"/>
        <w:tblLayout w:type="fixed"/>
        <w:tblLook w:val="01E0" w:firstRow="1" w:lastRow="1" w:firstColumn="1" w:lastColumn="1" w:noHBand="0" w:noVBand="0"/>
      </w:tblPr>
      <w:tblGrid>
        <w:gridCol w:w="2970"/>
        <w:gridCol w:w="1145"/>
        <w:gridCol w:w="6"/>
        <w:gridCol w:w="1145"/>
        <w:gridCol w:w="6"/>
        <w:gridCol w:w="1145"/>
        <w:gridCol w:w="6"/>
        <w:gridCol w:w="1145"/>
        <w:gridCol w:w="6"/>
        <w:gridCol w:w="1145"/>
        <w:gridCol w:w="6"/>
        <w:gridCol w:w="1145"/>
        <w:gridCol w:w="6"/>
        <w:gridCol w:w="1145"/>
        <w:gridCol w:w="6"/>
        <w:gridCol w:w="1145"/>
        <w:gridCol w:w="6"/>
        <w:gridCol w:w="1145"/>
        <w:gridCol w:w="6"/>
        <w:gridCol w:w="1145"/>
        <w:gridCol w:w="6"/>
        <w:gridCol w:w="1145"/>
        <w:gridCol w:w="6"/>
      </w:tblGrid>
      <w:tr w:rsidR="00870EEE" w:rsidRPr="009859C7" w14:paraId="033AAE15" w14:textId="77777777" w:rsidTr="001A7CAF">
        <w:trPr>
          <w:trHeight w:val="209"/>
          <w:tblHeader/>
          <w:jc w:val="center"/>
        </w:trPr>
        <w:tc>
          <w:tcPr>
            <w:tcW w:w="2970" w:type="dxa"/>
          </w:tcPr>
          <w:p w14:paraId="0BA9A86D" w14:textId="77777777" w:rsidR="00870EEE" w:rsidRPr="009859C7" w:rsidRDefault="00870EEE" w:rsidP="004177FE">
            <w:pPr>
              <w:tabs>
                <w:tab w:val="left" w:pos="540"/>
              </w:tabs>
              <w:contextualSpacing/>
              <w:jc w:val="center"/>
              <w:outlineLvl w:val="0"/>
              <w:rPr>
                <w:rFonts w:eastAsia="Calibri" w:cs="Times New Roman"/>
                <w:b/>
                <w:bCs/>
                <w:sz w:val="20"/>
              </w:rPr>
            </w:pPr>
          </w:p>
        </w:tc>
        <w:tc>
          <w:tcPr>
            <w:tcW w:w="12661" w:type="dxa"/>
            <w:gridSpan w:val="22"/>
          </w:tcPr>
          <w:p w14:paraId="06AF040A" w14:textId="2FB56CA9" w:rsidR="00870EEE" w:rsidRPr="009859C7" w:rsidRDefault="00611B22" w:rsidP="00611B22">
            <w:pPr>
              <w:tabs>
                <w:tab w:val="left" w:pos="540"/>
                <w:tab w:val="num" w:pos="2050"/>
              </w:tabs>
              <w:ind w:right="-45" w:hanging="1134"/>
              <w:contextualSpacing/>
              <w:jc w:val="center"/>
              <w:outlineLvl w:val="0"/>
              <w:rPr>
                <w:rFonts w:eastAsia="Calibri" w:cs="Times New Roman"/>
                <w:b/>
                <w:bCs/>
                <w:sz w:val="20"/>
                <w:rtl/>
                <w:cs/>
              </w:rPr>
            </w:pPr>
            <w:r>
              <w:rPr>
                <w:rFonts w:cs="Times New Roman"/>
                <w:b/>
                <w:bCs/>
                <w:sz w:val="20"/>
              </w:rPr>
              <w:t xml:space="preserve">                   </w:t>
            </w:r>
            <w:r w:rsidR="00870EEE" w:rsidRPr="009859C7">
              <w:rPr>
                <w:rFonts w:cs="Times New Roman"/>
                <w:b/>
                <w:bCs/>
                <w:sz w:val="20"/>
              </w:rPr>
              <w:t>Consolidated financial statements</w:t>
            </w:r>
          </w:p>
        </w:tc>
      </w:tr>
      <w:tr w:rsidR="00870EEE" w:rsidRPr="009859C7" w14:paraId="25028A78" w14:textId="77777777" w:rsidTr="001A7CAF">
        <w:trPr>
          <w:tblHeader/>
          <w:jc w:val="center"/>
        </w:trPr>
        <w:tc>
          <w:tcPr>
            <w:tcW w:w="2970" w:type="dxa"/>
          </w:tcPr>
          <w:p w14:paraId="7D3502D0" w14:textId="77777777" w:rsidR="00870EEE" w:rsidRPr="009859C7" w:rsidRDefault="00870EEE" w:rsidP="004177FE">
            <w:pPr>
              <w:tabs>
                <w:tab w:val="left" w:pos="540"/>
              </w:tabs>
              <w:contextualSpacing/>
              <w:jc w:val="center"/>
              <w:outlineLvl w:val="0"/>
              <w:rPr>
                <w:rFonts w:eastAsia="Calibri" w:cs="Times New Roman"/>
                <w:sz w:val="20"/>
              </w:rPr>
            </w:pPr>
          </w:p>
        </w:tc>
        <w:tc>
          <w:tcPr>
            <w:tcW w:w="1151" w:type="dxa"/>
            <w:gridSpan w:val="2"/>
            <w:vAlign w:val="bottom"/>
          </w:tcPr>
          <w:p w14:paraId="75B9E5B0" w14:textId="77777777" w:rsidR="00870EEE" w:rsidRPr="009859C7" w:rsidRDefault="00870EEE" w:rsidP="004177FE">
            <w:pPr>
              <w:ind w:left="-58" w:right="-58"/>
              <w:contextualSpacing/>
              <w:jc w:val="center"/>
              <w:rPr>
                <w:rFonts w:cs="Times New Roman"/>
                <w:sz w:val="20"/>
              </w:rPr>
            </w:pPr>
            <w:r w:rsidRPr="009859C7">
              <w:rPr>
                <w:rFonts w:cs="Times New Roman"/>
                <w:sz w:val="20"/>
              </w:rPr>
              <w:t>Land</w:t>
            </w:r>
          </w:p>
        </w:tc>
        <w:tc>
          <w:tcPr>
            <w:tcW w:w="1151" w:type="dxa"/>
            <w:gridSpan w:val="2"/>
            <w:vAlign w:val="bottom"/>
          </w:tcPr>
          <w:p w14:paraId="77AD9914" w14:textId="77777777" w:rsidR="00870EEE" w:rsidRPr="009859C7" w:rsidRDefault="00870EEE" w:rsidP="004177FE">
            <w:pPr>
              <w:ind w:left="-58" w:right="-58"/>
              <w:contextualSpacing/>
              <w:jc w:val="center"/>
              <w:rPr>
                <w:rFonts w:cs="Times New Roman"/>
                <w:sz w:val="20"/>
              </w:rPr>
            </w:pPr>
            <w:r w:rsidRPr="009859C7">
              <w:rPr>
                <w:rFonts w:cs="Times New Roman"/>
                <w:sz w:val="20"/>
              </w:rPr>
              <w:t>Buildings</w:t>
            </w:r>
          </w:p>
        </w:tc>
        <w:tc>
          <w:tcPr>
            <w:tcW w:w="1151" w:type="dxa"/>
            <w:gridSpan w:val="2"/>
            <w:vAlign w:val="bottom"/>
          </w:tcPr>
          <w:p w14:paraId="59D6961D" w14:textId="77777777" w:rsidR="00870EEE" w:rsidRPr="009859C7" w:rsidRDefault="00870EEE" w:rsidP="004177FE">
            <w:pPr>
              <w:pStyle w:val="acctfourfigures"/>
              <w:tabs>
                <w:tab w:val="clear" w:pos="765"/>
              </w:tabs>
              <w:ind w:left="-58" w:right="-58"/>
              <w:contextualSpacing/>
              <w:jc w:val="center"/>
              <w:rPr>
                <w:rFonts w:cs="Times New Roman"/>
                <w:sz w:val="20"/>
              </w:rPr>
            </w:pPr>
            <w:r w:rsidRPr="009859C7">
              <w:rPr>
                <w:rFonts w:cs="Times New Roman"/>
                <w:sz w:val="20"/>
              </w:rPr>
              <w:t>Machinery, equipment refinery plants and terminal</w:t>
            </w:r>
          </w:p>
        </w:tc>
        <w:tc>
          <w:tcPr>
            <w:tcW w:w="1151" w:type="dxa"/>
            <w:gridSpan w:val="2"/>
            <w:vAlign w:val="bottom"/>
          </w:tcPr>
          <w:p w14:paraId="1849CE80" w14:textId="77777777" w:rsidR="00870EEE" w:rsidRPr="009859C7" w:rsidRDefault="00870EEE" w:rsidP="004177FE">
            <w:pPr>
              <w:pStyle w:val="acctfourfigures"/>
              <w:tabs>
                <w:tab w:val="clear" w:pos="765"/>
              </w:tabs>
              <w:ind w:left="-58" w:right="-58"/>
              <w:contextualSpacing/>
              <w:jc w:val="center"/>
              <w:rPr>
                <w:rFonts w:cs="Times New Roman"/>
                <w:sz w:val="20"/>
              </w:rPr>
            </w:pPr>
            <w:r w:rsidRPr="009859C7">
              <w:rPr>
                <w:rFonts w:cs="Times New Roman"/>
                <w:sz w:val="20"/>
              </w:rPr>
              <w:t>Electricity producing equipment</w:t>
            </w:r>
          </w:p>
        </w:tc>
        <w:tc>
          <w:tcPr>
            <w:tcW w:w="1151" w:type="dxa"/>
            <w:gridSpan w:val="2"/>
            <w:vAlign w:val="bottom"/>
          </w:tcPr>
          <w:p w14:paraId="6283B08E" w14:textId="77777777" w:rsidR="00870EEE" w:rsidRPr="009859C7" w:rsidRDefault="00870EEE" w:rsidP="004177FE">
            <w:pPr>
              <w:pStyle w:val="acctfourfigures"/>
              <w:tabs>
                <w:tab w:val="clear" w:pos="765"/>
              </w:tabs>
              <w:ind w:left="-58" w:right="-58"/>
              <w:contextualSpacing/>
              <w:jc w:val="center"/>
              <w:rPr>
                <w:rFonts w:cs="Times New Roman"/>
                <w:sz w:val="20"/>
              </w:rPr>
            </w:pPr>
            <w:r w:rsidRPr="009859C7">
              <w:rPr>
                <w:rFonts w:cs="Times New Roman"/>
                <w:sz w:val="20"/>
              </w:rPr>
              <w:t>Exploration and production of petroleum assets</w:t>
            </w:r>
          </w:p>
        </w:tc>
        <w:tc>
          <w:tcPr>
            <w:tcW w:w="1151" w:type="dxa"/>
            <w:gridSpan w:val="2"/>
            <w:vAlign w:val="bottom"/>
          </w:tcPr>
          <w:p w14:paraId="7119304B" w14:textId="77777777" w:rsidR="00870EEE" w:rsidRPr="009859C7" w:rsidRDefault="00870EEE" w:rsidP="004177FE">
            <w:pPr>
              <w:pStyle w:val="acctfourfigures"/>
              <w:tabs>
                <w:tab w:val="clear" w:pos="765"/>
              </w:tabs>
              <w:ind w:left="-58" w:right="-58"/>
              <w:contextualSpacing/>
              <w:jc w:val="center"/>
              <w:rPr>
                <w:rFonts w:cs="Times New Roman"/>
                <w:sz w:val="20"/>
              </w:rPr>
            </w:pPr>
            <w:r w:rsidRPr="009859C7">
              <w:rPr>
                <w:rFonts w:cs="Times New Roman"/>
                <w:sz w:val="20"/>
              </w:rPr>
              <w:t>Marketing and office  equipment</w:t>
            </w:r>
          </w:p>
        </w:tc>
        <w:tc>
          <w:tcPr>
            <w:tcW w:w="1151" w:type="dxa"/>
            <w:gridSpan w:val="2"/>
            <w:vAlign w:val="bottom"/>
          </w:tcPr>
          <w:p w14:paraId="6E5E9EFC" w14:textId="77777777" w:rsidR="00870EEE" w:rsidRPr="009859C7" w:rsidRDefault="00870EEE" w:rsidP="004177FE">
            <w:pPr>
              <w:pStyle w:val="acctfourfigures"/>
              <w:tabs>
                <w:tab w:val="clear" w:pos="765"/>
              </w:tabs>
              <w:ind w:left="-58" w:right="-58"/>
              <w:contextualSpacing/>
              <w:jc w:val="center"/>
              <w:rPr>
                <w:rFonts w:cs="Times New Roman"/>
                <w:sz w:val="20"/>
              </w:rPr>
            </w:pPr>
            <w:r w:rsidRPr="009859C7">
              <w:rPr>
                <w:rFonts w:cs="Times New Roman"/>
                <w:sz w:val="20"/>
              </w:rPr>
              <w:t>Platinum catalyst</w:t>
            </w:r>
          </w:p>
        </w:tc>
        <w:tc>
          <w:tcPr>
            <w:tcW w:w="1151" w:type="dxa"/>
            <w:gridSpan w:val="2"/>
            <w:vAlign w:val="bottom"/>
          </w:tcPr>
          <w:p w14:paraId="3F061F8F" w14:textId="77777777" w:rsidR="00870EEE" w:rsidRPr="009859C7" w:rsidRDefault="00870EEE" w:rsidP="004177FE">
            <w:pPr>
              <w:pStyle w:val="acctfourfigures"/>
              <w:tabs>
                <w:tab w:val="clear" w:pos="765"/>
              </w:tabs>
              <w:ind w:left="-58" w:right="-58"/>
              <w:contextualSpacing/>
              <w:jc w:val="center"/>
              <w:rPr>
                <w:rFonts w:cs="Times New Roman"/>
                <w:sz w:val="20"/>
              </w:rPr>
            </w:pPr>
            <w:r w:rsidRPr="009859C7">
              <w:rPr>
                <w:rFonts w:cs="Times New Roman"/>
                <w:sz w:val="20"/>
              </w:rPr>
              <w:t>Vehicles</w:t>
            </w:r>
          </w:p>
        </w:tc>
        <w:tc>
          <w:tcPr>
            <w:tcW w:w="1151" w:type="dxa"/>
            <w:gridSpan w:val="2"/>
            <w:vAlign w:val="bottom"/>
          </w:tcPr>
          <w:p w14:paraId="68F58E15" w14:textId="77777777" w:rsidR="00870EEE" w:rsidRPr="009859C7" w:rsidRDefault="00870EEE" w:rsidP="004177FE">
            <w:pPr>
              <w:pStyle w:val="acctfourfigures"/>
              <w:tabs>
                <w:tab w:val="clear" w:pos="765"/>
              </w:tabs>
              <w:ind w:left="-58" w:right="-58"/>
              <w:contextualSpacing/>
              <w:jc w:val="center"/>
              <w:rPr>
                <w:rFonts w:cs="Times New Roman"/>
                <w:sz w:val="20"/>
              </w:rPr>
            </w:pPr>
            <w:r w:rsidRPr="009859C7">
              <w:rPr>
                <w:rFonts w:cs="Times New Roman"/>
                <w:sz w:val="20"/>
              </w:rPr>
              <w:t>Other assets</w:t>
            </w:r>
          </w:p>
        </w:tc>
        <w:tc>
          <w:tcPr>
            <w:tcW w:w="1151" w:type="dxa"/>
            <w:gridSpan w:val="2"/>
            <w:vAlign w:val="bottom"/>
          </w:tcPr>
          <w:p w14:paraId="2F58B35E" w14:textId="77777777" w:rsidR="00870EEE" w:rsidRPr="009859C7" w:rsidRDefault="00870EEE" w:rsidP="004177FE">
            <w:pPr>
              <w:pStyle w:val="acctfourfigures"/>
              <w:tabs>
                <w:tab w:val="clear" w:pos="765"/>
              </w:tabs>
              <w:ind w:left="-58" w:right="-58"/>
              <w:contextualSpacing/>
              <w:jc w:val="center"/>
              <w:rPr>
                <w:rFonts w:cs="Times New Roman"/>
                <w:sz w:val="20"/>
              </w:rPr>
            </w:pPr>
            <w:r w:rsidRPr="009859C7">
              <w:rPr>
                <w:rFonts w:cs="Times New Roman"/>
                <w:sz w:val="20"/>
              </w:rPr>
              <w:t>Construction work in progress</w:t>
            </w:r>
          </w:p>
        </w:tc>
        <w:tc>
          <w:tcPr>
            <w:tcW w:w="1151" w:type="dxa"/>
            <w:gridSpan w:val="2"/>
            <w:vAlign w:val="bottom"/>
          </w:tcPr>
          <w:p w14:paraId="78E5DAA9" w14:textId="77777777" w:rsidR="00870EEE" w:rsidRPr="009859C7" w:rsidRDefault="00870EEE" w:rsidP="004177FE">
            <w:pPr>
              <w:pStyle w:val="acctfourfigures"/>
              <w:tabs>
                <w:tab w:val="clear" w:pos="765"/>
              </w:tabs>
              <w:ind w:left="-58" w:right="-58"/>
              <w:contextualSpacing/>
              <w:jc w:val="center"/>
              <w:rPr>
                <w:rFonts w:cs="Times New Roman"/>
                <w:sz w:val="20"/>
              </w:rPr>
            </w:pPr>
            <w:r w:rsidRPr="009859C7">
              <w:rPr>
                <w:rFonts w:cs="Times New Roman"/>
                <w:sz w:val="20"/>
              </w:rPr>
              <w:t>Total</w:t>
            </w:r>
          </w:p>
        </w:tc>
      </w:tr>
      <w:tr w:rsidR="00870EEE" w:rsidRPr="009859C7" w14:paraId="2714BCEC" w14:textId="77777777" w:rsidTr="001A7CAF">
        <w:trPr>
          <w:tblHeader/>
          <w:jc w:val="center"/>
        </w:trPr>
        <w:tc>
          <w:tcPr>
            <w:tcW w:w="2970" w:type="dxa"/>
          </w:tcPr>
          <w:p w14:paraId="6D86E7D8" w14:textId="77777777" w:rsidR="00870EEE" w:rsidRPr="009859C7" w:rsidRDefault="00870EEE" w:rsidP="004177FE">
            <w:pPr>
              <w:ind w:hanging="191"/>
              <w:contextualSpacing/>
              <w:rPr>
                <w:rFonts w:cs="Times New Roman"/>
                <w:b/>
                <w:bCs/>
                <w:sz w:val="20"/>
              </w:rPr>
            </w:pPr>
          </w:p>
        </w:tc>
        <w:tc>
          <w:tcPr>
            <w:tcW w:w="12661" w:type="dxa"/>
            <w:gridSpan w:val="22"/>
            <w:vAlign w:val="bottom"/>
          </w:tcPr>
          <w:p w14:paraId="6B7949E5" w14:textId="1C0114C9" w:rsidR="00870EEE" w:rsidRPr="009859C7" w:rsidRDefault="00611B22" w:rsidP="004177FE">
            <w:pPr>
              <w:pStyle w:val="acctfourfigures"/>
              <w:tabs>
                <w:tab w:val="clear" w:pos="765"/>
              </w:tabs>
              <w:contextualSpacing/>
              <w:jc w:val="center"/>
              <w:rPr>
                <w:rFonts w:cs="Times New Roman"/>
                <w:i/>
                <w:iCs/>
                <w:sz w:val="20"/>
              </w:rPr>
            </w:pPr>
            <w:r>
              <w:rPr>
                <w:rFonts w:cs="Times New Roman"/>
                <w:i/>
                <w:iCs/>
                <w:sz w:val="20"/>
                <w:lang w:bidi="th-TH"/>
              </w:rPr>
              <w:t xml:space="preserve">  </w:t>
            </w:r>
            <w:r w:rsidR="00C11EA9" w:rsidRPr="009859C7">
              <w:rPr>
                <w:rFonts w:cs="Times New Roman"/>
                <w:i/>
                <w:iCs/>
                <w:sz w:val="20"/>
                <w:cs/>
                <w:lang w:bidi="th-TH"/>
              </w:rPr>
              <w:t>(</w:t>
            </w:r>
            <w:r w:rsidR="00870EEE" w:rsidRPr="009859C7">
              <w:rPr>
                <w:rFonts w:cs="Times New Roman"/>
                <w:i/>
                <w:iCs/>
                <w:sz w:val="20"/>
              </w:rPr>
              <w:t>in million Baht</w:t>
            </w:r>
            <w:r w:rsidR="00870EEE" w:rsidRPr="009859C7">
              <w:rPr>
                <w:rFonts w:cs="Times New Roman"/>
                <w:i/>
                <w:iCs/>
                <w:sz w:val="20"/>
                <w:cs/>
                <w:lang w:bidi="th-TH"/>
              </w:rPr>
              <w:t>)</w:t>
            </w:r>
          </w:p>
        </w:tc>
      </w:tr>
      <w:tr w:rsidR="00870EEE" w:rsidRPr="009859C7" w14:paraId="0CF9D3F7" w14:textId="77777777" w:rsidTr="001A7CAF">
        <w:trPr>
          <w:jc w:val="center"/>
        </w:trPr>
        <w:tc>
          <w:tcPr>
            <w:tcW w:w="2970" w:type="dxa"/>
            <w:vAlign w:val="bottom"/>
          </w:tcPr>
          <w:p w14:paraId="61A05E68" w14:textId="77777777" w:rsidR="00870EEE" w:rsidRPr="009859C7" w:rsidRDefault="00870EEE" w:rsidP="004177FE">
            <w:pPr>
              <w:contextualSpacing/>
              <w:rPr>
                <w:rFonts w:cs="Times New Roman"/>
                <w:b/>
                <w:bCs/>
                <w:i/>
                <w:iCs/>
                <w:sz w:val="20"/>
              </w:rPr>
            </w:pPr>
            <w:r w:rsidRPr="009859C7">
              <w:rPr>
                <w:rFonts w:cs="Times New Roman"/>
                <w:b/>
                <w:bCs/>
                <w:i/>
                <w:iCs/>
                <w:sz w:val="20"/>
              </w:rPr>
              <w:t>Cost</w:t>
            </w:r>
          </w:p>
        </w:tc>
        <w:tc>
          <w:tcPr>
            <w:tcW w:w="1151" w:type="dxa"/>
            <w:gridSpan w:val="2"/>
          </w:tcPr>
          <w:p w14:paraId="6052B038" w14:textId="77777777" w:rsidR="00870EEE" w:rsidRPr="009859C7" w:rsidRDefault="00870EEE" w:rsidP="004177FE">
            <w:pPr>
              <w:pStyle w:val="acctfourfigures"/>
              <w:contextualSpacing/>
              <w:rPr>
                <w:rFonts w:cs="Times New Roman"/>
                <w:sz w:val="20"/>
                <w:rtl/>
                <w:cs/>
              </w:rPr>
            </w:pPr>
          </w:p>
        </w:tc>
        <w:tc>
          <w:tcPr>
            <w:tcW w:w="1151" w:type="dxa"/>
            <w:gridSpan w:val="2"/>
          </w:tcPr>
          <w:p w14:paraId="5F3F3885" w14:textId="77777777" w:rsidR="00870EEE" w:rsidRPr="009859C7" w:rsidRDefault="00870EEE" w:rsidP="004177FE">
            <w:pPr>
              <w:tabs>
                <w:tab w:val="decimal" w:pos="698"/>
              </w:tabs>
              <w:contextualSpacing/>
              <w:outlineLvl w:val="0"/>
              <w:rPr>
                <w:rFonts w:cs="Times New Roman"/>
                <w:sz w:val="20"/>
              </w:rPr>
            </w:pPr>
          </w:p>
        </w:tc>
        <w:tc>
          <w:tcPr>
            <w:tcW w:w="1151" w:type="dxa"/>
            <w:gridSpan w:val="2"/>
          </w:tcPr>
          <w:p w14:paraId="176840E7" w14:textId="77777777" w:rsidR="00870EEE" w:rsidRPr="009859C7" w:rsidRDefault="00870EEE" w:rsidP="004177FE">
            <w:pPr>
              <w:tabs>
                <w:tab w:val="decimal" w:pos="698"/>
              </w:tabs>
              <w:contextualSpacing/>
              <w:outlineLvl w:val="0"/>
              <w:rPr>
                <w:rFonts w:cs="Times New Roman"/>
                <w:sz w:val="20"/>
              </w:rPr>
            </w:pPr>
          </w:p>
        </w:tc>
        <w:tc>
          <w:tcPr>
            <w:tcW w:w="1151" w:type="dxa"/>
            <w:gridSpan w:val="2"/>
          </w:tcPr>
          <w:p w14:paraId="158E97B1" w14:textId="77777777" w:rsidR="00870EEE" w:rsidRPr="009859C7" w:rsidRDefault="00870EEE" w:rsidP="004177FE">
            <w:pPr>
              <w:tabs>
                <w:tab w:val="decimal" w:pos="698"/>
              </w:tabs>
              <w:contextualSpacing/>
              <w:outlineLvl w:val="0"/>
              <w:rPr>
                <w:rFonts w:cs="Times New Roman"/>
                <w:sz w:val="20"/>
              </w:rPr>
            </w:pPr>
          </w:p>
        </w:tc>
        <w:tc>
          <w:tcPr>
            <w:tcW w:w="1151" w:type="dxa"/>
            <w:gridSpan w:val="2"/>
          </w:tcPr>
          <w:p w14:paraId="1A5E1681" w14:textId="77777777" w:rsidR="00870EEE" w:rsidRPr="009859C7" w:rsidRDefault="00870EEE" w:rsidP="004177FE">
            <w:pPr>
              <w:tabs>
                <w:tab w:val="decimal" w:pos="698"/>
              </w:tabs>
              <w:contextualSpacing/>
              <w:outlineLvl w:val="0"/>
              <w:rPr>
                <w:rFonts w:cs="Times New Roman"/>
                <w:sz w:val="20"/>
              </w:rPr>
            </w:pPr>
          </w:p>
        </w:tc>
        <w:tc>
          <w:tcPr>
            <w:tcW w:w="1151" w:type="dxa"/>
            <w:gridSpan w:val="2"/>
          </w:tcPr>
          <w:p w14:paraId="269204FE" w14:textId="77777777" w:rsidR="00870EEE" w:rsidRPr="009859C7" w:rsidRDefault="00870EEE" w:rsidP="004177FE">
            <w:pPr>
              <w:tabs>
                <w:tab w:val="decimal" w:pos="698"/>
              </w:tabs>
              <w:contextualSpacing/>
              <w:outlineLvl w:val="0"/>
              <w:rPr>
                <w:rFonts w:cs="Times New Roman"/>
                <w:sz w:val="20"/>
              </w:rPr>
            </w:pPr>
          </w:p>
        </w:tc>
        <w:tc>
          <w:tcPr>
            <w:tcW w:w="1151" w:type="dxa"/>
            <w:gridSpan w:val="2"/>
          </w:tcPr>
          <w:p w14:paraId="4AD64B9B" w14:textId="77777777" w:rsidR="00870EEE" w:rsidRPr="009859C7" w:rsidRDefault="00870EEE" w:rsidP="004177FE">
            <w:pPr>
              <w:tabs>
                <w:tab w:val="decimal" w:pos="698"/>
              </w:tabs>
              <w:contextualSpacing/>
              <w:outlineLvl w:val="0"/>
              <w:rPr>
                <w:rFonts w:cs="Times New Roman"/>
                <w:sz w:val="20"/>
              </w:rPr>
            </w:pPr>
          </w:p>
        </w:tc>
        <w:tc>
          <w:tcPr>
            <w:tcW w:w="1151" w:type="dxa"/>
            <w:gridSpan w:val="2"/>
          </w:tcPr>
          <w:p w14:paraId="1A1F5027" w14:textId="77777777" w:rsidR="00870EEE" w:rsidRPr="009859C7" w:rsidRDefault="00870EEE" w:rsidP="004177FE">
            <w:pPr>
              <w:tabs>
                <w:tab w:val="decimal" w:pos="698"/>
              </w:tabs>
              <w:contextualSpacing/>
              <w:outlineLvl w:val="0"/>
              <w:rPr>
                <w:rFonts w:cs="Times New Roman"/>
                <w:sz w:val="20"/>
              </w:rPr>
            </w:pPr>
          </w:p>
        </w:tc>
        <w:tc>
          <w:tcPr>
            <w:tcW w:w="1151" w:type="dxa"/>
            <w:gridSpan w:val="2"/>
          </w:tcPr>
          <w:p w14:paraId="3E52AFA6" w14:textId="77777777" w:rsidR="00870EEE" w:rsidRPr="009859C7" w:rsidRDefault="00870EEE" w:rsidP="004177FE">
            <w:pPr>
              <w:tabs>
                <w:tab w:val="decimal" w:pos="698"/>
              </w:tabs>
              <w:contextualSpacing/>
              <w:outlineLvl w:val="0"/>
              <w:rPr>
                <w:rFonts w:cs="Times New Roman"/>
                <w:sz w:val="20"/>
              </w:rPr>
            </w:pPr>
          </w:p>
        </w:tc>
        <w:tc>
          <w:tcPr>
            <w:tcW w:w="1151" w:type="dxa"/>
            <w:gridSpan w:val="2"/>
          </w:tcPr>
          <w:p w14:paraId="05295816" w14:textId="77777777" w:rsidR="00870EEE" w:rsidRPr="009859C7" w:rsidRDefault="00870EEE" w:rsidP="004177FE">
            <w:pPr>
              <w:tabs>
                <w:tab w:val="decimal" w:pos="698"/>
              </w:tabs>
              <w:contextualSpacing/>
              <w:outlineLvl w:val="0"/>
              <w:rPr>
                <w:rFonts w:cs="Times New Roman"/>
                <w:sz w:val="20"/>
              </w:rPr>
            </w:pPr>
          </w:p>
        </w:tc>
        <w:tc>
          <w:tcPr>
            <w:tcW w:w="1151" w:type="dxa"/>
            <w:gridSpan w:val="2"/>
          </w:tcPr>
          <w:p w14:paraId="1E25033C" w14:textId="77777777" w:rsidR="00870EEE" w:rsidRPr="009859C7" w:rsidRDefault="00870EEE" w:rsidP="004177FE">
            <w:pPr>
              <w:tabs>
                <w:tab w:val="decimal" w:pos="698"/>
              </w:tabs>
              <w:contextualSpacing/>
              <w:outlineLvl w:val="0"/>
              <w:rPr>
                <w:rFonts w:cs="Times New Roman"/>
                <w:sz w:val="20"/>
              </w:rPr>
            </w:pPr>
          </w:p>
        </w:tc>
      </w:tr>
      <w:tr w:rsidR="001A5EE4" w:rsidRPr="009859C7" w14:paraId="5556CE52" w14:textId="77777777" w:rsidTr="001A7CAF">
        <w:trPr>
          <w:jc w:val="center"/>
        </w:trPr>
        <w:tc>
          <w:tcPr>
            <w:tcW w:w="2970" w:type="dxa"/>
            <w:vAlign w:val="bottom"/>
          </w:tcPr>
          <w:p w14:paraId="674562ED" w14:textId="77777777" w:rsidR="001A5EE4" w:rsidRPr="009859C7" w:rsidRDefault="001A5EE4" w:rsidP="001A5EE4">
            <w:pPr>
              <w:contextualSpacing/>
              <w:rPr>
                <w:rFonts w:cs="Times New Roman"/>
                <w:sz w:val="20"/>
              </w:rPr>
            </w:pPr>
            <w:r w:rsidRPr="009859C7">
              <w:rPr>
                <w:rFonts w:cs="Times New Roman"/>
                <w:sz w:val="20"/>
              </w:rPr>
              <w:t>At 1 January 20</w:t>
            </w:r>
            <w:r>
              <w:rPr>
                <w:rFonts w:cs="Times New Roman"/>
                <w:sz w:val="20"/>
              </w:rPr>
              <w:t>19</w:t>
            </w:r>
          </w:p>
        </w:tc>
        <w:tc>
          <w:tcPr>
            <w:tcW w:w="1151" w:type="dxa"/>
            <w:gridSpan w:val="2"/>
            <w:vAlign w:val="bottom"/>
          </w:tcPr>
          <w:p w14:paraId="6BF100C7" w14:textId="77777777" w:rsidR="001A5EE4" w:rsidRPr="001A5EE4" w:rsidRDefault="001A5EE4" w:rsidP="001A5EE4">
            <w:pPr>
              <w:pStyle w:val="acctfourfigures"/>
              <w:tabs>
                <w:tab w:val="clear" w:pos="765"/>
                <w:tab w:val="decimal" w:pos="810"/>
              </w:tabs>
              <w:contextualSpacing/>
              <w:rPr>
                <w:rFonts w:cs="Times New Roman"/>
                <w:sz w:val="20"/>
              </w:rPr>
            </w:pPr>
            <w:r w:rsidRPr="001A5EE4">
              <w:rPr>
                <w:rFonts w:cs="Times New Roman"/>
                <w:sz w:val="20"/>
              </w:rPr>
              <w:t xml:space="preserve">3,945 </w:t>
            </w:r>
          </w:p>
        </w:tc>
        <w:tc>
          <w:tcPr>
            <w:tcW w:w="1151" w:type="dxa"/>
            <w:gridSpan w:val="2"/>
            <w:vAlign w:val="bottom"/>
          </w:tcPr>
          <w:p w14:paraId="17B7B49A" w14:textId="77777777" w:rsidR="001A5EE4" w:rsidRPr="001A5EE4" w:rsidRDefault="001A5EE4" w:rsidP="001A5EE4">
            <w:pPr>
              <w:pStyle w:val="acctfourfigures"/>
              <w:tabs>
                <w:tab w:val="clear" w:pos="765"/>
                <w:tab w:val="decimal" w:pos="810"/>
              </w:tabs>
              <w:contextualSpacing/>
              <w:rPr>
                <w:rFonts w:cs="Times New Roman"/>
                <w:sz w:val="20"/>
              </w:rPr>
            </w:pPr>
            <w:r w:rsidRPr="001A5EE4">
              <w:rPr>
                <w:rFonts w:cs="Times New Roman"/>
                <w:sz w:val="20"/>
              </w:rPr>
              <w:t xml:space="preserve">3,759 </w:t>
            </w:r>
          </w:p>
        </w:tc>
        <w:tc>
          <w:tcPr>
            <w:tcW w:w="1151" w:type="dxa"/>
            <w:gridSpan w:val="2"/>
            <w:vAlign w:val="bottom"/>
          </w:tcPr>
          <w:p w14:paraId="7D983768" w14:textId="77777777" w:rsidR="001A5EE4" w:rsidRPr="001A5EE4" w:rsidRDefault="001A5EE4" w:rsidP="001A5EE4">
            <w:pPr>
              <w:pStyle w:val="acctfourfigures"/>
              <w:tabs>
                <w:tab w:val="clear" w:pos="765"/>
                <w:tab w:val="decimal" w:pos="810"/>
              </w:tabs>
              <w:contextualSpacing/>
              <w:rPr>
                <w:rFonts w:cs="Times New Roman"/>
                <w:sz w:val="20"/>
              </w:rPr>
            </w:pPr>
            <w:r w:rsidRPr="001A5EE4">
              <w:rPr>
                <w:rFonts w:cs="Times New Roman"/>
                <w:sz w:val="20"/>
              </w:rPr>
              <w:t>49,211</w:t>
            </w:r>
          </w:p>
        </w:tc>
        <w:tc>
          <w:tcPr>
            <w:tcW w:w="1151" w:type="dxa"/>
            <w:gridSpan w:val="2"/>
            <w:vAlign w:val="bottom"/>
          </w:tcPr>
          <w:p w14:paraId="53928B37" w14:textId="77777777" w:rsidR="001A5EE4" w:rsidRPr="001A5EE4" w:rsidRDefault="001A5EE4" w:rsidP="001A5EE4">
            <w:pPr>
              <w:pStyle w:val="acctfourfigures"/>
              <w:tabs>
                <w:tab w:val="clear" w:pos="765"/>
                <w:tab w:val="decimal" w:pos="810"/>
              </w:tabs>
              <w:contextualSpacing/>
              <w:rPr>
                <w:rFonts w:cs="Times New Roman"/>
                <w:sz w:val="20"/>
              </w:rPr>
            </w:pPr>
            <w:r w:rsidRPr="001A5EE4">
              <w:rPr>
                <w:rFonts w:cs="Times New Roman"/>
                <w:sz w:val="20"/>
              </w:rPr>
              <w:t xml:space="preserve">11,339 </w:t>
            </w:r>
          </w:p>
        </w:tc>
        <w:tc>
          <w:tcPr>
            <w:tcW w:w="1151" w:type="dxa"/>
            <w:gridSpan w:val="2"/>
            <w:vAlign w:val="bottom"/>
          </w:tcPr>
          <w:p w14:paraId="37F38F54" w14:textId="77777777" w:rsidR="001A5EE4" w:rsidRPr="003A66A1" w:rsidRDefault="001A5EE4" w:rsidP="001A5EE4">
            <w:pPr>
              <w:pStyle w:val="acctfourfigures"/>
              <w:tabs>
                <w:tab w:val="clear" w:pos="765"/>
                <w:tab w:val="decimal" w:pos="810"/>
              </w:tabs>
              <w:contextualSpacing/>
              <w:rPr>
                <w:rFonts w:cs="Times New Roman"/>
                <w:sz w:val="20"/>
              </w:rPr>
            </w:pPr>
            <w:r w:rsidRPr="003A66A1">
              <w:rPr>
                <w:rFonts w:cs="Times New Roman"/>
                <w:sz w:val="20"/>
                <w:cs/>
                <w:lang w:bidi="th-TH"/>
              </w:rPr>
              <w:t>-</w:t>
            </w:r>
          </w:p>
        </w:tc>
        <w:tc>
          <w:tcPr>
            <w:tcW w:w="1151" w:type="dxa"/>
            <w:gridSpan w:val="2"/>
            <w:vAlign w:val="bottom"/>
          </w:tcPr>
          <w:p w14:paraId="15CE54E5" w14:textId="77777777" w:rsidR="001A5EE4" w:rsidRPr="001A5EE4" w:rsidRDefault="001A5EE4" w:rsidP="001A5EE4">
            <w:pPr>
              <w:pStyle w:val="acctfourfigures"/>
              <w:tabs>
                <w:tab w:val="clear" w:pos="765"/>
                <w:tab w:val="decimal" w:pos="810"/>
              </w:tabs>
              <w:contextualSpacing/>
              <w:rPr>
                <w:rFonts w:cs="Times New Roman"/>
                <w:sz w:val="20"/>
              </w:rPr>
            </w:pPr>
            <w:r w:rsidRPr="001A5EE4">
              <w:rPr>
                <w:rFonts w:cs="Times New Roman"/>
                <w:sz w:val="20"/>
              </w:rPr>
              <w:t>8,429</w:t>
            </w:r>
          </w:p>
        </w:tc>
        <w:tc>
          <w:tcPr>
            <w:tcW w:w="1151" w:type="dxa"/>
            <w:gridSpan w:val="2"/>
            <w:vAlign w:val="bottom"/>
          </w:tcPr>
          <w:p w14:paraId="279BA4B1" w14:textId="77777777" w:rsidR="001A5EE4" w:rsidRPr="001A5EE4" w:rsidRDefault="001A5EE4" w:rsidP="001A5EE4">
            <w:pPr>
              <w:pStyle w:val="acctfourfigures"/>
              <w:tabs>
                <w:tab w:val="clear" w:pos="765"/>
                <w:tab w:val="decimal" w:pos="810"/>
              </w:tabs>
              <w:contextualSpacing/>
              <w:rPr>
                <w:rFonts w:cs="Times New Roman"/>
                <w:sz w:val="20"/>
              </w:rPr>
            </w:pPr>
            <w:r w:rsidRPr="001A5EE4">
              <w:rPr>
                <w:rFonts w:cs="Times New Roman"/>
                <w:sz w:val="20"/>
              </w:rPr>
              <w:t xml:space="preserve">239 </w:t>
            </w:r>
          </w:p>
        </w:tc>
        <w:tc>
          <w:tcPr>
            <w:tcW w:w="1151" w:type="dxa"/>
            <w:gridSpan w:val="2"/>
            <w:vAlign w:val="bottom"/>
          </w:tcPr>
          <w:p w14:paraId="1909E96E" w14:textId="77777777" w:rsidR="001A5EE4" w:rsidRPr="001A5EE4" w:rsidRDefault="001A5EE4" w:rsidP="001A5EE4">
            <w:pPr>
              <w:pStyle w:val="acctfourfigures"/>
              <w:tabs>
                <w:tab w:val="clear" w:pos="765"/>
                <w:tab w:val="decimal" w:pos="810"/>
              </w:tabs>
              <w:contextualSpacing/>
              <w:rPr>
                <w:rFonts w:cs="Times New Roman"/>
                <w:sz w:val="20"/>
              </w:rPr>
            </w:pPr>
            <w:r w:rsidRPr="001A5EE4">
              <w:rPr>
                <w:rFonts w:cs="Times New Roman"/>
                <w:sz w:val="20"/>
              </w:rPr>
              <w:t xml:space="preserve">393 </w:t>
            </w:r>
          </w:p>
        </w:tc>
        <w:tc>
          <w:tcPr>
            <w:tcW w:w="1151" w:type="dxa"/>
            <w:gridSpan w:val="2"/>
            <w:vAlign w:val="bottom"/>
          </w:tcPr>
          <w:p w14:paraId="2C4CCD3F" w14:textId="77777777" w:rsidR="001A5EE4" w:rsidRPr="001A5EE4" w:rsidRDefault="001A5EE4" w:rsidP="001A5EE4">
            <w:pPr>
              <w:pStyle w:val="acctfourfigures"/>
              <w:tabs>
                <w:tab w:val="clear" w:pos="765"/>
                <w:tab w:val="decimal" w:pos="810"/>
              </w:tabs>
              <w:contextualSpacing/>
              <w:rPr>
                <w:rFonts w:cs="Times New Roman"/>
                <w:sz w:val="20"/>
              </w:rPr>
            </w:pPr>
            <w:r w:rsidRPr="001A5EE4">
              <w:rPr>
                <w:rFonts w:cs="Times New Roman"/>
                <w:sz w:val="20"/>
              </w:rPr>
              <w:t xml:space="preserve">28 </w:t>
            </w:r>
          </w:p>
        </w:tc>
        <w:tc>
          <w:tcPr>
            <w:tcW w:w="1151" w:type="dxa"/>
            <w:gridSpan w:val="2"/>
            <w:vAlign w:val="bottom"/>
          </w:tcPr>
          <w:p w14:paraId="196AAAC7" w14:textId="77777777" w:rsidR="001A5EE4" w:rsidRPr="001A5EE4" w:rsidRDefault="001A5EE4" w:rsidP="001A5EE4">
            <w:pPr>
              <w:pStyle w:val="acctfourfigures"/>
              <w:tabs>
                <w:tab w:val="clear" w:pos="765"/>
                <w:tab w:val="decimal" w:pos="810"/>
              </w:tabs>
              <w:contextualSpacing/>
              <w:rPr>
                <w:rFonts w:cs="Times New Roman"/>
                <w:sz w:val="20"/>
              </w:rPr>
            </w:pPr>
            <w:r w:rsidRPr="001A5EE4">
              <w:rPr>
                <w:rFonts w:cs="Times New Roman"/>
                <w:sz w:val="20"/>
              </w:rPr>
              <w:t xml:space="preserve">5,339 </w:t>
            </w:r>
          </w:p>
        </w:tc>
        <w:tc>
          <w:tcPr>
            <w:tcW w:w="1151" w:type="dxa"/>
            <w:gridSpan w:val="2"/>
            <w:vAlign w:val="bottom"/>
          </w:tcPr>
          <w:p w14:paraId="2C26534F" w14:textId="77777777" w:rsidR="001A5EE4" w:rsidRPr="001A5EE4" w:rsidRDefault="001A5EE4" w:rsidP="001A5EE4">
            <w:pPr>
              <w:pStyle w:val="acctfourfigures"/>
              <w:tabs>
                <w:tab w:val="clear" w:pos="765"/>
                <w:tab w:val="decimal" w:pos="810"/>
              </w:tabs>
              <w:contextualSpacing/>
              <w:rPr>
                <w:rFonts w:cs="Times New Roman"/>
                <w:sz w:val="20"/>
              </w:rPr>
            </w:pPr>
            <w:r w:rsidRPr="001A5EE4">
              <w:rPr>
                <w:rFonts w:cs="Times New Roman"/>
                <w:sz w:val="20"/>
              </w:rPr>
              <w:t>82,682</w:t>
            </w:r>
          </w:p>
        </w:tc>
      </w:tr>
      <w:tr w:rsidR="001A5EE4" w:rsidRPr="009859C7" w14:paraId="4697B0ED" w14:textId="77777777" w:rsidTr="001A7CAF">
        <w:trPr>
          <w:jc w:val="center"/>
        </w:trPr>
        <w:tc>
          <w:tcPr>
            <w:tcW w:w="2970" w:type="dxa"/>
            <w:vAlign w:val="bottom"/>
          </w:tcPr>
          <w:p w14:paraId="7E360AB5" w14:textId="77777777" w:rsidR="001A5EE4" w:rsidRPr="009859C7" w:rsidRDefault="001A5EE4" w:rsidP="001A5EE4">
            <w:pPr>
              <w:contextualSpacing/>
              <w:rPr>
                <w:rFonts w:cs="Times New Roman"/>
                <w:sz w:val="20"/>
              </w:rPr>
            </w:pPr>
            <w:r w:rsidRPr="009859C7">
              <w:rPr>
                <w:rFonts w:cs="Times New Roman"/>
                <w:sz w:val="20"/>
              </w:rPr>
              <w:t>Additions</w:t>
            </w:r>
          </w:p>
        </w:tc>
        <w:tc>
          <w:tcPr>
            <w:tcW w:w="1151" w:type="dxa"/>
            <w:gridSpan w:val="2"/>
            <w:tcBorders>
              <w:top w:val="nil"/>
              <w:left w:val="nil"/>
              <w:bottom w:val="nil"/>
              <w:right w:val="nil"/>
            </w:tcBorders>
            <w:shd w:val="clear" w:color="auto" w:fill="auto"/>
          </w:tcPr>
          <w:p w14:paraId="7A45C9AC" w14:textId="77777777" w:rsidR="001A5EE4" w:rsidRPr="009859C7" w:rsidRDefault="001A5EE4" w:rsidP="001A5EE4">
            <w:pPr>
              <w:pStyle w:val="acctfourfigures"/>
              <w:tabs>
                <w:tab w:val="clear" w:pos="765"/>
                <w:tab w:val="decimal" w:pos="810"/>
              </w:tabs>
              <w:contextualSpacing/>
              <w:rPr>
                <w:rFonts w:cs="Times New Roman"/>
                <w:sz w:val="20"/>
              </w:rPr>
            </w:pPr>
            <w:r w:rsidRPr="009859C7">
              <w:rPr>
                <w:rFonts w:cs="Times New Roman"/>
                <w:sz w:val="20"/>
              </w:rPr>
              <w:t>206</w:t>
            </w:r>
          </w:p>
        </w:tc>
        <w:tc>
          <w:tcPr>
            <w:tcW w:w="1151" w:type="dxa"/>
            <w:gridSpan w:val="2"/>
            <w:tcBorders>
              <w:top w:val="nil"/>
              <w:left w:val="nil"/>
              <w:bottom w:val="nil"/>
              <w:right w:val="nil"/>
            </w:tcBorders>
            <w:shd w:val="clear" w:color="auto" w:fill="auto"/>
          </w:tcPr>
          <w:p w14:paraId="6256B881" w14:textId="77777777" w:rsidR="001A5EE4" w:rsidRPr="009859C7" w:rsidRDefault="001A5EE4" w:rsidP="001A5EE4">
            <w:pPr>
              <w:pStyle w:val="acctfourfigures"/>
              <w:tabs>
                <w:tab w:val="clear" w:pos="765"/>
                <w:tab w:val="decimal" w:pos="810"/>
              </w:tabs>
              <w:contextualSpacing/>
              <w:rPr>
                <w:rFonts w:cs="Times New Roman"/>
                <w:sz w:val="20"/>
              </w:rPr>
            </w:pPr>
            <w:r w:rsidRPr="009859C7">
              <w:rPr>
                <w:rFonts w:cs="Times New Roman"/>
                <w:sz w:val="20"/>
              </w:rPr>
              <w:t>207</w:t>
            </w:r>
          </w:p>
        </w:tc>
        <w:tc>
          <w:tcPr>
            <w:tcW w:w="1151" w:type="dxa"/>
            <w:gridSpan w:val="2"/>
            <w:tcBorders>
              <w:top w:val="nil"/>
              <w:left w:val="nil"/>
              <w:bottom w:val="nil"/>
              <w:right w:val="nil"/>
            </w:tcBorders>
            <w:shd w:val="clear" w:color="auto" w:fill="auto"/>
          </w:tcPr>
          <w:p w14:paraId="33F111CB" w14:textId="77777777" w:rsidR="001A5EE4" w:rsidRPr="009859C7" w:rsidRDefault="001A5EE4" w:rsidP="001A5EE4">
            <w:pPr>
              <w:pStyle w:val="acctfourfigures"/>
              <w:tabs>
                <w:tab w:val="clear" w:pos="765"/>
                <w:tab w:val="decimal" w:pos="810"/>
              </w:tabs>
              <w:contextualSpacing/>
              <w:rPr>
                <w:rFonts w:cs="Times New Roman"/>
                <w:sz w:val="20"/>
              </w:rPr>
            </w:pPr>
            <w:r w:rsidRPr="009859C7">
              <w:rPr>
                <w:rFonts w:cs="Times New Roman"/>
                <w:sz w:val="20"/>
              </w:rPr>
              <w:t>50</w:t>
            </w:r>
          </w:p>
        </w:tc>
        <w:tc>
          <w:tcPr>
            <w:tcW w:w="1151" w:type="dxa"/>
            <w:gridSpan w:val="2"/>
            <w:tcBorders>
              <w:top w:val="nil"/>
              <w:left w:val="nil"/>
              <w:bottom w:val="nil"/>
              <w:right w:val="nil"/>
            </w:tcBorders>
            <w:shd w:val="clear" w:color="auto" w:fill="auto"/>
          </w:tcPr>
          <w:p w14:paraId="424465EC" w14:textId="77777777" w:rsidR="001A5EE4" w:rsidRPr="009859C7" w:rsidRDefault="001A5EE4" w:rsidP="001A5EE4">
            <w:pPr>
              <w:pStyle w:val="acctfourfigures"/>
              <w:tabs>
                <w:tab w:val="clear" w:pos="765"/>
                <w:tab w:val="decimal" w:pos="810"/>
              </w:tabs>
              <w:contextualSpacing/>
              <w:rPr>
                <w:rFonts w:cs="Times New Roman"/>
                <w:sz w:val="20"/>
              </w:rPr>
            </w:pPr>
            <w:r w:rsidRPr="009859C7">
              <w:rPr>
                <w:rFonts w:cs="Times New Roman"/>
                <w:sz w:val="20"/>
              </w:rPr>
              <w:t>1</w:t>
            </w:r>
          </w:p>
        </w:tc>
        <w:tc>
          <w:tcPr>
            <w:tcW w:w="1151" w:type="dxa"/>
            <w:gridSpan w:val="2"/>
          </w:tcPr>
          <w:p w14:paraId="5506EC05" w14:textId="77777777" w:rsidR="001A5EE4" w:rsidRPr="003A66A1" w:rsidRDefault="001A5EE4" w:rsidP="001A5EE4">
            <w:pPr>
              <w:pStyle w:val="acctfourfigures"/>
              <w:tabs>
                <w:tab w:val="clear" w:pos="765"/>
                <w:tab w:val="decimal" w:pos="810"/>
              </w:tabs>
              <w:contextualSpacing/>
              <w:rPr>
                <w:rFonts w:cs="Times New Roman"/>
                <w:sz w:val="20"/>
              </w:rPr>
            </w:pPr>
            <w:r w:rsidRPr="003A66A1">
              <w:rPr>
                <w:rFonts w:cs="Times New Roman"/>
                <w:sz w:val="20"/>
                <w:cs/>
                <w:lang w:bidi="th-TH"/>
              </w:rPr>
              <w:t>-</w:t>
            </w:r>
          </w:p>
        </w:tc>
        <w:tc>
          <w:tcPr>
            <w:tcW w:w="1151" w:type="dxa"/>
            <w:gridSpan w:val="2"/>
            <w:tcBorders>
              <w:top w:val="nil"/>
              <w:left w:val="nil"/>
              <w:bottom w:val="nil"/>
              <w:right w:val="nil"/>
            </w:tcBorders>
            <w:shd w:val="clear" w:color="auto" w:fill="auto"/>
          </w:tcPr>
          <w:p w14:paraId="05995B21" w14:textId="77777777" w:rsidR="001A5EE4" w:rsidRPr="009859C7" w:rsidRDefault="001A5EE4" w:rsidP="001A5EE4">
            <w:pPr>
              <w:pStyle w:val="acctfourfigures"/>
              <w:tabs>
                <w:tab w:val="clear" w:pos="765"/>
                <w:tab w:val="decimal" w:pos="810"/>
              </w:tabs>
              <w:contextualSpacing/>
              <w:rPr>
                <w:rFonts w:cs="Times New Roman"/>
                <w:sz w:val="20"/>
              </w:rPr>
            </w:pPr>
            <w:r w:rsidRPr="009859C7">
              <w:rPr>
                <w:rFonts w:cs="Times New Roman"/>
                <w:sz w:val="20"/>
              </w:rPr>
              <w:t>18</w:t>
            </w:r>
          </w:p>
        </w:tc>
        <w:tc>
          <w:tcPr>
            <w:tcW w:w="1151" w:type="dxa"/>
            <w:gridSpan w:val="2"/>
          </w:tcPr>
          <w:p w14:paraId="6749B643" w14:textId="77777777" w:rsidR="001A5EE4" w:rsidRPr="009859C7" w:rsidRDefault="001A5EE4" w:rsidP="001A5EE4">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gridSpan w:val="2"/>
            <w:tcBorders>
              <w:top w:val="nil"/>
              <w:left w:val="nil"/>
              <w:bottom w:val="nil"/>
              <w:right w:val="nil"/>
            </w:tcBorders>
            <w:shd w:val="clear" w:color="auto" w:fill="auto"/>
          </w:tcPr>
          <w:p w14:paraId="11E207CD" w14:textId="77777777" w:rsidR="001A5EE4" w:rsidRPr="009859C7" w:rsidRDefault="001A5EE4" w:rsidP="001A5EE4">
            <w:pPr>
              <w:pStyle w:val="acctfourfigures"/>
              <w:tabs>
                <w:tab w:val="clear" w:pos="765"/>
                <w:tab w:val="decimal" w:pos="810"/>
              </w:tabs>
              <w:contextualSpacing/>
              <w:rPr>
                <w:rFonts w:cs="Times New Roman"/>
                <w:sz w:val="20"/>
              </w:rPr>
            </w:pPr>
            <w:r w:rsidRPr="009859C7">
              <w:rPr>
                <w:rFonts w:cs="Times New Roman"/>
                <w:sz w:val="20"/>
              </w:rPr>
              <w:t>48</w:t>
            </w:r>
          </w:p>
        </w:tc>
        <w:tc>
          <w:tcPr>
            <w:tcW w:w="1151" w:type="dxa"/>
            <w:gridSpan w:val="2"/>
          </w:tcPr>
          <w:p w14:paraId="275206AF" w14:textId="77777777" w:rsidR="001A5EE4" w:rsidRPr="009859C7" w:rsidRDefault="001A5EE4" w:rsidP="001A5EE4">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gridSpan w:val="2"/>
            <w:tcBorders>
              <w:top w:val="nil"/>
              <w:left w:val="nil"/>
              <w:bottom w:val="nil"/>
              <w:right w:val="nil"/>
            </w:tcBorders>
            <w:shd w:val="clear" w:color="auto" w:fill="auto"/>
          </w:tcPr>
          <w:p w14:paraId="10D73ECB" w14:textId="77777777" w:rsidR="001A5EE4" w:rsidRPr="009859C7" w:rsidRDefault="001A5EE4" w:rsidP="001A5EE4">
            <w:pPr>
              <w:pStyle w:val="acctfourfigures"/>
              <w:tabs>
                <w:tab w:val="clear" w:pos="765"/>
                <w:tab w:val="decimal" w:pos="810"/>
              </w:tabs>
              <w:contextualSpacing/>
              <w:rPr>
                <w:rFonts w:cs="Times New Roman"/>
                <w:sz w:val="20"/>
              </w:rPr>
            </w:pPr>
            <w:r w:rsidRPr="009859C7">
              <w:rPr>
                <w:rFonts w:cs="Times New Roman"/>
                <w:sz w:val="20"/>
              </w:rPr>
              <w:t>7,973</w:t>
            </w:r>
          </w:p>
        </w:tc>
        <w:tc>
          <w:tcPr>
            <w:tcW w:w="1151" w:type="dxa"/>
            <w:gridSpan w:val="2"/>
          </w:tcPr>
          <w:p w14:paraId="2C90B5B5" w14:textId="77777777" w:rsidR="001A5EE4" w:rsidRPr="009859C7" w:rsidRDefault="001A5EE4" w:rsidP="001A5EE4">
            <w:pPr>
              <w:pStyle w:val="acctfourfigures"/>
              <w:tabs>
                <w:tab w:val="clear" w:pos="765"/>
                <w:tab w:val="decimal" w:pos="810"/>
              </w:tabs>
              <w:contextualSpacing/>
              <w:rPr>
                <w:rFonts w:cs="Times New Roman"/>
                <w:sz w:val="20"/>
              </w:rPr>
            </w:pPr>
            <w:r w:rsidRPr="009859C7">
              <w:rPr>
                <w:rFonts w:cs="Times New Roman"/>
                <w:sz w:val="20"/>
              </w:rPr>
              <w:t>8,503</w:t>
            </w:r>
          </w:p>
        </w:tc>
      </w:tr>
      <w:tr w:rsidR="001A5EE4" w:rsidRPr="009859C7" w14:paraId="2DA5AD35" w14:textId="77777777" w:rsidTr="001A7CAF">
        <w:trPr>
          <w:jc w:val="center"/>
        </w:trPr>
        <w:tc>
          <w:tcPr>
            <w:tcW w:w="2970" w:type="dxa"/>
            <w:vAlign w:val="bottom"/>
          </w:tcPr>
          <w:p w14:paraId="446B5B93" w14:textId="77777777" w:rsidR="001A5EE4" w:rsidRPr="009859C7" w:rsidRDefault="001A5EE4" w:rsidP="00DB1A6F">
            <w:pPr>
              <w:ind w:left="160" w:hanging="160"/>
              <w:contextualSpacing/>
              <w:rPr>
                <w:rFonts w:cs="Times New Roman"/>
                <w:sz w:val="20"/>
              </w:rPr>
            </w:pPr>
            <w:r w:rsidRPr="009859C7">
              <w:rPr>
                <w:rFonts w:cs="Times New Roman"/>
                <w:sz w:val="20"/>
              </w:rPr>
              <w:t xml:space="preserve">Acquired from business acquisition </w:t>
            </w:r>
            <w:r w:rsidRPr="009859C7">
              <w:rPr>
                <w:rFonts w:cs="Times New Roman"/>
                <w:i/>
                <w:iCs/>
                <w:sz w:val="20"/>
                <w:cs/>
                <w:lang w:bidi="th-TH"/>
              </w:rPr>
              <w:t>(</w:t>
            </w:r>
            <w:r w:rsidRPr="009859C7">
              <w:rPr>
                <w:rFonts w:cs="Times New Roman"/>
                <w:i/>
                <w:iCs/>
                <w:sz w:val="20"/>
              </w:rPr>
              <w:t xml:space="preserve">Note </w:t>
            </w:r>
            <w:r>
              <w:rPr>
                <w:rFonts w:cs="Times New Roman"/>
                <w:i/>
                <w:iCs/>
                <w:sz w:val="20"/>
              </w:rPr>
              <w:t>6</w:t>
            </w:r>
            <w:r w:rsidRPr="009859C7">
              <w:rPr>
                <w:rFonts w:cs="Times New Roman"/>
                <w:i/>
                <w:iCs/>
                <w:sz w:val="20"/>
                <w:cs/>
                <w:lang w:bidi="th-TH"/>
              </w:rPr>
              <w:t>)</w:t>
            </w:r>
          </w:p>
        </w:tc>
        <w:tc>
          <w:tcPr>
            <w:tcW w:w="1151" w:type="dxa"/>
            <w:gridSpan w:val="2"/>
            <w:tcBorders>
              <w:top w:val="nil"/>
              <w:left w:val="nil"/>
              <w:bottom w:val="nil"/>
              <w:right w:val="nil"/>
            </w:tcBorders>
            <w:shd w:val="clear" w:color="auto" w:fill="auto"/>
          </w:tcPr>
          <w:p w14:paraId="65A4EA52" w14:textId="77777777" w:rsidR="001A5EE4" w:rsidRPr="009859C7" w:rsidRDefault="001A5EE4" w:rsidP="001A5EE4">
            <w:pPr>
              <w:pStyle w:val="acctfourfigures"/>
              <w:tabs>
                <w:tab w:val="clear" w:pos="765"/>
                <w:tab w:val="decimal" w:pos="810"/>
              </w:tabs>
              <w:contextualSpacing/>
              <w:rPr>
                <w:rFonts w:cs="Times New Roman"/>
                <w:sz w:val="20"/>
              </w:rPr>
            </w:pPr>
          </w:p>
          <w:p w14:paraId="02BE366B" w14:textId="77777777" w:rsidR="001A5EE4" w:rsidRPr="009859C7" w:rsidRDefault="001A5EE4" w:rsidP="001A5EE4">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gridSpan w:val="2"/>
            <w:tcBorders>
              <w:top w:val="nil"/>
              <w:left w:val="nil"/>
              <w:bottom w:val="nil"/>
              <w:right w:val="nil"/>
            </w:tcBorders>
            <w:shd w:val="clear" w:color="auto" w:fill="auto"/>
          </w:tcPr>
          <w:p w14:paraId="563A4631" w14:textId="77777777" w:rsidR="001A5EE4" w:rsidRPr="009859C7" w:rsidRDefault="001A5EE4" w:rsidP="001A5EE4">
            <w:pPr>
              <w:pStyle w:val="acctfourfigures"/>
              <w:tabs>
                <w:tab w:val="clear" w:pos="765"/>
                <w:tab w:val="decimal" w:pos="810"/>
              </w:tabs>
              <w:contextualSpacing/>
              <w:rPr>
                <w:rFonts w:cs="Times New Roman"/>
                <w:sz w:val="20"/>
              </w:rPr>
            </w:pPr>
          </w:p>
          <w:p w14:paraId="14A39CCC" w14:textId="77777777" w:rsidR="001A5EE4" w:rsidRPr="009859C7" w:rsidRDefault="001A5EE4" w:rsidP="001A5EE4">
            <w:pPr>
              <w:pStyle w:val="acctfourfigures"/>
              <w:tabs>
                <w:tab w:val="clear" w:pos="765"/>
                <w:tab w:val="decimal" w:pos="810"/>
              </w:tabs>
              <w:contextualSpacing/>
              <w:rPr>
                <w:rFonts w:cs="Times New Roman"/>
                <w:sz w:val="20"/>
              </w:rPr>
            </w:pPr>
            <w:r w:rsidRPr="009859C7">
              <w:rPr>
                <w:rFonts w:cs="Times New Roman"/>
                <w:sz w:val="20"/>
              </w:rPr>
              <w:t>3</w:t>
            </w:r>
          </w:p>
        </w:tc>
        <w:tc>
          <w:tcPr>
            <w:tcW w:w="1151" w:type="dxa"/>
            <w:gridSpan w:val="2"/>
            <w:tcBorders>
              <w:top w:val="nil"/>
              <w:left w:val="nil"/>
              <w:bottom w:val="nil"/>
              <w:right w:val="nil"/>
            </w:tcBorders>
            <w:shd w:val="clear" w:color="auto" w:fill="auto"/>
          </w:tcPr>
          <w:p w14:paraId="63C3042A" w14:textId="77777777" w:rsidR="001A5EE4" w:rsidRPr="009859C7" w:rsidRDefault="001A5EE4" w:rsidP="001A5EE4">
            <w:pPr>
              <w:pStyle w:val="acctfourfigures"/>
              <w:tabs>
                <w:tab w:val="clear" w:pos="765"/>
                <w:tab w:val="decimal" w:pos="810"/>
              </w:tabs>
              <w:contextualSpacing/>
              <w:rPr>
                <w:rFonts w:cs="Times New Roman"/>
                <w:sz w:val="20"/>
              </w:rPr>
            </w:pPr>
          </w:p>
          <w:p w14:paraId="4B83B917" w14:textId="77777777" w:rsidR="001A5EE4" w:rsidRPr="009859C7" w:rsidRDefault="001A5EE4" w:rsidP="001A5EE4">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gridSpan w:val="2"/>
            <w:tcBorders>
              <w:top w:val="nil"/>
              <w:left w:val="nil"/>
              <w:bottom w:val="nil"/>
              <w:right w:val="nil"/>
            </w:tcBorders>
            <w:shd w:val="clear" w:color="auto" w:fill="auto"/>
          </w:tcPr>
          <w:p w14:paraId="17608E89" w14:textId="77777777" w:rsidR="001A5EE4" w:rsidRPr="009859C7" w:rsidRDefault="001A5EE4" w:rsidP="001A5EE4">
            <w:pPr>
              <w:pStyle w:val="acctfourfigures"/>
              <w:tabs>
                <w:tab w:val="clear" w:pos="765"/>
                <w:tab w:val="decimal" w:pos="810"/>
              </w:tabs>
              <w:contextualSpacing/>
              <w:rPr>
                <w:rFonts w:cs="Times New Roman"/>
                <w:sz w:val="20"/>
              </w:rPr>
            </w:pPr>
          </w:p>
          <w:p w14:paraId="6E48D5D0" w14:textId="77777777" w:rsidR="001A5EE4" w:rsidRPr="009859C7" w:rsidRDefault="001A5EE4" w:rsidP="001A5EE4">
            <w:pPr>
              <w:pStyle w:val="acctfourfigures"/>
              <w:tabs>
                <w:tab w:val="clear" w:pos="765"/>
                <w:tab w:val="decimal" w:pos="810"/>
              </w:tabs>
              <w:contextualSpacing/>
              <w:rPr>
                <w:rFonts w:cs="Times New Roman"/>
                <w:sz w:val="20"/>
              </w:rPr>
            </w:pPr>
            <w:r w:rsidRPr="009859C7">
              <w:rPr>
                <w:rFonts w:cs="Times New Roman"/>
                <w:sz w:val="20"/>
              </w:rPr>
              <w:t>6</w:t>
            </w:r>
          </w:p>
        </w:tc>
        <w:tc>
          <w:tcPr>
            <w:tcW w:w="1151" w:type="dxa"/>
            <w:gridSpan w:val="2"/>
          </w:tcPr>
          <w:p w14:paraId="7B3F87AB" w14:textId="77777777" w:rsidR="001A5EE4" w:rsidRPr="003A66A1" w:rsidRDefault="001A5EE4" w:rsidP="001A5EE4">
            <w:pPr>
              <w:pStyle w:val="acctfourfigures"/>
              <w:tabs>
                <w:tab w:val="clear" w:pos="765"/>
                <w:tab w:val="decimal" w:pos="810"/>
              </w:tabs>
              <w:contextualSpacing/>
              <w:rPr>
                <w:rFonts w:cs="Times New Roman"/>
                <w:sz w:val="20"/>
              </w:rPr>
            </w:pPr>
          </w:p>
          <w:p w14:paraId="4F4495BE" w14:textId="77777777" w:rsidR="001A5EE4" w:rsidRPr="003A66A1" w:rsidRDefault="001A5EE4" w:rsidP="001A5EE4">
            <w:pPr>
              <w:pStyle w:val="acctfourfigures"/>
              <w:tabs>
                <w:tab w:val="clear" w:pos="765"/>
                <w:tab w:val="decimal" w:pos="810"/>
              </w:tabs>
              <w:contextualSpacing/>
              <w:rPr>
                <w:rFonts w:cs="Times New Roman"/>
                <w:sz w:val="20"/>
              </w:rPr>
            </w:pPr>
            <w:r w:rsidRPr="003A66A1">
              <w:rPr>
                <w:rFonts w:cs="Times New Roman"/>
                <w:sz w:val="20"/>
                <w:cs/>
                <w:lang w:bidi="th-TH"/>
              </w:rPr>
              <w:t>-</w:t>
            </w:r>
          </w:p>
        </w:tc>
        <w:tc>
          <w:tcPr>
            <w:tcW w:w="1151" w:type="dxa"/>
            <w:gridSpan w:val="2"/>
            <w:tcBorders>
              <w:top w:val="nil"/>
              <w:left w:val="nil"/>
              <w:bottom w:val="nil"/>
              <w:right w:val="nil"/>
            </w:tcBorders>
            <w:shd w:val="clear" w:color="auto" w:fill="auto"/>
          </w:tcPr>
          <w:p w14:paraId="15318626" w14:textId="77777777" w:rsidR="001A5EE4" w:rsidRPr="009859C7" w:rsidRDefault="001A5EE4" w:rsidP="001A5EE4">
            <w:pPr>
              <w:pStyle w:val="acctfourfigures"/>
              <w:tabs>
                <w:tab w:val="clear" w:pos="765"/>
                <w:tab w:val="decimal" w:pos="810"/>
              </w:tabs>
              <w:contextualSpacing/>
              <w:rPr>
                <w:rFonts w:cs="Times New Roman"/>
                <w:sz w:val="20"/>
              </w:rPr>
            </w:pPr>
          </w:p>
          <w:p w14:paraId="27F41767" w14:textId="77777777" w:rsidR="001A5EE4" w:rsidRPr="009859C7" w:rsidRDefault="001A5EE4" w:rsidP="001A5EE4">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gridSpan w:val="2"/>
          </w:tcPr>
          <w:p w14:paraId="5A329BB7" w14:textId="77777777" w:rsidR="001A5EE4" w:rsidRPr="009859C7" w:rsidRDefault="001A5EE4" w:rsidP="001A5EE4">
            <w:pPr>
              <w:pStyle w:val="acctfourfigures"/>
              <w:tabs>
                <w:tab w:val="clear" w:pos="765"/>
                <w:tab w:val="decimal" w:pos="810"/>
              </w:tabs>
              <w:contextualSpacing/>
              <w:rPr>
                <w:rFonts w:cs="Times New Roman"/>
                <w:sz w:val="20"/>
              </w:rPr>
            </w:pPr>
          </w:p>
          <w:p w14:paraId="628C9864" w14:textId="77777777" w:rsidR="001A5EE4" w:rsidRPr="009859C7" w:rsidRDefault="001A5EE4" w:rsidP="001A5EE4">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gridSpan w:val="2"/>
            <w:tcBorders>
              <w:top w:val="nil"/>
              <w:left w:val="nil"/>
              <w:bottom w:val="nil"/>
              <w:right w:val="nil"/>
            </w:tcBorders>
            <w:shd w:val="clear" w:color="auto" w:fill="auto"/>
          </w:tcPr>
          <w:p w14:paraId="46BF1729" w14:textId="77777777" w:rsidR="001A5EE4" w:rsidRPr="009859C7" w:rsidRDefault="001A5EE4" w:rsidP="001A5EE4">
            <w:pPr>
              <w:pStyle w:val="acctfourfigures"/>
              <w:tabs>
                <w:tab w:val="clear" w:pos="765"/>
                <w:tab w:val="decimal" w:pos="810"/>
              </w:tabs>
              <w:contextualSpacing/>
              <w:rPr>
                <w:rFonts w:cs="Times New Roman"/>
                <w:sz w:val="20"/>
              </w:rPr>
            </w:pPr>
          </w:p>
          <w:p w14:paraId="2BE849C6" w14:textId="77777777" w:rsidR="001A5EE4" w:rsidRPr="009859C7" w:rsidRDefault="001A5EE4" w:rsidP="001A5EE4">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gridSpan w:val="2"/>
          </w:tcPr>
          <w:p w14:paraId="09630E85" w14:textId="77777777" w:rsidR="001A5EE4" w:rsidRPr="009859C7" w:rsidRDefault="001A5EE4" w:rsidP="001A5EE4">
            <w:pPr>
              <w:pStyle w:val="acctfourfigures"/>
              <w:tabs>
                <w:tab w:val="clear" w:pos="765"/>
                <w:tab w:val="decimal" w:pos="810"/>
              </w:tabs>
              <w:contextualSpacing/>
              <w:rPr>
                <w:rFonts w:cs="Times New Roman"/>
                <w:sz w:val="20"/>
              </w:rPr>
            </w:pPr>
          </w:p>
          <w:p w14:paraId="3830B2C6" w14:textId="77777777" w:rsidR="001A5EE4" w:rsidRPr="009859C7" w:rsidRDefault="001A5EE4" w:rsidP="001A5EE4">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gridSpan w:val="2"/>
            <w:tcBorders>
              <w:top w:val="nil"/>
              <w:left w:val="nil"/>
              <w:bottom w:val="nil"/>
              <w:right w:val="nil"/>
            </w:tcBorders>
            <w:shd w:val="clear" w:color="auto" w:fill="auto"/>
          </w:tcPr>
          <w:p w14:paraId="3F472115" w14:textId="77777777" w:rsidR="001A5EE4" w:rsidRPr="009859C7" w:rsidRDefault="001A5EE4" w:rsidP="001A5EE4">
            <w:pPr>
              <w:pStyle w:val="acctfourfigures"/>
              <w:tabs>
                <w:tab w:val="clear" w:pos="765"/>
                <w:tab w:val="decimal" w:pos="810"/>
              </w:tabs>
              <w:contextualSpacing/>
              <w:rPr>
                <w:rFonts w:cs="Times New Roman"/>
                <w:sz w:val="20"/>
              </w:rPr>
            </w:pPr>
          </w:p>
          <w:p w14:paraId="26CD0397" w14:textId="77777777" w:rsidR="001A5EE4" w:rsidRPr="009859C7" w:rsidRDefault="001A5EE4" w:rsidP="001A5EE4">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gridSpan w:val="2"/>
          </w:tcPr>
          <w:p w14:paraId="220F6CFB" w14:textId="77777777" w:rsidR="001A5EE4" w:rsidRPr="009859C7" w:rsidRDefault="001A5EE4" w:rsidP="001A5EE4">
            <w:pPr>
              <w:pStyle w:val="acctfourfigures"/>
              <w:tabs>
                <w:tab w:val="clear" w:pos="765"/>
                <w:tab w:val="decimal" w:pos="810"/>
              </w:tabs>
              <w:contextualSpacing/>
              <w:rPr>
                <w:rFonts w:cs="Times New Roman"/>
                <w:sz w:val="20"/>
              </w:rPr>
            </w:pPr>
          </w:p>
          <w:p w14:paraId="44D4AAB5" w14:textId="77777777" w:rsidR="001A5EE4" w:rsidRPr="009859C7" w:rsidRDefault="001A5EE4" w:rsidP="001A5EE4">
            <w:pPr>
              <w:pStyle w:val="acctfourfigures"/>
              <w:tabs>
                <w:tab w:val="clear" w:pos="765"/>
                <w:tab w:val="decimal" w:pos="810"/>
              </w:tabs>
              <w:contextualSpacing/>
              <w:rPr>
                <w:rFonts w:cs="Times New Roman"/>
                <w:sz w:val="20"/>
              </w:rPr>
            </w:pPr>
            <w:r w:rsidRPr="009859C7">
              <w:rPr>
                <w:rFonts w:cs="Times New Roman"/>
                <w:sz w:val="20"/>
              </w:rPr>
              <w:t>9</w:t>
            </w:r>
          </w:p>
        </w:tc>
      </w:tr>
      <w:tr w:rsidR="001A5EE4" w:rsidRPr="009859C7" w14:paraId="3CC05910" w14:textId="77777777" w:rsidTr="001A7CAF">
        <w:trPr>
          <w:trHeight w:val="227"/>
          <w:jc w:val="center"/>
        </w:trPr>
        <w:tc>
          <w:tcPr>
            <w:tcW w:w="2970" w:type="dxa"/>
            <w:vAlign w:val="bottom"/>
          </w:tcPr>
          <w:p w14:paraId="47F2A0B9" w14:textId="77777777" w:rsidR="001A5EE4" w:rsidRPr="009859C7" w:rsidRDefault="001A5EE4" w:rsidP="001A5EE4">
            <w:pPr>
              <w:contextualSpacing/>
              <w:rPr>
                <w:rFonts w:cs="Times New Roman"/>
                <w:sz w:val="20"/>
              </w:rPr>
            </w:pPr>
            <w:r w:rsidRPr="009859C7">
              <w:rPr>
                <w:rFonts w:cs="Times New Roman"/>
                <w:sz w:val="20"/>
              </w:rPr>
              <w:t>Transfers</w:t>
            </w:r>
          </w:p>
        </w:tc>
        <w:tc>
          <w:tcPr>
            <w:tcW w:w="1151" w:type="dxa"/>
            <w:gridSpan w:val="2"/>
            <w:tcBorders>
              <w:top w:val="nil"/>
              <w:left w:val="nil"/>
              <w:right w:val="nil"/>
            </w:tcBorders>
            <w:shd w:val="clear" w:color="auto" w:fill="auto"/>
          </w:tcPr>
          <w:p w14:paraId="420CA436" w14:textId="77777777" w:rsidR="001A5EE4" w:rsidRPr="009859C7" w:rsidRDefault="001A5EE4" w:rsidP="001A5EE4">
            <w:pPr>
              <w:pStyle w:val="acctfourfigures"/>
              <w:tabs>
                <w:tab w:val="clear" w:pos="765"/>
                <w:tab w:val="decimal" w:pos="810"/>
              </w:tabs>
              <w:contextualSpacing/>
              <w:rPr>
                <w:rFonts w:cs="Times New Roman"/>
                <w:sz w:val="20"/>
              </w:rPr>
            </w:pPr>
            <w:r w:rsidRPr="009859C7">
              <w:rPr>
                <w:rFonts w:cs="Times New Roman"/>
                <w:sz w:val="20"/>
              </w:rPr>
              <w:t>4</w:t>
            </w:r>
          </w:p>
        </w:tc>
        <w:tc>
          <w:tcPr>
            <w:tcW w:w="1151" w:type="dxa"/>
            <w:gridSpan w:val="2"/>
            <w:tcBorders>
              <w:top w:val="nil"/>
              <w:left w:val="nil"/>
              <w:right w:val="nil"/>
            </w:tcBorders>
            <w:shd w:val="clear" w:color="auto" w:fill="auto"/>
          </w:tcPr>
          <w:p w14:paraId="7A047EA2" w14:textId="77777777" w:rsidR="001A5EE4" w:rsidRPr="009859C7" w:rsidRDefault="001A5EE4" w:rsidP="001A5EE4">
            <w:pPr>
              <w:pStyle w:val="acctfourfigures"/>
              <w:tabs>
                <w:tab w:val="clear" w:pos="765"/>
                <w:tab w:val="decimal" w:pos="810"/>
              </w:tabs>
              <w:contextualSpacing/>
              <w:rPr>
                <w:rFonts w:cs="Times New Roman"/>
                <w:sz w:val="20"/>
              </w:rPr>
            </w:pPr>
            <w:r w:rsidRPr="009859C7">
              <w:rPr>
                <w:rFonts w:cs="Times New Roman"/>
                <w:sz w:val="20"/>
              </w:rPr>
              <w:t>179</w:t>
            </w:r>
          </w:p>
        </w:tc>
        <w:tc>
          <w:tcPr>
            <w:tcW w:w="1151" w:type="dxa"/>
            <w:gridSpan w:val="2"/>
            <w:tcBorders>
              <w:top w:val="nil"/>
              <w:left w:val="nil"/>
              <w:right w:val="nil"/>
            </w:tcBorders>
            <w:shd w:val="clear" w:color="auto" w:fill="auto"/>
          </w:tcPr>
          <w:p w14:paraId="197B16F2" w14:textId="77777777" w:rsidR="001A5EE4" w:rsidRPr="009859C7" w:rsidRDefault="001A5EE4" w:rsidP="001A5EE4">
            <w:pPr>
              <w:pStyle w:val="acctfourfigures"/>
              <w:tabs>
                <w:tab w:val="clear" w:pos="765"/>
                <w:tab w:val="decimal" w:pos="810"/>
              </w:tabs>
              <w:contextualSpacing/>
              <w:rPr>
                <w:rFonts w:cs="Times New Roman"/>
                <w:sz w:val="20"/>
              </w:rPr>
            </w:pPr>
            <w:r w:rsidRPr="009859C7">
              <w:rPr>
                <w:rFonts w:cs="Times New Roman"/>
                <w:sz w:val="20"/>
              </w:rPr>
              <w:t>988</w:t>
            </w:r>
          </w:p>
        </w:tc>
        <w:tc>
          <w:tcPr>
            <w:tcW w:w="1151" w:type="dxa"/>
            <w:gridSpan w:val="2"/>
            <w:tcBorders>
              <w:top w:val="nil"/>
              <w:left w:val="nil"/>
              <w:right w:val="nil"/>
            </w:tcBorders>
            <w:shd w:val="clear" w:color="auto" w:fill="auto"/>
          </w:tcPr>
          <w:p w14:paraId="222C12C4" w14:textId="77777777" w:rsidR="001A5EE4" w:rsidRPr="009859C7" w:rsidRDefault="001A5EE4" w:rsidP="001A5EE4">
            <w:pPr>
              <w:pStyle w:val="acctfourfigures"/>
              <w:tabs>
                <w:tab w:val="clear" w:pos="765"/>
                <w:tab w:val="decimal" w:pos="810"/>
              </w:tabs>
              <w:contextualSpacing/>
              <w:rPr>
                <w:rFonts w:cs="Times New Roman"/>
                <w:sz w:val="20"/>
              </w:rPr>
            </w:pPr>
            <w:r w:rsidRPr="009859C7">
              <w:rPr>
                <w:rFonts w:cs="Times New Roman"/>
                <w:sz w:val="20"/>
              </w:rPr>
              <w:t>640</w:t>
            </w:r>
          </w:p>
        </w:tc>
        <w:tc>
          <w:tcPr>
            <w:tcW w:w="1151" w:type="dxa"/>
            <w:gridSpan w:val="2"/>
          </w:tcPr>
          <w:p w14:paraId="0FD89C4F" w14:textId="77777777" w:rsidR="001A5EE4" w:rsidRPr="003A66A1" w:rsidRDefault="001A5EE4" w:rsidP="001A5EE4">
            <w:pPr>
              <w:pStyle w:val="acctfourfigures"/>
              <w:tabs>
                <w:tab w:val="clear" w:pos="765"/>
                <w:tab w:val="decimal" w:pos="810"/>
              </w:tabs>
              <w:contextualSpacing/>
              <w:rPr>
                <w:rFonts w:cs="Times New Roman"/>
                <w:sz w:val="20"/>
              </w:rPr>
            </w:pPr>
            <w:r w:rsidRPr="003A66A1">
              <w:rPr>
                <w:rFonts w:cs="Times New Roman"/>
                <w:sz w:val="20"/>
                <w:cs/>
                <w:lang w:bidi="th-TH"/>
              </w:rPr>
              <w:t>-</w:t>
            </w:r>
          </w:p>
        </w:tc>
        <w:tc>
          <w:tcPr>
            <w:tcW w:w="1151" w:type="dxa"/>
            <w:gridSpan w:val="2"/>
            <w:tcBorders>
              <w:top w:val="nil"/>
              <w:left w:val="nil"/>
              <w:right w:val="nil"/>
            </w:tcBorders>
            <w:shd w:val="clear" w:color="auto" w:fill="auto"/>
          </w:tcPr>
          <w:p w14:paraId="03F13189" w14:textId="77777777" w:rsidR="001A5EE4" w:rsidRPr="009859C7" w:rsidRDefault="001A5EE4" w:rsidP="001A5EE4">
            <w:pPr>
              <w:pStyle w:val="acctfourfigures"/>
              <w:tabs>
                <w:tab w:val="clear" w:pos="765"/>
                <w:tab w:val="decimal" w:pos="810"/>
              </w:tabs>
              <w:contextualSpacing/>
              <w:rPr>
                <w:rFonts w:cs="Times New Roman"/>
                <w:sz w:val="20"/>
              </w:rPr>
            </w:pPr>
            <w:r w:rsidRPr="009859C7">
              <w:rPr>
                <w:rFonts w:cs="Times New Roman"/>
                <w:sz w:val="20"/>
              </w:rPr>
              <w:t>535</w:t>
            </w:r>
          </w:p>
        </w:tc>
        <w:tc>
          <w:tcPr>
            <w:tcW w:w="1151" w:type="dxa"/>
            <w:gridSpan w:val="2"/>
          </w:tcPr>
          <w:p w14:paraId="5705F609" w14:textId="77777777" w:rsidR="001A5EE4" w:rsidRPr="009859C7" w:rsidRDefault="001A5EE4" w:rsidP="001A5EE4">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gridSpan w:val="2"/>
            <w:tcBorders>
              <w:top w:val="nil"/>
              <w:left w:val="nil"/>
              <w:right w:val="nil"/>
            </w:tcBorders>
            <w:shd w:val="clear" w:color="auto" w:fill="auto"/>
          </w:tcPr>
          <w:p w14:paraId="1ABCA9FD" w14:textId="77777777" w:rsidR="001A5EE4" w:rsidRPr="009859C7" w:rsidRDefault="001A5EE4" w:rsidP="001A5EE4">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gridSpan w:val="2"/>
          </w:tcPr>
          <w:p w14:paraId="52D205E8" w14:textId="77777777" w:rsidR="001A5EE4" w:rsidRPr="009859C7" w:rsidRDefault="001A5EE4" w:rsidP="001A5EE4">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gridSpan w:val="2"/>
            <w:tcBorders>
              <w:top w:val="nil"/>
              <w:left w:val="nil"/>
              <w:right w:val="nil"/>
            </w:tcBorders>
            <w:shd w:val="clear" w:color="auto" w:fill="auto"/>
          </w:tcPr>
          <w:p w14:paraId="5E397B8F" w14:textId="77777777" w:rsidR="001A5EE4" w:rsidRPr="009859C7" w:rsidRDefault="001A5EE4" w:rsidP="001A5EE4">
            <w:pPr>
              <w:pStyle w:val="acctfourfigures"/>
              <w:tabs>
                <w:tab w:val="clear" w:pos="765"/>
                <w:tab w:val="decimal" w:pos="810"/>
              </w:tabs>
              <w:contextualSpacing/>
              <w:rPr>
                <w:rFonts w:cs="Times New Roman"/>
                <w:sz w:val="20"/>
              </w:rPr>
            </w:pPr>
            <w:r w:rsidRPr="009859C7">
              <w:rPr>
                <w:rFonts w:cs="Times New Roman"/>
                <w:sz w:val="20"/>
                <w:cs/>
                <w:lang w:bidi="th-TH"/>
              </w:rPr>
              <w:t>(</w:t>
            </w:r>
            <w:r w:rsidRPr="009859C7">
              <w:rPr>
                <w:rFonts w:cs="Times New Roman"/>
                <w:sz w:val="20"/>
              </w:rPr>
              <w:t>2,446</w:t>
            </w:r>
            <w:r w:rsidRPr="009859C7">
              <w:rPr>
                <w:rFonts w:cs="Times New Roman"/>
                <w:sz w:val="20"/>
                <w:cs/>
                <w:lang w:bidi="th-TH"/>
              </w:rPr>
              <w:t>)</w:t>
            </w:r>
          </w:p>
        </w:tc>
        <w:tc>
          <w:tcPr>
            <w:tcW w:w="1151" w:type="dxa"/>
            <w:gridSpan w:val="2"/>
          </w:tcPr>
          <w:p w14:paraId="5E45F477" w14:textId="77777777" w:rsidR="001A5EE4" w:rsidRPr="009859C7" w:rsidRDefault="001A5EE4" w:rsidP="001A5EE4">
            <w:pPr>
              <w:pStyle w:val="acctfourfigures"/>
              <w:tabs>
                <w:tab w:val="clear" w:pos="765"/>
                <w:tab w:val="decimal" w:pos="810"/>
              </w:tabs>
              <w:contextualSpacing/>
              <w:rPr>
                <w:rFonts w:cs="Times New Roman"/>
                <w:sz w:val="20"/>
              </w:rPr>
            </w:pPr>
            <w:r w:rsidRPr="009859C7">
              <w:rPr>
                <w:rFonts w:cs="Times New Roman"/>
                <w:sz w:val="20"/>
                <w:cs/>
                <w:lang w:bidi="th-TH"/>
              </w:rPr>
              <w:t>(</w:t>
            </w:r>
            <w:r w:rsidRPr="009859C7">
              <w:rPr>
                <w:rFonts w:cs="Times New Roman"/>
                <w:sz w:val="20"/>
              </w:rPr>
              <w:t>100</w:t>
            </w:r>
            <w:r w:rsidRPr="009859C7">
              <w:rPr>
                <w:rFonts w:cs="Times New Roman"/>
                <w:sz w:val="20"/>
                <w:cs/>
                <w:lang w:bidi="th-TH"/>
              </w:rPr>
              <w:t>)</w:t>
            </w:r>
          </w:p>
        </w:tc>
      </w:tr>
      <w:tr w:rsidR="001A5EE4" w:rsidRPr="009859C7" w14:paraId="031656C1" w14:textId="77777777" w:rsidTr="00657333">
        <w:trPr>
          <w:trHeight w:val="272"/>
          <w:jc w:val="center"/>
        </w:trPr>
        <w:tc>
          <w:tcPr>
            <w:tcW w:w="2970" w:type="dxa"/>
            <w:vAlign w:val="bottom"/>
          </w:tcPr>
          <w:p w14:paraId="3A25A0DE" w14:textId="77777777" w:rsidR="001A5EE4" w:rsidRPr="009859C7" w:rsidRDefault="001A5EE4" w:rsidP="001A5EE4">
            <w:pPr>
              <w:contextualSpacing/>
              <w:rPr>
                <w:rFonts w:cs="Times New Roman"/>
                <w:sz w:val="20"/>
              </w:rPr>
            </w:pPr>
            <w:r w:rsidRPr="009859C7">
              <w:rPr>
                <w:rFonts w:cs="Times New Roman"/>
                <w:sz w:val="20"/>
              </w:rPr>
              <w:t>Disposals</w:t>
            </w:r>
          </w:p>
        </w:tc>
        <w:tc>
          <w:tcPr>
            <w:tcW w:w="1151" w:type="dxa"/>
            <w:gridSpan w:val="2"/>
            <w:tcBorders>
              <w:top w:val="nil"/>
              <w:left w:val="nil"/>
              <w:right w:val="nil"/>
            </w:tcBorders>
            <w:shd w:val="clear" w:color="auto" w:fill="auto"/>
          </w:tcPr>
          <w:p w14:paraId="50992742" w14:textId="77777777" w:rsidR="001A5EE4" w:rsidRPr="009859C7" w:rsidRDefault="001A5EE4" w:rsidP="001A5EE4">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gridSpan w:val="2"/>
            <w:tcBorders>
              <w:top w:val="nil"/>
              <w:left w:val="nil"/>
              <w:right w:val="nil"/>
            </w:tcBorders>
            <w:shd w:val="clear" w:color="auto" w:fill="auto"/>
          </w:tcPr>
          <w:p w14:paraId="1E83FB2D" w14:textId="77777777" w:rsidR="001A5EE4" w:rsidRPr="009859C7" w:rsidRDefault="001A5EE4" w:rsidP="001A5EE4">
            <w:pPr>
              <w:pStyle w:val="acctfourfigures"/>
              <w:tabs>
                <w:tab w:val="clear" w:pos="765"/>
                <w:tab w:val="decimal" w:pos="810"/>
              </w:tabs>
              <w:contextualSpacing/>
              <w:rPr>
                <w:rFonts w:cs="Times New Roman"/>
                <w:sz w:val="20"/>
              </w:rPr>
            </w:pPr>
            <w:r w:rsidRPr="009859C7">
              <w:rPr>
                <w:rFonts w:cs="Times New Roman"/>
                <w:sz w:val="20"/>
                <w:cs/>
                <w:lang w:bidi="th-TH"/>
              </w:rPr>
              <w:t>(</w:t>
            </w:r>
            <w:r w:rsidRPr="009859C7">
              <w:rPr>
                <w:rFonts w:cs="Times New Roman"/>
                <w:sz w:val="20"/>
              </w:rPr>
              <w:t>84</w:t>
            </w:r>
            <w:r w:rsidRPr="009859C7">
              <w:rPr>
                <w:rFonts w:cs="Times New Roman"/>
                <w:sz w:val="20"/>
                <w:cs/>
                <w:lang w:bidi="th-TH"/>
              </w:rPr>
              <w:t>)</w:t>
            </w:r>
          </w:p>
        </w:tc>
        <w:tc>
          <w:tcPr>
            <w:tcW w:w="1151" w:type="dxa"/>
            <w:gridSpan w:val="2"/>
            <w:tcBorders>
              <w:top w:val="nil"/>
              <w:left w:val="nil"/>
              <w:right w:val="nil"/>
            </w:tcBorders>
            <w:shd w:val="clear" w:color="auto" w:fill="auto"/>
          </w:tcPr>
          <w:p w14:paraId="4847ABEA" w14:textId="77777777" w:rsidR="001A5EE4" w:rsidRPr="009859C7" w:rsidRDefault="001A5EE4" w:rsidP="001A5EE4">
            <w:pPr>
              <w:pStyle w:val="acctfourfigures"/>
              <w:tabs>
                <w:tab w:val="clear" w:pos="765"/>
                <w:tab w:val="decimal" w:pos="810"/>
              </w:tabs>
              <w:contextualSpacing/>
              <w:rPr>
                <w:rFonts w:cs="Times New Roman"/>
                <w:sz w:val="20"/>
              </w:rPr>
            </w:pPr>
            <w:r w:rsidRPr="009859C7">
              <w:rPr>
                <w:rFonts w:cs="Times New Roman"/>
                <w:sz w:val="20"/>
                <w:cs/>
                <w:lang w:bidi="th-TH"/>
              </w:rPr>
              <w:t>(</w:t>
            </w:r>
            <w:r w:rsidRPr="009859C7">
              <w:rPr>
                <w:rFonts w:cs="Times New Roman"/>
                <w:sz w:val="20"/>
              </w:rPr>
              <w:t>161</w:t>
            </w:r>
            <w:r w:rsidRPr="009859C7">
              <w:rPr>
                <w:rFonts w:cs="Times New Roman"/>
                <w:sz w:val="20"/>
                <w:cs/>
                <w:lang w:bidi="th-TH"/>
              </w:rPr>
              <w:t>)</w:t>
            </w:r>
          </w:p>
        </w:tc>
        <w:tc>
          <w:tcPr>
            <w:tcW w:w="1151" w:type="dxa"/>
            <w:gridSpan w:val="2"/>
            <w:tcBorders>
              <w:top w:val="nil"/>
              <w:left w:val="nil"/>
              <w:right w:val="nil"/>
            </w:tcBorders>
            <w:shd w:val="clear" w:color="auto" w:fill="auto"/>
          </w:tcPr>
          <w:p w14:paraId="009AFD30" w14:textId="77777777" w:rsidR="001A5EE4" w:rsidRPr="009859C7" w:rsidRDefault="001A5EE4" w:rsidP="001A5EE4">
            <w:pPr>
              <w:pStyle w:val="acctfourfigures"/>
              <w:tabs>
                <w:tab w:val="clear" w:pos="765"/>
                <w:tab w:val="decimal" w:pos="810"/>
              </w:tabs>
              <w:contextualSpacing/>
              <w:rPr>
                <w:rFonts w:cs="Times New Roman"/>
                <w:sz w:val="20"/>
              </w:rPr>
            </w:pPr>
            <w:r w:rsidRPr="009859C7">
              <w:rPr>
                <w:rFonts w:cs="Times New Roman"/>
                <w:sz w:val="20"/>
                <w:cs/>
                <w:lang w:bidi="th-TH"/>
              </w:rPr>
              <w:t>(</w:t>
            </w:r>
            <w:r w:rsidRPr="009859C7">
              <w:rPr>
                <w:rFonts w:cs="Times New Roman"/>
                <w:sz w:val="20"/>
              </w:rPr>
              <w:t>2</w:t>
            </w:r>
            <w:r w:rsidRPr="009859C7">
              <w:rPr>
                <w:rFonts w:cs="Times New Roman"/>
                <w:sz w:val="20"/>
                <w:cs/>
                <w:lang w:bidi="th-TH"/>
              </w:rPr>
              <w:t>)</w:t>
            </w:r>
          </w:p>
        </w:tc>
        <w:tc>
          <w:tcPr>
            <w:tcW w:w="1151" w:type="dxa"/>
            <w:gridSpan w:val="2"/>
          </w:tcPr>
          <w:p w14:paraId="54EFD15C" w14:textId="77777777" w:rsidR="001A5EE4" w:rsidRPr="003A66A1" w:rsidRDefault="001A5EE4" w:rsidP="001A5EE4">
            <w:pPr>
              <w:pStyle w:val="acctfourfigures"/>
              <w:tabs>
                <w:tab w:val="clear" w:pos="765"/>
                <w:tab w:val="decimal" w:pos="810"/>
              </w:tabs>
              <w:contextualSpacing/>
              <w:rPr>
                <w:rFonts w:cs="Times New Roman"/>
                <w:sz w:val="20"/>
              </w:rPr>
            </w:pPr>
            <w:r w:rsidRPr="003A66A1">
              <w:rPr>
                <w:rFonts w:cs="Times New Roman"/>
                <w:sz w:val="20"/>
                <w:cs/>
                <w:lang w:bidi="th-TH"/>
              </w:rPr>
              <w:t>-</w:t>
            </w:r>
          </w:p>
        </w:tc>
        <w:tc>
          <w:tcPr>
            <w:tcW w:w="1151" w:type="dxa"/>
            <w:gridSpan w:val="2"/>
            <w:tcBorders>
              <w:top w:val="nil"/>
              <w:left w:val="nil"/>
              <w:right w:val="nil"/>
            </w:tcBorders>
            <w:shd w:val="clear" w:color="auto" w:fill="auto"/>
          </w:tcPr>
          <w:p w14:paraId="0F3F95BC" w14:textId="77777777" w:rsidR="001A5EE4" w:rsidRPr="009859C7" w:rsidRDefault="001A5EE4" w:rsidP="001A5EE4">
            <w:pPr>
              <w:pStyle w:val="acctfourfigures"/>
              <w:tabs>
                <w:tab w:val="clear" w:pos="765"/>
                <w:tab w:val="decimal" w:pos="810"/>
              </w:tabs>
              <w:contextualSpacing/>
              <w:rPr>
                <w:rFonts w:cs="Times New Roman"/>
                <w:sz w:val="20"/>
              </w:rPr>
            </w:pPr>
            <w:r w:rsidRPr="009859C7">
              <w:rPr>
                <w:rFonts w:cs="Times New Roman"/>
                <w:sz w:val="20"/>
                <w:cs/>
                <w:lang w:bidi="th-TH"/>
              </w:rPr>
              <w:t>(</w:t>
            </w:r>
            <w:r w:rsidRPr="009859C7">
              <w:rPr>
                <w:rFonts w:cs="Times New Roman"/>
                <w:sz w:val="20"/>
              </w:rPr>
              <w:t>157</w:t>
            </w:r>
            <w:r w:rsidRPr="009859C7">
              <w:rPr>
                <w:rFonts w:cs="Times New Roman"/>
                <w:sz w:val="20"/>
                <w:cs/>
                <w:lang w:bidi="th-TH"/>
              </w:rPr>
              <w:t>)</w:t>
            </w:r>
          </w:p>
        </w:tc>
        <w:tc>
          <w:tcPr>
            <w:tcW w:w="1151" w:type="dxa"/>
            <w:gridSpan w:val="2"/>
          </w:tcPr>
          <w:p w14:paraId="15600E0A" w14:textId="77777777" w:rsidR="001A5EE4" w:rsidRPr="009859C7" w:rsidRDefault="001A5EE4" w:rsidP="001A5EE4">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gridSpan w:val="2"/>
            <w:tcBorders>
              <w:top w:val="nil"/>
              <w:left w:val="nil"/>
              <w:right w:val="nil"/>
            </w:tcBorders>
            <w:shd w:val="clear" w:color="auto" w:fill="auto"/>
          </w:tcPr>
          <w:p w14:paraId="210746B7" w14:textId="77777777" w:rsidR="001A5EE4" w:rsidRPr="009859C7" w:rsidRDefault="001A5EE4" w:rsidP="001A5EE4">
            <w:pPr>
              <w:pStyle w:val="acctfourfigures"/>
              <w:tabs>
                <w:tab w:val="clear" w:pos="765"/>
                <w:tab w:val="decimal" w:pos="810"/>
              </w:tabs>
              <w:contextualSpacing/>
              <w:rPr>
                <w:rFonts w:cs="Times New Roman"/>
                <w:sz w:val="20"/>
              </w:rPr>
            </w:pPr>
            <w:r w:rsidRPr="009859C7">
              <w:rPr>
                <w:rFonts w:cs="Times New Roman"/>
                <w:sz w:val="20"/>
                <w:cs/>
                <w:lang w:bidi="th-TH"/>
              </w:rPr>
              <w:t>(</w:t>
            </w:r>
            <w:r w:rsidRPr="009859C7">
              <w:rPr>
                <w:rFonts w:cs="Times New Roman"/>
                <w:sz w:val="20"/>
              </w:rPr>
              <w:t>21</w:t>
            </w:r>
            <w:r w:rsidRPr="009859C7">
              <w:rPr>
                <w:rFonts w:cs="Times New Roman"/>
                <w:sz w:val="20"/>
                <w:cs/>
                <w:lang w:bidi="th-TH"/>
              </w:rPr>
              <w:t>)</w:t>
            </w:r>
          </w:p>
        </w:tc>
        <w:tc>
          <w:tcPr>
            <w:tcW w:w="1151" w:type="dxa"/>
            <w:gridSpan w:val="2"/>
          </w:tcPr>
          <w:p w14:paraId="2F308CFC" w14:textId="77777777" w:rsidR="001A5EE4" w:rsidRPr="009859C7" w:rsidRDefault="001A5EE4" w:rsidP="001A5EE4">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gridSpan w:val="2"/>
            <w:tcBorders>
              <w:top w:val="nil"/>
              <w:left w:val="nil"/>
              <w:right w:val="nil"/>
            </w:tcBorders>
            <w:shd w:val="clear" w:color="auto" w:fill="auto"/>
          </w:tcPr>
          <w:p w14:paraId="749D635B" w14:textId="77777777" w:rsidR="001A5EE4" w:rsidRPr="009859C7" w:rsidRDefault="001A5EE4" w:rsidP="001A5EE4">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gridSpan w:val="2"/>
          </w:tcPr>
          <w:p w14:paraId="54F982A8" w14:textId="77777777" w:rsidR="001A5EE4" w:rsidRPr="009859C7" w:rsidRDefault="001A5EE4" w:rsidP="001A5EE4">
            <w:pPr>
              <w:pStyle w:val="acctfourfigures"/>
              <w:tabs>
                <w:tab w:val="clear" w:pos="765"/>
                <w:tab w:val="decimal" w:pos="810"/>
              </w:tabs>
              <w:contextualSpacing/>
              <w:rPr>
                <w:rFonts w:cs="Times New Roman"/>
                <w:sz w:val="20"/>
              </w:rPr>
            </w:pPr>
            <w:r w:rsidRPr="009859C7">
              <w:rPr>
                <w:rFonts w:cs="Times New Roman"/>
                <w:sz w:val="20"/>
                <w:cs/>
                <w:lang w:bidi="th-TH"/>
              </w:rPr>
              <w:t>(</w:t>
            </w:r>
            <w:r w:rsidRPr="009859C7">
              <w:rPr>
                <w:rFonts w:cs="Times New Roman"/>
                <w:sz w:val="20"/>
              </w:rPr>
              <w:t>425</w:t>
            </w:r>
            <w:r w:rsidRPr="009859C7">
              <w:rPr>
                <w:rFonts w:cs="Times New Roman"/>
                <w:sz w:val="20"/>
                <w:cs/>
                <w:lang w:bidi="th-TH"/>
              </w:rPr>
              <w:t>)</w:t>
            </w:r>
          </w:p>
        </w:tc>
      </w:tr>
      <w:tr w:rsidR="001A5EE4" w:rsidRPr="009859C7" w14:paraId="770459FD" w14:textId="77777777" w:rsidTr="001A7CAF">
        <w:trPr>
          <w:trHeight w:val="227"/>
          <w:jc w:val="center"/>
        </w:trPr>
        <w:tc>
          <w:tcPr>
            <w:tcW w:w="2970" w:type="dxa"/>
            <w:vAlign w:val="bottom"/>
          </w:tcPr>
          <w:p w14:paraId="0B0AD6ED" w14:textId="77777777" w:rsidR="001A5EE4" w:rsidRPr="009859C7" w:rsidRDefault="001A5EE4" w:rsidP="001A5EE4">
            <w:pPr>
              <w:contextualSpacing/>
              <w:rPr>
                <w:rFonts w:cs="Times New Roman"/>
                <w:sz w:val="20"/>
              </w:rPr>
            </w:pPr>
            <w:r w:rsidRPr="009859C7">
              <w:rPr>
                <w:rFonts w:cs="Times New Roman"/>
                <w:sz w:val="20"/>
              </w:rPr>
              <w:t>Effect of movement</w:t>
            </w:r>
          </w:p>
          <w:p w14:paraId="39E3E70A" w14:textId="77777777" w:rsidR="001A5EE4" w:rsidRPr="009859C7" w:rsidRDefault="001A5EE4" w:rsidP="001A5EE4">
            <w:pPr>
              <w:contextualSpacing/>
              <w:rPr>
                <w:rFonts w:cs="Times New Roman"/>
                <w:sz w:val="20"/>
              </w:rPr>
            </w:pPr>
            <w:r w:rsidRPr="009859C7">
              <w:rPr>
                <w:rFonts w:cs="Times New Roman"/>
                <w:sz w:val="20"/>
              </w:rPr>
              <w:t xml:space="preserve">   in exchange rate</w:t>
            </w:r>
          </w:p>
        </w:tc>
        <w:tc>
          <w:tcPr>
            <w:tcW w:w="1151" w:type="dxa"/>
            <w:gridSpan w:val="2"/>
            <w:tcBorders>
              <w:top w:val="nil"/>
              <w:left w:val="nil"/>
              <w:right w:val="nil"/>
            </w:tcBorders>
            <w:shd w:val="clear" w:color="auto" w:fill="auto"/>
          </w:tcPr>
          <w:p w14:paraId="77234A27" w14:textId="77777777" w:rsidR="001A5EE4" w:rsidRPr="009859C7" w:rsidRDefault="001A5EE4" w:rsidP="00657333">
            <w:pPr>
              <w:pStyle w:val="acctfourfigures"/>
              <w:pBdr>
                <w:bottom w:val="single" w:sz="4" w:space="1" w:color="auto"/>
              </w:pBdr>
              <w:tabs>
                <w:tab w:val="clear" w:pos="765"/>
                <w:tab w:val="decimal" w:pos="810"/>
              </w:tabs>
              <w:contextualSpacing/>
              <w:rPr>
                <w:rFonts w:cs="Times New Roman"/>
                <w:sz w:val="20"/>
              </w:rPr>
            </w:pPr>
          </w:p>
          <w:p w14:paraId="1FE0C1CA" w14:textId="77777777" w:rsidR="001A5EE4" w:rsidRPr="009859C7" w:rsidRDefault="001A5EE4" w:rsidP="00657333">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cs/>
                <w:lang w:bidi="th-TH"/>
              </w:rPr>
              <w:t>(</w:t>
            </w:r>
            <w:r w:rsidRPr="009859C7">
              <w:rPr>
                <w:rFonts w:cs="Times New Roman"/>
                <w:sz w:val="20"/>
              </w:rPr>
              <w:t>22</w:t>
            </w:r>
            <w:r w:rsidRPr="009859C7">
              <w:rPr>
                <w:rFonts w:cs="Times New Roman"/>
                <w:sz w:val="20"/>
                <w:cs/>
                <w:lang w:bidi="th-TH"/>
              </w:rPr>
              <w:t>)</w:t>
            </w:r>
          </w:p>
        </w:tc>
        <w:tc>
          <w:tcPr>
            <w:tcW w:w="1151" w:type="dxa"/>
            <w:gridSpan w:val="2"/>
            <w:tcBorders>
              <w:top w:val="nil"/>
              <w:left w:val="nil"/>
              <w:right w:val="nil"/>
            </w:tcBorders>
            <w:shd w:val="clear" w:color="auto" w:fill="auto"/>
          </w:tcPr>
          <w:p w14:paraId="0C773389" w14:textId="77777777" w:rsidR="001A5EE4" w:rsidRPr="009859C7" w:rsidRDefault="001A5EE4" w:rsidP="00657333">
            <w:pPr>
              <w:pStyle w:val="acctfourfigures"/>
              <w:pBdr>
                <w:bottom w:val="single" w:sz="4" w:space="1" w:color="auto"/>
              </w:pBdr>
              <w:tabs>
                <w:tab w:val="clear" w:pos="765"/>
                <w:tab w:val="decimal" w:pos="810"/>
              </w:tabs>
              <w:contextualSpacing/>
              <w:rPr>
                <w:rFonts w:cs="Times New Roman"/>
                <w:sz w:val="20"/>
              </w:rPr>
            </w:pPr>
          </w:p>
          <w:p w14:paraId="5400B761" w14:textId="77777777" w:rsidR="001A5EE4" w:rsidRPr="009859C7" w:rsidRDefault="001A5EE4" w:rsidP="00657333">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cs/>
                <w:lang w:bidi="th-TH"/>
              </w:rPr>
              <w:t>(</w:t>
            </w:r>
            <w:r w:rsidRPr="009859C7">
              <w:rPr>
                <w:rFonts w:cs="Times New Roman"/>
                <w:sz w:val="20"/>
              </w:rPr>
              <w:t>9</w:t>
            </w:r>
            <w:r w:rsidRPr="009859C7">
              <w:rPr>
                <w:rFonts w:cs="Times New Roman"/>
                <w:sz w:val="20"/>
                <w:cs/>
                <w:lang w:bidi="th-TH"/>
              </w:rPr>
              <w:t>)</w:t>
            </w:r>
          </w:p>
        </w:tc>
        <w:tc>
          <w:tcPr>
            <w:tcW w:w="1151" w:type="dxa"/>
            <w:gridSpan w:val="2"/>
            <w:tcBorders>
              <w:top w:val="nil"/>
              <w:left w:val="nil"/>
              <w:right w:val="nil"/>
            </w:tcBorders>
            <w:shd w:val="clear" w:color="auto" w:fill="auto"/>
          </w:tcPr>
          <w:p w14:paraId="3A87EF50" w14:textId="77777777" w:rsidR="001A5EE4" w:rsidRPr="009859C7" w:rsidRDefault="001A5EE4" w:rsidP="00657333">
            <w:pPr>
              <w:pStyle w:val="acctfourfigures"/>
              <w:pBdr>
                <w:bottom w:val="single" w:sz="4" w:space="1" w:color="auto"/>
              </w:pBdr>
              <w:tabs>
                <w:tab w:val="clear" w:pos="765"/>
                <w:tab w:val="decimal" w:pos="810"/>
              </w:tabs>
              <w:contextualSpacing/>
              <w:rPr>
                <w:rFonts w:cs="Times New Roman"/>
                <w:sz w:val="20"/>
              </w:rPr>
            </w:pPr>
          </w:p>
          <w:p w14:paraId="0BF49932" w14:textId="77777777" w:rsidR="001A5EE4" w:rsidRPr="009859C7" w:rsidRDefault="001A5EE4" w:rsidP="00657333">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cs/>
                <w:lang w:bidi="th-TH"/>
              </w:rPr>
              <w:t>-</w:t>
            </w:r>
          </w:p>
        </w:tc>
        <w:tc>
          <w:tcPr>
            <w:tcW w:w="1151" w:type="dxa"/>
            <w:gridSpan w:val="2"/>
            <w:tcBorders>
              <w:top w:val="nil"/>
              <w:left w:val="nil"/>
              <w:right w:val="nil"/>
            </w:tcBorders>
            <w:shd w:val="clear" w:color="auto" w:fill="auto"/>
          </w:tcPr>
          <w:p w14:paraId="41A5D16E" w14:textId="77777777" w:rsidR="001A5EE4" w:rsidRPr="009859C7" w:rsidRDefault="001A5EE4" w:rsidP="00657333">
            <w:pPr>
              <w:pStyle w:val="acctfourfigures"/>
              <w:pBdr>
                <w:bottom w:val="single" w:sz="4" w:space="1" w:color="auto"/>
              </w:pBdr>
              <w:tabs>
                <w:tab w:val="clear" w:pos="765"/>
                <w:tab w:val="decimal" w:pos="810"/>
              </w:tabs>
              <w:contextualSpacing/>
              <w:rPr>
                <w:rFonts w:cs="Times New Roman"/>
                <w:sz w:val="20"/>
              </w:rPr>
            </w:pPr>
          </w:p>
          <w:p w14:paraId="116040A1" w14:textId="77777777" w:rsidR="001A5EE4" w:rsidRPr="009859C7" w:rsidRDefault="001A5EE4" w:rsidP="00657333">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cs/>
                <w:lang w:bidi="th-TH"/>
              </w:rPr>
              <w:t>(</w:t>
            </w:r>
            <w:r w:rsidRPr="009859C7">
              <w:rPr>
                <w:rFonts w:cs="Times New Roman"/>
                <w:sz w:val="20"/>
              </w:rPr>
              <w:t>73</w:t>
            </w:r>
            <w:r w:rsidRPr="009859C7">
              <w:rPr>
                <w:rFonts w:cs="Times New Roman"/>
                <w:sz w:val="20"/>
                <w:cs/>
                <w:lang w:bidi="th-TH"/>
              </w:rPr>
              <w:t>)</w:t>
            </w:r>
          </w:p>
        </w:tc>
        <w:tc>
          <w:tcPr>
            <w:tcW w:w="1151" w:type="dxa"/>
            <w:gridSpan w:val="2"/>
          </w:tcPr>
          <w:p w14:paraId="349C27E5" w14:textId="77777777" w:rsidR="001A5EE4" w:rsidRPr="003A66A1" w:rsidRDefault="001A5EE4" w:rsidP="00657333">
            <w:pPr>
              <w:pStyle w:val="acctfourfigures"/>
              <w:pBdr>
                <w:bottom w:val="single" w:sz="4" w:space="1" w:color="auto"/>
              </w:pBdr>
              <w:tabs>
                <w:tab w:val="clear" w:pos="765"/>
                <w:tab w:val="decimal" w:pos="810"/>
              </w:tabs>
              <w:contextualSpacing/>
              <w:rPr>
                <w:rFonts w:cs="Times New Roman"/>
                <w:sz w:val="20"/>
              </w:rPr>
            </w:pPr>
          </w:p>
          <w:p w14:paraId="65B35A00" w14:textId="77777777" w:rsidR="001A5EE4" w:rsidRPr="003A66A1" w:rsidRDefault="001A5EE4" w:rsidP="00657333">
            <w:pPr>
              <w:pStyle w:val="acctfourfigures"/>
              <w:pBdr>
                <w:bottom w:val="single" w:sz="4" w:space="1" w:color="auto"/>
              </w:pBdr>
              <w:tabs>
                <w:tab w:val="clear" w:pos="765"/>
                <w:tab w:val="decimal" w:pos="810"/>
              </w:tabs>
              <w:contextualSpacing/>
              <w:rPr>
                <w:rFonts w:cs="Times New Roman"/>
                <w:sz w:val="20"/>
              </w:rPr>
            </w:pPr>
            <w:r w:rsidRPr="003A66A1">
              <w:rPr>
                <w:rFonts w:cs="Times New Roman"/>
                <w:sz w:val="20"/>
                <w:cs/>
                <w:lang w:bidi="th-TH"/>
              </w:rPr>
              <w:t>-</w:t>
            </w:r>
          </w:p>
        </w:tc>
        <w:tc>
          <w:tcPr>
            <w:tcW w:w="1151" w:type="dxa"/>
            <w:gridSpan w:val="2"/>
            <w:tcBorders>
              <w:top w:val="nil"/>
              <w:left w:val="nil"/>
              <w:right w:val="nil"/>
            </w:tcBorders>
            <w:shd w:val="clear" w:color="auto" w:fill="auto"/>
          </w:tcPr>
          <w:p w14:paraId="2C909BBA" w14:textId="77777777" w:rsidR="001A5EE4" w:rsidRPr="009859C7" w:rsidRDefault="001A5EE4" w:rsidP="00657333">
            <w:pPr>
              <w:pStyle w:val="acctfourfigures"/>
              <w:pBdr>
                <w:bottom w:val="single" w:sz="4" w:space="1" w:color="auto"/>
              </w:pBdr>
              <w:tabs>
                <w:tab w:val="clear" w:pos="765"/>
                <w:tab w:val="decimal" w:pos="810"/>
              </w:tabs>
              <w:contextualSpacing/>
              <w:rPr>
                <w:rFonts w:cs="Times New Roman"/>
                <w:sz w:val="20"/>
              </w:rPr>
            </w:pPr>
          </w:p>
          <w:p w14:paraId="42B2ED5C" w14:textId="77777777" w:rsidR="001A5EE4" w:rsidRPr="009859C7" w:rsidRDefault="001A5EE4" w:rsidP="00657333">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cs/>
                <w:lang w:bidi="th-TH"/>
              </w:rPr>
              <w:t>(</w:t>
            </w:r>
            <w:r w:rsidRPr="009859C7">
              <w:rPr>
                <w:rFonts w:cs="Times New Roman"/>
                <w:sz w:val="20"/>
              </w:rPr>
              <w:t>1</w:t>
            </w:r>
            <w:r w:rsidRPr="009859C7">
              <w:rPr>
                <w:rFonts w:cs="Times New Roman"/>
                <w:sz w:val="20"/>
                <w:cs/>
                <w:lang w:bidi="th-TH"/>
              </w:rPr>
              <w:t>)</w:t>
            </w:r>
          </w:p>
        </w:tc>
        <w:tc>
          <w:tcPr>
            <w:tcW w:w="1151" w:type="dxa"/>
            <w:gridSpan w:val="2"/>
          </w:tcPr>
          <w:p w14:paraId="6548C480" w14:textId="77777777" w:rsidR="001A5EE4" w:rsidRPr="009859C7" w:rsidRDefault="001A5EE4" w:rsidP="00657333">
            <w:pPr>
              <w:pStyle w:val="acctfourfigures"/>
              <w:pBdr>
                <w:bottom w:val="single" w:sz="4" w:space="1" w:color="auto"/>
              </w:pBdr>
              <w:tabs>
                <w:tab w:val="clear" w:pos="765"/>
                <w:tab w:val="decimal" w:pos="810"/>
              </w:tabs>
              <w:contextualSpacing/>
              <w:rPr>
                <w:rFonts w:cs="Times New Roman"/>
                <w:sz w:val="20"/>
              </w:rPr>
            </w:pPr>
          </w:p>
          <w:p w14:paraId="33A759C9" w14:textId="77777777" w:rsidR="001A5EE4" w:rsidRPr="009859C7" w:rsidRDefault="001A5EE4" w:rsidP="00657333">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cs/>
                <w:lang w:bidi="th-TH"/>
              </w:rPr>
              <w:t>-</w:t>
            </w:r>
          </w:p>
        </w:tc>
        <w:tc>
          <w:tcPr>
            <w:tcW w:w="1151" w:type="dxa"/>
            <w:gridSpan w:val="2"/>
            <w:tcBorders>
              <w:top w:val="nil"/>
              <w:left w:val="nil"/>
              <w:right w:val="nil"/>
            </w:tcBorders>
            <w:shd w:val="clear" w:color="auto" w:fill="auto"/>
          </w:tcPr>
          <w:p w14:paraId="362C5474" w14:textId="77777777" w:rsidR="001A5EE4" w:rsidRPr="009859C7" w:rsidRDefault="001A5EE4" w:rsidP="00657333">
            <w:pPr>
              <w:pStyle w:val="acctfourfigures"/>
              <w:pBdr>
                <w:bottom w:val="single" w:sz="4" w:space="1" w:color="auto"/>
              </w:pBdr>
              <w:tabs>
                <w:tab w:val="clear" w:pos="765"/>
                <w:tab w:val="decimal" w:pos="810"/>
              </w:tabs>
              <w:contextualSpacing/>
              <w:rPr>
                <w:rFonts w:cs="Times New Roman"/>
                <w:sz w:val="20"/>
              </w:rPr>
            </w:pPr>
          </w:p>
          <w:p w14:paraId="5DB0B736" w14:textId="77777777" w:rsidR="001A5EE4" w:rsidRPr="009859C7" w:rsidRDefault="001A5EE4" w:rsidP="00657333">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cs/>
                <w:lang w:bidi="th-TH"/>
              </w:rPr>
              <w:t>-</w:t>
            </w:r>
          </w:p>
        </w:tc>
        <w:tc>
          <w:tcPr>
            <w:tcW w:w="1151" w:type="dxa"/>
            <w:gridSpan w:val="2"/>
          </w:tcPr>
          <w:p w14:paraId="5F7180FC" w14:textId="77777777" w:rsidR="001A5EE4" w:rsidRPr="009859C7" w:rsidRDefault="001A5EE4" w:rsidP="00657333">
            <w:pPr>
              <w:pStyle w:val="acctfourfigures"/>
              <w:pBdr>
                <w:bottom w:val="single" w:sz="4" w:space="1" w:color="auto"/>
              </w:pBdr>
              <w:tabs>
                <w:tab w:val="clear" w:pos="765"/>
                <w:tab w:val="decimal" w:pos="810"/>
              </w:tabs>
              <w:contextualSpacing/>
              <w:rPr>
                <w:rFonts w:cs="Times New Roman"/>
                <w:sz w:val="20"/>
              </w:rPr>
            </w:pPr>
          </w:p>
          <w:p w14:paraId="206E32BE" w14:textId="77777777" w:rsidR="001A5EE4" w:rsidRPr="009859C7" w:rsidRDefault="001A5EE4" w:rsidP="00657333">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cs/>
                <w:lang w:bidi="th-TH"/>
              </w:rPr>
              <w:t>-</w:t>
            </w:r>
          </w:p>
        </w:tc>
        <w:tc>
          <w:tcPr>
            <w:tcW w:w="1151" w:type="dxa"/>
            <w:gridSpan w:val="2"/>
            <w:tcBorders>
              <w:top w:val="nil"/>
              <w:left w:val="nil"/>
              <w:right w:val="nil"/>
            </w:tcBorders>
            <w:shd w:val="clear" w:color="auto" w:fill="auto"/>
          </w:tcPr>
          <w:p w14:paraId="3E9D6BC7" w14:textId="77777777" w:rsidR="001A5EE4" w:rsidRPr="009859C7" w:rsidRDefault="001A5EE4" w:rsidP="00657333">
            <w:pPr>
              <w:pStyle w:val="acctfourfigures"/>
              <w:pBdr>
                <w:bottom w:val="single" w:sz="4" w:space="1" w:color="auto"/>
              </w:pBdr>
              <w:tabs>
                <w:tab w:val="clear" w:pos="765"/>
                <w:tab w:val="decimal" w:pos="810"/>
              </w:tabs>
              <w:contextualSpacing/>
              <w:rPr>
                <w:rFonts w:cs="Times New Roman"/>
                <w:sz w:val="20"/>
              </w:rPr>
            </w:pPr>
          </w:p>
          <w:p w14:paraId="383C9972" w14:textId="77777777" w:rsidR="001A5EE4" w:rsidRPr="009859C7" w:rsidRDefault="001A5EE4" w:rsidP="00657333">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cs/>
                <w:lang w:bidi="th-TH"/>
              </w:rPr>
              <w:t>(</w:t>
            </w:r>
            <w:r w:rsidRPr="009859C7">
              <w:rPr>
                <w:rFonts w:cs="Times New Roman"/>
                <w:sz w:val="20"/>
              </w:rPr>
              <w:t>103</w:t>
            </w:r>
            <w:r w:rsidRPr="009859C7">
              <w:rPr>
                <w:rFonts w:cs="Times New Roman"/>
                <w:sz w:val="20"/>
                <w:cs/>
                <w:lang w:bidi="th-TH"/>
              </w:rPr>
              <w:t>)</w:t>
            </w:r>
          </w:p>
        </w:tc>
        <w:tc>
          <w:tcPr>
            <w:tcW w:w="1151" w:type="dxa"/>
            <w:gridSpan w:val="2"/>
          </w:tcPr>
          <w:p w14:paraId="07D77053" w14:textId="77777777" w:rsidR="001A5EE4" w:rsidRPr="009859C7" w:rsidRDefault="001A5EE4" w:rsidP="00657333">
            <w:pPr>
              <w:pStyle w:val="acctfourfigures"/>
              <w:pBdr>
                <w:bottom w:val="single" w:sz="4" w:space="1" w:color="auto"/>
              </w:pBdr>
              <w:tabs>
                <w:tab w:val="clear" w:pos="765"/>
                <w:tab w:val="decimal" w:pos="810"/>
              </w:tabs>
              <w:contextualSpacing/>
              <w:rPr>
                <w:rFonts w:cs="Times New Roman"/>
                <w:sz w:val="20"/>
              </w:rPr>
            </w:pPr>
          </w:p>
          <w:p w14:paraId="6EFCE5AF" w14:textId="77777777" w:rsidR="001A5EE4" w:rsidRPr="009859C7" w:rsidRDefault="001A5EE4" w:rsidP="00657333">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cs/>
                <w:lang w:bidi="th-TH"/>
              </w:rPr>
              <w:t>(</w:t>
            </w:r>
            <w:r w:rsidRPr="009859C7">
              <w:rPr>
                <w:rFonts w:cs="Times New Roman"/>
                <w:sz w:val="20"/>
              </w:rPr>
              <w:t>208</w:t>
            </w:r>
            <w:r w:rsidRPr="009859C7">
              <w:rPr>
                <w:rFonts w:cs="Times New Roman"/>
                <w:sz w:val="20"/>
                <w:cs/>
                <w:lang w:bidi="th-TH"/>
              </w:rPr>
              <w:t>)</w:t>
            </w:r>
          </w:p>
        </w:tc>
      </w:tr>
      <w:tr w:rsidR="0016496A" w:rsidRPr="009859C7" w14:paraId="3A42A074" w14:textId="77777777" w:rsidTr="001A7CAF">
        <w:trPr>
          <w:trHeight w:val="227"/>
          <w:jc w:val="center"/>
        </w:trPr>
        <w:tc>
          <w:tcPr>
            <w:tcW w:w="2970" w:type="dxa"/>
            <w:vAlign w:val="bottom"/>
          </w:tcPr>
          <w:p w14:paraId="7CFD4301" w14:textId="77777777" w:rsidR="0016496A" w:rsidRPr="009859C7" w:rsidRDefault="0016496A" w:rsidP="0016496A">
            <w:pPr>
              <w:contextualSpacing/>
              <w:rPr>
                <w:rFonts w:cs="Times New Roman"/>
                <w:sz w:val="20"/>
              </w:rPr>
            </w:pPr>
            <w:r w:rsidRPr="009859C7">
              <w:rPr>
                <w:rFonts w:cs="Times New Roman"/>
                <w:b/>
                <w:bCs/>
                <w:sz w:val="20"/>
              </w:rPr>
              <w:t>At 31 December 201</w:t>
            </w:r>
            <w:r>
              <w:rPr>
                <w:rFonts w:cs="Times New Roman"/>
                <w:b/>
                <w:bCs/>
                <w:sz w:val="20"/>
                <w:lang w:val="en-US" w:bidi="th-TH"/>
              </w:rPr>
              <w:t>9</w:t>
            </w:r>
            <w:r w:rsidRPr="009859C7">
              <w:rPr>
                <w:rFonts w:cs="Times New Roman"/>
                <w:b/>
                <w:bCs/>
                <w:sz w:val="20"/>
                <w:cs/>
                <w:lang w:val="en-US" w:bidi="th-TH"/>
              </w:rPr>
              <w:t xml:space="preserve"> </w:t>
            </w:r>
            <w:r w:rsidRPr="009859C7">
              <w:rPr>
                <w:rFonts w:cs="Times New Roman"/>
                <w:b/>
                <w:bCs/>
                <w:sz w:val="20"/>
                <w:lang w:val="en-US" w:bidi="th-TH"/>
              </w:rPr>
              <w:t>and</w:t>
            </w:r>
            <w:r w:rsidRPr="009859C7">
              <w:rPr>
                <w:rFonts w:cs="Times New Roman"/>
                <w:b/>
                <w:bCs/>
                <w:sz w:val="20"/>
                <w:lang w:val="en-US" w:bidi="th-TH"/>
              </w:rPr>
              <w:br/>
            </w:r>
            <w:r w:rsidRPr="009859C7">
              <w:rPr>
                <w:rFonts w:cs="Times New Roman"/>
                <w:b/>
                <w:bCs/>
                <w:sz w:val="20"/>
                <w:cs/>
                <w:lang w:val="en-US" w:bidi="th-TH"/>
              </w:rPr>
              <w:t xml:space="preserve">   </w:t>
            </w:r>
            <w:r w:rsidRPr="009859C7">
              <w:rPr>
                <w:rFonts w:cs="Times New Roman"/>
                <w:b/>
                <w:bCs/>
                <w:sz w:val="20"/>
                <w:lang w:val="en-US" w:bidi="th-TH"/>
              </w:rPr>
              <w:t>1 January 20</w:t>
            </w:r>
            <w:r>
              <w:rPr>
                <w:rFonts w:cs="Times New Roman"/>
                <w:b/>
                <w:bCs/>
                <w:sz w:val="20"/>
                <w:lang w:val="en-US" w:bidi="th-TH"/>
              </w:rPr>
              <w:t>20</w:t>
            </w:r>
          </w:p>
        </w:tc>
        <w:tc>
          <w:tcPr>
            <w:tcW w:w="1151" w:type="dxa"/>
            <w:gridSpan w:val="2"/>
            <w:tcBorders>
              <w:left w:val="nil"/>
              <w:right w:val="nil"/>
            </w:tcBorders>
            <w:shd w:val="clear" w:color="auto" w:fill="auto"/>
            <w:vAlign w:val="bottom"/>
          </w:tcPr>
          <w:p w14:paraId="1B00868F" w14:textId="77777777" w:rsidR="0016496A" w:rsidRPr="009859C7" w:rsidRDefault="0016496A" w:rsidP="00657333">
            <w:pPr>
              <w:pStyle w:val="acctfourfigures"/>
              <w:tabs>
                <w:tab w:val="clear" w:pos="765"/>
                <w:tab w:val="decimal" w:pos="810"/>
              </w:tabs>
              <w:contextualSpacing/>
              <w:rPr>
                <w:rFonts w:cs="Times New Roman"/>
                <w:b/>
                <w:bCs/>
                <w:sz w:val="20"/>
              </w:rPr>
            </w:pPr>
            <w:r>
              <w:rPr>
                <w:rFonts w:cs="Times New Roman"/>
                <w:b/>
                <w:bCs/>
                <w:sz w:val="20"/>
              </w:rPr>
              <w:t>4,133</w:t>
            </w:r>
            <w:r w:rsidRPr="009859C7">
              <w:rPr>
                <w:rFonts w:cs="Times New Roman"/>
                <w:b/>
                <w:bCs/>
                <w:sz w:val="20"/>
              </w:rPr>
              <w:t xml:space="preserve"> </w:t>
            </w:r>
          </w:p>
        </w:tc>
        <w:tc>
          <w:tcPr>
            <w:tcW w:w="1151" w:type="dxa"/>
            <w:gridSpan w:val="2"/>
            <w:tcBorders>
              <w:left w:val="nil"/>
              <w:right w:val="nil"/>
            </w:tcBorders>
            <w:shd w:val="clear" w:color="auto" w:fill="auto"/>
            <w:vAlign w:val="bottom"/>
          </w:tcPr>
          <w:p w14:paraId="7E36E5E6" w14:textId="77777777" w:rsidR="0016496A" w:rsidRPr="009859C7" w:rsidRDefault="0016496A" w:rsidP="00657333">
            <w:pPr>
              <w:pStyle w:val="acctfourfigures"/>
              <w:tabs>
                <w:tab w:val="clear" w:pos="765"/>
                <w:tab w:val="decimal" w:pos="810"/>
              </w:tabs>
              <w:contextualSpacing/>
              <w:rPr>
                <w:rFonts w:cs="Times New Roman"/>
                <w:b/>
                <w:bCs/>
                <w:sz w:val="20"/>
              </w:rPr>
            </w:pPr>
            <w:r>
              <w:rPr>
                <w:rFonts w:cs="Times New Roman"/>
                <w:b/>
                <w:bCs/>
                <w:sz w:val="20"/>
              </w:rPr>
              <w:t>4,055</w:t>
            </w:r>
            <w:r w:rsidRPr="009859C7">
              <w:rPr>
                <w:rFonts w:cs="Times New Roman"/>
                <w:b/>
                <w:bCs/>
                <w:sz w:val="20"/>
              </w:rPr>
              <w:t xml:space="preserve"> </w:t>
            </w:r>
          </w:p>
        </w:tc>
        <w:tc>
          <w:tcPr>
            <w:tcW w:w="1151" w:type="dxa"/>
            <w:gridSpan w:val="2"/>
            <w:tcBorders>
              <w:left w:val="nil"/>
              <w:right w:val="nil"/>
            </w:tcBorders>
            <w:shd w:val="clear" w:color="auto" w:fill="auto"/>
          </w:tcPr>
          <w:p w14:paraId="1B1EB379" w14:textId="77777777" w:rsidR="0016496A" w:rsidRDefault="0016496A" w:rsidP="00657333">
            <w:pPr>
              <w:pStyle w:val="acctfourfigures"/>
              <w:tabs>
                <w:tab w:val="clear" w:pos="765"/>
                <w:tab w:val="decimal" w:pos="810"/>
              </w:tabs>
              <w:contextualSpacing/>
              <w:rPr>
                <w:rFonts w:cs="Times New Roman"/>
                <w:b/>
                <w:bCs/>
                <w:sz w:val="20"/>
              </w:rPr>
            </w:pPr>
          </w:p>
          <w:p w14:paraId="03D7F9CF" w14:textId="77777777" w:rsidR="0016496A" w:rsidRPr="009859C7" w:rsidRDefault="0016496A" w:rsidP="00657333">
            <w:pPr>
              <w:pStyle w:val="acctfourfigures"/>
              <w:tabs>
                <w:tab w:val="clear" w:pos="765"/>
                <w:tab w:val="decimal" w:pos="810"/>
              </w:tabs>
              <w:contextualSpacing/>
              <w:rPr>
                <w:rFonts w:cs="Times New Roman"/>
                <w:b/>
                <w:bCs/>
                <w:sz w:val="20"/>
              </w:rPr>
            </w:pPr>
            <w:r w:rsidRPr="009859C7">
              <w:rPr>
                <w:rFonts w:cs="Times New Roman"/>
                <w:b/>
                <w:bCs/>
                <w:sz w:val="20"/>
              </w:rPr>
              <w:t>50,088</w:t>
            </w:r>
          </w:p>
        </w:tc>
        <w:tc>
          <w:tcPr>
            <w:tcW w:w="1151" w:type="dxa"/>
            <w:gridSpan w:val="2"/>
            <w:tcBorders>
              <w:left w:val="nil"/>
              <w:right w:val="nil"/>
            </w:tcBorders>
            <w:shd w:val="clear" w:color="auto" w:fill="auto"/>
          </w:tcPr>
          <w:p w14:paraId="0F972D4E" w14:textId="77777777" w:rsidR="0016496A" w:rsidRDefault="0016496A" w:rsidP="00657333">
            <w:pPr>
              <w:pStyle w:val="acctfourfigures"/>
              <w:tabs>
                <w:tab w:val="clear" w:pos="765"/>
                <w:tab w:val="decimal" w:pos="810"/>
              </w:tabs>
              <w:contextualSpacing/>
              <w:rPr>
                <w:rFonts w:cs="Times New Roman"/>
                <w:b/>
                <w:bCs/>
                <w:sz w:val="20"/>
              </w:rPr>
            </w:pPr>
          </w:p>
          <w:p w14:paraId="35B1B82B" w14:textId="77777777" w:rsidR="0016496A" w:rsidRPr="009859C7" w:rsidRDefault="0016496A" w:rsidP="00657333">
            <w:pPr>
              <w:pStyle w:val="acctfourfigures"/>
              <w:tabs>
                <w:tab w:val="clear" w:pos="765"/>
                <w:tab w:val="decimal" w:pos="810"/>
              </w:tabs>
              <w:contextualSpacing/>
              <w:rPr>
                <w:rFonts w:cs="Times New Roman"/>
                <w:b/>
                <w:bCs/>
                <w:sz w:val="20"/>
              </w:rPr>
            </w:pPr>
            <w:r w:rsidRPr="009859C7">
              <w:rPr>
                <w:rFonts w:cs="Times New Roman"/>
                <w:b/>
                <w:bCs/>
                <w:sz w:val="20"/>
              </w:rPr>
              <w:t>11,911</w:t>
            </w:r>
          </w:p>
        </w:tc>
        <w:tc>
          <w:tcPr>
            <w:tcW w:w="1151" w:type="dxa"/>
            <w:gridSpan w:val="2"/>
            <w:shd w:val="clear" w:color="auto" w:fill="auto"/>
          </w:tcPr>
          <w:p w14:paraId="7DF31140" w14:textId="77777777" w:rsidR="0016496A" w:rsidRPr="003A66A1" w:rsidRDefault="0016496A" w:rsidP="00657333">
            <w:pPr>
              <w:pStyle w:val="acctfourfigures"/>
              <w:tabs>
                <w:tab w:val="clear" w:pos="765"/>
                <w:tab w:val="decimal" w:pos="810"/>
              </w:tabs>
              <w:contextualSpacing/>
              <w:rPr>
                <w:rFonts w:cs="Times New Roman"/>
                <w:b/>
                <w:bCs/>
                <w:sz w:val="20"/>
                <w:lang w:bidi="th-TH"/>
              </w:rPr>
            </w:pPr>
          </w:p>
          <w:p w14:paraId="70E9B6F6" w14:textId="77777777" w:rsidR="0016496A" w:rsidRPr="003A66A1" w:rsidRDefault="0016496A" w:rsidP="00657333">
            <w:pPr>
              <w:pStyle w:val="acctfourfigures"/>
              <w:tabs>
                <w:tab w:val="clear" w:pos="765"/>
                <w:tab w:val="decimal" w:pos="810"/>
              </w:tabs>
              <w:contextualSpacing/>
              <w:rPr>
                <w:rFonts w:cs="Times New Roman"/>
                <w:b/>
                <w:bCs/>
                <w:sz w:val="20"/>
              </w:rPr>
            </w:pPr>
            <w:r w:rsidRPr="003A66A1">
              <w:rPr>
                <w:rFonts w:cs="Times New Roman"/>
                <w:b/>
                <w:bCs/>
                <w:sz w:val="20"/>
                <w:cs/>
                <w:lang w:bidi="th-TH"/>
              </w:rPr>
              <w:t>-</w:t>
            </w:r>
          </w:p>
        </w:tc>
        <w:tc>
          <w:tcPr>
            <w:tcW w:w="1151" w:type="dxa"/>
            <w:gridSpan w:val="2"/>
            <w:tcBorders>
              <w:left w:val="nil"/>
              <w:right w:val="nil"/>
            </w:tcBorders>
            <w:shd w:val="clear" w:color="auto" w:fill="auto"/>
          </w:tcPr>
          <w:p w14:paraId="511CFF2A" w14:textId="77777777" w:rsidR="0016496A" w:rsidRDefault="0016496A" w:rsidP="00657333">
            <w:pPr>
              <w:pStyle w:val="acctfourfigures"/>
              <w:tabs>
                <w:tab w:val="clear" w:pos="765"/>
                <w:tab w:val="decimal" w:pos="810"/>
              </w:tabs>
              <w:contextualSpacing/>
              <w:rPr>
                <w:rFonts w:cs="Times New Roman"/>
                <w:b/>
                <w:bCs/>
                <w:sz w:val="20"/>
              </w:rPr>
            </w:pPr>
          </w:p>
          <w:p w14:paraId="6075DB94" w14:textId="77777777" w:rsidR="0016496A" w:rsidRPr="009859C7" w:rsidRDefault="0016496A" w:rsidP="00657333">
            <w:pPr>
              <w:pStyle w:val="acctfourfigures"/>
              <w:tabs>
                <w:tab w:val="clear" w:pos="765"/>
                <w:tab w:val="decimal" w:pos="810"/>
              </w:tabs>
              <w:contextualSpacing/>
              <w:rPr>
                <w:rFonts w:cs="Times New Roman"/>
                <w:b/>
                <w:bCs/>
                <w:sz w:val="20"/>
              </w:rPr>
            </w:pPr>
            <w:r w:rsidRPr="009859C7">
              <w:rPr>
                <w:rFonts w:cs="Times New Roman"/>
                <w:b/>
                <w:bCs/>
                <w:sz w:val="20"/>
              </w:rPr>
              <w:t>8,824</w:t>
            </w:r>
          </w:p>
        </w:tc>
        <w:tc>
          <w:tcPr>
            <w:tcW w:w="1151" w:type="dxa"/>
            <w:gridSpan w:val="2"/>
            <w:shd w:val="clear" w:color="auto" w:fill="auto"/>
          </w:tcPr>
          <w:p w14:paraId="24759722" w14:textId="77777777" w:rsidR="0016496A" w:rsidRDefault="0016496A" w:rsidP="00657333">
            <w:pPr>
              <w:pStyle w:val="acctfourfigures"/>
              <w:tabs>
                <w:tab w:val="clear" w:pos="765"/>
                <w:tab w:val="decimal" w:pos="810"/>
              </w:tabs>
              <w:contextualSpacing/>
              <w:rPr>
                <w:rFonts w:cs="Times New Roman"/>
                <w:b/>
                <w:bCs/>
                <w:sz w:val="20"/>
              </w:rPr>
            </w:pPr>
          </w:p>
          <w:p w14:paraId="4E33A913" w14:textId="77777777" w:rsidR="0016496A" w:rsidRPr="009859C7" w:rsidRDefault="0016496A" w:rsidP="00657333">
            <w:pPr>
              <w:pStyle w:val="acctfourfigures"/>
              <w:tabs>
                <w:tab w:val="clear" w:pos="765"/>
                <w:tab w:val="decimal" w:pos="810"/>
              </w:tabs>
              <w:contextualSpacing/>
              <w:rPr>
                <w:rFonts w:cs="Times New Roman"/>
                <w:b/>
                <w:bCs/>
                <w:sz w:val="20"/>
              </w:rPr>
            </w:pPr>
            <w:r w:rsidRPr="009859C7">
              <w:rPr>
                <w:rFonts w:cs="Times New Roman"/>
                <w:b/>
                <w:bCs/>
                <w:sz w:val="20"/>
              </w:rPr>
              <w:t>239</w:t>
            </w:r>
          </w:p>
        </w:tc>
        <w:tc>
          <w:tcPr>
            <w:tcW w:w="1151" w:type="dxa"/>
            <w:gridSpan w:val="2"/>
            <w:tcBorders>
              <w:left w:val="nil"/>
              <w:right w:val="nil"/>
            </w:tcBorders>
            <w:shd w:val="clear" w:color="auto" w:fill="auto"/>
          </w:tcPr>
          <w:p w14:paraId="2EEA20CF" w14:textId="77777777" w:rsidR="0016496A" w:rsidRDefault="0016496A" w:rsidP="00657333">
            <w:pPr>
              <w:pStyle w:val="acctfourfigures"/>
              <w:tabs>
                <w:tab w:val="clear" w:pos="765"/>
                <w:tab w:val="decimal" w:pos="810"/>
              </w:tabs>
              <w:contextualSpacing/>
              <w:rPr>
                <w:rFonts w:cs="Times New Roman"/>
                <w:b/>
                <w:bCs/>
                <w:sz w:val="20"/>
              </w:rPr>
            </w:pPr>
          </w:p>
          <w:p w14:paraId="66F9760B" w14:textId="77777777" w:rsidR="0016496A" w:rsidRPr="009859C7" w:rsidRDefault="0016496A" w:rsidP="00657333">
            <w:pPr>
              <w:pStyle w:val="acctfourfigures"/>
              <w:tabs>
                <w:tab w:val="clear" w:pos="765"/>
                <w:tab w:val="decimal" w:pos="810"/>
              </w:tabs>
              <w:contextualSpacing/>
              <w:rPr>
                <w:rFonts w:cs="Times New Roman"/>
                <w:b/>
                <w:bCs/>
                <w:sz w:val="20"/>
              </w:rPr>
            </w:pPr>
            <w:r w:rsidRPr="009859C7">
              <w:rPr>
                <w:rFonts w:cs="Times New Roman"/>
                <w:b/>
                <w:bCs/>
                <w:sz w:val="20"/>
              </w:rPr>
              <w:t>420</w:t>
            </w:r>
          </w:p>
        </w:tc>
        <w:tc>
          <w:tcPr>
            <w:tcW w:w="1151" w:type="dxa"/>
            <w:gridSpan w:val="2"/>
            <w:shd w:val="clear" w:color="auto" w:fill="auto"/>
          </w:tcPr>
          <w:p w14:paraId="0B3283D4" w14:textId="77777777" w:rsidR="0016496A" w:rsidRDefault="0016496A" w:rsidP="00657333">
            <w:pPr>
              <w:pStyle w:val="acctfourfigures"/>
              <w:tabs>
                <w:tab w:val="clear" w:pos="765"/>
                <w:tab w:val="decimal" w:pos="810"/>
              </w:tabs>
              <w:contextualSpacing/>
              <w:rPr>
                <w:rFonts w:cs="Times New Roman"/>
                <w:b/>
                <w:bCs/>
                <w:sz w:val="20"/>
              </w:rPr>
            </w:pPr>
          </w:p>
          <w:p w14:paraId="2BF80AD9" w14:textId="77777777" w:rsidR="0016496A" w:rsidRPr="009859C7" w:rsidRDefault="0016496A" w:rsidP="00657333">
            <w:pPr>
              <w:pStyle w:val="acctfourfigures"/>
              <w:tabs>
                <w:tab w:val="clear" w:pos="765"/>
                <w:tab w:val="decimal" w:pos="810"/>
              </w:tabs>
              <w:contextualSpacing/>
              <w:rPr>
                <w:rFonts w:cs="Times New Roman"/>
                <w:b/>
                <w:bCs/>
                <w:sz w:val="20"/>
              </w:rPr>
            </w:pPr>
            <w:r w:rsidRPr="009859C7">
              <w:rPr>
                <w:rFonts w:cs="Times New Roman"/>
                <w:b/>
                <w:bCs/>
                <w:sz w:val="20"/>
              </w:rPr>
              <w:t>28</w:t>
            </w:r>
          </w:p>
        </w:tc>
        <w:tc>
          <w:tcPr>
            <w:tcW w:w="1151" w:type="dxa"/>
            <w:gridSpan w:val="2"/>
            <w:tcBorders>
              <w:left w:val="nil"/>
              <w:right w:val="nil"/>
            </w:tcBorders>
            <w:shd w:val="clear" w:color="auto" w:fill="auto"/>
          </w:tcPr>
          <w:p w14:paraId="65C4EE76" w14:textId="77777777" w:rsidR="0016496A" w:rsidRDefault="0016496A" w:rsidP="00657333">
            <w:pPr>
              <w:pStyle w:val="acctfourfigures"/>
              <w:tabs>
                <w:tab w:val="clear" w:pos="765"/>
                <w:tab w:val="decimal" w:pos="810"/>
              </w:tabs>
              <w:contextualSpacing/>
              <w:rPr>
                <w:rFonts w:cs="Times New Roman"/>
                <w:b/>
                <w:bCs/>
                <w:sz w:val="20"/>
              </w:rPr>
            </w:pPr>
          </w:p>
          <w:p w14:paraId="4EFD1795" w14:textId="77777777" w:rsidR="0016496A" w:rsidRPr="009859C7" w:rsidRDefault="0016496A" w:rsidP="00657333">
            <w:pPr>
              <w:pStyle w:val="acctfourfigures"/>
              <w:tabs>
                <w:tab w:val="clear" w:pos="765"/>
                <w:tab w:val="decimal" w:pos="810"/>
              </w:tabs>
              <w:contextualSpacing/>
              <w:rPr>
                <w:rFonts w:cs="Times New Roman"/>
                <w:b/>
                <w:bCs/>
                <w:sz w:val="20"/>
              </w:rPr>
            </w:pPr>
            <w:r w:rsidRPr="009859C7">
              <w:rPr>
                <w:rFonts w:cs="Times New Roman"/>
                <w:b/>
                <w:bCs/>
                <w:sz w:val="20"/>
              </w:rPr>
              <w:t>10,763</w:t>
            </w:r>
          </w:p>
        </w:tc>
        <w:tc>
          <w:tcPr>
            <w:tcW w:w="1151" w:type="dxa"/>
            <w:gridSpan w:val="2"/>
          </w:tcPr>
          <w:p w14:paraId="5E7E8C7D" w14:textId="77777777" w:rsidR="0016496A" w:rsidRDefault="0016496A" w:rsidP="00657333">
            <w:pPr>
              <w:pStyle w:val="acctfourfigures"/>
              <w:tabs>
                <w:tab w:val="clear" w:pos="765"/>
                <w:tab w:val="decimal" w:pos="810"/>
              </w:tabs>
              <w:contextualSpacing/>
              <w:rPr>
                <w:rFonts w:cs="Times New Roman"/>
                <w:b/>
                <w:bCs/>
                <w:sz w:val="20"/>
              </w:rPr>
            </w:pPr>
          </w:p>
          <w:p w14:paraId="37E07DB0" w14:textId="77777777" w:rsidR="0016496A" w:rsidRPr="009859C7" w:rsidRDefault="0016496A" w:rsidP="00657333">
            <w:pPr>
              <w:pStyle w:val="acctfourfigures"/>
              <w:tabs>
                <w:tab w:val="clear" w:pos="765"/>
                <w:tab w:val="decimal" w:pos="810"/>
              </w:tabs>
              <w:contextualSpacing/>
              <w:rPr>
                <w:rFonts w:cs="Times New Roman"/>
                <w:b/>
                <w:bCs/>
                <w:sz w:val="20"/>
              </w:rPr>
            </w:pPr>
            <w:r w:rsidRPr="009859C7">
              <w:rPr>
                <w:rFonts w:cs="Times New Roman"/>
                <w:b/>
                <w:bCs/>
                <w:sz w:val="20"/>
              </w:rPr>
              <w:t>90,461</w:t>
            </w:r>
          </w:p>
        </w:tc>
      </w:tr>
      <w:tr w:rsidR="00704A05" w:rsidRPr="009859C7" w14:paraId="24387037" w14:textId="77777777" w:rsidTr="00270117">
        <w:trPr>
          <w:trHeight w:val="227"/>
          <w:jc w:val="center"/>
        </w:trPr>
        <w:tc>
          <w:tcPr>
            <w:tcW w:w="2970" w:type="dxa"/>
            <w:vAlign w:val="bottom"/>
          </w:tcPr>
          <w:p w14:paraId="542637DE" w14:textId="1E0FC0AA" w:rsidR="00704A05" w:rsidRPr="002C5BDC" w:rsidRDefault="002C5BDC" w:rsidP="002C5BDC">
            <w:pPr>
              <w:ind w:left="179" w:hanging="179"/>
              <w:contextualSpacing/>
              <w:rPr>
                <w:rFonts w:cs="Times New Roman"/>
                <w:b/>
                <w:bCs/>
                <w:sz w:val="20"/>
              </w:rPr>
            </w:pPr>
            <w:r w:rsidRPr="002C5BDC">
              <w:rPr>
                <w:rFonts w:cs="Times New Roman"/>
                <w:sz w:val="20"/>
              </w:rPr>
              <w:t>Impact of changes in accounting policies</w:t>
            </w:r>
            <w:r w:rsidR="008D4596">
              <w:rPr>
                <w:rFonts w:cs="Times New Roman"/>
                <w:sz w:val="20"/>
              </w:rPr>
              <w:t xml:space="preserve"> </w:t>
            </w:r>
            <w:r w:rsidR="008D4596" w:rsidRPr="008D4596">
              <w:rPr>
                <w:rFonts w:cs="Times New Roman"/>
                <w:i/>
                <w:iCs/>
                <w:sz w:val="20"/>
              </w:rPr>
              <w:t>(note 3)</w:t>
            </w:r>
          </w:p>
        </w:tc>
        <w:tc>
          <w:tcPr>
            <w:tcW w:w="1151" w:type="dxa"/>
            <w:gridSpan w:val="2"/>
            <w:tcBorders>
              <w:left w:val="nil"/>
              <w:right w:val="nil"/>
            </w:tcBorders>
            <w:shd w:val="clear" w:color="auto" w:fill="auto"/>
          </w:tcPr>
          <w:p w14:paraId="4BDE9A4A" w14:textId="77777777" w:rsidR="002C5BDC" w:rsidRPr="003A66A1" w:rsidRDefault="002C5BDC" w:rsidP="00704A05">
            <w:pPr>
              <w:pStyle w:val="acctfourfigures"/>
              <w:tabs>
                <w:tab w:val="clear" w:pos="765"/>
                <w:tab w:val="decimal" w:pos="810"/>
              </w:tabs>
              <w:contextualSpacing/>
              <w:rPr>
                <w:rFonts w:cs="Times New Roman"/>
                <w:sz w:val="20"/>
              </w:rPr>
            </w:pPr>
          </w:p>
          <w:p w14:paraId="593A2673" w14:textId="497FEE1D" w:rsidR="00704A05" w:rsidRPr="003A66A1" w:rsidRDefault="00704A05" w:rsidP="00704A05">
            <w:pPr>
              <w:pStyle w:val="acctfourfigures"/>
              <w:tabs>
                <w:tab w:val="clear" w:pos="765"/>
                <w:tab w:val="decimal" w:pos="810"/>
              </w:tabs>
              <w:contextualSpacing/>
              <w:rPr>
                <w:rFonts w:cs="Times New Roman"/>
                <w:b/>
                <w:bCs/>
                <w:sz w:val="20"/>
              </w:rPr>
            </w:pPr>
            <w:r w:rsidRPr="003A66A1">
              <w:rPr>
                <w:rFonts w:cs="Times New Roman"/>
                <w:sz w:val="20"/>
              </w:rPr>
              <w:t>(156)</w:t>
            </w:r>
          </w:p>
        </w:tc>
        <w:tc>
          <w:tcPr>
            <w:tcW w:w="1151" w:type="dxa"/>
            <w:gridSpan w:val="2"/>
            <w:tcBorders>
              <w:left w:val="nil"/>
              <w:right w:val="nil"/>
            </w:tcBorders>
            <w:shd w:val="clear" w:color="auto" w:fill="auto"/>
          </w:tcPr>
          <w:p w14:paraId="4DDFDCCE" w14:textId="77777777" w:rsidR="002C5BDC" w:rsidRPr="003A66A1" w:rsidRDefault="002C5BDC" w:rsidP="00704A05">
            <w:pPr>
              <w:pStyle w:val="acctfourfigures"/>
              <w:tabs>
                <w:tab w:val="clear" w:pos="765"/>
                <w:tab w:val="decimal" w:pos="810"/>
              </w:tabs>
              <w:contextualSpacing/>
              <w:rPr>
                <w:rFonts w:cs="Times New Roman"/>
                <w:sz w:val="20"/>
              </w:rPr>
            </w:pPr>
          </w:p>
          <w:p w14:paraId="26E1EBB6" w14:textId="35D1D4DC" w:rsidR="00704A05" w:rsidRPr="003A66A1" w:rsidRDefault="00704A05" w:rsidP="00704A05">
            <w:pPr>
              <w:pStyle w:val="acctfourfigures"/>
              <w:tabs>
                <w:tab w:val="clear" w:pos="765"/>
                <w:tab w:val="decimal" w:pos="810"/>
              </w:tabs>
              <w:contextualSpacing/>
              <w:rPr>
                <w:rFonts w:cs="Times New Roman"/>
                <w:b/>
                <w:bCs/>
                <w:sz w:val="20"/>
              </w:rPr>
            </w:pPr>
            <w:r w:rsidRPr="003A66A1">
              <w:rPr>
                <w:rFonts w:cs="Times New Roman"/>
                <w:sz w:val="20"/>
              </w:rPr>
              <w:t>(206)</w:t>
            </w:r>
          </w:p>
        </w:tc>
        <w:tc>
          <w:tcPr>
            <w:tcW w:w="1151" w:type="dxa"/>
            <w:gridSpan w:val="2"/>
            <w:tcBorders>
              <w:left w:val="nil"/>
              <w:right w:val="nil"/>
            </w:tcBorders>
            <w:shd w:val="clear" w:color="auto" w:fill="auto"/>
          </w:tcPr>
          <w:p w14:paraId="04BC3BB5" w14:textId="77777777" w:rsidR="002C5BDC" w:rsidRPr="003A66A1" w:rsidRDefault="002C5BDC" w:rsidP="00657333">
            <w:pPr>
              <w:pStyle w:val="acctfourfigures"/>
              <w:tabs>
                <w:tab w:val="clear" w:pos="765"/>
                <w:tab w:val="decimal" w:pos="810"/>
              </w:tabs>
              <w:contextualSpacing/>
              <w:rPr>
                <w:rFonts w:cs="Times New Roman"/>
                <w:sz w:val="20"/>
              </w:rPr>
            </w:pPr>
          </w:p>
          <w:p w14:paraId="441C681A" w14:textId="2A13C913" w:rsidR="00704A05" w:rsidRPr="003A66A1" w:rsidRDefault="00704A05" w:rsidP="00657333">
            <w:pPr>
              <w:pStyle w:val="acctfourfigures"/>
              <w:tabs>
                <w:tab w:val="clear" w:pos="765"/>
                <w:tab w:val="decimal" w:pos="810"/>
              </w:tabs>
              <w:contextualSpacing/>
              <w:rPr>
                <w:rFonts w:cs="Times New Roman"/>
                <w:sz w:val="20"/>
              </w:rPr>
            </w:pPr>
            <w:r w:rsidRPr="003A66A1">
              <w:rPr>
                <w:rFonts w:cs="Times New Roman"/>
                <w:sz w:val="20"/>
              </w:rPr>
              <w:t>(2</w:t>
            </w:r>
            <w:r w:rsidR="00A00233" w:rsidRPr="003A66A1">
              <w:rPr>
                <w:rFonts w:cs="Times New Roman"/>
                <w:sz w:val="20"/>
              </w:rPr>
              <w:t>3</w:t>
            </w:r>
            <w:r w:rsidRPr="003A66A1">
              <w:rPr>
                <w:rFonts w:cs="Times New Roman"/>
                <w:sz w:val="20"/>
              </w:rPr>
              <w:t>)</w:t>
            </w:r>
          </w:p>
        </w:tc>
        <w:tc>
          <w:tcPr>
            <w:tcW w:w="1151" w:type="dxa"/>
            <w:gridSpan w:val="2"/>
            <w:tcBorders>
              <w:left w:val="nil"/>
              <w:right w:val="nil"/>
            </w:tcBorders>
            <w:shd w:val="clear" w:color="auto" w:fill="auto"/>
          </w:tcPr>
          <w:p w14:paraId="14025C96" w14:textId="77777777" w:rsidR="002C5BDC" w:rsidRPr="003A66A1" w:rsidRDefault="002C5BDC" w:rsidP="00657333">
            <w:pPr>
              <w:pStyle w:val="acctfourfigures"/>
              <w:tabs>
                <w:tab w:val="clear" w:pos="765"/>
                <w:tab w:val="decimal" w:pos="810"/>
              </w:tabs>
              <w:contextualSpacing/>
              <w:rPr>
                <w:rFonts w:cs="Times New Roman"/>
                <w:sz w:val="20"/>
              </w:rPr>
            </w:pPr>
          </w:p>
          <w:p w14:paraId="10D29620" w14:textId="444B3378" w:rsidR="00704A05" w:rsidRPr="003A66A1" w:rsidRDefault="00704A05" w:rsidP="00657333">
            <w:pPr>
              <w:pStyle w:val="acctfourfigures"/>
              <w:tabs>
                <w:tab w:val="clear" w:pos="765"/>
                <w:tab w:val="decimal" w:pos="810"/>
              </w:tabs>
              <w:contextualSpacing/>
              <w:rPr>
                <w:rFonts w:cs="Times New Roman"/>
                <w:b/>
                <w:bCs/>
                <w:sz w:val="20"/>
              </w:rPr>
            </w:pPr>
            <w:r w:rsidRPr="003A66A1">
              <w:rPr>
                <w:rFonts w:cs="Times New Roman"/>
                <w:sz w:val="20"/>
              </w:rPr>
              <w:t>-</w:t>
            </w:r>
          </w:p>
        </w:tc>
        <w:tc>
          <w:tcPr>
            <w:tcW w:w="1151" w:type="dxa"/>
            <w:gridSpan w:val="2"/>
            <w:shd w:val="clear" w:color="auto" w:fill="auto"/>
          </w:tcPr>
          <w:p w14:paraId="484AE6CF" w14:textId="77777777" w:rsidR="002C5BDC" w:rsidRPr="003A66A1" w:rsidRDefault="002C5BDC" w:rsidP="00657333">
            <w:pPr>
              <w:pStyle w:val="acctfourfigures"/>
              <w:tabs>
                <w:tab w:val="clear" w:pos="765"/>
                <w:tab w:val="decimal" w:pos="810"/>
              </w:tabs>
              <w:contextualSpacing/>
              <w:rPr>
                <w:rFonts w:cs="Times New Roman"/>
                <w:sz w:val="20"/>
              </w:rPr>
            </w:pPr>
          </w:p>
          <w:p w14:paraId="79D5F395" w14:textId="39A69FBD" w:rsidR="00704A05" w:rsidRPr="003A66A1" w:rsidRDefault="00704A05" w:rsidP="00657333">
            <w:pPr>
              <w:pStyle w:val="acctfourfigures"/>
              <w:tabs>
                <w:tab w:val="clear" w:pos="765"/>
                <w:tab w:val="decimal" w:pos="810"/>
              </w:tabs>
              <w:contextualSpacing/>
              <w:rPr>
                <w:rFonts w:cs="Times New Roman"/>
                <w:b/>
                <w:bCs/>
                <w:sz w:val="20"/>
                <w:lang w:bidi="th-TH"/>
              </w:rPr>
            </w:pPr>
            <w:r w:rsidRPr="003A66A1">
              <w:rPr>
                <w:rFonts w:cs="Times New Roman"/>
                <w:sz w:val="20"/>
              </w:rPr>
              <w:t>-</w:t>
            </w:r>
          </w:p>
        </w:tc>
        <w:tc>
          <w:tcPr>
            <w:tcW w:w="1151" w:type="dxa"/>
            <w:gridSpan w:val="2"/>
            <w:tcBorders>
              <w:left w:val="nil"/>
              <w:right w:val="nil"/>
            </w:tcBorders>
            <w:shd w:val="clear" w:color="auto" w:fill="auto"/>
          </w:tcPr>
          <w:p w14:paraId="24141D0F" w14:textId="77777777" w:rsidR="002C5BDC" w:rsidRPr="003A66A1" w:rsidRDefault="002C5BDC" w:rsidP="00657333">
            <w:pPr>
              <w:pStyle w:val="acctfourfigures"/>
              <w:tabs>
                <w:tab w:val="clear" w:pos="765"/>
                <w:tab w:val="decimal" w:pos="810"/>
              </w:tabs>
              <w:contextualSpacing/>
              <w:rPr>
                <w:rFonts w:cs="Times New Roman"/>
                <w:sz w:val="20"/>
              </w:rPr>
            </w:pPr>
          </w:p>
          <w:p w14:paraId="1FEE908B" w14:textId="7C85622C" w:rsidR="00704A05" w:rsidRPr="003A66A1" w:rsidRDefault="00704A05" w:rsidP="00657333">
            <w:pPr>
              <w:pStyle w:val="acctfourfigures"/>
              <w:tabs>
                <w:tab w:val="clear" w:pos="765"/>
                <w:tab w:val="decimal" w:pos="810"/>
              </w:tabs>
              <w:contextualSpacing/>
              <w:rPr>
                <w:rFonts w:cs="Times New Roman"/>
                <w:b/>
                <w:bCs/>
                <w:sz w:val="20"/>
              </w:rPr>
            </w:pPr>
            <w:r w:rsidRPr="003A66A1">
              <w:rPr>
                <w:rFonts w:cs="Times New Roman"/>
                <w:sz w:val="20"/>
              </w:rPr>
              <w:t>-</w:t>
            </w:r>
          </w:p>
        </w:tc>
        <w:tc>
          <w:tcPr>
            <w:tcW w:w="1151" w:type="dxa"/>
            <w:gridSpan w:val="2"/>
            <w:shd w:val="clear" w:color="auto" w:fill="auto"/>
          </w:tcPr>
          <w:p w14:paraId="7AFF9F43" w14:textId="77777777" w:rsidR="002C5BDC" w:rsidRPr="003A66A1" w:rsidRDefault="002C5BDC" w:rsidP="00657333">
            <w:pPr>
              <w:pStyle w:val="acctfourfigures"/>
              <w:tabs>
                <w:tab w:val="clear" w:pos="765"/>
                <w:tab w:val="decimal" w:pos="810"/>
              </w:tabs>
              <w:contextualSpacing/>
              <w:rPr>
                <w:rFonts w:cs="Times New Roman"/>
                <w:sz w:val="20"/>
              </w:rPr>
            </w:pPr>
          </w:p>
          <w:p w14:paraId="1E2BF040" w14:textId="32AB91A8" w:rsidR="00704A05" w:rsidRPr="003A66A1" w:rsidRDefault="00704A05" w:rsidP="00657333">
            <w:pPr>
              <w:pStyle w:val="acctfourfigures"/>
              <w:tabs>
                <w:tab w:val="clear" w:pos="765"/>
                <w:tab w:val="decimal" w:pos="810"/>
              </w:tabs>
              <w:contextualSpacing/>
              <w:rPr>
                <w:rFonts w:cs="Times New Roman"/>
                <w:b/>
                <w:bCs/>
                <w:sz w:val="20"/>
              </w:rPr>
            </w:pPr>
            <w:r w:rsidRPr="003A66A1">
              <w:rPr>
                <w:rFonts w:cs="Times New Roman"/>
                <w:sz w:val="20"/>
              </w:rPr>
              <w:t>-</w:t>
            </w:r>
          </w:p>
        </w:tc>
        <w:tc>
          <w:tcPr>
            <w:tcW w:w="1151" w:type="dxa"/>
            <w:gridSpan w:val="2"/>
            <w:tcBorders>
              <w:left w:val="nil"/>
              <w:right w:val="nil"/>
            </w:tcBorders>
            <w:shd w:val="clear" w:color="auto" w:fill="auto"/>
          </w:tcPr>
          <w:p w14:paraId="4921AA1B" w14:textId="77777777" w:rsidR="002C5BDC" w:rsidRPr="003A66A1" w:rsidRDefault="002C5BDC" w:rsidP="00657333">
            <w:pPr>
              <w:pStyle w:val="acctfourfigures"/>
              <w:tabs>
                <w:tab w:val="clear" w:pos="765"/>
                <w:tab w:val="decimal" w:pos="810"/>
              </w:tabs>
              <w:contextualSpacing/>
              <w:rPr>
                <w:rFonts w:cs="Times New Roman"/>
                <w:sz w:val="20"/>
              </w:rPr>
            </w:pPr>
          </w:p>
          <w:p w14:paraId="16AC933B" w14:textId="3B8DC740" w:rsidR="00704A05" w:rsidRPr="003A66A1" w:rsidRDefault="00704A05" w:rsidP="00657333">
            <w:pPr>
              <w:pStyle w:val="acctfourfigures"/>
              <w:tabs>
                <w:tab w:val="clear" w:pos="765"/>
                <w:tab w:val="decimal" w:pos="810"/>
              </w:tabs>
              <w:contextualSpacing/>
              <w:rPr>
                <w:rFonts w:cs="Times New Roman"/>
                <w:b/>
                <w:bCs/>
                <w:sz w:val="20"/>
              </w:rPr>
            </w:pPr>
            <w:r w:rsidRPr="003A66A1">
              <w:rPr>
                <w:rFonts w:cs="Times New Roman"/>
                <w:sz w:val="20"/>
              </w:rPr>
              <w:t>(15)</w:t>
            </w:r>
          </w:p>
        </w:tc>
        <w:tc>
          <w:tcPr>
            <w:tcW w:w="1151" w:type="dxa"/>
            <w:gridSpan w:val="2"/>
            <w:shd w:val="clear" w:color="auto" w:fill="auto"/>
          </w:tcPr>
          <w:p w14:paraId="0F53F02D" w14:textId="77777777" w:rsidR="002C5BDC" w:rsidRPr="003A66A1" w:rsidRDefault="002C5BDC" w:rsidP="00657333">
            <w:pPr>
              <w:pStyle w:val="acctfourfigures"/>
              <w:tabs>
                <w:tab w:val="clear" w:pos="765"/>
                <w:tab w:val="decimal" w:pos="810"/>
              </w:tabs>
              <w:contextualSpacing/>
              <w:rPr>
                <w:rFonts w:cs="Times New Roman"/>
                <w:sz w:val="20"/>
              </w:rPr>
            </w:pPr>
          </w:p>
          <w:p w14:paraId="7598F8F3" w14:textId="2B87AF11" w:rsidR="00704A05" w:rsidRPr="003A66A1" w:rsidRDefault="00704A05" w:rsidP="00657333">
            <w:pPr>
              <w:pStyle w:val="acctfourfigures"/>
              <w:tabs>
                <w:tab w:val="clear" w:pos="765"/>
                <w:tab w:val="decimal" w:pos="810"/>
              </w:tabs>
              <w:contextualSpacing/>
              <w:rPr>
                <w:rFonts w:cs="Times New Roman"/>
                <w:b/>
                <w:bCs/>
                <w:sz w:val="20"/>
              </w:rPr>
            </w:pPr>
            <w:r w:rsidRPr="003A66A1">
              <w:rPr>
                <w:rFonts w:cs="Times New Roman"/>
                <w:sz w:val="20"/>
              </w:rPr>
              <w:t>-</w:t>
            </w:r>
          </w:p>
        </w:tc>
        <w:tc>
          <w:tcPr>
            <w:tcW w:w="1151" w:type="dxa"/>
            <w:gridSpan w:val="2"/>
            <w:tcBorders>
              <w:left w:val="nil"/>
              <w:right w:val="nil"/>
            </w:tcBorders>
            <w:shd w:val="clear" w:color="auto" w:fill="auto"/>
          </w:tcPr>
          <w:p w14:paraId="672235EA" w14:textId="77777777" w:rsidR="002C5BDC" w:rsidRPr="003A66A1" w:rsidRDefault="002C5BDC" w:rsidP="00657333">
            <w:pPr>
              <w:pStyle w:val="acctfourfigures"/>
              <w:tabs>
                <w:tab w:val="clear" w:pos="765"/>
                <w:tab w:val="decimal" w:pos="810"/>
              </w:tabs>
              <w:contextualSpacing/>
              <w:rPr>
                <w:rFonts w:cs="Times New Roman"/>
                <w:sz w:val="20"/>
              </w:rPr>
            </w:pPr>
          </w:p>
          <w:p w14:paraId="08937D2A" w14:textId="2231AF63" w:rsidR="00704A05" w:rsidRPr="003A66A1" w:rsidRDefault="00704A05" w:rsidP="00657333">
            <w:pPr>
              <w:pStyle w:val="acctfourfigures"/>
              <w:tabs>
                <w:tab w:val="clear" w:pos="765"/>
                <w:tab w:val="decimal" w:pos="810"/>
              </w:tabs>
              <w:contextualSpacing/>
              <w:rPr>
                <w:rFonts w:cs="Times New Roman"/>
                <w:b/>
                <w:bCs/>
                <w:sz w:val="20"/>
              </w:rPr>
            </w:pPr>
            <w:r w:rsidRPr="003A66A1">
              <w:rPr>
                <w:rFonts w:cs="Times New Roman"/>
                <w:sz w:val="20"/>
              </w:rPr>
              <w:t>-</w:t>
            </w:r>
          </w:p>
        </w:tc>
        <w:tc>
          <w:tcPr>
            <w:tcW w:w="1151" w:type="dxa"/>
            <w:gridSpan w:val="2"/>
          </w:tcPr>
          <w:p w14:paraId="616FF16C" w14:textId="77777777" w:rsidR="002C5BDC" w:rsidRPr="003A66A1" w:rsidRDefault="002C5BDC" w:rsidP="00657333">
            <w:pPr>
              <w:pStyle w:val="acctfourfigures"/>
              <w:tabs>
                <w:tab w:val="clear" w:pos="765"/>
                <w:tab w:val="decimal" w:pos="810"/>
              </w:tabs>
              <w:contextualSpacing/>
              <w:rPr>
                <w:rFonts w:cs="Times New Roman"/>
                <w:sz w:val="20"/>
              </w:rPr>
            </w:pPr>
          </w:p>
          <w:p w14:paraId="1D35638A" w14:textId="7B3446C1" w:rsidR="00704A05" w:rsidRPr="003A66A1" w:rsidRDefault="00704A05" w:rsidP="00657333">
            <w:pPr>
              <w:pStyle w:val="acctfourfigures"/>
              <w:tabs>
                <w:tab w:val="clear" w:pos="765"/>
                <w:tab w:val="decimal" w:pos="810"/>
              </w:tabs>
              <w:contextualSpacing/>
              <w:rPr>
                <w:rFonts w:cs="Times New Roman"/>
                <w:b/>
                <w:bCs/>
                <w:sz w:val="20"/>
              </w:rPr>
            </w:pPr>
            <w:r w:rsidRPr="003A66A1">
              <w:rPr>
                <w:rFonts w:cs="Times New Roman"/>
                <w:sz w:val="20"/>
              </w:rPr>
              <w:t>(</w:t>
            </w:r>
            <w:r w:rsidR="00A00233" w:rsidRPr="003A66A1">
              <w:rPr>
                <w:rFonts w:cs="Times New Roman"/>
                <w:sz w:val="20"/>
              </w:rPr>
              <w:t>400</w:t>
            </w:r>
            <w:r w:rsidRPr="003A66A1">
              <w:rPr>
                <w:rFonts w:cs="Times New Roman"/>
                <w:sz w:val="20"/>
              </w:rPr>
              <w:t>)</w:t>
            </w:r>
          </w:p>
        </w:tc>
      </w:tr>
      <w:tr w:rsidR="00704A05" w:rsidRPr="009859C7" w14:paraId="7AA42C0C" w14:textId="77777777" w:rsidTr="001A7CAF">
        <w:trPr>
          <w:trHeight w:val="227"/>
          <w:jc w:val="center"/>
        </w:trPr>
        <w:tc>
          <w:tcPr>
            <w:tcW w:w="2970" w:type="dxa"/>
            <w:vAlign w:val="bottom"/>
          </w:tcPr>
          <w:p w14:paraId="291261FA" w14:textId="77777777" w:rsidR="00704A05" w:rsidRPr="009859C7" w:rsidRDefault="00704A05" w:rsidP="00704A05">
            <w:pPr>
              <w:contextualSpacing/>
              <w:rPr>
                <w:rFonts w:cs="Times New Roman"/>
                <w:sz w:val="20"/>
              </w:rPr>
            </w:pPr>
            <w:r w:rsidRPr="009859C7">
              <w:rPr>
                <w:rFonts w:cs="Times New Roman"/>
                <w:sz w:val="20"/>
              </w:rPr>
              <w:t>Additions</w:t>
            </w:r>
          </w:p>
        </w:tc>
        <w:tc>
          <w:tcPr>
            <w:tcW w:w="1151" w:type="dxa"/>
            <w:gridSpan w:val="2"/>
            <w:tcBorders>
              <w:top w:val="nil"/>
              <w:left w:val="nil"/>
              <w:right w:val="nil"/>
            </w:tcBorders>
            <w:shd w:val="clear" w:color="auto" w:fill="auto"/>
          </w:tcPr>
          <w:p w14:paraId="41457382" w14:textId="6231F9C1" w:rsidR="00704A05" w:rsidRPr="003A66A1" w:rsidRDefault="00704A05" w:rsidP="00704A05">
            <w:pPr>
              <w:pStyle w:val="acctfourfigures"/>
              <w:tabs>
                <w:tab w:val="clear" w:pos="765"/>
                <w:tab w:val="decimal" w:pos="810"/>
              </w:tabs>
              <w:contextualSpacing/>
              <w:rPr>
                <w:rFonts w:cs="Times New Roman"/>
                <w:sz w:val="20"/>
              </w:rPr>
            </w:pPr>
            <w:r w:rsidRPr="003A66A1">
              <w:rPr>
                <w:rFonts w:cs="Times New Roman"/>
                <w:sz w:val="20"/>
              </w:rPr>
              <w:t>12</w:t>
            </w:r>
          </w:p>
        </w:tc>
        <w:tc>
          <w:tcPr>
            <w:tcW w:w="1151" w:type="dxa"/>
            <w:gridSpan w:val="2"/>
            <w:tcBorders>
              <w:top w:val="nil"/>
              <w:left w:val="nil"/>
              <w:right w:val="nil"/>
            </w:tcBorders>
            <w:shd w:val="clear" w:color="auto" w:fill="auto"/>
          </w:tcPr>
          <w:p w14:paraId="206D2B34" w14:textId="07641105" w:rsidR="00704A05" w:rsidRPr="003A66A1" w:rsidRDefault="00704A05" w:rsidP="00704A05">
            <w:pPr>
              <w:pStyle w:val="acctfourfigures"/>
              <w:tabs>
                <w:tab w:val="clear" w:pos="765"/>
                <w:tab w:val="decimal" w:pos="810"/>
              </w:tabs>
              <w:contextualSpacing/>
              <w:rPr>
                <w:rFonts w:cs="Times New Roman"/>
                <w:sz w:val="20"/>
              </w:rPr>
            </w:pPr>
            <w:r w:rsidRPr="003A66A1">
              <w:rPr>
                <w:rFonts w:cs="Times New Roman"/>
                <w:sz w:val="20"/>
              </w:rPr>
              <w:t>1</w:t>
            </w:r>
          </w:p>
        </w:tc>
        <w:tc>
          <w:tcPr>
            <w:tcW w:w="1151" w:type="dxa"/>
            <w:gridSpan w:val="2"/>
            <w:tcBorders>
              <w:top w:val="nil"/>
              <w:left w:val="nil"/>
              <w:right w:val="nil"/>
            </w:tcBorders>
            <w:shd w:val="clear" w:color="auto" w:fill="auto"/>
          </w:tcPr>
          <w:p w14:paraId="171F2FBA" w14:textId="492E0D2D" w:rsidR="00704A05" w:rsidRPr="003A66A1" w:rsidRDefault="00704A05" w:rsidP="00704A05">
            <w:pPr>
              <w:pStyle w:val="acctfourfigures"/>
              <w:tabs>
                <w:tab w:val="clear" w:pos="765"/>
                <w:tab w:val="decimal" w:pos="810"/>
              </w:tabs>
              <w:contextualSpacing/>
              <w:rPr>
                <w:rFonts w:cs="Times New Roman"/>
                <w:sz w:val="20"/>
              </w:rPr>
            </w:pPr>
            <w:r w:rsidRPr="003A66A1">
              <w:rPr>
                <w:rFonts w:cs="Times New Roman"/>
                <w:sz w:val="20"/>
              </w:rPr>
              <w:t>35</w:t>
            </w:r>
          </w:p>
        </w:tc>
        <w:tc>
          <w:tcPr>
            <w:tcW w:w="1151" w:type="dxa"/>
            <w:gridSpan w:val="2"/>
            <w:tcBorders>
              <w:top w:val="nil"/>
              <w:left w:val="nil"/>
              <w:right w:val="nil"/>
            </w:tcBorders>
            <w:shd w:val="clear" w:color="auto" w:fill="auto"/>
          </w:tcPr>
          <w:p w14:paraId="2276B123" w14:textId="07250011" w:rsidR="00704A05" w:rsidRPr="003A66A1" w:rsidRDefault="00704A05" w:rsidP="00704A05">
            <w:pPr>
              <w:pStyle w:val="acctfourfigures"/>
              <w:tabs>
                <w:tab w:val="clear" w:pos="765"/>
                <w:tab w:val="decimal" w:pos="810"/>
              </w:tabs>
              <w:contextualSpacing/>
              <w:rPr>
                <w:rFonts w:cs="Times New Roman"/>
                <w:sz w:val="20"/>
              </w:rPr>
            </w:pPr>
            <w:r w:rsidRPr="003A66A1">
              <w:rPr>
                <w:rFonts w:cs="Times New Roman"/>
                <w:sz w:val="20"/>
              </w:rPr>
              <w:t>2</w:t>
            </w:r>
          </w:p>
        </w:tc>
        <w:tc>
          <w:tcPr>
            <w:tcW w:w="1151" w:type="dxa"/>
            <w:gridSpan w:val="2"/>
          </w:tcPr>
          <w:p w14:paraId="3E7658E4" w14:textId="1A292C2F" w:rsidR="00704A05" w:rsidRPr="003A66A1" w:rsidRDefault="00704A05" w:rsidP="00704A05">
            <w:pPr>
              <w:pStyle w:val="acctfourfigures"/>
              <w:tabs>
                <w:tab w:val="clear" w:pos="765"/>
                <w:tab w:val="decimal" w:pos="810"/>
              </w:tabs>
              <w:contextualSpacing/>
              <w:rPr>
                <w:rFonts w:cs="Times New Roman"/>
                <w:sz w:val="20"/>
              </w:rPr>
            </w:pPr>
            <w:r w:rsidRPr="003A66A1">
              <w:rPr>
                <w:rFonts w:cs="Times New Roman"/>
                <w:sz w:val="20"/>
              </w:rPr>
              <w:t>-</w:t>
            </w:r>
          </w:p>
        </w:tc>
        <w:tc>
          <w:tcPr>
            <w:tcW w:w="1151" w:type="dxa"/>
            <w:gridSpan w:val="2"/>
            <w:tcBorders>
              <w:top w:val="nil"/>
              <w:left w:val="nil"/>
              <w:right w:val="nil"/>
            </w:tcBorders>
            <w:shd w:val="clear" w:color="auto" w:fill="auto"/>
          </w:tcPr>
          <w:p w14:paraId="5D3D001D" w14:textId="25FD5E50" w:rsidR="00704A05" w:rsidRPr="003A66A1" w:rsidRDefault="00704A05" w:rsidP="00704A05">
            <w:pPr>
              <w:pStyle w:val="acctfourfigures"/>
              <w:tabs>
                <w:tab w:val="clear" w:pos="765"/>
                <w:tab w:val="decimal" w:pos="810"/>
              </w:tabs>
              <w:contextualSpacing/>
              <w:rPr>
                <w:rFonts w:cs="Times New Roman"/>
                <w:sz w:val="20"/>
              </w:rPr>
            </w:pPr>
            <w:r w:rsidRPr="003A66A1">
              <w:rPr>
                <w:rFonts w:cs="Times New Roman"/>
                <w:sz w:val="20"/>
              </w:rPr>
              <w:t>18</w:t>
            </w:r>
          </w:p>
        </w:tc>
        <w:tc>
          <w:tcPr>
            <w:tcW w:w="1151" w:type="dxa"/>
            <w:gridSpan w:val="2"/>
          </w:tcPr>
          <w:p w14:paraId="083A37D9" w14:textId="325312D9" w:rsidR="00704A05" w:rsidRPr="003A66A1" w:rsidRDefault="00704A05" w:rsidP="00704A05">
            <w:pPr>
              <w:pStyle w:val="acctfourfigures"/>
              <w:tabs>
                <w:tab w:val="clear" w:pos="765"/>
                <w:tab w:val="decimal" w:pos="810"/>
              </w:tabs>
              <w:contextualSpacing/>
              <w:rPr>
                <w:rFonts w:cs="Times New Roman"/>
                <w:sz w:val="20"/>
              </w:rPr>
            </w:pPr>
            <w:r w:rsidRPr="003A66A1">
              <w:rPr>
                <w:rFonts w:cs="Times New Roman"/>
                <w:sz w:val="20"/>
              </w:rPr>
              <w:t>-</w:t>
            </w:r>
          </w:p>
        </w:tc>
        <w:tc>
          <w:tcPr>
            <w:tcW w:w="1151" w:type="dxa"/>
            <w:gridSpan w:val="2"/>
            <w:tcBorders>
              <w:top w:val="nil"/>
              <w:left w:val="nil"/>
              <w:right w:val="nil"/>
            </w:tcBorders>
            <w:shd w:val="clear" w:color="auto" w:fill="auto"/>
          </w:tcPr>
          <w:p w14:paraId="3C7D351B" w14:textId="5124FDC2" w:rsidR="00704A05" w:rsidRPr="003A66A1" w:rsidRDefault="00704A05" w:rsidP="00704A05">
            <w:pPr>
              <w:pStyle w:val="acctfourfigures"/>
              <w:tabs>
                <w:tab w:val="clear" w:pos="765"/>
                <w:tab w:val="decimal" w:pos="810"/>
              </w:tabs>
              <w:contextualSpacing/>
              <w:rPr>
                <w:rFonts w:cs="Times New Roman"/>
                <w:sz w:val="20"/>
              </w:rPr>
            </w:pPr>
            <w:r w:rsidRPr="003A66A1">
              <w:rPr>
                <w:rFonts w:cs="Times New Roman"/>
                <w:sz w:val="20"/>
              </w:rPr>
              <w:t>10</w:t>
            </w:r>
          </w:p>
        </w:tc>
        <w:tc>
          <w:tcPr>
            <w:tcW w:w="1151" w:type="dxa"/>
            <w:gridSpan w:val="2"/>
          </w:tcPr>
          <w:p w14:paraId="2A6B2C45" w14:textId="64D6A451" w:rsidR="00704A05" w:rsidRPr="003A66A1" w:rsidRDefault="00704A05" w:rsidP="00704A05">
            <w:pPr>
              <w:pStyle w:val="acctfourfigures"/>
              <w:tabs>
                <w:tab w:val="clear" w:pos="765"/>
                <w:tab w:val="decimal" w:pos="810"/>
              </w:tabs>
              <w:contextualSpacing/>
              <w:rPr>
                <w:rFonts w:cs="Times New Roman"/>
                <w:sz w:val="20"/>
              </w:rPr>
            </w:pPr>
            <w:r w:rsidRPr="003A66A1">
              <w:rPr>
                <w:rFonts w:cs="Times New Roman"/>
                <w:sz w:val="20"/>
              </w:rPr>
              <w:t>-</w:t>
            </w:r>
          </w:p>
        </w:tc>
        <w:tc>
          <w:tcPr>
            <w:tcW w:w="1151" w:type="dxa"/>
            <w:gridSpan w:val="2"/>
            <w:tcBorders>
              <w:top w:val="nil"/>
              <w:left w:val="nil"/>
              <w:right w:val="nil"/>
            </w:tcBorders>
            <w:shd w:val="clear" w:color="auto" w:fill="auto"/>
          </w:tcPr>
          <w:p w14:paraId="6C8E1646" w14:textId="31B136B7" w:rsidR="00704A05" w:rsidRPr="003A66A1" w:rsidRDefault="00704A05" w:rsidP="00704A05">
            <w:pPr>
              <w:pStyle w:val="acctfourfigures"/>
              <w:tabs>
                <w:tab w:val="clear" w:pos="765"/>
                <w:tab w:val="decimal" w:pos="810"/>
              </w:tabs>
              <w:contextualSpacing/>
              <w:rPr>
                <w:rFonts w:cs="Times New Roman"/>
                <w:sz w:val="20"/>
              </w:rPr>
            </w:pPr>
            <w:r w:rsidRPr="003A66A1">
              <w:rPr>
                <w:rFonts w:cs="Times New Roman"/>
                <w:sz w:val="20"/>
              </w:rPr>
              <w:t>6,334</w:t>
            </w:r>
          </w:p>
        </w:tc>
        <w:tc>
          <w:tcPr>
            <w:tcW w:w="1151" w:type="dxa"/>
            <w:gridSpan w:val="2"/>
          </w:tcPr>
          <w:p w14:paraId="21F97903" w14:textId="51BFFA57" w:rsidR="00704A05" w:rsidRPr="003A66A1" w:rsidRDefault="00704A05" w:rsidP="00704A05">
            <w:pPr>
              <w:pStyle w:val="acctfourfigures"/>
              <w:tabs>
                <w:tab w:val="clear" w:pos="765"/>
                <w:tab w:val="decimal" w:pos="810"/>
              </w:tabs>
              <w:contextualSpacing/>
              <w:rPr>
                <w:rFonts w:cs="Times New Roman"/>
                <w:sz w:val="20"/>
              </w:rPr>
            </w:pPr>
            <w:r w:rsidRPr="003A66A1">
              <w:rPr>
                <w:rFonts w:cs="Times New Roman"/>
                <w:sz w:val="20"/>
              </w:rPr>
              <w:t>6,412</w:t>
            </w:r>
          </w:p>
        </w:tc>
      </w:tr>
      <w:tr w:rsidR="00704A05" w:rsidRPr="009859C7" w14:paraId="367F0CD6" w14:textId="77777777" w:rsidTr="001A7CAF">
        <w:trPr>
          <w:trHeight w:val="227"/>
          <w:jc w:val="center"/>
        </w:trPr>
        <w:tc>
          <w:tcPr>
            <w:tcW w:w="2970" w:type="dxa"/>
            <w:vAlign w:val="bottom"/>
          </w:tcPr>
          <w:p w14:paraId="073ABEE6" w14:textId="77777777" w:rsidR="00704A05" w:rsidRPr="009859C7" w:rsidRDefault="00704A05" w:rsidP="00611B22">
            <w:pPr>
              <w:ind w:left="161" w:hanging="161"/>
              <w:contextualSpacing/>
              <w:rPr>
                <w:rFonts w:cs="Times New Roman"/>
                <w:sz w:val="20"/>
              </w:rPr>
            </w:pPr>
            <w:r w:rsidRPr="009859C7">
              <w:rPr>
                <w:rFonts w:cs="Times New Roman"/>
                <w:sz w:val="20"/>
              </w:rPr>
              <w:t xml:space="preserve">Acquired from business acquisition </w:t>
            </w:r>
            <w:r w:rsidRPr="009859C7">
              <w:rPr>
                <w:rFonts w:cs="Times New Roman"/>
                <w:i/>
                <w:iCs/>
                <w:sz w:val="20"/>
                <w:cs/>
                <w:lang w:bidi="th-TH"/>
              </w:rPr>
              <w:t>(</w:t>
            </w:r>
            <w:r w:rsidRPr="009859C7">
              <w:rPr>
                <w:rFonts w:cs="Times New Roman"/>
                <w:i/>
                <w:iCs/>
                <w:sz w:val="20"/>
              </w:rPr>
              <w:t xml:space="preserve">Note </w:t>
            </w:r>
            <w:r>
              <w:rPr>
                <w:rFonts w:cs="Times New Roman"/>
                <w:i/>
                <w:iCs/>
                <w:sz w:val="20"/>
              </w:rPr>
              <w:t>6</w:t>
            </w:r>
            <w:r w:rsidRPr="009859C7">
              <w:rPr>
                <w:rFonts w:cs="Times New Roman"/>
                <w:i/>
                <w:iCs/>
                <w:sz w:val="20"/>
                <w:cs/>
                <w:lang w:bidi="th-TH"/>
              </w:rPr>
              <w:t>)</w:t>
            </w:r>
          </w:p>
        </w:tc>
        <w:tc>
          <w:tcPr>
            <w:tcW w:w="1151" w:type="dxa"/>
            <w:gridSpan w:val="2"/>
            <w:tcBorders>
              <w:top w:val="nil"/>
              <w:left w:val="nil"/>
              <w:right w:val="nil"/>
            </w:tcBorders>
            <w:shd w:val="clear" w:color="auto" w:fill="auto"/>
          </w:tcPr>
          <w:p w14:paraId="36C6A5D5" w14:textId="77777777" w:rsidR="00704A05" w:rsidRPr="003A66A1" w:rsidRDefault="00704A05" w:rsidP="00704A05">
            <w:pPr>
              <w:pStyle w:val="acctfourfigures"/>
              <w:tabs>
                <w:tab w:val="clear" w:pos="765"/>
                <w:tab w:val="decimal" w:pos="810"/>
              </w:tabs>
              <w:contextualSpacing/>
              <w:rPr>
                <w:rFonts w:cs="Times New Roman"/>
                <w:sz w:val="20"/>
              </w:rPr>
            </w:pPr>
          </w:p>
          <w:p w14:paraId="73BA3ED0" w14:textId="325660A7" w:rsidR="00704A05" w:rsidRPr="003A66A1" w:rsidRDefault="00704A05" w:rsidP="00704A05">
            <w:pPr>
              <w:pStyle w:val="acctfourfigures"/>
              <w:tabs>
                <w:tab w:val="clear" w:pos="765"/>
                <w:tab w:val="decimal" w:pos="810"/>
              </w:tabs>
              <w:contextualSpacing/>
              <w:rPr>
                <w:rFonts w:cs="Times New Roman"/>
                <w:sz w:val="20"/>
              </w:rPr>
            </w:pPr>
            <w:r w:rsidRPr="003A66A1">
              <w:rPr>
                <w:rFonts w:cs="Times New Roman"/>
                <w:sz w:val="20"/>
              </w:rPr>
              <w:t>87</w:t>
            </w:r>
          </w:p>
        </w:tc>
        <w:tc>
          <w:tcPr>
            <w:tcW w:w="1151" w:type="dxa"/>
            <w:gridSpan w:val="2"/>
            <w:tcBorders>
              <w:top w:val="nil"/>
              <w:left w:val="nil"/>
              <w:right w:val="nil"/>
            </w:tcBorders>
            <w:shd w:val="clear" w:color="auto" w:fill="auto"/>
          </w:tcPr>
          <w:p w14:paraId="65146BDE" w14:textId="77777777" w:rsidR="00704A05" w:rsidRPr="003A66A1" w:rsidRDefault="00704A05" w:rsidP="00704A05">
            <w:pPr>
              <w:pStyle w:val="acctfourfigures"/>
              <w:tabs>
                <w:tab w:val="clear" w:pos="765"/>
                <w:tab w:val="decimal" w:pos="810"/>
              </w:tabs>
              <w:contextualSpacing/>
              <w:rPr>
                <w:rFonts w:cs="Times New Roman"/>
                <w:sz w:val="20"/>
              </w:rPr>
            </w:pPr>
          </w:p>
          <w:p w14:paraId="4B08B9C8" w14:textId="7DD4BAEF" w:rsidR="00704A05" w:rsidRPr="003A66A1" w:rsidRDefault="00704A05" w:rsidP="00704A05">
            <w:pPr>
              <w:pStyle w:val="acctfourfigures"/>
              <w:tabs>
                <w:tab w:val="clear" w:pos="765"/>
                <w:tab w:val="decimal" w:pos="810"/>
              </w:tabs>
              <w:contextualSpacing/>
              <w:rPr>
                <w:rFonts w:cs="Times New Roman"/>
                <w:sz w:val="20"/>
              </w:rPr>
            </w:pPr>
            <w:r w:rsidRPr="003A66A1">
              <w:rPr>
                <w:rFonts w:cs="Times New Roman"/>
                <w:sz w:val="20"/>
              </w:rPr>
              <w:t>24</w:t>
            </w:r>
          </w:p>
        </w:tc>
        <w:tc>
          <w:tcPr>
            <w:tcW w:w="1151" w:type="dxa"/>
            <w:gridSpan w:val="2"/>
            <w:tcBorders>
              <w:top w:val="nil"/>
              <w:left w:val="nil"/>
              <w:right w:val="nil"/>
            </w:tcBorders>
            <w:shd w:val="clear" w:color="auto" w:fill="auto"/>
          </w:tcPr>
          <w:p w14:paraId="19A32757" w14:textId="77777777" w:rsidR="00704A05" w:rsidRPr="003A66A1" w:rsidRDefault="00704A05" w:rsidP="00704A05">
            <w:pPr>
              <w:pStyle w:val="acctfourfigures"/>
              <w:tabs>
                <w:tab w:val="clear" w:pos="765"/>
                <w:tab w:val="decimal" w:pos="810"/>
              </w:tabs>
              <w:contextualSpacing/>
              <w:rPr>
                <w:rFonts w:cs="Times New Roman"/>
                <w:sz w:val="20"/>
              </w:rPr>
            </w:pPr>
          </w:p>
          <w:p w14:paraId="28CC1030" w14:textId="5B7B0607" w:rsidR="00704A05" w:rsidRPr="003A66A1" w:rsidRDefault="00704A05" w:rsidP="00704A05">
            <w:pPr>
              <w:pStyle w:val="acctfourfigures"/>
              <w:tabs>
                <w:tab w:val="clear" w:pos="765"/>
                <w:tab w:val="decimal" w:pos="810"/>
              </w:tabs>
              <w:contextualSpacing/>
              <w:rPr>
                <w:rFonts w:cs="Times New Roman"/>
                <w:sz w:val="20"/>
                <w:lang w:val="en-US"/>
              </w:rPr>
            </w:pPr>
            <w:r w:rsidRPr="003A66A1">
              <w:rPr>
                <w:rFonts w:cs="Times New Roman"/>
                <w:sz w:val="20"/>
              </w:rPr>
              <w:t>-</w:t>
            </w:r>
          </w:p>
        </w:tc>
        <w:tc>
          <w:tcPr>
            <w:tcW w:w="1151" w:type="dxa"/>
            <w:gridSpan w:val="2"/>
            <w:tcBorders>
              <w:top w:val="nil"/>
              <w:left w:val="nil"/>
              <w:right w:val="nil"/>
            </w:tcBorders>
            <w:shd w:val="clear" w:color="auto" w:fill="auto"/>
          </w:tcPr>
          <w:p w14:paraId="0DC3F7A9" w14:textId="77777777" w:rsidR="00704A05" w:rsidRPr="003A66A1" w:rsidRDefault="00704A05" w:rsidP="00704A05">
            <w:pPr>
              <w:pStyle w:val="acctfourfigures"/>
              <w:tabs>
                <w:tab w:val="clear" w:pos="765"/>
                <w:tab w:val="decimal" w:pos="810"/>
              </w:tabs>
              <w:contextualSpacing/>
              <w:rPr>
                <w:rFonts w:cs="Times New Roman"/>
                <w:sz w:val="20"/>
              </w:rPr>
            </w:pPr>
          </w:p>
          <w:p w14:paraId="3795D5CF" w14:textId="6BEA1211" w:rsidR="00704A05" w:rsidRPr="003A66A1" w:rsidRDefault="00704A05" w:rsidP="00704A05">
            <w:pPr>
              <w:pStyle w:val="acctfourfigures"/>
              <w:tabs>
                <w:tab w:val="clear" w:pos="765"/>
                <w:tab w:val="decimal" w:pos="810"/>
              </w:tabs>
              <w:contextualSpacing/>
              <w:rPr>
                <w:rFonts w:cs="Times New Roman"/>
                <w:sz w:val="20"/>
              </w:rPr>
            </w:pPr>
            <w:r w:rsidRPr="003A66A1">
              <w:rPr>
                <w:rFonts w:cs="Times New Roman"/>
                <w:sz w:val="20"/>
              </w:rPr>
              <w:t>256</w:t>
            </w:r>
          </w:p>
        </w:tc>
        <w:tc>
          <w:tcPr>
            <w:tcW w:w="1151" w:type="dxa"/>
            <w:gridSpan w:val="2"/>
          </w:tcPr>
          <w:p w14:paraId="79A1E61F" w14:textId="77777777" w:rsidR="00704A05" w:rsidRPr="003A66A1" w:rsidRDefault="00704A05" w:rsidP="00704A05">
            <w:pPr>
              <w:pStyle w:val="acctfourfigures"/>
              <w:tabs>
                <w:tab w:val="clear" w:pos="765"/>
                <w:tab w:val="decimal" w:pos="810"/>
              </w:tabs>
              <w:contextualSpacing/>
              <w:rPr>
                <w:rFonts w:cs="Times New Roman"/>
                <w:sz w:val="20"/>
              </w:rPr>
            </w:pPr>
          </w:p>
          <w:p w14:paraId="0A382DE9" w14:textId="7BBF6C12" w:rsidR="00704A05" w:rsidRPr="003A66A1" w:rsidRDefault="00704A05" w:rsidP="00704A05">
            <w:pPr>
              <w:pStyle w:val="acctfourfigures"/>
              <w:tabs>
                <w:tab w:val="clear" w:pos="765"/>
                <w:tab w:val="decimal" w:pos="810"/>
              </w:tabs>
              <w:contextualSpacing/>
              <w:rPr>
                <w:rFonts w:cs="Times New Roman"/>
                <w:sz w:val="20"/>
              </w:rPr>
            </w:pPr>
            <w:r w:rsidRPr="003A66A1">
              <w:rPr>
                <w:rFonts w:cs="Times New Roman"/>
                <w:sz w:val="20"/>
              </w:rPr>
              <w:t>-</w:t>
            </w:r>
          </w:p>
        </w:tc>
        <w:tc>
          <w:tcPr>
            <w:tcW w:w="1151" w:type="dxa"/>
            <w:gridSpan w:val="2"/>
            <w:tcBorders>
              <w:top w:val="nil"/>
              <w:left w:val="nil"/>
              <w:right w:val="nil"/>
            </w:tcBorders>
            <w:shd w:val="clear" w:color="auto" w:fill="auto"/>
          </w:tcPr>
          <w:p w14:paraId="089EDF22" w14:textId="77777777" w:rsidR="00704A05" w:rsidRPr="003A66A1" w:rsidRDefault="00704A05" w:rsidP="00704A05">
            <w:pPr>
              <w:pStyle w:val="acctfourfigures"/>
              <w:tabs>
                <w:tab w:val="clear" w:pos="765"/>
                <w:tab w:val="decimal" w:pos="810"/>
              </w:tabs>
              <w:contextualSpacing/>
              <w:rPr>
                <w:rFonts w:cs="Times New Roman"/>
                <w:sz w:val="20"/>
              </w:rPr>
            </w:pPr>
          </w:p>
          <w:p w14:paraId="2845F09A" w14:textId="7F9EC2AA" w:rsidR="00704A05" w:rsidRPr="003A66A1" w:rsidRDefault="00704A05" w:rsidP="00704A05">
            <w:pPr>
              <w:pStyle w:val="acctfourfigures"/>
              <w:tabs>
                <w:tab w:val="clear" w:pos="765"/>
                <w:tab w:val="decimal" w:pos="810"/>
              </w:tabs>
              <w:contextualSpacing/>
              <w:rPr>
                <w:rFonts w:cs="Times New Roman"/>
                <w:sz w:val="20"/>
              </w:rPr>
            </w:pPr>
            <w:r w:rsidRPr="003A66A1">
              <w:rPr>
                <w:rFonts w:cs="Times New Roman"/>
                <w:sz w:val="20"/>
              </w:rPr>
              <w:t>-</w:t>
            </w:r>
          </w:p>
        </w:tc>
        <w:tc>
          <w:tcPr>
            <w:tcW w:w="1151" w:type="dxa"/>
            <w:gridSpan w:val="2"/>
          </w:tcPr>
          <w:p w14:paraId="2A6BD5DE" w14:textId="77777777" w:rsidR="00704A05" w:rsidRPr="003A66A1" w:rsidRDefault="00704A05" w:rsidP="00704A05">
            <w:pPr>
              <w:pStyle w:val="acctfourfigures"/>
              <w:tabs>
                <w:tab w:val="clear" w:pos="765"/>
                <w:tab w:val="decimal" w:pos="810"/>
              </w:tabs>
              <w:contextualSpacing/>
              <w:rPr>
                <w:rFonts w:cs="Times New Roman"/>
                <w:sz w:val="20"/>
              </w:rPr>
            </w:pPr>
          </w:p>
          <w:p w14:paraId="1E2C1D30" w14:textId="461EE60A" w:rsidR="00704A05" w:rsidRPr="003A66A1" w:rsidRDefault="00704A05" w:rsidP="00704A05">
            <w:pPr>
              <w:pStyle w:val="acctfourfigures"/>
              <w:tabs>
                <w:tab w:val="clear" w:pos="765"/>
                <w:tab w:val="decimal" w:pos="810"/>
              </w:tabs>
              <w:contextualSpacing/>
              <w:rPr>
                <w:rFonts w:cs="Times New Roman"/>
                <w:sz w:val="20"/>
              </w:rPr>
            </w:pPr>
            <w:r w:rsidRPr="003A66A1">
              <w:rPr>
                <w:rFonts w:cs="Times New Roman"/>
                <w:sz w:val="20"/>
              </w:rPr>
              <w:t>-</w:t>
            </w:r>
          </w:p>
        </w:tc>
        <w:tc>
          <w:tcPr>
            <w:tcW w:w="1151" w:type="dxa"/>
            <w:gridSpan w:val="2"/>
            <w:tcBorders>
              <w:top w:val="nil"/>
              <w:left w:val="nil"/>
              <w:right w:val="nil"/>
            </w:tcBorders>
            <w:shd w:val="clear" w:color="auto" w:fill="auto"/>
          </w:tcPr>
          <w:p w14:paraId="2DC29E6A" w14:textId="77777777" w:rsidR="00704A05" w:rsidRPr="003A66A1" w:rsidRDefault="00704A05" w:rsidP="00704A05">
            <w:pPr>
              <w:pStyle w:val="acctfourfigures"/>
              <w:tabs>
                <w:tab w:val="clear" w:pos="765"/>
                <w:tab w:val="decimal" w:pos="810"/>
              </w:tabs>
              <w:contextualSpacing/>
              <w:rPr>
                <w:rFonts w:cs="Times New Roman"/>
                <w:sz w:val="20"/>
              </w:rPr>
            </w:pPr>
          </w:p>
          <w:p w14:paraId="1D687ABA" w14:textId="5BB444DC" w:rsidR="00704A05" w:rsidRPr="003A66A1" w:rsidRDefault="00704A05" w:rsidP="00704A05">
            <w:pPr>
              <w:pStyle w:val="acctfourfigures"/>
              <w:tabs>
                <w:tab w:val="clear" w:pos="765"/>
                <w:tab w:val="decimal" w:pos="810"/>
              </w:tabs>
              <w:contextualSpacing/>
              <w:rPr>
                <w:rFonts w:cs="Times New Roman"/>
                <w:sz w:val="20"/>
              </w:rPr>
            </w:pPr>
            <w:r w:rsidRPr="003A66A1">
              <w:rPr>
                <w:rFonts w:cs="Times New Roman"/>
                <w:sz w:val="20"/>
              </w:rPr>
              <w:t>-</w:t>
            </w:r>
          </w:p>
        </w:tc>
        <w:tc>
          <w:tcPr>
            <w:tcW w:w="1151" w:type="dxa"/>
            <w:gridSpan w:val="2"/>
          </w:tcPr>
          <w:p w14:paraId="3BFF80F6" w14:textId="77777777" w:rsidR="00704A05" w:rsidRPr="003A66A1" w:rsidRDefault="00704A05" w:rsidP="00704A05">
            <w:pPr>
              <w:pStyle w:val="acctfourfigures"/>
              <w:tabs>
                <w:tab w:val="clear" w:pos="765"/>
                <w:tab w:val="decimal" w:pos="810"/>
              </w:tabs>
              <w:contextualSpacing/>
              <w:rPr>
                <w:rFonts w:cs="Times New Roman"/>
                <w:sz w:val="20"/>
              </w:rPr>
            </w:pPr>
          </w:p>
          <w:p w14:paraId="4C390591" w14:textId="19570FA2" w:rsidR="00704A05" w:rsidRPr="003A66A1" w:rsidRDefault="00704A05" w:rsidP="00704A05">
            <w:pPr>
              <w:pStyle w:val="acctfourfigures"/>
              <w:tabs>
                <w:tab w:val="clear" w:pos="765"/>
                <w:tab w:val="decimal" w:pos="810"/>
              </w:tabs>
              <w:contextualSpacing/>
              <w:rPr>
                <w:rFonts w:cs="Times New Roman"/>
                <w:sz w:val="20"/>
              </w:rPr>
            </w:pPr>
            <w:r w:rsidRPr="003A66A1">
              <w:rPr>
                <w:rFonts w:cs="Times New Roman"/>
                <w:sz w:val="20"/>
              </w:rPr>
              <w:t>-</w:t>
            </w:r>
          </w:p>
        </w:tc>
        <w:tc>
          <w:tcPr>
            <w:tcW w:w="1151" w:type="dxa"/>
            <w:gridSpan w:val="2"/>
            <w:tcBorders>
              <w:top w:val="nil"/>
              <w:left w:val="nil"/>
              <w:right w:val="nil"/>
            </w:tcBorders>
            <w:shd w:val="clear" w:color="auto" w:fill="auto"/>
          </w:tcPr>
          <w:p w14:paraId="466005E0" w14:textId="77777777" w:rsidR="00704A05" w:rsidRPr="003A66A1" w:rsidRDefault="00704A05" w:rsidP="00704A05">
            <w:pPr>
              <w:pStyle w:val="acctfourfigures"/>
              <w:tabs>
                <w:tab w:val="clear" w:pos="765"/>
                <w:tab w:val="decimal" w:pos="810"/>
              </w:tabs>
              <w:contextualSpacing/>
              <w:rPr>
                <w:rFonts w:cs="Times New Roman"/>
                <w:sz w:val="20"/>
              </w:rPr>
            </w:pPr>
          </w:p>
          <w:p w14:paraId="429756E7" w14:textId="5A1DDACE" w:rsidR="00704A05" w:rsidRPr="003A66A1" w:rsidRDefault="00704A05" w:rsidP="00704A05">
            <w:pPr>
              <w:pStyle w:val="acctfourfigures"/>
              <w:tabs>
                <w:tab w:val="clear" w:pos="765"/>
                <w:tab w:val="decimal" w:pos="810"/>
              </w:tabs>
              <w:contextualSpacing/>
              <w:rPr>
                <w:rFonts w:cs="Times New Roman"/>
                <w:sz w:val="20"/>
              </w:rPr>
            </w:pPr>
            <w:r w:rsidRPr="003A66A1">
              <w:rPr>
                <w:rFonts w:cs="Times New Roman"/>
                <w:sz w:val="20"/>
              </w:rPr>
              <w:t>-</w:t>
            </w:r>
          </w:p>
        </w:tc>
        <w:tc>
          <w:tcPr>
            <w:tcW w:w="1151" w:type="dxa"/>
            <w:gridSpan w:val="2"/>
          </w:tcPr>
          <w:p w14:paraId="269689D0" w14:textId="77777777" w:rsidR="00704A05" w:rsidRPr="003A66A1" w:rsidRDefault="00704A05" w:rsidP="00704A05">
            <w:pPr>
              <w:pStyle w:val="acctfourfigures"/>
              <w:tabs>
                <w:tab w:val="clear" w:pos="765"/>
                <w:tab w:val="decimal" w:pos="810"/>
              </w:tabs>
              <w:contextualSpacing/>
              <w:rPr>
                <w:rFonts w:cs="Times New Roman"/>
                <w:sz w:val="20"/>
              </w:rPr>
            </w:pPr>
          </w:p>
          <w:p w14:paraId="42EDC3D8" w14:textId="2D9E224C" w:rsidR="00704A05" w:rsidRPr="003A66A1" w:rsidRDefault="00704A05" w:rsidP="00704A05">
            <w:pPr>
              <w:pStyle w:val="acctfourfigures"/>
              <w:tabs>
                <w:tab w:val="clear" w:pos="765"/>
                <w:tab w:val="decimal" w:pos="810"/>
              </w:tabs>
              <w:contextualSpacing/>
              <w:rPr>
                <w:rFonts w:cs="Times New Roman"/>
                <w:sz w:val="20"/>
              </w:rPr>
            </w:pPr>
            <w:r w:rsidRPr="003A66A1">
              <w:rPr>
                <w:rFonts w:cs="Times New Roman"/>
                <w:sz w:val="20"/>
              </w:rPr>
              <w:t>367</w:t>
            </w:r>
          </w:p>
        </w:tc>
      </w:tr>
      <w:tr w:rsidR="00704A05" w:rsidRPr="009859C7" w14:paraId="3D0D08FD" w14:textId="77777777" w:rsidTr="001A7CAF">
        <w:trPr>
          <w:trHeight w:val="272"/>
          <w:jc w:val="center"/>
        </w:trPr>
        <w:tc>
          <w:tcPr>
            <w:tcW w:w="2970" w:type="dxa"/>
            <w:vAlign w:val="bottom"/>
          </w:tcPr>
          <w:p w14:paraId="431C3FA4" w14:textId="77777777" w:rsidR="00704A05" w:rsidRPr="009859C7" w:rsidRDefault="00704A05" w:rsidP="00704A05">
            <w:pPr>
              <w:contextualSpacing/>
              <w:rPr>
                <w:rFonts w:cs="Times New Roman"/>
                <w:sz w:val="20"/>
              </w:rPr>
            </w:pPr>
            <w:r w:rsidRPr="009859C7">
              <w:rPr>
                <w:rFonts w:cs="Times New Roman"/>
                <w:sz w:val="20"/>
              </w:rPr>
              <w:t>Transfers</w:t>
            </w:r>
          </w:p>
        </w:tc>
        <w:tc>
          <w:tcPr>
            <w:tcW w:w="1151" w:type="dxa"/>
            <w:gridSpan w:val="2"/>
            <w:tcBorders>
              <w:top w:val="nil"/>
              <w:left w:val="nil"/>
              <w:right w:val="nil"/>
            </w:tcBorders>
            <w:shd w:val="clear" w:color="auto" w:fill="auto"/>
          </w:tcPr>
          <w:p w14:paraId="2DC23E83" w14:textId="7664BDFE" w:rsidR="00704A05" w:rsidRPr="003A66A1" w:rsidRDefault="00704A05" w:rsidP="00704A05">
            <w:pPr>
              <w:pStyle w:val="acctfourfigures"/>
              <w:tabs>
                <w:tab w:val="clear" w:pos="765"/>
                <w:tab w:val="decimal" w:pos="810"/>
              </w:tabs>
              <w:contextualSpacing/>
              <w:rPr>
                <w:rFonts w:cs="Times New Roman"/>
                <w:sz w:val="20"/>
              </w:rPr>
            </w:pPr>
            <w:r w:rsidRPr="003A66A1">
              <w:rPr>
                <w:rFonts w:cs="Times New Roman"/>
                <w:sz w:val="20"/>
              </w:rPr>
              <w:t>-</w:t>
            </w:r>
          </w:p>
        </w:tc>
        <w:tc>
          <w:tcPr>
            <w:tcW w:w="1151" w:type="dxa"/>
            <w:gridSpan w:val="2"/>
            <w:tcBorders>
              <w:top w:val="nil"/>
              <w:left w:val="nil"/>
              <w:right w:val="nil"/>
            </w:tcBorders>
            <w:shd w:val="clear" w:color="auto" w:fill="auto"/>
          </w:tcPr>
          <w:p w14:paraId="0FE4E974" w14:textId="4DA39277" w:rsidR="00704A05" w:rsidRPr="003A66A1" w:rsidRDefault="00704A05" w:rsidP="00704A05">
            <w:pPr>
              <w:pStyle w:val="acctfourfigures"/>
              <w:tabs>
                <w:tab w:val="clear" w:pos="765"/>
                <w:tab w:val="decimal" w:pos="810"/>
              </w:tabs>
              <w:contextualSpacing/>
              <w:rPr>
                <w:rFonts w:cs="Times New Roman"/>
                <w:sz w:val="20"/>
              </w:rPr>
            </w:pPr>
            <w:r w:rsidRPr="003A66A1">
              <w:rPr>
                <w:rFonts w:cs="Times New Roman"/>
                <w:sz w:val="20"/>
              </w:rPr>
              <w:t>253</w:t>
            </w:r>
          </w:p>
        </w:tc>
        <w:tc>
          <w:tcPr>
            <w:tcW w:w="1151" w:type="dxa"/>
            <w:gridSpan w:val="2"/>
            <w:tcBorders>
              <w:top w:val="nil"/>
              <w:left w:val="nil"/>
              <w:right w:val="nil"/>
            </w:tcBorders>
            <w:shd w:val="clear" w:color="auto" w:fill="auto"/>
          </w:tcPr>
          <w:p w14:paraId="5BDCD404" w14:textId="3D5186FD" w:rsidR="00704A05" w:rsidRPr="003A66A1" w:rsidRDefault="00704A05" w:rsidP="00704A05">
            <w:pPr>
              <w:pStyle w:val="acctfourfigures"/>
              <w:tabs>
                <w:tab w:val="clear" w:pos="765"/>
                <w:tab w:val="decimal" w:pos="810"/>
              </w:tabs>
              <w:contextualSpacing/>
              <w:rPr>
                <w:rFonts w:cs="Times New Roman"/>
                <w:sz w:val="20"/>
              </w:rPr>
            </w:pPr>
            <w:r w:rsidRPr="003A66A1">
              <w:rPr>
                <w:rFonts w:cs="Times New Roman"/>
                <w:sz w:val="20"/>
              </w:rPr>
              <w:t>1,37</w:t>
            </w:r>
            <w:r w:rsidR="00A00233" w:rsidRPr="003A66A1">
              <w:rPr>
                <w:rFonts w:cs="Times New Roman"/>
                <w:sz w:val="20"/>
              </w:rPr>
              <w:t>6</w:t>
            </w:r>
          </w:p>
        </w:tc>
        <w:tc>
          <w:tcPr>
            <w:tcW w:w="1151" w:type="dxa"/>
            <w:gridSpan w:val="2"/>
            <w:tcBorders>
              <w:top w:val="nil"/>
              <w:left w:val="nil"/>
              <w:right w:val="nil"/>
            </w:tcBorders>
            <w:shd w:val="clear" w:color="auto" w:fill="auto"/>
          </w:tcPr>
          <w:p w14:paraId="41BE853B" w14:textId="1F0E473D" w:rsidR="00704A05" w:rsidRPr="003A66A1" w:rsidRDefault="00704A05" w:rsidP="00704A05">
            <w:pPr>
              <w:pStyle w:val="acctfourfigures"/>
              <w:tabs>
                <w:tab w:val="clear" w:pos="765"/>
                <w:tab w:val="decimal" w:pos="810"/>
              </w:tabs>
              <w:contextualSpacing/>
              <w:rPr>
                <w:rFonts w:cs="Times New Roman"/>
                <w:sz w:val="20"/>
              </w:rPr>
            </w:pPr>
            <w:r w:rsidRPr="003A66A1">
              <w:rPr>
                <w:rFonts w:cs="Times New Roman"/>
                <w:sz w:val="20"/>
              </w:rPr>
              <w:t>73</w:t>
            </w:r>
          </w:p>
        </w:tc>
        <w:tc>
          <w:tcPr>
            <w:tcW w:w="1151" w:type="dxa"/>
            <w:gridSpan w:val="2"/>
          </w:tcPr>
          <w:p w14:paraId="4509F1DD" w14:textId="24069CC0" w:rsidR="00704A05" w:rsidRPr="003A66A1" w:rsidRDefault="00704A05" w:rsidP="00704A05">
            <w:pPr>
              <w:pStyle w:val="acctfourfigures"/>
              <w:tabs>
                <w:tab w:val="clear" w:pos="765"/>
                <w:tab w:val="decimal" w:pos="810"/>
              </w:tabs>
              <w:contextualSpacing/>
              <w:rPr>
                <w:rFonts w:cs="Times New Roman"/>
                <w:sz w:val="20"/>
              </w:rPr>
            </w:pPr>
            <w:r w:rsidRPr="003A66A1">
              <w:rPr>
                <w:rFonts w:cs="Times New Roman"/>
                <w:sz w:val="20"/>
              </w:rPr>
              <w:t>-</w:t>
            </w:r>
          </w:p>
        </w:tc>
        <w:tc>
          <w:tcPr>
            <w:tcW w:w="1151" w:type="dxa"/>
            <w:gridSpan w:val="2"/>
            <w:tcBorders>
              <w:top w:val="nil"/>
              <w:left w:val="nil"/>
              <w:right w:val="nil"/>
            </w:tcBorders>
            <w:shd w:val="clear" w:color="auto" w:fill="auto"/>
          </w:tcPr>
          <w:p w14:paraId="2990856D" w14:textId="221DF757" w:rsidR="00704A05" w:rsidRPr="003A66A1" w:rsidRDefault="00704A05" w:rsidP="00704A05">
            <w:pPr>
              <w:pStyle w:val="acctfourfigures"/>
              <w:tabs>
                <w:tab w:val="clear" w:pos="765"/>
                <w:tab w:val="decimal" w:pos="810"/>
              </w:tabs>
              <w:contextualSpacing/>
              <w:rPr>
                <w:rFonts w:cs="Times New Roman"/>
                <w:sz w:val="20"/>
              </w:rPr>
            </w:pPr>
            <w:r w:rsidRPr="003A66A1">
              <w:rPr>
                <w:rFonts w:cs="Times New Roman"/>
                <w:sz w:val="20"/>
              </w:rPr>
              <w:t>486</w:t>
            </w:r>
          </w:p>
        </w:tc>
        <w:tc>
          <w:tcPr>
            <w:tcW w:w="1151" w:type="dxa"/>
            <w:gridSpan w:val="2"/>
          </w:tcPr>
          <w:p w14:paraId="285B6DC8" w14:textId="7B4149DA" w:rsidR="00704A05" w:rsidRPr="003A66A1" w:rsidRDefault="00704A05" w:rsidP="00704A05">
            <w:pPr>
              <w:pStyle w:val="acctfourfigures"/>
              <w:tabs>
                <w:tab w:val="clear" w:pos="765"/>
                <w:tab w:val="decimal" w:pos="810"/>
              </w:tabs>
              <w:contextualSpacing/>
              <w:rPr>
                <w:rFonts w:cs="Times New Roman"/>
                <w:sz w:val="20"/>
              </w:rPr>
            </w:pPr>
            <w:r w:rsidRPr="003A66A1">
              <w:rPr>
                <w:rFonts w:cs="Times New Roman"/>
                <w:sz w:val="20"/>
              </w:rPr>
              <w:t>-</w:t>
            </w:r>
          </w:p>
        </w:tc>
        <w:tc>
          <w:tcPr>
            <w:tcW w:w="1151" w:type="dxa"/>
            <w:gridSpan w:val="2"/>
            <w:tcBorders>
              <w:top w:val="nil"/>
              <w:left w:val="nil"/>
              <w:right w:val="nil"/>
            </w:tcBorders>
            <w:shd w:val="clear" w:color="auto" w:fill="auto"/>
          </w:tcPr>
          <w:p w14:paraId="568F5A8F" w14:textId="7C967A6B" w:rsidR="00704A05" w:rsidRPr="003A66A1" w:rsidRDefault="00704A05" w:rsidP="00704A05">
            <w:pPr>
              <w:pStyle w:val="acctfourfigures"/>
              <w:tabs>
                <w:tab w:val="clear" w:pos="765"/>
                <w:tab w:val="decimal" w:pos="810"/>
              </w:tabs>
              <w:contextualSpacing/>
              <w:rPr>
                <w:rFonts w:cs="Times New Roman"/>
                <w:sz w:val="20"/>
              </w:rPr>
            </w:pPr>
            <w:r w:rsidRPr="003A66A1">
              <w:rPr>
                <w:rFonts w:cs="Times New Roman"/>
                <w:sz w:val="20"/>
              </w:rPr>
              <w:t>14</w:t>
            </w:r>
          </w:p>
        </w:tc>
        <w:tc>
          <w:tcPr>
            <w:tcW w:w="1151" w:type="dxa"/>
            <w:gridSpan w:val="2"/>
          </w:tcPr>
          <w:p w14:paraId="54921609" w14:textId="2DBEA0F0" w:rsidR="00704A05" w:rsidRPr="003A66A1" w:rsidRDefault="00704A05" w:rsidP="00704A05">
            <w:pPr>
              <w:pStyle w:val="acctfourfigures"/>
              <w:tabs>
                <w:tab w:val="clear" w:pos="765"/>
                <w:tab w:val="decimal" w:pos="810"/>
              </w:tabs>
              <w:contextualSpacing/>
              <w:rPr>
                <w:rFonts w:cs="Times New Roman"/>
                <w:sz w:val="20"/>
              </w:rPr>
            </w:pPr>
            <w:r w:rsidRPr="003A66A1">
              <w:rPr>
                <w:rFonts w:cs="Times New Roman"/>
                <w:sz w:val="20"/>
              </w:rPr>
              <w:t>-</w:t>
            </w:r>
          </w:p>
        </w:tc>
        <w:tc>
          <w:tcPr>
            <w:tcW w:w="1151" w:type="dxa"/>
            <w:gridSpan w:val="2"/>
            <w:tcBorders>
              <w:top w:val="nil"/>
              <w:left w:val="nil"/>
              <w:right w:val="nil"/>
            </w:tcBorders>
            <w:shd w:val="clear" w:color="auto" w:fill="auto"/>
          </w:tcPr>
          <w:p w14:paraId="03643B4E" w14:textId="11A7E2F0" w:rsidR="00704A05" w:rsidRPr="003A66A1" w:rsidRDefault="00704A05" w:rsidP="00704A05">
            <w:pPr>
              <w:pStyle w:val="acctfourfigures"/>
              <w:tabs>
                <w:tab w:val="clear" w:pos="765"/>
                <w:tab w:val="decimal" w:pos="810"/>
              </w:tabs>
              <w:contextualSpacing/>
              <w:rPr>
                <w:rFonts w:cs="Times New Roman"/>
                <w:sz w:val="20"/>
              </w:rPr>
            </w:pPr>
            <w:r w:rsidRPr="003A66A1">
              <w:rPr>
                <w:rFonts w:cs="Times New Roman"/>
                <w:sz w:val="20"/>
              </w:rPr>
              <w:t>(2,245)</w:t>
            </w:r>
          </w:p>
        </w:tc>
        <w:tc>
          <w:tcPr>
            <w:tcW w:w="1151" w:type="dxa"/>
            <w:gridSpan w:val="2"/>
          </w:tcPr>
          <w:p w14:paraId="3743BF42" w14:textId="52299F31" w:rsidR="00704A05" w:rsidRPr="003A66A1" w:rsidRDefault="00704A05" w:rsidP="00704A05">
            <w:pPr>
              <w:pStyle w:val="acctfourfigures"/>
              <w:tabs>
                <w:tab w:val="clear" w:pos="765"/>
                <w:tab w:val="decimal" w:pos="810"/>
              </w:tabs>
              <w:contextualSpacing/>
              <w:rPr>
                <w:rFonts w:cs="Times New Roman"/>
                <w:sz w:val="20"/>
              </w:rPr>
            </w:pPr>
            <w:r w:rsidRPr="003A66A1">
              <w:rPr>
                <w:rFonts w:cs="Times New Roman"/>
                <w:sz w:val="20"/>
              </w:rPr>
              <w:t>(4</w:t>
            </w:r>
            <w:r w:rsidR="00A00233" w:rsidRPr="003A66A1">
              <w:rPr>
                <w:rFonts w:cs="Times New Roman"/>
                <w:sz w:val="20"/>
              </w:rPr>
              <w:t>3</w:t>
            </w:r>
            <w:r w:rsidRPr="003A66A1">
              <w:rPr>
                <w:rFonts w:cs="Times New Roman"/>
                <w:sz w:val="20"/>
              </w:rPr>
              <w:t>)</w:t>
            </w:r>
          </w:p>
        </w:tc>
      </w:tr>
      <w:tr w:rsidR="00704A05" w:rsidRPr="009859C7" w14:paraId="3ABE5398" w14:textId="77777777" w:rsidTr="001A7CAF">
        <w:trPr>
          <w:trHeight w:val="227"/>
          <w:jc w:val="center"/>
        </w:trPr>
        <w:tc>
          <w:tcPr>
            <w:tcW w:w="2970" w:type="dxa"/>
            <w:vAlign w:val="bottom"/>
          </w:tcPr>
          <w:p w14:paraId="381EACB9" w14:textId="77777777" w:rsidR="00704A05" w:rsidRPr="009859C7" w:rsidRDefault="00704A05" w:rsidP="00704A05">
            <w:pPr>
              <w:contextualSpacing/>
              <w:rPr>
                <w:rFonts w:cs="Times New Roman"/>
                <w:sz w:val="20"/>
              </w:rPr>
            </w:pPr>
            <w:r w:rsidRPr="009859C7">
              <w:rPr>
                <w:rFonts w:cs="Times New Roman"/>
                <w:sz w:val="20"/>
              </w:rPr>
              <w:t>Disposals</w:t>
            </w:r>
          </w:p>
        </w:tc>
        <w:tc>
          <w:tcPr>
            <w:tcW w:w="1151" w:type="dxa"/>
            <w:gridSpan w:val="2"/>
            <w:tcBorders>
              <w:top w:val="nil"/>
              <w:left w:val="nil"/>
              <w:right w:val="nil"/>
            </w:tcBorders>
            <w:shd w:val="clear" w:color="auto" w:fill="auto"/>
          </w:tcPr>
          <w:p w14:paraId="0BD514BE" w14:textId="11D9B489" w:rsidR="00704A05" w:rsidRPr="003A66A1" w:rsidRDefault="00704A05" w:rsidP="00704A05">
            <w:pPr>
              <w:pStyle w:val="acctfourfigures"/>
              <w:tabs>
                <w:tab w:val="clear" w:pos="765"/>
                <w:tab w:val="decimal" w:pos="810"/>
              </w:tabs>
              <w:contextualSpacing/>
              <w:rPr>
                <w:rFonts w:cs="Times New Roman"/>
                <w:sz w:val="20"/>
              </w:rPr>
            </w:pPr>
            <w:r w:rsidRPr="003A66A1">
              <w:rPr>
                <w:rFonts w:cs="Times New Roman"/>
                <w:sz w:val="20"/>
              </w:rPr>
              <w:t>-</w:t>
            </w:r>
          </w:p>
        </w:tc>
        <w:tc>
          <w:tcPr>
            <w:tcW w:w="1151" w:type="dxa"/>
            <w:gridSpan w:val="2"/>
            <w:tcBorders>
              <w:top w:val="nil"/>
              <w:left w:val="nil"/>
              <w:right w:val="nil"/>
            </w:tcBorders>
            <w:shd w:val="clear" w:color="auto" w:fill="auto"/>
          </w:tcPr>
          <w:p w14:paraId="08898735" w14:textId="1736C6B6" w:rsidR="00704A05" w:rsidRPr="003A66A1" w:rsidRDefault="00704A05" w:rsidP="00704A05">
            <w:pPr>
              <w:pStyle w:val="acctfourfigures"/>
              <w:tabs>
                <w:tab w:val="clear" w:pos="765"/>
                <w:tab w:val="decimal" w:pos="810"/>
              </w:tabs>
              <w:contextualSpacing/>
              <w:rPr>
                <w:rFonts w:cs="Times New Roman"/>
                <w:sz w:val="20"/>
              </w:rPr>
            </w:pPr>
            <w:r w:rsidRPr="003A66A1">
              <w:rPr>
                <w:rFonts w:cs="Times New Roman"/>
                <w:sz w:val="20"/>
              </w:rPr>
              <w:t>(153)</w:t>
            </w:r>
          </w:p>
        </w:tc>
        <w:tc>
          <w:tcPr>
            <w:tcW w:w="1151" w:type="dxa"/>
            <w:gridSpan w:val="2"/>
            <w:tcBorders>
              <w:top w:val="nil"/>
              <w:left w:val="nil"/>
              <w:right w:val="nil"/>
            </w:tcBorders>
            <w:shd w:val="clear" w:color="auto" w:fill="auto"/>
          </w:tcPr>
          <w:p w14:paraId="1F14A8FD" w14:textId="700E7A52" w:rsidR="00704A05" w:rsidRPr="003A66A1" w:rsidRDefault="00A00233" w:rsidP="00704A05">
            <w:pPr>
              <w:pStyle w:val="acctfourfigures"/>
              <w:tabs>
                <w:tab w:val="clear" w:pos="765"/>
                <w:tab w:val="decimal" w:pos="810"/>
              </w:tabs>
              <w:contextualSpacing/>
              <w:rPr>
                <w:rFonts w:cs="Times New Roman"/>
                <w:sz w:val="20"/>
              </w:rPr>
            </w:pPr>
            <w:r w:rsidRPr="003A66A1">
              <w:rPr>
                <w:rFonts w:cs="Times New Roman"/>
                <w:sz w:val="20"/>
              </w:rPr>
              <w:t>-</w:t>
            </w:r>
          </w:p>
        </w:tc>
        <w:tc>
          <w:tcPr>
            <w:tcW w:w="1151" w:type="dxa"/>
            <w:gridSpan w:val="2"/>
            <w:tcBorders>
              <w:top w:val="nil"/>
              <w:left w:val="nil"/>
              <w:right w:val="nil"/>
            </w:tcBorders>
            <w:shd w:val="clear" w:color="auto" w:fill="auto"/>
          </w:tcPr>
          <w:p w14:paraId="76A3B63E" w14:textId="01CFC40F" w:rsidR="00704A05" w:rsidRPr="003A66A1" w:rsidRDefault="00704A05" w:rsidP="00704A05">
            <w:pPr>
              <w:pStyle w:val="acctfourfigures"/>
              <w:tabs>
                <w:tab w:val="clear" w:pos="765"/>
                <w:tab w:val="decimal" w:pos="810"/>
              </w:tabs>
              <w:contextualSpacing/>
              <w:rPr>
                <w:rFonts w:cs="Times New Roman"/>
                <w:sz w:val="20"/>
              </w:rPr>
            </w:pPr>
            <w:r w:rsidRPr="003A66A1">
              <w:rPr>
                <w:rFonts w:cs="Times New Roman"/>
                <w:sz w:val="20"/>
              </w:rPr>
              <w:t>(2)</w:t>
            </w:r>
          </w:p>
        </w:tc>
        <w:tc>
          <w:tcPr>
            <w:tcW w:w="1151" w:type="dxa"/>
            <w:gridSpan w:val="2"/>
          </w:tcPr>
          <w:p w14:paraId="01935B8B" w14:textId="2CB82DB2" w:rsidR="00704A05" w:rsidRPr="003A66A1" w:rsidRDefault="00704A05" w:rsidP="00704A05">
            <w:pPr>
              <w:pStyle w:val="acctfourfigures"/>
              <w:tabs>
                <w:tab w:val="clear" w:pos="765"/>
                <w:tab w:val="decimal" w:pos="810"/>
              </w:tabs>
              <w:contextualSpacing/>
              <w:rPr>
                <w:rFonts w:cs="Times New Roman"/>
                <w:sz w:val="20"/>
              </w:rPr>
            </w:pPr>
            <w:r w:rsidRPr="003A66A1">
              <w:rPr>
                <w:rFonts w:cs="Times New Roman"/>
                <w:sz w:val="20"/>
              </w:rPr>
              <w:t>-</w:t>
            </w:r>
          </w:p>
        </w:tc>
        <w:tc>
          <w:tcPr>
            <w:tcW w:w="1151" w:type="dxa"/>
            <w:gridSpan w:val="2"/>
            <w:tcBorders>
              <w:top w:val="nil"/>
              <w:left w:val="nil"/>
              <w:right w:val="nil"/>
            </w:tcBorders>
            <w:shd w:val="clear" w:color="auto" w:fill="auto"/>
          </w:tcPr>
          <w:p w14:paraId="0D2B9015" w14:textId="72A68FC1" w:rsidR="00704A05" w:rsidRPr="003A66A1" w:rsidRDefault="00704A05" w:rsidP="00704A05">
            <w:pPr>
              <w:pStyle w:val="acctfourfigures"/>
              <w:tabs>
                <w:tab w:val="clear" w:pos="765"/>
                <w:tab w:val="decimal" w:pos="810"/>
              </w:tabs>
              <w:contextualSpacing/>
              <w:rPr>
                <w:rFonts w:cs="Times New Roman"/>
                <w:sz w:val="20"/>
              </w:rPr>
            </w:pPr>
            <w:r w:rsidRPr="003A66A1">
              <w:rPr>
                <w:rFonts w:cs="Times New Roman"/>
                <w:sz w:val="20"/>
              </w:rPr>
              <w:t>(232)</w:t>
            </w:r>
          </w:p>
        </w:tc>
        <w:tc>
          <w:tcPr>
            <w:tcW w:w="1151" w:type="dxa"/>
            <w:gridSpan w:val="2"/>
          </w:tcPr>
          <w:p w14:paraId="5B432C07" w14:textId="12BB3220" w:rsidR="00704A05" w:rsidRPr="003A66A1" w:rsidRDefault="00704A05" w:rsidP="00704A05">
            <w:pPr>
              <w:pStyle w:val="acctfourfigures"/>
              <w:tabs>
                <w:tab w:val="clear" w:pos="765"/>
                <w:tab w:val="decimal" w:pos="810"/>
              </w:tabs>
              <w:contextualSpacing/>
              <w:rPr>
                <w:rFonts w:cs="Times New Roman"/>
                <w:sz w:val="20"/>
              </w:rPr>
            </w:pPr>
            <w:r w:rsidRPr="003A66A1">
              <w:rPr>
                <w:rFonts w:cs="Times New Roman"/>
                <w:sz w:val="20"/>
              </w:rPr>
              <w:t>-</w:t>
            </w:r>
          </w:p>
        </w:tc>
        <w:tc>
          <w:tcPr>
            <w:tcW w:w="1151" w:type="dxa"/>
            <w:gridSpan w:val="2"/>
            <w:tcBorders>
              <w:top w:val="nil"/>
              <w:left w:val="nil"/>
              <w:right w:val="nil"/>
            </w:tcBorders>
            <w:shd w:val="clear" w:color="auto" w:fill="auto"/>
          </w:tcPr>
          <w:p w14:paraId="3AFCE8F0" w14:textId="33E35B13" w:rsidR="00704A05" w:rsidRPr="003A66A1" w:rsidRDefault="00704A05" w:rsidP="00704A05">
            <w:pPr>
              <w:pStyle w:val="acctfourfigures"/>
              <w:tabs>
                <w:tab w:val="clear" w:pos="765"/>
                <w:tab w:val="decimal" w:pos="810"/>
              </w:tabs>
              <w:contextualSpacing/>
              <w:rPr>
                <w:rFonts w:cs="Times New Roman"/>
                <w:sz w:val="20"/>
              </w:rPr>
            </w:pPr>
            <w:r w:rsidRPr="003A66A1">
              <w:rPr>
                <w:rFonts w:cs="Times New Roman"/>
                <w:sz w:val="20"/>
              </w:rPr>
              <w:t>(58)</w:t>
            </w:r>
          </w:p>
        </w:tc>
        <w:tc>
          <w:tcPr>
            <w:tcW w:w="1151" w:type="dxa"/>
            <w:gridSpan w:val="2"/>
          </w:tcPr>
          <w:p w14:paraId="13811FFF" w14:textId="0530F394" w:rsidR="00704A05" w:rsidRPr="003A66A1" w:rsidRDefault="00704A05" w:rsidP="00704A05">
            <w:pPr>
              <w:pStyle w:val="acctfourfigures"/>
              <w:tabs>
                <w:tab w:val="clear" w:pos="765"/>
                <w:tab w:val="decimal" w:pos="810"/>
              </w:tabs>
              <w:contextualSpacing/>
              <w:rPr>
                <w:rFonts w:cs="Times New Roman"/>
                <w:sz w:val="20"/>
              </w:rPr>
            </w:pPr>
            <w:r w:rsidRPr="003A66A1">
              <w:rPr>
                <w:rFonts w:cs="Times New Roman"/>
                <w:sz w:val="20"/>
              </w:rPr>
              <w:t>-</w:t>
            </w:r>
          </w:p>
        </w:tc>
        <w:tc>
          <w:tcPr>
            <w:tcW w:w="1151" w:type="dxa"/>
            <w:gridSpan w:val="2"/>
            <w:tcBorders>
              <w:top w:val="nil"/>
              <w:left w:val="nil"/>
              <w:right w:val="nil"/>
            </w:tcBorders>
            <w:shd w:val="clear" w:color="auto" w:fill="auto"/>
          </w:tcPr>
          <w:p w14:paraId="5BB54730" w14:textId="70B9BAC5" w:rsidR="00704A05" w:rsidRPr="003A66A1" w:rsidRDefault="00704A05" w:rsidP="00704A05">
            <w:pPr>
              <w:pStyle w:val="acctfourfigures"/>
              <w:tabs>
                <w:tab w:val="clear" w:pos="765"/>
                <w:tab w:val="decimal" w:pos="810"/>
              </w:tabs>
              <w:contextualSpacing/>
              <w:rPr>
                <w:rFonts w:cs="Times New Roman"/>
                <w:sz w:val="20"/>
              </w:rPr>
            </w:pPr>
            <w:r w:rsidRPr="003A66A1">
              <w:rPr>
                <w:rFonts w:cs="Times New Roman"/>
                <w:sz w:val="20"/>
              </w:rPr>
              <w:t>-</w:t>
            </w:r>
          </w:p>
        </w:tc>
        <w:tc>
          <w:tcPr>
            <w:tcW w:w="1151" w:type="dxa"/>
            <w:gridSpan w:val="2"/>
          </w:tcPr>
          <w:p w14:paraId="5478D633" w14:textId="501F7A3F" w:rsidR="00704A05" w:rsidRPr="003A66A1" w:rsidRDefault="00704A05" w:rsidP="00704A05">
            <w:pPr>
              <w:pStyle w:val="acctfourfigures"/>
              <w:tabs>
                <w:tab w:val="clear" w:pos="765"/>
                <w:tab w:val="decimal" w:pos="810"/>
              </w:tabs>
              <w:contextualSpacing/>
              <w:rPr>
                <w:rFonts w:cs="Times New Roman"/>
                <w:sz w:val="20"/>
              </w:rPr>
            </w:pPr>
            <w:r w:rsidRPr="003A66A1">
              <w:rPr>
                <w:rFonts w:cs="Times New Roman"/>
                <w:sz w:val="20"/>
              </w:rPr>
              <w:t>(44</w:t>
            </w:r>
            <w:r w:rsidR="00A00233" w:rsidRPr="003A66A1">
              <w:rPr>
                <w:rFonts w:cs="Times New Roman"/>
                <w:sz w:val="20"/>
              </w:rPr>
              <w:t>5</w:t>
            </w:r>
            <w:r w:rsidRPr="003A66A1">
              <w:rPr>
                <w:rFonts w:cs="Times New Roman"/>
                <w:sz w:val="20"/>
              </w:rPr>
              <w:t>)</w:t>
            </w:r>
          </w:p>
        </w:tc>
      </w:tr>
      <w:tr w:rsidR="00704A05" w:rsidRPr="009859C7" w14:paraId="35671E8F" w14:textId="77777777" w:rsidTr="001A7CAF">
        <w:trPr>
          <w:trHeight w:val="227"/>
          <w:jc w:val="center"/>
        </w:trPr>
        <w:tc>
          <w:tcPr>
            <w:tcW w:w="2970" w:type="dxa"/>
            <w:vAlign w:val="bottom"/>
          </w:tcPr>
          <w:p w14:paraId="3299CBBB" w14:textId="77777777" w:rsidR="00704A05" w:rsidRPr="009859C7" w:rsidRDefault="00704A05" w:rsidP="00704A05">
            <w:pPr>
              <w:contextualSpacing/>
              <w:rPr>
                <w:rFonts w:cs="Times New Roman"/>
                <w:sz w:val="20"/>
              </w:rPr>
            </w:pPr>
            <w:r w:rsidRPr="009859C7">
              <w:rPr>
                <w:rFonts w:cs="Times New Roman"/>
                <w:sz w:val="20"/>
              </w:rPr>
              <w:t>Effect of movement</w:t>
            </w:r>
          </w:p>
          <w:p w14:paraId="512992C9" w14:textId="77777777" w:rsidR="00704A05" w:rsidRPr="009859C7" w:rsidRDefault="00704A05" w:rsidP="00704A05">
            <w:pPr>
              <w:contextualSpacing/>
              <w:rPr>
                <w:rFonts w:cs="Times New Roman"/>
                <w:sz w:val="20"/>
              </w:rPr>
            </w:pPr>
            <w:r w:rsidRPr="009859C7">
              <w:rPr>
                <w:rFonts w:cs="Times New Roman"/>
                <w:sz w:val="20"/>
              </w:rPr>
              <w:t xml:space="preserve">   in exchange rate</w:t>
            </w:r>
          </w:p>
        </w:tc>
        <w:tc>
          <w:tcPr>
            <w:tcW w:w="1151" w:type="dxa"/>
            <w:gridSpan w:val="2"/>
            <w:tcBorders>
              <w:left w:val="nil"/>
              <w:right w:val="nil"/>
            </w:tcBorders>
            <w:shd w:val="clear" w:color="auto" w:fill="auto"/>
          </w:tcPr>
          <w:p w14:paraId="76C99B38" w14:textId="77777777" w:rsidR="00704A05" w:rsidRPr="003A66A1" w:rsidRDefault="00704A05" w:rsidP="00704A05">
            <w:pPr>
              <w:pStyle w:val="acctfourfigures"/>
              <w:pBdr>
                <w:bottom w:val="single" w:sz="4" w:space="1" w:color="auto"/>
              </w:pBdr>
              <w:tabs>
                <w:tab w:val="clear" w:pos="765"/>
                <w:tab w:val="decimal" w:pos="810"/>
              </w:tabs>
              <w:contextualSpacing/>
              <w:rPr>
                <w:rFonts w:cs="Times New Roman"/>
                <w:sz w:val="20"/>
              </w:rPr>
            </w:pPr>
          </w:p>
          <w:p w14:paraId="317235D4" w14:textId="747CE77D" w:rsidR="00704A05" w:rsidRPr="003A66A1" w:rsidRDefault="00704A05" w:rsidP="00704A05">
            <w:pPr>
              <w:pStyle w:val="acctfourfigures"/>
              <w:pBdr>
                <w:bottom w:val="single" w:sz="4" w:space="1" w:color="auto"/>
              </w:pBdr>
              <w:tabs>
                <w:tab w:val="clear" w:pos="765"/>
                <w:tab w:val="decimal" w:pos="810"/>
              </w:tabs>
              <w:contextualSpacing/>
              <w:rPr>
                <w:rFonts w:cs="Times New Roman"/>
                <w:sz w:val="20"/>
              </w:rPr>
            </w:pPr>
            <w:r w:rsidRPr="003A66A1">
              <w:rPr>
                <w:rFonts w:cs="Times New Roman"/>
                <w:sz w:val="20"/>
              </w:rPr>
              <w:t>19</w:t>
            </w:r>
          </w:p>
        </w:tc>
        <w:tc>
          <w:tcPr>
            <w:tcW w:w="1151" w:type="dxa"/>
            <w:gridSpan w:val="2"/>
            <w:tcBorders>
              <w:left w:val="nil"/>
              <w:right w:val="nil"/>
            </w:tcBorders>
            <w:shd w:val="clear" w:color="auto" w:fill="auto"/>
          </w:tcPr>
          <w:p w14:paraId="2A10C18D" w14:textId="77777777" w:rsidR="00704A05" w:rsidRPr="003A66A1" w:rsidRDefault="00704A05" w:rsidP="00704A05">
            <w:pPr>
              <w:pStyle w:val="acctfourfigures"/>
              <w:pBdr>
                <w:bottom w:val="single" w:sz="4" w:space="1" w:color="auto"/>
              </w:pBdr>
              <w:tabs>
                <w:tab w:val="clear" w:pos="765"/>
                <w:tab w:val="decimal" w:pos="810"/>
              </w:tabs>
              <w:contextualSpacing/>
              <w:rPr>
                <w:rFonts w:cs="Times New Roman"/>
                <w:sz w:val="20"/>
              </w:rPr>
            </w:pPr>
          </w:p>
          <w:p w14:paraId="4969FD4F" w14:textId="44EBEDDB" w:rsidR="00704A05" w:rsidRPr="003A66A1" w:rsidRDefault="00704A05" w:rsidP="00704A05">
            <w:pPr>
              <w:pStyle w:val="acctfourfigures"/>
              <w:pBdr>
                <w:bottom w:val="single" w:sz="4" w:space="1" w:color="auto"/>
              </w:pBdr>
              <w:tabs>
                <w:tab w:val="clear" w:pos="765"/>
                <w:tab w:val="decimal" w:pos="810"/>
              </w:tabs>
              <w:contextualSpacing/>
              <w:rPr>
                <w:rFonts w:cs="Times New Roman"/>
                <w:sz w:val="20"/>
              </w:rPr>
            </w:pPr>
            <w:r w:rsidRPr="003A66A1">
              <w:rPr>
                <w:rFonts w:cs="Times New Roman"/>
                <w:sz w:val="20"/>
              </w:rPr>
              <w:t>2</w:t>
            </w:r>
          </w:p>
        </w:tc>
        <w:tc>
          <w:tcPr>
            <w:tcW w:w="1151" w:type="dxa"/>
            <w:gridSpan w:val="2"/>
            <w:tcBorders>
              <w:left w:val="nil"/>
              <w:right w:val="nil"/>
            </w:tcBorders>
            <w:shd w:val="clear" w:color="auto" w:fill="auto"/>
          </w:tcPr>
          <w:p w14:paraId="7BC43C9E" w14:textId="77777777" w:rsidR="00704A05" w:rsidRPr="003A66A1" w:rsidRDefault="00704A05" w:rsidP="00704A05">
            <w:pPr>
              <w:pStyle w:val="acctfourfigures"/>
              <w:pBdr>
                <w:bottom w:val="single" w:sz="4" w:space="1" w:color="auto"/>
              </w:pBdr>
              <w:tabs>
                <w:tab w:val="clear" w:pos="765"/>
                <w:tab w:val="decimal" w:pos="810"/>
              </w:tabs>
              <w:contextualSpacing/>
              <w:rPr>
                <w:rFonts w:cs="Times New Roman"/>
                <w:sz w:val="20"/>
              </w:rPr>
            </w:pPr>
          </w:p>
          <w:p w14:paraId="41CA50DE" w14:textId="44DD604D" w:rsidR="00704A05" w:rsidRPr="003A66A1" w:rsidRDefault="00704A05" w:rsidP="00704A05">
            <w:pPr>
              <w:pStyle w:val="acctfourfigures"/>
              <w:pBdr>
                <w:bottom w:val="single" w:sz="4" w:space="1" w:color="auto"/>
              </w:pBdr>
              <w:tabs>
                <w:tab w:val="clear" w:pos="765"/>
                <w:tab w:val="decimal" w:pos="810"/>
              </w:tabs>
              <w:contextualSpacing/>
              <w:rPr>
                <w:rFonts w:cs="Times New Roman"/>
                <w:sz w:val="20"/>
              </w:rPr>
            </w:pPr>
            <w:r w:rsidRPr="003A66A1">
              <w:rPr>
                <w:rFonts w:cs="Times New Roman"/>
                <w:sz w:val="20"/>
              </w:rPr>
              <w:t>(71)</w:t>
            </w:r>
          </w:p>
        </w:tc>
        <w:tc>
          <w:tcPr>
            <w:tcW w:w="1151" w:type="dxa"/>
            <w:gridSpan w:val="2"/>
            <w:tcBorders>
              <w:left w:val="nil"/>
              <w:right w:val="nil"/>
            </w:tcBorders>
            <w:shd w:val="clear" w:color="auto" w:fill="auto"/>
          </w:tcPr>
          <w:p w14:paraId="63EC04BB" w14:textId="77777777" w:rsidR="00704A05" w:rsidRPr="003A66A1" w:rsidRDefault="00704A05" w:rsidP="00704A05">
            <w:pPr>
              <w:pStyle w:val="acctfourfigures"/>
              <w:pBdr>
                <w:bottom w:val="single" w:sz="4" w:space="1" w:color="auto"/>
              </w:pBdr>
              <w:tabs>
                <w:tab w:val="clear" w:pos="765"/>
                <w:tab w:val="decimal" w:pos="810"/>
              </w:tabs>
              <w:contextualSpacing/>
              <w:rPr>
                <w:rFonts w:cs="Times New Roman"/>
                <w:sz w:val="20"/>
              </w:rPr>
            </w:pPr>
          </w:p>
          <w:p w14:paraId="09F5264D" w14:textId="3200CE03" w:rsidR="00704A05" w:rsidRPr="003A66A1" w:rsidRDefault="00704A05" w:rsidP="00704A05">
            <w:pPr>
              <w:pStyle w:val="acctfourfigures"/>
              <w:pBdr>
                <w:bottom w:val="single" w:sz="4" w:space="1" w:color="auto"/>
              </w:pBdr>
              <w:tabs>
                <w:tab w:val="clear" w:pos="765"/>
                <w:tab w:val="decimal" w:pos="810"/>
              </w:tabs>
              <w:contextualSpacing/>
              <w:rPr>
                <w:rFonts w:cs="Times New Roman"/>
                <w:sz w:val="20"/>
              </w:rPr>
            </w:pPr>
            <w:r w:rsidRPr="003A66A1">
              <w:rPr>
                <w:rFonts w:cs="Times New Roman"/>
                <w:sz w:val="20"/>
              </w:rPr>
              <w:t>61</w:t>
            </w:r>
          </w:p>
        </w:tc>
        <w:tc>
          <w:tcPr>
            <w:tcW w:w="1151" w:type="dxa"/>
            <w:gridSpan w:val="2"/>
            <w:shd w:val="clear" w:color="auto" w:fill="auto"/>
          </w:tcPr>
          <w:p w14:paraId="5AE419D2" w14:textId="77777777" w:rsidR="00704A05" w:rsidRPr="003A66A1" w:rsidRDefault="00704A05" w:rsidP="00704A05">
            <w:pPr>
              <w:pStyle w:val="acctfourfigures"/>
              <w:pBdr>
                <w:bottom w:val="single" w:sz="4" w:space="1" w:color="auto"/>
              </w:pBdr>
              <w:tabs>
                <w:tab w:val="clear" w:pos="765"/>
                <w:tab w:val="decimal" w:pos="810"/>
              </w:tabs>
              <w:contextualSpacing/>
              <w:rPr>
                <w:rFonts w:cs="Times New Roman"/>
                <w:sz w:val="20"/>
              </w:rPr>
            </w:pPr>
          </w:p>
          <w:p w14:paraId="3654B780" w14:textId="6E58ACA5" w:rsidR="00704A05" w:rsidRPr="003A66A1" w:rsidRDefault="00704A05" w:rsidP="00704A05">
            <w:pPr>
              <w:pStyle w:val="acctfourfigures"/>
              <w:pBdr>
                <w:bottom w:val="single" w:sz="4" w:space="1" w:color="auto"/>
              </w:pBdr>
              <w:tabs>
                <w:tab w:val="clear" w:pos="765"/>
                <w:tab w:val="decimal" w:pos="810"/>
              </w:tabs>
              <w:contextualSpacing/>
              <w:rPr>
                <w:rFonts w:cs="Times New Roman"/>
                <w:sz w:val="20"/>
              </w:rPr>
            </w:pPr>
            <w:r w:rsidRPr="003A66A1">
              <w:rPr>
                <w:rFonts w:cs="Times New Roman"/>
                <w:sz w:val="20"/>
              </w:rPr>
              <w:t>-</w:t>
            </w:r>
          </w:p>
        </w:tc>
        <w:tc>
          <w:tcPr>
            <w:tcW w:w="1151" w:type="dxa"/>
            <w:gridSpan w:val="2"/>
            <w:tcBorders>
              <w:left w:val="nil"/>
              <w:right w:val="nil"/>
            </w:tcBorders>
            <w:shd w:val="clear" w:color="auto" w:fill="auto"/>
          </w:tcPr>
          <w:p w14:paraId="3D7901E8" w14:textId="77777777" w:rsidR="00704A05" w:rsidRPr="003A66A1" w:rsidRDefault="00704A05" w:rsidP="00704A05">
            <w:pPr>
              <w:pStyle w:val="acctfourfigures"/>
              <w:pBdr>
                <w:bottom w:val="single" w:sz="4" w:space="1" w:color="auto"/>
              </w:pBdr>
              <w:tabs>
                <w:tab w:val="clear" w:pos="765"/>
                <w:tab w:val="decimal" w:pos="810"/>
              </w:tabs>
              <w:contextualSpacing/>
              <w:rPr>
                <w:rFonts w:cs="Times New Roman"/>
                <w:sz w:val="20"/>
              </w:rPr>
            </w:pPr>
          </w:p>
          <w:p w14:paraId="712A0DB1" w14:textId="315C5015" w:rsidR="00704A05" w:rsidRPr="003A66A1" w:rsidRDefault="00704A05" w:rsidP="00704A05">
            <w:pPr>
              <w:pStyle w:val="acctfourfigures"/>
              <w:pBdr>
                <w:bottom w:val="single" w:sz="4" w:space="1" w:color="auto"/>
              </w:pBdr>
              <w:tabs>
                <w:tab w:val="clear" w:pos="765"/>
                <w:tab w:val="decimal" w:pos="810"/>
              </w:tabs>
              <w:contextualSpacing/>
              <w:rPr>
                <w:rFonts w:cs="Times New Roman"/>
                <w:sz w:val="20"/>
              </w:rPr>
            </w:pPr>
            <w:r w:rsidRPr="003A66A1">
              <w:rPr>
                <w:rFonts w:cs="Times New Roman"/>
                <w:sz w:val="20"/>
              </w:rPr>
              <w:t>1</w:t>
            </w:r>
          </w:p>
        </w:tc>
        <w:tc>
          <w:tcPr>
            <w:tcW w:w="1151" w:type="dxa"/>
            <w:gridSpan w:val="2"/>
            <w:shd w:val="clear" w:color="auto" w:fill="auto"/>
          </w:tcPr>
          <w:p w14:paraId="24156B93" w14:textId="77777777" w:rsidR="00704A05" w:rsidRPr="003A66A1" w:rsidRDefault="00704A05" w:rsidP="00704A05">
            <w:pPr>
              <w:pStyle w:val="acctfourfigures"/>
              <w:pBdr>
                <w:bottom w:val="single" w:sz="4" w:space="1" w:color="auto"/>
              </w:pBdr>
              <w:tabs>
                <w:tab w:val="clear" w:pos="765"/>
                <w:tab w:val="decimal" w:pos="810"/>
              </w:tabs>
              <w:contextualSpacing/>
              <w:rPr>
                <w:rFonts w:cs="Times New Roman"/>
                <w:sz w:val="20"/>
              </w:rPr>
            </w:pPr>
          </w:p>
          <w:p w14:paraId="6DA41920" w14:textId="05F85D06" w:rsidR="00704A05" w:rsidRPr="003A66A1" w:rsidRDefault="00704A05" w:rsidP="00704A05">
            <w:pPr>
              <w:pStyle w:val="acctfourfigures"/>
              <w:pBdr>
                <w:bottom w:val="single" w:sz="4" w:space="1" w:color="auto"/>
              </w:pBdr>
              <w:tabs>
                <w:tab w:val="clear" w:pos="765"/>
                <w:tab w:val="decimal" w:pos="810"/>
              </w:tabs>
              <w:contextualSpacing/>
              <w:rPr>
                <w:rFonts w:cs="Times New Roman"/>
                <w:sz w:val="20"/>
              </w:rPr>
            </w:pPr>
            <w:r w:rsidRPr="003A66A1">
              <w:rPr>
                <w:rFonts w:cs="Times New Roman"/>
                <w:sz w:val="20"/>
              </w:rPr>
              <w:t>-</w:t>
            </w:r>
          </w:p>
        </w:tc>
        <w:tc>
          <w:tcPr>
            <w:tcW w:w="1151" w:type="dxa"/>
            <w:gridSpan w:val="2"/>
            <w:tcBorders>
              <w:left w:val="nil"/>
              <w:right w:val="nil"/>
            </w:tcBorders>
            <w:shd w:val="clear" w:color="auto" w:fill="auto"/>
          </w:tcPr>
          <w:p w14:paraId="344BA002" w14:textId="77777777" w:rsidR="00704A05" w:rsidRPr="003A66A1" w:rsidRDefault="00704A05" w:rsidP="00704A05">
            <w:pPr>
              <w:pStyle w:val="acctfourfigures"/>
              <w:pBdr>
                <w:bottom w:val="single" w:sz="4" w:space="1" w:color="auto"/>
              </w:pBdr>
              <w:tabs>
                <w:tab w:val="clear" w:pos="765"/>
                <w:tab w:val="decimal" w:pos="810"/>
              </w:tabs>
              <w:contextualSpacing/>
              <w:rPr>
                <w:rFonts w:cs="Times New Roman"/>
                <w:sz w:val="20"/>
              </w:rPr>
            </w:pPr>
          </w:p>
          <w:p w14:paraId="786DF29F" w14:textId="1E4410F7" w:rsidR="00704A05" w:rsidRPr="003A66A1" w:rsidRDefault="00704A05" w:rsidP="00704A05">
            <w:pPr>
              <w:pStyle w:val="acctfourfigures"/>
              <w:pBdr>
                <w:bottom w:val="single" w:sz="4" w:space="1" w:color="auto"/>
              </w:pBdr>
              <w:tabs>
                <w:tab w:val="clear" w:pos="765"/>
                <w:tab w:val="decimal" w:pos="810"/>
              </w:tabs>
              <w:contextualSpacing/>
              <w:rPr>
                <w:rFonts w:cs="Times New Roman"/>
                <w:sz w:val="20"/>
              </w:rPr>
            </w:pPr>
            <w:r w:rsidRPr="003A66A1">
              <w:rPr>
                <w:rFonts w:cs="Times New Roman"/>
                <w:sz w:val="20"/>
              </w:rPr>
              <w:t>-</w:t>
            </w:r>
          </w:p>
        </w:tc>
        <w:tc>
          <w:tcPr>
            <w:tcW w:w="1151" w:type="dxa"/>
            <w:gridSpan w:val="2"/>
            <w:shd w:val="clear" w:color="auto" w:fill="auto"/>
          </w:tcPr>
          <w:p w14:paraId="16D4C72F" w14:textId="77777777" w:rsidR="00704A05" w:rsidRPr="003A66A1" w:rsidRDefault="00704A05" w:rsidP="00704A05">
            <w:pPr>
              <w:pStyle w:val="acctfourfigures"/>
              <w:pBdr>
                <w:bottom w:val="single" w:sz="4" w:space="1" w:color="auto"/>
              </w:pBdr>
              <w:tabs>
                <w:tab w:val="clear" w:pos="765"/>
                <w:tab w:val="decimal" w:pos="810"/>
              </w:tabs>
              <w:contextualSpacing/>
              <w:rPr>
                <w:rFonts w:cs="Times New Roman"/>
                <w:sz w:val="20"/>
              </w:rPr>
            </w:pPr>
          </w:p>
          <w:p w14:paraId="3557B045" w14:textId="54031F4E" w:rsidR="00704A05" w:rsidRPr="003A66A1" w:rsidRDefault="00704A05" w:rsidP="00704A05">
            <w:pPr>
              <w:pStyle w:val="acctfourfigures"/>
              <w:pBdr>
                <w:bottom w:val="single" w:sz="4" w:space="1" w:color="auto"/>
              </w:pBdr>
              <w:tabs>
                <w:tab w:val="clear" w:pos="765"/>
                <w:tab w:val="decimal" w:pos="810"/>
              </w:tabs>
              <w:contextualSpacing/>
              <w:rPr>
                <w:rFonts w:cs="Times New Roman"/>
                <w:sz w:val="20"/>
              </w:rPr>
            </w:pPr>
            <w:r w:rsidRPr="003A66A1">
              <w:rPr>
                <w:rFonts w:cs="Times New Roman"/>
                <w:sz w:val="20"/>
              </w:rPr>
              <w:t>-</w:t>
            </w:r>
          </w:p>
        </w:tc>
        <w:tc>
          <w:tcPr>
            <w:tcW w:w="1151" w:type="dxa"/>
            <w:gridSpan w:val="2"/>
            <w:tcBorders>
              <w:left w:val="nil"/>
              <w:right w:val="nil"/>
            </w:tcBorders>
            <w:shd w:val="clear" w:color="auto" w:fill="auto"/>
          </w:tcPr>
          <w:p w14:paraId="3D50AE04" w14:textId="77777777" w:rsidR="00704A05" w:rsidRPr="003A66A1" w:rsidRDefault="00704A05" w:rsidP="00704A05">
            <w:pPr>
              <w:pStyle w:val="acctfourfigures"/>
              <w:pBdr>
                <w:bottom w:val="single" w:sz="4" w:space="1" w:color="auto"/>
              </w:pBdr>
              <w:tabs>
                <w:tab w:val="clear" w:pos="765"/>
                <w:tab w:val="decimal" w:pos="810"/>
              </w:tabs>
              <w:contextualSpacing/>
              <w:rPr>
                <w:rFonts w:cs="Times New Roman"/>
                <w:sz w:val="20"/>
              </w:rPr>
            </w:pPr>
          </w:p>
          <w:p w14:paraId="52E9D16D" w14:textId="6CCE3192" w:rsidR="00704A05" w:rsidRPr="003A66A1" w:rsidRDefault="00704A05" w:rsidP="00704A05">
            <w:pPr>
              <w:pStyle w:val="acctfourfigures"/>
              <w:pBdr>
                <w:bottom w:val="single" w:sz="4" w:space="1" w:color="auto"/>
              </w:pBdr>
              <w:tabs>
                <w:tab w:val="clear" w:pos="765"/>
                <w:tab w:val="decimal" w:pos="810"/>
              </w:tabs>
              <w:contextualSpacing/>
              <w:rPr>
                <w:rFonts w:cs="Times New Roman"/>
                <w:sz w:val="20"/>
              </w:rPr>
            </w:pPr>
            <w:r w:rsidRPr="003A66A1">
              <w:rPr>
                <w:rFonts w:cs="Times New Roman"/>
                <w:sz w:val="20"/>
              </w:rPr>
              <w:t>102</w:t>
            </w:r>
          </w:p>
        </w:tc>
        <w:tc>
          <w:tcPr>
            <w:tcW w:w="1151" w:type="dxa"/>
            <w:gridSpan w:val="2"/>
          </w:tcPr>
          <w:p w14:paraId="25EF1430" w14:textId="77777777" w:rsidR="00704A05" w:rsidRPr="003A66A1" w:rsidRDefault="00704A05" w:rsidP="00704A05">
            <w:pPr>
              <w:pStyle w:val="acctfourfigures"/>
              <w:pBdr>
                <w:bottom w:val="single" w:sz="4" w:space="1" w:color="auto"/>
              </w:pBdr>
              <w:tabs>
                <w:tab w:val="clear" w:pos="765"/>
                <w:tab w:val="decimal" w:pos="810"/>
              </w:tabs>
              <w:contextualSpacing/>
              <w:rPr>
                <w:rFonts w:cs="Times New Roman"/>
                <w:sz w:val="20"/>
              </w:rPr>
            </w:pPr>
          </w:p>
          <w:p w14:paraId="72E424DD" w14:textId="5E70BC27" w:rsidR="00704A05" w:rsidRPr="003A66A1" w:rsidRDefault="00704A05" w:rsidP="00704A05">
            <w:pPr>
              <w:pStyle w:val="acctfourfigures"/>
              <w:pBdr>
                <w:bottom w:val="single" w:sz="4" w:space="1" w:color="auto"/>
              </w:pBdr>
              <w:tabs>
                <w:tab w:val="clear" w:pos="765"/>
                <w:tab w:val="decimal" w:pos="810"/>
              </w:tabs>
              <w:contextualSpacing/>
              <w:rPr>
                <w:rFonts w:cs="Times New Roman"/>
                <w:sz w:val="20"/>
              </w:rPr>
            </w:pPr>
            <w:r w:rsidRPr="003A66A1">
              <w:rPr>
                <w:rFonts w:cs="Times New Roman"/>
                <w:sz w:val="20"/>
              </w:rPr>
              <w:t>114</w:t>
            </w:r>
          </w:p>
        </w:tc>
      </w:tr>
      <w:tr w:rsidR="00704A05" w:rsidRPr="009859C7" w14:paraId="34E47091" w14:textId="77777777" w:rsidTr="001A7CAF">
        <w:trPr>
          <w:jc w:val="center"/>
        </w:trPr>
        <w:tc>
          <w:tcPr>
            <w:tcW w:w="2970" w:type="dxa"/>
            <w:vAlign w:val="bottom"/>
          </w:tcPr>
          <w:p w14:paraId="500C198F" w14:textId="77777777" w:rsidR="00704A05" w:rsidRPr="009859C7" w:rsidRDefault="00704A05" w:rsidP="00704A05">
            <w:pPr>
              <w:contextualSpacing/>
              <w:rPr>
                <w:rFonts w:cs="Times New Roman"/>
                <w:sz w:val="20"/>
              </w:rPr>
            </w:pPr>
            <w:r w:rsidRPr="009859C7">
              <w:rPr>
                <w:rFonts w:cs="Times New Roman"/>
                <w:b/>
                <w:bCs/>
                <w:sz w:val="20"/>
              </w:rPr>
              <w:t>At 31 December 20</w:t>
            </w:r>
            <w:r>
              <w:rPr>
                <w:rFonts w:cs="Times New Roman"/>
                <w:b/>
                <w:bCs/>
                <w:sz w:val="20"/>
              </w:rPr>
              <w:t>20</w:t>
            </w:r>
          </w:p>
        </w:tc>
        <w:tc>
          <w:tcPr>
            <w:tcW w:w="1151" w:type="dxa"/>
            <w:gridSpan w:val="2"/>
          </w:tcPr>
          <w:p w14:paraId="7B3D52F8" w14:textId="6D97D2BF" w:rsidR="00704A05" w:rsidRPr="003A66A1" w:rsidRDefault="00704A05" w:rsidP="00704A05">
            <w:pPr>
              <w:pStyle w:val="acctfourfigures"/>
              <w:pBdr>
                <w:bottom w:val="single" w:sz="4" w:space="1" w:color="auto"/>
              </w:pBdr>
              <w:tabs>
                <w:tab w:val="clear" w:pos="765"/>
                <w:tab w:val="decimal" w:pos="810"/>
              </w:tabs>
              <w:contextualSpacing/>
              <w:rPr>
                <w:rFonts w:cs="Times New Roman"/>
                <w:b/>
                <w:bCs/>
                <w:sz w:val="20"/>
              </w:rPr>
            </w:pPr>
            <w:r w:rsidRPr="003A66A1">
              <w:rPr>
                <w:rFonts w:cs="Times New Roman"/>
                <w:b/>
                <w:bCs/>
                <w:sz w:val="20"/>
              </w:rPr>
              <w:t>4,095</w:t>
            </w:r>
          </w:p>
        </w:tc>
        <w:tc>
          <w:tcPr>
            <w:tcW w:w="1151" w:type="dxa"/>
            <w:gridSpan w:val="2"/>
          </w:tcPr>
          <w:p w14:paraId="7AA4F3FE" w14:textId="4AEB6E1B" w:rsidR="00704A05" w:rsidRPr="003A66A1" w:rsidRDefault="00704A05" w:rsidP="00704A05">
            <w:pPr>
              <w:pStyle w:val="acctfourfigures"/>
              <w:pBdr>
                <w:bottom w:val="single" w:sz="4" w:space="1" w:color="auto"/>
              </w:pBdr>
              <w:tabs>
                <w:tab w:val="clear" w:pos="765"/>
                <w:tab w:val="decimal" w:pos="810"/>
              </w:tabs>
              <w:contextualSpacing/>
              <w:rPr>
                <w:rFonts w:cs="Times New Roman"/>
                <w:b/>
                <w:bCs/>
                <w:sz w:val="20"/>
              </w:rPr>
            </w:pPr>
            <w:r w:rsidRPr="003A66A1">
              <w:rPr>
                <w:rFonts w:cs="Times New Roman"/>
                <w:b/>
                <w:bCs/>
                <w:sz w:val="20"/>
              </w:rPr>
              <w:t>3,976</w:t>
            </w:r>
          </w:p>
        </w:tc>
        <w:tc>
          <w:tcPr>
            <w:tcW w:w="1151" w:type="dxa"/>
            <w:gridSpan w:val="2"/>
          </w:tcPr>
          <w:p w14:paraId="253159E0" w14:textId="240F4918" w:rsidR="00704A05" w:rsidRPr="003A66A1" w:rsidRDefault="00704A05" w:rsidP="00704A05">
            <w:pPr>
              <w:pStyle w:val="acctfourfigures"/>
              <w:pBdr>
                <w:bottom w:val="single" w:sz="4" w:space="1" w:color="auto"/>
              </w:pBdr>
              <w:tabs>
                <w:tab w:val="clear" w:pos="765"/>
                <w:tab w:val="decimal" w:pos="810"/>
              </w:tabs>
              <w:contextualSpacing/>
              <w:rPr>
                <w:rFonts w:cs="Times New Roman"/>
                <w:b/>
                <w:bCs/>
                <w:sz w:val="20"/>
              </w:rPr>
            </w:pPr>
            <w:r w:rsidRPr="003A66A1">
              <w:rPr>
                <w:rFonts w:cs="Times New Roman"/>
                <w:b/>
                <w:bCs/>
                <w:sz w:val="20"/>
              </w:rPr>
              <w:t>51,405</w:t>
            </w:r>
          </w:p>
        </w:tc>
        <w:tc>
          <w:tcPr>
            <w:tcW w:w="1151" w:type="dxa"/>
            <w:gridSpan w:val="2"/>
          </w:tcPr>
          <w:p w14:paraId="7151B0ED" w14:textId="32371118" w:rsidR="00704A05" w:rsidRPr="003A66A1" w:rsidRDefault="00704A05" w:rsidP="00704A05">
            <w:pPr>
              <w:pStyle w:val="acctfourfigures"/>
              <w:pBdr>
                <w:bottom w:val="single" w:sz="4" w:space="1" w:color="auto"/>
              </w:pBdr>
              <w:tabs>
                <w:tab w:val="clear" w:pos="765"/>
                <w:tab w:val="decimal" w:pos="810"/>
              </w:tabs>
              <w:contextualSpacing/>
              <w:rPr>
                <w:rFonts w:cs="Times New Roman"/>
                <w:b/>
                <w:bCs/>
                <w:sz w:val="20"/>
              </w:rPr>
            </w:pPr>
            <w:r w:rsidRPr="003A66A1">
              <w:rPr>
                <w:rFonts w:cs="Times New Roman"/>
                <w:b/>
                <w:bCs/>
                <w:sz w:val="20"/>
              </w:rPr>
              <w:t>12,301</w:t>
            </w:r>
          </w:p>
        </w:tc>
        <w:tc>
          <w:tcPr>
            <w:tcW w:w="1151" w:type="dxa"/>
            <w:gridSpan w:val="2"/>
          </w:tcPr>
          <w:p w14:paraId="65FD6A08" w14:textId="7B40570E" w:rsidR="00704A05" w:rsidRPr="003A66A1" w:rsidRDefault="00704A05" w:rsidP="00704A05">
            <w:pPr>
              <w:pStyle w:val="acctfourfigures"/>
              <w:pBdr>
                <w:bottom w:val="single" w:sz="4" w:space="1" w:color="auto"/>
              </w:pBdr>
              <w:tabs>
                <w:tab w:val="clear" w:pos="765"/>
                <w:tab w:val="decimal" w:pos="810"/>
              </w:tabs>
              <w:contextualSpacing/>
              <w:rPr>
                <w:rFonts w:cs="Times New Roman"/>
                <w:b/>
                <w:bCs/>
                <w:sz w:val="20"/>
              </w:rPr>
            </w:pPr>
            <w:r w:rsidRPr="003A66A1">
              <w:rPr>
                <w:rFonts w:cs="Times New Roman"/>
                <w:b/>
                <w:bCs/>
                <w:sz w:val="20"/>
              </w:rPr>
              <w:t>-</w:t>
            </w:r>
          </w:p>
        </w:tc>
        <w:tc>
          <w:tcPr>
            <w:tcW w:w="1151" w:type="dxa"/>
            <w:gridSpan w:val="2"/>
          </w:tcPr>
          <w:p w14:paraId="45D9B183" w14:textId="60C60BF6" w:rsidR="00704A05" w:rsidRPr="003A66A1" w:rsidRDefault="00704A05" w:rsidP="00704A05">
            <w:pPr>
              <w:pStyle w:val="acctfourfigures"/>
              <w:pBdr>
                <w:bottom w:val="single" w:sz="4" w:space="1" w:color="auto"/>
              </w:pBdr>
              <w:tabs>
                <w:tab w:val="clear" w:pos="765"/>
                <w:tab w:val="decimal" w:pos="810"/>
              </w:tabs>
              <w:contextualSpacing/>
              <w:rPr>
                <w:rFonts w:cs="Times New Roman"/>
                <w:b/>
                <w:bCs/>
                <w:sz w:val="20"/>
              </w:rPr>
            </w:pPr>
            <w:r w:rsidRPr="003A66A1">
              <w:rPr>
                <w:rFonts w:cs="Times New Roman"/>
                <w:b/>
                <w:bCs/>
                <w:sz w:val="20"/>
              </w:rPr>
              <w:t>9,097</w:t>
            </w:r>
          </w:p>
        </w:tc>
        <w:tc>
          <w:tcPr>
            <w:tcW w:w="1151" w:type="dxa"/>
            <w:gridSpan w:val="2"/>
          </w:tcPr>
          <w:p w14:paraId="4B7BCB0D" w14:textId="3FFC1E30" w:rsidR="00704A05" w:rsidRPr="003A66A1" w:rsidRDefault="00704A05" w:rsidP="00704A05">
            <w:pPr>
              <w:pStyle w:val="acctfourfigures"/>
              <w:pBdr>
                <w:bottom w:val="single" w:sz="4" w:space="1" w:color="auto"/>
              </w:pBdr>
              <w:tabs>
                <w:tab w:val="clear" w:pos="765"/>
                <w:tab w:val="decimal" w:pos="810"/>
              </w:tabs>
              <w:contextualSpacing/>
              <w:rPr>
                <w:rFonts w:cs="Times New Roman"/>
                <w:b/>
                <w:bCs/>
                <w:sz w:val="20"/>
              </w:rPr>
            </w:pPr>
            <w:r w:rsidRPr="003A66A1">
              <w:rPr>
                <w:rFonts w:cs="Times New Roman"/>
                <w:b/>
                <w:bCs/>
                <w:sz w:val="20"/>
              </w:rPr>
              <w:t>239</w:t>
            </w:r>
          </w:p>
        </w:tc>
        <w:tc>
          <w:tcPr>
            <w:tcW w:w="1151" w:type="dxa"/>
            <w:gridSpan w:val="2"/>
          </w:tcPr>
          <w:p w14:paraId="6729911B" w14:textId="3FC3F5AA" w:rsidR="00704A05" w:rsidRPr="003A66A1" w:rsidRDefault="00704A05" w:rsidP="00704A05">
            <w:pPr>
              <w:pStyle w:val="acctfourfigures"/>
              <w:pBdr>
                <w:bottom w:val="single" w:sz="4" w:space="1" w:color="auto"/>
              </w:pBdr>
              <w:tabs>
                <w:tab w:val="clear" w:pos="765"/>
                <w:tab w:val="decimal" w:pos="810"/>
              </w:tabs>
              <w:contextualSpacing/>
              <w:rPr>
                <w:rFonts w:cs="Times New Roman"/>
                <w:b/>
                <w:bCs/>
                <w:sz w:val="20"/>
              </w:rPr>
            </w:pPr>
            <w:r w:rsidRPr="003A66A1">
              <w:rPr>
                <w:rFonts w:cs="Times New Roman"/>
                <w:b/>
                <w:bCs/>
                <w:sz w:val="20"/>
              </w:rPr>
              <w:t>371</w:t>
            </w:r>
          </w:p>
        </w:tc>
        <w:tc>
          <w:tcPr>
            <w:tcW w:w="1151" w:type="dxa"/>
            <w:gridSpan w:val="2"/>
          </w:tcPr>
          <w:p w14:paraId="40B09B6A" w14:textId="27C706A7" w:rsidR="00704A05" w:rsidRPr="003A66A1" w:rsidRDefault="00704A05" w:rsidP="00704A05">
            <w:pPr>
              <w:pStyle w:val="acctfourfigures"/>
              <w:pBdr>
                <w:bottom w:val="single" w:sz="4" w:space="1" w:color="auto"/>
              </w:pBdr>
              <w:tabs>
                <w:tab w:val="clear" w:pos="765"/>
                <w:tab w:val="decimal" w:pos="810"/>
              </w:tabs>
              <w:contextualSpacing/>
              <w:rPr>
                <w:rFonts w:cs="Times New Roman"/>
                <w:b/>
                <w:bCs/>
                <w:sz w:val="20"/>
              </w:rPr>
            </w:pPr>
            <w:r w:rsidRPr="003A66A1">
              <w:rPr>
                <w:rFonts w:cs="Times New Roman"/>
                <w:b/>
                <w:bCs/>
                <w:sz w:val="20"/>
              </w:rPr>
              <w:t>28</w:t>
            </w:r>
          </w:p>
        </w:tc>
        <w:tc>
          <w:tcPr>
            <w:tcW w:w="1151" w:type="dxa"/>
            <w:gridSpan w:val="2"/>
          </w:tcPr>
          <w:p w14:paraId="52470CD8" w14:textId="2E68DEEF" w:rsidR="00704A05" w:rsidRPr="003A66A1" w:rsidRDefault="00704A05" w:rsidP="00704A05">
            <w:pPr>
              <w:pStyle w:val="acctfourfigures"/>
              <w:pBdr>
                <w:bottom w:val="single" w:sz="4" w:space="1" w:color="auto"/>
              </w:pBdr>
              <w:tabs>
                <w:tab w:val="clear" w:pos="765"/>
                <w:tab w:val="decimal" w:pos="810"/>
              </w:tabs>
              <w:contextualSpacing/>
              <w:rPr>
                <w:rFonts w:cs="Times New Roman"/>
                <w:b/>
                <w:bCs/>
                <w:sz w:val="20"/>
              </w:rPr>
            </w:pPr>
            <w:r w:rsidRPr="003A66A1">
              <w:rPr>
                <w:rFonts w:cs="Times New Roman"/>
                <w:b/>
                <w:bCs/>
                <w:sz w:val="20"/>
              </w:rPr>
              <w:t>14,954</w:t>
            </w:r>
          </w:p>
        </w:tc>
        <w:tc>
          <w:tcPr>
            <w:tcW w:w="1151" w:type="dxa"/>
            <w:gridSpan w:val="2"/>
          </w:tcPr>
          <w:p w14:paraId="0AC4A46C" w14:textId="5247D232" w:rsidR="00704A05" w:rsidRPr="003A66A1" w:rsidRDefault="00704A05" w:rsidP="00704A05">
            <w:pPr>
              <w:pStyle w:val="acctfourfigures"/>
              <w:pBdr>
                <w:bottom w:val="single" w:sz="4" w:space="1" w:color="auto"/>
              </w:pBdr>
              <w:tabs>
                <w:tab w:val="clear" w:pos="765"/>
                <w:tab w:val="decimal" w:pos="810"/>
              </w:tabs>
              <w:contextualSpacing/>
              <w:rPr>
                <w:rFonts w:cs="Times New Roman"/>
                <w:b/>
                <w:bCs/>
                <w:sz w:val="20"/>
              </w:rPr>
            </w:pPr>
            <w:r w:rsidRPr="003A66A1">
              <w:rPr>
                <w:rFonts w:cs="Times New Roman"/>
                <w:b/>
                <w:bCs/>
                <w:sz w:val="20"/>
              </w:rPr>
              <w:t>96,466</w:t>
            </w:r>
          </w:p>
        </w:tc>
      </w:tr>
      <w:tr w:rsidR="0016496A" w:rsidRPr="009859C7" w14:paraId="3FF9E1C1" w14:textId="77777777" w:rsidTr="001A7CAF">
        <w:trPr>
          <w:jc w:val="center"/>
        </w:trPr>
        <w:tc>
          <w:tcPr>
            <w:tcW w:w="2970" w:type="dxa"/>
            <w:vAlign w:val="bottom"/>
          </w:tcPr>
          <w:p w14:paraId="3ABF4065" w14:textId="77777777" w:rsidR="0016496A" w:rsidRPr="009859C7" w:rsidRDefault="0016496A" w:rsidP="0016496A">
            <w:pPr>
              <w:tabs>
                <w:tab w:val="left" w:pos="540"/>
              </w:tabs>
              <w:contextualSpacing/>
              <w:outlineLvl w:val="0"/>
              <w:rPr>
                <w:rFonts w:eastAsia="Calibri" w:cs="Times New Roman"/>
                <w:b/>
                <w:bCs/>
                <w:sz w:val="20"/>
              </w:rPr>
            </w:pPr>
          </w:p>
        </w:tc>
        <w:tc>
          <w:tcPr>
            <w:tcW w:w="1151" w:type="dxa"/>
            <w:gridSpan w:val="2"/>
            <w:vAlign w:val="bottom"/>
          </w:tcPr>
          <w:p w14:paraId="561634BD"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2CF20C88"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5CD77706"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50FE152B"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3E7EF35B" w14:textId="77777777" w:rsidR="0016496A" w:rsidRPr="009859C7" w:rsidRDefault="0016496A" w:rsidP="0016496A">
            <w:pPr>
              <w:pStyle w:val="acctfourfigures"/>
              <w:tabs>
                <w:tab w:val="clear" w:pos="765"/>
                <w:tab w:val="decimal" w:pos="810"/>
              </w:tabs>
              <w:contextualSpacing/>
              <w:rPr>
                <w:rFonts w:cs="Times New Roman"/>
                <w:sz w:val="20"/>
                <w:rtl/>
                <w:cs/>
              </w:rPr>
            </w:pPr>
          </w:p>
        </w:tc>
        <w:tc>
          <w:tcPr>
            <w:tcW w:w="1151" w:type="dxa"/>
            <w:gridSpan w:val="2"/>
            <w:vAlign w:val="bottom"/>
          </w:tcPr>
          <w:p w14:paraId="274AB0A5"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77676176"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5412DC8F"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72A43AFB"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217791A4"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031B0E22" w14:textId="77777777" w:rsidR="0016496A" w:rsidRPr="009859C7" w:rsidRDefault="0016496A" w:rsidP="0016496A">
            <w:pPr>
              <w:pStyle w:val="acctfourfigures"/>
              <w:tabs>
                <w:tab w:val="clear" w:pos="765"/>
                <w:tab w:val="decimal" w:pos="810"/>
              </w:tabs>
              <w:contextualSpacing/>
              <w:rPr>
                <w:rFonts w:cs="Times New Roman"/>
                <w:sz w:val="20"/>
              </w:rPr>
            </w:pPr>
          </w:p>
        </w:tc>
      </w:tr>
      <w:tr w:rsidR="0016496A" w:rsidRPr="009859C7" w14:paraId="457B5DBA" w14:textId="77777777" w:rsidTr="001A7CAF">
        <w:trPr>
          <w:jc w:val="center"/>
        </w:trPr>
        <w:tc>
          <w:tcPr>
            <w:tcW w:w="2970" w:type="dxa"/>
            <w:vAlign w:val="bottom"/>
          </w:tcPr>
          <w:p w14:paraId="705673D1" w14:textId="77777777" w:rsidR="0016496A" w:rsidRPr="009859C7" w:rsidRDefault="0016496A" w:rsidP="0016496A">
            <w:pPr>
              <w:tabs>
                <w:tab w:val="left" w:pos="540"/>
              </w:tabs>
              <w:contextualSpacing/>
              <w:outlineLvl w:val="0"/>
              <w:rPr>
                <w:rFonts w:eastAsia="Calibri" w:cs="Times New Roman"/>
                <w:b/>
                <w:bCs/>
                <w:sz w:val="20"/>
              </w:rPr>
            </w:pPr>
          </w:p>
        </w:tc>
        <w:tc>
          <w:tcPr>
            <w:tcW w:w="1151" w:type="dxa"/>
            <w:gridSpan w:val="2"/>
            <w:vAlign w:val="bottom"/>
          </w:tcPr>
          <w:p w14:paraId="3FA60D71"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605E6CE9"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2184FDB7"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06060B82"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30F42C48" w14:textId="77777777" w:rsidR="0016496A" w:rsidRPr="009859C7" w:rsidRDefault="0016496A" w:rsidP="0016496A">
            <w:pPr>
              <w:pStyle w:val="acctfourfigures"/>
              <w:tabs>
                <w:tab w:val="clear" w:pos="765"/>
                <w:tab w:val="decimal" w:pos="810"/>
              </w:tabs>
              <w:contextualSpacing/>
              <w:rPr>
                <w:rFonts w:cs="Times New Roman"/>
                <w:sz w:val="20"/>
                <w:rtl/>
                <w:cs/>
              </w:rPr>
            </w:pPr>
          </w:p>
        </w:tc>
        <w:tc>
          <w:tcPr>
            <w:tcW w:w="1151" w:type="dxa"/>
            <w:gridSpan w:val="2"/>
            <w:vAlign w:val="bottom"/>
          </w:tcPr>
          <w:p w14:paraId="22538686"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795C7747"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6B58CC43"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48A10EB7"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65BE5D5E"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5310C5A6" w14:textId="77777777" w:rsidR="0016496A" w:rsidRPr="009859C7" w:rsidRDefault="0016496A" w:rsidP="0016496A">
            <w:pPr>
              <w:pStyle w:val="acctfourfigures"/>
              <w:tabs>
                <w:tab w:val="clear" w:pos="765"/>
                <w:tab w:val="decimal" w:pos="810"/>
              </w:tabs>
              <w:contextualSpacing/>
              <w:rPr>
                <w:rFonts w:cs="Times New Roman"/>
                <w:sz w:val="20"/>
              </w:rPr>
            </w:pPr>
          </w:p>
        </w:tc>
      </w:tr>
      <w:tr w:rsidR="0016496A" w:rsidRPr="009859C7" w14:paraId="4650F363" w14:textId="77777777" w:rsidTr="001A7CAF">
        <w:trPr>
          <w:jc w:val="center"/>
        </w:trPr>
        <w:tc>
          <w:tcPr>
            <w:tcW w:w="2970" w:type="dxa"/>
            <w:vAlign w:val="bottom"/>
          </w:tcPr>
          <w:p w14:paraId="28C77C0B" w14:textId="77777777" w:rsidR="0016496A" w:rsidRPr="009859C7" w:rsidRDefault="0016496A" w:rsidP="0016496A">
            <w:pPr>
              <w:tabs>
                <w:tab w:val="left" w:pos="540"/>
              </w:tabs>
              <w:contextualSpacing/>
              <w:outlineLvl w:val="0"/>
              <w:rPr>
                <w:rFonts w:eastAsia="Calibri" w:cs="Times New Roman"/>
                <w:b/>
                <w:bCs/>
                <w:sz w:val="20"/>
              </w:rPr>
            </w:pPr>
          </w:p>
        </w:tc>
        <w:tc>
          <w:tcPr>
            <w:tcW w:w="1151" w:type="dxa"/>
            <w:gridSpan w:val="2"/>
            <w:vAlign w:val="bottom"/>
          </w:tcPr>
          <w:p w14:paraId="07EE72D0"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61B74D9B"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50292E6A"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56E6830E"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643E952A" w14:textId="77777777" w:rsidR="0016496A" w:rsidRPr="009859C7" w:rsidRDefault="0016496A" w:rsidP="0016496A">
            <w:pPr>
              <w:pStyle w:val="acctfourfigures"/>
              <w:tabs>
                <w:tab w:val="clear" w:pos="765"/>
                <w:tab w:val="decimal" w:pos="810"/>
              </w:tabs>
              <w:contextualSpacing/>
              <w:rPr>
                <w:rFonts w:cs="Times New Roman"/>
                <w:sz w:val="20"/>
                <w:rtl/>
                <w:cs/>
              </w:rPr>
            </w:pPr>
          </w:p>
        </w:tc>
        <w:tc>
          <w:tcPr>
            <w:tcW w:w="1151" w:type="dxa"/>
            <w:gridSpan w:val="2"/>
            <w:vAlign w:val="bottom"/>
          </w:tcPr>
          <w:p w14:paraId="4FED475F"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5CD7DC8E"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603513A4"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6F3F7588"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708CE561"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6848A78E" w14:textId="77777777" w:rsidR="0016496A" w:rsidRPr="009859C7" w:rsidRDefault="0016496A" w:rsidP="0016496A">
            <w:pPr>
              <w:pStyle w:val="acctfourfigures"/>
              <w:tabs>
                <w:tab w:val="clear" w:pos="765"/>
                <w:tab w:val="decimal" w:pos="810"/>
              </w:tabs>
              <w:contextualSpacing/>
              <w:rPr>
                <w:rFonts w:cs="Times New Roman"/>
                <w:sz w:val="20"/>
              </w:rPr>
            </w:pPr>
          </w:p>
        </w:tc>
      </w:tr>
      <w:tr w:rsidR="0016496A" w:rsidRPr="009859C7" w14:paraId="15E4E1C7" w14:textId="77777777" w:rsidTr="001A7CAF">
        <w:trPr>
          <w:jc w:val="center"/>
        </w:trPr>
        <w:tc>
          <w:tcPr>
            <w:tcW w:w="2970" w:type="dxa"/>
            <w:vAlign w:val="bottom"/>
          </w:tcPr>
          <w:p w14:paraId="2A960006" w14:textId="77777777" w:rsidR="0016496A" w:rsidRPr="009859C7" w:rsidRDefault="0016496A" w:rsidP="0016496A">
            <w:pPr>
              <w:tabs>
                <w:tab w:val="left" w:pos="540"/>
              </w:tabs>
              <w:contextualSpacing/>
              <w:outlineLvl w:val="0"/>
              <w:rPr>
                <w:rFonts w:eastAsia="Calibri" w:cs="Times New Roman"/>
                <w:b/>
                <w:bCs/>
                <w:sz w:val="20"/>
              </w:rPr>
            </w:pPr>
          </w:p>
        </w:tc>
        <w:tc>
          <w:tcPr>
            <w:tcW w:w="1151" w:type="dxa"/>
            <w:gridSpan w:val="2"/>
            <w:vAlign w:val="bottom"/>
          </w:tcPr>
          <w:p w14:paraId="578B9E99"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22504B2B"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7D60868F"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7B172943"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4296DF5C" w14:textId="77777777" w:rsidR="0016496A" w:rsidRPr="009859C7" w:rsidRDefault="0016496A" w:rsidP="0016496A">
            <w:pPr>
              <w:pStyle w:val="acctfourfigures"/>
              <w:tabs>
                <w:tab w:val="clear" w:pos="765"/>
                <w:tab w:val="decimal" w:pos="810"/>
              </w:tabs>
              <w:contextualSpacing/>
              <w:rPr>
                <w:rFonts w:cs="Times New Roman"/>
                <w:sz w:val="20"/>
                <w:rtl/>
                <w:cs/>
              </w:rPr>
            </w:pPr>
          </w:p>
        </w:tc>
        <w:tc>
          <w:tcPr>
            <w:tcW w:w="1151" w:type="dxa"/>
            <w:gridSpan w:val="2"/>
            <w:vAlign w:val="bottom"/>
          </w:tcPr>
          <w:p w14:paraId="3103952E"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717EC77F"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27B83F69"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626564C0"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66D71022"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6392E841" w14:textId="77777777" w:rsidR="0016496A" w:rsidRPr="009859C7" w:rsidRDefault="0016496A" w:rsidP="0016496A">
            <w:pPr>
              <w:pStyle w:val="acctfourfigures"/>
              <w:tabs>
                <w:tab w:val="clear" w:pos="765"/>
                <w:tab w:val="decimal" w:pos="810"/>
              </w:tabs>
              <w:contextualSpacing/>
              <w:rPr>
                <w:rFonts w:cs="Times New Roman"/>
                <w:sz w:val="20"/>
              </w:rPr>
            </w:pPr>
          </w:p>
        </w:tc>
      </w:tr>
      <w:tr w:rsidR="0016496A" w:rsidRPr="009859C7" w14:paraId="38D673FA" w14:textId="77777777" w:rsidTr="001A7CAF">
        <w:trPr>
          <w:jc w:val="center"/>
        </w:trPr>
        <w:tc>
          <w:tcPr>
            <w:tcW w:w="2970" w:type="dxa"/>
            <w:vAlign w:val="bottom"/>
          </w:tcPr>
          <w:p w14:paraId="08B652CF" w14:textId="77777777" w:rsidR="0016496A" w:rsidRPr="009859C7" w:rsidRDefault="0016496A" w:rsidP="0016496A">
            <w:pPr>
              <w:tabs>
                <w:tab w:val="left" w:pos="540"/>
              </w:tabs>
              <w:contextualSpacing/>
              <w:outlineLvl w:val="0"/>
              <w:rPr>
                <w:rFonts w:eastAsia="Calibri" w:cs="Times New Roman"/>
                <w:b/>
                <w:bCs/>
                <w:sz w:val="20"/>
              </w:rPr>
            </w:pPr>
          </w:p>
        </w:tc>
        <w:tc>
          <w:tcPr>
            <w:tcW w:w="1151" w:type="dxa"/>
            <w:gridSpan w:val="2"/>
            <w:vAlign w:val="bottom"/>
          </w:tcPr>
          <w:p w14:paraId="55937590"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1511EF28"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6C107CD6"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4F921D7F"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33825F70" w14:textId="77777777" w:rsidR="0016496A" w:rsidRPr="009859C7" w:rsidRDefault="0016496A" w:rsidP="0016496A">
            <w:pPr>
              <w:pStyle w:val="acctfourfigures"/>
              <w:tabs>
                <w:tab w:val="clear" w:pos="765"/>
                <w:tab w:val="decimal" w:pos="810"/>
              </w:tabs>
              <w:contextualSpacing/>
              <w:rPr>
                <w:rFonts w:cs="Times New Roman"/>
                <w:sz w:val="20"/>
                <w:rtl/>
                <w:cs/>
              </w:rPr>
            </w:pPr>
          </w:p>
        </w:tc>
        <w:tc>
          <w:tcPr>
            <w:tcW w:w="1151" w:type="dxa"/>
            <w:gridSpan w:val="2"/>
            <w:vAlign w:val="bottom"/>
          </w:tcPr>
          <w:p w14:paraId="2B941E69"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6C5F6A00"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23726342"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7656AC1F"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76161699" w14:textId="77777777" w:rsidR="0016496A" w:rsidRPr="009859C7" w:rsidRDefault="0016496A" w:rsidP="0016496A">
            <w:pPr>
              <w:pStyle w:val="acctfourfigures"/>
              <w:tabs>
                <w:tab w:val="clear" w:pos="765"/>
                <w:tab w:val="decimal" w:pos="810"/>
              </w:tabs>
              <w:contextualSpacing/>
              <w:rPr>
                <w:rFonts w:cs="Times New Roman"/>
                <w:sz w:val="20"/>
              </w:rPr>
            </w:pPr>
          </w:p>
        </w:tc>
        <w:tc>
          <w:tcPr>
            <w:tcW w:w="1151" w:type="dxa"/>
            <w:gridSpan w:val="2"/>
            <w:vAlign w:val="bottom"/>
          </w:tcPr>
          <w:p w14:paraId="486DD6CE" w14:textId="77777777" w:rsidR="0016496A" w:rsidRPr="009859C7" w:rsidRDefault="0016496A" w:rsidP="0016496A">
            <w:pPr>
              <w:pStyle w:val="acctfourfigures"/>
              <w:tabs>
                <w:tab w:val="clear" w:pos="765"/>
                <w:tab w:val="decimal" w:pos="810"/>
              </w:tabs>
              <w:contextualSpacing/>
              <w:rPr>
                <w:rFonts w:cs="Times New Roman"/>
                <w:sz w:val="20"/>
              </w:rPr>
            </w:pPr>
          </w:p>
        </w:tc>
      </w:tr>
      <w:tr w:rsidR="000B4C01" w:rsidRPr="009859C7" w14:paraId="717227CF" w14:textId="77777777" w:rsidTr="001A7CAF">
        <w:trPr>
          <w:jc w:val="center"/>
        </w:trPr>
        <w:tc>
          <w:tcPr>
            <w:tcW w:w="2970" w:type="dxa"/>
            <w:vAlign w:val="bottom"/>
          </w:tcPr>
          <w:p w14:paraId="162C212E" w14:textId="77777777" w:rsidR="000B4C01" w:rsidRPr="009859C7" w:rsidRDefault="000B4C01" w:rsidP="0016496A">
            <w:pPr>
              <w:tabs>
                <w:tab w:val="left" w:pos="540"/>
              </w:tabs>
              <w:contextualSpacing/>
              <w:outlineLvl w:val="0"/>
              <w:rPr>
                <w:rFonts w:eastAsia="Calibri" w:cs="Times New Roman"/>
                <w:b/>
                <w:bCs/>
                <w:sz w:val="20"/>
              </w:rPr>
            </w:pPr>
          </w:p>
        </w:tc>
        <w:tc>
          <w:tcPr>
            <w:tcW w:w="1151" w:type="dxa"/>
            <w:gridSpan w:val="2"/>
            <w:vAlign w:val="bottom"/>
          </w:tcPr>
          <w:p w14:paraId="36018FA5" w14:textId="77777777" w:rsidR="000B4C01" w:rsidRPr="009859C7" w:rsidRDefault="000B4C01" w:rsidP="0016496A">
            <w:pPr>
              <w:pStyle w:val="acctfourfigures"/>
              <w:tabs>
                <w:tab w:val="clear" w:pos="765"/>
                <w:tab w:val="decimal" w:pos="810"/>
              </w:tabs>
              <w:contextualSpacing/>
              <w:rPr>
                <w:rFonts w:cs="Times New Roman"/>
                <w:sz w:val="20"/>
              </w:rPr>
            </w:pPr>
          </w:p>
        </w:tc>
        <w:tc>
          <w:tcPr>
            <w:tcW w:w="1151" w:type="dxa"/>
            <w:gridSpan w:val="2"/>
            <w:vAlign w:val="bottom"/>
          </w:tcPr>
          <w:p w14:paraId="74F06DAD" w14:textId="77777777" w:rsidR="000B4C01" w:rsidRPr="009859C7" w:rsidRDefault="000B4C01" w:rsidP="0016496A">
            <w:pPr>
              <w:pStyle w:val="acctfourfigures"/>
              <w:tabs>
                <w:tab w:val="clear" w:pos="765"/>
                <w:tab w:val="decimal" w:pos="810"/>
              </w:tabs>
              <w:contextualSpacing/>
              <w:rPr>
                <w:rFonts w:cs="Times New Roman"/>
                <w:sz w:val="20"/>
              </w:rPr>
            </w:pPr>
          </w:p>
        </w:tc>
        <w:tc>
          <w:tcPr>
            <w:tcW w:w="1151" w:type="dxa"/>
            <w:gridSpan w:val="2"/>
            <w:vAlign w:val="bottom"/>
          </w:tcPr>
          <w:p w14:paraId="46AC83A7" w14:textId="77777777" w:rsidR="000B4C01" w:rsidRPr="009859C7" w:rsidRDefault="000B4C01" w:rsidP="0016496A">
            <w:pPr>
              <w:pStyle w:val="acctfourfigures"/>
              <w:tabs>
                <w:tab w:val="clear" w:pos="765"/>
                <w:tab w:val="decimal" w:pos="810"/>
              </w:tabs>
              <w:contextualSpacing/>
              <w:rPr>
                <w:rFonts w:cs="Times New Roman"/>
                <w:sz w:val="20"/>
              </w:rPr>
            </w:pPr>
          </w:p>
        </w:tc>
        <w:tc>
          <w:tcPr>
            <w:tcW w:w="1151" w:type="dxa"/>
            <w:gridSpan w:val="2"/>
            <w:vAlign w:val="bottom"/>
          </w:tcPr>
          <w:p w14:paraId="6343769B" w14:textId="77777777" w:rsidR="000B4C01" w:rsidRPr="009859C7" w:rsidRDefault="000B4C01" w:rsidP="0016496A">
            <w:pPr>
              <w:pStyle w:val="acctfourfigures"/>
              <w:tabs>
                <w:tab w:val="clear" w:pos="765"/>
                <w:tab w:val="decimal" w:pos="810"/>
              </w:tabs>
              <w:contextualSpacing/>
              <w:rPr>
                <w:rFonts w:cs="Times New Roman"/>
                <w:sz w:val="20"/>
              </w:rPr>
            </w:pPr>
          </w:p>
        </w:tc>
        <w:tc>
          <w:tcPr>
            <w:tcW w:w="1151" w:type="dxa"/>
            <w:gridSpan w:val="2"/>
            <w:vAlign w:val="bottom"/>
          </w:tcPr>
          <w:p w14:paraId="2E2A0974" w14:textId="77777777" w:rsidR="000B4C01" w:rsidRPr="009859C7" w:rsidRDefault="000B4C01" w:rsidP="0016496A">
            <w:pPr>
              <w:pStyle w:val="acctfourfigures"/>
              <w:tabs>
                <w:tab w:val="clear" w:pos="765"/>
                <w:tab w:val="decimal" w:pos="810"/>
              </w:tabs>
              <w:contextualSpacing/>
              <w:rPr>
                <w:rFonts w:cs="Times New Roman"/>
                <w:sz w:val="20"/>
                <w:rtl/>
                <w:cs/>
              </w:rPr>
            </w:pPr>
          </w:p>
        </w:tc>
        <w:tc>
          <w:tcPr>
            <w:tcW w:w="1151" w:type="dxa"/>
            <w:gridSpan w:val="2"/>
            <w:vAlign w:val="bottom"/>
          </w:tcPr>
          <w:p w14:paraId="1DB96542" w14:textId="77777777" w:rsidR="000B4C01" w:rsidRPr="009859C7" w:rsidRDefault="000B4C01" w:rsidP="0016496A">
            <w:pPr>
              <w:pStyle w:val="acctfourfigures"/>
              <w:tabs>
                <w:tab w:val="clear" w:pos="765"/>
                <w:tab w:val="decimal" w:pos="810"/>
              </w:tabs>
              <w:contextualSpacing/>
              <w:rPr>
                <w:rFonts w:cs="Times New Roman"/>
                <w:sz w:val="20"/>
              </w:rPr>
            </w:pPr>
          </w:p>
        </w:tc>
        <w:tc>
          <w:tcPr>
            <w:tcW w:w="1151" w:type="dxa"/>
            <w:gridSpan w:val="2"/>
            <w:vAlign w:val="bottom"/>
          </w:tcPr>
          <w:p w14:paraId="6C6E5EB4" w14:textId="77777777" w:rsidR="000B4C01" w:rsidRPr="009859C7" w:rsidRDefault="000B4C01" w:rsidP="0016496A">
            <w:pPr>
              <w:pStyle w:val="acctfourfigures"/>
              <w:tabs>
                <w:tab w:val="clear" w:pos="765"/>
                <w:tab w:val="decimal" w:pos="810"/>
              </w:tabs>
              <w:contextualSpacing/>
              <w:rPr>
                <w:rFonts w:cs="Times New Roman"/>
                <w:sz w:val="20"/>
              </w:rPr>
            </w:pPr>
          </w:p>
        </w:tc>
        <w:tc>
          <w:tcPr>
            <w:tcW w:w="1151" w:type="dxa"/>
            <w:gridSpan w:val="2"/>
            <w:vAlign w:val="bottom"/>
          </w:tcPr>
          <w:p w14:paraId="61341567" w14:textId="77777777" w:rsidR="000B4C01" w:rsidRPr="009859C7" w:rsidRDefault="000B4C01" w:rsidP="0016496A">
            <w:pPr>
              <w:pStyle w:val="acctfourfigures"/>
              <w:tabs>
                <w:tab w:val="clear" w:pos="765"/>
                <w:tab w:val="decimal" w:pos="810"/>
              </w:tabs>
              <w:contextualSpacing/>
              <w:rPr>
                <w:rFonts w:cs="Times New Roman"/>
                <w:sz w:val="20"/>
              </w:rPr>
            </w:pPr>
          </w:p>
        </w:tc>
        <w:tc>
          <w:tcPr>
            <w:tcW w:w="1151" w:type="dxa"/>
            <w:gridSpan w:val="2"/>
            <w:vAlign w:val="bottom"/>
          </w:tcPr>
          <w:p w14:paraId="2625ED8E" w14:textId="77777777" w:rsidR="000B4C01" w:rsidRPr="009859C7" w:rsidRDefault="000B4C01" w:rsidP="0016496A">
            <w:pPr>
              <w:pStyle w:val="acctfourfigures"/>
              <w:tabs>
                <w:tab w:val="clear" w:pos="765"/>
                <w:tab w:val="decimal" w:pos="810"/>
              </w:tabs>
              <w:contextualSpacing/>
              <w:rPr>
                <w:rFonts w:cs="Times New Roman"/>
                <w:sz w:val="20"/>
              </w:rPr>
            </w:pPr>
          </w:p>
        </w:tc>
        <w:tc>
          <w:tcPr>
            <w:tcW w:w="1151" w:type="dxa"/>
            <w:gridSpan w:val="2"/>
            <w:vAlign w:val="bottom"/>
          </w:tcPr>
          <w:p w14:paraId="181731F6" w14:textId="77777777" w:rsidR="000B4C01" w:rsidRPr="009859C7" w:rsidRDefault="000B4C01" w:rsidP="0016496A">
            <w:pPr>
              <w:pStyle w:val="acctfourfigures"/>
              <w:tabs>
                <w:tab w:val="clear" w:pos="765"/>
                <w:tab w:val="decimal" w:pos="810"/>
              </w:tabs>
              <w:contextualSpacing/>
              <w:rPr>
                <w:rFonts w:cs="Times New Roman"/>
                <w:sz w:val="20"/>
              </w:rPr>
            </w:pPr>
          </w:p>
        </w:tc>
        <w:tc>
          <w:tcPr>
            <w:tcW w:w="1151" w:type="dxa"/>
            <w:gridSpan w:val="2"/>
            <w:vAlign w:val="bottom"/>
          </w:tcPr>
          <w:p w14:paraId="4CE467E2" w14:textId="77777777" w:rsidR="000B4C01" w:rsidRPr="009859C7" w:rsidRDefault="000B4C01" w:rsidP="0016496A">
            <w:pPr>
              <w:pStyle w:val="acctfourfigures"/>
              <w:tabs>
                <w:tab w:val="clear" w:pos="765"/>
                <w:tab w:val="decimal" w:pos="810"/>
              </w:tabs>
              <w:contextualSpacing/>
              <w:rPr>
                <w:rFonts w:cs="Times New Roman"/>
                <w:sz w:val="20"/>
              </w:rPr>
            </w:pPr>
          </w:p>
        </w:tc>
      </w:tr>
      <w:tr w:rsidR="000B4C01" w:rsidRPr="009859C7" w14:paraId="66B270E6" w14:textId="77777777" w:rsidTr="001A7CAF">
        <w:trPr>
          <w:jc w:val="center"/>
        </w:trPr>
        <w:tc>
          <w:tcPr>
            <w:tcW w:w="2970" w:type="dxa"/>
            <w:vAlign w:val="bottom"/>
          </w:tcPr>
          <w:p w14:paraId="436E20D1" w14:textId="77777777" w:rsidR="000B4C01" w:rsidRPr="009859C7" w:rsidRDefault="000B4C01" w:rsidP="0016496A">
            <w:pPr>
              <w:tabs>
                <w:tab w:val="left" w:pos="540"/>
              </w:tabs>
              <w:contextualSpacing/>
              <w:outlineLvl w:val="0"/>
              <w:rPr>
                <w:rFonts w:eastAsia="Calibri" w:cs="Times New Roman"/>
                <w:b/>
                <w:bCs/>
                <w:sz w:val="20"/>
              </w:rPr>
            </w:pPr>
          </w:p>
        </w:tc>
        <w:tc>
          <w:tcPr>
            <w:tcW w:w="1151" w:type="dxa"/>
            <w:gridSpan w:val="2"/>
            <w:vAlign w:val="bottom"/>
          </w:tcPr>
          <w:p w14:paraId="72EDCC10" w14:textId="77777777" w:rsidR="000B4C01" w:rsidRPr="009859C7" w:rsidRDefault="000B4C01" w:rsidP="0016496A">
            <w:pPr>
              <w:pStyle w:val="acctfourfigures"/>
              <w:tabs>
                <w:tab w:val="clear" w:pos="765"/>
                <w:tab w:val="decimal" w:pos="810"/>
              </w:tabs>
              <w:contextualSpacing/>
              <w:rPr>
                <w:rFonts w:cs="Times New Roman"/>
                <w:sz w:val="20"/>
              </w:rPr>
            </w:pPr>
          </w:p>
        </w:tc>
        <w:tc>
          <w:tcPr>
            <w:tcW w:w="1151" w:type="dxa"/>
            <w:gridSpan w:val="2"/>
            <w:vAlign w:val="bottom"/>
          </w:tcPr>
          <w:p w14:paraId="27BA6F5C" w14:textId="77777777" w:rsidR="000B4C01" w:rsidRPr="009859C7" w:rsidRDefault="000B4C01" w:rsidP="0016496A">
            <w:pPr>
              <w:pStyle w:val="acctfourfigures"/>
              <w:tabs>
                <w:tab w:val="clear" w:pos="765"/>
                <w:tab w:val="decimal" w:pos="810"/>
              </w:tabs>
              <w:contextualSpacing/>
              <w:rPr>
                <w:rFonts w:cs="Times New Roman"/>
                <w:sz w:val="20"/>
              </w:rPr>
            </w:pPr>
          </w:p>
        </w:tc>
        <w:tc>
          <w:tcPr>
            <w:tcW w:w="1151" w:type="dxa"/>
            <w:gridSpan w:val="2"/>
            <w:vAlign w:val="bottom"/>
          </w:tcPr>
          <w:p w14:paraId="364EE57A" w14:textId="77777777" w:rsidR="000B4C01" w:rsidRPr="009859C7" w:rsidRDefault="000B4C01" w:rsidP="0016496A">
            <w:pPr>
              <w:pStyle w:val="acctfourfigures"/>
              <w:tabs>
                <w:tab w:val="clear" w:pos="765"/>
                <w:tab w:val="decimal" w:pos="810"/>
              </w:tabs>
              <w:contextualSpacing/>
              <w:rPr>
                <w:rFonts w:cs="Times New Roman"/>
                <w:sz w:val="20"/>
              </w:rPr>
            </w:pPr>
          </w:p>
        </w:tc>
        <w:tc>
          <w:tcPr>
            <w:tcW w:w="1151" w:type="dxa"/>
            <w:gridSpan w:val="2"/>
            <w:vAlign w:val="bottom"/>
          </w:tcPr>
          <w:p w14:paraId="0BC656FC" w14:textId="77777777" w:rsidR="000B4C01" w:rsidRPr="009859C7" w:rsidRDefault="000B4C01" w:rsidP="0016496A">
            <w:pPr>
              <w:pStyle w:val="acctfourfigures"/>
              <w:tabs>
                <w:tab w:val="clear" w:pos="765"/>
                <w:tab w:val="decimal" w:pos="810"/>
              </w:tabs>
              <w:contextualSpacing/>
              <w:rPr>
                <w:rFonts w:cs="Times New Roman"/>
                <w:sz w:val="20"/>
              </w:rPr>
            </w:pPr>
          </w:p>
        </w:tc>
        <w:tc>
          <w:tcPr>
            <w:tcW w:w="1151" w:type="dxa"/>
            <w:gridSpan w:val="2"/>
            <w:vAlign w:val="bottom"/>
          </w:tcPr>
          <w:p w14:paraId="5303B6F8" w14:textId="77777777" w:rsidR="000B4C01" w:rsidRPr="009859C7" w:rsidRDefault="000B4C01" w:rsidP="0016496A">
            <w:pPr>
              <w:pStyle w:val="acctfourfigures"/>
              <w:tabs>
                <w:tab w:val="clear" w:pos="765"/>
                <w:tab w:val="decimal" w:pos="810"/>
              </w:tabs>
              <w:contextualSpacing/>
              <w:rPr>
                <w:rFonts w:cs="Times New Roman"/>
                <w:sz w:val="20"/>
                <w:rtl/>
                <w:cs/>
              </w:rPr>
            </w:pPr>
          </w:p>
        </w:tc>
        <w:tc>
          <w:tcPr>
            <w:tcW w:w="1151" w:type="dxa"/>
            <w:gridSpan w:val="2"/>
            <w:vAlign w:val="bottom"/>
          </w:tcPr>
          <w:p w14:paraId="508F357D" w14:textId="77777777" w:rsidR="000B4C01" w:rsidRPr="009859C7" w:rsidRDefault="000B4C01" w:rsidP="0016496A">
            <w:pPr>
              <w:pStyle w:val="acctfourfigures"/>
              <w:tabs>
                <w:tab w:val="clear" w:pos="765"/>
                <w:tab w:val="decimal" w:pos="810"/>
              </w:tabs>
              <w:contextualSpacing/>
              <w:rPr>
                <w:rFonts w:cs="Times New Roman"/>
                <w:sz w:val="20"/>
              </w:rPr>
            </w:pPr>
          </w:p>
        </w:tc>
        <w:tc>
          <w:tcPr>
            <w:tcW w:w="1151" w:type="dxa"/>
            <w:gridSpan w:val="2"/>
            <w:vAlign w:val="bottom"/>
          </w:tcPr>
          <w:p w14:paraId="2103DDBF" w14:textId="77777777" w:rsidR="000B4C01" w:rsidRPr="009859C7" w:rsidRDefault="000B4C01" w:rsidP="0016496A">
            <w:pPr>
              <w:pStyle w:val="acctfourfigures"/>
              <w:tabs>
                <w:tab w:val="clear" w:pos="765"/>
                <w:tab w:val="decimal" w:pos="810"/>
              </w:tabs>
              <w:contextualSpacing/>
              <w:rPr>
                <w:rFonts w:cs="Times New Roman"/>
                <w:sz w:val="20"/>
              </w:rPr>
            </w:pPr>
          </w:p>
        </w:tc>
        <w:tc>
          <w:tcPr>
            <w:tcW w:w="1151" w:type="dxa"/>
            <w:gridSpan w:val="2"/>
            <w:vAlign w:val="bottom"/>
          </w:tcPr>
          <w:p w14:paraId="2C5E99FE" w14:textId="77777777" w:rsidR="000B4C01" w:rsidRPr="009859C7" w:rsidRDefault="000B4C01" w:rsidP="0016496A">
            <w:pPr>
              <w:pStyle w:val="acctfourfigures"/>
              <w:tabs>
                <w:tab w:val="clear" w:pos="765"/>
                <w:tab w:val="decimal" w:pos="810"/>
              </w:tabs>
              <w:contextualSpacing/>
              <w:rPr>
                <w:rFonts w:cs="Times New Roman"/>
                <w:sz w:val="20"/>
              </w:rPr>
            </w:pPr>
          </w:p>
        </w:tc>
        <w:tc>
          <w:tcPr>
            <w:tcW w:w="1151" w:type="dxa"/>
            <w:gridSpan w:val="2"/>
            <w:vAlign w:val="bottom"/>
          </w:tcPr>
          <w:p w14:paraId="44466231" w14:textId="77777777" w:rsidR="000B4C01" w:rsidRPr="009859C7" w:rsidRDefault="000B4C01" w:rsidP="0016496A">
            <w:pPr>
              <w:pStyle w:val="acctfourfigures"/>
              <w:tabs>
                <w:tab w:val="clear" w:pos="765"/>
                <w:tab w:val="decimal" w:pos="810"/>
              </w:tabs>
              <w:contextualSpacing/>
              <w:rPr>
                <w:rFonts w:cs="Times New Roman"/>
                <w:sz w:val="20"/>
              </w:rPr>
            </w:pPr>
          </w:p>
        </w:tc>
        <w:tc>
          <w:tcPr>
            <w:tcW w:w="1151" w:type="dxa"/>
            <w:gridSpan w:val="2"/>
            <w:vAlign w:val="bottom"/>
          </w:tcPr>
          <w:p w14:paraId="5B31BF20" w14:textId="77777777" w:rsidR="000B4C01" w:rsidRPr="009859C7" w:rsidRDefault="000B4C01" w:rsidP="0016496A">
            <w:pPr>
              <w:pStyle w:val="acctfourfigures"/>
              <w:tabs>
                <w:tab w:val="clear" w:pos="765"/>
                <w:tab w:val="decimal" w:pos="810"/>
              </w:tabs>
              <w:contextualSpacing/>
              <w:rPr>
                <w:rFonts w:cs="Times New Roman"/>
                <w:sz w:val="20"/>
              </w:rPr>
            </w:pPr>
          </w:p>
        </w:tc>
        <w:tc>
          <w:tcPr>
            <w:tcW w:w="1151" w:type="dxa"/>
            <w:gridSpan w:val="2"/>
            <w:vAlign w:val="bottom"/>
          </w:tcPr>
          <w:p w14:paraId="1E7E19DA" w14:textId="77777777" w:rsidR="000B4C01" w:rsidRPr="009859C7" w:rsidRDefault="000B4C01" w:rsidP="0016496A">
            <w:pPr>
              <w:pStyle w:val="acctfourfigures"/>
              <w:tabs>
                <w:tab w:val="clear" w:pos="765"/>
                <w:tab w:val="decimal" w:pos="810"/>
              </w:tabs>
              <w:contextualSpacing/>
              <w:rPr>
                <w:rFonts w:cs="Times New Roman"/>
                <w:sz w:val="20"/>
              </w:rPr>
            </w:pPr>
          </w:p>
        </w:tc>
      </w:tr>
      <w:tr w:rsidR="0016496A" w:rsidRPr="009859C7" w14:paraId="09C13DFC" w14:textId="77777777" w:rsidTr="001A7CAF">
        <w:trPr>
          <w:gridAfter w:val="1"/>
          <w:wAfter w:w="6" w:type="dxa"/>
          <w:jc w:val="center"/>
        </w:trPr>
        <w:tc>
          <w:tcPr>
            <w:tcW w:w="4115" w:type="dxa"/>
            <w:gridSpan w:val="2"/>
            <w:vAlign w:val="bottom"/>
          </w:tcPr>
          <w:p w14:paraId="4EBFCA37" w14:textId="77777777" w:rsidR="0016496A" w:rsidRPr="009859C7" w:rsidRDefault="0016496A" w:rsidP="0016496A">
            <w:pPr>
              <w:tabs>
                <w:tab w:val="decimal" w:pos="700"/>
              </w:tabs>
              <w:contextualSpacing/>
              <w:outlineLvl w:val="0"/>
              <w:rPr>
                <w:rFonts w:eastAsia="Calibri" w:cs="Times New Roman"/>
                <w:sz w:val="20"/>
              </w:rPr>
            </w:pPr>
            <w:r w:rsidRPr="009859C7">
              <w:rPr>
                <w:rFonts w:cs="Times New Roman"/>
                <w:b/>
                <w:bCs/>
                <w:i/>
                <w:iCs/>
                <w:sz w:val="20"/>
              </w:rPr>
              <w:lastRenderedPageBreak/>
              <w:t>Depreciation and impairment losses</w:t>
            </w:r>
          </w:p>
        </w:tc>
        <w:tc>
          <w:tcPr>
            <w:tcW w:w="1151" w:type="dxa"/>
            <w:gridSpan w:val="2"/>
            <w:vAlign w:val="bottom"/>
          </w:tcPr>
          <w:p w14:paraId="2EBD7181" w14:textId="77777777" w:rsidR="0016496A" w:rsidRPr="009859C7" w:rsidRDefault="0016496A" w:rsidP="0016496A">
            <w:pPr>
              <w:tabs>
                <w:tab w:val="decimal" w:pos="700"/>
              </w:tabs>
              <w:contextualSpacing/>
              <w:outlineLvl w:val="0"/>
              <w:rPr>
                <w:rFonts w:eastAsia="Calibri" w:cs="Times New Roman"/>
                <w:sz w:val="20"/>
              </w:rPr>
            </w:pPr>
          </w:p>
        </w:tc>
        <w:tc>
          <w:tcPr>
            <w:tcW w:w="1151" w:type="dxa"/>
            <w:gridSpan w:val="2"/>
            <w:vAlign w:val="bottom"/>
          </w:tcPr>
          <w:p w14:paraId="34B82D51" w14:textId="77777777" w:rsidR="0016496A" w:rsidRPr="009859C7" w:rsidRDefault="0016496A" w:rsidP="0016496A">
            <w:pPr>
              <w:tabs>
                <w:tab w:val="decimal" w:pos="700"/>
              </w:tabs>
              <w:contextualSpacing/>
              <w:outlineLvl w:val="0"/>
              <w:rPr>
                <w:rFonts w:eastAsia="Calibri" w:cs="Times New Roman"/>
                <w:sz w:val="20"/>
              </w:rPr>
            </w:pPr>
          </w:p>
        </w:tc>
        <w:tc>
          <w:tcPr>
            <w:tcW w:w="1151" w:type="dxa"/>
            <w:gridSpan w:val="2"/>
            <w:vAlign w:val="bottom"/>
          </w:tcPr>
          <w:p w14:paraId="18AF52E5" w14:textId="77777777" w:rsidR="0016496A" w:rsidRPr="009859C7" w:rsidRDefault="0016496A" w:rsidP="0016496A">
            <w:pPr>
              <w:tabs>
                <w:tab w:val="decimal" w:pos="700"/>
              </w:tabs>
              <w:contextualSpacing/>
              <w:outlineLvl w:val="0"/>
              <w:rPr>
                <w:rFonts w:eastAsia="Calibri" w:cs="Times New Roman"/>
                <w:sz w:val="20"/>
              </w:rPr>
            </w:pPr>
          </w:p>
        </w:tc>
        <w:tc>
          <w:tcPr>
            <w:tcW w:w="1151" w:type="dxa"/>
            <w:gridSpan w:val="2"/>
            <w:vAlign w:val="bottom"/>
          </w:tcPr>
          <w:p w14:paraId="190BE633" w14:textId="77777777" w:rsidR="0016496A" w:rsidRPr="009859C7" w:rsidRDefault="0016496A" w:rsidP="0016496A">
            <w:pPr>
              <w:tabs>
                <w:tab w:val="decimal" w:pos="700"/>
              </w:tabs>
              <w:contextualSpacing/>
              <w:outlineLvl w:val="0"/>
              <w:rPr>
                <w:rFonts w:eastAsia="Calibri" w:cs="Times New Roman"/>
                <w:sz w:val="20"/>
                <w:rtl/>
                <w:cs/>
              </w:rPr>
            </w:pPr>
          </w:p>
        </w:tc>
        <w:tc>
          <w:tcPr>
            <w:tcW w:w="1151" w:type="dxa"/>
            <w:gridSpan w:val="2"/>
            <w:vAlign w:val="bottom"/>
          </w:tcPr>
          <w:p w14:paraId="788ADF2E" w14:textId="77777777" w:rsidR="0016496A" w:rsidRPr="009859C7" w:rsidRDefault="0016496A" w:rsidP="0016496A">
            <w:pPr>
              <w:tabs>
                <w:tab w:val="decimal" w:pos="700"/>
              </w:tabs>
              <w:contextualSpacing/>
              <w:outlineLvl w:val="0"/>
              <w:rPr>
                <w:rFonts w:eastAsia="Calibri" w:cs="Times New Roman"/>
                <w:sz w:val="20"/>
              </w:rPr>
            </w:pPr>
          </w:p>
        </w:tc>
        <w:tc>
          <w:tcPr>
            <w:tcW w:w="1151" w:type="dxa"/>
            <w:gridSpan w:val="2"/>
            <w:vAlign w:val="bottom"/>
          </w:tcPr>
          <w:p w14:paraId="02A0F1CF" w14:textId="77777777" w:rsidR="0016496A" w:rsidRPr="009859C7" w:rsidRDefault="0016496A" w:rsidP="0016496A">
            <w:pPr>
              <w:tabs>
                <w:tab w:val="decimal" w:pos="700"/>
              </w:tabs>
              <w:contextualSpacing/>
              <w:outlineLvl w:val="0"/>
              <w:rPr>
                <w:rFonts w:eastAsia="Calibri" w:cs="Times New Roman"/>
                <w:sz w:val="20"/>
              </w:rPr>
            </w:pPr>
          </w:p>
        </w:tc>
        <w:tc>
          <w:tcPr>
            <w:tcW w:w="1151" w:type="dxa"/>
            <w:gridSpan w:val="2"/>
            <w:vAlign w:val="bottom"/>
          </w:tcPr>
          <w:p w14:paraId="73693CAE" w14:textId="77777777" w:rsidR="0016496A" w:rsidRPr="009859C7" w:rsidRDefault="0016496A" w:rsidP="0016496A">
            <w:pPr>
              <w:tabs>
                <w:tab w:val="decimal" w:pos="700"/>
              </w:tabs>
              <w:contextualSpacing/>
              <w:outlineLvl w:val="0"/>
              <w:rPr>
                <w:rFonts w:eastAsia="Calibri" w:cs="Times New Roman"/>
                <w:sz w:val="20"/>
              </w:rPr>
            </w:pPr>
          </w:p>
        </w:tc>
        <w:tc>
          <w:tcPr>
            <w:tcW w:w="1151" w:type="dxa"/>
            <w:gridSpan w:val="2"/>
            <w:vAlign w:val="bottom"/>
          </w:tcPr>
          <w:p w14:paraId="2749DF0B" w14:textId="77777777" w:rsidR="0016496A" w:rsidRPr="009859C7" w:rsidRDefault="0016496A" w:rsidP="0016496A">
            <w:pPr>
              <w:tabs>
                <w:tab w:val="decimal" w:pos="700"/>
              </w:tabs>
              <w:contextualSpacing/>
              <w:outlineLvl w:val="0"/>
              <w:rPr>
                <w:rFonts w:eastAsia="Calibri" w:cs="Times New Roman"/>
                <w:sz w:val="20"/>
              </w:rPr>
            </w:pPr>
          </w:p>
        </w:tc>
        <w:tc>
          <w:tcPr>
            <w:tcW w:w="1151" w:type="dxa"/>
            <w:gridSpan w:val="2"/>
            <w:vAlign w:val="bottom"/>
          </w:tcPr>
          <w:p w14:paraId="57FE6EE7" w14:textId="77777777" w:rsidR="0016496A" w:rsidRPr="009859C7" w:rsidRDefault="0016496A" w:rsidP="0016496A">
            <w:pPr>
              <w:tabs>
                <w:tab w:val="decimal" w:pos="700"/>
              </w:tabs>
              <w:contextualSpacing/>
              <w:outlineLvl w:val="0"/>
              <w:rPr>
                <w:rFonts w:eastAsia="Calibri" w:cs="Times New Roman"/>
                <w:sz w:val="20"/>
              </w:rPr>
            </w:pPr>
          </w:p>
        </w:tc>
        <w:tc>
          <w:tcPr>
            <w:tcW w:w="1151" w:type="dxa"/>
            <w:gridSpan w:val="2"/>
            <w:vAlign w:val="bottom"/>
          </w:tcPr>
          <w:p w14:paraId="56F17FD0" w14:textId="77777777" w:rsidR="0016496A" w:rsidRPr="009859C7" w:rsidRDefault="0016496A" w:rsidP="0016496A">
            <w:pPr>
              <w:tabs>
                <w:tab w:val="decimal" w:pos="700"/>
              </w:tabs>
              <w:contextualSpacing/>
              <w:outlineLvl w:val="0"/>
              <w:rPr>
                <w:rFonts w:eastAsia="Calibri" w:cs="Times New Roman"/>
                <w:sz w:val="20"/>
              </w:rPr>
            </w:pPr>
          </w:p>
        </w:tc>
      </w:tr>
      <w:tr w:rsidR="0016496A" w:rsidRPr="009859C7" w14:paraId="042E8330" w14:textId="77777777" w:rsidTr="001A7CAF">
        <w:trPr>
          <w:jc w:val="center"/>
        </w:trPr>
        <w:tc>
          <w:tcPr>
            <w:tcW w:w="2970" w:type="dxa"/>
            <w:vAlign w:val="bottom"/>
          </w:tcPr>
          <w:p w14:paraId="5573A3D8" w14:textId="77777777" w:rsidR="0016496A" w:rsidRPr="009859C7" w:rsidRDefault="0016496A" w:rsidP="0016496A">
            <w:pPr>
              <w:contextualSpacing/>
              <w:rPr>
                <w:rFonts w:cs="Times New Roman"/>
                <w:sz w:val="20"/>
              </w:rPr>
            </w:pPr>
            <w:r w:rsidRPr="009859C7">
              <w:rPr>
                <w:rFonts w:cs="Times New Roman"/>
                <w:sz w:val="20"/>
              </w:rPr>
              <w:t>At 1 January 201</w:t>
            </w:r>
            <w:r>
              <w:rPr>
                <w:rFonts w:cs="Times New Roman"/>
                <w:sz w:val="20"/>
              </w:rPr>
              <w:t>9</w:t>
            </w:r>
          </w:p>
        </w:tc>
        <w:tc>
          <w:tcPr>
            <w:tcW w:w="1151" w:type="dxa"/>
            <w:gridSpan w:val="2"/>
            <w:vAlign w:val="bottom"/>
          </w:tcPr>
          <w:p w14:paraId="50617141" w14:textId="77777777" w:rsidR="0016496A" w:rsidRPr="0016496A" w:rsidRDefault="0016496A" w:rsidP="0016496A">
            <w:pPr>
              <w:pStyle w:val="acctfourfigures"/>
              <w:tabs>
                <w:tab w:val="clear" w:pos="765"/>
                <w:tab w:val="decimal" w:pos="810"/>
              </w:tabs>
              <w:contextualSpacing/>
              <w:rPr>
                <w:rFonts w:cs="Times New Roman"/>
                <w:sz w:val="20"/>
              </w:rPr>
            </w:pPr>
            <w:r w:rsidRPr="0016496A">
              <w:rPr>
                <w:rFonts w:cs="Times New Roman"/>
                <w:sz w:val="20"/>
                <w:cs/>
                <w:lang w:bidi="th-TH"/>
              </w:rPr>
              <w:t>(</w:t>
            </w:r>
            <w:r w:rsidRPr="0016496A">
              <w:rPr>
                <w:rFonts w:cs="Times New Roman"/>
                <w:sz w:val="20"/>
              </w:rPr>
              <w:t>6</w:t>
            </w:r>
            <w:r w:rsidRPr="0016496A">
              <w:rPr>
                <w:rFonts w:cs="Times New Roman"/>
                <w:sz w:val="20"/>
                <w:cs/>
                <w:lang w:bidi="th-TH"/>
              </w:rPr>
              <w:t>)</w:t>
            </w:r>
          </w:p>
        </w:tc>
        <w:tc>
          <w:tcPr>
            <w:tcW w:w="1151" w:type="dxa"/>
            <w:gridSpan w:val="2"/>
            <w:vAlign w:val="bottom"/>
          </w:tcPr>
          <w:p w14:paraId="4542B802" w14:textId="77777777" w:rsidR="0016496A" w:rsidRPr="0016496A" w:rsidRDefault="0016496A" w:rsidP="0016496A">
            <w:pPr>
              <w:pStyle w:val="acctfourfigures"/>
              <w:tabs>
                <w:tab w:val="clear" w:pos="765"/>
                <w:tab w:val="decimal" w:pos="810"/>
              </w:tabs>
              <w:contextualSpacing/>
              <w:rPr>
                <w:rFonts w:cs="Times New Roman"/>
                <w:sz w:val="20"/>
              </w:rPr>
            </w:pPr>
            <w:r w:rsidRPr="0016496A">
              <w:rPr>
                <w:rFonts w:cs="Times New Roman"/>
                <w:sz w:val="20"/>
                <w:cs/>
                <w:lang w:bidi="th-TH"/>
              </w:rPr>
              <w:t>(</w:t>
            </w:r>
            <w:r w:rsidRPr="0016496A">
              <w:rPr>
                <w:rFonts w:cs="Times New Roman"/>
                <w:sz w:val="20"/>
              </w:rPr>
              <w:t>1,200</w:t>
            </w:r>
            <w:r w:rsidRPr="0016496A">
              <w:rPr>
                <w:rFonts w:cs="Times New Roman"/>
                <w:sz w:val="20"/>
                <w:cs/>
                <w:lang w:bidi="th-TH"/>
              </w:rPr>
              <w:t>)</w:t>
            </w:r>
          </w:p>
        </w:tc>
        <w:tc>
          <w:tcPr>
            <w:tcW w:w="1151" w:type="dxa"/>
            <w:gridSpan w:val="2"/>
            <w:vAlign w:val="bottom"/>
          </w:tcPr>
          <w:p w14:paraId="2B9A060F" w14:textId="77777777" w:rsidR="0016496A" w:rsidRPr="0016496A" w:rsidRDefault="0016496A" w:rsidP="0016496A">
            <w:pPr>
              <w:pStyle w:val="acctfourfigures"/>
              <w:tabs>
                <w:tab w:val="clear" w:pos="765"/>
                <w:tab w:val="decimal" w:pos="810"/>
              </w:tabs>
              <w:contextualSpacing/>
              <w:rPr>
                <w:rFonts w:cs="Times New Roman"/>
                <w:sz w:val="20"/>
              </w:rPr>
            </w:pPr>
            <w:r w:rsidRPr="0016496A">
              <w:rPr>
                <w:rFonts w:cs="Times New Roman"/>
                <w:sz w:val="20"/>
                <w:cs/>
                <w:lang w:bidi="th-TH"/>
              </w:rPr>
              <w:t>(</w:t>
            </w:r>
            <w:r w:rsidRPr="0016496A">
              <w:rPr>
                <w:rFonts w:cs="Times New Roman"/>
                <w:sz w:val="20"/>
              </w:rPr>
              <w:t>25,869</w:t>
            </w:r>
            <w:r w:rsidRPr="0016496A">
              <w:rPr>
                <w:rFonts w:cs="Times New Roman"/>
                <w:sz w:val="20"/>
                <w:cs/>
                <w:lang w:bidi="th-TH"/>
              </w:rPr>
              <w:t>)</w:t>
            </w:r>
          </w:p>
        </w:tc>
        <w:tc>
          <w:tcPr>
            <w:tcW w:w="1151" w:type="dxa"/>
            <w:gridSpan w:val="2"/>
            <w:vAlign w:val="bottom"/>
          </w:tcPr>
          <w:p w14:paraId="4EE7456A" w14:textId="77777777" w:rsidR="0016496A" w:rsidRPr="0016496A" w:rsidRDefault="0016496A" w:rsidP="0016496A">
            <w:pPr>
              <w:pStyle w:val="acctfourfigures"/>
              <w:tabs>
                <w:tab w:val="clear" w:pos="765"/>
                <w:tab w:val="decimal" w:pos="810"/>
              </w:tabs>
              <w:contextualSpacing/>
              <w:rPr>
                <w:rFonts w:cs="Times New Roman"/>
                <w:sz w:val="20"/>
              </w:rPr>
            </w:pPr>
            <w:r w:rsidRPr="0016496A">
              <w:rPr>
                <w:rFonts w:cs="Times New Roman"/>
                <w:sz w:val="20"/>
                <w:cs/>
                <w:lang w:bidi="th-TH"/>
              </w:rPr>
              <w:t>(</w:t>
            </w:r>
            <w:r w:rsidRPr="0016496A">
              <w:rPr>
                <w:rFonts w:cs="Times New Roman"/>
                <w:sz w:val="20"/>
              </w:rPr>
              <w:t>1,981</w:t>
            </w:r>
            <w:r w:rsidRPr="0016496A">
              <w:rPr>
                <w:rFonts w:cs="Times New Roman"/>
                <w:sz w:val="20"/>
                <w:cs/>
                <w:lang w:bidi="th-TH"/>
              </w:rPr>
              <w:t>)</w:t>
            </w:r>
          </w:p>
        </w:tc>
        <w:tc>
          <w:tcPr>
            <w:tcW w:w="1151" w:type="dxa"/>
            <w:gridSpan w:val="2"/>
            <w:vAlign w:val="bottom"/>
          </w:tcPr>
          <w:p w14:paraId="195ED6CA" w14:textId="77777777" w:rsidR="0016496A" w:rsidRPr="0016496A" w:rsidRDefault="0016496A" w:rsidP="0016496A">
            <w:pPr>
              <w:pStyle w:val="acctfourfigures"/>
              <w:tabs>
                <w:tab w:val="clear" w:pos="765"/>
                <w:tab w:val="decimal" w:pos="810"/>
              </w:tabs>
              <w:contextualSpacing/>
              <w:rPr>
                <w:rFonts w:cs="Times New Roman"/>
                <w:sz w:val="20"/>
              </w:rPr>
            </w:pPr>
            <w:r w:rsidRPr="0016496A">
              <w:rPr>
                <w:rFonts w:cs="Times New Roman"/>
                <w:sz w:val="20"/>
                <w:cs/>
                <w:lang w:bidi="th-TH"/>
              </w:rPr>
              <w:t>-</w:t>
            </w:r>
          </w:p>
        </w:tc>
        <w:tc>
          <w:tcPr>
            <w:tcW w:w="1151" w:type="dxa"/>
            <w:gridSpan w:val="2"/>
            <w:vAlign w:val="bottom"/>
          </w:tcPr>
          <w:p w14:paraId="6662D0B5" w14:textId="77777777" w:rsidR="0016496A" w:rsidRPr="0016496A" w:rsidRDefault="0016496A" w:rsidP="0016496A">
            <w:pPr>
              <w:pStyle w:val="acctfourfigures"/>
              <w:tabs>
                <w:tab w:val="clear" w:pos="765"/>
                <w:tab w:val="decimal" w:pos="810"/>
              </w:tabs>
              <w:contextualSpacing/>
              <w:rPr>
                <w:rFonts w:cs="Times New Roman"/>
                <w:sz w:val="20"/>
              </w:rPr>
            </w:pPr>
            <w:r w:rsidRPr="0016496A">
              <w:rPr>
                <w:rFonts w:cs="Times New Roman"/>
                <w:sz w:val="20"/>
                <w:cs/>
                <w:lang w:bidi="th-TH"/>
              </w:rPr>
              <w:t>(</w:t>
            </w:r>
            <w:r w:rsidRPr="0016496A">
              <w:rPr>
                <w:rFonts w:cs="Times New Roman"/>
                <w:sz w:val="20"/>
              </w:rPr>
              <w:t>4,506</w:t>
            </w:r>
            <w:r w:rsidRPr="0016496A">
              <w:rPr>
                <w:rFonts w:cs="Times New Roman"/>
                <w:sz w:val="20"/>
                <w:cs/>
                <w:lang w:bidi="th-TH"/>
              </w:rPr>
              <w:t>)</w:t>
            </w:r>
          </w:p>
        </w:tc>
        <w:tc>
          <w:tcPr>
            <w:tcW w:w="1151" w:type="dxa"/>
            <w:gridSpan w:val="2"/>
            <w:vAlign w:val="bottom"/>
          </w:tcPr>
          <w:p w14:paraId="77ED9AF9" w14:textId="77777777" w:rsidR="0016496A" w:rsidRPr="0016496A" w:rsidRDefault="0016496A" w:rsidP="0016496A">
            <w:pPr>
              <w:pStyle w:val="acctfourfigures"/>
              <w:tabs>
                <w:tab w:val="clear" w:pos="765"/>
                <w:tab w:val="decimal" w:pos="810"/>
              </w:tabs>
              <w:contextualSpacing/>
              <w:rPr>
                <w:rFonts w:cs="Times New Roman"/>
                <w:sz w:val="20"/>
              </w:rPr>
            </w:pPr>
            <w:r w:rsidRPr="0016496A">
              <w:rPr>
                <w:rFonts w:cs="Times New Roman"/>
                <w:sz w:val="20"/>
                <w:cs/>
                <w:lang w:bidi="th-TH"/>
              </w:rPr>
              <w:t>-</w:t>
            </w:r>
          </w:p>
        </w:tc>
        <w:tc>
          <w:tcPr>
            <w:tcW w:w="1151" w:type="dxa"/>
            <w:gridSpan w:val="2"/>
            <w:vAlign w:val="bottom"/>
          </w:tcPr>
          <w:p w14:paraId="715F3FE2" w14:textId="77777777" w:rsidR="0016496A" w:rsidRPr="0016496A" w:rsidRDefault="0016496A" w:rsidP="0016496A">
            <w:pPr>
              <w:pStyle w:val="acctfourfigures"/>
              <w:tabs>
                <w:tab w:val="clear" w:pos="765"/>
                <w:tab w:val="decimal" w:pos="810"/>
              </w:tabs>
              <w:contextualSpacing/>
              <w:rPr>
                <w:rFonts w:cs="Times New Roman"/>
                <w:sz w:val="20"/>
              </w:rPr>
            </w:pPr>
            <w:r w:rsidRPr="0016496A">
              <w:rPr>
                <w:rFonts w:cs="Times New Roman"/>
                <w:sz w:val="20"/>
                <w:cs/>
                <w:lang w:bidi="th-TH"/>
              </w:rPr>
              <w:t>(</w:t>
            </w:r>
            <w:r w:rsidRPr="0016496A">
              <w:rPr>
                <w:rFonts w:cs="Times New Roman"/>
                <w:sz w:val="20"/>
              </w:rPr>
              <w:t>238</w:t>
            </w:r>
            <w:r w:rsidRPr="0016496A">
              <w:rPr>
                <w:rFonts w:cs="Times New Roman"/>
                <w:sz w:val="20"/>
                <w:cs/>
                <w:lang w:bidi="th-TH"/>
              </w:rPr>
              <w:t>)</w:t>
            </w:r>
          </w:p>
        </w:tc>
        <w:tc>
          <w:tcPr>
            <w:tcW w:w="1151" w:type="dxa"/>
            <w:gridSpan w:val="2"/>
            <w:vAlign w:val="bottom"/>
          </w:tcPr>
          <w:p w14:paraId="6E22C400" w14:textId="77777777" w:rsidR="0016496A" w:rsidRPr="0016496A" w:rsidRDefault="0016496A" w:rsidP="0016496A">
            <w:pPr>
              <w:pStyle w:val="acctfourfigures"/>
              <w:tabs>
                <w:tab w:val="clear" w:pos="765"/>
                <w:tab w:val="decimal" w:pos="810"/>
              </w:tabs>
              <w:contextualSpacing/>
              <w:rPr>
                <w:rFonts w:cs="Times New Roman"/>
                <w:sz w:val="20"/>
              </w:rPr>
            </w:pPr>
            <w:r w:rsidRPr="0016496A">
              <w:rPr>
                <w:rFonts w:cs="Times New Roman"/>
                <w:sz w:val="20"/>
                <w:cs/>
                <w:lang w:bidi="th-TH"/>
              </w:rPr>
              <w:t>(</w:t>
            </w:r>
            <w:r w:rsidRPr="0016496A">
              <w:rPr>
                <w:rFonts w:cs="Times New Roman"/>
                <w:sz w:val="20"/>
              </w:rPr>
              <w:t>5</w:t>
            </w:r>
            <w:r w:rsidRPr="0016496A">
              <w:rPr>
                <w:rFonts w:cs="Times New Roman"/>
                <w:sz w:val="20"/>
                <w:cs/>
                <w:lang w:bidi="th-TH"/>
              </w:rPr>
              <w:t>)</w:t>
            </w:r>
          </w:p>
        </w:tc>
        <w:tc>
          <w:tcPr>
            <w:tcW w:w="1151" w:type="dxa"/>
            <w:gridSpan w:val="2"/>
            <w:vAlign w:val="bottom"/>
          </w:tcPr>
          <w:p w14:paraId="46C61A6D" w14:textId="77777777" w:rsidR="0016496A" w:rsidRPr="0016496A" w:rsidRDefault="0016496A" w:rsidP="0016496A">
            <w:pPr>
              <w:pStyle w:val="acctfourfigures"/>
              <w:tabs>
                <w:tab w:val="clear" w:pos="765"/>
                <w:tab w:val="decimal" w:pos="810"/>
              </w:tabs>
              <w:contextualSpacing/>
              <w:rPr>
                <w:rFonts w:cs="Times New Roman"/>
                <w:sz w:val="20"/>
              </w:rPr>
            </w:pPr>
            <w:r w:rsidRPr="0016496A">
              <w:rPr>
                <w:rFonts w:cs="Times New Roman"/>
                <w:sz w:val="20"/>
                <w:cs/>
                <w:lang w:bidi="th-TH"/>
              </w:rPr>
              <w:t>-</w:t>
            </w:r>
          </w:p>
        </w:tc>
        <w:tc>
          <w:tcPr>
            <w:tcW w:w="1151" w:type="dxa"/>
            <w:gridSpan w:val="2"/>
            <w:vAlign w:val="bottom"/>
          </w:tcPr>
          <w:p w14:paraId="38F0AD20" w14:textId="77777777" w:rsidR="0016496A" w:rsidRPr="0016496A" w:rsidRDefault="0016496A" w:rsidP="0016496A">
            <w:pPr>
              <w:pStyle w:val="acctfourfigures"/>
              <w:tabs>
                <w:tab w:val="clear" w:pos="765"/>
                <w:tab w:val="decimal" w:pos="810"/>
              </w:tabs>
              <w:contextualSpacing/>
              <w:rPr>
                <w:rFonts w:cs="Times New Roman"/>
                <w:sz w:val="20"/>
              </w:rPr>
            </w:pPr>
            <w:r w:rsidRPr="0016496A">
              <w:rPr>
                <w:rFonts w:cs="Times New Roman"/>
                <w:sz w:val="20"/>
                <w:cs/>
                <w:lang w:bidi="th-TH"/>
              </w:rPr>
              <w:t>(</w:t>
            </w:r>
            <w:r w:rsidRPr="0016496A">
              <w:rPr>
                <w:rFonts w:cs="Times New Roman"/>
                <w:sz w:val="20"/>
              </w:rPr>
              <w:t>33,805</w:t>
            </w:r>
            <w:r w:rsidRPr="0016496A">
              <w:rPr>
                <w:rFonts w:cs="Times New Roman"/>
                <w:sz w:val="20"/>
                <w:cs/>
                <w:lang w:bidi="th-TH"/>
              </w:rPr>
              <w:t>)</w:t>
            </w:r>
          </w:p>
        </w:tc>
      </w:tr>
      <w:tr w:rsidR="0016496A" w:rsidRPr="009859C7" w14:paraId="1B48CB79" w14:textId="77777777" w:rsidTr="001A7CAF">
        <w:trPr>
          <w:jc w:val="center"/>
        </w:trPr>
        <w:tc>
          <w:tcPr>
            <w:tcW w:w="2970" w:type="dxa"/>
            <w:vAlign w:val="bottom"/>
          </w:tcPr>
          <w:p w14:paraId="076B84C2" w14:textId="77777777" w:rsidR="0016496A" w:rsidRPr="009859C7" w:rsidRDefault="0016496A" w:rsidP="0016496A">
            <w:pPr>
              <w:ind w:left="191" w:right="-281" w:hanging="191"/>
              <w:contextualSpacing/>
              <w:rPr>
                <w:rFonts w:cs="Times New Roman"/>
                <w:sz w:val="20"/>
              </w:rPr>
            </w:pPr>
            <w:r w:rsidRPr="009859C7">
              <w:rPr>
                <w:rFonts w:cs="Times New Roman"/>
                <w:sz w:val="20"/>
              </w:rPr>
              <w:t>Depreciation charge for the year</w:t>
            </w:r>
          </w:p>
        </w:tc>
        <w:tc>
          <w:tcPr>
            <w:tcW w:w="1151" w:type="dxa"/>
            <w:gridSpan w:val="2"/>
          </w:tcPr>
          <w:p w14:paraId="42D0C26B"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gridSpan w:val="2"/>
          </w:tcPr>
          <w:p w14:paraId="5DBF68B2"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cs/>
                <w:lang w:bidi="th-TH"/>
              </w:rPr>
              <w:t>(</w:t>
            </w:r>
            <w:r w:rsidRPr="009859C7">
              <w:rPr>
                <w:rFonts w:cs="Times New Roman"/>
                <w:sz w:val="20"/>
                <w:lang w:bidi="th-TH"/>
              </w:rPr>
              <w:t>177</w:t>
            </w:r>
            <w:r w:rsidRPr="009859C7">
              <w:rPr>
                <w:rFonts w:cs="Times New Roman"/>
                <w:sz w:val="20"/>
                <w:cs/>
                <w:lang w:bidi="th-TH"/>
              </w:rPr>
              <w:t>)</w:t>
            </w:r>
          </w:p>
        </w:tc>
        <w:tc>
          <w:tcPr>
            <w:tcW w:w="1151" w:type="dxa"/>
            <w:gridSpan w:val="2"/>
          </w:tcPr>
          <w:p w14:paraId="13206F1A"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cs/>
                <w:lang w:bidi="th-TH"/>
              </w:rPr>
              <w:t>(</w:t>
            </w:r>
            <w:r w:rsidRPr="009859C7">
              <w:rPr>
                <w:rFonts w:cs="Times New Roman"/>
                <w:sz w:val="20"/>
                <w:lang w:bidi="th-TH"/>
              </w:rPr>
              <w:t>3,137</w:t>
            </w:r>
            <w:r w:rsidRPr="009859C7">
              <w:rPr>
                <w:rFonts w:cs="Times New Roman"/>
                <w:sz w:val="20"/>
                <w:cs/>
                <w:lang w:bidi="th-TH"/>
              </w:rPr>
              <w:t>)</w:t>
            </w:r>
          </w:p>
        </w:tc>
        <w:tc>
          <w:tcPr>
            <w:tcW w:w="1151" w:type="dxa"/>
            <w:gridSpan w:val="2"/>
          </w:tcPr>
          <w:p w14:paraId="5E52E447"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cs/>
                <w:lang w:bidi="th-TH"/>
              </w:rPr>
              <w:t>(</w:t>
            </w:r>
            <w:r w:rsidRPr="009859C7">
              <w:rPr>
                <w:rFonts w:cs="Times New Roman"/>
                <w:sz w:val="20"/>
                <w:lang w:bidi="th-TH"/>
              </w:rPr>
              <w:t>520</w:t>
            </w:r>
            <w:r w:rsidRPr="009859C7">
              <w:rPr>
                <w:rFonts w:cs="Times New Roman"/>
                <w:sz w:val="20"/>
                <w:cs/>
                <w:lang w:bidi="th-TH"/>
              </w:rPr>
              <w:t>)</w:t>
            </w:r>
          </w:p>
        </w:tc>
        <w:tc>
          <w:tcPr>
            <w:tcW w:w="1151" w:type="dxa"/>
            <w:gridSpan w:val="2"/>
          </w:tcPr>
          <w:p w14:paraId="2D0C5B99"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gridSpan w:val="2"/>
          </w:tcPr>
          <w:p w14:paraId="4E22D453"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cs/>
                <w:lang w:bidi="th-TH"/>
              </w:rPr>
              <w:t>(</w:t>
            </w:r>
            <w:r w:rsidRPr="009859C7">
              <w:rPr>
                <w:rFonts w:cs="Times New Roman"/>
                <w:sz w:val="20"/>
                <w:lang w:bidi="th-TH"/>
              </w:rPr>
              <w:t>595</w:t>
            </w:r>
            <w:r w:rsidRPr="009859C7">
              <w:rPr>
                <w:rFonts w:cs="Times New Roman"/>
                <w:sz w:val="20"/>
                <w:cs/>
                <w:lang w:bidi="th-TH"/>
              </w:rPr>
              <w:t>)</w:t>
            </w:r>
          </w:p>
        </w:tc>
        <w:tc>
          <w:tcPr>
            <w:tcW w:w="1151" w:type="dxa"/>
            <w:gridSpan w:val="2"/>
          </w:tcPr>
          <w:p w14:paraId="29384287"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gridSpan w:val="2"/>
          </w:tcPr>
          <w:p w14:paraId="6E5D0EBB"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cs/>
                <w:lang w:bidi="th-TH"/>
              </w:rPr>
              <w:t>(</w:t>
            </w:r>
            <w:r w:rsidRPr="009859C7">
              <w:rPr>
                <w:rFonts w:cs="Times New Roman"/>
                <w:sz w:val="20"/>
                <w:lang w:bidi="th-TH"/>
              </w:rPr>
              <w:t>48</w:t>
            </w:r>
            <w:r w:rsidRPr="009859C7">
              <w:rPr>
                <w:rFonts w:cs="Times New Roman"/>
                <w:sz w:val="20"/>
                <w:cs/>
                <w:lang w:bidi="th-TH"/>
              </w:rPr>
              <w:t>)</w:t>
            </w:r>
          </w:p>
        </w:tc>
        <w:tc>
          <w:tcPr>
            <w:tcW w:w="1151" w:type="dxa"/>
            <w:gridSpan w:val="2"/>
          </w:tcPr>
          <w:p w14:paraId="030B0609"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cs/>
                <w:lang w:bidi="th-TH"/>
              </w:rPr>
              <w:t>(</w:t>
            </w:r>
            <w:r w:rsidRPr="009859C7">
              <w:rPr>
                <w:rFonts w:cs="Times New Roman"/>
                <w:sz w:val="20"/>
                <w:lang w:bidi="th-TH"/>
              </w:rPr>
              <w:t>1</w:t>
            </w:r>
            <w:r w:rsidRPr="009859C7">
              <w:rPr>
                <w:rFonts w:cs="Times New Roman"/>
                <w:sz w:val="20"/>
                <w:cs/>
                <w:lang w:bidi="th-TH"/>
              </w:rPr>
              <w:t>)</w:t>
            </w:r>
          </w:p>
        </w:tc>
        <w:tc>
          <w:tcPr>
            <w:tcW w:w="1151" w:type="dxa"/>
            <w:gridSpan w:val="2"/>
          </w:tcPr>
          <w:p w14:paraId="58F34289"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gridSpan w:val="2"/>
          </w:tcPr>
          <w:p w14:paraId="074C759D"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cs/>
                <w:lang w:bidi="th-TH"/>
              </w:rPr>
              <w:t>(</w:t>
            </w:r>
            <w:r w:rsidRPr="009859C7">
              <w:rPr>
                <w:rFonts w:cs="Times New Roman"/>
                <w:sz w:val="20"/>
                <w:lang w:bidi="th-TH"/>
              </w:rPr>
              <w:t>4,478</w:t>
            </w:r>
            <w:r w:rsidRPr="009859C7">
              <w:rPr>
                <w:rFonts w:cs="Times New Roman"/>
                <w:sz w:val="20"/>
                <w:cs/>
                <w:lang w:bidi="th-TH"/>
              </w:rPr>
              <w:t>)</w:t>
            </w:r>
          </w:p>
        </w:tc>
      </w:tr>
      <w:tr w:rsidR="0016496A" w:rsidRPr="009859C7" w14:paraId="79CEF1F5" w14:textId="77777777" w:rsidTr="001A7CAF">
        <w:trPr>
          <w:jc w:val="center"/>
        </w:trPr>
        <w:tc>
          <w:tcPr>
            <w:tcW w:w="2970" w:type="dxa"/>
            <w:vAlign w:val="bottom"/>
          </w:tcPr>
          <w:p w14:paraId="52B2A6B7" w14:textId="18D82547" w:rsidR="0016496A" w:rsidRPr="009859C7" w:rsidRDefault="00393CB9" w:rsidP="0016496A">
            <w:pPr>
              <w:ind w:left="191" w:right="-73" w:hanging="191"/>
              <w:contextualSpacing/>
              <w:rPr>
                <w:rFonts w:cs="Times New Roman"/>
                <w:sz w:val="20"/>
              </w:rPr>
            </w:pPr>
            <w:r>
              <w:rPr>
                <w:rFonts w:cs="Times New Roman"/>
                <w:sz w:val="20"/>
                <w:lang w:bidi="th-TH"/>
              </w:rPr>
              <w:t>I</w:t>
            </w:r>
            <w:r w:rsidR="0016496A" w:rsidRPr="009859C7">
              <w:rPr>
                <w:rFonts w:cs="Times New Roman"/>
                <w:sz w:val="20"/>
              </w:rPr>
              <w:t>mpairment losses</w:t>
            </w:r>
          </w:p>
        </w:tc>
        <w:tc>
          <w:tcPr>
            <w:tcW w:w="1151" w:type="dxa"/>
            <w:gridSpan w:val="2"/>
            <w:vAlign w:val="bottom"/>
          </w:tcPr>
          <w:p w14:paraId="2AB29871"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gridSpan w:val="2"/>
            <w:vAlign w:val="bottom"/>
          </w:tcPr>
          <w:p w14:paraId="208EF85A"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gridSpan w:val="2"/>
            <w:vAlign w:val="bottom"/>
          </w:tcPr>
          <w:p w14:paraId="27DA4B3F"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cs/>
                <w:lang w:bidi="th-TH"/>
              </w:rPr>
              <w:t>(</w:t>
            </w:r>
            <w:r w:rsidRPr="009859C7">
              <w:rPr>
                <w:rFonts w:cs="Times New Roman"/>
                <w:sz w:val="20"/>
                <w:lang w:bidi="th-TH"/>
              </w:rPr>
              <w:t>10</w:t>
            </w:r>
            <w:r w:rsidRPr="009859C7">
              <w:rPr>
                <w:rFonts w:cs="Times New Roman"/>
                <w:sz w:val="20"/>
                <w:cs/>
                <w:lang w:bidi="th-TH"/>
              </w:rPr>
              <w:t>)</w:t>
            </w:r>
          </w:p>
        </w:tc>
        <w:tc>
          <w:tcPr>
            <w:tcW w:w="1151" w:type="dxa"/>
            <w:gridSpan w:val="2"/>
            <w:vAlign w:val="bottom"/>
          </w:tcPr>
          <w:p w14:paraId="7C856C5A"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gridSpan w:val="2"/>
            <w:vAlign w:val="bottom"/>
          </w:tcPr>
          <w:p w14:paraId="259AA8F1"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gridSpan w:val="2"/>
            <w:vAlign w:val="bottom"/>
          </w:tcPr>
          <w:p w14:paraId="394FDCEC"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cs/>
                <w:lang w:bidi="th-TH"/>
              </w:rPr>
              <w:t>(</w:t>
            </w:r>
            <w:r w:rsidRPr="009859C7">
              <w:rPr>
                <w:rFonts w:cs="Times New Roman"/>
                <w:sz w:val="20"/>
                <w:lang w:bidi="th-TH"/>
              </w:rPr>
              <w:t>1</w:t>
            </w:r>
            <w:r w:rsidRPr="009859C7">
              <w:rPr>
                <w:rFonts w:cs="Times New Roman"/>
                <w:sz w:val="20"/>
                <w:cs/>
                <w:lang w:bidi="th-TH"/>
              </w:rPr>
              <w:t>)</w:t>
            </w:r>
          </w:p>
        </w:tc>
        <w:tc>
          <w:tcPr>
            <w:tcW w:w="1151" w:type="dxa"/>
            <w:gridSpan w:val="2"/>
            <w:vAlign w:val="bottom"/>
          </w:tcPr>
          <w:p w14:paraId="47DB2C7D"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gridSpan w:val="2"/>
            <w:vAlign w:val="bottom"/>
          </w:tcPr>
          <w:p w14:paraId="3E46A0AF"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gridSpan w:val="2"/>
            <w:vAlign w:val="bottom"/>
          </w:tcPr>
          <w:p w14:paraId="368F3B48"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gridSpan w:val="2"/>
            <w:vAlign w:val="bottom"/>
          </w:tcPr>
          <w:p w14:paraId="2FE20D9A"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gridSpan w:val="2"/>
            <w:vAlign w:val="bottom"/>
          </w:tcPr>
          <w:p w14:paraId="0E309BA0"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cs/>
                <w:lang w:bidi="th-TH"/>
              </w:rPr>
              <w:t>(</w:t>
            </w:r>
            <w:r w:rsidRPr="009859C7">
              <w:rPr>
                <w:rFonts w:cs="Times New Roman"/>
                <w:sz w:val="20"/>
                <w:lang w:bidi="th-TH"/>
              </w:rPr>
              <w:t>11</w:t>
            </w:r>
            <w:r w:rsidRPr="009859C7">
              <w:rPr>
                <w:rFonts w:cs="Times New Roman"/>
                <w:sz w:val="20"/>
                <w:cs/>
                <w:lang w:bidi="th-TH"/>
              </w:rPr>
              <w:t>)</w:t>
            </w:r>
          </w:p>
        </w:tc>
      </w:tr>
      <w:tr w:rsidR="0016496A" w:rsidRPr="009859C7" w14:paraId="742AA1AF" w14:textId="77777777" w:rsidTr="001A7CAF">
        <w:trPr>
          <w:jc w:val="center"/>
        </w:trPr>
        <w:tc>
          <w:tcPr>
            <w:tcW w:w="2970" w:type="dxa"/>
            <w:vAlign w:val="bottom"/>
          </w:tcPr>
          <w:p w14:paraId="132543FC" w14:textId="77777777" w:rsidR="0016496A" w:rsidRPr="009859C7" w:rsidRDefault="0016496A" w:rsidP="0016496A">
            <w:pPr>
              <w:ind w:left="191" w:right="-73" w:hanging="191"/>
              <w:contextualSpacing/>
              <w:rPr>
                <w:rFonts w:cs="Times New Roman"/>
                <w:sz w:val="20"/>
              </w:rPr>
            </w:pPr>
            <w:r w:rsidRPr="009859C7">
              <w:rPr>
                <w:rFonts w:cs="Times New Roman"/>
                <w:sz w:val="20"/>
              </w:rPr>
              <w:t>Transfer</w:t>
            </w:r>
          </w:p>
        </w:tc>
        <w:tc>
          <w:tcPr>
            <w:tcW w:w="1151" w:type="dxa"/>
            <w:gridSpan w:val="2"/>
          </w:tcPr>
          <w:p w14:paraId="17ADD751"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gridSpan w:val="2"/>
          </w:tcPr>
          <w:p w14:paraId="0329FDD2"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gridSpan w:val="2"/>
          </w:tcPr>
          <w:p w14:paraId="7CFB0806"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gridSpan w:val="2"/>
          </w:tcPr>
          <w:p w14:paraId="456FCADD"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gridSpan w:val="2"/>
          </w:tcPr>
          <w:p w14:paraId="6CC6546D"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gridSpan w:val="2"/>
          </w:tcPr>
          <w:p w14:paraId="0FA1D921"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lang w:bidi="th-TH"/>
              </w:rPr>
              <w:t>1</w:t>
            </w:r>
          </w:p>
        </w:tc>
        <w:tc>
          <w:tcPr>
            <w:tcW w:w="1151" w:type="dxa"/>
            <w:gridSpan w:val="2"/>
          </w:tcPr>
          <w:p w14:paraId="4F138075"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gridSpan w:val="2"/>
          </w:tcPr>
          <w:p w14:paraId="3A33EE8F"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gridSpan w:val="2"/>
          </w:tcPr>
          <w:p w14:paraId="7553A68F"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gridSpan w:val="2"/>
          </w:tcPr>
          <w:p w14:paraId="2529A826"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gridSpan w:val="2"/>
          </w:tcPr>
          <w:p w14:paraId="4A24785F"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lang w:bidi="th-TH"/>
              </w:rPr>
              <w:t>1</w:t>
            </w:r>
          </w:p>
        </w:tc>
      </w:tr>
      <w:tr w:rsidR="0016496A" w:rsidRPr="009859C7" w14:paraId="4DA31B10" w14:textId="77777777" w:rsidTr="00657333">
        <w:trPr>
          <w:jc w:val="center"/>
        </w:trPr>
        <w:tc>
          <w:tcPr>
            <w:tcW w:w="2970" w:type="dxa"/>
            <w:vAlign w:val="bottom"/>
          </w:tcPr>
          <w:p w14:paraId="2289BA3A" w14:textId="77777777" w:rsidR="0016496A" w:rsidRPr="009859C7" w:rsidRDefault="0016496A" w:rsidP="0016496A">
            <w:pPr>
              <w:ind w:left="181" w:hanging="181"/>
              <w:contextualSpacing/>
              <w:rPr>
                <w:rFonts w:cs="Times New Roman"/>
                <w:sz w:val="20"/>
              </w:rPr>
            </w:pPr>
            <w:r w:rsidRPr="009859C7">
              <w:rPr>
                <w:rFonts w:cs="Times New Roman"/>
                <w:sz w:val="20"/>
              </w:rPr>
              <w:t>Disposals</w:t>
            </w:r>
          </w:p>
        </w:tc>
        <w:tc>
          <w:tcPr>
            <w:tcW w:w="1151" w:type="dxa"/>
            <w:gridSpan w:val="2"/>
          </w:tcPr>
          <w:p w14:paraId="18B9FC18"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gridSpan w:val="2"/>
          </w:tcPr>
          <w:p w14:paraId="3208E0F6"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lang w:bidi="th-TH"/>
              </w:rPr>
              <w:t>74</w:t>
            </w:r>
          </w:p>
        </w:tc>
        <w:tc>
          <w:tcPr>
            <w:tcW w:w="1151" w:type="dxa"/>
            <w:gridSpan w:val="2"/>
          </w:tcPr>
          <w:p w14:paraId="19AB18B5"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lang w:bidi="th-TH"/>
              </w:rPr>
              <w:t>157</w:t>
            </w:r>
          </w:p>
        </w:tc>
        <w:tc>
          <w:tcPr>
            <w:tcW w:w="1151" w:type="dxa"/>
            <w:gridSpan w:val="2"/>
          </w:tcPr>
          <w:p w14:paraId="53DF9B57"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lang w:bidi="th-TH"/>
              </w:rPr>
              <w:t>1</w:t>
            </w:r>
          </w:p>
        </w:tc>
        <w:tc>
          <w:tcPr>
            <w:tcW w:w="1151" w:type="dxa"/>
            <w:gridSpan w:val="2"/>
          </w:tcPr>
          <w:p w14:paraId="44572C4D"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gridSpan w:val="2"/>
          </w:tcPr>
          <w:p w14:paraId="5F4B5BB0"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lang w:bidi="th-TH"/>
              </w:rPr>
              <w:t>145</w:t>
            </w:r>
          </w:p>
        </w:tc>
        <w:tc>
          <w:tcPr>
            <w:tcW w:w="1151" w:type="dxa"/>
            <w:gridSpan w:val="2"/>
          </w:tcPr>
          <w:p w14:paraId="69096758"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gridSpan w:val="2"/>
          </w:tcPr>
          <w:p w14:paraId="28CE9734"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lang w:bidi="th-TH"/>
              </w:rPr>
              <w:t>21</w:t>
            </w:r>
          </w:p>
        </w:tc>
        <w:tc>
          <w:tcPr>
            <w:tcW w:w="1151" w:type="dxa"/>
            <w:gridSpan w:val="2"/>
          </w:tcPr>
          <w:p w14:paraId="188B5F83"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gridSpan w:val="2"/>
          </w:tcPr>
          <w:p w14:paraId="35DBF237"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gridSpan w:val="2"/>
          </w:tcPr>
          <w:p w14:paraId="51E808B6" w14:textId="77777777" w:rsidR="0016496A" w:rsidRPr="009859C7" w:rsidRDefault="0016496A" w:rsidP="0016496A">
            <w:pPr>
              <w:pStyle w:val="acctfourfigures"/>
              <w:tabs>
                <w:tab w:val="clear" w:pos="765"/>
                <w:tab w:val="decimal" w:pos="810"/>
              </w:tabs>
              <w:contextualSpacing/>
              <w:rPr>
                <w:rFonts w:cs="Times New Roman"/>
                <w:sz w:val="20"/>
                <w:lang w:bidi="th-TH"/>
              </w:rPr>
            </w:pPr>
            <w:r w:rsidRPr="009859C7">
              <w:rPr>
                <w:rFonts w:cs="Times New Roman"/>
                <w:sz w:val="20"/>
                <w:lang w:bidi="th-TH"/>
              </w:rPr>
              <w:t>398</w:t>
            </w:r>
          </w:p>
        </w:tc>
      </w:tr>
      <w:tr w:rsidR="0016496A" w:rsidRPr="009859C7" w14:paraId="1E3855C7" w14:textId="77777777" w:rsidTr="0011311B">
        <w:trPr>
          <w:jc w:val="center"/>
        </w:trPr>
        <w:tc>
          <w:tcPr>
            <w:tcW w:w="2970" w:type="dxa"/>
            <w:vAlign w:val="bottom"/>
          </w:tcPr>
          <w:p w14:paraId="055212B4" w14:textId="77777777" w:rsidR="0016496A" w:rsidRPr="009859C7" w:rsidRDefault="0016496A" w:rsidP="0016496A">
            <w:pPr>
              <w:contextualSpacing/>
              <w:rPr>
                <w:rFonts w:cs="Times New Roman"/>
                <w:sz w:val="20"/>
              </w:rPr>
            </w:pPr>
            <w:r w:rsidRPr="009859C7">
              <w:rPr>
                <w:rFonts w:cs="Times New Roman"/>
                <w:sz w:val="20"/>
              </w:rPr>
              <w:t>Effect of movement</w:t>
            </w:r>
          </w:p>
          <w:p w14:paraId="38A4275B" w14:textId="77777777" w:rsidR="0016496A" w:rsidRPr="009859C7" w:rsidRDefault="0016496A" w:rsidP="0016496A">
            <w:pPr>
              <w:contextualSpacing/>
              <w:rPr>
                <w:rFonts w:cs="Times New Roman"/>
                <w:sz w:val="20"/>
              </w:rPr>
            </w:pPr>
            <w:r w:rsidRPr="009859C7">
              <w:rPr>
                <w:rFonts w:cs="Times New Roman"/>
                <w:sz w:val="20"/>
              </w:rPr>
              <w:t xml:space="preserve">   in exchange rate</w:t>
            </w:r>
          </w:p>
        </w:tc>
        <w:tc>
          <w:tcPr>
            <w:tcW w:w="1151" w:type="dxa"/>
            <w:gridSpan w:val="2"/>
          </w:tcPr>
          <w:p w14:paraId="0C86AF18" w14:textId="77777777" w:rsidR="0016496A" w:rsidRPr="009859C7" w:rsidRDefault="0016496A" w:rsidP="00317B40">
            <w:pPr>
              <w:pStyle w:val="acctfourfigures"/>
              <w:pBdr>
                <w:bottom w:val="single" w:sz="4" w:space="1" w:color="auto"/>
              </w:pBdr>
              <w:tabs>
                <w:tab w:val="clear" w:pos="765"/>
                <w:tab w:val="decimal" w:pos="810"/>
              </w:tabs>
              <w:contextualSpacing/>
              <w:rPr>
                <w:rFonts w:cs="Times New Roman"/>
                <w:sz w:val="20"/>
              </w:rPr>
            </w:pPr>
          </w:p>
          <w:p w14:paraId="25F7E7D0" w14:textId="77777777" w:rsidR="0016496A" w:rsidRPr="009859C7" w:rsidRDefault="0016496A" w:rsidP="00317B40">
            <w:pPr>
              <w:pStyle w:val="acctfourfigures"/>
              <w:pBdr>
                <w:bottom w:val="single" w:sz="4" w:space="1" w:color="auto"/>
              </w:pBdr>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gridSpan w:val="2"/>
          </w:tcPr>
          <w:p w14:paraId="3284E3F7" w14:textId="77777777" w:rsidR="0016496A" w:rsidRPr="009859C7" w:rsidRDefault="0016496A" w:rsidP="00317B40">
            <w:pPr>
              <w:pStyle w:val="acctfourfigures"/>
              <w:pBdr>
                <w:bottom w:val="single" w:sz="4" w:space="1" w:color="auto"/>
              </w:pBdr>
              <w:tabs>
                <w:tab w:val="clear" w:pos="765"/>
                <w:tab w:val="decimal" w:pos="810"/>
              </w:tabs>
              <w:contextualSpacing/>
              <w:rPr>
                <w:rFonts w:cs="Times New Roman"/>
                <w:sz w:val="20"/>
                <w:lang w:bidi="th-TH"/>
              </w:rPr>
            </w:pPr>
          </w:p>
          <w:p w14:paraId="2F2A468F" w14:textId="77777777" w:rsidR="0016496A" w:rsidRPr="009859C7" w:rsidRDefault="0016496A" w:rsidP="00317B40">
            <w:pPr>
              <w:pStyle w:val="acctfourfigures"/>
              <w:pBdr>
                <w:bottom w:val="single" w:sz="4" w:space="1" w:color="auto"/>
              </w:pBdr>
              <w:tabs>
                <w:tab w:val="clear" w:pos="765"/>
                <w:tab w:val="decimal" w:pos="810"/>
              </w:tabs>
              <w:contextualSpacing/>
              <w:rPr>
                <w:rFonts w:cs="Times New Roman"/>
                <w:sz w:val="20"/>
                <w:lang w:bidi="th-TH"/>
              </w:rPr>
            </w:pPr>
            <w:r w:rsidRPr="009859C7">
              <w:rPr>
                <w:rFonts w:cs="Times New Roman"/>
                <w:sz w:val="20"/>
                <w:lang w:bidi="th-TH"/>
              </w:rPr>
              <w:t>6</w:t>
            </w:r>
          </w:p>
        </w:tc>
        <w:tc>
          <w:tcPr>
            <w:tcW w:w="1151" w:type="dxa"/>
            <w:gridSpan w:val="2"/>
          </w:tcPr>
          <w:p w14:paraId="03E1AEE6" w14:textId="77777777" w:rsidR="0016496A" w:rsidRPr="009859C7" w:rsidRDefault="0016496A" w:rsidP="00317B40">
            <w:pPr>
              <w:pStyle w:val="acctfourfigures"/>
              <w:pBdr>
                <w:bottom w:val="single" w:sz="4" w:space="1" w:color="auto"/>
              </w:pBdr>
              <w:tabs>
                <w:tab w:val="clear" w:pos="765"/>
                <w:tab w:val="decimal" w:pos="810"/>
              </w:tabs>
              <w:contextualSpacing/>
              <w:rPr>
                <w:rFonts w:cs="Times New Roman"/>
                <w:sz w:val="20"/>
              </w:rPr>
            </w:pPr>
          </w:p>
          <w:p w14:paraId="03FF63F5" w14:textId="77777777" w:rsidR="0016496A" w:rsidRPr="009859C7" w:rsidRDefault="0016496A" w:rsidP="00317B40">
            <w:pPr>
              <w:pStyle w:val="acctfourfigures"/>
              <w:pBdr>
                <w:bottom w:val="single" w:sz="4" w:space="1" w:color="auto"/>
              </w:pBdr>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gridSpan w:val="2"/>
          </w:tcPr>
          <w:p w14:paraId="77AA5C88" w14:textId="77777777" w:rsidR="0016496A" w:rsidRPr="009859C7" w:rsidRDefault="0016496A" w:rsidP="00317B40">
            <w:pPr>
              <w:pStyle w:val="acctfourfigures"/>
              <w:pBdr>
                <w:bottom w:val="single" w:sz="4" w:space="1" w:color="auto"/>
              </w:pBdr>
              <w:tabs>
                <w:tab w:val="clear" w:pos="765"/>
                <w:tab w:val="decimal" w:pos="810"/>
              </w:tabs>
              <w:contextualSpacing/>
              <w:rPr>
                <w:rFonts w:cs="Times New Roman"/>
                <w:sz w:val="20"/>
                <w:lang w:bidi="th-TH"/>
              </w:rPr>
            </w:pPr>
          </w:p>
          <w:p w14:paraId="5DACC5E4" w14:textId="77777777" w:rsidR="0016496A" w:rsidRPr="009859C7" w:rsidRDefault="0016496A" w:rsidP="00317B40">
            <w:pPr>
              <w:pStyle w:val="acctfourfigures"/>
              <w:pBdr>
                <w:bottom w:val="single" w:sz="4" w:space="1" w:color="auto"/>
              </w:pBdr>
              <w:tabs>
                <w:tab w:val="clear" w:pos="765"/>
                <w:tab w:val="decimal" w:pos="810"/>
              </w:tabs>
              <w:contextualSpacing/>
              <w:rPr>
                <w:rFonts w:cs="Times New Roman"/>
                <w:sz w:val="20"/>
                <w:lang w:bidi="th-TH"/>
              </w:rPr>
            </w:pPr>
            <w:r w:rsidRPr="009859C7">
              <w:rPr>
                <w:rFonts w:cs="Times New Roman"/>
                <w:sz w:val="20"/>
                <w:lang w:bidi="th-TH"/>
              </w:rPr>
              <w:t>11</w:t>
            </w:r>
          </w:p>
        </w:tc>
        <w:tc>
          <w:tcPr>
            <w:tcW w:w="1151" w:type="dxa"/>
            <w:gridSpan w:val="2"/>
          </w:tcPr>
          <w:p w14:paraId="483098AA" w14:textId="77777777" w:rsidR="0016496A" w:rsidRPr="009859C7" w:rsidRDefault="0016496A" w:rsidP="00317B40">
            <w:pPr>
              <w:pStyle w:val="acctfourfigures"/>
              <w:pBdr>
                <w:bottom w:val="single" w:sz="4" w:space="1" w:color="auto"/>
              </w:pBdr>
              <w:tabs>
                <w:tab w:val="clear" w:pos="765"/>
                <w:tab w:val="decimal" w:pos="810"/>
              </w:tabs>
              <w:contextualSpacing/>
              <w:rPr>
                <w:rFonts w:cs="Times New Roman"/>
                <w:sz w:val="20"/>
              </w:rPr>
            </w:pPr>
          </w:p>
          <w:p w14:paraId="0B5D8DA0" w14:textId="77777777" w:rsidR="0016496A" w:rsidRPr="009859C7" w:rsidRDefault="0016496A" w:rsidP="00317B40">
            <w:pPr>
              <w:pStyle w:val="acctfourfigures"/>
              <w:pBdr>
                <w:bottom w:val="single" w:sz="4" w:space="1" w:color="auto"/>
              </w:pBdr>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gridSpan w:val="2"/>
          </w:tcPr>
          <w:p w14:paraId="1F0EDAC4" w14:textId="77777777" w:rsidR="0016496A" w:rsidRPr="009859C7" w:rsidRDefault="0016496A" w:rsidP="00317B40">
            <w:pPr>
              <w:pStyle w:val="acctfourfigures"/>
              <w:pBdr>
                <w:bottom w:val="single" w:sz="4" w:space="1" w:color="auto"/>
              </w:pBdr>
              <w:tabs>
                <w:tab w:val="clear" w:pos="765"/>
                <w:tab w:val="decimal" w:pos="810"/>
              </w:tabs>
              <w:contextualSpacing/>
              <w:rPr>
                <w:rFonts w:cs="Times New Roman"/>
                <w:sz w:val="20"/>
                <w:lang w:bidi="th-TH"/>
              </w:rPr>
            </w:pPr>
          </w:p>
          <w:p w14:paraId="17EB480E" w14:textId="77777777" w:rsidR="0016496A" w:rsidRPr="009859C7" w:rsidRDefault="0016496A" w:rsidP="00317B40">
            <w:pPr>
              <w:pStyle w:val="acctfourfigures"/>
              <w:pBdr>
                <w:bottom w:val="single" w:sz="4" w:space="1" w:color="auto"/>
              </w:pBdr>
              <w:tabs>
                <w:tab w:val="clear" w:pos="765"/>
                <w:tab w:val="decimal" w:pos="810"/>
              </w:tabs>
              <w:contextualSpacing/>
              <w:rPr>
                <w:rFonts w:cs="Times New Roman"/>
                <w:sz w:val="20"/>
                <w:lang w:bidi="th-TH"/>
              </w:rPr>
            </w:pPr>
            <w:r w:rsidRPr="009859C7">
              <w:rPr>
                <w:rFonts w:cs="Times New Roman"/>
                <w:sz w:val="20"/>
                <w:lang w:bidi="th-TH"/>
              </w:rPr>
              <w:t>1</w:t>
            </w:r>
          </w:p>
        </w:tc>
        <w:tc>
          <w:tcPr>
            <w:tcW w:w="1151" w:type="dxa"/>
            <w:gridSpan w:val="2"/>
          </w:tcPr>
          <w:p w14:paraId="3837F310" w14:textId="77777777" w:rsidR="0016496A" w:rsidRPr="009859C7" w:rsidRDefault="0016496A" w:rsidP="00317B40">
            <w:pPr>
              <w:pStyle w:val="acctfourfigures"/>
              <w:pBdr>
                <w:bottom w:val="single" w:sz="4" w:space="1" w:color="auto"/>
              </w:pBdr>
              <w:tabs>
                <w:tab w:val="clear" w:pos="765"/>
                <w:tab w:val="decimal" w:pos="810"/>
              </w:tabs>
              <w:contextualSpacing/>
              <w:rPr>
                <w:rFonts w:cs="Times New Roman"/>
                <w:sz w:val="20"/>
              </w:rPr>
            </w:pPr>
          </w:p>
          <w:p w14:paraId="55748C92" w14:textId="77777777" w:rsidR="0016496A" w:rsidRPr="009859C7" w:rsidRDefault="0016496A" w:rsidP="00317B40">
            <w:pPr>
              <w:pStyle w:val="acctfourfigures"/>
              <w:pBdr>
                <w:bottom w:val="single" w:sz="4" w:space="1" w:color="auto"/>
              </w:pBdr>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gridSpan w:val="2"/>
          </w:tcPr>
          <w:p w14:paraId="73419C1F" w14:textId="77777777" w:rsidR="0016496A" w:rsidRPr="009859C7" w:rsidRDefault="0016496A" w:rsidP="00317B40">
            <w:pPr>
              <w:pStyle w:val="acctfourfigures"/>
              <w:pBdr>
                <w:bottom w:val="single" w:sz="4" w:space="1" w:color="auto"/>
              </w:pBdr>
              <w:tabs>
                <w:tab w:val="clear" w:pos="765"/>
                <w:tab w:val="decimal" w:pos="810"/>
              </w:tabs>
              <w:contextualSpacing/>
              <w:rPr>
                <w:rFonts w:cs="Times New Roman"/>
                <w:sz w:val="20"/>
              </w:rPr>
            </w:pPr>
          </w:p>
          <w:p w14:paraId="370F3E5C" w14:textId="77777777" w:rsidR="0016496A" w:rsidRPr="009859C7" w:rsidRDefault="0016496A" w:rsidP="00317B40">
            <w:pPr>
              <w:pStyle w:val="acctfourfigures"/>
              <w:pBdr>
                <w:bottom w:val="single" w:sz="4" w:space="1" w:color="auto"/>
              </w:pBdr>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gridSpan w:val="2"/>
          </w:tcPr>
          <w:p w14:paraId="5ED814E1" w14:textId="77777777" w:rsidR="0016496A" w:rsidRPr="009859C7" w:rsidRDefault="0016496A" w:rsidP="00317B40">
            <w:pPr>
              <w:pStyle w:val="acctfourfigures"/>
              <w:pBdr>
                <w:bottom w:val="single" w:sz="4" w:space="1" w:color="auto"/>
              </w:pBdr>
              <w:tabs>
                <w:tab w:val="clear" w:pos="765"/>
                <w:tab w:val="decimal" w:pos="810"/>
              </w:tabs>
              <w:contextualSpacing/>
              <w:rPr>
                <w:rFonts w:cs="Times New Roman"/>
                <w:sz w:val="20"/>
              </w:rPr>
            </w:pPr>
          </w:p>
          <w:p w14:paraId="22A5E431" w14:textId="77777777" w:rsidR="0016496A" w:rsidRPr="009859C7" w:rsidRDefault="0016496A" w:rsidP="00317B40">
            <w:pPr>
              <w:pStyle w:val="acctfourfigures"/>
              <w:pBdr>
                <w:bottom w:val="single" w:sz="4" w:space="1" w:color="auto"/>
              </w:pBdr>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gridSpan w:val="2"/>
          </w:tcPr>
          <w:p w14:paraId="512FE738" w14:textId="77777777" w:rsidR="0016496A" w:rsidRPr="009859C7" w:rsidRDefault="0016496A" w:rsidP="00317B40">
            <w:pPr>
              <w:pStyle w:val="acctfourfigures"/>
              <w:pBdr>
                <w:bottom w:val="single" w:sz="4" w:space="1" w:color="auto"/>
              </w:pBdr>
              <w:tabs>
                <w:tab w:val="clear" w:pos="765"/>
                <w:tab w:val="decimal" w:pos="810"/>
              </w:tabs>
              <w:contextualSpacing/>
              <w:rPr>
                <w:rFonts w:cs="Times New Roman"/>
                <w:sz w:val="20"/>
              </w:rPr>
            </w:pPr>
          </w:p>
          <w:p w14:paraId="35C62AC2" w14:textId="77777777" w:rsidR="0016496A" w:rsidRPr="009859C7" w:rsidRDefault="0016496A" w:rsidP="00317B40">
            <w:pPr>
              <w:pStyle w:val="acctfourfigures"/>
              <w:pBdr>
                <w:bottom w:val="single" w:sz="4" w:space="1" w:color="auto"/>
              </w:pBdr>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gridSpan w:val="2"/>
          </w:tcPr>
          <w:p w14:paraId="0E631F09" w14:textId="77777777" w:rsidR="0016496A" w:rsidRPr="009859C7" w:rsidRDefault="0016496A" w:rsidP="00317B40">
            <w:pPr>
              <w:pStyle w:val="acctfourfigures"/>
              <w:pBdr>
                <w:bottom w:val="single" w:sz="4" w:space="1" w:color="auto"/>
              </w:pBdr>
              <w:tabs>
                <w:tab w:val="clear" w:pos="765"/>
                <w:tab w:val="decimal" w:pos="810"/>
              </w:tabs>
              <w:contextualSpacing/>
              <w:rPr>
                <w:rFonts w:cs="Times New Roman"/>
                <w:sz w:val="20"/>
                <w:lang w:bidi="th-TH"/>
              </w:rPr>
            </w:pPr>
          </w:p>
          <w:p w14:paraId="0BAA457C" w14:textId="77777777" w:rsidR="0016496A" w:rsidRPr="009859C7" w:rsidRDefault="0016496A" w:rsidP="00317B40">
            <w:pPr>
              <w:pStyle w:val="acctfourfigures"/>
              <w:pBdr>
                <w:bottom w:val="single" w:sz="4" w:space="1" w:color="auto"/>
              </w:pBdr>
              <w:tabs>
                <w:tab w:val="clear" w:pos="765"/>
                <w:tab w:val="decimal" w:pos="810"/>
              </w:tabs>
              <w:contextualSpacing/>
              <w:rPr>
                <w:rFonts w:cs="Times New Roman"/>
                <w:sz w:val="20"/>
                <w:lang w:bidi="th-TH"/>
              </w:rPr>
            </w:pPr>
            <w:r w:rsidRPr="009859C7">
              <w:rPr>
                <w:rFonts w:cs="Times New Roman"/>
                <w:sz w:val="20"/>
                <w:lang w:bidi="th-TH"/>
              </w:rPr>
              <w:t>18</w:t>
            </w:r>
          </w:p>
        </w:tc>
      </w:tr>
      <w:tr w:rsidR="0016496A" w:rsidRPr="009859C7" w14:paraId="68755ACC" w14:textId="77777777" w:rsidTr="00542896">
        <w:trPr>
          <w:jc w:val="center"/>
        </w:trPr>
        <w:tc>
          <w:tcPr>
            <w:tcW w:w="2970" w:type="dxa"/>
            <w:vAlign w:val="bottom"/>
          </w:tcPr>
          <w:p w14:paraId="723F81D1" w14:textId="77777777" w:rsidR="0016496A" w:rsidRPr="009859C7" w:rsidRDefault="0016496A" w:rsidP="0016496A">
            <w:pPr>
              <w:contextualSpacing/>
              <w:rPr>
                <w:rFonts w:cs="Times New Roman"/>
                <w:sz w:val="20"/>
              </w:rPr>
            </w:pPr>
            <w:r w:rsidRPr="009859C7">
              <w:rPr>
                <w:rFonts w:cs="Times New Roman"/>
                <w:b/>
                <w:bCs/>
                <w:sz w:val="20"/>
              </w:rPr>
              <w:t>At 31 December 201</w:t>
            </w:r>
            <w:r>
              <w:rPr>
                <w:rFonts w:cs="Times New Roman"/>
                <w:b/>
                <w:bCs/>
                <w:sz w:val="20"/>
              </w:rPr>
              <w:t>9</w:t>
            </w:r>
            <w:r w:rsidRPr="009859C7">
              <w:rPr>
                <w:rFonts w:cs="Times New Roman"/>
                <w:b/>
                <w:bCs/>
                <w:sz w:val="20"/>
              </w:rPr>
              <w:t xml:space="preserve"> and</w:t>
            </w:r>
            <w:r w:rsidRPr="009859C7">
              <w:rPr>
                <w:rFonts w:cs="Times New Roman"/>
                <w:b/>
                <w:bCs/>
                <w:sz w:val="20"/>
              </w:rPr>
              <w:br/>
            </w:r>
            <w:r w:rsidRPr="009859C7">
              <w:rPr>
                <w:rFonts w:cs="Times New Roman"/>
                <w:b/>
                <w:bCs/>
                <w:sz w:val="20"/>
                <w:cs/>
                <w:lang w:bidi="th-TH"/>
              </w:rPr>
              <w:t xml:space="preserve">   </w:t>
            </w:r>
            <w:r w:rsidRPr="009859C7">
              <w:rPr>
                <w:rFonts w:cs="Times New Roman"/>
                <w:b/>
                <w:bCs/>
                <w:sz w:val="20"/>
              </w:rPr>
              <w:t>1 January 20</w:t>
            </w:r>
            <w:r>
              <w:rPr>
                <w:rFonts w:cs="Times New Roman"/>
                <w:b/>
                <w:bCs/>
                <w:sz w:val="20"/>
              </w:rPr>
              <w:t>20</w:t>
            </w:r>
          </w:p>
        </w:tc>
        <w:tc>
          <w:tcPr>
            <w:tcW w:w="1151" w:type="dxa"/>
            <w:gridSpan w:val="2"/>
          </w:tcPr>
          <w:p w14:paraId="0964168E" w14:textId="77777777" w:rsidR="0016496A" w:rsidRDefault="0016496A" w:rsidP="00317B40">
            <w:pPr>
              <w:pStyle w:val="acctfourfigures"/>
              <w:tabs>
                <w:tab w:val="clear" w:pos="765"/>
                <w:tab w:val="decimal" w:pos="810"/>
              </w:tabs>
              <w:contextualSpacing/>
              <w:rPr>
                <w:rFonts w:cs="Times New Roman"/>
                <w:b/>
                <w:bCs/>
                <w:sz w:val="20"/>
                <w:lang w:bidi="th-TH"/>
              </w:rPr>
            </w:pPr>
          </w:p>
          <w:p w14:paraId="5FC20127" w14:textId="77777777" w:rsidR="0016496A" w:rsidRPr="009859C7" w:rsidRDefault="0016496A" w:rsidP="00317B40">
            <w:pPr>
              <w:pStyle w:val="acctfourfigures"/>
              <w:tabs>
                <w:tab w:val="clear" w:pos="765"/>
                <w:tab w:val="decimal" w:pos="810"/>
              </w:tabs>
              <w:contextualSpacing/>
              <w:rPr>
                <w:rFonts w:cs="Times New Roman"/>
                <w:b/>
                <w:bCs/>
                <w:sz w:val="20"/>
                <w:lang w:bidi="th-TH"/>
              </w:rPr>
            </w:pPr>
            <w:r w:rsidRPr="009859C7">
              <w:rPr>
                <w:rFonts w:cs="Times New Roman"/>
                <w:b/>
                <w:bCs/>
                <w:sz w:val="20"/>
                <w:cs/>
                <w:lang w:bidi="th-TH"/>
              </w:rPr>
              <w:t>(</w:t>
            </w:r>
            <w:r w:rsidRPr="009859C7">
              <w:rPr>
                <w:rFonts w:cs="Times New Roman"/>
                <w:b/>
                <w:bCs/>
                <w:sz w:val="20"/>
                <w:lang w:bidi="th-TH"/>
              </w:rPr>
              <w:t>6</w:t>
            </w:r>
            <w:r w:rsidRPr="009859C7">
              <w:rPr>
                <w:rFonts w:cs="Times New Roman"/>
                <w:b/>
                <w:bCs/>
                <w:sz w:val="20"/>
                <w:cs/>
                <w:lang w:bidi="th-TH"/>
              </w:rPr>
              <w:t>)</w:t>
            </w:r>
          </w:p>
        </w:tc>
        <w:tc>
          <w:tcPr>
            <w:tcW w:w="1151" w:type="dxa"/>
            <w:gridSpan w:val="2"/>
          </w:tcPr>
          <w:p w14:paraId="30B31E85" w14:textId="77777777" w:rsidR="0016496A" w:rsidRDefault="0016496A" w:rsidP="00317B40">
            <w:pPr>
              <w:pStyle w:val="acctfourfigures"/>
              <w:tabs>
                <w:tab w:val="clear" w:pos="765"/>
                <w:tab w:val="decimal" w:pos="810"/>
              </w:tabs>
              <w:contextualSpacing/>
              <w:rPr>
                <w:rFonts w:cs="Times New Roman"/>
                <w:b/>
                <w:bCs/>
                <w:sz w:val="20"/>
                <w:lang w:bidi="th-TH"/>
              </w:rPr>
            </w:pPr>
          </w:p>
          <w:p w14:paraId="62A696A0" w14:textId="77777777" w:rsidR="0016496A" w:rsidRPr="009859C7" w:rsidRDefault="0016496A" w:rsidP="00317B40">
            <w:pPr>
              <w:pStyle w:val="acctfourfigures"/>
              <w:tabs>
                <w:tab w:val="clear" w:pos="765"/>
                <w:tab w:val="decimal" w:pos="810"/>
              </w:tabs>
              <w:contextualSpacing/>
              <w:rPr>
                <w:rFonts w:cs="Times New Roman"/>
                <w:b/>
                <w:bCs/>
                <w:sz w:val="20"/>
                <w:lang w:bidi="th-TH"/>
              </w:rPr>
            </w:pPr>
            <w:r w:rsidRPr="009859C7">
              <w:rPr>
                <w:rFonts w:cs="Times New Roman"/>
                <w:b/>
                <w:bCs/>
                <w:sz w:val="20"/>
                <w:cs/>
                <w:lang w:bidi="th-TH"/>
              </w:rPr>
              <w:t>(</w:t>
            </w:r>
            <w:r w:rsidRPr="009859C7">
              <w:rPr>
                <w:rFonts w:cs="Times New Roman"/>
                <w:b/>
                <w:bCs/>
                <w:sz w:val="20"/>
                <w:lang w:bidi="th-TH"/>
              </w:rPr>
              <w:t>1,297</w:t>
            </w:r>
            <w:r w:rsidRPr="009859C7">
              <w:rPr>
                <w:rFonts w:cs="Times New Roman"/>
                <w:b/>
                <w:bCs/>
                <w:sz w:val="20"/>
                <w:cs/>
                <w:lang w:bidi="th-TH"/>
              </w:rPr>
              <w:t>)</w:t>
            </w:r>
          </w:p>
        </w:tc>
        <w:tc>
          <w:tcPr>
            <w:tcW w:w="1151" w:type="dxa"/>
            <w:gridSpan w:val="2"/>
          </w:tcPr>
          <w:p w14:paraId="2BED6ED0" w14:textId="77777777" w:rsidR="0016496A" w:rsidRDefault="0016496A" w:rsidP="00317B40">
            <w:pPr>
              <w:pStyle w:val="acctfourfigures"/>
              <w:tabs>
                <w:tab w:val="clear" w:pos="765"/>
                <w:tab w:val="decimal" w:pos="810"/>
              </w:tabs>
              <w:contextualSpacing/>
              <w:rPr>
                <w:rFonts w:cs="Times New Roman"/>
                <w:b/>
                <w:bCs/>
                <w:sz w:val="20"/>
                <w:lang w:bidi="th-TH"/>
              </w:rPr>
            </w:pPr>
          </w:p>
          <w:p w14:paraId="4EC0F09C" w14:textId="77777777" w:rsidR="0016496A" w:rsidRPr="009859C7" w:rsidRDefault="0016496A" w:rsidP="00317B40">
            <w:pPr>
              <w:pStyle w:val="acctfourfigures"/>
              <w:tabs>
                <w:tab w:val="clear" w:pos="765"/>
                <w:tab w:val="decimal" w:pos="810"/>
              </w:tabs>
              <w:contextualSpacing/>
              <w:rPr>
                <w:rFonts w:cs="Times New Roman"/>
                <w:b/>
                <w:bCs/>
                <w:sz w:val="20"/>
                <w:lang w:bidi="th-TH"/>
              </w:rPr>
            </w:pPr>
            <w:r w:rsidRPr="009859C7">
              <w:rPr>
                <w:rFonts w:cs="Times New Roman"/>
                <w:b/>
                <w:bCs/>
                <w:sz w:val="20"/>
                <w:cs/>
                <w:lang w:bidi="th-TH"/>
              </w:rPr>
              <w:t>(</w:t>
            </w:r>
            <w:r w:rsidRPr="009859C7">
              <w:rPr>
                <w:rFonts w:cs="Times New Roman"/>
                <w:b/>
                <w:bCs/>
                <w:sz w:val="20"/>
                <w:lang w:bidi="th-TH"/>
              </w:rPr>
              <w:t>28,859</w:t>
            </w:r>
            <w:r w:rsidRPr="009859C7">
              <w:rPr>
                <w:rFonts w:cs="Times New Roman"/>
                <w:b/>
                <w:bCs/>
                <w:sz w:val="20"/>
                <w:cs/>
                <w:lang w:bidi="th-TH"/>
              </w:rPr>
              <w:t>)</w:t>
            </w:r>
          </w:p>
        </w:tc>
        <w:tc>
          <w:tcPr>
            <w:tcW w:w="1151" w:type="dxa"/>
            <w:gridSpan w:val="2"/>
          </w:tcPr>
          <w:p w14:paraId="5ADB82B6" w14:textId="77777777" w:rsidR="0016496A" w:rsidRDefault="0016496A" w:rsidP="00317B40">
            <w:pPr>
              <w:pStyle w:val="acctfourfigures"/>
              <w:tabs>
                <w:tab w:val="clear" w:pos="765"/>
                <w:tab w:val="decimal" w:pos="810"/>
              </w:tabs>
              <w:contextualSpacing/>
              <w:rPr>
                <w:rFonts w:cs="Times New Roman"/>
                <w:b/>
                <w:bCs/>
                <w:sz w:val="20"/>
                <w:lang w:bidi="th-TH"/>
              </w:rPr>
            </w:pPr>
          </w:p>
          <w:p w14:paraId="32326B7E" w14:textId="77777777" w:rsidR="0016496A" w:rsidRPr="009859C7" w:rsidRDefault="0016496A" w:rsidP="00317B40">
            <w:pPr>
              <w:pStyle w:val="acctfourfigures"/>
              <w:tabs>
                <w:tab w:val="clear" w:pos="765"/>
                <w:tab w:val="decimal" w:pos="810"/>
              </w:tabs>
              <w:contextualSpacing/>
              <w:rPr>
                <w:rFonts w:cs="Times New Roman"/>
                <w:b/>
                <w:bCs/>
                <w:sz w:val="20"/>
                <w:lang w:bidi="th-TH"/>
              </w:rPr>
            </w:pPr>
            <w:r w:rsidRPr="009859C7">
              <w:rPr>
                <w:rFonts w:cs="Times New Roman"/>
                <w:b/>
                <w:bCs/>
                <w:sz w:val="20"/>
                <w:cs/>
                <w:lang w:bidi="th-TH"/>
              </w:rPr>
              <w:t>(</w:t>
            </w:r>
            <w:r w:rsidRPr="009859C7">
              <w:rPr>
                <w:rFonts w:cs="Times New Roman"/>
                <w:b/>
                <w:bCs/>
                <w:sz w:val="20"/>
                <w:lang w:bidi="th-TH"/>
              </w:rPr>
              <w:t>2,489</w:t>
            </w:r>
            <w:r w:rsidRPr="009859C7">
              <w:rPr>
                <w:rFonts w:cs="Times New Roman"/>
                <w:b/>
                <w:bCs/>
                <w:sz w:val="20"/>
                <w:cs/>
                <w:lang w:bidi="th-TH"/>
              </w:rPr>
              <w:t>)</w:t>
            </w:r>
          </w:p>
        </w:tc>
        <w:tc>
          <w:tcPr>
            <w:tcW w:w="1151" w:type="dxa"/>
            <w:gridSpan w:val="2"/>
          </w:tcPr>
          <w:p w14:paraId="53527F6A" w14:textId="77777777" w:rsidR="0016496A" w:rsidRDefault="0016496A" w:rsidP="00317B40">
            <w:pPr>
              <w:pStyle w:val="acctfourfigures"/>
              <w:tabs>
                <w:tab w:val="clear" w:pos="765"/>
                <w:tab w:val="decimal" w:pos="810"/>
              </w:tabs>
              <w:contextualSpacing/>
              <w:rPr>
                <w:rFonts w:cs="Times New Roman"/>
                <w:b/>
                <w:bCs/>
                <w:sz w:val="20"/>
                <w:lang w:bidi="th-TH"/>
              </w:rPr>
            </w:pPr>
          </w:p>
          <w:p w14:paraId="1EEED9A8" w14:textId="77777777" w:rsidR="0016496A" w:rsidRPr="009859C7" w:rsidRDefault="0016496A" w:rsidP="00317B40">
            <w:pPr>
              <w:pStyle w:val="acctfourfigures"/>
              <w:tabs>
                <w:tab w:val="clear" w:pos="765"/>
                <w:tab w:val="decimal" w:pos="810"/>
              </w:tabs>
              <w:contextualSpacing/>
              <w:rPr>
                <w:rFonts w:cs="Times New Roman"/>
                <w:b/>
                <w:bCs/>
                <w:sz w:val="20"/>
                <w:lang w:bidi="th-TH"/>
              </w:rPr>
            </w:pPr>
            <w:r w:rsidRPr="009859C7">
              <w:rPr>
                <w:rFonts w:cs="Times New Roman"/>
                <w:b/>
                <w:bCs/>
                <w:sz w:val="20"/>
                <w:cs/>
                <w:lang w:bidi="th-TH"/>
              </w:rPr>
              <w:t>-</w:t>
            </w:r>
          </w:p>
        </w:tc>
        <w:tc>
          <w:tcPr>
            <w:tcW w:w="1151" w:type="dxa"/>
            <w:gridSpan w:val="2"/>
          </w:tcPr>
          <w:p w14:paraId="4C20B4D5" w14:textId="77777777" w:rsidR="0016496A" w:rsidRDefault="0016496A" w:rsidP="00317B40">
            <w:pPr>
              <w:pStyle w:val="acctfourfigures"/>
              <w:tabs>
                <w:tab w:val="clear" w:pos="765"/>
                <w:tab w:val="decimal" w:pos="810"/>
              </w:tabs>
              <w:contextualSpacing/>
              <w:rPr>
                <w:rFonts w:cs="Times New Roman"/>
                <w:b/>
                <w:bCs/>
                <w:sz w:val="20"/>
                <w:lang w:bidi="th-TH"/>
              </w:rPr>
            </w:pPr>
          </w:p>
          <w:p w14:paraId="1DC62F11" w14:textId="77777777" w:rsidR="0016496A" w:rsidRPr="009859C7" w:rsidRDefault="0016496A" w:rsidP="00317B40">
            <w:pPr>
              <w:pStyle w:val="acctfourfigures"/>
              <w:tabs>
                <w:tab w:val="clear" w:pos="765"/>
                <w:tab w:val="decimal" w:pos="810"/>
              </w:tabs>
              <w:contextualSpacing/>
              <w:rPr>
                <w:rFonts w:cs="Times New Roman"/>
                <w:b/>
                <w:bCs/>
                <w:sz w:val="20"/>
                <w:lang w:bidi="th-TH"/>
              </w:rPr>
            </w:pPr>
            <w:r w:rsidRPr="009859C7">
              <w:rPr>
                <w:rFonts w:cs="Times New Roman"/>
                <w:b/>
                <w:bCs/>
                <w:sz w:val="20"/>
                <w:cs/>
                <w:lang w:bidi="th-TH"/>
              </w:rPr>
              <w:t>(</w:t>
            </w:r>
            <w:r w:rsidRPr="009859C7">
              <w:rPr>
                <w:rFonts w:cs="Times New Roman"/>
                <w:b/>
                <w:bCs/>
                <w:sz w:val="20"/>
                <w:lang w:bidi="th-TH"/>
              </w:rPr>
              <w:t>4,955</w:t>
            </w:r>
            <w:r w:rsidRPr="009859C7">
              <w:rPr>
                <w:rFonts w:cs="Times New Roman"/>
                <w:b/>
                <w:bCs/>
                <w:sz w:val="20"/>
                <w:cs/>
                <w:lang w:bidi="th-TH"/>
              </w:rPr>
              <w:t>)</w:t>
            </w:r>
          </w:p>
        </w:tc>
        <w:tc>
          <w:tcPr>
            <w:tcW w:w="1151" w:type="dxa"/>
            <w:gridSpan w:val="2"/>
          </w:tcPr>
          <w:p w14:paraId="570850ED" w14:textId="77777777" w:rsidR="0016496A" w:rsidRDefault="0016496A" w:rsidP="00317B40">
            <w:pPr>
              <w:pStyle w:val="acctfourfigures"/>
              <w:tabs>
                <w:tab w:val="clear" w:pos="765"/>
                <w:tab w:val="decimal" w:pos="810"/>
              </w:tabs>
              <w:contextualSpacing/>
              <w:rPr>
                <w:rFonts w:cs="Times New Roman"/>
                <w:b/>
                <w:bCs/>
                <w:sz w:val="20"/>
                <w:lang w:bidi="th-TH"/>
              </w:rPr>
            </w:pPr>
          </w:p>
          <w:p w14:paraId="75158550" w14:textId="77777777" w:rsidR="0016496A" w:rsidRPr="009859C7" w:rsidRDefault="0016496A" w:rsidP="00317B40">
            <w:pPr>
              <w:pStyle w:val="acctfourfigures"/>
              <w:tabs>
                <w:tab w:val="clear" w:pos="765"/>
                <w:tab w:val="decimal" w:pos="810"/>
              </w:tabs>
              <w:contextualSpacing/>
              <w:rPr>
                <w:rFonts w:cs="Times New Roman"/>
                <w:b/>
                <w:bCs/>
                <w:sz w:val="20"/>
                <w:lang w:bidi="th-TH"/>
              </w:rPr>
            </w:pPr>
            <w:r w:rsidRPr="009859C7">
              <w:rPr>
                <w:rFonts w:cs="Times New Roman"/>
                <w:b/>
                <w:bCs/>
                <w:sz w:val="20"/>
                <w:cs/>
                <w:lang w:bidi="th-TH"/>
              </w:rPr>
              <w:t>-</w:t>
            </w:r>
          </w:p>
        </w:tc>
        <w:tc>
          <w:tcPr>
            <w:tcW w:w="1151" w:type="dxa"/>
            <w:gridSpan w:val="2"/>
          </w:tcPr>
          <w:p w14:paraId="55A83982" w14:textId="77777777" w:rsidR="0016496A" w:rsidRDefault="0016496A" w:rsidP="00317B40">
            <w:pPr>
              <w:pStyle w:val="acctfourfigures"/>
              <w:tabs>
                <w:tab w:val="clear" w:pos="765"/>
                <w:tab w:val="decimal" w:pos="810"/>
              </w:tabs>
              <w:contextualSpacing/>
              <w:rPr>
                <w:rFonts w:cs="Times New Roman"/>
                <w:b/>
                <w:bCs/>
                <w:sz w:val="20"/>
                <w:lang w:bidi="th-TH"/>
              </w:rPr>
            </w:pPr>
          </w:p>
          <w:p w14:paraId="31B31C59" w14:textId="77777777" w:rsidR="0016496A" w:rsidRPr="009859C7" w:rsidRDefault="0016496A" w:rsidP="00317B40">
            <w:pPr>
              <w:pStyle w:val="acctfourfigures"/>
              <w:tabs>
                <w:tab w:val="clear" w:pos="765"/>
                <w:tab w:val="decimal" w:pos="810"/>
              </w:tabs>
              <w:contextualSpacing/>
              <w:rPr>
                <w:rFonts w:cs="Times New Roman"/>
                <w:b/>
                <w:bCs/>
                <w:sz w:val="20"/>
                <w:lang w:bidi="th-TH"/>
              </w:rPr>
            </w:pPr>
            <w:r w:rsidRPr="009859C7">
              <w:rPr>
                <w:rFonts w:cs="Times New Roman"/>
                <w:b/>
                <w:bCs/>
                <w:sz w:val="20"/>
                <w:cs/>
                <w:lang w:bidi="th-TH"/>
              </w:rPr>
              <w:t>(</w:t>
            </w:r>
            <w:r w:rsidRPr="009859C7">
              <w:rPr>
                <w:rFonts w:cs="Times New Roman"/>
                <w:b/>
                <w:bCs/>
                <w:sz w:val="20"/>
                <w:lang w:bidi="th-TH"/>
              </w:rPr>
              <w:t>265</w:t>
            </w:r>
            <w:r w:rsidRPr="009859C7">
              <w:rPr>
                <w:rFonts w:cs="Times New Roman"/>
                <w:b/>
                <w:bCs/>
                <w:sz w:val="20"/>
                <w:cs/>
                <w:lang w:bidi="th-TH"/>
              </w:rPr>
              <w:t>)</w:t>
            </w:r>
          </w:p>
        </w:tc>
        <w:tc>
          <w:tcPr>
            <w:tcW w:w="1151" w:type="dxa"/>
            <w:gridSpan w:val="2"/>
          </w:tcPr>
          <w:p w14:paraId="3F53604B" w14:textId="77777777" w:rsidR="0016496A" w:rsidRDefault="0016496A" w:rsidP="00317B40">
            <w:pPr>
              <w:pStyle w:val="acctfourfigures"/>
              <w:tabs>
                <w:tab w:val="clear" w:pos="765"/>
                <w:tab w:val="decimal" w:pos="810"/>
              </w:tabs>
              <w:contextualSpacing/>
              <w:rPr>
                <w:rFonts w:cs="Times New Roman"/>
                <w:b/>
                <w:bCs/>
                <w:sz w:val="20"/>
                <w:lang w:bidi="th-TH"/>
              </w:rPr>
            </w:pPr>
          </w:p>
          <w:p w14:paraId="7CA1EE8A" w14:textId="77777777" w:rsidR="0016496A" w:rsidRPr="009859C7" w:rsidRDefault="0016496A" w:rsidP="00317B40">
            <w:pPr>
              <w:pStyle w:val="acctfourfigures"/>
              <w:tabs>
                <w:tab w:val="clear" w:pos="765"/>
                <w:tab w:val="decimal" w:pos="810"/>
              </w:tabs>
              <w:contextualSpacing/>
              <w:rPr>
                <w:rFonts w:cs="Times New Roman"/>
                <w:b/>
                <w:bCs/>
                <w:sz w:val="20"/>
                <w:lang w:bidi="th-TH"/>
              </w:rPr>
            </w:pPr>
            <w:r w:rsidRPr="009859C7">
              <w:rPr>
                <w:rFonts w:cs="Times New Roman"/>
                <w:b/>
                <w:bCs/>
                <w:sz w:val="20"/>
                <w:cs/>
                <w:lang w:bidi="th-TH"/>
              </w:rPr>
              <w:t>(</w:t>
            </w:r>
            <w:r w:rsidRPr="009859C7">
              <w:rPr>
                <w:rFonts w:cs="Times New Roman"/>
                <w:b/>
                <w:bCs/>
                <w:sz w:val="20"/>
                <w:lang w:bidi="th-TH"/>
              </w:rPr>
              <w:t>6</w:t>
            </w:r>
            <w:r w:rsidRPr="009859C7">
              <w:rPr>
                <w:rFonts w:cs="Times New Roman"/>
                <w:b/>
                <w:bCs/>
                <w:sz w:val="20"/>
                <w:cs/>
                <w:lang w:bidi="th-TH"/>
              </w:rPr>
              <w:t>)</w:t>
            </w:r>
          </w:p>
        </w:tc>
        <w:tc>
          <w:tcPr>
            <w:tcW w:w="1151" w:type="dxa"/>
            <w:gridSpan w:val="2"/>
          </w:tcPr>
          <w:p w14:paraId="6B492768" w14:textId="77777777" w:rsidR="0016496A" w:rsidRDefault="0016496A" w:rsidP="00317B40">
            <w:pPr>
              <w:pStyle w:val="acctfourfigures"/>
              <w:tabs>
                <w:tab w:val="clear" w:pos="765"/>
                <w:tab w:val="decimal" w:pos="810"/>
              </w:tabs>
              <w:contextualSpacing/>
              <w:rPr>
                <w:rFonts w:cs="Times New Roman"/>
                <w:b/>
                <w:bCs/>
                <w:sz w:val="20"/>
                <w:lang w:bidi="th-TH"/>
              </w:rPr>
            </w:pPr>
          </w:p>
          <w:p w14:paraId="7079A39C" w14:textId="77777777" w:rsidR="0016496A" w:rsidRPr="009859C7" w:rsidRDefault="0016496A" w:rsidP="00317B40">
            <w:pPr>
              <w:pStyle w:val="acctfourfigures"/>
              <w:tabs>
                <w:tab w:val="clear" w:pos="765"/>
                <w:tab w:val="decimal" w:pos="810"/>
              </w:tabs>
              <w:contextualSpacing/>
              <w:rPr>
                <w:rFonts w:cs="Times New Roman"/>
                <w:b/>
                <w:bCs/>
                <w:sz w:val="20"/>
                <w:lang w:bidi="th-TH"/>
              </w:rPr>
            </w:pPr>
            <w:r w:rsidRPr="009859C7">
              <w:rPr>
                <w:rFonts w:cs="Times New Roman"/>
                <w:b/>
                <w:bCs/>
                <w:sz w:val="20"/>
                <w:cs/>
                <w:lang w:bidi="th-TH"/>
              </w:rPr>
              <w:t>-</w:t>
            </w:r>
          </w:p>
        </w:tc>
        <w:tc>
          <w:tcPr>
            <w:tcW w:w="1151" w:type="dxa"/>
            <w:gridSpan w:val="2"/>
          </w:tcPr>
          <w:p w14:paraId="058687FE" w14:textId="77777777" w:rsidR="0016496A" w:rsidRDefault="0016496A" w:rsidP="00317B40">
            <w:pPr>
              <w:pStyle w:val="acctfourfigures"/>
              <w:tabs>
                <w:tab w:val="clear" w:pos="765"/>
                <w:tab w:val="decimal" w:pos="810"/>
              </w:tabs>
              <w:contextualSpacing/>
              <w:rPr>
                <w:rFonts w:cs="Times New Roman"/>
                <w:b/>
                <w:bCs/>
                <w:sz w:val="20"/>
                <w:lang w:bidi="th-TH"/>
              </w:rPr>
            </w:pPr>
          </w:p>
          <w:p w14:paraId="151BD98B" w14:textId="77777777" w:rsidR="0016496A" w:rsidRPr="009859C7" w:rsidRDefault="0016496A" w:rsidP="00317B40">
            <w:pPr>
              <w:pStyle w:val="acctfourfigures"/>
              <w:tabs>
                <w:tab w:val="clear" w:pos="765"/>
                <w:tab w:val="decimal" w:pos="810"/>
              </w:tabs>
              <w:contextualSpacing/>
              <w:rPr>
                <w:rFonts w:cs="Times New Roman"/>
                <w:b/>
                <w:bCs/>
                <w:sz w:val="20"/>
                <w:lang w:bidi="th-TH"/>
              </w:rPr>
            </w:pPr>
            <w:r w:rsidRPr="009859C7">
              <w:rPr>
                <w:rFonts w:cs="Times New Roman"/>
                <w:b/>
                <w:bCs/>
                <w:sz w:val="20"/>
                <w:cs/>
                <w:lang w:bidi="th-TH"/>
              </w:rPr>
              <w:t>(</w:t>
            </w:r>
            <w:r w:rsidRPr="009859C7">
              <w:rPr>
                <w:rFonts w:cs="Times New Roman"/>
                <w:b/>
                <w:bCs/>
                <w:sz w:val="20"/>
                <w:lang w:bidi="th-TH"/>
              </w:rPr>
              <w:t>37,877</w:t>
            </w:r>
            <w:r w:rsidRPr="009859C7">
              <w:rPr>
                <w:rFonts w:cs="Times New Roman"/>
                <w:b/>
                <w:bCs/>
                <w:sz w:val="20"/>
                <w:cs/>
                <w:lang w:bidi="th-TH"/>
              </w:rPr>
              <w:t>)</w:t>
            </w:r>
          </w:p>
        </w:tc>
      </w:tr>
      <w:tr w:rsidR="002C5BDC" w:rsidRPr="009859C7" w14:paraId="024162B1" w14:textId="77777777" w:rsidTr="001A7CAF">
        <w:trPr>
          <w:jc w:val="center"/>
        </w:trPr>
        <w:tc>
          <w:tcPr>
            <w:tcW w:w="2970" w:type="dxa"/>
            <w:vAlign w:val="bottom"/>
          </w:tcPr>
          <w:p w14:paraId="03218BB6" w14:textId="3D9B6EBE" w:rsidR="002C5BDC" w:rsidRPr="00BD6821" w:rsidRDefault="002C5BDC" w:rsidP="002C5BDC">
            <w:pPr>
              <w:ind w:left="179" w:hanging="179"/>
              <w:contextualSpacing/>
              <w:rPr>
                <w:rFonts w:cs="Times New Roman"/>
                <w:b/>
                <w:bCs/>
                <w:sz w:val="20"/>
              </w:rPr>
            </w:pPr>
            <w:r w:rsidRPr="00BD6821">
              <w:rPr>
                <w:rFonts w:cs="Times New Roman"/>
                <w:sz w:val="20"/>
              </w:rPr>
              <w:t>Impact of changes in accounting policies</w:t>
            </w:r>
          </w:p>
        </w:tc>
        <w:tc>
          <w:tcPr>
            <w:tcW w:w="1151" w:type="dxa"/>
            <w:gridSpan w:val="2"/>
          </w:tcPr>
          <w:p w14:paraId="7E5F1B05" w14:textId="77777777" w:rsidR="002C5BDC" w:rsidRPr="00BD6821" w:rsidRDefault="002C5BDC" w:rsidP="00317B40">
            <w:pPr>
              <w:pStyle w:val="acctfourfigures"/>
              <w:tabs>
                <w:tab w:val="clear" w:pos="765"/>
                <w:tab w:val="decimal" w:pos="810"/>
              </w:tabs>
              <w:contextualSpacing/>
              <w:rPr>
                <w:rFonts w:cs="Times New Roman"/>
                <w:sz w:val="20"/>
              </w:rPr>
            </w:pPr>
          </w:p>
          <w:p w14:paraId="38F9785E" w14:textId="174CF4FC" w:rsidR="002C5BDC" w:rsidRPr="00BD6821" w:rsidRDefault="002C5BDC" w:rsidP="00317B40">
            <w:pPr>
              <w:pStyle w:val="acctfourfigures"/>
              <w:tabs>
                <w:tab w:val="clear" w:pos="765"/>
                <w:tab w:val="decimal" w:pos="810"/>
              </w:tabs>
              <w:contextualSpacing/>
              <w:rPr>
                <w:rFonts w:cs="Times New Roman"/>
                <w:b/>
                <w:bCs/>
                <w:sz w:val="20"/>
                <w:lang w:bidi="th-TH"/>
              </w:rPr>
            </w:pPr>
            <w:r w:rsidRPr="00BD6821">
              <w:rPr>
                <w:rFonts w:cs="Times New Roman"/>
                <w:sz w:val="20"/>
              </w:rPr>
              <w:t>-</w:t>
            </w:r>
          </w:p>
        </w:tc>
        <w:tc>
          <w:tcPr>
            <w:tcW w:w="1151" w:type="dxa"/>
            <w:gridSpan w:val="2"/>
          </w:tcPr>
          <w:p w14:paraId="70D9EF2E" w14:textId="77777777" w:rsidR="002C5BDC" w:rsidRPr="00BD6821" w:rsidRDefault="002C5BDC" w:rsidP="00317B40">
            <w:pPr>
              <w:pStyle w:val="acctfourfigures"/>
              <w:tabs>
                <w:tab w:val="clear" w:pos="765"/>
                <w:tab w:val="decimal" w:pos="810"/>
              </w:tabs>
              <w:contextualSpacing/>
              <w:rPr>
                <w:rFonts w:cs="Times New Roman"/>
                <w:sz w:val="20"/>
              </w:rPr>
            </w:pPr>
          </w:p>
          <w:p w14:paraId="558B9148" w14:textId="203D75B9" w:rsidR="002C5BDC" w:rsidRPr="00BD6821" w:rsidRDefault="002C5BDC" w:rsidP="00317B40">
            <w:pPr>
              <w:pStyle w:val="acctfourfigures"/>
              <w:tabs>
                <w:tab w:val="clear" w:pos="765"/>
                <w:tab w:val="decimal" w:pos="810"/>
              </w:tabs>
              <w:contextualSpacing/>
              <w:rPr>
                <w:rFonts w:cs="Times New Roman"/>
                <w:b/>
                <w:bCs/>
                <w:sz w:val="20"/>
                <w:lang w:bidi="th-TH"/>
              </w:rPr>
            </w:pPr>
            <w:r w:rsidRPr="00BD6821">
              <w:rPr>
                <w:rFonts w:cs="Times New Roman"/>
                <w:sz w:val="20"/>
              </w:rPr>
              <w:t>2</w:t>
            </w:r>
          </w:p>
        </w:tc>
        <w:tc>
          <w:tcPr>
            <w:tcW w:w="1151" w:type="dxa"/>
            <w:gridSpan w:val="2"/>
          </w:tcPr>
          <w:p w14:paraId="337BA43E" w14:textId="77777777" w:rsidR="002C5BDC" w:rsidRPr="00BD6821" w:rsidRDefault="002C5BDC" w:rsidP="00317B40">
            <w:pPr>
              <w:pStyle w:val="acctfourfigures"/>
              <w:tabs>
                <w:tab w:val="clear" w:pos="765"/>
                <w:tab w:val="decimal" w:pos="810"/>
              </w:tabs>
              <w:contextualSpacing/>
              <w:rPr>
                <w:rFonts w:cs="Times New Roman"/>
                <w:sz w:val="20"/>
              </w:rPr>
            </w:pPr>
          </w:p>
          <w:p w14:paraId="66514D8C" w14:textId="73B9A1A8" w:rsidR="002C5BDC" w:rsidRPr="00BD6821" w:rsidRDefault="002C5BDC" w:rsidP="00317B40">
            <w:pPr>
              <w:pStyle w:val="acctfourfigures"/>
              <w:tabs>
                <w:tab w:val="clear" w:pos="765"/>
                <w:tab w:val="decimal" w:pos="810"/>
              </w:tabs>
              <w:contextualSpacing/>
              <w:rPr>
                <w:rFonts w:cs="Times New Roman"/>
                <w:b/>
                <w:bCs/>
                <w:sz w:val="20"/>
                <w:lang w:bidi="th-TH"/>
              </w:rPr>
            </w:pPr>
            <w:r w:rsidRPr="00BD6821">
              <w:rPr>
                <w:rFonts w:cs="Times New Roman"/>
                <w:sz w:val="20"/>
              </w:rPr>
              <w:t>1</w:t>
            </w:r>
          </w:p>
        </w:tc>
        <w:tc>
          <w:tcPr>
            <w:tcW w:w="1151" w:type="dxa"/>
            <w:gridSpan w:val="2"/>
          </w:tcPr>
          <w:p w14:paraId="1BCE9FFD" w14:textId="77777777" w:rsidR="002C5BDC" w:rsidRPr="00BD6821" w:rsidRDefault="002C5BDC" w:rsidP="00317B40">
            <w:pPr>
              <w:pStyle w:val="acctfourfigures"/>
              <w:tabs>
                <w:tab w:val="clear" w:pos="765"/>
                <w:tab w:val="decimal" w:pos="810"/>
              </w:tabs>
              <w:contextualSpacing/>
              <w:rPr>
                <w:rFonts w:cs="Times New Roman"/>
                <w:sz w:val="20"/>
              </w:rPr>
            </w:pPr>
          </w:p>
          <w:p w14:paraId="5818DE42" w14:textId="0C43B049" w:rsidR="002C5BDC" w:rsidRPr="00BD6821" w:rsidRDefault="002C5BDC" w:rsidP="00317B40">
            <w:pPr>
              <w:pStyle w:val="acctfourfigures"/>
              <w:tabs>
                <w:tab w:val="clear" w:pos="765"/>
                <w:tab w:val="decimal" w:pos="810"/>
              </w:tabs>
              <w:contextualSpacing/>
              <w:rPr>
                <w:rFonts w:cs="Times New Roman"/>
                <w:b/>
                <w:bCs/>
                <w:sz w:val="20"/>
                <w:lang w:bidi="th-TH"/>
              </w:rPr>
            </w:pPr>
            <w:r w:rsidRPr="00BD6821">
              <w:rPr>
                <w:rFonts w:cs="Times New Roman"/>
                <w:sz w:val="20"/>
              </w:rPr>
              <w:t>-</w:t>
            </w:r>
          </w:p>
        </w:tc>
        <w:tc>
          <w:tcPr>
            <w:tcW w:w="1151" w:type="dxa"/>
            <w:gridSpan w:val="2"/>
          </w:tcPr>
          <w:p w14:paraId="13BF0465" w14:textId="77777777" w:rsidR="002C5BDC" w:rsidRPr="00BD6821" w:rsidRDefault="002C5BDC" w:rsidP="00317B40">
            <w:pPr>
              <w:pStyle w:val="acctfourfigures"/>
              <w:tabs>
                <w:tab w:val="clear" w:pos="765"/>
                <w:tab w:val="decimal" w:pos="810"/>
              </w:tabs>
              <w:contextualSpacing/>
              <w:rPr>
                <w:rFonts w:cs="Times New Roman"/>
                <w:sz w:val="20"/>
              </w:rPr>
            </w:pPr>
          </w:p>
          <w:p w14:paraId="4D13611E" w14:textId="0FCBAD2B" w:rsidR="002C5BDC" w:rsidRPr="00BD6821" w:rsidRDefault="002C5BDC" w:rsidP="00317B40">
            <w:pPr>
              <w:pStyle w:val="acctfourfigures"/>
              <w:tabs>
                <w:tab w:val="clear" w:pos="765"/>
                <w:tab w:val="decimal" w:pos="810"/>
              </w:tabs>
              <w:contextualSpacing/>
              <w:rPr>
                <w:rFonts w:cs="Times New Roman"/>
                <w:b/>
                <w:bCs/>
                <w:sz w:val="20"/>
                <w:lang w:bidi="th-TH"/>
              </w:rPr>
            </w:pPr>
            <w:r w:rsidRPr="00BD6821">
              <w:rPr>
                <w:rFonts w:cs="Times New Roman"/>
                <w:sz w:val="20"/>
              </w:rPr>
              <w:t>-</w:t>
            </w:r>
          </w:p>
        </w:tc>
        <w:tc>
          <w:tcPr>
            <w:tcW w:w="1151" w:type="dxa"/>
            <w:gridSpan w:val="2"/>
          </w:tcPr>
          <w:p w14:paraId="2DD4FEA2" w14:textId="77777777" w:rsidR="002C5BDC" w:rsidRPr="00BD6821" w:rsidRDefault="002C5BDC" w:rsidP="00317B40">
            <w:pPr>
              <w:pStyle w:val="acctfourfigures"/>
              <w:tabs>
                <w:tab w:val="clear" w:pos="765"/>
                <w:tab w:val="decimal" w:pos="810"/>
              </w:tabs>
              <w:contextualSpacing/>
              <w:rPr>
                <w:rFonts w:cs="Times New Roman"/>
                <w:sz w:val="20"/>
              </w:rPr>
            </w:pPr>
          </w:p>
          <w:p w14:paraId="7B819F40" w14:textId="58180DC4" w:rsidR="002C5BDC" w:rsidRPr="00BD6821" w:rsidRDefault="002C5BDC" w:rsidP="00317B40">
            <w:pPr>
              <w:pStyle w:val="acctfourfigures"/>
              <w:tabs>
                <w:tab w:val="clear" w:pos="765"/>
                <w:tab w:val="decimal" w:pos="810"/>
              </w:tabs>
              <w:contextualSpacing/>
              <w:rPr>
                <w:rFonts w:cs="Times New Roman"/>
                <w:b/>
                <w:bCs/>
                <w:sz w:val="20"/>
                <w:lang w:bidi="th-TH"/>
              </w:rPr>
            </w:pPr>
            <w:r w:rsidRPr="00BD6821">
              <w:rPr>
                <w:rFonts w:cs="Times New Roman"/>
                <w:sz w:val="20"/>
              </w:rPr>
              <w:t>-</w:t>
            </w:r>
          </w:p>
        </w:tc>
        <w:tc>
          <w:tcPr>
            <w:tcW w:w="1151" w:type="dxa"/>
            <w:gridSpan w:val="2"/>
          </w:tcPr>
          <w:p w14:paraId="47725AA5" w14:textId="77777777" w:rsidR="002C5BDC" w:rsidRPr="00BD6821" w:rsidRDefault="002C5BDC" w:rsidP="00317B40">
            <w:pPr>
              <w:pStyle w:val="acctfourfigures"/>
              <w:tabs>
                <w:tab w:val="clear" w:pos="765"/>
                <w:tab w:val="decimal" w:pos="810"/>
              </w:tabs>
              <w:contextualSpacing/>
              <w:rPr>
                <w:rFonts w:cs="Times New Roman"/>
                <w:sz w:val="20"/>
              </w:rPr>
            </w:pPr>
          </w:p>
          <w:p w14:paraId="36C754E9" w14:textId="166BFA69" w:rsidR="002C5BDC" w:rsidRPr="00BD6821" w:rsidRDefault="002C5BDC" w:rsidP="00317B40">
            <w:pPr>
              <w:pStyle w:val="acctfourfigures"/>
              <w:tabs>
                <w:tab w:val="clear" w:pos="765"/>
                <w:tab w:val="decimal" w:pos="810"/>
              </w:tabs>
              <w:contextualSpacing/>
              <w:rPr>
                <w:rFonts w:cs="Times New Roman"/>
                <w:b/>
                <w:bCs/>
                <w:sz w:val="20"/>
                <w:lang w:bidi="th-TH"/>
              </w:rPr>
            </w:pPr>
            <w:r w:rsidRPr="00BD6821">
              <w:rPr>
                <w:rFonts w:cs="Times New Roman"/>
                <w:sz w:val="20"/>
              </w:rPr>
              <w:t>-</w:t>
            </w:r>
          </w:p>
        </w:tc>
        <w:tc>
          <w:tcPr>
            <w:tcW w:w="1151" w:type="dxa"/>
            <w:gridSpan w:val="2"/>
          </w:tcPr>
          <w:p w14:paraId="164D7E3B" w14:textId="77777777" w:rsidR="002C5BDC" w:rsidRPr="00BD6821" w:rsidRDefault="002C5BDC" w:rsidP="00317B40">
            <w:pPr>
              <w:pStyle w:val="acctfourfigures"/>
              <w:tabs>
                <w:tab w:val="clear" w:pos="765"/>
                <w:tab w:val="decimal" w:pos="810"/>
              </w:tabs>
              <w:contextualSpacing/>
              <w:rPr>
                <w:rFonts w:cs="Times New Roman"/>
                <w:sz w:val="20"/>
              </w:rPr>
            </w:pPr>
          </w:p>
          <w:p w14:paraId="18112F76" w14:textId="0C3632F4" w:rsidR="002C5BDC" w:rsidRPr="00BD6821" w:rsidRDefault="002C5BDC" w:rsidP="00317B40">
            <w:pPr>
              <w:pStyle w:val="acctfourfigures"/>
              <w:tabs>
                <w:tab w:val="clear" w:pos="765"/>
                <w:tab w:val="decimal" w:pos="810"/>
              </w:tabs>
              <w:contextualSpacing/>
              <w:rPr>
                <w:rFonts w:cs="Times New Roman"/>
                <w:b/>
                <w:bCs/>
                <w:sz w:val="20"/>
                <w:lang w:bidi="th-TH"/>
              </w:rPr>
            </w:pPr>
            <w:r w:rsidRPr="00BD6821">
              <w:rPr>
                <w:rFonts w:cs="Times New Roman"/>
                <w:sz w:val="20"/>
              </w:rPr>
              <w:t>-</w:t>
            </w:r>
          </w:p>
        </w:tc>
        <w:tc>
          <w:tcPr>
            <w:tcW w:w="1151" w:type="dxa"/>
            <w:gridSpan w:val="2"/>
          </w:tcPr>
          <w:p w14:paraId="21737F02" w14:textId="77777777" w:rsidR="002C5BDC" w:rsidRPr="00BD6821" w:rsidRDefault="002C5BDC" w:rsidP="00317B40">
            <w:pPr>
              <w:pStyle w:val="acctfourfigures"/>
              <w:tabs>
                <w:tab w:val="clear" w:pos="765"/>
                <w:tab w:val="decimal" w:pos="810"/>
              </w:tabs>
              <w:contextualSpacing/>
              <w:rPr>
                <w:rFonts w:cs="Times New Roman"/>
                <w:sz w:val="20"/>
              </w:rPr>
            </w:pPr>
          </w:p>
          <w:p w14:paraId="665679E9" w14:textId="1AF76F3F" w:rsidR="002C5BDC" w:rsidRPr="00BD6821" w:rsidRDefault="002C5BDC" w:rsidP="00317B40">
            <w:pPr>
              <w:pStyle w:val="acctfourfigures"/>
              <w:tabs>
                <w:tab w:val="clear" w:pos="765"/>
                <w:tab w:val="decimal" w:pos="810"/>
              </w:tabs>
              <w:contextualSpacing/>
              <w:rPr>
                <w:rFonts w:cs="Times New Roman"/>
                <w:b/>
                <w:bCs/>
                <w:sz w:val="20"/>
                <w:lang w:bidi="th-TH"/>
              </w:rPr>
            </w:pPr>
            <w:r w:rsidRPr="00BD6821">
              <w:rPr>
                <w:rFonts w:cs="Times New Roman"/>
                <w:sz w:val="20"/>
              </w:rPr>
              <w:t>-</w:t>
            </w:r>
          </w:p>
        </w:tc>
        <w:tc>
          <w:tcPr>
            <w:tcW w:w="1151" w:type="dxa"/>
            <w:gridSpan w:val="2"/>
          </w:tcPr>
          <w:p w14:paraId="5E7B4DE4" w14:textId="77777777" w:rsidR="002C5BDC" w:rsidRPr="00BD6821" w:rsidRDefault="002C5BDC" w:rsidP="00317B40">
            <w:pPr>
              <w:pStyle w:val="acctfourfigures"/>
              <w:tabs>
                <w:tab w:val="clear" w:pos="765"/>
                <w:tab w:val="decimal" w:pos="810"/>
              </w:tabs>
              <w:contextualSpacing/>
              <w:rPr>
                <w:rFonts w:cs="Times New Roman"/>
                <w:sz w:val="20"/>
              </w:rPr>
            </w:pPr>
          </w:p>
          <w:p w14:paraId="1E8FDAC1" w14:textId="231457DC" w:rsidR="002C5BDC" w:rsidRPr="00BD6821" w:rsidRDefault="002C5BDC" w:rsidP="00317B40">
            <w:pPr>
              <w:pStyle w:val="acctfourfigures"/>
              <w:tabs>
                <w:tab w:val="clear" w:pos="765"/>
                <w:tab w:val="decimal" w:pos="810"/>
              </w:tabs>
              <w:contextualSpacing/>
              <w:rPr>
                <w:rFonts w:cs="Times New Roman"/>
                <w:b/>
                <w:bCs/>
                <w:sz w:val="20"/>
                <w:lang w:bidi="th-TH"/>
              </w:rPr>
            </w:pPr>
            <w:r w:rsidRPr="00BD6821">
              <w:rPr>
                <w:rFonts w:cs="Times New Roman"/>
                <w:sz w:val="20"/>
              </w:rPr>
              <w:t>-</w:t>
            </w:r>
          </w:p>
        </w:tc>
        <w:tc>
          <w:tcPr>
            <w:tcW w:w="1151" w:type="dxa"/>
            <w:gridSpan w:val="2"/>
          </w:tcPr>
          <w:p w14:paraId="58D6DCF0" w14:textId="77777777" w:rsidR="002C5BDC" w:rsidRPr="00BD6821" w:rsidRDefault="002C5BDC" w:rsidP="00317B40">
            <w:pPr>
              <w:pStyle w:val="acctfourfigures"/>
              <w:tabs>
                <w:tab w:val="clear" w:pos="765"/>
                <w:tab w:val="decimal" w:pos="810"/>
              </w:tabs>
              <w:contextualSpacing/>
              <w:rPr>
                <w:rFonts w:cs="Times New Roman"/>
                <w:sz w:val="20"/>
              </w:rPr>
            </w:pPr>
          </w:p>
          <w:p w14:paraId="0FC7E24D" w14:textId="15EA4E9F" w:rsidR="002C5BDC" w:rsidRPr="00BD6821" w:rsidRDefault="002C5BDC" w:rsidP="00317B40">
            <w:pPr>
              <w:pStyle w:val="acctfourfigures"/>
              <w:tabs>
                <w:tab w:val="clear" w:pos="765"/>
                <w:tab w:val="decimal" w:pos="810"/>
              </w:tabs>
              <w:contextualSpacing/>
              <w:rPr>
                <w:rFonts w:cs="Times New Roman"/>
                <w:b/>
                <w:bCs/>
                <w:sz w:val="20"/>
                <w:lang w:bidi="th-TH"/>
              </w:rPr>
            </w:pPr>
            <w:r w:rsidRPr="00BD6821">
              <w:rPr>
                <w:rFonts w:cs="Times New Roman"/>
                <w:sz w:val="20"/>
              </w:rPr>
              <w:t>3</w:t>
            </w:r>
          </w:p>
        </w:tc>
      </w:tr>
      <w:tr w:rsidR="002C5BDC" w:rsidRPr="009859C7" w14:paraId="0BADA27D" w14:textId="77777777" w:rsidTr="001A7CAF">
        <w:trPr>
          <w:jc w:val="center"/>
        </w:trPr>
        <w:tc>
          <w:tcPr>
            <w:tcW w:w="2970" w:type="dxa"/>
            <w:vAlign w:val="bottom"/>
          </w:tcPr>
          <w:p w14:paraId="792931E0" w14:textId="77777777" w:rsidR="002C5BDC" w:rsidRPr="00BD6821" w:rsidRDefault="002C5BDC" w:rsidP="002C5BDC">
            <w:pPr>
              <w:ind w:left="191" w:right="-281" w:hanging="191"/>
              <w:contextualSpacing/>
              <w:rPr>
                <w:rFonts w:cs="Times New Roman"/>
                <w:sz w:val="20"/>
              </w:rPr>
            </w:pPr>
            <w:r w:rsidRPr="00BD6821">
              <w:rPr>
                <w:rFonts w:cs="Times New Roman"/>
                <w:sz w:val="20"/>
              </w:rPr>
              <w:t>Depreciation charge for the year</w:t>
            </w:r>
          </w:p>
        </w:tc>
        <w:tc>
          <w:tcPr>
            <w:tcW w:w="1151" w:type="dxa"/>
            <w:gridSpan w:val="2"/>
          </w:tcPr>
          <w:p w14:paraId="3C6B628D" w14:textId="036A03DB"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w:t>
            </w:r>
          </w:p>
        </w:tc>
        <w:tc>
          <w:tcPr>
            <w:tcW w:w="1151" w:type="dxa"/>
            <w:gridSpan w:val="2"/>
          </w:tcPr>
          <w:p w14:paraId="7EB07E94" w14:textId="21180CAC"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(187)</w:t>
            </w:r>
          </w:p>
        </w:tc>
        <w:tc>
          <w:tcPr>
            <w:tcW w:w="1151" w:type="dxa"/>
            <w:gridSpan w:val="2"/>
          </w:tcPr>
          <w:p w14:paraId="53F4FF48" w14:textId="6362134A"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(2,928)</w:t>
            </w:r>
          </w:p>
        </w:tc>
        <w:tc>
          <w:tcPr>
            <w:tcW w:w="1151" w:type="dxa"/>
            <w:gridSpan w:val="2"/>
          </w:tcPr>
          <w:p w14:paraId="78F24F62" w14:textId="55840B5B" w:rsidR="002C5BDC" w:rsidRPr="00BD6821" w:rsidRDefault="00781ED1" w:rsidP="002C5BDC">
            <w:pPr>
              <w:pStyle w:val="acctfourfigures"/>
              <w:tabs>
                <w:tab w:val="clear" w:pos="765"/>
                <w:tab w:val="decimal" w:pos="810"/>
              </w:tabs>
              <w:contextualSpacing/>
              <w:rPr>
                <w:rFonts w:cs="Times New Roman"/>
                <w:sz w:val="20"/>
                <w:lang w:bidi="th-TH"/>
              </w:rPr>
            </w:pPr>
            <w:r>
              <w:rPr>
                <w:rFonts w:cs="Times New Roman"/>
                <w:sz w:val="20"/>
              </w:rPr>
              <w:t>(579)</w:t>
            </w:r>
          </w:p>
        </w:tc>
        <w:tc>
          <w:tcPr>
            <w:tcW w:w="1151" w:type="dxa"/>
            <w:gridSpan w:val="2"/>
          </w:tcPr>
          <w:p w14:paraId="02DC67D4" w14:textId="36EBD6CA"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w:t>
            </w:r>
          </w:p>
        </w:tc>
        <w:tc>
          <w:tcPr>
            <w:tcW w:w="1151" w:type="dxa"/>
            <w:gridSpan w:val="2"/>
          </w:tcPr>
          <w:p w14:paraId="5C87E1FE" w14:textId="05DE5B75"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(599)</w:t>
            </w:r>
          </w:p>
        </w:tc>
        <w:tc>
          <w:tcPr>
            <w:tcW w:w="1151" w:type="dxa"/>
            <w:gridSpan w:val="2"/>
          </w:tcPr>
          <w:p w14:paraId="63F5AD08" w14:textId="66263D6F"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w:t>
            </w:r>
          </w:p>
        </w:tc>
        <w:tc>
          <w:tcPr>
            <w:tcW w:w="1151" w:type="dxa"/>
            <w:gridSpan w:val="2"/>
          </w:tcPr>
          <w:p w14:paraId="62FC01FE" w14:textId="3167503D"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(42)</w:t>
            </w:r>
          </w:p>
        </w:tc>
        <w:tc>
          <w:tcPr>
            <w:tcW w:w="1151" w:type="dxa"/>
            <w:gridSpan w:val="2"/>
          </w:tcPr>
          <w:p w14:paraId="78E5514D" w14:textId="4650C9A8"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(1)</w:t>
            </w:r>
          </w:p>
        </w:tc>
        <w:tc>
          <w:tcPr>
            <w:tcW w:w="1151" w:type="dxa"/>
            <w:gridSpan w:val="2"/>
          </w:tcPr>
          <w:p w14:paraId="106CE39F" w14:textId="490B24CB"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w:t>
            </w:r>
          </w:p>
        </w:tc>
        <w:tc>
          <w:tcPr>
            <w:tcW w:w="1151" w:type="dxa"/>
            <w:gridSpan w:val="2"/>
          </w:tcPr>
          <w:p w14:paraId="3C650CED" w14:textId="280DE18F"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(4,336)</w:t>
            </w:r>
          </w:p>
        </w:tc>
      </w:tr>
      <w:tr w:rsidR="002C5BDC" w:rsidRPr="009859C7" w14:paraId="3A24F8B1" w14:textId="77777777" w:rsidTr="00270117">
        <w:trPr>
          <w:jc w:val="center"/>
        </w:trPr>
        <w:tc>
          <w:tcPr>
            <w:tcW w:w="2970" w:type="dxa"/>
            <w:vAlign w:val="bottom"/>
          </w:tcPr>
          <w:p w14:paraId="1F3F4657" w14:textId="77777777" w:rsidR="002C5BDC" w:rsidRPr="00BD6821" w:rsidRDefault="002C5BDC" w:rsidP="002C5BDC">
            <w:pPr>
              <w:ind w:left="191" w:right="-73" w:hanging="191"/>
              <w:contextualSpacing/>
              <w:rPr>
                <w:rFonts w:cs="Times New Roman"/>
                <w:sz w:val="20"/>
              </w:rPr>
            </w:pPr>
            <w:r w:rsidRPr="00BD6821">
              <w:rPr>
                <w:rFonts w:cs="Times New Roman"/>
                <w:sz w:val="20"/>
              </w:rPr>
              <w:t>Impairment losses</w:t>
            </w:r>
          </w:p>
        </w:tc>
        <w:tc>
          <w:tcPr>
            <w:tcW w:w="1151" w:type="dxa"/>
            <w:gridSpan w:val="2"/>
          </w:tcPr>
          <w:p w14:paraId="597A4288" w14:textId="1522AA6C"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w:t>
            </w:r>
          </w:p>
        </w:tc>
        <w:tc>
          <w:tcPr>
            <w:tcW w:w="1151" w:type="dxa"/>
            <w:gridSpan w:val="2"/>
          </w:tcPr>
          <w:p w14:paraId="42574DD2" w14:textId="32AAEF10"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(4)</w:t>
            </w:r>
          </w:p>
        </w:tc>
        <w:tc>
          <w:tcPr>
            <w:tcW w:w="1151" w:type="dxa"/>
            <w:gridSpan w:val="2"/>
          </w:tcPr>
          <w:p w14:paraId="2A515924" w14:textId="448ADA92"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(16)</w:t>
            </w:r>
          </w:p>
        </w:tc>
        <w:tc>
          <w:tcPr>
            <w:tcW w:w="1151" w:type="dxa"/>
            <w:gridSpan w:val="2"/>
          </w:tcPr>
          <w:p w14:paraId="0DD58A7B" w14:textId="037C7BA1"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w:t>
            </w:r>
          </w:p>
        </w:tc>
        <w:tc>
          <w:tcPr>
            <w:tcW w:w="1151" w:type="dxa"/>
            <w:gridSpan w:val="2"/>
          </w:tcPr>
          <w:p w14:paraId="542E4056" w14:textId="109BE5D8"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w:t>
            </w:r>
          </w:p>
        </w:tc>
        <w:tc>
          <w:tcPr>
            <w:tcW w:w="1151" w:type="dxa"/>
            <w:gridSpan w:val="2"/>
          </w:tcPr>
          <w:p w14:paraId="0D67112A" w14:textId="3E674510"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(3)</w:t>
            </w:r>
          </w:p>
        </w:tc>
        <w:tc>
          <w:tcPr>
            <w:tcW w:w="1151" w:type="dxa"/>
            <w:gridSpan w:val="2"/>
          </w:tcPr>
          <w:p w14:paraId="460A3DA4" w14:textId="640FAD8E"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w:t>
            </w:r>
          </w:p>
        </w:tc>
        <w:tc>
          <w:tcPr>
            <w:tcW w:w="1151" w:type="dxa"/>
            <w:gridSpan w:val="2"/>
          </w:tcPr>
          <w:p w14:paraId="11EB9E10" w14:textId="637DF2B9"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w:t>
            </w:r>
          </w:p>
        </w:tc>
        <w:tc>
          <w:tcPr>
            <w:tcW w:w="1151" w:type="dxa"/>
            <w:gridSpan w:val="2"/>
          </w:tcPr>
          <w:p w14:paraId="171B8B5B" w14:textId="2454FE3C"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w:t>
            </w:r>
          </w:p>
        </w:tc>
        <w:tc>
          <w:tcPr>
            <w:tcW w:w="1151" w:type="dxa"/>
            <w:gridSpan w:val="2"/>
          </w:tcPr>
          <w:p w14:paraId="16BDD6BC" w14:textId="4B8F6C04"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w:t>
            </w:r>
          </w:p>
        </w:tc>
        <w:tc>
          <w:tcPr>
            <w:tcW w:w="1151" w:type="dxa"/>
            <w:gridSpan w:val="2"/>
          </w:tcPr>
          <w:p w14:paraId="0BE3B860" w14:textId="3792E445"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(23)</w:t>
            </w:r>
          </w:p>
        </w:tc>
      </w:tr>
      <w:tr w:rsidR="002C5BDC" w:rsidRPr="009859C7" w14:paraId="2BFF39DC" w14:textId="77777777" w:rsidTr="001A7CAF">
        <w:trPr>
          <w:jc w:val="center"/>
        </w:trPr>
        <w:tc>
          <w:tcPr>
            <w:tcW w:w="2970" w:type="dxa"/>
            <w:vAlign w:val="bottom"/>
          </w:tcPr>
          <w:p w14:paraId="37657285" w14:textId="77777777" w:rsidR="002C5BDC" w:rsidRPr="00BD6821" w:rsidRDefault="002C5BDC" w:rsidP="002C5BDC">
            <w:pPr>
              <w:ind w:left="191" w:right="-73" w:hanging="191"/>
              <w:contextualSpacing/>
              <w:rPr>
                <w:rFonts w:cs="Times New Roman"/>
                <w:sz w:val="20"/>
              </w:rPr>
            </w:pPr>
            <w:r w:rsidRPr="00BD6821">
              <w:rPr>
                <w:rFonts w:cs="Times New Roman"/>
                <w:sz w:val="20"/>
              </w:rPr>
              <w:t>Transfer</w:t>
            </w:r>
          </w:p>
        </w:tc>
        <w:tc>
          <w:tcPr>
            <w:tcW w:w="1151" w:type="dxa"/>
            <w:gridSpan w:val="2"/>
          </w:tcPr>
          <w:p w14:paraId="49E73873" w14:textId="6DF0BE1C"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w:t>
            </w:r>
          </w:p>
        </w:tc>
        <w:tc>
          <w:tcPr>
            <w:tcW w:w="1151" w:type="dxa"/>
            <w:gridSpan w:val="2"/>
          </w:tcPr>
          <w:p w14:paraId="466D6F57" w14:textId="62A204B7"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1</w:t>
            </w:r>
          </w:p>
        </w:tc>
        <w:tc>
          <w:tcPr>
            <w:tcW w:w="1151" w:type="dxa"/>
            <w:gridSpan w:val="2"/>
          </w:tcPr>
          <w:p w14:paraId="6F553518" w14:textId="1DEFE0F8"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w:t>
            </w:r>
          </w:p>
        </w:tc>
        <w:tc>
          <w:tcPr>
            <w:tcW w:w="1151" w:type="dxa"/>
            <w:gridSpan w:val="2"/>
          </w:tcPr>
          <w:p w14:paraId="32E2C76A" w14:textId="599F8EBA"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w:t>
            </w:r>
          </w:p>
        </w:tc>
        <w:tc>
          <w:tcPr>
            <w:tcW w:w="1151" w:type="dxa"/>
            <w:gridSpan w:val="2"/>
          </w:tcPr>
          <w:p w14:paraId="4109045A" w14:textId="47CD3682"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w:t>
            </w:r>
          </w:p>
        </w:tc>
        <w:tc>
          <w:tcPr>
            <w:tcW w:w="1151" w:type="dxa"/>
            <w:gridSpan w:val="2"/>
          </w:tcPr>
          <w:p w14:paraId="11F8B82E" w14:textId="1AD13B13"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(2)</w:t>
            </w:r>
          </w:p>
        </w:tc>
        <w:tc>
          <w:tcPr>
            <w:tcW w:w="1151" w:type="dxa"/>
            <w:gridSpan w:val="2"/>
          </w:tcPr>
          <w:p w14:paraId="0DBE7B21" w14:textId="4881FF72"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w:t>
            </w:r>
          </w:p>
        </w:tc>
        <w:tc>
          <w:tcPr>
            <w:tcW w:w="1151" w:type="dxa"/>
            <w:gridSpan w:val="2"/>
          </w:tcPr>
          <w:p w14:paraId="5F86603A" w14:textId="71D596BE"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(1)</w:t>
            </w:r>
          </w:p>
        </w:tc>
        <w:tc>
          <w:tcPr>
            <w:tcW w:w="1151" w:type="dxa"/>
            <w:gridSpan w:val="2"/>
          </w:tcPr>
          <w:p w14:paraId="41267699" w14:textId="6BAA1338"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w:t>
            </w:r>
          </w:p>
        </w:tc>
        <w:tc>
          <w:tcPr>
            <w:tcW w:w="1151" w:type="dxa"/>
            <w:gridSpan w:val="2"/>
          </w:tcPr>
          <w:p w14:paraId="7BA0AA23" w14:textId="582FC159"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w:t>
            </w:r>
          </w:p>
        </w:tc>
        <w:tc>
          <w:tcPr>
            <w:tcW w:w="1151" w:type="dxa"/>
            <w:gridSpan w:val="2"/>
          </w:tcPr>
          <w:p w14:paraId="5DAC09C2" w14:textId="194C032F"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(2)</w:t>
            </w:r>
          </w:p>
        </w:tc>
      </w:tr>
      <w:tr w:rsidR="002C5BDC" w:rsidRPr="009859C7" w14:paraId="61838C50" w14:textId="77777777" w:rsidTr="001A7CAF">
        <w:trPr>
          <w:jc w:val="center"/>
        </w:trPr>
        <w:tc>
          <w:tcPr>
            <w:tcW w:w="2970" w:type="dxa"/>
            <w:vAlign w:val="bottom"/>
          </w:tcPr>
          <w:p w14:paraId="795B735A" w14:textId="77777777" w:rsidR="002C5BDC" w:rsidRPr="00BD6821" w:rsidRDefault="002C5BDC" w:rsidP="002C5BDC">
            <w:pPr>
              <w:ind w:left="181" w:hanging="181"/>
              <w:contextualSpacing/>
              <w:rPr>
                <w:rFonts w:cs="Times New Roman"/>
                <w:sz w:val="20"/>
              </w:rPr>
            </w:pPr>
            <w:r w:rsidRPr="00BD6821">
              <w:rPr>
                <w:rFonts w:cs="Times New Roman"/>
                <w:sz w:val="20"/>
              </w:rPr>
              <w:t>Disposals</w:t>
            </w:r>
          </w:p>
        </w:tc>
        <w:tc>
          <w:tcPr>
            <w:tcW w:w="1151" w:type="dxa"/>
            <w:gridSpan w:val="2"/>
          </w:tcPr>
          <w:p w14:paraId="44653A02" w14:textId="47BA1FF3"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w:t>
            </w:r>
          </w:p>
        </w:tc>
        <w:tc>
          <w:tcPr>
            <w:tcW w:w="1151" w:type="dxa"/>
            <w:gridSpan w:val="2"/>
          </w:tcPr>
          <w:p w14:paraId="7A6F315F" w14:textId="7C9BBA64"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40</w:t>
            </w:r>
          </w:p>
        </w:tc>
        <w:tc>
          <w:tcPr>
            <w:tcW w:w="1151" w:type="dxa"/>
            <w:gridSpan w:val="2"/>
          </w:tcPr>
          <w:p w14:paraId="16C5F0C4" w14:textId="169639FA"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w:t>
            </w:r>
          </w:p>
        </w:tc>
        <w:tc>
          <w:tcPr>
            <w:tcW w:w="1151" w:type="dxa"/>
            <w:gridSpan w:val="2"/>
          </w:tcPr>
          <w:p w14:paraId="42B24E5E" w14:textId="59335B19"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w:t>
            </w:r>
          </w:p>
        </w:tc>
        <w:tc>
          <w:tcPr>
            <w:tcW w:w="1151" w:type="dxa"/>
            <w:gridSpan w:val="2"/>
          </w:tcPr>
          <w:p w14:paraId="4D754AB5" w14:textId="26B0E50E"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w:t>
            </w:r>
          </w:p>
        </w:tc>
        <w:tc>
          <w:tcPr>
            <w:tcW w:w="1151" w:type="dxa"/>
            <w:gridSpan w:val="2"/>
          </w:tcPr>
          <w:p w14:paraId="27BFE470" w14:textId="67D40D95"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185</w:t>
            </w:r>
          </w:p>
        </w:tc>
        <w:tc>
          <w:tcPr>
            <w:tcW w:w="1151" w:type="dxa"/>
            <w:gridSpan w:val="2"/>
          </w:tcPr>
          <w:p w14:paraId="07AB58A2" w14:textId="3E31909B"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w:t>
            </w:r>
          </w:p>
        </w:tc>
        <w:tc>
          <w:tcPr>
            <w:tcW w:w="1151" w:type="dxa"/>
            <w:gridSpan w:val="2"/>
          </w:tcPr>
          <w:p w14:paraId="5373FE51" w14:textId="2A04FAAD"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56</w:t>
            </w:r>
          </w:p>
        </w:tc>
        <w:tc>
          <w:tcPr>
            <w:tcW w:w="1151" w:type="dxa"/>
            <w:gridSpan w:val="2"/>
          </w:tcPr>
          <w:p w14:paraId="23F03D7F" w14:textId="76B039DC"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w:t>
            </w:r>
          </w:p>
        </w:tc>
        <w:tc>
          <w:tcPr>
            <w:tcW w:w="1151" w:type="dxa"/>
            <w:gridSpan w:val="2"/>
          </w:tcPr>
          <w:p w14:paraId="52740355" w14:textId="3B1962C0"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w:t>
            </w:r>
          </w:p>
        </w:tc>
        <w:tc>
          <w:tcPr>
            <w:tcW w:w="1151" w:type="dxa"/>
            <w:gridSpan w:val="2"/>
          </w:tcPr>
          <w:p w14:paraId="47B0B7AF" w14:textId="1422ECEE" w:rsidR="002C5BDC" w:rsidRPr="00BD6821" w:rsidRDefault="002C5BDC" w:rsidP="002C5BDC">
            <w:pPr>
              <w:pStyle w:val="acctfourfigures"/>
              <w:tabs>
                <w:tab w:val="clear" w:pos="765"/>
                <w:tab w:val="decimal" w:pos="810"/>
              </w:tabs>
              <w:contextualSpacing/>
              <w:rPr>
                <w:rFonts w:cs="Times New Roman"/>
                <w:sz w:val="20"/>
                <w:lang w:bidi="th-TH"/>
              </w:rPr>
            </w:pPr>
            <w:r w:rsidRPr="00BD6821">
              <w:rPr>
                <w:rFonts w:cs="Times New Roman"/>
                <w:sz w:val="20"/>
              </w:rPr>
              <w:t>281</w:t>
            </w:r>
          </w:p>
        </w:tc>
      </w:tr>
      <w:tr w:rsidR="002C5BDC" w:rsidRPr="009859C7" w14:paraId="53161C83" w14:textId="77777777" w:rsidTr="001A7CAF">
        <w:trPr>
          <w:jc w:val="center"/>
        </w:trPr>
        <w:tc>
          <w:tcPr>
            <w:tcW w:w="2970" w:type="dxa"/>
            <w:vAlign w:val="bottom"/>
          </w:tcPr>
          <w:p w14:paraId="0EAACDCE" w14:textId="77777777" w:rsidR="002C5BDC" w:rsidRPr="00BD6821" w:rsidRDefault="002C5BDC" w:rsidP="002C5BDC">
            <w:pPr>
              <w:contextualSpacing/>
              <w:rPr>
                <w:rFonts w:cs="Times New Roman"/>
                <w:sz w:val="20"/>
              </w:rPr>
            </w:pPr>
            <w:r w:rsidRPr="00BD6821">
              <w:rPr>
                <w:rFonts w:cs="Times New Roman"/>
                <w:sz w:val="20"/>
              </w:rPr>
              <w:t>Effect of movement</w:t>
            </w:r>
          </w:p>
          <w:p w14:paraId="49A60B29" w14:textId="77777777" w:rsidR="002C5BDC" w:rsidRPr="00BD6821" w:rsidRDefault="002C5BDC" w:rsidP="002C5BDC">
            <w:pPr>
              <w:contextualSpacing/>
              <w:rPr>
                <w:rFonts w:cs="Times New Roman"/>
                <w:sz w:val="20"/>
              </w:rPr>
            </w:pPr>
            <w:r w:rsidRPr="00BD6821">
              <w:rPr>
                <w:rFonts w:cs="Times New Roman"/>
                <w:sz w:val="20"/>
              </w:rPr>
              <w:t xml:space="preserve">   in exchange rate</w:t>
            </w:r>
          </w:p>
        </w:tc>
        <w:tc>
          <w:tcPr>
            <w:tcW w:w="1151" w:type="dxa"/>
            <w:gridSpan w:val="2"/>
          </w:tcPr>
          <w:p w14:paraId="0806C1FC" w14:textId="77777777" w:rsidR="002C5BDC" w:rsidRPr="00BD6821" w:rsidRDefault="002C5BDC" w:rsidP="002C5BDC">
            <w:pPr>
              <w:pStyle w:val="acctfourfigures"/>
              <w:pBdr>
                <w:bottom w:val="single" w:sz="4" w:space="1" w:color="auto"/>
              </w:pBdr>
              <w:tabs>
                <w:tab w:val="clear" w:pos="765"/>
                <w:tab w:val="decimal" w:pos="810"/>
              </w:tabs>
              <w:contextualSpacing/>
              <w:rPr>
                <w:rFonts w:cs="Times New Roman"/>
                <w:sz w:val="20"/>
              </w:rPr>
            </w:pPr>
          </w:p>
          <w:p w14:paraId="63B0AAE7" w14:textId="4610A7EB" w:rsidR="002C5BDC" w:rsidRPr="00BD6821" w:rsidRDefault="002C5BDC" w:rsidP="002C5BDC">
            <w:pPr>
              <w:pStyle w:val="acctfourfigures"/>
              <w:pBdr>
                <w:bottom w:val="single" w:sz="4" w:space="1" w:color="auto"/>
              </w:pBdr>
              <w:tabs>
                <w:tab w:val="clear" w:pos="765"/>
                <w:tab w:val="decimal" w:pos="810"/>
              </w:tabs>
              <w:contextualSpacing/>
              <w:rPr>
                <w:rFonts w:cs="Times New Roman"/>
                <w:sz w:val="20"/>
                <w:lang w:bidi="th-TH"/>
              </w:rPr>
            </w:pPr>
            <w:r w:rsidRPr="00BD6821">
              <w:rPr>
                <w:rFonts w:cs="Times New Roman"/>
                <w:sz w:val="20"/>
              </w:rPr>
              <w:t>-</w:t>
            </w:r>
          </w:p>
        </w:tc>
        <w:tc>
          <w:tcPr>
            <w:tcW w:w="1151" w:type="dxa"/>
            <w:gridSpan w:val="2"/>
          </w:tcPr>
          <w:p w14:paraId="1B988AC7" w14:textId="77777777" w:rsidR="002C5BDC" w:rsidRPr="00BD6821" w:rsidRDefault="002C5BDC" w:rsidP="002C5BDC">
            <w:pPr>
              <w:pStyle w:val="acctfourfigures"/>
              <w:pBdr>
                <w:bottom w:val="single" w:sz="4" w:space="1" w:color="auto"/>
              </w:pBdr>
              <w:tabs>
                <w:tab w:val="clear" w:pos="765"/>
                <w:tab w:val="decimal" w:pos="810"/>
              </w:tabs>
              <w:contextualSpacing/>
              <w:rPr>
                <w:rFonts w:cs="Times New Roman"/>
                <w:sz w:val="20"/>
              </w:rPr>
            </w:pPr>
          </w:p>
          <w:p w14:paraId="142F2347" w14:textId="5BAD1F59" w:rsidR="002C5BDC" w:rsidRPr="00BD6821" w:rsidRDefault="002C5BDC" w:rsidP="002C5BDC">
            <w:pPr>
              <w:pStyle w:val="acctfourfigures"/>
              <w:pBdr>
                <w:bottom w:val="single" w:sz="4" w:space="1" w:color="auto"/>
              </w:pBdr>
              <w:tabs>
                <w:tab w:val="clear" w:pos="765"/>
                <w:tab w:val="decimal" w:pos="810"/>
              </w:tabs>
              <w:contextualSpacing/>
              <w:rPr>
                <w:rFonts w:cs="Times New Roman"/>
                <w:sz w:val="20"/>
                <w:lang w:bidi="th-TH"/>
              </w:rPr>
            </w:pPr>
            <w:r w:rsidRPr="00BD6821">
              <w:rPr>
                <w:rFonts w:cs="Times New Roman"/>
                <w:sz w:val="20"/>
              </w:rPr>
              <w:t>(1)</w:t>
            </w:r>
          </w:p>
        </w:tc>
        <w:tc>
          <w:tcPr>
            <w:tcW w:w="1151" w:type="dxa"/>
            <w:gridSpan w:val="2"/>
          </w:tcPr>
          <w:p w14:paraId="47614A9A" w14:textId="77777777" w:rsidR="002C5BDC" w:rsidRPr="00BD6821" w:rsidRDefault="002C5BDC" w:rsidP="002C5BDC">
            <w:pPr>
              <w:pStyle w:val="acctfourfigures"/>
              <w:pBdr>
                <w:bottom w:val="single" w:sz="4" w:space="1" w:color="auto"/>
              </w:pBdr>
              <w:tabs>
                <w:tab w:val="clear" w:pos="765"/>
                <w:tab w:val="decimal" w:pos="810"/>
              </w:tabs>
              <w:contextualSpacing/>
              <w:rPr>
                <w:rFonts w:cs="Times New Roman"/>
                <w:sz w:val="20"/>
              </w:rPr>
            </w:pPr>
          </w:p>
          <w:p w14:paraId="2F129F2F" w14:textId="29589BE4" w:rsidR="002C5BDC" w:rsidRPr="00BD6821" w:rsidRDefault="002C5BDC" w:rsidP="002C5BDC">
            <w:pPr>
              <w:pStyle w:val="acctfourfigures"/>
              <w:pBdr>
                <w:bottom w:val="single" w:sz="4" w:space="1" w:color="auto"/>
              </w:pBdr>
              <w:tabs>
                <w:tab w:val="clear" w:pos="765"/>
                <w:tab w:val="decimal" w:pos="810"/>
              </w:tabs>
              <w:contextualSpacing/>
              <w:rPr>
                <w:rFonts w:cs="Times New Roman"/>
                <w:sz w:val="20"/>
                <w:lang w:bidi="th-TH"/>
              </w:rPr>
            </w:pPr>
            <w:r w:rsidRPr="00BD6821">
              <w:rPr>
                <w:rFonts w:cs="Times New Roman"/>
                <w:sz w:val="20"/>
              </w:rPr>
              <w:t>67</w:t>
            </w:r>
          </w:p>
        </w:tc>
        <w:tc>
          <w:tcPr>
            <w:tcW w:w="1151" w:type="dxa"/>
            <w:gridSpan w:val="2"/>
          </w:tcPr>
          <w:p w14:paraId="008D3199" w14:textId="77777777" w:rsidR="002C5BDC" w:rsidRPr="00BD6821" w:rsidRDefault="002C5BDC" w:rsidP="002C5BDC">
            <w:pPr>
              <w:pStyle w:val="acctfourfigures"/>
              <w:pBdr>
                <w:bottom w:val="single" w:sz="4" w:space="1" w:color="auto"/>
              </w:pBdr>
              <w:tabs>
                <w:tab w:val="clear" w:pos="765"/>
                <w:tab w:val="decimal" w:pos="810"/>
              </w:tabs>
              <w:contextualSpacing/>
              <w:rPr>
                <w:rFonts w:cs="Times New Roman"/>
                <w:sz w:val="20"/>
              </w:rPr>
            </w:pPr>
          </w:p>
          <w:p w14:paraId="3A019C2A" w14:textId="5EC15CFB" w:rsidR="002C5BDC" w:rsidRPr="00BD6821" w:rsidRDefault="004D0A2A" w:rsidP="002C5BDC">
            <w:pPr>
              <w:pStyle w:val="acctfourfigures"/>
              <w:pBdr>
                <w:bottom w:val="single" w:sz="4" w:space="1" w:color="auto"/>
              </w:pBdr>
              <w:tabs>
                <w:tab w:val="clear" w:pos="765"/>
                <w:tab w:val="decimal" w:pos="810"/>
              </w:tabs>
              <w:contextualSpacing/>
              <w:rPr>
                <w:rFonts w:cs="Times New Roman"/>
                <w:sz w:val="20"/>
                <w:lang w:bidi="th-TH"/>
              </w:rPr>
            </w:pPr>
            <w:r>
              <w:rPr>
                <w:rFonts w:cs="Times New Roman"/>
                <w:sz w:val="20"/>
              </w:rPr>
              <w:t>(11)</w:t>
            </w:r>
          </w:p>
        </w:tc>
        <w:tc>
          <w:tcPr>
            <w:tcW w:w="1151" w:type="dxa"/>
            <w:gridSpan w:val="2"/>
          </w:tcPr>
          <w:p w14:paraId="19244252" w14:textId="77777777" w:rsidR="002C5BDC" w:rsidRPr="00BD6821" w:rsidRDefault="002C5BDC" w:rsidP="002C5BDC">
            <w:pPr>
              <w:pStyle w:val="acctfourfigures"/>
              <w:pBdr>
                <w:bottom w:val="single" w:sz="4" w:space="1" w:color="auto"/>
              </w:pBdr>
              <w:tabs>
                <w:tab w:val="clear" w:pos="765"/>
                <w:tab w:val="decimal" w:pos="810"/>
              </w:tabs>
              <w:contextualSpacing/>
              <w:rPr>
                <w:rFonts w:cs="Times New Roman"/>
                <w:sz w:val="20"/>
              </w:rPr>
            </w:pPr>
          </w:p>
          <w:p w14:paraId="6814FC33" w14:textId="22184BE5" w:rsidR="002C5BDC" w:rsidRPr="00BD6821" w:rsidRDefault="002C5BDC" w:rsidP="002C5BDC">
            <w:pPr>
              <w:pStyle w:val="acctfourfigures"/>
              <w:pBdr>
                <w:bottom w:val="single" w:sz="4" w:space="1" w:color="auto"/>
              </w:pBdr>
              <w:tabs>
                <w:tab w:val="clear" w:pos="765"/>
                <w:tab w:val="decimal" w:pos="810"/>
              </w:tabs>
              <w:contextualSpacing/>
              <w:rPr>
                <w:rFonts w:cs="Times New Roman"/>
                <w:sz w:val="20"/>
                <w:lang w:bidi="th-TH"/>
              </w:rPr>
            </w:pPr>
            <w:r w:rsidRPr="00BD6821">
              <w:rPr>
                <w:rFonts w:cs="Times New Roman"/>
                <w:sz w:val="20"/>
              </w:rPr>
              <w:t>-</w:t>
            </w:r>
          </w:p>
        </w:tc>
        <w:tc>
          <w:tcPr>
            <w:tcW w:w="1151" w:type="dxa"/>
            <w:gridSpan w:val="2"/>
          </w:tcPr>
          <w:p w14:paraId="34233425" w14:textId="77777777" w:rsidR="002C5BDC" w:rsidRPr="00BD6821" w:rsidRDefault="002C5BDC" w:rsidP="002C5BDC">
            <w:pPr>
              <w:pStyle w:val="acctfourfigures"/>
              <w:pBdr>
                <w:bottom w:val="single" w:sz="4" w:space="1" w:color="auto"/>
              </w:pBdr>
              <w:tabs>
                <w:tab w:val="clear" w:pos="765"/>
                <w:tab w:val="decimal" w:pos="810"/>
              </w:tabs>
              <w:contextualSpacing/>
              <w:rPr>
                <w:rFonts w:cs="Times New Roman"/>
                <w:sz w:val="20"/>
              </w:rPr>
            </w:pPr>
          </w:p>
          <w:p w14:paraId="3AD15B43" w14:textId="5F394BF1" w:rsidR="002C5BDC" w:rsidRPr="00BD6821" w:rsidRDefault="002C5BDC" w:rsidP="002C5BDC">
            <w:pPr>
              <w:pStyle w:val="acctfourfigures"/>
              <w:pBdr>
                <w:bottom w:val="single" w:sz="4" w:space="1" w:color="auto"/>
              </w:pBdr>
              <w:tabs>
                <w:tab w:val="clear" w:pos="765"/>
                <w:tab w:val="decimal" w:pos="810"/>
              </w:tabs>
              <w:contextualSpacing/>
              <w:rPr>
                <w:rFonts w:cs="Times New Roman"/>
                <w:sz w:val="20"/>
                <w:lang w:bidi="th-TH"/>
              </w:rPr>
            </w:pPr>
            <w:r w:rsidRPr="00BD6821">
              <w:rPr>
                <w:rFonts w:cs="Times New Roman"/>
                <w:sz w:val="20"/>
              </w:rPr>
              <w:t>-</w:t>
            </w:r>
          </w:p>
        </w:tc>
        <w:tc>
          <w:tcPr>
            <w:tcW w:w="1151" w:type="dxa"/>
            <w:gridSpan w:val="2"/>
          </w:tcPr>
          <w:p w14:paraId="397B9D32" w14:textId="77777777" w:rsidR="002C5BDC" w:rsidRPr="00BD6821" w:rsidRDefault="002C5BDC" w:rsidP="002C5BDC">
            <w:pPr>
              <w:pStyle w:val="acctfourfigures"/>
              <w:pBdr>
                <w:bottom w:val="single" w:sz="4" w:space="1" w:color="auto"/>
              </w:pBdr>
              <w:tabs>
                <w:tab w:val="clear" w:pos="765"/>
                <w:tab w:val="decimal" w:pos="810"/>
              </w:tabs>
              <w:contextualSpacing/>
              <w:rPr>
                <w:rFonts w:cs="Times New Roman"/>
                <w:sz w:val="20"/>
              </w:rPr>
            </w:pPr>
          </w:p>
          <w:p w14:paraId="7D9DA86E" w14:textId="090C573E" w:rsidR="002C5BDC" w:rsidRPr="00BD6821" w:rsidRDefault="002C5BDC" w:rsidP="002C5BDC">
            <w:pPr>
              <w:pStyle w:val="acctfourfigures"/>
              <w:pBdr>
                <w:bottom w:val="single" w:sz="4" w:space="1" w:color="auto"/>
              </w:pBdr>
              <w:tabs>
                <w:tab w:val="clear" w:pos="765"/>
                <w:tab w:val="decimal" w:pos="810"/>
              </w:tabs>
              <w:contextualSpacing/>
              <w:rPr>
                <w:rFonts w:cs="Times New Roman"/>
                <w:sz w:val="20"/>
                <w:lang w:bidi="th-TH"/>
              </w:rPr>
            </w:pPr>
            <w:r w:rsidRPr="00BD6821">
              <w:rPr>
                <w:rFonts w:cs="Times New Roman"/>
                <w:sz w:val="20"/>
              </w:rPr>
              <w:t>-</w:t>
            </w:r>
          </w:p>
        </w:tc>
        <w:tc>
          <w:tcPr>
            <w:tcW w:w="1151" w:type="dxa"/>
            <w:gridSpan w:val="2"/>
          </w:tcPr>
          <w:p w14:paraId="5E7116EB" w14:textId="77777777" w:rsidR="002C5BDC" w:rsidRPr="00BD6821" w:rsidRDefault="002C5BDC" w:rsidP="002C5BDC">
            <w:pPr>
              <w:pStyle w:val="acctfourfigures"/>
              <w:pBdr>
                <w:bottom w:val="single" w:sz="4" w:space="1" w:color="auto"/>
              </w:pBdr>
              <w:tabs>
                <w:tab w:val="clear" w:pos="765"/>
                <w:tab w:val="decimal" w:pos="810"/>
              </w:tabs>
              <w:contextualSpacing/>
              <w:rPr>
                <w:rFonts w:cs="Times New Roman"/>
                <w:sz w:val="20"/>
              </w:rPr>
            </w:pPr>
          </w:p>
          <w:p w14:paraId="30A0AC6C" w14:textId="35F04AC4" w:rsidR="002C5BDC" w:rsidRPr="00BD6821" w:rsidRDefault="002C5BDC" w:rsidP="002C5BDC">
            <w:pPr>
              <w:pStyle w:val="acctfourfigures"/>
              <w:pBdr>
                <w:bottom w:val="single" w:sz="4" w:space="1" w:color="auto"/>
              </w:pBdr>
              <w:tabs>
                <w:tab w:val="clear" w:pos="765"/>
                <w:tab w:val="decimal" w:pos="810"/>
              </w:tabs>
              <w:contextualSpacing/>
              <w:rPr>
                <w:rFonts w:cs="Times New Roman"/>
                <w:sz w:val="20"/>
                <w:lang w:bidi="th-TH"/>
              </w:rPr>
            </w:pPr>
            <w:r w:rsidRPr="00BD6821">
              <w:rPr>
                <w:rFonts w:cs="Times New Roman"/>
                <w:sz w:val="20"/>
              </w:rPr>
              <w:t>-</w:t>
            </w:r>
          </w:p>
        </w:tc>
        <w:tc>
          <w:tcPr>
            <w:tcW w:w="1151" w:type="dxa"/>
            <w:gridSpan w:val="2"/>
          </w:tcPr>
          <w:p w14:paraId="280E1EBE" w14:textId="77777777" w:rsidR="002C5BDC" w:rsidRPr="00BD6821" w:rsidRDefault="002C5BDC" w:rsidP="002C5BDC">
            <w:pPr>
              <w:pStyle w:val="acctfourfigures"/>
              <w:pBdr>
                <w:bottom w:val="single" w:sz="4" w:space="1" w:color="auto"/>
              </w:pBdr>
              <w:tabs>
                <w:tab w:val="clear" w:pos="765"/>
                <w:tab w:val="decimal" w:pos="810"/>
              </w:tabs>
              <w:contextualSpacing/>
              <w:rPr>
                <w:rFonts w:cs="Times New Roman"/>
                <w:sz w:val="20"/>
              </w:rPr>
            </w:pPr>
          </w:p>
          <w:p w14:paraId="64C19F53" w14:textId="66DC2F44" w:rsidR="002C5BDC" w:rsidRPr="00BD6821" w:rsidRDefault="002C5BDC" w:rsidP="002C5BDC">
            <w:pPr>
              <w:pStyle w:val="acctfourfigures"/>
              <w:pBdr>
                <w:bottom w:val="single" w:sz="4" w:space="1" w:color="auto"/>
              </w:pBdr>
              <w:tabs>
                <w:tab w:val="clear" w:pos="765"/>
                <w:tab w:val="decimal" w:pos="810"/>
              </w:tabs>
              <w:contextualSpacing/>
              <w:rPr>
                <w:rFonts w:cs="Times New Roman"/>
                <w:sz w:val="20"/>
                <w:lang w:bidi="th-TH"/>
              </w:rPr>
            </w:pPr>
            <w:r w:rsidRPr="00BD6821">
              <w:rPr>
                <w:rFonts w:cs="Times New Roman"/>
                <w:sz w:val="20"/>
              </w:rPr>
              <w:t>-</w:t>
            </w:r>
          </w:p>
        </w:tc>
        <w:tc>
          <w:tcPr>
            <w:tcW w:w="1151" w:type="dxa"/>
            <w:gridSpan w:val="2"/>
          </w:tcPr>
          <w:p w14:paraId="1F337E07" w14:textId="77777777" w:rsidR="002C5BDC" w:rsidRPr="00BD6821" w:rsidRDefault="002C5BDC" w:rsidP="002C5BDC">
            <w:pPr>
              <w:pStyle w:val="acctfourfigures"/>
              <w:pBdr>
                <w:bottom w:val="single" w:sz="4" w:space="1" w:color="auto"/>
              </w:pBdr>
              <w:tabs>
                <w:tab w:val="clear" w:pos="765"/>
                <w:tab w:val="decimal" w:pos="810"/>
              </w:tabs>
              <w:contextualSpacing/>
              <w:rPr>
                <w:rFonts w:cs="Times New Roman"/>
                <w:sz w:val="20"/>
              </w:rPr>
            </w:pPr>
          </w:p>
          <w:p w14:paraId="64399717" w14:textId="3B67FBCB" w:rsidR="002C5BDC" w:rsidRPr="00BD6821" w:rsidRDefault="002C5BDC" w:rsidP="002C5BDC">
            <w:pPr>
              <w:pStyle w:val="acctfourfigures"/>
              <w:pBdr>
                <w:bottom w:val="single" w:sz="4" w:space="1" w:color="auto"/>
              </w:pBdr>
              <w:tabs>
                <w:tab w:val="clear" w:pos="765"/>
                <w:tab w:val="decimal" w:pos="810"/>
              </w:tabs>
              <w:contextualSpacing/>
              <w:rPr>
                <w:rFonts w:cs="Times New Roman"/>
                <w:sz w:val="20"/>
                <w:lang w:bidi="th-TH"/>
              </w:rPr>
            </w:pPr>
            <w:r w:rsidRPr="00BD6821">
              <w:rPr>
                <w:rFonts w:cs="Times New Roman"/>
                <w:sz w:val="20"/>
              </w:rPr>
              <w:t>-</w:t>
            </w:r>
          </w:p>
        </w:tc>
        <w:tc>
          <w:tcPr>
            <w:tcW w:w="1151" w:type="dxa"/>
            <w:gridSpan w:val="2"/>
          </w:tcPr>
          <w:p w14:paraId="4047A335" w14:textId="77777777" w:rsidR="002C5BDC" w:rsidRPr="00BD6821" w:rsidRDefault="002C5BDC" w:rsidP="002C5BDC">
            <w:pPr>
              <w:pStyle w:val="acctfourfigures"/>
              <w:pBdr>
                <w:bottom w:val="single" w:sz="4" w:space="1" w:color="auto"/>
              </w:pBdr>
              <w:tabs>
                <w:tab w:val="clear" w:pos="765"/>
                <w:tab w:val="decimal" w:pos="810"/>
              </w:tabs>
              <w:contextualSpacing/>
              <w:rPr>
                <w:rFonts w:cs="Times New Roman"/>
                <w:sz w:val="20"/>
              </w:rPr>
            </w:pPr>
          </w:p>
          <w:p w14:paraId="3BAF672E" w14:textId="45E6BF59" w:rsidR="002C5BDC" w:rsidRPr="00BD6821" w:rsidRDefault="002C5BDC" w:rsidP="002C5BDC">
            <w:pPr>
              <w:pStyle w:val="acctfourfigures"/>
              <w:pBdr>
                <w:bottom w:val="single" w:sz="4" w:space="1" w:color="auto"/>
              </w:pBdr>
              <w:tabs>
                <w:tab w:val="clear" w:pos="765"/>
                <w:tab w:val="decimal" w:pos="810"/>
              </w:tabs>
              <w:contextualSpacing/>
              <w:rPr>
                <w:rFonts w:cs="Times New Roman"/>
                <w:sz w:val="20"/>
                <w:lang w:bidi="th-TH"/>
              </w:rPr>
            </w:pPr>
            <w:r w:rsidRPr="00BD6821">
              <w:rPr>
                <w:rFonts w:cs="Times New Roman"/>
                <w:sz w:val="20"/>
              </w:rPr>
              <w:t>55</w:t>
            </w:r>
          </w:p>
        </w:tc>
      </w:tr>
      <w:tr w:rsidR="002C5BDC" w:rsidRPr="009859C7" w14:paraId="01F6436C" w14:textId="77777777" w:rsidTr="001A7CAF">
        <w:trPr>
          <w:jc w:val="center"/>
        </w:trPr>
        <w:tc>
          <w:tcPr>
            <w:tcW w:w="2970" w:type="dxa"/>
            <w:vAlign w:val="bottom"/>
          </w:tcPr>
          <w:p w14:paraId="1250AE66" w14:textId="77777777" w:rsidR="002C5BDC" w:rsidRPr="00BD6821" w:rsidRDefault="002C5BDC" w:rsidP="002C5BDC">
            <w:pPr>
              <w:contextualSpacing/>
              <w:rPr>
                <w:rFonts w:cs="Times New Roman"/>
                <w:sz w:val="20"/>
              </w:rPr>
            </w:pPr>
            <w:r w:rsidRPr="00BD6821">
              <w:rPr>
                <w:rFonts w:cs="Times New Roman"/>
                <w:b/>
                <w:bCs/>
                <w:sz w:val="20"/>
              </w:rPr>
              <w:t>At 31 December 2020</w:t>
            </w:r>
          </w:p>
        </w:tc>
        <w:tc>
          <w:tcPr>
            <w:tcW w:w="1151" w:type="dxa"/>
            <w:gridSpan w:val="2"/>
          </w:tcPr>
          <w:p w14:paraId="3C3F4C9B" w14:textId="24A1B7C4" w:rsidR="002C5BDC" w:rsidRPr="00BD6821" w:rsidRDefault="002C5BDC" w:rsidP="002C5BDC">
            <w:pPr>
              <w:pStyle w:val="acctfourfigures"/>
              <w:pBdr>
                <w:bottom w:val="single" w:sz="4" w:space="1" w:color="auto"/>
              </w:pBdr>
              <w:tabs>
                <w:tab w:val="clear" w:pos="765"/>
                <w:tab w:val="decimal" w:pos="810"/>
              </w:tabs>
              <w:contextualSpacing/>
              <w:rPr>
                <w:rFonts w:cs="Times New Roman"/>
                <w:b/>
                <w:bCs/>
                <w:sz w:val="20"/>
                <w:lang w:bidi="th-TH"/>
              </w:rPr>
            </w:pPr>
            <w:r w:rsidRPr="00BD6821">
              <w:rPr>
                <w:rFonts w:cs="Times New Roman"/>
                <w:b/>
                <w:bCs/>
                <w:sz w:val="20"/>
              </w:rPr>
              <w:t>(6)</w:t>
            </w:r>
          </w:p>
        </w:tc>
        <w:tc>
          <w:tcPr>
            <w:tcW w:w="1151" w:type="dxa"/>
            <w:gridSpan w:val="2"/>
          </w:tcPr>
          <w:p w14:paraId="636AB012" w14:textId="301CCB39" w:rsidR="002C5BDC" w:rsidRPr="00BD6821" w:rsidRDefault="002C5BDC" w:rsidP="002C5BDC">
            <w:pPr>
              <w:pStyle w:val="acctfourfigures"/>
              <w:pBdr>
                <w:bottom w:val="single" w:sz="4" w:space="1" w:color="auto"/>
              </w:pBdr>
              <w:tabs>
                <w:tab w:val="clear" w:pos="765"/>
                <w:tab w:val="decimal" w:pos="810"/>
              </w:tabs>
              <w:contextualSpacing/>
              <w:rPr>
                <w:rFonts w:cs="Times New Roman"/>
                <w:b/>
                <w:bCs/>
                <w:sz w:val="20"/>
                <w:lang w:bidi="th-TH"/>
              </w:rPr>
            </w:pPr>
            <w:r w:rsidRPr="00BD6821">
              <w:rPr>
                <w:rFonts w:cs="Times New Roman"/>
                <w:b/>
                <w:bCs/>
                <w:sz w:val="20"/>
              </w:rPr>
              <w:t>(1,446)</w:t>
            </w:r>
          </w:p>
        </w:tc>
        <w:tc>
          <w:tcPr>
            <w:tcW w:w="1151" w:type="dxa"/>
            <w:gridSpan w:val="2"/>
          </w:tcPr>
          <w:p w14:paraId="0EF1939C" w14:textId="19F9D3C2" w:rsidR="002C5BDC" w:rsidRPr="00BD6821" w:rsidRDefault="002C5BDC" w:rsidP="002C5BDC">
            <w:pPr>
              <w:pStyle w:val="acctfourfigures"/>
              <w:pBdr>
                <w:bottom w:val="single" w:sz="4" w:space="1" w:color="auto"/>
              </w:pBdr>
              <w:tabs>
                <w:tab w:val="clear" w:pos="765"/>
                <w:tab w:val="decimal" w:pos="810"/>
              </w:tabs>
              <w:contextualSpacing/>
              <w:rPr>
                <w:rFonts w:cs="Times New Roman"/>
                <w:b/>
                <w:bCs/>
                <w:sz w:val="20"/>
                <w:lang w:bidi="th-TH"/>
              </w:rPr>
            </w:pPr>
            <w:r w:rsidRPr="00BD6821">
              <w:rPr>
                <w:rFonts w:cs="Times New Roman"/>
                <w:b/>
                <w:bCs/>
                <w:sz w:val="20"/>
              </w:rPr>
              <w:t>(31,735)</w:t>
            </w:r>
          </w:p>
        </w:tc>
        <w:tc>
          <w:tcPr>
            <w:tcW w:w="1151" w:type="dxa"/>
            <w:gridSpan w:val="2"/>
          </w:tcPr>
          <w:p w14:paraId="64B87ED1" w14:textId="2EED36F3" w:rsidR="002C5BDC" w:rsidRPr="00BD6821" w:rsidRDefault="004D0A2A" w:rsidP="002C5BDC">
            <w:pPr>
              <w:pStyle w:val="acctfourfigures"/>
              <w:pBdr>
                <w:bottom w:val="single" w:sz="4" w:space="1" w:color="auto"/>
              </w:pBdr>
              <w:tabs>
                <w:tab w:val="clear" w:pos="765"/>
                <w:tab w:val="decimal" w:pos="810"/>
              </w:tabs>
              <w:contextualSpacing/>
              <w:rPr>
                <w:rFonts w:cs="Times New Roman"/>
                <w:b/>
                <w:bCs/>
                <w:sz w:val="20"/>
                <w:lang w:bidi="th-TH"/>
              </w:rPr>
            </w:pPr>
            <w:r>
              <w:rPr>
                <w:rFonts w:cs="Times New Roman"/>
                <w:b/>
                <w:bCs/>
                <w:sz w:val="20"/>
              </w:rPr>
              <w:t>(3,079)</w:t>
            </w:r>
          </w:p>
        </w:tc>
        <w:tc>
          <w:tcPr>
            <w:tcW w:w="1151" w:type="dxa"/>
            <w:gridSpan w:val="2"/>
          </w:tcPr>
          <w:p w14:paraId="14E60C24" w14:textId="7B7698AA" w:rsidR="002C5BDC" w:rsidRPr="00BD6821" w:rsidRDefault="002C5BDC" w:rsidP="002C5BDC">
            <w:pPr>
              <w:pStyle w:val="acctfourfigures"/>
              <w:pBdr>
                <w:bottom w:val="single" w:sz="4" w:space="1" w:color="auto"/>
              </w:pBdr>
              <w:tabs>
                <w:tab w:val="clear" w:pos="765"/>
                <w:tab w:val="decimal" w:pos="810"/>
              </w:tabs>
              <w:contextualSpacing/>
              <w:rPr>
                <w:rFonts w:cs="Times New Roman"/>
                <w:b/>
                <w:bCs/>
                <w:sz w:val="20"/>
                <w:lang w:bidi="th-TH"/>
              </w:rPr>
            </w:pPr>
            <w:r w:rsidRPr="00BD6821">
              <w:rPr>
                <w:rFonts w:cs="Times New Roman"/>
                <w:b/>
                <w:bCs/>
                <w:sz w:val="20"/>
              </w:rPr>
              <w:t>-</w:t>
            </w:r>
          </w:p>
        </w:tc>
        <w:tc>
          <w:tcPr>
            <w:tcW w:w="1151" w:type="dxa"/>
            <w:gridSpan w:val="2"/>
          </w:tcPr>
          <w:p w14:paraId="586C905A" w14:textId="7B110C76" w:rsidR="002C5BDC" w:rsidRPr="00BD6821" w:rsidRDefault="002C5BDC" w:rsidP="002C5BDC">
            <w:pPr>
              <w:pStyle w:val="acctfourfigures"/>
              <w:pBdr>
                <w:bottom w:val="single" w:sz="4" w:space="1" w:color="auto"/>
              </w:pBdr>
              <w:tabs>
                <w:tab w:val="clear" w:pos="765"/>
                <w:tab w:val="decimal" w:pos="810"/>
              </w:tabs>
              <w:contextualSpacing/>
              <w:rPr>
                <w:rFonts w:cs="Times New Roman"/>
                <w:b/>
                <w:bCs/>
                <w:sz w:val="20"/>
                <w:lang w:bidi="th-TH"/>
              </w:rPr>
            </w:pPr>
            <w:r w:rsidRPr="00BD6821">
              <w:rPr>
                <w:rFonts w:cs="Times New Roman"/>
                <w:b/>
                <w:bCs/>
                <w:sz w:val="20"/>
              </w:rPr>
              <w:t>(5,374)</w:t>
            </w:r>
          </w:p>
        </w:tc>
        <w:tc>
          <w:tcPr>
            <w:tcW w:w="1151" w:type="dxa"/>
            <w:gridSpan w:val="2"/>
          </w:tcPr>
          <w:p w14:paraId="57EAAD47" w14:textId="2D2C4551" w:rsidR="002C5BDC" w:rsidRPr="00BD6821" w:rsidRDefault="002C5BDC" w:rsidP="002C5BDC">
            <w:pPr>
              <w:pStyle w:val="acctfourfigures"/>
              <w:pBdr>
                <w:bottom w:val="single" w:sz="4" w:space="1" w:color="auto"/>
              </w:pBdr>
              <w:tabs>
                <w:tab w:val="clear" w:pos="765"/>
                <w:tab w:val="decimal" w:pos="810"/>
              </w:tabs>
              <w:contextualSpacing/>
              <w:rPr>
                <w:rFonts w:cs="Times New Roman"/>
                <w:b/>
                <w:bCs/>
                <w:sz w:val="20"/>
                <w:lang w:bidi="th-TH"/>
              </w:rPr>
            </w:pPr>
            <w:r w:rsidRPr="00BD6821">
              <w:rPr>
                <w:rFonts w:cs="Times New Roman"/>
                <w:b/>
                <w:bCs/>
                <w:sz w:val="20"/>
              </w:rPr>
              <w:t>-</w:t>
            </w:r>
          </w:p>
        </w:tc>
        <w:tc>
          <w:tcPr>
            <w:tcW w:w="1151" w:type="dxa"/>
            <w:gridSpan w:val="2"/>
          </w:tcPr>
          <w:p w14:paraId="61065BCD" w14:textId="65306241" w:rsidR="002C5BDC" w:rsidRPr="00BD6821" w:rsidRDefault="002C5BDC" w:rsidP="002C5BDC">
            <w:pPr>
              <w:pStyle w:val="acctfourfigures"/>
              <w:pBdr>
                <w:bottom w:val="single" w:sz="4" w:space="1" w:color="auto"/>
              </w:pBdr>
              <w:tabs>
                <w:tab w:val="clear" w:pos="765"/>
                <w:tab w:val="decimal" w:pos="810"/>
              </w:tabs>
              <w:contextualSpacing/>
              <w:rPr>
                <w:rFonts w:cs="Times New Roman"/>
                <w:b/>
                <w:bCs/>
                <w:sz w:val="20"/>
                <w:lang w:bidi="th-TH"/>
              </w:rPr>
            </w:pPr>
            <w:r w:rsidRPr="00BD6821">
              <w:rPr>
                <w:rFonts w:cs="Times New Roman"/>
                <w:b/>
                <w:bCs/>
                <w:sz w:val="20"/>
              </w:rPr>
              <w:t>(252)</w:t>
            </w:r>
          </w:p>
        </w:tc>
        <w:tc>
          <w:tcPr>
            <w:tcW w:w="1151" w:type="dxa"/>
            <w:gridSpan w:val="2"/>
          </w:tcPr>
          <w:p w14:paraId="4BFCAD99" w14:textId="1E937B8C" w:rsidR="002C5BDC" w:rsidRPr="00BD6821" w:rsidRDefault="002C5BDC" w:rsidP="002C5BDC">
            <w:pPr>
              <w:pStyle w:val="acctfourfigures"/>
              <w:pBdr>
                <w:bottom w:val="single" w:sz="4" w:space="1" w:color="auto"/>
              </w:pBdr>
              <w:tabs>
                <w:tab w:val="clear" w:pos="765"/>
                <w:tab w:val="decimal" w:pos="810"/>
              </w:tabs>
              <w:contextualSpacing/>
              <w:rPr>
                <w:rFonts w:cs="Times New Roman"/>
                <w:b/>
                <w:bCs/>
                <w:sz w:val="20"/>
                <w:lang w:bidi="th-TH"/>
              </w:rPr>
            </w:pPr>
            <w:r w:rsidRPr="00BD6821">
              <w:rPr>
                <w:rFonts w:cs="Times New Roman"/>
                <w:b/>
                <w:bCs/>
                <w:sz w:val="20"/>
              </w:rPr>
              <w:t>(7)</w:t>
            </w:r>
          </w:p>
        </w:tc>
        <w:tc>
          <w:tcPr>
            <w:tcW w:w="1151" w:type="dxa"/>
            <w:gridSpan w:val="2"/>
          </w:tcPr>
          <w:p w14:paraId="379CB687" w14:textId="69B6C0EE" w:rsidR="002C5BDC" w:rsidRPr="00BD6821" w:rsidRDefault="002C5BDC" w:rsidP="002C5BDC">
            <w:pPr>
              <w:pStyle w:val="acctfourfigures"/>
              <w:pBdr>
                <w:bottom w:val="single" w:sz="4" w:space="1" w:color="auto"/>
              </w:pBdr>
              <w:tabs>
                <w:tab w:val="clear" w:pos="765"/>
                <w:tab w:val="decimal" w:pos="810"/>
              </w:tabs>
              <w:contextualSpacing/>
              <w:rPr>
                <w:rFonts w:cs="Times New Roman"/>
                <w:b/>
                <w:bCs/>
                <w:sz w:val="20"/>
                <w:lang w:bidi="th-TH"/>
              </w:rPr>
            </w:pPr>
            <w:r w:rsidRPr="00BD6821">
              <w:rPr>
                <w:rFonts w:cs="Times New Roman"/>
                <w:b/>
                <w:bCs/>
                <w:sz w:val="20"/>
              </w:rPr>
              <w:t>-</w:t>
            </w:r>
          </w:p>
        </w:tc>
        <w:tc>
          <w:tcPr>
            <w:tcW w:w="1151" w:type="dxa"/>
            <w:gridSpan w:val="2"/>
          </w:tcPr>
          <w:p w14:paraId="12131AC2" w14:textId="57DB5F77" w:rsidR="002C5BDC" w:rsidRPr="00BD6821" w:rsidRDefault="002C5BDC" w:rsidP="002C5BDC">
            <w:pPr>
              <w:pStyle w:val="acctfourfigures"/>
              <w:pBdr>
                <w:bottom w:val="single" w:sz="4" w:space="1" w:color="auto"/>
              </w:pBdr>
              <w:tabs>
                <w:tab w:val="clear" w:pos="765"/>
                <w:tab w:val="decimal" w:pos="810"/>
              </w:tabs>
              <w:contextualSpacing/>
              <w:rPr>
                <w:rFonts w:cs="Times New Roman"/>
                <w:b/>
                <w:bCs/>
                <w:sz w:val="20"/>
                <w:lang w:bidi="th-TH"/>
              </w:rPr>
            </w:pPr>
            <w:r w:rsidRPr="00BD6821">
              <w:rPr>
                <w:rFonts w:cs="Times New Roman"/>
                <w:b/>
                <w:bCs/>
                <w:sz w:val="20"/>
              </w:rPr>
              <w:t>(41,899)</w:t>
            </w:r>
          </w:p>
        </w:tc>
      </w:tr>
      <w:tr w:rsidR="00EE1B68" w:rsidRPr="009859C7" w14:paraId="6180C332" w14:textId="77777777" w:rsidTr="001A7CAF">
        <w:trPr>
          <w:jc w:val="center"/>
        </w:trPr>
        <w:tc>
          <w:tcPr>
            <w:tcW w:w="2970" w:type="dxa"/>
            <w:vAlign w:val="bottom"/>
          </w:tcPr>
          <w:p w14:paraId="5F852986" w14:textId="77777777" w:rsidR="00EE1B68" w:rsidRPr="009859C7" w:rsidRDefault="00EE1B68" w:rsidP="00EE1B68">
            <w:pPr>
              <w:tabs>
                <w:tab w:val="left" w:pos="540"/>
              </w:tabs>
              <w:contextualSpacing/>
              <w:outlineLvl w:val="0"/>
              <w:rPr>
                <w:rFonts w:eastAsia="Calibri" w:cs="Times New Roman"/>
                <w:b/>
                <w:bCs/>
                <w:sz w:val="20"/>
                <w:rtl/>
                <w:cs/>
              </w:rPr>
            </w:pPr>
          </w:p>
        </w:tc>
        <w:tc>
          <w:tcPr>
            <w:tcW w:w="1151" w:type="dxa"/>
            <w:gridSpan w:val="2"/>
            <w:vAlign w:val="bottom"/>
          </w:tcPr>
          <w:p w14:paraId="1296E8BB" w14:textId="77777777" w:rsidR="00EE1B68" w:rsidRPr="009859C7" w:rsidRDefault="00EE1B68" w:rsidP="00EE1B68">
            <w:pPr>
              <w:pStyle w:val="acctfourfigures"/>
              <w:tabs>
                <w:tab w:val="clear" w:pos="765"/>
                <w:tab w:val="decimal" w:pos="810"/>
              </w:tabs>
              <w:contextualSpacing/>
              <w:rPr>
                <w:rFonts w:cs="Times New Roman"/>
                <w:sz w:val="20"/>
              </w:rPr>
            </w:pPr>
          </w:p>
        </w:tc>
        <w:tc>
          <w:tcPr>
            <w:tcW w:w="1151" w:type="dxa"/>
            <w:gridSpan w:val="2"/>
            <w:vAlign w:val="bottom"/>
          </w:tcPr>
          <w:p w14:paraId="426AF964" w14:textId="77777777" w:rsidR="00EE1B68" w:rsidRPr="009859C7" w:rsidRDefault="00EE1B68" w:rsidP="00EE1B68">
            <w:pPr>
              <w:pStyle w:val="acctfourfigures"/>
              <w:tabs>
                <w:tab w:val="clear" w:pos="765"/>
                <w:tab w:val="decimal" w:pos="810"/>
              </w:tabs>
              <w:contextualSpacing/>
              <w:rPr>
                <w:rFonts w:cs="Times New Roman"/>
                <w:sz w:val="20"/>
              </w:rPr>
            </w:pPr>
          </w:p>
        </w:tc>
        <w:tc>
          <w:tcPr>
            <w:tcW w:w="1151" w:type="dxa"/>
            <w:gridSpan w:val="2"/>
            <w:vAlign w:val="bottom"/>
          </w:tcPr>
          <w:p w14:paraId="1CEE58A8" w14:textId="77777777" w:rsidR="00EE1B68" w:rsidRPr="009859C7" w:rsidRDefault="00EE1B68" w:rsidP="00EE1B68">
            <w:pPr>
              <w:pStyle w:val="acctfourfigures"/>
              <w:tabs>
                <w:tab w:val="clear" w:pos="765"/>
                <w:tab w:val="decimal" w:pos="810"/>
              </w:tabs>
              <w:contextualSpacing/>
              <w:rPr>
                <w:rFonts w:cs="Times New Roman"/>
                <w:sz w:val="20"/>
              </w:rPr>
            </w:pPr>
          </w:p>
        </w:tc>
        <w:tc>
          <w:tcPr>
            <w:tcW w:w="1151" w:type="dxa"/>
            <w:gridSpan w:val="2"/>
            <w:vAlign w:val="bottom"/>
          </w:tcPr>
          <w:p w14:paraId="7ECBEB03" w14:textId="77777777" w:rsidR="00EE1B68" w:rsidRPr="009859C7" w:rsidRDefault="00EE1B68" w:rsidP="00EE1B68">
            <w:pPr>
              <w:pStyle w:val="acctfourfigures"/>
              <w:tabs>
                <w:tab w:val="clear" w:pos="765"/>
                <w:tab w:val="decimal" w:pos="810"/>
              </w:tabs>
              <w:contextualSpacing/>
              <w:rPr>
                <w:rFonts w:cs="Times New Roman"/>
                <w:sz w:val="20"/>
              </w:rPr>
            </w:pPr>
          </w:p>
        </w:tc>
        <w:tc>
          <w:tcPr>
            <w:tcW w:w="1151" w:type="dxa"/>
            <w:gridSpan w:val="2"/>
            <w:vAlign w:val="bottom"/>
          </w:tcPr>
          <w:p w14:paraId="7003C4F4" w14:textId="77777777" w:rsidR="00EE1B68" w:rsidRPr="009859C7" w:rsidRDefault="00EE1B68" w:rsidP="00EE1B68">
            <w:pPr>
              <w:pStyle w:val="acctfourfigures"/>
              <w:tabs>
                <w:tab w:val="clear" w:pos="765"/>
                <w:tab w:val="decimal" w:pos="810"/>
              </w:tabs>
              <w:contextualSpacing/>
              <w:rPr>
                <w:rFonts w:cs="Times New Roman"/>
                <w:sz w:val="20"/>
                <w:rtl/>
                <w:cs/>
              </w:rPr>
            </w:pPr>
          </w:p>
        </w:tc>
        <w:tc>
          <w:tcPr>
            <w:tcW w:w="1151" w:type="dxa"/>
            <w:gridSpan w:val="2"/>
            <w:vAlign w:val="bottom"/>
          </w:tcPr>
          <w:p w14:paraId="5BA7B003" w14:textId="77777777" w:rsidR="00EE1B68" w:rsidRPr="009859C7" w:rsidRDefault="00EE1B68" w:rsidP="00EE1B68">
            <w:pPr>
              <w:pStyle w:val="acctfourfigures"/>
              <w:tabs>
                <w:tab w:val="clear" w:pos="765"/>
                <w:tab w:val="decimal" w:pos="810"/>
              </w:tabs>
              <w:contextualSpacing/>
              <w:rPr>
                <w:rFonts w:cs="Times New Roman"/>
                <w:sz w:val="20"/>
              </w:rPr>
            </w:pPr>
          </w:p>
        </w:tc>
        <w:tc>
          <w:tcPr>
            <w:tcW w:w="1151" w:type="dxa"/>
            <w:gridSpan w:val="2"/>
            <w:vAlign w:val="bottom"/>
          </w:tcPr>
          <w:p w14:paraId="4B18482B" w14:textId="77777777" w:rsidR="00EE1B68" w:rsidRPr="009859C7" w:rsidRDefault="00EE1B68" w:rsidP="00EE1B68">
            <w:pPr>
              <w:pStyle w:val="acctfourfigures"/>
              <w:tabs>
                <w:tab w:val="clear" w:pos="765"/>
                <w:tab w:val="decimal" w:pos="810"/>
              </w:tabs>
              <w:contextualSpacing/>
              <w:rPr>
                <w:rFonts w:cs="Times New Roman"/>
                <w:sz w:val="20"/>
              </w:rPr>
            </w:pPr>
          </w:p>
        </w:tc>
        <w:tc>
          <w:tcPr>
            <w:tcW w:w="1151" w:type="dxa"/>
            <w:gridSpan w:val="2"/>
            <w:vAlign w:val="bottom"/>
          </w:tcPr>
          <w:p w14:paraId="7D9574BB" w14:textId="77777777" w:rsidR="00EE1B68" w:rsidRPr="009859C7" w:rsidRDefault="00EE1B68" w:rsidP="00EE1B68">
            <w:pPr>
              <w:pStyle w:val="acctfourfigures"/>
              <w:tabs>
                <w:tab w:val="clear" w:pos="765"/>
                <w:tab w:val="decimal" w:pos="810"/>
              </w:tabs>
              <w:contextualSpacing/>
              <w:rPr>
                <w:rFonts w:cs="Times New Roman"/>
                <w:sz w:val="20"/>
              </w:rPr>
            </w:pPr>
          </w:p>
        </w:tc>
        <w:tc>
          <w:tcPr>
            <w:tcW w:w="1151" w:type="dxa"/>
            <w:gridSpan w:val="2"/>
            <w:vAlign w:val="bottom"/>
          </w:tcPr>
          <w:p w14:paraId="69AC2557" w14:textId="77777777" w:rsidR="00EE1B68" w:rsidRPr="009859C7" w:rsidRDefault="00EE1B68" w:rsidP="00EE1B68">
            <w:pPr>
              <w:pStyle w:val="acctfourfigures"/>
              <w:tabs>
                <w:tab w:val="clear" w:pos="765"/>
                <w:tab w:val="decimal" w:pos="810"/>
              </w:tabs>
              <w:contextualSpacing/>
              <w:rPr>
                <w:rFonts w:cs="Times New Roman"/>
                <w:sz w:val="20"/>
              </w:rPr>
            </w:pPr>
          </w:p>
        </w:tc>
        <w:tc>
          <w:tcPr>
            <w:tcW w:w="1151" w:type="dxa"/>
            <w:gridSpan w:val="2"/>
            <w:vAlign w:val="bottom"/>
          </w:tcPr>
          <w:p w14:paraId="0C215ABE" w14:textId="77777777" w:rsidR="00EE1B68" w:rsidRPr="009859C7" w:rsidRDefault="00EE1B68" w:rsidP="00EE1B68">
            <w:pPr>
              <w:pStyle w:val="acctfourfigures"/>
              <w:tabs>
                <w:tab w:val="clear" w:pos="765"/>
                <w:tab w:val="decimal" w:pos="810"/>
              </w:tabs>
              <w:contextualSpacing/>
              <w:rPr>
                <w:rFonts w:cs="Times New Roman"/>
                <w:sz w:val="20"/>
              </w:rPr>
            </w:pPr>
          </w:p>
        </w:tc>
        <w:tc>
          <w:tcPr>
            <w:tcW w:w="1151" w:type="dxa"/>
            <w:gridSpan w:val="2"/>
            <w:vAlign w:val="bottom"/>
          </w:tcPr>
          <w:p w14:paraId="76A2E038" w14:textId="77777777" w:rsidR="00EE1B68" w:rsidRPr="009859C7" w:rsidRDefault="00EE1B68" w:rsidP="00EE1B68">
            <w:pPr>
              <w:pStyle w:val="acctfourfigures"/>
              <w:tabs>
                <w:tab w:val="clear" w:pos="765"/>
                <w:tab w:val="decimal" w:pos="810"/>
              </w:tabs>
              <w:contextualSpacing/>
              <w:rPr>
                <w:rFonts w:cs="Times New Roman"/>
                <w:sz w:val="20"/>
              </w:rPr>
            </w:pPr>
          </w:p>
        </w:tc>
      </w:tr>
      <w:tr w:rsidR="00EE1B68" w:rsidRPr="009859C7" w14:paraId="2236627A" w14:textId="77777777" w:rsidTr="00407508">
        <w:trPr>
          <w:jc w:val="center"/>
        </w:trPr>
        <w:tc>
          <w:tcPr>
            <w:tcW w:w="2970" w:type="dxa"/>
          </w:tcPr>
          <w:p w14:paraId="23CD42F0" w14:textId="77777777" w:rsidR="00EE1B68" w:rsidRPr="00EE1B68" w:rsidRDefault="00EE1B68" w:rsidP="00EE1B68">
            <w:pPr>
              <w:rPr>
                <w:b/>
                <w:bCs/>
                <w:sz w:val="20"/>
              </w:rPr>
            </w:pPr>
            <w:r w:rsidRPr="00EE1B68">
              <w:rPr>
                <w:b/>
                <w:bCs/>
                <w:i/>
                <w:iCs/>
                <w:sz w:val="20"/>
              </w:rPr>
              <w:t>Net book value</w:t>
            </w:r>
          </w:p>
        </w:tc>
        <w:tc>
          <w:tcPr>
            <w:tcW w:w="1151" w:type="dxa"/>
            <w:gridSpan w:val="2"/>
            <w:vAlign w:val="bottom"/>
          </w:tcPr>
          <w:p w14:paraId="148DA8A3" w14:textId="77777777" w:rsidR="00EE1B68" w:rsidRPr="009859C7" w:rsidRDefault="00EE1B68" w:rsidP="00EE1B68">
            <w:pPr>
              <w:pStyle w:val="acctfourfigures"/>
              <w:tabs>
                <w:tab w:val="clear" w:pos="765"/>
                <w:tab w:val="decimal" w:pos="810"/>
              </w:tabs>
              <w:contextualSpacing/>
              <w:rPr>
                <w:rFonts w:cs="Times New Roman"/>
                <w:sz w:val="20"/>
              </w:rPr>
            </w:pPr>
          </w:p>
        </w:tc>
        <w:tc>
          <w:tcPr>
            <w:tcW w:w="1151" w:type="dxa"/>
            <w:gridSpan w:val="2"/>
            <w:vAlign w:val="bottom"/>
          </w:tcPr>
          <w:p w14:paraId="198B3894" w14:textId="77777777" w:rsidR="00EE1B68" w:rsidRPr="009859C7" w:rsidRDefault="00EE1B68" w:rsidP="00EE1B68">
            <w:pPr>
              <w:pStyle w:val="acctfourfigures"/>
              <w:tabs>
                <w:tab w:val="clear" w:pos="765"/>
                <w:tab w:val="decimal" w:pos="810"/>
              </w:tabs>
              <w:contextualSpacing/>
              <w:rPr>
                <w:rFonts w:cs="Times New Roman"/>
                <w:sz w:val="20"/>
              </w:rPr>
            </w:pPr>
          </w:p>
        </w:tc>
        <w:tc>
          <w:tcPr>
            <w:tcW w:w="1151" w:type="dxa"/>
            <w:gridSpan w:val="2"/>
            <w:vAlign w:val="bottom"/>
          </w:tcPr>
          <w:p w14:paraId="0D06448F" w14:textId="77777777" w:rsidR="00EE1B68" w:rsidRPr="009859C7" w:rsidRDefault="00EE1B68" w:rsidP="00EE1B68">
            <w:pPr>
              <w:pStyle w:val="acctfourfigures"/>
              <w:tabs>
                <w:tab w:val="clear" w:pos="765"/>
                <w:tab w:val="decimal" w:pos="810"/>
              </w:tabs>
              <w:contextualSpacing/>
              <w:rPr>
                <w:rFonts w:cs="Times New Roman"/>
                <w:sz w:val="20"/>
              </w:rPr>
            </w:pPr>
          </w:p>
        </w:tc>
        <w:tc>
          <w:tcPr>
            <w:tcW w:w="1151" w:type="dxa"/>
            <w:gridSpan w:val="2"/>
            <w:vAlign w:val="bottom"/>
          </w:tcPr>
          <w:p w14:paraId="4480DDAB" w14:textId="77777777" w:rsidR="00EE1B68" w:rsidRPr="009859C7" w:rsidRDefault="00EE1B68" w:rsidP="00EE1B68">
            <w:pPr>
              <w:pStyle w:val="acctfourfigures"/>
              <w:tabs>
                <w:tab w:val="clear" w:pos="765"/>
                <w:tab w:val="decimal" w:pos="810"/>
              </w:tabs>
              <w:contextualSpacing/>
              <w:rPr>
                <w:rFonts w:cs="Times New Roman"/>
                <w:sz w:val="20"/>
              </w:rPr>
            </w:pPr>
          </w:p>
        </w:tc>
        <w:tc>
          <w:tcPr>
            <w:tcW w:w="1151" w:type="dxa"/>
            <w:gridSpan w:val="2"/>
            <w:vAlign w:val="bottom"/>
          </w:tcPr>
          <w:p w14:paraId="1EC4BA0C" w14:textId="77777777" w:rsidR="00EE1B68" w:rsidRPr="009859C7" w:rsidRDefault="00EE1B68" w:rsidP="00EE1B68">
            <w:pPr>
              <w:pStyle w:val="acctfourfigures"/>
              <w:tabs>
                <w:tab w:val="clear" w:pos="765"/>
                <w:tab w:val="decimal" w:pos="810"/>
              </w:tabs>
              <w:contextualSpacing/>
              <w:rPr>
                <w:rFonts w:cs="Times New Roman"/>
                <w:sz w:val="20"/>
                <w:rtl/>
                <w:cs/>
              </w:rPr>
            </w:pPr>
          </w:p>
        </w:tc>
        <w:tc>
          <w:tcPr>
            <w:tcW w:w="1151" w:type="dxa"/>
            <w:gridSpan w:val="2"/>
            <w:vAlign w:val="bottom"/>
          </w:tcPr>
          <w:p w14:paraId="7C22186D" w14:textId="77777777" w:rsidR="00EE1B68" w:rsidRPr="009859C7" w:rsidRDefault="00EE1B68" w:rsidP="00EE1B68">
            <w:pPr>
              <w:pStyle w:val="acctfourfigures"/>
              <w:tabs>
                <w:tab w:val="clear" w:pos="765"/>
                <w:tab w:val="decimal" w:pos="810"/>
              </w:tabs>
              <w:contextualSpacing/>
              <w:rPr>
                <w:rFonts w:cs="Times New Roman"/>
                <w:sz w:val="20"/>
              </w:rPr>
            </w:pPr>
          </w:p>
        </w:tc>
        <w:tc>
          <w:tcPr>
            <w:tcW w:w="1151" w:type="dxa"/>
            <w:gridSpan w:val="2"/>
            <w:vAlign w:val="bottom"/>
          </w:tcPr>
          <w:p w14:paraId="43100509" w14:textId="77777777" w:rsidR="00EE1B68" w:rsidRPr="009859C7" w:rsidRDefault="00EE1B68" w:rsidP="00EE1B68">
            <w:pPr>
              <w:pStyle w:val="acctfourfigures"/>
              <w:tabs>
                <w:tab w:val="clear" w:pos="765"/>
                <w:tab w:val="decimal" w:pos="810"/>
              </w:tabs>
              <w:contextualSpacing/>
              <w:rPr>
                <w:rFonts w:cs="Times New Roman"/>
                <w:sz w:val="20"/>
              </w:rPr>
            </w:pPr>
          </w:p>
        </w:tc>
        <w:tc>
          <w:tcPr>
            <w:tcW w:w="1151" w:type="dxa"/>
            <w:gridSpan w:val="2"/>
            <w:vAlign w:val="bottom"/>
          </w:tcPr>
          <w:p w14:paraId="589DF26D" w14:textId="77777777" w:rsidR="00EE1B68" w:rsidRPr="009859C7" w:rsidRDefault="00EE1B68" w:rsidP="00EE1B68">
            <w:pPr>
              <w:pStyle w:val="acctfourfigures"/>
              <w:tabs>
                <w:tab w:val="clear" w:pos="765"/>
                <w:tab w:val="decimal" w:pos="810"/>
              </w:tabs>
              <w:contextualSpacing/>
              <w:rPr>
                <w:rFonts w:cs="Times New Roman"/>
                <w:sz w:val="20"/>
              </w:rPr>
            </w:pPr>
          </w:p>
        </w:tc>
        <w:tc>
          <w:tcPr>
            <w:tcW w:w="1151" w:type="dxa"/>
            <w:gridSpan w:val="2"/>
            <w:vAlign w:val="bottom"/>
          </w:tcPr>
          <w:p w14:paraId="3E6A165D" w14:textId="77777777" w:rsidR="00EE1B68" w:rsidRPr="009859C7" w:rsidRDefault="00EE1B68" w:rsidP="00EE1B68">
            <w:pPr>
              <w:pStyle w:val="acctfourfigures"/>
              <w:tabs>
                <w:tab w:val="clear" w:pos="765"/>
                <w:tab w:val="decimal" w:pos="810"/>
              </w:tabs>
              <w:contextualSpacing/>
              <w:rPr>
                <w:rFonts w:cs="Times New Roman"/>
                <w:sz w:val="20"/>
              </w:rPr>
            </w:pPr>
          </w:p>
        </w:tc>
        <w:tc>
          <w:tcPr>
            <w:tcW w:w="1151" w:type="dxa"/>
            <w:gridSpan w:val="2"/>
            <w:vAlign w:val="bottom"/>
          </w:tcPr>
          <w:p w14:paraId="06E8D4AA" w14:textId="77777777" w:rsidR="00EE1B68" w:rsidRPr="009859C7" w:rsidRDefault="00EE1B68" w:rsidP="00EE1B68">
            <w:pPr>
              <w:pStyle w:val="acctfourfigures"/>
              <w:tabs>
                <w:tab w:val="clear" w:pos="765"/>
                <w:tab w:val="decimal" w:pos="810"/>
              </w:tabs>
              <w:contextualSpacing/>
              <w:rPr>
                <w:rFonts w:cs="Times New Roman"/>
                <w:sz w:val="20"/>
              </w:rPr>
            </w:pPr>
          </w:p>
        </w:tc>
        <w:tc>
          <w:tcPr>
            <w:tcW w:w="1151" w:type="dxa"/>
            <w:gridSpan w:val="2"/>
            <w:vAlign w:val="bottom"/>
          </w:tcPr>
          <w:p w14:paraId="2D33404C" w14:textId="77777777" w:rsidR="00EE1B68" w:rsidRPr="009859C7" w:rsidRDefault="00EE1B68" w:rsidP="00EE1B68">
            <w:pPr>
              <w:pStyle w:val="acctfourfigures"/>
              <w:tabs>
                <w:tab w:val="clear" w:pos="765"/>
                <w:tab w:val="decimal" w:pos="810"/>
              </w:tabs>
              <w:contextualSpacing/>
              <w:rPr>
                <w:rFonts w:cs="Times New Roman"/>
                <w:sz w:val="20"/>
              </w:rPr>
            </w:pPr>
          </w:p>
        </w:tc>
      </w:tr>
      <w:tr w:rsidR="002C5BDC" w:rsidRPr="009859C7" w14:paraId="54205C9B" w14:textId="77777777" w:rsidTr="00270117">
        <w:trPr>
          <w:jc w:val="center"/>
        </w:trPr>
        <w:tc>
          <w:tcPr>
            <w:tcW w:w="2970" w:type="dxa"/>
          </w:tcPr>
          <w:p w14:paraId="2855522F" w14:textId="4C212A9D" w:rsidR="002C5BDC" w:rsidRPr="009859C7" w:rsidRDefault="002C5BDC" w:rsidP="002C5BDC">
            <w:pPr>
              <w:tabs>
                <w:tab w:val="left" w:pos="540"/>
              </w:tabs>
              <w:contextualSpacing/>
              <w:outlineLvl w:val="0"/>
              <w:rPr>
                <w:rFonts w:eastAsia="Calibri" w:cs="Times New Roman"/>
                <w:b/>
                <w:bCs/>
                <w:sz w:val="20"/>
                <w:rtl/>
                <w:cs/>
              </w:rPr>
            </w:pPr>
            <w:r w:rsidRPr="00EE1B68">
              <w:rPr>
                <w:b/>
                <w:bCs/>
                <w:sz w:val="20"/>
              </w:rPr>
              <w:t xml:space="preserve">At 31 December 2019 </w:t>
            </w:r>
          </w:p>
        </w:tc>
        <w:tc>
          <w:tcPr>
            <w:tcW w:w="1151" w:type="dxa"/>
            <w:gridSpan w:val="2"/>
          </w:tcPr>
          <w:p w14:paraId="6C3E931D" w14:textId="3C5AA6DA" w:rsidR="002C5BDC" w:rsidRPr="002C5BDC" w:rsidRDefault="002C5BDC" w:rsidP="00812454">
            <w:pPr>
              <w:pStyle w:val="acctfourfigures"/>
              <w:pBdr>
                <w:bottom w:val="double" w:sz="4" w:space="1" w:color="auto"/>
              </w:pBdr>
              <w:tabs>
                <w:tab w:val="clear" w:pos="765"/>
                <w:tab w:val="decimal" w:pos="810"/>
              </w:tabs>
              <w:contextualSpacing/>
              <w:rPr>
                <w:rFonts w:cs="Times New Roman"/>
                <w:b/>
                <w:bCs/>
                <w:sz w:val="20"/>
              </w:rPr>
            </w:pPr>
            <w:r w:rsidRPr="002C5BDC">
              <w:rPr>
                <w:b/>
                <w:bCs/>
                <w:sz w:val="20"/>
              </w:rPr>
              <w:t>4,1</w:t>
            </w:r>
            <w:r w:rsidR="005C764C">
              <w:rPr>
                <w:b/>
                <w:bCs/>
                <w:sz w:val="20"/>
              </w:rPr>
              <w:t>2</w:t>
            </w:r>
            <w:r w:rsidRPr="002C5BDC">
              <w:rPr>
                <w:b/>
                <w:bCs/>
                <w:sz w:val="20"/>
              </w:rPr>
              <w:t>7</w:t>
            </w:r>
          </w:p>
        </w:tc>
        <w:tc>
          <w:tcPr>
            <w:tcW w:w="1151" w:type="dxa"/>
            <w:gridSpan w:val="2"/>
          </w:tcPr>
          <w:p w14:paraId="379EA8A9" w14:textId="1E5C171D" w:rsidR="002C5BDC" w:rsidRPr="002C5BDC" w:rsidRDefault="002C5BDC" w:rsidP="00812454">
            <w:pPr>
              <w:pStyle w:val="acctfourfigures"/>
              <w:pBdr>
                <w:bottom w:val="double" w:sz="4" w:space="1" w:color="auto"/>
              </w:pBdr>
              <w:tabs>
                <w:tab w:val="clear" w:pos="765"/>
                <w:tab w:val="decimal" w:pos="810"/>
              </w:tabs>
              <w:contextualSpacing/>
              <w:rPr>
                <w:rFonts w:cs="Times New Roman"/>
                <w:b/>
                <w:bCs/>
                <w:sz w:val="20"/>
              </w:rPr>
            </w:pPr>
            <w:r w:rsidRPr="002C5BDC">
              <w:rPr>
                <w:b/>
                <w:bCs/>
                <w:sz w:val="20"/>
              </w:rPr>
              <w:t>2,758</w:t>
            </w:r>
          </w:p>
        </w:tc>
        <w:tc>
          <w:tcPr>
            <w:tcW w:w="1151" w:type="dxa"/>
            <w:gridSpan w:val="2"/>
          </w:tcPr>
          <w:p w14:paraId="5CB92F3D" w14:textId="4DEF6630" w:rsidR="002C5BDC" w:rsidRPr="002C5BDC" w:rsidRDefault="002C5BDC" w:rsidP="00812454">
            <w:pPr>
              <w:pStyle w:val="acctfourfigures"/>
              <w:pBdr>
                <w:bottom w:val="double" w:sz="4" w:space="1" w:color="auto"/>
              </w:pBdr>
              <w:tabs>
                <w:tab w:val="clear" w:pos="765"/>
                <w:tab w:val="decimal" w:pos="810"/>
              </w:tabs>
              <w:contextualSpacing/>
              <w:rPr>
                <w:rFonts w:cs="Times New Roman"/>
                <w:b/>
                <w:bCs/>
                <w:sz w:val="20"/>
              </w:rPr>
            </w:pPr>
            <w:r w:rsidRPr="002C5BDC">
              <w:rPr>
                <w:b/>
                <w:bCs/>
                <w:sz w:val="20"/>
              </w:rPr>
              <w:t>21,229</w:t>
            </w:r>
          </w:p>
        </w:tc>
        <w:tc>
          <w:tcPr>
            <w:tcW w:w="1151" w:type="dxa"/>
            <w:gridSpan w:val="2"/>
          </w:tcPr>
          <w:p w14:paraId="47561AD1" w14:textId="7430112E" w:rsidR="002C5BDC" w:rsidRPr="002C5BDC" w:rsidRDefault="002C5BDC" w:rsidP="00812454">
            <w:pPr>
              <w:pStyle w:val="acctfourfigures"/>
              <w:pBdr>
                <w:bottom w:val="double" w:sz="4" w:space="1" w:color="auto"/>
              </w:pBdr>
              <w:tabs>
                <w:tab w:val="clear" w:pos="765"/>
                <w:tab w:val="decimal" w:pos="810"/>
              </w:tabs>
              <w:contextualSpacing/>
              <w:rPr>
                <w:rFonts w:cs="Times New Roman"/>
                <w:b/>
                <w:bCs/>
                <w:sz w:val="20"/>
              </w:rPr>
            </w:pPr>
            <w:r w:rsidRPr="002C5BDC">
              <w:rPr>
                <w:b/>
                <w:bCs/>
                <w:sz w:val="20"/>
              </w:rPr>
              <w:t>9,422</w:t>
            </w:r>
          </w:p>
        </w:tc>
        <w:tc>
          <w:tcPr>
            <w:tcW w:w="1151" w:type="dxa"/>
            <w:gridSpan w:val="2"/>
          </w:tcPr>
          <w:p w14:paraId="4D4F8DBB" w14:textId="7310186E" w:rsidR="002C5BDC" w:rsidRPr="002C5BDC" w:rsidRDefault="002C5BDC" w:rsidP="00812454">
            <w:pPr>
              <w:pStyle w:val="acctfourfigures"/>
              <w:pBdr>
                <w:bottom w:val="double" w:sz="4" w:space="1" w:color="auto"/>
              </w:pBdr>
              <w:tabs>
                <w:tab w:val="clear" w:pos="765"/>
                <w:tab w:val="decimal" w:pos="810"/>
              </w:tabs>
              <w:contextualSpacing/>
              <w:rPr>
                <w:rFonts w:cs="Times New Roman"/>
                <w:b/>
                <w:bCs/>
                <w:sz w:val="20"/>
                <w:rtl/>
                <w:cs/>
              </w:rPr>
            </w:pPr>
            <w:r w:rsidRPr="002C5BDC">
              <w:rPr>
                <w:b/>
                <w:bCs/>
                <w:sz w:val="20"/>
              </w:rPr>
              <w:t>-</w:t>
            </w:r>
          </w:p>
        </w:tc>
        <w:tc>
          <w:tcPr>
            <w:tcW w:w="1151" w:type="dxa"/>
            <w:gridSpan w:val="2"/>
          </w:tcPr>
          <w:p w14:paraId="7FFD158C" w14:textId="4B862494" w:rsidR="002C5BDC" w:rsidRPr="002C5BDC" w:rsidRDefault="002C5BDC" w:rsidP="00812454">
            <w:pPr>
              <w:pStyle w:val="acctfourfigures"/>
              <w:pBdr>
                <w:bottom w:val="double" w:sz="4" w:space="1" w:color="auto"/>
              </w:pBdr>
              <w:tabs>
                <w:tab w:val="clear" w:pos="765"/>
                <w:tab w:val="decimal" w:pos="810"/>
              </w:tabs>
              <w:contextualSpacing/>
              <w:rPr>
                <w:rFonts w:cs="Times New Roman"/>
                <w:b/>
                <w:bCs/>
                <w:sz w:val="20"/>
              </w:rPr>
            </w:pPr>
            <w:r w:rsidRPr="002C5BDC">
              <w:rPr>
                <w:b/>
                <w:bCs/>
                <w:sz w:val="20"/>
              </w:rPr>
              <w:t>3,869</w:t>
            </w:r>
          </w:p>
        </w:tc>
        <w:tc>
          <w:tcPr>
            <w:tcW w:w="1151" w:type="dxa"/>
            <w:gridSpan w:val="2"/>
          </w:tcPr>
          <w:p w14:paraId="2B309B2A" w14:textId="74361BE7" w:rsidR="002C5BDC" w:rsidRPr="002C5BDC" w:rsidRDefault="002C5BDC" w:rsidP="00812454">
            <w:pPr>
              <w:pStyle w:val="acctfourfigures"/>
              <w:pBdr>
                <w:bottom w:val="double" w:sz="4" w:space="1" w:color="auto"/>
              </w:pBdr>
              <w:tabs>
                <w:tab w:val="clear" w:pos="765"/>
                <w:tab w:val="decimal" w:pos="810"/>
              </w:tabs>
              <w:contextualSpacing/>
              <w:rPr>
                <w:rFonts w:cs="Times New Roman"/>
                <w:b/>
                <w:bCs/>
                <w:sz w:val="20"/>
              </w:rPr>
            </w:pPr>
            <w:r w:rsidRPr="002C5BDC">
              <w:rPr>
                <w:b/>
                <w:bCs/>
                <w:sz w:val="20"/>
              </w:rPr>
              <w:t>239</w:t>
            </w:r>
          </w:p>
        </w:tc>
        <w:tc>
          <w:tcPr>
            <w:tcW w:w="1151" w:type="dxa"/>
            <w:gridSpan w:val="2"/>
          </w:tcPr>
          <w:p w14:paraId="02BD651E" w14:textId="5AD95A76" w:rsidR="002C5BDC" w:rsidRPr="002C5BDC" w:rsidRDefault="002C5BDC" w:rsidP="00812454">
            <w:pPr>
              <w:pStyle w:val="acctfourfigures"/>
              <w:pBdr>
                <w:bottom w:val="double" w:sz="4" w:space="1" w:color="auto"/>
              </w:pBdr>
              <w:tabs>
                <w:tab w:val="clear" w:pos="765"/>
                <w:tab w:val="decimal" w:pos="810"/>
              </w:tabs>
              <w:contextualSpacing/>
              <w:rPr>
                <w:rFonts w:cs="Times New Roman"/>
                <w:b/>
                <w:bCs/>
                <w:sz w:val="20"/>
              </w:rPr>
            </w:pPr>
            <w:r w:rsidRPr="002C5BDC">
              <w:rPr>
                <w:b/>
                <w:bCs/>
                <w:sz w:val="20"/>
              </w:rPr>
              <w:t>155</w:t>
            </w:r>
          </w:p>
        </w:tc>
        <w:tc>
          <w:tcPr>
            <w:tcW w:w="1151" w:type="dxa"/>
            <w:gridSpan w:val="2"/>
          </w:tcPr>
          <w:p w14:paraId="36DCCE9F" w14:textId="5F705049" w:rsidR="002C5BDC" w:rsidRPr="002C5BDC" w:rsidRDefault="002C5BDC" w:rsidP="00812454">
            <w:pPr>
              <w:pStyle w:val="acctfourfigures"/>
              <w:pBdr>
                <w:bottom w:val="double" w:sz="4" w:space="1" w:color="auto"/>
              </w:pBdr>
              <w:tabs>
                <w:tab w:val="clear" w:pos="765"/>
                <w:tab w:val="decimal" w:pos="810"/>
              </w:tabs>
              <w:contextualSpacing/>
              <w:rPr>
                <w:rFonts w:cs="Times New Roman"/>
                <w:b/>
                <w:bCs/>
                <w:sz w:val="20"/>
              </w:rPr>
            </w:pPr>
            <w:r w:rsidRPr="002C5BDC">
              <w:rPr>
                <w:b/>
                <w:bCs/>
                <w:sz w:val="20"/>
              </w:rPr>
              <w:t>22</w:t>
            </w:r>
          </w:p>
        </w:tc>
        <w:tc>
          <w:tcPr>
            <w:tcW w:w="1151" w:type="dxa"/>
            <w:gridSpan w:val="2"/>
          </w:tcPr>
          <w:p w14:paraId="4FEF6F5F" w14:textId="72C4DE2D" w:rsidR="002C5BDC" w:rsidRPr="002C5BDC" w:rsidRDefault="002C5BDC" w:rsidP="00812454">
            <w:pPr>
              <w:pStyle w:val="acctfourfigures"/>
              <w:pBdr>
                <w:bottom w:val="double" w:sz="4" w:space="1" w:color="auto"/>
              </w:pBdr>
              <w:tabs>
                <w:tab w:val="clear" w:pos="765"/>
                <w:tab w:val="decimal" w:pos="810"/>
              </w:tabs>
              <w:contextualSpacing/>
              <w:rPr>
                <w:rFonts w:cs="Times New Roman"/>
                <w:b/>
                <w:bCs/>
                <w:sz w:val="20"/>
              </w:rPr>
            </w:pPr>
            <w:r w:rsidRPr="002C5BDC">
              <w:rPr>
                <w:b/>
                <w:bCs/>
                <w:sz w:val="20"/>
              </w:rPr>
              <w:t>10,763</w:t>
            </w:r>
          </w:p>
        </w:tc>
        <w:tc>
          <w:tcPr>
            <w:tcW w:w="1151" w:type="dxa"/>
            <w:gridSpan w:val="2"/>
          </w:tcPr>
          <w:p w14:paraId="2F90768A" w14:textId="058C6681" w:rsidR="002C5BDC" w:rsidRPr="002C5BDC" w:rsidRDefault="002C5BDC" w:rsidP="00812454">
            <w:pPr>
              <w:pStyle w:val="acctfourfigures"/>
              <w:pBdr>
                <w:bottom w:val="double" w:sz="4" w:space="1" w:color="auto"/>
              </w:pBdr>
              <w:tabs>
                <w:tab w:val="clear" w:pos="765"/>
                <w:tab w:val="decimal" w:pos="810"/>
              </w:tabs>
              <w:contextualSpacing/>
              <w:rPr>
                <w:rFonts w:cs="Times New Roman"/>
                <w:b/>
                <w:bCs/>
                <w:sz w:val="20"/>
              </w:rPr>
            </w:pPr>
            <w:r w:rsidRPr="002C5BDC">
              <w:rPr>
                <w:b/>
                <w:bCs/>
                <w:sz w:val="20"/>
              </w:rPr>
              <w:t>52,584</w:t>
            </w:r>
          </w:p>
        </w:tc>
      </w:tr>
      <w:tr w:rsidR="002C5BDC" w:rsidRPr="009859C7" w14:paraId="3757A050" w14:textId="77777777" w:rsidTr="00270117">
        <w:trPr>
          <w:jc w:val="center"/>
        </w:trPr>
        <w:tc>
          <w:tcPr>
            <w:tcW w:w="2970" w:type="dxa"/>
          </w:tcPr>
          <w:p w14:paraId="1101146B" w14:textId="77777777" w:rsidR="002C5BDC" w:rsidRPr="00EE1B68" w:rsidRDefault="002C5BDC" w:rsidP="002C5BDC">
            <w:pPr>
              <w:rPr>
                <w:b/>
                <w:bCs/>
                <w:sz w:val="20"/>
              </w:rPr>
            </w:pPr>
            <w:r w:rsidRPr="00EE1B68">
              <w:rPr>
                <w:b/>
                <w:bCs/>
                <w:sz w:val="20"/>
              </w:rPr>
              <w:t>At 31 December 2020</w:t>
            </w:r>
          </w:p>
        </w:tc>
        <w:tc>
          <w:tcPr>
            <w:tcW w:w="1151" w:type="dxa"/>
            <w:gridSpan w:val="2"/>
          </w:tcPr>
          <w:p w14:paraId="71790D28" w14:textId="6275DDA8" w:rsidR="002C5BDC" w:rsidRPr="002C5BDC" w:rsidRDefault="002C5BDC" w:rsidP="00317B40">
            <w:pPr>
              <w:pStyle w:val="acctfourfigures"/>
              <w:pBdr>
                <w:bottom w:val="double" w:sz="4" w:space="1" w:color="auto"/>
              </w:pBdr>
              <w:tabs>
                <w:tab w:val="clear" w:pos="765"/>
                <w:tab w:val="decimal" w:pos="810"/>
              </w:tabs>
              <w:contextualSpacing/>
              <w:rPr>
                <w:b/>
                <w:bCs/>
                <w:sz w:val="20"/>
              </w:rPr>
            </w:pPr>
            <w:r w:rsidRPr="002C5BDC">
              <w:rPr>
                <w:b/>
                <w:bCs/>
                <w:sz w:val="20"/>
              </w:rPr>
              <w:t>4,089</w:t>
            </w:r>
          </w:p>
        </w:tc>
        <w:tc>
          <w:tcPr>
            <w:tcW w:w="1151" w:type="dxa"/>
            <w:gridSpan w:val="2"/>
          </w:tcPr>
          <w:p w14:paraId="4BFAB1E4" w14:textId="5EC56F0A" w:rsidR="002C5BDC" w:rsidRPr="002C5BDC" w:rsidRDefault="002C5BDC" w:rsidP="00317B40">
            <w:pPr>
              <w:pStyle w:val="acctfourfigures"/>
              <w:pBdr>
                <w:bottom w:val="double" w:sz="4" w:space="1" w:color="auto"/>
              </w:pBdr>
              <w:tabs>
                <w:tab w:val="clear" w:pos="765"/>
                <w:tab w:val="decimal" w:pos="810"/>
              </w:tabs>
              <w:contextualSpacing/>
              <w:rPr>
                <w:b/>
                <w:bCs/>
                <w:sz w:val="20"/>
              </w:rPr>
            </w:pPr>
            <w:r w:rsidRPr="002C5BDC">
              <w:rPr>
                <w:b/>
                <w:bCs/>
                <w:sz w:val="20"/>
              </w:rPr>
              <w:t>2,530</w:t>
            </w:r>
          </w:p>
        </w:tc>
        <w:tc>
          <w:tcPr>
            <w:tcW w:w="1151" w:type="dxa"/>
            <w:gridSpan w:val="2"/>
          </w:tcPr>
          <w:p w14:paraId="6B874321" w14:textId="5741B9E2" w:rsidR="002C5BDC" w:rsidRPr="002C5BDC" w:rsidRDefault="002C5BDC" w:rsidP="00317B40">
            <w:pPr>
              <w:pStyle w:val="acctfourfigures"/>
              <w:pBdr>
                <w:bottom w:val="double" w:sz="4" w:space="1" w:color="auto"/>
              </w:pBdr>
              <w:tabs>
                <w:tab w:val="clear" w:pos="765"/>
                <w:tab w:val="decimal" w:pos="810"/>
              </w:tabs>
              <w:contextualSpacing/>
              <w:rPr>
                <w:b/>
                <w:bCs/>
                <w:sz w:val="20"/>
              </w:rPr>
            </w:pPr>
            <w:r w:rsidRPr="002C5BDC">
              <w:rPr>
                <w:b/>
                <w:bCs/>
                <w:sz w:val="20"/>
              </w:rPr>
              <w:t>19,670</w:t>
            </w:r>
          </w:p>
        </w:tc>
        <w:tc>
          <w:tcPr>
            <w:tcW w:w="1151" w:type="dxa"/>
            <w:gridSpan w:val="2"/>
          </w:tcPr>
          <w:p w14:paraId="3F2737E2" w14:textId="0F84F87C" w:rsidR="002C5BDC" w:rsidRPr="002C5BDC" w:rsidRDefault="002C5BDC" w:rsidP="00317B40">
            <w:pPr>
              <w:pStyle w:val="acctfourfigures"/>
              <w:pBdr>
                <w:bottom w:val="double" w:sz="4" w:space="1" w:color="auto"/>
              </w:pBdr>
              <w:tabs>
                <w:tab w:val="clear" w:pos="765"/>
                <w:tab w:val="decimal" w:pos="810"/>
              </w:tabs>
              <w:contextualSpacing/>
              <w:rPr>
                <w:b/>
                <w:bCs/>
                <w:sz w:val="20"/>
              </w:rPr>
            </w:pPr>
            <w:r w:rsidRPr="002C5BDC">
              <w:rPr>
                <w:b/>
                <w:bCs/>
                <w:sz w:val="20"/>
              </w:rPr>
              <w:t>9,222</w:t>
            </w:r>
          </w:p>
        </w:tc>
        <w:tc>
          <w:tcPr>
            <w:tcW w:w="1151" w:type="dxa"/>
            <w:gridSpan w:val="2"/>
          </w:tcPr>
          <w:p w14:paraId="5E97AC58" w14:textId="7B3D574E" w:rsidR="002C5BDC" w:rsidRPr="002C5BDC" w:rsidRDefault="002C5BDC" w:rsidP="00317B40">
            <w:pPr>
              <w:pStyle w:val="acctfourfigures"/>
              <w:pBdr>
                <w:bottom w:val="double" w:sz="4" w:space="1" w:color="auto"/>
              </w:pBdr>
              <w:tabs>
                <w:tab w:val="clear" w:pos="765"/>
                <w:tab w:val="decimal" w:pos="810"/>
              </w:tabs>
              <w:contextualSpacing/>
              <w:rPr>
                <w:b/>
                <w:bCs/>
                <w:sz w:val="20"/>
                <w:rtl/>
                <w:cs/>
              </w:rPr>
            </w:pPr>
            <w:r w:rsidRPr="002C5BDC">
              <w:rPr>
                <w:b/>
                <w:bCs/>
                <w:sz w:val="20"/>
              </w:rPr>
              <w:t>-</w:t>
            </w:r>
          </w:p>
        </w:tc>
        <w:tc>
          <w:tcPr>
            <w:tcW w:w="1151" w:type="dxa"/>
            <w:gridSpan w:val="2"/>
          </w:tcPr>
          <w:p w14:paraId="7BBBA49A" w14:textId="7B4B3641" w:rsidR="002C5BDC" w:rsidRPr="002C5BDC" w:rsidRDefault="002C5BDC" w:rsidP="00317B40">
            <w:pPr>
              <w:pStyle w:val="acctfourfigures"/>
              <w:pBdr>
                <w:bottom w:val="double" w:sz="4" w:space="1" w:color="auto"/>
              </w:pBdr>
              <w:tabs>
                <w:tab w:val="clear" w:pos="765"/>
                <w:tab w:val="decimal" w:pos="810"/>
              </w:tabs>
              <w:contextualSpacing/>
              <w:rPr>
                <w:b/>
                <w:bCs/>
                <w:sz w:val="20"/>
              </w:rPr>
            </w:pPr>
            <w:r w:rsidRPr="002C5BDC">
              <w:rPr>
                <w:b/>
                <w:bCs/>
                <w:sz w:val="20"/>
              </w:rPr>
              <w:t>3,273</w:t>
            </w:r>
          </w:p>
        </w:tc>
        <w:tc>
          <w:tcPr>
            <w:tcW w:w="1151" w:type="dxa"/>
            <w:gridSpan w:val="2"/>
          </w:tcPr>
          <w:p w14:paraId="68A692B7" w14:textId="0F6D639D" w:rsidR="002C5BDC" w:rsidRPr="002C5BDC" w:rsidRDefault="002C5BDC" w:rsidP="00317B40">
            <w:pPr>
              <w:pStyle w:val="acctfourfigures"/>
              <w:pBdr>
                <w:bottom w:val="double" w:sz="4" w:space="1" w:color="auto"/>
              </w:pBdr>
              <w:tabs>
                <w:tab w:val="clear" w:pos="765"/>
                <w:tab w:val="decimal" w:pos="810"/>
              </w:tabs>
              <w:contextualSpacing/>
              <w:rPr>
                <w:b/>
                <w:bCs/>
                <w:sz w:val="20"/>
              </w:rPr>
            </w:pPr>
            <w:r w:rsidRPr="002C5BDC">
              <w:rPr>
                <w:b/>
                <w:bCs/>
                <w:sz w:val="20"/>
              </w:rPr>
              <w:t>239</w:t>
            </w:r>
          </w:p>
        </w:tc>
        <w:tc>
          <w:tcPr>
            <w:tcW w:w="1151" w:type="dxa"/>
            <w:gridSpan w:val="2"/>
          </w:tcPr>
          <w:p w14:paraId="5957708A" w14:textId="72932538" w:rsidR="002C5BDC" w:rsidRPr="002C5BDC" w:rsidRDefault="002C5BDC" w:rsidP="00317B40">
            <w:pPr>
              <w:pStyle w:val="acctfourfigures"/>
              <w:pBdr>
                <w:bottom w:val="double" w:sz="4" w:space="1" w:color="auto"/>
              </w:pBdr>
              <w:tabs>
                <w:tab w:val="clear" w:pos="765"/>
                <w:tab w:val="decimal" w:pos="810"/>
              </w:tabs>
              <w:contextualSpacing/>
              <w:rPr>
                <w:b/>
                <w:bCs/>
                <w:sz w:val="20"/>
              </w:rPr>
            </w:pPr>
            <w:r w:rsidRPr="002C5BDC">
              <w:rPr>
                <w:b/>
                <w:bCs/>
                <w:sz w:val="20"/>
              </w:rPr>
              <w:t>119</w:t>
            </w:r>
          </w:p>
        </w:tc>
        <w:tc>
          <w:tcPr>
            <w:tcW w:w="1151" w:type="dxa"/>
            <w:gridSpan w:val="2"/>
          </w:tcPr>
          <w:p w14:paraId="0A8533DB" w14:textId="1207D579" w:rsidR="002C5BDC" w:rsidRPr="002C5BDC" w:rsidRDefault="002C5BDC" w:rsidP="00317B40">
            <w:pPr>
              <w:pStyle w:val="acctfourfigures"/>
              <w:pBdr>
                <w:bottom w:val="double" w:sz="4" w:space="1" w:color="auto"/>
              </w:pBdr>
              <w:tabs>
                <w:tab w:val="clear" w:pos="765"/>
                <w:tab w:val="decimal" w:pos="810"/>
              </w:tabs>
              <w:contextualSpacing/>
              <w:rPr>
                <w:b/>
                <w:bCs/>
                <w:sz w:val="20"/>
              </w:rPr>
            </w:pPr>
            <w:r w:rsidRPr="002C5BDC">
              <w:rPr>
                <w:b/>
                <w:bCs/>
                <w:sz w:val="20"/>
              </w:rPr>
              <w:t>21</w:t>
            </w:r>
          </w:p>
        </w:tc>
        <w:tc>
          <w:tcPr>
            <w:tcW w:w="1151" w:type="dxa"/>
            <w:gridSpan w:val="2"/>
          </w:tcPr>
          <w:p w14:paraId="3323043E" w14:textId="51954DCF" w:rsidR="002C5BDC" w:rsidRPr="002C5BDC" w:rsidRDefault="002C5BDC" w:rsidP="00317B40">
            <w:pPr>
              <w:pStyle w:val="acctfourfigures"/>
              <w:pBdr>
                <w:bottom w:val="double" w:sz="4" w:space="1" w:color="auto"/>
              </w:pBdr>
              <w:tabs>
                <w:tab w:val="clear" w:pos="765"/>
                <w:tab w:val="decimal" w:pos="810"/>
              </w:tabs>
              <w:contextualSpacing/>
              <w:rPr>
                <w:b/>
                <w:bCs/>
                <w:sz w:val="20"/>
              </w:rPr>
            </w:pPr>
            <w:r w:rsidRPr="002C5BDC">
              <w:rPr>
                <w:b/>
                <w:bCs/>
                <w:sz w:val="20"/>
              </w:rPr>
              <w:t>14,954</w:t>
            </w:r>
          </w:p>
        </w:tc>
        <w:tc>
          <w:tcPr>
            <w:tcW w:w="1151" w:type="dxa"/>
            <w:gridSpan w:val="2"/>
          </w:tcPr>
          <w:p w14:paraId="61669464" w14:textId="67D6E9A5" w:rsidR="002C5BDC" w:rsidRPr="002C5BDC" w:rsidRDefault="002C5BDC" w:rsidP="00317B40">
            <w:pPr>
              <w:pStyle w:val="acctfourfigures"/>
              <w:pBdr>
                <w:bottom w:val="double" w:sz="4" w:space="1" w:color="auto"/>
              </w:pBdr>
              <w:tabs>
                <w:tab w:val="clear" w:pos="765"/>
                <w:tab w:val="decimal" w:pos="810"/>
              </w:tabs>
              <w:contextualSpacing/>
              <w:rPr>
                <w:b/>
                <w:bCs/>
                <w:sz w:val="20"/>
              </w:rPr>
            </w:pPr>
            <w:r w:rsidRPr="002C5BDC">
              <w:rPr>
                <w:b/>
                <w:bCs/>
                <w:sz w:val="20"/>
              </w:rPr>
              <w:t>54,567</w:t>
            </w:r>
          </w:p>
        </w:tc>
      </w:tr>
      <w:tr w:rsidR="002C5BDC" w:rsidRPr="009859C7" w14:paraId="0606EB1A" w14:textId="77777777" w:rsidTr="002C5BDC">
        <w:trPr>
          <w:trHeight w:val="80"/>
          <w:jc w:val="center"/>
        </w:trPr>
        <w:tc>
          <w:tcPr>
            <w:tcW w:w="2970" w:type="dxa"/>
          </w:tcPr>
          <w:p w14:paraId="37ADEAB0" w14:textId="00A52828" w:rsidR="002C5BDC" w:rsidRPr="00EE1B68" w:rsidRDefault="002C5BDC" w:rsidP="002C5BDC">
            <w:pPr>
              <w:rPr>
                <w:b/>
                <w:bCs/>
                <w:sz w:val="20"/>
              </w:rPr>
            </w:pPr>
          </w:p>
        </w:tc>
        <w:tc>
          <w:tcPr>
            <w:tcW w:w="1151" w:type="dxa"/>
            <w:gridSpan w:val="2"/>
            <w:vAlign w:val="bottom"/>
          </w:tcPr>
          <w:p w14:paraId="261142AC" w14:textId="77777777" w:rsidR="002C5BDC" w:rsidRPr="009859C7" w:rsidRDefault="002C5BDC" w:rsidP="002C5BDC">
            <w:pPr>
              <w:pStyle w:val="acctfourfigures"/>
              <w:tabs>
                <w:tab w:val="clear" w:pos="765"/>
                <w:tab w:val="decimal" w:pos="810"/>
              </w:tabs>
              <w:contextualSpacing/>
              <w:rPr>
                <w:rFonts w:cs="Times New Roman"/>
                <w:sz w:val="20"/>
              </w:rPr>
            </w:pPr>
          </w:p>
        </w:tc>
        <w:tc>
          <w:tcPr>
            <w:tcW w:w="1151" w:type="dxa"/>
            <w:gridSpan w:val="2"/>
            <w:vAlign w:val="bottom"/>
          </w:tcPr>
          <w:p w14:paraId="7F378710" w14:textId="77777777" w:rsidR="002C5BDC" w:rsidRPr="009859C7" w:rsidRDefault="002C5BDC" w:rsidP="002C5BDC">
            <w:pPr>
              <w:pStyle w:val="acctfourfigures"/>
              <w:tabs>
                <w:tab w:val="clear" w:pos="765"/>
                <w:tab w:val="decimal" w:pos="810"/>
              </w:tabs>
              <w:contextualSpacing/>
              <w:rPr>
                <w:rFonts w:cs="Times New Roman"/>
                <w:sz w:val="20"/>
              </w:rPr>
            </w:pPr>
          </w:p>
        </w:tc>
        <w:tc>
          <w:tcPr>
            <w:tcW w:w="1151" w:type="dxa"/>
            <w:gridSpan w:val="2"/>
            <w:vAlign w:val="bottom"/>
          </w:tcPr>
          <w:p w14:paraId="10457510" w14:textId="77777777" w:rsidR="002C5BDC" w:rsidRPr="009859C7" w:rsidRDefault="002C5BDC" w:rsidP="002C5BDC">
            <w:pPr>
              <w:pStyle w:val="acctfourfigures"/>
              <w:tabs>
                <w:tab w:val="clear" w:pos="765"/>
                <w:tab w:val="decimal" w:pos="810"/>
              </w:tabs>
              <w:contextualSpacing/>
              <w:rPr>
                <w:rFonts w:cs="Times New Roman"/>
                <w:sz w:val="20"/>
              </w:rPr>
            </w:pPr>
          </w:p>
        </w:tc>
        <w:tc>
          <w:tcPr>
            <w:tcW w:w="1151" w:type="dxa"/>
            <w:gridSpan w:val="2"/>
            <w:vAlign w:val="bottom"/>
          </w:tcPr>
          <w:p w14:paraId="53A8B137" w14:textId="77777777" w:rsidR="002C5BDC" w:rsidRPr="009859C7" w:rsidRDefault="002C5BDC" w:rsidP="002C5BDC">
            <w:pPr>
              <w:pStyle w:val="acctfourfigures"/>
              <w:tabs>
                <w:tab w:val="clear" w:pos="765"/>
                <w:tab w:val="decimal" w:pos="810"/>
              </w:tabs>
              <w:contextualSpacing/>
              <w:rPr>
                <w:rFonts w:cs="Times New Roman"/>
                <w:sz w:val="20"/>
              </w:rPr>
            </w:pPr>
          </w:p>
        </w:tc>
        <w:tc>
          <w:tcPr>
            <w:tcW w:w="1151" w:type="dxa"/>
            <w:gridSpan w:val="2"/>
            <w:vAlign w:val="bottom"/>
          </w:tcPr>
          <w:p w14:paraId="09A372FC" w14:textId="77777777" w:rsidR="002C5BDC" w:rsidRPr="009859C7" w:rsidRDefault="002C5BDC" w:rsidP="002C5BDC">
            <w:pPr>
              <w:pStyle w:val="acctfourfigures"/>
              <w:tabs>
                <w:tab w:val="clear" w:pos="765"/>
                <w:tab w:val="decimal" w:pos="810"/>
              </w:tabs>
              <w:contextualSpacing/>
              <w:rPr>
                <w:rFonts w:cs="Times New Roman"/>
                <w:sz w:val="20"/>
                <w:rtl/>
                <w:cs/>
              </w:rPr>
            </w:pPr>
          </w:p>
        </w:tc>
        <w:tc>
          <w:tcPr>
            <w:tcW w:w="1151" w:type="dxa"/>
            <w:gridSpan w:val="2"/>
            <w:vAlign w:val="bottom"/>
          </w:tcPr>
          <w:p w14:paraId="5E7EE584" w14:textId="77777777" w:rsidR="002C5BDC" w:rsidRPr="009859C7" w:rsidRDefault="002C5BDC" w:rsidP="002C5BDC">
            <w:pPr>
              <w:pStyle w:val="acctfourfigures"/>
              <w:tabs>
                <w:tab w:val="clear" w:pos="765"/>
                <w:tab w:val="decimal" w:pos="810"/>
              </w:tabs>
              <w:contextualSpacing/>
              <w:rPr>
                <w:rFonts w:cs="Times New Roman"/>
                <w:sz w:val="20"/>
              </w:rPr>
            </w:pPr>
          </w:p>
        </w:tc>
        <w:tc>
          <w:tcPr>
            <w:tcW w:w="1151" w:type="dxa"/>
            <w:gridSpan w:val="2"/>
            <w:vAlign w:val="bottom"/>
          </w:tcPr>
          <w:p w14:paraId="4537ED18" w14:textId="77777777" w:rsidR="002C5BDC" w:rsidRPr="009859C7" w:rsidRDefault="002C5BDC" w:rsidP="002C5BDC">
            <w:pPr>
              <w:pStyle w:val="acctfourfigures"/>
              <w:tabs>
                <w:tab w:val="clear" w:pos="765"/>
                <w:tab w:val="decimal" w:pos="810"/>
              </w:tabs>
              <w:contextualSpacing/>
              <w:rPr>
                <w:rFonts w:cs="Times New Roman"/>
                <w:sz w:val="20"/>
              </w:rPr>
            </w:pPr>
          </w:p>
        </w:tc>
        <w:tc>
          <w:tcPr>
            <w:tcW w:w="1151" w:type="dxa"/>
            <w:gridSpan w:val="2"/>
            <w:vAlign w:val="bottom"/>
          </w:tcPr>
          <w:p w14:paraId="0D8F7A07" w14:textId="77777777" w:rsidR="002C5BDC" w:rsidRPr="009859C7" w:rsidRDefault="002C5BDC" w:rsidP="002C5BDC">
            <w:pPr>
              <w:pStyle w:val="acctfourfigures"/>
              <w:tabs>
                <w:tab w:val="clear" w:pos="765"/>
                <w:tab w:val="decimal" w:pos="810"/>
              </w:tabs>
              <w:contextualSpacing/>
              <w:rPr>
                <w:rFonts w:cs="Times New Roman"/>
                <w:sz w:val="20"/>
              </w:rPr>
            </w:pPr>
          </w:p>
        </w:tc>
        <w:tc>
          <w:tcPr>
            <w:tcW w:w="1151" w:type="dxa"/>
            <w:gridSpan w:val="2"/>
            <w:vAlign w:val="bottom"/>
          </w:tcPr>
          <w:p w14:paraId="54491CE2" w14:textId="77777777" w:rsidR="002C5BDC" w:rsidRPr="009859C7" w:rsidRDefault="002C5BDC" w:rsidP="002C5BDC">
            <w:pPr>
              <w:pStyle w:val="acctfourfigures"/>
              <w:tabs>
                <w:tab w:val="clear" w:pos="765"/>
                <w:tab w:val="decimal" w:pos="810"/>
              </w:tabs>
              <w:contextualSpacing/>
              <w:rPr>
                <w:rFonts w:cs="Times New Roman"/>
                <w:sz w:val="20"/>
              </w:rPr>
            </w:pPr>
          </w:p>
        </w:tc>
        <w:tc>
          <w:tcPr>
            <w:tcW w:w="1151" w:type="dxa"/>
            <w:gridSpan w:val="2"/>
            <w:vAlign w:val="bottom"/>
          </w:tcPr>
          <w:p w14:paraId="13E5E8BD" w14:textId="77777777" w:rsidR="002C5BDC" w:rsidRPr="009859C7" w:rsidRDefault="002C5BDC" w:rsidP="002C5BDC">
            <w:pPr>
              <w:pStyle w:val="acctfourfigures"/>
              <w:tabs>
                <w:tab w:val="clear" w:pos="765"/>
                <w:tab w:val="decimal" w:pos="810"/>
              </w:tabs>
              <w:contextualSpacing/>
              <w:rPr>
                <w:rFonts w:cs="Times New Roman"/>
                <w:sz w:val="20"/>
              </w:rPr>
            </w:pPr>
          </w:p>
        </w:tc>
        <w:tc>
          <w:tcPr>
            <w:tcW w:w="1151" w:type="dxa"/>
            <w:gridSpan w:val="2"/>
            <w:vAlign w:val="bottom"/>
          </w:tcPr>
          <w:p w14:paraId="761E5DF1" w14:textId="77777777" w:rsidR="002C5BDC" w:rsidRPr="009859C7" w:rsidRDefault="002C5BDC" w:rsidP="002C5BDC">
            <w:pPr>
              <w:pStyle w:val="acctfourfigures"/>
              <w:tabs>
                <w:tab w:val="clear" w:pos="765"/>
                <w:tab w:val="decimal" w:pos="810"/>
              </w:tabs>
              <w:contextualSpacing/>
              <w:rPr>
                <w:rFonts w:cs="Times New Roman"/>
                <w:sz w:val="20"/>
              </w:rPr>
            </w:pPr>
          </w:p>
        </w:tc>
      </w:tr>
    </w:tbl>
    <w:p w14:paraId="2157A5D8" w14:textId="77777777" w:rsidR="005C764C" w:rsidRDefault="005C764C" w:rsidP="005C764C">
      <w:pPr>
        <w:jc w:val="thaiDistribute"/>
        <w:rPr>
          <w:rFonts w:cs="Times New Roman"/>
          <w:szCs w:val="22"/>
          <w:lang w:bidi="th-TH"/>
        </w:rPr>
      </w:pPr>
    </w:p>
    <w:p w14:paraId="2F693654" w14:textId="77777777" w:rsidR="00DB1A6F" w:rsidRDefault="00DB1A6F">
      <w:pPr>
        <w:rPr>
          <w:rFonts w:cs="Times New Roman"/>
          <w:szCs w:val="22"/>
          <w:lang w:bidi="th-TH"/>
        </w:rPr>
      </w:pPr>
      <w:r>
        <w:rPr>
          <w:rFonts w:cs="Times New Roman"/>
          <w:szCs w:val="22"/>
          <w:lang w:bidi="th-TH"/>
        </w:rPr>
        <w:br w:type="page"/>
      </w:r>
    </w:p>
    <w:p w14:paraId="149214F1" w14:textId="716AF5EB" w:rsidR="009C271A" w:rsidRPr="009859C7" w:rsidRDefault="009C271A" w:rsidP="00DB1A6F">
      <w:pPr>
        <w:ind w:left="540"/>
        <w:jc w:val="thaiDistribute"/>
        <w:rPr>
          <w:rFonts w:cs="Times New Roman"/>
          <w:szCs w:val="22"/>
          <w:lang w:bidi="th-TH"/>
        </w:rPr>
      </w:pPr>
      <w:r w:rsidRPr="00DB1A6F">
        <w:rPr>
          <w:rFonts w:cs="Times New Roman"/>
          <w:color w:val="000000"/>
          <w:szCs w:val="22"/>
          <w:lang w:val="en-US" w:bidi="th-TH"/>
        </w:rPr>
        <w:lastRenderedPageBreak/>
        <w:t>As</w:t>
      </w:r>
      <w:r w:rsidRPr="009859C7">
        <w:rPr>
          <w:rFonts w:cs="Times New Roman"/>
          <w:szCs w:val="22"/>
          <w:lang w:bidi="th-TH"/>
        </w:rPr>
        <w:t xml:space="preserve"> at 31 December 20</w:t>
      </w:r>
      <w:r w:rsidR="00803EF0">
        <w:rPr>
          <w:rFonts w:cstheme="minorBidi"/>
          <w:szCs w:val="22"/>
          <w:lang w:val="en-US" w:bidi="th-TH"/>
        </w:rPr>
        <w:t>20</w:t>
      </w:r>
      <w:r w:rsidRPr="009859C7">
        <w:rPr>
          <w:rFonts w:cs="Times New Roman"/>
          <w:szCs w:val="22"/>
          <w:lang w:bidi="th-TH"/>
        </w:rPr>
        <w:t xml:space="preserve">, certain subsidiaries have mortgaged its land, buildings and machinery as collateral with financial institutions for credit facilities </w:t>
      </w:r>
      <w:r w:rsidR="005C764C" w:rsidRPr="009859C7">
        <w:rPr>
          <w:rFonts w:cs="Times New Roman"/>
          <w:szCs w:val="22"/>
          <w:lang w:bidi="th-TH"/>
        </w:rPr>
        <w:t>totalling</w:t>
      </w:r>
      <w:r w:rsidRPr="009859C7">
        <w:rPr>
          <w:rFonts w:cs="Times New Roman"/>
          <w:szCs w:val="22"/>
          <w:lang w:bidi="th-TH"/>
        </w:rPr>
        <w:t xml:space="preserve"> Baht </w:t>
      </w:r>
      <w:r w:rsidR="002C5BDC">
        <w:rPr>
          <w:rFonts w:cs="Times New Roman"/>
          <w:szCs w:val="22"/>
          <w:lang w:bidi="th-TH"/>
        </w:rPr>
        <w:t>12,812</w:t>
      </w:r>
      <w:r w:rsidRPr="009859C7">
        <w:rPr>
          <w:rFonts w:cs="Times New Roman"/>
          <w:szCs w:val="22"/>
          <w:lang w:bidi="th-TH"/>
        </w:rPr>
        <w:t xml:space="preserve"> million </w:t>
      </w:r>
      <w:r w:rsidRPr="009859C7">
        <w:rPr>
          <w:rFonts w:cs="Times New Roman"/>
          <w:i/>
          <w:iCs/>
          <w:szCs w:val="22"/>
          <w:cs/>
          <w:lang w:bidi="th-TH"/>
        </w:rPr>
        <w:t>(</w:t>
      </w:r>
      <w:r w:rsidRPr="009859C7">
        <w:rPr>
          <w:rFonts w:cs="Times New Roman"/>
          <w:i/>
          <w:iCs/>
          <w:szCs w:val="22"/>
          <w:lang w:bidi="th-TH"/>
        </w:rPr>
        <w:t>201</w:t>
      </w:r>
      <w:r w:rsidR="00803EF0">
        <w:rPr>
          <w:rFonts w:cs="Times New Roman"/>
          <w:i/>
          <w:iCs/>
          <w:szCs w:val="22"/>
          <w:lang w:bidi="th-TH"/>
        </w:rPr>
        <w:t>9</w:t>
      </w:r>
      <w:r w:rsidRPr="009859C7">
        <w:rPr>
          <w:rFonts w:cs="Times New Roman"/>
          <w:i/>
          <w:iCs/>
          <w:szCs w:val="22"/>
          <w:cs/>
          <w:lang w:bidi="th-TH"/>
        </w:rPr>
        <w:t xml:space="preserve">: </w:t>
      </w:r>
      <w:r w:rsidRPr="009859C7">
        <w:rPr>
          <w:rFonts w:cs="Times New Roman"/>
          <w:i/>
          <w:iCs/>
          <w:szCs w:val="22"/>
          <w:lang w:bidi="th-TH"/>
        </w:rPr>
        <w:t>Baht 1</w:t>
      </w:r>
      <w:r w:rsidR="00803EF0">
        <w:rPr>
          <w:rFonts w:cs="Times New Roman"/>
          <w:i/>
          <w:iCs/>
          <w:szCs w:val="22"/>
          <w:lang w:bidi="th-TH"/>
        </w:rPr>
        <w:t>2</w:t>
      </w:r>
      <w:r w:rsidRPr="009859C7">
        <w:rPr>
          <w:rFonts w:cs="Times New Roman"/>
          <w:i/>
          <w:iCs/>
          <w:szCs w:val="22"/>
          <w:lang w:bidi="th-TH"/>
        </w:rPr>
        <w:t>,</w:t>
      </w:r>
      <w:r w:rsidR="00803EF0">
        <w:rPr>
          <w:rFonts w:cs="Times New Roman"/>
          <w:i/>
          <w:iCs/>
          <w:szCs w:val="22"/>
          <w:lang w:bidi="th-TH"/>
        </w:rPr>
        <w:t>561</w:t>
      </w:r>
      <w:r w:rsidRPr="009859C7">
        <w:rPr>
          <w:rFonts w:cs="Times New Roman"/>
          <w:i/>
          <w:iCs/>
          <w:szCs w:val="22"/>
          <w:lang w:bidi="th-TH"/>
        </w:rPr>
        <w:t xml:space="preserve"> million</w:t>
      </w:r>
      <w:r w:rsidRPr="009859C7">
        <w:rPr>
          <w:rFonts w:cs="Times New Roman"/>
          <w:i/>
          <w:iCs/>
          <w:szCs w:val="22"/>
          <w:cs/>
          <w:lang w:bidi="th-TH"/>
        </w:rPr>
        <w:t>)</w:t>
      </w:r>
      <w:r w:rsidRPr="009859C7">
        <w:rPr>
          <w:rFonts w:cs="Times New Roman"/>
          <w:szCs w:val="22"/>
          <w:cs/>
          <w:lang w:bidi="th-TH"/>
        </w:rPr>
        <w:t>.</w:t>
      </w:r>
    </w:p>
    <w:p w14:paraId="433A1B05" w14:textId="77777777" w:rsidR="009C271A" w:rsidRPr="009859C7" w:rsidRDefault="009C271A" w:rsidP="00DB1A6F">
      <w:pPr>
        <w:ind w:left="540"/>
        <w:jc w:val="thaiDistribute"/>
        <w:rPr>
          <w:rFonts w:cs="Times New Roman"/>
          <w:szCs w:val="22"/>
          <w:lang w:bidi="th-TH"/>
        </w:rPr>
      </w:pPr>
    </w:p>
    <w:p w14:paraId="272B74DF" w14:textId="604BB6EC" w:rsidR="009C271A" w:rsidRDefault="009C271A" w:rsidP="00DB1A6F">
      <w:pPr>
        <w:ind w:left="540"/>
        <w:jc w:val="thaiDistribute"/>
        <w:rPr>
          <w:rFonts w:cs="Times New Roman"/>
          <w:szCs w:val="22"/>
          <w:lang w:bidi="th-TH"/>
        </w:rPr>
      </w:pPr>
      <w:r w:rsidRPr="00DB1A6F">
        <w:rPr>
          <w:rFonts w:cs="Times New Roman"/>
          <w:color w:val="000000"/>
          <w:szCs w:val="22"/>
          <w:lang w:val="en-US" w:bidi="th-TH"/>
        </w:rPr>
        <w:t>As</w:t>
      </w:r>
      <w:r w:rsidRPr="009859C7">
        <w:rPr>
          <w:rFonts w:cs="Times New Roman"/>
          <w:szCs w:val="22"/>
          <w:lang w:bidi="th-TH"/>
        </w:rPr>
        <w:t xml:space="preserve"> at 31 December 20</w:t>
      </w:r>
      <w:r w:rsidR="00803EF0">
        <w:rPr>
          <w:rFonts w:cs="Times New Roman"/>
          <w:szCs w:val="22"/>
          <w:lang w:bidi="th-TH"/>
        </w:rPr>
        <w:t>20</w:t>
      </w:r>
      <w:r w:rsidRPr="009859C7">
        <w:rPr>
          <w:rFonts w:cs="Times New Roman"/>
          <w:szCs w:val="22"/>
          <w:lang w:bidi="th-TH"/>
        </w:rPr>
        <w:t xml:space="preserve">, </w:t>
      </w:r>
      <w:r w:rsidR="00A73E65">
        <w:rPr>
          <w:szCs w:val="28"/>
          <w:lang w:val="en-US" w:bidi="th-TH"/>
        </w:rPr>
        <w:t>c</w:t>
      </w:r>
      <w:r w:rsidRPr="009859C7">
        <w:rPr>
          <w:rFonts w:cs="Times New Roman"/>
          <w:szCs w:val="22"/>
          <w:lang w:bidi="th-TH"/>
        </w:rPr>
        <w:t xml:space="preserve">apitalised borrowing costs relating to construction of the new factory amounted to Baht </w:t>
      </w:r>
      <w:r w:rsidR="002C5BDC">
        <w:rPr>
          <w:rFonts w:cstheme="minorBidi"/>
          <w:szCs w:val="22"/>
          <w:lang w:val="en-US" w:bidi="th-TH"/>
        </w:rPr>
        <w:t>37</w:t>
      </w:r>
      <w:r w:rsidR="00A73E65">
        <w:rPr>
          <w:rFonts w:cstheme="minorBidi"/>
          <w:szCs w:val="22"/>
          <w:lang w:val="en-US" w:bidi="th-TH"/>
        </w:rPr>
        <w:t>4</w:t>
      </w:r>
      <w:r w:rsidRPr="009859C7">
        <w:rPr>
          <w:rFonts w:cs="Times New Roman"/>
          <w:szCs w:val="22"/>
          <w:lang w:bidi="th-TH"/>
        </w:rPr>
        <w:t xml:space="preserve"> million </w:t>
      </w:r>
      <w:r w:rsidRPr="009859C7">
        <w:rPr>
          <w:rFonts w:cs="Times New Roman"/>
          <w:i/>
          <w:iCs/>
          <w:szCs w:val="22"/>
          <w:cs/>
          <w:lang w:bidi="th-TH"/>
        </w:rPr>
        <w:t>(</w:t>
      </w:r>
      <w:r w:rsidRPr="009859C7">
        <w:rPr>
          <w:rFonts w:cs="Times New Roman"/>
          <w:i/>
          <w:iCs/>
          <w:szCs w:val="22"/>
          <w:lang w:bidi="th-TH"/>
        </w:rPr>
        <w:t>201</w:t>
      </w:r>
      <w:r w:rsidR="00803EF0">
        <w:rPr>
          <w:rFonts w:cs="Times New Roman"/>
          <w:i/>
          <w:iCs/>
          <w:szCs w:val="22"/>
          <w:lang w:bidi="th-TH"/>
        </w:rPr>
        <w:t>9</w:t>
      </w:r>
      <w:r w:rsidRPr="009859C7">
        <w:rPr>
          <w:rFonts w:cs="Times New Roman"/>
          <w:i/>
          <w:iCs/>
          <w:szCs w:val="22"/>
          <w:cs/>
          <w:lang w:bidi="th-TH"/>
        </w:rPr>
        <w:t xml:space="preserve">: </w:t>
      </w:r>
      <w:r w:rsidRPr="009859C7">
        <w:rPr>
          <w:rFonts w:cs="Times New Roman"/>
          <w:i/>
          <w:iCs/>
          <w:szCs w:val="22"/>
          <w:lang w:bidi="th-TH"/>
        </w:rPr>
        <w:t xml:space="preserve">Baht </w:t>
      </w:r>
      <w:r w:rsidR="00803EF0">
        <w:rPr>
          <w:rFonts w:cs="Times New Roman"/>
          <w:i/>
          <w:iCs/>
          <w:szCs w:val="22"/>
          <w:lang w:bidi="th-TH"/>
        </w:rPr>
        <w:t>19</w:t>
      </w:r>
      <w:r w:rsidR="00AB6126" w:rsidRPr="009859C7">
        <w:rPr>
          <w:rFonts w:cs="Times New Roman"/>
          <w:i/>
          <w:iCs/>
          <w:szCs w:val="22"/>
          <w:lang w:bidi="th-TH"/>
        </w:rPr>
        <w:t>6</w:t>
      </w:r>
      <w:r w:rsidRPr="009859C7">
        <w:rPr>
          <w:rFonts w:cs="Times New Roman"/>
          <w:i/>
          <w:iCs/>
          <w:szCs w:val="22"/>
          <w:lang w:bidi="th-TH"/>
        </w:rPr>
        <w:t xml:space="preserve"> million</w:t>
      </w:r>
      <w:r w:rsidRPr="009859C7">
        <w:rPr>
          <w:rFonts w:cs="Times New Roman"/>
          <w:i/>
          <w:iCs/>
          <w:szCs w:val="22"/>
          <w:cs/>
          <w:lang w:bidi="th-TH"/>
        </w:rPr>
        <w:t>)</w:t>
      </w:r>
      <w:r w:rsidRPr="009859C7">
        <w:rPr>
          <w:rFonts w:cs="Times New Roman"/>
          <w:szCs w:val="22"/>
          <w:lang w:bidi="th-TH"/>
        </w:rPr>
        <w:t xml:space="preserve">, with a capitalization rate of </w:t>
      </w:r>
      <w:r w:rsidR="002C5BDC">
        <w:rPr>
          <w:rFonts w:cstheme="minorBidi"/>
          <w:szCs w:val="22"/>
          <w:lang w:val="en-US" w:bidi="th-TH"/>
        </w:rPr>
        <w:t>0.95</w:t>
      </w:r>
      <w:r w:rsidR="00E40A84">
        <w:rPr>
          <w:rFonts w:cstheme="minorBidi"/>
          <w:szCs w:val="22"/>
          <w:lang w:val="en-US" w:bidi="th-TH"/>
        </w:rPr>
        <w:t>%</w:t>
      </w:r>
      <w:r w:rsidR="002C5BDC">
        <w:rPr>
          <w:rFonts w:cstheme="minorBidi"/>
          <w:szCs w:val="22"/>
          <w:lang w:val="en-US" w:bidi="th-TH"/>
        </w:rPr>
        <w:t xml:space="preserve"> </w:t>
      </w:r>
      <w:r w:rsidR="00A73E65">
        <w:rPr>
          <w:rFonts w:cstheme="minorBidi"/>
          <w:szCs w:val="22"/>
          <w:lang w:val="en-US" w:bidi="th-TH"/>
        </w:rPr>
        <w:t>-</w:t>
      </w:r>
      <w:r w:rsidR="002C5BDC">
        <w:rPr>
          <w:rFonts w:cstheme="minorBidi"/>
          <w:szCs w:val="22"/>
          <w:lang w:val="en-US" w:bidi="th-TH"/>
        </w:rPr>
        <w:t xml:space="preserve"> 4.52</w:t>
      </w:r>
      <w:r w:rsidRPr="009859C7">
        <w:rPr>
          <w:rFonts w:cs="Times New Roman"/>
          <w:szCs w:val="22"/>
          <w:cs/>
          <w:lang w:bidi="th-TH"/>
        </w:rPr>
        <w:t xml:space="preserve">% </w:t>
      </w:r>
      <w:r w:rsidR="00E33169">
        <w:rPr>
          <w:rFonts w:cs="Times New Roman"/>
          <w:szCs w:val="22"/>
          <w:lang w:bidi="th-TH"/>
        </w:rPr>
        <w:t xml:space="preserve">p.a. </w:t>
      </w:r>
      <w:r w:rsidRPr="009859C7">
        <w:rPr>
          <w:rFonts w:cs="Times New Roman"/>
          <w:i/>
          <w:iCs/>
          <w:szCs w:val="22"/>
          <w:cs/>
          <w:lang w:bidi="th-TH"/>
        </w:rPr>
        <w:t>(</w:t>
      </w:r>
      <w:r w:rsidRPr="009859C7">
        <w:rPr>
          <w:rFonts w:cs="Times New Roman"/>
          <w:i/>
          <w:iCs/>
          <w:szCs w:val="22"/>
          <w:lang w:bidi="th-TH"/>
        </w:rPr>
        <w:t>201</w:t>
      </w:r>
      <w:r w:rsidR="00E40A84">
        <w:rPr>
          <w:rFonts w:cs="Times New Roman"/>
          <w:i/>
          <w:iCs/>
          <w:szCs w:val="22"/>
          <w:lang w:bidi="th-TH"/>
        </w:rPr>
        <w:t>9</w:t>
      </w:r>
      <w:r w:rsidRPr="009859C7">
        <w:rPr>
          <w:rFonts w:cs="Times New Roman"/>
          <w:i/>
          <w:iCs/>
          <w:szCs w:val="22"/>
          <w:cs/>
          <w:lang w:bidi="th-TH"/>
        </w:rPr>
        <w:t xml:space="preserve">: </w:t>
      </w:r>
      <w:r w:rsidR="00803EF0" w:rsidRPr="00803EF0">
        <w:rPr>
          <w:rFonts w:cs="Times New Roman"/>
          <w:i/>
          <w:iCs/>
          <w:szCs w:val="22"/>
          <w:lang w:bidi="th-TH"/>
        </w:rPr>
        <w:t>3.00</w:t>
      </w:r>
      <w:r w:rsidR="00E40A84">
        <w:rPr>
          <w:rFonts w:cs="Times New Roman"/>
          <w:i/>
          <w:iCs/>
          <w:szCs w:val="22"/>
          <w:lang w:bidi="th-TH"/>
        </w:rPr>
        <w:t>%</w:t>
      </w:r>
      <w:r w:rsidR="00803EF0" w:rsidRPr="00803EF0">
        <w:rPr>
          <w:rFonts w:cs="Times New Roman"/>
          <w:i/>
          <w:iCs/>
          <w:szCs w:val="22"/>
          <w:lang w:bidi="th-TH"/>
        </w:rPr>
        <w:t xml:space="preserve"> - 4.41%</w:t>
      </w:r>
      <w:r w:rsidR="00E33169">
        <w:rPr>
          <w:rFonts w:cs="Times New Roman"/>
          <w:i/>
          <w:iCs/>
          <w:szCs w:val="22"/>
          <w:lang w:bidi="th-TH"/>
        </w:rPr>
        <w:t xml:space="preserve"> p.a.</w:t>
      </w:r>
      <w:r w:rsidR="00803EF0">
        <w:rPr>
          <w:rFonts w:cs="Times New Roman"/>
          <w:i/>
          <w:iCs/>
          <w:szCs w:val="22"/>
          <w:lang w:bidi="th-TH"/>
        </w:rPr>
        <w:t>)</w:t>
      </w:r>
      <w:r w:rsidR="00803EF0" w:rsidRPr="00803EF0">
        <w:rPr>
          <w:rFonts w:cs="Times New Roman"/>
          <w:i/>
          <w:iCs/>
          <w:szCs w:val="22"/>
          <w:lang w:bidi="th-TH"/>
        </w:rPr>
        <w:t xml:space="preserve"> </w:t>
      </w:r>
      <w:r w:rsidRPr="009859C7">
        <w:rPr>
          <w:rFonts w:cs="Times New Roman"/>
          <w:i/>
          <w:iCs/>
          <w:szCs w:val="22"/>
          <w:cs/>
          <w:lang w:bidi="th-TH"/>
        </w:rPr>
        <w:t>(</w:t>
      </w:r>
      <w:r w:rsidRPr="009859C7">
        <w:rPr>
          <w:rFonts w:cs="Times New Roman"/>
          <w:i/>
          <w:iCs/>
          <w:szCs w:val="22"/>
          <w:lang w:bidi="th-TH"/>
        </w:rPr>
        <w:t>see note 3</w:t>
      </w:r>
      <w:r w:rsidR="00A73E65">
        <w:rPr>
          <w:rFonts w:cs="Times New Roman"/>
          <w:i/>
          <w:iCs/>
          <w:szCs w:val="22"/>
          <w:lang w:bidi="th-TH"/>
        </w:rPr>
        <w:t>3</w:t>
      </w:r>
      <w:r w:rsidRPr="009859C7">
        <w:rPr>
          <w:rFonts w:cs="Times New Roman"/>
          <w:i/>
          <w:iCs/>
          <w:szCs w:val="22"/>
          <w:cs/>
          <w:lang w:bidi="th-TH"/>
        </w:rPr>
        <w:t>)</w:t>
      </w:r>
      <w:r w:rsidRPr="009859C7">
        <w:rPr>
          <w:rFonts w:cs="Times New Roman"/>
          <w:szCs w:val="22"/>
          <w:cs/>
          <w:lang w:bidi="th-TH"/>
        </w:rPr>
        <w:t>.</w:t>
      </w:r>
    </w:p>
    <w:p w14:paraId="66A5F671" w14:textId="77777777" w:rsidR="00DB1A6F" w:rsidRPr="009859C7" w:rsidRDefault="00DB1A6F" w:rsidP="00DB1A6F">
      <w:pPr>
        <w:ind w:left="540"/>
        <w:jc w:val="thaiDistribute"/>
        <w:rPr>
          <w:rFonts w:cs="Times New Roman"/>
          <w:szCs w:val="22"/>
          <w:lang w:bidi="th-TH"/>
        </w:rPr>
      </w:pPr>
    </w:p>
    <w:p w14:paraId="375B2CF6" w14:textId="5D5BB304" w:rsidR="009C271A" w:rsidRPr="009859C7" w:rsidRDefault="009C271A" w:rsidP="00DB1A6F">
      <w:pPr>
        <w:ind w:left="540"/>
        <w:jc w:val="thaiDistribute"/>
        <w:rPr>
          <w:rFonts w:cs="Times New Roman"/>
          <w:szCs w:val="22"/>
          <w:lang w:bidi="th-TH"/>
        </w:rPr>
      </w:pPr>
      <w:r w:rsidRPr="009859C7">
        <w:rPr>
          <w:rFonts w:cs="Times New Roman"/>
          <w:szCs w:val="22"/>
          <w:lang w:bidi="th-TH"/>
        </w:rPr>
        <w:t>The gross amount of the Group</w:t>
      </w:r>
      <w:r w:rsidRPr="009859C7">
        <w:rPr>
          <w:rFonts w:cs="Times New Roman"/>
          <w:szCs w:val="22"/>
          <w:cs/>
          <w:lang w:bidi="th-TH"/>
        </w:rPr>
        <w:t>’</w:t>
      </w:r>
      <w:r w:rsidRPr="009859C7">
        <w:rPr>
          <w:rFonts w:cs="Times New Roman"/>
          <w:szCs w:val="22"/>
          <w:lang w:bidi="th-TH"/>
        </w:rPr>
        <w:t>s fully depreciated plant and equipment that was still in use as at 31 December 20</w:t>
      </w:r>
      <w:r w:rsidR="00803EF0">
        <w:rPr>
          <w:rFonts w:cs="Times New Roman"/>
          <w:szCs w:val="22"/>
          <w:lang w:bidi="th-TH"/>
        </w:rPr>
        <w:t>20</w:t>
      </w:r>
      <w:r w:rsidRPr="009859C7">
        <w:rPr>
          <w:rFonts w:cs="Times New Roman"/>
          <w:szCs w:val="22"/>
          <w:lang w:bidi="th-TH"/>
        </w:rPr>
        <w:t xml:space="preserve"> amounted to Baht</w:t>
      </w:r>
      <w:r w:rsidR="002C5BDC">
        <w:rPr>
          <w:rFonts w:cstheme="minorBidi" w:hint="cs"/>
          <w:szCs w:val="22"/>
          <w:cs/>
          <w:lang w:bidi="th-TH"/>
        </w:rPr>
        <w:t xml:space="preserve"> </w:t>
      </w:r>
      <w:r w:rsidR="002C5BDC">
        <w:rPr>
          <w:rFonts w:cstheme="minorBidi"/>
          <w:szCs w:val="22"/>
          <w:lang w:val="en-US" w:bidi="th-TH"/>
        </w:rPr>
        <w:t>10,812</w:t>
      </w:r>
      <w:r w:rsidRPr="009859C7">
        <w:rPr>
          <w:rFonts w:cs="Times New Roman"/>
          <w:szCs w:val="22"/>
          <w:cs/>
          <w:lang w:bidi="th-TH"/>
        </w:rPr>
        <w:t xml:space="preserve"> </w:t>
      </w:r>
      <w:r w:rsidRPr="009859C7">
        <w:rPr>
          <w:rFonts w:cs="Times New Roman"/>
          <w:szCs w:val="22"/>
          <w:lang w:bidi="th-TH"/>
        </w:rPr>
        <w:t xml:space="preserve">million </w:t>
      </w:r>
      <w:r w:rsidR="0023364C" w:rsidRPr="009859C7">
        <w:rPr>
          <w:rFonts w:cs="Times New Roman"/>
          <w:szCs w:val="22"/>
          <w:lang w:bidi="th-TH"/>
        </w:rPr>
        <w:br/>
      </w:r>
      <w:r w:rsidRPr="009859C7">
        <w:rPr>
          <w:rFonts w:cs="Times New Roman"/>
          <w:i/>
          <w:iCs/>
          <w:szCs w:val="22"/>
          <w:cs/>
          <w:lang w:bidi="th-TH"/>
        </w:rPr>
        <w:t>(</w:t>
      </w:r>
      <w:r w:rsidRPr="009859C7">
        <w:rPr>
          <w:rFonts w:cs="Times New Roman"/>
          <w:i/>
          <w:iCs/>
          <w:szCs w:val="22"/>
          <w:lang w:bidi="th-TH"/>
        </w:rPr>
        <w:t>201</w:t>
      </w:r>
      <w:r w:rsidR="00803EF0">
        <w:rPr>
          <w:rFonts w:cs="Times New Roman"/>
          <w:i/>
          <w:iCs/>
          <w:szCs w:val="22"/>
          <w:lang w:bidi="th-TH"/>
        </w:rPr>
        <w:t>9</w:t>
      </w:r>
      <w:r w:rsidRPr="009859C7">
        <w:rPr>
          <w:rFonts w:cs="Times New Roman"/>
          <w:i/>
          <w:iCs/>
          <w:szCs w:val="22"/>
          <w:cs/>
          <w:lang w:bidi="th-TH"/>
        </w:rPr>
        <w:t xml:space="preserve">: </w:t>
      </w:r>
      <w:r w:rsidRPr="009859C7">
        <w:rPr>
          <w:rFonts w:cs="Times New Roman"/>
          <w:i/>
          <w:iCs/>
          <w:szCs w:val="22"/>
          <w:lang w:bidi="th-TH"/>
        </w:rPr>
        <w:t xml:space="preserve">Baht </w:t>
      </w:r>
      <w:r w:rsidR="00803EF0">
        <w:rPr>
          <w:rFonts w:cs="Times New Roman"/>
          <w:i/>
          <w:iCs/>
          <w:szCs w:val="22"/>
          <w:lang w:bidi="th-TH"/>
        </w:rPr>
        <w:t>11,113</w:t>
      </w:r>
      <w:r w:rsidRPr="009859C7">
        <w:rPr>
          <w:rFonts w:cs="Times New Roman"/>
          <w:i/>
          <w:iCs/>
          <w:szCs w:val="22"/>
          <w:lang w:bidi="th-TH"/>
        </w:rPr>
        <w:t xml:space="preserve"> million</w:t>
      </w:r>
      <w:r w:rsidRPr="009859C7">
        <w:rPr>
          <w:rFonts w:cs="Times New Roman"/>
          <w:i/>
          <w:iCs/>
          <w:szCs w:val="22"/>
          <w:cs/>
          <w:lang w:bidi="th-TH"/>
        </w:rPr>
        <w:t>)</w:t>
      </w:r>
      <w:r w:rsidRPr="009859C7">
        <w:rPr>
          <w:rFonts w:cs="Times New Roman"/>
          <w:szCs w:val="22"/>
          <w:cs/>
          <w:lang w:bidi="th-TH"/>
        </w:rPr>
        <w:t>.</w:t>
      </w:r>
    </w:p>
    <w:p w14:paraId="3FD897EF" w14:textId="77777777" w:rsidR="009C271A" w:rsidRDefault="009C271A" w:rsidP="00DB1A6F">
      <w:pPr>
        <w:ind w:left="540"/>
        <w:rPr>
          <w:rFonts w:cs="Tahoma"/>
          <w:szCs w:val="22"/>
          <w:lang w:bidi="th-TH"/>
        </w:rPr>
      </w:pPr>
    </w:p>
    <w:p w14:paraId="734978FF" w14:textId="414EA991" w:rsidR="00803EF0" w:rsidRPr="00972FD9" w:rsidRDefault="00803EF0" w:rsidP="00DB1A6F">
      <w:pPr>
        <w:ind w:left="540"/>
        <w:jc w:val="thaiDistribute"/>
        <w:rPr>
          <w:rFonts w:cs="Times New Roman"/>
          <w:szCs w:val="22"/>
          <w:lang w:val="en-US" w:bidi="th-TH"/>
        </w:rPr>
      </w:pPr>
      <w:r w:rsidRPr="00A32EC4">
        <w:rPr>
          <w:rFonts w:cs="Times New Roman"/>
          <w:color w:val="000000"/>
          <w:szCs w:val="22"/>
          <w:lang w:val="en-US" w:bidi="th-TH"/>
        </w:rPr>
        <w:t xml:space="preserve">During the </w:t>
      </w:r>
      <w:r w:rsidR="001D6C9E">
        <w:rPr>
          <w:rFonts w:cs="Times New Roman"/>
          <w:color w:val="000000"/>
          <w:szCs w:val="22"/>
          <w:lang w:val="en-US" w:bidi="th-TH"/>
        </w:rPr>
        <w:t>year ended 31 December</w:t>
      </w:r>
      <w:r w:rsidRPr="00A32EC4">
        <w:rPr>
          <w:rFonts w:cs="Times New Roman"/>
          <w:color w:val="000000"/>
          <w:szCs w:val="22"/>
          <w:lang w:val="en-US" w:bidi="th-TH"/>
        </w:rPr>
        <w:t xml:space="preserve"> 2020, certain subsidiary of the Group did not renew the grocery franchise agreement and the shareholders of such subsidiary had a resolution to sell building improvements and marketing equipment that related to the marketing business. As a result, the subsidiary recognised loss from </w:t>
      </w:r>
      <w:r w:rsidR="001D6C9E">
        <w:rPr>
          <w:rFonts w:cs="Times New Roman"/>
          <w:color w:val="000000"/>
          <w:szCs w:val="22"/>
          <w:lang w:val="en-US" w:bidi="th-TH"/>
        </w:rPr>
        <w:t>sale</w:t>
      </w:r>
      <w:r w:rsidRPr="00A32EC4">
        <w:rPr>
          <w:rFonts w:cs="Times New Roman"/>
          <w:color w:val="000000"/>
          <w:szCs w:val="22"/>
          <w:lang w:val="en-US" w:bidi="th-TH"/>
        </w:rPr>
        <w:t xml:space="preserve"> of assets amounting to Baht 135 million</w:t>
      </w:r>
      <w:r w:rsidR="001D6C9E">
        <w:rPr>
          <w:color w:val="000000"/>
          <w:szCs w:val="28"/>
          <w:lang w:val="en-US" w:bidi="th-TH"/>
        </w:rPr>
        <w:t>.</w:t>
      </w:r>
    </w:p>
    <w:p w14:paraId="64B3D249" w14:textId="77777777" w:rsidR="00803EF0" w:rsidRPr="009859C7" w:rsidRDefault="00803EF0" w:rsidP="00783E92">
      <w:pPr>
        <w:rPr>
          <w:rFonts w:cs="Tahoma"/>
          <w:szCs w:val="22"/>
          <w:cs/>
          <w:lang w:bidi="th-TH"/>
        </w:rPr>
        <w:sectPr w:rsidR="00803EF0" w:rsidRPr="009859C7" w:rsidSect="001655F5">
          <w:footerReference w:type="default" r:id="rId15"/>
          <w:pgSz w:w="16840" w:h="11907" w:orient="landscape"/>
          <w:pgMar w:top="691" w:right="1152" w:bottom="576" w:left="1152" w:header="720" w:footer="720" w:gutter="0"/>
          <w:cols w:space="720"/>
        </w:sectPr>
      </w:pPr>
    </w:p>
    <w:tbl>
      <w:tblPr>
        <w:tblW w:w="15759" w:type="dxa"/>
        <w:jc w:val="center"/>
        <w:tblLayout w:type="fixed"/>
        <w:tblLook w:val="01E0" w:firstRow="1" w:lastRow="1" w:firstColumn="1" w:lastColumn="1" w:noHBand="0" w:noVBand="0"/>
      </w:tblPr>
      <w:tblGrid>
        <w:gridCol w:w="2970"/>
        <w:gridCol w:w="1038"/>
        <w:gridCol w:w="1306"/>
        <w:gridCol w:w="1305"/>
        <w:gridCol w:w="1306"/>
        <w:gridCol w:w="1306"/>
        <w:gridCol w:w="1305"/>
        <w:gridCol w:w="1306"/>
        <w:gridCol w:w="1305"/>
        <w:gridCol w:w="1306"/>
        <w:gridCol w:w="1306"/>
      </w:tblGrid>
      <w:tr w:rsidR="000E37DB" w:rsidRPr="009859C7" w14:paraId="5C7A1104" w14:textId="77777777" w:rsidTr="00DB1A6F">
        <w:trPr>
          <w:tblHeader/>
          <w:jc w:val="center"/>
        </w:trPr>
        <w:tc>
          <w:tcPr>
            <w:tcW w:w="2970" w:type="dxa"/>
          </w:tcPr>
          <w:p w14:paraId="619719E7" w14:textId="77777777" w:rsidR="000E37DB" w:rsidRPr="009859C7" w:rsidRDefault="000E37DB" w:rsidP="000E37DB">
            <w:pPr>
              <w:tabs>
                <w:tab w:val="left" w:pos="540"/>
              </w:tabs>
              <w:contextualSpacing/>
              <w:jc w:val="center"/>
              <w:outlineLvl w:val="0"/>
              <w:rPr>
                <w:rFonts w:eastAsia="Calibri" w:cs="Times New Roman"/>
                <w:sz w:val="20"/>
              </w:rPr>
            </w:pPr>
          </w:p>
        </w:tc>
        <w:tc>
          <w:tcPr>
            <w:tcW w:w="12789" w:type="dxa"/>
            <w:gridSpan w:val="10"/>
            <w:vAlign w:val="bottom"/>
          </w:tcPr>
          <w:p w14:paraId="7CC99585" w14:textId="77777777" w:rsidR="000E37DB" w:rsidRPr="009859C7" w:rsidRDefault="000E37DB" w:rsidP="000E37DB">
            <w:pPr>
              <w:pStyle w:val="acctfourfigures"/>
              <w:tabs>
                <w:tab w:val="clear" w:pos="765"/>
              </w:tabs>
              <w:contextualSpacing/>
              <w:jc w:val="center"/>
              <w:rPr>
                <w:rFonts w:cs="Times New Roman"/>
                <w:sz w:val="20"/>
              </w:rPr>
            </w:pPr>
            <w:r w:rsidRPr="009859C7">
              <w:rPr>
                <w:rFonts w:cs="Times New Roman"/>
                <w:b/>
                <w:bCs/>
                <w:sz w:val="20"/>
              </w:rPr>
              <w:t>Separate</w:t>
            </w:r>
            <w:r w:rsidR="0063662B" w:rsidRPr="009859C7">
              <w:rPr>
                <w:rFonts w:cs="Times New Roman"/>
                <w:b/>
                <w:bCs/>
                <w:sz w:val="20"/>
                <w:cs/>
                <w:lang w:bidi="th-TH"/>
              </w:rPr>
              <w:t xml:space="preserve"> </w:t>
            </w:r>
            <w:r w:rsidRPr="009859C7">
              <w:rPr>
                <w:rFonts w:cs="Times New Roman"/>
                <w:b/>
                <w:bCs/>
                <w:sz w:val="20"/>
              </w:rPr>
              <w:t>financial statements</w:t>
            </w:r>
          </w:p>
        </w:tc>
      </w:tr>
      <w:tr w:rsidR="000E37DB" w:rsidRPr="009859C7" w14:paraId="04083850" w14:textId="77777777" w:rsidTr="00DB1A6F">
        <w:trPr>
          <w:tblHeader/>
          <w:jc w:val="center"/>
        </w:trPr>
        <w:tc>
          <w:tcPr>
            <w:tcW w:w="2970" w:type="dxa"/>
          </w:tcPr>
          <w:p w14:paraId="51EBB07A" w14:textId="77777777" w:rsidR="000E37DB" w:rsidRPr="009859C7" w:rsidRDefault="000E37DB" w:rsidP="000E37DB">
            <w:pPr>
              <w:tabs>
                <w:tab w:val="left" w:pos="540"/>
              </w:tabs>
              <w:contextualSpacing/>
              <w:jc w:val="center"/>
              <w:outlineLvl w:val="0"/>
              <w:rPr>
                <w:rFonts w:eastAsia="Calibri" w:cs="Times New Roman"/>
                <w:sz w:val="20"/>
              </w:rPr>
            </w:pPr>
          </w:p>
        </w:tc>
        <w:tc>
          <w:tcPr>
            <w:tcW w:w="1038" w:type="dxa"/>
            <w:vAlign w:val="bottom"/>
          </w:tcPr>
          <w:p w14:paraId="59DE12FB" w14:textId="77777777" w:rsidR="000E37DB" w:rsidRPr="009859C7" w:rsidRDefault="000E37DB" w:rsidP="000E37DB">
            <w:pPr>
              <w:contextualSpacing/>
              <w:jc w:val="center"/>
              <w:rPr>
                <w:rFonts w:cs="Times New Roman"/>
                <w:sz w:val="20"/>
              </w:rPr>
            </w:pPr>
            <w:r w:rsidRPr="009859C7">
              <w:rPr>
                <w:rFonts w:cs="Times New Roman"/>
                <w:sz w:val="20"/>
              </w:rPr>
              <w:t>Land</w:t>
            </w:r>
          </w:p>
        </w:tc>
        <w:tc>
          <w:tcPr>
            <w:tcW w:w="1306" w:type="dxa"/>
            <w:vAlign w:val="bottom"/>
          </w:tcPr>
          <w:p w14:paraId="378B1F25" w14:textId="77777777" w:rsidR="000E37DB" w:rsidRPr="009859C7" w:rsidRDefault="000E37DB" w:rsidP="000E37DB">
            <w:pPr>
              <w:contextualSpacing/>
              <w:jc w:val="center"/>
              <w:rPr>
                <w:rFonts w:cs="Times New Roman"/>
                <w:sz w:val="20"/>
              </w:rPr>
            </w:pPr>
            <w:r w:rsidRPr="009859C7">
              <w:rPr>
                <w:rFonts w:cs="Times New Roman"/>
                <w:sz w:val="20"/>
              </w:rPr>
              <w:t>Buildings</w:t>
            </w:r>
          </w:p>
        </w:tc>
        <w:tc>
          <w:tcPr>
            <w:tcW w:w="1305" w:type="dxa"/>
            <w:vAlign w:val="bottom"/>
          </w:tcPr>
          <w:p w14:paraId="6F36A0DC" w14:textId="77777777" w:rsidR="000E37DB" w:rsidRPr="009859C7" w:rsidRDefault="000E37DB" w:rsidP="000E37DB">
            <w:pPr>
              <w:pStyle w:val="acctfourfigures"/>
              <w:tabs>
                <w:tab w:val="clear" w:pos="765"/>
              </w:tabs>
              <w:contextualSpacing/>
              <w:jc w:val="center"/>
              <w:rPr>
                <w:rFonts w:cs="Times New Roman"/>
                <w:sz w:val="20"/>
              </w:rPr>
            </w:pPr>
            <w:r w:rsidRPr="009859C7">
              <w:rPr>
                <w:rFonts w:cs="Times New Roman"/>
                <w:sz w:val="20"/>
              </w:rPr>
              <w:t>Machinery, equipment refinery plants and terminal</w:t>
            </w:r>
          </w:p>
        </w:tc>
        <w:tc>
          <w:tcPr>
            <w:tcW w:w="1306" w:type="dxa"/>
            <w:vAlign w:val="bottom"/>
          </w:tcPr>
          <w:p w14:paraId="1DC610A2" w14:textId="77777777" w:rsidR="000E37DB" w:rsidRPr="009859C7" w:rsidRDefault="000E37DB" w:rsidP="000E37DB">
            <w:pPr>
              <w:pStyle w:val="acctfourfigures"/>
              <w:tabs>
                <w:tab w:val="clear" w:pos="765"/>
              </w:tabs>
              <w:contextualSpacing/>
              <w:jc w:val="center"/>
              <w:rPr>
                <w:rFonts w:cs="Times New Roman"/>
                <w:sz w:val="20"/>
              </w:rPr>
            </w:pPr>
            <w:r w:rsidRPr="009859C7">
              <w:rPr>
                <w:rFonts w:cs="Times New Roman"/>
                <w:sz w:val="20"/>
              </w:rPr>
              <w:t>Electricity producing equipment</w:t>
            </w:r>
          </w:p>
        </w:tc>
        <w:tc>
          <w:tcPr>
            <w:tcW w:w="1306" w:type="dxa"/>
            <w:vAlign w:val="bottom"/>
          </w:tcPr>
          <w:p w14:paraId="5278E24E" w14:textId="77777777" w:rsidR="000E37DB" w:rsidRPr="009859C7" w:rsidRDefault="000E37DB" w:rsidP="000E37DB">
            <w:pPr>
              <w:pStyle w:val="acctfourfigures"/>
              <w:tabs>
                <w:tab w:val="clear" w:pos="765"/>
              </w:tabs>
              <w:contextualSpacing/>
              <w:jc w:val="center"/>
              <w:rPr>
                <w:rFonts w:cs="Times New Roman"/>
                <w:sz w:val="20"/>
              </w:rPr>
            </w:pPr>
            <w:r w:rsidRPr="009859C7">
              <w:rPr>
                <w:rFonts w:cs="Times New Roman"/>
                <w:sz w:val="20"/>
              </w:rPr>
              <w:t>Marketing and office  equipment</w:t>
            </w:r>
          </w:p>
        </w:tc>
        <w:tc>
          <w:tcPr>
            <w:tcW w:w="1305" w:type="dxa"/>
            <w:vAlign w:val="bottom"/>
          </w:tcPr>
          <w:p w14:paraId="028EA0CF" w14:textId="77777777" w:rsidR="000E37DB" w:rsidRPr="009859C7" w:rsidRDefault="000E37DB" w:rsidP="000E37DB">
            <w:pPr>
              <w:pStyle w:val="acctfourfigures"/>
              <w:tabs>
                <w:tab w:val="clear" w:pos="765"/>
              </w:tabs>
              <w:contextualSpacing/>
              <w:jc w:val="center"/>
              <w:rPr>
                <w:rFonts w:cs="Times New Roman"/>
                <w:sz w:val="20"/>
              </w:rPr>
            </w:pPr>
            <w:r w:rsidRPr="009859C7">
              <w:rPr>
                <w:rFonts w:cs="Times New Roman"/>
                <w:sz w:val="20"/>
              </w:rPr>
              <w:t>Platinum catalyst</w:t>
            </w:r>
          </w:p>
        </w:tc>
        <w:tc>
          <w:tcPr>
            <w:tcW w:w="1306" w:type="dxa"/>
            <w:vAlign w:val="bottom"/>
          </w:tcPr>
          <w:p w14:paraId="34BBC9D7" w14:textId="77777777" w:rsidR="000E37DB" w:rsidRPr="009859C7" w:rsidRDefault="000E37DB" w:rsidP="000E37DB">
            <w:pPr>
              <w:pStyle w:val="acctfourfigures"/>
              <w:tabs>
                <w:tab w:val="clear" w:pos="765"/>
              </w:tabs>
              <w:contextualSpacing/>
              <w:jc w:val="center"/>
              <w:rPr>
                <w:rFonts w:cs="Times New Roman"/>
                <w:sz w:val="20"/>
              </w:rPr>
            </w:pPr>
            <w:r w:rsidRPr="009859C7">
              <w:rPr>
                <w:rFonts w:cs="Times New Roman"/>
                <w:sz w:val="20"/>
              </w:rPr>
              <w:t>Vehicles</w:t>
            </w:r>
          </w:p>
        </w:tc>
        <w:tc>
          <w:tcPr>
            <w:tcW w:w="1305" w:type="dxa"/>
            <w:vAlign w:val="bottom"/>
          </w:tcPr>
          <w:p w14:paraId="233B1021" w14:textId="77777777" w:rsidR="000E37DB" w:rsidRPr="009859C7" w:rsidRDefault="000E37DB" w:rsidP="000E37DB">
            <w:pPr>
              <w:pStyle w:val="acctfourfigures"/>
              <w:tabs>
                <w:tab w:val="clear" w:pos="765"/>
              </w:tabs>
              <w:contextualSpacing/>
              <w:jc w:val="center"/>
              <w:rPr>
                <w:rFonts w:cs="Times New Roman"/>
                <w:sz w:val="20"/>
              </w:rPr>
            </w:pPr>
            <w:r w:rsidRPr="009859C7">
              <w:rPr>
                <w:rFonts w:cs="Times New Roman"/>
                <w:sz w:val="20"/>
              </w:rPr>
              <w:t>Other assets</w:t>
            </w:r>
          </w:p>
        </w:tc>
        <w:tc>
          <w:tcPr>
            <w:tcW w:w="1306" w:type="dxa"/>
            <w:vAlign w:val="bottom"/>
          </w:tcPr>
          <w:p w14:paraId="2BE6965C" w14:textId="77777777" w:rsidR="000E37DB" w:rsidRPr="009859C7" w:rsidRDefault="000E37DB" w:rsidP="000E37DB">
            <w:pPr>
              <w:pStyle w:val="acctfourfigures"/>
              <w:tabs>
                <w:tab w:val="clear" w:pos="765"/>
              </w:tabs>
              <w:ind w:left="-58" w:right="-58"/>
              <w:contextualSpacing/>
              <w:jc w:val="center"/>
              <w:rPr>
                <w:rFonts w:cs="Times New Roman"/>
                <w:sz w:val="20"/>
              </w:rPr>
            </w:pPr>
            <w:r w:rsidRPr="009859C7">
              <w:rPr>
                <w:rFonts w:cs="Times New Roman"/>
                <w:sz w:val="20"/>
              </w:rPr>
              <w:t>Construction work in progress</w:t>
            </w:r>
          </w:p>
        </w:tc>
        <w:tc>
          <w:tcPr>
            <w:tcW w:w="1306" w:type="dxa"/>
            <w:vAlign w:val="bottom"/>
          </w:tcPr>
          <w:p w14:paraId="48230F21" w14:textId="77777777" w:rsidR="000E37DB" w:rsidRPr="009859C7" w:rsidRDefault="000E37DB" w:rsidP="000E37DB">
            <w:pPr>
              <w:pStyle w:val="acctfourfigures"/>
              <w:tabs>
                <w:tab w:val="clear" w:pos="765"/>
              </w:tabs>
              <w:ind w:left="-58" w:right="-58"/>
              <w:contextualSpacing/>
              <w:jc w:val="center"/>
              <w:rPr>
                <w:rFonts w:cs="Times New Roman"/>
                <w:sz w:val="20"/>
              </w:rPr>
            </w:pPr>
            <w:r w:rsidRPr="009859C7">
              <w:rPr>
                <w:rFonts w:cs="Times New Roman"/>
                <w:sz w:val="20"/>
              </w:rPr>
              <w:t>Total</w:t>
            </w:r>
          </w:p>
        </w:tc>
      </w:tr>
      <w:tr w:rsidR="000E37DB" w:rsidRPr="009859C7" w14:paraId="7538D419" w14:textId="77777777" w:rsidTr="00DB1A6F">
        <w:trPr>
          <w:tblHeader/>
          <w:jc w:val="center"/>
        </w:trPr>
        <w:tc>
          <w:tcPr>
            <w:tcW w:w="2970" w:type="dxa"/>
          </w:tcPr>
          <w:p w14:paraId="4A6507F0" w14:textId="77777777" w:rsidR="000E37DB" w:rsidRPr="009859C7" w:rsidRDefault="000E37DB" w:rsidP="000E37DB">
            <w:pPr>
              <w:tabs>
                <w:tab w:val="left" w:pos="540"/>
              </w:tabs>
              <w:contextualSpacing/>
              <w:jc w:val="center"/>
              <w:outlineLvl w:val="0"/>
              <w:rPr>
                <w:rFonts w:eastAsia="Calibri" w:cs="Times New Roman"/>
                <w:sz w:val="20"/>
              </w:rPr>
            </w:pPr>
          </w:p>
        </w:tc>
        <w:tc>
          <w:tcPr>
            <w:tcW w:w="12789" w:type="dxa"/>
            <w:gridSpan w:val="10"/>
            <w:vAlign w:val="bottom"/>
          </w:tcPr>
          <w:p w14:paraId="20EE68D7" w14:textId="77777777" w:rsidR="000E37DB" w:rsidRPr="009859C7" w:rsidRDefault="00C11EA9" w:rsidP="000E37DB">
            <w:pPr>
              <w:pStyle w:val="acctfourfigures"/>
              <w:tabs>
                <w:tab w:val="clear" w:pos="765"/>
              </w:tabs>
              <w:ind w:left="-58" w:right="-58"/>
              <w:contextualSpacing/>
              <w:jc w:val="center"/>
              <w:rPr>
                <w:rFonts w:cs="Times New Roman"/>
                <w:sz w:val="20"/>
              </w:rPr>
            </w:pPr>
            <w:r w:rsidRPr="009859C7">
              <w:rPr>
                <w:rFonts w:cs="Times New Roman"/>
                <w:i/>
                <w:iCs/>
                <w:sz w:val="20"/>
                <w:cs/>
                <w:lang w:bidi="th-TH"/>
              </w:rPr>
              <w:t>(</w:t>
            </w:r>
            <w:r w:rsidR="000E37DB" w:rsidRPr="009859C7">
              <w:rPr>
                <w:rFonts w:cs="Times New Roman"/>
                <w:i/>
                <w:iCs/>
                <w:sz w:val="20"/>
              </w:rPr>
              <w:t>in million Baht</w:t>
            </w:r>
            <w:r w:rsidR="000E37DB" w:rsidRPr="009859C7">
              <w:rPr>
                <w:rFonts w:cs="Times New Roman"/>
                <w:i/>
                <w:iCs/>
                <w:sz w:val="20"/>
                <w:cs/>
                <w:lang w:bidi="th-TH"/>
              </w:rPr>
              <w:t>)</w:t>
            </w:r>
          </w:p>
        </w:tc>
      </w:tr>
      <w:tr w:rsidR="000E37DB" w:rsidRPr="009859C7" w14:paraId="516116E7" w14:textId="77777777" w:rsidTr="00DB1A6F">
        <w:trPr>
          <w:jc w:val="center"/>
        </w:trPr>
        <w:tc>
          <w:tcPr>
            <w:tcW w:w="2970" w:type="dxa"/>
          </w:tcPr>
          <w:p w14:paraId="202DB4AD" w14:textId="77777777" w:rsidR="000E37DB" w:rsidRPr="009859C7" w:rsidRDefault="000E37DB" w:rsidP="000E37DB">
            <w:pPr>
              <w:ind w:right="-412"/>
              <w:contextualSpacing/>
              <w:rPr>
                <w:rFonts w:cs="Times New Roman"/>
                <w:b/>
                <w:bCs/>
                <w:i/>
                <w:iCs/>
                <w:sz w:val="20"/>
              </w:rPr>
            </w:pPr>
            <w:r w:rsidRPr="009859C7">
              <w:rPr>
                <w:rFonts w:cs="Times New Roman"/>
                <w:b/>
                <w:bCs/>
                <w:i/>
                <w:iCs/>
                <w:sz w:val="20"/>
              </w:rPr>
              <w:t>Cost</w:t>
            </w:r>
          </w:p>
        </w:tc>
        <w:tc>
          <w:tcPr>
            <w:tcW w:w="1038" w:type="dxa"/>
          </w:tcPr>
          <w:p w14:paraId="1479126A" w14:textId="77777777" w:rsidR="000E37DB" w:rsidRPr="009859C7" w:rsidRDefault="000E37DB" w:rsidP="000E37DB">
            <w:pPr>
              <w:tabs>
                <w:tab w:val="decimal" w:pos="698"/>
              </w:tabs>
              <w:contextualSpacing/>
              <w:outlineLvl w:val="0"/>
              <w:rPr>
                <w:rFonts w:eastAsia="Calibri" w:cs="Times New Roman"/>
                <w:sz w:val="20"/>
                <w:rtl/>
                <w:cs/>
              </w:rPr>
            </w:pPr>
          </w:p>
        </w:tc>
        <w:tc>
          <w:tcPr>
            <w:tcW w:w="1306" w:type="dxa"/>
          </w:tcPr>
          <w:p w14:paraId="03C41D84" w14:textId="77777777" w:rsidR="000E37DB" w:rsidRPr="009859C7" w:rsidRDefault="000E37DB" w:rsidP="000E37DB">
            <w:pPr>
              <w:tabs>
                <w:tab w:val="decimal" w:pos="698"/>
              </w:tabs>
              <w:contextualSpacing/>
              <w:outlineLvl w:val="0"/>
              <w:rPr>
                <w:rFonts w:eastAsia="Calibri" w:cs="Times New Roman"/>
                <w:sz w:val="20"/>
              </w:rPr>
            </w:pPr>
          </w:p>
        </w:tc>
        <w:tc>
          <w:tcPr>
            <w:tcW w:w="1305" w:type="dxa"/>
          </w:tcPr>
          <w:p w14:paraId="15ACFC7D" w14:textId="77777777" w:rsidR="000E37DB" w:rsidRPr="009859C7" w:rsidRDefault="000E37DB" w:rsidP="000E37DB">
            <w:pPr>
              <w:tabs>
                <w:tab w:val="decimal" w:pos="698"/>
              </w:tabs>
              <w:contextualSpacing/>
              <w:outlineLvl w:val="0"/>
              <w:rPr>
                <w:rFonts w:eastAsia="Calibri" w:cs="Times New Roman"/>
                <w:sz w:val="20"/>
              </w:rPr>
            </w:pPr>
          </w:p>
        </w:tc>
        <w:tc>
          <w:tcPr>
            <w:tcW w:w="1306" w:type="dxa"/>
          </w:tcPr>
          <w:p w14:paraId="285F0F58" w14:textId="77777777" w:rsidR="000E37DB" w:rsidRPr="009859C7" w:rsidRDefault="000E37DB" w:rsidP="000E37DB">
            <w:pPr>
              <w:tabs>
                <w:tab w:val="decimal" w:pos="698"/>
              </w:tabs>
              <w:contextualSpacing/>
              <w:outlineLvl w:val="0"/>
              <w:rPr>
                <w:rFonts w:eastAsia="Calibri" w:cs="Times New Roman"/>
                <w:sz w:val="20"/>
              </w:rPr>
            </w:pPr>
          </w:p>
        </w:tc>
        <w:tc>
          <w:tcPr>
            <w:tcW w:w="1306" w:type="dxa"/>
          </w:tcPr>
          <w:p w14:paraId="61DC64D4" w14:textId="77777777" w:rsidR="000E37DB" w:rsidRPr="009859C7" w:rsidRDefault="000E37DB" w:rsidP="000E37DB">
            <w:pPr>
              <w:tabs>
                <w:tab w:val="decimal" w:pos="698"/>
              </w:tabs>
              <w:contextualSpacing/>
              <w:outlineLvl w:val="0"/>
              <w:rPr>
                <w:rFonts w:eastAsia="Calibri" w:cs="Times New Roman"/>
                <w:sz w:val="20"/>
              </w:rPr>
            </w:pPr>
          </w:p>
        </w:tc>
        <w:tc>
          <w:tcPr>
            <w:tcW w:w="1305" w:type="dxa"/>
          </w:tcPr>
          <w:p w14:paraId="5F150C41" w14:textId="77777777" w:rsidR="000E37DB" w:rsidRPr="009859C7" w:rsidRDefault="000E37DB" w:rsidP="000E37DB">
            <w:pPr>
              <w:tabs>
                <w:tab w:val="decimal" w:pos="698"/>
              </w:tabs>
              <w:contextualSpacing/>
              <w:outlineLvl w:val="0"/>
              <w:rPr>
                <w:rFonts w:eastAsia="Calibri" w:cs="Times New Roman"/>
                <w:sz w:val="20"/>
              </w:rPr>
            </w:pPr>
          </w:p>
        </w:tc>
        <w:tc>
          <w:tcPr>
            <w:tcW w:w="1306" w:type="dxa"/>
          </w:tcPr>
          <w:p w14:paraId="45840164" w14:textId="77777777" w:rsidR="000E37DB" w:rsidRPr="009859C7" w:rsidRDefault="000E37DB" w:rsidP="000E37DB">
            <w:pPr>
              <w:tabs>
                <w:tab w:val="decimal" w:pos="698"/>
              </w:tabs>
              <w:contextualSpacing/>
              <w:outlineLvl w:val="0"/>
              <w:rPr>
                <w:rFonts w:eastAsia="Calibri" w:cs="Times New Roman"/>
                <w:sz w:val="20"/>
              </w:rPr>
            </w:pPr>
          </w:p>
        </w:tc>
        <w:tc>
          <w:tcPr>
            <w:tcW w:w="1305" w:type="dxa"/>
          </w:tcPr>
          <w:p w14:paraId="743622C1" w14:textId="77777777" w:rsidR="000E37DB" w:rsidRPr="009859C7" w:rsidRDefault="000E37DB" w:rsidP="000E37DB">
            <w:pPr>
              <w:tabs>
                <w:tab w:val="decimal" w:pos="698"/>
              </w:tabs>
              <w:contextualSpacing/>
              <w:outlineLvl w:val="0"/>
              <w:rPr>
                <w:rFonts w:eastAsia="Calibri" w:cs="Times New Roman"/>
                <w:sz w:val="20"/>
              </w:rPr>
            </w:pPr>
          </w:p>
        </w:tc>
        <w:tc>
          <w:tcPr>
            <w:tcW w:w="1306" w:type="dxa"/>
          </w:tcPr>
          <w:p w14:paraId="5BE0469D" w14:textId="77777777" w:rsidR="000E37DB" w:rsidRPr="009859C7" w:rsidRDefault="000E37DB" w:rsidP="000E37DB">
            <w:pPr>
              <w:tabs>
                <w:tab w:val="decimal" w:pos="698"/>
              </w:tabs>
              <w:contextualSpacing/>
              <w:outlineLvl w:val="0"/>
              <w:rPr>
                <w:rFonts w:eastAsia="Calibri" w:cs="Times New Roman"/>
                <w:sz w:val="20"/>
              </w:rPr>
            </w:pPr>
          </w:p>
        </w:tc>
        <w:tc>
          <w:tcPr>
            <w:tcW w:w="1306" w:type="dxa"/>
          </w:tcPr>
          <w:p w14:paraId="4601E2A8" w14:textId="77777777" w:rsidR="000E37DB" w:rsidRPr="009859C7" w:rsidRDefault="000E37DB" w:rsidP="000E37DB">
            <w:pPr>
              <w:tabs>
                <w:tab w:val="decimal" w:pos="698"/>
              </w:tabs>
              <w:contextualSpacing/>
              <w:outlineLvl w:val="0"/>
              <w:rPr>
                <w:rFonts w:eastAsia="Calibri" w:cs="Times New Roman"/>
                <w:sz w:val="20"/>
              </w:rPr>
            </w:pPr>
          </w:p>
        </w:tc>
      </w:tr>
      <w:tr w:rsidR="00803EF0" w:rsidRPr="009859C7" w14:paraId="2319E6A1" w14:textId="77777777" w:rsidTr="00DB1A6F">
        <w:trPr>
          <w:jc w:val="center"/>
        </w:trPr>
        <w:tc>
          <w:tcPr>
            <w:tcW w:w="2970" w:type="dxa"/>
          </w:tcPr>
          <w:p w14:paraId="14B88DE3" w14:textId="77777777" w:rsidR="00803EF0" w:rsidRPr="009859C7" w:rsidRDefault="00803EF0" w:rsidP="00803EF0">
            <w:pPr>
              <w:contextualSpacing/>
              <w:rPr>
                <w:rFonts w:cs="Times New Roman"/>
                <w:sz w:val="20"/>
              </w:rPr>
            </w:pPr>
            <w:r w:rsidRPr="009859C7">
              <w:rPr>
                <w:rFonts w:cs="Times New Roman"/>
                <w:sz w:val="20"/>
              </w:rPr>
              <w:t>At 1 January 201</w:t>
            </w:r>
            <w:r>
              <w:rPr>
                <w:rFonts w:cs="Times New Roman"/>
                <w:sz w:val="20"/>
              </w:rPr>
              <w:t>9</w:t>
            </w:r>
          </w:p>
        </w:tc>
        <w:tc>
          <w:tcPr>
            <w:tcW w:w="1038" w:type="dxa"/>
            <w:vAlign w:val="bottom"/>
          </w:tcPr>
          <w:p w14:paraId="0727FB82" w14:textId="77777777" w:rsidR="00803EF0" w:rsidRPr="00803EF0" w:rsidRDefault="00803EF0" w:rsidP="00FA4BC3">
            <w:pPr>
              <w:pStyle w:val="acctfourfigures"/>
              <w:tabs>
                <w:tab w:val="clear" w:pos="765"/>
                <w:tab w:val="decimal" w:pos="945"/>
              </w:tabs>
              <w:contextualSpacing/>
              <w:rPr>
                <w:rFonts w:cs="Times New Roman"/>
                <w:sz w:val="20"/>
              </w:rPr>
            </w:pPr>
            <w:r w:rsidRPr="00803EF0">
              <w:rPr>
                <w:rFonts w:cs="Times New Roman"/>
                <w:sz w:val="20"/>
              </w:rPr>
              <w:t>2,328</w:t>
            </w:r>
          </w:p>
        </w:tc>
        <w:tc>
          <w:tcPr>
            <w:tcW w:w="1306" w:type="dxa"/>
            <w:vAlign w:val="bottom"/>
          </w:tcPr>
          <w:p w14:paraId="23E86CFD" w14:textId="77777777" w:rsidR="00803EF0" w:rsidRPr="00803EF0" w:rsidRDefault="00803EF0" w:rsidP="00803EF0">
            <w:pPr>
              <w:pStyle w:val="acctfourfigures"/>
              <w:tabs>
                <w:tab w:val="clear" w:pos="765"/>
                <w:tab w:val="decimal" w:pos="945"/>
              </w:tabs>
              <w:contextualSpacing/>
              <w:rPr>
                <w:rFonts w:cs="Times New Roman"/>
                <w:sz w:val="20"/>
              </w:rPr>
            </w:pPr>
            <w:r w:rsidRPr="00803EF0">
              <w:rPr>
                <w:rFonts w:cs="Times New Roman"/>
                <w:sz w:val="20"/>
              </w:rPr>
              <w:t>757</w:t>
            </w:r>
          </w:p>
        </w:tc>
        <w:tc>
          <w:tcPr>
            <w:tcW w:w="1305" w:type="dxa"/>
            <w:vAlign w:val="bottom"/>
          </w:tcPr>
          <w:p w14:paraId="26A9F9AF" w14:textId="77777777" w:rsidR="00803EF0" w:rsidRPr="00803EF0" w:rsidRDefault="00803EF0" w:rsidP="00803EF0">
            <w:pPr>
              <w:pStyle w:val="acctfourfigures"/>
              <w:tabs>
                <w:tab w:val="clear" w:pos="765"/>
                <w:tab w:val="decimal" w:pos="945"/>
              </w:tabs>
              <w:contextualSpacing/>
              <w:rPr>
                <w:rFonts w:cs="Times New Roman"/>
                <w:sz w:val="20"/>
              </w:rPr>
            </w:pPr>
            <w:r w:rsidRPr="00803EF0">
              <w:rPr>
                <w:rFonts w:cs="Times New Roman"/>
                <w:sz w:val="20"/>
              </w:rPr>
              <w:t>44,734</w:t>
            </w:r>
          </w:p>
        </w:tc>
        <w:tc>
          <w:tcPr>
            <w:tcW w:w="1306" w:type="dxa"/>
            <w:vAlign w:val="bottom"/>
          </w:tcPr>
          <w:p w14:paraId="61DC64E5" w14:textId="77777777" w:rsidR="00803EF0" w:rsidRPr="00803EF0" w:rsidRDefault="00803EF0" w:rsidP="00803EF0">
            <w:pPr>
              <w:pStyle w:val="acctfourfigures"/>
              <w:tabs>
                <w:tab w:val="clear" w:pos="765"/>
                <w:tab w:val="decimal" w:pos="945"/>
              </w:tabs>
              <w:contextualSpacing/>
              <w:rPr>
                <w:rFonts w:cs="Times New Roman"/>
                <w:sz w:val="20"/>
              </w:rPr>
            </w:pPr>
            <w:r w:rsidRPr="00803EF0">
              <w:rPr>
                <w:rFonts w:cs="Times New Roman"/>
                <w:sz w:val="20"/>
              </w:rPr>
              <w:t>72</w:t>
            </w:r>
          </w:p>
        </w:tc>
        <w:tc>
          <w:tcPr>
            <w:tcW w:w="1306" w:type="dxa"/>
            <w:vAlign w:val="bottom"/>
          </w:tcPr>
          <w:p w14:paraId="5F17997B" w14:textId="77777777" w:rsidR="00803EF0" w:rsidRPr="00803EF0" w:rsidRDefault="00803EF0" w:rsidP="00803EF0">
            <w:pPr>
              <w:pStyle w:val="acctfourfigures"/>
              <w:tabs>
                <w:tab w:val="clear" w:pos="765"/>
                <w:tab w:val="decimal" w:pos="945"/>
              </w:tabs>
              <w:contextualSpacing/>
              <w:rPr>
                <w:rFonts w:cs="Times New Roman"/>
                <w:sz w:val="20"/>
              </w:rPr>
            </w:pPr>
            <w:r w:rsidRPr="00803EF0">
              <w:rPr>
                <w:rFonts w:cs="Times New Roman"/>
                <w:sz w:val="20"/>
              </w:rPr>
              <w:t>7,808</w:t>
            </w:r>
          </w:p>
        </w:tc>
        <w:tc>
          <w:tcPr>
            <w:tcW w:w="1305" w:type="dxa"/>
            <w:vAlign w:val="bottom"/>
          </w:tcPr>
          <w:p w14:paraId="2767D9EE" w14:textId="77777777" w:rsidR="00803EF0" w:rsidRPr="00803EF0" w:rsidRDefault="00803EF0" w:rsidP="00803EF0">
            <w:pPr>
              <w:pStyle w:val="acctfourfigures"/>
              <w:tabs>
                <w:tab w:val="clear" w:pos="765"/>
                <w:tab w:val="decimal" w:pos="945"/>
              </w:tabs>
              <w:contextualSpacing/>
              <w:rPr>
                <w:rFonts w:cs="Times New Roman"/>
                <w:sz w:val="20"/>
              </w:rPr>
            </w:pPr>
            <w:r w:rsidRPr="00803EF0">
              <w:rPr>
                <w:rFonts w:cs="Times New Roman"/>
                <w:sz w:val="20"/>
              </w:rPr>
              <w:t>239</w:t>
            </w:r>
          </w:p>
        </w:tc>
        <w:tc>
          <w:tcPr>
            <w:tcW w:w="1306" w:type="dxa"/>
            <w:vAlign w:val="bottom"/>
          </w:tcPr>
          <w:p w14:paraId="5620358F" w14:textId="77777777" w:rsidR="00803EF0" w:rsidRPr="00803EF0" w:rsidRDefault="00803EF0" w:rsidP="00803EF0">
            <w:pPr>
              <w:pStyle w:val="acctfourfigures"/>
              <w:tabs>
                <w:tab w:val="clear" w:pos="765"/>
                <w:tab w:val="decimal" w:pos="945"/>
              </w:tabs>
              <w:contextualSpacing/>
              <w:rPr>
                <w:rFonts w:cs="Times New Roman"/>
                <w:sz w:val="20"/>
              </w:rPr>
            </w:pPr>
            <w:r w:rsidRPr="00803EF0">
              <w:rPr>
                <w:rFonts w:cs="Times New Roman"/>
                <w:sz w:val="20"/>
              </w:rPr>
              <w:t>331</w:t>
            </w:r>
          </w:p>
        </w:tc>
        <w:tc>
          <w:tcPr>
            <w:tcW w:w="1305" w:type="dxa"/>
            <w:vAlign w:val="bottom"/>
          </w:tcPr>
          <w:p w14:paraId="2CB38E56" w14:textId="77777777" w:rsidR="00803EF0" w:rsidRPr="00803EF0" w:rsidRDefault="00803EF0" w:rsidP="00803EF0">
            <w:pPr>
              <w:pStyle w:val="acctfourfigures"/>
              <w:tabs>
                <w:tab w:val="clear" w:pos="765"/>
                <w:tab w:val="decimal" w:pos="945"/>
              </w:tabs>
              <w:contextualSpacing/>
              <w:rPr>
                <w:rFonts w:cs="Times New Roman"/>
                <w:sz w:val="20"/>
              </w:rPr>
            </w:pPr>
            <w:r w:rsidRPr="00803EF0">
              <w:rPr>
                <w:rFonts w:cs="Times New Roman"/>
                <w:sz w:val="20"/>
              </w:rPr>
              <w:t>28</w:t>
            </w:r>
          </w:p>
        </w:tc>
        <w:tc>
          <w:tcPr>
            <w:tcW w:w="1306" w:type="dxa"/>
            <w:vAlign w:val="bottom"/>
          </w:tcPr>
          <w:p w14:paraId="7F68357B" w14:textId="77777777" w:rsidR="00803EF0" w:rsidRPr="00803EF0" w:rsidRDefault="00803EF0" w:rsidP="00803EF0">
            <w:pPr>
              <w:pStyle w:val="acctfourfigures"/>
              <w:tabs>
                <w:tab w:val="clear" w:pos="765"/>
                <w:tab w:val="decimal" w:pos="945"/>
              </w:tabs>
              <w:contextualSpacing/>
              <w:rPr>
                <w:rFonts w:cs="Times New Roman"/>
                <w:sz w:val="20"/>
              </w:rPr>
            </w:pPr>
            <w:r w:rsidRPr="00803EF0">
              <w:rPr>
                <w:rFonts w:cs="Times New Roman"/>
                <w:sz w:val="20"/>
              </w:rPr>
              <w:t>3,238</w:t>
            </w:r>
          </w:p>
        </w:tc>
        <w:tc>
          <w:tcPr>
            <w:tcW w:w="1306" w:type="dxa"/>
            <w:vAlign w:val="bottom"/>
          </w:tcPr>
          <w:p w14:paraId="5BD8B162" w14:textId="77777777" w:rsidR="00803EF0" w:rsidRPr="00803EF0" w:rsidRDefault="00803EF0" w:rsidP="00803EF0">
            <w:pPr>
              <w:pStyle w:val="acctfourfigures"/>
              <w:tabs>
                <w:tab w:val="clear" w:pos="765"/>
                <w:tab w:val="decimal" w:pos="945"/>
              </w:tabs>
              <w:contextualSpacing/>
              <w:rPr>
                <w:rFonts w:cs="Times New Roman"/>
                <w:sz w:val="20"/>
              </w:rPr>
            </w:pPr>
            <w:r w:rsidRPr="00803EF0">
              <w:rPr>
                <w:rFonts w:cs="Times New Roman"/>
                <w:sz w:val="20"/>
              </w:rPr>
              <w:t>59,</w:t>
            </w:r>
            <w:r w:rsidRPr="00803EF0">
              <w:rPr>
                <w:rFonts w:cs="Times New Roman"/>
                <w:sz w:val="20"/>
                <w:rtl/>
                <w:cs/>
              </w:rPr>
              <w:t>535</w:t>
            </w:r>
          </w:p>
        </w:tc>
      </w:tr>
      <w:tr w:rsidR="00803EF0" w:rsidRPr="009859C7" w14:paraId="11871F8B" w14:textId="77777777" w:rsidTr="00DB1A6F">
        <w:trPr>
          <w:jc w:val="center"/>
        </w:trPr>
        <w:tc>
          <w:tcPr>
            <w:tcW w:w="2970" w:type="dxa"/>
          </w:tcPr>
          <w:p w14:paraId="33B162CA" w14:textId="77777777" w:rsidR="00803EF0" w:rsidRPr="009859C7" w:rsidRDefault="00803EF0" w:rsidP="00803EF0">
            <w:pPr>
              <w:contextualSpacing/>
              <w:rPr>
                <w:rFonts w:cs="Times New Roman"/>
                <w:sz w:val="20"/>
              </w:rPr>
            </w:pPr>
            <w:r w:rsidRPr="009859C7">
              <w:rPr>
                <w:rFonts w:cs="Times New Roman"/>
                <w:sz w:val="20"/>
              </w:rPr>
              <w:t>Additions</w:t>
            </w:r>
          </w:p>
        </w:tc>
        <w:tc>
          <w:tcPr>
            <w:tcW w:w="1038" w:type="dxa"/>
            <w:vAlign w:val="bottom"/>
          </w:tcPr>
          <w:p w14:paraId="3727B0FB" w14:textId="77777777" w:rsidR="00803EF0" w:rsidRPr="009859C7" w:rsidRDefault="00803EF0" w:rsidP="00803EF0">
            <w:pPr>
              <w:pStyle w:val="acctfourfigures"/>
              <w:tabs>
                <w:tab w:val="clear" w:pos="765"/>
                <w:tab w:val="decimal" w:pos="945"/>
              </w:tabs>
              <w:contextualSpacing/>
              <w:rPr>
                <w:rFonts w:cs="Times New Roman"/>
                <w:sz w:val="20"/>
              </w:rPr>
            </w:pPr>
            <w:r w:rsidRPr="009859C7">
              <w:rPr>
                <w:rFonts w:cs="Times New Roman"/>
                <w:sz w:val="20"/>
              </w:rPr>
              <w:t>41</w:t>
            </w:r>
          </w:p>
        </w:tc>
        <w:tc>
          <w:tcPr>
            <w:tcW w:w="1306" w:type="dxa"/>
            <w:vAlign w:val="bottom"/>
          </w:tcPr>
          <w:p w14:paraId="08BD5F9C" w14:textId="77777777" w:rsidR="00803EF0" w:rsidRPr="009859C7" w:rsidRDefault="00803EF0" w:rsidP="00803EF0">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5" w:type="dxa"/>
            <w:vAlign w:val="bottom"/>
          </w:tcPr>
          <w:p w14:paraId="64098FA7" w14:textId="77777777" w:rsidR="00803EF0" w:rsidRPr="009859C7" w:rsidRDefault="00803EF0" w:rsidP="00803EF0">
            <w:pPr>
              <w:pStyle w:val="acctfourfigures"/>
              <w:tabs>
                <w:tab w:val="clear" w:pos="765"/>
                <w:tab w:val="decimal" w:pos="945"/>
              </w:tabs>
              <w:contextualSpacing/>
              <w:rPr>
                <w:rFonts w:cs="Times New Roman"/>
                <w:sz w:val="20"/>
              </w:rPr>
            </w:pPr>
            <w:r w:rsidRPr="009859C7">
              <w:rPr>
                <w:rFonts w:cs="Times New Roman"/>
                <w:sz w:val="20"/>
              </w:rPr>
              <w:t>24</w:t>
            </w:r>
          </w:p>
        </w:tc>
        <w:tc>
          <w:tcPr>
            <w:tcW w:w="1306" w:type="dxa"/>
            <w:vAlign w:val="bottom"/>
          </w:tcPr>
          <w:p w14:paraId="5DD8EB68" w14:textId="77777777" w:rsidR="00803EF0" w:rsidRPr="009859C7" w:rsidRDefault="00803EF0" w:rsidP="00803EF0">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vAlign w:val="bottom"/>
          </w:tcPr>
          <w:p w14:paraId="65CBEAA4" w14:textId="77777777" w:rsidR="00803EF0" w:rsidRPr="009859C7" w:rsidRDefault="00803EF0" w:rsidP="00803EF0">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5" w:type="dxa"/>
            <w:vAlign w:val="bottom"/>
          </w:tcPr>
          <w:p w14:paraId="5AF58B10" w14:textId="77777777" w:rsidR="00803EF0" w:rsidRPr="009859C7" w:rsidRDefault="00803EF0" w:rsidP="00803EF0">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vAlign w:val="bottom"/>
          </w:tcPr>
          <w:p w14:paraId="18E4DDD3" w14:textId="77777777" w:rsidR="00803EF0" w:rsidRPr="009859C7" w:rsidRDefault="00803EF0" w:rsidP="00803EF0">
            <w:pPr>
              <w:pStyle w:val="acctfourfigures"/>
              <w:tabs>
                <w:tab w:val="clear" w:pos="765"/>
                <w:tab w:val="decimal" w:pos="945"/>
              </w:tabs>
              <w:contextualSpacing/>
              <w:rPr>
                <w:rFonts w:cs="Times New Roman"/>
                <w:sz w:val="20"/>
              </w:rPr>
            </w:pPr>
            <w:r w:rsidRPr="009859C7">
              <w:rPr>
                <w:rFonts w:cs="Times New Roman"/>
                <w:sz w:val="20"/>
              </w:rPr>
              <w:t>26</w:t>
            </w:r>
          </w:p>
        </w:tc>
        <w:tc>
          <w:tcPr>
            <w:tcW w:w="1305" w:type="dxa"/>
            <w:vAlign w:val="bottom"/>
          </w:tcPr>
          <w:p w14:paraId="1F1EA88B" w14:textId="77777777" w:rsidR="00803EF0" w:rsidRPr="009859C7" w:rsidRDefault="00803EF0" w:rsidP="00803EF0">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vAlign w:val="bottom"/>
          </w:tcPr>
          <w:p w14:paraId="76349B82" w14:textId="77777777" w:rsidR="00803EF0" w:rsidRPr="009859C7" w:rsidRDefault="00803EF0" w:rsidP="00803EF0">
            <w:pPr>
              <w:pStyle w:val="acctfourfigures"/>
              <w:tabs>
                <w:tab w:val="clear" w:pos="765"/>
                <w:tab w:val="decimal" w:pos="945"/>
              </w:tabs>
              <w:contextualSpacing/>
              <w:rPr>
                <w:rFonts w:cs="Times New Roman"/>
                <w:sz w:val="20"/>
              </w:rPr>
            </w:pPr>
            <w:r w:rsidRPr="009859C7">
              <w:rPr>
                <w:rFonts w:cs="Times New Roman"/>
                <w:sz w:val="20"/>
              </w:rPr>
              <w:t>5,796</w:t>
            </w:r>
          </w:p>
        </w:tc>
        <w:tc>
          <w:tcPr>
            <w:tcW w:w="1306" w:type="dxa"/>
            <w:vAlign w:val="bottom"/>
          </w:tcPr>
          <w:p w14:paraId="5B3EC136" w14:textId="77777777" w:rsidR="00803EF0" w:rsidRPr="009859C7" w:rsidRDefault="00803EF0" w:rsidP="00803EF0">
            <w:pPr>
              <w:pStyle w:val="acctfourfigures"/>
              <w:tabs>
                <w:tab w:val="clear" w:pos="765"/>
                <w:tab w:val="decimal" w:pos="945"/>
              </w:tabs>
              <w:contextualSpacing/>
              <w:rPr>
                <w:rFonts w:cs="Times New Roman"/>
                <w:sz w:val="20"/>
                <w:rtl/>
                <w:cs/>
              </w:rPr>
            </w:pPr>
            <w:r w:rsidRPr="009859C7">
              <w:rPr>
                <w:rFonts w:cs="Times New Roman"/>
                <w:sz w:val="20"/>
              </w:rPr>
              <w:t>5,887</w:t>
            </w:r>
          </w:p>
        </w:tc>
      </w:tr>
      <w:tr w:rsidR="00803EF0" w:rsidRPr="009859C7" w14:paraId="4A758C04" w14:textId="77777777" w:rsidTr="00DB1A6F">
        <w:trPr>
          <w:jc w:val="center"/>
        </w:trPr>
        <w:tc>
          <w:tcPr>
            <w:tcW w:w="2970" w:type="dxa"/>
          </w:tcPr>
          <w:p w14:paraId="07D1D2B1" w14:textId="77777777" w:rsidR="00803EF0" w:rsidRPr="009859C7" w:rsidRDefault="00803EF0" w:rsidP="00803EF0">
            <w:pPr>
              <w:contextualSpacing/>
              <w:rPr>
                <w:rFonts w:cs="Times New Roman"/>
                <w:sz w:val="20"/>
              </w:rPr>
            </w:pPr>
            <w:r w:rsidRPr="009859C7">
              <w:rPr>
                <w:rFonts w:cs="Times New Roman"/>
                <w:sz w:val="20"/>
              </w:rPr>
              <w:t>Transfers</w:t>
            </w:r>
          </w:p>
        </w:tc>
        <w:tc>
          <w:tcPr>
            <w:tcW w:w="1038" w:type="dxa"/>
            <w:vAlign w:val="bottom"/>
          </w:tcPr>
          <w:p w14:paraId="178C96D0" w14:textId="77777777" w:rsidR="00803EF0" w:rsidRPr="009859C7" w:rsidRDefault="00803EF0" w:rsidP="00803EF0">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vAlign w:val="bottom"/>
          </w:tcPr>
          <w:p w14:paraId="07825A1F" w14:textId="77777777" w:rsidR="00803EF0" w:rsidRPr="009859C7" w:rsidRDefault="00803EF0" w:rsidP="00803EF0">
            <w:pPr>
              <w:pStyle w:val="acctfourfigures"/>
              <w:tabs>
                <w:tab w:val="clear" w:pos="765"/>
                <w:tab w:val="decimal" w:pos="945"/>
              </w:tabs>
              <w:contextualSpacing/>
              <w:rPr>
                <w:rFonts w:cs="Times New Roman"/>
                <w:sz w:val="20"/>
              </w:rPr>
            </w:pPr>
            <w:r w:rsidRPr="009859C7">
              <w:rPr>
                <w:rFonts w:cs="Times New Roman"/>
                <w:sz w:val="20"/>
              </w:rPr>
              <w:t>10</w:t>
            </w:r>
          </w:p>
        </w:tc>
        <w:tc>
          <w:tcPr>
            <w:tcW w:w="1305" w:type="dxa"/>
            <w:vAlign w:val="bottom"/>
          </w:tcPr>
          <w:p w14:paraId="2EC7FF5A" w14:textId="77777777" w:rsidR="00803EF0" w:rsidRPr="009859C7" w:rsidRDefault="00803EF0" w:rsidP="00803EF0">
            <w:pPr>
              <w:pStyle w:val="acctfourfigures"/>
              <w:tabs>
                <w:tab w:val="clear" w:pos="765"/>
                <w:tab w:val="decimal" w:pos="945"/>
              </w:tabs>
              <w:contextualSpacing/>
              <w:rPr>
                <w:rFonts w:cs="Times New Roman"/>
                <w:sz w:val="20"/>
              </w:rPr>
            </w:pPr>
            <w:r w:rsidRPr="009859C7">
              <w:rPr>
                <w:rFonts w:cs="Times New Roman"/>
                <w:sz w:val="20"/>
              </w:rPr>
              <w:t>570</w:t>
            </w:r>
          </w:p>
        </w:tc>
        <w:tc>
          <w:tcPr>
            <w:tcW w:w="1306" w:type="dxa"/>
            <w:vAlign w:val="bottom"/>
          </w:tcPr>
          <w:p w14:paraId="499BD9FD" w14:textId="77777777" w:rsidR="00803EF0" w:rsidRPr="009859C7" w:rsidRDefault="00803EF0" w:rsidP="00803EF0">
            <w:pPr>
              <w:pStyle w:val="acctfourfigures"/>
              <w:tabs>
                <w:tab w:val="clear" w:pos="765"/>
                <w:tab w:val="decimal" w:pos="945"/>
              </w:tabs>
              <w:contextualSpacing/>
              <w:rPr>
                <w:rFonts w:cs="Times New Roman"/>
                <w:sz w:val="20"/>
                <w:rtl/>
                <w:cs/>
              </w:rPr>
            </w:pPr>
            <w:r w:rsidRPr="009859C7">
              <w:rPr>
                <w:rFonts w:cs="Times New Roman"/>
                <w:sz w:val="20"/>
                <w:cs/>
                <w:lang w:bidi="th-TH"/>
              </w:rPr>
              <w:t>-</w:t>
            </w:r>
          </w:p>
        </w:tc>
        <w:tc>
          <w:tcPr>
            <w:tcW w:w="1306" w:type="dxa"/>
            <w:vAlign w:val="bottom"/>
          </w:tcPr>
          <w:p w14:paraId="7B06A4E2" w14:textId="77777777" w:rsidR="00803EF0" w:rsidRPr="009859C7" w:rsidRDefault="00803EF0" w:rsidP="00803EF0">
            <w:pPr>
              <w:pStyle w:val="acctfourfigures"/>
              <w:tabs>
                <w:tab w:val="clear" w:pos="765"/>
                <w:tab w:val="decimal" w:pos="945"/>
              </w:tabs>
              <w:contextualSpacing/>
              <w:rPr>
                <w:rFonts w:cs="Times New Roman"/>
                <w:sz w:val="20"/>
              </w:rPr>
            </w:pPr>
            <w:r w:rsidRPr="009859C7">
              <w:rPr>
                <w:rFonts w:cs="Times New Roman"/>
                <w:sz w:val="20"/>
              </w:rPr>
              <w:t>477</w:t>
            </w:r>
          </w:p>
        </w:tc>
        <w:tc>
          <w:tcPr>
            <w:tcW w:w="1305" w:type="dxa"/>
            <w:vAlign w:val="bottom"/>
          </w:tcPr>
          <w:p w14:paraId="48F07A79" w14:textId="77777777" w:rsidR="00803EF0" w:rsidRPr="009859C7" w:rsidRDefault="00803EF0" w:rsidP="00803EF0">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vAlign w:val="bottom"/>
          </w:tcPr>
          <w:p w14:paraId="4C973DE9" w14:textId="77777777" w:rsidR="00803EF0" w:rsidRPr="009859C7" w:rsidRDefault="00803EF0" w:rsidP="00803EF0">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5" w:type="dxa"/>
            <w:vAlign w:val="bottom"/>
          </w:tcPr>
          <w:p w14:paraId="612EF832" w14:textId="77777777" w:rsidR="00803EF0" w:rsidRPr="009859C7" w:rsidRDefault="00803EF0" w:rsidP="00803EF0">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vAlign w:val="bottom"/>
          </w:tcPr>
          <w:p w14:paraId="61F48D39" w14:textId="77777777" w:rsidR="00803EF0" w:rsidRPr="009859C7" w:rsidRDefault="00803EF0" w:rsidP="00803EF0">
            <w:pPr>
              <w:pStyle w:val="acctfourfigures"/>
              <w:tabs>
                <w:tab w:val="clear" w:pos="765"/>
                <w:tab w:val="decimal" w:pos="945"/>
              </w:tabs>
              <w:contextualSpacing/>
              <w:rPr>
                <w:rFonts w:cs="Times New Roman"/>
                <w:sz w:val="20"/>
              </w:rPr>
            </w:pPr>
            <w:r w:rsidRPr="009859C7">
              <w:rPr>
                <w:rFonts w:cs="Times New Roman"/>
                <w:sz w:val="20"/>
                <w:cs/>
                <w:lang w:bidi="th-TH"/>
              </w:rPr>
              <w:t>(</w:t>
            </w:r>
            <w:r w:rsidRPr="009859C7">
              <w:rPr>
                <w:rFonts w:cs="Times New Roman"/>
                <w:sz w:val="20"/>
              </w:rPr>
              <w:t>1,144</w:t>
            </w:r>
            <w:r w:rsidRPr="009859C7">
              <w:rPr>
                <w:rFonts w:cs="Times New Roman"/>
                <w:sz w:val="20"/>
                <w:cs/>
                <w:lang w:bidi="th-TH"/>
              </w:rPr>
              <w:t>)</w:t>
            </w:r>
          </w:p>
        </w:tc>
        <w:tc>
          <w:tcPr>
            <w:tcW w:w="1306" w:type="dxa"/>
            <w:vAlign w:val="bottom"/>
          </w:tcPr>
          <w:p w14:paraId="7DDAB598" w14:textId="77777777" w:rsidR="00803EF0" w:rsidRPr="009859C7" w:rsidRDefault="00803EF0" w:rsidP="00803EF0">
            <w:pPr>
              <w:pStyle w:val="acctfourfigures"/>
              <w:tabs>
                <w:tab w:val="clear" w:pos="765"/>
                <w:tab w:val="decimal" w:pos="945"/>
              </w:tabs>
              <w:contextualSpacing/>
              <w:rPr>
                <w:rFonts w:cs="Times New Roman"/>
                <w:sz w:val="20"/>
              </w:rPr>
            </w:pPr>
            <w:r w:rsidRPr="009859C7">
              <w:rPr>
                <w:rFonts w:cs="Times New Roman"/>
                <w:sz w:val="20"/>
                <w:cs/>
                <w:lang w:bidi="th-TH"/>
              </w:rPr>
              <w:t>(</w:t>
            </w:r>
            <w:r w:rsidRPr="009859C7">
              <w:rPr>
                <w:rFonts w:cs="Times New Roman"/>
                <w:sz w:val="20"/>
              </w:rPr>
              <w:t>87</w:t>
            </w:r>
            <w:r w:rsidRPr="009859C7">
              <w:rPr>
                <w:rFonts w:cs="Times New Roman"/>
                <w:sz w:val="20"/>
                <w:cs/>
                <w:lang w:bidi="th-TH"/>
              </w:rPr>
              <w:t>)</w:t>
            </w:r>
          </w:p>
        </w:tc>
      </w:tr>
      <w:tr w:rsidR="00803EF0" w:rsidRPr="009859C7" w14:paraId="466EC0AE" w14:textId="77777777" w:rsidTr="00DB1A6F">
        <w:trPr>
          <w:jc w:val="center"/>
        </w:trPr>
        <w:tc>
          <w:tcPr>
            <w:tcW w:w="2970" w:type="dxa"/>
          </w:tcPr>
          <w:p w14:paraId="1A8962C7" w14:textId="77777777" w:rsidR="00803EF0" w:rsidRPr="009859C7" w:rsidRDefault="00803EF0" w:rsidP="00803EF0">
            <w:pPr>
              <w:contextualSpacing/>
              <w:rPr>
                <w:rFonts w:cs="Times New Roman"/>
                <w:sz w:val="20"/>
              </w:rPr>
            </w:pPr>
            <w:r w:rsidRPr="009859C7">
              <w:rPr>
                <w:rFonts w:cs="Times New Roman"/>
                <w:sz w:val="20"/>
              </w:rPr>
              <w:t>Disposals</w:t>
            </w:r>
          </w:p>
        </w:tc>
        <w:tc>
          <w:tcPr>
            <w:tcW w:w="1038" w:type="dxa"/>
            <w:vAlign w:val="bottom"/>
          </w:tcPr>
          <w:p w14:paraId="239F204C" w14:textId="77777777" w:rsidR="00803EF0" w:rsidRPr="009859C7" w:rsidRDefault="00803EF0" w:rsidP="00487F6B">
            <w:pPr>
              <w:pStyle w:val="acctfourfigures"/>
              <w:tabs>
                <w:tab w:val="clear" w:pos="765"/>
                <w:tab w:val="decimal" w:pos="945"/>
              </w:tabs>
              <w:contextualSpacing/>
              <w:rPr>
                <w:rFonts w:cs="Times New Roman"/>
                <w:sz w:val="20"/>
                <w:lang w:bidi="th-TH"/>
              </w:rPr>
            </w:pPr>
            <w:r w:rsidRPr="009859C7">
              <w:rPr>
                <w:rFonts w:cs="Times New Roman"/>
                <w:sz w:val="20"/>
                <w:cs/>
                <w:lang w:bidi="th-TH"/>
              </w:rPr>
              <w:t>-</w:t>
            </w:r>
          </w:p>
        </w:tc>
        <w:tc>
          <w:tcPr>
            <w:tcW w:w="1306" w:type="dxa"/>
            <w:vAlign w:val="bottom"/>
          </w:tcPr>
          <w:p w14:paraId="2AA6B956" w14:textId="77777777" w:rsidR="00803EF0" w:rsidRPr="009859C7" w:rsidRDefault="00803EF0" w:rsidP="00487F6B">
            <w:pPr>
              <w:pStyle w:val="acctfourfigures"/>
              <w:tabs>
                <w:tab w:val="clear" w:pos="765"/>
                <w:tab w:val="decimal" w:pos="945"/>
              </w:tabs>
              <w:contextualSpacing/>
              <w:rPr>
                <w:rFonts w:cs="Times New Roman"/>
                <w:sz w:val="20"/>
                <w:lang w:bidi="th-TH"/>
              </w:rPr>
            </w:pPr>
            <w:r w:rsidRPr="009859C7">
              <w:rPr>
                <w:rFonts w:cs="Times New Roman"/>
                <w:sz w:val="20"/>
                <w:cs/>
                <w:lang w:bidi="th-TH"/>
              </w:rPr>
              <w:t>(</w:t>
            </w:r>
            <w:r w:rsidRPr="009859C7">
              <w:rPr>
                <w:rFonts w:cs="Times New Roman"/>
                <w:sz w:val="20"/>
                <w:lang w:bidi="th-TH"/>
              </w:rPr>
              <w:t>151</w:t>
            </w:r>
            <w:r w:rsidRPr="009859C7">
              <w:rPr>
                <w:rFonts w:cs="Times New Roman"/>
                <w:sz w:val="20"/>
                <w:cs/>
                <w:lang w:bidi="th-TH"/>
              </w:rPr>
              <w:t>)</w:t>
            </w:r>
          </w:p>
        </w:tc>
        <w:tc>
          <w:tcPr>
            <w:tcW w:w="1305" w:type="dxa"/>
            <w:vAlign w:val="bottom"/>
          </w:tcPr>
          <w:p w14:paraId="5920D4C8" w14:textId="77777777" w:rsidR="00803EF0" w:rsidRPr="009859C7" w:rsidRDefault="00803EF0" w:rsidP="00487F6B">
            <w:pPr>
              <w:pStyle w:val="acctfourfigures"/>
              <w:tabs>
                <w:tab w:val="clear" w:pos="765"/>
                <w:tab w:val="decimal" w:pos="945"/>
              </w:tabs>
              <w:contextualSpacing/>
              <w:rPr>
                <w:rFonts w:cs="Times New Roman"/>
                <w:sz w:val="20"/>
                <w:lang w:bidi="th-TH"/>
              </w:rPr>
            </w:pPr>
            <w:r w:rsidRPr="009859C7">
              <w:rPr>
                <w:rFonts w:cs="Times New Roman"/>
                <w:sz w:val="20"/>
                <w:cs/>
                <w:lang w:bidi="th-TH"/>
              </w:rPr>
              <w:t>(</w:t>
            </w:r>
            <w:r w:rsidRPr="009859C7">
              <w:rPr>
                <w:rFonts w:cs="Times New Roman"/>
                <w:sz w:val="20"/>
                <w:lang w:bidi="th-TH"/>
              </w:rPr>
              <w:t>153</w:t>
            </w:r>
            <w:r w:rsidRPr="009859C7">
              <w:rPr>
                <w:rFonts w:cs="Times New Roman"/>
                <w:sz w:val="20"/>
                <w:cs/>
                <w:lang w:bidi="th-TH"/>
              </w:rPr>
              <w:t>)</w:t>
            </w:r>
          </w:p>
        </w:tc>
        <w:tc>
          <w:tcPr>
            <w:tcW w:w="1306" w:type="dxa"/>
            <w:vAlign w:val="bottom"/>
          </w:tcPr>
          <w:p w14:paraId="5B8FF3DE" w14:textId="77777777" w:rsidR="00803EF0" w:rsidRPr="009859C7" w:rsidRDefault="00803EF0" w:rsidP="00487F6B">
            <w:pPr>
              <w:pStyle w:val="acctfourfigures"/>
              <w:tabs>
                <w:tab w:val="clear" w:pos="765"/>
                <w:tab w:val="decimal" w:pos="945"/>
              </w:tabs>
              <w:contextualSpacing/>
              <w:rPr>
                <w:rFonts w:cs="Times New Roman"/>
                <w:sz w:val="20"/>
                <w:lang w:bidi="th-TH"/>
              </w:rPr>
            </w:pPr>
            <w:r w:rsidRPr="009859C7">
              <w:rPr>
                <w:rFonts w:cs="Times New Roman"/>
                <w:sz w:val="20"/>
                <w:cs/>
                <w:lang w:bidi="th-TH"/>
              </w:rPr>
              <w:t>-</w:t>
            </w:r>
          </w:p>
        </w:tc>
        <w:tc>
          <w:tcPr>
            <w:tcW w:w="1306" w:type="dxa"/>
            <w:vAlign w:val="bottom"/>
          </w:tcPr>
          <w:p w14:paraId="3C8B651D" w14:textId="77777777" w:rsidR="00803EF0" w:rsidRPr="009859C7" w:rsidRDefault="00803EF0" w:rsidP="00487F6B">
            <w:pPr>
              <w:pStyle w:val="acctfourfigures"/>
              <w:tabs>
                <w:tab w:val="clear" w:pos="765"/>
                <w:tab w:val="decimal" w:pos="945"/>
              </w:tabs>
              <w:contextualSpacing/>
              <w:rPr>
                <w:rFonts w:cs="Times New Roman"/>
                <w:sz w:val="20"/>
                <w:lang w:bidi="th-TH"/>
              </w:rPr>
            </w:pPr>
            <w:r w:rsidRPr="009859C7">
              <w:rPr>
                <w:rFonts w:cs="Times New Roman"/>
                <w:sz w:val="20"/>
                <w:cs/>
                <w:lang w:bidi="th-TH"/>
              </w:rPr>
              <w:t>(</w:t>
            </w:r>
            <w:r w:rsidRPr="009859C7">
              <w:rPr>
                <w:rFonts w:cs="Times New Roman"/>
                <w:sz w:val="20"/>
                <w:lang w:bidi="th-TH"/>
              </w:rPr>
              <w:t>178</w:t>
            </w:r>
            <w:r w:rsidRPr="009859C7">
              <w:rPr>
                <w:rFonts w:cs="Times New Roman"/>
                <w:sz w:val="20"/>
                <w:cs/>
                <w:lang w:bidi="th-TH"/>
              </w:rPr>
              <w:t>)</w:t>
            </w:r>
          </w:p>
        </w:tc>
        <w:tc>
          <w:tcPr>
            <w:tcW w:w="1305" w:type="dxa"/>
            <w:vAlign w:val="bottom"/>
          </w:tcPr>
          <w:p w14:paraId="4AB2DEBA" w14:textId="77777777" w:rsidR="00803EF0" w:rsidRPr="009859C7" w:rsidRDefault="00803EF0" w:rsidP="00487F6B">
            <w:pPr>
              <w:pStyle w:val="acctfourfigures"/>
              <w:tabs>
                <w:tab w:val="clear" w:pos="765"/>
                <w:tab w:val="decimal" w:pos="945"/>
              </w:tabs>
              <w:contextualSpacing/>
              <w:rPr>
                <w:rFonts w:cs="Times New Roman"/>
                <w:sz w:val="20"/>
                <w:lang w:bidi="th-TH"/>
              </w:rPr>
            </w:pPr>
            <w:r w:rsidRPr="009859C7">
              <w:rPr>
                <w:rFonts w:cs="Times New Roman"/>
                <w:sz w:val="20"/>
                <w:cs/>
                <w:lang w:bidi="th-TH"/>
              </w:rPr>
              <w:t>-</w:t>
            </w:r>
          </w:p>
        </w:tc>
        <w:tc>
          <w:tcPr>
            <w:tcW w:w="1306" w:type="dxa"/>
            <w:vAlign w:val="bottom"/>
          </w:tcPr>
          <w:p w14:paraId="4B177391" w14:textId="77777777" w:rsidR="00803EF0" w:rsidRPr="009859C7" w:rsidRDefault="00803EF0" w:rsidP="00487F6B">
            <w:pPr>
              <w:pStyle w:val="acctfourfigures"/>
              <w:tabs>
                <w:tab w:val="clear" w:pos="765"/>
                <w:tab w:val="decimal" w:pos="945"/>
              </w:tabs>
              <w:contextualSpacing/>
              <w:rPr>
                <w:rFonts w:cs="Times New Roman"/>
                <w:sz w:val="20"/>
                <w:lang w:bidi="th-TH"/>
              </w:rPr>
            </w:pPr>
            <w:r w:rsidRPr="009859C7">
              <w:rPr>
                <w:rFonts w:cs="Times New Roman"/>
                <w:sz w:val="20"/>
                <w:cs/>
                <w:lang w:bidi="th-TH"/>
              </w:rPr>
              <w:t>(</w:t>
            </w:r>
            <w:r w:rsidRPr="009859C7">
              <w:rPr>
                <w:rFonts w:cs="Times New Roman"/>
                <w:sz w:val="20"/>
                <w:lang w:bidi="th-TH"/>
              </w:rPr>
              <w:t>16</w:t>
            </w:r>
            <w:r w:rsidRPr="009859C7">
              <w:rPr>
                <w:rFonts w:cs="Times New Roman"/>
                <w:sz w:val="20"/>
                <w:cs/>
                <w:lang w:bidi="th-TH"/>
              </w:rPr>
              <w:t>)</w:t>
            </w:r>
          </w:p>
        </w:tc>
        <w:tc>
          <w:tcPr>
            <w:tcW w:w="1305" w:type="dxa"/>
            <w:vAlign w:val="bottom"/>
          </w:tcPr>
          <w:p w14:paraId="5DB94E07" w14:textId="77777777" w:rsidR="00803EF0" w:rsidRPr="009859C7" w:rsidRDefault="00803EF0" w:rsidP="00487F6B">
            <w:pPr>
              <w:pStyle w:val="acctfourfigures"/>
              <w:tabs>
                <w:tab w:val="clear" w:pos="765"/>
                <w:tab w:val="decimal" w:pos="945"/>
              </w:tabs>
              <w:contextualSpacing/>
              <w:rPr>
                <w:rFonts w:cs="Times New Roman"/>
                <w:sz w:val="20"/>
                <w:lang w:bidi="th-TH"/>
              </w:rPr>
            </w:pPr>
            <w:r w:rsidRPr="009859C7">
              <w:rPr>
                <w:rFonts w:cs="Times New Roman"/>
                <w:sz w:val="20"/>
                <w:cs/>
                <w:lang w:bidi="th-TH"/>
              </w:rPr>
              <w:t>-</w:t>
            </w:r>
          </w:p>
        </w:tc>
        <w:tc>
          <w:tcPr>
            <w:tcW w:w="1306" w:type="dxa"/>
            <w:vAlign w:val="bottom"/>
          </w:tcPr>
          <w:p w14:paraId="28F33FE8" w14:textId="77777777" w:rsidR="00803EF0" w:rsidRPr="009859C7" w:rsidRDefault="00803EF0" w:rsidP="00487F6B">
            <w:pPr>
              <w:pStyle w:val="acctfourfigures"/>
              <w:tabs>
                <w:tab w:val="clear" w:pos="765"/>
                <w:tab w:val="decimal" w:pos="945"/>
              </w:tabs>
              <w:contextualSpacing/>
              <w:rPr>
                <w:rFonts w:cs="Times New Roman"/>
                <w:sz w:val="20"/>
                <w:lang w:bidi="th-TH"/>
              </w:rPr>
            </w:pPr>
            <w:r w:rsidRPr="009859C7">
              <w:rPr>
                <w:rFonts w:cs="Times New Roman"/>
                <w:sz w:val="20"/>
                <w:cs/>
                <w:lang w:bidi="th-TH"/>
              </w:rPr>
              <w:t>-</w:t>
            </w:r>
          </w:p>
        </w:tc>
        <w:tc>
          <w:tcPr>
            <w:tcW w:w="1306" w:type="dxa"/>
            <w:vAlign w:val="bottom"/>
          </w:tcPr>
          <w:p w14:paraId="16E76733" w14:textId="77777777" w:rsidR="00803EF0" w:rsidRPr="009859C7" w:rsidRDefault="00803EF0" w:rsidP="00487F6B">
            <w:pPr>
              <w:pStyle w:val="acctfourfigures"/>
              <w:tabs>
                <w:tab w:val="clear" w:pos="765"/>
                <w:tab w:val="decimal" w:pos="945"/>
              </w:tabs>
              <w:contextualSpacing/>
              <w:rPr>
                <w:rFonts w:cs="Times New Roman"/>
                <w:sz w:val="20"/>
                <w:lang w:bidi="th-TH"/>
              </w:rPr>
            </w:pPr>
            <w:r w:rsidRPr="009859C7">
              <w:rPr>
                <w:rFonts w:cs="Times New Roman"/>
                <w:sz w:val="20"/>
                <w:cs/>
                <w:lang w:bidi="th-TH"/>
              </w:rPr>
              <w:t>(</w:t>
            </w:r>
            <w:r w:rsidRPr="009859C7">
              <w:rPr>
                <w:rFonts w:cs="Times New Roman"/>
                <w:sz w:val="20"/>
                <w:lang w:bidi="th-TH"/>
              </w:rPr>
              <w:t>498</w:t>
            </w:r>
            <w:r w:rsidRPr="009859C7">
              <w:rPr>
                <w:rFonts w:cs="Times New Roman"/>
                <w:sz w:val="20"/>
                <w:cs/>
                <w:lang w:bidi="th-TH"/>
              </w:rPr>
              <w:t>)</w:t>
            </w:r>
          </w:p>
        </w:tc>
      </w:tr>
      <w:tr w:rsidR="00803EF0" w:rsidRPr="009859C7" w14:paraId="3D372B8A" w14:textId="77777777" w:rsidTr="00DB1A6F">
        <w:trPr>
          <w:jc w:val="center"/>
        </w:trPr>
        <w:tc>
          <w:tcPr>
            <w:tcW w:w="2970" w:type="dxa"/>
          </w:tcPr>
          <w:p w14:paraId="21E2B30C" w14:textId="77777777" w:rsidR="00803EF0" w:rsidRPr="009859C7" w:rsidRDefault="00803EF0" w:rsidP="00803EF0">
            <w:pPr>
              <w:contextualSpacing/>
              <w:rPr>
                <w:rFonts w:cs="Times New Roman"/>
                <w:b/>
                <w:bCs/>
                <w:sz w:val="20"/>
              </w:rPr>
            </w:pPr>
            <w:r w:rsidRPr="009859C7">
              <w:rPr>
                <w:rFonts w:cs="Times New Roman"/>
                <w:b/>
                <w:bCs/>
                <w:sz w:val="20"/>
              </w:rPr>
              <w:t>At 31 December 201</w:t>
            </w:r>
            <w:r>
              <w:rPr>
                <w:rFonts w:cs="Times New Roman"/>
                <w:b/>
                <w:bCs/>
                <w:sz w:val="20"/>
              </w:rPr>
              <w:t>9</w:t>
            </w:r>
            <w:r w:rsidRPr="009859C7">
              <w:rPr>
                <w:rFonts w:cs="Times New Roman"/>
                <w:b/>
                <w:bCs/>
                <w:sz w:val="20"/>
              </w:rPr>
              <w:t xml:space="preserve"> and</w:t>
            </w:r>
          </w:p>
          <w:p w14:paraId="10FB930D" w14:textId="77777777" w:rsidR="00803EF0" w:rsidRPr="009859C7" w:rsidRDefault="00803EF0" w:rsidP="00803EF0">
            <w:pPr>
              <w:ind w:left="201" w:right="-412" w:hanging="201"/>
              <w:contextualSpacing/>
              <w:rPr>
                <w:rFonts w:cs="Times New Roman"/>
                <w:b/>
                <w:bCs/>
                <w:sz w:val="20"/>
              </w:rPr>
            </w:pPr>
            <w:r w:rsidRPr="009859C7">
              <w:rPr>
                <w:rFonts w:cs="Times New Roman"/>
                <w:b/>
                <w:bCs/>
                <w:sz w:val="20"/>
              </w:rPr>
              <w:t xml:space="preserve">   1 January 20</w:t>
            </w:r>
            <w:r>
              <w:rPr>
                <w:rFonts w:cs="Times New Roman"/>
                <w:b/>
                <w:bCs/>
                <w:sz w:val="20"/>
              </w:rPr>
              <w:t>20</w:t>
            </w:r>
          </w:p>
        </w:tc>
        <w:tc>
          <w:tcPr>
            <w:tcW w:w="1038" w:type="dxa"/>
            <w:vAlign w:val="bottom"/>
          </w:tcPr>
          <w:p w14:paraId="1E451C56" w14:textId="77777777" w:rsidR="009532C7" w:rsidRDefault="009532C7" w:rsidP="009532C7">
            <w:pPr>
              <w:pStyle w:val="acctfourfigures"/>
              <w:pBdr>
                <w:top w:val="single" w:sz="4" w:space="1" w:color="auto"/>
              </w:pBdr>
              <w:tabs>
                <w:tab w:val="clear" w:pos="765"/>
                <w:tab w:val="decimal" w:pos="945"/>
              </w:tabs>
              <w:contextualSpacing/>
              <w:rPr>
                <w:rFonts w:cs="Times New Roman"/>
                <w:b/>
                <w:bCs/>
                <w:sz w:val="20"/>
              </w:rPr>
            </w:pPr>
          </w:p>
          <w:p w14:paraId="5C5CD513" w14:textId="77777777" w:rsidR="00803EF0" w:rsidRPr="009859C7" w:rsidRDefault="00803EF0" w:rsidP="009532C7">
            <w:pPr>
              <w:pStyle w:val="acctfourfigures"/>
              <w:pBdr>
                <w:top w:val="single" w:sz="4" w:space="1" w:color="auto"/>
              </w:pBdr>
              <w:tabs>
                <w:tab w:val="clear" w:pos="765"/>
                <w:tab w:val="decimal" w:pos="945"/>
              </w:tabs>
              <w:contextualSpacing/>
              <w:rPr>
                <w:rFonts w:cs="Times New Roman"/>
                <w:b/>
                <w:bCs/>
                <w:sz w:val="20"/>
              </w:rPr>
            </w:pPr>
            <w:r w:rsidRPr="009859C7">
              <w:rPr>
                <w:rFonts w:cs="Times New Roman"/>
                <w:b/>
                <w:bCs/>
                <w:sz w:val="20"/>
              </w:rPr>
              <w:t>2,369</w:t>
            </w:r>
          </w:p>
        </w:tc>
        <w:tc>
          <w:tcPr>
            <w:tcW w:w="1306" w:type="dxa"/>
            <w:vAlign w:val="bottom"/>
          </w:tcPr>
          <w:p w14:paraId="70671ED4" w14:textId="77777777" w:rsidR="009532C7" w:rsidRDefault="009532C7" w:rsidP="009532C7">
            <w:pPr>
              <w:pStyle w:val="acctfourfigures"/>
              <w:pBdr>
                <w:top w:val="single" w:sz="4" w:space="1" w:color="auto"/>
              </w:pBdr>
              <w:tabs>
                <w:tab w:val="clear" w:pos="765"/>
                <w:tab w:val="decimal" w:pos="945"/>
              </w:tabs>
              <w:contextualSpacing/>
              <w:rPr>
                <w:rFonts w:cs="Times New Roman"/>
                <w:b/>
                <w:bCs/>
                <w:sz w:val="20"/>
              </w:rPr>
            </w:pPr>
          </w:p>
          <w:p w14:paraId="3F169E8E" w14:textId="77777777" w:rsidR="00803EF0" w:rsidRPr="009859C7" w:rsidRDefault="00803EF0" w:rsidP="009532C7">
            <w:pPr>
              <w:pStyle w:val="acctfourfigures"/>
              <w:pBdr>
                <w:top w:val="single" w:sz="4" w:space="1" w:color="auto"/>
              </w:pBdr>
              <w:tabs>
                <w:tab w:val="clear" w:pos="765"/>
                <w:tab w:val="decimal" w:pos="945"/>
              </w:tabs>
              <w:contextualSpacing/>
              <w:rPr>
                <w:rFonts w:cs="Times New Roman"/>
                <w:b/>
                <w:bCs/>
                <w:sz w:val="20"/>
              </w:rPr>
            </w:pPr>
            <w:r w:rsidRPr="009859C7">
              <w:rPr>
                <w:rFonts w:cs="Times New Roman"/>
                <w:b/>
                <w:bCs/>
                <w:sz w:val="20"/>
              </w:rPr>
              <w:t>616</w:t>
            </w:r>
          </w:p>
        </w:tc>
        <w:tc>
          <w:tcPr>
            <w:tcW w:w="1305" w:type="dxa"/>
            <w:vAlign w:val="bottom"/>
          </w:tcPr>
          <w:p w14:paraId="61CD8B05" w14:textId="77777777" w:rsidR="009532C7" w:rsidRDefault="009532C7" w:rsidP="009532C7">
            <w:pPr>
              <w:pStyle w:val="acctfourfigures"/>
              <w:pBdr>
                <w:top w:val="single" w:sz="4" w:space="1" w:color="auto"/>
              </w:pBdr>
              <w:tabs>
                <w:tab w:val="clear" w:pos="765"/>
                <w:tab w:val="decimal" w:pos="945"/>
              </w:tabs>
              <w:contextualSpacing/>
              <w:rPr>
                <w:rFonts w:cs="Times New Roman"/>
                <w:b/>
                <w:bCs/>
                <w:sz w:val="20"/>
              </w:rPr>
            </w:pPr>
          </w:p>
          <w:p w14:paraId="255B2C10" w14:textId="77777777" w:rsidR="00803EF0" w:rsidRPr="009859C7" w:rsidRDefault="00803EF0" w:rsidP="009532C7">
            <w:pPr>
              <w:pStyle w:val="acctfourfigures"/>
              <w:pBdr>
                <w:top w:val="single" w:sz="4" w:space="1" w:color="auto"/>
              </w:pBdr>
              <w:tabs>
                <w:tab w:val="clear" w:pos="765"/>
                <w:tab w:val="decimal" w:pos="945"/>
              </w:tabs>
              <w:contextualSpacing/>
              <w:rPr>
                <w:rFonts w:cs="Times New Roman"/>
                <w:b/>
                <w:bCs/>
                <w:sz w:val="20"/>
              </w:rPr>
            </w:pPr>
            <w:r w:rsidRPr="009859C7">
              <w:rPr>
                <w:rFonts w:cs="Times New Roman"/>
                <w:b/>
                <w:bCs/>
                <w:sz w:val="20"/>
              </w:rPr>
              <w:t>45,175</w:t>
            </w:r>
          </w:p>
        </w:tc>
        <w:tc>
          <w:tcPr>
            <w:tcW w:w="1306" w:type="dxa"/>
            <w:vAlign w:val="bottom"/>
          </w:tcPr>
          <w:p w14:paraId="35B63535" w14:textId="77777777" w:rsidR="009532C7" w:rsidRDefault="009532C7" w:rsidP="009532C7">
            <w:pPr>
              <w:pStyle w:val="acctfourfigures"/>
              <w:pBdr>
                <w:top w:val="single" w:sz="4" w:space="1" w:color="auto"/>
              </w:pBdr>
              <w:tabs>
                <w:tab w:val="clear" w:pos="765"/>
                <w:tab w:val="decimal" w:pos="945"/>
              </w:tabs>
              <w:contextualSpacing/>
              <w:rPr>
                <w:rFonts w:cs="Times New Roman"/>
                <w:b/>
                <w:bCs/>
                <w:sz w:val="20"/>
              </w:rPr>
            </w:pPr>
          </w:p>
          <w:p w14:paraId="2A241277" w14:textId="77777777" w:rsidR="00803EF0" w:rsidRPr="009859C7" w:rsidRDefault="00803EF0" w:rsidP="009532C7">
            <w:pPr>
              <w:pStyle w:val="acctfourfigures"/>
              <w:pBdr>
                <w:top w:val="single" w:sz="4" w:space="1" w:color="auto"/>
              </w:pBdr>
              <w:tabs>
                <w:tab w:val="clear" w:pos="765"/>
                <w:tab w:val="decimal" w:pos="945"/>
              </w:tabs>
              <w:contextualSpacing/>
              <w:rPr>
                <w:rFonts w:cs="Times New Roman"/>
                <w:b/>
                <w:bCs/>
                <w:sz w:val="20"/>
              </w:rPr>
            </w:pPr>
            <w:r w:rsidRPr="009859C7">
              <w:rPr>
                <w:rFonts w:cs="Times New Roman"/>
                <w:b/>
                <w:bCs/>
                <w:sz w:val="20"/>
              </w:rPr>
              <w:t>72</w:t>
            </w:r>
          </w:p>
        </w:tc>
        <w:tc>
          <w:tcPr>
            <w:tcW w:w="1306" w:type="dxa"/>
            <w:vAlign w:val="bottom"/>
          </w:tcPr>
          <w:p w14:paraId="44E51B66" w14:textId="77777777" w:rsidR="009532C7" w:rsidRDefault="009532C7" w:rsidP="009532C7">
            <w:pPr>
              <w:pStyle w:val="acctfourfigures"/>
              <w:pBdr>
                <w:top w:val="single" w:sz="4" w:space="1" w:color="auto"/>
              </w:pBdr>
              <w:tabs>
                <w:tab w:val="clear" w:pos="765"/>
                <w:tab w:val="decimal" w:pos="945"/>
              </w:tabs>
              <w:contextualSpacing/>
              <w:rPr>
                <w:rFonts w:cs="Times New Roman"/>
                <w:b/>
                <w:bCs/>
                <w:sz w:val="20"/>
              </w:rPr>
            </w:pPr>
          </w:p>
          <w:p w14:paraId="2458EC6D" w14:textId="77777777" w:rsidR="00803EF0" w:rsidRPr="009859C7" w:rsidRDefault="00803EF0" w:rsidP="009532C7">
            <w:pPr>
              <w:pStyle w:val="acctfourfigures"/>
              <w:pBdr>
                <w:top w:val="single" w:sz="4" w:space="1" w:color="auto"/>
              </w:pBdr>
              <w:tabs>
                <w:tab w:val="clear" w:pos="765"/>
                <w:tab w:val="decimal" w:pos="945"/>
              </w:tabs>
              <w:contextualSpacing/>
              <w:rPr>
                <w:rFonts w:cs="Times New Roman"/>
                <w:b/>
                <w:bCs/>
                <w:sz w:val="20"/>
              </w:rPr>
            </w:pPr>
            <w:r w:rsidRPr="009859C7">
              <w:rPr>
                <w:rFonts w:cs="Times New Roman"/>
                <w:b/>
                <w:bCs/>
                <w:sz w:val="20"/>
              </w:rPr>
              <w:t>8,107</w:t>
            </w:r>
          </w:p>
        </w:tc>
        <w:tc>
          <w:tcPr>
            <w:tcW w:w="1305" w:type="dxa"/>
            <w:vAlign w:val="bottom"/>
          </w:tcPr>
          <w:p w14:paraId="0272D94F" w14:textId="77777777" w:rsidR="009532C7" w:rsidRDefault="009532C7" w:rsidP="009532C7">
            <w:pPr>
              <w:pStyle w:val="acctfourfigures"/>
              <w:pBdr>
                <w:top w:val="single" w:sz="4" w:space="1" w:color="auto"/>
              </w:pBdr>
              <w:tabs>
                <w:tab w:val="clear" w:pos="765"/>
                <w:tab w:val="decimal" w:pos="945"/>
              </w:tabs>
              <w:contextualSpacing/>
              <w:rPr>
                <w:rFonts w:cs="Times New Roman"/>
                <w:b/>
                <w:bCs/>
                <w:sz w:val="20"/>
              </w:rPr>
            </w:pPr>
          </w:p>
          <w:p w14:paraId="0B0758A9" w14:textId="77777777" w:rsidR="00803EF0" w:rsidRPr="009859C7" w:rsidRDefault="00803EF0" w:rsidP="009532C7">
            <w:pPr>
              <w:pStyle w:val="acctfourfigures"/>
              <w:pBdr>
                <w:top w:val="single" w:sz="4" w:space="1" w:color="auto"/>
              </w:pBdr>
              <w:tabs>
                <w:tab w:val="clear" w:pos="765"/>
                <w:tab w:val="decimal" w:pos="945"/>
              </w:tabs>
              <w:contextualSpacing/>
              <w:rPr>
                <w:rFonts w:cs="Times New Roman"/>
                <w:b/>
                <w:bCs/>
                <w:sz w:val="20"/>
              </w:rPr>
            </w:pPr>
            <w:r w:rsidRPr="009859C7">
              <w:rPr>
                <w:rFonts w:cs="Times New Roman"/>
                <w:b/>
                <w:bCs/>
                <w:sz w:val="20"/>
              </w:rPr>
              <w:t>239</w:t>
            </w:r>
          </w:p>
        </w:tc>
        <w:tc>
          <w:tcPr>
            <w:tcW w:w="1306" w:type="dxa"/>
            <w:vAlign w:val="bottom"/>
          </w:tcPr>
          <w:p w14:paraId="33E0FE46" w14:textId="77777777" w:rsidR="009532C7" w:rsidRDefault="009532C7" w:rsidP="009532C7">
            <w:pPr>
              <w:pStyle w:val="acctfourfigures"/>
              <w:pBdr>
                <w:top w:val="single" w:sz="4" w:space="1" w:color="auto"/>
              </w:pBdr>
              <w:tabs>
                <w:tab w:val="clear" w:pos="765"/>
                <w:tab w:val="decimal" w:pos="945"/>
              </w:tabs>
              <w:contextualSpacing/>
              <w:rPr>
                <w:rFonts w:cs="Times New Roman"/>
                <w:b/>
                <w:bCs/>
                <w:sz w:val="20"/>
              </w:rPr>
            </w:pPr>
          </w:p>
          <w:p w14:paraId="59879AB6" w14:textId="77777777" w:rsidR="00803EF0" w:rsidRPr="009859C7" w:rsidRDefault="00803EF0" w:rsidP="009532C7">
            <w:pPr>
              <w:pStyle w:val="acctfourfigures"/>
              <w:pBdr>
                <w:top w:val="single" w:sz="4" w:space="1" w:color="auto"/>
              </w:pBdr>
              <w:tabs>
                <w:tab w:val="clear" w:pos="765"/>
                <w:tab w:val="decimal" w:pos="945"/>
              </w:tabs>
              <w:contextualSpacing/>
              <w:rPr>
                <w:rFonts w:cs="Times New Roman"/>
                <w:b/>
                <w:bCs/>
                <w:sz w:val="20"/>
              </w:rPr>
            </w:pPr>
            <w:r w:rsidRPr="009859C7">
              <w:rPr>
                <w:rFonts w:cs="Times New Roman"/>
                <w:b/>
                <w:bCs/>
                <w:sz w:val="20"/>
              </w:rPr>
              <w:t>341</w:t>
            </w:r>
          </w:p>
        </w:tc>
        <w:tc>
          <w:tcPr>
            <w:tcW w:w="1305" w:type="dxa"/>
            <w:vAlign w:val="bottom"/>
          </w:tcPr>
          <w:p w14:paraId="42471A29" w14:textId="77777777" w:rsidR="009532C7" w:rsidRDefault="009532C7" w:rsidP="009532C7">
            <w:pPr>
              <w:pStyle w:val="acctfourfigures"/>
              <w:pBdr>
                <w:top w:val="single" w:sz="4" w:space="1" w:color="auto"/>
              </w:pBdr>
              <w:tabs>
                <w:tab w:val="clear" w:pos="765"/>
                <w:tab w:val="decimal" w:pos="945"/>
              </w:tabs>
              <w:contextualSpacing/>
              <w:rPr>
                <w:rFonts w:cs="Times New Roman"/>
                <w:b/>
                <w:bCs/>
                <w:sz w:val="20"/>
              </w:rPr>
            </w:pPr>
          </w:p>
          <w:p w14:paraId="3CC3778D" w14:textId="77777777" w:rsidR="00803EF0" w:rsidRPr="009859C7" w:rsidRDefault="00803EF0" w:rsidP="009532C7">
            <w:pPr>
              <w:pStyle w:val="acctfourfigures"/>
              <w:pBdr>
                <w:top w:val="single" w:sz="4" w:space="1" w:color="auto"/>
              </w:pBdr>
              <w:tabs>
                <w:tab w:val="clear" w:pos="765"/>
                <w:tab w:val="decimal" w:pos="945"/>
              </w:tabs>
              <w:contextualSpacing/>
              <w:rPr>
                <w:rFonts w:cs="Times New Roman"/>
                <w:b/>
                <w:bCs/>
                <w:sz w:val="20"/>
              </w:rPr>
            </w:pPr>
            <w:r w:rsidRPr="009859C7">
              <w:rPr>
                <w:rFonts w:cs="Times New Roman"/>
                <w:b/>
                <w:bCs/>
                <w:sz w:val="20"/>
              </w:rPr>
              <w:t>28</w:t>
            </w:r>
          </w:p>
        </w:tc>
        <w:tc>
          <w:tcPr>
            <w:tcW w:w="1306" w:type="dxa"/>
            <w:vAlign w:val="bottom"/>
          </w:tcPr>
          <w:p w14:paraId="31CE4234" w14:textId="77777777" w:rsidR="009532C7" w:rsidRDefault="009532C7" w:rsidP="009532C7">
            <w:pPr>
              <w:pStyle w:val="acctfourfigures"/>
              <w:pBdr>
                <w:top w:val="single" w:sz="4" w:space="1" w:color="auto"/>
              </w:pBdr>
              <w:tabs>
                <w:tab w:val="clear" w:pos="765"/>
                <w:tab w:val="decimal" w:pos="945"/>
              </w:tabs>
              <w:contextualSpacing/>
              <w:rPr>
                <w:rFonts w:cs="Times New Roman"/>
                <w:b/>
                <w:bCs/>
                <w:sz w:val="20"/>
              </w:rPr>
            </w:pPr>
          </w:p>
          <w:p w14:paraId="50CE8088" w14:textId="77777777" w:rsidR="00803EF0" w:rsidRPr="009859C7" w:rsidRDefault="00803EF0" w:rsidP="009532C7">
            <w:pPr>
              <w:pStyle w:val="acctfourfigures"/>
              <w:pBdr>
                <w:top w:val="single" w:sz="4" w:space="1" w:color="auto"/>
              </w:pBdr>
              <w:tabs>
                <w:tab w:val="clear" w:pos="765"/>
                <w:tab w:val="decimal" w:pos="945"/>
              </w:tabs>
              <w:contextualSpacing/>
              <w:rPr>
                <w:rFonts w:cs="Times New Roman"/>
                <w:b/>
                <w:bCs/>
                <w:sz w:val="20"/>
              </w:rPr>
            </w:pPr>
            <w:r w:rsidRPr="009859C7">
              <w:rPr>
                <w:rFonts w:cs="Times New Roman"/>
                <w:b/>
                <w:bCs/>
                <w:sz w:val="20"/>
              </w:rPr>
              <w:t>7,890</w:t>
            </w:r>
          </w:p>
        </w:tc>
        <w:tc>
          <w:tcPr>
            <w:tcW w:w="1306" w:type="dxa"/>
            <w:vAlign w:val="bottom"/>
          </w:tcPr>
          <w:p w14:paraId="1D25D1BA" w14:textId="77777777" w:rsidR="009532C7" w:rsidRDefault="009532C7" w:rsidP="009532C7">
            <w:pPr>
              <w:pStyle w:val="acctfourfigures"/>
              <w:pBdr>
                <w:top w:val="single" w:sz="4" w:space="1" w:color="auto"/>
              </w:pBdr>
              <w:tabs>
                <w:tab w:val="clear" w:pos="765"/>
                <w:tab w:val="decimal" w:pos="945"/>
              </w:tabs>
              <w:contextualSpacing/>
              <w:rPr>
                <w:rFonts w:cs="Times New Roman"/>
                <w:b/>
                <w:bCs/>
                <w:sz w:val="20"/>
              </w:rPr>
            </w:pPr>
          </w:p>
          <w:p w14:paraId="4EEB8AC3" w14:textId="77777777" w:rsidR="00803EF0" w:rsidRPr="009859C7" w:rsidRDefault="00803EF0" w:rsidP="009532C7">
            <w:pPr>
              <w:pStyle w:val="acctfourfigures"/>
              <w:pBdr>
                <w:top w:val="single" w:sz="4" w:space="1" w:color="auto"/>
              </w:pBdr>
              <w:tabs>
                <w:tab w:val="clear" w:pos="765"/>
                <w:tab w:val="decimal" w:pos="945"/>
              </w:tabs>
              <w:contextualSpacing/>
              <w:rPr>
                <w:rFonts w:cs="Times New Roman"/>
                <w:b/>
                <w:bCs/>
                <w:sz w:val="20"/>
                <w:rtl/>
                <w:cs/>
              </w:rPr>
            </w:pPr>
            <w:r w:rsidRPr="009859C7">
              <w:rPr>
                <w:rFonts w:cs="Times New Roman"/>
                <w:b/>
                <w:bCs/>
                <w:sz w:val="20"/>
              </w:rPr>
              <w:t>64,837</w:t>
            </w:r>
          </w:p>
        </w:tc>
      </w:tr>
      <w:tr w:rsidR="006F13F4" w:rsidRPr="009859C7" w14:paraId="6C4DF4BD" w14:textId="77777777" w:rsidTr="00DB1A6F">
        <w:trPr>
          <w:jc w:val="center"/>
        </w:trPr>
        <w:tc>
          <w:tcPr>
            <w:tcW w:w="2970" w:type="dxa"/>
          </w:tcPr>
          <w:p w14:paraId="088E18AA" w14:textId="77777777" w:rsidR="006F13F4" w:rsidRPr="009859C7" w:rsidRDefault="006F13F4" w:rsidP="006F13F4">
            <w:pPr>
              <w:ind w:right="-412"/>
              <w:contextualSpacing/>
              <w:rPr>
                <w:rFonts w:cs="Times New Roman"/>
                <w:sz w:val="20"/>
              </w:rPr>
            </w:pPr>
            <w:r w:rsidRPr="009859C7">
              <w:rPr>
                <w:rFonts w:cs="Times New Roman"/>
                <w:sz w:val="20"/>
              </w:rPr>
              <w:t>Additions</w:t>
            </w:r>
          </w:p>
        </w:tc>
        <w:tc>
          <w:tcPr>
            <w:tcW w:w="1038" w:type="dxa"/>
            <w:tcBorders>
              <w:top w:val="nil"/>
              <w:left w:val="nil"/>
              <w:bottom w:val="nil"/>
              <w:right w:val="nil"/>
            </w:tcBorders>
            <w:shd w:val="clear" w:color="auto" w:fill="auto"/>
          </w:tcPr>
          <w:p w14:paraId="4E54E8D4" w14:textId="6AEA80A8" w:rsidR="006F13F4" w:rsidRPr="006F13F4" w:rsidRDefault="006F13F4" w:rsidP="00FA4BC3">
            <w:pPr>
              <w:pStyle w:val="acctfourfigures"/>
              <w:tabs>
                <w:tab w:val="clear" w:pos="765"/>
                <w:tab w:val="decimal" w:pos="1091"/>
              </w:tabs>
              <w:contextualSpacing/>
              <w:rPr>
                <w:rFonts w:cs="Times New Roman"/>
                <w:sz w:val="20"/>
                <w:lang w:bidi="th-TH"/>
              </w:rPr>
            </w:pPr>
            <w:r w:rsidRPr="00FA4BC3">
              <w:rPr>
                <w:rFonts w:cs="Times New Roman"/>
                <w:sz w:val="20"/>
                <w:lang w:bidi="th-TH"/>
              </w:rPr>
              <w:t xml:space="preserve"> -   </w:t>
            </w:r>
          </w:p>
        </w:tc>
        <w:tc>
          <w:tcPr>
            <w:tcW w:w="1306" w:type="dxa"/>
            <w:tcBorders>
              <w:top w:val="nil"/>
              <w:left w:val="nil"/>
              <w:bottom w:val="nil"/>
              <w:right w:val="nil"/>
            </w:tcBorders>
            <w:shd w:val="clear" w:color="auto" w:fill="auto"/>
          </w:tcPr>
          <w:p w14:paraId="2A74FA43" w14:textId="61DE66FF" w:rsidR="006F13F4" w:rsidRPr="006F13F4" w:rsidRDefault="006F13F4" w:rsidP="005C097C">
            <w:pPr>
              <w:pStyle w:val="acctfourfigures"/>
              <w:tabs>
                <w:tab w:val="clear" w:pos="765"/>
                <w:tab w:val="decimal" w:pos="1091"/>
              </w:tabs>
              <w:contextualSpacing/>
              <w:rPr>
                <w:rFonts w:cs="Times New Roman"/>
                <w:sz w:val="20"/>
              </w:rPr>
            </w:pPr>
            <w:r w:rsidRPr="006F13F4">
              <w:rPr>
                <w:sz w:val="20"/>
              </w:rPr>
              <w:t xml:space="preserve"> -   </w:t>
            </w:r>
          </w:p>
        </w:tc>
        <w:tc>
          <w:tcPr>
            <w:tcW w:w="1305" w:type="dxa"/>
            <w:tcBorders>
              <w:top w:val="nil"/>
              <w:left w:val="nil"/>
              <w:bottom w:val="nil"/>
              <w:right w:val="nil"/>
            </w:tcBorders>
            <w:shd w:val="clear" w:color="auto" w:fill="auto"/>
          </w:tcPr>
          <w:p w14:paraId="64B1AFBC" w14:textId="4B8F8556" w:rsidR="006F13F4" w:rsidRPr="006F13F4" w:rsidRDefault="006F13F4" w:rsidP="006F13F4">
            <w:pPr>
              <w:pStyle w:val="acctfourfigures"/>
              <w:tabs>
                <w:tab w:val="clear" w:pos="765"/>
                <w:tab w:val="decimal" w:pos="945"/>
              </w:tabs>
              <w:contextualSpacing/>
              <w:rPr>
                <w:rFonts w:cs="Times New Roman"/>
                <w:sz w:val="20"/>
              </w:rPr>
            </w:pPr>
            <w:r w:rsidRPr="006F13F4">
              <w:rPr>
                <w:sz w:val="20"/>
              </w:rPr>
              <w:t xml:space="preserve"> 33 </w:t>
            </w:r>
          </w:p>
        </w:tc>
        <w:tc>
          <w:tcPr>
            <w:tcW w:w="1306" w:type="dxa"/>
            <w:tcBorders>
              <w:top w:val="nil"/>
              <w:left w:val="nil"/>
              <w:bottom w:val="nil"/>
              <w:right w:val="nil"/>
            </w:tcBorders>
          </w:tcPr>
          <w:p w14:paraId="0FAF9F82" w14:textId="64C03C01" w:rsidR="006F13F4" w:rsidRPr="006F13F4" w:rsidRDefault="006F13F4" w:rsidP="00CA1214">
            <w:pPr>
              <w:pStyle w:val="acctfourfigures"/>
              <w:tabs>
                <w:tab w:val="clear" w:pos="765"/>
                <w:tab w:val="decimal" w:pos="1091"/>
              </w:tabs>
              <w:contextualSpacing/>
              <w:rPr>
                <w:rFonts w:cs="Times New Roman"/>
                <w:sz w:val="20"/>
              </w:rPr>
            </w:pPr>
            <w:r w:rsidRPr="006F13F4">
              <w:rPr>
                <w:sz w:val="20"/>
              </w:rPr>
              <w:t xml:space="preserve"> -   </w:t>
            </w:r>
          </w:p>
        </w:tc>
        <w:tc>
          <w:tcPr>
            <w:tcW w:w="1306" w:type="dxa"/>
            <w:tcBorders>
              <w:top w:val="nil"/>
              <w:left w:val="nil"/>
              <w:bottom w:val="nil"/>
              <w:right w:val="nil"/>
            </w:tcBorders>
            <w:shd w:val="clear" w:color="auto" w:fill="auto"/>
          </w:tcPr>
          <w:p w14:paraId="5F86FA64" w14:textId="128DD733" w:rsidR="006F13F4" w:rsidRPr="006F13F4" w:rsidRDefault="006F13F4" w:rsidP="00CA1214">
            <w:pPr>
              <w:pStyle w:val="acctfourfigures"/>
              <w:tabs>
                <w:tab w:val="clear" w:pos="765"/>
                <w:tab w:val="decimal" w:pos="1060"/>
              </w:tabs>
              <w:contextualSpacing/>
              <w:rPr>
                <w:rFonts w:cs="Times New Roman"/>
                <w:sz w:val="20"/>
              </w:rPr>
            </w:pPr>
            <w:r w:rsidRPr="006F13F4">
              <w:rPr>
                <w:sz w:val="20"/>
              </w:rPr>
              <w:t xml:space="preserve"> -   </w:t>
            </w:r>
          </w:p>
        </w:tc>
        <w:tc>
          <w:tcPr>
            <w:tcW w:w="1305" w:type="dxa"/>
          </w:tcPr>
          <w:p w14:paraId="5840C90F" w14:textId="4CC4ABEA" w:rsidR="006F13F4" w:rsidRPr="006F13F4" w:rsidRDefault="006F13F4" w:rsidP="00DB3E31">
            <w:pPr>
              <w:pStyle w:val="acctfourfigures"/>
              <w:tabs>
                <w:tab w:val="clear" w:pos="765"/>
                <w:tab w:val="decimal" w:pos="1091"/>
              </w:tabs>
              <w:contextualSpacing/>
              <w:rPr>
                <w:rFonts w:cs="Times New Roman"/>
                <w:sz w:val="20"/>
              </w:rPr>
            </w:pPr>
            <w:r w:rsidRPr="006F13F4">
              <w:rPr>
                <w:sz w:val="20"/>
              </w:rPr>
              <w:t xml:space="preserve"> -   </w:t>
            </w:r>
          </w:p>
        </w:tc>
        <w:tc>
          <w:tcPr>
            <w:tcW w:w="1306" w:type="dxa"/>
            <w:tcBorders>
              <w:top w:val="nil"/>
              <w:left w:val="nil"/>
              <w:bottom w:val="nil"/>
              <w:right w:val="nil"/>
            </w:tcBorders>
            <w:shd w:val="clear" w:color="auto" w:fill="auto"/>
          </w:tcPr>
          <w:p w14:paraId="486E3285" w14:textId="726398C4" w:rsidR="006F13F4" w:rsidRPr="006F13F4" w:rsidRDefault="006F13F4" w:rsidP="006F13F4">
            <w:pPr>
              <w:pStyle w:val="acctfourfigures"/>
              <w:tabs>
                <w:tab w:val="clear" w:pos="765"/>
                <w:tab w:val="decimal" w:pos="945"/>
              </w:tabs>
              <w:contextualSpacing/>
              <w:rPr>
                <w:rFonts w:cs="Times New Roman"/>
                <w:sz w:val="20"/>
              </w:rPr>
            </w:pPr>
            <w:r w:rsidRPr="006F13F4">
              <w:rPr>
                <w:sz w:val="20"/>
              </w:rPr>
              <w:t xml:space="preserve"> 9 </w:t>
            </w:r>
          </w:p>
        </w:tc>
        <w:tc>
          <w:tcPr>
            <w:tcW w:w="1305" w:type="dxa"/>
          </w:tcPr>
          <w:p w14:paraId="4694EBA3" w14:textId="5EFC3505" w:rsidR="006F13F4" w:rsidRPr="006F13F4" w:rsidRDefault="006F13F4" w:rsidP="00DB3E31">
            <w:pPr>
              <w:pStyle w:val="acctfourfigures"/>
              <w:tabs>
                <w:tab w:val="clear" w:pos="765"/>
                <w:tab w:val="decimal" w:pos="1090"/>
              </w:tabs>
              <w:contextualSpacing/>
              <w:rPr>
                <w:rFonts w:cs="Times New Roman"/>
                <w:sz w:val="20"/>
              </w:rPr>
            </w:pPr>
            <w:r w:rsidRPr="006F13F4">
              <w:rPr>
                <w:sz w:val="20"/>
              </w:rPr>
              <w:t xml:space="preserve"> -   </w:t>
            </w:r>
          </w:p>
        </w:tc>
        <w:tc>
          <w:tcPr>
            <w:tcW w:w="1306" w:type="dxa"/>
            <w:tcBorders>
              <w:top w:val="nil"/>
              <w:left w:val="nil"/>
              <w:bottom w:val="nil"/>
              <w:right w:val="nil"/>
            </w:tcBorders>
            <w:shd w:val="clear" w:color="auto" w:fill="auto"/>
          </w:tcPr>
          <w:p w14:paraId="5A20A574" w14:textId="6814BDD9" w:rsidR="006F13F4" w:rsidRPr="006F13F4" w:rsidRDefault="006F13F4" w:rsidP="006F13F4">
            <w:pPr>
              <w:pStyle w:val="acctfourfigures"/>
              <w:tabs>
                <w:tab w:val="clear" w:pos="765"/>
                <w:tab w:val="decimal" w:pos="945"/>
              </w:tabs>
              <w:contextualSpacing/>
              <w:rPr>
                <w:rFonts w:cs="Times New Roman"/>
                <w:sz w:val="20"/>
              </w:rPr>
            </w:pPr>
            <w:r w:rsidRPr="006F13F4">
              <w:rPr>
                <w:sz w:val="20"/>
              </w:rPr>
              <w:t xml:space="preserve"> 4,365 </w:t>
            </w:r>
          </w:p>
        </w:tc>
        <w:tc>
          <w:tcPr>
            <w:tcW w:w="1306" w:type="dxa"/>
          </w:tcPr>
          <w:p w14:paraId="317839CB" w14:textId="21B77E81" w:rsidR="006F13F4" w:rsidRPr="006F13F4" w:rsidRDefault="006F13F4" w:rsidP="006F13F4">
            <w:pPr>
              <w:pStyle w:val="acctfourfigures"/>
              <w:tabs>
                <w:tab w:val="clear" w:pos="765"/>
                <w:tab w:val="decimal" w:pos="945"/>
              </w:tabs>
              <w:contextualSpacing/>
              <w:rPr>
                <w:rFonts w:cs="Times New Roman"/>
                <w:sz w:val="20"/>
                <w:rtl/>
                <w:cs/>
              </w:rPr>
            </w:pPr>
            <w:r w:rsidRPr="006F13F4">
              <w:rPr>
                <w:sz w:val="20"/>
              </w:rPr>
              <w:t xml:space="preserve"> 4,407 </w:t>
            </w:r>
          </w:p>
        </w:tc>
      </w:tr>
      <w:tr w:rsidR="006F13F4" w:rsidRPr="009859C7" w14:paraId="2D311459" w14:textId="77777777" w:rsidTr="00DB1A6F">
        <w:trPr>
          <w:trHeight w:val="227"/>
          <w:jc w:val="center"/>
        </w:trPr>
        <w:tc>
          <w:tcPr>
            <w:tcW w:w="2970" w:type="dxa"/>
          </w:tcPr>
          <w:p w14:paraId="05B2E841" w14:textId="77777777" w:rsidR="006F13F4" w:rsidRPr="009859C7" w:rsidRDefault="006F13F4" w:rsidP="006F13F4">
            <w:pPr>
              <w:ind w:right="-412"/>
              <w:contextualSpacing/>
              <w:rPr>
                <w:rFonts w:cs="Times New Roman"/>
                <w:sz w:val="20"/>
              </w:rPr>
            </w:pPr>
            <w:r w:rsidRPr="009859C7">
              <w:rPr>
                <w:rFonts w:cs="Times New Roman"/>
                <w:sz w:val="20"/>
              </w:rPr>
              <w:t>Transfers</w:t>
            </w:r>
          </w:p>
        </w:tc>
        <w:tc>
          <w:tcPr>
            <w:tcW w:w="1038" w:type="dxa"/>
            <w:tcBorders>
              <w:top w:val="nil"/>
              <w:left w:val="nil"/>
              <w:right w:val="nil"/>
            </w:tcBorders>
            <w:shd w:val="clear" w:color="auto" w:fill="auto"/>
          </w:tcPr>
          <w:p w14:paraId="3B84C72D" w14:textId="4156987B" w:rsidR="006F13F4" w:rsidRPr="006F13F4" w:rsidRDefault="006F13F4" w:rsidP="00FA4BC3">
            <w:pPr>
              <w:pStyle w:val="acctfourfigures"/>
              <w:tabs>
                <w:tab w:val="clear" w:pos="765"/>
                <w:tab w:val="decimal" w:pos="1091"/>
              </w:tabs>
              <w:contextualSpacing/>
              <w:rPr>
                <w:rFonts w:cs="Times New Roman"/>
                <w:sz w:val="20"/>
                <w:lang w:bidi="th-TH"/>
              </w:rPr>
            </w:pPr>
            <w:r w:rsidRPr="00FA4BC3">
              <w:rPr>
                <w:rFonts w:cs="Times New Roman"/>
                <w:sz w:val="20"/>
                <w:lang w:bidi="th-TH"/>
              </w:rPr>
              <w:t xml:space="preserve"> -   </w:t>
            </w:r>
          </w:p>
        </w:tc>
        <w:tc>
          <w:tcPr>
            <w:tcW w:w="1306" w:type="dxa"/>
            <w:tcBorders>
              <w:top w:val="nil"/>
              <w:left w:val="nil"/>
              <w:right w:val="nil"/>
            </w:tcBorders>
            <w:shd w:val="clear" w:color="auto" w:fill="auto"/>
          </w:tcPr>
          <w:p w14:paraId="6FD9E0B6" w14:textId="2C222931" w:rsidR="006F13F4" w:rsidRPr="006F13F4" w:rsidRDefault="006F13F4" w:rsidP="006F13F4">
            <w:pPr>
              <w:pStyle w:val="acctfourfigures"/>
              <w:tabs>
                <w:tab w:val="clear" w:pos="765"/>
                <w:tab w:val="decimal" w:pos="945"/>
              </w:tabs>
              <w:contextualSpacing/>
              <w:rPr>
                <w:rFonts w:cs="Times New Roman"/>
                <w:sz w:val="20"/>
              </w:rPr>
            </w:pPr>
            <w:r w:rsidRPr="006F13F4">
              <w:rPr>
                <w:sz w:val="20"/>
              </w:rPr>
              <w:t xml:space="preserve"> 72 </w:t>
            </w:r>
          </w:p>
        </w:tc>
        <w:tc>
          <w:tcPr>
            <w:tcW w:w="1305" w:type="dxa"/>
            <w:tcBorders>
              <w:top w:val="nil"/>
              <w:left w:val="nil"/>
              <w:right w:val="nil"/>
            </w:tcBorders>
            <w:shd w:val="clear" w:color="auto" w:fill="auto"/>
          </w:tcPr>
          <w:p w14:paraId="148E9E61" w14:textId="5BFAFF3E" w:rsidR="006F13F4" w:rsidRPr="006F13F4" w:rsidRDefault="006F13F4" w:rsidP="006F13F4">
            <w:pPr>
              <w:pStyle w:val="acctfourfigures"/>
              <w:tabs>
                <w:tab w:val="clear" w:pos="765"/>
                <w:tab w:val="decimal" w:pos="945"/>
              </w:tabs>
              <w:contextualSpacing/>
              <w:rPr>
                <w:rFonts w:cs="Times New Roman"/>
                <w:sz w:val="20"/>
              </w:rPr>
            </w:pPr>
            <w:r w:rsidRPr="006F13F4">
              <w:rPr>
                <w:sz w:val="20"/>
              </w:rPr>
              <w:t xml:space="preserve"> 1,197 </w:t>
            </w:r>
          </w:p>
        </w:tc>
        <w:tc>
          <w:tcPr>
            <w:tcW w:w="1306" w:type="dxa"/>
            <w:tcBorders>
              <w:top w:val="nil"/>
              <w:left w:val="nil"/>
              <w:right w:val="nil"/>
            </w:tcBorders>
          </w:tcPr>
          <w:p w14:paraId="3E5EB73F" w14:textId="3DCAD2F2" w:rsidR="006F13F4" w:rsidRPr="006F13F4" w:rsidRDefault="006F13F4" w:rsidP="00CA1214">
            <w:pPr>
              <w:pStyle w:val="acctfourfigures"/>
              <w:tabs>
                <w:tab w:val="clear" w:pos="765"/>
                <w:tab w:val="decimal" w:pos="1091"/>
              </w:tabs>
              <w:contextualSpacing/>
              <w:rPr>
                <w:rFonts w:cs="Times New Roman"/>
                <w:sz w:val="20"/>
                <w:rtl/>
                <w:cs/>
              </w:rPr>
            </w:pPr>
            <w:r w:rsidRPr="006F13F4">
              <w:rPr>
                <w:sz w:val="20"/>
              </w:rPr>
              <w:t xml:space="preserve"> -   </w:t>
            </w:r>
          </w:p>
        </w:tc>
        <w:tc>
          <w:tcPr>
            <w:tcW w:w="1306" w:type="dxa"/>
            <w:tcBorders>
              <w:top w:val="nil"/>
              <w:left w:val="nil"/>
              <w:right w:val="nil"/>
            </w:tcBorders>
            <w:shd w:val="clear" w:color="auto" w:fill="auto"/>
          </w:tcPr>
          <w:p w14:paraId="52A8B4B7" w14:textId="66858223" w:rsidR="006F13F4" w:rsidRPr="006F13F4" w:rsidRDefault="006F13F4" w:rsidP="006F13F4">
            <w:pPr>
              <w:pStyle w:val="acctfourfigures"/>
              <w:tabs>
                <w:tab w:val="clear" w:pos="765"/>
                <w:tab w:val="decimal" w:pos="945"/>
              </w:tabs>
              <w:contextualSpacing/>
              <w:rPr>
                <w:rFonts w:cs="Times New Roman"/>
                <w:sz w:val="20"/>
              </w:rPr>
            </w:pPr>
            <w:r w:rsidRPr="006F13F4">
              <w:rPr>
                <w:sz w:val="20"/>
              </w:rPr>
              <w:t xml:space="preserve"> 475 </w:t>
            </w:r>
          </w:p>
        </w:tc>
        <w:tc>
          <w:tcPr>
            <w:tcW w:w="1305" w:type="dxa"/>
          </w:tcPr>
          <w:p w14:paraId="2D29BF9A" w14:textId="3004002F" w:rsidR="006F13F4" w:rsidRPr="006F13F4" w:rsidRDefault="006F13F4" w:rsidP="00DB3E31">
            <w:pPr>
              <w:pStyle w:val="acctfourfigures"/>
              <w:tabs>
                <w:tab w:val="clear" w:pos="765"/>
                <w:tab w:val="decimal" w:pos="1091"/>
              </w:tabs>
              <w:contextualSpacing/>
              <w:rPr>
                <w:rFonts w:cs="Times New Roman"/>
                <w:sz w:val="20"/>
              </w:rPr>
            </w:pPr>
            <w:r w:rsidRPr="006F13F4">
              <w:rPr>
                <w:sz w:val="20"/>
              </w:rPr>
              <w:t xml:space="preserve"> -   </w:t>
            </w:r>
          </w:p>
        </w:tc>
        <w:tc>
          <w:tcPr>
            <w:tcW w:w="1306" w:type="dxa"/>
            <w:tcBorders>
              <w:top w:val="nil"/>
              <w:left w:val="nil"/>
              <w:right w:val="nil"/>
            </w:tcBorders>
            <w:shd w:val="clear" w:color="auto" w:fill="auto"/>
          </w:tcPr>
          <w:p w14:paraId="35A838BC" w14:textId="71E88858" w:rsidR="006F13F4" w:rsidRPr="006F13F4" w:rsidRDefault="006F13F4" w:rsidP="006F13F4">
            <w:pPr>
              <w:pStyle w:val="acctfourfigures"/>
              <w:tabs>
                <w:tab w:val="clear" w:pos="765"/>
                <w:tab w:val="decimal" w:pos="945"/>
              </w:tabs>
              <w:contextualSpacing/>
              <w:rPr>
                <w:rFonts w:cs="Times New Roman"/>
                <w:sz w:val="20"/>
              </w:rPr>
            </w:pPr>
            <w:r w:rsidRPr="006F13F4">
              <w:rPr>
                <w:sz w:val="20"/>
              </w:rPr>
              <w:t xml:space="preserve"> -   </w:t>
            </w:r>
          </w:p>
        </w:tc>
        <w:tc>
          <w:tcPr>
            <w:tcW w:w="1305" w:type="dxa"/>
          </w:tcPr>
          <w:p w14:paraId="11954A35" w14:textId="0C8AE779" w:rsidR="006F13F4" w:rsidRPr="006F13F4" w:rsidRDefault="006F13F4" w:rsidP="00DB3E31">
            <w:pPr>
              <w:pStyle w:val="acctfourfigures"/>
              <w:tabs>
                <w:tab w:val="clear" w:pos="765"/>
                <w:tab w:val="decimal" w:pos="1090"/>
              </w:tabs>
              <w:contextualSpacing/>
              <w:rPr>
                <w:rFonts w:cs="Times New Roman"/>
                <w:sz w:val="20"/>
              </w:rPr>
            </w:pPr>
            <w:r w:rsidRPr="006F13F4">
              <w:rPr>
                <w:sz w:val="20"/>
              </w:rPr>
              <w:t xml:space="preserve"> -   </w:t>
            </w:r>
          </w:p>
        </w:tc>
        <w:tc>
          <w:tcPr>
            <w:tcW w:w="1306" w:type="dxa"/>
            <w:tcBorders>
              <w:top w:val="nil"/>
              <w:left w:val="nil"/>
              <w:right w:val="nil"/>
            </w:tcBorders>
            <w:shd w:val="clear" w:color="auto" w:fill="auto"/>
          </w:tcPr>
          <w:p w14:paraId="274C98CA" w14:textId="7EC40964" w:rsidR="006F13F4" w:rsidRPr="006F13F4" w:rsidRDefault="006F13F4" w:rsidP="006F13F4">
            <w:pPr>
              <w:pStyle w:val="acctfourfigures"/>
              <w:tabs>
                <w:tab w:val="clear" w:pos="765"/>
                <w:tab w:val="decimal" w:pos="945"/>
              </w:tabs>
              <w:contextualSpacing/>
              <w:rPr>
                <w:rFonts w:cs="Times New Roman"/>
                <w:sz w:val="20"/>
              </w:rPr>
            </w:pPr>
            <w:r w:rsidRPr="006F13F4">
              <w:rPr>
                <w:sz w:val="20"/>
              </w:rPr>
              <w:t xml:space="preserve"> (1,772)</w:t>
            </w:r>
          </w:p>
        </w:tc>
        <w:tc>
          <w:tcPr>
            <w:tcW w:w="1306" w:type="dxa"/>
          </w:tcPr>
          <w:p w14:paraId="408E4670" w14:textId="177CDA1B" w:rsidR="006F13F4" w:rsidRPr="006F13F4" w:rsidRDefault="006F13F4" w:rsidP="006F13F4">
            <w:pPr>
              <w:pStyle w:val="acctfourfigures"/>
              <w:tabs>
                <w:tab w:val="clear" w:pos="765"/>
                <w:tab w:val="decimal" w:pos="945"/>
              </w:tabs>
              <w:contextualSpacing/>
              <w:rPr>
                <w:rFonts w:cs="Times New Roman"/>
                <w:sz w:val="20"/>
              </w:rPr>
            </w:pPr>
            <w:r w:rsidRPr="006F13F4">
              <w:rPr>
                <w:sz w:val="20"/>
              </w:rPr>
              <w:t xml:space="preserve"> (28)</w:t>
            </w:r>
          </w:p>
        </w:tc>
      </w:tr>
      <w:tr w:rsidR="006F13F4" w:rsidRPr="009859C7" w14:paraId="6F9EA9A0" w14:textId="77777777" w:rsidTr="00DB1A6F">
        <w:trPr>
          <w:trHeight w:val="227"/>
          <w:jc w:val="center"/>
        </w:trPr>
        <w:tc>
          <w:tcPr>
            <w:tcW w:w="2970" w:type="dxa"/>
          </w:tcPr>
          <w:p w14:paraId="4EE6761E" w14:textId="77777777" w:rsidR="006F13F4" w:rsidRPr="009859C7" w:rsidRDefault="006F13F4" w:rsidP="006F13F4">
            <w:pPr>
              <w:ind w:right="-412"/>
              <w:contextualSpacing/>
              <w:rPr>
                <w:rFonts w:cs="Times New Roman"/>
                <w:sz w:val="20"/>
              </w:rPr>
            </w:pPr>
            <w:r w:rsidRPr="009859C7">
              <w:rPr>
                <w:rFonts w:cs="Times New Roman"/>
                <w:sz w:val="20"/>
              </w:rPr>
              <w:t>Disposals</w:t>
            </w:r>
          </w:p>
        </w:tc>
        <w:tc>
          <w:tcPr>
            <w:tcW w:w="1038" w:type="dxa"/>
            <w:tcBorders>
              <w:top w:val="nil"/>
              <w:left w:val="nil"/>
              <w:right w:val="nil"/>
            </w:tcBorders>
            <w:shd w:val="clear" w:color="auto" w:fill="auto"/>
          </w:tcPr>
          <w:p w14:paraId="7A4E4A4A" w14:textId="32246C71" w:rsidR="006F13F4" w:rsidRPr="006F13F4" w:rsidRDefault="006F13F4" w:rsidP="00FA4BC3">
            <w:pPr>
              <w:pStyle w:val="acctfourfigures"/>
              <w:pBdr>
                <w:bottom w:val="single" w:sz="4" w:space="1" w:color="auto"/>
              </w:pBdr>
              <w:tabs>
                <w:tab w:val="clear" w:pos="765"/>
                <w:tab w:val="decimal" w:pos="1091"/>
              </w:tabs>
              <w:contextualSpacing/>
              <w:rPr>
                <w:rFonts w:cs="Times New Roman"/>
                <w:sz w:val="20"/>
                <w:lang w:bidi="th-TH"/>
              </w:rPr>
            </w:pPr>
            <w:r w:rsidRPr="00FA4BC3">
              <w:rPr>
                <w:rFonts w:cs="Times New Roman"/>
                <w:sz w:val="20"/>
                <w:lang w:bidi="th-TH"/>
              </w:rPr>
              <w:t xml:space="preserve"> -   </w:t>
            </w:r>
          </w:p>
        </w:tc>
        <w:tc>
          <w:tcPr>
            <w:tcW w:w="1306" w:type="dxa"/>
            <w:tcBorders>
              <w:top w:val="nil"/>
              <w:left w:val="nil"/>
              <w:right w:val="nil"/>
            </w:tcBorders>
            <w:shd w:val="clear" w:color="auto" w:fill="auto"/>
          </w:tcPr>
          <w:p w14:paraId="28850094" w14:textId="35930D80" w:rsidR="006F13F4" w:rsidRPr="006F13F4" w:rsidRDefault="006F13F4" w:rsidP="006F13F4">
            <w:pPr>
              <w:pStyle w:val="acctfourfigures"/>
              <w:pBdr>
                <w:bottom w:val="single" w:sz="4" w:space="1" w:color="auto"/>
              </w:pBdr>
              <w:tabs>
                <w:tab w:val="clear" w:pos="765"/>
                <w:tab w:val="decimal" w:pos="945"/>
              </w:tabs>
              <w:contextualSpacing/>
              <w:rPr>
                <w:rFonts w:cs="Times New Roman"/>
                <w:sz w:val="20"/>
                <w:lang w:bidi="th-TH"/>
              </w:rPr>
            </w:pPr>
            <w:r w:rsidRPr="006F13F4">
              <w:rPr>
                <w:sz w:val="20"/>
              </w:rPr>
              <w:t xml:space="preserve"> (5)</w:t>
            </w:r>
          </w:p>
        </w:tc>
        <w:tc>
          <w:tcPr>
            <w:tcW w:w="1305" w:type="dxa"/>
            <w:tcBorders>
              <w:top w:val="nil"/>
              <w:left w:val="nil"/>
              <w:right w:val="nil"/>
            </w:tcBorders>
            <w:shd w:val="clear" w:color="auto" w:fill="auto"/>
          </w:tcPr>
          <w:p w14:paraId="117405CF" w14:textId="471EE6E8" w:rsidR="006F13F4" w:rsidRPr="006F13F4" w:rsidRDefault="006F13F4" w:rsidP="006F13F4">
            <w:pPr>
              <w:pStyle w:val="acctfourfigures"/>
              <w:pBdr>
                <w:bottom w:val="single" w:sz="4" w:space="1" w:color="auto"/>
              </w:pBdr>
              <w:tabs>
                <w:tab w:val="clear" w:pos="765"/>
                <w:tab w:val="decimal" w:pos="945"/>
              </w:tabs>
              <w:contextualSpacing/>
              <w:rPr>
                <w:rFonts w:cs="Times New Roman"/>
                <w:sz w:val="20"/>
                <w:lang w:bidi="th-TH"/>
              </w:rPr>
            </w:pPr>
            <w:r w:rsidRPr="006F13F4">
              <w:rPr>
                <w:sz w:val="20"/>
              </w:rPr>
              <w:t xml:space="preserve"> (66)</w:t>
            </w:r>
          </w:p>
        </w:tc>
        <w:tc>
          <w:tcPr>
            <w:tcW w:w="1306" w:type="dxa"/>
            <w:tcBorders>
              <w:top w:val="nil"/>
              <w:left w:val="nil"/>
              <w:right w:val="nil"/>
            </w:tcBorders>
          </w:tcPr>
          <w:p w14:paraId="2B0F9A16" w14:textId="290B6CED" w:rsidR="006F13F4" w:rsidRPr="006F13F4" w:rsidRDefault="006F13F4" w:rsidP="00CA1214">
            <w:pPr>
              <w:pStyle w:val="acctfourfigures"/>
              <w:pBdr>
                <w:bottom w:val="single" w:sz="4" w:space="1" w:color="auto"/>
              </w:pBdr>
              <w:tabs>
                <w:tab w:val="clear" w:pos="765"/>
                <w:tab w:val="decimal" w:pos="1091"/>
              </w:tabs>
              <w:contextualSpacing/>
              <w:rPr>
                <w:rFonts w:cs="Times New Roman"/>
                <w:sz w:val="20"/>
                <w:lang w:bidi="th-TH"/>
              </w:rPr>
            </w:pPr>
            <w:r w:rsidRPr="006F13F4">
              <w:rPr>
                <w:sz w:val="20"/>
              </w:rPr>
              <w:t xml:space="preserve"> -   </w:t>
            </w:r>
          </w:p>
        </w:tc>
        <w:tc>
          <w:tcPr>
            <w:tcW w:w="1306" w:type="dxa"/>
            <w:tcBorders>
              <w:top w:val="nil"/>
              <w:left w:val="nil"/>
              <w:right w:val="nil"/>
            </w:tcBorders>
            <w:shd w:val="clear" w:color="auto" w:fill="auto"/>
          </w:tcPr>
          <w:p w14:paraId="10970733" w14:textId="2ADE64EA" w:rsidR="006F13F4" w:rsidRPr="006F13F4" w:rsidRDefault="006F13F4" w:rsidP="006F13F4">
            <w:pPr>
              <w:pStyle w:val="acctfourfigures"/>
              <w:pBdr>
                <w:bottom w:val="single" w:sz="4" w:space="1" w:color="auto"/>
              </w:pBdr>
              <w:tabs>
                <w:tab w:val="clear" w:pos="765"/>
                <w:tab w:val="decimal" w:pos="945"/>
              </w:tabs>
              <w:contextualSpacing/>
              <w:rPr>
                <w:rFonts w:cs="Times New Roman"/>
                <w:sz w:val="20"/>
                <w:lang w:bidi="th-TH"/>
              </w:rPr>
            </w:pPr>
            <w:r w:rsidRPr="006F13F4">
              <w:rPr>
                <w:sz w:val="20"/>
              </w:rPr>
              <w:t xml:space="preserve"> (121)</w:t>
            </w:r>
          </w:p>
        </w:tc>
        <w:tc>
          <w:tcPr>
            <w:tcW w:w="1305" w:type="dxa"/>
          </w:tcPr>
          <w:p w14:paraId="0CFBF4C4" w14:textId="2487CC30" w:rsidR="006F13F4" w:rsidRPr="006F13F4" w:rsidRDefault="006F13F4" w:rsidP="00DB3E31">
            <w:pPr>
              <w:pStyle w:val="acctfourfigures"/>
              <w:pBdr>
                <w:bottom w:val="single" w:sz="4" w:space="1" w:color="auto"/>
              </w:pBdr>
              <w:tabs>
                <w:tab w:val="clear" w:pos="765"/>
                <w:tab w:val="decimal" w:pos="1091"/>
              </w:tabs>
              <w:contextualSpacing/>
              <w:rPr>
                <w:rFonts w:cs="Times New Roman"/>
                <w:sz w:val="20"/>
                <w:lang w:bidi="th-TH"/>
              </w:rPr>
            </w:pPr>
            <w:r w:rsidRPr="006F13F4">
              <w:rPr>
                <w:sz w:val="20"/>
              </w:rPr>
              <w:t xml:space="preserve"> -   </w:t>
            </w:r>
          </w:p>
        </w:tc>
        <w:tc>
          <w:tcPr>
            <w:tcW w:w="1306" w:type="dxa"/>
            <w:tcBorders>
              <w:top w:val="nil"/>
              <w:left w:val="nil"/>
              <w:right w:val="nil"/>
            </w:tcBorders>
            <w:shd w:val="clear" w:color="auto" w:fill="auto"/>
          </w:tcPr>
          <w:p w14:paraId="38E9B063" w14:textId="00C37C9A" w:rsidR="006F13F4" w:rsidRPr="006F13F4" w:rsidRDefault="006F13F4" w:rsidP="006F13F4">
            <w:pPr>
              <w:pStyle w:val="acctfourfigures"/>
              <w:pBdr>
                <w:bottom w:val="single" w:sz="4" w:space="1" w:color="auto"/>
              </w:pBdr>
              <w:tabs>
                <w:tab w:val="clear" w:pos="765"/>
                <w:tab w:val="decimal" w:pos="945"/>
              </w:tabs>
              <w:contextualSpacing/>
              <w:rPr>
                <w:rFonts w:cs="Times New Roman"/>
                <w:sz w:val="20"/>
                <w:lang w:bidi="th-TH"/>
              </w:rPr>
            </w:pPr>
            <w:r w:rsidRPr="006F13F4">
              <w:rPr>
                <w:sz w:val="20"/>
              </w:rPr>
              <w:t xml:space="preserve"> (49)</w:t>
            </w:r>
          </w:p>
        </w:tc>
        <w:tc>
          <w:tcPr>
            <w:tcW w:w="1305" w:type="dxa"/>
          </w:tcPr>
          <w:p w14:paraId="78208DBE" w14:textId="47DEBA97" w:rsidR="006F13F4" w:rsidRPr="006F13F4" w:rsidRDefault="006F13F4" w:rsidP="00DB3E31">
            <w:pPr>
              <w:pStyle w:val="acctfourfigures"/>
              <w:pBdr>
                <w:bottom w:val="single" w:sz="4" w:space="1" w:color="auto"/>
              </w:pBdr>
              <w:tabs>
                <w:tab w:val="clear" w:pos="765"/>
                <w:tab w:val="decimal" w:pos="1090"/>
              </w:tabs>
              <w:contextualSpacing/>
              <w:rPr>
                <w:rFonts w:cs="Times New Roman"/>
                <w:sz w:val="20"/>
                <w:lang w:bidi="th-TH"/>
              </w:rPr>
            </w:pPr>
            <w:r w:rsidRPr="006F13F4">
              <w:rPr>
                <w:sz w:val="20"/>
              </w:rPr>
              <w:t xml:space="preserve"> -   </w:t>
            </w:r>
          </w:p>
        </w:tc>
        <w:tc>
          <w:tcPr>
            <w:tcW w:w="1306" w:type="dxa"/>
            <w:tcBorders>
              <w:top w:val="nil"/>
              <w:left w:val="nil"/>
              <w:right w:val="nil"/>
            </w:tcBorders>
            <w:shd w:val="clear" w:color="auto" w:fill="auto"/>
          </w:tcPr>
          <w:p w14:paraId="13EAB2AE" w14:textId="41A9402F" w:rsidR="006F13F4" w:rsidRPr="006F13F4" w:rsidRDefault="006F13F4" w:rsidP="00DB3E31">
            <w:pPr>
              <w:pStyle w:val="acctfourfigures"/>
              <w:pBdr>
                <w:bottom w:val="single" w:sz="4" w:space="1" w:color="auto"/>
              </w:pBdr>
              <w:tabs>
                <w:tab w:val="clear" w:pos="765"/>
                <w:tab w:val="decimal" w:pos="1091"/>
              </w:tabs>
              <w:contextualSpacing/>
              <w:rPr>
                <w:rFonts w:cs="Times New Roman"/>
                <w:sz w:val="20"/>
                <w:lang w:bidi="th-TH"/>
              </w:rPr>
            </w:pPr>
            <w:r w:rsidRPr="006F13F4">
              <w:rPr>
                <w:sz w:val="20"/>
              </w:rPr>
              <w:t xml:space="preserve"> -   </w:t>
            </w:r>
          </w:p>
        </w:tc>
        <w:tc>
          <w:tcPr>
            <w:tcW w:w="1306" w:type="dxa"/>
          </w:tcPr>
          <w:p w14:paraId="2DD56C0B" w14:textId="2BC7FCFA" w:rsidR="006F13F4" w:rsidRPr="006F13F4" w:rsidRDefault="006F13F4" w:rsidP="006F13F4">
            <w:pPr>
              <w:pStyle w:val="acctfourfigures"/>
              <w:pBdr>
                <w:bottom w:val="single" w:sz="4" w:space="1" w:color="auto"/>
              </w:pBdr>
              <w:tabs>
                <w:tab w:val="clear" w:pos="765"/>
                <w:tab w:val="decimal" w:pos="945"/>
              </w:tabs>
              <w:contextualSpacing/>
              <w:rPr>
                <w:rFonts w:cs="Times New Roman"/>
                <w:sz w:val="20"/>
                <w:lang w:bidi="th-TH"/>
              </w:rPr>
            </w:pPr>
            <w:r w:rsidRPr="006F13F4">
              <w:rPr>
                <w:sz w:val="20"/>
              </w:rPr>
              <w:t xml:space="preserve"> (241)</w:t>
            </w:r>
          </w:p>
        </w:tc>
      </w:tr>
      <w:tr w:rsidR="006F13F4" w:rsidRPr="009859C7" w14:paraId="5A8DC263" w14:textId="77777777" w:rsidTr="00DB1A6F">
        <w:trPr>
          <w:trHeight w:val="227"/>
          <w:jc w:val="center"/>
        </w:trPr>
        <w:tc>
          <w:tcPr>
            <w:tcW w:w="2970" w:type="dxa"/>
            <w:vAlign w:val="center"/>
          </w:tcPr>
          <w:p w14:paraId="34DE51D7" w14:textId="77777777" w:rsidR="006F13F4" w:rsidRPr="009859C7" w:rsidRDefault="006F13F4" w:rsidP="006F13F4">
            <w:pPr>
              <w:ind w:right="-412"/>
              <w:contextualSpacing/>
              <w:rPr>
                <w:rFonts w:cs="Times New Roman"/>
                <w:b/>
                <w:bCs/>
                <w:sz w:val="20"/>
              </w:rPr>
            </w:pPr>
            <w:r w:rsidRPr="009859C7">
              <w:rPr>
                <w:rFonts w:cs="Times New Roman"/>
                <w:b/>
                <w:bCs/>
                <w:sz w:val="20"/>
              </w:rPr>
              <w:t>At 31 December 20</w:t>
            </w:r>
            <w:r>
              <w:rPr>
                <w:rFonts w:cs="Times New Roman"/>
                <w:b/>
                <w:bCs/>
                <w:sz w:val="20"/>
              </w:rPr>
              <w:t>20</w:t>
            </w:r>
          </w:p>
        </w:tc>
        <w:tc>
          <w:tcPr>
            <w:tcW w:w="1038" w:type="dxa"/>
            <w:tcBorders>
              <w:left w:val="nil"/>
              <w:right w:val="nil"/>
            </w:tcBorders>
            <w:shd w:val="clear" w:color="auto" w:fill="auto"/>
          </w:tcPr>
          <w:p w14:paraId="4FF6828A" w14:textId="3A610903" w:rsidR="006F13F4" w:rsidRPr="006F13F4" w:rsidRDefault="006F13F4" w:rsidP="006F13F4">
            <w:pPr>
              <w:pStyle w:val="acctfourfigures"/>
              <w:pBdr>
                <w:bottom w:val="single" w:sz="4" w:space="1" w:color="auto"/>
              </w:pBdr>
              <w:tabs>
                <w:tab w:val="clear" w:pos="765"/>
                <w:tab w:val="decimal" w:pos="945"/>
              </w:tabs>
              <w:contextualSpacing/>
              <w:rPr>
                <w:rFonts w:cs="Times New Roman"/>
                <w:b/>
                <w:bCs/>
                <w:sz w:val="20"/>
              </w:rPr>
            </w:pPr>
            <w:r w:rsidRPr="006F13F4">
              <w:rPr>
                <w:b/>
                <w:bCs/>
                <w:sz w:val="20"/>
              </w:rPr>
              <w:t xml:space="preserve"> 2,369 </w:t>
            </w:r>
          </w:p>
        </w:tc>
        <w:tc>
          <w:tcPr>
            <w:tcW w:w="1306" w:type="dxa"/>
            <w:tcBorders>
              <w:left w:val="nil"/>
              <w:right w:val="nil"/>
            </w:tcBorders>
            <w:shd w:val="clear" w:color="auto" w:fill="auto"/>
          </w:tcPr>
          <w:p w14:paraId="3EFAD561" w14:textId="6579B307" w:rsidR="006F13F4" w:rsidRPr="006F13F4" w:rsidRDefault="006F13F4" w:rsidP="006F13F4">
            <w:pPr>
              <w:pStyle w:val="acctfourfigures"/>
              <w:pBdr>
                <w:bottom w:val="single" w:sz="4" w:space="1" w:color="auto"/>
              </w:pBdr>
              <w:tabs>
                <w:tab w:val="clear" w:pos="765"/>
                <w:tab w:val="decimal" w:pos="945"/>
              </w:tabs>
              <w:contextualSpacing/>
              <w:rPr>
                <w:rFonts w:cs="Times New Roman"/>
                <w:b/>
                <w:bCs/>
                <w:sz w:val="20"/>
              </w:rPr>
            </w:pPr>
            <w:r w:rsidRPr="006F13F4">
              <w:rPr>
                <w:b/>
                <w:bCs/>
                <w:sz w:val="20"/>
              </w:rPr>
              <w:t xml:space="preserve"> 683 </w:t>
            </w:r>
          </w:p>
        </w:tc>
        <w:tc>
          <w:tcPr>
            <w:tcW w:w="1305" w:type="dxa"/>
            <w:tcBorders>
              <w:left w:val="nil"/>
              <w:right w:val="nil"/>
            </w:tcBorders>
            <w:shd w:val="clear" w:color="auto" w:fill="auto"/>
          </w:tcPr>
          <w:p w14:paraId="37D8BDA2" w14:textId="078D3604" w:rsidR="006F13F4" w:rsidRPr="006F13F4" w:rsidRDefault="006F13F4" w:rsidP="006F13F4">
            <w:pPr>
              <w:pStyle w:val="acctfourfigures"/>
              <w:pBdr>
                <w:bottom w:val="single" w:sz="4" w:space="1" w:color="auto"/>
              </w:pBdr>
              <w:tabs>
                <w:tab w:val="clear" w:pos="765"/>
                <w:tab w:val="decimal" w:pos="945"/>
              </w:tabs>
              <w:contextualSpacing/>
              <w:rPr>
                <w:rFonts w:cs="Times New Roman"/>
                <w:b/>
                <w:bCs/>
                <w:sz w:val="20"/>
              </w:rPr>
            </w:pPr>
            <w:r w:rsidRPr="006F13F4">
              <w:rPr>
                <w:b/>
                <w:bCs/>
                <w:sz w:val="20"/>
              </w:rPr>
              <w:t xml:space="preserve"> 46,339 </w:t>
            </w:r>
          </w:p>
        </w:tc>
        <w:tc>
          <w:tcPr>
            <w:tcW w:w="1306" w:type="dxa"/>
            <w:tcBorders>
              <w:left w:val="nil"/>
              <w:right w:val="nil"/>
            </w:tcBorders>
          </w:tcPr>
          <w:p w14:paraId="10EFD010" w14:textId="365E7FDD" w:rsidR="006F13F4" w:rsidRPr="006F13F4" w:rsidRDefault="006F13F4" w:rsidP="006F13F4">
            <w:pPr>
              <w:pStyle w:val="acctfourfigures"/>
              <w:pBdr>
                <w:bottom w:val="single" w:sz="4" w:space="1" w:color="auto"/>
              </w:pBdr>
              <w:tabs>
                <w:tab w:val="clear" w:pos="765"/>
                <w:tab w:val="decimal" w:pos="945"/>
              </w:tabs>
              <w:contextualSpacing/>
              <w:rPr>
                <w:rFonts w:cs="Times New Roman"/>
                <w:b/>
                <w:bCs/>
                <w:sz w:val="20"/>
              </w:rPr>
            </w:pPr>
            <w:r w:rsidRPr="006F13F4">
              <w:rPr>
                <w:b/>
                <w:bCs/>
                <w:sz w:val="20"/>
              </w:rPr>
              <w:t xml:space="preserve"> 72 </w:t>
            </w:r>
          </w:p>
        </w:tc>
        <w:tc>
          <w:tcPr>
            <w:tcW w:w="1306" w:type="dxa"/>
            <w:tcBorders>
              <w:left w:val="nil"/>
              <w:right w:val="nil"/>
            </w:tcBorders>
            <w:shd w:val="clear" w:color="auto" w:fill="auto"/>
          </w:tcPr>
          <w:p w14:paraId="5B0DB1FB" w14:textId="30D22393" w:rsidR="006F13F4" w:rsidRPr="006F13F4" w:rsidRDefault="006F13F4" w:rsidP="006F13F4">
            <w:pPr>
              <w:pStyle w:val="acctfourfigures"/>
              <w:pBdr>
                <w:bottom w:val="single" w:sz="4" w:space="1" w:color="auto"/>
              </w:pBdr>
              <w:tabs>
                <w:tab w:val="clear" w:pos="765"/>
                <w:tab w:val="decimal" w:pos="945"/>
              </w:tabs>
              <w:contextualSpacing/>
              <w:rPr>
                <w:rFonts w:cs="Times New Roman"/>
                <w:b/>
                <w:bCs/>
                <w:sz w:val="20"/>
              </w:rPr>
            </w:pPr>
            <w:r w:rsidRPr="006F13F4">
              <w:rPr>
                <w:b/>
                <w:bCs/>
                <w:sz w:val="20"/>
              </w:rPr>
              <w:t xml:space="preserve"> 8,461 </w:t>
            </w:r>
          </w:p>
        </w:tc>
        <w:tc>
          <w:tcPr>
            <w:tcW w:w="1305" w:type="dxa"/>
            <w:shd w:val="clear" w:color="auto" w:fill="auto"/>
          </w:tcPr>
          <w:p w14:paraId="3771BE8E" w14:textId="08B1215C" w:rsidR="006F13F4" w:rsidRPr="006F13F4" w:rsidRDefault="006F13F4" w:rsidP="006F13F4">
            <w:pPr>
              <w:pStyle w:val="acctfourfigures"/>
              <w:pBdr>
                <w:bottom w:val="single" w:sz="4" w:space="1" w:color="auto"/>
              </w:pBdr>
              <w:tabs>
                <w:tab w:val="clear" w:pos="765"/>
                <w:tab w:val="decimal" w:pos="945"/>
              </w:tabs>
              <w:contextualSpacing/>
              <w:rPr>
                <w:rFonts w:cs="Times New Roman"/>
                <w:b/>
                <w:bCs/>
                <w:sz w:val="20"/>
              </w:rPr>
            </w:pPr>
            <w:r w:rsidRPr="006F13F4">
              <w:rPr>
                <w:b/>
                <w:bCs/>
                <w:sz w:val="20"/>
              </w:rPr>
              <w:t xml:space="preserve"> 239 </w:t>
            </w:r>
          </w:p>
        </w:tc>
        <w:tc>
          <w:tcPr>
            <w:tcW w:w="1306" w:type="dxa"/>
            <w:tcBorders>
              <w:left w:val="nil"/>
              <w:right w:val="nil"/>
            </w:tcBorders>
            <w:shd w:val="clear" w:color="auto" w:fill="auto"/>
          </w:tcPr>
          <w:p w14:paraId="21A8154B" w14:textId="668FD152" w:rsidR="006F13F4" w:rsidRPr="006F13F4" w:rsidRDefault="006F13F4" w:rsidP="006F13F4">
            <w:pPr>
              <w:pStyle w:val="acctfourfigures"/>
              <w:pBdr>
                <w:bottom w:val="single" w:sz="4" w:space="1" w:color="auto"/>
              </w:pBdr>
              <w:tabs>
                <w:tab w:val="clear" w:pos="765"/>
                <w:tab w:val="decimal" w:pos="945"/>
              </w:tabs>
              <w:contextualSpacing/>
              <w:rPr>
                <w:rFonts w:cs="Times New Roman"/>
                <w:b/>
                <w:bCs/>
                <w:sz w:val="20"/>
              </w:rPr>
            </w:pPr>
            <w:r w:rsidRPr="006F13F4">
              <w:rPr>
                <w:b/>
                <w:bCs/>
                <w:sz w:val="20"/>
              </w:rPr>
              <w:t xml:space="preserve"> 301 </w:t>
            </w:r>
          </w:p>
        </w:tc>
        <w:tc>
          <w:tcPr>
            <w:tcW w:w="1305" w:type="dxa"/>
            <w:shd w:val="clear" w:color="auto" w:fill="auto"/>
          </w:tcPr>
          <w:p w14:paraId="4845B191" w14:textId="46A8FE15" w:rsidR="006F13F4" w:rsidRPr="006F13F4" w:rsidRDefault="006F13F4" w:rsidP="006F13F4">
            <w:pPr>
              <w:pStyle w:val="acctfourfigures"/>
              <w:pBdr>
                <w:bottom w:val="single" w:sz="4" w:space="1" w:color="auto"/>
              </w:pBdr>
              <w:tabs>
                <w:tab w:val="clear" w:pos="765"/>
                <w:tab w:val="decimal" w:pos="945"/>
              </w:tabs>
              <w:contextualSpacing/>
              <w:rPr>
                <w:rFonts w:cs="Times New Roman"/>
                <w:b/>
                <w:bCs/>
                <w:sz w:val="20"/>
              </w:rPr>
            </w:pPr>
            <w:r w:rsidRPr="006F13F4">
              <w:rPr>
                <w:b/>
                <w:bCs/>
                <w:sz w:val="20"/>
              </w:rPr>
              <w:t xml:space="preserve"> 28 </w:t>
            </w:r>
          </w:p>
        </w:tc>
        <w:tc>
          <w:tcPr>
            <w:tcW w:w="1306" w:type="dxa"/>
            <w:tcBorders>
              <w:left w:val="nil"/>
              <w:right w:val="nil"/>
            </w:tcBorders>
            <w:shd w:val="clear" w:color="auto" w:fill="auto"/>
          </w:tcPr>
          <w:p w14:paraId="34B9E0EB" w14:textId="1510127C" w:rsidR="006F13F4" w:rsidRPr="006F13F4" w:rsidRDefault="006F13F4" w:rsidP="006F13F4">
            <w:pPr>
              <w:pStyle w:val="acctfourfigures"/>
              <w:pBdr>
                <w:bottom w:val="single" w:sz="4" w:space="1" w:color="auto"/>
              </w:pBdr>
              <w:tabs>
                <w:tab w:val="clear" w:pos="765"/>
                <w:tab w:val="decimal" w:pos="945"/>
              </w:tabs>
              <w:contextualSpacing/>
              <w:rPr>
                <w:rFonts w:cs="Times New Roman"/>
                <w:b/>
                <w:bCs/>
                <w:sz w:val="20"/>
              </w:rPr>
            </w:pPr>
            <w:r w:rsidRPr="006F13F4">
              <w:rPr>
                <w:b/>
                <w:bCs/>
                <w:sz w:val="20"/>
              </w:rPr>
              <w:t xml:space="preserve"> 10,483 </w:t>
            </w:r>
          </w:p>
        </w:tc>
        <w:tc>
          <w:tcPr>
            <w:tcW w:w="1306" w:type="dxa"/>
          </w:tcPr>
          <w:p w14:paraId="59F657A9" w14:textId="3240BB05" w:rsidR="006F13F4" w:rsidRPr="006F13F4" w:rsidRDefault="006F13F4" w:rsidP="006F13F4">
            <w:pPr>
              <w:pStyle w:val="acctfourfigures"/>
              <w:pBdr>
                <w:bottom w:val="single" w:sz="4" w:space="1" w:color="auto"/>
              </w:pBdr>
              <w:tabs>
                <w:tab w:val="clear" w:pos="765"/>
                <w:tab w:val="decimal" w:pos="945"/>
              </w:tabs>
              <w:contextualSpacing/>
              <w:rPr>
                <w:rFonts w:cs="Times New Roman"/>
                <w:b/>
                <w:bCs/>
                <w:sz w:val="20"/>
                <w:rtl/>
                <w:cs/>
              </w:rPr>
            </w:pPr>
            <w:r w:rsidRPr="006F13F4">
              <w:rPr>
                <w:b/>
                <w:bCs/>
                <w:sz w:val="20"/>
              </w:rPr>
              <w:t xml:space="preserve"> 68,975 </w:t>
            </w:r>
          </w:p>
        </w:tc>
      </w:tr>
      <w:tr w:rsidR="006D7214" w:rsidRPr="009859C7" w14:paraId="7E7A39D8" w14:textId="77777777" w:rsidTr="00DB1A6F">
        <w:trPr>
          <w:trHeight w:val="227"/>
          <w:jc w:val="center"/>
        </w:trPr>
        <w:tc>
          <w:tcPr>
            <w:tcW w:w="2970" w:type="dxa"/>
          </w:tcPr>
          <w:p w14:paraId="0B67418F" w14:textId="77777777" w:rsidR="006D7214" w:rsidRPr="009859C7" w:rsidRDefault="006D7214" w:rsidP="006D7214">
            <w:pPr>
              <w:tabs>
                <w:tab w:val="left" w:pos="540"/>
              </w:tabs>
              <w:contextualSpacing/>
              <w:outlineLvl w:val="0"/>
              <w:rPr>
                <w:rFonts w:eastAsia="Calibri" w:cs="Times New Roman"/>
                <w:b/>
                <w:bCs/>
                <w:sz w:val="20"/>
                <w:rtl/>
                <w:cs/>
              </w:rPr>
            </w:pPr>
          </w:p>
        </w:tc>
        <w:tc>
          <w:tcPr>
            <w:tcW w:w="1038" w:type="dxa"/>
            <w:tcBorders>
              <w:left w:val="nil"/>
              <w:right w:val="nil"/>
            </w:tcBorders>
            <w:shd w:val="clear" w:color="auto" w:fill="auto"/>
            <w:vAlign w:val="bottom"/>
          </w:tcPr>
          <w:p w14:paraId="134ACC84" w14:textId="77777777" w:rsidR="006D7214" w:rsidRPr="009859C7" w:rsidRDefault="006D7214" w:rsidP="006D7214">
            <w:pPr>
              <w:pStyle w:val="acctfourfigures"/>
              <w:tabs>
                <w:tab w:val="clear" w:pos="765"/>
                <w:tab w:val="decimal" w:pos="820"/>
              </w:tabs>
              <w:contextualSpacing/>
              <w:rPr>
                <w:rFonts w:cs="Times New Roman"/>
                <w:sz w:val="20"/>
              </w:rPr>
            </w:pPr>
          </w:p>
        </w:tc>
        <w:tc>
          <w:tcPr>
            <w:tcW w:w="1306" w:type="dxa"/>
            <w:tcBorders>
              <w:left w:val="nil"/>
              <w:right w:val="nil"/>
            </w:tcBorders>
            <w:shd w:val="clear" w:color="auto" w:fill="auto"/>
            <w:vAlign w:val="bottom"/>
          </w:tcPr>
          <w:p w14:paraId="379494F5" w14:textId="77777777" w:rsidR="006D7214" w:rsidRPr="009859C7" w:rsidRDefault="006D7214" w:rsidP="006D7214">
            <w:pPr>
              <w:pStyle w:val="acctfourfigures"/>
              <w:tabs>
                <w:tab w:val="clear" w:pos="765"/>
                <w:tab w:val="decimal" w:pos="820"/>
              </w:tabs>
              <w:contextualSpacing/>
              <w:rPr>
                <w:rFonts w:cs="Times New Roman"/>
                <w:sz w:val="20"/>
              </w:rPr>
            </w:pPr>
          </w:p>
        </w:tc>
        <w:tc>
          <w:tcPr>
            <w:tcW w:w="1305" w:type="dxa"/>
            <w:tcBorders>
              <w:left w:val="nil"/>
              <w:right w:val="nil"/>
            </w:tcBorders>
            <w:shd w:val="clear" w:color="auto" w:fill="auto"/>
            <w:vAlign w:val="bottom"/>
          </w:tcPr>
          <w:p w14:paraId="5A234CE6" w14:textId="77777777" w:rsidR="006D7214" w:rsidRPr="009859C7" w:rsidRDefault="006D7214" w:rsidP="006D7214">
            <w:pPr>
              <w:pStyle w:val="acctfourfigures"/>
              <w:tabs>
                <w:tab w:val="clear" w:pos="765"/>
                <w:tab w:val="decimal" w:pos="820"/>
              </w:tabs>
              <w:contextualSpacing/>
              <w:rPr>
                <w:rFonts w:cs="Times New Roman"/>
                <w:sz w:val="20"/>
              </w:rPr>
            </w:pPr>
          </w:p>
        </w:tc>
        <w:tc>
          <w:tcPr>
            <w:tcW w:w="1306" w:type="dxa"/>
            <w:tcBorders>
              <w:left w:val="nil"/>
              <w:right w:val="nil"/>
            </w:tcBorders>
            <w:vAlign w:val="bottom"/>
          </w:tcPr>
          <w:p w14:paraId="174A01DA" w14:textId="77777777" w:rsidR="006D7214" w:rsidRPr="009859C7" w:rsidRDefault="006D7214" w:rsidP="006D7214">
            <w:pPr>
              <w:pStyle w:val="acctfourfigures"/>
              <w:tabs>
                <w:tab w:val="clear" w:pos="765"/>
                <w:tab w:val="decimal" w:pos="820"/>
              </w:tabs>
              <w:contextualSpacing/>
              <w:rPr>
                <w:rFonts w:cs="Times New Roman"/>
                <w:sz w:val="20"/>
              </w:rPr>
            </w:pPr>
          </w:p>
        </w:tc>
        <w:tc>
          <w:tcPr>
            <w:tcW w:w="1306" w:type="dxa"/>
            <w:tcBorders>
              <w:left w:val="nil"/>
              <w:right w:val="nil"/>
            </w:tcBorders>
            <w:shd w:val="clear" w:color="auto" w:fill="auto"/>
            <w:vAlign w:val="bottom"/>
          </w:tcPr>
          <w:p w14:paraId="0D35CA10" w14:textId="77777777" w:rsidR="006D7214" w:rsidRPr="009859C7" w:rsidRDefault="006D7214" w:rsidP="006D7214">
            <w:pPr>
              <w:pStyle w:val="acctfourfigures"/>
              <w:tabs>
                <w:tab w:val="clear" w:pos="765"/>
                <w:tab w:val="decimal" w:pos="820"/>
              </w:tabs>
              <w:contextualSpacing/>
              <w:rPr>
                <w:rFonts w:cs="Times New Roman"/>
                <w:sz w:val="20"/>
              </w:rPr>
            </w:pPr>
          </w:p>
        </w:tc>
        <w:tc>
          <w:tcPr>
            <w:tcW w:w="1305" w:type="dxa"/>
            <w:shd w:val="clear" w:color="auto" w:fill="auto"/>
            <w:vAlign w:val="bottom"/>
          </w:tcPr>
          <w:p w14:paraId="63956E53" w14:textId="77777777" w:rsidR="006D7214" w:rsidRPr="009859C7" w:rsidRDefault="006D7214" w:rsidP="006D7214">
            <w:pPr>
              <w:pStyle w:val="acctfourfigures"/>
              <w:tabs>
                <w:tab w:val="clear" w:pos="765"/>
                <w:tab w:val="decimal" w:pos="820"/>
              </w:tabs>
              <w:contextualSpacing/>
              <w:rPr>
                <w:rFonts w:cs="Times New Roman"/>
                <w:sz w:val="20"/>
              </w:rPr>
            </w:pPr>
          </w:p>
        </w:tc>
        <w:tc>
          <w:tcPr>
            <w:tcW w:w="1306" w:type="dxa"/>
            <w:tcBorders>
              <w:left w:val="nil"/>
              <w:right w:val="nil"/>
            </w:tcBorders>
            <w:shd w:val="clear" w:color="auto" w:fill="auto"/>
            <w:vAlign w:val="bottom"/>
          </w:tcPr>
          <w:p w14:paraId="76B64DED" w14:textId="77777777" w:rsidR="006D7214" w:rsidRPr="009859C7" w:rsidRDefault="006D7214" w:rsidP="006D7214">
            <w:pPr>
              <w:pStyle w:val="acctfourfigures"/>
              <w:tabs>
                <w:tab w:val="clear" w:pos="765"/>
                <w:tab w:val="decimal" w:pos="820"/>
              </w:tabs>
              <w:contextualSpacing/>
              <w:rPr>
                <w:rFonts w:cs="Times New Roman"/>
                <w:sz w:val="20"/>
              </w:rPr>
            </w:pPr>
          </w:p>
        </w:tc>
        <w:tc>
          <w:tcPr>
            <w:tcW w:w="1305" w:type="dxa"/>
            <w:shd w:val="clear" w:color="auto" w:fill="auto"/>
            <w:vAlign w:val="bottom"/>
          </w:tcPr>
          <w:p w14:paraId="4AD86CE4" w14:textId="77777777" w:rsidR="006D7214" w:rsidRPr="009859C7" w:rsidRDefault="006D7214" w:rsidP="006D7214">
            <w:pPr>
              <w:pStyle w:val="acctfourfigures"/>
              <w:tabs>
                <w:tab w:val="clear" w:pos="765"/>
                <w:tab w:val="decimal" w:pos="820"/>
              </w:tabs>
              <w:contextualSpacing/>
              <w:rPr>
                <w:rFonts w:cs="Times New Roman"/>
                <w:sz w:val="20"/>
              </w:rPr>
            </w:pPr>
          </w:p>
        </w:tc>
        <w:tc>
          <w:tcPr>
            <w:tcW w:w="1306" w:type="dxa"/>
            <w:tcBorders>
              <w:left w:val="nil"/>
              <w:right w:val="nil"/>
            </w:tcBorders>
            <w:shd w:val="clear" w:color="auto" w:fill="auto"/>
            <w:vAlign w:val="bottom"/>
          </w:tcPr>
          <w:p w14:paraId="6BD640F7" w14:textId="77777777" w:rsidR="006D7214" w:rsidRPr="009859C7" w:rsidRDefault="006D7214" w:rsidP="006D7214">
            <w:pPr>
              <w:pStyle w:val="acctfourfigures"/>
              <w:tabs>
                <w:tab w:val="clear" w:pos="765"/>
                <w:tab w:val="decimal" w:pos="820"/>
              </w:tabs>
              <w:contextualSpacing/>
              <w:rPr>
                <w:rFonts w:cs="Times New Roman"/>
                <w:sz w:val="20"/>
              </w:rPr>
            </w:pPr>
          </w:p>
        </w:tc>
        <w:tc>
          <w:tcPr>
            <w:tcW w:w="1306" w:type="dxa"/>
            <w:vAlign w:val="bottom"/>
          </w:tcPr>
          <w:p w14:paraId="15873147" w14:textId="77777777" w:rsidR="006D7214" w:rsidRPr="009859C7" w:rsidRDefault="006D7214" w:rsidP="006D7214">
            <w:pPr>
              <w:pStyle w:val="acctfourfigures"/>
              <w:tabs>
                <w:tab w:val="clear" w:pos="765"/>
                <w:tab w:val="decimal" w:pos="820"/>
              </w:tabs>
              <w:contextualSpacing/>
              <w:rPr>
                <w:rFonts w:cs="Times New Roman"/>
                <w:sz w:val="20"/>
              </w:rPr>
            </w:pPr>
          </w:p>
        </w:tc>
      </w:tr>
      <w:tr w:rsidR="006D7214" w:rsidRPr="009859C7" w14:paraId="2C83F4A7" w14:textId="77777777" w:rsidTr="00DB1A6F">
        <w:trPr>
          <w:trHeight w:val="227"/>
          <w:jc w:val="center"/>
        </w:trPr>
        <w:tc>
          <w:tcPr>
            <w:tcW w:w="4008" w:type="dxa"/>
            <w:gridSpan w:val="2"/>
            <w:vAlign w:val="bottom"/>
          </w:tcPr>
          <w:p w14:paraId="320A177E" w14:textId="77777777" w:rsidR="006D7214" w:rsidRPr="009859C7" w:rsidRDefault="006D7214" w:rsidP="006D7214">
            <w:pPr>
              <w:pStyle w:val="acctfourfigures"/>
              <w:tabs>
                <w:tab w:val="clear" w:pos="765"/>
                <w:tab w:val="decimal" w:pos="820"/>
              </w:tabs>
              <w:contextualSpacing/>
              <w:rPr>
                <w:rFonts w:cs="Times New Roman"/>
                <w:sz w:val="20"/>
              </w:rPr>
            </w:pPr>
            <w:r w:rsidRPr="009859C7">
              <w:rPr>
                <w:rFonts w:cs="Times New Roman"/>
                <w:b/>
                <w:bCs/>
                <w:i/>
                <w:iCs/>
                <w:sz w:val="20"/>
              </w:rPr>
              <w:t>Depreciation and impairment losses</w:t>
            </w:r>
          </w:p>
        </w:tc>
        <w:tc>
          <w:tcPr>
            <w:tcW w:w="1306" w:type="dxa"/>
            <w:tcBorders>
              <w:left w:val="nil"/>
              <w:right w:val="nil"/>
            </w:tcBorders>
            <w:shd w:val="clear" w:color="auto" w:fill="auto"/>
            <w:vAlign w:val="bottom"/>
          </w:tcPr>
          <w:p w14:paraId="483418B6" w14:textId="77777777" w:rsidR="006D7214" w:rsidRPr="009859C7" w:rsidRDefault="006D7214" w:rsidP="006D7214">
            <w:pPr>
              <w:pStyle w:val="acctfourfigures"/>
              <w:tabs>
                <w:tab w:val="clear" w:pos="765"/>
                <w:tab w:val="decimal" w:pos="820"/>
              </w:tabs>
              <w:contextualSpacing/>
              <w:rPr>
                <w:rFonts w:cs="Times New Roman"/>
                <w:sz w:val="20"/>
              </w:rPr>
            </w:pPr>
          </w:p>
        </w:tc>
        <w:tc>
          <w:tcPr>
            <w:tcW w:w="1305" w:type="dxa"/>
            <w:tcBorders>
              <w:left w:val="nil"/>
              <w:right w:val="nil"/>
            </w:tcBorders>
            <w:shd w:val="clear" w:color="auto" w:fill="auto"/>
            <w:vAlign w:val="bottom"/>
          </w:tcPr>
          <w:p w14:paraId="11A4D317" w14:textId="77777777" w:rsidR="006D7214" w:rsidRPr="009859C7" w:rsidRDefault="006D7214" w:rsidP="006D7214">
            <w:pPr>
              <w:pStyle w:val="acctfourfigures"/>
              <w:tabs>
                <w:tab w:val="clear" w:pos="765"/>
                <w:tab w:val="decimal" w:pos="820"/>
              </w:tabs>
              <w:contextualSpacing/>
              <w:rPr>
                <w:rFonts w:cs="Times New Roman"/>
                <w:sz w:val="20"/>
              </w:rPr>
            </w:pPr>
          </w:p>
        </w:tc>
        <w:tc>
          <w:tcPr>
            <w:tcW w:w="1306" w:type="dxa"/>
            <w:tcBorders>
              <w:left w:val="nil"/>
              <w:right w:val="nil"/>
            </w:tcBorders>
            <w:vAlign w:val="bottom"/>
          </w:tcPr>
          <w:p w14:paraId="7B42CC14" w14:textId="77777777" w:rsidR="006D7214" w:rsidRPr="009859C7" w:rsidRDefault="006D7214" w:rsidP="006D7214">
            <w:pPr>
              <w:pStyle w:val="acctfourfigures"/>
              <w:tabs>
                <w:tab w:val="clear" w:pos="765"/>
                <w:tab w:val="decimal" w:pos="820"/>
              </w:tabs>
              <w:contextualSpacing/>
              <w:rPr>
                <w:rFonts w:cs="Times New Roman"/>
                <w:sz w:val="20"/>
              </w:rPr>
            </w:pPr>
          </w:p>
        </w:tc>
        <w:tc>
          <w:tcPr>
            <w:tcW w:w="1306" w:type="dxa"/>
            <w:tcBorders>
              <w:left w:val="nil"/>
              <w:right w:val="nil"/>
            </w:tcBorders>
            <w:shd w:val="clear" w:color="auto" w:fill="auto"/>
            <w:vAlign w:val="bottom"/>
          </w:tcPr>
          <w:p w14:paraId="4C9C1A58" w14:textId="77777777" w:rsidR="006D7214" w:rsidRPr="009859C7" w:rsidRDefault="006D7214" w:rsidP="006D7214">
            <w:pPr>
              <w:pStyle w:val="acctfourfigures"/>
              <w:tabs>
                <w:tab w:val="clear" w:pos="765"/>
                <w:tab w:val="decimal" w:pos="820"/>
              </w:tabs>
              <w:contextualSpacing/>
              <w:rPr>
                <w:rFonts w:cs="Times New Roman"/>
                <w:sz w:val="20"/>
              </w:rPr>
            </w:pPr>
          </w:p>
        </w:tc>
        <w:tc>
          <w:tcPr>
            <w:tcW w:w="1305" w:type="dxa"/>
            <w:shd w:val="clear" w:color="auto" w:fill="auto"/>
            <w:vAlign w:val="bottom"/>
          </w:tcPr>
          <w:p w14:paraId="1BAB7E35" w14:textId="77777777" w:rsidR="006D7214" w:rsidRPr="009859C7" w:rsidRDefault="006D7214" w:rsidP="006D7214">
            <w:pPr>
              <w:pStyle w:val="acctfourfigures"/>
              <w:tabs>
                <w:tab w:val="clear" w:pos="765"/>
                <w:tab w:val="decimal" w:pos="820"/>
              </w:tabs>
              <w:contextualSpacing/>
              <w:rPr>
                <w:rFonts w:cs="Times New Roman"/>
                <w:sz w:val="20"/>
              </w:rPr>
            </w:pPr>
          </w:p>
        </w:tc>
        <w:tc>
          <w:tcPr>
            <w:tcW w:w="1306" w:type="dxa"/>
            <w:tcBorders>
              <w:left w:val="nil"/>
              <w:right w:val="nil"/>
            </w:tcBorders>
            <w:shd w:val="clear" w:color="auto" w:fill="auto"/>
            <w:vAlign w:val="bottom"/>
          </w:tcPr>
          <w:p w14:paraId="1D1581BC" w14:textId="77777777" w:rsidR="006D7214" w:rsidRPr="009859C7" w:rsidRDefault="006D7214" w:rsidP="006D7214">
            <w:pPr>
              <w:pStyle w:val="acctfourfigures"/>
              <w:tabs>
                <w:tab w:val="clear" w:pos="765"/>
                <w:tab w:val="decimal" w:pos="820"/>
              </w:tabs>
              <w:contextualSpacing/>
              <w:rPr>
                <w:rFonts w:cs="Times New Roman"/>
                <w:sz w:val="20"/>
              </w:rPr>
            </w:pPr>
          </w:p>
        </w:tc>
        <w:tc>
          <w:tcPr>
            <w:tcW w:w="1305" w:type="dxa"/>
            <w:shd w:val="clear" w:color="auto" w:fill="auto"/>
            <w:vAlign w:val="bottom"/>
          </w:tcPr>
          <w:p w14:paraId="5D1ED1E7" w14:textId="77777777" w:rsidR="006D7214" w:rsidRPr="009859C7" w:rsidRDefault="006D7214" w:rsidP="006D7214">
            <w:pPr>
              <w:pStyle w:val="acctfourfigures"/>
              <w:tabs>
                <w:tab w:val="clear" w:pos="765"/>
                <w:tab w:val="decimal" w:pos="820"/>
              </w:tabs>
              <w:contextualSpacing/>
              <w:rPr>
                <w:rFonts w:cs="Times New Roman"/>
                <w:sz w:val="20"/>
              </w:rPr>
            </w:pPr>
          </w:p>
        </w:tc>
        <w:tc>
          <w:tcPr>
            <w:tcW w:w="1306" w:type="dxa"/>
            <w:tcBorders>
              <w:left w:val="nil"/>
              <w:right w:val="nil"/>
            </w:tcBorders>
            <w:shd w:val="clear" w:color="auto" w:fill="auto"/>
            <w:vAlign w:val="bottom"/>
          </w:tcPr>
          <w:p w14:paraId="02676523" w14:textId="77777777" w:rsidR="006D7214" w:rsidRPr="009859C7" w:rsidRDefault="006D7214" w:rsidP="006D7214">
            <w:pPr>
              <w:pStyle w:val="acctfourfigures"/>
              <w:tabs>
                <w:tab w:val="clear" w:pos="765"/>
                <w:tab w:val="decimal" w:pos="820"/>
              </w:tabs>
              <w:contextualSpacing/>
              <w:rPr>
                <w:rFonts w:cs="Times New Roman"/>
                <w:sz w:val="20"/>
              </w:rPr>
            </w:pPr>
          </w:p>
        </w:tc>
        <w:tc>
          <w:tcPr>
            <w:tcW w:w="1306" w:type="dxa"/>
            <w:vAlign w:val="bottom"/>
          </w:tcPr>
          <w:p w14:paraId="539F9780" w14:textId="77777777" w:rsidR="006D7214" w:rsidRPr="009859C7" w:rsidRDefault="006D7214" w:rsidP="006D7214">
            <w:pPr>
              <w:pStyle w:val="acctfourfigures"/>
              <w:tabs>
                <w:tab w:val="clear" w:pos="765"/>
                <w:tab w:val="decimal" w:pos="820"/>
              </w:tabs>
              <w:contextualSpacing/>
              <w:rPr>
                <w:rFonts w:cs="Times New Roman"/>
                <w:sz w:val="20"/>
              </w:rPr>
            </w:pPr>
          </w:p>
        </w:tc>
      </w:tr>
      <w:tr w:rsidR="006D7214" w:rsidRPr="009859C7" w14:paraId="4878CF60" w14:textId="77777777" w:rsidTr="00DB1A6F">
        <w:trPr>
          <w:trHeight w:val="227"/>
          <w:jc w:val="center"/>
        </w:trPr>
        <w:tc>
          <w:tcPr>
            <w:tcW w:w="2970" w:type="dxa"/>
          </w:tcPr>
          <w:p w14:paraId="5D4D6B68" w14:textId="77777777" w:rsidR="006D7214" w:rsidRPr="009859C7" w:rsidRDefault="006D7214" w:rsidP="006D7214">
            <w:pPr>
              <w:contextualSpacing/>
              <w:rPr>
                <w:rFonts w:cs="Times New Roman"/>
                <w:sz w:val="20"/>
              </w:rPr>
            </w:pPr>
            <w:r w:rsidRPr="009859C7">
              <w:rPr>
                <w:rFonts w:cs="Times New Roman"/>
                <w:sz w:val="20"/>
              </w:rPr>
              <w:t>At 1 January 201</w:t>
            </w:r>
            <w:r>
              <w:rPr>
                <w:rFonts w:cs="Times New Roman"/>
                <w:sz w:val="20"/>
              </w:rPr>
              <w:t>9</w:t>
            </w:r>
          </w:p>
        </w:tc>
        <w:tc>
          <w:tcPr>
            <w:tcW w:w="1038" w:type="dxa"/>
            <w:tcBorders>
              <w:left w:val="nil"/>
              <w:right w:val="nil"/>
            </w:tcBorders>
            <w:shd w:val="clear" w:color="auto" w:fill="auto"/>
            <w:vAlign w:val="bottom"/>
          </w:tcPr>
          <w:p w14:paraId="7E1E4C38" w14:textId="77777777" w:rsidR="006D7214" w:rsidRPr="00803EF0" w:rsidRDefault="006D7214" w:rsidP="006D7214">
            <w:pPr>
              <w:pStyle w:val="acctfourfigures"/>
              <w:tabs>
                <w:tab w:val="clear" w:pos="765"/>
                <w:tab w:val="decimal" w:pos="945"/>
              </w:tabs>
              <w:contextualSpacing/>
              <w:rPr>
                <w:rFonts w:cs="Times New Roman"/>
                <w:sz w:val="20"/>
              </w:rPr>
            </w:pPr>
            <w:r w:rsidRPr="00803EF0">
              <w:rPr>
                <w:rFonts w:cs="Times New Roman"/>
                <w:sz w:val="20"/>
                <w:cs/>
                <w:lang w:bidi="th-TH"/>
              </w:rPr>
              <w:t>(</w:t>
            </w:r>
            <w:r w:rsidRPr="00803EF0">
              <w:rPr>
                <w:rFonts w:cs="Times New Roman"/>
                <w:sz w:val="20"/>
              </w:rPr>
              <w:t>6</w:t>
            </w:r>
            <w:r w:rsidRPr="00803EF0">
              <w:rPr>
                <w:rFonts w:cs="Times New Roman"/>
                <w:sz w:val="20"/>
                <w:cs/>
                <w:lang w:bidi="th-TH"/>
              </w:rPr>
              <w:t>)</w:t>
            </w:r>
          </w:p>
        </w:tc>
        <w:tc>
          <w:tcPr>
            <w:tcW w:w="1306" w:type="dxa"/>
            <w:tcBorders>
              <w:left w:val="nil"/>
              <w:right w:val="nil"/>
            </w:tcBorders>
            <w:shd w:val="clear" w:color="auto" w:fill="auto"/>
            <w:vAlign w:val="bottom"/>
          </w:tcPr>
          <w:p w14:paraId="6B5EFF92" w14:textId="77777777" w:rsidR="006D7214" w:rsidRPr="00803EF0" w:rsidRDefault="006D7214" w:rsidP="006D7214">
            <w:pPr>
              <w:pStyle w:val="acctfourfigures"/>
              <w:tabs>
                <w:tab w:val="clear" w:pos="765"/>
                <w:tab w:val="decimal" w:pos="945"/>
              </w:tabs>
              <w:contextualSpacing/>
              <w:rPr>
                <w:rFonts w:cs="Times New Roman"/>
                <w:sz w:val="20"/>
              </w:rPr>
            </w:pPr>
            <w:r w:rsidRPr="00803EF0">
              <w:rPr>
                <w:rFonts w:cs="Times New Roman"/>
                <w:sz w:val="20"/>
                <w:cs/>
                <w:lang w:bidi="th-TH"/>
              </w:rPr>
              <w:t>(</w:t>
            </w:r>
            <w:r w:rsidRPr="00803EF0">
              <w:rPr>
                <w:rFonts w:cs="Times New Roman"/>
                <w:sz w:val="20"/>
              </w:rPr>
              <w:t>577</w:t>
            </w:r>
            <w:r w:rsidRPr="00803EF0">
              <w:rPr>
                <w:rFonts w:cs="Times New Roman"/>
                <w:sz w:val="20"/>
                <w:cs/>
                <w:lang w:bidi="th-TH"/>
              </w:rPr>
              <w:t>)</w:t>
            </w:r>
          </w:p>
        </w:tc>
        <w:tc>
          <w:tcPr>
            <w:tcW w:w="1305" w:type="dxa"/>
            <w:tcBorders>
              <w:left w:val="nil"/>
              <w:right w:val="nil"/>
            </w:tcBorders>
            <w:shd w:val="clear" w:color="auto" w:fill="auto"/>
            <w:vAlign w:val="bottom"/>
          </w:tcPr>
          <w:p w14:paraId="367F6E5D" w14:textId="77777777" w:rsidR="006D7214" w:rsidRPr="00803EF0" w:rsidRDefault="006D7214" w:rsidP="006D7214">
            <w:pPr>
              <w:pStyle w:val="acctfourfigures"/>
              <w:tabs>
                <w:tab w:val="clear" w:pos="765"/>
                <w:tab w:val="decimal" w:pos="945"/>
              </w:tabs>
              <w:contextualSpacing/>
              <w:rPr>
                <w:rFonts w:cs="Times New Roman"/>
                <w:sz w:val="20"/>
              </w:rPr>
            </w:pPr>
            <w:r w:rsidRPr="00803EF0">
              <w:rPr>
                <w:rFonts w:cs="Times New Roman"/>
                <w:sz w:val="20"/>
                <w:cs/>
                <w:lang w:bidi="th-TH"/>
              </w:rPr>
              <w:t>(</w:t>
            </w:r>
            <w:r w:rsidRPr="00803EF0">
              <w:rPr>
                <w:rFonts w:cs="Times New Roman"/>
                <w:sz w:val="20"/>
              </w:rPr>
              <w:t>24,560</w:t>
            </w:r>
            <w:r w:rsidRPr="00803EF0">
              <w:rPr>
                <w:rFonts w:cs="Times New Roman"/>
                <w:sz w:val="20"/>
                <w:cs/>
                <w:lang w:bidi="th-TH"/>
              </w:rPr>
              <w:t>)</w:t>
            </w:r>
          </w:p>
        </w:tc>
        <w:tc>
          <w:tcPr>
            <w:tcW w:w="1306" w:type="dxa"/>
            <w:tcBorders>
              <w:left w:val="nil"/>
              <w:right w:val="nil"/>
            </w:tcBorders>
            <w:vAlign w:val="bottom"/>
          </w:tcPr>
          <w:p w14:paraId="51B9B608" w14:textId="77777777" w:rsidR="006D7214" w:rsidRPr="00803EF0" w:rsidRDefault="006D7214" w:rsidP="006D7214">
            <w:pPr>
              <w:pStyle w:val="acctfourfigures"/>
              <w:tabs>
                <w:tab w:val="clear" w:pos="765"/>
                <w:tab w:val="decimal" w:pos="945"/>
              </w:tabs>
              <w:contextualSpacing/>
              <w:rPr>
                <w:rFonts w:cs="Times New Roman"/>
                <w:sz w:val="20"/>
              </w:rPr>
            </w:pPr>
            <w:r w:rsidRPr="00803EF0">
              <w:rPr>
                <w:rFonts w:cs="Times New Roman"/>
                <w:sz w:val="20"/>
                <w:cs/>
                <w:lang w:bidi="th-TH"/>
              </w:rPr>
              <w:t>(</w:t>
            </w:r>
            <w:r w:rsidRPr="00803EF0">
              <w:rPr>
                <w:rFonts w:cs="Times New Roman"/>
                <w:sz w:val="20"/>
              </w:rPr>
              <w:t>3</w:t>
            </w:r>
            <w:r w:rsidRPr="00803EF0">
              <w:rPr>
                <w:rFonts w:cs="Times New Roman"/>
                <w:sz w:val="20"/>
                <w:cs/>
                <w:lang w:bidi="th-TH"/>
              </w:rPr>
              <w:t>)</w:t>
            </w:r>
          </w:p>
        </w:tc>
        <w:tc>
          <w:tcPr>
            <w:tcW w:w="1306" w:type="dxa"/>
            <w:tcBorders>
              <w:left w:val="nil"/>
              <w:right w:val="nil"/>
            </w:tcBorders>
            <w:shd w:val="clear" w:color="auto" w:fill="auto"/>
            <w:vAlign w:val="bottom"/>
          </w:tcPr>
          <w:p w14:paraId="5C893F59" w14:textId="77777777" w:rsidR="006D7214" w:rsidRPr="00803EF0" w:rsidRDefault="006D7214" w:rsidP="006D7214">
            <w:pPr>
              <w:pStyle w:val="acctfourfigures"/>
              <w:tabs>
                <w:tab w:val="clear" w:pos="765"/>
                <w:tab w:val="decimal" w:pos="945"/>
              </w:tabs>
              <w:contextualSpacing/>
              <w:rPr>
                <w:rFonts w:cs="Times New Roman"/>
                <w:sz w:val="20"/>
              </w:rPr>
            </w:pPr>
            <w:r w:rsidRPr="00803EF0">
              <w:rPr>
                <w:rFonts w:cs="Times New Roman"/>
                <w:sz w:val="20"/>
                <w:cs/>
                <w:lang w:bidi="th-TH"/>
              </w:rPr>
              <w:t>(</w:t>
            </w:r>
            <w:r w:rsidRPr="00803EF0">
              <w:rPr>
                <w:rFonts w:cs="Times New Roman"/>
                <w:sz w:val="20"/>
              </w:rPr>
              <w:t>4,17</w:t>
            </w:r>
            <w:r w:rsidRPr="00803EF0">
              <w:rPr>
                <w:rFonts w:cs="Times New Roman"/>
                <w:sz w:val="20"/>
                <w:rtl/>
                <w:cs/>
              </w:rPr>
              <w:t>3</w:t>
            </w:r>
            <w:r w:rsidRPr="00803EF0">
              <w:rPr>
                <w:rFonts w:cs="Times New Roman"/>
                <w:sz w:val="20"/>
                <w:cs/>
                <w:lang w:bidi="th-TH"/>
              </w:rPr>
              <w:t>)</w:t>
            </w:r>
          </w:p>
        </w:tc>
        <w:tc>
          <w:tcPr>
            <w:tcW w:w="1305" w:type="dxa"/>
            <w:shd w:val="clear" w:color="auto" w:fill="auto"/>
            <w:vAlign w:val="bottom"/>
          </w:tcPr>
          <w:p w14:paraId="18502F7F" w14:textId="77777777" w:rsidR="006D7214" w:rsidRPr="00803EF0" w:rsidRDefault="006D7214" w:rsidP="006D7214">
            <w:pPr>
              <w:pStyle w:val="acctfourfigures"/>
              <w:tabs>
                <w:tab w:val="clear" w:pos="765"/>
                <w:tab w:val="decimal" w:pos="945"/>
              </w:tabs>
              <w:contextualSpacing/>
              <w:rPr>
                <w:rFonts w:cs="Times New Roman"/>
                <w:sz w:val="20"/>
              </w:rPr>
            </w:pPr>
            <w:r w:rsidRPr="00803EF0">
              <w:rPr>
                <w:rFonts w:cs="Times New Roman"/>
                <w:sz w:val="20"/>
                <w:cs/>
                <w:lang w:bidi="th-TH"/>
              </w:rPr>
              <w:t>-</w:t>
            </w:r>
          </w:p>
        </w:tc>
        <w:tc>
          <w:tcPr>
            <w:tcW w:w="1306" w:type="dxa"/>
            <w:tcBorders>
              <w:left w:val="nil"/>
              <w:right w:val="nil"/>
            </w:tcBorders>
            <w:shd w:val="clear" w:color="auto" w:fill="auto"/>
            <w:vAlign w:val="bottom"/>
          </w:tcPr>
          <w:p w14:paraId="573ADFC5" w14:textId="77777777" w:rsidR="006D7214" w:rsidRPr="00803EF0" w:rsidRDefault="006D7214" w:rsidP="006D7214">
            <w:pPr>
              <w:pStyle w:val="acctfourfigures"/>
              <w:tabs>
                <w:tab w:val="clear" w:pos="765"/>
                <w:tab w:val="decimal" w:pos="945"/>
              </w:tabs>
              <w:contextualSpacing/>
              <w:rPr>
                <w:rFonts w:cs="Times New Roman"/>
                <w:sz w:val="20"/>
              </w:rPr>
            </w:pPr>
            <w:r w:rsidRPr="00803EF0">
              <w:rPr>
                <w:rFonts w:cs="Times New Roman"/>
                <w:sz w:val="20"/>
                <w:cs/>
                <w:lang w:bidi="th-TH"/>
              </w:rPr>
              <w:t>(</w:t>
            </w:r>
            <w:r w:rsidRPr="00803EF0">
              <w:rPr>
                <w:rFonts w:cs="Times New Roman"/>
                <w:sz w:val="20"/>
              </w:rPr>
              <w:t>204</w:t>
            </w:r>
            <w:r w:rsidRPr="00803EF0">
              <w:rPr>
                <w:rFonts w:cs="Times New Roman"/>
                <w:sz w:val="20"/>
                <w:cs/>
                <w:lang w:bidi="th-TH"/>
              </w:rPr>
              <w:t>)</w:t>
            </w:r>
          </w:p>
        </w:tc>
        <w:tc>
          <w:tcPr>
            <w:tcW w:w="1305" w:type="dxa"/>
            <w:shd w:val="clear" w:color="auto" w:fill="auto"/>
            <w:vAlign w:val="bottom"/>
          </w:tcPr>
          <w:p w14:paraId="08A77118" w14:textId="77777777" w:rsidR="006D7214" w:rsidRPr="00803EF0" w:rsidRDefault="006D7214" w:rsidP="006D7214">
            <w:pPr>
              <w:pStyle w:val="acctfourfigures"/>
              <w:tabs>
                <w:tab w:val="clear" w:pos="765"/>
                <w:tab w:val="decimal" w:pos="945"/>
              </w:tabs>
              <w:contextualSpacing/>
              <w:rPr>
                <w:rFonts w:cs="Times New Roman"/>
                <w:sz w:val="20"/>
              </w:rPr>
            </w:pPr>
            <w:r w:rsidRPr="00803EF0">
              <w:rPr>
                <w:rFonts w:cs="Times New Roman"/>
                <w:sz w:val="20"/>
                <w:cs/>
                <w:lang w:bidi="th-TH"/>
              </w:rPr>
              <w:t>(</w:t>
            </w:r>
            <w:r w:rsidRPr="00803EF0">
              <w:rPr>
                <w:rFonts w:cs="Times New Roman"/>
                <w:sz w:val="20"/>
              </w:rPr>
              <w:t>5</w:t>
            </w:r>
            <w:r w:rsidRPr="00803EF0">
              <w:rPr>
                <w:rFonts w:cs="Times New Roman"/>
                <w:sz w:val="20"/>
                <w:cs/>
                <w:lang w:bidi="th-TH"/>
              </w:rPr>
              <w:t>)</w:t>
            </w:r>
          </w:p>
        </w:tc>
        <w:tc>
          <w:tcPr>
            <w:tcW w:w="1306" w:type="dxa"/>
            <w:tcBorders>
              <w:left w:val="nil"/>
              <w:right w:val="nil"/>
            </w:tcBorders>
            <w:shd w:val="clear" w:color="auto" w:fill="auto"/>
            <w:vAlign w:val="bottom"/>
          </w:tcPr>
          <w:p w14:paraId="1AAA681C" w14:textId="77777777" w:rsidR="006D7214" w:rsidRPr="00803EF0" w:rsidRDefault="006D7214" w:rsidP="006D7214">
            <w:pPr>
              <w:pStyle w:val="acctfourfigures"/>
              <w:tabs>
                <w:tab w:val="clear" w:pos="765"/>
                <w:tab w:val="decimal" w:pos="945"/>
              </w:tabs>
              <w:contextualSpacing/>
              <w:rPr>
                <w:rFonts w:cs="Times New Roman"/>
                <w:sz w:val="20"/>
              </w:rPr>
            </w:pPr>
            <w:r w:rsidRPr="00803EF0">
              <w:rPr>
                <w:rFonts w:cs="Times New Roman"/>
                <w:sz w:val="20"/>
                <w:cs/>
                <w:lang w:bidi="th-TH"/>
              </w:rPr>
              <w:t>-</w:t>
            </w:r>
          </w:p>
        </w:tc>
        <w:tc>
          <w:tcPr>
            <w:tcW w:w="1306" w:type="dxa"/>
            <w:vAlign w:val="bottom"/>
          </w:tcPr>
          <w:p w14:paraId="1668AB1A" w14:textId="77777777" w:rsidR="006D7214" w:rsidRPr="00803EF0" w:rsidRDefault="006D7214" w:rsidP="006D7214">
            <w:pPr>
              <w:pStyle w:val="acctfourfigures"/>
              <w:tabs>
                <w:tab w:val="clear" w:pos="765"/>
                <w:tab w:val="decimal" w:pos="945"/>
              </w:tabs>
              <w:contextualSpacing/>
              <w:rPr>
                <w:rFonts w:cs="Times New Roman"/>
                <w:sz w:val="20"/>
              </w:rPr>
            </w:pPr>
            <w:r w:rsidRPr="00803EF0">
              <w:rPr>
                <w:rFonts w:cs="Times New Roman"/>
                <w:sz w:val="20"/>
                <w:cs/>
                <w:lang w:bidi="th-TH"/>
              </w:rPr>
              <w:t>(</w:t>
            </w:r>
            <w:r w:rsidRPr="00803EF0">
              <w:rPr>
                <w:rFonts w:cs="Times New Roman"/>
                <w:sz w:val="20"/>
              </w:rPr>
              <w:t>29,52</w:t>
            </w:r>
            <w:r w:rsidRPr="00803EF0">
              <w:rPr>
                <w:rFonts w:cs="Times New Roman"/>
                <w:sz w:val="20"/>
                <w:rtl/>
                <w:cs/>
              </w:rPr>
              <w:t>8</w:t>
            </w:r>
            <w:r w:rsidRPr="00803EF0">
              <w:rPr>
                <w:rFonts w:cs="Times New Roman"/>
                <w:sz w:val="20"/>
                <w:cs/>
                <w:lang w:bidi="th-TH"/>
              </w:rPr>
              <w:t>)</w:t>
            </w:r>
          </w:p>
        </w:tc>
      </w:tr>
      <w:tr w:rsidR="006D7214" w:rsidRPr="009859C7" w14:paraId="131362BD" w14:textId="77777777" w:rsidTr="00DB1A6F">
        <w:trPr>
          <w:jc w:val="center"/>
        </w:trPr>
        <w:tc>
          <w:tcPr>
            <w:tcW w:w="2970" w:type="dxa"/>
          </w:tcPr>
          <w:p w14:paraId="5DB861ED" w14:textId="77777777" w:rsidR="006D7214" w:rsidRPr="009859C7" w:rsidRDefault="006D7214" w:rsidP="006D7214">
            <w:pPr>
              <w:ind w:right="-412"/>
              <w:contextualSpacing/>
              <w:rPr>
                <w:rFonts w:cs="Times New Roman"/>
                <w:sz w:val="20"/>
              </w:rPr>
            </w:pPr>
            <w:r w:rsidRPr="009859C7">
              <w:rPr>
                <w:rFonts w:cs="Times New Roman"/>
                <w:sz w:val="20"/>
              </w:rPr>
              <w:t>Depreciation charge for the year</w:t>
            </w:r>
          </w:p>
        </w:tc>
        <w:tc>
          <w:tcPr>
            <w:tcW w:w="1038" w:type="dxa"/>
            <w:vAlign w:val="bottom"/>
          </w:tcPr>
          <w:p w14:paraId="0591A8F4" w14:textId="77777777" w:rsidR="006D7214" w:rsidRPr="009859C7" w:rsidRDefault="006D7214" w:rsidP="006D7214">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vAlign w:val="bottom"/>
          </w:tcPr>
          <w:p w14:paraId="400B42AD" w14:textId="77777777" w:rsidR="006D7214" w:rsidRPr="009859C7" w:rsidRDefault="006D7214" w:rsidP="006D7214">
            <w:pPr>
              <w:pStyle w:val="acctfourfigures"/>
              <w:tabs>
                <w:tab w:val="clear" w:pos="765"/>
                <w:tab w:val="decimal" w:pos="945"/>
              </w:tabs>
              <w:contextualSpacing/>
              <w:rPr>
                <w:rFonts w:cs="Times New Roman"/>
                <w:sz w:val="20"/>
              </w:rPr>
            </w:pPr>
            <w:r w:rsidRPr="009859C7">
              <w:rPr>
                <w:rFonts w:cs="Times New Roman"/>
                <w:sz w:val="20"/>
                <w:cs/>
                <w:lang w:bidi="th-TH"/>
              </w:rPr>
              <w:t>(</w:t>
            </w:r>
            <w:r w:rsidRPr="009859C7">
              <w:rPr>
                <w:rFonts w:cs="Times New Roman"/>
                <w:sz w:val="20"/>
              </w:rPr>
              <w:t>19</w:t>
            </w:r>
            <w:r w:rsidRPr="009859C7">
              <w:rPr>
                <w:rFonts w:cs="Times New Roman"/>
                <w:sz w:val="20"/>
                <w:cs/>
                <w:lang w:bidi="th-TH"/>
              </w:rPr>
              <w:t>)</w:t>
            </w:r>
          </w:p>
        </w:tc>
        <w:tc>
          <w:tcPr>
            <w:tcW w:w="1305" w:type="dxa"/>
            <w:vAlign w:val="bottom"/>
          </w:tcPr>
          <w:p w14:paraId="0B09BCDE" w14:textId="77777777" w:rsidR="006D7214" w:rsidRPr="009859C7" w:rsidRDefault="006D7214" w:rsidP="006D7214">
            <w:pPr>
              <w:pStyle w:val="acctfourfigures"/>
              <w:tabs>
                <w:tab w:val="clear" w:pos="765"/>
                <w:tab w:val="decimal" w:pos="945"/>
              </w:tabs>
              <w:contextualSpacing/>
              <w:rPr>
                <w:rFonts w:cs="Times New Roman"/>
                <w:sz w:val="20"/>
              </w:rPr>
            </w:pPr>
            <w:r w:rsidRPr="009859C7">
              <w:rPr>
                <w:rFonts w:cs="Times New Roman"/>
                <w:sz w:val="20"/>
                <w:cs/>
                <w:lang w:bidi="th-TH"/>
              </w:rPr>
              <w:t>(</w:t>
            </w:r>
            <w:r w:rsidRPr="009859C7">
              <w:rPr>
                <w:rFonts w:cs="Times New Roman"/>
                <w:sz w:val="20"/>
              </w:rPr>
              <w:t>2,838</w:t>
            </w:r>
            <w:r w:rsidRPr="009859C7">
              <w:rPr>
                <w:rFonts w:cs="Times New Roman"/>
                <w:sz w:val="20"/>
                <w:cs/>
                <w:lang w:bidi="th-TH"/>
              </w:rPr>
              <w:t>)</w:t>
            </w:r>
          </w:p>
        </w:tc>
        <w:tc>
          <w:tcPr>
            <w:tcW w:w="1306" w:type="dxa"/>
            <w:vAlign w:val="bottom"/>
          </w:tcPr>
          <w:p w14:paraId="0F9F5835" w14:textId="77777777" w:rsidR="006D7214" w:rsidRPr="009859C7" w:rsidRDefault="006D7214" w:rsidP="006D7214">
            <w:pPr>
              <w:pStyle w:val="acctfourfigures"/>
              <w:tabs>
                <w:tab w:val="clear" w:pos="765"/>
                <w:tab w:val="decimal" w:pos="945"/>
              </w:tabs>
              <w:contextualSpacing/>
              <w:rPr>
                <w:rFonts w:cs="Times New Roman"/>
                <w:sz w:val="20"/>
              </w:rPr>
            </w:pPr>
            <w:r w:rsidRPr="009859C7">
              <w:rPr>
                <w:rFonts w:cs="Times New Roman"/>
                <w:sz w:val="20"/>
                <w:cs/>
                <w:lang w:bidi="th-TH"/>
              </w:rPr>
              <w:t>(</w:t>
            </w:r>
            <w:r w:rsidRPr="009859C7">
              <w:rPr>
                <w:rFonts w:cs="Times New Roman"/>
                <w:sz w:val="20"/>
              </w:rPr>
              <w:t>6</w:t>
            </w:r>
            <w:r w:rsidRPr="009859C7">
              <w:rPr>
                <w:rFonts w:cs="Times New Roman"/>
                <w:sz w:val="20"/>
                <w:cs/>
                <w:lang w:bidi="th-TH"/>
              </w:rPr>
              <w:t>)</w:t>
            </w:r>
          </w:p>
        </w:tc>
        <w:tc>
          <w:tcPr>
            <w:tcW w:w="1306" w:type="dxa"/>
            <w:vAlign w:val="bottom"/>
          </w:tcPr>
          <w:p w14:paraId="6F07AEA3" w14:textId="77777777" w:rsidR="006D7214" w:rsidRPr="009859C7" w:rsidRDefault="006D7214" w:rsidP="006D7214">
            <w:pPr>
              <w:pStyle w:val="acctfourfigures"/>
              <w:tabs>
                <w:tab w:val="clear" w:pos="765"/>
                <w:tab w:val="decimal" w:pos="945"/>
              </w:tabs>
              <w:contextualSpacing/>
              <w:rPr>
                <w:rFonts w:cs="Times New Roman"/>
                <w:sz w:val="20"/>
              </w:rPr>
            </w:pPr>
            <w:r w:rsidRPr="009859C7">
              <w:rPr>
                <w:rFonts w:cs="Times New Roman"/>
                <w:sz w:val="20"/>
                <w:cs/>
                <w:lang w:bidi="th-TH"/>
              </w:rPr>
              <w:t>(</w:t>
            </w:r>
            <w:r w:rsidRPr="009859C7">
              <w:rPr>
                <w:rFonts w:cs="Times New Roman"/>
                <w:sz w:val="20"/>
              </w:rPr>
              <w:t>513</w:t>
            </w:r>
            <w:r w:rsidRPr="009859C7">
              <w:rPr>
                <w:rFonts w:cs="Times New Roman"/>
                <w:sz w:val="20"/>
                <w:cs/>
                <w:lang w:bidi="th-TH"/>
              </w:rPr>
              <w:t>)</w:t>
            </w:r>
          </w:p>
        </w:tc>
        <w:tc>
          <w:tcPr>
            <w:tcW w:w="1305" w:type="dxa"/>
            <w:vAlign w:val="bottom"/>
          </w:tcPr>
          <w:p w14:paraId="14C384B3" w14:textId="77777777" w:rsidR="006D7214" w:rsidRPr="009859C7" w:rsidRDefault="006D7214" w:rsidP="006D7214">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vAlign w:val="bottom"/>
          </w:tcPr>
          <w:p w14:paraId="2BC686A5" w14:textId="77777777" w:rsidR="006D7214" w:rsidRPr="009859C7" w:rsidRDefault="006D7214" w:rsidP="006D7214">
            <w:pPr>
              <w:pStyle w:val="acctfourfigures"/>
              <w:tabs>
                <w:tab w:val="clear" w:pos="765"/>
                <w:tab w:val="decimal" w:pos="945"/>
              </w:tabs>
              <w:contextualSpacing/>
              <w:rPr>
                <w:rFonts w:cs="Times New Roman"/>
                <w:sz w:val="20"/>
              </w:rPr>
            </w:pPr>
            <w:r w:rsidRPr="009859C7">
              <w:rPr>
                <w:rFonts w:cs="Times New Roman"/>
                <w:sz w:val="20"/>
                <w:cs/>
                <w:lang w:bidi="th-TH"/>
              </w:rPr>
              <w:t>(</w:t>
            </w:r>
            <w:r w:rsidRPr="009859C7">
              <w:rPr>
                <w:rFonts w:cs="Times New Roman"/>
                <w:sz w:val="20"/>
              </w:rPr>
              <w:t>37</w:t>
            </w:r>
            <w:r w:rsidRPr="009859C7">
              <w:rPr>
                <w:rFonts w:cs="Times New Roman"/>
                <w:sz w:val="20"/>
                <w:cs/>
                <w:lang w:bidi="th-TH"/>
              </w:rPr>
              <w:t>)</w:t>
            </w:r>
          </w:p>
        </w:tc>
        <w:tc>
          <w:tcPr>
            <w:tcW w:w="1305" w:type="dxa"/>
            <w:vAlign w:val="bottom"/>
          </w:tcPr>
          <w:p w14:paraId="7A282395" w14:textId="77777777" w:rsidR="006D7214" w:rsidRPr="009859C7" w:rsidRDefault="006D7214" w:rsidP="006D7214">
            <w:pPr>
              <w:pStyle w:val="acctfourfigures"/>
              <w:tabs>
                <w:tab w:val="clear" w:pos="765"/>
                <w:tab w:val="decimal" w:pos="945"/>
              </w:tabs>
              <w:contextualSpacing/>
              <w:rPr>
                <w:rFonts w:cs="Times New Roman"/>
                <w:sz w:val="20"/>
              </w:rPr>
            </w:pPr>
            <w:r w:rsidRPr="009859C7">
              <w:rPr>
                <w:rFonts w:cs="Times New Roman"/>
                <w:sz w:val="20"/>
                <w:cs/>
                <w:lang w:bidi="th-TH"/>
              </w:rPr>
              <w:t>(</w:t>
            </w:r>
            <w:r w:rsidRPr="009859C7">
              <w:rPr>
                <w:rFonts w:cs="Times New Roman"/>
                <w:sz w:val="20"/>
              </w:rPr>
              <w:t>1</w:t>
            </w:r>
            <w:r w:rsidRPr="009859C7">
              <w:rPr>
                <w:rFonts w:cs="Times New Roman"/>
                <w:sz w:val="20"/>
                <w:cs/>
                <w:lang w:bidi="th-TH"/>
              </w:rPr>
              <w:t>)</w:t>
            </w:r>
          </w:p>
        </w:tc>
        <w:tc>
          <w:tcPr>
            <w:tcW w:w="1306" w:type="dxa"/>
            <w:vAlign w:val="bottom"/>
          </w:tcPr>
          <w:p w14:paraId="70E9FB72" w14:textId="77777777" w:rsidR="006D7214" w:rsidRPr="009859C7" w:rsidRDefault="006D7214" w:rsidP="006D7214">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vAlign w:val="bottom"/>
          </w:tcPr>
          <w:p w14:paraId="5B60290B" w14:textId="77777777" w:rsidR="006D7214" w:rsidRPr="009859C7" w:rsidRDefault="006D7214" w:rsidP="006D7214">
            <w:pPr>
              <w:pStyle w:val="acctfourfigures"/>
              <w:tabs>
                <w:tab w:val="clear" w:pos="765"/>
                <w:tab w:val="decimal" w:pos="945"/>
              </w:tabs>
              <w:contextualSpacing/>
              <w:rPr>
                <w:rFonts w:cs="Times New Roman"/>
                <w:sz w:val="20"/>
              </w:rPr>
            </w:pPr>
            <w:r w:rsidRPr="009859C7">
              <w:rPr>
                <w:rFonts w:cs="Times New Roman"/>
                <w:sz w:val="20"/>
                <w:cs/>
                <w:lang w:bidi="th-TH"/>
              </w:rPr>
              <w:t>(</w:t>
            </w:r>
            <w:r w:rsidRPr="009859C7">
              <w:rPr>
                <w:rFonts w:cs="Times New Roman"/>
                <w:sz w:val="20"/>
              </w:rPr>
              <w:t>3,414</w:t>
            </w:r>
            <w:r w:rsidRPr="009859C7">
              <w:rPr>
                <w:rFonts w:cs="Times New Roman"/>
                <w:sz w:val="20"/>
                <w:cs/>
                <w:lang w:bidi="th-TH"/>
              </w:rPr>
              <w:t>)</w:t>
            </w:r>
          </w:p>
        </w:tc>
      </w:tr>
      <w:tr w:rsidR="006D7214" w:rsidRPr="009859C7" w14:paraId="0C1A2A50" w14:textId="77777777" w:rsidTr="00DB1A6F">
        <w:trPr>
          <w:jc w:val="center"/>
        </w:trPr>
        <w:tc>
          <w:tcPr>
            <w:tcW w:w="2970" w:type="dxa"/>
          </w:tcPr>
          <w:p w14:paraId="69BFBB08" w14:textId="3DFA4974" w:rsidR="006D7214" w:rsidRPr="009859C7" w:rsidRDefault="005522C2" w:rsidP="006D7214">
            <w:pPr>
              <w:ind w:left="198" w:right="-412" w:hanging="198"/>
              <w:contextualSpacing/>
              <w:rPr>
                <w:rFonts w:cs="Times New Roman"/>
                <w:sz w:val="20"/>
                <w:lang w:val="en-US"/>
              </w:rPr>
            </w:pPr>
            <w:r>
              <w:rPr>
                <w:rFonts w:cs="Times New Roman"/>
                <w:sz w:val="20"/>
              </w:rPr>
              <w:t>I</w:t>
            </w:r>
            <w:r w:rsidR="006D7214" w:rsidRPr="009859C7">
              <w:rPr>
                <w:rFonts w:cs="Times New Roman"/>
                <w:sz w:val="20"/>
              </w:rPr>
              <w:t>mpairment losses</w:t>
            </w:r>
          </w:p>
        </w:tc>
        <w:tc>
          <w:tcPr>
            <w:tcW w:w="1038" w:type="dxa"/>
            <w:vAlign w:val="bottom"/>
          </w:tcPr>
          <w:p w14:paraId="7B7721F5" w14:textId="77777777" w:rsidR="006D7214" w:rsidRPr="009859C7" w:rsidRDefault="006D7214" w:rsidP="006D7214">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vAlign w:val="bottom"/>
          </w:tcPr>
          <w:p w14:paraId="245E9E1B" w14:textId="77777777" w:rsidR="006D7214" w:rsidRPr="009859C7" w:rsidRDefault="006D7214" w:rsidP="006D7214">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5" w:type="dxa"/>
            <w:vAlign w:val="bottom"/>
          </w:tcPr>
          <w:p w14:paraId="5CE42D13" w14:textId="77777777" w:rsidR="006D7214" w:rsidRPr="009859C7" w:rsidRDefault="006D7214" w:rsidP="006D7214">
            <w:pPr>
              <w:pStyle w:val="acctfourfigures"/>
              <w:tabs>
                <w:tab w:val="clear" w:pos="765"/>
                <w:tab w:val="decimal" w:pos="945"/>
              </w:tabs>
              <w:contextualSpacing/>
              <w:rPr>
                <w:rFonts w:cs="Times New Roman"/>
                <w:sz w:val="20"/>
              </w:rPr>
            </w:pPr>
            <w:r w:rsidRPr="009859C7">
              <w:rPr>
                <w:rFonts w:cs="Times New Roman"/>
                <w:sz w:val="20"/>
                <w:cs/>
                <w:lang w:bidi="th-TH"/>
              </w:rPr>
              <w:t>(</w:t>
            </w:r>
            <w:r w:rsidRPr="009859C7">
              <w:rPr>
                <w:rFonts w:cs="Times New Roman"/>
                <w:sz w:val="20"/>
              </w:rPr>
              <w:t>10</w:t>
            </w:r>
            <w:r w:rsidRPr="009859C7">
              <w:rPr>
                <w:rFonts w:cs="Times New Roman"/>
                <w:sz w:val="20"/>
                <w:cs/>
                <w:lang w:bidi="th-TH"/>
              </w:rPr>
              <w:t>)</w:t>
            </w:r>
          </w:p>
        </w:tc>
        <w:tc>
          <w:tcPr>
            <w:tcW w:w="1306" w:type="dxa"/>
            <w:vAlign w:val="bottom"/>
          </w:tcPr>
          <w:p w14:paraId="38A225BE" w14:textId="77777777" w:rsidR="006D7214" w:rsidRPr="009859C7" w:rsidRDefault="006D7214" w:rsidP="006D7214">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vAlign w:val="bottom"/>
          </w:tcPr>
          <w:p w14:paraId="3F8EBCD2" w14:textId="77777777" w:rsidR="006D7214" w:rsidRPr="009859C7" w:rsidRDefault="006D7214" w:rsidP="006D7214">
            <w:pPr>
              <w:pStyle w:val="acctfourfigures"/>
              <w:tabs>
                <w:tab w:val="clear" w:pos="765"/>
                <w:tab w:val="decimal" w:pos="945"/>
              </w:tabs>
              <w:contextualSpacing/>
              <w:rPr>
                <w:rFonts w:cs="Times New Roman"/>
                <w:sz w:val="20"/>
              </w:rPr>
            </w:pPr>
            <w:r w:rsidRPr="009859C7">
              <w:rPr>
                <w:rFonts w:cs="Times New Roman"/>
                <w:sz w:val="20"/>
                <w:cs/>
                <w:lang w:bidi="th-TH"/>
              </w:rPr>
              <w:t>(</w:t>
            </w:r>
            <w:r w:rsidRPr="009859C7">
              <w:rPr>
                <w:rFonts w:cs="Times New Roman"/>
                <w:sz w:val="20"/>
              </w:rPr>
              <w:t>1</w:t>
            </w:r>
            <w:r w:rsidRPr="009859C7">
              <w:rPr>
                <w:rFonts w:cs="Times New Roman"/>
                <w:sz w:val="20"/>
                <w:cs/>
                <w:lang w:bidi="th-TH"/>
              </w:rPr>
              <w:t>)</w:t>
            </w:r>
          </w:p>
        </w:tc>
        <w:tc>
          <w:tcPr>
            <w:tcW w:w="1305" w:type="dxa"/>
            <w:vAlign w:val="bottom"/>
          </w:tcPr>
          <w:p w14:paraId="61EE931D" w14:textId="77777777" w:rsidR="006D7214" w:rsidRPr="009859C7" w:rsidRDefault="006D7214" w:rsidP="006D7214">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vAlign w:val="bottom"/>
          </w:tcPr>
          <w:p w14:paraId="188E9CAC" w14:textId="77777777" w:rsidR="006D7214" w:rsidRPr="009859C7" w:rsidRDefault="006D7214" w:rsidP="006D7214">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5" w:type="dxa"/>
            <w:vAlign w:val="bottom"/>
          </w:tcPr>
          <w:p w14:paraId="321D43DC" w14:textId="77777777" w:rsidR="006D7214" w:rsidRPr="009859C7" w:rsidRDefault="006D7214" w:rsidP="006D7214">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vAlign w:val="bottom"/>
          </w:tcPr>
          <w:p w14:paraId="27C10C71" w14:textId="77777777" w:rsidR="006D7214" w:rsidRPr="009859C7" w:rsidRDefault="006D7214" w:rsidP="006D7214">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vAlign w:val="bottom"/>
          </w:tcPr>
          <w:p w14:paraId="34070366" w14:textId="77777777" w:rsidR="006D7214" w:rsidRPr="009859C7" w:rsidRDefault="006D7214" w:rsidP="006D7214">
            <w:pPr>
              <w:pStyle w:val="acctfourfigures"/>
              <w:tabs>
                <w:tab w:val="clear" w:pos="765"/>
                <w:tab w:val="decimal" w:pos="945"/>
              </w:tabs>
              <w:contextualSpacing/>
              <w:rPr>
                <w:rFonts w:cs="Times New Roman"/>
                <w:sz w:val="20"/>
              </w:rPr>
            </w:pPr>
            <w:r w:rsidRPr="009859C7">
              <w:rPr>
                <w:rFonts w:cs="Times New Roman"/>
                <w:sz w:val="20"/>
                <w:cs/>
                <w:lang w:bidi="th-TH"/>
              </w:rPr>
              <w:t>(</w:t>
            </w:r>
            <w:r w:rsidRPr="009859C7">
              <w:rPr>
                <w:rFonts w:cs="Times New Roman"/>
                <w:sz w:val="20"/>
              </w:rPr>
              <w:t>11</w:t>
            </w:r>
            <w:r w:rsidRPr="009859C7">
              <w:rPr>
                <w:rFonts w:cs="Times New Roman"/>
                <w:sz w:val="20"/>
                <w:cs/>
                <w:lang w:bidi="th-TH"/>
              </w:rPr>
              <w:t>)</w:t>
            </w:r>
          </w:p>
        </w:tc>
      </w:tr>
      <w:tr w:rsidR="006D7214" w:rsidRPr="009859C7" w14:paraId="4931763B" w14:textId="77777777" w:rsidTr="00DB1A6F">
        <w:trPr>
          <w:jc w:val="center"/>
        </w:trPr>
        <w:tc>
          <w:tcPr>
            <w:tcW w:w="2970" w:type="dxa"/>
          </w:tcPr>
          <w:p w14:paraId="62D5F2C3" w14:textId="77777777" w:rsidR="006D7214" w:rsidRPr="009859C7" w:rsidRDefault="006D7214" w:rsidP="006D7214">
            <w:pPr>
              <w:pStyle w:val="acctfourfigures"/>
              <w:tabs>
                <w:tab w:val="clear" w:pos="765"/>
                <w:tab w:val="decimal" w:pos="691"/>
              </w:tabs>
              <w:contextualSpacing/>
              <w:rPr>
                <w:rFonts w:cs="Times New Roman"/>
                <w:sz w:val="20"/>
              </w:rPr>
            </w:pPr>
            <w:r w:rsidRPr="009859C7">
              <w:rPr>
                <w:rFonts w:cs="Times New Roman"/>
                <w:sz w:val="20"/>
              </w:rPr>
              <w:t>Disposals</w:t>
            </w:r>
          </w:p>
        </w:tc>
        <w:tc>
          <w:tcPr>
            <w:tcW w:w="1038" w:type="dxa"/>
            <w:vAlign w:val="bottom"/>
          </w:tcPr>
          <w:p w14:paraId="44CF096B" w14:textId="77777777" w:rsidR="006D7214" w:rsidRPr="009859C7" w:rsidRDefault="006D7214" w:rsidP="00151995">
            <w:pPr>
              <w:pStyle w:val="acctfourfigures"/>
              <w:pBdr>
                <w:bottom w:val="single" w:sz="4" w:space="1" w:color="auto"/>
              </w:pBdr>
              <w:tabs>
                <w:tab w:val="clear" w:pos="765"/>
                <w:tab w:val="decimal" w:pos="945"/>
              </w:tabs>
              <w:contextualSpacing/>
              <w:rPr>
                <w:rFonts w:cs="Times New Roman"/>
                <w:sz w:val="20"/>
                <w:lang w:bidi="th-TH"/>
              </w:rPr>
            </w:pPr>
            <w:r w:rsidRPr="009859C7">
              <w:rPr>
                <w:rFonts w:cs="Times New Roman"/>
                <w:sz w:val="20"/>
                <w:cs/>
                <w:lang w:bidi="th-TH"/>
              </w:rPr>
              <w:t>-</w:t>
            </w:r>
          </w:p>
        </w:tc>
        <w:tc>
          <w:tcPr>
            <w:tcW w:w="1306" w:type="dxa"/>
            <w:vAlign w:val="bottom"/>
          </w:tcPr>
          <w:p w14:paraId="55A91AE5" w14:textId="77777777" w:rsidR="006D7214" w:rsidRPr="009859C7" w:rsidRDefault="006D7214" w:rsidP="00151995">
            <w:pPr>
              <w:pStyle w:val="acctfourfigures"/>
              <w:pBdr>
                <w:bottom w:val="single" w:sz="4" w:space="1" w:color="auto"/>
              </w:pBdr>
              <w:tabs>
                <w:tab w:val="clear" w:pos="765"/>
                <w:tab w:val="decimal" w:pos="945"/>
              </w:tabs>
              <w:contextualSpacing/>
              <w:rPr>
                <w:rFonts w:cs="Times New Roman"/>
                <w:sz w:val="20"/>
                <w:lang w:bidi="th-TH"/>
              </w:rPr>
            </w:pPr>
            <w:r w:rsidRPr="009859C7">
              <w:rPr>
                <w:rFonts w:cs="Times New Roman"/>
                <w:sz w:val="20"/>
                <w:lang w:bidi="th-TH"/>
              </w:rPr>
              <w:t>113</w:t>
            </w:r>
          </w:p>
        </w:tc>
        <w:tc>
          <w:tcPr>
            <w:tcW w:w="1305" w:type="dxa"/>
            <w:vAlign w:val="bottom"/>
          </w:tcPr>
          <w:p w14:paraId="5379B8E7" w14:textId="77777777" w:rsidR="006D7214" w:rsidRPr="009859C7" w:rsidRDefault="006D7214" w:rsidP="00151995">
            <w:pPr>
              <w:pStyle w:val="acctfourfigures"/>
              <w:pBdr>
                <w:bottom w:val="single" w:sz="4" w:space="1" w:color="auto"/>
              </w:pBdr>
              <w:tabs>
                <w:tab w:val="clear" w:pos="765"/>
                <w:tab w:val="decimal" w:pos="945"/>
              </w:tabs>
              <w:contextualSpacing/>
              <w:rPr>
                <w:rFonts w:cs="Times New Roman"/>
                <w:sz w:val="20"/>
                <w:lang w:bidi="th-TH"/>
              </w:rPr>
            </w:pPr>
            <w:r w:rsidRPr="009859C7">
              <w:rPr>
                <w:rFonts w:cs="Times New Roman"/>
                <w:sz w:val="20"/>
                <w:lang w:bidi="th-TH"/>
              </w:rPr>
              <w:t>153</w:t>
            </w:r>
          </w:p>
        </w:tc>
        <w:tc>
          <w:tcPr>
            <w:tcW w:w="1306" w:type="dxa"/>
            <w:vAlign w:val="bottom"/>
          </w:tcPr>
          <w:p w14:paraId="7FB75D77" w14:textId="77777777" w:rsidR="006D7214" w:rsidRPr="009859C7" w:rsidRDefault="006D7214" w:rsidP="00151995">
            <w:pPr>
              <w:pStyle w:val="acctfourfigures"/>
              <w:pBdr>
                <w:bottom w:val="single" w:sz="4" w:space="1" w:color="auto"/>
              </w:pBdr>
              <w:tabs>
                <w:tab w:val="clear" w:pos="765"/>
                <w:tab w:val="decimal" w:pos="945"/>
              </w:tabs>
              <w:contextualSpacing/>
              <w:rPr>
                <w:rFonts w:cs="Times New Roman"/>
                <w:sz w:val="20"/>
                <w:lang w:bidi="th-TH"/>
              </w:rPr>
            </w:pPr>
            <w:r w:rsidRPr="009859C7">
              <w:rPr>
                <w:rFonts w:cs="Times New Roman"/>
                <w:sz w:val="20"/>
                <w:cs/>
                <w:lang w:bidi="th-TH"/>
              </w:rPr>
              <w:t>-</w:t>
            </w:r>
          </w:p>
        </w:tc>
        <w:tc>
          <w:tcPr>
            <w:tcW w:w="1306" w:type="dxa"/>
            <w:vAlign w:val="bottom"/>
          </w:tcPr>
          <w:p w14:paraId="38899F7C" w14:textId="77777777" w:rsidR="006D7214" w:rsidRPr="009859C7" w:rsidRDefault="006D7214" w:rsidP="00151995">
            <w:pPr>
              <w:pStyle w:val="acctfourfigures"/>
              <w:pBdr>
                <w:bottom w:val="single" w:sz="4" w:space="1" w:color="auto"/>
              </w:pBdr>
              <w:tabs>
                <w:tab w:val="clear" w:pos="765"/>
                <w:tab w:val="decimal" w:pos="945"/>
              </w:tabs>
              <w:contextualSpacing/>
              <w:rPr>
                <w:rFonts w:cs="Times New Roman"/>
                <w:sz w:val="20"/>
                <w:lang w:bidi="th-TH"/>
              </w:rPr>
            </w:pPr>
            <w:r w:rsidRPr="009859C7">
              <w:rPr>
                <w:rFonts w:cs="Times New Roman"/>
                <w:sz w:val="20"/>
                <w:lang w:bidi="th-TH"/>
              </w:rPr>
              <w:t>164</w:t>
            </w:r>
          </w:p>
        </w:tc>
        <w:tc>
          <w:tcPr>
            <w:tcW w:w="1305" w:type="dxa"/>
            <w:vAlign w:val="bottom"/>
          </w:tcPr>
          <w:p w14:paraId="12B81843" w14:textId="77777777" w:rsidR="006D7214" w:rsidRPr="009859C7" w:rsidRDefault="006D7214" w:rsidP="00151995">
            <w:pPr>
              <w:pStyle w:val="acctfourfigures"/>
              <w:pBdr>
                <w:bottom w:val="single" w:sz="4" w:space="1" w:color="auto"/>
              </w:pBdr>
              <w:tabs>
                <w:tab w:val="clear" w:pos="765"/>
                <w:tab w:val="decimal" w:pos="945"/>
              </w:tabs>
              <w:contextualSpacing/>
              <w:rPr>
                <w:rFonts w:cs="Times New Roman"/>
                <w:sz w:val="20"/>
                <w:lang w:bidi="th-TH"/>
              </w:rPr>
            </w:pPr>
            <w:r w:rsidRPr="009859C7">
              <w:rPr>
                <w:rFonts w:cs="Times New Roman"/>
                <w:sz w:val="20"/>
                <w:cs/>
                <w:lang w:bidi="th-TH"/>
              </w:rPr>
              <w:t>-</w:t>
            </w:r>
          </w:p>
        </w:tc>
        <w:tc>
          <w:tcPr>
            <w:tcW w:w="1306" w:type="dxa"/>
            <w:vAlign w:val="bottom"/>
          </w:tcPr>
          <w:p w14:paraId="3B878F5E" w14:textId="77777777" w:rsidR="006D7214" w:rsidRPr="009859C7" w:rsidRDefault="006D7214" w:rsidP="00151995">
            <w:pPr>
              <w:pStyle w:val="acctfourfigures"/>
              <w:pBdr>
                <w:bottom w:val="single" w:sz="4" w:space="1" w:color="auto"/>
              </w:pBdr>
              <w:tabs>
                <w:tab w:val="clear" w:pos="765"/>
                <w:tab w:val="decimal" w:pos="945"/>
              </w:tabs>
              <w:contextualSpacing/>
              <w:rPr>
                <w:rFonts w:cs="Times New Roman"/>
                <w:sz w:val="20"/>
                <w:lang w:bidi="th-TH"/>
              </w:rPr>
            </w:pPr>
            <w:r w:rsidRPr="009859C7">
              <w:rPr>
                <w:rFonts w:cs="Times New Roman"/>
                <w:sz w:val="20"/>
                <w:lang w:bidi="th-TH"/>
              </w:rPr>
              <w:t>16</w:t>
            </w:r>
          </w:p>
        </w:tc>
        <w:tc>
          <w:tcPr>
            <w:tcW w:w="1305" w:type="dxa"/>
            <w:vAlign w:val="bottom"/>
          </w:tcPr>
          <w:p w14:paraId="5A93D87F" w14:textId="77777777" w:rsidR="006D7214" w:rsidRPr="009859C7" w:rsidRDefault="006D7214" w:rsidP="00151995">
            <w:pPr>
              <w:pStyle w:val="acctfourfigures"/>
              <w:pBdr>
                <w:bottom w:val="single" w:sz="4" w:space="1" w:color="auto"/>
              </w:pBdr>
              <w:tabs>
                <w:tab w:val="clear" w:pos="765"/>
                <w:tab w:val="decimal" w:pos="945"/>
              </w:tabs>
              <w:contextualSpacing/>
              <w:rPr>
                <w:rFonts w:cs="Times New Roman"/>
                <w:sz w:val="20"/>
                <w:lang w:bidi="th-TH"/>
              </w:rPr>
            </w:pPr>
            <w:r w:rsidRPr="009859C7">
              <w:rPr>
                <w:rFonts w:cs="Times New Roman"/>
                <w:sz w:val="20"/>
                <w:cs/>
                <w:lang w:bidi="th-TH"/>
              </w:rPr>
              <w:t>-</w:t>
            </w:r>
          </w:p>
        </w:tc>
        <w:tc>
          <w:tcPr>
            <w:tcW w:w="1306" w:type="dxa"/>
            <w:vAlign w:val="bottom"/>
          </w:tcPr>
          <w:p w14:paraId="74E567AF" w14:textId="77777777" w:rsidR="006D7214" w:rsidRPr="009859C7" w:rsidRDefault="006D7214" w:rsidP="00151995">
            <w:pPr>
              <w:pStyle w:val="acctfourfigures"/>
              <w:pBdr>
                <w:bottom w:val="single" w:sz="4" w:space="1" w:color="auto"/>
              </w:pBdr>
              <w:tabs>
                <w:tab w:val="clear" w:pos="765"/>
                <w:tab w:val="decimal" w:pos="945"/>
              </w:tabs>
              <w:contextualSpacing/>
              <w:rPr>
                <w:rFonts w:cs="Times New Roman"/>
                <w:sz w:val="20"/>
                <w:lang w:bidi="th-TH"/>
              </w:rPr>
            </w:pPr>
            <w:r w:rsidRPr="009859C7">
              <w:rPr>
                <w:rFonts w:cs="Times New Roman"/>
                <w:sz w:val="20"/>
                <w:cs/>
                <w:lang w:bidi="th-TH"/>
              </w:rPr>
              <w:t>-</w:t>
            </w:r>
          </w:p>
        </w:tc>
        <w:tc>
          <w:tcPr>
            <w:tcW w:w="1306" w:type="dxa"/>
            <w:vAlign w:val="bottom"/>
          </w:tcPr>
          <w:p w14:paraId="1FC7A5D4" w14:textId="77777777" w:rsidR="006D7214" w:rsidRPr="009859C7" w:rsidRDefault="006D7214" w:rsidP="00151995">
            <w:pPr>
              <w:pStyle w:val="acctfourfigures"/>
              <w:pBdr>
                <w:bottom w:val="single" w:sz="4" w:space="1" w:color="auto"/>
              </w:pBdr>
              <w:tabs>
                <w:tab w:val="clear" w:pos="765"/>
                <w:tab w:val="decimal" w:pos="945"/>
              </w:tabs>
              <w:contextualSpacing/>
              <w:rPr>
                <w:rFonts w:cs="Times New Roman"/>
                <w:sz w:val="20"/>
                <w:lang w:bidi="th-TH"/>
              </w:rPr>
            </w:pPr>
            <w:r w:rsidRPr="009859C7">
              <w:rPr>
                <w:rFonts w:cs="Times New Roman"/>
                <w:sz w:val="20"/>
                <w:lang w:bidi="th-TH"/>
              </w:rPr>
              <w:t>446</w:t>
            </w:r>
          </w:p>
        </w:tc>
      </w:tr>
      <w:tr w:rsidR="006D7214" w:rsidRPr="009859C7" w14:paraId="2E937C7B" w14:textId="77777777" w:rsidTr="00DB1A6F">
        <w:trPr>
          <w:jc w:val="center"/>
        </w:trPr>
        <w:tc>
          <w:tcPr>
            <w:tcW w:w="2970" w:type="dxa"/>
          </w:tcPr>
          <w:p w14:paraId="09918277" w14:textId="77777777" w:rsidR="006D7214" w:rsidRPr="009859C7" w:rsidRDefault="006D7214" w:rsidP="006D7214">
            <w:pPr>
              <w:contextualSpacing/>
              <w:rPr>
                <w:rFonts w:cs="Times New Roman"/>
                <w:b/>
                <w:bCs/>
                <w:sz w:val="20"/>
              </w:rPr>
            </w:pPr>
            <w:r w:rsidRPr="009859C7">
              <w:rPr>
                <w:rFonts w:cs="Times New Roman"/>
                <w:b/>
                <w:bCs/>
                <w:sz w:val="20"/>
              </w:rPr>
              <w:t>At 31 December 201</w:t>
            </w:r>
            <w:r>
              <w:rPr>
                <w:rFonts w:cs="Times New Roman"/>
                <w:b/>
                <w:bCs/>
                <w:sz w:val="20"/>
              </w:rPr>
              <w:t>9</w:t>
            </w:r>
            <w:r w:rsidRPr="009859C7">
              <w:rPr>
                <w:rFonts w:cs="Times New Roman"/>
                <w:b/>
                <w:bCs/>
                <w:sz w:val="20"/>
              </w:rPr>
              <w:t xml:space="preserve"> and</w:t>
            </w:r>
          </w:p>
          <w:p w14:paraId="2E46B838" w14:textId="77777777" w:rsidR="006D7214" w:rsidRPr="009859C7" w:rsidRDefault="006D7214" w:rsidP="006D7214">
            <w:pPr>
              <w:contextualSpacing/>
              <w:rPr>
                <w:rFonts w:cs="Times New Roman"/>
                <w:b/>
                <w:bCs/>
                <w:sz w:val="20"/>
              </w:rPr>
            </w:pPr>
            <w:r w:rsidRPr="009859C7">
              <w:rPr>
                <w:rFonts w:cs="Times New Roman"/>
                <w:b/>
                <w:bCs/>
                <w:sz w:val="20"/>
              </w:rPr>
              <w:t xml:space="preserve">   1 January 20</w:t>
            </w:r>
            <w:r>
              <w:rPr>
                <w:rFonts w:cs="Times New Roman"/>
                <w:b/>
                <w:bCs/>
                <w:sz w:val="20"/>
              </w:rPr>
              <w:t>20</w:t>
            </w:r>
          </w:p>
        </w:tc>
        <w:tc>
          <w:tcPr>
            <w:tcW w:w="1038" w:type="dxa"/>
            <w:vAlign w:val="bottom"/>
          </w:tcPr>
          <w:p w14:paraId="6A15FD87" w14:textId="77777777" w:rsidR="009532C7" w:rsidRDefault="009532C7" w:rsidP="00151995">
            <w:pPr>
              <w:pStyle w:val="acctfourfigures"/>
              <w:tabs>
                <w:tab w:val="clear" w:pos="765"/>
                <w:tab w:val="decimal" w:pos="945"/>
              </w:tabs>
              <w:contextualSpacing/>
              <w:rPr>
                <w:rFonts w:cs="Times New Roman"/>
                <w:b/>
                <w:bCs/>
                <w:sz w:val="20"/>
                <w:lang w:bidi="th-TH"/>
              </w:rPr>
            </w:pPr>
          </w:p>
          <w:p w14:paraId="68AC254B" w14:textId="77777777" w:rsidR="006D7214" w:rsidRPr="009859C7" w:rsidRDefault="006D7214" w:rsidP="00151995">
            <w:pPr>
              <w:pStyle w:val="acctfourfigures"/>
              <w:tabs>
                <w:tab w:val="clear" w:pos="765"/>
                <w:tab w:val="decimal" w:pos="945"/>
              </w:tabs>
              <w:contextualSpacing/>
              <w:rPr>
                <w:rFonts w:cs="Times New Roman"/>
                <w:b/>
                <w:bCs/>
                <w:sz w:val="20"/>
                <w:lang w:bidi="th-TH"/>
              </w:rPr>
            </w:pPr>
            <w:r w:rsidRPr="009859C7">
              <w:rPr>
                <w:rFonts w:cs="Times New Roman"/>
                <w:b/>
                <w:bCs/>
                <w:sz w:val="20"/>
                <w:cs/>
                <w:lang w:bidi="th-TH"/>
              </w:rPr>
              <w:t>(</w:t>
            </w:r>
            <w:r w:rsidRPr="009859C7">
              <w:rPr>
                <w:rFonts w:cs="Times New Roman"/>
                <w:b/>
                <w:bCs/>
                <w:sz w:val="20"/>
                <w:lang w:bidi="th-TH"/>
              </w:rPr>
              <w:t>6</w:t>
            </w:r>
            <w:r w:rsidRPr="009859C7">
              <w:rPr>
                <w:rFonts w:cs="Times New Roman"/>
                <w:b/>
                <w:bCs/>
                <w:sz w:val="20"/>
                <w:cs/>
                <w:lang w:bidi="th-TH"/>
              </w:rPr>
              <w:t>)</w:t>
            </w:r>
          </w:p>
        </w:tc>
        <w:tc>
          <w:tcPr>
            <w:tcW w:w="1306" w:type="dxa"/>
            <w:vAlign w:val="bottom"/>
          </w:tcPr>
          <w:p w14:paraId="2F1F94C0" w14:textId="77777777" w:rsidR="009532C7" w:rsidRDefault="009532C7" w:rsidP="00151995">
            <w:pPr>
              <w:pStyle w:val="acctfourfigures"/>
              <w:tabs>
                <w:tab w:val="clear" w:pos="765"/>
                <w:tab w:val="decimal" w:pos="945"/>
              </w:tabs>
              <w:contextualSpacing/>
              <w:rPr>
                <w:rFonts w:cs="Times New Roman"/>
                <w:b/>
                <w:bCs/>
                <w:sz w:val="20"/>
                <w:lang w:bidi="th-TH"/>
              </w:rPr>
            </w:pPr>
          </w:p>
          <w:p w14:paraId="699A4FCE" w14:textId="77777777" w:rsidR="006D7214" w:rsidRPr="009859C7" w:rsidRDefault="006D7214" w:rsidP="00151995">
            <w:pPr>
              <w:pStyle w:val="acctfourfigures"/>
              <w:tabs>
                <w:tab w:val="clear" w:pos="765"/>
                <w:tab w:val="decimal" w:pos="945"/>
              </w:tabs>
              <w:contextualSpacing/>
              <w:rPr>
                <w:rFonts w:cs="Times New Roman"/>
                <w:b/>
                <w:bCs/>
                <w:sz w:val="20"/>
                <w:lang w:bidi="th-TH"/>
              </w:rPr>
            </w:pPr>
            <w:r w:rsidRPr="009859C7">
              <w:rPr>
                <w:rFonts w:cs="Times New Roman"/>
                <w:b/>
                <w:bCs/>
                <w:sz w:val="20"/>
                <w:cs/>
                <w:lang w:bidi="th-TH"/>
              </w:rPr>
              <w:t>(</w:t>
            </w:r>
            <w:r w:rsidRPr="009859C7">
              <w:rPr>
                <w:rFonts w:cs="Times New Roman"/>
                <w:b/>
                <w:bCs/>
                <w:sz w:val="20"/>
                <w:lang w:bidi="th-TH"/>
              </w:rPr>
              <w:t>483</w:t>
            </w:r>
            <w:r w:rsidRPr="009859C7">
              <w:rPr>
                <w:rFonts w:cs="Times New Roman"/>
                <w:b/>
                <w:bCs/>
                <w:sz w:val="20"/>
                <w:cs/>
                <w:lang w:bidi="th-TH"/>
              </w:rPr>
              <w:t>)</w:t>
            </w:r>
          </w:p>
        </w:tc>
        <w:tc>
          <w:tcPr>
            <w:tcW w:w="1305" w:type="dxa"/>
            <w:vAlign w:val="bottom"/>
          </w:tcPr>
          <w:p w14:paraId="5FF48BAB" w14:textId="77777777" w:rsidR="009532C7" w:rsidRDefault="009532C7" w:rsidP="00151995">
            <w:pPr>
              <w:pStyle w:val="acctfourfigures"/>
              <w:tabs>
                <w:tab w:val="clear" w:pos="765"/>
                <w:tab w:val="decimal" w:pos="945"/>
              </w:tabs>
              <w:contextualSpacing/>
              <w:rPr>
                <w:rFonts w:cs="Times New Roman"/>
                <w:b/>
                <w:bCs/>
                <w:sz w:val="20"/>
                <w:lang w:bidi="th-TH"/>
              </w:rPr>
            </w:pPr>
          </w:p>
          <w:p w14:paraId="439F064C" w14:textId="77777777" w:rsidR="006D7214" w:rsidRPr="009859C7" w:rsidRDefault="006D7214" w:rsidP="00151995">
            <w:pPr>
              <w:pStyle w:val="acctfourfigures"/>
              <w:tabs>
                <w:tab w:val="clear" w:pos="765"/>
                <w:tab w:val="decimal" w:pos="945"/>
              </w:tabs>
              <w:contextualSpacing/>
              <w:rPr>
                <w:rFonts w:cs="Times New Roman"/>
                <w:b/>
                <w:bCs/>
                <w:sz w:val="20"/>
                <w:lang w:bidi="th-TH"/>
              </w:rPr>
            </w:pPr>
            <w:r w:rsidRPr="009859C7">
              <w:rPr>
                <w:rFonts w:cs="Times New Roman"/>
                <w:b/>
                <w:bCs/>
                <w:sz w:val="20"/>
                <w:cs/>
                <w:lang w:bidi="th-TH"/>
              </w:rPr>
              <w:t>(</w:t>
            </w:r>
            <w:r w:rsidRPr="009859C7">
              <w:rPr>
                <w:rFonts w:cs="Times New Roman"/>
                <w:b/>
                <w:bCs/>
                <w:sz w:val="20"/>
                <w:lang w:bidi="th-TH"/>
              </w:rPr>
              <w:t>27,255</w:t>
            </w:r>
            <w:r w:rsidRPr="009859C7">
              <w:rPr>
                <w:rFonts w:cs="Times New Roman"/>
                <w:b/>
                <w:bCs/>
                <w:sz w:val="20"/>
                <w:cs/>
                <w:lang w:bidi="th-TH"/>
              </w:rPr>
              <w:t>)</w:t>
            </w:r>
          </w:p>
        </w:tc>
        <w:tc>
          <w:tcPr>
            <w:tcW w:w="1306" w:type="dxa"/>
            <w:vAlign w:val="bottom"/>
          </w:tcPr>
          <w:p w14:paraId="46C17005" w14:textId="77777777" w:rsidR="009532C7" w:rsidRDefault="009532C7" w:rsidP="00151995">
            <w:pPr>
              <w:pStyle w:val="acctfourfigures"/>
              <w:tabs>
                <w:tab w:val="clear" w:pos="765"/>
                <w:tab w:val="decimal" w:pos="945"/>
              </w:tabs>
              <w:contextualSpacing/>
              <w:rPr>
                <w:rFonts w:cs="Times New Roman"/>
                <w:b/>
                <w:bCs/>
                <w:sz w:val="20"/>
                <w:lang w:bidi="th-TH"/>
              </w:rPr>
            </w:pPr>
          </w:p>
          <w:p w14:paraId="05F34490" w14:textId="77777777" w:rsidR="006D7214" w:rsidRPr="009859C7" w:rsidRDefault="006D7214" w:rsidP="00151995">
            <w:pPr>
              <w:pStyle w:val="acctfourfigures"/>
              <w:tabs>
                <w:tab w:val="clear" w:pos="765"/>
                <w:tab w:val="decimal" w:pos="945"/>
              </w:tabs>
              <w:contextualSpacing/>
              <w:rPr>
                <w:rFonts w:cs="Times New Roman"/>
                <w:b/>
                <w:bCs/>
                <w:sz w:val="20"/>
                <w:lang w:bidi="th-TH"/>
              </w:rPr>
            </w:pPr>
            <w:r w:rsidRPr="009859C7">
              <w:rPr>
                <w:rFonts w:cs="Times New Roman"/>
                <w:b/>
                <w:bCs/>
                <w:sz w:val="20"/>
                <w:cs/>
                <w:lang w:bidi="th-TH"/>
              </w:rPr>
              <w:t>(</w:t>
            </w:r>
            <w:r w:rsidRPr="009859C7">
              <w:rPr>
                <w:rFonts w:cs="Times New Roman"/>
                <w:b/>
                <w:bCs/>
                <w:sz w:val="20"/>
                <w:lang w:bidi="th-TH"/>
              </w:rPr>
              <w:t>9</w:t>
            </w:r>
            <w:r w:rsidRPr="009859C7">
              <w:rPr>
                <w:rFonts w:cs="Times New Roman"/>
                <w:b/>
                <w:bCs/>
                <w:sz w:val="20"/>
                <w:cs/>
                <w:lang w:bidi="th-TH"/>
              </w:rPr>
              <w:t>)</w:t>
            </w:r>
          </w:p>
        </w:tc>
        <w:tc>
          <w:tcPr>
            <w:tcW w:w="1306" w:type="dxa"/>
            <w:vAlign w:val="bottom"/>
          </w:tcPr>
          <w:p w14:paraId="609A0C7F" w14:textId="77777777" w:rsidR="009532C7" w:rsidRDefault="009532C7" w:rsidP="00151995">
            <w:pPr>
              <w:pStyle w:val="acctfourfigures"/>
              <w:tabs>
                <w:tab w:val="clear" w:pos="765"/>
                <w:tab w:val="decimal" w:pos="945"/>
              </w:tabs>
              <w:contextualSpacing/>
              <w:rPr>
                <w:rFonts w:cs="Times New Roman"/>
                <w:b/>
                <w:bCs/>
                <w:sz w:val="20"/>
                <w:lang w:bidi="th-TH"/>
              </w:rPr>
            </w:pPr>
          </w:p>
          <w:p w14:paraId="10DE4938" w14:textId="77777777" w:rsidR="006D7214" w:rsidRPr="009859C7" w:rsidRDefault="006D7214" w:rsidP="00151995">
            <w:pPr>
              <w:pStyle w:val="acctfourfigures"/>
              <w:tabs>
                <w:tab w:val="clear" w:pos="765"/>
                <w:tab w:val="decimal" w:pos="945"/>
              </w:tabs>
              <w:contextualSpacing/>
              <w:rPr>
                <w:rFonts w:cs="Times New Roman"/>
                <w:b/>
                <w:bCs/>
                <w:sz w:val="20"/>
                <w:lang w:bidi="th-TH"/>
              </w:rPr>
            </w:pPr>
            <w:r w:rsidRPr="009859C7">
              <w:rPr>
                <w:rFonts w:cs="Times New Roman"/>
                <w:b/>
                <w:bCs/>
                <w:sz w:val="20"/>
                <w:cs/>
                <w:lang w:bidi="th-TH"/>
              </w:rPr>
              <w:t>(</w:t>
            </w:r>
            <w:r w:rsidRPr="009859C7">
              <w:rPr>
                <w:rFonts w:cs="Times New Roman"/>
                <w:b/>
                <w:bCs/>
                <w:sz w:val="20"/>
                <w:lang w:bidi="th-TH"/>
              </w:rPr>
              <w:t>4,523</w:t>
            </w:r>
            <w:r w:rsidRPr="009859C7">
              <w:rPr>
                <w:rFonts w:cs="Times New Roman"/>
                <w:b/>
                <w:bCs/>
                <w:sz w:val="20"/>
                <w:cs/>
                <w:lang w:bidi="th-TH"/>
              </w:rPr>
              <w:t>)</w:t>
            </w:r>
          </w:p>
        </w:tc>
        <w:tc>
          <w:tcPr>
            <w:tcW w:w="1305" w:type="dxa"/>
            <w:vAlign w:val="bottom"/>
          </w:tcPr>
          <w:p w14:paraId="3AAB9E18" w14:textId="77777777" w:rsidR="009532C7" w:rsidRDefault="009532C7" w:rsidP="00151995">
            <w:pPr>
              <w:pStyle w:val="acctfourfigures"/>
              <w:tabs>
                <w:tab w:val="clear" w:pos="765"/>
                <w:tab w:val="decimal" w:pos="945"/>
              </w:tabs>
              <w:contextualSpacing/>
              <w:rPr>
                <w:rFonts w:cs="Times New Roman"/>
                <w:b/>
                <w:bCs/>
                <w:sz w:val="20"/>
                <w:lang w:bidi="th-TH"/>
              </w:rPr>
            </w:pPr>
          </w:p>
          <w:p w14:paraId="64DCD3C3" w14:textId="77777777" w:rsidR="006D7214" w:rsidRPr="009859C7" w:rsidRDefault="006D7214" w:rsidP="00151995">
            <w:pPr>
              <w:pStyle w:val="acctfourfigures"/>
              <w:tabs>
                <w:tab w:val="clear" w:pos="765"/>
                <w:tab w:val="decimal" w:pos="945"/>
              </w:tabs>
              <w:contextualSpacing/>
              <w:rPr>
                <w:rFonts w:cs="Times New Roman"/>
                <w:b/>
                <w:bCs/>
                <w:sz w:val="20"/>
                <w:lang w:bidi="th-TH"/>
              </w:rPr>
            </w:pPr>
            <w:r w:rsidRPr="009859C7">
              <w:rPr>
                <w:rFonts w:cs="Times New Roman"/>
                <w:b/>
                <w:bCs/>
                <w:sz w:val="20"/>
                <w:cs/>
                <w:lang w:bidi="th-TH"/>
              </w:rPr>
              <w:t>-</w:t>
            </w:r>
          </w:p>
        </w:tc>
        <w:tc>
          <w:tcPr>
            <w:tcW w:w="1306" w:type="dxa"/>
            <w:vAlign w:val="bottom"/>
          </w:tcPr>
          <w:p w14:paraId="06B4BFE7" w14:textId="77777777" w:rsidR="009532C7" w:rsidRDefault="009532C7" w:rsidP="00151995">
            <w:pPr>
              <w:pStyle w:val="acctfourfigures"/>
              <w:tabs>
                <w:tab w:val="clear" w:pos="765"/>
                <w:tab w:val="decimal" w:pos="945"/>
              </w:tabs>
              <w:contextualSpacing/>
              <w:rPr>
                <w:rFonts w:cs="Times New Roman"/>
                <w:b/>
                <w:bCs/>
                <w:sz w:val="20"/>
                <w:lang w:bidi="th-TH"/>
              </w:rPr>
            </w:pPr>
          </w:p>
          <w:p w14:paraId="5F32AF26" w14:textId="77777777" w:rsidR="006D7214" w:rsidRPr="009859C7" w:rsidRDefault="006D7214" w:rsidP="00151995">
            <w:pPr>
              <w:pStyle w:val="acctfourfigures"/>
              <w:tabs>
                <w:tab w:val="clear" w:pos="765"/>
                <w:tab w:val="decimal" w:pos="945"/>
              </w:tabs>
              <w:contextualSpacing/>
              <w:rPr>
                <w:rFonts w:cs="Times New Roman"/>
                <w:b/>
                <w:bCs/>
                <w:sz w:val="20"/>
                <w:lang w:bidi="th-TH"/>
              </w:rPr>
            </w:pPr>
            <w:r w:rsidRPr="009859C7">
              <w:rPr>
                <w:rFonts w:cs="Times New Roman"/>
                <w:b/>
                <w:bCs/>
                <w:sz w:val="20"/>
                <w:cs/>
                <w:lang w:bidi="th-TH"/>
              </w:rPr>
              <w:t>(</w:t>
            </w:r>
            <w:r w:rsidRPr="009859C7">
              <w:rPr>
                <w:rFonts w:cs="Times New Roman"/>
                <w:b/>
                <w:bCs/>
                <w:sz w:val="20"/>
                <w:lang w:bidi="th-TH"/>
              </w:rPr>
              <w:t>225</w:t>
            </w:r>
            <w:r w:rsidRPr="009859C7">
              <w:rPr>
                <w:rFonts w:cs="Times New Roman"/>
                <w:b/>
                <w:bCs/>
                <w:sz w:val="20"/>
                <w:cs/>
                <w:lang w:bidi="th-TH"/>
              </w:rPr>
              <w:t>)</w:t>
            </w:r>
          </w:p>
        </w:tc>
        <w:tc>
          <w:tcPr>
            <w:tcW w:w="1305" w:type="dxa"/>
            <w:vAlign w:val="bottom"/>
          </w:tcPr>
          <w:p w14:paraId="3676216B" w14:textId="77777777" w:rsidR="009532C7" w:rsidRDefault="009532C7" w:rsidP="00151995">
            <w:pPr>
              <w:pStyle w:val="acctfourfigures"/>
              <w:tabs>
                <w:tab w:val="clear" w:pos="765"/>
                <w:tab w:val="decimal" w:pos="945"/>
              </w:tabs>
              <w:contextualSpacing/>
              <w:rPr>
                <w:rFonts w:cs="Times New Roman"/>
                <w:b/>
                <w:bCs/>
                <w:sz w:val="20"/>
                <w:lang w:bidi="th-TH"/>
              </w:rPr>
            </w:pPr>
          </w:p>
          <w:p w14:paraId="6CECCCD3" w14:textId="77777777" w:rsidR="006D7214" w:rsidRPr="009859C7" w:rsidRDefault="006D7214" w:rsidP="00151995">
            <w:pPr>
              <w:pStyle w:val="acctfourfigures"/>
              <w:tabs>
                <w:tab w:val="clear" w:pos="765"/>
                <w:tab w:val="decimal" w:pos="945"/>
              </w:tabs>
              <w:contextualSpacing/>
              <w:rPr>
                <w:rFonts w:cs="Times New Roman"/>
                <w:b/>
                <w:bCs/>
                <w:sz w:val="20"/>
                <w:lang w:bidi="th-TH"/>
              </w:rPr>
            </w:pPr>
            <w:r w:rsidRPr="009859C7">
              <w:rPr>
                <w:rFonts w:cs="Times New Roman"/>
                <w:b/>
                <w:bCs/>
                <w:sz w:val="20"/>
                <w:cs/>
                <w:lang w:bidi="th-TH"/>
              </w:rPr>
              <w:t>(</w:t>
            </w:r>
            <w:r w:rsidRPr="009859C7">
              <w:rPr>
                <w:rFonts w:cs="Times New Roman"/>
                <w:b/>
                <w:bCs/>
                <w:sz w:val="20"/>
                <w:lang w:bidi="th-TH"/>
              </w:rPr>
              <w:t>6</w:t>
            </w:r>
            <w:r w:rsidRPr="009859C7">
              <w:rPr>
                <w:rFonts w:cs="Times New Roman"/>
                <w:b/>
                <w:bCs/>
                <w:sz w:val="20"/>
                <w:cs/>
                <w:lang w:bidi="th-TH"/>
              </w:rPr>
              <w:t>)</w:t>
            </w:r>
          </w:p>
        </w:tc>
        <w:tc>
          <w:tcPr>
            <w:tcW w:w="1306" w:type="dxa"/>
            <w:vAlign w:val="bottom"/>
          </w:tcPr>
          <w:p w14:paraId="537ABB61" w14:textId="77777777" w:rsidR="009532C7" w:rsidRDefault="009532C7" w:rsidP="00151995">
            <w:pPr>
              <w:pStyle w:val="acctfourfigures"/>
              <w:tabs>
                <w:tab w:val="clear" w:pos="765"/>
                <w:tab w:val="decimal" w:pos="945"/>
              </w:tabs>
              <w:contextualSpacing/>
              <w:rPr>
                <w:rFonts w:cs="Times New Roman"/>
                <w:b/>
                <w:bCs/>
                <w:sz w:val="20"/>
                <w:lang w:bidi="th-TH"/>
              </w:rPr>
            </w:pPr>
          </w:p>
          <w:p w14:paraId="2673547A" w14:textId="77777777" w:rsidR="006D7214" w:rsidRPr="009859C7" w:rsidRDefault="006D7214" w:rsidP="00151995">
            <w:pPr>
              <w:pStyle w:val="acctfourfigures"/>
              <w:tabs>
                <w:tab w:val="clear" w:pos="765"/>
                <w:tab w:val="decimal" w:pos="945"/>
              </w:tabs>
              <w:contextualSpacing/>
              <w:rPr>
                <w:rFonts w:cs="Times New Roman"/>
                <w:b/>
                <w:bCs/>
                <w:sz w:val="20"/>
                <w:lang w:bidi="th-TH"/>
              </w:rPr>
            </w:pPr>
            <w:r w:rsidRPr="009859C7">
              <w:rPr>
                <w:rFonts w:cs="Times New Roman"/>
                <w:b/>
                <w:bCs/>
                <w:sz w:val="20"/>
                <w:cs/>
                <w:lang w:bidi="th-TH"/>
              </w:rPr>
              <w:t>-</w:t>
            </w:r>
          </w:p>
        </w:tc>
        <w:tc>
          <w:tcPr>
            <w:tcW w:w="1306" w:type="dxa"/>
            <w:vAlign w:val="bottom"/>
          </w:tcPr>
          <w:p w14:paraId="317C96CD" w14:textId="77777777" w:rsidR="009532C7" w:rsidRDefault="009532C7" w:rsidP="00151995">
            <w:pPr>
              <w:pStyle w:val="acctfourfigures"/>
              <w:tabs>
                <w:tab w:val="clear" w:pos="765"/>
                <w:tab w:val="decimal" w:pos="945"/>
              </w:tabs>
              <w:contextualSpacing/>
              <w:rPr>
                <w:rFonts w:cs="Times New Roman"/>
                <w:b/>
                <w:bCs/>
                <w:sz w:val="20"/>
                <w:lang w:bidi="th-TH"/>
              </w:rPr>
            </w:pPr>
          </w:p>
          <w:p w14:paraId="13B1FF15" w14:textId="77777777" w:rsidR="006D7214" w:rsidRPr="009859C7" w:rsidRDefault="006D7214" w:rsidP="00151995">
            <w:pPr>
              <w:pStyle w:val="acctfourfigures"/>
              <w:tabs>
                <w:tab w:val="clear" w:pos="765"/>
                <w:tab w:val="decimal" w:pos="945"/>
              </w:tabs>
              <w:contextualSpacing/>
              <w:rPr>
                <w:rFonts w:cs="Times New Roman"/>
                <w:b/>
                <w:bCs/>
                <w:sz w:val="20"/>
                <w:lang w:bidi="th-TH"/>
              </w:rPr>
            </w:pPr>
            <w:r w:rsidRPr="009859C7">
              <w:rPr>
                <w:rFonts w:cs="Times New Roman"/>
                <w:b/>
                <w:bCs/>
                <w:sz w:val="20"/>
                <w:cs/>
                <w:lang w:bidi="th-TH"/>
              </w:rPr>
              <w:t>(</w:t>
            </w:r>
            <w:r w:rsidRPr="009859C7">
              <w:rPr>
                <w:rFonts w:cs="Times New Roman"/>
                <w:b/>
                <w:bCs/>
                <w:sz w:val="20"/>
                <w:lang w:bidi="th-TH"/>
              </w:rPr>
              <w:t>32,507</w:t>
            </w:r>
            <w:r w:rsidRPr="009859C7">
              <w:rPr>
                <w:rFonts w:cs="Times New Roman"/>
                <w:b/>
                <w:bCs/>
                <w:sz w:val="20"/>
                <w:cs/>
                <w:lang w:bidi="th-TH"/>
              </w:rPr>
              <w:t>)</w:t>
            </w:r>
          </w:p>
        </w:tc>
      </w:tr>
      <w:tr w:rsidR="006F13F4" w:rsidRPr="009859C7" w14:paraId="2CEB7F8C" w14:textId="77777777" w:rsidTr="00DB1A6F">
        <w:trPr>
          <w:jc w:val="center"/>
        </w:trPr>
        <w:tc>
          <w:tcPr>
            <w:tcW w:w="2970" w:type="dxa"/>
          </w:tcPr>
          <w:p w14:paraId="6B1B48D5" w14:textId="77777777" w:rsidR="006F13F4" w:rsidRPr="009859C7" w:rsidRDefault="006F13F4" w:rsidP="006F13F4">
            <w:pPr>
              <w:tabs>
                <w:tab w:val="left" w:pos="540"/>
              </w:tabs>
              <w:contextualSpacing/>
              <w:outlineLvl w:val="0"/>
              <w:rPr>
                <w:rFonts w:eastAsia="Calibri" w:cs="Times New Roman"/>
                <w:sz w:val="20"/>
                <w:rtl/>
                <w:cs/>
              </w:rPr>
            </w:pPr>
            <w:r w:rsidRPr="009859C7">
              <w:rPr>
                <w:rFonts w:cs="Times New Roman"/>
                <w:sz w:val="20"/>
              </w:rPr>
              <w:t>Depreciation charge for the year</w:t>
            </w:r>
          </w:p>
        </w:tc>
        <w:tc>
          <w:tcPr>
            <w:tcW w:w="1038" w:type="dxa"/>
            <w:tcBorders>
              <w:top w:val="nil"/>
              <w:left w:val="nil"/>
              <w:bottom w:val="nil"/>
              <w:right w:val="nil"/>
            </w:tcBorders>
            <w:shd w:val="clear" w:color="auto" w:fill="auto"/>
          </w:tcPr>
          <w:p w14:paraId="10C5FE88" w14:textId="62F8F6FB" w:rsidR="006F13F4" w:rsidRPr="006F13F4" w:rsidRDefault="006F13F4" w:rsidP="00FA4BC3">
            <w:pPr>
              <w:pStyle w:val="acctfourfigures"/>
              <w:tabs>
                <w:tab w:val="clear" w:pos="765"/>
                <w:tab w:val="decimal" w:pos="1091"/>
              </w:tabs>
              <w:contextualSpacing/>
              <w:rPr>
                <w:rFonts w:cs="Times New Roman"/>
                <w:sz w:val="20"/>
              </w:rPr>
            </w:pPr>
            <w:r w:rsidRPr="006F13F4">
              <w:rPr>
                <w:sz w:val="20"/>
              </w:rPr>
              <w:t xml:space="preserve"> -   </w:t>
            </w:r>
          </w:p>
        </w:tc>
        <w:tc>
          <w:tcPr>
            <w:tcW w:w="1306" w:type="dxa"/>
            <w:tcBorders>
              <w:top w:val="nil"/>
              <w:left w:val="nil"/>
              <w:bottom w:val="nil"/>
              <w:right w:val="nil"/>
            </w:tcBorders>
            <w:shd w:val="clear" w:color="auto" w:fill="auto"/>
          </w:tcPr>
          <w:p w14:paraId="16C2514B" w14:textId="7EDC92D1" w:rsidR="006F13F4" w:rsidRPr="006F13F4" w:rsidRDefault="006F13F4" w:rsidP="006F13F4">
            <w:pPr>
              <w:pStyle w:val="acctfourfigures"/>
              <w:tabs>
                <w:tab w:val="clear" w:pos="765"/>
                <w:tab w:val="decimal" w:pos="945"/>
              </w:tabs>
              <w:contextualSpacing/>
              <w:rPr>
                <w:rFonts w:cs="Times New Roman"/>
                <w:sz w:val="20"/>
              </w:rPr>
            </w:pPr>
            <w:r w:rsidRPr="006F13F4">
              <w:rPr>
                <w:sz w:val="20"/>
              </w:rPr>
              <w:t xml:space="preserve"> (19)</w:t>
            </w:r>
          </w:p>
        </w:tc>
        <w:tc>
          <w:tcPr>
            <w:tcW w:w="1305" w:type="dxa"/>
            <w:tcBorders>
              <w:top w:val="nil"/>
              <w:left w:val="nil"/>
              <w:bottom w:val="nil"/>
              <w:right w:val="nil"/>
            </w:tcBorders>
            <w:shd w:val="clear" w:color="auto" w:fill="auto"/>
          </w:tcPr>
          <w:p w14:paraId="37B57254" w14:textId="4EA9C5C7" w:rsidR="006F13F4" w:rsidRPr="006F13F4" w:rsidRDefault="006F13F4" w:rsidP="006F13F4">
            <w:pPr>
              <w:pStyle w:val="acctfourfigures"/>
              <w:tabs>
                <w:tab w:val="clear" w:pos="765"/>
                <w:tab w:val="decimal" w:pos="945"/>
              </w:tabs>
              <w:contextualSpacing/>
              <w:rPr>
                <w:rFonts w:cs="Times New Roman"/>
                <w:sz w:val="20"/>
              </w:rPr>
            </w:pPr>
            <w:r w:rsidRPr="006F13F4">
              <w:rPr>
                <w:sz w:val="20"/>
              </w:rPr>
              <w:t xml:space="preserve"> (2,621)</w:t>
            </w:r>
          </w:p>
        </w:tc>
        <w:tc>
          <w:tcPr>
            <w:tcW w:w="1306" w:type="dxa"/>
            <w:tcBorders>
              <w:top w:val="nil"/>
              <w:left w:val="nil"/>
              <w:bottom w:val="nil"/>
              <w:right w:val="nil"/>
            </w:tcBorders>
          </w:tcPr>
          <w:p w14:paraId="46EFD050" w14:textId="761F9C89" w:rsidR="006F13F4" w:rsidRPr="006F13F4" w:rsidRDefault="006F13F4" w:rsidP="006F13F4">
            <w:pPr>
              <w:pStyle w:val="acctfourfigures"/>
              <w:tabs>
                <w:tab w:val="clear" w:pos="765"/>
                <w:tab w:val="decimal" w:pos="945"/>
              </w:tabs>
              <w:contextualSpacing/>
              <w:rPr>
                <w:rFonts w:cs="Times New Roman"/>
                <w:sz w:val="20"/>
              </w:rPr>
            </w:pPr>
            <w:r w:rsidRPr="006F13F4">
              <w:rPr>
                <w:sz w:val="20"/>
              </w:rPr>
              <w:t xml:space="preserve"> (6)</w:t>
            </w:r>
          </w:p>
        </w:tc>
        <w:tc>
          <w:tcPr>
            <w:tcW w:w="1306" w:type="dxa"/>
            <w:tcBorders>
              <w:top w:val="nil"/>
              <w:left w:val="nil"/>
              <w:bottom w:val="nil"/>
              <w:right w:val="nil"/>
            </w:tcBorders>
            <w:shd w:val="clear" w:color="auto" w:fill="auto"/>
          </w:tcPr>
          <w:p w14:paraId="7917780F" w14:textId="001B604B" w:rsidR="006F13F4" w:rsidRPr="006F13F4" w:rsidRDefault="006F13F4" w:rsidP="006F13F4">
            <w:pPr>
              <w:pStyle w:val="acctfourfigures"/>
              <w:tabs>
                <w:tab w:val="clear" w:pos="765"/>
                <w:tab w:val="decimal" w:pos="945"/>
              </w:tabs>
              <w:contextualSpacing/>
              <w:rPr>
                <w:rFonts w:cs="Times New Roman"/>
                <w:sz w:val="20"/>
              </w:rPr>
            </w:pPr>
            <w:r w:rsidRPr="006F13F4">
              <w:rPr>
                <w:sz w:val="20"/>
              </w:rPr>
              <w:t xml:space="preserve"> (524)</w:t>
            </w:r>
          </w:p>
        </w:tc>
        <w:tc>
          <w:tcPr>
            <w:tcW w:w="1305" w:type="dxa"/>
          </w:tcPr>
          <w:p w14:paraId="1465BFFA" w14:textId="584FF8E7" w:rsidR="006F13F4" w:rsidRPr="006F13F4" w:rsidRDefault="006F13F4" w:rsidP="00DB3E31">
            <w:pPr>
              <w:pStyle w:val="acctfourfigures"/>
              <w:tabs>
                <w:tab w:val="clear" w:pos="765"/>
                <w:tab w:val="decimal" w:pos="1091"/>
              </w:tabs>
              <w:contextualSpacing/>
              <w:rPr>
                <w:rFonts w:cs="Times New Roman"/>
                <w:sz w:val="20"/>
              </w:rPr>
            </w:pPr>
            <w:r w:rsidRPr="006F13F4">
              <w:rPr>
                <w:sz w:val="20"/>
              </w:rPr>
              <w:t xml:space="preserve"> -   </w:t>
            </w:r>
          </w:p>
        </w:tc>
        <w:tc>
          <w:tcPr>
            <w:tcW w:w="1306" w:type="dxa"/>
            <w:tcBorders>
              <w:top w:val="nil"/>
              <w:left w:val="nil"/>
              <w:bottom w:val="nil"/>
              <w:right w:val="nil"/>
            </w:tcBorders>
            <w:shd w:val="clear" w:color="auto" w:fill="auto"/>
          </w:tcPr>
          <w:p w14:paraId="1E829C49" w14:textId="3A323D73" w:rsidR="006F13F4" w:rsidRPr="006F13F4" w:rsidRDefault="006F13F4" w:rsidP="006F13F4">
            <w:pPr>
              <w:pStyle w:val="acctfourfigures"/>
              <w:tabs>
                <w:tab w:val="clear" w:pos="765"/>
                <w:tab w:val="decimal" w:pos="945"/>
              </w:tabs>
              <w:contextualSpacing/>
              <w:rPr>
                <w:rFonts w:cs="Times New Roman"/>
                <w:sz w:val="20"/>
              </w:rPr>
            </w:pPr>
            <w:r w:rsidRPr="006F13F4">
              <w:rPr>
                <w:sz w:val="20"/>
              </w:rPr>
              <w:t xml:space="preserve"> (32)</w:t>
            </w:r>
          </w:p>
        </w:tc>
        <w:tc>
          <w:tcPr>
            <w:tcW w:w="1305" w:type="dxa"/>
            <w:tcBorders>
              <w:top w:val="nil"/>
              <w:left w:val="nil"/>
              <w:bottom w:val="nil"/>
              <w:right w:val="nil"/>
            </w:tcBorders>
            <w:shd w:val="clear" w:color="auto" w:fill="auto"/>
          </w:tcPr>
          <w:p w14:paraId="13B2546B" w14:textId="5CC9E050" w:rsidR="006F13F4" w:rsidRPr="006F13F4" w:rsidRDefault="006F13F4" w:rsidP="006F13F4">
            <w:pPr>
              <w:pStyle w:val="acctfourfigures"/>
              <w:tabs>
                <w:tab w:val="clear" w:pos="765"/>
                <w:tab w:val="decimal" w:pos="945"/>
              </w:tabs>
              <w:contextualSpacing/>
              <w:rPr>
                <w:rFonts w:cs="Times New Roman"/>
                <w:sz w:val="20"/>
              </w:rPr>
            </w:pPr>
            <w:r w:rsidRPr="006F13F4">
              <w:rPr>
                <w:sz w:val="20"/>
              </w:rPr>
              <w:t xml:space="preserve"> (2)</w:t>
            </w:r>
          </w:p>
        </w:tc>
        <w:tc>
          <w:tcPr>
            <w:tcW w:w="1306" w:type="dxa"/>
          </w:tcPr>
          <w:p w14:paraId="3B5D53AE" w14:textId="6B449ECA" w:rsidR="006F13F4" w:rsidRPr="006F13F4" w:rsidRDefault="006F13F4" w:rsidP="00DB3E31">
            <w:pPr>
              <w:pStyle w:val="acctfourfigures"/>
              <w:tabs>
                <w:tab w:val="clear" w:pos="765"/>
                <w:tab w:val="decimal" w:pos="1091"/>
              </w:tabs>
              <w:contextualSpacing/>
              <w:rPr>
                <w:rFonts w:cs="Times New Roman"/>
                <w:sz w:val="20"/>
              </w:rPr>
            </w:pPr>
            <w:r w:rsidRPr="006F13F4">
              <w:rPr>
                <w:sz w:val="20"/>
              </w:rPr>
              <w:t xml:space="preserve"> -   </w:t>
            </w:r>
          </w:p>
        </w:tc>
        <w:tc>
          <w:tcPr>
            <w:tcW w:w="1306" w:type="dxa"/>
          </w:tcPr>
          <w:p w14:paraId="066006A4" w14:textId="742ECDDF" w:rsidR="006F13F4" w:rsidRPr="006F13F4" w:rsidRDefault="006F13F4" w:rsidP="006F13F4">
            <w:pPr>
              <w:pStyle w:val="acctfourfigures"/>
              <w:tabs>
                <w:tab w:val="clear" w:pos="765"/>
                <w:tab w:val="decimal" w:pos="945"/>
              </w:tabs>
              <w:contextualSpacing/>
              <w:rPr>
                <w:rFonts w:cs="Times New Roman"/>
                <w:sz w:val="20"/>
              </w:rPr>
            </w:pPr>
            <w:r w:rsidRPr="006F13F4">
              <w:rPr>
                <w:sz w:val="20"/>
              </w:rPr>
              <w:t xml:space="preserve"> (3,204)</w:t>
            </w:r>
          </w:p>
        </w:tc>
      </w:tr>
      <w:tr w:rsidR="005522C2" w:rsidRPr="009859C7" w14:paraId="4895F8DE" w14:textId="77777777" w:rsidTr="00DB1A6F">
        <w:trPr>
          <w:jc w:val="center"/>
        </w:trPr>
        <w:tc>
          <w:tcPr>
            <w:tcW w:w="2970" w:type="dxa"/>
          </w:tcPr>
          <w:p w14:paraId="6188D9A7" w14:textId="0FF17A57" w:rsidR="005522C2" w:rsidRPr="009859C7" w:rsidRDefault="005522C2" w:rsidP="005522C2">
            <w:pPr>
              <w:tabs>
                <w:tab w:val="left" w:pos="540"/>
              </w:tabs>
              <w:ind w:left="198" w:hanging="180"/>
              <w:contextualSpacing/>
              <w:outlineLvl w:val="0"/>
              <w:rPr>
                <w:rFonts w:cs="Times New Roman"/>
                <w:sz w:val="20"/>
              </w:rPr>
            </w:pPr>
            <w:r w:rsidRPr="009859C7">
              <w:rPr>
                <w:rFonts w:cs="Times New Roman"/>
                <w:sz w:val="20"/>
                <w:lang w:bidi="th-TH"/>
              </w:rPr>
              <w:t>(Losses) r</w:t>
            </w:r>
            <w:r w:rsidRPr="009859C7">
              <w:rPr>
                <w:rFonts w:cs="Times New Roman"/>
                <w:sz w:val="20"/>
              </w:rPr>
              <w:t>eversal of impairment losses</w:t>
            </w:r>
          </w:p>
        </w:tc>
        <w:tc>
          <w:tcPr>
            <w:tcW w:w="1038" w:type="dxa"/>
            <w:tcBorders>
              <w:top w:val="nil"/>
              <w:left w:val="nil"/>
              <w:bottom w:val="nil"/>
              <w:right w:val="nil"/>
            </w:tcBorders>
            <w:shd w:val="clear" w:color="auto" w:fill="auto"/>
          </w:tcPr>
          <w:p w14:paraId="3E0A683A" w14:textId="77777777" w:rsidR="00DB1A6F" w:rsidRDefault="00DB1A6F" w:rsidP="005522C2">
            <w:pPr>
              <w:pStyle w:val="acctfourfigures"/>
              <w:tabs>
                <w:tab w:val="clear" w:pos="765"/>
                <w:tab w:val="decimal" w:pos="1091"/>
              </w:tabs>
              <w:contextualSpacing/>
              <w:rPr>
                <w:sz w:val="20"/>
              </w:rPr>
            </w:pPr>
          </w:p>
          <w:p w14:paraId="5A12B38F" w14:textId="214DBAF7" w:rsidR="005522C2" w:rsidRPr="006F13F4" w:rsidRDefault="005522C2" w:rsidP="005522C2">
            <w:pPr>
              <w:pStyle w:val="acctfourfigures"/>
              <w:tabs>
                <w:tab w:val="clear" w:pos="765"/>
                <w:tab w:val="decimal" w:pos="1091"/>
              </w:tabs>
              <w:contextualSpacing/>
              <w:rPr>
                <w:rFonts w:cs="Times New Roman"/>
                <w:sz w:val="20"/>
              </w:rPr>
            </w:pPr>
            <w:r w:rsidRPr="006F13F4">
              <w:rPr>
                <w:sz w:val="20"/>
              </w:rPr>
              <w:t xml:space="preserve"> -   </w:t>
            </w:r>
          </w:p>
        </w:tc>
        <w:tc>
          <w:tcPr>
            <w:tcW w:w="1306" w:type="dxa"/>
            <w:tcBorders>
              <w:top w:val="nil"/>
              <w:left w:val="nil"/>
              <w:bottom w:val="nil"/>
              <w:right w:val="nil"/>
            </w:tcBorders>
            <w:shd w:val="clear" w:color="auto" w:fill="auto"/>
          </w:tcPr>
          <w:p w14:paraId="215E6739" w14:textId="77777777" w:rsidR="00DB1A6F" w:rsidRDefault="00DB1A6F" w:rsidP="005522C2">
            <w:pPr>
              <w:pStyle w:val="acctfourfigures"/>
              <w:tabs>
                <w:tab w:val="clear" w:pos="765"/>
                <w:tab w:val="decimal" w:pos="1091"/>
              </w:tabs>
              <w:contextualSpacing/>
              <w:rPr>
                <w:sz w:val="20"/>
              </w:rPr>
            </w:pPr>
          </w:p>
          <w:p w14:paraId="1A7F5143" w14:textId="304D5263" w:rsidR="005522C2" w:rsidRPr="006F13F4" w:rsidRDefault="005522C2" w:rsidP="005522C2">
            <w:pPr>
              <w:pStyle w:val="acctfourfigures"/>
              <w:tabs>
                <w:tab w:val="clear" w:pos="765"/>
                <w:tab w:val="decimal" w:pos="1091"/>
              </w:tabs>
              <w:contextualSpacing/>
              <w:rPr>
                <w:rFonts w:cs="Times New Roman"/>
                <w:sz w:val="20"/>
              </w:rPr>
            </w:pPr>
            <w:r w:rsidRPr="006F13F4">
              <w:rPr>
                <w:sz w:val="20"/>
              </w:rPr>
              <w:t xml:space="preserve"> -   </w:t>
            </w:r>
          </w:p>
        </w:tc>
        <w:tc>
          <w:tcPr>
            <w:tcW w:w="1305" w:type="dxa"/>
            <w:tcBorders>
              <w:top w:val="nil"/>
              <w:left w:val="nil"/>
              <w:bottom w:val="nil"/>
              <w:right w:val="nil"/>
            </w:tcBorders>
            <w:shd w:val="clear" w:color="auto" w:fill="auto"/>
          </w:tcPr>
          <w:p w14:paraId="5B6AB0BB" w14:textId="77777777" w:rsidR="00DB1A6F" w:rsidRDefault="00DB1A6F" w:rsidP="005522C2">
            <w:pPr>
              <w:pStyle w:val="acctfourfigures"/>
              <w:tabs>
                <w:tab w:val="clear" w:pos="765"/>
                <w:tab w:val="decimal" w:pos="945"/>
              </w:tabs>
              <w:contextualSpacing/>
              <w:rPr>
                <w:sz w:val="20"/>
              </w:rPr>
            </w:pPr>
          </w:p>
          <w:p w14:paraId="215D48CA" w14:textId="3DAAC595" w:rsidR="005522C2" w:rsidRPr="006F13F4" w:rsidRDefault="005522C2" w:rsidP="005522C2">
            <w:pPr>
              <w:pStyle w:val="acctfourfigures"/>
              <w:tabs>
                <w:tab w:val="clear" w:pos="765"/>
                <w:tab w:val="decimal" w:pos="945"/>
              </w:tabs>
              <w:contextualSpacing/>
              <w:rPr>
                <w:rFonts w:cs="Times New Roman"/>
                <w:sz w:val="20"/>
              </w:rPr>
            </w:pPr>
            <w:r w:rsidRPr="006F13F4">
              <w:rPr>
                <w:sz w:val="20"/>
              </w:rPr>
              <w:t xml:space="preserve"> (16)</w:t>
            </w:r>
          </w:p>
        </w:tc>
        <w:tc>
          <w:tcPr>
            <w:tcW w:w="1306" w:type="dxa"/>
            <w:tcBorders>
              <w:top w:val="nil"/>
              <w:left w:val="nil"/>
              <w:bottom w:val="nil"/>
              <w:right w:val="nil"/>
            </w:tcBorders>
          </w:tcPr>
          <w:p w14:paraId="6666FE5D" w14:textId="77777777" w:rsidR="00DB1A6F" w:rsidRDefault="00DB1A6F" w:rsidP="005522C2">
            <w:pPr>
              <w:pStyle w:val="acctfourfigures"/>
              <w:tabs>
                <w:tab w:val="clear" w:pos="765"/>
                <w:tab w:val="decimal" w:pos="1091"/>
              </w:tabs>
              <w:contextualSpacing/>
              <w:rPr>
                <w:sz w:val="20"/>
              </w:rPr>
            </w:pPr>
          </w:p>
          <w:p w14:paraId="12BE31DF" w14:textId="270ADA57" w:rsidR="005522C2" w:rsidRPr="006F13F4" w:rsidRDefault="005522C2" w:rsidP="005522C2">
            <w:pPr>
              <w:pStyle w:val="acctfourfigures"/>
              <w:tabs>
                <w:tab w:val="clear" w:pos="765"/>
                <w:tab w:val="decimal" w:pos="1091"/>
              </w:tabs>
              <w:contextualSpacing/>
              <w:rPr>
                <w:rFonts w:cs="Times New Roman"/>
                <w:sz w:val="20"/>
              </w:rPr>
            </w:pPr>
            <w:r w:rsidRPr="006F13F4">
              <w:rPr>
                <w:sz w:val="20"/>
              </w:rPr>
              <w:t xml:space="preserve"> -   </w:t>
            </w:r>
          </w:p>
        </w:tc>
        <w:tc>
          <w:tcPr>
            <w:tcW w:w="1306" w:type="dxa"/>
            <w:tcBorders>
              <w:top w:val="nil"/>
              <w:left w:val="nil"/>
              <w:bottom w:val="nil"/>
              <w:right w:val="nil"/>
            </w:tcBorders>
            <w:shd w:val="clear" w:color="auto" w:fill="auto"/>
          </w:tcPr>
          <w:p w14:paraId="64F0270E" w14:textId="77777777" w:rsidR="00DB1A6F" w:rsidRDefault="00DB1A6F" w:rsidP="005522C2">
            <w:pPr>
              <w:pStyle w:val="acctfourfigures"/>
              <w:tabs>
                <w:tab w:val="clear" w:pos="765"/>
                <w:tab w:val="decimal" w:pos="945"/>
              </w:tabs>
              <w:contextualSpacing/>
              <w:rPr>
                <w:sz w:val="20"/>
              </w:rPr>
            </w:pPr>
          </w:p>
          <w:p w14:paraId="258BEC3D" w14:textId="18392FEC" w:rsidR="005522C2" w:rsidRPr="006F13F4" w:rsidRDefault="005522C2" w:rsidP="005522C2">
            <w:pPr>
              <w:pStyle w:val="acctfourfigures"/>
              <w:tabs>
                <w:tab w:val="clear" w:pos="765"/>
                <w:tab w:val="decimal" w:pos="945"/>
              </w:tabs>
              <w:contextualSpacing/>
              <w:rPr>
                <w:rFonts w:cs="Times New Roman"/>
                <w:sz w:val="20"/>
              </w:rPr>
            </w:pPr>
            <w:r w:rsidRPr="006F13F4">
              <w:rPr>
                <w:sz w:val="20"/>
              </w:rPr>
              <w:t xml:space="preserve"> 1 </w:t>
            </w:r>
          </w:p>
        </w:tc>
        <w:tc>
          <w:tcPr>
            <w:tcW w:w="1305" w:type="dxa"/>
          </w:tcPr>
          <w:p w14:paraId="51DA911E" w14:textId="77777777" w:rsidR="00DB1A6F" w:rsidRDefault="00DB1A6F" w:rsidP="005522C2">
            <w:pPr>
              <w:pStyle w:val="acctfourfigures"/>
              <w:tabs>
                <w:tab w:val="clear" w:pos="765"/>
                <w:tab w:val="decimal" w:pos="1091"/>
              </w:tabs>
              <w:contextualSpacing/>
              <w:rPr>
                <w:sz w:val="20"/>
              </w:rPr>
            </w:pPr>
          </w:p>
          <w:p w14:paraId="03F2AACB" w14:textId="6C17385F" w:rsidR="005522C2" w:rsidRPr="006F13F4" w:rsidRDefault="005522C2" w:rsidP="005522C2">
            <w:pPr>
              <w:pStyle w:val="acctfourfigures"/>
              <w:tabs>
                <w:tab w:val="clear" w:pos="765"/>
                <w:tab w:val="decimal" w:pos="1091"/>
              </w:tabs>
              <w:contextualSpacing/>
              <w:rPr>
                <w:rFonts w:cs="Times New Roman"/>
                <w:sz w:val="20"/>
              </w:rPr>
            </w:pPr>
            <w:r w:rsidRPr="006F13F4">
              <w:rPr>
                <w:sz w:val="20"/>
              </w:rPr>
              <w:t xml:space="preserve"> -   </w:t>
            </w:r>
          </w:p>
        </w:tc>
        <w:tc>
          <w:tcPr>
            <w:tcW w:w="1306" w:type="dxa"/>
            <w:tcBorders>
              <w:top w:val="nil"/>
              <w:left w:val="nil"/>
              <w:bottom w:val="nil"/>
              <w:right w:val="nil"/>
            </w:tcBorders>
            <w:shd w:val="clear" w:color="auto" w:fill="auto"/>
          </w:tcPr>
          <w:p w14:paraId="549670AD" w14:textId="77777777" w:rsidR="00DB1A6F" w:rsidRDefault="00DB1A6F" w:rsidP="005522C2">
            <w:pPr>
              <w:pStyle w:val="acctfourfigures"/>
              <w:tabs>
                <w:tab w:val="clear" w:pos="765"/>
                <w:tab w:val="decimal" w:pos="1091"/>
              </w:tabs>
              <w:contextualSpacing/>
              <w:rPr>
                <w:sz w:val="20"/>
              </w:rPr>
            </w:pPr>
          </w:p>
          <w:p w14:paraId="0F8EDDEE" w14:textId="48FE086F" w:rsidR="005522C2" w:rsidRPr="006F13F4" w:rsidRDefault="005522C2" w:rsidP="005522C2">
            <w:pPr>
              <w:pStyle w:val="acctfourfigures"/>
              <w:tabs>
                <w:tab w:val="clear" w:pos="765"/>
                <w:tab w:val="decimal" w:pos="1091"/>
              </w:tabs>
              <w:contextualSpacing/>
              <w:rPr>
                <w:rFonts w:cs="Times New Roman"/>
                <w:sz w:val="20"/>
              </w:rPr>
            </w:pPr>
            <w:r w:rsidRPr="006F13F4">
              <w:rPr>
                <w:sz w:val="20"/>
              </w:rPr>
              <w:t xml:space="preserve"> -   </w:t>
            </w:r>
          </w:p>
        </w:tc>
        <w:tc>
          <w:tcPr>
            <w:tcW w:w="1305" w:type="dxa"/>
            <w:tcBorders>
              <w:top w:val="nil"/>
              <w:left w:val="nil"/>
              <w:bottom w:val="nil"/>
              <w:right w:val="nil"/>
            </w:tcBorders>
            <w:shd w:val="clear" w:color="auto" w:fill="auto"/>
          </w:tcPr>
          <w:p w14:paraId="45214797" w14:textId="77777777" w:rsidR="00DB1A6F" w:rsidRDefault="00DB1A6F" w:rsidP="005522C2">
            <w:pPr>
              <w:pStyle w:val="acctfourfigures"/>
              <w:tabs>
                <w:tab w:val="clear" w:pos="765"/>
                <w:tab w:val="decimal" w:pos="1090"/>
              </w:tabs>
              <w:contextualSpacing/>
              <w:rPr>
                <w:sz w:val="20"/>
              </w:rPr>
            </w:pPr>
          </w:p>
          <w:p w14:paraId="76E49F11" w14:textId="2A6D7B55" w:rsidR="005522C2" w:rsidRPr="006F13F4" w:rsidRDefault="005522C2" w:rsidP="005522C2">
            <w:pPr>
              <w:pStyle w:val="acctfourfigures"/>
              <w:tabs>
                <w:tab w:val="clear" w:pos="765"/>
                <w:tab w:val="decimal" w:pos="1090"/>
              </w:tabs>
              <w:contextualSpacing/>
              <w:rPr>
                <w:rFonts w:cs="Times New Roman"/>
                <w:sz w:val="20"/>
              </w:rPr>
            </w:pPr>
            <w:r w:rsidRPr="006F13F4">
              <w:rPr>
                <w:sz w:val="20"/>
              </w:rPr>
              <w:t xml:space="preserve"> -   </w:t>
            </w:r>
          </w:p>
        </w:tc>
        <w:tc>
          <w:tcPr>
            <w:tcW w:w="1306" w:type="dxa"/>
          </w:tcPr>
          <w:p w14:paraId="0E95799D" w14:textId="77777777" w:rsidR="00DB1A6F" w:rsidRDefault="00DB1A6F" w:rsidP="005522C2">
            <w:pPr>
              <w:pStyle w:val="acctfourfigures"/>
              <w:tabs>
                <w:tab w:val="clear" w:pos="765"/>
                <w:tab w:val="decimal" w:pos="1091"/>
              </w:tabs>
              <w:contextualSpacing/>
              <w:rPr>
                <w:sz w:val="20"/>
              </w:rPr>
            </w:pPr>
          </w:p>
          <w:p w14:paraId="3BB74470" w14:textId="28C45249" w:rsidR="005522C2" w:rsidRPr="006F13F4" w:rsidRDefault="005522C2" w:rsidP="005522C2">
            <w:pPr>
              <w:pStyle w:val="acctfourfigures"/>
              <w:tabs>
                <w:tab w:val="clear" w:pos="765"/>
                <w:tab w:val="decimal" w:pos="1091"/>
              </w:tabs>
              <w:contextualSpacing/>
              <w:rPr>
                <w:rFonts w:cs="Times New Roman"/>
                <w:sz w:val="20"/>
              </w:rPr>
            </w:pPr>
            <w:r w:rsidRPr="006F13F4">
              <w:rPr>
                <w:sz w:val="20"/>
              </w:rPr>
              <w:t xml:space="preserve"> -   </w:t>
            </w:r>
          </w:p>
        </w:tc>
        <w:tc>
          <w:tcPr>
            <w:tcW w:w="1306" w:type="dxa"/>
          </w:tcPr>
          <w:p w14:paraId="6C404A24" w14:textId="77777777" w:rsidR="00DB1A6F" w:rsidRDefault="00DB1A6F" w:rsidP="005522C2">
            <w:pPr>
              <w:pStyle w:val="acctfourfigures"/>
              <w:tabs>
                <w:tab w:val="clear" w:pos="765"/>
                <w:tab w:val="decimal" w:pos="945"/>
              </w:tabs>
              <w:contextualSpacing/>
              <w:rPr>
                <w:sz w:val="20"/>
              </w:rPr>
            </w:pPr>
          </w:p>
          <w:p w14:paraId="00C960DF" w14:textId="17672D44" w:rsidR="005522C2" w:rsidRPr="006F13F4" w:rsidRDefault="005522C2" w:rsidP="005522C2">
            <w:pPr>
              <w:pStyle w:val="acctfourfigures"/>
              <w:tabs>
                <w:tab w:val="clear" w:pos="765"/>
                <w:tab w:val="decimal" w:pos="945"/>
              </w:tabs>
              <w:contextualSpacing/>
              <w:rPr>
                <w:rFonts w:cs="Times New Roman"/>
                <w:sz w:val="20"/>
              </w:rPr>
            </w:pPr>
            <w:r w:rsidRPr="006F13F4">
              <w:rPr>
                <w:sz w:val="20"/>
              </w:rPr>
              <w:t xml:space="preserve"> (15)</w:t>
            </w:r>
          </w:p>
        </w:tc>
      </w:tr>
      <w:tr w:rsidR="005522C2" w:rsidRPr="009859C7" w14:paraId="3FF10B02" w14:textId="77777777" w:rsidTr="00DB1A6F">
        <w:trPr>
          <w:jc w:val="center"/>
        </w:trPr>
        <w:tc>
          <w:tcPr>
            <w:tcW w:w="2970" w:type="dxa"/>
          </w:tcPr>
          <w:p w14:paraId="3C793CC8" w14:textId="77777777" w:rsidR="005522C2" w:rsidRPr="009859C7" w:rsidRDefault="005522C2" w:rsidP="005522C2">
            <w:pPr>
              <w:ind w:left="181" w:hanging="181"/>
              <w:contextualSpacing/>
              <w:rPr>
                <w:rFonts w:cs="Times New Roman"/>
                <w:sz w:val="20"/>
              </w:rPr>
            </w:pPr>
            <w:r w:rsidRPr="009859C7">
              <w:rPr>
                <w:rFonts w:cs="Times New Roman"/>
                <w:sz w:val="20"/>
              </w:rPr>
              <w:t>Disposals</w:t>
            </w:r>
          </w:p>
        </w:tc>
        <w:tc>
          <w:tcPr>
            <w:tcW w:w="1038" w:type="dxa"/>
            <w:tcBorders>
              <w:top w:val="nil"/>
              <w:left w:val="nil"/>
              <w:right w:val="nil"/>
            </w:tcBorders>
            <w:shd w:val="clear" w:color="auto" w:fill="auto"/>
          </w:tcPr>
          <w:p w14:paraId="121DABB0" w14:textId="077A54FA" w:rsidR="005522C2" w:rsidRPr="006F13F4" w:rsidRDefault="005522C2" w:rsidP="005522C2">
            <w:pPr>
              <w:pStyle w:val="acctfourfigures"/>
              <w:pBdr>
                <w:bottom w:val="single" w:sz="4" w:space="1" w:color="auto"/>
              </w:pBdr>
              <w:tabs>
                <w:tab w:val="clear" w:pos="765"/>
                <w:tab w:val="decimal" w:pos="1091"/>
              </w:tabs>
              <w:contextualSpacing/>
              <w:rPr>
                <w:rFonts w:cs="Times New Roman"/>
                <w:sz w:val="20"/>
                <w:lang w:bidi="th-TH"/>
              </w:rPr>
            </w:pPr>
            <w:r w:rsidRPr="006F13F4">
              <w:rPr>
                <w:sz w:val="20"/>
              </w:rPr>
              <w:t xml:space="preserve"> -   </w:t>
            </w:r>
          </w:p>
        </w:tc>
        <w:tc>
          <w:tcPr>
            <w:tcW w:w="1306" w:type="dxa"/>
            <w:tcBorders>
              <w:top w:val="nil"/>
              <w:left w:val="nil"/>
              <w:right w:val="nil"/>
            </w:tcBorders>
            <w:shd w:val="clear" w:color="auto" w:fill="auto"/>
          </w:tcPr>
          <w:p w14:paraId="1750290D" w14:textId="6E5EBA99" w:rsidR="005522C2" w:rsidRPr="006F13F4" w:rsidRDefault="005522C2" w:rsidP="005522C2">
            <w:pPr>
              <w:pStyle w:val="acctfourfigures"/>
              <w:pBdr>
                <w:bottom w:val="single" w:sz="4" w:space="1" w:color="auto"/>
              </w:pBdr>
              <w:tabs>
                <w:tab w:val="clear" w:pos="765"/>
                <w:tab w:val="decimal" w:pos="945"/>
              </w:tabs>
              <w:contextualSpacing/>
              <w:rPr>
                <w:rFonts w:cs="Times New Roman"/>
                <w:sz w:val="20"/>
                <w:lang w:bidi="th-TH"/>
              </w:rPr>
            </w:pPr>
            <w:r w:rsidRPr="006F13F4">
              <w:rPr>
                <w:sz w:val="20"/>
              </w:rPr>
              <w:t xml:space="preserve"> 5 </w:t>
            </w:r>
          </w:p>
        </w:tc>
        <w:tc>
          <w:tcPr>
            <w:tcW w:w="1305" w:type="dxa"/>
            <w:tcBorders>
              <w:top w:val="nil"/>
              <w:left w:val="nil"/>
              <w:right w:val="nil"/>
            </w:tcBorders>
            <w:shd w:val="clear" w:color="auto" w:fill="auto"/>
          </w:tcPr>
          <w:p w14:paraId="79438E58" w14:textId="66F34F33" w:rsidR="005522C2" w:rsidRPr="006F13F4" w:rsidRDefault="005522C2" w:rsidP="005522C2">
            <w:pPr>
              <w:pStyle w:val="acctfourfigures"/>
              <w:pBdr>
                <w:bottom w:val="single" w:sz="4" w:space="1" w:color="auto"/>
              </w:pBdr>
              <w:tabs>
                <w:tab w:val="clear" w:pos="765"/>
                <w:tab w:val="decimal" w:pos="945"/>
              </w:tabs>
              <w:contextualSpacing/>
              <w:rPr>
                <w:rFonts w:cs="Times New Roman"/>
                <w:sz w:val="20"/>
                <w:lang w:bidi="th-TH"/>
              </w:rPr>
            </w:pPr>
            <w:r w:rsidRPr="006F13F4">
              <w:rPr>
                <w:sz w:val="20"/>
              </w:rPr>
              <w:t xml:space="preserve"> 64 </w:t>
            </w:r>
          </w:p>
        </w:tc>
        <w:tc>
          <w:tcPr>
            <w:tcW w:w="1306" w:type="dxa"/>
            <w:tcBorders>
              <w:top w:val="nil"/>
              <w:left w:val="nil"/>
              <w:right w:val="nil"/>
            </w:tcBorders>
          </w:tcPr>
          <w:p w14:paraId="2FB8AFC5" w14:textId="67B59CA8" w:rsidR="005522C2" w:rsidRPr="006F13F4" w:rsidRDefault="005522C2" w:rsidP="005522C2">
            <w:pPr>
              <w:pStyle w:val="acctfourfigures"/>
              <w:pBdr>
                <w:bottom w:val="single" w:sz="4" w:space="1" w:color="auto"/>
              </w:pBdr>
              <w:tabs>
                <w:tab w:val="clear" w:pos="765"/>
                <w:tab w:val="decimal" w:pos="1091"/>
              </w:tabs>
              <w:contextualSpacing/>
              <w:rPr>
                <w:rFonts w:cs="Times New Roman"/>
                <w:sz w:val="20"/>
                <w:lang w:bidi="th-TH"/>
              </w:rPr>
            </w:pPr>
            <w:r w:rsidRPr="006F13F4">
              <w:rPr>
                <w:sz w:val="20"/>
              </w:rPr>
              <w:t xml:space="preserve"> -   </w:t>
            </w:r>
          </w:p>
        </w:tc>
        <w:tc>
          <w:tcPr>
            <w:tcW w:w="1306" w:type="dxa"/>
            <w:tcBorders>
              <w:top w:val="nil"/>
              <w:left w:val="nil"/>
              <w:right w:val="nil"/>
            </w:tcBorders>
            <w:shd w:val="clear" w:color="auto" w:fill="auto"/>
          </w:tcPr>
          <w:p w14:paraId="5B3BDE53" w14:textId="6BB0DCB0" w:rsidR="005522C2" w:rsidRPr="006F13F4" w:rsidRDefault="005522C2" w:rsidP="005522C2">
            <w:pPr>
              <w:pStyle w:val="acctfourfigures"/>
              <w:pBdr>
                <w:bottom w:val="single" w:sz="4" w:space="1" w:color="auto"/>
              </w:pBdr>
              <w:tabs>
                <w:tab w:val="clear" w:pos="765"/>
                <w:tab w:val="decimal" w:pos="945"/>
              </w:tabs>
              <w:contextualSpacing/>
              <w:rPr>
                <w:rFonts w:cs="Times New Roman"/>
                <w:sz w:val="20"/>
                <w:lang w:bidi="th-TH"/>
              </w:rPr>
            </w:pPr>
            <w:r w:rsidRPr="006F13F4">
              <w:rPr>
                <w:sz w:val="20"/>
              </w:rPr>
              <w:t xml:space="preserve"> 112 </w:t>
            </w:r>
          </w:p>
        </w:tc>
        <w:tc>
          <w:tcPr>
            <w:tcW w:w="1305" w:type="dxa"/>
          </w:tcPr>
          <w:p w14:paraId="22CCF41D" w14:textId="746623EF" w:rsidR="005522C2" w:rsidRPr="006F13F4" w:rsidRDefault="005522C2" w:rsidP="005522C2">
            <w:pPr>
              <w:pStyle w:val="acctfourfigures"/>
              <w:pBdr>
                <w:bottom w:val="single" w:sz="4" w:space="1" w:color="auto"/>
              </w:pBdr>
              <w:tabs>
                <w:tab w:val="clear" w:pos="765"/>
                <w:tab w:val="decimal" w:pos="1091"/>
              </w:tabs>
              <w:contextualSpacing/>
              <w:rPr>
                <w:rFonts w:cs="Times New Roman"/>
                <w:sz w:val="20"/>
                <w:lang w:bidi="th-TH"/>
              </w:rPr>
            </w:pPr>
            <w:r w:rsidRPr="006F13F4">
              <w:rPr>
                <w:sz w:val="20"/>
              </w:rPr>
              <w:t xml:space="preserve"> -   </w:t>
            </w:r>
          </w:p>
        </w:tc>
        <w:tc>
          <w:tcPr>
            <w:tcW w:w="1306" w:type="dxa"/>
            <w:tcBorders>
              <w:top w:val="nil"/>
              <w:left w:val="nil"/>
              <w:right w:val="nil"/>
            </w:tcBorders>
            <w:shd w:val="clear" w:color="auto" w:fill="auto"/>
          </w:tcPr>
          <w:p w14:paraId="2BBDCDD5" w14:textId="37F5C1B5" w:rsidR="005522C2" w:rsidRPr="006F13F4" w:rsidRDefault="005522C2" w:rsidP="005522C2">
            <w:pPr>
              <w:pStyle w:val="acctfourfigures"/>
              <w:pBdr>
                <w:bottom w:val="single" w:sz="4" w:space="1" w:color="auto"/>
              </w:pBdr>
              <w:tabs>
                <w:tab w:val="clear" w:pos="765"/>
                <w:tab w:val="decimal" w:pos="945"/>
              </w:tabs>
              <w:contextualSpacing/>
              <w:rPr>
                <w:rFonts w:cs="Times New Roman"/>
                <w:sz w:val="20"/>
                <w:lang w:bidi="th-TH"/>
              </w:rPr>
            </w:pPr>
            <w:r w:rsidRPr="006F13F4">
              <w:rPr>
                <w:sz w:val="20"/>
              </w:rPr>
              <w:t xml:space="preserve"> 49 </w:t>
            </w:r>
          </w:p>
        </w:tc>
        <w:tc>
          <w:tcPr>
            <w:tcW w:w="1305" w:type="dxa"/>
            <w:tcBorders>
              <w:top w:val="nil"/>
              <w:left w:val="nil"/>
              <w:right w:val="nil"/>
            </w:tcBorders>
            <w:shd w:val="clear" w:color="auto" w:fill="auto"/>
          </w:tcPr>
          <w:p w14:paraId="2B8E414B" w14:textId="29B73820" w:rsidR="005522C2" w:rsidRPr="006F13F4" w:rsidRDefault="005522C2" w:rsidP="005522C2">
            <w:pPr>
              <w:pStyle w:val="acctfourfigures"/>
              <w:pBdr>
                <w:bottom w:val="single" w:sz="4" w:space="1" w:color="auto"/>
              </w:pBdr>
              <w:tabs>
                <w:tab w:val="clear" w:pos="765"/>
                <w:tab w:val="decimal" w:pos="1090"/>
              </w:tabs>
              <w:contextualSpacing/>
              <w:rPr>
                <w:rFonts w:cs="Times New Roman"/>
                <w:sz w:val="20"/>
                <w:lang w:bidi="th-TH"/>
              </w:rPr>
            </w:pPr>
            <w:r w:rsidRPr="006F13F4">
              <w:rPr>
                <w:sz w:val="20"/>
              </w:rPr>
              <w:t xml:space="preserve"> -   </w:t>
            </w:r>
          </w:p>
        </w:tc>
        <w:tc>
          <w:tcPr>
            <w:tcW w:w="1306" w:type="dxa"/>
          </w:tcPr>
          <w:p w14:paraId="0B6B96B7" w14:textId="25DF5670" w:rsidR="005522C2" w:rsidRPr="006F13F4" w:rsidRDefault="005522C2" w:rsidP="005522C2">
            <w:pPr>
              <w:pStyle w:val="acctfourfigures"/>
              <w:pBdr>
                <w:bottom w:val="single" w:sz="4" w:space="1" w:color="auto"/>
              </w:pBdr>
              <w:tabs>
                <w:tab w:val="clear" w:pos="765"/>
                <w:tab w:val="decimal" w:pos="1091"/>
              </w:tabs>
              <w:contextualSpacing/>
              <w:rPr>
                <w:rFonts w:cs="Times New Roman"/>
                <w:sz w:val="20"/>
                <w:lang w:bidi="th-TH"/>
              </w:rPr>
            </w:pPr>
            <w:r w:rsidRPr="006F13F4">
              <w:rPr>
                <w:sz w:val="20"/>
              </w:rPr>
              <w:t xml:space="preserve"> -   </w:t>
            </w:r>
          </w:p>
        </w:tc>
        <w:tc>
          <w:tcPr>
            <w:tcW w:w="1306" w:type="dxa"/>
          </w:tcPr>
          <w:p w14:paraId="3981B45C" w14:textId="14260F2F" w:rsidR="005522C2" w:rsidRPr="006F13F4" w:rsidRDefault="005522C2" w:rsidP="005522C2">
            <w:pPr>
              <w:pStyle w:val="acctfourfigures"/>
              <w:pBdr>
                <w:bottom w:val="single" w:sz="4" w:space="1" w:color="auto"/>
              </w:pBdr>
              <w:tabs>
                <w:tab w:val="clear" w:pos="765"/>
                <w:tab w:val="decimal" w:pos="945"/>
              </w:tabs>
              <w:contextualSpacing/>
              <w:rPr>
                <w:rFonts w:cs="Times New Roman"/>
                <w:sz w:val="20"/>
                <w:lang w:bidi="th-TH"/>
              </w:rPr>
            </w:pPr>
            <w:r w:rsidRPr="006F13F4">
              <w:rPr>
                <w:sz w:val="20"/>
              </w:rPr>
              <w:t xml:space="preserve"> 230 </w:t>
            </w:r>
          </w:p>
        </w:tc>
      </w:tr>
      <w:tr w:rsidR="005522C2" w:rsidRPr="009859C7" w14:paraId="2193EAFE" w14:textId="77777777" w:rsidTr="00DB1A6F">
        <w:trPr>
          <w:jc w:val="center"/>
        </w:trPr>
        <w:tc>
          <w:tcPr>
            <w:tcW w:w="2970" w:type="dxa"/>
          </w:tcPr>
          <w:p w14:paraId="1D40208C" w14:textId="77777777" w:rsidR="005522C2" w:rsidRPr="009859C7" w:rsidRDefault="005522C2" w:rsidP="005522C2">
            <w:pPr>
              <w:contextualSpacing/>
              <w:rPr>
                <w:rFonts w:cs="Times New Roman"/>
                <w:b/>
                <w:bCs/>
                <w:sz w:val="20"/>
              </w:rPr>
            </w:pPr>
            <w:r w:rsidRPr="009859C7">
              <w:rPr>
                <w:rFonts w:cs="Times New Roman"/>
                <w:b/>
                <w:bCs/>
                <w:sz w:val="20"/>
              </w:rPr>
              <w:t>At 31 December 20</w:t>
            </w:r>
            <w:r>
              <w:rPr>
                <w:rFonts w:cs="Times New Roman"/>
                <w:b/>
                <w:bCs/>
                <w:sz w:val="20"/>
              </w:rPr>
              <w:t>20</w:t>
            </w:r>
          </w:p>
        </w:tc>
        <w:tc>
          <w:tcPr>
            <w:tcW w:w="1038" w:type="dxa"/>
            <w:tcBorders>
              <w:left w:val="nil"/>
              <w:right w:val="nil"/>
            </w:tcBorders>
            <w:shd w:val="clear" w:color="auto" w:fill="auto"/>
          </w:tcPr>
          <w:p w14:paraId="402D6603" w14:textId="7B1AA54D" w:rsidR="005522C2" w:rsidRPr="006F13F4" w:rsidRDefault="005522C2" w:rsidP="005522C2">
            <w:pPr>
              <w:pStyle w:val="acctfourfigures"/>
              <w:pBdr>
                <w:bottom w:val="single" w:sz="4" w:space="1" w:color="auto"/>
              </w:pBdr>
              <w:tabs>
                <w:tab w:val="clear" w:pos="765"/>
                <w:tab w:val="decimal" w:pos="945"/>
              </w:tabs>
              <w:contextualSpacing/>
              <w:rPr>
                <w:rFonts w:cs="Times New Roman"/>
                <w:b/>
                <w:bCs/>
                <w:sz w:val="20"/>
                <w:lang w:bidi="th-TH"/>
              </w:rPr>
            </w:pPr>
            <w:r w:rsidRPr="006F13F4">
              <w:rPr>
                <w:b/>
                <w:bCs/>
                <w:sz w:val="20"/>
              </w:rPr>
              <w:t xml:space="preserve"> (6)</w:t>
            </w:r>
          </w:p>
        </w:tc>
        <w:tc>
          <w:tcPr>
            <w:tcW w:w="1306" w:type="dxa"/>
            <w:tcBorders>
              <w:left w:val="nil"/>
              <w:right w:val="nil"/>
            </w:tcBorders>
            <w:shd w:val="clear" w:color="auto" w:fill="auto"/>
          </w:tcPr>
          <w:p w14:paraId="28AF620C" w14:textId="432960EA" w:rsidR="005522C2" w:rsidRPr="006F13F4" w:rsidRDefault="005522C2" w:rsidP="005522C2">
            <w:pPr>
              <w:pStyle w:val="acctfourfigures"/>
              <w:pBdr>
                <w:bottom w:val="single" w:sz="4" w:space="1" w:color="auto"/>
              </w:pBdr>
              <w:tabs>
                <w:tab w:val="clear" w:pos="765"/>
                <w:tab w:val="decimal" w:pos="945"/>
              </w:tabs>
              <w:contextualSpacing/>
              <w:rPr>
                <w:rFonts w:cs="Times New Roman"/>
                <w:b/>
                <w:bCs/>
                <w:sz w:val="20"/>
                <w:lang w:bidi="th-TH"/>
              </w:rPr>
            </w:pPr>
            <w:r w:rsidRPr="006F13F4">
              <w:rPr>
                <w:b/>
                <w:bCs/>
                <w:sz w:val="20"/>
              </w:rPr>
              <w:t xml:space="preserve"> (497)</w:t>
            </w:r>
          </w:p>
        </w:tc>
        <w:tc>
          <w:tcPr>
            <w:tcW w:w="1305" w:type="dxa"/>
            <w:tcBorders>
              <w:left w:val="nil"/>
              <w:right w:val="nil"/>
            </w:tcBorders>
            <w:shd w:val="clear" w:color="auto" w:fill="auto"/>
          </w:tcPr>
          <w:p w14:paraId="6B5141D8" w14:textId="1F323A49" w:rsidR="005522C2" w:rsidRPr="006F13F4" w:rsidRDefault="005522C2" w:rsidP="005522C2">
            <w:pPr>
              <w:pStyle w:val="acctfourfigures"/>
              <w:pBdr>
                <w:bottom w:val="single" w:sz="4" w:space="1" w:color="auto"/>
              </w:pBdr>
              <w:tabs>
                <w:tab w:val="clear" w:pos="765"/>
                <w:tab w:val="decimal" w:pos="945"/>
              </w:tabs>
              <w:contextualSpacing/>
              <w:rPr>
                <w:rFonts w:cs="Times New Roman"/>
                <w:b/>
                <w:bCs/>
                <w:sz w:val="20"/>
                <w:lang w:bidi="th-TH"/>
              </w:rPr>
            </w:pPr>
            <w:r w:rsidRPr="006F13F4">
              <w:rPr>
                <w:b/>
                <w:bCs/>
                <w:sz w:val="20"/>
              </w:rPr>
              <w:t xml:space="preserve"> (29,828)</w:t>
            </w:r>
          </w:p>
        </w:tc>
        <w:tc>
          <w:tcPr>
            <w:tcW w:w="1306" w:type="dxa"/>
            <w:tcBorders>
              <w:left w:val="nil"/>
              <w:right w:val="nil"/>
            </w:tcBorders>
          </w:tcPr>
          <w:p w14:paraId="2757F35B" w14:textId="3D47BAE3" w:rsidR="005522C2" w:rsidRPr="006F13F4" w:rsidRDefault="005522C2" w:rsidP="005522C2">
            <w:pPr>
              <w:pStyle w:val="acctfourfigures"/>
              <w:pBdr>
                <w:bottom w:val="single" w:sz="4" w:space="1" w:color="auto"/>
              </w:pBdr>
              <w:tabs>
                <w:tab w:val="clear" w:pos="765"/>
                <w:tab w:val="decimal" w:pos="945"/>
              </w:tabs>
              <w:contextualSpacing/>
              <w:rPr>
                <w:rFonts w:cs="Times New Roman"/>
                <w:b/>
                <w:bCs/>
                <w:sz w:val="20"/>
                <w:lang w:bidi="th-TH"/>
              </w:rPr>
            </w:pPr>
            <w:r w:rsidRPr="006F13F4">
              <w:rPr>
                <w:b/>
                <w:bCs/>
                <w:sz w:val="20"/>
              </w:rPr>
              <w:t xml:space="preserve"> (15)</w:t>
            </w:r>
          </w:p>
        </w:tc>
        <w:tc>
          <w:tcPr>
            <w:tcW w:w="1306" w:type="dxa"/>
            <w:tcBorders>
              <w:left w:val="nil"/>
              <w:right w:val="nil"/>
            </w:tcBorders>
            <w:shd w:val="clear" w:color="auto" w:fill="auto"/>
          </w:tcPr>
          <w:p w14:paraId="741FB582" w14:textId="7B0F470B" w:rsidR="005522C2" w:rsidRPr="006F13F4" w:rsidRDefault="005522C2" w:rsidP="005522C2">
            <w:pPr>
              <w:pStyle w:val="acctfourfigures"/>
              <w:pBdr>
                <w:bottom w:val="single" w:sz="4" w:space="1" w:color="auto"/>
              </w:pBdr>
              <w:tabs>
                <w:tab w:val="clear" w:pos="765"/>
                <w:tab w:val="decimal" w:pos="945"/>
              </w:tabs>
              <w:contextualSpacing/>
              <w:rPr>
                <w:rFonts w:cs="Times New Roman"/>
                <w:b/>
                <w:bCs/>
                <w:sz w:val="20"/>
                <w:lang w:bidi="th-TH"/>
              </w:rPr>
            </w:pPr>
            <w:r w:rsidRPr="006F13F4">
              <w:rPr>
                <w:b/>
                <w:bCs/>
                <w:sz w:val="20"/>
              </w:rPr>
              <w:t xml:space="preserve"> (4,934)</w:t>
            </w:r>
          </w:p>
        </w:tc>
        <w:tc>
          <w:tcPr>
            <w:tcW w:w="1305" w:type="dxa"/>
            <w:shd w:val="clear" w:color="auto" w:fill="auto"/>
          </w:tcPr>
          <w:p w14:paraId="7F83390E" w14:textId="0D7D72E6" w:rsidR="005522C2" w:rsidRPr="006F13F4" w:rsidRDefault="005522C2" w:rsidP="005522C2">
            <w:pPr>
              <w:pStyle w:val="acctfourfigures"/>
              <w:pBdr>
                <w:bottom w:val="single" w:sz="4" w:space="1" w:color="auto"/>
              </w:pBdr>
              <w:tabs>
                <w:tab w:val="clear" w:pos="765"/>
                <w:tab w:val="decimal" w:pos="1091"/>
              </w:tabs>
              <w:contextualSpacing/>
              <w:rPr>
                <w:rFonts w:cs="Times New Roman"/>
                <w:b/>
                <w:bCs/>
                <w:sz w:val="20"/>
                <w:lang w:bidi="th-TH"/>
              </w:rPr>
            </w:pPr>
            <w:r w:rsidRPr="006F13F4">
              <w:rPr>
                <w:b/>
                <w:bCs/>
                <w:sz w:val="20"/>
              </w:rPr>
              <w:t xml:space="preserve"> -   </w:t>
            </w:r>
          </w:p>
        </w:tc>
        <w:tc>
          <w:tcPr>
            <w:tcW w:w="1306" w:type="dxa"/>
            <w:tcBorders>
              <w:left w:val="nil"/>
              <w:right w:val="nil"/>
            </w:tcBorders>
            <w:shd w:val="clear" w:color="auto" w:fill="auto"/>
          </w:tcPr>
          <w:p w14:paraId="6830BF9A" w14:textId="6A151E15" w:rsidR="005522C2" w:rsidRPr="006F13F4" w:rsidRDefault="005522C2" w:rsidP="005522C2">
            <w:pPr>
              <w:pStyle w:val="acctfourfigures"/>
              <w:pBdr>
                <w:bottom w:val="single" w:sz="4" w:space="1" w:color="auto"/>
              </w:pBdr>
              <w:tabs>
                <w:tab w:val="clear" w:pos="765"/>
                <w:tab w:val="decimal" w:pos="945"/>
              </w:tabs>
              <w:contextualSpacing/>
              <w:rPr>
                <w:rFonts w:cs="Times New Roman"/>
                <w:b/>
                <w:bCs/>
                <w:sz w:val="20"/>
                <w:lang w:bidi="th-TH"/>
              </w:rPr>
            </w:pPr>
            <w:r w:rsidRPr="006F13F4">
              <w:rPr>
                <w:b/>
                <w:bCs/>
                <w:sz w:val="20"/>
              </w:rPr>
              <w:t xml:space="preserve"> (208)</w:t>
            </w:r>
          </w:p>
        </w:tc>
        <w:tc>
          <w:tcPr>
            <w:tcW w:w="1305" w:type="dxa"/>
            <w:tcBorders>
              <w:left w:val="nil"/>
              <w:right w:val="nil"/>
            </w:tcBorders>
            <w:shd w:val="clear" w:color="auto" w:fill="auto"/>
          </w:tcPr>
          <w:p w14:paraId="313357FB" w14:textId="74F0DD18" w:rsidR="005522C2" w:rsidRPr="006F13F4" w:rsidRDefault="005522C2" w:rsidP="005522C2">
            <w:pPr>
              <w:pStyle w:val="acctfourfigures"/>
              <w:pBdr>
                <w:bottom w:val="single" w:sz="4" w:space="1" w:color="auto"/>
              </w:pBdr>
              <w:tabs>
                <w:tab w:val="clear" w:pos="765"/>
                <w:tab w:val="decimal" w:pos="945"/>
              </w:tabs>
              <w:contextualSpacing/>
              <w:rPr>
                <w:rFonts w:cs="Times New Roman"/>
                <w:b/>
                <w:bCs/>
                <w:sz w:val="20"/>
                <w:lang w:bidi="th-TH"/>
              </w:rPr>
            </w:pPr>
            <w:r w:rsidRPr="006F13F4">
              <w:rPr>
                <w:b/>
                <w:bCs/>
                <w:sz w:val="20"/>
              </w:rPr>
              <w:t xml:space="preserve"> (8)</w:t>
            </w:r>
          </w:p>
        </w:tc>
        <w:tc>
          <w:tcPr>
            <w:tcW w:w="1306" w:type="dxa"/>
          </w:tcPr>
          <w:p w14:paraId="19C2F447" w14:textId="0403BC0A" w:rsidR="005522C2" w:rsidRPr="006F13F4" w:rsidRDefault="005522C2" w:rsidP="005522C2">
            <w:pPr>
              <w:pStyle w:val="acctfourfigures"/>
              <w:pBdr>
                <w:bottom w:val="single" w:sz="4" w:space="1" w:color="auto"/>
              </w:pBdr>
              <w:tabs>
                <w:tab w:val="clear" w:pos="765"/>
                <w:tab w:val="decimal" w:pos="1091"/>
              </w:tabs>
              <w:contextualSpacing/>
              <w:rPr>
                <w:rFonts w:cs="Times New Roman"/>
                <w:b/>
                <w:bCs/>
                <w:sz w:val="20"/>
                <w:lang w:bidi="th-TH"/>
              </w:rPr>
            </w:pPr>
            <w:r w:rsidRPr="006F13F4">
              <w:rPr>
                <w:b/>
                <w:bCs/>
                <w:sz w:val="20"/>
              </w:rPr>
              <w:t xml:space="preserve"> -   </w:t>
            </w:r>
          </w:p>
        </w:tc>
        <w:tc>
          <w:tcPr>
            <w:tcW w:w="1306" w:type="dxa"/>
          </w:tcPr>
          <w:p w14:paraId="67221531" w14:textId="13213BAB" w:rsidR="005522C2" w:rsidRPr="006F13F4" w:rsidRDefault="005522C2" w:rsidP="005522C2">
            <w:pPr>
              <w:pStyle w:val="acctfourfigures"/>
              <w:pBdr>
                <w:bottom w:val="single" w:sz="4" w:space="1" w:color="auto"/>
              </w:pBdr>
              <w:tabs>
                <w:tab w:val="clear" w:pos="765"/>
                <w:tab w:val="decimal" w:pos="945"/>
              </w:tabs>
              <w:contextualSpacing/>
              <w:rPr>
                <w:rFonts w:cs="Times New Roman"/>
                <w:b/>
                <w:bCs/>
                <w:sz w:val="20"/>
                <w:lang w:bidi="th-TH"/>
              </w:rPr>
            </w:pPr>
            <w:r w:rsidRPr="006F13F4">
              <w:rPr>
                <w:b/>
                <w:bCs/>
                <w:sz w:val="20"/>
              </w:rPr>
              <w:t xml:space="preserve"> (35,496)</w:t>
            </w:r>
          </w:p>
        </w:tc>
      </w:tr>
      <w:tr w:rsidR="005522C2" w:rsidRPr="009859C7" w14:paraId="05D6601F" w14:textId="77777777" w:rsidTr="00DB1A6F">
        <w:trPr>
          <w:jc w:val="center"/>
        </w:trPr>
        <w:tc>
          <w:tcPr>
            <w:tcW w:w="2970" w:type="dxa"/>
          </w:tcPr>
          <w:p w14:paraId="42AAE538" w14:textId="77777777" w:rsidR="005522C2" w:rsidRPr="009859C7" w:rsidRDefault="005522C2" w:rsidP="005522C2">
            <w:pPr>
              <w:tabs>
                <w:tab w:val="left" w:pos="540"/>
              </w:tabs>
              <w:contextualSpacing/>
              <w:outlineLvl w:val="0"/>
              <w:rPr>
                <w:rFonts w:eastAsia="Calibri" w:cs="Times New Roman"/>
                <w:b/>
                <w:bCs/>
                <w:sz w:val="20"/>
                <w:rtl/>
                <w:cs/>
              </w:rPr>
            </w:pPr>
          </w:p>
        </w:tc>
        <w:tc>
          <w:tcPr>
            <w:tcW w:w="1038" w:type="dxa"/>
            <w:tcBorders>
              <w:left w:val="nil"/>
              <w:right w:val="nil"/>
            </w:tcBorders>
            <w:shd w:val="clear" w:color="auto" w:fill="auto"/>
            <w:vAlign w:val="bottom"/>
          </w:tcPr>
          <w:p w14:paraId="3128721B" w14:textId="77777777" w:rsidR="005522C2" w:rsidRPr="009859C7" w:rsidRDefault="005522C2" w:rsidP="005522C2">
            <w:pPr>
              <w:pStyle w:val="acctfourfigures"/>
              <w:tabs>
                <w:tab w:val="clear" w:pos="765"/>
                <w:tab w:val="decimal" w:pos="945"/>
              </w:tabs>
              <w:contextualSpacing/>
              <w:rPr>
                <w:rFonts w:cs="Times New Roman"/>
                <w:sz w:val="20"/>
              </w:rPr>
            </w:pPr>
          </w:p>
        </w:tc>
        <w:tc>
          <w:tcPr>
            <w:tcW w:w="1306" w:type="dxa"/>
            <w:tcBorders>
              <w:left w:val="nil"/>
              <w:right w:val="nil"/>
            </w:tcBorders>
            <w:shd w:val="clear" w:color="auto" w:fill="auto"/>
            <w:vAlign w:val="bottom"/>
          </w:tcPr>
          <w:p w14:paraId="77AE4AB3" w14:textId="77777777" w:rsidR="005522C2" w:rsidRPr="009859C7" w:rsidRDefault="005522C2" w:rsidP="005522C2">
            <w:pPr>
              <w:pStyle w:val="acctfourfigures"/>
              <w:tabs>
                <w:tab w:val="clear" w:pos="765"/>
                <w:tab w:val="decimal" w:pos="945"/>
              </w:tabs>
              <w:contextualSpacing/>
              <w:rPr>
                <w:rFonts w:cs="Times New Roman"/>
                <w:sz w:val="20"/>
              </w:rPr>
            </w:pPr>
          </w:p>
        </w:tc>
        <w:tc>
          <w:tcPr>
            <w:tcW w:w="1305" w:type="dxa"/>
            <w:tcBorders>
              <w:left w:val="nil"/>
              <w:right w:val="nil"/>
            </w:tcBorders>
            <w:shd w:val="clear" w:color="auto" w:fill="auto"/>
            <w:vAlign w:val="bottom"/>
          </w:tcPr>
          <w:p w14:paraId="7474AD82" w14:textId="77777777" w:rsidR="005522C2" w:rsidRPr="009859C7" w:rsidRDefault="005522C2" w:rsidP="005522C2">
            <w:pPr>
              <w:pStyle w:val="acctfourfigures"/>
              <w:tabs>
                <w:tab w:val="clear" w:pos="765"/>
                <w:tab w:val="decimal" w:pos="945"/>
              </w:tabs>
              <w:contextualSpacing/>
              <w:rPr>
                <w:rFonts w:cs="Times New Roman"/>
                <w:sz w:val="20"/>
              </w:rPr>
            </w:pPr>
          </w:p>
        </w:tc>
        <w:tc>
          <w:tcPr>
            <w:tcW w:w="1306" w:type="dxa"/>
            <w:tcBorders>
              <w:left w:val="nil"/>
              <w:right w:val="nil"/>
            </w:tcBorders>
            <w:vAlign w:val="bottom"/>
          </w:tcPr>
          <w:p w14:paraId="3B31576D" w14:textId="77777777" w:rsidR="005522C2" w:rsidRPr="009859C7" w:rsidRDefault="005522C2" w:rsidP="005522C2">
            <w:pPr>
              <w:pStyle w:val="acctfourfigures"/>
              <w:tabs>
                <w:tab w:val="clear" w:pos="765"/>
                <w:tab w:val="decimal" w:pos="945"/>
              </w:tabs>
              <w:contextualSpacing/>
              <w:rPr>
                <w:rFonts w:cs="Times New Roman"/>
                <w:sz w:val="20"/>
              </w:rPr>
            </w:pPr>
          </w:p>
        </w:tc>
        <w:tc>
          <w:tcPr>
            <w:tcW w:w="1306" w:type="dxa"/>
            <w:tcBorders>
              <w:left w:val="nil"/>
              <w:right w:val="nil"/>
            </w:tcBorders>
            <w:shd w:val="clear" w:color="auto" w:fill="auto"/>
            <w:vAlign w:val="bottom"/>
          </w:tcPr>
          <w:p w14:paraId="6EF3CC88" w14:textId="77777777" w:rsidR="005522C2" w:rsidRPr="009859C7" w:rsidRDefault="005522C2" w:rsidP="005522C2">
            <w:pPr>
              <w:pStyle w:val="acctfourfigures"/>
              <w:tabs>
                <w:tab w:val="clear" w:pos="765"/>
                <w:tab w:val="decimal" w:pos="945"/>
              </w:tabs>
              <w:contextualSpacing/>
              <w:rPr>
                <w:rFonts w:cs="Times New Roman"/>
                <w:sz w:val="20"/>
              </w:rPr>
            </w:pPr>
          </w:p>
        </w:tc>
        <w:tc>
          <w:tcPr>
            <w:tcW w:w="1305" w:type="dxa"/>
            <w:shd w:val="clear" w:color="auto" w:fill="auto"/>
            <w:vAlign w:val="bottom"/>
          </w:tcPr>
          <w:p w14:paraId="19FA78BE" w14:textId="77777777" w:rsidR="005522C2" w:rsidRPr="009859C7" w:rsidRDefault="005522C2" w:rsidP="005522C2">
            <w:pPr>
              <w:pStyle w:val="acctfourfigures"/>
              <w:tabs>
                <w:tab w:val="clear" w:pos="765"/>
                <w:tab w:val="decimal" w:pos="945"/>
              </w:tabs>
              <w:contextualSpacing/>
              <w:rPr>
                <w:rFonts w:cs="Times New Roman"/>
                <w:sz w:val="20"/>
              </w:rPr>
            </w:pPr>
          </w:p>
        </w:tc>
        <w:tc>
          <w:tcPr>
            <w:tcW w:w="1306" w:type="dxa"/>
            <w:tcBorders>
              <w:left w:val="nil"/>
              <w:right w:val="nil"/>
            </w:tcBorders>
            <w:shd w:val="clear" w:color="auto" w:fill="auto"/>
            <w:vAlign w:val="bottom"/>
          </w:tcPr>
          <w:p w14:paraId="38F6C3E7" w14:textId="77777777" w:rsidR="005522C2" w:rsidRPr="009859C7" w:rsidRDefault="005522C2" w:rsidP="005522C2">
            <w:pPr>
              <w:pStyle w:val="acctfourfigures"/>
              <w:tabs>
                <w:tab w:val="clear" w:pos="765"/>
                <w:tab w:val="decimal" w:pos="945"/>
              </w:tabs>
              <w:contextualSpacing/>
              <w:rPr>
                <w:rFonts w:cs="Times New Roman"/>
                <w:sz w:val="20"/>
              </w:rPr>
            </w:pPr>
          </w:p>
        </w:tc>
        <w:tc>
          <w:tcPr>
            <w:tcW w:w="1305" w:type="dxa"/>
            <w:tcBorders>
              <w:left w:val="nil"/>
              <w:right w:val="nil"/>
            </w:tcBorders>
            <w:shd w:val="clear" w:color="auto" w:fill="auto"/>
            <w:vAlign w:val="bottom"/>
          </w:tcPr>
          <w:p w14:paraId="6DC63534" w14:textId="77777777" w:rsidR="005522C2" w:rsidRPr="009859C7" w:rsidRDefault="005522C2" w:rsidP="005522C2">
            <w:pPr>
              <w:pStyle w:val="acctfourfigures"/>
              <w:tabs>
                <w:tab w:val="clear" w:pos="765"/>
                <w:tab w:val="decimal" w:pos="945"/>
              </w:tabs>
              <w:contextualSpacing/>
              <w:rPr>
                <w:rFonts w:cs="Times New Roman"/>
                <w:sz w:val="20"/>
              </w:rPr>
            </w:pPr>
          </w:p>
        </w:tc>
        <w:tc>
          <w:tcPr>
            <w:tcW w:w="1306" w:type="dxa"/>
            <w:vAlign w:val="bottom"/>
          </w:tcPr>
          <w:p w14:paraId="67F4063F" w14:textId="77777777" w:rsidR="005522C2" w:rsidRPr="009859C7" w:rsidRDefault="005522C2" w:rsidP="005522C2">
            <w:pPr>
              <w:pStyle w:val="acctfourfigures"/>
              <w:tabs>
                <w:tab w:val="clear" w:pos="765"/>
                <w:tab w:val="decimal" w:pos="945"/>
              </w:tabs>
              <w:contextualSpacing/>
              <w:rPr>
                <w:rFonts w:cs="Times New Roman"/>
                <w:sz w:val="20"/>
              </w:rPr>
            </w:pPr>
          </w:p>
        </w:tc>
        <w:tc>
          <w:tcPr>
            <w:tcW w:w="1306" w:type="dxa"/>
            <w:vAlign w:val="bottom"/>
          </w:tcPr>
          <w:p w14:paraId="17A0908E" w14:textId="77777777" w:rsidR="005522C2" w:rsidRPr="009859C7" w:rsidRDefault="005522C2" w:rsidP="005522C2">
            <w:pPr>
              <w:pStyle w:val="acctfourfigures"/>
              <w:tabs>
                <w:tab w:val="clear" w:pos="765"/>
                <w:tab w:val="decimal" w:pos="945"/>
              </w:tabs>
              <w:contextualSpacing/>
              <w:rPr>
                <w:rFonts w:cs="Times New Roman"/>
                <w:sz w:val="20"/>
              </w:rPr>
            </w:pPr>
          </w:p>
        </w:tc>
      </w:tr>
      <w:tr w:rsidR="005522C2" w:rsidRPr="009859C7" w14:paraId="4A507FBF" w14:textId="77777777" w:rsidTr="00DB1A6F">
        <w:trPr>
          <w:jc w:val="center"/>
        </w:trPr>
        <w:tc>
          <w:tcPr>
            <w:tcW w:w="2970" w:type="dxa"/>
          </w:tcPr>
          <w:p w14:paraId="0C323226" w14:textId="77777777" w:rsidR="005522C2" w:rsidRPr="009859C7" w:rsidRDefault="005522C2" w:rsidP="005522C2">
            <w:pPr>
              <w:tabs>
                <w:tab w:val="left" w:pos="540"/>
              </w:tabs>
              <w:contextualSpacing/>
              <w:outlineLvl w:val="0"/>
              <w:rPr>
                <w:rFonts w:eastAsia="Calibri" w:cs="Times New Roman"/>
                <w:b/>
                <w:bCs/>
                <w:sz w:val="20"/>
                <w:rtl/>
                <w:cs/>
              </w:rPr>
            </w:pPr>
            <w:r w:rsidRPr="009859C7">
              <w:rPr>
                <w:rFonts w:cs="Times New Roman"/>
                <w:b/>
                <w:bCs/>
                <w:i/>
                <w:iCs/>
                <w:sz w:val="20"/>
              </w:rPr>
              <w:t>Net book value</w:t>
            </w:r>
          </w:p>
        </w:tc>
        <w:tc>
          <w:tcPr>
            <w:tcW w:w="1038" w:type="dxa"/>
            <w:tcBorders>
              <w:left w:val="nil"/>
              <w:right w:val="nil"/>
            </w:tcBorders>
            <w:shd w:val="clear" w:color="auto" w:fill="auto"/>
            <w:vAlign w:val="bottom"/>
          </w:tcPr>
          <w:p w14:paraId="7CBA87B6" w14:textId="77777777" w:rsidR="005522C2" w:rsidRPr="009859C7" w:rsidRDefault="005522C2" w:rsidP="005522C2">
            <w:pPr>
              <w:pStyle w:val="acctfourfigures"/>
              <w:tabs>
                <w:tab w:val="clear" w:pos="765"/>
                <w:tab w:val="decimal" w:pos="945"/>
              </w:tabs>
              <w:contextualSpacing/>
              <w:rPr>
                <w:rFonts w:cs="Times New Roman"/>
                <w:sz w:val="20"/>
              </w:rPr>
            </w:pPr>
          </w:p>
        </w:tc>
        <w:tc>
          <w:tcPr>
            <w:tcW w:w="1306" w:type="dxa"/>
            <w:tcBorders>
              <w:left w:val="nil"/>
              <w:right w:val="nil"/>
            </w:tcBorders>
            <w:shd w:val="clear" w:color="auto" w:fill="auto"/>
            <w:vAlign w:val="bottom"/>
          </w:tcPr>
          <w:p w14:paraId="1AF53BE5" w14:textId="77777777" w:rsidR="005522C2" w:rsidRPr="009859C7" w:rsidRDefault="005522C2" w:rsidP="005522C2">
            <w:pPr>
              <w:pStyle w:val="acctfourfigures"/>
              <w:tabs>
                <w:tab w:val="clear" w:pos="765"/>
                <w:tab w:val="decimal" w:pos="945"/>
              </w:tabs>
              <w:contextualSpacing/>
              <w:rPr>
                <w:rFonts w:cs="Times New Roman"/>
                <w:sz w:val="20"/>
              </w:rPr>
            </w:pPr>
          </w:p>
        </w:tc>
        <w:tc>
          <w:tcPr>
            <w:tcW w:w="1305" w:type="dxa"/>
            <w:tcBorders>
              <w:left w:val="nil"/>
              <w:right w:val="nil"/>
            </w:tcBorders>
            <w:shd w:val="clear" w:color="auto" w:fill="auto"/>
            <w:vAlign w:val="bottom"/>
          </w:tcPr>
          <w:p w14:paraId="4D076D86" w14:textId="77777777" w:rsidR="005522C2" w:rsidRPr="009859C7" w:rsidRDefault="005522C2" w:rsidP="005522C2">
            <w:pPr>
              <w:pStyle w:val="acctfourfigures"/>
              <w:tabs>
                <w:tab w:val="clear" w:pos="765"/>
                <w:tab w:val="decimal" w:pos="945"/>
              </w:tabs>
              <w:contextualSpacing/>
              <w:rPr>
                <w:rFonts w:cs="Times New Roman"/>
                <w:sz w:val="20"/>
              </w:rPr>
            </w:pPr>
          </w:p>
        </w:tc>
        <w:tc>
          <w:tcPr>
            <w:tcW w:w="1306" w:type="dxa"/>
            <w:tcBorders>
              <w:left w:val="nil"/>
              <w:right w:val="nil"/>
            </w:tcBorders>
            <w:vAlign w:val="bottom"/>
          </w:tcPr>
          <w:p w14:paraId="31018366" w14:textId="77777777" w:rsidR="005522C2" w:rsidRPr="009859C7" w:rsidRDefault="005522C2" w:rsidP="005522C2">
            <w:pPr>
              <w:pStyle w:val="acctfourfigures"/>
              <w:tabs>
                <w:tab w:val="clear" w:pos="765"/>
                <w:tab w:val="decimal" w:pos="945"/>
              </w:tabs>
              <w:contextualSpacing/>
              <w:rPr>
                <w:rFonts w:cs="Times New Roman"/>
                <w:sz w:val="20"/>
              </w:rPr>
            </w:pPr>
          </w:p>
        </w:tc>
        <w:tc>
          <w:tcPr>
            <w:tcW w:w="1306" w:type="dxa"/>
            <w:tcBorders>
              <w:left w:val="nil"/>
              <w:right w:val="nil"/>
            </w:tcBorders>
            <w:shd w:val="clear" w:color="auto" w:fill="auto"/>
            <w:vAlign w:val="bottom"/>
          </w:tcPr>
          <w:p w14:paraId="221AB21A" w14:textId="77777777" w:rsidR="005522C2" w:rsidRPr="009859C7" w:rsidRDefault="005522C2" w:rsidP="005522C2">
            <w:pPr>
              <w:pStyle w:val="acctfourfigures"/>
              <w:tabs>
                <w:tab w:val="clear" w:pos="765"/>
                <w:tab w:val="decimal" w:pos="945"/>
              </w:tabs>
              <w:contextualSpacing/>
              <w:rPr>
                <w:rFonts w:cs="Times New Roman"/>
                <w:sz w:val="20"/>
              </w:rPr>
            </w:pPr>
          </w:p>
        </w:tc>
        <w:tc>
          <w:tcPr>
            <w:tcW w:w="1305" w:type="dxa"/>
            <w:shd w:val="clear" w:color="auto" w:fill="auto"/>
            <w:vAlign w:val="bottom"/>
          </w:tcPr>
          <w:p w14:paraId="752F654F" w14:textId="77777777" w:rsidR="005522C2" w:rsidRPr="009859C7" w:rsidRDefault="005522C2" w:rsidP="005522C2">
            <w:pPr>
              <w:pStyle w:val="acctfourfigures"/>
              <w:tabs>
                <w:tab w:val="clear" w:pos="765"/>
                <w:tab w:val="decimal" w:pos="945"/>
              </w:tabs>
              <w:contextualSpacing/>
              <w:rPr>
                <w:rFonts w:cs="Times New Roman"/>
                <w:sz w:val="20"/>
              </w:rPr>
            </w:pPr>
          </w:p>
        </w:tc>
        <w:tc>
          <w:tcPr>
            <w:tcW w:w="1306" w:type="dxa"/>
            <w:tcBorders>
              <w:left w:val="nil"/>
              <w:right w:val="nil"/>
            </w:tcBorders>
            <w:shd w:val="clear" w:color="auto" w:fill="auto"/>
            <w:vAlign w:val="bottom"/>
          </w:tcPr>
          <w:p w14:paraId="364E8E0C" w14:textId="77777777" w:rsidR="005522C2" w:rsidRPr="009859C7" w:rsidRDefault="005522C2" w:rsidP="005522C2">
            <w:pPr>
              <w:pStyle w:val="acctfourfigures"/>
              <w:tabs>
                <w:tab w:val="clear" w:pos="765"/>
                <w:tab w:val="decimal" w:pos="945"/>
              </w:tabs>
              <w:contextualSpacing/>
              <w:rPr>
                <w:rFonts w:cs="Times New Roman"/>
                <w:sz w:val="20"/>
              </w:rPr>
            </w:pPr>
          </w:p>
        </w:tc>
        <w:tc>
          <w:tcPr>
            <w:tcW w:w="1305" w:type="dxa"/>
            <w:tcBorders>
              <w:left w:val="nil"/>
              <w:right w:val="nil"/>
            </w:tcBorders>
            <w:shd w:val="clear" w:color="auto" w:fill="auto"/>
            <w:vAlign w:val="bottom"/>
          </w:tcPr>
          <w:p w14:paraId="7EAC300E" w14:textId="77777777" w:rsidR="005522C2" w:rsidRPr="009859C7" w:rsidRDefault="005522C2" w:rsidP="005522C2">
            <w:pPr>
              <w:pStyle w:val="acctfourfigures"/>
              <w:tabs>
                <w:tab w:val="clear" w:pos="765"/>
                <w:tab w:val="decimal" w:pos="945"/>
              </w:tabs>
              <w:contextualSpacing/>
              <w:rPr>
                <w:rFonts w:cs="Times New Roman"/>
                <w:sz w:val="20"/>
              </w:rPr>
            </w:pPr>
          </w:p>
        </w:tc>
        <w:tc>
          <w:tcPr>
            <w:tcW w:w="1306" w:type="dxa"/>
            <w:vAlign w:val="bottom"/>
          </w:tcPr>
          <w:p w14:paraId="2EBC9727" w14:textId="77777777" w:rsidR="005522C2" w:rsidRPr="009859C7" w:rsidRDefault="005522C2" w:rsidP="005522C2">
            <w:pPr>
              <w:pStyle w:val="acctfourfigures"/>
              <w:tabs>
                <w:tab w:val="clear" w:pos="765"/>
                <w:tab w:val="decimal" w:pos="945"/>
              </w:tabs>
              <w:contextualSpacing/>
              <w:rPr>
                <w:rFonts w:cs="Times New Roman"/>
                <w:sz w:val="20"/>
              </w:rPr>
            </w:pPr>
          </w:p>
        </w:tc>
        <w:tc>
          <w:tcPr>
            <w:tcW w:w="1306" w:type="dxa"/>
            <w:vAlign w:val="bottom"/>
          </w:tcPr>
          <w:p w14:paraId="13FF75A2" w14:textId="77777777" w:rsidR="005522C2" w:rsidRPr="009859C7" w:rsidRDefault="005522C2" w:rsidP="005522C2">
            <w:pPr>
              <w:pStyle w:val="acctfourfigures"/>
              <w:tabs>
                <w:tab w:val="clear" w:pos="765"/>
                <w:tab w:val="decimal" w:pos="945"/>
              </w:tabs>
              <w:contextualSpacing/>
              <w:rPr>
                <w:rFonts w:cs="Times New Roman"/>
                <w:sz w:val="20"/>
              </w:rPr>
            </w:pPr>
          </w:p>
        </w:tc>
      </w:tr>
      <w:tr w:rsidR="005522C2" w:rsidRPr="009859C7" w14:paraId="4C9640C0" w14:textId="77777777" w:rsidTr="00DB1A6F">
        <w:trPr>
          <w:jc w:val="center"/>
        </w:trPr>
        <w:tc>
          <w:tcPr>
            <w:tcW w:w="2970" w:type="dxa"/>
          </w:tcPr>
          <w:p w14:paraId="6411023E" w14:textId="02621175" w:rsidR="005522C2" w:rsidRPr="009859C7" w:rsidRDefault="005522C2" w:rsidP="005522C2">
            <w:pPr>
              <w:contextualSpacing/>
              <w:rPr>
                <w:rFonts w:cs="Times New Roman"/>
                <w:b/>
                <w:bCs/>
                <w:sz w:val="20"/>
              </w:rPr>
            </w:pPr>
            <w:r w:rsidRPr="009859C7">
              <w:rPr>
                <w:rFonts w:cs="Times New Roman"/>
                <w:b/>
                <w:bCs/>
                <w:sz w:val="20"/>
              </w:rPr>
              <w:t>At 31 December 201</w:t>
            </w:r>
            <w:r>
              <w:rPr>
                <w:rFonts w:cs="Times New Roman"/>
                <w:b/>
                <w:bCs/>
                <w:sz w:val="20"/>
              </w:rPr>
              <w:t>9</w:t>
            </w:r>
            <w:r w:rsidRPr="009859C7">
              <w:rPr>
                <w:rFonts w:cs="Times New Roman"/>
                <w:b/>
                <w:bCs/>
                <w:sz w:val="20"/>
              </w:rPr>
              <w:t xml:space="preserve"> </w:t>
            </w:r>
          </w:p>
        </w:tc>
        <w:tc>
          <w:tcPr>
            <w:tcW w:w="1038" w:type="dxa"/>
            <w:tcBorders>
              <w:left w:val="nil"/>
              <w:right w:val="nil"/>
            </w:tcBorders>
            <w:shd w:val="clear" w:color="auto" w:fill="auto"/>
            <w:vAlign w:val="bottom"/>
          </w:tcPr>
          <w:p w14:paraId="7B8FF31D" w14:textId="77777777" w:rsidR="005522C2" w:rsidRPr="009859C7" w:rsidRDefault="005522C2" w:rsidP="005522C2">
            <w:pPr>
              <w:pStyle w:val="acctfourfigures"/>
              <w:pBdr>
                <w:bottom w:val="double" w:sz="4" w:space="1" w:color="auto"/>
              </w:pBdr>
              <w:tabs>
                <w:tab w:val="clear" w:pos="765"/>
                <w:tab w:val="decimal" w:pos="945"/>
              </w:tabs>
              <w:contextualSpacing/>
              <w:rPr>
                <w:rFonts w:cs="Times New Roman"/>
                <w:b/>
                <w:bCs/>
                <w:sz w:val="20"/>
              </w:rPr>
            </w:pPr>
            <w:r w:rsidRPr="009859C7">
              <w:rPr>
                <w:rFonts w:cs="Times New Roman"/>
                <w:b/>
                <w:bCs/>
                <w:sz w:val="20"/>
              </w:rPr>
              <w:t>2,363</w:t>
            </w:r>
          </w:p>
        </w:tc>
        <w:tc>
          <w:tcPr>
            <w:tcW w:w="1306" w:type="dxa"/>
            <w:tcBorders>
              <w:left w:val="nil"/>
              <w:right w:val="nil"/>
            </w:tcBorders>
            <w:shd w:val="clear" w:color="auto" w:fill="auto"/>
            <w:vAlign w:val="bottom"/>
          </w:tcPr>
          <w:p w14:paraId="5C6EA3A2" w14:textId="77777777" w:rsidR="005522C2" w:rsidRPr="009859C7" w:rsidRDefault="005522C2" w:rsidP="005522C2">
            <w:pPr>
              <w:pStyle w:val="acctfourfigures"/>
              <w:pBdr>
                <w:bottom w:val="double" w:sz="4" w:space="1" w:color="auto"/>
              </w:pBdr>
              <w:tabs>
                <w:tab w:val="clear" w:pos="765"/>
                <w:tab w:val="decimal" w:pos="945"/>
              </w:tabs>
              <w:contextualSpacing/>
              <w:rPr>
                <w:rFonts w:cs="Times New Roman"/>
                <w:b/>
                <w:bCs/>
                <w:sz w:val="20"/>
              </w:rPr>
            </w:pPr>
            <w:r w:rsidRPr="009859C7">
              <w:rPr>
                <w:rFonts w:cs="Times New Roman"/>
                <w:b/>
                <w:bCs/>
                <w:sz w:val="20"/>
              </w:rPr>
              <w:t>133</w:t>
            </w:r>
          </w:p>
        </w:tc>
        <w:tc>
          <w:tcPr>
            <w:tcW w:w="1305" w:type="dxa"/>
            <w:tcBorders>
              <w:left w:val="nil"/>
              <w:right w:val="nil"/>
            </w:tcBorders>
            <w:shd w:val="clear" w:color="auto" w:fill="auto"/>
            <w:vAlign w:val="bottom"/>
          </w:tcPr>
          <w:p w14:paraId="1B8860AF" w14:textId="77777777" w:rsidR="005522C2" w:rsidRPr="009859C7" w:rsidRDefault="005522C2" w:rsidP="005522C2">
            <w:pPr>
              <w:pStyle w:val="acctfourfigures"/>
              <w:pBdr>
                <w:bottom w:val="double" w:sz="4" w:space="1" w:color="auto"/>
              </w:pBdr>
              <w:tabs>
                <w:tab w:val="clear" w:pos="765"/>
                <w:tab w:val="decimal" w:pos="945"/>
              </w:tabs>
              <w:contextualSpacing/>
              <w:rPr>
                <w:rFonts w:cs="Times New Roman"/>
                <w:b/>
                <w:bCs/>
                <w:sz w:val="20"/>
              </w:rPr>
            </w:pPr>
            <w:r w:rsidRPr="009859C7">
              <w:rPr>
                <w:rFonts w:cs="Times New Roman"/>
                <w:b/>
                <w:bCs/>
                <w:sz w:val="20"/>
              </w:rPr>
              <w:t>17,920</w:t>
            </w:r>
          </w:p>
        </w:tc>
        <w:tc>
          <w:tcPr>
            <w:tcW w:w="1306" w:type="dxa"/>
            <w:tcBorders>
              <w:left w:val="nil"/>
              <w:right w:val="nil"/>
            </w:tcBorders>
            <w:vAlign w:val="bottom"/>
          </w:tcPr>
          <w:p w14:paraId="59F1E374" w14:textId="77777777" w:rsidR="005522C2" w:rsidRPr="009859C7" w:rsidRDefault="005522C2" w:rsidP="005522C2">
            <w:pPr>
              <w:pStyle w:val="acctfourfigures"/>
              <w:pBdr>
                <w:bottom w:val="double" w:sz="4" w:space="1" w:color="auto"/>
              </w:pBdr>
              <w:tabs>
                <w:tab w:val="clear" w:pos="765"/>
                <w:tab w:val="decimal" w:pos="945"/>
              </w:tabs>
              <w:contextualSpacing/>
              <w:rPr>
                <w:rFonts w:cs="Times New Roman"/>
                <w:b/>
                <w:bCs/>
                <w:sz w:val="20"/>
              </w:rPr>
            </w:pPr>
            <w:r w:rsidRPr="009859C7">
              <w:rPr>
                <w:rFonts w:cs="Times New Roman"/>
                <w:b/>
                <w:bCs/>
                <w:sz w:val="20"/>
              </w:rPr>
              <w:t>63</w:t>
            </w:r>
          </w:p>
        </w:tc>
        <w:tc>
          <w:tcPr>
            <w:tcW w:w="1306" w:type="dxa"/>
            <w:tcBorders>
              <w:left w:val="nil"/>
              <w:right w:val="nil"/>
            </w:tcBorders>
            <w:shd w:val="clear" w:color="auto" w:fill="auto"/>
            <w:vAlign w:val="bottom"/>
          </w:tcPr>
          <w:p w14:paraId="2FAFB6BA" w14:textId="77777777" w:rsidR="005522C2" w:rsidRPr="009859C7" w:rsidRDefault="005522C2" w:rsidP="005522C2">
            <w:pPr>
              <w:pStyle w:val="acctfourfigures"/>
              <w:pBdr>
                <w:bottom w:val="double" w:sz="4" w:space="1" w:color="auto"/>
              </w:pBdr>
              <w:tabs>
                <w:tab w:val="clear" w:pos="765"/>
                <w:tab w:val="decimal" w:pos="945"/>
              </w:tabs>
              <w:contextualSpacing/>
              <w:rPr>
                <w:rFonts w:cs="Times New Roman"/>
                <w:b/>
                <w:bCs/>
                <w:sz w:val="20"/>
              </w:rPr>
            </w:pPr>
            <w:r w:rsidRPr="009859C7">
              <w:rPr>
                <w:rFonts w:cs="Times New Roman"/>
                <w:b/>
                <w:bCs/>
                <w:sz w:val="20"/>
              </w:rPr>
              <w:t>3,584</w:t>
            </w:r>
          </w:p>
        </w:tc>
        <w:tc>
          <w:tcPr>
            <w:tcW w:w="1305" w:type="dxa"/>
            <w:shd w:val="clear" w:color="auto" w:fill="auto"/>
            <w:vAlign w:val="bottom"/>
          </w:tcPr>
          <w:p w14:paraId="0301D265" w14:textId="668C547F" w:rsidR="005522C2" w:rsidRPr="009859C7" w:rsidRDefault="005522C2" w:rsidP="005522C2">
            <w:pPr>
              <w:pStyle w:val="acctfourfigures"/>
              <w:pBdr>
                <w:bottom w:val="double" w:sz="4" w:space="1" w:color="auto"/>
              </w:pBdr>
              <w:tabs>
                <w:tab w:val="clear" w:pos="765"/>
                <w:tab w:val="decimal" w:pos="945"/>
              </w:tabs>
              <w:contextualSpacing/>
              <w:rPr>
                <w:rFonts w:cs="Times New Roman"/>
                <w:b/>
                <w:bCs/>
                <w:sz w:val="20"/>
              </w:rPr>
            </w:pPr>
            <w:r w:rsidRPr="009859C7">
              <w:rPr>
                <w:rFonts w:cs="Times New Roman"/>
                <w:b/>
                <w:bCs/>
                <w:sz w:val="20"/>
              </w:rPr>
              <w:t>239</w:t>
            </w:r>
          </w:p>
        </w:tc>
        <w:tc>
          <w:tcPr>
            <w:tcW w:w="1306" w:type="dxa"/>
            <w:tcBorders>
              <w:left w:val="nil"/>
              <w:right w:val="nil"/>
            </w:tcBorders>
            <w:shd w:val="clear" w:color="auto" w:fill="auto"/>
            <w:vAlign w:val="bottom"/>
          </w:tcPr>
          <w:p w14:paraId="77F1117A" w14:textId="77777777" w:rsidR="005522C2" w:rsidRPr="009859C7" w:rsidRDefault="005522C2" w:rsidP="005522C2">
            <w:pPr>
              <w:pStyle w:val="acctfourfigures"/>
              <w:pBdr>
                <w:bottom w:val="double" w:sz="4" w:space="1" w:color="auto"/>
              </w:pBdr>
              <w:tabs>
                <w:tab w:val="clear" w:pos="765"/>
                <w:tab w:val="decimal" w:pos="945"/>
              </w:tabs>
              <w:contextualSpacing/>
              <w:rPr>
                <w:rFonts w:cs="Times New Roman"/>
                <w:b/>
                <w:bCs/>
                <w:sz w:val="20"/>
              </w:rPr>
            </w:pPr>
            <w:r w:rsidRPr="009859C7">
              <w:rPr>
                <w:rFonts w:cs="Times New Roman"/>
                <w:b/>
                <w:bCs/>
                <w:sz w:val="20"/>
              </w:rPr>
              <w:t>116</w:t>
            </w:r>
          </w:p>
        </w:tc>
        <w:tc>
          <w:tcPr>
            <w:tcW w:w="1305" w:type="dxa"/>
            <w:tcBorders>
              <w:left w:val="nil"/>
              <w:right w:val="nil"/>
            </w:tcBorders>
            <w:shd w:val="clear" w:color="auto" w:fill="auto"/>
            <w:vAlign w:val="bottom"/>
          </w:tcPr>
          <w:p w14:paraId="76387CA4" w14:textId="77777777" w:rsidR="005522C2" w:rsidRPr="009859C7" w:rsidRDefault="005522C2" w:rsidP="005522C2">
            <w:pPr>
              <w:pStyle w:val="acctfourfigures"/>
              <w:pBdr>
                <w:bottom w:val="double" w:sz="4" w:space="1" w:color="auto"/>
              </w:pBdr>
              <w:tabs>
                <w:tab w:val="clear" w:pos="765"/>
                <w:tab w:val="decimal" w:pos="945"/>
              </w:tabs>
              <w:contextualSpacing/>
              <w:rPr>
                <w:rFonts w:cs="Times New Roman"/>
                <w:b/>
                <w:bCs/>
                <w:sz w:val="20"/>
              </w:rPr>
            </w:pPr>
            <w:r w:rsidRPr="009859C7">
              <w:rPr>
                <w:rFonts w:cs="Times New Roman"/>
                <w:b/>
                <w:bCs/>
                <w:sz w:val="20"/>
              </w:rPr>
              <w:t>22</w:t>
            </w:r>
          </w:p>
        </w:tc>
        <w:tc>
          <w:tcPr>
            <w:tcW w:w="1306" w:type="dxa"/>
            <w:vAlign w:val="bottom"/>
          </w:tcPr>
          <w:p w14:paraId="70129224" w14:textId="77777777" w:rsidR="005522C2" w:rsidRPr="009859C7" w:rsidRDefault="005522C2" w:rsidP="005522C2">
            <w:pPr>
              <w:pStyle w:val="acctfourfigures"/>
              <w:pBdr>
                <w:bottom w:val="double" w:sz="4" w:space="1" w:color="auto"/>
              </w:pBdr>
              <w:tabs>
                <w:tab w:val="clear" w:pos="765"/>
                <w:tab w:val="decimal" w:pos="945"/>
              </w:tabs>
              <w:contextualSpacing/>
              <w:rPr>
                <w:rFonts w:cs="Times New Roman"/>
                <w:b/>
                <w:bCs/>
                <w:sz w:val="20"/>
              </w:rPr>
            </w:pPr>
            <w:r w:rsidRPr="009859C7">
              <w:rPr>
                <w:rFonts w:cs="Times New Roman"/>
                <w:b/>
                <w:bCs/>
                <w:sz w:val="20"/>
              </w:rPr>
              <w:t>7,890</w:t>
            </w:r>
          </w:p>
        </w:tc>
        <w:tc>
          <w:tcPr>
            <w:tcW w:w="1306" w:type="dxa"/>
            <w:vAlign w:val="bottom"/>
          </w:tcPr>
          <w:p w14:paraId="137D64F2" w14:textId="77777777" w:rsidR="005522C2" w:rsidRPr="009859C7" w:rsidRDefault="005522C2" w:rsidP="005522C2">
            <w:pPr>
              <w:pStyle w:val="acctfourfigures"/>
              <w:pBdr>
                <w:bottom w:val="double" w:sz="4" w:space="1" w:color="auto"/>
              </w:pBdr>
              <w:tabs>
                <w:tab w:val="clear" w:pos="765"/>
                <w:tab w:val="decimal" w:pos="945"/>
              </w:tabs>
              <w:contextualSpacing/>
              <w:rPr>
                <w:rFonts w:cs="Times New Roman"/>
                <w:b/>
                <w:bCs/>
                <w:sz w:val="20"/>
                <w:rtl/>
                <w:cs/>
              </w:rPr>
            </w:pPr>
            <w:r w:rsidRPr="009859C7">
              <w:rPr>
                <w:rFonts w:cs="Times New Roman"/>
                <w:b/>
                <w:bCs/>
                <w:sz w:val="20"/>
              </w:rPr>
              <w:t>32,330</w:t>
            </w:r>
          </w:p>
        </w:tc>
      </w:tr>
      <w:tr w:rsidR="005522C2" w:rsidRPr="009859C7" w14:paraId="7D788146" w14:textId="77777777" w:rsidTr="00DB1A6F">
        <w:trPr>
          <w:trHeight w:val="125"/>
          <w:jc w:val="center"/>
        </w:trPr>
        <w:tc>
          <w:tcPr>
            <w:tcW w:w="2970" w:type="dxa"/>
          </w:tcPr>
          <w:p w14:paraId="3B3EDF5D" w14:textId="77777777" w:rsidR="005522C2" w:rsidRPr="009859C7" w:rsidRDefault="005522C2" w:rsidP="005522C2">
            <w:pPr>
              <w:contextualSpacing/>
              <w:rPr>
                <w:rFonts w:cs="Times New Roman"/>
                <w:sz w:val="20"/>
              </w:rPr>
            </w:pPr>
            <w:r w:rsidRPr="009859C7">
              <w:rPr>
                <w:rFonts w:cs="Times New Roman"/>
                <w:b/>
                <w:bCs/>
                <w:sz w:val="20"/>
              </w:rPr>
              <w:t>At 31 December 20</w:t>
            </w:r>
            <w:r>
              <w:rPr>
                <w:rFonts w:cs="Times New Roman"/>
                <w:b/>
                <w:bCs/>
                <w:sz w:val="20"/>
              </w:rPr>
              <w:t>20</w:t>
            </w:r>
          </w:p>
        </w:tc>
        <w:tc>
          <w:tcPr>
            <w:tcW w:w="1038" w:type="dxa"/>
            <w:tcBorders>
              <w:left w:val="nil"/>
              <w:right w:val="nil"/>
            </w:tcBorders>
            <w:shd w:val="clear" w:color="auto" w:fill="auto"/>
          </w:tcPr>
          <w:p w14:paraId="760BD5EA" w14:textId="109F2613" w:rsidR="005522C2" w:rsidRPr="006F13F4" w:rsidRDefault="005522C2" w:rsidP="005522C2">
            <w:pPr>
              <w:pStyle w:val="acctfourfigures"/>
              <w:pBdr>
                <w:bottom w:val="double" w:sz="4" w:space="1" w:color="auto"/>
              </w:pBdr>
              <w:tabs>
                <w:tab w:val="clear" w:pos="765"/>
                <w:tab w:val="decimal" w:pos="945"/>
              </w:tabs>
              <w:contextualSpacing/>
              <w:rPr>
                <w:rFonts w:cs="Times New Roman"/>
                <w:b/>
                <w:bCs/>
                <w:sz w:val="20"/>
              </w:rPr>
            </w:pPr>
            <w:r w:rsidRPr="006F13F4">
              <w:rPr>
                <w:b/>
                <w:bCs/>
                <w:sz w:val="20"/>
              </w:rPr>
              <w:t xml:space="preserve"> 2,363 </w:t>
            </w:r>
          </w:p>
        </w:tc>
        <w:tc>
          <w:tcPr>
            <w:tcW w:w="1306" w:type="dxa"/>
            <w:tcBorders>
              <w:left w:val="nil"/>
              <w:right w:val="nil"/>
            </w:tcBorders>
            <w:shd w:val="clear" w:color="auto" w:fill="auto"/>
          </w:tcPr>
          <w:p w14:paraId="3F1A57C3" w14:textId="448472A8" w:rsidR="005522C2" w:rsidRPr="006F13F4" w:rsidRDefault="005522C2" w:rsidP="005522C2">
            <w:pPr>
              <w:pStyle w:val="acctfourfigures"/>
              <w:pBdr>
                <w:bottom w:val="double" w:sz="4" w:space="1" w:color="auto"/>
              </w:pBdr>
              <w:tabs>
                <w:tab w:val="clear" w:pos="765"/>
                <w:tab w:val="decimal" w:pos="945"/>
              </w:tabs>
              <w:contextualSpacing/>
              <w:rPr>
                <w:rFonts w:cs="Times New Roman"/>
                <w:b/>
                <w:bCs/>
                <w:sz w:val="20"/>
              </w:rPr>
            </w:pPr>
            <w:r w:rsidRPr="006F13F4">
              <w:rPr>
                <w:b/>
                <w:bCs/>
                <w:sz w:val="20"/>
              </w:rPr>
              <w:t xml:space="preserve"> 186 </w:t>
            </w:r>
          </w:p>
        </w:tc>
        <w:tc>
          <w:tcPr>
            <w:tcW w:w="1305" w:type="dxa"/>
            <w:tcBorders>
              <w:left w:val="nil"/>
              <w:right w:val="nil"/>
            </w:tcBorders>
            <w:shd w:val="clear" w:color="auto" w:fill="auto"/>
          </w:tcPr>
          <w:p w14:paraId="70A5A117" w14:textId="282F6303" w:rsidR="005522C2" w:rsidRPr="006F13F4" w:rsidRDefault="005522C2" w:rsidP="005522C2">
            <w:pPr>
              <w:pStyle w:val="acctfourfigures"/>
              <w:pBdr>
                <w:bottom w:val="double" w:sz="4" w:space="1" w:color="auto"/>
              </w:pBdr>
              <w:tabs>
                <w:tab w:val="clear" w:pos="765"/>
                <w:tab w:val="decimal" w:pos="945"/>
              </w:tabs>
              <w:contextualSpacing/>
              <w:rPr>
                <w:rFonts w:cs="Times New Roman"/>
                <w:b/>
                <w:bCs/>
                <w:sz w:val="20"/>
              </w:rPr>
            </w:pPr>
            <w:r w:rsidRPr="006F13F4">
              <w:rPr>
                <w:b/>
                <w:bCs/>
                <w:sz w:val="20"/>
              </w:rPr>
              <w:t xml:space="preserve"> 16,511 </w:t>
            </w:r>
          </w:p>
        </w:tc>
        <w:tc>
          <w:tcPr>
            <w:tcW w:w="1306" w:type="dxa"/>
            <w:tcBorders>
              <w:left w:val="nil"/>
              <w:right w:val="nil"/>
            </w:tcBorders>
          </w:tcPr>
          <w:p w14:paraId="1D21D39D" w14:textId="3CF6249C" w:rsidR="005522C2" w:rsidRPr="006F13F4" w:rsidRDefault="005522C2" w:rsidP="005522C2">
            <w:pPr>
              <w:pStyle w:val="acctfourfigures"/>
              <w:pBdr>
                <w:bottom w:val="double" w:sz="4" w:space="1" w:color="auto"/>
              </w:pBdr>
              <w:tabs>
                <w:tab w:val="clear" w:pos="765"/>
                <w:tab w:val="decimal" w:pos="945"/>
              </w:tabs>
              <w:contextualSpacing/>
              <w:rPr>
                <w:rFonts w:cs="Times New Roman"/>
                <w:b/>
                <w:bCs/>
                <w:sz w:val="20"/>
              </w:rPr>
            </w:pPr>
            <w:r w:rsidRPr="006F13F4">
              <w:rPr>
                <w:b/>
                <w:bCs/>
                <w:sz w:val="20"/>
              </w:rPr>
              <w:t xml:space="preserve"> 57 </w:t>
            </w:r>
          </w:p>
        </w:tc>
        <w:tc>
          <w:tcPr>
            <w:tcW w:w="1306" w:type="dxa"/>
            <w:tcBorders>
              <w:left w:val="nil"/>
              <w:right w:val="nil"/>
            </w:tcBorders>
            <w:shd w:val="clear" w:color="auto" w:fill="auto"/>
          </w:tcPr>
          <w:p w14:paraId="35BFE303" w14:textId="49E74931" w:rsidR="005522C2" w:rsidRPr="006F13F4" w:rsidRDefault="005522C2" w:rsidP="005522C2">
            <w:pPr>
              <w:pStyle w:val="acctfourfigures"/>
              <w:pBdr>
                <w:bottom w:val="double" w:sz="4" w:space="1" w:color="auto"/>
              </w:pBdr>
              <w:tabs>
                <w:tab w:val="clear" w:pos="765"/>
                <w:tab w:val="decimal" w:pos="945"/>
              </w:tabs>
              <w:contextualSpacing/>
              <w:rPr>
                <w:rFonts w:cs="Times New Roman"/>
                <w:b/>
                <w:bCs/>
                <w:sz w:val="20"/>
              </w:rPr>
            </w:pPr>
            <w:r w:rsidRPr="006F13F4">
              <w:rPr>
                <w:b/>
                <w:bCs/>
                <w:sz w:val="20"/>
              </w:rPr>
              <w:t xml:space="preserve"> 3,527 </w:t>
            </w:r>
          </w:p>
        </w:tc>
        <w:tc>
          <w:tcPr>
            <w:tcW w:w="1305" w:type="dxa"/>
            <w:shd w:val="clear" w:color="auto" w:fill="auto"/>
          </w:tcPr>
          <w:p w14:paraId="1D74ADAD" w14:textId="48EFB272" w:rsidR="005522C2" w:rsidRPr="006F13F4" w:rsidRDefault="005522C2" w:rsidP="005522C2">
            <w:pPr>
              <w:pStyle w:val="acctfourfigures"/>
              <w:pBdr>
                <w:bottom w:val="double" w:sz="4" w:space="1" w:color="auto"/>
              </w:pBdr>
              <w:tabs>
                <w:tab w:val="clear" w:pos="765"/>
                <w:tab w:val="decimal" w:pos="945"/>
              </w:tabs>
              <w:contextualSpacing/>
              <w:rPr>
                <w:rFonts w:cs="Times New Roman"/>
                <w:b/>
                <w:bCs/>
                <w:sz w:val="20"/>
              </w:rPr>
            </w:pPr>
            <w:r w:rsidRPr="006F13F4">
              <w:rPr>
                <w:b/>
                <w:bCs/>
                <w:sz w:val="20"/>
              </w:rPr>
              <w:t xml:space="preserve"> 239 </w:t>
            </w:r>
          </w:p>
        </w:tc>
        <w:tc>
          <w:tcPr>
            <w:tcW w:w="1306" w:type="dxa"/>
            <w:tcBorders>
              <w:left w:val="nil"/>
              <w:right w:val="nil"/>
            </w:tcBorders>
            <w:shd w:val="clear" w:color="auto" w:fill="auto"/>
          </w:tcPr>
          <w:p w14:paraId="2037998B" w14:textId="2E9D8A7E" w:rsidR="005522C2" w:rsidRPr="006F13F4" w:rsidRDefault="005522C2" w:rsidP="005522C2">
            <w:pPr>
              <w:pStyle w:val="acctfourfigures"/>
              <w:pBdr>
                <w:bottom w:val="double" w:sz="4" w:space="1" w:color="auto"/>
              </w:pBdr>
              <w:tabs>
                <w:tab w:val="clear" w:pos="765"/>
                <w:tab w:val="decimal" w:pos="945"/>
              </w:tabs>
              <w:contextualSpacing/>
              <w:rPr>
                <w:rFonts w:cs="Times New Roman"/>
                <w:b/>
                <w:bCs/>
                <w:sz w:val="20"/>
              </w:rPr>
            </w:pPr>
            <w:r w:rsidRPr="006F13F4">
              <w:rPr>
                <w:b/>
                <w:bCs/>
                <w:sz w:val="20"/>
              </w:rPr>
              <w:t xml:space="preserve"> 93 </w:t>
            </w:r>
          </w:p>
        </w:tc>
        <w:tc>
          <w:tcPr>
            <w:tcW w:w="1305" w:type="dxa"/>
            <w:tcBorders>
              <w:left w:val="nil"/>
              <w:right w:val="nil"/>
            </w:tcBorders>
            <w:shd w:val="clear" w:color="auto" w:fill="auto"/>
          </w:tcPr>
          <w:p w14:paraId="100A3F38" w14:textId="6CD6DDC3" w:rsidR="005522C2" w:rsidRPr="006F13F4" w:rsidRDefault="005522C2" w:rsidP="005522C2">
            <w:pPr>
              <w:pStyle w:val="acctfourfigures"/>
              <w:pBdr>
                <w:bottom w:val="double" w:sz="4" w:space="1" w:color="auto"/>
              </w:pBdr>
              <w:tabs>
                <w:tab w:val="clear" w:pos="765"/>
                <w:tab w:val="decimal" w:pos="945"/>
              </w:tabs>
              <w:contextualSpacing/>
              <w:rPr>
                <w:rFonts w:cs="Times New Roman"/>
                <w:b/>
                <w:bCs/>
                <w:sz w:val="20"/>
              </w:rPr>
            </w:pPr>
            <w:r w:rsidRPr="006F13F4">
              <w:rPr>
                <w:b/>
                <w:bCs/>
                <w:sz w:val="20"/>
              </w:rPr>
              <w:t xml:space="preserve"> 20 </w:t>
            </w:r>
          </w:p>
        </w:tc>
        <w:tc>
          <w:tcPr>
            <w:tcW w:w="1306" w:type="dxa"/>
          </w:tcPr>
          <w:p w14:paraId="7427F306" w14:textId="0A066174" w:rsidR="005522C2" w:rsidRPr="006F13F4" w:rsidRDefault="005522C2" w:rsidP="005522C2">
            <w:pPr>
              <w:pStyle w:val="acctfourfigures"/>
              <w:pBdr>
                <w:bottom w:val="double" w:sz="4" w:space="1" w:color="auto"/>
              </w:pBdr>
              <w:tabs>
                <w:tab w:val="clear" w:pos="765"/>
                <w:tab w:val="decimal" w:pos="945"/>
              </w:tabs>
              <w:contextualSpacing/>
              <w:rPr>
                <w:rFonts w:cs="Times New Roman"/>
                <w:b/>
                <w:bCs/>
                <w:sz w:val="20"/>
              </w:rPr>
            </w:pPr>
            <w:r w:rsidRPr="006F13F4">
              <w:rPr>
                <w:b/>
                <w:bCs/>
                <w:sz w:val="20"/>
              </w:rPr>
              <w:t xml:space="preserve"> 10,483 </w:t>
            </w:r>
          </w:p>
        </w:tc>
        <w:tc>
          <w:tcPr>
            <w:tcW w:w="1306" w:type="dxa"/>
          </w:tcPr>
          <w:p w14:paraId="3BA32969" w14:textId="31D549ED" w:rsidR="005522C2" w:rsidRPr="006F13F4" w:rsidRDefault="005522C2" w:rsidP="005522C2">
            <w:pPr>
              <w:pStyle w:val="acctfourfigures"/>
              <w:pBdr>
                <w:bottom w:val="double" w:sz="4" w:space="1" w:color="auto"/>
              </w:pBdr>
              <w:tabs>
                <w:tab w:val="clear" w:pos="765"/>
                <w:tab w:val="decimal" w:pos="945"/>
              </w:tabs>
              <w:contextualSpacing/>
              <w:rPr>
                <w:rFonts w:cs="Times New Roman"/>
                <w:b/>
                <w:bCs/>
                <w:sz w:val="20"/>
                <w:rtl/>
                <w:cs/>
              </w:rPr>
            </w:pPr>
            <w:r w:rsidRPr="006F13F4">
              <w:rPr>
                <w:b/>
                <w:bCs/>
                <w:sz w:val="20"/>
              </w:rPr>
              <w:t xml:space="preserve"> 33,479 </w:t>
            </w:r>
          </w:p>
        </w:tc>
      </w:tr>
    </w:tbl>
    <w:p w14:paraId="13045C5C" w14:textId="77777777" w:rsidR="00783E92" w:rsidRPr="009859C7" w:rsidRDefault="00783E92" w:rsidP="00D35737">
      <w:pPr>
        <w:rPr>
          <w:rFonts w:cs="Times New Roman"/>
        </w:rPr>
      </w:pPr>
    </w:p>
    <w:p w14:paraId="2C60934C" w14:textId="0D80B4AB" w:rsidR="00783E92" w:rsidRPr="009859C7" w:rsidRDefault="00783E92" w:rsidP="00DB1A6F">
      <w:pPr>
        <w:spacing w:line="240" w:lineRule="atLeast"/>
        <w:ind w:left="1080" w:right="16"/>
        <w:jc w:val="both"/>
        <w:rPr>
          <w:rFonts w:cs="Times New Roman"/>
          <w:color w:val="000000"/>
          <w:szCs w:val="22"/>
          <w:lang w:val="en-US" w:bidi="th-TH"/>
        </w:rPr>
      </w:pPr>
      <w:r w:rsidRPr="009859C7">
        <w:rPr>
          <w:rFonts w:cs="Times New Roman"/>
          <w:color w:val="000000"/>
          <w:szCs w:val="22"/>
          <w:lang w:val="en-US" w:bidi="th-TH"/>
        </w:rPr>
        <w:lastRenderedPageBreak/>
        <w:t>Capitalised borrowing costs relating to construction of t</w:t>
      </w:r>
      <w:r w:rsidR="004552E5" w:rsidRPr="009859C7">
        <w:rPr>
          <w:rFonts w:cs="Times New Roman"/>
          <w:color w:val="000000"/>
          <w:szCs w:val="22"/>
          <w:lang w:val="en-US" w:bidi="th-TH"/>
        </w:rPr>
        <w:t xml:space="preserve">he new </w:t>
      </w:r>
      <w:r w:rsidR="00E179B5" w:rsidRPr="009859C7">
        <w:rPr>
          <w:rFonts w:cs="Times New Roman"/>
          <w:color w:val="000000"/>
          <w:szCs w:val="22"/>
          <w:lang w:val="en-US" w:bidi="th-TH"/>
        </w:rPr>
        <w:t>plant</w:t>
      </w:r>
      <w:r w:rsidR="00EA5846" w:rsidRPr="009859C7">
        <w:rPr>
          <w:rFonts w:cs="Times New Roman"/>
          <w:color w:val="000000"/>
          <w:szCs w:val="22"/>
          <w:lang w:val="en-US" w:bidi="th-TH"/>
        </w:rPr>
        <w:t xml:space="preserve"> amounted to Baht</w:t>
      </w:r>
      <w:r w:rsidR="000E37DB" w:rsidRPr="009859C7">
        <w:rPr>
          <w:rFonts w:cs="Times New Roman"/>
          <w:color w:val="000000"/>
          <w:szCs w:val="22"/>
          <w:cs/>
          <w:lang w:val="en-US" w:bidi="th-TH"/>
        </w:rPr>
        <w:t xml:space="preserve"> </w:t>
      </w:r>
      <w:r w:rsidR="001A170B">
        <w:rPr>
          <w:rFonts w:cstheme="minorBidi"/>
          <w:color w:val="000000"/>
          <w:szCs w:val="22"/>
          <w:lang w:val="en-US" w:bidi="th-TH"/>
        </w:rPr>
        <w:t>360</w:t>
      </w:r>
      <w:r w:rsidRPr="009859C7">
        <w:rPr>
          <w:rFonts w:cs="Times New Roman"/>
          <w:color w:val="000000"/>
          <w:szCs w:val="22"/>
          <w:lang w:val="en-US" w:bidi="th-TH"/>
        </w:rPr>
        <w:t xml:space="preserve"> million </w:t>
      </w:r>
      <w:r w:rsidR="00C11EA9" w:rsidRPr="009859C7">
        <w:rPr>
          <w:rFonts w:cs="Times New Roman"/>
          <w:i/>
          <w:iCs/>
          <w:color w:val="000000"/>
          <w:szCs w:val="22"/>
          <w:cs/>
          <w:lang w:val="en-US" w:bidi="th-TH"/>
        </w:rPr>
        <w:t>(</w:t>
      </w:r>
      <w:r w:rsidRPr="009859C7">
        <w:rPr>
          <w:rFonts w:cs="Times New Roman"/>
          <w:i/>
          <w:iCs/>
          <w:color w:val="000000"/>
          <w:szCs w:val="22"/>
          <w:lang w:val="en-US" w:bidi="th-TH"/>
        </w:rPr>
        <w:t>201</w:t>
      </w:r>
      <w:r w:rsidR="0096241A">
        <w:rPr>
          <w:rFonts w:cs="Times New Roman"/>
          <w:i/>
          <w:iCs/>
          <w:color w:val="000000"/>
          <w:szCs w:val="22"/>
          <w:lang w:val="en-US" w:bidi="th-TH"/>
        </w:rPr>
        <w:t>9</w:t>
      </w:r>
      <w:r w:rsidRPr="009859C7">
        <w:rPr>
          <w:rFonts w:cs="Times New Roman"/>
          <w:i/>
          <w:iCs/>
          <w:color w:val="000000"/>
          <w:szCs w:val="22"/>
          <w:cs/>
          <w:lang w:val="en-US" w:bidi="th-TH"/>
        </w:rPr>
        <w:t xml:space="preserve">: </w:t>
      </w:r>
      <w:r w:rsidRPr="009859C7">
        <w:rPr>
          <w:rFonts w:cs="Times New Roman"/>
          <w:i/>
          <w:iCs/>
          <w:color w:val="000000"/>
          <w:szCs w:val="22"/>
          <w:lang w:val="en-US" w:bidi="th-TH"/>
        </w:rPr>
        <w:t xml:space="preserve">Baht </w:t>
      </w:r>
      <w:r w:rsidR="0096241A">
        <w:rPr>
          <w:rFonts w:cs="Times New Roman"/>
          <w:i/>
          <w:iCs/>
          <w:color w:val="000000"/>
          <w:szCs w:val="22"/>
          <w:lang w:val="en-US" w:bidi="th-TH"/>
        </w:rPr>
        <w:t>188</w:t>
      </w:r>
      <w:r w:rsidR="00EA5846" w:rsidRPr="009859C7">
        <w:rPr>
          <w:rFonts w:cs="Times New Roman"/>
          <w:i/>
          <w:iCs/>
          <w:color w:val="000000"/>
          <w:szCs w:val="22"/>
          <w:cs/>
          <w:lang w:val="en-US" w:bidi="th-TH"/>
        </w:rPr>
        <w:t xml:space="preserve"> </w:t>
      </w:r>
      <w:r w:rsidRPr="009859C7">
        <w:rPr>
          <w:rFonts w:cs="Times New Roman"/>
          <w:i/>
          <w:iCs/>
          <w:color w:val="000000"/>
          <w:szCs w:val="22"/>
          <w:lang w:val="en-US" w:bidi="th-TH"/>
        </w:rPr>
        <w:t>million</w:t>
      </w:r>
      <w:r w:rsidRPr="009859C7">
        <w:rPr>
          <w:rFonts w:cs="Times New Roman"/>
          <w:i/>
          <w:iCs/>
          <w:color w:val="000000"/>
          <w:szCs w:val="22"/>
          <w:cs/>
          <w:lang w:val="en-US" w:bidi="th-TH"/>
        </w:rPr>
        <w:t>)</w:t>
      </w:r>
      <w:r w:rsidRPr="009859C7">
        <w:rPr>
          <w:rFonts w:cs="Times New Roman"/>
          <w:i/>
          <w:iCs/>
          <w:color w:val="000000"/>
          <w:szCs w:val="22"/>
          <w:lang w:val="en-US" w:bidi="th-TH"/>
        </w:rPr>
        <w:t>,</w:t>
      </w:r>
      <w:r w:rsidRPr="009859C7">
        <w:rPr>
          <w:rFonts w:cs="Times New Roman"/>
          <w:color w:val="000000"/>
          <w:szCs w:val="22"/>
          <w:lang w:val="en-US" w:bidi="th-TH"/>
        </w:rPr>
        <w:t xml:space="preserve"> with a capitalization rate of </w:t>
      </w:r>
      <w:r w:rsidR="00C702C9" w:rsidRPr="009859C7">
        <w:rPr>
          <w:rFonts w:cs="Times New Roman"/>
          <w:color w:val="000000"/>
          <w:szCs w:val="22"/>
          <w:lang w:val="en-US" w:bidi="th-TH"/>
        </w:rPr>
        <w:br/>
      </w:r>
      <w:r w:rsidR="001A170B" w:rsidRPr="004651A9">
        <w:rPr>
          <w:rFonts w:cstheme="minorBidi"/>
          <w:color w:val="000000"/>
          <w:szCs w:val="22"/>
          <w:lang w:val="en-US" w:bidi="th-TH"/>
        </w:rPr>
        <w:t>3.51</w:t>
      </w:r>
      <w:r w:rsidR="00E40A84">
        <w:rPr>
          <w:rFonts w:cstheme="minorBidi"/>
          <w:color w:val="000000"/>
          <w:szCs w:val="22"/>
          <w:lang w:val="en-US" w:bidi="th-TH"/>
        </w:rPr>
        <w:t>%</w:t>
      </w:r>
      <w:r w:rsidR="000E37DB" w:rsidRPr="004651A9">
        <w:rPr>
          <w:rFonts w:cs="Times New Roman"/>
          <w:color w:val="000000"/>
          <w:szCs w:val="22"/>
          <w:cs/>
          <w:lang w:val="en-US" w:bidi="th-TH"/>
        </w:rPr>
        <w:t xml:space="preserve"> </w:t>
      </w:r>
      <w:r w:rsidR="00DC2CCA">
        <w:rPr>
          <w:color w:val="000000"/>
          <w:szCs w:val="22"/>
          <w:lang w:val="en-US" w:bidi="th-TH"/>
        </w:rPr>
        <w:t>-</w:t>
      </w:r>
      <w:r w:rsidR="000E37DB" w:rsidRPr="004651A9">
        <w:rPr>
          <w:rFonts w:cs="Times New Roman"/>
          <w:color w:val="000000"/>
          <w:szCs w:val="22"/>
          <w:cs/>
          <w:lang w:val="en-US" w:bidi="th-TH"/>
        </w:rPr>
        <w:t xml:space="preserve"> </w:t>
      </w:r>
      <w:r w:rsidR="001A170B" w:rsidRPr="004651A9">
        <w:rPr>
          <w:rFonts w:cstheme="minorBidi"/>
          <w:color w:val="000000"/>
          <w:szCs w:val="22"/>
          <w:lang w:val="en-US" w:bidi="th-TH"/>
        </w:rPr>
        <w:t>4.</w:t>
      </w:r>
      <w:r w:rsidR="001A170B">
        <w:rPr>
          <w:rFonts w:cstheme="minorBidi"/>
          <w:color w:val="000000"/>
          <w:szCs w:val="22"/>
          <w:lang w:val="en-US" w:bidi="th-TH"/>
        </w:rPr>
        <w:t>52</w:t>
      </w:r>
      <w:r w:rsidR="00B34AFE" w:rsidRPr="009859C7">
        <w:rPr>
          <w:rFonts w:cs="Times New Roman"/>
          <w:color w:val="000000"/>
          <w:szCs w:val="22"/>
          <w:cs/>
          <w:lang w:val="en-US" w:bidi="th-TH"/>
        </w:rPr>
        <w:t>%</w:t>
      </w:r>
      <w:r w:rsidR="00E33169">
        <w:rPr>
          <w:rFonts w:cs="Times New Roman"/>
          <w:color w:val="000000"/>
          <w:szCs w:val="22"/>
          <w:lang w:val="en-US" w:bidi="th-TH"/>
        </w:rPr>
        <w:t xml:space="preserve"> p.a.</w:t>
      </w:r>
      <w:r w:rsidRPr="009859C7">
        <w:rPr>
          <w:rFonts w:cs="Times New Roman"/>
          <w:color w:val="000000"/>
          <w:szCs w:val="22"/>
          <w:cs/>
          <w:lang w:val="en-US" w:bidi="th-TH"/>
        </w:rPr>
        <w:t xml:space="preserve"> </w:t>
      </w:r>
      <w:r w:rsidR="00C11EA9" w:rsidRPr="009859C7">
        <w:rPr>
          <w:rFonts w:cs="Times New Roman"/>
          <w:i/>
          <w:iCs/>
          <w:color w:val="000000"/>
          <w:szCs w:val="22"/>
          <w:cs/>
          <w:lang w:val="en-US" w:bidi="th-TH"/>
        </w:rPr>
        <w:t>(</w:t>
      </w:r>
      <w:r w:rsidRPr="009859C7">
        <w:rPr>
          <w:rFonts w:cs="Times New Roman"/>
          <w:i/>
          <w:iCs/>
          <w:color w:val="000000"/>
          <w:szCs w:val="22"/>
          <w:lang w:val="en-US" w:bidi="th-TH"/>
        </w:rPr>
        <w:t>201</w:t>
      </w:r>
      <w:r w:rsidR="0096241A">
        <w:rPr>
          <w:rFonts w:cs="Times New Roman"/>
          <w:i/>
          <w:iCs/>
          <w:color w:val="000000"/>
          <w:szCs w:val="22"/>
          <w:lang w:val="en-US" w:bidi="th-TH"/>
        </w:rPr>
        <w:t>9</w:t>
      </w:r>
      <w:r w:rsidR="00465877" w:rsidRPr="009859C7">
        <w:rPr>
          <w:rFonts w:cs="Times New Roman"/>
          <w:i/>
          <w:iCs/>
          <w:color w:val="000000"/>
          <w:szCs w:val="22"/>
          <w:cs/>
          <w:lang w:val="en-US" w:bidi="th-TH"/>
        </w:rPr>
        <w:t xml:space="preserve">: </w:t>
      </w:r>
      <w:r w:rsidR="0096241A" w:rsidRPr="0096241A">
        <w:rPr>
          <w:rFonts w:cs="Times New Roman"/>
          <w:i/>
          <w:iCs/>
          <w:color w:val="000000"/>
          <w:szCs w:val="22"/>
          <w:lang w:val="en-US" w:bidi="th-TH"/>
        </w:rPr>
        <w:t>4.00</w:t>
      </w:r>
      <w:r w:rsidR="00E40A84">
        <w:rPr>
          <w:rFonts w:cs="Times New Roman"/>
          <w:i/>
          <w:iCs/>
          <w:color w:val="000000"/>
          <w:szCs w:val="22"/>
          <w:lang w:val="en-US" w:bidi="th-TH"/>
        </w:rPr>
        <w:t>%</w:t>
      </w:r>
      <w:r w:rsidR="0096241A" w:rsidRPr="0096241A">
        <w:rPr>
          <w:rFonts w:cs="Times New Roman"/>
          <w:i/>
          <w:iCs/>
          <w:color w:val="000000"/>
          <w:szCs w:val="22"/>
          <w:lang w:val="en-US" w:bidi="th-TH"/>
        </w:rPr>
        <w:t xml:space="preserve"> - 4.41</w:t>
      </w:r>
      <w:r w:rsidRPr="009859C7">
        <w:rPr>
          <w:rFonts w:cs="Times New Roman"/>
          <w:i/>
          <w:iCs/>
          <w:color w:val="000000"/>
          <w:szCs w:val="22"/>
          <w:cs/>
          <w:lang w:val="en-US" w:bidi="th-TH"/>
        </w:rPr>
        <w:t>%</w:t>
      </w:r>
      <w:r w:rsidR="00E33169">
        <w:rPr>
          <w:rFonts w:cs="Times New Roman"/>
          <w:i/>
          <w:iCs/>
          <w:color w:val="000000"/>
          <w:szCs w:val="22"/>
          <w:lang w:val="en-US" w:bidi="th-TH"/>
        </w:rPr>
        <w:t xml:space="preserve"> p.a.</w:t>
      </w:r>
      <w:r w:rsidRPr="009859C7">
        <w:rPr>
          <w:rFonts w:cs="Times New Roman"/>
          <w:i/>
          <w:iCs/>
          <w:color w:val="000000"/>
          <w:szCs w:val="22"/>
          <w:cs/>
          <w:lang w:val="en-US" w:bidi="th-TH"/>
        </w:rPr>
        <w:t>)</w:t>
      </w:r>
      <w:r w:rsidRPr="009859C7">
        <w:rPr>
          <w:rFonts w:cs="Times New Roman"/>
          <w:color w:val="000000"/>
          <w:szCs w:val="22"/>
          <w:cs/>
          <w:lang w:val="en-US" w:bidi="th-TH"/>
        </w:rPr>
        <w:t xml:space="preserve"> </w:t>
      </w:r>
      <w:r w:rsidR="00C11EA9" w:rsidRPr="009859C7">
        <w:rPr>
          <w:rFonts w:cs="Times New Roman"/>
          <w:i/>
          <w:iCs/>
          <w:color w:val="000000"/>
          <w:szCs w:val="22"/>
          <w:cs/>
          <w:lang w:val="en-US" w:bidi="th-TH"/>
        </w:rPr>
        <w:t>(</w:t>
      </w:r>
      <w:r w:rsidRPr="009859C7">
        <w:rPr>
          <w:rFonts w:cs="Times New Roman"/>
          <w:i/>
          <w:iCs/>
          <w:color w:val="000000"/>
          <w:szCs w:val="22"/>
          <w:lang w:val="en-US" w:bidi="th-TH"/>
        </w:rPr>
        <w:t xml:space="preserve">see note </w:t>
      </w:r>
      <w:r w:rsidRPr="009859C7">
        <w:rPr>
          <w:rFonts w:cs="Times New Roman"/>
          <w:i/>
          <w:iCs/>
          <w:szCs w:val="22"/>
          <w:lang w:val="en-US" w:bidi="th-TH"/>
        </w:rPr>
        <w:t>3</w:t>
      </w:r>
      <w:r w:rsidR="00DC2CCA">
        <w:rPr>
          <w:rFonts w:cs="Times New Roman"/>
          <w:i/>
          <w:iCs/>
          <w:szCs w:val="22"/>
          <w:lang w:val="en-US" w:bidi="th-TH"/>
        </w:rPr>
        <w:t>3</w:t>
      </w:r>
      <w:r w:rsidRPr="009859C7">
        <w:rPr>
          <w:rFonts w:cs="Times New Roman"/>
          <w:i/>
          <w:iCs/>
          <w:szCs w:val="22"/>
          <w:cs/>
          <w:lang w:val="en-US" w:bidi="th-TH"/>
        </w:rPr>
        <w:t>)</w:t>
      </w:r>
      <w:r w:rsidRPr="009859C7">
        <w:rPr>
          <w:rFonts w:cs="Times New Roman"/>
          <w:i/>
          <w:iCs/>
          <w:color w:val="000000"/>
          <w:szCs w:val="22"/>
          <w:cs/>
          <w:lang w:val="en-US" w:bidi="th-TH"/>
        </w:rPr>
        <w:t>.</w:t>
      </w:r>
      <w:r w:rsidRPr="009859C7">
        <w:rPr>
          <w:rFonts w:cs="Times New Roman"/>
          <w:color w:val="000000"/>
          <w:szCs w:val="22"/>
          <w:cs/>
          <w:lang w:val="en-US" w:bidi="th-TH"/>
        </w:rPr>
        <w:t xml:space="preserve"> </w:t>
      </w:r>
    </w:p>
    <w:p w14:paraId="0FFF9936" w14:textId="77777777" w:rsidR="00783E92" w:rsidRPr="009859C7" w:rsidRDefault="00783E92" w:rsidP="00DB1A6F">
      <w:pPr>
        <w:spacing w:line="240" w:lineRule="atLeast"/>
        <w:ind w:left="1080"/>
        <w:jc w:val="both"/>
        <w:rPr>
          <w:rFonts w:cs="Times New Roman"/>
          <w:color w:val="000000"/>
          <w:szCs w:val="22"/>
          <w:lang w:val="en-US" w:bidi="th-TH"/>
        </w:rPr>
      </w:pPr>
    </w:p>
    <w:p w14:paraId="5EB74B6E" w14:textId="4F6C8F24" w:rsidR="0096241A" w:rsidRDefault="00783E92" w:rsidP="00DB1A6F">
      <w:pPr>
        <w:spacing w:line="240" w:lineRule="atLeast"/>
        <w:ind w:left="1080"/>
        <w:jc w:val="both"/>
        <w:rPr>
          <w:rFonts w:cs="Times New Roman"/>
          <w:szCs w:val="24"/>
        </w:rPr>
      </w:pPr>
      <w:r w:rsidRPr="009859C7">
        <w:rPr>
          <w:rFonts w:cs="Times New Roman"/>
          <w:color w:val="000000"/>
          <w:szCs w:val="22"/>
          <w:lang w:val="en-US" w:bidi="th-TH"/>
        </w:rPr>
        <w:t>The gross amount of the Company</w:t>
      </w:r>
      <w:r w:rsidRPr="009859C7">
        <w:rPr>
          <w:rFonts w:cs="Times New Roman"/>
          <w:color w:val="000000"/>
          <w:szCs w:val="22"/>
          <w:cs/>
          <w:lang w:val="en-US" w:bidi="th-TH"/>
        </w:rPr>
        <w:t>’</w:t>
      </w:r>
      <w:r w:rsidRPr="009859C7">
        <w:rPr>
          <w:rFonts w:cs="Times New Roman"/>
          <w:color w:val="000000"/>
          <w:szCs w:val="22"/>
          <w:lang w:val="en-US" w:bidi="th-TH"/>
        </w:rPr>
        <w:t>s fully depreciated plant and equipment that was still in use as at 31 December 20</w:t>
      </w:r>
      <w:r w:rsidR="0096241A">
        <w:rPr>
          <w:rFonts w:cs="Times New Roman"/>
          <w:color w:val="000000"/>
          <w:szCs w:val="22"/>
          <w:lang w:val="en-US" w:bidi="th-TH"/>
        </w:rPr>
        <w:t>20</w:t>
      </w:r>
      <w:r w:rsidR="00944F9B" w:rsidRPr="009859C7">
        <w:rPr>
          <w:rFonts w:cs="Times New Roman"/>
          <w:color w:val="000000"/>
          <w:szCs w:val="22"/>
          <w:cs/>
          <w:lang w:val="en-US" w:bidi="th-TH"/>
        </w:rPr>
        <w:t xml:space="preserve"> </w:t>
      </w:r>
      <w:r w:rsidR="006C5258" w:rsidRPr="009859C7">
        <w:rPr>
          <w:rFonts w:cs="Times New Roman"/>
          <w:color w:val="000000"/>
          <w:szCs w:val="22"/>
          <w:lang w:val="en-US" w:bidi="th-TH"/>
        </w:rPr>
        <w:t xml:space="preserve">amounted to Baht </w:t>
      </w:r>
      <w:r w:rsidR="001A170B" w:rsidRPr="001A170B">
        <w:rPr>
          <w:rFonts w:cs="Times New Roman"/>
          <w:color w:val="000000"/>
          <w:szCs w:val="22"/>
          <w:lang w:val="en-US" w:bidi="th-TH"/>
        </w:rPr>
        <w:t>10,707</w:t>
      </w:r>
      <w:r w:rsidR="0096241A">
        <w:rPr>
          <w:rFonts w:cs="Times New Roman"/>
          <w:color w:val="000000"/>
          <w:szCs w:val="22"/>
          <w:lang w:val="en-US" w:bidi="th-TH"/>
        </w:rPr>
        <w:t xml:space="preserve"> </w:t>
      </w:r>
      <w:r w:rsidRPr="009859C7">
        <w:rPr>
          <w:rFonts w:cs="Times New Roman"/>
          <w:color w:val="000000"/>
          <w:szCs w:val="22"/>
          <w:lang w:val="en-US" w:bidi="th-TH"/>
        </w:rPr>
        <w:t xml:space="preserve">million </w:t>
      </w:r>
      <w:r w:rsidR="00C702C9" w:rsidRPr="009859C7">
        <w:rPr>
          <w:rFonts w:cs="Times New Roman"/>
          <w:color w:val="000000"/>
          <w:szCs w:val="22"/>
          <w:lang w:val="en-US" w:bidi="th-TH"/>
        </w:rPr>
        <w:br/>
      </w:r>
      <w:r w:rsidR="00C11EA9" w:rsidRPr="009859C7">
        <w:rPr>
          <w:rFonts w:cs="Times New Roman"/>
          <w:i/>
          <w:iCs/>
          <w:color w:val="000000"/>
          <w:szCs w:val="22"/>
          <w:cs/>
          <w:lang w:val="en-US" w:bidi="th-TH"/>
        </w:rPr>
        <w:t>(</w:t>
      </w:r>
      <w:r w:rsidRPr="009859C7">
        <w:rPr>
          <w:rFonts w:cs="Times New Roman"/>
          <w:i/>
          <w:iCs/>
          <w:color w:val="000000"/>
          <w:szCs w:val="22"/>
          <w:lang w:val="en-US" w:bidi="th-TH"/>
        </w:rPr>
        <w:t>201</w:t>
      </w:r>
      <w:r w:rsidR="0096241A">
        <w:rPr>
          <w:rFonts w:cs="Times New Roman"/>
          <w:i/>
          <w:iCs/>
          <w:color w:val="000000"/>
          <w:szCs w:val="22"/>
          <w:lang w:val="en-US" w:bidi="th-TH"/>
        </w:rPr>
        <w:t>9</w:t>
      </w:r>
      <w:r w:rsidRPr="009859C7">
        <w:rPr>
          <w:rFonts w:cs="Times New Roman"/>
          <w:i/>
          <w:iCs/>
          <w:color w:val="000000"/>
          <w:szCs w:val="22"/>
          <w:cs/>
          <w:lang w:val="en-US" w:bidi="th-TH"/>
        </w:rPr>
        <w:t xml:space="preserve">: </w:t>
      </w:r>
      <w:r w:rsidRPr="0096241A">
        <w:rPr>
          <w:rFonts w:cs="Times New Roman"/>
          <w:i/>
          <w:iCs/>
          <w:color w:val="000000"/>
          <w:szCs w:val="22"/>
          <w:lang w:val="en-US" w:bidi="th-TH"/>
        </w:rPr>
        <w:t>Baht</w:t>
      </w:r>
      <w:r w:rsidR="00EA5846" w:rsidRPr="0096241A">
        <w:rPr>
          <w:rFonts w:cs="Times New Roman"/>
          <w:i/>
          <w:iCs/>
          <w:color w:val="000000"/>
          <w:szCs w:val="22"/>
          <w:cs/>
          <w:lang w:val="en-US" w:bidi="th-TH"/>
        </w:rPr>
        <w:t xml:space="preserve"> </w:t>
      </w:r>
      <w:r w:rsidR="0096241A" w:rsidRPr="0096241A">
        <w:rPr>
          <w:rFonts w:cs="Times New Roman"/>
          <w:i/>
          <w:iCs/>
          <w:color w:val="000000"/>
          <w:szCs w:val="22"/>
          <w:cs/>
          <w:lang w:val="en-US" w:bidi="th-TH"/>
        </w:rPr>
        <w:t>10</w:t>
      </w:r>
      <w:r w:rsidR="0096241A" w:rsidRPr="0096241A">
        <w:rPr>
          <w:rFonts w:cs="Times New Roman"/>
          <w:i/>
          <w:iCs/>
          <w:color w:val="000000"/>
          <w:szCs w:val="22"/>
          <w:lang w:val="en-US" w:bidi="th-TH"/>
        </w:rPr>
        <w:t>,</w:t>
      </w:r>
      <w:r w:rsidR="0096241A" w:rsidRPr="0096241A">
        <w:rPr>
          <w:rFonts w:cs="Times New Roman"/>
          <w:i/>
          <w:iCs/>
          <w:color w:val="000000"/>
          <w:szCs w:val="22"/>
          <w:cs/>
          <w:lang w:val="en-US" w:bidi="th-TH"/>
        </w:rPr>
        <w:t xml:space="preserve">580 </w:t>
      </w:r>
      <w:r w:rsidRPr="0096241A">
        <w:rPr>
          <w:rFonts w:cs="Times New Roman"/>
          <w:i/>
          <w:iCs/>
          <w:color w:val="000000"/>
          <w:szCs w:val="22"/>
          <w:lang w:val="en-US" w:bidi="th-TH"/>
        </w:rPr>
        <w:t>million</w:t>
      </w:r>
      <w:r w:rsidRPr="009859C7">
        <w:rPr>
          <w:rFonts w:cs="Times New Roman"/>
          <w:i/>
          <w:iCs/>
          <w:color w:val="000000"/>
          <w:szCs w:val="22"/>
          <w:cs/>
          <w:lang w:val="en-US" w:bidi="th-TH"/>
        </w:rPr>
        <w:t>).</w:t>
      </w:r>
      <w:r w:rsidR="00DB1A6F">
        <w:rPr>
          <w:rFonts w:cs="Tahoma"/>
          <w:b/>
          <w:bCs/>
          <w:sz w:val="24"/>
          <w:szCs w:val="24"/>
          <w:lang w:val="en-US" w:bidi="th-TH"/>
        </w:rPr>
        <w:t xml:space="preserve"> </w:t>
      </w:r>
      <w:r w:rsidR="0096241A" w:rsidRPr="00972FD9">
        <w:rPr>
          <w:rFonts w:cs="Times New Roman"/>
          <w:szCs w:val="24"/>
        </w:rPr>
        <w:t>Right</w:t>
      </w:r>
      <w:r w:rsidR="0096241A" w:rsidRPr="00972FD9">
        <w:rPr>
          <w:rFonts w:cs="Times New Roman"/>
          <w:bCs/>
          <w:szCs w:val="24"/>
          <w:cs/>
          <w:lang w:bidi="th-TH"/>
        </w:rPr>
        <w:t>-</w:t>
      </w:r>
      <w:r w:rsidR="0096241A" w:rsidRPr="00972FD9">
        <w:rPr>
          <w:rFonts w:cs="Times New Roman"/>
          <w:szCs w:val="24"/>
        </w:rPr>
        <w:t>of</w:t>
      </w:r>
      <w:r w:rsidR="0096241A" w:rsidRPr="00972FD9">
        <w:rPr>
          <w:rFonts w:cs="Times New Roman"/>
          <w:bCs/>
          <w:szCs w:val="24"/>
          <w:cs/>
          <w:lang w:bidi="th-TH"/>
        </w:rPr>
        <w:t>-</w:t>
      </w:r>
      <w:r w:rsidR="0096241A" w:rsidRPr="00972FD9">
        <w:rPr>
          <w:rFonts w:cs="Times New Roman"/>
          <w:szCs w:val="24"/>
        </w:rPr>
        <w:t>use assets</w:t>
      </w:r>
    </w:p>
    <w:p w14:paraId="12BC40AE" w14:textId="5B0A1C90" w:rsidR="00DB1A6F" w:rsidRDefault="00DB1A6F" w:rsidP="00DB1A6F">
      <w:pPr>
        <w:spacing w:line="240" w:lineRule="atLeast"/>
        <w:ind w:left="360"/>
        <w:jc w:val="both"/>
        <w:rPr>
          <w:rFonts w:cs="Times New Roman"/>
          <w:szCs w:val="24"/>
        </w:rPr>
      </w:pPr>
    </w:p>
    <w:p w14:paraId="78B4583E" w14:textId="3DCB249D" w:rsidR="00DB1A6F" w:rsidRPr="009859C7" w:rsidRDefault="00DB1A6F" w:rsidP="00DB1A6F">
      <w:pPr>
        <w:pStyle w:val="Heading1"/>
        <w:numPr>
          <w:ilvl w:val="0"/>
          <w:numId w:val="3"/>
        </w:numPr>
        <w:spacing w:before="0" w:after="0" w:line="240" w:lineRule="atLeast"/>
        <w:ind w:left="540" w:hanging="180"/>
        <w:rPr>
          <w:rFonts w:cs="Times New Roman"/>
          <w:szCs w:val="24"/>
        </w:rPr>
      </w:pPr>
      <w:r>
        <w:rPr>
          <w:rFonts w:cs="Times New Roman"/>
          <w:szCs w:val="24"/>
        </w:rPr>
        <w:t>Right-of-use assets</w:t>
      </w:r>
    </w:p>
    <w:p w14:paraId="2DF6B9D9" w14:textId="77777777" w:rsidR="00DB1A6F" w:rsidRPr="00972FD9" w:rsidRDefault="00DB1A6F" w:rsidP="00DB1A6F">
      <w:pPr>
        <w:spacing w:line="240" w:lineRule="atLeast"/>
        <w:ind w:left="360"/>
        <w:jc w:val="both"/>
        <w:rPr>
          <w:rFonts w:cs="Times New Roman"/>
          <w:szCs w:val="24"/>
        </w:rPr>
      </w:pPr>
    </w:p>
    <w:p w14:paraId="38D5A463" w14:textId="77777777" w:rsidR="0096241A" w:rsidRPr="00972FD9" w:rsidRDefault="0096241A" w:rsidP="0096241A">
      <w:pPr>
        <w:autoSpaceDE w:val="0"/>
        <w:autoSpaceDN w:val="0"/>
        <w:adjustRightInd w:val="0"/>
        <w:jc w:val="both"/>
        <w:rPr>
          <w:rFonts w:cs="Times New Roman"/>
          <w:sz w:val="20"/>
          <w:szCs w:val="25"/>
          <w:lang w:val="en-US" w:bidi="th-TH"/>
        </w:rPr>
      </w:pPr>
    </w:p>
    <w:tbl>
      <w:tblPr>
        <w:tblW w:w="14130" w:type="dxa"/>
        <w:tblInd w:w="450" w:type="dxa"/>
        <w:tblLayout w:type="fixed"/>
        <w:tblLook w:val="01E0" w:firstRow="1" w:lastRow="1" w:firstColumn="1" w:lastColumn="1" w:noHBand="0" w:noVBand="0"/>
      </w:tblPr>
      <w:tblGrid>
        <w:gridCol w:w="3755"/>
        <w:gridCol w:w="835"/>
        <w:gridCol w:w="1710"/>
        <w:gridCol w:w="1530"/>
        <w:gridCol w:w="1620"/>
        <w:gridCol w:w="1710"/>
        <w:gridCol w:w="1530"/>
        <w:gridCol w:w="1440"/>
      </w:tblGrid>
      <w:tr w:rsidR="0096241A" w:rsidRPr="00972FD9" w14:paraId="106321B0" w14:textId="77777777" w:rsidTr="00407508">
        <w:trPr>
          <w:tblHeader/>
        </w:trPr>
        <w:tc>
          <w:tcPr>
            <w:tcW w:w="3755" w:type="dxa"/>
          </w:tcPr>
          <w:p w14:paraId="7710333E" w14:textId="77777777" w:rsidR="0096241A" w:rsidRPr="002B64EB" w:rsidRDefault="0096241A" w:rsidP="00407508">
            <w:pPr>
              <w:tabs>
                <w:tab w:val="left" w:pos="540"/>
              </w:tabs>
              <w:jc w:val="center"/>
              <w:outlineLvl w:val="0"/>
              <w:rPr>
                <w:rFonts w:eastAsia="Calibri" w:cs="Times New Roman"/>
                <w:szCs w:val="22"/>
              </w:rPr>
            </w:pPr>
          </w:p>
        </w:tc>
        <w:tc>
          <w:tcPr>
            <w:tcW w:w="835" w:type="dxa"/>
          </w:tcPr>
          <w:p w14:paraId="438AC417" w14:textId="77777777" w:rsidR="0096241A" w:rsidRPr="002B64EB" w:rsidRDefault="0096241A" w:rsidP="00407508">
            <w:pPr>
              <w:tabs>
                <w:tab w:val="left" w:pos="540"/>
              </w:tabs>
              <w:jc w:val="center"/>
              <w:outlineLvl w:val="0"/>
              <w:rPr>
                <w:rFonts w:eastAsia="Calibri" w:cs="Times New Roman"/>
                <w:szCs w:val="22"/>
              </w:rPr>
            </w:pPr>
          </w:p>
        </w:tc>
        <w:tc>
          <w:tcPr>
            <w:tcW w:w="9540" w:type="dxa"/>
            <w:gridSpan w:val="6"/>
            <w:vAlign w:val="bottom"/>
          </w:tcPr>
          <w:p w14:paraId="3D9175DB" w14:textId="77777777" w:rsidR="0096241A" w:rsidRPr="002B64EB" w:rsidRDefault="0096241A" w:rsidP="00407508">
            <w:pPr>
              <w:ind w:left="-117" w:right="-90"/>
              <w:jc w:val="center"/>
              <w:outlineLvl w:val="0"/>
              <w:rPr>
                <w:rFonts w:eastAsia="Calibri" w:cs="Times New Roman"/>
                <w:b/>
                <w:bCs/>
                <w:szCs w:val="22"/>
                <w:rtl/>
                <w:cs/>
              </w:rPr>
            </w:pPr>
            <w:r w:rsidRPr="002B64EB">
              <w:rPr>
                <w:rFonts w:cs="Times New Roman"/>
                <w:b/>
                <w:bCs/>
                <w:szCs w:val="22"/>
              </w:rPr>
              <w:t>Consolidated financial statements</w:t>
            </w:r>
          </w:p>
        </w:tc>
      </w:tr>
      <w:tr w:rsidR="0096241A" w:rsidRPr="00972FD9" w14:paraId="7FDA2D4D" w14:textId="77777777" w:rsidTr="00407508">
        <w:trPr>
          <w:trHeight w:val="720"/>
          <w:tblHeader/>
        </w:trPr>
        <w:tc>
          <w:tcPr>
            <w:tcW w:w="3755" w:type="dxa"/>
          </w:tcPr>
          <w:p w14:paraId="46100938" w14:textId="77777777" w:rsidR="0096241A" w:rsidRPr="002B64EB" w:rsidRDefault="0096241A" w:rsidP="00407508">
            <w:pPr>
              <w:rPr>
                <w:rFonts w:eastAsia="Calibri" w:cs="Times New Roman"/>
                <w:b/>
                <w:bCs/>
                <w:i/>
                <w:iCs/>
                <w:szCs w:val="22"/>
              </w:rPr>
            </w:pPr>
          </w:p>
        </w:tc>
        <w:tc>
          <w:tcPr>
            <w:tcW w:w="835" w:type="dxa"/>
          </w:tcPr>
          <w:p w14:paraId="703E9098" w14:textId="77777777" w:rsidR="0096241A" w:rsidRPr="002B64EB" w:rsidRDefault="0096241A" w:rsidP="00407508">
            <w:pPr>
              <w:jc w:val="center"/>
              <w:rPr>
                <w:rFonts w:eastAsia="Calibri" w:cs="Times New Roman"/>
                <w:i/>
                <w:iCs/>
                <w:szCs w:val="22"/>
              </w:rPr>
            </w:pPr>
          </w:p>
          <w:p w14:paraId="2B3DFC99" w14:textId="77777777" w:rsidR="0096241A" w:rsidRPr="002B64EB" w:rsidRDefault="0096241A" w:rsidP="00407508">
            <w:pPr>
              <w:jc w:val="center"/>
              <w:rPr>
                <w:rFonts w:eastAsia="Calibri" w:cs="Times New Roman"/>
                <w:i/>
                <w:iCs/>
                <w:szCs w:val="22"/>
              </w:rPr>
            </w:pPr>
          </w:p>
          <w:p w14:paraId="04104A49" w14:textId="77777777" w:rsidR="0096241A" w:rsidRPr="002B64EB" w:rsidRDefault="0096241A" w:rsidP="00407508">
            <w:pPr>
              <w:jc w:val="center"/>
              <w:rPr>
                <w:rFonts w:eastAsia="Calibri" w:cs="Times New Roman"/>
                <w:i/>
                <w:iCs/>
                <w:szCs w:val="22"/>
              </w:rPr>
            </w:pPr>
            <w:r w:rsidRPr="002B64EB">
              <w:rPr>
                <w:rFonts w:eastAsia="Calibri" w:cs="Times New Roman"/>
                <w:i/>
                <w:iCs/>
                <w:szCs w:val="22"/>
              </w:rPr>
              <w:t>Note</w:t>
            </w:r>
          </w:p>
        </w:tc>
        <w:tc>
          <w:tcPr>
            <w:tcW w:w="1710" w:type="dxa"/>
            <w:vAlign w:val="bottom"/>
          </w:tcPr>
          <w:p w14:paraId="7FFE77AE" w14:textId="77777777" w:rsidR="0096241A" w:rsidRPr="002B64EB" w:rsidRDefault="0096241A" w:rsidP="00407508">
            <w:pPr>
              <w:ind w:right="-90"/>
              <w:jc w:val="center"/>
              <w:outlineLvl w:val="0"/>
              <w:rPr>
                <w:rFonts w:eastAsia="Calibri" w:cs="Times New Roman"/>
                <w:szCs w:val="22"/>
                <w:rtl/>
                <w:cs/>
              </w:rPr>
            </w:pPr>
            <w:r w:rsidRPr="002B64EB">
              <w:rPr>
                <w:rFonts w:cs="Times New Roman"/>
                <w:szCs w:val="22"/>
              </w:rPr>
              <w:t>Land and building</w:t>
            </w:r>
          </w:p>
        </w:tc>
        <w:tc>
          <w:tcPr>
            <w:tcW w:w="1530" w:type="dxa"/>
            <w:vAlign w:val="bottom"/>
          </w:tcPr>
          <w:p w14:paraId="60425202" w14:textId="77777777" w:rsidR="0096241A" w:rsidRPr="002B64EB" w:rsidRDefault="0096241A" w:rsidP="00407508">
            <w:pPr>
              <w:ind w:left="-117" w:right="-90"/>
              <w:jc w:val="center"/>
              <w:outlineLvl w:val="0"/>
              <w:rPr>
                <w:rFonts w:eastAsia="Calibri" w:cs="Times New Roman"/>
                <w:szCs w:val="22"/>
              </w:rPr>
            </w:pPr>
            <w:r w:rsidRPr="002B64EB">
              <w:rPr>
                <w:rFonts w:eastAsia="Calibri" w:cs="Times New Roman"/>
                <w:szCs w:val="22"/>
                <w:lang w:bidi="th-TH"/>
              </w:rPr>
              <w:t>Rental</w:t>
            </w:r>
          </w:p>
        </w:tc>
        <w:tc>
          <w:tcPr>
            <w:tcW w:w="1620" w:type="dxa"/>
          </w:tcPr>
          <w:p w14:paraId="6B51040B" w14:textId="77777777" w:rsidR="0096241A" w:rsidRPr="002B64EB" w:rsidRDefault="0096241A" w:rsidP="00407508">
            <w:pPr>
              <w:tabs>
                <w:tab w:val="left" w:pos="360"/>
                <w:tab w:val="left" w:pos="720"/>
              </w:tabs>
              <w:ind w:left="-117" w:right="-90"/>
              <w:jc w:val="center"/>
              <w:outlineLvl w:val="0"/>
              <w:rPr>
                <w:rFonts w:eastAsia="Calibri" w:cs="Times New Roman"/>
                <w:szCs w:val="22"/>
              </w:rPr>
            </w:pPr>
          </w:p>
          <w:p w14:paraId="1E151ABA" w14:textId="77777777" w:rsidR="0096241A" w:rsidRPr="002B64EB" w:rsidRDefault="0096241A" w:rsidP="00407508">
            <w:pPr>
              <w:tabs>
                <w:tab w:val="left" w:pos="360"/>
                <w:tab w:val="left" w:pos="720"/>
              </w:tabs>
              <w:ind w:left="-117" w:right="-90"/>
              <w:jc w:val="center"/>
              <w:outlineLvl w:val="0"/>
              <w:rPr>
                <w:rFonts w:eastAsia="Calibri" w:cs="Times New Roman"/>
                <w:szCs w:val="22"/>
              </w:rPr>
            </w:pPr>
          </w:p>
          <w:p w14:paraId="2AAF0772" w14:textId="77777777" w:rsidR="0096241A" w:rsidRPr="002B64EB" w:rsidRDefault="0096241A" w:rsidP="00407508">
            <w:pPr>
              <w:tabs>
                <w:tab w:val="left" w:pos="360"/>
                <w:tab w:val="left" w:pos="720"/>
              </w:tabs>
              <w:ind w:left="-117" w:right="-90"/>
              <w:jc w:val="center"/>
              <w:outlineLvl w:val="0"/>
              <w:rPr>
                <w:rFonts w:eastAsia="Calibri" w:cs="Times New Roman"/>
                <w:szCs w:val="22"/>
                <w:rtl/>
                <w:cs/>
                <w:lang w:val="en-US"/>
              </w:rPr>
            </w:pPr>
            <w:r w:rsidRPr="002B64EB">
              <w:rPr>
                <w:rFonts w:eastAsia="Calibri" w:cs="Times New Roman"/>
                <w:szCs w:val="22"/>
                <w:lang w:val="en-US" w:bidi="th-TH"/>
              </w:rPr>
              <w:t>Tank farm</w:t>
            </w:r>
          </w:p>
        </w:tc>
        <w:tc>
          <w:tcPr>
            <w:tcW w:w="1710" w:type="dxa"/>
            <w:vAlign w:val="bottom"/>
          </w:tcPr>
          <w:p w14:paraId="17BD6AE5" w14:textId="77777777" w:rsidR="0096241A" w:rsidRPr="002B64EB" w:rsidRDefault="0096241A" w:rsidP="00407508">
            <w:pPr>
              <w:tabs>
                <w:tab w:val="left" w:pos="360"/>
                <w:tab w:val="left" w:pos="720"/>
              </w:tabs>
              <w:ind w:left="-117" w:right="-90"/>
              <w:jc w:val="center"/>
              <w:outlineLvl w:val="0"/>
              <w:rPr>
                <w:rFonts w:eastAsia="Calibri" w:cs="Times New Roman"/>
                <w:szCs w:val="22"/>
                <w:rtl/>
                <w:cs/>
              </w:rPr>
            </w:pPr>
            <w:r w:rsidRPr="002B64EB">
              <w:rPr>
                <w:rFonts w:cs="Times New Roman"/>
                <w:szCs w:val="22"/>
              </w:rPr>
              <w:t>Machinery, equipment refinery plants and terminal</w:t>
            </w:r>
          </w:p>
        </w:tc>
        <w:tc>
          <w:tcPr>
            <w:tcW w:w="1530" w:type="dxa"/>
            <w:vAlign w:val="bottom"/>
          </w:tcPr>
          <w:p w14:paraId="58BA9BCC" w14:textId="77777777" w:rsidR="0096241A" w:rsidRPr="002B64EB" w:rsidRDefault="0096241A" w:rsidP="00407508">
            <w:pPr>
              <w:tabs>
                <w:tab w:val="left" w:pos="360"/>
                <w:tab w:val="left" w:pos="720"/>
              </w:tabs>
              <w:ind w:left="-117" w:right="-90"/>
              <w:jc w:val="center"/>
              <w:outlineLvl w:val="0"/>
              <w:rPr>
                <w:rFonts w:eastAsia="Calibri" w:cs="Times New Roman"/>
                <w:szCs w:val="22"/>
                <w:rtl/>
                <w:cs/>
                <w:lang w:val="en-US"/>
              </w:rPr>
            </w:pPr>
            <w:r w:rsidRPr="002B64EB">
              <w:rPr>
                <w:rFonts w:eastAsia="Calibri" w:cs="Times New Roman"/>
                <w:szCs w:val="22"/>
                <w:lang w:val="en-US" w:bidi="th-TH"/>
              </w:rPr>
              <w:t>Vehicle and oil tanker</w:t>
            </w:r>
          </w:p>
        </w:tc>
        <w:tc>
          <w:tcPr>
            <w:tcW w:w="1440" w:type="dxa"/>
            <w:vAlign w:val="bottom"/>
          </w:tcPr>
          <w:p w14:paraId="09F7BB54" w14:textId="77777777" w:rsidR="0096241A" w:rsidRPr="002B64EB" w:rsidRDefault="0096241A" w:rsidP="00407508">
            <w:pPr>
              <w:ind w:left="-117" w:right="-90"/>
              <w:jc w:val="center"/>
              <w:outlineLvl w:val="0"/>
              <w:rPr>
                <w:rFonts w:eastAsia="Calibri" w:cs="Times New Roman"/>
                <w:szCs w:val="22"/>
              </w:rPr>
            </w:pPr>
            <w:r w:rsidRPr="002B64EB">
              <w:rPr>
                <w:rFonts w:cs="Times New Roman"/>
                <w:szCs w:val="22"/>
              </w:rPr>
              <w:t>Total</w:t>
            </w:r>
          </w:p>
        </w:tc>
      </w:tr>
      <w:tr w:rsidR="0096241A" w:rsidRPr="00972FD9" w14:paraId="0FB77E28" w14:textId="77777777" w:rsidTr="00407508">
        <w:tc>
          <w:tcPr>
            <w:tcW w:w="3755" w:type="dxa"/>
          </w:tcPr>
          <w:p w14:paraId="7008CE1E" w14:textId="77777777" w:rsidR="0096241A" w:rsidRPr="002B64EB" w:rsidRDefault="0096241A" w:rsidP="00407508">
            <w:pPr>
              <w:tabs>
                <w:tab w:val="left" w:pos="540"/>
              </w:tabs>
              <w:outlineLvl w:val="0"/>
              <w:rPr>
                <w:rFonts w:eastAsia="Calibri" w:cs="Times New Roman"/>
                <w:szCs w:val="22"/>
                <w:rtl/>
                <w:cs/>
              </w:rPr>
            </w:pPr>
          </w:p>
        </w:tc>
        <w:tc>
          <w:tcPr>
            <w:tcW w:w="835" w:type="dxa"/>
          </w:tcPr>
          <w:p w14:paraId="1CD84B83" w14:textId="77777777" w:rsidR="0096241A" w:rsidRPr="002B64EB" w:rsidRDefault="0096241A" w:rsidP="00407508">
            <w:pPr>
              <w:tabs>
                <w:tab w:val="left" w:pos="540"/>
              </w:tabs>
              <w:jc w:val="center"/>
              <w:outlineLvl w:val="0"/>
              <w:rPr>
                <w:rFonts w:eastAsia="Calibri" w:cs="Times New Roman"/>
                <w:szCs w:val="22"/>
                <w:rtl/>
                <w:cs/>
              </w:rPr>
            </w:pPr>
          </w:p>
        </w:tc>
        <w:tc>
          <w:tcPr>
            <w:tcW w:w="9540" w:type="dxa"/>
            <w:gridSpan w:val="6"/>
            <w:vAlign w:val="bottom"/>
          </w:tcPr>
          <w:p w14:paraId="30D5A8BF" w14:textId="77777777" w:rsidR="0096241A" w:rsidRPr="002B64EB" w:rsidRDefault="0096241A" w:rsidP="00407508">
            <w:pPr>
              <w:pStyle w:val="BodyText"/>
              <w:spacing w:after="0"/>
              <w:ind w:right="-43"/>
              <w:jc w:val="center"/>
              <w:rPr>
                <w:rFonts w:cs="Times New Roman"/>
                <w:i/>
                <w:iCs/>
                <w:szCs w:val="22"/>
              </w:rPr>
            </w:pPr>
            <w:r w:rsidRPr="002B64EB">
              <w:rPr>
                <w:rFonts w:cs="Times New Roman"/>
                <w:i/>
                <w:iCs/>
                <w:szCs w:val="22"/>
                <w:cs/>
                <w:lang w:bidi="th-TH"/>
              </w:rPr>
              <w:t>(</w:t>
            </w:r>
            <w:r w:rsidRPr="002B64EB">
              <w:rPr>
                <w:rFonts w:cs="Times New Roman"/>
                <w:i/>
                <w:iCs/>
                <w:szCs w:val="22"/>
              </w:rPr>
              <w:t>in million Baht</w:t>
            </w:r>
            <w:r w:rsidRPr="002B64EB">
              <w:rPr>
                <w:rFonts w:cs="Times New Roman"/>
                <w:i/>
                <w:iCs/>
                <w:szCs w:val="22"/>
                <w:cs/>
                <w:lang w:bidi="th-TH"/>
              </w:rPr>
              <w:t>)</w:t>
            </w:r>
          </w:p>
        </w:tc>
      </w:tr>
      <w:tr w:rsidR="00F05D02" w:rsidRPr="00972FD9" w14:paraId="77896EB4" w14:textId="77777777" w:rsidTr="00407508">
        <w:tc>
          <w:tcPr>
            <w:tcW w:w="3755" w:type="dxa"/>
          </w:tcPr>
          <w:p w14:paraId="0D6F850C" w14:textId="77777777" w:rsidR="00F05D02" w:rsidRPr="002B64EB" w:rsidRDefault="00F05D02" w:rsidP="00407508">
            <w:pPr>
              <w:rPr>
                <w:rFonts w:cs="Times New Roman"/>
                <w:b/>
                <w:bCs/>
                <w:i/>
                <w:iCs/>
                <w:szCs w:val="22"/>
              </w:rPr>
            </w:pPr>
            <w:r w:rsidRPr="002B64EB">
              <w:rPr>
                <w:rFonts w:cs="Times New Roman"/>
                <w:b/>
                <w:bCs/>
                <w:i/>
                <w:iCs/>
                <w:szCs w:val="22"/>
              </w:rPr>
              <w:t>Cost</w:t>
            </w:r>
          </w:p>
        </w:tc>
        <w:tc>
          <w:tcPr>
            <w:tcW w:w="835" w:type="dxa"/>
          </w:tcPr>
          <w:p w14:paraId="0A4FDFE6" w14:textId="77777777" w:rsidR="00F05D02" w:rsidRPr="002B64EB" w:rsidRDefault="00F05D02" w:rsidP="00407508">
            <w:pPr>
              <w:jc w:val="center"/>
              <w:rPr>
                <w:rFonts w:cs="Times New Roman"/>
                <w:i/>
                <w:iCs/>
                <w:szCs w:val="22"/>
                <w:lang w:val="en-US" w:bidi="th-TH"/>
              </w:rPr>
            </w:pPr>
          </w:p>
        </w:tc>
        <w:tc>
          <w:tcPr>
            <w:tcW w:w="1710" w:type="dxa"/>
            <w:vAlign w:val="bottom"/>
          </w:tcPr>
          <w:p w14:paraId="354D396C" w14:textId="77777777" w:rsidR="00F05D02" w:rsidRPr="002B64EB" w:rsidRDefault="00F05D02" w:rsidP="00407508">
            <w:pPr>
              <w:tabs>
                <w:tab w:val="decimal" w:pos="1245"/>
              </w:tabs>
              <w:rPr>
                <w:rFonts w:cs="Times New Roman"/>
                <w:szCs w:val="22"/>
              </w:rPr>
            </w:pPr>
          </w:p>
        </w:tc>
        <w:tc>
          <w:tcPr>
            <w:tcW w:w="1530" w:type="dxa"/>
            <w:vAlign w:val="bottom"/>
          </w:tcPr>
          <w:p w14:paraId="6EA0A6EB" w14:textId="77777777" w:rsidR="00F05D02" w:rsidRPr="002B64EB" w:rsidRDefault="00F05D02" w:rsidP="00407508">
            <w:pPr>
              <w:tabs>
                <w:tab w:val="decimal" w:pos="975"/>
              </w:tabs>
              <w:rPr>
                <w:rFonts w:cs="Times New Roman"/>
                <w:szCs w:val="22"/>
                <w:rtl/>
                <w:cs/>
              </w:rPr>
            </w:pPr>
          </w:p>
        </w:tc>
        <w:tc>
          <w:tcPr>
            <w:tcW w:w="1620" w:type="dxa"/>
          </w:tcPr>
          <w:p w14:paraId="2430788A" w14:textId="77777777" w:rsidR="00F05D02" w:rsidRPr="002B64EB" w:rsidRDefault="00F05D02" w:rsidP="00407508">
            <w:pPr>
              <w:tabs>
                <w:tab w:val="decimal" w:pos="975"/>
              </w:tabs>
              <w:rPr>
                <w:rFonts w:cs="Times New Roman"/>
                <w:szCs w:val="22"/>
              </w:rPr>
            </w:pPr>
          </w:p>
        </w:tc>
        <w:tc>
          <w:tcPr>
            <w:tcW w:w="1710" w:type="dxa"/>
            <w:vAlign w:val="bottom"/>
          </w:tcPr>
          <w:p w14:paraId="728D00A6" w14:textId="77777777" w:rsidR="00F05D02" w:rsidRPr="002B64EB" w:rsidRDefault="00F05D02" w:rsidP="00407508">
            <w:pPr>
              <w:tabs>
                <w:tab w:val="decimal" w:pos="975"/>
              </w:tabs>
              <w:rPr>
                <w:rFonts w:cs="Times New Roman"/>
                <w:szCs w:val="22"/>
              </w:rPr>
            </w:pPr>
          </w:p>
        </w:tc>
        <w:tc>
          <w:tcPr>
            <w:tcW w:w="1530" w:type="dxa"/>
            <w:vAlign w:val="bottom"/>
          </w:tcPr>
          <w:p w14:paraId="265EDB30" w14:textId="77777777" w:rsidR="00F05D02" w:rsidRPr="002B64EB" w:rsidRDefault="00F05D02" w:rsidP="00407508">
            <w:pPr>
              <w:tabs>
                <w:tab w:val="decimal" w:pos="1154"/>
              </w:tabs>
              <w:rPr>
                <w:rFonts w:cs="Times New Roman"/>
                <w:szCs w:val="22"/>
              </w:rPr>
            </w:pPr>
          </w:p>
        </w:tc>
        <w:tc>
          <w:tcPr>
            <w:tcW w:w="1440" w:type="dxa"/>
            <w:vAlign w:val="bottom"/>
          </w:tcPr>
          <w:p w14:paraId="200B9615" w14:textId="77777777" w:rsidR="00F05D02" w:rsidRPr="002B64EB" w:rsidRDefault="00F05D02" w:rsidP="00407508">
            <w:pPr>
              <w:tabs>
                <w:tab w:val="decimal" w:pos="1146"/>
              </w:tabs>
              <w:rPr>
                <w:rFonts w:cs="Times New Roman"/>
                <w:szCs w:val="22"/>
              </w:rPr>
            </w:pPr>
          </w:p>
        </w:tc>
      </w:tr>
      <w:tr w:rsidR="004651A9" w:rsidRPr="00972FD9" w14:paraId="6F74BF78" w14:textId="77777777" w:rsidTr="00270117">
        <w:tc>
          <w:tcPr>
            <w:tcW w:w="3755" w:type="dxa"/>
          </w:tcPr>
          <w:p w14:paraId="6E68EFBE" w14:textId="77777777" w:rsidR="004651A9" w:rsidRPr="002B64EB" w:rsidRDefault="004651A9" w:rsidP="004651A9">
            <w:pPr>
              <w:rPr>
                <w:rFonts w:cs="Times New Roman"/>
                <w:szCs w:val="22"/>
                <w:cs/>
                <w:lang w:val="en-US" w:bidi="th-TH"/>
              </w:rPr>
            </w:pPr>
            <w:r w:rsidRPr="002B64EB">
              <w:rPr>
                <w:rFonts w:cs="Times New Roman"/>
                <w:szCs w:val="22"/>
              </w:rPr>
              <w:t>At 1 January 20</w:t>
            </w:r>
            <w:r w:rsidRPr="002B64EB">
              <w:rPr>
                <w:rFonts w:cs="Times New Roman"/>
                <w:szCs w:val="22"/>
                <w:cs/>
                <w:lang w:bidi="th-TH"/>
              </w:rPr>
              <w:t xml:space="preserve">20 - </w:t>
            </w:r>
            <w:r w:rsidRPr="002B64EB">
              <w:rPr>
                <w:rFonts w:cs="Times New Roman"/>
                <w:szCs w:val="22"/>
              </w:rPr>
              <w:t>restated</w:t>
            </w:r>
          </w:p>
        </w:tc>
        <w:tc>
          <w:tcPr>
            <w:tcW w:w="835" w:type="dxa"/>
          </w:tcPr>
          <w:p w14:paraId="4AC22BB5" w14:textId="77777777" w:rsidR="004651A9" w:rsidRPr="002B64EB" w:rsidRDefault="004651A9" w:rsidP="004651A9">
            <w:pPr>
              <w:jc w:val="center"/>
              <w:rPr>
                <w:rFonts w:cs="Times New Roman"/>
                <w:i/>
                <w:iCs/>
                <w:szCs w:val="22"/>
                <w:cs/>
                <w:lang w:val="en-US" w:bidi="th-TH"/>
              </w:rPr>
            </w:pPr>
            <w:r w:rsidRPr="002B64EB">
              <w:rPr>
                <w:rFonts w:cs="Times New Roman"/>
                <w:i/>
                <w:iCs/>
                <w:szCs w:val="22"/>
                <w:lang w:val="en-US" w:bidi="th-TH"/>
              </w:rPr>
              <w:t>3</w:t>
            </w:r>
          </w:p>
        </w:tc>
        <w:tc>
          <w:tcPr>
            <w:tcW w:w="1710" w:type="dxa"/>
          </w:tcPr>
          <w:p w14:paraId="161396F3" w14:textId="4C051EB3" w:rsidR="004651A9" w:rsidRPr="002B64EB" w:rsidRDefault="004651A9" w:rsidP="004651A9">
            <w:pPr>
              <w:tabs>
                <w:tab w:val="decimal" w:pos="1245"/>
              </w:tabs>
              <w:rPr>
                <w:rFonts w:cs="Times New Roman"/>
                <w:szCs w:val="22"/>
              </w:rPr>
            </w:pPr>
            <w:r w:rsidRPr="002B64EB">
              <w:rPr>
                <w:rFonts w:cs="Times New Roman"/>
                <w:szCs w:val="22"/>
              </w:rPr>
              <w:t>9,</w:t>
            </w:r>
            <w:r w:rsidR="00BE3900" w:rsidRPr="002B64EB">
              <w:rPr>
                <w:rFonts w:cs="Times New Roman"/>
                <w:szCs w:val="22"/>
              </w:rPr>
              <w:t>8</w:t>
            </w:r>
            <w:r w:rsidRPr="002B64EB">
              <w:rPr>
                <w:rFonts w:cs="Times New Roman"/>
                <w:szCs w:val="22"/>
              </w:rPr>
              <w:t>60</w:t>
            </w:r>
          </w:p>
        </w:tc>
        <w:tc>
          <w:tcPr>
            <w:tcW w:w="1530" w:type="dxa"/>
          </w:tcPr>
          <w:p w14:paraId="089293BD" w14:textId="3C1660BD" w:rsidR="004651A9" w:rsidRPr="002B64EB" w:rsidRDefault="004651A9" w:rsidP="004651A9">
            <w:pPr>
              <w:tabs>
                <w:tab w:val="decimal" w:pos="975"/>
              </w:tabs>
              <w:rPr>
                <w:rFonts w:cs="Times New Roman"/>
                <w:szCs w:val="22"/>
              </w:rPr>
            </w:pPr>
            <w:r w:rsidRPr="002B64EB">
              <w:rPr>
                <w:rFonts w:cs="Times New Roman"/>
                <w:szCs w:val="22"/>
              </w:rPr>
              <w:t>10</w:t>
            </w:r>
          </w:p>
        </w:tc>
        <w:tc>
          <w:tcPr>
            <w:tcW w:w="1620" w:type="dxa"/>
          </w:tcPr>
          <w:p w14:paraId="7A3A7A9F" w14:textId="4BF0905C" w:rsidR="004651A9" w:rsidRPr="002B64EB" w:rsidRDefault="004651A9" w:rsidP="004651A9">
            <w:pPr>
              <w:tabs>
                <w:tab w:val="decimal" w:pos="975"/>
              </w:tabs>
              <w:rPr>
                <w:rFonts w:cs="Times New Roman"/>
                <w:szCs w:val="22"/>
              </w:rPr>
            </w:pPr>
            <w:r w:rsidRPr="002B64EB">
              <w:rPr>
                <w:rFonts w:cs="Times New Roman"/>
                <w:szCs w:val="22"/>
              </w:rPr>
              <w:t>1,125</w:t>
            </w:r>
          </w:p>
        </w:tc>
        <w:tc>
          <w:tcPr>
            <w:tcW w:w="1710" w:type="dxa"/>
          </w:tcPr>
          <w:p w14:paraId="307F121C" w14:textId="71727AA3" w:rsidR="004651A9" w:rsidRPr="002B64EB" w:rsidRDefault="004651A9" w:rsidP="004651A9">
            <w:pPr>
              <w:tabs>
                <w:tab w:val="decimal" w:pos="975"/>
              </w:tabs>
              <w:rPr>
                <w:rFonts w:cs="Times New Roman"/>
                <w:szCs w:val="22"/>
              </w:rPr>
            </w:pPr>
            <w:r w:rsidRPr="002B64EB">
              <w:rPr>
                <w:rFonts w:cs="Times New Roman"/>
                <w:szCs w:val="22"/>
              </w:rPr>
              <w:t>23</w:t>
            </w:r>
          </w:p>
        </w:tc>
        <w:tc>
          <w:tcPr>
            <w:tcW w:w="1530" w:type="dxa"/>
          </w:tcPr>
          <w:p w14:paraId="15E688D4" w14:textId="05F5A7AA" w:rsidR="004651A9" w:rsidRPr="002B64EB" w:rsidRDefault="004651A9" w:rsidP="004651A9">
            <w:pPr>
              <w:tabs>
                <w:tab w:val="decimal" w:pos="1154"/>
              </w:tabs>
              <w:rPr>
                <w:rFonts w:cs="Times New Roman"/>
                <w:szCs w:val="22"/>
              </w:rPr>
            </w:pPr>
            <w:r w:rsidRPr="002B64EB">
              <w:rPr>
                <w:rFonts w:cs="Times New Roman"/>
                <w:szCs w:val="22"/>
              </w:rPr>
              <w:t>736</w:t>
            </w:r>
          </w:p>
        </w:tc>
        <w:tc>
          <w:tcPr>
            <w:tcW w:w="1440" w:type="dxa"/>
          </w:tcPr>
          <w:p w14:paraId="481BD986" w14:textId="4C7C1CD8" w:rsidR="004651A9" w:rsidRPr="002B64EB" w:rsidRDefault="004651A9" w:rsidP="004651A9">
            <w:pPr>
              <w:tabs>
                <w:tab w:val="decimal" w:pos="1146"/>
              </w:tabs>
              <w:rPr>
                <w:rFonts w:cs="Times New Roman"/>
                <w:szCs w:val="22"/>
              </w:rPr>
            </w:pPr>
            <w:r w:rsidRPr="002B64EB">
              <w:rPr>
                <w:rFonts w:cs="Times New Roman"/>
                <w:szCs w:val="22"/>
              </w:rPr>
              <w:t>11,</w:t>
            </w:r>
            <w:r w:rsidR="00BE3900" w:rsidRPr="002B64EB">
              <w:rPr>
                <w:rFonts w:cs="Times New Roman"/>
                <w:szCs w:val="22"/>
              </w:rPr>
              <w:t>7</w:t>
            </w:r>
            <w:r w:rsidRPr="002B64EB">
              <w:rPr>
                <w:rFonts w:cs="Times New Roman"/>
                <w:szCs w:val="22"/>
              </w:rPr>
              <w:t>5</w:t>
            </w:r>
            <w:r w:rsidR="00E40A84" w:rsidRPr="002B64EB">
              <w:rPr>
                <w:rFonts w:cs="Times New Roman"/>
                <w:szCs w:val="22"/>
              </w:rPr>
              <w:t>4</w:t>
            </w:r>
          </w:p>
        </w:tc>
      </w:tr>
      <w:tr w:rsidR="004651A9" w:rsidRPr="00972FD9" w14:paraId="0DA911D7" w14:textId="77777777" w:rsidTr="00270117">
        <w:tc>
          <w:tcPr>
            <w:tcW w:w="3755" w:type="dxa"/>
          </w:tcPr>
          <w:p w14:paraId="6CE25DF8" w14:textId="77777777" w:rsidR="004651A9" w:rsidRPr="002B64EB" w:rsidRDefault="004651A9" w:rsidP="004651A9">
            <w:pPr>
              <w:rPr>
                <w:rFonts w:cs="Times New Roman"/>
                <w:szCs w:val="22"/>
              </w:rPr>
            </w:pPr>
            <w:r w:rsidRPr="002B64EB">
              <w:rPr>
                <w:rFonts w:cs="Times New Roman"/>
                <w:szCs w:val="22"/>
              </w:rPr>
              <w:t xml:space="preserve">Acquired from business acquisition </w:t>
            </w:r>
          </w:p>
        </w:tc>
        <w:tc>
          <w:tcPr>
            <w:tcW w:w="835" w:type="dxa"/>
          </w:tcPr>
          <w:p w14:paraId="433BEB34" w14:textId="6CC01931" w:rsidR="004651A9" w:rsidRPr="002B64EB" w:rsidRDefault="00DC2CCA" w:rsidP="004651A9">
            <w:pPr>
              <w:jc w:val="center"/>
              <w:rPr>
                <w:rFonts w:cs="Times New Roman"/>
                <w:i/>
                <w:iCs/>
                <w:szCs w:val="22"/>
                <w:lang w:val="en-US" w:bidi="th-TH"/>
              </w:rPr>
            </w:pPr>
            <w:r w:rsidRPr="002B64EB">
              <w:rPr>
                <w:rFonts w:cs="Times New Roman"/>
                <w:i/>
                <w:iCs/>
                <w:szCs w:val="22"/>
                <w:lang w:val="en-US" w:bidi="th-TH"/>
              </w:rPr>
              <w:t>6</w:t>
            </w:r>
          </w:p>
        </w:tc>
        <w:tc>
          <w:tcPr>
            <w:tcW w:w="1710" w:type="dxa"/>
          </w:tcPr>
          <w:p w14:paraId="6CBB0A52" w14:textId="5FB9012A" w:rsidR="004651A9" w:rsidRPr="002B64EB" w:rsidRDefault="004651A9" w:rsidP="004651A9">
            <w:pPr>
              <w:tabs>
                <w:tab w:val="decimal" w:pos="1245"/>
              </w:tabs>
              <w:rPr>
                <w:rFonts w:cs="Times New Roman"/>
                <w:szCs w:val="22"/>
              </w:rPr>
            </w:pPr>
            <w:r w:rsidRPr="002B64EB">
              <w:rPr>
                <w:rFonts w:cs="Times New Roman"/>
                <w:szCs w:val="22"/>
              </w:rPr>
              <w:t>27</w:t>
            </w:r>
          </w:p>
        </w:tc>
        <w:tc>
          <w:tcPr>
            <w:tcW w:w="1530" w:type="dxa"/>
          </w:tcPr>
          <w:p w14:paraId="5E87E339" w14:textId="418A0C93" w:rsidR="004651A9" w:rsidRPr="002B64EB" w:rsidRDefault="004651A9" w:rsidP="004651A9">
            <w:pPr>
              <w:tabs>
                <w:tab w:val="decimal" w:pos="975"/>
              </w:tabs>
              <w:rPr>
                <w:rFonts w:cs="Times New Roman"/>
                <w:szCs w:val="22"/>
                <w:rtl/>
                <w:cs/>
              </w:rPr>
            </w:pPr>
            <w:r w:rsidRPr="002B64EB">
              <w:rPr>
                <w:rFonts w:cs="Times New Roman"/>
                <w:szCs w:val="22"/>
              </w:rPr>
              <w:t>-</w:t>
            </w:r>
          </w:p>
        </w:tc>
        <w:tc>
          <w:tcPr>
            <w:tcW w:w="1620" w:type="dxa"/>
          </w:tcPr>
          <w:p w14:paraId="1E24F03B" w14:textId="66DEF3B5" w:rsidR="004651A9" w:rsidRPr="002B64EB" w:rsidRDefault="004651A9" w:rsidP="004651A9">
            <w:pPr>
              <w:tabs>
                <w:tab w:val="decimal" w:pos="975"/>
              </w:tabs>
              <w:rPr>
                <w:rFonts w:cs="Times New Roman"/>
                <w:szCs w:val="22"/>
              </w:rPr>
            </w:pPr>
            <w:r w:rsidRPr="002B64EB">
              <w:rPr>
                <w:rFonts w:cs="Times New Roman"/>
                <w:szCs w:val="22"/>
              </w:rPr>
              <w:t>-</w:t>
            </w:r>
          </w:p>
        </w:tc>
        <w:tc>
          <w:tcPr>
            <w:tcW w:w="1710" w:type="dxa"/>
          </w:tcPr>
          <w:p w14:paraId="0A20B7D7" w14:textId="4FD7B96C" w:rsidR="004651A9" w:rsidRPr="002B64EB" w:rsidRDefault="004651A9" w:rsidP="004651A9">
            <w:pPr>
              <w:tabs>
                <w:tab w:val="decimal" w:pos="975"/>
              </w:tabs>
              <w:rPr>
                <w:rFonts w:cs="Times New Roman"/>
                <w:szCs w:val="22"/>
              </w:rPr>
            </w:pPr>
            <w:r w:rsidRPr="002B64EB">
              <w:rPr>
                <w:rFonts w:cs="Times New Roman"/>
                <w:szCs w:val="22"/>
              </w:rPr>
              <w:t>-</w:t>
            </w:r>
          </w:p>
        </w:tc>
        <w:tc>
          <w:tcPr>
            <w:tcW w:w="1530" w:type="dxa"/>
          </w:tcPr>
          <w:p w14:paraId="2439739F" w14:textId="3C2DDDC7" w:rsidR="004651A9" w:rsidRPr="002B64EB" w:rsidRDefault="004651A9" w:rsidP="004651A9">
            <w:pPr>
              <w:tabs>
                <w:tab w:val="decimal" w:pos="1154"/>
              </w:tabs>
              <w:rPr>
                <w:rFonts w:cs="Times New Roman"/>
                <w:szCs w:val="22"/>
              </w:rPr>
            </w:pPr>
            <w:r w:rsidRPr="002B64EB">
              <w:rPr>
                <w:rFonts w:cs="Times New Roman"/>
                <w:szCs w:val="22"/>
              </w:rPr>
              <w:t>-</w:t>
            </w:r>
          </w:p>
        </w:tc>
        <w:tc>
          <w:tcPr>
            <w:tcW w:w="1440" w:type="dxa"/>
          </w:tcPr>
          <w:p w14:paraId="4B155D4C" w14:textId="4F68ED08" w:rsidR="004651A9" w:rsidRPr="002B64EB" w:rsidRDefault="004651A9" w:rsidP="004651A9">
            <w:pPr>
              <w:tabs>
                <w:tab w:val="decimal" w:pos="1146"/>
              </w:tabs>
              <w:rPr>
                <w:rFonts w:cs="Times New Roman"/>
                <w:szCs w:val="22"/>
              </w:rPr>
            </w:pPr>
            <w:r w:rsidRPr="002B64EB">
              <w:rPr>
                <w:rFonts w:cs="Times New Roman"/>
                <w:szCs w:val="22"/>
              </w:rPr>
              <w:t>27</w:t>
            </w:r>
          </w:p>
        </w:tc>
      </w:tr>
      <w:tr w:rsidR="004651A9" w:rsidRPr="00972FD9" w14:paraId="382D2B17" w14:textId="77777777" w:rsidTr="00270117">
        <w:tc>
          <w:tcPr>
            <w:tcW w:w="3755" w:type="dxa"/>
          </w:tcPr>
          <w:p w14:paraId="2A1E27CB" w14:textId="77777777" w:rsidR="004651A9" w:rsidRPr="002B64EB" w:rsidRDefault="004651A9" w:rsidP="004651A9">
            <w:pPr>
              <w:rPr>
                <w:rFonts w:cs="Times New Roman"/>
                <w:szCs w:val="22"/>
                <w:rtl/>
                <w:cs/>
              </w:rPr>
            </w:pPr>
            <w:r w:rsidRPr="002B64EB">
              <w:rPr>
                <w:rFonts w:cs="Times New Roman"/>
                <w:szCs w:val="22"/>
              </w:rPr>
              <w:t>Additions</w:t>
            </w:r>
          </w:p>
        </w:tc>
        <w:tc>
          <w:tcPr>
            <w:tcW w:w="835" w:type="dxa"/>
          </w:tcPr>
          <w:p w14:paraId="61E9638C" w14:textId="77777777" w:rsidR="004651A9" w:rsidRPr="002B64EB" w:rsidRDefault="004651A9" w:rsidP="004651A9">
            <w:pPr>
              <w:jc w:val="center"/>
              <w:rPr>
                <w:rFonts w:cs="Times New Roman"/>
                <w:szCs w:val="22"/>
                <w:rtl/>
                <w:cs/>
              </w:rPr>
            </w:pPr>
          </w:p>
        </w:tc>
        <w:tc>
          <w:tcPr>
            <w:tcW w:w="1710" w:type="dxa"/>
            <w:tcBorders>
              <w:left w:val="nil"/>
              <w:bottom w:val="nil"/>
              <w:right w:val="nil"/>
            </w:tcBorders>
            <w:shd w:val="clear" w:color="auto" w:fill="auto"/>
          </w:tcPr>
          <w:p w14:paraId="519CD2AA" w14:textId="576E9C52" w:rsidR="004651A9" w:rsidRPr="002B64EB" w:rsidRDefault="004651A9" w:rsidP="004651A9">
            <w:pPr>
              <w:tabs>
                <w:tab w:val="decimal" w:pos="1245"/>
              </w:tabs>
              <w:rPr>
                <w:rFonts w:cs="Times New Roman"/>
                <w:szCs w:val="22"/>
              </w:rPr>
            </w:pPr>
            <w:r w:rsidRPr="002B64EB">
              <w:rPr>
                <w:rFonts w:cs="Times New Roman"/>
                <w:szCs w:val="22"/>
              </w:rPr>
              <w:t>1,175</w:t>
            </w:r>
          </w:p>
        </w:tc>
        <w:tc>
          <w:tcPr>
            <w:tcW w:w="1530" w:type="dxa"/>
            <w:tcBorders>
              <w:left w:val="nil"/>
              <w:bottom w:val="nil"/>
              <w:right w:val="nil"/>
            </w:tcBorders>
            <w:shd w:val="clear" w:color="auto" w:fill="auto"/>
          </w:tcPr>
          <w:p w14:paraId="084AB7AD" w14:textId="68113C0A" w:rsidR="004651A9" w:rsidRPr="002B64EB" w:rsidRDefault="004651A9" w:rsidP="004651A9">
            <w:pPr>
              <w:tabs>
                <w:tab w:val="decimal" w:pos="975"/>
              </w:tabs>
              <w:rPr>
                <w:rFonts w:cs="Times New Roman"/>
                <w:szCs w:val="22"/>
              </w:rPr>
            </w:pPr>
            <w:r w:rsidRPr="002B64EB">
              <w:rPr>
                <w:rFonts w:cs="Times New Roman"/>
                <w:szCs w:val="22"/>
              </w:rPr>
              <w:t>1</w:t>
            </w:r>
          </w:p>
        </w:tc>
        <w:tc>
          <w:tcPr>
            <w:tcW w:w="1620" w:type="dxa"/>
            <w:tcBorders>
              <w:left w:val="nil"/>
              <w:bottom w:val="nil"/>
              <w:right w:val="nil"/>
            </w:tcBorders>
          </w:tcPr>
          <w:p w14:paraId="35751B40" w14:textId="1238623D" w:rsidR="004651A9" w:rsidRPr="002B64EB" w:rsidRDefault="004651A9" w:rsidP="004651A9">
            <w:pPr>
              <w:tabs>
                <w:tab w:val="decimal" w:pos="975"/>
              </w:tabs>
              <w:rPr>
                <w:rFonts w:cs="Times New Roman"/>
                <w:szCs w:val="22"/>
              </w:rPr>
            </w:pPr>
            <w:r w:rsidRPr="002B64EB">
              <w:rPr>
                <w:rFonts w:cs="Times New Roman"/>
                <w:szCs w:val="22"/>
              </w:rPr>
              <w:t>892</w:t>
            </w:r>
          </w:p>
        </w:tc>
        <w:tc>
          <w:tcPr>
            <w:tcW w:w="1710" w:type="dxa"/>
            <w:tcBorders>
              <w:left w:val="nil"/>
              <w:bottom w:val="nil"/>
              <w:right w:val="nil"/>
            </w:tcBorders>
            <w:shd w:val="clear" w:color="auto" w:fill="auto"/>
          </w:tcPr>
          <w:p w14:paraId="68A330F4" w14:textId="21F147F7" w:rsidR="004651A9" w:rsidRPr="002B64EB" w:rsidRDefault="004651A9" w:rsidP="004651A9">
            <w:pPr>
              <w:tabs>
                <w:tab w:val="decimal" w:pos="975"/>
              </w:tabs>
              <w:rPr>
                <w:rFonts w:cs="Times New Roman"/>
                <w:szCs w:val="22"/>
              </w:rPr>
            </w:pPr>
            <w:r w:rsidRPr="002B64EB">
              <w:rPr>
                <w:rFonts w:cs="Times New Roman"/>
                <w:szCs w:val="22"/>
              </w:rPr>
              <w:t>-</w:t>
            </w:r>
          </w:p>
        </w:tc>
        <w:tc>
          <w:tcPr>
            <w:tcW w:w="1530" w:type="dxa"/>
            <w:tcBorders>
              <w:left w:val="nil"/>
              <w:bottom w:val="nil"/>
              <w:right w:val="nil"/>
            </w:tcBorders>
            <w:shd w:val="clear" w:color="auto" w:fill="auto"/>
          </w:tcPr>
          <w:p w14:paraId="5799DE26" w14:textId="46A1FDE6" w:rsidR="004651A9" w:rsidRPr="002B64EB" w:rsidRDefault="004651A9" w:rsidP="004651A9">
            <w:pPr>
              <w:tabs>
                <w:tab w:val="decimal" w:pos="1154"/>
              </w:tabs>
              <w:rPr>
                <w:rFonts w:cs="Times New Roman"/>
                <w:szCs w:val="22"/>
              </w:rPr>
            </w:pPr>
            <w:r w:rsidRPr="002B64EB">
              <w:rPr>
                <w:rFonts w:cs="Times New Roman"/>
                <w:szCs w:val="22"/>
              </w:rPr>
              <w:t>667</w:t>
            </w:r>
          </w:p>
        </w:tc>
        <w:tc>
          <w:tcPr>
            <w:tcW w:w="1440" w:type="dxa"/>
          </w:tcPr>
          <w:p w14:paraId="44EC4C05" w14:textId="075A2CF2" w:rsidR="004651A9" w:rsidRPr="002B64EB" w:rsidRDefault="004651A9" w:rsidP="004651A9">
            <w:pPr>
              <w:tabs>
                <w:tab w:val="decimal" w:pos="1146"/>
              </w:tabs>
              <w:rPr>
                <w:rFonts w:cs="Times New Roman"/>
                <w:szCs w:val="22"/>
              </w:rPr>
            </w:pPr>
            <w:r w:rsidRPr="002B64EB">
              <w:rPr>
                <w:rFonts w:cs="Times New Roman"/>
                <w:szCs w:val="22"/>
              </w:rPr>
              <w:t>2,735</w:t>
            </w:r>
          </w:p>
        </w:tc>
      </w:tr>
      <w:tr w:rsidR="004651A9" w:rsidRPr="00972FD9" w14:paraId="2835A8AD" w14:textId="77777777" w:rsidTr="00270117">
        <w:trPr>
          <w:trHeight w:val="272"/>
        </w:trPr>
        <w:tc>
          <w:tcPr>
            <w:tcW w:w="3755" w:type="dxa"/>
          </w:tcPr>
          <w:p w14:paraId="37DAF1F0" w14:textId="77777777" w:rsidR="004651A9" w:rsidRPr="002B64EB" w:rsidRDefault="004651A9" w:rsidP="004651A9">
            <w:pPr>
              <w:rPr>
                <w:rFonts w:cs="Times New Roman"/>
                <w:szCs w:val="22"/>
              </w:rPr>
            </w:pPr>
            <w:r w:rsidRPr="002B64EB">
              <w:rPr>
                <w:rFonts w:cs="Times New Roman"/>
                <w:szCs w:val="22"/>
              </w:rPr>
              <w:t>Transfers</w:t>
            </w:r>
          </w:p>
        </w:tc>
        <w:tc>
          <w:tcPr>
            <w:tcW w:w="835" w:type="dxa"/>
          </w:tcPr>
          <w:p w14:paraId="65806332" w14:textId="77777777" w:rsidR="004651A9" w:rsidRPr="002B64EB" w:rsidRDefault="004651A9" w:rsidP="004651A9">
            <w:pPr>
              <w:jc w:val="center"/>
              <w:rPr>
                <w:rFonts w:cs="Times New Roman"/>
                <w:szCs w:val="22"/>
              </w:rPr>
            </w:pPr>
          </w:p>
        </w:tc>
        <w:tc>
          <w:tcPr>
            <w:tcW w:w="1710" w:type="dxa"/>
            <w:tcBorders>
              <w:top w:val="nil"/>
              <w:left w:val="nil"/>
              <w:right w:val="nil"/>
            </w:tcBorders>
            <w:shd w:val="clear" w:color="auto" w:fill="auto"/>
          </w:tcPr>
          <w:p w14:paraId="096A5B4C" w14:textId="2EF1E954" w:rsidR="004651A9" w:rsidRPr="002B64EB" w:rsidRDefault="004651A9" w:rsidP="004651A9">
            <w:pPr>
              <w:tabs>
                <w:tab w:val="decimal" w:pos="1245"/>
              </w:tabs>
              <w:rPr>
                <w:rFonts w:cs="Times New Roman"/>
                <w:szCs w:val="22"/>
                <w:rtl/>
                <w:cs/>
                <w:lang w:bidi="th-TH"/>
              </w:rPr>
            </w:pPr>
            <w:r w:rsidRPr="002B64EB">
              <w:rPr>
                <w:rFonts w:cs="Times New Roman"/>
                <w:szCs w:val="22"/>
              </w:rPr>
              <w:t>-</w:t>
            </w:r>
          </w:p>
        </w:tc>
        <w:tc>
          <w:tcPr>
            <w:tcW w:w="1530" w:type="dxa"/>
            <w:tcBorders>
              <w:top w:val="nil"/>
              <w:left w:val="nil"/>
              <w:right w:val="nil"/>
            </w:tcBorders>
            <w:shd w:val="clear" w:color="auto" w:fill="auto"/>
          </w:tcPr>
          <w:p w14:paraId="503D15D3" w14:textId="78394743" w:rsidR="004651A9" w:rsidRPr="002B64EB" w:rsidRDefault="004651A9" w:rsidP="004651A9">
            <w:pPr>
              <w:tabs>
                <w:tab w:val="decimal" w:pos="975"/>
              </w:tabs>
              <w:rPr>
                <w:rFonts w:cs="Times New Roman"/>
                <w:szCs w:val="22"/>
              </w:rPr>
            </w:pPr>
            <w:r w:rsidRPr="002B64EB">
              <w:rPr>
                <w:rFonts w:cs="Times New Roman"/>
                <w:szCs w:val="22"/>
              </w:rPr>
              <w:t>-</w:t>
            </w:r>
          </w:p>
        </w:tc>
        <w:tc>
          <w:tcPr>
            <w:tcW w:w="1620" w:type="dxa"/>
            <w:tcBorders>
              <w:top w:val="nil"/>
              <w:left w:val="nil"/>
              <w:right w:val="nil"/>
            </w:tcBorders>
          </w:tcPr>
          <w:p w14:paraId="527B27BA" w14:textId="181D7ED3" w:rsidR="004651A9" w:rsidRPr="002B64EB" w:rsidRDefault="004651A9" w:rsidP="004651A9">
            <w:pPr>
              <w:tabs>
                <w:tab w:val="decimal" w:pos="975"/>
              </w:tabs>
              <w:rPr>
                <w:rFonts w:cs="Times New Roman"/>
                <w:szCs w:val="22"/>
              </w:rPr>
            </w:pPr>
            <w:r w:rsidRPr="002B64EB">
              <w:rPr>
                <w:rFonts w:cs="Times New Roman"/>
                <w:szCs w:val="22"/>
              </w:rPr>
              <w:t>-</w:t>
            </w:r>
          </w:p>
        </w:tc>
        <w:tc>
          <w:tcPr>
            <w:tcW w:w="1710" w:type="dxa"/>
            <w:tcBorders>
              <w:top w:val="nil"/>
              <w:left w:val="nil"/>
              <w:right w:val="nil"/>
            </w:tcBorders>
            <w:shd w:val="clear" w:color="auto" w:fill="auto"/>
          </w:tcPr>
          <w:p w14:paraId="59AFEFDF" w14:textId="40629F81" w:rsidR="004651A9" w:rsidRPr="002B64EB" w:rsidRDefault="004651A9" w:rsidP="004651A9">
            <w:pPr>
              <w:tabs>
                <w:tab w:val="decimal" w:pos="975"/>
              </w:tabs>
              <w:rPr>
                <w:rFonts w:cs="Times New Roman"/>
                <w:szCs w:val="22"/>
              </w:rPr>
            </w:pPr>
            <w:r w:rsidRPr="002B64EB">
              <w:rPr>
                <w:rFonts w:cs="Times New Roman"/>
                <w:szCs w:val="22"/>
              </w:rPr>
              <w:t>-</w:t>
            </w:r>
          </w:p>
        </w:tc>
        <w:tc>
          <w:tcPr>
            <w:tcW w:w="1530" w:type="dxa"/>
            <w:tcBorders>
              <w:top w:val="nil"/>
              <w:left w:val="nil"/>
              <w:right w:val="nil"/>
            </w:tcBorders>
            <w:shd w:val="clear" w:color="auto" w:fill="auto"/>
          </w:tcPr>
          <w:p w14:paraId="4D922E07" w14:textId="4F963BE4" w:rsidR="004651A9" w:rsidRPr="002B64EB" w:rsidRDefault="004651A9" w:rsidP="004651A9">
            <w:pPr>
              <w:tabs>
                <w:tab w:val="decimal" w:pos="1154"/>
              </w:tabs>
              <w:rPr>
                <w:rFonts w:cs="Times New Roman"/>
                <w:szCs w:val="22"/>
              </w:rPr>
            </w:pPr>
            <w:r w:rsidRPr="002B64EB">
              <w:rPr>
                <w:rFonts w:cs="Times New Roman"/>
                <w:szCs w:val="22"/>
              </w:rPr>
              <w:t>(12)</w:t>
            </w:r>
          </w:p>
        </w:tc>
        <w:tc>
          <w:tcPr>
            <w:tcW w:w="1440" w:type="dxa"/>
          </w:tcPr>
          <w:p w14:paraId="7BFCB195" w14:textId="297AECA6" w:rsidR="004651A9" w:rsidRPr="002B64EB" w:rsidRDefault="004651A9" w:rsidP="004651A9">
            <w:pPr>
              <w:tabs>
                <w:tab w:val="decimal" w:pos="1146"/>
              </w:tabs>
              <w:rPr>
                <w:rFonts w:cs="Times New Roman"/>
                <w:szCs w:val="22"/>
              </w:rPr>
            </w:pPr>
            <w:r w:rsidRPr="002B64EB">
              <w:rPr>
                <w:rFonts w:cs="Times New Roman"/>
                <w:szCs w:val="22"/>
              </w:rPr>
              <w:t>(12)</w:t>
            </w:r>
          </w:p>
        </w:tc>
      </w:tr>
      <w:tr w:rsidR="004651A9" w:rsidRPr="00972FD9" w14:paraId="162F0C99" w14:textId="77777777" w:rsidTr="00270117">
        <w:trPr>
          <w:trHeight w:val="272"/>
        </w:trPr>
        <w:tc>
          <w:tcPr>
            <w:tcW w:w="3755" w:type="dxa"/>
          </w:tcPr>
          <w:p w14:paraId="0C22BC51" w14:textId="7FEB7E56" w:rsidR="004651A9" w:rsidRPr="002B64EB" w:rsidRDefault="004651A9" w:rsidP="004651A9">
            <w:pPr>
              <w:rPr>
                <w:rFonts w:cs="Times New Roman"/>
                <w:szCs w:val="22"/>
                <w:lang w:val="en-US"/>
              </w:rPr>
            </w:pPr>
            <w:r w:rsidRPr="002B64EB">
              <w:rPr>
                <w:rFonts w:cs="Times New Roman"/>
                <w:szCs w:val="22"/>
              </w:rPr>
              <w:t>Disposal</w:t>
            </w:r>
          </w:p>
        </w:tc>
        <w:tc>
          <w:tcPr>
            <w:tcW w:w="835" w:type="dxa"/>
          </w:tcPr>
          <w:p w14:paraId="2B9F3A0E" w14:textId="77777777" w:rsidR="004651A9" w:rsidRPr="002B64EB" w:rsidRDefault="004651A9" w:rsidP="004651A9">
            <w:pPr>
              <w:jc w:val="center"/>
              <w:rPr>
                <w:rFonts w:cs="Times New Roman"/>
                <w:szCs w:val="22"/>
              </w:rPr>
            </w:pPr>
          </w:p>
        </w:tc>
        <w:tc>
          <w:tcPr>
            <w:tcW w:w="1710" w:type="dxa"/>
            <w:tcBorders>
              <w:top w:val="nil"/>
              <w:left w:val="nil"/>
              <w:right w:val="nil"/>
            </w:tcBorders>
            <w:shd w:val="clear" w:color="auto" w:fill="auto"/>
          </w:tcPr>
          <w:p w14:paraId="168301A2" w14:textId="119107CC" w:rsidR="004651A9" w:rsidRPr="002B64EB" w:rsidRDefault="004651A9" w:rsidP="004651A9">
            <w:pPr>
              <w:tabs>
                <w:tab w:val="decimal" w:pos="1245"/>
              </w:tabs>
              <w:rPr>
                <w:rFonts w:cs="Times New Roman"/>
                <w:szCs w:val="22"/>
              </w:rPr>
            </w:pPr>
            <w:r w:rsidRPr="002B64EB">
              <w:rPr>
                <w:rFonts w:cs="Times New Roman"/>
                <w:szCs w:val="22"/>
              </w:rPr>
              <w:t>(50)</w:t>
            </w:r>
          </w:p>
        </w:tc>
        <w:tc>
          <w:tcPr>
            <w:tcW w:w="1530" w:type="dxa"/>
            <w:tcBorders>
              <w:top w:val="nil"/>
              <w:left w:val="nil"/>
              <w:right w:val="nil"/>
            </w:tcBorders>
            <w:shd w:val="clear" w:color="auto" w:fill="auto"/>
          </w:tcPr>
          <w:p w14:paraId="3AE24F76" w14:textId="486FCA4D" w:rsidR="004651A9" w:rsidRPr="002B64EB" w:rsidRDefault="004651A9" w:rsidP="004651A9">
            <w:pPr>
              <w:tabs>
                <w:tab w:val="decimal" w:pos="975"/>
              </w:tabs>
              <w:rPr>
                <w:rFonts w:cs="Times New Roman"/>
                <w:szCs w:val="22"/>
              </w:rPr>
            </w:pPr>
            <w:r w:rsidRPr="002B64EB">
              <w:rPr>
                <w:rFonts w:cs="Times New Roman"/>
                <w:szCs w:val="22"/>
              </w:rPr>
              <w:t>-</w:t>
            </w:r>
          </w:p>
        </w:tc>
        <w:tc>
          <w:tcPr>
            <w:tcW w:w="1620" w:type="dxa"/>
            <w:tcBorders>
              <w:top w:val="nil"/>
              <w:left w:val="nil"/>
              <w:right w:val="nil"/>
            </w:tcBorders>
          </w:tcPr>
          <w:p w14:paraId="170F30C5" w14:textId="3E973520" w:rsidR="004651A9" w:rsidRPr="002B64EB" w:rsidRDefault="004651A9" w:rsidP="004651A9">
            <w:pPr>
              <w:tabs>
                <w:tab w:val="decimal" w:pos="975"/>
              </w:tabs>
              <w:rPr>
                <w:rFonts w:cs="Times New Roman"/>
                <w:szCs w:val="22"/>
              </w:rPr>
            </w:pPr>
            <w:r w:rsidRPr="002B64EB">
              <w:rPr>
                <w:rFonts w:cs="Times New Roman"/>
                <w:szCs w:val="22"/>
              </w:rPr>
              <w:t>-</w:t>
            </w:r>
          </w:p>
        </w:tc>
        <w:tc>
          <w:tcPr>
            <w:tcW w:w="1710" w:type="dxa"/>
            <w:tcBorders>
              <w:top w:val="nil"/>
              <w:left w:val="nil"/>
              <w:right w:val="nil"/>
            </w:tcBorders>
            <w:shd w:val="clear" w:color="auto" w:fill="auto"/>
          </w:tcPr>
          <w:p w14:paraId="3CCEB34F" w14:textId="228DEA5D" w:rsidR="004651A9" w:rsidRPr="002B64EB" w:rsidRDefault="004651A9" w:rsidP="004651A9">
            <w:pPr>
              <w:tabs>
                <w:tab w:val="decimal" w:pos="975"/>
              </w:tabs>
              <w:rPr>
                <w:rFonts w:cs="Times New Roman"/>
                <w:szCs w:val="22"/>
              </w:rPr>
            </w:pPr>
            <w:r w:rsidRPr="002B64EB">
              <w:rPr>
                <w:rFonts w:cs="Times New Roman"/>
                <w:szCs w:val="22"/>
              </w:rPr>
              <w:t>-</w:t>
            </w:r>
          </w:p>
        </w:tc>
        <w:tc>
          <w:tcPr>
            <w:tcW w:w="1530" w:type="dxa"/>
            <w:tcBorders>
              <w:top w:val="nil"/>
              <w:left w:val="nil"/>
              <w:right w:val="nil"/>
            </w:tcBorders>
            <w:shd w:val="clear" w:color="auto" w:fill="auto"/>
          </w:tcPr>
          <w:p w14:paraId="60C1AAF3" w14:textId="518483C7" w:rsidR="004651A9" w:rsidRPr="002B64EB" w:rsidRDefault="004651A9" w:rsidP="004651A9">
            <w:pPr>
              <w:tabs>
                <w:tab w:val="decimal" w:pos="1154"/>
              </w:tabs>
              <w:rPr>
                <w:rFonts w:cs="Times New Roman"/>
                <w:szCs w:val="22"/>
              </w:rPr>
            </w:pPr>
            <w:r w:rsidRPr="002B64EB">
              <w:rPr>
                <w:rFonts w:cs="Times New Roman"/>
                <w:szCs w:val="22"/>
              </w:rPr>
              <w:t>(1)</w:t>
            </w:r>
          </w:p>
        </w:tc>
        <w:tc>
          <w:tcPr>
            <w:tcW w:w="1440" w:type="dxa"/>
          </w:tcPr>
          <w:p w14:paraId="00C81089" w14:textId="6BD560A3" w:rsidR="004651A9" w:rsidRPr="002B64EB" w:rsidRDefault="004651A9" w:rsidP="004651A9">
            <w:pPr>
              <w:tabs>
                <w:tab w:val="decimal" w:pos="1146"/>
              </w:tabs>
              <w:rPr>
                <w:rFonts w:cs="Times New Roman"/>
                <w:szCs w:val="22"/>
              </w:rPr>
            </w:pPr>
            <w:r w:rsidRPr="002B64EB">
              <w:rPr>
                <w:rFonts w:cs="Times New Roman"/>
                <w:szCs w:val="22"/>
              </w:rPr>
              <w:t>(51)</w:t>
            </w:r>
          </w:p>
        </w:tc>
      </w:tr>
      <w:tr w:rsidR="004651A9" w:rsidRPr="00972FD9" w14:paraId="5600BF91" w14:textId="77777777" w:rsidTr="00270117">
        <w:trPr>
          <w:trHeight w:val="272"/>
        </w:trPr>
        <w:tc>
          <w:tcPr>
            <w:tcW w:w="3755" w:type="dxa"/>
          </w:tcPr>
          <w:p w14:paraId="2D94BEF4" w14:textId="77777777" w:rsidR="004651A9" w:rsidRPr="002B64EB" w:rsidRDefault="004651A9" w:rsidP="004651A9">
            <w:pPr>
              <w:rPr>
                <w:rFonts w:cs="Times New Roman"/>
                <w:szCs w:val="22"/>
                <w:rtl/>
                <w:cs/>
              </w:rPr>
            </w:pPr>
            <w:r w:rsidRPr="002B64EB">
              <w:rPr>
                <w:rFonts w:cs="Times New Roman"/>
                <w:szCs w:val="22"/>
              </w:rPr>
              <w:t>Effect of movement in exchange rate</w:t>
            </w:r>
          </w:p>
        </w:tc>
        <w:tc>
          <w:tcPr>
            <w:tcW w:w="835" w:type="dxa"/>
          </w:tcPr>
          <w:p w14:paraId="3E6E62C5" w14:textId="77777777" w:rsidR="004651A9" w:rsidRPr="002B64EB" w:rsidRDefault="004651A9" w:rsidP="004651A9">
            <w:pPr>
              <w:jc w:val="center"/>
              <w:rPr>
                <w:rFonts w:cs="Times New Roman"/>
                <w:szCs w:val="22"/>
                <w:rtl/>
                <w:cs/>
              </w:rPr>
            </w:pPr>
          </w:p>
        </w:tc>
        <w:tc>
          <w:tcPr>
            <w:tcW w:w="1710" w:type="dxa"/>
            <w:tcBorders>
              <w:top w:val="nil"/>
              <w:left w:val="nil"/>
              <w:right w:val="nil"/>
            </w:tcBorders>
            <w:shd w:val="clear" w:color="auto" w:fill="auto"/>
          </w:tcPr>
          <w:p w14:paraId="2BCFE806" w14:textId="7B9EA21C" w:rsidR="004651A9" w:rsidRPr="002B64EB" w:rsidRDefault="004651A9" w:rsidP="004651A9">
            <w:pPr>
              <w:pBdr>
                <w:bottom w:val="single" w:sz="4" w:space="1" w:color="auto"/>
              </w:pBdr>
              <w:tabs>
                <w:tab w:val="decimal" w:pos="1245"/>
              </w:tabs>
              <w:rPr>
                <w:rFonts w:cs="Times New Roman"/>
                <w:szCs w:val="22"/>
              </w:rPr>
            </w:pPr>
            <w:r w:rsidRPr="002B64EB">
              <w:rPr>
                <w:rFonts w:cs="Times New Roman"/>
                <w:szCs w:val="22"/>
              </w:rPr>
              <w:t>13</w:t>
            </w:r>
          </w:p>
        </w:tc>
        <w:tc>
          <w:tcPr>
            <w:tcW w:w="1530" w:type="dxa"/>
            <w:tcBorders>
              <w:top w:val="nil"/>
              <w:left w:val="nil"/>
              <w:right w:val="nil"/>
            </w:tcBorders>
            <w:shd w:val="clear" w:color="auto" w:fill="auto"/>
          </w:tcPr>
          <w:p w14:paraId="6204FA74" w14:textId="03B0DAA5" w:rsidR="004651A9" w:rsidRPr="002B64EB" w:rsidRDefault="004651A9" w:rsidP="004651A9">
            <w:pPr>
              <w:pBdr>
                <w:bottom w:val="single" w:sz="4" w:space="1" w:color="auto"/>
              </w:pBdr>
              <w:tabs>
                <w:tab w:val="decimal" w:pos="975"/>
              </w:tabs>
              <w:rPr>
                <w:rFonts w:cs="Times New Roman"/>
                <w:szCs w:val="22"/>
              </w:rPr>
            </w:pPr>
            <w:r w:rsidRPr="002B64EB">
              <w:rPr>
                <w:rFonts w:cs="Times New Roman"/>
                <w:szCs w:val="22"/>
              </w:rPr>
              <w:t>-</w:t>
            </w:r>
          </w:p>
        </w:tc>
        <w:tc>
          <w:tcPr>
            <w:tcW w:w="1620" w:type="dxa"/>
            <w:tcBorders>
              <w:top w:val="nil"/>
              <w:left w:val="nil"/>
              <w:right w:val="nil"/>
            </w:tcBorders>
          </w:tcPr>
          <w:p w14:paraId="740930E5" w14:textId="49DDE99C" w:rsidR="004651A9" w:rsidRPr="002B64EB" w:rsidRDefault="004651A9" w:rsidP="004651A9">
            <w:pPr>
              <w:pBdr>
                <w:bottom w:val="single" w:sz="4" w:space="1" w:color="auto"/>
              </w:pBdr>
              <w:tabs>
                <w:tab w:val="decimal" w:pos="975"/>
              </w:tabs>
              <w:rPr>
                <w:rFonts w:cs="Times New Roman"/>
                <w:szCs w:val="22"/>
                <w:rtl/>
                <w:cs/>
              </w:rPr>
            </w:pPr>
            <w:r w:rsidRPr="002B64EB">
              <w:rPr>
                <w:rFonts w:cs="Times New Roman"/>
                <w:szCs w:val="22"/>
              </w:rPr>
              <w:t>-</w:t>
            </w:r>
          </w:p>
        </w:tc>
        <w:tc>
          <w:tcPr>
            <w:tcW w:w="1710" w:type="dxa"/>
            <w:tcBorders>
              <w:top w:val="nil"/>
              <w:left w:val="nil"/>
              <w:right w:val="nil"/>
            </w:tcBorders>
            <w:shd w:val="clear" w:color="auto" w:fill="auto"/>
          </w:tcPr>
          <w:p w14:paraId="1FA5AB98" w14:textId="3964A4BD" w:rsidR="004651A9" w:rsidRPr="002B64EB" w:rsidRDefault="004651A9" w:rsidP="004651A9">
            <w:pPr>
              <w:pBdr>
                <w:bottom w:val="single" w:sz="4" w:space="1" w:color="auto"/>
              </w:pBdr>
              <w:tabs>
                <w:tab w:val="decimal" w:pos="975"/>
              </w:tabs>
              <w:rPr>
                <w:rFonts w:cs="Times New Roman"/>
                <w:szCs w:val="22"/>
                <w:rtl/>
                <w:cs/>
              </w:rPr>
            </w:pPr>
            <w:r w:rsidRPr="002B64EB">
              <w:rPr>
                <w:rFonts w:cs="Times New Roman"/>
                <w:szCs w:val="22"/>
              </w:rPr>
              <w:t>-</w:t>
            </w:r>
          </w:p>
        </w:tc>
        <w:tc>
          <w:tcPr>
            <w:tcW w:w="1530" w:type="dxa"/>
            <w:tcBorders>
              <w:top w:val="nil"/>
              <w:left w:val="nil"/>
              <w:right w:val="nil"/>
            </w:tcBorders>
            <w:shd w:val="clear" w:color="auto" w:fill="auto"/>
          </w:tcPr>
          <w:p w14:paraId="31B49700" w14:textId="63C03CFC" w:rsidR="004651A9" w:rsidRPr="002B64EB" w:rsidRDefault="004651A9" w:rsidP="004651A9">
            <w:pPr>
              <w:pBdr>
                <w:bottom w:val="single" w:sz="4" w:space="1" w:color="auto"/>
              </w:pBdr>
              <w:tabs>
                <w:tab w:val="decimal" w:pos="1154"/>
              </w:tabs>
              <w:rPr>
                <w:rFonts w:cs="Times New Roman"/>
                <w:szCs w:val="22"/>
              </w:rPr>
            </w:pPr>
            <w:r w:rsidRPr="002B64EB">
              <w:rPr>
                <w:rFonts w:cs="Times New Roman"/>
                <w:szCs w:val="22"/>
              </w:rPr>
              <w:t>-</w:t>
            </w:r>
          </w:p>
        </w:tc>
        <w:tc>
          <w:tcPr>
            <w:tcW w:w="1440" w:type="dxa"/>
          </w:tcPr>
          <w:p w14:paraId="781197FD" w14:textId="73E9403A" w:rsidR="004651A9" w:rsidRPr="002B64EB" w:rsidRDefault="004651A9" w:rsidP="004651A9">
            <w:pPr>
              <w:pBdr>
                <w:bottom w:val="single" w:sz="4" w:space="1" w:color="auto"/>
              </w:pBdr>
              <w:tabs>
                <w:tab w:val="decimal" w:pos="1146"/>
              </w:tabs>
              <w:rPr>
                <w:rFonts w:cs="Times New Roman"/>
                <w:szCs w:val="22"/>
                <w:rtl/>
                <w:cs/>
              </w:rPr>
            </w:pPr>
            <w:r w:rsidRPr="002B64EB">
              <w:rPr>
                <w:rFonts w:cs="Times New Roman"/>
                <w:szCs w:val="22"/>
              </w:rPr>
              <w:t>13</w:t>
            </w:r>
          </w:p>
        </w:tc>
      </w:tr>
      <w:tr w:rsidR="004651A9" w:rsidRPr="00972FD9" w14:paraId="09291920" w14:textId="77777777" w:rsidTr="00270117">
        <w:tc>
          <w:tcPr>
            <w:tcW w:w="3755" w:type="dxa"/>
          </w:tcPr>
          <w:p w14:paraId="75C204D9" w14:textId="77777777" w:rsidR="004651A9" w:rsidRPr="002B64EB" w:rsidRDefault="004651A9" w:rsidP="004651A9">
            <w:pPr>
              <w:rPr>
                <w:rFonts w:cstheme="minorBidi"/>
                <w:b/>
                <w:bCs/>
                <w:szCs w:val="22"/>
                <w:rtl/>
                <w:cs/>
                <w:lang w:val="en-US" w:bidi="th-TH"/>
              </w:rPr>
            </w:pPr>
            <w:r w:rsidRPr="002B64EB">
              <w:rPr>
                <w:rFonts w:cs="Times New Roman"/>
                <w:b/>
                <w:bCs/>
                <w:szCs w:val="22"/>
              </w:rPr>
              <w:t>At 31 December</w:t>
            </w:r>
            <w:r w:rsidRPr="002B64EB">
              <w:rPr>
                <w:rFonts w:cs="Times New Roman"/>
                <w:b/>
                <w:bCs/>
                <w:szCs w:val="22"/>
                <w:cs/>
                <w:lang w:bidi="th-TH"/>
              </w:rPr>
              <w:t xml:space="preserve"> </w:t>
            </w:r>
            <w:r w:rsidRPr="002B64EB">
              <w:rPr>
                <w:rFonts w:cs="Times New Roman"/>
                <w:b/>
                <w:bCs/>
                <w:szCs w:val="22"/>
              </w:rPr>
              <w:t>2020</w:t>
            </w:r>
          </w:p>
        </w:tc>
        <w:tc>
          <w:tcPr>
            <w:tcW w:w="835" w:type="dxa"/>
          </w:tcPr>
          <w:p w14:paraId="2F40FD9B" w14:textId="77777777" w:rsidR="004651A9" w:rsidRPr="002B64EB" w:rsidRDefault="004651A9" w:rsidP="004651A9">
            <w:pPr>
              <w:jc w:val="center"/>
              <w:rPr>
                <w:rFonts w:cs="Times New Roman"/>
                <w:b/>
                <w:bCs/>
                <w:szCs w:val="22"/>
                <w:rtl/>
                <w:cs/>
              </w:rPr>
            </w:pPr>
          </w:p>
        </w:tc>
        <w:tc>
          <w:tcPr>
            <w:tcW w:w="1710" w:type="dxa"/>
          </w:tcPr>
          <w:p w14:paraId="6B4DF80D" w14:textId="74A857B2" w:rsidR="004651A9" w:rsidRPr="002B64EB" w:rsidRDefault="004651A9" w:rsidP="00E33169">
            <w:pPr>
              <w:pBdr>
                <w:bottom w:val="single" w:sz="4" w:space="1" w:color="auto"/>
              </w:pBdr>
              <w:tabs>
                <w:tab w:val="decimal" w:pos="1245"/>
              </w:tabs>
              <w:rPr>
                <w:rFonts w:cs="Times New Roman"/>
                <w:b/>
                <w:bCs/>
                <w:szCs w:val="22"/>
              </w:rPr>
            </w:pPr>
            <w:r w:rsidRPr="002B64EB">
              <w:rPr>
                <w:rFonts w:cs="Times New Roman"/>
                <w:b/>
                <w:bCs/>
                <w:szCs w:val="22"/>
              </w:rPr>
              <w:t>1</w:t>
            </w:r>
            <w:r w:rsidR="00BE3900" w:rsidRPr="002B64EB">
              <w:rPr>
                <w:rFonts w:cs="Times New Roman"/>
                <w:b/>
                <w:bCs/>
                <w:szCs w:val="22"/>
              </w:rPr>
              <w:t>1</w:t>
            </w:r>
            <w:r w:rsidRPr="002B64EB">
              <w:rPr>
                <w:rFonts w:cs="Times New Roman"/>
                <w:b/>
                <w:bCs/>
                <w:szCs w:val="22"/>
              </w:rPr>
              <w:t>,</w:t>
            </w:r>
            <w:r w:rsidR="00BE3900" w:rsidRPr="002B64EB">
              <w:rPr>
                <w:rFonts w:cs="Times New Roman"/>
                <w:b/>
                <w:bCs/>
                <w:szCs w:val="22"/>
              </w:rPr>
              <w:t>0</w:t>
            </w:r>
            <w:r w:rsidRPr="002B64EB">
              <w:rPr>
                <w:rFonts w:cs="Times New Roman"/>
                <w:b/>
                <w:bCs/>
                <w:szCs w:val="22"/>
              </w:rPr>
              <w:t>25</w:t>
            </w:r>
          </w:p>
        </w:tc>
        <w:tc>
          <w:tcPr>
            <w:tcW w:w="1530" w:type="dxa"/>
          </w:tcPr>
          <w:p w14:paraId="2931F546" w14:textId="32C0AA48" w:rsidR="004651A9" w:rsidRPr="002B64EB" w:rsidRDefault="004651A9" w:rsidP="00E33169">
            <w:pPr>
              <w:pBdr>
                <w:bottom w:val="single" w:sz="4" w:space="1" w:color="auto"/>
              </w:pBdr>
              <w:tabs>
                <w:tab w:val="decimal" w:pos="975"/>
              </w:tabs>
              <w:rPr>
                <w:rFonts w:cs="Times New Roman"/>
                <w:b/>
                <w:bCs/>
                <w:szCs w:val="22"/>
              </w:rPr>
            </w:pPr>
            <w:r w:rsidRPr="002B64EB">
              <w:rPr>
                <w:rFonts w:cs="Times New Roman"/>
                <w:b/>
                <w:bCs/>
                <w:szCs w:val="22"/>
              </w:rPr>
              <w:t>11</w:t>
            </w:r>
          </w:p>
        </w:tc>
        <w:tc>
          <w:tcPr>
            <w:tcW w:w="1620" w:type="dxa"/>
          </w:tcPr>
          <w:p w14:paraId="7C9B3D4B" w14:textId="6157EF78" w:rsidR="004651A9" w:rsidRPr="002B64EB" w:rsidRDefault="004651A9" w:rsidP="00E33169">
            <w:pPr>
              <w:pBdr>
                <w:bottom w:val="single" w:sz="4" w:space="1" w:color="auto"/>
              </w:pBdr>
              <w:tabs>
                <w:tab w:val="decimal" w:pos="975"/>
              </w:tabs>
              <w:rPr>
                <w:rFonts w:cs="Times New Roman"/>
                <w:b/>
                <w:bCs/>
                <w:szCs w:val="22"/>
              </w:rPr>
            </w:pPr>
            <w:r w:rsidRPr="002B64EB">
              <w:rPr>
                <w:rFonts w:cs="Times New Roman"/>
                <w:b/>
                <w:bCs/>
                <w:szCs w:val="22"/>
              </w:rPr>
              <w:t>2,017</w:t>
            </w:r>
          </w:p>
        </w:tc>
        <w:tc>
          <w:tcPr>
            <w:tcW w:w="1710" w:type="dxa"/>
          </w:tcPr>
          <w:p w14:paraId="6A8B4F4B" w14:textId="6510ADEA" w:rsidR="004651A9" w:rsidRPr="002B64EB" w:rsidRDefault="004651A9" w:rsidP="00E33169">
            <w:pPr>
              <w:pBdr>
                <w:bottom w:val="single" w:sz="4" w:space="1" w:color="auto"/>
              </w:pBdr>
              <w:tabs>
                <w:tab w:val="decimal" w:pos="975"/>
              </w:tabs>
              <w:rPr>
                <w:rFonts w:cs="Times New Roman"/>
                <w:b/>
                <w:bCs/>
                <w:szCs w:val="22"/>
              </w:rPr>
            </w:pPr>
            <w:r w:rsidRPr="002B64EB">
              <w:rPr>
                <w:rFonts w:cs="Times New Roman"/>
                <w:b/>
                <w:bCs/>
                <w:szCs w:val="22"/>
              </w:rPr>
              <w:t>23</w:t>
            </w:r>
          </w:p>
        </w:tc>
        <w:tc>
          <w:tcPr>
            <w:tcW w:w="1530" w:type="dxa"/>
          </w:tcPr>
          <w:p w14:paraId="7D6DE38F" w14:textId="60F08BA0" w:rsidR="004651A9" w:rsidRPr="002B64EB" w:rsidRDefault="004651A9" w:rsidP="00E33169">
            <w:pPr>
              <w:pBdr>
                <w:bottom w:val="single" w:sz="4" w:space="1" w:color="auto"/>
              </w:pBdr>
              <w:tabs>
                <w:tab w:val="decimal" w:pos="1154"/>
              </w:tabs>
              <w:rPr>
                <w:rFonts w:cs="Times New Roman"/>
                <w:b/>
                <w:bCs/>
                <w:szCs w:val="22"/>
              </w:rPr>
            </w:pPr>
            <w:r w:rsidRPr="002B64EB">
              <w:rPr>
                <w:rFonts w:cs="Times New Roman"/>
                <w:b/>
                <w:bCs/>
                <w:szCs w:val="22"/>
              </w:rPr>
              <w:t>1,390</w:t>
            </w:r>
          </w:p>
        </w:tc>
        <w:tc>
          <w:tcPr>
            <w:tcW w:w="1440" w:type="dxa"/>
          </w:tcPr>
          <w:p w14:paraId="7BBFD3B1" w14:textId="426722B5" w:rsidR="004651A9" w:rsidRPr="002B64EB" w:rsidRDefault="004651A9" w:rsidP="00E33169">
            <w:pPr>
              <w:pBdr>
                <w:bottom w:val="single" w:sz="4" w:space="1" w:color="auto"/>
              </w:pBdr>
              <w:tabs>
                <w:tab w:val="decimal" w:pos="1146"/>
              </w:tabs>
              <w:rPr>
                <w:rFonts w:cs="Times New Roman"/>
                <w:b/>
                <w:bCs/>
                <w:szCs w:val="22"/>
              </w:rPr>
            </w:pPr>
            <w:r w:rsidRPr="002B64EB">
              <w:rPr>
                <w:rFonts w:cs="Times New Roman"/>
                <w:b/>
                <w:bCs/>
                <w:szCs w:val="22"/>
              </w:rPr>
              <w:t>1</w:t>
            </w:r>
            <w:r w:rsidR="00BE3900" w:rsidRPr="002B64EB">
              <w:rPr>
                <w:rFonts w:cs="Times New Roman"/>
                <w:b/>
                <w:bCs/>
                <w:szCs w:val="22"/>
              </w:rPr>
              <w:t>4</w:t>
            </w:r>
            <w:r w:rsidRPr="002B64EB">
              <w:rPr>
                <w:rFonts w:cs="Times New Roman"/>
                <w:b/>
                <w:bCs/>
                <w:szCs w:val="22"/>
              </w:rPr>
              <w:t>,</w:t>
            </w:r>
            <w:r w:rsidR="00BE3900" w:rsidRPr="002B64EB">
              <w:rPr>
                <w:rFonts w:cs="Times New Roman"/>
                <w:b/>
                <w:bCs/>
                <w:szCs w:val="22"/>
              </w:rPr>
              <w:t>46</w:t>
            </w:r>
            <w:r w:rsidR="00E40A84" w:rsidRPr="002B64EB">
              <w:rPr>
                <w:rFonts w:cs="Times New Roman"/>
                <w:b/>
                <w:bCs/>
                <w:szCs w:val="22"/>
              </w:rPr>
              <w:t>6</w:t>
            </w:r>
          </w:p>
        </w:tc>
      </w:tr>
      <w:tr w:rsidR="00F05D02" w:rsidRPr="00972FD9" w14:paraId="675FA918" w14:textId="77777777" w:rsidTr="00407508">
        <w:tc>
          <w:tcPr>
            <w:tcW w:w="3755" w:type="dxa"/>
          </w:tcPr>
          <w:p w14:paraId="08B5A2CA" w14:textId="77777777" w:rsidR="00F05D02" w:rsidRPr="002B64EB" w:rsidRDefault="00F05D02" w:rsidP="00407508">
            <w:pPr>
              <w:rPr>
                <w:rFonts w:cs="Times New Roman"/>
                <w:b/>
                <w:bCs/>
                <w:szCs w:val="22"/>
              </w:rPr>
            </w:pPr>
          </w:p>
        </w:tc>
        <w:tc>
          <w:tcPr>
            <w:tcW w:w="835" w:type="dxa"/>
          </w:tcPr>
          <w:p w14:paraId="3B32E1C5" w14:textId="77777777" w:rsidR="00F05D02" w:rsidRPr="002B64EB" w:rsidRDefault="00F05D02" w:rsidP="00407508">
            <w:pPr>
              <w:jc w:val="center"/>
              <w:rPr>
                <w:rFonts w:cs="Times New Roman"/>
                <w:b/>
                <w:bCs/>
                <w:szCs w:val="22"/>
                <w:rtl/>
                <w:cs/>
              </w:rPr>
            </w:pPr>
          </w:p>
        </w:tc>
        <w:tc>
          <w:tcPr>
            <w:tcW w:w="1710" w:type="dxa"/>
            <w:vAlign w:val="bottom"/>
          </w:tcPr>
          <w:p w14:paraId="2A0C19DC" w14:textId="77777777" w:rsidR="00F05D02" w:rsidRPr="002B64EB" w:rsidRDefault="00F05D02" w:rsidP="00F05D02">
            <w:pPr>
              <w:tabs>
                <w:tab w:val="decimal" w:pos="1245"/>
              </w:tabs>
              <w:rPr>
                <w:rFonts w:cs="Times New Roman"/>
                <w:b/>
                <w:bCs/>
                <w:szCs w:val="22"/>
              </w:rPr>
            </w:pPr>
          </w:p>
        </w:tc>
        <w:tc>
          <w:tcPr>
            <w:tcW w:w="1530" w:type="dxa"/>
            <w:vAlign w:val="bottom"/>
          </w:tcPr>
          <w:p w14:paraId="2D48D7DA" w14:textId="77777777" w:rsidR="00F05D02" w:rsidRPr="002B64EB" w:rsidRDefault="00F05D02" w:rsidP="00F05D02">
            <w:pPr>
              <w:tabs>
                <w:tab w:val="decimal" w:pos="975"/>
              </w:tabs>
              <w:rPr>
                <w:rFonts w:cs="Times New Roman"/>
                <w:b/>
                <w:bCs/>
                <w:szCs w:val="22"/>
              </w:rPr>
            </w:pPr>
          </w:p>
        </w:tc>
        <w:tc>
          <w:tcPr>
            <w:tcW w:w="1620" w:type="dxa"/>
          </w:tcPr>
          <w:p w14:paraId="5E8D923F" w14:textId="77777777" w:rsidR="00F05D02" w:rsidRPr="002B64EB" w:rsidRDefault="00F05D02" w:rsidP="00F05D02">
            <w:pPr>
              <w:tabs>
                <w:tab w:val="decimal" w:pos="975"/>
              </w:tabs>
              <w:rPr>
                <w:rFonts w:cs="Times New Roman"/>
                <w:b/>
                <w:bCs/>
                <w:szCs w:val="22"/>
              </w:rPr>
            </w:pPr>
          </w:p>
        </w:tc>
        <w:tc>
          <w:tcPr>
            <w:tcW w:w="1710" w:type="dxa"/>
            <w:vAlign w:val="bottom"/>
          </w:tcPr>
          <w:p w14:paraId="783062BC" w14:textId="77777777" w:rsidR="00F05D02" w:rsidRPr="002B64EB" w:rsidRDefault="00F05D02" w:rsidP="00F05D02">
            <w:pPr>
              <w:tabs>
                <w:tab w:val="decimal" w:pos="975"/>
              </w:tabs>
              <w:rPr>
                <w:rFonts w:cs="Times New Roman"/>
                <w:b/>
                <w:bCs/>
                <w:szCs w:val="22"/>
              </w:rPr>
            </w:pPr>
          </w:p>
        </w:tc>
        <w:tc>
          <w:tcPr>
            <w:tcW w:w="1530" w:type="dxa"/>
            <w:vAlign w:val="bottom"/>
          </w:tcPr>
          <w:p w14:paraId="7348BD0E" w14:textId="77777777" w:rsidR="00F05D02" w:rsidRPr="002B64EB" w:rsidRDefault="00F05D02" w:rsidP="00F05D02">
            <w:pPr>
              <w:tabs>
                <w:tab w:val="decimal" w:pos="1154"/>
              </w:tabs>
              <w:rPr>
                <w:rFonts w:cs="Times New Roman"/>
                <w:b/>
                <w:bCs/>
                <w:szCs w:val="22"/>
              </w:rPr>
            </w:pPr>
          </w:p>
        </w:tc>
        <w:tc>
          <w:tcPr>
            <w:tcW w:w="1440" w:type="dxa"/>
            <w:vAlign w:val="bottom"/>
          </w:tcPr>
          <w:p w14:paraId="4889BE8B" w14:textId="77777777" w:rsidR="00F05D02" w:rsidRPr="002B64EB" w:rsidRDefault="00F05D02" w:rsidP="00F05D02">
            <w:pPr>
              <w:tabs>
                <w:tab w:val="decimal" w:pos="1146"/>
              </w:tabs>
              <w:rPr>
                <w:rFonts w:cs="Times New Roman"/>
                <w:b/>
                <w:bCs/>
                <w:szCs w:val="22"/>
              </w:rPr>
            </w:pPr>
          </w:p>
        </w:tc>
      </w:tr>
      <w:tr w:rsidR="00F05D02" w:rsidRPr="00972FD9" w14:paraId="1E54A35C" w14:textId="77777777" w:rsidTr="00407508">
        <w:tc>
          <w:tcPr>
            <w:tcW w:w="3755" w:type="dxa"/>
          </w:tcPr>
          <w:p w14:paraId="5BE6EC50" w14:textId="77777777" w:rsidR="00F05D02" w:rsidRPr="002B64EB" w:rsidRDefault="00F05D02" w:rsidP="00F05D02">
            <w:pPr>
              <w:ind w:left="180" w:hanging="180"/>
              <w:rPr>
                <w:b/>
                <w:bCs/>
                <w:i/>
                <w:iCs/>
                <w:szCs w:val="22"/>
              </w:rPr>
            </w:pPr>
            <w:r w:rsidRPr="002B64EB">
              <w:rPr>
                <w:b/>
                <w:bCs/>
                <w:i/>
                <w:iCs/>
                <w:szCs w:val="22"/>
              </w:rPr>
              <w:t>Depreciation and impairment losses</w:t>
            </w:r>
          </w:p>
        </w:tc>
        <w:tc>
          <w:tcPr>
            <w:tcW w:w="835" w:type="dxa"/>
          </w:tcPr>
          <w:p w14:paraId="450496CC" w14:textId="77777777" w:rsidR="00F05D02" w:rsidRPr="002B64EB" w:rsidRDefault="00F05D02" w:rsidP="00407508">
            <w:pPr>
              <w:jc w:val="center"/>
              <w:rPr>
                <w:rFonts w:cs="Times New Roman"/>
                <w:b/>
                <w:bCs/>
                <w:szCs w:val="22"/>
                <w:rtl/>
                <w:cs/>
              </w:rPr>
            </w:pPr>
          </w:p>
        </w:tc>
        <w:tc>
          <w:tcPr>
            <w:tcW w:w="1710" w:type="dxa"/>
            <w:vAlign w:val="bottom"/>
          </w:tcPr>
          <w:p w14:paraId="5C19F2DD" w14:textId="77777777" w:rsidR="00F05D02" w:rsidRPr="002B64EB" w:rsidRDefault="00F05D02" w:rsidP="00F05D02">
            <w:pPr>
              <w:tabs>
                <w:tab w:val="decimal" w:pos="1245"/>
              </w:tabs>
              <w:rPr>
                <w:rFonts w:cs="Times New Roman"/>
                <w:b/>
                <w:bCs/>
                <w:szCs w:val="22"/>
              </w:rPr>
            </w:pPr>
          </w:p>
        </w:tc>
        <w:tc>
          <w:tcPr>
            <w:tcW w:w="1530" w:type="dxa"/>
            <w:vAlign w:val="bottom"/>
          </w:tcPr>
          <w:p w14:paraId="6A86F18F" w14:textId="77777777" w:rsidR="00F05D02" w:rsidRPr="002B64EB" w:rsidRDefault="00F05D02" w:rsidP="00F05D02">
            <w:pPr>
              <w:tabs>
                <w:tab w:val="decimal" w:pos="975"/>
              </w:tabs>
              <w:rPr>
                <w:rFonts w:cs="Times New Roman"/>
                <w:b/>
                <w:bCs/>
                <w:szCs w:val="22"/>
              </w:rPr>
            </w:pPr>
          </w:p>
        </w:tc>
        <w:tc>
          <w:tcPr>
            <w:tcW w:w="1620" w:type="dxa"/>
          </w:tcPr>
          <w:p w14:paraId="55EDDCA8" w14:textId="77777777" w:rsidR="00F05D02" w:rsidRPr="002B64EB" w:rsidRDefault="00F05D02" w:rsidP="00F05D02">
            <w:pPr>
              <w:tabs>
                <w:tab w:val="decimal" w:pos="975"/>
              </w:tabs>
              <w:rPr>
                <w:rFonts w:cs="Times New Roman"/>
                <w:b/>
                <w:bCs/>
                <w:szCs w:val="22"/>
              </w:rPr>
            </w:pPr>
          </w:p>
        </w:tc>
        <w:tc>
          <w:tcPr>
            <w:tcW w:w="1710" w:type="dxa"/>
            <w:vAlign w:val="bottom"/>
          </w:tcPr>
          <w:p w14:paraId="2136ED7A" w14:textId="77777777" w:rsidR="00F05D02" w:rsidRPr="002B64EB" w:rsidRDefault="00F05D02" w:rsidP="00F05D02">
            <w:pPr>
              <w:tabs>
                <w:tab w:val="decimal" w:pos="975"/>
              </w:tabs>
              <w:rPr>
                <w:rFonts w:cs="Times New Roman"/>
                <w:b/>
                <w:bCs/>
                <w:szCs w:val="22"/>
              </w:rPr>
            </w:pPr>
          </w:p>
        </w:tc>
        <w:tc>
          <w:tcPr>
            <w:tcW w:w="1530" w:type="dxa"/>
            <w:vAlign w:val="bottom"/>
          </w:tcPr>
          <w:p w14:paraId="53412FFF" w14:textId="77777777" w:rsidR="00F05D02" w:rsidRPr="002B64EB" w:rsidRDefault="00F05D02" w:rsidP="00F05D02">
            <w:pPr>
              <w:tabs>
                <w:tab w:val="decimal" w:pos="1154"/>
              </w:tabs>
              <w:rPr>
                <w:rFonts w:cs="Times New Roman"/>
                <w:b/>
                <w:bCs/>
                <w:szCs w:val="22"/>
              </w:rPr>
            </w:pPr>
          </w:p>
        </w:tc>
        <w:tc>
          <w:tcPr>
            <w:tcW w:w="1440" w:type="dxa"/>
            <w:vAlign w:val="bottom"/>
          </w:tcPr>
          <w:p w14:paraId="06DB18D7" w14:textId="77777777" w:rsidR="00F05D02" w:rsidRPr="002B64EB" w:rsidRDefault="00F05D02" w:rsidP="00F05D02">
            <w:pPr>
              <w:tabs>
                <w:tab w:val="decimal" w:pos="1146"/>
              </w:tabs>
              <w:rPr>
                <w:rFonts w:cs="Times New Roman"/>
                <w:b/>
                <w:bCs/>
                <w:szCs w:val="22"/>
              </w:rPr>
            </w:pPr>
          </w:p>
        </w:tc>
      </w:tr>
      <w:tr w:rsidR="004651A9" w:rsidRPr="00972FD9" w14:paraId="37264701" w14:textId="77777777" w:rsidTr="00270117">
        <w:tc>
          <w:tcPr>
            <w:tcW w:w="3755" w:type="dxa"/>
          </w:tcPr>
          <w:p w14:paraId="300BBD31" w14:textId="77777777" w:rsidR="004651A9" w:rsidRPr="002B64EB" w:rsidRDefault="004651A9" w:rsidP="004651A9">
            <w:pPr>
              <w:rPr>
                <w:rFonts w:cs="Times New Roman"/>
                <w:szCs w:val="22"/>
                <w:cs/>
                <w:lang w:val="en-US" w:bidi="th-TH"/>
              </w:rPr>
            </w:pPr>
            <w:r w:rsidRPr="002B64EB">
              <w:rPr>
                <w:rFonts w:cs="Times New Roman"/>
                <w:szCs w:val="22"/>
              </w:rPr>
              <w:t>At 1 January 20</w:t>
            </w:r>
            <w:r w:rsidRPr="002B64EB">
              <w:rPr>
                <w:rFonts w:cs="Times New Roman"/>
                <w:szCs w:val="22"/>
                <w:cs/>
                <w:lang w:bidi="th-TH"/>
              </w:rPr>
              <w:t xml:space="preserve">20 - </w:t>
            </w:r>
            <w:r w:rsidRPr="002B64EB">
              <w:rPr>
                <w:rFonts w:cs="Times New Roman"/>
                <w:szCs w:val="22"/>
              </w:rPr>
              <w:t>restated</w:t>
            </w:r>
          </w:p>
        </w:tc>
        <w:tc>
          <w:tcPr>
            <w:tcW w:w="835" w:type="dxa"/>
          </w:tcPr>
          <w:p w14:paraId="4D65C031" w14:textId="77777777" w:rsidR="004651A9" w:rsidRPr="002B64EB" w:rsidRDefault="004651A9" w:rsidP="004651A9">
            <w:pPr>
              <w:jc w:val="center"/>
              <w:rPr>
                <w:rFonts w:cs="Times New Roman"/>
                <w:i/>
                <w:iCs/>
                <w:szCs w:val="22"/>
                <w:cs/>
                <w:lang w:val="en-US" w:bidi="th-TH"/>
              </w:rPr>
            </w:pPr>
            <w:r w:rsidRPr="002B64EB">
              <w:rPr>
                <w:rFonts w:cs="Times New Roman"/>
                <w:i/>
                <w:iCs/>
                <w:szCs w:val="22"/>
                <w:lang w:val="en-US" w:bidi="th-TH"/>
              </w:rPr>
              <w:t>3</w:t>
            </w:r>
          </w:p>
        </w:tc>
        <w:tc>
          <w:tcPr>
            <w:tcW w:w="1710" w:type="dxa"/>
          </w:tcPr>
          <w:p w14:paraId="538AE4E7" w14:textId="1A63AEF7" w:rsidR="004651A9" w:rsidRPr="002B64EB" w:rsidRDefault="004651A9" w:rsidP="004651A9">
            <w:pPr>
              <w:tabs>
                <w:tab w:val="decimal" w:pos="1245"/>
              </w:tabs>
              <w:rPr>
                <w:rFonts w:cs="Times New Roman"/>
                <w:b/>
                <w:bCs/>
                <w:szCs w:val="22"/>
              </w:rPr>
            </w:pPr>
            <w:r w:rsidRPr="002B64EB">
              <w:rPr>
                <w:rFonts w:cs="Times New Roman"/>
                <w:szCs w:val="22"/>
              </w:rPr>
              <w:t>(1,</w:t>
            </w:r>
            <w:r w:rsidR="0082753C" w:rsidRPr="002B64EB">
              <w:rPr>
                <w:rFonts w:cs="Times New Roman"/>
                <w:szCs w:val="22"/>
              </w:rPr>
              <w:t>5</w:t>
            </w:r>
            <w:r w:rsidRPr="002B64EB">
              <w:rPr>
                <w:rFonts w:cs="Times New Roman"/>
                <w:szCs w:val="22"/>
              </w:rPr>
              <w:t>2</w:t>
            </w:r>
            <w:r w:rsidR="005C764C" w:rsidRPr="002B64EB">
              <w:rPr>
                <w:rFonts w:cs="Times New Roman"/>
                <w:szCs w:val="22"/>
              </w:rPr>
              <w:t>6</w:t>
            </w:r>
            <w:r w:rsidRPr="002B64EB">
              <w:rPr>
                <w:rFonts w:cs="Times New Roman"/>
                <w:szCs w:val="22"/>
              </w:rPr>
              <w:t>)</w:t>
            </w:r>
          </w:p>
        </w:tc>
        <w:tc>
          <w:tcPr>
            <w:tcW w:w="1530" w:type="dxa"/>
          </w:tcPr>
          <w:p w14:paraId="127C483D" w14:textId="739F49D0" w:rsidR="004651A9" w:rsidRPr="002B64EB" w:rsidRDefault="004651A9" w:rsidP="004651A9">
            <w:pPr>
              <w:tabs>
                <w:tab w:val="decimal" w:pos="975"/>
              </w:tabs>
              <w:rPr>
                <w:rFonts w:cs="Times New Roman"/>
                <w:b/>
                <w:bCs/>
                <w:szCs w:val="22"/>
              </w:rPr>
            </w:pPr>
            <w:r w:rsidRPr="002B64EB">
              <w:rPr>
                <w:rFonts w:cs="Times New Roman"/>
                <w:szCs w:val="22"/>
              </w:rPr>
              <w:t>-</w:t>
            </w:r>
          </w:p>
        </w:tc>
        <w:tc>
          <w:tcPr>
            <w:tcW w:w="1620" w:type="dxa"/>
          </w:tcPr>
          <w:p w14:paraId="44EC093A" w14:textId="7C8A61F1" w:rsidR="004651A9" w:rsidRPr="002B64EB" w:rsidRDefault="004651A9" w:rsidP="004651A9">
            <w:pPr>
              <w:tabs>
                <w:tab w:val="decimal" w:pos="975"/>
              </w:tabs>
              <w:rPr>
                <w:rFonts w:cs="Times New Roman"/>
                <w:b/>
                <w:bCs/>
                <w:szCs w:val="22"/>
              </w:rPr>
            </w:pPr>
            <w:r w:rsidRPr="002B64EB">
              <w:rPr>
                <w:rFonts w:cs="Times New Roman"/>
                <w:szCs w:val="22"/>
              </w:rPr>
              <w:t>-</w:t>
            </w:r>
          </w:p>
        </w:tc>
        <w:tc>
          <w:tcPr>
            <w:tcW w:w="1710" w:type="dxa"/>
          </w:tcPr>
          <w:p w14:paraId="2E2AD156" w14:textId="63818834" w:rsidR="004651A9" w:rsidRPr="002B64EB" w:rsidRDefault="004651A9" w:rsidP="004651A9">
            <w:pPr>
              <w:tabs>
                <w:tab w:val="decimal" w:pos="975"/>
              </w:tabs>
              <w:rPr>
                <w:rFonts w:cs="Times New Roman"/>
                <w:b/>
                <w:bCs/>
                <w:szCs w:val="22"/>
              </w:rPr>
            </w:pPr>
            <w:r w:rsidRPr="002B64EB">
              <w:rPr>
                <w:rFonts w:cs="Times New Roman"/>
                <w:szCs w:val="22"/>
              </w:rPr>
              <w:t>(1)</w:t>
            </w:r>
          </w:p>
        </w:tc>
        <w:tc>
          <w:tcPr>
            <w:tcW w:w="1530" w:type="dxa"/>
          </w:tcPr>
          <w:p w14:paraId="3BAD8CDC" w14:textId="1B08A7CF" w:rsidR="004651A9" w:rsidRPr="002B64EB" w:rsidRDefault="004651A9" w:rsidP="004651A9">
            <w:pPr>
              <w:tabs>
                <w:tab w:val="decimal" w:pos="1154"/>
              </w:tabs>
              <w:rPr>
                <w:rFonts w:cs="Times New Roman"/>
                <w:b/>
                <w:bCs/>
                <w:szCs w:val="22"/>
              </w:rPr>
            </w:pPr>
            <w:r w:rsidRPr="002B64EB">
              <w:rPr>
                <w:rFonts w:cs="Times New Roman"/>
                <w:szCs w:val="22"/>
              </w:rPr>
              <w:t>-</w:t>
            </w:r>
          </w:p>
        </w:tc>
        <w:tc>
          <w:tcPr>
            <w:tcW w:w="1440" w:type="dxa"/>
          </w:tcPr>
          <w:p w14:paraId="0C01ABBE" w14:textId="0F9107BB" w:rsidR="004651A9" w:rsidRPr="002B64EB" w:rsidRDefault="004651A9" w:rsidP="004651A9">
            <w:pPr>
              <w:tabs>
                <w:tab w:val="decimal" w:pos="1146"/>
              </w:tabs>
              <w:rPr>
                <w:rFonts w:cs="Times New Roman"/>
                <w:b/>
                <w:bCs/>
                <w:szCs w:val="22"/>
              </w:rPr>
            </w:pPr>
            <w:r w:rsidRPr="002B64EB">
              <w:rPr>
                <w:rFonts w:cs="Times New Roman"/>
                <w:szCs w:val="22"/>
              </w:rPr>
              <w:t>(1,</w:t>
            </w:r>
            <w:r w:rsidR="0082753C" w:rsidRPr="002B64EB">
              <w:rPr>
                <w:rFonts w:cs="Times New Roman"/>
                <w:szCs w:val="22"/>
              </w:rPr>
              <w:t>5</w:t>
            </w:r>
            <w:r w:rsidRPr="002B64EB">
              <w:rPr>
                <w:rFonts w:cs="Times New Roman"/>
                <w:szCs w:val="22"/>
              </w:rPr>
              <w:t>2</w:t>
            </w:r>
            <w:r w:rsidR="00E40A84" w:rsidRPr="002B64EB">
              <w:rPr>
                <w:rFonts w:cs="Times New Roman"/>
                <w:szCs w:val="22"/>
              </w:rPr>
              <w:t>7</w:t>
            </w:r>
            <w:r w:rsidRPr="002B64EB">
              <w:rPr>
                <w:rFonts w:cs="Times New Roman"/>
                <w:szCs w:val="22"/>
              </w:rPr>
              <w:t>)</w:t>
            </w:r>
          </w:p>
        </w:tc>
      </w:tr>
      <w:tr w:rsidR="004651A9" w:rsidRPr="00972FD9" w14:paraId="1DA6DE85" w14:textId="77777777" w:rsidTr="00270117">
        <w:tc>
          <w:tcPr>
            <w:tcW w:w="3755" w:type="dxa"/>
          </w:tcPr>
          <w:p w14:paraId="78F9E61D" w14:textId="77777777" w:rsidR="004651A9" w:rsidRPr="002B64EB" w:rsidRDefault="004651A9" w:rsidP="004651A9">
            <w:pPr>
              <w:rPr>
                <w:rFonts w:cstheme="minorBidi"/>
                <w:szCs w:val="22"/>
                <w:cs/>
                <w:lang w:val="en-US" w:bidi="th-TH"/>
              </w:rPr>
            </w:pPr>
            <w:r w:rsidRPr="002B64EB">
              <w:rPr>
                <w:rFonts w:cs="Times New Roman"/>
                <w:szCs w:val="22"/>
                <w:lang w:val="en-US" w:bidi="th-TH"/>
              </w:rPr>
              <w:t>Depreciation</w:t>
            </w:r>
            <w:r w:rsidRPr="002B64EB">
              <w:rPr>
                <w:rFonts w:cs="Times New Roman"/>
                <w:szCs w:val="22"/>
              </w:rPr>
              <w:t xml:space="preserve"> for the</w:t>
            </w:r>
            <w:r w:rsidRPr="002B64EB">
              <w:rPr>
                <w:rFonts w:cstheme="minorBidi" w:hint="cs"/>
                <w:szCs w:val="22"/>
                <w:cs/>
                <w:lang w:bidi="th-TH"/>
              </w:rPr>
              <w:t xml:space="preserve"> </w:t>
            </w:r>
            <w:r w:rsidRPr="002B64EB">
              <w:rPr>
                <w:rFonts w:cstheme="minorBidi"/>
                <w:szCs w:val="22"/>
                <w:lang w:val="en-US" w:bidi="th-TH"/>
              </w:rPr>
              <w:t>year</w:t>
            </w:r>
          </w:p>
        </w:tc>
        <w:tc>
          <w:tcPr>
            <w:tcW w:w="835" w:type="dxa"/>
          </w:tcPr>
          <w:p w14:paraId="25FDED8F" w14:textId="77777777" w:rsidR="004651A9" w:rsidRPr="002B64EB" w:rsidRDefault="004651A9" w:rsidP="004651A9">
            <w:pPr>
              <w:jc w:val="center"/>
              <w:rPr>
                <w:rFonts w:cs="Times New Roman"/>
                <w:szCs w:val="22"/>
                <w:rtl/>
                <w:cs/>
              </w:rPr>
            </w:pPr>
          </w:p>
        </w:tc>
        <w:tc>
          <w:tcPr>
            <w:tcW w:w="1710" w:type="dxa"/>
          </w:tcPr>
          <w:p w14:paraId="198F46B7" w14:textId="109FF2CE" w:rsidR="004651A9" w:rsidRPr="002B64EB" w:rsidRDefault="004651A9" w:rsidP="004651A9">
            <w:pPr>
              <w:tabs>
                <w:tab w:val="decimal" w:pos="1245"/>
              </w:tabs>
              <w:rPr>
                <w:rFonts w:cs="Times New Roman"/>
                <w:b/>
                <w:bCs/>
                <w:szCs w:val="22"/>
              </w:rPr>
            </w:pPr>
            <w:r w:rsidRPr="002B64EB">
              <w:rPr>
                <w:rFonts w:cs="Times New Roman"/>
                <w:szCs w:val="22"/>
              </w:rPr>
              <w:t>(756)</w:t>
            </w:r>
          </w:p>
        </w:tc>
        <w:tc>
          <w:tcPr>
            <w:tcW w:w="1530" w:type="dxa"/>
          </w:tcPr>
          <w:p w14:paraId="2898A410" w14:textId="40DFA108" w:rsidR="004651A9" w:rsidRPr="002B64EB" w:rsidRDefault="004651A9" w:rsidP="004651A9">
            <w:pPr>
              <w:tabs>
                <w:tab w:val="decimal" w:pos="975"/>
              </w:tabs>
              <w:rPr>
                <w:rFonts w:cs="Times New Roman"/>
                <w:b/>
                <w:bCs/>
                <w:szCs w:val="22"/>
              </w:rPr>
            </w:pPr>
            <w:r w:rsidRPr="002B64EB">
              <w:rPr>
                <w:rFonts w:cs="Times New Roman"/>
                <w:szCs w:val="22"/>
              </w:rPr>
              <w:t>(2)</w:t>
            </w:r>
          </w:p>
        </w:tc>
        <w:tc>
          <w:tcPr>
            <w:tcW w:w="1620" w:type="dxa"/>
          </w:tcPr>
          <w:p w14:paraId="02DABB87" w14:textId="63DC4625" w:rsidR="004651A9" w:rsidRPr="002B64EB" w:rsidRDefault="004651A9" w:rsidP="004651A9">
            <w:pPr>
              <w:tabs>
                <w:tab w:val="decimal" w:pos="975"/>
              </w:tabs>
              <w:rPr>
                <w:rFonts w:cs="Times New Roman"/>
                <w:b/>
                <w:bCs/>
                <w:szCs w:val="22"/>
              </w:rPr>
            </w:pPr>
            <w:r w:rsidRPr="002B64EB">
              <w:rPr>
                <w:rFonts w:cs="Times New Roman"/>
                <w:szCs w:val="22"/>
              </w:rPr>
              <w:t>(643)</w:t>
            </w:r>
          </w:p>
        </w:tc>
        <w:tc>
          <w:tcPr>
            <w:tcW w:w="1710" w:type="dxa"/>
          </w:tcPr>
          <w:p w14:paraId="1C58E8FC" w14:textId="7B53199D" w:rsidR="004651A9" w:rsidRPr="002B64EB" w:rsidRDefault="004651A9" w:rsidP="004651A9">
            <w:pPr>
              <w:tabs>
                <w:tab w:val="decimal" w:pos="975"/>
              </w:tabs>
              <w:rPr>
                <w:rFonts w:cs="Times New Roman"/>
                <w:b/>
                <w:bCs/>
                <w:szCs w:val="22"/>
              </w:rPr>
            </w:pPr>
            <w:r w:rsidRPr="002B64EB">
              <w:rPr>
                <w:rFonts w:cs="Times New Roman"/>
                <w:szCs w:val="22"/>
              </w:rPr>
              <w:t>(4)</w:t>
            </w:r>
          </w:p>
        </w:tc>
        <w:tc>
          <w:tcPr>
            <w:tcW w:w="1530" w:type="dxa"/>
          </w:tcPr>
          <w:p w14:paraId="19EED535" w14:textId="361A7CDA" w:rsidR="004651A9" w:rsidRPr="002B64EB" w:rsidRDefault="004651A9" w:rsidP="004651A9">
            <w:pPr>
              <w:tabs>
                <w:tab w:val="decimal" w:pos="1154"/>
              </w:tabs>
              <w:rPr>
                <w:rFonts w:cs="Times New Roman"/>
                <w:b/>
                <w:bCs/>
                <w:szCs w:val="22"/>
              </w:rPr>
            </w:pPr>
            <w:r w:rsidRPr="002B64EB">
              <w:rPr>
                <w:rFonts w:cs="Times New Roman"/>
                <w:szCs w:val="22"/>
              </w:rPr>
              <w:t>(475)</w:t>
            </w:r>
          </w:p>
        </w:tc>
        <w:tc>
          <w:tcPr>
            <w:tcW w:w="1440" w:type="dxa"/>
          </w:tcPr>
          <w:p w14:paraId="7A760B92" w14:textId="4F0F9B8D" w:rsidR="004651A9" w:rsidRPr="002B64EB" w:rsidRDefault="004651A9" w:rsidP="004651A9">
            <w:pPr>
              <w:tabs>
                <w:tab w:val="decimal" w:pos="1146"/>
              </w:tabs>
              <w:rPr>
                <w:rFonts w:cs="Times New Roman"/>
                <w:b/>
                <w:bCs/>
                <w:szCs w:val="22"/>
              </w:rPr>
            </w:pPr>
            <w:r w:rsidRPr="002B64EB">
              <w:rPr>
                <w:rFonts w:cs="Times New Roman"/>
                <w:szCs w:val="22"/>
              </w:rPr>
              <w:t>(1,880)</w:t>
            </w:r>
          </w:p>
        </w:tc>
      </w:tr>
      <w:tr w:rsidR="004651A9" w:rsidRPr="00972FD9" w14:paraId="5A5565EF" w14:textId="77777777" w:rsidTr="00270117">
        <w:tc>
          <w:tcPr>
            <w:tcW w:w="3755" w:type="dxa"/>
          </w:tcPr>
          <w:p w14:paraId="4342A5F3" w14:textId="7F14764F" w:rsidR="004651A9" w:rsidRPr="002B64EB" w:rsidRDefault="004651A9" w:rsidP="004651A9">
            <w:pPr>
              <w:rPr>
                <w:rFonts w:cs="Times New Roman"/>
                <w:szCs w:val="22"/>
                <w:rtl/>
                <w:cs/>
              </w:rPr>
            </w:pPr>
            <w:r w:rsidRPr="002B64EB">
              <w:rPr>
                <w:rFonts w:cs="Times New Roman"/>
                <w:szCs w:val="22"/>
              </w:rPr>
              <w:t>Disposal</w:t>
            </w:r>
          </w:p>
        </w:tc>
        <w:tc>
          <w:tcPr>
            <w:tcW w:w="835" w:type="dxa"/>
          </w:tcPr>
          <w:p w14:paraId="6EE546F2" w14:textId="77777777" w:rsidR="004651A9" w:rsidRPr="002B64EB" w:rsidRDefault="004651A9" w:rsidP="004651A9">
            <w:pPr>
              <w:jc w:val="center"/>
              <w:rPr>
                <w:rFonts w:cs="Times New Roman"/>
                <w:szCs w:val="22"/>
                <w:rtl/>
                <w:cs/>
              </w:rPr>
            </w:pPr>
          </w:p>
        </w:tc>
        <w:tc>
          <w:tcPr>
            <w:tcW w:w="1710" w:type="dxa"/>
          </w:tcPr>
          <w:p w14:paraId="6CDFB2CA" w14:textId="6332835A" w:rsidR="004651A9" w:rsidRPr="002B64EB" w:rsidRDefault="004651A9" w:rsidP="004651A9">
            <w:pPr>
              <w:pBdr>
                <w:bottom w:val="single" w:sz="4" w:space="1" w:color="auto"/>
              </w:pBdr>
              <w:tabs>
                <w:tab w:val="decimal" w:pos="1245"/>
              </w:tabs>
              <w:rPr>
                <w:rFonts w:cs="Times New Roman"/>
                <w:b/>
                <w:bCs/>
                <w:szCs w:val="22"/>
              </w:rPr>
            </w:pPr>
            <w:r w:rsidRPr="002B64EB">
              <w:rPr>
                <w:rFonts w:cs="Times New Roman"/>
                <w:szCs w:val="22"/>
              </w:rPr>
              <w:t>27</w:t>
            </w:r>
          </w:p>
        </w:tc>
        <w:tc>
          <w:tcPr>
            <w:tcW w:w="1530" w:type="dxa"/>
          </w:tcPr>
          <w:p w14:paraId="5CDAD968" w14:textId="5E317C1B" w:rsidR="004651A9" w:rsidRPr="002B64EB" w:rsidRDefault="004651A9" w:rsidP="004651A9">
            <w:pPr>
              <w:pBdr>
                <w:bottom w:val="single" w:sz="4" w:space="1" w:color="auto"/>
              </w:pBdr>
              <w:tabs>
                <w:tab w:val="decimal" w:pos="975"/>
              </w:tabs>
              <w:rPr>
                <w:rFonts w:cs="Times New Roman"/>
                <w:b/>
                <w:bCs/>
                <w:szCs w:val="22"/>
              </w:rPr>
            </w:pPr>
            <w:r w:rsidRPr="002B64EB">
              <w:rPr>
                <w:rFonts w:cs="Times New Roman"/>
                <w:szCs w:val="22"/>
              </w:rPr>
              <w:t>-</w:t>
            </w:r>
          </w:p>
        </w:tc>
        <w:tc>
          <w:tcPr>
            <w:tcW w:w="1620" w:type="dxa"/>
          </w:tcPr>
          <w:p w14:paraId="52D34585" w14:textId="147BF35A" w:rsidR="004651A9" w:rsidRPr="002B64EB" w:rsidRDefault="004651A9" w:rsidP="004651A9">
            <w:pPr>
              <w:pBdr>
                <w:bottom w:val="single" w:sz="4" w:space="1" w:color="auto"/>
              </w:pBdr>
              <w:tabs>
                <w:tab w:val="decimal" w:pos="975"/>
              </w:tabs>
              <w:rPr>
                <w:rFonts w:cs="Times New Roman"/>
                <w:b/>
                <w:bCs/>
                <w:szCs w:val="22"/>
              </w:rPr>
            </w:pPr>
            <w:r w:rsidRPr="002B64EB">
              <w:rPr>
                <w:rFonts w:cs="Times New Roman"/>
                <w:szCs w:val="22"/>
              </w:rPr>
              <w:t>-</w:t>
            </w:r>
          </w:p>
        </w:tc>
        <w:tc>
          <w:tcPr>
            <w:tcW w:w="1710" w:type="dxa"/>
          </w:tcPr>
          <w:p w14:paraId="0E1ED7E3" w14:textId="3E0A9D5D" w:rsidR="004651A9" w:rsidRPr="002B64EB" w:rsidRDefault="004651A9" w:rsidP="004651A9">
            <w:pPr>
              <w:pBdr>
                <w:bottom w:val="single" w:sz="4" w:space="1" w:color="auto"/>
              </w:pBdr>
              <w:tabs>
                <w:tab w:val="decimal" w:pos="975"/>
              </w:tabs>
              <w:rPr>
                <w:rFonts w:cs="Times New Roman"/>
                <w:b/>
                <w:bCs/>
                <w:szCs w:val="22"/>
              </w:rPr>
            </w:pPr>
            <w:r w:rsidRPr="002B64EB">
              <w:rPr>
                <w:rFonts w:cs="Times New Roman"/>
                <w:szCs w:val="22"/>
              </w:rPr>
              <w:t>-</w:t>
            </w:r>
          </w:p>
        </w:tc>
        <w:tc>
          <w:tcPr>
            <w:tcW w:w="1530" w:type="dxa"/>
          </w:tcPr>
          <w:p w14:paraId="504CC767" w14:textId="31348A11" w:rsidR="004651A9" w:rsidRPr="002B64EB" w:rsidRDefault="004651A9" w:rsidP="004651A9">
            <w:pPr>
              <w:pBdr>
                <w:bottom w:val="single" w:sz="4" w:space="1" w:color="auto"/>
              </w:pBdr>
              <w:tabs>
                <w:tab w:val="decimal" w:pos="1154"/>
              </w:tabs>
              <w:rPr>
                <w:rFonts w:cs="Times New Roman"/>
                <w:b/>
                <w:bCs/>
                <w:szCs w:val="22"/>
              </w:rPr>
            </w:pPr>
            <w:r w:rsidRPr="002B64EB">
              <w:rPr>
                <w:rFonts w:cs="Times New Roman"/>
                <w:szCs w:val="22"/>
              </w:rPr>
              <w:t>1</w:t>
            </w:r>
          </w:p>
        </w:tc>
        <w:tc>
          <w:tcPr>
            <w:tcW w:w="1440" w:type="dxa"/>
          </w:tcPr>
          <w:p w14:paraId="2C8A8D24" w14:textId="24CF61BE" w:rsidR="004651A9" w:rsidRPr="002B64EB" w:rsidRDefault="004651A9" w:rsidP="004651A9">
            <w:pPr>
              <w:pBdr>
                <w:bottom w:val="single" w:sz="4" w:space="1" w:color="auto"/>
              </w:pBdr>
              <w:tabs>
                <w:tab w:val="decimal" w:pos="1146"/>
              </w:tabs>
              <w:rPr>
                <w:rFonts w:cs="Times New Roman"/>
                <w:b/>
                <w:bCs/>
                <w:szCs w:val="22"/>
              </w:rPr>
            </w:pPr>
            <w:r w:rsidRPr="002B64EB">
              <w:rPr>
                <w:rFonts w:cs="Times New Roman"/>
                <w:szCs w:val="22"/>
              </w:rPr>
              <w:t>28</w:t>
            </w:r>
          </w:p>
        </w:tc>
      </w:tr>
      <w:tr w:rsidR="004651A9" w:rsidRPr="00972FD9" w14:paraId="5556B853" w14:textId="77777777" w:rsidTr="00270117">
        <w:tc>
          <w:tcPr>
            <w:tcW w:w="3755" w:type="dxa"/>
          </w:tcPr>
          <w:p w14:paraId="19346315" w14:textId="77777777" w:rsidR="004651A9" w:rsidRPr="002B64EB" w:rsidRDefault="004651A9" w:rsidP="004651A9">
            <w:pPr>
              <w:rPr>
                <w:rFonts w:cstheme="minorBidi"/>
                <w:b/>
                <w:bCs/>
                <w:szCs w:val="22"/>
                <w:rtl/>
                <w:cs/>
                <w:lang w:val="en-US" w:bidi="th-TH"/>
              </w:rPr>
            </w:pPr>
            <w:r w:rsidRPr="002B64EB">
              <w:rPr>
                <w:rFonts w:cs="Times New Roman"/>
                <w:b/>
                <w:bCs/>
                <w:szCs w:val="22"/>
              </w:rPr>
              <w:t>At 31 December</w:t>
            </w:r>
            <w:r w:rsidRPr="002B64EB">
              <w:rPr>
                <w:rFonts w:cs="Times New Roman"/>
                <w:b/>
                <w:bCs/>
                <w:szCs w:val="22"/>
                <w:cs/>
                <w:lang w:bidi="th-TH"/>
              </w:rPr>
              <w:t xml:space="preserve"> </w:t>
            </w:r>
            <w:r w:rsidRPr="002B64EB">
              <w:rPr>
                <w:rFonts w:cs="Times New Roman"/>
                <w:b/>
                <w:bCs/>
                <w:szCs w:val="22"/>
              </w:rPr>
              <w:t>2020</w:t>
            </w:r>
          </w:p>
        </w:tc>
        <w:tc>
          <w:tcPr>
            <w:tcW w:w="835" w:type="dxa"/>
          </w:tcPr>
          <w:p w14:paraId="09C9EDA1" w14:textId="77777777" w:rsidR="004651A9" w:rsidRPr="002B64EB" w:rsidRDefault="004651A9" w:rsidP="004651A9">
            <w:pPr>
              <w:jc w:val="center"/>
              <w:rPr>
                <w:rFonts w:cs="Times New Roman"/>
                <w:b/>
                <w:bCs/>
                <w:szCs w:val="22"/>
                <w:rtl/>
                <w:cs/>
              </w:rPr>
            </w:pPr>
          </w:p>
        </w:tc>
        <w:tc>
          <w:tcPr>
            <w:tcW w:w="1710" w:type="dxa"/>
          </w:tcPr>
          <w:p w14:paraId="22ADFA87" w14:textId="5F77E67E" w:rsidR="004651A9" w:rsidRPr="002B64EB" w:rsidRDefault="004651A9" w:rsidP="00E33169">
            <w:pPr>
              <w:pBdr>
                <w:bottom w:val="single" w:sz="4" w:space="1" w:color="auto"/>
              </w:pBdr>
              <w:tabs>
                <w:tab w:val="decimal" w:pos="1245"/>
              </w:tabs>
              <w:rPr>
                <w:rFonts w:cs="Times New Roman"/>
                <w:b/>
                <w:bCs/>
                <w:szCs w:val="22"/>
              </w:rPr>
            </w:pPr>
            <w:r w:rsidRPr="002B64EB">
              <w:rPr>
                <w:rFonts w:cs="Times New Roman"/>
                <w:b/>
                <w:bCs/>
                <w:szCs w:val="22"/>
              </w:rPr>
              <w:t>(</w:t>
            </w:r>
            <w:r w:rsidR="0082753C" w:rsidRPr="002B64EB">
              <w:rPr>
                <w:rFonts w:cs="Times New Roman"/>
                <w:b/>
                <w:bCs/>
                <w:szCs w:val="22"/>
              </w:rPr>
              <w:t>2</w:t>
            </w:r>
            <w:r w:rsidRPr="002B64EB">
              <w:rPr>
                <w:rFonts w:cs="Times New Roman"/>
                <w:b/>
                <w:bCs/>
                <w:szCs w:val="22"/>
              </w:rPr>
              <w:t>,</w:t>
            </w:r>
            <w:r w:rsidR="0082753C" w:rsidRPr="002B64EB">
              <w:rPr>
                <w:rFonts w:cs="Times New Roman"/>
                <w:b/>
                <w:bCs/>
                <w:szCs w:val="22"/>
              </w:rPr>
              <w:t>2</w:t>
            </w:r>
            <w:r w:rsidRPr="002B64EB">
              <w:rPr>
                <w:rFonts w:cs="Times New Roman"/>
                <w:b/>
                <w:bCs/>
                <w:szCs w:val="22"/>
              </w:rPr>
              <w:t>55)</w:t>
            </w:r>
          </w:p>
        </w:tc>
        <w:tc>
          <w:tcPr>
            <w:tcW w:w="1530" w:type="dxa"/>
          </w:tcPr>
          <w:p w14:paraId="0770DA00" w14:textId="2B730D99" w:rsidR="004651A9" w:rsidRPr="002B64EB" w:rsidRDefault="004651A9" w:rsidP="00E33169">
            <w:pPr>
              <w:pBdr>
                <w:bottom w:val="single" w:sz="4" w:space="1" w:color="auto"/>
              </w:pBdr>
              <w:tabs>
                <w:tab w:val="decimal" w:pos="975"/>
              </w:tabs>
              <w:rPr>
                <w:rFonts w:cs="Times New Roman"/>
                <w:b/>
                <w:bCs/>
                <w:szCs w:val="22"/>
              </w:rPr>
            </w:pPr>
            <w:r w:rsidRPr="002B64EB">
              <w:rPr>
                <w:rFonts w:cs="Times New Roman"/>
                <w:b/>
                <w:bCs/>
                <w:szCs w:val="22"/>
              </w:rPr>
              <w:t>(2)</w:t>
            </w:r>
          </w:p>
        </w:tc>
        <w:tc>
          <w:tcPr>
            <w:tcW w:w="1620" w:type="dxa"/>
          </w:tcPr>
          <w:p w14:paraId="0F67D405" w14:textId="72338B79" w:rsidR="004651A9" w:rsidRPr="002B64EB" w:rsidRDefault="004651A9" w:rsidP="00E33169">
            <w:pPr>
              <w:pBdr>
                <w:bottom w:val="single" w:sz="4" w:space="1" w:color="auto"/>
              </w:pBdr>
              <w:tabs>
                <w:tab w:val="decimal" w:pos="975"/>
              </w:tabs>
              <w:rPr>
                <w:rFonts w:cs="Times New Roman"/>
                <w:b/>
                <w:bCs/>
                <w:szCs w:val="22"/>
              </w:rPr>
            </w:pPr>
            <w:r w:rsidRPr="002B64EB">
              <w:rPr>
                <w:rFonts w:cs="Times New Roman"/>
                <w:b/>
                <w:bCs/>
                <w:szCs w:val="22"/>
              </w:rPr>
              <w:t>(643)</w:t>
            </w:r>
          </w:p>
        </w:tc>
        <w:tc>
          <w:tcPr>
            <w:tcW w:w="1710" w:type="dxa"/>
          </w:tcPr>
          <w:p w14:paraId="1D3D8921" w14:textId="3843C00B" w:rsidR="004651A9" w:rsidRPr="002B64EB" w:rsidRDefault="004651A9" w:rsidP="00E33169">
            <w:pPr>
              <w:pBdr>
                <w:bottom w:val="single" w:sz="4" w:space="1" w:color="auto"/>
              </w:pBdr>
              <w:tabs>
                <w:tab w:val="decimal" w:pos="975"/>
              </w:tabs>
              <w:rPr>
                <w:rFonts w:cs="Times New Roman"/>
                <w:b/>
                <w:bCs/>
                <w:szCs w:val="22"/>
              </w:rPr>
            </w:pPr>
            <w:r w:rsidRPr="002B64EB">
              <w:rPr>
                <w:rFonts w:cs="Times New Roman"/>
                <w:b/>
                <w:bCs/>
                <w:szCs w:val="22"/>
              </w:rPr>
              <w:t>(5)</w:t>
            </w:r>
          </w:p>
        </w:tc>
        <w:tc>
          <w:tcPr>
            <w:tcW w:w="1530" w:type="dxa"/>
          </w:tcPr>
          <w:p w14:paraId="5CC26B23" w14:textId="47A183F8" w:rsidR="004651A9" w:rsidRPr="002B64EB" w:rsidRDefault="004651A9" w:rsidP="00E33169">
            <w:pPr>
              <w:pBdr>
                <w:bottom w:val="single" w:sz="4" w:space="1" w:color="auto"/>
              </w:pBdr>
              <w:tabs>
                <w:tab w:val="decimal" w:pos="1154"/>
              </w:tabs>
              <w:rPr>
                <w:rFonts w:cs="Times New Roman"/>
                <w:b/>
                <w:bCs/>
                <w:szCs w:val="22"/>
              </w:rPr>
            </w:pPr>
            <w:r w:rsidRPr="002B64EB">
              <w:rPr>
                <w:rFonts w:cs="Times New Roman"/>
                <w:b/>
                <w:bCs/>
                <w:szCs w:val="22"/>
              </w:rPr>
              <w:t>(474)</w:t>
            </w:r>
          </w:p>
        </w:tc>
        <w:tc>
          <w:tcPr>
            <w:tcW w:w="1440" w:type="dxa"/>
          </w:tcPr>
          <w:p w14:paraId="299507BD" w14:textId="7D89D2B6" w:rsidR="004651A9" w:rsidRPr="002B64EB" w:rsidRDefault="004651A9" w:rsidP="00E33169">
            <w:pPr>
              <w:pBdr>
                <w:bottom w:val="single" w:sz="4" w:space="1" w:color="auto"/>
              </w:pBdr>
              <w:tabs>
                <w:tab w:val="decimal" w:pos="1146"/>
              </w:tabs>
              <w:rPr>
                <w:rFonts w:cs="Times New Roman"/>
                <w:b/>
                <w:bCs/>
                <w:szCs w:val="22"/>
              </w:rPr>
            </w:pPr>
            <w:r w:rsidRPr="002B64EB">
              <w:rPr>
                <w:rFonts w:cs="Times New Roman"/>
                <w:b/>
                <w:bCs/>
                <w:szCs w:val="22"/>
              </w:rPr>
              <w:t>(</w:t>
            </w:r>
            <w:r w:rsidR="0082753C" w:rsidRPr="002B64EB">
              <w:rPr>
                <w:rFonts w:cs="Times New Roman"/>
                <w:b/>
                <w:bCs/>
                <w:szCs w:val="22"/>
              </w:rPr>
              <w:t>3</w:t>
            </w:r>
            <w:r w:rsidRPr="002B64EB">
              <w:rPr>
                <w:rFonts w:cs="Times New Roman"/>
                <w:b/>
                <w:bCs/>
                <w:szCs w:val="22"/>
              </w:rPr>
              <w:t>,</w:t>
            </w:r>
            <w:r w:rsidR="0082753C" w:rsidRPr="002B64EB">
              <w:rPr>
                <w:rFonts w:cs="Times New Roman"/>
                <w:b/>
                <w:bCs/>
                <w:szCs w:val="22"/>
              </w:rPr>
              <w:t>3</w:t>
            </w:r>
            <w:r w:rsidRPr="002B64EB">
              <w:rPr>
                <w:rFonts w:cs="Times New Roman"/>
                <w:b/>
                <w:bCs/>
                <w:szCs w:val="22"/>
              </w:rPr>
              <w:t>7</w:t>
            </w:r>
            <w:r w:rsidR="0082753C" w:rsidRPr="002B64EB">
              <w:rPr>
                <w:rFonts w:cs="Times New Roman"/>
                <w:b/>
                <w:bCs/>
                <w:szCs w:val="22"/>
              </w:rPr>
              <w:t>8</w:t>
            </w:r>
            <w:r w:rsidRPr="002B64EB">
              <w:rPr>
                <w:rFonts w:cs="Times New Roman"/>
                <w:b/>
                <w:bCs/>
                <w:szCs w:val="22"/>
              </w:rPr>
              <w:t>)</w:t>
            </w:r>
          </w:p>
        </w:tc>
      </w:tr>
      <w:tr w:rsidR="00F05D02" w:rsidRPr="00972FD9" w14:paraId="563DFDB0" w14:textId="77777777" w:rsidTr="00407508">
        <w:tc>
          <w:tcPr>
            <w:tcW w:w="3755" w:type="dxa"/>
          </w:tcPr>
          <w:p w14:paraId="7AEA19BF" w14:textId="77777777" w:rsidR="00F05D02" w:rsidRPr="002B64EB" w:rsidRDefault="00F05D02" w:rsidP="00F05D02">
            <w:pPr>
              <w:rPr>
                <w:rFonts w:cs="Times New Roman"/>
                <w:b/>
                <w:bCs/>
                <w:szCs w:val="22"/>
              </w:rPr>
            </w:pPr>
          </w:p>
        </w:tc>
        <w:tc>
          <w:tcPr>
            <w:tcW w:w="835" w:type="dxa"/>
          </w:tcPr>
          <w:p w14:paraId="01EAAD2D" w14:textId="77777777" w:rsidR="00F05D02" w:rsidRPr="002B64EB" w:rsidRDefault="00F05D02" w:rsidP="00F05D02">
            <w:pPr>
              <w:jc w:val="center"/>
              <w:rPr>
                <w:rFonts w:cs="Times New Roman"/>
                <w:b/>
                <w:bCs/>
                <w:szCs w:val="22"/>
                <w:rtl/>
                <w:cs/>
              </w:rPr>
            </w:pPr>
          </w:p>
        </w:tc>
        <w:tc>
          <w:tcPr>
            <w:tcW w:w="1710" w:type="dxa"/>
            <w:vAlign w:val="bottom"/>
          </w:tcPr>
          <w:p w14:paraId="23024355" w14:textId="77777777" w:rsidR="00F05D02" w:rsidRPr="002B64EB" w:rsidRDefault="00F05D02" w:rsidP="00F05D02">
            <w:pPr>
              <w:tabs>
                <w:tab w:val="decimal" w:pos="1245"/>
              </w:tabs>
              <w:rPr>
                <w:rFonts w:cs="Times New Roman"/>
                <w:b/>
                <w:bCs/>
                <w:szCs w:val="22"/>
              </w:rPr>
            </w:pPr>
          </w:p>
        </w:tc>
        <w:tc>
          <w:tcPr>
            <w:tcW w:w="1530" w:type="dxa"/>
            <w:vAlign w:val="bottom"/>
          </w:tcPr>
          <w:p w14:paraId="28DDDF43" w14:textId="77777777" w:rsidR="00F05D02" w:rsidRPr="002B64EB" w:rsidRDefault="00F05D02" w:rsidP="00F05D02">
            <w:pPr>
              <w:tabs>
                <w:tab w:val="decimal" w:pos="975"/>
              </w:tabs>
              <w:rPr>
                <w:rFonts w:cs="Times New Roman"/>
                <w:b/>
                <w:bCs/>
                <w:szCs w:val="22"/>
              </w:rPr>
            </w:pPr>
          </w:p>
        </w:tc>
        <w:tc>
          <w:tcPr>
            <w:tcW w:w="1620" w:type="dxa"/>
          </w:tcPr>
          <w:p w14:paraId="62CACD7A" w14:textId="77777777" w:rsidR="00F05D02" w:rsidRPr="002B64EB" w:rsidRDefault="00F05D02" w:rsidP="00F05D02">
            <w:pPr>
              <w:tabs>
                <w:tab w:val="decimal" w:pos="975"/>
              </w:tabs>
              <w:rPr>
                <w:rFonts w:cs="Times New Roman"/>
                <w:b/>
                <w:bCs/>
                <w:szCs w:val="22"/>
              </w:rPr>
            </w:pPr>
          </w:p>
        </w:tc>
        <w:tc>
          <w:tcPr>
            <w:tcW w:w="1710" w:type="dxa"/>
            <w:vAlign w:val="bottom"/>
          </w:tcPr>
          <w:p w14:paraId="1939ADBF" w14:textId="77777777" w:rsidR="00F05D02" w:rsidRPr="002B64EB" w:rsidRDefault="00F05D02" w:rsidP="00F05D02">
            <w:pPr>
              <w:tabs>
                <w:tab w:val="decimal" w:pos="975"/>
              </w:tabs>
              <w:rPr>
                <w:rFonts w:cs="Times New Roman"/>
                <w:b/>
                <w:bCs/>
                <w:szCs w:val="22"/>
              </w:rPr>
            </w:pPr>
          </w:p>
        </w:tc>
        <w:tc>
          <w:tcPr>
            <w:tcW w:w="1530" w:type="dxa"/>
            <w:vAlign w:val="bottom"/>
          </w:tcPr>
          <w:p w14:paraId="54CB257E" w14:textId="77777777" w:rsidR="00F05D02" w:rsidRPr="002B64EB" w:rsidRDefault="00F05D02" w:rsidP="00F05D02">
            <w:pPr>
              <w:tabs>
                <w:tab w:val="decimal" w:pos="1154"/>
              </w:tabs>
              <w:rPr>
                <w:rFonts w:cs="Times New Roman"/>
                <w:b/>
                <w:bCs/>
                <w:szCs w:val="22"/>
              </w:rPr>
            </w:pPr>
          </w:p>
        </w:tc>
        <w:tc>
          <w:tcPr>
            <w:tcW w:w="1440" w:type="dxa"/>
            <w:vAlign w:val="bottom"/>
          </w:tcPr>
          <w:p w14:paraId="106A39F4" w14:textId="77777777" w:rsidR="00F05D02" w:rsidRPr="002B64EB" w:rsidRDefault="00F05D02" w:rsidP="00F05D02">
            <w:pPr>
              <w:tabs>
                <w:tab w:val="decimal" w:pos="1146"/>
              </w:tabs>
              <w:rPr>
                <w:rFonts w:cs="Times New Roman"/>
                <w:b/>
                <w:bCs/>
                <w:szCs w:val="22"/>
              </w:rPr>
            </w:pPr>
          </w:p>
        </w:tc>
      </w:tr>
      <w:tr w:rsidR="00F05D02" w:rsidRPr="00972FD9" w14:paraId="5A748153" w14:textId="77777777" w:rsidTr="00407508">
        <w:tc>
          <w:tcPr>
            <w:tcW w:w="3755" w:type="dxa"/>
          </w:tcPr>
          <w:p w14:paraId="233A1DAF" w14:textId="77777777" w:rsidR="00F05D02" w:rsidRPr="002B64EB" w:rsidRDefault="00F05D02" w:rsidP="00F05D02">
            <w:pPr>
              <w:rPr>
                <w:b/>
                <w:bCs/>
                <w:szCs w:val="22"/>
              </w:rPr>
            </w:pPr>
            <w:r w:rsidRPr="002B64EB">
              <w:rPr>
                <w:b/>
                <w:bCs/>
                <w:i/>
                <w:iCs/>
                <w:szCs w:val="22"/>
              </w:rPr>
              <w:t>Net book value</w:t>
            </w:r>
          </w:p>
        </w:tc>
        <w:tc>
          <w:tcPr>
            <w:tcW w:w="835" w:type="dxa"/>
          </w:tcPr>
          <w:p w14:paraId="079186C3" w14:textId="77777777" w:rsidR="00F05D02" w:rsidRPr="002B64EB" w:rsidRDefault="00F05D02" w:rsidP="00F05D02">
            <w:pPr>
              <w:jc w:val="center"/>
              <w:rPr>
                <w:rFonts w:cs="Times New Roman"/>
                <w:b/>
                <w:bCs/>
                <w:szCs w:val="22"/>
                <w:rtl/>
                <w:cs/>
              </w:rPr>
            </w:pPr>
          </w:p>
        </w:tc>
        <w:tc>
          <w:tcPr>
            <w:tcW w:w="1710" w:type="dxa"/>
            <w:vAlign w:val="bottom"/>
          </w:tcPr>
          <w:p w14:paraId="74EBA58D" w14:textId="77777777" w:rsidR="00F05D02" w:rsidRPr="002B64EB" w:rsidRDefault="00F05D02" w:rsidP="00F05D02">
            <w:pPr>
              <w:tabs>
                <w:tab w:val="decimal" w:pos="1245"/>
              </w:tabs>
              <w:rPr>
                <w:rFonts w:cs="Times New Roman"/>
                <w:b/>
                <w:bCs/>
                <w:szCs w:val="22"/>
              </w:rPr>
            </w:pPr>
          </w:p>
        </w:tc>
        <w:tc>
          <w:tcPr>
            <w:tcW w:w="1530" w:type="dxa"/>
            <w:vAlign w:val="bottom"/>
          </w:tcPr>
          <w:p w14:paraId="0F3B13B4" w14:textId="77777777" w:rsidR="00F05D02" w:rsidRPr="002B64EB" w:rsidRDefault="00F05D02" w:rsidP="00F05D02">
            <w:pPr>
              <w:tabs>
                <w:tab w:val="decimal" w:pos="975"/>
              </w:tabs>
              <w:rPr>
                <w:rFonts w:cs="Times New Roman"/>
                <w:b/>
                <w:bCs/>
                <w:szCs w:val="22"/>
              </w:rPr>
            </w:pPr>
          </w:p>
        </w:tc>
        <w:tc>
          <w:tcPr>
            <w:tcW w:w="1620" w:type="dxa"/>
          </w:tcPr>
          <w:p w14:paraId="686F8F12" w14:textId="77777777" w:rsidR="00F05D02" w:rsidRPr="002B64EB" w:rsidRDefault="00F05D02" w:rsidP="00F05D02">
            <w:pPr>
              <w:tabs>
                <w:tab w:val="decimal" w:pos="975"/>
              </w:tabs>
              <w:rPr>
                <w:rFonts w:cs="Times New Roman"/>
                <w:b/>
                <w:bCs/>
                <w:szCs w:val="22"/>
              </w:rPr>
            </w:pPr>
          </w:p>
        </w:tc>
        <w:tc>
          <w:tcPr>
            <w:tcW w:w="1710" w:type="dxa"/>
            <w:vAlign w:val="bottom"/>
          </w:tcPr>
          <w:p w14:paraId="1AD0859A" w14:textId="77777777" w:rsidR="00F05D02" w:rsidRPr="002B64EB" w:rsidRDefault="00F05D02" w:rsidP="00F05D02">
            <w:pPr>
              <w:tabs>
                <w:tab w:val="decimal" w:pos="975"/>
              </w:tabs>
              <w:rPr>
                <w:rFonts w:cs="Times New Roman"/>
                <w:b/>
                <w:bCs/>
                <w:szCs w:val="22"/>
              </w:rPr>
            </w:pPr>
          </w:p>
        </w:tc>
        <w:tc>
          <w:tcPr>
            <w:tcW w:w="1530" w:type="dxa"/>
            <w:vAlign w:val="bottom"/>
          </w:tcPr>
          <w:p w14:paraId="4CA2132D" w14:textId="77777777" w:rsidR="00F05D02" w:rsidRPr="002B64EB" w:rsidRDefault="00F05D02" w:rsidP="00F05D02">
            <w:pPr>
              <w:tabs>
                <w:tab w:val="decimal" w:pos="1154"/>
              </w:tabs>
              <w:rPr>
                <w:rFonts w:cs="Times New Roman"/>
                <w:b/>
                <w:bCs/>
                <w:szCs w:val="22"/>
              </w:rPr>
            </w:pPr>
          </w:p>
        </w:tc>
        <w:tc>
          <w:tcPr>
            <w:tcW w:w="1440" w:type="dxa"/>
            <w:vAlign w:val="bottom"/>
          </w:tcPr>
          <w:p w14:paraId="00C681F7" w14:textId="77777777" w:rsidR="00F05D02" w:rsidRPr="002B64EB" w:rsidRDefault="00F05D02" w:rsidP="00F05D02">
            <w:pPr>
              <w:tabs>
                <w:tab w:val="decimal" w:pos="1146"/>
              </w:tabs>
              <w:rPr>
                <w:rFonts w:cs="Times New Roman"/>
                <w:b/>
                <w:bCs/>
                <w:szCs w:val="22"/>
              </w:rPr>
            </w:pPr>
          </w:p>
        </w:tc>
      </w:tr>
      <w:tr w:rsidR="004651A9" w:rsidRPr="00972FD9" w14:paraId="3C787EE5" w14:textId="77777777" w:rsidTr="00270117">
        <w:tc>
          <w:tcPr>
            <w:tcW w:w="3755" w:type="dxa"/>
          </w:tcPr>
          <w:p w14:paraId="42922784" w14:textId="3C8219BE" w:rsidR="004651A9" w:rsidRPr="002B64EB" w:rsidRDefault="004651A9" w:rsidP="004651A9">
            <w:pPr>
              <w:rPr>
                <w:b/>
                <w:bCs/>
                <w:color w:val="0000FF"/>
                <w:szCs w:val="22"/>
              </w:rPr>
            </w:pPr>
            <w:r w:rsidRPr="002B64EB">
              <w:rPr>
                <w:b/>
                <w:bCs/>
                <w:szCs w:val="22"/>
              </w:rPr>
              <w:t xml:space="preserve">At </w:t>
            </w:r>
            <w:r w:rsidR="00E40A84" w:rsidRPr="002B64EB">
              <w:rPr>
                <w:b/>
                <w:bCs/>
                <w:szCs w:val="22"/>
              </w:rPr>
              <w:t>1 January 2020</w:t>
            </w:r>
            <w:r w:rsidRPr="002B64EB">
              <w:rPr>
                <w:b/>
                <w:bCs/>
                <w:szCs w:val="22"/>
              </w:rPr>
              <w:t xml:space="preserve"> </w:t>
            </w:r>
          </w:p>
        </w:tc>
        <w:tc>
          <w:tcPr>
            <w:tcW w:w="835" w:type="dxa"/>
          </w:tcPr>
          <w:p w14:paraId="7C02DA80" w14:textId="77777777" w:rsidR="004651A9" w:rsidRPr="002B64EB" w:rsidRDefault="004651A9" w:rsidP="004651A9">
            <w:pPr>
              <w:jc w:val="center"/>
              <w:rPr>
                <w:rFonts w:cs="Times New Roman"/>
                <w:b/>
                <w:bCs/>
                <w:szCs w:val="22"/>
                <w:rtl/>
                <w:cs/>
              </w:rPr>
            </w:pPr>
          </w:p>
        </w:tc>
        <w:tc>
          <w:tcPr>
            <w:tcW w:w="1710" w:type="dxa"/>
          </w:tcPr>
          <w:p w14:paraId="148561C1" w14:textId="22090AC0" w:rsidR="004651A9" w:rsidRPr="002B64EB" w:rsidRDefault="004651A9" w:rsidP="004651A9">
            <w:pPr>
              <w:pBdr>
                <w:bottom w:val="double" w:sz="4" w:space="1" w:color="auto"/>
              </w:pBdr>
              <w:tabs>
                <w:tab w:val="decimal" w:pos="1245"/>
              </w:tabs>
              <w:rPr>
                <w:rFonts w:cs="Times New Roman"/>
                <w:b/>
                <w:bCs/>
                <w:szCs w:val="22"/>
              </w:rPr>
            </w:pPr>
            <w:r w:rsidRPr="002B64EB">
              <w:rPr>
                <w:rFonts w:cs="Times New Roman"/>
                <w:b/>
                <w:bCs/>
                <w:szCs w:val="22"/>
              </w:rPr>
              <w:t>8,334</w:t>
            </w:r>
          </w:p>
        </w:tc>
        <w:tc>
          <w:tcPr>
            <w:tcW w:w="1530" w:type="dxa"/>
          </w:tcPr>
          <w:p w14:paraId="5C03E953" w14:textId="4FEE2A96" w:rsidR="004651A9" w:rsidRPr="002B64EB" w:rsidRDefault="004651A9" w:rsidP="004651A9">
            <w:pPr>
              <w:pBdr>
                <w:bottom w:val="double" w:sz="4" w:space="1" w:color="auto"/>
              </w:pBdr>
              <w:tabs>
                <w:tab w:val="decimal" w:pos="975"/>
              </w:tabs>
              <w:rPr>
                <w:rFonts w:cs="Times New Roman"/>
                <w:b/>
                <w:bCs/>
                <w:szCs w:val="22"/>
              </w:rPr>
            </w:pPr>
            <w:r w:rsidRPr="002B64EB">
              <w:rPr>
                <w:rFonts w:cs="Times New Roman"/>
                <w:b/>
                <w:bCs/>
                <w:szCs w:val="22"/>
              </w:rPr>
              <w:t>10</w:t>
            </w:r>
          </w:p>
        </w:tc>
        <w:tc>
          <w:tcPr>
            <w:tcW w:w="1620" w:type="dxa"/>
          </w:tcPr>
          <w:p w14:paraId="1D1B088B" w14:textId="7EE4973A" w:rsidR="004651A9" w:rsidRPr="002B64EB" w:rsidRDefault="004651A9" w:rsidP="004651A9">
            <w:pPr>
              <w:pBdr>
                <w:bottom w:val="double" w:sz="4" w:space="1" w:color="auto"/>
              </w:pBdr>
              <w:tabs>
                <w:tab w:val="decimal" w:pos="975"/>
              </w:tabs>
              <w:rPr>
                <w:rFonts w:cs="Times New Roman"/>
                <w:b/>
                <w:bCs/>
                <w:szCs w:val="22"/>
              </w:rPr>
            </w:pPr>
            <w:r w:rsidRPr="002B64EB">
              <w:rPr>
                <w:rFonts w:cs="Times New Roman"/>
                <w:b/>
                <w:bCs/>
                <w:szCs w:val="22"/>
              </w:rPr>
              <w:t>1,125</w:t>
            </w:r>
          </w:p>
        </w:tc>
        <w:tc>
          <w:tcPr>
            <w:tcW w:w="1710" w:type="dxa"/>
          </w:tcPr>
          <w:p w14:paraId="31238BD9" w14:textId="228A8B00" w:rsidR="004651A9" w:rsidRPr="002B64EB" w:rsidRDefault="004651A9" w:rsidP="004651A9">
            <w:pPr>
              <w:pBdr>
                <w:bottom w:val="double" w:sz="4" w:space="1" w:color="auto"/>
              </w:pBdr>
              <w:tabs>
                <w:tab w:val="decimal" w:pos="975"/>
              </w:tabs>
              <w:rPr>
                <w:rFonts w:cs="Times New Roman"/>
                <w:b/>
                <w:bCs/>
                <w:szCs w:val="22"/>
              </w:rPr>
            </w:pPr>
            <w:r w:rsidRPr="002B64EB">
              <w:rPr>
                <w:rFonts w:cs="Times New Roman"/>
                <w:b/>
                <w:bCs/>
                <w:szCs w:val="22"/>
              </w:rPr>
              <w:t>22</w:t>
            </w:r>
          </w:p>
        </w:tc>
        <w:tc>
          <w:tcPr>
            <w:tcW w:w="1530" w:type="dxa"/>
          </w:tcPr>
          <w:p w14:paraId="3BB8C505" w14:textId="38034D73" w:rsidR="004651A9" w:rsidRPr="002B64EB" w:rsidRDefault="004651A9" w:rsidP="004651A9">
            <w:pPr>
              <w:pBdr>
                <w:bottom w:val="double" w:sz="4" w:space="1" w:color="auto"/>
              </w:pBdr>
              <w:tabs>
                <w:tab w:val="decimal" w:pos="1154"/>
              </w:tabs>
              <w:rPr>
                <w:rFonts w:cs="Times New Roman"/>
                <w:b/>
                <w:bCs/>
                <w:szCs w:val="22"/>
              </w:rPr>
            </w:pPr>
            <w:r w:rsidRPr="002B64EB">
              <w:rPr>
                <w:rFonts w:cs="Times New Roman"/>
                <w:b/>
                <w:bCs/>
                <w:szCs w:val="22"/>
              </w:rPr>
              <w:t>736</w:t>
            </w:r>
          </w:p>
        </w:tc>
        <w:tc>
          <w:tcPr>
            <w:tcW w:w="1440" w:type="dxa"/>
          </w:tcPr>
          <w:p w14:paraId="3A6B2BB5" w14:textId="71BF156F" w:rsidR="004651A9" w:rsidRPr="002B64EB" w:rsidRDefault="004651A9" w:rsidP="004651A9">
            <w:pPr>
              <w:pBdr>
                <w:bottom w:val="double" w:sz="4" w:space="1" w:color="auto"/>
              </w:pBdr>
              <w:tabs>
                <w:tab w:val="decimal" w:pos="1146"/>
              </w:tabs>
              <w:rPr>
                <w:rFonts w:cs="Times New Roman"/>
                <w:b/>
                <w:bCs/>
                <w:szCs w:val="22"/>
              </w:rPr>
            </w:pPr>
            <w:r w:rsidRPr="002B64EB">
              <w:rPr>
                <w:rFonts w:cs="Times New Roman"/>
                <w:b/>
                <w:bCs/>
                <w:szCs w:val="22"/>
              </w:rPr>
              <w:t>10,227</w:t>
            </w:r>
          </w:p>
        </w:tc>
      </w:tr>
      <w:tr w:rsidR="004651A9" w:rsidRPr="00972FD9" w14:paraId="12CDA024" w14:textId="77777777" w:rsidTr="00270117">
        <w:tc>
          <w:tcPr>
            <w:tcW w:w="3755" w:type="dxa"/>
          </w:tcPr>
          <w:p w14:paraId="75A8DD3F" w14:textId="77777777" w:rsidR="004651A9" w:rsidRPr="002B64EB" w:rsidRDefault="004651A9" w:rsidP="004651A9">
            <w:pPr>
              <w:rPr>
                <w:rFonts w:cs="Times New Roman"/>
                <w:b/>
                <w:bCs/>
                <w:szCs w:val="22"/>
              </w:rPr>
            </w:pPr>
            <w:r w:rsidRPr="002B64EB">
              <w:rPr>
                <w:b/>
                <w:bCs/>
                <w:szCs w:val="22"/>
              </w:rPr>
              <w:t>At 31 December 2020</w:t>
            </w:r>
          </w:p>
        </w:tc>
        <w:tc>
          <w:tcPr>
            <w:tcW w:w="835" w:type="dxa"/>
          </w:tcPr>
          <w:p w14:paraId="6A3CB3B8" w14:textId="77777777" w:rsidR="004651A9" w:rsidRPr="002B64EB" w:rsidRDefault="004651A9" w:rsidP="004651A9">
            <w:pPr>
              <w:jc w:val="center"/>
              <w:rPr>
                <w:rFonts w:cs="Times New Roman"/>
                <w:b/>
                <w:bCs/>
                <w:szCs w:val="22"/>
                <w:rtl/>
                <w:cs/>
              </w:rPr>
            </w:pPr>
          </w:p>
        </w:tc>
        <w:tc>
          <w:tcPr>
            <w:tcW w:w="1710" w:type="dxa"/>
          </w:tcPr>
          <w:p w14:paraId="35C7812C" w14:textId="4AA6294D" w:rsidR="004651A9" w:rsidRPr="002B64EB" w:rsidRDefault="004651A9" w:rsidP="004651A9">
            <w:pPr>
              <w:pBdr>
                <w:bottom w:val="double" w:sz="4" w:space="1" w:color="auto"/>
              </w:pBdr>
              <w:tabs>
                <w:tab w:val="decimal" w:pos="1245"/>
              </w:tabs>
              <w:rPr>
                <w:rFonts w:cs="Times New Roman"/>
                <w:b/>
                <w:bCs/>
                <w:szCs w:val="22"/>
              </w:rPr>
            </w:pPr>
            <w:r w:rsidRPr="002B64EB">
              <w:rPr>
                <w:rFonts w:cs="Times New Roman"/>
                <w:b/>
                <w:bCs/>
                <w:szCs w:val="22"/>
              </w:rPr>
              <w:t>8,770</w:t>
            </w:r>
          </w:p>
        </w:tc>
        <w:tc>
          <w:tcPr>
            <w:tcW w:w="1530" w:type="dxa"/>
          </w:tcPr>
          <w:p w14:paraId="41B33AF8" w14:textId="638B510D" w:rsidR="004651A9" w:rsidRPr="002B64EB" w:rsidRDefault="004651A9" w:rsidP="004651A9">
            <w:pPr>
              <w:pBdr>
                <w:bottom w:val="double" w:sz="4" w:space="1" w:color="auto"/>
              </w:pBdr>
              <w:tabs>
                <w:tab w:val="decimal" w:pos="975"/>
              </w:tabs>
              <w:rPr>
                <w:rFonts w:cs="Times New Roman"/>
                <w:b/>
                <w:bCs/>
                <w:szCs w:val="22"/>
              </w:rPr>
            </w:pPr>
            <w:r w:rsidRPr="002B64EB">
              <w:rPr>
                <w:rFonts w:cs="Times New Roman"/>
                <w:b/>
                <w:bCs/>
                <w:szCs w:val="22"/>
              </w:rPr>
              <w:t>9</w:t>
            </w:r>
          </w:p>
        </w:tc>
        <w:tc>
          <w:tcPr>
            <w:tcW w:w="1620" w:type="dxa"/>
          </w:tcPr>
          <w:p w14:paraId="13EA0899" w14:textId="72B15701" w:rsidR="004651A9" w:rsidRPr="002B64EB" w:rsidRDefault="004651A9" w:rsidP="004651A9">
            <w:pPr>
              <w:pBdr>
                <w:bottom w:val="double" w:sz="4" w:space="1" w:color="auto"/>
              </w:pBdr>
              <w:tabs>
                <w:tab w:val="decimal" w:pos="975"/>
              </w:tabs>
              <w:rPr>
                <w:rFonts w:cs="Times New Roman"/>
                <w:b/>
                <w:bCs/>
                <w:szCs w:val="22"/>
              </w:rPr>
            </w:pPr>
            <w:r w:rsidRPr="002B64EB">
              <w:rPr>
                <w:rFonts w:cs="Times New Roman"/>
                <w:b/>
                <w:bCs/>
                <w:szCs w:val="22"/>
              </w:rPr>
              <w:t>1,374</w:t>
            </w:r>
          </w:p>
        </w:tc>
        <w:tc>
          <w:tcPr>
            <w:tcW w:w="1710" w:type="dxa"/>
          </w:tcPr>
          <w:p w14:paraId="14589A85" w14:textId="1863C829" w:rsidR="004651A9" w:rsidRPr="002B64EB" w:rsidRDefault="004651A9" w:rsidP="004651A9">
            <w:pPr>
              <w:pBdr>
                <w:bottom w:val="double" w:sz="4" w:space="1" w:color="auto"/>
              </w:pBdr>
              <w:tabs>
                <w:tab w:val="decimal" w:pos="975"/>
              </w:tabs>
              <w:rPr>
                <w:rFonts w:cs="Times New Roman"/>
                <w:b/>
                <w:bCs/>
                <w:szCs w:val="22"/>
              </w:rPr>
            </w:pPr>
            <w:r w:rsidRPr="002B64EB">
              <w:rPr>
                <w:rFonts w:cs="Times New Roman"/>
                <w:b/>
                <w:bCs/>
                <w:szCs w:val="22"/>
              </w:rPr>
              <w:t>18</w:t>
            </w:r>
          </w:p>
        </w:tc>
        <w:tc>
          <w:tcPr>
            <w:tcW w:w="1530" w:type="dxa"/>
          </w:tcPr>
          <w:p w14:paraId="262C97FD" w14:textId="47029E0B" w:rsidR="004651A9" w:rsidRPr="002B64EB" w:rsidRDefault="004651A9" w:rsidP="004651A9">
            <w:pPr>
              <w:pBdr>
                <w:bottom w:val="double" w:sz="4" w:space="1" w:color="auto"/>
              </w:pBdr>
              <w:tabs>
                <w:tab w:val="decimal" w:pos="1154"/>
              </w:tabs>
              <w:rPr>
                <w:rFonts w:cs="Times New Roman"/>
                <w:b/>
                <w:bCs/>
                <w:szCs w:val="22"/>
              </w:rPr>
            </w:pPr>
            <w:r w:rsidRPr="002B64EB">
              <w:rPr>
                <w:rFonts w:cs="Times New Roman"/>
                <w:b/>
                <w:bCs/>
                <w:szCs w:val="22"/>
              </w:rPr>
              <w:t>916</w:t>
            </w:r>
          </w:p>
        </w:tc>
        <w:tc>
          <w:tcPr>
            <w:tcW w:w="1440" w:type="dxa"/>
          </w:tcPr>
          <w:p w14:paraId="17CF9D2E" w14:textId="4A75DAF8" w:rsidR="004651A9" w:rsidRPr="002B64EB" w:rsidRDefault="004651A9" w:rsidP="004651A9">
            <w:pPr>
              <w:pBdr>
                <w:bottom w:val="double" w:sz="4" w:space="1" w:color="auto"/>
              </w:pBdr>
              <w:tabs>
                <w:tab w:val="decimal" w:pos="1146"/>
              </w:tabs>
              <w:rPr>
                <w:rFonts w:cs="Times New Roman"/>
                <w:b/>
                <w:bCs/>
                <w:szCs w:val="22"/>
              </w:rPr>
            </w:pPr>
            <w:r w:rsidRPr="002B64EB">
              <w:rPr>
                <w:rFonts w:cs="Times New Roman"/>
                <w:b/>
                <w:bCs/>
                <w:szCs w:val="22"/>
              </w:rPr>
              <w:t>11,087</w:t>
            </w:r>
          </w:p>
        </w:tc>
      </w:tr>
    </w:tbl>
    <w:p w14:paraId="758541EB" w14:textId="77777777" w:rsidR="0096241A" w:rsidRPr="00972FD9" w:rsidRDefault="0096241A" w:rsidP="0096241A">
      <w:pPr>
        <w:autoSpaceDE w:val="0"/>
        <w:autoSpaceDN w:val="0"/>
        <w:adjustRightInd w:val="0"/>
        <w:ind w:left="540"/>
        <w:jc w:val="both"/>
        <w:rPr>
          <w:rFonts w:cs="Times New Roman"/>
          <w:sz w:val="20"/>
          <w:szCs w:val="25"/>
          <w:lang w:val="en-US" w:bidi="th-TH"/>
        </w:rPr>
      </w:pPr>
    </w:p>
    <w:tbl>
      <w:tblPr>
        <w:tblW w:w="14130" w:type="dxa"/>
        <w:tblInd w:w="450" w:type="dxa"/>
        <w:tblLayout w:type="fixed"/>
        <w:tblLook w:val="01E0" w:firstRow="1" w:lastRow="1" w:firstColumn="1" w:lastColumn="1" w:noHBand="0" w:noVBand="0"/>
      </w:tblPr>
      <w:tblGrid>
        <w:gridCol w:w="3755"/>
        <w:gridCol w:w="835"/>
        <w:gridCol w:w="1980"/>
        <w:gridCol w:w="1800"/>
        <w:gridCol w:w="1800"/>
        <w:gridCol w:w="2070"/>
        <w:gridCol w:w="1890"/>
      </w:tblGrid>
      <w:tr w:rsidR="00F05D02" w:rsidRPr="00972FD9" w14:paraId="7A5A1A9C" w14:textId="77777777" w:rsidTr="00F05D02">
        <w:trPr>
          <w:tblHeader/>
        </w:trPr>
        <w:tc>
          <w:tcPr>
            <w:tcW w:w="3755" w:type="dxa"/>
          </w:tcPr>
          <w:p w14:paraId="5AF893F9" w14:textId="77777777" w:rsidR="00F05D02" w:rsidRPr="002B64EB" w:rsidRDefault="00F05D02" w:rsidP="00171BFB">
            <w:pPr>
              <w:tabs>
                <w:tab w:val="left" w:pos="540"/>
              </w:tabs>
              <w:jc w:val="center"/>
              <w:outlineLvl w:val="0"/>
              <w:rPr>
                <w:rFonts w:eastAsia="Calibri" w:cs="Times New Roman"/>
                <w:szCs w:val="22"/>
              </w:rPr>
            </w:pPr>
          </w:p>
        </w:tc>
        <w:tc>
          <w:tcPr>
            <w:tcW w:w="835" w:type="dxa"/>
          </w:tcPr>
          <w:p w14:paraId="0D5198CB" w14:textId="77777777" w:rsidR="00F05D02" w:rsidRPr="002B64EB" w:rsidRDefault="00F05D02" w:rsidP="00171BFB">
            <w:pPr>
              <w:tabs>
                <w:tab w:val="left" w:pos="540"/>
              </w:tabs>
              <w:jc w:val="center"/>
              <w:outlineLvl w:val="0"/>
              <w:rPr>
                <w:rFonts w:eastAsia="Calibri" w:cs="Times New Roman"/>
                <w:szCs w:val="22"/>
              </w:rPr>
            </w:pPr>
          </w:p>
        </w:tc>
        <w:tc>
          <w:tcPr>
            <w:tcW w:w="9540" w:type="dxa"/>
            <w:gridSpan w:val="5"/>
            <w:vAlign w:val="bottom"/>
          </w:tcPr>
          <w:p w14:paraId="0E5F555A" w14:textId="77777777" w:rsidR="00F05D02" w:rsidRPr="002B64EB" w:rsidRDefault="00F05D02" w:rsidP="00171BFB">
            <w:pPr>
              <w:ind w:left="-117" w:right="-90"/>
              <w:jc w:val="center"/>
              <w:outlineLvl w:val="0"/>
              <w:rPr>
                <w:rFonts w:eastAsia="Calibri" w:cs="Times New Roman"/>
                <w:b/>
                <w:bCs/>
                <w:szCs w:val="22"/>
                <w:rtl/>
                <w:cs/>
              </w:rPr>
            </w:pPr>
            <w:r w:rsidRPr="002B64EB">
              <w:rPr>
                <w:rFonts w:cs="Times New Roman"/>
                <w:b/>
                <w:bCs/>
                <w:szCs w:val="22"/>
              </w:rPr>
              <w:t>Separate financial statements</w:t>
            </w:r>
          </w:p>
        </w:tc>
      </w:tr>
      <w:tr w:rsidR="00F05D02" w:rsidRPr="00972FD9" w14:paraId="029391D4" w14:textId="77777777" w:rsidTr="00F05D02">
        <w:trPr>
          <w:trHeight w:val="720"/>
          <w:tblHeader/>
        </w:trPr>
        <w:tc>
          <w:tcPr>
            <w:tcW w:w="3755" w:type="dxa"/>
          </w:tcPr>
          <w:p w14:paraId="6DBBC65C" w14:textId="77777777" w:rsidR="00F05D02" w:rsidRPr="002B64EB" w:rsidRDefault="00F05D02" w:rsidP="00171BFB">
            <w:pPr>
              <w:rPr>
                <w:rFonts w:eastAsia="Calibri" w:cs="Times New Roman"/>
                <w:b/>
                <w:bCs/>
                <w:i/>
                <w:iCs/>
                <w:szCs w:val="22"/>
              </w:rPr>
            </w:pPr>
          </w:p>
        </w:tc>
        <w:tc>
          <w:tcPr>
            <w:tcW w:w="835" w:type="dxa"/>
          </w:tcPr>
          <w:p w14:paraId="57B5A2A5" w14:textId="77777777" w:rsidR="00F05D02" w:rsidRPr="002B64EB" w:rsidRDefault="00F05D02" w:rsidP="00171BFB">
            <w:pPr>
              <w:jc w:val="center"/>
              <w:rPr>
                <w:rFonts w:eastAsia="Calibri" w:cs="Times New Roman"/>
                <w:i/>
                <w:iCs/>
                <w:szCs w:val="22"/>
              </w:rPr>
            </w:pPr>
          </w:p>
          <w:p w14:paraId="6E2D6B15" w14:textId="77777777" w:rsidR="00F05D02" w:rsidRPr="002B64EB" w:rsidRDefault="00F05D02" w:rsidP="00171BFB">
            <w:pPr>
              <w:jc w:val="center"/>
              <w:rPr>
                <w:rFonts w:eastAsia="Calibri" w:cs="Times New Roman"/>
                <w:i/>
                <w:iCs/>
                <w:szCs w:val="22"/>
              </w:rPr>
            </w:pPr>
          </w:p>
          <w:p w14:paraId="5F71E7FB" w14:textId="77777777" w:rsidR="00F05D02" w:rsidRPr="002B64EB" w:rsidRDefault="00F05D02" w:rsidP="00171BFB">
            <w:pPr>
              <w:jc w:val="center"/>
              <w:rPr>
                <w:rFonts w:eastAsia="Calibri" w:cs="Times New Roman"/>
                <w:i/>
                <w:iCs/>
                <w:szCs w:val="22"/>
              </w:rPr>
            </w:pPr>
            <w:r w:rsidRPr="002B64EB">
              <w:rPr>
                <w:rFonts w:eastAsia="Calibri" w:cs="Times New Roman"/>
                <w:i/>
                <w:iCs/>
                <w:szCs w:val="22"/>
              </w:rPr>
              <w:t>Note</w:t>
            </w:r>
          </w:p>
        </w:tc>
        <w:tc>
          <w:tcPr>
            <w:tcW w:w="1980" w:type="dxa"/>
            <w:vAlign w:val="bottom"/>
          </w:tcPr>
          <w:p w14:paraId="2FDD82FE" w14:textId="77777777" w:rsidR="00F05D02" w:rsidRPr="002B64EB" w:rsidRDefault="00F05D02" w:rsidP="00171BFB">
            <w:pPr>
              <w:ind w:right="-90"/>
              <w:jc w:val="center"/>
              <w:outlineLvl w:val="0"/>
              <w:rPr>
                <w:rFonts w:eastAsia="Calibri" w:cs="Times New Roman"/>
                <w:szCs w:val="22"/>
                <w:rtl/>
                <w:cs/>
              </w:rPr>
            </w:pPr>
            <w:r w:rsidRPr="002B64EB">
              <w:rPr>
                <w:rFonts w:cs="Times New Roman"/>
                <w:szCs w:val="22"/>
              </w:rPr>
              <w:t>Land and building</w:t>
            </w:r>
          </w:p>
        </w:tc>
        <w:tc>
          <w:tcPr>
            <w:tcW w:w="1800" w:type="dxa"/>
            <w:vAlign w:val="bottom"/>
          </w:tcPr>
          <w:p w14:paraId="5FF718F2" w14:textId="77777777" w:rsidR="00F05D02" w:rsidRPr="002B64EB" w:rsidRDefault="00F05D02" w:rsidP="00171BFB">
            <w:pPr>
              <w:ind w:left="-117" w:right="-90"/>
              <w:jc w:val="center"/>
              <w:outlineLvl w:val="0"/>
              <w:rPr>
                <w:rFonts w:eastAsia="Calibri" w:cs="Times New Roman"/>
                <w:szCs w:val="22"/>
              </w:rPr>
            </w:pPr>
            <w:r w:rsidRPr="002B64EB">
              <w:rPr>
                <w:rFonts w:eastAsia="Calibri" w:cs="Times New Roman"/>
                <w:szCs w:val="22"/>
                <w:lang w:bidi="th-TH"/>
              </w:rPr>
              <w:t>Rental</w:t>
            </w:r>
          </w:p>
        </w:tc>
        <w:tc>
          <w:tcPr>
            <w:tcW w:w="1800" w:type="dxa"/>
          </w:tcPr>
          <w:p w14:paraId="2584F17A" w14:textId="77777777" w:rsidR="00F05D02" w:rsidRPr="002B64EB" w:rsidRDefault="00F05D02" w:rsidP="00171BFB">
            <w:pPr>
              <w:tabs>
                <w:tab w:val="left" w:pos="360"/>
                <w:tab w:val="left" w:pos="720"/>
              </w:tabs>
              <w:ind w:left="-117" w:right="-90"/>
              <w:jc w:val="center"/>
              <w:outlineLvl w:val="0"/>
              <w:rPr>
                <w:rFonts w:eastAsia="Calibri" w:cs="Times New Roman"/>
                <w:szCs w:val="22"/>
              </w:rPr>
            </w:pPr>
          </w:p>
          <w:p w14:paraId="7830AEEE" w14:textId="77777777" w:rsidR="00F05D02" w:rsidRPr="002B64EB" w:rsidRDefault="00F05D02" w:rsidP="00171BFB">
            <w:pPr>
              <w:tabs>
                <w:tab w:val="left" w:pos="360"/>
                <w:tab w:val="left" w:pos="720"/>
              </w:tabs>
              <w:ind w:left="-117" w:right="-90"/>
              <w:jc w:val="center"/>
              <w:outlineLvl w:val="0"/>
              <w:rPr>
                <w:rFonts w:eastAsia="Calibri" w:cs="Times New Roman"/>
                <w:szCs w:val="22"/>
              </w:rPr>
            </w:pPr>
          </w:p>
          <w:p w14:paraId="7EB3E9F3" w14:textId="77777777" w:rsidR="00F05D02" w:rsidRPr="002B64EB" w:rsidRDefault="00F05D02" w:rsidP="00171BFB">
            <w:pPr>
              <w:tabs>
                <w:tab w:val="left" w:pos="360"/>
                <w:tab w:val="left" w:pos="720"/>
              </w:tabs>
              <w:ind w:left="-117" w:right="-90"/>
              <w:jc w:val="center"/>
              <w:outlineLvl w:val="0"/>
              <w:rPr>
                <w:rFonts w:eastAsia="Calibri" w:cs="Times New Roman"/>
                <w:szCs w:val="22"/>
                <w:rtl/>
                <w:cs/>
                <w:lang w:val="en-US"/>
              </w:rPr>
            </w:pPr>
            <w:r w:rsidRPr="002B64EB">
              <w:rPr>
                <w:rFonts w:eastAsia="Calibri" w:cs="Times New Roman"/>
                <w:szCs w:val="22"/>
                <w:lang w:val="en-US" w:bidi="th-TH"/>
              </w:rPr>
              <w:t>Tank farm</w:t>
            </w:r>
          </w:p>
        </w:tc>
        <w:tc>
          <w:tcPr>
            <w:tcW w:w="2070" w:type="dxa"/>
            <w:vAlign w:val="bottom"/>
          </w:tcPr>
          <w:p w14:paraId="57231B78" w14:textId="77777777" w:rsidR="00F05D02" w:rsidRPr="002B64EB" w:rsidRDefault="00F05D02" w:rsidP="00171BFB">
            <w:pPr>
              <w:tabs>
                <w:tab w:val="left" w:pos="360"/>
                <w:tab w:val="left" w:pos="720"/>
              </w:tabs>
              <w:ind w:left="-117" w:right="-90"/>
              <w:jc w:val="center"/>
              <w:outlineLvl w:val="0"/>
              <w:rPr>
                <w:rFonts w:eastAsia="Calibri" w:cs="Times New Roman"/>
                <w:szCs w:val="22"/>
                <w:rtl/>
                <w:cs/>
                <w:lang w:val="en-US"/>
              </w:rPr>
            </w:pPr>
            <w:r w:rsidRPr="002B64EB">
              <w:rPr>
                <w:rFonts w:eastAsia="Calibri" w:cs="Times New Roman"/>
                <w:szCs w:val="22"/>
                <w:lang w:val="en-US" w:bidi="th-TH"/>
              </w:rPr>
              <w:t>Vehicle and oil tanker</w:t>
            </w:r>
          </w:p>
        </w:tc>
        <w:tc>
          <w:tcPr>
            <w:tcW w:w="1890" w:type="dxa"/>
            <w:vAlign w:val="bottom"/>
          </w:tcPr>
          <w:p w14:paraId="78E19EBC" w14:textId="77777777" w:rsidR="00F05D02" w:rsidRPr="002B64EB" w:rsidRDefault="00F05D02" w:rsidP="00171BFB">
            <w:pPr>
              <w:ind w:left="-117" w:right="-90"/>
              <w:jc w:val="center"/>
              <w:outlineLvl w:val="0"/>
              <w:rPr>
                <w:rFonts w:eastAsia="Calibri" w:cs="Times New Roman"/>
                <w:szCs w:val="22"/>
              </w:rPr>
            </w:pPr>
            <w:r w:rsidRPr="002B64EB">
              <w:rPr>
                <w:rFonts w:cs="Times New Roman"/>
                <w:szCs w:val="22"/>
              </w:rPr>
              <w:t>Total</w:t>
            </w:r>
          </w:p>
        </w:tc>
      </w:tr>
      <w:tr w:rsidR="00F05D02" w:rsidRPr="00972FD9" w14:paraId="7926CF72" w14:textId="77777777" w:rsidTr="00F05D02">
        <w:tc>
          <w:tcPr>
            <w:tcW w:w="3755" w:type="dxa"/>
          </w:tcPr>
          <w:p w14:paraId="724E2B7C" w14:textId="77777777" w:rsidR="00F05D02" w:rsidRPr="002B64EB" w:rsidRDefault="00F05D02" w:rsidP="00171BFB">
            <w:pPr>
              <w:tabs>
                <w:tab w:val="left" w:pos="540"/>
              </w:tabs>
              <w:outlineLvl w:val="0"/>
              <w:rPr>
                <w:rFonts w:eastAsia="Calibri" w:cs="Times New Roman"/>
                <w:szCs w:val="22"/>
                <w:rtl/>
                <w:cs/>
              </w:rPr>
            </w:pPr>
          </w:p>
        </w:tc>
        <w:tc>
          <w:tcPr>
            <w:tcW w:w="835" w:type="dxa"/>
          </w:tcPr>
          <w:p w14:paraId="3BE71A1A" w14:textId="77777777" w:rsidR="00F05D02" w:rsidRPr="002B64EB" w:rsidRDefault="00F05D02" w:rsidP="00171BFB">
            <w:pPr>
              <w:tabs>
                <w:tab w:val="left" w:pos="540"/>
              </w:tabs>
              <w:jc w:val="center"/>
              <w:outlineLvl w:val="0"/>
              <w:rPr>
                <w:rFonts w:eastAsia="Calibri" w:cs="Times New Roman"/>
                <w:szCs w:val="22"/>
                <w:rtl/>
                <w:cs/>
              </w:rPr>
            </w:pPr>
          </w:p>
        </w:tc>
        <w:tc>
          <w:tcPr>
            <w:tcW w:w="9540" w:type="dxa"/>
            <w:gridSpan w:val="5"/>
            <w:vAlign w:val="bottom"/>
          </w:tcPr>
          <w:p w14:paraId="2BE13123" w14:textId="77777777" w:rsidR="00F05D02" w:rsidRPr="002B64EB" w:rsidRDefault="00F05D02" w:rsidP="00171BFB">
            <w:pPr>
              <w:pStyle w:val="BodyText"/>
              <w:spacing w:after="0"/>
              <w:ind w:right="-43"/>
              <w:jc w:val="center"/>
              <w:rPr>
                <w:rFonts w:cs="Times New Roman"/>
                <w:i/>
                <w:iCs/>
                <w:szCs w:val="22"/>
              </w:rPr>
            </w:pPr>
            <w:r w:rsidRPr="002B64EB">
              <w:rPr>
                <w:rFonts w:cs="Times New Roman"/>
                <w:i/>
                <w:iCs/>
                <w:szCs w:val="22"/>
                <w:cs/>
                <w:lang w:bidi="th-TH"/>
              </w:rPr>
              <w:t>(</w:t>
            </w:r>
            <w:r w:rsidRPr="002B64EB">
              <w:rPr>
                <w:rFonts w:cs="Times New Roman"/>
                <w:i/>
                <w:iCs/>
                <w:szCs w:val="22"/>
              </w:rPr>
              <w:t>in million Baht</w:t>
            </w:r>
            <w:r w:rsidRPr="002B64EB">
              <w:rPr>
                <w:rFonts w:cs="Times New Roman"/>
                <w:i/>
                <w:iCs/>
                <w:szCs w:val="22"/>
                <w:cs/>
                <w:lang w:bidi="th-TH"/>
              </w:rPr>
              <w:t>)</w:t>
            </w:r>
          </w:p>
        </w:tc>
      </w:tr>
      <w:tr w:rsidR="00F05D02" w:rsidRPr="00972FD9" w14:paraId="5996E486" w14:textId="77777777" w:rsidTr="00F05D02">
        <w:tc>
          <w:tcPr>
            <w:tcW w:w="3755" w:type="dxa"/>
          </w:tcPr>
          <w:p w14:paraId="60F15068" w14:textId="77777777" w:rsidR="00F05D02" w:rsidRPr="002B64EB" w:rsidRDefault="00F05D02" w:rsidP="00171BFB">
            <w:pPr>
              <w:rPr>
                <w:rFonts w:cs="Times New Roman"/>
                <w:b/>
                <w:bCs/>
                <w:i/>
                <w:iCs/>
                <w:szCs w:val="22"/>
              </w:rPr>
            </w:pPr>
            <w:r w:rsidRPr="002B64EB">
              <w:rPr>
                <w:rFonts w:cs="Times New Roman"/>
                <w:b/>
                <w:bCs/>
                <w:i/>
                <w:iCs/>
                <w:szCs w:val="22"/>
              </w:rPr>
              <w:t>Cost</w:t>
            </w:r>
          </w:p>
        </w:tc>
        <w:tc>
          <w:tcPr>
            <w:tcW w:w="835" w:type="dxa"/>
          </w:tcPr>
          <w:p w14:paraId="24A699B3" w14:textId="77777777" w:rsidR="00F05D02" w:rsidRPr="002B64EB" w:rsidRDefault="00F05D02" w:rsidP="00171BFB">
            <w:pPr>
              <w:jc w:val="center"/>
              <w:rPr>
                <w:rFonts w:cs="Times New Roman"/>
                <w:i/>
                <w:iCs/>
                <w:szCs w:val="22"/>
                <w:lang w:val="en-US" w:bidi="th-TH"/>
              </w:rPr>
            </w:pPr>
          </w:p>
        </w:tc>
        <w:tc>
          <w:tcPr>
            <w:tcW w:w="1980" w:type="dxa"/>
            <w:vAlign w:val="bottom"/>
          </w:tcPr>
          <w:p w14:paraId="26631B6E" w14:textId="77777777" w:rsidR="00F05D02" w:rsidRPr="002B64EB" w:rsidRDefault="00F05D02" w:rsidP="00171BFB">
            <w:pPr>
              <w:tabs>
                <w:tab w:val="decimal" w:pos="1245"/>
              </w:tabs>
              <w:rPr>
                <w:rFonts w:cs="Times New Roman"/>
                <w:szCs w:val="22"/>
              </w:rPr>
            </w:pPr>
          </w:p>
        </w:tc>
        <w:tc>
          <w:tcPr>
            <w:tcW w:w="1800" w:type="dxa"/>
            <w:vAlign w:val="bottom"/>
          </w:tcPr>
          <w:p w14:paraId="432015AA" w14:textId="77777777" w:rsidR="00F05D02" w:rsidRPr="002B64EB" w:rsidRDefault="00F05D02" w:rsidP="00171BFB">
            <w:pPr>
              <w:tabs>
                <w:tab w:val="decimal" w:pos="975"/>
              </w:tabs>
              <w:rPr>
                <w:rFonts w:cs="Times New Roman"/>
                <w:szCs w:val="22"/>
                <w:rtl/>
                <w:cs/>
              </w:rPr>
            </w:pPr>
          </w:p>
        </w:tc>
        <w:tc>
          <w:tcPr>
            <w:tcW w:w="1800" w:type="dxa"/>
          </w:tcPr>
          <w:p w14:paraId="40EBF845" w14:textId="77777777" w:rsidR="00F05D02" w:rsidRPr="002B64EB" w:rsidRDefault="00F05D02" w:rsidP="00171BFB">
            <w:pPr>
              <w:tabs>
                <w:tab w:val="decimal" w:pos="975"/>
              </w:tabs>
              <w:rPr>
                <w:rFonts w:cs="Times New Roman"/>
                <w:szCs w:val="22"/>
              </w:rPr>
            </w:pPr>
          </w:p>
        </w:tc>
        <w:tc>
          <w:tcPr>
            <w:tcW w:w="2070" w:type="dxa"/>
            <w:vAlign w:val="bottom"/>
          </w:tcPr>
          <w:p w14:paraId="37A03CEB" w14:textId="77777777" w:rsidR="00F05D02" w:rsidRPr="002B64EB" w:rsidRDefault="00F05D02" w:rsidP="00171BFB">
            <w:pPr>
              <w:tabs>
                <w:tab w:val="decimal" w:pos="1154"/>
              </w:tabs>
              <w:rPr>
                <w:rFonts w:cs="Times New Roman"/>
                <w:szCs w:val="22"/>
              </w:rPr>
            </w:pPr>
          </w:p>
        </w:tc>
        <w:tc>
          <w:tcPr>
            <w:tcW w:w="1890" w:type="dxa"/>
            <w:vAlign w:val="bottom"/>
          </w:tcPr>
          <w:p w14:paraId="194DD2A6" w14:textId="77777777" w:rsidR="00F05D02" w:rsidRPr="002B64EB" w:rsidRDefault="00F05D02" w:rsidP="00171BFB">
            <w:pPr>
              <w:tabs>
                <w:tab w:val="decimal" w:pos="1146"/>
              </w:tabs>
              <w:rPr>
                <w:rFonts w:cs="Times New Roman"/>
                <w:szCs w:val="22"/>
              </w:rPr>
            </w:pPr>
          </w:p>
        </w:tc>
      </w:tr>
      <w:tr w:rsidR="004651A9" w:rsidRPr="00972FD9" w14:paraId="743DC902" w14:textId="77777777" w:rsidTr="00270117">
        <w:tc>
          <w:tcPr>
            <w:tcW w:w="3755" w:type="dxa"/>
          </w:tcPr>
          <w:p w14:paraId="0CC9C7B1" w14:textId="77777777" w:rsidR="004651A9" w:rsidRPr="002B64EB" w:rsidRDefault="004651A9" w:rsidP="004651A9">
            <w:pPr>
              <w:rPr>
                <w:rFonts w:cs="Times New Roman"/>
                <w:szCs w:val="22"/>
                <w:cs/>
                <w:lang w:val="en-US" w:bidi="th-TH"/>
              </w:rPr>
            </w:pPr>
            <w:r w:rsidRPr="002B64EB">
              <w:rPr>
                <w:rFonts w:cs="Times New Roman"/>
                <w:szCs w:val="22"/>
              </w:rPr>
              <w:t>At 1 January 20</w:t>
            </w:r>
            <w:r w:rsidRPr="002B64EB">
              <w:rPr>
                <w:rFonts w:cs="Times New Roman"/>
                <w:szCs w:val="22"/>
                <w:cs/>
                <w:lang w:bidi="th-TH"/>
              </w:rPr>
              <w:t xml:space="preserve">20 - </w:t>
            </w:r>
            <w:r w:rsidRPr="002B64EB">
              <w:rPr>
                <w:rFonts w:cs="Times New Roman"/>
                <w:szCs w:val="22"/>
              </w:rPr>
              <w:t>restated</w:t>
            </w:r>
          </w:p>
        </w:tc>
        <w:tc>
          <w:tcPr>
            <w:tcW w:w="835" w:type="dxa"/>
          </w:tcPr>
          <w:p w14:paraId="33FE9111" w14:textId="77777777" w:rsidR="004651A9" w:rsidRPr="002B64EB" w:rsidRDefault="004651A9" w:rsidP="004651A9">
            <w:pPr>
              <w:jc w:val="center"/>
              <w:rPr>
                <w:rFonts w:cs="Times New Roman"/>
                <w:i/>
                <w:iCs/>
                <w:szCs w:val="22"/>
                <w:cs/>
                <w:lang w:val="en-US" w:bidi="th-TH"/>
              </w:rPr>
            </w:pPr>
            <w:r w:rsidRPr="002B64EB">
              <w:rPr>
                <w:rFonts w:cs="Times New Roman"/>
                <w:i/>
                <w:iCs/>
                <w:szCs w:val="22"/>
                <w:lang w:val="en-US" w:bidi="th-TH"/>
              </w:rPr>
              <w:t>3</w:t>
            </w:r>
          </w:p>
        </w:tc>
        <w:tc>
          <w:tcPr>
            <w:tcW w:w="1980" w:type="dxa"/>
          </w:tcPr>
          <w:p w14:paraId="481002C1" w14:textId="71EFDFFD" w:rsidR="004651A9" w:rsidRPr="002B64EB" w:rsidRDefault="004651A9" w:rsidP="004651A9">
            <w:pPr>
              <w:tabs>
                <w:tab w:val="decimal" w:pos="1245"/>
              </w:tabs>
              <w:rPr>
                <w:rFonts w:cs="Times New Roman"/>
                <w:szCs w:val="22"/>
              </w:rPr>
            </w:pPr>
            <w:r w:rsidRPr="002B64EB">
              <w:rPr>
                <w:szCs w:val="22"/>
              </w:rPr>
              <w:t xml:space="preserve"> 8,690 </w:t>
            </w:r>
          </w:p>
        </w:tc>
        <w:tc>
          <w:tcPr>
            <w:tcW w:w="1800" w:type="dxa"/>
          </w:tcPr>
          <w:p w14:paraId="29468E31" w14:textId="1A70DD01" w:rsidR="004651A9" w:rsidRPr="002B64EB" w:rsidRDefault="004651A9" w:rsidP="004651A9">
            <w:pPr>
              <w:tabs>
                <w:tab w:val="decimal" w:pos="975"/>
              </w:tabs>
              <w:rPr>
                <w:rFonts w:cs="Times New Roman"/>
                <w:szCs w:val="22"/>
              </w:rPr>
            </w:pPr>
            <w:r w:rsidRPr="002B64EB">
              <w:rPr>
                <w:szCs w:val="22"/>
              </w:rPr>
              <w:t xml:space="preserve"> 10 </w:t>
            </w:r>
          </w:p>
        </w:tc>
        <w:tc>
          <w:tcPr>
            <w:tcW w:w="1800" w:type="dxa"/>
          </w:tcPr>
          <w:p w14:paraId="12C9ACBE" w14:textId="76DB3F02" w:rsidR="004651A9" w:rsidRPr="002B64EB" w:rsidRDefault="004651A9" w:rsidP="004651A9">
            <w:pPr>
              <w:tabs>
                <w:tab w:val="decimal" w:pos="975"/>
              </w:tabs>
              <w:rPr>
                <w:rFonts w:cs="Times New Roman"/>
                <w:szCs w:val="22"/>
              </w:rPr>
            </w:pPr>
            <w:r w:rsidRPr="002B64EB">
              <w:rPr>
                <w:szCs w:val="22"/>
              </w:rPr>
              <w:t xml:space="preserve"> 1,125 </w:t>
            </w:r>
          </w:p>
        </w:tc>
        <w:tc>
          <w:tcPr>
            <w:tcW w:w="2070" w:type="dxa"/>
          </w:tcPr>
          <w:p w14:paraId="5DF4BEAD" w14:textId="540D3326" w:rsidR="004651A9" w:rsidRPr="002B64EB" w:rsidRDefault="004651A9" w:rsidP="004651A9">
            <w:pPr>
              <w:tabs>
                <w:tab w:val="decimal" w:pos="1154"/>
              </w:tabs>
              <w:rPr>
                <w:rFonts w:cs="Times New Roman"/>
                <w:szCs w:val="22"/>
              </w:rPr>
            </w:pPr>
            <w:r w:rsidRPr="002B64EB">
              <w:rPr>
                <w:szCs w:val="22"/>
              </w:rPr>
              <w:t xml:space="preserve"> 708 </w:t>
            </w:r>
          </w:p>
        </w:tc>
        <w:tc>
          <w:tcPr>
            <w:tcW w:w="1890" w:type="dxa"/>
          </w:tcPr>
          <w:p w14:paraId="1143E1E5" w14:textId="197029B9" w:rsidR="004651A9" w:rsidRPr="002B64EB" w:rsidRDefault="004651A9" w:rsidP="004651A9">
            <w:pPr>
              <w:tabs>
                <w:tab w:val="decimal" w:pos="1146"/>
              </w:tabs>
              <w:rPr>
                <w:rFonts w:cs="Times New Roman"/>
                <w:szCs w:val="22"/>
              </w:rPr>
            </w:pPr>
            <w:r w:rsidRPr="002B64EB">
              <w:rPr>
                <w:szCs w:val="22"/>
              </w:rPr>
              <w:t xml:space="preserve"> 10,533 </w:t>
            </w:r>
          </w:p>
        </w:tc>
      </w:tr>
      <w:tr w:rsidR="004651A9" w:rsidRPr="00972FD9" w14:paraId="65B3F280" w14:textId="77777777" w:rsidTr="00270117">
        <w:tc>
          <w:tcPr>
            <w:tcW w:w="3755" w:type="dxa"/>
          </w:tcPr>
          <w:p w14:paraId="01554220" w14:textId="77777777" w:rsidR="004651A9" w:rsidRPr="002B64EB" w:rsidRDefault="004651A9" w:rsidP="004651A9">
            <w:pPr>
              <w:rPr>
                <w:rFonts w:cs="Times New Roman"/>
                <w:szCs w:val="22"/>
                <w:rtl/>
                <w:cs/>
              </w:rPr>
            </w:pPr>
            <w:r w:rsidRPr="002B64EB">
              <w:rPr>
                <w:rFonts w:cs="Times New Roman"/>
                <w:szCs w:val="22"/>
              </w:rPr>
              <w:t>Additions</w:t>
            </w:r>
          </w:p>
        </w:tc>
        <w:tc>
          <w:tcPr>
            <w:tcW w:w="835" w:type="dxa"/>
          </w:tcPr>
          <w:p w14:paraId="3ED6646C" w14:textId="77777777" w:rsidR="004651A9" w:rsidRPr="002B64EB" w:rsidRDefault="004651A9" w:rsidP="004651A9">
            <w:pPr>
              <w:jc w:val="center"/>
              <w:rPr>
                <w:rFonts w:cs="Times New Roman"/>
                <w:szCs w:val="22"/>
                <w:rtl/>
                <w:cs/>
              </w:rPr>
            </w:pPr>
          </w:p>
        </w:tc>
        <w:tc>
          <w:tcPr>
            <w:tcW w:w="1980" w:type="dxa"/>
            <w:tcBorders>
              <w:left w:val="nil"/>
              <w:bottom w:val="nil"/>
              <w:right w:val="nil"/>
            </w:tcBorders>
            <w:shd w:val="clear" w:color="auto" w:fill="auto"/>
          </w:tcPr>
          <w:p w14:paraId="41D74FD0" w14:textId="7EFD6DC7" w:rsidR="004651A9" w:rsidRPr="002B64EB" w:rsidRDefault="004651A9" w:rsidP="004651A9">
            <w:pPr>
              <w:tabs>
                <w:tab w:val="decimal" w:pos="1245"/>
              </w:tabs>
              <w:rPr>
                <w:rFonts w:cs="Times New Roman"/>
                <w:szCs w:val="22"/>
              </w:rPr>
            </w:pPr>
            <w:r w:rsidRPr="002B64EB">
              <w:rPr>
                <w:szCs w:val="22"/>
              </w:rPr>
              <w:t xml:space="preserve"> 1,161</w:t>
            </w:r>
          </w:p>
        </w:tc>
        <w:tc>
          <w:tcPr>
            <w:tcW w:w="1800" w:type="dxa"/>
            <w:tcBorders>
              <w:left w:val="nil"/>
              <w:bottom w:val="nil"/>
              <w:right w:val="nil"/>
            </w:tcBorders>
            <w:shd w:val="clear" w:color="auto" w:fill="auto"/>
          </w:tcPr>
          <w:p w14:paraId="7C1DB5ED" w14:textId="5B6967BF" w:rsidR="004651A9" w:rsidRPr="002B64EB" w:rsidRDefault="004651A9" w:rsidP="004651A9">
            <w:pPr>
              <w:tabs>
                <w:tab w:val="decimal" w:pos="975"/>
              </w:tabs>
              <w:rPr>
                <w:rFonts w:cs="Times New Roman"/>
                <w:szCs w:val="22"/>
              </w:rPr>
            </w:pPr>
            <w:r w:rsidRPr="002B64EB">
              <w:rPr>
                <w:szCs w:val="22"/>
              </w:rPr>
              <w:t>1</w:t>
            </w:r>
          </w:p>
        </w:tc>
        <w:tc>
          <w:tcPr>
            <w:tcW w:w="1800" w:type="dxa"/>
            <w:tcBorders>
              <w:left w:val="nil"/>
              <w:bottom w:val="nil"/>
              <w:right w:val="nil"/>
            </w:tcBorders>
          </w:tcPr>
          <w:p w14:paraId="1AD93D5C" w14:textId="75BDFF59" w:rsidR="004651A9" w:rsidRPr="002B64EB" w:rsidRDefault="004651A9" w:rsidP="004651A9">
            <w:pPr>
              <w:tabs>
                <w:tab w:val="decimal" w:pos="975"/>
              </w:tabs>
              <w:rPr>
                <w:rFonts w:cs="Times New Roman"/>
                <w:szCs w:val="22"/>
              </w:rPr>
            </w:pPr>
            <w:r w:rsidRPr="002B64EB">
              <w:rPr>
                <w:szCs w:val="22"/>
              </w:rPr>
              <w:t>892</w:t>
            </w:r>
          </w:p>
        </w:tc>
        <w:tc>
          <w:tcPr>
            <w:tcW w:w="2070" w:type="dxa"/>
            <w:tcBorders>
              <w:left w:val="nil"/>
              <w:bottom w:val="nil"/>
              <w:right w:val="nil"/>
            </w:tcBorders>
            <w:shd w:val="clear" w:color="auto" w:fill="auto"/>
          </w:tcPr>
          <w:p w14:paraId="1B13BA6E" w14:textId="14F9E7EE" w:rsidR="004651A9" w:rsidRPr="002B64EB" w:rsidRDefault="004651A9" w:rsidP="004651A9">
            <w:pPr>
              <w:tabs>
                <w:tab w:val="decimal" w:pos="1154"/>
              </w:tabs>
              <w:rPr>
                <w:rFonts w:cs="Times New Roman"/>
                <w:szCs w:val="22"/>
              </w:rPr>
            </w:pPr>
            <w:r w:rsidRPr="002B64EB">
              <w:rPr>
                <w:szCs w:val="22"/>
              </w:rPr>
              <w:t>662</w:t>
            </w:r>
          </w:p>
        </w:tc>
        <w:tc>
          <w:tcPr>
            <w:tcW w:w="1890" w:type="dxa"/>
          </w:tcPr>
          <w:p w14:paraId="5EE3D6CA" w14:textId="52434CD5" w:rsidR="004651A9" w:rsidRPr="002B64EB" w:rsidRDefault="004651A9" w:rsidP="004651A9">
            <w:pPr>
              <w:tabs>
                <w:tab w:val="decimal" w:pos="1146"/>
              </w:tabs>
              <w:rPr>
                <w:rFonts w:cs="Times New Roman"/>
                <w:szCs w:val="22"/>
              </w:rPr>
            </w:pPr>
            <w:r w:rsidRPr="002B64EB">
              <w:rPr>
                <w:szCs w:val="22"/>
              </w:rPr>
              <w:t>2,716</w:t>
            </w:r>
          </w:p>
        </w:tc>
      </w:tr>
      <w:tr w:rsidR="004651A9" w:rsidRPr="00972FD9" w14:paraId="1C6B2479" w14:textId="77777777" w:rsidTr="00270117">
        <w:tc>
          <w:tcPr>
            <w:tcW w:w="3755" w:type="dxa"/>
          </w:tcPr>
          <w:p w14:paraId="2A7B3155" w14:textId="6B137B84" w:rsidR="004651A9" w:rsidRPr="002B64EB" w:rsidRDefault="004651A9" w:rsidP="004651A9">
            <w:pPr>
              <w:rPr>
                <w:rFonts w:cs="Times New Roman"/>
                <w:szCs w:val="22"/>
              </w:rPr>
            </w:pPr>
            <w:r w:rsidRPr="002B64EB">
              <w:rPr>
                <w:rFonts w:cs="Times New Roman"/>
                <w:szCs w:val="22"/>
              </w:rPr>
              <w:t>Disposal</w:t>
            </w:r>
          </w:p>
        </w:tc>
        <w:tc>
          <w:tcPr>
            <w:tcW w:w="835" w:type="dxa"/>
          </w:tcPr>
          <w:p w14:paraId="532053D5" w14:textId="77777777" w:rsidR="004651A9" w:rsidRPr="002B64EB" w:rsidRDefault="004651A9" w:rsidP="004651A9">
            <w:pPr>
              <w:jc w:val="center"/>
              <w:rPr>
                <w:rFonts w:cs="Times New Roman"/>
                <w:szCs w:val="22"/>
                <w:rtl/>
                <w:cs/>
              </w:rPr>
            </w:pPr>
          </w:p>
        </w:tc>
        <w:tc>
          <w:tcPr>
            <w:tcW w:w="1980" w:type="dxa"/>
            <w:tcBorders>
              <w:left w:val="nil"/>
              <w:bottom w:val="nil"/>
              <w:right w:val="nil"/>
            </w:tcBorders>
            <w:shd w:val="clear" w:color="auto" w:fill="auto"/>
          </w:tcPr>
          <w:p w14:paraId="1A3CF6EF" w14:textId="7AE76A22" w:rsidR="004651A9" w:rsidRPr="002B64EB" w:rsidRDefault="004651A9" w:rsidP="00DC2CCA">
            <w:pPr>
              <w:pBdr>
                <w:bottom w:val="single" w:sz="4" w:space="1" w:color="auto"/>
              </w:pBdr>
              <w:tabs>
                <w:tab w:val="decimal" w:pos="1245"/>
              </w:tabs>
              <w:rPr>
                <w:rFonts w:cs="Times New Roman"/>
                <w:szCs w:val="22"/>
              </w:rPr>
            </w:pPr>
            <w:r w:rsidRPr="002B64EB">
              <w:rPr>
                <w:szCs w:val="22"/>
              </w:rPr>
              <w:t>(44)</w:t>
            </w:r>
          </w:p>
        </w:tc>
        <w:tc>
          <w:tcPr>
            <w:tcW w:w="1800" w:type="dxa"/>
            <w:tcBorders>
              <w:left w:val="nil"/>
              <w:bottom w:val="nil"/>
              <w:right w:val="nil"/>
            </w:tcBorders>
            <w:shd w:val="clear" w:color="auto" w:fill="auto"/>
          </w:tcPr>
          <w:p w14:paraId="2FD9FF86" w14:textId="1ADF83A1" w:rsidR="004651A9" w:rsidRPr="002B64EB" w:rsidRDefault="004651A9" w:rsidP="00DC2CCA">
            <w:pPr>
              <w:pBdr>
                <w:bottom w:val="single" w:sz="4" w:space="1" w:color="auto"/>
              </w:pBdr>
              <w:tabs>
                <w:tab w:val="decimal" w:pos="975"/>
              </w:tabs>
              <w:rPr>
                <w:rFonts w:cs="Times New Roman"/>
                <w:szCs w:val="22"/>
              </w:rPr>
            </w:pPr>
            <w:r w:rsidRPr="002B64EB">
              <w:rPr>
                <w:szCs w:val="22"/>
              </w:rPr>
              <w:t>-</w:t>
            </w:r>
          </w:p>
        </w:tc>
        <w:tc>
          <w:tcPr>
            <w:tcW w:w="1800" w:type="dxa"/>
            <w:tcBorders>
              <w:left w:val="nil"/>
              <w:bottom w:val="nil"/>
              <w:right w:val="nil"/>
            </w:tcBorders>
          </w:tcPr>
          <w:p w14:paraId="592C8335" w14:textId="0BC972E9" w:rsidR="004651A9" w:rsidRPr="002B64EB" w:rsidRDefault="004651A9" w:rsidP="00DC2CCA">
            <w:pPr>
              <w:pBdr>
                <w:bottom w:val="single" w:sz="4" w:space="1" w:color="auto"/>
              </w:pBdr>
              <w:tabs>
                <w:tab w:val="decimal" w:pos="975"/>
              </w:tabs>
              <w:rPr>
                <w:rFonts w:cs="Times New Roman"/>
                <w:szCs w:val="22"/>
              </w:rPr>
            </w:pPr>
            <w:r w:rsidRPr="002B64EB">
              <w:rPr>
                <w:szCs w:val="22"/>
              </w:rPr>
              <w:t>-</w:t>
            </w:r>
          </w:p>
        </w:tc>
        <w:tc>
          <w:tcPr>
            <w:tcW w:w="2070" w:type="dxa"/>
            <w:tcBorders>
              <w:left w:val="nil"/>
              <w:bottom w:val="nil"/>
              <w:right w:val="nil"/>
            </w:tcBorders>
            <w:shd w:val="clear" w:color="auto" w:fill="auto"/>
          </w:tcPr>
          <w:p w14:paraId="1BB265B1" w14:textId="4A4A09B2" w:rsidR="004651A9" w:rsidRPr="002B64EB" w:rsidRDefault="004651A9" w:rsidP="00DC2CCA">
            <w:pPr>
              <w:pBdr>
                <w:bottom w:val="single" w:sz="4" w:space="1" w:color="auto"/>
              </w:pBdr>
              <w:tabs>
                <w:tab w:val="decimal" w:pos="1154"/>
              </w:tabs>
              <w:rPr>
                <w:rFonts w:cs="Times New Roman"/>
                <w:szCs w:val="22"/>
              </w:rPr>
            </w:pPr>
            <w:r w:rsidRPr="002B64EB">
              <w:rPr>
                <w:szCs w:val="22"/>
              </w:rPr>
              <w:t>-</w:t>
            </w:r>
          </w:p>
        </w:tc>
        <w:tc>
          <w:tcPr>
            <w:tcW w:w="1890" w:type="dxa"/>
          </w:tcPr>
          <w:p w14:paraId="25F3FE2F" w14:textId="1562BC38" w:rsidR="004651A9" w:rsidRPr="002B64EB" w:rsidRDefault="004651A9" w:rsidP="00DC2CCA">
            <w:pPr>
              <w:pBdr>
                <w:bottom w:val="single" w:sz="4" w:space="1" w:color="auto"/>
              </w:pBdr>
              <w:tabs>
                <w:tab w:val="decimal" w:pos="1146"/>
              </w:tabs>
              <w:rPr>
                <w:rFonts w:cs="Times New Roman"/>
                <w:szCs w:val="22"/>
              </w:rPr>
            </w:pPr>
            <w:r w:rsidRPr="002B64EB">
              <w:rPr>
                <w:szCs w:val="22"/>
              </w:rPr>
              <w:t>(44)</w:t>
            </w:r>
          </w:p>
        </w:tc>
      </w:tr>
      <w:tr w:rsidR="004651A9" w:rsidRPr="00972FD9" w14:paraId="2A68522E" w14:textId="77777777" w:rsidTr="00270117">
        <w:tc>
          <w:tcPr>
            <w:tcW w:w="3755" w:type="dxa"/>
          </w:tcPr>
          <w:p w14:paraId="436B00A7" w14:textId="77777777" w:rsidR="004651A9" w:rsidRPr="002B64EB" w:rsidRDefault="004651A9" w:rsidP="004651A9">
            <w:pPr>
              <w:rPr>
                <w:rFonts w:cstheme="minorBidi"/>
                <w:b/>
                <w:bCs/>
                <w:szCs w:val="22"/>
                <w:rtl/>
                <w:cs/>
                <w:lang w:val="en-US" w:bidi="th-TH"/>
              </w:rPr>
            </w:pPr>
            <w:r w:rsidRPr="002B64EB">
              <w:rPr>
                <w:rFonts w:cs="Times New Roman"/>
                <w:b/>
                <w:bCs/>
                <w:szCs w:val="22"/>
              </w:rPr>
              <w:t>At 31 December</w:t>
            </w:r>
            <w:r w:rsidRPr="002B64EB">
              <w:rPr>
                <w:rFonts w:cs="Times New Roman"/>
                <w:b/>
                <w:bCs/>
                <w:szCs w:val="22"/>
                <w:cs/>
                <w:lang w:bidi="th-TH"/>
              </w:rPr>
              <w:t xml:space="preserve"> </w:t>
            </w:r>
            <w:r w:rsidRPr="002B64EB">
              <w:rPr>
                <w:rFonts w:cs="Times New Roman"/>
                <w:b/>
                <w:bCs/>
                <w:szCs w:val="22"/>
              </w:rPr>
              <w:t>2020</w:t>
            </w:r>
          </w:p>
        </w:tc>
        <w:tc>
          <w:tcPr>
            <w:tcW w:w="835" w:type="dxa"/>
          </w:tcPr>
          <w:p w14:paraId="7B04CC93" w14:textId="77777777" w:rsidR="004651A9" w:rsidRPr="002B64EB" w:rsidRDefault="004651A9" w:rsidP="004651A9">
            <w:pPr>
              <w:jc w:val="center"/>
              <w:rPr>
                <w:rFonts w:cs="Times New Roman"/>
                <w:b/>
                <w:bCs/>
                <w:szCs w:val="22"/>
                <w:rtl/>
                <w:cs/>
              </w:rPr>
            </w:pPr>
          </w:p>
        </w:tc>
        <w:tc>
          <w:tcPr>
            <w:tcW w:w="1980" w:type="dxa"/>
          </w:tcPr>
          <w:p w14:paraId="02290F4E" w14:textId="5C2A4D0F" w:rsidR="004651A9" w:rsidRPr="002B64EB" w:rsidRDefault="004651A9" w:rsidP="00E33169">
            <w:pPr>
              <w:pBdr>
                <w:bottom w:val="single" w:sz="4" w:space="1" w:color="auto"/>
              </w:pBdr>
              <w:tabs>
                <w:tab w:val="decimal" w:pos="1245"/>
              </w:tabs>
              <w:rPr>
                <w:rFonts w:cs="Times New Roman"/>
                <w:b/>
                <w:bCs/>
                <w:szCs w:val="22"/>
              </w:rPr>
            </w:pPr>
            <w:r w:rsidRPr="002B64EB">
              <w:rPr>
                <w:b/>
                <w:bCs/>
                <w:szCs w:val="22"/>
              </w:rPr>
              <w:t xml:space="preserve"> </w:t>
            </w:r>
            <w:r w:rsidR="00E40A84" w:rsidRPr="002B64EB">
              <w:rPr>
                <w:b/>
                <w:bCs/>
                <w:szCs w:val="22"/>
              </w:rPr>
              <w:t>9,807</w:t>
            </w:r>
          </w:p>
        </w:tc>
        <w:tc>
          <w:tcPr>
            <w:tcW w:w="1800" w:type="dxa"/>
          </w:tcPr>
          <w:p w14:paraId="7C3CC606" w14:textId="0AC73078" w:rsidR="004651A9" w:rsidRPr="002B64EB" w:rsidRDefault="004651A9" w:rsidP="00E33169">
            <w:pPr>
              <w:pBdr>
                <w:bottom w:val="single" w:sz="4" w:space="1" w:color="auto"/>
              </w:pBdr>
              <w:tabs>
                <w:tab w:val="decimal" w:pos="975"/>
              </w:tabs>
              <w:rPr>
                <w:rFonts w:cs="Times New Roman"/>
                <w:b/>
                <w:bCs/>
                <w:szCs w:val="22"/>
              </w:rPr>
            </w:pPr>
            <w:r w:rsidRPr="002B64EB">
              <w:rPr>
                <w:b/>
                <w:bCs/>
                <w:szCs w:val="22"/>
              </w:rPr>
              <w:t xml:space="preserve"> 11 </w:t>
            </w:r>
          </w:p>
        </w:tc>
        <w:tc>
          <w:tcPr>
            <w:tcW w:w="1800" w:type="dxa"/>
          </w:tcPr>
          <w:p w14:paraId="4285D835" w14:textId="169B13C2" w:rsidR="004651A9" w:rsidRPr="002B64EB" w:rsidRDefault="004651A9" w:rsidP="00E33169">
            <w:pPr>
              <w:pBdr>
                <w:bottom w:val="single" w:sz="4" w:space="1" w:color="auto"/>
              </w:pBdr>
              <w:tabs>
                <w:tab w:val="decimal" w:pos="975"/>
              </w:tabs>
              <w:rPr>
                <w:rFonts w:cs="Times New Roman"/>
                <w:b/>
                <w:bCs/>
                <w:szCs w:val="22"/>
              </w:rPr>
            </w:pPr>
            <w:r w:rsidRPr="002B64EB">
              <w:rPr>
                <w:b/>
                <w:bCs/>
                <w:szCs w:val="22"/>
              </w:rPr>
              <w:t xml:space="preserve"> 2,017 </w:t>
            </w:r>
          </w:p>
        </w:tc>
        <w:tc>
          <w:tcPr>
            <w:tcW w:w="2070" w:type="dxa"/>
          </w:tcPr>
          <w:p w14:paraId="23C435C2" w14:textId="5651BABD" w:rsidR="004651A9" w:rsidRPr="002B64EB" w:rsidRDefault="004651A9" w:rsidP="00E33169">
            <w:pPr>
              <w:pBdr>
                <w:bottom w:val="single" w:sz="4" w:space="1" w:color="auto"/>
              </w:pBdr>
              <w:tabs>
                <w:tab w:val="decimal" w:pos="1154"/>
              </w:tabs>
              <w:rPr>
                <w:rFonts w:cs="Times New Roman"/>
                <w:b/>
                <w:bCs/>
                <w:szCs w:val="22"/>
              </w:rPr>
            </w:pPr>
            <w:r w:rsidRPr="002B64EB">
              <w:rPr>
                <w:b/>
                <w:bCs/>
                <w:szCs w:val="22"/>
              </w:rPr>
              <w:t xml:space="preserve"> 1,370 </w:t>
            </w:r>
          </w:p>
        </w:tc>
        <w:tc>
          <w:tcPr>
            <w:tcW w:w="1890" w:type="dxa"/>
          </w:tcPr>
          <w:p w14:paraId="394F1869" w14:textId="1875C685" w:rsidR="004651A9" w:rsidRPr="002B64EB" w:rsidRDefault="004651A9" w:rsidP="00E33169">
            <w:pPr>
              <w:pBdr>
                <w:bottom w:val="single" w:sz="4" w:space="1" w:color="auto"/>
              </w:pBdr>
              <w:tabs>
                <w:tab w:val="decimal" w:pos="1146"/>
              </w:tabs>
              <w:rPr>
                <w:rFonts w:cs="Times New Roman"/>
                <w:b/>
                <w:bCs/>
                <w:szCs w:val="22"/>
              </w:rPr>
            </w:pPr>
            <w:r w:rsidRPr="002B64EB">
              <w:rPr>
                <w:b/>
                <w:bCs/>
                <w:szCs w:val="22"/>
              </w:rPr>
              <w:t xml:space="preserve"> 13,205</w:t>
            </w:r>
          </w:p>
        </w:tc>
      </w:tr>
      <w:tr w:rsidR="00F05D02" w:rsidRPr="00972FD9" w14:paraId="58CAB73C" w14:textId="77777777" w:rsidTr="00F05D02">
        <w:tc>
          <w:tcPr>
            <w:tcW w:w="3755" w:type="dxa"/>
          </w:tcPr>
          <w:p w14:paraId="7F2586F9" w14:textId="77777777" w:rsidR="00F05D02" w:rsidRPr="002B64EB" w:rsidRDefault="00F05D02" w:rsidP="00171BFB">
            <w:pPr>
              <w:rPr>
                <w:rFonts w:cs="Times New Roman"/>
                <w:b/>
                <w:bCs/>
                <w:szCs w:val="22"/>
              </w:rPr>
            </w:pPr>
          </w:p>
        </w:tc>
        <w:tc>
          <w:tcPr>
            <w:tcW w:w="835" w:type="dxa"/>
          </w:tcPr>
          <w:p w14:paraId="5DB7FD9C" w14:textId="77777777" w:rsidR="00F05D02" w:rsidRPr="002B64EB" w:rsidRDefault="00F05D02" w:rsidP="00171BFB">
            <w:pPr>
              <w:jc w:val="center"/>
              <w:rPr>
                <w:rFonts w:cs="Times New Roman"/>
                <w:b/>
                <w:bCs/>
                <w:szCs w:val="22"/>
                <w:rtl/>
                <w:cs/>
              </w:rPr>
            </w:pPr>
          </w:p>
        </w:tc>
        <w:tc>
          <w:tcPr>
            <w:tcW w:w="1980" w:type="dxa"/>
            <w:vAlign w:val="bottom"/>
          </w:tcPr>
          <w:p w14:paraId="76892CF3" w14:textId="77777777" w:rsidR="00F05D02" w:rsidRPr="002B64EB" w:rsidRDefault="00F05D02" w:rsidP="00171BFB">
            <w:pPr>
              <w:tabs>
                <w:tab w:val="decimal" w:pos="1245"/>
              </w:tabs>
              <w:rPr>
                <w:rFonts w:cs="Times New Roman"/>
                <w:b/>
                <w:bCs/>
                <w:szCs w:val="22"/>
              </w:rPr>
            </w:pPr>
          </w:p>
        </w:tc>
        <w:tc>
          <w:tcPr>
            <w:tcW w:w="1800" w:type="dxa"/>
            <w:vAlign w:val="bottom"/>
          </w:tcPr>
          <w:p w14:paraId="078E59F8" w14:textId="77777777" w:rsidR="00F05D02" w:rsidRPr="002B64EB" w:rsidRDefault="00F05D02" w:rsidP="00171BFB">
            <w:pPr>
              <w:tabs>
                <w:tab w:val="decimal" w:pos="975"/>
              </w:tabs>
              <w:rPr>
                <w:rFonts w:cs="Times New Roman"/>
                <w:b/>
                <w:bCs/>
                <w:szCs w:val="22"/>
              </w:rPr>
            </w:pPr>
          </w:p>
        </w:tc>
        <w:tc>
          <w:tcPr>
            <w:tcW w:w="1800" w:type="dxa"/>
          </w:tcPr>
          <w:p w14:paraId="7B1E43F3" w14:textId="77777777" w:rsidR="00F05D02" w:rsidRPr="002B64EB" w:rsidRDefault="00F05D02" w:rsidP="00171BFB">
            <w:pPr>
              <w:tabs>
                <w:tab w:val="decimal" w:pos="975"/>
              </w:tabs>
              <w:rPr>
                <w:rFonts w:cs="Times New Roman"/>
                <w:b/>
                <w:bCs/>
                <w:szCs w:val="22"/>
              </w:rPr>
            </w:pPr>
          </w:p>
        </w:tc>
        <w:tc>
          <w:tcPr>
            <w:tcW w:w="2070" w:type="dxa"/>
            <w:vAlign w:val="bottom"/>
          </w:tcPr>
          <w:p w14:paraId="5321BEB5" w14:textId="77777777" w:rsidR="00F05D02" w:rsidRPr="002B64EB" w:rsidRDefault="00F05D02" w:rsidP="00171BFB">
            <w:pPr>
              <w:tabs>
                <w:tab w:val="decimal" w:pos="1154"/>
              </w:tabs>
              <w:rPr>
                <w:rFonts w:cs="Times New Roman"/>
                <w:b/>
                <w:bCs/>
                <w:szCs w:val="22"/>
              </w:rPr>
            </w:pPr>
          </w:p>
        </w:tc>
        <w:tc>
          <w:tcPr>
            <w:tcW w:w="1890" w:type="dxa"/>
            <w:vAlign w:val="bottom"/>
          </w:tcPr>
          <w:p w14:paraId="509E024A" w14:textId="77777777" w:rsidR="00F05D02" w:rsidRPr="002B64EB" w:rsidRDefault="00F05D02" w:rsidP="00171BFB">
            <w:pPr>
              <w:tabs>
                <w:tab w:val="decimal" w:pos="1146"/>
              </w:tabs>
              <w:rPr>
                <w:rFonts w:cs="Times New Roman"/>
                <w:b/>
                <w:bCs/>
                <w:szCs w:val="22"/>
              </w:rPr>
            </w:pPr>
          </w:p>
        </w:tc>
      </w:tr>
      <w:tr w:rsidR="00F05D02" w:rsidRPr="00972FD9" w14:paraId="720FC37D" w14:textId="77777777" w:rsidTr="00F05D02">
        <w:tc>
          <w:tcPr>
            <w:tcW w:w="3755" w:type="dxa"/>
          </w:tcPr>
          <w:p w14:paraId="73E45747" w14:textId="77777777" w:rsidR="00F05D02" w:rsidRPr="002B64EB" w:rsidRDefault="00F05D02" w:rsidP="00171BFB">
            <w:pPr>
              <w:ind w:left="180" w:hanging="180"/>
              <w:rPr>
                <w:b/>
                <w:bCs/>
                <w:i/>
                <w:iCs/>
                <w:szCs w:val="22"/>
              </w:rPr>
            </w:pPr>
            <w:r w:rsidRPr="002B64EB">
              <w:rPr>
                <w:b/>
                <w:bCs/>
                <w:i/>
                <w:iCs/>
                <w:szCs w:val="22"/>
              </w:rPr>
              <w:t>Depreciation and impairment losses</w:t>
            </w:r>
          </w:p>
        </w:tc>
        <w:tc>
          <w:tcPr>
            <w:tcW w:w="835" w:type="dxa"/>
          </w:tcPr>
          <w:p w14:paraId="19F540DF" w14:textId="77777777" w:rsidR="00F05D02" w:rsidRPr="002B64EB" w:rsidRDefault="00F05D02" w:rsidP="00171BFB">
            <w:pPr>
              <w:jc w:val="center"/>
              <w:rPr>
                <w:rFonts w:cs="Times New Roman"/>
                <w:b/>
                <w:bCs/>
                <w:szCs w:val="22"/>
                <w:rtl/>
                <w:cs/>
              </w:rPr>
            </w:pPr>
          </w:p>
        </w:tc>
        <w:tc>
          <w:tcPr>
            <w:tcW w:w="1980" w:type="dxa"/>
            <w:vAlign w:val="bottom"/>
          </w:tcPr>
          <w:p w14:paraId="70C66B13" w14:textId="77777777" w:rsidR="00F05D02" w:rsidRPr="002B64EB" w:rsidRDefault="00F05D02" w:rsidP="00171BFB">
            <w:pPr>
              <w:tabs>
                <w:tab w:val="decimal" w:pos="1245"/>
              </w:tabs>
              <w:rPr>
                <w:rFonts w:cs="Times New Roman"/>
                <w:b/>
                <w:bCs/>
                <w:szCs w:val="22"/>
              </w:rPr>
            </w:pPr>
          </w:p>
        </w:tc>
        <w:tc>
          <w:tcPr>
            <w:tcW w:w="1800" w:type="dxa"/>
            <w:vAlign w:val="bottom"/>
          </w:tcPr>
          <w:p w14:paraId="07069D5C" w14:textId="77777777" w:rsidR="00F05D02" w:rsidRPr="002B64EB" w:rsidRDefault="00F05D02" w:rsidP="00171BFB">
            <w:pPr>
              <w:tabs>
                <w:tab w:val="decimal" w:pos="975"/>
              </w:tabs>
              <w:rPr>
                <w:rFonts w:cs="Times New Roman"/>
                <w:b/>
                <w:bCs/>
                <w:szCs w:val="22"/>
              </w:rPr>
            </w:pPr>
          </w:p>
        </w:tc>
        <w:tc>
          <w:tcPr>
            <w:tcW w:w="1800" w:type="dxa"/>
          </w:tcPr>
          <w:p w14:paraId="23CF83CD" w14:textId="77777777" w:rsidR="00F05D02" w:rsidRPr="002B64EB" w:rsidRDefault="00F05D02" w:rsidP="00171BFB">
            <w:pPr>
              <w:tabs>
                <w:tab w:val="decimal" w:pos="975"/>
              </w:tabs>
              <w:rPr>
                <w:rFonts w:cs="Times New Roman"/>
                <w:b/>
                <w:bCs/>
                <w:szCs w:val="22"/>
              </w:rPr>
            </w:pPr>
          </w:p>
        </w:tc>
        <w:tc>
          <w:tcPr>
            <w:tcW w:w="2070" w:type="dxa"/>
            <w:vAlign w:val="bottom"/>
          </w:tcPr>
          <w:p w14:paraId="6B001DD8" w14:textId="77777777" w:rsidR="00F05D02" w:rsidRPr="002B64EB" w:rsidRDefault="00F05D02" w:rsidP="00171BFB">
            <w:pPr>
              <w:tabs>
                <w:tab w:val="decimal" w:pos="1154"/>
              </w:tabs>
              <w:rPr>
                <w:rFonts w:cs="Times New Roman"/>
                <w:b/>
                <w:bCs/>
                <w:szCs w:val="22"/>
              </w:rPr>
            </w:pPr>
          </w:p>
        </w:tc>
        <w:tc>
          <w:tcPr>
            <w:tcW w:w="1890" w:type="dxa"/>
            <w:vAlign w:val="bottom"/>
          </w:tcPr>
          <w:p w14:paraId="7E85E785" w14:textId="77777777" w:rsidR="00F05D02" w:rsidRPr="002B64EB" w:rsidRDefault="00F05D02" w:rsidP="00171BFB">
            <w:pPr>
              <w:tabs>
                <w:tab w:val="decimal" w:pos="1146"/>
              </w:tabs>
              <w:rPr>
                <w:rFonts w:cs="Times New Roman"/>
                <w:b/>
                <w:bCs/>
                <w:szCs w:val="22"/>
              </w:rPr>
            </w:pPr>
          </w:p>
        </w:tc>
      </w:tr>
      <w:tr w:rsidR="001E3581" w:rsidRPr="00972FD9" w14:paraId="0F3C4D97" w14:textId="77777777" w:rsidTr="00270117">
        <w:tc>
          <w:tcPr>
            <w:tcW w:w="3755" w:type="dxa"/>
          </w:tcPr>
          <w:p w14:paraId="61CB7B15" w14:textId="77777777" w:rsidR="001E3581" w:rsidRPr="002B64EB" w:rsidRDefault="001E3581" w:rsidP="001E3581">
            <w:pPr>
              <w:rPr>
                <w:rFonts w:cs="Times New Roman"/>
                <w:szCs w:val="22"/>
                <w:cs/>
                <w:lang w:val="en-US" w:bidi="th-TH"/>
              </w:rPr>
            </w:pPr>
            <w:r w:rsidRPr="002B64EB">
              <w:rPr>
                <w:rFonts w:cs="Times New Roman"/>
                <w:szCs w:val="22"/>
              </w:rPr>
              <w:t>At 1 January 20</w:t>
            </w:r>
            <w:r w:rsidRPr="002B64EB">
              <w:rPr>
                <w:rFonts w:cs="Times New Roman"/>
                <w:szCs w:val="22"/>
                <w:cs/>
                <w:lang w:bidi="th-TH"/>
              </w:rPr>
              <w:t xml:space="preserve">20 - </w:t>
            </w:r>
            <w:r w:rsidRPr="002B64EB">
              <w:rPr>
                <w:rFonts w:cs="Times New Roman"/>
                <w:szCs w:val="22"/>
              </w:rPr>
              <w:t>restated</w:t>
            </w:r>
          </w:p>
        </w:tc>
        <w:tc>
          <w:tcPr>
            <w:tcW w:w="835" w:type="dxa"/>
          </w:tcPr>
          <w:p w14:paraId="563DCB64" w14:textId="77777777" w:rsidR="001E3581" w:rsidRPr="002B64EB" w:rsidRDefault="001E3581" w:rsidP="001E3581">
            <w:pPr>
              <w:jc w:val="center"/>
              <w:rPr>
                <w:rFonts w:cs="Times New Roman"/>
                <w:i/>
                <w:iCs/>
                <w:szCs w:val="22"/>
                <w:cs/>
                <w:lang w:val="en-US" w:bidi="th-TH"/>
              </w:rPr>
            </w:pPr>
            <w:r w:rsidRPr="002B64EB">
              <w:rPr>
                <w:rFonts w:cs="Times New Roman"/>
                <w:i/>
                <w:iCs/>
                <w:szCs w:val="22"/>
                <w:lang w:val="en-US" w:bidi="th-TH"/>
              </w:rPr>
              <w:t>3</w:t>
            </w:r>
          </w:p>
        </w:tc>
        <w:tc>
          <w:tcPr>
            <w:tcW w:w="1980" w:type="dxa"/>
          </w:tcPr>
          <w:p w14:paraId="1BB09159" w14:textId="7FEAF1B5" w:rsidR="001E3581" w:rsidRPr="002B64EB" w:rsidRDefault="001E3581" w:rsidP="001E3581">
            <w:pPr>
              <w:tabs>
                <w:tab w:val="decimal" w:pos="1245"/>
              </w:tabs>
              <w:rPr>
                <w:rFonts w:cs="Times New Roman"/>
                <w:b/>
                <w:bCs/>
                <w:szCs w:val="22"/>
              </w:rPr>
            </w:pPr>
            <w:r w:rsidRPr="002B64EB">
              <w:rPr>
                <w:szCs w:val="22"/>
              </w:rPr>
              <w:t xml:space="preserve"> (1,027)</w:t>
            </w:r>
          </w:p>
        </w:tc>
        <w:tc>
          <w:tcPr>
            <w:tcW w:w="1800" w:type="dxa"/>
          </w:tcPr>
          <w:p w14:paraId="5FC4CAE3" w14:textId="6871DE3B" w:rsidR="001E3581" w:rsidRPr="001E3581" w:rsidRDefault="001E3581" w:rsidP="001E3581">
            <w:pPr>
              <w:tabs>
                <w:tab w:val="decimal" w:pos="975"/>
              </w:tabs>
              <w:rPr>
                <w:szCs w:val="22"/>
              </w:rPr>
            </w:pPr>
            <w:r w:rsidRPr="002B64EB">
              <w:rPr>
                <w:szCs w:val="22"/>
              </w:rPr>
              <w:t>-</w:t>
            </w:r>
          </w:p>
        </w:tc>
        <w:tc>
          <w:tcPr>
            <w:tcW w:w="1800" w:type="dxa"/>
          </w:tcPr>
          <w:p w14:paraId="1BA85237" w14:textId="6473E613" w:rsidR="001E3581" w:rsidRPr="001E3581" w:rsidRDefault="001E3581" w:rsidP="001E3581">
            <w:pPr>
              <w:tabs>
                <w:tab w:val="decimal" w:pos="975"/>
              </w:tabs>
              <w:rPr>
                <w:szCs w:val="22"/>
              </w:rPr>
            </w:pPr>
            <w:r w:rsidRPr="002B64EB">
              <w:rPr>
                <w:szCs w:val="22"/>
              </w:rPr>
              <w:t>-</w:t>
            </w:r>
          </w:p>
        </w:tc>
        <w:tc>
          <w:tcPr>
            <w:tcW w:w="2070" w:type="dxa"/>
          </w:tcPr>
          <w:p w14:paraId="2366C31A" w14:textId="50DF6A9F" w:rsidR="001E3581" w:rsidRPr="001E3581" w:rsidRDefault="001E3581" w:rsidP="001E3581">
            <w:pPr>
              <w:tabs>
                <w:tab w:val="decimal" w:pos="1154"/>
              </w:tabs>
              <w:rPr>
                <w:szCs w:val="22"/>
              </w:rPr>
            </w:pPr>
            <w:r w:rsidRPr="002B64EB">
              <w:rPr>
                <w:szCs w:val="22"/>
              </w:rPr>
              <w:t>-</w:t>
            </w:r>
          </w:p>
        </w:tc>
        <w:tc>
          <w:tcPr>
            <w:tcW w:w="1890" w:type="dxa"/>
          </w:tcPr>
          <w:p w14:paraId="38577BFC" w14:textId="62CBAB6F" w:rsidR="001E3581" w:rsidRPr="002B64EB" w:rsidRDefault="001E3581" w:rsidP="001E3581">
            <w:pPr>
              <w:tabs>
                <w:tab w:val="decimal" w:pos="1146"/>
              </w:tabs>
              <w:rPr>
                <w:rFonts w:cs="Times New Roman"/>
                <w:b/>
                <w:bCs/>
                <w:szCs w:val="22"/>
              </w:rPr>
            </w:pPr>
            <w:r w:rsidRPr="002B64EB">
              <w:rPr>
                <w:szCs w:val="22"/>
              </w:rPr>
              <w:t xml:space="preserve"> (1,027)</w:t>
            </w:r>
          </w:p>
        </w:tc>
      </w:tr>
      <w:tr w:rsidR="004651A9" w:rsidRPr="00972FD9" w14:paraId="74A3B373" w14:textId="77777777" w:rsidTr="00270117">
        <w:tc>
          <w:tcPr>
            <w:tcW w:w="3755" w:type="dxa"/>
          </w:tcPr>
          <w:p w14:paraId="17794192" w14:textId="77777777" w:rsidR="004651A9" w:rsidRPr="002B64EB" w:rsidRDefault="004651A9" w:rsidP="004651A9">
            <w:pPr>
              <w:rPr>
                <w:rFonts w:cstheme="minorBidi"/>
                <w:szCs w:val="22"/>
                <w:rtl/>
                <w:cs/>
                <w:lang w:val="en-US" w:bidi="th-TH"/>
              </w:rPr>
            </w:pPr>
            <w:r w:rsidRPr="002B64EB">
              <w:rPr>
                <w:rFonts w:cs="Times New Roman"/>
                <w:szCs w:val="22"/>
                <w:lang w:val="en-US" w:bidi="th-TH"/>
              </w:rPr>
              <w:t>Depreciation</w:t>
            </w:r>
            <w:r w:rsidRPr="002B64EB">
              <w:rPr>
                <w:rFonts w:cs="Times New Roman"/>
                <w:szCs w:val="22"/>
              </w:rPr>
              <w:t xml:space="preserve"> for the</w:t>
            </w:r>
            <w:r w:rsidRPr="002B64EB">
              <w:rPr>
                <w:rFonts w:cstheme="minorBidi" w:hint="cs"/>
                <w:szCs w:val="22"/>
                <w:cs/>
                <w:lang w:bidi="th-TH"/>
              </w:rPr>
              <w:t xml:space="preserve"> </w:t>
            </w:r>
            <w:r w:rsidRPr="002B64EB">
              <w:rPr>
                <w:rFonts w:cstheme="minorBidi"/>
                <w:szCs w:val="22"/>
                <w:lang w:val="en-US" w:bidi="th-TH"/>
              </w:rPr>
              <w:t>year</w:t>
            </w:r>
          </w:p>
        </w:tc>
        <w:tc>
          <w:tcPr>
            <w:tcW w:w="835" w:type="dxa"/>
          </w:tcPr>
          <w:p w14:paraId="21D53BDB" w14:textId="77777777" w:rsidR="004651A9" w:rsidRPr="002B64EB" w:rsidRDefault="004651A9" w:rsidP="004651A9">
            <w:pPr>
              <w:jc w:val="center"/>
              <w:rPr>
                <w:rFonts w:cs="Times New Roman"/>
                <w:szCs w:val="22"/>
                <w:rtl/>
                <w:cs/>
              </w:rPr>
            </w:pPr>
          </w:p>
        </w:tc>
        <w:tc>
          <w:tcPr>
            <w:tcW w:w="1980" w:type="dxa"/>
          </w:tcPr>
          <w:p w14:paraId="0C6614C8" w14:textId="1CE8E59A" w:rsidR="004651A9" w:rsidRPr="002B64EB" w:rsidRDefault="004651A9" w:rsidP="004651A9">
            <w:pPr>
              <w:tabs>
                <w:tab w:val="decimal" w:pos="1245"/>
              </w:tabs>
              <w:rPr>
                <w:rFonts w:cs="Times New Roman"/>
                <w:b/>
                <w:bCs/>
                <w:szCs w:val="22"/>
              </w:rPr>
            </w:pPr>
            <w:r w:rsidRPr="002B64EB">
              <w:rPr>
                <w:szCs w:val="22"/>
              </w:rPr>
              <w:t xml:space="preserve"> (70</w:t>
            </w:r>
            <w:r w:rsidR="005C764C" w:rsidRPr="002B64EB">
              <w:rPr>
                <w:szCs w:val="22"/>
              </w:rPr>
              <w:t>3</w:t>
            </w:r>
            <w:r w:rsidRPr="002B64EB">
              <w:rPr>
                <w:szCs w:val="22"/>
              </w:rPr>
              <w:t>)</w:t>
            </w:r>
          </w:p>
        </w:tc>
        <w:tc>
          <w:tcPr>
            <w:tcW w:w="1800" w:type="dxa"/>
          </w:tcPr>
          <w:p w14:paraId="4337F66D" w14:textId="5D2ABFF5" w:rsidR="004651A9" w:rsidRPr="002B64EB" w:rsidRDefault="004651A9" w:rsidP="004651A9">
            <w:pPr>
              <w:tabs>
                <w:tab w:val="decimal" w:pos="975"/>
              </w:tabs>
              <w:rPr>
                <w:rFonts w:cs="Times New Roman"/>
                <w:b/>
                <w:bCs/>
                <w:szCs w:val="22"/>
              </w:rPr>
            </w:pPr>
            <w:r w:rsidRPr="002B64EB">
              <w:rPr>
                <w:szCs w:val="22"/>
              </w:rPr>
              <w:t xml:space="preserve"> (2)</w:t>
            </w:r>
          </w:p>
        </w:tc>
        <w:tc>
          <w:tcPr>
            <w:tcW w:w="1800" w:type="dxa"/>
          </w:tcPr>
          <w:p w14:paraId="54F58F29" w14:textId="4C1305AD" w:rsidR="004651A9" w:rsidRPr="002B64EB" w:rsidRDefault="004651A9" w:rsidP="004651A9">
            <w:pPr>
              <w:tabs>
                <w:tab w:val="decimal" w:pos="975"/>
              </w:tabs>
              <w:rPr>
                <w:rFonts w:cs="Times New Roman"/>
                <w:b/>
                <w:bCs/>
                <w:szCs w:val="22"/>
              </w:rPr>
            </w:pPr>
            <w:r w:rsidRPr="002B64EB">
              <w:rPr>
                <w:szCs w:val="22"/>
              </w:rPr>
              <w:t xml:space="preserve"> (643)</w:t>
            </w:r>
          </w:p>
        </w:tc>
        <w:tc>
          <w:tcPr>
            <w:tcW w:w="2070" w:type="dxa"/>
          </w:tcPr>
          <w:p w14:paraId="6B81F062" w14:textId="10CD985D" w:rsidR="004651A9" w:rsidRPr="002B64EB" w:rsidRDefault="004651A9" w:rsidP="004651A9">
            <w:pPr>
              <w:tabs>
                <w:tab w:val="decimal" w:pos="1154"/>
              </w:tabs>
              <w:rPr>
                <w:rFonts w:cs="Times New Roman"/>
                <w:b/>
                <w:bCs/>
                <w:szCs w:val="22"/>
              </w:rPr>
            </w:pPr>
            <w:r w:rsidRPr="002B64EB">
              <w:rPr>
                <w:szCs w:val="22"/>
              </w:rPr>
              <w:t xml:space="preserve"> (467)</w:t>
            </w:r>
          </w:p>
        </w:tc>
        <w:tc>
          <w:tcPr>
            <w:tcW w:w="1890" w:type="dxa"/>
          </w:tcPr>
          <w:p w14:paraId="72EFCD4B" w14:textId="3A5AEB72" w:rsidR="004651A9" w:rsidRPr="002B64EB" w:rsidRDefault="004651A9" w:rsidP="004651A9">
            <w:pPr>
              <w:tabs>
                <w:tab w:val="decimal" w:pos="1146"/>
              </w:tabs>
              <w:rPr>
                <w:rFonts w:cs="Times New Roman"/>
                <w:b/>
                <w:bCs/>
                <w:szCs w:val="22"/>
              </w:rPr>
            </w:pPr>
            <w:r w:rsidRPr="002B64EB">
              <w:rPr>
                <w:szCs w:val="22"/>
              </w:rPr>
              <w:t xml:space="preserve"> (1,814)</w:t>
            </w:r>
          </w:p>
        </w:tc>
      </w:tr>
      <w:tr w:rsidR="004651A9" w:rsidRPr="00972FD9" w14:paraId="34F836B1" w14:textId="77777777" w:rsidTr="00270117">
        <w:tc>
          <w:tcPr>
            <w:tcW w:w="3755" w:type="dxa"/>
          </w:tcPr>
          <w:p w14:paraId="7584AA80" w14:textId="65765B48" w:rsidR="004651A9" w:rsidRPr="002B64EB" w:rsidRDefault="004651A9" w:rsidP="004651A9">
            <w:pPr>
              <w:rPr>
                <w:rFonts w:cs="Times New Roman"/>
                <w:szCs w:val="22"/>
                <w:lang w:val="en-US" w:bidi="th-TH"/>
              </w:rPr>
            </w:pPr>
            <w:r w:rsidRPr="002B64EB">
              <w:rPr>
                <w:rFonts w:cs="Times New Roman"/>
                <w:szCs w:val="22"/>
              </w:rPr>
              <w:t>Disposal</w:t>
            </w:r>
          </w:p>
        </w:tc>
        <w:tc>
          <w:tcPr>
            <w:tcW w:w="835" w:type="dxa"/>
          </w:tcPr>
          <w:p w14:paraId="7D8DDAAC" w14:textId="77777777" w:rsidR="004651A9" w:rsidRPr="002B64EB" w:rsidRDefault="004651A9" w:rsidP="004651A9">
            <w:pPr>
              <w:jc w:val="center"/>
              <w:rPr>
                <w:rFonts w:cs="Times New Roman"/>
                <w:szCs w:val="22"/>
                <w:rtl/>
                <w:cs/>
              </w:rPr>
            </w:pPr>
          </w:p>
        </w:tc>
        <w:tc>
          <w:tcPr>
            <w:tcW w:w="1980" w:type="dxa"/>
          </w:tcPr>
          <w:p w14:paraId="460AE129" w14:textId="0ED39910" w:rsidR="004651A9" w:rsidRPr="002B64EB" w:rsidRDefault="004651A9" w:rsidP="00D906F1">
            <w:pPr>
              <w:pBdr>
                <w:bottom w:val="single" w:sz="4" w:space="1" w:color="auto"/>
              </w:pBdr>
              <w:tabs>
                <w:tab w:val="decimal" w:pos="1245"/>
              </w:tabs>
              <w:rPr>
                <w:rFonts w:cs="Times New Roman"/>
                <w:b/>
                <w:bCs/>
                <w:szCs w:val="22"/>
              </w:rPr>
            </w:pPr>
            <w:r w:rsidRPr="002B64EB">
              <w:rPr>
                <w:szCs w:val="22"/>
              </w:rPr>
              <w:t>2</w:t>
            </w:r>
            <w:r w:rsidR="007C5F99" w:rsidRPr="002B64EB">
              <w:rPr>
                <w:szCs w:val="22"/>
              </w:rPr>
              <w:t>4</w:t>
            </w:r>
          </w:p>
        </w:tc>
        <w:tc>
          <w:tcPr>
            <w:tcW w:w="1800" w:type="dxa"/>
          </w:tcPr>
          <w:p w14:paraId="2A6CB24B" w14:textId="2C7183DD" w:rsidR="004651A9" w:rsidRPr="002B64EB" w:rsidRDefault="004651A9" w:rsidP="00D906F1">
            <w:pPr>
              <w:pBdr>
                <w:bottom w:val="single" w:sz="4" w:space="1" w:color="auto"/>
              </w:pBdr>
              <w:tabs>
                <w:tab w:val="decimal" w:pos="975"/>
              </w:tabs>
              <w:rPr>
                <w:rFonts w:cs="Times New Roman"/>
                <w:b/>
                <w:bCs/>
                <w:szCs w:val="22"/>
              </w:rPr>
            </w:pPr>
            <w:r w:rsidRPr="002B64EB">
              <w:rPr>
                <w:szCs w:val="22"/>
              </w:rPr>
              <w:t>-</w:t>
            </w:r>
          </w:p>
        </w:tc>
        <w:tc>
          <w:tcPr>
            <w:tcW w:w="1800" w:type="dxa"/>
          </w:tcPr>
          <w:p w14:paraId="2700BD44" w14:textId="19DC87B5" w:rsidR="004651A9" w:rsidRPr="002B64EB" w:rsidRDefault="004651A9" w:rsidP="00D906F1">
            <w:pPr>
              <w:pBdr>
                <w:bottom w:val="single" w:sz="4" w:space="1" w:color="auto"/>
              </w:pBdr>
              <w:tabs>
                <w:tab w:val="decimal" w:pos="975"/>
              </w:tabs>
              <w:rPr>
                <w:rFonts w:cs="Times New Roman"/>
                <w:b/>
                <w:bCs/>
                <w:szCs w:val="22"/>
              </w:rPr>
            </w:pPr>
            <w:r w:rsidRPr="002B64EB">
              <w:rPr>
                <w:szCs w:val="22"/>
              </w:rPr>
              <w:t>-</w:t>
            </w:r>
          </w:p>
        </w:tc>
        <w:tc>
          <w:tcPr>
            <w:tcW w:w="2070" w:type="dxa"/>
          </w:tcPr>
          <w:p w14:paraId="6269A142" w14:textId="3C4EFD1A" w:rsidR="004651A9" w:rsidRPr="002B64EB" w:rsidRDefault="004651A9" w:rsidP="00D906F1">
            <w:pPr>
              <w:pBdr>
                <w:bottom w:val="single" w:sz="4" w:space="1" w:color="auto"/>
              </w:pBdr>
              <w:tabs>
                <w:tab w:val="decimal" w:pos="1154"/>
              </w:tabs>
              <w:rPr>
                <w:rFonts w:cs="Times New Roman"/>
                <w:b/>
                <w:bCs/>
                <w:szCs w:val="22"/>
              </w:rPr>
            </w:pPr>
            <w:r w:rsidRPr="002B64EB">
              <w:rPr>
                <w:szCs w:val="22"/>
              </w:rPr>
              <w:t>-</w:t>
            </w:r>
          </w:p>
        </w:tc>
        <w:tc>
          <w:tcPr>
            <w:tcW w:w="1890" w:type="dxa"/>
          </w:tcPr>
          <w:p w14:paraId="095C4CBA" w14:textId="38455376" w:rsidR="004651A9" w:rsidRPr="002B64EB" w:rsidRDefault="004651A9" w:rsidP="00D906F1">
            <w:pPr>
              <w:pBdr>
                <w:bottom w:val="single" w:sz="4" w:space="1" w:color="auto"/>
              </w:pBdr>
              <w:tabs>
                <w:tab w:val="decimal" w:pos="1146"/>
              </w:tabs>
              <w:rPr>
                <w:rFonts w:cs="Times New Roman"/>
                <w:b/>
                <w:bCs/>
                <w:szCs w:val="22"/>
              </w:rPr>
            </w:pPr>
            <w:r w:rsidRPr="002B64EB">
              <w:rPr>
                <w:szCs w:val="22"/>
              </w:rPr>
              <w:t>2</w:t>
            </w:r>
            <w:r w:rsidR="00E40A84" w:rsidRPr="002B64EB">
              <w:rPr>
                <w:szCs w:val="22"/>
              </w:rPr>
              <w:t>4</w:t>
            </w:r>
          </w:p>
        </w:tc>
      </w:tr>
      <w:tr w:rsidR="004651A9" w:rsidRPr="00972FD9" w14:paraId="275BA983" w14:textId="77777777" w:rsidTr="00270117">
        <w:tc>
          <w:tcPr>
            <w:tcW w:w="3755" w:type="dxa"/>
          </w:tcPr>
          <w:p w14:paraId="472830B2" w14:textId="77777777" w:rsidR="004651A9" w:rsidRPr="002B64EB" w:rsidRDefault="004651A9" w:rsidP="004651A9">
            <w:pPr>
              <w:rPr>
                <w:rFonts w:cstheme="minorBidi"/>
                <w:b/>
                <w:bCs/>
                <w:szCs w:val="22"/>
                <w:rtl/>
                <w:cs/>
                <w:lang w:val="en-US" w:bidi="th-TH"/>
              </w:rPr>
            </w:pPr>
            <w:r w:rsidRPr="002B64EB">
              <w:rPr>
                <w:rFonts w:cs="Times New Roman"/>
                <w:b/>
                <w:bCs/>
                <w:szCs w:val="22"/>
              </w:rPr>
              <w:t>At 31 December</w:t>
            </w:r>
            <w:r w:rsidRPr="002B64EB">
              <w:rPr>
                <w:rFonts w:cs="Times New Roman"/>
                <w:b/>
                <w:bCs/>
                <w:szCs w:val="22"/>
                <w:cs/>
                <w:lang w:bidi="th-TH"/>
              </w:rPr>
              <w:t xml:space="preserve"> </w:t>
            </w:r>
            <w:r w:rsidRPr="002B64EB">
              <w:rPr>
                <w:rFonts w:cs="Times New Roman"/>
                <w:b/>
                <w:bCs/>
                <w:szCs w:val="22"/>
              </w:rPr>
              <w:t>2020</w:t>
            </w:r>
          </w:p>
        </w:tc>
        <w:tc>
          <w:tcPr>
            <w:tcW w:w="835" w:type="dxa"/>
          </w:tcPr>
          <w:p w14:paraId="6BE1087C" w14:textId="77777777" w:rsidR="004651A9" w:rsidRPr="002B64EB" w:rsidRDefault="004651A9" w:rsidP="004651A9">
            <w:pPr>
              <w:jc w:val="center"/>
              <w:rPr>
                <w:rFonts w:cs="Times New Roman"/>
                <w:b/>
                <w:bCs/>
                <w:szCs w:val="22"/>
                <w:rtl/>
                <w:cs/>
              </w:rPr>
            </w:pPr>
          </w:p>
        </w:tc>
        <w:tc>
          <w:tcPr>
            <w:tcW w:w="1980" w:type="dxa"/>
          </w:tcPr>
          <w:p w14:paraId="330F657F" w14:textId="582A0326" w:rsidR="004651A9" w:rsidRPr="002B64EB" w:rsidRDefault="004651A9" w:rsidP="00E33169">
            <w:pPr>
              <w:pBdr>
                <w:bottom w:val="single" w:sz="4" w:space="1" w:color="auto"/>
              </w:pBdr>
              <w:tabs>
                <w:tab w:val="decimal" w:pos="1245"/>
              </w:tabs>
              <w:rPr>
                <w:rFonts w:cs="Times New Roman"/>
                <w:b/>
                <w:bCs/>
                <w:szCs w:val="22"/>
              </w:rPr>
            </w:pPr>
            <w:r w:rsidRPr="002B64EB">
              <w:rPr>
                <w:b/>
                <w:bCs/>
                <w:szCs w:val="22"/>
              </w:rPr>
              <w:t xml:space="preserve"> (1,706)</w:t>
            </w:r>
          </w:p>
        </w:tc>
        <w:tc>
          <w:tcPr>
            <w:tcW w:w="1800" w:type="dxa"/>
          </w:tcPr>
          <w:p w14:paraId="70B59B11" w14:textId="5EC7BE4A" w:rsidR="004651A9" w:rsidRPr="002B64EB" w:rsidRDefault="004651A9" w:rsidP="00E33169">
            <w:pPr>
              <w:pBdr>
                <w:bottom w:val="single" w:sz="4" w:space="1" w:color="auto"/>
              </w:pBdr>
              <w:tabs>
                <w:tab w:val="decimal" w:pos="975"/>
              </w:tabs>
              <w:rPr>
                <w:rFonts w:cs="Times New Roman"/>
                <w:b/>
                <w:bCs/>
                <w:szCs w:val="22"/>
              </w:rPr>
            </w:pPr>
            <w:r w:rsidRPr="002B64EB">
              <w:rPr>
                <w:b/>
                <w:bCs/>
                <w:szCs w:val="22"/>
              </w:rPr>
              <w:t xml:space="preserve"> (2)</w:t>
            </w:r>
          </w:p>
        </w:tc>
        <w:tc>
          <w:tcPr>
            <w:tcW w:w="1800" w:type="dxa"/>
          </w:tcPr>
          <w:p w14:paraId="020AC487" w14:textId="2FDC15E5" w:rsidR="004651A9" w:rsidRPr="002B64EB" w:rsidRDefault="004651A9" w:rsidP="00E33169">
            <w:pPr>
              <w:pBdr>
                <w:bottom w:val="single" w:sz="4" w:space="1" w:color="auto"/>
              </w:pBdr>
              <w:tabs>
                <w:tab w:val="decimal" w:pos="975"/>
              </w:tabs>
              <w:rPr>
                <w:rFonts w:cs="Times New Roman"/>
                <w:b/>
                <w:bCs/>
                <w:szCs w:val="22"/>
              </w:rPr>
            </w:pPr>
            <w:r w:rsidRPr="002B64EB">
              <w:rPr>
                <w:b/>
                <w:bCs/>
                <w:szCs w:val="22"/>
              </w:rPr>
              <w:t xml:space="preserve"> (643)</w:t>
            </w:r>
          </w:p>
        </w:tc>
        <w:tc>
          <w:tcPr>
            <w:tcW w:w="2070" w:type="dxa"/>
          </w:tcPr>
          <w:p w14:paraId="72223180" w14:textId="2940B315" w:rsidR="004651A9" w:rsidRPr="002B64EB" w:rsidRDefault="004651A9" w:rsidP="00E33169">
            <w:pPr>
              <w:pBdr>
                <w:bottom w:val="single" w:sz="4" w:space="1" w:color="auto"/>
              </w:pBdr>
              <w:tabs>
                <w:tab w:val="decimal" w:pos="1154"/>
              </w:tabs>
              <w:rPr>
                <w:rFonts w:cs="Times New Roman"/>
                <w:b/>
                <w:bCs/>
                <w:szCs w:val="22"/>
              </w:rPr>
            </w:pPr>
            <w:r w:rsidRPr="002B64EB">
              <w:rPr>
                <w:b/>
                <w:bCs/>
                <w:szCs w:val="22"/>
              </w:rPr>
              <w:t xml:space="preserve"> (467)</w:t>
            </w:r>
          </w:p>
        </w:tc>
        <w:tc>
          <w:tcPr>
            <w:tcW w:w="1890" w:type="dxa"/>
          </w:tcPr>
          <w:p w14:paraId="24D20021" w14:textId="3222EBA5" w:rsidR="004651A9" w:rsidRPr="002B64EB" w:rsidRDefault="004651A9" w:rsidP="00E33169">
            <w:pPr>
              <w:pBdr>
                <w:bottom w:val="single" w:sz="4" w:space="1" w:color="auto"/>
              </w:pBdr>
              <w:tabs>
                <w:tab w:val="decimal" w:pos="1146"/>
              </w:tabs>
              <w:rPr>
                <w:rFonts w:cs="Times New Roman"/>
                <w:b/>
                <w:bCs/>
                <w:szCs w:val="22"/>
              </w:rPr>
            </w:pPr>
            <w:r w:rsidRPr="002B64EB">
              <w:rPr>
                <w:b/>
                <w:bCs/>
                <w:szCs w:val="22"/>
              </w:rPr>
              <w:t xml:space="preserve"> (2,818)</w:t>
            </w:r>
          </w:p>
        </w:tc>
      </w:tr>
      <w:tr w:rsidR="00F05D02" w:rsidRPr="00972FD9" w14:paraId="0EC4D300" w14:textId="77777777" w:rsidTr="00F05D02">
        <w:tc>
          <w:tcPr>
            <w:tcW w:w="3755" w:type="dxa"/>
          </w:tcPr>
          <w:p w14:paraId="0282D0EC" w14:textId="77777777" w:rsidR="00F05D02" w:rsidRPr="002B64EB" w:rsidRDefault="00F05D02" w:rsidP="00171BFB">
            <w:pPr>
              <w:rPr>
                <w:rFonts w:cs="Times New Roman"/>
                <w:b/>
                <w:bCs/>
                <w:szCs w:val="22"/>
              </w:rPr>
            </w:pPr>
          </w:p>
        </w:tc>
        <w:tc>
          <w:tcPr>
            <w:tcW w:w="835" w:type="dxa"/>
          </w:tcPr>
          <w:p w14:paraId="6F95A867" w14:textId="77777777" w:rsidR="00F05D02" w:rsidRPr="002B64EB" w:rsidRDefault="00F05D02" w:rsidP="00171BFB">
            <w:pPr>
              <w:jc w:val="center"/>
              <w:rPr>
                <w:rFonts w:cs="Times New Roman"/>
                <w:b/>
                <w:bCs/>
                <w:szCs w:val="22"/>
                <w:rtl/>
                <w:cs/>
              </w:rPr>
            </w:pPr>
          </w:p>
        </w:tc>
        <w:tc>
          <w:tcPr>
            <w:tcW w:w="1980" w:type="dxa"/>
            <w:vAlign w:val="bottom"/>
          </w:tcPr>
          <w:p w14:paraId="5B6A59E0" w14:textId="77777777" w:rsidR="00F05D02" w:rsidRPr="002B64EB" w:rsidRDefault="00F05D02" w:rsidP="00171BFB">
            <w:pPr>
              <w:tabs>
                <w:tab w:val="decimal" w:pos="1245"/>
              </w:tabs>
              <w:rPr>
                <w:rFonts w:cs="Times New Roman"/>
                <w:b/>
                <w:bCs/>
                <w:szCs w:val="22"/>
              </w:rPr>
            </w:pPr>
          </w:p>
        </w:tc>
        <w:tc>
          <w:tcPr>
            <w:tcW w:w="1800" w:type="dxa"/>
            <w:vAlign w:val="bottom"/>
          </w:tcPr>
          <w:p w14:paraId="1A06CADB" w14:textId="77777777" w:rsidR="00F05D02" w:rsidRPr="002B64EB" w:rsidRDefault="00F05D02" w:rsidP="00171BFB">
            <w:pPr>
              <w:tabs>
                <w:tab w:val="decimal" w:pos="975"/>
              </w:tabs>
              <w:rPr>
                <w:rFonts w:cs="Times New Roman"/>
                <w:b/>
                <w:bCs/>
                <w:szCs w:val="22"/>
              </w:rPr>
            </w:pPr>
          </w:p>
        </w:tc>
        <w:tc>
          <w:tcPr>
            <w:tcW w:w="1800" w:type="dxa"/>
          </w:tcPr>
          <w:p w14:paraId="11A0FD4B" w14:textId="77777777" w:rsidR="00F05D02" w:rsidRPr="002B64EB" w:rsidRDefault="00F05D02" w:rsidP="00171BFB">
            <w:pPr>
              <w:tabs>
                <w:tab w:val="decimal" w:pos="975"/>
              </w:tabs>
              <w:rPr>
                <w:rFonts w:cs="Times New Roman"/>
                <w:b/>
                <w:bCs/>
                <w:szCs w:val="22"/>
              </w:rPr>
            </w:pPr>
          </w:p>
        </w:tc>
        <w:tc>
          <w:tcPr>
            <w:tcW w:w="2070" w:type="dxa"/>
            <w:vAlign w:val="bottom"/>
          </w:tcPr>
          <w:p w14:paraId="6821CF88" w14:textId="77777777" w:rsidR="00F05D02" w:rsidRPr="002B64EB" w:rsidRDefault="00F05D02" w:rsidP="00171BFB">
            <w:pPr>
              <w:tabs>
                <w:tab w:val="decimal" w:pos="1154"/>
              </w:tabs>
              <w:rPr>
                <w:rFonts w:cs="Times New Roman"/>
                <w:b/>
                <w:bCs/>
                <w:szCs w:val="22"/>
              </w:rPr>
            </w:pPr>
          </w:p>
        </w:tc>
        <w:tc>
          <w:tcPr>
            <w:tcW w:w="1890" w:type="dxa"/>
            <w:vAlign w:val="bottom"/>
          </w:tcPr>
          <w:p w14:paraId="74237177" w14:textId="77777777" w:rsidR="00F05D02" w:rsidRPr="002B64EB" w:rsidRDefault="00F05D02" w:rsidP="00171BFB">
            <w:pPr>
              <w:tabs>
                <w:tab w:val="decimal" w:pos="1146"/>
              </w:tabs>
              <w:rPr>
                <w:rFonts w:cs="Times New Roman"/>
                <w:b/>
                <w:bCs/>
                <w:szCs w:val="22"/>
              </w:rPr>
            </w:pPr>
          </w:p>
        </w:tc>
      </w:tr>
      <w:tr w:rsidR="00F05D02" w:rsidRPr="00972FD9" w14:paraId="328B42E3" w14:textId="77777777" w:rsidTr="00F05D02">
        <w:tc>
          <w:tcPr>
            <w:tcW w:w="3755" w:type="dxa"/>
          </w:tcPr>
          <w:p w14:paraId="2FDF68B7" w14:textId="77777777" w:rsidR="00F05D02" w:rsidRPr="002B64EB" w:rsidRDefault="00F05D02" w:rsidP="00171BFB">
            <w:pPr>
              <w:rPr>
                <w:b/>
                <w:bCs/>
                <w:szCs w:val="22"/>
              </w:rPr>
            </w:pPr>
            <w:r w:rsidRPr="002B64EB">
              <w:rPr>
                <w:b/>
                <w:bCs/>
                <w:i/>
                <w:iCs/>
                <w:szCs w:val="22"/>
              </w:rPr>
              <w:t>Net book value</w:t>
            </w:r>
          </w:p>
        </w:tc>
        <w:tc>
          <w:tcPr>
            <w:tcW w:w="835" w:type="dxa"/>
          </w:tcPr>
          <w:p w14:paraId="28C0F36C" w14:textId="77777777" w:rsidR="00F05D02" w:rsidRPr="002B64EB" w:rsidRDefault="00F05D02" w:rsidP="00171BFB">
            <w:pPr>
              <w:jc w:val="center"/>
              <w:rPr>
                <w:rFonts w:cs="Times New Roman"/>
                <w:b/>
                <w:bCs/>
                <w:szCs w:val="22"/>
                <w:rtl/>
                <w:cs/>
              </w:rPr>
            </w:pPr>
          </w:p>
        </w:tc>
        <w:tc>
          <w:tcPr>
            <w:tcW w:w="1980" w:type="dxa"/>
            <w:vAlign w:val="bottom"/>
          </w:tcPr>
          <w:p w14:paraId="0D473FE4" w14:textId="77777777" w:rsidR="00F05D02" w:rsidRPr="002B64EB" w:rsidRDefault="00F05D02" w:rsidP="00171BFB">
            <w:pPr>
              <w:tabs>
                <w:tab w:val="decimal" w:pos="1245"/>
              </w:tabs>
              <w:rPr>
                <w:rFonts w:cs="Times New Roman"/>
                <w:b/>
                <w:bCs/>
                <w:szCs w:val="22"/>
              </w:rPr>
            </w:pPr>
          </w:p>
        </w:tc>
        <w:tc>
          <w:tcPr>
            <w:tcW w:w="1800" w:type="dxa"/>
            <w:vAlign w:val="bottom"/>
          </w:tcPr>
          <w:p w14:paraId="016AD683" w14:textId="77777777" w:rsidR="00F05D02" w:rsidRPr="002B64EB" w:rsidRDefault="00F05D02" w:rsidP="00171BFB">
            <w:pPr>
              <w:tabs>
                <w:tab w:val="decimal" w:pos="975"/>
              </w:tabs>
              <w:rPr>
                <w:rFonts w:cs="Times New Roman"/>
                <w:b/>
                <w:bCs/>
                <w:szCs w:val="22"/>
              </w:rPr>
            </w:pPr>
          </w:p>
        </w:tc>
        <w:tc>
          <w:tcPr>
            <w:tcW w:w="1800" w:type="dxa"/>
          </w:tcPr>
          <w:p w14:paraId="7AB41A68" w14:textId="77777777" w:rsidR="00F05D02" w:rsidRPr="002B64EB" w:rsidRDefault="00F05D02" w:rsidP="00171BFB">
            <w:pPr>
              <w:tabs>
                <w:tab w:val="decimal" w:pos="975"/>
              </w:tabs>
              <w:rPr>
                <w:rFonts w:cs="Times New Roman"/>
                <w:b/>
                <w:bCs/>
                <w:szCs w:val="22"/>
              </w:rPr>
            </w:pPr>
          </w:p>
        </w:tc>
        <w:tc>
          <w:tcPr>
            <w:tcW w:w="2070" w:type="dxa"/>
            <w:vAlign w:val="bottom"/>
          </w:tcPr>
          <w:p w14:paraId="6A65F82C" w14:textId="77777777" w:rsidR="00F05D02" w:rsidRPr="002B64EB" w:rsidRDefault="00F05D02" w:rsidP="00171BFB">
            <w:pPr>
              <w:tabs>
                <w:tab w:val="decimal" w:pos="1154"/>
              </w:tabs>
              <w:rPr>
                <w:rFonts w:cs="Times New Roman"/>
                <w:b/>
                <w:bCs/>
                <w:szCs w:val="22"/>
              </w:rPr>
            </w:pPr>
          </w:p>
        </w:tc>
        <w:tc>
          <w:tcPr>
            <w:tcW w:w="1890" w:type="dxa"/>
            <w:vAlign w:val="bottom"/>
          </w:tcPr>
          <w:p w14:paraId="64EEA70B" w14:textId="77777777" w:rsidR="00F05D02" w:rsidRPr="002B64EB" w:rsidRDefault="00F05D02" w:rsidP="00171BFB">
            <w:pPr>
              <w:tabs>
                <w:tab w:val="decimal" w:pos="1146"/>
              </w:tabs>
              <w:rPr>
                <w:rFonts w:cs="Times New Roman"/>
                <w:b/>
                <w:bCs/>
                <w:szCs w:val="22"/>
              </w:rPr>
            </w:pPr>
          </w:p>
        </w:tc>
      </w:tr>
      <w:tr w:rsidR="004651A9" w:rsidRPr="00972FD9" w14:paraId="7E976A1C" w14:textId="77777777" w:rsidTr="00270117">
        <w:tc>
          <w:tcPr>
            <w:tcW w:w="3755" w:type="dxa"/>
          </w:tcPr>
          <w:p w14:paraId="2391DBE7" w14:textId="77777777" w:rsidR="004651A9" w:rsidRPr="002B64EB" w:rsidRDefault="004651A9" w:rsidP="004651A9">
            <w:pPr>
              <w:rPr>
                <w:b/>
                <w:bCs/>
                <w:color w:val="0000FF"/>
                <w:szCs w:val="22"/>
              </w:rPr>
            </w:pPr>
            <w:r w:rsidRPr="002B64EB">
              <w:rPr>
                <w:b/>
                <w:bCs/>
                <w:szCs w:val="22"/>
              </w:rPr>
              <w:t xml:space="preserve">At 31 December 2019 </w:t>
            </w:r>
          </w:p>
        </w:tc>
        <w:tc>
          <w:tcPr>
            <w:tcW w:w="835" w:type="dxa"/>
          </w:tcPr>
          <w:p w14:paraId="2DADF3CD" w14:textId="77777777" w:rsidR="004651A9" w:rsidRPr="002B64EB" w:rsidRDefault="004651A9" w:rsidP="004651A9">
            <w:pPr>
              <w:jc w:val="center"/>
              <w:rPr>
                <w:rFonts w:cs="Times New Roman"/>
                <w:b/>
                <w:bCs/>
                <w:szCs w:val="22"/>
                <w:rtl/>
                <w:cs/>
              </w:rPr>
            </w:pPr>
          </w:p>
        </w:tc>
        <w:tc>
          <w:tcPr>
            <w:tcW w:w="1980" w:type="dxa"/>
          </w:tcPr>
          <w:p w14:paraId="056ED2DF" w14:textId="2F73894A" w:rsidR="004651A9" w:rsidRPr="002B64EB" w:rsidRDefault="004651A9" w:rsidP="004651A9">
            <w:pPr>
              <w:pBdr>
                <w:bottom w:val="double" w:sz="4" w:space="1" w:color="auto"/>
              </w:pBdr>
              <w:tabs>
                <w:tab w:val="decimal" w:pos="1245"/>
              </w:tabs>
              <w:rPr>
                <w:rFonts w:cs="Times New Roman"/>
                <w:b/>
                <w:bCs/>
                <w:szCs w:val="22"/>
              </w:rPr>
            </w:pPr>
            <w:r w:rsidRPr="002B64EB">
              <w:rPr>
                <w:b/>
                <w:bCs/>
                <w:szCs w:val="22"/>
              </w:rPr>
              <w:t xml:space="preserve"> 7,66</w:t>
            </w:r>
            <w:r w:rsidR="007C5F99" w:rsidRPr="002B64EB">
              <w:rPr>
                <w:b/>
                <w:bCs/>
                <w:szCs w:val="22"/>
              </w:rPr>
              <w:t>3</w:t>
            </w:r>
            <w:r w:rsidRPr="002B64EB">
              <w:rPr>
                <w:b/>
                <w:bCs/>
                <w:szCs w:val="22"/>
              </w:rPr>
              <w:t xml:space="preserve"> </w:t>
            </w:r>
          </w:p>
        </w:tc>
        <w:tc>
          <w:tcPr>
            <w:tcW w:w="1800" w:type="dxa"/>
          </w:tcPr>
          <w:p w14:paraId="079C6EDC" w14:textId="76759688" w:rsidR="004651A9" w:rsidRPr="002B64EB" w:rsidRDefault="004651A9" w:rsidP="004651A9">
            <w:pPr>
              <w:pBdr>
                <w:bottom w:val="double" w:sz="4" w:space="1" w:color="auto"/>
              </w:pBdr>
              <w:tabs>
                <w:tab w:val="decimal" w:pos="975"/>
              </w:tabs>
              <w:rPr>
                <w:rFonts w:cs="Times New Roman"/>
                <w:b/>
                <w:bCs/>
                <w:szCs w:val="22"/>
              </w:rPr>
            </w:pPr>
            <w:r w:rsidRPr="002B64EB">
              <w:rPr>
                <w:b/>
                <w:bCs/>
                <w:szCs w:val="22"/>
              </w:rPr>
              <w:t xml:space="preserve"> 10 </w:t>
            </w:r>
          </w:p>
        </w:tc>
        <w:tc>
          <w:tcPr>
            <w:tcW w:w="1800" w:type="dxa"/>
          </w:tcPr>
          <w:p w14:paraId="1755AA18" w14:textId="181CCC34" w:rsidR="004651A9" w:rsidRPr="002B64EB" w:rsidRDefault="004651A9" w:rsidP="004651A9">
            <w:pPr>
              <w:pBdr>
                <w:bottom w:val="double" w:sz="4" w:space="1" w:color="auto"/>
              </w:pBdr>
              <w:tabs>
                <w:tab w:val="decimal" w:pos="975"/>
              </w:tabs>
              <w:rPr>
                <w:rFonts w:cs="Times New Roman"/>
                <w:b/>
                <w:bCs/>
                <w:szCs w:val="22"/>
              </w:rPr>
            </w:pPr>
            <w:r w:rsidRPr="002B64EB">
              <w:rPr>
                <w:b/>
                <w:bCs/>
                <w:szCs w:val="22"/>
              </w:rPr>
              <w:t xml:space="preserve"> 1,125 </w:t>
            </w:r>
          </w:p>
        </w:tc>
        <w:tc>
          <w:tcPr>
            <w:tcW w:w="2070" w:type="dxa"/>
          </w:tcPr>
          <w:p w14:paraId="4C6B08B9" w14:textId="23D2B6D7" w:rsidR="004651A9" w:rsidRPr="002B64EB" w:rsidRDefault="004651A9" w:rsidP="004651A9">
            <w:pPr>
              <w:pBdr>
                <w:bottom w:val="double" w:sz="4" w:space="1" w:color="auto"/>
              </w:pBdr>
              <w:tabs>
                <w:tab w:val="decimal" w:pos="1154"/>
              </w:tabs>
              <w:rPr>
                <w:rFonts w:cs="Times New Roman"/>
                <w:b/>
                <w:bCs/>
                <w:szCs w:val="22"/>
              </w:rPr>
            </w:pPr>
            <w:r w:rsidRPr="002B64EB">
              <w:rPr>
                <w:b/>
                <w:bCs/>
                <w:szCs w:val="22"/>
              </w:rPr>
              <w:t xml:space="preserve"> 708 </w:t>
            </w:r>
          </w:p>
        </w:tc>
        <w:tc>
          <w:tcPr>
            <w:tcW w:w="1890" w:type="dxa"/>
          </w:tcPr>
          <w:p w14:paraId="413A8F47" w14:textId="3A694A8B" w:rsidR="004651A9" w:rsidRPr="002B64EB" w:rsidRDefault="004651A9" w:rsidP="004651A9">
            <w:pPr>
              <w:pBdr>
                <w:bottom w:val="double" w:sz="4" w:space="1" w:color="auto"/>
              </w:pBdr>
              <w:tabs>
                <w:tab w:val="decimal" w:pos="1146"/>
              </w:tabs>
              <w:rPr>
                <w:rFonts w:cs="Times New Roman"/>
                <w:b/>
                <w:bCs/>
                <w:szCs w:val="22"/>
              </w:rPr>
            </w:pPr>
            <w:r w:rsidRPr="002B64EB">
              <w:rPr>
                <w:b/>
                <w:bCs/>
                <w:szCs w:val="22"/>
              </w:rPr>
              <w:t xml:space="preserve"> 9,50</w:t>
            </w:r>
            <w:r w:rsidR="007C5F99" w:rsidRPr="002B64EB">
              <w:rPr>
                <w:b/>
                <w:bCs/>
                <w:szCs w:val="22"/>
              </w:rPr>
              <w:t>6</w:t>
            </w:r>
          </w:p>
        </w:tc>
      </w:tr>
      <w:tr w:rsidR="004651A9" w:rsidRPr="00972FD9" w14:paraId="4F724241" w14:textId="77777777" w:rsidTr="00270117">
        <w:tc>
          <w:tcPr>
            <w:tcW w:w="3755" w:type="dxa"/>
          </w:tcPr>
          <w:p w14:paraId="11CEB3C7" w14:textId="77777777" w:rsidR="004651A9" w:rsidRPr="002B64EB" w:rsidRDefault="004651A9" w:rsidP="004651A9">
            <w:pPr>
              <w:rPr>
                <w:rFonts w:cs="Times New Roman"/>
                <w:b/>
                <w:bCs/>
                <w:szCs w:val="22"/>
              </w:rPr>
            </w:pPr>
            <w:r w:rsidRPr="002B64EB">
              <w:rPr>
                <w:b/>
                <w:bCs/>
                <w:szCs w:val="22"/>
              </w:rPr>
              <w:t>At 31 December 2020</w:t>
            </w:r>
          </w:p>
        </w:tc>
        <w:tc>
          <w:tcPr>
            <w:tcW w:w="835" w:type="dxa"/>
          </w:tcPr>
          <w:p w14:paraId="41D399A8" w14:textId="77777777" w:rsidR="004651A9" w:rsidRPr="002B64EB" w:rsidRDefault="004651A9" w:rsidP="004651A9">
            <w:pPr>
              <w:jc w:val="center"/>
              <w:rPr>
                <w:rFonts w:cs="Times New Roman"/>
                <w:b/>
                <w:bCs/>
                <w:szCs w:val="22"/>
                <w:rtl/>
                <w:cs/>
              </w:rPr>
            </w:pPr>
          </w:p>
        </w:tc>
        <w:tc>
          <w:tcPr>
            <w:tcW w:w="1980" w:type="dxa"/>
          </w:tcPr>
          <w:p w14:paraId="6DBA9CFE" w14:textId="24CE5522" w:rsidR="004651A9" w:rsidRPr="002B64EB" w:rsidRDefault="004651A9" w:rsidP="004651A9">
            <w:pPr>
              <w:pBdr>
                <w:bottom w:val="double" w:sz="4" w:space="1" w:color="auto"/>
              </w:pBdr>
              <w:tabs>
                <w:tab w:val="decimal" w:pos="1245"/>
              </w:tabs>
              <w:rPr>
                <w:rFonts w:cs="Times New Roman"/>
                <w:b/>
                <w:bCs/>
                <w:szCs w:val="22"/>
              </w:rPr>
            </w:pPr>
            <w:r w:rsidRPr="002B64EB">
              <w:rPr>
                <w:b/>
                <w:bCs/>
                <w:szCs w:val="22"/>
              </w:rPr>
              <w:t xml:space="preserve"> 8,101 </w:t>
            </w:r>
          </w:p>
        </w:tc>
        <w:tc>
          <w:tcPr>
            <w:tcW w:w="1800" w:type="dxa"/>
          </w:tcPr>
          <w:p w14:paraId="2B25A9BF" w14:textId="1AA4BC7D" w:rsidR="004651A9" w:rsidRPr="002B64EB" w:rsidRDefault="004651A9" w:rsidP="004651A9">
            <w:pPr>
              <w:pBdr>
                <w:bottom w:val="double" w:sz="4" w:space="1" w:color="auto"/>
              </w:pBdr>
              <w:tabs>
                <w:tab w:val="decimal" w:pos="975"/>
              </w:tabs>
              <w:rPr>
                <w:rFonts w:cs="Times New Roman"/>
                <w:b/>
                <w:bCs/>
                <w:szCs w:val="22"/>
              </w:rPr>
            </w:pPr>
            <w:r w:rsidRPr="002B64EB">
              <w:rPr>
                <w:b/>
                <w:bCs/>
                <w:szCs w:val="22"/>
              </w:rPr>
              <w:t xml:space="preserve"> 9 </w:t>
            </w:r>
          </w:p>
        </w:tc>
        <w:tc>
          <w:tcPr>
            <w:tcW w:w="1800" w:type="dxa"/>
          </w:tcPr>
          <w:p w14:paraId="5EEDC666" w14:textId="3CDFD7A9" w:rsidR="004651A9" w:rsidRPr="002B64EB" w:rsidRDefault="004651A9" w:rsidP="004651A9">
            <w:pPr>
              <w:pBdr>
                <w:bottom w:val="double" w:sz="4" w:space="1" w:color="auto"/>
              </w:pBdr>
              <w:tabs>
                <w:tab w:val="decimal" w:pos="975"/>
              </w:tabs>
              <w:rPr>
                <w:rFonts w:cs="Times New Roman"/>
                <w:b/>
                <w:bCs/>
                <w:szCs w:val="22"/>
              </w:rPr>
            </w:pPr>
            <w:r w:rsidRPr="002B64EB">
              <w:rPr>
                <w:b/>
                <w:bCs/>
                <w:szCs w:val="22"/>
              </w:rPr>
              <w:t xml:space="preserve"> 1,374 </w:t>
            </w:r>
          </w:p>
        </w:tc>
        <w:tc>
          <w:tcPr>
            <w:tcW w:w="2070" w:type="dxa"/>
          </w:tcPr>
          <w:p w14:paraId="62E111DE" w14:textId="72613679" w:rsidR="004651A9" w:rsidRPr="002B64EB" w:rsidRDefault="004651A9" w:rsidP="004651A9">
            <w:pPr>
              <w:pBdr>
                <w:bottom w:val="double" w:sz="4" w:space="1" w:color="auto"/>
              </w:pBdr>
              <w:tabs>
                <w:tab w:val="decimal" w:pos="1154"/>
              </w:tabs>
              <w:rPr>
                <w:rFonts w:cs="Times New Roman"/>
                <w:b/>
                <w:bCs/>
                <w:szCs w:val="22"/>
              </w:rPr>
            </w:pPr>
            <w:r w:rsidRPr="002B64EB">
              <w:rPr>
                <w:b/>
                <w:bCs/>
                <w:szCs w:val="22"/>
              </w:rPr>
              <w:t xml:space="preserve"> 903 </w:t>
            </w:r>
          </w:p>
        </w:tc>
        <w:tc>
          <w:tcPr>
            <w:tcW w:w="1890" w:type="dxa"/>
          </w:tcPr>
          <w:p w14:paraId="6F77512E" w14:textId="1673B61F" w:rsidR="004651A9" w:rsidRPr="002B64EB" w:rsidRDefault="004651A9" w:rsidP="004651A9">
            <w:pPr>
              <w:pBdr>
                <w:bottom w:val="double" w:sz="4" w:space="1" w:color="auto"/>
              </w:pBdr>
              <w:tabs>
                <w:tab w:val="decimal" w:pos="1146"/>
              </w:tabs>
              <w:rPr>
                <w:rFonts w:cs="Times New Roman"/>
                <w:b/>
                <w:bCs/>
                <w:szCs w:val="22"/>
              </w:rPr>
            </w:pPr>
            <w:r w:rsidRPr="002B64EB">
              <w:rPr>
                <w:b/>
                <w:bCs/>
                <w:szCs w:val="22"/>
              </w:rPr>
              <w:t xml:space="preserve"> 10,387 </w:t>
            </w:r>
          </w:p>
        </w:tc>
      </w:tr>
    </w:tbl>
    <w:p w14:paraId="6D648ADB" w14:textId="77777777" w:rsidR="00F05D02" w:rsidRDefault="00F05D02" w:rsidP="00783E92">
      <w:pPr>
        <w:tabs>
          <w:tab w:val="left" w:pos="540"/>
        </w:tabs>
        <w:spacing w:line="240" w:lineRule="atLeast"/>
        <w:ind w:left="540" w:right="33"/>
        <w:jc w:val="both"/>
        <w:rPr>
          <w:rFonts w:cs="Times New Roman"/>
          <w:snapToGrid w:val="0"/>
          <w:szCs w:val="22"/>
          <w:lang w:eastAsia="th-TH"/>
        </w:rPr>
        <w:sectPr w:rsidR="00F05D02" w:rsidSect="001655F5">
          <w:pgSz w:w="16840" w:h="11907" w:orient="landscape"/>
          <w:pgMar w:top="1152" w:right="691" w:bottom="1152" w:left="576" w:header="720" w:footer="720" w:gutter="0"/>
          <w:cols w:space="720"/>
          <w:docGrid w:linePitch="299"/>
        </w:sectPr>
      </w:pPr>
    </w:p>
    <w:p w14:paraId="452FEC31" w14:textId="77777777" w:rsidR="00407508" w:rsidRPr="00407508" w:rsidRDefault="00407508" w:rsidP="00407508">
      <w:pPr>
        <w:pStyle w:val="Heading1"/>
        <w:numPr>
          <w:ilvl w:val="0"/>
          <w:numId w:val="3"/>
        </w:numPr>
        <w:spacing w:before="0" w:after="0" w:line="240" w:lineRule="atLeast"/>
        <w:ind w:left="540"/>
        <w:rPr>
          <w:sz w:val="22"/>
          <w:szCs w:val="22"/>
        </w:rPr>
      </w:pPr>
      <w:r w:rsidRPr="00407508">
        <w:rPr>
          <w:sz w:val="22"/>
          <w:szCs w:val="22"/>
        </w:rPr>
        <w:lastRenderedPageBreak/>
        <w:t xml:space="preserve">Leases </w:t>
      </w:r>
    </w:p>
    <w:p w14:paraId="496E701F" w14:textId="77777777" w:rsidR="00407508" w:rsidRPr="00D906F1" w:rsidRDefault="00407508" w:rsidP="00632BDD">
      <w:pPr>
        <w:pStyle w:val="BodyText"/>
        <w:spacing w:after="0"/>
        <w:jc w:val="both"/>
        <w:rPr>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407508" w:rsidRPr="00D906F1" w14:paraId="28C3E3C4" w14:textId="77777777" w:rsidTr="00407508">
        <w:trPr>
          <w:cantSplit/>
          <w:tblHeader/>
        </w:trPr>
        <w:tc>
          <w:tcPr>
            <w:tcW w:w="4320" w:type="dxa"/>
            <w:vMerge w:val="restart"/>
            <w:vAlign w:val="bottom"/>
          </w:tcPr>
          <w:p w14:paraId="2CD03F96" w14:textId="77777777" w:rsidR="00407508" w:rsidRPr="00D906F1" w:rsidRDefault="00407508" w:rsidP="00407508">
            <w:pPr>
              <w:tabs>
                <w:tab w:val="left" w:pos="195"/>
              </w:tabs>
              <w:ind w:left="190" w:right="-80" w:hanging="190"/>
              <w:rPr>
                <w:szCs w:val="22"/>
              </w:rPr>
            </w:pPr>
            <w:r w:rsidRPr="00D906F1">
              <w:rPr>
                <w:b/>
                <w:bCs/>
                <w:i/>
                <w:iCs/>
                <w:szCs w:val="22"/>
              </w:rPr>
              <w:t>For the year ended 31 December</w:t>
            </w:r>
            <w:r w:rsidRPr="00D906F1">
              <w:rPr>
                <w:b/>
                <w:bCs/>
                <w:i/>
                <w:iCs/>
                <w:szCs w:val="22"/>
                <w:lang w:bidi="th-TH"/>
              </w:rPr>
              <w:t xml:space="preserve"> </w:t>
            </w:r>
          </w:p>
        </w:tc>
        <w:tc>
          <w:tcPr>
            <w:tcW w:w="2340" w:type="dxa"/>
            <w:gridSpan w:val="3"/>
          </w:tcPr>
          <w:p w14:paraId="4C242DAA" w14:textId="77777777" w:rsidR="00407508" w:rsidRPr="00D906F1" w:rsidRDefault="00407508" w:rsidP="00407508">
            <w:pPr>
              <w:pStyle w:val="acctmergecolhdg"/>
              <w:ind w:firstLine="136"/>
              <w:rPr>
                <w:szCs w:val="22"/>
              </w:rPr>
            </w:pPr>
            <w:r w:rsidRPr="00D906F1">
              <w:rPr>
                <w:szCs w:val="22"/>
              </w:rPr>
              <w:t xml:space="preserve">Consolidated </w:t>
            </w:r>
          </w:p>
          <w:p w14:paraId="22F8BA3C" w14:textId="77777777" w:rsidR="00407508" w:rsidRPr="00D906F1" w:rsidRDefault="00407508" w:rsidP="00407508">
            <w:pPr>
              <w:pStyle w:val="acctmergecolhdg"/>
              <w:ind w:left="-80" w:right="-82"/>
              <w:rPr>
                <w:szCs w:val="22"/>
              </w:rPr>
            </w:pPr>
            <w:r w:rsidRPr="00D906F1">
              <w:rPr>
                <w:szCs w:val="22"/>
              </w:rPr>
              <w:t>financial statements</w:t>
            </w:r>
          </w:p>
        </w:tc>
        <w:tc>
          <w:tcPr>
            <w:tcW w:w="180" w:type="dxa"/>
          </w:tcPr>
          <w:p w14:paraId="3B0D63B8" w14:textId="77777777" w:rsidR="00407508" w:rsidRPr="00D906F1" w:rsidRDefault="00407508" w:rsidP="00407508">
            <w:pPr>
              <w:pStyle w:val="acctmergecolhdg"/>
              <w:ind w:firstLine="136"/>
              <w:rPr>
                <w:szCs w:val="22"/>
              </w:rPr>
            </w:pPr>
          </w:p>
        </w:tc>
        <w:tc>
          <w:tcPr>
            <w:tcW w:w="2340" w:type="dxa"/>
            <w:gridSpan w:val="3"/>
          </w:tcPr>
          <w:p w14:paraId="0BB74E1B" w14:textId="77777777" w:rsidR="00407508" w:rsidRPr="00D906F1" w:rsidRDefault="00407508" w:rsidP="00407508">
            <w:pPr>
              <w:pStyle w:val="acctmergecolhdg"/>
              <w:ind w:firstLine="136"/>
              <w:rPr>
                <w:szCs w:val="22"/>
              </w:rPr>
            </w:pPr>
            <w:r w:rsidRPr="00D906F1">
              <w:rPr>
                <w:szCs w:val="22"/>
              </w:rPr>
              <w:t xml:space="preserve">Separate </w:t>
            </w:r>
          </w:p>
          <w:p w14:paraId="123C277F" w14:textId="77777777" w:rsidR="00407508" w:rsidRPr="00D906F1" w:rsidRDefault="00407508" w:rsidP="00407508">
            <w:pPr>
              <w:pStyle w:val="acctmergecolhdg"/>
              <w:ind w:left="-75" w:right="-77"/>
              <w:rPr>
                <w:szCs w:val="22"/>
              </w:rPr>
            </w:pPr>
            <w:r w:rsidRPr="00D906F1">
              <w:rPr>
                <w:szCs w:val="22"/>
              </w:rPr>
              <w:t>financial statements</w:t>
            </w:r>
          </w:p>
        </w:tc>
      </w:tr>
      <w:tr w:rsidR="00407508" w:rsidRPr="00D906F1" w14:paraId="62A96D5E" w14:textId="77777777" w:rsidTr="00407508">
        <w:trPr>
          <w:cantSplit/>
          <w:tblHeader/>
        </w:trPr>
        <w:tc>
          <w:tcPr>
            <w:tcW w:w="4320" w:type="dxa"/>
            <w:vMerge/>
          </w:tcPr>
          <w:p w14:paraId="7E05AB9E" w14:textId="77777777" w:rsidR="00407508" w:rsidRPr="00D906F1" w:rsidRDefault="00407508" w:rsidP="00407508">
            <w:pPr>
              <w:ind w:firstLine="11"/>
              <w:rPr>
                <w:b/>
                <w:bCs/>
                <w:i/>
                <w:iCs/>
                <w:szCs w:val="22"/>
              </w:rPr>
            </w:pPr>
          </w:p>
        </w:tc>
        <w:tc>
          <w:tcPr>
            <w:tcW w:w="1080" w:type="dxa"/>
            <w:shd w:val="clear" w:color="auto" w:fill="auto"/>
          </w:tcPr>
          <w:p w14:paraId="3A95CF4C" w14:textId="77777777" w:rsidR="00407508" w:rsidRPr="00D906F1" w:rsidRDefault="00407508" w:rsidP="00407508">
            <w:pPr>
              <w:pStyle w:val="acctmergecolhdg"/>
              <w:ind w:firstLine="136"/>
              <w:rPr>
                <w:b w:val="0"/>
                <w:bCs/>
                <w:szCs w:val="22"/>
              </w:rPr>
            </w:pPr>
            <w:r w:rsidRPr="00D906F1">
              <w:rPr>
                <w:b w:val="0"/>
                <w:bCs/>
                <w:szCs w:val="22"/>
              </w:rPr>
              <w:t>2020</w:t>
            </w:r>
          </w:p>
        </w:tc>
        <w:tc>
          <w:tcPr>
            <w:tcW w:w="180" w:type="dxa"/>
            <w:shd w:val="clear" w:color="auto" w:fill="auto"/>
          </w:tcPr>
          <w:p w14:paraId="203E7D0A" w14:textId="77777777" w:rsidR="00407508" w:rsidRPr="00D906F1" w:rsidRDefault="00407508" w:rsidP="00407508">
            <w:pPr>
              <w:pStyle w:val="acctmergecolhdg"/>
              <w:ind w:firstLine="136"/>
              <w:rPr>
                <w:b w:val="0"/>
                <w:bCs/>
                <w:szCs w:val="22"/>
              </w:rPr>
            </w:pPr>
          </w:p>
        </w:tc>
        <w:tc>
          <w:tcPr>
            <w:tcW w:w="1080" w:type="dxa"/>
            <w:shd w:val="clear" w:color="auto" w:fill="auto"/>
          </w:tcPr>
          <w:p w14:paraId="184FA7BA" w14:textId="77777777" w:rsidR="00407508" w:rsidRPr="00D906F1" w:rsidRDefault="00407508" w:rsidP="00407508">
            <w:pPr>
              <w:pStyle w:val="acctmergecolhdg"/>
              <w:ind w:firstLine="136"/>
              <w:rPr>
                <w:b w:val="0"/>
                <w:bCs/>
                <w:szCs w:val="22"/>
              </w:rPr>
            </w:pPr>
            <w:r w:rsidRPr="00D906F1">
              <w:rPr>
                <w:b w:val="0"/>
                <w:bCs/>
                <w:szCs w:val="22"/>
              </w:rPr>
              <w:t>2019</w:t>
            </w:r>
          </w:p>
        </w:tc>
        <w:tc>
          <w:tcPr>
            <w:tcW w:w="180" w:type="dxa"/>
            <w:shd w:val="clear" w:color="auto" w:fill="auto"/>
          </w:tcPr>
          <w:p w14:paraId="42E23BCC" w14:textId="77777777" w:rsidR="00407508" w:rsidRPr="00D906F1" w:rsidRDefault="00407508" w:rsidP="00407508">
            <w:pPr>
              <w:pStyle w:val="acctmergecolhdg"/>
              <w:ind w:firstLine="136"/>
              <w:rPr>
                <w:b w:val="0"/>
                <w:bCs/>
                <w:szCs w:val="22"/>
              </w:rPr>
            </w:pPr>
          </w:p>
        </w:tc>
        <w:tc>
          <w:tcPr>
            <w:tcW w:w="1080" w:type="dxa"/>
            <w:shd w:val="clear" w:color="auto" w:fill="auto"/>
          </w:tcPr>
          <w:p w14:paraId="7C1CE7E8" w14:textId="77777777" w:rsidR="00407508" w:rsidRPr="00D906F1" w:rsidRDefault="00407508" w:rsidP="00407508">
            <w:pPr>
              <w:pStyle w:val="acctmergecolhdg"/>
              <w:ind w:firstLine="136"/>
              <w:rPr>
                <w:b w:val="0"/>
                <w:bCs/>
                <w:szCs w:val="22"/>
              </w:rPr>
            </w:pPr>
            <w:r w:rsidRPr="00D906F1">
              <w:rPr>
                <w:b w:val="0"/>
                <w:bCs/>
                <w:szCs w:val="22"/>
              </w:rPr>
              <w:t>2020</w:t>
            </w:r>
          </w:p>
        </w:tc>
        <w:tc>
          <w:tcPr>
            <w:tcW w:w="180" w:type="dxa"/>
            <w:shd w:val="clear" w:color="auto" w:fill="auto"/>
          </w:tcPr>
          <w:p w14:paraId="7BF9B793" w14:textId="77777777" w:rsidR="00407508" w:rsidRPr="00D906F1" w:rsidRDefault="00407508" w:rsidP="00407508">
            <w:pPr>
              <w:pStyle w:val="acctmergecolhdg"/>
              <w:ind w:firstLine="136"/>
              <w:rPr>
                <w:b w:val="0"/>
                <w:bCs/>
                <w:szCs w:val="22"/>
              </w:rPr>
            </w:pPr>
          </w:p>
        </w:tc>
        <w:tc>
          <w:tcPr>
            <w:tcW w:w="1080" w:type="dxa"/>
            <w:shd w:val="clear" w:color="auto" w:fill="auto"/>
          </w:tcPr>
          <w:p w14:paraId="36046BD4" w14:textId="77777777" w:rsidR="00407508" w:rsidRPr="00D906F1" w:rsidRDefault="00407508" w:rsidP="00407508">
            <w:pPr>
              <w:pStyle w:val="acctmergecolhdg"/>
              <w:ind w:firstLine="136"/>
              <w:rPr>
                <w:b w:val="0"/>
                <w:bCs/>
                <w:szCs w:val="22"/>
              </w:rPr>
            </w:pPr>
            <w:r w:rsidRPr="00D906F1">
              <w:rPr>
                <w:b w:val="0"/>
                <w:bCs/>
                <w:szCs w:val="22"/>
              </w:rPr>
              <w:t>2019</w:t>
            </w:r>
          </w:p>
        </w:tc>
      </w:tr>
      <w:tr w:rsidR="00407508" w:rsidRPr="00D906F1" w14:paraId="57BBDC45" w14:textId="77777777" w:rsidTr="00407508">
        <w:trPr>
          <w:cantSplit/>
          <w:tblHeader/>
        </w:trPr>
        <w:tc>
          <w:tcPr>
            <w:tcW w:w="4320" w:type="dxa"/>
          </w:tcPr>
          <w:p w14:paraId="18D5A8AF" w14:textId="77777777" w:rsidR="00407508" w:rsidRPr="00D906F1" w:rsidRDefault="00407508" w:rsidP="00407508">
            <w:pPr>
              <w:ind w:firstLine="11"/>
              <w:rPr>
                <w:szCs w:val="22"/>
              </w:rPr>
            </w:pPr>
          </w:p>
        </w:tc>
        <w:tc>
          <w:tcPr>
            <w:tcW w:w="4860" w:type="dxa"/>
            <w:gridSpan w:val="7"/>
          </w:tcPr>
          <w:p w14:paraId="57B50CE0" w14:textId="77777777" w:rsidR="00407508" w:rsidRPr="00D906F1" w:rsidRDefault="00407508" w:rsidP="00407508">
            <w:pPr>
              <w:pStyle w:val="acctfourfigures"/>
              <w:ind w:firstLine="136"/>
              <w:jc w:val="center"/>
              <w:rPr>
                <w:i/>
                <w:iCs/>
                <w:szCs w:val="22"/>
              </w:rPr>
            </w:pPr>
            <w:r w:rsidRPr="00D906F1">
              <w:rPr>
                <w:i/>
                <w:iCs/>
                <w:szCs w:val="22"/>
              </w:rPr>
              <w:t>(in million Baht)</w:t>
            </w:r>
          </w:p>
        </w:tc>
      </w:tr>
      <w:tr w:rsidR="00407508" w:rsidRPr="00D906F1" w14:paraId="16F7B420" w14:textId="77777777" w:rsidTr="00407508">
        <w:trPr>
          <w:cantSplit/>
        </w:trPr>
        <w:tc>
          <w:tcPr>
            <w:tcW w:w="4320" w:type="dxa"/>
          </w:tcPr>
          <w:p w14:paraId="5CFE164F" w14:textId="77777777" w:rsidR="00407508" w:rsidRPr="00D906F1" w:rsidRDefault="00407508" w:rsidP="00407508">
            <w:pPr>
              <w:ind w:left="195" w:hanging="184"/>
              <w:rPr>
                <w:szCs w:val="22"/>
              </w:rPr>
            </w:pPr>
            <w:r w:rsidRPr="00D906F1">
              <w:rPr>
                <w:b/>
                <w:bCs/>
                <w:i/>
                <w:iCs/>
                <w:szCs w:val="22"/>
              </w:rPr>
              <w:t xml:space="preserve">Amounts recognised in profit or loss </w:t>
            </w:r>
          </w:p>
        </w:tc>
        <w:tc>
          <w:tcPr>
            <w:tcW w:w="1080" w:type="dxa"/>
            <w:vAlign w:val="bottom"/>
          </w:tcPr>
          <w:p w14:paraId="1AAACD56" w14:textId="77777777" w:rsidR="00407508" w:rsidRPr="00D906F1" w:rsidRDefault="00407508" w:rsidP="00407508">
            <w:pPr>
              <w:pStyle w:val="acctfourfigures"/>
              <w:tabs>
                <w:tab w:val="clear" w:pos="765"/>
                <w:tab w:val="decimal" w:pos="731"/>
              </w:tabs>
              <w:ind w:right="11" w:firstLine="136"/>
              <w:rPr>
                <w:szCs w:val="22"/>
              </w:rPr>
            </w:pPr>
          </w:p>
        </w:tc>
        <w:tc>
          <w:tcPr>
            <w:tcW w:w="180" w:type="dxa"/>
            <w:vAlign w:val="bottom"/>
          </w:tcPr>
          <w:p w14:paraId="259420A7" w14:textId="77777777" w:rsidR="00407508" w:rsidRPr="00D906F1" w:rsidRDefault="00407508" w:rsidP="00407508">
            <w:pPr>
              <w:pStyle w:val="acctfourfigures"/>
              <w:ind w:firstLine="136"/>
              <w:rPr>
                <w:szCs w:val="22"/>
              </w:rPr>
            </w:pPr>
          </w:p>
        </w:tc>
        <w:tc>
          <w:tcPr>
            <w:tcW w:w="1080" w:type="dxa"/>
            <w:vAlign w:val="bottom"/>
          </w:tcPr>
          <w:p w14:paraId="3EB57A4A" w14:textId="77777777" w:rsidR="00407508" w:rsidRPr="00D906F1" w:rsidRDefault="00407508" w:rsidP="00407508">
            <w:pPr>
              <w:pStyle w:val="acctfourfigures"/>
              <w:tabs>
                <w:tab w:val="clear" w:pos="765"/>
                <w:tab w:val="decimal" w:pos="731"/>
              </w:tabs>
              <w:ind w:right="11" w:firstLine="136"/>
              <w:rPr>
                <w:szCs w:val="22"/>
              </w:rPr>
            </w:pPr>
          </w:p>
        </w:tc>
        <w:tc>
          <w:tcPr>
            <w:tcW w:w="180" w:type="dxa"/>
            <w:vAlign w:val="bottom"/>
          </w:tcPr>
          <w:p w14:paraId="532137A2" w14:textId="77777777" w:rsidR="00407508" w:rsidRPr="00D906F1" w:rsidRDefault="00407508" w:rsidP="00407508">
            <w:pPr>
              <w:pStyle w:val="acctfourfigures"/>
              <w:ind w:firstLine="136"/>
              <w:rPr>
                <w:szCs w:val="22"/>
              </w:rPr>
            </w:pPr>
          </w:p>
        </w:tc>
        <w:tc>
          <w:tcPr>
            <w:tcW w:w="1080" w:type="dxa"/>
            <w:vAlign w:val="bottom"/>
          </w:tcPr>
          <w:p w14:paraId="3C601805" w14:textId="77777777" w:rsidR="00407508" w:rsidRPr="00D906F1" w:rsidRDefault="00407508" w:rsidP="00407508">
            <w:pPr>
              <w:pStyle w:val="acctfourfigures"/>
              <w:tabs>
                <w:tab w:val="clear" w:pos="765"/>
                <w:tab w:val="decimal" w:pos="731"/>
              </w:tabs>
              <w:ind w:right="11" w:firstLine="136"/>
              <w:rPr>
                <w:szCs w:val="22"/>
              </w:rPr>
            </w:pPr>
          </w:p>
        </w:tc>
        <w:tc>
          <w:tcPr>
            <w:tcW w:w="180" w:type="dxa"/>
            <w:vAlign w:val="bottom"/>
          </w:tcPr>
          <w:p w14:paraId="4D864D4F" w14:textId="77777777" w:rsidR="00407508" w:rsidRPr="00D906F1" w:rsidRDefault="00407508" w:rsidP="00407508">
            <w:pPr>
              <w:pStyle w:val="acctfourfigures"/>
              <w:ind w:firstLine="136"/>
              <w:rPr>
                <w:szCs w:val="22"/>
              </w:rPr>
            </w:pPr>
          </w:p>
        </w:tc>
        <w:tc>
          <w:tcPr>
            <w:tcW w:w="1080" w:type="dxa"/>
            <w:vAlign w:val="bottom"/>
          </w:tcPr>
          <w:p w14:paraId="3450B334" w14:textId="77777777" w:rsidR="00407508" w:rsidRPr="00D906F1" w:rsidRDefault="00407508" w:rsidP="00407508">
            <w:pPr>
              <w:pStyle w:val="acctfourfigures"/>
              <w:tabs>
                <w:tab w:val="clear" w:pos="765"/>
                <w:tab w:val="decimal" w:pos="731"/>
              </w:tabs>
              <w:ind w:right="11" w:firstLine="136"/>
              <w:rPr>
                <w:szCs w:val="22"/>
              </w:rPr>
            </w:pPr>
          </w:p>
        </w:tc>
      </w:tr>
      <w:tr w:rsidR="004651A9" w:rsidRPr="00D906F1" w14:paraId="6F47EA65" w14:textId="77777777" w:rsidTr="00407508">
        <w:trPr>
          <w:cantSplit/>
        </w:trPr>
        <w:tc>
          <w:tcPr>
            <w:tcW w:w="4320" w:type="dxa"/>
          </w:tcPr>
          <w:p w14:paraId="33AE4CC8" w14:textId="77777777" w:rsidR="004651A9" w:rsidRPr="00D906F1" w:rsidRDefault="004651A9" w:rsidP="004651A9">
            <w:pPr>
              <w:ind w:left="195" w:hanging="184"/>
              <w:rPr>
                <w:szCs w:val="22"/>
              </w:rPr>
            </w:pPr>
            <w:r w:rsidRPr="00D906F1">
              <w:rPr>
                <w:szCs w:val="22"/>
                <w:lang w:val="en-US"/>
              </w:rPr>
              <w:t xml:space="preserve">Interest on lease liabilities </w:t>
            </w:r>
          </w:p>
        </w:tc>
        <w:tc>
          <w:tcPr>
            <w:tcW w:w="1080" w:type="dxa"/>
          </w:tcPr>
          <w:p w14:paraId="40C462BB" w14:textId="68C484F7" w:rsidR="004651A9" w:rsidRPr="00D906F1" w:rsidRDefault="004651A9" w:rsidP="004651A9">
            <w:pPr>
              <w:pStyle w:val="acctfourfigures"/>
              <w:tabs>
                <w:tab w:val="clear" w:pos="765"/>
                <w:tab w:val="decimal" w:pos="731"/>
              </w:tabs>
              <w:ind w:right="11" w:firstLine="136"/>
              <w:jc w:val="right"/>
              <w:rPr>
                <w:sz w:val="20"/>
                <w:szCs w:val="18"/>
              </w:rPr>
            </w:pPr>
            <w:r w:rsidRPr="00D906F1">
              <w:rPr>
                <w:sz w:val="20"/>
                <w:szCs w:val="18"/>
              </w:rPr>
              <w:t>201</w:t>
            </w:r>
          </w:p>
        </w:tc>
        <w:tc>
          <w:tcPr>
            <w:tcW w:w="180" w:type="dxa"/>
            <w:vAlign w:val="bottom"/>
          </w:tcPr>
          <w:p w14:paraId="490C841D" w14:textId="77777777" w:rsidR="004651A9" w:rsidRPr="00D906F1" w:rsidRDefault="004651A9" w:rsidP="004651A9">
            <w:pPr>
              <w:pStyle w:val="acctfourfigures"/>
              <w:ind w:firstLine="136"/>
              <w:jc w:val="right"/>
              <w:rPr>
                <w:sz w:val="20"/>
                <w:szCs w:val="18"/>
              </w:rPr>
            </w:pPr>
          </w:p>
        </w:tc>
        <w:tc>
          <w:tcPr>
            <w:tcW w:w="1080" w:type="dxa"/>
            <w:vAlign w:val="bottom"/>
          </w:tcPr>
          <w:p w14:paraId="003520C2" w14:textId="274102FF" w:rsidR="004651A9" w:rsidRPr="00D906F1" w:rsidRDefault="004651A9" w:rsidP="004651A9">
            <w:pPr>
              <w:pStyle w:val="acctfourfigures"/>
              <w:tabs>
                <w:tab w:val="clear" w:pos="765"/>
                <w:tab w:val="decimal" w:pos="731"/>
              </w:tabs>
              <w:ind w:right="11" w:firstLine="136"/>
              <w:jc w:val="right"/>
              <w:rPr>
                <w:sz w:val="20"/>
                <w:szCs w:val="18"/>
              </w:rPr>
            </w:pPr>
            <w:r w:rsidRPr="00D906F1">
              <w:rPr>
                <w:sz w:val="20"/>
                <w:szCs w:val="18"/>
              </w:rPr>
              <w:t>-</w:t>
            </w:r>
          </w:p>
        </w:tc>
        <w:tc>
          <w:tcPr>
            <w:tcW w:w="180" w:type="dxa"/>
            <w:vAlign w:val="bottom"/>
          </w:tcPr>
          <w:p w14:paraId="11366C40" w14:textId="77777777" w:rsidR="004651A9" w:rsidRPr="00D906F1" w:rsidRDefault="004651A9" w:rsidP="004651A9">
            <w:pPr>
              <w:pStyle w:val="acctfourfigures"/>
              <w:ind w:firstLine="136"/>
              <w:jc w:val="right"/>
              <w:rPr>
                <w:sz w:val="20"/>
                <w:szCs w:val="18"/>
              </w:rPr>
            </w:pPr>
          </w:p>
        </w:tc>
        <w:tc>
          <w:tcPr>
            <w:tcW w:w="1080" w:type="dxa"/>
          </w:tcPr>
          <w:p w14:paraId="6FE38873" w14:textId="7DB24C05" w:rsidR="004651A9" w:rsidRPr="00D906F1" w:rsidRDefault="004651A9" w:rsidP="004651A9">
            <w:pPr>
              <w:pStyle w:val="acctfourfigures"/>
              <w:tabs>
                <w:tab w:val="clear" w:pos="765"/>
                <w:tab w:val="decimal" w:pos="731"/>
              </w:tabs>
              <w:ind w:right="11" w:firstLine="136"/>
              <w:jc w:val="right"/>
              <w:rPr>
                <w:sz w:val="20"/>
                <w:szCs w:val="18"/>
              </w:rPr>
            </w:pPr>
            <w:r w:rsidRPr="00D906F1">
              <w:rPr>
                <w:sz w:val="20"/>
                <w:szCs w:val="18"/>
              </w:rPr>
              <w:t>176</w:t>
            </w:r>
          </w:p>
        </w:tc>
        <w:tc>
          <w:tcPr>
            <w:tcW w:w="180" w:type="dxa"/>
            <w:vAlign w:val="bottom"/>
          </w:tcPr>
          <w:p w14:paraId="06F68AA4" w14:textId="77777777" w:rsidR="004651A9" w:rsidRPr="00D906F1" w:rsidRDefault="004651A9" w:rsidP="004651A9">
            <w:pPr>
              <w:pStyle w:val="acctfourfigures"/>
              <w:ind w:firstLine="136"/>
              <w:jc w:val="right"/>
              <w:rPr>
                <w:sz w:val="20"/>
                <w:szCs w:val="18"/>
              </w:rPr>
            </w:pPr>
          </w:p>
        </w:tc>
        <w:tc>
          <w:tcPr>
            <w:tcW w:w="1080" w:type="dxa"/>
            <w:vAlign w:val="bottom"/>
          </w:tcPr>
          <w:p w14:paraId="3B31599F" w14:textId="784A9934" w:rsidR="004651A9" w:rsidRPr="00D906F1" w:rsidRDefault="004651A9" w:rsidP="004651A9">
            <w:pPr>
              <w:pStyle w:val="acctfourfigures"/>
              <w:tabs>
                <w:tab w:val="clear" w:pos="765"/>
                <w:tab w:val="decimal" w:pos="731"/>
              </w:tabs>
              <w:ind w:right="11" w:firstLine="136"/>
              <w:jc w:val="right"/>
              <w:rPr>
                <w:sz w:val="20"/>
                <w:szCs w:val="18"/>
              </w:rPr>
            </w:pPr>
            <w:r w:rsidRPr="00D906F1">
              <w:rPr>
                <w:sz w:val="20"/>
                <w:szCs w:val="18"/>
              </w:rPr>
              <w:t>-</w:t>
            </w:r>
          </w:p>
        </w:tc>
      </w:tr>
      <w:tr w:rsidR="004651A9" w:rsidRPr="00D906F1" w14:paraId="334E909B" w14:textId="77777777" w:rsidTr="00407508">
        <w:trPr>
          <w:cantSplit/>
        </w:trPr>
        <w:tc>
          <w:tcPr>
            <w:tcW w:w="4320" w:type="dxa"/>
          </w:tcPr>
          <w:p w14:paraId="34F82964" w14:textId="77777777" w:rsidR="004651A9" w:rsidRPr="00D906F1" w:rsidRDefault="004651A9" w:rsidP="004651A9">
            <w:pPr>
              <w:ind w:left="195" w:hanging="184"/>
              <w:rPr>
                <w:szCs w:val="22"/>
              </w:rPr>
            </w:pPr>
            <w:r w:rsidRPr="00D906F1">
              <w:rPr>
                <w:szCs w:val="22"/>
                <w:lang w:val="en-US"/>
              </w:rPr>
              <w:t xml:space="preserve">Expenses relating to short-term leases </w:t>
            </w:r>
          </w:p>
        </w:tc>
        <w:tc>
          <w:tcPr>
            <w:tcW w:w="1080" w:type="dxa"/>
          </w:tcPr>
          <w:p w14:paraId="2F58AF2E" w14:textId="562DF5D5" w:rsidR="004651A9" w:rsidRPr="00D906F1" w:rsidRDefault="004651A9" w:rsidP="004651A9">
            <w:pPr>
              <w:pStyle w:val="acctfourfigures"/>
              <w:tabs>
                <w:tab w:val="clear" w:pos="765"/>
                <w:tab w:val="decimal" w:pos="731"/>
              </w:tabs>
              <w:ind w:right="11" w:firstLine="136"/>
              <w:jc w:val="right"/>
              <w:rPr>
                <w:sz w:val="20"/>
                <w:szCs w:val="18"/>
              </w:rPr>
            </w:pPr>
            <w:r w:rsidRPr="00D906F1">
              <w:rPr>
                <w:sz w:val="20"/>
                <w:szCs w:val="18"/>
              </w:rPr>
              <w:t>44</w:t>
            </w:r>
          </w:p>
        </w:tc>
        <w:tc>
          <w:tcPr>
            <w:tcW w:w="180" w:type="dxa"/>
            <w:vAlign w:val="bottom"/>
          </w:tcPr>
          <w:p w14:paraId="784546FB" w14:textId="77777777" w:rsidR="004651A9" w:rsidRPr="00D906F1" w:rsidRDefault="004651A9" w:rsidP="004651A9">
            <w:pPr>
              <w:pStyle w:val="acctfourfigures"/>
              <w:ind w:firstLine="136"/>
              <w:jc w:val="right"/>
              <w:rPr>
                <w:sz w:val="20"/>
                <w:szCs w:val="18"/>
              </w:rPr>
            </w:pPr>
          </w:p>
        </w:tc>
        <w:tc>
          <w:tcPr>
            <w:tcW w:w="1080" w:type="dxa"/>
            <w:vAlign w:val="bottom"/>
          </w:tcPr>
          <w:p w14:paraId="14C11222" w14:textId="041CB739" w:rsidR="004651A9" w:rsidRPr="00D906F1" w:rsidRDefault="004651A9" w:rsidP="004651A9">
            <w:pPr>
              <w:pStyle w:val="acctfourfigures"/>
              <w:tabs>
                <w:tab w:val="clear" w:pos="765"/>
                <w:tab w:val="decimal" w:pos="731"/>
              </w:tabs>
              <w:ind w:right="11" w:firstLine="136"/>
              <w:jc w:val="right"/>
              <w:rPr>
                <w:sz w:val="20"/>
                <w:szCs w:val="18"/>
              </w:rPr>
            </w:pPr>
            <w:r w:rsidRPr="00D906F1">
              <w:rPr>
                <w:sz w:val="20"/>
                <w:szCs w:val="18"/>
              </w:rPr>
              <w:t>-</w:t>
            </w:r>
          </w:p>
        </w:tc>
        <w:tc>
          <w:tcPr>
            <w:tcW w:w="180" w:type="dxa"/>
            <w:vAlign w:val="bottom"/>
          </w:tcPr>
          <w:p w14:paraId="4DE15B12" w14:textId="77777777" w:rsidR="004651A9" w:rsidRPr="00D906F1" w:rsidRDefault="004651A9" w:rsidP="004651A9">
            <w:pPr>
              <w:pStyle w:val="acctfourfigures"/>
              <w:ind w:firstLine="136"/>
              <w:jc w:val="right"/>
              <w:rPr>
                <w:sz w:val="20"/>
                <w:szCs w:val="18"/>
              </w:rPr>
            </w:pPr>
          </w:p>
        </w:tc>
        <w:tc>
          <w:tcPr>
            <w:tcW w:w="1080" w:type="dxa"/>
          </w:tcPr>
          <w:p w14:paraId="596FAEA2" w14:textId="3C1B6396" w:rsidR="004651A9" w:rsidRPr="00D906F1" w:rsidRDefault="004651A9" w:rsidP="004651A9">
            <w:pPr>
              <w:pStyle w:val="acctfourfigures"/>
              <w:tabs>
                <w:tab w:val="clear" w:pos="765"/>
                <w:tab w:val="decimal" w:pos="731"/>
              </w:tabs>
              <w:ind w:right="11" w:firstLine="136"/>
              <w:jc w:val="right"/>
              <w:rPr>
                <w:sz w:val="20"/>
                <w:szCs w:val="18"/>
              </w:rPr>
            </w:pPr>
            <w:r w:rsidRPr="00D906F1">
              <w:rPr>
                <w:sz w:val="20"/>
                <w:szCs w:val="18"/>
              </w:rPr>
              <w:t>14</w:t>
            </w:r>
          </w:p>
        </w:tc>
        <w:tc>
          <w:tcPr>
            <w:tcW w:w="180" w:type="dxa"/>
            <w:vAlign w:val="bottom"/>
          </w:tcPr>
          <w:p w14:paraId="2C8B68AD" w14:textId="77777777" w:rsidR="004651A9" w:rsidRPr="00D906F1" w:rsidRDefault="004651A9" w:rsidP="004651A9">
            <w:pPr>
              <w:pStyle w:val="acctfourfigures"/>
              <w:ind w:firstLine="136"/>
              <w:jc w:val="right"/>
              <w:rPr>
                <w:sz w:val="20"/>
                <w:szCs w:val="18"/>
              </w:rPr>
            </w:pPr>
          </w:p>
        </w:tc>
        <w:tc>
          <w:tcPr>
            <w:tcW w:w="1080" w:type="dxa"/>
            <w:vAlign w:val="bottom"/>
          </w:tcPr>
          <w:p w14:paraId="7B3B76EE" w14:textId="60E4597F" w:rsidR="004651A9" w:rsidRPr="00D906F1" w:rsidRDefault="004651A9" w:rsidP="004651A9">
            <w:pPr>
              <w:pStyle w:val="acctfourfigures"/>
              <w:tabs>
                <w:tab w:val="clear" w:pos="765"/>
                <w:tab w:val="decimal" w:pos="731"/>
              </w:tabs>
              <w:ind w:right="11" w:firstLine="136"/>
              <w:jc w:val="right"/>
              <w:rPr>
                <w:sz w:val="20"/>
                <w:szCs w:val="18"/>
              </w:rPr>
            </w:pPr>
            <w:r w:rsidRPr="00D906F1">
              <w:rPr>
                <w:sz w:val="20"/>
                <w:szCs w:val="18"/>
              </w:rPr>
              <w:t>-</w:t>
            </w:r>
          </w:p>
        </w:tc>
      </w:tr>
      <w:tr w:rsidR="004651A9" w:rsidRPr="00D906F1" w14:paraId="06C98FE1" w14:textId="77777777" w:rsidTr="00270117">
        <w:trPr>
          <w:cantSplit/>
        </w:trPr>
        <w:tc>
          <w:tcPr>
            <w:tcW w:w="4320" w:type="dxa"/>
          </w:tcPr>
          <w:p w14:paraId="680E65CB" w14:textId="77777777" w:rsidR="004651A9" w:rsidRPr="00D906F1" w:rsidRDefault="004651A9" w:rsidP="004651A9">
            <w:pPr>
              <w:ind w:left="201" w:hanging="187"/>
              <w:rPr>
                <w:szCs w:val="22"/>
              </w:rPr>
            </w:pPr>
            <w:r w:rsidRPr="00D906F1">
              <w:rPr>
                <w:szCs w:val="22"/>
                <w:lang w:val="en-US"/>
              </w:rPr>
              <w:t xml:space="preserve">Expenses relating to leases of low-value assets </w:t>
            </w:r>
          </w:p>
        </w:tc>
        <w:tc>
          <w:tcPr>
            <w:tcW w:w="1080" w:type="dxa"/>
          </w:tcPr>
          <w:p w14:paraId="0B6414A3" w14:textId="3C3CE11E" w:rsidR="004651A9" w:rsidRPr="00D906F1" w:rsidRDefault="004651A9" w:rsidP="004651A9">
            <w:pPr>
              <w:pStyle w:val="acctfourfigures"/>
              <w:tabs>
                <w:tab w:val="clear" w:pos="765"/>
                <w:tab w:val="decimal" w:pos="731"/>
              </w:tabs>
              <w:ind w:right="11" w:firstLine="136"/>
              <w:jc w:val="right"/>
              <w:rPr>
                <w:sz w:val="20"/>
                <w:szCs w:val="18"/>
              </w:rPr>
            </w:pPr>
            <w:r w:rsidRPr="00D906F1">
              <w:rPr>
                <w:sz w:val="20"/>
                <w:szCs w:val="18"/>
              </w:rPr>
              <w:t>21</w:t>
            </w:r>
          </w:p>
        </w:tc>
        <w:tc>
          <w:tcPr>
            <w:tcW w:w="180" w:type="dxa"/>
            <w:vAlign w:val="bottom"/>
          </w:tcPr>
          <w:p w14:paraId="1978564F" w14:textId="77777777" w:rsidR="004651A9" w:rsidRPr="00D906F1" w:rsidRDefault="004651A9" w:rsidP="004651A9">
            <w:pPr>
              <w:pStyle w:val="acctfourfigures"/>
              <w:ind w:firstLine="136"/>
              <w:jc w:val="right"/>
              <w:rPr>
                <w:sz w:val="20"/>
                <w:szCs w:val="18"/>
              </w:rPr>
            </w:pPr>
          </w:p>
        </w:tc>
        <w:tc>
          <w:tcPr>
            <w:tcW w:w="1080" w:type="dxa"/>
            <w:vAlign w:val="bottom"/>
          </w:tcPr>
          <w:p w14:paraId="3893C4CE" w14:textId="5CADBD3A" w:rsidR="004651A9" w:rsidRPr="00D906F1" w:rsidRDefault="004651A9" w:rsidP="004651A9">
            <w:pPr>
              <w:pStyle w:val="acctfourfigures"/>
              <w:tabs>
                <w:tab w:val="clear" w:pos="765"/>
                <w:tab w:val="decimal" w:pos="731"/>
              </w:tabs>
              <w:ind w:right="11" w:firstLine="136"/>
              <w:jc w:val="right"/>
              <w:rPr>
                <w:sz w:val="20"/>
                <w:szCs w:val="18"/>
              </w:rPr>
            </w:pPr>
            <w:r w:rsidRPr="00D906F1">
              <w:rPr>
                <w:sz w:val="20"/>
                <w:szCs w:val="18"/>
              </w:rPr>
              <w:t>-</w:t>
            </w:r>
          </w:p>
        </w:tc>
        <w:tc>
          <w:tcPr>
            <w:tcW w:w="180" w:type="dxa"/>
            <w:vAlign w:val="bottom"/>
          </w:tcPr>
          <w:p w14:paraId="17F1DDD8" w14:textId="77777777" w:rsidR="004651A9" w:rsidRPr="00D906F1" w:rsidRDefault="004651A9" w:rsidP="004651A9">
            <w:pPr>
              <w:pStyle w:val="acctfourfigures"/>
              <w:ind w:firstLine="136"/>
              <w:jc w:val="right"/>
              <w:rPr>
                <w:sz w:val="20"/>
                <w:szCs w:val="18"/>
              </w:rPr>
            </w:pPr>
          </w:p>
        </w:tc>
        <w:tc>
          <w:tcPr>
            <w:tcW w:w="1080" w:type="dxa"/>
          </w:tcPr>
          <w:p w14:paraId="34D85421" w14:textId="01C8506E" w:rsidR="004651A9" w:rsidRPr="00D906F1" w:rsidRDefault="004651A9" w:rsidP="004651A9">
            <w:pPr>
              <w:pStyle w:val="acctfourfigures"/>
              <w:tabs>
                <w:tab w:val="clear" w:pos="765"/>
                <w:tab w:val="decimal" w:pos="731"/>
              </w:tabs>
              <w:ind w:right="11" w:firstLine="136"/>
              <w:jc w:val="right"/>
              <w:rPr>
                <w:sz w:val="20"/>
                <w:szCs w:val="18"/>
              </w:rPr>
            </w:pPr>
            <w:r w:rsidRPr="00D906F1">
              <w:rPr>
                <w:sz w:val="20"/>
                <w:szCs w:val="18"/>
              </w:rPr>
              <w:t>17</w:t>
            </w:r>
          </w:p>
        </w:tc>
        <w:tc>
          <w:tcPr>
            <w:tcW w:w="180" w:type="dxa"/>
            <w:vAlign w:val="bottom"/>
          </w:tcPr>
          <w:p w14:paraId="6A20335A" w14:textId="77777777" w:rsidR="004651A9" w:rsidRPr="00D906F1" w:rsidRDefault="004651A9" w:rsidP="004651A9">
            <w:pPr>
              <w:pStyle w:val="acctfourfigures"/>
              <w:ind w:firstLine="136"/>
              <w:jc w:val="right"/>
              <w:rPr>
                <w:sz w:val="20"/>
                <w:szCs w:val="18"/>
              </w:rPr>
            </w:pPr>
          </w:p>
        </w:tc>
        <w:tc>
          <w:tcPr>
            <w:tcW w:w="1080" w:type="dxa"/>
            <w:vAlign w:val="bottom"/>
          </w:tcPr>
          <w:p w14:paraId="705EFAD4" w14:textId="334A55D9" w:rsidR="004651A9" w:rsidRPr="00D906F1" w:rsidRDefault="004651A9" w:rsidP="004651A9">
            <w:pPr>
              <w:pStyle w:val="acctfourfigures"/>
              <w:tabs>
                <w:tab w:val="clear" w:pos="765"/>
                <w:tab w:val="decimal" w:pos="731"/>
              </w:tabs>
              <w:ind w:right="11" w:firstLine="136"/>
              <w:jc w:val="right"/>
              <w:rPr>
                <w:sz w:val="20"/>
                <w:szCs w:val="18"/>
              </w:rPr>
            </w:pPr>
            <w:r w:rsidRPr="00D906F1">
              <w:rPr>
                <w:sz w:val="20"/>
                <w:szCs w:val="18"/>
              </w:rPr>
              <w:t>-</w:t>
            </w:r>
          </w:p>
        </w:tc>
      </w:tr>
      <w:tr w:rsidR="004651A9" w:rsidRPr="00D906F1" w14:paraId="71B49641" w14:textId="77777777" w:rsidTr="00270117">
        <w:trPr>
          <w:cantSplit/>
        </w:trPr>
        <w:tc>
          <w:tcPr>
            <w:tcW w:w="4320" w:type="dxa"/>
          </w:tcPr>
          <w:p w14:paraId="7DA15DC3" w14:textId="569FA5BD" w:rsidR="004651A9" w:rsidRPr="00D906F1" w:rsidRDefault="004651A9" w:rsidP="004651A9">
            <w:pPr>
              <w:ind w:left="201" w:hanging="187"/>
              <w:rPr>
                <w:szCs w:val="22"/>
                <w:lang w:val="en-US"/>
              </w:rPr>
            </w:pPr>
            <w:r w:rsidRPr="00D906F1">
              <w:rPr>
                <w:szCs w:val="22"/>
                <w:lang w:val="en-US"/>
              </w:rPr>
              <w:t xml:space="preserve">Variable lease payments </w:t>
            </w:r>
          </w:p>
        </w:tc>
        <w:tc>
          <w:tcPr>
            <w:tcW w:w="1080" w:type="dxa"/>
          </w:tcPr>
          <w:p w14:paraId="3296F66E" w14:textId="06951597" w:rsidR="004651A9" w:rsidRPr="00D906F1" w:rsidRDefault="004651A9" w:rsidP="004651A9">
            <w:pPr>
              <w:pStyle w:val="acctfourfigures"/>
              <w:tabs>
                <w:tab w:val="clear" w:pos="765"/>
                <w:tab w:val="decimal" w:pos="731"/>
              </w:tabs>
              <w:ind w:right="11" w:firstLine="136"/>
              <w:jc w:val="right"/>
              <w:rPr>
                <w:sz w:val="20"/>
                <w:szCs w:val="18"/>
              </w:rPr>
            </w:pPr>
            <w:r w:rsidRPr="00D906F1">
              <w:rPr>
                <w:sz w:val="20"/>
                <w:szCs w:val="18"/>
              </w:rPr>
              <w:t>425</w:t>
            </w:r>
          </w:p>
        </w:tc>
        <w:tc>
          <w:tcPr>
            <w:tcW w:w="180" w:type="dxa"/>
            <w:vAlign w:val="bottom"/>
          </w:tcPr>
          <w:p w14:paraId="6478A5B6" w14:textId="77777777" w:rsidR="004651A9" w:rsidRPr="00D906F1" w:rsidRDefault="004651A9" w:rsidP="004651A9">
            <w:pPr>
              <w:pStyle w:val="acctfourfigures"/>
              <w:ind w:firstLine="136"/>
              <w:jc w:val="right"/>
              <w:rPr>
                <w:sz w:val="20"/>
                <w:szCs w:val="18"/>
              </w:rPr>
            </w:pPr>
          </w:p>
        </w:tc>
        <w:tc>
          <w:tcPr>
            <w:tcW w:w="1080" w:type="dxa"/>
            <w:vAlign w:val="bottom"/>
          </w:tcPr>
          <w:p w14:paraId="037A2976" w14:textId="10414AC4" w:rsidR="004651A9" w:rsidRPr="00D906F1" w:rsidRDefault="004651A9" w:rsidP="004651A9">
            <w:pPr>
              <w:pStyle w:val="acctfourfigures"/>
              <w:tabs>
                <w:tab w:val="clear" w:pos="765"/>
                <w:tab w:val="decimal" w:pos="731"/>
              </w:tabs>
              <w:ind w:right="11" w:firstLine="136"/>
              <w:jc w:val="right"/>
              <w:rPr>
                <w:sz w:val="20"/>
                <w:szCs w:val="18"/>
              </w:rPr>
            </w:pPr>
            <w:r w:rsidRPr="00D906F1">
              <w:rPr>
                <w:sz w:val="20"/>
                <w:szCs w:val="18"/>
              </w:rPr>
              <w:t>-</w:t>
            </w:r>
          </w:p>
        </w:tc>
        <w:tc>
          <w:tcPr>
            <w:tcW w:w="180" w:type="dxa"/>
            <w:vAlign w:val="bottom"/>
          </w:tcPr>
          <w:p w14:paraId="00954E64" w14:textId="77777777" w:rsidR="004651A9" w:rsidRPr="00D906F1" w:rsidRDefault="004651A9" w:rsidP="004651A9">
            <w:pPr>
              <w:pStyle w:val="acctfourfigures"/>
              <w:ind w:firstLine="136"/>
              <w:jc w:val="right"/>
              <w:rPr>
                <w:sz w:val="20"/>
                <w:szCs w:val="18"/>
              </w:rPr>
            </w:pPr>
          </w:p>
        </w:tc>
        <w:tc>
          <w:tcPr>
            <w:tcW w:w="1080" w:type="dxa"/>
          </w:tcPr>
          <w:p w14:paraId="7AED007B" w14:textId="7CC244C1" w:rsidR="004651A9" w:rsidRPr="00D906F1" w:rsidRDefault="004651A9" w:rsidP="004651A9">
            <w:pPr>
              <w:pStyle w:val="acctfourfigures"/>
              <w:tabs>
                <w:tab w:val="clear" w:pos="765"/>
                <w:tab w:val="decimal" w:pos="731"/>
              </w:tabs>
              <w:ind w:right="11" w:firstLine="136"/>
              <w:jc w:val="right"/>
              <w:rPr>
                <w:sz w:val="20"/>
                <w:szCs w:val="18"/>
              </w:rPr>
            </w:pPr>
            <w:r w:rsidRPr="00D906F1">
              <w:rPr>
                <w:sz w:val="20"/>
                <w:szCs w:val="18"/>
              </w:rPr>
              <w:t>408</w:t>
            </w:r>
          </w:p>
        </w:tc>
        <w:tc>
          <w:tcPr>
            <w:tcW w:w="180" w:type="dxa"/>
            <w:vAlign w:val="bottom"/>
          </w:tcPr>
          <w:p w14:paraId="71386AB0" w14:textId="77777777" w:rsidR="004651A9" w:rsidRPr="00D906F1" w:rsidRDefault="004651A9" w:rsidP="004651A9">
            <w:pPr>
              <w:pStyle w:val="acctfourfigures"/>
              <w:ind w:firstLine="136"/>
              <w:jc w:val="right"/>
              <w:rPr>
                <w:sz w:val="20"/>
                <w:szCs w:val="18"/>
              </w:rPr>
            </w:pPr>
          </w:p>
        </w:tc>
        <w:tc>
          <w:tcPr>
            <w:tcW w:w="1080" w:type="dxa"/>
            <w:vAlign w:val="bottom"/>
          </w:tcPr>
          <w:p w14:paraId="1C61DEFF" w14:textId="45CC3136" w:rsidR="004651A9" w:rsidRPr="00D906F1" w:rsidRDefault="004651A9" w:rsidP="004651A9">
            <w:pPr>
              <w:pStyle w:val="acctfourfigures"/>
              <w:tabs>
                <w:tab w:val="clear" w:pos="765"/>
                <w:tab w:val="decimal" w:pos="731"/>
              </w:tabs>
              <w:ind w:right="11" w:firstLine="136"/>
              <w:jc w:val="right"/>
              <w:rPr>
                <w:sz w:val="20"/>
                <w:szCs w:val="18"/>
              </w:rPr>
            </w:pPr>
            <w:r w:rsidRPr="00D906F1">
              <w:rPr>
                <w:sz w:val="20"/>
                <w:szCs w:val="18"/>
              </w:rPr>
              <w:t>-</w:t>
            </w:r>
          </w:p>
        </w:tc>
      </w:tr>
    </w:tbl>
    <w:p w14:paraId="78C99C0C" w14:textId="77777777" w:rsidR="00407508" w:rsidRPr="00D906F1" w:rsidRDefault="00407508" w:rsidP="00407508">
      <w:pPr>
        <w:pStyle w:val="BodyText"/>
        <w:spacing w:after="0"/>
        <w:ind w:left="540"/>
        <w:jc w:val="both"/>
        <w:rPr>
          <w:szCs w:val="22"/>
          <w:lang w:val="en-US"/>
        </w:rPr>
      </w:pPr>
    </w:p>
    <w:p w14:paraId="69747DF4" w14:textId="5B464DEF" w:rsidR="00407508" w:rsidRPr="004651A9" w:rsidRDefault="00407508" w:rsidP="00407508">
      <w:pPr>
        <w:pStyle w:val="BodyText"/>
        <w:spacing w:after="0"/>
        <w:ind w:left="540"/>
        <w:jc w:val="both"/>
        <w:rPr>
          <w:szCs w:val="22"/>
        </w:rPr>
      </w:pPr>
      <w:r w:rsidRPr="00D906F1">
        <w:rPr>
          <w:szCs w:val="22"/>
        </w:rPr>
        <w:t>In 2020, total cash outflow for leases of the Group and the</w:t>
      </w:r>
      <w:r w:rsidR="00632BDD" w:rsidRPr="00D906F1">
        <w:rPr>
          <w:szCs w:val="22"/>
        </w:rPr>
        <w:t xml:space="preserve"> </w:t>
      </w:r>
      <w:r w:rsidRPr="00D906F1">
        <w:rPr>
          <w:szCs w:val="22"/>
        </w:rPr>
        <w:t xml:space="preserve">Company were Baht </w:t>
      </w:r>
      <w:r w:rsidR="004651A9" w:rsidRPr="00D906F1">
        <w:rPr>
          <w:szCs w:val="22"/>
        </w:rPr>
        <w:t>1,9</w:t>
      </w:r>
      <w:r w:rsidR="00A6698E">
        <w:rPr>
          <w:szCs w:val="22"/>
        </w:rPr>
        <w:t>63</w:t>
      </w:r>
      <w:r w:rsidRPr="00D906F1">
        <w:rPr>
          <w:szCs w:val="22"/>
        </w:rPr>
        <w:t xml:space="preserve"> million and Baht </w:t>
      </w:r>
      <w:r w:rsidR="004651A9" w:rsidRPr="00D906F1">
        <w:rPr>
          <w:szCs w:val="22"/>
        </w:rPr>
        <w:t>1,</w:t>
      </w:r>
      <w:r w:rsidR="00A6698E">
        <w:rPr>
          <w:szCs w:val="22"/>
        </w:rPr>
        <w:t>902</w:t>
      </w:r>
      <w:r w:rsidRPr="00D906F1">
        <w:rPr>
          <w:szCs w:val="22"/>
        </w:rPr>
        <w:t xml:space="preserve"> million, respectively.</w:t>
      </w:r>
      <w:r w:rsidRPr="004651A9">
        <w:rPr>
          <w:szCs w:val="22"/>
        </w:rPr>
        <w:t xml:space="preserve"> </w:t>
      </w:r>
    </w:p>
    <w:p w14:paraId="2CF82B50" w14:textId="26B33B81" w:rsidR="00407508" w:rsidRPr="00407508" w:rsidRDefault="00407508" w:rsidP="00407508">
      <w:pPr>
        <w:rPr>
          <w:b/>
          <w:szCs w:val="18"/>
        </w:rPr>
      </w:pPr>
    </w:p>
    <w:p w14:paraId="47A27347" w14:textId="77777777" w:rsidR="00407508" w:rsidRPr="009859C7" w:rsidRDefault="00407508" w:rsidP="00407508">
      <w:pPr>
        <w:pStyle w:val="Heading1"/>
        <w:numPr>
          <w:ilvl w:val="0"/>
          <w:numId w:val="3"/>
        </w:numPr>
        <w:spacing w:before="0" w:after="0" w:line="240" w:lineRule="atLeast"/>
        <w:ind w:left="540"/>
        <w:rPr>
          <w:rFonts w:cs="Times New Roman"/>
          <w:szCs w:val="30"/>
          <w:lang w:val="en-US" w:bidi="th-TH"/>
        </w:rPr>
      </w:pPr>
      <w:r w:rsidRPr="009859C7">
        <w:rPr>
          <w:rFonts w:cs="Times New Roman"/>
          <w:szCs w:val="30"/>
          <w:lang w:val="en-US" w:bidi="th-TH"/>
        </w:rPr>
        <w:t>Goodwill</w:t>
      </w:r>
    </w:p>
    <w:p w14:paraId="3E2D551E" w14:textId="77777777" w:rsidR="00407508" w:rsidRPr="009859C7" w:rsidRDefault="00407508" w:rsidP="00407508">
      <w:pPr>
        <w:pStyle w:val="BodyText"/>
        <w:spacing w:after="0" w:line="240" w:lineRule="atLeast"/>
        <w:ind w:left="547"/>
        <w:jc w:val="thaiDistribute"/>
        <w:rPr>
          <w:rFonts w:cs="Times New Roman"/>
          <w:lang w:val="en-US" w:bidi="th-TH"/>
        </w:rPr>
      </w:pPr>
    </w:p>
    <w:tbl>
      <w:tblPr>
        <w:tblW w:w="9225" w:type="dxa"/>
        <w:tblInd w:w="450" w:type="dxa"/>
        <w:tblLayout w:type="fixed"/>
        <w:tblLook w:val="01E0" w:firstRow="1" w:lastRow="1" w:firstColumn="1" w:lastColumn="1" w:noHBand="0" w:noVBand="0"/>
      </w:tblPr>
      <w:tblGrid>
        <w:gridCol w:w="5040"/>
        <w:gridCol w:w="2070"/>
        <w:gridCol w:w="2115"/>
      </w:tblGrid>
      <w:tr w:rsidR="00407508" w:rsidRPr="009859C7" w14:paraId="19EF604B" w14:textId="77777777" w:rsidTr="00407508">
        <w:tc>
          <w:tcPr>
            <w:tcW w:w="5040" w:type="dxa"/>
          </w:tcPr>
          <w:p w14:paraId="6C273012" w14:textId="77777777" w:rsidR="00407508" w:rsidRPr="009859C7" w:rsidRDefault="00407508" w:rsidP="00407508">
            <w:pPr>
              <w:rPr>
                <w:rFonts w:cs="Times New Roman"/>
                <w:b/>
                <w:bCs/>
                <w:i/>
                <w:iCs/>
              </w:rPr>
            </w:pPr>
          </w:p>
        </w:tc>
        <w:tc>
          <w:tcPr>
            <w:tcW w:w="2070" w:type="dxa"/>
          </w:tcPr>
          <w:p w14:paraId="366C0A04" w14:textId="77777777" w:rsidR="00407508" w:rsidRPr="009859C7" w:rsidRDefault="00407508" w:rsidP="00407508">
            <w:pPr>
              <w:rPr>
                <w:rFonts w:cs="Times New Roman"/>
              </w:rPr>
            </w:pPr>
          </w:p>
        </w:tc>
        <w:tc>
          <w:tcPr>
            <w:tcW w:w="2115" w:type="dxa"/>
          </w:tcPr>
          <w:p w14:paraId="69C90F72" w14:textId="77777777" w:rsidR="00407508" w:rsidRPr="009859C7" w:rsidRDefault="00407508" w:rsidP="00407508">
            <w:pPr>
              <w:ind w:left="-106" w:right="-81"/>
              <w:contextualSpacing/>
              <w:jc w:val="center"/>
              <w:rPr>
                <w:rFonts w:cs="Times New Roman"/>
                <w:b/>
                <w:bCs/>
                <w:szCs w:val="22"/>
              </w:rPr>
            </w:pPr>
            <w:r w:rsidRPr="009859C7">
              <w:rPr>
                <w:rFonts w:cs="Times New Roman"/>
                <w:b/>
                <w:bCs/>
                <w:szCs w:val="22"/>
              </w:rPr>
              <w:t>Consolidated</w:t>
            </w:r>
            <w:r w:rsidRPr="009859C7">
              <w:rPr>
                <w:rFonts w:cs="Times New Roman"/>
                <w:b/>
                <w:bCs/>
                <w:szCs w:val="22"/>
                <w:cs/>
                <w:lang w:bidi="th-TH"/>
              </w:rPr>
              <w:t xml:space="preserve"> </w:t>
            </w:r>
          </w:p>
          <w:p w14:paraId="61627A01" w14:textId="77777777" w:rsidR="00407508" w:rsidRPr="009859C7" w:rsidRDefault="00407508" w:rsidP="00407508">
            <w:pPr>
              <w:rPr>
                <w:rFonts w:cs="Times New Roman"/>
              </w:rPr>
            </w:pPr>
            <w:r w:rsidRPr="009859C7">
              <w:rPr>
                <w:rFonts w:cs="Times New Roman"/>
                <w:b/>
                <w:bCs/>
                <w:szCs w:val="22"/>
              </w:rPr>
              <w:t>financial statements</w:t>
            </w:r>
          </w:p>
        </w:tc>
      </w:tr>
      <w:tr w:rsidR="00407508" w:rsidRPr="009859C7" w14:paraId="35678086" w14:textId="77777777" w:rsidTr="00407508">
        <w:tc>
          <w:tcPr>
            <w:tcW w:w="5040" w:type="dxa"/>
          </w:tcPr>
          <w:p w14:paraId="0F4DCE41" w14:textId="77777777" w:rsidR="00407508" w:rsidRPr="009859C7" w:rsidRDefault="00407508" w:rsidP="00407508">
            <w:pPr>
              <w:rPr>
                <w:rFonts w:cs="Times New Roman"/>
                <w:b/>
                <w:bCs/>
                <w:i/>
                <w:iCs/>
              </w:rPr>
            </w:pPr>
          </w:p>
        </w:tc>
        <w:tc>
          <w:tcPr>
            <w:tcW w:w="2070" w:type="dxa"/>
          </w:tcPr>
          <w:p w14:paraId="36EE3F26" w14:textId="77777777" w:rsidR="00407508" w:rsidRPr="009859C7" w:rsidRDefault="00407508" w:rsidP="00407508">
            <w:pPr>
              <w:rPr>
                <w:rFonts w:cs="Times New Roman"/>
              </w:rPr>
            </w:pPr>
          </w:p>
        </w:tc>
        <w:tc>
          <w:tcPr>
            <w:tcW w:w="2115" w:type="dxa"/>
          </w:tcPr>
          <w:p w14:paraId="6CF95CBC" w14:textId="77777777" w:rsidR="00407508" w:rsidRPr="009859C7" w:rsidRDefault="00407508" w:rsidP="00407508">
            <w:pPr>
              <w:jc w:val="center"/>
              <w:rPr>
                <w:rFonts w:cs="Times New Roman"/>
              </w:rPr>
            </w:pPr>
            <w:r w:rsidRPr="009859C7">
              <w:rPr>
                <w:rFonts w:cs="Times New Roman"/>
                <w:i/>
                <w:iCs/>
                <w:szCs w:val="22"/>
                <w:cs/>
                <w:lang w:bidi="th-TH"/>
              </w:rPr>
              <w:t>(</w:t>
            </w:r>
            <w:r w:rsidRPr="009859C7">
              <w:rPr>
                <w:rFonts w:cs="Times New Roman"/>
                <w:i/>
                <w:iCs/>
                <w:szCs w:val="22"/>
              </w:rPr>
              <w:t>in million Baht</w:t>
            </w:r>
            <w:r w:rsidRPr="009859C7">
              <w:rPr>
                <w:rFonts w:cs="Times New Roman"/>
                <w:i/>
                <w:iCs/>
                <w:szCs w:val="22"/>
                <w:cs/>
                <w:lang w:bidi="th-TH"/>
              </w:rPr>
              <w:t>)</w:t>
            </w:r>
          </w:p>
        </w:tc>
      </w:tr>
      <w:tr w:rsidR="00407508" w:rsidRPr="009859C7" w14:paraId="72826952" w14:textId="77777777" w:rsidTr="00407508">
        <w:tc>
          <w:tcPr>
            <w:tcW w:w="5040" w:type="dxa"/>
          </w:tcPr>
          <w:p w14:paraId="5EBA61A1" w14:textId="77777777" w:rsidR="00407508" w:rsidRPr="00FE1A18" w:rsidRDefault="00407508" w:rsidP="00407508">
            <w:pPr>
              <w:rPr>
                <w:rFonts w:cs="Times New Roman"/>
                <w:szCs w:val="22"/>
              </w:rPr>
            </w:pPr>
            <w:r w:rsidRPr="00FE1A18">
              <w:rPr>
                <w:rFonts w:cs="Times New Roman"/>
                <w:b/>
                <w:bCs/>
                <w:i/>
                <w:iCs/>
                <w:szCs w:val="22"/>
              </w:rPr>
              <w:t>Cost</w:t>
            </w:r>
          </w:p>
        </w:tc>
        <w:tc>
          <w:tcPr>
            <w:tcW w:w="2070" w:type="dxa"/>
          </w:tcPr>
          <w:p w14:paraId="2F404C3C" w14:textId="77777777" w:rsidR="00407508" w:rsidRPr="00FE1A18" w:rsidRDefault="00407508" w:rsidP="00407508">
            <w:pPr>
              <w:rPr>
                <w:rFonts w:cs="Times New Roman"/>
                <w:szCs w:val="22"/>
              </w:rPr>
            </w:pPr>
          </w:p>
        </w:tc>
        <w:tc>
          <w:tcPr>
            <w:tcW w:w="2115" w:type="dxa"/>
          </w:tcPr>
          <w:p w14:paraId="50B95F1B" w14:textId="77777777" w:rsidR="00407508" w:rsidRPr="00FE1A18" w:rsidRDefault="00407508" w:rsidP="00407508">
            <w:pPr>
              <w:rPr>
                <w:rFonts w:cs="Times New Roman"/>
                <w:szCs w:val="22"/>
              </w:rPr>
            </w:pPr>
          </w:p>
        </w:tc>
      </w:tr>
      <w:tr w:rsidR="00407508" w:rsidRPr="009859C7" w14:paraId="3694846F" w14:textId="77777777" w:rsidTr="00407508">
        <w:tc>
          <w:tcPr>
            <w:tcW w:w="5040" w:type="dxa"/>
            <w:shd w:val="clear" w:color="auto" w:fill="auto"/>
          </w:tcPr>
          <w:p w14:paraId="100F58D1" w14:textId="77777777" w:rsidR="00407508" w:rsidRPr="00FE1A18" w:rsidRDefault="00407508" w:rsidP="00407508">
            <w:pPr>
              <w:ind w:right="-108"/>
              <w:rPr>
                <w:rFonts w:cs="Times New Roman"/>
                <w:szCs w:val="22"/>
              </w:rPr>
            </w:pPr>
            <w:r w:rsidRPr="00FE1A18">
              <w:rPr>
                <w:rFonts w:cs="Times New Roman"/>
                <w:szCs w:val="22"/>
              </w:rPr>
              <w:t>At 1 January 201</w:t>
            </w:r>
            <w:r w:rsidR="009532C7" w:rsidRPr="00FE1A18">
              <w:rPr>
                <w:rFonts w:cs="Times New Roman"/>
                <w:szCs w:val="22"/>
              </w:rPr>
              <w:t>9</w:t>
            </w:r>
          </w:p>
        </w:tc>
        <w:tc>
          <w:tcPr>
            <w:tcW w:w="2070" w:type="dxa"/>
            <w:vAlign w:val="bottom"/>
          </w:tcPr>
          <w:p w14:paraId="37CEFE4D" w14:textId="77777777" w:rsidR="00407508" w:rsidRPr="00FE1A18" w:rsidRDefault="00407508" w:rsidP="00407508">
            <w:pPr>
              <w:tabs>
                <w:tab w:val="decimal" w:pos="885"/>
              </w:tabs>
              <w:jc w:val="center"/>
              <w:rPr>
                <w:rFonts w:cs="Times New Roman"/>
                <w:szCs w:val="22"/>
              </w:rPr>
            </w:pPr>
          </w:p>
        </w:tc>
        <w:tc>
          <w:tcPr>
            <w:tcW w:w="2115" w:type="dxa"/>
            <w:vAlign w:val="bottom"/>
          </w:tcPr>
          <w:p w14:paraId="1AFEA88A" w14:textId="77777777" w:rsidR="00407508" w:rsidRPr="00FE1A18" w:rsidRDefault="00DD703D" w:rsidP="00407508">
            <w:pPr>
              <w:pBdr>
                <w:bottom w:val="single" w:sz="4" w:space="1" w:color="auto"/>
              </w:pBdr>
              <w:tabs>
                <w:tab w:val="decimal" w:pos="885"/>
              </w:tabs>
              <w:jc w:val="center"/>
              <w:rPr>
                <w:rFonts w:cs="Times New Roman"/>
                <w:szCs w:val="22"/>
              </w:rPr>
            </w:pPr>
            <w:r w:rsidRPr="00FE1A18">
              <w:rPr>
                <w:rFonts w:cs="Times New Roman"/>
                <w:szCs w:val="22"/>
              </w:rPr>
              <w:t>1,921</w:t>
            </w:r>
          </w:p>
        </w:tc>
      </w:tr>
      <w:tr w:rsidR="00407508" w:rsidRPr="009859C7" w14:paraId="4C6C5907" w14:textId="77777777" w:rsidTr="00407508">
        <w:tc>
          <w:tcPr>
            <w:tcW w:w="5040" w:type="dxa"/>
          </w:tcPr>
          <w:p w14:paraId="7AA9690B" w14:textId="77777777" w:rsidR="00407508" w:rsidRPr="00FE1A18" w:rsidRDefault="00407508" w:rsidP="00407508">
            <w:pPr>
              <w:rPr>
                <w:rFonts w:cs="Times New Roman"/>
                <w:b/>
                <w:bCs/>
                <w:szCs w:val="22"/>
              </w:rPr>
            </w:pPr>
            <w:r w:rsidRPr="00FE1A18">
              <w:rPr>
                <w:rFonts w:cs="Times New Roman"/>
                <w:b/>
                <w:bCs/>
                <w:szCs w:val="22"/>
              </w:rPr>
              <w:t xml:space="preserve">At </w:t>
            </w:r>
            <w:r w:rsidRPr="00FE1A18">
              <w:rPr>
                <w:rFonts w:cs="Times New Roman"/>
                <w:b/>
                <w:bCs/>
                <w:szCs w:val="22"/>
                <w:lang w:bidi="th-TH"/>
              </w:rPr>
              <w:t>31 December 201</w:t>
            </w:r>
            <w:r w:rsidR="009532C7" w:rsidRPr="00FE1A18">
              <w:rPr>
                <w:rFonts w:cs="Times New Roman"/>
                <w:b/>
                <w:bCs/>
                <w:szCs w:val="22"/>
                <w:lang w:bidi="th-TH"/>
              </w:rPr>
              <w:t>9</w:t>
            </w:r>
            <w:r w:rsidRPr="00FE1A18">
              <w:rPr>
                <w:rFonts w:cs="Times New Roman"/>
                <w:b/>
                <w:bCs/>
                <w:szCs w:val="22"/>
                <w:lang w:bidi="th-TH"/>
              </w:rPr>
              <w:t xml:space="preserve"> and </w:t>
            </w:r>
            <w:r w:rsidRPr="00FE1A18">
              <w:rPr>
                <w:rFonts w:cs="Times New Roman"/>
                <w:b/>
                <w:bCs/>
                <w:szCs w:val="22"/>
              </w:rPr>
              <w:t>1 January 20</w:t>
            </w:r>
            <w:r w:rsidR="009532C7" w:rsidRPr="00FE1A18">
              <w:rPr>
                <w:rFonts w:cs="Times New Roman"/>
                <w:b/>
                <w:bCs/>
                <w:szCs w:val="22"/>
              </w:rPr>
              <w:t>20</w:t>
            </w:r>
          </w:p>
        </w:tc>
        <w:tc>
          <w:tcPr>
            <w:tcW w:w="2070" w:type="dxa"/>
            <w:vAlign w:val="bottom"/>
          </w:tcPr>
          <w:p w14:paraId="502FB937" w14:textId="77777777" w:rsidR="00407508" w:rsidRPr="00FE1A18" w:rsidRDefault="00407508" w:rsidP="00407508">
            <w:pPr>
              <w:tabs>
                <w:tab w:val="decimal" w:pos="885"/>
              </w:tabs>
              <w:jc w:val="center"/>
              <w:rPr>
                <w:rFonts w:cs="Times New Roman"/>
                <w:szCs w:val="22"/>
              </w:rPr>
            </w:pPr>
          </w:p>
        </w:tc>
        <w:tc>
          <w:tcPr>
            <w:tcW w:w="2115" w:type="dxa"/>
            <w:vAlign w:val="bottom"/>
          </w:tcPr>
          <w:p w14:paraId="51E15450" w14:textId="77777777" w:rsidR="00407508" w:rsidRPr="00FE1A18" w:rsidRDefault="00DD703D" w:rsidP="00407508">
            <w:pPr>
              <w:tabs>
                <w:tab w:val="decimal" w:pos="885"/>
              </w:tabs>
              <w:jc w:val="center"/>
              <w:rPr>
                <w:rFonts w:cs="Times New Roman"/>
                <w:b/>
                <w:bCs/>
                <w:szCs w:val="22"/>
              </w:rPr>
            </w:pPr>
            <w:r w:rsidRPr="00FE1A18">
              <w:rPr>
                <w:rFonts w:cs="Times New Roman"/>
                <w:b/>
                <w:bCs/>
                <w:szCs w:val="22"/>
              </w:rPr>
              <w:t>1,921</w:t>
            </w:r>
          </w:p>
        </w:tc>
      </w:tr>
      <w:tr w:rsidR="004651A9" w:rsidRPr="009859C7" w14:paraId="70086E0F" w14:textId="77777777" w:rsidTr="00270117">
        <w:tc>
          <w:tcPr>
            <w:tcW w:w="5040" w:type="dxa"/>
          </w:tcPr>
          <w:p w14:paraId="73A044D2" w14:textId="77777777" w:rsidR="004651A9" w:rsidRPr="00FE1A18" w:rsidRDefault="004651A9" w:rsidP="004651A9">
            <w:pPr>
              <w:rPr>
                <w:rFonts w:cs="Times New Roman"/>
                <w:b/>
                <w:bCs/>
                <w:szCs w:val="22"/>
              </w:rPr>
            </w:pPr>
            <w:r w:rsidRPr="00FE1A18">
              <w:rPr>
                <w:rFonts w:cs="Times New Roman"/>
                <w:szCs w:val="22"/>
              </w:rPr>
              <w:t xml:space="preserve">Acquired from business acquisition </w:t>
            </w:r>
            <w:r w:rsidRPr="00FE1A18">
              <w:rPr>
                <w:rFonts w:cs="Times New Roman"/>
                <w:i/>
                <w:iCs/>
                <w:szCs w:val="22"/>
                <w:cs/>
                <w:lang w:bidi="th-TH"/>
              </w:rPr>
              <w:t>(</w:t>
            </w:r>
            <w:r w:rsidRPr="00FE1A18">
              <w:rPr>
                <w:rFonts w:cs="Times New Roman"/>
                <w:i/>
                <w:iCs/>
                <w:szCs w:val="22"/>
              </w:rPr>
              <w:t>Note 6</w:t>
            </w:r>
            <w:r w:rsidRPr="00FE1A18">
              <w:rPr>
                <w:rFonts w:cs="Times New Roman"/>
                <w:i/>
                <w:iCs/>
                <w:szCs w:val="22"/>
                <w:cs/>
                <w:lang w:bidi="th-TH"/>
              </w:rPr>
              <w:t>)</w:t>
            </w:r>
          </w:p>
        </w:tc>
        <w:tc>
          <w:tcPr>
            <w:tcW w:w="2070" w:type="dxa"/>
            <w:vAlign w:val="bottom"/>
          </w:tcPr>
          <w:p w14:paraId="667D1FFA" w14:textId="77777777" w:rsidR="004651A9" w:rsidRPr="00FE1A18" w:rsidRDefault="004651A9" w:rsidP="004651A9">
            <w:pPr>
              <w:tabs>
                <w:tab w:val="decimal" w:pos="885"/>
              </w:tabs>
              <w:jc w:val="center"/>
              <w:rPr>
                <w:rFonts w:cs="Times New Roman"/>
                <w:szCs w:val="22"/>
              </w:rPr>
            </w:pPr>
          </w:p>
        </w:tc>
        <w:tc>
          <w:tcPr>
            <w:tcW w:w="2115" w:type="dxa"/>
          </w:tcPr>
          <w:p w14:paraId="6940A50A" w14:textId="0CD2027F" w:rsidR="004651A9" w:rsidRPr="00FE1A18" w:rsidRDefault="004651A9" w:rsidP="004651A9">
            <w:pPr>
              <w:tabs>
                <w:tab w:val="decimal" w:pos="885"/>
              </w:tabs>
              <w:jc w:val="center"/>
              <w:rPr>
                <w:rFonts w:cs="Times New Roman"/>
                <w:szCs w:val="22"/>
                <w:lang w:val="en-US" w:bidi="th-TH"/>
              </w:rPr>
            </w:pPr>
            <w:r w:rsidRPr="00066093">
              <w:t>2</w:t>
            </w:r>
            <w:r w:rsidR="0002617D">
              <w:t>53</w:t>
            </w:r>
          </w:p>
        </w:tc>
      </w:tr>
      <w:tr w:rsidR="0002617D" w:rsidRPr="009859C7" w14:paraId="0D6331C5" w14:textId="77777777" w:rsidTr="00270117">
        <w:tc>
          <w:tcPr>
            <w:tcW w:w="5040" w:type="dxa"/>
          </w:tcPr>
          <w:p w14:paraId="39EC92F8" w14:textId="3768982E" w:rsidR="0002617D" w:rsidRPr="00FE1A18" w:rsidRDefault="0002617D" w:rsidP="0002617D">
            <w:pPr>
              <w:rPr>
                <w:rFonts w:cs="Times New Roman"/>
                <w:szCs w:val="22"/>
              </w:rPr>
            </w:pPr>
            <w:r w:rsidRPr="001260B4">
              <w:rPr>
                <w:rFonts w:cs="Times New Roman"/>
                <w:szCs w:val="28"/>
              </w:rPr>
              <w:t>Effect of contingent consideration adjustment</w:t>
            </w:r>
            <w:r>
              <w:rPr>
                <w:rFonts w:cs="Times New Roman"/>
                <w:szCs w:val="28"/>
              </w:rPr>
              <w:t xml:space="preserve"> </w:t>
            </w:r>
            <w:r w:rsidRPr="00FE1A18">
              <w:rPr>
                <w:rFonts w:cs="Times New Roman"/>
                <w:i/>
                <w:iCs/>
                <w:szCs w:val="22"/>
                <w:cs/>
                <w:lang w:bidi="th-TH"/>
              </w:rPr>
              <w:t>(</w:t>
            </w:r>
            <w:r w:rsidRPr="00FE1A18">
              <w:rPr>
                <w:rFonts w:cs="Times New Roman"/>
                <w:i/>
                <w:iCs/>
                <w:szCs w:val="22"/>
              </w:rPr>
              <w:t>Note 6</w:t>
            </w:r>
            <w:r w:rsidRPr="00FE1A18">
              <w:rPr>
                <w:rFonts w:cs="Times New Roman"/>
                <w:i/>
                <w:iCs/>
                <w:szCs w:val="22"/>
                <w:cs/>
                <w:lang w:bidi="th-TH"/>
              </w:rPr>
              <w:t>)</w:t>
            </w:r>
          </w:p>
        </w:tc>
        <w:tc>
          <w:tcPr>
            <w:tcW w:w="2070" w:type="dxa"/>
            <w:vAlign w:val="bottom"/>
          </w:tcPr>
          <w:p w14:paraId="43CEF728" w14:textId="77777777" w:rsidR="0002617D" w:rsidRPr="00FE1A18" w:rsidRDefault="0002617D" w:rsidP="0002617D">
            <w:pPr>
              <w:tabs>
                <w:tab w:val="decimal" w:pos="885"/>
              </w:tabs>
              <w:jc w:val="center"/>
              <w:rPr>
                <w:rFonts w:cs="Times New Roman"/>
                <w:szCs w:val="22"/>
              </w:rPr>
            </w:pPr>
          </w:p>
        </w:tc>
        <w:tc>
          <w:tcPr>
            <w:tcW w:w="2115" w:type="dxa"/>
          </w:tcPr>
          <w:p w14:paraId="75EC82CF" w14:textId="5920674C" w:rsidR="0002617D" w:rsidRPr="00066093" w:rsidRDefault="0002617D" w:rsidP="0002617D">
            <w:pPr>
              <w:tabs>
                <w:tab w:val="decimal" w:pos="885"/>
              </w:tabs>
              <w:jc w:val="center"/>
            </w:pPr>
            <w:r>
              <w:t>(31)</w:t>
            </w:r>
          </w:p>
        </w:tc>
      </w:tr>
      <w:tr w:rsidR="0002617D" w:rsidRPr="009859C7" w14:paraId="0B65D0A6" w14:textId="77777777" w:rsidTr="00270117">
        <w:tc>
          <w:tcPr>
            <w:tcW w:w="5040" w:type="dxa"/>
          </w:tcPr>
          <w:p w14:paraId="0E733834" w14:textId="77777777" w:rsidR="0002617D" w:rsidRPr="00FE1A18" w:rsidRDefault="0002617D" w:rsidP="0002617D">
            <w:pPr>
              <w:contextualSpacing/>
              <w:rPr>
                <w:rFonts w:cs="Times New Roman"/>
                <w:b/>
                <w:bCs/>
                <w:szCs w:val="22"/>
              </w:rPr>
            </w:pPr>
            <w:r w:rsidRPr="00FE1A18">
              <w:rPr>
                <w:rFonts w:cs="Times New Roman"/>
                <w:szCs w:val="22"/>
              </w:rPr>
              <w:t>Effect of movement in exchange rate</w:t>
            </w:r>
          </w:p>
        </w:tc>
        <w:tc>
          <w:tcPr>
            <w:tcW w:w="2070" w:type="dxa"/>
            <w:vAlign w:val="bottom"/>
          </w:tcPr>
          <w:p w14:paraId="753FD504" w14:textId="77777777" w:rsidR="0002617D" w:rsidRPr="00FE1A18" w:rsidRDefault="0002617D" w:rsidP="0002617D">
            <w:pPr>
              <w:tabs>
                <w:tab w:val="decimal" w:pos="885"/>
              </w:tabs>
              <w:jc w:val="center"/>
              <w:rPr>
                <w:rFonts w:cs="Times New Roman"/>
                <w:szCs w:val="22"/>
              </w:rPr>
            </w:pPr>
          </w:p>
        </w:tc>
        <w:tc>
          <w:tcPr>
            <w:tcW w:w="2115" w:type="dxa"/>
          </w:tcPr>
          <w:p w14:paraId="2CDBE826" w14:textId="48935A33" w:rsidR="0002617D" w:rsidRPr="00FE1A18" w:rsidRDefault="0002617D" w:rsidP="0002617D">
            <w:pPr>
              <w:pBdr>
                <w:bottom w:val="single" w:sz="4" w:space="1" w:color="auto"/>
              </w:pBdr>
              <w:tabs>
                <w:tab w:val="decimal" w:pos="885"/>
              </w:tabs>
              <w:jc w:val="center"/>
              <w:rPr>
                <w:rFonts w:cs="Times New Roman"/>
                <w:szCs w:val="22"/>
              </w:rPr>
            </w:pPr>
            <w:r w:rsidRPr="00066093">
              <w:t>(</w:t>
            </w:r>
            <w:r>
              <w:t>1</w:t>
            </w:r>
            <w:r w:rsidRPr="00066093">
              <w:t>4)</w:t>
            </w:r>
          </w:p>
        </w:tc>
      </w:tr>
      <w:tr w:rsidR="0002617D" w:rsidRPr="009859C7" w14:paraId="1C9BD4A6" w14:textId="77777777" w:rsidTr="00270117">
        <w:tc>
          <w:tcPr>
            <w:tcW w:w="5040" w:type="dxa"/>
            <w:shd w:val="clear" w:color="auto" w:fill="auto"/>
          </w:tcPr>
          <w:p w14:paraId="5C0237C9" w14:textId="77777777" w:rsidR="0002617D" w:rsidRPr="00FE1A18" w:rsidRDefault="0002617D" w:rsidP="0002617D">
            <w:pPr>
              <w:rPr>
                <w:rFonts w:cs="Times New Roman"/>
                <w:b/>
                <w:bCs/>
                <w:szCs w:val="22"/>
              </w:rPr>
            </w:pPr>
            <w:r w:rsidRPr="00FE1A18">
              <w:rPr>
                <w:rFonts w:cs="Times New Roman"/>
                <w:b/>
                <w:bCs/>
                <w:szCs w:val="22"/>
              </w:rPr>
              <w:t>At 31 December 2020</w:t>
            </w:r>
          </w:p>
        </w:tc>
        <w:tc>
          <w:tcPr>
            <w:tcW w:w="2070" w:type="dxa"/>
            <w:vAlign w:val="bottom"/>
          </w:tcPr>
          <w:p w14:paraId="5C22FECC" w14:textId="77777777" w:rsidR="0002617D" w:rsidRPr="00FE1A18" w:rsidRDefault="0002617D" w:rsidP="0002617D">
            <w:pPr>
              <w:tabs>
                <w:tab w:val="decimal" w:pos="885"/>
              </w:tabs>
              <w:jc w:val="center"/>
              <w:rPr>
                <w:rFonts w:cs="Times New Roman"/>
                <w:b/>
                <w:bCs/>
                <w:szCs w:val="22"/>
              </w:rPr>
            </w:pPr>
          </w:p>
        </w:tc>
        <w:tc>
          <w:tcPr>
            <w:tcW w:w="2115" w:type="dxa"/>
          </w:tcPr>
          <w:p w14:paraId="4595BDB6" w14:textId="5BAD9408" w:rsidR="0002617D" w:rsidRPr="004651A9" w:rsidRDefault="0002617D" w:rsidP="0002617D">
            <w:pPr>
              <w:pBdr>
                <w:bottom w:val="single" w:sz="4" w:space="0" w:color="auto"/>
              </w:pBdr>
              <w:tabs>
                <w:tab w:val="decimal" w:pos="885"/>
              </w:tabs>
              <w:jc w:val="center"/>
              <w:rPr>
                <w:rFonts w:cs="Times New Roman"/>
                <w:b/>
                <w:bCs/>
                <w:szCs w:val="22"/>
                <w:lang w:bidi="th-TH"/>
              </w:rPr>
            </w:pPr>
            <w:r w:rsidRPr="004651A9">
              <w:rPr>
                <w:b/>
                <w:bCs/>
              </w:rPr>
              <w:t>2,129</w:t>
            </w:r>
          </w:p>
        </w:tc>
      </w:tr>
    </w:tbl>
    <w:p w14:paraId="2D1413EB" w14:textId="77777777" w:rsidR="00A6698E" w:rsidRDefault="00A6698E" w:rsidP="004A4215">
      <w:pPr>
        <w:pStyle w:val="BodyText"/>
        <w:spacing w:after="0" w:line="240" w:lineRule="atLeast"/>
        <w:jc w:val="thaiDistribute"/>
        <w:rPr>
          <w:rFonts w:cs="Times New Roman"/>
          <w:i/>
          <w:iCs/>
          <w:lang w:val="en-US" w:bidi="th-TH"/>
        </w:rPr>
      </w:pPr>
    </w:p>
    <w:p w14:paraId="0EB2B9C6" w14:textId="4C24711C" w:rsidR="00407508" w:rsidRPr="009859C7" w:rsidRDefault="00407508" w:rsidP="00407508">
      <w:pPr>
        <w:pStyle w:val="BodyText"/>
        <w:spacing w:after="0" w:line="240" w:lineRule="atLeast"/>
        <w:ind w:left="547"/>
        <w:jc w:val="thaiDistribute"/>
        <w:rPr>
          <w:rFonts w:cs="Times New Roman"/>
          <w:i/>
          <w:iCs/>
          <w:lang w:val="en-US" w:bidi="th-TH"/>
        </w:rPr>
      </w:pPr>
      <w:r w:rsidRPr="009859C7">
        <w:rPr>
          <w:rFonts w:cs="Times New Roman"/>
          <w:i/>
          <w:iCs/>
          <w:lang w:val="en-US" w:bidi="th-TH"/>
        </w:rPr>
        <w:t>Impairment testing for the cash generating unit containing goodwill</w:t>
      </w:r>
    </w:p>
    <w:p w14:paraId="0964C566" w14:textId="77777777" w:rsidR="00A6698E" w:rsidRPr="00A6698E" w:rsidRDefault="00A6698E" w:rsidP="004A4215">
      <w:pPr>
        <w:autoSpaceDE w:val="0"/>
        <w:autoSpaceDN w:val="0"/>
        <w:adjustRightInd w:val="0"/>
        <w:jc w:val="thaiDistribute"/>
        <w:rPr>
          <w:rFonts w:cs="Times New Roman"/>
          <w:lang w:val="en-US"/>
        </w:rPr>
      </w:pPr>
    </w:p>
    <w:p w14:paraId="7F835965" w14:textId="5CE85AD7" w:rsidR="00A6698E" w:rsidRPr="002B64EB" w:rsidRDefault="00D2063C" w:rsidP="00DE238E">
      <w:pPr>
        <w:autoSpaceDE w:val="0"/>
        <w:autoSpaceDN w:val="0"/>
        <w:adjustRightInd w:val="0"/>
        <w:ind w:left="540"/>
        <w:jc w:val="thaiDistribute"/>
        <w:rPr>
          <w:rFonts w:cs="Times New Roman"/>
          <w:szCs w:val="22"/>
        </w:rPr>
      </w:pPr>
      <w:r w:rsidRPr="002B64EB">
        <w:rPr>
          <w:rFonts w:cs="Times New Roman"/>
          <w:szCs w:val="22"/>
        </w:rPr>
        <w:t>Goodwill amounted to Baht 527 million from business combinations of BCPG Public Company Limited Group, the Group calculated the recoverable amount by using the value in use models which was determined by discounting future cash flows.</w:t>
      </w:r>
      <w:r w:rsidR="002B64EB" w:rsidRPr="002B64EB">
        <w:rPr>
          <w:rFonts w:cs="Times New Roman"/>
          <w:szCs w:val="22"/>
        </w:rPr>
        <w:t xml:space="preserve"> </w:t>
      </w:r>
      <w:r w:rsidR="00A6698E" w:rsidRPr="002B64EB">
        <w:rPr>
          <w:rFonts w:cs="Times New Roman"/>
          <w:szCs w:val="22"/>
        </w:rPr>
        <w:t>The key assumptions used in the estimation of the future cash flows were based on the concession agreements, power purchase agreements, estimated selling production unit of electricity</w:t>
      </w:r>
      <w:r w:rsidR="004915B8">
        <w:rPr>
          <w:rFonts w:cs="Times New Roman"/>
          <w:szCs w:val="22"/>
        </w:rPr>
        <w:t>,</w:t>
      </w:r>
      <w:r w:rsidR="00A6698E" w:rsidRPr="002B64EB">
        <w:rPr>
          <w:rFonts w:cs="Times New Roman"/>
          <w:szCs w:val="22"/>
        </w:rPr>
        <w:t xml:space="preserve"> with reference to historical data and external source such as </w:t>
      </w:r>
      <w:r w:rsidR="004C1A8D" w:rsidRPr="002B64EB">
        <w:rPr>
          <w:rFonts w:cs="Times New Roman"/>
          <w:szCs w:val="22"/>
        </w:rPr>
        <w:t xml:space="preserve">inflation </w:t>
      </w:r>
      <w:r w:rsidR="004C1A8D">
        <w:rPr>
          <w:rFonts w:cs="Times New Roman"/>
          <w:szCs w:val="22"/>
        </w:rPr>
        <w:t xml:space="preserve">and </w:t>
      </w:r>
      <w:r w:rsidR="00A6698E" w:rsidRPr="002B64EB">
        <w:rPr>
          <w:rFonts w:cs="Times New Roman"/>
          <w:szCs w:val="22"/>
        </w:rPr>
        <w:t>exchange rate.</w:t>
      </w:r>
    </w:p>
    <w:p w14:paraId="5632EE42" w14:textId="77777777" w:rsidR="00A6698E" w:rsidRPr="002B64EB" w:rsidRDefault="00A6698E" w:rsidP="00DE238E">
      <w:pPr>
        <w:autoSpaceDE w:val="0"/>
        <w:autoSpaceDN w:val="0"/>
        <w:adjustRightInd w:val="0"/>
        <w:ind w:left="540"/>
        <w:jc w:val="thaiDistribute"/>
        <w:rPr>
          <w:rFonts w:cs="Times New Roman"/>
          <w:szCs w:val="22"/>
        </w:rPr>
      </w:pPr>
    </w:p>
    <w:p w14:paraId="7AEB4412" w14:textId="77777777" w:rsidR="00A6698E" w:rsidRPr="002B64EB" w:rsidRDefault="00A6698E" w:rsidP="00DE238E">
      <w:pPr>
        <w:autoSpaceDE w:val="0"/>
        <w:autoSpaceDN w:val="0"/>
        <w:adjustRightInd w:val="0"/>
        <w:ind w:left="540"/>
        <w:jc w:val="thaiDistribute"/>
        <w:rPr>
          <w:rFonts w:cs="Times New Roman"/>
          <w:szCs w:val="22"/>
        </w:rPr>
      </w:pPr>
      <w:r w:rsidRPr="002B64EB">
        <w:rPr>
          <w:rFonts w:cs="Times New Roman"/>
          <w:szCs w:val="22"/>
        </w:rPr>
        <w:t>The discount rate was weighted average after-tax cost of capital by using Capital Asset Pricing Model (CAPM). Risk free rate was derived from long-term U.S. treasury bond yield.  The adjustment for market risk premium to reflect risk of equity investment and country risk premium is also taking into consideration.</w:t>
      </w:r>
    </w:p>
    <w:p w14:paraId="2E9F6E89" w14:textId="77777777" w:rsidR="00A6698E" w:rsidRPr="002B64EB" w:rsidRDefault="00A6698E" w:rsidP="00DE238E">
      <w:pPr>
        <w:autoSpaceDE w:val="0"/>
        <w:autoSpaceDN w:val="0"/>
        <w:adjustRightInd w:val="0"/>
        <w:ind w:left="540"/>
        <w:jc w:val="thaiDistribute"/>
        <w:rPr>
          <w:rFonts w:cs="Times New Roman"/>
          <w:szCs w:val="22"/>
        </w:rPr>
      </w:pPr>
    </w:p>
    <w:p w14:paraId="03498310" w14:textId="58F1CECF" w:rsidR="00936A0C" w:rsidRPr="002B64EB" w:rsidRDefault="00936A0C" w:rsidP="00DE238E">
      <w:pPr>
        <w:autoSpaceDE w:val="0"/>
        <w:autoSpaceDN w:val="0"/>
        <w:adjustRightInd w:val="0"/>
        <w:ind w:left="540"/>
        <w:jc w:val="thaiDistribute"/>
        <w:rPr>
          <w:rFonts w:cs="Times New Roman"/>
          <w:szCs w:val="22"/>
        </w:rPr>
      </w:pPr>
      <w:r w:rsidRPr="002B64EB">
        <w:rPr>
          <w:rFonts w:cs="Times New Roman"/>
          <w:szCs w:val="22"/>
        </w:rPr>
        <w:t>The estimated recoverable amount of the CGU exceeded its carrying amount</w:t>
      </w:r>
      <w:r w:rsidR="0004563C">
        <w:rPr>
          <w:rFonts w:cs="Times New Roman"/>
          <w:szCs w:val="22"/>
        </w:rPr>
        <w:t xml:space="preserve">, therefore no impairment </w:t>
      </w:r>
      <w:r w:rsidRPr="002B64EB">
        <w:rPr>
          <w:rFonts w:cs="Times New Roman"/>
          <w:szCs w:val="22"/>
        </w:rPr>
        <w:t>loss</w:t>
      </w:r>
      <w:r w:rsidR="0004563C">
        <w:rPr>
          <w:rFonts w:cs="Times New Roman"/>
          <w:szCs w:val="22"/>
        </w:rPr>
        <w:t xml:space="preserve"> is recognised</w:t>
      </w:r>
      <w:r w:rsidRPr="002B64EB">
        <w:rPr>
          <w:rFonts w:cs="Times New Roman"/>
          <w:szCs w:val="22"/>
        </w:rPr>
        <w:t xml:space="preserve"> at 31 December 2020.</w:t>
      </w:r>
    </w:p>
    <w:p w14:paraId="4A36628E" w14:textId="77777777" w:rsidR="00A6698E" w:rsidRPr="002B64EB" w:rsidRDefault="00A6698E" w:rsidP="00DE238E">
      <w:pPr>
        <w:autoSpaceDE w:val="0"/>
        <w:autoSpaceDN w:val="0"/>
        <w:adjustRightInd w:val="0"/>
        <w:ind w:left="540"/>
        <w:jc w:val="thaiDistribute"/>
        <w:rPr>
          <w:rFonts w:cs="Times New Roman"/>
          <w:szCs w:val="22"/>
        </w:rPr>
      </w:pPr>
    </w:p>
    <w:p w14:paraId="35D06E58" w14:textId="53C5394B" w:rsidR="00A6698E" w:rsidRPr="002B64EB" w:rsidRDefault="00A6698E" w:rsidP="00DE238E">
      <w:pPr>
        <w:autoSpaceDE w:val="0"/>
        <w:autoSpaceDN w:val="0"/>
        <w:adjustRightInd w:val="0"/>
        <w:ind w:left="540"/>
        <w:jc w:val="thaiDistribute"/>
        <w:rPr>
          <w:rFonts w:cs="Times New Roman"/>
          <w:szCs w:val="22"/>
        </w:rPr>
      </w:pPr>
      <w:r w:rsidRPr="002B64EB">
        <w:rPr>
          <w:rFonts w:cs="Times New Roman"/>
          <w:szCs w:val="22"/>
        </w:rPr>
        <w:t>The management have also conducted sensitivity test by increasing discount rate</w:t>
      </w:r>
      <w:r w:rsidR="0004563C">
        <w:rPr>
          <w:rFonts w:cs="Times New Roman"/>
          <w:szCs w:val="22"/>
        </w:rPr>
        <w:t xml:space="preserve"> or inflation</w:t>
      </w:r>
      <w:r w:rsidRPr="002B64EB">
        <w:rPr>
          <w:rFonts w:cs="Times New Roman"/>
          <w:szCs w:val="22"/>
        </w:rPr>
        <w:t xml:space="preserve"> </w:t>
      </w:r>
      <w:r w:rsidRPr="002B64EB">
        <w:rPr>
          <w:rFonts w:cs="Times New Roman"/>
          <w:szCs w:val="22"/>
          <w:rtl/>
          <w:cs/>
        </w:rPr>
        <w:t>0</w:t>
      </w:r>
      <w:r w:rsidRPr="002B64EB">
        <w:rPr>
          <w:rFonts w:cs="Times New Roman"/>
          <w:szCs w:val="22"/>
          <w:cs/>
        </w:rPr>
        <w:t>.</w:t>
      </w:r>
      <w:r w:rsidRPr="002B64EB">
        <w:rPr>
          <w:rFonts w:cs="Times New Roman"/>
          <w:szCs w:val="22"/>
          <w:rtl/>
          <w:cs/>
        </w:rPr>
        <w:t>5</w:t>
      </w:r>
      <w:r w:rsidRPr="002B64EB">
        <w:rPr>
          <w:rFonts w:cs="Times New Roman"/>
          <w:szCs w:val="22"/>
          <w:cs/>
        </w:rPr>
        <w:t xml:space="preserve">% </w:t>
      </w:r>
      <w:r w:rsidRPr="002B64EB">
        <w:rPr>
          <w:rFonts w:cs="Times New Roman"/>
          <w:szCs w:val="22"/>
        </w:rPr>
        <w:t>and found no impairment for goodwil</w:t>
      </w:r>
      <w:r w:rsidR="004A4215" w:rsidRPr="002B64EB">
        <w:rPr>
          <w:rFonts w:cs="Times New Roman"/>
          <w:szCs w:val="22"/>
        </w:rPr>
        <w:t>l</w:t>
      </w:r>
      <w:r w:rsidR="00D2063C" w:rsidRPr="002B64EB">
        <w:rPr>
          <w:rFonts w:cs="Times New Roman"/>
          <w:szCs w:val="22"/>
        </w:rPr>
        <w:t>.</w:t>
      </w:r>
    </w:p>
    <w:p w14:paraId="1834B409" w14:textId="77777777" w:rsidR="00C53A96" w:rsidRPr="002B64EB" w:rsidRDefault="00C53A96" w:rsidP="00DE238E">
      <w:pPr>
        <w:autoSpaceDE w:val="0"/>
        <w:autoSpaceDN w:val="0"/>
        <w:adjustRightInd w:val="0"/>
        <w:ind w:left="540"/>
        <w:jc w:val="thaiDistribute"/>
        <w:rPr>
          <w:rFonts w:cs="Times New Roman"/>
          <w:szCs w:val="22"/>
        </w:rPr>
      </w:pPr>
    </w:p>
    <w:p w14:paraId="38EB88B9" w14:textId="53D35114" w:rsidR="00C53A96" w:rsidRPr="002B64EB" w:rsidRDefault="00D2063C" w:rsidP="00DE238E">
      <w:pPr>
        <w:autoSpaceDE w:val="0"/>
        <w:autoSpaceDN w:val="0"/>
        <w:adjustRightInd w:val="0"/>
        <w:ind w:left="540"/>
        <w:jc w:val="thaiDistribute"/>
        <w:rPr>
          <w:rFonts w:cs="Times New Roman"/>
          <w:szCs w:val="22"/>
        </w:rPr>
      </w:pPr>
      <w:r w:rsidRPr="002B64EB">
        <w:rPr>
          <w:rFonts w:cs="Times New Roman"/>
          <w:szCs w:val="22"/>
        </w:rPr>
        <w:t>For goodwill amounted to Baht 1,602 million</w:t>
      </w:r>
      <w:r w:rsidR="00C53A96" w:rsidRPr="002B64EB">
        <w:rPr>
          <w:rFonts w:cs="Times New Roman"/>
          <w:szCs w:val="22"/>
        </w:rPr>
        <w:t xml:space="preserve"> from business combinations</w:t>
      </w:r>
      <w:r w:rsidR="000F344B" w:rsidRPr="002B64EB">
        <w:rPr>
          <w:rFonts w:cs="Times New Roman"/>
          <w:szCs w:val="22"/>
        </w:rPr>
        <w:t xml:space="preserve"> of BBGI Public Company Limited Group, the Group </w:t>
      </w:r>
      <w:r w:rsidR="002B64EB" w:rsidRPr="002B64EB">
        <w:rPr>
          <w:rFonts w:cs="Times New Roman"/>
          <w:szCs w:val="22"/>
        </w:rPr>
        <w:t xml:space="preserve">calculated the recoverable amount </w:t>
      </w:r>
      <w:r w:rsidR="00C53A96" w:rsidRPr="002B64EB">
        <w:rPr>
          <w:rFonts w:cs="Times New Roman"/>
          <w:szCs w:val="22"/>
        </w:rPr>
        <w:t xml:space="preserve">by using the value in use models which was determined by discounting future cash flows for the next 5 years. The key assumptions used in the estimation of the recoverable amount included the discount rate which was a post-tax measure based on the rate of 10-year government bonds issued by the government in the relevant market and </w:t>
      </w:r>
      <w:r w:rsidR="00C53A96" w:rsidRPr="002B64EB">
        <w:rPr>
          <w:rFonts w:cs="Times New Roman"/>
          <w:szCs w:val="22"/>
        </w:rPr>
        <w:lastRenderedPageBreak/>
        <w:t>in the same currency as the cash flows, adjusted for a risk premium to reflect both the increased risk of investing in equities generally.</w:t>
      </w:r>
    </w:p>
    <w:p w14:paraId="3620C189" w14:textId="77777777" w:rsidR="00DE238E" w:rsidRDefault="00DE238E" w:rsidP="00C53A96">
      <w:pPr>
        <w:autoSpaceDE w:val="0"/>
        <w:autoSpaceDN w:val="0"/>
        <w:adjustRightInd w:val="0"/>
        <w:ind w:left="540"/>
        <w:jc w:val="thaiDistribute"/>
        <w:rPr>
          <w:rFonts w:eastAsia="Cordia New" w:cs="Times New Roman"/>
          <w:szCs w:val="22"/>
        </w:rPr>
      </w:pPr>
    </w:p>
    <w:p w14:paraId="0A7272DB" w14:textId="46AB5676" w:rsidR="00C53A96" w:rsidRPr="00DE238E" w:rsidRDefault="00C53A96" w:rsidP="00C53A96">
      <w:pPr>
        <w:autoSpaceDE w:val="0"/>
        <w:autoSpaceDN w:val="0"/>
        <w:adjustRightInd w:val="0"/>
        <w:ind w:left="540"/>
        <w:jc w:val="thaiDistribute"/>
        <w:rPr>
          <w:rFonts w:cs="Times New Roman"/>
          <w:szCs w:val="22"/>
        </w:rPr>
      </w:pPr>
      <w:r w:rsidRPr="00DE238E">
        <w:rPr>
          <w:rFonts w:cs="Times New Roman"/>
          <w:szCs w:val="22"/>
        </w:rPr>
        <w:t xml:space="preserve">The discount rates of the relevant industries in which the Company operates are ranged from 4% - 9%. The </w:t>
      </w:r>
      <w:r w:rsidR="002B64EB" w:rsidRPr="00DE238E">
        <w:rPr>
          <w:rFonts w:cs="Times New Roman"/>
          <w:szCs w:val="22"/>
        </w:rPr>
        <w:t>s</w:t>
      </w:r>
      <w:r w:rsidR="000F344B" w:rsidRPr="00DE238E">
        <w:rPr>
          <w:rFonts w:cs="Times New Roman"/>
          <w:szCs w:val="22"/>
        </w:rPr>
        <w:t>ubsidiary</w:t>
      </w:r>
      <w:r w:rsidRPr="00DE238E">
        <w:rPr>
          <w:rFonts w:cs="Times New Roman"/>
          <w:szCs w:val="22"/>
        </w:rPr>
        <w:t xml:space="preserve">’s discount rate which applied in the calculation of </w:t>
      </w:r>
      <w:r w:rsidRPr="00C93FDB">
        <w:rPr>
          <w:rFonts w:cs="Times New Roman"/>
          <w:szCs w:val="22"/>
        </w:rPr>
        <w:t xml:space="preserve">recoverable amounts was fall within the </w:t>
      </w:r>
      <w:r w:rsidRPr="00DE238E">
        <w:rPr>
          <w:rFonts w:cs="Times New Roman"/>
          <w:szCs w:val="22"/>
        </w:rPr>
        <w:t>industries’ range.</w:t>
      </w:r>
    </w:p>
    <w:p w14:paraId="63ACE837" w14:textId="77777777" w:rsidR="00C53A96" w:rsidRPr="00C93FDB" w:rsidRDefault="00C53A96" w:rsidP="00C53A96">
      <w:pPr>
        <w:autoSpaceDE w:val="0"/>
        <w:autoSpaceDN w:val="0"/>
        <w:adjustRightInd w:val="0"/>
        <w:ind w:left="540"/>
        <w:jc w:val="thaiDistribute"/>
        <w:rPr>
          <w:rFonts w:cs="Times New Roman"/>
          <w:szCs w:val="22"/>
        </w:rPr>
      </w:pPr>
    </w:p>
    <w:p w14:paraId="7B5569B5" w14:textId="77777777" w:rsidR="00C53A96" w:rsidRPr="00C93FDB" w:rsidRDefault="00C53A96" w:rsidP="00C53A96">
      <w:pPr>
        <w:autoSpaceDE w:val="0"/>
        <w:autoSpaceDN w:val="0"/>
        <w:adjustRightInd w:val="0"/>
        <w:ind w:left="540"/>
        <w:jc w:val="thaiDistribute"/>
        <w:rPr>
          <w:rFonts w:cs="Times New Roman"/>
          <w:szCs w:val="22"/>
        </w:rPr>
      </w:pPr>
      <w:r w:rsidRPr="00C93FDB">
        <w:rPr>
          <w:rFonts w:cs="Times New Roman"/>
          <w:szCs w:val="22"/>
        </w:rPr>
        <w:t>The impairment test has been prepared by the management and no impairment charges are required for goodwill.</w:t>
      </w:r>
    </w:p>
    <w:p w14:paraId="16C53BE5" w14:textId="77777777" w:rsidR="00C53A96" w:rsidRPr="00C93FDB" w:rsidRDefault="00C53A96" w:rsidP="00C53A96">
      <w:pPr>
        <w:autoSpaceDE w:val="0"/>
        <w:autoSpaceDN w:val="0"/>
        <w:adjustRightInd w:val="0"/>
        <w:ind w:left="540"/>
        <w:jc w:val="thaiDistribute"/>
        <w:rPr>
          <w:rFonts w:cs="Times New Roman"/>
          <w:szCs w:val="22"/>
        </w:rPr>
      </w:pPr>
    </w:p>
    <w:p w14:paraId="27976C7A" w14:textId="77777777" w:rsidR="00C53A96" w:rsidRPr="00C93FDB" w:rsidRDefault="00C53A96" w:rsidP="00C53A96">
      <w:pPr>
        <w:tabs>
          <w:tab w:val="left" w:pos="540"/>
        </w:tabs>
        <w:autoSpaceDE w:val="0"/>
        <w:autoSpaceDN w:val="0"/>
        <w:adjustRightInd w:val="0"/>
        <w:ind w:left="540"/>
        <w:jc w:val="thaiDistribute"/>
        <w:rPr>
          <w:rFonts w:cs="Times New Roman"/>
          <w:szCs w:val="22"/>
        </w:rPr>
      </w:pPr>
      <w:r w:rsidRPr="00C93FDB">
        <w:rPr>
          <w:rFonts w:cs="Times New Roman"/>
          <w:szCs w:val="22"/>
        </w:rPr>
        <w:t xml:space="preserve">If the assumption used in the calculation on impairment tests for goodwill change, the selling price decrease by 1 Baht per Litre or cost of raw material increase by 1 Baht per litre, there is still no impairment of goodwill.  </w:t>
      </w:r>
    </w:p>
    <w:p w14:paraId="236FAC4B" w14:textId="258BC15E" w:rsidR="004A4215" w:rsidRPr="00C53A96" w:rsidRDefault="004A4215" w:rsidP="00A6698E">
      <w:pPr>
        <w:keepNext/>
        <w:keepLines/>
        <w:tabs>
          <w:tab w:val="left" w:pos="540"/>
        </w:tabs>
        <w:spacing w:line="260" w:lineRule="atLeast"/>
        <w:ind w:left="518" w:right="-432"/>
        <w:jc w:val="both"/>
        <w:outlineLvl w:val="0"/>
        <w:rPr>
          <w:rFonts w:eastAsia="Calibri" w:cstheme="minorBidi"/>
          <w:szCs w:val="28"/>
          <w:cs/>
          <w:lang w:bidi="th-TH"/>
        </w:rPr>
        <w:sectPr w:rsidR="004A4215" w:rsidRPr="00C53A96" w:rsidSect="00396646">
          <w:pgSz w:w="11907" w:h="16839" w:code="9"/>
          <w:pgMar w:top="691" w:right="1377" w:bottom="576" w:left="1152" w:header="720" w:footer="720" w:gutter="0"/>
          <w:cols w:space="720"/>
          <w:docGrid w:linePitch="360"/>
        </w:sectPr>
      </w:pPr>
    </w:p>
    <w:p w14:paraId="319CFCF9" w14:textId="77777777" w:rsidR="00783E92" w:rsidRPr="009859C7" w:rsidRDefault="00783E92" w:rsidP="008321D2">
      <w:pPr>
        <w:pStyle w:val="Heading1"/>
        <w:numPr>
          <w:ilvl w:val="0"/>
          <w:numId w:val="3"/>
        </w:numPr>
        <w:spacing w:before="0" w:after="0" w:line="240" w:lineRule="atLeast"/>
        <w:ind w:left="540"/>
        <w:rPr>
          <w:rFonts w:cs="Times New Roman"/>
          <w:szCs w:val="24"/>
        </w:rPr>
      </w:pPr>
      <w:r w:rsidRPr="009859C7">
        <w:rPr>
          <w:rFonts w:cs="Times New Roman"/>
          <w:szCs w:val="24"/>
        </w:rPr>
        <w:lastRenderedPageBreak/>
        <w:tab/>
        <w:t>Intangible assets</w:t>
      </w:r>
    </w:p>
    <w:p w14:paraId="6EA1B41F" w14:textId="77777777" w:rsidR="00783E92" w:rsidRPr="009859C7" w:rsidRDefault="00783E92" w:rsidP="00783E92">
      <w:pPr>
        <w:tabs>
          <w:tab w:val="left" w:pos="540"/>
        </w:tabs>
        <w:spacing w:line="240" w:lineRule="atLeast"/>
        <w:rPr>
          <w:rFonts w:cs="Times New Roman"/>
          <w:sz w:val="24"/>
          <w:szCs w:val="24"/>
          <w:lang w:val="en-US"/>
        </w:rPr>
      </w:pPr>
    </w:p>
    <w:tbl>
      <w:tblPr>
        <w:tblW w:w="0" w:type="auto"/>
        <w:jc w:val="center"/>
        <w:tblLayout w:type="fixed"/>
        <w:tblLook w:val="01E0" w:firstRow="1" w:lastRow="1" w:firstColumn="1" w:lastColumn="1" w:noHBand="0" w:noVBand="0"/>
      </w:tblPr>
      <w:tblGrid>
        <w:gridCol w:w="3690"/>
        <w:gridCol w:w="1800"/>
        <w:gridCol w:w="1890"/>
        <w:gridCol w:w="1800"/>
        <w:gridCol w:w="1710"/>
        <w:gridCol w:w="1753"/>
        <w:gridCol w:w="1577"/>
      </w:tblGrid>
      <w:tr w:rsidR="00564E69" w:rsidRPr="002B64EB" w14:paraId="46C2F513" w14:textId="77777777" w:rsidTr="002B64EB">
        <w:trPr>
          <w:tblHeader/>
          <w:jc w:val="center"/>
        </w:trPr>
        <w:tc>
          <w:tcPr>
            <w:tcW w:w="3690" w:type="dxa"/>
          </w:tcPr>
          <w:p w14:paraId="4C87F708" w14:textId="77777777" w:rsidR="00564E69" w:rsidRPr="002B64EB" w:rsidRDefault="00564E69" w:rsidP="004177FE">
            <w:pPr>
              <w:tabs>
                <w:tab w:val="left" w:pos="540"/>
              </w:tabs>
              <w:contextualSpacing/>
              <w:jc w:val="center"/>
              <w:outlineLvl w:val="0"/>
              <w:rPr>
                <w:rFonts w:eastAsia="Calibri" w:cs="Times New Roman"/>
                <w:szCs w:val="22"/>
              </w:rPr>
            </w:pPr>
          </w:p>
        </w:tc>
        <w:tc>
          <w:tcPr>
            <w:tcW w:w="10530" w:type="dxa"/>
            <w:gridSpan w:val="6"/>
            <w:vAlign w:val="bottom"/>
          </w:tcPr>
          <w:p w14:paraId="171CCBCB" w14:textId="77777777" w:rsidR="00564E69" w:rsidRPr="002B64EB" w:rsidRDefault="00564E69" w:rsidP="004177FE">
            <w:pPr>
              <w:contextualSpacing/>
              <w:jc w:val="center"/>
              <w:outlineLvl w:val="0"/>
              <w:rPr>
                <w:rFonts w:eastAsia="Calibri" w:cs="Times New Roman"/>
                <w:b/>
                <w:bCs/>
                <w:szCs w:val="22"/>
              </w:rPr>
            </w:pPr>
            <w:r w:rsidRPr="002B64EB">
              <w:rPr>
                <w:rFonts w:cs="Times New Roman"/>
                <w:b/>
                <w:bCs/>
                <w:szCs w:val="22"/>
              </w:rPr>
              <w:t>Consolidated financial statements</w:t>
            </w:r>
          </w:p>
        </w:tc>
      </w:tr>
      <w:tr w:rsidR="00564E69" w:rsidRPr="002B64EB" w14:paraId="094F37B8" w14:textId="77777777" w:rsidTr="002B64EB">
        <w:trPr>
          <w:tblHeader/>
          <w:jc w:val="center"/>
        </w:trPr>
        <w:tc>
          <w:tcPr>
            <w:tcW w:w="3690" w:type="dxa"/>
          </w:tcPr>
          <w:p w14:paraId="4040BAEF" w14:textId="77777777" w:rsidR="00564E69" w:rsidRPr="002B64EB" w:rsidRDefault="00564E69" w:rsidP="004177FE">
            <w:pPr>
              <w:tabs>
                <w:tab w:val="left" w:pos="540"/>
              </w:tabs>
              <w:contextualSpacing/>
              <w:jc w:val="center"/>
              <w:outlineLvl w:val="0"/>
              <w:rPr>
                <w:rFonts w:eastAsia="Calibri" w:cs="Times New Roman"/>
                <w:szCs w:val="22"/>
              </w:rPr>
            </w:pPr>
          </w:p>
        </w:tc>
        <w:tc>
          <w:tcPr>
            <w:tcW w:w="1800" w:type="dxa"/>
            <w:vAlign w:val="bottom"/>
          </w:tcPr>
          <w:p w14:paraId="0E504549" w14:textId="24439730" w:rsidR="00564E69" w:rsidRPr="002B64EB" w:rsidRDefault="00CC7A5A" w:rsidP="004177FE">
            <w:pPr>
              <w:pStyle w:val="acctfourfigures"/>
              <w:tabs>
                <w:tab w:val="clear" w:pos="765"/>
              </w:tabs>
              <w:ind w:left="-97" w:right="-102"/>
              <w:contextualSpacing/>
              <w:jc w:val="center"/>
              <w:rPr>
                <w:szCs w:val="22"/>
                <w:lang w:val="en-US" w:bidi="th-TH"/>
              </w:rPr>
            </w:pPr>
            <w:r w:rsidRPr="002B64EB">
              <w:rPr>
                <w:szCs w:val="22"/>
                <w:lang w:val="en-US" w:bidi="th-TH"/>
              </w:rPr>
              <w:t>Right to use</w:t>
            </w:r>
          </w:p>
          <w:p w14:paraId="387EA88F" w14:textId="77777777" w:rsidR="00564E69" w:rsidRPr="002B64EB" w:rsidRDefault="00564E69" w:rsidP="004177FE">
            <w:pPr>
              <w:pStyle w:val="acctfourfigures"/>
              <w:tabs>
                <w:tab w:val="clear" w:pos="765"/>
              </w:tabs>
              <w:ind w:left="-97" w:right="-102"/>
              <w:contextualSpacing/>
              <w:jc w:val="center"/>
              <w:rPr>
                <w:rFonts w:cs="Times New Roman"/>
                <w:szCs w:val="22"/>
              </w:rPr>
            </w:pPr>
            <w:r w:rsidRPr="002B64EB">
              <w:rPr>
                <w:rFonts w:cs="Times New Roman"/>
                <w:szCs w:val="22"/>
              </w:rPr>
              <w:t xml:space="preserve">and cost of development </w:t>
            </w:r>
          </w:p>
          <w:p w14:paraId="6E1541C6" w14:textId="77777777" w:rsidR="00564E69" w:rsidRPr="002B64EB" w:rsidRDefault="00564E69" w:rsidP="004177FE">
            <w:pPr>
              <w:contextualSpacing/>
              <w:jc w:val="center"/>
              <w:outlineLvl w:val="0"/>
              <w:rPr>
                <w:rFonts w:eastAsia="Calibri" w:cs="Times New Roman"/>
                <w:szCs w:val="22"/>
              </w:rPr>
            </w:pPr>
            <w:r w:rsidRPr="002B64EB">
              <w:rPr>
                <w:rFonts w:cs="Times New Roman"/>
                <w:szCs w:val="22"/>
              </w:rPr>
              <w:t>of computer software</w:t>
            </w:r>
          </w:p>
        </w:tc>
        <w:tc>
          <w:tcPr>
            <w:tcW w:w="1890" w:type="dxa"/>
            <w:vAlign w:val="bottom"/>
          </w:tcPr>
          <w:p w14:paraId="4089423D" w14:textId="77777777" w:rsidR="00564E69" w:rsidRPr="002B64EB" w:rsidRDefault="00564E69" w:rsidP="004177FE">
            <w:pPr>
              <w:pStyle w:val="acctfourfigures"/>
              <w:tabs>
                <w:tab w:val="clear" w:pos="765"/>
              </w:tabs>
              <w:ind w:left="-97" w:right="-102"/>
              <w:contextualSpacing/>
              <w:jc w:val="center"/>
              <w:rPr>
                <w:rFonts w:cs="Times New Roman"/>
                <w:szCs w:val="22"/>
              </w:rPr>
            </w:pPr>
          </w:p>
          <w:p w14:paraId="6CBEFAFE" w14:textId="77777777" w:rsidR="00564E69" w:rsidRPr="002B64EB" w:rsidRDefault="00564E69" w:rsidP="004177FE">
            <w:pPr>
              <w:contextualSpacing/>
              <w:jc w:val="center"/>
              <w:outlineLvl w:val="0"/>
              <w:rPr>
                <w:rFonts w:eastAsia="Calibri" w:cs="Times New Roman"/>
                <w:szCs w:val="22"/>
              </w:rPr>
            </w:pPr>
            <w:r w:rsidRPr="002B64EB">
              <w:rPr>
                <w:rFonts w:cs="Times New Roman"/>
                <w:szCs w:val="22"/>
              </w:rPr>
              <w:t>Exploration and evaluation expenditure</w:t>
            </w:r>
          </w:p>
        </w:tc>
        <w:tc>
          <w:tcPr>
            <w:tcW w:w="1800" w:type="dxa"/>
            <w:vAlign w:val="bottom"/>
          </w:tcPr>
          <w:p w14:paraId="75AFE47F" w14:textId="5710A737" w:rsidR="00564E69" w:rsidRPr="002B64EB" w:rsidRDefault="00564E69" w:rsidP="004177FE">
            <w:pPr>
              <w:contextualSpacing/>
              <w:jc w:val="center"/>
              <w:outlineLvl w:val="0"/>
              <w:rPr>
                <w:rFonts w:eastAsia="Calibri" w:cs="Times New Roman"/>
                <w:szCs w:val="22"/>
                <w:rtl/>
                <w:cs/>
              </w:rPr>
            </w:pPr>
            <w:r w:rsidRPr="002B64EB">
              <w:rPr>
                <w:rFonts w:cs="Times New Roman"/>
                <w:szCs w:val="22"/>
                <w:lang w:val="en-US"/>
              </w:rPr>
              <w:t xml:space="preserve">Right to connect </w:t>
            </w:r>
            <w:r w:rsidR="00CC7A5A" w:rsidRPr="002B64EB">
              <w:rPr>
                <w:rFonts w:cs="Times New Roman"/>
                <w:szCs w:val="22"/>
                <w:lang w:val="en-US"/>
              </w:rPr>
              <w:t>electric transmission line</w:t>
            </w:r>
          </w:p>
        </w:tc>
        <w:tc>
          <w:tcPr>
            <w:tcW w:w="1710" w:type="dxa"/>
            <w:vAlign w:val="bottom"/>
          </w:tcPr>
          <w:p w14:paraId="77DDD0A6" w14:textId="77777777" w:rsidR="00564E69" w:rsidRPr="002B64EB" w:rsidRDefault="00564E69" w:rsidP="004177FE">
            <w:pPr>
              <w:pStyle w:val="acctfourfigures"/>
              <w:tabs>
                <w:tab w:val="clear" w:pos="765"/>
              </w:tabs>
              <w:ind w:left="-97" w:right="-102"/>
              <w:contextualSpacing/>
              <w:jc w:val="center"/>
              <w:rPr>
                <w:rFonts w:cs="Times New Roman"/>
                <w:szCs w:val="22"/>
              </w:rPr>
            </w:pPr>
          </w:p>
          <w:p w14:paraId="139A5B88" w14:textId="77777777" w:rsidR="00564E69" w:rsidRPr="002B64EB" w:rsidRDefault="00564E69" w:rsidP="004177FE">
            <w:pPr>
              <w:contextualSpacing/>
              <w:jc w:val="center"/>
              <w:outlineLvl w:val="0"/>
              <w:rPr>
                <w:rFonts w:eastAsia="Calibri" w:cs="Times New Roman"/>
                <w:szCs w:val="22"/>
              </w:rPr>
            </w:pPr>
            <w:r w:rsidRPr="002B64EB">
              <w:rPr>
                <w:rFonts w:cs="Times New Roman"/>
                <w:szCs w:val="22"/>
              </w:rPr>
              <w:t>Power purchase agreement</w:t>
            </w:r>
          </w:p>
        </w:tc>
        <w:tc>
          <w:tcPr>
            <w:tcW w:w="1753" w:type="dxa"/>
          </w:tcPr>
          <w:p w14:paraId="23B62130" w14:textId="77777777" w:rsidR="00564E69" w:rsidRPr="002B64EB" w:rsidRDefault="00564E69" w:rsidP="004177FE">
            <w:pPr>
              <w:contextualSpacing/>
              <w:jc w:val="center"/>
              <w:outlineLvl w:val="0"/>
              <w:rPr>
                <w:rFonts w:cs="Times New Roman"/>
                <w:szCs w:val="22"/>
              </w:rPr>
            </w:pPr>
          </w:p>
          <w:p w14:paraId="1D23EB6E" w14:textId="77777777" w:rsidR="00564E69" w:rsidRPr="002B64EB" w:rsidRDefault="00564E69" w:rsidP="004177FE">
            <w:pPr>
              <w:contextualSpacing/>
              <w:jc w:val="center"/>
              <w:outlineLvl w:val="0"/>
              <w:rPr>
                <w:rFonts w:eastAsia="Calibri" w:cs="Times New Roman"/>
                <w:szCs w:val="22"/>
                <w:lang w:val="en-US" w:bidi="th-TH"/>
              </w:rPr>
            </w:pPr>
            <w:r w:rsidRPr="002B64EB">
              <w:rPr>
                <w:rFonts w:cs="Times New Roman"/>
                <w:szCs w:val="22"/>
              </w:rPr>
              <w:t>Power purchase agreement under concession agreement</w:t>
            </w:r>
          </w:p>
        </w:tc>
        <w:tc>
          <w:tcPr>
            <w:tcW w:w="1577" w:type="dxa"/>
            <w:vAlign w:val="bottom"/>
          </w:tcPr>
          <w:p w14:paraId="060BAF42" w14:textId="77777777" w:rsidR="00564E69" w:rsidRPr="002B64EB" w:rsidRDefault="00564E69" w:rsidP="004177FE">
            <w:pPr>
              <w:contextualSpacing/>
              <w:jc w:val="center"/>
              <w:outlineLvl w:val="0"/>
              <w:rPr>
                <w:rFonts w:eastAsia="Calibri" w:cs="Times New Roman"/>
                <w:szCs w:val="22"/>
                <w:lang w:val="en-US" w:bidi="th-TH"/>
              </w:rPr>
            </w:pPr>
            <w:r w:rsidRPr="002B64EB">
              <w:rPr>
                <w:rFonts w:eastAsia="Calibri" w:cs="Times New Roman"/>
                <w:szCs w:val="22"/>
                <w:lang w:val="en-US" w:bidi="th-TH"/>
              </w:rPr>
              <w:t>Total</w:t>
            </w:r>
          </w:p>
        </w:tc>
      </w:tr>
      <w:tr w:rsidR="00464AE5" w:rsidRPr="002B64EB" w14:paraId="134323C2" w14:textId="77777777" w:rsidTr="002B64EB">
        <w:trPr>
          <w:tblHeader/>
          <w:jc w:val="center"/>
        </w:trPr>
        <w:tc>
          <w:tcPr>
            <w:tcW w:w="3690" w:type="dxa"/>
            <w:vAlign w:val="bottom"/>
          </w:tcPr>
          <w:p w14:paraId="3F193EEC" w14:textId="77777777" w:rsidR="00464AE5" w:rsidRPr="002B64EB" w:rsidRDefault="00464AE5" w:rsidP="004177FE">
            <w:pPr>
              <w:tabs>
                <w:tab w:val="left" w:pos="540"/>
              </w:tabs>
              <w:contextualSpacing/>
              <w:outlineLvl w:val="0"/>
              <w:rPr>
                <w:rFonts w:eastAsia="Calibri" w:cs="Times New Roman"/>
                <w:szCs w:val="22"/>
              </w:rPr>
            </w:pPr>
          </w:p>
        </w:tc>
        <w:tc>
          <w:tcPr>
            <w:tcW w:w="10530" w:type="dxa"/>
            <w:gridSpan w:val="6"/>
          </w:tcPr>
          <w:p w14:paraId="468FBC99" w14:textId="77777777" w:rsidR="00464AE5" w:rsidRPr="002B64EB" w:rsidRDefault="00464AE5" w:rsidP="004177FE">
            <w:pPr>
              <w:contextualSpacing/>
              <w:jc w:val="center"/>
              <w:outlineLvl w:val="0"/>
              <w:rPr>
                <w:rFonts w:eastAsia="Calibri" w:cs="Times New Roman"/>
                <w:i/>
                <w:iCs/>
                <w:szCs w:val="22"/>
                <w:rtl/>
                <w:cs/>
              </w:rPr>
            </w:pPr>
            <w:r w:rsidRPr="002B64EB">
              <w:rPr>
                <w:rFonts w:cs="Times New Roman"/>
                <w:i/>
                <w:iCs/>
                <w:szCs w:val="22"/>
                <w:cs/>
                <w:lang w:bidi="th-TH"/>
              </w:rPr>
              <w:t>(</w:t>
            </w:r>
            <w:r w:rsidRPr="002B64EB">
              <w:rPr>
                <w:rFonts w:cs="Times New Roman"/>
                <w:i/>
                <w:iCs/>
                <w:szCs w:val="22"/>
              </w:rPr>
              <w:t>in million Baht</w:t>
            </w:r>
            <w:r w:rsidRPr="002B64EB">
              <w:rPr>
                <w:rFonts w:cs="Times New Roman"/>
                <w:i/>
                <w:iCs/>
                <w:szCs w:val="22"/>
                <w:cs/>
                <w:lang w:bidi="th-TH"/>
              </w:rPr>
              <w:t>)</w:t>
            </w:r>
          </w:p>
        </w:tc>
      </w:tr>
      <w:tr w:rsidR="00564E69" w:rsidRPr="002B64EB" w14:paraId="47D2CA37" w14:textId="77777777" w:rsidTr="002B64EB">
        <w:trPr>
          <w:jc w:val="center"/>
        </w:trPr>
        <w:tc>
          <w:tcPr>
            <w:tcW w:w="3690" w:type="dxa"/>
            <w:vAlign w:val="bottom"/>
          </w:tcPr>
          <w:p w14:paraId="11BF8BB7" w14:textId="77777777" w:rsidR="00564E69" w:rsidRPr="002B64EB" w:rsidRDefault="00564E69" w:rsidP="004177FE">
            <w:pPr>
              <w:contextualSpacing/>
              <w:rPr>
                <w:rFonts w:cs="Times New Roman"/>
                <w:i/>
                <w:iCs/>
                <w:szCs w:val="22"/>
              </w:rPr>
            </w:pPr>
            <w:r w:rsidRPr="002B64EB">
              <w:rPr>
                <w:rFonts w:cs="Times New Roman"/>
                <w:b/>
                <w:bCs/>
                <w:i/>
                <w:iCs/>
                <w:szCs w:val="22"/>
              </w:rPr>
              <w:t>Cost</w:t>
            </w:r>
          </w:p>
        </w:tc>
        <w:tc>
          <w:tcPr>
            <w:tcW w:w="1800" w:type="dxa"/>
            <w:vAlign w:val="bottom"/>
          </w:tcPr>
          <w:p w14:paraId="7C5FB4D5" w14:textId="77777777" w:rsidR="00564E69" w:rsidRPr="002B64EB" w:rsidRDefault="00564E69" w:rsidP="004177FE">
            <w:pPr>
              <w:tabs>
                <w:tab w:val="decimal" w:pos="698"/>
              </w:tabs>
              <w:contextualSpacing/>
              <w:outlineLvl w:val="0"/>
              <w:rPr>
                <w:rFonts w:eastAsia="Calibri" w:cs="Times New Roman"/>
                <w:szCs w:val="22"/>
              </w:rPr>
            </w:pPr>
          </w:p>
        </w:tc>
        <w:tc>
          <w:tcPr>
            <w:tcW w:w="1890" w:type="dxa"/>
            <w:vAlign w:val="bottom"/>
          </w:tcPr>
          <w:p w14:paraId="7EA948E9" w14:textId="77777777" w:rsidR="00564E69" w:rsidRPr="002B64EB" w:rsidRDefault="00564E69" w:rsidP="004177FE">
            <w:pPr>
              <w:tabs>
                <w:tab w:val="decimal" w:pos="698"/>
              </w:tabs>
              <w:contextualSpacing/>
              <w:outlineLvl w:val="0"/>
              <w:rPr>
                <w:rFonts w:eastAsia="Calibri" w:cs="Times New Roman"/>
                <w:szCs w:val="22"/>
              </w:rPr>
            </w:pPr>
          </w:p>
        </w:tc>
        <w:tc>
          <w:tcPr>
            <w:tcW w:w="1800" w:type="dxa"/>
            <w:vAlign w:val="bottom"/>
          </w:tcPr>
          <w:p w14:paraId="3F5F0476" w14:textId="77777777" w:rsidR="00564E69" w:rsidRPr="002B64EB" w:rsidRDefault="00564E69" w:rsidP="004177FE">
            <w:pPr>
              <w:tabs>
                <w:tab w:val="decimal" w:pos="698"/>
              </w:tabs>
              <w:contextualSpacing/>
              <w:outlineLvl w:val="0"/>
              <w:rPr>
                <w:rFonts w:eastAsia="Calibri" w:cs="Times New Roman"/>
                <w:szCs w:val="22"/>
              </w:rPr>
            </w:pPr>
          </w:p>
        </w:tc>
        <w:tc>
          <w:tcPr>
            <w:tcW w:w="1710" w:type="dxa"/>
            <w:vAlign w:val="bottom"/>
          </w:tcPr>
          <w:p w14:paraId="3B3AF969" w14:textId="77777777" w:rsidR="00564E69" w:rsidRPr="002B64EB" w:rsidRDefault="00564E69" w:rsidP="004177FE">
            <w:pPr>
              <w:tabs>
                <w:tab w:val="decimal" w:pos="698"/>
              </w:tabs>
              <w:contextualSpacing/>
              <w:outlineLvl w:val="0"/>
              <w:rPr>
                <w:rFonts w:eastAsia="Calibri" w:cs="Times New Roman"/>
                <w:szCs w:val="22"/>
              </w:rPr>
            </w:pPr>
          </w:p>
        </w:tc>
        <w:tc>
          <w:tcPr>
            <w:tcW w:w="1753" w:type="dxa"/>
          </w:tcPr>
          <w:p w14:paraId="607F031D" w14:textId="77777777" w:rsidR="00564E69" w:rsidRPr="002B64EB" w:rsidRDefault="00564E69" w:rsidP="004177FE">
            <w:pPr>
              <w:tabs>
                <w:tab w:val="decimal" w:pos="698"/>
              </w:tabs>
              <w:contextualSpacing/>
              <w:outlineLvl w:val="0"/>
              <w:rPr>
                <w:rFonts w:eastAsia="Calibri" w:cs="Times New Roman"/>
                <w:szCs w:val="22"/>
              </w:rPr>
            </w:pPr>
          </w:p>
        </w:tc>
        <w:tc>
          <w:tcPr>
            <w:tcW w:w="1577" w:type="dxa"/>
            <w:vAlign w:val="bottom"/>
          </w:tcPr>
          <w:p w14:paraId="03A764CD" w14:textId="77777777" w:rsidR="00564E69" w:rsidRPr="002B64EB" w:rsidRDefault="00564E69" w:rsidP="004177FE">
            <w:pPr>
              <w:tabs>
                <w:tab w:val="decimal" w:pos="698"/>
              </w:tabs>
              <w:contextualSpacing/>
              <w:outlineLvl w:val="0"/>
              <w:rPr>
                <w:rFonts w:eastAsia="Calibri" w:cs="Times New Roman"/>
                <w:szCs w:val="22"/>
              </w:rPr>
            </w:pPr>
          </w:p>
        </w:tc>
      </w:tr>
      <w:tr w:rsidR="000E7AA5" w:rsidRPr="002B64EB" w14:paraId="2E89045E" w14:textId="77777777" w:rsidTr="002B64EB">
        <w:trPr>
          <w:jc w:val="center"/>
        </w:trPr>
        <w:tc>
          <w:tcPr>
            <w:tcW w:w="3690" w:type="dxa"/>
            <w:vAlign w:val="bottom"/>
          </w:tcPr>
          <w:p w14:paraId="7CA46D3A" w14:textId="77777777" w:rsidR="000E7AA5" w:rsidRPr="002B64EB" w:rsidRDefault="000E7AA5" w:rsidP="000E7AA5">
            <w:pPr>
              <w:contextualSpacing/>
              <w:rPr>
                <w:rFonts w:cs="Times New Roman"/>
                <w:szCs w:val="22"/>
              </w:rPr>
            </w:pPr>
            <w:r w:rsidRPr="002B64EB">
              <w:rPr>
                <w:rFonts w:cs="Times New Roman"/>
                <w:szCs w:val="22"/>
              </w:rPr>
              <w:t>At 1 January 2019</w:t>
            </w:r>
          </w:p>
        </w:tc>
        <w:tc>
          <w:tcPr>
            <w:tcW w:w="1800" w:type="dxa"/>
            <w:vAlign w:val="bottom"/>
          </w:tcPr>
          <w:p w14:paraId="4AFF54B0" w14:textId="77777777" w:rsidR="000E7AA5" w:rsidRPr="002B64EB" w:rsidRDefault="000E7AA5" w:rsidP="000E7AA5">
            <w:pPr>
              <w:pStyle w:val="acctfourfigures"/>
              <w:tabs>
                <w:tab w:val="clear" w:pos="765"/>
                <w:tab w:val="decimal" w:pos="1545"/>
              </w:tabs>
              <w:contextualSpacing/>
              <w:rPr>
                <w:rFonts w:cs="Times New Roman"/>
                <w:szCs w:val="22"/>
              </w:rPr>
            </w:pPr>
            <w:r w:rsidRPr="002B64EB">
              <w:rPr>
                <w:rFonts w:cs="Times New Roman"/>
                <w:szCs w:val="22"/>
              </w:rPr>
              <w:t>1,466</w:t>
            </w:r>
          </w:p>
        </w:tc>
        <w:tc>
          <w:tcPr>
            <w:tcW w:w="1890" w:type="dxa"/>
            <w:vAlign w:val="bottom"/>
          </w:tcPr>
          <w:p w14:paraId="4060BF46" w14:textId="77777777" w:rsidR="000E7AA5" w:rsidRPr="002B64EB" w:rsidRDefault="000E7AA5" w:rsidP="000E7AA5">
            <w:pPr>
              <w:pStyle w:val="acctfourfigures"/>
              <w:tabs>
                <w:tab w:val="clear" w:pos="765"/>
                <w:tab w:val="decimal" w:pos="1545"/>
              </w:tabs>
              <w:contextualSpacing/>
              <w:rPr>
                <w:rFonts w:cs="Times New Roman"/>
                <w:szCs w:val="22"/>
              </w:rPr>
            </w:pPr>
            <w:r w:rsidRPr="002B64EB">
              <w:rPr>
                <w:rFonts w:cs="Times New Roman"/>
                <w:szCs w:val="22"/>
              </w:rPr>
              <w:t>3,418</w:t>
            </w:r>
          </w:p>
        </w:tc>
        <w:tc>
          <w:tcPr>
            <w:tcW w:w="1800" w:type="dxa"/>
            <w:vAlign w:val="bottom"/>
          </w:tcPr>
          <w:p w14:paraId="5A96CA61" w14:textId="77777777" w:rsidR="000E7AA5" w:rsidRPr="002B64EB" w:rsidRDefault="000E7AA5" w:rsidP="000E7AA5">
            <w:pPr>
              <w:pStyle w:val="acctfourfigures"/>
              <w:tabs>
                <w:tab w:val="clear" w:pos="765"/>
                <w:tab w:val="decimal" w:pos="1545"/>
              </w:tabs>
              <w:contextualSpacing/>
              <w:rPr>
                <w:rFonts w:cs="Times New Roman"/>
                <w:szCs w:val="22"/>
              </w:rPr>
            </w:pPr>
            <w:r w:rsidRPr="002B64EB">
              <w:rPr>
                <w:rFonts w:cs="Times New Roman"/>
                <w:szCs w:val="22"/>
              </w:rPr>
              <w:t>80</w:t>
            </w:r>
          </w:p>
        </w:tc>
        <w:tc>
          <w:tcPr>
            <w:tcW w:w="1710" w:type="dxa"/>
            <w:vAlign w:val="bottom"/>
          </w:tcPr>
          <w:p w14:paraId="65DEBEEE" w14:textId="77777777" w:rsidR="000E7AA5" w:rsidRPr="002B64EB" w:rsidRDefault="000E7AA5" w:rsidP="000E7AA5">
            <w:pPr>
              <w:pStyle w:val="acctfourfigures"/>
              <w:tabs>
                <w:tab w:val="clear" w:pos="765"/>
                <w:tab w:val="decimal" w:pos="1545"/>
              </w:tabs>
              <w:contextualSpacing/>
              <w:rPr>
                <w:rFonts w:cs="Times New Roman"/>
                <w:szCs w:val="22"/>
              </w:rPr>
            </w:pPr>
            <w:r w:rsidRPr="002B64EB">
              <w:rPr>
                <w:rFonts w:cs="Times New Roman"/>
                <w:szCs w:val="22"/>
              </w:rPr>
              <w:t>1,434</w:t>
            </w:r>
          </w:p>
        </w:tc>
        <w:tc>
          <w:tcPr>
            <w:tcW w:w="1753" w:type="dxa"/>
          </w:tcPr>
          <w:p w14:paraId="2D4FAC8B" w14:textId="77777777" w:rsidR="000E7AA5" w:rsidRPr="002B64EB" w:rsidRDefault="000E7AA5" w:rsidP="000E7AA5">
            <w:pPr>
              <w:pStyle w:val="acctfourfigures"/>
              <w:tabs>
                <w:tab w:val="clear" w:pos="765"/>
                <w:tab w:val="decimal" w:pos="1545"/>
              </w:tabs>
              <w:contextualSpacing/>
              <w:rPr>
                <w:rFonts w:cs="Times New Roman"/>
                <w:szCs w:val="22"/>
              </w:rPr>
            </w:pPr>
            <w:r w:rsidRPr="002B64EB">
              <w:rPr>
                <w:rFonts w:cs="Times New Roman"/>
                <w:szCs w:val="22"/>
                <w:cs/>
                <w:lang w:bidi="th-TH"/>
              </w:rPr>
              <w:t>-</w:t>
            </w:r>
          </w:p>
        </w:tc>
        <w:tc>
          <w:tcPr>
            <w:tcW w:w="1577" w:type="dxa"/>
            <w:vAlign w:val="bottom"/>
          </w:tcPr>
          <w:p w14:paraId="649B228A" w14:textId="77777777" w:rsidR="000E7AA5" w:rsidRPr="002B64EB" w:rsidRDefault="000E7AA5" w:rsidP="000E7AA5">
            <w:pPr>
              <w:pStyle w:val="acctfourfigures"/>
              <w:tabs>
                <w:tab w:val="clear" w:pos="765"/>
                <w:tab w:val="decimal" w:pos="1545"/>
              </w:tabs>
              <w:contextualSpacing/>
              <w:rPr>
                <w:rFonts w:cs="Times New Roman"/>
                <w:szCs w:val="22"/>
              </w:rPr>
            </w:pPr>
            <w:r w:rsidRPr="002B64EB">
              <w:rPr>
                <w:rFonts w:cs="Times New Roman"/>
                <w:szCs w:val="22"/>
              </w:rPr>
              <w:t>6,398</w:t>
            </w:r>
          </w:p>
        </w:tc>
      </w:tr>
      <w:tr w:rsidR="000E7AA5" w:rsidRPr="002B64EB" w14:paraId="15EBFF4E" w14:textId="77777777" w:rsidTr="002B64EB">
        <w:trPr>
          <w:jc w:val="center"/>
        </w:trPr>
        <w:tc>
          <w:tcPr>
            <w:tcW w:w="3690" w:type="dxa"/>
            <w:vAlign w:val="bottom"/>
          </w:tcPr>
          <w:p w14:paraId="597943C4" w14:textId="77777777" w:rsidR="000E7AA5" w:rsidRPr="002B64EB" w:rsidRDefault="000E7AA5" w:rsidP="002B64EB">
            <w:pPr>
              <w:ind w:left="160" w:hanging="160"/>
              <w:contextualSpacing/>
              <w:rPr>
                <w:rFonts w:cs="Times New Roman"/>
                <w:b/>
                <w:bCs/>
                <w:szCs w:val="22"/>
              </w:rPr>
            </w:pPr>
            <w:r w:rsidRPr="002B64EB">
              <w:rPr>
                <w:rFonts w:cs="Times New Roman"/>
                <w:szCs w:val="22"/>
              </w:rPr>
              <w:t xml:space="preserve">Acquired from business acquisition </w:t>
            </w:r>
            <w:r w:rsidRPr="002B64EB">
              <w:rPr>
                <w:rFonts w:cs="Times New Roman"/>
                <w:i/>
                <w:iCs/>
                <w:szCs w:val="22"/>
                <w:cs/>
                <w:lang w:bidi="th-TH"/>
              </w:rPr>
              <w:t>(</w:t>
            </w:r>
            <w:r w:rsidRPr="002B64EB">
              <w:rPr>
                <w:rFonts w:cs="Times New Roman"/>
                <w:i/>
                <w:iCs/>
                <w:szCs w:val="22"/>
              </w:rPr>
              <w:t>Note 6</w:t>
            </w:r>
            <w:r w:rsidRPr="002B64EB">
              <w:rPr>
                <w:rFonts w:cs="Times New Roman"/>
                <w:i/>
                <w:iCs/>
                <w:szCs w:val="22"/>
                <w:cs/>
                <w:lang w:bidi="th-TH"/>
              </w:rPr>
              <w:t>)</w:t>
            </w:r>
          </w:p>
        </w:tc>
        <w:tc>
          <w:tcPr>
            <w:tcW w:w="1800" w:type="dxa"/>
            <w:vAlign w:val="bottom"/>
          </w:tcPr>
          <w:p w14:paraId="1C29AA32" w14:textId="77777777" w:rsidR="000E7AA5" w:rsidRPr="002B64EB" w:rsidRDefault="000E7AA5" w:rsidP="000E7AA5">
            <w:pPr>
              <w:pStyle w:val="acctfourfigures"/>
              <w:tabs>
                <w:tab w:val="clear" w:pos="765"/>
                <w:tab w:val="decimal" w:pos="1545"/>
              </w:tabs>
              <w:contextualSpacing/>
              <w:rPr>
                <w:rFonts w:cs="Times New Roman"/>
                <w:szCs w:val="22"/>
              </w:rPr>
            </w:pPr>
            <w:r w:rsidRPr="002B64EB">
              <w:rPr>
                <w:rFonts w:cs="Times New Roman"/>
                <w:szCs w:val="22"/>
                <w:cs/>
                <w:lang w:bidi="th-TH"/>
              </w:rPr>
              <w:t>-</w:t>
            </w:r>
          </w:p>
        </w:tc>
        <w:tc>
          <w:tcPr>
            <w:tcW w:w="1890" w:type="dxa"/>
            <w:vAlign w:val="bottom"/>
          </w:tcPr>
          <w:p w14:paraId="0572FA89" w14:textId="77777777" w:rsidR="000E7AA5" w:rsidRPr="002B64EB" w:rsidRDefault="000E7AA5" w:rsidP="000E7AA5">
            <w:pPr>
              <w:pStyle w:val="acctfourfigures"/>
              <w:tabs>
                <w:tab w:val="clear" w:pos="765"/>
                <w:tab w:val="decimal" w:pos="1545"/>
              </w:tabs>
              <w:contextualSpacing/>
              <w:rPr>
                <w:rFonts w:cs="Times New Roman"/>
                <w:szCs w:val="22"/>
              </w:rPr>
            </w:pPr>
            <w:r w:rsidRPr="002B64EB">
              <w:rPr>
                <w:rFonts w:cs="Times New Roman"/>
                <w:szCs w:val="22"/>
                <w:cs/>
                <w:lang w:bidi="th-TH"/>
              </w:rPr>
              <w:t>-</w:t>
            </w:r>
          </w:p>
        </w:tc>
        <w:tc>
          <w:tcPr>
            <w:tcW w:w="1800" w:type="dxa"/>
            <w:vAlign w:val="bottom"/>
          </w:tcPr>
          <w:p w14:paraId="2702205B" w14:textId="77777777" w:rsidR="000E7AA5" w:rsidRPr="002B64EB" w:rsidRDefault="000E7AA5" w:rsidP="000E7AA5">
            <w:pPr>
              <w:pStyle w:val="acctfourfigures"/>
              <w:tabs>
                <w:tab w:val="clear" w:pos="765"/>
                <w:tab w:val="decimal" w:pos="1545"/>
              </w:tabs>
              <w:contextualSpacing/>
              <w:rPr>
                <w:rFonts w:cs="Times New Roman"/>
                <w:szCs w:val="22"/>
              </w:rPr>
            </w:pPr>
            <w:r w:rsidRPr="002B64EB">
              <w:rPr>
                <w:rFonts w:cs="Times New Roman"/>
                <w:szCs w:val="22"/>
                <w:cs/>
                <w:lang w:bidi="th-TH"/>
              </w:rPr>
              <w:t>-</w:t>
            </w:r>
          </w:p>
        </w:tc>
        <w:tc>
          <w:tcPr>
            <w:tcW w:w="1710" w:type="dxa"/>
            <w:vAlign w:val="bottom"/>
          </w:tcPr>
          <w:p w14:paraId="179FFA95" w14:textId="77777777" w:rsidR="000E7AA5" w:rsidRPr="002B64EB" w:rsidRDefault="000E7AA5" w:rsidP="000E7AA5">
            <w:pPr>
              <w:pStyle w:val="acctfourfigures"/>
              <w:tabs>
                <w:tab w:val="clear" w:pos="765"/>
                <w:tab w:val="decimal" w:pos="1545"/>
              </w:tabs>
              <w:contextualSpacing/>
              <w:rPr>
                <w:rFonts w:cs="Times New Roman"/>
                <w:szCs w:val="22"/>
              </w:rPr>
            </w:pPr>
            <w:r w:rsidRPr="002B64EB">
              <w:rPr>
                <w:rFonts w:cs="Times New Roman"/>
                <w:szCs w:val="22"/>
                <w:cs/>
                <w:lang w:bidi="th-TH"/>
              </w:rPr>
              <w:t>-</w:t>
            </w:r>
          </w:p>
        </w:tc>
        <w:tc>
          <w:tcPr>
            <w:tcW w:w="1753" w:type="dxa"/>
          </w:tcPr>
          <w:p w14:paraId="71D0A198" w14:textId="77777777" w:rsidR="001E3581" w:rsidRDefault="001E3581" w:rsidP="000E7AA5">
            <w:pPr>
              <w:pStyle w:val="acctfourfigures"/>
              <w:tabs>
                <w:tab w:val="clear" w:pos="765"/>
                <w:tab w:val="decimal" w:pos="1545"/>
              </w:tabs>
              <w:contextualSpacing/>
              <w:rPr>
                <w:rFonts w:cs="Times New Roman"/>
                <w:szCs w:val="22"/>
              </w:rPr>
            </w:pPr>
          </w:p>
          <w:p w14:paraId="6F5CF075" w14:textId="260A3CF1" w:rsidR="000E7AA5" w:rsidRPr="002B64EB" w:rsidRDefault="000E7AA5" w:rsidP="000E7AA5">
            <w:pPr>
              <w:pStyle w:val="acctfourfigures"/>
              <w:tabs>
                <w:tab w:val="clear" w:pos="765"/>
                <w:tab w:val="decimal" w:pos="1545"/>
              </w:tabs>
              <w:contextualSpacing/>
              <w:rPr>
                <w:rFonts w:cs="Times New Roman"/>
                <w:szCs w:val="22"/>
              </w:rPr>
            </w:pPr>
            <w:r w:rsidRPr="002B64EB">
              <w:rPr>
                <w:rFonts w:cs="Times New Roman"/>
                <w:szCs w:val="22"/>
              </w:rPr>
              <w:t>5,197</w:t>
            </w:r>
          </w:p>
        </w:tc>
        <w:tc>
          <w:tcPr>
            <w:tcW w:w="1577" w:type="dxa"/>
            <w:vAlign w:val="bottom"/>
          </w:tcPr>
          <w:p w14:paraId="5B819989" w14:textId="77777777" w:rsidR="000E7AA5" w:rsidRPr="002B64EB" w:rsidRDefault="000E7AA5" w:rsidP="000E7AA5">
            <w:pPr>
              <w:pStyle w:val="acctfourfigures"/>
              <w:tabs>
                <w:tab w:val="clear" w:pos="765"/>
                <w:tab w:val="decimal" w:pos="1545"/>
              </w:tabs>
              <w:contextualSpacing/>
              <w:rPr>
                <w:rFonts w:cs="Times New Roman"/>
                <w:szCs w:val="22"/>
              </w:rPr>
            </w:pPr>
            <w:r w:rsidRPr="002B64EB">
              <w:rPr>
                <w:rFonts w:cs="Times New Roman"/>
                <w:szCs w:val="22"/>
              </w:rPr>
              <w:t>5,197</w:t>
            </w:r>
          </w:p>
        </w:tc>
      </w:tr>
      <w:tr w:rsidR="000E7AA5" w:rsidRPr="002B64EB" w14:paraId="79DB7CF3" w14:textId="77777777" w:rsidTr="002B64EB">
        <w:trPr>
          <w:jc w:val="center"/>
        </w:trPr>
        <w:tc>
          <w:tcPr>
            <w:tcW w:w="3690" w:type="dxa"/>
            <w:vAlign w:val="bottom"/>
          </w:tcPr>
          <w:p w14:paraId="19AE0158" w14:textId="77777777" w:rsidR="000E7AA5" w:rsidRPr="002B64EB" w:rsidRDefault="000E7AA5" w:rsidP="000E7AA5">
            <w:pPr>
              <w:contextualSpacing/>
              <w:rPr>
                <w:rFonts w:cs="Times New Roman"/>
                <w:szCs w:val="22"/>
              </w:rPr>
            </w:pPr>
            <w:r w:rsidRPr="002B64EB">
              <w:rPr>
                <w:rFonts w:cs="Times New Roman"/>
                <w:szCs w:val="22"/>
              </w:rPr>
              <w:t>Additions</w:t>
            </w:r>
          </w:p>
        </w:tc>
        <w:tc>
          <w:tcPr>
            <w:tcW w:w="1800" w:type="dxa"/>
            <w:vAlign w:val="bottom"/>
          </w:tcPr>
          <w:p w14:paraId="437654AD" w14:textId="77777777" w:rsidR="000E7AA5" w:rsidRPr="002B64EB" w:rsidRDefault="000E7AA5" w:rsidP="000E7AA5">
            <w:pPr>
              <w:pStyle w:val="acctfourfigures"/>
              <w:tabs>
                <w:tab w:val="clear" w:pos="765"/>
                <w:tab w:val="decimal" w:pos="1545"/>
              </w:tabs>
              <w:contextualSpacing/>
              <w:rPr>
                <w:rFonts w:cs="Times New Roman"/>
                <w:szCs w:val="22"/>
              </w:rPr>
            </w:pPr>
            <w:r w:rsidRPr="002B64EB">
              <w:rPr>
                <w:rFonts w:cs="Times New Roman"/>
                <w:szCs w:val="22"/>
              </w:rPr>
              <w:t>91</w:t>
            </w:r>
          </w:p>
        </w:tc>
        <w:tc>
          <w:tcPr>
            <w:tcW w:w="1890" w:type="dxa"/>
            <w:vAlign w:val="bottom"/>
          </w:tcPr>
          <w:p w14:paraId="2D9B442B" w14:textId="77777777" w:rsidR="000E7AA5" w:rsidRPr="002B64EB" w:rsidRDefault="000E7AA5" w:rsidP="000E7AA5">
            <w:pPr>
              <w:pStyle w:val="acctfourfigures"/>
              <w:tabs>
                <w:tab w:val="clear" w:pos="765"/>
                <w:tab w:val="decimal" w:pos="1545"/>
              </w:tabs>
              <w:contextualSpacing/>
              <w:rPr>
                <w:rFonts w:cs="Times New Roman"/>
                <w:szCs w:val="22"/>
              </w:rPr>
            </w:pPr>
            <w:r w:rsidRPr="002B64EB">
              <w:rPr>
                <w:rFonts w:cs="Times New Roman"/>
                <w:szCs w:val="22"/>
              </w:rPr>
              <w:t>74</w:t>
            </w:r>
          </w:p>
        </w:tc>
        <w:tc>
          <w:tcPr>
            <w:tcW w:w="1800" w:type="dxa"/>
            <w:vAlign w:val="bottom"/>
          </w:tcPr>
          <w:p w14:paraId="3892FEDD" w14:textId="77777777" w:rsidR="000E7AA5" w:rsidRPr="002B64EB" w:rsidRDefault="000E7AA5" w:rsidP="000E7AA5">
            <w:pPr>
              <w:pStyle w:val="acctfourfigures"/>
              <w:tabs>
                <w:tab w:val="clear" w:pos="765"/>
                <w:tab w:val="decimal" w:pos="1545"/>
              </w:tabs>
              <w:contextualSpacing/>
              <w:rPr>
                <w:rFonts w:cs="Times New Roman"/>
                <w:szCs w:val="22"/>
              </w:rPr>
            </w:pPr>
            <w:r w:rsidRPr="002B64EB">
              <w:rPr>
                <w:rFonts w:cs="Times New Roman"/>
                <w:szCs w:val="22"/>
              </w:rPr>
              <w:t>8</w:t>
            </w:r>
          </w:p>
        </w:tc>
        <w:tc>
          <w:tcPr>
            <w:tcW w:w="1710" w:type="dxa"/>
            <w:vAlign w:val="bottom"/>
          </w:tcPr>
          <w:p w14:paraId="7A482492" w14:textId="77777777" w:rsidR="000E7AA5" w:rsidRPr="002B64EB" w:rsidRDefault="000E7AA5" w:rsidP="000E7AA5">
            <w:pPr>
              <w:pStyle w:val="acctfourfigures"/>
              <w:tabs>
                <w:tab w:val="clear" w:pos="765"/>
                <w:tab w:val="decimal" w:pos="1545"/>
              </w:tabs>
              <w:contextualSpacing/>
              <w:rPr>
                <w:rFonts w:cs="Times New Roman"/>
                <w:szCs w:val="22"/>
              </w:rPr>
            </w:pPr>
            <w:r w:rsidRPr="002B64EB">
              <w:rPr>
                <w:rFonts w:cs="Times New Roman"/>
                <w:szCs w:val="22"/>
                <w:cs/>
                <w:lang w:bidi="th-TH"/>
              </w:rPr>
              <w:t>-</w:t>
            </w:r>
          </w:p>
        </w:tc>
        <w:tc>
          <w:tcPr>
            <w:tcW w:w="1753" w:type="dxa"/>
          </w:tcPr>
          <w:p w14:paraId="3CAFEF66" w14:textId="77777777" w:rsidR="000E7AA5" w:rsidRPr="002B64EB" w:rsidRDefault="000E7AA5" w:rsidP="000E7AA5">
            <w:pPr>
              <w:pStyle w:val="acctfourfigures"/>
              <w:tabs>
                <w:tab w:val="clear" w:pos="765"/>
                <w:tab w:val="decimal" w:pos="1545"/>
              </w:tabs>
              <w:contextualSpacing/>
              <w:rPr>
                <w:rFonts w:cs="Times New Roman"/>
                <w:szCs w:val="22"/>
                <w:rtl/>
                <w:cs/>
              </w:rPr>
            </w:pPr>
            <w:r w:rsidRPr="002B64EB">
              <w:rPr>
                <w:rFonts w:cs="Times New Roman"/>
                <w:szCs w:val="22"/>
                <w:cs/>
                <w:lang w:bidi="th-TH"/>
              </w:rPr>
              <w:t>-</w:t>
            </w:r>
          </w:p>
        </w:tc>
        <w:tc>
          <w:tcPr>
            <w:tcW w:w="1577" w:type="dxa"/>
            <w:vAlign w:val="bottom"/>
          </w:tcPr>
          <w:p w14:paraId="447FE75C" w14:textId="77777777" w:rsidR="000E7AA5" w:rsidRPr="002B64EB" w:rsidRDefault="000E7AA5" w:rsidP="000E7AA5">
            <w:pPr>
              <w:pStyle w:val="acctfourfigures"/>
              <w:tabs>
                <w:tab w:val="clear" w:pos="765"/>
                <w:tab w:val="decimal" w:pos="1545"/>
              </w:tabs>
              <w:contextualSpacing/>
              <w:rPr>
                <w:rFonts w:cs="Times New Roman"/>
                <w:szCs w:val="22"/>
                <w:rtl/>
                <w:cs/>
              </w:rPr>
            </w:pPr>
            <w:r w:rsidRPr="002B64EB">
              <w:rPr>
                <w:rFonts w:cs="Times New Roman"/>
                <w:szCs w:val="22"/>
              </w:rPr>
              <w:t>173</w:t>
            </w:r>
          </w:p>
        </w:tc>
      </w:tr>
      <w:tr w:rsidR="000E7AA5" w:rsidRPr="002B64EB" w14:paraId="2B1A6C53" w14:textId="77777777" w:rsidTr="002B64EB">
        <w:trPr>
          <w:jc w:val="center"/>
        </w:trPr>
        <w:tc>
          <w:tcPr>
            <w:tcW w:w="3690" w:type="dxa"/>
            <w:vAlign w:val="bottom"/>
          </w:tcPr>
          <w:p w14:paraId="74556FE2" w14:textId="77777777" w:rsidR="000E7AA5" w:rsidRPr="002B64EB" w:rsidRDefault="000E7AA5" w:rsidP="000E7AA5">
            <w:pPr>
              <w:contextualSpacing/>
              <w:rPr>
                <w:rFonts w:cs="Times New Roman"/>
                <w:szCs w:val="22"/>
              </w:rPr>
            </w:pPr>
            <w:r w:rsidRPr="002B64EB">
              <w:rPr>
                <w:rFonts w:cs="Times New Roman"/>
                <w:szCs w:val="22"/>
              </w:rPr>
              <w:t>Transfer</w:t>
            </w:r>
          </w:p>
        </w:tc>
        <w:tc>
          <w:tcPr>
            <w:tcW w:w="1800" w:type="dxa"/>
            <w:vAlign w:val="bottom"/>
          </w:tcPr>
          <w:p w14:paraId="0CB229D1" w14:textId="77777777" w:rsidR="000E7AA5" w:rsidRPr="002B64EB" w:rsidRDefault="000E7AA5" w:rsidP="000E7AA5">
            <w:pPr>
              <w:pStyle w:val="acctfourfigures"/>
              <w:tabs>
                <w:tab w:val="clear" w:pos="765"/>
                <w:tab w:val="decimal" w:pos="1545"/>
              </w:tabs>
              <w:contextualSpacing/>
              <w:rPr>
                <w:rFonts w:cs="Times New Roman"/>
                <w:szCs w:val="22"/>
              </w:rPr>
            </w:pPr>
            <w:r w:rsidRPr="002B64EB">
              <w:rPr>
                <w:rFonts w:cs="Times New Roman"/>
                <w:szCs w:val="22"/>
              </w:rPr>
              <w:t>10</w:t>
            </w:r>
          </w:p>
        </w:tc>
        <w:tc>
          <w:tcPr>
            <w:tcW w:w="1890" w:type="dxa"/>
            <w:vAlign w:val="bottom"/>
          </w:tcPr>
          <w:p w14:paraId="29FADC04" w14:textId="77777777" w:rsidR="000E7AA5" w:rsidRPr="002B64EB" w:rsidRDefault="000E7AA5" w:rsidP="000E7AA5">
            <w:pPr>
              <w:pStyle w:val="acctfourfigures"/>
              <w:tabs>
                <w:tab w:val="clear" w:pos="765"/>
                <w:tab w:val="decimal" w:pos="1545"/>
              </w:tabs>
              <w:contextualSpacing/>
              <w:rPr>
                <w:rFonts w:cs="Times New Roman"/>
                <w:szCs w:val="22"/>
              </w:rPr>
            </w:pPr>
            <w:r w:rsidRPr="002B64EB">
              <w:rPr>
                <w:rFonts w:cs="Times New Roman"/>
                <w:szCs w:val="22"/>
                <w:cs/>
                <w:lang w:bidi="th-TH"/>
              </w:rPr>
              <w:t>-</w:t>
            </w:r>
          </w:p>
        </w:tc>
        <w:tc>
          <w:tcPr>
            <w:tcW w:w="1800" w:type="dxa"/>
            <w:vAlign w:val="bottom"/>
          </w:tcPr>
          <w:p w14:paraId="17D75BEC" w14:textId="77777777" w:rsidR="000E7AA5" w:rsidRPr="002B64EB" w:rsidRDefault="000E7AA5" w:rsidP="000E7AA5">
            <w:pPr>
              <w:pStyle w:val="acctfourfigures"/>
              <w:tabs>
                <w:tab w:val="clear" w:pos="765"/>
                <w:tab w:val="decimal" w:pos="1545"/>
              </w:tabs>
              <w:contextualSpacing/>
              <w:rPr>
                <w:rFonts w:cs="Times New Roman"/>
                <w:szCs w:val="22"/>
              </w:rPr>
            </w:pPr>
            <w:r w:rsidRPr="002B64EB">
              <w:rPr>
                <w:rFonts w:cs="Times New Roman"/>
                <w:szCs w:val="22"/>
                <w:cs/>
                <w:lang w:bidi="th-TH"/>
              </w:rPr>
              <w:t>-</w:t>
            </w:r>
          </w:p>
        </w:tc>
        <w:tc>
          <w:tcPr>
            <w:tcW w:w="1710" w:type="dxa"/>
            <w:vAlign w:val="bottom"/>
          </w:tcPr>
          <w:p w14:paraId="3BEE37BD" w14:textId="77777777" w:rsidR="000E7AA5" w:rsidRPr="002B64EB" w:rsidRDefault="000E7AA5" w:rsidP="000E7AA5">
            <w:pPr>
              <w:pStyle w:val="acctfourfigures"/>
              <w:tabs>
                <w:tab w:val="clear" w:pos="765"/>
                <w:tab w:val="decimal" w:pos="1545"/>
              </w:tabs>
              <w:contextualSpacing/>
              <w:rPr>
                <w:rFonts w:cs="Times New Roman"/>
                <w:szCs w:val="22"/>
              </w:rPr>
            </w:pPr>
            <w:r w:rsidRPr="002B64EB">
              <w:rPr>
                <w:rFonts w:cs="Times New Roman"/>
                <w:szCs w:val="22"/>
                <w:cs/>
                <w:lang w:bidi="th-TH"/>
              </w:rPr>
              <w:t>-</w:t>
            </w:r>
          </w:p>
        </w:tc>
        <w:tc>
          <w:tcPr>
            <w:tcW w:w="1753" w:type="dxa"/>
          </w:tcPr>
          <w:p w14:paraId="3CDD20AE" w14:textId="77777777" w:rsidR="000E7AA5" w:rsidRPr="002B64EB" w:rsidRDefault="000E7AA5" w:rsidP="000E7AA5">
            <w:pPr>
              <w:pStyle w:val="acctfourfigures"/>
              <w:tabs>
                <w:tab w:val="clear" w:pos="765"/>
                <w:tab w:val="decimal" w:pos="1545"/>
              </w:tabs>
              <w:contextualSpacing/>
              <w:rPr>
                <w:rFonts w:cs="Times New Roman"/>
                <w:szCs w:val="22"/>
              </w:rPr>
            </w:pPr>
            <w:r w:rsidRPr="002B64EB">
              <w:rPr>
                <w:rFonts w:cs="Times New Roman"/>
                <w:szCs w:val="22"/>
                <w:cs/>
                <w:lang w:bidi="th-TH"/>
              </w:rPr>
              <w:t>-</w:t>
            </w:r>
          </w:p>
        </w:tc>
        <w:tc>
          <w:tcPr>
            <w:tcW w:w="1577" w:type="dxa"/>
            <w:vAlign w:val="bottom"/>
          </w:tcPr>
          <w:p w14:paraId="0A3B96F2" w14:textId="77777777" w:rsidR="000E7AA5" w:rsidRPr="002B64EB" w:rsidRDefault="000E7AA5" w:rsidP="000E7AA5">
            <w:pPr>
              <w:pStyle w:val="acctfourfigures"/>
              <w:tabs>
                <w:tab w:val="clear" w:pos="765"/>
                <w:tab w:val="decimal" w:pos="1545"/>
              </w:tabs>
              <w:contextualSpacing/>
              <w:rPr>
                <w:rFonts w:cs="Times New Roman"/>
                <w:szCs w:val="22"/>
              </w:rPr>
            </w:pPr>
            <w:r w:rsidRPr="002B64EB">
              <w:rPr>
                <w:rFonts w:cs="Times New Roman"/>
                <w:szCs w:val="22"/>
              </w:rPr>
              <w:t>10</w:t>
            </w:r>
          </w:p>
        </w:tc>
      </w:tr>
      <w:tr w:rsidR="000E7AA5" w:rsidRPr="002B64EB" w14:paraId="44965AC7" w14:textId="77777777" w:rsidTr="002B64EB">
        <w:trPr>
          <w:jc w:val="center"/>
        </w:trPr>
        <w:tc>
          <w:tcPr>
            <w:tcW w:w="3690" w:type="dxa"/>
            <w:vAlign w:val="bottom"/>
          </w:tcPr>
          <w:p w14:paraId="2FBA7EA6" w14:textId="77777777" w:rsidR="000E7AA5" w:rsidRPr="002B64EB" w:rsidRDefault="000E7AA5" w:rsidP="000E7AA5">
            <w:pPr>
              <w:contextualSpacing/>
              <w:rPr>
                <w:rFonts w:cs="Times New Roman"/>
                <w:szCs w:val="22"/>
              </w:rPr>
            </w:pPr>
            <w:r w:rsidRPr="002B64EB">
              <w:rPr>
                <w:rFonts w:cs="Times New Roman"/>
                <w:szCs w:val="22"/>
              </w:rPr>
              <w:t>Disposals</w:t>
            </w:r>
          </w:p>
        </w:tc>
        <w:tc>
          <w:tcPr>
            <w:tcW w:w="1800" w:type="dxa"/>
            <w:vAlign w:val="bottom"/>
          </w:tcPr>
          <w:p w14:paraId="20997F9F" w14:textId="77777777" w:rsidR="000E7AA5" w:rsidRPr="002B64EB" w:rsidRDefault="000E7AA5" w:rsidP="000E7AA5">
            <w:pPr>
              <w:pStyle w:val="acctfourfigures"/>
              <w:tabs>
                <w:tab w:val="clear" w:pos="765"/>
                <w:tab w:val="decimal" w:pos="1545"/>
              </w:tabs>
              <w:contextualSpacing/>
              <w:rPr>
                <w:rFonts w:cs="Times New Roman"/>
                <w:szCs w:val="22"/>
              </w:rPr>
            </w:pPr>
            <w:r w:rsidRPr="002B64EB">
              <w:rPr>
                <w:rFonts w:cs="Times New Roman"/>
                <w:szCs w:val="22"/>
                <w:cs/>
                <w:lang w:bidi="th-TH"/>
              </w:rPr>
              <w:t>(</w:t>
            </w:r>
            <w:r w:rsidRPr="002B64EB">
              <w:rPr>
                <w:rFonts w:cs="Times New Roman"/>
                <w:szCs w:val="22"/>
              </w:rPr>
              <w:t>148</w:t>
            </w:r>
            <w:r w:rsidRPr="002B64EB">
              <w:rPr>
                <w:rFonts w:cs="Times New Roman"/>
                <w:szCs w:val="22"/>
                <w:cs/>
                <w:lang w:bidi="th-TH"/>
              </w:rPr>
              <w:t>)</w:t>
            </w:r>
          </w:p>
        </w:tc>
        <w:tc>
          <w:tcPr>
            <w:tcW w:w="1890" w:type="dxa"/>
            <w:vAlign w:val="bottom"/>
          </w:tcPr>
          <w:p w14:paraId="3BC1BE05" w14:textId="77777777" w:rsidR="000E7AA5" w:rsidRPr="002B64EB" w:rsidRDefault="000E7AA5" w:rsidP="000E7AA5">
            <w:pPr>
              <w:pStyle w:val="acctfourfigures"/>
              <w:tabs>
                <w:tab w:val="clear" w:pos="765"/>
                <w:tab w:val="decimal" w:pos="1545"/>
              </w:tabs>
              <w:contextualSpacing/>
              <w:rPr>
                <w:rFonts w:cs="Times New Roman"/>
                <w:szCs w:val="22"/>
              </w:rPr>
            </w:pPr>
            <w:r w:rsidRPr="002B64EB">
              <w:rPr>
                <w:rFonts w:cs="Times New Roman"/>
                <w:szCs w:val="22"/>
                <w:cs/>
                <w:lang w:bidi="th-TH"/>
              </w:rPr>
              <w:t>-</w:t>
            </w:r>
          </w:p>
        </w:tc>
        <w:tc>
          <w:tcPr>
            <w:tcW w:w="1800" w:type="dxa"/>
            <w:vAlign w:val="bottom"/>
          </w:tcPr>
          <w:p w14:paraId="12A395B1" w14:textId="77777777" w:rsidR="000E7AA5" w:rsidRPr="002B64EB" w:rsidRDefault="000E7AA5" w:rsidP="000E7AA5">
            <w:pPr>
              <w:pStyle w:val="acctfourfigures"/>
              <w:tabs>
                <w:tab w:val="clear" w:pos="765"/>
                <w:tab w:val="decimal" w:pos="1545"/>
              </w:tabs>
              <w:contextualSpacing/>
              <w:rPr>
                <w:rFonts w:cs="Times New Roman"/>
                <w:szCs w:val="22"/>
              </w:rPr>
            </w:pPr>
            <w:r w:rsidRPr="002B64EB">
              <w:rPr>
                <w:rFonts w:cs="Times New Roman"/>
                <w:szCs w:val="22"/>
                <w:cs/>
                <w:lang w:bidi="th-TH"/>
              </w:rPr>
              <w:t>-</w:t>
            </w:r>
          </w:p>
        </w:tc>
        <w:tc>
          <w:tcPr>
            <w:tcW w:w="1710" w:type="dxa"/>
            <w:vAlign w:val="bottom"/>
          </w:tcPr>
          <w:p w14:paraId="28B272E8" w14:textId="77777777" w:rsidR="000E7AA5" w:rsidRPr="002B64EB" w:rsidRDefault="000E7AA5" w:rsidP="000E7AA5">
            <w:pPr>
              <w:pStyle w:val="acctfourfigures"/>
              <w:tabs>
                <w:tab w:val="clear" w:pos="765"/>
                <w:tab w:val="decimal" w:pos="1545"/>
              </w:tabs>
              <w:contextualSpacing/>
              <w:rPr>
                <w:rFonts w:cs="Times New Roman"/>
                <w:szCs w:val="22"/>
              </w:rPr>
            </w:pPr>
            <w:r w:rsidRPr="002B64EB">
              <w:rPr>
                <w:rFonts w:cs="Times New Roman"/>
                <w:szCs w:val="22"/>
                <w:cs/>
                <w:lang w:bidi="th-TH"/>
              </w:rPr>
              <w:t>-</w:t>
            </w:r>
          </w:p>
        </w:tc>
        <w:tc>
          <w:tcPr>
            <w:tcW w:w="1753" w:type="dxa"/>
          </w:tcPr>
          <w:p w14:paraId="60EEEC52" w14:textId="77777777" w:rsidR="000E7AA5" w:rsidRPr="002B64EB" w:rsidRDefault="000E7AA5" w:rsidP="000E7AA5">
            <w:pPr>
              <w:pStyle w:val="acctfourfigures"/>
              <w:tabs>
                <w:tab w:val="clear" w:pos="765"/>
                <w:tab w:val="decimal" w:pos="1545"/>
              </w:tabs>
              <w:contextualSpacing/>
              <w:rPr>
                <w:rFonts w:cs="Times New Roman"/>
                <w:szCs w:val="22"/>
              </w:rPr>
            </w:pPr>
            <w:r w:rsidRPr="002B64EB">
              <w:rPr>
                <w:rFonts w:cs="Times New Roman"/>
                <w:szCs w:val="22"/>
                <w:cs/>
                <w:lang w:bidi="th-TH"/>
              </w:rPr>
              <w:t>-</w:t>
            </w:r>
          </w:p>
        </w:tc>
        <w:tc>
          <w:tcPr>
            <w:tcW w:w="1577" w:type="dxa"/>
            <w:vAlign w:val="bottom"/>
          </w:tcPr>
          <w:p w14:paraId="48ECEEEA" w14:textId="77777777" w:rsidR="000E7AA5" w:rsidRPr="002B64EB" w:rsidRDefault="000E7AA5" w:rsidP="000E7AA5">
            <w:pPr>
              <w:pStyle w:val="acctfourfigures"/>
              <w:tabs>
                <w:tab w:val="clear" w:pos="765"/>
                <w:tab w:val="decimal" w:pos="1545"/>
              </w:tabs>
              <w:contextualSpacing/>
              <w:rPr>
                <w:rFonts w:cs="Times New Roman"/>
                <w:szCs w:val="22"/>
              </w:rPr>
            </w:pPr>
            <w:r w:rsidRPr="002B64EB">
              <w:rPr>
                <w:rFonts w:cs="Times New Roman"/>
                <w:szCs w:val="22"/>
                <w:cs/>
                <w:lang w:bidi="th-TH"/>
              </w:rPr>
              <w:t>(</w:t>
            </w:r>
            <w:r w:rsidRPr="002B64EB">
              <w:rPr>
                <w:rFonts w:cs="Times New Roman"/>
                <w:szCs w:val="22"/>
              </w:rPr>
              <w:t>148</w:t>
            </w:r>
            <w:r w:rsidRPr="002B64EB">
              <w:rPr>
                <w:rFonts w:cs="Times New Roman"/>
                <w:szCs w:val="22"/>
                <w:cs/>
                <w:lang w:bidi="th-TH"/>
              </w:rPr>
              <w:t>)</w:t>
            </w:r>
          </w:p>
        </w:tc>
      </w:tr>
      <w:tr w:rsidR="000E7AA5" w:rsidRPr="002B64EB" w14:paraId="2F610F46" w14:textId="77777777" w:rsidTr="002B64EB">
        <w:trPr>
          <w:jc w:val="center"/>
        </w:trPr>
        <w:tc>
          <w:tcPr>
            <w:tcW w:w="3690" w:type="dxa"/>
            <w:vAlign w:val="bottom"/>
          </w:tcPr>
          <w:p w14:paraId="572560FA" w14:textId="77777777" w:rsidR="000E7AA5" w:rsidRPr="002B64EB" w:rsidRDefault="000E7AA5" w:rsidP="000E7AA5">
            <w:pPr>
              <w:contextualSpacing/>
              <w:rPr>
                <w:rFonts w:cs="Times New Roman"/>
                <w:szCs w:val="22"/>
              </w:rPr>
            </w:pPr>
            <w:r w:rsidRPr="002B64EB">
              <w:rPr>
                <w:rFonts w:cs="Times New Roman"/>
                <w:szCs w:val="22"/>
              </w:rPr>
              <w:t>Effect of movements in exchange rates</w:t>
            </w:r>
          </w:p>
        </w:tc>
        <w:tc>
          <w:tcPr>
            <w:tcW w:w="1800" w:type="dxa"/>
            <w:vAlign w:val="bottom"/>
          </w:tcPr>
          <w:p w14:paraId="50064B1C" w14:textId="77777777" w:rsidR="000E7AA5" w:rsidRPr="002B64EB" w:rsidRDefault="000E7AA5" w:rsidP="00EA1D16">
            <w:pPr>
              <w:pStyle w:val="acctfourfigures"/>
              <w:pBdr>
                <w:bottom w:val="single" w:sz="4" w:space="1" w:color="auto"/>
              </w:pBdr>
              <w:tabs>
                <w:tab w:val="clear" w:pos="765"/>
                <w:tab w:val="decimal" w:pos="1545"/>
              </w:tabs>
              <w:contextualSpacing/>
              <w:rPr>
                <w:rFonts w:cs="Times New Roman"/>
                <w:szCs w:val="22"/>
              </w:rPr>
            </w:pPr>
            <w:r w:rsidRPr="002B64EB">
              <w:rPr>
                <w:rFonts w:cs="Times New Roman"/>
                <w:szCs w:val="22"/>
                <w:cs/>
                <w:lang w:bidi="th-TH"/>
              </w:rPr>
              <w:t>(</w:t>
            </w:r>
            <w:r w:rsidRPr="002B64EB">
              <w:rPr>
                <w:rFonts w:cs="Times New Roman"/>
                <w:szCs w:val="22"/>
              </w:rPr>
              <w:t>17</w:t>
            </w:r>
            <w:r w:rsidRPr="002B64EB">
              <w:rPr>
                <w:rFonts w:cs="Times New Roman"/>
                <w:szCs w:val="22"/>
                <w:cs/>
                <w:lang w:bidi="th-TH"/>
              </w:rPr>
              <w:t>)</w:t>
            </w:r>
          </w:p>
        </w:tc>
        <w:tc>
          <w:tcPr>
            <w:tcW w:w="1890" w:type="dxa"/>
            <w:vAlign w:val="bottom"/>
          </w:tcPr>
          <w:p w14:paraId="1C7C476B" w14:textId="77777777" w:rsidR="000E7AA5" w:rsidRPr="002B64EB" w:rsidRDefault="000E7AA5" w:rsidP="00EA1D16">
            <w:pPr>
              <w:pStyle w:val="acctfourfigures"/>
              <w:pBdr>
                <w:bottom w:val="single" w:sz="4" w:space="1" w:color="auto"/>
              </w:pBdr>
              <w:tabs>
                <w:tab w:val="clear" w:pos="765"/>
                <w:tab w:val="decimal" w:pos="1545"/>
              </w:tabs>
              <w:contextualSpacing/>
              <w:rPr>
                <w:rFonts w:cs="Times New Roman"/>
                <w:szCs w:val="22"/>
              </w:rPr>
            </w:pPr>
            <w:r w:rsidRPr="002B64EB">
              <w:rPr>
                <w:rFonts w:cs="Times New Roman"/>
                <w:szCs w:val="22"/>
                <w:cs/>
                <w:lang w:bidi="th-TH"/>
              </w:rPr>
              <w:t>(</w:t>
            </w:r>
            <w:r w:rsidRPr="002B64EB">
              <w:rPr>
                <w:rFonts w:cs="Times New Roman"/>
                <w:szCs w:val="22"/>
              </w:rPr>
              <w:t>242</w:t>
            </w:r>
            <w:r w:rsidRPr="002B64EB">
              <w:rPr>
                <w:rFonts w:cs="Times New Roman"/>
                <w:szCs w:val="22"/>
                <w:cs/>
                <w:lang w:bidi="th-TH"/>
              </w:rPr>
              <w:t>)</w:t>
            </w:r>
          </w:p>
        </w:tc>
        <w:tc>
          <w:tcPr>
            <w:tcW w:w="1800" w:type="dxa"/>
            <w:vAlign w:val="bottom"/>
          </w:tcPr>
          <w:p w14:paraId="66CC89F8" w14:textId="77777777" w:rsidR="000E7AA5" w:rsidRPr="002B64EB" w:rsidRDefault="000E7AA5" w:rsidP="00EA1D16">
            <w:pPr>
              <w:pStyle w:val="acctfourfigures"/>
              <w:pBdr>
                <w:bottom w:val="single" w:sz="4" w:space="1" w:color="auto"/>
              </w:pBdr>
              <w:tabs>
                <w:tab w:val="clear" w:pos="765"/>
                <w:tab w:val="decimal" w:pos="1545"/>
              </w:tabs>
              <w:contextualSpacing/>
              <w:rPr>
                <w:rFonts w:cs="Times New Roman"/>
                <w:szCs w:val="22"/>
              </w:rPr>
            </w:pPr>
            <w:r w:rsidRPr="002B64EB">
              <w:rPr>
                <w:rFonts w:cs="Times New Roman"/>
                <w:szCs w:val="22"/>
                <w:cs/>
                <w:lang w:bidi="th-TH"/>
              </w:rPr>
              <w:t>(</w:t>
            </w:r>
            <w:r w:rsidRPr="002B64EB">
              <w:rPr>
                <w:rFonts w:cs="Times New Roman"/>
                <w:szCs w:val="22"/>
              </w:rPr>
              <w:t>2</w:t>
            </w:r>
            <w:r w:rsidRPr="002B64EB">
              <w:rPr>
                <w:rFonts w:cs="Times New Roman"/>
                <w:szCs w:val="22"/>
                <w:cs/>
                <w:lang w:bidi="th-TH"/>
              </w:rPr>
              <w:t>)</w:t>
            </w:r>
          </w:p>
        </w:tc>
        <w:tc>
          <w:tcPr>
            <w:tcW w:w="1710" w:type="dxa"/>
            <w:vAlign w:val="bottom"/>
          </w:tcPr>
          <w:p w14:paraId="4FD5CE7A" w14:textId="77777777" w:rsidR="000E7AA5" w:rsidRPr="002B64EB" w:rsidRDefault="000E7AA5" w:rsidP="00EA1D16">
            <w:pPr>
              <w:pStyle w:val="acctfourfigures"/>
              <w:pBdr>
                <w:bottom w:val="single" w:sz="4" w:space="1" w:color="auto"/>
              </w:pBdr>
              <w:tabs>
                <w:tab w:val="clear" w:pos="765"/>
                <w:tab w:val="decimal" w:pos="1545"/>
              </w:tabs>
              <w:contextualSpacing/>
              <w:rPr>
                <w:rFonts w:cs="Times New Roman"/>
                <w:szCs w:val="22"/>
              </w:rPr>
            </w:pPr>
            <w:r w:rsidRPr="002B64EB">
              <w:rPr>
                <w:rFonts w:cs="Times New Roman"/>
                <w:szCs w:val="22"/>
                <w:cs/>
                <w:lang w:bidi="th-TH"/>
              </w:rPr>
              <w:t>(</w:t>
            </w:r>
            <w:r w:rsidRPr="002B64EB">
              <w:rPr>
                <w:rFonts w:cs="Times New Roman"/>
                <w:szCs w:val="22"/>
              </w:rPr>
              <w:t>84</w:t>
            </w:r>
            <w:r w:rsidRPr="002B64EB">
              <w:rPr>
                <w:rFonts w:cs="Times New Roman"/>
                <w:szCs w:val="22"/>
                <w:cs/>
                <w:lang w:bidi="th-TH"/>
              </w:rPr>
              <w:t>)</w:t>
            </w:r>
          </w:p>
        </w:tc>
        <w:tc>
          <w:tcPr>
            <w:tcW w:w="1753" w:type="dxa"/>
          </w:tcPr>
          <w:p w14:paraId="585F00ED" w14:textId="77777777" w:rsidR="000E7AA5" w:rsidRPr="002B64EB" w:rsidRDefault="000E7AA5" w:rsidP="00EA1D16">
            <w:pPr>
              <w:pStyle w:val="acctfourfigures"/>
              <w:pBdr>
                <w:bottom w:val="single" w:sz="4" w:space="1" w:color="auto"/>
              </w:pBdr>
              <w:tabs>
                <w:tab w:val="clear" w:pos="765"/>
                <w:tab w:val="decimal" w:pos="1545"/>
              </w:tabs>
              <w:contextualSpacing/>
              <w:rPr>
                <w:rFonts w:cs="Times New Roman"/>
                <w:szCs w:val="22"/>
              </w:rPr>
            </w:pPr>
            <w:r w:rsidRPr="002B64EB">
              <w:rPr>
                <w:rFonts w:cs="Times New Roman"/>
                <w:szCs w:val="22"/>
                <w:cs/>
                <w:lang w:bidi="th-TH"/>
              </w:rPr>
              <w:t>(</w:t>
            </w:r>
            <w:r w:rsidRPr="002B64EB">
              <w:rPr>
                <w:rFonts w:cs="Times New Roman"/>
                <w:szCs w:val="22"/>
              </w:rPr>
              <w:t>101</w:t>
            </w:r>
            <w:r w:rsidRPr="002B64EB">
              <w:rPr>
                <w:rFonts w:cs="Times New Roman"/>
                <w:szCs w:val="22"/>
                <w:cs/>
                <w:lang w:bidi="th-TH"/>
              </w:rPr>
              <w:t>)</w:t>
            </w:r>
          </w:p>
        </w:tc>
        <w:tc>
          <w:tcPr>
            <w:tcW w:w="1577" w:type="dxa"/>
            <w:vAlign w:val="bottom"/>
          </w:tcPr>
          <w:p w14:paraId="4FB35F6F" w14:textId="77777777" w:rsidR="000E7AA5" w:rsidRPr="002B64EB" w:rsidRDefault="000E7AA5" w:rsidP="00EA1D16">
            <w:pPr>
              <w:pStyle w:val="acctfourfigures"/>
              <w:pBdr>
                <w:bottom w:val="single" w:sz="4" w:space="1" w:color="auto"/>
              </w:pBdr>
              <w:tabs>
                <w:tab w:val="clear" w:pos="765"/>
                <w:tab w:val="decimal" w:pos="1545"/>
              </w:tabs>
              <w:contextualSpacing/>
              <w:rPr>
                <w:rFonts w:cs="Times New Roman"/>
                <w:szCs w:val="22"/>
              </w:rPr>
            </w:pPr>
            <w:r w:rsidRPr="002B64EB">
              <w:rPr>
                <w:rFonts w:cs="Times New Roman"/>
                <w:szCs w:val="22"/>
                <w:cs/>
                <w:lang w:bidi="th-TH"/>
              </w:rPr>
              <w:t>(</w:t>
            </w:r>
            <w:r w:rsidRPr="002B64EB">
              <w:rPr>
                <w:rFonts w:cs="Times New Roman"/>
                <w:szCs w:val="22"/>
              </w:rPr>
              <w:t>446</w:t>
            </w:r>
            <w:r w:rsidRPr="002B64EB">
              <w:rPr>
                <w:rFonts w:cs="Times New Roman"/>
                <w:szCs w:val="22"/>
                <w:cs/>
                <w:lang w:bidi="th-TH"/>
              </w:rPr>
              <w:t>)</w:t>
            </w:r>
          </w:p>
        </w:tc>
      </w:tr>
      <w:tr w:rsidR="000E7AA5" w:rsidRPr="002B64EB" w14:paraId="66D5507B" w14:textId="77777777" w:rsidTr="002B64EB">
        <w:trPr>
          <w:jc w:val="center"/>
        </w:trPr>
        <w:tc>
          <w:tcPr>
            <w:tcW w:w="3690" w:type="dxa"/>
            <w:vAlign w:val="bottom"/>
          </w:tcPr>
          <w:p w14:paraId="3993C420" w14:textId="77777777" w:rsidR="000E7AA5" w:rsidRPr="002B64EB" w:rsidRDefault="000E7AA5" w:rsidP="000E7AA5">
            <w:pPr>
              <w:contextualSpacing/>
              <w:rPr>
                <w:rFonts w:cs="Times New Roman"/>
                <w:b/>
                <w:bCs/>
                <w:szCs w:val="22"/>
              </w:rPr>
            </w:pPr>
            <w:r w:rsidRPr="002B64EB">
              <w:rPr>
                <w:rFonts w:cs="Times New Roman"/>
                <w:b/>
                <w:bCs/>
                <w:szCs w:val="22"/>
              </w:rPr>
              <w:t>At 31 December 2019 and</w:t>
            </w:r>
            <w:r w:rsidRPr="002B64EB">
              <w:rPr>
                <w:rFonts w:cs="Times New Roman"/>
                <w:b/>
                <w:bCs/>
                <w:szCs w:val="22"/>
              </w:rPr>
              <w:br/>
            </w:r>
            <w:r w:rsidRPr="002B64EB">
              <w:rPr>
                <w:rFonts w:cs="Times New Roman"/>
                <w:b/>
                <w:bCs/>
                <w:szCs w:val="22"/>
                <w:cs/>
                <w:lang w:bidi="th-TH"/>
              </w:rPr>
              <w:t xml:space="preserve">   </w:t>
            </w:r>
            <w:r w:rsidRPr="002B64EB">
              <w:rPr>
                <w:rFonts w:cs="Times New Roman"/>
                <w:b/>
                <w:bCs/>
                <w:szCs w:val="22"/>
              </w:rPr>
              <w:t>1 January 2020</w:t>
            </w:r>
          </w:p>
        </w:tc>
        <w:tc>
          <w:tcPr>
            <w:tcW w:w="1800" w:type="dxa"/>
            <w:vAlign w:val="bottom"/>
          </w:tcPr>
          <w:p w14:paraId="74D7D557" w14:textId="77777777" w:rsidR="000E7AA5" w:rsidRPr="002B64EB" w:rsidRDefault="000E7AA5" w:rsidP="00EA1D16">
            <w:pPr>
              <w:pStyle w:val="acctfourfigures"/>
              <w:tabs>
                <w:tab w:val="clear" w:pos="765"/>
                <w:tab w:val="decimal" w:pos="1545"/>
              </w:tabs>
              <w:contextualSpacing/>
              <w:rPr>
                <w:rFonts w:cs="Times New Roman"/>
                <w:b/>
                <w:bCs/>
                <w:szCs w:val="22"/>
              </w:rPr>
            </w:pPr>
          </w:p>
          <w:p w14:paraId="17206305" w14:textId="77777777" w:rsidR="000E7AA5" w:rsidRPr="002B64EB" w:rsidRDefault="000E7AA5" w:rsidP="00EA1D16">
            <w:pPr>
              <w:pStyle w:val="acctfourfigures"/>
              <w:tabs>
                <w:tab w:val="clear" w:pos="765"/>
                <w:tab w:val="decimal" w:pos="1545"/>
              </w:tabs>
              <w:contextualSpacing/>
              <w:rPr>
                <w:rFonts w:cs="Times New Roman"/>
                <w:b/>
                <w:bCs/>
                <w:szCs w:val="22"/>
              </w:rPr>
            </w:pPr>
            <w:r w:rsidRPr="002B64EB">
              <w:rPr>
                <w:rFonts w:cs="Times New Roman"/>
                <w:b/>
                <w:bCs/>
                <w:szCs w:val="22"/>
              </w:rPr>
              <w:t>1,402</w:t>
            </w:r>
          </w:p>
        </w:tc>
        <w:tc>
          <w:tcPr>
            <w:tcW w:w="1890" w:type="dxa"/>
            <w:vAlign w:val="bottom"/>
          </w:tcPr>
          <w:p w14:paraId="50836665" w14:textId="77777777" w:rsidR="000E7AA5" w:rsidRPr="002B64EB" w:rsidRDefault="000E7AA5" w:rsidP="00EA1D16">
            <w:pPr>
              <w:pStyle w:val="acctfourfigures"/>
              <w:tabs>
                <w:tab w:val="clear" w:pos="765"/>
                <w:tab w:val="decimal" w:pos="1545"/>
              </w:tabs>
              <w:contextualSpacing/>
              <w:rPr>
                <w:rFonts w:cs="Times New Roman"/>
                <w:b/>
                <w:bCs/>
                <w:szCs w:val="22"/>
              </w:rPr>
            </w:pPr>
          </w:p>
          <w:p w14:paraId="5BFC17A4" w14:textId="77777777" w:rsidR="000E7AA5" w:rsidRPr="002B64EB" w:rsidRDefault="000E7AA5" w:rsidP="00EA1D16">
            <w:pPr>
              <w:pStyle w:val="acctfourfigures"/>
              <w:tabs>
                <w:tab w:val="clear" w:pos="765"/>
                <w:tab w:val="decimal" w:pos="1545"/>
              </w:tabs>
              <w:contextualSpacing/>
              <w:rPr>
                <w:rFonts w:cs="Times New Roman"/>
                <w:b/>
                <w:bCs/>
                <w:szCs w:val="22"/>
              </w:rPr>
            </w:pPr>
            <w:r w:rsidRPr="002B64EB">
              <w:rPr>
                <w:rFonts w:cs="Times New Roman"/>
                <w:b/>
                <w:bCs/>
                <w:szCs w:val="22"/>
              </w:rPr>
              <w:t>3,250</w:t>
            </w:r>
          </w:p>
        </w:tc>
        <w:tc>
          <w:tcPr>
            <w:tcW w:w="1800" w:type="dxa"/>
            <w:vAlign w:val="bottom"/>
          </w:tcPr>
          <w:p w14:paraId="7123DE72" w14:textId="77777777" w:rsidR="000E7AA5" w:rsidRPr="002B64EB" w:rsidRDefault="000E7AA5" w:rsidP="00EA1D16">
            <w:pPr>
              <w:pStyle w:val="acctfourfigures"/>
              <w:tabs>
                <w:tab w:val="clear" w:pos="765"/>
                <w:tab w:val="decimal" w:pos="1545"/>
              </w:tabs>
              <w:contextualSpacing/>
              <w:rPr>
                <w:rFonts w:cs="Times New Roman"/>
                <w:b/>
                <w:bCs/>
                <w:szCs w:val="22"/>
              </w:rPr>
            </w:pPr>
          </w:p>
          <w:p w14:paraId="08199C86" w14:textId="77777777" w:rsidR="000E7AA5" w:rsidRPr="002B64EB" w:rsidRDefault="000E7AA5" w:rsidP="00EA1D16">
            <w:pPr>
              <w:pStyle w:val="acctfourfigures"/>
              <w:tabs>
                <w:tab w:val="clear" w:pos="765"/>
                <w:tab w:val="decimal" w:pos="1545"/>
              </w:tabs>
              <w:contextualSpacing/>
              <w:rPr>
                <w:rFonts w:cs="Times New Roman"/>
                <w:b/>
                <w:bCs/>
                <w:szCs w:val="22"/>
              </w:rPr>
            </w:pPr>
            <w:r w:rsidRPr="002B64EB">
              <w:rPr>
                <w:rFonts w:cs="Times New Roman"/>
                <w:b/>
                <w:bCs/>
                <w:szCs w:val="22"/>
              </w:rPr>
              <w:t>86</w:t>
            </w:r>
          </w:p>
        </w:tc>
        <w:tc>
          <w:tcPr>
            <w:tcW w:w="1710" w:type="dxa"/>
            <w:vAlign w:val="bottom"/>
          </w:tcPr>
          <w:p w14:paraId="599683BD" w14:textId="77777777" w:rsidR="000E7AA5" w:rsidRPr="002B64EB" w:rsidRDefault="000E7AA5" w:rsidP="00EA1D16">
            <w:pPr>
              <w:pStyle w:val="acctfourfigures"/>
              <w:tabs>
                <w:tab w:val="clear" w:pos="765"/>
                <w:tab w:val="decimal" w:pos="1545"/>
              </w:tabs>
              <w:contextualSpacing/>
              <w:rPr>
                <w:rFonts w:cs="Times New Roman"/>
                <w:b/>
                <w:bCs/>
                <w:szCs w:val="22"/>
              </w:rPr>
            </w:pPr>
          </w:p>
          <w:p w14:paraId="7E48D94D" w14:textId="77777777" w:rsidR="000E7AA5" w:rsidRPr="002B64EB" w:rsidRDefault="000E7AA5" w:rsidP="00EA1D16">
            <w:pPr>
              <w:pStyle w:val="acctfourfigures"/>
              <w:tabs>
                <w:tab w:val="clear" w:pos="765"/>
                <w:tab w:val="decimal" w:pos="1545"/>
              </w:tabs>
              <w:contextualSpacing/>
              <w:rPr>
                <w:rFonts w:cs="Times New Roman"/>
                <w:b/>
                <w:bCs/>
                <w:szCs w:val="22"/>
              </w:rPr>
            </w:pPr>
            <w:r w:rsidRPr="002B64EB">
              <w:rPr>
                <w:rFonts w:cs="Times New Roman"/>
                <w:b/>
                <w:bCs/>
                <w:szCs w:val="22"/>
              </w:rPr>
              <w:t>1,350</w:t>
            </w:r>
          </w:p>
        </w:tc>
        <w:tc>
          <w:tcPr>
            <w:tcW w:w="1753" w:type="dxa"/>
          </w:tcPr>
          <w:p w14:paraId="4BC5518A" w14:textId="77777777" w:rsidR="000E7AA5" w:rsidRPr="002B64EB" w:rsidRDefault="000E7AA5" w:rsidP="00EA1D16">
            <w:pPr>
              <w:pStyle w:val="acctfourfigures"/>
              <w:tabs>
                <w:tab w:val="clear" w:pos="765"/>
                <w:tab w:val="decimal" w:pos="1545"/>
              </w:tabs>
              <w:contextualSpacing/>
              <w:rPr>
                <w:rFonts w:cs="Times New Roman"/>
                <w:b/>
                <w:bCs/>
                <w:szCs w:val="22"/>
              </w:rPr>
            </w:pPr>
          </w:p>
          <w:p w14:paraId="6BD5EAA1" w14:textId="77777777" w:rsidR="000E7AA5" w:rsidRPr="002B64EB" w:rsidRDefault="000E7AA5" w:rsidP="00EA1D16">
            <w:pPr>
              <w:pStyle w:val="acctfourfigures"/>
              <w:tabs>
                <w:tab w:val="clear" w:pos="765"/>
                <w:tab w:val="decimal" w:pos="1545"/>
              </w:tabs>
              <w:contextualSpacing/>
              <w:rPr>
                <w:rFonts w:cs="Times New Roman"/>
                <w:b/>
                <w:bCs/>
                <w:szCs w:val="22"/>
              </w:rPr>
            </w:pPr>
            <w:r w:rsidRPr="002B64EB">
              <w:rPr>
                <w:rFonts w:cs="Times New Roman"/>
                <w:b/>
                <w:bCs/>
                <w:szCs w:val="22"/>
              </w:rPr>
              <w:t>5,096</w:t>
            </w:r>
          </w:p>
        </w:tc>
        <w:tc>
          <w:tcPr>
            <w:tcW w:w="1577" w:type="dxa"/>
            <w:vAlign w:val="bottom"/>
          </w:tcPr>
          <w:p w14:paraId="089717FB" w14:textId="77777777" w:rsidR="000E7AA5" w:rsidRPr="002B64EB" w:rsidRDefault="000E7AA5" w:rsidP="00EA1D16">
            <w:pPr>
              <w:pStyle w:val="acctfourfigures"/>
              <w:tabs>
                <w:tab w:val="clear" w:pos="765"/>
                <w:tab w:val="decimal" w:pos="1545"/>
              </w:tabs>
              <w:contextualSpacing/>
              <w:rPr>
                <w:rFonts w:cs="Times New Roman"/>
                <w:b/>
                <w:bCs/>
                <w:szCs w:val="22"/>
              </w:rPr>
            </w:pPr>
          </w:p>
          <w:p w14:paraId="277FA478" w14:textId="77777777" w:rsidR="000E7AA5" w:rsidRPr="002B64EB" w:rsidRDefault="000E7AA5" w:rsidP="00EA1D16">
            <w:pPr>
              <w:pStyle w:val="acctfourfigures"/>
              <w:tabs>
                <w:tab w:val="clear" w:pos="765"/>
                <w:tab w:val="decimal" w:pos="1545"/>
              </w:tabs>
              <w:contextualSpacing/>
              <w:rPr>
                <w:rFonts w:cs="Times New Roman"/>
                <w:b/>
                <w:bCs/>
                <w:szCs w:val="22"/>
              </w:rPr>
            </w:pPr>
            <w:r w:rsidRPr="002B64EB">
              <w:rPr>
                <w:rFonts w:cs="Times New Roman"/>
                <w:b/>
                <w:bCs/>
                <w:szCs w:val="22"/>
              </w:rPr>
              <w:t>11,184</w:t>
            </w:r>
          </w:p>
        </w:tc>
      </w:tr>
      <w:tr w:rsidR="00270117" w:rsidRPr="002B64EB" w14:paraId="12F7D08F" w14:textId="77777777" w:rsidTr="002B64EB">
        <w:trPr>
          <w:jc w:val="center"/>
        </w:trPr>
        <w:tc>
          <w:tcPr>
            <w:tcW w:w="3690" w:type="dxa"/>
            <w:vAlign w:val="bottom"/>
          </w:tcPr>
          <w:p w14:paraId="207D6410" w14:textId="77777777" w:rsidR="00270117" w:rsidRPr="002B64EB" w:rsidRDefault="00270117" w:rsidP="002B64EB">
            <w:pPr>
              <w:ind w:left="160" w:hanging="160"/>
              <w:contextualSpacing/>
              <w:rPr>
                <w:rFonts w:cs="Times New Roman"/>
                <w:b/>
                <w:bCs/>
                <w:szCs w:val="22"/>
              </w:rPr>
            </w:pPr>
            <w:r w:rsidRPr="002B64EB">
              <w:rPr>
                <w:rFonts w:cs="Times New Roman"/>
                <w:szCs w:val="22"/>
              </w:rPr>
              <w:t xml:space="preserve">Acquired from business acquisition </w:t>
            </w:r>
            <w:r w:rsidRPr="002B64EB">
              <w:rPr>
                <w:rFonts w:cs="Times New Roman"/>
                <w:i/>
                <w:iCs/>
                <w:szCs w:val="22"/>
                <w:cs/>
                <w:lang w:bidi="th-TH"/>
              </w:rPr>
              <w:t>(</w:t>
            </w:r>
            <w:r w:rsidRPr="002B64EB">
              <w:rPr>
                <w:rFonts w:cs="Times New Roman"/>
                <w:i/>
                <w:iCs/>
                <w:szCs w:val="22"/>
              </w:rPr>
              <w:t>Note 6</w:t>
            </w:r>
            <w:r w:rsidRPr="002B64EB">
              <w:rPr>
                <w:rFonts w:cs="Times New Roman"/>
                <w:i/>
                <w:iCs/>
                <w:szCs w:val="22"/>
                <w:cs/>
                <w:lang w:bidi="th-TH"/>
              </w:rPr>
              <w:t>)</w:t>
            </w:r>
          </w:p>
        </w:tc>
        <w:tc>
          <w:tcPr>
            <w:tcW w:w="1800" w:type="dxa"/>
          </w:tcPr>
          <w:p w14:paraId="06FCAE01" w14:textId="77777777" w:rsidR="002B64EB" w:rsidRDefault="002B64EB" w:rsidP="00270117">
            <w:pPr>
              <w:pStyle w:val="acctfourfigures"/>
              <w:tabs>
                <w:tab w:val="clear" w:pos="765"/>
                <w:tab w:val="decimal" w:pos="1545"/>
              </w:tabs>
              <w:contextualSpacing/>
              <w:rPr>
                <w:szCs w:val="22"/>
              </w:rPr>
            </w:pPr>
          </w:p>
          <w:p w14:paraId="05748A70" w14:textId="7D3C224C" w:rsidR="00270117" w:rsidRPr="002B64EB" w:rsidRDefault="00270117" w:rsidP="00270117">
            <w:pPr>
              <w:pStyle w:val="acctfourfigures"/>
              <w:tabs>
                <w:tab w:val="clear" w:pos="765"/>
                <w:tab w:val="decimal" w:pos="1545"/>
              </w:tabs>
              <w:contextualSpacing/>
              <w:rPr>
                <w:rFonts w:cs="Times New Roman"/>
                <w:szCs w:val="22"/>
              </w:rPr>
            </w:pPr>
            <w:r w:rsidRPr="002B64EB">
              <w:rPr>
                <w:szCs w:val="22"/>
              </w:rPr>
              <w:t>-</w:t>
            </w:r>
          </w:p>
        </w:tc>
        <w:tc>
          <w:tcPr>
            <w:tcW w:w="1890" w:type="dxa"/>
          </w:tcPr>
          <w:p w14:paraId="348EDE42" w14:textId="77777777" w:rsidR="002B64EB" w:rsidRDefault="002B64EB" w:rsidP="00270117">
            <w:pPr>
              <w:pStyle w:val="acctfourfigures"/>
              <w:tabs>
                <w:tab w:val="clear" w:pos="765"/>
                <w:tab w:val="decimal" w:pos="1545"/>
              </w:tabs>
              <w:contextualSpacing/>
              <w:rPr>
                <w:szCs w:val="22"/>
              </w:rPr>
            </w:pPr>
          </w:p>
          <w:p w14:paraId="62EFAF3F" w14:textId="26AC2186" w:rsidR="00270117" w:rsidRPr="002B64EB" w:rsidRDefault="00270117" w:rsidP="00270117">
            <w:pPr>
              <w:pStyle w:val="acctfourfigures"/>
              <w:tabs>
                <w:tab w:val="clear" w:pos="765"/>
                <w:tab w:val="decimal" w:pos="1545"/>
              </w:tabs>
              <w:contextualSpacing/>
              <w:rPr>
                <w:rFonts w:cs="Times New Roman"/>
                <w:szCs w:val="22"/>
              </w:rPr>
            </w:pPr>
            <w:r w:rsidRPr="002B64EB">
              <w:rPr>
                <w:szCs w:val="22"/>
              </w:rPr>
              <w:t>-</w:t>
            </w:r>
          </w:p>
        </w:tc>
        <w:tc>
          <w:tcPr>
            <w:tcW w:w="1800" w:type="dxa"/>
          </w:tcPr>
          <w:p w14:paraId="307872A7" w14:textId="77777777" w:rsidR="002B64EB" w:rsidRDefault="002B64EB" w:rsidP="00270117">
            <w:pPr>
              <w:pStyle w:val="acctfourfigures"/>
              <w:tabs>
                <w:tab w:val="clear" w:pos="765"/>
                <w:tab w:val="decimal" w:pos="1545"/>
              </w:tabs>
              <w:contextualSpacing/>
              <w:rPr>
                <w:szCs w:val="22"/>
              </w:rPr>
            </w:pPr>
          </w:p>
          <w:p w14:paraId="2022E572" w14:textId="67F155E0" w:rsidR="00270117" w:rsidRPr="002B64EB" w:rsidRDefault="00270117" w:rsidP="00270117">
            <w:pPr>
              <w:pStyle w:val="acctfourfigures"/>
              <w:tabs>
                <w:tab w:val="clear" w:pos="765"/>
                <w:tab w:val="decimal" w:pos="1545"/>
              </w:tabs>
              <w:contextualSpacing/>
              <w:rPr>
                <w:rFonts w:cs="Times New Roman"/>
                <w:szCs w:val="22"/>
              </w:rPr>
            </w:pPr>
            <w:r w:rsidRPr="002B64EB">
              <w:rPr>
                <w:szCs w:val="22"/>
              </w:rPr>
              <w:t>1,109</w:t>
            </w:r>
          </w:p>
        </w:tc>
        <w:tc>
          <w:tcPr>
            <w:tcW w:w="1710" w:type="dxa"/>
          </w:tcPr>
          <w:p w14:paraId="1FB030F8" w14:textId="77777777" w:rsidR="002B64EB" w:rsidRDefault="002B64EB" w:rsidP="00270117">
            <w:pPr>
              <w:pStyle w:val="acctfourfigures"/>
              <w:tabs>
                <w:tab w:val="clear" w:pos="765"/>
                <w:tab w:val="decimal" w:pos="1545"/>
              </w:tabs>
              <w:contextualSpacing/>
              <w:rPr>
                <w:szCs w:val="22"/>
              </w:rPr>
            </w:pPr>
          </w:p>
          <w:p w14:paraId="75C90CEB" w14:textId="17D34950" w:rsidR="00270117" w:rsidRPr="002B64EB" w:rsidRDefault="00270117" w:rsidP="00270117">
            <w:pPr>
              <w:pStyle w:val="acctfourfigures"/>
              <w:tabs>
                <w:tab w:val="clear" w:pos="765"/>
                <w:tab w:val="decimal" w:pos="1545"/>
              </w:tabs>
              <w:contextualSpacing/>
              <w:rPr>
                <w:rFonts w:cs="Times New Roman"/>
                <w:szCs w:val="22"/>
              </w:rPr>
            </w:pPr>
            <w:r w:rsidRPr="002B64EB">
              <w:rPr>
                <w:szCs w:val="22"/>
              </w:rPr>
              <w:t>-</w:t>
            </w:r>
          </w:p>
        </w:tc>
        <w:tc>
          <w:tcPr>
            <w:tcW w:w="1753" w:type="dxa"/>
          </w:tcPr>
          <w:p w14:paraId="2BE43CE6" w14:textId="77777777" w:rsidR="002B64EB" w:rsidRDefault="002B64EB" w:rsidP="00270117">
            <w:pPr>
              <w:pStyle w:val="acctfourfigures"/>
              <w:tabs>
                <w:tab w:val="clear" w:pos="765"/>
                <w:tab w:val="decimal" w:pos="1545"/>
              </w:tabs>
              <w:contextualSpacing/>
              <w:rPr>
                <w:szCs w:val="22"/>
              </w:rPr>
            </w:pPr>
          </w:p>
          <w:p w14:paraId="3D0190A7" w14:textId="455368B2" w:rsidR="00270117" w:rsidRPr="002B64EB" w:rsidRDefault="00270117" w:rsidP="00270117">
            <w:pPr>
              <w:pStyle w:val="acctfourfigures"/>
              <w:tabs>
                <w:tab w:val="clear" w:pos="765"/>
                <w:tab w:val="decimal" w:pos="1545"/>
              </w:tabs>
              <w:contextualSpacing/>
              <w:rPr>
                <w:rFonts w:cs="Times New Roman"/>
                <w:szCs w:val="22"/>
              </w:rPr>
            </w:pPr>
            <w:r w:rsidRPr="002B64EB">
              <w:rPr>
                <w:szCs w:val="22"/>
              </w:rPr>
              <w:t>3,386</w:t>
            </w:r>
          </w:p>
        </w:tc>
        <w:tc>
          <w:tcPr>
            <w:tcW w:w="1577" w:type="dxa"/>
          </w:tcPr>
          <w:p w14:paraId="36A738DB" w14:textId="77777777" w:rsidR="002B64EB" w:rsidRDefault="002B64EB" w:rsidP="00270117">
            <w:pPr>
              <w:pStyle w:val="acctfourfigures"/>
              <w:tabs>
                <w:tab w:val="clear" w:pos="765"/>
                <w:tab w:val="decimal" w:pos="1545"/>
              </w:tabs>
              <w:contextualSpacing/>
              <w:rPr>
                <w:szCs w:val="22"/>
              </w:rPr>
            </w:pPr>
          </w:p>
          <w:p w14:paraId="0017251F" w14:textId="6E00FAED" w:rsidR="00270117" w:rsidRPr="002B64EB" w:rsidRDefault="00270117" w:rsidP="00270117">
            <w:pPr>
              <w:pStyle w:val="acctfourfigures"/>
              <w:tabs>
                <w:tab w:val="clear" w:pos="765"/>
                <w:tab w:val="decimal" w:pos="1545"/>
              </w:tabs>
              <w:contextualSpacing/>
              <w:rPr>
                <w:rFonts w:cs="Times New Roman"/>
                <w:szCs w:val="22"/>
              </w:rPr>
            </w:pPr>
            <w:r w:rsidRPr="002B64EB">
              <w:rPr>
                <w:szCs w:val="22"/>
              </w:rPr>
              <w:t>4,495</w:t>
            </w:r>
          </w:p>
        </w:tc>
      </w:tr>
      <w:tr w:rsidR="00270117" w:rsidRPr="002B64EB" w14:paraId="46CBDB18" w14:textId="77777777" w:rsidTr="002B64EB">
        <w:trPr>
          <w:jc w:val="center"/>
        </w:trPr>
        <w:tc>
          <w:tcPr>
            <w:tcW w:w="3690" w:type="dxa"/>
            <w:vAlign w:val="bottom"/>
          </w:tcPr>
          <w:p w14:paraId="4808BD91" w14:textId="77777777" w:rsidR="00270117" w:rsidRPr="002B64EB" w:rsidRDefault="00270117" w:rsidP="00270117">
            <w:pPr>
              <w:contextualSpacing/>
              <w:rPr>
                <w:rFonts w:cs="Times New Roman"/>
                <w:szCs w:val="22"/>
              </w:rPr>
            </w:pPr>
            <w:r w:rsidRPr="002B64EB">
              <w:rPr>
                <w:rFonts w:cs="Times New Roman"/>
                <w:szCs w:val="22"/>
              </w:rPr>
              <w:t>Additions</w:t>
            </w:r>
          </w:p>
        </w:tc>
        <w:tc>
          <w:tcPr>
            <w:tcW w:w="1800" w:type="dxa"/>
          </w:tcPr>
          <w:p w14:paraId="125D2CFA" w14:textId="421BD9B2" w:rsidR="00270117" w:rsidRPr="002B64EB" w:rsidRDefault="00270117" w:rsidP="00270117">
            <w:pPr>
              <w:pStyle w:val="acctfourfigures"/>
              <w:tabs>
                <w:tab w:val="clear" w:pos="765"/>
                <w:tab w:val="decimal" w:pos="1545"/>
              </w:tabs>
              <w:contextualSpacing/>
              <w:rPr>
                <w:rFonts w:cs="Times New Roman"/>
                <w:szCs w:val="22"/>
              </w:rPr>
            </w:pPr>
            <w:r w:rsidRPr="002B64EB">
              <w:rPr>
                <w:szCs w:val="22"/>
              </w:rPr>
              <w:t>200</w:t>
            </w:r>
          </w:p>
        </w:tc>
        <w:tc>
          <w:tcPr>
            <w:tcW w:w="1890" w:type="dxa"/>
            <w:tcBorders>
              <w:top w:val="nil"/>
              <w:left w:val="nil"/>
              <w:bottom w:val="nil"/>
              <w:right w:val="nil"/>
            </w:tcBorders>
            <w:shd w:val="clear" w:color="auto" w:fill="auto"/>
          </w:tcPr>
          <w:p w14:paraId="1B933728" w14:textId="559EFCE9" w:rsidR="00270117" w:rsidRPr="002B64EB" w:rsidRDefault="00270117" w:rsidP="00270117">
            <w:pPr>
              <w:pStyle w:val="acctfourfigures"/>
              <w:tabs>
                <w:tab w:val="clear" w:pos="765"/>
                <w:tab w:val="decimal" w:pos="1545"/>
              </w:tabs>
              <w:contextualSpacing/>
              <w:rPr>
                <w:rFonts w:cs="Times New Roman"/>
                <w:szCs w:val="22"/>
              </w:rPr>
            </w:pPr>
            <w:r w:rsidRPr="002B64EB">
              <w:rPr>
                <w:szCs w:val="22"/>
              </w:rPr>
              <w:t>-</w:t>
            </w:r>
          </w:p>
        </w:tc>
        <w:tc>
          <w:tcPr>
            <w:tcW w:w="1800" w:type="dxa"/>
          </w:tcPr>
          <w:p w14:paraId="79B7C62E" w14:textId="4F596371" w:rsidR="00270117" w:rsidRPr="002B64EB" w:rsidRDefault="00270117" w:rsidP="00270117">
            <w:pPr>
              <w:pStyle w:val="acctfourfigures"/>
              <w:tabs>
                <w:tab w:val="clear" w:pos="765"/>
                <w:tab w:val="decimal" w:pos="1545"/>
              </w:tabs>
              <w:contextualSpacing/>
              <w:rPr>
                <w:rFonts w:cs="Times New Roman"/>
                <w:szCs w:val="22"/>
              </w:rPr>
            </w:pPr>
            <w:r w:rsidRPr="002B64EB">
              <w:rPr>
                <w:szCs w:val="22"/>
              </w:rPr>
              <w:t>-</w:t>
            </w:r>
          </w:p>
        </w:tc>
        <w:tc>
          <w:tcPr>
            <w:tcW w:w="1710" w:type="dxa"/>
            <w:tcBorders>
              <w:top w:val="nil"/>
              <w:left w:val="nil"/>
              <w:bottom w:val="nil"/>
              <w:right w:val="nil"/>
            </w:tcBorders>
            <w:shd w:val="clear" w:color="auto" w:fill="auto"/>
          </w:tcPr>
          <w:p w14:paraId="1A3ACBF3" w14:textId="3348B600" w:rsidR="00270117" w:rsidRPr="002B64EB" w:rsidRDefault="00270117" w:rsidP="00270117">
            <w:pPr>
              <w:pStyle w:val="acctfourfigures"/>
              <w:tabs>
                <w:tab w:val="clear" w:pos="765"/>
                <w:tab w:val="decimal" w:pos="1545"/>
              </w:tabs>
              <w:contextualSpacing/>
              <w:rPr>
                <w:rFonts w:cs="Times New Roman"/>
                <w:szCs w:val="22"/>
              </w:rPr>
            </w:pPr>
            <w:r w:rsidRPr="002B64EB">
              <w:rPr>
                <w:szCs w:val="22"/>
              </w:rPr>
              <w:t>-</w:t>
            </w:r>
          </w:p>
        </w:tc>
        <w:tc>
          <w:tcPr>
            <w:tcW w:w="1753" w:type="dxa"/>
          </w:tcPr>
          <w:p w14:paraId="5CAED8DB" w14:textId="077AF093" w:rsidR="00270117" w:rsidRPr="002B64EB" w:rsidRDefault="00270117" w:rsidP="00270117">
            <w:pPr>
              <w:pStyle w:val="acctfourfigures"/>
              <w:tabs>
                <w:tab w:val="clear" w:pos="765"/>
                <w:tab w:val="decimal" w:pos="1545"/>
              </w:tabs>
              <w:contextualSpacing/>
              <w:rPr>
                <w:rFonts w:cs="Times New Roman"/>
                <w:szCs w:val="22"/>
                <w:rtl/>
                <w:cs/>
              </w:rPr>
            </w:pPr>
            <w:r w:rsidRPr="002B64EB">
              <w:rPr>
                <w:szCs w:val="22"/>
              </w:rPr>
              <w:t>-</w:t>
            </w:r>
          </w:p>
        </w:tc>
        <w:tc>
          <w:tcPr>
            <w:tcW w:w="1577" w:type="dxa"/>
          </w:tcPr>
          <w:p w14:paraId="3AC23083" w14:textId="126BF153" w:rsidR="00270117" w:rsidRPr="002B64EB" w:rsidRDefault="00270117" w:rsidP="00270117">
            <w:pPr>
              <w:pStyle w:val="acctfourfigures"/>
              <w:tabs>
                <w:tab w:val="clear" w:pos="765"/>
                <w:tab w:val="decimal" w:pos="1545"/>
              </w:tabs>
              <w:contextualSpacing/>
              <w:rPr>
                <w:rFonts w:cs="Times New Roman"/>
                <w:szCs w:val="22"/>
                <w:rtl/>
                <w:cs/>
              </w:rPr>
            </w:pPr>
            <w:r w:rsidRPr="002B64EB">
              <w:rPr>
                <w:szCs w:val="22"/>
              </w:rPr>
              <w:t>200</w:t>
            </w:r>
          </w:p>
        </w:tc>
      </w:tr>
      <w:tr w:rsidR="00270117" w:rsidRPr="002B64EB" w14:paraId="725D44F4" w14:textId="77777777" w:rsidTr="002B64EB">
        <w:trPr>
          <w:jc w:val="center"/>
        </w:trPr>
        <w:tc>
          <w:tcPr>
            <w:tcW w:w="3690" w:type="dxa"/>
            <w:vAlign w:val="bottom"/>
          </w:tcPr>
          <w:p w14:paraId="15A108D4" w14:textId="77777777" w:rsidR="00270117" w:rsidRPr="002B64EB" w:rsidRDefault="00270117" w:rsidP="00270117">
            <w:pPr>
              <w:contextualSpacing/>
              <w:rPr>
                <w:rFonts w:cs="Times New Roman"/>
                <w:szCs w:val="22"/>
              </w:rPr>
            </w:pPr>
            <w:r w:rsidRPr="002B64EB">
              <w:rPr>
                <w:rFonts w:cs="Times New Roman"/>
                <w:szCs w:val="22"/>
              </w:rPr>
              <w:t>Transfer</w:t>
            </w:r>
          </w:p>
        </w:tc>
        <w:tc>
          <w:tcPr>
            <w:tcW w:w="1800" w:type="dxa"/>
          </w:tcPr>
          <w:p w14:paraId="5DDC7013" w14:textId="417B555C" w:rsidR="00270117" w:rsidRPr="002B64EB" w:rsidRDefault="00270117" w:rsidP="00270117">
            <w:pPr>
              <w:pStyle w:val="acctfourfigures"/>
              <w:tabs>
                <w:tab w:val="clear" w:pos="765"/>
                <w:tab w:val="decimal" w:pos="1545"/>
              </w:tabs>
              <w:contextualSpacing/>
              <w:rPr>
                <w:rFonts w:cs="Times New Roman"/>
                <w:szCs w:val="22"/>
              </w:rPr>
            </w:pPr>
            <w:r w:rsidRPr="002B64EB">
              <w:rPr>
                <w:szCs w:val="22"/>
              </w:rPr>
              <w:t>3</w:t>
            </w:r>
          </w:p>
        </w:tc>
        <w:tc>
          <w:tcPr>
            <w:tcW w:w="1890" w:type="dxa"/>
            <w:tcBorders>
              <w:top w:val="nil"/>
              <w:left w:val="nil"/>
              <w:bottom w:val="nil"/>
              <w:right w:val="nil"/>
            </w:tcBorders>
            <w:shd w:val="clear" w:color="auto" w:fill="auto"/>
          </w:tcPr>
          <w:p w14:paraId="6CC4788B" w14:textId="5215C04A" w:rsidR="00270117" w:rsidRPr="002B64EB" w:rsidRDefault="00270117" w:rsidP="00270117">
            <w:pPr>
              <w:pStyle w:val="acctfourfigures"/>
              <w:tabs>
                <w:tab w:val="clear" w:pos="765"/>
                <w:tab w:val="decimal" w:pos="1545"/>
              </w:tabs>
              <w:contextualSpacing/>
              <w:rPr>
                <w:rFonts w:cs="Times New Roman"/>
                <w:szCs w:val="22"/>
              </w:rPr>
            </w:pPr>
            <w:r w:rsidRPr="002B64EB">
              <w:rPr>
                <w:szCs w:val="22"/>
              </w:rPr>
              <w:t>(49)</w:t>
            </w:r>
          </w:p>
        </w:tc>
        <w:tc>
          <w:tcPr>
            <w:tcW w:w="1800" w:type="dxa"/>
          </w:tcPr>
          <w:p w14:paraId="48515F10" w14:textId="277EA722" w:rsidR="00270117" w:rsidRPr="002B64EB" w:rsidRDefault="00270117" w:rsidP="00270117">
            <w:pPr>
              <w:pStyle w:val="acctfourfigures"/>
              <w:tabs>
                <w:tab w:val="clear" w:pos="765"/>
                <w:tab w:val="decimal" w:pos="1545"/>
              </w:tabs>
              <w:contextualSpacing/>
              <w:rPr>
                <w:rFonts w:cs="Times New Roman"/>
                <w:szCs w:val="22"/>
              </w:rPr>
            </w:pPr>
            <w:r w:rsidRPr="002B64EB">
              <w:rPr>
                <w:szCs w:val="22"/>
              </w:rPr>
              <w:t>-</w:t>
            </w:r>
          </w:p>
        </w:tc>
        <w:tc>
          <w:tcPr>
            <w:tcW w:w="1710" w:type="dxa"/>
            <w:tcBorders>
              <w:top w:val="nil"/>
              <w:left w:val="nil"/>
              <w:bottom w:val="nil"/>
              <w:right w:val="nil"/>
            </w:tcBorders>
            <w:shd w:val="clear" w:color="auto" w:fill="auto"/>
          </w:tcPr>
          <w:p w14:paraId="74B8B84F" w14:textId="40DE8B6F" w:rsidR="00270117" w:rsidRPr="002B64EB" w:rsidRDefault="00270117" w:rsidP="00270117">
            <w:pPr>
              <w:pStyle w:val="acctfourfigures"/>
              <w:tabs>
                <w:tab w:val="clear" w:pos="765"/>
                <w:tab w:val="decimal" w:pos="1545"/>
              </w:tabs>
              <w:contextualSpacing/>
              <w:rPr>
                <w:rFonts w:cs="Times New Roman"/>
                <w:szCs w:val="22"/>
              </w:rPr>
            </w:pPr>
            <w:r w:rsidRPr="002B64EB">
              <w:rPr>
                <w:szCs w:val="22"/>
              </w:rPr>
              <w:t>-</w:t>
            </w:r>
          </w:p>
        </w:tc>
        <w:tc>
          <w:tcPr>
            <w:tcW w:w="1753" w:type="dxa"/>
          </w:tcPr>
          <w:p w14:paraId="6D83A42F" w14:textId="3497F120" w:rsidR="00270117" w:rsidRPr="002B64EB" w:rsidRDefault="00270117" w:rsidP="00270117">
            <w:pPr>
              <w:pStyle w:val="acctfourfigures"/>
              <w:tabs>
                <w:tab w:val="clear" w:pos="765"/>
                <w:tab w:val="decimal" w:pos="1545"/>
              </w:tabs>
              <w:contextualSpacing/>
              <w:rPr>
                <w:rFonts w:cs="Times New Roman"/>
                <w:szCs w:val="22"/>
              </w:rPr>
            </w:pPr>
            <w:r w:rsidRPr="002B64EB">
              <w:rPr>
                <w:szCs w:val="22"/>
              </w:rPr>
              <w:t>-</w:t>
            </w:r>
          </w:p>
        </w:tc>
        <w:tc>
          <w:tcPr>
            <w:tcW w:w="1577" w:type="dxa"/>
          </w:tcPr>
          <w:p w14:paraId="6E3E9815" w14:textId="440A1D42" w:rsidR="00270117" w:rsidRPr="002B64EB" w:rsidRDefault="00270117" w:rsidP="00270117">
            <w:pPr>
              <w:pStyle w:val="acctfourfigures"/>
              <w:tabs>
                <w:tab w:val="clear" w:pos="765"/>
                <w:tab w:val="decimal" w:pos="1545"/>
              </w:tabs>
              <w:contextualSpacing/>
              <w:rPr>
                <w:rFonts w:cs="Times New Roman"/>
                <w:szCs w:val="22"/>
              </w:rPr>
            </w:pPr>
            <w:r w:rsidRPr="002B64EB">
              <w:rPr>
                <w:szCs w:val="22"/>
              </w:rPr>
              <w:t>(46)</w:t>
            </w:r>
          </w:p>
        </w:tc>
      </w:tr>
      <w:tr w:rsidR="00270117" w:rsidRPr="002B64EB" w14:paraId="08A4CAE5" w14:textId="77777777" w:rsidTr="002B64EB">
        <w:trPr>
          <w:jc w:val="center"/>
        </w:trPr>
        <w:tc>
          <w:tcPr>
            <w:tcW w:w="3690" w:type="dxa"/>
            <w:vAlign w:val="bottom"/>
          </w:tcPr>
          <w:p w14:paraId="7F2B310F" w14:textId="77777777" w:rsidR="00270117" w:rsidRPr="002B64EB" w:rsidRDefault="00270117" w:rsidP="00270117">
            <w:pPr>
              <w:contextualSpacing/>
              <w:rPr>
                <w:rFonts w:cs="Times New Roman"/>
                <w:szCs w:val="22"/>
              </w:rPr>
            </w:pPr>
            <w:r w:rsidRPr="002B64EB">
              <w:rPr>
                <w:rFonts w:cs="Times New Roman"/>
                <w:szCs w:val="22"/>
              </w:rPr>
              <w:t>Disposals</w:t>
            </w:r>
          </w:p>
        </w:tc>
        <w:tc>
          <w:tcPr>
            <w:tcW w:w="1800" w:type="dxa"/>
          </w:tcPr>
          <w:p w14:paraId="3706065C" w14:textId="33868024" w:rsidR="00270117" w:rsidRPr="002B64EB" w:rsidRDefault="00270117" w:rsidP="00270117">
            <w:pPr>
              <w:pStyle w:val="acctfourfigures"/>
              <w:tabs>
                <w:tab w:val="clear" w:pos="765"/>
                <w:tab w:val="decimal" w:pos="1545"/>
              </w:tabs>
              <w:contextualSpacing/>
              <w:rPr>
                <w:rFonts w:cs="Times New Roman"/>
                <w:szCs w:val="22"/>
              </w:rPr>
            </w:pPr>
            <w:r w:rsidRPr="002B64EB">
              <w:rPr>
                <w:szCs w:val="22"/>
              </w:rPr>
              <w:t>(110)</w:t>
            </w:r>
          </w:p>
        </w:tc>
        <w:tc>
          <w:tcPr>
            <w:tcW w:w="1890" w:type="dxa"/>
            <w:tcBorders>
              <w:top w:val="nil"/>
              <w:left w:val="nil"/>
              <w:right w:val="nil"/>
            </w:tcBorders>
            <w:shd w:val="clear" w:color="auto" w:fill="auto"/>
          </w:tcPr>
          <w:p w14:paraId="7D2EBF46" w14:textId="53115580" w:rsidR="00270117" w:rsidRPr="002B64EB" w:rsidRDefault="00270117" w:rsidP="00270117">
            <w:pPr>
              <w:pStyle w:val="acctfourfigures"/>
              <w:tabs>
                <w:tab w:val="clear" w:pos="765"/>
                <w:tab w:val="decimal" w:pos="1545"/>
              </w:tabs>
              <w:contextualSpacing/>
              <w:rPr>
                <w:rFonts w:cs="Times New Roman"/>
                <w:szCs w:val="22"/>
              </w:rPr>
            </w:pPr>
            <w:r w:rsidRPr="002B64EB">
              <w:rPr>
                <w:szCs w:val="22"/>
              </w:rPr>
              <w:t>-</w:t>
            </w:r>
          </w:p>
        </w:tc>
        <w:tc>
          <w:tcPr>
            <w:tcW w:w="1800" w:type="dxa"/>
          </w:tcPr>
          <w:p w14:paraId="056CE80E" w14:textId="5B09F840" w:rsidR="00270117" w:rsidRPr="002B64EB" w:rsidRDefault="00270117" w:rsidP="00270117">
            <w:pPr>
              <w:pStyle w:val="acctfourfigures"/>
              <w:tabs>
                <w:tab w:val="clear" w:pos="765"/>
                <w:tab w:val="decimal" w:pos="1545"/>
              </w:tabs>
              <w:contextualSpacing/>
              <w:rPr>
                <w:rFonts w:cs="Times New Roman"/>
                <w:szCs w:val="22"/>
              </w:rPr>
            </w:pPr>
            <w:r w:rsidRPr="002B64EB">
              <w:rPr>
                <w:szCs w:val="22"/>
              </w:rPr>
              <w:t>-</w:t>
            </w:r>
          </w:p>
        </w:tc>
        <w:tc>
          <w:tcPr>
            <w:tcW w:w="1710" w:type="dxa"/>
            <w:tcBorders>
              <w:top w:val="nil"/>
              <w:left w:val="nil"/>
              <w:right w:val="nil"/>
            </w:tcBorders>
            <w:shd w:val="clear" w:color="auto" w:fill="auto"/>
          </w:tcPr>
          <w:p w14:paraId="3E0F0BDF" w14:textId="2885868B" w:rsidR="00270117" w:rsidRPr="002B64EB" w:rsidRDefault="00270117" w:rsidP="00270117">
            <w:pPr>
              <w:pStyle w:val="acctfourfigures"/>
              <w:tabs>
                <w:tab w:val="clear" w:pos="765"/>
                <w:tab w:val="decimal" w:pos="1545"/>
              </w:tabs>
              <w:contextualSpacing/>
              <w:rPr>
                <w:rFonts w:cs="Times New Roman"/>
                <w:szCs w:val="22"/>
              </w:rPr>
            </w:pPr>
            <w:r w:rsidRPr="002B64EB">
              <w:rPr>
                <w:szCs w:val="22"/>
              </w:rPr>
              <w:t>-</w:t>
            </w:r>
          </w:p>
        </w:tc>
        <w:tc>
          <w:tcPr>
            <w:tcW w:w="1753" w:type="dxa"/>
          </w:tcPr>
          <w:p w14:paraId="624738FC" w14:textId="25874D6D" w:rsidR="00270117" w:rsidRPr="002B64EB" w:rsidRDefault="00270117" w:rsidP="00270117">
            <w:pPr>
              <w:pStyle w:val="acctfourfigures"/>
              <w:tabs>
                <w:tab w:val="clear" w:pos="765"/>
                <w:tab w:val="decimal" w:pos="1545"/>
              </w:tabs>
              <w:contextualSpacing/>
              <w:rPr>
                <w:rFonts w:cs="Times New Roman"/>
                <w:szCs w:val="22"/>
              </w:rPr>
            </w:pPr>
            <w:r w:rsidRPr="002B64EB">
              <w:rPr>
                <w:szCs w:val="22"/>
              </w:rPr>
              <w:t>-</w:t>
            </w:r>
          </w:p>
        </w:tc>
        <w:tc>
          <w:tcPr>
            <w:tcW w:w="1577" w:type="dxa"/>
          </w:tcPr>
          <w:p w14:paraId="6162069E" w14:textId="52B21AA6" w:rsidR="00270117" w:rsidRPr="002B64EB" w:rsidRDefault="00270117" w:rsidP="00270117">
            <w:pPr>
              <w:pStyle w:val="acctfourfigures"/>
              <w:tabs>
                <w:tab w:val="clear" w:pos="765"/>
                <w:tab w:val="decimal" w:pos="1545"/>
              </w:tabs>
              <w:contextualSpacing/>
              <w:rPr>
                <w:rFonts w:cs="Times New Roman"/>
                <w:szCs w:val="22"/>
              </w:rPr>
            </w:pPr>
            <w:r w:rsidRPr="002B64EB">
              <w:rPr>
                <w:szCs w:val="22"/>
              </w:rPr>
              <w:t>(110)</w:t>
            </w:r>
          </w:p>
        </w:tc>
      </w:tr>
      <w:tr w:rsidR="00270117" w:rsidRPr="002B64EB" w14:paraId="2AE70D41" w14:textId="77777777" w:rsidTr="002B64EB">
        <w:trPr>
          <w:jc w:val="center"/>
        </w:trPr>
        <w:tc>
          <w:tcPr>
            <w:tcW w:w="3690" w:type="dxa"/>
            <w:vAlign w:val="bottom"/>
          </w:tcPr>
          <w:p w14:paraId="35087175" w14:textId="77777777" w:rsidR="00270117" w:rsidRPr="002B64EB" w:rsidRDefault="00270117" w:rsidP="00270117">
            <w:pPr>
              <w:contextualSpacing/>
              <w:rPr>
                <w:rFonts w:cs="Times New Roman"/>
                <w:szCs w:val="22"/>
              </w:rPr>
            </w:pPr>
            <w:r w:rsidRPr="002B64EB">
              <w:rPr>
                <w:rFonts w:cs="Times New Roman"/>
                <w:szCs w:val="22"/>
              </w:rPr>
              <w:t>Effect of movements in exchange rates</w:t>
            </w:r>
          </w:p>
        </w:tc>
        <w:tc>
          <w:tcPr>
            <w:tcW w:w="1800" w:type="dxa"/>
          </w:tcPr>
          <w:p w14:paraId="1FF56D2C" w14:textId="49EEB720" w:rsidR="00270117" w:rsidRPr="002B64EB" w:rsidRDefault="00270117" w:rsidP="00270117">
            <w:pPr>
              <w:pStyle w:val="acctfourfigures"/>
              <w:pBdr>
                <w:bottom w:val="single" w:sz="4" w:space="1" w:color="auto"/>
              </w:pBdr>
              <w:tabs>
                <w:tab w:val="clear" w:pos="765"/>
                <w:tab w:val="decimal" w:pos="1545"/>
              </w:tabs>
              <w:contextualSpacing/>
              <w:rPr>
                <w:rFonts w:cs="Times New Roman"/>
                <w:szCs w:val="22"/>
              </w:rPr>
            </w:pPr>
            <w:r w:rsidRPr="002B64EB">
              <w:rPr>
                <w:szCs w:val="22"/>
              </w:rPr>
              <w:t>15</w:t>
            </w:r>
          </w:p>
        </w:tc>
        <w:tc>
          <w:tcPr>
            <w:tcW w:w="1890" w:type="dxa"/>
            <w:tcBorders>
              <w:top w:val="nil"/>
              <w:left w:val="nil"/>
              <w:right w:val="nil"/>
            </w:tcBorders>
            <w:shd w:val="clear" w:color="auto" w:fill="auto"/>
          </w:tcPr>
          <w:p w14:paraId="2569F865" w14:textId="15B53A29" w:rsidR="00270117" w:rsidRPr="002B64EB" w:rsidRDefault="00270117" w:rsidP="00270117">
            <w:pPr>
              <w:pStyle w:val="acctfourfigures"/>
              <w:pBdr>
                <w:bottom w:val="single" w:sz="4" w:space="1" w:color="auto"/>
              </w:pBdr>
              <w:tabs>
                <w:tab w:val="clear" w:pos="765"/>
                <w:tab w:val="decimal" w:pos="1545"/>
              </w:tabs>
              <w:contextualSpacing/>
              <w:rPr>
                <w:rFonts w:cs="Times New Roman"/>
                <w:szCs w:val="22"/>
              </w:rPr>
            </w:pPr>
            <w:r w:rsidRPr="002B64EB">
              <w:rPr>
                <w:szCs w:val="22"/>
              </w:rPr>
              <w:t>(11)</w:t>
            </w:r>
          </w:p>
        </w:tc>
        <w:tc>
          <w:tcPr>
            <w:tcW w:w="1800" w:type="dxa"/>
          </w:tcPr>
          <w:p w14:paraId="6D6AF223" w14:textId="6484E0ED" w:rsidR="00270117" w:rsidRPr="002B64EB" w:rsidRDefault="00270117" w:rsidP="00270117">
            <w:pPr>
              <w:pStyle w:val="acctfourfigures"/>
              <w:pBdr>
                <w:bottom w:val="single" w:sz="4" w:space="1" w:color="auto"/>
              </w:pBdr>
              <w:tabs>
                <w:tab w:val="clear" w:pos="765"/>
                <w:tab w:val="decimal" w:pos="1545"/>
              </w:tabs>
              <w:contextualSpacing/>
              <w:rPr>
                <w:rFonts w:cs="Times New Roman"/>
                <w:szCs w:val="22"/>
              </w:rPr>
            </w:pPr>
            <w:r w:rsidRPr="002B64EB">
              <w:rPr>
                <w:szCs w:val="22"/>
              </w:rPr>
              <w:t>2</w:t>
            </w:r>
          </w:p>
        </w:tc>
        <w:tc>
          <w:tcPr>
            <w:tcW w:w="1710" w:type="dxa"/>
            <w:tcBorders>
              <w:top w:val="nil"/>
              <w:left w:val="nil"/>
              <w:right w:val="nil"/>
            </w:tcBorders>
            <w:shd w:val="clear" w:color="auto" w:fill="auto"/>
          </w:tcPr>
          <w:p w14:paraId="3AD81270" w14:textId="58B5E07A" w:rsidR="00270117" w:rsidRPr="002B64EB" w:rsidRDefault="00270117" w:rsidP="00270117">
            <w:pPr>
              <w:pStyle w:val="acctfourfigures"/>
              <w:pBdr>
                <w:bottom w:val="single" w:sz="4" w:space="1" w:color="auto"/>
              </w:pBdr>
              <w:tabs>
                <w:tab w:val="clear" w:pos="765"/>
                <w:tab w:val="decimal" w:pos="1545"/>
              </w:tabs>
              <w:contextualSpacing/>
              <w:rPr>
                <w:rFonts w:cs="Times New Roman"/>
                <w:szCs w:val="22"/>
              </w:rPr>
            </w:pPr>
            <w:r w:rsidRPr="002B64EB">
              <w:rPr>
                <w:szCs w:val="22"/>
              </w:rPr>
              <w:t>71</w:t>
            </w:r>
          </w:p>
        </w:tc>
        <w:tc>
          <w:tcPr>
            <w:tcW w:w="1753" w:type="dxa"/>
          </w:tcPr>
          <w:p w14:paraId="0E4837EB" w14:textId="5471963D" w:rsidR="00270117" w:rsidRPr="002B64EB" w:rsidRDefault="00270117" w:rsidP="00270117">
            <w:pPr>
              <w:pStyle w:val="acctfourfigures"/>
              <w:pBdr>
                <w:bottom w:val="single" w:sz="4" w:space="1" w:color="auto"/>
              </w:pBdr>
              <w:tabs>
                <w:tab w:val="clear" w:pos="765"/>
                <w:tab w:val="decimal" w:pos="1545"/>
              </w:tabs>
              <w:contextualSpacing/>
              <w:rPr>
                <w:rFonts w:cs="Times New Roman"/>
                <w:szCs w:val="22"/>
              </w:rPr>
            </w:pPr>
            <w:r w:rsidRPr="002B64EB">
              <w:rPr>
                <w:szCs w:val="22"/>
              </w:rPr>
              <w:t>(192)</w:t>
            </w:r>
          </w:p>
        </w:tc>
        <w:tc>
          <w:tcPr>
            <w:tcW w:w="1577" w:type="dxa"/>
          </w:tcPr>
          <w:p w14:paraId="0395F510" w14:textId="249D8DE9" w:rsidR="00270117" w:rsidRPr="002B64EB" w:rsidRDefault="00270117" w:rsidP="00270117">
            <w:pPr>
              <w:pStyle w:val="acctfourfigures"/>
              <w:pBdr>
                <w:bottom w:val="single" w:sz="4" w:space="1" w:color="auto"/>
              </w:pBdr>
              <w:tabs>
                <w:tab w:val="clear" w:pos="765"/>
                <w:tab w:val="decimal" w:pos="1545"/>
              </w:tabs>
              <w:contextualSpacing/>
              <w:rPr>
                <w:rFonts w:cs="Times New Roman"/>
                <w:szCs w:val="22"/>
              </w:rPr>
            </w:pPr>
            <w:r w:rsidRPr="002B64EB">
              <w:rPr>
                <w:szCs w:val="22"/>
              </w:rPr>
              <w:t>(115)</w:t>
            </w:r>
          </w:p>
        </w:tc>
      </w:tr>
      <w:tr w:rsidR="00270117" w:rsidRPr="002B64EB" w14:paraId="28D338F1" w14:textId="77777777" w:rsidTr="002B64EB">
        <w:trPr>
          <w:jc w:val="center"/>
        </w:trPr>
        <w:tc>
          <w:tcPr>
            <w:tcW w:w="3690" w:type="dxa"/>
            <w:vAlign w:val="bottom"/>
          </w:tcPr>
          <w:p w14:paraId="7CF4310E" w14:textId="77777777" w:rsidR="00270117" w:rsidRPr="002B64EB" w:rsidRDefault="00270117" w:rsidP="00270117">
            <w:pPr>
              <w:contextualSpacing/>
              <w:rPr>
                <w:rFonts w:cs="Times New Roman"/>
                <w:szCs w:val="22"/>
              </w:rPr>
            </w:pPr>
            <w:r w:rsidRPr="002B64EB">
              <w:rPr>
                <w:rFonts w:cs="Times New Roman"/>
                <w:b/>
                <w:bCs/>
                <w:szCs w:val="22"/>
              </w:rPr>
              <w:t>At 31 December 2020</w:t>
            </w:r>
          </w:p>
        </w:tc>
        <w:tc>
          <w:tcPr>
            <w:tcW w:w="1800" w:type="dxa"/>
            <w:shd w:val="clear" w:color="auto" w:fill="auto"/>
          </w:tcPr>
          <w:p w14:paraId="3F0ADA00" w14:textId="65F41C7E" w:rsidR="00270117" w:rsidRPr="002B64EB" w:rsidRDefault="00270117" w:rsidP="00270117">
            <w:pPr>
              <w:pStyle w:val="acctfourfigures"/>
              <w:pBdr>
                <w:bottom w:val="single" w:sz="4" w:space="1" w:color="auto"/>
              </w:pBdr>
              <w:tabs>
                <w:tab w:val="clear" w:pos="765"/>
                <w:tab w:val="decimal" w:pos="1545"/>
              </w:tabs>
              <w:contextualSpacing/>
              <w:rPr>
                <w:rFonts w:cs="Times New Roman"/>
                <w:b/>
                <w:bCs/>
                <w:szCs w:val="22"/>
              </w:rPr>
            </w:pPr>
            <w:r w:rsidRPr="002B64EB">
              <w:rPr>
                <w:b/>
                <w:bCs/>
                <w:szCs w:val="22"/>
              </w:rPr>
              <w:t>1,510</w:t>
            </w:r>
          </w:p>
        </w:tc>
        <w:tc>
          <w:tcPr>
            <w:tcW w:w="1890" w:type="dxa"/>
            <w:tcBorders>
              <w:left w:val="nil"/>
              <w:right w:val="nil"/>
            </w:tcBorders>
            <w:shd w:val="clear" w:color="auto" w:fill="auto"/>
          </w:tcPr>
          <w:p w14:paraId="1E5A0BD7" w14:textId="4B59DEC3" w:rsidR="00270117" w:rsidRPr="002B64EB" w:rsidRDefault="00270117" w:rsidP="00270117">
            <w:pPr>
              <w:pStyle w:val="acctfourfigures"/>
              <w:pBdr>
                <w:bottom w:val="single" w:sz="4" w:space="1" w:color="auto"/>
              </w:pBdr>
              <w:tabs>
                <w:tab w:val="clear" w:pos="765"/>
                <w:tab w:val="decimal" w:pos="1545"/>
              </w:tabs>
              <w:contextualSpacing/>
              <w:rPr>
                <w:rFonts w:cs="Times New Roman"/>
                <w:b/>
                <w:bCs/>
                <w:szCs w:val="22"/>
              </w:rPr>
            </w:pPr>
            <w:r w:rsidRPr="002B64EB">
              <w:rPr>
                <w:b/>
                <w:bCs/>
                <w:szCs w:val="22"/>
              </w:rPr>
              <w:t>3,190</w:t>
            </w:r>
          </w:p>
        </w:tc>
        <w:tc>
          <w:tcPr>
            <w:tcW w:w="1800" w:type="dxa"/>
            <w:shd w:val="clear" w:color="auto" w:fill="auto"/>
          </w:tcPr>
          <w:p w14:paraId="7F8508C6" w14:textId="51C3C4BE" w:rsidR="00270117" w:rsidRPr="002B64EB" w:rsidRDefault="00270117" w:rsidP="00270117">
            <w:pPr>
              <w:pStyle w:val="acctfourfigures"/>
              <w:pBdr>
                <w:bottom w:val="single" w:sz="4" w:space="1" w:color="auto"/>
              </w:pBdr>
              <w:tabs>
                <w:tab w:val="clear" w:pos="765"/>
                <w:tab w:val="decimal" w:pos="1545"/>
              </w:tabs>
              <w:contextualSpacing/>
              <w:rPr>
                <w:rFonts w:cs="Times New Roman"/>
                <w:b/>
                <w:bCs/>
                <w:szCs w:val="22"/>
              </w:rPr>
            </w:pPr>
            <w:r w:rsidRPr="002B64EB">
              <w:rPr>
                <w:b/>
                <w:bCs/>
                <w:szCs w:val="22"/>
              </w:rPr>
              <w:t>1,197</w:t>
            </w:r>
          </w:p>
        </w:tc>
        <w:tc>
          <w:tcPr>
            <w:tcW w:w="1710" w:type="dxa"/>
            <w:tcBorders>
              <w:left w:val="nil"/>
              <w:right w:val="nil"/>
            </w:tcBorders>
            <w:shd w:val="clear" w:color="auto" w:fill="auto"/>
          </w:tcPr>
          <w:p w14:paraId="2DAE93AF" w14:textId="5E5F880F" w:rsidR="00270117" w:rsidRPr="002B64EB" w:rsidRDefault="00270117" w:rsidP="00270117">
            <w:pPr>
              <w:pStyle w:val="acctfourfigures"/>
              <w:pBdr>
                <w:bottom w:val="single" w:sz="4" w:space="1" w:color="auto"/>
              </w:pBdr>
              <w:tabs>
                <w:tab w:val="clear" w:pos="765"/>
                <w:tab w:val="decimal" w:pos="1545"/>
              </w:tabs>
              <w:contextualSpacing/>
              <w:rPr>
                <w:rFonts w:cs="Times New Roman"/>
                <w:b/>
                <w:bCs/>
                <w:szCs w:val="22"/>
              </w:rPr>
            </w:pPr>
            <w:r w:rsidRPr="002B64EB">
              <w:rPr>
                <w:b/>
                <w:bCs/>
                <w:szCs w:val="22"/>
              </w:rPr>
              <w:t>1,421</w:t>
            </w:r>
          </w:p>
        </w:tc>
        <w:tc>
          <w:tcPr>
            <w:tcW w:w="1753" w:type="dxa"/>
          </w:tcPr>
          <w:p w14:paraId="1D646EE0" w14:textId="11F39BE4" w:rsidR="00270117" w:rsidRPr="002B64EB" w:rsidRDefault="00270117" w:rsidP="00270117">
            <w:pPr>
              <w:pStyle w:val="acctfourfigures"/>
              <w:pBdr>
                <w:bottom w:val="single" w:sz="4" w:space="1" w:color="auto"/>
              </w:pBdr>
              <w:tabs>
                <w:tab w:val="clear" w:pos="765"/>
                <w:tab w:val="decimal" w:pos="1545"/>
              </w:tabs>
              <w:contextualSpacing/>
              <w:rPr>
                <w:rFonts w:cs="Times New Roman"/>
                <w:b/>
                <w:bCs/>
                <w:szCs w:val="22"/>
              </w:rPr>
            </w:pPr>
            <w:r w:rsidRPr="002B64EB">
              <w:rPr>
                <w:b/>
                <w:bCs/>
                <w:szCs w:val="22"/>
              </w:rPr>
              <w:t>8,290</w:t>
            </w:r>
          </w:p>
        </w:tc>
        <w:tc>
          <w:tcPr>
            <w:tcW w:w="1577" w:type="dxa"/>
          </w:tcPr>
          <w:p w14:paraId="30FE5A19" w14:textId="49B037A5" w:rsidR="00270117" w:rsidRPr="002B64EB" w:rsidRDefault="00270117" w:rsidP="00270117">
            <w:pPr>
              <w:pStyle w:val="acctfourfigures"/>
              <w:pBdr>
                <w:bottom w:val="single" w:sz="4" w:space="1" w:color="auto"/>
              </w:pBdr>
              <w:tabs>
                <w:tab w:val="clear" w:pos="765"/>
                <w:tab w:val="decimal" w:pos="1545"/>
              </w:tabs>
              <w:contextualSpacing/>
              <w:rPr>
                <w:rFonts w:cs="Times New Roman"/>
                <w:b/>
                <w:bCs/>
                <w:szCs w:val="22"/>
              </w:rPr>
            </w:pPr>
            <w:r w:rsidRPr="002B64EB">
              <w:rPr>
                <w:b/>
                <w:bCs/>
                <w:szCs w:val="22"/>
              </w:rPr>
              <w:t>15,608</w:t>
            </w:r>
          </w:p>
        </w:tc>
      </w:tr>
      <w:tr w:rsidR="000E7AA5" w:rsidRPr="002B64EB" w14:paraId="1F9CC1B2" w14:textId="77777777" w:rsidTr="002B64EB">
        <w:trPr>
          <w:jc w:val="center"/>
        </w:trPr>
        <w:tc>
          <w:tcPr>
            <w:tcW w:w="3690" w:type="dxa"/>
            <w:vAlign w:val="bottom"/>
          </w:tcPr>
          <w:p w14:paraId="4A3C3072" w14:textId="77777777" w:rsidR="000E7AA5" w:rsidRPr="002B64EB" w:rsidRDefault="000E7AA5" w:rsidP="000E7AA5">
            <w:pPr>
              <w:tabs>
                <w:tab w:val="left" w:pos="540"/>
              </w:tabs>
              <w:contextualSpacing/>
              <w:outlineLvl w:val="0"/>
              <w:rPr>
                <w:rFonts w:eastAsia="Calibri" w:cs="Times New Roman"/>
                <w:b/>
                <w:bCs/>
                <w:szCs w:val="22"/>
                <w:rtl/>
                <w:cs/>
              </w:rPr>
            </w:pPr>
          </w:p>
        </w:tc>
        <w:tc>
          <w:tcPr>
            <w:tcW w:w="1800" w:type="dxa"/>
            <w:shd w:val="clear" w:color="auto" w:fill="auto"/>
            <w:vAlign w:val="bottom"/>
          </w:tcPr>
          <w:p w14:paraId="021B566A" w14:textId="77777777" w:rsidR="000E7AA5" w:rsidRPr="002B64EB" w:rsidRDefault="000E7AA5" w:rsidP="000E7AA5">
            <w:pPr>
              <w:pStyle w:val="acctfourfigures"/>
              <w:tabs>
                <w:tab w:val="clear" w:pos="765"/>
                <w:tab w:val="decimal" w:pos="1545"/>
              </w:tabs>
              <w:contextualSpacing/>
              <w:rPr>
                <w:rFonts w:cs="Times New Roman"/>
                <w:szCs w:val="22"/>
              </w:rPr>
            </w:pPr>
          </w:p>
        </w:tc>
        <w:tc>
          <w:tcPr>
            <w:tcW w:w="1890" w:type="dxa"/>
            <w:tcBorders>
              <w:left w:val="nil"/>
              <w:right w:val="nil"/>
            </w:tcBorders>
            <w:shd w:val="clear" w:color="auto" w:fill="auto"/>
            <w:vAlign w:val="bottom"/>
          </w:tcPr>
          <w:p w14:paraId="6DCEE18B" w14:textId="77777777" w:rsidR="000E7AA5" w:rsidRPr="002B64EB" w:rsidRDefault="000E7AA5" w:rsidP="000E7AA5">
            <w:pPr>
              <w:pStyle w:val="acctfourfigures"/>
              <w:tabs>
                <w:tab w:val="clear" w:pos="765"/>
                <w:tab w:val="decimal" w:pos="1545"/>
              </w:tabs>
              <w:contextualSpacing/>
              <w:rPr>
                <w:rFonts w:cs="Times New Roman"/>
                <w:szCs w:val="22"/>
              </w:rPr>
            </w:pPr>
          </w:p>
        </w:tc>
        <w:tc>
          <w:tcPr>
            <w:tcW w:w="1800" w:type="dxa"/>
            <w:shd w:val="clear" w:color="auto" w:fill="auto"/>
            <w:vAlign w:val="bottom"/>
          </w:tcPr>
          <w:p w14:paraId="34AF84D0" w14:textId="77777777" w:rsidR="000E7AA5" w:rsidRPr="002B64EB" w:rsidRDefault="000E7AA5" w:rsidP="000E7AA5">
            <w:pPr>
              <w:pStyle w:val="acctfourfigures"/>
              <w:tabs>
                <w:tab w:val="clear" w:pos="765"/>
                <w:tab w:val="decimal" w:pos="1545"/>
              </w:tabs>
              <w:contextualSpacing/>
              <w:rPr>
                <w:rFonts w:cs="Times New Roman"/>
                <w:szCs w:val="22"/>
              </w:rPr>
            </w:pPr>
          </w:p>
        </w:tc>
        <w:tc>
          <w:tcPr>
            <w:tcW w:w="1710" w:type="dxa"/>
            <w:tcBorders>
              <w:left w:val="nil"/>
              <w:right w:val="nil"/>
            </w:tcBorders>
            <w:shd w:val="clear" w:color="auto" w:fill="auto"/>
            <w:vAlign w:val="bottom"/>
          </w:tcPr>
          <w:p w14:paraId="4C86FEF2" w14:textId="77777777" w:rsidR="000E7AA5" w:rsidRPr="002B64EB" w:rsidRDefault="000E7AA5" w:rsidP="000E7AA5">
            <w:pPr>
              <w:pStyle w:val="acctfourfigures"/>
              <w:tabs>
                <w:tab w:val="clear" w:pos="765"/>
                <w:tab w:val="decimal" w:pos="1545"/>
              </w:tabs>
              <w:contextualSpacing/>
              <w:rPr>
                <w:rFonts w:cs="Times New Roman"/>
                <w:szCs w:val="22"/>
              </w:rPr>
            </w:pPr>
          </w:p>
        </w:tc>
        <w:tc>
          <w:tcPr>
            <w:tcW w:w="1753" w:type="dxa"/>
          </w:tcPr>
          <w:p w14:paraId="71EF6C84" w14:textId="77777777" w:rsidR="000E7AA5" w:rsidRPr="002B64EB" w:rsidRDefault="000E7AA5" w:rsidP="000E7AA5">
            <w:pPr>
              <w:pStyle w:val="acctfourfigures"/>
              <w:tabs>
                <w:tab w:val="clear" w:pos="765"/>
                <w:tab w:val="decimal" w:pos="1545"/>
              </w:tabs>
              <w:contextualSpacing/>
              <w:rPr>
                <w:rFonts w:cs="Times New Roman"/>
                <w:szCs w:val="22"/>
              </w:rPr>
            </w:pPr>
          </w:p>
        </w:tc>
        <w:tc>
          <w:tcPr>
            <w:tcW w:w="1577" w:type="dxa"/>
            <w:vAlign w:val="bottom"/>
          </w:tcPr>
          <w:p w14:paraId="092305A8" w14:textId="77777777" w:rsidR="000E7AA5" w:rsidRPr="002B64EB" w:rsidRDefault="000E7AA5" w:rsidP="000E7AA5">
            <w:pPr>
              <w:pStyle w:val="acctfourfigures"/>
              <w:tabs>
                <w:tab w:val="clear" w:pos="765"/>
                <w:tab w:val="decimal" w:pos="1545"/>
              </w:tabs>
              <w:contextualSpacing/>
              <w:rPr>
                <w:rFonts w:cs="Times New Roman"/>
                <w:szCs w:val="22"/>
              </w:rPr>
            </w:pPr>
          </w:p>
        </w:tc>
      </w:tr>
      <w:tr w:rsidR="000E7AA5" w:rsidRPr="002B64EB" w14:paraId="07F2DB63" w14:textId="77777777" w:rsidTr="002B64EB">
        <w:trPr>
          <w:jc w:val="center"/>
        </w:trPr>
        <w:tc>
          <w:tcPr>
            <w:tcW w:w="3690" w:type="dxa"/>
            <w:vAlign w:val="bottom"/>
          </w:tcPr>
          <w:p w14:paraId="5BBF7DF6" w14:textId="77777777" w:rsidR="000E7AA5" w:rsidRPr="002B64EB" w:rsidRDefault="000E7AA5" w:rsidP="000E7AA5">
            <w:pPr>
              <w:tabs>
                <w:tab w:val="left" w:pos="540"/>
              </w:tabs>
              <w:contextualSpacing/>
              <w:outlineLvl w:val="0"/>
              <w:rPr>
                <w:rFonts w:eastAsia="Calibri" w:cs="Times New Roman"/>
                <w:b/>
                <w:bCs/>
                <w:szCs w:val="22"/>
                <w:rtl/>
                <w:cs/>
              </w:rPr>
            </w:pPr>
          </w:p>
        </w:tc>
        <w:tc>
          <w:tcPr>
            <w:tcW w:w="1800" w:type="dxa"/>
            <w:shd w:val="clear" w:color="auto" w:fill="auto"/>
            <w:vAlign w:val="bottom"/>
          </w:tcPr>
          <w:p w14:paraId="5C503E53" w14:textId="77777777" w:rsidR="000E7AA5" w:rsidRPr="002B64EB" w:rsidRDefault="000E7AA5" w:rsidP="000E7AA5">
            <w:pPr>
              <w:pStyle w:val="acctfourfigures"/>
              <w:tabs>
                <w:tab w:val="clear" w:pos="765"/>
                <w:tab w:val="decimal" w:pos="1545"/>
              </w:tabs>
              <w:contextualSpacing/>
              <w:rPr>
                <w:rFonts w:cs="Times New Roman"/>
                <w:szCs w:val="22"/>
              </w:rPr>
            </w:pPr>
          </w:p>
        </w:tc>
        <w:tc>
          <w:tcPr>
            <w:tcW w:w="1890" w:type="dxa"/>
            <w:tcBorders>
              <w:left w:val="nil"/>
              <w:right w:val="nil"/>
            </w:tcBorders>
            <w:shd w:val="clear" w:color="auto" w:fill="auto"/>
            <w:vAlign w:val="bottom"/>
          </w:tcPr>
          <w:p w14:paraId="0D73EEF1" w14:textId="77777777" w:rsidR="000E7AA5" w:rsidRPr="002B64EB" w:rsidRDefault="000E7AA5" w:rsidP="000E7AA5">
            <w:pPr>
              <w:pStyle w:val="acctfourfigures"/>
              <w:tabs>
                <w:tab w:val="clear" w:pos="765"/>
                <w:tab w:val="decimal" w:pos="1545"/>
              </w:tabs>
              <w:contextualSpacing/>
              <w:rPr>
                <w:rFonts w:cs="Times New Roman"/>
                <w:szCs w:val="22"/>
              </w:rPr>
            </w:pPr>
          </w:p>
        </w:tc>
        <w:tc>
          <w:tcPr>
            <w:tcW w:w="1800" w:type="dxa"/>
            <w:shd w:val="clear" w:color="auto" w:fill="auto"/>
            <w:vAlign w:val="bottom"/>
          </w:tcPr>
          <w:p w14:paraId="33A23F89" w14:textId="77777777" w:rsidR="000E7AA5" w:rsidRPr="002B64EB" w:rsidRDefault="000E7AA5" w:rsidP="000E7AA5">
            <w:pPr>
              <w:pStyle w:val="acctfourfigures"/>
              <w:tabs>
                <w:tab w:val="clear" w:pos="765"/>
                <w:tab w:val="decimal" w:pos="1545"/>
              </w:tabs>
              <w:contextualSpacing/>
              <w:rPr>
                <w:rFonts w:cs="Times New Roman"/>
                <w:szCs w:val="22"/>
              </w:rPr>
            </w:pPr>
          </w:p>
        </w:tc>
        <w:tc>
          <w:tcPr>
            <w:tcW w:w="1710" w:type="dxa"/>
            <w:tcBorders>
              <w:left w:val="nil"/>
              <w:right w:val="nil"/>
            </w:tcBorders>
            <w:shd w:val="clear" w:color="auto" w:fill="auto"/>
            <w:vAlign w:val="bottom"/>
          </w:tcPr>
          <w:p w14:paraId="726C3625" w14:textId="77777777" w:rsidR="000E7AA5" w:rsidRPr="002B64EB" w:rsidRDefault="000E7AA5" w:rsidP="000E7AA5">
            <w:pPr>
              <w:pStyle w:val="acctfourfigures"/>
              <w:tabs>
                <w:tab w:val="clear" w:pos="765"/>
                <w:tab w:val="decimal" w:pos="1545"/>
              </w:tabs>
              <w:contextualSpacing/>
              <w:rPr>
                <w:rFonts w:cs="Times New Roman"/>
                <w:szCs w:val="22"/>
              </w:rPr>
            </w:pPr>
          </w:p>
        </w:tc>
        <w:tc>
          <w:tcPr>
            <w:tcW w:w="1753" w:type="dxa"/>
          </w:tcPr>
          <w:p w14:paraId="3C661F4E" w14:textId="77777777" w:rsidR="000E7AA5" w:rsidRPr="002B64EB" w:rsidRDefault="000E7AA5" w:rsidP="000E7AA5">
            <w:pPr>
              <w:pStyle w:val="acctfourfigures"/>
              <w:tabs>
                <w:tab w:val="clear" w:pos="765"/>
                <w:tab w:val="decimal" w:pos="1545"/>
              </w:tabs>
              <w:contextualSpacing/>
              <w:rPr>
                <w:rFonts w:cs="Times New Roman"/>
                <w:szCs w:val="22"/>
              </w:rPr>
            </w:pPr>
          </w:p>
        </w:tc>
        <w:tc>
          <w:tcPr>
            <w:tcW w:w="1577" w:type="dxa"/>
            <w:vAlign w:val="bottom"/>
          </w:tcPr>
          <w:p w14:paraId="34CBC289" w14:textId="77777777" w:rsidR="000E7AA5" w:rsidRPr="002B64EB" w:rsidRDefault="000E7AA5" w:rsidP="000E7AA5">
            <w:pPr>
              <w:pStyle w:val="acctfourfigures"/>
              <w:tabs>
                <w:tab w:val="clear" w:pos="765"/>
                <w:tab w:val="decimal" w:pos="1545"/>
              </w:tabs>
              <w:contextualSpacing/>
              <w:rPr>
                <w:rFonts w:cs="Times New Roman"/>
                <w:szCs w:val="22"/>
              </w:rPr>
            </w:pPr>
          </w:p>
        </w:tc>
      </w:tr>
      <w:tr w:rsidR="000E7AA5" w:rsidRPr="002B64EB" w14:paraId="711125B9" w14:textId="77777777" w:rsidTr="002B64EB">
        <w:trPr>
          <w:jc w:val="center"/>
        </w:trPr>
        <w:tc>
          <w:tcPr>
            <w:tcW w:w="3690" w:type="dxa"/>
            <w:vAlign w:val="bottom"/>
          </w:tcPr>
          <w:p w14:paraId="0AD721BC" w14:textId="77777777" w:rsidR="000E7AA5" w:rsidRPr="002B64EB" w:rsidRDefault="000E7AA5" w:rsidP="000E7AA5">
            <w:pPr>
              <w:tabs>
                <w:tab w:val="left" w:pos="540"/>
              </w:tabs>
              <w:contextualSpacing/>
              <w:outlineLvl w:val="0"/>
              <w:rPr>
                <w:rFonts w:eastAsia="Calibri" w:cs="Times New Roman"/>
                <w:b/>
                <w:bCs/>
                <w:szCs w:val="22"/>
                <w:rtl/>
                <w:cs/>
              </w:rPr>
            </w:pPr>
          </w:p>
        </w:tc>
        <w:tc>
          <w:tcPr>
            <w:tcW w:w="1800" w:type="dxa"/>
            <w:shd w:val="clear" w:color="auto" w:fill="auto"/>
            <w:vAlign w:val="bottom"/>
          </w:tcPr>
          <w:p w14:paraId="7A35E8AF" w14:textId="77777777" w:rsidR="000E7AA5" w:rsidRPr="002B64EB" w:rsidRDefault="000E7AA5" w:rsidP="000E7AA5">
            <w:pPr>
              <w:pStyle w:val="acctfourfigures"/>
              <w:tabs>
                <w:tab w:val="clear" w:pos="765"/>
                <w:tab w:val="decimal" w:pos="1545"/>
              </w:tabs>
              <w:contextualSpacing/>
              <w:rPr>
                <w:rFonts w:cs="Times New Roman"/>
                <w:szCs w:val="22"/>
              </w:rPr>
            </w:pPr>
          </w:p>
        </w:tc>
        <w:tc>
          <w:tcPr>
            <w:tcW w:w="1890" w:type="dxa"/>
            <w:tcBorders>
              <w:left w:val="nil"/>
              <w:right w:val="nil"/>
            </w:tcBorders>
            <w:shd w:val="clear" w:color="auto" w:fill="auto"/>
            <w:vAlign w:val="bottom"/>
          </w:tcPr>
          <w:p w14:paraId="012C750B" w14:textId="77777777" w:rsidR="000E7AA5" w:rsidRPr="002B64EB" w:rsidRDefault="000E7AA5" w:rsidP="000E7AA5">
            <w:pPr>
              <w:pStyle w:val="acctfourfigures"/>
              <w:tabs>
                <w:tab w:val="clear" w:pos="765"/>
                <w:tab w:val="decimal" w:pos="1545"/>
              </w:tabs>
              <w:contextualSpacing/>
              <w:rPr>
                <w:rFonts w:cs="Times New Roman"/>
                <w:szCs w:val="22"/>
              </w:rPr>
            </w:pPr>
          </w:p>
        </w:tc>
        <w:tc>
          <w:tcPr>
            <w:tcW w:w="1800" w:type="dxa"/>
            <w:shd w:val="clear" w:color="auto" w:fill="auto"/>
            <w:vAlign w:val="bottom"/>
          </w:tcPr>
          <w:p w14:paraId="2192D707" w14:textId="77777777" w:rsidR="000E7AA5" w:rsidRPr="002B64EB" w:rsidRDefault="000E7AA5" w:rsidP="000E7AA5">
            <w:pPr>
              <w:pStyle w:val="acctfourfigures"/>
              <w:tabs>
                <w:tab w:val="clear" w:pos="765"/>
                <w:tab w:val="decimal" w:pos="1545"/>
              </w:tabs>
              <w:contextualSpacing/>
              <w:rPr>
                <w:rFonts w:cs="Times New Roman"/>
                <w:szCs w:val="22"/>
              </w:rPr>
            </w:pPr>
          </w:p>
        </w:tc>
        <w:tc>
          <w:tcPr>
            <w:tcW w:w="1710" w:type="dxa"/>
            <w:tcBorders>
              <w:left w:val="nil"/>
              <w:right w:val="nil"/>
            </w:tcBorders>
            <w:shd w:val="clear" w:color="auto" w:fill="auto"/>
            <w:vAlign w:val="bottom"/>
          </w:tcPr>
          <w:p w14:paraId="194FEB95" w14:textId="77777777" w:rsidR="000E7AA5" w:rsidRPr="002B64EB" w:rsidRDefault="000E7AA5" w:rsidP="000E7AA5">
            <w:pPr>
              <w:pStyle w:val="acctfourfigures"/>
              <w:tabs>
                <w:tab w:val="clear" w:pos="765"/>
                <w:tab w:val="decimal" w:pos="1545"/>
              </w:tabs>
              <w:contextualSpacing/>
              <w:rPr>
                <w:rFonts w:cs="Times New Roman"/>
                <w:szCs w:val="22"/>
              </w:rPr>
            </w:pPr>
          </w:p>
        </w:tc>
        <w:tc>
          <w:tcPr>
            <w:tcW w:w="1753" w:type="dxa"/>
          </w:tcPr>
          <w:p w14:paraId="2A0D6F69" w14:textId="77777777" w:rsidR="000E7AA5" w:rsidRPr="002B64EB" w:rsidRDefault="000E7AA5" w:rsidP="000E7AA5">
            <w:pPr>
              <w:pStyle w:val="acctfourfigures"/>
              <w:tabs>
                <w:tab w:val="clear" w:pos="765"/>
                <w:tab w:val="decimal" w:pos="1545"/>
              </w:tabs>
              <w:contextualSpacing/>
              <w:rPr>
                <w:rFonts w:cs="Times New Roman"/>
                <w:szCs w:val="22"/>
              </w:rPr>
            </w:pPr>
          </w:p>
        </w:tc>
        <w:tc>
          <w:tcPr>
            <w:tcW w:w="1577" w:type="dxa"/>
            <w:vAlign w:val="bottom"/>
          </w:tcPr>
          <w:p w14:paraId="6077DAC8" w14:textId="77777777" w:rsidR="000E7AA5" w:rsidRPr="002B64EB" w:rsidRDefault="000E7AA5" w:rsidP="000E7AA5">
            <w:pPr>
              <w:pStyle w:val="acctfourfigures"/>
              <w:tabs>
                <w:tab w:val="clear" w:pos="765"/>
                <w:tab w:val="decimal" w:pos="1545"/>
              </w:tabs>
              <w:contextualSpacing/>
              <w:rPr>
                <w:rFonts w:cs="Times New Roman"/>
                <w:szCs w:val="22"/>
              </w:rPr>
            </w:pPr>
          </w:p>
        </w:tc>
      </w:tr>
      <w:tr w:rsidR="000E7AA5" w:rsidRPr="002B64EB" w14:paraId="7128B23E" w14:textId="77777777" w:rsidTr="002B64EB">
        <w:trPr>
          <w:jc w:val="center"/>
        </w:trPr>
        <w:tc>
          <w:tcPr>
            <w:tcW w:w="3690" w:type="dxa"/>
            <w:vAlign w:val="bottom"/>
          </w:tcPr>
          <w:p w14:paraId="39E1247E" w14:textId="77777777" w:rsidR="000E7AA5" w:rsidRPr="002B64EB" w:rsidRDefault="000E7AA5" w:rsidP="000E7AA5">
            <w:pPr>
              <w:tabs>
                <w:tab w:val="left" w:pos="540"/>
              </w:tabs>
              <w:contextualSpacing/>
              <w:outlineLvl w:val="0"/>
              <w:rPr>
                <w:rFonts w:eastAsia="Calibri" w:cs="Times New Roman"/>
                <w:b/>
                <w:bCs/>
                <w:szCs w:val="22"/>
                <w:rtl/>
                <w:cs/>
              </w:rPr>
            </w:pPr>
          </w:p>
        </w:tc>
        <w:tc>
          <w:tcPr>
            <w:tcW w:w="1800" w:type="dxa"/>
            <w:shd w:val="clear" w:color="auto" w:fill="auto"/>
            <w:vAlign w:val="bottom"/>
          </w:tcPr>
          <w:p w14:paraId="0D41BA09" w14:textId="77777777" w:rsidR="000E7AA5" w:rsidRPr="002B64EB" w:rsidRDefault="000E7AA5" w:rsidP="000E7AA5">
            <w:pPr>
              <w:pStyle w:val="acctfourfigures"/>
              <w:tabs>
                <w:tab w:val="clear" w:pos="765"/>
                <w:tab w:val="decimal" w:pos="1545"/>
              </w:tabs>
              <w:contextualSpacing/>
              <w:rPr>
                <w:rFonts w:cs="Times New Roman"/>
                <w:szCs w:val="22"/>
              </w:rPr>
            </w:pPr>
          </w:p>
        </w:tc>
        <w:tc>
          <w:tcPr>
            <w:tcW w:w="1890" w:type="dxa"/>
            <w:tcBorders>
              <w:left w:val="nil"/>
              <w:right w:val="nil"/>
            </w:tcBorders>
            <w:shd w:val="clear" w:color="auto" w:fill="auto"/>
            <w:vAlign w:val="bottom"/>
          </w:tcPr>
          <w:p w14:paraId="2D8AB0F4" w14:textId="77777777" w:rsidR="000E7AA5" w:rsidRPr="002B64EB" w:rsidRDefault="000E7AA5" w:rsidP="000E7AA5">
            <w:pPr>
              <w:pStyle w:val="acctfourfigures"/>
              <w:tabs>
                <w:tab w:val="clear" w:pos="765"/>
                <w:tab w:val="decimal" w:pos="1545"/>
              </w:tabs>
              <w:contextualSpacing/>
              <w:rPr>
                <w:rFonts w:cs="Times New Roman"/>
                <w:szCs w:val="22"/>
              </w:rPr>
            </w:pPr>
          </w:p>
        </w:tc>
        <w:tc>
          <w:tcPr>
            <w:tcW w:w="1800" w:type="dxa"/>
            <w:shd w:val="clear" w:color="auto" w:fill="auto"/>
            <w:vAlign w:val="bottom"/>
          </w:tcPr>
          <w:p w14:paraId="3CB357A2" w14:textId="77777777" w:rsidR="000E7AA5" w:rsidRPr="002B64EB" w:rsidRDefault="000E7AA5" w:rsidP="000E7AA5">
            <w:pPr>
              <w:pStyle w:val="acctfourfigures"/>
              <w:tabs>
                <w:tab w:val="clear" w:pos="765"/>
                <w:tab w:val="decimal" w:pos="1545"/>
              </w:tabs>
              <w:contextualSpacing/>
              <w:rPr>
                <w:rFonts w:cs="Times New Roman"/>
                <w:szCs w:val="22"/>
              </w:rPr>
            </w:pPr>
          </w:p>
        </w:tc>
        <w:tc>
          <w:tcPr>
            <w:tcW w:w="1710" w:type="dxa"/>
            <w:tcBorders>
              <w:left w:val="nil"/>
              <w:right w:val="nil"/>
            </w:tcBorders>
            <w:shd w:val="clear" w:color="auto" w:fill="auto"/>
            <w:vAlign w:val="bottom"/>
          </w:tcPr>
          <w:p w14:paraId="4735B745" w14:textId="77777777" w:rsidR="000E7AA5" w:rsidRPr="002B64EB" w:rsidRDefault="000E7AA5" w:rsidP="000E7AA5">
            <w:pPr>
              <w:pStyle w:val="acctfourfigures"/>
              <w:tabs>
                <w:tab w:val="clear" w:pos="765"/>
                <w:tab w:val="decimal" w:pos="1545"/>
              </w:tabs>
              <w:contextualSpacing/>
              <w:rPr>
                <w:rFonts w:cs="Times New Roman"/>
                <w:szCs w:val="22"/>
              </w:rPr>
            </w:pPr>
          </w:p>
        </w:tc>
        <w:tc>
          <w:tcPr>
            <w:tcW w:w="1753" w:type="dxa"/>
          </w:tcPr>
          <w:p w14:paraId="72C4AE9A" w14:textId="77777777" w:rsidR="000E7AA5" w:rsidRPr="002B64EB" w:rsidRDefault="000E7AA5" w:rsidP="000E7AA5">
            <w:pPr>
              <w:pStyle w:val="acctfourfigures"/>
              <w:tabs>
                <w:tab w:val="clear" w:pos="765"/>
                <w:tab w:val="decimal" w:pos="1545"/>
              </w:tabs>
              <w:contextualSpacing/>
              <w:rPr>
                <w:rFonts w:cs="Times New Roman"/>
                <w:szCs w:val="22"/>
              </w:rPr>
            </w:pPr>
          </w:p>
        </w:tc>
        <w:tc>
          <w:tcPr>
            <w:tcW w:w="1577" w:type="dxa"/>
            <w:vAlign w:val="bottom"/>
          </w:tcPr>
          <w:p w14:paraId="7E6B304B" w14:textId="77777777" w:rsidR="000E7AA5" w:rsidRPr="002B64EB" w:rsidRDefault="000E7AA5" w:rsidP="000E7AA5">
            <w:pPr>
              <w:pStyle w:val="acctfourfigures"/>
              <w:tabs>
                <w:tab w:val="clear" w:pos="765"/>
                <w:tab w:val="decimal" w:pos="1545"/>
              </w:tabs>
              <w:contextualSpacing/>
              <w:rPr>
                <w:rFonts w:cs="Times New Roman"/>
                <w:szCs w:val="22"/>
              </w:rPr>
            </w:pPr>
          </w:p>
        </w:tc>
      </w:tr>
      <w:tr w:rsidR="000E7AA5" w:rsidRPr="002B64EB" w14:paraId="12DFC0E8" w14:textId="77777777" w:rsidTr="002B64EB">
        <w:trPr>
          <w:jc w:val="center"/>
        </w:trPr>
        <w:tc>
          <w:tcPr>
            <w:tcW w:w="3690" w:type="dxa"/>
            <w:vAlign w:val="bottom"/>
          </w:tcPr>
          <w:p w14:paraId="414ADE3F" w14:textId="77777777" w:rsidR="000E7AA5" w:rsidRPr="002B64EB" w:rsidRDefault="000E7AA5" w:rsidP="000E7AA5">
            <w:pPr>
              <w:tabs>
                <w:tab w:val="left" w:pos="540"/>
              </w:tabs>
              <w:contextualSpacing/>
              <w:outlineLvl w:val="0"/>
              <w:rPr>
                <w:rFonts w:eastAsia="Calibri" w:cs="Times New Roman"/>
                <w:b/>
                <w:bCs/>
                <w:szCs w:val="22"/>
                <w:rtl/>
                <w:cs/>
              </w:rPr>
            </w:pPr>
          </w:p>
        </w:tc>
        <w:tc>
          <w:tcPr>
            <w:tcW w:w="1800" w:type="dxa"/>
            <w:shd w:val="clear" w:color="auto" w:fill="auto"/>
            <w:vAlign w:val="bottom"/>
          </w:tcPr>
          <w:p w14:paraId="703CFC1D" w14:textId="77777777" w:rsidR="000E7AA5" w:rsidRPr="002B64EB" w:rsidRDefault="000E7AA5" w:rsidP="000E7AA5">
            <w:pPr>
              <w:pStyle w:val="acctfourfigures"/>
              <w:tabs>
                <w:tab w:val="clear" w:pos="765"/>
                <w:tab w:val="decimal" w:pos="1545"/>
              </w:tabs>
              <w:contextualSpacing/>
              <w:rPr>
                <w:rFonts w:cs="Times New Roman"/>
                <w:szCs w:val="22"/>
              </w:rPr>
            </w:pPr>
          </w:p>
        </w:tc>
        <w:tc>
          <w:tcPr>
            <w:tcW w:w="1890" w:type="dxa"/>
            <w:tcBorders>
              <w:left w:val="nil"/>
              <w:right w:val="nil"/>
            </w:tcBorders>
            <w:shd w:val="clear" w:color="auto" w:fill="auto"/>
            <w:vAlign w:val="bottom"/>
          </w:tcPr>
          <w:p w14:paraId="6EA0CD95" w14:textId="77777777" w:rsidR="000E7AA5" w:rsidRPr="002B64EB" w:rsidRDefault="000E7AA5" w:rsidP="000E7AA5">
            <w:pPr>
              <w:pStyle w:val="acctfourfigures"/>
              <w:tabs>
                <w:tab w:val="clear" w:pos="765"/>
                <w:tab w:val="decimal" w:pos="1545"/>
              </w:tabs>
              <w:contextualSpacing/>
              <w:rPr>
                <w:rFonts w:cs="Times New Roman"/>
                <w:szCs w:val="22"/>
              </w:rPr>
            </w:pPr>
          </w:p>
        </w:tc>
        <w:tc>
          <w:tcPr>
            <w:tcW w:w="1800" w:type="dxa"/>
            <w:shd w:val="clear" w:color="auto" w:fill="auto"/>
            <w:vAlign w:val="bottom"/>
          </w:tcPr>
          <w:p w14:paraId="29FBC072" w14:textId="77777777" w:rsidR="000E7AA5" w:rsidRPr="002B64EB" w:rsidRDefault="000E7AA5" w:rsidP="000E7AA5">
            <w:pPr>
              <w:pStyle w:val="acctfourfigures"/>
              <w:tabs>
                <w:tab w:val="clear" w:pos="765"/>
                <w:tab w:val="decimal" w:pos="1545"/>
              </w:tabs>
              <w:contextualSpacing/>
              <w:rPr>
                <w:rFonts w:cs="Times New Roman"/>
                <w:szCs w:val="22"/>
              </w:rPr>
            </w:pPr>
          </w:p>
        </w:tc>
        <w:tc>
          <w:tcPr>
            <w:tcW w:w="1710" w:type="dxa"/>
            <w:tcBorders>
              <w:left w:val="nil"/>
              <w:right w:val="nil"/>
            </w:tcBorders>
            <w:shd w:val="clear" w:color="auto" w:fill="auto"/>
            <w:vAlign w:val="bottom"/>
          </w:tcPr>
          <w:p w14:paraId="3A129DDF" w14:textId="77777777" w:rsidR="000E7AA5" w:rsidRPr="002B64EB" w:rsidRDefault="000E7AA5" w:rsidP="000E7AA5">
            <w:pPr>
              <w:pStyle w:val="acctfourfigures"/>
              <w:tabs>
                <w:tab w:val="clear" w:pos="765"/>
                <w:tab w:val="decimal" w:pos="1545"/>
              </w:tabs>
              <w:contextualSpacing/>
              <w:rPr>
                <w:rFonts w:cs="Times New Roman"/>
                <w:szCs w:val="22"/>
              </w:rPr>
            </w:pPr>
          </w:p>
        </w:tc>
        <w:tc>
          <w:tcPr>
            <w:tcW w:w="1753" w:type="dxa"/>
          </w:tcPr>
          <w:p w14:paraId="773F4049" w14:textId="77777777" w:rsidR="000E7AA5" w:rsidRPr="002B64EB" w:rsidRDefault="000E7AA5" w:rsidP="000E7AA5">
            <w:pPr>
              <w:pStyle w:val="acctfourfigures"/>
              <w:tabs>
                <w:tab w:val="clear" w:pos="765"/>
                <w:tab w:val="decimal" w:pos="1545"/>
              </w:tabs>
              <w:contextualSpacing/>
              <w:rPr>
                <w:rFonts w:cs="Times New Roman"/>
                <w:szCs w:val="22"/>
              </w:rPr>
            </w:pPr>
          </w:p>
        </w:tc>
        <w:tc>
          <w:tcPr>
            <w:tcW w:w="1577" w:type="dxa"/>
            <w:vAlign w:val="bottom"/>
          </w:tcPr>
          <w:p w14:paraId="50922D46" w14:textId="77777777" w:rsidR="000E7AA5" w:rsidRPr="002B64EB" w:rsidRDefault="000E7AA5" w:rsidP="000E7AA5">
            <w:pPr>
              <w:pStyle w:val="acctfourfigures"/>
              <w:tabs>
                <w:tab w:val="clear" w:pos="765"/>
                <w:tab w:val="decimal" w:pos="1545"/>
              </w:tabs>
              <w:contextualSpacing/>
              <w:rPr>
                <w:rFonts w:cs="Times New Roman"/>
                <w:szCs w:val="22"/>
              </w:rPr>
            </w:pPr>
          </w:p>
        </w:tc>
      </w:tr>
      <w:tr w:rsidR="000E7AA5" w:rsidRPr="002B64EB" w14:paraId="4CFF1EF0" w14:textId="77777777" w:rsidTr="002B64EB">
        <w:trPr>
          <w:jc w:val="center"/>
        </w:trPr>
        <w:tc>
          <w:tcPr>
            <w:tcW w:w="3690" w:type="dxa"/>
            <w:vAlign w:val="bottom"/>
          </w:tcPr>
          <w:p w14:paraId="2CF83C08" w14:textId="77777777" w:rsidR="000E7AA5" w:rsidRPr="002B64EB" w:rsidRDefault="000E7AA5" w:rsidP="000E7AA5">
            <w:pPr>
              <w:tabs>
                <w:tab w:val="left" w:pos="540"/>
              </w:tabs>
              <w:contextualSpacing/>
              <w:outlineLvl w:val="0"/>
              <w:rPr>
                <w:rFonts w:eastAsia="Calibri" w:cs="Times New Roman"/>
                <w:b/>
                <w:bCs/>
                <w:szCs w:val="22"/>
                <w:rtl/>
                <w:cs/>
              </w:rPr>
            </w:pPr>
          </w:p>
        </w:tc>
        <w:tc>
          <w:tcPr>
            <w:tcW w:w="1800" w:type="dxa"/>
            <w:shd w:val="clear" w:color="auto" w:fill="auto"/>
            <w:vAlign w:val="bottom"/>
          </w:tcPr>
          <w:p w14:paraId="4A23B7C7" w14:textId="77777777" w:rsidR="000E7AA5" w:rsidRPr="002B64EB" w:rsidRDefault="000E7AA5" w:rsidP="000E7AA5">
            <w:pPr>
              <w:pStyle w:val="acctfourfigures"/>
              <w:tabs>
                <w:tab w:val="clear" w:pos="765"/>
                <w:tab w:val="decimal" w:pos="1545"/>
              </w:tabs>
              <w:contextualSpacing/>
              <w:rPr>
                <w:rFonts w:cs="Times New Roman"/>
                <w:szCs w:val="22"/>
              </w:rPr>
            </w:pPr>
          </w:p>
        </w:tc>
        <w:tc>
          <w:tcPr>
            <w:tcW w:w="1890" w:type="dxa"/>
            <w:tcBorders>
              <w:left w:val="nil"/>
              <w:right w:val="nil"/>
            </w:tcBorders>
            <w:shd w:val="clear" w:color="auto" w:fill="auto"/>
            <w:vAlign w:val="bottom"/>
          </w:tcPr>
          <w:p w14:paraId="574E21F6" w14:textId="77777777" w:rsidR="000E7AA5" w:rsidRPr="002B64EB" w:rsidRDefault="000E7AA5" w:rsidP="000E7AA5">
            <w:pPr>
              <w:pStyle w:val="acctfourfigures"/>
              <w:tabs>
                <w:tab w:val="clear" w:pos="765"/>
                <w:tab w:val="decimal" w:pos="1545"/>
              </w:tabs>
              <w:contextualSpacing/>
              <w:rPr>
                <w:rFonts w:cs="Times New Roman"/>
                <w:szCs w:val="22"/>
              </w:rPr>
            </w:pPr>
          </w:p>
        </w:tc>
        <w:tc>
          <w:tcPr>
            <w:tcW w:w="1800" w:type="dxa"/>
            <w:shd w:val="clear" w:color="auto" w:fill="auto"/>
            <w:vAlign w:val="bottom"/>
          </w:tcPr>
          <w:p w14:paraId="6B79BDF2" w14:textId="77777777" w:rsidR="000E7AA5" w:rsidRPr="002B64EB" w:rsidRDefault="000E7AA5" w:rsidP="000E7AA5">
            <w:pPr>
              <w:pStyle w:val="acctfourfigures"/>
              <w:tabs>
                <w:tab w:val="clear" w:pos="765"/>
                <w:tab w:val="decimal" w:pos="1545"/>
              </w:tabs>
              <w:contextualSpacing/>
              <w:rPr>
                <w:rFonts w:cs="Times New Roman"/>
                <w:szCs w:val="22"/>
              </w:rPr>
            </w:pPr>
          </w:p>
        </w:tc>
        <w:tc>
          <w:tcPr>
            <w:tcW w:w="1710" w:type="dxa"/>
            <w:tcBorders>
              <w:left w:val="nil"/>
              <w:right w:val="nil"/>
            </w:tcBorders>
            <w:shd w:val="clear" w:color="auto" w:fill="auto"/>
            <w:vAlign w:val="bottom"/>
          </w:tcPr>
          <w:p w14:paraId="3878D61D" w14:textId="77777777" w:rsidR="000E7AA5" w:rsidRPr="002B64EB" w:rsidRDefault="000E7AA5" w:rsidP="000E7AA5">
            <w:pPr>
              <w:pStyle w:val="acctfourfigures"/>
              <w:tabs>
                <w:tab w:val="clear" w:pos="765"/>
                <w:tab w:val="decimal" w:pos="1545"/>
              </w:tabs>
              <w:contextualSpacing/>
              <w:rPr>
                <w:rFonts w:cs="Times New Roman"/>
                <w:szCs w:val="22"/>
              </w:rPr>
            </w:pPr>
          </w:p>
        </w:tc>
        <w:tc>
          <w:tcPr>
            <w:tcW w:w="1753" w:type="dxa"/>
          </w:tcPr>
          <w:p w14:paraId="0EBAF147" w14:textId="77777777" w:rsidR="000E7AA5" w:rsidRPr="002B64EB" w:rsidRDefault="000E7AA5" w:rsidP="000E7AA5">
            <w:pPr>
              <w:pStyle w:val="acctfourfigures"/>
              <w:tabs>
                <w:tab w:val="clear" w:pos="765"/>
                <w:tab w:val="decimal" w:pos="1545"/>
              </w:tabs>
              <w:contextualSpacing/>
              <w:rPr>
                <w:rFonts w:cs="Times New Roman"/>
                <w:szCs w:val="22"/>
              </w:rPr>
            </w:pPr>
          </w:p>
        </w:tc>
        <w:tc>
          <w:tcPr>
            <w:tcW w:w="1577" w:type="dxa"/>
            <w:vAlign w:val="bottom"/>
          </w:tcPr>
          <w:p w14:paraId="34C6E2FF" w14:textId="77777777" w:rsidR="000E7AA5" w:rsidRPr="002B64EB" w:rsidRDefault="000E7AA5" w:rsidP="000E7AA5">
            <w:pPr>
              <w:pStyle w:val="acctfourfigures"/>
              <w:tabs>
                <w:tab w:val="clear" w:pos="765"/>
                <w:tab w:val="decimal" w:pos="1545"/>
              </w:tabs>
              <w:contextualSpacing/>
              <w:rPr>
                <w:rFonts w:cs="Times New Roman"/>
                <w:szCs w:val="22"/>
              </w:rPr>
            </w:pPr>
          </w:p>
        </w:tc>
      </w:tr>
      <w:tr w:rsidR="000E7AA5" w:rsidRPr="002B64EB" w14:paraId="57E21199" w14:textId="77777777" w:rsidTr="002B64EB">
        <w:trPr>
          <w:jc w:val="center"/>
        </w:trPr>
        <w:tc>
          <w:tcPr>
            <w:tcW w:w="3690" w:type="dxa"/>
            <w:vAlign w:val="bottom"/>
          </w:tcPr>
          <w:p w14:paraId="7252AFE8" w14:textId="77777777" w:rsidR="000E7AA5" w:rsidRPr="002B64EB" w:rsidRDefault="000E7AA5" w:rsidP="000E7AA5">
            <w:pPr>
              <w:tabs>
                <w:tab w:val="left" w:pos="540"/>
              </w:tabs>
              <w:contextualSpacing/>
              <w:outlineLvl w:val="0"/>
              <w:rPr>
                <w:rFonts w:eastAsia="Calibri" w:cs="Times New Roman"/>
                <w:b/>
                <w:bCs/>
                <w:szCs w:val="22"/>
                <w:rtl/>
                <w:cs/>
              </w:rPr>
            </w:pPr>
          </w:p>
        </w:tc>
        <w:tc>
          <w:tcPr>
            <w:tcW w:w="1800" w:type="dxa"/>
            <w:shd w:val="clear" w:color="auto" w:fill="auto"/>
            <w:vAlign w:val="bottom"/>
          </w:tcPr>
          <w:p w14:paraId="69334580" w14:textId="77777777" w:rsidR="000E7AA5" w:rsidRPr="002B64EB" w:rsidRDefault="000E7AA5" w:rsidP="000E7AA5">
            <w:pPr>
              <w:pStyle w:val="acctfourfigures"/>
              <w:tabs>
                <w:tab w:val="clear" w:pos="765"/>
                <w:tab w:val="decimal" w:pos="1545"/>
              </w:tabs>
              <w:contextualSpacing/>
              <w:rPr>
                <w:rFonts w:cs="Times New Roman"/>
                <w:szCs w:val="22"/>
              </w:rPr>
            </w:pPr>
          </w:p>
        </w:tc>
        <w:tc>
          <w:tcPr>
            <w:tcW w:w="1890" w:type="dxa"/>
            <w:tcBorders>
              <w:left w:val="nil"/>
              <w:right w:val="nil"/>
            </w:tcBorders>
            <w:shd w:val="clear" w:color="auto" w:fill="auto"/>
            <w:vAlign w:val="bottom"/>
          </w:tcPr>
          <w:p w14:paraId="6EFE20D4" w14:textId="77777777" w:rsidR="000E7AA5" w:rsidRPr="002B64EB" w:rsidRDefault="000E7AA5" w:rsidP="000E7AA5">
            <w:pPr>
              <w:pStyle w:val="acctfourfigures"/>
              <w:tabs>
                <w:tab w:val="clear" w:pos="765"/>
                <w:tab w:val="decimal" w:pos="1545"/>
              </w:tabs>
              <w:contextualSpacing/>
              <w:rPr>
                <w:rFonts w:cs="Times New Roman"/>
                <w:szCs w:val="22"/>
              </w:rPr>
            </w:pPr>
          </w:p>
        </w:tc>
        <w:tc>
          <w:tcPr>
            <w:tcW w:w="1800" w:type="dxa"/>
            <w:shd w:val="clear" w:color="auto" w:fill="auto"/>
            <w:vAlign w:val="bottom"/>
          </w:tcPr>
          <w:p w14:paraId="263E6359" w14:textId="77777777" w:rsidR="000E7AA5" w:rsidRPr="002B64EB" w:rsidRDefault="000E7AA5" w:rsidP="000E7AA5">
            <w:pPr>
              <w:pStyle w:val="acctfourfigures"/>
              <w:tabs>
                <w:tab w:val="clear" w:pos="765"/>
                <w:tab w:val="decimal" w:pos="1545"/>
              </w:tabs>
              <w:contextualSpacing/>
              <w:rPr>
                <w:rFonts w:cs="Times New Roman"/>
                <w:szCs w:val="22"/>
              </w:rPr>
            </w:pPr>
          </w:p>
        </w:tc>
        <w:tc>
          <w:tcPr>
            <w:tcW w:w="1710" w:type="dxa"/>
            <w:tcBorders>
              <w:left w:val="nil"/>
              <w:right w:val="nil"/>
            </w:tcBorders>
            <w:shd w:val="clear" w:color="auto" w:fill="auto"/>
            <w:vAlign w:val="bottom"/>
          </w:tcPr>
          <w:p w14:paraId="42760A66" w14:textId="77777777" w:rsidR="000E7AA5" w:rsidRPr="002B64EB" w:rsidRDefault="000E7AA5" w:rsidP="000E7AA5">
            <w:pPr>
              <w:pStyle w:val="acctfourfigures"/>
              <w:tabs>
                <w:tab w:val="clear" w:pos="765"/>
                <w:tab w:val="decimal" w:pos="1545"/>
              </w:tabs>
              <w:contextualSpacing/>
              <w:rPr>
                <w:rFonts w:cs="Times New Roman"/>
                <w:szCs w:val="22"/>
              </w:rPr>
            </w:pPr>
          </w:p>
        </w:tc>
        <w:tc>
          <w:tcPr>
            <w:tcW w:w="1753" w:type="dxa"/>
          </w:tcPr>
          <w:p w14:paraId="4579C651" w14:textId="77777777" w:rsidR="000E7AA5" w:rsidRPr="002B64EB" w:rsidRDefault="000E7AA5" w:rsidP="000E7AA5">
            <w:pPr>
              <w:pStyle w:val="acctfourfigures"/>
              <w:tabs>
                <w:tab w:val="clear" w:pos="765"/>
                <w:tab w:val="decimal" w:pos="1545"/>
              </w:tabs>
              <w:contextualSpacing/>
              <w:rPr>
                <w:rFonts w:cs="Times New Roman"/>
                <w:szCs w:val="22"/>
              </w:rPr>
            </w:pPr>
          </w:p>
        </w:tc>
        <w:tc>
          <w:tcPr>
            <w:tcW w:w="1577" w:type="dxa"/>
            <w:vAlign w:val="bottom"/>
          </w:tcPr>
          <w:p w14:paraId="6BB9F467" w14:textId="77777777" w:rsidR="000E7AA5" w:rsidRPr="002B64EB" w:rsidRDefault="000E7AA5" w:rsidP="000E7AA5">
            <w:pPr>
              <w:pStyle w:val="acctfourfigures"/>
              <w:tabs>
                <w:tab w:val="clear" w:pos="765"/>
                <w:tab w:val="decimal" w:pos="1545"/>
              </w:tabs>
              <w:contextualSpacing/>
              <w:rPr>
                <w:rFonts w:cs="Times New Roman"/>
                <w:szCs w:val="22"/>
              </w:rPr>
            </w:pPr>
          </w:p>
        </w:tc>
      </w:tr>
      <w:tr w:rsidR="000E7AA5" w:rsidRPr="002B64EB" w14:paraId="754206E0" w14:textId="77777777" w:rsidTr="002B64EB">
        <w:trPr>
          <w:jc w:val="center"/>
        </w:trPr>
        <w:tc>
          <w:tcPr>
            <w:tcW w:w="3690" w:type="dxa"/>
            <w:vAlign w:val="bottom"/>
          </w:tcPr>
          <w:p w14:paraId="16C9EFEE" w14:textId="77777777" w:rsidR="000E7AA5" w:rsidRPr="002B64EB" w:rsidRDefault="000E7AA5" w:rsidP="000E7AA5">
            <w:pPr>
              <w:tabs>
                <w:tab w:val="left" w:pos="540"/>
              </w:tabs>
              <w:contextualSpacing/>
              <w:outlineLvl w:val="0"/>
              <w:rPr>
                <w:rFonts w:eastAsia="Calibri" w:cs="Times New Roman"/>
                <w:b/>
                <w:bCs/>
                <w:szCs w:val="22"/>
                <w:rtl/>
                <w:cs/>
              </w:rPr>
            </w:pPr>
          </w:p>
        </w:tc>
        <w:tc>
          <w:tcPr>
            <w:tcW w:w="1800" w:type="dxa"/>
            <w:shd w:val="clear" w:color="auto" w:fill="auto"/>
            <w:vAlign w:val="bottom"/>
          </w:tcPr>
          <w:p w14:paraId="5C062CAA" w14:textId="77777777" w:rsidR="000E7AA5" w:rsidRPr="002B64EB" w:rsidRDefault="000E7AA5" w:rsidP="000E7AA5">
            <w:pPr>
              <w:pStyle w:val="acctfourfigures"/>
              <w:tabs>
                <w:tab w:val="clear" w:pos="765"/>
                <w:tab w:val="decimal" w:pos="1545"/>
              </w:tabs>
              <w:contextualSpacing/>
              <w:rPr>
                <w:rFonts w:cs="Times New Roman"/>
                <w:szCs w:val="22"/>
              </w:rPr>
            </w:pPr>
          </w:p>
        </w:tc>
        <w:tc>
          <w:tcPr>
            <w:tcW w:w="1890" w:type="dxa"/>
            <w:tcBorders>
              <w:left w:val="nil"/>
              <w:right w:val="nil"/>
            </w:tcBorders>
            <w:shd w:val="clear" w:color="auto" w:fill="auto"/>
            <w:vAlign w:val="bottom"/>
          </w:tcPr>
          <w:p w14:paraId="73EC603A" w14:textId="77777777" w:rsidR="000E7AA5" w:rsidRPr="002B64EB" w:rsidRDefault="000E7AA5" w:rsidP="000E7AA5">
            <w:pPr>
              <w:pStyle w:val="acctfourfigures"/>
              <w:tabs>
                <w:tab w:val="clear" w:pos="765"/>
                <w:tab w:val="decimal" w:pos="1545"/>
              </w:tabs>
              <w:contextualSpacing/>
              <w:rPr>
                <w:rFonts w:cs="Times New Roman"/>
                <w:szCs w:val="22"/>
              </w:rPr>
            </w:pPr>
          </w:p>
        </w:tc>
        <w:tc>
          <w:tcPr>
            <w:tcW w:w="1800" w:type="dxa"/>
            <w:shd w:val="clear" w:color="auto" w:fill="auto"/>
            <w:vAlign w:val="bottom"/>
          </w:tcPr>
          <w:p w14:paraId="4E34958B" w14:textId="77777777" w:rsidR="000E7AA5" w:rsidRPr="002B64EB" w:rsidRDefault="000E7AA5" w:rsidP="000E7AA5">
            <w:pPr>
              <w:pStyle w:val="acctfourfigures"/>
              <w:tabs>
                <w:tab w:val="clear" w:pos="765"/>
                <w:tab w:val="decimal" w:pos="1545"/>
              </w:tabs>
              <w:contextualSpacing/>
              <w:rPr>
                <w:rFonts w:cs="Times New Roman"/>
                <w:szCs w:val="22"/>
              </w:rPr>
            </w:pPr>
          </w:p>
        </w:tc>
        <w:tc>
          <w:tcPr>
            <w:tcW w:w="1710" w:type="dxa"/>
            <w:tcBorders>
              <w:left w:val="nil"/>
              <w:right w:val="nil"/>
            </w:tcBorders>
            <w:shd w:val="clear" w:color="auto" w:fill="auto"/>
            <w:vAlign w:val="bottom"/>
          </w:tcPr>
          <w:p w14:paraId="5259D4BB" w14:textId="77777777" w:rsidR="000E7AA5" w:rsidRPr="002B64EB" w:rsidRDefault="000E7AA5" w:rsidP="000E7AA5">
            <w:pPr>
              <w:pStyle w:val="acctfourfigures"/>
              <w:tabs>
                <w:tab w:val="clear" w:pos="765"/>
                <w:tab w:val="decimal" w:pos="1545"/>
              </w:tabs>
              <w:contextualSpacing/>
              <w:rPr>
                <w:rFonts w:cs="Times New Roman"/>
                <w:szCs w:val="22"/>
              </w:rPr>
            </w:pPr>
          </w:p>
        </w:tc>
        <w:tc>
          <w:tcPr>
            <w:tcW w:w="1753" w:type="dxa"/>
          </w:tcPr>
          <w:p w14:paraId="5B42DE9A" w14:textId="77777777" w:rsidR="000E7AA5" w:rsidRPr="002B64EB" w:rsidRDefault="000E7AA5" w:rsidP="000E7AA5">
            <w:pPr>
              <w:pStyle w:val="acctfourfigures"/>
              <w:tabs>
                <w:tab w:val="clear" w:pos="765"/>
                <w:tab w:val="decimal" w:pos="1545"/>
              </w:tabs>
              <w:contextualSpacing/>
              <w:rPr>
                <w:rFonts w:cs="Times New Roman"/>
                <w:szCs w:val="22"/>
              </w:rPr>
            </w:pPr>
          </w:p>
        </w:tc>
        <w:tc>
          <w:tcPr>
            <w:tcW w:w="1577" w:type="dxa"/>
            <w:vAlign w:val="bottom"/>
          </w:tcPr>
          <w:p w14:paraId="2F629D87" w14:textId="77777777" w:rsidR="000E7AA5" w:rsidRPr="002B64EB" w:rsidRDefault="000E7AA5" w:rsidP="000E7AA5">
            <w:pPr>
              <w:pStyle w:val="acctfourfigures"/>
              <w:tabs>
                <w:tab w:val="clear" w:pos="765"/>
                <w:tab w:val="decimal" w:pos="1545"/>
              </w:tabs>
              <w:contextualSpacing/>
              <w:rPr>
                <w:rFonts w:cs="Times New Roman"/>
                <w:szCs w:val="22"/>
              </w:rPr>
            </w:pPr>
          </w:p>
        </w:tc>
      </w:tr>
      <w:tr w:rsidR="005C764C" w:rsidRPr="002B64EB" w14:paraId="0E8AF576" w14:textId="77777777" w:rsidTr="002B64EB">
        <w:trPr>
          <w:jc w:val="center"/>
        </w:trPr>
        <w:tc>
          <w:tcPr>
            <w:tcW w:w="3690" w:type="dxa"/>
            <w:vAlign w:val="bottom"/>
          </w:tcPr>
          <w:p w14:paraId="277FA009" w14:textId="1A8E79B3" w:rsidR="005C764C" w:rsidRPr="002B64EB" w:rsidRDefault="005C764C" w:rsidP="000E7AA5">
            <w:pPr>
              <w:tabs>
                <w:tab w:val="left" w:pos="540"/>
              </w:tabs>
              <w:contextualSpacing/>
              <w:outlineLvl w:val="0"/>
              <w:rPr>
                <w:rFonts w:eastAsia="Calibri" w:cs="Times New Roman"/>
                <w:b/>
                <w:bCs/>
                <w:szCs w:val="22"/>
                <w:rtl/>
                <w:cs/>
              </w:rPr>
            </w:pPr>
            <w:r w:rsidRPr="002B64EB">
              <w:rPr>
                <w:rFonts w:cs="Times New Roman"/>
                <w:b/>
                <w:bCs/>
                <w:i/>
                <w:iCs/>
                <w:szCs w:val="22"/>
              </w:rPr>
              <w:lastRenderedPageBreak/>
              <w:t>Amortisation and impairment losses</w:t>
            </w:r>
          </w:p>
        </w:tc>
        <w:tc>
          <w:tcPr>
            <w:tcW w:w="1800" w:type="dxa"/>
            <w:shd w:val="clear" w:color="auto" w:fill="auto"/>
            <w:vAlign w:val="bottom"/>
          </w:tcPr>
          <w:p w14:paraId="662B464B" w14:textId="77777777" w:rsidR="005C764C" w:rsidRPr="002B64EB" w:rsidRDefault="005C764C" w:rsidP="000E7AA5">
            <w:pPr>
              <w:pStyle w:val="acctfourfigures"/>
              <w:tabs>
                <w:tab w:val="clear" w:pos="765"/>
                <w:tab w:val="decimal" w:pos="1545"/>
              </w:tabs>
              <w:contextualSpacing/>
              <w:rPr>
                <w:rFonts w:cs="Times New Roman"/>
                <w:szCs w:val="22"/>
              </w:rPr>
            </w:pPr>
          </w:p>
        </w:tc>
        <w:tc>
          <w:tcPr>
            <w:tcW w:w="1890" w:type="dxa"/>
            <w:tcBorders>
              <w:left w:val="nil"/>
              <w:right w:val="nil"/>
            </w:tcBorders>
            <w:shd w:val="clear" w:color="auto" w:fill="auto"/>
            <w:vAlign w:val="bottom"/>
          </w:tcPr>
          <w:p w14:paraId="2534A0F6" w14:textId="77777777" w:rsidR="005C764C" w:rsidRPr="002B64EB" w:rsidRDefault="005C764C" w:rsidP="000E7AA5">
            <w:pPr>
              <w:pStyle w:val="acctfourfigures"/>
              <w:tabs>
                <w:tab w:val="clear" w:pos="765"/>
                <w:tab w:val="decimal" w:pos="1545"/>
              </w:tabs>
              <w:contextualSpacing/>
              <w:rPr>
                <w:rFonts w:cs="Times New Roman"/>
                <w:szCs w:val="22"/>
              </w:rPr>
            </w:pPr>
          </w:p>
        </w:tc>
        <w:tc>
          <w:tcPr>
            <w:tcW w:w="1800" w:type="dxa"/>
            <w:shd w:val="clear" w:color="auto" w:fill="auto"/>
            <w:vAlign w:val="bottom"/>
          </w:tcPr>
          <w:p w14:paraId="6F0FBE8D" w14:textId="77777777" w:rsidR="005C764C" w:rsidRPr="002B64EB" w:rsidRDefault="005C764C" w:rsidP="000E7AA5">
            <w:pPr>
              <w:pStyle w:val="acctfourfigures"/>
              <w:tabs>
                <w:tab w:val="clear" w:pos="765"/>
                <w:tab w:val="decimal" w:pos="1545"/>
              </w:tabs>
              <w:contextualSpacing/>
              <w:rPr>
                <w:rFonts w:cs="Times New Roman"/>
                <w:szCs w:val="22"/>
              </w:rPr>
            </w:pPr>
          </w:p>
        </w:tc>
        <w:tc>
          <w:tcPr>
            <w:tcW w:w="1710" w:type="dxa"/>
            <w:tcBorders>
              <w:left w:val="nil"/>
              <w:right w:val="nil"/>
            </w:tcBorders>
            <w:shd w:val="clear" w:color="auto" w:fill="auto"/>
            <w:vAlign w:val="bottom"/>
          </w:tcPr>
          <w:p w14:paraId="4A0E2879" w14:textId="77777777" w:rsidR="005C764C" w:rsidRPr="002B64EB" w:rsidRDefault="005C764C" w:rsidP="000E7AA5">
            <w:pPr>
              <w:pStyle w:val="acctfourfigures"/>
              <w:tabs>
                <w:tab w:val="clear" w:pos="765"/>
                <w:tab w:val="decimal" w:pos="1545"/>
              </w:tabs>
              <w:contextualSpacing/>
              <w:rPr>
                <w:rFonts w:cs="Times New Roman"/>
                <w:szCs w:val="22"/>
              </w:rPr>
            </w:pPr>
          </w:p>
        </w:tc>
        <w:tc>
          <w:tcPr>
            <w:tcW w:w="1753" w:type="dxa"/>
          </w:tcPr>
          <w:p w14:paraId="1C339089" w14:textId="77777777" w:rsidR="005C764C" w:rsidRPr="002B64EB" w:rsidRDefault="005C764C" w:rsidP="000E7AA5">
            <w:pPr>
              <w:pStyle w:val="acctfourfigures"/>
              <w:tabs>
                <w:tab w:val="clear" w:pos="765"/>
                <w:tab w:val="decimal" w:pos="1545"/>
              </w:tabs>
              <w:contextualSpacing/>
              <w:rPr>
                <w:rFonts w:cs="Times New Roman"/>
                <w:szCs w:val="22"/>
              </w:rPr>
            </w:pPr>
          </w:p>
        </w:tc>
        <w:tc>
          <w:tcPr>
            <w:tcW w:w="1577" w:type="dxa"/>
            <w:vAlign w:val="bottom"/>
          </w:tcPr>
          <w:p w14:paraId="013CA4CD" w14:textId="77777777" w:rsidR="005C764C" w:rsidRPr="002B64EB" w:rsidRDefault="005C764C" w:rsidP="000E7AA5">
            <w:pPr>
              <w:pStyle w:val="acctfourfigures"/>
              <w:tabs>
                <w:tab w:val="clear" w:pos="765"/>
                <w:tab w:val="decimal" w:pos="1545"/>
              </w:tabs>
              <w:contextualSpacing/>
              <w:rPr>
                <w:rFonts w:cs="Times New Roman"/>
                <w:szCs w:val="22"/>
              </w:rPr>
            </w:pPr>
          </w:p>
        </w:tc>
      </w:tr>
      <w:tr w:rsidR="005C764C" w:rsidRPr="002B64EB" w14:paraId="3AB8E494" w14:textId="77777777" w:rsidTr="002B64EB">
        <w:trPr>
          <w:jc w:val="center"/>
        </w:trPr>
        <w:tc>
          <w:tcPr>
            <w:tcW w:w="3690" w:type="dxa"/>
            <w:vAlign w:val="bottom"/>
          </w:tcPr>
          <w:p w14:paraId="03F7710F" w14:textId="66DF9487" w:rsidR="005C764C" w:rsidRPr="002B64EB" w:rsidRDefault="005C764C" w:rsidP="000E7AA5">
            <w:pPr>
              <w:tabs>
                <w:tab w:val="left" w:pos="540"/>
              </w:tabs>
              <w:contextualSpacing/>
              <w:outlineLvl w:val="0"/>
              <w:rPr>
                <w:rFonts w:eastAsia="Calibri" w:cs="Times New Roman"/>
                <w:b/>
                <w:bCs/>
                <w:szCs w:val="22"/>
                <w:rtl/>
                <w:cs/>
              </w:rPr>
            </w:pPr>
            <w:r w:rsidRPr="002B64EB">
              <w:rPr>
                <w:rFonts w:cs="Times New Roman"/>
                <w:szCs w:val="22"/>
              </w:rPr>
              <w:t>At 1 January 2019</w:t>
            </w:r>
          </w:p>
        </w:tc>
        <w:tc>
          <w:tcPr>
            <w:tcW w:w="1800" w:type="dxa"/>
            <w:shd w:val="clear" w:color="auto" w:fill="auto"/>
            <w:vAlign w:val="bottom"/>
          </w:tcPr>
          <w:p w14:paraId="46B90C7A" w14:textId="2A51EA58" w:rsidR="005C764C" w:rsidRPr="002B64EB" w:rsidRDefault="005C764C" w:rsidP="000E7AA5">
            <w:pPr>
              <w:pStyle w:val="acctfourfigures"/>
              <w:tabs>
                <w:tab w:val="clear" w:pos="765"/>
                <w:tab w:val="decimal" w:pos="1545"/>
              </w:tabs>
              <w:contextualSpacing/>
              <w:rPr>
                <w:rFonts w:cs="Times New Roman"/>
                <w:szCs w:val="22"/>
              </w:rPr>
            </w:pPr>
            <w:r w:rsidRPr="002B64EB">
              <w:rPr>
                <w:rFonts w:cs="Times New Roman"/>
                <w:szCs w:val="22"/>
                <w:cs/>
                <w:lang w:bidi="th-TH"/>
              </w:rPr>
              <w:t>(</w:t>
            </w:r>
            <w:r w:rsidRPr="002B64EB">
              <w:rPr>
                <w:rFonts w:cs="Times New Roman"/>
                <w:szCs w:val="22"/>
              </w:rPr>
              <w:t>584</w:t>
            </w:r>
            <w:r w:rsidRPr="002B64EB">
              <w:rPr>
                <w:rFonts w:cs="Times New Roman"/>
                <w:szCs w:val="22"/>
                <w:cs/>
                <w:lang w:bidi="th-TH"/>
              </w:rPr>
              <w:t>)</w:t>
            </w:r>
          </w:p>
        </w:tc>
        <w:tc>
          <w:tcPr>
            <w:tcW w:w="1890" w:type="dxa"/>
            <w:tcBorders>
              <w:left w:val="nil"/>
              <w:right w:val="nil"/>
            </w:tcBorders>
            <w:shd w:val="clear" w:color="auto" w:fill="auto"/>
            <w:vAlign w:val="bottom"/>
          </w:tcPr>
          <w:p w14:paraId="4420731C" w14:textId="2397E9A4" w:rsidR="005C764C" w:rsidRPr="002B64EB" w:rsidRDefault="005C764C" w:rsidP="000E7AA5">
            <w:pPr>
              <w:pStyle w:val="acctfourfigures"/>
              <w:tabs>
                <w:tab w:val="clear" w:pos="765"/>
                <w:tab w:val="decimal" w:pos="1545"/>
              </w:tabs>
              <w:contextualSpacing/>
              <w:rPr>
                <w:rFonts w:cs="Times New Roman"/>
                <w:szCs w:val="22"/>
              </w:rPr>
            </w:pPr>
            <w:r w:rsidRPr="002B64EB">
              <w:rPr>
                <w:rFonts w:cs="Times New Roman"/>
                <w:szCs w:val="22"/>
                <w:cs/>
                <w:lang w:bidi="th-TH"/>
              </w:rPr>
              <w:t>(</w:t>
            </w:r>
            <w:r w:rsidRPr="002B64EB">
              <w:rPr>
                <w:rFonts w:cs="Times New Roman"/>
                <w:szCs w:val="22"/>
              </w:rPr>
              <w:t>2,083</w:t>
            </w:r>
            <w:r w:rsidRPr="002B64EB">
              <w:rPr>
                <w:rFonts w:cs="Times New Roman"/>
                <w:szCs w:val="22"/>
                <w:cs/>
                <w:lang w:bidi="th-TH"/>
              </w:rPr>
              <w:t>)</w:t>
            </w:r>
          </w:p>
        </w:tc>
        <w:tc>
          <w:tcPr>
            <w:tcW w:w="1800" w:type="dxa"/>
            <w:shd w:val="clear" w:color="auto" w:fill="auto"/>
            <w:vAlign w:val="bottom"/>
          </w:tcPr>
          <w:p w14:paraId="2BECBF9B" w14:textId="15EB10D9" w:rsidR="005C764C" w:rsidRPr="002B64EB" w:rsidRDefault="005C764C" w:rsidP="000E7AA5">
            <w:pPr>
              <w:pStyle w:val="acctfourfigures"/>
              <w:tabs>
                <w:tab w:val="clear" w:pos="765"/>
                <w:tab w:val="decimal" w:pos="1545"/>
              </w:tabs>
              <w:contextualSpacing/>
              <w:rPr>
                <w:rFonts w:cs="Times New Roman"/>
                <w:szCs w:val="22"/>
              </w:rPr>
            </w:pPr>
            <w:r w:rsidRPr="002B64EB">
              <w:rPr>
                <w:rFonts w:cs="Times New Roman"/>
                <w:szCs w:val="22"/>
                <w:cs/>
                <w:lang w:bidi="th-TH"/>
              </w:rPr>
              <w:t>(</w:t>
            </w:r>
            <w:r w:rsidRPr="002B64EB">
              <w:rPr>
                <w:rFonts w:cs="Times New Roman"/>
                <w:szCs w:val="22"/>
              </w:rPr>
              <w:t>8</w:t>
            </w:r>
            <w:r w:rsidRPr="002B64EB">
              <w:rPr>
                <w:rFonts w:cs="Times New Roman"/>
                <w:szCs w:val="22"/>
                <w:cs/>
                <w:lang w:bidi="th-TH"/>
              </w:rPr>
              <w:t>)</w:t>
            </w:r>
          </w:p>
        </w:tc>
        <w:tc>
          <w:tcPr>
            <w:tcW w:w="1710" w:type="dxa"/>
            <w:tcBorders>
              <w:left w:val="nil"/>
              <w:right w:val="nil"/>
            </w:tcBorders>
            <w:shd w:val="clear" w:color="auto" w:fill="auto"/>
            <w:vAlign w:val="bottom"/>
          </w:tcPr>
          <w:p w14:paraId="347F6D42" w14:textId="75F20741" w:rsidR="005C764C" w:rsidRPr="002B64EB" w:rsidRDefault="005C764C" w:rsidP="000E7AA5">
            <w:pPr>
              <w:pStyle w:val="acctfourfigures"/>
              <w:tabs>
                <w:tab w:val="clear" w:pos="765"/>
                <w:tab w:val="decimal" w:pos="1545"/>
              </w:tabs>
              <w:contextualSpacing/>
              <w:rPr>
                <w:rFonts w:cs="Times New Roman"/>
                <w:szCs w:val="22"/>
              </w:rPr>
            </w:pPr>
            <w:r w:rsidRPr="002B64EB">
              <w:rPr>
                <w:rFonts w:cs="Times New Roman"/>
                <w:szCs w:val="22"/>
                <w:cs/>
                <w:lang w:bidi="th-TH"/>
              </w:rPr>
              <w:t>(</w:t>
            </w:r>
            <w:r w:rsidRPr="002B64EB">
              <w:rPr>
                <w:rFonts w:cs="Times New Roman"/>
                <w:szCs w:val="22"/>
              </w:rPr>
              <w:t>65</w:t>
            </w:r>
            <w:r w:rsidRPr="002B64EB">
              <w:rPr>
                <w:rFonts w:cs="Times New Roman"/>
                <w:szCs w:val="22"/>
                <w:cs/>
                <w:lang w:bidi="th-TH"/>
              </w:rPr>
              <w:t>)</w:t>
            </w:r>
          </w:p>
        </w:tc>
        <w:tc>
          <w:tcPr>
            <w:tcW w:w="1753" w:type="dxa"/>
            <w:vAlign w:val="bottom"/>
          </w:tcPr>
          <w:p w14:paraId="178F4F8D" w14:textId="610D522E" w:rsidR="005C764C" w:rsidRPr="002B64EB" w:rsidRDefault="005C764C" w:rsidP="000E7AA5">
            <w:pPr>
              <w:pStyle w:val="acctfourfigures"/>
              <w:tabs>
                <w:tab w:val="clear" w:pos="765"/>
                <w:tab w:val="decimal" w:pos="1545"/>
              </w:tabs>
              <w:contextualSpacing/>
              <w:rPr>
                <w:rFonts w:cs="Times New Roman"/>
                <w:szCs w:val="22"/>
              </w:rPr>
            </w:pPr>
            <w:r w:rsidRPr="002B64EB">
              <w:rPr>
                <w:rFonts w:cs="Times New Roman"/>
                <w:szCs w:val="22"/>
                <w:cs/>
                <w:lang w:bidi="th-TH"/>
              </w:rPr>
              <w:t>-</w:t>
            </w:r>
          </w:p>
        </w:tc>
        <w:tc>
          <w:tcPr>
            <w:tcW w:w="1577" w:type="dxa"/>
            <w:vAlign w:val="bottom"/>
          </w:tcPr>
          <w:p w14:paraId="6FEB8E24" w14:textId="57169B6E" w:rsidR="005C764C" w:rsidRPr="002B64EB" w:rsidRDefault="005C764C" w:rsidP="000E7AA5">
            <w:pPr>
              <w:pStyle w:val="acctfourfigures"/>
              <w:tabs>
                <w:tab w:val="clear" w:pos="765"/>
                <w:tab w:val="decimal" w:pos="1545"/>
              </w:tabs>
              <w:contextualSpacing/>
              <w:rPr>
                <w:rFonts w:cs="Times New Roman"/>
                <w:szCs w:val="22"/>
              </w:rPr>
            </w:pPr>
            <w:r w:rsidRPr="002B64EB">
              <w:rPr>
                <w:rFonts w:cs="Times New Roman"/>
                <w:szCs w:val="22"/>
                <w:cs/>
                <w:lang w:bidi="th-TH"/>
              </w:rPr>
              <w:t>(</w:t>
            </w:r>
            <w:r w:rsidRPr="002B64EB">
              <w:rPr>
                <w:rFonts w:cs="Times New Roman"/>
                <w:szCs w:val="22"/>
              </w:rPr>
              <w:t>2,740</w:t>
            </w:r>
            <w:r w:rsidRPr="002B64EB">
              <w:rPr>
                <w:rFonts w:cs="Times New Roman"/>
                <w:szCs w:val="22"/>
                <w:cs/>
                <w:lang w:bidi="th-TH"/>
              </w:rPr>
              <w:t>)</w:t>
            </w:r>
          </w:p>
        </w:tc>
      </w:tr>
      <w:tr w:rsidR="005C764C" w:rsidRPr="002B64EB" w14:paraId="1CC2D9CD" w14:textId="77777777" w:rsidTr="002B64EB">
        <w:trPr>
          <w:jc w:val="center"/>
        </w:trPr>
        <w:tc>
          <w:tcPr>
            <w:tcW w:w="3690" w:type="dxa"/>
            <w:vAlign w:val="bottom"/>
          </w:tcPr>
          <w:p w14:paraId="6225D203" w14:textId="08D91908" w:rsidR="005C764C" w:rsidRPr="002B64EB" w:rsidRDefault="005C764C" w:rsidP="000E7AA5">
            <w:pPr>
              <w:contextualSpacing/>
              <w:rPr>
                <w:rFonts w:cs="Times New Roman"/>
                <w:i/>
                <w:iCs/>
                <w:szCs w:val="22"/>
              </w:rPr>
            </w:pPr>
            <w:r w:rsidRPr="002B64EB">
              <w:rPr>
                <w:rFonts w:cs="Times New Roman"/>
                <w:szCs w:val="22"/>
              </w:rPr>
              <w:t>Amortisation for the year</w:t>
            </w:r>
          </w:p>
        </w:tc>
        <w:tc>
          <w:tcPr>
            <w:tcW w:w="1800" w:type="dxa"/>
            <w:vAlign w:val="bottom"/>
          </w:tcPr>
          <w:p w14:paraId="5FF6AB88" w14:textId="0BA20174" w:rsidR="005C764C" w:rsidRPr="002B64EB" w:rsidRDefault="005C764C" w:rsidP="000E7AA5">
            <w:pPr>
              <w:pStyle w:val="acctfourfigures"/>
              <w:tabs>
                <w:tab w:val="clear" w:pos="765"/>
                <w:tab w:val="decimal" w:pos="1545"/>
              </w:tabs>
              <w:contextualSpacing/>
              <w:rPr>
                <w:rFonts w:cs="Times New Roman"/>
                <w:szCs w:val="22"/>
              </w:rPr>
            </w:pPr>
            <w:r w:rsidRPr="002B64EB">
              <w:rPr>
                <w:rFonts w:cs="Times New Roman"/>
                <w:szCs w:val="22"/>
                <w:cs/>
                <w:lang w:bidi="th-TH"/>
              </w:rPr>
              <w:t>(</w:t>
            </w:r>
            <w:r w:rsidRPr="002B64EB">
              <w:rPr>
                <w:rFonts w:cs="Times New Roman"/>
                <w:szCs w:val="22"/>
                <w:lang w:bidi="th-TH"/>
              </w:rPr>
              <w:t>169</w:t>
            </w:r>
            <w:r w:rsidRPr="002B64EB">
              <w:rPr>
                <w:rFonts w:cs="Times New Roman"/>
                <w:szCs w:val="22"/>
                <w:cs/>
                <w:lang w:bidi="th-TH"/>
              </w:rPr>
              <w:t>)</w:t>
            </w:r>
          </w:p>
        </w:tc>
        <w:tc>
          <w:tcPr>
            <w:tcW w:w="1890" w:type="dxa"/>
            <w:vAlign w:val="bottom"/>
          </w:tcPr>
          <w:p w14:paraId="151F7692" w14:textId="611E85CC" w:rsidR="005C764C" w:rsidRPr="002B64EB" w:rsidRDefault="005C764C" w:rsidP="000E7AA5">
            <w:pPr>
              <w:pStyle w:val="acctfourfigures"/>
              <w:tabs>
                <w:tab w:val="clear" w:pos="765"/>
                <w:tab w:val="decimal" w:pos="1545"/>
              </w:tabs>
              <w:contextualSpacing/>
              <w:rPr>
                <w:rFonts w:cs="Times New Roman"/>
                <w:szCs w:val="22"/>
              </w:rPr>
            </w:pPr>
            <w:r w:rsidRPr="002B64EB">
              <w:rPr>
                <w:rFonts w:cs="Times New Roman"/>
                <w:szCs w:val="22"/>
                <w:cs/>
                <w:lang w:bidi="th-TH"/>
              </w:rPr>
              <w:t>-</w:t>
            </w:r>
          </w:p>
        </w:tc>
        <w:tc>
          <w:tcPr>
            <w:tcW w:w="1800" w:type="dxa"/>
            <w:vAlign w:val="bottom"/>
          </w:tcPr>
          <w:p w14:paraId="731483AC" w14:textId="6AFFC7F6" w:rsidR="005C764C" w:rsidRPr="002B64EB" w:rsidRDefault="005C764C" w:rsidP="000E7AA5">
            <w:pPr>
              <w:pStyle w:val="acctfourfigures"/>
              <w:tabs>
                <w:tab w:val="clear" w:pos="765"/>
                <w:tab w:val="decimal" w:pos="1545"/>
              </w:tabs>
              <w:contextualSpacing/>
              <w:rPr>
                <w:rFonts w:cs="Times New Roman"/>
                <w:szCs w:val="22"/>
              </w:rPr>
            </w:pPr>
            <w:r w:rsidRPr="002B64EB">
              <w:rPr>
                <w:rFonts w:cs="Times New Roman"/>
                <w:szCs w:val="22"/>
                <w:cs/>
                <w:lang w:bidi="th-TH"/>
              </w:rPr>
              <w:t>(</w:t>
            </w:r>
            <w:r w:rsidRPr="002B64EB">
              <w:rPr>
                <w:rFonts w:cs="Times New Roman"/>
                <w:szCs w:val="22"/>
                <w:lang w:bidi="th-TH"/>
              </w:rPr>
              <w:t>4</w:t>
            </w:r>
            <w:r w:rsidRPr="002B64EB">
              <w:rPr>
                <w:rFonts w:cs="Times New Roman"/>
                <w:szCs w:val="22"/>
                <w:cs/>
                <w:lang w:bidi="th-TH"/>
              </w:rPr>
              <w:t>)</w:t>
            </w:r>
          </w:p>
        </w:tc>
        <w:tc>
          <w:tcPr>
            <w:tcW w:w="1710" w:type="dxa"/>
            <w:vAlign w:val="bottom"/>
          </w:tcPr>
          <w:p w14:paraId="750C4602" w14:textId="71A714F0" w:rsidR="005C764C" w:rsidRPr="002B64EB" w:rsidRDefault="005C764C" w:rsidP="000E7AA5">
            <w:pPr>
              <w:pStyle w:val="acctfourfigures"/>
              <w:tabs>
                <w:tab w:val="clear" w:pos="765"/>
                <w:tab w:val="decimal" w:pos="1545"/>
              </w:tabs>
              <w:contextualSpacing/>
              <w:rPr>
                <w:rFonts w:cs="Times New Roman"/>
                <w:szCs w:val="22"/>
              </w:rPr>
            </w:pPr>
            <w:r w:rsidRPr="002B64EB">
              <w:rPr>
                <w:rFonts w:cs="Times New Roman"/>
                <w:szCs w:val="22"/>
                <w:cs/>
                <w:lang w:bidi="th-TH"/>
              </w:rPr>
              <w:t>(</w:t>
            </w:r>
            <w:r w:rsidRPr="002B64EB">
              <w:rPr>
                <w:rFonts w:cs="Times New Roman"/>
                <w:szCs w:val="22"/>
                <w:lang w:bidi="th-TH"/>
              </w:rPr>
              <w:t>22</w:t>
            </w:r>
            <w:r w:rsidRPr="002B64EB">
              <w:rPr>
                <w:rFonts w:cs="Times New Roman"/>
                <w:szCs w:val="22"/>
                <w:cs/>
                <w:lang w:bidi="th-TH"/>
              </w:rPr>
              <w:t>)</w:t>
            </w:r>
          </w:p>
        </w:tc>
        <w:tc>
          <w:tcPr>
            <w:tcW w:w="1753" w:type="dxa"/>
          </w:tcPr>
          <w:p w14:paraId="72E6A38C" w14:textId="31DB1CAC" w:rsidR="005C764C" w:rsidRPr="002B64EB" w:rsidRDefault="005C764C" w:rsidP="000E7AA5">
            <w:pPr>
              <w:pStyle w:val="acctfourfigures"/>
              <w:tabs>
                <w:tab w:val="clear" w:pos="765"/>
                <w:tab w:val="decimal" w:pos="1545"/>
              </w:tabs>
              <w:contextualSpacing/>
              <w:rPr>
                <w:rFonts w:cs="Times New Roman"/>
                <w:szCs w:val="22"/>
              </w:rPr>
            </w:pPr>
            <w:r w:rsidRPr="002B64EB">
              <w:rPr>
                <w:rFonts w:cs="Times New Roman"/>
                <w:szCs w:val="22"/>
                <w:cs/>
                <w:lang w:bidi="th-TH"/>
              </w:rPr>
              <w:t>(</w:t>
            </w:r>
            <w:r w:rsidRPr="002B64EB">
              <w:rPr>
                <w:rFonts w:cs="Times New Roman"/>
                <w:szCs w:val="22"/>
                <w:lang w:bidi="th-TH"/>
              </w:rPr>
              <w:t>54</w:t>
            </w:r>
            <w:r w:rsidRPr="002B64EB">
              <w:rPr>
                <w:rFonts w:cs="Times New Roman"/>
                <w:szCs w:val="22"/>
                <w:cs/>
                <w:lang w:bidi="th-TH"/>
              </w:rPr>
              <w:t>)</w:t>
            </w:r>
          </w:p>
        </w:tc>
        <w:tc>
          <w:tcPr>
            <w:tcW w:w="1577" w:type="dxa"/>
            <w:vAlign w:val="bottom"/>
          </w:tcPr>
          <w:p w14:paraId="151D368F" w14:textId="3DE7B219" w:rsidR="005C764C" w:rsidRPr="002B64EB" w:rsidRDefault="005C764C" w:rsidP="000E7AA5">
            <w:pPr>
              <w:pStyle w:val="acctfourfigures"/>
              <w:tabs>
                <w:tab w:val="clear" w:pos="765"/>
                <w:tab w:val="decimal" w:pos="1545"/>
              </w:tabs>
              <w:contextualSpacing/>
              <w:rPr>
                <w:rFonts w:cs="Times New Roman"/>
                <w:szCs w:val="22"/>
              </w:rPr>
            </w:pPr>
            <w:r w:rsidRPr="002B64EB">
              <w:rPr>
                <w:rFonts w:cs="Times New Roman"/>
                <w:szCs w:val="22"/>
                <w:cs/>
                <w:lang w:bidi="th-TH"/>
              </w:rPr>
              <w:t>(</w:t>
            </w:r>
            <w:r w:rsidRPr="002B64EB">
              <w:rPr>
                <w:rFonts w:cs="Times New Roman"/>
                <w:szCs w:val="22"/>
                <w:lang w:bidi="th-TH"/>
              </w:rPr>
              <w:t>249</w:t>
            </w:r>
            <w:r w:rsidRPr="002B64EB">
              <w:rPr>
                <w:rFonts w:cs="Times New Roman"/>
                <w:szCs w:val="22"/>
                <w:cs/>
                <w:lang w:bidi="th-TH"/>
              </w:rPr>
              <w:t>)</w:t>
            </w:r>
          </w:p>
        </w:tc>
      </w:tr>
      <w:tr w:rsidR="005C764C" w:rsidRPr="002B64EB" w14:paraId="4C56C59C" w14:textId="77777777" w:rsidTr="002B64EB">
        <w:trPr>
          <w:jc w:val="center"/>
        </w:trPr>
        <w:tc>
          <w:tcPr>
            <w:tcW w:w="3690" w:type="dxa"/>
            <w:vAlign w:val="bottom"/>
          </w:tcPr>
          <w:p w14:paraId="7A2A5CBE" w14:textId="5F557B4F" w:rsidR="005C764C" w:rsidRPr="002B64EB" w:rsidRDefault="005C764C" w:rsidP="00DD703D">
            <w:pPr>
              <w:contextualSpacing/>
              <w:rPr>
                <w:rFonts w:cs="Times New Roman"/>
                <w:szCs w:val="22"/>
              </w:rPr>
            </w:pPr>
            <w:r w:rsidRPr="002B64EB">
              <w:rPr>
                <w:rFonts w:cs="Times New Roman"/>
                <w:szCs w:val="22"/>
              </w:rPr>
              <w:t>Disposals</w:t>
            </w:r>
          </w:p>
        </w:tc>
        <w:tc>
          <w:tcPr>
            <w:tcW w:w="1800" w:type="dxa"/>
            <w:vAlign w:val="bottom"/>
          </w:tcPr>
          <w:p w14:paraId="4634EBF8" w14:textId="59C3F02E" w:rsidR="005C764C" w:rsidRPr="002B64EB" w:rsidRDefault="005C764C" w:rsidP="00DD703D">
            <w:pPr>
              <w:pStyle w:val="acctfourfigures"/>
              <w:tabs>
                <w:tab w:val="clear" w:pos="765"/>
                <w:tab w:val="decimal" w:pos="1545"/>
              </w:tabs>
              <w:contextualSpacing/>
              <w:rPr>
                <w:rFonts w:cs="Times New Roman"/>
                <w:szCs w:val="22"/>
              </w:rPr>
            </w:pPr>
            <w:r w:rsidRPr="002B64EB">
              <w:rPr>
                <w:rFonts w:cs="Times New Roman"/>
                <w:szCs w:val="22"/>
                <w:lang w:bidi="th-TH"/>
              </w:rPr>
              <w:t>147</w:t>
            </w:r>
          </w:p>
        </w:tc>
        <w:tc>
          <w:tcPr>
            <w:tcW w:w="1890" w:type="dxa"/>
            <w:vAlign w:val="bottom"/>
          </w:tcPr>
          <w:p w14:paraId="774D682D" w14:textId="158BC63D" w:rsidR="005C764C" w:rsidRPr="002B64EB" w:rsidRDefault="005C764C" w:rsidP="00DD703D">
            <w:pPr>
              <w:pStyle w:val="acctfourfigures"/>
              <w:tabs>
                <w:tab w:val="clear" w:pos="765"/>
                <w:tab w:val="decimal" w:pos="1545"/>
              </w:tabs>
              <w:contextualSpacing/>
              <w:rPr>
                <w:rFonts w:cs="Times New Roman"/>
                <w:szCs w:val="22"/>
                <w:rtl/>
                <w:cs/>
              </w:rPr>
            </w:pPr>
            <w:r w:rsidRPr="002B64EB">
              <w:rPr>
                <w:rFonts w:cs="Times New Roman"/>
                <w:szCs w:val="22"/>
                <w:cs/>
                <w:lang w:bidi="th-TH"/>
              </w:rPr>
              <w:t>-</w:t>
            </w:r>
          </w:p>
        </w:tc>
        <w:tc>
          <w:tcPr>
            <w:tcW w:w="1800" w:type="dxa"/>
            <w:vAlign w:val="bottom"/>
          </w:tcPr>
          <w:p w14:paraId="6FA27371" w14:textId="071002B3" w:rsidR="005C764C" w:rsidRPr="002B64EB" w:rsidRDefault="005C764C" w:rsidP="00DD703D">
            <w:pPr>
              <w:pStyle w:val="acctfourfigures"/>
              <w:tabs>
                <w:tab w:val="clear" w:pos="765"/>
                <w:tab w:val="decimal" w:pos="1545"/>
              </w:tabs>
              <w:contextualSpacing/>
              <w:rPr>
                <w:rFonts w:cs="Times New Roman"/>
                <w:szCs w:val="22"/>
              </w:rPr>
            </w:pPr>
            <w:r w:rsidRPr="002B64EB">
              <w:rPr>
                <w:rFonts w:cs="Times New Roman"/>
                <w:szCs w:val="22"/>
                <w:cs/>
                <w:lang w:bidi="th-TH"/>
              </w:rPr>
              <w:t>-</w:t>
            </w:r>
          </w:p>
        </w:tc>
        <w:tc>
          <w:tcPr>
            <w:tcW w:w="1710" w:type="dxa"/>
            <w:vAlign w:val="bottom"/>
          </w:tcPr>
          <w:p w14:paraId="4633A1DF" w14:textId="31996478" w:rsidR="005C764C" w:rsidRPr="002B64EB" w:rsidRDefault="005C764C" w:rsidP="00DD703D">
            <w:pPr>
              <w:pStyle w:val="acctfourfigures"/>
              <w:tabs>
                <w:tab w:val="clear" w:pos="765"/>
                <w:tab w:val="decimal" w:pos="1545"/>
              </w:tabs>
              <w:contextualSpacing/>
              <w:rPr>
                <w:rFonts w:cs="Times New Roman"/>
                <w:szCs w:val="22"/>
              </w:rPr>
            </w:pPr>
            <w:r w:rsidRPr="002B64EB">
              <w:rPr>
                <w:rFonts w:cs="Times New Roman"/>
                <w:szCs w:val="22"/>
                <w:cs/>
                <w:lang w:bidi="th-TH"/>
              </w:rPr>
              <w:t>-</w:t>
            </w:r>
          </w:p>
        </w:tc>
        <w:tc>
          <w:tcPr>
            <w:tcW w:w="1753" w:type="dxa"/>
          </w:tcPr>
          <w:p w14:paraId="45D5D089" w14:textId="50FF495D" w:rsidR="005C764C" w:rsidRPr="002B64EB" w:rsidRDefault="005C764C" w:rsidP="00DD703D">
            <w:pPr>
              <w:pStyle w:val="acctfourfigures"/>
              <w:tabs>
                <w:tab w:val="clear" w:pos="765"/>
                <w:tab w:val="decimal" w:pos="1545"/>
              </w:tabs>
              <w:contextualSpacing/>
              <w:rPr>
                <w:rFonts w:cs="Times New Roman"/>
                <w:szCs w:val="22"/>
              </w:rPr>
            </w:pPr>
            <w:r w:rsidRPr="002B64EB">
              <w:rPr>
                <w:rFonts w:cs="Times New Roman"/>
                <w:szCs w:val="22"/>
                <w:cs/>
                <w:lang w:bidi="th-TH"/>
              </w:rPr>
              <w:t>-</w:t>
            </w:r>
          </w:p>
        </w:tc>
        <w:tc>
          <w:tcPr>
            <w:tcW w:w="1577" w:type="dxa"/>
            <w:vAlign w:val="bottom"/>
          </w:tcPr>
          <w:p w14:paraId="36AE0085" w14:textId="76FC96EE" w:rsidR="005C764C" w:rsidRPr="002B64EB" w:rsidRDefault="005C764C" w:rsidP="00DD703D">
            <w:pPr>
              <w:pStyle w:val="acctfourfigures"/>
              <w:tabs>
                <w:tab w:val="clear" w:pos="765"/>
                <w:tab w:val="decimal" w:pos="1545"/>
              </w:tabs>
              <w:contextualSpacing/>
              <w:rPr>
                <w:rFonts w:cs="Times New Roman"/>
                <w:szCs w:val="22"/>
              </w:rPr>
            </w:pPr>
            <w:r w:rsidRPr="002B64EB">
              <w:rPr>
                <w:rFonts w:cs="Times New Roman"/>
                <w:szCs w:val="22"/>
                <w:lang w:bidi="th-TH"/>
              </w:rPr>
              <w:t>147</w:t>
            </w:r>
          </w:p>
        </w:tc>
      </w:tr>
      <w:tr w:rsidR="005C764C" w:rsidRPr="002B64EB" w14:paraId="5B11E074" w14:textId="77777777" w:rsidTr="002B64EB">
        <w:trPr>
          <w:jc w:val="center"/>
        </w:trPr>
        <w:tc>
          <w:tcPr>
            <w:tcW w:w="3690" w:type="dxa"/>
            <w:vAlign w:val="bottom"/>
          </w:tcPr>
          <w:p w14:paraId="37E7BC9A" w14:textId="05F1D594" w:rsidR="005C764C" w:rsidRPr="002B64EB" w:rsidRDefault="005C764C" w:rsidP="00DD703D">
            <w:pPr>
              <w:ind w:right="-180"/>
              <w:contextualSpacing/>
              <w:rPr>
                <w:rFonts w:cs="Times New Roman"/>
                <w:szCs w:val="22"/>
              </w:rPr>
            </w:pPr>
            <w:r w:rsidRPr="002B64EB">
              <w:rPr>
                <w:rFonts w:cs="Times New Roman"/>
                <w:szCs w:val="22"/>
              </w:rPr>
              <w:t>Effect of movements in exchange rates</w:t>
            </w:r>
          </w:p>
        </w:tc>
        <w:tc>
          <w:tcPr>
            <w:tcW w:w="1800" w:type="dxa"/>
            <w:vAlign w:val="bottom"/>
          </w:tcPr>
          <w:p w14:paraId="503B2BFF" w14:textId="43A53D91" w:rsidR="005C764C" w:rsidRPr="002B64EB" w:rsidRDefault="005C764C" w:rsidP="002B64EB">
            <w:pPr>
              <w:pStyle w:val="acctfourfigures"/>
              <w:pBdr>
                <w:bottom w:val="single" w:sz="4" w:space="1" w:color="auto"/>
              </w:pBdr>
              <w:tabs>
                <w:tab w:val="clear" w:pos="765"/>
                <w:tab w:val="decimal" w:pos="1545"/>
              </w:tabs>
              <w:contextualSpacing/>
              <w:rPr>
                <w:rFonts w:cs="Times New Roman"/>
                <w:szCs w:val="22"/>
                <w:lang w:bidi="th-TH"/>
              </w:rPr>
            </w:pPr>
            <w:r w:rsidRPr="002B64EB">
              <w:rPr>
                <w:rFonts w:cs="Times New Roman"/>
                <w:szCs w:val="22"/>
                <w:cs/>
                <w:lang w:bidi="th-TH"/>
              </w:rPr>
              <w:t>-</w:t>
            </w:r>
          </w:p>
        </w:tc>
        <w:tc>
          <w:tcPr>
            <w:tcW w:w="1890" w:type="dxa"/>
            <w:vAlign w:val="bottom"/>
          </w:tcPr>
          <w:p w14:paraId="0913BD7E" w14:textId="37121B41" w:rsidR="005C764C" w:rsidRPr="002B64EB" w:rsidRDefault="005C764C" w:rsidP="002B64EB">
            <w:pPr>
              <w:pStyle w:val="acctfourfigures"/>
              <w:pBdr>
                <w:bottom w:val="single" w:sz="4" w:space="1" w:color="auto"/>
              </w:pBdr>
              <w:tabs>
                <w:tab w:val="clear" w:pos="765"/>
                <w:tab w:val="decimal" w:pos="1545"/>
              </w:tabs>
              <w:contextualSpacing/>
              <w:rPr>
                <w:rFonts w:cs="Times New Roman"/>
                <w:szCs w:val="22"/>
                <w:lang w:bidi="th-TH"/>
              </w:rPr>
            </w:pPr>
            <w:r w:rsidRPr="002B64EB">
              <w:rPr>
                <w:rFonts w:cs="Times New Roman"/>
                <w:szCs w:val="22"/>
                <w:lang w:bidi="th-TH"/>
              </w:rPr>
              <w:t>148</w:t>
            </w:r>
          </w:p>
        </w:tc>
        <w:tc>
          <w:tcPr>
            <w:tcW w:w="1800" w:type="dxa"/>
            <w:vAlign w:val="bottom"/>
          </w:tcPr>
          <w:p w14:paraId="555934CF" w14:textId="0C1CEABD" w:rsidR="005C764C" w:rsidRPr="002B64EB" w:rsidRDefault="005C764C" w:rsidP="002B64EB">
            <w:pPr>
              <w:pStyle w:val="acctfourfigures"/>
              <w:pBdr>
                <w:bottom w:val="single" w:sz="4" w:space="1" w:color="auto"/>
              </w:pBdr>
              <w:tabs>
                <w:tab w:val="clear" w:pos="765"/>
                <w:tab w:val="decimal" w:pos="1545"/>
              </w:tabs>
              <w:contextualSpacing/>
              <w:rPr>
                <w:rFonts w:cs="Times New Roman"/>
                <w:szCs w:val="22"/>
                <w:lang w:bidi="th-TH"/>
              </w:rPr>
            </w:pPr>
            <w:r w:rsidRPr="002B64EB">
              <w:rPr>
                <w:rFonts w:cs="Times New Roman"/>
                <w:szCs w:val="22"/>
                <w:cs/>
                <w:lang w:bidi="th-TH"/>
              </w:rPr>
              <w:t>-</w:t>
            </w:r>
          </w:p>
        </w:tc>
        <w:tc>
          <w:tcPr>
            <w:tcW w:w="1710" w:type="dxa"/>
            <w:vAlign w:val="bottom"/>
          </w:tcPr>
          <w:p w14:paraId="5A4BBF37" w14:textId="03A03DE1" w:rsidR="005C764C" w:rsidRPr="002B64EB" w:rsidRDefault="005C764C" w:rsidP="002B64EB">
            <w:pPr>
              <w:pStyle w:val="acctfourfigures"/>
              <w:pBdr>
                <w:bottom w:val="single" w:sz="4" w:space="1" w:color="auto"/>
              </w:pBdr>
              <w:tabs>
                <w:tab w:val="clear" w:pos="765"/>
                <w:tab w:val="decimal" w:pos="1545"/>
              </w:tabs>
              <w:contextualSpacing/>
              <w:rPr>
                <w:rFonts w:cs="Times New Roman"/>
                <w:szCs w:val="22"/>
                <w:lang w:bidi="th-TH"/>
              </w:rPr>
            </w:pPr>
            <w:r w:rsidRPr="002B64EB">
              <w:rPr>
                <w:rFonts w:cs="Times New Roman"/>
                <w:szCs w:val="22"/>
                <w:lang w:bidi="th-TH"/>
              </w:rPr>
              <w:t>4</w:t>
            </w:r>
          </w:p>
        </w:tc>
        <w:tc>
          <w:tcPr>
            <w:tcW w:w="1753" w:type="dxa"/>
          </w:tcPr>
          <w:p w14:paraId="26F38EE7" w14:textId="077BF5DB" w:rsidR="005C764C" w:rsidRPr="002B64EB" w:rsidRDefault="005C764C" w:rsidP="002B64EB">
            <w:pPr>
              <w:pStyle w:val="acctfourfigures"/>
              <w:pBdr>
                <w:bottom w:val="single" w:sz="4" w:space="1" w:color="auto"/>
              </w:pBdr>
              <w:tabs>
                <w:tab w:val="clear" w:pos="765"/>
                <w:tab w:val="decimal" w:pos="1545"/>
              </w:tabs>
              <w:contextualSpacing/>
              <w:rPr>
                <w:rFonts w:cs="Times New Roman"/>
                <w:szCs w:val="22"/>
                <w:lang w:bidi="th-TH"/>
              </w:rPr>
            </w:pPr>
            <w:r w:rsidRPr="002B64EB">
              <w:rPr>
                <w:rFonts w:cs="Times New Roman"/>
                <w:szCs w:val="22"/>
                <w:cs/>
                <w:lang w:bidi="th-TH"/>
              </w:rPr>
              <w:t>-</w:t>
            </w:r>
          </w:p>
        </w:tc>
        <w:tc>
          <w:tcPr>
            <w:tcW w:w="1577" w:type="dxa"/>
            <w:vAlign w:val="bottom"/>
          </w:tcPr>
          <w:p w14:paraId="68BDF94D" w14:textId="6A78C53A" w:rsidR="005C764C" w:rsidRPr="002B64EB" w:rsidRDefault="005C764C" w:rsidP="002B64EB">
            <w:pPr>
              <w:pStyle w:val="acctfourfigures"/>
              <w:pBdr>
                <w:bottom w:val="single" w:sz="4" w:space="1" w:color="auto"/>
              </w:pBdr>
              <w:tabs>
                <w:tab w:val="clear" w:pos="765"/>
                <w:tab w:val="decimal" w:pos="1545"/>
              </w:tabs>
              <w:contextualSpacing/>
              <w:rPr>
                <w:rFonts w:cs="Times New Roman"/>
                <w:szCs w:val="22"/>
                <w:lang w:bidi="th-TH"/>
              </w:rPr>
            </w:pPr>
            <w:r w:rsidRPr="002B64EB">
              <w:rPr>
                <w:rFonts w:cs="Times New Roman"/>
                <w:szCs w:val="22"/>
                <w:lang w:bidi="th-TH"/>
              </w:rPr>
              <w:t>152</w:t>
            </w:r>
          </w:p>
        </w:tc>
      </w:tr>
      <w:tr w:rsidR="005C764C" w:rsidRPr="002B64EB" w14:paraId="08872EC5" w14:textId="77777777" w:rsidTr="002B64EB">
        <w:trPr>
          <w:jc w:val="center"/>
        </w:trPr>
        <w:tc>
          <w:tcPr>
            <w:tcW w:w="3690" w:type="dxa"/>
            <w:vAlign w:val="bottom"/>
          </w:tcPr>
          <w:p w14:paraId="62DF1E83" w14:textId="77777777" w:rsidR="005C764C" w:rsidRPr="002B64EB" w:rsidRDefault="005C764C" w:rsidP="00DD703D">
            <w:pPr>
              <w:contextualSpacing/>
              <w:rPr>
                <w:rFonts w:cs="Times New Roman"/>
                <w:b/>
                <w:bCs/>
                <w:szCs w:val="22"/>
              </w:rPr>
            </w:pPr>
            <w:r w:rsidRPr="002B64EB">
              <w:rPr>
                <w:rFonts w:cs="Times New Roman"/>
                <w:b/>
                <w:bCs/>
                <w:szCs w:val="22"/>
              </w:rPr>
              <w:t>At 31 December 2019 and</w:t>
            </w:r>
          </w:p>
          <w:p w14:paraId="57DCA80B" w14:textId="24A26EFE" w:rsidR="005C764C" w:rsidRPr="002B64EB" w:rsidRDefault="005C764C" w:rsidP="00DD703D">
            <w:pPr>
              <w:ind w:right="-180"/>
              <w:contextualSpacing/>
              <w:rPr>
                <w:rFonts w:cs="Times New Roman"/>
                <w:szCs w:val="22"/>
              </w:rPr>
            </w:pPr>
            <w:r w:rsidRPr="002B64EB">
              <w:rPr>
                <w:rFonts w:cs="Times New Roman"/>
                <w:b/>
                <w:bCs/>
                <w:szCs w:val="22"/>
              </w:rPr>
              <w:t xml:space="preserve">   1 January 2020</w:t>
            </w:r>
          </w:p>
        </w:tc>
        <w:tc>
          <w:tcPr>
            <w:tcW w:w="1800" w:type="dxa"/>
            <w:vAlign w:val="bottom"/>
          </w:tcPr>
          <w:p w14:paraId="4A1C2073" w14:textId="77777777" w:rsidR="005C764C" w:rsidRPr="002B64EB" w:rsidRDefault="005C764C" w:rsidP="00EA1D16">
            <w:pPr>
              <w:pStyle w:val="acctfourfigures"/>
              <w:tabs>
                <w:tab w:val="clear" w:pos="765"/>
                <w:tab w:val="decimal" w:pos="1545"/>
              </w:tabs>
              <w:contextualSpacing/>
              <w:rPr>
                <w:rFonts w:cs="Times New Roman"/>
                <w:b/>
                <w:bCs/>
                <w:szCs w:val="22"/>
                <w:lang w:bidi="th-TH"/>
              </w:rPr>
            </w:pPr>
          </w:p>
          <w:p w14:paraId="47278909" w14:textId="3415C773" w:rsidR="005C764C" w:rsidRPr="002B64EB" w:rsidRDefault="005C764C" w:rsidP="00DD703D">
            <w:pPr>
              <w:pStyle w:val="acctfourfigures"/>
              <w:tabs>
                <w:tab w:val="clear" w:pos="765"/>
                <w:tab w:val="decimal" w:pos="1545"/>
              </w:tabs>
              <w:contextualSpacing/>
              <w:rPr>
                <w:rFonts w:cs="Times New Roman"/>
                <w:szCs w:val="22"/>
                <w:lang w:bidi="th-TH"/>
              </w:rPr>
            </w:pPr>
            <w:r w:rsidRPr="002B64EB">
              <w:rPr>
                <w:rFonts w:cs="Times New Roman"/>
                <w:b/>
                <w:bCs/>
                <w:szCs w:val="22"/>
                <w:cs/>
                <w:lang w:bidi="th-TH"/>
              </w:rPr>
              <w:t>(</w:t>
            </w:r>
            <w:r w:rsidRPr="002B64EB">
              <w:rPr>
                <w:rFonts w:cs="Times New Roman"/>
                <w:b/>
                <w:bCs/>
                <w:szCs w:val="22"/>
                <w:lang w:bidi="th-TH"/>
              </w:rPr>
              <w:t>606</w:t>
            </w:r>
            <w:r w:rsidRPr="002B64EB">
              <w:rPr>
                <w:rFonts w:cs="Times New Roman"/>
                <w:b/>
                <w:bCs/>
                <w:szCs w:val="22"/>
                <w:cs/>
                <w:lang w:bidi="th-TH"/>
              </w:rPr>
              <w:t>)</w:t>
            </w:r>
          </w:p>
        </w:tc>
        <w:tc>
          <w:tcPr>
            <w:tcW w:w="1890" w:type="dxa"/>
            <w:vAlign w:val="bottom"/>
          </w:tcPr>
          <w:p w14:paraId="5E4E3DE8" w14:textId="77777777" w:rsidR="005C764C" w:rsidRPr="002B64EB" w:rsidRDefault="005C764C" w:rsidP="00EA1D16">
            <w:pPr>
              <w:pStyle w:val="acctfourfigures"/>
              <w:tabs>
                <w:tab w:val="clear" w:pos="765"/>
                <w:tab w:val="decimal" w:pos="1545"/>
              </w:tabs>
              <w:contextualSpacing/>
              <w:rPr>
                <w:rFonts w:cs="Times New Roman"/>
                <w:b/>
                <w:bCs/>
                <w:szCs w:val="22"/>
                <w:lang w:bidi="th-TH"/>
              </w:rPr>
            </w:pPr>
          </w:p>
          <w:p w14:paraId="52C0EC58" w14:textId="7AA9C7F1" w:rsidR="005C764C" w:rsidRPr="002B64EB" w:rsidRDefault="005C764C" w:rsidP="00DD703D">
            <w:pPr>
              <w:pStyle w:val="acctfourfigures"/>
              <w:tabs>
                <w:tab w:val="clear" w:pos="765"/>
                <w:tab w:val="decimal" w:pos="1545"/>
              </w:tabs>
              <w:contextualSpacing/>
              <w:rPr>
                <w:rFonts w:cs="Times New Roman"/>
                <w:szCs w:val="22"/>
                <w:lang w:bidi="th-TH"/>
              </w:rPr>
            </w:pPr>
            <w:r w:rsidRPr="002B64EB">
              <w:rPr>
                <w:rFonts w:cs="Times New Roman"/>
                <w:b/>
                <w:bCs/>
                <w:szCs w:val="22"/>
                <w:cs/>
                <w:lang w:bidi="th-TH"/>
              </w:rPr>
              <w:t>(</w:t>
            </w:r>
            <w:r w:rsidRPr="002B64EB">
              <w:rPr>
                <w:rFonts w:cs="Times New Roman"/>
                <w:b/>
                <w:bCs/>
                <w:szCs w:val="22"/>
                <w:lang w:bidi="th-TH"/>
              </w:rPr>
              <w:t>1,935</w:t>
            </w:r>
            <w:r w:rsidRPr="002B64EB">
              <w:rPr>
                <w:rFonts w:cs="Times New Roman"/>
                <w:b/>
                <w:bCs/>
                <w:szCs w:val="22"/>
                <w:cs/>
                <w:lang w:bidi="th-TH"/>
              </w:rPr>
              <w:t>)</w:t>
            </w:r>
          </w:p>
        </w:tc>
        <w:tc>
          <w:tcPr>
            <w:tcW w:w="1800" w:type="dxa"/>
            <w:vAlign w:val="bottom"/>
          </w:tcPr>
          <w:p w14:paraId="654B5415" w14:textId="77777777" w:rsidR="005C764C" w:rsidRPr="002B64EB" w:rsidRDefault="005C764C" w:rsidP="00EA1D16">
            <w:pPr>
              <w:pStyle w:val="acctfourfigures"/>
              <w:tabs>
                <w:tab w:val="clear" w:pos="765"/>
                <w:tab w:val="decimal" w:pos="1545"/>
              </w:tabs>
              <w:contextualSpacing/>
              <w:rPr>
                <w:rFonts w:cs="Times New Roman"/>
                <w:b/>
                <w:bCs/>
                <w:szCs w:val="22"/>
                <w:lang w:bidi="th-TH"/>
              </w:rPr>
            </w:pPr>
          </w:p>
          <w:p w14:paraId="4E37D026" w14:textId="15E5A94F" w:rsidR="005C764C" w:rsidRPr="002B64EB" w:rsidRDefault="005C764C" w:rsidP="00DD703D">
            <w:pPr>
              <w:pStyle w:val="acctfourfigures"/>
              <w:tabs>
                <w:tab w:val="clear" w:pos="765"/>
                <w:tab w:val="decimal" w:pos="1545"/>
              </w:tabs>
              <w:contextualSpacing/>
              <w:rPr>
                <w:rFonts w:cs="Times New Roman"/>
                <w:szCs w:val="22"/>
                <w:lang w:bidi="th-TH"/>
              </w:rPr>
            </w:pPr>
            <w:r w:rsidRPr="002B64EB">
              <w:rPr>
                <w:rFonts w:cs="Times New Roman"/>
                <w:b/>
                <w:bCs/>
                <w:szCs w:val="22"/>
                <w:cs/>
                <w:lang w:bidi="th-TH"/>
              </w:rPr>
              <w:t>(</w:t>
            </w:r>
            <w:r w:rsidRPr="002B64EB">
              <w:rPr>
                <w:rFonts w:cs="Times New Roman"/>
                <w:b/>
                <w:bCs/>
                <w:szCs w:val="22"/>
                <w:lang w:bidi="th-TH"/>
              </w:rPr>
              <w:t>12</w:t>
            </w:r>
            <w:r w:rsidRPr="002B64EB">
              <w:rPr>
                <w:rFonts w:cs="Times New Roman"/>
                <w:b/>
                <w:bCs/>
                <w:szCs w:val="22"/>
                <w:cs/>
                <w:lang w:bidi="th-TH"/>
              </w:rPr>
              <w:t>)</w:t>
            </w:r>
          </w:p>
        </w:tc>
        <w:tc>
          <w:tcPr>
            <w:tcW w:w="1710" w:type="dxa"/>
            <w:vAlign w:val="bottom"/>
          </w:tcPr>
          <w:p w14:paraId="708740E0" w14:textId="77777777" w:rsidR="005C764C" w:rsidRPr="002B64EB" w:rsidRDefault="005C764C" w:rsidP="00EA1D16">
            <w:pPr>
              <w:pStyle w:val="acctfourfigures"/>
              <w:tabs>
                <w:tab w:val="clear" w:pos="765"/>
                <w:tab w:val="decimal" w:pos="1545"/>
              </w:tabs>
              <w:contextualSpacing/>
              <w:rPr>
                <w:rFonts w:cs="Times New Roman"/>
                <w:b/>
                <w:bCs/>
                <w:szCs w:val="22"/>
                <w:lang w:bidi="th-TH"/>
              </w:rPr>
            </w:pPr>
          </w:p>
          <w:p w14:paraId="4E391606" w14:textId="0FD0C358" w:rsidR="005C764C" w:rsidRPr="002B64EB" w:rsidRDefault="005C764C" w:rsidP="00DD703D">
            <w:pPr>
              <w:pStyle w:val="acctfourfigures"/>
              <w:tabs>
                <w:tab w:val="clear" w:pos="765"/>
                <w:tab w:val="decimal" w:pos="1545"/>
              </w:tabs>
              <w:contextualSpacing/>
              <w:rPr>
                <w:rFonts w:cs="Times New Roman"/>
                <w:szCs w:val="22"/>
                <w:lang w:bidi="th-TH"/>
              </w:rPr>
            </w:pPr>
            <w:r w:rsidRPr="002B64EB">
              <w:rPr>
                <w:rFonts w:cs="Times New Roman"/>
                <w:b/>
                <w:bCs/>
                <w:szCs w:val="22"/>
                <w:cs/>
                <w:lang w:bidi="th-TH"/>
              </w:rPr>
              <w:t>(</w:t>
            </w:r>
            <w:r w:rsidRPr="002B64EB">
              <w:rPr>
                <w:rFonts w:cs="Times New Roman"/>
                <w:b/>
                <w:bCs/>
                <w:szCs w:val="22"/>
                <w:lang w:bidi="th-TH"/>
              </w:rPr>
              <w:t>83</w:t>
            </w:r>
            <w:r w:rsidRPr="002B64EB">
              <w:rPr>
                <w:rFonts w:cs="Times New Roman"/>
                <w:b/>
                <w:bCs/>
                <w:szCs w:val="22"/>
                <w:cs/>
                <w:lang w:bidi="th-TH"/>
              </w:rPr>
              <w:t>)</w:t>
            </w:r>
          </w:p>
        </w:tc>
        <w:tc>
          <w:tcPr>
            <w:tcW w:w="1753" w:type="dxa"/>
          </w:tcPr>
          <w:p w14:paraId="54AFA6B8" w14:textId="77777777" w:rsidR="005C764C" w:rsidRPr="002B64EB" w:rsidRDefault="005C764C" w:rsidP="00EA1D16">
            <w:pPr>
              <w:pStyle w:val="acctfourfigures"/>
              <w:tabs>
                <w:tab w:val="clear" w:pos="765"/>
                <w:tab w:val="decimal" w:pos="1545"/>
              </w:tabs>
              <w:contextualSpacing/>
              <w:rPr>
                <w:rFonts w:cs="Times New Roman"/>
                <w:b/>
                <w:bCs/>
                <w:szCs w:val="22"/>
                <w:lang w:bidi="th-TH"/>
              </w:rPr>
            </w:pPr>
          </w:p>
          <w:p w14:paraId="7F0EC44F" w14:textId="719BD6DA" w:rsidR="005C764C" w:rsidRPr="002B64EB" w:rsidRDefault="005C764C" w:rsidP="00DD703D">
            <w:pPr>
              <w:pStyle w:val="acctfourfigures"/>
              <w:tabs>
                <w:tab w:val="clear" w:pos="765"/>
                <w:tab w:val="decimal" w:pos="1545"/>
              </w:tabs>
              <w:contextualSpacing/>
              <w:rPr>
                <w:rFonts w:cs="Times New Roman"/>
                <w:szCs w:val="22"/>
                <w:lang w:bidi="th-TH"/>
              </w:rPr>
            </w:pPr>
            <w:r w:rsidRPr="002B64EB">
              <w:rPr>
                <w:rFonts w:cs="Times New Roman"/>
                <w:b/>
                <w:bCs/>
                <w:szCs w:val="22"/>
                <w:cs/>
                <w:lang w:bidi="th-TH"/>
              </w:rPr>
              <w:t>(</w:t>
            </w:r>
            <w:r w:rsidRPr="002B64EB">
              <w:rPr>
                <w:rFonts w:cs="Times New Roman"/>
                <w:b/>
                <w:bCs/>
                <w:szCs w:val="22"/>
                <w:lang w:bidi="th-TH"/>
              </w:rPr>
              <w:t>54</w:t>
            </w:r>
            <w:r w:rsidRPr="002B64EB">
              <w:rPr>
                <w:rFonts w:cs="Times New Roman"/>
                <w:b/>
                <w:bCs/>
                <w:szCs w:val="22"/>
                <w:cs/>
                <w:lang w:bidi="th-TH"/>
              </w:rPr>
              <w:t>)</w:t>
            </w:r>
          </w:p>
        </w:tc>
        <w:tc>
          <w:tcPr>
            <w:tcW w:w="1577" w:type="dxa"/>
            <w:vAlign w:val="bottom"/>
          </w:tcPr>
          <w:p w14:paraId="2CE9DA51" w14:textId="77777777" w:rsidR="005C764C" w:rsidRPr="002B64EB" w:rsidRDefault="005C764C" w:rsidP="00EA1D16">
            <w:pPr>
              <w:pStyle w:val="acctfourfigures"/>
              <w:tabs>
                <w:tab w:val="clear" w:pos="765"/>
                <w:tab w:val="decimal" w:pos="1545"/>
              </w:tabs>
              <w:contextualSpacing/>
              <w:rPr>
                <w:rFonts w:cs="Times New Roman"/>
                <w:b/>
                <w:bCs/>
                <w:szCs w:val="22"/>
                <w:lang w:bidi="th-TH"/>
              </w:rPr>
            </w:pPr>
          </w:p>
          <w:p w14:paraId="748E0C9F" w14:textId="22692501" w:rsidR="005C764C" w:rsidRPr="002B64EB" w:rsidRDefault="005C764C" w:rsidP="00DD703D">
            <w:pPr>
              <w:pStyle w:val="acctfourfigures"/>
              <w:tabs>
                <w:tab w:val="clear" w:pos="765"/>
                <w:tab w:val="decimal" w:pos="1545"/>
              </w:tabs>
              <w:contextualSpacing/>
              <w:rPr>
                <w:rFonts w:cs="Times New Roman"/>
                <w:szCs w:val="22"/>
                <w:lang w:bidi="th-TH"/>
              </w:rPr>
            </w:pPr>
            <w:r w:rsidRPr="002B64EB">
              <w:rPr>
                <w:rFonts w:cs="Times New Roman"/>
                <w:b/>
                <w:bCs/>
                <w:szCs w:val="22"/>
                <w:cs/>
                <w:lang w:bidi="th-TH"/>
              </w:rPr>
              <w:t>(</w:t>
            </w:r>
            <w:r w:rsidRPr="002B64EB">
              <w:rPr>
                <w:rFonts w:cs="Times New Roman"/>
                <w:b/>
                <w:bCs/>
                <w:szCs w:val="22"/>
                <w:lang w:bidi="th-TH"/>
              </w:rPr>
              <w:t>2,690</w:t>
            </w:r>
            <w:r w:rsidRPr="002B64EB">
              <w:rPr>
                <w:rFonts w:cs="Times New Roman"/>
                <w:b/>
                <w:bCs/>
                <w:szCs w:val="22"/>
                <w:cs/>
                <w:lang w:bidi="th-TH"/>
              </w:rPr>
              <w:t>)</w:t>
            </w:r>
          </w:p>
        </w:tc>
      </w:tr>
      <w:tr w:rsidR="005C764C" w:rsidRPr="002B64EB" w14:paraId="36A8A6EC" w14:textId="77777777" w:rsidTr="002B64EB">
        <w:trPr>
          <w:jc w:val="center"/>
        </w:trPr>
        <w:tc>
          <w:tcPr>
            <w:tcW w:w="3690" w:type="dxa"/>
            <w:vAlign w:val="bottom"/>
          </w:tcPr>
          <w:p w14:paraId="4519EA8C" w14:textId="19CFAA8B" w:rsidR="005C764C" w:rsidRPr="002B64EB" w:rsidRDefault="005C764C" w:rsidP="00DD703D">
            <w:pPr>
              <w:ind w:right="-180"/>
              <w:contextualSpacing/>
              <w:rPr>
                <w:rFonts w:cs="Times New Roman"/>
                <w:szCs w:val="22"/>
              </w:rPr>
            </w:pPr>
            <w:r w:rsidRPr="002B64EB">
              <w:rPr>
                <w:rFonts w:cs="Times New Roman"/>
                <w:szCs w:val="22"/>
              </w:rPr>
              <w:t>Amortisation for the year</w:t>
            </w:r>
          </w:p>
        </w:tc>
        <w:tc>
          <w:tcPr>
            <w:tcW w:w="1800" w:type="dxa"/>
          </w:tcPr>
          <w:p w14:paraId="0E47D26E" w14:textId="5D292DE9" w:rsidR="005C764C" w:rsidRPr="002B64EB" w:rsidRDefault="005C764C" w:rsidP="002B64EB">
            <w:pPr>
              <w:pStyle w:val="acctfourfigures"/>
              <w:tabs>
                <w:tab w:val="clear" w:pos="765"/>
                <w:tab w:val="decimal" w:pos="1545"/>
              </w:tabs>
              <w:contextualSpacing/>
              <w:rPr>
                <w:rFonts w:cs="Times New Roman"/>
                <w:szCs w:val="22"/>
                <w:lang w:bidi="th-TH"/>
              </w:rPr>
            </w:pPr>
            <w:r w:rsidRPr="002B64EB">
              <w:rPr>
                <w:szCs w:val="22"/>
              </w:rPr>
              <w:t>(193)</w:t>
            </w:r>
          </w:p>
        </w:tc>
        <w:tc>
          <w:tcPr>
            <w:tcW w:w="1890" w:type="dxa"/>
            <w:tcBorders>
              <w:top w:val="nil"/>
              <w:left w:val="nil"/>
              <w:bottom w:val="nil"/>
              <w:right w:val="nil"/>
            </w:tcBorders>
            <w:shd w:val="clear" w:color="auto" w:fill="auto"/>
          </w:tcPr>
          <w:p w14:paraId="74608A11" w14:textId="315B4D01" w:rsidR="005C764C" w:rsidRPr="002B64EB" w:rsidRDefault="005C764C" w:rsidP="002B64EB">
            <w:pPr>
              <w:pStyle w:val="acctfourfigures"/>
              <w:tabs>
                <w:tab w:val="clear" w:pos="765"/>
                <w:tab w:val="decimal" w:pos="1545"/>
              </w:tabs>
              <w:contextualSpacing/>
              <w:rPr>
                <w:rFonts w:cs="Times New Roman"/>
                <w:szCs w:val="22"/>
                <w:lang w:bidi="th-TH"/>
              </w:rPr>
            </w:pPr>
            <w:r w:rsidRPr="002B64EB">
              <w:rPr>
                <w:szCs w:val="22"/>
              </w:rPr>
              <w:t>-</w:t>
            </w:r>
          </w:p>
        </w:tc>
        <w:tc>
          <w:tcPr>
            <w:tcW w:w="1800" w:type="dxa"/>
            <w:tcBorders>
              <w:top w:val="nil"/>
              <w:left w:val="nil"/>
              <w:bottom w:val="nil"/>
              <w:right w:val="nil"/>
            </w:tcBorders>
            <w:shd w:val="clear" w:color="auto" w:fill="auto"/>
          </w:tcPr>
          <w:p w14:paraId="369DB2A6" w14:textId="76CC4347" w:rsidR="005C764C" w:rsidRPr="002B64EB" w:rsidRDefault="005C764C" w:rsidP="002B64EB">
            <w:pPr>
              <w:pStyle w:val="acctfourfigures"/>
              <w:tabs>
                <w:tab w:val="clear" w:pos="765"/>
                <w:tab w:val="decimal" w:pos="1545"/>
              </w:tabs>
              <w:contextualSpacing/>
              <w:rPr>
                <w:rFonts w:cs="Times New Roman"/>
                <w:szCs w:val="22"/>
                <w:lang w:bidi="th-TH"/>
              </w:rPr>
            </w:pPr>
            <w:r w:rsidRPr="002B64EB">
              <w:rPr>
                <w:szCs w:val="22"/>
              </w:rPr>
              <w:t>(20)</w:t>
            </w:r>
          </w:p>
        </w:tc>
        <w:tc>
          <w:tcPr>
            <w:tcW w:w="1710" w:type="dxa"/>
          </w:tcPr>
          <w:p w14:paraId="5ADB698A" w14:textId="0420CDD7" w:rsidR="005C764C" w:rsidRPr="002B64EB" w:rsidRDefault="005C764C" w:rsidP="002B64EB">
            <w:pPr>
              <w:pStyle w:val="acctfourfigures"/>
              <w:tabs>
                <w:tab w:val="clear" w:pos="765"/>
                <w:tab w:val="decimal" w:pos="1545"/>
              </w:tabs>
              <w:contextualSpacing/>
              <w:rPr>
                <w:rFonts w:cs="Times New Roman"/>
                <w:szCs w:val="22"/>
                <w:lang w:bidi="th-TH"/>
              </w:rPr>
            </w:pPr>
            <w:r w:rsidRPr="002B64EB">
              <w:rPr>
                <w:szCs w:val="22"/>
              </w:rPr>
              <w:t>(23)</w:t>
            </w:r>
          </w:p>
        </w:tc>
        <w:tc>
          <w:tcPr>
            <w:tcW w:w="1753" w:type="dxa"/>
          </w:tcPr>
          <w:p w14:paraId="2E6CA7CE" w14:textId="0EA40BF7" w:rsidR="005C764C" w:rsidRPr="002B64EB" w:rsidRDefault="005C764C" w:rsidP="002B64EB">
            <w:pPr>
              <w:pStyle w:val="acctfourfigures"/>
              <w:tabs>
                <w:tab w:val="clear" w:pos="765"/>
                <w:tab w:val="decimal" w:pos="1545"/>
              </w:tabs>
              <w:contextualSpacing/>
              <w:rPr>
                <w:rFonts w:cs="Times New Roman"/>
                <w:szCs w:val="22"/>
                <w:lang w:bidi="th-TH"/>
              </w:rPr>
            </w:pPr>
            <w:r w:rsidRPr="002B64EB">
              <w:rPr>
                <w:szCs w:val="22"/>
              </w:rPr>
              <w:t>(333)</w:t>
            </w:r>
          </w:p>
        </w:tc>
        <w:tc>
          <w:tcPr>
            <w:tcW w:w="1577" w:type="dxa"/>
          </w:tcPr>
          <w:p w14:paraId="196E470E" w14:textId="30140014" w:rsidR="005C764C" w:rsidRPr="002B64EB" w:rsidRDefault="005C764C" w:rsidP="002B64EB">
            <w:pPr>
              <w:pStyle w:val="acctfourfigures"/>
              <w:tabs>
                <w:tab w:val="clear" w:pos="765"/>
                <w:tab w:val="decimal" w:pos="1545"/>
              </w:tabs>
              <w:contextualSpacing/>
              <w:rPr>
                <w:rFonts w:cs="Times New Roman"/>
                <w:szCs w:val="22"/>
                <w:lang w:bidi="th-TH"/>
              </w:rPr>
            </w:pPr>
            <w:r w:rsidRPr="002B64EB">
              <w:rPr>
                <w:szCs w:val="22"/>
              </w:rPr>
              <w:t>(569)</w:t>
            </w:r>
          </w:p>
        </w:tc>
      </w:tr>
      <w:tr w:rsidR="005C764C" w:rsidRPr="002B64EB" w14:paraId="1C0C2901" w14:textId="77777777" w:rsidTr="002B64EB">
        <w:trPr>
          <w:jc w:val="center"/>
        </w:trPr>
        <w:tc>
          <w:tcPr>
            <w:tcW w:w="3690" w:type="dxa"/>
            <w:vAlign w:val="bottom"/>
          </w:tcPr>
          <w:p w14:paraId="6AEBA885" w14:textId="4C07C623" w:rsidR="005C764C" w:rsidRPr="002B64EB" w:rsidRDefault="005C764C" w:rsidP="00DD703D">
            <w:pPr>
              <w:contextualSpacing/>
              <w:rPr>
                <w:rFonts w:cs="Times New Roman"/>
                <w:b/>
                <w:bCs/>
                <w:i/>
                <w:iCs/>
                <w:szCs w:val="22"/>
              </w:rPr>
            </w:pPr>
            <w:r w:rsidRPr="002B64EB">
              <w:rPr>
                <w:rFonts w:cs="Times New Roman"/>
                <w:szCs w:val="22"/>
              </w:rPr>
              <w:t>Disposals</w:t>
            </w:r>
          </w:p>
        </w:tc>
        <w:tc>
          <w:tcPr>
            <w:tcW w:w="1800" w:type="dxa"/>
          </w:tcPr>
          <w:p w14:paraId="1DC531B9" w14:textId="4B5EF24E" w:rsidR="005C764C" w:rsidRPr="002B64EB" w:rsidRDefault="005C764C" w:rsidP="002B64EB">
            <w:pPr>
              <w:pStyle w:val="acctfourfigures"/>
              <w:tabs>
                <w:tab w:val="clear" w:pos="765"/>
                <w:tab w:val="decimal" w:pos="1545"/>
              </w:tabs>
              <w:contextualSpacing/>
              <w:rPr>
                <w:rFonts w:cs="Times New Roman"/>
                <w:b/>
                <w:bCs/>
                <w:szCs w:val="22"/>
                <w:rtl/>
                <w:cs/>
              </w:rPr>
            </w:pPr>
            <w:r w:rsidRPr="002B64EB">
              <w:rPr>
                <w:szCs w:val="22"/>
              </w:rPr>
              <w:t>76</w:t>
            </w:r>
          </w:p>
        </w:tc>
        <w:tc>
          <w:tcPr>
            <w:tcW w:w="1890" w:type="dxa"/>
            <w:tcBorders>
              <w:top w:val="nil"/>
              <w:left w:val="nil"/>
              <w:bottom w:val="nil"/>
              <w:right w:val="nil"/>
            </w:tcBorders>
            <w:shd w:val="clear" w:color="auto" w:fill="auto"/>
          </w:tcPr>
          <w:p w14:paraId="7FBE9F23" w14:textId="6F0E0D38" w:rsidR="005C764C" w:rsidRPr="002B64EB" w:rsidRDefault="005C764C" w:rsidP="002B64EB">
            <w:pPr>
              <w:pStyle w:val="acctfourfigures"/>
              <w:tabs>
                <w:tab w:val="clear" w:pos="765"/>
                <w:tab w:val="decimal" w:pos="1545"/>
              </w:tabs>
              <w:contextualSpacing/>
              <w:rPr>
                <w:rFonts w:cs="Times New Roman"/>
                <w:b/>
                <w:bCs/>
                <w:szCs w:val="22"/>
                <w:lang w:bidi="th-TH"/>
              </w:rPr>
            </w:pPr>
            <w:r w:rsidRPr="002B64EB">
              <w:rPr>
                <w:szCs w:val="22"/>
              </w:rPr>
              <w:t>-</w:t>
            </w:r>
          </w:p>
        </w:tc>
        <w:tc>
          <w:tcPr>
            <w:tcW w:w="1800" w:type="dxa"/>
            <w:tcBorders>
              <w:top w:val="nil"/>
              <w:left w:val="nil"/>
              <w:bottom w:val="nil"/>
              <w:right w:val="nil"/>
            </w:tcBorders>
            <w:shd w:val="clear" w:color="auto" w:fill="auto"/>
          </w:tcPr>
          <w:p w14:paraId="4C214800" w14:textId="6201A562" w:rsidR="005C764C" w:rsidRPr="002B64EB" w:rsidRDefault="005C764C" w:rsidP="002B64EB">
            <w:pPr>
              <w:pStyle w:val="acctfourfigures"/>
              <w:tabs>
                <w:tab w:val="clear" w:pos="765"/>
                <w:tab w:val="decimal" w:pos="1545"/>
              </w:tabs>
              <w:contextualSpacing/>
              <w:rPr>
                <w:rFonts w:cs="Times New Roman"/>
                <w:b/>
                <w:bCs/>
                <w:szCs w:val="22"/>
                <w:lang w:bidi="th-TH"/>
              </w:rPr>
            </w:pPr>
            <w:r w:rsidRPr="002B64EB">
              <w:rPr>
                <w:szCs w:val="22"/>
              </w:rPr>
              <w:t>-</w:t>
            </w:r>
          </w:p>
        </w:tc>
        <w:tc>
          <w:tcPr>
            <w:tcW w:w="1710" w:type="dxa"/>
          </w:tcPr>
          <w:p w14:paraId="692631F4" w14:textId="5125607D" w:rsidR="005C764C" w:rsidRPr="002B64EB" w:rsidRDefault="005C764C" w:rsidP="002B64EB">
            <w:pPr>
              <w:pStyle w:val="acctfourfigures"/>
              <w:tabs>
                <w:tab w:val="clear" w:pos="765"/>
                <w:tab w:val="decimal" w:pos="1545"/>
              </w:tabs>
              <w:contextualSpacing/>
              <w:rPr>
                <w:rFonts w:cs="Times New Roman"/>
                <w:b/>
                <w:bCs/>
                <w:szCs w:val="22"/>
                <w:lang w:bidi="th-TH"/>
              </w:rPr>
            </w:pPr>
            <w:r w:rsidRPr="002B64EB">
              <w:rPr>
                <w:szCs w:val="22"/>
              </w:rPr>
              <w:t>-</w:t>
            </w:r>
          </w:p>
        </w:tc>
        <w:tc>
          <w:tcPr>
            <w:tcW w:w="1753" w:type="dxa"/>
          </w:tcPr>
          <w:p w14:paraId="25F4AD72" w14:textId="12FFF445" w:rsidR="005C764C" w:rsidRPr="002B64EB" w:rsidRDefault="005C764C" w:rsidP="002B64EB">
            <w:pPr>
              <w:pStyle w:val="acctfourfigures"/>
              <w:tabs>
                <w:tab w:val="clear" w:pos="765"/>
                <w:tab w:val="decimal" w:pos="1545"/>
              </w:tabs>
              <w:contextualSpacing/>
              <w:rPr>
                <w:rFonts w:cs="Times New Roman"/>
                <w:b/>
                <w:bCs/>
                <w:szCs w:val="22"/>
                <w:lang w:bidi="th-TH"/>
              </w:rPr>
            </w:pPr>
            <w:r w:rsidRPr="002B64EB">
              <w:rPr>
                <w:szCs w:val="22"/>
              </w:rPr>
              <w:t>-</w:t>
            </w:r>
          </w:p>
        </w:tc>
        <w:tc>
          <w:tcPr>
            <w:tcW w:w="1577" w:type="dxa"/>
          </w:tcPr>
          <w:p w14:paraId="697080DA" w14:textId="4F6F75A1" w:rsidR="005C764C" w:rsidRPr="002B64EB" w:rsidRDefault="005C764C" w:rsidP="002B64EB">
            <w:pPr>
              <w:pStyle w:val="acctfourfigures"/>
              <w:tabs>
                <w:tab w:val="clear" w:pos="765"/>
                <w:tab w:val="decimal" w:pos="1545"/>
              </w:tabs>
              <w:contextualSpacing/>
              <w:rPr>
                <w:rFonts w:cs="Times New Roman"/>
                <w:b/>
                <w:bCs/>
                <w:szCs w:val="22"/>
                <w:lang w:bidi="th-TH"/>
              </w:rPr>
            </w:pPr>
            <w:r w:rsidRPr="002B64EB">
              <w:rPr>
                <w:szCs w:val="22"/>
              </w:rPr>
              <w:t>76</w:t>
            </w:r>
          </w:p>
        </w:tc>
      </w:tr>
      <w:tr w:rsidR="005C764C" w:rsidRPr="002B64EB" w14:paraId="3B29660B" w14:textId="77777777" w:rsidTr="002B64EB">
        <w:trPr>
          <w:jc w:val="center"/>
        </w:trPr>
        <w:tc>
          <w:tcPr>
            <w:tcW w:w="3690" w:type="dxa"/>
            <w:vAlign w:val="bottom"/>
          </w:tcPr>
          <w:p w14:paraId="198DBDDE" w14:textId="6765A720" w:rsidR="005C764C" w:rsidRPr="002B64EB" w:rsidRDefault="005C764C" w:rsidP="00270117">
            <w:pPr>
              <w:contextualSpacing/>
              <w:rPr>
                <w:rFonts w:cs="Times New Roman"/>
                <w:szCs w:val="22"/>
              </w:rPr>
            </w:pPr>
            <w:r w:rsidRPr="002B64EB">
              <w:rPr>
                <w:rFonts w:cs="Times New Roman"/>
                <w:szCs w:val="22"/>
              </w:rPr>
              <w:t>Loss from impairment</w:t>
            </w:r>
          </w:p>
        </w:tc>
        <w:tc>
          <w:tcPr>
            <w:tcW w:w="1800" w:type="dxa"/>
          </w:tcPr>
          <w:p w14:paraId="6DB9B175" w14:textId="640103D1" w:rsidR="005C764C" w:rsidRPr="002B64EB" w:rsidRDefault="005C764C" w:rsidP="002B64EB">
            <w:pPr>
              <w:pStyle w:val="acctfourfigures"/>
              <w:tabs>
                <w:tab w:val="clear" w:pos="765"/>
                <w:tab w:val="decimal" w:pos="1545"/>
              </w:tabs>
              <w:contextualSpacing/>
              <w:rPr>
                <w:rFonts w:cs="Times New Roman"/>
                <w:szCs w:val="22"/>
                <w:lang w:bidi="th-TH"/>
              </w:rPr>
            </w:pPr>
            <w:r w:rsidRPr="002B64EB">
              <w:rPr>
                <w:szCs w:val="22"/>
              </w:rPr>
              <w:t>-</w:t>
            </w:r>
          </w:p>
        </w:tc>
        <w:tc>
          <w:tcPr>
            <w:tcW w:w="1890" w:type="dxa"/>
            <w:tcBorders>
              <w:top w:val="nil"/>
              <w:left w:val="nil"/>
              <w:bottom w:val="nil"/>
              <w:right w:val="nil"/>
            </w:tcBorders>
            <w:shd w:val="clear" w:color="auto" w:fill="auto"/>
          </w:tcPr>
          <w:p w14:paraId="07D9BE1C" w14:textId="0BBF322D" w:rsidR="005C764C" w:rsidRPr="002B64EB" w:rsidRDefault="005C764C" w:rsidP="002B64EB">
            <w:pPr>
              <w:pStyle w:val="acctfourfigures"/>
              <w:tabs>
                <w:tab w:val="clear" w:pos="765"/>
                <w:tab w:val="decimal" w:pos="1545"/>
              </w:tabs>
              <w:contextualSpacing/>
              <w:rPr>
                <w:rFonts w:cs="Times New Roman"/>
                <w:szCs w:val="22"/>
                <w:lang w:bidi="th-TH"/>
              </w:rPr>
            </w:pPr>
            <w:r w:rsidRPr="002B64EB">
              <w:rPr>
                <w:szCs w:val="22"/>
              </w:rPr>
              <w:t>(1,315)</w:t>
            </w:r>
          </w:p>
        </w:tc>
        <w:tc>
          <w:tcPr>
            <w:tcW w:w="1800" w:type="dxa"/>
            <w:tcBorders>
              <w:top w:val="nil"/>
              <w:left w:val="nil"/>
              <w:bottom w:val="nil"/>
              <w:right w:val="nil"/>
            </w:tcBorders>
            <w:shd w:val="clear" w:color="auto" w:fill="auto"/>
          </w:tcPr>
          <w:p w14:paraId="475EDB2A" w14:textId="05BF8029" w:rsidR="005C764C" w:rsidRPr="002B64EB" w:rsidRDefault="005C764C" w:rsidP="002B64EB">
            <w:pPr>
              <w:pStyle w:val="acctfourfigures"/>
              <w:tabs>
                <w:tab w:val="clear" w:pos="765"/>
                <w:tab w:val="decimal" w:pos="1545"/>
              </w:tabs>
              <w:contextualSpacing/>
              <w:rPr>
                <w:rFonts w:cs="Times New Roman"/>
                <w:szCs w:val="22"/>
                <w:lang w:bidi="th-TH"/>
              </w:rPr>
            </w:pPr>
            <w:r w:rsidRPr="002B64EB">
              <w:rPr>
                <w:szCs w:val="22"/>
              </w:rPr>
              <w:t>-</w:t>
            </w:r>
          </w:p>
        </w:tc>
        <w:tc>
          <w:tcPr>
            <w:tcW w:w="1710" w:type="dxa"/>
          </w:tcPr>
          <w:p w14:paraId="1D0AAD6E" w14:textId="22719F97" w:rsidR="005C764C" w:rsidRPr="002B64EB" w:rsidRDefault="005C764C" w:rsidP="002B64EB">
            <w:pPr>
              <w:pStyle w:val="acctfourfigures"/>
              <w:tabs>
                <w:tab w:val="clear" w:pos="765"/>
                <w:tab w:val="decimal" w:pos="1545"/>
              </w:tabs>
              <w:contextualSpacing/>
              <w:rPr>
                <w:rFonts w:cs="Times New Roman"/>
                <w:szCs w:val="22"/>
                <w:lang w:bidi="th-TH"/>
              </w:rPr>
            </w:pPr>
            <w:r w:rsidRPr="002B64EB">
              <w:rPr>
                <w:szCs w:val="22"/>
              </w:rPr>
              <w:t>-</w:t>
            </w:r>
          </w:p>
        </w:tc>
        <w:tc>
          <w:tcPr>
            <w:tcW w:w="1753" w:type="dxa"/>
          </w:tcPr>
          <w:p w14:paraId="3DAC2044" w14:textId="46EE27CC" w:rsidR="005C764C" w:rsidRPr="002B64EB" w:rsidRDefault="005C764C" w:rsidP="002B64EB">
            <w:pPr>
              <w:pStyle w:val="acctfourfigures"/>
              <w:tabs>
                <w:tab w:val="clear" w:pos="765"/>
                <w:tab w:val="decimal" w:pos="1545"/>
              </w:tabs>
              <w:contextualSpacing/>
              <w:rPr>
                <w:rFonts w:cs="Times New Roman"/>
                <w:szCs w:val="22"/>
                <w:lang w:bidi="th-TH"/>
              </w:rPr>
            </w:pPr>
            <w:r w:rsidRPr="002B64EB">
              <w:rPr>
                <w:szCs w:val="22"/>
              </w:rPr>
              <w:t>-</w:t>
            </w:r>
          </w:p>
        </w:tc>
        <w:tc>
          <w:tcPr>
            <w:tcW w:w="1577" w:type="dxa"/>
          </w:tcPr>
          <w:p w14:paraId="0F5E993D" w14:textId="085BBD0F" w:rsidR="005C764C" w:rsidRPr="002B64EB" w:rsidRDefault="005C764C" w:rsidP="002B64EB">
            <w:pPr>
              <w:pStyle w:val="acctfourfigures"/>
              <w:tabs>
                <w:tab w:val="clear" w:pos="765"/>
                <w:tab w:val="decimal" w:pos="1545"/>
              </w:tabs>
              <w:contextualSpacing/>
              <w:rPr>
                <w:rFonts w:cs="Times New Roman"/>
                <w:szCs w:val="22"/>
                <w:lang w:bidi="th-TH"/>
              </w:rPr>
            </w:pPr>
            <w:r w:rsidRPr="002B64EB">
              <w:rPr>
                <w:szCs w:val="22"/>
              </w:rPr>
              <w:t>(1,315)</w:t>
            </w:r>
          </w:p>
        </w:tc>
      </w:tr>
      <w:tr w:rsidR="005C764C" w:rsidRPr="002B64EB" w14:paraId="150A7483" w14:textId="77777777" w:rsidTr="002B64EB">
        <w:trPr>
          <w:jc w:val="center"/>
        </w:trPr>
        <w:tc>
          <w:tcPr>
            <w:tcW w:w="3690" w:type="dxa"/>
            <w:vAlign w:val="bottom"/>
          </w:tcPr>
          <w:p w14:paraId="3E3C8645" w14:textId="729C817A" w:rsidR="005C764C" w:rsidRPr="002B64EB" w:rsidRDefault="005C764C" w:rsidP="00270117">
            <w:pPr>
              <w:contextualSpacing/>
              <w:rPr>
                <w:rFonts w:cs="Times New Roman"/>
                <w:szCs w:val="22"/>
              </w:rPr>
            </w:pPr>
            <w:r w:rsidRPr="002B64EB">
              <w:rPr>
                <w:rFonts w:cs="Times New Roman"/>
                <w:szCs w:val="22"/>
              </w:rPr>
              <w:t>Effect of movements in exchange rates</w:t>
            </w:r>
          </w:p>
        </w:tc>
        <w:tc>
          <w:tcPr>
            <w:tcW w:w="1800" w:type="dxa"/>
          </w:tcPr>
          <w:p w14:paraId="32F7C97A" w14:textId="605AE24A" w:rsidR="005C764C" w:rsidRPr="002B64EB" w:rsidRDefault="005C764C" w:rsidP="002B64EB">
            <w:pPr>
              <w:pStyle w:val="acctfourfigures"/>
              <w:pBdr>
                <w:bottom w:val="single" w:sz="4" w:space="1" w:color="auto"/>
              </w:pBdr>
              <w:tabs>
                <w:tab w:val="clear" w:pos="765"/>
                <w:tab w:val="decimal" w:pos="1545"/>
              </w:tabs>
              <w:contextualSpacing/>
              <w:rPr>
                <w:rFonts w:cs="Times New Roman"/>
                <w:szCs w:val="22"/>
                <w:lang w:bidi="th-TH"/>
              </w:rPr>
            </w:pPr>
            <w:r w:rsidRPr="002B64EB">
              <w:rPr>
                <w:szCs w:val="22"/>
              </w:rPr>
              <w:t>-</w:t>
            </w:r>
          </w:p>
        </w:tc>
        <w:tc>
          <w:tcPr>
            <w:tcW w:w="1890" w:type="dxa"/>
            <w:tcBorders>
              <w:top w:val="nil"/>
              <w:left w:val="nil"/>
              <w:right w:val="nil"/>
            </w:tcBorders>
            <w:shd w:val="clear" w:color="auto" w:fill="auto"/>
          </w:tcPr>
          <w:p w14:paraId="66F920F0" w14:textId="5FCF9FF2" w:rsidR="005C764C" w:rsidRPr="002B64EB" w:rsidRDefault="005C764C" w:rsidP="002B64EB">
            <w:pPr>
              <w:pStyle w:val="acctfourfigures"/>
              <w:pBdr>
                <w:bottom w:val="single" w:sz="4" w:space="1" w:color="auto"/>
              </w:pBdr>
              <w:tabs>
                <w:tab w:val="clear" w:pos="765"/>
                <w:tab w:val="decimal" w:pos="1545"/>
              </w:tabs>
              <w:contextualSpacing/>
              <w:rPr>
                <w:rFonts w:cs="Times New Roman"/>
                <w:szCs w:val="22"/>
                <w:lang w:bidi="th-TH"/>
              </w:rPr>
            </w:pPr>
            <w:r w:rsidRPr="002B64EB">
              <w:rPr>
                <w:szCs w:val="22"/>
              </w:rPr>
              <w:t>60</w:t>
            </w:r>
          </w:p>
        </w:tc>
        <w:tc>
          <w:tcPr>
            <w:tcW w:w="1800" w:type="dxa"/>
            <w:tcBorders>
              <w:top w:val="nil"/>
              <w:left w:val="nil"/>
              <w:right w:val="nil"/>
            </w:tcBorders>
            <w:shd w:val="clear" w:color="auto" w:fill="auto"/>
          </w:tcPr>
          <w:p w14:paraId="7E718C4C" w14:textId="6B204D7D" w:rsidR="005C764C" w:rsidRPr="002B64EB" w:rsidRDefault="005C764C" w:rsidP="002B64EB">
            <w:pPr>
              <w:pStyle w:val="acctfourfigures"/>
              <w:pBdr>
                <w:bottom w:val="single" w:sz="4" w:space="1" w:color="auto"/>
              </w:pBdr>
              <w:tabs>
                <w:tab w:val="clear" w:pos="765"/>
                <w:tab w:val="decimal" w:pos="1545"/>
              </w:tabs>
              <w:contextualSpacing/>
              <w:rPr>
                <w:rFonts w:cs="Times New Roman"/>
                <w:szCs w:val="22"/>
                <w:lang w:bidi="th-TH"/>
              </w:rPr>
            </w:pPr>
            <w:r w:rsidRPr="002B64EB">
              <w:rPr>
                <w:szCs w:val="22"/>
              </w:rPr>
              <w:t>-</w:t>
            </w:r>
          </w:p>
        </w:tc>
        <w:tc>
          <w:tcPr>
            <w:tcW w:w="1710" w:type="dxa"/>
          </w:tcPr>
          <w:p w14:paraId="65203C23" w14:textId="107DE0FF" w:rsidR="005C764C" w:rsidRPr="002B64EB" w:rsidRDefault="005C764C" w:rsidP="002B64EB">
            <w:pPr>
              <w:pStyle w:val="acctfourfigures"/>
              <w:pBdr>
                <w:bottom w:val="single" w:sz="4" w:space="1" w:color="auto"/>
              </w:pBdr>
              <w:tabs>
                <w:tab w:val="clear" w:pos="765"/>
                <w:tab w:val="decimal" w:pos="1545"/>
              </w:tabs>
              <w:contextualSpacing/>
              <w:rPr>
                <w:rFonts w:cs="Times New Roman"/>
                <w:szCs w:val="22"/>
                <w:lang w:bidi="th-TH"/>
              </w:rPr>
            </w:pPr>
            <w:r w:rsidRPr="002B64EB">
              <w:rPr>
                <w:szCs w:val="22"/>
              </w:rPr>
              <w:t>(4)</w:t>
            </w:r>
          </w:p>
        </w:tc>
        <w:tc>
          <w:tcPr>
            <w:tcW w:w="1753" w:type="dxa"/>
          </w:tcPr>
          <w:p w14:paraId="20B006B9" w14:textId="0DEE1BC9" w:rsidR="005C764C" w:rsidRPr="002B64EB" w:rsidRDefault="005C764C" w:rsidP="002B64EB">
            <w:pPr>
              <w:pStyle w:val="acctfourfigures"/>
              <w:pBdr>
                <w:bottom w:val="single" w:sz="4" w:space="1" w:color="auto"/>
              </w:pBdr>
              <w:tabs>
                <w:tab w:val="clear" w:pos="765"/>
                <w:tab w:val="decimal" w:pos="1545"/>
              </w:tabs>
              <w:contextualSpacing/>
              <w:rPr>
                <w:rFonts w:cs="Times New Roman"/>
                <w:szCs w:val="22"/>
                <w:lang w:bidi="th-TH"/>
              </w:rPr>
            </w:pPr>
            <w:r w:rsidRPr="002B64EB">
              <w:rPr>
                <w:szCs w:val="22"/>
              </w:rPr>
              <w:t>14</w:t>
            </w:r>
          </w:p>
        </w:tc>
        <w:tc>
          <w:tcPr>
            <w:tcW w:w="1577" w:type="dxa"/>
          </w:tcPr>
          <w:p w14:paraId="1BFEB24A" w14:textId="35B91FEB" w:rsidR="005C764C" w:rsidRPr="002B64EB" w:rsidRDefault="005C764C" w:rsidP="002B64EB">
            <w:pPr>
              <w:pStyle w:val="acctfourfigures"/>
              <w:pBdr>
                <w:bottom w:val="single" w:sz="4" w:space="1" w:color="auto"/>
              </w:pBdr>
              <w:tabs>
                <w:tab w:val="clear" w:pos="765"/>
                <w:tab w:val="decimal" w:pos="1545"/>
              </w:tabs>
              <w:contextualSpacing/>
              <w:rPr>
                <w:rFonts w:cs="Times New Roman"/>
                <w:szCs w:val="22"/>
                <w:lang w:bidi="th-TH"/>
              </w:rPr>
            </w:pPr>
            <w:r w:rsidRPr="002B64EB">
              <w:rPr>
                <w:szCs w:val="22"/>
              </w:rPr>
              <w:t>70</w:t>
            </w:r>
          </w:p>
        </w:tc>
      </w:tr>
      <w:tr w:rsidR="005C764C" w:rsidRPr="002B64EB" w14:paraId="29D968A2" w14:textId="77777777" w:rsidTr="002B64EB">
        <w:trPr>
          <w:jc w:val="center"/>
        </w:trPr>
        <w:tc>
          <w:tcPr>
            <w:tcW w:w="3690" w:type="dxa"/>
            <w:vAlign w:val="bottom"/>
          </w:tcPr>
          <w:p w14:paraId="4042F294" w14:textId="192825FA" w:rsidR="005C764C" w:rsidRPr="002B64EB" w:rsidRDefault="005C764C" w:rsidP="00270117">
            <w:pPr>
              <w:contextualSpacing/>
              <w:rPr>
                <w:rFonts w:cs="Times New Roman"/>
                <w:szCs w:val="22"/>
              </w:rPr>
            </w:pPr>
            <w:r w:rsidRPr="002B64EB">
              <w:rPr>
                <w:rFonts w:cs="Times New Roman"/>
                <w:b/>
                <w:bCs/>
                <w:szCs w:val="22"/>
              </w:rPr>
              <w:t>At 31 December 2020</w:t>
            </w:r>
          </w:p>
        </w:tc>
        <w:tc>
          <w:tcPr>
            <w:tcW w:w="1800" w:type="dxa"/>
            <w:shd w:val="clear" w:color="auto" w:fill="auto"/>
          </w:tcPr>
          <w:p w14:paraId="6360FD5E" w14:textId="6E3DFA73" w:rsidR="005C764C" w:rsidRPr="002B64EB" w:rsidRDefault="005C764C" w:rsidP="00E33169">
            <w:pPr>
              <w:pStyle w:val="acctfourfigures"/>
              <w:pBdr>
                <w:bottom w:val="single" w:sz="4" w:space="1" w:color="auto"/>
              </w:pBdr>
              <w:tabs>
                <w:tab w:val="clear" w:pos="765"/>
                <w:tab w:val="decimal" w:pos="1545"/>
              </w:tabs>
              <w:contextualSpacing/>
              <w:rPr>
                <w:rFonts w:cs="Times New Roman"/>
                <w:szCs w:val="22"/>
                <w:lang w:bidi="th-TH"/>
              </w:rPr>
            </w:pPr>
            <w:r w:rsidRPr="002B64EB">
              <w:rPr>
                <w:b/>
                <w:bCs/>
                <w:szCs w:val="22"/>
              </w:rPr>
              <w:t>(723)</w:t>
            </w:r>
          </w:p>
        </w:tc>
        <w:tc>
          <w:tcPr>
            <w:tcW w:w="1890" w:type="dxa"/>
            <w:tcBorders>
              <w:left w:val="nil"/>
              <w:right w:val="nil"/>
            </w:tcBorders>
            <w:shd w:val="clear" w:color="auto" w:fill="auto"/>
          </w:tcPr>
          <w:p w14:paraId="1AE4E4AE" w14:textId="47287392" w:rsidR="005C764C" w:rsidRPr="002B64EB" w:rsidRDefault="005C764C" w:rsidP="00E33169">
            <w:pPr>
              <w:pStyle w:val="acctfourfigures"/>
              <w:pBdr>
                <w:bottom w:val="single" w:sz="4" w:space="1" w:color="auto"/>
              </w:pBdr>
              <w:tabs>
                <w:tab w:val="clear" w:pos="765"/>
                <w:tab w:val="decimal" w:pos="1545"/>
              </w:tabs>
              <w:contextualSpacing/>
              <w:rPr>
                <w:rFonts w:cs="Times New Roman"/>
                <w:szCs w:val="22"/>
                <w:lang w:bidi="th-TH"/>
              </w:rPr>
            </w:pPr>
            <w:r w:rsidRPr="002B64EB">
              <w:rPr>
                <w:b/>
                <w:bCs/>
                <w:szCs w:val="22"/>
              </w:rPr>
              <w:t>(3,190)</w:t>
            </w:r>
          </w:p>
        </w:tc>
        <w:tc>
          <w:tcPr>
            <w:tcW w:w="1800" w:type="dxa"/>
            <w:tcBorders>
              <w:left w:val="nil"/>
              <w:right w:val="nil"/>
            </w:tcBorders>
            <w:shd w:val="clear" w:color="auto" w:fill="auto"/>
          </w:tcPr>
          <w:p w14:paraId="5A259F68" w14:textId="2622D125" w:rsidR="005C764C" w:rsidRPr="002B64EB" w:rsidRDefault="005C764C" w:rsidP="00E33169">
            <w:pPr>
              <w:pStyle w:val="acctfourfigures"/>
              <w:pBdr>
                <w:bottom w:val="single" w:sz="4" w:space="1" w:color="auto"/>
              </w:pBdr>
              <w:tabs>
                <w:tab w:val="clear" w:pos="765"/>
                <w:tab w:val="decimal" w:pos="1545"/>
              </w:tabs>
              <w:contextualSpacing/>
              <w:rPr>
                <w:rFonts w:cs="Times New Roman"/>
                <w:szCs w:val="22"/>
                <w:lang w:bidi="th-TH"/>
              </w:rPr>
            </w:pPr>
            <w:r w:rsidRPr="002B64EB">
              <w:rPr>
                <w:b/>
                <w:bCs/>
                <w:szCs w:val="22"/>
              </w:rPr>
              <w:t>(32)</w:t>
            </w:r>
          </w:p>
        </w:tc>
        <w:tc>
          <w:tcPr>
            <w:tcW w:w="1710" w:type="dxa"/>
          </w:tcPr>
          <w:p w14:paraId="70613B76" w14:textId="3FDD6C09" w:rsidR="005C764C" w:rsidRPr="002B64EB" w:rsidRDefault="005C764C" w:rsidP="00E33169">
            <w:pPr>
              <w:pStyle w:val="acctfourfigures"/>
              <w:pBdr>
                <w:bottom w:val="single" w:sz="4" w:space="1" w:color="auto"/>
              </w:pBdr>
              <w:tabs>
                <w:tab w:val="clear" w:pos="765"/>
                <w:tab w:val="decimal" w:pos="1545"/>
              </w:tabs>
              <w:contextualSpacing/>
              <w:rPr>
                <w:rFonts w:cs="Times New Roman"/>
                <w:szCs w:val="22"/>
                <w:lang w:bidi="th-TH"/>
              </w:rPr>
            </w:pPr>
            <w:r w:rsidRPr="002B64EB">
              <w:rPr>
                <w:b/>
                <w:bCs/>
                <w:szCs w:val="22"/>
              </w:rPr>
              <w:t>(110)</w:t>
            </w:r>
          </w:p>
        </w:tc>
        <w:tc>
          <w:tcPr>
            <w:tcW w:w="1753" w:type="dxa"/>
          </w:tcPr>
          <w:p w14:paraId="5D33002C" w14:textId="3D360D46" w:rsidR="005C764C" w:rsidRPr="002B64EB" w:rsidRDefault="005C764C" w:rsidP="00E33169">
            <w:pPr>
              <w:pStyle w:val="acctfourfigures"/>
              <w:pBdr>
                <w:bottom w:val="single" w:sz="4" w:space="1" w:color="auto"/>
              </w:pBdr>
              <w:tabs>
                <w:tab w:val="clear" w:pos="765"/>
                <w:tab w:val="decimal" w:pos="1545"/>
              </w:tabs>
              <w:contextualSpacing/>
              <w:rPr>
                <w:rFonts w:cs="Times New Roman"/>
                <w:szCs w:val="22"/>
                <w:lang w:bidi="th-TH"/>
              </w:rPr>
            </w:pPr>
            <w:r w:rsidRPr="002B64EB">
              <w:rPr>
                <w:b/>
                <w:bCs/>
                <w:szCs w:val="22"/>
              </w:rPr>
              <w:t>(373)</w:t>
            </w:r>
          </w:p>
        </w:tc>
        <w:tc>
          <w:tcPr>
            <w:tcW w:w="1577" w:type="dxa"/>
          </w:tcPr>
          <w:p w14:paraId="089A7DD1" w14:textId="13BE7628" w:rsidR="005C764C" w:rsidRPr="002B64EB" w:rsidRDefault="005C764C" w:rsidP="00E33169">
            <w:pPr>
              <w:pStyle w:val="acctfourfigures"/>
              <w:pBdr>
                <w:bottom w:val="single" w:sz="4" w:space="1" w:color="auto"/>
              </w:pBdr>
              <w:tabs>
                <w:tab w:val="clear" w:pos="765"/>
                <w:tab w:val="decimal" w:pos="1545"/>
              </w:tabs>
              <w:contextualSpacing/>
              <w:rPr>
                <w:rFonts w:cs="Times New Roman"/>
                <w:szCs w:val="22"/>
                <w:lang w:bidi="th-TH"/>
              </w:rPr>
            </w:pPr>
            <w:r w:rsidRPr="002B64EB">
              <w:rPr>
                <w:b/>
                <w:bCs/>
                <w:szCs w:val="22"/>
              </w:rPr>
              <w:t>(4,428)</w:t>
            </w:r>
          </w:p>
        </w:tc>
      </w:tr>
      <w:tr w:rsidR="005C764C" w:rsidRPr="002B64EB" w14:paraId="44815E07" w14:textId="77777777" w:rsidTr="002B64EB">
        <w:trPr>
          <w:trHeight w:val="68"/>
          <w:jc w:val="center"/>
        </w:trPr>
        <w:tc>
          <w:tcPr>
            <w:tcW w:w="3690" w:type="dxa"/>
            <w:vAlign w:val="bottom"/>
          </w:tcPr>
          <w:p w14:paraId="4D247ED6" w14:textId="0CC789DE" w:rsidR="005C764C" w:rsidRPr="002B64EB" w:rsidRDefault="005C764C" w:rsidP="00270117">
            <w:pPr>
              <w:contextualSpacing/>
              <w:rPr>
                <w:rFonts w:cs="Times New Roman"/>
                <w:szCs w:val="22"/>
              </w:rPr>
            </w:pPr>
          </w:p>
        </w:tc>
        <w:tc>
          <w:tcPr>
            <w:tcW w:w="1800" w:type="dxa"/>
            <w:shd w:val="clear" w:color="auto" w:fill="auto"/>
            <w:vAlign w:val="bottom"/>
          </w:tcPr>
          <w:p w14:paraId="0C22A8E5" w14:textId="5E00B900" w:rsidR="005C764C" w:rsidRPr="002B64EB" w:rsidRDefault="005C764C" w:rsidP="002B64EB">
            <w:pPr>
              <w:pStyle w:val="acctfourfigures"/>
              <w:tabs>
                <w:tab w:val="clear" w:pos="765"/>
                <w:tab w:val="decimal" w:pos="1545"/>
              </w:tabs>
              <w:contextualSpacing/>
              <w:rPr>
                <w:rFonts w:cs="Times New Roman"/>
                <w:szCs w:val="22"/>
                <w:lang w:bidi="th-TH"/>
              </w:rPr>
            </w:pPr>
          </w:p>
        </w:tc>
        <w:tc>
          <w:tcPr>
            <w:tcW w:w="1890" w:type="dxa"/>
            <w:tcBorders>
              <w:left w:val="nil"/>
              <w:right w:val="nil"/>
            </w:tcBorders>
            <w:shd w:val="clear" w:color="auto" w:fill="auto"/>
            <w:vAlign w:val="bottom"/>
          </w:tcPr>
          <w:p w14:paraId="28B601CE" w14:textId="5CC62D69" w:rsidR="005C764C" w:rsidRPr="002B64EB" w:rsidRDefault="005C764C" w:rsidP="002B64EB">
            <w:pPr>
              <w:pStyle w:val="acctfourfigures"/>
              <w:tabs>
                <w:tab w:val="clear" w:pos="765"/>
                <w:tab w:val="decimal" w:pos="1545"/>
              </w:tabs>
              <w:contextualSpacing/>
              <w:rPr>
                <w:rFonts w:cs="Times New Roman"/>
                <w:szCs w:val="22"/>
                <w:lang w:bidi="th-TH"/>
              </w:rPr>
            </w:pPr>
          </w:p>
        </w:tc>
        <w:tc>
          <w:tcPr>
            <w:tcW w:w="1800" w:type="dxa"/>
            <w:tcBorders>
              <w:left w:val="nil"/>
              <w:right w:val="nil"/>
            </w:tcBorders>
            <w:shd w:val="clear" w:color="auto" w:fill="auto"/>
            <w:vAlign w:val="bottom"/>
          </w:tcPr>
          <w:p w14:paraId="6970008B" w14:textId="39C8EB03" w:rsidR="005C764C" w:rsidRPr="002B64EB" w:rsidRDefault="005C764C" w:rsidP="002B64EB">
            <w:pPr>
              <w:pStyle w:val="acctfourfigures"/>
              <w:tabs>
                <w:tab w:val="clear" w:pos="765"/>
                <w:tab w:val="decimal" w:pos="1545"/>
              </w:tabs>
              <w:contextualSpacing/>
              <w:rPr>
                <w:rFonts w:cs="Times New Roman"/>
                <w:szCs w:val="22"/>
                <w:lang w:bidi="th-TH"/>
              </w:rPr>
            </w:pPr>
          </w:p>
        </w:tc>
        <w:tc>
          <w:tcPr>
            <w:tcW w:w="1710" w:type="dxa"/>
            <w:vAlign w:val="bottom"/>
          </w:tcPr>
          <w:p w14:paraId="08D1C3FE" w14:textId="6BECB212" w:rsidR="005C764C" w:rsidRPr="002B64EB" w:rsidRDefault="005C764C" w:rsidP="002B64EB">
            <w:pPr>
              <w:pStyle w:val="acctfourfigures"/>
              <w:tabs>
                <w:tab w:val="clear" w:pos="765"/>
                <w:tab w:val="decimal" w:pos="1545"/>
              </w:tabs>
              <w:contextualSpacing/>
              <w:rPr>
                <w:rFonts w:cs="Times New Roman"/>
                <w:szCs w:val="22"/>
                <w:lang w:bidi="th-TH"/>
              </w:rPr>
            </w:pPr>
          </w:p>
        </w:tc>
        <w:tc>
          <w:tcPr>
            <w:tcW w:w="1753" w:type="dxa"/>
          </w:tcPr>
          <w:p w14:paraId="7258A589" w14:textId="72785086" w:rsidR="005C764C" w:rsidRPr="002B64EB" w:rsidRDefault="005C764C" w:rsidP="002B64EB">
            <w:pPr>
              <w:pStyle w:val="acctfourfigures"/>
              <w:tabs>
                <w:tab w:val="clear" w:pos="765"/>
                <w:tab w:val="decimal" w:pos="1545"/>
              </w:tabs>
              <w:contextualSpacing/>
              <w:rPr>
                <w:rFonts w:cs="Times New Roman"/>
                <w:szCs w:val="22"/>
                <w:lang w:bidi="th-TH"/>
              </w:rPr>
            </w:pPr>
          </w:p>
        </w:tc>
        <w:tc>
          <w:tcPr>
            <w:tcW w:w="1577" w:type="dxa"/>
            <w:vAlign w:val="bottom"/>
          </w:tcPr>
          <w:p w14:paraId="4DD376CC" w14:textId="0CB62BC7" w:rsidR="005C764C" w:rsidRPr="002B64EB" w:rsidRDefault="005C764C" w:rsidP="002B64EB">
            <w:pPr>
              <w:pStyle w:val="acctfourfigures"/>
              <w:tabs>
                <w:tab w:val="clear" w:pos="765"/>
                <w:tab w:val="decimal" w:pos="1545"/>
              </w:tabs>
              <w:contextualSpacing/>
              <w:rPr>
                <w:rFonts w:cs="Times New Roman"/>
                <w:szCs w:val="22"/>
                <w:lang w:bidi="th-TH"/>
              </w:rPr>
            </w:pPr>
          </w:p>
        </w:tc>
      </w:tr>
      <w:tr w:rsidR="005C764C" w:rsidRPr="002B64EB" w14:paraId="443C8870" w14:textId="77777777" w:rsidTr="002B64EB">
        <w:trPr>
          <w:jc w:val="center"/>
        </w:trPr>
        <w:tc>
          <w:tcPr>
            <w:tcW w:w="3690" w:type="dxa"/>
            <w:vAlign w:val="bottom"/>
          </w:tcPr>
          <w:p w14:paraId="32011E4B" w14:textId="5A014A21" w:rsidR="005C764C" w:rsidRPr="002B64EB" w:rsidRDefault="005C764C" w:rsidP="00270117">
            <w:pPr>
              <w:contextualSpacing/>
              <w:rPr>
                <w:rFonts w:cs="Times New Roman"/>
                <w:szCs w:val="22"/>
              </w:rPr>
            </w:pPr>
            <w:r w:rsidRPr="002B64EB">
              <w:rPr>
                <w:rFonts w:cs="Times New Roman"/>
                <w:b/>
                <w:bCs/>
                <w:i/>
                <w:iCs/>
                <w:szCs w:val="22"/>
              </w:rPr>
              <w:t>Net book value</w:t>
            </w:r>
          </w:p>
        </w:tc>
        <w:tc>
          <w:tcPr>
            <w:tcW w:w="1800" w:type="dxa"/>
            <w:shd w:val="clear" w:color="auto" w:fill="auto"/>
            <w:vAlign w:val="bottom"/>
          </w:tcPr>
          <w:p w14:paraId="6FF3DE5D" w14:textId="7E85C08E" w:rsidR="005C764C" w:rsidRPr="002B64EB" w:rsidRDefault="005C764C" w:rsidP="002B64EB">
            <w:pPr>
              <w:pStyle w:val="acctfourfigures"/>
              <w:tabs>
                <w:tab w:val="clear" w:pos="765"/>
                <w:tab w:val="decimal" w:pos="1545"/>
              </w:tabs>
              <w:contextualSpacing/>
              <w:rPr>
                <w:rFonts w:cs="Times New Roman"/>
                <w:b/>
                <w:bCs/>
                <w:szCs w:val="22"/>
                <w:rtl/>
                <w:cs/>
              </w:rPr>
            </w:pPr>
          </w:p>
        </w:tc>
        <w:tc>
          <w:tcPr>
            <w:tcW w:w="1890" w:type="dxa"/>
            <w:tcBorders>
              <w:left w:val="nil"/>
              <w:right w:val="nil"/>
            </w:tcBorders>
            <w:shd w:val="clear" w:color="auto" w:fill="auto"/>
            <w:vAlign w:val="bottom"/>
          </w:tcPr>
          <w:p w14:paraId="79A67BAF" w14:textId="6C390F5B" w:rsidR="005C764C" w:rsidRPr="002B64EB" w:rsidRDefault="005C764C" w:rsidP="002B64EB">
            <w:pPr>
              <w:pStyle w:val="acctfourfigures"/>
              <w:tabs>
                <w:tab w:val="clear" w:pos="765"/>
                <w:tab w:val="decimal" w:pos="1545"/>
              </w:tabs>
              <w:contextualSpacing/>
              <w:rPr>
                <w:rFonts w:cs="Times New Roman"/>
                <w:b/>
                <w:bCs/>
                <w:szCs w:val="22"/>
                <w:lang w:bidi="th-TH"/>
              </w:rPr>
            </w:pPr>
          </w:p>
        </w:tc>
        <w:tc>
          <w:tcPr>
            <w:tcW w:w="1800" w:type="dxa"/>
            <w:tcBorders>
              <w:left w:val="nil"/>
              <w:right w:val="nil"/>
            </w:tcBorders>
            <w:shd w:val="clear" w:color="auto" w:fill="auto"/>
            <w:vAlign w:val="bottom"/>
          </w:tcPr>
          <w:p w14:paraId="02E3E9FB" w14:textId="640EF4FE" w:rsidR="005C764C" w:rsidRPr="002B64EB" w:rsidRDefault="005C764C" w:rsidP="002B64EB">
            <w:pPr>
              <w:pStyle w:val="acctfourfigures"/>
              <w:tabs>
                <w:tab w:val="clear" w:pos="765"/>
                <w:tab w:val="decimal" w:pos="1545"/>
              </w:tabs>
              <w:contextualSpacing/>
              <w:rPr>
                <w:rFonts w:cs="Times New Roman"/>
                <w:b/>
                <w:bCs/>
                <w:szCs w:val="22"/>
                <w:lang w:bidi="th-TH"/>
              </w:rPr>
            </w:pPr>
          </w:p>
        </w:tc>
        <w:tc>
          <w:tcPr>
            <w:tcW w:w="1710" w:type="dxa"/>
            <w:vAlign w:val="bottom"/>
          </w:tcPr>
          <w:p w14:paraId="7C93E9F8" w14:textId="2CD99382" w:rsidR="005C764C" w:rsidRPr="002B64EB" w:rsidRDefault="005C764C" w:rsidP="002B64EB">
            <w:pPr>
              <w:pStyle w:val="acctfourfigures"/>
              <w:tabs>
                <w:tab w:val="clear" w:pos="765"/>
                <w:tab w:val="decimal" w:pos="1545"/>
              </w:tabs>
              <w:contextualSpacing/>
              <w:rPr>
                <w:rFonts w:cs="Times New Roman"/>
                <w:b/>
                <w:bCs/>
                <w:szCs w:val="22"/>
                <w:lang w:bidi="th-TH"/>
              </w:rPr>
            </w:pPr>
          </w:p>
        </w:tc>
        <w:tc>
          <w:tcPr>
            <w:tcW w:w="1753" w:type="dxa"/>
          </w:tcPr>
          <w:p w14:paraId="5183BA3E" w14:textId="31FCB6E6" w:rsidR="005C764C" w:rsidRPr="002B64EB" w:rsidRDefault="005C764C" w:rsidP="002B64EB">
            <w:pPr>
              <w:pStyle w:val="acctfourfigures"/>
              <w:tabs>
                <w:tab w:val="clear" w:pos="765"/>
                <w:tab w:val="decimal" w:pos="1545"/>
              </w:tabs>
              <w:contextualSpacing/>
              <w:rPr>
                <w:rFonts w:cs="Times New Roman"/>
                <w:b/>
                <w:bCs/>
                <w:szCs w:val="22"/>
                <w:lang w:bidi="th-TH"/>
              </w:rPr>
            </w:pPr>
          </w:p>
        </w:tc>
        <w:tc>
          <w:tcPr>
            <w:tcW w:w="1577" w:type="dxa"/>
            <w:vAlign w:val="bottom"/>
          </w:tcPr>
          <w:p w14:paraId="458CC3B3" w14:textId="470152C5" w:rsidR="005C764C" w:rsidRPr="002B64EB" w:rsidRDefault="005C764C" w:rsidP="002B64EB">
            <w:pPr>
              <w:pStyle w:val="acctfourfigures"/>
              <w:tabs>
                <w:tab w:val="clear" w:pos="765"/>
                <w:tab w:val="decimal" w:pos="1545"/>
              </w:tabs>
              <w:contextualSpacing/>
              <w:rPr>
                <w:rFonts w:cs="Times New Roman"/>
                <w:b/>
                <w:bCs/>
                <w:szCs w:val="22"/>
                <w:lang w:bidi="th-TH"/>
              </w:rPr>
            </w:pPr>
          </w:p>
        </w:tc>
      </w:tr>
      <w:tr w:rsidR="005C764C" w:rsidRPr="002B64EB" w14:paraId="5DF42E99" w14:textId="77777777" w:rsidTr="002B64EB">
        <w:trPr>
          <w:jc w:val="center"/>
        </w:trPr>
        <w:tc>
          <w:tcPr>
            <w:tcW w:w="3690" w:type="dxa"/>
            <w:vAlign w:val="bottom"/>
          </w:tcPr>
          <w:p w14:paraId="614B056E" w14:textId="18D138C5" w:rsidR="005C764C" w:rsidRPr="002B64EB" w:rsidRDefault="005C764C" w:rsidP="00DD703D">
            <w:pPr>
              <w:tabs>
                <w:tab w:val="left" w:pos="540"/>
              </w:tabs>
              <w:contextualSpacing/>
              <w:outlineLvl w:val="0"/>
              <w:rPr>
                <w:rFonts w:eastAsia="Calibri" w:cs="Times New Roman"/>
                <w:b/>
                <w:bCs/>
                <w:szCs w:val="22"/>
                <w:rtl/>
                <w:cs/>
              </w:rPr>
            </w:pPr>
            <w:r w:rsidRPr="002B64EB">
              <w:rPr>
                <w:rFonts w:cs="Times New Roman"/>
                <w:b/>
                <w:bCs/>
                <w:szCs w:val="22"/>
              </w:rPr>
              <w:t>At 31 December 2019</w:t>
            </w:r>
          </w:p>
        </w:tc>
        <w:tc>
          <w:tcPr>
            <w:tcW w:w="1800" w:type="dxa"/>
            <w:shd w:val="clear" w:color="auto" w:fill="auto"/>
            <w:vAlign w:val="bottom"/>
          </w:tcPr>
          <w:p w14:paraId="161C3783" w14:textId="2D7B91F1" w:rsidR="005C764C" w:rsidRPr="002B64EB" w:rsidRDefault="005C764C" w:rsidP="002B64EB">
            <w:pPr>
              <w:pStyle w:val="acctfourfigures"/>
              <w:pBdr>
                <w:bottom w:val="double" w:sz="4" w:space="1" w:color="auto"/>
              </w:pBdr>
              <w:tabs>
                <w:tab w:val="clear" w:pos="765"/>
                <w:tab w:val="decimal" w:pos="1545"/>
              </w:tabs>
              <w:contextualSpacing/>
              <w:rPr>
                <w:rFonts w:cs="Times New Roman"/>
                <w:szCs w:val="22"/>
              </w:rPr>
            </w:pPr>
            <w:r w:rsidRPr="002B64EB">
              <w:rPr>
                <w:rFonts w:cs="Times New Roman"/>
                <w:b/>
                <w:bCs/>
                <w:szCs w:val="22"/>
              </w:rPr>
              <w:t>796</w:t>
            </w:r>
          </w:p>
        </w:tc>
        <w:tc>
          <w:tcPr>
            <w:tcW w:w="1890" w:type="dxa"/>
            <w:tcBorders>
              <w:left w:val="nil"/>
              <w:right w:val="nil"/>
            </w:tcBorders>
            <w:shd w:val="clear" w:color="auto" w:fill="auto"/>
            <w:vAlign w:val="bottom"/>
          </w:tcPr>
          <w:p w14:paraId="538A5B4E" w14:textId="789AA31D" w:rsidR="005C764C" w:rsidRPr="002B64EB" w:rsidRDefault="005C764C" w:rsidP="002B64EB">
            <w:pPr>
              <w:pStyle w:val="acctfourfigures"/>
              <w:pBdr>
                <w:bottom w:val="double" w:sz="4" w:space="1" w:color="auto"/>
              </w:pBdr>
              <w:tabs>
                <w:tab w:val="clear" w:pos="765"/>
                <w:tab w:val="decimal" w:pos="1545"/>
              </w:tabs>
              <w:contextualSpacing/>
              <w:rPr>
                <w:rFonts w:cs="Times New Roman"/>
                <w:szCs w:val="22"/>
              </w:rPr>
            </w:pPr>
            <w:r w:rsidRPr="002B64EB">
              <w:rPr>
                <w:rFonts w:cs="Times New Roman"/>
                <w:b/>
                <w:bCs/>
                <w:szCs w:val="22"/>
              </w:rPr>
              <w:t>1,315</w:t>
            </w:r>
          </w:p>
        </w:tc>
        <w:tc>
          <w:tcPr>
            <w:tcW w:w="1800" w:type="dxa"/>
            <w:tcBorders>
              <w:left w:val="nil"/>
              <w:right w:val="nil"/>
            </w:tcBorders>
            <w:shd w:val="clear" w:color="auto" w:fill="auto"/>
            <w:vAlign w:val="bottom"/>
          </w:tcPr>
          <w:p w14:paraId="7DDD9A72" w14:textId="5F708432" w:rsidR="005C764C" w:rsidRPr="002B64EB" w:rsidRDefault="005C764C" w:rsidP="002B64EB">
            <w:pPr>
              <w:pStyle w:val="acctfourfigures"/>
              <w:pBdr>
                <w:bottom w:val="double" w:sz="4" w:space="1" w:color="auto"/>
              </w:pBdr>
              <w:tabs>
                <w:tab w:val="clear" w:pos="765"/>
                <w:tab w:val="decimal" w:pos="1545"/>
              </w:tabs>
              <w:contextualSpacing/>
              <w:rPr>
                <w:rFonts w:cs="Times New Roman"/>
                <w:szCs w:val="22"/>
              </w:rPr>
            </w:pPr>
            <w:r w:rsidRPr="002B64EB">
              <w:rPr>
                <w:rFonts w:cs="Times New Roman"/>
                <w:b/>
                <w:bCs/>
                <w:szCs w:val="22"/>
              </w:rPr>
              <w:t>74</w:t>
            </w:r>
          </w:p>
        </w:tc>
        <w:tc>
          <w:tcPr>
            <w:tcW w:w="1710" w:type="dxa"/>
            <w:vAlign w:val="bottom"/>
          </w:tcPr>
          <w:p w14:paraId="397B02D2" w14:textId="7A8C6B52" w:rsidR="005C764C" w:rsidRPr="002B64EB" w:rsidRDefault="005C764C" w:rsidP="002B64EB">
            <w:pPr>
              <w:pStyle w:val="acctfourfigures"/>
              <w:pBdr>
                <w:bottom w:val="double" w:sz="4" w:space="1" w:color="auto"/>
              </w:pBdr>
              <w:tabs>
                <w:tab w:val="clear" w:pos="765"/>
                <w:tab w:val="decimal" w:pos="1545"/>
              </w:tabs>
              <w:contextualSpacing/>
              <w:rPr>
                <w:rFonts w:cs="Times New Roman"/>
                <w:szCs w:val="22"/>
              </w:rPr>
            </w:pPr>
            <w:r w:rsidRPr="002B64EB">
              <w:rPr>
                <w:rFonts w:cs="Times New Roman"/>
                <w:b/>
                <w:bCs/>
                <w:szCs w:val="22"/>
              </w:rPr>
              <w:t>1,267</w:t>
            </w:r>
          </w:p>
        </w:tc>
        <w:tc>
          <w:tcPr>
            <w:tcW w:w="1753" w:type="dxa"/>
          </w:tcPr>
          <w:p w14:paraId="3F28126C" w14:textId="77FE1DF9" w:rsidR="005C764C" w:rsidRPr="002B64EB" w:rsidRDefault="005C764C" w:rsidP="002B64EB">
            <w:pPr>
              <w:pStyle w:val="acctfourfigures"/>
              <w:pBdr>
                <w:bottom w:val="double" w:sz="4" w:space="1" w:color="auto"/>
              </w:pBdr>
              <w:tabs>
                <w:tab w:val="clear" w:pos="765"/>
                <w:tab w:val="decimal" w:pos="1545"/>
              </w:tabs>
              <w:contextualSpacing/>
              <w:rPr>
                <w:rFonts w:cs="Times New Roman"/>
                <w:szCs w:val="22"/>
              </w:rPr>
            </w:pPr>
            <w:r w:rsidRPr="002B64EB">
              <w:rPr>
                <w:rFonts w:cs="Times New Roman"/>
                <w:b/>
                <w:bCs/>
                <w:szCs w:val="22"/>
              </w:rPr>
              <w:t>5,042</w:t>
            </w:r>
          </w:p>
        </w:tc>
        <w:tc>
          <w:tcPr>
            <w:tcW w:w="1577" w:type="dxa"/>
            <w:vAlign w:val="bottom"/>
          </w:tcPr>
          <w:p w14:paraId="7F5794CB" w14:textId="6AD0DCF4" w:rsidR="005C764C" w:rsidRPr="002B64EB" w:rsidRDefault="005C764C" w:rsidP="002B64EB">
            <w:pPr>
              <w:pStyle w:val="acctfourfigures"/>
              <w:pBdr>
                <w:bottom w:val="double" w:sz="4" w:space="1" w:color="auto"/>
              </w:pBdr>
              <w:tabs>
                <w:tab w:val="clear" w:pos="765"/>
                <w:tab w:val="decimal" w:pos="1545"/>
              </w:tabs>
              <w:contextualSpacing/>
              <w:rPr>
                <w:rFonts w:cs="Times New Roman"/>
                <w:szCs w:val="22"/>
              </w:rPr>
            </w:pPr>
            <w:r w:rsidRPr="002B64EB">
              <w:rPr>
                <w:rFonts w:cs="Times New Roman"/>
                <w:b/>
                <w:bCs/>
                <w:szCs w:val="22"/>
              </w:rPr>
              <w:t>8,494</w:t>
            </w:r>
          </w:p>
        </w:tc>
      </w:tr>
      <w:tr w:rsidR="005C764C" w:rsidRPr="002B64EB" w14:paraId="3A1478E3" w14:textId="77777777" w:rsidTr="002B64EB">
        <w:trPr>
          <w:jc w:val="center"/>
        </w:trPr>
        <w:tc>
          <w:tcPr>
            <w:tcW w:w="3690" w:type="dxa"/>
            <w:vAlign w:val="bottom"/>
          </w:tcPr>
          <w:p w14:paraId="7BAC9159" w14:textId="0AB54AB4" w:rsidR="005C764C" w:rsidRPr="002B64EB" w:rsidRDefault="005C764C" w:rsidP="00DD703D">
            <w:pPr>
              <w:contextualSpacing/>
              <w:rPr>
                <w:rFonts w:cs="Times New Roman"/>
                <w:i/>
                <w:iCs/>
                <w:szCs w:val="22"/>
              </w:rPr>
            </w:pPr>
            <w:r w:rsidRPr="002B64EB">
              <w:rPr>
                <w:rFonts w:cs="Times New Roman"/>
                <w:b/>
                <w:bCs/>
                <w:szCs w:val="22"/>
              </w:rPr>
              <w:t>At 31 December 2020</w:t>
            </w:r>
          </w:p>
        </w:tc>
        <w:tc>
          <w:tcPr>
            <w:tcW w:w="1800" w:type="dxa"/>
            <w:shd w:val="clear" w:color="auto" w:fill="auto"/>
          </w:tcPr>
          <w:p w14:paraId="26510782" w14:textId="67FF9695" w:rsidR="005C764C" w:rsidRPr="002B64EB" w:rsidRDefault="005C764C" w:rsidP="002B64EB">
            <w:pPr>
              <w:pStyle w:val="acctfourfigures"/>
              <w:pBdr>
                <w:bottom w:val="double" w:sz="4" w:space="1" w:color="auto"/>
              </w:pBdr>
              <w:tabs>
                <w:tab w:val="clear" w:pos="765"/>
                <w:tab w:val="decimal" w:pos="1545"/>
              </w:tabs>
              <w:contextualSpacing/>
              <w:rPr>
                <w:rFonts w:cs="Times New Roman"/>
                <w:szCs w:val="22"/>
              </w:rPr>
            </w:pPr>
            <w:r w:rsidRPr="002B64EB">
              <w:rPr>
                <w:b/>
                <w:bCs/>
                <w:szCs w:val="22"/>
              </w:rPr>
              <w:t>787</w:t>
            </w:r>
          </w:p>
        </w:tc>
        <w:tc>
          <w:tcPr>
            <w:tcW w:w="1890" w:type="dxa"/>
            <w:tcBorders>
              <w:left w:val="nil"/>
              <w:right w:val="nil"/>
            </w:tcBorders>
            <w:shd w:val="clear" w:color="auto" w:fill="auto"/>
          </w:tcPr>
          <w:p w14:paraId="0D99C997" w14:textId="5340BF00" w:rsidR="005C764C" w:rsidRPr="002B64EB" w:rsidRDefault="005C764C" w:rsidP="002B64EB">
            <w:pPr>
              <w:pStyle w:val="acctfourfigures"/>
              <w:pBdr>
                <w:bottom w:val="double" w:sz="4" w:space="1" w:color="auto"/>
              </w:pBdr>
              <w:tabs>
                <w:tab w:val="clear" w:pos="765"/>
                <w:tab w:val="decimal" w:pos="1545"/>
              </w:tabs>
              <w:contextualSpacing/>
              <w:rPr>
                <w:rFonts w:cs="Times New Roman"/>
                <w:szCs w:val="22"/>
              </w:rPr>
            </w:pPr>
            <w:r w:rsidRPr="002B64EB">
              <w:rPr>
                <w:b/>
                <w:bCs/>
                <w:szCs w:val="22"/>
              </w:rPr>
              <w:t>-</w:t>
            </w:r>
          </w:p>
        </w:tc>
        <w:tc>
          <w:tcPr>
            <w:tcW w:w="1800" w:type="dxa"/>
            <w:tcBorders>
              <w:left w:val="nil"/>
              <w:right w:val="nil"/>
            </w:tcBorders>
            <w:shd w:val="clear" w:color="auto" w:fill="auto"/>
          </w:tcPr>
          <w:p w14:paraId="5FD764A5" w14:textId="75EC39EA" w:rsidR="005C764C" w:rsidRPr="002B64EB" w:rsidRDefault="005C764C" w:rsidP="002B64EB">
            <w:pPr>
              <w:pStyle w:val="acctfourfigures"/>
              <w:pBdr>
                <w:bottom w:val="double" w:sz="4" w:space="1" w:color="auto"/>
              </w:pBdr>
              <w:tabs>
                <w:tab w:val="clear" w:pos="765"/>
                <w:tab w:val="decimal" w:pos="1545"/>
              </w:tabs>
              <w:contextualSpacing/>
              <w:rPr>
                <w:rFonts w:cs="Times New Roman"/>
                <w:szCs w:val="22"/>
              </w:rPr>
            </w:pPr>
            <w:r w:rsidRPr="002B64EB">
              <w:rPr>
                <w:b/>
                <w:bCs/>
                <w:szCs w:val="22"/>
              </w:rPr>
              <w:t>1,165</w:t>
            </w:r>
          </w:p>
        </w:tc>
        <w:tc>
          <w:tcPr>
            <w:tcW w:w="1710" w:type="dxa"/>
          </w:tcPr>
          <w:p w14:paraId="653CF005" w14:textId="0276BAD3" w:rsidR="005C764C" w:rsidRPr="002B64EB" w:rsidRDefault="005C764C" w:rsidP="002B64EB">
            <w:pPr>
              <w:pStyle w:val="acctfourfigures"/>
              <w:pBdr>
                <w:bottom w:val="double" w:sz="4" w:space="1" w:color="auto"/>
              </w:pBdr>
              <w:tabs>
                <w:tab w:val="clear" w:pos="765"/>
                <w:tab w:val="decimal" w:pos="1545"/>
              </w:tabs>
              <w:contextualSpacing/>
              <w:rPr>
                <w:rFonts w:cs="Times New Roman"/>
                <w:szCs w:val="22"/>
              </w:rPr>
            </w:pPr>
            <w:r w:rsidRPr="002B64EB">
              <w:rPr>
                <w:b/>
                <w:bCs/>
                <w:szCs w:val="22"/>
              </w:rPr>
              <w:t>1,311</w:t>
            </w:r>
          </w:p>
        </w:tc>
        <w:tc>
          <w:tcPr>
            <w:tcW w:w="1753" w:type="dxa"/>
          </w:tcPr>
          <w:p w14:paraId="6DD0E71A" w14:textId="1FE9EB06" w:rsidR="005C764C" w:rsidRPr="002B64EB" w:rsidRDefault="005C764C" w:rsidP="002B64EB">
            <w:pPr>
              <w:pStyle w:val="acctfourfigures"/>
              <w:pBdr>
                <w:bottom w:val="double" w:sz="4" w:space="1" w:color="auto"/>
              </w:pBdr>
              <w:tabs>
                <w:tab w:val="clear" w:pos="765"/>
                <w:tab w:val="decimal" w:pos="1545"/>
              </w:tabs>
              <w:contextualSpacing/>
              <w:rPr>
                <w:rFonts w:cs="Times New Roman"/>
                <w:szCs w:val="22"/>
              </w:rPr>
            </w:pPr>
            <w:r w:rsidRPr="002B64EB">
              <w:rPr>
                <w:b/>
                <w:bCs/>
                <w:szCs w:val="22"/>
              </w:rPr>
              <w:t>7,917</w:t>
            </w:r>
          </w:p>
        </w:tc>
        <w:tc>
          <w:tcPr>
            <w:tcW w:w="1577" w:type="dxa"/>
          </w:tcPr>
          <w:p w14:paraId="023EB0E2" w14:textId="6BEA0BC3" w:rsidR="005C764C" w:rsidRPr="002B64EB" w:rsidRDefault="005C764C" w:rsidP="002B64EB">
            <w:pPr>
              <w:pStyle w:val="acctfourfigures"/>
              <w:pBdr>
                <w:bottom w:val="double" w:sz="4" w:space="1" w:color="auto"/>
              </w:pBdr>
              <w:tabs>
                <w:tab w:val="clear" w:pos="765"/>
                <w:tab w:val="decimal" w:pos="1545"/>
              </w:tabs>
              <w:contextualSpacing/>
              <w:rPr>
                <w:rFonts w:cs="Times New Roman"/>
                <w:szCs w:val="22"/>
              </w:rPr>
            </w:pPr>
            <w:r w:rsidRPr="002B64EB">
              <w:rPr>
                <w:b/>
                <w:bCs/>
                <w:szCs w:val="22"/>
              </w:rPr>
              <w:t>11,180</w:t>
            </w:r>
          </w:p>
        </w:tc>
      </w:tr>
      <w:tr w:rsidR="005C764C" w:rsidRPr="002B64EB" w14:paraId="125B86C3" w14:textId="77777777" w:rsidTr="002B64EB">
        <w:trPr>
          <w:jc w:val="center"/>
        </w:trPr>
        <w:tc>
          <w:tcPr>
            <w:tcW w:w="3690" w:type="dxa"/>
            <w:vAlign w:val="bottom"/>
          </w:tcPr>
          <w:p w14:paraId="445595A7" w14:textId="0B4F5EC7" w:rsidR="005C764C" w:rsidRPr="002B64EB" w:rsidRDefault="005C764C" w:rsidP="00DD703D">
            <w:pPr>
              <w:contextualSpacing/>
              <w:rPr>
                <w:rFonts w:cs="Times New Roman"/>
                <w:b/>
                <w:bCs/>
                <w:szCs w:val="22"/>
              </w:rPr>
            </w:pPr>
          </w:p>
        </w:tc>
        <w:tc>
          <w:tcPr>
            <w:tcW w:w="1800" w:type="dxa"/>
            <w:shd w:val="clear" w:color="auto" w:fill="auto"/>
            <w:vAlign w:val="bottom"/>
          </w:tcPr>
          <w:p w14:paraId="225AF718" w14:textId="75B7128B" w:rsidR="005C764C" w:rsidRPr="002B64EB" w:rsidRDefault="005C764C" w:rsidP="002B64EB">
            <w:pPr>
              <w:pStyle w:val="acctfourfigures"/>
              <w:tabs>
                <w:tab w:val="clear" w:pos="765"/>
                <w:tab w:val="decimal" w:pos="1545"/>
              </w:tabs>
              <w:contextualSpacing/>
              <w:rPr>
                <w:rFonts w:cs="Times New Roman"/>
                <w:b/>
                <w:bCs/>
                <w:szCs w:val="22"/>
              </w:rPr>
            </w:pPr>
          </w:p>
        </w:tc>
        <w:tc>
          <w:tcPr>
            <w:tcW w:w="1890" w:type="dxa"/>
            <w:tcBorders>
              <w:left w:val="nil"/>
              <w:right w:val="nil"/>
            </w:tcBorders>
            <w:shd w:val="clear" w:color="auto" w:fill="auto"/>
            <w:vAlign w:val="bottom"/>
          </w:tcPr>
          <w:p w14:paraId="16C61BE1" w14:textId="59F70CE8" w:rsidR="005C764C" w:rsidRPr="002B64EB" w:rsidRDefault="005C764C" w:rsidP="002B64EB">
            <w:pPr>
              <w:pStyle w:val="acctfourfigures"/>
              <w:tabs>
                <w:tab w:val="clear" w:pos="765"/>
                <w:tab w:val="decimal" w:pos="1545"/>
              </w:tabs>
              <w:contextualSpacing/>
              <w:rPr>
                <w:rFonts w:cs="Times New Roman"/>
                <w:b/>
                <w:bCs/>
                <w:szCs w:val="22"/>
                <w:rtl/>
                <w:cs/>
              </w:rPr>
            </w:pPr>
          </w:p>
        </w:tc>
        <w:tc>
          <w:tcPr>
            <w:tcW w:w="1800" w:type="dxa"/>
            <w:tcBorders>
              <w:left w:val="nil"/>
              <w:right w:val="nil"/>
            </w:tcBorders>
            <w:shd w:val="clear" w:color="auto" w:fill="auto"/>
            <w:vAlign w:val="bottom"/>
          </w:tcPr>
          <w:p w14:paraId="49283724" w14:textId="096DF25A" w:rsidR="005C764C" w:rsidRPr="002B64EB" w:rsidRDefault="005C764C" w:rsidP="002B64EB">
            <w:pPr>
              <w:pStyle w:val="acctfourfigures"/>
              <w:tabs>
                <w:tab w:val="clear" w:pos="765"/>
                <w:tab w:val="decimal" w:pos="1545"/>
              </w:tabs>
              <w:contextualSpacing/>
              <w:rPr>
                <w:rFonts w:cs="Times New Roman"/>
                <w:b/>
                <w:bCs/>
                <w:szCs w:val="22"/>
              </w:rPr>
            </w:pPr>
          </w:p>
        </w:tc>
        <w:tc>
          <w:tcPr>
            <w:tcW w:w="1710" w:type="dxa"/>
            <w:vAlign w:val="bottom"/>
          </w:tcPr>
          <w:p w14:paraId="26D846F5" w14:textId="4E32AEEF" w:rsidR="005C764C" w:rsidRPr="002B64EB" w:rsidRDefault="005C764C" w:rsidP="002B64EB">
            <w:pPr>
              <w:pStyle w:val="acctfourfigures"/>
              <w:tabs>
                <w:tab w:val="clear" w:pos="765"/>
                <w:tab w:val="decimal" w:pos="1545"/>
              </w:tabs>
              <w:contextualSpacing/>
              <w:rPr>
                <w:rFonts w:cs="Times New Roman"/>
                <w:b/>
                <w:bCs/>
                <w:szCs w:val="22"/>
              </w:rPr>
            </w:pPr>
          </w:p>
        </w:tc>
        <w:tc>
          <w:tcPr>
            <w:tcW w:w="1753" w:type="dxa"/>
          </w:tcPr>
          <w:p w14:paraId="398D7E5D" w14:textId="6E9E6918" w:rsidR="005C764C" w:rsidRPr="002B64EB" w:rsidRDefault="005C764C" w:rsidP="002B64EB">
            <w:pPr>
              <w:pStyle w:val="acctfourfigures"/>
              <w:tabs>
                <w:tab w:val="clear" w:pos="765"/>
                <w:tab w:val="decimal" w:pos="1545"/>
              </w:tabs>
              <w:contextualSpacing/>
              <w:rPr>
                <w:rFonts w:cs="Times New Roman"/>
                <w:b/>
                <w:bCs/>
                <w:szCs w:val="22"/>
                <w:rtl/>
                <w:cs/>
              </w:rPr>
            </w:pPr>
          </w:p>
        </w:tc>
        <w:tc>
          <w:tcPr>
            <w:tcW w:w="1577" w:type="dxa"/>
            <w:vAlign w:val="bottom"/>
          </w:tcPr>
          <w:p w14:paraId="0435787A" w14:textId="72136F36" w:rsidR="005C764C" w:rsidRPr="002B64EB" w:rsidRDefault="005C764C" w:rsidP="002B64EB">
            <w:pPr>
              <w:pStyle w:val="acctfourfigures"/>
              <w:tabs>
                <w:tab w:val="clear" w:pos="765"/>
                <w:tab w:val="decimal" w:pos="1545"/>
              </w:tabs>
              <w:contextualSpacing/>
              <w:rPr>
                <w:rFonts w:cs="Times New Roman"/>
                <w:b/>
                <w:bCs/>
                <w:szCs w:val="22"/>
                <w:rtl/>
                <w:cs/>
                <w:lang w:bidi="th-TH"/>
              </w:rPr>
            </w:pPr>
          </w:p>
        </w:tc>
      </w:tr>
      <w:tr w:rsidR="005C764C" w:rsidRPr="002B64EB" w14:paraId="451EA6E6" w14:textId="77777777" w:rsidTr="002B64EB">
        <w:trPr>
          <w:trHeight w:val="64"/>
          <w:jc w:val="center"/>
        </w:trPr>
        <w:tc>
          <w:tcPr>
            <w:tcW w:w="3690" w:type="dxa"/>
            <w:vAlign w:val="bottom"/>
          </w:tcPr>
          <w:p w14:paraId="5C4DA148" w14:textId="227D8AC1" w:rsidR="005C764C" w:rsidRPr="002B64EB" w:rsidRDefault="005C764C" w:rsidP="00270117">
            <w:pPr>
              <w:contextualSpacing/>
              <w:rPr>
                <w:rFonts w:cs="Times New Roman"/>
                <w:b/>
                <w:bCs/>
                <w:szCs w:val="22"/>
              </w:rPr>
            </w:pPr>
          </w:p>
        </w:tc>
        <w:tc>
          <w:tcPr>
            <w:tcW w:w="1800" w:type="dxa"/>
            <w:shd w:val="clear" w:color="auto" w:fill="auto"/>
          </w:tcPr>
          <w:p w14:paraId="29313B12" w14:textId="1C31184A" w:rsidR="005C764C" w:rsidRPr="002B64EB" w:rsidRDefault="005C764C" w:rsidP="002B64EB">
            <w:pPr>
              <w:pStyle w:val="acctfourfigures"/>
              <w:tabs>
                <w:tab w:val="clear" w:pos="765"/>
                <w:tab w:val="decimal" w:pos="1545"/>
              </w:tabs>
              <w:contextualSpacing/>
              <w:rPr>
                <w:rFonts w:cs="Times New Roman"/>
                <w:b/>
                <w:bCs/>
                <w:szCs w:val="22"/>
              </w:rPr>
            </w:pPr>
          </w:p>
        </w:tc>
        <w:tc>
          <w:tcPr>
            <w:tcW w:w="1890" w:type="dxa"/>
            <w:tcBorders>
              <w:left w:val="nil"/>
              <w:right w:val="nil"/>
            </w:tcBorders>
            <w:shd w:val="clear" w:color="auto" w:fill="auto"/>
          </w:tcPr>
          <w:p w14:paraId="60B3FB4D" w14:textId="14FF2B69" w:rsidR="005C764C" w:rsidRPr="002B64EB" w:rsidRDefault="005C764C" w:rsidP="002B64EB">
            <w:pPr>
              <w:pStyle w:val="acctfourfigures"/>
              <w:tabs>
                <w:tab w:val="clear" w:pos="765"/>
                <w:tab w:val="decimal" w:pos="1545"/>
              </w:tabs>
              <w:contextualSpacing/>
              <w:rPr>
                <w:rFonts w:cs="Times New Roman"/>
                <w:b/>
                <w:bCs/>
                <w:szCs w:val="22"/>
                <w:rtl/>
                <w:cs/>
              </w:rPr>
            </w:pPr>
          </w:p>
        </w:tc>
        <w:tc>
          <w:tcPr>
            <w:tcW w:w="1800" w:type="dxa"/>
            <w:tcBorders>
              <w:left w:val="nil"/>
              <w:right w:val="nil"/>
            </w:tcBorders>
            <w:shd w:val="clear" w:color="auto" w:fill="auto"/>
          </w:tcPr>
          <w:p w14:paraId="73BCAA09" w14:textId="49C13AF2" w:rsidR="005C764C" w:rsidRPr="002B64EB" w:rsidRDefault="005C764C" w:rsidP="002B64EB">
            <w:pPr>
              <w:pStyle w:val="acctfourfigures"/>
              <w:tabs>
                <w:tab w:val="clear" w:pos="765"/>
                <w:tab w:val="decimal" w:pos="1545"/>
              </w:tabs>
              <w:contextualSpacing/>
              <w:rPr>
                <w:rFonts w:cs="Times New Roman"/>
                <w:b/>
                <w:bCs/>
                <w:szCs w:val="22"/>
              </w:rPr>
            </w:pPr>
          </w:p>
        </w:tc>
        <w:tc>
          <w:tcPr>
            <w:tcW w:w="1710" w:type="dxa"/>
          </w:tcPr>
          <w:p w14:paraId="27D41F25" w14:textId="058B3D74" w:rsidR="005C764C" w:rsidRPr="002B64EB" w:rsidRDefault="005C764C" w:rsidP="002B64EB">
            <w:pPr>
              <w:pStyle w:val="acctfourfigures"/>
              <w:tabs>
                <w:tab w:val="clear" w:pos="765"/>
                <w:tab w:val="decimal" w:pos="1545"/>
              </w:tabs>
              <w:contextualSpacing/>
              <w:rPr>
                <w:rFonts w:cs="Times New Roman"/>
                <w:b/>
                <w:bCs/>
                <w:szCs w:val="22"/>
              </w:rPr>
            </w:pPr>
          </w:p>
        </w:tc>
        <w:tc>
          <w:tcPr>
            <w:tcW w:w="1753" w:type="dxa"/>
          </w:tcPr>
          <w:p w14:paraId="0FBB9C4C" w14:textId="64E3784E" w:rsidR="005C764C" w:rsidRPr="002B64EB" w:rsidRDefault="005C764C" w:rsidP="002B64EB">
            <w:pPr>
              <w:pStyle w:val="acctfourfigures"/>
              <w:tabs>
                <w:tab w:val="clear" w:pos="765"/>
                <w:tab w:val="decimal" w:pos="1545"/>
              </w:tabs>
              <w:contextualSpacing/>
              <w:rPr>
                <w:rFonts w:cs="Times New Roman"/>
                <w:b/>
                <w:bCs/>
                <w:szCs w:val="22"/>
                <w:rtl/>
                <w:cs/>
              </w:rPr>
            </w:pPr>
          </w:p>
        </w:tc>
        <w:tc>
          <w:tcPr>
            <w:tcW w:w="1577" w:type="dxa"/>
          </w:tcPr>
          <w:p w14:paraId="2B67B886" w14:textId="7EF3AA91" w:rsidR="005C764C" w:rsidRPr="002B64EB" w:rsidRDefault="005C764C" w:rsidP="002B64EB">
            <w:pPr>
              <w:pStyle w:val="acctfourfigures"/>
              <w:tabs>
                <w:tab w:val="clear" w:pos="765"/>
                <w:tab w:val="decimal" w:pos="1545"/>
              </w:tabs>
              <w:contextualSpacing/>
              <w:rPr>
                <w:rFonts w:cs="Times New Roman"/>
                <w:b/>
                <w:bCs/>
                <w:szCs w:val="22"/>
                <w:rtl/>
                <w:cs/>
                <w:lang w:bidi="th-TH"/>
              </w:rPr>
            </w:pPr>
          </w:p>
        </w:tc>
      </w:tr>
    </w:tbl>
    <w:p w14:paraId="43F5A490" w14:textId="77777777" w:rsidR="003130AD" w:rsidRPr="00270117" w:rsidRDefault="003130AD" w:rsidP="00783E92">
      <w:pPr>
        <w:tabs>
          <w:tab w:val="left" w:pos="540"/>
        </w:tabs>
        <w:spacing w:line="240" w:lineRule="atLeast"/>
        <w:rPr>
          <w:rFonts w:cs="Times New Roman"/>
          <w:sz w:val="24"/>
          <w:szCs w:val="24"/>
          <w:lang w:val="en-US"/>
        </w:rPr>
      </w:pPr>
    </w:p>
    <w:p w14:paraId="41B70E71" w14:textId="77777777" w:rsidR="003130AD" w:rsidRPr="009859C7" w:rsidRDefault="003130AD" w:rsidP="00783E92">
      <w:pPr>
        <w:tabs>
          <w:tab w:val="left" w:pos="540"/>
        </w:tabs>
        <w:spacing w:line="240" w:lineRule="atLeast"/>
        <w:rPr>
          <w:rFonts w:cs="Times New Roman"/>
          <w:sz w:val="24"/>
          <w:szCs w:val="24"/>
          <w:lang w:val="en-US"/>
        </w:rPr>
      </w:pPr>
    </w:p>
    <w:p w14:paraId="26B1CEA2" w14:textId="77777777" w:rsidR="003130AD" w:rsidRPr="009859C7" w:rsidRDefault="003130AD" w:rsidP="00783E92">
      <w:pPr>
        <w:tabs>
          <w:tab w:val="left" w:pos="540"/>
        </w:tabs>
        <w:spacing w:line="240" w:lineRule="atLeast"/>
        <w:rPr>
          <w:rFonts w:cs="Times New Roman"/>
          <w:sz w:val="24"/>
          <w:szCs w:val="24"/>
          <w:lang w:val="en-US"/>
        </w:rPr>
      </w:pPr>
    </w:p>
    <w:p w14:paraId="0E50DE91" w14:textId="77777777" w:rsidR="003130AD" w:rsidRPr="009859C7" w:rsidRDefault="003130AD" w:rsidP="00783E92">
      <w:pPr>
        <w:tabs>
          <w:tab w:val="left" w:pos="540"/>
        </w:tabs>
        <w:spacing w:line="240" w:lineRule="atLeast"/>
        <w:rPr>
          <w:rFonts w:cs="Times New Roman"/>
          <w:sz w:val="24"/>
          <w:szCs w:val="24"/>
          <w:lang w:val="en-US"/>
        </w:rPr>
      </w:pPr>
    </w:p>
    <w:p w14:paraId="4F771F9D" w14:textId="77777777" w:rsidR="00C007A0" w:rsidRPr="009859C7" w:rsidRDefault="00C007A0" w:rsidP="00783E92">
      <w:pPr>
        <w:rPr>
          <w:rFonts w:cs="Times New Roman"/>
        </w:rPr>
      </w:pPr>
    </w:p>
    <w:p w14:paraId="2804BA0E" w14:textId="77777777" w:rsidR="00C007A0" w:rsidRPr="009859C7" w:rsidRDefault="00C007A0" w:rsidP="00783E92">
      <w:pPr>
        <w:rPr>
          <w:rFonts w:cs="Tahoma"/>
          <w:szCs w:val="22"/>
          <w:cs/>
          <w:lang w:bidi="th-TH"/>
        </w:rPr>
        <w:sectPr w:rsidR="00C007A0" w:rsidRPr="009859C7" w:rsidSect="001655F5">
          <w:pgSz w:w="16840" w:h="11907" w:orient="landscape"/>
          <w:pgMar w:top="691" w:right="1152" w:bottom="576" w:left="1152" w:header="720" w:footer="720" w:gutter="0"/>
          <w:cols w:space="720"/>
          <w:docGrid w:linePitch="299"/>
        </w:sectPr>
      </w:pPr>
    </w:p>
    <w:p w14:paraId="586273C4" w14:textId="77777777" w:rsidR="00783E92" w:rsidRPr="009859C7" w:rsidRDefault="00783E92" w:rsidP="00783E92">
      <w:pPr>
        <w:rPr>
          <w:rFonts w:cs="Times New Roman"/>
          <w:b/>
          <w:sz w:val="2"/>
          <w:szCs w:val="2"/>
        </w:rPr>
      </w:pPr>
    </w:p>
    <w:p w14:paraId="54000762" w14:textId="77777777" w:rsidR="00973CB1" w:rsidRPr="009859C7" w:rsidRDefault="00973CB1" w:rsidP="00783E92">
      <w:pPr>
        <w:rPr>
          <w:rFonts w:cs="Times New Roman"/>
          <w:b/>
          <w:sz w:val="2"/>
          <w:szCs w:val="2"/>
        </w:rPr>
      </w:pPr>
    </w:p>
    <w:p w14:paraId="20282AFF" w14:textId="77777777" w:rsidR="00620B84" w:rsidRPr="009859C7" w:rsidRDefault="00620B84" w:rsidP="00783E92">
      <w:pPr>
        <w:rPr>
          <w:rFonts w:cs="Times New Roman"/>
          <w:b/>
          <w:sz w:val="2"/>
          <w:szCs w:val="2"/>
        </w:rPr>
      </w:pPr>
    </w:p>
    <w:tbl>
      <w:tblPr>
        <w:tblW w:w="9180" w:type="dxa"/>
        <w:tblInd w:w="450" w:type="dxa"/>
        <w:tblLayout w:type="fixed"/>
        <w:tblLook w:val="01E0" w:firstRow="1" w:lastRow="1" w:firstColumn="1" w:lastColumn="1" w:noHBand="0" w:noVBand="0"/>
      </w:tblPr>
      <w:tblGrid>
        <w:gridCol w:w="5850"/>
        <w:gridCol w:w="1620"/>
        <w:gridCol w:w="1710"/>
      </w:tblGrid>
      <w:tr w:rsidR="00973CB1" w:rsidRPr="009859C7" w14:paraId="4CCB36D7" w14:textId="77777777" w:rsidTr="002B64EB">
        <w:trPr>
          <w:tblHeader/>
        </w:trPr>
        <w:tc>
          <w:tcPr>
            <w:tcW w:w="5850" w:type="dxa"/>
            <w:shd w:val="clear" w:color="auto" w:fill="auto"/>
          </w:tcPr>
          <w:p w14:paraId="40063DCC" w14:textId="77777777" w:rsidR="00973CB1" w:rsidRPr="009859C7" w:rsidRDefault="00973CB1" w:rsidP="004177FE">
            <w:pPr>
              <w:ind w:right="-738"/>
              <w:contextualSpacing/>
              <w:rPr>
                <w:rFonts w:cs="Times New Roman"/>
                <w:b/>
                <w:bCs/>
                <w:szCs w:val="22"/>
              </w:rPr>
            </w:pPr>
          </w:p>
        </w:tc>
        <w:tc>
          <w:tcPr>
            <w:tcW w:w="3330" w:type="dxa"/>
            <w:gridSpan w:val="2"/>
            <w:shd w:val="clear" w:color="auto" w:fill="auto"/>
          </w:tcPr>
          <w:p w14:paraId="4A7D87B0" w14:textId="77777777" w:rsidR="00973CB1" w:rsidRPr="009859C7" w:rsidRDefault="00973CB1" w:rsidP="004177FE">
            <w:pPr>
              <w:ind w:left="-106" w:right="-81"/>
              <w:contextualSpacing/>
              <w:jc w:val="center"/>
              <w:rPr>
                <w:rFonts w:cs="Times New Roman"/>
                <w:b/>
                <w:bCs/>
                <w:szCs w:val="22"/>
              </w:rPr>
            </w:pPr>
            <w:r w:rsidRPr="009859C7">
              <w:rPr>
                <w:rFonts w:cs="Times New Roman"/>
                <w:b/>
                <w:bCs/>
                <w:szCs w:val="22"/>
              </w:rPr>
              <w:t>Separate financial statements</w:t>
            </w:r>
          </w:p>
        </w:tc>
      </w:tr>
      <w:tr w:rsidR="00973CB1" w:rsidRPr="009859C7" w14:paraId="4273C5C6" w14:textId="77777777" w:rsidTr="002B64EB">
        <w:trPr>
          <w:tblHeader/>
        </w:trPr>
        <w:tc>
          <w:tcPr>
            <w:tcW w:w="5850" w:type="dxa"/>
            <w:shd w:val="clear" w:color="auto" w:fill="auto"/>
          </w:tcPr>
          <w:p w14:paraId="2B03B005" w14:textId="77777777" w:rsidR="00973CB1" w:rsidRPr="009859C7" w:rsidRDefault="00973CB1" w:rsidP="004177FE">
            <w:pPr>
              <w:ind w:right="-738"/>
              <w:contextualSpacing/>
              <w:rPr>
                <w:rFonts w:cs="Times New Roman"/>
                <w:b/>
                <w:bCs/>
                <w:szCs w:val="22"/>
              </w:rPr>
            </w:pPr>
          </w:p>
        </w:tc>
        <w:tc>
          <w:tcPr>
            <w:tcW w:w="3330" w:type="dxa"/>
            <w:gridSpan w:val="2"/>
            <w:shd w:val="clear" w:color="auto" w:fill="auto"/>
            <w:vAlign w:val="bottom"/>
          </w:tcPr>
          <w:p w14:paraId="362024F2" w14:textId="77777777" w:rsidR="002B64EB" w:rsidRDefault="00973CB1" w:rsidP="004177FE">
            <w:pPr>
              <w:ind w:left="-86" w:right="-108"/>
              <w:contextualSpacing/>
              <w:jc w:val="center"/>
              <w:rPr>
                <w:rFonts w:cs="Times New Roman"/>
                <w:szCs w:val="22"/>
              </w:rPr>
            </w:pPr>
            <w:r w:rsidRPr="009859C7">
              <w:rPr>
                <w:rFonts w:cs="Times New Roman"/>
                <w:szCs w:val="22"/>
              </w:rPr>
              <w:t xml:space="preserve">Right to use and cost of </w:t>
            </w:r>
          </w:p>
          <w:p w14:paraId="47848875" w14:textId="2AFFE5D0" w:rsidR="00973CB1" w:rsidRPr="009859C7" w:rsidRDefault="00973CB1" w:rsidP="004177FE">
            <w:pPr>
              <w:ind w:left="-86" w:right="-108"/>
              <w:contextualSpacing/>
              <w:jc w:val="center"/>
              <w:rPr>
                <w:rFonts w:cs="Times New Roman"/>
                <w:szCs w:val="22"/>
                <w:rtl/>
                <w:cs/>
              </w:rPr>
            </w:pPr>
            <w:r w:rsidRPr="009859C7">
              <w:rPr>
                <w:rFonts w:cs="Times New Roman"/>
                <w:szCs w:val="22"/>
              </w:rPr>
              <w:t>development of computer software</w:t>
            </w:r>
          </w:p>
        </w:tc>
      </w:tr>
      <w:tr w:rsidR="00A463AE" w:rsidRPr="009859C7" w14:paraId="19F29709" w14:textId="77777777" w:rsidTr="002B64EB">
        <w:trPr>
          <w:tblHeader/>
        </w:trPr>
        <w:tc>
          <w:tcPr>
            <w:tcW w:w="5850" w:type="dxa"/>
          </w:tcPr>
          <w:p w14:paraId="6E770B87" w14:textId="77777777" w:rsidR="00A463AE" w:rsidRPr="009859C7" w:rsidRDefault="00A463AE" w:rsidP="004177FE">
            <w:pPr>
              <w:ind w:right="-738"/>
              <w:contextualSpacing/>
              <w:rPr>
                <w:rFonts w:cs="Times New Roman"/>
                <w:szCs w:val="22"/>
              </w:rPr>
            </w:pPr>
          </w:p>
        </w:tc>
        <w:tc>
          <w:tcPr>
            <w:tcW w:w="1620" w:type="dxa"/>
          </w:tcPr>
          <w:p w14:paraId="680228A3" w14:textId="77777777" w:rsidR="00A463AE" w:rsidRPr="009859C7" w:rsidRDefault="00A463AE" w:rsidP="004177FE">
            <w:pPr>
              <w:pStyle w:val="BodyText"/>
              <w:spacing w:after="0"/>
              <w:ind w:right="-43"/>
              <w:contextualSpacing/>
              <w:jc w:val="center"/>
              <w:rPr>
                <w:rFonts w:cs="Times New Roman"/>
                <w:szCs w:val="22"/>
                <w:lang w:val="en-US" w:bidi="th-TH"/>
              </w:rPr>
            </w:pPr>
            <w:r w:rsidRPr="009859C7">
              <w:rPr>
                <w:rFonts w:cs="Times New Roman"/>
                <w:szCs w:val="22"/>
              </w:rPr>
              <w:t>20</w:t>
            </w:r>
            <w:r w:rsidR="002A308D">
              <w:rPr>
                <w:rFonts w:cs="Times New Roman"/>
                <w:szCs w:val="22"/>
              </w:rPr>
              <w:t>20</w:t>
            </w:r>
          </w:p>
        </w:tc>
        <w:tc>
          <w:tcPr>
            <w:tcW w:w="1710" w:type="dxa"/>
          </w:tcPr>
          <w:p w14:paraId="35DDD2F3" w14:textId="77777777" w:rsidR="00A463AE" w:rsidRPr="009859C7" w:rsidRDefault="00A463AE" w:rsidP="004177FE">
            <w:pPr>
              <w:pStyle w:val="BodyText"/>
              <w:spacing w:after="0"/>
              <w:ind w:right="-43"/>
              <w:contextualSpacing/>
              <w:jc w:val="center"/>
              <w:rPr>
                <w:rFonts w:cs="Times New Roman"/>
                <w:szCs w:val="22"/>
              </w:rPr>
            </w:pPr>
            <w:r w:rsidRPr="009859C7">
              <w:rPr>
                <w:rFonts w:cs="Times New Roman"/>
                <w:szCs w:val="22"/>
              </w:rPr>
              <w:t>201</w:t>
            </w:r>
            <w:r w:rsidR="002A308D">
              <w:rPr>
                <w:rFonts w:cs="Times New Roman"/>
                <w:szCs w:val="22"/>
              </w:rPr>
              <w:t>9</w:t>
            </w:r>
          </w:p>
        </w:tc>
      </w:tr>
      <w:tr w:rsidR="00973CB1" w:rsidRPr="009859C7" w14:paraId="6A24BA50" w14:textId="77777777" w:rsidTr="002B64EB">
        <w:trPr>
          <w:tblHeader/>
        </w:trPr>
        <w:tc>
          <w:tcPr>
            <w:tcW w:w="5850" w:type="dxa"/>
          </w:tcPr>
          <w:p w14:paraId="0A98F72F" w14:textId="77777777" w:rsidR="00973CB1" w:rsidRPr="009859C7" w:rsidRDefault="00973CB1" w:rsidP="004177FE">
            <w:pPr>
              <w:ind w:right="-738"/>
              <w:contextualSpacing/>
              <w:rPr>
                <w:rFonts w:cs="Times New Roman"/>
                <w:szCs w:val="22"/>
              </w:rPr>
            </w:pPr>
          </w:p>
        </w:tc>
        <w:tc>
          <w:tcPr>
            <w:tcW w:w="3330" w:type="dxa"/>
            <w:gridSpan w:val="2"/>
          </w:tcPr>
          <w:p w14:paraId="294F816B" w14:textId="77777777" w:rsidR="00973CB1" w:rsidRPr="009859C7" w:rsidRDefault="00C11EA9" w:rsidP="004177FE">
            <w:pPr>
              <w:pStyle w:val="BodyText"/>
              <w:spacing w:after="0"/>
              <w:ind w:right="-43"/>
              <w:contextualSpacing/>
              <w:jc w:val="center"/>
              <w:rPr>
                <w:rFonts w:cs="Times New Roman"/>
                <w:szCs w:val="22"/>
              </w:rPr>
            </w:pPr>
            <w:r w:rsidRPr="009859C7">
              <w:rPr>
                <w:rFonts w:cs="Times New Roman"/>
                <w:i/>
                <w:iCs/>
                <w:szCs w:val="22"/>
                <w:cs/>
                <w:lang w:bidi="th-TH"/>
              </w:rPr>
              <w:t>(</w:t>
            </w:r>
            <w:r w:rsidR="00973CB1" w:rsidRPr="009859C7">
              <w:rPr>
                <w:rFonts w:cs="Times New Roman"/>
                <w:i/>
                <w:iCs/>
                <w:szCs w:val="22"/>
              </w:rPr>
              <w:t>in million Baht</w:t>
            </w:r>
            <w:r w:rsidR="00973CB1" w:rsidRPr="009859C7">
              <w:rPr>
                <w:rFonts w:cs="Times New Roman"/>
                <w:i/>
                <w:iCs/>
                <w:szCs w:val="22"/>
                <w:cs/>
                <w:lang w:bidi="th-TH"/>
              </w:rPr>
              <w:t>)</w:t>
            </w:r>
          </w:p>
        </w:tc>
      </w:tr>
      <w:tr w:rsidR="00F41AF0" w:rsidRPr="009859C7" w14:paraId="15FA79B8" w14:textId="77777777" w:rsidTr="002B64EB">
        <w:tc>
          <w:tcPr>
            <w:tcW w:w="5850" w:type="dxa"/>
          </w:tcPr>
          <w:p w14:paraId="1E0C841A" w14:textId="77777777" w:rsidR="00F41AF0" w:rsidRPr="009859C7" w:rsidRDefault="00F41AF0" w:rsidP="004177FE">
            <w:pPr>
              <w:contextualSpacing/>
              <w:rPr>
                <w:rFonts w:cs="Times New Roman"/>
                <w:b/>
                <w:bCs/>
                <w:i/>
                <w:iCs/>
                <w:szCs w:val="22"/>
              </w:rPr>
            </w:pPr>
            <w:r w:rsidRPr="009859C7">
              <w:rPr>
                <w:rFonts w:cs="Times New Roman"/>
                <w:b/>
                <w:bCs/>
                <w:i/>
                <w:iCs/>
                <w:szCs w:val="22"/>
              </w:rPr>
              <w:t>Cost</w:t>
            </w:r>
          </w:p>
        </w:tc>
        <w:tc>
          <w:tcPr>
            <w:tcW w:w="1620" w:type="dxa"/>
          </w:tcPr>
          <w:p w14:paraId="6134A8A5" w14:textId="77777777" w:rsidR="00F41AF0" w:rsidRPr="009859C7" w:rsidRDefault="00F41AF0" w:rsidP="004177FE">
            <w:pPr>
              <w:tabs>
                <w:tab w:val="decimal" w:pos="882"/>
              </w:tabs>
              <w:contextualSpacing/>
              <w:rPr>
                <w:rFonts w:cs="Times New Roman"/>
                <w:szCs w:val="22"/>
              </w:rPr>
            </w:pPr>
          </w:p>
        </w:tc>
        <w:tc>
          <w:tcPr>
            <w:tcW w:w="1710" w:type="dxa"/>
          </w:tcPr>
          <w:p w14:paraId="3C369B8E" w14:textId="77777777" w:rsidR="00F41AF0" w:rsidRPr="009859C7" w:rsidRDefault="00F41AF0" w:rsidP="004177FE">
            <w:pPr>
              <w:tabs>
                <w:tab w:val="decimal" w:pos="882"/>
              </w:tabs>
              <w:contextualSpacing/>
              <w:rPr>
                <w:rFonts w:cs="Times New Roman"/>
                <w:szCs w:val="22"/>
              </w:rPr>
            </w:pPr>
          </w:p>
        </w:tc>
      </w:tr>
      <w:tr w:rsidR="00270117" w:rsidRPr="009859C7" w14:paraId="070E4472" w14:textId="77777777" w:rsidTr="002B64EB">
        <w:tc>
          <w:tcPr>
            <w:tcW w:w="5850" w:type="dxa"/>
          </w:tcPr>
          <w:p w14:paraId="451C473C" w14:textId="77777777" w:rsidR="00270117" w:rsidRPr="009859C7" w:rsidRDefault="00270117" w:rsidP="00270117">
            <w:pPr>
              <w:contextualSpacing/>
              <w:rPr>
                <w:rFonts w:cs="Times New Roman"/>
                <w:szCs w:val="22"/>
                <w:lang w:val="en-US"/>
              </w:rPr>
            </w:pPr>
            <w:r w:rsidRPr="009859C7">
              <w:rPr>
                <w:rFonts w:cs="Times New Roman"/>
                <w:szCs w:val="22"/>
              </w:rPr>
              <w:t xml:space="preserve">At 1 January </w:t>
            </w:r>
          </w:p>
        </w:tc>
        <w:tc>
          <w:tcPr>
            <w:tcW w:w="1620" w:type="dxa"/>
          </w:tcPr>
          <w:p w14:paraId="68E595E5" w14:textId="369D0F81" w:rsidR="00270117" w:rsidRPr="009859C7" w:rsidRDefault="00270117" w:rsidP="00270117">
            <w:pPr>
              <w:pStyle w:val="acctfourfigures"/>
              <w:tabs>
                <w:tab w:val="clear" w:pos="765"/>
                <w:tab w:val="decimal" w:pos="1605"/>
              </w:tabs>
              <w:contextualSpacing/>
              <w:outlineLvl w:val="0"/>
              <w:rPr>
                <w:rFonts w:cs="Times New Roman"/>
                <w:szCs w:val="22"/>
              </w:rPr>
            </w:pPr>
            <w:r w:rsidRPr="000B2E88">
              <w:t>903</w:t>
            </w:r>
          </w:p>
        </w:tc>
        <w:tc>
          <w:tcPr>
            <w:tcW w:w="1710" w:type="dxa"/>
          </w:tcPr>
          <w:p w14:paraId="4AB46EDF" w14:textId="77777777" w:rsidR="00270117" w:rsidRPr="009859C7" w:rsidRDefault="00270117" w:rsidP="00270117">
            <w:pPr>
              <w:pStyle w:val="acctfourfigures"/>
              <w:tabs>
                <w:tab w:val="clear" w:pos="765"/>
                <w:tab w:val="decimal" w:pos="1605"/>
              </w:tabs>
              <w:contextualSpacing/>
              <w:outlineLvl w:val="0"/>
              <w:rPr>
                <w:rFonts w:cs="Times New Roman"/>
                <w:szCs w:val="22"/>
              </w:rPr>
            </w:pPr>
            <w:r w:rsidRPr="009859C7">
              <w:rPr>
                <w:rFonts w:cs="Times New Roman"/>
                <w:szCs w:val="22"/>
              </w:rPr>
              <w:t>969</w:t>
            </w:r>
          </w:p>
        </w:tc>
      </w:tr>
      <w:tr w:rsidR="00270117" w:rsidRPr="009859C7" w14:paraId="254BBFE8" w14:textId="77777777" w:rsidTr="002B64EB">
        <w:tc>
          <w:tcPr>
            <w:tcW w:w="5850" w:type="dxa"/>
          </w:tcPr>
          <w:p w14:paraId="49647E50" w14:textId="77777777" w:rsidR="00270117" w:rsidRPr="009859C7" w:rsidRDefault="00270117" w:rsidP="00270117">
            <w:pPr>
              <w:contextualSpacing/>
              <w:rPr>
                <w:rFonts w:cs="Times New Roman"/>
                <w:szCs w:val="22"/>
                <w:rtl/>
                <w:cs/>
              </w:rPr>
            </w:pPr>
            <w:r w:rsidRPr="009859C7">
              <w:rPr>
                <w:rFonts w:cs="Times New Roman"/>
                <w:szCs w:val="22"/>
              </w:rPr>
              <w:t>Additions</w:t>
            </w:r>
          </w:p>
        </w:tc>
        <w:tc>
          <w:tcPr>
            <w:tcW w:w="1620" w:type="dxa"/>
          </w:tcPr>
          <w:p w14:paraId="2F4EA60B" w14:textId="42689304" w:rsidR="00270117" w:rsidRPr="009859C7" w:rsidRDefault="00270117" w:rsidP="00270117">
            <w:pPr>
              <w:pStyle w:val="acctfourfigures"/>
              <w:tabs>
                <w:tab w:val="clear" w:pos="765"/>
                <w:tab w:val="decimal" w:pos="1605"/>
              </w:tabs>
              <w:contextualSpacing/>
              <w:outlineLvl w:val="0"/>
              <w:rPr>
                <w:rFonts w:cs="Times New Roman"/>
                <w:szCs w:val="22"/>
              </w:rPr>
            </w:pPr>
            <w:r w:rsidRPr="000B2E88">
              <w:t>110</w:t>
            </w:r>
          </w:p>
        </w:tc>
        <w:tc>
          <w:tcPr>
            <w:tcW w:w="1710" w:type="dxa"/>
          </w:tcPr>
          <w:p w14:paraId="7744CBCF" w14:textId="77777777" w:rsidR="00270117" w:rsidRPr="009859C7" w:rsidRDefault="00270117" w:rsidP="00270117">
            <w:pPr>
              <w:pStyle w:val="acctfourfigures"/>
              <w:tabs>
                <w:tab w:val="clear" w:pos="765"/>
                <w:tab w:val="decimal" w:pos="1605"/>
              </w:tabs>
              <w:contextualSpacing/>
              <w:outlineLvl w:val="0"/>
              <w:rPr>
                <w:rFonts w:cs="Times New Roman"/>
                <w:szCs w:val="22"/>
              </w:rPr>
            </w:pPr>
            <w:r w:rsidRPr="009859C7">
              <w:rPr>
                <w:rFonts w:cs="Times New Roman"/>
                <w:szCs w:val="22"/>
              </w:rPr>
              <w:t>79</w:t>
            </w:r>
          </w:p>
        </w:tc>
      </w:tr>
      <w:tr w:rsidR="00270117" w:rsidRPr="009859C7" w14:paraId="6D2EEDD9" w14:textId="77777777" w:rsidTr="002B64EB">
        <w:tc>
          <w:tcPr>
            <w:tcW w:w="5850" w:type="dxa"/>
          </w:tcPr>
          <w:p w14:paraId="660DFCEC" w14:textId="77777777" w:rsidR="00270117" w:rsidRPr="009859C7" w:rsidRDefault="00270117" w:rsidP="00270117">
            <w:pPr>
              <w:contextualSpacing/>
              <w:rPr>
                <w:rFonts w:cs="Times New Roman"/>
                <w:szCs w:val="22"/>
                <w:rtl/>
                <w:cs/>
              </w:rPr>
            </w:pPr>
            <w:r w:rsidRPr="009859C7">
              <w:rPr>
                <w:rFonts w:cs="Times New Roman"/>
                <w:szCs w:val="22"/>
              </w:rPr>
              <w:t>Disposals</w:t>
            </w:r>
          </w:p>
        </w:tc>
        <w:tc>
          <w:tcPr>
            <w:tcW w:w="1620" w:type="dxa"/>
          </w:tcPr>
          <w:p w14:paraId="41ACDB2D" w14:textId="40DCE169" w:rsidR="00270117" w:rsidRPr="009859C7" w:rsidRDefault="00270117" w:rsidP="00270117">
            <w:pPr>
              <w:pStyle w:val="acctfourfigures"/>
              <w:pBdr>
                <w:bottom w:val="single" w:sz="4" w:space="1" w:color="auto"/>
              </w:pBdr>
              <w:tabs>
                <w:tab w:val="clear" w:pos="765"/>
                <w:tab w:val="decimal" w:pos="1605"/>
              </w:tabs>
              <w:contextualSpacing/>
              <w:outlineLvl w:val="0"/>
              <w:rPr>
                <w:rFonts w:cs="Times New Roman"/>
                <w:szCs w:val="22"/>
              </w:rPr>
            </w:pPr>
            <w:r w:rsidRPr="000B2E88">
              <w:t>-</w:t>
            </w:r>
          </w:p>
        </w:tc>
        <w:tc>
          <w:tcPr>
            <w:tcW w:w="1710" w:type="dxa"/>
          </w:tcPr>
          <w:p w14:paraId="1F612757" w14:textId="77777777" w:rsidR="00270117" w:rsidRPr="009859C7" w:rsidRDefault="00270117" w:rsidP="00270117">
            <w:pPr>
              <w:pStyle w:val="acctfourfigures"/>
              <w:pBdr>
                <w:bottom w:val="single" w:sz="4" w:space="1" w:color="auto"/>
              </w:pBdr>
              <w:tabs>
                <w:tab w:val="clear" w:pos="765"/>
                <w:tab w:val="decimal" w:pos="1605"/>
              </w:tabs>
              <w:contextualSpacing/>
              <w:outlineLvl w:val="0"/>
              <w:rPr>
                <w:rFonts w:cs="Times New Roman"/>
                <w:szCs w:val="22"/>
              </w:rPr>
            </w:pPr>
            <w:r w:rsidRPr="009859C7">
              <w:rPr>
                <w:rFonts w:cs="Times New Roman"/>
                <w:szCs w:val="22"/>
                <w:cs/>
                <w:lang w:bidi="th-TH"/>
              </w:rPr>
              <w:t>(</w:t>
            </w:r>
            <w:r w:rsidRPr="009859C7">
              <w:rPr>
                <w:rFonts w:cs="Times New Roman"/>
                <w:szCs w:val="22"/>
              </w:rPr>
              <w:t>145</w:t>
            </w:r>
            <w:r w:rsidRPr="009859C7">
              <w:rPr>
                <w:rFonts w:cs="Times New Roman"/>
                <w:szCs w:val="22"/>
                <w:cs/>
                <w:lang w:bidi="th-TH"/>
              </w:rPr>
              <w:t>)</w:t>
            </w:r>
          </w:p>
        </w:tc>
      </w:tr>
      <w:tr w:rsidR="00270117" w:rsidRPr="009859C7" w14:paraId="14C76C4C" w14:textId="77777777" w:rsidTr="002B64EB">
        <w:tc>
          <w:tcPr>
            <w:tcW w:w="5850" w:type="dxa"/>
          </w:tcPr>
          <w:p w14:paraId="3C679558" w14:textId="77777777" w:rsidR="00270117" w:rsidRPr="009859C7" w:rsidRDefault="00270117" w:rsidP="00270117">
            <w:pPr>
              <w:contextualSpacing/>
              <w:rPr>
                <w:rFonts w:cs="Times New Roman"/>
                <w:b/>
                <w:bCs/>
                <w:szCs w:val="22"/>
                <w:rtl/>
                <w:cs/>
              </w:rPr>
            </w:pPr>
            <w:r w:rsidRPr="009859C7">
              <w:rPr>
                <w:rFonts w:cs="Times New Roman"/>
                <w:b/>
                <w:bCs/>
                <w:szCs w:val="22"/>
              </w:rPr>
              <w:t xml:space="preserve">At 31 December </w:t>
            </w:r>
          </w:p>
        </w:tc>
        <w:tc>
          <w:tcPr>
            <w:tcW w:w="1620" w:type="dxa"/>
          </w:tcPr>
          <w:p w14:paraId="6CD92004" w14:textId="74C054A1" w:rsidR="00270117" w:rsidRPr="00270117" w:rsidRDefault="00270117" w:rsidP="00270117">
            <w:pPr>
              <w:pStyle w:val="acctfourfigures"/>
              <w:pBdr>
                <w:bottom w:val="single" w:sz="4" w:space="1" w:color="auto"/>
              </w:pBdr>
              <w:tabs>
                <w:tab w:val="clear" w:pos="765"/>
                <w:tab w:val="decimal" w:pos="1605"/>
              </w:tabs>
              <w:contextualSpacing/>
              <w:outlineLvl w:val="0"/>
              <w:rPr>
                <w:rFonts w:cs="Times New Roman"/>
                <w:b/>
                <w:bCs/>
                <w:szCs w:val="22"/>
              </w:rPr>
            </w:pPr>
            <w:r w:rsidRPr="00270117">
              <w:rPr>
                <w:b/>
                <w:bCs/>
              </w:rPr>
              <w:t>1,013</w:t>
            </w:r>
          </w:p>
        </w:tc>
        <w:tc>
          <w:tcPr>
            <w:tcW w:w="1710" w:type="dxa"/>
          </w:tcPr>
          <w:p w14:paraId="60AE2B7E" w14:textId="77777777" w:rsidR="00270117" w:rsidRPr="009859C7" w:rsidRDefault="00270117" w:rsidP="00270117">
            <w:pPr>
              <w:pStyle w:val="acctfourfigures"/>
              <w:pBdr>
                <w:bottom w:val="single" w:sz="4" w:space="1" w:color="auto"/>
              </w:pBdr>
              <w:tabs>
                <w:tab w:val="clear" w:pos="765"/>
                <w:tab w:val="decimal" w:pos="1605"/>
              </w:tabs>
              <w:contextualSpacing/>
              <w:outlineLvl w:val="0"/>
              <w:rPr>
                <w:rFonts w:cs="Times New Roman"/>
                <w:b/>
                <w:bCs/>
                <w:szCs w:val="22"/>
              </w:rPr>
            </w:pPr>
            <w:r w:rsidRPr="009859C7">
              <w:rPr>
                <w:rFonts w:cs="Times New Roman"/>
                <w:b/>
                <w:bCs/>
                <w:szCs w:val="22"/>
              </w:rPr>
              <w:t>903</w:t>
            </w:r>
          </w:p>
        </w:tc>
      </w:tr>
      <w:tr w:rsidR="002A308D" w:rsidRPr="009859C7" w14:paraId="42F0FEF5" w14:textId="77777777" w:rsidTr="002B64EB">
        <w:tc>
          <w:tcPr>
            <w:tcW w:w="5850" w:type="dxa"/>
          </w:tcPr>
          <w:p w14:paraId="41926C30" w14:textId="77777777" w:rsidR="002A308D" w:rsidRPr="00251673" w:rsidRDefault="002A308D" w:rsidP="002A308D">
            <w:pPr>
              <w:tabs>
                <w:tab w:val="left" w:pos="252"/>
              </w:tabs>
              <w:ind w:right="-108"/>
              <w:contextualSpacing/>
              <w:rPr>
                <w:rFonts w:cs="Times New Roman"/>
                <w:b/>
                <w:bCs/>
                <w:sz w:val="16"/>
                <w:szCs w:val="16"/>
                <w:rtl/>
                <w:cs/>
              </w:rPr>
            </w:pPr>
          </w:p>
        </w:tc>
        <w:tc>
          <w:tcPr>
            <w:tcW w:w="1620" w:type="dxa"/>
          </w:tcPr>
          <w:p w14:paraId="294D3957" w14:textId="77777777" w:rsidR="002A308D" w:rsidRPr="00251673" w:rsidRDefault="002A308D" w:rsidP="002A308D">
            <w:pPr>
              <w:pStyle w:val="acctfourfigures"/>
              <w:tabs>
                <w:tab w:val="clear" w:pos="765"/>
                <w:tab w:val="decimal" w:pos="1605"/>
              </w:tabs>
              <w:contextualSpacing/>
              <w:outlineLvl w:val="0"/>
              <w:rPr>
                <w:rFonts w:cs="Times New Roman"/>
                <w:sz w:val="16"/>
                <w:szCs w:val="16"/>
              </w:rPr>
            </w:pPr>
          </w:p>
        </w:tc>
        <w:tc>
          <w:tcPr>
            <w:tcW w:w="1710" w:type="dxa"/>
          </w:tcPr>
          <w:p w14:paraId="129D9886" w14:textId="77777777" w:rsidR="002A308D" w:rsidRPr="00251673" w:rsidRDefault="002A308D" w:rsidP="002A308D">
            <w:pPr>
              <w:pStyle w:val="acctfourfigures"/>
              <w:tabs>
                <w:tab w:val="clear" w:pos="765"/>
                <w:tab w:val="decimal" w:pos="1605"/>
              </w:tabs>
              <w:contextualSpacing/>
              <w:outlineLvl w:val="0"/>
              <w:rPr>
                <w:rFonts w:cs="Times New Roman"/>
                <w:sz w:val="16"/>
                <w:szCs w:val="16"/>
              </w:rPr>
            </w:pPr>
          </w:p>
        </w:tc>
      </w:tr>
      <w:tr w:rsidR="002A308D" w:rsidRPr="009859C7" w14:paraId="2D181174" w14:textId="77777777" w:rsidTr="002B64EB">
        <w:tc>
          <w:tcPr>
            <w:tcW w:w="5850" w:type="dxa"/>
          </w:tcPr>
          <w:p w14:paraId="3271D246" w14:textId="77777777" w:rsidR="002A308D" w:rsidRPr="009859C7" w:rsidRDefault="002A308D" w:rsidP="002A308D">
            <w:pPr>
              <w:ind w:right="-108"/>
              <w:contextualSpacing/>
              <w:rPr>
                <w:rFonts w:cs="Times New Roman"/>
                <w:i/>
                <w:iCs/>
                <w:szCs w:val="22"/>
              </w:rPr>
            </w:pPr>
            <w:r w:rsidRPr="009859C7">
              <w:rPr>
                <w:rFonts w:cs="Times New Roman"/>
                <w:b/>
                <w:bCs/>
                <w:i/>
                <w:iCs/>
                <w:szCs w:val="22"/>
              </w:rPr>
              <w:t>Amortisation and impairment losses</w:t>
            </w:r>
          </w:p>
        </w:tc>
        <w:tc>
          <w:tcPr>
            <w:tcW w:w="1620" w:type="dxa"/>
          </w:tcPr>
          <w:p w14:paraId="539C9607" w14:textId="77777777" w:rsidR="002A308D" w:rsidRPr="009859C7" w:rsidRDefault="002A308D" w:rsidP="002A308D">
            <w:pPr>
              <w:pStyle w:val="acctfourfigures"/>
              <w:tabs>
                <w:tab w:val="clear" w:pos="765"/>
                <w:tab w:val="decimal" w:pos="1605"/>
              </w:tabs>
              <w:contextualSpacing/>
              <w:outlineLvl w:val="0"/>
              <w:rPr>
                <w:rFonts w:cs="Times New Roman"/>
                <w:szCs w:val="22"/>
                <w:rtl/>
                <w:cs/>
              </w:rPr>
            </w:pPr>
          </w:p>
        </w:tc>
        <w:tc>
          <w:tcPr>
            <w:tcW w:w="1710" w:type="dxa"/>
          </w:tcPr>
          <w:p w14:paraId="39347923" w14:textId="77777777" w:rsidR="002A308D" w:rsidRPr="009859C7" w:rsidRDefault="002A308D" w:rsidP="002A308D">
            <w:pPr>
              <w:pStyle w:val="acctfourfigures"/>
              <w:tabs>
                <w:tab w:val="clear" w:pos="765"/>
                <w:tab w:val="decimal" w:pos="1605"/>
              </w:tabs>
              <w:contextualSpacing/>
              <w:outlineLvl w:val="0"/>
              <w:rPr>
                <w:rFonts w:cs="Times New Roman"/>
                <w:szCs w:val="22"/>
                <w:rtl/>
                <w:cs/>
              </w:rPr>
            </w:pPr>
          </w:p>
        </w:tc>
      </w:tr>
      <w:tr w:rsidR="00270117" w:rsidRPr="009859C7" w14:paraId="3FD740D1" w14:textId="77777777" w:rsidTr="002B64EB">
        <w:trPr>
          <w:trHeight w:val="58"/>
        </w:trPr>
        <w:tc>
          <w:tcPr>
            <w:tcW w:w="5850" w:type="dxa"/>
          </w:tcPr>
          <w:p w14:paraId="0F624B89" w14:textId="77777777" w:rsidR="00270117" w:rsidRPr="009859C7" w:rsidRDefault="00270117" w:rsidP="00270117">
            <w:pPr>
              <w:ind w:right="-108"/>
              <w:contextualSpacing/>
              <w:rPr>
                <w:rFonts w:cs="Times New Roman"/>
                <w:szCs w:val="22"/>
                <w:lang w:val="en-US"/>
              </w:rPr>
            </w:pPr>
            <w:r w:rsidRPr="009859C7">
              <w:rPr>
                <w:rFonts w:cs="Times New Roman"/>
                <w:szCs w:val="22"/>
              </w:rPr>
              <w:t xml:space="preserve">At 1 January </w:t>
            </w:r>
          </w:p>
        </w:tc>
        <w:tc>
          <w:tcPr>
            <w:tcW w:w="1620" w:type="dxa"/>
          </w:tcPr>
          <w:p w14:paraId="48F889AE" w14:textId="11001570" w:rsidR="00270117" w:rsidRPr="009859C7" w:rsidRDefault="00270117" w:rsidP="00270117">
            <w:pPr>
              <w:pStyle w:val="acctfourfigures"/>
              <w:tabs>
                <w:tab w:val="clear" w:pos="765"/>
                <w:tab w:val="decimal" w:pos="1605"/>
              </w:tabs>
              <w:contextualSpacing/>
              <w:outlineLvl w:val="0"/>
              <w:rPr>
                <w:rFonts w:cs="Times New Roman"/>
                <w:szCs w:val="22"/>
              </w:rPr>
            </w:pPr>
            <w:r w:rsidRPr="008A1977">
              <w:t>(504)</w:t>
            </w:r>
          </w:p>
        </w:tc>
        <w:tc>
          <w:tcPr>
            <w:tcW w:w="1710" w:type="dxa"/>
          </w:tcPr>
          <w:p w14:paraId="01C6B9EC" w14:textId="77777777" w:rsidR="00270117" w:rsidRPr="009859C7" w:rsidRDefault="00270117" w:rsidP="00270117">
            <w:pPr>
              <w:pStyle w:val="acctfourfigures"/>
              <w:tabs>
                <w:tab w:val="clear" w:pos="765"/>
                <w:tab w:val="decimal" w:pos="1605"/>
              </w:tabs>
              <w:contextualSpacing/>
              <w:outlineLvl w:val="0"/>
              <w:rPr>
                <w:rFonts w:cs="Times New Roman"/>
                <w:szCs w:val="22"/>
              </w:rPr>
            </w:pPr>
            <w:r w:rsidRPr="009859C7">
              <w:rPr>
                <w:rFonts w:cs="Times New Roman"/>
                <w:szCs w:val="22"/>
                <w:cs/>
                <w:lang w:bidi="th-TH"/>
              </w:rPr>
              <w:t>(</w:t>
            </w:r>
            <w:r w:rsidRPr="009859C7">
              <w:rPr>
                <w:rFonts w:cs="Times New Roman"/>
                <w:szCs w:val="22"/>
              </w:rPr>
              <w:t>518</w:t>
            </w:r>
            <w:r w:rsidRPr="009859C7">
              <w:rPr>
                <w:rFonts w:cs="Times New Roman"/>
                <w:szCs w:val="22"/>
                <w:cs/>
                <w:lang w:bidi="th-TH"/>
              </w:rPr>
              <w:t>)</w:t>
            </w:r>
          </w:p>
        </w:tc>
      </w:tr>
      <w:tr w:rsidR="00270117" w:rsidRPr="009859C7" w14:paraId="2F48C4A7" w14:textId="77777777" w:rsidTr="002B64EB">
        <w:trPr>
          <w:trHeight w:val="58"/>
        </w:trPr>
        <w:tc>
          <w:tcPr>
            <w:tcW w:w="5850" w:type="dxa"/>
          </w:tcPr>
          <w:p w14:paraId="3FDE609A" w14:textId="77777777" w:rsidR="00270117" w:rsidRPr="009859C7" w:rsidRDefault="00270117" w:rsidP="00270117">
            <w:pPr>
              <w:ind w:right="-108"/>
              <w:contextualSpacing/>
              <w:rPr>
                <w:rFonts w:cs="Times New Roman"/>
                <w:szCs w:val="22"/>
                <w:rtl/>
                <w:cs/>
              </w:rPr>
            </w:pPr>
            <w:r w:rsidRPr="009859C7">
              <w:rPr>
                <w:rFonts w:cs="Times New Roman"/>
                <w:szCs w:val="22"/>
              </w:rPr>
              <w:t>Amortisation for the year</w:t>
            </w:r>
          </w:p>
        </w:tc>
        <w:tc>
          <w:tcPr>
            <w:tcW w:w="1620" w:type="dxa"/>
          </w:tcPr>
          <w:p w14:paraId="512CDA26" w14:textId="4B432661" w:rsidR="00270117" w:rsidRPr="009859C7" w:rsidRDefault="00270117" w:rsidP="00270117">
            <w:pPr>
              <w:pStyle w:val="acctfourfigures"/>
              <w:tabs>
                <w:tab w:val="clear" w:pos="765"/>
                <w:tab w:val="decimal" w:pos="1605"/>
              </w:tabs>
              <w:contextualSpacing/>
              <w:outlineLvl w:val="0"/>
              <w:rPr>
                <w:rFonts w:cs="Times New Roman"/>
                <w:szCs w:val="22"/>
              </w:rPr>
            </w:pPr>
            <w:r w:rsidRPr="008A1977">
              <w:t>(153)</w:t>
            </w:r>
          </w:p>
        </w:tc>
        <w:tc>
          <w:tcPr>
            <w:tcW w:w="1710" w:type="dxa"/>
          </w:tcPr>
          <w:p w14:paraId="40B9B45A" w14:textId="77777777" w:rsidR="00270117" w:rsidRPr="009859C7" w:rsidRDefault="00270117" w:rsidP="00270117">
            <w:pPr>
              <w:pStyle w:val="acctfourfigures"/>
              <w:tabs>
                <w:tab w:val="clear" w:pos="765"/>
                <w:tab w:val="decimal" w:pos="1605"/>
              </w:tabs>
              <w:contextualSpacing/>
              <w:outlineLvl w:val="0"/>
              <w:rPr>
                <w:rFonts w:cs="Times New Roman"/>
                <w:szCs w:val="22"/>
              </w:rPr>
            </w:pPr>
            <w:r w:rsidRPr="009859C7">
              <w:rPr>
                <w:rFonts w:cs="Times New Roman"/>
                <w:szCs w:val="22"/>
                <w:cs/>
                <w:lang w:bidi="th-TH"/>
              </w:rPr>
              <w:t>(</w:t>
            </w:r>
            <w:r w:rsidRPr="009859C7">
              <w:rPr>
                <w:rFonts w:cs="Times New Roman"/>
                <w:szCs w:val="22"/>
              </w:rPr>
              <w:t>131</w:t>
            </w:r>
            <w:r w:rsidRPr="009859C7">
              <w:rPr>
                <w:rFonts w:cs="Times New Roman"/>
                <w:szCs w:val="22"/>
                <w:cs/>
                <w:lang w:bidi="th-TH"/>
              </w:rPr>
              <w:t>)</w:t>
            </w:r>
          </w:p>
        </w:tc>
      </w:tr>
      <w:tr w:rsidR="00270117" w:rsidRPr="009859C7" w14:paraId="6A334A5C" w14:textId="77777777" w:rsidTr="002B64EB">
        <w:trPr>
          <w:trHeight w:val="58"/>
        </w:trPr>
        <w:tc>
          <w:tcPr>
            <w:tcW w:w="5850" w:type="dxa"/>
          </w:tcPr>
          <w:p w14:paraId="15ACF9FC" w14:textId="77777777" w:rsidR="00270117" w:rsidRPr="009859C7" w:rsidRDefault="00270117" w:rsidP="00270117">
            <w:pPr>
              <w:autoSpaceDE w:val="0"/>
              <w:autoSpaceDN w:val="0"/>
              <w:adjustRightInd w:val="0"/>
              <w:contextualSpacing/>
              <w:rPr>
                <w:rFonts w:cs="Times New Roman"/>
                <w:szCs w:val="22"/>
                <w:rtl/>
                <w:cs/>
              </w:rPr>
            </w:pPr>
            <w:r w:rsidRPr="009859C7">
              <w:rPr>
                <w:rFonts w:cs="Times New Roman"/>
                <w:szCs w:val="22"/>
              </w:rPr>
              <w:t>Disposals</w:t>
            </w:r>
          </w:p>
        </w:tc>
        <w:tc>
          <w:tcPr>
            <w:tcW w:w="1620" w:type="dxa"/>
          </w:tcPr>
          <w:p w14:paraId="27FEFEAE" w14:textId="6A243605" w:rsidR="00270117" w:rsidRPr="009859C7" w:rsidRDefault="00270117" w:rsidP="00270117">
            <w:pPr>
              <w:pStyle w:val="acctfourfigures"/>
              <w:pBdr>
                <w:bottom w:val="single" w:sz="4" w:space="1" w:color="auto"/>
              </w:pBdr>
              <w:tabs>
                <w:tab w:val="clear" w:pos="765"/>
                <w:tab w:val="decimal" w:pos="1605"/>
              </w:tabs>
              <w:contextualSpacing/>
              <w:outlineLvl w:val="0"/>
              <w:rPr>
                <w:rFonts w:cs="Times New Roman"/>
                <w:szCs w:val="22"/>
              </w:rPr>
            </w:pPr>
            <w:r w:rsidRPr="008A1977">
              <w:t>-</w:t>
            </w:r>
          </w:p>
        </w:tc>
        <w:tc>
          <w:tcPr>
            <w:tcW w:w="1710" w:type="dxa"/>
            <w:vAlign w:val="bottom"/>
          </w:tcPr>
          <w:p w14:paraId="7C7D33A5" w14:textId="77777777" w:rsidR="00270117" w:rsidRPr="009859C7" w:rsidRDefault="00270117" w:rsidP="00270117">
            <w:pPr>
              <w:pStyle w:val="acctfourfigures"/>
              <w:pBdr>
                <w:bottom w:val="single" w:sz="4" w:space="1" w:color="auto"/>
              </w:pBdr>
              <w:tabs>
                <w:tab w:val="clear" w:pos="765"/>
                <w:tab w:val="decimal" w:pos="1605"/>
              </w:tabs>
              <w:contextualSpacing/>
              <w:outlineLvl w:val="0"/>
              <w:rPr>
                <w:rFonts w:cs="Times New Roman"/>
                <w:szCs w:val="22"/>
              </w:rPr>
            </w:pPr>
            <w:r w:rsidRPr="009859C7">
              <w:rPr>
                <w:rFonts w:cs="Times New Roman"/>
                <w:szCs w:val="22"/>
              </w:rPr>
              <w:t>145</w:t>
            </w:r>
          </w:p>
        </w:tc>
      </w:tr>
      <w:tr w:rsidR="00270117" w:rsidRPr="009859C7" w14:paraId="58627BB2" w14:textId="77777777" w:rsidTr="002B64EB">
        <w:trPr>
          <w:trHeight w:val="58"/>
        </w:trPr>
        <w:tc>
          <w:tcPr>
            <w:tcW w:w="5850" w:type="dxa"/>
          </w:tcPr>
          <w:p w14:paraId="4CB88A5B" w14:textId="77777777" w:rsidR="00270117" w:rsidRPr="009859C7" w:rsidRDefault="00270117" w:rsidP="00270117">
            <w:pPr>
              <w:ind w:right="-108"/>
              <w:contextualSpacing/>
              <w:rPr>
                <w:rFonts w:cs="Times New Roman"/>
                <w:szCs w:val="22"/>
                <w:rtl/>
                <w:cs/>
              </w:rPr>
            </w:pPr>
            <w:r w:rsidRPr="009859C7">
              <w:rPr>
                <w:rFonts w:cs="Times New Roman"/>
                <w:b/>
                <w:bCs/>
                <w:szCs w:val="22"/>
              </w:rPr>
              <w:t xml:space="preserve">At 31 December </w:t>
            </w:r>
          </w:p>
        </w:tc>
        <w:tc>
          <w:tcPr>
            <w:tcW w:w="1620" w:type="dxa"/>
          </w:tcPr>
          <w:p w14:paraId="5EA0A437" w14:textId="0A395568" w:rsidR="00270117" w:rsidRPr="00270117" w:rsidRDefault="00270117" w:rsidP="00270117">
            <w:pPr>
              <w:pStyle w:val="acctfourfigures"/>
              <w:pBdr>
                <w:bottom w:val="single" w:sz="4" w:space="1" w:color="auto"/>
              </w:pBdr>
              <w:tabs>
                <w:tab w:val="clear" w:pos="765"/>
                <w:tab w:val="decimal" w:pos="1605"/>
              </w:tabs>
              <w:contextualSpacing/>
              <w:outlineLvl w:val="0"/>
              <w:rPr>
                <w:rFonts w:cs="Times New Roman"/>
                <w:b/>
                <w:bCs/>
                <w:szCs w:val="22"/>
              </w:rPr>
            </w:pPr>
            <w:r w:rsidRPr="00270117">
              <w:rPr>
                <w:b/>
                <w:bCs/>
              </w:rPr>
              <w:t>(657)</w:t>
            </w:r>
          </w:p>
        </w:tc>
        <w:tc>
          <w:tcPr>
            <w:tcW w:w="1710" w:type="dxa"/>
          </w:tcPr>
          <w:p w14:paraId="53C8C60B" w14:textId="77777777" w:rsidR="00270117" w:rsidRPr="009859C7" w:rsidRDefault="00270117" w:rsidP="00270117">
            <w:pPr>
              <w:pStyle w:val="acctfourfigures"/>
              <w:pBdr>
                <w:bottom w:val="single" w:sz="4" w:space="1" w:color="auto"/>
              </w:pBdr>
              <w:tabs>
                <w:tab w:val="clear" w:pos="765"/>
                <w:tab w:val="decimal" w:pos="1605"/>
              </w:tabs>
              <w:contextualSpacing/>
              <w:outlineLvl w:val="0"/>
              <w:rPr>
                <w:rFonts w:cs="Times New Roman"/>
                <w:b/>
                <w:bCs/>
                <w:szCs w:val="22"/>
              </w:rPr>
            </w:pPr>
            <w:r w:rsidRPr="009859C7">
              <w:rPr>
                <w:rFonts w:cs="Times New Roman"/>
                <w:b/>
                <w:bCs/>
                <w:szCs w:val="22"/>
                <w:cs/>
                <w:lang w:bidi="th-TH"/>
              </w:rPr>
              <w:t>(</w:t>
            </w:r>
            <w:r w:rsidRPr="009859C7">
              <w:rPr>
                <w:rFonts w:cs="Times New Roman"/>
                <w:b/>
                <w:bCs/>
                <w:szCs w:val="22"/>
              </w:rPr>
              <w:t>504</w:t>
            </w:r>
            <w:r w:rsidRPr="009859C7">
              <w:rPr>
                <w:rFonts w:cs="Times New Roman"/>
                <w:b/>
                <w:bCs/>
                <w:szCs w:val="22"/>
                <w:cs/>
                <w:lang w:bidi="th-TH"/>
              </w:rPr>
              <w:t>)</w:t>
            </w:r>
          </w:p>
        </w:tc>
      </w:tr>
      <w:tr w:rsidR="002A308D" w:rsidRPr="009859C7" w14:paraId="62DCB7AC" w14:textId="77777777" w:rsidTr="002B64EB">
        <w:trPr>
          <w:trHeight w:val="58"/>
        </w:trPr>
        <w:tc>
          <w:tcPr>
            <w:tcW w:w="5850" w:type="dxa"/>
          </w:tcPr>
          <w:p w14:paraId="5530447D" w14:textId="77777777" w:rsidR="002A308D" w:rsidRPr="00251673" w:rsidRDefault="002A308D" w:rsidP="002A308D">
            <w:pPr>
              <w:tabs>
                <w:tab w:val="decimal" w:pos="540"/>
              </w:tabs>
              <w:contextualSpacing/>
              <w:rPr>
                <w:rFonts w:cs="Times New Roman"/>
                <w:sz w:val="16"/>
                <w:szCs w:val="16"/>
              </w:rPr>
            </w:pPr>
          </w:p>
        </w:tc>
        <w:tc>
          <w:tcPr>
            <w:tcW w:w="1620" w:type="dxa"/>
          </w:tcPr>
          <w:p w14:paraId="37C04DAC" w14:textId="77777777" w:rsidR="002A308D" w:rsidRPr="00251673" w:rsidRDefault="002A308D" w:rsidP="002A308D">
            <w:pPr>
              <w:pStyle w:val="acctfourfigures"/>
              <w:tabs>
                <w:tab w:val="clear" w:pos="765"/>
                <w:tab w:val="decimal" w:pos="1605"/>
              </w:tabs>
              <w:contextualSpacing/>
              <w:outlineLvl w:val="0"/>
              <w:rPr>
                <w:rFonts w:cs="Times New Roman"/>
                <w:sz w:val="16"/>
                <w:szCs w:val="16"/>
              </w:rPr>
            </w:pPr>
          </w:p>
        </w:tc>
        <w:tc>
          <w:tcPr>
            <w:tcW w:w="1710" w:type="dxa"/>
          </w:tcPr>
          <w:p w14:paraId="6770864A" w14:textId="77777777" w:rsidR="002A308D" w:rsidRPr="00251673" w:rsidRDefault="002A308D" w:rsidP="002A308D">
            <w:pPr>
              <w:pStyle w:val="acctfourfigures"/>
              <w:tabs>
                <w:tab w:val="clear" w:pos="765"/>
                <w:tab w:val="decimal" w:pos="1605"/>
              </w:tabs>
              <w:contextualSpacing/>
              <w:outlineLvl w:val="0"/>
              <w:rPr>
                <w:rFonts w:cs="Times New Roman"/>
                <w:sz w:val="16"/>
                <w:szCs w:val="16"/>
              </w:rPr>
            </w:pPr>
          </w:p>
        </w:tc>
      </w:tr>
      <w:tr w:rsidR="002A308D" w:rsidRPr="009859C7" w14:paraId="4526789C" w14:textId="77777777" w:rsidTr="002B64EB">
        <w:trPr>
          <w:trHeight w:val="58"/>
        </w:trPr>
        <w:tc>
          <w:tcPr>
            <w:tcW w:w="5850" w:type="dxa"/>
          </w:tcPr>
          <w:p w14:paraId="487F25D0" w14:textId="77777777" w:rsidR="002A308D" w:rsidRPr="009859C7" w:rsidRDefault="002A308D" w:rsidP="002A308D">
            <w:pPr>
              <w:tabs>
                <w:tab w:val="left" w:pos="252"/>
              </w:tabs>
              <w:ind w:right="-108"/>
              <w:contextualSpacing/>
              <w:rPr>
                <w:rFonts w:cs="Times New Roman"/>
                <w:b/>
                <w:bCs/>
                <w:i/>
                <w:iCs/>
                <w:szCs w:val="22"/>
                <w:rtl/>
                <w:cs/>
              </w:rPr>
            </w:pPr>
            <w:r w:rsidRPr="009859C7">
              <w:rPr>
                <w:rFonts w:cs="Times New Roman"/>
                <w:b/>
                <w:bCs/>
                <w:i/>
                <w:iCs/>
                <w:szCs w:val="22"/>
              </w:rPr>
              <w:t>Net book value</w:t>
            </w:r>
          </w:p>
        </w:tc>
        <w:tc>
          <w:tcPr>
            <w:tcW w:w="1620" w:type="dxa"/>
          </w:tcPr>
          <w:p w14:paraId="50DA7EB8" w14:textId="77777777" w:rsidR="002A308D" w:rsidRPr="009859C7" w:rsidRDefault="002A308D" w:rsidP="002A308D">
            <w:pPr>
              <w:pStyle w:val="acctfourfigures"/>
              <w:tabs>
                <w:tab w:val="clear" w:pos="765"/>
                <w:tab w:val="decimal" w:pos="1605"/>
              </w:tabs>
              <w:contextualSpacing/>
              <w:outlineLvl w:val="0"/>
              <w:rPr>
                <w:rFonts w:cs="Times New Roman"/>
                <w:szCs w:val="22"/>
              </w:rPr>
            </w:pPr>
          </w:p>
        </w:tc>
        <w:tc>
          <w:tcPr>
            <w:tcW w:w="1710" w:type="dxa"/>
          </w:tcPr>
          <w:p w14:paraId="693C30BC" w14:textId="77777777" w:rsidR="002A308D" w:rsidRPr="009859C7" w:rsidRDefault="002A308D" w:rsidP="002A308D">
            <w:pPr>
              <w:pStyle w:val="acctfourfigures"/>
              <w:tabs>
                <w:tab w:val="clear" w:pos="765"/>
                <w:tab w:val="decimal" w:pos="1605"/>
              </w:tabs>
              <w:contextualSpacing/>
              <w:outlineLvl w:val="0"/>
              <w:rPr>
                <w:rFonts w:cs="Times New Roman"/>
                <w:szCs w:val="22"/>
              </w:rPr>
            </w:pPr>
          </w:p>
        </w:tc>
      </w:tr>
      <w:tr w:rsidR="00270117" w:rsidRPr="009859C7" w14:paraId="62D9C90A" w14:textId="77777777" w:rsidTr="002B64EB">
        <w:trPr>
          <w:trHeight w:val="58"/>
        </w:trPr>
        <w:tc>
          <w:tcPr>
            <w:tcW w:w="5850" w:type="dxa"/>
          </w:tcPr>
          <w:p w14:paraId="013E7B1B" w14:textId="77777777" w:rsidR="00270117" w:rsidRPr="009859C7" w:rsidRDefault="00270117" w:rsidP="00270117">
            <w:pPr>
              <w:tabs>
                <w:tab w:val="left" w:pos="252"/>
              </w:tabs>
              <w:ind w:right="-108"/>
              <w:contextualSpacing/>
              <w:rPr>
                <w:rFonts w:cs="Times New Roman"/>
                <w:b/>
                <w:bCs/>
                <w:szCs w:val="22"/>
                <w:rtl/>
                <w:cs/>
              </w:rPr>
            </w:pPr>
            <w:r w:rsidRPr="009859C7">
              <w:rPr>
                <w:rFonts w:cs="Times New Roman"/>
                <w:b/>
                <w:bCs/>
                <w:szCs w:val="22"/>
              </w:rPr>
              <w:t>At 31 December</w:t>
            </w:r>
          </w:p>
        </w:tc>
        <w:tc>
          <w:tcPr>
            <w:tcW w:w="1620" w:type="dxa"/>
          </w:tcPr>
          <w:p w14:paraId="5505672A" w14:textId="24ED4C74" w:rsidR="00270117" w:rsidRPr="00270117" w:rsidRDefault="00270117" w:rsidP="00270117">
            <w:pPr>
              <w:pStyle w:val="acctfourfigures"/>
              <w:pBdr>
                <w:bottom w:val="double" w:sz="4" w:space="1" w:color="auto"/>
              </w:pBdr>
              <w:tabs>
                <w:tab w:val="clear" w:pos="765"/>
                <w:tab w:val="decimal" w:pos="1605"/>
              </w:tabs>
              <w:contextualSpacing/>
              <w:outlineLvl w:val="0"/>
              <w:rPr>
                <w:rFonts w:cs="Times New Roman"/>
                <w:b/>
                <w:bCs/>
                <w:szCs w:val="22"/>
              </w:rPr>
            </w:pPr>
            <w:r w:rsidRPr="00270117">
              <w:rPr>
                <w:b/>
                <w:bCs/>
              </w:rPr>
              <w:t>356</w:t>
            </w:r>
          </w:p>
        </w:tc>
        <w:tc>
          <w:tcPr>
            <w:tcW w:w="1710" w:type="dxa"/>
          </w:tcPr>
          <w:p w14:paraId="4B53A47A" w14:textId="77777777" w:rsidR="00270117" w:rsidRPr="009859C7" w:rsidRDefault="00270117" w:rsidP="00270117">
            <w:pPr>
              <w:pStyle w:val="acctfourfigures"/>
              <w:pBdr>
                <w:bottom w:val="double" w:sz="4" w:space="1" w:color="auto"/>
              </w:pBdr>
              <w:tabs>
                <w:tab w:val="clear" w:pos="765"/>
                <w:tab w:val="decimal" w:pos="1605"/>
              </w:tabs>
              <w:contextualSpacing/>
              <w:outlineLvl w:val="0"/>
              <w:rPr>
                <w:rFonts w:cs="Times New Roman"/>
                <w:b/>
                <w:bCs/>
                <w:szCs w:val="22"/>
              </w:rPr>
            </w:pPr>
            <w:r w:rsidRPr="009859C7">
              <w:rPr>
                <w:rFonts w:cs="Times New Roman"/>
                <w:b/>
                <w:bCs/>
                <w:szCs w:val="22"/>
              </w:rPr>
              <w:t>399</w:t>
            </w:r>
          </w:p>
        </w:tc>
      </w:tr>
    </w:tbl>
    <w:p w14:paraId="580273FA" w14:textId="77777777" w:rsidR="004177FE" w:rsidRPr="00E47B58" w:rsidRDefault="004177FE" w:rsidP="00C40300">
      <w:pPr>
        <w:pStyle w:val="BodyText"/>
        <w:spacing w:after="0" w:line="240" w:lineRule="atLeast"/>
        <w:ind w:left="547" w:right="-27"/>
        <w:jc w:val="both"/>
        <w:rPr>
          <w:rFonts w:cs="Times New Roman"/>
          <w:sz w:val="18"/>
        </w:rPr>
      </w:pPr>
    </w:p>
    <w:p w14:paraId="71281482" w14:textId="77777777" w:rsidR="00783E92" w:rsidRPr="009859C7" w:rsidRDefault="00783E92" w:rsidP="008321D2">
      <w:pPr>
        <w:pStyle w:val="Heading1"/>
        <w:numPr>
          <w:ilvl w:val="0"/>
          <w:numId w:val="3"/>
        </w:numPr>
        <w:spacing w:before="0" w:after="0" w:line="240" w:lineRule="atLeast"/>
        <w:ind w:left="540"/>
        <w:rPr>
          <w:rFonts w:cs="Times New Roman"/>
          <w:szCs w:val="24"/>
        </w:rPr>
      </w:pPr>
      <w:r w:rsidRPr="009859C7">
        <w:rPr>
          <w:rFonts w:cs="Times New Roman"/>
          <w:szCs w:val="24"/>
        </w:rPr>
        <w:tab/>
        <w:t>Other non</w:t>
      </w:r>
      <w:r w:rsidRPr="009859C7">
        <w:rPr>
          <w:rFonts w:cs="Times New Roman"/>
          <w:bCs/>
          <w:szCs w:val="24"/>
          <w:cs/>
          <w:lang w:bidi="th-TH"/>
        </w:rPr>
        <w:t>-</w:t>
      </w:r>
      <w:r w:rsidRPr="009859C7">
        <w:rPr>
          <w:rFonts w:cs="Times New Roman"/>
          <w:szCs w:val="24"/>
        </w:rPr>
        <w:t>current assets</w:t>
      </w:r>
    </w:p>
    <w:p w14:paraId="29A7C580" w14:textId="77777777" w:rsidR="00172475" w:rsidRPr="00E47B58" w:rsidRDefault="00172475" w:rsidP="004177FE">
      <w:pPr>
        <w:pStyle w:val="BodyText"/>
        <w:spacing w:after="0" w:line="240" w:lineRule="atLeast"/>
        <w:ind w:left="547" w:right="-27"/>
        <w:jc w:val="both"/>
        <w:rPr>
          <w:rFonts w:cs="Times New Roman"/>
          <w:sz w:val="18"/>
          <w:szCs w:val="16"/>
          <w:lang w:val="en-GB"/>
        </w:rPr>
      </w:pPr>
    </w:p>
    <w:tbl>
      <w:tblPr>
        <w:tblW w:w="9180" w:type="dxa"/>
        <w:tblInd w:w="450" w:type="dxa"/>
        <w:tblLayout w:type="fixed"/>
        <w:tblLook w:val="01E0" w:firstRow="1" w:lastRow="1" w:firstColumn="1" w:lastColumn="1" w:noHBand="0" w:noVBand="0"/>
      </w:tblPr>
      <w:tblGrid>
        <w:gridCol w:w="4230"/>
        <w:gridCol w:w="1237"/>
        <w:gridCol w:w="1238"/>
        <w:gridCol w:w="1237"/>
        <w:gridCol w:w="1238"/>
      </w:tblGrid>
      <w:tr w:rsidR="00172475" w:rsidRPr="009859C7" w14:paraId="1674E680" w14:textId="77777777" w:rsidTr="00D53C5C">
        <w:trPr>
          <w:tblHeader/>
        </w:trPr>
        <w:tc>
          <w:tcPr>
            <w:tcW w:w="4230" w:type="dxa"/>
          </w:tcPr>
          <w:p w14:paraId="24508629" w14:textId="77777777" w:rsidR="00172475" w:rsidRPr="009859C7" w:rsidRDefault="00172475" w:rsidP="004177FE">
            <w:pPr>
              <w:ind w:right="-738"/>
              <w:contextualSpacing/>
              <w:rPr>
                <w:rFonts w:cs="Times New Roman"/>
                <w:szCs w:val="22"/>
              </w:rPr>
            </w:pPr>
          </w:p>
        </w:tc>
        <w:tc>
          <w:tcPr>
            <w:tcW w:w="2475" w:type="dxa"/>
            <w:gridSpan w:val="2"/>
          </w:tcPr>
          <w:p w14:paraId="40379163" w14:textId="77777777" w:rsidR="00172475" w:rsidRPr="009859C7" w:rsidRDefault="00172475" w:rsidP="004177FE">
            <w:pPr>
              <w:ind w:left="-106" w:right="-81"/>
              <w:contextualSpacing/>
              <w:jc w:val="center"/>
              <w:rPr>
                <w:rFonts w:cs="Times New Roman"/>
                <w:b/>
                <w:szCs w:val="22"/>
              </w:rPr>
            </w:pPr>
            <w:r w:rsidRPr="009859C7">
              <w:rPr>
                <w:rFonts w:cs="Times New Roman"/>
                <w:b/>
                <w:szCs w:val="22"/>
              </w:rPr>
              <w:t>Consolidated</w:t>
            </w:r>
            <w:r w:rsidRPr="009859C7">
              <w:rPr>
                <w:rFonts w:cs="Times New Roman"/>
                <w:b/>
                <w:szCs w:val="22"/>
                <w:cs/>
                <w:lang w:bidi="th-TH"/>
              </w:rPr>
              <w:t xml:space="preserve"> </w:t>
            </w:r>
          </w:p>
          <w:p w14:paraId="2ED1492D" w14:textId="77777777" w:rsidR="00172475" w:rsidRPr="009859C7" w:rsidRDefault="00172475" w:rsidP="004177FE">
            <w:pPr>
              <w:ind w:left="-106" w:right="-81"/>
              <w:contextualSpacing/>
              <w:jc w:val="center"/>
              <w:rPr>
                <w:rFonts w:cs="Times New Roman"/>
                <w:b/>
                <w:szCs w:val="22"/>
              </w:rPr>
            </w:pPr>
            <w:r w:rsidRPr="009859C7">
              <w:rPr>
                <w:rFonts w:cs="Times New Roman"/>
                <w:b/>
                <w:szCs w:val="22"/>
              </w:rPr>
              <w:t>financial statements</w:t>
            </w:r>
          </w:p>
        </w:tc>
        <w:tc>
          <w:tcPr>
            <w:tcW w:w="2475" w:type="dxa"/>
            <w:gridSpan w:val="2"/>
          </w:tcPr>
          <w:p w14:paraId="2DF0FE65" w14:textId="77777777" w:rsidR="00172475" w:rsidRPr="009859C7" w:rsidRDefault="00172475" w:rsidP="004177FE">
            <w:pPr>
              <w:ind w:left="-106" w:right="-81"/>
              <w:contextualSpacing/>
              <w:jc w:val="center"/>
              <w:rPr>
                <w:rFonts w:cs="Times New Roman"/>
                <w:b/>
                <w:szCs w:val="22"/>
              </w:rPr>
            </w:pPr>
            <w:r w:rsidRPr="009859C7">
              <w:rPr>
                <w:rFonts w:cs="Times New Roman"/>
                <w:b/>
                <w:szCs w:val="22"/>
              </w:rPr>
              <w:t>Separate</w:t>
            </w:r>
          </w:p>
          <w:p w14:paraId="115C2144" w14:textId="77777777" w:rsidR="00172475" w:rsidRPr="009859C7" w:rsidRDefault="00172475" w:rsidP="004177FE">
            <w:pPr>
              <w:ind w:left="-106" w:right="-81"/>
              <w:contextualSpacing/>
              <w:jc w:val="center"/>
              <w:rPr>
                <w:rFonts w:cs="Times New Roman"/>
                <w:b/>
                <w:szCs w:val="22"/>
                <w:rtl/>
                <w:cs/>
              </w:rPr>
            </w:pPr>
            <w:r w:rsidRPr="009859C7">
              <w:rPr>
                <w:rFonts w:cs="Times New Roman"/>
                <w:b/>
                <w:szCs w:val="22"/>
              </w:rPr>
              <w:t>financial statements</w:t>
            </w:r>
          </w:p>
        </w:tc>
      </w:tr>
      <w:tr w:rsidR="002A308D" w:rsidRPr="009859C7" w14:paraId="1BD9B0B5" w14:textId="77777777" w:rsidTr="00D53C5C">
        <w:trPr>
          <w:tblHeader/>
        </w:trPr>
        <w:tc>
          <w:tcPr>
            <w:tcW w:w="4230" w:type="dxa"/>
          </w:tcPr>
          <w:p w14:paraId="1DBB8A34" w14:textId="77777777" w:rsidR="002A308D" w:rsidRPr="009859C7" w:rsidRDefault="002A308D" w:rsidP="002A308D">
            <w:pPr>
              <w:ind w:right="-738"/>
              <w:contextualSpacing/>
              <w:rPr>
                <w:rFonts w:cs="Times New Roman"/>
                <w:szCs w:val="22"/>
              </w:rPr>
            </w:pPr>
          </w:p>
        </w:tc>
        <w:tc>
          <w:tcPr>
            <w:tcW w:w="1237" w:type="dxa"/>
          </w:tcPr>
          <w:p w14:paraId="3EB1AE3A" w14:textId="77777777" w:rsidR="002A308D" w:rsidRPr="009859C7" w:rsidRDefault="002A308D" w:rsidP="002A308D">
            <w:pPr>
              <w:pStyle w:val="BodyText"/>
              <w:spacing w:after="0"/>
              <w:ind w:right="-43"/>
              <w:contextualSpacing/>
              <w:jc w:val="center"/>
              <w:rPr>
                <w:rFonts w:cs="Times New Roman"/>
                <w:szCs w:val="22"/>
                <w:lang w:val="en-US" w:bidi="th-TH"/>
              </w:rPr>
            </w:pPr>
            <w:r w:rsidRPr="009859C7">
              <w:rPr>
                <w:rFonts w:cs="Times New Roman"/>
                <w:szCs w:val="22"/>
              </w:rPr>
              <w:t>20</w:t>
            </w:r>
            <w:r>
              <w:rPr>
                <w:rFonts w:cs="Times New Roman"/>
                <w:szCs w:val="22"/>
              </w:rPr>
              <w:t>20</w:t>
            </w:r>
          </w:p>
        </w:tc>
        <w:tc>
          <w:tcPr>
            <w:tcW w:w="1238" w:type="dxa"/>
          </w:tcPr>
          <w:p w14:paraId="4175CFE5" w14:textId="77777777" w:rsidR="002A308D" w:rsidRPr="009859C7" w:rsidRDefault="002A308D" w:rsidP="002A308D">
            <w:pPr>
              <w:pStyle w:val="BodyText"/>
              <w:spacing w:after="0"/>
              <w:ind w:right="-43"/>
              <w:contextualSpacing/>
              <w:jc w:val="center"/>
              <w:rPr>
                <w:rFonts w:cs="Times New Roman"/>
                <w:szCs w:val="22"/>
              </w:rPr>
            </w:pPr>
            <w:r w:rsidRPr="009859C7">
              <w:rPr>
                <w:rFonts w:cs="Times New Roman"/>
                <w:szCs w:val="22"/>
              </w:rPr>
              <w:t>201</w:t>
            </w:r>
            <w:r>
              <w:rPr>
                <w:rFonts w:cs="Times New Roman"/>
                <w:szCs w:val="22"/>
              </w:rPr>
              <w:t>9</w:t>
            </w:r>
          </w:p>
        </w:tc>
        <w:tc>
          <w:tcPr>
            <w:tcW w:w="1237" w:type="dxa"/>
          </w:tcPr>
          <w:p w14:paraId="5FB56273" w14:textId="77777777" w:rsidR="002A308D" w:rsidRPr="009859C7" w:rsidRDefault="002A308D" w:rsidP="002A308D">
            <w:pPr>
              <w:pStyle w:val="BodyText"/>
              <w:spacing w:after="0"/>
              <w:ind w:right="-43"/>
              <w:contextualSpacing/>
              <w:jc w:val="center"/>
              <w:rPr>
                <w:rFonts w:cs="Times New Roman"/>
                <w:szCs w:val="22"/>
                <w:lang w:val="en-US" w:bidi="th-TH"/>
              </w:rPr>
            </w:pPr>
            <w:r w:rsidRPr="009859C7">
              <w:rPr>
                <w:rFonts w:cs="Times New Roman"/>
                <w:szCs w:val="22"/>
              </w:rPr>
              <w:t>20</w:t>
            </w:r>
            <w:r>
              <w:rPr>
                <w:rFonts w:cs="Times New Roman"/>
                <w:szCs w:val="22"/>
              </w:rPr>
              <w:t>20</w:t>
            </w:r>
          </w:p>
        </w:tc>
        <w:tc>
          <w:tcPr>
            <w:tcW w:w="1238" w:type="dxa"/>
          </w:tcPr>
          <w:p w14:paraId="4C8EC2F3" w14:textId="77777777" w:rsidR="002A308D" w:rsidRPr="009859C7" w:rsidRDefault="002A308D" w:rsidP="002A308D">
            <w:pPr>
              <w:pStyle w:val="BodyText"/>
              <w:spacing w:after="0"/>
              <w:ind w:right="-43"/>
              <w:contextualSpacing/>
              <w:jc w:val="center"/>
              <w:rPr>
                <w:rFonts w:cs="Times New Roman"/>
                <w:szCs w:val="22"/>
              </w:rPr>
            </w:pPr>
            <w:r w:rsidRPr="009859C7">
              <w:rPr>
                <w:rFonts w:cs="Times New Roman"/>
                <w:szCs w:val="22"/>
              </w:rPr>
              <w:t>201</w:t>
            </w:r>
            <w:r>
              <w:rPr>
                <w:rFonts w:cs="Times New Roman"/>
                <w:szCs w:val="22"/>
              </w:rPr>
              <w:t>9</w:t>
            </w:r>
          </w:p>
        </w:tc>
      </w:tr>
      <w:tr w:rsidR="002A308D" w:rsidRPr="009859C7" w14:paraId="4A534DE4" w14:textId="77777777" w:rsidTr="00D53C5C">
        <w:trPr>
          <w:tblHeader/>
        </w:trPr>
        <w:tc>
          <w:tcPr>
            <w:tcW w:w="4230" w:type="dxa"/>
          </w:tcPr>
          <w:p w14:paraId="095CCDB9" w14:textId="77777777" w:rsidR="002A308D" w:rsidRPr="009859C7" w:rsidRDefault="002A308D" w:rsidP="002A308D">
            <w:pPr>
              <w:ind w:right="-738"/>
              <w:contextualSpacing/>
              <w:rPr>
                <w:rFonts w:cs="Times New Roman"/>
                <w:szCs w:val="22"/>
              </w:rPr>
            </w:pPr>
          </w:p>
        </w:tc>
        <w:tc>
          <w:tcPr>
            <w:tcW w:w="4950" w:type="dxa"/>
            <w:gridSpan w:val="4"/>
          </w:tcPr>
          <w:p w14:paraId="484CEE00" w14:textId="77777777" w:rsidR="002A308D" w:rsidRPr="009859C7" w:rsidRDefault="002A308D" w:rsidP="002A308D">
            <w:pPr>
              <w:pStyle w:val="BodyText"/>
              <w:spacing w:after="0"/>
              <w:ind w:right="-43"/>
              <w:contextualSpacing/>
              <w:jc w:val="center"/>
              <w:rPr>
                <w:rFonts w:cs="Times New Roman"/>
                <w:i/>
                <w:iCs/>
                <w:szCs w:val="22"/>
              </w:rPr>
            </w:pPr>
            <w:r w:rsidRPr="009859C7">
              <w:rPr>
                <w:rFonts w:cs="Times New Roman"/>
                <w:i/>
                <w:iCs/>
                <w:szCs w:val="22"/>
                <w:cs/>
                <w:lang w:bidi="th-TH"/>
              </w:rPr>
              <w:t>(</w:t>
            </w:r>
            <w:r w:rsidRPr="009859C7">
              <w:rPr>
                <w:rFonts w:cs="Times New Roman"/>
                <w:i/>
                <w:iCs/>
                <w:szCs w:val="22"/>
              </w:rPr>
              <w:t>in million Baht</w:t>
            </w:r>
            <w:r w:rsidRPr="009859C7">
              <w:rPr>
                <w:rFonts w:cs="Times New Roman"/>
                <w:i/>
                <w:iCs/>
                <w:szCs w:val="22"/>
                <w:cs/>
                <w:lang w:bidi="th-TH"/>
              </w:rPr>
              <w:t>)</w:t>
            </w:r>
          </w:p>
        </w:tc>
      </w:tr>
      <w:tr w:rsidR="00C11854" w:rsidRPr="009859C7" w14:paraId="70BE102B" w14:textId="77777777" w:rsidTr="00D53C5C">
        <w:tc>
          <w:tcPr>
            <w:tcW w:w="4230" w:type="dxa"/>
          </w:tcPr>
          <w:p w14:paraId="78E00023" w14:textId="2438FE55" w:rsidR="00C11854" w:rsidRPr="009859C7" w:rsidRDefault="00C11854" w:rsidP="00C11854">
            <w:pPr>
              <w:rPr>
                <w:rFonts w:cs="Times New Roman"/>
                <w:szCs w:val="22"/>
              </w:rPr>
            </w:pPr>
            <w:r w:rsidRPr="009859C7">
              <w:rPr>
                <w:rFonts w:cs="Times New Roman"/>
              </w:rPr>
              <w:t>Restricted cash at bank</w:t>
            </w:r>
          </w:p>
        </w:tc>
        <w:tc>
          <w:tcPr>
            <w:tcW w:w="1237" w:type="dxa"/>
          </w:tcPr>
          <w:p w14:paraId="44723686" w14:textId="24E328A1" w:rsidR="00C11854" w:rsidRPr="009859C7" w:rsidRDefault="00C11854" w:rsidP="00C11854">
            <w:pPr>
              <w:pStyle w:val="acctfourfigures"/>
              <w:tabs>
                <w:tab w:val="clear" w:pos="765"/>
                <w:tab w:val="decimal" w:pos="795"/>
              </w:tabs>
              <w:ind w:right="14"/>
              <w:outlineLvl w:val="0"/>
              <w:rPr>
                <w:rFonts w:cs="Times New Roman"/>
                <w:szCs w:val="22"/>
                <w:rtl/>
                <w:cs/>
              </w:rPr>
            </w:pPr>
            <w:r w:rsidRPr="00206AEC">
              <w:t>480</w:t>
            </w:r>
          </w:p>
        </w:tc>
        <w:tc>
          <w:tcPr>
            <w:tcW w:w="1238" w:type="dxa"/>
          </w:tcPr>
          <w:p w14:paraId="6CA29D9A" w14:textId="77777777" w:rsidR="00C11854" w:rsidRPr="009859C7" w:rsidRDefault="00C11854" w:rsidP="00C11854">
            <w:pPr>
              <w:pStyle w:val="acctfourfigures"/>
              <w:tabs>
                <w:tab w:val="clear" w:pos="765"/>
                <w:tab w:val="decimal" w:pos="795"/>
              </w:tabs>
              <w:ind w:right="14"/>
              <w:outlineLvl w:val="0"/>
              <w:rPr>
                <w:rFonts w:cs="Times New Roman"/>
                <w:szCs w:val="22"/>
                <w:rtl/>
                <w:cs/>
              </w:rPr>
            </w:pPr>
            <w:r w:rsidRPr="009859C7">
              <w:rPr>
                <w:rFonts w:cs="Times New Roman"/>
                <w:szCs w:val="22"/>
                <w:lang w:bidi="th-TH"/>
              </w:rPr>
              <w:t>407</w:t>
            </w:r>
          </w:p>
        </w:tc>
        <w:tc>
          <w:tcPr>
            <w:tcW w:w="1237" w:type="dxa"/>
          </w:tcPr>
          <w:p w14:paraId="3584FE81" w14:textId="6854B5A8" w:rsidR="00C11854" w:rsidRPr="009859C7" w:rsidRDefault="00C11854" w:rsidP="00C11854">
            <w:pPr>
              <w:pStyle w:val="acctfourfigures"/>
              <w:tabs>
                <w:tab w:val="clear" w:pos="765"/>
                <w:tab w:val="decimal" w:pos="795"/>
              </w:tabs>
              <w:ind w:right="14"/>
              <w:outlineLvl w:val="0"/>
              <w:rPr>
                <w:rFonts w:cs="Times New Roman"/>
                <w:szCs w:val="22"/>
                <w:lang w:bidi="th-TH"/>
              </w:rPr>
            </w:pPr>
            <w:r w:rsidRPr="00645FB2">
              <w:t>407</w:t>
            </w:r>
          </w:p>
        </w:tc>
        <w:tc>
          <w:tcPr>
            <w:tcW w:w="1238" w:type="dxa"/>
          </w:tcPr>
          <w:p w14:paraId="4A246185" w14:textId="77777777" w:rsidR="00C11854" w:rsidRPr="009859C7" w:rsidRDefault="00C11854" w:rsidP="00C11854">
            <w:pPr>
              <w:pStyle w:val="acctfourfigures"/>
              <w:tabs>
                <w:tab w:val="clear" w:pos="765"/>
                <w:tab w:val="decimal" w:pos="795"/>
              </w:tabs>
              <w:ind w:right="14"/>
              <w:outlineLvl w:val="0"/>
              <w:rPr>
                <w:rFonts w:cs="Times New Roman"/>
                <w:szCs w:val="22"/>
                <w:lang w:bidi="th-TH"/>
              </w:rPr>
            </w:pPr>
            <w:r w:rsidRPr="009859C7">
              <w:rPr>
                <w:rFonts w:cs="Times New Roman"/>
                <w:szCs w:val="22"/>
                <w:lang w:bidi="th-TH"/>
              </w:rPr>
              <w:t>407</w:t>
            </w:r>
          </w:p>
        </w:tc>
      </w:tr>
      <w:tr w:rsidR="00270117" w:rsidRPr="009859C7" w14:paraId="53E54E3A" w14:textId="77777777" w:rsidTr="00D53C5C">
        <w:tc>
          <w:tcPr>
            <w:tcW w:w="4230" w:type="dxa"/>
          </w:tcPr>
          <w:p w14:paraId="467F2E31" w14:textId="77777777" w:rsidR="00270117" w:rsidRPr="009859C7" w:rsidRDefault="00270117" w:rsidP="00270117">
            <w:pPr>
              <w:rPr>
                <w:rFonts w:cs="Times New Roman"/>
                <w:szCs w:val="22"/>
              </w:rPr>
            </w:pPr>
            <w:r w:rsidRPr="009859C7">
              <w:rPr>
                <w:rFonts w:cs="Times New Roman"/>
                <w:szCs w:val="22"/>
              </w:rPr>
              <w:t>Investment in service stations</w:t>
            </w:r>
          </w:p>
        </w:tc>
        <w:tc>
          <w:tcPr>
            <w:tcW w:w="1237" w:type="dxa"/>
          </w:tcPr>
          <w:p w14:paraId="181BEF49" w14:textId="399A69C0" w:rsidR="00270117" w:rsidRPr="009859C7" w:rsidRDefault="00270117" w:rsidP="00270117">
            <w:pPr>
              <w:pStyle w:val="acctfourfigures"/>
              <w:tabs>
                <w:tab w:val="clear" w:pos="765"/>
                <w:tab w:val="decimal" w:pos="795"/>
              </w:tabs>
              <w:ind w:right="14"/>
              <w:outlineLvl w:val="0"/>
              <w:rPr>
                <w:rFonts w:cs="Times New Roman"/>
                <w:szCs w:val="22"/>
                <w:lang w:bidi="th-TH"/>
              </w:rPr>
            </w:pPr>
            <w:r w:rsidRPr="00206AEC">
              <w:t>310</w:t>
            </w:r>
          </w:p>
        </w:tc>
        <w:tc>
          <w:tcPr>
            <w:tcW w:w="1238" w:type="dxa"/>
          </w:tcPr>
          <w:p w14:paraId="02B78310" w14:textId="77777777" w:rsidR="00270117" w:rsidRPr="009859C7" w:rsidRDefault="00270117" w:rsidP="00270117">
            <w:pPr>
              <w:pStyle w:val="acctfourfigures"/>
              <w:tabs>
                <w:tab w:val="clear" w:pos="765"/>
                <w:tab w:val="decimal" w:pos="795"/>
              </w:tabs>
              <w:ind w:right="14"/>
              <w:outlineLvl w:val="0"/>
              <w:rPr>
                <w:rFonts w:cs="Times New Roman"/>
                <w:szCs w:val="22"/>
                <w:lang w:bidi="th-TH"/>
              </w:rPr>
            </w:pPr>
            <w:r w:rsidRPr="009859C7">
              <w:rPr>
                <w:rFonts w:cs="Times New Roman"/>
                <w:szCs w:val="22"/>
                <w:lang w:bidi="th-TH"/>
              </w:rPr>
              <w:t>300</w:t>
            </w:r>
          </w:p>
        </w:tc>
        <w:tc>
          <w:tcPr>
            <w:tcW w:w="1237" w:type="dxa"/>
          </w:tcPr>
          <w:p w14:paraId="552BB17C" w14:textId="14C9CC98" w:rsidR="00270117" w:rsidRPr="009859C7" w:rsidRDefault="00270117" w:rsidP="00270117">
            <w:pPr>
              <w:pStyle w:val="acctfourfigures"/>
              <w:tabs>
                <w:tab w:val="clear" w:pos="765"/>
                <w:tab w:val="decimal" w:pos="795"/>
              </w:tabs>
              <w:ind w:right="14"/>
              <w:outlineLvl w:val="0"/>
              <w:rPr>
                <w:rFonts w:cs="Times New Roman"/>
                <w:szCs w:val="22"/>
                <w:lang w:bidi="th-TH"/>
              </w:rPr>
            </w:pPr>
            <w:r w:rsidRPr="00645FB2">
              <w:t>310</w:t>
            </w:r>
          </w:p>
        </w:tc>
        <w:tc>
          <w:tcPr>
            <w:tcW w:w="1238" w:type="dxa"/>
          </w:tcPr>
          <w:p w14:paraId="0844D67E" w14:textId="77777777" w:rsidR="00270117" w:rsidRPr="009859C7" w:rsidRDefault="00270117" w:rsidP="00270117">
            <w:pPr>
              <w:pStyle w:val="acctfourfigures"/>
              <w:tabs>
                <w:tab w:val="clear" w:pos="765"/>
                <w:tab w:val="decimal" w:pos="795"/>
              </w:tabs>
              <w:ind w:right="14"/>
              <w:outlineLvl w:val="0"/>
              <w:rPr>
                <w:rFonts w:cs="Times New Roman"/>
                <w:szCs w:val="22"/>
                <w:lang w:bidi="th-TH"/>
              </w:rPr>
            </w:pPr>
            <w:r w:rsidRPr="009859C7">
              <w:rPr>
                <w:rFonts w:cs="Times New Roman"/>
                <w:szCs w:val="22"/>
                <w:lang w:bidi="th-TH"/>
              </w:rPr>
              <w:t>300</w:t>
            </w:r>
          </w:p>
        </w:tc>
      </w:tr>
      <w:tr w:rsidR="00270117" w:rsidRPr="009859C7" w14:paraId="3AADDF26" w14:textId="77777777" w:rsidTr="00BF5607">
        <w:trPr>
          <w:trHeight w:val="68"/>
        </w:trPr>
        <w:tc>
          <w:tcPr>
            <w:tcW w:w="4230" w:type="dxa"/>
          </w:tcPr>
          <w:p w14:paraId="1EF6F897" w14:textId="77777777" w:rsidR="00270117" w:rsidRPr="009859C7" w:rsidRDefault="00270117" w:rsidP="00270117">
            <w:pPr>
              <w:rPr>
                <w:rFonts w:cs="Times New Roman"/>
                <w:szCs w:val="22"/>
              </w:rPr>
            </w:pPr>
            <w:r w:rsidRPr="009859C7">
              <w:rPr>
                <w:rFonts w:cs="Times New Roman"/>
                <w:szCs w:val="22"/>
              </w:rPr>
              <w:t>Deposit</w:t>
            </w:r>
          </w:p>
        </w:tc>
        <w:tc>
          <w:tcPr>
            <w:tcW w:w="1237" w:type="dxa"/>
          </w:tcPr>
          <w:p w14:paraId="03AB7374" w14:textId="73D7CC9A" w:rsidR="00270117" w:rsidRPr="009859C7" w:rsidRDefault="00270117" w:rsidP="00270117">
            <w:pPr>
              <w:pStyle w:val="acctfourfigures"/>
              <w:tabs>
                <w:tab w:val="clear" w:pos="765"/>
                <w:tab w:val="decimal" w:pos="795"/>
              </w:tabs>
              <w:outlineLvl w:val="0"/>
              <w:rPr>
                <w:rFonts w:cs="Times New Roman"/>
                <w:szCs w:val="22"/>
                <w:lang w:bidi="th-TH"/>
              </w:rPr>
            </w:pPr>
            <w:r w:rsidRPr="00206AEC">
              <w:t>302</w:t>
            </w:r>
          </w:p>
        </w:tc>
        <w:tc>
          <w:tcPr>
            <w:tcW w:w="1238" w:type="dxa"/>
          </w:tcPr>
          <w:p w14:paraId="6378DE43" w14:textId="77777777" w:rsidR="00270117" w:rsidRPr="009859C7" w:rsidRDefault="00270117" w:rsidP="00270117">
            <w:pPr>
              <w:pStyle w:val="acctfourfigures"/>
              <w:tabs>
                <w:tab w:val="clear" w:pos="765"/>
                <w:tab w:val="decimal" w:pos="795"/>
              </w:tabs>
              <w:outlineLvl w:val="0"/>
              <w:rPr>
                <w:rFonts w:cs="Times New Roman"/>
                <w:szCs w:val="22"/>
                <w:lang w:bidi="th-TH"/>
              </w:rPr>
            </w:pPr>
            <w:r w:rsidRPr="009859C7">
              <w:rPr>
                <w:rFonts w:cs="Times New Roman"/>
                <w:szCs w:val="22"/>
                <w:lang w:bidi="th-TH"/>
              </w:rPr>
              <w:t>37</w:t>
            </w:r>
            <w:r w:rsidRPr="009859C7">
              <w:rPr>
                <w:rFonts w:cs="Times New Roman"/>
                <w:szCs w:val="22"/>
              </w:rPr>
              <w:t>2</w:t>
            </w:r>
          </w:p>
        </w:tc>
        <w:tc>
          <w:tcPr>
            <w:tcW w:w="1237" w:type="dxa"/>
          </w:tcPr>
          <w:p w14:paraId="2EF3A83A" w14:textId="1CBA9F8A" w:rsidR="00270117" w:rsidRPr="009859C7" w:rsidRDefault="00270117" w:rsidP="00270117">
            <w:pPr>
              <w:pStyle w:val="acctfourfigures"/>
              <w:tabs>
                <w:tab w:val="clear" w:pos="765"/>
                <w:tab w:val="decimal" w:pos="795"/>
              </w:tabs>
              <w:outlineLvl w:val="0"/>
              <w:rPr>
                <w:rFonts w:cs="Times New Roman"/>
                <w:szCs w:val="22"/>
                <w:lang w:bidi="th-TH"/>
              </w:rPr>
            </w:pPr>
            <w:r w:rsidRPr="00645FB2">
              <w:t>293</w:t>
            </w:r>
          </w:p>
        </w:tc>
        <w:tc>
          <w:tcPr>
            <w:tcW w:w="1238" w:type="dxa"/>
          </w:tcPr>
          <w:p w14:paraId="54898486" w14:textId="77777777" w:rsidR="00270117" w:rsidRPr="009859C7" w:rsidRDefault="00270117" w:rsidP="00270117">
            <w:pPr>
              <w:pStyle w:val="acctfourfigures"/>
              <w:tabs>
                <w:tab w:val="clear" w:pos="765"/>
                <w:tab w:val="decimal" w:pos="795"/>
              </w:tabs>
              <w:outlineLvl w:val="0"/>
              <w:rPr>
                <w:rFonts w:cs="Times New Roman"/>
                <w:szCs w:val="22"/>
                <w:lang w:bidi="th-TH"/>
              </w:rPr>
            </w:pPr>
            <w:r w:rsidRPr="009859C7">
              <w:rPr>
                <w:rFonts w:cs="Times New Roman"/>
                <w:szCs w:val="22"/>
                <w:lang w:bidi="th-TH"/>
              </w:rPr>
              <w:t>363</w:t>
            </w:r>
          </w:p>
        </w:tc>
      </w:tr>
      <w:tr w:rsidR="00270117" w:rsidRPr="009859C7" w14:paraId="3906AC78" w14:textId="77777777" w:rsidTr="00D53C5C">
        <w:tc>
          <w:tcPr>
            <w:tcW w:w="4230" w:type="dxa"/>
          </w:tcPr>
          <w:p w14:paraId="3B567FCF" w14:textId="77777777" w:rsidR="00270117" w:rsidRPr="009859C7" w:rsidRDefault="00270117" w:rsidP="00270117">
            <w:pPr>
              <w:rPr>
                <w:rFonts w:cs="Times New Roman"/>
                <w:szCs w:val="22"/>
              </w:rPr>
            </w:pPr>
            <w:r w:rsidRPr="009859C7">
              <w:rPr>
                <w:rFonts w:cs="Times New Roman"/>
                <w:szCs w:val="22"/>
              </w:rPr>
              <w:t>Others</w:t>
            </w:r>
          </w:p>
        </w:tc>
        <w:tc>
          <w:tcPr>
            <w:tcW w:w="1237" w:type="dxa"/>
          </w:tcPr>
          <w:p w14:paraId="0071FB39" w14:textId="38D138B1" w:rsidR="00270117" w:rsidRPr="009859C7" w:rsidRDefault="00270117" w:rsidP="00270117">
            <w:pPr>
              <w:pStyle w:val="acctfourfigures"/>
              <w:pBdr>
                <w:bottom w:val="single" w:sz="4" w:space="1" w:color="auto"/>
              </w:pBdr>
              <w:tabs>
                <w:tab w:val="clear" w:pos="765"/>
                <w:tab w:val="decimal" w:pos="795"/>
              </w:tabs>
              <w:ind w:right="14"/>
              <w:outlineLvl w:val="0"/>
              <w:rPr>
                <w:rFonts w:cs="Times New Roman"/>
                <w:szCs w:val="22"/>
                <w:lang w:bidi="th-TH"/>
              </w:rPr>
            </w:pPr>
            <w:r w:rsidRPr="00206AEC">
              <w:t>582</w:t>
            </w:r>
          </w:p>
        </w:tc>
        <w:tc>
          <w:tcPr>
            <w:tcW w:w="1238" w:type="dxa"/>
          </w:tcPr>
          <w:p w14:paraId="2FBF7713" w14:textId="77777777" w:rsidR="00270117" w:rsidRPr="009859C7" w:rsidRDefault="00270117" w:rsidP="00270117">
            <w:pPr>
              <w:pStyle w:val="acctfourfigures"/>
              <w:pBdr>
                <w:bottom w:val="single" w:sz="4" w:space="1" w:color="auto"/>
              </w:pBdr>
              <w:tabs>
                <w:tab w:val="clear" w:pos="765"/>
                <w:tab w:val="decimal" w:pos="795"/>
              </w:tabs>
              <w:ind w:right="14"/>
              <w:outlineLvl w:val="0"/>
              <w:rPr>
                <w:rFonts w:cs="Times New Roman"/>
                <w:szCs w:val="22"/>
                <w:lang w:bidi="th-TH"/>
              </w:rPr>
            </w:pPr>
            <w:r w:rsidRPr="009859C7">
              <w:rPr>
                <w:rFonts w:cs="Times New Roman"/>
                <w:szCs w:val="22"/>
                <w:lang w:bidi="th-TH"/>
              </w:rPr>
              <w:t>575</w:t>
            </w:r>
          </w:p>
        </w:tc>
        <w:tc>
          <w:tcPr>
            <w:tcW w:w="1237" w:type="dxa"/>
          </w:tcPr>
          <w:p w14:paraId="5F47E4AD" w14:textId="3E872D13" w:rsidR="00270117" w:rsidRPr="009859C7" w:rsidRDefault="00270117" w:rsidP="00270117">
            <w:pPr>
              <w:pStyle w:val="acctfourfigures"/>
              <w:pBdr>
                <w:bottom w:val="single" w:sz="4" w:space="1" w:color="auto"/>
              </w:pBdr>
              <w:tabs>
                <w:tab w:val="clear" w:pos="765"/>
                <w:tab w:val="decimal" w:pos="795"/>
              </w:tabs>
              <w:ind w:right="14"/>
              <w:outlineLvl w:val="0"/>
              <w:rPr>
                <w:rFonts w:cs="Times New Roman"/>
                <w:szCs w:val="22"/>
                <w:lang w:bidi="th-TH"/>
              </w:rPr>
            </w:pPr>
            <w:r w:rsidRPr="00645FB2">
              <w:t>326</w:t>
            </w:r>
          </w:p>
        </w:tc>
        <w:tc>
          <w:tcPr>
            <w:tcW w:w="1238" w:type="dxa"/>
          </w:tcPr>
          <w:p w14:paraId="641C9ED8" w14:textId="77777777" w:rsidR="00270117" w:rsidRPr="009859C7" w:rsidRDefault="00270117" w:rsidP="00270117">
            <w:pPr>
              <w:pStyle w:val="acctfourfigures"/>
              <w:pBdr>
                <w:bottom w:val="single" w:sz="4" w:space="1" w:color="auto"/>
              </w:pBdr>
              <w:tabs>
                <w:tab w:val="clear" w:pos="765"/>
                <w:tab w:val="decimal" w:pos="795"/>
              </w:tabs>
              <w:ind w:right="14"/>
              <w:outlineLvl w:val="0"/>
              <w:rPr>
                <w:rFonts w:cs="Times New Roman"/>
                <w:szCs w:val="22"/>
                <w:lang w:bidi="th-TH"/>
              </w:rPr>
            </w:pPr>
            <w:r w:rsidRPr="009859C7">
              <w:rPr>
                <w:rFonts w:cs="Times New Roman"/>
                <w:szCs w:val="22"/>
                <w:lang w:bidi="th-TH"/>
              </w:rPr>
              <w:t>559</w:t>
            </w:r>
          </w:p>
        </w:tc>
      </w:tr>
      <w:tr w:rsidR="00270117" w:rsidRPr="009859C7" w14:paraId="2F758B27" w14:textId="77777777" w:rsidTr="00D53C5C">
        <w:tc>
          <w:tcPr>
            <w:tcW w:w="4230" w:type="dxa"/>
          </w:tcPr>
          <w:p w14:paraId="501355EE" w14:textId="77777777" w:rsidR="00270117" w:rsidRPr="009859C7" w:rsidRDefault="00270117" w:rsidP="00270117">
            <w:pPr>
              <w:rPr>
                <w:rFonts w:cs="Times New Roman"/>
                <w:b/>
                <w:bCs/>
                <w:szCs w:val="22"/>
              </w:rPr>
            </w:pPr>
            <w:r w:rsidRPr="009859C7">
              <w:rPr>
                <w:rFonts w:cs="Times New Roman"/>
                <w:b/>
                <w:bCs/>
                <w:szCs w:val="22"/>
              </w:rPr>
              <w:t>Total</w:t>
            </w:r>
          </w:p>
        </w:tc>
        <w:tc>
          <w:tcPr>
            <w:tcW w:w="1237" w:type="dxa"/>
          </w:tcPr>
          <w:p w14:paraId="10D4593D" w14:textId="4D78A4CF" w:rsidR="00270117" w:rsidRPr="00270117" w:rsidRDefault="00270117" w:rsidP="00270117">
            <w:pPr>
              <w:pStyle w:val="acctfourfigures"/>
              <w:pBdr>
                <w:bottom w:val="double" w:sz="4" w:space="1" w:color="auto"/>
              </w:pBdr>
              <w:tabs>
                <w:tab w:val="clear" w:pos="765"/>
                <w:tab w:val="decimal" w:pos="795"/>
              </w:tabs>
              <w:ind w:right="14"/>
              <w:outlineLvl w:val="0"/>
              <w:rPr>
                <w:rFonts w:cs="Times New Roman"/>
                <w:b/>
                <w:bCs/>
                <w:szCs w:val="22"/>
                <w:lang w:bidi="th-TH"/>
              </w:rPr>
            </w:pPr>
            <w:r w:rsidRPr="00270117">
              <w:rPr>
                <w:b/>
                <w:bCs/>
              </w:rPr>
              <w:t>1,674</w:t>
            </w:r>
          </w:p>
        </w:tc>
        <w:tc>
          <w:tcPr>
            <w:tcW w:w="1238" w:type="dxa"/>
          </w:tcPr>
          <w:p w14:paraId="3D704177" w14:textId="77777777" w:rsidR="00270117" w:rsidRPr="009859C7" w:rsidRDefault="00270117" w:rsidP="00270117">
            <w:pPr>
              <w:pStyle w:val="acctfourfigures"/>
              <w:pBdr>
                <w:bottom w:val="double" w:sz="4" w:space="1" w:color="auto"/>
              </w:pBdr>
              <w:tabs>
                <w:tab w:val="clear" w:pos="765"/>
                <w:tab w:val="decimal" w:pos="795"/>
              </w:tabs>
              <w:ind w:right="14"/>
              <w:outlineLvl w:val="0"/>
              <w:rPr>
                <w:rFonts w:cs="Times New Roman"/>
                <w:b/>
                <w:bCs/>
                <w:szCs w:val="22"/>
                <w:lang w:bidi="th-TH"/>
              </w:rPr>
            </w:pPr>
            <w:r w:rsidRPr="009859C7">
              <w:rPr>
                <w:rFonts w:cs="Times New Roman"/>
                <w:b/>
                <w:bCs/>
                <w:szCs w:val="22"/>
                <w:lang w:bidi="th-TH"/>
              </w:rPr>
              <w:t>1,654</w:t>
            </w:r>
          </w:p>
        </w:tc>
        <w:tc>
          <w:tcPr>
            <w:tcW w:w="1237" w:type="dxa"/>
          </w:tcPr>
          <w:p w14:paraId="168C56F0" w14:textId="62D917BA" w:rsidR="00270117" w:rsidRPr="00270117" w:rsidRDefault="00270117" w:rsidP="00270117">
            <w:pPr>
              <w:pStyle w:val="acctfourfigures"/>
              <w:pBdr>
                <w:bottom w:val="double" w:sz="4" w:space="1" w:color="auto"/>
              </w:pBdr>
              <w:tabs>
                <w:tab w:val="clear" w:pos="765"/>
                <w:tab w:val="decimal" w:pos="795"/>
              </w:tabs>
              <w:ind w:right="14"/>
              <w:outlineLvl w:val="0"/>
              <w:rPr>
                <w:rFonts w:cs="Times New Roman"/>
                <w:b/>
                <w:bCs/>
                <w:szCs w:val="22"/>
                <w:lang w:bidi="th-TH"/>
              </w:rPr>
            </w:pPr>
            <w:r w:rsidRPr="00270117">
              <w:rPr>
                <w:b/>
                <w:bCs/>
              </w:rPr>
              <w:t>1,336</w:t>
            </w:r>
          </w:p>
        </w:tc>
        <w:tc>
          <w:tcPr>
            <w:tcW w:w="1238" w:type="dxa"/>
          </w:tcPr>
          <w:p w14:paraId="20EFED76" w14:textId="77777777" w:rsidR="00270117" w:rsidRPr="009859C7" w:rsidRDefault="00270117" w:rsidP="00270117">
            <w:pPr>
              <w:pStyle w:val="acctfourfigures"/>
              <w:pBdr>
                <w:bottom w:val="double" w:sz="4" w:space="1" w:color="auto"/>
              </w:pBdr>
              <w:tabs>
                <w:tab w:val="clear" w:pos="765"/>
                <w:tab w:val="decimal" w:pos="795"/>
              </w:tabs>
              <w:ind w:right="14"/>
              <w:outlineLvl w:val="0"/>
              <w:rPr>
                <w:rFonts w:cs="Times New Roman"/>
                <w:b/>
                <w:bCs/>
                <w:szCs w:val="22"/>
                <w:lang w:bidi="th-TH"/>
              </w:rPr>
            </w:pPr>
            <w:r w:rsidRPr="009859C7">
              <w:rPr>
                <w:rFonts w:cs="Times New Roman"/>
                <w:b/>
                <w:bCs/>
                <w:szCs w:val="22"/>
                <w:lang w:bidi="th-TH"/>
              </w:rPr>
              <w:t>1,629</w:t>
            </w:r>
          </w:p>
        </w:tc>
      </w:tr>
    </w:tbl>
    <w:p w14:paraId="4B68355A" w14:textId="77777777" w:rsidR="00172475" w:rsidRPr="00E47B58" w:rsidRDefault="00172475" w:rsidP="004177FE">
      <w:pPr>
        <w:pStyle w:val="BodyText"/>
        <w:spacing w:after="0" w:line="240" w:lineRule="atLeast"/>
        <w:ind w:left="547" w:right="-27"/>
        <w:jc w:val="both"/>
        <w:rPr>
          <w:rFonts w:cs="Times New Roman"/>
          <w:sz w:val="14"/>
          <w:szCs w:val="12"/>
          <w:lang w:val="en-GB"/>
        </w:rPr>
      </w:pPr>
    </w:p>
    <w:p w14:paraId="77D3A3E5" w14:textId="125D05BB" w:rsidR="00783E92" w:rsidRPr="009859C7" w:rsidRDefault="00270117" w:rsidP="008321D2">
      <w:pPr>
        <w:pStyle w:val="Heading1"/>
        <w:numPr>
          <w:ilvl w:val="0"/>
          <w:numId w:val="3"/>
        </w:numPr>
        <w:spacing w:before="0" w:after="0" w:line="240" w:lineRule="atLeast"/>
        <w:ind w:left="540"/>
        <w:rPr>
          <w:rFonts w:cs="Times New Roman"/>
          <w:szCs w:val="24"/>
        </w:rPr>
      </w:pPr>
      <w:r w:rsidRPr="00270117">
        <w:rPr>
          <w:rFonts w:cs="Times New Roman"/>
          <w:szCs w:val="24"/>
        </w:rPr>
        <w:t>Loans from financial institutions and debentures</w:t>
      </w:r>
      <w:r w:rsidR="00783E92" w:rsidRPr="009859C7">
        <w:rPr>
          <w:rFonts w:cs="Times New Roman"/>
          <w:szCs w:val="24"/>
        </w:rPr>
        <w:tab/>
      </w:r>
    </w:p>
    <w:p w14:paraId="0D437F1B" w14:textId="77777777" w:rsidR="00086128" w:rsidRPr="00E47B58" w:rsidRDefault="00086128" w:rsidP="004177FE">
      <w:pPr>
        <w:pStyle w:val="BodyText"/>
        <w:spacing w:after="0" w:line="240" w:lineRule="atLeast"/>
        <w:ind w:left="547" w:right="-27"/>
        <w:jc w:val="both"/>
        <w:rPr>
          <w:rFonts w:cs="Times New Roman"/>
          <w:sz w:val="16"/>
          <w:szCs w:val="14"/>
          <w:lang w:val="en-GB"/>
        </w:rPr>
      </w:pPr>
    </w:p>
    <w:tbl>
      <w:tblPr>
        <w:tblW w:w="9180" w:type="dxa"/>
        <w:tblInd w:w="450" w:type="dxa"/>
        <w:tblLayout w:type="fixed"/>
        <w:tblLook w:val="01E0" w:firstRow="1" w:lastRow="1" w:firstColumn="1" w:lastColumn="1" w:noHBand="0" w:noVBand="0"/>
      </w:tblPr>
      <w:tblGrid>
        <w:gridCol w:w="4230"/>
        <w:gridCol w:w="1237"/>
        <w:gridCol w:w="1238"/>
        <w:gridCol w:w="1237"/>
        <w:gridCol w:w="1238"/>
      </w:tblGrid>
      <w:tr w:rsidR="00086128" w:rsidRPr="009859C7" w14:paraId="4DEEA429" w14:textId="77777777" w:rsidTr="00D53C5C">
        <w:trPr>
          <w:tblHeader/>
        </w:trPr>
        <w:tc>
          <w:tcPr>
            <w:tcW w:w="4230" w:type="dxa"/>
            <w:shd w:val="clear" w:color="auto" w:fill="auto"/>
          </w:tcPr>
          <w:p w14:paraId="716FEC79" w14:textId="77777777" w:rsidR="00086128" w:rsidRPr="009859C7" w:rsidRDefault="00086128" w:rsidP="004177FE">
            <w:pPr>
              <w:ind w:right="-738"/>
              <w:contextualSpacing/>
              <w:rPr>
                <w:rFonts w:cs="Times New Roman"/>
                <w:b/>
                <w:bCs/>
                <w:szCs w:val="22"/>
              </w:rPr>
            </w:pPr>
          </w:p>
        </w:tc>
        <w:tc>
          <w:tcPr>
            <w:tcW w:w="2475" w:type="dxa"/>
            <w:gridSpan w:val="2"/>
            <w:shd w:val="clear" w:color="auto" w:fill="auto"/>
          </w:tcPr>
          <w:p w14:paraId="6DCFCA9A" w14:textId="77777777" w:rsidR="0076690A" w:rsidRPr="009859C7" w:rsidRDefault="0076690A" w:rsidP="004177FE">
            <w:pPr>
              <w:pStyle w:val="acctmergecolhdg"/>
              <w:contextualSpacing/>
              <w:rPr>
                <w:rFonts w:cs="Times New Roman"/>
                <w:szCs w:val="22"/>
              </w:rPr>
            </w:pPr>
            <w:r w:rsidRPr="009859C7">
              <w:rPr>
                <w:rFonts w:cs="Times New Roman"/>
                <w:szCs w:val="22"/>
              </w:rPr>
              <w:t xml:space="preserve">Consolidated </w:t>
            </w:r>
          </w:p>
          <w:p w14:paraId="579C5E78" w14:textId="77777777" w:rsidR="00086128" w:rsidRPr="009859C7" w:rsidRDefault="0076690A" w:rsidP="004177FE">
            <w:pPr>
              <w:ind w:left="-106" w:right="-81"/>
              <w:contextualSpacing/>
              <w:jc w:val="center"/>
              <w:rPr>
                <w:rFonts w:cs="Times New Roman"/>
                <w:b/>
                <w:szCs w:val="22"/>
              </w:rPr>
            </w:pPr>
            <w:r w:rsidRPr="009859C7">
              <w:rPr>
                <w:rFonts w:cs="Times New Roman"/>
                <w:b/>
                <w:szCs w:val="22"/>
              </w:rPr>
              <w:t>financial statements</w:t>
            </w:r>
          </w:p>
        </w:tc>
        <w:tc>
          <w:tcPr>
            <w:tcW w:w="2475" w:type="dxa"/>
            <w:gridSpan w:val="2"/>
            <w:shd w:val="clear" w:color="auto" w:fill="auto"/>
          </w:tcPr>
          <w:p w14:paraId="24E10A6C" w14:textId="77777777" w:rsidR="0076690A" w:rsidRPr="009859C7" w:rsidRDefault="0076690A" w:rsidP="004177FE">
            <w:pPr>
              <w:pStyle w:val="acctmergecolhdg"/>
              <w:contextualSpacing/>
              <w:rPr>
                <w:rFonts w:cs="Times New Roman"/>
                <w:szCs w:val="22"/>
              </w:rPr>
            </w:pPr>
            <w:r w:rsidRPr="009859C7">
              <w:rPr>
                <w:rFonts w:cs="Times New Roman"/>
                <w:szCs w:val="22"/>
              </w:rPr>
              <w:t xml:space="preserve">Separate </w:t>
            </w:r>
          </w:p>
          <w:p w14:paraId="68598921" w14:textId="77777777" w:rsidR="00086128" w:rsidRPr="009859C7" w:rsidRDefault="0076690A" w:rsidP="004177FE">
            <w:pPr>
              <w:ind w:left="-106" w:right="-81"/>
              <w:contextualSpacing/>
              <w:jc w:val="center"/>
              <w:rPr>
                <w:rFonts w:cs="Times New Roman"/>
                <w:b/>
                <w:szCs w:val="22"/>
              </w:rPr>
            </w:pPr>
            <w:r w:rsidRPr="009859C7">
              <w:rPr>
                <w:rFonts w:cs="Times New Roman"/>
                <w:b/>
                <w:szCs w:val="22"/>
              </w:rPr>
              <w:t>financial statements</w:t>
            </w:r>
          </w:p>
        </w:tc>
      </w:tr>
      <w:tr w:rsidR="002A308D" w:rsidRPr="009859C7" w14:paraId="3365E895" w14:textId="77777777" w:rsidTr="00D53C5C">
        <w:trPr>
          <w:tblHeader/>
        </w:trPr>
        <w:tc>
          <w:tcPr>
            <w:tcW w:w="4230" w:type="dxa"/>
          </w:tcPr>
          <w:p w14:paraId="571C8552" w14:textId="77777777" w:rsidR="002A308D" w:rsidRPr="009859C7" w:rsidRDefault="002A308D" w:rsidP="002A308D">
            <w:pPr>
              <w:ind w:right="-738"/>
              <w:contextualSpacing/>
              <w:rPr>
                <w:rFonts w:cs="Times New Roman"/>
                <w:szCs w:val="22"/>
              </w:rPr>
            </w:pPr>
          </w:p>
        </w:tc>
        <w:tc>
          <w:tcPr>
            <w:tcW w:w="1237" w:type="dxa"/>
          </w:tcPr>
          <w:p w14:paraId="7C337F1D" w14:textId="77777777" w:rsidR="002A308D" w:rsidRPr="009859C7" w:rsidRDefault="002A308D" w:rsidP="002A308D">
            <w:pPr>
              <w:pStyle w:val="BodyText"/>
              <w:spacing w:after="0"/>
              <w:ind w:right="-43"/>
              <w:contextualSpacing/>
              <w:jc w:val="center"/>
              <w:rPr>
                <w:rFonts w:cs="Times New Roman"/>
                <w:szCs w:val="22"/>
                <w:lang w:val="en-US" w:bidi="th-TH"/>
              </w:rPr>
            </w:pPr>
            <w:r w:rsidRPr="009859C7">
              <w:rPr>
                <w:rFonts w:cs="Times New Roman"/>
                <w:szCs w:val="22"/>
              </w:rPr>
              <w:t>20</w:t>
            </w:r>
            <w:r>
              <w:rPr>
                <w:rFonts w:cs="Times New Roman"/>
                <w:szCs w:val="22"/>
              </w:rPr>
              <w:t>20</w:t>
            </w:r>
          </w:p>
        </w:tc>
        <w:tc>
          <w:tcPr>
            <w:tcW w:w="1238" w:type="dxa"/>
          </w:tcPr>
          <w:p w14:paraId="5EA0840E" w14:textId="77777777" w:rsidR="002A308D" w:rsidRPr="009859C7" w:rsidRDefault="002A308D" w:rsidP="002A308D">
            <w:pPr>
              <w:pStyle w:val="BodyText"/>
              <w:spacing w:after="0"/>
              <w:ind w:right="-43"/>
              <w:contextualSpacing/>
              <w:jc w:val="center"/>
              <w:rPr>
                <w:rFonts w:cs="Times New Roman"/>
                <w:szCs w:val="22"/>
              </w:rPr>
            </w:pPr>
            <w:r w:rsidRPr="009859C7">
              <w:rPr>
                <w:rFonts w:cs="Times New Roman"/>
                <w:szCs w:val="22"/>
              </w:rPr>
              <w:t>201</w:t>
            </w:r>
            <w:r>
              <w:rPr>
                <w:rFonts w:cs="Times New Roman"/>
                <w:szCs w:val="22"/>
              </w:rPr>
              <w:t>9</w:t>
            </w:r>
          </w:p>
        </w:tc>
        <w:tc>
          <w:tcPr>
            <w:tcW w:w="1237" w:type="dxa"/>
          </w:tcPr>
          <w:p w14:paraId="4EF6E520" w14:textId="77777777" w:rsidR="002A308D" w:rsidRPr="009859C7" w:rsidRDefault="002A308D" w:rsidP="002A308D">
            <w:pPr>
              <w:pStyle w:val="BodyText"/>
              <w:spacing w:after="0"/>
              <w:ind w:right="-43"/>
              <w:contextualSpacing/>
              <w:jc w:val="center"/>
              <w:rPr>
                <w:rFonts w:cs="Times New Roman"/>
                <w:szCs w:val="22"/>
                <w:lang w:val="en-US" w:bidi="th-TH"/>
              </w:rPr>
            </w:pPr>
            <w:r w:rsidRPr="009859C7">
              <w:rPr>
                <w:rFonts w:cs="Times New Roman"/>
                <w:szCs w:val="22"/>
              </w:rPr>
              <w:t>20</w:t>
            </w:r>
            <w:r>
              <w:rPr>
                <w:rFonts w:cs="Times New Roman"/>
                <w:szCs w:val="22"/>
              </w:rPr>
              <w:t>20</w:t>
            </w:r>
          </w:p>
        </w:tc>
        <w:tc>
          <w:tcPr>
            <w:tcW w:w="1238" w:type="dxa"/>
          </w:tcPr>
          <w:p w14:paraId="70C0E6DF" w14:textId="77777777" w:rsidR="002A308D" w:rsidRPr="009859C7" w:rsidRDefault="002A308D" w:rsidP="002A308D">
            <w:pPr>
              <w:pStyle w:val="BodyText"/>
              <w:spacing w:after="0"/>
              <w:ind w:right="-43"/>
              <w:contextualSpacing/>
              <w:jc w:val="center"/>
              <w:rPr>
                <w:rFonts w:cs="Times New Roman"/>
                <w:szCs w:val="22"/>
              </w:rPr>
            </w:pPr>
            <w:r w:rsidRPr="009859C7">
              <w:rPr>
                <w:rFonts w:cs="Times New Roman"/>
                <w:szCs w:val="22"/>
              </w:rPr>
              <w:t>201</w:t>
            </w:r>
            <w:r>
              <w:rPr>
                <w:rFonts w:cs="Times New Roman"/>
                <w:szCs w:val="22"/>
              </w:rPr>
              <w:t>9</w:t>
            </w:r>
          </w:p>
        </w:tc>
      </w:tr>
      <w:tr w:rsidR="002A308D" w:rsidRPr="009859C7" w14:paraId="104BEE8E" w14:textId="77777777" w:rsidTr="00D53C5C">
        <w:trPr>
          <w:tblHeader/>
        </w:trPr>
        <w:tc>
          <w:tcPr>
            <w:tcW w:w="4230" w:type="dxa"/>
          </w:tcPr>
          <w:p w14:paraId="6798616F" w14:textId="77777777" w:rsidR="002A308D" w:rsidRPr="009859C7" w:rsidRDefault="002A308D" w:rsidP="002A308D">
            <w:pPr>
              <w:ind w:right="-738"/>
              <w:contextualSpacing/>
              <w:rPr>
                <w:rFonts w:cs="Times New Roman"/>
                <w:szCs w:val="22"/>
              </w:rPr>
            </w:pPr>
          </w:p>
        </w:tc>
        <w:tc>
          <w:tcPr>
            <w:tcW w:w="4950" w:type="dxa"/>
            <w:gridSpan w:val="4"/>
          </w:tcPr>
          <w:p w14:paraId="5BDEE033" w14:textId="77777777" w:rsidR="002A308D" w:rsidRPr="009859C7" w:rsidRDefault="002A308D" w:rsidP="002A308D">
            <w:pPr>
              <w:pStyle w:val="BodyText"/>
              <w:spacing w:after="0"/>
              <w:ind w:right="-43"/>
              <w:contextualSpacing/>
              <w:jc w:val="center"/>
              <w:rPr>
                <w:rFonts w:cs="Times New Roman"/>
                <w:i/>
                <w:iCs/>
                <w:szCs w:val="22"/>
              </w:rPr>
            </w:pPr>
            <w:r w:rsidRPr="009859C7">
              <w:rPr>
                <w:rFonts w:cs="Times New Roman"/>
                <w:i/>
                <w:iCs/>
                <w:szCs w:val="22"/>
                <w:cs/>
                <w:lang w:bidi="th-TH"/>
              </w:rPr>
              <w:t>(</w:t>
            </w:r>
            <w:r w:rsidRPr="009859C7">
              <w:rPr>
                <w:rFonts w:cs="Times New Roman"/>
                <w:i/>
                <w:iCs/>
                <w:szCs w:val="22"/>
              </w:rPr>
              <w:t>in million Baht</w:t>
            </w:r>
            <w:r w:rsidRPr="009859C7">
              <w:rPr>
                <w:rFonts w:cs="Times New Roman"/>
                <w:i/>
                <w:iCs/>
                <w:szCs w:val="22"/>
                <w:cs/>
                <w:lang w:bidi="th-TH"/>
              </w:rPr>
              <w:t>)</w:t>
            </w:r>
          </w:p>
        </w:tc>
      </w:tr>
      <w:tr w:rsidR="002A308D" w:rsidRPr="009859C7" w14:paraId="304040CA" w14:textId="77777777" w:rsidTr="00D53C5C">
        <w:tc>
          <w:tcPr>
            <w:tcW w:w="4230" w:type="dxa"/>
          </w:tcPr>
          <w:p w14:paraId="4C0B71E3" w14:textId="77777777" w:rsidR="002A308D" w:rsidRPr="009859C7" w:rsidRDefault="002A308D" w:rsidP="002A308D">
            <w:pPr>
              <w:ind w:left="180" w:hanging="180"/>
              <w:contextualSpacing/>
              <w:rPr>
                <w:rFonts w:cs="Times New Roman"/>
                <w:b/>
                <w:bCs/>
                <w:i/>
                <w:iCs/>
                <w:szCs w:val="22"/>
              </w:rPr>
            </w:pPr>
            <w:r w:rsidRPr="009859C7">
              <w:rPr>
                <w:rFonts w:cs="Times New Roman"/>
                <w:b/>
                <w:bCs/>
                <w:i/>
                <w:iCs/>
                <w:szCs w:val="22"/>
              </w:rPr>
              <w:t>Current</w:t>
            </w:r>
          </w:p>
        </w:tc>
        <w:tc>
          <w:tcPr>
            <w:tcW w:w="1237" w:type="dxa"/>
          </w:tcPr>
          <w:p w14:paraId="6E1CE30F" w14:textId="77777777" w:rsidR="002A308D" w:rsidRPr="009859C7" w:rsidRDefault="002A308D" w:rsidP="002A308D">
            <w:pPr>
              <w:tabs>
                <w:tab w:val="decimal" w:pos="882"/>
              </w:tabs>
              <w:contextualSpacing/>
              <w:rPr>
                <w:rFonts w:cs="Times New Roman"/>
                <w:szCs w:val="22"/>
              </w:rPr>
            </w:pPr>
          </w:p>
        </w:tc>
        <w:tc>
          <w:tcPr>
            <w:tcW w:w="1238" w:type="dxa"/>
          </w:tcPr>
          <w:p w14:paraId="653FAF3B" w14:textId="77777777" w:rsidR="002A308D" w:rsidRPr="009859C7" w:rsidRDefault="002A308D" w:rsidP="002A308D">
            <w:pPr>
              <w:tabs>
                <w:tab w:val="decimal" w:pos="882"/>
              </w:tabs>
              <w:contextualSpacing/>
              <w:rPr>
                <w:rFonts w:cs="Times New Roman"/>
                <w:szCs w:val="22"/>
              </w:rPr>
            </w:pPr>
          </w:p>
        </w:tc>
        <w:tc>
          <w:tcPr>
            <w:tcW w:w="1237" w:type="dxa"/>
          </w:tcPr>
          <w:p w14:paraId="57326324" w14:textId="77777777" w:rsidR="002A308D" w:rsidRPr="009859C7" w:rsidRDefault="002A308D" w:rsidP="002A308D">
            <w:pPr>
              <w:tabs>
                <w:tab w:val="decimal" w:pos="882"/>
              </w:tabs>
              <w:contextualSpacing/>
              <w:rPr>
                <w:rFonts w:cs="Times New Roman"/>
                <w:szCs w:val="22"/>
              </w:rPr>
            </w:pPr>
          </w:p>
        </w:tc>
        <w:tc>
          <w:tcPr>
            <w:tcW w:w="1238" w:type="dxa"/>
          </w:tcPr>
          <w:p w14:paraId="43124DD2" w14:textId="77777777" w:rsidR="002A308D" w:rsidRPr="009859C7" w:rsidRDefault="002A308D" w:rsidP="002A308D">
            <w:pPr>
              <w:tabs>
                <w:tab w:val="decimal" w:pos="882"/>
              </w:tabs>
              <w:contextualSpacing/>
              <w:rPr>
                <w:rFonts w:cs="Times New Roman"/>
                <w:szCs w:val="22"/>
              </w:rPr>
            </w:pPr>
          </w:p>
        </w:tc>
      </w:tr>
      <w:tr w:rsidR="002A308D" w:rsidRPr="009859C7" w14:paraId="76A76CEE" w14:textId="77777777" w:rsidTr="00D53C5C">
        <w:tc>
          <w:tcPr>
            <w:tcW w:w="4230" w:type="dxa"/>
          </w:tcPr>
          <w:p w14:paraId="2C025482" w14:textId="77777777" w:rsidR="002A308D" w:rsidRPr="009859C7" w:rsidRDefault="002A308D" w:rsidP="002A308D">
            <w:pPr>
              <w:ind w:left="180" w:hanging="180"/>
              <w:contextualSpacing/>
              <w:rPr>
                <w:rFonts w:cs="Times New Roman"/>
                <w:szCs w:val="22"/>
              </w:rPr>
            </w:pPr>
            <w:r w:rsidRPr="009859C7">
              <w:rPr>
                <w:rFonts w:cs="Times New Roman"/>
                <w:szCs w:val="22"/>
              </w:rPr>
              <w:t>Short</w:t>
            </w:r>
            <w:r w:rsidRPr="009859C7">
              <w:rPr>
                <w:rFonts w:cs="Times New Roman"/>
                <w:szCs w:val="22"/>
                <w:cs/>
                <w:lang w:bidi="th-TH"/>
              </w:rPr>
              <w:t>-</w:t>
            </w:r>
            <w:r w:rsidRPr="009859C7">
              <w:rPr>
                <w:rFonts w:cs="Times New Roman"/>
                <w:szCs w:val="22"/>
              </w:rPr>
              <w:t>term loan from financial institutions</w:t>
            </w:r>
          </w:p>
        </w:tc>
        <w:tc>
          <w:tcPr>
            <w:tcW w:w="1237" w:type="dxa"/>
          </w:tcPr>
          <w:p w14:paraId="7070D1DF" w14:textId="77777777" w:rsidR="002A308D" w:rsidRPr="009859C7" w:rsidRDefault="002A308D" w:rsidP="002A308D">
            <w:pPr>
              <w:tabs>
                <w:tab w:val="decimal" w:pos="882"/>
              </w:tabs>
              <w:contextualSpacing/>
              <w:rPr>
                <w:rFonts w:cs="Times New Roman"/>
                <w:szCs w:val="22"/>
              </w:rPr>
            </w:pPr>
          </w:p>
        </w:tc>
        <w:tc>
          <w:tcPr>
            <w:tcW w:w="1238" w:type="dxa"/>
          </w:tcPr>
          <w:p w14:paraId="33303F44" w14:textId="77777777" w:rsidR="002A308D" w:rsidRPr="009859C7" w:rsidRDefault="002A308D" w:rsidP="002A308D">
            <w:pPr>
              <w:tabs>
                <w:tab w:val="decimal" w:pos="882"/>
              </w:tabs>
              <w:contextualSpacing/>
              <w:rPr>
                <w:rFonts w:cs="Times New Roman"/>
                <w:szCs w:val="22"/>
              </w:rPr>
            </w:pPr>
          </w:p>
        </w:tc>
        <w:tc>
          <w:tcPr>
            <w:tcW w:w="1237" w:type="dxa"/>
          </w:tcPr>
          <w:p w14:paraId="5CF7D2DE" w14:textId="77777777" w:rsidR="002A308D" w:rsidRPr="009859C7" w:rsidRDefault="002A308D" w:rsidP="002A308D">
            <w:pPr>
              <w:tabs>
                <w:tab w:val="decimal" w:pos="882"/>
              </w:tabs>
              <w:contextualSpacing/>
              <w:rPr>
                <w:rFonts w:cs="Times New Roman"/>
                <w:szCs w:val="22"/>
              </w:rPr>
            </w:pPr>
          </w:p>
        </w:tc>
        <w:tc>
          <w:tcPr>
            <w:tcW w:w="1238" w:type="dxa"/>
          </w:tcPr>
          <w:p w14:paraId="2A616D36" w14:textId="77777777" w:rsidR="002A308D" w:rsidRPr="009859C7" w:rsidRDefault="002A308D" w:rsidP="002A308D">
            <w:pPr>
              <w:tabs>
                <w:tab w:val="decimal" w:pos="882"/>
              </w:tabs>
              <w:contextualSpacing/>
              <w:rPr>
                <w:rFonts w:cs="Times New Roman"/>
                <w:szCs w:val="22"/>
              </w:rPr>
            </w:pPr>
          </w:p>
        </w:tc>
      </w:tr>
      <w:tr w:rsidR="00270117" w:rsidRPr="009859C7" w14:paraId="1F87E0D1" w14:textId="77777777" w:rsidTr="00D53C5C">
        <w:trPr>
          <w:trHeight w:val="218"/>
        </w:trPr>
        <w:tc>
          <w:tcPr>
            <w:tcW w:w="4230" w:type="dxa"/>
          </w:tcPr>
          <w:p w14:paraId="100AEF22" w14:textId="77777777" w:rsidR="00270117" w:rsidRPr="009859C7" w:rsidRDefault="00270117" w:rsidP="00270117">
            <w:pPr>
              <w:ind w:left="180"/>
              <w:contextualSpacing/>
              <w:rPr>
                <w:rFonts w:cs="Times New Roman"/>
                <w:szCs w:val="22"/>
              </w:rPr>
            </w:pPr>
            <w:r w:rsidRPr="009859C7">
              <w:rPr>
                <w:rFonts w:cs="Times New Roman"/>
                <w:szCs w:val="22"/>
              </w:rPr>
              <w:t>secured</w:t>
            </w:r>
          </w:p>
        </w:tc>
        <w:tc>
          <w:tcPr>
            <w:tcW w:w="1237" w:type="dxa"/>
          </w:tcPr>
          <w:p w14:paraId="0E84AAD2" w14:textId="3F115B1F" w:rsidR="00270117" w:rsidRPr="009859C7" w:rsidRDefault="00270117" w:rsidP="00270117">
            <w:pPr>
              <w:pStyle w:val="acctfourfigures"/>
              <w:tabs>
                <w:tab w:val="clear" w:pos="765"/>
                <w:tab w:val="decimal" w:pos="795"/>
              </w:tabs>
              <w:ind w:right="14"/>
              <w:contextualSpacing/>
              <w:outlineLvl w:val="0"/>
              <w:rPr>
                <w:rFonts w:cs="Times New Roman"/>
                <w:szCs w:val="22"/>
                <w:rtl/>
                <w:cs/>
                <w:lang w:val="en-US"/>
              </w:rPr>
            </w:pPr>
            <w:r w:rsidRPr="00F2707A">
              <w:t>2,027</w:t>
            </w:r>
          </w:p>
        </w:tc>
        <w:tc>
          <w:tcPr>
            <w:tcW w:w="1238" w:type="dxa"/>
          </w:tcPr>
          <w:p w14:paraId="1299E800" w14:textId="77777777" w:rsidR="00270117" w:rsidRPr="009859C7" w:rsidRDefault="00270117" w:rsidP="00270117">
            <w:pPr>
              <w:pStyle w:val="acctfourfigures"/>
              <w:tabs>
                <w:tab w:val="clear" w:pos="765"/>
                <w:tab w:val="decimal" w:pos="795"/>
              </w:tabs>
              <w:ind w:right="14"/>
              <w:contextualSpacing/>
              <w:outlineLvl w:val="0"/>
              <w:rPr>
                <w:rFonts w:cs="Times New Roman"/>
                <w:szCs w:val="22"/>
                <w:rtl/>
                <w:cs/>
                <w:lang w:val="en-US"/>
              </w:rPr>
            </w:pPr>
            <w:r w:rsidRPr="009859C7">
              <w:rPr>
                <w:rFonts w:cs="Times New Roman"/>
                <w:szCs w:val="22"/>
                <w:lang w:val="en-US" w:bidi="th-TH"/>
              </w:rPr>
              <w:t>3,030</w:t>
            </w:r>
          </w:p>
        </w:tc>
        <w:tc>
          <w:tcPr>
            <w:tcW w:w="1237" w:type="dxa"/>
          </w:tcPr>
          <w:p w14:paraId="3565F3D6" w14:textId="3960B13C" w:rsidR="00270117" w:rsidRPr="009859C7" w:rsidRDefault="00270117" w:rsidP="00270117">
            <w:pPr>
              <w:pStyle w:val="acctfourfigures"/>
              <w:tabs>
                <w:tab w:val="clear" w:pos="765"/>
                <w:tab w:val="decimal" w:pos="795"/>
              </w:tabs>
              <w:ind w:right="14"/>
              <w:contextualSpacing/>
              <w:outlineLvl w:val="0"/>
              <w:rPr>
                <w:rFonts w:cs="Times New Roman"/>
                <w:szCs w:val="22"/>
                <w:lang w:val="en-US" w:bidi="th-TH"/>
              </w:rPr>
            </w:pPr>
            <w:r w:rsidRPr="009859C7">
              <w:rPr>
                <w:rFonts w:cs="Times New Roman"/>
                <w:szCs w:val="22"/>
                <w:cs/>
                <w:lang w:val="en-US" w:bidi="th-TH"/>
              </w:rPr>
              <w:t>-</w:t>
            </w:r>
          </w:p>
        </w:tc>
        <w:tc>
          <w:tcPr>
            <w:tcW w:w="1238" w:type="dxa"/>
          </w:tcPr>
          <w:p w14:paraId="2348162F" w14:textId="77777777" w:rsidR="00270117" w:rsidRPr="009859C7" w:rsidRDefault="00270117" w:rsidP="00270117">
            <w:pPr>
              <w:pStyle w:val="acctfourfigures"/>
              <w:tabs>
                <w:tab w:val="clear" w:pos="765"/>
                <w:tab w:val="decimal" w:pos="795"/>
              </w:tabs>
              <w:ind w:right="14"/>
              <w:contextualSpacing/>
              <w:outlineLvl w:val="0"/>
              <w:rPr>
                <w:rFonts w:cs="Times New Roman"/>
                <w:szCs w:val="22"/>
                <w:lang w:val="en-US" w:bidi="th-TH"/>
              </w:rPr>
            </w:pPr>
            <w:r w:rsidRPr="009859C7">
              <w:rPr>
                <w:rFonts w:cs="Times New Roman"/>
                <w:szCs w:val="22"/>
                <w:cs/>
                <w:lang w:val="en-US" w:bidi="th-TH"/>
              </w:rPr>
              <w:t>-</w:t>
            </w:r>
          </w:p>
        </w:tc>
      </w:tr>
      <w:tr w:rsidR="00270117" w:rsidRPr="009859C7" w14:paraId="0DC34CC7" w14:textId="77777777" w:rsidTr="00D53C5C">
        <w:tc>
          <w:tcPr>
            <w:tcW w:w="4230" w:type="dxa"/>
          </w:tcPr>
          <w:p w14:paraId="3AC8804D" w14:textId="77777777" w:rsidR="00270117" w:rsidRPr="009859C7" w:rsidRDefault="00270117" w:rsidP="00270117">
            <w:pPr>
              <w:ind w:left="180"/>
              <w:contextualSpacing/>
              <w:rPr>
                <w:rFonts w:cs="Times New Roman"/>
                <w:szCs w:val="22"/>
              </w:rPr>
            </w:pPr>
            <w:r w:rsidRPr="009859C7">
              <w:rPr>
                <w:rFonts w:cs="Times New Roman"/>
                <w:szCs w:val="22"/>
              </w:rPr>
              <w:t>unsecured</w:t>
            </w:r>
          </w:p>
        </w:tc>
        <w:tc>
          <w:tcPr>
            <w:tcW w:w="1237" w:type="dxa"/>
          </w:tcPr>
          <w:p w14:paraId="38EEE3AA" w14:textId="17E177A0" w:rsidR="00270117" w:rsidRPr="009859C7" w:rsidRDefault="00270117" w:rsidP="00270117">
            <w:pPr>
              <w:pStyle w:val="acctfourfigures"/>
              <w:pBdr>
                <w:bottom w:val="single" w:sz="4" w:space="1" w:color="auto"/>
              </w:pBdr>
              <w:tabs>
                <w:tab w:val="clear" w:pos="765"/>
                <w:tab w:val="decimal" w:pos="795"/>
              </w:tabs>
              <w:ind w:right="14"/>
              <w:contextualSpacing/>
              <w:outlineLvl w:val="0"/>
              <w:rPr>
                <w:rFonts w:cs="Times New Roman"/>
                <w:szCs w:val="22"/>
                <w:lang w:val="en-US" w:bidi="th-TH"/>
              </w:rPr>
            </w:pPr>
            <w:r w:rsidRPr="00F2707A">
              <w:t>1,948</w:t>
            </w:r>
          </w:p>
        </w:tc>
        <w:tc>
          <w:tcPr>
            <w:tcW w:w="1238" w:type="dxa"/>
          </w:tcPr>
          <w:p w14:paraId="3FA0B47E" w14:textId="77777777" w:rsidR="00270117" w:rsidRPr="009859C7" w:rsidRDefault="00270117" w:rsidP="00270117">
            <w:pPr>
              <w:pStyle w:val="acctfourfigures"/>
              <w:pBdr>
                <w:bottom w:val="single" w:sz="4" w:space="1" w:color="auto"/>
              </w:pBdr>
              <w:tabs>
                <w:tab w:val="clear" w:pos="765"/>
                <w:tab w:val="decimal" w:pos="795"/>
              </w:tabs>
              <w:ind w:right="14"/>
              <w:contextualSpacing/>
              <w:outlineLvl w:val="0"/>
              <w:rPr>
                <w:rFonts w:cs="Times New Roman"/>
                <w:szCs w:val="22"/>
                <w:lang w:val="en-US" w:bidi="th-TH"/>
              </w:rPr>
            </w:pPr>
            <w:r w:rsidRPr="009859C7">
              <w:rPr>
                <w:rFonts w:cs="Times New Roman"/>
                <w:szCs w:val="22"/>
                <w:lang w:val="en-US" w:bidi="th-TH"/>
              </w:rPr>
              <w:t>2,021</w:t>
            </w:r>
          </w:p>
        </w:tc>
        <w:tc>
          <w:tcPr>
            <w:tcW w:w="1237" w:type="dxa"/>
          </w:tcPr>
          <w:p w14:paraId="13392768" w14:textId="4D7C1919" w:rsidR="00270117" w:rsidRPr="009859C7" w:rsidRDefault="00270117" w:rsidP="00270117">
            <w:pPr>
              <w:pStyle w:val="acctfourfigures"/>
              <w:pBdr>
                <w:bottom w:val="single" w:sz="4" w:space="1" w:color="auto"/>
              </w:pBdr>
              <w:tabs>
                <w:tab w:val="clear" w:pos="765"/>
                <w:tab w:val="decimal" w:pos="795"/>
              </w:tabs>
              <w:ind w:right="14"/>
              <w:contextualSpacing/>
              <w:outlineLvl w:val="0"/>
              <w:rPr>
                <w:rFonts w:cs="Times New Roman"/>
                <w:szCs w:val="22"/>
                <w:lang w:val="en-US" w:bidi="th-TH"/>
              </w:rPr>
            </w:pPr>
            <w:r w:rsidRPr="009859C7">
              <w:rPr>
                <w:rFonts w:cs="Times New Roman"/>
                <w:szCs w:val="22"/>
                <w:cs/>
                <w:lang w:val="en-US" w:bidi="th-TH"/>
              </w:rPr>
              <w:t>-</w:t>
            </w:r>
          </w:p>
        </w:tc>
        <w:tc>
          <w:tcPr>
            <w:tcW w:w="1238" w:type="dxa"/>
          </w:tcPr>
          <w:p w14:paraId="12A98E43" w14:textId="77777777" w:rsidR="00270117" w:rsidRPr="009859C7" w:rsidRDefault="00270117" w:rsidP="00270117">
            <w:pPr>
              <w:pStyle w:val="acctfourfigures"/>
              <w:pBdr>
                <w:bottom w:val="single" w:sz="4" w:space="1" w:color="auto"/>
              </w:pBdr>
              <w:tabs>
                <w:tab w:val="clear" w:pos="765"/>
                <w:tab w:val="decimal" w:pos="795"/>
              </w:tabs>
              <w:ind w:right="14"/>
              <w:contextualSpacing/>
              <w:outlineLvl w:val="0"/>
              <w:rPr>
                <w:rFonts w:cs="Times New Roman"/>
                <w:szCs w:val="22"/>
                <w:lang w:val="en-US" w:bidi="th-TH"/>
              </w:rPr>
            </w:pPr>
            <w:r w:rsidRPr="009859C7">
              <w:rPr>
                <w:rFonts w:cs="Times New Roman"/>
                <w:szCs w:val="22"/>
                <w:cs/>
                <w:lang w:val="en-US" w:bidi="th-TH"/>
              </w:rPr>
              <w:t>-</w:t>
            </w:r>
          </w:p>
        </w:tc>
      </w:tr>
      <w:tr w:rsidR="00270117" w:rsidRPr="009859C7" w14:paraId="7A834D11" w14:textId="77777777" w:rsidTr="00D53C5C">
        <w:tc>
          <w:tcPr>
            <w:tcW w:w="4230" w:type="dxa"/>
          </w:tcPr>
          <w:p w14:paraId="186516C2" w14:textId="77777777" w:rsidR="00270117" w:rsidRPr="009859C7" w:rsidRDefault="00270117" w:rsidP="00270117">
            <w:pPr>
              <w:ind w:left="180" w:hanging="180"/>
              <w:contextualSpacing/>
              <w:rPr>
                <w:rFonts w:cs="Times New Roman"/>
                <w:szCs w:val="22"/>
              </w:rPr>
            </w:pPr>
          </w:p>
        </w:tc>
        <w:tc>
          <w:tcPr>
            <w:tcW w:w="1237" w:type="dxa"/>
          </w:tcPr>
          <w:p w14:paraId="7926C73F" w14:textId="3FB6F3EA" w:rsidR="00270117" w:rsidRPr="00270117" w:rsidRDefault="00270117" w:rsidP="00270117">
            <w:pPr>
              <w:pStyle w:val="acctfourfigures"/>
              <w:pBdr>
                <w:bottom w:val="single" w:sz="4" w:space="1" w:color="auto"/>
              </w:pBdr>
              <w:tabs>
                <w:tab w:val="clear" w:pos="765"/>
                <w:tab w:val="decimal" w:pos="795"/>
              </w:tabs>
              <w:ind w:right="14"/>
              <w:contextualSpacing/>
              <w:outlineLvl w:val="0"/>
              <w:rPr>
                <w:rFonts w:cs="Times New Roman"/>
                <w:b/>
                <w:bCs/>
                <w:szCs w:val="22"/>
                <w:lang w:val="en-US" w:bidi="th-TH"/>
              </w:rPr>
            </w:pPr>
            <w:r w:rsidRPr="00270117">
              <w:rPr>
                <w:b/>
                <w:bCs/>
              </w:rPr>
              <w:t>3,975</w:t>
            </w:r>
          </w:p>
        </w:tc>
        <w:tc>
          <w:tcPr>
            <w:tcW w:w="1238" w:type="dxa"/>
          </w:tcPr>
          <w:p w14:paraId="5FB6B39F" w14:textId="77777777" w:rsidR="00270117" w:rsidRPr="009859C7" w:rsidRDefault="00270117" w:rsidP="00270117">
            <w:pPr>
              <w:pStyle w:val="acctfourfigures"/>
              <w:pBdr>
                <w:bottom w:val="sing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5,051</w:t>
            </w:r>
          </w:p>
        </w:tc>
        <w:tc>
          <w:tcPr>
            <w:tcW w:w="1237" w:type="dxa"/>
          </w:tcPr>
          <w:p w14:paraId="7F15BECA" w14:textId="2CDBA6CE" w:rsidR="00270117" w:rsidRPr="009859C7" w:rsidRDefault="00270117" w:rsidP="00270117">
            <w:pPr>
              <w:pStyle w:val="acctfourfigures"/>
              <w:pBdr>
                <w:bottom w:val="sing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cs/>
                <w:lang w:val="en-US" w:bidi="th-TH"/>
              </w:rPr>
              <w:t>-</w:t>
            </w:r>
          </w:p>
        </w:tc>
        <w:tc>
          <w:tcPr>
            <w:tcW w:w="1238" w:type="dxa"/>
          </w:tcPr>
          <w:p w14:paraId="00453808" w14:textId="77777777" w:rsidR="00270117" w:rsidRPr="009859C7" w:rsidRDefault="00270117" w:rsidP="00270117">
            <w:pPr>
              <w:pStyle w:val="acctfourfigures"/>
              <w:pBdr>
                <w:bottom w:val="sing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cs/>
                <w:lang w:val="en-US" w:bidi="th-TH"/>
              </w:rPr>
              <w:t>-</w:t>
            </w:r>
          </w:p>
        </w:tc>
      </w:tr>
      <w:tr w:rsidR="00270117" w:rsidRPr="009859C7" w14:paraId="7AC264EF" w14:textId="77777777" w:rsidTr="00D53C5C">
        <w:tc>
          <w:tcPr>
            <w:tcW w:w="4230" w:type="dxa"/>
          </w:tcPr>
          <w:p w14:paraId="1A306DEE" w14:textId="77777777" w:rsidR="00270117" w:rsidRPr="009859C7" w:rsidRDefault="00270117" w:rsidP="00270117">
            <w:pPr>
              <w:ind w:left="180" w:hanging="180"/>
              <w:contextualSpacing/>
              <w:rPr>
                <w:rFonts w:cs="Times New Roman"/>
                <w:szCs w:val="22"/>
              </w:rPr>
            </w:pPr>
            <w:r w:rsidRPr="009859C7">
              <w:rPr>
                <w:rFonts w:cs="Times New Roman"/>
                <w:szCs w:val="22"/>
              </w:rPr>
              <w:t>Current portion of long</w:t>
            </w:r>
            <w:r w:rsidRPr="009859C7">
              <w:rPr>
                <w:rFonts w:cs="Times New Roman"/>
                <w:szCs w:val="22"/>
                <w:cs/>
                <w:lang w:bidi="th-TH"/>
              </w:rPr>
              <w:t>-</w:t>
            </w:r>
            <w:r w:rsidRPr="009859C7">
              <w:rPr>
                <w:rFonts w:cs="Times New Roman"/>
                <w:szCs w:val="22"/>
              </w:rPr>
              <w:t xml:space="preserve">term loans </w:t>
            </w:r>
          </w:p>
        </w:tc>
        <w:tc>
          <w:tcPr>
            <w:tcW w:w="1237" w:type="dxa"/>
          </w:tcPr>
          <w:p w14:paraId="4EF602C6" w14:textId="77777777" w:rsidR="00270117" w:rsidRPr="009859C7" w:rsidRDefault="00270117" w:rsidP="00270117">
            <w:pPr>
              <w:pStyle w:val="acctfourfigures"/>
              <w:tabs>
                <w:tab w:val="clear" w:pos="765"/>
                <w:tab w:val="decimal" w:pos="795"/>
              </w:tabs>
              <w:ind w:right="14"/>
              <w:contextualSpacing/>
              <w:outlineLvl w:val="0"/>
              <w:rPr>
                <w:rFonts w:cs="Times New Roman"/>
                <w:szCs w:val="22"/>
                <w:lang w:val="en-US" w:bidi="th-TH"/>
              </w:rPr>
            </w:pPr>
          </w:p>
        </w:tc>
        <w:tc>
          <w:tcPr>
            <w:tcW w:w="1238" w:type="dxa"/>
          </w:tcPr>
          <w:p w14:paraId="4ED5526D" w14:textId="77777777" w:rsidR="00270117" w:rsidRPr="009859C7" w:rsidRDefault="00270117" w:rsidP="00270117">
            <w:pPr>
              <w:pStyle w:val="acctfourfigures"/>
              <w:tabs>
                <w:tab w:val="clear" w:pos="765"/>
                <w:tab w:val="decimal" w:pos="795"/>
              </w:tabs>
              <w:ind w:right="14"/>
              <w:contextualSpacing/>
              <w:outlineLvl w:val="0"/>
              <w:rPr>
                <w:rFonts w:cs="Times New Roman"/>
                <w:szCs w:val="22"/>
                <w:lang w:val="en-US" w:bidi="th-TH"/>
              </w:rPr>
            </w:pPr>
          </w:p>
        </w:tc>
        <w:tc>
          <w:tcPr>
            <w:tcW w:w="1237" w:type="dxa"/>
          </w:tcPr>
          <w:p w14:paraId="68C7FA09" w14:textId="77777777" w:rsidR="00270117" w:rsidRPr="009859C7" w:rsidRDefault="00270117" w:rsidP="00270117">
            <w:pPr>
              <w:pStyle w:val="acctfourfigures"/>
              <w:tabs>
                <w:tab w:val="clear" w:pos="765"/>
                <w:tab w:val="decimal" w:pos="795"/>
              </w:tabs>
              <w:ind w:right="14"/>
              <w:contextualSpacing/>
              <w:outlineLvl w:val="0"/>
              <w:rPr>
                <w:rFonts w:cs="Times New Roman"/>
                <w:szCs w:val="22"/>
                <w:lang w:val="en-US" w:bidi="th-TH"/>
              </w:rPr>
            </w:pPr>
          </w:p>
        </w:tc>
        <w:tc>
          <w:tcPr>
            <w:tcW w:w="1238" w:type="dxa"/>
          </w:tcPr>
          <w:p w14:paraId="5AD00E53" w14:textId="77777777" w:rsidR="00270117" w:rsidRPr="009859C7" w:rsidRDefault="00270117" w:rsidP="00270117">
            <w:pPr>
              <w:pStyle w:val="acctfourfigures"/>
              <w:tabs>
                <w:tab w:val="clear" w:pos="765"/>
                <w:tab w:val="decimal" w:pos="795"/>
              </w:tabs>
              <w:ind w:right="14"/>
              <w:contextualSpacing/>
              <w:outlineLvl w:val="0"/>
              <w:rPr>
                <w:rFonts w:cs="Times New Roman"/>
                <w:szCs w:val="22"/>
                <w:lang w:val="en-US" w:bidi="th-TH"/>
              </w:rPr>
            </w:pPr>
          </w:p>
        </w:tc>
      </w:tr>
      <w:tr w:rsidR="00270117" w:rsidRPr="009859C7" w14:paraId="191F321E" w14:textId="77777777" w:rsidTr="00D53C5C">
        <w:tc>
          <w:tcPr>
            <w:tcW w:w="4230" w:type="dxa"/>
          </w:tcPr>
          <w:p w14:paraId="0EA71C6A" w14:textId="77777777" w:rsidR="00270117" w:rsidRPr="009859C7" w:rsidRDefault="00270117" w:rsidP="00270117">
            <w:pPr>
              <w:ind w:left="180"/>
              <w:contextualSpacing/>
              <w:rPr>
                <w:rFonts w:cs="Times New Roman"/>
                <w:szCs w:val="22"/>
              </w:rPr>
            </w:pPr>
            <w:r w:rsidRPr="009859C7">
              <w:rPr>
                <w:rFonts w:cs="Times New Roman"/>
                <w:szCs w:val="22"/>
              </w:rPr>
              <w:t>from financial institutions</w:t>
            </w:r>
          </w:p>
        </w:tc>
        <w:tc>
          <w:tcPr>
            <w:tcW w:w="1237" w:type="dxa"/>
          </w:tcPr>
          <w:p w14:paraId="3BF9BE16" w14:textId="77777777" w:rsidR="00270117" w:rsidRPr="009859C7" w:rsidRDefault="00270117" w:rsidP="00270117">
            <w:pPr>
              <w:pStyle w:val="acctfourfigures"/>
              <w:tabs>
                <w:tab w:val="clear" w:pos="765"/>
                <w:tab w:val="decimal" w:pos="795"/>
              </w:tabs>
              <w:ind w:right="14"/>
              <w:contextualSpacing/>
              <w:outlineLvl w:val="0"/>
              <w:rPr>
                <w:rFonts w:cs="Times New Roman"/>
                <w:szCs w:val="22"/>
                <w:lang w:val="en-US" w:bidi="th-TH"/>
              </w:rPr>
            </w:pPr>
          </w:p>
        </w:tc>
        <w:tc>
          <w:tcPr>
            <w:tcW w:w="1238" w:type="dxa"/>
          </w:tcPr>
          <w:p w14:paraId="76FE38F1" w14:textId="77777777" w:rsidR="00270117" w:rsidRPr="009859C7" w:rsidRDefault="00270117" w:rsidP="00270117">
            <w:pPr>
              <w:pStyle w:val="acctfourfigures"/>
              <w:tabs>
                <w:tab w:val="clear" w:pos="765"/>
                <w:tab w:val="decimal" w:pos="795"/>
              </w:tabs>
              <w:ind w:right="14"/>
              <w:contextualSpacing/>
              <w:outlineLvl w:val="0"/>
              <w:rPr>
                <w:rFonts w:cs="Times New Roman"/>
                <w:szCs w:val="22"/>
                <w:lang w:val="en-US" w:bidi="th-TH"/>
              </w:rPr>
            </w:pPr>
          </w:p>
        </w:tc>
        <w:tc>
          <w:tcPr>
            <w:tcW w:w="1237" w:type="dxa"/>
          </w:tcPr>
          <w:p w14:paraId="11DB656C" w14:textId="77777777" w:rsidR="00270117" w:rsidRPr="009859C7" w:rsidRDefault="00270117" w:rsidP="00270117">
            <w:pPr>
              <w:pStyle w:val="acctfourfigures"/>
              <w:tabs>
                <w:tab w:val="clear" w:pos="765"/>
                <w:tab w:val="decimal" w:pos="795"/>
              </w:tabs>
              <w:ind w:right="14"/>
              <w:contextualSpacing/>
              <w:outlineLvl w:val="0"/>
              <w:rPr>
                <w:rFonts w:cs="Times New Roman"/>
                <w:szCs w:val="22"/>
                <w:lang w:val="en-US" w:bidi="th-TH"/>
              </w:rPr>
            </w:pPr>
          </w:p>
        </w:tc>
        <w:tc>
          <w:tcPr>
            <w:tcW w:w="1238" w:type="dxa"/>
          </w:tcPr>
          <w:p w14:paraId="28CE9B0E" w14:textId="77777777" w:rsidR="00270117" w:rsidRPr="009859C7" w:rsidRDefault="00270117" w:rsidP="00270117">
            <w:pPr>
              <w:pStyle w:val="acctfourfigures"/>
              <w:tabs>
                <w:tab w:val="clear" w:pos="765"/>
                <w:tab w:val="decimal" w:pos="795"/>
              </w:tabs>
              <w:ind w:right="14"/>
              <w:contextualSpacing/>
              <w:outlineLvl w:val="0"/>
              <w:rPr>
                <w:rFonts w:cs="Times New Roman"/>
                <w:szCs w:val="22"/>
                <w:lang w:val="en-US" w:bidi="th-TH"/>
              </w:rPr>
            </w:pPr>
          </w:p>
        </w:tc>
      </w:tr>
      <w:tr w:rsidR="00270117" w:rsidRPr="009859C7" w14:paraId="2F77A7CD" w14:textId="77777777" w:rsidTr="00D53C5C">
        <w:tc>
          <w:tcPr>
            <w:tcW w:w="4230" w:type="dxa"/>
          </w:tcPr>
          <w:p w14:paraId="5CD26E0E" w14:textId="77777777" w:rsidR="00270117" w:rsidRPr="009859C7" w:rsidRDefault="00270117" w:rsidP="00270117">
            <w:pPr>
              <w:ind w:left="180"/>
              <w:contextualSpacing/>
              <w:rPr>
                <w:rFonts w:cs="Times New Roman"/>
                <w:szCs w:val="22"/>
              </w:rPr>
            </w:pPr>
            <w:r w:rsidRPr="009859C7">
              <w:rPr>
                <w:rFonts w:cs="Times New Roman"/>
                <w:szCs w:val="22"/>
              </w:rPr>
              <w:t>secured</w:t>
            </w:r>
          </w:p>
        </w:tc>
        <w:tc>
          <w:tcPr>
            <w:tcW w:w="1237" w:type="dxa"/>
          </w:tcPr>
          <w:p w14:paraId="0FD50207" w14:textId="695A0BAD" w:rsidR="00270117" w:rsidRPr="009859C7" w:rsidRDefault="00270117" w:rsidP="00270117">
            <w:pPr>
              <w:pStyle w:val="acctfourfigures"/>
              <w:tabs>
                <w:tab w:val="clear" w:pos="765"/>
                <w:tab w:val="decimal" w:pos="795"/>
              </w:tabs>
              <w:ind w:right="14"/>
              <w:contextualSpacing/>
              <w:outlineLvl w:val="0"/>
              <w:rPr>
                <w:rFonts w:cs="Times New Roman"/>
                <w:szCs w:val="22"/>
                <w:lang w:val="en-US" w:bidi="th-TH"/>
              </w:rPr>
            </w:pPr>
            <w:r w:rsidRPr="006F2D1E">
              <w:t>1,957</w:t>
            </w:r>
          </w:p>
        </w:tc>
        <w:tc>
          <w:tcPr>
            <w:tcW w:w="1238" w:type="dxa"/>
          </w:tcPr>
          <w:p w14:paraId="79BB9271" w14:textId="77777777" w:rsidR="00270117" w:rsidRPr="009859C7" w:rsidRDefault="00270117" w:rsidP="00270117">
            <w:pPr>
              <w:pStyle w:val="acctfourfigures"/>
              <w:tabs>
                <w:tab w:val="clear" w:pos="765"/>
                <w:tab w:val="decimal" w:pos="795"/>
              </w:tabs>
              <w:ind w:right="14"/>
              <w:contextualSpacing/>
              <w:outlineLvl w:val="0"/>
              <w:rPr>
                <w:rFonts w:cs="Times New Roman"/>
                <w:szCs w:val="22"/>
                <w:lang w:val="en-US" w:bidi="th-TH"/>
              </w:rPr>
            </w:pPr>
            <w:r w:rsidRPr="009859C7">
              <w:rPr>
                <w:rFonts w:cs="Times New Roman"/>
                <w:szCs w:val="22"/>
                <w:lang w:val="en-US" w:bidi="th-TH"/>
              </w:rPr>
              <w:t>1,728</w:t>
            </w:r>
          </w:p>
        </w:tc>
        <w:tc>
          <w:tcPr>
            <w:tcW w:w="1237" w:type="dxa"/>
          </w:tcPr>
          <w:p w14:paraId="2BEDF954" w14:textId="68040FF4" w:rsidR="00270117" w:rsidRPr="009859C7" w:rsidRDefault="00270117" w:rsidP="00270117">
            <w:pPr>
              <w:pStyle w:val="acctfourfigures"/>
              <w:tabs>
                <w:tab w:val="clear" w:pos="765"/>
                <w:tab w:val="decimal" w:pos="795"/>
              </w:tabs>
              <w:ind w:right="14"/>
              <w:contextualSpacing/>
              <w:outlineLvl w:val="0"/>
              <w:rPr>
                <w:rFonts w:cs="Times New Roman"/>
                <w:szCs w:val="22"/>
                <w:rtl/>
                <w:cs/>
                <w:lang w:val="en-US"/>
              </w:rPr>
            </w:pPr>
            <w:r w:rsidRPr="00140C6C">
              <w:t>-</w:t>
            </w:r>
          </w:p>
        </w:tc>
        <w:tc>
          <w:tcPr>
            <w:tcW w:w="1238" w:type="dxa"/>
          </w:tcPr>
          <w:p w14:paraId="6382E427" w14:textId="77777777" w:rsidR="00270117" w:rsidRPr="009859C7" w:rsidRDefault="00270117" w:rsidP="00270117">
            <w:pPr>
              <w:pStyle w:val="acctfourfigures"/>
              <w:tabs>
                <w:tab w:val="clear" w:pos="765"/>
                <w:tab w:val="decimal" w:pos="795"/>
              </w:tabs>
              <w:ind w:right="14"/>
              <w:contextualSpacing/>
              <w:outlineLvl w:val="0"/>
              <w:rPr>
                <w:rFonts w:cs="Times New Roman"/>
                <w:szCs w:val="22"/>
                <w:rtl/>
                <w:cs/>
                <w:lang w:val="en-US"/>
              </w:rPr>
            </w:pPr>
            <w:r w:rsidRPr="009859C7">
              <w:rPr>
                <w:rFonts w:cs="Times New Roman"/>
                <w:szCs w:val="22"/>
                <w:cs/>
                <w:lang w:val="en-US" w:bidi="th-TH"/>
              </w:rPr>
              <w:t>-</w:t>
            </w:r>
          </w:p>
        </w:tc>
      </w:tr>
      <w:tr w:rsidR="00270117" w:rsidRPr="009859C7" w14:paraId="77FF03D7" w14:textId="77777777" w:rsidTr="00270117">
        <w:trPr>
          <w:trHeight w:val="58"/>
        </w:trPr>
        <w:tc>
          <w:tcPr>
            <w:tcW w:w="4230" w:type="dxa"/>
          </w:tcPr>
          <w:p w14:paraId="1C6D3213" w14:textId="77777777" w:rsidR="00270117" w:rsidRPr="009859C7" w:rsidRDefault="00270117" w:rsidP="00270117">
            <w:pPr>
              <w:ind w:left="180"/>
              <w:contextualSpacing/>
              <w:rPr>
                <w:rFonts w:cs="Times New Roman"/>
                <w:szCs w:val="22"/>
              </w:rPr>
            </w:pPr>
            <w:r w:rsidRPr="009859C7">
              <w:rPr>
                <w:rFonts w:cs="Times New Roman"/>
                <w:szCs w:val="22"/>
              </w:rPr>
              <w:t>unsecured</w:t>
            </w:r>
          </w:p>
        </w:tc>
        <w:tc>
          <w:tcPr>
            <w:tcW w:w="1237" w:type="dxa"/>
          </w:tcPr>
          <w:p w14:paraId="2426CB23" w14:textId="3E7ED1AD" w:rsidR="00270117" w:rsidRPr="009859C7" w:rsidRDefault="00270117" w:rsidP="00270117">
            <w:pPr>
              <w:pStyle w:val="acctfourfigures"/>
              <w:pBdr>
                <w:bottom w:val="single" w:sz="4" w:space="1" w:color="auto"/>
              </w:pBdr>
              <w:tabs>
                <w:tab w:val="clear" w:pos="765"/>
                <w:tab w:val="decimal" w:pos="795"/>
              </w:tabs>
              <w:ind w:right="14"/>
              <w:contextualSpacing/>
              <w:outlineLvl w:val="0"/>
              <w:rPr>
                <w:rFonts w:cs="Times New Roman"/>
                <w:szCs w:val="22"/>
                <w:lang w:val="en-US" w:bidi="th-TH"/>
              </w:rPr>
            </w:pPr>
            <w:r w:rsidRPr="006F2D1E">
              <w:t>717</w:t>
            </w:r>
          </w:p>
        </w:tc>
        <w:tc>
          <w:tcPr>
            <w:tcW w:w="1238" w:type="dxa"/>
          </w:tcPr>
          <w:p w14:paraId="7F4BB515" w14:textId="77777777" w:rsidR="00270117" w:rsidRPr="009859C7" w:rsidRDefault="00270117" w:rsidP="00270117">
            <w:pPr>
              <w:pStyle w:val="acctfourfigures"/>
              <w:pBdr>
                <w:bottom w:val="single" w:sz="4" w:space="1" w:color="auto"/>
              </w:pBdr>
              <w:tabs>
                <w:tab w:val="clear" w:pos="765"/>
                <w:tab w:val="decimal" w:pos="795"/>
              </w:tabs>
              <w:ind w:right="14"/>
              <w:contextualSpacing/>
              <w:outlineLvl w:val="0"/>
              <w:rPr>
                <w:rFonts w:cs="Times New Roman"/>
                <w:szCs w:val="22"/>
                <w:lang w:val="en-US" w:bidi="th-TH"/>
              </w:rPr>
            </w:pPr>
            <w:r w:rsidRPr="009859C7">
              <w:rPr>
                <w:rFonts w:cs="Times New Roman"/>
                <w:szCs w:val="22"/>
                <w:lang w:val="en-US" w:bidi="th-TH"/>
              </w:rPr>
              <w:t>470</w:t>
            </w:r>
          </w:p>
        </w:tc>
        <w:tc>
          <w:tcPr>
            <w:tcW w:w="1237" w:type="dxa"/>
          </w:tcPr>
          <w:p w14:paraId="166EEFC0" w14:textId="7EE4EA5D" w:rsidR="00270117" w:rsidRPr="009859C7" w:rsidRDefault="00270117" w:rsidP="00270117">
            <w:pPr>
              <w:pStyle w:val="acctfourfigures"/>
              <w:pBdr>
                <w:bottom w:val="single" w:sz="4" w:space="1" w:color="auto"/>
              </w:pBdr>
              <w:tabs>
                <w:tab w:val="clear" w:pos="765"/>
                <w:tab w:val="decimal" w:pos="795"/>
              </w:tabs>
              <w:ind w:right="14"/>
              <w:contextualSpacing/>
              <w:outlineLvl w:val="0"/>
              <w:rPr>
                <w:rFonts w:cs="Times New Roman"/>
                <w:szCs w:val="22"/>
                <w:lang w:val="en-US" w:bidi="th-TH"/>
              </w:rPr>
            </w:pPr>
            <w:r w:rsidRPr="00140C6C">
              <w:t>425</w:t>
            </w:r>
          </w:p>
        </w:tc>
        <w:tc>
          <w:tcPr>
            <w:tcW w:w="1238" w:type="dxa"/>
            <w:vAlign w:val="bottom"/>
          </w:tcPr>
          <w:p w14:paraId="38F05BD0" w14:textId="77777777" w:rsidR="00270117" w:rsidRPr="009859C7" w:rsidRDefault="00270117" w:rsidP="00270117">
            <w:pPr>
              <w:pStyle w:val="acctfourfigures"/>
              <w:pBdr>
                <w:bottom w:val="single" w:sz="4" w:space="1" w:color="auto"/>
              </w:pBdr>
              <w:tabs>
                <w:tab w:val="clear" w:pos="765"/>
                <w:tab w:val="decimal" w:pos="795"/>
              </w:tabs>
              <w:ind w:right="14"/>
              <w:contextualSpacing/>
              <w:outlineLvl w:val="0"/>
              <w:rPr>
                <w:rFonts w:cs="Times New Roman"/>
                <w:szCs w:val="22"/>
                <w:lang w:val="en-US" w:bidi="th-TH"/>
              </w:rPr>
            </w:pPr>
            <w:r w:rsidRPr="009859C7">
              <w:rPr>
                <w:rFonts w:cs="Times New Roman"/>
                <w:szCs w:val="22"/>
                <w:lang w:val="en-US" w:bidi="th-TH"/>
              </w:rPr>
              <w:t>375</w:t>
            </w:r>
          </w:p>
        </w:tc>
      </w:tr>
      <w:tr w:rsidR="00270117" w:rsidRPr="009859C7" w14:paraId="1789AB8A" w14:textId="77777777" w:rsidTr="00EA1D16">
        <w:trPr>
          <w:trHeight w:val="58"/>
        </w:trPr>
        <w:tc>
          <w:tcPr>
            <w:tcW w:w="4230" w:type="dxa"/>
          </w:tcPr>
          <w:p w14:paraId="0D4341AD" w14:textId="77777777" w:rsidR="00270117" w:rsidRPr="009859C7" w:rsidRDefault="00270117" w:rsidP="00270117">
            <w:pPr>
              <w:pStyle w:val="BodyText"/>
              <w:spacing w:after="0"/>
              <w:ind w:right="-45"/>
              <w:contextualSpacing/>
              <w:rPr>
                <w:rFonts w:cs="Times New Roman"/>
                <w:szCs w:val="22"/>
                <w:rtl/>
                <w:cs/>
              </w:rPr>
            </w:pPr>
            <w:r w:rsidRPr="009859C7">
              <w:rPr>
                <w:rFonts w:cs="Times New Roman"/>
                <w:szCs w:val="22"/>
                <w:cs/>
                <w:lang w:bidi="th-TH"/>
              </w:rPr>
              <w:t xml:space="preserve">   </w:t>
            </w:r>
          </w:p>
        </w:tc>
        <w:tc>
          <w:tcPr>
            <w:tcW w:w="1237" w:type="dxa"/>
          </w:tcPr>
          <w:p w14:paraId="683B32FB" w14:textId="223EADEB" w:rsidR="00270117" w:rsidRPr="00270117" w:rsidRDefault="00270117" w:rsidP="00EA1D16">
            <w:pPr>
              <w:pStyle w:val="acctfourfigures"/>
              <w:pBdr>
                <w:bottom w:val="single" w:sz="4" w:space="1" w:color="auto"/>
              </w:pBdr>
              <w:tabs>
                <w:tab w:val="clear" w:pos="765"/>
                <w:tab w:val="decimal" w:pos="795"/>
              </w:tabs>
              <w:ind w:right="14"/>
              <w:contextualSpacing/>
              <w:outlineLvl w:val="0"/>
              <w:rPr>
                <w:rFonts w:cs="Times New Roman"/>
                <w:b/>
                <w:bCs/>
                <w:szCs w:val="22"/>
                <w:lang w:val="en-US" w:bidi="th-TH"/>
              </w:rPr>
            </w:pPr>
            <w:r w:rsidRPr="00270117">
              <w:rPr>
                <w:b/>
                <w:bCs/>
              </w:rPr>
              <w:t>2,674</w:t>
            </w:r>
          </w:p>
        </w:tc>
        <w:tc>
          <w:tcPr>
            <w:tcW w:w="1238" w:type="dxa"/>
          </w:tcPr>
          <w:p w14:paraId="421FBCAC" w14:textId="77777777" w:rsidR="00270117" w:rsidRPr="009859C7" w:rsidRDefault="00270117" w:rsidP="00EA1D16">
            <w:pPr>
              <w:pStyle w:val="acctfourfigures"/>
              <w:pBdr>
                <w:bottom w:val="sing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2,198</w:t>
            </w:r>
            <w:r w:rsidRPr="009859C7">
              <w:rPr>
                <w:rFonts w:cs="Times New Roman"/>
                <w:b/>
                <w:bCs/>
                <w:szCs w:val="22"/>
                <w:cs/>
                <w:lang w:val="en-US" w:bidi="th-TH"/>
              </w:rPr>
              <w:t xml:space="preserve"> </w:t>
            </w:r>
          </w:p>
        </w:tc>
        <w:tc>
          <w:tcPr>
            <w:tcW w:w="1237" w:type="dxa"/>
          </w:tcPr>
          <w:p w14:paraId="5695E521" w14:textId="2EFFF31D" w:rsidR="00270117" w:rsidRPr="00270117" w:rsidRDefault="00270117" w:rsidP="00EA1D16">
            <w:pPr>
              <w:pStyle w:val="acctfourfigures"/>
              <w:pBdr>
                <w:bottom w:val="single" w:sz="4" w:space="1" w:color="auto"/>
              </w:pBdr>
              <w:tabs>
                <w:tab w:val="clear" w:pos="765"/>
                <w:tab w:val="decimal" w:pos="795"/>
              </w:tabs>
              <w:ind w:right="14"/>
              <w:contextualSpacing/>
              <w:outlineLvl w:val="0"/>
              <w:rPr>
                <w:rFonts w:cs="Times New Roman"/>
                <w:b/>
                <w:bCs/>
                <w:szCs w:val="22"/>
                <w:lang w:val="en-US" w:bidi="th-TH"/>
              </w:rPr>
            </w:pPr>
            <w:r w:rsidRPr="00270117">
              <w:rPr>
                <w:b/>
                <w:bCs/>
              </w:rPr>
              <w:t>425</w:t>
            </w:r>
          </w:p>
        </w:tc>
        <w:tc>
          <w:tcPr>
            <w:tcW w:w="1238" w:type="dxa"/>
          </w:tcPr>
          <w:p w14:paraId="4F840A3D" w14:textId="77777777" w:rsidR="00270117" w:rsidRPr="009859C7" w:rsidRDefault="00270117" w:rsidP="00EA1D16">
            <w:pPr>
              <w:pStyle w:val="acctfourfigures"/>
              <w:pBdr>
                <w:bottom w:val="sing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375</w:t>
            </w:r>
          </w:p>
        </w:tc>
      </w:tr>
      <w:tr w:rsidR="00270117" w:rsidRPr="009859C7" w14:paraId="6CD7D20A" w14:textId="77777777" w:rsidTr="00D53C5C">
        <w:trPr>
          <w:trHeight w:val="58"/>
        </w:trPr>
        <w:tc>
          <w:tcPr>
            <w:tcW w:w="4230" w:type="dxa"/>
          </w:tcPr>
          <w:p w14:paraId="77658AC3" w14:textId="77777777" w:rsidR="00270117" w:rsidRPr="009859C7" w:rsidRDefault="00270117" w:rsidP="00270117">
            <w:pPr>
              <w:ind w:left="180" w:hanging="180"/>
              <w:contextualSpacing/>
              <w:rPr>
                <w:rFonts w:cs="Times New Roman"/>
                <w:szCs w:val="22"/>
              </w:rPr>
            </w:pPr>
            <w:r w:rsidRPr="009859C7">
              <w:rPr>
                <w:rFonts w:cs="Times New Roman"/>
                <w:szCs w:val="22"/>
              </w:rPr>
              <w:t>Debenture</w:t>
            </w:r>
          </w:p>
        </w:tc>
        <w:tc>
          <w:tcPr>
            <w:tcW w:w="1237" w:type="dxa"/>
          </w:tcPr>
          <w:p w14:paraId="0D896263" w14:textId="77777777" w:rsidR="00270117" w:rsidRPr="009859C7" w:rsidRDefault="00270117" w:rsidP="00270117">
            <w:pPr>
              <w:pStyle w:val="acctfourfigures"/>
              <w:tabs>
                <w:tab w:val="clear" w:pos="765"/>
                <w:tab w:val="decimal" w:pos="795"/>
              </w:tabs>
              <w:ind w:right="14"/>
              <w:contextualSpacing/>
              <w:outlineLvl w:val="0"/>
              <w:rPr>
                <w:rFonts w:cs="Times New Roman"/>
                <w:szCs w:val="22"/>
                <w:lang w:val="en-US" w:bidi="th-TH"/>
              </w:rPr>
            </w:pPr>
          </w:p>
        </w:tc>
        <w:tc>
          <w:tcPr>
            <w:tcW w:w="1238" w:type="dxa"/>
          </w:tcPr>
          <w:p w14:paraId="6A903A11" w14:textId="77777777" w:rsidR="00270117" w:rsidRPr="009859C7" w:rsidRDefault="00270117" w:rsidP="00270117">
            <w:pPr>
              <w:pStyle w:val="acctfourfigures"/>
              <w:tabs>
                <w:tab w:val="clear" w:pos="765"/>
                <w:tab w:val="decimal" w:pos="795"/>
              </w:tabs>
              <w:ind w:right="14"/>
              <w:contextualSpacing/>
              <w:outlineLvl w:val="0"/>
              <w:rPr>
                <w:rFonts w:cs="Times New Roman"/>
                <w:szCs w:val="22"/>
                <w:lang w:val="en-US" w:bidi="th-TH"/>
              </w:rPr>
            </w:pPr>
          </w:p>
        </w:tc>
        <w:tc>
          <w:tcPr>
            <w:tcW w:w="1237" w:type="dxa"/>
          </w:tcPr>
          <w:p w14:paraId="3A1090AB" w14:textId="77777777" w:rsidR="00270117" w:rsidRPr="009859C7" w:rsidRDefault="00270117" w:rsidP="00270117">
            <w:pPr>
              <w:pStyle w:val="acctfourfigures"/>
              <w:tabs>
                <w:tab w:val="clear" w:pos="765"/>
                <w:tab w:val="decimal" w:pos="795"/>
              </w:tabs>
              <w:ind w:right="14"/>
              <w:contextualSpacing/>
              <w:outlineLvl w:val="0"/>
              <w:rPr>
                <w:rFonts w:cs="Times New Roman"/>
                <w:szCs w:val="22"/>
                <w:lang w:val="en-US" w:bidi="th-TH"/>
              </w:rPr>
            </w:pPr>
          </w:p>
        </w:tc>
        <w:tc>
          <w:tcPr>
            <w:tcW w:w="1238" w:type="dxa"/>
          </w:tcPr>
          <w:p w14:paraId="288AB894" w14:textId="77777777" w:rsidR="00270117" w:rsidRPr="009859C7" w:rsidRDefault="00270117" w:rsidP="00270117">
            <w:pPr>
              <w:pStyle w:val="acctfourfigures"/>
              <w:tabs>
                <w:tab w:val="clear" w:pos="765"/>
                <w:tab w:val="decimal" w:pos="795"/>
              </w:tabs>
              <w:ind w:right="14"/>
              <w:contextualSpacing/>
              <w:outlineLvl w:val="0"/>
              <w:rPr>
                <w:rFonts w:cs="Times New Roman"/>
                <w:szCs w:val="22"/>
                <w:lang w:val="en-US" w:bidi="th-TH"/>
              </w:rPr>
            </w:pPr>
          </w:p>
        </w:tc>
      </w:tr>
      <w:tr w:rsidR="00270117" w:rsidRPr="009859C7" w14:paraId="6311C9CB" w14:textId="77777777" w:rsidTr="00D53C5C">
        <w:trPr>
          <w:trHeight w:val="58"/>
        </w:trPr>
        <w:tc>
          <w:tcPr>
            <w:tcW w:w="4230" w:type="dxa"/>
          </w:tcPr>
          <w:p w14:paraId="2EA1C664" w14:textId="77777777" w:rsidR="00270117" w:rsidRPr="009859C7" w:rsidRDefault="00270117" w:rsidP="00270117">
            <w:pPr>
              <w:ind w:left="180"/>
              <w:contextualSpacing/>
              <w:rPr>
                <w:rFonts w:cs="Times New Roman"/>
                <w:szCs w:val="22"/>
              </w:rPr>
            </w:pPr>
            <w:r w:rsidRPr="009859C7">
              <w:rPr>
                <w:rFonts w:cs="Times New Roman"/>
                <w:szCs w:val="22"/>
              </w:rPr>
              <w:t>unsecured</w:t>
            </w:r>
          </w:p>
        </w:tc>
        <w:tc>
          <w:tcPr>
            <w:tcW w:w="1237" w:type="dxa"/>
          </w:tcPr>
          <w:p w14:paraId="0F44AE71" w14:textId="7359BE8F" w:rsidR="00270117" w:rsidRPr="009859C7" w:rsidRDefault="00270117" w:rsidP="00270117">
            <w:pPr>
              <w:pStyle w:val="acctfourfigures"/>
              <w:pBdr>
                <w:bottom w:val="single" w:sz="4" w:space="1" w:color="auto"/>
              </w:pBdr>
              <w:tabs>
                <w:tab w:val="clear" w:pos="765"/>
                <w:tab w:val="decimal" w:pos="795"/>
              </w:tabs>
              <w:ind w:right="14"/>
              <w:contextualSpacing/>
              <w:outlineLvl w:val="0"/>
              <w:rPr>
                <w:rFonts w:cs="Times New Roman"/>
                <w:szCs w:val="22"/>
                <w:lang w:val="en-US" w:bidi="th-TH"/>
              </w:rPr>
            </w:pPr>
            <w:r w:rsidRPr="0009455A">
              <w:t>2,500</w:t>
            </w:r>
          </w:p>
        </w:tc>
        <w:tc>
          <w:tcPr>
            <w:tcW w:w="1238" w:type="dxa"/>
          </w:tcPr>
          <w:p w14:paraId="58E4DCCC" w14:textId="77777777" w:rsidR="00270117" w:rsidRPr="009859C7" w:rsidRDefault="00270117" w:rsidP="00270117">
            <w:pPr>
              <w:pStyle w:val="acctfourfigures"/>
              <w:pBdr>
                <w:bottom w:val="single" w:sz="4" w:space="1" w:color="auto"/>
              </w:pBdr>
              <w:tabs>
                <w:tab w:val="clear" w:pos="765"/>
                <w:tab w:val="decimal" w:pos="795"/>
              </w:tabs>
              <w:ind w:right="14"/>
              <w:contextualSpacing/>
              <w:outlineLvl w:val="0"/>
              <w:rPr>
                <w:rFonts w:cs="Times New Roman"/>
                <w:szCs w:val="22"/>
                <w:lang w:val="en-US" w:bidi="th-TH"/>
              </w:rPr>
            </w:pPr>
            <w:r w:rsidRPr="009859C7">
              <w:rPr>
                <w:rFonts w:cs="Times New Roman"/>
                <w:szCs w:val="22"/>
                <w:lang w:val="en-US" w:bidi="th-TH"/>
              </w:rPr>
              <w:t>3,000</w:t>
            </w:r>
          </w:p>
        </w:tc>
        <w:tc>
          <w:tcPr>
            <w:tcW w:w="1237" w:type="dxa"/>
          </w:tcPr>
          <w:p w14:paraId="5EF75D57" w14:textId="2EDFC1CE" w:rsidR="00270117" w:rsidRPr="009859C7" w:rsidRDefault="00270117" w:rsidP="00270117">
            <w:pPr>
              <w:pStyle w:val="acctfourfigures"/>
              <w:pBdr>
                <w:bottom w:val="single" w:sz="4" w:space="1" w:color="auto"/>
              </w:pBdr>
              <w:tabs>
                <w:tab w:val="clear" w:pos="765"/>
                <w:tab w:val="decimal" w:pos="795"/>
              </w:tabs>
              <w:ind w:right="14"/>
              <w:contextualSpacing/>
              <w:outlineLvl w:val="0"/>
              <w:rPr>
                <w:rFonts w:cs="Times New Roman"/>
                <w:szCs w:val="22"/>
                <w:lang w:val="en-US" w:bidi="th-TH"/>
              </w:rPr>
            </w:pPr>
            <w:r w:rsidRPr="009443B3">
              <w:t>2,500</w:t>
            </w:r>
          </w:p>
        </w:tc>
        <w:tc>
          <w:tcPr>
            <w:tcW w:w="1238" w:type="dxa"/>
          </w:tcPr>
          <w:p w14:paraId="52C4CDA3" w14:textId="77777777" w:rsidR="00270117" w:rsidRPr="009859C7" w:rsidRDefault="00270117" w:rsidP="00270117">
            <w:pPr>
              <w:pStyle w:val="acctfourfigures"/>
              <w:pBdr>
                <w:bottom w:val="single" w:sz="4" w:space="1" w:color="auto"/>
              </w:pBdr>
              <w:tabs>
                <w:tab w:val="clear" w:pos="765"/>
                <w:tab w:val="decimal" w:pos="795"/>
              </w:tabs>
              <w:ind w:right="14"/>
              <w:contextualSpacing/>
              <w:outlineLvl w:val="0"/>
              <w:rPr>
                <w:rFonts w:cs="Times New Roman"/>
                <w:szCs w:val="22"/>
                <w:lang w:val="en-US" w:bidi="th-TH"/>
              </w:rPr>
            </w:pPr>
            <w:r w:rsidRPr="009859C7">
              <w:rPr>
                <w:rFonts w:cs="Times New Roman"/>
                <w:szCs w:val="22"/>
                <w:lang w:val="en-US" w:bidi="th-TH"/>
              </w:rPr>
              <w:t>3,000</w:t>
            </w:r>
          </w:p>
        </w:tc>
      </w:tr>
      <w:tr w:rsidR="00270117" w:rsidRPr="009859C7" w14:paraId="3469BDB1" w14:textId="77777777" w:rsidTr="00D53C5C">
        <w:trPr>
          <w:trHeight w:val="58"/>
        </w:trPr>
        <w:tc>
          <w:tcPr>
            <w:tcW w:w="4230" w:type="dxa"/>
          </w:tcPr>
          <w:p w14:paraId="3C7759F2" w14:textId="77777777" w:rsidR="00270117" w:rsidRPr="009859C7" w:rsidRDefault="00270117" w:rsidP="00270117">
            <w:pPr>
              <w:pStyle w:val="BodyText"/>
              <w:spacing w:after="0"/>
              <w:ind w:right="-45"/>
              <w:contextualSpacing/>
              <w:rPr>
                <w:rFonts w:cs="Times New Roman"/>
                <w:szCs w:val="22"/>
              </w:rPr>
            </w:pPr>
          </w:p>
        </w:tc>
        <w:tc>
          <w:tcPr>
            <w:tcW w:w="1237" w:type="dxa"/>
          </w:tcPr>
          <w:p w14:paraId="49C273A7" w14:textId="54F07340" w:rsidR="00270117" w:rsidRPr="00270117" w:rsidRDefault="00270117" w:rsidP="00270117">
            <w:pPr>
              <w:pStyle w:val="acctfourfigures"/>
              <w:pBdr>
                <w:bottom w:val="single" w:sz="4" w:space="1" w:color="auto"/>
              </w:pBdr>
              <w:tabs>
                <w:tab w:val="clear" w:pos="765"/>
                <w:tab w:val="decimal" w:pos="795"/>
              </w:tabs>
              <w:ind w:right="14"/>
              <w:contextualSpacing/>
              <w:outlineLvl w:val="0"/>
              <w:rPr>
                <w:rFonts w:cs="Times New Roman"/>
                <w:b/>
                <w:bCs/>
                <w:szCs w:val="22"/>
                <w:lang w:val="en-US" w:bidi="th-TH"/>
              </w:rPr>
            </w:pPr>
            <w:r w:rsidRPr="00270117">
              <w:rPr>
                <w:b/>
                <w:bCs/>
              </w:rPr>
              <w:t>2,500</w:t>
            </w:r>
          </w:p>
        </w:tc>
        <w:tc>
          <w:tcPr>
            <w:tcW w:w="1238" w:type="dxa"/>
          </w:tcPr>
          <w:p w14:paraId="43DBA63C" w14:textId="77777777" w:rsidR="00270117" w:rsidRPr="009859C7" w:rsidRDefault="00270117" w:rsidP="00270117">
            <w:pPr>
              <w:pStyle w:val="acctfourfigures"/>
              <w:pBdr>
                <w:bottom w:val="sing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3,000</w:t>
            </w:r>
          </w:p>
        </w:tc>
        <w:tc>
          <w:tcPr>
            <w:tcW w:w="1237" w:type="dxa"/>
          </w:tcPr>
          <w:p w14:paraId="5C851A18" w14:textId="591AC723" w:rsidR="00270117" w:rsidRPr="00270117" w:rsidRDefault="00270117" w:rsidP="00270117">
            <w:pPr>
              <w:pStyle w:val="acctfourfigures"/>
              <w:pBdr>
                <w:bottom w:val="single" w:sz="4" w:space="1" w:color="auto"/>
              </w:pBdr>
              <w:tabs>
                <w:tab w:val="clear" w:pos="765"/>
                <w:tab w:val="decimal" w:pos="795"/>
              </w:tabs>
              <w:ind w:right="14"/>
              <w:contextualSpacing/>
              <w:outlineLvl w:val="0"/>
              <w:rPr>
                <w:rFonts w:cs="Times New Roman"/>
                <w:b/>
                <w:bCs/>
                <w:szCs w:val="22"/>
                <w:lang w:val="en-US" w:bidi="th-TH"/>
              </w:rPr>
            </w:pPr>
            <w:r w:rsidRPr="00270117">
              <w:rPr>
                <w:b/>
                <w:bCs/>
              </w:rPr>
              <w:t>2,500</w:t>
            </w:r>
          </w:p>
        </w:tc>
        <w:tc>
          <w:tcPr>
            <w:tcW w:w="1238" w:type="dxa"/>
          </w:tcPr>
          <w:p w14:paraId="794703CD" w14:textId="77777777" w:rsidR="00270117" w:rsidRPr="009859C7" w:rsidRDefault="00270117" w:rsidP="00270117">
            <w:pPr>
              <w:pStyle w:val="acctfourfigures"/>
              <w:pBdr>
                <w:bottom w:val="sing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3,000</w:t>
            </w:r>
          </w:p>
        </w:tc>
      </w:tr>
      <w:tr w:rsidR="00270117" w:rsidRPr="009859C7" w14:paraId="68B7FDFA" w14:textId="77777777" w:rsidTr="00D53C5C">
        <w:trPr>
          <w:trHeight w:val="58"/>
        </w:trPr>
        <w:tc>
          <w:tcPr>
            <w:tcW w:w="4230" w:type="dxa"/>
          </w:tcPr>
          <w:p w14:paraId="579F10A2" w14:textId="77777777" w:rsidR="00270117" w:rsidRPr="009859C7" w:rsidRDefault="00270117" w:rsidP="00270117">
            <w:pPr>
              <w:contextualSpacing/>
              <w:rPr>
                <w:rFonts w:cs="Times New Roman"/>
                <w:szCs w:val="22"/>
              </w:rPr>
            </w:pPr>
            <w:r w:rsidRPr="009859C7">
              <w:rPr>
                <w:rFonts w:cs="Times New Roman"/>
                <w:b/>
                <w:bCs/>
                <w:szCs w:val="22"/>
              </w:rPr>
              <w:t>Total current</w:t>
            </w:r>
          </w:p>
        </w:tc>
        <w:tc>
          <w:tcPr>
            <w:tcW w:w="1237" w:type="dxa"/>
          </w:tcPr>
          <w:p w14:paraId="0C4DEED2" w14:textId="27824F78" w:rsidR="00270117" w:rsidRPr="00270117" w:rsidRDefault="00270117" w:rsidP="00270117">
            <w:pPr>
              <w:pStyle w:val="acctfourfigures"/>
              <w:pBdr>
                <w:bottom w:val="double" w:sz="4" w:space="1" w:color="auto"/>
              </w:pBdr>
              <w:tabs>
                <w:tab w:val="clear" w:pos="765"/>
                <w:tab w:val="decimal" w:pos="795"/>
              </w:tabs>
              <w:ind w:right="14"/>
              <w:contextualSpacing/>
              <w:outlineLvl w:val="0"/>
              <w:rPr>
                <w:rFonts w:cs="Times New Roman"/>
                <w:b/>
                <w:bCs/>
                <w:szCs w:val="22"/>
                <w:lang w:val="en-US" w:bidi="th-TH"/>
              </w:rPr>
            </w:pPr>
            <w:r w:rsidRPr="00270117">
              <w:rPr>
                <w:b/>
                <w:bCs/>
              </w:rPr>
              <w:t>9,149</w:t>
            </w:r>
          </w:p>
        </w:tc>
        <w:tc>
          <w:tcPr>
            <w:tcW w:w="1238" w:type="dxa"/>
          </w:tcPr>
          <w:p w14:paraId="24CFAB35" w14:textId="77777777" w:rsidR="00270117" w:rsidRPr="009859C7" w:rsidRDefault="00270117" w:rsidP="00270117">
            <w:pPr>
              <w:pStyle w:val="acctfourfigures"/>
              <w:pBdr>
                <w:bottom w:val="doub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10,249</w:t>
            </w:r>
          </w:p>
        </w:tc>
        <w:tc>
          <w:tcPr>
            <w:tcW w:w="1237" w:type="dxa"/>
          </w:tcPr>
          <w:p w14:paraId="4DE7DD94" w14:textId="7356789B" w:rsidR="00270117" w:rsidRPr="00270117" w:rsidRDefault="00270117" w:rsidP="00270117">
            <w:pPr>
              <w:pStyle w:val="acctfourfigures"/>
              <w:pBdr>
                <w:bottom w:val="double" w:sz="4" w:space="1" w:color="auto"/>
              </w:pBdr>
              <w:tabs>
                <w:tab w:val="clear" w:pos="765"/>
                <w:tab w:val="decimal" w:pos="795"/>
              </w:tabs>
              <w:ind w:right="14"/>
              <w:contextualSpacing/>
              <w:outlineLvl w:val="0"/>
              <w:rPr>
                <w:rFonts w:cs="Times New Roman"/>
                <w:b/>
                <w:bCs/>
                <w:szCs w:val="22"/>
                <w:lang w:val="en-US" w:bidi="th-TH"/>
              </w:rPr>
            </w:pPr>
            <w:r w:rsidRPr="00270117">
              <w:rPr>
                <w:b/>
                <w:bCs/>
              </w:rPr>
              <w:t>2,925</w:t>
            </w:r>
          </w:p>
        </w:tc>
        <w:tc>
          <w:tcPr>
            <w:tcW w:w="1238" w:type="dxa"/>
          </w:tcPr>
          <w:p w14:paraId="532C61FD" w14:textId="77777777" w:rsidR="00270117" w:rsidRPr="009859C7" w:rsidRDefault="00270117" w:rsidP="00270117">
            <w:pPr>
              <w:pStyle w:val="acctfourfigures"/>
              <w:pBdr>
                <w:bottom w:val="doub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3,375</w:t>
            </w:r>
          </w:p>
        </w:tc>
      </w:tr>
      <w:tr w:rsidR="00270117" w:rsidRPr="009859C7" w14:paraId="002E9780" w14:textId="77777777" w:rsidTr="00D53C5C">
        <w:trPr>
          <w:trHeight w:val="58"/>
        </w:trPr>
        <w:tc>
          <w:tcPr>
            <w:tcW w:w="4230" w:type="dxa"/>
          </w:tcPr>
          <w:p w14:paraId="7FFF7EFF" w14:textId="77777777" w:rsidR="00270117" w:rsidRPr="009859C7" w:rsidRDefault="00270117" w:rsidP="00270117">
            <w:pPr>
              <w:ind w:left="220" w:hanging="220"/>
              <w:contextualSpacing/>
              <w:rPr>
                <w:rFonts w:cs="Times New Roman"/>
                <w:i/>
                <w:iCs/>
                <w:szCs w:val="22"/>
              </w:rPr>
            </w:pPr>
            <w:r w:rsidRPr="009859C7">
              <w:rPr>
                <w:rFonts w:cs="Times New Roman"/>
                <w:b/>
                <w:bCs/>
                <w:i/>
                <w:iCs/>
                <w:szCs w:val="22"/>
              </w:rPr>
              <w:lastRenderedPageBreak/>
              <w:t>Non</w:t>
            </w:r>
            <w:r w:rsidRPr="009859C7">
              <w:rPr>
                <w:rFonts w:cs="Times New Roman"/>
                <w:b/>
                <w:bCs/>
                <w:i/>
                <w:iCs/>
                <w:szCs w:val="22"/>
                <w:cs/>
                <w:lang w:bidi="th-TH"/>
              </w:rPr>
              <w:t>-</w:t>
            </w:r>
            <w:r w:rsidRPr="009859C7">
              <w:rPr>
                <w:rFonts w:cs="Times New Roman"/>
                <w:b/>
                <w:bCs/>
                <w:i/>
                <w:iCs/>
                <w:szCs w:val="22"/>
              </w:rPr>
              <w:t>current</w:t>
            </w:r>
          </w:p>
        </w:tc>
        <w:tc>
          <w:tcPr>
            <w:tcW w:w="1237" w:type="dxa"/>
          </w:tcPr>
          <w:p w14:paraId="07B806A9" w14:textId="77777777" w:rsidR="00270117" w:rsidRPr="009859C7" w:rsidRDefault="00270117" w:rsidP="00270117">
            <w:pPr>
              <w:pStyle w:val="acctfourfigures"/>
              <w:tabs>
                <w:tab w:val="clear" w:pos="765"/>
                <w:tab w:val="decimal" w:pos="795"/>
              </w:tabs>
              <w:ind w:right="14"/>
              <w:contextualSpacing/>
              <w:outlineLvl w:val="0"/>
              <w:rPr>
                <w:rFonts w:cs="Times New Roman"/>
                <w:szCs w:val="22"/>
                <w:lang w:val="en-US" w:bidi="th-TH"/>
              </w:rPr>
            </w:pPr>
          </w:p>
        </w:tc>
        <w:tc>
          <w:tcPr>
            <w:tcW w:w="1238" w:type="dxa"/>
          </w:tcPr>
          <w:p w14:paraId="39E43339" w14:textId="77777777" w:rsidR="00270117" w:rsidRPr="009859C7" w:rsidRDefault="00270117" w:rsidP="00270117">
            <w:pPr>
              <w:pStyle w:val="acctfourfigures"/>
              <w:tabs>
                <w:tab w:val="clear" w:pos="765"/>
                <w:tab w:val="decimal" w:pos="795"/>
              </w:tabs>
              <w:ind w:right="14"/>
              <w:contextualSpacing/>
              <w:outlineLvl w:val="0"/>
              <w:rPr>
                <w:rFonts w:cs="Times New Roman"/>
                <w:szCs w:val="22"/>
                <w:lang w:val="en-US" w:bidi="th-TH"/>
              </w:rPr>
            </w:pPr>
          </w:p>
        </w:tc>
        <w:tc>
          <w:tcPr>
            <w:tcW w:w="1237" w:type="dxa"/>
          </w:tcPr>
          <w:p w14:paraId="028DE388" w14:textId="77777777" w:rsidR="00270117" w:rsidRPr="009859C7" w:rsidRDefault="00270117" w:rsidP="00270117">
            <w:pPr>
              <w:pStyle w:val="acctfourfigures"/>
              <w:tabs>
                <w:tab w:val="clear" w:pos="765"/>
                <w:tab w:val="decimal" w:pos="795"/>
              </w:tabs>
              <w:ind w:right="14"/>
              <w:contextualSpacing/>
              <w:outlineLvl w:val="0"/>
              <w:rPr>
                <w:rFonts w:cs="Times New Roman"/>
                <w:szCs w:val="22"/>
                <w:lang w:val="en-US" w:bidi="th-TH"/>
              </w:rPr>
            </w:pPr>
          </w:p>
        </w:tc>
        <w:tc>
          <w:tcPr>
            <w:tcW w:w="1238" w:type="dxa"/>
          </w:tcPr>
          <w:p w14:paraId="185E995F" w14:textId="77777777" w:rsidR="00270117" w:rsidRPr="009859C7" w:rsidRDefault="00270117" w:rsidP="00270117">
            <w:pPr>
              <w:pStyle w:val="acctfourfigures"/>
              <w:tabs>
                <w:tab w:val="clear" w:pos="765"/>
                <w:tab w:val="decimal" w:pos="795"/>
              </w:tabs>
              <w:ind w:right="14"/>
              <w:contextualSpacing/>
              <w:outlineLvl w:val="0"/>
              <w:rPr>
                <w:rFonts w:cs="Times New Roman"/>
                <w:szCs w:val="22"/>
                <w:lang w:val="en-US" w:bidi="th-TH"/>
              </w:rPr>
            </w:pPr>
          </w:p>
        </w:tc>
      </w:tr>
      <w:tr w:rsidR="00270117" w:rsidRPr="009859C7" w14:paraId="377EE4BC" w14:textId="77777777" w:rsidTr="00D53C5C">
        <w:trPr>
          <w:trHeight w:val="58"/>
        </w:trPr>
        <w:tc>
          <w:tcPr>
            <w:tcW w:w="4230" w:type="dxa"/>
          </w:tcPr>
          <w:p w14:paraId="1676C6A5" w14:textId="77777777" w:rsidR="00270117" w:rsidRPr="009859C7" w:rsidRDefault="00270117" w:rsidP="00270117">
            <w:pPr>
              <w:rPr>
                <w:rFonts w:cs="Times New Roman"/>
                <w:szCs w:val="22"/>
              </w:rPr>
            </w:pPr>
            <w:r w:rsidRPr="009859C7">
              <w:rPr>
                <w:rFonts w:cs="Times New Roman"/>
                <w:szCs w:val="22"/>
              </w:rPr>
              <w:t>Long</w:t>
            </w:r>
            <w:r w:rsidRPr="009859C7">
              <w:rPr>
                <w:rFonts w:cs="Times New Roman"/>
                <w:szCs w:val="22"/>
                <w:cs/>
                <w:lang w:bidi="th-TH"/>
              </w:rPr>
              <w:t>-</w:t>
            </w:r>
            <w:r w:rsidRPr="009859C7">
              <w:rPr>
                <w:rFonts w:cs="Times New Roman"/>
                <w:szCs w:val="22"/>
              </w:rPr>
              <w:t>term loans from financial institutions</w:t>
            </w:r>
          </w:p>
        </w:tc>
        <w:tc>
          <w:tcPr>
            <w:tcW w:w="1237" w:type="dxa"/>
          </w:tcPr>
          <w:p w14:paraId="65AF63CF" w14:textId="77777777" w:rsidR="00270117" w:rsidRPr="009859C7" w:rsidRDefault="00270117" w:rsidP="00270117">
            <w:pPr>
              <w:pStyle w:val="acctfourfigures"/>
              <w:tabs>
                <w:tab w:val="clear" w:pos="765"/>
                <w:tab w:val="decimal" w:pos="795"/>
              </w:tabs>
              <w:ind w:right="14"/>
              <w:contextualSpacing/>
              <w:outlineLvl w:val="0"/>
              <w:rPr>
                <w:rFonts w:cs="Times New Roman"/>
                <w:szCs w:val="22"/>
                <w:lang w:val="en-US" w:bidi="th-TH"/>
              </w:rPr>
            </w:pPr>
          </w:p>
        </w:tc>
        <w:tc>
          <w:tcPr>
            <w:tcW w:w="1238" w:type="dxa"/>
          </w:tcPr>
          <w:p w14:paraId="1494E96E" w14:textId="77777777" w:rsidR="00270117" w:rsidRPr="009859C7" w:rsidRDefault="00270117" w:rsidP="00270117">
            <w:pPr>
              <w:pStyle w:val="acctfourfigures"/>
              <w:tabs>
                <w:tab w:val="clear" w:pos="765"/>
                <w:tab w:val="decimal" w:pos="795"/>
              </w:tabs>
              <w:ind w:right="14"/>
              <w:contextualSpacing/>
              <w:outlineLvl w:val="0"/>
              <w:rPr>
                <w:rFonts w:cs="Times New Roman"/>
                <w:szCs w:val="22"/>
                <w:lang w:val="en-US" w:bidi="th-TH"/>
              </w:rPr>
            </w:pPr>
          </w:p>
        </w:tc>
        <w:tc>
          <w:tcPr>
            <w:tcW w:w="1237" w:type="dxa"/>
          </w:tcPr>
          <w:p w14:paraId="2FCBD5DD" w14:textId="77777777" w:rsidR="00270117" w:rsidRPr="009859C7" w:rsidRDefault="00270117" w:rsidP="00270117">
            <w:pPr>
              <w:pStyle w:val="acctfourfigures"/>
              <w:tabs>
                <w:tab w:val="clear" w:pos="765"/>
                <w:tab w:val="decimal" w:pos="795"/>
              </w:tabs>
              <w:ind w:right="14"/>
              <w:contextualSpacing/>
              <w:outlineLvl w:val="0"/>
              <w:rPr>
                <w:rFonts w:cs="Times New Roman"/>
                <w:szCs w:val="22"/>
                <w:lang w:val="en-US" w:bidi="th-TH"/>
              </w:rPr>
            </w:pPr>
          </w:p>
        </w:tc>
        <w:tc>
          <w:tcPr>
            <w:tcW w:w="1238" w:type="dxa"/>
          </w:tcPr>
          <w:p w14:paraId="39D83BE7" w14:textId="77777777" w:rsidR="00270117" w:rsidRPr="009859C7" w:rsidRDefault="00270117" w:rsidP="00270117">
            <w:pPr>
              <w:pStyle w:val="acctfourfigures"/>
              <w:tabs>
                <w:tab w:val="clear" w:pos="765"/>
                <w:tab w:val="decimal" w:pos="795"/>
              </w:tabs>
              <w:ind w:right="14"/>
              <w:contextualSpacing/>
              <w:outlineLvl w:val="0"/>
              <w:rPr>
                <w:rFonts w:cs="Times New Roman"/>
                <w:szCs w:val="22"/>
                <w:lang w:val="en-US" w:bidi="th-TH"/>
              </w:rPr>
            </w:pPr>
          </w:p>
        </w:tc>
      </w:tr>
      <w:tr w:rsidR="00270117" w:rsidRPr="009859C7" w14:paraId="2095626A" w14:textId="77777777" w:rsidTr="00664E83">
        <w:trPr>
          <w:trHeight w:val="58"/>
        </w:trPr>
        <w:tc>
          <w:tcPr>
            <w:tcW w:w="4230" w:type="dxa"/>
          </w:tcPr>
          <w:p w14:paraId="1A19D5A5" w14:textId="77777777" w:rsidR="00270117" w:rsidRPr="009859C7" w:rsidRDefault="00270117" w:rsidP="00270117">
            <w:pPr>
              <w:contextualSpacing/>
              <w:rPr>
                <w:rFonts w:cs="Times New Roman"/>
                <w:szCs w:val="22"/>
              </w:rPr>
            </w:pPr>
            <w:r w:rsidRPr="009859C7">
              <w:rPr>
                <w:rFonts w:cs="Times New Roman"/>
                <w:szCs w:val="22"/>
              </w:rPr>
              <w:t xml:space="preserve">  secured</w:t>
            </w:r>
          </w:p>
        </w:tc>
        <w:tc>
          <w:tcPr>
            <w:tcW w:w="1237" w:type="dxa"/>
          </w:tcPr>
          <w:p w14:paraId="6C25CA25" w14:textId="2287C61F" w:rsidR="00270117" w:rsidRPr="009859C7" w:rsidRDefault="00270117" w:rsidP="00270117">
            <w:pPr>
              <w:pStyle w:val="acctfourfigures"/>
              <w:tabs>
                <w:tab w:val="clear" w:pos="765"/>
                <w:tab w:val="decimal" w:pos="795"/>
              </w:tabs>
              <w:ind w:right="14"/>
              <w:contextualSpacing/>
              <w:outlineLvl w:val="0"/>
              <w:rPr>
                <w:rFonts w:cs="Times New Roman"/>
                <w:szCs w:val="22"/>
                <w:lang w:val="en-US" w:bidi="th-TH"/>
              </w:rPr>
            </w:pPr>
            <w:r w:rsidRPr="00625EF0">
              <w:t>21,897</w:t>
            </w:r>
          </w:p>
        </w:tc>
        <w:tc>
          <w:tcPr>
            <w:tcW w:w="1238" w:type="dxa"/>
          </w:tcPr>
          <w:p w14:paraId="00C8D7EB" w14:textId="77777777" w:rsidR="00270117" w:rsidRPr="009859C7" w:rsidRDefault="00270117" w:rsidP="00270117">
            <w:pPr>
              <w:pStyle w:val="acctfourfigures"/>
              <w:tabs>
                <w:tab w:val="clear" w:pos="765"/>
                <w:tab w:val="decimal" w:pos="795"/>
              </w:tabs>
              <w:ind w:right="14"/>
              <w:contextualSpacing/>
              <w:outlineLvl w:val="0"/>
              <w:rPr>
                <w:rFonts w:cs="Times New Roman"/>
                <w:szCs w:val="22"/>
                <w:lang w:val="en-US" w:bidi="th-TH"/>
              </w:rPr>
            </w:pPr>
            <w:r w:rsidRPr="009859C7">
              <w:rPr>
                <w:rFonts w:cs="Times New Roman"/>
                <w:szCs w:val="22"/>
                <w:lang w:val="en-US" w:bidi="th-TH"/>
              </w:rPr>
              <w:t>17,125</w:t>
            </w:r>
          </w:p>
        </w:tc>
        <w:tc>
          <w:tcPr>
            <w:tcW w:w="1237" w:type="dxa"/>
          </w:tcPr>
          <w:p w14:paraId="34100A32" w14:textId="30CBBDCD" w:rsidR="00270117" w:rsidRPr="009859C7" w:rsidRDefault="00270117" w:rsidP="00270117">
            <w:pPr>
              <w:pStyle w:val="acctfourfigures"/>
              <w:tabs>
                <w:tab w:val="clear" w:pos="765"/>
                <w:tab w:val="decimal" w:pos="795"/>
              </w:tabs>
              <w:ind w:right="14"/>
              <w:contextualSpacing/>
              <w:outlineLvl w:val="0"/>
              <w:rPr>
                <w:rFonts w:cs="Times New Roman"/>
                <w:szCs w:val="22"/>
                <w:lang w:val="en-US" w:bidi="th-TH"/>
              </w:rPr>
            </w:pPr>
            <w:r w:rsidRPr="00FA6061">
              <w:t>-</w:t>
            </w:r>
          </w:p>
        </w:tc>
        <w:tc>
          <w:tcPr>
            <w:tcW w:w="1238" w:type="dxa"/>
          </w:tcPr>
          <w:p w14:paraId="6663E001" w14:textId="77777777" w:rsidR="00270117" w:rsidRPr="009859C7" w:rsidRDefault="00270117" w:rsidP="00270117">
            <w:pPr>
              <w:pStyle w:val="acctfourfigures"/>
              <w:tabs>
                <w:tab w:val="clear" w:pos="765"/>
                <w:tab w:val="decimal" w:pos="795"/>
              </w:tabs>
              <w:ind w:right="14"/>
              <w:contextualSpacing/>
              <w:outlineLvl w:val="0"/>
              <w:rPr>
                <w:rFonts w:cs="Times New Roman"/>
                <w:szCs w:val="22"/>
                <w:lang w:val="en-US" w:bidi="th-TH"/>
              </w:rPr>
            </w:pPr>
            <w:r w:rsidRPr="009859C7">
              <w:rPr>
                <w:rFonts w:cs="Times New Roman"/>
                <w:szCs w:val="22"/>
                <w:cs/>
                <w:lang w:val="en-US" w:bidi="th-TH"/>
              </w:rPr>
              <w:t>-</w:t>
            </w:r>
          </w:p>
        </w:tc>
      </w:tr>
      <w:tr w:rsidR="00270117" w:rsidRPr="009859C7" w14:paraId="76AEF355" w14:textId="77777777" w:rsidTr="00D53C5C">
        <w:trPr>
          <w:trHeight w:val="58"/>
        </w:trPr>
        <w:tc>
          <w:tcPr>
            <w:tcW w:w="4230" w:type="dxa"/>
          </w:tcPr>
          <w:p w14:paraId="1DED48CA" w14:textId="77777777" w:rsidR="00270117" w:rsidRPr="009859C7" w:rsidRDefault="00270117" w:rsidP="00270117">
            <w:pPr>
              <w:contextualSpacing/>
              <w:rPr>
                <w:rFonts w:cs="Times New Roman"/>
                <w:szCs w:val="22"/>
              </w:rPr>
            </w:pPr>
            <w:r w:rsidRPr="009859C7">
              <w:rPr>
                <w:rFonts w:cs="Times New Roman"/>
                <w:szCs w:val="22"/>
              </w:rPr>
              <w:t xml:space="preserve">  unsecured</w:t>
            </w:r>
          </w:p>
        </w:tc>
        <w:tc>
          <w:tcPr>
            <w:tcW w:w="1237" w:type="dxa"/>
          </w:tcPr>
          <w:p w14:paraId="330E1D6A" w14:textId="4DC86AC7" w:rsidR="00270117" w:rsidRPr="009859C7" w:rsidRDefault="00270117" w:rsidP="00270117">
            <w:pPr>
              <w:pStyle w:val="acctfourfigures"/>
              <w:pBdr>
                <w:bottom w:val="single" w:sz="4" w:space="1" w:color="auto"/>
              </w:pBdr>
              <w:tabs>
                <w:tab w:val="clear" w:pos="765"/>
                <w:tab w:val="decimal" w:pos="795"/>
              </w:tabs>
              <w:ind w:right="14"/>
              <w:contextualSpacing/>
              <w:outlineLvl w:val="0"/>
              <w:rPr>
                <w:rFonts w:cs="Times New Roman"/>
                <w:szCs w:val="22"/>
                <w:lang w:val="en-US" w:bidi="th-TH"/>
              </w:rPr>
            </w:pPr>
            <w:r w:rsidRPr="00625EF0">
              <w:t>8,718</w:t>
            </w:r>
          </w:p>
        </w:tc>
        <w:tc>
          <w:tcPr>
            <w:tcW w:w="1238" w:type="dxa"/>
          </w:tcPr>
          <w:p w14:paraId="3F8B2F8B" w14:textId="77777777" w:rsidR="00270117" w:rsidRPr="009859C7" w:rsidRDefault="00270117" w:rsidP="00270117">
            <w:pPr>
              <w:pStyle w:val="acctfourfigures"/>
              <w:pBdr>
                <w:bottom w:val="single" w:sz="4" w:space="1" w:color="auto"/>
              </w:pBdr>
              <w:tabs>
                <w:tab w:val="clear" w:pos="765"/>
                <w:tab w:val="decimal" w:pos="795"/>
              </w:tabs>
              <w:ind w:right="14"/>
              <w:contextualSpacing/>
              <w:outlineLvl w:val="0"/>
              <w:rPr>
                <w:rFonts w:cs="Times New Roman"/>
                <w:szCs w:val="22"/>
                <w:lang w:val="en-US" w:bidi="th-TH"/>
              </w:rPr>
            </w:pPr>
            <w:r w:rsidRPr="009859C7">
              <w:rPr>
                <w:rFonts w:cs="Times New Roman"/>
                <w:szCs w:val="22"/>
                <w:lang w:val="en-US" w:bidi="th-TH"/>
              </w:rPr>
              <w:t>2,682</w:t>
            </w:r>
          </w:p>
        </w:tc>
        <w:tc>
          <w:tcPr>
            <w:tcW w:w="1237" w:type="dxa"/>
          </w:tcPr>
          <w:p w14:paraId="59ABBEA3" w14:textId="133D3492" w:rsidR="00270117" w:rsidRPr="009859C7" w:rsidRDefault="00270117" w:rsidP="00270117">
            <w:pPr>
              <w:pStyle w:val="acctfourfigures"/>
              <w:pBdr>
                <w:bottom w:val="single" w:sz="4" w:space="1" w:color="auto"/>
              </w:pBdr>
              <w:tabs>
                <w:tab w:val="clear" w:pos="765"/>
                <w:tab w:val="decimal" w:pos="795"/>
              </w:tabs>
              <w:ind w:right="14"/>
              <w:contextualSpacing/>
              <w:outlineLvl w:val="0"/>
              <w:rPr>
                <w:rFonts w:cs="Times New Roman"/>
                <w:szCs w:val="22"/>
                <w:lang w:val="en-US" w:bidi="th-TH"/>
              </w:rPr>
            </w:pPr>
            <w:r w:rsidRPr="00FA6061">
              <w:t>5,334</w:t>
            </w:r>
          </w:p>
        </w:tc>
        <w:tc>
          <w:tcPr>
            <w:tcW w:w="1238" w:type="dxa"/>
          </w:tcPr>
          <w:p w14:paraId="2CBD5692" w14:textId="77777777" w:rsidR="00270117" w:rsidRPr="009859C7" w:rsidRDefault="00270117" w:rsidP="00270117">
            <w:pPr>
              <w:pStyle w:val="acctfourfigures"/>
              <w:pBdr>
                <w:bottom w:val="single" w:sz="4" w:space="1" w:color="auto"/>
              </w:pBdr>
              <w:tabs>
                <w:tab w:val="clear" w:pos="765"/>
                <w:tab w:val="decimal" w:pos="795"/>
              </w:tabs>
              <w:ind w:right="14"/>
              <w:contextualSpacing/>
              <w:outlineLvl w:val="0"/>
              <w:rPr>
                <w:rFonts w:cs="Times New Roman"/>
                <w:szCs w:val="22"/>
                <w:lang w:val="en-US" w:bidi="th-TH"/>
              </w:rPr>
            </w:pPr>
            <w:r w:rsidRPr="009859C7">
              <w:rPr>
                <w:rFonts w:cs="Times New Roman"/>
                <w:szCs w:val="22"/>
                <w:lang w:val="en-US" w:bidi="th-TH"/>
              </w:rPr>
              <w:t>2,339</w:t>
            </w:r>
          </w:p>
        </w:tc>
      </w:tr>
      <w:tr w:rsidR="00270117" w:rsidRPr="009859C7" w14:paraId="72059AC9" w14:textId="77777777" w:rsidTr="00D53C5C">
        <w:trPr>
          <w:trHeight w:val="58"/>
        </w:trPr>
        <w:tc>
          <w:tcPr>
            <w:tcW w:w="4230" w:type="dxa"/>
          </w:tcPr>
          <w:p w14:paraId="30B9EAFB" w14:textId="77777777" w:rsidR="00270117" w:rsidRPr="009859C7" w:rsidRDefault="00270117" w:rsidP="00270117">
            <w:pPr>
              <w:pStyle w:val="BodyText"/>
              <w:spacing w:after="0"/>
              <w:ind w:right="-45"/>
              <w:contextualSpacing/>
              <w:rPr>
                <w:rFonts w:cs="Times New Roman"/>
                <w:szCs w:val="22"/>
                <w:rtl/>
                <w:cs/>
              </w:rPr>
            </w:pPr>
          </w:p>
        </w:tc>
        <w:tc>
          <w:tcPr>
            <w:tcW w:w="1237" w:type="dxa"/>
          </w:tcPr>
          <w:p w14:paraId="6778769F" w14:textId="1CB53FA1" w:rsidR="00270117" w:rsidRPr="00270117" w:rsidRDefault="00270117" w:rsidP="000F344B">
            <w:pPr>
              <w:pStyle w:val="acctfourfigures"/>
              <w:pBdr>
                <w:bottom w:val="single" w:sz="4" w:space="1" w:color="auto"/>
              </w:pBdr>
              <w:tabs>
                <w:tab w:val="clear" w:pos="765"/>
                <w:tab w:val="decimal" w:pos="795"/>
              </w:tabs>
              <w:ind w:right="14"/>
              <w:contextualSpacing/>
              <w:outlineLvl w:val="0"/>
              <w:rPr>
                <w:rFonts w:cs="Times New Roman"/>
                <w:b/>
                <w:bCs/>
                <w:szCs w:val="22"/>
                <w:lang w:val="en-US" w:bidi="th-TH"/>
              </w:rPr>
            </w:pPr>
            <w:r w:rsidRPr="00270117">
              <w:rPr>
                <w:b/>
                <w:bCs/>
              </w:rPr>
              <w:t>30,615</w:t>
            </w:r>
          </w:p>
        </w:tc>
        <w:tc>
          <w:tcPr>
            <w:tcW w:w="1238" w:type="dxa"/>
          </w:tcPr>
          <w:p w14:paraId="136BB0FE" w14:textId="77777777" w:rsidR="00270117" w:rsidRPr="009859C7" w:rsidRDefault="00270117" w:rsidP="000F344B">
            <w:pPr>
              <w:pStyle w:val="acctfourfigures"/>
              <w:pBdr>
                <w:bottom w:val="sing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19,807</w:t>
            </w:r>
          </w:p>
        </w:tc>
        <w:tc>
          <w:tcPr>
            <w:tcW w:w="1237" w:type="dxa"/>
          </w:tcPr>
          <w:p w14:paraId="2571C416" w14:textId="2E168960" w:rsidR="00270117" w:rsidRPr="00270117" w:rsidRDefault="00270117" w:rsidP="000F344B">
            <w:pPr>
              <w:pStyle w:val="acctfourfigures"/>
              <w:pBdr>
                <w:bottom w:val="single" w:sz="4" w:space="1" w:color="auto"/>
              </w:pBdr>
              <w:tabs>
                <w:tab w:val="clear" w:pos="765"/>
                <w:tab w:val="decimal" w:pos="795"/>
              </w:tabs>
              <w:ind w:right="14"/>
              <w:contextualSpacing/>
              <w:outlineLvl w:val="0"/>
              <w:rPr>
                <w:rFonts w:cs="Times New Roman"/>
                <w:b/>
                <w:bCs/>
                <w:szCs w:val="22"/>
                <w:lang w:val="en-US" w:bidi="th-TH"/>
              </w:rPr>
            </w:pPr>
            <w:r w:rsidRPr="00270117">
              <w:rPr>
                <w:b/>
                <w:bCs/>
              </w:rPr>
              <w:t>5,334</w:t>
            </w:r>
          </w:p>
        </w:tc>
        <w:tc>
          <w:tcPr>
            <w:tcW w:w="1238" w:type="dxa"/>
          </w:tcPr>
          <w:p w14:paraId="187C423B" w14:textId="77777777" w:rsidR="00270117" w:rsidRPr="009859C7" w:rsidRDefault="00270117" w:rsidP="000F344B">
            <w:pPr>
              <w:pStyle w:val="acctfourfigures"/>
              <w:pBdr>
                <w:bottom w:val="sing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2,339</w:t>
            </w:r>
          </w:p>
        </w:tc>
      </w:tr>
      <w:tr w:rsidR="00270117" w:rsidRPr="009859C7" w14:paraId="4C784550" w14:textId="77777777" w:rsidTr="00D53C5C">
        <w:trPr>
          <w:trHeight w:val="58"/>
        </w:trPr>
        <w:tc>
          <w:tcPr>
            <w:tcW w:w="4230" w:type="dxa"/>
          </w:tcPr>
          <w:p w14:paraId="2AD15F08" w14:textId="77777777" w:rsidR="00270117" w:rsidRPr="009859C7" w:rsidRDefault="00270117" w:rsidP="00270117">
            <w:pPr>
              <w:contextualSpacing/>
              <w:rPr>
                <w:rFonts w:cs="Times New Roman"/>
                <w:b/>
                <w:bCs/>
                <w:szCs w:val="22"/>
              </w:rPr>
            </w:pPr>
            <w:r w:rsidRPr="009859C7">
              <w:rPr>
                <w:rFonts w:cs="Times New Roman"/>
                <w:szCs w:val="22"/>
              </w:rPr>
              <w:t>Debenture</w:t>
            </w:r>
          </w:p>
        </w:tc>
        <w:tc>
          <w:tcPr>
            <w:tcW w:w="1237" w:type="dxa"/>
          </w:tcPr>
          <w:p w14:paraId="3D3788C7" w14:textId="77777777" w:rsidR="00270117" w:rsidRPr="009859C7" w:rsidRDefault="00270117" w:rsidP="00270117">
            <w:pPr>
              <w:pStyle w:val="acctfourfigures"/>
              <w:tabs>
                <w:tab w:val="clear" w:pos="765"/>
                <w:tab w:val="decimal" w:pos="795"/>
              </w:tabs>
              <w:ind w:right="14"/>
              <w:contextualSpacing/>
              <w:outlineLvl w:val="0"/>
              <w:rPr>
                <w:rFonts w:cs="Times New Roman"/>
                <w:szCs w:val="22"/>
                <w:lang w:val="en-US" w:bidi="th-TH"/>
              </w:rPr>
            </w:pPr>
          </w:p>
        </w:tc>
        <w:tc>
          <w:tcPr>
            <w:tcW w:w="1238" w:type="dxa"/>
          </w:tcPr>
          <w:p w14:paraId="16871017" w14:textId="77777777" w:rsidR="00270117" w:rsidRPr="009859C7" w:rsidRDefault="00270117" w:rsidP="00270117">
            <w:pPr>
              <w:pStyle w:val="acctfourfigures"/>
              <w:tabs>
                <w:tab w:val="clear" w:pos="765"/>
                <w:tab w:val="decimal" w:pos="795"/>
              </w:tabs>
              <w:ind w:right="14"/>
              <w:contextualSpacing/>
              <w:outlineLvl w:val="0"/>
              <w:rPr>
                <w:rFonts w:cs="Times New Roman"/>
                <w:szCs w:val="22"/>
                <w:lang w:val="en-US" w:bidi="th-TH"/>
              </w:rPr>
            </w:pPr>
          </w:p>
        </w:tc>
        <w:tc>
          <w:tcPr>
            <w:tcW w:w="1237" w:type="dxa"/>
          </w:tcPr>
          <w:p w14:paraId="5680F502" w14:textId="77777777" w:rsidR="00270117" w:rsidRPr="009859C7" w:rsidRDefault="00270117" w:rsidP="00270117">
            <w:pPr>
              <w:tabs>
                <w:tab w:val="decimal" w:pos="882"/>
              </w:tabs>
              <w:rPr>
                <w:rFonts w:cs="Times New Roman"/>
                <w:szCs w:val="22"/>
                <w:lang w:val="en-US" w:bidi="th-TH"/>
              </w:rPr>
            </w:pPr>
          </w:p>
        </w:tc>
        <w:tc>
          <w:tcPr>
            <w:tcW w:w="1238" w:type="dxa"/>
          </w:tcPr>
          <w:p w14:paraId="2C441F7A" w14:textId="77777777" w:rsidR="00270117" w:rsidRPr="009859C7" w:rsidRDefault="00270117" w:rsidP="00270117">
            <w:pPr>
              <w:tabs>
                <w:tab w:val="decimal" w:pos="882"/>
              </w:tabs>
              <w:rPr>
                <w:rFonts w:cs="Times New Roman"/>
                <w:szCs w:val="22"/>
                <w:lang w:val="en-US" w:bidi="th-TH"/>
              </w:rPr>
            </w:pPr>
          </w:p>
        </w:tc>
      </w:tr>
      <w:tr w:rsidR="00270117" w:rsidRPr="009859C7" w14:paraId="48E6A17F" w14:textId="77777777" w:rsidTr="00D53C5C">
        <w:trPr>
          <w:trHeight w:val="58"/>
        </w:trPr>
        <w:tc>
          <w:tcPr>
            <w:tcW w:w="4230" w:type="dxa"/>
          </w:tcPr>
          <w:p w14:paraId="3D07FE88" w14:textId="77777777" w:rsidR="00270117" w:rsidRPr="009859C7" w:rsidRDefault="00270117" w:rsidP="00270117">
            <w:pPr>
              <w:ind w:left="180"/>
              <w:contextualSpacing/>
              <w:rPr>
                <w:rFonts w:cs="Times New Roman"/>
                <w:szCs w:val="22"/>
              </w:rPr>
            </w:pPr>
            <w:r w:rsidRPr="009859C7">
              <w:rPr>
                <w:rFonts w:cs="Times New Roman"/>
                <w:szCs w:val="22"/>
              </w:rPr>
              <w:t>unsecured</w:t>
            </w:r>
          </w:p>
        </w:tc>
        <w:tc>
          <w:tcPr>
            <w:tcW w:w="1237" w:type="dxa"/>
          </w:tcPr>
          <w:p w14:paraId="76BC7388" w14:textId="64E9F0EE" w:rsidR="00270117" w:rsidRPr="009859C7" w:rsidRDefault="00270117" w:rsidP="00270117">
            <w:pPr>
              <w:pStyle w:val="acctfourfigures"/>
              <w:pBdr>
                <w:bottom w:val="single" w:sz="4" w:space="1" w:color="auto"/>
              </w:pBdr>
              <w:tabs>
                <w:tab w:val="clear" w:pos="765"/>
                <w:tab w:val="decimal" w:pos="795"/>
              </w:tabs>
              <w:ind w:right="14"/>
              <w:contextualSpacing/>
              <w:outlineLvl w:val="0"/>
              <w:rPr>
                <w:rFonts w:cs="Times New Roman"/>
                <w:szCs w:val="22"/>
                <w:lang w:val="en-US" w:bidi="th-TH"/>
              </w:rPr>
            </w:pPr>
            <w:r w:rsidRPr="008004F1">
              <w:t>23,480</w:t>
            </w:r>
          </w:p>
        </w:tc>
        <w:tc>
          <w:tcPr>
            <w:tcW w:w="1238" w:type="dxa"/>
          </w:tcPr>
          <w:p w14:paraId="36A9173A" w14:textId="77777777" w:rsidR="00270117" w:rsidRPr="009859C7" w:rsidRDefault="00270117" w:rsidP="00270117">
            <w:pPr>
              <w:pStyle w:val="acctfourfigures"/>
              <w:pBdr>
                <w:bottom w:val="single" w:sz="4" w:space="1" w:color="auto"/>
              </w:pBdr>
              <w:tabs>
                <w:tab w:val="clear" w:pos="765"/>
                <w:tab w:val="decimal" w:pos="795"/>
              </w:tabs>
              <w:ind w:right="14"/>
              <w:contextualSpacing/>
              <w:outlineLvl w:val="0"/>
              <w:rPr>
                <w:rFonts w:cs="Times New Roman"/>
                <w:szCs w:val="22"/>
                <w:lang w:val="en-US" w:bidi="th-TH"/>
              </w:rPr>
            </w:pPr>
            <w:r w:rsidRPr="009859C7">
              <w:rPr>
                <w:rFonts w:cs="Times New Roman"/>
                <w:szCs w:val="22"/>
                <w:lang w:val="en-US" w:bidi="th-TH"/>
              </w:rPr>
              <w:t>17,985</w:t>
            </w:r>
          </w:p>
        </w:tc>
        <w:tc>
          <w:tcPr>
            <w:tcW w:w="1237" w:type="dxa"/>
          </w:tcPr>
          <w:p w14:paraId="0FECD86D" w14:textId="375E8932" w:rsidR="00270117" w:rsidRPr="009859C7" w:rsidRDefault="00270117" w:rsidP="00270117">
            <w:pPr>
              <w:pStyle w:val="acctfourfigures"/>
              <w:pBdr>
                <w:bottom w:val="single" w:sz="4" w:space="1" w:color="auto"/>
              </w:pBdr>
              <w:tabs>
                <w:tab w:val="clear" w:pos="765"/>
                <w:tab w:val="decimal" w:pos="795"/>
              </w:tabs>
              <w:ind w:right="14"/>
              <w:contextualSpacing/>
              <w:outlineLvl w:val="0"/>
              <w:rPr>
                <w:rFonts w:cs="Times New Roman"/>
                <w:szCs w:val="22"/>
                <w:lang w:val="en-US" w:bidi="th-TH"/>
              </w:rPr>
            </w:pPr>
            <w:r w:rsidRPr="00077E41">
              <w:t>23,480</w:t>
            </w:r>
          </w:p>
        </w:tc>
        <w:tc>
          <w:tcPr>
            <w:tcW w:w="1238" w:type="dxa"/>
          </w:tcPr>
          <w:p w14:paraId="0C378499" w14:textId="77777777" w:rsidR="00270117" w:rsidRPr="009859C7" w:rsidRDefault="00270117" w:rsidP="00270117">
            <w:pPr>
              <w:pStyle w:val="acctfourfigures"/>
              <w:pBdr>
                <w:bottom w:val="single" w:sz="4" w:space="1" w:color="auto"/>
              </w:pBdr>
              <w:tabs>
                <w:tab w:val="clear" w:pos="765"/>
                <w:tab w:val="decimal" w:pos="795"/>
              </w:tabs>
              <w:ind w:right="14"/>
              <w:contextualSpacing/>
              <w:outlineLvl w:val="0"/>
              <w:rPr>
                <w:rFonts w:cs="Times New Roman"/>
                <w:szCs w:val="22"/>
                <w:lang w:val="en-US" w:bidi="th-TH"/>
              </w:rPr>
            </w:pPr>
            <w:r w:rsidRPr="009859C7">
              <w:rPr>
                <w:rFonts w:cs="Times New Roman"/>
                <w:szCs w:val="22"/>
                <w:lang w:val="en-US" w:bidi="th-TH"/>
              </w:rPr>
              <w:t>17,985</w:t>
            </w:r>
          </w:p>
        </w:tc>
      </w:tr>
      <w:tr w:rsidR="00270117" w:rsidRPr="009859C7" w14:paraId="57B36059" w14:textId="77777777" w:rsidTr="00D53C5C">
        <w:trPr>
          <w:trHeight w:val="58"/>
        </w:trPr>
        <w:tc>
          <w:tcPr>
            <w:tcW w:w="4230" w:type="dxa"/>
          </w:tcPr>
          <w:p w14:paraId="52CE5CA7" w14:textId="77777777" w:rsidR="00270117" w:rsidRPr="009859C7" w:rsidRDefault="00270117" w:rsidP="00270117">
            <w:pPr>
              <w:pStyle w:val="BodyText"/>
              <w:spacing w:after="0"/>
              <w:ind w:right="-45"/>
              <w:contextualSpacing/>
              <w:rPr>
                <w:rFonts w:cs="Times New Roman"/>
                <w:szCs w:val="22"/>
                <w:rtl/>
                <w:cs/>
              </w:rPr>
            </w:pPr>
          </w:p>
        </w:tc>
        <w:tc>
          <w:tcPr>
            <w:tcW w:w="1237" w:type="dxa"/>
          </w:tcPr>
          <w:p w14:paraId="51C55280" w14:textId="7DCCBA5E" w:rsidR="00270117" w:rsidRPr="00270117" w:rsidRDefault="00270117" w:rsidP="00270117">
            <w:pPr>
              <w:pStyle w:val="acctfourfigures"/>
              <w:pBdr>
                <w:bottom w:val="single" w:sz="4" w:space="1" w:color="auto"/>
              </w:pBdr>
              <w:tabs>
                <w:tab w:val="clear" w:pos="765"/>
                <w:tab w:val="decimal" w:pos="795"/>
              </w:tabs>
              <w:ind w:right="14"/>
              <w:contextualSpacing/>
              <w:outlineLvl w:val="0"/>
              <w:rPr>
                <w:rFonts w:cs="Times New Roman"/>
                <w:b/>
                <w:bCs/>
                <w:szCs w:val="22"/>
                <w:lang w:val="en-US" w:bidi="th-TH"/>
              </w:rPr>
            </w:pPr>
            <w:r w:rsidRPr="00270117">
              <w:rPr>
                <w:b/>
                <w:bCs/>
              </w:rPr>
              <w:t>23,480</w:t>
            </w:r>
          </w:p>
        </w:tc>
        <w:tc>
          <w:tcPr>
            <w:tcW w:w="1238" w:type="dxa"/>
          </w:tcPr>
          <w:p w14:paraId="19FADE8E" w14:textId="77777777" w:rsidR="00270117" w:rsidRPr="009859C7" w:rsidRDefault="00270117" w:rsidP="00270117">
            <w:pPr>
              <w:pStyle w:val="acctfourfigures"/>
              <w:pBdr>
                <w:bottom w:val="sing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17,985</w:t>
            </w:r>
          </w:p>
        </w:tc>
        <w:tc>
          <w:tcPr>
            <w:tcW w:w="1237" w:type="dxa"/>
          </w:tcPr>
          <w:p w14:paraId="4838B032" w14:textId="40C213CA" w:rsidR="00270117" w:rsidRPr="00270117" w:rsidRDefault="00270117" w:rsidP="00270117">
            <w:pPr>
              <w:pStyle w:val="acctfourfigures"/>
              <w:pBdr>
                <w:bottom w:val="single" w:sz="4" w:space="1" w:color="auto"/>
              </w:pBdr>
              <w:tabs>
                <w:tab w:val="clear" w:pos="765"/>
                <w:tab w:val="decimal" w:pos="795"/>
              </w:tabs>
              <w:ind w:right="14"/>
              <w:contextualSpacing/>
              <w:outlineLvl w:val="0"/>
              <w:rPr>
                <w:rFonts w:cs="Times New Roman"/>
                <w:b/>
                <w:bCs/>
                <w:szCs w:val="22"/>
                <w:lang w:val="en-US" w:bidi="th-TH"/>
              </w:rPr>
            </w:pPr>
            <w:r w:rsidRPr="00270117">
              <w:rPr>
                <w:b/>
                <w:bCs/>
              </w:rPr>
              <w:t>23,480</w:t>
            </w:r>
          </w:p>
        </w:tc>
        <w:tc>
          <w:tcPr>
            <w:tcW w:w="1238" w:type="dxa"/>
          </w:tcPr>
          <w:p w14:paraId="41CC5A5C" w14:textId="77777777" w:rsidR="00270117" w:rsidRPr="009859C7" w:rsidRDefault="00270117" w:rsidP="00270117">
            <w:pPr>
              <w:pStyle w:val="acctfourfigures"/>
              <w:pBdr>
                <w:bottom w:val="sing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17,985</w:t>
            </w:r>
          </w:p>
        </w:tc>
      </w:tr>
      <w:tr w:rsidR="00270117" w:rsidRPr="009859C7" w14:paraId="496DC285" w14:textId="77777777" w:rsidTr="00D53C5C">
        <w:trPr>
          <w:trHeight w:val="58"/>
        </w:trPr>
        <w:tc>
          <w:tcPr>
            <w:tcW w:w="4230" w:type="dxa"/>
          </w:tcPr>
          <w:p w14:paraId="178429E0" w14:textId="77777777" w:rsidR="00270117" w:rsidRPr="009859C7" w:rsidRDefault="00270117" w:rsidP="00270117">
            <w:pPr>
              <w:contextualSpacing/>
              <w:rPr>
                <w:rFonts w:cs="Times New Roman"/>
                <w:b/>
                <w:bCs/>
                <w:szCs w:val="22"/>
              </w:rPr>
            </w:pPr>
            <w:r w:rsidRPr="009859C7">
              <w:rPr>
                <w:rFonts w:cs="Times New Roman"/>
                <w:b/>
                <w:bCs/>
                <w:szCs w:val="22"/>
              </w:rPr>
              <w:t>Total non</w:t>
            </w:r>
            <w:r w:rsidRPr="009859C7">
              <w:rPr>
                <w:rFonts w:cs="Times New Roman"/>
                <w:b/>
                <w:bCs/>
                <w:szCs w:val="22"/>
                <w:cs/>
                <w:lang w:bidi="th-TH"/>
              </w:rPr>
              <w:t>-</w:t>
            </w:r>
            <w:r w:rsidRPr="009859C7">
              <w:rPr>
                <w:rFonts w:cs="Times New Roman"/>
                <w:b/>
                <w:bCs/>
                <w:szCs w:val="22"/>
              </w:rPr>
              <w:t xml:space="preserve">current  </w:t>
            </w:r>
          </w:p>
        </w:tc>
        <w:tc>
          <w:tcPr>
            <w:tcW w:w="1237" w:type="dxa"/>
          </w:tcPr>
          <w:p w14:paraId="44472D4C" w14:textId="3216952C" w:rsidR="00270117" w:rsidRPr="00270117" w:rsidRDefault="00270117" w:rsidP="00270117">
            <w:pPr>
              <w:pStyle w:val="acctfourfigures"/>
              <w:pBdr>
                <w:bottom w:val="double" w:sz="4" w:space="1" w:color="auto"/>
              </w:pBdr>
              <w:tabs>
                <w:tab w:val="clear" w:pos="765"/>
                <w:tab w:val="decimal" w:pos="795"/>
              </w:tabs>
              <w:ind w:right="14"/>
              <w:contextualSpacing/>
              <w:outlineLvl w:val="0"/>
              <w:rPr>
                <w:rFonts w:cs="Times New Roman"/>
                <w:b/>
                <w:bCs/>
                <w:szCs w:val="22"/>
                <w:lang w:val="en-US" w:bidi="th-TH"/>
              </w:rPr>
            </w:pPr>
            <w:r w:rsidRPr="00270117">
              <w:rPr>
                <w:b/>
                <w:bCs/>
              </w:rPr>
              <w:t>54,095</w:t>
            </w:r>
          </w:p>
        </w:tc>
        <w:tc>
          <w:tcPr>
            <w:tcW w:w="1238" w:type="dxa"/>
          </w:tcPr>
          <w:p w14:paraId="79A19BEA" w14:textId="77777777" w:rsidR="00270117" w:rsidRPr="009859C7" w:rsidRDefault="00270117" w:rsidP="00270117">
            <w:pPr>
              <w:pStyle w:val="acctfourfigures"/>
              <w:pBdr>
                <w:bottom w:val="doub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37,792</w:t>
            </w:r>
          </w:p>
        </w:tc>
        <w:tc>
          <w:tcPr>
            <w:tcW w:w="1237" w:type="dxa"/>
          </w:tcPr>
          <w:p w14:paraId="47E76202" w14:textId="707DF0F1" w:rsidR="00270117" w:rsidRPr="00270117" w:rsidRDefault="00270117" w:rsidP="00270117">
            <w:pPr>
              <w:pStyle w:val="acctfourfigures"/>
              <w:pBdr>
                <w:bottom w:val="double" w:sz="4" w:space="1" w:color="auto"/>
              </w:pBdr>
              <w:tabs>
                <w:tab w:val="clear" w:pos="765"/>
                <w:tab w:val="decimal" w:pos="795"/>
              </w:tabs>
              <w:ind w:right="14"/>
              <w:contextualSpacing/>
              <w:outlineLvl w:val="0"/>
              <w:rPr>
                <w:rFonts w:cs="Times New Roman"/>
                <w:b/>
                <w:bCs/>
                <w:szCs w:val="22"/>
                <w:lang w:val="en-US" w:bidi="th-TH"/>
              </w:rPr>
            </w:pPr>
            <w:r w:rsidRPr="00270117">
              <w:rPr>
                <w:b/>
                <w:bCs/>
              </w:rPr>
              <w:t>28,814</w:t>
            </w:r>
          </w:p>
        </w:tc>
        <w:tc>
          <w:tcPr>
            <w:tcW w:w="1238" w:type="dxa"/>
          </w:tcPr>
          <w:p w14:paraId="12A7C643" w14:textId="77777777" w:rsidR="00270117" w:rsidRPr="009859C7" w:rsidRDefault="00270117" w:rsidP="00270117">
            <w:pPr>
              <w:pStyle w:val="acctfourfigures"/>
              <w:pBdr>
                <w:bottom w:val="doub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20,324</w:t>
            </w:r>
          </w:p>
        </w:tc>
      </w:tr>
      <w:tr w:rsidR="00270117" w:rsidRPr="009859C7" w14:paraId="70470E74" w14:textId="77777777" w:rsidTr="00D53C5C">
        <w:trPr>
          <w:trHeight w:val="58"/>
        </w:trPr>
        <w:tc>
          <w:tcPr>
            <w:tcW w:w="4230" w:type="dxa"/>
          </w:tcPr>
          <w:p w14:paraId="12CC3B6A" w14:textId="77777777" w:rsidR="00270117" w:rsidRPr="009859C7" w:rsidRDefault="00270117" w:rsidP="00270117">
            <w:pPr>
              <w:contextualSpacing/>
              <w:rPr>
                <w:rFonts w:cs="Times New Roman"/>
                <w:b/>
                <w:bCs/>
                <w:szCs w:val="22"/>
              </w:rPr>
            </w:pPr>
          </w:p>
        </w:tc>
        <w:tc>
          <w:tcPr>
            <w:tcW w:w="1237" w:type="dxa"/>
          </w:tcPr>
          <w:p w14:paraId="401015D8" w14:textId="77777777" w:rsidR="00270117" w:rsidRPr="009859C7" w:rsidRDefault="00270117" w:rsidP="00270117">
            <w:pPr>
              <w:pStyle w:val="acctfourfigures"/>
              <w:tabs>
                <w:tab w:val="clear" w:pos="765"/>
                <w:tab w:val="decimal" w:pos="795"/>
              </w:tabs>
              <w:ind w:right="14"/>
              <w:contextualSpacing/>
              <w:outlineLvl w:val="0"/>
              <w:rPr>
                <w:rFonts w:cs="Times New Roman"/>
                <w:szCs w:val="22"/>
                <w:lang w:val="en-US" w:bidi="th-TH"/>
              </w:rPr>
            </w:pPr>
          </w:p>
        </w:tc>
        <w:tc>
          <w:tcPr>
            <w:tcW w:w="1238" w:type="dxa"/>
          </w:tcPr>
          <w:p w14:paraId="4422CC1F" w14:textId="77777777" w:rsidR="00270117" w:rsidRPr="009859C7" w:rsidRDefault="00270117" w:rsidP="00270117">
            <w:pPr>
              <w:pStyle w:val="acctfourfigures"/>
              <w:tabs>
                <w:tab w:val="clear" w:pos="765"/>
                <w:tab w:val="decimal" w:pos="795"/>
              </w:tabs>
              <w:ind w:right="14"/>
              <w:contextualSpacing/>
              <w:outlineLvl w:val="0"/>
              <w:rPr>
                <w:rFonts w:cs="Times New Roman"/>
                <w:szCs w:val="22"/>
                <w:lang w:val="en-US" w:bidi="th-TH"/>
              </w:rPr>
            </w:pPr>
          </w:p>
        </w:tc>
        <w:tc>
          <w:tcPr>
            <w:tcW w:w="1237" w:type="dxa"/>
          </w:tcPr>
          <w:p w14:paraId="05FD9423" w14:textId="77777777" w:rsidR="00270117" w:rsidRPr="009859C7" w:rsidRDefault="00270117" w:rsidP="00270117">
            <w:pPr>
              <w:pStyle w:val="acctfourfigures"/>
              <w:tabs>
                <w:tab w:val="clear" w:pos="765"/>
                <w:tab w:val="decimal" w:pos="795"/>
              </w:tabs>
              <w:ind w:right="14"/>
              <w:contextualSpacing/>
              <w:outlineLvl w:val="0"/>
              <w:rPr>
                <w:rFonts w:cs="Times New Roman"/>
                <w:szCs w:val="22"/>
                <w:lang w:val="en-US" w:bidi="th-TH"/>
              </w:rPr>
            </w:pPr>
          </w:p>
        </w:tc>
        <w:tc>
          <w:tcPr>
            <w:tcW w:w="1238" w:type="dxa"/>
          </w:tcPr>
          <w:p w14:paraId="6C28B224" w14:textId="77777777" w:rsidR="00270117" w:rsidRPr="009859C7" w:rsidRDefault="00270117" w:rsidP="00270117">
            <w:pPr>
              <w:pStyle w:val="acctfourfigures"/>
              <w:tabs>
                <w:tab w:val="clear" w:pos="765"/>
                <w:tab w:val="decimal" w:pos="795"/>
              </w:tabs>
              <w:ind w:right="14"/>
              <w:contextualSpacing/>
              <w:outlineLvl w:val="0"/>
              <w:rPr>
                <w:rFonts w:cs="Times New Roman"/>
                <w:szCs w:val="22"/>
                <w:lang w:val="en-US" w:bidi="th-TH"/>
              </w:rPr>
            </w:pPr>
          </w:p>
        </w:tc>
      </w:tr>
      <w:tr w:rsidR="00270117" w:rsidRPr="009859C7" w14:paraId="6F9EEC26" w14:textId="77777777" w:rsidTr="00D53C5C">
        <w:trPr>
          <w:trHeight w:val="58"/>
        </w:trPr>
        <w:tc>
          <w:tcPr>
            <w:tcW w:w="4230" w:type="dxa"/>
          </w:tcPr>
          <w:p w14:paraId="7102703F" w14:textId="77777777" w:rsidR="00270117" w:rsidRPr="009859C7" w:rsidRDefault="00270117" w:rsidP="00270117">
            <w:pPr>
              <w:contextualSpacing/>
              <w:rPr>
                <w:rFonts w:cs="Times New Roman"/>
                <w:b/>
                <w:bCs/>
                <w:szCs w:val="22"/>
              </w:rPr>
            </w:pPr>
            <w:r w:rsidRPr="009859C7">
              <w:rPr>
                <w:rFonts w:cs="Times New Roman"/>
                <w:b/>
                <w:bCs/>
                <w:szCs w:val="22"/>
              </w:rPr>
              <w:t>Total</w:t>
            </w:r>
          </w:p>
        </w:tc>
        <w:tc>
          <w:tcPr>
            <w:tcW w:w="1237" w:type="dxa"/>
          </w:tcPr>
          <w:p w14:paraId="059927B0" w14:textId="745B8EB5" w:rsidR="00270117" w:rsidRPr="009859C7" w:rsidRDefault="00270117" w:rsidP="00270117">
            <w:pPr>
              <w:pStyle w:val="acctfourfigures"/>
              <w:pBdr>
                <w:bottom w:val="double" w:sz="4" w:space="1" w:color="auto"/>
              </w:pBdr>
              <w:tabs>
                <w:tab w:val="clear" w:pos="765"/>
                <w:tab w:val="decimal" w:pos="795"/>
              </w:tabs>
              <w:ind w:right="14"/>
              <w:contextualSpacing/>
              <w:outlineLvl w:val="0"/>
              <w:rPr>
                <w:rFonts w:cs="Times New Roman"/>
                <w:b/>
                <w:bCs/>
                <w:szCs w:val="22"/>
                <w:lang w:val="en-US" w:bidi="th-TH"/>
              </w:rPr>
            </w:pPr>
            <w:r w:rsidRPr="00270117">
              <w:rPr>
                <w:rFonts w:cs="Times New Roman"/>
                <w:b/>
                <w:bCs/>
                <w:szCs w:val="22"/>
                <w:lang w:val="en-US" w:bidi="th-TH"/>
              </w:rPr>
              <w:t>63,244</w:t>
            </w:r>
          </w:p>
        </w:tc>
        <w:tc>
          <w:tcPr>
            <w:tcW w:w="1238" w:type="dxa"/>
          </w:tcPr>
          <w:p w14:paraId="5F9435B8" w14:textId="77777777" w:rsidR="00270117" w:rsidRPr="009859C7" w:rsidRDefault="00270117" w:rsidP="00270117">
            <w:pPr>
              <w:pStyle w:val="acctfourfigures"/>
              <w:pBdr>
                <w:bottom w:val="doub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48,041</w:t>
            </w:r>
          </w:p>
        </w:tc>
        <w:tc>
          <w:tcPr>
            <w:tcW w:w="1237" w:type="dxa"/>
          </w:tcPr>
          <w:p w14:paraId="53DDC92E" w14:textId="2578A7B2" w:rsidR="00270117" w:rsidRPr="009859C7" w:rsidRDefault="00270117" w:rsidP="00270117">
            <w:pPr>
              <w:pStyle w:val="acctfourfigures"/>
              <w:pBdr>
                <w:bottom w:val="double" w:sz="4" w:space="1" w:color="auto"/>
              </w:pBdr>
              <w:tabs>
                <w:tab w:val="clear" w:pos="765"/>
                <w:tab w:val="decimal" w:pos="795"/>
              </w:tabs>
              <w:ind w:right="14"/>
              <w:contextualSpacing/>
              <w:outlineLvl w:val="0"/>
              <w:rPr>
                <w:rFonts w:cs="Times New Roman"/>
                <w:b/>
                <w:bCs/>
                <w:szCs w:val="22"/>
                <w:lang w:val="en-US" w:bidi="th-TH"/>
              </w:rPr>
            </w:pPr>
            <w:r w:rsidRPr="00270117">
              <w:rPr>
                <w:rFonts w:cs="Times New Roman"/>
                <w:b/>
                <w:bCs/>
                <w:szCs w:val="22"/>
                <w:cs/>
                <w:lang w:val="en-US" w:bidi="th-TH"/>
              </w:rPr>
              <w:t>31</w:t>
            </w:r>
            <w:r w:rsidRPr="00270117">
              <w:rPr>
                <w:rFonts w:cs="Times New Roman"/>
                <w:b/>
                <w:bCs/>
                <w:szCs w:val="22"/>
                <w:lang w:val="en-US" w:bidi="th-TH"/>
              </w:rPr>
              <w:t>,</w:t>
            </w:r>
            <w:r w:rsidRPr="00270117">
              <w:rPr>
                <w:rFonts w:cs="Times New Roman"/>
                <w:b/>
                <w:bCs/>
                <w:szCs w:val="22"/>
                <w:cs/>
                <w:lang w:val="en-US" w:bidi="th-TH"/>
              </w:rPr>
              <w:t>739</w:t>
            </w:r>
          </w:p>
        </w:tc>
        <w:tc>
          <w:tcPr>
            <w:tcW w:w="1238" w:type="dxa"/>
          </w:tcPr>
          <w:p w14:paraId="7E7BD4C8" w14:textId="77777777" w:rsidR="00270117" w:rsidRPr="009859C7" w:rsidRDefault="00270117" w:rsidP="00270117">
            <w:pPr>
              <w:pStyle w:val="acctfourfigures"/>
              <w:pBdr>
                <w:bottom w:val="doub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23,699</w:t>
            </w:r>
          </w:p>
        </w:tc>
      </w:tr>
    </w:tbl>
    <w:p w14:paraId="3F46B5F1" w14:textId="2D8E2098" w:rsidR="003D6F29" w:rsidRPr="000F344B" w:rsidRDefault="00877EFF" w:rsidP="000F344B">
      <w:pPr>
        <w:tabs>
          <w:tab w:val="left" w:pos="997"/>
        </w:tabs>
        <w:rPr>
          <w:rFonts w:cs="Tahoma"/>
          <w:szCs w:val="22"/>
          <w:lang w:bidi="th-TH"/>
        </w:rPr>
      </w:pPr>
      <w:r>
        <w:rPr>
          <w:rFonts w:cs="Tahoma"/>
          <w:szCs w:val="22"/>
          <w:lang w:bidi="th-TH"/>
        </w:rPr>
        <w:tab/>
      </w:r>
    </w:p>
    <w:p w14:paraId="4AA76FC1" w14:textId="77777777" w:rsidR="00E33169" w:rsidRPr="009859C7" w:rsidRDefault="00E33169" w:rsidP="00E33169">
      <w:pPr>
        <w:autoSpaceDE w:val="0"/>
        <w:autoSpaceDN w:val="0"/>
        <w:adjustRightInd w:val="0"/>
        <w:ind w:left="540"/>
        <w:jc w:val="thaiDistribute"/>
        <w:rPr>
          <w:rFonts w:eastAsia="Calibri" w:cs="Times New Roman"/>
          <w:szCs w:val="22"/>
        </w:rPr>
      </w:pPr>
      <w:r w:rsidRPr="009859C7">
        <w:rPr>
          <w:rFonts w:eastAsia="Calibri" w:cs="Times New Roman"/>
          <w:szCs w:val="22"/>
        </w:rPr>
        <w:t xml:space="preserve">The loan agreements contain certain conditions such as maintaining certain financial ratios </w:t>
      </w:r>
      <w:r w:rsidRPr="009859C7">
        <w:rPr>
          <w:rFonts w:cs="Times New Roman"/>
          <w:szCs w:val="22"/>
        </w:rPr>
        <w:t xml:space="preserve">such as maintaining of certain debt to equity ratio, debt service coverage ratio and current ratio </w:t>
      </w:r>
      <w:r w:rsidRPr="009859C7">
        <w:rPr>
          <w:rFonts w:eastAsia="Calibri" w:cs="Times New Roman"/>
          <w:szCs w:val="22"/>
        </w:rPr>
        <w:t>and transfer right of any agreements</w:t>
      </w:r>
      <w:r w:rsidRPr="009859C7">
        <w:rPr>
          <w:rFonts w:eastAsia="Calibri" w:cs="Times New Roman"/>
          <w:szCs w:val="22"/>
          <w:cs/>
          <w:lang w:bidi="th-TH"/>
        </w:rPr>
        <w:t xml:space="preserve">. </w:t>
      </w:r>
      <w:r w:rsidRPr="009859C7">
        <w:rPr>
          <w:rFonts w:eastAsia="Calibri" w:cs="Times New Roman"/>
          <w:szCs w:val="22"/>
        </w:rPr>
        <w:t xml:space="preserve">These loans are secured by mortgage of the land, building, </w:t>
      </w:r>
      <w:r w:rsidRPr="009859C7">
        <w:rPr>
          <w:rFonts w:eastAsia="Calibri" w:cs="Times New Roman"/>
        </w:rPr>
        <w:t>l</w:t>
      </w:r>
      <w:r w:rsidRPr="009859C7">
        <w:rPr>
          <w:rFonts w:cs="Times New Roman"/>
        </w:rPr>
        <w:t>and improvement and infrastructure</w:t>
      </w:r>
      <w:r w:rsidRPr="009859C7">
        <w:rPr>
          <w:rFonts w:eastAsia="Calibri" w:cs="Times New Roman"/>
          <w:szCs w:val="22"/>
        </w:rPr>
        <w:t xml:space="preserve">, machinery and </w:t>
      </w:r>
      <w:r w:rsidRPr="009859C7">
        <w:rPr>
          <w:rFonts w:cs="Times New Roman"/>
          <w:bCs/>
          <w:szCs w:val="22"/>
        </w:rPr>
        <w:t>33</w:t>
      </w:r>
      <w:r w:rsidRPr="009859C7">
        <w:rPr>
          <w:rFonts w:cs="Times New Roman"/>
          <w:bCs/>
          <w:szCs w:val="22"/>
          <w:lang w:bidi="th-TH"/>
        </w:rPr>
        <w:t>.33%</w:t>
      </w:r>
      <w:r w:rsidRPr="009859C7">
        <w:rPr>
          <w:rFonts w:cs="Times New Roman"/>
          <w:bCs/>
          <w:szCs w:val="22"/>
          <w:cs/>
          <w:lang w:bidi="th-TH"/>
        </w:rPr>
        <w:t xml:space="preserve"> </w:t>
      </w:r>
      <w:r w:rsidRPr="009859C7">
        <w:rPr>
          <w:rFonts w:cs="Times New Roman"/>
          <w:bCs/>
          <w:szCs w:val="22"/>
        </w:rPr>
        <w:t>shares of issued and paid up capital of Star Energy Group Holdings Pte</w:t>
      </w:r>
      <w:r w:rsidRPr="009859C7">
        <w:rPr>
          <w:rFonts w:cs="Times New Roman"/>
          <w:bCs/>
          <w:szCs w:val="22"/>
          <w:cs/>
          <w:lang w:bidi="th-TH"/>
        </w:rPr>
        <w:t xml:space="preserve">. </w:t>
      </w:r>
      <w:r w:rsidRPr="009859C7">
        <w:rPr>
          <w:rFonts w:cs="Times New Roman"/>
          <w:bCs/>
          <w:szCs w:val="22"/>
        </w:rPr>
        <w:t>Ltd</w:t>
      </w:r>
      <w:r w:rsidRPr="009859C7">
        <w:rPr>
          <w:rFonts w:cs="Times New Roman"/>
          <w:bCs/>
          <w:szCs w:val="22"/>
          <w:lang w:bidi="th-TH"/>
        </w:rPr>
        <w:t xml:space="preserve"> </w:t>
      </w:r>
      <w:r>
        <w:rPr>
          <w:bCs/>
          <w:szCs w:val="28"/>
          <w:lang w:val="en-US" w:bidi="th-TH"/>
        </w:rPr>
        <w:t xml:space="preserve">which is an indirect associate of the group </w:t>
      </w:r>
      <w:r w:rsidRPr="009859C7">
        <w:rPr>
          <w:rFonts w:cs="Times New Roman"/>
          <w:bCs/>
          <w:szCs w:val="22"/>
          <w:lang w:bidi="th-TH"/>
        </w:rPr>
        <w:t xml:space="preserve">and total shares of issued and paid up capital of BCPG Indochina Company Limited, an indirect subsidiary of the </w:t>
      </w:r>
      <w:r>
        <w:rPr>
          <w:rFonts w:cs="Times New Roman"/>
          <w:bCs/>
          <w:szCs w:val="22"/>
          <w:lang w:bidi="th-TH"/>
        </w:rPr>
        <w:t>Group</w:t>
      </w:r>
      <w:r w:rsidRPr="009859C7">
        <w:rPr>
          <w:rFonts w:cs="Times New Roman"/>
          <w:bCs/>
          <w:szCs w:val="22"/>
          <w:lang w:bidi="th-TH"/>
        </w:rPr>
        <w:t>.</w:t>
      </w:r>
    </w:p>
    <w:p w14:paraId="4FAD6924" w14:textId="77777777" w:rsidR="00E33169" w:rsidRDefault="00E33169" w:rsidP="000F344B">
      <w:pPr>
        <w:ind w:left="540"/>
        <w:rPr>
          <w:rFonts w:cs="Times New Roman"/>
          <w:szCs w:val="22"/>
        </w:rPr>
      </w:pPr>
    </w:p>
    <w:p w14:paraId="28C6F8F2" w14:textId="0FC9E6F1" w:rsidR="000F344B" w:rsidRDefault="000F344B" w:rsidP="000F344B">
      <w:pPr>
        <w:ind w:left="540"/>
        <w:rPr>
          <w:szCs w:val="22"/>
        </w:rPr>
      </w:pPr>
      <w:r>
        <w:rPr>
          <w:rFonts w:cs="Times New Roman"/>
          <w:szCs w:val="22"/>
        </w:rPr>
        <w:t>The Group had unutilised credit facilities as follow</w:t>
      </w:r>
      <w:r w:rsidR="002B64EB">
        <w:rPr>
          <w:szCs w:val="22"/>
        </w:rPr>
        <w:t>:</w:t>
      </w:r>
    </w:p>
    <w:p w14:paraId="09DD7F7B" w14:textId="77777777" w:rsidR="002B64EB" w:rsidRDefault="002B64EB" w:rsidP="000F344B">
      <w:pPr>
        <w:ind w:left="540"/>
        <w:rPr>
          <w:rFonts w:cs="Times New Roman"/>
          <w:szCs w:val="22"/>
          <w:lang w:val="en-US" w:bidi="th-TH"/>
        </w:rPr>
      </w:pPr>
    </w:p>
    <w:tbl>
      <w:tblPr>
        <w:tblW w:w="9810" w:type="dxa"/>
        <w:tblInd w:w="90" w:type="dxa"/>
        <w:tblLayout w:type="fixed"/>
        <w:tblCellMar>
          <w:left w:w="79" w:type="dxa"/>
          <w:right w:w="79" w:type="dxa"/>
        </w:tblCellMar>
        <w:tblLook w:val="04A0" w:firstRow="1" w:lastRow="0" w:firstColumn="1" w:lastColumn="0" w:noHBand="0" w:noVBand="1"/>
      </w:tblPr>
      <w:tblGrid>
        <w:gridCol w:w="2700"/>
        <w:gridCol w:w="1800"/>
        <w:gridCol w:w="281"/>
        <w:gridCol w:w="1699"/>
        <w:gridCol w:w="1530"/>
        <w:gridCol w:w="180"/>
        <w:gridCol w:w="1620"/>
      </w:tblGrid>
      <w:tr w:rsidR="000F344B" w:rsidRPr="002B64EB" w14:paraId="25F79806" w14:textId="77777777" w:rsidTr="002B64EB">
        <w:trPr>
          <w:cantSplit/>
          <w:tblHeader/>
        </w:trPr>
        <w:tc>
          <w:tcPr>
            <w:tcW w:w="2700" w:type="dxa"/>
          </w:tcPr>
          <w:p w14:paraId="744916C4" w14:textId="77777777" w:rsidR="000F344B" w:rsidRPr="002B64EB" w:rsidRDefault="000F344B" w:rsidP="002B64EB">
            <w:pPr>
              <w:pStyle w:val="acctfourfigures"/>
              <w:tabs>
                <w:tab w:val="left" w:pos="720"/>
              </w:tabs>
              <w:ind w:hanging="440"/>
              <w:rPr>
                <w:rFonts w:cs="Times New Roman"/>
                <w:b/>
                <w:bCs/>
                <w:i/>
                <w:iCs/>
                <w:szCs w:val="22"/>
                <w:lang w:val="en-US" w:bidi="th-TH"/>
              </w:rPr>
            </w:pPr>
          </w:p>
        </w:tc>
        <w:tc>
          <w:tcPr>
            <w:tcW w:w="3780" w:type="dxa"/>
            <w:gridSpan w:val="3"/>
            <w:hideMark/>
          </w:tcPr>
          <w:p w14:paraId="32FB6443" w14:textId="77777777" w:rsidR="000F344B" w:rsidRPr="002B64EB" w:rsidRDefault="000F344B" w:rsidP="002B64EB">
            <w:pPr>
              <w:pStyle w:val="acctmergecolhdg"/>
              <w:rPr>
                <w:rFonts w:cs="Times New Roman"/>
                <w:szCs w:val="22"/>
                <w:cs/>
                <w:lang w:val="en-US" w:bidi="th-TH"/>
              </w:rPr>
            </w:pPr>
            <w:r w:rsidRPr="002B64EB">
              <w:rPr>
                <w:rFonts w:cs="Times New Roman"/>
                <w:szCs w:val="22"/>
                <w:lang w:bidi="th-TH"/>
              </w:rPr>
              <w:t>Co</w:t>
            </w:r>
            <w:r w:rsidRPr="002B64EB">
              <w:rPr>
                <w:rFonts w:cs="Times New Roman"/>
                <w:szCs w:val="22"/>
                <w:lang w:val="en-US" w:bidi="th-TH"/>
              </w:rPr>
              <w:t>nsolidated financial statements</w:t>
            </w:r>
            <w:r w:rsidRPr="002B64EB">
              <w:rPr>
                <w:rFonts w:cs="Times New Roman"/>
                <w:szCs w:val="22"/>
                <w:cs/>
                <w:lang w:bidi="th-TH"/>
              </w:rPr>
              <w:t xml:space="preserve"> </w:t>
            </w:r>
          </w:p>
        </w:tc>
        <w:tc>
          <w:tcPr>
            <w:tcW w:w="3330" w:type="dxa"/>
            <w:gridSpan w:val="3"/>
            <w:hideMark/>
          </w:tcPr>
          <w:p w14:paraId="13EDD456" w14:textId="77777777" w:rsidR="000F344B" w:rsidRPr="002B64EB" w:rsidRDefault="000F344B" w:rsidP="002B64EB">
            <w:pPr>
              <w:pStyle w:val="acctmergecolhdg"/>
              <w:rPr>
                <w:rFonts w:cs="Times New Roman"/>
                <w:szCs w:val="22"/>
                <w:cs/>
                <w:lang w:bidi="th-TH"/>
              </w:rPr>
            </w:pPr>
            <w:r w:rsidRPr="002B64EB">
              <w:rPr>
                <w:rFonts w:cs="Times New Roman"/>
                <w:szCs w:val="22"/>
                <w:lang w:bidi="th-TH"/>
              </w:rPr>
              <w:t>Separate financial statements</w:t>
            </w:r>
          </w:p>
        </w:tc>
      </w:tr>
      <w:tr w:rsidR="000F344B" w:rsidRPr="002B64EB" w14:paraId="58E15F67" w14:textId="77777777" w:rsidTr="002B64EB">
        <w:trPr>
          <w:cantSplit/>
        </w:trPr>
        <w:tc>
          <w:tcPr>
            <w:tcW w:w="2700" w:type="dxa"/>
            <w:hideMark/>
          </w:tcPr>
          <w:p w14:paraId="268FDB2C" w14:textId="5214CD93" w:rsidR="000F344B" w:rsidRPr="002B64EB" w:rsidRDefault="000F344B" w:rsidP="002B64EB">
            <w:pPr>
              <w:ind w:left="277" w:firstLine="90"/>
              <w:rPr>
                <w:rFonts w:cs="Times New Roman"/>
                <w:b/>
                <w:bCs/>
                <w:szCs w:val="22"/>
                <w:cs/>
                <w:lang w:bidi="th-TH"/>
              </w:rPr>
            </w:pPr>
            <w:r w:rsidRPr="002B64EB">
              <w:rPr>
                <w:rFonts w:cs="Times New Roman"/>
                <w:b/>
                <w:bCs/>
                <w:szCs w:val="22"/>
              </w:rPr>
              <w:t>As at 31 December</w:t>
            </w:r>
          </w:p>
        </w:tc>
        <w:tc>
          <w:tcPr>
            <w:tcW w:w="1800" w:type="dxa"/>
            <w:hideMark/>
          </w:tcPr>
          <w:p w14:paraId="77D7FB47" w14:textId="77777777" w:rsidR="000F344B" w:rsidRPr="002B64EB" w:rsidRDefault="000F344B" w:rsidP="002B64EB">
            <w:pPr>
              <w:pStyle w:val="acctfourfigures"/>
              <w:tabs>
                <w:tab w:val="decimal" w:pos="486"/>
              </w:tabs>
              <w:ind w:right="11" w:firstLine="136"/>
              <w:jc w:val="center"/>
              <w:rPr>
                <w:rFonts w:cs="Times New Roman"/>
                <w:szCs w:val="22"/>
                <w:lang w:bidi="th-TH"/>
              </w:rPr>
            </w:pPr>
            <w:r w:rsidRPr="002B64EB">
              <w:rPr>
                <w:rFonts w:cs="Times New Roman"/>
                <w:szCs w:val="22"/>
                <w:lang w:bidi="th-TH"/>
              </w:rPr>
              <w:t>2020</w:t>
            </w:r>
          </w:p>
        </w:tc>
        <w:tc>
          <w:tcPr>
            <w:tcW w:w="281" w:type="dxa"/>
          </w:tcPr>
          <w:p w14:paraId="33CFB9E5" w14:textId="77777777" w:rsidR="000F344B" w:rsidRPr="002B64EB" w:rsidRDefault="000F344B" w:rsidP="002B64EB">
            <w:pPr>
              <w:pStyle w:val="acctfourfigures"/>
              <w:ind w:firstLine="136"/>
              <w:jc w:val="center"/>
              <w:rPr>
                <w:rFonts w:cs="Times New Roman"/>
                <w:szCs w:val="22"/>
                <w:rtl/>
                <w:cs/>
              </w:rPr>
            </w:pPr>
          </w:p>
        </w:tc>
        <w:tc>
          <w:tcPr>
            <w:tcW w:w="1699" w:type="dxa"/>
            <w:hideMark/>
          </w:tcPr>
          <w:p w14:paraId="431B5DA2" w14:textId="77777777" w:rsidR="000F344B" w:rsidRPr="002B64EB" w:rsidRDefault="000F344B" w:rsidP="002B64EB">
            <w:pPr>
              <w:pStyle w:val="acctfourfigures"/>
              <w:tabs>
                <w:tab w:val="decimal" w:pos="547"/>
              </w:tabs>
              <w:ind w:right="11" w:firstLine="136"/>
              <w:jc w:val="center"/>
              <w:rPr>
                <w:rFonts w:cs="Times New Roman"/>
                <w:szCs w:val="22"/>
                <w:lang w:bidi="th-TH"/>
              </w:rPr>
            </w:pPr>
            <w:r w:rsidRPr="002B64EB">
              <w:rPr>
                <w:rFonts w:cs="Times New Roman"/>
                <w:szCs w:val="22"/>
                <w:lang w:bidi="th-TH"/>
              </w:rPr>
              <w:t>2019</w:t>
            </w:r>
          </w:p>
        </w:tc>
        <w:tc>
          <w:tcPr>
            <w:tcW w:w="1530" w:type="dxa"/>
            <w:hideMark/>
          </w:tcPr>
          <w:p w14:paraId="41639EA7" w14:textId="77777777" w:rsidR="000F344B" w:rsidRPr="002B64EB" w:rsidRDefault="000F344B" w:rsidP="002B64EB">
            <w:pPr>
              <w:pStyle w:val="acctfourfigures"/>
              <w:tabs>
                <w:tab w:val="decimal" w:pos="547"/>
              </w:tabs>
              <w:ind w:right="11" w:firstLine="136"/>
              <w:jc w:val="center"/>
              <w:rPr>
                <w:rFonts w:cs="Times New Roman"/>
                <w:szCs w:val="22"/>
                <w:cs/>
                <w:lang w:val="en-US" w:bidi="th-TH"/>
              </w:rPr>
            </w:pPr>
            <w:r w:rsidRPr="002B64EB">
              <w:rPr>
                <w:rFonts w:cs="Times New Roman"/>
                <w:szCs w:val="22"/>
                <w:lang w:val="en-US" w:bidi="th-TH"/>
              </w:rPr>
              <w:t>2020</w:t>
            </w:r>
          </w:p>
        </w:tc>
        <w:tc>
          <w:tcPr>
            <w:tcW w:w="180" w:type="dxa"/>
          </w:tcPr>
          <w:p w14:paraId="25CA5545" w14:textId="77777777" w:rsidR="000F344B" w:rsidRPr="002B64EB" w:rsidRDefault="000F344B" w:rsidP="002B64EB">
            <w:pPr>
              <w:pStyle w:val="acctfourfigures"/>
              <w:tabs>
                <w:tab w:val="decimal" w:pos="547"/>
              </w:tabs>
              <w:ind w:right="11" w:firstLine="136"/>
              <w:jc w:val="center"/>
              <w:rPr>
                <w:rFonts w:cs="Times New Roman"/>
                <w:szCs w:val="22"/>
                <w:lang w:bidi="th-TH"/>
              </w:rPr>
            </w:pPr>
          </w:p>
        </w:tc>
        <w:tc>
          <w:tcPr>
            <w:tcW w:w="1620" w:type="dxa"/>
            <w:hideMark/>
          </w:tcPr>
          <w:p w14:paraId="5E36016B" w14:textId="77777777" w:rsidR="000F344B" w:rsidRPr="002B64EB" w:rsidRDefault="000F344B" w:rsidP="002B64EB">
            <w:pPr>
              <w:pStyle w:val="acctfourfigures"/>
              <w:tabs>
                <w:tab w:val="decimal" w:pos="547"/>
              </w:tabs>
              <w:ind w:right="11" w:firstLine="136"/>
              <w:jc w:val="center"/>
              <w:rPr>
                <w:rFonts w:cs="Times New Roman"/>
                <w:szCs w:val="22"/>
                <w:cs/>
                <w:lang w:bidi="th-TH"/>
              </w:rPr>
            </w:pPr>
            <w:r w:rsidRPr="002B64EB">
              <w:rPr>
                <w:rFonts w:cs="Times New Roman"/>
                <w:szCs w:val="22"/>
                <w:lang w:bidi="th-TH"/>
              </w:rPr>
              <w:t>2019</w:t>
            </w:r>
          </w:p>
        </w:tc>
      </w:tr>
      <w:tr w:rsidR="000F344B" w:rsidRPr="002B64EB" w14:paraId="1D6F5DA5" w14:textId="77777777" w:rsidTr="002B64EB">
        <w:trPr>
          <w:cantSplit/>
        </w:trPr>
        <w:tc>
          <w:tcPr>
            <w:tcW w:w="2700" w:type="dxa"/>
            <w:vAlign w:val="bottom"/>
            <w:hideMark/>
          </w:tcPr>
          <w:p w14:paraId="5915E415" w14:textId="77777777" w:rsidR="000F344B" w:rsidRPr="002B64EB" w:rsidRDefault="000F344B" w:rsidP="002B64EB">
            <w:pPr>
              <w:pStyle w:val="ListParagraph"/>
              <w:ind w:left="277" w:firstLine="90"/>
              <w:rPr>
                <w:szCs w:val="22"/>
                <w:cs/>
                <w:lang w:bidi="th-TH"/>
              </w:rPr>
            </w:pPr>
            <w:r w:rsidRPr="002B64EB">
              <w:t>Baht</w:t>
            </w:r>
          </w:p>
        </w:tc>
        <w:tc>
          <w:tcPr>
            <w:tcW w:w="1800" w:type="dxa"/>
            <w:vAlign w:val="bottom"/>
            <w:hideMark/>
          </w:tcPr>
          <w:p w14:paraId="37DBE886" w14:textId="77777777" w:rsidR="000F344B" w:rsidRPr="002B64EB" w:rsidRDefault="000F344B" w:rsidP="002B64EB">
            <w:pPr>
              <w:pStyle w:val="acctfourfigures"/>
              <w:tabs>
                <w:tab w:val="left" w:pos="720"/>
              </w:tabs>
              <w:ind w:right="129" w:firstLine="136"/>
              <w:jc w:val="right"/>
              <w:rPr>
                <w:rFonts w:cs="Times New Roman"/>
                <w:szCs w:val="22"/>
                <w:cs/>
                <w:lang w:val="en-US" w:bidi="th-TH"/>
              </w:rPr>
            </w:pPr>
            <w:r w:rsidRPr="002B64EB">
              <w:rPr>
                <w:rFonts w:cs="Times New Roman"/>
                <w:szCs w:val="22"/>
                <w:lang w:val="en-US" w:bidi="th-TH"/>
              </w:rPr>
              <w:t xml:space="preserve">15,078 million </w:t>
            </w:r>
          </w:p>
        </w:tc>
        <w:tc>
          <w:tcPr>
            <w:tcW w:w="281" w:type="dxa"/>
            <w:vAlign w:val="bottom"/>
          </w:tcPr>
          <w:p w14:paraId="0A742FEE" w14:textId="77777777" w:rsidR="000F344B" w:rsidRPr="002B64EB" w:rsidRDefault="000F344B" w:rsidP="002B64EB">
            <w:pPr>
              <w:pStyle w:val="acctfourfigures"/>
              <w:ind w:firstLine="136"/>
              <w:jc w:val="right"/>
              <w:rPr>
                <w:rFonts w:cs="Times New Roman"/>
                <w:szCs w:val="22"/>
                <w:rtl/>
                <w:cs/>
              </w:rPr>
            </w:pPr>
          </w:p>
        </w:tc>
        <w:tc>
          <w:tcPr>
            <w:tcW w:w="1699" w:type="dxa"/>
            <w:vAlign w:val="bottom"/>
            <w:hideMark/>
          </w:tcPr>
          <w:p w14:paraId="265F695F" w14:textId="77777777" w:rsidR="000F344B" w:rsidRPr="002B64EB" w:rsidRDefault="000F344B" w:rsidP="002B64EB">
            <w:pPr>
              <w:pStyle w:val="acctfourfigures"/>
              <w:tabs>
                <w:tab w:val="left" w:pos="720"/>
              </w:tabs>
              <w:ind w:left="-79" w:right="105" w:firstLine="215"/>
              <w:jc w:val="right"/>
              <w:rPr>
                <w:rFonts w:cs="Times New Roman"/>
                <w:szCs w:val="22"/>
                <w:lang w:val="en-US" w:bidi="th-TH"/>
              </w:rPr>
            </w:pPr>
            <w:r w:rsidRPr="002B64EB">
              <w:rPr>
                <w:rFonts w:cs="Times New Roman"/>
                <w:szCs w:val="22"/>
                <w:lang w:val="en-US"/>
              </w:rPr>
              <w:t xml:space="preserve">15,346 </w:t>
            </w:r>
            <w:r w:rsidRPr="002B64EB">
              <w:rPr>
                <w:rFonts w:cs="Times New Roman"/>
                <w:szCs w:val="22"/>
                <w:lang w:val="en-US" w:bidi="th-TH"/>
              </w:rPr>
              <w:t>million</w:t>
            </w:r>
          </w:p>
        </w:tc>
        <w:tc>
          <w:tcPr>
            <w:tcW w:w="1530" w:type="dxa"/>
            <w:vAlign w:val="bottom"/>
            <w:hideMark/>
          </w:tcPr>
          <w:p w14:paraId="5E6DA25A" w14:textId="77777777" w:rsidR="000F344B" w:rsidRPr="002B64EB" w:rsidRDefault="000F344B" w:rsidP="002B64EB">
            <w:pPr>
              <w:pStyle w:val="acctfourfigures"/>
              <w:tabs>
                <w:tab w:val="left" w:pos="720"/>
              </w:tabs>
              <w:ind w:left="-79" w:right="100" w:firstLine="79"/>
              <w:jc w:val="right"/>
              <w:rPr>
                <w:rFonts w:cs="Times New Roman"/>
                <w:szCs w:val="22"/>
                <w:lang w:val="en-US" w:bidi="th-TH"/>
              </w:rPr>
            </w:pPr>
            <w:r w:rsidRPr="002B64EB">
              <w:rPr>
                <w:rFonts w:cs="Times New Roman"/>
                <w:szCs w:val="22"/>
                <w:lang w:val="en-US"/>
              </w:rPr>
              <w:t xml:space="preserve">7,530 </w:t>
            </w:r>
            <w:r w:rsidRPr="002B64EB">
              <w:rPr>
                <w:rFonts w:cs="Times New Roman"/>
                <w:szCs w:val="22"/>
                <w:lang w:val="en-US" w:bidi="th-TH"/>
              </w:rPr>
              <w:t>million</w:t>
            </w:r>
          </w:p>
        </w:tc>
        <w:tc>
          <w:tcPr>
            <w:tcW w:w="180" w:type="dxa"/>
            <w:vAlign w:val="bottom"/>
          </w:tcPr>
          <w:p w14:paraId="2EFA4BCF" w14:textId="77777777" w:rsidR="000F344B" w:rsidRPr="002B64EB" w:rsidRDefault="000F344B" w:rsidP="002B64EB">
            <w:pPr>
              <w:pStyle w:val="acctfourfigures"/>
              <w:tabs>
                <w:tab w:val="decimal" w:pos="731"/>
              </w:tabs>
              <w:ind w:left="-79" w:right="285" w:firstLine="215"/>
              <w:jc w:val="right"/>
              <w:rPr>
                <w:rFonts w:cs="Times New Roman"/>
                <w:szCs w:val="22"/>
                <w:rtl/>
                <w:cs/>
                <w:lang w:val="en-US"/>
              </w:rPr>
            </w:pPr>
          </w:p>
        </w:tc>
        <w:tc>
          <w:tcPr>
            <w:tcW w:w="1620" w:type="dxa"/>
            <w:vAlign w:val="bottom"/>
            <w:hideMark/>
          </w:tcPr>
          <w:p w14:paraId="533B1A5E" w14:textId="77777777" w:rsidR="000F344B" w:rsidRPr="002B64EB" w:rsidRDefault="000F344B" w:rsidP="002B64EB">
            <w:pPr>
              <w:pStyle w:val="acctfourfigures"/>
              <w:tabs>
                <w:tab w:val="left" w:pos="720"/>
              </w:tabs>
              <w:ind w:left="-79" w:right="97" w:firstLine="79"/>
              <w:jc w:val="right"/>
              <w:rPr>
                <w:rFonts w:cs="Times New Roman"/>
                <w:szCs w:val="22"/>
                <w:lang w:val="en-US" w:bidi="th-TH"/>
              </w:rPr>
            </w:pPr>
            <w:r w:rsidRPr="002B64EB">
              <w:rPr>
                <w:rFonts w:cs="Times New Roman"/>
                <w:szCs w:val="22"/>
                <w:lang w:val="en-US"/>
              </w:rPr>
              <w:t xml:space="preserve">10,675 </w:t>
            </w:r>
            <w:r w:rsidRPr="002B64EB">
              <w:rPr>
                <w:rFonts w:cs="Times New Roman"/>
                <w:szCs w:val="22"/>
                <w:lang w:val="en-US" w:bidi="th-TH"/>
              </w:rPr>
              <w:t>million</w:t>
            </w:r>
          </w:p>
        </w:tc>
      </w:tr>
      <w:tr w:rsidR="000F344B" w:rsidRPr="002B64EB" w14:paraId="188211A4" w14:textId="77777777" w:rsidTr="002B64EB">
        <w:trPr>
          <w:cantSplit/>
        </w:trPr>
        <w:tc>
          <w:tcPr>
            <w:tcW w:w="2700" w:type="dxa"/>
            <w:vAlign w:val="bottom"/>
            <w:hideMark/>
          </w:tcPr>
          <w:p w14:paraId="54684015" w14:textId="77777777" w:rsidR="000F344B" w:rsidRPr="002B64EB" w:rsidRDefault="000F344B" w:rsidP="002B64EB">
            <w:pPr>
              <w:pStyle w:val="ListParagraph"/>
              <w:ind w:left="277" w:firstLine="90"/>
              <w:rPr>
                <w:szCs w:val="22"/>
                <w:cs/>
                <w:lang w:val="en-US" w:bidi="th-TH"/>
              </w:rPr>
            </w:pPr>
            <w:r w:rsidRPr="002B64EB">
              <w:t>USD</w:t>
            </w:r>
          </w:p>
        </w:tc>
        <w:tc>
          <w:tcPr>
            <w:tcW w:w="1800" w:type="dxa"/>
            <w:vAlign w:val="bottom"/>
            <w:hideMark/>
          </w:tcPr>
          <w:p w14:paraId="3E6F47DC" w14:textId="77777777" w:rsidR="000F344B" w:rsidRPr="002B64EB" w:rsidRDefault="000F344B" w:rsidP="002B64EB">
            <w:pPr>
              <w:pStyle w:val="acctfourfigures"/>
              <w:ind w:right="129"/>
              <w:jc w:val="right"/>
              <w:rPr>
                <w:rFonts w:cs="Times New Roman"/>
                <w:szCs w:val="22"/>
                <w:lang w:val="en-US"/>
              </w:rPr>
            </w:pPr>
            <w:r w:rsidRPr="002B64EB">
              <w:rPr>
                <w:rFonts w:cs="Times New Roman"/>
                <w:szCs w:val="22"/>
                <w:lang w:val="en-US"/>
              </w:rPr>
              <w:t xml:space="preserve">35 </w:t>
            </w:r>
            <w:r w:rsidRPr="002B64EB">
              <w:rPr>
                <w:rFonts w:cs="Times New Roman"/>
                <w:szCs w:val="22"/>
                <w:lang w:val="en-US" w:bidi="th-TH"/>
              </w:rPr>
              <w:t>million</w:t>
            </w:r>
          </w:p>
        </w:tc>
        <w:tc>
          <w:tcPr>
            <w:tcW w:w="281" w:type="dxa"/>
            <w:vAlign w:val="bottom"/>
          </w:tcPr>
          <w:p w14:paraId="4E24A1C8" w14:textId="77777777" w:rsidR="000F344B" w:rsidRPr="002B64EB" w:rsidRDefault="000F344B" w:rsidP="002B64EB">
            <w:pPr>
              <w:pStyle w:val="acctfourfigures"/>
              <w:ind w:firstLine="136"/>
              <w:jc w:val="center"/>
              <w:rPr>
                <w:rFonts w:cs="Times New Roman"/>
                <w:szCs w:val="22"/>
              </w:rPr>
            </w:pPr>
          </w:p>
        </w:tc>
        <w:tc>
          <w:tcPr>
            <w:tcW w:w="1699" w:type="dxa"/>
            <w:hideMark/>
          </w:tcPr>
          <w:p w14:paraId="6E5F4DD8" w14:textId="77777777" w:rsidR="000F344B" w:rsidRPr="002B64EB" w:rsidRDefault="000F344B" w:rsidP="002B64EB">
            <w:pPr>
              <w:pStyle w:val="acctfourfigures"/>
              <w:tabs>
                <w:tab w:val="clear" w:pos="765"/>
                <w:tab w:val="left" w:pos="990"/>
              </w:tabs>
              <w:ind w:right="643" w:firstLine="136"/>
              <w:jc w:val="right"/>
              <w:rPr>
                <w:rFonts w:cs="Times New Roman"/>
                <w:szCs w:val="22"/>
                <w:lang w:val="en-US" w:bidi="th-TH"/>
              </w:rPr>
            </w:pPr>
            <w:r w:rsidRPr="002B64EB">
              <w:rPr>
                <w:rFonts w:cs="Times New Roman"/>
                <w:szCs w:val="22"/>
                <w:cs/>
                <w:lang w:val="en-US" w:bidi="th-TH"/>
              </w:rPr>
              <w:t>-</w:t>
            </w:r>
          </w:p>
        </w:tc>
        <w:tc>
          <w:tcPr>
            <w:tcW w:w="1530" w:type="dxa"/>
            <w:hideMark/>
          </w:tcPr>
          <w:p w14:paraId="2D0EA0FF" w14:textId="77777777" w:rsidR="000F344B" w:rsidRPr="002B64EB" w:rsidRDefault="000F344B" w:rsidP="002B64EB">
            <w:pPr>
              <w:pStyle w:val="acctfourfigures"/>
              <w:tabs>
                <w:tab w:val="left" w:pos="720"/>
              </w:tabs>
              <w:ind w:right="100" w:firstLine="136"/>
              <w:jc w:val="right"/>
              <w:rPr>
                <w:rFonts w:cs="Times New Roman"/>
                <w:szCs w:val="22"/>
                <w:cs/>
                <w:lang w:val="en-US" w:bidi="th-TH"/>
              </w:rPr>
            </w:pPr>
            <w:r w:rsidRPr="002B64EB">
              <w:rPr>
                <w:rFonts w:cs="Times New Roman"/>
                <w:szCs w:val="22"/>
                <w:cs/>
                <w:lang w:val="en-US" w:bidi="th-TH"/>
              </w:rPr>
              <w:t>-</w:t>
            </w:r>
          </w:p>
        </w:tc>
        <w:tc>
          <w:tcPr>
            <w:tcW w:w="180" w:type="dxa"/>
          </w:tcPr>
          <w:p w14:paraId="25431C9F" w14:textId="77777777" w:rsidR="000F344B" w:rsidRPr="002B64EB" w:rsidRDefault="000F344B" w:rsidP="002B64EB">
            <w:pPr>
              <w:pStyle w:val="acctfourfigures"/>
              <w:tabs>
                <w:tab w:val="decimal" w:pos="731"/>
              </w:tabs>
              <w:ind w:right="643" w:firstLine="136"/>
              <w:jc w:val="right"/>
              <w:rPr>
                <w:rFonts w:cs="Times New Roman"/>
                <w:szCs w:val="22"/>
                <w:cs/>
                <w:lang w:val="en-US" w:bidi="th-TH"/>
              </w:rPr>
            </w:pPr>
          </w:p>
        </w:tc>
        <w:tc>
          <w:tcPr>
            <w:tcW w:w="1620" w:type="dxa"/>
            <w:vAlign w:val="bottom"/>
            <w:hideMark/>
          </w:tcPr>
          <w:p w14:paraId="1AADCC44" w14:textId="77777777" w:rsidR="000F344B" w:rsidRPr="002B64EB" w:rsidRDefault="000F344B" w:rsidP="002B64EB">
            <w:pPr>
              <w:pStyle w:val="acctfourfigures"/>
              <w:tabs>
                <w:tab w:val="left" w:pos="720"/>
              </w:tabs>
              <w:ind w:right="97" w:firstLine="79"/>
              <w:jc w:val="right"/>
              <w:rPr>
                <w:rFonts w:cs="Times New Roman"/>
                <w:szCs w:val="22"/>
                <w:cs/>
                <w:lang w:val="en-US" w:bidi="th-TH"/>
              </w:rPr>
            </w:pPr>
            <w:r w:rsidRPr="002B64EB">
              <w:rPr>
                <w:rFonts w:cs="Times New Roman"/>
                <w:szCs w:val="22"/>
                <w:cs/>
                <w:lang w:val="en-US" w:bidi="th-TH"/>
              </w:rPr>
              <w:t>-</w:t>
            </w:r>
          </w:p>
        </w:tc>
      </w:tr>
      <w:tr w:rsidR="000F344B" w:rsidRPr="002B64EB" w14:paraId="23A118D1" w14:textId="77777777" w:rsidTr="002B64EB">
        <w:trPr>
          <w:cantSplit/>
        </w:trPr>
        <w:tc>
          <w:tcPr>
            <w:tcW w:w="2700" w:type="dxa"/>
            <w:vAlign w:val="bottom"/>
            <w:hideMark/>
          </w:tcPr>
          <w:p w14:paraId="50EB7840" w14:textId="77777777" w:rsidR="000F344B" w:rsidRPr="002B64EB" w:rsidRDefault="000F344B" w:rsidP="002B64EB">
            <w:pPr>
              <w:pStyle w:val="ListParagraph"/>
              <w:ind w:left="277" w:firstLine="90"/>
              <w:rPr>
                <w:szCs w:val="22"/>
                <w:cs/>
                <w:lang w:val="en-US" w:bidi="th-TH"/>
              </w:rPr>
            </w:pPr>
            <w:r w:rsidRPr="002B64EB">
              <w:t>JPY</w:t>
            </w:r>
          </w:p>
        </w:tc>
        <w:tc>
          <w:tcPr>
            <w:tcW w:w="1800" w:type="dxa"/>
            <w:vAlign w:val="bottom"/>
            <w:hideMark/>
          </w:tcPr>
          <w:p w14:paraId="74710783" w14:textId="77777777" w:rsidR="000F344B" w:rsidRPr="002B64EB" w:rsidRDefault="000F344B" w:rsidP="002B64EB">
            <w:pPr>
              <w:pStyle w:val="acctfourfigures"/>
              <w:tabs>
                <w:tab w:val="left" w:pos="720"/>
              </w:tabs>
              <w:ind w:right="129" w:firstLine="136"/>
              <w:jc w:val="right"/>
              <w:rPr>
                <w:rFonts w:cs="Times New Roman"/>
                <w:szCs w:val="22"/>
                <w:lang w:val="en-US" w:bidi="th-TH"/>
              </w:rPr>
            </w:pPr>
            <w:r w:rsidRPr="002B64EB">
              <w:rPr>
                <w:rFonts w:cs="Times New Roman"/>
                <w:szCs w:val="22"/>
                <w:lang w:val="en-US"/>
              </w:rPr>
              <w:t xml:space="preserve">16 </w:t>
            </w:r>
            <w:r w:rsidRPr="002B64EB">
              <w:rPr>
                <w:rFonts w:cs="Times New Roman"/>
                <w:szCs w:val="22"/>
                <w:lang w:val="en-US" w:bidi="th-TH"/>
              </w:rPr>
              <w:t>million</w:t>
            </w:r>
          </w:p>
        </w:tc>
        <w:tc>
          <w:tcPr>
            <w:tcW w:w="281" w:type="dxa"/>
            <w:vAlign w:val="bottom"/>
          </w:tcPr>
          <w:p w14:paraId="2F3A2BBF" w14:textId="77777777" w:rsidR="000F344B" w:rsidRPr="002B64EB" w:rsidRDefault="000F344B" w:rsidP="002B64EB">
            <w:pPr>
              <w:pStyle w:val="acctfourfigures"/>
              <w:ind w:firstLine="136"/>
              <w:jc w:val="right"/>
              <w:rPr>
                <w:rFonts w:cs="Times New Roman"/>
                <w:szCs w:val="22"/>
                <w:rtl/>
                <w:cs/>
              </w:rPr>
            </w:pPr>
          </w:p>
        </w:tc>
        <w:tc>
          <w:tcPr>
            <w:tcW w:w="1699" w:type="dxa"/>
            <w:hideMark/>
          </w:tcPr>
          <w:p w14:paraId="65ACFB4D" w14:textId="77777777" w:rsidR="000F344B" w:rsidRPr="002B64EB" w:rsidRDefault="000F344B" w:rsidP="002B64EB">
            <w:pPr>
              <w:pStyle w:val="acctfourfigures"/>
              <w:tabs>
                <w:tab w:val="left" w:pos="720"/>
              </w:tabs>
              <w:ind w:right="105" w:firstLine="136"/>
              <w:jc w:val="right"/>
              <w:rPr>
                <w:rFonts w:cs="Times New Roman"/>
                <w:szCs w:val="22"/>
                <w:lang w:val="en-US" w:bidi="th-TH"/>
              </w:rPr>
            </w:pPr>
            <w:r w:rsidRPr="002B64EB">
              <w:rPr>
                <w:rFonts w:cs="Times New Roman"/>
                <w:szCs w:val="22"/>
                <w:lang w:val="en-US"/>
              </w:rPr>
              <w:t>7</w:t>
            </w:r>
            <w:r w:rsidRPr="002B64EB">
              <w:rPr>
                <w:rFonts w:cs="Times New Roman"/>
                <w:szCs w:val="22"/>
                <w:cs/>
                <w:lang w:val="en-US" w:bidi="th-TH"/>
              </w:rPr>
              <w:t xml:space="preserve"> </w:t>
            </w:r>
            <w:r w:rsidRPr="002B64EB">
              <w:rPr>
                <w:rFonts w:cs="Times New Roman"/>
                <w:szCs w:val="22"/>
                <w:lang w:val="en-US" w:bidi="th-TH"/>
              </w:rPr>
              <w:t>million</w:t>
            </w:r>
          </w:p>
        </w:tc>
        <w:tc>
          <w:tcPr>
            <w:tcW w:w="1530" w:type="dxa"/>
            <w:hideMark/>
          </w:tcPr>
          <w:p w14:paraId="64B9BA9D" w14:textId="77777777" w:rsidR="000F344B" w:rsidRPr="002B64EB" w:rsidRDefault="000F344B" w:rsidP="002B64EB">
            <w:pPr>
              <w:pStyle w:val="acctfourfigures"/>
              <w:tabs>
                <w:tab w:val="decimal" w:pos="731"/>
              </w:tabs>
              <w:ind w:right="100" w:firstLine="136"/>
              <w:jc w:val="right"/>
              <w:rPr>
                <w:rFonts w:cs="Times New Roman"/>
                <w:szCs w:val="22"/>
                <w:lang w:val="en-US"/>
              </w:rPr>
            </w:pPr>
            <w:r w:rsidRPr="002B64EB">
              <w:rPr>
                <w:rFonts w:cs="Times New Roman"/>
                <w:szCs w:val="22"/>
                <w:cs/>
                <w:lang w:val="en-US" w:bidi="th-TH"/>
              </w:rPr>
              <w:t>-</w:t>
            </w:r>
          </w:p>
        </w:tc>
        <w:tc>
          <w:tcPr>
            <w:tcW w:w="180" w:type="dxa"/>
          </w:tcPr>
          <w:p w14:paraId="44391677" w14:textId="77777777" w:rsidR="000F344B" w:rsidRPr="002B64EB" w:rsidRDefault="000F344B" w:rsidP="002B64EB">
            <w:pPr>
              <w:pStyle w:val="acctfourfigures"/>
              <w:tabs>
                <w:tab w:val="decimal" w:pos="731"/>
              </w:tabs>
              <w:ind w:right="285" w:firstLine="136"/>
              <w:jc w:val="right"/>
              <w:rPr>
                <w:rFonts w:cs="Times New Roman"/>
                <w:szCs w:val="22"/>
                <w:lang w:val="en-US"/>
              </w:rPr>
            </w:pPr>
          </w:p>
        </w:tc>
        <w:tc>
          <w:tcPr>
            <w:tcW w:w="1620" w:type="dxa"/>
            <w:vAlign w:val="bottom"/>
            <w:hideMark/>
          </w:tcPr>
          <w:p w14:paraId="5D1FAF9E" w14:textId="77777777" w:rsidR="000F344B" w:rsidRPr="002B64EB" w:rsidRDefault="000F344B" w:rsidP="002B64EB">
            <w:pPr>
              <w:pStyle w:val="acctfourfigures"/>
              <w:tabs>
                <w:tab w:val="left" w:pos="720"/>
              </w:tabs>
              <w:ind w:right="97" w:firstLine="79"/>
              <w:jc w:val="right"/>
              <w:rPr>
                <w:rFonts w:cs="Times New Roman"/>
                <w:szCs w:val="22"/>
                <w:lang w:val="en-US"/>
              </w:rPr>
            </w:pPr>
            <w:r w:rsidRPr="002B64EB">
              <w:rPr>
                <w:rFonts w:cs="Times New Roman"/>
                <w:szCs w:val="22"/>
                <w:cs/>
                <w:lang w:val="en-US" w:bidi="th-TH"/>
              </w:rPr>
              <w:t>-</w:t>
            </w:r>
          </w:p>
        </w:tc>
      </w:tr>
    </w:tbl>
    <w:p w14:paraId="3001EB7D" w14:textId="77777777" w:rsidR="00F92FF3" w:rsidRPr="009859C7" w:rsidRDefault="00F92FF3" w:rsidP="006D2531">
      <w:pPr>
        <w:pStyle w:val="index"/>
        <w:tabs>
          <w:tab w:val="clear" w:pos="567"/>
          <w:tab w:val="left" w:pos="1800"/>
        </w:tabs>
        <w:spacing w:after="0" w:line="240" w:lineRule="atLeast"/>
        <w:ind w:left="0" w:right="-45" w:firstLine="0"/>
        <w:outlineLvl w:val="0"/>
        <w:rPr>
          <w:rFonts w:cs="Times New Roman"/>
          <w:szCs w:val="22"/>
          <w:lang w:val="en-US" w:bidi="th-TH"/>
        </w:rPr>
      </w:pPr>
    </w:p>
    <w:p w14:paraId="54B3F2F9" w14:textId="77777777" w:rsidR="00783E92" w:rsidRPr="009859C7" w:rsidRDefault="00783E92" w:rsidP="001114C1">
      <w:pPr>
        <w:pStyle w:val="index"/>
        <w:tabs>
          <w:tab w:val="clear" w:pos="567"/>
          <w:tab w:val="left" w:pos="810"/>
          <w:tab w:val="left" w:pos="1800"/>
        </w:tabs>
        <w:spacing w:after="0" w:line="240" w:lineRule="atLeast"/>
        <w:ind w:left="450" w:right="-45" w:firstLine="90"/>
        <w:outlineLvl w:val="0"/>
        <w:rPr>
          <w:rFonts w:cs="Times New Roman"/>
          <w:snapToGrid w:val="0"/>
          <w:lang w:eastAsia="th-TH" w:bidi="th-TH"/>
        </w:rPr>
      </w:pPr>
      <w:r w:rsidRPr="009859C7">
        <w:rPr>
          <w:rFonts w:cs="Times New Roman"/>
          <w:b/>
          <w:bCs/>
          <w:i/>
          <w:iCs/>
          <w:szCs w:val="22"/>
          <w:lang w:val="en-US" w:bidi="th-TH"/>
        </w:rPr>
        <w:t>Debentures</w:t>
      </w:r>
    </w:p>
    <w:p w14:paraId="167D2F20" w14:textId="77777777" w:rsidR="00783E92" w:rsidRPr="009859C7" w:rsidRDefault="00783E92" w:rsidP="00212746">
      <w:pPr>
        <w:pStyle w:val="index"/>
        <w:tabs>
          <w:tab w:val="clear" w:pos="567"/>
          <w:tab w:val="left" w:pos="1800"/>
        </w:tabs>
        <w:spacing w:after="0" w:line="240" w:lineRule="atLeast"/>
        <w:ind w:left="540" w:right="-45" w:firstLine="0"/>
        <w:outlineLvl w:val="0"/>
        <w:rPr>
          <w:rFonts w:cs="Times New Roman"/>
        </w:rPr>
      </w:pPr>
    </w:p>
    <w:p w14:paraId="5B858AFB" w14:textId="77777777" w:rsidR="00783E92" w:rsidRPr="009859C7" w:rsidRDefault="00783E92" w:rsidP="001114C1">
      <w:pPr>
        <w:tabs>
          <w:tab w:val="left" w:pos="720"/>
        </w:tabs>
        <w:autoSpaceDE w:val="0"/>
        <w:autoSpaceDN w:val="0"/>
        <w:adjustRightInd w:val="0"/>
        <w:ind w:left="540"/>
        <w:jc w:val="thaiDistribute"/>
        <w:rPr>
          <w:rFonts w:cs="Times New Roman"/>
          <w:szCs w:val="22"/>
          <w:lang w:bidi="th-TH"/>
        </w:rPr>
      </w:pPr>
      <w:r w:rsidRPr="009859C7">
        <w:rPr>
          <w:rFonts w:cs="Times New Roman"/>
        </w:rPr>
        <w:t>Detail of debentures as at 31 December 20</w:t>
      </w:r>
      <w:r w:rsidR="00BB3C95">
        <w:rPr>
          <w:rFonts w:cs="Times New Roman"/>
        </w:rPr>
        <w:t>20</w:t>
      </w:r>
      <w:r w:rsidR="0097399F" w:rsidRPr="009859C7">
        <w:rPr>
          <w:rFonts w:cs="Times New Roman"/>
          <w:szCs w:val="22"/>
          <w:cs/>
          <w:lang w:bidi="th-TH"/>
        </w:rPr>
        <w:t xml:space="preserve"> </w:t>
      </w:r>
      <w:r w:rsidRPr="009859C7">
        <w:rPr>
          <w:rFonts w:cs="Times New Roman"/>
        </w:rPr>
        <w:t>and 201</w:t>
      </w:r>
      <w:r w:rsidR="00BB3C95">
        <w:rPr>
          <w:rFonts w:cs="Times New Roman"/>
        </w:rPr>
        <w:t>9</w:t>
      </w:r>
      <w:r w:rsidR="0097399F" w:rsidRPr="009859C7">
        <w:rPr>
          <w:rFonts w:cs="Times New Roman"/>
          <w:szCs w:val="22"/>
          <w:cs/>
          <w:lang w:bidi="th-TH"/>
        </w:rPr>
        <w:t xml:space="preserve"> </w:t>
      </w:r>
      <w:r w:rsidRPr="009859C7">
        <w:rPr>
          <w:rFonts w:cs="Times New Roman"/>
        </w:rPr>
        <w:t>were as follows</w:t>
      </w:r>
      <w:r w:rsidR="0076690A" w:rsidRPr="009859C7">
        <w:rPr>
          <w:rFonts w:cs="Times New Roman"/>
          <w:szCs w:val="22"/>
          <w:cs/>
          <w:lang w:bidi="th-TH"/>
        </w:rPr>
        <w:t>:</w:t>
      </w:r>
    </w:p>
    <w:p w14:paraId="2D31AD68" w14:textId="77777777" w:rsidR="00571B79" w:rsidRPr="009859C7" w:rsidRDefault="00571B79" w:rsidP="00212746">
      <w:pPr>
        <w:autoSpaceDE w:val="0"/>
        <w:autoSpaceDN w:val="0"/>
        <w:adjustRightInd w:val="0"/>
        <w:ind w:left="540"/>
        <w:jc w:val="thaiDistribute"/>
        <w:rPr>
          <w:rFonts w:cs="Times New Roman"/>
          <w:lang w:bidi="th-TH"/>
        </w:rPr>
      </w:pPr>
    </w:p>
    <w:tbl>
      <w:tblPr>
        <w:tblW w:w="9000" w:type="dxa"/>
        <w:tblInd w:w="450" w:type="dxa"/>
        <w:tblLayout w:type="fixed"/>
        <w:tblLook w:val="01E0" w:firstRow="1" w:lastRow="1" w:firstColumn="1" w:lastColumn="1" w:noHBand="0" w:noVBand="0"/>
      </w:tblPr>
      <w:tblGrid>
        <w:gridCol w:w="4860"/>
        <w:gridCol w:w="1980"/>
        <w:gridCol w:w="2160"/>
      </w:tblGrid>
      <w:tr w:rsidR="00E43A32" w:rsidRPr="009859C7" w14:paraId="39087AF7" w14:textId="77777777" w:rsidTr="00877EFF">
        <w:trPr>
          <w:tblHeader/>
        </w:trPr>
        <w:tc>
          <w:tcPr>
            <w:tcW w:w="4860" w:type="dxa"/>
          </w:tcPr>
          <w:p w14:paraId="65D629AC" w14:textId="77777777" w:rsidR="00E43A32" w:rsidRPr="009859C7" w:rsidRDefault="00E43A32" w:rsidP="004177FE">
            <w:pPr>
              <w:ind w:right="-738"/>
              <w:contextualSpacing/>
              <w:rPr>
                <w:rFonts w:cs="Times New Roman"/>
              </w:rPr>
            </w:pPr>
          </w:p>
        </w:tc>
        <w:tc>
          <w:tcPr>
            <w:tcW w:w="4140" w:type="dxa"/>
            <w:gridSpan w:val="2"/>
          </w:tcPr>
          <w:p w14:paraId="6409A2D8" w14:textId="77777777" w:rsidR="00E43A32" w:rsidRPr="009859C7" w:rsidRDefault="00E43A32" w:rsidP="00E43A32">
            <w:pPr>
              <w:pStyle w:val="acctmergecolhdg"/>
              <w:contextualSpacing/>
              <w:rPr>
                <w:rFonts w:cs="Times New Roman"/>
                <w:szCs w:val="22"/>
              </w:rPr>
            </w:pPr>
            <w:r w:rsidRPr="009859C7">
              <w:rPr>
                <w:rFonts w:cs="Times New Roman"/>
                <w:szCs w:val="22"/>
              </w:rPr>
              <w:t xml:space="preserve">Consolidated and Separate </w:t>
            </w:r>
          </w:p>
          <w:p w14:paraId="60B91FDE" w14:textId="77777777" w:rsidR="00E43A32" w:rsidRPr="009859C7" w:rsidRDefault="00E43A32" w:rsidP="004177FE">
            <w:pPr>
              <w:ind w:left="-106" w:right="-81"/>
              <w:contextualSpacing/>
              <w:jc w:val="center"/>
              <w:rPr>
                <w:rFonts w:cs="Times New Roman"/>
                <w:b/>
                <w:szCs w:val="22"/>
              </w:rPr>
            </w:pPr>
            <w:r w:rsidRPr="009859C7">
              <w:rPr>
                <w:rFonts w:cs="Times New Roman"/>
                <w:b/>
                <w:szCs w:val="22"/>
              </w:rPr>
              <w:t>financial statements</w:t>
            </w:r>
          </w:p>
        </w:tc>
      </w:tr>
      <w:tr w:rsidR="00E43A32" w:rsidRPr="009859C7" w14:paraId="03233A36" w14:textId="77777777" w:rsidTr="00877EFF">
        <w:trPr>
          <w:tblHeader/>
        </w:trPr>
        <w:tc>
          <w:tcPr>
            <w:tcW w:w="4860" w:type="dxa"/>
          </w:tcPr>
          <w:p w14:paraId="15621E1D" w14:textId="77777777" w:rsidR="00E43A32" w:rsidRPr="009859C7" w:rsidRDefault="00E43A32" w:rsidP="004177FE">
            <w:pPr>
              <w:ind w:right="-738"/>
              <w:contextualSpacing/>
              <w:rPr>
                <w:rFonts w:cs="Times New Roman"/>
              </w:rPr>
            </w:pPr>
          </w:p>
        </w:tc>
        <w:tc>
          <w:tcPr>
            <w:tcW w:w="1980" w:type="dxa"/>
            <w:vAlign w:val="bottom"/>
          </w:tcPr>
          <w:p w14:paraId="702A03D7" w14:textId="77777777" w:rsidR="00E43A32" w:rsidRPr="009859C7" w:rsidRDefault="00E43A32" w:rsidP="004177FE">
            <w:pPr>
              <w:pStyle w:val="acctfourfigures"/>
              <w:tabs>
                <w:tab w:val="clear" w:pos="765"/>
              </w:tabs>
              <w:contextualSpacing/>
              <w:jc w:val="center"/>
              <w:rPr>
                <w:rFonts w:cs="Times New Roman"/>
                <w:lang w:val="en-US" w:bidi="th-TH"/>
              </w:rPr>
            </w:pPr>
            <w:r w:rsidRPr="009859C7">
              <w:rPr>
                <w:rFonts w:cs="Times New Roman"/>
              </w:rPr>
              <w:t>20</w:t>
            </w:r>
            <w:r w:rsidR="00BB3C95">
              <w:rPr>
                <w:rFonts w:cs="Times New Roman"/>
              </w:rPr>
              <w:t>20</w:t>
            </w:r>
          </w:p>
        </w:tc>
        <w:tc>
          <w:tcPr>
            <w:tcW w:w="2160" w:type="dxa"/>
            <w:vAlign w:val="bottom"/>
          </w:tcPr>
          <w:p w14:paraId="16E24FFC" w14:textId="77777777" w:rsidR="00E43A32" w:rsidRPr="009859C7" w:rsidRDefault="00E43A32" w:rsidP="004177FE">
            <w:pPr>
              <w:pStyle w:val="acctfourfigures"/>
              <w:tabs>
                <w:tab w:val="clear" w:pos="765"/>
              </w:tabs>
              <w:contextualSpacing/>
              <w:jc w:val="center"/>
              <w:rPr>
                <w:rFonts w:cs="Times New Roman"/>
              </w:rPr>
            </w:pPr>
            <w:r w:rsidRPr="009859C7">
              <w:rPr>
                <w:rFonts w:cs="Times New Roman"/>
              </w:rPr>
              <w:t>201</w:t>
            </w:r>
            <w:r w:rsidR="00BB3C95">
              <w:rPr>
                <w:rFonts w:cs="Times New Roman"/>
              </w:rPr>
              <w:t>9</w:t>
            </w:r>
          </w:p>
        </w:tc>
      </w:tr>
      <w:tr w:rsidR="007E61CB" w:rsidRPr="009859C7" w14:paraId="12078085" w14:textId="77777777" w:rsidTr="00877EFF">
        <w:trPr>
          <w:tblHeader/>
        </w:trPr>
        <w:tc>
          <w:tcPr>
            <w:tcW w:w="4860" w:type="dxa"/>
          </w:tcPr>
          <w:p w14:paraId="797CDDEA" w14:textId="77777777" w:rsidR="007E61CB" w:rsidRPr="009859C7" w:rsidRDefault="007E61CB" w:rsidP="004177FE">
            <w:pPr>
              <w:ind w:right="-738"/>
              <w:contextualSpacing/>
              <w:rPr>
                <w:rFonts w:cs="Times New Roman"/>
              </w:rPr>
            </w:pPr>
          </w:p>
        </w:tc>
        <w:tc>
          <w:tcPr>
            <w:tcW w:w="4140" w:type="dxa"/>
            <w:gridSpan w:val="2"/>
            <w:vAlign w:val="bottom"/>
          </w:tcPr>
          <w:p w14:paraId="465A51F8" w14:textId="77777777" w:rsidR="007E61CB" w:rsidRPr="009859C7" w:rsidRDefault="00C11EA9" w:rsidP="004177FE">
            <w:pPr>
              <w:pStyle w:val="acctfourfigures"/>
              <w:tabs>
                <w:tab w:val="clear" w:pos="765"/>
              </w:tabs>
              <w:contextualSpacing/>
              <w:jc w:val="center"/>
              <w:rPr>
                <w:rFonts w:cs="Times New Roman"/>
              </w:rPr>
            </w:pPr>
            <w:r w:rsidRPr="009859C7">
              <w:rPr>
                <w:rFonts w:cs="Times New Roman"/>
                <w:i/>
                <w:iCs/>
                <w:szCs w:val="22"/>
                <w:cs/>
                <w:lang w:bidi="th-TH"/>
              </w:rPr>
              <w:t>(</w:t>
            </w:r>
            <w:r w:rsidR="007E61CB" w:rsidRPr="009859C7">
              <w:rPr>
                <w:rFonts w:cs="Times New Roman"/>
                <w:i/>
                <w:iCs/>
                <w:szCs w:val="22"/>
              </w:rPr>
              <w:t>in million Baht</w:t>
            </w:r>
            <w:r w:rsidR="007E61CB" w:rsidRPr="009859C7">
              <w:rPr>
                <w:rFonts w:cs="Times New Roman"/>
                <w:i/>
                <w:iCs/>
                <w:szCs w:val="22"/>
                <w:cs/>
                <w:lang w:bidi="th-TH"/>
              </w:rPr>
              <w:t>)</w:t>
            </w:r>
          </w:p>
        </w:tc>
      </w:tr>
      <w:tr w:rsidR="00270117" w:rsidRPr="009859C7" w14:paraId="36E6A793" w14:textId="77777777" w:rsidTr="00877EFF">
        <w:tc>
          <w:tcPr>
            <w:tcW w:w="4860" w:type="dxa"/>
          </w:tcPr>
          <w:p w14:paraId="44DA3799" w14:textId="77777777" w:rsidR="00270117" w:rsidRPr="009859C7" w:rsidRDefault="00270117" w:rsidP="00270117">
            <w:pPr>
              <w:contextualSpacing/>
              <w:rPr>
                <w:rFonts w:cs="Times New Roman"/>
                <w:szCs w:val="22"/>
                <w:lang w:val="en-US"/>
              </w:rPr>
            </w:pPr>
            <w:r w:rsidRPr="009859C7">
              <w:rPr>
                <w:rFonts w:cs="Times New Roman"/>
                <w:szCs w:val="22"/>
              </w:rPr>
              <w:t>Debentures</w:t>
            </w:r>
          </w:p>
        </w:tc>
        <w:tc>
          <w:tcPr>
            <w:tcW w:w="1980" w:type="dxa"/>
          </w:tcPr>
          <w:p w14:paraId="0293B4CA" w14:textId="129C9677" w:rsidR="00270117" w:rsidRPr="009859C7" w:rsidRDefault="00270117" w:rsidP="00270117">
            <w:pPr>
              <w:pStyle w:val="BodyText"/>
              <w:tabs>
                <w:tab w:val="decimal" w:pos="1605"/>
              </w:tabs>
              <w:spacing w:after="0"/>
              <w:contextualSpacing/>
              <w:rPr>
                <w:rFonts w:cs="Times New Roman"/>
                <w:szCs w:val="22"/>
              </w:rPr>
            </w:pPr>
            <w:r w:rsidRPr="008E06BF">
              <w:t>26,000</w:t>
            </w:r>
          </w:p>
        </w:tc>
        <w:tc>
          <w:tcPr>
            <w:tcW w:w="2160" w:type="dxa"/>
          </w:tcPr>
          <w:p w14:paraId="778B5271" w14:textId="77777777" w:rsidR="00270117" w:rsidRPr="009859C7" w:rsidRDefault="00270117" w:rsidP="00270117">
            <w:pPr>
              <w:pStyle w:val="BodyText"/>
              <w:tabs>
                <w:tab w:val="decimal" w:pos="1605"/>
              </w:tabs>
              <w:spacing w:after="0"/>
              <w:contextualSpacing/>
              <w:rPr>
                <w:rFonts w:cs="Times New Roman"/>
                <w:szCs w:val="22"/>
              </w:rPr>
            </w:pPr>
            <w:r w:rsidRPr="009859C7">
              <w:rPr>
                <w:rFonts w:cs="Times New Roman"/>
                <w:szCs w:val="22"/>
              </w:rPr>
              <w:t>21,000</w:t>
            </w:r>
          </w:p>
        </w:tc>
      </w:tr>
      <w:tr w:rsidR="00270117" w:rsidRPr="009859C7" w14:paraId="001856EF" w14:textId="77777777" w:rsidTr="00270117">
        <w:tc>
          <w:tcPr>
            <w:tcW w:w="4860" w:type="dxa"/>
          </w:tcPr>
          <w:p w14:paraId="49B779CF" w14:textId="77777777" w:rsidR="00270117" w:rsidRPr="009859C7" w:rsidRDefault="00270117" w:rsidP="00270117">
            <w:pPr>
              <w:ind w:left="435" w:hanging="435"/>
              <w:contextualSpacing/>
              <w:rPr>
                <w:rFonts w:cs="Times New Roman"/>
                <w:szCs w:val="22"/>
                <w:lang w:val="en-US"/>
              </w:rPr>
            </w:pPr>
            <w:r w:rsidRPr="009859C7">
              <w:rPr>
                <w:rFonts w:cs="Times New Roman"/>
                <w:i/>
                <w:iCs/>
                <w:szCs w:val="22"/>
                <w:lang w:val="en-US"/>
              </w:rPr>
              <w:t xml:space="preserve">Less </w:t>
            </w:r>
            <w:r w:rsidRPr="009859C7">
              <w:rPr>
                <w:rFonts w:cs="Times New Roman"/>
                <w:szCs w:val="22"/>
              </w:rPr>
              <w:t>Unamortised</w:t>
            </w:r>
            <w:r w:rsidRPr="009859C7">
              <w:rPr>
                <w:rFonts w:cs="Times New Roman"/>
                <w:szCs w:val="22"/>
                <w:lang w:val="en-US"/>
              </w:rPr>
              <w:t xml:space="preserve"> deferred expenses on debentures</w:t>
            </w:r>
          </w:p>
        </w:tc>
        <w:tc>
          <w:tcPr>
            <w:tcW w:w="1980" w:type="dxa"/>
          </w:tcPr>
          <w:p w14:paraId="1EC8D803" w14:textId="1C451000" w:rsidR="00270117" w:rsidRPr="009859C7" w:rsidRDefault="00270117" w:rsidP="00270117">
            <w:pPr>
              <w:pStyle w:val="BodyText"/>
              <w:pBdr>
                <w:bottom w:val="single" w:sz="4" w:space="1" w:color="auto"/>
              </w:pBdr>
              <w:tabs>
                <w:tab w:val="decimal" w:pos="1605"/>
              </w:tabs>
              <w:spacing w:after="0"/>
              <w:contextualSpacing/>
              <w:rPr>
                <w:rFonts w:cs="Times New Roman"/>
                <w:szCs w:val="22"/>
              </w:rPr>
            </w:pPr>
            <w:r w:rsidRPr="008E06BF">
              <w:t>(20)</w:t>
            </w:r>
          </w:p>
        </w:tc>
        <w:tc>
          <w:tcPr>
            <w:tcW w:w="2160" w:type="dxa"/>
            <w:vAlign w:val="bottom"/>
          </w:tcPr>
          <w:p w14:paraId="1A13AE74" w14:textId="77777777" w:rsidR="00270117" w:rsidRPr="009859C7" w:rsidRDefault="00270117" w:rsidP="00270117">
            <w:pPr>
              <w:pStyle w:val="BodyText"/>
              <w:pBdr>
                <w:bottom w:val="single" w:sz="4" w:space="1" w:color="auto"/>
              </w:pBdr>
              <w:tabs>
                <w:tab w:val="decimal" w:pos="1605"/>
              </w:tabs>
              <w:spacing w:after="0"/>
              <w:contextualSpacing/>
              <w:rPr>
                <w:rFonts w:cs="Times New Roman"/>
                <w:szCs w:val="22"/>
              </w:rPr>
            </w:pPr>
            <w:r w:rsidRPr="009859C7">
              <w:rPr>
                <w:rFonts w:cs="Times New Roman"/>
                <w:szCs w:val="22"/>
                <w:cs/>
                <w:lang w:bidi="th-TH"/>
              </w:rPr>
              <w:t>(</w:t>
            </w:r>
            <w:r w:rsidRPr="009859C7">
              <w:rPr>
                <w:rFonts w:cs="Times New Roman"/>
                <w:szCs w:val="22"/>
                <w:lang w:bidi="th-TH"/>
              </w:rPr>
              <w:t>15</w:t>
            </w:r>
            <w:r w:rsidRPr="009859C7">
              <w:rPr>
                <w:rFonts w:cs="Times New Roman"/>
                <w:szCs w:val="22"/>
                <w:cs/>
                <w:lang w:bidi="th-TH"/>
              </w:rPr>
              <w:t>)</w:t>
            </w:r>
          </w:p>
        </w:tc>
      </w:tr>
      <w:tr w:rsidR="00270117" w:rsidRPr="009859C7" w14:paraId="7840CDDE" w14:textId="77777777" w:rsidTr="00877EFF">
        <w:tc>
          <w:tcPr>
            <w:tcW w:w="4860" w:type="dxa"/>
          </w:tcPr>
          <w:p w14:paraId="40CBCA8B" w14:textId="77777777" w:rsidR="00270117" w:rsidRPr="009859C7" w:rsidRDefault="00270117" w:rsidP="00270117">
            <w:pPr>
              <w:ind w:left="-106" w:firstLine="27"/>
              <w:contextualSpacing/>
              <w:jc w:val="both"/>
              <w:rPr>
                <w:rFonts w:cs="Times New Roman"/>
                <w:i/>
                <w:iCs/>
                <w:szCs w:val="22"/>
                <w:lang w:val="en-US"/>
              </w:rPr>
            </w:pPr>
          </w:p>
        </w:tc>
        <w:tc>
          <w:tcPr>
            <w:tcW w:w="1980" w:type="dxa"/>
          </w:tcPr>
          <w:p w14:paraId="6526076B" w14:textId="20838F64" w:rsidR="00270117" w:rsidRPr="00270117" w:rsidRDefault="00270117" w:rsidP="00270117">
            <w:pPr>
              <w:pStyle w:val="BodyText"/>
              <w:tabs>
                <w:tab w:val="decimal" w:pos="1605"/>
              </w:tabs>
              <w:spacing w:after="0"/>
              <w:contextualSpacing/>
              <w:rPr>
                <w:rFonts w:cs="Times New Roman"/>
                <w:b/>
                <w:bCs/>
                <w:szCs w:val="22"/>
              </w:rPr>
            </w:pPr>
            <w:r w:rsidRPr="00270117">
              <w:rPr>
                <w:b/>
                <w:bCs/>
              </w:rPr>
              <w:t>25,980</w:t>
            </w:r>
          </w:p>
        </w:tc>
        <w:tc>
          <w:tcPr>
            <w:tcW w:w="2160" w:type="dxa"/>
          </w:tcPr>
          <w:p w14:paraId="7EF781F0" w14:textId="77777777" w:rsidR="00270117" w:rsidRPr="009859C7" w:rsidRDefault="00270117" w:rsidP="00270117">
            <w:pPr>
              <w:pStyle w:val="BodyText"/>
              <w:tabs>
                <w:tab w:val="decimal" w:pos="1605"/>
              </w:tabs>
              <w:spacing w:after="0"/>
              <w:contextualSpacing/>
              <w:rPr>
                <w:rFonts w:cs="Times New Roman"/>
                <w:b/>
                <w:bCs/>
                <w:szCs w:val="22"/>
              </w:rPr>
            </w:pPr>
            <w:r w:rsidRPr="009859C7">
              <w:rPr>
                <w:rFonts w:cs="Times New Roman"/>
                <w:b/>
                <w:bCs/>
                <w:szCs w:val="22"/>
              </w:rPr>
              <w:t>20,985</w:t>
            </w:r>
          </w:p>
        </w:tc>
      </w:tr>
      <w:tr w:rsidR="00270117" w:rsidRPr="009859C7" w14:paraId="2ED32921" w14:textId="77777777" w:rsidTr="00877EFF">
        <w:tc>
          <w:tcPr>
            <w:tcW w:w="4860" w:type="dxa"/>
          </w:tcPr>
          <w:p w14:paraId="6926BD40" w14:textId="77777777" w:rsidR="00270117" w:rsidRPr="009859C7" w:rsidRDefault="00270117" w:rsidP="00270117">
            <w:pPr>
              <w:contextualSpacing/>
              <w:rPr>
                <w:rFonts w:cs="Times New Roman"/>
                <w:i/>
                <w:iCs/>
                <w:szCs w:val="22"/>
                <w:lang w:val="en-US"/>
              </w:rPr>
            </w:pPr>
            <w:r w:rsidRPr="009859C7">
              <w:rPr>
                <w:rFonts w:cs="Times New Roman"/>
                <w:i/>
                <w:iCs/>
                <w:szCs w:val="22"/>
                <w:lang w:val="en-US"/>
              </w:rPr>
              <w:t xml:space="preserve">Less </w:t>
            </w:r>
            <w:r w:rsidRPr="009859C7">
              <w:rPr>
                <w:rFonts w:cs="Times New Roman"/>
                <w:szCs w:val="22"/>
              </w:rPr>
              <w:t>Current</w:t>
            </w:r>
            <w:r w:rsidRPr="009859C7">
              <w:rPr>
                <w:rFonts w:cs="Times New Roman"/>
                <w:szCs w:val="22"/>
                <w:lang w:val="en-US"/>
              </w:rPr>
              <w:t xml:space="preserve"> portion due within one year</w:t>
            </w:r>
          </w:p>
        </w:tc>
        <w:tc>
          <w:tcPr>
            <w:tcW w:w="1980" w:type="dxa"/>
          </w:tcPr>
          <w:p w14:paraId="0E3726FB" w14:textId="7220BC6D" w:rsidR="00270117" w:rsidRPr="009859C7" w:rsidRDefault="00270117" w:rsidP="00270117">
            <w:pPr>
              <w:pStyle w:val="BodyText"/>
              <w:pBdr>
                <w:bottom w:val="single" w:sz="4" w:space="1" w:color="auto"/>
              </w:pBdr>
              <w:tabs>
                <w:tab w:val="decimal" w:pos="1605"/>
              </w:tabs>
              <w:spacing w:after="0"/>
              <w:contextualSpacing/>
              <w:rPr>
                <w:rFonts w:cs="Times New Roman"/>
                <w:szCs w:val="22"/>
              </w:rPr>
            </w:pPr>
            <w:r w:rsidRPr="008E06BF">
              <w:t>(2,500)</w:t>
            </w:r>
          </w:p>
        </w:tc>
        <w:tc>
          <w:tcPr>
            <w:tcW w:w="2160" w:type="dxa"/>
          </w:tcPr>
          <w:p w14:paraId="74DF1FC8" w14:textId="77777777" w:rsidR="00270117" w:rsidRPr="009859C7" w:rsidRDefault="00270117" w:rsidP="00270117">
            <w:pPr>
              <w:pStyle w:val="BodyText"/>
              <w:pBdr>
                <w:bottom w:val="single" w:sz="4" w:space="1" w:color="auto"/>
              </w:pBdr>
              <w:tabs>
                <w:tab w:val="decimal" w:pos="1605"/>
              </w:tabs>
              <w:spacing w:after="0"/>
              <w:contextualSpacing/>
              <w:rPr>
                <w:rFonts w:cs="Times New Roman"/>
                <w:szCs w:val="22"/>
              </w:rPr>
            </w:pPr>
            <w:r w:rsidRPr="009859C7">
              <w:rPr>
                <w:rFonts w:cs="Times New Roman"/>
                <w:szCs w:val="22"/>
                <w:cs/>
                <w:lang w:bidi="th-TH"/>
              </w:rPr>
              <w:t>(</w:t>
            </w:r>
            <w:r w:rsidRPr="009859C7">
              <w:rPr>
                <w:rFonts w:cs="Times New Roman"/>
                <w:szCs w:val="22"/>
              </w:rPr>
              <w:t>3,000</w:t>
            </w:r>
            <w:r w:rsidRPr="009859C7">
              <w:rPr>
                <w:rFonts w:cs="Times New Roman"/>
                <w:szCs w:val="22"/>
                <w:cs/>
                <w:lang w:bidi="th-TH"/>
              </w:rPr>
              <w:t>)</w:t>
            </w:r>
          </w:p>
        </w:tc>
      </w:tr>
      <w:tr w:rsidR="00270117" w:rsidRPr="009859C7" w14:paraId="6B97AF42" w14:textId="77777777" w:rsidTr="00877EFF">
        <w:tc>
          <w:tcPr>
            <w:tcW w:w="4860" w:type="dxa"/>
          </w:tcPr>
          <w:p w14:paraId="75DD98FF" w14:textId="77777777" w:rsidR="00270117" w:rsidRPr="009859C7" w:rsidRDefault="00270117" w:rsidP="00270117">
            <w:pPr>
              <w:contextualSpacing/>
              <w:rPr>
                <w:rFonts w:cs="Times New Roman"/>
                <w:b/>
                <w:bCs/>
                <w:szCs w:val="22"/>
              </w:rPr>
            </w:pPr>
            <w:r w:rsidRPr="009859C7">
              <w:rPr>
                <w:rFonts w:cs="Times New Roman"/>
                <w:b/>
                <w:bCs/>
                <w:szCs w:val="22"/>
                <w:lang w:val="en-US"/>
              </w:rPr>
              <w:t>Total</w:t>
            </w:r>
          </w:p>
        </w:tc>
        <w:tc>
          <w:tcPr>
            <w:tcW w:w="1980" w:type="dxa"/>
          </w:tcPr>
          <w:p w14:paraId="51436FD0" w14:textId="6CE99E47" w:rsidR="00270117" w:rsidRPr="00270117" w:rsidRDefault="00270117" w:rsidP="00270117">
            <w:pPr>
              <w:pStyle w:val="BodyText"/>
              <w:pBdr>
                <w:bottom w:val="double" w:sz="4" w:space="1" w:color="auto"/>
              </w:pBdr>
              <w:tabs>
                <w:tab w:val="decimal" w:pos="1605"/>
              </w:tabs>
              <w:spacing w:after="0"/>
              <w:contextualSpacing/>
              <w:rPr>
                <w:rFonts w:cs="Times New Roman"/>
                <w:b/>
                <w:bCs/>
                <w:szCs w:val="22"/>
              </w:rPr>
            </w:pPr>
            <w:r w:rsidRPr="00270117">
              <w:rPr>
                <w:b/>
                <w:bCs/>
              </w:rPr>
              <w:t>23,480</w:t>
            </w:r>
          </w:p>
        </w:tc>
        <w:tc>
          <w:tcPr>
            <w:tcW w:w="2160" w:type="dxa"/>
          </w:tcPr>
          <w:p w14:paraId="23255E19" w14:textId="77777777" w:rsidR="00270117" w:rsidRPr="009859C7" w:rsidRDefault="00270117" w:rsidP="00270117">
            <w:pPr>
              <w:pStyle w:val="BodyText"/>
              <w:pBdr>
                <w:bottom w:val="double" w:sz="4" w:space="1" w:color="auto"/>
              </w:pBdr>
              <w:tabs>
                <w:tab w:val="decimal" w:pos="1605"/>
              </w:tabs>
              <w:spacing w:after="0"/>
              <w:contextualSpacing/>
              <w:rPr>
                <w:rFonts w:cs="Times New Roman"/>
                <w:b/>
                <w:bCs/>
                <w:szCs w:val="22"/>
              </w:rPr>
            </w:pPr>
            <w:r w:rsidRPr="009859C7">
              <w:rPr>
                <w:rFonts w:cs="Times New Roman"/>
                <w:b/>
                <w:bCs/>
                <w:szCs w:val="22"/>
              </w:rPr>
              <w:t>17,985</w:t>
            </w:r>
          </w:p>
        </w:tc>
      </w:tr>
    </w:tbl>
    <w:p w14:paraId="352B7070" w14:textId="77777777" w:rsidR="001114C1" w:rsidRPr="009859C7" w:rsidRDefault="001114C1" w:rsidP="009D10F7">
      <w:pPr>
        <w:autoSpaceDE w:val="0"/>
        <w:autoSpaceDN w:val="0"/>
        <w:adjustRightInd w:val="0"/>
        <w:ind w:left="540"/>
        <w:jc w:val="thaiDistribute"/>
        <w:rPr>
          <w:rFonts w:cs="Times New Roman"/>
        </w:rPr>
      </w:pPr>
    </w:p>
    <w:p w14:paraId="7DBEC7B4" w14:textId="77777777" w:rsidR="00727605" w:rsidRDefault="00727605">
      <w:pPr>
        <w:rPr>
          <w:rFonts w:cs="Times New Roman"/>
        </w:rPr>
      </w:pPr>
      <w:r>
        <w:rPr>
          <w:rFonts w:cs="Times New Roman"/>
        </w:rPr>
        <w:br w:type="page"/>
      </w:r>
    </w:p>
    <w:p w14:paraId="5E853D18" w14:textId="6BE9A729" w:rsidR="004177FE" w:rsidRDefault="00B06E49" w:rsidP="00EE78EE">
      <w:pPr>
        <w:autoSpaceDE w:val="0"/>
        <w:autoSpaceDN w:val="0"/>
        <w:adjustRightInd w:val="0"/>
        <w:ind w:left="540" w:right="63"/>
        <w:jc w:val="thaiDistribute"/>
        <w:rPr>
          <w:rFonts w:cs="Times New Roman"/>
          <w:szCs w:val="22"/>
          <w:lang w:bidi="th-TH"/>
        </w:rPr>
      </w:pPr>
      <w:r w:rsidRPr="009859C7">
        <w:rPr>
          <w:rFonts w:cs="Times New Roman"/>
        </w:rPr>
        <w:lastRenderedPageBreak/>
        <w:t>The Company issued long</w:t>
      </w:r>
      <w:r w:rsidRPr="009859C7">
        <w:rPr>
          <w:rFonts w:cs="Times New Roman"/>
          <w:szCs w:val="22"/>
          <w:cs/>
          <w:lang w:bidi="th-TH"/>
        </w:rPr>
        <w:t>-</w:t>
      </w:r>
      <w:r w:rsidRPr="009859C7">
        <w:rPr>
          <w:rFonts w:cs="Times New Roman"/>
        </w:rPr>
        <w:t>term debentures which are named</w:t>
      </w:r>
      <w:r w:rsidRPr="009859C7">
        <w:rPr>
          <w:rFonts w:cs="Times New Roman"/>
          <w:szCs w:val="22"/>
          <w:cs/>
          <w:lang w:bidi="th-TH"/>
        </w:rPr>
        <w:t>-</w:t>
      </w:r>
      <w:r w:rsidRPr="009859C7">
        <w:rPr>
          <w:rFonts w:cs="Times New Roman"/>
        </w:rPr>
        <w:t xml:space="preserve">registered, unsubordinated, unsecured and no bond holder </w:t>
      </w:r>
      <w:r w:rsidR="00D25216" w:rsidRPr="009859C7">
        <w:rPr>
          <w:rFonts w:cs="Times New Roman"/>
          <w:szCs w:val="22"/>
          <w:lang w:bidi="th-TH"/>
        </w:rPr>
        <w:t>(</w:t>
      </w:r>
      <w:r w:rsidR="00FA0CCD" w:rsidRPr="009859C7">
        <w:rPr>
          <w:rFonts w:cs="Times New Roman"/>
        </w:rPr>
        <w:t>except debenture no</w:t>
      </w:r>
      <w:r w:rsidR="00FA0CCD" w:rsidRPr="009859C7">
        <w:rPr>
          <w:rFonts w:cs="Times New Roman"/>
          <w:szCs w:val="22"/>
          <w:cs/>
          <w:lang w:bidi="th-TH"/>
        </w:rPr>
        <w:t>.</w:t>
      </w:r>
      <w:r w:rsidR="00FF5C1E">
        <w:rPr>
          <w:rFonts w:cs="Times New Roman"/>
        </w:rPr>
        <w:t>6</w:t>
      </w:r>
      <w:r w:rsidR="00FA0CCD" w:rsidRPr="009859C7">
        <w:rPr>
          <w:rFonts w:cs="Times New Roman"/>
        </w:rPr>
        <w:t xml:space="preserve"> to 1</w:t>
      </w:r>
      <w:r w:rsidR="00FF5C1E">
        <w:rPr>
          <w:rFonts w:cs="Times New Roman"/>
        </w:rPr>
        <w:t>2</w:t>
      </w:r>
      <w:r w:rsidR="00FA0CCD" w:rsidRPr="009859C7">
        <w:rPr>
          <w:rFonts w:cs="Times New Roman"/>
        </w:rPr>
        <w:t xml:space="preserve"> have bond holder</w:t>
      </w:r>
      <w:r w:rsidR="00D25216" w:rsidRPr="009859C7">
        <w:rPr>
          <w:rFonts w:cs="Times New Roman"/>
          <w:szCs w:val="22"/>
          <w:lang w:bidi="th-TH"/>
        </w:rPr>
        <w:t>)</w:t>
      </w:r>
      <w:r w:rsidR="00FA0CCD" w:rsidRPr="009859C7">
        <w:rPr>
          <w:rFonts w:cs="Times New Roman"/>
          <w:szCs w:val="22"/>
          <w:cs/>
          <w:lang w:bidi="th-TH"/>
        </w:rPr>
        <w:t xml:space="preserve"> </w:t>
      </w:r>
      <w:r w:rsidR="00E61532" w:rsidRPr="009859C7">
        <w:rPr>
          <w:rFonts w:cs="Times New Roman"/>
        </w:rPr>
        <w:t xml:space="preserve">and </w:t>
      </w:r>
      <w:r w:rsidR="00E61532" w:rsidRPr="009859C7">
        <w:rPr>
          <w:rFonts w:cs="Times New Roman"/>
          <w:spacing w:val="-2"/>
          <w:lang w:val="en-US" w:bidi="th-TH"/>
        </w:rPr>
        <w:t xml:space="preserve">no early redemption </w:t>
      </w:r>
      <w:r w:rsidR="00E61532" w:rsidRPr="009859C7">
        <w:rPr>
          <w:rFonts w:cs="Times New Roman"/>
          <w:szCs w:val="22"/>
        </w:rPr>
        <w:t xml:space="preserve">with </w:t>
      </w:r>
      <w:r w:rsidRPr="009859C7">
        <w:rPr>
          <w:rFonts w:cs="Times New Roman"/>
        </w:rPr>
        <w:t xml:space="preserve">representative with a face value of Baht 1,000 each </w:t>
      </w:r>
      <w:r w:rsidR="004177FE" w:rsidRPr="009859C7">
        <w:rPr>
          <w:rFonts w:cs="Times New Roman"/>
        </w:rPr>
        <w:t>with interest is payable semi</w:t>
      </w:r>
      <w:r w:rsidR="004177FE" w:rsidRPr="009859C7">
        <w:rPr>
          <w:rFonts w:cs="Times New Roman"/>
          <w:szCs w:val="22"/>
          <w:cs/>
          <w:lang w:bidi="th-TH"/>
        </w:rPr>
        <w:t>-</w:t>
      </w:r>
      <w:r w:rsidR="004177FE" w:rsidRPr="009859C7">
        <w:rPr>
          <w:rFonts w:cs="Times New Roman"/>
        </w:rPr>
        <w:t>annually</w:t>
      </w:r>
      <w:r w:rsidRPr="009859C7">
        <w:rPr>
          <w:rFonts w:cs="Times New Roman"/>
          <w:szCs w:val="22"/>
          <w:cs/>
          <w:lang w:bidi="th-TH"/>
        </w:rPr>
        <w:t xml:space="preserve">. </w:t>
      </w:r>
      <w:r w:rsidRPr="009859C7">
        <w:rPr>
          <w:rFonts w:cs="Times New Roman"/>
        </w:rPr>
        <w:t>The details are as follows</w:t>
      </w:r>
      <w:r w:rsidRPr="009859C7">
        <w:rPr>
          <w:rFonts w:cs="Times New Roman"/>
          <w:szCs w:val="22"/>
          <w:cs/>
          <w:lang w:bidi="th-TH"/>
        </w:rPr>
        <w:t>:</w:t>
      </w:r>
    </w:p>
    <w:p w14:paraId="3885BBB4" w14:textId="77777777" w:rsidR="007E61CB" w:rsidRPr="009859C7" w:rsidRDefault="007E61CB" w:rsidP="009D10F7">
      <w:pPr>
        <w:autoSpaceDE w:val="0"/>
        <w:autoSpaceDN w:val="0"/>
        <w:adjustRightInd w:val="0"/>
        <w:ind w:left="540"/>
        <w:jc w:val="thaiDistribute"/>
        <w:rPr>
          <w:rFonts w:cs="Times New Roman"/>
        </w:rPr>
      </w:pPr>
    </w:p>
    <w:tbl>
      <w:tblPr>
        <w:tblW w:w="9180" w:type="dxa"/>
        <w:tblInd w:w="450" w:type="dxa"/>
        <w:tblLayout w:type="fixed"/>
        <w:tblLook w:val="04A0" w:firstRow="1" w:lastRow="0" w:firstColumn="1" w:lastColumn="0" w:noHBand="0" w:noVBand="1"/>
      </w:tblPr>
      <w:tblGrid>
        <w:gridCol w:w="630"/>
        <w:gridCol w:w="1933"/>
        <w:gridCol w:w="1933"/>
        <w:gridCol w:w="1624"/>
        <w:gridCol w:w="906"/>
        <w:gridCol w:w="2154"/>
      </w:tblGrid>
      <w:tr w:rsidR="009D10F7" w:rsidRPr="009859C7" w14:paraId="2502D129" w14:textId="77777777" w:rsidTr="00D53C5C">
        <w:tc>
          <w:tcPr>
            <w:tcW w:w="630" w:type="dxa"/>
            <w:vAlign w:val="bottom"/>
          </w:tcPr>
          <w:p w14:paraId="7D7EB723" w14:textId="77777777" w:rsidR="009D10F7" w:rsidRPr="009859C7" w:rsidRDefault="009D10F7" w:rsidP="004177FE">
            <w:pPr>
              <w:autoSpaceDE w:val="0"/>
              <w:autoSpaceDN w:val="0"/>
              <w:adjustRightInd w:val="0"/>
              <w:contextualSpacing/>
              <w:jc w:val="center"/>
              <w:rPr>
                <w:rFonts w:cs="Times New Roman"/>
                <w:b/>
                <w:bCs/>
                <w:lang w:val="en-US" w:bidi="th-TH"/>
              </w:rPr>
            </w:pPr>
          </w:p>
        </w:tc>
        <w:tc>
          <w:tcPr>
            <w:tcW w:w="3866" w:type="dxa"/>
            <w:gridSpan w:val="2"/>
            <w:vAlign w:val="bottom"/>
          </w:tcPr>
          <w:p w14:paraId="0144B640" w14:textId="77777777" w:rsidR="009D10F7" w:rsidRPr="009859C7" w:rsidRDefault="009D10F7" w:rsidP="009D10F7">
            <w:pPr>
              <w:pStyle w:val="acctmergecolhdg"/>
              <w:contextualSpacing/>
              <w:rPr>
                <w:rFonts w:cs="Times New Roman"/>
                <w:szCs w:val="22"/>
              </w:rPr>
            </w:pPr>
            <w:r w:rsidRPr="009859C7">
              <w:rPr>
                <w:rFonts w:cs="Times New Roman"/>
                <w:szCs w:val="22"/>
              </w:rPr>
              <w:t xml:space="preserve">Consolidated and Separate </w:t>
            </w:r>
          </w:p>
          <w:p w14:paraId="44106488" w14:textId="65D3C0ED" w:rsidR="009D10F7" w:rsidRPr="00EE78EE" w:rsidRDefault="009D10F7" w:rsidP="00EE78EE">
            <w:pPr>
              <w:autoSpaceDE w:val="0"/>
              <w:autoSpaceDN w:val="0"/>
              <w:adjustRightInd w:val="0"/>
              <w:contextualSpacing/>
              <w:jc w:val="center"/>
              <w:rPr>
                <w:rFonts w:cs="Times New Roman"/>
                <w:b/>
                <w:szCs w:val="22"/>
              </w:rPr>
            </w:pPr>
            <w:r w:rsidRPr="009859C7">
              <w:rPr>
                <w:rFonts w:cs="Times New Roman"/>
                <w:b/>
                <w:szCs w:val="22"/>
              </w:rPr>
              <w:t>financial statements</w:t>
            </w:r>
          </w:p>
        </w:tc>
        <w:tc>
          <w:tcPr>
            <w:tcW w:w="1624" w:type="dxa"/>
            <w:vAlign w:val="bottom"/>
          </w:tcPr>
          <w:p w14:paraId="43ED807C" w14:textId="77777777" w:rsidR="009D10F7" w:rsidRPr="009859C7" w:rsidRDefault="009D10F7" w:rsidP="004177FE">
            <w:pPr>
              <w:pStyle w:val="BodyText"/>
              <w:spacing w:after="0"/>
              <w:contextualSpacing/>
              <w:jc w:val="center"/>
              <w:rPr>
                <w:rFonts w:cs="Times New Roman"/>
                <w:b/>
                <w:bCs/>
                <w:szCs w:val="22"/>
                <w:lang w:val="en-US" w:bidi="th-TH"/>
              </w:rPr>
            </w:pPr>
          </w:p>
        </w:tc>
        <w:tc>
          <w:tcPr>
            <w:tcW w:w="906" w:type="dxa"/>
            <w:vAlign w:val="bottom"/>
          </w:tcPr>
          <w:p w14:paraId="0966FA81" w14:textId="77777777" w:rsidR="009D10F7" w:rsidRPr="009859C7" w:rsidRDefault="009D10F7" w:rsidP="004177FE">
            <w:pPr>
              <w:pStyle w:val="BodyText"/>
              <w:spacing w:after="0"/>
              <w:contextualSpacing/>
              <w:jc w:val="center"/>
              <w:rPr>
                <w:rFonts w:cs="Times New Roman"/>
                <w:b/>
                <w:bCs/>
                <w:szCs w:val="22"/>
              </w:rPr>
            </w:pPr>
          </w:p>
        </w:tc>
        <w:tc>
          <w:tcPr>
            <w:tcW w:w="2154" w:type="dxa"/>
            <w:vAlign w:val="bottom"/>
          </w:tcPr>
          <w:p w14:paraId="4EA4D817" w14:textId="77777777" w:rsidR="009D10F7" w:rsidRPr="009859C7" w:rsidRDefault="009D10F7" w:rsidP="004177FE">
            <w:pPr>
              <w:pStyle w:val="BodyText"/>
              <w:spacing w:after="0"/>
              <w:contextualSpacing/>
              <w:jc w:val="center"/>
              <w:rPr>
                <w:rStyle w:val="hps"/>
                <w:rFonts w:cs="Times New Roman"/>
                <w:b/>
                <w:bCs/>
                <w:color w:val="222222"/>
                <w:szCs w:val="22"/>
              </w:rPr>
            </w:pPr>
          </w:p>
        </w:tc>
      </w:tr>
      <w:tr w:rsidR="009D10F7" w:rsidRPr="009859C7" w14:paraId="21B7251D" w14:textId="77777777" w:rsidTr="00D53C5C">
        <w:tc>
          <w:tcPr>
            <w:tcW w:w="630" w:type="dxa"/>
            <w:vAlign w:val="bottom"/>
          </w:tcPr>
          <w:p w14:paraId="781ECD76" w14:textId="77777777" w:rsidR="009D10F7" w:rsidRPr="009859C7" w:rsidRDefault="00FA0CCD" w:rsidP="004177FE">
            <w:pPr>
              <w:autoSpaceDE w:val="0"/>
              <w:autoSpaceDN w:val="0"/>
              <w:adjustRightInd w:val="0"/>
              <w:contextualSpacing/>
              <w:jc w:val="center"/>
              <w:rPr>
                <w:rFonts w:cs="Times New Roman"/>
                <w:lang w:val="en-US" w:bidi="th-TH"/>
              </w:rPr>
            </w:pPr>
            <w:r w:rsidRPr="009859C7">
              <w:rPr>
                <w:rFonts w:cs="Times New Roman"/>
                <w:lang w:val="en-US" w:bidi="th-TH"/>
              </w:rPr>
              <w:t>No</w:t>
            </w:r>
            <w:r w:rsidR="00365928" w:rsidRPr="009859C7">
              <w:rPr>
                <w:rFonts w:cs="Times New Roman"/>
                <w:szCs w:val="22"/>
                <w:cs/>
                <w:lang w:val="en-US" w:bidi="th-TH"/>
              </w:rPr>
              <w:t>.</w:t>
            </w:r>
          </w:p>
        </w:tc>
        <w:tc>
          <w:tcPr>
            <w:tcW w:w="1933" w:type="dxa"/>
            <w:vAlign w:val="bottom"/>
          </w:tcPr>
          <w:p w14:paraId="50BD1137" w14:textId="77777777" w:rsidR="009D10F7" w:rsidRPr="009859C7" w:rsidRDefault="00FA0CCD" w:rsidP="004177FE">
            <w:pPr>
              <w:autoSpaceDE w:val="0"/>
              <w:autoSpaceDN w:val="0"/>
              <w:adjustRightInd w:val="0"/>
              <w:contextualSpacing/>
              <w:jc w:val="center"/>
              <w:rPr>
                <w:rFonts w:cs="Times New Roman"/>
                <w:lang w:val="en-US" w:bidi="th-TH"/>
              </w:rPr>
            </w:pPr>
            <w:r w:rsidRPr="009859C7">
              <w:rPr>
                <w:rFonts w:cs="Times New Roman"/>
                <w:lang w:val="en-US" w:bidi="th-TH"/>
              </w:rPr>
              <w:t>20</w:t>
            </w:r>
            <w:r w:rsidR="00BB3C95">
              <w:rPr>
                <w:rFonts w:cs="Times New Roman"/>
                <w:lang w:val="en-US" w:bidi="th-TH"/>
              </w:rPr>
              <w:t>20</w:t>
            </w:r>
          </w:p>
        </w:tc>
        <w:tc>
          <w:tcPr>
            <w:tcW w:w="1933" w:type="dxa"/>
            <w:vAlign w:val="bottom"/>
          </w:tcPr>
          <w:p w14:paraId="004A53CF" w14:textId="77777777" w:rsidR="009D10F7" w:rsidRPr="009859C7" w:rsidRDefault="00FA0CCD" w:rsidP="004177FE">
            <w:pPr>
              <w:autoSpaceDE w:val="0"/>
              <w:autoSpaceDN w:val="0"/>
              <w:adjustRightInd w:val="0"/>
              <w:contextualSpacing/>
              <w:jc w:val="center"/>
              <w:rPr>
                <w:rFonts w:cs="Times New Roman"/>
                <w:szCs w:val="22"/>
                <w:lang w:bidi="th-TH"/>
              </w:rPr>
            </w:pPr>
            <w:r w:rsidRPr="009859C7">
              <w:rPr>
                <w:rFonts w:cs="Times New Roman"/>
                <w:szCs w:val="22"/>
                <w:lang w:bidi="th-TH"/>
              </w:rPr>
              <w:t>201</w:t>
            </w:r>
            <w:r w:rsidR="00BB3C95">
              <w:rPr>
                <w:rFonts w:cs="Times New Roman"/>
                <w:szCs w:val="22"/>
                <w:lang w:bidi="th-TH"/>
              </w:rPr>
              <w:t>9</w:t>
            </w:r>
          </w:p>
        </w:tc>
        <w:tc>
          <w:tcPr>
            <w:tcW w:w="1624" w:type="dxa"/>
            <w:vAlign w:val="bottom"/>
            <w:hideMark/>
          </w:tcPr>
          <w:p w14:paraId="3E7DE419" w14:textId="77777777" w:rsidR="009D10F7" w:rsidRPr="009859C7" w:rsidRDefault="009D10F7" w:rsidP="004177FE">
            <w:pPr>
              <w:pStyle w:val="BodyText"/>
              <w:spacing w:after="0"/>
              <w:contextualSpacing/>
              <w:jc w:val="center"/>
              <w:rPr>
                <w:rFonts w:cs="Times New Roman"/>
                <w:szCs w:val="22"/>
              </w:rPr>
            </w:pPr>
            <w:r w:rsidRPr="009859C7">
              <w:rPr>
                <w:rFonts w:cs="Times New Roman"/>
                <w:szCs w:val="22"/>
                <w:lang w:val="en-US" w:bidi="th-TH"/>
              </w:rPr>
              <w:t>Interest rate</w:t>
            </w:r>
          </w:p>
        </w:tc>
        <w:tc>
          <w:tcPr>
            <w:tcW w:w="906" w:type="dxa"/>
            <w:vAlign w:val="bottom"/>
            <w:hideMark/>
          </w:tcPr>
          <w:p w14:paraId="7EA459E3" w14:textId="77777777" w:rsidR="009D10F7" w:rsidRPr="009859C7" w:rsidRDefault="009D10F7" w:rsidP="004177FE">
            <w:pPr>
              <w:pStyle w:val="BodyText"/>
              <w:spacing w:after="0"/>
              <w:contextualSpacing/>
              <w:jc w:val="center"/>
              <w:rPr>
                <w:rFonts w:cs="Times New Roman"/>
                <w:szCs w:val="22"/>
              </w:rPr>
            </w:pPr>
            <w:r w:rsidRPr="009859C7">
              <w:rPr>
                <w:rFonts w:cs="Times New Roman"/>
                <w:szCs w:val="22"/>
              </w:rPr>
              <w:t xml:space="preserve">Term </w:t>
            </w:r>
          </w:p>
        </w:tc>
        <w:tc>
          <w:tcPr>
            <w:tcW w:w="2154" w:type="dxa"/>
            <w:vAlign w:val="bottom"/>
            <w:hideMark/>
          </w:tcPr>
          <w:p w14:paraId="02195AA5" w14:textId="77777777" w:rsidR="009D10F7" w:rsidRPr="009859C7" w:rsidRDefault="009D10F7" w:rsidP="004177FE">
            <w:pPr>
              <w:pStyle w:val="BodyText"/>
              <w:spacing w:after="0"/>
              <w:contextualSpacing/>
              <w:jc w:val="center"/>
              <w:rPr>
                <w:rStyle w:val="hps"/>
                <w:rFonts w:cs="Times New Roman"/>
                <w:color w:val="222222"/>
                <w:szCs w:val="22"/>
              </w:rPr>
            </w:pPr>
            <w:r w:rsidRPr="009859C7">
              <w:rPr>
                <w:rStyle w:val="hps"/>
                <w:rFonts w:cs="Times New Roman"/>
                <w:color w:val="222222"/>
                <w:szCs w:val="22"/>
              </w:rPr>
              <w:t>Maturity</w:t>
            </w:r>
            <w:r w:rsidRPr="009859C7">
              <w:rPr>
                <w:rStyle w:val="shorttext"/>
                <w:rFonts w:cs="Times New Roman"/>
                <w:color w:val="222222"/>
                <w:szCs w:val="22"/>
                <w:cs/>
                <w:lang w:bidi="th-TH"/>
              </w:rPr>
              <w:t xml:space="preserve"> </w:t>
            </w:r>
            <w:r w:rsidRPr="009859C7">
              <w:rPr>
                <w:rStyle w:val="hps"/>
                <w:rFonts w:cs="Times New Roman"/>
                <w:color w:val="222222"/>
                <w:szCs w:val="22"/>
              </w:rPr>
              <w:t>Date</w:t>
            </w:r>
          </w:p>
        </w:tc>
      </w:tr>
      <w:tr w:rsidR="00FA0CCD" w:rsidRPr="009859C7" w14:paraId="53E41B75" w14:textId="77777777" w:rsidTr="00D53C5C">
        <w:tc>
          <w:tcPr>
            <w:tcW w:w="630" w:type="dxa"/>
            <w:vAlign w:val="bottom"/>
          </w:tcPr>
          <w:p w14:paraId="0A1793B8" w14:textId="77777777" w:rsidR="00FA0CCD" w:rsidRPr="009859C7" w:rsidRDefault="00FA0CCD" w:rsidP="004177FE">
            <w:pPr>
              <w:autoSpaceDE w:val="0"/>
              <w:autoSpaceDN w:val="0"/>
              <w:adjustRightInd w:val="0"/>
              <w:contextualSpacing/>
              <w:jc w:val="center"/>
              <w:rPr>
                <w:rFonts w:cs="Times New Roman"/>
                <w:b/>
                <w:bCs/>
                <w:lang w:val="en-US" w:bidi="th-TH"/>
              </w:rPr>
            </w:pPr>
          </w:p>
        </w:tc>
        <w:tc>
          <w:tcPr>
            <w:tcW w:w="3866" w:type="dxa"/>
            <w:gridSpan w:val="2"/>
            <w:vAlign w:val="bottom"/>
          </w:tcPr>
          <w:p w14:paraId="458ABD94" w14:textId="77777777" w:rsidR="00FA0CCD" w:rsidRPr="009859C7" w:rsidRDefault="00C11EA9" w:rsidP="004177FE">
            <w:pPr>
              <w:autoSpaceDE w:val="0"/>
              <w:autoSpaceDN w:val="0"/>
              <w:adjustRightInd w:val="0"/>
              <w:contextualSpacing/>
              <w:jc w:val="center"/>
              <w:rPr>
                <w:rFonts w:cs="Times New Roman"/>
                <w:i/>
                <w:iCs/>
                <w:lang w:val="en-US" w:bidi="th-TH"/>
              </w:rPr>
            </w:pPr>
            <w:r w:rsidRPr="009859C7">
              <w:rPr>
                <w:rFonts w:cs="Times New Roman"/>
                <w:i/>
                <w:iCs/>
                <w:szCs w:val="22"/>
                <w:cs/>
                <w:lang w:val="en-US" w:bidi="th-TH"/>
              </w:rPr>
              <w:t>(</w:t>
            </w:r>
            <w:r w:rsidR="00FA0CCD" w:rsidRPr="009859C7">
              <w:rPr>
                <w:rFonts w:cs="Times New Roman"/>
                <w:i/>
                <w:iCs/>
                <w:szCs w:val="22"/>
                <w:lang w:val="en-US" w:bidi="th-TH"/>
              </w:rPr>
              <w:t>in million Baht</w:t>
            </w:r>
            <w:r w:rsidR="00FA0CCD" w:rsidRPr="009859C7">
              <w:rPr>
                <w:rFonts w:cs="Times New Roman"/>
                <w:i/>
                <w:iCs/>
                <w:szCs w:val="22"/>
                <w:cs/>
                <w:lang w:val="en-US" w:bidi="th-TH"/>
              </w:rPr>
              <w:t>)</w:t>
            </w:r>
          </w:p>
        </w:tc>
        <w:tc>
          <w:tcPr>
            <w:tcW w:w="1624" w:type="dxa"/>
            <w:vAlign w:val="bottom"/>
          </w:tcPr>
          <w:p w14:paraId="7697B865" w14:textId="77777777" w:rsidR="00FA0CCD" w:rsidRPr="009859C7" w:rsidRDefault="00C11EA9" w:rsidP="004177FE">
            <w:pPr>
              <w:pStyle w:val="BodyText"/>
              <w:spacing w:after="0"/>
              <w:contextualSpacing/>
              <w:jc w:val="center"/>
              <w:rPr>
                <w:rFonts w:cs="Times New Roman"/>
                <w:i/>
                <w:iCs/>
                <w:szCs w:val="22"/>
                <w:lang w:val="en-US" w:bidi="th-TH"/>
              </w:rPr>
            </w:pPr>
            <w:r w:rsidRPr="009859C7">
              <w:rPr>
                <w:rFonts w:cs="Times New Roman"/>
                <w:i/>
                <w:iCs/>
                <w:szCs w:val="22"/>
                <w:cs/>
                <w:lang w:val="en-US" w:bidi="th-TH"/>
              </w:rPr>
              <w:t>(</w:t>
            </w:r>
            <w:r w:rsidR="00FA0CCD" w:rsidRPr="009859C7">
              <w:rPr>
                <w:rFonts w:cs="Times New Roman"/>
                <w:i/>
                <w:iCs/>
                <w:szCs w:val="22"/>
                <w:cs/>
                <w:lang w:val="en-US" w:bidi="th-TH"/>
              </w:rPr>
              <w:t xml:space="preserve">% </w:t>
            </w:r>
            <w:r w:rsidR="00FA0CCD" w:rsidRPr="009859C7">
              <w:rPr>
                <w:rFonts w:cs="Times New Roman"/>
                <w:i/>
                <w:iCs/>
                <w:szCs w:val="22"/>
                <w:lang w:val="en-US" w:bidi="th-TH"/>
              </w:rPr>
              <w:t>per annum</w:t>
            </w:r>
            <w:r w:rsidR="00FA0CCD" w:rsidRPr="009859C7">
              <w:rPr>
                <w:rFonts w:cs="Times New Roman"/>
                <w:i/>
                <w:iCs/>
                <w:szCs w:val="22"/>
                <w:cs/>
                <w:lang w:val="en-US" w:bidi="th-TH"/>
              </w:rPr>
              <w:t>)</w:t>
            </w:r>
          </w:p>
        </w:tc>
        <w:tc>
          <w:tcPr>
            <w:tcW w:w="906" w:type="dxa"/>
            <w:vAlign w:val="bottom"/>
          </w:tcPr>
          <w:p w14:paraId="3589EE88" w14:textId="77777777" w:rsidR="00FA0CCD" w:rsidRPr="009859C7" w:rsidRDefault="00C11EA9" w:rsidP="004177FE">
            <w:pPr>
              <w:pStyle w:val="BodyText"/>
              <w:spacing w:after="0"/>
              <w:contextualSpacing/>
              <w:jc w:val="center"/>
              <w:rPr>
                <w:rFonts w:cs="Times New Roman"/>
                <w:i/>
                <w:iCs/>
                <w:szCs w:val="22"/>
              </w:rPr>
            </w:pPr>
            <w:r w:rsidRPr="009859C7">
              <w:rPr>
                <w:rFonts w:cs="Times New Roman"/>
                <w:i/>
                <w:iCs/>
                <w:szCs w:val="22"/>
                <w:cs/>
                <w:lang w:bidi="th-TH"/>
              </w:rPr>
              <w:t>(</w:t>
            </w:r>
            <w:r w:rsidR="001114C1" w:rsidRPr="009859C7">
              <w:rPr>
                <w:rFonts w:cs="Times New Roman"/>
                <w:i/>
                <w:iCs/>
                <w:szCs w:val="22"/>
              </w:rPr>
              <w:t>y</w:t>
            </w:r>
            <w:r w:rsidR="00FA0CCD" w:rsidRPr="009859C7">
              <w:rPr>
                <w:rFonts w:cs="Times New Roman"/>
                <w:i/>
                <w:iCs/>
                <w:szCs w:val="22"/>
              </w:rPr>
              <w:t>ears</w:t>
            </w:r>
            <w:r w:rsidR="00FA0CCD" w:rsidRPr="009859C7">
              <w:rPr>
                <w:rFonts w:cs="Times New Roman"/>
                <w:i/>
                <w:iCs/>
                <w:szCs w:val="22"/>
                <w:cs/>
                <w:lang w:bidi="th-TH"/>
              </w:rPr>
              <w:t>)</w:t>
            </w:r>
          </w:p>
        </w:tc>
        <w:tc>
          <w:tcPr>
            <w:tcW w:w="2154" w:type="dxa"/>
            <w:vAlign w:val="bottom"/>
          </w:tcPr>
          <w:p w14:paraId="0790AA5B" w14:textId="77777777" w:rsidR="00FA0CCD" w:rsidRPr="009859C7" w:rsidRDefault="00FA0CCD" w:rsidP="004177FE">
            <w:pPr>
              <w:pStyle w:val="BodyText"/>
              <w:spacing w:after="0"/>
              <w:contextualSpacing/>
              <w:jc w:val="center"/>
              <w:rPr>
                <w:rStyle w:val="hps"/>
                <w:rFonts w:cs="Times New Roman"/>
                <w:i/>
                <w:iCs/>
                <w:color w:val="222222"/>
                <w:szCs w:val="22"/>
              </w:rPr>
            </w:pPr>
          </w:p>
        </w:tc>
      </w:tr>
      <w:tr w:rsidR="00270117" w:rsidRPr="009859C7" w14:paraId="441BCFA5" w14:textId="77777777" w:rsidTr="00270117">
        <w:tc>
          <w:tcPr>
            <w:tcW w:w="630" w:type="dxa"/>
            <w:vAlign w:val="bottom"/>
          </w:tcPr>
          <w:p w14:paraId="70FE2C65" w14:textId="77777777" w:rsidR="00270117" w:rsidRPr="009859C7" w:rsidRDefault="00270117" w:rsidP="00270117">
            <w:pPr>
              <w:autoSpaceDE w:val="0"/>
              <w:autoSpaceDN w:val="0"/>
              <w:adjustRightInd w:val="0"/>
              <w:contextualSpacing/>
              <w:jc w:val="center"/>
              <w:rPr>
                <w:rFonts w:cs="Times New Roman"/>
                <w:lang w:val="en-US" w:bidi="th-TH"/>
              </w:rPr>
            </w:pPr>
            <w:r w:rsidRPr="009859C7">
              <w:rPr>
                <w:rFonts w:cs="Times New Roman"/>
                <w:lang w:val="en-US" w:bidi="th-TH"/>
              </w:rPr>
              <w:t>1</w:t>
            </w:r>
          </w:p>
        </w:tc>
        <w:tc>
          <w:tcPr>
            <w:tcW w:w="1933" w:type="dxa"/>
          </w:tcPr>
          <w:p w14:paraId="61FA172D" w14:textId="160A1B51" w:rsidR="00270117" w:rsidRPr="009859C7" w:rsidRDefault="00270117" w:rsidP="00270117">
            <w:pPr>
              <w:tabs>
                <w:tab w:val="decimal" w:pos="1245"/>
              </w:tabs>
              <w:contextualSpacing/>
              <w:rPr>
                <w:rFonts w:cs="Times New Roman"/>
                <w:color w:val="000000"/>
              </w:rPr>
            </w:pPr>
            <w:r w:rsidRPr="00B113E5">
              <w:t>1,000</w:t>
            </w:r>
          </w:p>
        </w:tc>
        <w:tc>
          <w:tcPr>
            <w:tcW w:w="1933" w:type="dxa"/>
            <w:vAlign w:val="center"/>
          </w:tcPr>
          <w:p w14:paraId="5257F62F" w14:textId="1DCC2BD4" w:rsidR="00270117" w:rsidRPr="009859C7" w:rsidRDefault="00270117" w:rsidP="00270117">
            <w:pPr>
              <w:tabs>
                <w:tab w:val="decimal" w:pos="1245"/>
              </w:tabs>
              <w:contextualSpacing/>
              <w:rPr>
                <w:rFonts w:cs="Times New Roman"/>
                <w:color w:val="000000"/>
              </w:rPr>
            </w:pPr>
            <w:r w:rsidRPr="009859C7">
              <w:rPr>
                <w:rFonts w:cs="Times New Roman"/>
                <w:color w:val="000000"/>
              </w:rPr>
              <w:t>1,000</w:t>
            </w:r>
          </w:p>
        </w:tc>
        <w:tc>
          <w:tcPr>
            <w:tcW w:w="1624" w:type="dxa"/>
            <w:vAlign w:val="bottom"/>
          </w:tcPr>
          <w:p w14:paraId="138C44F0" w14:textId="3CBA24AE" w:rsidR="00270117" w:rsidRPr="009859C7" w:rsidRDefault="00270117" w:rsidP="00270117">
            <w:pPr>
              <w:contextualSpacing/>
              <w:jc w:val="center"/>
              <w:rPr>
                <w:rFonts w:cs="Times New Roman"/>
                <w:color w:val="000000"/>
              </w:rPr>
            </w:pPr>
            <w:r w:rsidRPr="009859C7">
              <w:rPr>
                <w:rFonts w:cs="Times New Roman"/>
                <w:color w:val="000000"/>
              </w:rPr>
              <w:t>5</w:t>
            </w:r>
            <w:r w:rsidRPr="009859C7">
              <w:rPr>
                <w:rFonts w:cs="Times New Roman"/>
                <w:color w:val="000000"/>
                <w:szCs w:val="22"/>
                <w:cs/>
                <w:lang w:bidi="th-TH"/>
              </w:rPr>
              <w:t>.</w:t>
            </w:r>
            <w:r w:rsidRPr="009859C7">
              <w:rPr>
                <w:rFonts w:cs="Times New Roman"/>
                <w:color w:val="000000"/>
              </w:rPr>
              <w:t>35</w:t>
            </w:r>
          </w:p>
        </w:tc>
        <w:tc>
          <w:tcPr>
            <w:tcW w:w="906" w:type="dxa"/>
            <w:vAlign w:val="bottom"/>
          </w:tcPr>
          <w:p w14:paraId="073D7931" w14:textId="4C1DF7AF" w:rsidR="00270117" w:rsidRPr="009859C7" w:rsidRDefault="00270117" w:rsidP="00270117">
            <w:pPr>
              <w:contextualSpacing/>
              <w:jc w:val="center"/>
              <w:rPr>
                <w:rFonts w:cs="Times New Roman"/>
                <w:color w:val="000000"/>
              </w:rPr>
            </w:pPr>
            <w:r w:rsidRPr="009859C7">
              <w:rPr>
                <w:rFonts w:cs="Times New Roman"/>
                <w:color w:val="000000"/>
              </w:rPr>
              <w:t>10</w:t>
            </w:r>
          </w:p>
        </w:tc>
        <w:tc>
          <w:tcPr>
            <w:tcW w:w="2154" w:type="dxa"/>
            <w:vAlign w:val="bottom"/>
          </w:tcPr>
          <w:p w14:paraId="5C5F03A6" w14:textId="34B3D190" w:rsidR="00270117" w:rsidRPr="009859C7" w:rsidRDefault="00270117" w:rsidP="00AC5742">
            <w:pPr>
              <w:autoSpaceDE w:val="0"/>
              <w:autoSpaceDN w:val="0"/>
              <w:adjustRightInd w:val="0"/>
              <w:contextualSpacing/>
              <w:jc w:val="right"/>
              <w:rPr>
                <w:rFonts w:cs="Times New Roman"/>
                <w:color w:val="000000"/>
              </w:rPr>
            </w:pPr>
            <w:r w:rsidRPr="009859C7">
              <w:rPr>
                <w:rFonts w:cs="Times New Roman"/>
                <w:color w:val="000000"/>
              </w:rPr>
              <w:t>30 April 2022</w:t>
            </w:r>
          </w:p>
        </w:tc>
      </w:tr>
      <w:tr w:rsidR="00270117" w:rsidRPr="009859C7" w14:paraId="31F6658D" w14:textId="77777777" w:rsidTr="00270117">
        <w:tc>
          <w:tcPr>
            <w:tcW w:w="630" w:type="dxa"/>
            <w:vAlign w:val="bottom"/>
          </w:tcPr>
          <w:p w14:paraId="79F9CCB2" w14:textId="77777777" w:rsidR="00270117" w:rsidRPr="009859C7" w:rsidRDefault="00270117" w:rsidP="00270117">
            <w:pPr>
              <w:autoSpaceDE w:val="0"/>
              <w:autoSpaceDN w:val="0"/>
              <w:adjustRightInd w:val="0"/>
              <w:contextualSpacing/>
              <w:jc w:val="center"/>
              <w:rPr>
                <w:rFonts w:cs="Times New Roman"/>
                <w:lang w:val="en-US" w:bidi="th-TH"/>
              </w:rPr>
            </w:pPr>
            <w:r w:rsidRPr="009859C7">
              <w:rPr>
                <w:rFonts w:cs="Times New Roman"/>
                <w:lang w:val="en-US" w:bidi="th-TH"/>
              </w:rPr>
              <w:t>2</w:t>
            </w:r>
          </w:p>
        </w:tc>
        <w:tc>
          <w:tcPr>
            <w:tcW w:w="1933" w:type="dxa"/>
          </w:tcPr>
          <w:p w14:paraId="7F2ECE1C" w14:textId="1CC6A6E1" w:rsidR="00270117" w:rsidRPr="009859C7" w:rsidRDefault="00270117" w:rsidP="00270117">
            <w:pPr>
              <w:tabs>
                <w:tab w:val="decimal" w:pos="1245"/>
              </w:tabs>
              <w:contextualSpacing/>
              <w:rPr>
                <w:rFonts w:cs="Times New Roman"/>
                <w:color w:val="000000"/>
              </w:rPr>
            </w:pPr>
            <w:r w:rsidRPr="00B113E5">
              <w:t>2,500</w:t>
            </w:r>
          </w:p>
        </w:tc>
        <w:tc>
          <w:tcPr>
            <w:tcW w:w="1933" w:type="dxa"/>
            <w:vAlign w:val="center"/>
          </w:tcPr>
          <w:p w14:paraId="41A5F558" w14:textId="579ADCB4" w:rsidR="00270117" w:rsidRPr="009859C7" w:rsidRDefault="00270117" w:rsidP="00270117">
            <w:pPr>
              <w:tabs>
                <w:tab w:val="decimal" w:pos="1245"/>
              </w:tabs>
              <w:contextualSpacing/>
              <w:rPr>
                <w:rFonts w:cs="Times New Roman"/>
                <w:color w:val="000000"/>
              </w:rPr>
            </w:pPr>
            <w:r w:rsidRPr="009859C7">
              <w:rPr>
                <w:rFonts w:cs="Times New Roman"/>
                <w:color w:val="000000"/>
              </w:rPr>
              <w:t>2,500</w:t>
            </w:r>
          </w:p>
        </w:tc>
        <w:tc>
          <w:tcPr>
            <w:tcW w:w="1624" w:type="dxa"/>
            <w:vAlign w:val="bottom"/>
          </w:tcPr>
          <w:p w14:paraId="16C1FD79" w14:textId="247759DF" w:rsidR="00270117" w:rsidRPr="009859C7" w:rsidRDefault="00270117" w:rsidP="00270117">
            <w:pPr>
              <w:contextualSpacing/>
              <w:jc w:val="center"/>
              <w:rPr>
                <w:rFonts w:cs="Times New Roman"/>
                <w:color w:val="000000"/>
              </w:rPr>
            </w:pPr>
            <w:r w:rsidRPr="009859C7">
              <w:rPr>
                <w:rFonts w:cs="Times New Roman"/>
                <w:szCs w:val="22"/>
              </w:rPr>
              <w:t>4</w:t>
            </w:r>
            <w:r w:rsidRPr="009859C7">
              <w:rPr>
                <w:rFonts w:cs="Times New Roman"/>
                <w:szCs w:val="22"/>
                <w:cs/>
                <w:lang w:bidi="th-TH"/>
              </w:rPr>
              <w:t>.</w:t>
            </w:r>
            <w:r w:rsidRPr="009859C7">
              <w:rPr>
                <w:rFonts w:cs="Times New Roman"/>
                <w:szCs w:val="22"/>
              </w:rPr>
              <w:t>81</w:t>
            </w:r>
          </w:p>
        </w:tc>
        <w:tc>
          <w:tcPr>
            <w:tcW w:w="906" w:type="dxa"/>
            <w:vAlign w:val="bottom"/>
          </w:tcPr>
          <w:p w14:paraId="2B25CFE5" w14:textId="7D981C36" w:rsidR="00270117" w:rsidRPr="009859C7" w:rsidRDefault="00270117" w:rsidP="00270117">
            <w:pPr>
              <w:contextualSpacing/>
              <w:jc w:val="center"/>
              <w:rPr>
                <w:rFonts w:cs="Times New Roman"/>
                <w:color w:val="000000"/>
              </w:rPr>
            </w:pPr>
            <w:r w:rsidRPr="009859C7">
              <w:rPr>
                <w:rFonts w:cs="Times New Roman"/>
                <w:szCs w:val="22"/>
              </w:rPr>
              <w:t>7</w:t>
            </w:r>
          </w:p>
        </w:tc>
        <w:tc>
          <w:tcPr>
            <w:tcW w:w="2154" w:type="dxa"/>
            <w:vAlign w:val="bottom"/>
          </w:tcPr>
          <w:p w14:paraId="64A53BDC" w14:textId="5DF27CB6" w:rsidR="00270117" w:rsidRPr="009859C7" w:rsidRDefault="00270117" w:rsidP="00AC5742">
            <w:pPr>
              <w:autoSpaceDE w:val="0"/>
              <w:autoSpaceDN w:val="0"/>
              <w:adjustRightInd w:val="0"/>
              <w:contextualSpacing/>
              <w:jc w:val="right"/>
              <w:rPr>
                <w:rFonts w:cs="Times New Roman"/>
                <w:color w:val="000000"/>
              </w:rPr>
            </w:pPr>
            <w:r w:rsidRPr="009859C7">
              <w:rPr>
                <w:rFonts w:cs="Times New Roman"/>
                <w:color w:val="000000"/>
              </w:rPr>
              <w:t>11 April 2021</w:t>
            </w:r>
          </w:p>
        </w:tc>
      </w:tr>
      <w:tr w:rsidR="00270117" w:rsidRPr="009859C7" w14:paraId="08026398" w14:textId="77777777" w:rsidTr="00270117">
        <w:tc>
          <w:tcPr>
            <w:tcW w:w="630" w:type="dxa"/>
            <w:vAlign w:val="bottom"/>
          </w:tcPr>
          <w:p w14:paraId="54A2AB03" w14:textId="77777777" w:rsidR="00270117" w:rsidRPr="009859C7" w:rsidRDefault="00270117" w:rsidP="00270117">
            <w:pPr>
              <w:autoSpaceDE w:val="0"/>
              <w:autoSpaceDN w:val="0"/>
              <w:adjustRightInd w:val="0"/>
              <w:contextualSpacing/>
              <w:jc w:val="center"/>
              <w:rPr>
                <w:rFonts w:cs="Times New Roman"/>
                <w:color w:val="000000"/>
              </w:rPr>
            </w:pPr>
            <w:r w:rsidRPr="009859C7">
              <w:rPr>
                <w:rFonts w:cs="Times New Roman"/>
                <w:color w:val="000000"/>
              </w:rPr>
              <w:t>3</w:t>
            </w:r>
          </w:p>
        </w:tc>
        <w:tc>
          <w:tcPr>
            <w:tcW w:w="1933" w:type="dxa"/>
          </w:tcPr>
          <w:p w14:paraId="7F87754B" w14:textId="0BFCBEE9" w:rsidR="00270117" w:rsidRPr="009859C7" w:rsidRDefault="00270117" w:rsidP="00270117">
            <w:pPr>
              <w:tabs>
                <w:tab w:val="decimal" w:pos="1245"/>
              </w:tabs>
              <w:contextualSpacing/>
              <w:rPr>
                <w:rFonts w:cs="Times New Roman"/>
                <w:color w:val="000000"/>
              </w:rPr>
            </w:pPr>
            <w:r w:rsidRPr="00B113E5">
              <w:t>3,500</w:t>
            </w:r>
          </w:p>
        </w:tc>
        <w:tc>
          <w:tcPr>
            <w:tcW w:w="1933" w:type="dxa"/>
            <w:vAlign w:val="center"/>
          </w:tcPr>
          <w:p w14:paraId="0AABAAF8" w14:textId="3B36FD33" w:rsidR="00270117" w:rsidRPr="009859C7" w:rsidRDefault="00270117" w:rsidP="00270117">
            <w:pPr>
              <w:tabs>
                <w:tab w:val="decimal" w:pos="1245"/>
              </w:tabs>
              <w:contextualSpacing/>
              <w:rPr>
                <w:rFonts w:cs="Times New Roman"/>
                <w:color w:val="000000"/>
              </w:rPr>
            </w:pPr>
            <w:r w:rsidRPr="009859C7">
              <w:rPr>
                <w:rFonts w:cs="Times New Roman"/>
                <w:color w:val="000000"/>
              </w:rPr>
              <w:t>3,500</w:t>
            </w:r>
          </w:p>
        </w:tc>
        <w:tc>
          <w:tcPr>
            <w:tcW w:w="1624" w:type="dxa"/>
            <w:vAlign w:val="bottom"/>
          </w:tcPr>
          <w:p w14:paraId="76CAB525" w14:textId="57DCDFCF" w:rsidR="00270117" w:rsidRPr="009859C7" w:rsidRDefault="00270117" w:rsidP="00270117">
            <w:pPr>
              <w:pStyle w:val="BodyText"/>
              <w:spacing w:after="0"/>
              <w:contextualSpacing/>
              <w:jc w:val="center"/>
              <w:rPr>
                <w:rFonts w:cs="Times New Roman"/>
                <w:szCs w:val="22"/>
              </w:rPr>
            </w:pPr>
            <w:r w:rsidRPr="009859C7">
              <w:rPr>
                <w:rFonts w:cs="Times New Roman"/>
                <w:szCs w:val="22"/>
              </w:rPr>
              <w:t>5</w:t>
            </w:r>
            <w:r w:rsidRPr="009859C7">
              <w:rPr>
                <w:rFonts w:cs="Times New Roman"/>
                <w:szCs w:val="22"/>
                <w:cs/>
                <w:lang w:bidi="th-TH"/>
              </w:rPr>
              <w:t>.</w:t>
            </w:r>
            <w:r w:rsidRPr="009859C7">
              <w:rPr>
                <w:rFonts w:cs="Times New Roman"/>
                <w:szCs w:val="22"/>
              </w:rPr>
              <w:t>18</w:t>
            </w:r>
          </w:p>
        </w:tc>
        <w:tc>
          <w:tcPr>
            <w:tcW w:w="906" w:type="dxa"/>
            <w:vAlign w:val="bottom"/>
          </w:tcPr>
          <w:p w14:paraId="59945077" w14:textId="6C48BE3E" w:rsidR="00270117" w:rsidRPr="009859C7" w:rsidRDefault="00270117" w:rsidP="00270117">
            <w:pPr>
              <w:pStyle w:val="BodyText"/>
              <w:spacing w:after="0"/>
              <w:contextualSpacing/>
              <w:jc w:val="center"/>
              <w:rPr>
                <w:rFonts w:cs="Times New Roman"/>
                <w:szCs w:val="22"/>
              </w:rPr>
            </w:pPr>
            <w:r w:rsidRPr="009859C7">
              <w:rPr>
                <w:rFonts w:cs="Times New Roman"/>
                <w:szCs w:val="22"/>
              </w:rPr>
              <w:t>10</w:t>
            </w:r>
          </w:p>
        </w:tc>
        <w:tc>
          <w:tcPr>
            <w:tcW w:w="2154" w:type="dxa"/>
            <w:vAlign w:val="bottom"/>
          </w:tcPr>
          <w:p w14:paraId="29DFC12B" w14:textId="37AD1A6D" w:rsidR="00270117" w:rsidRPr="009859C7" w:rsidRDefault="00270117" w:rsidP="00AC5742">
            <w:pPr>
              <w:autoSpaceDE w:val="0"/>
              <w:autoSpaceDN w:val="0"/>
              <w:adjustRightInd w:val="0"/>
              <w:contextualSpacing/>
              <w:jc w:val="right"/>
              <w:rPr>
                <w:rFonts w:cs="Times New Roman"/>
                <w:color w:val="000000"/>
              </w:rPr>
            </w:pPr>
            <w:r w:rsidRPr="009859C7">
              <w:rPr>
                <w:rFonts w:cs="Times New Roman"/>
                <w:color w:val="000000"/>
              </w:rPr>
              <w:t>11 April 2024</w:t>
            </w:r>
          </w:p>
        </w:tc>
      </w:tr>
      <w:tr w:rsidR="00270117" w:rsidRPr="009859C7" w14:paraId="52644115" w14:textId="77777777" w:rsidTr="00270117">
        <w:tc>
          <w:tcPr>
            <w:tcW w:w="630" w:type="dxa"/>
            <w:vAlign w:val="bottom"/>
          </w:tcPr>
          <w:p w14:paraId="5EB370F2" w14:textId="77777777" w:rsidR="00270117" w:rsidRPr="009859C7" w:rsidRDefault="00270117" w:rsidP="00270117">
            <w:pPr>
              <w:autoSpaceDE w:val="0"/>
              <w:autoSpaceDN w:val="0"/>
              <w:adjustRightInd w:val="0"/>
              <w:contextualSpacing/>
              <w:jc w:val="center"/>
              <w:rPr>
                <w:rFonts w:cs="Times New Roman"/>
                <w:color w:val="000000"/>
              </w:rPr>
            </w:pPr>
            <w:r w:rsidRPr="009859C7">
              <w:rPr>
                <w:rFonts w:cs="Times New Roman"/>
                <w:color w:val="000000"/>
              </w:rPr>
              <w:t>4</w:t>
            </w:r>
          </w:p>
        </w:tc>
        <w:tc>
          <w:tcPr>
            <w:tcW w:w="1933" w:type="dxa"/>
          </w:tcPr>
          <w:p w14:paraId="2500CCA2" w14:textId="7A34BAD2" w:rsidR="00270117" w:rsidRPr="009859C7" w:rsidRDefault="00270117" w:rsidP="00270117">
            <w:pPr>
              <w:tabs>
                <w:tab w:val="decimal" w:pos="1245"/>
              </w:tabs>
              <w:contextualSpacing/>
              <w:rPr>
                <w:rFonts w:cs="Times New Roman"/>
                <w:color w:val="000000"/>
              </w:rPr>
            </w:pPr>
            <w:r w:rsidRPr="00B113E5">
              <w:t>2,000</w:t>
            </w:r>
          </w:p>
        </w:tc>
        <w:tc>
          <w:tcPr>
            <w:tcW w:w="1933" w:type="dxa"/>
            <w:vAlign w:val="center"/>
          </w:tcPr>
          <w:p w14:paraId="2AB718BA" w14:textId="3137C998" w:rsidR="00270117" w:rsidRPr="009859C7" w:rsidRDefault="00270117" w:rsidP="00270117">
            <w:pPr>
              <w:tabs>
                <w:tab w:val="decimal" w:pos="1245"/>
              </w:tabs>
              <w:contextualSpacing/>
              <w:rPr>
                <w:rFonts w:cs="Times New Roman"/>
                <w:color w:val="000000"/>
              </w:rPr>
            </w:pPr>
            <w:r w:rsidRPr="009859C7">
              <w:rPr>
                <w:rFonts w:cs="Times New Roman"/>
                <w:color w:val="000000"/>
              </w:rPr>
              <w:t>2,000</w:t>
            </w:r>
          </w:p>
        </w:tc>
        <w:tc>
          <w:tcPr>
            <w:tcW w:w="1624" w:type="dxa"/>
            <w:vAlign w:val="bottom"/>
          </w:tcPr>
          <w:p w14:paraId="4D3C620C" w14:textId="0CDEB633" w:rsidR="00270117" w:rsidRPr="009859C7" w:rsidRDefault="00270117" w:rsidP="00270117">
            <w:pPr>
              <w:pStyle w:val="BodyText"/>
              <w:spacing w:after="0"/>
              <w:contextualSpacing/>
              <w:jc w:val="center"/>
              <w:rPr>
                <w:rFonts w:cs="Times New Roman"/>
                <w:szCs w:val="22"/>
              </w:rPr>
            </w:pPr>
            <w:r w:rsidRPr="009859C7">
              <w:rPr>
                <w:rFonts w:cs="Times New Roman"/>
                <w:color w:val="000000"/>
              </w:rPr>
              <w:t>4</w:t>
            </w:r>
            <w:r w:rsidRPr="009859C7">
              <w:rPr>
                <w:rFonts w:cs="Times New Roman"/>
                <w:color w:val="000000"/>
                <w:szCs w:val="22"/>
                <w:cs/>
                <w:lang w:bidi="th-TH"/>
              </w:rPr>
              <w:t>.</w:t>
            </w:r>
            <w:r w:rsidRPr="009859C7">
              <w:rPr>
                <w:rFonts w:cs="Times New Roman"/>
                <w:color w:val="000000"/>
              </w:rPr>
              <w:t>72</w:t>
            </w:r>
          </w:p>
        </w:tc>
        <w:tc>
          <w:tcPr>
            <w:tcW w:w="906" w:type="dxa"/>
            <w:vAlign w:val="bottom"/>
          </w:tcPr>
          <w:p w14:paraId="208A5555" w14:textId="4B0BCFE2" w:rsidR="00270117" w:rsidRPr="009859C7" w:rsidRDefault="00270117" w:rsidP="00270117">
            <w:pPr>
              <w:pStyle w:val="BodyText"/>
              <w:spacing w:after="0"/>
              <w:contextualSpacing/>
              <w:jc w:val="center"/>
              <w:rPr>
                <w:rFonts w:cs="Times New Roman"/>
                <w:szCs w:val="22"/>
                <w:lang w:val="en-US"/>
              </w:rPr>
            </w:pPr>
            <w:r w:rsidRPr="009859C7">
              <w:rPr>
                <w:rFonts w:cs="Times New Roman"/>
                <w:color w:val="000000"/>
              </w:rPr>
              <w:t>12</w:t>
            </w:r>
          </w:p>
        </w:tc>
        <w:tc>
          <w:tcPr>
            <w:tcW w:w="2154" w:type="dxa"/>
            <w:vAlign w:val="bottom"/>
          </w:tcPr>
          <w:p w14:paraId="75F851BA" w14:textId="0123BD71" w:rsidR="00270117" w:rsidRPr="009859C7" w:rsidRDefault="00270117" w:rsidP="00AC5742">
            <w:pPr>
              <w:autoSpaceDE w:val="0"/>
              <w:autoSpaceDN w:val="0"/>
              <w:adjustRightInd w:val="0"/>
              <w:contextualSpacing/>
              <w:jc w:val="right"/>
              <w:rPr>
                <w:rFonts w:cs="Times New Roman"/>
                <w:color w:val="000000"/>
              </w:rPr>
            </w:pPr>
            <w:r w:rsidRPr="009859C7">
              <w:rPr>
                <w:rFonts w:cs="Times New Roman"/>
                <w:color w:val="000000"/>
              </w:rPr>
              <w:t>3 March 2027</w:t>
            </w:r>
          </w:p>
        </w:tc>
      </w:tr>
      <w:tr w:rsidR="00270117" w:rsidRPr="009859C7" w14:paraId="73A4A289" w14:textId="77777777" w:rsidTr="00270117">
        <w:tc>
          <w:tcPr>
            <w:tcW w:w="630" w:type="dxa"/>
            <w:vAlign w:val="bottom"/>
          </w:tcPr>
          <w:p w14:paraId="6B21ADD9" w14:textId="77777777" w:rsidR="00270117" w:rsidRPr="009859C7" w:rsidRDefault="00270117" w:rsidP="00270117">
            <w:pPr>
              <w:autoSpaceDE w:val="0"/>
              <w:autoSpaceDN w:val="0"/>
              <w:adjustRightInd w:val="0"/>
              <w:contextualSpacing/>
              <w:jc w:val="center"/>
              <w:rPr>
                <w:rFonts w:cs="Times New Roman"/>
                <w:color w:val="000000"/>
              </w:rPr>
            </w:pPr>
            <w:r w:rsidRPr="009859C7">
              <w:rPr>
                <w:rFonts w:cs="Times New Roman"/>
                <w:color w:val="000000"/>
              </w:rPr>
              <w:t>5</w:t>
            </w:r>
          </w:p>
        </w:tc>
        <w:tc>
          <w:tcPr>
            <w:tcW w:w="1933" w:type="dxa"/>
          </w:tcPr>
          <w:p w14:paraId="06175B44" w14:textId="53F003BF" w:rsidR="00270117" w:rsidRPr="009859C7" w:rsidRDefault="00270117" w:rsidP="00270117">
            <w:pPr>
              <w:tabs>
                <w:tab w:val="decimal" w:pos="1245"/>
              </w:tabs>
              <w:contextualSpacing/>
              <w:rPr>
                <w:rFonts w:cs="Times New Roman"/>
                <w:color w:val="000000"/>
              </w:rPr>
            </w:pPr>
            <w:r w:rsidRPr="00B113E5">
              <w:t>1,000</w:t>
            </w:r>
          </w:p>
        </w:tc>
        <w:tc>
          <w:tcPr>
            <w:tcW w:w="1933" w:type="dxa"/>
            <w:vAlign w:val="center"/>
          </w:tcPr>
          <w:p w14:paraId="4914F5E0" w14:textId="22F70955" w:rsidR="00270117" w:rsidRPr="009859C7" w:rsidRDefault="00270117" w:rsidP="00270117">
            <w:pPr>
              <w:tabs>
                <w:tab w:val="decimal" w:pos="1245"/>
              </w:tabs>
              <w:contextualSpacing/>
              <w:rPr>
                <w:rFonts w:cs="Times New Roman"/>
                <w:color w:val="000000"/>
              </w:rPr>
            </w:pPr>
            <w:r w:rsidRPr="009859C7">
              <w:rPr>
                <w:rFonts w:cs="Times New Roman"/>
                <w:color w:val="000000"/>
              </w:rPr>
              <w:t>1,000</w:t>
            </w:r>
          </w:p>
        </w:tc>
        <w:tc>
          <w:tcPr>
            <w:tcW w:w="1624" w:type="dxa"/>
            <w:vAlign w:val="bottom"/>
          </w:tcPr>
          <w:p w14:paraId="442978BA" w14:textId="4BAC3B04" w:rsidR="00270117" w:rsidRPr="009859C7" w:rsidRDefault="00270117" w:rsidP="00270117">
            <w:pPr>
              <w:pStyle w:val="BodyText"/>
              <w:spacing w:after="0"/>
              <w:contextualSpacing/>
              <w:jc w:val="center"/>
              <w:rPr>
                <w:rFonts w:cs="Times New Roman"/>
                <w:szCs w:val="22"/>
              </w:rPr>
            </w:pPr>
            <w:r w:rsidRPr="009859C7">
              <w:rPr>
                <w:rFonts w:cs="Times New Roman"/>
                <w:color w:val="000000"/>
              </w:rPr>
              <w:t>5</w:t>
            </w:r>
            <w:r w:rsidRPr="009859C7">
              <w:rPr>
                <w:rFonts w:cs="Times New Roman"/>
                <w:color w:val="000000"/>
                <w:szCs w:val="22"/>
                <w:cs/>
                <w:lang w:bidi="th-TH"/>
              </w:rPr>
              <w:t>.</w:t>
            </w:r>
            <w:r w:rsidRPr="009859C7">
              <w:rPr>
                <w:rFonts w:cs="Times New Roman"/>
                <w:color w:val="000000"/>
              </w:rPr>
              <w:t>05</w:t>
            </w:r>
          </w:p>
        </w:tc>
        <w:tc>
          <w:tcPr>
            <w:tcW w:w="906" w:type="dxa"/>
            <w:vAlign w:val="bottom"/>
          </w:tcPr>
          <w:p w14:paraId="0609560F" w14:textId="06181A70" w:rsidR="00270117" w:rsidRPr="009859C7" w:rsidRDefault="00270117" w:rsidP="00270117">
            <w:pPr>
              <w:pStyle w:val="BodyText"/>
              <w:spacing w:after="0"/>
              <w:contextualSpacing/>
              <w:jc w:val="center"/>
              <w:rPr>
                <w:rFonts w:cs="Times New Roman"/>
                <w:szCs w:val="22"/>
                <w:lang w:bidi="th-TH"/>
              </w:rPr>
            </w:pPr>
            <w:r w:rsidRPr="009859C7">
              <w:rPr>
                <w:rFonts w:cs="Times New Roman"/>
                <w:color w:val="000000"/>
              </w:rPr>
              <w:t>15</w:t>
            </w:r>
          </w:p>
        </w:tc>
        <w:tc>
          <w:tcPr>
            <w:tcW w:w="2154" w:type="dxa"/>
            <w:vAlign w:val="bottom"/>
          </w:tcPr>
          <w:p w14:paraId="2F3732CD" w14:textId="4F1055C6" w:rsidR="00270117" w:rsidRPr="009859C7" w:rsidRDefault="00270117" w:rsidP="00AC5742">
            <w:pPr>
              <w:autoSpaceDE w:val="0"/>
              <w:autoSpaceDN w:val="0"/>
              <w:adjustRightInd w:val="0"/>
              <w:contextualSpacing/>
              <w:jc w:val="right"/>
              <w:rPr>
                <w:rFonts w:cs="Times New Roman"/>
                <w:color w:val="000000"/>
                <w:cs/>
                <w:lang w:bidi="th-TH"/>
              </w:rPr>
            </w:pPr>
            <w:r w:rsidRPr="009859C7">
              <w:rPr>
                <w:rFonts w:cs="Times New Roman"/>
                <w:color w:val="000000"/>
              </w:rPr>
              <w:t>3 March 2030</w:t>
            </w:r>
          </w:p>
        </w:tc>
      </w:tr>
      <w:tr w:rsidR="00270117" w:rsidRPr="009859C7" w14:paraId="584C784F" w14:textId="77777777" w:rsidTr="00270117">
        <w:tc>
          <w:tcPr>
            <w:tcW w:w="630" w:type="dxa"/>
            <w:vAlign w:val="bottom"/>
          </w:tcPr>
          <w:p w14:paraId="0DFC473A" w14:textId="77777777" w:rsidR="00270117" w:rsidRPr="009859C7" w:rsidRDefault="00270117" w:rsidP="00270117">
            <w:pPr>
              <w:contextualSpacing/>
              <w:jc w:val="center"/>
              <w:rPr>
                <w:rFonts w:cs="Times New Roman"/>
                <w:color w:val="000000"/>
              </w:rPr>
            </w:pPr>
            <w:r w:rsidRPr="009859C7">
              <w:rPr>
                <w:rFonts w:cs="Times New Roman"/>
                <w:color w:val="000000"/>
              </w:rPr>
              <w:t>6</w:t>
            </w:r>
          </w:p>
        </w:tc>
        <w:tc>
          <w:tcPr>
            <w:tcW w:w="1933" w:type="dxa"/>
          </w:tcPr>
          <w:p w14:paraId="22452D73" w14:textId="39CCA129" w:rsidR="00270117" w:rsidRPr="009859C7" w:rsidRDefault="00270117" w:rsidP="00270117">
            <w:pPr>
              <w:tabs>
                <w:tab w:val="decimal" w:pos="1245"/>
              </w:tabs>
              <w:contextualSpacing/>
              <w:rPr>
                <w:rFonts w:cs="Times New Roman"/>
                <w:color w:val="000000"/>
              </w:rPr>
            </w:pPr>
            <w:r w:rsidRPr="00B113E5">
              <w:t>-</w:t>
            </w:r>
          </w:p>
        </w:tc>
        <w:tc>
          <w:tcPr>
            <w:tcW w:w="1933" w:type="dxa"/>
            <w:vAlign w:val="center"/>
            <w:hideMark/>
          </w:tcPr>
          <w:p w14:paraId="52ED6327" w14:textId="58F3CDF5" w:rsidR="00270117" w:rsidRPr="009859C7" w:rsidRDefault="00270117" w:rsidP="00270117">
            <w:pPr>
              <w:tabs>
                <w:tab w:val="decimal" w:pos="1245"/>
              </w:tabs>
              <w:contextualSpacing/>
              <w:rPr>
                <w:rFonts w:cs="Times New Roman"/>
                <w:color w:val="000000"/>
              </w:rPr>
            </w:pPr>
            <w:r w:rsidRPr="009859C7">
              <w:rPr>
                <w:rFonts w:cs="Times New Roman"/>
                <w:color w:val="000000"/>
              </w:rPr>
              <w:t>3,000</w:t>
            </w:r>
          </w:p>
        </w:tc>
        <w:tc>
          <w:tcPr>
            <w:tcW w:w="1624" w:type="dxa"/>
            <w:vAlign w:val="bottom"/>
            <w:hideMark/>
          </w:tcPr>
          <w:p w14:paraId="7801A8DB" w14:textId="241389F3" w:rsidR="00270117" w:rsidRPr="009859C7" w:rsidRDefault="00270117" w:rsidP="00270117">
            <w:pPr>
              <w:contextualSpacing/>
              <w:jc w:val="center"/>
              <w:rPr>
                <w:rFonts w:cs="Times New Roman"/>
                <w:color w:val="000000"/>
              </w:rPr>
            </w:pPr>
            <w:r w:rsidRPr="009859C7">
              <w:rPr>
                <w:rFonts w:cs="Times New Roman"/>
                <w:color w:val="000000"/>
              </w:rPr>
              <w:t>2</w:t>
            </w:r>
            <w:r w:rsidRPr="009859C7">
              <w:rPr>
                <w:rFonts w:cs="Times New Roman"/>
                <w:color w:val="000000"/>
                <w:szCs w:val="22"/>
                <w:cs/>
                <w:lang w:bidi="th-TH"/>
              </w:rPr>
              <w:t>.</w:t>
            </w:r>
            <w:r w:rsidRPr="009859C7">
              <w:rPr>
                <w:rFonts w:cs="Times New Roman"/>
                <w:color w:val="000000"/>
              </w:rPr>
              <w:t>13</w:t>
            </w:r>
          </w:p>
        </w:tc>
        <w:tc>
          <w:tcPr>
            <w:tcW w:w="906" w:type="dxa"/>
            <w:vAlign w:val="bottom"/>
            <w:hideMark/>
          </w:tcPr>
          <w:p w14:paraId="72B7C3A7" w14:textId="3D6BD08B" w:rsidR="00270117" w:rsidRPr="009859C7" w:rsidRDefault="00270117" w:rsidP="00270117">
            <w:pPr>
              <w:contextualSpacing/>
              <w:jc w:val="center"/>
              <w:rPr>
                <w:rFonts w:cs="Times New Roman"/>
                <w:color w:val="000000"/>
                <w:lang w:val="en-US"/>
              </w:rPr>
            </w:pPr>
            <w:r w:rsidRPr="009859C7">
              <w:rPr>
                <w:rFonts w:cs="Times New Roman"/>
                <w:color w:val="000000"/>
              </w:rPr>
              <w:t>2</w:t>
            </w:r>
          </w:p>
        </w:tc>
        <w:tc>
          <w:tcPr>
            <w:tcW w:w="2154" w:type="dxa"/>
            <w:vAlign w:val="bottom"/>
            <w:hideMark/>
          </w:tcPr>
          <w:p w14:paraId="0ED9E5AB" w14:textId="7837FCB9" w:rsidR="00270117" w:rsidRPr="009859C7" w:rsidRDefault="00270117" w:rsidP="00AC5742">
            <w:pPr>
              <w:autoSpaceDE w:val="0"/>
              <w:autoSpaceDN w:val="0"/>
              <w:adjustRightInd w:val="0"/>
              <w:contextualSpacing/>
              <w:jc w:val="right"/>
              <w:rPr>
                <w:rFonts w:cs="Times New Roman"/>
                <w:color w:val="000000"/>
                <w:lang w:val="en-US"/>
              </w:rPr>
            </w:pPr>
            <w:r w:rsidRPr="009859C7">
              <w:rPr>
                <w:rFonts w:cs="Times New Roman"/>
                <w:lang w:val="en-US" w:bidi="th-TH"/>
              </w:rPr>
              <w:t>10 August 2020</w:t>
            </w:r>
          </w:p>
        </w:tc>
      </w:tr>
      <w:tr w:rsidR="00270117" w:rsidRPr="009859C7" w14:paraId="6C9D3D4E" w14:textId="77777777" w:rsidTr="00270117">
        <w:tc>
          <w:tcPr>
            <w:tcW w:w="630" w:type="dxa"/>
            <w:vAlign w:val="bottom"/>
          </w:tcPr>
          <w:p w14:paraId="08B04878" w14:textId="77777777" w:rsidR="00270117" w:rsidRPr="009859C7" w:rsidRDefault="00270117" w:rsidP="00270117">
            <w:pPr>
              <w:contextualSpacing/>
              <w:jc w:val="center"/>
              <w:rPr>
                <w:rFonts w:cs="Times New Roman"/>
                <w:color w:val="000000"/>
              </w:rPr>
            </w:pPr>
            <w:r w:rsidRPr="009859C7">
              <w:rPr>
                <w:rFonts w:cs="Times New Roman"/>
                <w:color w:val="000000"/>
              </w:rPr>
              <w:t>7</w:t>
            </w:r>
          </w:p>
        </w:tc>
        <w:tc>
          <w:tcPr>
            <w:tcW w:w="1933" w:type="dxa"/>
          </w:tcPr>
          <w:p w14:paraId="6DD8C7EE" w14:textId="7A4F7583" w:rsidR="00270117" w:rsidRPr="009859C7" w:rsidRDefault="00270117" w:rsidP="00270117">
            <w:pPr>
              <w:tabs>
                <w:tab w:val="decimal" w:pos="1245"/>
              </w:tabs>
              <w:contextualSpacing/>
              <w:rPr>
                <w:rFonts w:cs="Times New Roman"/>
                <w:color w:val="000000"/>
              </w:rPr>
            </w:pPr>
            <w:r w:rsidRPr="00B113E5">
              <w:t>400</w:t>
            </w:r>
          </w:p>
        </w:tc>
        <w:tc>
          <w:tcPr>
            <w:tcW w:w="1933" w:type="dxa"/>
            <w:vAlign w:val="center"/>
            <w:hideMark/>
          </w:tcPr>
          <w:p w14:paraId="307AF956" w14:textId="3E734084" w:rsidR="00270117" w:rsidRPr="009859C7" w:rsidRDefault="00270117" w:rsidP="00270117">
            <w:pPr>
              <w:tabs>
                <w:tab w:val="decimal" w:pos="1245"/>
              </w:tabs>
              <w:contextualSpacing/>
              <w:rPr>
                <w:rFonts w:cs="Times New Roman"/>
                <w:color w:val="000000"/>
              </w:rPr>
            </w:pPr>
            <w:r w:rsidRPr="009859C7">
              <w:rPr>
                <w:rFonts w:cs="Times New Roman"/>
                <w:color w:val="000000"/>
              </w:rPr>
              <w:t>400</w:t>
            </w:r>
          </w:p>
        </w:tc>
        <w:tc>
          <w:tcPr>
            <w:tcW w:w="1624" w:type="dxa"/>
            <w:vAlign w:val="bottom"/>
            <w:hideMark/>
          </w:tcPr>
          <w:p w14:paraId="78BC2617" w14:textId="2D3B93D3" w:rsidR="00270117" w:rsidRPr="009859C7" w:rsidRDefault="00270117" w:rsidP="00270117">
            <w:pPr>
              <w:contextualSpacing/>
              <w:jc w:val="center"/>
              <w:rPr>
                <w:rFonts w:cs="Times New Roman"/>
                <w:color w:val="000000"/>
              </w:rPr>
            </w:pPr>
            <w:r w:rsidRPr="009859C7">
              <w:rPr>
                <w:rFonts w:cs="Times New Roman"/>
                <w:color w:val="000000"/>
              </w:rPr>
              <w:t>2</w:t>
            </w:r>
            <w:r w:rsidRPr="009859C7">
              <w:rPr>
                <w:rFonts w:cs="Times New Roman"/>
                <w:color w:val="000000"/>
                <w:szCs w:val="22"/>
                <w:cs/>
                <w:lang w:bidi="th-TH"/>
              </w:rPr>
              <w:t>.</w:t>
            </w:r>
            <w:r w:rsidRPr="009859C7">
              <w:rPr>
                <w:rFonts w:cs="Times New Roman"/>
                <w:color w:val="000000"/>
              </w:rPr>
              <w:t>96</w:t>
            </w:r>
          </w:p>
        </w:tc>
        <w:tc>
          <w:tcPr>
            <w:tcW w:w="906" w:type="dxa"/>
            <w:vAlign w:val="bottom"/>
            <w:hideMark/>
          </w:tcPr>
          <w:p w14:paraId="650E35FE" w14:textId="3D9336E8" w:rsidR="00270117" w:rsidRPr="009859C7" w:rsidRDefault="00270117" w:rsidP="00270117">
            <w:pPr>
              <w:contextualSpacing/>
              <w:jc w:val="center"/>
              <w:rPr>
                <w:rFonts w:cs="Times New Roman"/>
                <w:color w:val="000000"/>
              </w:rPr>
            </w:pPr>
            <w:r w:rsidRPr="009859C7">
              <w:rPr>
                <w:rFonts w:cs="Times New Roman"/>
                <w:color w:val="000000"/>
              </w:rPr>
              <w:t>5</w:t>
            </w:r>
          </w:p>
        </w:tc>
        <w:tc>
          <w:tcPr>
            <w:tcW w:w="2154" w:type="dxa"/>
            <w:vAlign w:val="bottom"/>
            <w:hideMark/>
          </w:tcPr>
          <w:p w14:paraId="6D3A3201" w14:textId="5DFD662A" w:rsidR="00270117" w:rsidRPr="009859C7" w:rsidRDefault="00270117" w:rsidP="00AC5742">
            <w:pPr>
              <w:autoSpaceDE w:val="0"/>
              <w:autoSpaceDN w:val="0"/>
              <w:adjustRightInd w:val="0"/>
              <w:contextualSpacing/>
              <w:jc w:val="right"/>
              <w:rPr>
                <w:rFonts w:cs="Times New Roman"/>
                <w:color w:val="000000"/>
              </w:rPr>
            </w:pPr>
            <w:r w:rsidRPr="009859C7">
              <w:rPr>
                <w:rFonts w:cs="Times New Roman"/>
                <w:lang w:val="en-US" w:bidi="th-TH"/>
              </w:rPr>
              <w:t>10 August 2023</w:t>
            </w:r>
          </w:p>
        </w:tc>
      </w:tr>
      <w:tr w:rsidR="00270117" w:rsidRPr="009859C7" w14:paraId="3AA052AF" w14:textId="77777777" w:rsidTr="00270117">
        <w:tc>
          <w:tcPr>
            <w:tcW w:w="630" w:type="dxa"/>
            <w:vAlign w:val="bottom"/>
          </w:tcPr>
          <w:p w14:paraId="6745DDBB" w14:textId="77777777" w:rsidR="00270117" w:rsidRPr="009859C7" w:rsidRDefault="00270117" w:rsidP="00270117">
            <w:pPr>
              <w:autoSpaceDE w:val="0"/>
              <w:autoSpaceDN w:val="0"/>
              <w:adjustRightInd w:val="0"/>
              <w:contextualSpacing/>
              <w:jc w:val="center"/>
              <w:rPr>
                <w:rFonts w:cs="Times New Roman"/>
                <w:lang w:val="en-US" w:bidi="th-TH"/>
              </w:rPr>
            </w:pPr>
            <w:r w:rsidRPr="009859C7">
              <w:rPr>
                <w:rFonts w:cs="Times New Roman"/>
                <w:lang w:val="en-US" w:bidi="th-TH"/>
              </w:rPr>
              <w:t>8</w:t>
            </w:r>
          </w:p>
        </w:tc>
        <w:tc>
          <w:tcPr>
            <w:tcW w:w="1933" w:type="dxa"/>
          </w:tcPr>
          <w:p w14:paraId="7E584DA2" w14:textId="555C17B4" w:rsidR="00270117" w:rsidRPr="009859C7" w:rsidRDefault="00270117" w:rsidP="00270117">
            <w:pPr>
              <w:tabs>
                <w:tab w:val="decimal" w:pos="1245"/>
              </w:tabs>
              <w:contextualSpacing/>
              <w:rPr>
                <w:rFonts w:cs="Times New Roman"/>
                <w:color w:val="000000"/>
              </w:rPr>
            </w:pPr>
            <w:r w:rsidRPr="00B113E5">
              <w:t>600</w:t>
            </w:r>
          </w:p>
        </w:tc>
        <w:tc>
          <w:tcPr>
            <w:tcW w:w="1933" w:type="dxa"/>
            <w:vAlign w:val="center"/>
          </w:tcPr>
          <w:p w14:paraId="1CA745FA" w14:textId="46A5CB23" w:rsidR="00270117" w:rsidRPr="009859C7" w:rsidRDefault="00270117" w:rsidP="00270117">
            <w:pPr>
              <w:tabs>
                <w:tab w:val="decimal" w:pos="1245"/>
              </w:tabs>
              <w:contextualSpacing/>
              <w:rPr>
                <w:rFonts w:cs="Times New Roman"/>
                <w:color w:val="000000"/>
              </w:rPr>
            </w:pPr>
            <w:r w:rsidRPr="009859C7">
              <w:rPr>
                <w:rFonts w:cs="Times New Roman"/>
                <w:color w:val="000000"/>
              </w:rPr>
              <w:t>600</w:t>
            </w:r>
          </w:p>
        </w:tc>
        <w:tc>
          <w:tcPr>
            <w:tcW w:w="1624" w:type="dxa"/>
            <w:vAlign w:val="bottom"/>
          </w:tcPr>
          <w:p w14:paraId="583440B1" w14:textId="73E5D90A" w:rsidR="00270117" w:rsidRPr="009859C7" w:rsidRDefault="00270117" w:rsidP="00270117">
            <w:pPr>
              <w:contextualSpacing/>
              <w:jc w:val="center"/>
              <w:rPr>
                <w:rFonts w:cs="Times New Roman"/>
                <w:color w:val="000000"/>
              </w:rPr>
            </w:pPr>
            <w:r w:rsidRPr="009859C7">
              <w:rPr>
                <w:rFonts w:cs="Times New Roman"/>
                <w:szCs w:val="22"/>
              </w:rPr>
              <w:t>3</w:t>
            </w:r>
            <w:r w:rsidRPr="009859C7">
              <w:rPr>
                <w:rFonts w:cs="Times New Roman"/>
                <w:szCs w:val="22"/>
                <w:cs/>
                <w:lang w:bidi="th-TH"/>
              </w:rPr>
              <w:t>.</w:t>
            </w:r>
            <w:r w:rsidRPr="009859C7">
              <w:rPr>
                <w:rFonts w:cs="Times New Roman"/>
                <w:szCs w:val="22"/>
              </w:rPr>
              <w:t>42</w:t>
            </w:r>
          </w:p>
        </w:tc>
        <w:tc>
          <w:tcPr>
            <w:tcW w:w="906" w:type="dxa"/>
            <w:vAlign w:val="bottom"/>
          </w:tcPr>
          <w:p w14:paraId="67A29AF8" w14:textId="2DC0C9DF" w:rsidR="00270117" w:rsidRPr="009859C7" w:rsidRDefault="00270117" w:rsidP="00270117">
            <w:pPr>
              <w:contextualSpacing/>
              <w:jc w:val="center"/>
              <w:rPr>
                <w:rFonts w:cs="Times New Roman"/>
                <w:color w:val="000000"/>
              </w:rPr>
            </w:pPr>
            <w:r w:rsidRPr="009859C7">
              <w:rPr>
                <w:rFonts w:cs="Times New Roman"/>
                <w:szCs w:val="22"/>
              </w:rPr>
              <w:t>7</w:t>
            </w:r>
          </w:p>
        </w:tc>
        <w:tc>
          <w:tcPr>
            <w:tcW w:w="2154" w:type="dxa"/>
            <w:vAlign w:val="bottom"/>
          </w:tcPr>
          <w:p w14:paraId="641FFFAC" w14:textId="11021FEE" w:rsidR="00270117" w:rsidRPr="009859C7" w:rsidRDefault="00270117" w:rsidP="00AC5742">
            <w:pPr>
              <w:autoSpaceDE w:val="0"/>
              <w:autoSpaceDN w:val="0"/>
              <w:adjustRightInd w:val="0"/>
              <w:contextualSpacing/>
              <w:jc w:val="right"/>
              <w:rPr>
                <w:rFonts w:cs="Times New Roman"/>
                <w:color w:val="000000"/>
              </w:rPr>
            </w:pPr>
            <w:r w:rsidRPr="009859C7">
              <w:rPr>
                <w:rFonts w:cs="Times New Roman"/>
                <w:lang w:val="en-US" w:bidi="th-TH"/>
              </w:rPr>
              <w:t>10 August 2025</w:t>
            </w:r>
          </w:p>
        </w:tc>
      </w:tr>
      <w:tr w:rsidR="00270117" w:rsidRPr="009859C7" w14:paraId="2DE9C974" w14:textId="77777777" w:rsidTr="00270117">
        <w:tc>
          <w:tcPr>
            <w:tcW w:w="630" w:type="dxa"/>
            <w:vAlign w:val="bottom"/>
          </w:tcPr>
          <w:p w14:paraId="3390DE50" w14:textId="77777777" w:rsidR="00270117" w:rsidRPr="009859C7" w:rsidRDefault="00270117" w:rsidP="00270117">
            <w:pPr>
              <w:autoSpaceDE w:val="0"/>
              <w:autoSpaceDN w:val="0"/>
              <w:adjustRightInd w:val="0"/>
              <w:contextualSpacing/>
              <w:jc w:val="center"/>
              <w:rPr>
                <w:rFonts w:cs="Times New Roman"/>
                <w:lang w:val="en-US" w:bidi="th-TH"/>
              </w:rPr>
            </w:pPr>
            <w:r w:rsidRPr="009859C7">
              <w:rPr>
                <w:rFonts w:cs="Times New Roman"/>
                <w:lang w:val="en-US" w:bidi="th-TH"/>
              </w:rPr>
              <w:t>9</w:t>
            </w:r>
          </w:p>
        </w:tc>
        <w:tc>
          <w:tcPr>
            <w:tcW w:w="1933" w:type="dxa"/>
          </w:tcPr>
          <w:p w14:paraId="57AD7BA0" w14:textId="49062AA2" w:rsidR="00270117" w:rsidRPr="009859C7" w:rsidRDefault="00270117" w:rsidP="00270117">
            <w:pPr>
              <w:tabs>
                <w:tab w:val="decimal" w:pos="1245"/>
              </w:tabs>
              <w:contextualSpacing/>
              <w:rPr>
                <w:rFonts w:cs="Times New Roman"/>
                <w:color w:val="000000"/>
              </w:rPr>
            </w:pPr>
            <w:r w:rsidRPr="00B113E5">
              <w:t>7,000</w:t>
            </w:r>
          </w:p>
        </w:tc>
        <w:tc>
          <w:tcPr>
            <w:tcW w:w="1933" w:type="dxa"/>
            <w:vAlign w:val="center"/>
          </w:tcPr>
          <w:p w14:paraId="356C9DCA" w14:textId="3848AFE6" w:rsidR="00270117" w:rsidRPr="009859C7" w:rsidRDefault="00270117" w:rsidP="00270117">
            <w:pPr>
              <w:tabs>
                <w:tab w:val="decimal" w:pos="1245"/>
              </w:tabs>
              <w:contextualSpacing/>
              <w:rPr>
                <w:rFonts w:cs="Times New Roman"/>
                <w:color w:val="000000"/>
              </w:rPr>
            </w:pPr>
            <w:r w:rsidRPr="009859C7">
              <w:rPr>
                <w:rFonts w:cs="Times New Roman"/>
                <w:color w:val="000000"/>
              </w:rPr>
              <w:t>7,000</w:t>
            </w:r>
          </w:p>
        </w:tc>
        <w:tc>
          <w:tcPr>
            <w:tcW w:w="1624" w:type="dxa"/>
            <w:vAlign w:val="bottom"/>
          </w:tcPr>
          <w:p w14:paraId="22EE211B" w14:textId="6E0F576B" w:rsidR="00270117" w:rsidRPr="009859C7" w:rsidRDefault="00270117" w:rsidP="00270117">
            <w:pPr>
              <w:contextualSpacing/>
              <w:jc w:val="center"/>
              <w:rPr>
                <w:rFonts w:cs="Times New Roman"/>
                <w:color w:val="000000"/>
              </w:rPr>
            </w:pPr>
            <w:r w:rsidRPr="009859C7">
              <w:rPr>
                <w:rFonts w:cs="Times New Roman"/>
                <w:szCs w:val="22"/>
              </w:rPr>
              <w:t>4</w:t>
            </w:r>
            <w:r w:rsidRPr="009859C7">
              <w:rPr>
                <w:rFonts w:cs="Times New Roman"/>
                <w:szCs w:val="22"/>
                <w:cs/>
                <w:lang w:bidi="th-TH"/>
              </w:rPr>
              <w:t>.</w:t>
            </w:r>
            <w:r w:rsidRPr="009859C7">
              <w:rPr>
                <w:rFonts w:cs="Times New Roman"/>
                <w:szCs w:val="22"/>
              </w:rPr>
              <w:t>04</w:t>
            </w:r>
          </w:p>
        </w:tc>
        <w:tc>
          <w:tcPr>
            <w:tcW w:w="906" w:type="dxa"/>
            <w:vAlign w:val="bottom"/>
          </w:tcPr>
          <w:p w14:paraId="2478D0AB" w14:textId="69BCA422" w:rsidR="00270117" w:rsidRPr="009859C7" w:rsidRDefault="00270117" w:rsidP="00270117">
            <w:pPr>
              <w:contextualSpacing/>
              <w:jc w:val="center"/>
              <w:rPr>
                <w:rFonts w:cs="Times New Roman"/>
                <w:color w:val="000000"/>
              </w:rPr>
            </w:pPr>
            <w:r w:rsidRPr="009859C7">
              <w:rPr>
                <w:rFonts w:cs="Times New Roman"/>
                <w:szCs w:val="22"/>
              </w:rPr>
              <w:t>10</w:t>
            </w:r>
          </w:p>
        </w:tc>
        <w:tc>
          <w:tcPr>
            <w:tcW w:w="2154" w:type="dxa"/>
            <w:vAlign w:val="bottom"/>
          </w:tcPr>
          <w:p w14:paraId="49E9EB04" w14:textId="4433CF41" w:rsidR="00270117" w:rsidRPr="009859C7" w:rsidRDefault="00270117" w:rsidP="00AC5742">
            <w:pPr>
              <w:autoSpaceDE w:val="0"/>
              <w:autoSpaceDN w:val="0"/>
              <w:adjustRightInd w:val="0"/>
              <w:contextualSpacing/>
              <w:jc w:val="right"/>
              <w:rPr>
                <w:rFonts w:cs="Times New Roman"/>
                <w:color w:val="000000"/>
              </w:rPr>
            </w:pPr>
            <w:r w:rsidRPr="009859C7">
              <w:rPr>
                <w:rFonts w:cs="Times New Roman"/>
                <w:lang w:val="en-US" w:bidi="th-TH"/>
              </w:rPr>
              <w:t>20 December 2028</w:t>
            </w:r>
          </w:p>
        </w:tc>
      </w:tr>
      <w:tr w:rsidR="00270117" w:rsidRPr="009859C7" w14:paraId="5BEAB500" w14:textId="77777777" w:rsidTr="00270117">
        <w:tc>
          <w:tcPr>
            <w:tcW w:w="630" w:type="dxa"/>
            <w:vAlign w:val="bottom"/>
          </w:tcPr>
          <w:p w14:paraId="7CE2282D" w14:textId="77777777" w:rsidR="00270117" w:rsidRPr="009859C7" w:rsidRDefault="00270117" w:rsidP="00270117">
            <w:pPr>
              <w:autoSpaceDE w:val="0"/>
              <w:autoSpaceDN w:val="0"/>
              <w:adjustRightInd w:val="0"/>
              <w:contextualSpacing/>
              <w:jc w:val="center"/>
              <w:rPr>
                <w:rFonts w:cs="Times New Roman"/>
                <w:color w:val="000000"/>
              </w:rPr>
            </w:pPr>
            <w:r w:rsidRPr="009859C7">
              <w:rPr>
                <w:rFonts w:cs="Times New Roman"/>
                <w:color w:val="000000"/>
              </w:rPr>
              <w:t>10</w:t>
            </w:r>
          </w:p>
        </w:tc>
        <w:tc>
          <w:tcPr>
            <w:tcW w:w="1933" w:type="dxa"/>
          </w:tcPr>
          <w:p w14:paraId="0B2C39AA" w14:textId="0C9E6551" w:rsidR="00270117" w:rsidRPr="009859C7" w:rsidRDefault="00270117" w:rsidP="00270117">
            <w:pPr>
              <w:tabs>
                <w:tab w:val="decimal" w:pos="1245"/>
              </w:tabs>
              <w:contextualSpacing/>
              <w:rPr>
                <w:rFonts w:cs="Times New Roman"/>
                <w:color w:val="000000"/>
              </w:rPr>
            </w:pPr>
            <w:r w:rsidRPr="00B113E5">
              <w:t>3,000</w:t>
            </w:r>
          </w:p>
        </w:tc>
        <w:tc>
          <w:tcPr>
            <w:tcW w:w="1933" w:type="dxa"/>
            <w:vAlign w:val="center"/>
          </w:tcPr>
          <w:p w14:paraId="3AACF737" w14:textId="45A46781" w:rsidR="00270117" w:rsidRPr="009859C7" w:rsidRDefault="00270117" w:rsidP="00270117">
            <w:pPr>
              <w:tabs>
                <w:tab w:val="decimal" w:pos="1245"/>
              </w:tabs>
              <w:contextualSpacing/>
              <w:rPr>
                <w:rFonts w:cs="Times New Roman"/>
                <w:color w:val="000000"/>
              </w:rPr>
            </w:pPr>
            <w:r>
              <w:rPr>
                <w:rFonts w:cs="Times New Roman"/>
                <w:color w:val="000000"/>
              </w:rPr>
              <w:t>-</w:t>
            </w:r>
          </w:p>
        </w:tc>
        <w:tc>
          <w:tcPr>
            <w:tcW w:w="1624" w:type="dxa"/>
          </w:tcPr>
          <w:p w14:paraId="1894C543" w14:textId="4A3377AF" w:rsidR="00270117" w:rsidRPr="009859C7" w:rsidRDefault="00270117" w:rsidP="00270117">
            <w:pPr>
              <w:pStyle w:val="BodyText"/>
              <w:spacing w:after="0"/>
              <w:contextualSpacing/>
              <w:jc w:val="center"/>
              <w:rPr>
                <w:rFonts w:cs="Times New Roman"/>
                <w:szCs w:val="22"/>
              </w:rPr>
            </w:pPr>
            <w:r w:rsidRPr="00C3175E">
              <w:t>2.60</w:t>
            </w:r>
          </w:p>
        </w:tc>
        <w:tc>
          <w:tcPr>
            <w:tcW w:w="906" w:type="dxa"/>
          </w:tcPr>
          <w:p w14:paraId="1E604B5F" w14:textId="33834DAA" w:rsidR="00270117" w:rsidRPr="009859C7" w:rsidRDefault="00270117" w:rsidP="00270117">
            <w:pPr>
              <w:pStyle w:val="BodyText"/>
              <w:spacing w:after="0"/>
              <w:contextualSpacing/>
              <w:jc w:val="center"/>
              <w:rPr>
                <w:rFonts w:cs="Times New Roman"/>
                <w:szCs w:val="22"/>
              </w:rPr>
            </w:pPr>
            <w:r w:rsidRPr="00C3175E">
              <w:t>2</w:t>
            </w:r>
          </w:p>
        </w:tc>
        <w:tc>
          <w:tcPr>
            <w:tcW w:w="2154" w:type="dxa"/>
          </w:tcPr>
          <w:p w14:paraId="6F383F8B" w14:textId="6F31DF32" w:rsidR="00270117" w:rsidRPr="009859C7" w:rsidRDefault="00270117" w:rsidP="00AC5742">
            <w:pPr>
              <w:autoSpaceDE w:val="0"/>
              <w:autoSpaceDN w:val="0"/>
              <w:adjustRightInd w:val="0"/>
              <w:contextualSpacing/>
              <w:jc w:val="right"/>
              <w:rPr>
                <w:rFonts w:cs="Times New Roman"/>
                <w:color w:val="000000"/>
              </w:rPr>
            </w:pPr>
            <w:r w:rsidRPr="00C3175E">
              <w:t>8</w:t>
            </w:r>
            <w:r w:rsidRPr="00C3175E">
              <w:rPr>
                <w:cs/>
                <w:lang w:bidi="th-TH"/>
              </w:rPr>
              <w:t xml:space="preserve"> </w:t>
            </w:r>
            <w:r w:rsidR="007F3C9E">
              <w:rPr>
                <w:lang w:bidi="th-TH"/>
              </w:rPr>
              <w:t>May 2022</w:t>
            </w:r>
          </w:p>
        </w:tc>
      </w:tr>
      <w:tr w:rsidR="00270117" w:rsidRPr="009859C7" w14:paraId="56995B65" w14:textId="77777777" w:rsidTr="00270117">
        <w:tc>
          <w:tcPr>
            <w:tcW w:w="630" w:type="dxa"/>
            <w:vAlign w:val="bottom"/>
          </w:tcPr>
          <w:p w14:paraId="24FF6FFC" w14:textId="3A28311A" w:rsidR="00270117" w:rsidRPr="009859C7" w:rsidRDefault="00270117" w:rsidP="00270117">
            <w:pPr>
              <w:autoSpaceDE w:val="0"/>
              <w:autoSpaceDN w:val="0"/>
              <w:adjustRightInd w:val="0"/>
              <w:contextualSpacing/>
              <w:jc w:val="center"/>
              <w:rPr>
                <w:rFonts w:cs="Times New Roman"/>
                <w:color w:val="000000"/>
              </w:rPr>
            </w:pPr>
            <w:r>
              <w:rPr>
                <w:rFonts w:cs="Times New Roman"/>
                <w:color w:val="000000"/>
              </w:rPr>
              <w:t>11</w:t>
            </w:r>
          </w:p>
        </w:tc>
        <w:tc>
          <w:tcPr>
            <w:tcW w:w="1933" w:type="dxa"/>
          </w:tcPr>
          <w:p w14:paraId="7677D3D6" w14:textId="33A18D73" w:rsidR="00270117" w:rsidRPr="009859C7" w:rsidRDefault="00270117" w:rsidP="00270117">
            <w:pPr>
              <w:tabs>
                <w:tab w:val="decimal" w:pos="1245"/>
              </w:tabs>
              <w:contextualSpacing/>
              <w:rPr>
                <w:rFonts w:cs="Times New Roman"/>
                <w:color w:val="000000"/>
              </w:rPr>
            </w:pPr>
            <w:r w:rsidRPr="00B113E5">
              <w:t>500</w:t>
            </w:r>
          </w:p>
        </w:tc>
        <w:tc>
          <w:tcPr>
            <w:tcW w:w="1933" w:type="dxa"/>
            <w:vAlign w:val="center"/>
          </w:tcPr>
          <w:p w14:paraId="6E06A8E8" w14:textId="4F23A46B" w:rsidR="00270117" w:rsidRPr="009859C7" w:rsidRDefault="00270117" w:rsidP="00270117">
            <w:pPr>
              <w:tabs>
                <w:tab w:val="decimal" w:pos="1245"/>
              </w:tabs>
              <w:contextualSpacing/>
              <w:rPr>
                <w:rFonts w:cs="Times New Roman"/>
                <w:color w:val="000000"/>
              </w:rPr>
            </w:pPr>
            <w:r>
              <w:rPr>
                <w:rFonts w:cs="Times New Roman"/>
                <w:color w:val="000000"/>
              </w:rPr>
              <w:t>-</w:t>
            </w:r>
          </w:p>
        </w:tc>
        <w:tc>
          <w:tcPr>
            <w:tcW w:w="1624" w:type="dxa"/>
          </w:tcPr>
          <w:p w14:paraId="108AC957" w14:textId="7D273D31" w:rsidR="00270117" w:rsidRPr="009859C7" w:rsidRDefault="00270117" w:rsidP="00270117">
            <w:pPr>
              <w:pStyle w:val="BodyText"/>
              <w:spacing w:after="0"/>
              <w:contextualSpacing/>
              <w:jc w:val="center"/>
              <w:rPr>
                <w:rFonts w:cs="Times New Roman"/>
                <w:szCs w:val="22"/>
              </w:rPr>
            </w:pPr>
            <w:r w:rsidRPr="00C3175E">
              <w:t>3.00</w:t>
            </w:r>
          </w:p>
        </w:tc>
        <w:tc>
          <w:tcPr>
            <w:tcW w:w="906" w:type="dxa"/>
          </w:tcPr>
          <w:p w14:paraId="375AC83A" w14:textId="656371A4" w:rsidR="00270117" w:rsidRPr="009859C7" w:rsidRDefault="00270117" w:rsidP="00270117">
            <w:pPr>
              <w:pStyle w:val="BodyText"/>
              <w:spacing w:after="0"/>
              <w:contextualSpacing/>
              <w:jc w:val="center"/>
              <w:rPr>
                <w:rFonts w:cs="Times New Roman"/>
                <w:szCs w:val="22"/>
              </w:rPr>
            </w:pPr>
            <w:r w:rsidRPr="00C3175E">
              <w:t>7</w:t>
            </w:r>
          </w:p>
        </w:tc>
        <w:tc>
          <w:tcPr>
            <w:tcW w:w="2154" w:type="dxa"/>
          </w:tcPr>
          <w:p w14:paraId="30C026B3" w14:textId="4BD369B0" w:rsidR="00270117" w:rsidRPr="009859C7" w:rsidRDefault="00270117" w:rsidP="00AC5742">
            <w:pPr>
              <w:autoSpaceDE w:val="0"/>
              <w:autoSpaceDN w:val="0"/>
              <w:adjustRightInd w:val="0"/>
              <w:contextualSpacing/>
              <w:jc w:val="right"/>
              <w:rPr>
                <w:rFonts w:cs="Times New Roman"/>
                <w:lang w:val="en-US" w:bidi="th-TH"/>
              </w:rPr>
            </w:pPr>
            <w:r w:rsidRPr="00C3175E">
              <w:t>8</w:t>
            </w:r>
            <w:r w:rsidRPr="00C3175E">
              <w:rPr>
                <w:cs/>
                <w:lang w:bidi="th-TH"/>
              </w:rPr>
              <w:t xml:space="preserve"> </w:t>
            </w:r>
            <w:r w:rsidR="007F3C9E">
              <w:rPr>
                <w:lang w:val="en-US" w:bidi="th-TH"/>
              </w:rPr>
              <w:t>May</w:t>
            </w:r>
            <w:r w:rsidRPr="00C3175E">
              <w:rPr>
                <w:cs/>
                <w:lang w:bidi="th-TH"/>
              </w:rPr>
              <w:t xml:space="preserve"> </w:t>
            </w:r>
            <w:r w:rsidRPr="00C3175E">
              <w:t>2</w:t>
            </w:r>
            <w:r w:rsidR="007F3C9E">
              <w:t>027</w:t>
            </w:r>
          </w:p>
        </w:tc>
      </w:tr>
      <w:tr w:rsidR="00270117" w:rsidRPr="009859C7" w14:paraId="4441EB29" w14:textId="77777777" w:rsidTr="00270117">
        <w:tc>
          <w:tcPr>
            <w:tcW w:w="630" w:type="dxa"/>
            <w:vAlign w:val="bottom"/>
          </w:tcPr>
          <w:p w14:paraId="562EA46E" w14:textId="28F0A91D" w:rsidR="00270117" w:rsidRPr="009859C7" w:rsidRDefault="00270117" w:rsidP="00270117">
            <w:pPr>
              <w:autoSpaceDE w:val="0"/>
              <w:autoSpaceDN w:val="0"/>
              <w:adjustRightInd w:val="0"/>
              <w:contextualSpacing/>
              <w:jc w:val="center"/>
              <w:rPr>
                <w:rFonts w:cs="Times New Roman"/>
                <w:color w:val="000000"/>
              </w:rPr>
            </w:pPr>
            <w:r w:rsidRPr="009859C7">
              <w:rPr>
                <w:rFonts w:cs="Times New Roman"/>
                <w:color w:val="000000"/>
              </w:rPr>
              <w:t>1</w:t>
            </w:r>
            <w:r>
              <w:rPr>
                <w:rFonts w:cs="Times New Roman"/>
                <w:color w:val="000000"/>
              </w:rPr>
              <w:t>2</w:t>
            </w:r>
          </w:p>
        </w:tc>
        <w:tc>
          <w:tcPr>
            <w:tcW w:w="1933" w:type="dxa"/>
          </w:tcPr>
          <w:p w14:paraId="5666EB39" w14:textId="57BC3105" w:rsidR="00270117" w:rsidRPr="009859C7" w:rsidRDefault="00270117" w:rsidP="00270117">
            <w:pPr>
              <w:pBdr>
                <w:bottom w:val="single" w:sz="4" w:space="1" w:color="auto"/>
              </w:pBdr>
              <w:tabs>
                <w:tab w:val="decimal" w:pos="1245"/>
              </w:tabs>
              <w:contextualSpacing/>
              <w:rPr>
                <w:rFonts w:cs="Times New Roman"/>
                <w:color w:val="000000"/>
              </w:rPr>
            </w:pPr>
            <w:r w:rsidRPr="00B113E5">
              <w:t>4,500</w:t>
            </w:r>
          </w:p>
        </w:tc>
        <w:tc>
          <w:tcPr>
            <w:tcW w:w="1933" w:type="dxa"/>
            <w:vAlign w:val="center"/>
          </w:tcPr>
          <w:p w14:paraId="455ACCB0" w14:textId="3394846B" w:rsidR="00270117" w:rsidRPr="009859C7" w:rsidRDefault="00270117" w:rsidP="00270117">
            <w:pPr>
              <w:pBdr>
                <w:bottom w:val="single" w:sz="4" w:space="1" w:color="auto"/>
              </w:pBdr>
              <w:tabs>
                <w:tab w:val="decimal" w:pos="1245"/>
              </w:tabs>
              <w:contextualSpacing/>
              <w:rPr>
                <w:rFonts w:cs="Times New Roman"/>
                <w:color w:val="000000"/>
              </w:rPr>
            </w:pPr>
            <w:r>
              <w:rPr>
                <w:rFonts w:cs="Times New Roman"/>
                <w:color w:val="000000"/>
              </w:rPr>
              <w:t>-</w:t>
            </w:r>
          </w:p>
        </w:tc>
        <w:tc>
          <w:tcPr>
            <w:tcW w:w="1624" w:type="dxa"/>
          </w:tcPr>
          <w:p w14:paraId="476B53C1" w14:textId="5D9487D0" w:rsidR="00270117" w:rsidRPr="009859C7" w:rsidRDefault="00270117" w:rsidP="00270117">
            <w:pPr>
              <w:pStyle w:val="BodyText"/>
              <w:spacing w:after="0"/>
              <w:contextualSpacing/>
              <w:jc w:val="center"/>
              <w:rPr>
                <w:rFonts w:cs="Times New Roman"/>
                <w:szCs w:val="22"/>
              </w:rPr>
            </w:pPr>
            <w:r w:rsidRPr="00C3175E">
              <w:t>3.40</w:t>
            </w:r>
          </w:p>
        </w:tc>
        <w:tc>
          <w:tcPr>
            <w:tcW w:w="906" w:type="dxa"/>
          </w:tcPr>
          <w:p w14:paraId="7B78E874" w14:textId="262B22D6" w:rsidR="00270117" w:rsidRPr="009859C7" w:rsidRDefault="00270117" w:rsidP="00270117">
            <w:pPr>
              <w:pStyle w:val="BodyText"/>
              <w:spacing w:after="0"/>
              <w:contextualSpacing/>
              <w:jc w:val="center"/>
              <w:rPr>
                <w:rFonts w:cs="Times New Roman"/>
                <w:szCs w:val="22"/>
              </w:rPr>
            </w:pPr>
            <w:r w:rsidRPr="00C3175E">
              <w:t>10</w:t>
            </w:r>
          </w:p>
        </w:tc>
        <w:tc>
          <w:tcPr>
            <w:tcW w:w="2154" w:type="dxa"/>
          </w:tcPr>
          <w:p w14:paraId="687AA612" w14:textId="363259D5" w:rsidR="00270117" w:rsidRPr="009859C7" w:rsidRDefault="00270117" w:rsidP="00AC5742">
            <w:pPr>
              <w:autoSpaceDE w:val="0"/>
              <w:autoSpaceDN w:val="0"/>
              <w:adjustRightInd w:val="0"/>
              <w:contextualSpacing/>
              <w:jc w:val="right"/>
              <w:rPr>
                <w:rFonts w:cs="Times New Roman"/>
                <w:lang w:val="en-US" w:bidi="th-TH"/>
              </w:rPr>
            </w:pPr>
            <w:r w:rsidRPr="00C3175E">
              <w:t>8</w:t>
            </w:r>
            <w:r w:rsidRPr="00C3175E">
              <w:rPr>
                <w:cs/>
                <w:lang w:bidi="th-TH"/>
              </w:rPr>
              <w:t xml:space="preserve"> </w:t>
            </w:r>
            <w:r w:rsidR="007F3C9E">
              <w:rPr>
                <w:lang w:val="en-US" w:bidi="th-TH"/>
              </w:rPr>
              <w:t>May</w:t>
            </w:r>
            <w:r w:rsidRPr="00C3175E">
              <w:rPr>
                <w:cs/>
                <w:lang w:bidi="th-TH"/>
              </w:rPr>
              <w:t xml:space="preserve"> </w:t>
            </w:r>
            <w:r w:rsidRPr="00C3175E">
              <w:t>2</w:t>
            </w:r>
            <w:r w:rsidR="007F3C9E">
              <w:t>030</w:t>
            </w:r>
          </w:p>
        </w:tc>
      </w:tr>
      <w:tr w:rsidR="00270117" w:rsidRPr="009859C7" w14:paraId="2CF25524" w14:textId="77777777" w:rsidTr="006A609B">
        <w:tc>
          <w:tcPr>
            <w:tcW w:w="630" w:type="dxa"/>
            <w:vAlign w:val="bottom"/>
          </w:tcPr>
          <w:p w14:paraId="2FE76FF1" w14:textId="77777777" w:rsidR="00270117" w:rsidRPr="009859C7" w:rsidRDefault="00270117" w:rsidP="00270117">
            <w:pPr>
              <w:autoSpaceDE w:val="0"/>
              <w:autoSpaceDN w:val="0"/>
              <w:adjustRightInd w:val="0"/>
              <w:contextualSpacing/>
              <w:jc w:val="center"/>
              <w:rPr>
                <w:rFonts w:cs="Times New Roman"/>
                <w:color w:val="000000"/>
              </w:rPr>
            </w:pPr>
          </w:p>
        </w:tc>
        <w:tc>
          <w:tcPr>
            <w:tcW w:w="1933" w:type="dxa"/>
            <w:vAlign w:val="center"/>
          </w:tcPr>
          <w:p w14:paraId="5CBE478B" w14:textId="11293F62" w:rsidR="00270117" w:rsidRPr="009859C7" w:rsidRDefault="00270117" w:rsidP="00270117">
            <w:pPr>
              <w:pBdr>
                <w:bottom w:val="double" w:sz="4" w:space="1" w:color="auto"/>
              </w:pBdr>
              <w:tabs>
                <w:tab w:val="decimal" w:pos="1245"/>
              </w:tabs>
              <w:contextualSpacing/>
              <w:rPr>
                <w:rFonts w:cs="Times New Roman"/>
                <w:b/>
                <w:bCs/>
                <w:color w:val="000000"/>
              </w:rPr>
            </w:pPr>
            <w:r w:rsidRPr="00270117">
              <w:rPr>
                <w:rFonts w:cs="Times New Roman"/>
                <w:b/>
                <w:bCs/>
                <w:color w:val="000000"/>
              </w:rPr>
              <w:t>26,000</w:t>
            </w:r>
          </w:p>
        </w:tc>
        <w:tc>
          <w:tcPr>
            <w:tcW w:w="1933" w:type="dxa"/>
            <w:vAlign w:val="center"/>
          </w:tcPr>
          <w:p w14:paraId="0ACB74EB" w14:textId="77777777" w:rsidR="00270117" w:rsidRPr="009859C7" w:rsidRDefault="00270117" w:rsidP="00270117">
            <w:pPr>
              <w:pBdr>
                <w:bottom w:val="double" w:sz="4" w:space="1" w:color="auto"/>
              </w:pBdr>
              <w:tabs>
                <w:tab w:val="decimal" w:pos="1245"/>
              </w:tabs>
              <w:contextualSpacing/>
              <w:rPr>
                <w:rFonts w:cs="Times New Roman"/>
                <w:b/>
                <w:bCs/>
                <w:color w:val="000000"/>
              </w:rPr>
            </w:pPr>
            <w:r w:rsidRPr="009859C7">
              <w:rPr>
                <w:rFonts w:cs="Times New Roman"/>
                <w:b/>
                <w:bCs/>
                <w:color w:val="000000"/>
              </w:rPr>
              <w:t>21,000</w:t>
            </w:r>
          </w:p>
        </w:tc>
        <w:tc>
          <w:tcPr>
            <w:tcW w:w="1624" w:type="dxa"/>
            <w:vAlign w:val="bottom"/>
          </w:tcPr>
          <w:p w14:paraId="3A51118C" w14:textId="77777777" w:rsidR="00270117" w:rsidRPr="009859C7" w:rsidRDefault="00270117" w:rsidP="00270117">
            <w:pPr>
              <w:pStyle w:val="BodyText"/>
              <w:spacing w:after="0"/>
              <w:contextualSpacing/>
              <w:jc w:val="center"/>
              <w:rPr>
                <w:rFonts w:cs="Times New Roman"/>
                <w:szCs w:val="22"/>
              </w:rPr>
            </w:pPr>
          </w:p>
        </w:tc>
        <w:tc>
          <w:tcPr>
            <w:tcW w:w="906" w:type="dxa"/>
            <w:vAlign w:val="bottom"/>
          </w:tcPr>
          <w:p w14:paraId="531AE7D9" w14:textId="77777777" w:rsidR="00270117" w:rsidRPr="009859C7" w:rsidRDefault="00270117" w:rsidP="00270117">
            <w:pPr>
              <w:pStyle w:val="BodyText"/>
              <w:spacing w:after="0"/>
              <w:contextualSpacing/>
              <w:jc w:val="center"/>
              <w:rPr>
                <w:rFonts w:cs="Times New Roman"/>
                <w:szCs w:val="22"/>
              </w:rPr>
            </w:pPr>
          </w:p>
        </w:tc>
        <w:tc>
          <w:tcPr>
            <w:tcW w:w="2154" w:type="dxa"/>
            <w:vAlign w:val="bottom"/>
          </w:tcPr>
          <w:p w14:paraId="4A3D4E51" w14:textId="77777777" w:rsidR="00270117" w:rsidRPr="009859C7" w:rsidRDefault="00270117" w:rsidP="00270117">
            <w:pPr>
              <w:autoSpaceDE w:val="0"/>
              <w:autoSpaceDN w:val="0"/>
              <w:adjustRightInd w:val="0"/>
              <w:contextualSpacing/>
              <w:jc w:val="center"/>
              <w:rPr>
                <w:rFonts w:cs="Times New Roman"/>
                <w:lang w:val="en-US" w:bidi="th-TH"/>
              </w:rPr>
            </w:pPr>
          </w:p>
        </w:tc>
      </w:tr>
    </w:tbl>
    <w:p w14:paraId="30091F14" w14:textId="77777777" w:rsidR="00F0345A" w:rsidRDefault="00F0345A" w:rsidP="004177FE">
      <w:pPr>
        <w:autoSpaceDE w:val="0"/>
        <w:autoSpaceDN w:val="0"/>
        <w:adjustRightInd w:val="0"/>
        <w:ind w:left="540"/>
        <w:jc w:val="thaiDistribute"/>
        <w:rPr>
          <w:rFonts w:cs="Times New Roman"/>
        </w:rPr>
      </w:pPr>
    </w:p>
    <w:p w14:paraId="67B90624" w14:textId="08C81A2E" w:rsidR="004177FE" w:rsidRPr="009859C7" w:rsidRDefault="00B06E49" w:rsidP="004177FE">
      <w:pPr>
        <w:autoSpaceDE w:val="0"/>
        <w:autoSpaceDN w:val="0"/>
        <w:adjustRightInd w:val="0"/>
        <w:ind w:left="540"/>
        <w:jc w:val="thaiDistribute"/>
        <w:rPr>
          <w:rFonts w:cs="Times New Roman"/>
        </w:rPr>
      </w:pPr>
      <w:r w:rsidRPr="009859C7">
        <w:rPr>
          <w:rFonts w:cs="Times New Roman"/>
        </w:rPr>
        <w:t>In connection with the terms of the rights and responsibilities</w:t>
      </w:r>
      <w:r w:rsidR="00FC61D2" w:rsidRPr="009859C7">
        <w:rPr>
          <w:rFonts w:cs="Times New Roman"/>
        </w:rPr>
        <w:t xml:space="preserve"> of the debentures issuer, the C</w:t>
      </w:r>
      <w:r w:rsidRPr="009859C7">
        <w:rPr>
          <w:rFonts w:cs="Times New Roman"/>
        </w:rPr>
        <w:t>ompany, as the issuer, has to comply with certain restrictions and conditions as stipulated therein, such as maintaining certain financial ratios</w:t>
      </w:r>
      <w:r w:rsidR="00C11854">
        <w:rPr>
          <w:rFonts w:cs="Times New Roman"/>
        </w:rPr>
        <w:t>,</w:t>
      </w:r>
      <w:r w:rsidRPr="009859C7">
        <w:rPr>
          <w:rFonts w:cs="Times New Roman"/>
        </w:rPr>
        <w:t xml:space="preserve"> etc</w:t>
      </w:r>
      <w:r w:rsidRPr="009859C7">
        <w:rPr>
          <w:rFonts w:cs="Times New Roman"/>
          <w:szCs w:val="22"/>
          <w:cs/>
          <w:lang w:bidi="th-TH"/>
        </w:rPr>
        <w:t>.</w:t>
      </w:r>
    </w:p>
    <w:p w14:paraId="0897913F" w14:textId="77777777" w:rsidR="00FF5C1E" w:rsidRPr="009859C7" w:rsidRDefault="00FF5C1E">
      <w:pPr>
        <w:rPr>
          <w:rFonts w:cs="Times New Roman"/>
        </w:rPr>
      </w:pPr>
    </w:p>
    <w:p w14:paraId="6CA006E7" w14:textId="77777777" w:rsidR="00783E92" w:rsidRPr="009859C7" w:rsidRDefault="00783E92" w:rsidP="004177FE">
      <w:pPr>
        <w:autoSpaceDE w:val="0"/>
        <w:autoSpaceDN w:val="0"/>
        <w:adjustRightInd w:val="0"/>
        <w:ind w:left="540"/>
        <w:jc w:val="thaiDistribute"/>
        <w:rPr>
          <w:rFonts w:cs="Times New Roman"/>
        </w:rPr>
      </w:pPr>
      <w:r w:rsidRPr="009859C7">
        <w:rPr>
          <w:rFonts w:cs="Times New Roman"/>
          <w:lang w:val="en-US"/>
        </w:rPr>
        <w:t xml:space="preserve">Secured </w:t>
      </w:r>
      <w:r w:rsidRPr="009859C7">
        <w:rPr>
          <w:rFonts w:cs="Times New Roman"/>
        </w:rPr>
        <w:t>interest</w:t>
      </w:r>
      <w:r w:rsidRPr="009859C7">
        <w:rPr>
          <w:rFonts w:cs="Times New Roman"/>
          <w:szCs w:val="22"/>
          <w:cs/>
          <w:lang w:val="en-US" w:bidi="th-TH"/>
        </w:rPr>
        <w:t>-</w:t>
      </w:r>
      <w:r w:rsidRPr="009859C7">
        <w:rPr>
          <w:rFonts w:cs="Times New Roman"/>
          <w:lang w:val="en-US"/>
        </w:rPr>
        <w:t xml:space="preserve">bearing </w:t>
      </w:r>
      <w:r w:rsidRPr="009859C7">
        <w:rPr>
          <w:rFonts w:cs="Times New Roman"/>
        </w:rPr>
        <w:t>liabilities as at 31 December were secured on the following assets</w:t>
      </w:r>
      <w:r w:rsidRPr="009859C7">
        <w:rPr>
          <w:rFonts w:cs="Times New Roman"/>
          <w:szCs w:val="22"/>
          <w:cs/>
          <w:lang w:bidi="th-TH"/>
        </w:rPr>
        <w:t>:</w:t>
      </w:r>
    </w:p>
    <w:p w14:paraId="5235C886" w14:textId="77777777" w:rsidR="00E6594B" w:rsidRPr="009859C7" w:rsidRDefault="00E6594B" w:rsidP="00783E92">
      <w:pPr>
        <w:pStyle w:val="BodyText"/>
        <w:spacing w:after="0" w:line="240" w:lineRule="atLeast"/>
        <w:ind w:firstLine="562"/>
        <w:rPr>
          <w:rFonts w:cs="Times New Roman"/>
        </w:rPr>
      </w:pPr>
    </w:p>
    <w:tbl>
      <w:tblPr>
        <w:tblW w:w="9180" w:type="dxa"/>
        <w:tblInd w:w="450" w:type="dxa"/>
        <w:tblLayout w:type="fixed"/>
        <w:tblLook w:val="01E0" w:firstRow="1" w:lastRow="1" w:firstColumn="1" w:lastColumn="1" w:noHBand="0" w:noVBand="0"/>
      </w:tblPr>
      <w:tblGrid>
        <w:gridCol w:w="4050"/>
        <w:gridCol w:w="1260"/>
        <w:gridCol w:w="1350"/>
        <w:gridCol w:w="1282"/>
        <w:gridCol w:w="1238"/>
      </w:tblGrid>
      <w:tr w:rsidR="00E6594B" w:rsidRPr="009859C7" w14:paraId="6428C2E9" w14:textId="77777777" w:rsidTr="00C11854">
        <w:trPr>
          <w:tblHeader/>
        </w:trPr>
        <w:tc>
          <w:tcPr>
            <w:tcW w:w="4050" w:type="dxa"/>
          </w:tcPr>
          <w:p w14:paraId="745A9937" w14:textId="77777777" w:rsidR="00E6594B" w:rsidRPr="009859C7" w:rsidRDefault="00E6594B" w:rsidP="004177FE">
            <w:pPr>
              <w:ind w:right="-738"/>
              <w:contextualSpacing/>
              <w:rPr>
                <w:rFonts w:cs="Times New Roman"/>
              </w:rPr>
            </w:pPr>
          </w:p>
        </w:tc>
        <w:tc>
          <w:tcPr>
            <w:tcW w:w="2610" w:type="dxa"/>
            <w:gridSpan w:val="2"/>
          </w:tcPr>
          <w:p w14:paraId="52B4B955" w14:textId="77777777" w:rsidR="00E6594B" w:rsidRPr="009859C7" w:rsidRDefault="00E6594B" w:rsidP="004177FE">
            <w:pPr>
              <w:pStyle w:val="acctmergecolhdg"/>
              <w:contextualSpacing/>
              <w:rPr>
                <w:rFonts w:cs="Times New Roman"/>
                <w:szCs w:val="22"/>
              </w:rPr>
            </w:pPr>
            <w:r w:rsidRPr="009859C7">
              <w:rPr>
                <w:rFonts w:cs="Times New Roman"/>
                <w:szCs w:val="22"/>
              </w:rPr>
              <w:t xml:space="preserve">Consolidated </w:t>
            </w:r>
          </w:p>
          <w:p w14:paraId="7A36D083" w14:textId="77777777" w:rsidR="00E6594B" w:rsidRPr="009859C7" w:rsidRDefault="00E6594B" w:rsidP="004177FE">
            <w:pPr>
              <w:ind w:left="-106" w:right="-81"/>
              <w:contextualSpacing/>
              <w:jc w:val="center"/>
              <w:rPr>
                <w:rFonts w:cs="Times New Roman"/>
                <w:b/>
                <w:szCs w:val="22"/>
              </w:rPr>
            </w:pPr>
            <w:r w:rsidRPr="009859C7">
              <w:rPr>
                <w:rFonts w:cs="Times New Roman"/>
                <w:b/>
                <w:szCs w:val="22"/>
              </w:rPr>
              <w:t>financial statements</w:t>
            </w:r>
          </w:p>
        </w:tc>
        <w:tc>
          <w:tcPr>
            <w:tcW w:w="2520" w:type="dxa"/>
            <w:gridSpan w:val="2"/>
          </w:tcPr>
          <w:p w14:paraId="23EA1B3E" w14:textId="77777777" w:rsidR="00E6594B" w:rsidRPr="009859C7" w:rsidRDefault="00E6594B" w:rsidP="004177FE">
            <w:pPr>
              <w:pStyle w:val="acctmergecolhdg"/>
              <w:contextualSpacing/>
              <w:rPr>
                <w:rFonts w:cs="Times New Roman"/>
                <w:szCs w:val="22"/>
              </w:rPr>
            </w:pPr>
            <w:r w:rsidRPr="009859C7">
              <w:rPr>
                <w:rFonts w:cs="Times New Roman"/>
                <w:szCs w:val="22"/>
              </w:rPr>
              <w:t xml:space="preserve">Separate </w:t>
            </w:r>
          </w:p>
          <w:p w14:paraId="6723D17E" w14:textId="77777777" w:rsidR="00E6594B" w:rsidRPr="009859C7" w:rsidRDefault="00E6594B" w:rsidP="004177FE">
            <w:pPr>
              <w:ind w:left="-106" w:right="-81"/>
              <w:contextualSpacing/>
              <w:jc w:val="center"/>
              <w:rPr>
                <w:rFonts w:cs="Times New Roman"/>
                <w:b/>
                <w:szCs w:val="22"/>
              </w:rPr>
            </w:pPr>
            <w:r w:rsidRPr="009859C7">
              <w:rPr>
                <w:rFonts w:cs="Times New Roman"/>
                <w:b/>
                <w:szCs w:val="22"/>
              </w:rPr>
              <w:t>financial statements</w:t>
            </w:r>
          </w:p>
        </w:tc>
      </w:tr>
      <w:tr w:rsidR="00BB3C95" w:rsidRPr="009859C7" w14:paraId="73CF85DD" w14:textId="77777777" w:rsidTr="00C11854">
        <w:trPr>
          <w:tblHeader/>
        </w:trPr>
        <w:tc>
          <w:tcPr>
            <w:tcW w:w="4050" w:type="dxa"/>
          </w:tcPr>
          <w:p w14:paraId="0ACA5351" w14:textId="77777777" w:rsidR="00BB3C95" w:rsidRPr="009859C7" w:rsidRDefault="00BB3C95" w:rsidP="00BB3C95">
            <w:pPr>
              <w:ind w:right="-738"/>
              <w:contextualSpacing/>
              <w:rPr>
                <w:rFonts w:cs="Times New Roman"/>
              </w:rPr>
            </w:pPr>
          </w:p>
        </w:tc>
        <w:tc>
          <w:tcPr>
            <w:tcW w:w="1260" w:type="dxa"/>
          </w:tcPr>
          <w:p w14:paraId="0EEB08C5" w14:textId="77777777" w:rsidR="00BB3C95" w:rsidRPr="009859C7" w:rsidRDefault="00BB3C95" w:rsidP="00BB3C95">
            <w:pPr>
              <w:pStyle w:val="BodyText"/>
              <w:spacing w:after="0"/>
              <w:ind w:right="-43"/>
              <w:contextualSpacing/>
              <w:jc w:val="center"/>
              <w:rPr>
                <w:rFonts w:cs="Times New Roman"/>
                <w:sz w:val="30"/>
                <w:szCs w:val="30"/>
                <w:lang w:val="en-US" w:bidi="th-TH"/>
              </w:rPr>
            </w:pPr>
            <w:r w:rsidRPr="009859C7">
              <w:rPr>
                <w:rFonts w:cs="Times New Roman"/>
              </w:rPr>
              <w:t>20</w:t>
            </w:r>
            <w:r>
              <w:rPr>
                <w:rFonts w:cs="Times New Roman"/>
              </w:rPr>
              <w:t>20</w:t>
            </w:r>
          </w:p>
        </w:tc>
        <w:tc>
          <w:tcPr>
            <w:tcW w:w="1350" w:type="dxa"/>
          </w:tcPr>
          <w:p w14:paraId="69BC25D6" w14:textId="77777777" w:rsidR="00BB3C95" w:rsidRPr="009859C7" w:rsidRDefault="00BB3C95" w:rsidP="00BB3C95">
            <w:pPr>
              <w:pStyle w:val="BodyText"/>
              <w:spacing w:after="0"/>
              <w:ind w:right="-43"/>
              <w:contextualSpacing/>
              <w:jc w:val="center"/>
              <w:rPr>
                <w:rFonts w:cs="Times New Roman"/>
                <w:sz w:val="30"/>
                <w:szCs w:val="30"/>
              </w:rPr>
            </w:pPr>
            <w:r w:rsidRPr="009859C7">
              <w:rPr>
                <w:rFonts w:cs="Times New Roman"/>
              </w:rPr>
              <w:t>201</w:t>
            </w:r>
            <w:r>
              <w:rPr>
                <w:rFonts w:cs="Times New Roman"/>
              </w:rPr>
              <w:t>9</w:t>
            </w:r>
          </w:p>
        </w:tc>
        <w:tc>
          <w:tcPr>
            <w:tcW w:w="1282" w:type="dxa"/>
          </w:tcPr>
          <w:p w14:paraId="72046C63" w14:textId="77777777" w:rsidR="00BB3C95" w:rsidRPr="009859C7" w:rsidRDefault="00BB3C95" w:rsidP="00BB3C95">
            <w:pPr>
              <w:pStyle w:val="BodyText"/>
              <w:spacing w:after="0"/>
              <w:ind w:right="-43"/>
              <w:contextualSpacing/>
              <w:jc w:val="center"/>
              <w:rPr>
                <w:rFonts w:cs="Times New Roman"/>
                <w:sz w:val="30"/>
                <w:szCs w:val="30"/>
                <w:lang w:val="en-US" w:bidi="th-TH"/>
              </w:rPr>
            </w:pPr>
            <w:r w:rsidRPr="009859C7">
              <w:rPr>
                <w:rFonts w:cs="Times New Roman"/>
              </w:rPr>
              <w:t>20</w:t>
            </w:r>
            <w:r>
              <w:rPr>
                <w:rFonts w:cs="Times New Roman"/>
              </w:rPr>
              <w:t>20</w:t>
            </w:r>
          </w:p>
        </w:tc>
        <w:tc>
          <w:tcPr>
            <w:tcW w:w="1238" w:type="dxa"/>
          </w:tcPr>
          <w:p w14:paraId="2EBF1684" w14:textId="77777777" w:rsidR="00BB3C95" w:rsidRPr="009859C7" w:rsidRDefault="00BB3C95" w:rsidP="00BB3C95">
            <w:pPr>
              <w:pStyle w:val="BodyText"/>
              <w:spacing w:after="0"/>
              <w:ind w:right="-43"/>
              <w:contextualSpacing/>
              <w:jc w:val="center"/>
              <w:rPr>
                <w:rFonts w:cs="Times New Roman"/>
                <w:sz w:val="30"/>
                <w:szCs w:val="30"/>
              </w:rPr>
            </w:pPr>
            <w:r w:rsidRPr="009859C7">
              <w:rPr>
                <w:rFonts w:cs="Times New Roman"/>
              </w:rPr>
              <w:t>201</w:t>
            </w:r>
            <w:r>
              <w:rPr>
                <w:rFonts w:cs="Times New Roman"/>
              </w:rPr>
              <w:t>9</w:t>
            </w:r>
          </w:p>
        </w:tc>
      </w:tr>
      <w:tr w:rsidR="00BB3C95" w:rsidRPr="009859C7" w14:paraId="113E8C7C" w14:textId="77777777" w:rsidTr="00C11854">
        <w:trPr>
          <w:tblHeader/>
        </w:trPr>
        <w:tc>
          <w:tcPr>
            <w:tcW w:w="4050" w:type="dxa"/>
          </w:tcPr>
          <w:p w14:paraId="7B4F6D29" w14:textId="77777777" w:rsidR="00BB3C95" w:rsidRPr="009859C7" w:rsidRDefault="00BB3C95" w:rsidP="00BB3C95">
            <w:pPr>
              <w:ind w:right="-738"/>
              <w:contextualSpacing/>
              <w:rPr>
                <w:rFonts w:cs="Times New Roman"/>
              </w:rPr>
            </w:pPr>
          </w:p>
        </w:tc>
        <w:tc>
          <w:tcPr>
            <w:tcW w:w="5130" w:type="dxa"/>
            <w:gridSpan w:val="4"/>
          </w:tcPr>
          <w:p w14:paraId="311BC418" w14:textId="77777777" w:rsidR="00BB3C95" w:rsidRPr="009859C7" w:rsidRDefault="00BB3C95" w:rsidP="00BB3C95">
            <w:pPr>
              <w:pStyle w:val="BodyText"/>
              <w:spacing w:after="0"/>
              <w:ind w:right="-43"/>
              <w:contextualSpacing/>
              <w:jc w:val="center"/>
              <w:rPr>
                <w:rFonts w:cs="Times New Roman"/>
                <w:i/>
                <w:iCs/>
                <w:sz w:val="30"/>
                <w:szCs w:val="30"/>
              </w:rPr>
            </w:pPr>
            <w:r w:rsidRPr="009859C7">
              <w:rPr>
                <w:rFonts w:cs="Times New Roman"/>
                <w:i/>
                <w:iCs/>
                <w:szCs w:val="22"/>
                <w:cs/>
                <w:lang w:bidi="th-TH"/>
              </w:rPr>
              <w:t>(</w:t>
            </w:r>
            <w:r w:rsidRPr="009859C7">
              <w:rPr>
                <w:rFonts w:cs="Times New Roman"/>
                <w:i/>
                <w:iCs/>
                <w:szCs w:val="22"/>
              </w:rPr>
              <w:t>in million Baht</w:t>
            </w:r>
            <w:r w:rsidRPr="009859C7">
              <w:rPr>
                <w:rFonts w:cs="Times New Roman"/>
                <w:i/>
                <w:iCs/>
                <w:szCs w:val="22"/>
                <w:cs/>
                <w:lang w:bidi="th-TH"/>
              </w:rPr>
              <w:t>)</w:t>
            </w:r>
          </w:p>
        </w:tc>
      </w:tr>
      <w:tr w:rsidR="005F604E" w:rsidRPr="009859C7" w14:paraId="6E5B4675" w14:textId="77777777" w:rsidTr="00C11854">
        <w:tc>
          <w:tcPr>
            <w:tcW w:w="4050" w:type="dxa"/>
          </w:tcPr>
          <w:p w14:paraId="27A03AA1" w14:textId="77777777" w:rsidR="005F604E" w:rsidRPr="009859C7" w:rsidRDefault="005F604E" w:rsidP="005F604E">
            <w:pPr>
              <w:contextualSpacing/>
              <w:rPr>
                <w:rFonts w:cs="Times New Roman"/>
              </w:rPr>
            </w:pPr>
            <w:r w:rsidRPr="009859C7">
              <w:rPr>
                <w:rFonts w:cs="Times New Roman"/>
              </w:rPr>
              <w:t>Property, plant and equipment</w:t>
            </w:r>
          </w:p>
        </w:tc>
        <w:tc>
          <w:tcPr>
            <w:tcW w:w="1260" w:type="dxa"/>
          </w:tcPr>
          <w:p w14:paraId="48F5F433" w14:textId="7071C38F" w:rsidR="005F604E" w:rsidRPr="009859C7" w:rsidRDefault="005F604E" w:rsidP="00A276FD">
            <w:pPr>
              <w:tabs>
                <w:tab w:val="decimal" w:pos="1150"/>
              </w:tabs>
              <w:contextualSpacing/>
              <w:rPr>
                <w:rFonts w:cs="Times New Roman"/>
                <w:szCs w:val="22"/>
              </w:rPr>
            </w:pPr>
            <w:r w:rsidRPr="00B6556C">
              <w:t xml:space="preserve">12,812 </w:t>
            </w:r>
          </w:p>
        </w:tc>
        <w:tc>
          <w:tcPr>
            <w:tcW w:w="1350" w:type="dxa"/>
          </w:tcPr>
          <w:p w14:paraId="1EA62DD5" w14:textId="77777777" w:rsidR="005F604E" w:rsidRPr="00C11854" w:rsidRDefault="005F604E" w:rsidP="00C11854">
            <w:pPr>
              <w:pStyle w:val="acctfourfigures"/>
              <w:tabs>
                <w:tab w:val="clear" w:pos="765"/>
                <w:tab w:val="decimal" w:pos="930"/>
              </w:tabs>
              <w:contextualSpacing/>
              <w:rPr>
                <w:rFonts w:cs="Times New Roman"/>
                <w:szCs w:val="22"/>
                <w:lang w:val="en-US"/>
              </w:rPr>
            </w:pPr>
            <w:r w:rsidRPr="00C11854">
              <w:rPr>
                <w:rFonts w:cs="Times New Roman"/>
                <w:szCs w:val="22"/>
                <w:lang w:val="en-US"/>
              </w:rPr>
              <w:t>12,561</w:t>
            </w:r>
          </w:p>
        </w:tc>
        <w:tc>
          <w:tcPr>
            <w:tcW w:w="1282" w:type="dxa"/>
          </w:tcPr>
          <w:p w14:paraId="68390E08" w14:textId="77777777" w:rsidR="005F604E" w:rsidRPr="009859C7" w:rsidRDefault="005F604E" w:rsidP="008B5F8B">
            <w:pPr>
              <w:tabs>
                <w:tab w:val="decimal" w:pos="973"/>
              </w:tabs>
              <w:contextualSpacing/>
              <w:rPr>
                <w:rFonts w:cs="Times New Roman"/>
                <w:szCs w:val="22"/>
              </w:rPr>
            </w:pPr>
            <w:r w:rsidRPr="009859C7">
              <w:rPr>
                <w:rFonts w:cs="Times New Roman"/>
                <w:szCs w:val="22"/>
                <w:cs/>
                <w:lang w:bidi="th-TH"/>
              </w:rPr>
              <w:t>-</w:t>
            </w:r>
          </w:p>
        </w:tc>
        <w:tc>
          <w:tcPr>
            <w:tcW w:w="1238" w:type="dxa"/>
          </w:tcPr>
          <w:p w14:paraId="6FDC37F3" w14:textId="77777777" w:rsidR="005F604E" w:rsidRPr="009859C7" w:rsidRDefault="005F604E" w:rsidP="008B5F8B">
            <w:pPr>
              <w:tabs>
                <w:tab w:val="decimal" w:pos="882"/>
              </w:tabs>
              <w:contextualSpacing/>
              <w:rPr>
                <w:rFonts w:cs="Times New Roman"/>
                <w:szCs w:val="22"/>
              </w:rPr>
            </w:pPr>
            <w:r w:rsidRPr="009859C7">
              <w:rPr>
                <w:rFonts w:cs="Times New Roman"/>
                <w:szCs w:val="22"/>
                <w:cs/>
                <w:lang w:bidi="th-TH"/>
              </w:rPr>
              <w:t>-</w:t>
            </w:r>
          </w:p>
        </w:tc>
      </w:tr>
      <w:tr w:rsidR="005F604E" w:rsidRPr="009859C7" w14:paraId="35933B97" w14:textId="77777777" w:rsidTr="00C11854">
        <w:tc>
          <w:tcPr>
            <w:tcW w:w="4050" w:type="dxa"/>
          </w:tcPr>
          <w:p w14:paraId="3EAAE6F9" w14:textId="77777777" w:rsidR="005F604E" w:rsidRPr="009859C7" w:rsidRDefault="005F604E" w:rsidP="005F604E">
            <w:pPr>
              <w:contextualSpacing/>
              <w:rPr>
                <w:rFonts w:cs="Times New Roman"/>
              </w:rPr>
            </w:pPr>
            <w:r w:rsidRPr="009859C7">
              <w:rPr>
                <w:rFonts w:cs="Times New Roman"/>
              </w:rPr>
              <w:t>Investment in associates</w:t>
            </w:r>
          </w:p>
        </w:tc>
        <w:tc>
          <w:tcPr>
            <w:tcW w:w="1260" w:type="dxa"/>
          </w:tcPr>
          <w:p w14:paraId="3D6BAAA9" w14:textId="576847B3" w:rsidR="005F604E" w:rsidRPr="009859C7" w:rsidRDefault="005F604E" w:rsidP="00A276FD">
            <w:pPr>
              <w:tabs>
                <w:tab w:val="decimal" w:pos="1150"/>
              </w:tabs>
              <w:contextualSpacing/>
              <w:rPr>
                <w:rFonts w:cs="Times New Roman"/>
                <w:szCs w:val="22"/>
              </w:rPr>
            </w:pPr>
            <w:r w:rsidRPr="00B6556C">
              <w:t>20,269</w:t>
            </w:r>
          </w:p>
        </w:tc>
        <w:tc>
          <w:tcPr>
            <w:tcW w:w="1350" w:type="dxa"/>
          </w:tcPr>
          <w:p w14:paraId="667EE4D1" w14:textId="77777777" w:rsidR="005F604E" w:rsidRPr="00C11854" w:rsidRDefault="005F604E" w:rsidP="00C11854">
            <w:pPr>
              <w:pStyle w:val="acctfourfigures"/>
              <w:tabs>
                <w:tab w:val="clear" w:pos="765"/>
                <w:tab w:val="decimal" w:pos="930"/>
              </w:tabs>
              <w:contextualSpacing/>
              <w:rPr>
                <w:rFonts w:cs="Times New Roman"/>
                <w:szCs w:val="22"/>
                <w:lang w:val="en-US"/>
              </w:rPr>
            </w:pPr>
            <w:r w:rsidRPr="00C11854">
              <w:rPr>
                <w:rFonts w:cs="Times New Roman"/>
                <w:szCs w:val="22"/>
                <w:lang w:val="en-US"/>
              </w:rPr>
              <w:t>12,505</w:t>
            </w:r>
          </w:p>
        </w:tc>
        <w:tc>
          <w:tcPr>
            <w:tcW w:w="1282" w:type="dxa"/>
          </w:tcPr>
          <w:p w14:paraId="2D1D1472" w14:textId="77777777" w:rsidR="005F604E" w:rsidRPr="009859C7" w:rsidRDefault="005F604E" w:rsidP="008B5F8B">
            <w:pPr>
              <w:tabs>
                <w:tab w:val="decimal" w:pos="973"/>
              </w:tabs>
              <w:contextualSpacing/>
              <w:rPr>
                <w:rFonts w:cs="Times New Roman"/>
                <w:szCs w:val="22"/>
              </w:rPr>
            </w:pPr>
            <w:r w:rsidRPr="009859C7">
              <w:rPr>
                <w:rFonts w:cs="Times New Roman"/>
                <w:szCs w:val="22"/>
                <w:cs/>
                <w:lang w:bidi="th-TH"/>
              </w:rPr>
              <w:t>-</w:t>
            </w:r>
          </w:p>
        </w:tc>
        <w:tc>
          <w:tcPr>
            <w:tcW w:w="1238" w:type="dxa"/>
          </w:tcPr>
          <w:p w14:paraId="4FA6302E" w14:textId="77777777" w:rsidR="005F604E" w:rsidRPr="009859C7" w:rsidRDefault="005F604E" w:rsidP="005F604E">
            <w:pPr>
              <w:tabs>
                <w:tab w:val="decimal" w:pos="882"/>
              </w:tabs>
              <w:contextualSpacing/>
              <w:rPr>
                <w:rFonts w:cs="Times New Roman"/>
                <w:szCs w:val="22"/>
              </w:rPr>
            </w:pPr>
            <w:r w:rsidRPr="009859C7">
              <w:rPr>
                <w:rFonts w:cs="Times New Roman"/>
                <w:szCs w:val="22"/>
                <w:cs/>
                <w:lang w:bidi="th-TH"/>
              </w:rPr>
              <w:t>-</w:t>
            </w:r>
          </w:p>
        </w:tc>
      </w:tr>
      <w:tr w:rsidR="005F604E" w:rsidRPr="009859C7" w14:paraId="750005A2" w14:textId="77777777" w:rsidTr="00C11854">
        <w:tc>
          <w:tcPr>
            <w:tcW w:w="4050" w:type="dxa"/>
          </w:tcPr>
          <w:p w14:paraId="613108AD" w14:textId="06451AEB" w:rsidR="005F604E" w:rsidRPr="009859C7" w:rsidRDefault="005F604E" w:rsidP="005F604E">
            <w:pPr>
              <w:contextualSpacing/>
              <w:rPr>
                <w:rFonts w:cs="Times New Roman"/>
              </w:rPr>
            </w:pPr>
            <w:r w:rsidRPr="009859C7">
              <w:rPr>
                <w:rFonts w:cs="Times New Roman"/>
              </w:rPr>
              <w:t>Restricted cash at bank</w:t>
            </w:r>
          </w:p>
        </w:tc>
        <w:tc>
          <w:tcPr>
            <w:tcW w:w="1260" w:type="dxa"/>
          </w:tcPr>
          <w:p w14:paraId="3126BE93" w14:textId="56937684" w:rsidR="005F604E" w:rsidRPr="009859C7" w:rsidRDefault="005F604E" w:rsidP="00A276FD">
            <w:pPr>
              <w:pBdr>
                <w:bottom w:val="single" w:sz="4" w:space="1" w:color="auto"/>
              </w:pBdr>
              <w:tabs>
                <w:tab w:val="decimal" w:pos="1150"/>
              </w:tabs>
              <w:contextualSpacing/>
              <w:rPr>
                <w:rFonts w:cs="Times New Roman"/>
                <w:szCs w:val="22"/>
              </w:rPr>
            </w:pPr>
            <w:r w:rsidRPr="00B6556C">
              <w:t>74</w:t>
            </w:r>
          </w:p>
        </w:tc>
        <w:tc>
          <w:tcPr>
            <w:tcW w:w="1350" w:type="dxa"/>
          </w:tcPr>
          <w:p w14:paraId="3669D7A8" w14:textId="215B5A61" w:rsidR="005F604E" w:rsidRPr="00C11854" w:rsidRDefault="005F604E" w:rsidP="00C11854">
            <w:pPr>
              <w:pStyle w:val="acctfourfigures"/>
              <w:pBdr>
                <w:bottom w:val="single" w:sz="4" w:space="1" w:color="auto"/>
              </w:pBdr>
              <w:tabs>
                <w:tab w:val="clear" w:pos="765"/>
                <w:tab w:val="decimal" w:pos="930"/>
              </w:tabs>
              <w:contextualSpacing/>
              <w:rPr>
                <w:rFonts w:cs="Times New Roman"/>
                <w:szCs w:val="22"/>
                <w:lang w:val="en-US"/>
              </w:rPr>
            </w:pPr>
            <w:r w:rsidRPr="00C11854">
              <w:rPr>
                <w:rFonts w:cs="Times New Roman"/>
                <w:szCs w:val="22"/>
                <w:lang w:val="en-US"/>
              </w:rPr>
              <w:t>52</w:t>
            </w:r>
          </w:p>
        </w:tc>
        <w:tc>
          <w:tcPr>
            <w:tcW w:w="1282" w:type="dxa"/>
          </w:tcPr>
          <w:p w14:paraId="15832219" w14:textId="48A702F2" w:rsidR="005F604E" w:rsidRPr="009859C7" w:rsidRDefault="005F604E" w:rsidP="008B5F8B">
            <w:pPr>
              <w:pBdr>
                <w:bottom w:val="single" w:sz="4" w:space="1" w:color="auto"/>
              </w:pBdr>
              <w:tabs>
                <w:tab w:val="decimal" w:pos="973"/>
              </w:tabs>
              <w:contextualSpacing/>
              <w:rPr>
                <w:rFonts w:cs="Times New Roman"/>
                <w:szCs w:val="22"/>
                <w:cs/>
                <w:lang w:bidi="th-TH"/>
              </w:rPr>
            </w:pPr>
            <w:r w:rsidRPr="009859C7">
              <w:rPr>
                <w:rFonts w:cs="Times New Roman"/>
                <w:szCs w:val="22"/>
                <w:cs/>
                <w:lang w:bidi="th-TH"/>
              </w:rPr>
              <w:t>-</w:t>
            </w:r>
          </w:p>
        </w:tc>
        <w:tc>
          <w:tcPr>
            <w:tcW w:w="1238" w:type="dxa"/>
          </w:tcPr>
          <w:p w14:paraId="62BFD94B" w14:textId="4A28D13C" w:rsidR="005F604E" w:rsidRPr="009859C7" w:rsidRDefault="005F604E" w:rsidP="005F604E">
            <w:pPr>
              <w:pBdr>
                <w:bottom w:val="single" w:sz="4" w:space="1" w:color="auto"/>
              </w:pBdr>
              <w:tabs>
                <w:tab w:val="decimal" w:pos="882"/>
              </w:tabs>
              <w:contextualSpacing/>
              <w:rPr>
                <w:rFonts w:cs="Times New Roman"/>
                <w:szCs w:val="22"/>
                <w:cs/>
                <w:lang w:bidi="th-TH"/>
              </w:rPr>
            </w:pPr>
            <w:r w:rsidRPr="009859C7">
              <w:rPr>
                <w:rFonts w:cs="Times New Roman"/>
                <w:szCs w:val="22"/>
                <w:cs/>
                <w:lang w:bidi="th-TH"/>
              </w:rPr>
              <w:t>-</w:t>
            </w:r>
          </w:p>
        </w:tc>
      </w:tr>
      <w:tr w:rsidR="005F604E" w:rsidRPr="009859C7" w14:paraId="3155C26F" w14:textId="77777777" w:rsidTr="00C11854">
        <w:tc>
          <w:tcPr>
            <w:tcW w:w="4050" w:type="dxa"/>
          </w:tcPr>
          <w:p w14:paraId="1CE50D91" w14:textId="77777777" w:rsidR="005F604E" w:rsidRPr="009859C7" w:rsidRDefault="005F604E" w:rsidP="005F604E">
            <w:pPr>
              <w:contextualSpacing/>
              <w:rPr>
                <w:rFonts w:cs="Times New Roman"/>
                <w:b/>
                <w:bCs/>
              </w:rPr>
            </w:pPr>
            <w:r w:rsidRPr="009859C7">
              <w:rPr>
                <w:rFonts w:cs="Times New Roman"/>
                <w:b/>
                <w:bCs/>
              </w:rPr>
              <w:t>Total</w:t>
            </w:r>
          </w:p>
        </w:tc>
        <w:tc>
          <w:tcPr>
            <w:tcW w:w="1260" w:type="dxa"/>
          </w:tcPr>
          <w:p w14:paraId="1A4634F1" w14:textId="5C2021EA" w:rsidR="005F604E" w:rsidRPr="005F604E" w:rsidRDefault="009720DB" w:rsidP="00A276FD">
            <w:pPr>
              <w:pBdr>
                <w:bottom w:val="double" w:sz="4" w:space="1" w:color="auto"/>
              </w:pBdr>
              <w:tabs>
                <w:tab w:val="decimal" w:pos="1150"/>
              </w:tabs>
              <w:contextualSpacing/>
              <w:rPr>
                <w:rFonts w:cs="Times New Roman"/>
                <w:b/>
                <w:bCs/>
                <w:szCs w:val="22"/>
              </w:rPr>
            </w:pPr>
            <w:r>
              <w:rPr>
                <w:b/>
                <w:bCs/>
              </w:rPr>
              <w:t>33,155</w:t>
            </w:r>
          </w:p>
        </w:tc>
        <w:tc>
          <w:tcPr>
            <w:tcW w:w="1350" w:type="dxa"/>
          </w:tcPr>
          <w:p w14:paraId="1269BD0C" w14:textId="77777777" w:rsidR="005F604E" w:rsidRPr="00C11854" w:rsidRDefault="005F604E" w:rsidP="00C11854">
            <w:pPr>
              <w:pStyle w:val="acctfourfigures"/>
              <w:pBdr>
                <w:bottom w:val="double" w:sz="4" w:space="1" w:color="auto"/>
              </w:pBdr>
              <w:tabs>
                <w:tab w:val="clear" w:pos="765"/>
                <w:tab w:val="decimal" w:pos="930"/>
              </w:tabs>
              <w:contextualSpacing/>
              <w:rPr>
                <w:rFonts w:cs="Times New Roman"/>
                <w:b/>
                <w:bCs/>
                <w:szCs w:val="22"/>
                <w:lang w:val="en-US"/>
              </w:rPr>
            </w:pPr>
            <w:r w:rsidRPr="00C11854">
              <w:rPr>
                <w:rFonts w:cs="Times New Roman"/>
                <w:b/>
                <w:bCs/>
                <w:szCs w:val="22"/>
                <w:lang w:val="en-US"/>
              </w:rPr>
              <w:t>25,118</w:t>
            </w:r>
          </w:p>
        </w:tc>
        <w:tc>
          <w:tcPr>
            <w:tcW w:w="1282" w:type="dxa"/>
          </w:tcPr>
          <w:p w14:paraId="7D863160" w14:textId="77777777" w:rsidR="005F604E" w:rsidRPr="009859C7" w:rsidRDefault="005F604E" w:rsidP="008B5F8B">
            <w:pPr>
              <w:pBdr>
                <w:bottom w:val="double" w:sz="4" w:space="1" w:color="auto"/>
              </w:pBdr>
              <w:tabs>
                <w:tab w:val="decimal" w:pos="973"/>
              </w:tabs>
              <w:contextualSpacing/>
              <w:rPr>
                <w:rFonts w:cs="Times New Roman"/>
                <w:b/>
                <w:bCs/>
                <w:szCs w:val="22"/>
              </w:rPr>
            </w:pPr>
            <w:r w:rsidRPr="009859C7">
              <w:rPr>
                <w:rFonts w:cs="Times New Roman"/>
                <w:b/>
                <w:bCs/>
                <w:szCs w:val="22"/>
                <w:cs/>
                <w:lang w:bidi="th-TH"/>
              </w:rPr>
              <w:t>-</w:t>
            </w:r>
          </w:p>
        </w:tc>
        <w:tc>
          <w:tcPr>
            <w:tcW w:w="1238" w:type="dxa"/>
          </w:tcPr>
          <w:p w14:paraId="20211CAC" w14:textId="77777777" w:rsidR="005F604E" w:rsidRPr="009859C7" w:rsidRDefault="005F604E" w:rsidP="005F604E">
            <w:pPr>
              <w:pBdr>
                <w:bottom w:val="double" w:sz="4" w:space="1" w:color="auto"/>
              </w:pBdr>
              <w:tabs>
                <w:tab w:val="decimal" w:pos="882"/>
              </w:tabs>
              <w:contextualSpacing/>
              <w:rPr>
                <w:rFonts w:cs="Times New Roman"/>
                <w:b/>
                <w:bCs/>
                <w:szCs w:val="22"/>
              </w:rPr>
            </w:pPr>
            <w:r w:rsidRPr="009859C7">
              <w:rPr>
                <w:rFonts w:cs="Times New Roman"/>
                <w:b/>
                <w:bCs/>
                <w:szCs w:val="22"/>
                <w:cs/>
                <w:lang w:bidi="th-TH"/>
              </w:rPr>
              <w:t>-</w:t>
            </w:r>
          </w:p>
        </w:tc>
      </w:tr>
    </w:tbl>
    <w:p w14:paraId="262F4027" w14:textId="77777777" w:rsidR="005C1BD0" w:rsidRDefault="005C1BD0" w:rsidP="00C609BD">
      <w:pPr>
        <w:autoSpaceDE w:val="0"/>
        <w:autoSpaceDN w:val="0"/>
        <w:adjustRightInd w:val="0"/>
        <w:jc w:val="thaiDistribute"/>
        <w:rPr>
          <w:rFonts w:cs="Times New Roman"/>
          <w:szCs w:val="24"/>
        </w:rPr>
      </w:pPr>
    </w:p>
    <w:p w14:paraId="7DBCEB8F" w14:textId="77777777" w:rsidR="00783E92" w:rsidRPr="009859C7" w:rsidRDefault="00783E92" w:rsidP="008321D2">
      <w:pPr>
        <w:pStyle w:val="Heading1"/>
        <w:numPr>
          <w:ilvl w:val="0"/>
          <w:numId w:val="3"/>
        </w:numPr>
        <w:spacing w:before="0" w:after="0" w:line="240" w:lineRule="atLeast"/>
        <w:ind w:left="540"/>
        <w:rPr>
          <w:rFonts w:cs="Times New Roman"/>
          <w:szCs w:val="24"/>
        </w:rPr>
      </w:pPr>
      <w:r w:rsidRPr="009859C7">
        <w:rPr>
          <w:rFonts w:cs="Times New Roman"/>
          <w:szCs w:val="24"/>
        </w:rPr>
        <w:t>Other payables</w:t>
      </w:r>
    </w:p>
    <w:tbl>
      <w:tblPr>
        <w:tblW w:w="9180" w:type="dxa"/>
        <w:tblInd w:w="450" w:type="dxa"/>
        <w:tblLayout w:type="fixed"/>
        <w:tblCellMar>
          <w:left w:w="79" w:type="dxa"/>
          <w:right w:w="79" w:type="dxa"/>
        </w:tblCellMar>
        <w:tblLook w:val="0000" w:firstRow="0" w:lastRow="0" w:firstColumn="0" w:lastColumn="0" w:noHBand="0" w:noVBand="0"/>
      </w:tblPr>
      <w:tblGrid>
        <w:gridCol w:w="3290"/>
        <w:gridCol w:w="760"/>
        <w:gridCol w:w="1282"/>
        <w:gridCol w:w="1283"/>
        <w:gridCol w:w="1282"/>
        <w:gridCol w:w="1283"/>
      </w:tblGrid>
      <w:tr w:rsidR="00C00DDD" w:rsidRPr="009859C7" w14:paraId="1F8D7539" w14:textId="77777777" w:rsidTr="00D53C5C">
        <w:trPr>
          <w:cantSplit/>
          <w:tblHeader/>
        </w:trPr>
        <w:tc>
          <w:tcPr>
            <w:tcW w:w="3290" w:type="dxa"/>
            <w:shd w:val="clear" w:color="auto" w:fill="FFFFFF"/>
          </w:tcPr>
          <w:p w14:paraId="1BB077DA" w14:textId="77777777" w:rsidR="00C00DDD" w:rsidRPr="009859C7" w:rsidRDefault="00C00DDD" w:rsidP="004177FE">
            <w:pPr>
              <w:contextualSpacing/>
              <w:rPr>
                <w:rFonts w:cs="Times New Roman"/>
                <w:b/>
                <w:bCs/>
                <w:szCs w:val="22"/>
                <w:lang w:val="en-US"/>
              </w:rPr>
            </w:pPr>
          </w:p>
        </w:tc>
        <w:tc>
          <w:tcPr>
            <w:tcW w:w="760" w:type="dxa"/>
            <w:shd w:val="clear" w:color="auto" w:fill="FFFFFF"/>
          </w:tcPr>
          <w:p w14:paraId="5BF29433" w14:textId="77777777" w:rsidR="00C00DDD" w:rsidRPr="009859C7" w:rsidRDefault="00C00DDD" w:rsidP="004177FE">
            <w:pPr>
              <w:contextualSpacing/>
              <w:jc w:val="center"/>
              <w:rPr>
                <w:rFonts w:cs="Times New Roman"/>
                <w:b/>
                <w:bCs/>
                <w:szCs w:val="22"/>
                <w:lang w:val="en-US"/>
              </w:rPr>
            </w:pPr>
          </w:p>
        </w:tc>
        <w:tc>
          <w:tcPr>
            <w:tcW w:w="2565" w:type="dxa"/>
            <w:gridSpan w:val="2"/>
          </w:tcPr>
          <w:p w14:paraId="042C569A" w14:textId="77777777" w:rsidR="00C00DDD" w:rsidRPr="009859C7" w:rsidRDefault="00C00DDD" w:rsidP="004177FE">
            <w:pPr>
              <w:pStyle w:val="acctmergecolhdg"/>
              <w:contextualSpacing/>
              <w:rPr>
                <w:rFonts w:cs="Times New Roman"/>
                <w:szCs w:val="22"/>
              </w:rPr>
            </w:pPr>
            <w:r w:rsidRPr="009859C7">
              <w:rPr>
                <w:rFonts w:cs="Times New Roman"/>
                <w:szCs w:val="22"/>
              </w:rPr>
              <w:t xml:space="preserve">Consolidated </w:t>
            </w:r>
          </w:p>
          <w:p w14:paraId="3402FEE7" w14:textId="77777777" w:rsidR="00C00DDD" w:rsidRPr="009859C7" w:rsidRDefault="00C00DDD" w:rsidP="004177FE">
            <w:pPr>
              <w:ind w:left="-106" w:right="-81"/>
              <w:contextualSpacing/>
              <w:jc w:val="center"/>
              <w:rPr>
                <w:rFonts w:cs="Times New Roman"/>
                <w:b/>
                <w:szCs w:val="22"/>
              </w:rPr>
            </w:pPr>
            <w:r w:rsidRPr="009859C7">
              <w:rPr>
                <w:rFonts w:cs="Times New Roman"/>
                <w:b/>
                <w:szCs w:val="22"/>
              </w:rPr>
              <w:t>financial statements</w:t>
            </w:r>
          </w:p>
        </w:tc>
        <w:tc>
          <w:tcPr>
            <w:tcW w:w="2565" w:type="dxa"/>
            <w:gridSpan w:val="2"/>
          </w:tcPr>
          <w:p w14:paraId="71F9BD28" w14:textId="77777777" w:rsidR="00C00DDD" w:rsidRPr="009859C7" w:rsidRDefault="00C00DDD" w:rsidP="004177FE">
            <w:pPr>
              <w:pStyle w:val="acctmergecolhdg"/>
              <w:contextualSpacing/>
              <w:rPr>
                <w:rFonts w:cs="Times New Roman"/>
                <w:szCs w:val="22"/>
              </w:rPr>
            </w:pPr>
            <w:r w:rsidRPr="009859C7">
              <w:rPr>
                <w:rFonts w:cs="Times New Roman"/>
                <w:szCs w:val="22"/>
              </w:rPr>
              <w:t xml:space="preserve">Separate </w:t>
            </w:r>
          </w:p>
          <w:p w14:paraId="14DA8E30" w14:textId="77777777" w:rsidR="00C00DDD" w:rsidRPr="009859C7" w:rsidRDefault="00C00DDD" w:rsidP="004177FE">
            <w:pPr>
              <w:ind w:left="-106" w:right="-81"/>
              <w:contextualSpacing/>
              <w:jc w:val="center"/>
              <w:rPr>
                <w:rFonts w:cs="Times New Roman"/>
                <w:b/>
                <w:szCs w:val="22"/>
              </w:rPr>
            </w:pPr>
            <w:r w:rsidRPr="009859C7">
              <w:rPr>
                <w:rFonts w:cs="Times New Roman"/>
                <w:b/>
                <w:szCs w:val="22"/>
              </w:rPr>
              <w:t>financial statements</w:t>
            </w:r>
          </w:p>
        </w:tc>
      </w:tr>
      <w:tr w:rsidR="005443DB" w:rsidRPr="009859C7" w14:paraId="3FD22285" w14:textId="77777777" w:rsidTr="00D53C5C">
        <w:trPr>
          <w:cantSplit/>
          <w:tblHeader/>
        </w:trPr>
        <w:tc>
          <w:tcPr>
            <w:tcW w:w="3290" w:type="dxa"/>
          </w:tcPr>
          <w:p w14:paraId="10D6BE83" w14:textId="77777777" w:rsidR="005443DB" w:rsidRPr="009859C7" w:rsidRDefault="005443DB" w:rsidP="005443DB">
            <w:pPr>
              <w:pStyle w:val="acctfourfigures"/>
              <w:contextualSpacing/>
              <w:jc w:val="center"/>
              <w:rPr>
                <w:rFonts w:cs="Times New Roman"/>
                <w:szCs w:val="22"/>
              </w:rPr>
            </w:pPr>
          </w:p>
        </w:tc>
        <w:tc>
          <w:tcPr>
            <w:tcW w:w="760" w:type="dxa"/>
          </w:tcPr>
          <w:p w14:paraId="195760EA" w14:textId="77777777" w:rsidR="005443DB" w:rsidRPr="009859C7" w:rsidRDefault="005443DB" w:rsidP="005443DB">
            <w:pPr>
              <w:pStyle w:val="acctfourfigures"/>
              <w:tabs>
                <w:tab w:val="clear" w:pos="765"/>
              </w:tabs>
              <w:contextualSpacing/>
              <w:jc w:val="center"/>
              <w:rPr>
                <w:rFonts w:cs="Times New Roman"/>
                <w:i/>
                <w:iCs/>
                <w:szCs w:val="22"/>
                <w:lang w:val="en-US" w:bidi="th-TH"/>
              </w:rPr>
            </w:pPr>
            <w:r w:rsidRPr="009859C7">
              <w:rPr>
                <w:rFonts w:cs="Times New Roman"/>
                <w:i/>
                <w:iCs/>
                <w:szCs w:val="22"/>
                <w:lang w:val="en-US" w:bidi="th-TH"/>
              </w:rPr>
              <w:t>Note</w:t>
            </w:r>
          </w:p>
        </w:tc>
        <w:tc>
          <w:tcPr>
            <w:tcW w:w="1282" w:type="dxa"/>
            <w:shd w:val="clear" w:color="auto" w:fill="auto"/>
          </w:tcPr>
          <w:p w14:paraId="482DA2C3" w14:textId="77777777" w:rsidR="005443DB" w:rsidRPr="009859C7" w:rsidRDefault="005443DB" w:rsidP="005443DB">
            <w:pPr>
              <w:pStyle w:val="BodyText"/>
              <w:spacing w:after="0"/>
              <w:ind w:right="-43"/>
              <w:contextualSpacing/>
              <w:jc w:val="center"/>
              <w:rPr>
                <w:rFonts w:cs="Times New Roman"/>
                <w:sz w:val="30"/>
                <w:szCs w:val="30"/>
                <w:lang w:val="en-US" w:bidi="th-TH"/>
              </w:rPr>
            </w:pPr>
            <w:r w:rsidRPr="009859C7">
              <w:rPr>
                <w:rFonts w:cs="Times New Roman"/>
              </w:rPr>
              <w:t>20</w:t>
            </w:r>
            <w:r>
              <w:rPr>
                <w:rFonts w:cs="Times New Roman"/>
              </w:rPr>
              <w:t>20</w:t>
            </w:r>
          </w:p>
        </w:tc>
        <w:tc>
          <w:tcPr>
            <w:tcW w:w="1283" w:type="dxa"/>
            <w:shd w:val="clear" w:color="auto" w:fill="auto"/>
          </w:tcPr>
          <w:p w14:paraId="19C9DDB2" w14:textId="77777777" w:rsidR="005443DB" w:rsidRPr="009859C7" w:rsidRDefault="005443DB" w:rsidP="005443DB">
            <w:pPr>
              <w:pStyle w:val="BodyText"/>
              <w:spacing w:after="0"/>
              <w:ind w:right="-43"/>
              <w:contextualSpacing/>
              <w:jc w:val="center"/>
              <w:rPr>
                <w:rFonts w:cs="Times New Roman"/>
                <w:sz w:val="30"/>
                <w:szCs w:val="30"/>
              </w:rPr>
            </w:pPr>
            <w:r w:rsidRPr="009859C7">
              <w:rPr>
                <w:rFonts w:cs="Times New Roman"/>
              </w:rPr>
              <w:t>201</w:t>
            </w:r>
            <w:r>
              <w:rPr>
                <w:rFonts w:cs="Times New Roman"/>
              </w:rPr>
              <w:t>9</w:t>
            </w:r>
          </w:p>
        </w:tc>
        <w:tc>
          <w:tcPr>
            <w:tcW w:w="1282" w:type="dxa"/>
            <w:shd w:val="clear" w:color="auto" w:fill="auto"/>
          </w:tcPr>
          <w:p w14:paraId="704ABABF" w14:textId="77777777" w:rsidR="005443DB" w:rsidRPr="009859C7" w:rsidRDefault="005443DB" w:rsidP="005443DB">
            <w:pPr>
              <w:pStyle w:val="BodyText"/>
              <w:spacing w:after="0"/>
              <w:ind w:right="-43"/>
              <w:contextualSpacing/>
              <w:jc w:val="center"/>
              <w:rPr>
                <w:rFonts w:cs="Times New Roman"/>
                <w:sz w:val="30"/>
                <w:szCs w:val="30"/>
                <w:lang w:val="en-US" w:bidi="th-TH"/>
              </w:rPr>
            </w:pPr>
            <w:r w:rsidRPr="009859C7">
              <w:rPr>
                <w:rFonts w:cs="Times New Roman"/>
              </w:rPr>
              <w:t>20</w:t>
            </w:r>
            <w:r>
              <w:rPr>
                <w:rFonts w:cs="Times New Roman"/>
              </w:rPr>
              <w:t>20</w:t>
            </w:r>
          </w:p>
        </w:tc>
        <w:tc>
          <w:tcPr>
            <w:tcW w:w="1283" w:type="dxa"/>
            <w:shd w:val="clear" w:color="auto" w:fill="auto"/>
          </w:tcPr>
          <w:p w14:paraId="7DEB1D5B" w14:textId="77777777" w:rsidR="005443DB" w:rsidRPr="009859C7" w:rsidRDefault="005443DB" w:rsidP="005443DB">
            <w:pPr>
              <w:pStyle w:val="BodyText"/>
              <w:spacing w:after="0"/>
              <w:ind w:right="-43"/>
              <w:contextualSpacing/>
              <w:jc w:val="center"/>
              <w:rPr>
                <w:rFonts w:cs="Times New Roman"/>
                <w:sz w:val="30"/>
                <w:szCs w:val="30"/>
              </w:rPr>
            </w:pPr>
            <w:r w:rsidRPr="009859C7">
              <w:rPr>
                <w:rFonts w:cs="Times New Roman"/>
              </w:rPr>
              <w:t>201</w:t>
            </w:r>
            <w:r>
              <w:rPr>
                <w:rFonts w:cs="Times New Roman"/>
              </w:rPr>
              <w:t>9</w:t>
            </w:r>
          </w:p>
        </w:tc>
      </w:tr>
      <w:tr w:rsidR="005443DB" w:rsidRPr="009859C7" w14:paraId="623858B4" w14:textId="77777777" w:rsidTr="00D53C5C">
        <w:trPr>
          <w:cantSplit/>
          <w:tblHeader/>
        </w:trPr>
        <w:tc>
          <w:tcPr>
            <w:tcW w:w="3290" w:type="dxa"/>
          </w:tcPr>
          <w:p w14:paraId="7B8328E5" w14:textId="77777777" w:rsidR="005443DB" w:rsidRPr="009859C7" w:rsidRDefault="005443DB" w:rsidP="005443DB">
            <w:pPr>
              <w:pStyle w:val="acctfourfigures"/>
              <w:contextualSpacing/>
              <w:jc w:val="center"/>
              <w:rPr>
                <w:rFonts w:cs="Times New Roman"/>
                <w:szCs w:val="22"/>
              </w:rPr>
            </w:pPr>
          </w:p>
        </w:tc>
        <w:tc>
          <w:tcPr>
            <w:tcW w:w="760" w:type="dxa"/>
          </w:tcPr>
          <w:p w14:paraId="71C4DE90" w14:textId="77777777" w:rsidR="005443DB" w:rsidRPr="009859C7" w:rsidRDefault="005443DB" w:rsidP="005443DB">
            <w:pPr>
              <w:contextualSpacing/>
              <w:jc w:val="center"/>
              <w:rPr>
                <w:rFonts w:cs="Times New Roman"/>
                <w:i/>
                <w:iCs/>
                <w:szCs w:val="22"/>
                <w:lang w:val="en-US" w:bidi="th-TH"/>
              </w:rPr>
            </w:pPr>
          </w:p>
        </w:tc>
        <w:tc>
          <w:tcPr>
            <w:tcW w:w="5130" w:type="dxa"/>
            <w:gridSpan w:val="4"/>
            <w:shd w:val="clear" w:color="auto" w:fill="auto"/>
            <w:vAlign w:val="bottom"/>
          </w:tcPr>
          <w:p w14:paraId="289B2071" w14:textId="77777777" w:rsidR="005443DB" w:rsidRPr="009859C7" w:rsidRDefault="005443DB" w:rsidP="005443DB">
            <w:pPr>
              <w:pStyle w:val="acctfourfigures"/>
              <w:tabs>
                <w:tab w:val="clear" w:pos="765"/>
              </w:tabs>
              <w:contextualSpacing/>
              <w:jc w:val="center"/>
              <w:rPr>
                <w:rFonts w:cs="Times New Roman"/>
                <w:szCs w:val="22"/>
              </w:rPr>
            </w:pPr>
            <w:r w:rsidRPr="009859C7">
              <w:rPr>
                <w:rFonts w:cs="Times New Roman"/>
                <w:i/>
                <w:iCs/>
                <w:szCs w:val="22"/>
                <w:cs/>
                <w:lang w:bidi="th-TH"/>
              </w:rPr>
              <w:t>(</w:t>
            </w:r>
            <w:r w:rsidRPr="009859C7">
              <w:rPr>
                <w:rFonts w:cs="Times New Roman"/>
                <w:i/>
                <w:iCs/>
                <w:szCs w:val="22"/>
              </w:rPr>
              <w:t>in million Baht</w:t>
            </w:r>
            <w:r w:rsidRPr="009859C7">
              <w:rPr>
                <w:rFonts w:cs="Times New Roman"/>
                <w:i/>
                <w:iCs/>
                <w:szCs w:val="22"/>
                <w:cs/>
                <w:lang w:bidi="th-TH"/>
              </w:rPr>
              <w:t>)</w:t>
            </w:r>
          </w:p>
        </w:tc>
      </w:tr>
      <w:tr w:rsidR="005443DB" w:rsidRPr="009859C7" w14:paraId="71B53CB7" w14:textId="77777777" w:rsidTr="00D53C5C">
        <w:trPr>
          <w:cantSplit/>
        </w:trPr>
        <w:tc>
          <w:tcPr>
            <w:tcW w:w="3290" w:type="dxa"/>
          </w:tcPr>
          <w:p w14:paraId="26AFE070" w14:textId="77777777" w:rsidR="005443DB" w:rsidRPr="009859C7" w:rsidRDefault="005443DB" w:rsidP="005443DB">
            <w:pPr>
              <w:ind w:firstLine="26"/>
              <w:contextualSpacing/>
              <w:rPr>
                <w:rFonts w:cs="Times New Roman"/>
                <w:b/>
                <w:bCs/>
                <w:szCs w:val="22"/>
              </w:rPr>
            </w:pPr>
            <w:r w:rsidRPr="009859C7">
              <w:rPr>
                <w:rFonts w:cs="Times New Roman"/>
                <w:b/>
                <w:bCs/>
                <w:szCs w:val="22"/>
              </w:rPr>
              <w:t>Related parties</w:t>
            </w:r>
          </w:p>
        </w:tc>
        <w:tc>
          <w:tcPr>
            <w:tcW w:w="760" w:type="dxa"/>
            <w:vAlign w:val="bottom"/>
          </w:tcPr>
          <w:p w14:paraId="4441E382" w14:textId="77777777" w:rsidR="005443DB" w:rsidRPr="009859C7" w:rsidRDefault="005443DB" w:rsidP="005443DB">
            <w:pPr>
              <w:contextualSpacing/>
              <w:jc w:val="center"/>
              <w:rPr>
                <w:rFonts w:cs="Times New Roman"/>
                <w:i/>
                <w:iCs/>
                <w:szCs w:val="22"/>
                <w:lang w:val="en-US" w:bidi="th-TH"/>
              </w:rPr>
            </w:pPr>
            <w:r>
              <w:rPr>
                <w:rFonts w:cs="Times New Roman"/>
                <w:i/>
                <w:iCs/>
                <w:szCs w:val="22"/>
                <w:lang w:val="en-US" w:bidi="th-TH"/>
              </w:rPr>
              <w:t>7</w:t>
            </w:r>
          </w:p>
        </w:tc>
        <w:tc>
          <w:tcPr>
            <w:tcW w:w="1282" w:type="dxa"/>
            <w:vAlign w:val="bottom"/>
          </w:tcPr>
          <w:p w14:paraId="2EC1BC42" w14:textId="0E7AC5B4" w:rsidR="005443DB" w:rsidRPr="009859C7" w:rsidRDefault="005F604E" w:rsidP="008B5F8B">
            <w:pPr>
              <w:pStyle w:val="acctfourfigures"/>
              <w:pBdr>
                <w:bottom w:val="single" w:sz="4" w:space="1" w:color="auto"/>
              </w:pBdr>
              <w:tabs>
                <w:tab w:val="clear" w:pos="765"/>
                <w:tab w:val="decimal" w:pos="1095"/>
              </w:tabs>
              <w:contextualSpacing/>
              <w:rPr>
                <w:rFonts w:cs="Times New Roman"/>
                <w:b/>
                <w:bCs/>
                <w:szCs w:val="22"/>
                <w:lang w:val="en-US"/>
              </w:rPr>
            </w:pPr>
            <w:r w:rsidRPr="005F604E">
              <w:rPr>
                <w:rFonts w:cs="Times New Roman"/>
                <w:b/>
                <w:bCs/>
                <w:szCs w:val="22"/>
                <w:lang w:val="en-US"/>
              </w:rPr>
              <w:t>36</w:t>
            </w:r>
          </w:p>
        </w:tc>
        <w:tc>
          <w:tcPr>
            <w:tcW w:w="1283" w:type="dxa"/>
            <w:vAlign w:val="bottom"/>
          </w:tcPr>
          <w:p w14:paraId="595FF522" w14:textId="77777777" w:rsidR="005443DB" w:rsidRPr="009859C7" w:rsidRDefault="005443DB" w:rsidP="005443DB">
            <w:pPr>
              <w:pStyle w:val="acctfourfigures"/>
              <w:pBdr>
                <w:bottom w:val="single" w:sz="4" w:space="1" w:color="auto"/>
              </w:pBdr>
              <w:tabs>
                <w:tab w:val="clear" w:pos="765"/>
                <w:tab w:val="decimal" w:pos="930"/>
              </w:tabs>
              <w:contextualSpacing/>
              <w:rPr>
                <w:rFonts w:cs="Times New Roman"/>
                <w:b/>
                <w:bCs/>
                <w:szCs w:val="22"/>
                <w:lang w:val="en-US"/>
              </w:rPr>
            </w:pPr>
            <w:r w:rsidRPr="009859C7">
              <w:rPr>
                <w:rFonts w:cs="Times New Roman"/>
                <w:b/>
                <w:bCs/>
                <w:szCs w:val="22"/>
                <w:lang w:val="en-US"/>
              </w:rPr>
              <w:t>51</w:t>
            </w:r>
          </w:p>
        </w:tc>
        <w:tc>
          <w:tcPr>
            <w:tcW w:w="1282" w:type="dxa"/>
            <w:vAlign w:val="bottom"/>
          </w:tcPr>
          <w:p w14:paraId="514C0C4A" w14:textId="5D849DC2" w:rsidR="005443DB" w:rsidRPr="009859C7" w:rsidRDefault="005F604E" w:rsidP="005443DB">
            <w:pPr>
              <w:pStyle w:val="acctfourfigures"/>
              <w:pBdr>
                <w:bottom w:val="single" w:sz="4" w:space="1" w:color="auto"/>
              </w:pBdr>
              <w:tabs>
                <w:tab w:val="clear" w:pos="765"/>
                <w:tab w:val="decimal" w:pos="930"/>
              </w:tabs>
              <w:contextualSpacing/>
              <w:rPr>
                <w:rFonts w:cs="Times New Roman"/>
                <w:b/>
                <w:bCs/>
                <w:szCs w:val="22"/>
                <w:lang w:val="en-US"/>
              </w:rPr>
            </w:pPr>
            <w:r w:rsidRPr="005F604E">
              <w:rPr>
                <w:rFonts w:cs="Times New Roman"/>
                <w:b/>
                <w:bCs/>
                <w:szCs w:val="22"/>
                <w:lang w:val="en-US"/>
              </w:rPr>
              <w:t>80</w:t>
            </w:r>
          </w:p>
        </w:tc>
        <w:tc>
          <w:tcPr>
            <w:tcW w:w="1283" w:type="dxa"/>
            <w:vAlign w:val="bottom"/>
          </w:tcPr>
          <w:p w14:paraId="6D806525" w14:textId="77777777" w:rsidR="005443DB" w:rsidRPr="009859C7" w:rsidRDefault="005443DB" w:rsidP="005443DB">
            <w:pPr>
              <w:pStyle w:val="acctfourfigures"/>
              <w:pBdr>
                <w:bottom w:val="single" w:sz="4" w:space="1" w:color="auto"/>
              </w:pBdr>
              <w:tabs>
                <w:tab w:val="clear" w:pos="765"/>
                <w:tab w:val="decimal" w:pos="930"/>
              </w:tabs>
              <w:contextualSpacing/>
              <w:rPr>
                <w:rFonts w:cs="Times New Roman"/>
                <w:b/>
                <w:bCs/>
                <w:szCs w:val="22"/>
                <w:lang w:val="en-US"/>
              </w:rPr>
            </w:pPr>
            <w:r w:rsidRPr="009859C7">
              <w:rPr>
                <w:rFonts w:cs="Times New Roman"/>
                <w:b/>
                <w:bCs/>
                <w:szCs w:val="22"/>
                <w:lang w:val="en-US"/>
              </w:rPr>
              <w:t>69</w:t>
            </w:r>
          </w:p>
        </w:tc>
      </w:tr>
      <w:tr w:rsidR="005443DB" w:rsidRPr="009859C7" w14:paraId="6E7B01C5" w14:textId="77777777" w:rsidTr="00D53C5C">
        <w:trPr>
          <w:cantSplit/>
        </w:trPr>
        <w:tc>
          <w:tcPr>
            <w:tcW w:w="3290" w:type="dxa"/>
            <w:vAlign w:val="bottom"/>
          </w:tcPr>
          <w:p w14:paraId="50E7377C" w14:textId="77777777" w:rsidR="005443DB" w:rsidRPr="009859C7" w:rsidRDefault="005443DB" w:rsidP="005443DB">
            <w:pPr>
              <w:ind w:firstLine="26"/>
              <w:contextualSpacing/>
              <w:rPr>
                <w:rFonts w:cs="Times New Roman"/>
                <w:b/>
                <w:bCs/>
                <w:szCs w:val="22"/>
              </w:rPr>
            </w:pPr>
            <w:r w:rsidRPr="009859C7">
              <w:rPr>
                <w:rFonts w:cs="Times New Roman"/>
                <w:b/>
                <w:bCs/>
                <w:szCs w:val="22"/>
              </w:rPr>
              <w:t>Other parties</w:t>
            </w:r>
          </w:p>
        </w:tc>
        <w:tc>
          <w:tcPr>
            <w:tcW w:w="760" w:type="dxa"/>
            <w:vAlign w:val="bottom"/>
          </w:tcPr>
          <w:p w14:paraId="51486564" w14:textId="77777777" w:rsidR="005443DB" w:rsidRPr="009859C7" w:rsidRDefault="005443DB" w:rsidP="005443DB">
            <w:pPr>
              <w:contextualSpacing/>
              <w:jc w:val="center"/>
              <w:rPr>
                <w:rFonts w:cs="Times New Roman"/>
                <w:i/>
                <w:iCs/>
                <w:szCs w:val="22"/>
                <w:lang w:val="en-US" w:bidi="th-TH"/>
              </w:rPr>
            </w:pPr>
          </w:p>
        </w:tc>
        <w:tc>
          <w:tcPr>
            <w:tcW w:w="1282" w:type="dxa"/>
            <w:vAlign w:val="bottom"/>
          </w:tcPr>
          <w:p w14:paraId="616682E5" w14:textId="77777777" w:rsidR="005443DB" w:rsidRPr="009859C7" w:rsidRDefault="005443DB" w:rsidP="008B5F8B">
            <w:pPr>
              <w:pStyle w:val="acctfourfigures"/>
              <w:tabs>
                <w:tab w:val="clear" w:pos="765"/>
                <w:tab w:val="decimal" w:pos="1095"/>
              </w:tabs>
              <w:contextualSpacing/>
              <w:rPr>
                <w:rFonts w:cs="Times New Roman"/>
                <w:b/>
                <w:bCs/>
                <w:szCs w:val="22"/>
                <w:rtl/>
                <w:cs/>
                <w:lang w:val="en-US"/>
              </w:rPr>
            </w:pPr>
          </w:p>
        </w:tc>
        <w:tc>
          <w:tcPr>
            <w:tcW w:w="1283" w:type="dxa"/>
            <w:vAlign w:val="bottom"/>
          </w:tcPr>
          <w:p w14:paraId="34B875AA" w14:textId="77777777" w:rsidR="005443DB" w:rsidRPr="009859C7" w:rsidRDefault="005443DB" w:rsidP="005443DB">
            <w:pPr>
              <w:pStyle w:val="acctfourfigures"/>
              <w:tabs>
                <w:tab w:val="clear" w:pos="765"/>
                <w:tab w:val="decimal" w:pos="930"/>
              </w:tabs>
              <w:contextualSpacing/>
              <w:rPr>
                <w:rFonts w:cs="Times New Roman"/>
                <w:b/>
                <w:bCs/>
                <w:szCs w:val="22"/>
                <w:rtl/>
                <w:cs/>
                <w:lang w:val="en-US"/>
              </w:rPr>
            </w:pPr>
          </w:p>
        </w:tc>
        <w:tc>
          <w:tcPr>
            <w:tcW w:w="1282" w:type="dxa"/>
            <w:vAlign w:val="bottom"/>
          </w:tcPr>
          <w:p w14:paraId="2386D8DF" w14:textId="77777777" w:rsidR="005443DB" w:rsidRPr="009859C7" w:rsidRDefault="005443DB" w:rsidP="005443DB">
            <w:pPr>
              <w:pStyle w:val="acctfourfigures"/>
              <w:tabs>
                <w:tab w:val="clear" w:pos="765"/>
                <w:tab w:val="decimal" w:pos="930"/>
              </w:tabs>
              <w:contextualSpacing/>
              <w:rPr>
                <w:rFonts w:cs="Times New Roman"/>
                <w:b/>
                <w:bCs/>
                <w:szCs w:val="22"/>
                <w:rtl/>
                <w:cs/>
                <w:lang w:val="en-US"/>
              </w:rPr>
            </w:pPr>
          </w:p>
        </w:tc>
        <w:tc>
          <w:tcPr>
            <w:tcW w:w="1283" w:type="dxa"/>
            <w:vAlign w:val="bottom"/>
          </w:tcPr>
          <w:p w14:paraId="073A9BE3" w14:textId="77777777" w:rsidR="005443DB" w:rsidRPr="009859C7" w:rsidRDefault="005443DB" w:rsidP="005443DB">
            <w:pPr>
              <w:pStyle w:val="acctfourfigures"/>
              <w:tabs>
                <w:tab w:val="clear" w:pos="765"/>
                <w:tab w:val="decimal" w:pos="930"/>
              </w:tabs>
              <w:contextualSpacing/>
              <w:rPr>
                <w:rFonts w:cs="Times New Roman"/>
                <w:b/>
                <w:bCs/>
                <w:szCs w:val="22"/>
                <w:rtl/>
                <w:cs/>
                <w:lang w:val="en-US"/>
              </w:rPr>
            </w:pPr>
          </w:p>
        </w:tc>
      </w:tr>
      <w:tr w:rsidR="005F604E" w:rsidRPr="009859C7" w14:paraId="06799CC3" w14:textId="77777777" w:rsidTr="00CE5EE5">
        <w:trPr>
          <w:cantSplit/>
        </w:trPr>
        <w:tc>
          <w:tcPr>
            <w:tcW w:w="3290" w:type="dxa"/>
            <w:vAlign w:val="bottom"/>
          </w:tcPr>
          <w:p w14:paraId="7FFFC624" w14:textId="77777777" w:rsidR="005F604E" w:rsidRPr="009859C7" w:rsidRDefault="005F604E" w:rsidP="005F604E">
            <w:pPr>
              <w:tabs>
                <w:tab w:val="left" w:pos="72"/>
              </w:tabs>
              <w:ind w:left="102" w:hanging="90"/>
              <w:contextualSpacing/>
              <w:rPr>
                <w:rFonts w:cs="Times New Roman"/>
                <w:szCs w:val="22"/>
                <w:lang w:val="en-US"/>
              </w:rPr>
            </w:pPr>
            <w:r w:rsidRPr="009859C7">
              <w:rPr>
                <w:rFonts w:cs="Times New Roman"/>
                <w:szCs w:val="22"/>
              </w:rPr>
              <w:t>Accrued expenses</w:t>
            </w:r>
          </w:p>
        </w:tc>
        <w:tc>
          <w:tcPr>
            <w:tcW w:w="760" w:type="dxa"/>
            <w:vAlign w:val="bottom"/>
          </w:tcPr>
          <w:p w14:paraId="126162B8" w14:textId="77777777" w:rsidR="005F604E" w:rsidRPr="009859C7" w:rsidRDefault="005F604E" w:rsidP="005F604E">
            <w:pPr>
              <w:contextualSpacing/>
              <w:jc w:val="center"/>
              <w:rPr>
                <w:rFonts w:cs="Times New Roman"/>
                <w:i/>
                <w:iCs/>
                <w:szCs w:val="22"/>
                <w:lang w:val="en-US" w:bidi="th-TH"/>
              </w:rPr>
            </w:pPr>
          </w:p>
        </w:tc>
        <w:tc>
          <w:tcPr>
            <w:tcW w:w="1282" w:type="dxa"/>
          </w:tcPr>
          <w:p w14:paraId="3D14E843" w14:textId="4E29A56B" w:rsidR="005F604E" w:rsidRPr="009859C7" w:rsidRDefault="005F604E" w:rsidP="008B5F8B">
            <w:pPr>
              <w:pStyle w:val="acctfourfigures"/>
              <w:tabs>
                <w:tab w:val="clear" w:pos="765"/>
                <w:tab w:val="decimal" w:pos="1095"/>
              </w:tabs>
              <w:contextualSpacing/>
              <w:rPr>
                <w:rFonts w:cs="Times New Roman"/>
                <w:szCs w:val="22"/>
                <w:rtl/>
                <w:cs/>
                <w:lang w:val="en-US"/>
              </w:rPr>
            </w:pPr>
            <w:r w:rsidRPr="00FB6E0E">
              <w:t>971</w:t>
            </w:r>
          </w:p>
        </w:tc>
        <w:tc>
          <w:tcPr>
            <w:tcW w:w="1283" w:type="dxa"/>
            <w:vAlign w:val="bottom"/>
          </w:tcPr>
          <w:p w14:paraId="661F2DC0" w14:textId="77777777" w:rsidR="005F604E" w:rsidRPr="009859C7" w:rsidRDefault="005F604E" w:rsidP="005F604E">
            <w:pPr>
              <w:pStyle w:val="acctfourfigures"/>
              <w:tabs>
                <w:tab w:val="clear" w:pos="765"/>
                <w:tab w:val="decimal" w:pos="930"/>
              </w:tabs>
              <w:contextualSpacing/>
              <w:rPr>
                <w:rFonts w:cs="Times New Roman"/>
                <w:szCs w:val="22"/>
                <w:rtl/>
                <w:cs/>
                <w:lang w:val="en-US"/>
              </w:rPr>
            </w:pPr>
            <w:r w:rsidRPr="009859C7">
              <w:rPr>
                <w:rFonts w:cs="Times New Roman"/>
                <w:szCs w:val="22"/>
                <w:lang w:val="en-US"/>
              </w:rPr>
              <w:t>827</w:t>
            </w:r>
          </w:p>
        </w:tc>
        <w:tc>
          <w:tcPr>
            <w:tcW w:w="1282" w:type="dxa"/>
          </w:tcPr>
          <w:p w14:paraId="552B0FAA" w14:textId="6E9E711E" w:rsidR="005F604E" w:rsidRPr="009859C7" w:rsidRDefault="005F604E" w:rsidP="005F604E">
            <w:pPr>
              <w:pStyle w:val="acctfourfigures"/>
              <w:tabs>
                <w:tab w:val="clear" w:pos="765"/>
                <w:tab w:val="decimal" w:pos="930"/>
              </w:tabs>
              <w:contextualSpacing/>
              <w:rPr>
                <w:rFonts w:cs="Times New Roman"/>
                <w:szCs w:val="22"/>
                <w:rtl/>
                <w:cs/>
                <w:lang w:val="en-US"/>
              </w:rPr>
            </w:pPr>
            <w:r w:rsidRPr="00872A37">
              <w:t>524</w:t>
            </w:r>
          </w:p>
        </w:tc>
        <w:tc>
          <w:tcPr>
            <w:tcW w:w="1283" w:type="dxa"/>
            <w:vAlign w:val="bottom"/>
          </w:tcPr>
          <w:p w14:paraId="7004E2B1" w14:textId="77777777" w:rsidR="005F604E" w:rsidRPr="009859C7" w:rsidRDefault="005F604E" w:rsidP="005F604E">
            <w:pPr>
              <w:pStyle w:val="acctfourfigures"/>
              <w:tabs>
                <w:tab w:val="clear" w:pos="765"/>
                <w:tab w:val="decimal" w:pos="930"/>
              </w:tabs>
              <w:contextualSpacing/>
              <w:rPr>
                <w:rFonts w:cs="Times New Roman"/>
                <w:szCs w:val="22"/>
                <w:rtl/>
                <w:cs/>
                <w:lang w:val="en-US"/>
              </w:rPr>
            </w:pPr>
            <w:r w:rsidRPr="009859C7">
              <w:rPr>
                <w:rFonts w:cs="Times New Roman"/>
                <w:szCs w:val="22"/>
                <w:lang w:val="en-US"/>
              </w:rPr>
              <w:t>476</w:t>
            </w:r>
          </w:p>
        </w:tc>
      </w:tr>
      <w:tr w:rsidR="005F604E" w:rsidRPr="009859C7" w14:paraId="1A7B4F50" w14:textId="77777777" w:rsidTr="00CE5EE5">
        <w:trPr>
          <w:cantSplit/>
        </w:trPr>
        <w:tc>
          <w:tcPr>
            <w:tcW w:w="3290" w:type="dxa"/>
            <w:vAlign w:val="bottom"/>
          </w:tcPr>
          <w:p w14:paraId="027F8D15" w14:textId="77777777" w:rsidR="005F604E" w:rsidRPr="009859C7" w:rsidRDefault="005F604E" w:rsidP="005F604E">
            <w:pPr>
              <w:tabs>
                <w:tab w:val="left" w:pos="72"/>
              </w:tabs>
              <w:ind w:left="102" w:hanging="90"/>
              <w:contextualSpacing/>
              <w:rPr>
                <w:rFonts w:cs="Times New Roman"/>
                <w:szCs w:val="22"/>
              </w:rPr>
            </w:pPr>
            <w:r w:rsidRPr="009859C7">
              <w:rPr>
                <w:rFonts w:cs="Times New Roman"/>
                <w:szCs w:val="22"/>
              </w:rPr>
              <w:t>Accrued interest</w:t>
            </w:r>
          </w:p>
        </w:tc>
        <w:tc>
          <w:tcPr>
            <w:tcW w:w="760" w:type="dxa"/>
            <w:vAlign w:val="bottom"/>
          </w:tcPr>
          <w:p w14:paraId="7254007E" w14:textId="77777777" w:rsidR="005F604E" w:rsidRPr="009859C7" w:rsidRDefault="005F604E" w:rsidP="005F604E">
            <w:pPr>
              <w:contextualSpacing/>
              <w:jc w:val="center"/>
              <w:rPr>
                <w:rFonts w:cs="Times New Roman"/>
                <w:i/>
                <w:iCs/>
                <w:szCs w:val="22"/>
                <w:lang w:val="en-US" w:bidi="th-TH"/>
              </w:rPr>
            </w:pPr>
          </w:p>
        </w:tc>
        <w:tc>
          <w:tcPr>
            <w:tcW w:w="1282" w:type="dxa"/>
          </w:tcPr>
          <w:p w14:paraId="1BA3E5E0" w14:textId="2EBBE099" w:rsidR="005F604E" w:rsidRPr="009859C7" w:rsidRDefault="005F604E" w:rsidP="008B5F8B">
            <w:pPr>
              <w:pStyle w:val="acctfourfigures"/>
              <w:tabs>
                <w:tab w:val="clear" w:pos="765"/>
                <w:tab w:val="decimal" w:pos="1095"/>
              </w:tabs>
              <w:contextualSpacing/>
              <w:rPr>
                <w:rFonts w:cs="Times New Roman"/>
                <w:szCs w:val="22"/>
                <w:lang w:val="en-US"/>
              </w:rPr>
            </w:pPr>
            <w:r w:rsidRPr="00FB6E0E">
              <w:t>62</w:t>
            </w:r>
          </w:p>
        </w:tc>
        <w:tc>
          <w:tcPr>
            <w:tcW w:w="1283" w:type="dxa"/>
            <w:vAlign w:val="bottom"/>
          </w:tcPr>
          <w:p w14:paraId="79B695C4" w14:textId="77777777" w:rsidR="005F604E" w:rsidRPr="009859C7" w:rsidRDefault="005F604E" w:rsidP="005F604E">
            <w:pPr>
              <w:pStyle w:val="acctfourfigures"/>
              <w:tabs>
                <w:tab w:val="clear" w:pos="765"/>
                <w:tab w:val="decimal" w:pos="930"/>
              </w:tabs>
              <w:contextualSpacing/>
              <w:rPr>
                <w:rFonts w:cs="Times New Roman"/>
                <w:szCs w:val="22"/>
                <w:lang w:val="en-US"/>
              </w:rPr>
            </w:pPr>
            <w:r w:rsidRPr="009859C7">
              <w:rPr>
                <w:rFonts w:cs="Times New Roman"/>
                <w:szCs w:val="22"/>
                <w:lang w:val="en-US"/>
              </w:rPr>
              <w:t>124</w:t>
            </w:r>
          </w:p>
        </w:tc>
        <w:tc>
          <w:tcPr>
            <w:tcW w:w="1282" w:type="dxa"/>
          </w:tcPr>
          <w:p w14:paraId="6C9C86C6" w14:textId="4F667BD7" w:rsidR="005F604E" w:rsidRPr="009859C7" w:rsidRDefault="005F604E" w:rsidP="005F604E">
            <w:pPr>
              <w:pStyle w:val="acctfourfigures"/>
              <w:tabs>
                <w:tab w:val="clear" w:pos="765"/>
                <w:tab w:val="decimal" w:pos="930"/>
              </w:tabs>
              <w:contextualSpacing/>
              <w:rPr>
                <w:rFonts w:cs="Times New Roman"/>
                <w:szCs w:val="22"/>
                <w:lang w:val="en-US"/>
              </w:rPr>
            </w:pPr>
            <w:r w:rsidRPr="00872A37">
              <w:t>34</w:t>
            </w:r>
          </w:p>
        </w:tc>
        <w:tc>
          <w:tcPr>
            <w:tcW w:w="1283" w:type="dxa"/>
            <w:vAlign w:val="bottom"/>
          </w:tcPr>
          <w:p w14:paraId="4BEB3C76" w14:textId="77777777" w:rsidR="005F604E" w:rsidRPr="009859C7" w:rsidRDefault="005F604E" w:rsidP="005F604E">
            <w:pPr>
              <w:pStyle w:val="acctfourfigures"/>
              <w:tabs>
                <w:tab w:val="clear" w:pos="765"/>
                <w:tab w:val="decimal" w:pos="930"/>
              </w:tabs>
              <w:contextualSpacing/>
              <w:rPr>
                <w:rFonts w:cs="Times New Roman"/>
                <w:szCs w:val="22"/>
                <w:lang w:val="en-US"/>
              </w:rPr>
            </w:pPr>
            <w:r w:rsidRPr="009859C7">
              <w:rPr>
                <w:rFonts w:cs="Times New Roman"/>
                <w:szCs w:val="22"/>
                <w:lang w:val="en-US"/>
              </w:rPr>
              <w:t>67</w:t>
            </w:r>
          </w:p>
        </w:tc>
      </w:tr>
      <w:tr w:rsidR="005F604E" w:rsidRPr="009859C7" w14:paraId="504958CA" w14:textId="77777777" w:rsidTr="00CE5EE5">
        <w:trPr>
          <w:cantSplit/>
        </w:trPr>
        <w:tc>
          <w:tcPr>
            <w:tcW w:w="3290" w:type="dxa"/>
            <w:vAlign w:val="bottom"/>
          </w:tcPr>
          <w:p w14:paraId="079E7EBE" w14:textId="77777777" w:rsidR="005F604E" w:rsidRPr="009859C7" w:rsidRDefault="005F604E" w:rsidP="005F604E">
            <w:pPr>
              <w:ind w:left="102" w:hanging="90"/>
              <w:contextualSpacing/>
              <w:rPr>
                <w:rFonts w:cs="Times New Roman"/>
                <w:szCs w:val="22"/>
              </w:rPr>
            </w:pPr>
            <w:r w:rsidRPr="009859C7">
              <w:rPr>
                <w:rFonts w:cs="Times New Roman"/>
                <w:szCs w:val="22"/>
              </w:rPr>
              <w:t>Payable for project construction</w:t>
            </w:r>
          </w:p>
        </w:tc>
        <w:tc>
          <w:tcPr>
            <w:tcW w:w="760" w:type="dxa"/>
            <w:vAlign w:val="bottom"/>
          </w:tcPr>
          <w:p w14:paraId="6670E7DB" w14:textId="77777777" w:rsidR="005F604E" w:rsidRPr="009859C7" w:rsidRDefault="005F604E" w:rsidP="005F604E">
            <w:pPr>
              <w:contextualSpacing/>
              <w:jc w:val="center"/>
              <w:rPr>
                <w:rFonts w:cs="Times New Roman"/>
                <w:i/>
                <w:iCs/>
                <w:szCs w:val="22"/>
                <w:lang w:val="en-US" w:bidi="th-TH"/>
              </w:rPr>
            </w:pPr>
          </w:p>
        </w:tc>
        <w:tc>
          <w:tcPr>
            <w:tcW w:w="1282" w:type="dxa"/>
          </w:tcPr>
          <w:p w14:paraId="147BBC8A" w14:textId="78A4288B" w:rsidR="005F604E" w:rsidRPr="009859C7" w:rsidRDefault="005F604E" w:rsidP="008B5F8B">
            <w:pPr>
              <w:pStyle w:val="acctfourfigures"/>
              <w:tabs>
                <w:tab w:val="clear" w:pos="765"/>
                <w:tab w:val="decimal" w:pos="1095"/>
              </w:tabs>
              <w:contextualSpacing/>
              <w:rPr>
                <w:rFonts w:cs="Times New Roman"/>
                <w:szCs w:val="22"/>
                <w:rtl/>
                <w:cs/>
                <w:lang w:val="en-US"/>
              </w:rPr>
            </w:pPr>
            <w:r w:rsidRPr="00FB6E0E">
              <w:t>671</w:t>
            </w:r>
          </w:p>
        </w:tc>
        <w:tc>
          <w:tcPr>
            <w:tcW w:w="1283" w:type="dxa"/>
            <w:vAlign w:val="bottom"/>
          </w:tcPr>
          <w:p w14:paraId="69FCB6E6" w14:textId="77777777" w:rsidR="005F604E" w:rsidRPr="009859C7" w:rsidRDefault="005F604E" w:rsidP="005F604E">
            <w:pPr>
              <w:pStyle w:val="acctfourfigures"/>
              <w:tabs>
                <w:tab w:val="clear" w:pos="765"/>
                <w:tab w:val="decimal" w:pos="930"/>
              </w:tabs>
              <w:contextualSpacing/>
              <w:rPr>
                <w:rFonts w:cs="Times New Roman"/>
                <w:szCs w:val="22"/>
                <w:rtl/>
                <w:cs/>
                <w:lang w:val="en-US"/>
              </w:rPr>
            </w:pPr>
            <w:r w:rsidRPr="009859C7">
              <w:rPr>
                <w:rFonts w:cs="Times New Roman"/>
                <w:szCs w:val="22"/>
                <w:lang w:val="en-US"/>
              </w:rPr>
              <w:t>388</w:t>
            </w:r>
          </w:p>
        </w:tc>
        <w:tc>
          <w:tcPr>
            <w:tcW w:w="1282" w:type="dxa"/>
          </w:tcPr>
          <w:p w14:paraId="1F017B4F" w14:textId="29A9CF55" w:rsidR="005F604E" w:rsidRPr="009859C7" w:rsidRDefault="005F604E" w:rsidP="005F604E">
            <w:pPr>
              <w:pStyle w:val="acctfourfigures"/>
              <w:tabs>
                <w:tab w:val="clear" w:pos="765"/>
                <w:tab w:val="decimal" w:pos="930"/>
              </w:tabs>
              <w:contextualSpacing/>
              <w:rPr>
                <w:rFonts w:cs="Times New Roman"/>
                <w:szCs w:val="22"/>
                <w:rtl/>
                <w:cs/>
                <w:lang w:val="en-US"/>
              </w:rPr>
            </w:pPr>
            <w:r w:rsidRPr="00872A37">
              <w:t>432</w:t>
            </w:r>
          </w:p>
        </w:tc>
        <w:tc>
          <w:tcPr>
            <w:tcW w:w="1283" w:type="dxa"/>
            <w:vAlign w:val="bottom"/>
          </w:tcPr>
          <w:p w14:paraId="16E452CE" w14:textId="77777777" w:rsidR="005F604E" w:rsidRPr="009859C7" w:rsidRDefault="005F604E" w:rsidP="005F604E">
            <w:pPr>
              <w:pStyle w:val="acctfourfigures"/>
              <w:tabs>
                <w:tab w:val="clear" w:pos="765"/>
                <w:tab w:val="decimal" w:pos="930"/>
              </w:tabs>
              <w:contextualSpacing/>
              <w:rPr>
                <w:rFonts w:cs="Times New Roman"/>
                <w:szCs w:val="22"/>
                <w:rtl/>
                <w:cs/>
                <w:lang w:val="en-US"/>
              </w:rPr>
            </w:pPr>
            <w:r w:rsidRPr="009859C7">
              <w:rPr>
                <w:rFonts w:cs="Times New Roman"/>
                <w:szCs w:val="22"/>
                <w:lang w:val="en-US"/>
              </w:rPr>
              <w:t>82</w:t>
            </w:r>
          </w:p>
        </w:tc>
      </w:tr>
      <w:tr w:rsidR="005F604E" w:rsidRPr="009859C7" w14:paraId="245DBD53" w14:textId="77777777" w:rsidTr="00CE5EE5">
        <w:trPr>
          <w:cantSplit/>
        </w:trPr>
        <w:tc>
          <w:tcPr>
            <w:tcW w:w="3290" w:type="dxa"/>
            <w:vAlign w:val="bottom"/>
          </w:tcPr>
          <w:p w14:paraId="10A4DD67" w14:textId="088178AF" w:rsidR="005F604E" w:rsidRPr="005F604E" w:rsidRDefault="005F604E" w:rsidP="005F604E">
            <w:pPr>
              <w:ind w:left="102" w:hanging="90"/>
              <w:contextualSpacing/>
              <w:rPr>
                <w:rFonts w:cs="Times New Roman"/>
                <w:szCs w:val="22"/>
                <w:lang w:val="en-US"/>
              </w:rPr>
            </w:pPr>
            <w:r>
              <w:rPr>
                <w:rFonts w:cs="Times New Roman"/>
                <w:szCs w:val="22"/>
                <w:lang w:val="en-US"/>
              </w:rPr>
              <w:t>Payable for utilities</w:t>
            </w:r>
          </w:p>
        </w:tc>
        <w:tc>
          <w:tcPr>
            <w:tcW w:w="760" w:type="dxa"/>
            <w:vAlign w:val="bottom"/>
          </w:tcPr>
          <w:p w14:paraId="1FCE8479" w14:textId="77777777" w:rsidR="005F604E" w:rsidRPr="009859C7" w:rsidRDefault="005F604E" w:rsidP="005F604E">
            <w:pPr>
              <w:contextualSpacing/>
              <w:jc w:val="center"/>
              <w:rPr>
                <w:rFonts w:cs="Times New Roman"/>
                <w:i/>
                <w:iCs/>
                <w:szCs w:val="22"/>
                <w:lang w:val="en-US" w:bidi="th-TH"/>
              </w:rPr>
            </w:pPr>
          </w:p>
        </w:tc>
        <w:tc>
          <w:tcPr>
            <w:tcW w:w="1282" w:type="dxa"/>
          </w:tcPr>
          <w:p w14:paraId="50BCD772" w14:textId="4CB449F7" w:rsidR="005F604E" w:rsidRPr="009859C7" w:rsidRDefault="005F604E" w:rsidP="008B5F8B">
            <w:pPr>
              <w:pStyle w:val="acctfourfigures"/>
              <w:tabs>
                <w:tab w:val="clear" w:pos="765"/>
                <w:tab w:val="decimal" w:pos="1095"/>
              </w:tabs>
              <w:contextualSpacing/>
              <w:rPr>
                <w:rFonts w:cs="Times New Roman"/>
                <w:szCs w:val="22"/>
                <w:rtl/>
                <w:cs/>
                <w:lang w:val="en-US"/>
              </w:rPr>
            </w:pPr>
            <w:r w:rsidRPr="00FB6E0E">
              <w:t>231</w:t>
            </w:r>
          </w:p>
        </w:tc>
        <w:tc>
          <w:tcPr>
            <w:tcW w:w="1283" w:type="dxa"/>
            <w:vAlign w:val="bottom"/>
          </w:tcPr>
          <w:p w14:paraId="77A200CF" w14:textId="518B7EE9" w:rsidR="005F604E" w:rsidRPr="009859C7" w:rsidRDefault="00C609BD" w:rsidP="005F604E">
            <w:pPr>
              <w:pStyle w:val="acctfourfigures"/>
              <w:tabs>
                <w:tab w:val="clear" w:pos="765"/>
                <w:tab w:val="decimal" w:pos="930"/>
              </w:tabs>
              <w:contextualSpacing/>
              <w:rPr>
                <w:rFonts w:cs="Times New Roman"/>
                <w:szCs w:val="22"/>
                <w:lang w:val="en-US"/>
              </w:rPr>
            </w:pPr>
            <w:r>
              <w:rPr>
                <w:rFonts w:cs="Times New Roman"/>
                <w:szCs w:val="22"/>
                <w:lang w:val="en-US"/>
              </w:rPr>
              <w:t>284</w:t>
            </w:r>
          </w:p>
        </w:tc>
        <w:tc>
          <w:tcPr>
            <w:tcW w:w="1282" w:type="dxa"/>
          </w:tcPr>
          <w:p w14:paraId="1D060195" w14:textId="7283BCC1" w:rsidR="005F604E" w:rsidRPr="009859C7" w:rsidRDefault="005F604E" w:rsidP="005F604E">
            <w:pPr>
              <w:pStyle w:val="acctfourfigures"/>
              <w:tabs>
                <w:tab w:val="clear" w:pos="765"/>
                <w:tab w:val="decimal" w:pos="930"/>
              </w:tabs>
              <w:contextualSpacing/>
              <w:rPr>
                <w:rFonts w:cs="Times New Roman"/>
                <w:szCs w:val="22"/>
                <w:rtl/>
                <w:cs/>
                <w:lang w:val="en-US"/>
              </w:rPr>
            </w:pPr>
            <w:r w:rsidRPr="00872A37">
              <w:t>231</w:t>
            </w:r>
          </w:p>
        </w:tc>
        <w:tc>
          <w:tcPr>
            <w:tcW w:w="1283" w:type="dxa"/>
          </w:tcPr>
          <w:p w14:paraId="0A7778B0" w14:textId="490FA4AF" w:rsidR="005F604E" w:rsidRPr="009859C7" w:rsidRDefault="005F604E" w:rsidP="005F604E">
            <w:pPr>
              <w:pStyle w:val="acctfourfigures"/>
              <w:tabs>
                <w:tab w:val="clear" w:pos="765"/>
                <w:tab w:val="decimal" w:pos="930"/>
              </w:tabs>
              <w:contextualSpacing/>
              <w:rPr>
                <w:rFonts w:cs="Times New Roman"/>
                <w:szCs w:val="22"/>
                <w:lang w:val="en-US"/>
              </w:rPr>
            </w:pPr>
            <w:r w:rsidRPr="00DB1594">
              <w:t>284</w:t>
            </w:r>
          </w:p>
        </w:tc>
      </w:tr>
      <w:tr w:rsidR="005F604E" w:rsidRPr="009859C7" w14:paraId="02413E46" w14:textId="77777777" w:rsidTr="00CE5EE5">
        <w:trPr>
          <w:cantSplit/>
        </w:trPr>
        <w:tc>
          <w:tcPr>
            <w:tcW w:w="3290" w:type="dxa"/>
            <w:vAlign w:val="bottom"/>
          </w:tcPr>
          <w:p w14:paraId="20D3223E" w14:textId="77777777" w:rsidR="005F604E" w:rsidRPr="009859C7" w:rsidRDefault="005F604E" w:rsidP="005F604E">
            <w:pPr>
              <w:ind w:left="102" w:hanging="90"/>
              <w:contextualSpacing/>
              <w:rPr>
                <w:rFonts w:cs="Times New Roman"/>
                <w:szCs w:val="22"/>
              </w:rPr>
            </w:pPr>
            <w:r w:rsidRPr="009859C7">
              <w:rPr>
                <w:rFonts w:cs="Times New Roman"/>
                <w:szCs w:val="22"/>
              </w:rPr>
              <w:t>Other accounts payable</w:t>
            </w:r>
          </w:p>
        </w:tc>
        <w:tc>
          <w:tcPr>
            <w:tcW w:w="760" w:type="dxa"/>
            <w:vAlign w:val="bottom"/>
          </w:tcPr>
          <w:p w14:paraId="5ED55D64" w14:textId="77777777" w:rsidR="005F604E" w:rsidRPr="009859C7" w:rsidRDefault="005F604E" w:rsidP="005F604E">
            <w:pPr>
              <w:contextualSpacing/>
              <w:jc w:val="center"/>
              <w:rPr>
                <w:rFonts w:cs="Times New Roman"/>
                <w:i/>
                <w:iCs/>
                <w:szCs w:val="22"/>
                <w:lang w:val="en-US" w:bidi="th-TH"/>
              </w:rPr>
            </w:pPr>
          </w:p>
        </w:tc>
        <w:tc>
          <w:tcPr>
            <w:tcW w:w="1282" w:type="dxa"/>
          </w:tcPr>
          <w:p w14:paraId="3A6CC05C" w14:textId="2FADF39F" w:rsidR="005F604E" w:rsidRPr="009859C7" w:rsidRDefault="005F604E" w:rsidP="008B5F8B">
            <w:pPr>
              <w:pStyle w:val="acctfourfigures"/>
              <w:pBdr>
                <w:bottom w:val="single" w:sz="4" w:space="1" w:color="auto"/>
              </w:pBdr>
              <w:tabs>
                <w:tab w:val="clear" w:pos="765"/>
                <w:tab w:val="decimal" w:pos="1095"/>
              </w:tabs>
              <w:contextualSpacing/>
              <w:rPr>
                <w:rFonts w:cs="Times New Roman"/>
                <w:szCs w:val="22"/>
                <w:rtl/>
                <w:cs/>
                <w:lang w:val="en-US"/>
              </w:rPr>
            </w:pPr>
            <w:r w:rsidRPr="00FB6E0E">
              <w:t>1,198</w:t>
            </w:r>
          </w:p>
        </w:tc>
        <w:tc>
          <w:tcPr>
            <w:tcW w:w="1283" w:type="dxa"/>
            <w:vAlign w:val="bottom"/>
          </w:tcPr>
          <w:p w14:paraId="791C6D00" w14:textId="63DF58A7" w:rsidR="005F604E" w:rsidRPr="009859C7" w:rsidRDefault="005F604E" w:rsidP="005F604E">
            <w:pPr>
              <w:pStyle w:val="acctfourfigures"/>
              <w:pBdr>
                <w:bottom w:val="single" w:sz="4" w:space="1" w:color="auto"/>
              </w:pBdr>
              <w:tabs>
                <w:tab w:val="clear" w:pos="765"/>
                <w:tab w:val="decimal" w:pos="930"/>
              </w:tabs>
              <w:contextualSpacing/>
              <w:rPr>
                <w:rFonts w:cs="Times New Roman"/>
                <w:szCs w:val="22"/>
                <w:rtl/>
                <w:cs/>
                <w:lang w:val="en-US"/>
              </w:rPr>
            </w:pPr>
            <w:r w:rsidRPr="009859C7">
              <w:rPr>
                <w:rFonts w:cs="Times New Roman"/>
                <w:szCs w:val="22"/>
                <w:lang w:val="en-US"/>
              </w:rPr>
              <w:t>1,</w:t>
            </w:r>
            <w:r w:rsidR="00C609BD">
              <w:rPr>
                <w:rFonts w:cs="Times New Roman"/>
                <w:szCs w:val="22"/>
                <w:lang w:val="en-US"/>
              </w:rPr>
              <w:t>217</w:t>
            </w:r>
          </w:p>
        </w:tc>
        <w:tc>
          <w:tcPr>
            <w:tcW w:w="1282" w:type="dxa"/>
          </w:tcPr>
          <w:p w14:paraId="528E8233" w14:textId="1DED3756" w:rsidR="005F604E" w:rsidRPr="009859C7" w:rsidRDefault="005F604E" w:rsidP="005F604E">
            <w:pPr>
              <w:pStyle w:val="acctfourfigures"/>
              <w:pBdr>
                <w:bottom w:val="single" w:sz="4" w:space="1" w:color="auto"/>
              </w:pBdr>
              <w:tabs>
                <w:tab w:val="clear" w:pos="765"/>
                <w:tab w:val="decimal" w:pos="930"/>
              </w:tabs>
              <w:contextualSpacing/>
              <w:rPr>
                <w:rFonts w:cs="Times New Roman"/>
                <w:szCs w:val="22"/>
                <w:rtl/>
                <w:cs/>
                <w:lang w:val="en-US"/>
              </w:rPr>
            </w:pPr>
            <w:r w:rsidRPr="00872A37">
              <w:t>858</w:t>
            </w:r>
          </w:p>
        </w:tc>
        <w:tc>
          <w:tcPr>
            <w:tcW w:w="1283" w:type="dxa"/>
          </w:tcPr>
          <w:p w14:paraId="4025B944" w14:textId="0150F461" w:rsidR="005F604E" w:rsidRPr="009859C7" w:rsidRDefault="00C609BD" w:rsidP="005F604E">
            <w:pPr>
              <w:pStyle w:val="acctfourfigures"/>
              <w:pBdr>
                <w:bottom w:val="single" w:sz="4" w:space="1" w:color="auto"/>
              </w:pBdr>
              <w:tabs>
                <w:tab w:val="clear" w:pos="765"/>
                <w:tab w:val="decimal" w:pos="930"/>
              </w:tabs>
              <w:contextualSpacing/>
              <w:rPr>
                <w:rFonts w:cs="Times New Roman"/>
                <w:szCs w:val="22"/>
                <w:rtl/>
                <w:cs/>
                <w:lang w:val="en-US"/>
              </w:rPr>
            </w:pPr>
            <w:r>
              <w:t>929</w:t>
            </w:r>
          </w:p>
        </w:tc>
      </w:tr>
      <w:tr w:rsidR="005F604E" w:rsidRPr="009859C7" w14:paraId="2B3E1366" w14:textId="77777777" w:rsidTr="00CE5EE5">
        <w:trPr>
          <w:cantSplit/>
        </w:trPr>
        <w:tc>
          <w:tcPr>
            <w:tcW w:w="3290" w:type="dxa"/>
          </w:tcPr>
          <w:p w14:paraId="1BFEAB5E" w14:textId="77777777" w:rsidR="005F604E" w:rsidRPr="009859C7" w:rsidRDefault="005F604E" w:rsidP="005F604E">
            <w:pPr>
              <w:ind w:firstLine="26"/>
              <w:contextualSpacing/>
              <w:rPr>
                <w:rFonts w:cs="Times New Roman"/>
                <w:b/>
                <w:bCs/>
                <w:szCs w:val="22"/>
              </w:rPr>
            </w:pPr>
            <w:r w:rsidRPr="009859C7">
              <w:rPr>
                <w:rFonts w:cs="Times New Roman"/>
                <w:b/>
                <w:bCs/>
                <w:szCs w:val="22"/>
              </w:rPr>
              <w:t>Total</w:t>
            </w:r>
          </w:p>
        </w:tc>
        <w:tc>
          <w:tcPr>
            <w:tcW w:w="760" w:type="dxa"/>
            <w:vAlign w:val="bottom"/>
          </w:tcPr>
          <w:p w14:paraId="140107E0" w14:textId="77777777" w:rsidR="005F604E" w:rsidRPr="009859C7" w:rsidRDefault="005F604E" w:rsidP="005F604E">
            <w:pPr>
              <w:contextualSpacing/>
              <w:jc w:val="center"/>
              <w:rPr>
                <w:rFonts w:cs="Times New Roman"/>
                <w:i/>
                <w:iCs/>
                <w:szCs w:val="22"/>
                <w:lang w:val="en-US" w:bidi="th-TH"/>
              </w:rPr>
            </w:pPr>
          </w:p>
        </w:tc>
        <w:tc>
          <w:tcPr>
            <w:tcW w:w="1282" w:type="dxa"/>
          </w:tcPr>
          <w:p w14:paraId="0697D4E0" w14:textId="3F67FA4C" w:rsidR="005F604E" w:rsidRPr="005F604E" w:rsidRDefault="005F604E" w:rsidP="008B5F8B">
            <w:pPr>
              <w:pStyle w:val="acctfourfigures"/>
              <w:pBdr>
                <w:bottom w:val="double" w:sz="4" w:space="1" w:color="auto"/>
              </w:pBdr>
              <w:tabs>
                <w:tab w:val="clear" w:pos="765"/>
                <w:tab w:val="decimal" w:pos="1095"/>
              </w:tabs>
              <w:contextualSpacing/>
              <w:rPr>
                <w:rFonts w:cs="Times New Roman"/>
                <w:b/>
                <w:bCs/>
                <w:szCs w:val="22"/>
                <w:lang w:val="en-US"/>
              </w:rPr>
            </w:pPr>
            <w:r w:rsidRPr="005F604E">
              <w:rPr>
                <w:b/>
                <w:bCs/>
              </w:rPr>
              <w:t>3,169</w:t>
            </w:r>
          </w:p>
        </w:tc>
        <w:tc>
          <w:tcPr>
            <w:tcW w:w="1283" w:type="dxa"/>
            <w:vAlign w:val="bottom"/>
          </w:tcPr>
          <w:p w14:paraId="09CE4735" w14:textId="77777777" w:rsidR="005F604E" w:rsidRPr="009859C7" w:rsidRDefault="005F604E" w:rsidP="005F604E">
            <w:pPr>
              <w:pStyle w:val="acctfourfigures"/>
              <w:pBdr>
                <w:bottom w:val="double" w:sz="4" w:space="1" w:color="auto"/>
              </w:pBdr>
              <w:tabs>
                <w:tab w:val="clear" w:pos="765"/>
                <w:tab w:val="decimal" w:pos="930"/>
              </w:tabs>
              <w:contextualSpacing/>
              <w:rPr>
                <w:rFonts w:cs="Times New Roman"/>
                <w:b/>
                <w:bCs/>
                <w:szCs w:val="22"/>
                <w:lang w:val="en-US"/>
              </w:rPr>
            </w:pPr>
            <w:r w:rsidRPr="009859C7">
              <w:rPr>
                <w:rFonts w:cs="Times New Roman"/>
                <w:b/>
                <w:bCs/>
                <w:szCs w:val="22"/>
                <w:lang w:val="en-US"/>
              </w:rPr>
              <w:t>2,891</w:t>
            </w:r>
          </w:p>
        </w:tc>
        <w:tc>
          <w:tcPr>
            <w:tcW w:w="1282" w:type="dxa"/>
          </w:tcPr>
          <w:p w14:paraId="498E67B6" w14:textId="307098FD" w:rsidR="005F604E" w:rsidRPr="005F604E" w:rsidRDefault="005F604E" w:rsidP="005F604E">
            <w:pPr>
              <w:pStyle w:val="acctfourfigures"/>
              <w:pBdr>
                <w:bottom w:val="double" w:sz="4" w:space="1" w:color="auto"/>
              </w:pBdr>
              <w:tabs>
                <w:tab w:val="clear" w:pos="765"/>
                <w:tab w:val="decimal" w:pos="930"/>
              </w:tabs>
              <w:contextualSpacing/>
              <w:rPr>
                <w:rFonts w:cs="Times New Roman"/>
                <w:b/>
                <w:bCs/>
                <w:szCs w:val="22"/>
                <w:lang w:val="en-US"/>
              </w:rPr>
            </w:pPr>
            <w:r w:rsidRPr="005F604E">
              <w:rPr>
                <w:b/>
                <w:bCs/>
              </w:rPr>
              <w:t>2,159</w:t>
            </w:r>
          </w:p>
        </w:tc>
        <w:tc>
          <w:tcPr>
            <w:tcW w:w="1283" w:type="dxa"/>
            <w:vAlign w:val="bottom"/>
          </w:tcPr>
          <w:p w14:paraId="772D9871" w14:textId="77777777" w:rsidR="005F604E" w:rsidRPr="009859C7" w:rsidRDefault="005F604E" w:rsidP="005F604E">
            <w:pPr>
              <w:pStyle w:val="acctfourfigures"/>
              <w:pBdr>
                <w:bottom w:val="double" w:sz="4" w:space="1" w:color="auto"/>
              </w:pBdr>
              <w:tabs>
                <w:tab w:val="clear" w:pos="765"/>
                <w:tab w:val="decimal" w:pos="930"/>
              </w:tabs>
              <w:contextualSpacing/>
              <w:rPr>
                <w:rFonts w:cs="Times New Roman"/>
                <w:b/>
                <w:bCs/>
                <w:szCs w:val="22"/>
                <w:lang w:val="en-US"/>
              </w:rPr>
            </w:pPr>
            <w:r w:rsidRPr="009859C7">
              <w:rPr>
                <w:rFonts w:cs="Times New Roman"/>
                <w:b/>
                <w:bCs/>
                <w:szCs w:val="22"/>
                <w:lang w:val="en-US"/>
              </w:rPr>
              <w:t>1,907</w:t>
            </w:r>
          </w:p>
        </w:tc>
      </w:tr>
    </w:tbl>
    <w:p w14:paraId="56EAE6B0" w14:textId="0B0DAFD8" w:rsidR="00C609BD" w:rsidRDefault="00C609BD" w:rsidP="00C609BD">
      <w:pPr>
        <w:pStyle w:val="Heading1"/>
        <w:numPr>
          <w:ilvl w:val="0"/>
          <w:numId w:val="0"/>
        </w:numPr>
        <w:spacing w:before="0" w:after="0" w:line="240" w:lineRule="atLeast"/>
        <w:ind w:left="540"/>
        <w:rPr>
          <w:rFonts w:cs="Times New Roman"/>
          <w:szCs w:val="24"/>
        </w:rPr>
      </w:pPr>
    </w:p>
    <w:p w14:paraId="271FA0C0" w14:textId="0366B0D5" w:rsidR="00D24739" w:rsidRDefault="00D24739" w:rsidP="00D24739">
      <w:pPr>
        <w:pStyle w:val="BodyText"/>
        <w:rPr>
          <w:lang w:val="en-GB"/>
        </w:rPr>
      </w:pPr>
    </w:p>
    <w:p w14:paraId="077AFCB6" w14:textId="0AC4E8B2" w:rsidR="00783E92" w:rsidRPr="009859C7" w:rsidRDefault="00936A0C" w:rsidP="008321D2">
      <w:pPr>
        <w:pStyle w:val="Heading1"/>
        <w:numPr>
          <w:ilvl w:val="0"/>
          <w:numId w:val="3"/>
        </w:numPr>
        <w:spacing w:before="0" w:after="0" w:line="240" w:lineRule="atLeast"/>
        <w:ind w:left="540"/>
        <w:rPr>
          <w:rFonts w:cs="Times New Roman"/>
          <w:szCs w:val="24"/>
        </w:rPr>
      </w:pPr>
      <w:r>
        <w:rPr>
          <w:rFonts w:cs="Times New Roman"/>
          <w:szCs w:val="24"/>
        </w:rPr>
        <w:lastRenderedPageBreak/>
        <w:t>P</w:t>
      </w:r>
      <w:r w:rsidR="004E5172" w:rsidRPr="009859C7">
        <w:rPr>
          <w:rFonts w:cs="Times New Roman"/>
          <w:szCs w:val="24"/>
        </w:rPr>
        <w:t>rovisions for employee benefits</w:t>
      </w:r>
    </w:p>
    <w:tbl>
      <w:tblPr>
        <w:tblW w:w="9180" w:type="dxa"/>
        <w:tblInd w:w="450" w:type="dxa"/>
        <w:tblLayout w:type="fixed"/>
        <w:tblLook w:val="01E0" w:firstRow="1" w:lastRow="1" w:firstColumn="1" w:lastColumn="1" w:noHBand="0" w:noVBand="0"/>
      </w:tblPr>
      <w:tblGrid>
        <w:gridCol w:w="4410"/>
        <w:gridCol w:w="1080"/>
        <w:gridCol w:w="1080"/>
        <w:gridCol w:w="1350"/>
        <w:gridCol w:w="1260"/>
      </w:tblGrid>
      <w:tr w:rsidR="00C00DDD" w:rsidRPr="009859C7" w14:paraId="73CEC5B9" w14:textId="77777777" w:rsidTr="00F62332">
        <w:trPr>
          <w:tblHeader/>
        </w:trPr>
        <w:tc>
          <w:tcPr>
            <w:tcW w:w="4410" w:type="dxa"/>
          </w:tcPr>
          <w:p w14:paraId="162F95EC" w14:textId="77777777" w:rsidR="00C00DDD" w:rsidRPr="009859C7" w:rsidRDefault="00C00DDD" w:rsidP="004177FE">
            <w:pPr>
              <w:pStyle w:val="BodyText"/>
              <w:spacing w:after="0"/>
              <w:ind w:right="-45"/>
              <w:contextualSpacing/>
              <w:rPr>
                <w:rFonts w:cs="Times New Roman"/>
                <w:szCs w:val="22"/>
                <w:rtl/>
                <w:cs/>
              </w:rPr>
            </w:pPr>
          </w:p>
        </w:tc>
        <w:tc>
          <w:tcPr>
            <w:tcW w:w="2160" w:type="dxa"/>
            <w:gridSpan w:val="2"/>
          </w:tcPr>
          <w:p w14:paraId="3A973163" w14:textId="77777777" w:rsidR="00C00DDD" w:rsidRPr="009859C7" w:rsidRDefault="00C00DDD" w:rsidP="004177FE">
            <w:pPr>
              <w:pStyle w:val="acctmergecolhdg"/>
              <w:contextualSpacing/>
              <w:rPr>
                <w:rFonts w:cs="Times New Roman"/>
                <w:szCs w:val="22"/>
              </w:rPr>
            </w:pPr>
            <w:r w:rsidRPr="009859C7">
              <w:rPr>
                <w:rFonts w:cs="Times New Roman"/>
                <w:szCs w:val="22"/>
              </w:rPr>
              <w:t xml:space="preserve">Consolidated </w:t>
            </w:r>
          </w:p>
          <w:p w14:paraId="554E74B6" w14:textId="77777777" w:rsidR="00C00DDD" w:rsidRPr="009859C7" w:rsidRDefault="00C00DDD" w:rsidP="004177FE">
            <w:pPr>
              <w:ind w:left="-106" w:right="-81"/>
              <w:contextualSpacing/>
              <w:jc w:val="center"/>
              <w:rPr>
                <w:rFonts w:cs="Times New Roman"/>
                <w:b/>
                <w:szCs w:val="22"/>
              </w:rPr>
            </w:pPr>
            <w:r w:rsidRPr="009859C7">
              <w:rPr>
                <w:rFonts w:cs="Times New Roman"/>
                <w:b/>
                <w:szCs w:val="22"/>
              </w:rPr>
              <w:t>financial statements</w:t>
            </w:r>
          </w:p>
        </w:tc>
        <w:tc>
          <w:tcPr>
            <w:tcW w:w="2610" w:type="dxa"/>
            <w:gridSpan w:val="2"/>
          </w:tcPr>
          <w:p w14:paraId="3DE04A7A" w14:textId="77777777" w:rsidR="00C00DDD" w:rsidRPr="009859C7" w:rsidRDefault="00C00DDD" w:rsidP="004177FE">
            <w:pPr>
              <w:pStyle w:val="acctmergecolhdg"/>
              <w:contextualSpacing/>
              <w:rPr>
                <w:rFonts w:cs="Times New Roman"/>
                <w:szCs w:val="22"/>
              </w:rPr>
            </w:pPr>
            <w:r w:rsidRPr="009859C7">
              <w:rPr>
                <w:rFonts w:cs="Times New Roman"/>
                <w:szCs w:val="22"/>
              </w:rPr>
              <w:t xml:space="preserve">Separate </w:t>
            </w:r>
          </w:p>
          <w:p w14:paraId="6095F46C" w14:textId="77777777" w:rsidR="00C00DDD" w:rsidRPr="009859C7" w:rsidRDefault="00C00DDD" w:rsidP="004177FE">
            <w:pPr>
              <w:ind w:left="-106" w:right="-81"/>
              <w:contextualSpacing/>
              <w:jc w:val="center"/>
              <w:rPr>
                <w:rFonts w:cs="Times New Roman"/>
                <w:b/>
                <w:szCs w:val="22"/>
              </w:rPr>
            </w:pPr>
            <w:r w:rsidRPr="009859C7">
              <w:rPr>
                <w:rFonts w:cs="Times New Roman"/>
                <w:b/>
                <w:szCs w:val="22"/>
              </w:rPr>
              <w:t>financial statements</w:t>
            </w:r>
          </w:p>
        </w:tc>
      </w:tr>
      <w:tr w:rsidR="005443DB" w:rsidRPr="009859C7" w14:paraId="2ACC294A" w14:textId="77777777" w:rsidTr="00F62332">
        <w:trPr>
          <w:tblHeader/>
        </w:trPr>
        <w:tc>
          <w:tcPr>
            <w:tcW w:w="4410" w:type="dxa"/>
          </w:tcPr>
          <w:p w14:paraId="5E843906" w14:textId="77777777" w:rsidR="005443DB" w:rsidRPr="009859C7" w:rsidRDefault="005443DB" w:rsidP="005443DB">
            <w:pPr>
              <w:pStyle w:val="BodyText"/>
              <w:spacing w:after="0"/>
              <w:ind w:right="-43"/>
              <w:contextualSpacing/>
              <w:jc w:val="center"/>
              <w:rPr>
                <w:rFonts w:cs="Times New Roman"/>
                <w:szCs w:val="22"/>
                <w:rtl/>
                <w:cs/>
              </w:rPr>
            </w:pPr>
          </w:p>
        </w:tc>
        <w:tc>
          <w:tcPr>
            <w:tcW w:w="1080" w:type="dxa"/>
          </w:tcPr>
          <w:p w14:paraId="118C8DE6" w14:textId="77777777" w:rsidR="005443DB" w:rsidRPr="009859C7" w:rsidRDefault="005443DB" w:rsidP="005443DB">
            <w:pPr>
              <w:pStyle w:val="BodyText"/>
              <w:spacing w:after="0"/>
              <w:ind w:right="-43"/>
              <w:contextualSpacing/>
              <w:jc w:val="center"/>
              <w:rPr>
                <w:rFonts w:cs="Times New Roman"/>
                <w:sz w:val="30"/>
                <w:szCs w:val="30"/>
                <w:lang w:val="en-US" w:bidi="th-TH"/>
              </w:rPr>
            </w:pPr>
            <w:r w:rsidRPr="009859C7">
              <w:rPr>
                <w:rFonts w:cs="Times New Roman"/>
              </w:rPr>
              <w:t>20</w:t>
            </w:r>
            <w:r>
              <w:rPr>
                <w:rFonts w:cs="Times New Roman"/>
              </w:rPr>
              <w:t>20</w:t>
            </w:r>
          </w:p>
        </w:tc>
        <w:tc>
          <w:tcPr>
            <w:tcW w:w="1080" w:type="dxa"/>
          </w:tcPr>
          <w:p w14:paraId="582C678D" w14:textId="77777777" w:rsidR="005443DB" w:rsidRPr="009859C7" w:rsidRDefault="005443DB" w:rsidP="005443DB">
            <w:pPr>
              <w:pStyle w:val="BodyText"/>
              <w:spacing w:after="0"/>
              <w:ind w:right="-43"/>
              <w:contextualSpacing/>
              <w:jc w:val="center"/>
              <w:rPr>
                <w:rFonts w:cs="Times New Roman"/>
                <w:sz w:val="30"/>
                <w:szCs w:val="30"/>
              </w:rPr>
            </w:pPr>
            <w:r w:rsidRPr="009859C7">
              <w:rPr>
                <w:rFonts w:cs="Times New Roman"/>
              </w:rPr>
              <w:t>201</w:t>
            </w:r>
            <w:r>
              <w:rPr>
                <w:rFonts w:cs="Times New Roman"/>
              </w:rPr>
              <w:t>9</w:t>
            </w:r>
          </w:p>
        </w:tc>
        <w:tc>
          <w:tcPr>
            <w:tcW w:w="1350" w:type="dxa"/>
          </w:tcPr>
          <w:p w14:paraId="3A8D7280" w14:textId="77777777" w:rsidR="005443DB" w:rsidRPr="009859C7" w:rsidRDefault="005443DB" w:rsidP="005443DB">
            <w:pPr>
              <w:pStyle w:val="BodyText"/>
              <w:spacing w:after="0"/>
              <w:ind w:right="-43"/>
              <w:contextualSpacing/>
              <w:jc w:val="center"/>
              <w:rPr>
                <w:rFonts w:cs="Times New Roman"/>
                <w:sz w:val="30"/>
                <w:szCs w:val="30"/>
                <w:lang w:val="en-US" w:bidi="th-TH"/>
              </w:rPr>
            </w:pPr>
            <w:r w:rsidRPr="009859C7">
              <w:rPr>
                <w:rFonts w:cs="Times New Roman"/>
              </w:rPr>
              <w:t>20</w:t>
            </w:r>
            <w:r>
              <w:rPr>
                <w:rFonts w:cs="Times New Roman"/>
              </w:rPr>
              <w:t>20</w:t>
            </w:r>
          </w:p>
        </w:tc>
        <w:tc>
          <w:tcPr>
            <w:tcW w:w="1260" w:type="dxa"/>
          </w:tcPr>
          <w:p w14:paraId="5F6E7004" w14:textId="77777777" w:rsidR="005443DB" w:rsidRPr="009859C7" w:rsidRDefault="005443DB" w:rsidP="005443DB">
            <w:pPr>
              <w:pStyle w:val="BodyText"/>
              <w:spacing w:after="0"/>
              <w:ind w:right="-43"/>
              <w:contextualSpacing/>
              <w:jc w:val="center"/>
              <w:rPr>
                <w:rFonts w:cs="Times New Roman"/>
                <w:sz w:val="30"/>
                <w:szCs w:val="30"/>
              </w:rPr>
            </w:pPr>
            <w:r w:rsidRPr="009859C7">
              <w:rPr>
                <w:rFonts w:cs="Times New Roman"/>
              </w:rPr>
              <w:t>201</w:t>
            </w:r>
            <w:r>
              <w:rPr>
                <w:rFonts w:cs="Times New Roman"/>
              </w:rPr>
              <w:t>9</w:t>
            </w:r>
          </w:p>
        </w:tc>
      </w:tr>
      <w:tr w:rsidR="005443DB" w:rsidRPr="009859C7" w14:paraId="4A66945C" w14:textId="77777777" w:rsidTr="00F62332">
        <w:trPr>
          <w:tblHeader/>
        </w:trPr>
        <w:tc>
          <w:tcPr>
            <w:tcW w:w="4410" w:type="dxa"/>
          </w:tcPr>
          <w:p w14:paraId="7558BB92" w14:textId="77777777" w:rsidR="005443DB" w:rsidRPr="009859C7" w:rsidRDefault="005443DB" w:rsidP="005443DB">
            <w:pPr>
              <w:pStyle w:val="acctfourfigures"/>
              <w:tabs>
                <w:tab w:val="clear" w:pos="765"/>
              </w:tabs>
              <w:contextualSpacing/>
              <w:jc w:val="center"/>
              <w:rPr>
                <w:rFonts w:cs="Times New Roman"/>
                <w:i/>
                <w:iCs/>
                <w:szCs w:val="22"/>
                <w:rtl/>
                <w:cs/>
              </w:rPr>
            </w:pPr>
          </w:p>
        </w:tc>
        <w:tc>
          <w:tcPr>
            <w:tcW w:w="4770" w:type="dxa"/>
            <w:gridSpan w:val="4"/>
            <w:vAlign w:val="bottom"/>
          </w:tcPr>
          <w:p w14:paraId="6820B903" w14:textId="77777777" w:rsidR="005443DB" w:rsidRPr="009859C7" w:rsidRDefault="005443DB" w:rsidP="005443DB">
            <w:pPr>
              <w:pStyle w:val="acctfourfigures"/>
              <w:tabs>
                <w:tab w:val="clear" w:pos="765"/>
              </w:tabs>
              <w:contextualSpacing/>
              <w:jc w:val="center"/>
              <w:rPr>
                <w:rFonts w:cs="Times New Roman"/>
                <w:i/>
                <w:iCs/>
                <w:szCs w:val="22"/>
              </w:rPr>
            </w:pPr>
            <w:r w:rsidRPr="009859C7">
              <w:rPr>
                <w:rFonts w:cs="Times New Roman"/>
                <w:i/>
                <w:iCs/>
                <w:szCs w:val="22"/>
                <w:cs/>
                <w:lang w:bidi="th-TH"/>
              </w:rPr>
              <w:t>(</w:t>
            </w:r>
            <w:r w:rsidRPr="009859C7">
              <w:rPr>
                <w:rFonts w:cs="Times New Roman"/>
                <w:i/>
                <w:iCs/>
                <w:szCs w:val="22"/>
              </w:rPr>
              <w:t>in million Baht</w:t>
            </w:r>
            <w:r w:rsidRPr="009859C7">
              <w:rPr>
                <w:rFonts w:cs="Times New Roman"/>
                <w:i/>
                <w:iCs/>
                <w:szCs w:val="22"/>
                <w:cs/>
                <w:lang w:bidi="th-TH"/>
              </w:rPr>
              <w:t>)</w:t>
            </w:r>
          </w:p>
        </w:tc>
      </w:tr>
      <w:tr w:rsidR="005443DB" w:rsidRPr="009859C7" w14:paraId="048A926B" w14:textId="77777777" w:rsidTr="00F62332">
        <w:tc>
          <w:tcPr>
            <w:tcW w:w="4410" w:type="dxa"/>
          </w:tcPr>
          <w:p w14:paraId="5C567951" w14:textId="77777777" w:rsidR="005443DB" w:rsidRPr="009859C7" w:rsidRDefault="005443DB" w:rsidP="005443DB">
            <w:pPr>
              <w:contextualSpacing/>
              <w:rPr>
                <w:rFonts w:cs="Times New Roman"/>
                <w:b/>
                <w:bCs/>
                <w:szCs w:val="22"/>
                <w:cs/>
                <w:lang w:val="en-US" w:bidi="th-TH"/>
              </w:rPr>
            </w:pPr>
            <w:r w:rsidRPr="009859C7">
              <w:rPr>
                <w:rFonts w:cs="Times New Roman"/>
                <w:b/>
                <w:bCs/>
                <w:szCs w:val="22"/>
                <w:lang w:val="en-US" w:bidi="th-TH"/>
              </w:rPr>
              <w:t xml:space="preserve">Statement of financial position </w:t>
            </w:r>
          </w:p>
        </w:tc>
        <w:tc>
          <w:tcPr>
            <w:tcW w:w="1080" w:type="dxa"/>
            <w:vAlign w:val="bottom"/>
          </w:tcPr>
          <w:p w14:paraId="7C7907D7" w14:textId="77777777" w:rsidR="005443DB" w:rsidRPr="009859C7" w:rsidRDefault="005443DB" w:rsidP="005443DB">
            <w:pPr>
              <w:tabs>
                <w:tab w:val="decimal" w:pos="882"/>
              </w:tabs>
              <w:contextualSpacing/>
              <w:rPr>
                <w:rFonts w:cs="Times New Roman"/>
                <w:szCs w:val="22"/>
              </w:rPr>
            </w:pPr>
          </w:p>
        </w:tc>
        <w:tc>
          <w:tcPr>
            <w:tcW w:w="1080" w:type="dxa"/>
            <w:vAlign w:val="bottom"/>
          </w:tcPr>
          <w:p w14:paraId="4A2EC721" w14:textId="77777777" w:rsidR="005443DB" w:rsidRPr="009859C7" w:rsidRDefault="005443DB" w:rsidP="005443DB">
            <w:pPr>
              <w:tabs>
                <w:tab w:val="decimal" w:pos="882"/>
              </w:tabs>
              <w:contextualSpacing/>
              <w:rPr>
                <w:rFonts w:cs="Times New Roman"/>
                <w:szCs w:val="22"/>
              </w:rPr>
            </w:pPr>
          </w:p>
        </w:tc>
        <w:tc>
          <w:tcPr>
            <w:tcW w:w="1350" w:type="dxa"/>
            <w:vAlign w:val="bottom"/>
          </w:tcPr>
          <w:p w14:paraId="7F9A18EC" w14:textId="77777777" w:rsidR="005443DB" w:rsidRPr="009859C7" w:rsidRDefault="005443DB" w:rsidP="005443DB">
            <w:pPr>
              <w:tabs>
                <w:tab w:val="decimal" w:pos="882"/>
              </w:tabs>
              <w:contextualSpacing/>
              <w:rPr>
                <w:rFonts w:cs="Times New Roman"/>
                <w:szCs w:val="22"/>
              </w:rPr>
            </w:pPr>
          </w:p>
        </w:tc>
        <w:tc>
          <w:tcPr>
            <w:tcW w:w="1260" w:type="dxa"/>
            <w:vAlign w:val="bottom"/>
          </w:tcPr>
          <w:p w14:paraId="55BB1111" w14:textId="77777777" w:rsidR="005443DB" w:rsidRPr="009859C7" w:rsidRDefault="005443DB" w:rsidP="005443DB">
            <w:pPr>
              <w:tabs>
                <w:tab w:val="decimal" w:pos="882"/>
              </w:tabs>
              <w:contextualSpacing/>
              <w:rPr>
                <w:rFonts w:cs="Times New Roman"/>
                <w:szCs w:val="22"/>
              </w:rPr>
            </w:pPr>
          </w:p>
        </w:tc>
      </w:tr>
      <w:tr w:rsidR="005443DB" w:rsidRPr="009859C7" w14:paraId="6D3F8245" w14:textId="77777777" w:rsidTr="00F62332">
        <w:tc>
          <w:tcPr>
            <w:tcW w:w="4410" w:type="dxa"/>
          </w:tcPr>
          <w:p w14:paraId="531FD329" w14:textId="77777777" w:rsidR="005443DB" w:rsidRPr="009859C7" w:rsidRDefault="005443DB" w:rsidP="005443DB">
            <w:pPr>
              <w:pStyle w:val="BodyText"/>
              <w:spacing w:after="0"/>
              <w:ind w:right="-45"/>
              <w:contextualSpacing/>
              <w:rPr>
                <w:rFonts w:cs="Times New Roman"/>
                <w:b/>
                <w:bCs/>
                <w:szCs w:val="22"/>
                <w:rtl/>
                <w:cs/>
              </w:rPr>
            </w:pPr>
            <w:r w:rsidRPr="009859C7">
              <w:rPr>
                <w:rFonts w:cs="Times New Roman"/>
                <w:b/>
                <w:bCs/>
                <w:szCs w:val="22"/>
                <w:lang w:val="en-US" w:bidi="th-TH"/>
              </w:rPr>
              <w:t>Non</w:t>
            </w:r>
            <w:r w:rsidRPr="009859C7">
              <w:rPr>
                <w:rFonts w:cs="Times New Roman"/>
                <w:b/>
                <w:bCs/>
                <w:szCs w:val="22"/>
                <w:cs/>
                <w:lang w:val="en-US" w:bidi="th-TH"/>
              </w:rPr>
              <w:t>-</w:t>
            </w:r>
            <w:r w:rsidRPr="009859C7">
              <w:rPr>
                <w:rFonts w:cs="Times New Roman"/>
                <w:b/>
                <w:bCs/>
                <w:szCs w:val="22"/>
                <w:lang w:val="en-US" w:bidi="th-TH"/>
              </w:rPr>
              <w:t>current provisions for</w:t>
            </w:r>
            <w:r w:rsidRPr="009859C7">
              <w:rPr>
                <w:rFonts w:cs="Times New Roman"/>
                <w:b/>
                <w:bCs/>
                <w:szCs w:val="22"/>
                <w:cs/>
                <w:lang w:val="en-US" w:bidi="th-TH"/>
              </w:rPr>
              <w:t>:</w:t>
            </w:r>
          </w:p>
        </w:tc>
        <w:tc>
          <w:tcPr>
            <w:tcW w:w="1080" w:type="dxa"/>
            <w:vAlign w:val="bottom"/>
          </w:tcPr>
          <w:p w14:paraId="06F49FE5" w14:textId="77777777" w:rsidR="005443DB" w:rsidRPr="009859C7" w:rsidRDefault="005443DB" w:rsidP="005443DB">
            <w:pPr>
              <w:tabs>
                <w:tab w:val="decimal" w:pos="882"/>
              </w:tabs>
              <w:contextualSpacing/>
              <w:rPr>
                <w:rFonts w:cs="Times New Roman"/>
                <w:szCs w:val="22"/>
              </w:rPr>
            </w:pPr>
          </w:p>
        </w:tc>
        <w:tc>
          <w:tcPr>
            <w:tcW w:w="1080" w:type="dxa"/>
            <w:vAlign w:val="bottom"/>
          </w:tcPr>
          <w:p w14:paraId="71A6B90E" w14:textId="77777777" w:rsidR="005443DB" w:rsidRPr="009859C7" w:rsidRDefault="005443DB" w:rsidP="005443DB">
            <w:pPr>
              <w:tabs>
                <w:tab w:val="decimal" w:pos="882"/>
              </w:tabs>
              <w:contextualSpacing/>
              <w:rPr>
                <w:rFonts w:cs="Times New Roman"/>
                <w:szCs w:val="22"/>
              </w:rPr>
            </w:pPr>
          </w:p>
        </w:tc>
        <w:tc>
          <w:tcPr>
            <w:tcW w:w="1350" w:type="dxa"/>
            <w:vAlign w:val="bottom"/>
          </w:tcPr>
          <w:p w14:paraId="24163603" w14:textId="77777777" w:rsidR="005443DB" w:rsidRPr="009859C7" w:rsidRDefault="005443DB" w:rsidP="005443DB">
            <w:pPr>
              <w:tabs>
                <w:tab w:val="decimal" w:pos="882"/>
              </w:tabs>
              <w:contextualSpacing/>
              <w:rPr>
                <w:rFonts w:cs="Times New Roman"/>
                <w:szCs w:val="22"/>
              </w:rPr>
            </w:pPr>
          </w:p>
        </w:tc>
        <w:tc>
          <w:tcPr>
            <w:tcW w:w="1260" w:type="dxa"/>
            <w:vAlign w:val="bottom"/>
          </w:tcPr>
          <w:p w14:paraId="0322E889" w14:textId="77777777" w:rsidR="005443DB" w:rsidRPr="009859C7" w:rsidRDefault="005443DB" w:rsidP="005443DB">
            <w:pPr>
              <w:tabs>
                <w:tab w:val="decimal" w:pos="882"/>
              </w:tabs>
              <w:contextualSpacing/>
              <w:rPr>
                <w:rFonts w:cs="Times New Roman"/>
                <w:szCs w:val="22"/>
              </w:rPr>
            </w:pPr>
          </w:p>
        </w:tc>
      </w:tr>
      <w:tr w:rsidR="005F604E" w:rsidRPr="009859C7" w14:paraId="08398DAD" w14:textId="77777777" w:rsidTr="00F62332">
        <w:tc>
          <w:tcPr>
            <w:tcW w:w="4410" w:type="dxa"/>
          </w:tcPr>
          <w:p w14:paraId="38757B3E" w14:textId="77777777" w:rsidR="005F604E" w:rsidRPr="009859C7" w:rsidRDefault="005F604E" w:rsidP="005F604E">
            <w:pPr>
              <w:ind w:left="162" w:hanging="162"/>
              <w:contextualSpacing/>
              <w:rPr>
                <w:rFonts w:cs="Times New Roman"/>
                <w:szCs w:val="22"/>
                <w:lang w:val="en-US"/>
              </w:rPr>
            </w:pPr>
            <w:r w:rsidRPr="009859C7">
              <w:rPr>
                <w:rFonts w:cs="Times New Roman"/>
                <w:szCs w:val="22"/>
                <w:lang w:val="en-US"/>
              </w:rPr>
              <w:t>Post</w:t>
            </w:r>
            <w:r w:rsidRPr="009859C7">
              <w:rPr>
                <w:rFonts w:cs="Times New Roman"/>
                <w:szCs w:val="22"/>
                <w:cs/>
                <w:lang w:val="en-US" w:bidi="th-TH"/>
              </w:rPr>
              <w:t>-</w:t>
            </w:r>
            <w:r w:rsidRPr="009859C7">
              <w:rPr>
                <w:rFonts w:cs="Times New Roman"/>
                <w:szCs w:val="22"/>
                <w:lang w:val="en-US"/>
              </w:rPr>
              <w:t>employment benefits</w:t>
            </w:r>
          </w:p>
        </w:tc>
        <w:tc>
          <w:tcPr>
            <w:tcW w:w="1080" w:type="dxa"/>
          </w:tcPr>
          <w:p w14:paraId="0E05D2C4" w14:textId="6740AAF9" w:rsidR="005F604E" w:rsidRPr="009859C7" w:rsidRDefault="005F604E" w:rsidP="00C609BD">
            <w:pPr>
              <w:tabs>
                <w:tab w:val="decimal" w:pos="882"/>
              </w:tabs>
              <w:rPr>
                <w:rFonts w:cs="Times New Roman"/>
              </w:rPr>
            </w:pPr>
            <w:r w:rsidRPr="00365970">
              <w:t>2,580</w:t>
            </w:r>
          </w:p>
        </w:tc>
        <w:tc>
          <w:tcPr>
            <w:tcW w:w="1080" w:type="dxa"/>
            <w:vAlign w:val="bottom"/>
          </w:tcPr>
          <w:p w14:paraId="1073697F" w14:textId="77777777" w:rsidR="005F604E" w:rsidRPr="009859C7" w:rsidRDefault="005F604E" w:rsidP="005F604E">
            <w:pPr>
              <w:tabs>
                <w:tab w:val="decimal" w:pos="882"/>
              </w:tabs>
              <w:rPr>
                <w:rFonts w:cs="Times New Roman"/>
              </w:rPr>
            </w:pPr>
            <w:r w:rsidRPr="009859C7">
              <w:rPr>
                <w:rFonts w:cs="Times New Roman"/>
              </w:rPr>
              <w:t>2,531</w:t>
            </w:r>
          </w:p>
        </w:tc>
        <w:tc>
          <w:tcPr>
            <w:tcW w:w="1350" w:type="dxa"/>
          </w:tcPr>
          <w:p w14:paraId="36A2DAC5" w14:textId="3978147C" w:rsidR="005F604E" w:rsidRPr="009859C7" w:rsidRDefault="005F604E" w:rsidP="005F604E">
            <w:pPr>
              <w:tabs>
                <w:tab w:val="decimal" w:pos="882"/>
              </w:tabs>
              <w:rPr>
                <w:rFonts w:cs="Times New Roman"/>
              </w:rPr>
            </w:pPr>
            <w:r w:rsidRPr="0097124A">
              <w:t>2,481</w:t>
            </w:r>
          </w:p>
        </w:tc>
        <w:tc>
          <w:tcPr>
            <w:tcW w:w="1260" w:type="dxa"/>
            <w:vAlign w:val="bottom"/>
          </w:tcPr>
          <w:p w14:paraId="20AF82CC" w14:textId="77777777" w:rsidR="005F604E" w:rsidRPr="009859C7" w:rsidRDefault="005F604E" w:rsidP="005F604E">
            <w:pPr>
              <w:tabs>
                <w:tab w:val="decimal" w:pos="882"/>
              </w:tabs>
              <w:rPr>
                <w:rFonts w:cs="Times New Roman"/>
              </w:rPr>
            </w:pPr>
            <w:r w:rsidRPr="009859C7">
              <w:rPr>
                <w:rFonts w:cs="Times New Roman"/>
              </w:rPr>
              <w:t>2,438</w:t>
            </w:r>
          </w:p>
        </w:tc>
      </w:tr>
      <w:tr w:rsidR="005F604E" w:rsidRPr="009859C7" w14:paraId="65457AEE" w14:textId="77777777" w:rsidTr="00F62332">
        <w:tc>
          <w:tcPr>
            <w:tcW w:w="4410" w:type="dxa"/>
          </w:tcPr>
          <w:p w14:paraId="22FCD6DA" w14:textId="77777777" w:rsidR="005F604E" w:rsidRPr="009859C7" w:rsidRDefault="005F604E" w:rsidP="005F604E">
            <w:pPr>
              <w:contextualSpacing/>
              <w:rPr>
                <w:rFonts w:cs="Times New Roman"/>
                <w:szCs w:val="22"/>
                <w:lang w:val="en-US"/>
              </w:rPr>
            </w:pPr>
            <w:r w:rsidRPr="009859C7">
              <w:rPr>
                <w:rFonts w:cs="Times New Roman"/>
                <w:szCs w:val="22"/>
                <w:lang w:val="en-US" w:bidi="th-TH"/>
              </w:rPr>
              <w:t>Other long</w:t>
            </w:r>
            <w:r w:rsidRPr="009859C7">
              <w:rPr>
                <w:rFonts w:cs="Times New Roman"/>
                <w:szCs w:val="22"/>
                <w:cs/>
                <w:lang w:val="en-US" w:bidi="th-TH"/>
              </w:rPr>
              <w:t>-</w:t>
            </w:r>
            <w:r w:rsidRPr="009859C7">
              <w:rPr>
                <w:rFonts w:cs="Times New Roman"/>
                <w:szCs w:val="22"/>
                <w:lang w:val="en-US" w:bidi="th-TH"/>
              </w:rPr>
              <w:t>term employee benefits</w:t>
            </w:r>
          </w:p>
        </w:tc>
        <w:tc>
          <w:tcPr>
            <w:tcW w:w="1080" w:type="dxa"/>
          </w:tcPr>
          <w:p w14:paraId="58CB3B17" w14:textId="36EBEE18" w:rsidR="005F604E" w:rsidRPr="009859C7" w:rsidRDefault="005F604E" w:rsidP="005F604E">
            <w:pPr>
              <w:pBdr>
                <w:bottom w:val="single" w:sz="4" w:space="1" w:color="auto"/>
              </w:pBdr>
              <w:tabs>
                <w:tab w:val="decimal" w:pos="882"/>
              </w:tabs>
              <w:rPr>
                <w:rFonts w:cs="Times New Roman"/>
              </w:rPr>
            </w:pPr>
            <w:r w:rsidRPr="00365970">
              <w:t>62</w:t>
            </w:r>
          </w:p>
        </w:tc>
        <w:tc>
          <w:tcPr>
            <w:tcW w:w="1080" w:type="dxa"/>
            <w:vAlign w:val="bottom"/>
          </w:tcPr>
          <w:p w14:paraId="07A6CFA7" w14:textId="77777777" w:rsidR="005F604E" w:rsidRPr="009859C7" w:rsidRDefault="005F604E" w:rsidP="005F604E">
            <w:pPr>
              <w:pBdr>
                <w:bottom w:val="single" w:sz="4" w:space="1" w:color="auto"/>
              </w:pBdr>
              <w:tabs>
                <w:tab w:val="decimal" w:pos="882"/>
              </w:tabs>
              <w:rPr>
                <w:rFonts w:cs="Times New Roman"/>
              </w:rPr>
            </w:pPr>
            <w:r w:rsidRPr="009859C7">
              <w:rPr>
                <w:rFonts w:cs="Times New Roman"/>
              </w:rPr>
              <w:t>57</w:t>
            </w:r>
          </w:p>
        </w:tc>
        <w:tc>
          <w:tcPr>
            <w:tcW w:w="1350" w:type="dxa"/>
          </w:tcPr>
          <w:p w14:paraId="2578FB88" w14:textId="4EB69DFB" w:rsidR="005F604E" w:rsidRPr="009859C7" w:rsidRDefault="005F604E" w:rsidP="005F604E">
            <w:pPr>
              <w:pBdr>
                <w:bottom w:val="single" w:sz="4" w:space="1" w:color="auto"/>
              </w:pBdr>
              <w:tabs>
                <w:tab w:val="decimal" w:pos="882"/>
              </w:tabs>
              <w:rPr>
                <w:rFonts w:cs="Times New Roman"/>
              </w:rPr>
            </w:pPr>
            <w:r w:rsidRPr="0097124A">
              <w:t>57</w:t>
            </w:r>
          </w:p>
        </w:tc>
        <w:tc>
          <w:tcPr>
            <w:tcW w:w="1260" w:type="dxa"/>
            <w:vAlign w:val="bottom"/>
          </w:tcPr>
          <w:p w14:paraId="2D565D49" w14:textId="77777777" w:rsidR="005F604E" w:rsidRPr="009859C7" w:rsidRDefault="005F604E" w:rsidP="005F604E">
            <w:pPr>
              <w:pBdr>
                <w:bottom w:val="single" w:sz="4" w:space="1" w:color="auto"/>
              </w:pBdr>
              <w:tabs>
                <w:tab w:val="decimal" w:pos="882"/>
              </w:tabs>
              <w:rPr>
                <w:rFonts w:cs="Times New Roman"/>
              </w:rPr>
            </w:pPr>
            <w:r w:rsidRPr="009859C7">
              <w:rPr>
                <w:rFonts w:cs="Times New Roman"/>
              </w:rPr>
              <w:t>52</w:t>
            </w:r>
          </w:p>
        </w:tc>
      </w:tr>
      <w:tr w:rsidR="005F604E" w:rsidRPr="009859C7" w14:paraId="39B879E1" w14:textId="77777777" w:rsidTr="00F62332">
        <w:tc>
          <w:tcPr>
            <w:tcW w:w="4410" w:type="dxa"/>
          </w:tcPr>
          <w:p w14:paraId="3589EC41" w14:textId="77777777" w:rsidR="005F604E" w:rsidRPr="009859C7" w:rsidRDefault="005F604E" w:rsidP="005F604E">
            <w:pPr>
              <w:contextualSpacing/>
              <w:rPr>
                <w:rFonts w:cs="Times New Roman"/>
                <w:b/>
                <w:bCs/>
                <w:szCs w:val="22"/>
              </w:rPr>
            </w:pPr>
            <w:r w:rsidRPr="009859C7">
              <w:rPr>
                <w:rFonts w:cs="Times New Roman"/>
                <w:b/>
                <w:bCs/>
                <w:szCs w:val="22"/>
              </w:rPr>
              <w:t>Total</w:t>
            </w:r>
          </w:p>
        </w:tc>
        <w:tc>
          <w:tcPr>
            <w:tcW w:w="1080" w:type="dxa"/>
          </w:tcPr>
          <w:p w14:paraId="073953C1" w14:textId="1419EE2E" w:rsidR="005F604E" w:rsidRPr="005F604E" w:rsidRDefault="005F604E" w:rsidP="005F604E">
            <w:pPr>
              <w:pBdr>
                <w:bottom w:val="double" w:sz="4" w:space="1" w:color="auto"/>
              </w:pBdr>
              <w:tabs>
                <w:tab w:val="decimal" w:pos="882"/>
              </w:tabs>
              <w:rPr>
                <w:rFonts w:cs="Times New Roman"/>
                <w:b/>
                <w:bCs/>
                <w:cs/>
                <w:lang w:bidi="th-TH"/>
              </w:rPr>
            </w:pPr>
            <w:r w:rsidRPr="005F604E">
              <w:rPr>
                <w:b/>
                <w:bCs/>
              </w:rPr>
              <w:t>2,642</w:t>
            </w:r>
          </w:p>
        </w:tc>
        <w:tc>
          <w:tcPr>
            <w:tcW w:w="1080" w:type="dxa"/>
            <w:vAlign w:val="bottom"/>
          </w:tcPr>
          <w:p w14:paraId="3D4EDA4C" w14:textId="77777777" w:rsidR="005F604E" w:rsidRPr="009859C7" w:rsidRDefault="005F604E" w:rsidP="005F604E">
            <w:pPr>
              <w:pBdr>
                <w:bottom w:val="double" w:sz="4" w:space="1" w:color="auto"/>
              </w:pBdr>
              <w:tabs>
                <w:tab w:val="decimal" w:pos="882"/>
              </w:tabs>
              <w:rPr>
                <w:rFonts w:cs="Times New Roman"/>
                <w:b/>
                <w:bCs/>
                <w:cs/>
                <w:lang w:bidi="th-TH"/>
              </w:rPr>
            </w:pPr>
            <w:r w:rsidRPr="009859C7">
              <w:rPr>
                <w:rFonts w:cs="Times New Roman"/>
                <w:b/>
                <w:bCs/>
              </w:rPr>
              <w:t>2,588</w:t>
            </w:r>
          </w:p>
        </w:tc>
        <w:tc>
          <w:tcPr>
            <w:tcW w:w="1350" w:type="dxa"/>
          </w:tcPr>
          <w:p w14:paraId="15195E84" w14:textId="4ED78438" w:rsidR="005F604E" w:rsidRPr="005F604E" w:rsidRDefault="005F604E" w:rsidP="005F604E">
            <w:pPr>
              <w:pBdr>
                <w:bottom w:val="double" w:sz="4" w:space="1" w:color="auto"/>
              </w:pBdr>
              <w:tabs>
                <w:tab w:val="decimal" w:pos="882"/>
              </w:tabs>
              <w:rPr>
                <w:rFonts w:cs="Times New Roman"/>
                <w:b/>
                <w:bCs/>
              </w:rPr>
            </w:pPr>
            <w:r w:rsidRPr="005F604E">
              <w:rPr>
                <w:b/>
                <w:bCs/>
              </w:rPr>
              <w:t>2,538</w:t>
            </w:r>
          </w:p>
        </w:tc>
        <w:tc>
          <w:tcPr>
            <w:tcW w:w="1260" w:type="dxa"/>
            <w:vAlign w:val="bottom"/>
          </w:tcPr>
          <w:p w14:paraId="094BBDAE" w14:textId="77777777" w:rsidR="005F604E" w:rsidRPr="009859C7" w:rsidRDefault="005F604E" w:rsidP="005F604E">
            <w:pPr>
              <w:pBdr>
                <w:bottom w:val="double" w:sz="4" w:space="1" w:color="auto"/>
              </w:pBdr>
              <w:tabs>
                <w:tab w:val="decimal" w:pos="882"/>
              </w:tabs>
              <w:rPr>
                <w:rFonts w:cs="Times New Roman"/>
                <w:b/>
                <w:bCs/>
              </w:rPr>
            </w:pPr>
            <w:r w:rsidRPr="009859C7">
              <w:rPr>
                <w:rFonts w:cs="Times New Roman"/>
                <w:b/>
                <w:bCs/>
              </w:rPr>
              <w:t>2,490</w:t>
            </w:r>
          </w:p>
        </w:tc>
      </w:tr>
      <w:tr w:rsidR="005443DB" w:rsidRPr="009859C7" w14:paraId="565755A4" w14:textId="77777777" w:rsidTr="00F62332">
        <w:tc>
          <w:tcPr>
            <w:tcW w:w="4410" w:type="dxa"/>
          </w:tcPr>
          <w:p w14:paraId="75287305" w14:textId="77777777" w:rsidR="005443DB" w:rsidRPr="009859C7" w:rsidRDefault="005443DB" w:rsidP="005443DB">
            <w:pPr>
              <w:pStyle w:val="BodyText"/>
              <w:spacing w:after="0"/>
              <w:ind w:right="-45"/>
              <w:contextualSpacing/>
              <w:rPr>
                <w:rFonts w:cs="Times New Roman"/>
                <w:szCs w:val="22"/>
                <w:rtl/>
                <w:cs/>
              </w:rPr>
            </w:pPr>
          </w:p>
        </w:tc>
        <w:tc>
          <w:tcPr>
            <w:tcW w:w="1080" w:type="dxa"/>
            <w:vAlign w:val="bottom"/>
          </w:tcPr>
          <w:p w14:paraId="2BD16F31" w14:textId="77777777" w:rsidR="005443DB" w:rsidRPr="009859C7" w:rsidRDefault="005443DB" w:rsidP="005443DB">
            <w:pPr>
              <w:tabs>
                <w:tab w:val="decimal" w:pos="882"/>
              </w:tabs>
              <w:rPr>
                <w:rFonts w:cs="Times New Roman"/>
              </w:rPr>
            </w:pPr>
          </w:p>
        </w:tc>
        <w:tc>
          <w:tcPr>
            <w:tcW w:w="1080" w:type="dxa"/>
            <w:vAlign w:val="bottom"/>
          </w:tcPr>
          <w:p w14:paraId="1CA385B1" w14:textId="77777777" w:rsidR="005443DB" w:rsidRPr="009859C7" w:rsidRDefault="005443DB" w:rsidP="005443DB">
            <w:pPr>
              <w:tabs>
                <w:tab w:val="decimal" w:pos="882"/>
              </w:tabs>
              <w:contextualSpacing/>
              <w:rPr>
                <w:rFonts w:cs="Times New Roman"/>
                <w:szCs w:val="22"/>
              </w:rPr>
            </w:pPr>
          </w:p>
        </w:tc>
        <w:tc>
          <w:tcPr>
            <w:tcW w:w="1350" w:type="dxa"/>
            <w:vAlign w:val="bottom"/>
          </w:tcPr>
          <w:p w14:paraId="484C9770" w14:textId="77777777" w:rsidR="005443DB" w:rsidRPr="009859C7" w:rsidRDefault="005443DB" w:rsidP="005443DB">
            <w:pPr>
              <w:tabs>
                <w:tab w:val="decimal" w:pos="882"/>
              </w:tabs>
              <w:rPr>
                <w:rFonts w:cs="Times New Roman"/>
              </w:rPr>
            </w:pPr>
          </w:p>
        </w:tc>
        <w:tc>
          <w:tcPr>
            <w:tcW w:w="1260" w:type="dxa"/>
            <w:vAlign w:val="bottom"/>
          </w:tcPr>
          <w:p w14:paraId="3D5A901C" w14:textId="77777777" w:rsidR="005443DB" w:rsidRPr="009859C7" w:rsidRDefault="005443DB" w:rsidP="005443DB">
            <w:pPr>
              <w:tabs>
                <w:tab w:val="decimal" w:pos="882"/>
              </w:tabs>
              <w:contextualSpacing/>
              <w:rPr>
                <w:rFonts w:cs="Times New Roman"/>
                <w:szCs w:val="22"/>
              </w:rPr>
            </w:pPr>
          </w:p>
        </w:tc>
      </w:tr>
      <w:tr w:rsidR="005F604E" w:rsidRPr="009859C7" w14:paraId="790A8450" w14:textId="77777777" w:rsidTr="00F62332">
        <w:tc>
          <w:tcPr>
            <w:tcW w:w="4410" w:type="dxa"/>
          </w:tcPr>
          <w:p w14:paraId="4AFE4A4F" w14:textId="273F9186" w:rsidR="005F604E" w:rsidRPr="009859C7" w:rsidRDefault="005F604E" w:rsidP="005F604E">
            <w:pPr>
              <w:pStyle w:val="BodyText"/>
              <w:spacing w:after="0"/>
              <w:ind w:right="-45"/>
              <w:contextualSpacing/>
              <w:rPr>
                <w:rFonts w:cs="Times New Roman"/>
                <w:szCs w:val="22"/>
                <w:rtl/>
                <w:cs/>
              </w:rPr>
            </w:pPr>
            <w:r>
              <w:rPr>
                <w:rFonts w:cs="Times New Roman"/>
                <w:szCs w:val="22"/>
              </w:rPr>
              <w:t>Current</w:t>
            </w:r>
          </w:p>
        </w:tc>
        <w:tc>
          <w:tcPr>
            <w:tcW w:w="1080" w:type="dxa"/>
          </w:tcPr>
          <w:p w14:paraId="1875A127" w14:textId="2510C0A0" w:rsidR="005F604E" w:rsidRPr="009859C7" w:rsidRDefault="005F604E" w:rsidP="005F604E">
            <w:pPr>
              <w:tabs>
                <w:tab w:val="decimal" w:pos="882"/>
              </w:tabs>
              <w:rPr>
                <w:rFonts w:cs="Times New Roman"/>
              </w:rPr>
            </w:pPr>
            <w:r w:rsidRPr="00353368">
              <w:t>306</w:t>
            </w:r>
          </w:p>
        </w:tc>
        <w:tc>
          <w:tcPr>
            <w:tcW w:w="1080" w:type="dxa"/>
          </w:tcPr>
          <w:p w14:paraId="73B41095" w14:textId="0EBA8E7F" w:rsidR="005F604E" w:rsidRPr="009859C7" w:rsidRDefault="005F604E" w:rsidP="005F604E">
            <w:pPr>
              <w:tabs>
                <w:tab w:val="decimal" w:pos="882"/>
              </w:tabs>
              <w:contextualSpacing/>
              <w:rPr>
                <w:rFonts w:cs="Times New Roman"/>
                <w:szCs w:val="22"/>
              </w:rPr>
            </w:pPr>
            <w:r w:rsidRPr="00353368">
              <w:t>-</w:t>
            </w:r>
          </w:p>
        </w:tc>
        <w:tc>
          <w:tcPr>
            <w:tcW w:w="1350" w:type="dxa"/>
          </w:tcPr>
          <w:p w14:paraId="5DED25E7" w14:textId="25F965D8" w:rsidR="005F604E" w:rsidRPr="009859C7" w:rsidRDefault="005F604E" w:rsidP="005F604E">
            <w:pPr>
              <w:tabs>
                <w:tab w:val="decimal" w:pos="882"/>
              </w:tabs>
              <w:rPr>
                <w:rFonts w:cs="Times New Roman"/>
              </w:rPr>
            </w:pPr>
            <w:r w:rsidRPr="00353368">
              <w:t>306</w:t>
            </w:r>
          </w:p>
        </w:tc>
        <w:tc>
          <w:tcPr>
            <w:tcW w:w="1260" w:type="dxa"/>
          </w:tcPr>
          <w:p w14:paraId="6DD3FFD5" w14:textId="6BC4E2C9" w:rsidR="005F604E" w:rsidRPr="009859C7" w:rsidRDefault="005F604E" w:rsidP="005F604E">
            <w:pPr>
              <w:tabs>
                <w:tab w:val="decimal" w:pos="882"/>
              </w:tabs>
              <w:contextualSpacing/>
              <w:rPr>
                <w:rFonts w:cs="Times New Roman"/>
                <w:szCs w:val="22"/>
              </w:rPr>
            </w:pPr>
            <w:r w:rsidRPr="00353368">
              <w:t>-</w:t>
            </w:r>
          </w:p>
        </w:tc>
      </w:tr>
      <w:tr w:rsidR="005F604E" w:rsidRPr="009859C7" w14:paraId="075D9162" w14:textId="77777777" w:rsidTr="00F62332">
        <w:tc>
          <w:tcPr>
            <w:tcW w:w="4410" w:type="dxa"/>
          </w:tcPr>
          <w:p w14:paraId="6E274FF5" w14:textId="21F865FB" w:rsidR="005F604E" w:rsidRPr="009859C7" w:rsidRDefault="005F604E" w:rsidP="005F604E">
            <w:pPr>
              <w:pStyle w:val="BodyText"/>
              <w:spacing w:after="0"/>
              <w:ind w:right="-45"/>
              <w:contextualSpacing/>
              <w:rPr>
                <w:rFonts w:cs="Times New Roman"/>
                <w:szCs w:val="22"/>
                <w:rtl/>
                <w:cs/>
              </w:rPr>
            </w:pPr>
            <w:r>
              <w:rPr>
                <w:rFonts w:cs="Times New Roman"/>
                <w:szCs w:val="22"/>
              </w:rPr>
              <w:t>Non-current</w:t>
            </w:r>
          </w:p>
        </w:tc>
        <w:tc>
          <w:tcPr>
            <w:tcW w:w="1080" w:type="dxa"/>
          </w:tcPr>
          <w:p w14:paraId="75335DD7" w14:textId="7B3D389E" w:rsidR="005F604E" w:rsidRPr="009859C7" w:rsidRDefault="005F604E" w:rsidP="00C609BD">
            <w:pPr>
              <w:pBdr>
                <w:bottom w:val="single" w:sz="4" w:space="1" w:color="auto"/>
              </w:pBdr>
              <w:tabs>
                <w:tab w:val="decimal" w:pos="882"/>
              </w:tabs>
              <w:rPr>
                <w:rFonts w:cs="Times New Roman"/>
              </w:rPr>
            </w:pPr>
            <w:r w:rsidRPr="00353368">
              <w:t>2,336</w:t>
            </w:r>
          </w:p>
        </w:tc>
        <w:tc>
          <w:tcPr>
            <w:tcW w:w="1080" w:type="dxa"/>
          </w:tcPr>
          <w:p w14:paraId="4EA3FA6A" w14:textId="76B2127C" w:rsidR="005F604E" w:rsidRPr="009859C7" w:rsidRDefault="005F604E" w:rsidP="00C609BD">
            <w:pPr>
              <w:pBdr>
                <w:bottom w:val="single" w:sz="4" w:space="1" w:color="auto"/>
              </w:pBdr>
              <w:tabs>
                <w:tab w:val="decimal" w:pos="882"/>
              </w:tabs>
              <w:contextualSpacing/>
              <w:rPr>
                <w:rFonts w:cs="Times New Roman"/>
                <w:szCs w:val="22"/>
              </w:rPr>
            </w:pPr>
            <w:r w:rsidRPr="00353368">
              <w:t>2,588</w:t>
            </w:r>
          </w:p>
        </w:tc>
        <w:tc>
          <w:tcPr>
            <w:tcW w:w="1350" w:type="dxa"/>
          </w:tcPr>
          <w:p w14:paraId="03CA9159" w14:textId="287C2073" w:rsidR="005F604E" w:rsidRPr="009859C7" w:rsidRDefault="005F604E" w:rsidP="00C609BD">
            <w:pPr>
              <w:pBdr>
                <w:bottom w:val="single" w:sz="4" w:space="1" w:color="auto"/>
              </w:pBdr>
              <w:tabs>
                <w:tab w:val="decimal" w:pos="882"/>
              </w:tabs>
              <w:rPr>
                <w:rFonts w:cs="Times New Roman"/>
              </w:rPr>
            </w:pPr>
            <w:r w:rsidRPr="00353368">
              <w:t>2,232</w:t>
            </w:r>
          </w:p>
        </w:tc>
        <w:tc>
          <w:tcPr>
            <w:tcW w:w="1260" w:type="dxa"/>
          </w:tcPr>
          <w:p w14:paraId="0D36B8D6" w14:textId="3CF5A9EE" w:rsidR="005F604E" w:rsidRPr="009859C7" w:rsidRDefault="005F604E" w:rsidP="00C609BD">
            <w:pPr>
              <w:pBdr>
                <w:bottom w:val="single" w:sz="4" w:space="1" w:color="auto"/>
              </w:pBdr>
              <w:tabs>
                <w:tab w:val="decimal" w:pos="882"/>
              </w:tabs>
              <w:contextualSpacing/>
              <w:rPr>
                <w:rFonts w:cs="Times New Roman"/>
                <w:szCs w:val="22"/>
              </w:rPr>
            </w:pPr>
            <w:r w:rsidRPr="00353368">
              <w:t>2,490</w:t>
            </w:r>
          </w:p>
        </w:tc>
      </w:tr>
      <w:tr w:rsidR="005F604E" w:rsidRPr="009859C7" w14:paraId="566AC9C0" w14:textId="77777777" w:rsidTr="00F62332">
        <w:tc>
          <w:tcPr>
            <w:tcW w:w="4410" w:type="dxa"/>
          </w:tcPr>
          <w:p w14:paraId="5E388E22" w14:textId="521AA38E" w:rsidR="005F604E" w:rsidRDefault="005F604E" w:rsidP="005F604E">
            <w:pPr>
              <w:contextualSpacing/>
              <w:rPr>
                <w:rFonts w:cs="Times New Roman"/>
                <w:szCs w:val="22"/>
              </w:rPr>
            </w:pPr>
            <w:r w:rsidRPr="009859C7">
              <w:rPr>
                <w:rFonts w:cs="Times New Roman"/>
                <w:b/>
                <w:bCs/>
                <w:szCs w:val="22"/>
              </w:rPr>
              <w:t>Total</w:t>
            </w:r>
          </w:p>
        </w:tc>
        <w:tc>
          <w:tcPr>
            <w:tcW w:w="1080" w:type="dxa"/>
          </w:tcPr>
          <w:p w14:paraId="3AB1A9E9" w14:textId="7DCF44FB" w:rsidR="005F604E" w:rsidRPr="005F604E" w:rsidRDefault="005F604E" w:rsidP="00D24739">
            <w:pPr>
              <w:pBdr>
                <w:bottom w:val="double" w:sz="4" w:space="1" w:color="auto"/>
              </w:pBdr>
              <w:tabs>
                <w:tab w:val="decimal" w:pos="882"/>
              </w:tabs>
              <w:rPr>
                <w:rFonts w:cs="Times New Roman"/>
                <w:b/>
                <w:bCs/>
              </w:rPr>
            </w:pPr>
            <w:r w:rsidRPr="005F604E">
              <w:rPr>
                <w:b/>
                <w:bCs/>
              </w:rPr>
              <w:t>2,642</w:t>
            </w:r>
          </w:p>
        </w:tc>
        <w:tc>
          <w:tcPr>
            <w:tcW w:w="1080" w:type="dxa"/>
          </w:tcPr>
          <w:p w14:paraId="4CD01747" w14:textId="09BCE921" w:rsidR="005F604E" w:rsidRPr="005F604E" w:rsidRDefault="005F604E" w:rsidP="00D24739">
            <w:pPr>
              <w:pBdr>
                <w:bottom w:val="double" w:sz="4" w:space="1" w:color="auto"/>
              </w:pBdr>
              <w:tabs>
                <w:tab w:val="decimal" w:pos="882"/>
              </w:tabs>
              <w:contextualSpacing/>
              <w:rPr>
                <w:rFonts w:cs="Times New Roman"/>
                <w:b/>
                <w:bCs/>
                <w:szCs w:val="22"/>
              </w:rPr>
            </w:pPr>
            <w:r w:rsidRPr="005F604E">
              <w:rPr>
                <w:b/>
                <w:bCs/>
              </w:rPr>
              <w:t>2,588</w:t>
            </w:r>
          </w:p>
        </w:tc>
        <w:tc>
          <w:tcPr>
            <w:tcW w:w="1350" w:type="dxa"/>
          </w:tcPr>
          <w:p w14:paraId="6619CB25" w14:textId="05D30C95" w:rsidR="005F604E" w:rsidRPr="005F604E" w:rsidRDefault="005F604E" w:rsidP="00D24739">
            <w:pPr>
              <w:pBdr>
                <w:bottom w:val="double" w:sz="4" w:space="1" w:color="auto"/>
              </w:pBdr>
              <w:tabs>
                <w:tab w:val="decimal" w:pos="882"/>
              </w:tabs>
              <w:rPr>
                <w:rFonts w:cs="Times New Roman"/>
                <w:b/>
                <w:bCs/>
              </w:rPr>
            </w:pPr>
            <w:r w:rsidRPr="005F604E">
              <w:rPr>
                <w:b/>
                <w:bCs/>
              </w:rPr>
              <w:t>2,538</w:t>
            </w:r>
          </w:p>
        </w:tc>
        <w:tc>
          <w:tcPr>
            <w:tcW w:w="1260" w:type="dxa"/>
          </w:tcPr>
          <w:p w14:paraId="069327CE" w14:textId="03214456" w:rsidR="005F604E" w:rsidRPr="005F604E" w:rsidRDefault="005F604E" w:rsidP="00D24739">
            <w:pPr>
              <w:pBdr>
                <w:bottom w:val="double" w:sz="4" w:space="1" w:color="auto"/>
              </w:pBdr>
              <w:tabs>
                <w:tab w:val="decimal" w:pos="882"/>
              </w:tabs>
              <w:contextualSpacing/>
              <w:rPr>
                <w:rFonts w:cs="Times New Roman"/>
                <w:b/>
                <w:bCs/>
                <w:szCs w:val="22"/>
              </w:rPr>
            </w:pPr>
            <w:r w:rsidRPr="005F604E">
              <w:rPr>
                <w:b/>
                <w:bCs/>
              </w:rPr>
              <w:t>2,490</w:t>
            </w:r>
          </w:p>
        </w:tc>
      </w:tr>
      <w:tr w:rsidR="005F604E" w:rsidRPr="009859C7" w14:paraId="61E42BFC" w14:textId="77777777" w:rsidTr="00F62332">
        <w:tc>
          <w:tcPr>
            <w:tcW w:w="4410" w:type="dxa"/>
          </w:tcPr>
          <w:p w14:paraId="66EB2A3E" w14:textId="77777777" w:rsidR="005F604E" w:rsidRPr="009859C7" w:rsidRDefault="005F604E" w:rsidP="005F604E">
            <w:pPr>
              <w:pStyle w:val="BodyText"/>
              <w:spacing w:after="0"/>
              <w:ind w:right="-45"/>
              <w:contextualSpacing/>
              <w:rPr>
                <w:rFonts w:cs="Times New Roman"/>
                <w:szCs w:val="22"/>
                <w:rtl/>
                <w:cs/>
              </w:rPr>
            </w:pPr>
          </w:p>
        </w:tc>
        <w:tc>
          <w:tcPr>
            <w:tcW w:w="1080" w:type="dxa"/>
            <w:vAlign w:val="bottom"/>
          </w:tcPr>
          <w:p w14:paraId="66C06FCD" w14:textId="77777777" w:rsidR="005F604E" w:rsidRPr="009859C7" w:rsidRDefault="005F604E" w:rsidP="005F604E">
            <w:pPr>
              <w:tabs>
                <w:tab w:val="decimal" w:pos="882"/>
              </w:tabs>
              <w:rPr>
                <w:rFonts w:cs="Times New Roman"/>
              </w:rPr>
            </w:pPr>
          </w:p>
        </w:tc>
        <w:tc>
          <w:tcPr>
            <w:tcW w:w="1080" w:type="dxa"/>
            <w:vAlign w:val="bottom"/>
          </w:tcPr>
          <w:p w14:paraId="7F8DFF29" w14:textId="77777777" w:rsidR="005F604E" w:rsidRPr="009859C7" w:rsidRDefault="005F604E" w:rsidP="005F604E">
            <w:pPr>
              <w:tabs>
                <w:tab w:val="decimal" w:pos="882"/>
              </w:tabs>
              <w:contextualSpacing/>
              <w:rPr>
                <w:rFonts w:cs="Times New Roman"/>
                <w:szCs w:val="22"/>
              </w:rPr>
            </w:pPr>
          </w:p>
        </w:tc>
        <w:tc>
          <w:tcPr>
            <w:tcW w:w="1350" w:type="dxa"/>
            <w:vAlign w:val="bottom"/>
          </w:tcPr>
          <w:p w14:paraId="0582B31F" w14:textId="77777777" w:rsidR="005F604E" w:rsidRPr="009859C7" w:rsidRDefault="005F604E" w:rsidP="005F604E">
            <w:pPr>
              <w:tabs>
                <w:tab w:val="decimal" w:pos="882"/>
              </w:tabs>
              <w:rPr>
                <w:rFonts w:cs="Times New Roman"/>
              </w:rPr>
            </w:pPr>
          </w:p>
        </w:tc>
        <w:tc>
          <w:tcPr>
            <w:tcW w:w="1260" w:type="dxa"/>
            <w:vAlign w:val="bottom"/>
          </w:tcPr>
          <w:p w14:paraId="021E5D0B" w14:textId="77777777" w:rsidR="005F604E" w:rsidRPr="009859C7" w:rsidRDefault="005F604E" w:rsidP="005F604E">
            <w:pPr>
              <w:tabs>
                <w:tab w:val="decimal" w:pos="882"/>
              </w:tabs>
              <w:contextualSpacing/>
              <w:rPr>
                <w:rFonts w:cs="Times New Roman"/>
                <w:szCs w:val="22"/>
              </w:rPr>
            </w:pPr>
          </w:p>
        </w:tc>
      </w:tr>
      <w:tr w:rsidR="005F604E" w:rsidRPr="009859C7" w14:paraId="68C8A768" w14:textId="77777777" w:rsidTr="00F62332">
        <w:tc>
          <w:tcPr>
            <w:tcW w:w="4410" w:type="dxa"/>
          </w:tcPr>
          <w:p w14:paraId="6F7D5BC0" w14:textId="77777777" w:rsidR="005F604E" w:rsidRPr="009859C7" w:rsidRDefault="005F604E" w:rsidP="005F604E">
            <w:pPr>
              <w:contextualSpacing/>
              <w:rPr>
                <w:rFonts w:cs="Times New Roman"/>
                <w:b/>
                <w:bCs/>
                <w:i/>
                <w:iCs/>
                <w:szCs w:val="22"/>
              </w:rPr>
            </w:pPr>
            <w:r w:rsidRPr="009859C7">
              <w:rPr>
                <w:rFonts w:cs="Times New Roman"/>
                <w:b/>
                <w:bCs/>
                <w:i/>
                <w:iCs/>
                <w:szCs w:val="22"/>
              </w:rPr>
              <w:t>Year ended 31 December</w:t>
            </w:r>
          </w:p>
        </w:tc>
        <w:tc>
          <w:tcPr>
            <w:tcW w:w="1080" w:type="dxa"/>
            <w:vAlign w:val="bottom"/>
          </w:tcPr>
          <w:p w14:paraId="3735D986" w14:textId="77777777" w:rsidR="005F604E" w:rsidRPr="009859C7" w:rsidRDefault="005F604E" w:rsidP="005F604E">
            <w:pPr>
              <w:tabs>
                <w:tab w:val="decimal" w:pos="882"/>
              </w:tabs>
              <w:rPr>
                <w:rFonts w:cs="Times New Roman"/>
              </w:rPr>
            </w:pPr>
          </w:p>
        </w:tc>
        <w:tc>
          <w:tcPr>
            <w:tcW w:w="1080" w:type="dxa"/>
            <w:vAlign w:val="bottom"/>
          </w:tcPr>
          <w:p w14:paraId="27E6BE6D" w14:textId="77777777" w:rsidR="005F604E" w:rsidRPr="009859C7" w:rsidRDefault="005F604E" w:rsidP="005F604E">
            <w:pPr>
              <w:tabs>
                <w:tab w:val="decimal" w:pos="882"/>
              </w:tabs>
              <w:contextualSpacing/>
              <w:rPr>
                <w:rFonts w:cs="Times New Roman"/>
                <w:szCs w:val="22"/>
              </w:rPr>
            </w:pPr>
          </w:p>
        </w:tc>
        <w:tc>
          <w:tcPr>
            <w:tcW w:w="1350" w:type="dxa"/>
            <w:vAlign w:val="bottom"/>
          </w:tcPr>
          <w:p w14:paraId="5A241FC8" w14:textId="77777777" w:rsidR="005F604E" w:rsidRPr="009859C7" w:rsidRDefault="005F604E" w:rsidP="005F604E">
            <w:pPr>
              <w:tabs>
                <w:tab w:val="decimal" w:pos="882"/>
              </w:tabs>
              <w:rPr>
                <w:rFonts w:cs="Times New Roman"/>
              </w:rPr>
            </w:pPr>
          </w:p>
        </w:tc>
        <w:tc>
          <w:tcPr>
            <w:tcW w:w="1260" w:type="dxa"/>
            <w:vAlign w:val="bottom"/>
          </w:tcPr>
          <w:p w14:paraId="36E420BC" w14:textId="77777777" w:rsidR="005F604E" w:rsidRPr="009859C7" w:rsidRDefault="005F604E" w:rsidP="005F604E">
            <w:pPr>
              <w:tabs>
                <w:tab w:val="decimal" w:pos="882"/>
              </w:tabs>
              <w:contextualSpacing/>
              <w:rPr>
                <w:rFonts w:cs="Times New Roman"/>
                <w:szCs w:val="22"/>
              </w:rPr>
            </w:pPr>
          </w:p>
        </w:tc>
      </w:tr>
      <w:tr w:rsidR="005F604E" w:rsidRPr="009859C7" w14:paraId="3340BCC0" w14:textId="77777777" w:rsidTr="00F62332">
        <w:tc>
          <w:tcPr>
            <w:tcW w:w="5490" w:type="dxa"/>
            <w:gridSpan w:val="2"/>
          </w:tcPr>
          <w:p w14:paraId="74CB3C2F" w14:textId="77777777" w:rsidR="005F604E" w:rsidRPr="009859C7" w:rsidRDefault="005F604E" w:rsidP="005F604E">
            <w:pPr>
              <w:tabs>
                <w:tab w:val="decimal" w:pos="882"/>
              </w:tabs>
              <w:contextualSpacing/>
              <w:rPr>
                <w:rFonts w:cs="Times New Roman"/>
                <w:szCs w:val="22"/>
              </w:rPr>
            </w:pPr>
            <w:r w:rsidRPr="009859C7">
              <w:rPr>
                <w:rFonts w:cs="Times New Roman"/>
                <w:b/>
                <w:bCs/>
                <w:szCs w:val="22"/>
              </w:rPr>
              <w:t>Statement of comprehensive income</w:t>
            </w:r>
            <w:r w:rsidRPr="009859C7">
              <w:rPr>
                <w:rFonts w:cs="Times New Roman"/>
                <w:b/>
                <w:bCs/>
                <w:szCs w:val="22"/>
                <w:cs/>
                <w:lang w:bidi="th-TH"/>
              </w:rPr>
              <w:t>:</w:t>
            </w:r>
          </w:p>
        </w:tc>
        <w:tc>
          <w:tcPr>
            <w:tcW w:w="1080" w:type="dxa"/>
            <w:vAlign w:val="bottom"/>
          </w:tcPr>
          <w:p w14:paraId="33D0DD7F" w14:textId="77777777" w:rsidR="005F604E" w:rsidRPr="009859C7" w:rsidRDefault="005F604E" w:rsidP="005F604E">
            <w:pPr>
              <w:tabs>
                <w:tab w:val="decimal" w:pos="882"/>
              </w:tabs>
              <w:rPr>
                <w:rFonts w:cs="Times New Roman"/>
              </w:rPr>
            </w:pPr>
          </w:p>
        </w:tc>
        <w:tc>
          <w:tcPr>
            <w:tcW w:w="1350" w:type="dxa"/>
            <w:vAlign w:val="bottom"/>
          </w:tcPr>
          <w:p w14:paraId="6ECE25E1" w14:textId="77777777" w:rsidR="005F604E" w:rsidRPr="009859C7" w:rsidRDefault="005F604E" w:rsidP="005F604E">
            <w:pPr>
              <w:tabs>
                <w:tab w:val="decimal" w:pos="882"/>
              </w:tabs>
              <w:contextualSpacing/>
              <w:rPr>
                <w:rFonts w:cs="Times New Roman"/>
                <w:szCs w:val="22"/>
              </w:rPr>
            </w:pPr>
          </w:p>
        </w:tc>
        <w:tc>
          <w:tcPr>
            <w:tcW w:w="1260" w:type="dxa"/>
            <w:vAlign w:val="bottom"/>
          </w:tcPr>
          <w:p w14:paraId="75901349" w14:textId="77777777" w:rsidR="005F604E" w:rsidRPr="009859C7" w:rsidRDefault="005F604E" w:rsidP="005F604E">
            <w:pPr>
              <w:tabs>
                <w:tab w:val="decimal" w:pos="882"/>
              </w:tabs>
              <w:rPr>
                <w:rFonts w:cs="Times New Roman"/>
              </w:rPr>
            </w:pPr>
          </w:p>
        </w:tc>
      </w:tr>
      <w:tr w:rsidR="005F604E" w:rsidRPr="009859C7" w14:paraId="7D09DE80" w14:textId="77777777" w:rsidTr="00F62332">
        <w:tc>
          <w:tcPr>
            <w:tcW w:w="4410" w:type="dxa"/>
          </w:tcPr>
          <w:p w14:paraId="5595D483" w14:textId="77777777" w:rsidR="005F604E" w:rsidRPr="009859C7" w:rsidRDefault="005F604E" w:rsidP="005F604E">
            <w:pPr>
              <w:contextualSpacing/>
              <w:rPr>
                <w:rFonts w:cs="Times New Roman"/>
                <w:b/>
                <w:bCs/>
                <w:szCs w:val="22"/>
              </w:rPr>
            </w:pPr>
            <w:r w:rsidRPr="009859C7">
              <w:rPr>
                <w:rFonts w:cs="Times New Roman"/>
                <w:b/>
                <w:bCs/>
                <w:szCs w:val="22"/>
              </w:rPr>
              <w:t xml:space="preserve">Recognised in profit or loss </w:t>
            </w:r>
          </w:p>
        </w:tc>
        <w:tc>
          <w:tcPr>
            <w:tcW w:w="1080" w:type="dxa"/>
            <w:vAlign w:val="bottom"/>
          </w:tcPr>
          <w:p w14:paraId="7006795B" w14:textId="77777777" w:rsidR="005F604E" w:rsidRPr="009859C7" w:rsidRDefault="005F604E" w:rsidP="005F604E">
            <w:pPr>
              <w:tabs>
                <w:tab w:val="decimal" w:pos="882"/>
              </w:tabs>
              <w:rPr>
                <w:rFonts w:cs="Times New Roman"/>
              </w:rPr>
            </w:pPr>
          </w:p>
        </w:tc>
        <w:tc>
          <w:tcPr>
            <w:tcW w:w="1080" w:type="dxa"/>
            <w:vAlign w:val="bottom"/>
          </w:tcPr>
          <w:p w14:paraId="436A9B1C" w14:textId="77777777" w:rsidR="005F604E" w:rsidRPr="009859C7" w:rsidRDefault="005F604E" w:rsidP="005F604E">
            <w:pPr>
              <w:tabs>
                <w:tab w:val="decimal" w:pos="882"/>
              </w:tabs>
              <w:contextualSpacing/>
              <w:rPr>
                <w:rFonts w:cs="Times New Roman"/>
                <w:szCs w:val="22"/>
              </w:rPr>
            </w:pPr>
          </w:p>
        </w:tc>
        <w:tc>
          <w:tcPr>
            <w:tcW w:w="1350" w:type="dxa"/>
            <w:vAlign w:val="bottom"/>
          </w:tcPr>
          <w:p w14:paraId="6BCD4F2B" w14:textId="77777777" w:rsidR="005F604E" w:rsidRPr="009859C7" w:rsidRDefault="005F604E" w:rsidP="005F604E">
            <w:pPr>
              <w:tabs>
                <w:tab w:val="decimal" w:pos="882"/>
              </w:tabs>
              <w:rPr>
                <w:rFonts w:cs="Times New Roman"/>
              </w:rPr>
            </w:pPr>
          </w:p>
        </w:tc>
        <w:tc>
          <w:tcPr>
            <w:tcW w:w="1260" w:type="dxa"/>
            <w:vAlign w:val="bottom"/>
          </w:tcPr>
          <w:p w14:paraId="3E632832" w14:textId="77777777" w:rsidR="005F604E" w:rsidRPr="009859C7" w:rsidRDefault="005F604E" w:rsidP="005F604E">
            <w:pPr>
              <w:tabs>
                <w:tab w:val="decimal" w:pos="882"/>
              </w:tabs>
              <w:contextualSpacing/>
              <w:rPr>
                <w:rFonts w:cs="Times New Roman"/>
                <w:szCs w:val="22"/>
              </w:rPr>
            </w:pPr>
          </w:p>
        </w:tc>
      </w:tr>
      <w:tr w:rsidR="005F604E" w:rsidRPr="009859C7" w14:paraId="073EB433" w14:textId="77777777" w:rsidTr="00F62332">
        <w:tc>
          <w:tcPr>
            <w:tcW w:w="4410" w:type="dxa"/>
          </w:tcPr>
          <w:p w14:paraId="7EA9DA9E" w14:textId="77777777" w:rsidR="005F604E" w:rsidRPr="009859C7" w:rsidRDefault="005F604E" w:rsidP="005F604E">
            <w:pPr>
              <w:ind w:left="162" w:hanging="162"/>
              <w:contextualSpacing/>
              <w:rPr>
                <w:rFonts w:cs="Times New Roman"/>
                <w:szCs w:val="22"/>
                <w:lang w:val="en-US"/>
              </w:rPr>
            </w:pPr>
            <w:r w:rsidRPr="009859C7">
              <w:rPr>
                <w:rFonts w:cs="Times New Roman"/>
                <w:szCs w:val="22"/>
                <w:lang w:val="en-US"/>
              </w:rPr>
              <w:t>Post</w:t>
            </w:r>
            <w:r w:rsidRPr="009859C7">
              <w:rPr>
                <w:rFonts w:cs="Times New Roman"/>
                <w:szCs w:val="22"/>
                <w:cs/>
                <w:lang w:val="en-US" w:bidi="th-TH"/>
              </w:rPr>
              <w:t>-</w:t>
            </w:r>
            <w:r w:rsidRPr="009859C7">
              <w:rPr>
                <w:rFonts w:cs="Times New Roman"/>
                <w:szCs w:val="22"/>
                <w:lang w:val="en-US"/>
              </w:rPr>
              <w:t>employment benefits</w:t>
            </w:r>
          </w:p>
        </w:tc>
        <w:tc>
          <w:tcPr>
            <w:tcW w:w="1080" w:type="dxa"/>
          </w:tcPr>
          <w:p w14:paraId="5534E4FF" w14:textId="47438D70" w:rsidR="005F604E" w:rsidRPr="009859C7" w:rsidRDefault="005F604E" w:rsidP="005F604E">
            <w:pPr>
              <w:tabs>
                <w:tab w:val="decimal" w:pos="882"/>
              </w:tabs>
              <w:rPr>
                <w:rFonts w:cs="Times New Roman"/>
              </w:rPr>
            </w:pPr>
            <w:r w:rsidRPr="00B06EAF">
              <w:t>216</w:t>
            </w:r>
          </w:p>
        </w:tc>
        <w:tc>
          <w:tcPr>
            <w:tcW w:w="1080" w:type="dxa"/>
            <w:vAlign w:val="bottom"/>
          </w:tcPr>
          <w:p w14:paraId="6941DF61" w14:textId="77777777" w:rsidR="005F604E" w:rsidRPr="009859C7" w:rsidRDefault="005F604E" w:rsidP="005F604E">
            <w:pPr>
              <w:tabs>
                <w:tab w:val="decimal" w:pos="882"/>
              </w:tabs>
              <w:rPr>
                <w:rFonts w:cs="Times New Roman"/>
              </w:rPr>
            </w:pPr>
            <w:r w:rsidRPr="009859C7">
              <w:rPr>
                <w:rFonts w:cs="Times New Roman"/>
              </w:rPr>
              <w:t>342</w:t>
            </w:r>
          </w:p>
        </w:tc>
        <w:tc>
          <w:tcPr>
            <w:tcW w:w="1350" w:type="dxa"/>
          </w:tcPr>
          <w:p w14:paraId="1F2376CA" w14:textId="1A6BE04C" w:rsidR="005F604E" w:rsidRPr="009859C7" w:rsidRDefault="005F604E" w:rsidP="005F604E">
            <w:pPr>
              <w:tabs>
                <w:tab w:val="decimal" w:pos="882"/>
              </w:tabs>
              <w:rPr>
                <w:rFonts w:cs="Times New Roman"/>
              </w:rPr>
            </w:pPr>
            <w:r w:rsidRPr="003F0C32">
              <w:t>203</w:t>
            </w:r>
          </w:p>
        </w:tc>
        <w:tc>
          <w:tcPr>
            <w:tcW w:w="1260" w:type="dxa"/>
            <w:vAlign w:val="bottom"/>
          </w:tcPr>
          <w:p w14:paraId="2E90E219" w14:textId="77777777" w:rsidR="005F604E" w:rsidRPr="009859C7" w:rsidRDefault="005F604E" w:rsidP="005F604E">
            <w:pPr>
              <w:tabs>
                <w:tab w:val="decimal" w:pos="882"/>
              </w:tabs>
              <w:rPr>
                <w:rFonts w:cs="Times New Roman"/>
              </w:rPr>
            </w:pPr>
            <w:r w:rsidRPr="009859C7">
              <w:rPr>
                <w:rFonts w:cs="Times New Roman"/>
              </w:rPr>
              <w:t>307</w:t>
            </w:r>
          </w:p>
        </w:tc>
      </w:tr>
      <w:tr w:rsidR="005F604E" w:rsidRPr="009859C7" w14:paraId="034F03EC" w14:textId="77777777" w:rsidTr="00F62332">
        <w:tc>
          <w:tcPr>
            <w:tcW w:w="4410" w:type="dxa"/>
          </w:tcPr>
          <w:p w14:paraId="0B93B736" w14:textId="77777777" w:rsidR="005F604E" w:rsidRPr="009859C7" w:rsidRDefault="005F604E" w:rsidP="005F604E">
            <w:pPr>
              <w:contextualSpacing/>
              <w:rPr>
                <w:rFonts w:cs="Times New Roman"/>
                <w:szCs w:val="22"/>
                <w:lang w:val="en-US"/>
              </w:rPr>
            </w:pPr>
            <w:r w:rsidRPr="009859C7">
              <w:rPr>
                <w:rFonts w:cs="Times New Roman"/>
                <w:szCs w:val="22"/>
                <w:lang w:val="en-US" w:bidi="th-TH"/>
              </w:rPr>
              <w:t>Other long</w:t>
            </w:r>
            <w:r w:rsidRPr="009859C7">
              <w:rPr>
                <w:rFonts w:cs="Times New Roman"/>
                <w:szCs w:val="22"/>
                <w:cs/>
                <w:lang w:val="en-US" w:bidi="th-TH"/>
              </w:rPr>
              <w:t>-</w:t>
            </w:r>
            <w:r w:rsidRPr="009859C7">
              <w:rPr>
                <w:rFonts w:cs="Times New Roman"/>
                <w:szCs w:val="22"/>
                <w:lang w:val="en-US" w:bidi="th-TH"/>
              </w:rPr>
              <w:t>term employee benefits</w:t>
            </w:r>
          </w:p>
        </w:tc>
        <w:tc>
          <w:tcPr>
            <w:tcW w:w="1080" w:type="dxa"/>
          </w:tcPr>
          <w:p w14:paraId="3CE84C50" w14:textId="5EFFD3A3" w:rsidR="005F604E" w:rsidRPr="009859C7" w:rsidRDefault="005F604E" w:rsidP="005F604E">
            <w:pPr>
              <w:pBdr>
                <w:bottom w:val="single" w:sz="4" w:space="1" w:color="auto"/>
              </w:pBdr>
              <w:tabs>
                <w:tab w:val="decimal" w:pos="882"/>
              </w:tabs>
              <w:rPr>
                <w:rFonts w:cs="Times New Roman"/>
              </w:rPr>
            </w:pPr>
            <w:r w:rsidRPr="00B06EAF">
              <w:t>7</w:t>
            </w:r>
          </w:p>
        </w:tc>
        <w:tc>
          <w:tcPr>
            <w:tcW w:w="1080" w:type="dxa"/>
            <w:vAlign w:val="bottom"/>
          </w:tcPr>
          <w:p w14:paraId="36C46DA8" w14:textId="77777777" w:rsidR="005F604E" w:rsidRPr="009859C7" w:rsidRDefault="005F604E" w:rsidP="005F604E">
            <w:pPr>
              <w:pBdr>
                <w:bottom w:val="single" w:sz="4" w:space="1" w:color="auto"/>
              </w:pBdr>
              <w:tabs>
                <w:tab w:val="decimal" w:pos="882"/>
              </w:tabs>
              <w:rPr>
                <w:rFonts w:cs="Times New Roman"/>
              </w:rPr>
            </w:pPr>
            <w:r w:rsidRPr="009859C7">
              <w:rPr>
                <w:rFonts w:cs="Times New Roman"/>
              </w:rPr>
              <w:t>13</w:t>
            </w:r>
          </w:p>
        </w:tc>
        <w:tc>
          <w:tcPr>
            <w:tcW w:w="1350" w:type="dxa"/>
          </w:tcPr>
          <w:p w14:paraId="28AFA2A5" w14:textId="0A5B8C83" w:rsidR="005F604E" w:rsidRPr="009859C7" w:rsidRDefault="005F604E" w:rsidP="005F604E">
            <w:pPr>
              <w:pBdr>
                <w:bottom w:val="single" w:sz="4" w:space="1" w:color="auto"/>
              </w:pBdr>
              <w:tabs>
                <w:tab w:val="decimal" w:pos="882"/>
              </w:tabs>
              <w:rPr>
                <w:rFonts w:cs="Times New Roman"/>
              </w:rPr>
            </w:pPr>
            <w:r w:rsidRPr="003F0C32">
              <w:t>6</w:t>
            </w:r>
          </w:p>
        </w:tc>
        <w:tc>
          <w:tcPr>
            <w:tcW w:w="1260" w:type="dxa"/>
            <w:vAlign w:val="bottom"/>
          </w:tcPr>
          <w:p w14:paraId="74FF5AE5" w14:textId="77777777" w:rsidR="005F604E" w:rsidRPr="009859C7" w:rsidRDefault="005F604E" w:rsidP="005F604E">
            <w:pPr>
              <w:pBdr>
                <w:bottom w:val="single" w:sz="4" w:space="1" w:color="auto"/>
              </w:pBdr>
              <w:tabs>
                <w:tab w:val="decimal" w:pos="882"/>
              </w:tabs>
              <w:rPr>
                <w:rFonts w:cs="Times New Roman"/>
              </w:rPr>
            </w:pPr>
            <w:r w:rsidRPr="009859C7">
              <w:rPr>
                <w:rFonts w:cs="Times New Roman"/>
              </w:rPr>
              <w:t>12</w:t>
            </w:r>
          </w:p>
        </w:tc>
      </w:tr>
      <w:tr w:rsidR="005F604E" w:rsidRPr="009859C7" w14:paraId="59E370AB" w14:textId="77777777" w:rsidTr="00F62332">
        <w:tc>
          <w:tcPr>
            <w:tcW w:w="4410" w:type="dxa"/>
          </w:tcPr>
          <w:p w14:paraId="09562A9D" w14:textId="77777777" w:rsidR="005F604E" w:rsidRPr="009859C7" w:rsidRDefault="005F604E" w:rsidP="005F604E">
            <w:pPr>
              <w:contextualSpacing/>
              <w:rPr>
                <w:rFonts w:cs="Times New Roman"/>
                <w:b/>
                <w:bCs/>
                <w:szCs w:val="22"/>
              </w:rPr>
            </w:pPr>
            <w:r w:rsidRPr="009859C7">
              <w:rPr>
                <w:rFonts w:cs="Times New Roman"/>
                <w:b/>
                <w:bCs/>
                <w:szCs w:val="22"/>
              </w:rPr>
              <w:t>Total</w:t>
            </w:r>
          </w:p>
        </w:tc>
        <w:tc>
          <w:tcPr>
            <w:tcW w:w="1080" w:type="dxa"/>
          </w:tcPr>
          <w:p w14:paraId="49AD6D27" w14:textId="67BB07B9" w:rsidR="005F604E" w:rsidRPr="005F604E" w:rsidRDefault="005F604E" w:rsidP="005F604E">
            <w:pPr>
              <w:pBdr>
                <w:bottom w:val="double" w:sz="4" w:space="1" w:color="auto"/>
              </w:pBdr>
              <w:tabs>
                <w:tab w:val="decimal" w:pos="882"/>
              </w:tabs>
              <w:rPr>
                <w:rFonts w:cs="Times New Roman"/>
                <w:b/>
                <w:bCs/>
              </w:rPr>
            </w:pPr>
            <w:r w:rsidRPr="005F604E">
              <w:rPr>
                <w:b/>
                <w:bCs/>
              </w:rPr>
              <w:t>223</w:t>
            </w:r>
          </w:p>
        </w:tc>
        <w:tc>
          <w:tcPr>
            <w:tcW w:w="1080" w:type="dxa"/>
            <w:vAlign w:val="bottom"/>
          </w:tcPr>
          <w:p w14:paraId="1D4150C5" w14:textId="77777777" w:rsidR="005F604E" w:rsidRPr="009859C7" w:rsidRDefault="005F604E" w:rsidP="005F604E">
            <w:pPr>
              <w:pBdr>
                <w:bottom w:val="double" w:sz="4" w:space="1" w:color="auto"/>
              </w:pBdr>
              <w:tabs>
                <w:tab w:val="decimal" w:pos="882"/>
              </w:tabs>
              <w:rPr>
                <w:rFonts w:cs="Times New Roman"/>
                <w:b/>
                <w:bCs/>
              </w:rPr>
            </w:pPr>
            <w:r w:rsidRPr="009859C7">
              <w:rPr>
                <w:rFonts w:cs="Times New Roman"/>
                <w:b/>
                <w:bCs/>
              </w:rPr>
              <w:t>355</w:t>
            </w:r>
          </w:p>
        </w:tc>
        <w:tc>
          <w:tcPr>
            <w:tcW w:w="1350" w:type="dxa"/>
          </w:tcPr>
          <w:p w14:paraId="6DC4576D" w14:textId="6E083216" w:rsidR="005F604E" w:rsidRPr="005F604E" w:rsidRDefault="005F604E" w:rsidP="005F604E">
            <w:pPr>
              <w:pBdr>
                <w:bottom w:val="double" w:sz="4" w:space="1" w:color="auto"/>
              </w:pBdr>
              <w:tabs>
                <w:tab w:val="decimal" w:pos="882"/>
              </w:tabs>
              <w:rPr>
                <w:rFonts w:cs="Times New Roman"/>
                <w:b/>
                <w:bCs/>
              </w:rPr>
            </w:pPr>
            <w:r w:rsidRPr="005F604E">
              <w:rPr>
                <w:b/>
                <w:bCs/>
              </w:rPr>
              <w:t>209</w:t>
            </w:r>
          </w:p>
        </w:tc>
        <w:tc>
          <w:tcPr>
            <w:tcW w:w="1260" w:type="dxa"/>
            <w:vAlign w:val="bottom"/>
          </w:tcPr>
          <w:p w14:paraId="205AE3D7" w14:textId="77777777" w:rsidR="005F604E" w:rsidRPr="009859C7" w:rsidRDefault="005F604E" w:rsidP="005F604E">
            <w:pPr>
              <w:pBdr>
                <w:bottom w:val="double" w:sz="4" w:space="1" w:color="auto"/>
              </w:pBdr>
              <w:tabs>
                <w:tab w:val="decimal" w:pos="882"/>
              </w:tabs>
              <w:rPr>
                <w:rFonts w:cs="Times New Roman"/>
                <w:b/>
                <w:bCs/>
              </w:rPr>
            </w:pPr>
            <w:r w:rsidRPr="009859C7">
              <w:rPr>
                <w:rFonts w:cs="Times New Roman"/>
                <w:b/>
                <w:bCs/>
              </w:rPr>
              <w:t>319</w:t>
            </w:r>
          </w:p>
        </w:tc>
      </w:tr>
      <w:tr w:rsidR="005F604E" w:rsidRPr="009859C7" w14:paraId="09C6D5FD" w14:textId="77777777" w:rsidTr="00F62332">
        <w:tc>
          <w:tcPr>
            <w:tcW w:w="4410" w:type="dxa"/>
          </w:tcPr>
          <w:p w14:paraId="0566277E" w14:textId="77777777" w:rsidR="005F604E" w:rsidRPr="009859C7" w:rsidRDefault="005F604E" w:rsidP="005F604E">
            <w:pPr>
              <w:pStyle w:val="BodyText"/>
              <w:spacing w:after="0"/>
              <w:ind w:right="-45"/>
              <w:contextualSpacing/>
              <w:rPr>
                <w:rFonts w:cs="Times New Roman"/>
                <w:b/>
                <w:bCs/>
                <w:szCs w:val="22"/>
                <w:rtl/>
                <w:cs/>
              </w:rPr>
            </w:pPr>
          </w:p>
        </w:tc>
        <w:tc>
          <w:tcPr>
            <w:tcW w:w="1080" w:type="dxa"/>
            <w:vAlign w:val="bottom"/>
          </w:tcPr>
          <w:p w14:paraId="3B05B84F" w14:textId="77777777" w:rsidR="005F604E" w:rsidRPr="009859C7" w:rsidRDefault="005F604E" w:rsidP="005F604E">
            <w:pPr>
              <w:tabs>
                <w:tab w:val="decimal" w:pos="882"/>
              </w:tabs>
              <w:rPr>
                <w:rFonts w:cs="Times New Roman"/>
              </w:rPr>
            </w:pPr>
          </w:p>
        </w:tc>
        <w:tc>
          <w:tcPr>
            <w:tcW w:w="1080" w:type="dxa"/>
            <w:vAlign w:val="bottom"/>
          </w:tcPr>
          <w:p w14:paraId="657C76A1" w14:textId="77777777" w:rsidR="005F604E" w:rsidRPr="009859C7" w:rsidRDefault="005F604E" w:rsidP="005F604E">
            <w:pPr>
              <w:tabs>
                <w:tab w:val="decimal" w:pos="882"/>
              </w:tabs>
              <w:rPr>
                <w:rFonts w:cs="Times New Roman"/>
              </w:rPr>
            </w:pPr>
          </w:p>
        </w:tc>
        <w:tc>
          <w:tcPr>
            <w:tcW w:w="1350" w:type="dxa"/>
            <w:vAlign w:val="bottom"/>
          </w:tcPr>
          <w:p w14:paraId="72DFE6B6" w14:textId="77777777" w:rsidR="005F604E" w:rsidRPr="009859C7" w:rsidRDefault="005F604E" w:rsidP="005F604E">
            <w:pPr>
              <w:tabs>
                <w:tab w:val="decimal" w:pos="882"/>
              </w:tabs>
              <w:rPr>
                <w:rFonts w:cs="Times New Roman"/>
              </w:rPr>
            </w:pPr>
          </w:p>
        </w:tc>
        <w:tc>
          <w:tcPr>
            <w:tcW w:w="1260" w:type="dxa"/>
            <w:vAlign w:val="bottom"/>
          </w:tcPr>
          <w:p w14:paraId="12A2C75C" w14:textId="77777777" w:rsidR="005F604E" w:rsidRPr="009859C7" w:rsidRDefault="005F604E" w:rsidP="005F604E">
            <w:pPr>
              <w:tabs>
                <w:tab w:val="decimal" w:pos="882"/>
              </w:tabs>
              <w:contextualSpacing/>
              <w:rPr>
                <w:rFonts w:cs="Times New Roman"/>
                <w:szCs w:val="22"/>
              </w:rPr>
            </w:pPr>
          </w:p>
        </w:tc>
      </w:tr>
      <w:tr w:rsidR="00C609BD" w:rsidRPr="009859C7" w14:paraId="58C48796" w14:textId="77777777" w:rsidTr="00F62332">
        <w:tc>
          <w:tcPr>
            <w:tcW w:w="4410" w:type="dxa"/>
          </w:tcPr>
          <w:p w14:paraId="2096DCE2" w14:textId="3652BDBD" w:rsidR="00C609BD" w:rsidRPr="009859C7" w:rsidRDefault="00C609BD" w:rsidP="005F604E">
            <w:pPr>
              <w:contextualSpacing/>
              <w:rPr>
                <w:rFonts w:cs="Times New Roman"/>
                <w:szCs w:val="22"/>
              </w:rPr>
            </w:pPr>
            <w:r w:rsidRPr="009859C7">
              <w:rPr>
                <w:rFonts w:cs="Times New Roman"/>
                <w:b/>
                <w:bCs/>
                <w:szCs w:val="22"/>
                <w:lang w:bidi="th-TH"/>
              </w:rPr>
              <w:t>Recognised in other comprehensive</w:t>
            </w:r>
            <w:r w:rsidR="00F62332">
              <w:rPr>
                <w:rFonts w:cs="Times New Roman"/>
                <w:b/>
                <w:bCs/>
                <w:szCs w:val="22"/>
                <w:lang w:bidi="th-TH"/>
              </w:rPr>
              <w:t xml:space="preserve"> </w:t>
            </w:r>
            <w:r w:rsidRPr="009859C7">
              <w:rPr>
                <w:rFonts w:cs="Times New Roman"/>
                <w:b/>
                <w:bCs/>
                <w:szCs w:val="22"/>
                <w:lang w:bidi="th-TH"/>
              </w:rPr>
              <w:t>income</w:t>
            </w:r>
            <w:r w:rsidRPr="009859C7">
              <w:rPr>
                <w:rFonts w:cs="Times New Roman"/>
                <w:b/>
                <w:bCs/>
                <w:szCs w:val="22"/>
                <w:cs/>
                <w:lang w:bidi="th-TH"/>
              </w:rPr>
              <w:t>:</w:t>
            </w:r>
          </w:p>
        </w:tc>
        <w:tc>
          <w:tcPr>
            <w:tcW w:w="1080" w:type="dxa"/>
          </w:tcPr>
          <w:p w14:paraId="56A48332" w14:textId="77777777" w:rsidR="00C609BD" w:rsidRDefault="00C609BD" w:rsidP="00C609BD">
            <w:pPr>
              <w:tabs>
                <w:tab w:val="decimal" w:pos="882"/>
              </w:tabs>
            </w:pPr>
          </w:p>
        </w:tc>
        <w:tc>
          <w:tcPr>
            <w:tcW w:w="1080" w:type="dxa"/>
            <w:vAlign w:val="bottom"/>
          </w:tcPr>
          <w:p w14:paraId="0049FEBE" w14:textId="77777777" w:rsidR="00C609BD" w:rsidRPr="009859C7" w:rsidRDefault="00C609BD" w:rsidP="00C609BD">
            <w:pPr>
              <w:tabs>
                <w:tab w:val="decimal" w:pos="882"/>
              </w:tabs>
              <w:rPr>
                <w:rFonts w:cs="Times New Roman"/>
                <w:szCs w:val="22"/>
                <w:lang w:bidi="th-TH"/>
              </w:rPr>
            </w:pPr>
          </w:p>
        </w:tc>
        <w:tc>
          <w:tcPr>
            <w:tcW w:w="1350" w:type="dxa"/>
          </w:tcPr>
          <w:p w14:paraId="31BE6FE1" w14:textId="77777777" w:rsidR="00C609BD" w:rsidRDefault="00C609BD" w:rsidP="00C609BD">
            <w:pPr>
              <w:tabs>
                <w:tab w:val="decimal" w:pos="882"/>
              </w:tabs>
            </w:pPr>
          </w:p>
        </w:tc>
        <w:tc>
          <w:tcPr>
            <w:tcW w:w="1260" w:type="dxa"/>
            <w:vAlign w:val="bottom"/>
          </w:tcPr>
          <w:p w14:paraId="71D6CEB2" w14:textId="77777777" w:rsidR="00C609BD" w:rsidRPr="009859C7" w:rsidRDefault="00C609BD" w:rsidP="00C609BD">
            <w:pPr>
              <w:tabs>
                <w:tab w:val="decimal" w:pos="882"/>
              </w:tabs>
              <w:rPr>
                <w:rFonts w:cs="Times New Roman"/>
                <w:szCs w:val="22"/>
                <w:lang w:bidi="th-TH"/>
              </w:rPr>
            </w:pPr>
          </w:p>
        </w:tc>
      </w:tr>
      <w:tr w:rsidR="005F604E" w:rsidRPr="009859C7" w14:paraId="22FCA70E" w14:textId="77777777" w:rsidTr="00F62332">
        <w:tc>
          <w:tcPr>
            <w:tcW w:w="4410" w:type="dxa"/>
          </w:tcPr>
          <w:p w14:paraId="28628AE5" w14:textId="55B40737" w:rsidR="005F604E" w:rsidRPr="009859C7" w:rsidRDefault="005F604E" w:rsidP="005F604E">
            <w:pPr>
              <w:contextualSpacing/>
              <w:rPr>
                <w:rFonts w:cs="Times New Roman"/>
                <w:b/>
                <w:bCs/>
                <w:szCs w:val="22"/>
              </w:rPr>
            </w:pPr>
            <w:r w:rsidRPr="009859C7">
              <w:rPr>
                <w:rFonts w:cs="Times New Roman"/>
                <w:szCs w:val="22"/>
              </w:rPr>
              <w:t xml:space="preserve">Actuarial </w:t>
            </w:r>
            <w:r w:rsidRPr="009859C7">
              <w:rPr>
                <w:rFonts w:cs="Times New Roman"/>
                <w:szCs w:val="22"/>
                <w:cs/>
                <w:lang w:bidi="th-TH"/>
              </w:rPr>
              <w:t>(</w:t>
            </w:r>
            <w:r w:rsidRPr="009859C7">
              <w:rPr>
                <w:rFonts w:cs="Times New Roman"/>
                <w:szCs w:val="22"/>
              </w:rPr>
              <w:t>gain</w:t>
            </w:r>
            <w:r w:rsidRPr="009859C7">
              <w:rPr>
                <w:rFonts w:cs="Times New Roman"/>
                <w:szCs w:val="22"/>
                <w:cs/>
                <w:lang w:bidi="th-TH"/>
              </w:rPr>
              <w:t xml:space="preserve">) </w:t>
            </w:r>
            <w:r w:rsidRPr="009859C7">
              <w:rPr>
                <w:rFonts w:cs="Times New Roman"/>
                <w:szCs w:val="22"/>
              </w:rPr>
              <w:t>losses recognised in</w:t>
            </w:r>
            <w:r w:rsidR="003216FB">
              <w:rPr>
                <w:rFonts w:cs="Times New Roman"/>
                <w:szCs w:val="22"/>
              </w:rPr>
              <w:t xml:space="preserve"> </w:t>
            </w:r>
            <w:r w:rsidRPr="009859C7">
              <w:rPr>
                <w:rFonts w:cs="Times New Roman"/>
                <w:szCs w:val="22"/>
              </w:rPr>
              <w:t>the year</w:t>
            </w:r>
          </w:p>
        </w:tc>
        <w:tc>
          <w:tcPr>
            <w:tcW w:w="1080" w:type="dxa"/>
          </w:tcPr>
          <w:p w14:paraId="67774A8E" w14:textId="2D37D67F" w:rsidR="005F604E" w:rsidRPr="009859C7" w:rsidRDefault="005F604E" w:rsidP="005F604E">
            <w:pPr>
              <w:pBdr>
                <w:bottom w:val="double" w:sz="4" w:space="1" w:color="auto"/>
              </w:pBdr>
              <w:tabs>
                <w:tab w:val="decimal" w:pos="882"/>
              </w:tabs>
              <w:rPr>
                <w:rFonts w:cs="Times New Roman"/>
                <w:szCs w:val="22"/>
                <w:lang w:bidi="th-TH"/>
              </w:rPr>
            </w:pPr>
            <w:r w:rsidRPr="0085342A">
              <w:t>(3)</w:t>
            </w:r>
          </w:p>
        </w:tc>
        <w:tc>
          <w:tcPr>
            <w:tcW w:w="1080" w:type="dxa"/>
            <w:vAlign w:val="bottom"/>
          </w:tcPr>
          <w:p w14:paraId="667421D8" w14:textId="77777777" w:rsidR="005F604E" w:rsidRPr="009859C7" w:rsidRDefault="005F604E" w:rsidP="005F604E">
            <w:pPr>
              <w:pBdr>
                <w:bottom w:val="double" w:sz="4" w:space="1" w:color="auto"/>
              </w:pBdr>
              <w:tabs>
                <w:tab w:val="decimal" w:pos="882"/>
              </w:tabs>
              <w:rPr>
                <w:rFonts w:cs="Times New Roman"/>
                <w:szCs w:val="22"/>
                <w:lang w:bidi="th-TH"/>
              </w:rPr>
            </w:pPr>
            <w:r w:rsidRPr="009859C7">
              <w:rPr>
                <w:rFonts w:cs="Times New Roman"/>
                <w:szCs w:val="22"/>
                <w:lang w:bidi="th-TH"/>
              </w:rPr>
              <w:t>239</w:t>
            </w:r>
          </w:p>
        </w:tc>
        <w:tc>
          <w:tcPr>
            <w:tcW w:w="1350" w:type="dxa"/>
          </w:tcPr>
          <w:p w14:paraId="104349C4" w14:textId="47CA58D0" w:rsidR="005F604E" w:rsidRPr="009859C7" w:rsidRDefault="005F604E" w:rsidP="005F604E">
            <w:pPr>
              <w:pBdr>
                <w:bottom w:val="double" w:sz="4" w:space="1" w:color="auto"/>
              </w:pBdr>
              <w:tabs>
                <w:tab w:val="decimal" w:pos="882"/>
              </w:tabs>
              <w:rPr>
                <w:rFonts w:cs="Times New Roman"/>
                <w:szCs w:val="22"/>
                <w:lang w:bidi="th-TH"/>
              </w:rPr>
            </w:pPr>
            <w:r w:rsidRPr="0072759A">
              <w:t>-</w:t>
            </w:r>
          </w:p>
        </w:tc>
        <w:tc>
          <w:tcPr>
            <w:tcW w:w="1260" w:type="dxa"/>
            <w:vAlign w:val="bottom"/>
          </w:tcPr>
          <w:p w14:paraId="0071A612" w14:textId="77777777" w:rsidR="005F604E" w:rsidRPr="009859C7" w:rsidRDefault="005F604E" w:rsidP="005F604E">
            <w:pPr>
              <w:pBdr>
                <w:bottom w:val="double" w:sz="4" w:space="1" w:color="auto"/>
              </w:pBdr>
              <w:tabs>
                <w:tab w:val="decimal" w:pos="882"/>
              </w:tabs>
              <w:rPr>
                <w:rFonts w:cs="Times New Roman"/>
                <w:szCs w:val="22"/>
                <w:lang w:bidi="th-TH"/>
              </w:rPr>
            </w:pPr>
            <w:r w:rsidRPr="009859C7">
              <w:rPr>
                <w:rFonts w:cs="Times New Roman"/>
                <w:szCs w:val="22"/>
                <w:lang w:bidi="th-TH"/>
              </w:rPr>
              <w:t>245</w:t>
            </w:r>
          </w:p>
        </w:tc>
      </w:tr>
      <w:tr w:rsidR="005F604E" w:rsidRPr="009859C7" w14:paraId="299CFCF5" w14:textId="77777777" w:rsidTr="00F62332">
        <w:tc>
          <w:tcPr>
            <w:tcW w:w="4410" w:type="dxa"/>
          </w:tcPr>
          <w:p w14:paraId="51A18580" w14:textId="561B7DB6" w:rsidR="005F604E" w:rsidRPr="009859C7" w:rsidRDefault="005F604E" w:rsidP="005F604E">
            <w:pPr>
              <w:contextualSpacing/>
              <w:rPr>
                <w:rFonts w:cs="Times New Roman"/>
                <w:b/>
                <w:bCs/>
                <w:szCs w:val="22"/>
              </w:rPr>
            </w:pPr>
            <w:r w:rsidRPr="009859C7">
              <w:rPr>
                <w:rFonts w:cs="Times New Roman"/>
                <w:szCs w:val="22"/>
              </w:rPr>
              <w:t>Cumulative actuarial losses recognised</w:t>
            </w:r>
          </w:p>
        </w:tc>
        <w:tc>
          <w:tcPr>
            <w:tcW w:w="1080" w:type="dxa"/>
          </w:tcPr>
          <w:p w14:paraId="3C8B546F" w14:textId="156986D7" w:rsidR="005F604E" w:rsidRPr="009859C7" w:rsidRDefault="005F604E" w:rsidP="005F604E">
            <w:pPr>
              <w:pBdr>
                <w:bottom w:val="double" w:sz="4" w:space="1" w:color="auto"/>
              </w:pBdr>
              <w:tabs>
                <w:tab w:val="decimal" w:pos="882"/>
              </w:tabs>
              <w:rPr>
                <w:rFonts w:cs="Times New Roman"/>
                <w:szCs w:val="22"/>
                <w:lang w:bidi="th-TH"/>
              </w:rPr>
            </w:pPr>
            <w:r w:rsidRPr="0085342A">
              <w:t>658</w:t>
            </w:r>
          </w:p>
        </w:tc>
        <w:tc>
          <w:tcPr>
            <w:tcW w:w="1080" w:type="dxa"/>
            <w:vAlign w:val="bottom"/>
          </w:tcPr>
          <w:p w14:paraId="4832E8B6" w14:textId="77777777" w:rsidR="005F604E" w:rsidRPr="009859C7" w:rsidRDefault="005F604E" w:rsidP="005F604E">
            <w:pPr>
              <w:pBdr>
                <w:bottom w:val="double" w:sz="4" w:space="1" w:color="auto"/>
              </w:pBdr>
              <w:tabs>
                <w:tab w:val="decimal" w:pos="882"/>
              </w:tabs>
              <w:rPr>
                <w:rFonts w:cs="Times New Roman"/>
                <w:szCs w:val="22"/>
                <w:lang w:bidi="th-TH"/>
              </w:rPr>
            </w:pPr>
            <w:r w:rsidRPr="009859C7">
              <w:rPr>
                <w:rFonts w:cs="Times New Roman"/>
                <w:szCs w:val="22"/>
                <w:lang w:bidi="th-TH"/>
              </w:rPr>
              <w:t>661</w:t>
            </w:r>
          </w:p>
        </w:tc>
        <w:tc>
          <w:tcPr>
            <w:tcW w:w="1350" w:type="dxa"/>
          </w:tcPr>
          <w:p w14:paraId="64166568" w14:textId="6C5022D8" w:rsidR="005F604E" w:rsidRPr="009859C7" w:rsidRDefault="005F604E" w:rsidP="005F604E">
            <w:pPr>
              <w:pBdr>
                <w:bottom w:val="double" w:sz="4" w:space="1" w:color="auto"/>
              </w:pBdr>
              <w:tabs>
                <w:tab w:val="decimal" w:pos="882"/>
              </w:tabs>
              <w:rPr>
                <w:rFonts w:cs="Times New Roman"/>
                <w:szCs w:val="22"/>
                <w:lang w:bidi="th-TH"/>
              </w:rPr>
            </w:pPr>
            <w:r w:rsidRPr="0072759A">
              <w:t>695</w:t>
            </w:r>
          </w:p>
        </w:tc>
        <w:tc>
          <w:tcPr>
            <w:tcW w:w="1260" w:type="dxa"/>
            <w:vAlign w:val="bottom"/>
          </w:tcPr>
          <w:p w14:paraId="4A3D3813" w14:textId="77777777" w:rsidR="005F604E" w:rsidRPr="009859C7" w:rsidRDefault="005F604E" w:rsidP="005F604E">
            <w:pPr>
              <w:pBdr>
                <w:bottom w:val="double" w:sz="4" w:space="1" w:color="auto"/>
              </w:pBdr>
              <w:tabs>
                <w:tab w:val="decimal" w:pos="882"/>
              </w:tabs>
              <w:rPr>
                <w:rFonts w:cs="Times New Roman"/>
                <w:szCs w:val="22"/>
                <w:lang w:bidi="th-TH"/>
              </w:rPr>
            </w:pPr>
            <w:r w:rsidRPr="009859C7">
              <w:rPr>
                <w:rFonts w:cs="Times New Roman"/>
                <w:szCs w:val="22"/>
                <w:lang w:bidi="th-TH"/>
              </w:rPr>
              <w:t>695</w:t>
            </w:r>
          </w:p>
        </w:tc>
      </w:tr>
    </w:tbl>
    <w:p w14:paraId="06A1047F" w14:textId="77777777" w:rsidR="00B3064D" w:rsidRPr="009859C7" w:rsidRDefault="00B3064D" w:rsidP="00212746">
      <w:pPr>
        <w:ind w:left="540"/>
        <w:jc w:val="both"/>
        <w:rPr>
          <w:rFonts w:cs="Times New Roman"/>
          <w:lang w:val="en-US" w:bidi="th-TH"/>
        </w:rPr>
      </w:pPr>
    </w:p>
    <w:p w14:paraId="6A36262B" w14:textId="77777777" w:rsidR="00101DB3" w:rsidRPr="009859C7" w:rsidRDefault="00101DB3" w:rsidP="00783E92">
      <w:pPr>
        <w:ind w:left="540"/>
        <w:jc w:val="both"/>
        <w:rPr>
          <w:rFonts w:cs="Times New Roman"/>
          <w:b/>
          <w:bCs/>
          <w:i/>
          <w:iCs/>
          <w:lang w:val="en-US" w:bidi="th-TH"/>
        </w:rPr>
      </w:pPr>
      <w:r w:rsidRPr="009859C7">
        <w:rPr>
          <w:rFonts w:cs="Times New Roman"/>
          <w:b/>
          <w:bCs/>
          <w:i/>
          <w:iCs/>
          <w:lang w:val="en-US" w:bidi="th-TH"/>
        </w:rPr>
        <w:t>Defined benefit plan</w:t>
      </w:r>
    </w:p>
    <w:p w14:paraId="3A633C01" w14:textId="77777777" w:rsidR="00101DB3" w:rsidRPr="009859C7" w:rsidRDefault="00101DB3" w:rsidP="004177FE">
      <w:pPr>
        <w:autoSpaceDE w:val="0"/>
        <w:autoSpaceDN w:val="0"/>
        <w:adjustRightInd w:val="0"/>
        <w:ind w:left="540"/>
        <w:jc w:val="thaiDistribute"/>
        <w:rPr>
          <w:rFonts w:cs="Times New Roman"/>
        </w:rPr>
      </w:pPr>
    </w:p>
    <w:p w14:paraId="0C01B9EC" w14:textId="77777777" w:rsidR="00457439" w:rsidRPr="009859C7" w:rsidRDefault="00111BE4" w:rsidP="004177FE">
      <w:pPr>
        <w:autoSpaceDE w:val="0"/>
        <w:autoSpaceDN w:val="0"/>
        <w:adjustRightInd w:val="0"/>
        <w:ind w:left="540"/>
        <w:jc w:val="thaiDistribute"/>
        <w:rPr>
          <w:rFonts w:cs="Times New Roman"/>
        </w:rPr>
      </w:pPr>
      <w:r w:rsidRPr="009859C7">
        <w:rPr>
          <w:rFonts w:cs="Times New Roman"/>
        </w:rPr>
        <w:t>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such as longevity risk, currency risk, interest rate risk and market (investment) risk.</w:t>
      </w:r>
    </w:p>
    <w:p w14:paraId="3946581E" w14:textId="77777777" w:rsidR="00111BE4" w:rsidRDefault="00111BE4" w:rsidP="004177FE">
      <w:pPr>
        <w:autoSpaceDE w:val="0"/>
        <w:autoSpaceDN w:val="0"/>
        <w:adjustRightInd w:val="0"/>
        <w:ind w:left="540"/>
        <w:jc w:val="thaiDistribute"/>
        <w:rPr>
          <w:rFonts w:cs="Times New Roman"/>
        </w:rPr>
      </w:pPr>
    </w:p>
    <w:tbl>
      <w:tblPr>
        <w:tblW w:w="9180" w:type="dxa"/>
        <w:tblInd w:w="450" w:type="dxa"/>
        <w:tblLayout w:type="fixed"/>
        <w:tblLook w:val="01E0" w:firstRow="1" w:lastRow="1" w:firstColumn="1" w:lastColumn="1" w:noHBand="0" w:noVBand="0"/>
      </w:tblPr>
      <w:tblGrid>
        <w:gridCol w:w="3600"/>
        <w:gridCol w:w="1395"/>
        <w:gridCol w:w="1395"/>
        <w:gridCol w:w="1395"/>
        <w:gridCol w:w="1395"/>
      </w:tblGrid>
      <w:tr w:rsidR="00457439" w:rsidRPr="009859C7" w14:paraId="4729286F" w14:textId="77777777" w:rsidTr="001114C1">
        <w:trPr>
          <w:tblHeader/>
        </w:trPr>
        <w:tc>
          <w:tcPr>
            <w:tcW w:w="3600" w:type="dxa"/>
          </w:tcPr>
          <w:p w14:paraId="5AAF5861" w14:textId="77777777" w:rsidR="00457439" w:rsidRPr="009859C7" w:rsidRDefault="00111BE4" w:rsidP="00111BE4">
            <w:pPr>
              <w:pStyle w:val="BodyText"/>
              <w:spacing w:after="0"/>
              <w:ind w:left="161" w:right="-45" w:hanging="161"/>
              <w:contextualSpacing/>
              <w:rPr>
                <w:rFonts w:cs="Times New Roman"/>
                <w:b/>
                <w:bCs/>
                <w:i/>
                <w:iCs/>
                <w:szCs w:val="22"/>
                <w:rtl/>
                <w:cs/>
              </w:rPr>
            </w:pPr>
            <w:r w:rsidRPr="009859C7">
              <w:rPr>
                <w:rFonts w:cs="Times New Roman"/>
                <w:b/>
                <w:bCs/>
                <w:i/>
                <w:iCs/>
                <w:szCs w:val="22"/>
              </w:rPr>
              <w:t>Present value of the defined benefit obligations</w:t>
            </w:r>
          </w:p>
        </w:tc>
        <w:tc>
          <w:tcPr>
            <w:tcW w:w="2790" w:type="dxa"/>
            <w:gridSpan w:val="2"/>
          </w:tcPr>
          <w:p w14:paraId="13DE6725" w14:textId="77777777" w:rsidR="00457439" w:rsidRPr="009859C7" w:rsidRDefault="00457439" w:rsidP="004177FE">
            <w:pPr>
              <w:pStyle w:val="acctmergecolhdg"/>
              <w:contextualSpacing/>
              <w:rPr>
                <w:rFonts w:cs="Times New Roman"/>
                <w:szCs w:val="22"/>
              </w:rPr>
            </w:pPr>
            <w:r w:rsidRPr="009859C7">
              <w:rPr>
                <w:rFonts w:cs="Times New Roman"/>
                <w:szCs w:val="22"/>
              </w:rPr>
              <w:t xml:space="preserve">Consolidated </w:t>
            </w:r>
          </w:p>
          <w:p w14:paraId="5627AB1D" w14:textId="77777777" w:rsidR="00457439" w:rsidRPr="009859C7" w:rsidRDefault="00457439" w:rsidP="004177FE">
            <w:pPr>
              <w:ind w:left="-106" w:right="-81"/>
              <w:contextualSpacing/>
              <w:jc w:val="center"/>
              <w:rPr>
                <w:rFonts w:cs="Times New Roman"/>
                <w:b/>
                <w:szCs w:val="22"/>
              </w:rPr>
            </w:pPr>
            <w:r w:rsidRPr="009859C7">
              <w:rPr>
                <w:rFonts w:cs="Times New Roman"/>
                <w:b/>
                <w:szCs w:val="22"/>
              </w:rPr>
              <w:t>financial statements</w:t>
            </w:r>
          </w:p>
        </w:tc>
        <w:tc>
          <w:tcPr>
            <w:tcW w:w="2790" w:type="dxa"/>
            <w:gridSpan w:val="2"/>
          </w:tcPr>
          <w:p w14:paraId="4ADC6BF9" w14:textId="77777777" w:rsidR="00457439" w:rsidRPr="009859C7" w:rsidRDefault="00457439" w:rsidP="004177FE">
            <w:pPr>
              <w:pStyle w:val="acctmergecolhdg"/>
              <w:contextualSpacing/>
              <w:rPr>
                <w:rFonts w:cs="Times New Roman"/>
                <w:szCs w:val="22"/>
              </w:rPr>
            </w:pPr>
            <w:r w:rsidRPr="009859C7">
              <w:rPr>
                <w:rFonts w:cs="Times New Roman"/>
                <w:szCs w:val="22"/>
              </w:rPr>
              <w:t xml:space="preserve">Separate </w:t>
            </w:r>
          </w:p>
          <w:p w14:paraId="052713A4" w14:textId="77777777" w:rsidR="00457439" w:rsidRPr="009859C7" w:rsidRDefault="00457439" w:rsidP="004177FE">
            <w:pPr>
              <w:ind w:left="-106" w:right="-81"/>
              <w:contextualSpacing/>
              <w:jc w:val="center"/>
              <w:rPr>
                <w:rFonts w:cs="Times New Roman"/>
                <w:b/>
                <w:szCs w:val="22"/>
              </w:rPr>
            </w:pPr>
            <w:r w:rsidRPr="009859C7">
              <w:rPr>
                <w:rFonts w:cs="Times New Roman"/>
                <w:b/>
                <w:szCs w:val="22"/>
              </w:rPr>
              <w:t>financial statements</w:t>
            </w:r>
          </w:p>
        </w:tc>
      </w:tr>
      <w:tr w:rsidR="005443DB" w:rsidRPr="009859C7" w14:paraId="08BC05EC" w14:textId="77777777" w:rsidTr="001114C1">
        <w:trPr>
          <w:tblHeader/>
        </w:trPr>
        <w:tc>
          <w:tcPr>
            <w:tcW w:w="3600" w:type="dxa"/>
          </w:tcPr>
          <w:p w14:paraId="11010A76" w14:textId="77777777" w:rsidR="005443DB" w:rsidRPr="009859C7" w:rsidRDefault="005443DB" w:rsidP="005443DB">
            <w:pPr>
              <w:pStyle w:val="BodyText"/>
              <w:spacing w:after="0"/>
              <w:ind w:right="-43"/>
              <w:contextualSpacing/>
              <w:jc w:val="center"/>
              <w:rPr>
                <w:rFonts w:cs="Times New Roman"/>
                <w:szCs w:val="22"/>
                <w:rtl/>
                <w:cs/>
              </w:rPr>
            </w:pPr>
          </w:p>
        </w:tc>
        <w:tc>
          <w:tcPr>
            <w:tcW w:w="1395" w:type="dxa"/>
          </w:tcPr>
          <w:p w14:paraId="6FFB0610" w14:textId="77777777" w:rsidR="005443DB" w:rsidRPr="009859C7" w:rsidRDefault="005443DB" w:rsidP="005443DB">
            <w:pPr>
              <w:pStyle w:val="BodyText"/>
              <w:spacing w:after="0"/>
              <w:ind w:right="-43"/>
              <w:contextualSpacing/>
              <w:jc w:val="center"/>
              <w:rPr>
                <w:rFonts w:cs="Times New Roman"/>
                <w:sz w:val="30"/>
                <w:szCs w:val="30"/>
                <w:lang w:val="en-US" w:bidi="th-TH"/>
              </w:rPr>
            </w:pPr>
            <w:r w:rsidRPr="009859C7">
              <w:rPr>
                <w:rFonts w:cs="Times New Roman"/>
              </w:rPr>
              <w:t>20</w:t>
            </w:r>
            <w:r>
              <w:rPr>
                <w:rFonts w:cs="Times New Roman"/>
              </w:rPr>
              <w:t>20</w:t>
            </w:r>
          </w:p>
        </w:tc>
        <w:tc>
          <w:tcPr>
            <w:tcW w:w="1395" w:type="dxa"/>
          </w:tcPr>
          <w:p w14:paraId="0C2492AB" w14:textId="77777777" w:rsidR="005443DB" w:rsidRPr="009859C7" w:rsidRDefault="005443DB" w:rsidP="005443DB">
            <w:pPr>
              <w:pStyle w:val="BodyText"/>
              <w:spacing w:after="0"/>
              <w:ind w:right="-43"/>
              <w:contextualSpacing/>
              <w:jc w:val="center"/>
              <w:rPr>
                <w:rFonts w:cs="Times New Roman"/>
                <w:sz w:val="30"/>
                <w:szCs w:val="30"/>
              </w:rPr>
            </w:pPr>
            <w:r w:rsidRPr="009859C7">
              <w:rPr>
                <w:rFonts w:cs="Times New Roman"/>
              </w:rPr>
              <w:t>201</w:t>
            </w:r>
            <w:r>
              <w:rPr>
                <w:rFonts w:cs="Times New Roman"/>
              </w:rPr>
              <w:t>9</w:t>
            </w:r>
          </w:p>
        </w:tc>
        <w:tc>
          <w:tcPr>
            <w:tcW w:w="1395" w:type="dxa"/>
          </w:tcPr>
          <w:p w14:paraId="721B7186" w14:textId="77777777" w:rsidR="005443DB" w:rsidRPr="009859C7" w:rsidRDefault="005443DB" w:rsidP="005443DB">
            <w:pPr>
              <w:pStyle w:val="BodyText"/>
              <w:spacing w:after="0"/>
              <w:ind w:right="-43"/>
              <w:contextualSpacing/>
              <w:jc w:val="center"/>
              <w:rPr>
                <w:rFonts w:cs="Times New Roman"/>
                <w:sz w:val="30"/>
                <w:szCs w:val="30"/>
                <w:lang w:val="en-US" w:bidi="th-TH"/>
              </w:rPr>
            </w:pPr>
            <w:r w:rsidRPr="009859C7">
              <w:rPr>
                <w:rFonts w:cs="Times New Roman"/>
              </w:rPr>
              <w:t>20</w:t>
            </w:r>
            <w:r>
              <w:rPr>
                <w:rFonts w:cs="Times New Roman"/>
              </w:rPr>
              <w:t>20</w:t>
            </w:r>
          </w:p>
        </w:tc>
        <w:tc>
          <w:tcPr>
            <w:tcW w:w="1395" w:type="dxa"/>
          </w:tcPr>
          <w:p w14:paraId="21DF25DB" w14:textId="77777777" w:rsidR="005443DB" w:rsidRPr="009859C7" w:rsidRDefault="005443DB" w:rsidP="005443DB">
            <w:pPr>
              <w:pStyle w:val="BodyText"/>
              <w:spacing w:after="0"/>
              <w:ind w:right="-43"/>
              <w:contextualSpacing/>
              <w:jc w:val="center"/>
              <w:rPr>
                <w:rFonts w:cs="Times New Roman"/>
                <w:sz w:val="30"/>
                <w:szCs w:val="30"/>
              </w:rPr>
            </w:pPr>
            <w:r w:rsidRPr="009859C7">
              <w:rPr>
                <w:rFonts w:cs="Times New Roman"/>
              </w:rPr>
              <w:t>201</w:t>
            </w:r>
            <w:r>
              <w:rPr>
                <w:rFonts w:cs="Times New Roman"/>
              </w:rPr>
              <w:t>9</w:t>
            </w:r>
          </w:p>
        </w:tc>
      </w:tr>
      <w:tr w:rsidR="005443DB" w:rsidRPr="009859C7" w14:paraId="4AAD7CC3" w14:textId="77777777" w:rsidTr="001114C1">
        <w:trPr>
          <w:trHeight w:val="209"/>
          <w:tblHeader/>
        </w:trPr>
        <w:tc>
          <w:tcPr>
            <w:tcW w:w="3600" w:type="dxa"/>
          </w:tcPr>
          <w:p w14:paraId="303BED87" w14:textId="77777777" w:rsidR="005443DB" w:rsidRPr="009859C7" w:rsidRDefault="005443DB" w:rsidP="005443DB">
            <w:pPr>
              <w:pStyle w:val="acctfourfigures"/>
              <w:tabs>
                <w:tab w:val="clear" w:pos="765"/>
              </w:tabs>
              <w:contextualSpacing/>
              <w:jc w:val="center"/>
              <w:rPr>
                <w:rFonts w:cs="Times New Roman"/>
                <w:i/>
                <w:iCs/>
                <w:szCs w:val="22"/>
                <w:rtl/>
                <w:cs/>
              </w:rPr>
            </w:pPr>
          </w:p>
        </w:tc>
        <w:tc>
          <w:tcPr>
            <w:tcW w:w="5580" w:type="dxa"/>
            <w:gridSpan w:val="4"/>
            <w:vAlign w:val="bottom"/>
          </w:tcPr>
          <w:p w14:paraId="06140FC4" w14:textId="77777777" w:rsidR="005443DB" w:rsidRPr="009859C7" w:rsidRDefault="005443DB" w:rsidP="005443DB">
            <w:pPr>
              <w:pStyle w:val="acctfourfigures"/>
              <w:tabs>
                <w:tab w:val="clear" w:pos="765"/>
              </w:tabs>
              <w:contextualSpacing/>
              <w:jc w:val="center"/>
              <w:rPr>
                <w:rFonts w:cs="Times New Roman"/>
                <w:i/>
                <w:iCs/>
                <w:szCs w:val="22"/>
              </w:rPr>
            </w:pPr>
            <w:r w:rsidRPr="009859C7">
              <w:rPr>
                <w:rFonts w:cs="Times New Roman"/>
                <w:i/>
                <w:iCs/>
                <w:szCs w:val="22"/>
                <w:cs/>
                <w:lang w:bidi="th-TH"/>
              </w:rPr>
              <w:t>(</w:t>
            </w:r>
            <w:r w:rsidRPr="009859C7">
              <w:rPr>
                <w:rFonts w:cs="Times New Roman"/>
                <w:i/>
                <w:iCs/>
                <w:szCs w:val="22"/>
              </w:rPr>
              <w:t>in million Baht</w:t>
            </w:r>
            <w:r w:rsidRPr="009859C7">
              <w:rPr>
                <w:rFonts w:cs="Times New Roman"/>
                <w:i/>
                <w:iCs/>
                <w:szCs w:val="22"/>
                <w:cs/>
                <w:lang w:bidi="th-TH"/>
              </w:rPr>
              <w:t>)</w:t>
            </w:r>
          </w:p>
        </w:tc>
      </w:tr>
      <w:tr w:rsidR="005443DB" w:rsidRPr="009859C7" w14:paraId="4D022E27" w14:textId="77777777" w:rsidTr="001114C1">
        <w:tc>
          <w:tcPr>
            <w:tcW w:w="3600" w:type="dxa"/>
          </w:tcPr>
          <w:p w14:paraId="7C982545" w14:textId="77777777" w:rsidR="005443DB" w:rsidRPr="009859C7" w:rsidRDefault="005443DB" w:rsidP="005443DB">
            <w:pPr>
              <w:pStyle w:val="BodyText"/>
              <w:spacing w:after="0"/>
              <w:ind w:right="-45"/>
              <w:contextualSpacing/>
              <w:rPr>
                <w:rFonts w:cs="Times New Roman"/>
                <w:szCs w:val="22"/>
                <w:rtl/>
                <w:cs/>
              </w:rPr>
            </w:pPr>
            <w:r w:rsidRPr="009859C7">
              <w:rPr>
                <w:rFonts w:cs="Times New Roman"/>
                <w:szCs w:val="22"/>
                <w:lang w:bidi="th-TH"/>
              </w:rPr>
              <w:t>At 1 January</w:t>
            </w:r>
          </w:p>
        </w:tc>
        <w:tc>
          <w:tcPr>
            <w:tcW w:w="1395" w:type="dxa"/>
            <w:vAlign w:val="bottom"/>
          </w:tcPr>
          <w:p w14:paraId="73DABF80" w14:textId="4CD646CB" w:rsidR="005443DB" w:rsidRPr="009859C7" w:rsidRDefault="005F604E" w:rsidP="005443DB">
            <w:pPr>
              <w:tabs>
                <w:tab w:val="decimal" w:pos="882"/>
              </w:tabs>
              <w:contextualSpacing/>
              <w:rPr>
                <w:rFonts w:cs="Times New Roman"/>
                <w:szCs w:val="22"/>
              </w:rPr>
            </w:pPr>
            <w:r w:rsidRPr="005F604E">
              <w:rPr>
                <w:rFonts w:cs="Times New Roman"/>
                <w:szCs w:val="22"/>
              </w:rPr>
              <w:t>2,588</w:t>
            </w:r>
          </w:p>
        </w:tc>
        <w:tc>
          <w:tcPr>
            <w:tcW w:w="1395" w:type="dxa"/>
            <w:vAlign w:val="bottom"/>
          </w:tcPr>
          <w:p w14:paraId="29F18005" w14:textId="77777777" w:rsidR="005443DB" w:rsidRPr="009859C7" w:rsidRDefault="005443DB" w:rsidP="005443DB">
            <w:pPr>
              <w:tabs>
                <w:tab w:val="decimal" w:pos="882"/>
              </w:tabs>
              <w:contextualSpacing/>
              <w:rPr>
                <w:rFonts w:cs="Times New Roman"/>
                <w:szCs w:val="22"/>
              </w:rPr>
            </w:pPr>
            <w:r w:rsidRPr="009859C7">
              <w:rPr>
                <w:rFonts w:cs="Times New Roman"/>
                <w:szCs w:val="22"/>
              </w:rPr>
              <w:t>2,054</w:t>
            </w:r>
          </w:p>
        </w:tc>
        <w:tc>
          <w:tcPr>
            <w:tcW w:w="1395" w:type="dxa"/>
            <w:vAlign w:val="bottom"/>
          </w:tcPr>
          <w:p w14:paraId="30C916A9" w14:textId="64B85F30" w:rsidR="005443DB" w:rsidRPr="009859C7" w:rsidRDefault="005F604E" w:rsidP="005443DB">
            <w:pPr>
              <w:tabs>
                <w:tab w:val="decimal" w:pos="882"/>
              </w:tabs>
              <w:contextualSpacing/>
              <w:rPr>
                <w:rFonts w:cs="Times New Roman"/>
                <w:szCs w:val="22"/>
              </w:rPr>
            </w:pPr>
            <w:r w:rsidRPr="005F604E">
              <w:rPr>
                <w:rFonts w:cs="Times New Roman"/>
                <w:szCs w:val="22"/>
              </w:rPr>
              <w:t>2,490</w:t>
            </w:r>
          </w:p>
        </w:tc>
        <w:tc>
          <w:tcPr>
            <w:tcW w:w="1395" w:type="dxa"/>
            <w:vAlign w:val="bottom"/>
          </w:tcPr>
          <w:p w14:paraId="2D7718E1" w14:textId="77777777" w:rsidR="005443DB" w:rsidRPr="009859C7" w:rsidRDefault="005443DB" w:rsidP="005443DB">
            <w:pPr>
              <w:tabs>
                <w:tab w:val="decimal" w:pos="882"/>
              </w:tabs>
              <w:contextualSpacing/>
              <w:rPr>
                <w:rFonts w:cs="Times New Roman"/>
                <w:szCs w:val="22"/>
              </w:rPr>
            </w:pPr>
            <w:r w:rsidRPr="009859C7">
              <w:rPr>
                <w:rFonts w:cs="Times New Roman"/>
                <w:szCs w:val="22"/>
              </w:rPr>
              <w:t>1,984</w:t>
            </w:r>
          </w:p>
        </w:tc>
      </w:tr>
      <w:tr w:rsidR="005443DB" w:rsidRPr="009859C7" w14:paraId="3F109F0A" w14:textId="77777777" w:rsidTr="001114C1">
        <w:tc>
          <w:tcPr>
            <w:tcW w:w="3600" w:type="dxa"/>
          </w:tcPr>
          <w:p w14:paraId="67B173C5" w14:textId="77777777" w:rsidR="005443DB" w:rsidRPr="009859C7" w:rsidRDefault="005443DB" w:rsidP="005443DB">
            <w:pPr>
              <w:tabs>
                <w:tab w:val="decimal" w:pos="882"/>
              </w:tabs>
              <w:contextualSpacing/>
              <w:rPr>
                <w:rFonts w:cs="Times New Roman"/>
                <w:szCs w:val="22"/>
                <w:rtl/>
                <w:cs/>
              </w:rPr>
            </w:pPr>
          </w:p>
        </w:tc>
        <w:tc>
          <w:tcPr>
            <w:tcW w:w="1395" w:type="dxa"/>
            <w:vAlign w:val="bottom"/>
          </w:tcPr>
          <w:p w14:paraId="1DB33219" w14:textId="77777777" w:rsidR="005443DB" w:rsidRPr="009859C7" w:rsidRDefault="005443DB" w:rsidP="005443DB">
            <w:pPr>
              <w:tabs>
                <w:tab w:val="decimal" w:pos="882"/>
              </w:tabs>
              <w:contextualSpacing/>
              <w:rPr>
                <w:rFonts w:cs="Times New Roman"/>
                <w:szCs w:val="22"/>
              </w:rPr>
            </w:pPr>
          </w:p>
        </w:tc>
        <w:tc>
          <w:tcPr>
            <w:tcW w:w="1395" w:type="dxa"/>
            <w:vAlign w:val="bottom"/>
          </w:tcPr>
          <w:p w14:paraId="7E95A146" w14:textId="77777777" w:rsidR="005443DB" w:rsidRPr="009859C7" w:rsidRDefault="005443DB" w:rsidP="005443DB">
            <w:pPr>
              <w:tabs>
                <w:tab w:val="decimal" w:pos="882"/>
              </w:tabs>
              <w:contextualSpacing/>
              <w:rPr>
                <w:rFonts w:cs="Times New Roman"/>
                <w:szCs w:val="22"/>
              </w:rPr>
            </w:pPr>
          </w:p>
        </w:tc>
        <w:tc>
          <w:tcPr>
            <w:tcW w:w="1395" w:type="dxa"/>
            <w:vAlign w:val="bottom"/>
          </w:tcPr>
          <w:p w14:paraId="4D590379" w14:textId="77777777" w:rsidR="005443DB" w:rsidRPr="009859C7" w:rsidRDefault="005443DB" w:rsidP="005443DB">
            <w:pPr>
              <w:tabs>
                <w:tab w:val="decimal" w:pos="882"/>
              </w:tabs>
              <w:contextualSpacing/>
              <w:rPr>
                <w:rFonts w:cs="Times New Roman"/>
                <w:szCs w:val="22"/>
              </w:rPr>
            </w:pPr>
          </w:p>
        </w:tc>
        <w:tc>
          <w:tcPr>
            <w:tcW w:w="1395" w:type="dxa"/>
            <w:vAlign w:val="bottom"/>
          </w:tcPr>
          <w:p w14:paraId="6AE71B56" w14:textId="77777777" w:rsidR="005443DB" w:rsidRPr="009859C7" w:rsidRDefault="005443DB" w:rsidP="005443DB">
            <w:pPr>
              <w:tabs>
                <w:tab w:val="decimal" w:pos="882"/>
              </w:tabs>
              <w:contextualSpacing/>
              <w:rPr>
                <w:rFonts w:cs="Times New Roman"/>
                <w:szCs w:val="22"/>
              </w:rPr>
            </w:pPr>
          </w:p>
        </w:tc>
      </w:tr>
      <w:tr w:rsidR="005443DB" w:rsidRPr="009859C7" w14:paraId="618BB7AB" w14:textId="77777777" w:rsidTr="001114C1">
        <w:tc>
          <w:tcPr>
            <w:tcW w:w="3600" w:type="dxa"/>
          </w:tcPr>
          <w:p w14:paraId="7BB21294" w14:textId="77777777" w:rsidR="005443DB" w:rsidRPr="009859C7" w:rsidRDefault="005443DB" w:rsidP="005443DB">
            <w:pPr>
              <w:pStyle w:val="BodyText"/>
              <w:spacing w:after="0"/>
              <w:contextualSpacing/>
              <w:rPr>
                <w:rFonts w:cs="Times New Roman"/>
                <w:szCs w:val="22"/>
                <w:lang w:bidi="th-TH"/>
              </w:rPr>
            </w:pPr>
            <w:r w:rsidRPr="009859C7">
              <w:rPr>
                <w:rFonts w:cs="Times New Roman"/>
                <w:b/>
                <w:bCs/>
                <w:szCs w:val="22"/>
                <w:lang w:val="en-US" w:bidi="th-TH"/>
              </w:rPr>
              <w:t>Include in profit or loss</w:t>
            </w:r>
            <w:r w:rsidRPr="009859C7">
              <w:rPr>
                <w:rFonts w:cs="Times New Roman"/>
                <w:b/>
                <w:bCs/>
                <w:szCs w:val="22"/>
                <w:cs/>
                <w:lang w:bidi="th-TH"/>
              </w:rPr>
              <w:t>:</w:t>
            </w:r>
          </w:p>
        </w:tc>
        <w:tc>
          <w:tcPr>
            <w:tcW w:w="1395" w:type="dxa"/>
            <w:vAlign w:val="bottom"/>
          </w:tcPr>
          <w:p w14:paraId="797FB0B2" w14:textId="77777777" w:rsidR="005443DB" w:rsidRPr="009859C7" w:rsidRDefault="005443DB" w:rsidP="005443DB">
            <w:pPr>
              <w:tabs>
                <w:tab w:val="decimal" w:pos="882"/>
              </w:tabs>
              <w:contextualSpacing/>
              <w:rPr>
                <w:rFonts w:cs="Times New Roman"/>
                <w:szCs w:val="22"/>
              </w:rPr>
            </w:pPr>
          </w:p>
        </w:tc>
        <w:tc>
          <w:tcPr>
            <w:tcW w:w="1395" w:type="dxa"/>
            <w:vAlign w:val="bottom"/>
          </w:tcPr>
          <w:p w14:paraId="32AAA376" w14:textId="77777777" w:rsidR="005443DB" w:rsidRPr="009859C7" w:rsidRDefault="005443DB" w:rsidP="005443DB">
            <w:pPr>
              <w:tabs>
                <w:tab w:val="decimal" w:pos="882"/>
              </w:tabs>
              <w:contextualSpacing/>
              <w:rPr>
                <w:rFonts w:cs="Times New Roman"/>
                <w:szCs w:val="22"/>
              </w:rPr>
            </w:pPr>
          </w:p>
        </w:tc>
        <w:tc>
          <w:tcPr>
            <w:tcW w:w="1395" w:type="dxa"/>
            <w:vAlign w:val="bottom"/>
          </w:tcPr>
          <w:p w14:paraId="574DB703" w14:textId="77777777" w:rsidR="005443DB" w:rsidRPr="009859C7" w:rsidRDefault="005443DB" w:rsidP="005443DB">
            <w:pPr>
              <w:tabs>
                <w:tab w:val="decimal" w:pos="882"/>
              </w:tabs>
              <w:contextualSpacing/>
              <w:rPr>
                <w:rFonts w:cs="Times New Roman"/>
                <w:szCs w:val="22"/>
              </w:rPr>
            </w:pPr>
          </w:p>
        </w:tc>
        <w:tc>
          <w:tcPr>
            <w:tcW w:w="1395" w:type="dxa"/>
            <w:vAlign w:val="bottom"/>
          </w:tcPr>
          <w:p w14:paraId="5B72E36D" w14:textId="77777777" w:rsidR="005443DB" w:rsidRPr="009859C7" w:rsidRDefault="005443DB" w:rsidP="005443DB">
            <w:pPr>
              <w:tabs>
                <w:tab w:val="decimal" w:pos="882"/>
              </w:tabs>
              <w:contextualSpacing/>
              <w:rPr>
                <w:rFonts w:cs="Times New Roman"/>
                <w:szCs w:val="22"/>
              </w:rPr>
            </w:pPr>
          </w:p>
        </w:tc>
      </w:tr>
      <w:tr w:rsidR="005F604E" w:rsidRPr="009859C7" w14:paraId="5312C0A3" w14:textId="77777777" w:rsidTr="00CE5EE5">
        <w:tc>
          <w:tcPr>
            <w:tcW w:w="3600" w:type="dxa"/>
          </w:tcPr>
          <w:p w14:paraId="48120A9D" w14:textId="0DED6BF2" w:rsidR="005F604E" w:rsidRPr="009859C7" w:rsidRDefault="005F604E" w:rsidP="005F604E">
            <w:pPr>
              <w:pStyle w:val="acctfourfigures"/>
              <w:ind w:left="252" w:hanging="252"/>
              <w:contextualSpacing/>
              <w:rPr>
                <w:rFonts w:cs="Times New Roman"/>
                <w:szCs w:val="22"/>
                <w:lang w:val="en-US" w:bidi="th-TH"/>
              </w:rPr>
            </w:pPr>
            <w:r w:rsidRPr="009859C7">
              <w:rPr>
                <w:rFonts w:cs="Times New Roman"/>
                <w:szCs w:val="22"/>
                <w:lang w:bidi="th-TH"/>
              </w:rPr>
              <w:t>Current service costs</w:t>
            </w:r>
            <w:r w:rsidRPr="009859C7">
              <w:rPr>
                <w:rFonts w:cs="Times New Roman"/>
                <w:szCs w:val="22"/>
                <w:cs/>
                <w:lang w:bidi="th-TH"/>
              </w:rPr>
              <w:t xml:space="preserve"> </w:t>
            </w:r>
            <w:r w:rsidRPr="009859C7">
              <w:rPr>
                <w:rFonts w:cs="Times New Roman"/>
                <w:szCs w:val="22"/>
                <w:lang w:bidi="th-TH"/>
              </w:rPr>
              <w:t xml:space="preserve">and </w:t>
            </w:r>
            <w:r w:rsidR="00D24739">
              <w:rPr>
                <w:rFonts w:cs="Times New Roman"/>
                <w:szCs w:val="22"/>
                <w:lang w:bidi="th-TH"/>
              </w:rPr>
              <w:t>i</w:t>
            </w:r>
            <w:r w:rsidRPr="009859C7">
              <w:rPr>
                <w:rFonts w:cs="Times New Roman"/>
                <w:szCs w:val="22"/>
                <w:lang w:bidi="th-TH"/>
              </w:rPr>
              <w:t>nterest on obligation</w:t>
            </w:r>
          </w:p>
        </w:tc>
        <w:tc>
          <w:tcPr>
            <w:tcW w:w="1395" w:type="dxa"/>
          </w:tcPr>
          <w:p w14:paraId="682D38D1" w14:textId="77777777" w:rsidR="005F604E" w:rsidRDefault="005F604E" w:rsidP="005F604E">
            <w:pPr>
              <w:tabs>
                <w:tab w:val="decimal" w:pos="882"/>
              </w:tabs>
              <w:contextualSpacing/>
              <w:rPr>
                <w:lang w:val="en-US"/>
              </w:rPr>
            </w:pPr>
          </w:p>
          <w:p w14:paraId="772E0DA9" w14:textId="4D4EEED5" w:rsidR="005F604E" w:rsidRPr="009859C7" w:rsidRDefault="005F604E" w:rsidP="005F604E">
            <w:pPr>
              <w:tabs>
                <w:tab w:val="decimal" w:pos="882"/>
              </w:tabs>
              <w:contextualSpacing/>
              <w:rPr>
                <w:rFonts w:cs="Times New Roman"/>
                <w:szCs w:val="22"/>
              </w:rPr>
            </w:pPr>
            <w:r w:rsidRPr="00FB215C">
              <w:t>223</w:t>
            </w:r>
          </w:p>
        </w:tc>
        <w:tc>
          <w:tcPr>
            <w:tcW w:w="1395" w:type="dxa"/>
            <w:vAlign w:val="bottom"/>
          </w:tcPr>
          <w:p w14:paraId="3CCF0A6D" w14:textId="77777777" w:rsidR="005F604E" w:rsidRPr="009859C7" w:rsidRDefault="005F604E" w:rsidP="005F604E">
            <w:pPr>
              <w:tabs>
                <w:tab w:val="decimal" w:pos="882"/>
              </w:tabs>
              <w:contextualSpacing/>
              <w:rPr>
                <w:rFonts w:cs="Times New Roman"/>
                <w:szCs w:val="22"/>
              </w:rPr>
            </w:pPr>
            <w:r w:rsidRPr="009859C7">
              <w:rPr>
                <w:rFonts w:cs="Times New Roman"/>
                <w:szCs w:val="22"/>
              </w:rPr>
              <w:t>215</w:t>
            </w:r>
          </w:p>
        </w:tc>
        <w:tc>
          <w:tcPr>
            <w:tcW w:w="1395" w:type="dxa"/>
          </w:tcPr>
          <w:p w14:paraId="39D1766A" w14:textId="77777777" w:rsidR="005F604E" w:rsidRDefault="005F604E" w:rsidP="005F604E">
            <w:pPr>
              <w:tabs>
                <w:tab w:val="decimal" w:pos="882"/>
              </w:tabs>
              <w:contextualSpacing/>
            </w:pPr>
          </w:p>
          <w:p w14:paraId="6DCFBF27" w14:textId="60FF3642" w:rsidR="005F604E" w:rsidRPr="009859C7" w:rsidRDefault="005F604E" w:rsidP="005F604E">
            <w:pPr>
              <w:tabs>
                <w:tab w:val="decimal" w:pos="882"/>
              </w:tabs>
              <w:contextualSpacing/>
              <w:rPr>
                <w:rFonts w:cs="Times New Roman"/>
                <w:szCs w:val="22"/>
              </w:rPr>
            </w:pPr>
            <w:r w:rsidRPr="00F068D5">
              <w:t>209</w:t>
            </w:r>
          </w:p>
        </w:tc>
        <w:tc>
          <w:tcPr>
            <w:tcW w:w="1395" w:type="dxa"/>
            <w:vAlign w:val="bottom"/>
          </w:tcPr>
          <w:p w14:paraId="55E526EA" w14:textId="77777777" w:rsidR="005F604E" w:rsidRPr="009859C7" w:rsidRDefault="005F604E" w:rsidP="005F604E">
            <w:pPr>
              <w:tabs>
                <w:tab w:val="decimal" w:pos="882"/>
              </w:tabs>
              <w:contextualSpacing/>
              <w:rPr>
                <w:rFonts w:cs="Times New Roman"/>
                <w:szCs w:val="22"/>
              </w:rPr>
            </w:pPr>
            <w:r w:rsidRPr="009859C7">
              <w:rPr>
                <w:rFonts w:cs="Times New Roman"/>
                <w:szCs w:val="22"/>
              </w:rPr>
              <w:t>187</w:t>
            </w:r>
          </w:p>
        </w:tc>
      </w:tr>
      <w:tr w:rsidR="005F604E" w:rsidRPr="009859C7" w14:paraId="7405555E" w14:textId="77777777" w:rsidTr="00CE5EE5">
        <w:tc>
          <w:tcPr>
            <w:tcW w:w="3600" w:type="dxa"/>
          </w:tcPr>
          <w:p w14:paraId="1175210F" w14:textId="77777777" w:rsidR="005F604E" w:rsidRPr="009859C7" w:rsidRDefault="005F604E" w:rsidP="005F604E">
            <w:pPr>
              <w:pStyle w:val="acctfourfigures"/>
              <w:tabs>
                <w:tab w:val="clear" w:pos="765"/>
              </w:tabs>
              <w:ind w:left="327" w:hanging="252"/>
              <w:contextualSpacing/>
              <w:rPr>
                <w:rFonts w:cs="Times New Roman"/>
                <w:szCs w:val="22"/>
                <w:lang w:bidi="th-TH"/>
              </w:rPr>
            </w:pPr>
            <w:r w:rsidRPr="009859C7">
              <w:rPr>
                <w:rFonts w:cs="Times New Roman"/>
                <w:szCs w:val="22"/>
                <w:lang w:bidi="th-TH"/>
              </w:rPr>
              <w:t>Past service cost</w:t>
            </w:r>
          </w:p>
        </w:tc>
        <w:tc>
          <w:tcPr>
            <w:tcW w:w="1395" w:type="dxa"/>
          </w:tcPr>
          <w:p w14:paraId="5581E8E1" w14:textId="44B1079A" w:rsidR="005F604E" w:rsidRPr="009859C7" w:rsidRDefault="005F604E" w:rsidP="005F604E">
            <w:pPr>
              <w:pBdr>
                <w:bottom w:val="single" w:sz="4" w:space="1" w:color="auto"/>
              </w:pBdr>
              <w:tabs>
                <w:tab w:val="decimal" w:pos="882"/>
              </w:tabs>
              <w:contextualSpacing/>
              <w:rPr>
                <w:rFonts w:cs="Times New Roman"/>
                <w:szCs w:val="22"/>
              </w:rPr>
            </w:pPr>
            <w:r w:rsidRPr="00FB215C">
              <w:t>-</w:t>
            </w:r>
          </w:p>
        </w:tc>
        <w:tc>
          <w:tcPr>
            <w:tcW w:w="1395" w:type="dxa"/>
            <w:vAlign w:val="bottom"/>
          </w:tcPr>
          <w:p w14:paraId="73CFF4EC" w14:textId="77777777" w:rsidR="005F604E" w:rsidRPr="009859C7" w:rsidRDefault="005F604E" w:rsidP="005F604E">
            <w:pPr>
              <w:pBdr>
                <w:bottom w:val="single" w:sz="4" w:space="1" w:color="auto"/>
              </w:pBdr>
              <w:tabs>
                <w:tab w:val="decimal" w:pos="882"/>
              </w:tabs>
              <w:contextualSpacing/>
              <w:rPr>
                <w:rFonts w:cs="Times New Roman"/>
                <w:szCs w:val="22"/>
              </w:rPr>
            </w:pPr>
            <w:r w:rsidRPr="009859C7">
              <w:rPr>
                <w:rFonts w:cs="Times New Roman"/>
                <w:szCs w:val="22"/>
              </w:rPr>
              <w:t>140</w:t>
            </w:r>
          </w:p>
        </w:tc>
        <w:tc>
          <w:tcPr>
            <w:tcW w:w="1395" w:type="dxa"/>
          </w:tcPr>
          <w:p w14:paraId="0BF4053D" w14:textId="47CEE5D4" w:rsidR="005F604E" w:rsidRPr="009859C7" w:rsidRDefault="005F604E" w:rsidP="005F604E">
            <w:pPr>
              <w:pBdr>
                <w:bottom w:val="single" w:sz="4" w:space="1" w:color="auto"/>
              </w:pBdr>
              <w:tabs>
                <w:tab w:val="decimal" w:pos="882"/>
              </w:tabs>
              <w:contextualSpacing/>
              <w:rPr>
                <w:rFonts w:cs="Times New Roman"/>
                <w:szCs w:val="22"/>
              </w:rPr>
            </w:pPr>
            <w:r w:rsidRPr="00F068D5">
              <w:t>-</w:t>
            </w:r>
          </w:p>
        </w:tc>
        <w:tc>
          <w:tcPr>
            <w:tcW w:w="1395" w:type="dxa"/>
            <w:vAlign w:val="bottom"/>
          </w:tcPr>
          <w:p w14:paraId="2B79A03F" w14:textId="77777777" w:rsidR="005F604E" w:rsidRPr="009859C7" w:rsidRDefault="005F604E" w:rsidP="005F604E">
            <w:pPr>
              <w:pBdr>
                <w:bottom w:val="single" w:sz="4" w:space="1" w:color="auto"/>
              </w:pBdr>
              <w:tabs>
                <w:tab w:val="decimal" w:pos="882"/>
              </w:tabs>
              <w:contextualSpacing/>
              <w:rPr>
                <w:rFonts w:cs="Times New Roman"/>
                <w:szCs w:val="22"/>
              </w:rPr>
            </w:pPr>
            <w:r w:rsidRPr="009859C7">
              <w:rPr>
                <w:rFonts w:cs="Times New Roman"/>
                <w:szCs w:val="22"/>
              </w:rPr>
              <w:t>132</w:t>
            </w:r>
          </w:p>
        </w:tc>
      </w:tr>
      <w:tr w:rsidR="005F604E" w:rsidRPr="009859C7" w14:paraId="123A7FC3" w14:textId="77777777" w:rsidTr="00CE5EE5">
        <w:tc>
          <w:tcPr>
            <w:tcW w:w="3600" w:type="dxa"/>
          </w:tcPr>
          <w:p w14:paraId="0BA8F81B" w14:textId="77777777" w:rsidR="005F604E" w:rsidRPr="009859C7" w:rsidRDefault="005F604E" w:rsidP="005F604E">
            <w:pPr>
              <w:pStyle w:val="BodyText"/>
              <w:spacing w:after="0"/>
              <w:ind w:right="-45"/>
              <w:contextualSpacing/>
              <w:rPr>
                <w:rFonts w:cs="Times New Roman"/>
                <w:b/>
                <w:bCs/>
                <w:szCs w:val="22"/>
              </w:rPr>
            </w:pPr>
          </w:p>
        </w:tc>
        <w:tc>
          <w:tcPr>
            <w:tcW w:w="1395" w:type="dxa"/>
          </w:tcPr>
          <w:p w14:paraId="6C42C825" w14:textId="567D75B6" w:rsidR="005F604E" w:rsidRPr="005F604E" w:rsidRDefault="005F604E" w:rsidP="005F604E">
            <w:pPr>
              <w:pBdr>
                <w:bottom w:val="single" w:sz="4" w:space="1" w:color="auto"/>
              </w:pBdr>
              <w:tabs>
                <w:tab w:val="decimal" w:pos="882"/>
              </w:tabs>
              <w:contextualSpacing/>
              <w:rPr>
                <w:rFonts w:cs="Times New Roman"/>
                <w:b/>
                <w:bCs/>
                <w:szCs w:val="22"/>
              </w:rPr>
            </w:pPr>
            <w:r w:rsidRPr="005F604E">
              <w:rPr>
                <w:b/>
                <w:bCs/>
              </w:rPr>
              <w:t>223</w:t>
            </w:r>
          </w:p>
        </w:tc>
        <w:tc>
          <w:tcPr>
            <w:tcW w:w="1395" w:type="dxa"/>
            <w:vAlign w:val="bottom"/>
          </w:tcPr>
          <w:p w14:paraId="59053750" w14:textId="77777777" w:rsidR="005F604E" w:rsidRPr="009859C7" w:rsidRDefault="005F604E" w:rsidP="005F604E">
            <w:pPr>
              <w:pBdr>
                <w:bottom w:val="single" w:sz="4" w:space="1" w:color="auto"/>
              </w:pBdr>
              <w:tabs>
                <w:tab w:val="decimal" w:pos="882"/>
              </w:tabs>
              <w:contextualSpacing/>
              <w:rPr>
                <w:rFonts w:cs="Times New Roman"/>
                <w:b/>
                <w:bCs/>
                <w:szCs w:val="22"/>
              </w:rPr>
            </w:pPr>
            <w:r w:rsidRPr="009859C7">
              <w:rPr>
                <w:rFonts w:cs="Times New Roman"/>
                <w:b/>
                <w:bCs/>
                <w:szCs w:val="22"/>
              </w:rPr>
              <w:t>355</w:t>
            </w:r>
          </w:p>
        </w:tc>
        <w:tc>
          <w:tcPr>
            <w:tcW w:w="1395" w:type="dxa"/>
          </w:tcPr>
          <w:p w14:paraId="3827EC47" w14:textId="6753BF12" w:rsidR="005F604E" w:rsidRPr="005F604E" w:rsidRDefault="005F604E" w:rsidP="005F604E">
            <w:pPr>
              <w:pBdr>
                <w:bottom w:val="single" w:sz="4" w:space="1" w:color="auto"/>
              </w:pBdr>
              <w:tabs>
                <w:tab w:val="decimal" w:pos="882"/>
              </w:tabs>
              <w:contextualSpacing/>
              <w:rPr>
                <w:rFonts w:cs="Times New Roman"/>
                <w:b/>
                <w:bCs/>
                <w:szCs w:val="22"/>
              </w:rPr>
            </w:pPr>
            <w:r w:rsidRPr="005F604E">
              <w:rPr>
                <w:b/>
                <w:bCs/>
              </w:rPr>
              <w:t>209</w:t>
            </w:r>
          </w:p>
        </w:tc>
        <w:tc>
          <w:tcPr>
            <w:tcW w:w="1395" w:type="dxa"/>
            <w:vAlign w:val="bottom"/>
          </w:tcPr>
          <w:p w14:paraId="6EA02F11" w14:textId="77777777" w:rsidR="005F604E" w:rsidRPr="009859C7" w:rsidRDefault="005F604E" w:rsidP="005F604E">
            <w:pPr>
              <w:pBdr>
                <w:bottom w:val="single" w:sz="4" w:space="1" w:color="auto"/>
              </w:pBdr>
              <w:tabs>
                <w:tab w:val="decimal" w:pos="882"/>
              </w:tabs>
              <w:contextualSpacing/>
              <w:rPr>
                <w:rFonts w:cs="Times New Roman"/>
                <w:b/>
                <w:bCs/>
                <w:szCs w:val="22"/>
              </w:rPr>
            </w:pPr>
            <w:r w:rsidRPr="009859C7">
              <w:rPr>
                <w:rFonts w:cs="Times New Roman"/>
                <w:b/>
                <w:bCs/>
                <w:szCs w:val="22"/>
              </w:rPr>
              <w:t>319</w:t>
            </w:r>
          </w:p>
        </w:tc>
      </w:tr>
      <w:tr w:rsidR="005443DB" w:rsidRPr="009859C7" w14:paraId="00E85457" w14:textId="77777777" w:rsidTr="001114C1">
        <w:tc>
          <w:tcPr>
            <w:tcW w:w="3600" w:type="dxa"/>
          </w:tcPr>
          <w:p w14:paraId="6944148F" w14:textId="77777777" w:rsidR="005443DB" w:rsidRPr="009859C7" w:rsidRDefault="005443DB" w:rsidP="008D69D3">
            <w:pPr>
              <w:tabs>
                <w:tab w:val="decimal" w:pos="0"/>
              </w:tabs>
              <w:contextualSpacing/>
              <w:rPr>
                <w:rFonts w:cs="Times New Roman"/>
                <w:szCs w:val="22"/>
                <w:rtl/>
                <w:cs/>
              </w:rPr>
            </w:pPr>
          </w:p>
        </w:tc>
        <w:tc>
          <w:tcPr>
            <w:tcW w:w="1395" w:type="dxa"/>
            <w:vAlign w:val="bottom"/>
          </w:tcPr>
          <w:p w14:paraId="73D59F0B" w14:textId="77777777" w:rsidR="005443DB" w:rsidRPr="009859C7" w:rsidRDefault="005443DB" w:rsidP="005443DB">
            <w:pPr>
              <w:tabs>
                <w:tab w:val="decimal" w:pos="882"/>
              </w:tabs>
              <w:contextualSpacing/>
              <w:rPr>
                <w:rFonts w:cs="Times New Roman"/>
                <w:szCs w:val="22"/>
              </w:rPr>
            </w:pPr>
          </w:p>
        </w:tc>
        <w:tc>
          <w:tcPr>
            <w:tcW w:w="1395" w:type="dxa"/>
            <w:vAlign w:val="bottom"/>
          </w:tcPr>
          <w:p w14:paraId="654354D1" w14:textId="77777777" w:rsidR="005443DB" w:rsidRPr="009859C7" w:rsidRDefault="005443DB" w:rsidP="005443DB">
            <w:pPr>
              <w:tabs>
                <w:tab w:val="decimal" w:pos="882"/>
              </w:tabs>
              <w:contextualSpacing/>
              <w:rPr>
                <w:rFonts w:cs="Times New Roman"/>
                <w:szCs w:val="22"/>
              </w:rPr>
            </w:pPr>
          </w:p>
        </w:tc>
        <w:tc>
          <w:tcPr>
            <w:tcW w:w="1395" w:type="dxa"/>
            <w:vAlign w:val="bottom"/>
          </w:tcPr>
          <w:p w14:paraId="6319BE73" w14:textId="77777777" w:rsidR="005443DB" w:rsidRPr="009859C7" w:rsidRDefault="005443DB" w:rsidP="005443DB">
            <w:pPr>
              <w:tabs>
                <w:tab w:val="decimal" w:pos="882"/>
              </w:tabs>
              <w:contextualSpacing/>
              <w:rPr>
                <w:rFonts w:cs="Times New Roman"/>
                <w:szCs w:val="22"/>
              </w:rPr>
            </w:pPr>
          </w:p>
        </w:tc>
        <w:tc>
          <w:tcPr>
            <w:tcW w:w="1395" w:type="dxa"/>
            <w:vAlign w:val="bottom"/>
          </w:tcPr>
          <w:p w14:paraId="6DAC2A86" w14:textId="77777777" w:rsidR="005443DB" w:rsidRPr="009859C7" w:rsidRDefault="005443DB" w:rsidP="005443DB">
            <w:pPr>
              <w:tabs>
                <w:tab w:val="decimal" w:pos="882"/>
              </w:tabs>
              <w:contextualSpacing/>
              <w:rPr>
                <w:rFonts w:cs="Times New Roman"/>
                <w:szCs w:val="22"/>
              </w:rPr>
            </w:pPr>
          </w:p>
        </w:tc>
      </w:tr>
      <w:tr w:rsidR="005443DB" w:rsidRPr="009859C7" w14:paraId="034603F3" w14:textId="77777777" w:rsidTr="001114C1">
        <w:tc>
          <w:tcPr>
            <w:tcW w:w="4995" w:type="dxa"/>
            <w:gridSpan w:val="2"/>
          </w:tcPr>
          <w:p w14:paraId="6BF8323E" w14:textId="77777777" w:rsidR="005443DB" w:rsidRPr="009859C7" w:rsidRDefault="005443DB" w:rsidP="005443DB">
            <w:pPr>
              <w:tabs>
                <w:tab w:val="decimal" w:pos="882"/>
              </w:tabs>
              <w:contextualSpacing/>
              <w:rPr>
                <w:rFonts w:cs="Times New Roman"/>
                <w:szCs w:val="22"/>
              </w:rPr>
            </w:pPr>
            <w:r w:rsidRPr="009859C7">
              <w:rPr>
                <w:rFonts w:cs="Times New Roman"/>
                <w:b/>
                <w:bCs/>
                <w:szCs w:val="22"/>
                <w:lang w:bidi="th-TH"/>
              </w:rPr>
              <w:t>Included in other comprehensive income</w:t>
            </w:r>
          </w:p>
        </w:tc>
        <w:tc>
          <w:tcPr>
            <w:tcW w:w="1395" w:type="dxa"/>
            <w:vAlign w:val="bottom"/>
          </w:tcPr>
          <w:p w14:paraId="2BAC6DE9" w14:textId="77777777" w:rsidR="005443DB" w:rsidRPr="009859C7" w:rsidRDefault="005443DB" w:rsidP="005443DB">
            <w:pPr>
              <w:tabs>
                <w:tab w:val="decimal" w:pos="882"/>
              </w:tabs>
              <w:contextualSpacing/>
              <w:rPr>
                <w:rFonts w:cs="Times New Roman"/>
                <w:szCs w:val="22"/>
              </w:rPr>
            </w:pPr>
          </w:p>
        </w:tc>
        <w:tc>
          <w:tcPr>
            <w:tcW w:w="1395" w:type="dxa"/>
            <w:vAlign w:val="bottom"/>
          </w:tcPr>
          <w:p w14:paraId="11014C8E" w14:textId="77777777" w:rsidR="005443DB" w:rsidRPr="009859C7" w:rsidRDefault="005443DB" w:rsidP="005443DB">
            <w:pPr>
              <w:tabs>
                <w:tab w:val="decimal" w:pos="882"/>
              </w:tabs>
              <w:contextualSpacing/>
              <w:rPr>
                <w:rFonts w:cs="Times New Roman"/>
                <w:szCs w:val="22"/>
              </w:rPr>
            </w:pPr>
          </w:p>
        </w:tc>
        <w:tc>
          <w:tcPr>
            <w:tcW w:w="1395" w:type="dxa"/>
            <w:vAlign w:val="bottom"/>
          </w:tcPr>
          <w:p w14:paraId="79E28CF1" w14:textId="77777777" w:rsidR="005443DB" w:rsidRPr="009859C7" w:rsidRDefault="005443DB" w:rsidP="005443DB">
            <w:pPr>
              <w:tabs>
                <w:tab w:val="decimal" w:pos="882"/>
              </w:tabs>
              <w:contextualSpacing/>
              <w:rPr>
                <w:rFonts w:cs="Times New Roman"/>
                <w:szCs w:val="22"/>
              </w:rPr>
            </w:pPr>
          </w:p>
        </w:tc>
      </w:tr>
      <w:tr w:rsidR="005443DB" w:rsidRPr="009859C7" w14:paraId="05CAC242" w14:textId="77777777" w:rsidTr="001114C1">
        <w:tc>
          <w:tcPr>
            <w:tcW w:w="3600" w:type="dxa"/>
          </w:tcPr>
          <w:p w14:paraId="30122146" w14:textId="77777777" w:rsidR="005443DB" w:rsidRPr="009859C7" w:rsidRDefault="005443DB" w:rsidP="005443DB">
            <w:pPr>
              <w:pStyle w:val="acctfourfigures"/>
              <w:tabs>
                <w:tab w:val="left" w:pos="430"/>
              </w:tabs>
              <w:ind w:left="252" w:hanging="252"/>
              <w:contextualSpacing/>
              <w:rPr>
                <w:rFonts w:cs="Times New Roman"/>
                <w:b/>
                <w:bCs/>
                <w:szCs w:val="22"/>
                <w:lang w:bidi="th-TH"/>
              </w:rPr>
            </w:pPr>
            <w:r w:rsidRPr="009859C7">
              <w:rPr>
                <w:rFonts w:cs="Times New Roman"/>
                <w:szCs w:val="22"/>
                <w:lang w:bidi="th-TH"/>
              </w:rPr>
              <w:t xml:space="preserve">Actuarial </w:t>
            </w:r>
            <w:r w:rsidRPr="009859C7">
              <w:rPr>
                <w:rFonts w:cs="Times New Roman"/>
                <w:szCs w:val="22"/>
                <w:cs/>
                <w:lang w:bidi="th-TH"/>
              </w:rPr>
              <w:t>(</w:t>
            </w:r>
            <w:r w:rsidRPr="009859C7">
              <w:rPr>
                <w:rFonts w:cs="Times New Roman"/>
                <w:szCs w:val="22"/>
                <w:lang w:bidi="th-TH"/>
              </w:rPr>
              <w:t>gain</w:t>
            </w:r>
            <w:r w:rsidRPr="009859C7">
              <w:rPr>
                <w:rFonts w:cs="Times New Roman"/>
                <w:szCs w:val="22"/>
                <w:cs/>
                <w:lang w:bidi="th-TH"/>
              </w:rPr>
              <w:t xml:space="preserve">) </w:t>
            </w:r>
            <w:r w:rsidRPr="009859C7">
              <w:rPr>
                <w:rFonts w:cs="Times New Roman"/>
                <w:szCs w:val="22"/>
                <w:lang w:bidi="th-TH"/>
              </w:rPr>
              <w:t xml:space="preserve">loss </w:t>
            </w:r>
          </w:p>
        </w:tc>
        <w:tc>
          <w:tcPr>
            <w:tcW w:w="1395" w:type="dxa"/>
            <w:vAlign w:val="bottom"/>
          </w:tcPr>
          <w:p w14:paraId="4293436A" w14:textId="77777777" w:rsidR="005443DB" w:rsidRPr="009859C7" w:rsidRDefault="005443DB" w:rsidP="005443DB">
            <w:pPr>
              <w:tabs>
                <w:tab w:val="decimal" w:pos="882"/>
              </w:tabs>
              <w:contextualSpacing/>
              <w:rPr>
                <w:rFonts w:cs="Times New Roman"/>
                <w:szCs w:val="22"/>
              </w:rPr>
            </w:pPr>
          </w:p>
        </w:tc>
        <w:tc>
          <w:tcPr>
            <w:tcW w:w="1395" w:type="dxa"/>
            <w:vAlign w:val="bottom"/>
          </w:tcPr>
          <w:p w14:paraId="268E00D7" w14:textId="77777777" w:rsidR="005443DB" w:rsidRPr="009859C7" w:rsidRDefault="005443DB" w:rsidP="005443DB">
            <w:pPr>
              <w:tabs>
                <w:tab w:val="decimal" w:pos="882"/>
              </w:tabs>
              <w:contextualSpacing/>
              <w:rPr>
                <w:rFonts w:cs="Times New Roman"/>
                <w:szCs w:val="22"/>
              </w:rPr>
            </w:pPr>
          </w:p>
        </w:tc>
        <w:tc>
          <w:tcPr>
            <w:tcW w:w="1395" w:type="dxa"/>
            <w:vAlign w:val="bottom"/>
          </w:tcPr>
          <w:p w14:paraId="30C30EF3" w14:textId="77777777" w:rsidR="005443DB" w:rsidRPr="009859C7" w:rsidRDefault="005443DB" w:rsidP="005443DB">
            <w:pPr>
              <w:tabs>
                <w:tab w:val="decimal" w:pos="882"/>
              </w:tabs>
              <w:contextualSpacing/>
              <w:rPr>
                <w:rFonts w:cs="Times New Roman"/>
                <w:szCs w:val="22"/>
              </w:rPr>
            </w:pPr>
          </w:p>
        </w:tc>
        <w:tc>
          <w:tcPr>
            <w:tcW w:w="1395" w:type="dxa"/>
            <w:vAlign w:val="bottom"/>
          </w:tcPr>
          <w:p w14:paraId="462147C2" w14:textId="77777777" w:rsidR="005443DB" w:rsidRPr="009859C7" w:rsidRDefault="005443DB" w:rsidP="005443DB">
            <w:pPr>
              <w:tabs>
                <w:tab w:val="decimal" w:pos="882"/>
              </w:tabs>
              <w:contextualSpacing/>
              <w:rPr>
                <w:rFonts w:cs="Times New Roman"/>
                <w:szCs w:val="22"/>
              </w:rPr>
            </w:pPr>
          </w:p>
        </w:tc>
      </w:tr>
      <w:tr w:rsidR="005F604E" w:rsidRPr="009859C7" w14:paraId="6C7B55B4" w14:textId="77777777" w:rsidTr="00CE5EE5">
        <w:tc>
          <w:tcPr>
            <w:tcW w:w="3600" w:type="dxa"/>
          </w:tcPr>
          <w:p w14:paraId="4E8B1D37" w14:textId="77777777" w:rsidR="005F604E" w:rsidRPr="009859C7" w:rsidRDefault="005F604E" w:rsidP="005F604E">
            <w:pPr>
              <w:pStyle w:val="acctfourfigures"/>
              <w:tabs>
                <w:tab w:val="left" w:pos="430"/>
              </w:tabs>
              <w:ind w:left="252" w:hanging="252"/>
              <w:contextualSpacing/>
              <w:rPr>
                <w:rFonts w:cs="Times New Roman"/>
                <w:szCs w:val="22"/>
                <w:lang w:bidi="th-TH"/>
              </w:rPr>
            </w:pPr>
            <w:r w:rsidRPr="009859C7">
              <w:rPr>
                <w:rFonts w:cs="Times New Roman"/>
                <w:szCs w:val="22"/>
                <w:cs/>
                <w:lang w:bidi="th-TH"/>
              </w:rPr>
              <w:t>-</w:t>
            </w:r>
            <w:r w:rsidRPr="009859C7">
              <w:rPr>
                <w:rFonts w:cs="Times New Roman"/>
                <w:szCs w:val="22"/>
                <w:lang w:bidi="th-TH"/>
              </w:rPr>
              <w:tab/>
              <w:t>Demographic assumptions</w:t>
            </w:r>
          </w:p>
        </w:tc>
        <w:tc>
          <w:tcPr>
            <w:tcW w:w="1395" w:type="dxa"/>
          </w:tcPr>
          <w:p w14:paraId="49ECAC82" w14:textId="698CAC39" w:rsidR="005F604E" w:rsidRPr="009859C7" w:rsidRDefault="005F604E" w:rsidP="00D24739">
            <w:pPr>
              <w:tabs>
                <w:tab w:val="decimal" w:pos="882"/>
              </w:tabs>
              <w:contextualSpacing/>
              <w:rPr>
                <w:rFonts w:cs="Times New Roman"/>
                <w:szCs w:val="22"/>
                <w:rtl/>
                <w:cs/>
              </w:rPr>
            </w:pPr>
            <w:r w:rsidRPr="00A55358">
              <w:t>2</w:t>
            </w:r>
          </w:p>
        </w:tc>
        <w:tc>
          <w:tcPr>
            <w:tcW w:w="1395" w:type="dxa"/>
            <w:vAlign w:val="bottom"/>
          </w:tcPr>
          <w:p w14:paraId="17A2D5CA" w14:textId="77777777" w:rsidR="005F604E" w:rsidRPr="009859C7" w:rsidRDefault="005F604E" w:rsidP="005F604E">
            <w:pPr>
              <w:tabs>
                <w:tab w:val="decimal" w:pos="882"/>
              </w:tabs>
              <w:contextualSpacing/>
              <w:rPr>
                <w:rFonts w:cs="Times New Roman"/>
                <w:szCs w:val="22"/>
                <w:rtl/>
                <w:cs/>
              </w:rPr>
            </w:pPr>
            <w:r w:rsidRPr="009859C7">
              <w:rPr>
                <w:rFonts w:cs="Times New Roman"/>
                <w:szCs w:val="22"/>
                <w:cs/>
                <w:lang w:bidi="th-TH"/>
              </w:rPr>
              <w:t>-</w:t>
            </w:r>
          </w:p>
        </w:tc>
        <w:tc>
          <w:tcPr>
            <w:tcW w:w="1395" w:type="dxa"/>
          </w:tcPr>
          <w:p w14:paraId="5CF062B3" w14:textId="2FC47DF4" w:rsidR="005F604E" w:rsidRPr="009859C7" w:rsidRDefault="005F604E" w:rsidP="005F604E">
            <w:pPr>
              <w:tabs>
                <w:tab w:val="decimal" w:pos="882"/>
              </w:tabs>
              <w:contextualSpacing/>
              <w:rPr>
                <w:rFonts w:cs="Times New Roman"/>
                <w:szCs w:val="22"/>
                <w:lang w:bidi="th-TH"/>
              </w:rPr>
            </w:pPr>
            <w:r w:rsidRPr="00C73BFD">
              <w:t>-</w:t>
            </w:r>
          </w:p>
        </w:tc>
        <w:tc>
          <w:tcPr>
            <w:tcW w:w="1395" w:type="dxa"/>
            <w:vAlign w:val="bottom"/>
          </w:tcPr>
          <w:p w14:paraId="0D074F56" w14:textId="77777777" w:rsidR="005F604E" w:rsidRPr="009859C7" w:rsidRDefault="005F604E" w:rsidP="005F604E">
            <w:pPr>
              <w:tabs>
                <w:tab w:val="decimal" w:pos="882"/>
              </w:tabs>
              <w:contextualSpacing/>
              <w:rPr>
                <w:rFonts w:cs="Times New Roman"/>
                <w:szCs w:val="22"/>
                <w:lang w:bidi="th-TH"/>
              </w:rPr>
            </w:pPr>
            <w:r w:rsidRPr="009859C7">
              <w:rPr>
                <w:rFonts w:cs="Times New Roman"/>
                <w:szCs w:val="22"/>
                <w:cs/>
                <w:lang w:bidi="th-TH"/>
              </w:rPr>
              <w:t>-</w:t>
            </w:r>
          </w:p>
        </w:tc>
      </w:tr>
      <w:tr w:rsidR="005F604E" w:rsidRPr="009859C7" w14:paraId="569482AA" w14:textId="77777777" w:rsidTr="00CE5EE5">
        <w:tc>
          <w:tcPr>
            <w:tcW w:w="3600" w:type="dxa"/>
          </w:tcPr>
          <w:p w14:paraId="5293D4D3" w14:textId="77777777" w:rsidR="005F604E" w:rsidRPr="009859C7" w:rsidRDefault="005F604E" w:rsidP="005F604E">
            <w:pPr>
              <w:pStyle w:val="acctfourfigures"/>
              <w:tabs>
                <w:tab w:val="left" w:pos="430"/>
              </w:tabs>
              <w:ind w:left="252" w:hanging="252"/>
              <w:contextualSpacing/>
              <w:rPr>
                <w:rFonts w:cs="Times New Roman"/>
                <w:szCs w:val="22"/>
                <w:lang w:bidi="th-TH"/>
              </w:rPr>
            </w:pPr>
            <w:r w:rsidRPr="009859C7">
              <w:rPr>
                <w:rFonts w:cs="Times New Roman"/>
                <w:szCs w:val="22"/>
                <w:cs/>
                <w:lang w:bidi="th-TH"/>
              </w:rPr>
              <w:t>-</w:t>
            </w:r>
            <w:r w:rsidRPr="009859C7">
              <w:rPr>
                <w:rFonts w:cs="Times New Roman"/>
                <w:szCs w:val="22"/>
                <w:lang w:bidi="th-TH"/>
              </w:rPr>
              <w:tab/>
              <w:t>Financial assumptions</w:t>
            </w:r>
          </w:p>
        </w:tc>
        <w:tc>
          <w:tcPr>
            <w:tcW w:w="1395" w:type="dxa"/>
          </w:tcPr>
          <w:p w14:paraId="0C587501" w14:textId="54B7FD9E" w:rsidR="005F604E" w:rsidRPr="009859C7" w:rsidRDefault="005F604E" w:rsidP="00D24739">
            <w:pPr>
              <w:tabs>
                <w:tab w:val="decimal" w:pos="882"/>
              </w:tabs>
              <w:contextualSpacing/>
              <w:rPr>
                <w:rFonts w:cs="Times New Roman"/>
                <w:szCs w:val="22"/>
                <w:lang w:bidi="th-TH"/>
              </w:rPr>
            </w:pPr>
            <w:r w:rsidRPr="00A55358">
              <w:t>3</w:t>
            </w:r>
          </w:p>
        </w:tc>
        <w:tc>
          <w:tcPr>
            <w:tcW w:w="1395" w:type="dxa"/>
            <w:vAlign w:val="bottom"/>
          </w:tcPr>
          <w:p w14:paraId="388D4C61" w14:textId="77777777" w:rsidR="005F604E" w:rsidRPr="009859C7" w:rsidRDefault="005F604E" w:rsidP="005F604E">
            <w:pPr>
              <w:tabs>
                <w:tab w:val="decimal" w:pos="882"/>
              </w:tabs>
              <w:contextualSpacing/>
              <w:rPr>
                <w:rFonts w:cs="Times New Roman"/>
                <w:szCs w:val="22"/>
                <w:lang w:bidi="th-TH"/>
              </w:rPr>
            </w:pPr>
            <w:r w:rsidRPr="009859C7">
              <w:rPr>
                <w:rFonts w:cs="Times New Roman"/>
                <w:szCs w:val="22"/>
                <w:lang w:bidi="th-TH"/>
              </w:rPr>
              <w:t>246</w:t>
            </w:r>
          </w:p>
        </w:tc>
        <w:tc>
          <w:tcPr>
            <w:tcW w:w="1395" w:type="dxa"/>
          </w:tcPr>
          <w:p w14:paraId="1FB7F4BD" w14:textId="2020C518" w:rsidR="005F604E" w:rsidRPr="009859C7" w:rsidRDefault="005F604E" w:rsidP="005F604E">
            <w:pPr>
              <w:tabs>
                <w:tab w:val="decimal" w:pos="882"/>
              </w:tabs>
              <w:contextualSpacing/>
              <w:rPr>
                <w:rFonts w:cs="Times New Roman"/>
                <w:szCs w:val="22"/>
                <w:lang w:bidi="th-TH"/>
              </w:rPr>
            </w:pPr>
            <w:r w:rsidRPr="00C73BFD">
              <w:t>-</w:t>
            </w:r>
          </w:p>
        </w:tc>
        <w:tc>
          <w:tcPr>
            <w:tcW w:w="1395" w:type="dxa"/>
            <w:vAlign w:val="bottom"/>
          </w:tcPr>
          <w:p w14:paraId="6F34C5C8" w14:textId="77777777" w:rsidR="005F604E" w:rsidRPr="009859C7" w:rsidRDefault="005F604E" w:rsidP="005F604E">
            <w:pPr>
              <w:tabs>
                <w:tab w:val="decimal" w:pos="882"/>
              </w:tabs>
              <w:contextualSpacing/>
              <w:rPr>
                <w:rFonts w:cs="Times New Roman"/>
                <w:szCs w:val="22"/>
                <w:lang w:bidi="th-TH"/>
              </w:rPr>
            </w:pPr>
            <w:r w:rsidRPr="009859C7">
              <w:rPr>
                <w:rFonts w:cs="Times New Roman"/>
                <w:szCs w:val="22"/>
                <w:lang w:bidi="th-TH"/>
              </w:rPr>
              <w:t>245</w:t>
            </w:r>
          </w:p>
        </w:tc>
      </w:tr>
      <w:tr w:rsidR="005F604E" w:rsidRPr="009859C7" w14:paraId="604172CF" w14:textId="77777777" w:rsidTr="00CE5EE5">
        <w:tc>
          <w:tcPr>
            <w:tcW w:w="3600" w:type="dxa"/>
          </w:tcPr>
          <w:p w14:paraId="1A659B16" w14:textId="77777777" w:rsidR="005F604E" w:rsidRPr="009859C7" w:rsidRDefault="005F604E" w:rsidP="005F604E">
            <w:pPr>
              <w:pStyle w:val="acctfourfigures"/>
              <w:tabs>
                <w:tab w:val="left" w:pos="430"/>
              </w:tabs>
              <w:ind w:left="252" w:hanging="252"/>
              <w:contextualSpacing/>
              <w:rPr>
                <w:rFonts w:cs="Times New Roman"/>
                <w:szCs w:val="22"/>
                <w:lang w:bidi="th-TH"/>
              </w:rPr>
            </w:pPr>
            <w:r w:rsidRPr="009859C7">
              <w:rPr>
                <w:rFonts w:cs="Times New Roman"/>
                <w:szCs w:val="22"/>
                <w:cs/>
                <w:lang w:bidi="th-TH"/>
              </w:rPr>
              <w:t>-</w:t>
            </w:r>
            <w:r w:rsidRPr="009859C7">
              <w:rPr>
                <w:rFonts w:cs="Times New Roman"/>
                <w:szCs w:val="22"/>
                <w:lang w:bidi="th-TH"/>
              </w:rPr>
              <w:tab/>
              <w:t>Experience adjustment</w:t>
            </w:r>
          </w:p>
        </w:tc>
        <w:tc>
          <w:tcPr>
            <w:tcW w:w="1395" w:type="dxa"/>
          </w:tcPr>
          <w:p w14:paraId="46FB60FA" w14:textId="31897A5B" w:rsidR="005F604E" w:rsidRPr="009859C7" w:rsidRDefault="005F604E" w:rsidP="00D24739">
            <w:pPr>
              <w:tabs>
                <w:tab w:val="decimal" w:pos="882"/>
              </w:tabs>
              <w:contextualSpacing/>
              <w:rPr>
                <w:rFonts w:cs="Times New Roman"/>
                <w:szCs w:val="22"/>
                <w:lang w:bidi="th-TH"/>
              </w:rPr>
            </w:pPr>
            <w:r w:rsidRPr="00A55358">
              <w:t>(8)</w:t>
            </w:r>
          </w:p>
        </w:tc>
        <w:tc>
          <w:tcPr>
            <w:tcW w:w="1395" w:type="dxa"/>
            <w:vAlign w:val="bottom"/>
          </w:tcPr>
          <w:p w14:paraId="34C42353" w14:textId="77777777" w:rsidR="005F604E" w:rsidRPr="009859C7" w:rsidRDefault="005F604E" w:rsidP="005F604E">
            <w:pPr>
              <w:tabs>
                <w:tab w:val="decimal" w:pos="882"/>
              </w:tabs>
              <w:contextualSpacing/>
              <w:rPr>
                <w:rFonts w:cs="Times New Roman"/>
                <w:szCs w:val="22"/>
                <w:lang w:bidi="th-TH"/>
              </w:rPr>
            </w:pPr>
            <w:r w:rsidRPr="009859C7">
              <w:rPr>
                <w:rFonts w:cs="Times New Roman"/>
                <w:szCs w:val="22"/>
                <w:cs/>
                <w:lang w:bidi="th-TH"/>
              </w:rPr>
              <w:t>(</w:t>
            </w:r>
            <w:r w:rsidRPr="009859C7">
              <w:rPr>
                <w:rFonts w:cs="Times New Roman"/>
                <w:szCs w:val="22"/>
                <w:lang w:bidi="th-TH"/>
              </w:rPr>
              <w:t>6</w:t>
            </w:r>
            <w:r w:rsidRPr="009859C7">
              <w:rPr>
                <w:rFonts w:cs="Times New Roman"/>
                <w:szCs w:val="22"/>
                <w:cs/>
                <w:lang w:bidi="th-TH"/>
              </w:rPr>
              <w:t>)</w:t>
            </w:r>
          </w:p>
        </w:tc>
        <w:tc>
          <w:tcPr>
            <w:tcW w:w="1395" w:type="dxa"/>
          </w:tcPr>
          <w:p w14:paraId="638BEC16" w14:textId="24360030" w:rsidR="005F604E" w:rsidRPr="009859C7" w:rsidRDefault="005F604E" w:rsidP="005F604E">
            <w:pPr>
              <w:tabs>
                <w:tab w:val="decimal" w:pos="882"/>
              </w:tabs>
              <w:contextualSpacing/>
              <w:rPr>
                <w:rFonts w:cs="Times New Roman"/>
                <w:szCs w:val="22"/>
                <w:lang w:bidi="th-TH"/>
              </w:rPr>
            </w:pPr>
            <w:r w:rsidRPr="00C73BFD">
              <w:t>-</w:t>
            </w:r>
          </w:p>
        </w:tc>
        <w:tc>
          <w:tcPr>
            <w:tcW w:w="1395" w:type="dxa"/>
            <w:vAlign w:val="bottom"/>
          </w:tcPr>
          <w:p w14:paraId="09ECE608" w14:textId="77777777" w:rsidR="005F604E" w:rsidRPr="009859C7" w:rsidRDefault="005F604E" w:rsidP="005F604E">
            <w:pPr>
              <w:tabs>
                <w:tab w:val="decimal" w:pos="882"/>
              </w:tabs>
              <w:contextualSpacing/>
              <w:rPr>
                <w:rFonts w:cs="Times New Roman"/>
                <w:szCs w:val="22"/>
                <w:lang w:bidi="th-TH"/>
              </w:rPr>
            </w:pPr>
            <w:r w:rsidRPr="009859C7">
              <w:rPr>
                <w:rFonts w:cs="Times New Roman"/>
                <w:szCs w:val="22"/>
                <w:cs/>
                <w:lang w:bidi="th-TH"/>
              </w:rPr>
              <w:t>-</w:t>
            </w:r>
          </w:p>
        </w:tc>
      </w:tr>
      <w:tr w:rsidR="005F604E" w:rsidRPr="009859C7" w14:paraId="2543AC9D" w14:textId="77777777" w:rsidTr="00CE5EE5">
        <w:tc>
          <w:tcPr>
            <w:tcW w:w="3600" w:type="dxa"/>
          </w:tcPr>
          <w:p w14:paraId="49DE47FD" w14:textId="77777777" w:rsidR="005F604E" w:rsidRPr="009859C7" w:rsidRDefault="005F604E" w:rsidP="005F604E">
            <w:pPr>
              <w:pStyle w:val="acctfourfigures"/>
              <w:contextualSpacing/>
              <w:rPr>
                <w:rFonts w:cs="Times New Roman"/>
                <w:szCs w:val="22"/>
                <w:lang w:bidi="th-TH"/>
              </w:rPr>
            </w:pPr>
            <w:r w:rsidRPr="009859C7">
              <w:rPr>
                <w:rFonts w:cs="Times New Roman"/>
                <w:szCs w:val="22"/>
                <w:lang w:bidi="th-TH"/>
              </w:rPr>
              <w:t>Effect of movements in exchange rate</w:t>
            </w:r>
          </w:p>
        </w:tc>
        <w:tc>
          <w:tcPr>
            <w:tcW w:w="1395" w:type="dxa"/>
          </w:tcPr>
          <w:p w14:paraId="6F7C981D" w14:textId="0227B461" w:rsidR="005F604E" w:rsidRPr="009859C7" w:rsidRDefault="005F604E" w:rsidP="005F604E">
            <w:pPr>
              <w:pBdr>
                <w:bottom w:val="single" w:sz="4" w:space="1" w:color="auto"/>
              </w:pBdr>
              <w:tabs>
                <w:tab w:val="decimal" w:pos="882"/>
              </w:tabs>
              <w:contextualSpacing/>
              <w:rPr>
                <w:rFonts w:cs="Times New Roman"/>
                <w:szCs w:val="22"/>
                <w:lang w:bidi="th-TH"/>
              </w:rPr>
            </w:pPr>
            <w:r w:rsidRPr="00A55358">
              <w:t>-</w:t>
            </w:r>
          </w:p>
        </w:tc>
        <w:tc>
          <w:tcPr>
            <w:tcW w:w="1395" w:type="dxa"/>
            <w:vAlign w:val="bottom"/>
          </w:tcPr>
          <w:p w14:paraId="19E47D42" w14:textId="77777777" w:rsidR="005F604E" w:rsidRPr="009859C7" w:rsidRDefault="005F604E" w:rsidP="005F604E">
            <w:pPr>
              <w:pBdr>
                <w:bottom w:val="single" w:sz="4" w:space="1" w:color="auto"/>
              </w:pBdr>
              <w:tabs>
                <w:tab w:val="decimal" w:pos="882"/>
              </w:tabs>
              <w:contextualSpacing/>
              <w:rPr>
                <w:rFonts w:cs="Times New Roman"/>
                <w:szCs w:val="22"/>
                <w:lang w:bidi="th-TH"/>
              </w:rPr>
            </w:pPr>
            <w:r w:rsidRPr="009859C7">
              <w:rPr>
                <w:rFonts w:cs="Times New Roman"/>
                <w:szCs w:val="22"/>
                <w:cs/>
                <w:lang w:bidi="th-TH"/>
              </w:rPr>
              <w:t>(</w:t>
            </w:r>
            <w:r w:rsidRPr="009859C7">
              <w:rPr>
                <w:rFonts w:cs="Times New Roman"/>
                <w:szCs w:val="22"/>
              </w:rPr>
              <w:t>1</w:t>
            </w:r>
            <w:r w:rsidRPr="009859C7">
              <w:rPr>
                <w:rFonts w:cs="Times New Roman"/>
                <w:szCs w:val="22"/>
                <w:cs/>
                <w:lang w:bidi="th-TH"/>
              </w:rPr>
              <w:t>)</w:t>
            </w:r>
          </w:p>
        </w:tc>
        <w:tc>
          <w:tcPr>
            <w:tcW w:w="1395" w:type="dxa"/>
          </w:tcPr>
          <w:p w14:paraId="6DA61607" w14:textId="46B1FC71" w:rsidR="005F604E" w:rsidRPr="009859C7" w:rsidRDefault="005F604E" w:rsidP="005F604E">
            <w:pPr>
              <w:pBdr>
                <w:bottom w:val="single" w:sz="4" w:space="1" w:color="auto"/>
              </w:pBdr>
              <w:tabs>
                <w:tab w:val="decimal" w:pos="882"/>
              </w:tabs>
              <w:contextualSpacing/>
              <w:rPr>
                <w:rFonts w:cs="Times New Roman"/>
                <w:szCs w:val="22"/>
                <w:lang w:bidi="th-TH"/>
              </w:rPr>
            </w:pPr>
            <w:r w:rsidRPr="00C73BFD">
              <w:t>-</w:t>
            </w:r>
          </w:p>
        </w:tc>
        <w:tc>
          <w:tcPr>
            <w:tcW w:w="1395" w:type="dxa"/>
            <w:vAlign w:val="bottom"/>
          </w:tcPr>
          <w:p w14:paraId="17A80E92" w14:textId="77777777" w:rsidR="005F604E" w:rsidRPr="009859C7" w:rsidRDefault="005F604E" w:rsidP="005F604E">
            <w:pPr>
              <w:pBdr>
                <w:bottom w:val="single" w:sz="4" w:space="1" w:color="auto"/>
              </w:pBdr>
              <w:tabs>
                <w:tab w:val="decimal" w:pos="882"/>
              </w:tabs>
              <w:contextualSpacing/>
              <w:rPr>
                <w:rFonts w:cs="Times New Roman"/>
                <w:szCs w:val="22"/>
                <w:lang w:bidi="th-TH"/>
              </w:rPr>
            </w:pPr>
            <w:r w:rsidRPr="009859C7">
              <w:rPr>
                <w:rFonts w:cs="Times New Roman"/>
                <w:szCs w:val="22"/>
                <w:cs/>
                <w:lang w:bidi="th-TH"/>
              </w:rPr>
              <w:t>-</w:t>
            </w:r>
          </w:p>
        </w:tc>
      </w:tr>
      <w:tr w:rsidR="005F604E" w:rsidRPr="009859C7" w14:paraId="06D2F39D" w14:textId="77777777" w:rsidTr="00CE5EE5">
        <w:tc>
          <w:tcPr>
            <w:tcW w:w="3600" w:type="dxa"/>
          </w:tcPr>
          <w:p w14:paraId="3041D801" w14:textId="77777777" w:rsidR="005F604E" w:rsidRPr="009859C7" w:rsidRDefault="005F604E" w:rsidP="005F604E">
            <w:pPr>
              <w:pStyle w:val="BodyText"/>
              <w:spacing w:after="0"/>
              <w:ind w:right="-45"/>
              <w:contextualSpacing/>
              <w:rPr>
                <w:rFonts w:cs="Times New Roman"/>
                <w:szCs w:val="22"/>
                <w:rtl/>
                <w:cs/>
              </w:rPr>
            </w:pPr>
          </w:p>
        </w:tc>
        <w:tc>
          <w:tcPr>
            <w:tcW w:w="1395" w:type="dxa"/>
          </w:tcPr>
          <w:p w14:paraId="69087773" w14:textId="483F8D02" w:rsidR="005F604E" w:rsidRPr="007C3931" w:rsidRDefault="005F604E" w:rsidP="005F604E">
            <w:pPr>
              <w:pBdr>
                <w:bottom w:val="single" w:sz="4" w:space="1" w:color="auto"/>
              </w:pBdr>
              <w:tabs>
                <w:tab w:val="decimal" w:pos="882"/>
              </w:tabs>
              <w:contextualSpacing/>
              <w:rPr>
                <w:rFonts w:cs="Times New Roman"/>
                <w:b/>
                <w:bCs/>
                <w:szCs w:val="22"/>
              </w:rPr>
            </w:pPr>
            <w:r w:rsidRPr="007C3931">
              <w:rPr>
                <w:b/>
                <w:bCs/>
              </w:rPr>
              <w:t>(3)</w:t>
            </w:r>
          </w:p>
        </w:tc>
        <w:tc>
          <w:tcPr>
            <w:tcW w:w="1395" w:type="dxa"/>
            <w:vAlign w:val="bottom"/>
          </w:tcPr>
          <w:p w14:paraId="04DB75DC" w14:textId="77777777" w:rsidR="005F604E" w:rsidRPr="009859C7" w:rsidRDefault="005F604E" w:rsidP="005F604E">
            <w:pPr>
              <w:pBdr>
                <w:bottom w:val="single" w:sz="4" w:space="1" w:color="auto"/>
              </w:pBdr>
              <w:tabs>
                <w:tab w:val="decimal" w:pos="882"/>
              </w:tabs>
              <w:contextualSpacing/>
              <w:rPr>
                <w:rFonts w:cs="Times New Roman"/>
                <w:b/>
                <w:bCs/>
                <w:szCs w:val="22"/>
              </w:rPr>
            </w:pPr>
            <w:r w:rsidRPr="009859C7">
              <w:rPr>
                <w:rFonts w:cs="Times New Roman"/>
                <w:b/>
                <w:bCs/>
                <w:szCs w:val="22"/>
              </w:rPr>
              <w:t>239</w:t>
            </w:r>
          </w:p>
        </w:tc>
        <w:tc>
          <w:tcPr>
            <w:tcW w:w="1395" w:type="dxa"/>
          </w:tcPr>
          <w:p w14:paraId="72452ECB" w14:textId="352E4E13" w:rsidR="005F604E" w:rsidRPr="007C3931" w:rsidRDefault="005F604E" w:rsidP="005F604E">
            <w:pPr>
              <w:pBdr>
                <w:bottom w:val="single" w:sz="4" w:space="1" w:color="auto"/>
              </w:pBdr>
              <w:tabs>
                <w:tab w:val="decimal" w:pos="882"/>
              </w:tabs>
              <w:contextualSpacing/>
              <w:rPr>
                <w:rFonts w:cs="Times New Roman"/>
                <w:b/>
                <w:bCs/>
                <w:szCs w:val="22"/>
              </w:rPr>
            </w:pPr>
            <w:r w:rsidRPr="007C3931">
              <w:rPr>
                <w:b/>
                <w:bCs/>
              </w:rPr>
              <w:t>-</w:t>
            </w:r>
          </w:p>
        </w:tc>
        <w:tc>
          <w:tcPr>
            <w:tcW w:w="1395" w:type="dxa"/>
            <w:vAlign w:val="bottom"/>
          </w:tcPr>
          <w:p w14:paraId="63211296" w14:textId="77777777" w:rsidR="005F604E" w:rsidRPr="009859C7" w:rsidRDefault="005F604E" w:rsidP="005F604E">
            <w:pPr>
              <w:pBdr>
                <w:bottom w:val="single" w:sz="4" w:space="1" w:color="auto"/>
              </w:pBdr>
              <w:tabs>
                <w:tab w:val="decimal" w:pos="882"/>
              </w:tabs>
              <w:contextualSpacing/>
              <w:rPr>
                <w:rFonts w:cs="Times New Roman"/>
                <w:b/>
                <w:bCs/>
                <w:szCs w:val="22"/>
              </w:rPr>
            </w:pPr>
            <w:r w:rsidRPr="009859C7">
              <w:rPr>
                <w:rFonts w:cs="Times New Roman"/>
                <w:b/>
                <w:bCs/>
                <w:szCs w:val="22"/>
              </w:rPr>
              <w:t>245</w:t>
            </w:r>
          </w:p>
        </w:tc>
      </w:tr>
      <w:tr w:rsidR="008D69D3" w:rsidRPr="009859C7" w14:paraId="6CC9D83E" w14:textId="77777777" w:rsidTr="001114C1">
        <w:tc>
          <w:tcPr>
            <w:tcW w:w="3600" w:type="dxa"/>
          </w:tcPr>
          <w:p w14:paraId="41DC3E77" w14:textId="77777777" w:rsidR="008D69D3" w:rsidRPr="009859C7" w:rsidRDefault="008D69D3" w:rsidP="008D69D3">
            <w:pPr>
              <w:pStyle w:val="BodyText"/>
              <w:spacing w:after="0"/>
              <w:contextualSpacing/>
              <w:rPr>
                <w:rFonts w:cs="Times New Roman"/>
                <w:b/>
                <w:bCs/>
                <w:szCs w:val="22"/>
                <w:lang w:val="en-GB" w:bidi="th-TH"/>
              </w:rPr>
            </w:pPr>
            <w:r w:rsidRPr="009859C7">
              <w:rPr>
                <w:rFonts w:cs="Times New Roman"/>
                <w:b/>
                <w:bCs/>
                <w:szCs w:val="22"/>
                <w:lang w:val="en-GB" w:bidi="th-TH"/>
              </w:rPr>
              <w:lastRenderedPageBreak/>
              <w:t>Others</w:t>
            </w:r>
          </w:p>
        </w:tc>
        <w:tc>
          <w:tcPr>
            <w:tcW w:w="1395" w:type="dxa"/>
            <w:vAlign w:val="bottom"/>
          </w:tcPr>
          <w:p w14:paraId="39553332" w14:textId="77777777" w:rsidR="008D69D3" w:rsidRPr="009859C7" w:rsidRDefault="008D69D3" w:rsidP="008D69D3">
            <w:pPr>
              <w:tabs>
                <w:tab w:val="decimal" w:pos="882"/>
              </w:tabs>
              <w:contextualSpacing/>
              <w:rPr>
                <w:rFonts w:cs="Times New Roman"/>
                <w:szCs w:val="22"/>
              </w:rPr>
            </w:pPr>
          </w:p>
        </w:tc>
        <w:tc>
          <w:tcPr>
            <w:tcW w:w="1395" w:type="dxa"/>
            <w:vAlign w:val="bottom"/>
          </w:tcPr>
          <w:p w14:paraId="1499E872" w14:textId="77777777" w:rsidR="008D69D3" w:rsidRPr="009859C7" w:rsidRDefault="008D69D3" w:rsidP="008D69D3">
            <w:pPr>
              <w:tabs>
                <w:tab w:val="decimal" w:pos="882"/>
              </w:tabs>
              <w:contextualSpacing/>
              <w:rPr>
                <w:rFonts w:cs="Times New Roman"/>
                <w:szCs w:val="22"/>
              </w:rPr>
            </w:pPr>
          </w:p>
        </w:tc>
        <w:tc>
          <w:tcPr>
            <w:tcW w:w="1395" w:type="dxa"/>
            <w:vAlign w:val="bottom"/>
          </w:tcPr>
          <w:p w14:paraId="6F772ABD" w14:textId="77777777" w:rsidR="008D69D3" w:rsidRPr="009859C7" w:rsidRDefault="008D69D3" w:rsidP="008D69D3">
            <w:pPr>
              <w:tabs>
                <w:tab w:val="decimal" w:pos="882"/>
              </w:tabs>
              <w:contextualSpacing/>
              <w:rPr>
                <w:rFonts w:cs="Times New Roman"/>
                <w:szCs w:val="22"/>
              </w:rPr>
            </w:pPr>
          </w:p>
        </w:tc>
        <w:tc>
          <w:tcPr>
            <w:tcW w:w="1395" w:type="dxa"/>
            <w:vAlign w:val="bottom"/>
          </w:tcPr>
          <w:p w14:paraId="49AF7FE2" w14:textId="77777777" w:rsidR="008D69D3" w:rsidRPr="009859C7" w:rsidRDefault="008D69D3" w:rsidP="008D69D3">
            <w:pPr>
              <w:tabs>
                <w:tab w:val="decimal" w:pos="882"/>
              </w:tabs>
              <w:contextualSpacing/>
              <w:rPr>
                <w:rFonts w:cs="Times New Roman"/>
                <w:szCs w:val="22"/>
              </w:rPr>
            </w:pPr>
          </w:p>
        </w:tc>
      </w:tr>
      <w:tr w:rsidR="0020458D" w:rsidRPr="009859C7" w14:paraId="21645231" w14:textId="77777777" w:rsidTr="00CE5EE5">
        <w:tc>
          <w:tcPr>
            <w:tcW w:w="3600" w:type="dxa"/>
          </w:tcPr>
          <w:p w14:paraId="136E20A6" w14:textId="3E024F77" w:rsidR="0020458D" w:rsidRPr="005F604E" w:rsidRDefault="0020458D" w:rsidP="0020458D">
            <w:pPr>
              <w:pStyle w:val="acctfourfigures"/>
              <w:ind w:left="252" w:hanging="252"/>
              <w:contextualSpacing/>
              <w:rPr>
                <w:rFonts w:cs="Times New Roman"/>
                <w:szCs w:val="22"/>
                <w:lang w:val="en-US" w:bidi="th-TH"/>
              </w:rPr>
            </w:pPr>
            <w:r w:rsidRPr="009859C7">
              <w:rPr>
                <w:rFonts w:cs="Times New Roman"/>
                <w:szCs w:val="22"/>
                <w:lang w:bidi="th-TH"/>
              </w:rPr>
              <w:t>Benefit paid</w:t>
            </w:r>
          </w:p>
        </w:tc>
        <w:tc>
          <w:tcPr>
            <w:tcW w:w="1395" w:type="dxa"/>
          </w:tcPr>
          <w:p w14:paraId="02E74DC9" w14:textId="1BCDDF0B" w:rsidR="0020458D" w:rsidRPr="009859C7" w:rsidRDefault="0020458D" w:rsidP="0020458D">
            <w:pPr>
              <w:pBdr>
                <w:bottom w:val="single" w:sz="4" w:space="1" w:color="auto"/>
              </w:pBdr>
              <w:tabs>
                <w:tab w:val="decimal" w:pos="882"/>
              </w:tabs>
              <w:contextualSpacing/>
              <w:rPr>
                <w:rFonts w:cs="Times New Roman"/>
                <w:szCs w:val="22"/>
              </w:rPr>
            </w:pPr>
            <w:r w:rsidRPr="00D200B5">
              <w:t>(166)</w:t>
            </w:r>
          </w:p>
        </w:tc>
        <w:tc>
          <w:tcPr>
            <w:tcW w:w="1395" w:type="dxa"/>
            <w:vAlign w:val="bottom"/>
          </w:tcPr>
          <w:p w14:paraId="7E9FC473" w14:textId="550AC3F9" w:rsidR="0020458D" w:rsidRPr="009859C7" w:rsidRDefault="0020458D" w:rsidP="0020458D">
            <w:pPr>
              <w:pBdr>
                <w:bottom w:val="single" w:sz="4" w:space="1" w:color="auto"/>
              </w:pBdr>
              <w:tabs>
                <w:tab w:val="decimal" w:pos="882"/>
              </w:tabs>
              <w:contextualSpacing/>
              <w:rPr>
                <w:rFonts w:cs="Times New Roman"/>
                <w:szCs w:val="22"/>
              </w:rPr>
            </w:pPr>
            <w:r w:rsidRPr="009859C7">
              <w:rPr>
                <w:rFonts w:cs="Times New Roman"/>
                <w:szCs w:val="22"/>
                <w:cs/>
                <w:lang w:bidi="th-TH"/>
              </w:rPr>
              <w:t>(</w:t>
            </w:r>
            <w:r w:rsidRPr="009859C7">
              <w:rPr>
                <w:rFonts w:cs="Times New Roman"/>
                <w:szCs w:val="22"/>
              </w:rPr>
              <w:t>60</w:t>
            </w:r>
            <w:r w:rsidRPr="009859C7">
              <w:rPr>
                <w:rFonts w:cs="Times New Roman"/>
                <w:szCs w:val="22"/>
                <w:cs/>
                <w:lang w:bidi="th-TH"/>
              </w:rPr>
              <w:t>)</w:t>
            </w:r>
          </w:p>
        </w:tc>
        <w:tc>
          <w:tcPr>
            <w:tcW w:w="1395" w:type="dxa"/>
          </w:tcPr>
          <w:p w14:paraId="524064F7" w14:textId="1716B2AB" w:rsidR="0020458D" w:rsidRPr="009859C7" w:rsidRDefault="0020458D" w:rsidP="0020458D">
            <w:pPr>
              <w:pBdr>
                <w:bottom w:val="single" w:sz="4" w:space="1" w:color="auto"/>
              </w:pBdr>
              <w:tabs>
                <w:tab w:val="decimal" w:pos="882"/>
              </w:tabs>
              <w:contextualSpacing/>
              <w:rPr>
                <w:rFonts w:cs="Times New Roman"/>
              </w:rPr>
            </w:pPr>
            <w:r w:rsidRPr="000962D4">
              <w:t>(161)</w:t>
            </w:r>
          </w:p>
        </w:tc>
        <w:tc>
          <w:tcPr>
            <w:tcW w:w="1395" w:type="dxa"/>
            <w:vAlign w:val="bottom"/>
          </w:tcPr>
          <w:p w14:paraId="0B6E4BF3" w14:textId="25087A7D" w:rsidR="0020458D" w:rsidRPr="009859C7" w:rsidRDefault="0020458D" w:rsidP="0020458D">
            <w:pPr>
              <w:pBdr>
                <w:bottom w:val="single" w:sz="4" w:space="1" w:color="auto"/>
              </w:pBdr>
              <w:tabs>
                <w:tab w:val="decimal" w:pos="882"/>
              </w:tabs>
              <w:contextualSpacing/>
              <w:rPr>
                <w:rFonts w:cs="Times New Roman"/>
              </w:rPr>
            </w:pPr>
            <w:r w:rsidRPr="009859C7">
              <w:rPr>
                <w:rFonts w:cs="Times New Roman"/>
                <w:szCs w:val="22"/>
                <w:cs/>
                <w:lang w:bidi="th-TH"/>
              </w:rPr>
              <w:t>(</w:t>
            </w:r>
            <w:r w:rsidRPr="009859C7">
              <w:rPr>
                <w:rFonts w:cs="Times New Roman"/>
              </w:rPr>
              <w:t>58</w:t>
            </w:r>
            <w:r w:rsidRPr="009859C7">
              <w:rPr>
                <w:rFonts w:cs="Times New Roman"/>
                <w:szCs w:val="22"/>
                <w:cs/>
                <w:lang w:bidi="th-TH"/>
              </w:rPr>
              <w:t>)</w:t>
            </w:r>
          </w:p>
        </w:tc>
      </w:tr>
      <w:tr w:rsidR="0020458D" w:rsidRPr="009859C7" w14:paraId="2BD41151" w14:textId="77777777" w:rsidTr="00CE5EE5">
        <w:tc>
          <w:tcPr>
            <w:tcW w:w="3600" w:type="dxa"/>
          </w:tcPr>
          <w:p w14:paraId="20B1DC06" w14:textId="77777777" w:rsidR="0020458D" w:rsidRPr="009859C7" w:rsidRDefault="0020458D" w:rsidP="0020458D">
            <w:pPr>
              <w:pStyle w:val="BodyText"/>
              <w:spacing w:after="0"/>
              <w:ind w:right="-45"/>
              <w:contextualSpacing/>
              <w:rPr>
                <w:rFonts w:cs="Times New Roman"/>
                <w:szCs w:val="22"/>
                <w:rtl/>
                <w:cs/>
              </w:rPr>
            </w:pPr>
            <w:r w:rsidRPr="009859C7">
              <w:rPr>
                <w:rFonts w:cs="Times New Roman"/>
                <w:b/>
                <w:bCs/>
                <w:szCs w:val="22"/>
                <w:lang w:val="en-GB" w:bidi="th-TH"/>
              </w:rPr>
              <w:t>At 31 December</w:t>
            </w:r>
          </w:p>
        </w:tc>
        <w:tc>
          <w:tcPr>
            <w:tcW w:w="1395" w:type="dxa"/>
          </w:tcPr>
          <w:p w14:paraId="62528AD3" w14:textId="43F27A71" w:rsidR="0020458D" w:rsidRPr="0020458D" w:rsidRDefault="0020458D" w:rsidP="007C3931">
            <w:pPr>
              <w:pBdr>
                <w:bottom w:val="double" w:sz="4" w:space="1" w:color="auto"/>
              </w:pBdr>
              <w:tabs>
                <w:tab w:val="decimal" w:pos="882"/>
              </w:tabs>
              <w:contextualSpacing/>
              <w:rPr>
                <w:rFonts w:cs="Times New Roman"/>
                <w:b/>
                <w:bCs/>
                <w:szCs w:val="22"/>
              </w:rPr>
            </w:pPr>
            <w:r w:rsidRPr="0020458D">
              <w:rPr>
                <w:b/>
                <w:bCs/>
              </w:rPr>
              <w:t>2,642</w:t>
            </w:r>
          </w:p>
        </w:tc>
        <w:tc>
          <w:tcPr>
            <w:tcW w:w="1395" w:type="dxa"/>
            <w:vAlign w:val="bottom"/>
          </w:tcPr>
          <w:p w14:paraId="13A4A6C8" w14:textId="77777777" w:rsidR="0020458D" w:rsidRPr="009859C7" w:rsidRDefault="0020458D" w:rsidP="007C3931">
            <w:pPr>
              <w:pBdr>
                <w:bottom w:val="double" w:sz="4" w:space="1" w:color="auto"/>
              </w:pBdr>
              <w:tabs>
                <w:tab w:val="decimal" w:pos="882"/>
              </w:tabs>
              <w:contextualSpacing/>
              <w:rPr>
                <w:rFonts w:cs="Times New Roman"/>
                <w:b/>
                <w:bCs/>
                <w:szCs w:val="22"/>
              </w:rPr>
            </w:pPr>
            <w:r w:rsidRPr="009859C7">
              <w:rPr>
                <w:rFonts w:cs="Times New Roman"/>
                <w:b/>
                <w:bCs/>
                <w:szCs w:val="22"/>
              </w:rPr>
              <w:t>2,588</w:t>
            </w:r>
          </w:p>
        </w:tc>
        <w:tc>
          <w:tcPr>
            <w:tcW w:w="1395" w:type="dxa"/>
          </w:tcPr>
          <w:p w14:paraId="2E9F103D" w14:textId="5CD0FE58" w:rsidR="0020458D" w:rsidRPr="0020458D" w:rsidRDefault="0020458D" w:rsidP="007C3931">
            <w:pPr>
              <w:pBdr>
                <w:bottom w:val="double" w:sz="4" w:space="1" w:color="auto"/>
              </w:pBdr>
              <w:tabs>
                <w:tab w:val="decimal" w:pos="882"/>
              </w:tabs>
              <w:contextualSpacing/>
              <w:rPr>
                <w:rFonts w:cs="Times New Roman"/>
                <w:b/>
                <w:bCs/>
                <w:szCs w:val="22"/>
              </w:rPr>
            </w:pPr>
            <w:r w:rsidRPr="0020458D">
              <w:rPr>
                <w:b/>
                <w:bCs/>
              </w:rPr>
              <w:t>2,538</w:t>
            </w:r>
          </w:p>
        </w:tc>
        <w:tc>
          <w:tcPr>
            <w:tcW w:w="1395" w:type="dxa"/>
            <w:vAlign w:val="bottom"/>
          </w:tcPr>
          <w:p w14:paraId="273EB5E0" w14:textId="77777777" w:rsidR="0020458D" w:rsidRPr="009859C7" w:rsidRDefault="0020458D" w:rsidP="0020458D">
            <w:pPr>
              <w:pBdr>
                <w:bottom w:val="double" w:sz="4" w:space="1" w:color="auto"/>
              </w:pBdr>
              <w:tabs>
                <w:tab w:val="decimal" w:pos="882"/>
              </w:tabs>
              <w:contextualSpacing/>
              <w:rPr>
                <w:rFonts w:cs="Times New Roman"/>
                <w:b/>
                <w:bCs/>
                <w:szCs w:val="22"/>
              </w:rPr>
            </w:pPr>
            <w:r w:rsidRPr="009859C7">
              <w:rPr>
                <w:rFonts w:cs="Times New Roman"/>
                <w:b/>
                <w:bCs/>
                <w:szCs w:val="22"/>
              </w:rPr>
              <w:t>2,490</w:t>
            </w:r>
          </w:p>
        </w:tc>
      </w:tr>
    </w:tbl>
    <w:p w14:paraId="01A91A16" w14:textId="77777777" w:rsidR="00783E92" w:rsidRPr="009859C7" w:rsidRDefault="00783E92" w:rsidP="004177FE">
      <w:pPr>
        <w:autoSpaceDE w:val="0"/>
        <w:autoSpaceDN w:val="0"/>
        <w:adjustRightInd w:val="0"/>
        <w:ind w:left="540"/>
        <w:jc w:val="thaiDistribute"/>
        <w:rPr>
          <w:rFonts w:cs="Times New Roman"/>
        </w:rPr>
      </w:pPr>
    </w:p>
    <w:tbl>
      <w:tblPr>
        <w:tblW w:w="9180" w:type="dxa"/>
        <w:tblInd w:w="450" w:type="dxa"/>
        <w:tblLayout w:type="fixed"/>
        <w:tblLook w:val="01E0" w:firstRow="1" w:lastRow="1" w:firstColumn="1" w:lastColumn="1" w:noHBand="0" w:noVBand="0"/>
      </w:tblPr>
      <w:tblGrid>
        <w:gridCol w:w="3600"/>
        <w:gridCol w:w="1395"/>
        <w:gridCol w:w="1395"/>
        <w:gridCol w:w="1395"/>
        <w:gridCol w:w="1395"/>
      </w:tblGrid>
      <w:tr w:rsidR="00C136A4" w:rsidRPr="009859C7" w14:paraId="0C1D368D" w14:textId="77777777" w:rsidTr="005D068B">
        <w:trPr>
          <w:tblHeader/>
        </w:trPr>
        <w:tc>
          <w:tcPr>
            <w:tcW w:w="3600" w:type="dxa"/>
          </w:tcPr>
          <w:p w14:paraId="4F5A604F" w14:textId="77777777" w:rsidR="00C136A4" w:rsidRPr="009859C7" w:rsidRDefault="005D068B" w:rsidP="004177FE">
            <w:pPr>
              <w:pStyle w:val="BodyText"/>
              <w:spacing w:after="0"/>
              <w:ind w:right="-45"/>
              <w:contextualSpacing/>
              <w:rPr>
                <w:rFonts w:cs="Times New Roman"/>
                <w:b/>
                <w:bCs/>
                <w:i/>
                <w:iCs/>
                <w:szCs w:val="22"/>
                <w:rtl/>
                <w:cs/>
              </w:rPr>
            </w:pPr>
            <w:r w:rsidRPr="009859C7">
              <w:rPr>
                <w:rFonts w:cs="Times New Roman"/>
                <w:b/>
                <w:bCs/>
                <w:i/>
                <w:iCs/>
                <w:szCs w:val="22"/>
              </w:rPr>
              <w:t>Principal actuarial assumptions</w:t>
            </w:r>
          </w:p>
        </w:tc>
        <w:tc>
          <w:tcPr>
            <w:tcW w:w="2790" w:type="dxa"/>
            <w:gridSpan w:val="2"/>
          </w:tcPr>
          <w:p w14:paraId="592D97E2" w14:textId="77777777" w:rsidR="00C136A4" w:rsidRPr="009859C7" w:rsidRDefault="00C136A4" w:rsidP="004177FE">
            <w:pPr>
              <w:pStyle w:val="acctmergecolhdg"/>
              <w:contextualSpacing/>
              <w:rPr>
                <w:rFonts w:cs="Times New Roman"/>
                <w:szCs w:val="22"/>
              </w:rPr>
            </w:pPr>
            <w:r w:rsidRPr="009859C7">
              <w:rPr>
                <w:rFonts w:cs="Times New Roman"/>
                <w:szCs w:val="22"/>
              </w:rPr>
              <w:t xml:space="preserve">Consolidated </w:t>
            </w:r>
          </w:p>
          <w:p w14:paraId="45288E98" w14:textId="77777777" w:rsidR="00C136A4" w:rsidRPr="009859C7" w:rsidRDefault="00C136A4" w:rsidP="004177FE">
            <w:pPr>
              <w:ind w:left="-106" w:right="-81"/>
              <w:contextualSpacing/>
              <w:jc w:val="center"/>
              <w:rPr>
                <w:rFonts w:cs="Times New Roman"/>
                <w:b/>
                <w:szCs w:val="22"/>
              </w:rPr>
            </w:pPr>
            <w:r w:rsidRPr="009859C7">
              <w:rPr>
                <w:rFonts w:cs="Times New Roman"/>
                <w:b/>
                <w:szCs w:val="22"/>
              </w:rPr>
              <w:t>financial statements</w:t>
            </w:r>
          </w:p>
        </w:tc>
        <w:tc>
          <w:tcPr>
            <w:tcW w:w="2790" w:type="dxa"/>
            <w:gridSpan w:val="2"/>
          </w:tcPr>
          <w:p w14:paraId="3FF340B9" w14:textId="77777777" w:rsidR="00C136A4" w:rsidRPr="009859C7" w:rsidRDefault="00C136A4" w:rsidP="004177FE">
            <w:pPr>
              <w:pStyle w:val="acctmergecolhdg"/>
              <w:contextualSpacing/>
              <w:rPr>
                <w:rFonts w:cs="Times New Roman"/>
                <w:szCs w:val="22"/>
              </w:rPr>
            </w:pPr>
            <w:r w:rsidRPr="009859C7">
              <w:rPr>
                <w:rFonts w:cs="Times New Roman"/>
                <w:szCs w:val="22"/>
              </w:rPr>
              <w:t xml:space="preserve">Separate </w:t>
            </w:r>
          </w:p>
          <w:p w14:paraId="7206DB6F" w14:textId="77777777" w:rsidR="00C136A4" w:rsidRPr="009859C7" w:rsidRDefault="00C136A4" w:rsidP="004177FE">
            <w:pPr>
              <w:ind w:left="-106" w:right="-81"/>
              <w:contextualSpacing/>
              <w:jc w:val="center"/>
              <w:rPr>
                <w:rFonts w:cs="Times New Roman"/>
                <w:b/>
                <w:szCs w:val="22"/>
              </w:rPr>
            </w:pPr>
            <w:r w:rsidRPr="009859C7">
              <w:rPr>
                <w:rFonts w:cs="Times New Roman"/>
                <w:b/>
                <w:szCs w:val="22"/>
              </w:rPr>
              <w:t>financial statements</w:t>
            </w:r>
          </w:p>
        </w:tc>
      </w:tr>
      <w:tr w:rsidR="008D69D3" w:rsidRPr="009859C7" w14:paraId="29485E98" w14:textId="77777777" w:rsidTr="005D068B">
        <w:trPr>
          <w:tblHeader/>
        </w:trPr>
        <w:tc>
          <w:tcPr>
            <w:tcW w:w="3600" w:type="dxa"/>
          </w:tcPr>
          <w:p w14:paraId="57C27133" w14:textId="77777777" w:rsidR="008D69D3" w:rsidRPr="009859C7" w:rsidRDefault="008D69D3" w:rsidP="008D69D3">
            <w:pPr>
              <w:pStyle w:val="acctfourfigures"/>
              <w:tabs>
                <w:tab w:val="clear" w:pos="765"/>
              </w:tabs>
              <w:contextualSpacing/>
              <w:jc w:val="center"/>
              <w:rPr>
                <w:rFonts w:cs="Times New Roman"/>
                <w:rtl/>
                <w:cs/>
              </w:rPr>
            </w:pPr>
          </w:p>
        </w:tc>
        <w:tc>
          <w:tcPr>
            <w:tcW w:w="1395" w:type="dxa"/>
          </w:tcPr>
          <w:p w14:paraId="597D9149" w14:textId="77777777" w:rsidR="008D69D3" w:rsidRPr="009859C7" w:rsidRDefault="008D69D3" w:rsidP="008D69D3">
            <w:pPr>
              <w:pStyle w:val="BodyText"/>
              <w:spacing w:after="0"/>
              <w:ind w:right="-43"/>
              <w:contextualSpacing/>
              <w:jc w:val="center"/>
              <w:rPr>
                <w:rFonts w:cs="Times New Roman"/>
                <w:sz w:val="30"/>
                <w:szCs w:val="30"/>
                <w:lang w:val="en-US" w:bidi="th-TH"/>
              </w:rPr>
            </w:pPr>
            <w:r w:rsidRPr="009859C7">
              <w:rPr>
                <w:rFonts w:cs="Times New Roman"/>
              </w:rPr>
              <w:t>20</w:t>
            </w:r>
            <w:r>
              <w:rPr>
                <w:rFonts w:cs="Times New Roman"/>
              </w:rPr>
              <w:t>20</w:t>
            </w:r>
          </w:p>
        </w:tc>
        <w:tc>
          <w:tcPr>
            <w:tcW w:w="1395" w:type="dxa"/>
          </w:tcPr>
          <w:p w14:paraId="413B7C9B" w14:textId="77777777" w:rsidR="008D69D3" w:rsidRPr="009859C7" w:rsidRDefault="008D69D3" w:rsidP="008D69D3">
            <w:pPr>
              <w:pStyle w:val="BodyText"/>
              <w:spacing w:after="0"/>
              <w:ind w:right="-43"/>
              <w:contextualSpacing/>
              <w:jc w:val="center"/>
              <w:rPr>
                <w:rFonts w:cs="Times New Roman"/>
                <w:sz w:val="30"/>
                <w:szCs w:val="30"/>
              </w:rPr>
            </w:pPr>
            <w:r w:rsidRPr="009859C7">
              <w:rPr>
                <w:rFonts w:cs="Times New Roman"/>
              </w:rPr>
              <w:t>201</w:t>
            </w:r>
            <w:r>
              <w:rPr>
                <w:rFonts w:cs="Times New Roman"/>
              </w:rPr>
              <w:t>9</w:t>
            </w:r>
          </w:p>
        </w:tc>
        <w:tc>
          <w:tcPr>
            <w:tcW w:w="1395" w:type="dxa"/>
          </w:tcPr>
          <w:p w14:paraId="22280D0B" w14:textId="77777777" w:rsidR="008D69D3" w:rsidRPr="009859C7" w:rsidRDefault="008D69D3" w:rsidP="008D69D3">
            <w:pPr>
              <w:pStyle w:val="BodyText"/>
              <w:spacing w:after="0"/>
              <w:ind w:right="-43"/>
              <w:contextualSpacing/>
              <w:jc w:val="center"/>
              <w:rPr>
                <w:rFonts w:cs="Times New Roman"/>
                <w:sz w:val="30"/>
                <w:szCs w:val="30"/>
                <w:lang w:val="en-US" w:bidi="th-TH"/>
              </w:rPr>
            </w:pPr>
            <w:r w:rsidRPr="009859C7">
              <w:rPr>
                <w:rFonts w:cs="Times New Roman"/>
              </w:rPr>
              <w:t>20</w:t>
            </w:r>
            <w:r>
              <w:rPr>
                <w:rFonts w:cs="Times New Roman"/>
              </w:rPr>
              <w:t>20</w:t>
            </w:r>
          </w:p>
        </w:tc>
        <w:tc>
          <w:tcPr>
            <w:tcW w:w="1395" w:type="dxa"/>
          </w:tcPr>
          <w:p w14:paraId="75892474" w14:textId="77777777" w:rsidR="008D69D3" w:rsidRPr="009859C7" w:rsidRDefault="008D69D3" w:rsidP="008D69D3">
            <w:pPr>
              <w:pStyle w:val="BodyText"/>
              <w:spacing w:after="0"/>
              <w:ind w:right="-43"/>
              <w:contextualSpacing/>
              <w:jc w:val="center"/>
              <w:rPr>
                <w:rFonts w:cs="Times New Roman"/>
                <w:sz w:val="30"/>
                <w:szCs w:val="30"/>
              </w:rPr>
            </w:pPr>
            <w:r w:rsidRPr="009859C7">
              <w:rPr>
                <w:rFonts w:cs="Times New Roman"/>
              </w:rPr>
              <w:t>201</w:t>
            </w:r>
            <w:r>
              <w:rPr>
                <w:rFonts w:cs="Times New Roman"/>
              </w:rPr>
              <w:t>9</w:t>
            </w:r>
          </w:p>
        </w:tc>
      </w:tr>
      <w:tr w:rsidR="008D69D3" w:rsidRPr="009859C7" w14:paraId="32A1CED3" w14:textId="77777777" w:rsidTr="005D068B">
        <w:trPr>
          <w:tblHeader/>
        </w:trPr>
        <w:tc>
          <w:tcPr>
            <w:tcW w:w="3600" w:type="dxa"/>
          </w:tcPr>
          <w:p w14:paraId="5861A8C9" w14:textId="77777777" w:rsidR="008D69D3" w:rsidRPr="009859C7" w:rsidRDefault="008D69D3" w:rsidP="008D69D3">
            <w:pPr>
              <w:pStyle w:val="acctfourfigures"/>
              <w:tabs>
                <w:tab w:val="clear" w:pos="765"/>
              </w:tabs>
              <w:contextualSpacing/>
              <w:jc w:val="center"/>
              <w:rPr>
                <w:rFonts w:cs="Times New Roman"/>
                <w:i/>
                <w:iCs/>
                <w:szCs w:val="22"/>
                <w:rtl/>
                <w:cs/>
              </w:rPr>
            </w:pPr>
          </w:p>
        </w:tc>
        <w:tc>
          <w:tcPr>
            <w:tcW w:w="5580" w:type="dxa"/>
            <w:gridSpan w:val="4"/>
            <w:vAlign w:val="bottom"/>
          </w:tcPr>
          <w:p w14:paraId="3595105F" w14:textId="77777777" w:rsidR="008D69D3" w:rsidRPr="009859C7" w:rsidRDefault="008D69D3" w:rsidP="008D69D3">
            <w:pPr>
              <w:pStyle w:val="acctfourfigures"/>
              <w:tabs>
                <w:tab w:val="clear" w:pos="765"/>
              </w:tabs>
              <w:contextualSpacing/>
              <w:jc w:val="center"/>
              <w:rPr>
                <w:rFonts w:cs="Times New Roman"/>
                <w:i/>
                <w:iCs/>
                <w:szCs w:val="22"/>
              </w:rPr>
            </w:pPr>
            <w:r w:rsidRPr="009859C7">
              <w:rPr>
                <w:rFonts w:cs="Times New Roman"/>
                <w:i/>
                <w:iCs/>
                <w:szCs w:val="22"/>
                <w:cs/>
                <w:lang w:bidi="th-TH"/>
              </w:rPr>
              <w:t>(%)</w:t>
            </w:r>
          </w:p>
        </w:tc>
      </w:tr>
      <w:tr w:rsidR="0020458D" w:rsidRPr="009859C7" w14:paraId="72A6CA50" w14:textId="77777777" w:rsidTr="00CE5EE5">
        <w:tc>
          <w:tcPr>
            <w:tcW w:w="3600" w:type="dxa"/>
          </w:tcPr>
          <w:p w14:paraId="048844FB" w14:textId="77777777" w:rsidR="0020458D" w:rsidRPr="009859C7" w:rsidRDefault="0020458D" w:rsidP="0020458D">
            <w:pPr>
              <w:pStyle w:val="BodyText"/>
              <w:tabs>
                <w:tab w:val="left" w:pos="108"/>
              </w:tabs>
              <w:spacing w:after="0"/>
              <w:contextualSpacing/>
              <w:rPr>
                <w:rFonts w:cs="Times New Roman"/>
                <w:szCs w:val="22"/>
                <w:lang w:bidi="th-TH"/>
              </w:rPr>
            </w:pPr>
            <w:r w:rsidRPr="009859C7">
              <w:rPr>
                <w:rFonts w:cs="Times New Roman"/>
                <w:szCs w:val="22"/>
                <w:lang w:bidi="th-TH"/>
              </w:rPr>
              <w:t>Discount rate</w:t>
            </w:r>
          </w:p>
        </w:tc>
        <w:tc>
          <w:tcPr>
            <w:tcW w:w="1395" w:type="dxa"/>
          </w:tcPr>
          <w:p w14:paraId="7ACAF9DE" w14:textId="7636807A" w:rsidR="0020458D" w:rsidRPr="009859C7" w:rsidRDefault="0020458D" w:rsidP="0020458D">
            <w:pPr>
              <w:jc w:val="center"/>
              <w:rPr>
                <w:rFonts w:cs="Times New Roman"/>
              </w:rPr>
            </w:pPr>
            <w:r w:rsidRPr="00FC0A21">
              <w:t>0.1 - 3.95</w:t>
            </w:r>
          </w:p>
        </w:tc>
        <w:tc>
          <w:tcPr>
            <w:tcW w:w="1395" w:type="dxa"/>
            <w:vAlign w:val="bottom"/>
          </w:tcPr>
          <w:p w14:paraId="57E0ABB0" w14:textId="77777777" w:rsidR="0020458D" w:rsidRPr="009859C7" w:rsidRDefault="0020458D" w:rsidP="0020458D">
            <w:pPr>
              <w:jc w:val="center"/>
              <w:rPr>
                <w:rFonts w:cs="Times New Roman"/>
              </w:rPr>
            </w:pPr>
            <w:r w:rsidRPr="009859C7">
              <w:rPr>
                <w:rFonts w:cs="Times New Roman"/>
              </w:rPr>
              <w:t>0</w:t>
            </w:r>
            <w:r w:rsidRPr="009859C7">
              <w:rPr>
                <w:rFonts w:cs="Times New Roman"/>
                <w:cs/>
                <w:lang w:bidi="th-TH"/>
              </w:rPr>
              <w:t>.</w:t>
            </w:r>
            <w:r w:rsidRPr="009859C7">
              <w:rPr>
                <w:rFonts w:cs="Times New Roman"/>
              </w:rPr>
              <w:t>1</w:t>
            </w:r>
            <w:r w:rsidRPr="009859C7">
              <w:rPr>
                <w:rFonts w:cs="Times New Roman"/>
                <w:cs/>
                <w:lang w:bidi="th-TH"/>
              </w:rPr>
              <w:t xml:space="preserve"> - </w:t>
            </w:r>
            <w:r w:rsidRPr="009859C7">
              <w:rPr>
                <w:rFonts w:cs="Times New Roman"/>
              </w:rPr>
              <w:t>3</w:t>
            </w:r>
            <w:r w:rsidRPr="009859C7">
              <w:rPr>
                <w:rFonts w:cs="Times New Roman"/>
                <w:cs/>
                <w:lang w:bidi="th-TH"/>
              </w:rPr>
              <w:t>.</w:t>
            </w:r>
            <w:r w:rsidRPr="009859C7">
              <w:rPr>
                <w:rFonts w:cs="Times New Roman"/>
              </w:rPr>
              <w:t>95</w:t>
            </w:r>
          </w:p>
        </w:tc>
        <w:tc>
          <w:tcPr>
            <w:tcW w:w="1395" w:type="dxa"/>
          </w:tcPr>
          <w:p w14:paraId="61276A75" w14:textId="737CE258" w:rsidR="0020458D" w:rsidRPr="009859C7" w:rsidRDefault="00E552FB" w:rsidP="0020458D">
            <w:pPr>
              <w:jc w:val="center"/>
              <w:rPr>
                <w:rFonts w:cs="Times New Roman"/>
              </w:rPr>
            </w:pPr>
            <w:r>
              <w:t>1</w:t>
            </w:r>
            <w:r w:rsidR="0020458D" w:rsidRPr="00E25A75">
              <w:t>.</w:t>
            </w:r>
            <w:r>
              <w:t>61</w:t>
            </w:r>
          </w:p>
        </w:tc>
        <w:tc>
          <w:tcPr>
            <w:tcW w:w="1395" w:type="dxa"/>
            <w:vAlign w:val="bottom"/>
          </w:tcPr>
          <w:p w14:paraId="402BFD72" w14:textId="77777777" w:rsidR="0020458D" w:rsidRPr="009859C7" w:rsidRDefault="0020458D" w:rsidP="0020458D">
            <w:pPr>
              <w:jc w:val="center"/>
              <w:rPr>
                <w:rFonts w:cs="Times New Roman"/>
              </w:rPr>
            </w:pPr>
            <w:r w:rsidRPr="009859C7">
              <w:rPr>
                <w:rFonts w:cs="Times New Roman"/>
              </w:rPr>
              <w:t>1</w:t>
            </w:r>
            <w:r w:rsidRPr="009859C7">
              <w:rPr>
                <w:rFonts w:cs="Times New Roman"/>
                <w:cs/>
                <w:lang w:bidi="th-TH"/>
              </w:rPr>
              <w:t>.</w:t>
            </w:r>
            <w:r w:rsidRPr="009859C7">
              <w:rPr>
                <w:rFonts w:cs="Times New Roman"/>
              </w:rPr>
              <w:t>61</w:t>
            </w:r>
          </w:p>
        </w:tc>
      </w:tr>
      <w:tr w:rsidR="0020458D" w:rsidRPr="009859C7" w14:paraId="268459DE" w14:textId="77777777" w:rsidTr="00CE5EE5">
        <w:tc>
          <w:tcPr>
            <w:tcW w:w="3600" w:type="dxa"/>
          </w:tcPr>
          <w:p w14:paraId="03AC5F58" w14:textId="77777777" w:rsidR="0020458D" w:rsidRPr="009859C7" w:rsidRDefault="0020458D" w:rsidP="0020458D">
            <w:pPr>
              <w:pStyle w:val="BodyText"/>
              <w:spacing w:after="0"/>
              <w:contextualSpacing/>
              <w:rPr>
                <w:rFonts w:cs="Times New Roman"/>
                <w:szCs w:val="22"/>
                <w:lang w:bidi="th-TH"/>
              </w:rPr>
            </w:pPr>
            <w:r w:rsidRPr="009859C7">
              <w:rPr>
                <w:rFonts w:cs="Times New Roman"/>
                <w:szCs w:val="22"/>
                <w:lang w:bidi="th-TH"/>
              </w:rPr>
              <w:t>Future salary growth</w:t>
            </w:r>
          </w:p>
        </w:tc>
        <w:tc>
          <w:tcPr>
            <w:tcW w:w="1395" w:type="dxa"/>
          </w:tcPr>
          <w:p w14:paraId="06D26540" w14:textId="23EBAF33" w:rsidR="0020458D" w:rsidRPr="009859C7" w:rsidRDefault="0020458D" w:rsidP="0020458D">
            <w:pPr>
              <w:jc w:val="center"/>
              <w:rPr>
                <w:rFonts w:cs="Times New Roman"/>
              </w:rPr>
            </w:pPr>
            <w:r w:rsidRPr="00FC0A21">
              <w:t>2 - 6</w:t>
            </w:r>
          </w:p>
        </w:tc>
        <w:tc>
          <w:tcPr>
            <w:tcW w:w="1395" w:type="dxa"/>
            <w:vAlign w:val="bottom"/>
          </w:tcPr>
          <w:p w14:paraId="5082F728" w14:textId="77777777" w:rsidR="0020458D" w:rsidRPr="009859C7" w:rsidRDefault="0020458D" w:rsidP="0020458D">
            <w:pPr>
              <w:jc w:val="center"/>
              <w:rPr>
                <w:rFonts w:cs="Times New Roman"/>
              </w:rPr>
            </w:pPr>
            <w:r w:rsidRPr="009859C7">
              <w:rPr>
                <w:rFonts w:cs="Times New Roman"/>
              </w:rPr>
              <w:t xml:space="preserve">2 </w:t>
            </w:r>
            <w:r w:rsidRPr="009859C7">
              <w:rPr>
                <w:rFonts w:cs="Times New Roman"/>
                <w:cs/>
                <w:lang w:bidi="th-TH"/>
              </w:rPr>
              <w:t xml:space="preserve">- </w:t>
            </w:r>
            <w:r w:rsidRPr="009859C7">
              <w:rPr>
                <w:rFonts w:cs="Times New Roman"/>
              </w:rPr>
              <w:t>6</w:t>
            </w:r>
          </w:p>
        </w:tc>
        <w:tc>
          <w:tcPr>
            <w:tcW w:w="1395" w:type="dxa"/>
          </w:tcPr>
          <w:p w14:paraId="4B508821" w14:textId="7F7569CB" w:rsidR="0020458D" w:rsidRPr="009859C7" w:rsidRDefault="0020458D" w:rsidP="0020458D">
            <w:pPr>
              <w:jc w:val="center"/>
              <w:rPr>
                <w:rFonts w:cs="Times New Roman"/>
                <w:rtl/>
                <w:cs/>
              </w:rPr>
            </w:pPr>
            <w:r w:rsidRPr="00E25A75">
              <w:t>6</w:t>
            </w:r>
          </w:p>
        </w:tc>
        <w:tc>
          <w:tcPr>
            <w:tcW w:w="1395" w:type="dxa"/>
            <w:vAlign w:val="bottom"/>
          </w:tcPr>
          <w:p w14:paraId="6B834895" w14:textId="77777777" w:rsidR="0020458D" w:rsidRPr="009859C7" w:rsidRDefault="0020458D" w:rsidP="0020458D">
            <w:pPr>
              <w:jc w:val="center"/>
              <w:rPr>
                <w:rFonts w:cs="Times New Roman"/>
                <w:rtl/>
                <w:cs/>
              </w:rPr>
            </w:pPr>
            <w:r w:rsidRPr="009859C7">
              <w:rPr>
                <w:rFonts w:cs="Times New Roman"/>
              </w:rPr>
              <w:t>6</w:t>
            </w:r>
          </w:p>
        </w:tc>
      </w:tr>
      <w:tr w:rsidR="0020458D" w:rsidRPr="009859C7" w14:paraId="070E3868" w14:textId="77777777" w:rsidTr="00CE5EE5">
        <w:tc>
          <w:tcPr>
            <w:tcW w:w="3600" w:type="dxa"/>
          </w:tcPr>
          <w:p w14:paraId="3E78561E" w14:textId="32D6AC5F" w:rsidR="0020458D" w:rsidRPr="009859C7" w:rsidRDefault="00D24739" w:rsidP="0020458D">
            <w:pPr>
              <w:pStyle w:val="BodyText"/>
              <w:spacing w:after="0"/>
              <w:contextualSpacing/>
              <w:rPr>
                <w:rFonts w:cs="Times New Roman"/>
                <w:szCs w:val="22"/>
                <w:lang w:bidi="th-TH"/>
              </w:rPr>
            </w:pPr>
            <w:r>
              <w:rPr>
                <w:rFonts w:cs="Times New Roman"/>
                <w:szCs w:val="22"/>
                <w:lang w:bidi="th-TH"/>
              </w:rPr>
              <w:t>Employee turnover</w:t>
            </w:r>
          </w:p>
        </w:tc>
        <w:tc>
          <w:tcPr>
            <w:tcW w:w="1395" w:type="dxa"/>
          </w:tcPr>
          <w:p w14:paraId="298C86C8" w14:textId="23ACFA24" w:rsidR="0020458D" w:rsidRPr="009859C7" w:rsidRDefault="0020458D" w:rsidP="0020458D">
            <w:pPr>
              <w:jc w:val="center"/>
              <w:rPr>
                <w:rFonts w:cs="Times New Roman"/>
              </w:rPr>
            </w:pPr>
            <w:r w:rsidRPr="00FC0A21">
              <w:t>0 - 52</w:t>
            </w:r>
          </w:p>
        </w:tc>
        <w:tc>
          <w:tcPr>
            <w:tcW w:w="1395" w:type="dxa"/>
            <w:vAlign w:val="bottom"/>
          </w:tcPr>
          <w:p w14:paraId="0F1B5DE2" w14:textId="77777777" w:rsidR="0020458D" w:rsidRPr="009859C7" w:rsidRDefault="0020458D" w:rsidP="0020458D">
            <w:pPr>
              <w:jc w:val="center"/>
              <w:rPr>
                <w:rFonts w:cs="Times New Roman"/>
              </w:rPr>
            </w:pPr>
            <w:r w:rsidRPr="009859C7">
              <w:rPr>
                <w:rFonts w:cs="Times New Roman"/>
              </w:rPr>
              <w:t xml:space="preserve">0 </w:t>
            </w:r>
            <w:r w:rsidRPr="009859C7">
              <w:rPr>
                <w:rFonts w:cs="Times New Roman"/>
                <w:cs/>
                <w:lang w:bidi="th-TH"/>
              </w:rPr>
              <w:t xml:space="preserve">- </w:t>
            </w:r>
            <w:r w:rsidRPr="009859C7">
              <w:rPr>
                <w:rFonts w:cs="Times New Roman"/>
              </w:rPr>
              <w:t>64</w:t>
            </w:r>
          </w:p>
        </w:tc>
        <w:tc>
          <w:tcPr>
            <w:tcW w:w="1395" w:type="dxa"/>
          </w:tcPr>
          <w:p w14:paraId="27ED558F" w14:textId="566899B7" w:rsidR="0020458D" w:rsidRPr="009859C7" w:rsidRDefault="0020458D" w:rsidP="0020458D">
            <w:pPr>
              <w:jc w:val="center"/>
              <w:rPr>
                <w:rFonts w:cs="Times New Roman"/>
              </w:rPr>
            </w:pPr>
            <w:r w:rsidRPr="00E25A75">
              <w:t>1 - 8</w:t>
            </w:r>
          </w:p>
        </w:tc>
        <w:tc>
          <w:tcPr>
            <w:tcW w:w="1395" w:type="dxa"/>
            <w:vAlign w:val="bottom"/>
          </w:tcPr>
          <w:p w14:paraId="56F81A1A" w14:textId="77777777" w:rsidR="0020458D" w:rsidRPr="009859C7" w:rsidRDefault="0020458D" w:rsidP="0020458D">
            <w:pPr>
              <w:jc w:val="center"/>
              <w:rPr>
                <w:rFonts w:cs="Times New Roman"/>
              </w:rPr>
            </w:pPr>
            <w:r w:rsidRPr="009859C7">
              <w:rPr>
                <w:rFonts w:cs="Times New Roman"/>
              </w:rPr>
              <w:t xml:space="preserve">1 </w:t>
            </w:r>
            <w:r w:rsidRPr="009859C7">
              <w:rPr>
                <w:rFonts w:cs="Times New Roman"/>
                <w:cs/>
                <w:lang w:bidi="th-TH"/>
              </w:rPr>
              <w:t xml:space="preserve">- </w:t>
            </w:r>
            <w:r w:rsidRPr="009859C7">
              <w:rPr>
                <w:rFonts w:cs="Times New Roman"/>
              </w:rPr>
              <w:t>8</w:t>
            </w:r>
          </w:p>
        </w:tc>
      </w:tr>
    </w:tbl>
    <w:p w14:paraId="4796A2E8" w14:textId="77777777" w:rsidR="00C136A4" w:rsidRPr="009859C7" w:rsidRDefault="00C136A4" w:rsidP="004177FE">
      <w:pPr>
        <w:autoSpaceDE w:val="0"/>
        <w:autoSpaceDN w:val="0"/>
        <w:adjustRightInd w:val="0"/>
        <w:ind w:left="540"/>
        <w:jc w:val="thaiDistribute"/>
        <w:rPr>
          <w:rFonts w:cs="Times New Roman"/>
        </w:rPr>
      </w:pPr>
    </w:p>
    <w:p w14:paraId="78F46FCD" w14:textId="77777777" w:rsidR="0076508A" w:rsidRPr="009859C7" w:rsidRDefault="0076508A" w:rsidP="004177FE">
      <w:pPr>
        <w:autoSpaceDE w:val="0"/>
        <w:autoSpaceDN w:val="0"/>
        <w:adjustRightInd w:val="0"/>
        <w:ind w:left="540"/>
        <w:jc w:val="thaiDistribute"/>
        <w:rPr>
          <w:rFonts w:cs="Times New Roman"/>
        </w:rPr>
      </w:pPr>
      <w:r w:rsidRPr="009859C7">
        <w:rPr>
          <w:rFonts w:cs="Times New Roman"/>
        </w:rPr>
        <w:t>Assumptions regarding future mortality have been based on published statistics and mortality tables</w:t>
      </w:r>
      <w:r w:rsidRPr="009859C7">
        <w:rPr>
          <w:rFonts w:cs="Times New Roman"/>
          <w:szCs w:val="22"/>
          <w:cs/>
          <w:lang w:bidi="th-TH"/>
        </w:rPr>
        <w:t>.</w:t>
      </w:r>
    </w:p>
    <w:p w14:paraId="5471FD4A" w14:textId="77777777" w:rsidR="0076508A" w:rsidRPr="009859C7" w:rsidRDefault="0076508A" w:rsidP="004177FE">
      <w:pPr>
        <w:autoSpaceDE w:val="0"/>
        <w:autoSpaceDN w:val="0"/>
        <w:adjustRightInd w:val="0"/>
        <w:ind w:left="540"/>
        <w:jc w:val="thaiDistribute"/>
        <w:rPr>
          <w:rFonts w:cs="Times New Roman"/>
        </w:rPr>
      </w:pPr>
    </w:p>
    <w:p w14:paraId="3844E592" w14:textId="4D96931C" w:rsidR="000B5D35" w:rsidRDefault="00783E92" w:rsidP="00E552FB">
      <w:pPr>
        <w:autoSpaceDE w:val="0"/>
        <w:autoSpaceDN w:val="0"/>
        <w:adjustRightInd w:val="0"/>
        <w:ind w:left="540"/>
        <w:jc w:val="thaiDistribute"/>
        <w:rPr>
          <w:rFonts w:cs="Times New Roman"/>
          <w:szCs w:val="22"/>
          <w:lang w:bidi="th-TH"/>
        </w:rPr>
      </w:pPr>
      <w:r w:rsidRPr="009859C7">
        <w:rPr>
          <w:rFonts w:cs="Times New Roman"/>
        </w:rPr>
        <w:t>At 31 December 20</w:t>
      </w:r>
      <w:r w:rsidR="008D69D3">
        <w:rPr>
          <w:rFonts w:cs="Times New Roman"/>
        </w:rPr>
        <w:t>20</w:t>
      </w:r>
      <w:r w:rsidRPr="009859C7">
        <w:rPr>
          <w:rFonts w:cs="Times New Roman"/>
        </w:rPr>
        <w:t>, the weighted</w:t>
      </w:r>
      <w:r w:rsidRPr="009859C7">
        <w:rPr>
          <w:rFonts w:cs="Times New Roman"/>
          <w:szCs w:val="22"/>
          <w:cs/>
          <w:lang w:bidi="th-TH"/>
        </w:rPr>
        <w:t>-</w:t>
      </w:r>
      <w:r w:rsidRPr="009859C7">
        <w:rPr>
          <w:rFonts w:cs="Times New Roman"/>
        </w:rPr>
        <w:t>average duration of the</w:t>
      </w:r>
      <w:r w:rsidR="003F7B6A" w:rsidRPr="009859C7">
        <w:rPr>
          <w:rFonts w:cs="Times New Roman"/>
        </w:rPr>
        <w:t xml:space="preserve"> defined benefit obligation </w:t>
      </w:r>
      <w:r w:rsidR="003F7B6A" w:rsidRPr="00E552FB">
        <w:rPr>
          <w:rFonts w:cs="Times New Roman"/>
        </w:rPr>
        <w:t>was</w:t>
      </w:r>
      <w:r w:rsidR="003F7B6A" w:rsidRPr="00E552FB">
        <w:rPr>
          <w:rFonts w:cs="Times New Roman"/>
          <w:cs/>
          <w:lang w:bidi="th-TH"/>
        </w:rPr>
        <w:t xml:space="preserve"> </w:t>
      </w:r>
      <w:r w:rsidR="0020458D" w:rsidRPr="00E552FB">
        <w:rPr>
          <w:rFonts w:cstheme="minorBidi"/>
          <w:lang w:val="en-US" w:bidi="th-TH"/>
        </w:rPr>
        <w:t>10</w:t>
      </w:r>
      <w:r w:rsidR="003F7B6A" w:rsidRPr="00E552FB">
        <w:rPr>
          <w:rFonts w:cs="Times New Roman"/>
          <w:lang w:val="en-US" w:bidi="th-TH"/>
        </w:rPr>
        <w:t xml:space="preserve"> </w:t>
      </w:r>
      <w:r w:rsidR="003F7B6A" w:rsidRPr="00E552FB">
        <w:rPr>
          <w:rFonts w:cs="Times New Roman"/>
          <w:szCs w:val="22"/>
          <w:cs/>
          <w:lang w:val="en-US" w:bidi="th-TH"/>
        </w:rPr>
        <w:t xml:space="preserve">- </w:t>
      </w:r>
      <w:r w:rsidR="0020458D" w:rsidRPr="00E552FB">
        <w:rPr>
          <w:rFonts w:cstheme="minorBidi"/>
          <w:lang w:val="en-US" w:bidi="th-TH"/>
        </w:rPr>
        <w:t>29</w:t>
      </w:r>
      <w:r w:rsidRPr="009859C7">
        <w:rPr>
          <w:rFonts w:cs="Times New Roman"/>
        </w:rPr>
        <w:t xml:space="preserve"> years </w:t>
      </w:r>
      <w:r w:rsidR="00707CF5" w:rsidRPr="009859C7">
        <w:rPr>
          <w:rFonts w:cs="Times New Roman"/>
          <w:i/>
          <w:iCs/>
        </w:rPr>
        <w:t>(</w:t>
      </w:r>
      <w:r w:rsidRPr="009859C7">
        <w:rPr>
          <w:rFonts w:cs="Times New Roman"/>
          <w:i/>
          <w:iCs/>
        </w:rPr>
        <w:t>201</w:t>
      </w:r>
      <w:r w:rsidR="008D69D3">
        <w:rPr>
          <w:rFonts w:cs="Times New Roman"/>
          <w:i/>
          <w:iCs/>
        </w:rPr>
        <w:t>9</w:t>
      </w:r>
      <w:r w:rsidRPr="009859C7">
        <w:rPr>
          <w:rFonts w:cs="Times New Roman"/>
          <w:i/>
          <w:iCs/>
          <w:szCs w:val="22"/>
          <w:cs/>
          <w:lang w:bidi="th-TH"/>
        </w:rPr>
        <w:t xml:space="preserve">: </w:t>
      </w:r>
      <w:r w:rsidR="00F07EEE" w:rsidRPr="009859C7">
        <w:rPr>
          <w:rFonts w:cs="Times New Roman"/>
          <w:i/>
          <w:iCs/>
        </w:rPr>
        <w:t>10</w:t>
      </w:r>
      <w:r w:rsidR="00707CF5" w:rsidRPr="009859C7">
        <w:rPr>
          <w:rFonts w:cs="Times New Roman"/>
          <w:i/>
          <w:iCs/>
        </w:rPr>
        <w:t>-</w:t>
      </w:r>
      <w:r w:rsidR="00F07EEE" w:rsidRPr="009859C7">
        <w:rPr>
          <w:rFonts w:cs="Times New Roman"/>
          <w:i/>
          <w:iCs/>
        </w:rPr>
        <w:t>29</w:t>
      </w:r>
      <w:r w:rsidRPr="009859C7">
        <w:rPr>
          <w:rFonts w:cs="Times New Roman"/>
          <w:i/>
          <w:iCs/>
        </w:rPr>
        <w:t xml:space="preserve"> years</w:t>
      </w:r>
      <w:r w:rsidRPr="009859C7">
        <w:rPr>
          <w:rFonts w:cs="Times New Roman"/>
          <w:i/>
          <w:iCs/>
          <w:szCs w:val="22"/>
          <w:cs/>
          <w:lang w:bidi="th-TH"/>
        </w:rPr>
        <w:t>)</w:t>
      </w:r>
      <w:r w:rsidRPr="009859C7">
        <w:rPr>
          <w:rFonts w:cs="Times New Roman"/>
          <w:szCs w:val="22"/>
          <w:cs/>
          <w:lang w:bidi="th-TH"/>
        </w:rPr>
        <w:t>.</w:t>
      </w:r>
    </w:p>
    <w:p w14:paraId="457B8FE6" w14:textId="77777777" w:rsidR="003F3598" w:rsidRPr="009859C7" w:rsidRDefault="003F3598" w:rsidP="00D24739">
      <w:pPr>
        <w:autoSpaceDE w:val="0"/>
        <w:autoSpaceDN w:val="0"/>
        <w:adjustRightInd w:val="0"/>
        <w:jc w:val="thaiDistribute"/>
        <w:rPr>
          <w:rFonts w:cs="Times New Roman"/>
        </w:rPr>
      </w:pPr>
    </w:p>
    <w:p w14:paraId="4627E0F0" w14:textId="77777777" w:rsidR="00783E92" w:rsidRPr="009859C7" w:rsidRDefault="00783E92" w:rsidP="00137291">
      <w:pPr>
        <w:tabs>
          <w:tab w:val="left" w:pos="900"/>
        </w:tabs>
        <w:spacing w:line="240" w:lineRule="atLeast"/>
        <w:ind w:left="547"/>
        <w:jc w:val="thaiDistribute"/>
        <w:rPr>
          <w:rFonts w:eastAsia="Calibri" w:cs="Times New Roman"/>
          <w:b/>
          <w:bCs/>
          <w:i/>
          <w:iCs/>
          <w:szCs w:val="28"/>
          <w:lang w:val="en-US" w:bidi="th-TH"/>
        </w:rPr>
      </w:pPr>
      <w:r w:rsidRPr="009859C7">
        <w:rPr>
          <w:rFonts w:eastAsia="Calibri" w:cs="Times New Roman"/>
          <w:b/>
          <w:bCs/>
          <w:i/>
          <w:iCs/>
          <w:szCs w:val="28"/>
          <w:lang w:val="en-US" w:bidi="th-TH"/>
        </w:rPr>
        <w:t xml:space="preserve">Sensitivity analysis </w:t>
      </w:r>
    </w:p>
    <w:p w14:paraId="02ED3B4C" w14:textId="77777777" w:rsidR="00F24AA2" w:rsidRPr="009859C7" w:rsidRDefault="00F24AA2" w:rsidP="004177FE">
      <w:pPr>
        <w:autoSpaceDE w:val="0"/>
        <w:autoSpaceDN w:val="0"/>
        <w:adjustRightInd w:val="0"/>
        <w:ind w:left="540"/>
        <w:jc w:val="thaiDistribute"/>
        <w:rPr>
          <w:rFonts w:cs="Times New Roman"/>
        </w:rPr>
      </w:pPr>
    </w:p>
    <w:p w14:paraId="6208797F" w14:textId="77777777" w:rsidR="00783E92" w:rsidRPr="009859C7" w:rsidRDefault="00783E92" w:rsidP="004177FE">
      <w:pPr>
        <w:autoSpaceDE w:val="0"/>
        <w:autoSpaceDN w:val="0"/>
        <w:adjustRightInd w:val="0"/>
        <w:ind w:left="540"/>
        <w:jc w:val="thaiDistribute"/>
        <w:rPr>
          <w:rFonts w:cs="Times New Roman"/>
        </w:rPr>
      </w:pPr>
      <w:r w:rsidRPr="009859C7">
        <w:rPr>
          <w:rFonts w:cs="Times New Roman"/>
        </w:rPr>
        <w:t>Reasonably possible changes at the reporting date to one of the relevant actuarial assumptions, holding other assumptions constant, would have affected the defined benefit obligation by the amounts shown below</w:t>
      </w:r>
      <w:r w:rsidRPr="009859C7">
        <w:rPr>
          <w:rFonts w:cs="Times New Roman"/>
          <w:szCs w:val="22"/>
          <w:cs/>
          <w:lang w:bidi="th-TH"/>
        </w:rPr>
        <w:t>.</w:t>
      </w:r>
    </w:p>
    <w:p w14:paraId="7A29E164" w14:textId="77777777" w:rsidR="00301537" w:rsidRPr="009859C7" w:rsidRDefault="00301537" w:rsidP="004177FE">
      <w:pPr>
        <w:autoSpaceDE w:val="0"/>
        <w:autoSpaceDN w:val="0"/>
        <w:adjustRightInd w:val="0"/>
        <w:ind w:left="540"/>
        <w:jc w:val="thaiDistribute"/>
        <w:rPr>
          <w:rFonts w:cs="Times New Roman"/>
        </w:rPr>
      </w:pPr>
    </w:p>
    <w:tbl>
      <w:tblPr>
        <w:tblW w:w="9189" w:type="dxa"/>
        <w:tblInd w:w="450" w:type="dxa"/>
        <w:tblLook w:val="01E0" w:firstRow="1" w:lastRow="1" w:firstColumn="1" w:lastColumn="1" w:noHBand="0" w:noVBand="0"/>
      </w:tblPr>
      <w:tblGrid>
        <w:gridCol w:w="4292"/>
        <w:gridCol w:w="1224"/>
        <w:gridCol w:w="1224"/>
        <w:gridCol w:w="1224"/>
        <w:gridCol w:w="1225"/>
      </w:tblGrid>
      <w:tr w:rsidR="009812E7" w:rsidRPr="009859C7" w14:paraId="59E0471A" w14:textId="77777777" w:rsidTr="001E1452">
        <w:trPr>
          <w:trHeight w:val="20"/>
          <w:tblHeader/>
        </w:trPr>
        <w:tc>
          <w:tcPr>
            <w:tcW w:w="4292" w:type="dxa"/>
          </w:tcPr>
          <w:p w14:paraId="33B8AB85" w14:textId="77777777" w:rsidR="009812E7" w:rsidRPr="009859C7" w:rsidRDefault="009812E7" w:rsidP="001E1452">
            <w:pPr>
              <w:ind w:left="234" w:hanging="359"/>
              <w:rPr>
                <w:rFonts w:cs="Times New Roman"/>
                <w:b/>
                <w:bCs/>
                <w:i/>
                <w:iCs/>
                <w:rtl/>
                <w:cs/>
              </w:rPr>
            </w:pPr>
          </w:p>
        </w:tc>
        <w:tc>
          <w:tcPr>
            <w:tcW w:w="4897" w:type="dxa"/>
            <w:gridSpan w:val="4"/>
          </w:tcPr>
          <w:p w14:paraId="4E98E043" w14:textId="77777777" w:rsidR="009812E7" w:rsidRPr="009859C7" w:rsidRDefault="009812E7" w:rsidP="009812E7">
            <w:pPr>
              <w:pStyle w:val="acctmergecolhdg"/>
              <w:contextualSpacing/>
              <w:rPr>
                <w:rFonts w:cs="Times New Roman"/>
                <w:sz w:val="30"/>
                <w:szCs w:val="30"/>
                <w:cs/>
                <w:lang w:bidi="th-TH"/>
              </w:rPr>
            </w:pPr>
            <w:r w:rsidRPr="009859C7">
              <w:rPr>
                <w:rFonts w:cs="Times New Roman"/>
                <w:szCs w:val="22"/>
              </w:rPr>
              <w:t>Consolidated financial statements</w:t>
            </w:r>
          </w:p>
        </w:tc>
      </w:tr>
      <w:tr w:rsidR="009812E7" w:rsidRPr="009859C7" w14:paraId="50E50CF1" w14:textId="77777777" w:rsidTr="001E1452">
        <w:trPr>
          <w:trHeight w:val="20"/>
          <w:tblHeader/>
        </w:trPr>
        <w:tc>
          <w:tcPr>
            <w:tcW w:w="4292" w:type="dxa"/>
          </w:tcPr>
          <w:p w14:paraId="0C148558" w14:textId="77777777" w:rsidR="005D068B" w:rsidRPr="009859C7" w:rsidRDefault="005D068B" w:rsidP="009812E7">
            <w:pPr>
              <w:pStyle w:val="BodyText"/>
              <w:spacing w:after="0"/>
              <w:contextualSpacing/>
              <w:rPr>
                <w:rFonts w:cs="Times New Roman"/>
                <w:b/>
                <w:bCs/>
                <w:i/>
                <w:iCs/>
                <w:szCs w:val="22"/>
                <w:lang w:val="en-US" w:bidi="th-TH"/>
              </w:rPr>
            </w:pPr>
          </w:p>
          <w:p w14:paraId="0A4C2CBB" w14:textId="77777777" w:rsidR="009812E7" w:rsidRPr="009859C7" w:rsidRDefault="009812E7" w:rsidP="009812E7">
            <w:pPr>
              <w:pStyle w:val="BodyText"/>
              <w:spacing w:after="0"/>
              <w:contextualSpacing/>
              <w:rPr>
                <w:rFonts w:cs="Times New Roman"/>
                <w:b/>
                <w:bCs/>
                <w:i/>
                <w:iCs/>
                <w:rtl/>
                <w:cs/>
              </w:rPr>
            </w:pPr>
            <w:r w:rsidRPr="009859C7">
              <w:rPr>
                <w:rFonts w:cs="Times New Roman"/>
                <w:b/>
                <w:bCs/>
                <w:i/>
                <w:iCs/>
                <w:szCs w:val="22"/>
                <w:lang w:val="en-US" w:bidi="th-TH"/>
              </w:rPr>
              <w:t>Impact to the employee benefits obligation</w:t>
            </w:r>
          </w:p>
        </w:tc>
        <w:tc>
          <w:tcPr>
            <w:tcW w:w="2448" w:type="dxa"/>
            <w:gridSpan w:val="2"/>
          </w:tcPr>
          <w:p w14:paraId="275CB869" w14:textId="77777777" w:rsidR="009812E7" w:rsidRPr="009859C7" w:rsidRDefault="009812E7" w:rsidP="001E1452">
            <w:pPr>
              <w:pStyle w:val="acctfourfigures"/>
              <w:tabs>
                <w:tab w:val="clear" w:pos="765"/>
              </w:tabs>
              <w:spacing w:line="240" w:lineRule="atLeast"/>
              <w:ind w:left="-79"/>
              <w:jc w:val="center"/>
              <w:rPr>
                <w:rFonts w:cs="Times New Roman"/>
                <w:sz w:val="30"/>
                <w:szCs w:val="30"/>
                <w:lang w:bidi="th-TH"/>
              </w:rPr>
            </w:pPr>
            <w:r w:rsidRPr="009859C7">
              <w:rPr>
                <w:rFonts w:cs="Times New Roman"/>
                <w:szCs w:val="22"/>
              </w:rPr>
              <w:t>1</w:t>
            </w:r>
            <w:r w:rsidRPr="009859C7">
              <w:rPr>
                <w:rFonts w:cs="Times New Roman"/>
                <w:szCs w:val="22"/>
                <w:cs/>
                <w:lang w:bidi="th-TH"/>
              </w:rPr>
              <w:t>%</w:t>
            </w:r>
            <w:r w:rsidR="005D068B" w:rsidRPr="009859C7">
              <w:rPr>
                <w:rFonts w:cs="Times New Roman"/>
                <w:szCs w:val="22"/>
                <w:lang w:bidi="th-TH"/>
              </w:rPr>
              <w:t xml:space="preserve"> increase in assumption</w:t>
            </w:r>
          </w:p>
        </w:tc>
        <w:tc>
          <w:tcPr>
            <w:tcW w:w="2449" w:type="dxa"/>
            <w:gridSpan w:val="2"/>
          </w:tcPr>
          <w:p w14:paraId="2B1B49A5" w14:textId="77777777" w:rsidR="009812E7" w:rsidRPr="009859C7" w:rsidRDefault="005D068B" w:rsidP="001E1452">
            <w:pPr>
              <w:pStyle w:val="acctfourfigures"/>
              <w:tabs>
                <w:tab w:val="clear" w:pos="765"/>
              </w:tabs>
              <w:spacing w:line="240" w:lineRule="atLeast"/>
              <w:ind w:left="-79" w:right="-7"/>
              <w:jc w:val="center"/>
              <w:rPr>
                <w:rFonts w:cs="Times New Roman"/>
                <w:sz w:val="30"/>
                <w:szCs w:val="30"/>
                <w:lang w:bidi="th-TH"/>
              </w:rPr>
            </w:pPr>
            <w:r w:rsidRPr="009859C7">
              <w:rPr>
                <w:rFonts w:cs="Times New Roman"/>
                <w:szCs w:val="22"/>
              </w:rPr>
              <w:t>1</w:t>
            </w:r>
            <w:r w:rsidRPr="009859C7">
              <w:rPr>
                <w:rFonts w:cs="Times New Roman"/>
                <w:szCs w:val="22"/>
                <w:cs/>
                <w:lang w:bidi="th-TH"/>
              </w:rPr>
              <w:t xml:space="preserve">% </w:t>
            </w:r>
            <w:r w:rsidRPr="009859C7">
              <w:rPr>
                <w:rFonts w:cs="Times New Roman"/>
                <w:szCs w:val="22"/>
              </w:rPr>
              <w:t>decrease in assumption</w:t>
            </w:r>
          </w:p>
        </w:tc>
      </w:tr>
      <w:tr w:rsidR="008D69D3" w:rsidRPr="009859C7" w14:paraId="02BAABA8" w14:textId="77777777" w:rsidTr="001E1452">
        <w:trPr>
          <w:trHeight w:val="20"/>
          <w:tblHeader/>
        </w:trPr>
        <w:tc>
          <w:tcPr>
            <w:tcW w:w="4292" w:type="dxa"/>
          </w:tcPr>
          <w:p w14:paraId="7E2E56C2" w14:textId="77777777" w:rsidR="008D69D3" w:rsidRPr="009859C7" w:rsidRDefault="008D69D3" w:rsidP="008D69D3">
            <w:pPr>
              <w:rPr>
                <w:rFonts w:cs="Times New Roman"/>
                <w:b/>
                <w:bCs/>
                <w:i/>
                <w:iCs/>
                <w:szCs w:val="22"/>
                <w:rtl/>
                <w:cs/>
              </w:rPr>
            </w:pPr>
            <w:r w:rsidRPr="009859C7">
              <w:rPr>
                <w:rFonts w:cs="Times New Roman"/>
                <w:b/>
                <w:bCs/>
                <w:i/>
                <w:iCs/>
                <w:szCs w:val="22"/>
              </w:rPr>
              <w:t xml:space="preserve">At 31 December </w:t>
            </w:r>
          </w:p>
        </w:tc>
        <w:tc>
          <w:tcPr>
            <w:tcW w:w="1224" w:type="dxa"/>
          </w:tcPr>
          <w:p w14:paraId="52C34F2E" w14:textId="77777777" w:rsidR="008D69D3" w:rsidRPr="009859C7" w:rsidRDefault="008D69D3" w:rsidP="008D69D3">
            <w:pPr>
              <w:pStyle w:val="acctfourfigures"/>
              <w:tabs>
                <w:tab w:val="clear" w:pos="765"/>
              </w:tabs>
              <w:spacing w:line="240" w:lineRule="atLeast"/>
              <w:ind w:left="-79" w:right="-18"/>
              <w:jc w:val="center"/>
              <w:rPr>
                <w:rFonts w:cs="Times New Roman"/>
                <w:szCs w:val="22"/>
                <w:cs/>
                <w:lang w:val="en-US" w:bidi="th-TH"/>
              </w:rPr>
            </w:pPr>
            <w:r w:rsidRPr="009859C7">
              <w:rPr>
                <w:rFonts w:cs="Times New Roman"/>
                <w:szCs w:val="22"/>
                <w:lang w:val="en-US" w:bidi="th-TH"/>
              </w:rPr>
              <w:t>20</w:t>
            </w:r>
            <w:r>
              <w:rPr>
                <w:rFonts w:cs="Times New Roman"/>
                <w:szCs w:val="22"/>
                <w:lang w:val="en-US" w:bidi="th-TH"/>
              </w:rPr>
              <w:t>20</w:t>
            </w:r>
          </w:p>
        </w:tc>
        <w:tc>
          <w:tcPr>
            <w:tcW w:w="1224" w:type="dxa"/>
          </w:tcPr>
          <w:p w14:paraId="29C1778C" w14:textId="77777777" w:rsidR="008D69D3" w:rsidRPr="009859C7" w:rsidRDefault="008D69D3" w:rsidP="008D69D3">
            <w:pPr>
              <w:pStyle w:val="acctfourfigures"/>
              <w:tabs>
                <w:tab w:val="clear" w:pos="765"/>
              </w:tabs>
              <w:spacing w:line="240" w:lineRule="atLeast"/>
              <w:ind w:left="-79"/>
              <w:jc w:val="center"/>
              <w:rPr>
                <w:rFonts w:cs="Times New Roman"/>
                <w:szCs w:val="22"/>
                <w:cs/>
                <w:lang w:bidi="th-TH"/>
              </w:rPr>
            </w:pPr>
            <w:r w:rsidRPr="009859C7">
              <w:rPr>
                <w:rFonts w:cs="Times New Roman"/>
                <w:szCs w:val="22"/>
                <w:lang w:bidi="th-TH"/>
              </w:rPr>
              <w:t>201</w:t>
            </w:r>
            <w:r>
              <w:rPr>
                <w:rFonts w:cs="Times New Roman"/>
                <w:szCs w:val="22"/>
                <w:lang w:bidi="th-TH"/>
              </w:rPr>
              <w:t>9</w:t>
            </w:r>
          </w:p>
        </w:tc>
        <w:tc>
          <w:tcPr>
            <w:tcW w:w="1224" w:type="dxa"/>
          </w:tcPr>
          <w:p w14:paraId="7E13F58C" w14:textId="77777777" w:rsidR="008D69D3" w:rsidRPr="009859C7" w:rsidRDefault="008D69D3" w:rsidP="008D69D3">
            <w:pPr>
              <w:pStyle w:val="acctfourfigures"/>
              <w:tabs>
                <w:tab w:val="clear" w:pos="765"/>
              </w:tabs>
              <w:spacing w:line="240" w:lineRule="atLeast"/>
              <w:ind w:left="-79" w:right="-18"/>
              <w:jc w:val="center"/>
              <w:rPr>
                <w:rFonts w:cs="Times New Roman"/>
                <w:szCs w:val="22"/>
                <w:cs/>
                <w:lang w:val="en-US" w:bidi="th-TH"/>
              </w:rPr>
            </w:pPr>
            <w:r w:rsidRPr="009859C7">
              <w:rPr>
                <w:rFonts w:cs="Times New Roman"/>
                <w:szCs w:val="22"/>
                <w:lang w:val="en-US" w:bidi="th-TH"/>
              </w:rPr>
              <w:t>20</w:t>
            </w:r>
            <w:r>
              <w:rPr>
                <w:rFonts w:cs="Times New Roman"/>
                <w:szCs w:val="22"/>
                <w:lang w:val="en-US" w:bidi="th-TH"/>
              </w:rPr>
              <w:t>20</w:t>
            </w:r>
          </w:p>
        </w:tc>
        <w:tc>
          <w:tcPr>
            <w:tcW w:w="1225" w:type="dxa"/>
          </w:tcPr>
          <w:p w14:paraId="5EBFE4D5" w14:textId="77777777" w:rsidR="008D69D3" w:rsidRPr="009859C7" w:rsidRDefault="008D69D3" w:rsidP="008D69D3">
            <w:pPr>
              <w:pStyle w:val="acctfourfigures"/>
              <w:tabs>
                <w:tab w:val="clear" w:pos="765"/>
              </w:tabs>
              <w:spacing w:line="240" w:lineRule="atLeast"/>
              <w:ind w:left="-79"/>
              <w:jc w:val="center"/>
              <w:rPr>
                <w:rFonts w:cs="Times New Roman"/>
                <w:szCs w:val="22"/>
                <w:cs/>
                <w:lang w:bidi="th-TH"/>
              </w:rPr>
            </w:pPr>
            <w:r w:rsidRPr="009859C7">
              <w:rPr>
                <w:rFonts w:cs="Times New Roman"/>
                <w:szCs w:val="22"/>
                <w:lang w:bidi="th-TH"/>
              </w:rPr>
              <w:t>201</w:t>
            </w:r>
            <w:r>
              <w:rPr>
                <w:rFonts w:cs="Times New Roman"/>
                <w:szCs w:val="22"/>
                <w:lang w:bidi="th-TH"/>
              </w:rPr>
              <w:t>9</w:t>
            </w:r>
          </w:p>
        </w:tc>
      </w:tr>
      <w:tr w:rsidR="008D69D3" w:rsidRPr="009859C7" w14:paraId="40032294" w14:textId="77777777" w:rsidTr="001E1452">
        <w:trPr>
          <w:trHeight w:val="20"/>
          <w:tblHeader/>
        </w:trPr>
        <w:tc>
          <w:tcPr>
            <w:tcW w:w="4292" w:type="dxa"/>
          </w:tcPr>
          <w:p w14:paraId="4E57EB33" w14:textId="77777777" w:rsidR="008D69D3" w:rsidRPr="009859C7" w:rsidRDefault="008D69D3" w:rsidP="008D69D3">
            <w:pPr>
              <w:ind w:left="234" w:hanging="35"/>
              <w:rPr>
                <w:rFonts w:cs="Times New Roman"/>
                <w:rtl/>
                <w:cs/>
              </w:rPr>
            </w:pPr>
          </w:p>
        </w:tc>
        <w:tc>
          <w:tcPr>
            <w:tcW w:w="4897" w:type="dxa"/>
            <w:gridSpan w:val="4"/>
            <w:vAlign w:val="center"/>
          </w:tcPr>
          <w:p w14:paraId="1DE6F2F3" w14:textId="77777777" w:rsidR="008D69D3" w:rsidRPr="009859C7" w:rsidRDefault="008D69D3" w:rsidP="008D69D3">
            <w:pPr>
              <w:pStyle w:val="acctfourfigures"/>
              <w:tabs>
                <w:tab w:val="clear" w:pos="765"/>
              </w:tabs>
              <w:spacing w:line="240" w:lineRule="atLeast"/>
              <w:ind w:left="-79" w:right="-7"/>
              <w:jc w:val="center"/>
              <w:rPr>
                <w:rFonts w:cs="Times New Roman"/>
                <w:i/>
                <w:iCs/>
                <w:sz w:val="30"/>
                <w:szCs w:val="30"/>
                <w:lang w:bidi="th-TH"/>
              </w:rPr>
            </w:pPr>
            <w:r w:rsidRPr="009859C7">
              <w:rPr>
                <w:rFonts w:cs="Times New Roman"/>
                <w:i/>
                <w:iCs/>
                <w:szCs w:val="22"/>
                <w:cs/>
                <w:lang w:bidi="th-TH"/>
              </w:rPr>
              <w:t>(</w:t>
            </w:r>
            <w:r w:rsidRPr="009859C7">
              <w:rPr>
                <w:rFonts w:cs="Times New Roman"/>
                <w:i/>
                <w:iCs/>
                <w:szCs w:val="22"/>
              </w:rPr>
              <w:t>in million Baht</w:t>
            </w:r>
            <w:r w:rsidRPr="009859C7">
              <w:rPr>
                <w:rFonts w:cs="Times New Roman"/>
                <w:i/>
                <w:iCs/>
                <w:szCs w:val="22"/>
                <w:cs/>
                <w:lang w:bidi="th-TH"/>
              </w:rPr>
              <w:t>)</w:t>
            </w:r>
          </w:p>
        </w:tc>
      </w:tr>
      <w:tr w:rsidR="0020458D" w:rsidRPr="009859C7" w14:paraId="54B55CDA" w14:textId="77777777" w:rsidTr="00CE5EE5">
        <w:trPr>
          <w:trHeight w:val="20"/>
        </w:trPr>
        <w:tc>
          <w:tcPr>
            <w:tcW w:w="4292" w:type="dxa"/>
          </w:tcPr>
          <w:p w14:paraId="53525A7C" w14:textId="77777777" w:rsidR="0020458D" w:rsidRPr="009859C7" w:rsidRDefault="0020458D" w:rsidP="0020458D">
            <w:pPr>
              <w:pStyle w:val="BodyText"/>
              <w:spacing w:after="0"/>
              <w:ind w:hanging="24"/>
              <w:contextualSpacing/>
              <w:rPr>
                <w:rFonts w:cs="Times New Roman"/>
                <w:szCs w:val="22"/>
                <w:lang w:bidi="th-TH"/>
              </w:rPr>
            </w:pPr>
            <w:r w:rsidRPr="009859C7">
              <w:rPr>
                <w:rFonts w:cs="Times New Roman"/>
                <w:szCs w:val="22"/>
              </w:rPr>
              <w:t>Discount rate</w:t>
            </w:r>
          </w:p>
        </w:tc>
        <w:tc>
          <w:tcPr>
            <w:tcW w:w="1224" w:type="dxa"/>
          </w:tcPr>
          <w:p w14:paraId="19663545" w14:textId="52DD0E50" w:rsidR="0020458D" w:rsidRPr="009859C7" w:rsidRDefault="0020458D" w:rsidP="007C3931">
            <w:pPr>
              <w:tabs>
                <w:tab w:val="decimal" w:pos="882"/>
              </w:tabs>
              <w:contextualSpacing/>
              <w:rPr>
                <w:rFonts w:cs="Times New Roman"/>
                <w:szCs w:val="22"/>
                <w:lang w:bidi="th-TH"/>
              </w:rPr>
            </w:pPr>
            <w:r w:rsidRPr="008E6ABB">
              <w:t>(227)</w:t>
            </w:r>
          </w:p>
        </w:tc>
        <w:tc>
          <w:tcPr>
            <w:tcW w:w="1224" w:type="dxa"/>
            <w:vAlign w:val="center"/>
          </w:tcPr>
          <w:p w14:paraId="011652F7" w14:textId="77777777" w:rsidR="0020458D" w:rsidRPr="009859C7" w:rsidRDefault="0020458D" w:rsidP="0020458D">
            <w:pPr>
              <w:tabs>
                <w:tab w:val="decimal" w:pos="882"/>
              </w:tabs>
              <w:contextualSpacing/>
              <w:rPr>
                <w:rFonts w:cs="Times New Roman"/>
                <w:szCs w:val="22"/>
                <w:lang w:bidi="th-TH"/>
              </w:rPr>
            </w:pPr>
            <w:r w:rsidRPr="009859C7">
              <w:rPr>
                <w:rFonts w:cs="Times New Roman"/>
                <w:szCs w:val="22"/>
                <w:cs/>
                <w:lang w:bidi="th-TH"/>
              </w:rPr>
              <w:t>(</w:t>
            </w:r>
            <w:r w:rsidRPr="009859C7">
              <w:rPr>
                <w:rFonts w:cs="Times New Roman"/>
                <w:szCs w:val="22"/>
                <w:lang w:bidi="th-TH"/>
              </w:rPr>
              <w:t>226</w:t>
            </w:r>
            <w:r w:rsidRPr="009859C7">
              <w:rPr>
                <w:rFonts w:cs="Times New Roman"/>
                <w:szCs w:val="22"/>
                <w:cs/>
                <w:lang w:bidi="th-TH"/>
              </w:rPr>
              <w:t>)</w:t>
            </w:r>
          </w:p>
        </w:tc>
        <w:tc>
          <w:tcPr>
            <w:tcW w:w="1224" w:type="dxa"/>
          </w:tcPr>
          <w:p w14:paraId="5079785D" w14:textId="467A71AF" w:rsidR="0020458D" w:rsidRPr="009859C7" w:rsidRDefault="0020458D" w:rsidP="0020458D">
            <w:pPr>
              <w:tabs>
                <w:tab w:val="decimal" w:pos="882"/>
              </w:tabs>
              <w:contextualSpacing/>
              <w:rPr>
                <w:rFonts w:cs="Times New Roman"/>
                <w:szCs w:val="22"/>
                <w:lang w:bidi="th-TH"/>
              </w:rPr>
            </w:pPr>
            <w:r w:rsidRPr="00914949">
              <w:t>262</w:t>
            </w:r>
          </w:p>
        </w:tc>
        <w:tc>
          <w:tcPr>
            <w:tcW w:w="1225" w:type="dxa"/>
            <w:vAlign w:val="center"/>
          </w:tcPr>
          <w:p w14:paraId="5F0B6F30" w14:textId="77777777" w:rsidR="0020458D" w:rsidRPr="009859C7" w:rsidRDefault="0020458D" w:rsidP="0020458D">
            <w:pPr>
              <w:tabs>
                <w:tab w:val="decimal" w:pos="882"/>
              </w:tabs>
              <w:contextualSpacing/>
              <w:rPr>
                <w:rFonts w:cs="Times New Roman"/>
                <w:szCs w:val="22"/>
                <w:lang w:bidi="th-TH"/>
              </w:rPr>
            </w:pPr>
            <w:r w:rsidRPr="009859C7">
              <w:rPr>
                <w:rFonts w:cs="Times New Roman"/>
                <w:szCs w:val="22"/>
                <w:lang w:bidi="th-TH"/>
              </w:rPr>
              <w:t>262</w:t>
            </w:r>
          </w:p>
        </w:tc>
      </w:tr>
      <w:tr w:rsidR="0020458D" w:rsidRPr="009859C7" w14:paraId="3A7BAA3F" w14:textId="77777777" w:rsidTr="001E1452">
        <w:trPr>
          <w:trHeight w:val="20"/>
        </w:trPr>
        <w:tc>
          <w:tcPr>
            <w:tcW w:w="4292" w:type="dxa"/>
          </w:tcPr>
          <w:p w14:paraId="4CB7FDEC" w14:textId="77777777" w:rsidR="0020458D" w:rsidRPr="009859C7" w:rsidRDefault="0020458D" w:rsidP="0020458D">
            <w:pPr>
              <w:pStyle w:val="BodyText"/>
              <w:spacing w:after="0"/>
              <w:ind w:hanging="24"/>
              <w:contextualSpacing/>
              <w:rPr>
                <w:rFonts w:cs="Times New Roman"/>
                <w:szCs w:val="22"/>
              </w:rPr>
            </w:pPr>
            <w:r w:rsidRPr="009859C7">
              <w:rPr>
                <w:rFonts w:cs="Times New Roman"/>
                <w:szCs w:val="22"/>
              </w:rPr>
              <w:t xml:space="preserve">Future salary growth </w:t>
            </w:r>
          </w:p>
        </w:tc>
        <w:tc>
          <w:tcPr>
            <w:tcW w:w="1224" w:type="dxa"/>
          </w:tcPr>
          <w:p w14:paraId="499521B2" w14:textId="057AEEA1" w:rsidR="0020458D" w:rsidRPr="009859C7" w:rsidRDefault="0020458D" w:rsidP="0020458D">
            <w:pPr>
              <w:tabs>
                <w:tab w:val="decimal" w:pos="882"/>
              </w:tabs>
              <w:contextualSpacing/>
              <w:rPr>
                <w:rFonts w:cs="Times New Roman"/>
                <w:szCs w:val="22"/>
                <w:lang w:bidi="th-TH"/>
              </w:rPr>
            </w:pPr>
            <w:r w:rsidRPr="008E6ABB">
              <w:t>318</w:t>
            </w:r>
          </w:p>
        </w:tc>
        <w:tc>
          <w:tcPr>
            <w:tcW w:w="1224" w:type="dxa"/>
          </w:tcPr>
          <w:p w14:paraId="793A9722" w14:textId="77777777" w:rsidR="0020458D" w:rsidRPr="009859C7" w:rsidRDefault="0020458D" w:rsidP="0020458D">
            <w:pPr>
              <w:tabs>
                <w:tab w:val="decimal" w:pos="882"/>
              </w:tabs>
              <w:contextualSpacing/>
              <w:rPr>
                <w:rFonts w:cs="Times New Roman"/>
                <w:szCs w:val="22"/>
                <w:lang w:bidi="th-TH"/>
              </w:rPr>
            </w:pPr>
            <w:r w:rsidRPr="009859C7">
              <w:rPr>
                <w:rFonts w:cs="Times New Roman"/>
                <w:szCs w:val="22"/>
                <w:lang w:bidi="th-TH"/>
              </w:rPr>
              <w:t>292</w:t>
            </w:r>
          </w:p>
        </w:tc>
        <w:tc>
          <w:tcPr>
            <w:tcW w:w="1224" w:type="dxa"/>
          </w:tcPr>
          <w:p w14:paraId="57C4DBA7" w14:textId="626828CE" w:rsidR="0020458D" w:rsidRPr="009859C7" w:rsidRDefault="0020458D" w:rsidP="0020458D">
            <w:pPr>
              <w:tabs>
                <w:tab w:val="decimal" w:pos="882"/>
              </w:tabs>
              <w:contextualSpacing/>
              <w:rPr>
                <w:rFonts w:cs="Times New Roman"/>
                <w:szCs w:val="22"/>
                <w:lang w:bidi="th-TH"/>
              </w:rPr>
            </w:pPr>
            <w:r w:rsidRPr="00914949">
              <w:t>(276)</w:t>
            </w:r>
          </w:p>
        </w:tc>
        <w:tc>
          <w:tcPr>
            <w:tcW w:w="1225" w:type="dxa"/>
          </w:tcPr>
          <w:p w14:paraId="362B6983" w14:textId="77777777" w:rsidR="0020458D" w:rsidRPr="009859C7" w:rsidRDefault="0020458D" w:rsidP="0020458D">
            <w:pPr>
              <w:tabs>
                <w:tab w:val="decimal" w:pos="882"/>
              </w:tabs>
              <w:contextualSpacing/>
              <w:rPr>
                <w:rFonts w:cs="Times New Roman"/>
                <w:szCs w:val="22"/>
                <w:lang w:bidi="th-TH"/>
              </w:rPr>
            </w:pPr>
            <w:r w:rsidRPr="009859C7">
              <w:rPr>
                <w:rFonts w:cs="Times New Roman"/>
                <w:szCs w:val="22"/>
                <w:cs/>
                <w:lang w:bidi="th-TH"/>
              </w:rPr>
              <w:t>(</w:t>
            </w:r>
            <w:r w:rsidRPr="009859C7">
              <w:rPr>
                <w:rFonts w:cs="Times New Roman"/>
                <w:szCs w:val="22"/>
                <w:lang w:bidi="th-TH"/>
              </w:rPr>
              <w:t>254</w:t>
            </w:r>
            <w:r w:rsidRPr="009859C7">
              <w:rPr>
                <w:rFonts w:cs="Times New Roman"/>
                <w:szCs w:val="22"/>
                <w:cs/>
                <w:lang w:bidi="th-TH"/>
              </w:rPr>
              <w:t>)</w:t>
            </w:r>
          </w:p>
        </w:tc>
      </w:tr>
      <w:tr w:rsidR="0020458D" w:rsidRPr="009859C7" w14:paraId="51036739" w14:textId="77777777" w:rsidTr="00CE5EE5">
        <w:trPr>
          <w:trHeight w:val="20"/>
        </w:trPr>
        <w:tc>
          <w:tcPr>
            <w:tcW w:w="4292" w:type="dxa"/>
          </w:tcPr>
          <w:p w14:paraId="353EFCB1" w14:textId="3AE50033" w:rsidR="0020458D" w:rsidRPr="009859C7" w:rsidRDefault="00E552FB" w:rsidP="0020458D">
            <w:pPr>
              <w:pStyle w:val="BodyText"/>
              <w:spacing w:after="0"/>
              <w:ind w:hanging="24"/>
              <w:contextualSpacing/>
              <w:rPr>
                <w:rFonts w:cs="Times New Roman"/>
                <w:szCs w:val="22"/>
                <w:lang w:bidi="th-TH"/>
              </w:rPr>
            </w:pPr>
            <w:r>
              <w:rPr>
                <w:rFonts w:cs="Times New Roman"/>
                <w:szCs w:val="22"/>
              </w:rPr>
              <w:t>Employee turnover</w:t>
            </w:r>
          </w:p>
        </w:tc>
        <w:tc>
          <w:tcPr>
            <w:tcW w:w="1224" w:type="dxa"/>
          </w:tcPr>
          <w:p w14:paraId="4C70E8EB" w14:textId="5821489D" w:rsidR="0020458D" w:rsidRPr="009859C7" w:rsidRDefault="0020458D" w:rsidP="0020458D">
            <w:pPr>
              <w:tabs>
                <w:tab w:val="decimal" w:pos="882"/>
              </w:tabs>
              <w:contextualSpacing/>
              <w:rPr>
                <w:rFonts w:cs="Times New Roman"/>
                <w:szCs w:val="22"/>
                <w:lang w:bidi="th-TH"/>
              </w:rPr>
            </w:pPr>
            <w:r w:rsidRPr="008E6ABB">
              <w:t>(115)</w:t>
            </w:r>
          </w:p>
        </w:tc>
        <w:tc>
          <w:tcPr>
            <w:tcW w:w="1224" w:type="dxa"/>
            <w:vAlign w:val="bottom"/>
          </w:tcPr>
          <w:p w14:paraId="22A45850" w14:textId="77777777" w:rsidR="0020458D" w:rsidRPr="009859C7" w:rsidRDefault="0020458D" w:rsidP="0020458D">
            <w:pPr>
              <w:tabs>
                <w:tab w:val="decimal" w:pos="882"/>
              </w:tabs>
              <w:contextualSpacing/>
              <w:rPr>
                <w:rFonts w:cs="Times New Roman"/>
                <w:szCs w:val="22"/>
                <w:lang w:bidi="th-TH"/>
              </w:rPr>
            </w:pPr>
            <w:r w:rsidRPr="009859C7">
              <w:rPr>
                <w:rFonts w:cs="Times New Roman"/>
                <w:szCs w:val="22"/>
                <w:cs/>
                <w:lang w:bidi="th-TH"/>
              </w:rPr>
              <w:t>(</w:t>
            </w:r>
            <w:r w:rsidRPr="009859C7">
              <w:rPr>
                <w:rFonts w:cs="Times New Roman"/>
                <w:szCs w:val="22"/>
                <w:lang w:bidi="th-TH"/>
              </w:rPr>
              <w:t>113</w:t>
            </w:r>
            <w:r w:rsidRPr="009859C7">
              <w:rPr>
                <w:rFonts w:cs="Times New Roman"/>
                <w:szCs w:val="22"/>
                <w:cs/>
                <w:lang w:bidi="th-TH"/>
              </w:rPr>
              <w:t>)</w:t>
            </w:r>
          </w:p>
        </w:tc>
        <w:tc>
          <w:tcPr>
            <w:tcW w:w="1224" w:type="dxa"/>
          </w:tcPr>
          <w:p w14:paraId="15DCBFD8" w14:textId="50F245B2" w:rsidR="0020458D" w:rsidRPr="009859C7" w:rsidRDefault="0020458D" w:rsidP="0020458D">
            <w:pPr>
              <w:tabs>
                <w:tab w:val="decimal" w:pos="882"/>
              </w:tabs>
              <w:contextualSpacing/>
              <w:rPr>
                <w:rFonts w:cs="Times New Roman"/>
                <w:szCs w:val="22"/>
                <w:lang w:bidi="th-TH"/>
              </w:rPr>
            </w:pPr>
            <w:r w:rsidRPr="00914949">
              <w:t>130</w:t>
            </w:r>
          </w:p>
        </w:tc>
        <w:tc>
          <w:tcPr>
            <w:tcW w:w="1225" w:type="dxa"/>
            <w:vAlign w:val="bottom"/>
          </w:tcPr>
          <w:p w14:paraId="50B87F95" w14:textId="77777777" w:rsidR="0020458D" w:rsidRPr="009859C7" w:rsidRDefault="0020458D" w:rsidP="0020458D">
            <w:pPr>
              <w:tabs>
                <w:tab w:val="decimal" w:pos="882"/>
              </w:tabs>
              <w:contextualSpacing/>
              <w:rPr>
                <w:rFonts w:cs="Times New Roman"/>
                <w:szCs w:val="22"/>
                <w:lang w:bidi="th-TH"/>
              </w:rPr>
            </w:pPr>
            <w:r w:rsidRPr="009859C7">
              <w:rPr>
                <w:rFonts w:cs="Times New Roman"/>
                <w:szCs w:val="22"/>
                <w:lang w:bidi="th-TH"/>
              </w:rPr>
              <w:t>124</w:t>
            </w:r>
          </w:p>
        </w:tc>
      </w:tr>
    </w:tbl>
    <w:p w14:paraId="0A9BC55C" w14:textId="77777777" w:rsidR="009812E7" w:rsidRPr="009859C7" w:rsidRDefault="009812E7" w:rsidP="002924D2">
      <w:pPr>
        <w:ind w:left="540"/>
        <w:rPr>
          <w:rFonts w:cs="Times New Roman"/>
        </w:rPr>
      </w:pPr>
    </w:p>
    <w:tbl>
      <w:tblPr>
        <w:tblW w:w="9189" w:type="dxa"/>
        <w:tblInd w:w="450" w:type="dxa"/>
        <w:tblLook w:val="01E0" w:firstRow="1" w:lastRow="1" w:firstColumn="1" w:lastColumn="1" w:noHBand="0" w:noVBand="0"/>
      </w:tblPr>
      <w:tblGrid>
        <w:gridCol w:w="4292"/>
        <w:gridCol w:w="1224"/>
        <w:gridCol w:w="1224"/>
        <w:gridCol w:w="1224"/>
        <w:gridCol w:w="1225"/>
      </w:tblGrid>
      <w:tr w:rsidR="009812E7" w:rsidRPr="009859C7" w14:paraId="25370DC3" w14:textId="77777777" w:rsidTr="001E1452">
        <w:trPr>
          <w:trHeight w:val="20"/>
          <w:tblHeader/>
        </w:trPr>
        <w:tc>
          <w:tcPr>
            <w:tcW w:w="4292" w:type="dxa"/>
          </w:tcPr>
          <w:p w14:paraId="14EF111F" w14:textId="77777777" w:rsidR="009812E7" w:rsidRPr="009859C7" w:rsidRDefault="009812E7" w:rsidP="001E1452">
            <w:pPr>
              <w:ind w:left="234" w:hanging="359"/>
              <w:rPr>
                <w:rFonts w:cs="Times New Roman"/>
                <w:b/>
                <w:bCs/>
                <w:i/>
                <w:iCs/>
                <w:rtl/>
                <w:cs/>
              </w:rPr>
            </w:pPr>
          </w:p>
        </w:tc>
        <w:tc>
          <w:tcPr>
            <w:tcW w:w="4897" w:type="dxa"/>
            <w:gridSpan w:val="4"/>
          </w:tcPr>
          <w:p w14:paraId="32709CAB" w14:textId="77777777" w:rsidR="009812E7" w:rsidRPr="009859C7" w:rsidRDefault="009812E7" w:rsidP="009812E7">
            <w:pPr>
              <w:pStyle w:val="acctmergecolhdg"/>
              <w:contextualSpacing/>
              <w:rPr>
                <w:rFonts w:cs="Times New Roman"/>
                <w:sz w:val="30"/>
                <w:szCs w:val="30"/>
                <w:cs/>
                <w:lang w:bidi="th-TH"/>
              </w:rPr>
            </w:pPr>
            <w:r w:rsidRPr="009859C7">
              <w:rPr>
                <w:rFonts w:cs="Times New Roman"/>
                <w:szCs w:val="22"/>
              </w:rPr>
              <w:t>Separate financial statements</w:t>
            </w:r>
          </w:p>
        </w:tc>
      </w:tr>
      <w:tr w:rsidR="009812E7" w:rsidRPr="009859C7" w14:paraId="3B7856F8" w14:textId="77777777" w:rsidTr="001E1452">
        <w:trPr>
          <w:trHeight w:val="20"/>
          <w:tblHeader/>
        </w:trPr>
        <w:tc>
          <w:tcPr>
            <w:tcW w:w="4292" w:type="dxa"/>
          </w:tcPr>
          <w:p w14:paraId="4C17A9D0" w14:textId="77777777" w:rsidR="005D068B" w:rsidRPr="009859C7" w:rsidRDefault="005D068B" w:rsidP="001E1452">
            <w:pPr>
              <w:pStyle w:val="BodyText"/>
              <w:spacing w:after="0"/>
              <w:contextualSpacing/>
              <w:rPr>
                <w:rFonts w:cs="Times New Roman"/>
                <w:b/>
                <w:bCs/>
                <w:i/>
                <w:iCs/>
                <w:szCs w:val="22"/>
                <w:lang w:val="en-US" w:bidi="th-TH"/>
              </w:rPr>
            </w:pPr>
          </w:p>
          <w:p w14:paraId="42DA5E57" w14:textId="77777777" w:rsidR="009812E7" w:rsidRPr="009859C7" w:rsidRDefault="009812E7" w:rsidP="001E1452">
            <w:pPr>
              <w:pStyle w:val="BodyText"/>
              <w:spacing w:after="0"/>
              <w:contextualSpacing/>
              <w:rPr>
                <w:rFonts w:cs="Times New Roman"/>
                <w:b/>
                <w:bCs/>
                <w:i/>
                <w:iCs/>
                <w:rtl/>
                <w:cs/>
              </w:rPr>
            </w:pPr>
            <w:r w:rsidRPr="009859C7">
              <w:rPr>
                <w:rFonts w:cs="Times New Roman"/>
                <w:b/>
                <w:bCs/>
                <w:i/>
                <w:iCs/>
                <w:szCs w:val="22"/>
                <w:lang w:val="en-US" w:bidi="th-TH"/>
              </w:rPr>
              <w:t>Impact to the employee benefits obligation</w:t>
            </w:r>
          </w:p>
        </w:tc>
        <w:tc>
          <w:tcPr>
            <w:tcW w:w="2448" w:type="dxa"/>
            <w:gridSpan w:val="2"/>
          </w:tcPr>
          <w:p w14:paraId="4E61F7E9" w14:textId="77777777" w:rsidR="009812E7" w:rsidRPr="009859C7" w:rsidRDefault="005D068B" w:rsidP="001E1452">
            <w:pPr>
              <w:pStyle w:val="acctfourfigures"/>
              <w:tabs>
                <w:tab w:val="clear" w:pos="765"/>
              </w:tabs>
              <w:spacing w:line="240" w:lineRule="atLeast"/>
              <w:ind w:left="-79"/>
              <w:jc w:val="center"/>
              <w:rPr>
                <w:rFonts w:cs="Times New Roman"/>
                <w:sz w:val="30"/>
                <w:szCs w:val="30"/>
                <w:lang w:bidi="th-TH"/>
              </w:rPr>
            </w:pPr>
            <w:r w:rsidRPr="009859C7">
              <w:rPr>
                <w:rFonts w:cs="Times New Roman"/>
                <w:szCs w:val="22"/>
              </w:rPr>
              <w:t>1</w:t>
            </w:r>
            <w:r w:rsidRPr="009859C7">
              <w:rPr>
                <w:rFonts w:cs="Times New Roman"/>
                <w:szCs w:val="22"/>
                <w:cs/>
                <w:lang w:bidi="th-TH"/>
              </w:rPr>
              <w:t xml:space="preserve">% </w:t>
            </w:r>
            <w:r w:rsidRPr="009859C7">
              <w:rPr>
                <w:rFonts w:cs="Times New Roman"/>
                <w:szCs w:val="22"/>
              </w:rPr>
              <w:t>increase in assumption</w:t>
            </w:r>
          </w:p>
        </w:tc>
        <w:tc>
          <w:tcPr>
            <w:tcW w:w="2449" w:type="dxa"/>
            <w:gridSpan w:val="2"/>
          </w:tcPr>
          <w:p w14:paraId="1F708A5A" w14:textId="77777777" w:rsidR="009812E7" w:rsidRPr="009859C7" w:rsidRDefault="005D068B" w:rsidP="001E1452">
            <w:pPr>
              <w:pStyle w:val="acctfourfigures"/>
              <w:tabs>
                <w:tab w:val="clear" w:pos="765"/>
              </w:tabs>
              <w:spacing w:line="240" w:lineRule="atLeast"/>
              <w:ind w:left="-79" w:right="-7"/>
              <w:jc w:val="center"/>
              <w:rPr>
                <w:rFonts w:cs="Times New Roman"/>
                <w:sz w:val="30"/>
                <w:szCs w:val="30"/>
                <w:lang w:bidi="th-TH"/>
              </w:rPr>
            </w:pPr>
            <w:r w:rsidRPr="009859C7">
              <w:rPr>
                <w:rFonts w:cs="Times New Roman"/>
                <w:szCs w:val="22"/>
              </w:rPr>
              <w:t>1</w:t>
            </w:r>
            <w:r w:rsidRPr="009859C7">
              <w:rPr>
                <w:rFonts w:cs="Times New Roman"/>
                <w:szCs w:val="22"/>
                <w:cs/>
                <w:lang w:bidi="th-TH"/>
              </w:rPr>
              <w:t xml:space="preserve">% </w:t>
            </w:r>
            <w:r w:rsidRPr="009859C7">
              <w:rPr>
                <w:rFonts w:cs="Times New Roman"/>
                <w:szCs w:val="22"/>
              </w:rPr>
              <w:t>decrease in assumption</w:t>
            </w:r>
          </w:p>
        </w:tc>
      </w:tr>
      <w:tr w:rsidR="008D69D3" w:rsidRPr="009859C7" w14:paraId="4362D86E" w14:textId="77777777" w:rsidTr="001E1452">
        <w:trPr>
          <w:trHeight w:val="20"/>
          <w:tblHeader/>
        </w:trPr>
        <w:tc>
          <w:tcPr>
            <w:tcW w:w="4292" w:type="dxa"/>
          </w:tcPr>
          <w:p w14:paraId="12AD2B62" w14:textId="77777777" w:rsidR="008D69D3" w:rsidRPr="009859C7" w:rsidRDefault="008D69D3" w:rsidP="008D69D3">
            <w:pPr>
              <w:rPr>
                <w:rFonts w:cs="Times New Roman"/>
                <w:b/>
                <w:bCs/>
                <w:i/>
                <w:iCs/>
                <w:szCs w:val="22"/>
                <w:rtl/>
                <w:cs/>
              </w:rPr>
            </w:pPr>
            <w:r w:rsidRPr="009859C7">
              <w:rPr>
                <w:rFonts w:cs="Times New Roman"/>
                <w:b/>
                <w:bCs/>
                <w:i/>
                <w:iCs/>
                <w:szCs w:val="22"/>
              </w:rPr>
              <w:t xml:space="preserve">At 31 December </w:t>
            </w:r>
          </w:p>
        </w:tc>
        <w:tc>
          <w:tcPr>
            <w:tcW w:w="1224" w:type="dxa"/>
          </w:tcPr>
          <w:p w14:paraId="1866066D" w14:textId="77777777" w:rsidR="008D69D3" w:rsidRPr="009859C7" w:rsidRDefault="008D69D3" w:rsidP="008D69D3">
            <w:pPr>
              <w:pStyle w:val="acctfourfigures"/>
              <w:tabs>
                <w:tab w:val="clear" w:pos="765"/>
              </w:tabs>
              <w:spacing w:line="240" w:lineRule="atLeast"/>
              <w:ind w:left="-79" w:right="-18"/>
              <w:jc w:val="center"/>
              <w:rPr>
                <w:rFonts w:cs="Times New Roman"/>
                <w:szCs w:val="22"/>
                <w:cs/>
                <w:lang w:val="en-US" w:bidi="th-TH"/>
              </w:rPr>
            </w:pPr>
            <w:r w:rsidRPr="009859C7">
              <w:rPr>
                <w:rFonts w:cs="Times New Roman"/>
                <w:szCs w:val="22"/>
                <w:lang w:val="en-US" w:bidi="th-TH"/>
              </w:rPr>
              <w:t>20</w:t>
            </w:r>
            <w:r>
              <w:rPr>
                <w:rFonts w:cs="Times New Roman"/>
                <w:szCs w:val="22"/>
                <w:lang w:val="en-US" w:bidi="th-TH"/>
              </w:rPr>
              <w:t>20</w:t>
            </w:r>
          </w:p>
        </w:tc>
        <w:tc>
          <w:tcPr>
            <w:tcW w:w="1224" w:type="dxa"/>
          </w:tcPr>
          <w:p w14:paraId="1D114370" w14:textId="77777777" w:rsidR="008D69D3" w:rsidRPr="009859C7" w:rsidRDefault="008D69D3" w:rsidP="008D69D3">
            <w:pPr>
              <w:pStyle w:val="acctfourfigures"/>
              <w:tabs>
                <w:tab w:val="clear" w:pos="765"/>
              </w:tabs>
              <w:spacing w:line="240" w:lineRule="atLeast"/>
              <w:ind w:left="-79"/>
              <w:jc w:val="center"/>
              <w:rPr>
                <w:rFonts w:cs="Times New Roman"/>
                <w:szCs w:val="22"/>
                <w:cs/>
                <w:lang w:bidi="th-TH"/>
              </w:rPr>
            </w:pPr>
            <w:r w:rsidRPr="009859C7">
              <w:rPr>
                <w:rFonts w:cs="Times New Roman"/>
                <w:szCs w:val="22"/>
                <w:lang w:bidi="th-TH"/>
              </w:rPr>
              <w:t>201</w:t>
            </w:r>
            <w:r>
              <w:rPr>
                <w:rFonts w:cs="Times New Roman"/>
                <w:szCs w:val="22"/>
                <w:lang w:bidi="th-TH"/>
              </w:rPr>
              <w:t>9</w:t>
            </w:r>
          </w:p>
        </w:tc>
        <w:tc>
          <w:tcPr>
            <w:tcW w:w="1224" w:type="dxa"/>
          </w:tcPr>
          <w:p w14:paraId="3A54F03C" w14:textId="77777777" w:rsidR="008D69D3" w:rsidRPr="009859C7" w:rsidRDefault="008D69D3" w:rsidP="008D69D3">
            <w:pPr>
              <w:pStyle w:val="acctfourfigures"/>
              <w:tabs>
                <w:tab w:val="clear" w:pos="765"/>
              </w:tabs>
              <w:spacing w:line="240" w:lineRule="atLeast"/>
              <w:ind w:left="-79" w:right="-18"/>
              <w:jc w:val="center"/>
              <w:rPr>
                <w:rFonts w:cs="Times New Roman"/>
                <w:szCs w:val="22"/>
                <w:cs/>
                <w:lang w:val="en-US" w:bidi="th-TH"/>
              </w:rPr>
            </w:pPr>
            <w:r w:rsidRPr="009859C7">
              <w:rPr>
                <w:rFonts w:cs="Times New Roman"/>
                <w:szCs w:val="22"/>
                <w:lang w:val="en-US" w:bidi="th-TH"/>
              </w:rPr>
              <w:t>20</w:t>
            </w:r>
            <w:r>
              <w:rPr>
                <w:rFonts w:cs="Times New Roman"/>
                <w:szCs w:val="22"/>
                <w:lang w:val="en-US" w:bidi="th-TH"/>
              </w:rPr>
              <w:t>20</w:t>
            </w:r>
          </w:p>
        </w:tc>
        <w:tc>
          <w:tcPr>
            <w:tcW w:w="1225" w:type="dxa"/>
          </w:tcPr>
          <w:p w14:paraId="679111C0" w14:textId="77777777" w:rsidR="008D69D3" w:rsidRPr="009859C7" w:rsidRDefault="008D69D3" w:rsidP="008D69D3">
            <w:pPr>
              <w:pStyle w:val="acctfourfigures"/>
              <w:tabs>
                <w:tab w:val="clear" w:pos="765"/>
              </w:tabs>
              <w:spacing w:line="240" w:lineRule="atLeast"/>
              <w:ind w:left="-79"/>
              <w:jc w:val="center"/>
              <w:rPr>
                <w:rFonts w:cs="Times New Roman"/>
                <w:szCs w:val="22"/>
                <w:cs/>
                <w:lang w:bidi="th-TH"/>
              </w:rPr>
            </w:pPr>
            <w:r w:rsidRPr="009859C7">
              <w:rPr>
                <w:rFonts w:cs="Times New Roman"/>
                <w:szCs w:val="22"/>
                <w:lang w:bidi="th-TH"/>
              </w:rPr>
              <w:t>201</w:t>
            </w:r>
            <w:r>
              <w:rPr>
                <w:rFonts w:cs="Times New Roman"/>
                <w:szCs w:val="22"/>
                <w:lang w:bidi="th-TH"/>
              </w:rPr>
              <w:t>9</w:t>
            </w:r>
          </w:p>
        </w:tc>
      </w:tr>
      <w:tr w:rsidR="008D69D3" w:rsidRPr="009859C7" w14:paraId="147FB297" w14:textId="77777777" w:rsidTr="001E1452">
        <w:trPr>
          <w:trHeight w:val="20"/>
          <w:tblHeader/>
        </w:trPr>
        <w:tc>
          <w:tcPr>
            <w:tcW w:w="4292" w:type="dxa"/>
          </w:tcPr>
          <w:p w14:paraId="4215BA18" w14:textId="77777777" w:rsidR="008D69D3" w:rsidRPr="009859C7" w:rsidRDefault="008D69D3" w:rsidP="008D69D3">
            <w:pPr>
              <w:ind w:left="234" w:hanging="35"/>
              <w:rPr>
                <w:rFonts w:cs="Times New Roman"/>
                <w:rtl/>
                <w:cs/>
              </w:rPr>
            </w:pPr>
          </w:p>
        </w:tc>
        <w:tc>
          <w:tcPr>
            <w:tcW w:w="4897" w:type="dxa"/>
            <w:gridSpan w:val="4"/>
            <w:vAlign w:val="center"/>
          </w:tcPr>
          <w:p w14:paraId="56910528" w14:textId="77777777" w:rsidR="008D69D3" w:rsidRPr="009859C7" w:rsidRDefault="008D69D3" w:rsidP="008D69D3">
            <w:pPr>
              <w:pStyle w:val="acctfourfigures"/>
              <w:tabs>
                <w:tab w:val="clear" w:pos="765"/>
              </w:tabs>
              <w:spacing w:line="240" w:lineRule="atLeast"/>
              <w:ind w:left="-79" w:right="-7"/>
              <w:jc w:val="center"/>
              <w:rPr>
                <w:rFonts w:cs="Times New Roman"/>
                <w:i/>
                <w:iCs/>
                <w:sz w:val="30"/>
                <w:szCs w:val="30"/>
                <w:lang w:bidi="th-TH"/>
              </w:rPr>
            </w:pPr>
            <w:r w:rsidRPr="009859C7">
              <w:rPr>
                <w:rFonts w:cs="Times New Roman"/>
                <w:i/>
                <w:iCs/>
                <w:szCs w:val="22"/>
                <w:cs/>
                <w:lang w:bidi="th-TH"/>
              </w:rPr>
              <w:t>(</w:t>
            </w:r>
            <w:r w:rsidRPr="009859C7">
              <w:rPr>
                <w:rFonts w:cs="Times New Roman"/>
                <w:i/>
                <w:iCs/>
                <w:szCs w:val="22"/>
              </w:rPr>
              <w:t>in million Baht</w:t>
            </w:r>
            <w:r w:rsidRPr="009859C7">
              <w:rPr>
                <w:rFonts w:cs="Times New Roman"/>
                <w:i/>
                <w:iCs/>
                <w:szCs w:val="22"/>
                <w:cs/>
                <w:lang w:bidi="th-TH"/>
              </w:rPr>
              <w:t>)</w:t>
            </w:r>
          </w:p>
        </w:tc>
      </w:tr>
      <w:tr w:rsidR="0020458D" w:rsidRPr="009859C7" w14:paraId="79AC11F4" w14:textId="77777777" w:rsidTr="00CE5EE5">
        <w:trPr>
          <w:trHeight w:val="20"/>
        </w:trPr>
        <w:tc>
          <w:tcPr>
            <w:tcW w:w="4292" w:type="dxa"/>
          </w:tcPr>
          <w:p w14:paraId="01F30348" w14:textId="77777777" w:rsidR="0020458D" w:rsidRPr="009859C7" w:rsidRDefault="0020458D" w:rsidP="0020458D">
            <w:pPr>
              <w:pStyle w:val="BodyText"/>
              <w:spacing w:after="0"/>
              <w:contextualSpacing/>
              <w:rPr>
                <w:rFonts w:cs="Times New Roman"/>
                <w:szCs w:val="22"/>
                <w:lang w:bidi="th-TH"/>
              </w:rPr>
            </w:pPr>
            <w:r w:rsidRPr="009859C7">
              <w:rPr>
                <w:rFonts w:cs="Times New Roman"/>
                <w:szCs w:val="22"/>
              </w:rPr>
              <w:t>Discount rate</w:t>
            </w:r>
          </w:p>
        </w:tc>
        <w:tc>
          <w:tcPr>
            <w:tcW w:w="1224" w:type="dxa"/>
          </w:tcPr>
          <w:p w14:paraId="62D18C03" w14:textId="0814FF4B" w:rsidR="0020458D" w:rsidRPr="009859C7" w:rsidRDefault="0020458D" w:rsidP="0020458D">
            <w:pPr>
              <w:tabs>
                <w:tab w:val="decimal" w:pos="882"/>
              </w:tabs>
              <w:contextualSpacing/>
              <w:rPr>
                <w:rFonts w:cs="Times New Roman"/>
                <w:szCs w:val="22"/>
                <w:lang w:bidi="th-TH"/>
              </w:rPr>
            </w:pPr>
            <w:r w:rsidRPr="008F7BCA">
              <w:t>(219)</w:t>
            </w:r>
          </w:p>
        </w:tc>
        <w:tc>
          <w:tcPr>
            <w:tcW w:w="1224" w:type="dxa"/>
            <w:vAlign w:val="center"/>
          </w:tcPr>
          <w:p w14:paraId="1BF54B67" w14:textId="77777777" w:rsidR="0020458D" w:rsidRPr="009859C7" w:rsidRDefault="0020458D" w:rsidP="0020458D">
            <w:pPr>
              <w:tabs>
                <w:tab w:val="decimal" w:pos="882"/>
              </w:tabs>
              <w:contextualSpacing/>
              <w:rPr>
                <w:rFonts w:cs="Times New Roman"/>
                <w:szCs w:val="22"/>
                <w:lang w:bidi="th-TH"/>
              </w:rPr>
            </w:pPr>
            <w:r w:rsidRPr="009859C7">
              <w:rPr>
                <w:rFonts w:cs="Times New Roman"/>
                <w:szCs w:val="22"/>
                <w:cs/>
                <w:lang w:bidi="th-TH"/>
              </w:rPr>
              <w:t>(</w:t>
            </w:r>
            <w:r w:rsidRPr="009859C7">
              <w:rPr>
                <w:rFonts w:cs="Times New Roman"/>
                <w:szCs w:val="22"/>
                <w:lang w:bidi="th-TH"/>
              </w:rPr>
              <w:t>217</w:t>
            </w:r>
            <w:r w:rsidRPr="009859C7">
              <w:rPr>
                <w:rFonts w:cs="Times New Roman"/>
                <w:szCs w:val="22"/>
                <w:cs/>
                <w:lang w:bidi="th-TH"/>
              </w:rPr>
              <w:t>)</w:t>
            </w:r>
          </w:p>
        </w:tc>
        <w:tc>
          <w:tcPr>
            <w:tcW w:w="1224" w:type="dxa"/>
          </w:tcPr>
          <w:p w14:paraId="2C5A5FA6" w14:textId="620C88BB" w:rsidR="0020458D" w:rsidRPr="009859C7" w:rsidRDefault="0020458D" w:rsidP="0020458D">
            <w:pPr>
              <w:tabs>
                <w:tab w:val="decimal" w:pos="882"/>
              </w:tabs>
              <w:contextualSpacing/>
              <w:rPr>
                <w:rFonts w:cs="Times New Roman"/>
                <w:szCs w:val="22"/>
                <w:lang w:bidi="th-TH"/>
              </w:rPr>
            </w:pPr>
            <w:r w:rsidRPr="00C85C30">
              <w:t>253</w:t>
            </w:r>
          </w:p>
        </w:tc>
        <w:tc>
          <w:tcPr>
            <w:tcW w:w="1225" w:type="dxa"/>
            <w:vAlign w:val="center"/>
          </w:tcPr>
          <w:p w14:paraId="221423BF" w14:textId="77777777" w:rsidR="0020458D" w:rsidRPr="009859C7" w:rsidRDefault="0020458D" w:rsidP="0020458D">
            <w:pPr>
              <w:tabs>
                <w:tab w:val="decimal" w:pos="882"/>
              </w:tabs>
              <w:contextualSpacing/>
              <w:rPr>
                <w:rFonts w:cs="Times New Roman"/>
                <w:szCs w:val="22"/>
                <w:lang w:bidi="th-TH"/>
              </w:rPr>
            </w:pPr>
            <w:r w:rsidRPr="009859C7">
              <w:rPr>
                <w:rFonts w:cs="Times New Roman"/>
                <w:szCs w:val="22"/>
                <w:lang w:bidi="th-TH"/>
              </w:rPr>
              <w:t>251</w:t>
            </w:r>
          </w:p>
        </w:tc>
      </w:tr>
      <w:tr w:rsidR="0020458D" w:rsidRPr="009859C7" w14:paraId="0B7A2E1F" w14:textId="77777777" w:rsidTr="001E1452">
        <w:trPr>
          <w:trHeight w:val="20"/>
        </w:trPr>
        <w:tc>
          <w:tcPr>
            <w:tcW w:w="4292" w:type="dxa"/>
          </w:tcPr>
          <w:p w14:paraId="5939A6FD" w14:textId="77777777" w:rsidR="0020458D" w:rsidRPr="009859C7" w:rsidRDefault="0020458D" w:rsidP="0020458D">
            <w:pPr>
              <w:pStyle w:val="BodyText"/>
              <w:spacing w:after="0"/>
              <w:contextualSpacing/>
              <w:rPr>
                <w:rFonts w:cs="Times New Roman"/>
                <w:szCs w:val="22"/>
              </w:rPr>
            </w:pPr>
            <w:r w:rsidRPr="009859C7">
              <w:rPr>
                <w:rFonts w:cs="Times New Roman"/>
                <w:szCs w:val="22"/>
              </w:rPr>
              <w:t xml:space="preserve">Future salary growth </w:t>
            </w:r>
          </w:p>
        </w:tc>
        <w:tc>
          <w:tcPr>
            <w:tcW w:w="1224" w:type="dxa"/>
          </w:tcPr>
          <w:p w14:paraId="13C820BD" w14:textId="2892A6E8" w:rsidR="0020458D" w:rsidRPr="009859C7" w:rsidRDefault="0020458D" w:rsidP="0020458D">
            <w:pPr>
              <w:tabs>
                <w:tab w:val="decimal" w:pos="882"/>
              </w:tabs>
              <w:contextualSpacing/>
              <w:rPr>
                <w:rFonts w:cs="Times New Roman"/>
                <w:szCs w:val="22"/>
                <w:lang w:bidi="th-TH"/>
              </w:rPr>
            </w:pPr>
            <w:r w:rsidRPr="008F7BCA">
              <w:t>308</w:t>
            </w:r>
          </w:p>
        </w:tc>
        <w:tc>
          <w:tcPr>
            <w:tcW w:w="1224" w:type="dxa"/>
          </w:tcPr>
          <w:p w14:paraId="7F9CAA8E" w14:textId="77777777" w:rsidR="0020458D" w:rsidRPr="009859C7" w:rsidRDefault="0020458D" w:rsidP="0020458D">
            <w:pPr>
              <w:tabs>
                <w:tab w:val="decimal" w:pos="882"/>
              </w:tabs>
              <w:contextualSpacing/>
              <w:rPr>
                <w:rFonts w:cs="Times New Roman"/>
                <w:szCs w:val="22"/>
                <w:lang w:bidi="th-TH"/>
              </w:rPr>
            </w:pPr>
            <w:r w:rsidRPr="009859C7">
              <w:rPr>
                <w:rFonts w:cs="Times New Roman"/>
                <w:szCs w:val="22"/>
                <w:lang w:bidi="th-TH"/>
              </w:rPr>
              <w:t>281</w:t>
            </w:r>
          </w:p>
        </w:tc>
        <w:tc>
          <w:tcPr>
            <w:tcW w:w="1224" w:type="dxa"/>
          </w:tcPr>
          <w:p w14:paraId="3847F6C2" w14:textId="15E653D7" w:rsidR="0020458D" w:rsidRPr="009859C7" w:rsidRDefault="0020458D" w:rsidP="0020458D">
            <w:pPr>
              <w:tabs>
                <w:tab w:val="decimal" w:pos="882"/>
              </w:tabs>
              <w:contextualSpacing/>
              <w:rPr>
                <w:rFonts w:cs="Times New Roman"/>
                <w:szCs w:val="22"/>
                <w:lang w:bidi="th-TH"/>
              </w:rPr>
            </w:pPr>
            <w:r w:rsidRPr="00C85C30">
              <w:t>(267)</w:t>
            </w:r>
          </w:p>
        </w:tc>
        <w:tc>
          <w:tcPr>
            <w:tcW w:w="1225" w:type="dxa"/>
          </w:tcPr>
          <w:p w14:paraId="3BD23CFB" w14:textId="77777777" w:rsidR="0020458D" w:rsidRPr="009859C7" w:rsidRDefault="0020458D" w:rsidP="0020458D">
            <w:pPr>
              <w:tabs>
                <w:tab w:val="decimal" w:pos="882"/>
              </w:tabs>
              <w:contextualSpacing/>
              <w:rPr>
                <w:rFonts w:cs="Times New Roman"/>
                <w:szCs w:val="22"/>
                <w:lang w:bidi="th-TH"/>
              </w:rPr>
            </w:pPr>
            <w:r w:rsidRPr="009859C7">
              <w:rPr>
                <w:rFonts w:cs="Times New Roman"/>
                <w:szCs w:val="22"/>
                <w:cs/>
                <w:lang w:bidi="th-TH"/>
              </w:rPr>
              <w:t>(</w:t>
            </w:r>
            <w:r w:rsidRPr="009859C7">
              <w:rPr>
                <w:rFonts w:cs="Times New Roman"/>
                <w:szCs w:val="22"/>
                <w:lang w:bidi="th-TH"/>
              </w:rPr>
              <w:t>245</w:t>
            </w:r>
            <w:r w:rsidRPr="009859C7">
              <w:rPr>
                <w:rFonts w:cs="Times New Roman"/>
                <w:szCs w:val="22"/>
                <w:cs/>
                <w:lang w:bidi="th-TH"/>
              </w:rPr>
              <w:t>)</w:t>
            </w:r>
          </w:p>
        </w:tc>
      </w:tr>
      <w:tr w:rsidR="0020458D" w:rsidRPr="009859C7" w14:paraId="17B91FBE" w14:textId="77777777" w:rsidTr="00CE5EE5">
        <w:trPr>
          <w:trHeight w:val="68"/>
        </w:trPr>
        <w:tc>
          <w:tcPr>
            <w:tcW w:w="4292" w:type="dxa"/>
          </w:tcPr>
          <w:p w14:paraId="694812EE" w14:textId="0998525F" w:rsidR="0020458D" w:rsidRPr="009859C7" w:rsidRDefault="00E552FB" w:rsidP="0020458D">
            <w:pPr>
              <w:pStyle w:val="BodyText"/>
              <w:spacing w:after="0"/>
              <w:contextualSpacing/>
              <w:rPr>
                <w:rFonts w:cs="Times New Roman"/>
                <w:szCs w:val="22"/>
                <w:lang w:bidi="th-TH"/>
              </w:rPr>
            </w:pPr>
            <w:r>
              <w:rPr>
                <w:rFonts w:cs="Times New Roman"/>
                <w:szCs w:val="22"/>
              </w:rPr>
              <w:t>Employee turnover</w:t>
            </w:r>
          </w:p>
        </w:tc>
        <w:tc>
          <w:tcPr>
            <w:tcW w:w="1224" w:type="dxa"/>
          </w:tcPr>
          <w:p w14:paraId="0D0B3318" w14:textId="1D19D0C6" w:rsidR="0020458D" w:rsidRPr="009859C7" w:rsidRDefault="0020458D" w:rsidP="0020458D">
            <w:pPr>
              <w:tabs>
                <w:tab w:val="decimal" w:pos="882"/>
              </w:tabs>
              <w:contextualSpacing/>
              <w:rPr>
                <w:rFonts w:cs="Times New Roman"/>
                <w:szCs w:val="22"/>
                <w:lang w:bidi="th-TH"/>
              </w:rPr>
            </w:pPr>
            <w:r w:rsidRPr="008F7BCA">
              <w:t>(104)</w:t>
            </w:r>
          </w:p>
        </w:tc>
        <w:tc>
          <w:tcPr>
            <w:tcW w:w="1224" w:type="dxa"/>
            <w:vAlign w:val="bottom"/>
          </w:tcPr>
          <w:p w14:paraId="01B3D226" w14:textId="77777777" w:rsidR="0020458D" w:rsidRPr="009859C7" w:rsidRDefault="0020458D" w:rsidP="0020458D">
            <w:pPr>
              <w:tabs>
                <w:tab w:val="decimal" w:pos="882"/>
              </w:tabs>
              <w:contextualSpacing/>
              <w:rPr>
                <w:rFonts w:cs="Times New Roman"/>
                <w:szCs w:val="22"/>
                <w:lang w:bidi="th-TH"/>
              </w:rPr>
            </w:pPr>
            <w:r w:rsidRPr="009859C7">
              <w:rPr>
                <w:rFonts w:cs="Times New Roman"/>
                <w:szCs w:val="22"/>
                <w:cs/>
                <w:lang w:bidi="th-TH"/>
              </w:rPr>
              <w:t>(</w:t>
            </w:r>
            <w:r w:rsidRPr="009859C7">
              <w:rPr>
                <w:rFonts w:cs="Times New Roman"/>
                <w:szCs w:val="22"/>
                <w:lang w:bidi="th-TH"/>
              </w:rPr>
              <w:t>101</w:t>
            </w:r>
            <w:r w:rsidRPr="009859C7">
              <w:rPr>
                <w:rFonts w:cs="Times New Roman"/>
                <w:szCs w:val="22"/>
                <w:cs/>
                <w:lang w:bidi="th-TH"/>
              </w:rPr>
              <w:t>)</w:t>
            </w:r>
          </w:p>
        </w:tc>
        <w:tc>
          <w:tcPr>
            <w:tcW w:w="1224" w:type="dxa"/>
          </w:tcPr>
          <w:p w14:paraId="6A91B8A5" w14:textId="402B13C8" w:rsidR="0020458D" w:rsidRPr="009859C7" w:rsidRDefault="0020458D" w:rsidP="0020458D">
            <w:pPr>
              <w:tabs>
                <w:tab w:val="decimal" w:pos="882"/>
              </w:tabs>
              <w:contextualSpacing/>
              <w:rPr>
                <w:rFonts w:cs="Times New Roman"/>
                <w:szCs w:val="22"/>
                <w:lang w:bidi="th-TH"/>
              </w:rPr>
            </w:pPr>
            <w:r w:rsidRPr="00C85C30">
              <w:t>120</w:t>
            </w:r>
          </w:p>
        </w:tc>
        <w:tc>
          <w:tcPr>
            <w:tcW w:w="1225" w:type="dxa"/>
            <w:vAlign w:val="bottom"/>
          </w:tcPr>
          <w:p w14:paraId="73657EA9" w14:textId="77777777" w:rsidR="0020458D" w:rsidRPr="009859C7" w:rsidRDefault="0020458D" w:rsidP="0020458D">
            <w:pPr>
              <w:tabs>
                <w:tab w:val="decimal" w:pos="882"/>
              </w:tabs>
              <w:contextualSpacing/>
              <w:rPr>
                <w:rFonts w:cs="Times New Roman"/>
                <w:szCs w:val="22"/>
                <w:lang w:bidi="th-TH"/>
              </w:rPr>
            </w:pPr>
            <w:r w:rsidRPr="009859C7">
              <w:rPr>
                <w:rFonts w:cs="Times New Roman"/>
                <w:szCs w:val="22"/>
                <w:lang w:bidi="th-TH"/>
              </w:rPr>
              <w:t>118</w:t>
            </w:r>
          </w:p>
        </w:tc>
      </w:tr>
    </w:tbl>
    <w:p w14:paraId="06C765E9" w14:textId="709F97D1" w:rsidR="000B4C01" w:rsidRDefault="000B4C01">
      <w:pPr>
        <w:rPr>
          <w:rFonts w:cs="Times New Roman"/>
          <w:b/>
          <w:sz w:val="24"/>
          <w:szCs w:val="24"/>
        </w:rPr>
      </w:pPr>
    </w:p>
    <w:p w14:paraId="35902EED" w14:textId="776519A1" w:rsidR="00D24739" w:rsidRDefault="00D24739">
      <w:pPr>
        <w:rPr>
          <w:rFonts w:cs="Times New Roman"/>
          <w:b/>
          <w:sz w:val="24"/>
          <w:szCs w:val="24"/>
        </w:rPr>
      </w:pPr>
    </w:p>
    <w:p w14:paraId="7C952607" w14:textId="00E0D428" w:rsidR="00D24739" w:rsidRDefault="00D24739">
      <w:pPr>
        <w:rPr>
          <w:rFonts w:cs="Times New Roman"/>
          <w:b/>
          <w:sz w:val="24"/>
          <w:szCs w:val="24"/>
        </w:rPr>
      </w:pPr>
    </w:p>
    <w:p w14:paraId="4C37AE84" w14:textId="0F2EC956" w:rsidR="00D24739" w:rsidRDefault="00D24739">
      <w:pPr>
        <w:rPr>
          <w:rFonts w:cs="Times New Roman"/>
          <w:b/>
          <w:sz w:val="24"/>
          <w:szCs w:val="24"/>
        </w:rPr>
      </w:pPr>
    </w:p>
    <w:p w14:paraId="10EE9CD8" w14:textId="77777777" w:rsidR="00D24739" w:rsidRDefault="00D24739">
      <w:pPr>
        <w:rPr>
          <w:rFonts w:cs="Times New Roman"/>
          <w:b/>
          <w:sz w:val="24"/>
          <w:szCs w:val="24"/>
        </w:rPr>
      </w:pPr>
    </w:p>
    <w:p w14:paraId="070020EB" w14:textId="77777777" w:rsidR="00C11854" w:rsidRDefault="00C11854">
      <w:pPr>
        <w:rPr>
          <w:rFonts w:cs="Times New Roman"/>
          <w:b/>
          <w:sz w:val="24"/>
          <w:szCs w:val="24"/>
        </w:rPr>
      </w:pPr>
      <w:r>
        <w:rPr>
          <w:rFonts w:cs="Times New Roman"/>
          <w:szCs w:val="24"/>
        </w:rPr>
        <w:br w:type="page"/>
      </w:r>
    </w:p>
    <w:p w14:paraId="2A9D5E1C" w14:textId="0CD5F40C" w:rsidR="00783E92" w:rsidRPr="009859C7" w:rsidRDefault="00783E92" w:rsidP="008321D2">
      <w:pPr>
        <w:pStyle w:val="Heading1"/>
        <w:numPr>
          <w:ilvl w:val="0"/>
          <w:numId w:val="3"/>
        </w:numPr>
        <w:spacing w:before="0" w:after="0" w:line="240" w:lineRule="atLeast"/>
        <w:ind w:left="540"/>
        <w:rPr>
          <w:rFonts w:cs="Times New Roman"/>
          <w:szCs w:val="24"/>
        </w:rPr>
      </w:pPr>
      <w:r w:rsidRPr="009859C7">
        <w:rPr>
          <w:rFonts w:cs="Times New Roman"/>
          <w:szCs w:val="24"/>
        </w:rPr>
        <w:lastRenderedPageBreak/>
        <w:t>Share capital</w:t>
      </w:r>
    </w:p>
    <w:p w14:paraId="72301011" w14:textId="77777777" w:rsidR="00991507" w:rsidRPr="009859C7" w:rsidRDefault="00991507" w:rsidP="004177FE">
      <w:pPr>
        <w:autoSpaceDE w:val="0"/>
        <w:autoSpaceDN w:val="0"/>
        <w:adjustRightInd w:val="0"/>
        <w:ind w:left="540"/>
        <w:jc w:val="thaiDistribute"/>
        <w:rPr>
          <w:rFonts w:cs="Times New Roman"/>
        </w:rPr>
      </w:pPr>
    </w:p>
    <w:tbl>
      <w:tblPr>
        <w:tblW w:w="9180" w:type="dxa"/>
        <w:tblInd w:w="450" w:type="dxa"/>
        <w:tblLayout w:type="fixed"/>
        <w:tblLook w:val="0000" w:firstRow="0" w:lastRow="0" w:firstColumn="0" w:lastColumn="0" w:noHBand="0" w:noVBand="0"/>
      </w:tblPr>
      <w:tblGrid>
        <w:gridCol w:w="3240"/>
        <w:gridCol w:w="1171"/>
        <w:gridCol w:w="1192"/>
        <w:gridCol w:w="1192"/>
        <w:gridCol w:w="1192"/>
        <w:gridCol w:w="1193"/>
      </w:tblGrid>
      <w:tr w:rsidR="00F77F4E" w:rsidRPr="009859C7" w14:paraId="2016615F" w14:textId="77777777" w:rsidTr="00E716A0">
        <w:trPr>
          <w:trHeight w:val="101"/>
        </w:trPr>
        <w:tc>
          <w:tcPr>
            <w:tcW w:w="1765" w:type="pct"/>
          </w:tcPr>
          <w:p w14:paraId="38E54959" w14:textId="77777777" w:rsidR="00F77F4E" w:rsidRPr="009859C7" w:rsidRDefault="00F77F4E" w:rsidP="00F77F4E">
            <w:pPr>
              <w:pStyle w:val="acctmergecolhdg"/>
              <w:ind w:right="-43"/>
              <w:contextualSpacing/>
              <w:rPr>
                <w:rFonts w:cs="Times New Roman"/>
                <w:b w:val="0"/>
                <w:szCs w:val="22"/>
                <w:lang w:val="en-AU"/>
              </w:rPr>
            </w:pPr>
          </w:p>
        </w:tc>
        <w:tc>
          <w:tcPr>
            <w:tcW w:w="638" w:type="pct"/>
            <w:shd w:val="clear" w:color="auto" w:fill="auto"/>
          </w:tcPr>
          <w:p w14:paraId="4F3BA7D5" w14:textId="77777777" w:rsidR="00F77F4E" w:rsidRPr="009859C7" w:rsidRDefault="00F77F4E" w:rsidP="00F77F4E">
            <w:pPr>
              <w:pStyle w:val="acctfourfigures"/>
              <w:contextualSpacing/>
              <w:rPr>
                <w:rFonts w:cs="Times New Roman"/>
                <w:bCs/>
                <w:szCs w:val="22"/>
              </w:rPr>
            </w:pPr>
            <w:r w:rsidRPr="009859C7">
              <w:rPr>
                <w:rFonts w:cs="Times New Roman"/>
                <w:bCs/>
                <w:szCs w:val="22"/>
                <w:lang w:val="en-AU"/>
              </w:rPr>
              <w:t>Par value</w:t>
            </w:r>
          </w:p>
        </w:tc>
        <w:tc>
          <w:tcPr>
            <w:tcW w:w="1298" w:type="pct"/>
            <w:gridSpan w:val="2"/>
          </w:tcPr>
          <w:p w14:paraId="3EA281AD" w14:textId="77777777" w:rsidR="00F77F4E" w:rsidRPr="009859C7" w:rsidRDefault="00F77F4E" w:rsidP="00F77F4E">
            <w:pPr>
              <w:pStyle w:val="acctfourfigures"/>
              <w:tabs>
                <w:tab w:val="clear" w:pos="765"/>
              </w:tabs>
              <w:contextualSpacing/>
              <w:jc w:val="center"/>
              <w:rPr>
                <w:rFonts w:cs="Times New Roman"/>
                <w:szCs w:val="22"/>
              </w:rPr>
            </w:pPr>
            <w:r w:rsidRPr="009859C7">
              <w:rPr>
                <w:rFonts w:cs="Times New Roman"/>
                <w:szCs w:val="22"/>
              </w:rPr>
              <w:t>20</w:t>
            </w:r>
            <w:r w:rsidR="006A609B">
              <w:rPr>
                <w:rFonts w:cs="Times New Roman"/>
                <w:szCs w:val="22"/>
              </w:rPr>
              <w:t>20</w:t>
            </w:r>
          </w:p>
        </w:tc>
        <w:tc>
          <w:tcPr>
            <w:tcW w:w="1299" w:type="pct"/>
            <w:gridSpan w:val="2"/>
          </w:tcPr>
          <w:p w14:paraId="7B55A7E1" w14:textId="77777777" w:rsidR="00F77F4E" w:rsidRPr="009859C7" w:rsidRDefault="00F77F4E" w:rsidP="00F77F4E">
            <w:pPr>
              <w:pStyle w:val="acctfourfigures"/>
              <w:tabs>
                <w:tab w:val="clear" w:pos="765"/>
              </w:tabs>
              <w:contextualSpacing/>
              <w:jc w:val="center"/>
              <w:rPr>
                <w:rFonts w:cs="Times New Roman"/>
                <w:szCs w:val="22"/>
              </w:rPr>
            </w:pPr>
            <w:r w:rsidRPr="009859C7">
              <w:rPr>
                <w:rFonts w:cs="Times New Roman"/>
                <w:szCs w:val="22"/>
              </w:rPr>
              <w:t>201</w:t>
            </w:r>
            <w:r w:rsidR="006A609B">
              <w:rPr>
                <w:rFonts w:cs="Times New Roman"/>
                <w:szCs w:val="22"/>
              </w:rPr>
              <w:t>9</w:t>
            </w:r>
          </w:p>
        </w:tc>
      </w:tr>
      <w:tr w:rsidR="000D2F9D" w:rsidRPr="009859C7" w14:paraId="43AEFB19" w14:textId="77777777" w:rsidTr="00E716A0">
        <w:trPr>
          <w:trHeight w:val="101"/>
        </w:trPr>
        <w:tc>
          <w:tcPr>
            <w:tcW w:w="1765" w:type="pct"/>
          </w:tcPr>
          <w:p w14:paraId="15A22C17" w14:textId="77777777" w:rsidR="000D2F9D" w:rsidRPr="009859C7" w:rsidRDefault="000D2F9D" w:rsidP="00F77F4E">
            <w:pPr>
              <w:pStyle w:val="acctmergecolhdg"/>
              <w:ind w:right="-43"/>
              <w:contextualSpacing/>
              <w:rPr>
                <w:rFonts w:cs="Times New Roman"/>
                <w:szCs w:val="22"/>
                <w:rtl/>
                <w:cs/>
              </w:rPr>
            </w:pPr>
          </w:p>
        </w:tc>
        <w:tc>
          <w:tcPr>
            <w:tcW w:w="638" w:type="pct"/>
            <w:shd w:val="clear" w:color="auto" w:fill="auto"/>
          </w:tcPr>
          <w:p w14:paraId="09823923" w14:textId="77777777" w:rsidR="000D2F9D" w:rsidRPr="009859C7" w:rsidRDefault="00F77F4E" w:rsidP="00F77F4E">
            <w:pPr>
              <w:pStyle w:val="acctfourfigures"/>
              <w:contextualSpacing/>
              <w:rPr>
                <w:rFonts w:cs="Times New Roman"/>
                <w:bCs/>
                <w:szCs w:val="22"/>
              </w:rPr>
            </w:pPr>
            <w:r w:rsidRPr="009859C7">
              <w:rPr>
                <w:rFonts w:cs="Times New Roman"/>
                <w:bCs/>
                <w:szCs w:val="22"/>
                <w:lang w:val="en-AU"/>
              </w:rPr>
              <w:t>per share</w:t>
            </w:r>
          </w:p>
        </w:tc>
        <w:tc>
          <w:tcPr>
            <w:tcW w:w="649" w:type="pct"/>
          </w:tcPr>
          <w:p w14:paraId="63D6B1D4" w14:textId="77777777" w:rsidR="000D2F9D" w:rsidRPr="009859C7" w:rsidRDefault="000D2F9D" w:rsidP="00B00DA2">
            <w:pPr>
              <w:pStyle w:val="acctfourfigures"/>
              <w:ind w:firstLine="156"/>
              <w:contextualSpacing/>
              <w:rPr>
                <w:rFonts w:cs="Times New Roman"/>
                <w:szCs w:val="22"/>
                <w:rtl/>
                <w:cs/>
              </w:rPr>
            </w:pPr>
            <w:r w:rsidRPr="009859C7">
              <w:rPr>
                <w:rFonts w:cs="Times New Roman"/>
                <w:szCs w:val="22"/>
              </w:rPr>
              <w:t>Number</w:t>
            </w:r>
          </w:p>
        </w:tc>
        <w:tc>
          <w:tcPr>
            <w:tcW w:w="649" w:type="pct"/>
          </w:tcPr>
          <w:p w14:paraId="3E71021C" w14:textId="77777777" w:rsidR="000D2F9D" w:rsidRPr="009859C7" w:rsidRDefault="000D2F9D" w:rsidP="00B00DA2">
            <w:pPr>
              <w:pStyle w:val="acctfourfigures"/>
              <w:tabs>
                <w:tab w:val="clear" w:pos="765"/>
                <w:tab w:val="decimal" w:pos="678"/>
              </w:tabs>
              <w:ind w:hanging="42"/>
              <w:contextualSpacing/>
              <w:rPr>
                <w:rFonts w:cs="Times New Roman"/>
                <w:szCs w:val="22"/>
              </w:rPr>
            </w:pPr>
            <w:r w:rsidRPr="009859C7">
              <w:rPr>
                <w:rFonts w:cs="Times New Roman"/>
                <w:szCs w:val="22"/>
              </w:rPr>
              <w:t>Baht</w:t>
            </w:r>
          </w:p>
        </w:tc>
        <w:tc>
          <w:tcPr>
            <w:tcW w:w="649" w:type="pct"/>
          </w:tcPr>
          <w:p w14:paraId="106ABBD3" w14:textId="77777777" w:rsidR="000D2F9D" w:rsidRPr="009859C7" w:rsidRDefault="000D2F9D" w:rsidP="00B00DA2">
            <w:pPr>
              <w:pStyle w:val="acctfourfigures"/>
              <w:ind w:left="116"/>
              <w:contextualSpacing/>
              <w:rPr>
                <w:rFonts w:cs="Times New Roman"/>
                <w:szCs w:val="22"/>
                <w:rtl/>
                <w:cs/>
              </w:rPr>
            </w:pPr>
            <w:r w:rsidRPr="009859C7">
              <w:rPr>
                <w:rFonts w:cs="Times New Roman"/>
                <w:szCs w:val="22"/>
              </w:rPr>
              <w:t>Number</w:t>
            </w:r>
          </w:p>
        </w:tc>
        <w:tc>
          <w:tcPr>
            <w:tcW w:w="650" w:type="pct"/>
          </w:tcPr>
          <w:p w14:paraId="69B44459" w14:textId="77777777" w:rsidR="000D2F9D" w:rsidRPr="009859C7" w:rsidRDefault="000D2F9D" w:rsidP="00B00DA2">
            <w:pPr>
              <w:pStyle w:val="acctfourfigures"/>
              <w:tabs>
                <w:tab w:val="clear" w:pos="765"/>
                <w:tab w:val="decimal" w:pos="724"/>
              </w:tabs>
              <w:contextualSpacing/>
              <w:rPr>
                <w:rFonts w:cs="Times New Roman"/>
                <w:szCs w:val="22"/>
              </w:rPr>
            </w:pPr>
            <w:r w:rsidRPr="009859C7">
              <w:rPr>
                <w:rFonts w:cs="Times New Roman"/>
                <w:szCs w:val="22"/>
              </w:rPr>
              <w:t>Baht</w:t>
            </w:r>
          </w:p>
        </w:tc>
      </w:tr>
      <w:tr w:rsidR="00F817FE" w:rsidRPr="009859C7" w14:paraId="67ABB988" w14:textId="77777777" w:rsidTr="00E716A0">
        <w:trPr>
          <w:trHeight w:val="227"/>
        </w:trPr>
        <w:tc>
          <w:tcPr>
            <w:tcW w:w="1765" w:type="pct"/>
          </w:tcPr>
          <w:p w14:paraId="2AE3D616" w14:textId="77777777" w:rsidR="00F817FE" w:rsidRPr="009859C7" w:rsidRDefault="00F817FE" w:rsidP="00F77F4E">
            <w:pPr>
              <w:contextualSpacing/>
              <w:jc w:val="center"/>
              <w:rPr>
                <w:rFonts w:cs="Times New Roman"/>
                <w:i/>
                <w:iCs/>
                <w:szCs w:val="22"/>
                <w:rtl/>
                <w:cs/>
              </w:rPr>
            </w:pPr>
          </w:p>
        </w:tc>
        <w:tc>
          <w:tcPr>
            <w:tcW w:w="638" w:type="pct"/>
            <w:shd w:val="clear" w:color="auto" w:fill="auto"/>
          </w:tcPr>
          <w:p w14:paraId="0198C1F8" w14:textId="77777777" w:rsidR="00F817FE" w:rsidRPr="009859C7" w:rsidRDefault="00C11EA9" w:rsidP="00F77F4E">
            <w:pPr>
              <w:contextualSpacing/>
              <w:jc w:val="center"/>
              <w:rPr>
                <w:rFonts w:cs="Times New Roman"/>
                <w:i/>
                <w:iCs/>
                <w:szCs w:val="22"/>
              </w:rPr>
            </w:pPr>
            <w:r w:rsidRPr="009859C7">
              <w:rPr>
                <w:rFonts w:cs="Times New Roman"/>
                <w:i/>
                <w:iCs/>
                <w:szCs w:val="22"/>
                <w:cs/>
                <w:lang w:bidi="th-TH"/>
              </w:rPr>
              <w:t>(</w:t>
            </w:r>
            <w:r w:rsidR="00F817FE" w:rsidRPr="009859C7">
              <w:rPr>
                <w:rFonts w:cs="Times New Roman"/>
                <w:i/>
                <w:iCs/>
                <w:szCs w:val="22"/>
              </w:rPr>
              <w:t>in Baht</w:t>
            </w:r>
            <w:r w:rsidR="00F817FE" w:rsidRPr="009859C7">
              <w:rPr>
                <w:rFonts w:cs="Times New Roman"/>
                <w:i/>
                <w:iCs/>
                <w:szCs w:val="22"/>
                <w:cs/>
                <w:lang w:bidi="th-TH"/>
              </w:rPr>
              <w:t>)</w:t>
            </w:r>
          </w:p>
        </w:tc>
        <w:tc>
          <w:tcPr>
            <w:tcW w:w="2597" w:type="pct"/>
            <w:gridSpan w:val="4"/>
          </w:tcPr>
          <w:p w14:paraId="5C55EE81" w14:textId="77777777" w:rsidR="00F817FE" w:rsidRPr="009859C7" w:rsidRDefault="00C11EA9" w:rsidP="00F77F4E">
            <w:pPr>
              <w:contextualSpacing/>
              <w:jc w:val="center"/>
              <w:rPr>
                <w:rFonts w:cs="Times New Roman"/>
                <w:i/>
                <w:iCs/>
                <w:szCs w:val="22"/>
              </w:rPr>
            </w:pPr>
            <w:r w:rsidRPr="009859C7">
              <w:rPr>
                <w:rFonts w:cs="Times New Roman"/>
                <w:i/>
                <w:iCs/>
                <w:szCs w:val="22"/>
                <w:cs/>
                <w:lang w:bidi="th-TH"/>
              </w:rPr>
              <w:t>(</w:t>
            </w:r>
            <w:r w:rsidR="000D2F9D" w:rsidRPr="009859C7">
              <w:rPr>
                <w:rFonts w:cs="Times New Roman"/>
                <w:i/>
                <w:iCs/>
                <w:szCs w:val="22"/>
              </w:rPr>
              <w:t xml:space="preserve">million shares </w:t>
            </w:r>
            <w:r w:rsidR="000D2F9D" w:rsidRPr="009859C7">
              <w:rPr>
                <w:rFonts w:cs="Times New Roman"/>
                <w:i/>
                <w:iCs/>
                <w:szCs w:val="22"/>
                <w:cs/>
                <w:lang w:bidi="th-TH"/>
              </w:rPr>
              <w:t xml:space="preserve">/ </w:t>
            </w:r>
            <w:r w:rsidR="000D2F9D" w:rsidRPr="009859C7">
              <w:rPr>
                <w:rFonts w:cs="Times New Roman"/>
                <w:i/>
                <w:iCs/>
                <w:szCs w:val="22"/>
              </w:rPr>
              <w:t>million Baht</w:t>
            </w:r>
            <w:r w:rsidR="000D2F9D" w:rsidRPr="009859C7">
              <w:rPr>
                <w:rFonts w:cs="Times New Roman"/>
                <w:i/>
                <w:iCs/>
                <w:szCs w:val="22"/>
                <w:cs/>
                <w:lang w:bidi="th-TH"/>
              </w:rPr>
              <w:t>)</w:t>
            </w:r>
          </w:p>
        </w:tc>
      </w:tr>
      <w:tr w:rsidR="009812E7" w:rsidRPr="009859C7" w14:paraId="1344DC6E" w14:textId="77777777" w:rsidTr="00E716A0">
        <w:trPr>
          <w:trHeight w:val="191"/>
        </w:trPr>
        <w:tc>
          <w:tcPr>
            <w:tcW w:w="1765" w:type="pct"/>
          </w:tcPr>
          <w:p w14:paraId="41F98693" w14:textId="77777777" w:rsidR="009812E7" w:rsidRPr="009859C7" w:rsidRDefault="005D068B" w:rsidP="00E716A0">
            <w:pPr>
              <w:pStyle w:val="BodyText"/>
              <w:spacing w:after="0"/>
              <w:ind w:left="141" w:right="-84" w:hanging="138"/>
              <w:contextualSpacing/>
              <w:rPr>
                <w:rFonts w:cs="Times New Roman"/>
                <w:szCs w:val="22"/>
              </w:rPr>
            </w:pPr>
            <w:r w:rsidRPr="009859C7">
              <w:rPr>
                <w:rFonts w:cs="Times New Roman"/>
                <w:szCs w:val="22"/>
              </w:rPr>
              <w:t xml:space="preserve">Authorised shares at </w:t>
            </w:r>
            <w:r w:rsidR="00D4539E" w:rsidRPr="009859C7">
              <w:rPr>
                <w:rFonts w:cs="Times New Roman"/>
                <w:szCs w:val="22"/>
              </w:rPr>
              <w:br/>
            </w:r>
            <w:r w:rsidRPr="009859C7">
              <w:rPr>
                <w:rFonts w:cs="Times New Roman"/>
                <w:szCs w:val="22"/>
              </w:rPr>
              <w:t>31 December</w:t>
            </w:r>
          </w:p>
        </w:tc>
        <w:tc>
          <w:tcPr>
            <w:tcW w:w="638" w:type="pct"/>
            <w:shd w:val="clear" w:color="auto" w:fill="auto"/>
          </w:tcPr>
          <w:p w14:paraId="1CAC8C06" w14:textId="77777777" w:rsidR="009812E7" w:rsidRPr="009859C7" w:rsidRDefault="009812E7" w:rsidP="009812E7">
            <w:pPr>
              <w:contextualSpacing/>
              <w:jc w:val="center"/>
              <w:rPr>
                <w:rFonts w:cs="Times New Roman"/>
                <w:szCs w:val="22"/>
              </w:rPr>
            </w:pPr>
          </w:p>
        </w:tc>
        <w:tc>
          <w:tcPr>
            <w:tcW w:w="649" w:type="pct"/>
            <w:vAlign w:val="bottom"/>
          </w:tcPr>
          <w:p w14:paraId="228474C2" w14:textId="77777777" w:rsidR="009812E7" w:rsidRPr="009859C7" w:rsidRDefault="009812E7" w:rsidP="009812E7">
            <w:pPr>
              <w:pBdr>
                <w:bottom w:val="double" w:sz="4" w:space="1" w:color="auto"/>
              </w:pBdr>
              <w:tabs>
                <w:tab w:val="decimal" w:pos="795"/>
              </w:tabs>
              <w:contextualSpacing/>
              <w:rPr>
                <w:rFonts w:cs="Times New Roman"/>
                <w:b/>
                <w:bCs/>
                <w:szCs w:val="22"/>
              </w:rPr>
            </w:pPr>
            <w:r w:rsidRPr="009859C7">
              <w:rPr>
                <w:rFonts w:cs="Times New Roman"/>
                <w:b/>
                <w:bCs/>
                <w:szCs w:val="22"/>
              </w:rPr>
              <w:t>1,377</w:t>
            </w:r>
          </w:p>
        </w:tc>
        <w:tc>
          <w:tcPr>
            <w:tcW w:w="649" w:type="pct"/>
            <w:vAlign w:val="bottom"/>
          </w:tcPr>
          <w:p w14:paraId="4E800141" w14:textId="77777777" w:rsidR="009812E7" w:rsidRPr="009859C7" w:rsidRDefault="009812E7" w:rsidP="009812E7">
            <w:pPr>
              <w:pBdr>
                <w:bottom w:val="double" w:sz="4" w:space="1" w:color="auto"/>
              </w:pBdr>
              <w:tabs>
                <w:tab w:val="decimal" w:pos="795"/>
              </w:tabs>
              <w:contextualSpacing/>
              <w:rPr>
                <w:rFonts w:cs="Times New Roman"/>
                <w:b/>
                <w:bCs/>
                <w:szCs w:val="22"/>
              </w:rPr>
            </w:pPr>
            <w:r w:rsidRPr="009859C7">
              <w:rPr>
                <w:rFonts w:cs="Times New Roman"/>
                <w:b/>
                <w:bCs/>
                <w:szCs w:val="22"/>
              </w:rPr>
              <w:t>1,377</w:t>
            </w:r>
          </w:p>
        </w:tc>
        <w:tc>
          <w:tcPr>
            <w:tcW w:w="649" w:type="pct"/>
            <w:vAlign w:val="bottom"/>
          </w:tcPr>
          <w:p w14:paraId="1FBCFF18" w14:textId="77777777" w:rsidR="009812E7" w:rsidRPr="009859C7" w:rsidRDefault="009812E7" w:rsidP="009812E7">
            <w:pPr>
              <w:pBdr>
                <w:bottom w:val="double" w:sz="4" w:space="1" w:color="auto"/>
              </w:pBdr>
              <w:tabs>
                <w:tab w:val="decimal" w:pos="795"/>
              </w:tabs>
              <w:contextualSpacing/>
              <w:rPr>
                <w:rFonts w:cs="Times New Roman"/>
                <w:b/>
                <w:bCs/>
                <w:szCs w:val="22"/>
              </w:rPr>
            </w:pPr>
            <w:r w:rsidRPr="009859C7">
              <w:rPr>
                <w:rFonts w:cs="Times New Roman"/>
                <w:b/>
                <w:bCs/>
                <w:szCs w:val="22"/>
              </w:rPr>
              <w:t>1,377</w:t>
            </w:r>
          </w:p>
        </w:tc>
        <w:tc>
          <w:tcPr>
            <w:tcW w:w="650" w:type="pct"/>
            <w:vAlign w:val="bottom"/>
          </w:tcPr>
          <w:p w14:paraId="30930573" w14:textId="77777777" w:rsidR="009812E7" w:rsidRPr="009859C7" w:rsidRDefault="009812E7" w:rsidP="009812E7">
            <w:pPr>
              <w:pBdr>
                <w:bottom w:val="double" w:sz="4" w:space="1" w:color="auto"/>
              </w:pBdr>
              <w:tabs>
                <w:tab w:val="decimal" w:pos="795"/>
              </w:tabs>
              <w:contextualSpacing/>
              <w:rPr>
                <w:rFonts w:cs="Times New Roman"/>
                <w:b/>
                <w:bCs/>
                <w:szCs w:val="22"/>
              </w:rPr>
            </w:pPr>
            <w:r w:rsidRPr="009859C7">
              <w:rPr>
                <w:rFonts w:cs="Times New Roman"/>
                <w:b/>
                <w:bCs/>
                <w:szCs w:val="22"/>
              </w:rPr>
              <w:t>1,377</w:t>
            </w:r>
          </w:p>
        </w:tc>
      </w:tr>
      <w:tr w:rsidR="009812E7" w:rsidRPr="009859C7" w14:paraId="6E6E13D3" w14:textId="77777777" w:rsidTr="00E716A0">
        <w:trPr>
          <w:trHeight w:val="218"/>
        </w:trPr>
        <w:tc>
          <w:tcPr>
            <w:tcW w:w="1765" w:type="pct"/>
          </w:tcPr>
          <w:p w14:paraId="53C91EA8" w14:textId="77777777" w:rsidR="009812E7" w:rsidRPr="009859C7" w:rsidRDefault="009812E7" w:rsidP="009812E7">
            <w:pPr>
              <w:pStyle w:val="BodyText"/>
              <w:spacing w:after="0"/>
              <w:ind w:right="11"/>
              <w:contextualSpacing/>
              <w:rPr>
                <w:rFonts w:cs="Times New Roman"/>
                <w:b/>
                <w:bCs/>
                <w:i/>
                <w:iCs/>
                <w:szCs w:val="22"/>
              </w:rPr>
            </w:pPr>
          </w:p>
        </w:tc>
        <w:tc>
          <w:tcPr>
            <w:tcW w:w="638" w:type="pct"/>
            <w:shd w:val="clear" w:color="auto" w:fill="auto"/>
          </w:tcPr>
          <w:p w14:paraId="65AA03CC" w14:textId="77777777" w:rsidR="009812E7" w:rsidRPr="009859C7" w:rsidRDefault="009812E7" w:rsidP="009812E7">
            <w:pPr>
              <w:pStyle w:val="BodyText"/>
              <w:tabs>
                <w:tab w:val="decimal" w:pos="746"/>
              </w:tabs>
              <w:spacing w:after="0"/>
              <w:ind w:right="11" w:firstLine="209"/>
              <w:contextualSpacing/>
              <w:rPr>
                <w:rFonts w:cs="Times New Roman"/>
                <w:szCs w:val="22"/>
                <w:lang w:val="en-GB"/>
              </w:rPr>
            </w:pPr>
          </w:p>
        </w:tc>
        <w:tc>
          <w:tcPr>
            <w:tcW w:w="649" w:type="pct"/>
            <w:vAlign w:val="bottom"/>
          </w:tcPr>
          <w:p w14:paraId="4660911C" w14:textId="77777777" w:rsidR="009812E7" w:rsidRPr="009859C7" w:rsidRDefault="009812E7" w:rsidP="009812E7">
            <w:pPr>
              <w:pStyle w:val="BodyText"/>
              <w:tabs>
                <w:tab w:val="decimal" w:pos="746"/>
              </w:tabs>
              <w:spacing w:after="0"/>
              <w:ind w:right="11" w:firstLine="209"/>
              <w:contextualSpacing/>
              <w:rPr>
                <w:rFonts w:cs="Times New Roman"/>
                <w:szCs w:val="22"/>
                <w:rtl/>
                <w:cs/>
                <w:lang w:val="en-GB"/>
              </w:rPr>
            </w:pPr>
          </w:p>
        </w:tc>
        <w:tc>
          <w:tcPr>
            <w:tcW w:w="649" w:type="pct"/>
            <w:vAlign w:val="bottom"/>
          </w:tcPr>
          <w:p w14:paraId="01ABBD83" w14:textId="77777777" w:rsidR="009812E7" w:rsidRPr="009859C7" w:rsidRDefault="009812E7" w:rsidP="009812E7">
            <w:pPr>
              <w:pStyle w:val="BodyText"/>
              <w:tabs>
                <w:tab w:val="decimal" w:pos="746"/>
              </w:tabs>
              <w:spacing w:after="0"/>
              <w:ind w:right="11" w:firstLine="209"/>
              <w:contextualSpacing/>
              <w:rPr>
                <w:rFonts w:cs="Times New Roman"/>
                <w:szCs w:val="22"/>
                <w:rtl/>
                <w:cs/>
                <w:lang w:val="en-GB"/>
              </w:rPr>
            </w:pPr>
          </w:p>
        </w:tc>
        <w:tc>
          <w:tcPr>
            <w:tcW w:w="649" w:type="pct"/>
            <w:vAlign w:val="bottom"/>
          </w:tcPr>
          <w:p w14:paraId="3491F201" w14:textId="77777777" w:rsidR="009812E7" w:rsidRPr="009859C7" w:rsidRDefault="009812E7" w:rsidP="009812E7">
            <w:pPr>
              <w:pStyle w:val="BodyText"/>
              <w:tabs>
                <w:tab w:val="decimal" w:pos="746"/>
              </w:tabs>
              <w:spacing w:after="0"/>
              <w:ind w:right="11" w:firstLine="209"/>
              <w:contextualSpacing/>
              <w:rPr>
                <w:rFonts w:cs="Times New Roman"/>
                <w:szCs w:val="22"/>
                <w:rtl/>
                <w:cs/>
                <w:lang w:val="en-GB"/>
              </w:rPr>
            </w:pPr>
          </w:p>
        </w:tc>
        <w:tc>
          <w:tcPr>
            <w:tcW w:w="650" w:type="pct"/>
            <w:vAlign w:val="bottom"/>
          </w:tcPr>
          <w:p w14:paraId="5DFDD8AC" w14:textId="77777777" w:rsidR="009812E7" w:rsidRPr="009859C7" w:rsidRDefault="009812E7" w:rsidP="009812E7">
            <w:pPr>
              <w:pStyle w:val="BodyText"/>
              <w:tabs>
                <w:tab w:val="decimal" w:pos="746"/>
              </w:tabs>
              <w:spacing w:after="0"/>
              <w:ind w:right="11" w:firstLine="209"/>
              <w:contextualSpacing/>
              <w:rPr>
                <w:rFonts w:cs="Times New Roman"/>
                <w:szCs w:val="22"/>
                <w:rtl/>
                <w:cs/>
                <w:lang w:val="en-GB"/>
              </w:rPr>
            </w:pPr>
          </w:p>
        </w:tc>
      </w:tr>
      <w:tr w:rsidR="009812E7" w:rsidRPr="009859C7" w14:paraId="5019C7A4" w14:textId="77777777" w:rsidTr="00E716A0">
        <w:trPr>
          <w:trHeight w:val="137"/>
        </w:trPr>
        <w:tc>
          <w:tcPr>
            <w:tcW w:w="1765" w:type="pct"/>
          </w:tcPr>
          <w:p w14:paraId="0FFB8196" w14:textId="77777777" w:rsidR="009812E7" w:rsidRPr="009859C7" w:rsidRDefault="009812E7" w:rsidP="009812E7">
            <w:pPr>
              <w:pStyle w:val="BodyText"/>
              <w:spacing w:after="0"/>
              <w:ind w:right="11"/>
              <w:contextualSpacing/>
              <w:rPr>
                <w:rFonts w:cs="Times New Roman"/>
                <w:b/>
                <w:bCs/>
                <w:i/>
                <w:iCs/>
                <w:szCs w:val="22"/>
              </w:rPr>
            </w:pPr>
            <w:r w:rsidRPr="009859C7">
              <w:rPr>
                <w:rFonts w:cs="Times New Roman"/>
                <w:b/>
                <w:bCs/>
                <w:i/>
                <w:iCs/>
                <w:szCs w:val="22"/>
              </w:rPr>
              <w:t>Issued and paid</w:t>
            </w:r>
            <w:r w:rsidRPr="009859C7">
              <w:rPr>
                <w:rFonts w:cs="Times New Roman"/>
                <w:b/>
                <w:bCs/>
                <w:i/>
                <w:iCs/>
                <w:szCs w:val="22"/>
                <w:cs/>
                <w:lang w:bidi="th-TH"/>
              </w:rPr>
              <w:t>-</w:t>
            </w:r>
            <w:r w:rsidRPr="009859C7">
              <w:rPr>
                <w:rFonts w:cs="Times New Roman"/>
                <w:b/>
                <w:bCs/>
                <w:i/>
                <w:iCs/>
                <w:szCs w:val="22"/>
              </w:rPr>
              <w:t>up</w:t>
            </w:r>
            <w:r w:rsidR="005D068B" w:rsidRPr="009859C7">
              <w:rPr>
                <w:rFonts w:cs="Times New Roman"/>
                <w:b/>
                <w:bCs/>
                <w:i/>
                <w:iCs/>
                <w:szCs w:val="22"/>
              </w:rPr>
              <w:t xml:space="preserve"> shares</w:t>
            </w:r>
          </w:p>
        </w:tc>
        <w:tc>
          <w:tcPr>
            <w:tcW w:w="638" w:type="pct"/>
            <w:shd w:val="clear" w:color="auto" w:fill="auto"/>
          </w:tcPr>
          <w:p w14:paraId="3EA71BC1" w14:textId="77777777" w:rsidR="009812E7" w:rsidRPr="009859C7" w:rsidRDefault="009812E7" w:rsidP="009812E7">
            <w:pPr>
              <w:pStyle w:val="BodyText"/>
              <w:tabs>
                <w:tab w:val="decimal" w:pos="746"/>
              </w:tabs>
              <w:spacing w:after="0"/>
              <w:ind w:right="11" w:firstLine="209"/>
              <w:contextualSpacing/>
              <w:rPr>
                <w:rFonts w:cs="Times New Roman"/>
                <w:szCs w:val="22"/>
                <w:lang w:val="en-GB"/>
              </w:rPr>
            </w:pPr>
          </w:p>
        </w:tc>
        <w:tc>
          <w:tcPr>
            <w:tcW w:w="649" w:type="pct"/>
            <w:vAlign w:val="bottom"/>
          </w:tcPr>
          <w:p w14:paraId="2BE080CC" w14:textId="77777777" w:rsidR="009812E7" w:rsidRPr="009859C7" w:rsidRDefault="009812E7" w:rsidP="009812E7">
            <w:pPr>
              <w:pStyle w:val="BodyText"/>
              <w:tabs>
                <w:tab w:val="decimal" w:pos="746"/>
              </w:tabs>
              <w:spacing w:after="0"/>
              <w:ind w:right="11" w:firstLine="209"/>
              <w:contextualSpacing/>
              <w:rPr>
                <w:rFonts w:cs="Times New Roman"/>
                <w:szCs w:val="22"/>
                <w:rtl/>
                <w:cs/>
                <w:lang w:val="en-GB"/>
              </w:rPr>
            </w:pPr>
          </w:p>
        </w:tc>
        <w:tc>
          <w:tcPr>
            <w:tcW w:w="649" w:type="pct"/>
            <w:vAlign w:val="bottom"/>
          </w:tcPr>
          <w:p w14:paraId="5EB9E919" w14:textId="77777777" w:rsidR="009812E7" w:rsidRPr="009859C7" w:rsidRDefault="009812E7" w:rsidP="009812E7">
            <w:pPr>
              <w:pStyle w:val="BodyText"/>
              <w:tabs>
                <w:tab w:val="decimal" w:pos="746"/>
              </w:tabs>
              <w:spacing w:after="0"/>
              <w:ind w:right="11" w:firstLine="209"/>
              <w:contextualSpacing/>
              <w:rPr>
                <w:rFonts w:cs="Times New Roman"/>
                <w:szCs w:val="22"/>
                <w:rtl/>
                <w:cs/>
                <w:lang w:val="en-GB"/>
              </w:rPr>
            </w:pPr>
          </w:p>
        </w:tc>
        <w:tc>
          <w:tcPr>
            <w:tcW w:w="649" w:type="pct"/>
            <w:vAlign w:val="bottom"/>
          </w:tcPr>
          <w:p w14:paraId="1D305FDE" w14:textId="77777777" w:rsidR="009812E7" w:rsidRPr="009859C7" w:rsidRDefault="009812E7" w:rsidP="009812E7">
            <w:pPr>
              <w:pStyle w:val="BodyText"/>
              <w:tabs>
                <w:tab w:val="decimal" w:pos="746"/>
              </w:tabs>
              <w:spacing w:after="0"/>
              <w:ind w:right="11" w:firstLine="209"/>
              <w:contextualSpacing/>
              <w:rPr>
                <w:rFonts w:cs="Times New Roman"/>
                <w:szCs w:val="22"/>
                <w:rtl/>
                <w:cs/>
                <w:lang w:val="en-GB"/>
              </w:rPr>
            </w:pPr>
          </w:p>
        </w:tc>
        <w:tc>
          <w:tcPr>
            <w:tcW w:w="650" w:type="pct"/>
            <w:vAlign w:val="bottom"/>
          </w:tcPr>
          <w:p w14:paraId="63DA7DD2" w14:textId="77777777" w:rsidR="009812E7" w:rsidRPr="009859C7" w:rsidRDefault="009812E7" w:rsidP="009812E7">
            <w:pPr>
              <w:pStyle w:val="BodyText"/>
              <w:tabs>
                <w:tab w:val="decimal" w:pos="746"/>
              </w:tabs>
              <w:spacing w:after="0"/>
              <w:ind w:right="11" w:firstLine="209"/>
              <w:contextualSpacing/>
              <w:rPr>
                <w:rFonts w:cs="Times New Roman"/>
                <w:szCs w:val="22"/>
                <w:rtl/>
                <w:cs/>
                <w:lang w:val="en-GB"/>
              </w:rPr>
            </w:pPr>
          </w:p>
        </w:tc>
      </w:tr>
      <w:tr w:rsidR="009812E7" w:rsidRPr="009859C7" w14:paraId="1F183E5E" w14:textId="77777777" w:rsidTr="00E716A0">
        <w:trPr>
          <w:trHeight w:val="137"/>
        </w:trPr>
        <w:tc>
          <w:tcPr>
            <w:tcW w:w="1765" w:type="pct"/>
          </w:tcPr>
          <w:p w14:paraId="080CBD11" w14:textId="77777777" w:rsidR="009812E7" w:rsidRPr="009859C7" w:rsidRDefault="009812E7" w:rsidP="009812E7">
            <w:pPr>
              <w:pStyle w:val="BodyText"/>
              <w:spacing w:after="0"/>
              <w:ind w:right="11"/>
              <w:contextualSpacing/>
              <w:rPr>
                <w:rFonts w:cs="Times New Roman"/>
                <w:b/>
                <w:bCs/>
                <w:szCs w:val="22"/>
              </w:rPr>
            </w:pPr>
            <w:r w:rsidRPr="009859C7">
              <w:rPr>
                <w:rFonts w:cs="Times New Roman"/>
                <w:szCs w:val="22"/>
              </w:rPr>
              <w:t>At 1 January</w:t>
            </w:r>
          </w:p>
        </w:tc>
        <w:tc>
          <w:tcPr>
            <w:tcW w:w="638" w:type="pct"/>
            <w:shd w:val="clear" w:color="auto" w:fill="auto"/>
          </w:tcPr>
          <w:p w14:paraId="6BBDEA86" w14:textId="77777777" w:rsidR="009812E7" w:rsidRPr="009859C7" w:rsidRDefault="009812E7" w:rsidP="009812E7">
            <w:pPr>
              <w:pStyle w:val="BodyText"/>
              <w:tabs>
                <w:tab w:val="decimal" w:pos="746"/>
              </w:tabs>
              <w:spacing w:after="0"/>
              <w:ind w:right="11" w:firstLine="209"/>
              <w:contextualSpacing/>
              <w:rPr>
                <w:rFonts w:cs="Times New Roman"/>
                <w:szCs w:val="22"/>
                <w:lang w:val="en-GB"/>
              </w:rPr>
            </w:pPr>
          </w:p>
        </w:tc>
        <w:tc>
          <w:tcPr>
            <w:tcW w:w="649" w:type="pct"/>
            <w:vAlign w:val="bottom"/>
          </w:tcPr>
          <w:p w14:paraId="6FDAFD1B" w14:textId="77777777" w:rsidR="009812E7" w:rsidRPr="009859C7" w:rsidRDefault="009812E7" w:rsidP="009812E7">
            <w:pPr>
              <w:pStyle w:val="BodyText"/>
              <w:tabs>
                <w:tab w:val="decimal" w:pos="746"/>
              </w:tabs>
              <w:spacing w:after="0"/>
              <w:ind w:right="11" w:firstLine="209"/>
              <w:contextualSpacing/>
              <w:rPr>
                <w:rFonts w:cs="Times New Roman"/>
                <w:szCs w:val="22"/>
                <w:rtl/>
                <w:cs/>
                <w:lang w:val="en-GB"/>
              </w:rPr>
            </w:pPr>
          </w:p>
        </w:tc>
        <w:tc>
          <w:tcPr>
            <w:tcW w:w="649" w:type="pct"/>
            <w:vAlign w:val="bottom"/>
          </w:tcPr>
          <w:p w14:paraId="3F2CDA56" w14:textId="77777777" w:rsidR="009812E7" w:rsidRPr="009859C7" w:rsidRDefault="009812E7" w:rsidP="009812E7">
            <w:pPr>
              <w:pStyle w:val="BodyText"/>
              <w:tabs>
                <w:tab w:val="decimal" w:pos="746"/>
              </w:tabs>
              <w:spacing w:after="0"/>
              <w:ind w:right="11" w:firstLine="209"/>
              <w:contextualSpacing/>
              <w:rPr>
                <w:rFonts w:cs="Times New Roman"/>
                <w:szCs w:val="22"/>
                <w:rtl/>
                <w:cs/>
                <w:lang w:val="en-GB"/>
              </w:rPr>
            </w:pPr>
          </w:p>
        </w:tc>
        <w:tc>
          <w:tcPr>
            <w:tcW w:w="649" w:type="pct"/>
            <w:vAlign w:val="bottom"/>
          </w:tcPr>
          <w:p w14:paraId="36C0F3E1" w14:textId="77777777" w:rsidR="009812E7" w:rsidRPr="009859C7" w:rsidRDefault="009812E7" w:rsidP="009812E7">
            <w:pPr>
              <w:pStyle w:val="BodyText"/>
              <w:tabs>
                <w:tab w:val="decimal" w:pos="746"/>
              </w:tabs>
              <w:spacing w:after="0"/>
              <w:ind w:right="11" w:firstLine="209"/>
              <w:contextualSpacing/>
              <w:rPr>
                <w:rFonts w:cs="Times New Roman"/>
                <w:szCs w:val="22"/>
                <w:rtl/>
                <w:cs/>
                <w:lang w:val="en-GB"/>
              </w:rPr>
            </w:pPr>
          </w:p>
        </w:tc>
        <w:tc>
          <w:tcPr>
            <w:tcW w:w="650" w:type="pct"/>
            <w:vAlign w:val="bottom"/>
          </w:tcPr>
          <w:p w14:paraId="2358C207" w14:textId="77777777" w:rsidR="009812E7" w:rsidRPr="009859C7" w:rsidRDefault="009812E7" w:rsidP="009812E7">
            <w:pPr>
              <w:pStyle w:val="BodyText"/>
              <w:tabs>
                <w:tab w:val="decimal" w:pos="746"/>
              </w:tabs>
              <w:spacing w:after="0"/>
              <w:ind w:right="11" w:firstLine="209"/>
              <w:contextualSpacing/>
              <w:rPr>
                <w:rFonts w:cs="Times New Roman"/>
                <w:szCs w:val="22"/>
                <w:rtl/>
                <w:cs/>
                <w:lang w:val="en-GB"/>
              </w:rPr>
            </w:pPr>
          </w:p>
        </w:tc>
      </w:tr>
      <w:tr w:rsidR="009812E7" w:rsidRPr="009859C7" w14:paraId="0AD397DA" w14:textId="77777777" w:rsidTr="00E716A0">
        <w:trPr>
          <w:trHeight w:val="146"/>
        </w:trPr>
        <w:tc>
          <w:tcPr>
            <w:tcW w:w="1765" w:type="pct"/>
          </w:tcPr>
          <w:p w14:paraId="001D5BFE" w14:textId="77777777" w:rsidR="009812E7" w:rsidRPr="009859C7" w:rsidRDefault="009812E7" w:rsidP="009812E7">
            <w:pPr>
              <w:pStyle w:val="BodyText"/>
              <w:spacing w:after="0"/>
              <w:ind w:left="162" w:right="11"/>
              <w:contextualSpacing/>
              <w:rPr>
                <w:rFonts w:cs="Times New Roman"/>
                <w:szCs w:val="22"/>
              </w:rPr>
            </w:pPr>
            <w:r w:rsidRPr="009859C7">
              <w:rPr>
                <w:rFonts w:cs="Times New Roman"/>
                <w:szCs w:val="22"/>
              </w:rPr>
              <w:t>Ordinary shares</w:t>
            </w:r>
          </w:p>
        </w:tc>
        <w:tc>
          <w:tcPr>
            <w:tcW w:w="638" w:type="pct"/>
            <w:shd w:val="clear" w:color="auto" w:fill="auto"/>
          </w:tcPr>
          <w:p w14:paraId="015EC976" w14:textId="77777777" w:rsidR="009812E7" w:rsidRPr="009859C7" w:rsidRDefault="009812E7" w:rsidP="009812E7">
            <w:pPr>
              <w:contextualSpacing/>
              <w:jc w:val="center"/>
              <w:rPr>
                <w:rFonts w:cs="Times New Roman"/>
                <w:szCs w:val="22"/>
              </w:rPr>
            </w:pPr>
            <w:r w:rsidRPr="009859C7">
              <w:rPr>
                <w:rFonts w:cs="Times New Roman"/>
                <w:szCs w:val="22"/>
              </w:rPr>
              <w:t>1</w:t>
            </w:r>
          </w:p>
        </w:tc>
        <w:tc>
          <w:tcPr>
            <w:tcW w:w="649" w:type="pct"/>
            <w:vAlign w:val="bottom"/>
          </w:tcPr>
          <w:p w14:paraId="2C637176" w14:textId="77777777" w:rsidR="009812E7" w:rsidRPr="009859C7" w:rsidRDefault="009812E7" w:rsidP="009812E7">
            <w:pPr>
              <w:pBdr>
                <w:bottom w:val="single" w:sz="4" w:space="1" w:color="auto"/>
              </w:pBdr>
              <w:tabs>
                <w:tab w:val="decimal" w:pos="795"/>
              </w:tabs>
              <w:contextualSpacing/>
              <w:rPr>
                <w:rFonts w:cs="Times New Roman"/>
                <w:szCs w:val="22"/>
              </w:rPr>
            </w:pPr>
            <w:r w:rsidRPr="009859C7">
              <w:rPr>
                <w:rFonts w:cs="Times New Roman"/>
                <w:szCs w:val="22"/>
              </w:rPr>
              <w:t>1,377</w:t>
            </w:r>
          </w:p>
        </w:tc>
        <w:tc>
          <w:tcPr>
            <w:tcW w:w="649" w:type="pct"/>
            <w:vAlign w:val="bottom"/>
          </w:tcPr>
          <w:p w14:paraId="7E04898D" w14:textId="77777777" w:rsidR="009812E7" w:rsidRPr="009859C7" w:rsidRDefault="009812E7" w:rsidP="009812E7">
            <w:pPr>
              <w:pBdr>
                <w:bottom w:val="single" w:sz="4" w:space="1" w:color="auto"/>
              </w:pBdr>
              <w:tabs>
                <w:tab w:val="decimal" w:pos="795"/>
              </w:tabs>
              <w:contextualSpacing/>
              <w:rPr>
                <w:rFonts w:cs="Times New Roman"/>
                <w:szCs w:val="22"/>
              </w:rPr>
            </w:pPr>
            <w:r w:rsidRPr="009859C7">
              <w:rPr>
                <w:rFonts w:cs="Times New Roman"/>
                <w:szCs w:val="22"/>
              </w:rPr>
              <w:t>1,377</w:t>
            </w:r>
          </w:p>
        </w:tc>
        <w:tc>
          <w:tcPr>
            <w:tcW w:w="649" w:type="pct"/>
            <w:vAlign w:val="bottom"/>
          </w:tcPr>
          <w:p w14:paraId="0F1DE8E7" w14:textId="77777777" w:rsidR="009812E7" w:rsidRPr="009859C7" w:rsidRDefault="009812E7" w:rsidP="009812E7">
            <w:pPr>
              <w:pBdr>
                <w:bottom w:val="single" w:sz="4" w:space="1" w:color="auto"/>
              </w:pBdr>
              <w:tabs>
                <w:tab w:val="decimal" w:pos="795"/>
              </w:tabs>
              <w:contextualSpacing/>
              <w:rPr>
                <w:rFonts w:cs="Times New Roman"/>
                <w:szCs w:val="22"/>
              </w:rPr>
            </w:pPr>
            <w:r w:rsidRPr="009859C7">
              <w:rPr>
                <w:rFonts w:cs="Times New Roman"/>
                <w:szCs w:val="22"/>
              </w:rPr>
              <w:t>1,377</w:t>
            </w:r>
          </w:p>
        </w:tc>
        <w:tc>
          <w:tcPr>
            <w:tcW w:w="650" w:type="pct"/>
            <w:vAlign w:val="bottom"/>
          </w:tcPr>
          <w:p w14:paraId="097C9101" w14:textId="77777777" w:rsidR="009812E7" w:rsidRPr="009859C7" w:rsidRDefault="009812E7" w:rsidP="009812E7">
            <w:pPr>
              <w:pBdr>
                <w:bottom w:val="single" w:sz="4" w:space="1" w:color="auto"/>
              </w:pBdr>
              <w:tabs>
                <w:tab w:val="decimal" w:pos="795"/>
              </w:tabs>
              <w:contextualSpacing/>
              <w:rPr>
                <w:rFonts w:cs="Times New Roman"/>
                <w:szCs w:val="22"/>
              </w:rPr>
            </w:pPr>
            <w:r w:rsidRPr="009859C7">
              <w:rPr>
                <w:rFonts w:cs="Times New Roman"/>
                <w:szCs w:val="22"/>
              </w:rPr>
              <w:t>1,377</w:t>
            </w:r>
          </w:p>
        </w:tc>
      </w:tr>
      <w:tr w:rsidR="009812E7" w:rsidRPr="009859C7" w14:paraId="49D9BF5E" w14:textId="77777777" w:rsidTr="00E716A0">
        <w:trPr>
          <w:trHeight w:val="146"/>
        </w:trPr>
        <w:tc>
          <w:tcPr>
            <w:tcW w:w="1765" w:type="pct"/>
          </w:tcPr>
          <w:p w14:paraId="72753A6B" w14:textId="77777777" w:rsidR="009812E7" w:rsidRPr="009859C7" w:rsidRDefault="009812E7" w:rsidP="009812E7">
            <w:pPr>
              <w:pStyle w:val="BodyText"/>
              <w:spacing w:after="0"/>
              <w:ind w:right="11"/>
              <w:contextualSpacing/>
              <w:rPr>
                <w:rFonts w:cs="Times New Roman"/>
                <w:b/>
                <w:bCs/>
                <w:szCs w:val="22"/>
              </w:rPr>
            </w:pPr>
            <w:r w:rsidRPr="009859C7">
              <w:rPr>
                <w:rFonts w:cs="Times New Roman"/>
                <w:b/>
                <w:bCs/>
                <w:szCs w:val="22"/>
              </w:rPr>
              <w:t>At 31 December</w:t>
            </w:r>
          </w:p>
        </w:tc>
        <w:tc>
          <w:tcPr>
            <w:tcW w:w="638" w:type="pct"/>
            <w:shd w:val="clear" w:color="auto" w:fill="auto"/>
          </w:tcPr>
          <w:p w14:paraId="164F0BDE" w14:textId="77777777" w:rsidR="009812E7" w:rsidRPr="009859C7" w:rsidRDefault="009812E7" w:rsidP="009812E7">
            <w:pPr>
              <w:pStyle w:val="BodyText"/>
              <w:tabs>
                <w:tab w:val="decimal" w:pos="746"/>
              </w:tabs>
              <w:spacing w:after="0"/>
              <w:ind w:right="11" w:firstLine="209"/>
              <w:contextualSpacing/>
              <w:rPr>
                <w:rFonts w:cs="Times New Roman"/>
                <w:szCs w:val="22"/>
                <w:lang w:val="en-GB"/>
              </w:rPr>
            </w:pPr>
          </w:p>
        </w:tc>
        <w:tc>
          <w:tcPr>
            <w:tcW w:w="649" w:type="pct"/>
            <w:vAlign w:val="bottom"/>
          </w:tcPr>
          <w:p w14:paraId="7186F3D3" w14:textId="77777777" w:rsidR="009812E7" w:rsidRPr="009859C7" w:rsidRDefault="009812E7" w:rsidP="009812E7">
            <w:pPr>
              <w:pStyle w:val="BodyText"/>
              <w:tabs>
                <w:tab w:val="decimal" w:pos="746"/>
              </w:tabs>
              <w:spacing w:after="0"/>
              <w:ind w:right="11" w:firstLine="209"/>
              <w:contextualSpacing/>
              <w:rPr>
                <w:rFonts w:cs="Times New Roman"/>
                <w:szCs w:val="22"/>
                <w:rtl/>
                <w:cs/>
                <w:lang w:val="en-GB"/>
              </w:rPr>
            </w:pPr>
          </w:p>
        </w:tc>
        <w:tc>
          <w:tcPr>
            <w:tcW w:w="649" w:type="pct"/>
            <w:vAlign w:val="bottom"/>
          </w:tcPr>
          <w:p w14:paraId="6144DDFC" w14:textId="77777777" w:rsidR="009812E7" w:rsidRPr="009859C7" w:rsidRDefault="009812E7" w:rsidP="009812E7">
            <w:pPr>
              <w:pStyle w:val="BodyText"/>
              <w:tabs>
                <w:tab w:val="decimal" w:pos="746"/>
              </w:tabs>
              <w:spacing w:after="0"/>
              <w:ind w:right="11" w:firstLine="209"/>
              <w:contextualSpacing/>
              <w:rPr>
                <w:rFonts w:cs="Times New Roman"/>
                <w:szCs w:val="22"/>
                <w:rtl/>
                <w:cs/>
                <w:lang w:val="en-GB"/>
              </w:rPr>
            </w:pPr>
          </w:p>
        </w:tc>
        <w:tc>
          <w:tcPr>
            <w:tcW w:w="649" w:type="pct"/>
            <w:vAlign w:val="bottom"/>
          </w:tcPr>
          <w:p w14:paraId="2A0501F6" w14:textId="77777777" w:rsidR="009812E7" w:rsidRPr="009859C7" w:rsidRDefault="009812E7" w:rsidP="009812E7">
            <w:pPr>
              <w:pStyle w:val="BodyText"/>
              <w:tabs>
                <w:tab w:val="decimal" w:pos="746"/>
              </w:tabs>
              <w:spacing w:after="0"/>
              <w:ind w:right="11" w:firstLine="209"/>
              <w:contextualSpacing/>
              <w:rPr>
                <w:rFonts w:cs="Times New Roman"/>
                <w:szCs w:val="22"/>
                <w:rtl/>
                <w:cs/>
                <w:lang w:val="en-GB"/>
              </w:rPr>
            </w:pPr>
          </w:p>
        </w:tc>
        <w:tc>
          <w:tcPr>
            <w:tcW w:w="650" w:type="pct"/>
            <w:vAlign w:val="bottom"/>
          </w:tcPr>
          <w:p w14:paraId="1D29060C" w14:textId="77777777" w:rsidR="009812E7" w:rsidRPr="009859C7" w:rsidRDefault="009812E7" w:rsidP="009812E7">
            <w:pPr>
              <w:pStyle w:val="BodyText"/>
              <w:tabs>
                <w:tab w:val="decimal" w:pos="746"/>
              </w:tabs>
              <w:spacing w:after="0"/>
              <w:ind w:right="11" w:firstLine="209"/>
              <w:contextualSpacing/>
              <w:rPr>
                <w:rFonts w:cs="Times New Roman"/>
                <w:szCs w:val="22"/>
                <w:rtl/>
                <w:cs/>
                <w:lang w:val="en-GB"/>
              </w:rPr>
            </w:pPr>
          </w:p>
        </w:tc>
      </w:tr>
      <w:tr w:rsidR="009812E7" w:rsidRPr="009859C7" w14:paraId="62C489F7" w14:textId="77777777" w:rsidTr="00E716A0">
        <w:trPr>
          <w:trHeight w:val="119"/>
        </w:trPr>
        <w:tc>
          <w:tcPr>
            <w:tcW w:w="1765" w:type="pct"/>
          </w:tcPr>
          <w:p w14:paraId="418F5E27" w14:textId="77777777" w:rsidR="009812E7" w:rsidRPr="009859C7" w:rsidRDefault="009812E7" w:rsidP="009812E7">
            <w:pPr>
              <w:pStyle w:val="BodyText"/>
              <w:spacing w:after="0"/>
              <w:ind w:left="162" w:right="11"/>
              <w:contextualSpacing/>
              <w:rPr>
                <w:rFonts w:cs="Times New Roman"/>
                <w:b/>
                <w:bCs/>
                <w:szCs w:val="22"/>
              </w:rPr>
            </w:pPr>
            <w:r w:rsidRPr="009859C7">
              <w:rPr>
                <w:rFonts w:cs="Times New Roman"/>
                <w:b/>
                <w:bCs/>
                <w:szCs w:val="22"/>
              </w:rPr>
              <w:t>Ordinary shares</w:t>
            </w:r>
          </w:p>
        </w:tc>
        <w:tc>
          <w:tcPr>
            <w:tcW w:w="638" w:type="pct"/>
            <w:shd w:val="clear" w:color="auto" w:fill="auto"/>
          </w:tcPr>
          <w:p w14:paraId="341BD250" w14:textId="77777777" w:rsidR="009812E7" w:rsidRPr="009859C7" w:rsidRDefault="009812E7" w:rsidP="009812E7">
            <w:pPr>
              <w:contextualSpacing/>
              <w:jc w:val="center"/>
              <w:rPr>
                <w:rFonts w:cs="Times New Roman"/>
                <w:szCs w:val="22"/>
              </w:rPr>
            </w:pPr>
            <w:r w:rsidRPr="009859C7">
              <w:rPr>
                <w:rFonts w:cs="Times New Roman"/>
                <w:szCs w:val="22"/>
              </w:rPr>
              <w:t>1</w:t>
            </w:r>
          </w:p>
        </w:tc>
        <w:tc>
          <w:tcPr>
            <w:tcW w:w="649" w:type="pct"/>
            <w:vAlign w:val="bottom"/>
          </w:tcPr>
          <w:p w14:paraId="2A60203B" w14:textId="77777777" w:rsidR="009812E7" w:rsidRPr="009859C7" w:rsidRDefault="009812E7" w:rsidP="009812E7">
            <w:pPr>
              <w:pBdr>
                <w:bottom w:val="double" w:sz="4" w:space="1" w:color="auto"/>
              </w:pBdr>
              <w:tabs>
                <w:tab w:val="decimal" w:pos="795"/>
              </w:tabs>
              <w:contextualSpacing/>
              <w:rPr>
                <w:rFonts w:cs="Times New Roman"/>
                <w:b/>
                <w:bCs/>
                <w:szCs w:val="22"/>
              </w:rPr>
            </w:pPr>
            <w:r w:rsidRPr="009859C7">
              <w:rPr>
                <w:rFonts w:cs="Times New Roman"/>
                <w:b/>
                <w:bCs/>
                <w:szCs w:val="22"/>
              </w:rPr>
              <w:t>1,377</w:t>
            </w:r>
          </w:p>
        </w:tc>
        <w:tc>
          <w:tcPr>
            <w:tcW w:w="649" w:type="pct"/>
            <w:vAlign w:val="bottom"/>
          </w:tcPr>
          <w:p w14:paraId="44C130C1" w14:textId="77777777" w:rsidR="009812E7" w:rsidRPr="009859C7" w:rsidRDefault="009812E7" w:rsidP="009812E7">
            <w:pPr>
              <w:pBdr>
                <w:bottom w:val="double" w:sz="4" w:space="1" w:color="auto"/>
              </w:pBdr>
              <w:tabs>
                <w:tab w:val="decimal" w:pos="795"/>
              </w:tabs>
              <w:contextualSpacing/>
              <w:rPr>
                <w:rFonts w:cs="Times New Roman"/>
                <w:b/>
                <w:bCs/>
                <w:szCs w:val="22"/>
              </w:rPr>
            </w:pPr>
            <w:r w:rsidRPr="009859C7">
              <w:rPr>
                <w:rFonts w:cs="Times New Roman"/>
                <w:b/>
                <w:bCs/>
                <w:szCs w:val="22"/>
              </w:rPr>
              <w:t>1,377</w:t>
            </w:r>
          </w:p>
        </w:tc>
        <w:tc>
          <w:tcPr>
            <w:tcW w:w="649" w:type="pct"/>
            <w:vAlign w:val="bottom"/>
          </w:tcPr>
          <w:p w14:paraId="4278343B" w14:textId="77777777" w:rsidR="009812E7" w:rsidRPr="009859C7" w:rsidRDefault="009812E7" w:rsidP="009812E7">
            <w:pPr>
              <w:pBdr>
                <w:bottom w:val="double" w:sz="4" w:space="1" w:color="auto"/>
              </w:pBdr>
              <w:tabs>
                <w:tab w:val="decimal" w:pos="795"/>
              </w:tabs>
              <w:contextualSpacing/>
              <w:rPr>
                <w:rFonts w:cs="Times New Roman"/>
                <w:b/>
                <w:bCs/>
                <w:szCs w:val="22"/>
              </w:rPr>
            </w:pPr>
            <w:r w:rsidRPr="009859C7">
              <w:rPr>
                <w:rFonts w:cs="Times New Roman"/>
                <w:b/>
                <w:bCs/>
                <w:szCs w:val="22"/>
              </w:rPr>
              <w:t>1,377</w:t>
            </w:r>
          </w:p>
        </w:tc>
        <w:tc>
          <w:tcPr>
            <w:tcW w:w="650" w:type="pct"/>
            <w:vAlign w:val="bottom"/>
          </w:tcPr>
          <w:p w14:paraId="1878864A" w14:textId="77777777" w:rsidR="009812E7" w:rsidRPr="009859C7" w:rsidRDefault="009812E7" w:rsidP="009812E7">
            <w:pPr>
              <w:pBdr>
                <w:bottom w:val="double" w:sz="4" w:space="1" w:color="auto"/>
              </w:pBdr>
              <w:tabs>
                <w:tab w:val="decimal" w:pos="795"/>
              </w:tabs>
              <w:contextualSpacing/>
              <w:rPr>
                <w:rFonts w:cs="Times New Roman"/>
                <w:b/>
                <w:bCs/>
                <w:szCs w:val="22"/>
              </w:rPr>
            </w:pPr>
            <w:r w:rsidRPr="009859C7">
              <w:rPr>
                <w:rFonts w:cs="Times New Roman"/>
                <w:b/>
                <w:bCs/>
                <w:szCs w:val="22"/>
              </w:rPr>
              <w:t>1,377</w:t>
            </w:r>
          </w:p>
        </w:tc>
      </w:tr>
    </w:tbl>
    <w:p w14:paraId="360A5D31" w14:textId="77777777" w:rsidR="007236F2" w:rsidRPr="00C11854" w:rsidRDefault="007236F2" w:rsidP="003F3598">
      <w:pPr>
        <w:autoSpaceDE w:val="0"/>
        <w:autoSpaceDN w:val="0"/>
        <w:adjustRightInd w:val="0"/>
        <w:jc w:val="thaiDistribute"/>
        <w:rPr>
          <w:rFonts w:cs="Times New Roman"/>
          <w:szCs w:val="22"/>
        </w:rPr>
      </w:pPr>
    </w:p>
    <w:p w14:paraId="68BA8D95" w14:textId="3FD5251A" w:rsidR="006F53EA" w:rsidRPr="00C11854" w:rsidRDefault="00D24739" w:rsidP="006F53EA">
      <w:pPr>
        <w:pStyle w:val="Heading2"/>
        <w:numPr>
          <w:ilvl w:val="0"/>
          <w:numId w:val="0"/>
        </w:numPr>
        <w:spacing w:before="0" w:after="0" w:line="240" w:lineRule="atLeast"/>
        <w:ind w:left="540" w:right="33"/>
        <w:jc w:val="both"/>
        <w:rPr>
          <w:sz w:val="22"/>
          <w:szCs w:val="22"/>
        </w:rPr>
      </w:pPr>
      <w:r w:rsidRPr="00C11854">
        <w:rPr>
          <w:rFonts w:cs="Times New Roman"/>
          <w:sz w:val="22"/>
          <w:szCs w:val="22"/>
        </w:rPr>
        <w:t>Share</w:t>
      </w:r>
      <w:r w:rsidR="006F53EA" w:rsidRPr="00C11854">
        <w:rPr>
          <w:rFonts w:cs="Times New Roman"/>
          <w:sz w:val="22"/>
          <w:szCs w:val="22"/>
        </w:rPr>
        <w:t xml:space="preserve"> </w:t>
      </w:r>
      <w:r w:rsidR="006F53EA" w:rsidRPr="00C11854">
        <w:rPr>
          <w:sz w:val="22"/>
          <w:szCs w:val="22"/>
        </w:rPr>
        <w:t>premium</w:t>
      </w:r>
    </w:p>
    <w:p w14:paraId="018899D3" w14:textId="77777777" w:rsidR="006F53EA" w:rsidRPr="00C11854" w:rsidRDefault="006F53EA" w:rsidP="006F53EA">
      <w:pPr>
        <w:ind w:left="540"/>
        <w:jc w:val="both"/>
        <w:rPr>
          <w:szCs w:val="22"/>
        </w:rPr>
      </w:pPr>
    </w:p>
    <w:p w14:paraId="1350A57E" w14:textId="490A70BE" w:rsidR="006F53EA" w:rsidRPr="00C11854" w:rsidRDefault="006F53EA" w:rsidP="006F53EA">
      <w:pPr>
        <w:ind w:left="540"/>
        <w:jc w:val="both"/>
        <w:rPr>
          <w:szCs w:val="22"/>
        </w:rPr>
      </w:pPr>
      <w:r w:rsidRPr="00C11854">
        <w:rPr>
          <w:szCs w:val="22"/>
        </w:rPr>
        <w:t>Section 51 of the Public Companies Act B.E. 2535</w:t>
      </w:r>
      <w:r w:rsidR="00AA43C0">
        <w:rPr>
          <w:szCs w:val="22"/>
        </w:rPr>
        <w:t xml:space="preserve"> (1992)</w:t>
      </w:r>
      <w:r w:rsidRPr="00C11854">
        <w:rPr>
          <w:szCs w:val="22"/>
        </w:rPr>
        <w:t xml:space="preserve"> requires companies to set aside share subscription monies received in excess of the par value of the shares issued to a reserve account (“share premium”). Share premium is not available for dividend distribution.</w:t>
      </w:r>
    </w:p>
    <w:p w14:paraId="6A351673" w14:textId="77777777" w:rsidR="00D24739" w:rsidRPr="00C11854" w:rsidRDefault="00D24739" w:rsidP="006F53EA">
      <w:pPr>
        <w:pStyle w:val="Heading2"/>
        <w:numPr>
          <w:ilvl w:val="0"/>
          <w:numId w:val="0"/>
        </w:numPr>
        <w:spacing w:before="0" w:after="0" w:line="240" w:lineRule="atLeast"/>
        <w:ind w:right="33"/>
        <w:jc w:val="both"/>
        <w:rPr>
          <w:rFonts w:cs="Times New Roman"/>
          <w:sz w:val="22"/>
          <w:szCs w:val="22"/>
        </w:rPr>
      </w:pPr>
    </w:p>
    <w:p w14:paraId="46A5ED87" w14:textId="3E9EB93C" w:rsidR="009C271A" w:rsidRPr="00C11854" w:rsidRDefault="009C271A" w:rsidP="009C271A">
      <w:pPr>
        <w:pStyle w:val="Heading2"/>
        <w:numPr>
          <w:ilvl w:val="0"/>
          <w:numId w:val="0"/>
        </w:numPr>
        <w:spacing w:before="0" w:after="0" w:line="240" w:lineRule="atLeast"/>
        <w:ind w:left="540" w:right="33"/>
        <w:jc w:val="both"/>
        <w:rPr>
          <w:rFonts w:cs="Times New Roman"/>
          <w:sz w:val="22"/>
          <w:szCs w:val="22"/>
        </w:rPr>
      </w:pPr>
      <w:r w:rsidRPr="00C11854">
        <w:rPr>
          <w:rFonts w:cs="Times New Roman"/>
          <w:sz w:val="22"/>
          <w:szCs w:val="22"/>
        </w:rPr>
        <w:t>Capital surplus on registered and paid</w:t>
      </w:r>
      <w:r w:rsidRPr="00C11854">
        <w:rPr>
          <w:rFonts w:cs="Times New Roman"/>
          <w:bCs/>
          <w:iCs/>
          <w:sz w:val="22"/>
          <w:szCs w:val="22"/>
          <w:cs/>
          <w:lang w:bidi="th-TH"/>
        </w:rPr>
        <w:t>-</w:t>
      </w:r>
      <w:r w:rsidRPr="00C11854">
        <w:rPr>
          <w:rFonts w:cs="Times New Roman"/>
          <w:sz w:val="22"/>
          <w:szCs w:val="22"/>
        </w:rPr>
        <w:t>up share reduction</w:t>
      </w:r>
    </w:p>
    <w:p w14:paraId="66962DE1" w14:textId="77777777" w:rsidR="009C271A" w:rsidRPr="00C11854" w:rsidRDefault="009C271A" w:rsidP="009C271A">
      <w:pPr>
        <w:autoSpaceDE w:val="0"/>
        <w:autoSpaceDN w:val="0"/>
        <w:adjustRightInd w:val="0"/>
        <w:ind w:left="540"/>
        <w:jc w:val="thaiDistribute"/>
        <w:rPr>
          <w:rFonts w:cs="Times New Roman"/>
          <w:szCs w:val="22"/>
        </w:rPr>
      </w:pPr>
    </w:p>
    <w:p w14:paraId="2A6B08C6" w14:textId="56971614" w:rsidR="009C271A" w:rsidRPr="00C11854" w:rsidRDefault="00472374" w:rsidP="009C271A">
      <w:pPr>
        <w:autoSpaceDE w:val="0"/>
        <w:autoSpaceDN w:val="0"/>
        <w:adjustRightInd w:val="0"/>
        <w:ind w:left="540"/>
        <w:jc w:val="thaiDistribute"/>
        <w:rPr>
          <w:rFonts w:cs="Times New Roman"/>
          <w:szCs w:val="22"/>
        </w:rPr>
      </w:pPr>
      <w:r w:rsidRPr="00C11854">
        <w:rPr>
          <w:rFonts w:cs="Times New Roman"/>
          <w:szCs w:val="22"/>
        </w:rPr>
        <w:t xml:space="preserve">Capital surplus on share reduction is from capital is from capital surplus on registered and paid-up share reduction </w:t>
      </w:r>
      <w:r w:rsidR="009C271A" w:rsidRPr="00C11854">
        <w:rPr>
          <w:rFonts w:cs="Times New Roman"/>
          <w:szCs w:val="22"/>
        </w:rPr>
        <w:t>in the Company</w:t>
      </w:r>
      <w:r w:rsidR="009C271A" w:rsidRPr="00C11854">
        <w:rPr>
          <w:rFonts w:cs="Times New Roman"/>
          <w:szCs w:val="22"/>
          <w:cs/>
          <w:lang w:bidi="th-TH"/>
        </w:rPr>
        <w:t>’</w:t>
      </w:r>
      <w:r w:rsidR="009C271A" w:rsidRPr="00C11854">
        <w:rPr>
          <w:rFonts w:cs="Times New Roman"/>
          <w:szCs w:val="22"/>
        </w:rPr>
        <w:t>s registered share capital from Baht 1,032,761,220 to Baht 843,143,461 and the paid</w:t>
      </w:r>
      <w:r w:rsidR="009C271A" w:rsidRPr="00C11854">
        <w:rPr>
          <w:rFonts w:cs="Times New Roman"/>
          <w:szCs w:val="22"/>
          <w:cs/>
          <w:lang w:bidi="th-TH"/>
        </w:rPr>
        <w:t>-</w:t>
      </w:r>
      <w:r w:rsidR="009C271A" w:rsidRPr="00C11854">
        <w:rPr>
          <w:rFonts w:cs="Times New Roman"/>
          <w:szCs w:val="22"/>
        </w:rPr>
        <w:t>up share capital from Baht 753,040,940 to Baht 563,423,181</w:t>
      </w:r>
      <w:r w:rsidR="009C271A" w:rsidRPr="00C11854">
        <w:rPr>
          <w:rFonts w:cs="Times New Roman"/>
          <w:szCs w:val="22"/>
          <w:cs/>
          <w:lang w:bidi="th-TH"/>
        </w:rPr>
        <w:t xml:space="preserve">. </w:t>
      </w:r>
      <w:r w:rsidR="009C271A" w:rsidRPr="00C11854">
        <w:rPr>
          <w:rFonts w:cs="Times New Roman"/>
          <w:szCs w:val="22"/>
        </w:rPr>
        <w:t>These changes were due to the reduction of 189,617,759 shares</w:t>
      </w:r>
      <w:r w:rsidR="00C11854" w:rsidRPr="00C11854">
        <w:rPr>
          <w:rFonts w:cs="Times New Roman"/>
          <w:szCs w:val="22"/>
        </w:rPr>
        <w:t>.</w:t>
      </w:r>
    </w:p>
    <w:p w14:paraId="30B7201E" w14:textId="77777777" w:rsidR="003F3598" w:rsidRPr="00C11854" w:rsidRDefault="003F3598" w:rsidP="009A09D9">
      <w:pPr>
        <w:autoSpaceDE w:val="0"/>
        <w:autoSpaceDN w:val="0"/>
        <w:adjustRightInd w:val="0"/>
        <w:jc w:val="thaiDistribute"/>
        <w:rPr>
          <w:rFonts w:cs="Times New Roman"/>
          <w:szCs w:val="22"/>
        </w:rPr>
      </w:pPr>
    </w:p>
    <w:p w14:paraId="143AB104" w14:textId="77777777" w:rsidR="009C271A" w:rsidRPr="00C11854" w:rsidRDefault="009C271A" w:rsidP="009C271A">
      <w:pPr>
        <w:pStyle w:val="blocklist"/>
        <w:spacing w:after="0" w:line="240" w:lineRule="atLeast"/>
        <w:ind w:left="547" w:right="33" w:firstLine="0"/>
        <w:jc w:val="both"/>
        <w:rPr>
          <w:rFonts w:cs="Times New Roman"/>
          <w:szCs w:val="22"/>
        </w:rPr>
      </w:pPr>
      <w:r w:rsidRPr="00C11854">
        <w:rPr>
          <w:rFonts w:cs="Times New Roman"/>
          <w:b/>
          <w:bCs/>
          <w:i/>
          <w:iCs/>
          <w:szCs w:val="22"/>
        </w:rPr>
        <w:t>Other surplus</w:t>
      </w:r>
    </w:p>
    <w:p w14:paraId="2AA5B235" w14:textId="77777777" w:rsidR="009C271A" w:rsidRPr="00C11854" w:rsidRDefault="009C271A" w:rsidP="009C271A">
      <w:pPr>
        <w:pStyle w:val="blocklist"/>
        <w:spacing w:after="0" w:line="240" w:lineRule="atLeast"/>
        <w:ind w:left="547" w:right="33" w:firstLine="0"/>
        <w:jc w:val="both"/>
        <w:rPr>
          <w:rFonts w:cs="Times New Roman"/>
          <w:szCs w:val="22"/>
        </w:rPr>
      </w:pPr>
    </w:p>
    <w:p w14:paraId="31B2673B" w14:textId="77777777" w:rsidR="009C271A" w:rsidRPr="00C11854" w:rsidRDefault="009C271A" w:rsidP="009C271A">
      <w:pPr>
        <w:pStyle w:val="Heading2"/>
        <w:numPr>
          <w:ilvl w:val="0"/>
          <w:numId w:val="0"/>
        </w:numPr>
        <w:spacing w:before="0" w:after="0" w:line="240" w:lineRule="atLeast"/>
        <w:ind w:left="547" w:right="33"/>
        <w:jc w:val="both"/>
        <w:rPr>
          <w:rFonts w:cs="Times New Roman"/>
          <w:sz w:val="22"/>
          <w:szCs w:val="22"/>
        </w:rPr>
      </w:pPr>
      <w:r w:rsidRPr="00C11854">
        <w:rPr>
          <w:rFonts w:cs="Times New Roman"/>
          <w:sz w:val="22"/>
          <w:szCs w:val="22"/>
        </w:rPr>
        <w:t>Surplus from the</w:t>
      </w:r>
      <w:r w:rsidRPr="00C11854">
        <w:rPr>
          <w:rFonts w:cs="Times New Roman"/>
          <w:bCs/>
          <w:iCs/>
          <w:sz w:val="22"/>
          <w:szCs w:val="22"/>
          <w:cs/>
          <w:lang w:bidi="th-TH"/>
        </w:rPr>
        <w:t xml:space="preserve"> </w:t>
      </w:r>
      <w:r w:rsidRPr="00C11854">
        <w:rPr>
          <w:rFonts w:cs="Times New Roman"/>
          <w:sz w:val="22"/>
          <w:szCs w:val="22"/>
        </w:rPr>
        <w:t>change in the ownership interest in subsidiaries</w:t>
      </w:r>
    </w:p>
    <w:p w14:paraId="242F2351" w14:textId="77777777" w:rsidR="009C271A" w:rsidRPr="00C11854" w:rsidRDefault="009C271A" w:rsidP="009C271A">
      <w:pPr>
        <w:autoSpaceDE w:val="0"/>
        <w:autoSpaceDN w:val="0"/>
        <w:adjustRightInd w:val="0"/>
        <w:ind w:left="540"/>
        <w:jc w:val="thaiDistribute"/>
        <w:rPr>
          <w:rFonts w:cs="Times New Roman"/>
          <w:szCs w:val="22"/>
        </w:rPr>
      </w:pPr>
    </w:p>
    <w:p w14:paraId="3F6AAEF2" w14:textId="77777777" w:rsidR="009C271A" w:rsidRPr="00C11854" w:rsidRDefault="009C271A" w:rsidP="009C271A">
      <w:pPr>
        <w:autoSpaceDE w:val="0"/>
        <w:autoSpaceDN w:val="0"/>
        <w:adjustRightInd w:val="0"/>
        <w:ind w:left="540"/>
        <w:jc w:val="thaiDistribute"/>
        <w:rPr>
          <w:rFonts w:cs="Times New Roman"/>
          <w:szCs w:val="22"/>
        </w:rPr>
      </w:pPr>
      <w:r w:rsidRPr="00C11854">
        <w:rPr>
          <w:rFonts w:cs="Times New Roman"/>
          <w:szCs w:val="22"/>
        </w:rPr>
        <w:t>Change in parent</w:t>
      </w:r>
      <w:r w:rsidRPr="00C11854">
        <w:rPr>
          <w:rFonts w:cs="Times New Roman"/>
          <w:szCs w:val="22"/>
          <w:cs/>
          <w:lang w:bidi="th-TH"/>
        </w:rPr>
        <w:t>’</w:t>
      </w:r>
      <w:r w:rsidRPr="00C11854">
        <w:rPr>
          <w:rFonts w:cs="Times New Roman"/>
          <w:szCs w:val="22"/>
        </w:rPr>
        <w:t>s ownership interest in subsidiaries within equity comprises of effect from dilution of percentage of holding of the Company in a subsidiary and difference from changes in parent</w:t>
      </w:r>
      <w:r w:rsidRPr="00C11854">
        <w:rPr>
          <w:rFonts w:cs="Times New Roman"/>
          <w:szCs w:val="22"/>
          <w:cs/>
          <w:lang w:bidi="th-TH"/>
        </w:rPr>
        <w:t>’</w:t>
      </w:r>
      <w:r w:rsidRPr="00C11854">
        <w:rPr>
          <w:rFonts w:cs="Times New Roman"/>
          <w:szCs w:val="22"/>
        </w:rPr>
        <w:t>s ownership interest in subsidiaries that do not result in a loss of control</w:t>
      </w:r>
      <w:r w:rsidRPr="00C11854">
        <w:rPr>
          <w:rFonts w:cs="Times New Roman"/>
          <w:szCs w:val="22"/>
          <w:cs/>
          <w:lang w:bidi="th-TH"/>
        </w:rPr>
        <w:t>.</w:t>
      </w:r>
    </w:p>
    <w:p w14:paraId="04AA9C0C" w14:textId="77777777" w:rsidR="009A09D9" w:rsidRPr="00C11854" w:rsidRDefault="009A09D9" w:rsidP="00472374">
      <w:pPr>
        <w:autoSpaceDE w:val="0"/>
        <w:autoSpaceDN w:val="0"/>
        <w:adjustRightInd w:val="0"/>
        <w:jc w:val="thaiDistribute"/>
        <w:rPr>
          <w:rFonts w:cs="Times New Roman"/>
          <w:szCs w:val="22"/>
        </w:rPr>
      </w:pPr>
    </w:p>
    <w:p w14:paraId="24E6EC08" w14:textId="77777777" w:rsidR="009C271A" w:rsidRPr="00C11854" w:rsidRDefault="009C271A" w:rsidP="009C271A">
      <w:pPr>
        <w:pStyle w:val="BodyText"/>
        <w:spacing w:after="0"/>
        <w:ind w:left="540" w:right="44"/>
        <w:jc w:val="thaiDistribute"/>
        <w:rPr>
          <w:rFonts w:cs="Times New Roman"/>
          <w:b/>
          <w:i/>
          <w:szCs w:val="22"/>
          <w:lang w:val="en-GB"/>
        </w:rPr>
      </w:pPr>
      <w:r w:rsidRPr="00C11854">
        <w:rPr>
          <w:rFonts w:cs="Times New Roman"/>
          <w:b/>
          <w:i/>
          <w:szCs w:val="22"/>
          <w:lang w:val="en-GB"/>
        </w:rPr>
        <w:t>Surplus from business combination</w:t>
      </w:r>
    </w:p>
    <w:p w14:paraId="49F9A2AE" w14:textId="77777777" w:rsidR="009C271A" w:rsidRPr="00C11854" w:rsidRDefault="009C271A" w:rsidP="009C271A">
      <w:pPr>
        <w:autoSpaceDE w:val="0"/>
        <w:autoSpaceDN w:val="0"/>
        <w:adjustRightInd w:val="0"/>
        <w:ind w:left="540"/>
        <w:jc w:val="thaiDistribute"/>
        <w:rPr>
          <w:rFonts w:cs="Times New Roman"/>
          <w:szCs w:val="22"/>
        </w:rPr>
      </w:pPr>
    </w:p>
    <w:p w14:paraId="08E2DAC3" w14:textId="77777777" w:rsidR="009C271A" w:rsidRPr="00C11854" w:rsidRDefault="009C271A" w:rsidP="009C271A">
      <w:pPr>
        <w:autoSpaceDE w:val="0"/>
        <w:autoSpaceDN w:val="0"/>
        <w:adjustRightInd w:val="0"/>
        <w:ind w:left="540"/>
        <w:jc w:val="thaiDistribute"/>
        <w:rPr>
          <w:rFonts w:cs="Times New Roman"/>
          <w:szCs w:val="22"/>
        </w:rPr>
      </w:pPr>
      <w:r w:rsidRPr="00C11854">
        <w:rPr>
          <w:rFonts w:cs="Times New Roman"/>
          <w:szCs w:val="22"/>
        </w:rPr>
        <w:t>Surplus from business combination represents</w:t>
      </w:r>
      <w:r w:rsidRPr="00C11854">
        <w:rPr>
          <w:rFonts w:cs="Times New Roman"/>
          <w:szCs w:val="22"/>
          <w:cs/>
          <w:lang w:bidi="th-TH"/>
        </w:rPr>
        <w:t xml:space="preserve"> </w:t>
      </w:r>
      <w:r w:rsidRPr="00C11854">
        <w:rPr>
          <w:rFonts w:cs="Times New Roman"/>
          <w:szCs w:val="22"/>
        </w:rPr>
        <w:t>the measurement of net assets acquired and recognised at fair value from business combination</w:t>
      </w:r>
      <w:r w:rsidRPr="00C11854">
        <w:rPr>
          <w:rFonts w:cs="Times New Roman"/>
          <w:szCs w:val="22"/>
          <w:cs/>
          <w:lang w:bidi="th-TH"/>
        </w:rPr>
        <w:t>.</w:t>
      </w:r>
    </w:p>
    <w:p w14:paraId="01EF0D63" w14:textId="77777777" w:rsidR="00D60496" w:rsidRPr="00C11854" w:rsidRDefault="00D60496">
      <w:pPr>
        <w:rPr>
          <w:rFonts w:cs="Times New Roman"/>
          <w:szCs w:val="22"/>
        </w:rPr>
      </w:pPr>
    </w:p>
    <w:p w14:paraId="4AE13853" w14:textId="77777777" w:rsidR="008321D2" w:rsidRPr="00C11854" w:rsidRDefault="008321D2" w:rsidP="008321D2">
      <w:pPr>
        <w:pStyle w:val="Heading1"/>
        <w:numPr>
          <w:ilvl w:val="0"/>
          <w:numId w:val="3"/>
        </w:numPr>
        <w:spacing w:before="0" w:after="0" w:line="240" w:lineRule="atLeast"/>
        <w:ind w:left="540"/>
        <w:rPr>
          <w:rFonts w:cs="Times New Roman"/>
          <w:sz w:val="22"/>
          <w:szCs w:val="22"/>
        </w:rPr>
      </w:pPr>
      <w:r w:rsidRPr="00C11854">
        <w:rPr>
          <w:rFonts w:cs="Times New Roman"/>
          <w:sz w:val="22"/>
          <w:szCs w:val="22"/>
        </w:rPr>
        <w:t xml:space="preserve">Treasury </w:t>
      </w:r>
      <w:r w:rsidR="00D4539E" w:rsidRPr="00C11854">
        <w:rPr>
          <w:rFonts w:cs="Times New Roman"/>
          <w:sz w:val="22"/>
          <w:szCs w:val="22"/>
        </w:rPr>
        <w:t>shares</w:t>
      </w:r>
    </w:p>
    <w:p w14:paraId="3D3AAC2F" w14:textId="77777777" w:rsidR="008321D2" w:rsidRPr="00C11854" w:rsidRDefault="008321D2" w:rsidP="008321D2">
      <w:pPr>
        <w:autoSpaceDE w:val="0"/>
        <w:autoSpaceDN w:val="0"/>
        <w:adjustRightInd w:val="0"/>
        <w:ind w:left="540"/>
        <w:jc w:val="thaiDistribute"/>
        <w:rPr>
          <w:rFonts w:cs="Times New Roman"/>
          <w:szCs w:val="22"/>
        </w:rPr>
      </w:pPr>
    </w:p>
    <w:p w14:paraId="0EEC645D" w14:textId="1DB7BAAC" w:rsidR="008321D2" w:rsidRPr="00C11854" w:rsidRDefault="008321D2" w:rsidP="006968F3">
      <w:pPr>
        <w:autoSpaceDE w:val="0"/>
        <w:autoSpaceDN w:val="0"/>
        <w:adjustRightInd w:val="0"/>
        <w:ind w:left="540"/>
        <w:jc w:val="thaiDistribute"/>
        <w:rPr>
          <w:rFonts w:cs="Times New Roman"/>
          <w:szCs w:val="22"/>
          <w:lang w:bidi="th-TH"/>
        </w:rPr>
      </w:pPr>
      <w:r w:rsidRPr="00C11854">
        <w:rPr>
          <w:rFonts w:cs="Times New Roman"/>
          <w:szCs w:val="22"/>
        </w:rPr>
        <w:t xml:space="preserve">On 21 November 2019, the meeting of the Board of Directors approved the </w:t>
      </w:r>
      <w:r w:rsidR="00163FC7" w:rsidRPr="00C11854">
        <w:rPr>
          <w:rFonts w:cs="Times New Roman"/>
          <w:szCs w:val="22"/>
        </w:rPr>
        <w:t>share repurchase program</w:t>
      </w:r>
      <w:r w:rsidRPr="00C11854">
        <w:rPr>
          <w:rFonts w:cs="Times New Roman"/>
          <w:szCs w:val="22"/>
        </w:rPr>
        <w:t xml:space="preserve"> for financial management</w:t>
      </w:r>
      <w:r w:rsidR="00163FC7" w:rsidRPr="00C11854">
        <w:rPr>
          <w:rFonts w:cs="Times New Roman"/>
          <w:szCs w:val="22"/>
          <w:cs/>
          <w:lang w:bidi="th-TH"/>
        </w:rPr>
        <w:t xml:space="preserve"> </w:t>
      </w:r>
      <w:r w:rsidR="006968F3" w:rsidRPr="00C11854">
        <w:rPr>
          <w:rFonts w:cs="Times New Roman"/>
          <w:szCs w:val="22"/>
        </w:rPr>
        <w:t>purpose</w:t>
      </w:r>
      <w:r w:rsidR="00E716A0" w:rsidRPr="00C11854">
        <w:rPr>
          <w:rFonts w:cs="Times New Roman"/>
          <w:szCs w:val="22"/>
          <w:cs/>
          <w:lang w:bidi="th-TH"/>
        </w:rPr>
        <w:t xml:space="preserve"> (</w:t>
      </w:r>
      <w:r w:rsidR="00E716A0" w:rsidRPr="00C11854">
        <w:rPr>
          <w:rFonts w:cs="Times New Roman"/>
          <w:szCs w:val="22"/>
        </w:rPr>
        <w:t>Treasury Stock</w:t>
      </w:r>
      <w:r w:rsidR="00E716A0" w:rsidRPr="00C11854">
        <w:rPr>
          <w:rFonts w:cs="Times New Roman"/>
          <w:szCs w:val="22"/>
          <w:cs/>
          <w:lang w:bidi="th-TH"/>
        </w:rPr>
        <w:t>)</w:t>
      </w:r>
      <w:r w:rsidR="00163FC7" w:rsidRPr="00C11854">
        <w:rPr>
          <w:rFonts w:cs="Times New Roman"/>
          <w:szCs w:val="22"/>
        </w:rPr>
        <w:t>, in the</w:t>
      </w:r>
      <w:r w:rsidRPr="00C11854">
        <w:rPr>
          <w:rFonts w:cs="Times New Roman"/>
          <w:szCs w:val="22"/>
        </w:rPr>
        <w:t xml:space="preserve"> maximum</w:t>
      </w:r>
      <w:r w:rsidR="00163FC7" w:rsidRPr="00C11854">
        <w:rPr>
          <w:rFonts w:cs="Times New Roman"/>
          <w:szCs w:val="22"/>
        </w:rPr>
        <w:t xml:space="preserve"> amount of share repurchase not exceeding Baht</w:t>
      </w:r>
      <w:r w:rsidRPr="00C11854">
        <w:rPr>
          <w:rFonts w:cs="Times New Roman"/>
          <w:szCs w:val="22"/>
        </w:rPr>
        <w:t xml:space="preserve"> 2,100 million </w:t>
      </w:r>
      <w:r w:rsidR="00163FC7" w:rsidRPr="00C11854">
        <w:rPr>
          <w:rFonts w:cs="Times New Roman"/>
          <w:szCs w:val="22"/>
        </w:rPr>
        <w:t xml:space="preserve">and </w:t>
      </w:r>
      <w:r w:rsidRPr="00C11854">
        <w:rPr>
          <w:rFonts w:cs="Times New Roman"/>
          <w:szCs w:val="22"/>
        </w:rPr>
        <w:t xml:space="preserve">maximum number of shares </w:t>
      </w:r>
      <w:r w:rsidR="00163FC7" w:rsidRPr="00C11854">
        <w:rPr>
          <w:rFonts w:cs="Times New Roman"/>
          <w:szCs w:val="22"/>
        </w:rPr>
        <w:t>not exceed</w:t>
      </w:r>
      <w:r w:rsidRPr="00C11854">
        <w:rPr>
          <w:rFonts w:cs="Times New Roman"/>
          <w:szCs w:val="22"/>
        </w:rPr>
        <w:t xml:space="preserve"> 70 millio</w:t>
      </w:r>
      <w:r w:rsidR="00163FC7" w:rsidRPr="00C11854">
        <w:rPr>
          <w:rFonts w:cs="Times New Roman"/>
          <w:szCs w:val="22"/>
        </w:rPr>
        <w:t xml:space="preserve">n shares with a par value of </w:t>
      </w:r>
      <w:r w:rsidR="006968F3" w:rsidRPr="00C11854">
        <w:rPr>
          <w:rFonts w:cs="Times New Roman"/>
          <w:szCs w:val="22"/>
        </w:rPr>
        <w:t xml:space="preserve">Baht </w:t>
      </w:r>
      <w:r w:rsidR="00163FC7" w:rsidRPr="00C11854">
        <w:rPr>
          <w:rFonts w:cs="Times New Roman"/>
          <w:szCs w:val="22"/>
        </w:rPr>
        <w:t xml:space="preserve">1 </w:t>
      </w:r>
      <w:r w:rsidRPr="00C11854">
        <w:rPr>
          <w:rFonts w:cs="Times New Roman"/>
          <w:szCs w:val="22"/>
        </w:rPr>
        <w:t>per share</w:t>
      </w:r>
      <w:r w:rsidRPr="00C11854">
        <w:rPr>
          <w:rFonts w:cs="Times New Roman"/>
          <w:szCs w:val="22"/>
          <w:cs/>
          <w:lang w:bidi="th-TH"/>
        </w:rPr>
        <w:t xml:space="preserve">. </w:t>
      </w:r>
      <w:r w:rsidRPr="00C11854">
        <w:rPr>
          <w:rFonts w:cs="Times New Roman"/>
          <w:szCs w:val="22"/>
        </w:rPr>
        <w:t>The number of shares to be repurchased is 5</w:t>
      </w:r>
      <w:r w:rsidRPr="00C11854">
        <w:rPr>
          <w:rFonts w:cs="Times New Roman"/>
          <w:szCs w:val="22"/>
          <w:cs/>
          <w:lang w:bidi="th-TH"/>
        </w:rPr>
        <w:t xml:space="preserve">% </w:t>
      </w:r>
      <w:r w:rsidRPr="00C11854">
        <w:rPr>
          <w:rFonts w:cs="Times New Roman"/>
          <w:szCs w:val="22"/>
        </w:rPr>
        <w:t xml:space="preserve">of the </w:t>
      </w:r>
      <w:r w:rsidR="00163FC7" w:rsidRPr="00C11854">
        <w:rPr>
          <w:rFonts w:cs="Times New Roman"/>
          <w:szCs w:val="22"/>
        </w:rPr>
        <w:t xml:space="preserve">total issued </w:t>
      </w:r>
      <w:r w:rsidRPr="00C11854">
        <w:rPr>
          <w:rFonts w:cs="Times New Roman"/>
          <w:szCs w:val="22"/>
        </w:rPr>
        <w:t>shares</w:t>
      </w:r>
      <w:r w:rsidRPr="00C11854">
        <w:rPr>
          <w:rFonts w:cs="Times New Roman"/>
          <w:szCs w:val="22"/>
          <w:cs/>
          <w:lang w:bidi="th-TH"/>
        </w:rPr>
        <w:t>.</w:t>
      </w:r>
      <w:r w:rsidR="006968F3" w:rsidRPr="00C11854">
        <w:rPr>
          <w:rFonts w:cs="Times New Roman"/>
          <w:szCs w:val="22"/>
          <w:cs/>
          <w:lang w:bidi="th-TH"/>
        </w:rPr>
        <w:t xml:space="preserve"> </w:t>
      </w:r>
      <w:r w:rsidR="00163FC7" w:rsidRPr="00C11854">
        <w:rPr>
          <w:rFonts w:cs="Times New Roman"/>
          <w:szCs w:val="22"/>
          <w:lang w:val="en-US" w:bidi="th-TH"/>
        </w:rPr>
        <w:t xml:space="preserve">The Company can purchase the share during the period from 6 December 2019 to 5 June 2020 with the condition that the share purchase must be resold after </w:t>
      </w:r>
      <w:r w:rsidRPr="00C11854">
        <w:rPr>
          <w:rFonts w:cs="Times New Roman"/>
          <w:szCs w:val="22"/>
        </w:rPr>
        <w:t xml:space="preserve">6 months from the </w:t>
      </w:r>
      <w:r w:rsidR="00163FC7" w:rsidRPr="00C11854">
        <w:rPr>
          <w:rFonts w:cs="Times New Roman"/>
          <w:szCs w:val="22"/>
        </w:rPr>
        <w:t xml:space="preserve">date that the </w:t>
      </w:r>
      <w:r w:rsidRPr="00C11854">
        <w:rPr>
          <w:rFonts w:cs="Times New Roman"/>
          <w:szCs w:val="22"/>
        </w:rPr>
        <w:t xml:space="preserve">repurchase is completed but must </w:t>
      </w:r>
      <w:r w:rsidR="00163FC7" w:rsidRPr="00C11854">
        <w:rPr>
          <w:rFonts w:cs="Times New Roman"/>
          <w:szCs w:val="22"/>
        </w:rPr>
        <w:t>not exceed</w:t>
      </w:r>
      <w:r w:rsidRPr="00C11854">
        <w:rPr>
          <w:rFonts w:cs="Times New Roman"/>
          <w:szCs w:val="22"/>
        </w:rPr>
        <w:t xml:space="preserve"> 3 years</w:t>
      </w:r>
      <w:r w:rsidRPr="00C11854">
        <w:rPr>
          <w:rFonts w:cs="Times New Roman"/>
          <w:szCs w:val="22"/>
          <w:cs/>
          <w:lang w:bidi="th-TH"/>
        </w:rPr>
        <w:t>.</w:t>
      </w:r>
    </w:p>
    <w:p w14:paraId="2C811A0C" w14:textId="77777777" w:rsidR="00E552FB" w:rsidRPr="00C11854" w:rsidRDefault="00E552FB" w:rsidP="006968F3">
      <w:pPr>
        <w:autoSpaceDE w:val="0"/>
        <w:autoSpaceDN w:val="0"/>
        <w:adjustRightInd w:val="0"/>
        <w:ind w:left="540"/>
        <w:jc w:val="thaiDistribute"/>
        <w:rPr>
          <w:rFonts w:cs="Times New Roman"/>
          <w:szCs w:val="22"/>
          <w:lang w:bidi="th-TH"/>
        </w:rPr>
      </w:pPr>
    </w:p>
    <w:p w14:paraId="1DD2FCBC" w14:textId="6FD115B9" w:rsidR="008321D2" w:rsidRPr="00C11854" w:rsidRDefault="005D4642" w:rsidP="008321D2">
      <w:pPr>
        <w:autoSpaceDE w:val="0"/>
        <w:autoSpaceDN w:val="0"/>
        <w:adjustRightInd w:val="0"/>
        <w:ind w:left="540"/>
        <w:jc w:val="thaiDistribute"/>
        <w:rPr>
          <w:rFonts w:cs="Times New Roman"/>
          <w:szCs w:val="22"/>
        </w:rPr>
      </w:pPr>
      <w:r w:rsidRPr="00C11854">
        <w:rPr>
          <w:rFonts w:cs="Times New Roman"/>
          <w:szCs w:val="22"/>
        </w:rPr>
        <w:t xml:space="preserve">As at </w:t>
      </w:r>
      <w:r w:rsidR="008321D2" w:rsidRPr="00C11854">
        <w:rPr>
          <w:rFonts w:cs="Times New Roman"/>
          <w:szCs w:val="22"/>
        </w:rPr>
        <w:t>31 December 20</w:t>
      </w:r>
      <w:r w:rsidR="00FD7BB9" w:rsidRPr="00C11854">
        <w:rPr>
          <w:rFonts w:cs="Times New Roman"/>
          <w:szCs w:val="22"/>
        </w:rPr>
        <w:t>20</w:t>
      </w:r>
      <w:r w:rsidR="008321D2" w:rsidRPr="00C11854">
        <w:rPr>
          <w:rFonts w:cs="Times New Roman"/>
          <w:szCs w:val="22"/>
        </w:rPr>
        <w:t xml:space="preserve">, the Company </w:t>
      </w:r>
      <w:r w:rsidR="00D60496" w:rsidRPr="00C11854">
        <w:rPr>
          <w:rFonts w:cs="Times New Roman"/>
          <w:szCs w:val="22"/>
        </w:rPr>
        <w:t xml:space="preserve">has </w:t>
      </w:r>
      <w:r w:rsidR="008321D2" w:rsidRPr="00C11854">
        <w:rPr>
          <w:rFonts w:cs="Times New Roman"/>
          <w:szCs w:val="22"/>
        </w:rPr>
        <w:t xml:space="preserve">repurchased treasury shares under </w:t>
      </w:r>
      <w:r w:rsidR="00D60496" w:rsidRPr="00C11854">
        <w:rPr>
          <w:rFonts w:cs="Times New Roman"/>
          <w:szCs w:val="22"/>
        </w:rPr>
        <w:t xml:space="preserve">such program totaling </w:t>
      </w:r>
      <w:r w:rsidR="00FD7BB9" w:rsidRPr="00C11854">
        <w:rPr>
          <w:rFonts w:cs="Times New Roman"/>
          <w:szCs w:val="22"/>
        </w:rPr>
        <w:t>19</w:t>
      </w:r>
      <w:r w:rsidR="008321D2" w:rsidRPr="00C11854">
        <w:rPr>
          <w:rFonts w:cs="Times New Roman"/>
          <w:szCs w:val="22"/>
        </w:rPr>
        <w:t xml:space="preserve"> million shares, </w:t>
      </w:r>
      <w:r w:rsidR="00D60496" w:rsidRPr="00C11854">
        <w:rPr>
          <w:rFonts w:cs="Times New Roman"/>
          <w:szCs w:val="22"/>
        </w:rPr>
        <w:t>at</w:t>
      </w:r>
      <w:r w:rsidR="008321D2" w:rsidRPr="00C11854">
        <w:rPr>
          <w:rFonts w:cs="Times New Roman"/>
          <w:szCs w:val="22"/>
        </w:rPr>
        <w:t xml:space="preserve"> Baht </w:t>
      </w:r>
      <w:r w:rsidR="00FD7BB9" w:rsidRPr="00C11854">
        <w:rPr>
          <w:rFonts w:cs="Times New Roman"/>
          <w:szCs w:val="22"/>
        </w:rPr>
        <w:t>505</w:t>
      </w:r>
      <w:r w:rsidR="008321D2" w:rsidRPr="00C11854">
        <w:rPr>
          <w:rFonts w:cs="Times New Roman"/>
          <w:szCs w:val="22"/>
        </w:rPr>
        <w:t xml:space="preserve"> milli</w:t>
      </w:r>
      <w:r w:rsidR="00D60496" w:rsidRPr="00C11854">
        <w:rPr>
          <w:rFonts w:cs="Times New Roman"/>
          <w:szCs w:val="22"/>
        </w:rPr>
        <w:t>on</w:t>
      </w:r>
      <w:r w:rsidR="00FD7BB9" w:rsidRPr="00C11854">
        <w:rPr>
          <w:rFonts w:cs="Times New Roman"/>
          <w:szCs w:val="22"/>
        </w:rPr>
        <w:t xml:space="preserve"> (</w:t>
      </w:r>
      <w:r w:rsidR="00FD7BB9" w:rsidRPr="00C11854">
        <w:rPr>
          <w:rFonts w:cs="Times New Roman"/>
          <w:i/>
          <w:iCs/>
          <w:szCs w:val="22"/>
        </w:rPr>
        <w:t>2019:</w:t>
      </w:r>
      <w:r w:rsidR="00FD7BB9" w:rsidRPr="00C11854">
        <w:rPr>
          <w:rFonts w:cs="Times New Roman"/>
          <w:szCs w:val="22"/>
        </w:rPr>
        <w:t xml:space="preserve"> </w:t>
      </w:r>
      <w:r w:rsidR="00FD7BB9" w:rsidRPr="00C11854">
        <w:rPr>
          <w:rFonts w:cs="Times New Roman"/>
          <w:i/>
          <w:iCs/>
          <w:szCs w:val="22"/>
        </w:rPr>
        <w:t>16 million shares at Baht 432 million</w:t>
      </w:r>
      <w:r w:rsidR="00FD7BB9" w:rsidRPr="00C11854">
        <w:rPr>
          <w:rFonts w:cs="Times New Roman"/>
          <w:szCs w:val="22"/>
        </w:rPr>
        <w:t>)</w:t>
      </w:r>
      <w:r w:rsidR="00D60496" w:rsidRPr="00C11854">
        <w:rPr>
          <w:rFonts w:cs="Times New Roman"/>
          <w:szCs w:val="22"/>
        </w:rPr>
        <w:t xml:space="preserve"> and</w:t>
      </w:r>
      <w:r w:rsidR="008321D2" w:rsidRPr="00C11854">
        <w:rPr>
          <w:rFonts w:cs="Times New Roman"/>
          <w:szCs w:val="22"/>
        </w:rPr>
        <w:t xml:space="preserve"> presented as a separate</w:t>
      </w:r>
      <w:r w:rsidR="006968F3" w:rsidRPr="00C11854">
        <w:rPr>
          <w:rFonts w:cs="Times New Roman"/>
          <w:szCs w:val="22"/>
        </w:rPr>
        <w:t>d</w:t>
      </w:r>
      <w:r w:rsidR="008321D2" w:rsidRPr="00C11854">
        <w:rPr>
          <w:rFonts w:cs="Times New Roman"/>
          <w:szCs w:val="22"/>
        </w:rPr>
        <w:t xml:space="preserve"> item in </w:t>
      </w:r>
      <w:r w:rsidR="00D60496" w:rsidRPr="00C11854">
        <w:rPr>
          <w:rFonts w:cs="Times New Roman"/>
          <w:szCs w:val="22"/>
        </w:rPr>
        <w:t xml:space="preserve">equity and </w:t>
      </w:r>
      <w:r w:rsidR="008321D2" w:rsidRPr="00C11854">
        <w:rPr>
          <w:rFonts w:cs="Times New Roman"/>
          <w:szCs w:val="22"/>
        </w:rPr>
        <w:t xml:space="preserve">as a deduction item in </w:t>
      </w:r>
      <w:r w:rsidR="00D60496" w:rsidRPr="00C11854">
        <w:rPr>
          <w:rFonts w:cs="Times New Roman"/>
          <w:szCs w:val="22"/>
        </w:rPr>
        <w:t>equity</w:t>
      </w:r>
      <w:r w:rsidR="008321D2" w:rsidRPr="00C11854">
        <w:rPr>
          <w:rFonts w:cs="Times New Roman"/>
          <w:szCs w:val="22"/>
        </w:rPr>
        <w:t xml:space="preserve"> in the consolidated financial statements</w:t>
      </w:r>
      <w:r w:rsidR="00D60496" w:rsidRPr="00C11854">
        <w:rPr>
          <w:rFonts w:cs="Times New Roman"/>
          <w:szCs w:val="22"/>
          <w:cs/>
          <w:lang w:bidi="th-TH"/>
        </w:rPr>
        <w:t xml:space="preserve">. </w:t>
      </w:r>
      <w:r w:rsidR="00D60496" w:rsidRPr="00C11854">
        <w:rPr>
          <w:rFonts w:cs="Times New Roman"/>
          <w:szCs w:val="22"/>
        </w:rPr>
        <w:lastRenderedPageBreak/>
        <w:t>Accordingly</w:t>
      </w:r>
      <w:r w:rsidR="008321D2" w:rsidRPr="00C11854">
        <w:rPr>
          <w:rFonts w:cs="Times New Roman"/>
          <w:szCs w:val="22"/>
        </w:rPr>
        <w:t>, t</w:t>
      </w:r>
      <w:r w:rsidR="00D60496" w:rsidRPr="00C11854">
        <w:rPr>
          <w:rFonts w:cs="Times New Roman"/>
          <w:szCs w:val="22"/>
        </w:rPr>
        <w:t xml:space="preserve">he Company has appropriated </w:t>
      </w:r>
      <w:r w:rsidR="008321D2" w:rsidRPr="00C11854">
        <w:rPr>
          <w:rFonts w:cs="Times New Roman"/>
          <w:szCs w:val="22"/>
        </w:rPr>
        <w:t xml:space="preserve">retained earnings </w:t>
      </w:r>
      <w:r w:rsidR="00D60496" w:rsidRPr="00C11854">
        <w:rPr>
          <w:rFonts w:cs="Times New Roman"/>
          <w:szCs w:val="22"/>
        </w:rPr>
        <w:t>at the same amount as treasury share</w:t>
      </w:r>
      <w:r w:rsidR="008321D2" w:rsidRPr="00C11854">
        <w:rPr>
          <w:rFonts w:cs="Times New Roman"/>
          <w:szCs w:val="22"/>
        </w:rPr>
        <w:t xml:space="preserve"> reserve</w:t>
      </w:r>
      <w:r w:rsidR="00D60496" w:rsidRPr="00C11854">
        <w:rPr>
          <w:rFonts w:cs="Times New Roman"/>
          <w:szCs w:val="22"/>
          <w:cs/>
          <w:lang w:bidi="th-TH"/>
        </w:rPr>
        <w:t>.</w:t>
      </w:r>
    </w:p>
    <w:p w14:paraId="42366D92" w14:textId="77777777" w:rsidR="008321D2" w:rsidRPr="009859C7" w:rsidRDefault="008321D2" w:rsidP="008321D2">
      <w:pPr>
        <w:autoSpaceDE w:val="0"/>
        <w:autoSpaceDN w:val="0"/>
        <w:adjustRightInd w:val="0"/>
        <w:ind w:left="540"/>
        <w:jc w:val="thaiDistribute"/>
        <w:rPr>
          <w:rFonts w:cs="Times New Roman"/>
          <w:szCs w:val="24"/>
        </w:rPr>
      </w:pPr>
    </w:p>
    <w:p w14:paraId="3D165980" w14:textId="77777777" w:rsidR="00783E92" w:rsidRPr="009859C7" w:rsidRDefault="008321D2" w:rsidP="008321D2">
      <w:pPr>
        <w:pStyle w:val="Heading1"/>
        <w:numPr>
          <w:ilvl w:val="0"/>
          <w:numId w:val="3"/>
        </w:numPr>
        <w:spacing w:before="0" w:after="0" w:line="240" w:lineRule="atLeast"/>
        <w:ind w:left="540"/>
        <w:rPr>
          <w:rFonts w:cs="Times New Roman"/>
          <w:szCs w:val="24"/>
        </w:rPr>
      </w:pPr>
      <w:r w:rsidRPr="009859C7">
        <w:rPr>
          <w:rFonts w:cs="Times New Roman"/>
          <w:szCs w:val="24"/>
        </w:rPr>
        <w:t>R</w:t>
      </w:r>
      <w:r w:rsidR="00783E92" w:rsidRPr="009859C7">
        <w:rPr>
          <w:rFonts w:cs="Times New Roman"/>
          <w:szCs w:val="24"/>
        </w:rPr>
        <w:t>eserves</w:t>
      </w:r>
    </w:p>
    <w:p w14:paraId="1EF32634" w14:textId="77777777" w:rsidR="00D4539E" w:rsidRPr="009859C7" w:rsidRDefault="00D4539E" w:rsidP="003F3598">
      <w:pPr>
        <w:autoSpaceDE w:val="0"/>
        <w:autoSpaceDN w:val="0"/>
        <w:adjustRightInd w:val="0"/>
        <w:jc w:val="thaiDistribute"/>
        <w:rPr>
          <w:rFonts w:cs="Times New Roman"/>
        </w:rPr>
      </w:pPr>
    </w:p>
    <w:p w14:paraId="710D6910" w14:textId="77777777" w:rsidR="00D4539E" w:rsidRPr="009859C7" w:rsidRDefault="00D4539E" w:rsidP="00D4539E">
      <w:pPr>
        <w:autoSpaceDE w:val="0"/>
        <w:autoSpaceDN w:val="0"/>
        <w:adjustRightInd w:val="0"/>
        <w:ind w:left="540"/>
        <w:jc w:val="thaiDistribute"/>
        <w:rPr>
          <w:rFonts w:cs="Times New Roman"/>
          <w:b/>
          <w:bCs/>
          <w:i/>
          <w:iCs/>
        </w:rPr>
      </w:pPr>
      <w:r w:rsidRPr="009859C7">
        <w:rPr>
          <w:rFonts w:cs="Times New Roman"/>
          <w:b/>
          <w:bCs/>
          <w:i/>
          <w:iCs/>
        </w:rPr>
        <w:t>Appropriations of profit and</w:t>
      </w:r>
      <w:r w:rsidRPr="009859C7">
        <w:rPr>
          <w:rFonts w:cs="Times New Roman"/>
          <w:b/>
          <w:bCs/>
          <w:i/>
          <w:iCs/>
          <w:szCs w:val="22"/>
          <w:cs/>
          <w:lang w:bidi="th-TH"/>
        </w:rPr>
        <w:t>/</w:t>
      </w:r>
      <w:r w:rsidRPr="009859C7">
        <w:rPr>
          <w:rFonts w:cs="Times New Roman"/>
          <w:b/>
          <w:bCs/>
          <w:i/>
          <w:iCs/>
        </w:rPr>
        <w:t>or retained earnings</w:t>
      </w:r>
    </w:p>
    <w:p w14:paraId="2A84724A" w14:textId="77777777" w:rsidR="00D4539E" w:rsidRPr="009859C7" w:rsidRDefault="00D4539E" w:rsidP="004177FE">
      <w:pPr>
        <w:autoSpaceDE w:val="0"/>
        <w:autoSpaceDN w:val="0"/>
        <w:adjustRightInd w:val="0"/>
        <w:ind w:left="540"/>
        <w:jc w:val="thaiDistribute"/>
        <w:rPr>
          <w:rFonts w:cs="Times New Roman"/>
        </w:rPr>
      </w:pPr>
    </w:p>
    <w:p w14:paraId="362154E1" w14:textId="77777777" w:rsidR="00783E92" w:rsidRPr="009859C7" w:rsidRDefault="00783E92" w:rsidP="00B00DA2">
      <w:pPr>
        <w:pStyle w:val="Heading2"/>
        <w:numPr>
          <w:ilvl w:val="0"/>
          <w:numId w:val="0"/>
        </w:numPr>
        <w:spacing w:before="0" w:after="0" w:line="240" w:lineRule="atLeast"/>
        <w:ind w:left="547" w:right="33"/>
        <w:jc w:val="both"/>
        <w:rPr>
          <w:rFonts w:cs="Times New Roman"/>
          <w:iCs/>
          <w:sz w:val="22"/>
          <w:szCs w:val="22"/>
        </w:rPr>
      </w:pPr>
      <w:r w:rsidRPr="009859C7">
        <w:rPr>
          <w:rFonts w:cs="Times New Roman"/>
          <w:iCs/>
          <w:sz w:val="22"/>
          <w:szCs w:val="22"/>
        </w:rPr>
        <w:t>Legal reserve</w:t>
      </w:r>
    </w:p>
    <w:p w14:paraId="37C206F8" w14:textId="77777777" w:rsidR="00783E92" w:rsidRPr="009859C7" w:rsidRDefault="00783E92" w:rsidP="004177FE">
      <w:pPr>
        <w:autoSpaceDE w:val="0"/>
        <w:autoSpaceDN w:val="0"/>
        <w:adjustRightInd w:val="0"/>
        <w:ind w:left="540"/>
        <w:jc w:val="thaiDistribute"/>
        <w:rPr>
          <w:rFonts w:cs="Times New Roman"/>
        </w:rPr>
      </w:pPr>
    </w:p>
    <w:p w14:paraId="299219A8" w14:textId="5F095D1F" w:rsidR="00783E92" w:rsidRPr="009859C7" w:rsidRDefault="00783E92" w:rsidP="004177FE">
      <w:pPr>
        <w:autoSpaceDE w:val="0"/>
        <w:autoSpaceDN w:val="0"/>
        <w:adjustRightInd w:val="0"/>
        <w:ind w:left="540"/>
        <w:jc w:val="thaiDistribute"/>
        <w:rPr>
          <w:rFonts w:cs="Times New Roman"/>
          <w:szCs w:val="22"/>
          <w:lang w:bidi="th-TH"/>
        </w:rPr>
      </w:pPr>
      <w:r w:rsidRPr="009859C7">
        <w:rPr>
          <w:rFonts w:cs="Times New Roman"/>
        </w:rPr>
        <w:t>Section 116 of the Public Companies Act B</w:t>
      </w:r>
      <w:r w:rsidRPr="009859C7">
        <w:rPr>
          <w:rFonts w:cs="Times New Roman"/>
          <w:szCs w:val="22"/>
          <w:cs/>
          <w:lang w:bidi="th-TH"/>
        </w:rPr>
        <w:t>.</w:t>
      </w:r>
      <w:r w:rsidRPr="009859C7">
        <w:rPr>
          <w:rFonts w:cs="Times New Roman"/>
        </w:rPr>
        <w:t>E</w:t>
      </w:r>
      <w:r w:rsidRPr="009859C7">
        <w:rPr>
          <w:rFonts w:cs="Times New Roman"/>
          <w:szCs w:val="22"/>
          <w:cs/>
          <w:lang w:bidi="th-TH"/>
        </w:rPr>
        <w:t xml:space="preserve">. </w:t>
      </w:r>
      <w:r w:rsidRPr="009859C7">
        <w:rPr>
          <w:rFonts w:cs="Times New Roman"/>
        </w:rPr>
        <w:t xml:space="preserve">2535 </w:t>
      </w:r>
      <w:r w:rsidR="00C11EA9" w:rsidRPr="009859C7">
        <w:rPr>
          <w:rFonts w:cs="Times New Roman"/>
          <w:szCs w:val="22"/>
          <w:cs/>
          <w:lang w:bidi="th-TH"/>
        </w:rPr>
        <w:t>(</w:t>
      </w:r>
      <w:r w:rsidRPr="009859C7">
        <w:rPr>
          <w:rFonts w:cs="Times New Roman"/>
        </w:rPr>
        <w:t>1992</w:t>
      </w:r>
      <w:r w:rsidRPr="009859C7">
        <w:rPr>
          <w:rFonts w:cs="Times New Roman"/>
          <w:szCs w:val="22"/>
          <w:cs/>
          <w:lang w:bidi="th-TH"/>
        </w:rPr>
        <w:t xml:space="preserve">) </w:t>
      </w:r>
      <w:r w:rsidRPr="009859C7">
        <w:rPr>
          <w:rFonts w:cs="Times New Roman"/>
        </w:rPr>
        <w:t>requires that a company shall allocate not less than 5</w:t>
      </w:r>
      <w:r w:rsidRPr="009859C7">
        <w:rPr>
          <w:rFonts w:cs="Times New Roman"/>
          <w:szCs w:val="22"/>
          <w:cs/>
          <w:lang w:bidi="th-TH"/>
        </w:rPr>
        <w:t xml:space="preserve">% </w:t>
      </w:r>
      <w:r w:rsidRPr="009859C7">
        <w:rPr>
          <w:rFonts w:cs="Times New Roman"/>
        </w:rPr>
        <w:t xml:space="preserve">of its annual net profit, less any accumulated losses brought forward </w:t>
      </w:r>
      <w:r w:rsidR="00C11EA9" w:rsidRPr="009859C7">
        <w:rPr>
          <w:rFonts w:cs="Times New Roman"/>
          <w:szCs w:val="22"/>
          <w:cs/>
          <w:lang w:bidi="th-TH"/>
        </w:rPr>
        <w:t>(</w:t>
      </w:r>
      <w:r w:rsidRPr="009859C7">
        <w:rPr>
          <w:rFonts w:cs="Times New Roman"/>
        </w:rPr>
        <w:t>if any</w:t>
      </w:r>
      <w:r w:rsidRPr="009859C7">
        <w:rPr>
          <w:rFonts w:cs="Times New Roman"/>
          <w:szCs w:val="22"/>
          <w:cs/>
          <w:lang w:bidi="th-TH"/>
        </w:rPr>
        <w:t>)</w:t>
      </w:r>
      <w:r w:rsidRPr="009859C7">
        <w:rPr>
          <w:rFonts w:cs="Times New Roman"/>
        </w:rPr>
        <w:t xml:space="preserve">, to a reserve account </w:t>
      </w:r>
      <w:r w:rsidR="00C11EA9" w:rsidRPr="009859C7">
        <w:rPr>
          <w:rFonts w:cs="Times New Roman"/>
          <w:szCs w:val="22"/>
          <w:cs/>
          <w:lang w:bidi="th-TH"/>
        </w:rPr>
        <w:t>(</w:t>
      </w:r>
      <w:r w:rsidRPr="009859C7">
        <w:rPr>
          <w:rFonts w:cs="Times New Roman"/>
          <w:szCs w:val="22"/>
          <w:cs/>
          <w:lang w:bidi="th-TH"/>
        </w:rPr>
        <w:t>“</w:t>
      </w:r>
      <w:r w:rsidRPr="009859C7">
        <w:rPr>
          <w:rFonts w:cs="Times New Roman"/>
        </w:rPr>
        <w:t>legal reserve</w:t>
      </w:r>
      <w:r w:rsidRPr="009859C7">
        <w:rPr>
          <w:rFonts w:cs="Times New Roman"/>
          <w:szCs w:val="22"/>
          <w:cs/>
          <w:lang w:bidi="th-TH"/>
        </w:rPr>
        <w:t>”)</w:t>
      </w:r>
      <w:r w:rsidRPr="009859C7">
        <w:rPr>
          <w:rFonts w:cs="Times New Roman"/>
        </w:rPr>
        <w:t>, until this account reaches an amount not less than 10</w:t>
      </w:r>
      <w:r w:rsidRPr="009859C7">
        <w:rPr>
          <w:rFonts w:cs="Times New Roman"/>
          <w:szCs w:val="22"/>
          <w:cs/>
          <w:lang w:bidi="th-TH"/>
        </w:rPr>
        <w:t xml:space="preserve">% </w:t>
      </w:r>
      <w:r w:rsidRPr="009859C7">
        <w:rPr>
          <w:rFonts w:cs="Times New Roman"/>
        </w:rPr>
        <w:t>of the registered authorised capital</w:t>
      </w:r>
      <w:r w:rsidRPr="009859C7">
        <w:rPr>
          <w:rFonts w:cs="Times New Roman"/>
          <w:szCs w:val="22"/>
          <w:cs/>
          <w:lang w:bidi="th-TH"/>
        </w:rPr>
        <w:t xml:space="preserve">. </w:t>
      </w:r>
      <w:r w:rsidRPr="009859C7">
        <w:rPr>
          <w:rFonts w:cs="Times New Roman"/>
        </w:rPr>
        <w:t>The legal reserve is not available for dividend distribution</w:t>
      </w:r>
      <w:r w:rsidRPr="009859C7">
        <w:rPr>
          <w:rFonts w:cs="Times New Roman"/>
          <w:szCs w:val="22"/>
          <w:cs/>
          <w:lang w:bidi="th-TH"/>
        </w:rPr>
        <w:t>.</w:t>
      </w:r>
    </w:p>
    <w:p w14:paraId="64EF1965" w14:textId="77777777" w:rsidR="00C440A6" w:rsidRPr="009859C7" w:rsidRDefault="00C440A6">
      <w:pPr>
        <w:rPr>
          <w:rFonts w:cs="Times New Roman"/>
          <w:szCs w:val="22"/>
          <w:lang w:bidi="th-TH"/>
        </w:rPr>
      </w:pPr>
    </w:p>
    <w:p w14:paraId="43AE2FF4" w14:textId="77777777" w:rsidR="008321D2" w:rsidRPr="009859C7" w:rsidRDefault="008321D2" w:rsidP="008321D2">
      <w:pPr>
        <w:pStyle w:val="Heading2"/>
        <w:numPr>
          <w:ilvl w:val="0"/>
          <w:numId w:val="0"/>
        </w:numPr>
        <w:spacing w:before="0" w:after="0" w:line="240" w:lineRule="atLeast"/>
        <w:ind w:left="547" w:right="33"/>
        <w:jc w:val="both"/>
        <w:rPr>
          <w:rFonts w:cs="Times New Roman"/>
          <w:iCs/>
          <w:sz w:val="22"/>
          <w:szCs w:val="22"/>
        </w:rPr>
      </w:pPr>
      <w:r w:rsidRPr="009859C7">
        <w:rPr>
          <w:rFonts w:cs="Times New Roman"/>
          <w:iCs/>
          <w:sz w:val="22"/>
          <w:szCs w:val="22"/>
        </w:rPr>
        <w:t xml:space="preserve">Treasury </w:t>
      </w:r>
      <w:r w:rsidR="00D4539E" w:rsidRPr="009859C7">
        <w:rPr>
          <w:rFonts w:cs="Times New Roman"/>
          <w:iCs/>
          <w:sz w:val="22"/>
          <w:szCs w:val="22"/>
        </w:rPr>
        <w:t>shares</w:t>
      </w:r>
      <w:r w:rsidRPr="009859C7">
        <w:rPr>
          <w:rFonts w:cs="Times New Roman"/>
          <w:iCs/>
          <w:sz w:val="22"/>
          <w:szCs w:val="22"/>
        </w:rPr>
        <w:t xml:space="preserve"> reserve</w:t>
      </w:r>
    </w:p>
    <w:p w14:paraId="0C726B93" w14:textId="77777777" w:rsidR="008321D2" w:rsidRPr="009859C7" w:rsidRDefault="008321D2" w:rsidP="004177FE">
      <w:pPr>
        <w:autoSpaceDE w:val="0"/>
        <w:autoSpaceDN w:val="0"/>
        <w:adjustRightInd w:val="0"/>
        <w:ind w:left="540"/>
        <w:jc w:val="thaiDistribute"/>
        <w:rPr>
          <w:rFonts w:cs="Times New Roman"/>
        </w:rPr>
      </w:pPr>
    </w:p>
    <w:p w14:paraId="1C95A844" w14:textId="77777777" w:rsidR="008321D2" w:rsidRPr="009859C7" w:rsidRDefault="008321D2" w:rsidP="004177FE">
      <w:pPr>
        <w:autoSpaceDE w:val="0"/>
        <w:autoSpaceDN w:val="0"/>
        <w:adjustRightInd w:val="0"/>
        <w:ind w:left="540"/>
        <w:jc w:val="thaiDistribute"/>
        <w:rPr>
          <w:rFonts w:cs="Times New Roman"/>
        </w:rPr>
      </w:pPr>
      <w:r w:rsidRPr="009859C7">
        <w:rPr>
          <w:rFonts w:cs="Times New Roman"/>
        </w:rPr>
        <w:t xml:space="preserve">The treasury </w:t>
      </w:r>
      <w:r w:rsidR="00D4539E" w:rsidRPr="009859C7">
        <w:rPr>
          <w:rFonts w:cs="Times New Roman"/>
        </w:rPr>
        <w:t>shares</w:t>
      </w:r>
      <w:r w:rsidRPr="009859C7">
        <w:rPr>
          <w:rFonts w:cs="Times New Roman"/>
        </w:rPr>
        <w:t xml:space="preserve"> reserve is the amount </w:t>
      </w:r>
      <w:r w:rsidR="00D4539E" w:rsidRPr="009859C7">
        <w:rPr>
          <w:rFonts w:cs="Times New Roman"/>
        </w:rPr>
        <w:t>appropriated</w:t>
      </w:r>
      <w:r w:rsidRPr="009859C7">
        <w:rPr>
          <w:rFonts w:cs="Times New Roman"/>
        </w:rPr>
        <w:t xml:space="preserve"> from the retained earnings equal to the cost of the </w:t>
      </w:r>
      <w:r w:rsidR="00D4539E" w:rsidRPr="009859C7">
        <w:rPr>
          <w:rFonts w:cs="Times New Roman"/>
        </w:rPr>
        <w:t>C</w:t>
      </w:r>
      <w:r w:rsidRPr="009859C7">
        <w:rPr>
          <w:rFonts w:cs="Times New Roman"/>
        </w:rPr>
        <w:t>ompany</w:t>
      </w:r>
      <w:r w:rsidR="00E716A0" w:rsidRPr="009859C7">
        <w:rPr>
          <w:rFonts w:cs="Times New Roman"/>
          <w:szCs w:val="22"/>
          <w:cs/>
          <w:lang w:bidi="th-TH"/>
        </w:rPr>
        <w:t>’</w:t>
      </w:r>
      <w:r w:rsidRPr="009859C7">
        <w:rPr>
          <w:rFonts w:cs="Times New Roman"/>
        </w:rPr>
        <w:t xml:space="preserve">s </w:t>
      </w:r>
      <w:r w:rsidR="00D4539E" w:rsidRPr="009859C7">
        <w:rPr>
          <w:rFonts w:cs="Times New Roman"/>
        </w:rPr>
        <w:t xml:space="preserve">own </w:t>
      </w:r>
      <w:r w:rsidRPr="009859C7">
        <w:rPr>
          <w:rFonts w:cs="Times New Roman"/>
        </w:rPr>
        <w:t xml:space="preserve">shares held by the </w:t>
      </w:r>
      <w:r w:rsidR="00D4539E" w:rsidRPr="009859C7">
        <w:rPr>
          <w:rFonts w:cs="Times New Roman"/>
        </w:rPr>
        <w:t>C</w:t>
      </w:r>
      <w:r w:rsidRPr="009859C7">
        <w:rPr>
          <w:rFonts w:cs="Times New Roman"/>
        </w:rPr>
        <w:t>ompany</w:t>
      </w:r>
      <w:r w:rsidRPr="009859C7">
        <w:rPr>
          <w:rFonts w:cs="Times New Roman"/>
          <w:szCs w:val="22"/>
          <w:cs/>
          <w:lang w:bidi="th-TH"/>
        </w:rPr>
        <w:t xml:space="preserve">. </w:t>
      </w:r>
      <w:r w:rsidRPr="009859C7">
        <w:rPr>
          <w:rFonts w:cs="Times New Roman"/>
        </w:rPr>
        <w:t xml:space="preserve">The treasury shares </w:t>
      </w:r>
      <w:r w:rsidR="00D4539E" w:rsidRPr="009859C7">
        <w:rPr>
          <w:rFonts w:cs="Times New Roman"/>
        </w:rPr>
        <w:t>reserve is not available for dividend distribution</w:t>
      </w:r>
      <w:r w:rsidRPr="009859C7">
        <w:rPr>
          <w:rFonts w:cs="Times New Roman"/>
          <w:szCs w:val="22"/>
          <w:cs/>
          <w:lang w:bidi="th-TH"/>
        </w:rPr>
        <w:t>.</w:t>
      </w:r>
    </w:p>
    <w:p w14:paraId="481FB67B" w14:textId="77777777" w:rsidR="004F706C" w:rsidRPr="009859C7" w:rsidRDefault="004F706C" w:rsidP="003F3598">
      <w:pPr>
        <w:autoSpaceDE w:val="0"/>
        <w:autoSpaceDN w:val="0"/>
        <w:adjustRightInd w:val="0"/>
        <w:jc w:val="thaiDistribute"/>
        <w:rPr>
          <w:rFonts w:cs="Times New Roman"/>
        </w:rPr>
      </w:pPr>
    </w:p>
    <w:p w14:paraId="2293E68B" w14:textId="77777777" w:rsidR="005C1BD0" w:rsidRPr="005C1BD0" w:rsidRDefault="000A648F" w:rsidP="005C1BD0">
      <w:pPr>
        <w:pStyle w:val="Heading2"/>
        <w:numPr>
          <w:ilvl w:val="0"/>
          <w:numId w:val="0"/>
        </w:numPr>
        <w:spacing w:before="0" w:after="0" w:line="240" w:lineRule="atLeast"/>
        <w:ind w:left="547" w:right="33"/>
        <w:jc w:val="both"/>
        <w:rPr>
          <w:rFonts w:cs="Times New Roman"/>
          <w:iCs/>
          <w:sz w:val="22"/>
          <w:szCs w:val="22"/>
        </w:rPr>
      </w:pPr>
      <w:r w:rsidRPr="009859C7">
        <w:rPr>
          <w:rFonts w:cs="Times New Roman"/>
          <w:iCs/>
          <w:sz w:val="22"/>
          <w:szCs w:val="22"/>
        </w:rPr>
        <w:t>Other components of equity</w:t>
      </w:r>
    </w:p>
    <w:p w14:paraId="1F002BEE" w14:textId="77777777" w:rsidR="005C1BD0" w:rsidRPr="005C1BD0" w:rsidRDefault="005C1BD0" w:rsidP="005C1BD0">
      <w:pPr>
        <w:spacing w:line="240" w:lineRule="exact"/>
        <w:ind w:left="540" w:hanging="540"/>
        <w:jc w:val="both"/>
        <w:rPr>
          <w:szCs w:val="22"/>
        </w:rPr>
      </w:pPr>
    </w:p>
    <w:p w14:paraId="64A1FD3C" w14:textId="77777777" w:rsidR="005C1BD0" w:rsidRPr="004F706C" w:rsidRDefault="005C1BD0" w:rsidP="005C1BD0">
      <w:pPr>
        <w:spacing w:line="240" w:lineRule="exact"/>
        <w:ind w:left="540"/>
        <w:jc w:val="both"/>
        <w:rPr>
          <w:b/>
          <w:bCs/>
          <w:szCs w:val="22"/>
        </w:rPr>
      </w:pPr>
      <w:r w:rsidRPr="004F706C">
        <w:rPr>
          <w:b/>
          <w:bCs/>
          <w:szCs w:val="22"/>
        </w:rPr>
        <w:t>Translation reserve</w:t>
      </w:r>
    </w:p>
    <w:p w14:paraId="357CD458" w14:textId="5DF421C7" w:rsidR="005C1BD0" w:rsidRDefault="005C1BD0" w:rsidP="005C1BD0">
      <w:pPr>
        <w:spacing w:line="240" w:lineRule="exact"/>
        <w:ind w:left="540"/>
        <w:jc w:val="both"/>
        <w:rPr>
          <w:szCs w:val="22"/>
        </w:rPr>
      </w:pPr>
      <w:r w:rsidRPr="004F706C">
        <w:rPr>
          <w:szCs w:val="22"/>
        </w:rPr>
        <w:t xml:space="preserve">The translation reserves comprises all foreign currency differences arising from the translation of the financial statements of foreign operations, as well as the effective portion of any foreign currency differences arising from hedges of a net investment in a foreign operation (see note 4(d.6)). </w:t>
      </w:r>
    </w:p>
    <w:p w14:paraId="79C0A4C8" w14:textId="6E7E9686" w:rsidR="00472374" w:rsidRDefault="00472374" w:rsidP="005C1BD0">
      <w:pPr>
        <w:spacing w:line="240" w:lineRule="exact"/>
        <w:ind w:left="540"/>
        <w:jc w:val="both"/>
        <w:rPr>
          <w:szCs w:val="22"/>
        </w:rPr>
      </w:pPr>
    </w:p>
    <w:p w14:paraId="31F50FBD" w14:textId="77777777" w:rsidR="00472374" w:rsidRPr="00AB0A61" w:rsidRDefault="00472374" w:rsidP="00472374">
      <w:pPr>
        <w:spacing w:line="240" w:lineRule="exact"/>
        <w:ind w:left="540"/>
        <w:jc w:val="both"/>
        <w:rPr>
          <w:b/>
          <w:bCs/>
          <w:szCs w:val="22"/>
        </w:rPr>
      </w:pPr>
      <w:r w:rsidRPr="00AB0A61">
        <w:rPr>
          <w:b/>
          <w:bCs/>
          <w:szCs w:val="22"/>
        </w:rPr>
        <w:t>Fair value reserve of 2020</w:t>
      </w:r>
    </w:p>
    <w:p w14:paraId="1D9DF4B5" w14:textId="19FCB4B7" w:rsidR="003F3598" w:rsidRPr="00AB0A61" w:rsidRDefault="00472374" w:rsidP="00AE3BCD">
      <w:pPr>
        <w:spacing w:line="240" w:lineRule="exact"/>
        <w:ind w:left="540"/>
        <w:jc w:val="both"/>
        <w:rPr>
          <w:szCs w:val="22"/>
          <w:lang w:bidi="th-TH"/>
        </w:rPr>
      </w:pPr>
      <w:r w:rsidRPr="00AB0A61">
        <w:rPr>
          <w:szCs w:val="22"/>
          <w:lang w:bidi="th-TH"/>
        </w:rPr>
        <w:t>The fair value reserve comprise:</w:t>
      </w:r>
      <w:r w:rsidR="00AE3BCD" w:rsidRPr="00AB0A61">
        <w:rPr>
          <w:szCs w:val="22"/>
          <w:lang w:bidi="th-TH"/>
        </w:rPr>
        <w:t xml:space="preserve"> </w:t>
      </w:r>
      <w:r w:rsidRPr="00AB0A61">
        <w:rPr>
          <w:szCs w:val="22"/>
          <w:lang w:bidi="th-TH"/>
        </w:rPr>
        <w:t>the cumulative net change in the fair value of equity securities designated at FVOCI</w:t>
      </w:r>
      <w:r w:rsidR="00AE3BCD" w:rsidRPr="00AB0A61">
        <w:rPr>
          <w:szCs w:val="22"/>
          <w:lang w:bidi="th-TH"/>
        </w:rPr>
        <w:t>.</w:t>
      </w:r>
    </w:p>
    <w:p w14:paraId="0EAD99D7" w14:textId="77777777" w:rsidR="00AE3BCD" w:rsidRPr="004F706C" w:rsidRDefault="00AE3BCD" w:rsidP="00AE3BCD">
      <w:pPr>
        <w:spacing w:line="240" w:lineRule="exact"/>
        <w:ind w:left="540"/>
        <w:jc w:val="both"/>
        <w:rPr>
          <w:szCs w:val="22"/>
          <w:lang w:bidi="th-TH"/>
        </w:rPr>
      </w:pPr>
    </w:p>
    <w:p w14:paraId="6AB1DECC" w14:textId="77777777" w:rsidR="005C1BD0" w:rsidRPr="004F706C" w:rsidRDefault="005C1BD0" w:rsidP="005C1BD0">
      <w:pPr>
        <w:spacing w:line="240" w:lineRule="exact"/>
        <w:ind w:left="540"/>
        <w:jc w:val="both"/>
        <w:rPr>
          <w:b/>
          <w:bCs/>
          <w:szCs w:val="22"/>
        </w:rPr>
      </w:pPr>
      <w:r w:rsidRPr="004F706C">
        <w:rPr>
          <w:b/>
          <w:bCs/>
          <w:szCs w:val="22"/>
        </w:rPr>
        <w:t>Fair value reserve of 2019</w:t>
      </w:r>
      <w:r w:rsidRPr="004F706C">
        <w:rPr>
          <w:szCs w:val="22"/>
          <w:lang w:bidi="th-TH"/>
        </w:rPr>
        <w:t xml:space="preserve"> </w:t>
      </w:r>
    </w:p>
    <w:p w14:paraId="44BD1625" w14:textId="77777777" w:rsidR="005C1BD0" w:rsidRPr="005C1BD0" w:rsidRDefault="005C1BD0" w:rsidP="005C1BD0">
      <w:pPr>
        <w:spacing w:line="240" w:lineRule="exact"/>
        <w:ind w:left="540"/>
        <w:jc w:val="both"/>
        <w:rPr>
          <w:szCs w:val="22"/>
          <w:lang w:bidi="th-TH"/>
        </w:rPr>
      </w:pPr>
      <w:r w:rsidRPr="004F706C">
        <w:rPr>
          <w:szCs w:val="22"/>
          <w:lang w:bidi="th-TH"/>
        </w:rPr>
        <w:t xml:space="preserve">The fair value changes </w:t>
      </w:r>
      <w:r w:rsidRPr="004F706C">
        <w:rPr>
          <w:szCs w:val="22"/>
        </w:rPr>
        <w:t>in available-for-sale investments</w:t>
      </w:r>
      <w:r w:rsidRPr="004F706C">
        <w:rPr>
          <w:szCs w:val="22"/>
          <w:lang w:bidi="th-TH"/>
        </w:rPr>
        <w:t xml:space="preserve"> comprises the cumulative net change in the fair value of available-for-sale investments until the</w:t>
      </w:r>
      <w:r w:rsidRPr="005C1BD0">
        <w:rPr>
          <w:szCs w:val="22"/>
          <w:lang w:bidi="th-TH"/>
        </w:rPr>
        <w:t xml:space="preserve"> investments are derecognised or impaired.</w:t>
      </w:r>
    </w:p>
    <w:p w14:paraId="250761B5" w14:textId="77777777" w:rsidR="005C1BD0" w:rsidRPr="005C1BD0" w:rsidRDefault="005C1BD0" w:rsidP="005C1BD0">
      <w:pPr>
        <w:rPr>
          <w:szCs w:val="22"/>
          <w:lang w:bidi="th-TH"/>
        </w:rPr>
      </w:pPr>
    </w:p>
    <w:p w14:paraId="43F7D7C0" w14:textId="77777777" w:rsidR="008321D2" w:rsidRPr="009859C7" w:rsidRDefault="008321D2" w:rsidP="008321D2">
      <w:pPr>
        <w:pStyle w:val="Heading1"/>
        <w:numPr>
          <w:ilvl w:val="0"/>
          <w:numId w:val="3"/>
        </w:numPr>
        <w:spacing w:before="0" w:after="0" w:line="240" w:lineRule="atLeast"/>
        <w:ind w:left="540"/>
        <w:rPr>
          <w:rFonts w:cs="Times New Roman"/>
          <w:szCs w:val="24"/>
        </w:rPr>
      </w:pPr>
      <w:r w:rsidRPr="009859C7">
        <w:rPr>
          <w:rFonts w:cs="Times New Roman"/>
          <w:szCs w:val="24"/>
        </w:rPr>
        <w:t>Subordinated perpetual debentures</w:t>
      </w:r>
    </w:p>
    <w:p w14:paraId="161CA9BC" w14:textId="77777777" w:rsidR="00157B25" w:rsidRPr="009859C7" w:rsidRDefault="00157B25" w:rsidP="00157B25">
      <w:pPr>
        <w:autoSpaceDE w:val="0"/>
        <w:autoSpaceDN w:val="0"/>
        <w:adjustRightInd w:val="0"/>
        <w:ind w:left="540"/>
        <w:jc w:val="thaiDistribute"/>
        <w:rPr>
          <w:rFonts w:cs="Times New Roman"/>
        </w:rPr>
      </w:pPr>
    </w:p>
    <w:p w14:paraId="64A841A0" w14:textId="3C85115E" w:rsidR="00263C70" w:rsidRPr="009859C7" w:rsidRDefault="00263C70" w:rsidP="00263C70">
      <w:pPr>
        <w:ind w:left="540"/>
        <w:jc w:val="thaiDistribute"/>
        <w:rPr>
          <w:rFonts w:cs="Times New Roman"/>
        </w:rPr>
      </w:pPr>
      <w:r w:rsidRPr="00215E29">
        <w:rPr>
          <w:rFonts w:cs="Times New Roman"/>
        </w:rPr>
        <w:t>On 18 October 2019, the Company completed the issuance of Subordinated Perpetual Debentures of Baht 10,000 million</w:t>
      </w:r>
      <w:r w:rsidRPr="00215E29">
        <w:rPr>
          <w:rFonts w:cs="Times New Roman"/>
          <w:szCs w:val="22"/>
          <w:cs/>
          <w:lang w:bidi="th-TH"/>
        </w:rPr>
        <w:t xml:space="preserve">. </w:t>
      </w:r>
      <w:r w:rsidRPr="00215E29">
        <w:rPr>
          <w:rFonts w:cs="Times New Roman"/>
        </w:rPr>
        <w:t>The debentures are unsecured, unconvertible, with debenture holder representatives and no scheduled repayment of principal</w:t>
      </w:r>
      <w:r w:rsidRPr="00215E29">
        <w:rPr>
          <w:rFonts w:cs="Times New Roman"/>
          <w:szCs w:val="22"/>
          <w:cs/>
          <w:lang w:bidi="th-TH"/>
        </w:rPr>
        <w:t xml:space="preserve">. </w:t>
      </w:r>
      <w:r w:rsidRPr="00215E29">
        <w:rPr>
          <w:rFonts w:cs="Times New Roman"/>
        </w:rPr>
        <w:t>Bullet payment is upon dissolution of the Company or upon the exercise of the debenture issuer</w:t>
      </w:r>
      <w:r w:rsidRPr="00215E29">
        <w:rPr>
          <w:rFonts w:cs="Times New Roman"/>
          <w:szCs w:val="22"/>
          <w:cs/>
          <w:lang w:bidi="th-TH"/>
        </w:rPr>
        <w:t>’</w:t>
      </w:r>
      <w:r w:rsidRPr="00215E29">
        <w:rPr>
          <w:rFonts w:cs="Times New Roman"/>
        </w:rPr>
        <w:t>s early redemption right per conditions as stipulated in the terms and conditions of the debentures</w:t>
      </w:r>
      <w:r w:rsidRPr="00215E29">
        <w:rPr>
          <w:rFonts w:cs="Times New Roman"/>
          <w:szCs w:val="22"/>
          <w:cs/>
          <w:lang w:bidi="th-TH"/>
        </w:rPr>
        <w:t xml:space="preserve">. </w:t>
      </w:r>
      <w:r w:rsidRPr="00215E29">
        <w:rPr>
          <w:rFonts w:cs="Times New Roman"/>
        </w:rPr>
        <w:t>These debentures bear fixed interest rate of 5</w:t>
      </w:r>
      <w:r w:rsidRPr="00215E29">
        <w:rPr>
          <w:rFonts w:cs="Times New Roman"/>
          <w:szCs w:val="22"/>
          <w:cs/>
          <w:lang w:bidi="th-TH"/>
        </w:rPr>
        <w:t xml:space="preserve">% </w:t>
      </w:r>
      <w:r w:rsidRPr="00215E29">
        <w:rPr>
          <w:rFonts w:cs="Times New Roman"/>
        </w:rPr>
        <w:t>per annum during the first year to the fifth year</w:t>
      </w:r>
      <w:r w:rsidRPr="00215E29">
        <w:rPr>
          <w:rFonts w:cs="Times New Roman"/>
          <w:szCs w:val="22"/>
          <w:cs/>
          <w:lang w:bidi="th-TH"/>
        </w:rPr>
        <w:t xml:space="preserve">. </w:t>
      </w:r>
      <w:r w:rsidRPr="00215E29">
        <w:rPr>
          <w:rFonts w:cs="Times New Roman"/>
        </w:rPr>
        <w:t>The debenture issuer will adjust the interest rate of the debentures every 5 years and interest is payable on a semi</w:t>
      </w:r>
      <w:r w:rsidRPr="00215E29">
        <w:rPr>
          <w:rFonts w:cs="Times New Roman"/>
          <w:szCs w:val="22"/>
          <w:cs/>
          <w:lang w:bidi="th-TH"/>
        </w:rPr>
        <w:t>-</w:t>
      </w:r>
      <w:r w:rsidRPr="00215E29">
        <w:rPr>
          <w:rFonts w:cs="Times New Roman"/>
        </w:rPr>
        <w:t>annual basis throughout the term of the debentures</w:t>
      </w:r>
      <w:r w:rsidRPr="00215E29">
        <w:rPr>
          <w:rFonts w:cs="Times New Roman"/>
          <w:szCs w:val="22"/>
          <w:cs/>
          <w:lang w:bidi="th-TH"/>
        </w:rPr>
        <w:t xml:space="preserve">. </w:t>
      </w:r>
      <w:r w:rsidRPr="00215E29">
        <w:rPr>
          <w:rFonts w:cs="Times New Roman"/>
        </w:rPr>
        <w:t>The Company has the sole right to unconditionally defer interest and cumulative interest payments to debentures holders without time and deferral amount limitation</w:t>
      </w:r>
      <w:r w:rsidRPr="00215E29">
        <w:rPr>
          <w:rFonts w:cs="Times New Roman"/>
          <w:szCs w:val="22"/>
          <w:cs/>
          <w:lang w:bidi="th-TH"/>
        </w:rPr>
        <w:t xml:space="preserve">. </w:t>
      </w:r>
      <w:r w:rsidRPr="00215E29">
        <w:rPr>
          <w:rFonts w:cs="Times New Roman"/>
        </w:rPr>
        <w:t>If the Company defers the interest payment, the Company shall not declare and make any dividend payment</w:t>
      </w:r>
      <w:r w:rsidR="00D25216" w:rsidRPr="00215E29">
        <w:rPr>
          <w:rFonts w:cs="Times New Roman"/>
          <w:szCs w:val="22"/>
          <w:lang w:bidi="th-TH"/>
        </w:rPr>
        <w:t xml:space="preserve">. </w:t>
      </w:r>
      <w:r w:rsidRPr="00215E29">
        <w:rPr>
          <w:rFonts w:cs="Times New Roman"/>
        </w:rPr>
        <w:t>From the determination of the terms and conditions of the debentures, Subordinated perpetual debentures</w:t>
      </w:r>
      <w:r w:rsidR="00E716A0" w:rsidRPr="00215E29">
        <w:rPr>
          <w:rFonts w:cs="Times New Roman"/>
        </w:rPr>
        <w:t xml:space="preserve"> are classified</w:t>
      </w:r>
      <w:r w:rsidRPr="00215E29">
        <w:rPr>
          <w:rFonts w:cs="Times New Roman"/>
        </w:rPr>
        <w:t xml:space="preserve"> as equity</w:t>
      </w:r>
      <w:r w:rsidRPr="00215E29">
        <w:rPr>
          <w:rFonts w:cs="Times New Roman"/>
          <w:szCs w:val="22"/>
          <w:cs/>
          <w:lang w:bidi="th-TH"/>
        </w:rPr>
        <w:t xml:space="preserve">. </w:t>
      </w:r>
      <w:r w:rsidRPr="00215E29">
        <w:rPr>
          <w:rFonts w:cs="Times New Roman"/>
        </w:rPr>
        <w:t>Issuance cost</w:t>
      </w:r>
      <w:r w:rsidRPr="00215E29">
        <w:rPr>
          <w:rFonts w:cs="Times New Roman"/>
          <w:cs/>
          <w:lang w:bidi="th-TH"/>
        </w:rPr>
        <w:t xml:space="preserve"> </w:t>
      </w:r>
      <w:r w:rsidRPr="00215E29">
        <w:rPr>
          <w:rFonts w:cs="Times New Roman"/>
        </w:rPr>
        <w:t>of debentures of Baht 59 million are recognised as a part of equity in the consolidated and separate financial statements as at 31 December 2019</w:t>
      </w:r>
      <w:r w:rsidRPr="00215E29">
        <w:rPr>
          <w:rFonts w:cs="Times New Roman"/>
          <w:szCs w:val="22"/>
          <w:cs/>
          <w:lang w:bidi="th-TH"/>
        </w:rPr>
        <w:t>.</w:t>
      </w:r>
      <w:r w:rsidR="00215E29" w:rsidRPr="00215E29">
        <w:rPr>
          <w:rFonts w:cs="Times New Roman"/>
          <w:szCs w:val="22"/>
          <w:lang w:bidi="th-TH"/>
        </w:rPr>
        <w:t xml:space="preserve"> During the year ended </w:t>
      </w:r>
      <w:r w:rsidR="00AE3BCD">
        <w:rPr>
          <w:rFonts w:cs="Times New Roman"/>
          <w:szCs w:val="22"/>
          <w:lang w:bidi="th-TH"/>
        </w:rPr>
        <w:t xml:space="preserve">          </w:t>
      </w:r>
      <w:r w:rsidR="00215E29" w:rsidRPr="00215E29">
        <w:rPr>
          <w:rFonts w:cs="Times New Roman"/>
          <w:szCs w:val="22"/>
          <w:lang w:bidi="th-TH"/>
        </w:rPr>
        <w:t>31 December 2020</w:t>
      </w:r>
      <w:r w:rsidR="00AE3BCD">
        <w:rPr>
          <w:rFonts w:cs="Times New Roman"/>
          <w:szCs w:val="22"/>
          <w:lang w:bidi="th-TH"/>
        </w:rPr>
        <w:t>,</w:t>
      </w:r>
      <w:r w:rsidR="00215E29" w:rsidRPr="00215E29">
        <w:rPr>
          <w:rFonts w:cs="Times New Roman"/>
          <w:szCs w:val="22"/>
          <w:lang w:bidi="th-TH"/>
        </w:rPr>
        <w:t xml:space="preserve"> the Company paid </w:t>
      </w:r>
      <w:r w:rsidR="00AE3BCD">
        <w:rPr>
          <w:rFonts w:cs="Times New Roman"/>
          <w:szCs w:val="22"/>
          <w:lang w:bidi="th-TH"/>
        </w:rPr>
        <w:t>c</w:t>
      </w:r>
      <w:r w:rsidR="00215E29" w:rsidRPr="00215E29">
        <w:rPr>
          <w:rFonts w:cs="Times New Roman"/>
          <w:szCs w:val="22"/>
          <w:lang w:bidi="th-TH"/>
        </w:rPr>
        <w:t xml:space="preserve">oupon payment on perpetual subordinated debentures of Baht 501 million </w:t>
      </w:r>
      <w:r w:rsidR="00AE3BCD">
        <w:rPr>
          <w:rFonts w:cs="Times New Roman"/>
          <w:szCs w:val="22"/>
          <w:lang w:bidi="th-TH"/>
        </w:rPr>
        <w:t>which were</w:t>
      </w:r>
      <w:r w:rsidR="00215E29" w:rsidRPr="00215E29">
        <w:rPr>
          <w:rFonts w:cs="Times New Roman"/>
          <w:szCs w:val="22"/>
          <w:lang w:bidi="th-TH"/>
        </w:rPr>
        <w:t xml:space="preserve"> recognised as a part of equity in consolidated and separate financial statement as at 31 December 2020.</w:t>
      </w:r>
    </w:p>
    <w:p w14:paraId="25EA7709" w14:textId="77777777" w:rsidR="00C440A6" w:rsidRPr="009859C7" w:rsidRDefault="00C440A6">
      <w:pPr>
        <w:rPr>
          <w:rFonts w:cs="Times New Roman"/>
          <w:bCs/>
          <w:szCs w:val="22"/>
        </w:rPr>
      </w:pPr>
    </w:p>
    <w:p w14:paraId="2EE55AEE" w14:textId="77777777" w:rsidR="00724C7A" w:rsidRPr="009859C7" w:rsidRDefault="00A65E55" w:rsidP="008321D2">
      <w:pPr>
        <w:pStyle w:val="Heading1"/>
        <w:numPr>
          <w:ilvl w:val="0"/>
          <w:numId w:val="3"/>
        </w:numPr>
        <w:spacing w:before="0" w:after="0" w:line="240" w:lineRule="atLeast"/>
        <w:ind w:left="540"/>
        <w:rPr>
          <w:rFonts w:cs="Times New Roman"/>
          <w:szCs w:val="24"/>
        </w:rPr>
      </w:pPr>
      <w:r w:rsidRPr="009859C7">
        <w:rPr>
          <w:rFonts w:cs="Times New Roman"/>
          <w:szCs w:val="24"/>
        </w:rPr>
        <w:lastRenderedPageBreak/>
        <w:t>Operating segments</w:t>
      </w:r>
    </w:p>
    <w:p w14:paraId="2FDE1AF4" w14:textId="77777777" w:rsidR="00724C7A" w:rsidRPr="009859C7" w:rsidRDefault="00724C7A" w:rsidP="004177FE">
      <w:pPr>
        <w:autoSpaceDE w:val="0"/>
        <w:autoSpaceDN w:val="0"/>
        <w:adjustRightInd w:val="0"/>
        <w:ind w:left="540"/>
        <w:jc w:val="thaiDistribute"/>
        <w:rPr>
          <w:rFonts w:cs="Times New Roman"/>
          <w:cs/>
          <w:lang w:bidi="th-TH"/>
        </w:rPr>
      </w:pPr>
    </w:p>
    <w:p w14:paraId="76BCC8D8" w14:textId="77777777" w:rsidR="00EE4F0D" w:rsidRPr="009859C7" w:rsidRDefault="00D4539E" w:rsidP="004177FE">
      <w:pPr>
        <w:autoSpaceDE w:val="0"/>
        <w:autoSpaceDN w:val="0"/>
        <w:adjustRightInd w:val="0"/>
        <w:ind w:left="540"/>
        <w:jc w:val="thaiDistribute"/>
        <w:rPr>
          <w:rFonts w:cs="Times New Roman"/>
        </w:rPr>
      </w:pPr>
      <w:r w:rsidRPr="009859C7">
        <w:rPr>
          <w:rFonts w:cs="Times New Roman"/>
        </w:rPr>
        <w:t>Management determined that t</w:t>
      </w:r>
      <w:r w:rsidR="007864F4" w:rsidRPr="009859C7">
        <w:rPr>
          <w:rFonts w:cs="Times New Roman"/>
        </w:rPr>
        <w:t>he Group has six</w:t>
      </w:r>
      <w:r w:rsidR="00A65E55" w:rsidRPr="009859C7">
        <w:rPr>
          <w:rFonts w:cs="Times New Roman"/>
        </w:rPr>
        <w:t xml:space="preserve"> reportable segments, as described below, which are the Group</w:t>
      </w:r>
      <w:r w:rsidR="00A65E55" w:rsidRPr="009859C7">
        <w:rPr>
          <w:rFonts w:cs="Times New Roman"/>
          <w:szCs w:val="22"/>
          <w:cs/>
          <w:lang w:bidi="th-TH"/>
        </w:rPr>
        <w:t>’</w:t>
      </w:r>
      <w:r w:rsidR="00A65E55" w:rsidRPr="009859C7">
        <w:rPr>
          <w:rFonts w:cs="Times New Roman"/>
        </w:rPr>
        <w:t>s strategic divisions</w:t>
      </w:r>
      <w:r w:rsidR="00A65E55" w:rsidRPr="009859C7">
        <w:rPr>
          <w:rFonts w:cs="Times New Roman"/>
          <w:szCs w:val="22"/>
          <w:cs/>
          <w:lang w:bidi="th-TH"/>
        </w:rPr>
        <w:t xml:space="preserve">. </w:t>
      </w:r>
      <w:r w:rsidRPr="009859C7">
        <w:rPr>
          <w:rFonts w:cs="Times New Roman"/>
        </w:rPr>
        <w:t xml:space="preserve">For </w:t>
      </w:r>
      <w:r w:rsidR="00A65E55" w:rsidRPr="009859C7">
        <w:rPr>
          <w:rFonts w:cs="Times New Roman"/>
        </w:rPr>
        <w:t>different products and services, and are managed separately because they require different technology and marketing strategies</w:t>
      </w:r>
      <w:r w:rsidR="00A65E55" w:rsidRPr="009859C7">
        <w:rPr>
          <w:rFonts w:cs="Times New Roman"/>
          <w:szCs w:val="22"/>
          <w:cs/>
          <w:lang w:bidi="th-TH"/>
        </w:rPr>
        <w:t>.</w:t>
      </w:r>
      <w:r w:rsidRPr="009859C7">
        <w:rPr>
          <w:rFonts w:cs="Times New Roman"/>
          <w:szCs w:val="22"/>
          <w:cs/>
          <w:lang w:bidi="th-TH"/>
        </w:rPr>
        <w:t xml:space="preserve"> </w:t>
      </w:r>
      <w:r w:rsidR="00A65E55" w:rsidRPr="009859C7">
        <w:rPr>
          <w:rFonts w:cs="Times New Roman"/>
        </w:rPr>
        <w:t>The following summary describes the operations in each of the Group</w:t>
      </w:r>
      <w:r w:rsidR="00A65E55" w:rsidRPr="009859C7">
        <w:rPr>
          <w:rFonts w:cs="Times New Roman"/>
          <w:szCs w:val="22"/>
          <w:cs/>
          <w:lang w:bidi="th-TH"/>
        </w:rPr>
        <w:t>’</w:t>
      </w:r>
      <w:r w:rsidR="00A65E55" w:rsidRPr="009859C7">
        <w:rPr>
          <w:rFonts w:cs="Times New Roman"/>
        </w:rPr>
        <w:t>s reportable segments</w:t>
      </w:r>
      <w:r w:rsidR="00A65E55" w:rsidRPr="009859C7">
        <w:rPr>
          <w:rFonts w:cs="Times New Roman"/>
          <w:szCs w:val="22"/>
          <w:cs/>
          <w:lang w:bidi="th-TH"/>
        </w:rPr>
        <w:t>.</w:t>
      </w:r>
    </w:p>
    <w:p w14:paraId="43720E3D" w14:textId="77777777" w:rsidR="001A13FB" w:rsidRPr="009859C7" w:rsidRDefault="001A13FB" w:rsidP="004177FE">
      <w:pPr>
        <w:autoSpaceDE w:val="0"/>
        <w:autoSpaceDN w:val="0"/>
        <w:adjustRightInd w:val="0"/>
        <w:ind w:left="540"/>
        <w:jc w:val="thaiDistribute"/>
        <w:rPr>
          <w:rFonts w:cs="Times New Roman"/>
        </w:rPr>
      </w:pPr>
    </w:p>
    <w:tbl>
      <w:tblPr>
        <w:tblW w:w="9242" w:type="dxa"/>
        <w:tblInd w:w="450" w:type="dxa"/>
        <w:tblLayout w:type="fixed"/>
        <w:tblCellMar>
          <w:left w:w="79" w:type="dxa"/>
          <w:right w:w="79" w:type="dxa"/>
        </w:tblCellMar>
        <w:tblLook w:val="0000" w:firstRow="0" w:lastRow="0" w:firstColumn="0" w:lastColumn="0" w:noHBand="0" w:noVBand="0"/>
      </w:tblPr>
      <w:tblGrid>
        <w:gridCol w:w="2438"/>
        <w:gridCol w:w="6804"/>
      </w:tblGrid>
      <w:tr w:rsidR="00745469" w:rsidRPr="009859C7" w14:paraId="197D6171" w14:textId="77777777" w:rsidTr="00D4539E">
        <w:trPr>
          <w:cantSplit/>
        </w:trPr>
        <w:tc>
          <w:tcPr>
            <w:tcW w:w="2438" w:type="dxa"/>
          </w:tcPr>
          <w:p w14:paraId="09991919" w14:textId="77777777" w:rsidR="00724C7A" w:rsidRPr="009859C7" w:rsidRDefault="005549CB" w:rsidP="00F24AA2">
            <w:pPr>
              <w:pStyle w:val="headingitalic"/>
              <w:spacing w:after="0" w:line="240" w:lineRule="atLeast"/>
              <w:rPr>
                <w:rFonts w:cs="Times New Roman"/>
                <w:szCs w:val="22"/>
                <w:lang w:val="en-GB"/>
              </w:rPr>
            </w:pPr>
            <w:r w:rsidRPr="009859C7">
              <w:rPr>
                <w:rFonts w:cs="Times New Roman"/>
                <w:szCs w:val="22"/>
                <w:lang w:val="en-GB"/>
              </w:rPr>
              <w:t>Segment 1</w:t>
            </w:r>
          </w:p>
        </w:tc>
        <w:tc>
          <w:tcPr>
            <w:tcW w:w="6804" w:type="dxa"/>
          </w:tcPr>
          <w:p w14:paraId="51648CE0" w14:textId="77777777" w:rsidR="00724C7A" w:rsidRPr="009859C7" w:rsidRDefault="00FA0040" w:rsidP="00F24AA2">
            <w:pPr>
              <w:pStyle w:val="BodyText"/>
              <w:spacing w:after="0" w:line="240" w:lineRule="atLeast"/>
              <w:rPr>
                <w:rFonts w:cs="Times New Roman"/>
                <w:i/>
                <w:iCs/>
                <w:szCs w:val="22"/>
                <w:lang w:val="en-GB"/>
              </w:rPr>
            </w:pPr>
            <w:r w:rsidRPr="009859C7">
              <w:rPr>
                <w:rFonts w:cs="Times New Roman"/>
                <w:i/>
                <w:iCs/>
                <w:szCs w:val="22"/>
                <w:lang w:val="en-GB"/>
              </w:rPr>
              <w:t>Refinery and oil trading</w:t>
            </w:r>
          </w:p>
        </w:tc>
      </w:tr>
      <w:tr w:rsidR="00745469" w:rsidRPr="009859C7" w14:paraId="7DED3EB7" w14:textId="77777777" w:rsidTr="00D4539E">
        <w:trPr>
          <w:cantSplit/>
        </w:trPr>
        <w:tc>
          <w:tcPr>
            <w:tcW w:w="2438" w:type="dxa"/>
          </w:tcPr>
          <w:p w14:paraId="7A0FED63" w14:textId="77777777" w:rsidR="00724C7A" w:rsidRPr="009859C7" w:rsidRDefault="005549CB" w:rsidP="00F24AA2">
            <w:pPr>
              <w:pStyle w:val="headingitalic"/>
              <w:spacing w:after="0" w:line="240" w:lineRule="atLeast"/>
              <w:rPr>
                <w:rFonts w:cs="Times New Roman"/>
                <w:szCs w:val="22"/>
                <w:lang w:val="en-GB"/>
              </w:rPr>
            </w:pPr>
            <w:r w:rsidRPr="009859C7">
              <w:rPr>
                <w:rFonts w:cs="Times New Roman"/>
                <w:szCs w:val="22"/>
                <w:lang w:val="en-GB"/>
              </w:rPr>
              <w:t>Segment 2</w:t>
            </w:r>
          </w:p>
        </w:tc>
        <w:tc>
          <w:tcPr>
            <w:tcW w:w="6804" w:type="dxa"/>
          </w:tcPr>
          <w:p w14:paraId="5012D7CA" w14:textId="77777777" w:rsidR="00724C7A" w:rsidRPr="009859C7" w:rsidRDefault="005549CB" w:rsidP="00F24AA2">
            <w:pPr>
              <w:pStyle w:val="BodyText"/>
              <w:spacing w:after="0" w:line="240" w:lineRule="atLeast"/>
              <w:rPr>
                <w:rFonts w:cs="Times New Roman"/>
                <w:i/>
                <w:iCs/>
                <w:szCs w:val="22"/>
                <w:lang w:val="en-GB"/>
              </w:rPr>
            </w:pPr>
            <w:r w:rsidRPr="009859C7">
              <w:rPr>
                <w:rFonts w:cs="Times New Roman"/>
                <w:i/>
                <w:iCs/>
                <w:szCs w:val="22"/>
                <w:lang w:val="en-GB"/>
              </w:rPr>
              <w:t>Marketing</w:t>
            </w:r>
          </w:p>
        </w:tc>
      </w:tr>
      <w:tr w:rsidR="00476E56" w:rsidRPr="009859C7" w14:paraId="102F72A0" w14:textId="77777777" w:rsidTr="00D4539E">
        <w:trPr>
          <w:cantSplit/>
        </w:trPr>
        <w:tc>
          <w:tcPr>
            <w:tcW w:w="2438" w:type="dxa"/>
          </w:tcPr>
          <w:p w14:paraId="118BE69F" w14:textId="77777777" w:rsidR="00476E56" w:rsidRPr="009859C7" w:rsidRDefault="00476E56" w:rsidP="00F24AA2">
            <w:pPr>
              <w:pStyle w:val="headingitalic"/>
              <w:spacing w:after="0" w:line="240" w:lineRule="atLeast"/>
              <w:rPr>
                <w:rFonts w:cs="Times New Roman"/>
                <w:szCs w:val="22"/>
                <w:lang w:val="en-GB"/>
              </w:rPr>
            </w:pPr>
            <w:r w:rsidRPr="009859C7">
              <w:rPr>
                <w:rFonts w:cs="Times New Roman"/>
                <w:szCs w:val="22"/>
                <w:lang w:val="en-GB"/>
              </w:rPr>
              <w:t>Segment 3</w:t>
            </w:r>
          </w:p>
        </w:tc>
        <w:tc>
          <w:tcPr>
            <w:tcW w:w="6804" w:type="dxa"/>
          </w:tcPr>
          <w:p w14:paraId="3F1B2A38" w14:textId="77777777" w:rsidR="00476E56" w:rsidRPr="009859C7" w:rsidRDefault="00476E56" w:rsidP="00F24AA2">
            <w:pPr>
              <w:pStyle w:val="BodyText"/>
              <w:spacing w:after="0" w:line="240" w:lineRule="atLeast"/>
              <w:rPr>
                <w:rFonts w:cs="Times New Roman"/>
                <w:i/>
                <w:iCs/>
                <w:szCs w:val="22"/>
                <w:lang w:val="en-GB"/>
              </w:rPr>
            </w:pPr>
            <w:r w:rsidRPr="009859C7">
              <w:rPr>
                <w:rFonts w:cs="Times New Roman"/>
                <w:i/>
                <w:iCs/>
                <w:szCs w:val="22"/>
                <w:lang w:val="en-GB"/>
              </w:rPr>
              <w:t>Electricity</w:t>
            </w:r>
          </w:p>
        </w:tc>
      </w:tr>
      <w:tr w:rsidR="00476E56" w:rsidRPr="009859C7" w14:paraId="4907BFD1" w14:textId="77777777" w:rsidTr="00D4539E">
        <w:trPr>
          <w:cantSplit/>
        </w:trPr>
        <w:tc>
          <w:tcPr>
            <w:tcW w:w="2438" w:type="dxa"/>
          </w:tcPr>
          <w:p w14:paraId="074D1428" w14:textId="77777777" w:rsidR="00476E56" w:rsidRPr="009859C7" w:rsidRDefault="00476E56" w:rsidP="00F24AA2">
            <w:pPr>
              <w:pStyle w:val="headingitalic"/>
              <w:spacing w:after="0" w:line="240" w:lineRule="atLeast"/>
              <w:rPr>
                <w:rFonts w:cs="Times New Roman"/>
                <w:szCs w:val="22"/>
                <w:lang w:val="en-GB"/>
              </w:rPr>
            </w:pPr>
            <w:r w:rsidRPr="009859C7">
              <w:rPr>
                <w:rFonts w:cs="Times New Roman"/>
                <w:szCs w:val="22"/>
                <w:lang w:val="en-GB"/>
              </w:rPr>
              <w:t>Segment 4</w:t>
            </w:r>
          </w:p>
        </w:tc>
        <w:tc>
          <w:tcPr>
            <w:tcW w:w="6804" w:type="dxa"/>
          </w:tcPr>
          <w:p w14:paraId="330B0691" w14:textId="77777777" w:rsidR="00476E56" w:rsidRPr="009859C7" w:rsidRDefault="00476E56" w:rsidP="00F24AA2">
            <w:pPr>
              <w:pStyle w:val="BodyText"/>
              <w:spacing w:after="0" w:line="240" w:lineRule="atLeast"/>
              <w:rPr>
                <w:rFonts w:cs="Times New Roman"/>
                <w:i/>
                <w:iCs/>
                <w:szCs w:val="22"/>
                <w:lang w:val="en-GB"/>
              </w:rPr>
            </w:pPr>
            <w:r w:rsidRPr="009859C7">
              <w:rPr>
                <w:rFonts w:cs="Times New Roman"/>
                <w:i/>
                <w:iCs/>
                <w:szCs w:val="22"/>
                <w:lang w:val="en-GB"/>
              </w:rPr>
              <w:t>Bio</w:t>
            </w:r>
            <w:r w:rsidRPr="009859C7">
              <w:rPr>
                <w:rFonts w:cs="Times New Roman"/>
                <w:i/>
                <w:iCs/>
                <w:szCs w:val="22"/>
                <w:cs/>
                <w:lang w:val="en-GB" w:bidi="th-TH"/>
              </w:rPr>
              <w:t>-</w:t>
            </w:r>
            <w:r w:rsidRPr="009859C7">
              <w:rPr>
                <w:rFonts w:cs="Times New Roman"/>
                <w:i/>
                <w:iCs/>
                <w:szCs w:val="22"/>
                <w:lang w:val="en-GB"/>
              </w:rPr>
              <w:t>based product</w:t>
            </w:r>
          </w:p>
        </w:tc>
      </w:tr>
      <w:tr w:rsidR="00F72B87" w:rsidRPr="009859C7" w14:paraId="5F5BE0E1" w14:textId="77777777" w:rsidTr="00D4539E">
        <w:trPr>
          <w:cantSplit/>
        </w:trPr>
        <w:tc>
          <w:tcPr>
            <w:tcW w:w="2438" w:type="dxa"/>
          </w:tcPr>
          <w:p w14:paraId="49569848" w14:textId="77777777" w:rsidR="00B8687B" w:rsidRPr="009859C7" w:rsidRDefault="005549CB" w:rsidP="00F24AA2">
            <w:pPr>
              <w:pStyle w:val="headingitalic"/>
              <w:spacing w:after="0" w:line="240" w:lineRule="atLeast"/>
              <w:rPr>
                <w:rFonts w:cs="Times New Roman"/>
                <w:szCs w:val="22"/>
                <w:lang w:val="en-GB"/>
              </w:rPr>
            </w:pPr>
            <w:r w:rsidRPr="009859C7">
              <w:rPr>
                <w:rFonts w:cs="Times New Roman"/>
                <w:szCs w:val="22"/>
                <w:lang w:val="en-GB"/>
              </w:rPr>
              <w:t>Segment 5</w:t>
            </w:r>
          </w:p>
        </w:tc>
        <w:tc>
          <w:tcPr>
            <w:tcW w:w="6804" w:type="dxa"/>
          </w:tcPr>
          <w:p w14:paraId="1A1CD674" w14:textId="77777777" w:rsidR="004519A6" w:rsidRPr="009859C7" w:rsidRDefault="00FA0040" w:rsidP="00F24AA2">
            <w:pPr>
              <w:pStyle w:val="BodyText"/>
              <w:spacing w:after="0" w:line="240" w:lineRule="atLeast"/>
              <w:rPr>
                <w:rFonts w:cs="Times New Roman"/>
                <w:i/>
                <w:iCs/>
                <w:szCs w:val="22"/>
                <w:lang w:val="en-GB"/>
              </w:rPr>
            </w:pPr>
            <w:r w:rsidRPr="009859C7">
              <w:rPr>
                <w:rFonts w:cs="Times New Roman"/>
                <w:i/>
                <w:iCs/>
                <w:szCs w:val="22"/>
              </w:rPr>
              <w:t>Natural resource</w:t>
            </w:r>
          </w:p>
        </w:tc>
      </w:tr>
      <w:tr w:rsidR="00B8687B" w:rsidRPr="009859C7" w14:paraId="0B494194" w14:textId="77777777" w:rsidTr="00D4539E">
        <w:trPr>
          <w:cantSplit/>
        </w:trPr>
        <w:tc>
          <w:tcPr>
            <w:tcW w:w="2438" w:type="dxa"/>
          </w:tcPr>
          <w:p w14:paraId="62CEEF2E" w14:textId="77777777" w:rsidR="00B8687B" w:rsidRPr="009859C7" w:rsidRDefault="00B8687B" w:rsidP="00F24AA2">
            <w:pPr>
              <w:pStyle w:val="headingitalic"/>
              <w:spacing w:after="0" w:line="240" w:lineRule="atLeast"/>
              <w:rPr>
                <w:rFonts w:cs="Times New Roman"/>
                <w:szCs w:val="22"/>
                <w:lang w:val="en-GB"/>
              </w:rPr>
            </w:pPr>
            <w:r w:rsidRPr="009859C7">
              <w:rPr>
                <w:rFonts w:cs="Times New Roman"/>
                <w:szCs w:val="22"/>
                <w:lang w:val="en-GB"/>
              </w:rPr>
              <w:t>Segment 6</w:t>
            </w:r>
          </w:p>
        </w:tc>
        <w:tc>
          <w:tcPr>
            <w:tcW w:w="6804" w:type="dxa"/>
          </w:tcPr>
          <w:p w14:paraId="37BA9094" w14:textId="77777777" w:rsidR="00B8687B" w:rsidRPr="009859C7" w:rsidRDefault="00B8687B" w:rsidP="00F24AA2">
            <w:pPr>
              <w:pStyle w:val="BodyText"/>
              <w:spacing w:after="0" w:line="240" w:lineRule="atLeast"/>
              <w:rPr>
                <w:rFonts w:cs="Times New Roman"/>
                <w:i/>
                <w:iCs/>
                <w:szCs w:val="22"/>
                <w:lang w:val="en-GB"/>
              </w:rPr>
            </w:pPr>
            <w:r w:rsidRPr="009859C7">
              <w:rPr>
                <w:rFonts w:cs="Times New Roman"/>
                <w:i/>
                <w:iCs/>
                <w:szCs w:val="22"/>
                <w:lang w:val="en-GB"/>
              </w:rPr>
              <w:t>Others</w:t>
            </w:r>
          </w:p>
        </w:tc>
      </w:tr>
    </w:tbl>
    <w:p w14:paraId="14658D01" w14:textId="77777777" w:rsidR="00724C7A" w:rsidRPr="009859C7" w:rsidRDefault="00724C7A" w:rsidP="004177FE">
      <w:pPr>
        <w:autoSpaceDE w:val="0"/>
        <w:autoSpaceDN w:val="0"/>
        <w:adjustRightInd w:val="0"/>
        <w:ind w:left="540"/>
        <w:jc w:val="thaiDistribute"/>
        <w:rPr>
          <w:rFonts w:cs="Times New Roman"/>
        </w:rPr>
      </w:pPr>
    </w:p>
    <w:p w14:paraId="16DF28B9" w14:textId="2FB79D0F" w:rsidR="001C0B78" w:rsidRPr="00972FD9" w:rsidRDefault="00D4539E" w:rsidP="001C0B78">
      <w:pPr>
        <w:autoSpaceDE w:val="0"/>
        <w:autoSpaceDN w:val="0"/>
        <w:adjustRightInd w:val="0"/>
        <w:ind w:left="540"/>
        <w:jc w:val="thaiDistribute"/>
        <w:rPr>
          <w:rFonts w:cs="Times New Roman"/>
        </w:rPr>
      </w:pPr>
      <w:r w:rsidRPr="009859C7">
        <w:rPr>
          <w:rFonts w:cs="Times New Roman"/>
        </w:rPr>
        <w:t>E</w:t>
      </w:r>
      <w:r w:rsidR="00A65E55" w:rsidRPr="009859C7">
        <w:rPr>
          <w:rFonts w:cs="Times New Roman"/>
        </w:rPr>
        <w:t>ach segmen</w:t>
      </w:r>
      <w:r w:rsidR="0008781B" w:rsidRPr="009859C7">
        <w:rPr>
          <w:rFonts w:cs="Times New Roman"/>
        </w:rPr>
        <w:t>t</w:t>
      </w:r>
      <w:r w:rsidR="0008781B" w:rsidRPr="009859C7">
        <w:rPr>
          <w:rFonts w:cs="Times New Roman"/>
          <w:szCs w:val="22"/>
          <w:cs/>
          <w:lang w:bidi="th-TH"/>
        </w:rPr>
        <w:t>’</w:t>
      </w:r>
      <w:r w:rsidRPr="009859C7">
        <w:rPr>
          <w:rFonts w:cs="Times New Roman"/>
        </w:rPr>
        <w:t xml:space="preserve">s performance </w:t>
      </w:r>
      <w:r w:rsidR="00A65E55" w:rsidRPr="009859C7">
        <w:rPr>
          <w:rFonts w:cs="Times New Roman"/>
        </w:rPr>
        <w:t xml:space="preserve">is measured based on segment profit </w:t>
      </w:r>
      <w:r w:rsidR="001C0B78">
        <w:rPr>
          <w:rFonts w:cs="Times New Roman"/>
        </w:rPr>
        <w:t xml:space="preserve">(loss) </w:t>
      </w:r>
      <w:r w:rsidR="00A65E55" w:rsidRPr="009859C7">
        <w:rPr>
          <w:rFonts w:cs="Times New Roman"/>
        </w:rPr>
        <w:t>before tax, financial costs, depreciation and amorti</w:t>
      </w:r>
      <w:r w:rsidR="00AE3BCD">
        <w:rPr>
          <w:rFonts w:cs="Times New Roman"/>
        </w:rPr>
        <w:t>s</w:t>
      </w:r>
      <w:r w:rsidR="00A65E55" w:rsidRPr="009859C7">
        <w:rPr>
          <w:rFonts w:cs="Times New Roman"/>
        </w:rPr>
        <w:t xml:space="preserve">ation, </w:t>
      </w:r>
      <w:r w:rsidR="005549CB" w:rsidRPr="009859C7">
        <w:rPr>
          <w:rFonts w:cs="Times New Roman"/>
        </w:rPr>
        <w:t>gain on foreign exchange</w:t>
      </w:r>
      <w:r w:rsidR="001C0B78">
        <w:rPr>
          <w:rFonts w:cs="Times New Roman"/>
        </w:rPr>
        <w:t>,</w:t>
      </w:r>
      <w:r w:rsidR="005549CB" w:rsidRPr="009859C7">
        <w:rPr>
          <w:rFonts w:cs="Times New Roman"/>
          <w:cs/>
          <w:lang w:bidi="th-TH"/>
        </w:rPr>
        <w:t xml:space="preserve"> </w:t>
      </w:r>
      <w:r w:rsidR="001C0B78" w:rsidRPr="00972FD9">
        <w:rPr>
          <w:rFonts w:cs="Times New Roman"/>
          <w:lang w:val="en-US" w:bidi="th-TH"/>
        </w:rPr>
        <w:t xml:space="preserve">gain </w:t>
      </w:r>
      <w:r w:rsidR="00D63F9A">
        <w:rPr>
          <w:rFonts w:cs="Times New Roman"/>
          <w:szCs w:val="22"/>
          <w:lang w:val="en-US" w:bidi="th-TH"/>
        </w:rPr>
        <w:t>(</w:t>
      </w:r>
      <w:r w:rsidR="001C0B78" w:rsidRPr="00972FD9">
        <w:rPr>
          <w:rFonts w:cs="Times New Roman"/>
          <w:lang w:val="en-US" w:bidi="th-TH"/>
        </w:rPr>
        <w:t>loss</w:t>
      </w:r>
      <w:r w:rsidR="001C0B78" w:rsidRPr="00972FD9">
        <w:rPr>
          <w:rFonts w:cs="Times New Roman"/>
          <w:szCs w:val="22"/>
          <w:cs/>
          <w:lang w:val="en-US" w:bidi="th-TH"/>
        </w:rPr>
        <w:t xml:space="preserve">) </w:t>
      </w:r>
      <w:r w:rsidR="001C0B78" w:rsidRPr="00972FD9">
        <w:rPr>
          <w:rFonts w:cs="Times New Roman"/>
          <w:lang w:val="en-US" w:bidi="th-TH"/>
        </w:rPr>
        <w:t>on derivatives from forward contracts</w:t>
      </w:r>
      <w:r w:rsidR="001C0B78" w:rsidRPr="00972FD9">
        <w:rPr>
          <w:rFonts w:cs="Times New Roman"/>
          <w:szCs w:val="22"/>
          <w:cs/>
          <w:lang w:bidi="th-TH"/>
        </w:rPr>
        <w:t xml:space="preserve"> </w:t>
      </w:r>
      <w:r w:rsidR="001C0B78" w:rsidRPr="00972FD9">
        <w:rPr>
          <w:rFonts w:cs="Times New Roman"/>
        </w:rPr>
        <w:t xml:space="preserve">and impairment losses </w:t>
      </w:r>
      <w:r w:rsidR="001C0B78" w:rsidRPr="00972FD9">
        <w:rPr>
          <w:rFonts w:cs="Times New Roman"/>
          <w:szCs w:val="22"/>
          <w:lang w:bidi="th-TH"/>
        </w:rPr>
        <w:t>(</w:t>
      </w:r>
      <w:r w:rsidR="00AE3BCD">
        <w:rPr>
          <w:rFonts w:cs="Times New Roman"/>
          <w:szCs w:val="22"/>
          <w:lang w:bidi="th-TH"/>
        </w:rPr>
        <w:t>“</w:t>
      </w:r>
      <w:r w:rsidR="001C0B78" w:rsidRPr="00972FD9">
        <w:rPr>
          <w:rFonts w:cs="Times New Roman"/>
        </w:rPr>
        <w:t>Group</w:t>
      </w:r>
      <w:r w:rsidR="001C0B78" w:rsidRPr="00972FD9">
        <w:rPr>
          <w:rFonts w:cs="Times New Roman"/>
          <w:szCs w:val="22"/>
          <w:cs/>
          <w:lang w:bidi="th-TH"/>
        </w:rPr>
        <w:t>’</w:t>
      </w:r>
      <w:r w:rsidR="001C0B78" w:rsidRPr="00972FD9">
        <w:rPr>
          <w:rFonts w:cs="Times New Roman"/>
        </w:rPr>
        <w:t xml:space="preserve">s </w:t>
      </w:r>
      <w:r w:rsidR="001C0B78" w:rsidRPr="00972FD9">
        <w:rPr>
          <w:rFonts w:cs="Times New Roman"/>
          <w:szCs w:val="22"/>
        </w:rPr>
        <w:t xml:space="preserve">Profit </w:t>
      </w:r>
      <w:r w:rsidR="00D63F9A">
        <w:rPr>
          <w:rFonts w:cs="Times New Roman"/>
          <w:szCs w:val="22"/>
          <w:lang w:bidi="th-TH"/>
        </w:rPr>
        <w:t>(</w:t>
      </w:r>
      <w:r w:rsidR="001C0B78" w:rsidRPr="00972FD9">
        <w:rPr>
          <w:rFonts w:cs="Times New Roman"/>
          <w:szCs w:val="22"/>
        </w:rPr>
        <w:t>loss</w:t>
      </w:r>
      <w:r w:rsidR="001C0B78" w:rsidRPr="00972FD9">
        <w:rPr>
          <w:rFonts w:cs="Times New Roman"/>
          <w:szCs w:val="22"/>
          <w:cs/>
          <w:lang w:bidi="th-TH"/>
        </w:rPr>
        <w:t xml:space="preserve">) </w:t>
      </w:r>
      <w:r w:rsidR="001C0B78" w:rsidRPr="00972FD9">
        <w:rPr>
          <w:rFonts w:cs="Times New Roman"/>
          <w:szCs w:val="22"/>
        </w:rPr>
        <w:t>from operating segment</w:t>
      </w:r>
      <w:r w:rsidR="00C11854">
        <w:rPr>
          <w:rFonts w:cs="Times New Roman"/>
          <w:szCs w:val="22"/>
        </w:rPr>
        <w:t>”</w:t>
      </w:r>
      <w:r w:rsidR="001C0B78" w:rsidRPr="00972FD9">
        <w:rPr>
          <w:rFonts w:cs="Times New Roman"/>
          <w:szCs w:val="22"/>
          <w:cs/>
          <w:lang w:bidi="th-TH"/>
        </w:rPr>
        <w:t>)</w:t>
      </w:r>
      <w:r w:rsidR="001C0B78" w:rsidRPr="00972FD9">
        <w:rPr>
          <w:rFonts w:cs="Times New Roman"/>
        </w:rPr>
        <w:t>, as included in the internal management reports that are reviewed by the Group</w:t>
      </w:r>
      <w:r w:rsidR="001C0B78" w:rsidRPr="00972FD9">
        <w:rPr>
          <w:rFonts w:cs="Times New Roman"/>
          <w:szCs w:val="22"/>
          <w:cs/>
          <w:lang w:bidi="th-TH"/>
        </w:rPr>
        <w:t>’</w:t>
      </w:r>
      <w:r w:rsidR="001C0B78" w:rsidRPr="00972FD9">
        <w:rPr>
          <w:rFonts w:cs="Times New Roman"/>
        </w:rPr>
        <w:t>s CODM</w:t>
      </w:r>
      <w:r w:rsidR="001C0B78" w:rsidRPr="00972FD9">
        <w:rPr>
          <w:rFonts w:cs="Times New Roman"/>
          <w:szCs w:val="22"/>
          <w:cs/>
          <w:lang w:bidi="th-TH"/>
        </w:rPr>
        <w:t xml:space="preserve">. </w:t>
      </w:r>
      <w:r w:rsidR="001C0B78" w:rsidRPr="00972FD9">
        <w:rPr>
          <w:rFonts w:cs="Times New Roman"/>
        </w:rPr>
        <w:t>Group</w:t>
      </w:r>
      <w:r w:rsidR="001C0B78" w:rsidRPr="00972FD9">
        <w:rPr>
          <w:rFonts w:cs="Times New Roman"/>
          <w:szCs w:val="22"/>
          <w:cs/>
          <w:lang w:bidi="th-TH"/>
        </w:rPr>
        <w:t>’</w:t>
      </w:r>
      <w:r w:rsidR="001C0B78" w:rsidRPr="00972FD9">
        <w:rPr>
          <w:rFonts w:cs="Times New Roman"/>
        </w:rPr>
        <w:t xml:space="preserve">s </w:t>
      </w:r>
      <w:r w:rsidR="001C0B78" w:rsidRPr="00972FD9">
        <w:rPr>
          <w:rFonts w:cs="Times New Roman"/>
          <w:szCs w:val="22"/>
        </w:rPr>
        <w:t xml:space="preserve">Profit </w:t>
      </w:r>
      <w:r w:rsidR="001C0B78" w:rsidRPr="00972FD9">
        <w:rPr>
          <w:rFonts w:cs="Times New Roman"/>
          <w:szCs w:val="22"/>
          <w:lang w:bidi="th-TH"/>
        </w:rPr>
        <w:t>(</w:t>
      </w:r>
      <w:r w:rsidR="001C0B78" w:rsidRPr="00972FD9">
        <w:rPr>
          <w:rFonts w:cs="Times New Roman"/>
          <w:szCs w:val="22"/>
        </w:rPr>
        <w:t>loss</w:t>
      </w:r>
      <w:r w:rsidR="001C0B78" w:rsidRPr="00972FD9">
        <w:rPr>
          <w:rFonts w:cs="Times New Roman"/>
          <w:szCs w:val="22"/>
          <w:cs/>
          <w:lang w:bidi="th-TH"/>
        </w:rPr>
        <w:t xml:space="preserve">) </w:t>
      </w:r>
      <w:r w:rsidR="001C0B78" w:rsidRPr="00972FD9">
        <w:rPr>
          <w:rFonts w:cs="Times New Roman"/>
          <w:szCs w:val="22"/>
        </w:rPr>
        <w:t>from operating segment</w:t>
      </w:r>
      <w:r w:rsidR="001C0B78" w:rsidRPr="00972FD9" w:rsidDel="00221757">
        <w:rPr>
          <w:rFonts w:cs="Times New Roman"/>
          <w:szCs w:val="22"/>
          <w:cs/>
          <w:lang w:bidi="th-TH"/>
        </w:rPr>
        <w:t xml:space="preserve"> </w:t>
      </w:r>
      <w:r w:rsidR="001C0B78" w:rsidRPr="00972FD9">
        <w:rPr>
          <w:rFonts w:cs="Times New Roman"/>
        </w:rPr>
        <w:t>is used to measure performance as management believes that such information is the most relevant in evaluating the results of certain segments relative to other entities that operate within these industries</w:t>
      </w:r>
      <w:r w:rsidR="001C0B78" w:rsidRPr="00972FD9">
        <w:rPr>
          <w:rFonts w:cs="Times New Roman"/>
          <w:szCs w:val="22"/>
          <w:cs/>
          <w:lang w:bidi="th-TH"/>
        </w:rPr>
        <w:t>.</w:t>
      </w:r>
      <w:r w:rsidR="00D63F9A">
        <w:rPr>
          <w:rFonts w:cs="Times New Roman"/>
          <w:szCs w:val="22"/>
          <w:lang w:bidi="th-TH"/>
        </w:rPr>
        <w:t xml:space="preserve"> Inter-segment pricing determined on an arm’s length basis.</w:t>
      </w:r>
    </w:p>
    <w:p w14:paraId="0A29EE05" w14:textId="77777777" w:rsidR="00EE4F0D" w:rsidRDefault="00EE4F0D" w:rsidP="004177FE">
      <w:pPr>
        <w:autoSpaceDE w:val="0"/>
        <w:autoSpaceDN w:val="0"/>
        <w:adjustRightInd w:val="0"/>
        <w:ind w:left="540"/>
        <w:jc w:val="thaiDistribute"/>
        <w:rPr>
          <w:rFonts w:cs="Times New Roman"/>
          <w:szCs w:val="22"/>
          <w:lang w:bidi="th-TH"/>
        </w:rPr>
      </w:pPr>
    </w:p>
    <w:p w14:paraId="059CDAC3" w14:textId="77777777" w:rsidR="00A67A61" w:rsidRPr="009859C7" w:rsidRDefault="00A67A61" w:rsidP="00877EFF">
      <w:pPr>
        <w:autoSpaceDE w:val="0"/>
        <w:autoSpaceDN w:val="0"/>
        <w:adjustRightInd w:val="0"/>
        <w:jc w:val="thaiDistribute"/>
        <w:rPr>
          <w:rFonts w:cs="Times New Roman"/>
        </w:rPr>
      </w:pPr>
    </w:p>
    <w:p w14:paraId="6D810D01" w14:textId="77777777" w:rsidR="00AD3C0A" w:rsidRPr="009859C7" w:rsidRDefault="00AD3C0A" w:rsidP="004177FE">
      <w:pPr>
        <w:autoSpaceDE w:val="0"/>
        <w:autoSpaceDN w:val="0"/>
        <w:adjustRightInd w:val="0"/>
        <w:ind w:left="540"/>
        <w:jc w:val="thaiDistribute"/>
        <w:rPr>
          <w:rFonts w:cs="Tahoma"/>
          <w:szCs w:val="22"/>
          <w:cs/>
          <w:lang w:bidi="th-TH"/>
        </w:rPr>
        <w:sectPr w:rsidR="00AD3C0A" w:rsidRPr="009859C7" w:rsidSect="001655F5">
          <w:headerReference w:type="default" r:id="rId16"/>
          <w:footerReference w:type="default" r:id="rId17"/>
          <w:pgSz w:w="11907" w:h="16840" w:code="9"/>
          <w:pgMar w:top="691" w:right="1152" w:bottom="576" w:left="1152" w:header="720" w:footer="720" w:gutter="0"/>
          <w:cols w:space="720"/>
          <w:docGrid w:linePitch="299"/>
        </w:sectPr>
      </w:pPr>
    </w:p>
    <w:tbl>
      <w:tblPr>
        <w:tblW w:w="14326" w:type="dxa"/>
        <w:tblInd w:w="828" w:type="dxa"/>
        <w:tblLayout w:type="fixed"/>
        <w:tblLook w:val="01E0" w:firstRow="1" w:lastRow="1" w:firstColumn="1" w:lastColumn="1" w:noHBand="0" w:noVBand="0"/>
      </w:tblPr>
      <w:tblGrid>
        <w:gridCol w:w="3296"/>
        <w:gridCol w:w="1368"/>
        <w:gridCol w:w="1368"/>
        <w:gridCol w:w="1368"/>
        <w:gridCol w:w="1369"/>
        <w:gridCol w:w="1368"/>
        <w:gridCol w:w="1368"/>
        <w:gridCol w:w="1443"/>
        <w:gridCol w:w="1378"/>
      </w:tblGrid>
      <w:tr w:rsidR="0038358E" w:rsidRPr="009859C7" w14:paraId="284B9C37" w14:textId="77777777" w:rsidTr="00171BFB">
        <w:trPr>
          <w:trHeight w:val="233"/>
        </w:trPr>
        <w:tc>
          <w:tcPr>
            <w:tcW w:w="3296" w:type="dxa"/>
          </w:tcPr>
          <w:p w14:paraId="0ADCD8FA" w14:textId="77777777" w:rsidR="0038358E" w:rsidRPr="0038358E" w:rsidRDefault="0038358E" w:rsidP="0038358E">
            <w:pPr>
              <w:contextualSpacing/>
              <w:jc w:val="center"/>
              <w:rPr>
                <w:rFonts w:cs="Times New Roman"/>
                <w:szCs w:val="22"/>
                <w:rtl/>
                <w:cs/>
              </w:rPr>
            </w:pPr>
          </w:p>
        </w:tc>
        <w:tc>
          <w:tcPr>
            <w:tcW w:w="11030" w:type="dxa"/>
            <w:gridSpan w:val="8"/>
            <w:vAlign w:val="bottom"/>
          </w:tcPr>
          <w:p w14:paraId="557C9ACD" w14:textId="77777777" w:rsidR="0038358E" w:rsidRPr="00972FD9" w:rsidRDefault="0038358E" w:rsidP="0038358E">
            <w:pPr>
              <w:pStyle w:val="acctfourfigures"/>
              <w:spacing w:line="240" w:lineRule="atLeast"/>
              <w:jc w:val="center"/>
              <w:rPr>
                <w:rFonts w:cs="Times New Roman"/>
                <w:b/>
                <w:bCs/>
                <w:szCs w:val="22"/>
              </w:rPr>
            </w:pPr>
            <w:r w:rsidRPr="00972FD9">
              <w:rPr>
                <w:rFonts w:cs="Times New Roman"/>
                <w:b/>
                <w:bCs/>
                <w:szCs w:val="22"/>
              </w:rPr>
              <w:t>Consolidated financial statements</w:t>
            </w:r>
            <w:r w:rsidRPr="00972FD9" w:rsidDel="00171F3C">
              <w:rPr>
                <w:rFonts w:cs="Times New Roman"/>
                <w:b/>
                <w:bCs/>
                <w:szCs w:val="22"/>
                <w:cs/>
                <w:lang w:bidi="th-TH"/>
              </w:rPr>
              <w:t xml:space="preserve"> </w:t>
            </w:r>
          </w:p>
        </w:tc>
      </w:tr>
      <w:tr w:rsidR="0038358E" w:rsidRPr="009859C7" w14:paraId="06000DF0" w14:textId="77777777" w:rsidTr="00D25216">
        <w:trPr>
          <w:trHeight w:val="68"/>
        </w:trPr>
        <w:tc>
          <w:tcPr>
            <w:tcW w:w="3296" w:type="dxa"/>
          </w:tcPr>
          <w:p w14:paraId="77B4B97A" w14:textId="77777777" w:rsidR="0038358E" w:rsidRPr="00972FD9" w:rsidRDefault="0038358E" w:rsidP="001E3581">
            <w:pPr>
              <w:contextualSpacing/>
              <w:rPr>
                <w:rFonts w:cs="Times New Roman"/>
                <w:b/>
                <w:bCs/>
                <w:i/>
                <w:iCs/>
                <w:szCs w:val="22"/>
              </w:rPr>
            </w:pPr>
            <w:r w:rsidRPr="00972FD9">
              <w:rPr>
                <w:rFonts w:cs="Times New Roman"/>
                <w:b/>
                <w:bCs/>
                <w:i/>
                <w:iCs/>
                <w:szCs w:val="22"/>
              </w:rPr>
              <w:t xml:space="preserve">For the </w:t>
            </w:r>
            <w:r>
              <w:rPr>
                <w:rFonts w:cs="Times New Roman"/>
                <w:b/>
                <w:bCs/>
                <w:i/>
                <w:iCs/>
                <w:szCs w:val="22"/>
              </w:rPr>
              <w:t>year</w:t>
            </w:r>
            <w:r w:rsidRPr="00972FD9">
              <w:rPr>
                <w:rFonts w:cs="Times New Roman"/>
                <w:b/>
                <w:bCs/>
                <w:i/>
                <w:iCs/>
                <w:szCs w:val="22"/>
              </w:rPr>
              <w:t xml:space="preserve"> ended </w:t>
            </w:r>
          </w:p>
          <w:p w14:paraId="6B3C72CE" w14:textId="77777777" w:rsidR="0038358E" w:rsidRPr="00972FD9" w:rsidRDefault="0038358E" w:rsidP="0038358E">
            <w:pPr>
              <w:spacing w:line="240" w:lineRule="atLeast"/>
              <w:ind w:left="200" w:firstLine="8"/>
              <w:rPr>
                <w:rFonts w:cs="Times New Roman"/>
                <w:b/>
                <w:bCs/>
                <w:i/>
                <w:iCs/>
                <w:szCs w:val="22"/>
              </w:rPr>
            </w:pPr>
            <w:r w:rsidRPr="00972FD9">
              <w:rPr>
                <w:rFonts w:cs="Times New Roman"/>
                <w:b/>
                <w:bCs/>
                <w:i/>
                <w:iCs/>
                <w:szCs w:val="22"/>
              </w:rPr>
              <w:t>3</w:t>
            </w:r>
            <w:r>
              <w:rPr>
                <w:rFonts w:cs="Times New Roman"/>
                <w:b/>
                <w:bCs/>
                <w:i/>
                <w:iCs/>
                <w:szCs w:val="22"/>
              </w:rPr>
              <w:t>1</w:t>
            </w:r>
            <w:r w:rsidRPr="00972FD9">
              <w:rPr>
                <w:rFonts w:cs="Times New Roman"/>
                <w:b/>
                <w:bCs/>
                <w:i/>
                <w:iCs/>
                <w:szCs w:val="22"/>
                <w:cs/>
                <w:lang w:bidi="th-TH"/>
              </w:rPr>
              <w:t xml:space="preserve"> </w:t>
            </w:r>
            <w:r>
              <w:rPr>
                <w:rFonts w:cs="Times New Roman"/>
                <w:b/>
                <w:bCs/>
                <w:i/>
                <w:iCs/>
                <w:szCs w:val="22"/>
                <w:lang w:bidi="th-TH"/>
              </w:rPr>
              <w:t>Dec</w:t>
            </w:r>
            <w:r>
              <w:rPr>
                <w:rFonts w:cs="Times New Roman"/>
                <w:b/>
                <w:bCs/>
                <w:i/>
                <w:iCs/>
                <w:szCs w:val="22"/>
              </w:rPr>
              <w:t>ember</w:t>
            </w:r>
            <w:r w:rsidRPr="00972FD9">
              <w:rPr>
                <w:rFonts w:cs="Times New Roman"/>
                <w:b/>
                <w:bCs/>
                <w:i/>
                <w:iCs/>
                <w:szCs w:val="22"/>
              </w:rPr>
              <w:t xml:space="preserve"> 2020</w:t>
            </w:r>
          </w:p>
        </w:tc>
        <w:tc>
          <w:tcPr>
            <w:tcW w:w="1368" w:type="dxa"/>
            <w:vAlign w:val="bottom"/>
          </w:tcPr>
          <w:p w14:paraId="090D41D9" w14:textId="77777777" w:rsidR="0038358E" w:rsidRPr="0038358E" w:rsidRDefault="0038358E" w:rsidP="0038358E">
            <w:pPr>
              <w:pStyle w:val="BodyText"/>
              <w:spacing w:after="0"/>
              <w:ind w:left="-115" w:right="-89"/>
              <w:contextualSpacing/>
              <w:jc w:val="center"/>
              <w:rPr>
                <w:rFonts w:cs="Times New Roman"/>
                <w:szCs w:val="22"/>
                <w:lang w:bidi="th-TH"/>
              </w:rPr>
            </w:pPr>
            <w:r w:rsidRPr="0038358E">
              <w:rPr>
                <w:rFonts w:cs="Times New Roman"/>
                <w:szCs w:val="22"/>
                <w:lang w:bidi="th-TH"/>
              </w:rPr>
              <w:t>Refinery and oil trading</w:t>
            </w:r>
          </w:p>
        </w:tc>
        <w:tc>
          <w:tcPr>
            <w:tcW w:w="1368" w:type="dxa"/>
            <w:vAlign w:val="bottom"/>
          </w:tcPr>
          <w:p w14:paraId="5CA3E2CB" w14:textId="77777777" w:rsidR="0038358E" w:rsidRPr="0038358E" w:rsidRDefault="0038358E" w:rsidP="0038358E">
            <w:pPr>
              <w:pStyle w:val="BodyText"/>
              <w:spacing w:after="0"/>
              <w:ind w:left="-115" w:right="-89"/>
              <w:contextualSpacing/>
              <w:jc w:val="center"/>
              <w:rPr>
                <w:rFonts w:cs="Times New Roman"/>
                <w:szCs w:val="22"/>
                <w:lang w:bidi="th-TH"/>
              </w:rPr>
            </w:pPr>
            <w:r w:rsidRPr="0038358E">
              <w:rPr>
                <w:rFonts w:cs="Times New Roman"/>
                <w:szCs w:val="22"/>
                <w:lang w:bidi="th-TH"/>
              </w:rPr>
              <w:t>Marketing</w:t>
            </w:r>
          </w:p>
        </w:tc>
        <w:tc>
          <w:tcPr>
            <w:tcW w:w="1368" w:type="dxa"/>
            <w:vAlign w:val="bottom"/>
          </w:tcPr>
          <w:p w14:paraId="16407218" w14:textId="77777777" w:rsidR="0038358E" w:rsidRPr="0038358E" w:rsidRDefault="0038358E" w:rsidP="0038358E">
            <w:pPr>
              <w:pStyle w:val="BodyText"/>
              <w:spacing w:after="0"/>
              <w:ind w:left="-115" w:right="-89"/>
              <w:contextualSpacing/>
              <w:jc w:val="center"/>
              <w:rPr>
                <w:rFonts w:cs="Times New Roman"/>
                <w:szCs w:val="22"/>
                <w:lang w:bidi="th-TH"/>
              </w:rPr>
            </w:pPr>
            <w:r w:rsidRPr="0038358E">
              <w:rPr>
                <w:rFonts w:cs="Times New Roman"/>
                <w:szCs w:val="22"/>
                <w:lang w:bidi="th-TH"/>
              </w:rPr>
              <w:t>Electricity</w:t>
            </w:r>
          </w:p>
        </w:tc>
        <w:tc>
          <w:tcPr>
            <w:tcW w:w="1369" w:type="dxa"/>
            <w:vAlign w:val="bottom"/>
          </w:tcPr>
          <w:p w14:paraId="4165CF39" w14:textId="77777777" w:rsidR="0038358E" w:rsidRPr="0038358E" w:rsidRDefault="0038358E" w:rsidP="0038358E">
            <w:pPr>
              <w:pStyle w:val="BodyText"/>
              <w:spacing w:after="0"/>
              <w:ind w:left="-115" w:right="-89"/>
              <w:contextualSpacing/>
              <w:jc w:val="center"/>
              <w:rPr>
                <w:rFonts w:cs="Times New Roman"/>
                <w:szCs w:val="22"/>
                <w:lang w:bidi="th-TH"/>
              </w:rPr>
            </w:pPr>
            <w:r w:rsidRPr="0038358E">
              <w:rPr>
                <w:rFonts w:cs="Times New Roman"/>
                <w:szCs w:val="22"/>
                <w:lang w:bidi="th-TH"/>
              </w:rPr>
              <w:t>Bio</w:t>
            </w:r>
            <w:r w:rsidRPr="0038358E">
              <w:rPr>
                <w:rFonts w:cs="Times New Roman"/>
                <w:szCs w:val="22"/>
                <w:cs/>
                <w:lang w:bidi="th-TH"/>
              </w:rPr>
              <w:t>-</w:t>
            </w:r>
            <w:r w:rsidRPr="0038358E">
              <w:rPr>
                <w:rFonts w:cs="Times New Roman"/>
                <w:szCs w:val="22"/>
                <w:lang w:bidi="th-TH"/>
              </w:rPr>
              <w:t>based product</w:t>
            </w:r>
          </w:p>
        </w:tc>
        <w:tc>
          <w:tcPr>
            <w:tcW w:w="1368" w:type="dxa"/>
            <w:vAlign w:val="bottom"/>
          </w:tcPr>
          <w:p w14:paraId="79CB82A3" w14:textId="77777777" w:rsidR="0038358E" w:rsidRPr="0038358E" w:rsidRDefault="0038358E" w:rsidP="0038358E">
            <w:pPr>
              <w:pStyle w:val="BodyText"/>
              <w:spacing w:after="0"/>
              <w:ind w:left="-115" w:right="-89"/>
              <w:contextualSpacing/>
              <w:jc w:val="center"/>
              <w:rPr>
                <w:rFonts w:cs="Times New Roman"/>
                <w:szCs w:val="22"/>
                <w:lang w:bidi="th-TH"/>
              </w:rPr>
            </w:pPr>
            <w:r w:rsidRPr="0038358E">
              <w:rPr>
                <w:rFonts w:cs="Times New Roman"/>
                <w:szCs w:val="22"/>
                <w:lang w:bidi="th-TH"/>
              </w:rPr>
              <w:t>Natural resources</w:t>
            </w:r>
          </w:p>
        </w:tc>
        <w:tc>
          <w:tcPr>
            <w:tcW w:w="1368" w:type="dxa"/>
            <w:vAlign w:val="bottom"/>
          </w:tcPr>
          <w:p w14:paraId="0F5FAB9E" w14:textId="77777777" w:rsidR="0038358E" w:rsidRPr="0038358E" w:rsidRDefault="0038358E" w:rsidP="0038358E">
            <w:pPr>
              <w:pStyle w:val="BodyText"/>
              <w:spacing w:after="0"/>
              <w:ind w:left="-115" w:right="-89"/>
              <w:contextualSpacing/>
              <w:jc w:val="center"/>
              <w:rPr>
                <w:rFonts w:cs="Times New Roman"/>
                <w:szCs w:val="22"/>
                <w:lang w:bidi="th-TH"/>
              </w:rPr>
            </w:pPr>
            <w:r w:rsidRPr="0038358E">
              <w:rPr>
                <w:rFonts w:cs="Times New Roman"/>
                <w:szCs w:val="22"/>
                <w:lang w:bidi="th-TH"/>
              </w:rPr>
              <w:t>Others</w:t>
            </w:r>
          </w:p>
        </w:tc>
        <w:tc>
          <w:tcPr>
            <w:tcW w:w="1443" w:type="dxa"/>
            <w:vAlign w:val="bottom"/>
          </w:tcPr>
          <w:p w14:paraId="64477E60" w14:textId="77777777" w:rsidR="0038358E" w:rsidRPr="0038358E" w:rsidRDefault="0038358E" w:rsidP="0038358E">
            <w:pPr>
              <w:pStyle w:val="BodyText"/>
              <w:spacing w:after="0"/>
              <w:ind w:left="-115" w:right="-115"/>
              <w:contextualSpacing/>
              <w:jc w:val="center"/>
              <w:rPr>
                <w:rFonts w:cs="Times New Roman"/>
                <w:szCs w:val="22"/>
                <w:lang w:bidi="th-TH"/>
              </w:rPr>
            </w:pPr>
            <w:r w:rsidRPr="0038358E">
              <w:rPr>
                <w:rFonts w:cs="Times New Roman"/>
                <w:szCs w:val="22"/>
                <w:lang w:bidi="th-TH"/>
              </w:rPr>
              <w:t>Eliminations</w:t>
            </w:r>
          </w:p>
        </w:tc>
        <w:tc>
          <w:tcPr>
            <w:tcW w:w="1378" w:type="dxa"/>
            <w:vAlign w:val="bottom"/>
          </w:tcPr>
          <w:p w14:paraId="25C808A3" w14:textId="77777777" w:rsidR="0038358E" w:rsidRPr="0038358E" w:rsidRDefault="0038358E" w:rsidP="0038358E">
            <w:pPr>
              <w:pStyle w:val="BodyText"/>
              <w:spacing w:after="0"/>
              <w:ind w:left="-115" w:right="-89"/>
              <w:contextualSpacing/>
              <w:jc w:val="center"/>
              <w:rPr>
                <w:rFonts w:cs="Times New Roman"/>
                <w:szCs w:val="22"/>
                <w:lang w:bidi="th-TH"/>
              </w:rPr>
            </w:pPr>
            <w:r w:rsidRPr="0038358E">
              <w:rPr>
                <w:rFonts w:cs="Times New Roman"/>
                <w:szCs w:val="22"/>
                <w:lang w:bidi="th-TH"/>
              </w:rPr>
              <w:t>Total</w:t>
            </w:r>
          </w:p>
        </w:tc>
      </w:tr>
      <w:tr w:rsidR="0038358E" w:rsidRPr="009859C7" w14:paraId="57B89D40" w14:textId="77777777" w:rsidTr="00AD3C0A">
        <w:trPr>
          <w:trHeight w:val="233"/>
        </w:trPr>
        <w:tc>
          <w:tcPr>
            <w:tcW w:w="3296" w:type="dxa"/>
          </w:tcPr>
          <w:p w14:paraId="4B2376EB" w14:textId="77777777" w:rsidR="0038358E" w:rsidRPr="0038358E" w:rsidRDefault="0038358E" w:rsidP="0038358E">
            <w:pPr>
              <w:contextualSpacing/>
              <w:jc w:val="center"/>
              <w:rPr>
                <w:rFonts w:cs="Times New Roman"/>
                <w:i/>
                <w:iCs/>
                <w:szCs w:val="22"/>
                <w:rtl/>
                <w:cs/>
              </w:rPr>
            </w:pPr>
          </w:p>
        </w:tc>
        <w:tc>
          <w:tcPr>
            <w:tcW w:w="11030" w:type="dxa"/>
            <w:gridSpan w:val="8"/>
            <w:vAlign w:val="bottom"/>
          </w:tcPr>
          <w:p w14:paraId="2A960132" w14:textId="77777777" w:rsidR="0038358E" w:rsidRPr="0038358E" w:rsidRDefault="0038358E" w:rsidP="0038358E">
            <w:pPr>
              <w:contextualSpacing/>
              <w:jc w:val="center"/>
              <w:rPr>
                <w:rFonts w:cs="Times New Roman"/>
                <w:i/>
                <w:iCs/>
                <w:szCs w:val="22"/>
                <w:rtl/>
                <w:cs/>
              </w:rPr>
            </w:pPr>
            <w:r w:rsidRPr="0038358E">
              <w:rPr>
                <w:rFonts w:cs="Times New Roman"/>
                <w:i/>
                <w:iCs/>
                <w:szCs w:val="22"/>
                <w:cs/>
                <w:lang w:bidi="th-TH"/>
              </w:rPr>
              <w:t>(</w:t>
            </w:r>
            <w:r w:rsidRPr="0038358E">
              <w:rPr>
                <w:rFonts w:cs="Times New Roman"/>
                <w:i/>
                <w:iCs/>
                <w:szCs w:val="22"/>
              </w:rPr>
              <w:t>in million Baht</w:t>
            </w:r>
            <w:r w:rsidRPr="0038358E">
              <w:rPr>
                <w:rFonts w:cs="Times New Roman"/>
                <w:i/>
                <w:iCs/>
                <w:szCs w:val="22"/>
                <w:cs/>
                <w:lang w:bidi="th-TH"/>
              </w:rPr>
              <w:t>)</w:t>
            </w:r>
          </w:p>
        </w:tc>
      </w:tr>
      <w:tr w:rsidR="00CE5EE5" w:rsidRPr="009859C7" w14:paraId="08033F58" w14:textId="77777777" w:rsidTr="00CE5EE5">
        <w:trPr>
          <w:trHeight w:val="68"/>
        </w:trPr>
        <w:tc>
          <w:tcPr>
            <w:tcW w:w="3296" w:type="dxa"/>
            <w:vAlign w:val="bottom"/>
          </w:tcPr>
          <w:p w14:paraId="60758208" w14:textId="77777777" w:rsidR="00CE5EE5" w:rsidRPr="0038358E" w:rsidRDefault="00CE5EE5" w:rsidP="00CE5EE5">
            <w:pPr>
              <w:contextualSpacing/>
              <w:rPr>
                <w:rFonts w:cs="Times New Roman"/>
                <w:szCs w:val="22"/>
              </w:rPr>
            </w:pPr>
            <w:r w:rsidRPr="0038358E">
              <w:rPr>
                <w:rFonts w:cs="Times New Roman"/>
                <w:szCs w:val="22"/>
              </w:rPr>
              <w:t>External revenue</w:t>
            </w:r>
          </w:p>
        </w:tc>
        <w:tc>
          <w:tcPr>
            <w:tcW w:w="1368" w:type="dxa"/>
          </w:tcPr>
          <w:p w14:paraId="170A4852" w14:textId="16B2A13D" w:rsidR="00CE5EE5" w:rsidRPr="0038358E" w:rsidRDefault="00CE5EE5" w:rsidP="00CE5EE5">
            <w:pPr>
              <w:tabs>
                <w:tab w:val="decimal" w:pos="705"/>
              </w:tabs>
              <w:contextualSpacing/>
              <w:jc w:val="right"/>
              <w:rPr>
                <w:rFonts w:cs="Times New Roman"/>
                <w:szCs w:val="22"/>
              </w:rPr>
            </w:pPr>
            <w:r w:rsidRPr="00BC4743">
              <w:t>34,191</w:t>
            </w:r>
          </w:p>
        </w:tc>
        <w:tc>
          <w:tcPr>
            <w:tcW w:w="1368" w:type="dxa"/>
          </w:tcPr>
          <w:p w14:paraId="00853C59" w14:textId="5DE06C89" w:rsidR="00CE5EE5" w:rsidRPr="0038358E" w:rsidRDefault="00CE5EE5" w:rsidP="00CE5EE5">
            <w:pPr>
              <w:tabs>
                <w:tab w:val="decimal" w:pos="705"/>
              </w:tabs>
              <w:contextualSpacing/>
              <w:jc w:val="right"/>
              <w:rPr>
                <w:rFonts w:cs="Times New Roman"/>
                <w:szCs w:val="22"/>
              </w:rPr>
            </w:pPr>
            <w:r w:rsidRPr="00BC4743">
              <w:t>95,325</w:t>
            </w:r>
          </w:p>
        </w:tc>
        <w:tc>
          <w:tcPr>
            <w:tcW w:w="1368" w:type="dxa"/>
          </w:tcPr>
          <w:p w14:paraId="1268CB8C" w14:textId="05B0B9A3" w:rsidR="00CE5EE5" w:rsidRPr="0038358E" w:rsidRDefault="00CE5EE5" w:rsidP="00CE5EE5">
            <w:pPr>
              <w:tabs>
                <w:tab w:val="decimal" w:pos="705"/>
              </w:tabs>
              <w:contextualSpacing/>
              <w:jc w:val="right"/>
              <w:rPr>
                <w:rFonts w:cs="Times New Roman"/>
                <w:szCs w:val="22"/>
              </w:rPr>
            </w:pPr>
            <w:r w:rsidRPr="00BC4743">
              <w:t>4,223</w:t>
            </w:r>
          </w:p>
        </w:tc>
        <w:tc>
          <w:tcPr>
            <w:tcW w:w="1369" w:type="dxa"/>
          </w:tcPr>
          <w:p w14:paraId="59556997" w14:textId="67CE4AF9" w:rsidR="00CE5EE5" w:rsidRPr="0038358E" w:rsidRDefault="00CE5EE5" w:rsidP="00CE5EE5">
            <w:pPr>
              <w:tabs>
                <w:tab w:val="decimal" w:pos="705"/>
              </w:tabs>
              <w:contextualSpacing/>
              <w:jc w:val="right"/>
              <w:rPr>
                <w:rFonts w:cs="Times New Roman"/>
                <w:szCs w:val="22"/>
                <w:rtl/>
                <w:cs/>
              </w:rPr>
            </w:pPr>
            <w:r w:rsidRPr="00BC4743">
              <w:t>2,710</w:t>
            </w:r>
          </w:p>
        </w:tc>
        <w:tc>
          <w:tcPr>
            <w:tcW w:w="1368" w:type="dxa"/>
          </w:tcPr>
          <w:p w14:paraId="3CC09FE2" w14:textId="701F2B77" w:rsidR="00CE5EE5" w:rsidRPr="0038358E" w:rsidRDefault="00CE5EE5" w:rsidP="00CE5EE5">
            <w:pPr>
              <w:tabs>
                <w:tab w:val="decimal" w:pos="705"/>
              </w:tabs>
              <w:contextualSpacing/>
              <w:jc w:val="right"/>
              <w:rPr>
                <w:rFonts w:cs="Times New Roman"/>
                <w:szCs w:val="22"/>
              </w:rPr>
            </w:pPr>
            <w:r w:rsidRPr="00BC4743">
              <w:t>-</w:t>
            </w:r>
          </w:p>
        </w:tc>
        <w:tc>
          <w:tcPr>
            <w:tcW w:w="1368" w:type="dxa"/>
          </w:tcPr>
          <w:p w14:paraId="44C270FA" w14:textId="76D35B7B" w:rsidR="00CE5EE5" w:rsidRPr="0038358E" w:rsidRDefault="00CE5EE5" w:rsidP="00CE5EE5">
            <w:pPr>
              <w:tabs>
                <w:tab w:val="decimal" w:pos="705"/>
              </w:tabs>
              <w:contextualSpacing/>
              <w:jc w:val="right"/>
              <w:rPr>
                <w:rFonts w:cs="Times New Roman"/>
                <w:szCs w:val="22"/>
              </w:rPr>
            </w:pPr>
            <w:r w:rsidRPr="00BC4743">
              <w:t>1</w:t>
            </w:r>
          </w:p>
        </w:tc>
        <w:tc>
          <w:tcPr>
            <w:tcW w:w="1443" w:type="dxa"/>
          </w:tcPr>
          <w:p w14:paraId="7274F26C" w14:textId="25696337" w:rsidR="00CE5EE5" w:rsidRPr="0038358E" w:rsidRDefault="00CE5EE5" w:rsidP="00CE5EE5">
            <w:pPr>
              <w:tabs>
                <w:tab w:val="decimal" w:pos="705"/>
              </w:tabs>
              <w:contextualSpacing/>
              <w:jc w:val="right"/>
              <w:rPr>
                <w:rFonts w:cs="Times New Roman"/>
                <w:szCs w:val="22"/>
              </w:rPr>
            </w:pPr>
            <w:r w:rsidRPr="00BC4743">
              <w:t>-</w:t>
            </w:r>
          </w:p>
        </w:tc>
        <w:tc>
          <w:tcPr>
            <w:tcW w:w="1378" w:type="dxa"/>
          </w:tcPr>
          <w:p w14:paraId="0B84FDA4" w14:textId="570FED40" w:rsidR="00CE5EE5" w:rsidRPr="0038358E" w:rsidRDefault="00CE5EE5" w:rsidP="00CE5EE5">
            <w:pPr>
              <w:tabs>
                <w:tab w:val="decimal" w:pos="705"/>
              </w:tabs>
              <w:contextualSpacing/>
              <w:jc w:val="right"/>
              <w:rPr>
                <w:rFonts w:cs="Times New Roman"/>
                <w:szCs w:val="22"/>
              </w:rPr>
            </w:pPr>
            <w:r w:rsidRPr="00BC4743">
              <w:t>136,450</w:t>
            </w:r>
          </w:p>
        </w:tc>
      </w:tr>
      <w:tr w:rsidR="00CE5EE5" w:rsidRPr="009859C7" w14:paraId="3D3AF51D" w14:textId="77777777" w:rsidTr="00CE5EE5">
        <w:trPr>
          <w:trHeight w:val="68"/>
        </w:trPr>
        <w:tc>
          <w:tcPr>
            <w:tcW w:w="3296" w:type="dxa"/>
            <w:vAlign w:val="bottom"/>
          </w:tcPr>
          <w:p w14:paraId="7FA1C05F" w14:textId="77777777" w:rsidR="00CE5EE5" w:rsidRPr="0038358E" w:rsidRDefault="00CE5EE5" w:rsidP="00CE5EE5">
            <w:pPr>
              <w:contextualSpacing/>
              <w:rPr>
                <w:rFonts w:cs="Times New Roman"/>
                <w:szCs w:val="22"/>
                <w:rtl/>
                <w:cs/>
              </w:rPr>
            </w:pPr>
            <w:r w:rsidRPr="0038358E">
              <w:rPr>
                <w:rFonts w:cs="Times New Roman"/>
                <w:szCs w:val="22"/>
              </w:rPr>
              <w:t>Inter</w:t>
            </w:r>
            <w:r w:rsidRPr="0038358E">
              <w:rPr>
                <w:rFonts w:cs="Times New Roman"/>
                <w:szCs w:val="22"/>
                <w:cs/>
                <w:lang w:bidi="th-TH"/>
              </w:rPr>
              <w:t>-</w:t>
            </w:r>
            <w:r w:rsidRPr="0038358E">
              <w:rPr>
                <w:rFonts w:cs="Times New Roman"/>
                <w:szCs w:val="22"/>
              </w:rPr>
              <w:t>segment revenue</w:t>
            </w:r>
          </w:p>
        </w:tc>
        <w:tc>
          <w:tcPr>
            <w:tcW w:w="1368" w:type="dxa"/>
          </w:tcPr>
          <w:p w14:paraId="7B5DFF8F" w14:textId="190D99E7" w:rsidR="00CE5EE5" w:rsidRPr="0038358E" w:rsidRDefault="00CE5EE5" w:rsidP="00CE5EE5">
            <w:pPr>
              <w:pBdr>
                <w:bottom w:val="single" w:sz="4" w:space="1" w:color="auto"/>
              </w:pBdr>
              <w:tabs>
                <w:tab w:val="decimal" w:pos="705"/>
              </w:tabs>
              <w:contextualSpacing/>
              <w:jc w:val="right"/>
              <w:rPr>
                <w:rFonts w:cs="Times New Roman"/>
                <w:szCs w:val="22"/>
              </w:rPr>
            </w:pPr>
            <w:r w:rsidRPr="00BC4743">
              <w:t>86,791</w:t>
            </w:r>
          </w:p>
        </w:tc>
        <w:tc>
          <w:tcPr>
            <w:tcW w:w="1368" w:type="dxa"/>
          </w:tcPr>
          <w:p w14:paraId="60220550" w14:textId="39D5EABE" w:rsidR="00CE5EE5" w:rsidRPr="0038358E" w:rsidRDefault="00CE5EE5" w:rsidP="00CE5EE5">
            <w:pPr>
              <w:pBdr>
                <w:bottom w:val="single" w:sz="4" w:space="1" w:color="auto"/>
              </w:pBdr>
              <w:tabs>
                <w:tab w:val="decimal" w:pos="705"/>
              </w:tabs>
              <w:contextualSpacing/>
              <w:jc w:val="right"/>
              <w:rPr>
                <w:rFonts w:cs="Times New Roman"/>
                <w:szCs w:val="22"/>
              </w:rPr>
            </w:pPr>
            <w:r w:rsidRPr="00BC4743">
              <w:t>5</w:t>
            </w:r>
          </w:p>
        </w:tc>
        <w:tc>
          <w:tcPr>
            <w:tcW w:w="1368" w:type="dxa"/>
          </w:tcPr>
          <w:p w14:paraId="1432AB5A" w14:textId="5E9B3ADC" w:rsidR="00CE5EE5" w:rsidRPr="0038358E" w:rsidRDefault="00CE5EE5" w:rsidP="00CE5EE5">
            <w:pPr>
              <w:pBdr>
                <w:bottom w:val="single" w:sz="4" w:space="1" w:color="auto"/>
              </w:pBdr>
              <w:tabs>
                <w:tab w:val="decimal" w:pos="705"/>
              </w:tabs>
              <w:contextualSpacing/>
              <w:jc w:val="right"/>
              <w:rPr>
                <w:rFonts w:cs="Times New Roman"/>
                <w:szCs w:val="22"/>
              </w:rPr>
            </w:pPr>
            <w:r w:rsidRPr="00BC4743">
              <w:t>8</w:t>
            </w:r>
          </w:p>
        </w:tc>
        <w:tc>
          <w:tcPr>
            <w:tcW w:w="1369" w:type="dxa"/>
          </w:tcPr>
          <w:p w14:paraId="76E454A3" w14:textId="042E00D6" w:rsidR="00CE5EE5" w:rsidRPr="0038358E" w:rsidRDefault="00CE5EE5" w:rsidP="00CE5EE5">
            <w:pPr>
              <w:pBdr>
                <w:bottom w:val="single" w:sz="4" w:space="1" w:color="auto"/>
              </w:pBdr>
              <w:tabs>
                <w:tab w:val="decimal" w:pos="705"/>
              </w:tabs>
              <w:contextualSpacing/>
              <w:jc w:val="right"/>
              <w:rPr>
                <w:rFonts w:cs="Times New Roman"/>
                <w:szCs w:val="22"/>
              </w:rPr>
            </w:pPr>
            <w:r w:rsidRPr="00BC4743">
              <w:t>9,860</w:t>
            </w:r>
          </w:p>
        </w:tc>
        <w:tc>
          <w:tcPr>
            <w:tcW w:w="1368" w:type="dxa"/>
          </w:tcPr>
          <w:p w14:paraId="308FF337" w14:textId="73E2CF55" w:rsidR="00CE5EE5" w:rsidRPr="0038358E" w:rsidRDefault="00CE5EE5" w:rsidP="00CE5EE5">
            <w:pPr>
              <w:pBdr>
                <w:bottom w:val="single" w:sz="4" w:space="1" w:color="auto"/>
              </w:pBdr>
              <w:tabs>
                <w:tab w:val="decimal" w:pos="705"/>
              </w:tabs>
              <w:contextualSpacing/>
              <w:jc w:val="right"/>
              <w:rPr>
                <w:rFonts w:cs="Times New Roman"/>
                <w:szCs w:val="22"/>
              </w:rPr>
            </w:pPr>
            <w:r w:rsidRPr="00BC4743">
              <w:t>-</w:t>
            </w:r>
          </w:p>
        </w:tc>
        <w:tc>
          <w:tcPr>
            <w:tcW w:w="1368" w:type="dxa"/>
          </w:tcPr>
          <w:p w14:paraId="1D726484" w14:textId="5F38D58E" w:rsidR="00CE5EE5" w:rsidRPr="0038358E" w:rsidRDefault="00CE5EE5" w:rsidP="00CE5EE5">
            <w:pPr>
              <w:pBdr>
                <w:bottom w:val="single" w:sz="4" w:space="1" w:color="auto"/>
              </w:pBdr>
              <w:tabs>
                <w:tab w:val="decimal" w:pos="705"/>
              </w:tabs>
              <w:contextualSpacing/>
              <w:jc w:val="right"/>
              <w:rPr>
                <w:rFonts w:cs="Times New Roman"/>
                <w:szCs w:val="22"/>
              </w:rPr>
            </w:pPr>
            <w:r w:rsidRPr="00BC4743">
              <w:t>-</w:t>
            </w:r>
          </w:p>
        </w:tc>
        <w:tc>
          <w:tcPr>
            <w:tcW w:w="1443" w:type="dxa"/>
          </w:tcPr>
          <w:p w14:paraId="4886E622" w14:textId="22659529" w:rsidR="00CE5EE5" w:rsidRPr="0038358E" w:rsidRDefault="00CE5EE5" w:rsidP="00CE5EE5">
            <w:pPr>
              <w:pBdr>
                <w:bottom w:val="single" w:sz="4" w:space="1" w:color="auto"/>
              </w:pBdr>
              <w:tabs>
                <w:tab w:val="decimal" w:pos="705"/>
              </w:tabs>
              <w:contextualSpacing/>
              <w:jc w:val="right"/>
              <w:rPr>
                <w:rFonts w:cs="Times New Roman"/>
                <w:szCs w:val="22"/>
              </w:rPr>
            </w:pPr>
            <w:r w:rsidRPr="00BC4743">
              <w:t>(96,664)</w:t>
            </w:r>
          </w:p>
        </w:tc>
        <w:tc>
          <w:tcPr>
            <w:tcW w:w="1378" w:type="dxa"/>
          </w:tcPr>
          <w:p w14:paraId="7A377972" w14:textId="2E1800F0" w:rsidR="00CE5EE5" w:rsidRPr="0038358E" w:rsidRDefault="00CE5EE5" w:rsidP="00CE5EE5">
            <w:pPr>
              <w:pBdr>
                <w:bottom w:val="single" w:sz="4" w:space="1" w:color="auto"/>
              </w:pBdr>
              <w:tabs>
                <w:tab w:val="decimal" w:pos="705"/>
              </w:tabs>
              <w:contextualSpacing/>
              <w:jc w:val="right"/>
              <w:rPr>
                <w:rFonts w:cs="Times New Roman"/>
                <w:szCs w:val="22"/>
              </w:rPr>
            </w:pPr>
            <w:r w:rsidRPr="00BC4743">
              <w:t>-</w:t>
            </w:r>
          </w:p>
        </w:tc>
      </w:tr>
      <w:tr w:rsidR="00CE5EE5" w:rsidRPr="009859C7" w14:paraId="522DD6E1" w14:textId="77777777" w:rsidTr="00CE5EE5">
        <w:trPr>
          <w:trHeight w:val="68"/>
        </w:trPr>
        <w:tc>
          <w:tcPr>
            <w:tcW w:w="3296" w:type="dxa"/>
            <w:vAlign w:val="bottom"/>
          </w:tcPr>
          <w:p w14:paraId="19DA2631" w14:textId="77777777" w:rsidR="00CE5EE5" w:rsidRPr="0038358E" w:rsidRDefault="00CE5EE5" w:rsidP="00CE5EE5">
            <w:pPr>
              <w:contextualSpacing/>
              <w:rPr>
                <w:rFonts w:cs="Times New Roman"/>
                <w:b/>
                <w:bCs/>
                <w:szCs w:val="22"/>
                <w:rtl/>
                <w:cs/>
              </w:rPr>
            </w:pPr>
            <w:r w:rsidRPr="0038358E">
              <w:rPr>
                <w:rFonts w:cs="Times New Roman"/>
                <w:b/>
                <w:bCs/>
                <w:szCs w:val="22"/>
              </w:rPr>
              <w:t>Total revenue</w:t>
            </w:r>
          </w:p>
        </w:tc>
        <w:tc>
          <w:tcPr>
            <w:tcW w:w="1368" w:type="dxa"/>
          </w:tcPr>
          <w:p w14:paraId="60F7D24E" w14:textId="69E8D61F" w:rsidR="00CE5EE5" w:rsidRPr="00FB1D48" w:rsidRDefault="00CE5EE5" w:rsidP="00CE5EE5">
            <w:pPr>
              <w:pBdr>
                <w:bottom w:val="single" w:sz="4" w:space="1" w:color="auto"/>
              </w:pBdr>
              <w:tabs>
                <w:tab w:val="decimal" w:pos="705"/>
              </w:tabs>
              <w:contextualSpacing/>
              <w:jc w:val="right"/>
              <w:rPr>
                <w:rFonts w:cs="Times New Roman"/>
                <w:b/>
                <w:bCs/>
                <w:szCs w:val="22"/>
              </w:rPr>
            </w:pPr>
            <w:r w:rsidRPr="00FB1D48">
              <w:rPr>
                <w:b/>
                <w:bCs/>
              </w:rPr>
              <w:t>120,982</w:t>
            </w:r>
          </w:p>
        </w:tc>
        <w:tc>
          <w:tcPr>
            <w:tcW w:w="1368" w:type="dxa"/>
          </w:tcPr>
          <w:p w14:paraId="1E4BF67F" w14:textId="246B426C" w:rsidR="00CE5EE5" w:rsidRPr="00FB1D48" w:rsidRDefault="00CE5EE5" w:rsidP="00CE5EE5">
            <w:pPr>
              <w:pBdr>
                <w:bottom w:val="single" w:sz="4" w:space="1" w:color="auto"/>
              </w:pBdr>
              <w:tabs>
                <w:tab w:val="decimal" w:pos="705"/>
              </w:tabs>
              <w:contextualSpacing/>
              <w:jc w:val="right"/>
              <w:rPr>
                <w:rFonts w:cs="Times New Roman"/>
                <w:b/>
                <w:bCs/>
                <w:szCs w:val="22"/>
              </w:rPr>
            </w:pPr>
            <w:r w:rsidRPr="00FB1D48">
              <w:rPr>
                <w:b/>
                <w:bCs/>
              </w:rPr>
              <w:t>95,330</w:t>
            </w:r>
          </w:p>
        </w:tc>
        <w:tc>
          <w:tcPr>
            <w:tcW w:w="1368" w:type="dxa"/>
          </w:tcPr>
          <w:p w14:paraId="633C18C9" w14:textId="41DFF6EF" w:rsidR="00CE5EE5" w:rsidRPr="00FB1D48" w:rsidRDefault="00CE5EE5" w:rsidP="00CE5EE5">
            <w:pPr>
              <w:pBdr>
                <w:bottom w:val="single" w:sz="4" w:space="1" w:color="auto"/>
              </w:pBdr>
              <w:tabs>
                <w:tab w:val="decimal" w:pos="705"/>
              </w:tabs>
              <w:contextualSpacing/>
              <w:jc w:val="right"/>
              <w:rPr>
                <w:rFonts w:cs="Times New Roman"/>
                <w:b/>
                <w:bCs/>
                <w:szCs w:val="22"/>
              </w:rPr>
            </w:pPr>
            <w:r w:rsidRPr="00FB1D48">
              <w:rPr>
                <w:b/>
                <w:bCs/>
              </w:rPr>
              <w:t>4,231</w:t>
            </w:r>
          </w:p>
        </w:tc>
        <w:tc>
          <w:tcPr>
            <w:tcW w:w="1369" w:type="dxa"/>
          </w:tcPr>
          <w:p w14:paraId="138FCF22" w14:textId="48111686" w:rsidR="00CE5EE5" w:rsidRPr="00FB1D48" w:rsidRDefault="00CE5EE5" w:rsidP="00CE5EE5">
            <w:pPr>
              <w:pBdr>
                <w:bottom w:val="single" w:sz="4" w:space="1" w:color="auto"/>
              </w:pBdr>
              <w:tabs>
                <w:tab w:val="decimal" w:pos="705"/>
              </w:tabs>
              <w:contextualSpacing/>
              <w:jc w:val="right"/>
              <w:rPr>
                <w:rFonts w:cs="Times New Roman"/>
                <w:b/>
                <w:bCs/>
                <w:szCs w:val="22"/>
              </w:rPr>
            </w:pPr>
            <w:r w:rsidRPr="00FB1D48">
              <w:rPr>
                <w:b/>
                <w:bCs/>
              </w:rPr>
              <w:t>12,570</w:t>
            </w:r>
          </w:p>
        </w:tc>
        <w:tc>
          <w:tcPr>
            <w:tcW w:w="1368" w:type="dxa"/>
          </w:tcPr>
          <w:p w14:paraId="0F0A0559" w14:textId="5299FB81" w:rsidR="00CE5EE5" w:rsidRPr="00FB1D48" w:rsidRDefault="00CE5EE5" w:rsidP="00CE5EE5">
            <w:pPr>
              <w:pBdr>
                <w:bottom w:val="single" w:sz="4" w:space="1" w:color="auto"/>
              </w:pBdr>
              <w:tabs>
                <w:tab w:val="decimal" w:pos="705"/>
              </w:tabs>
              <w:contextualSpacing/>
              <w:jc w:val="right"/>
              <w:rPr>
                <w:rFonts w:cs="Times New Roman"/>
                <w:b/>
                <w:bCs/>
                <w:szCs w:val="22"/>
              </w:rPr>
            </w:pPr>
            <w:r w:rsidRPr="00FB1D48">
              <w:rPr>
                <w:b/>
                <w:bCs/>
              </w:rPr>
              <w:t>-</w:t>
            </w:r>
          </w:p>
        </w:tc>
        <w:tc>
          <w:tcPr>
            <w:tcW w:w="1368" w:type="dxa"/>
          </w:tcPr>
          <w:p w14:paraId="0E7BF171" w14:textId="7852621F" w:rsidR="00CE5EE5" w:rsidRPr="00FB1D48" w:rsidRDefault="00CE5EE5" w:rsidP="00CE5EE5">
            <w:pPr>
              <w:pBdr>
                <w:bottom w:val="single" w:sz="4" w:space="1" w:color="auto"/>
              </w:pBdr>
              <w:tabs>
                <w:tab w:val="decimal" w:pos="705"/>
              </w:tabs>
              <w:contextualSpacing/>
              <w:jc w:val="right"/>
              <w:rPr>
                <w:rFonts w:cs="Times New Roman"/>
                <w:b/>
                <w:bCs/>
                <w:szCs w:val="22"/>
              </w:rPr>
            </w:pPr>
            <w:r w:rsidRPr="00FB1D48">
              <w:rPr>
                <w:b/>
                <w:bCs/>
              </w:rPr>
              <w:t>1</w:t>
            </w:r>
          </w:p>
        </w:tc>
        <w:tc>
          <w:tcPr>
            <w:tcW w:w="1443" w:type="dxa"/>
          </w:tcPr>
          <w:p w14:paraId="43EA21D1" w14:textId="0B8B2C70" w:rsidR="00CE5EE5" w:rsidRPr="00FB1D48" w:rsidRDefault="00CE5EE5" w:rsidP="00CE5EE5">
            <w:pPr>
              <w:pBdr>
                <w:bottom w:val="single" w:sz="4" w:space="1" w:color="auto"/>
              </w:pBdr>
              <w:tabs>
                <w:tab w:val="decimal" w:pos="705"/>
              </w:tabs>
              <w:contextualSpacing/>
              <w:jc w:val="right"/>
              <w:rPr>
                <w:rFonts w:cs="Times New Roman"/>
                <w:b/>
                <w:bCs/>
                <w:szCs w:val="22"/>
              </w:rPr>
            </w:pPr>
            <w:r w:rsidRPr="00FB1D48">
              <w:rPr>
                <w:b/>
                <w:bCs/>
              </w:rPr>
              <w:t>(96,664)</w:t>
            </w:r>
          </w:p>
        </w:tc>
        <w:tc>
          <w:tcPr>
            <w:tcW w:w="1378" w:type="dxa"/>
          </w:tcPr>
          <w:p w14:paraId="08201763" w14:textId="75346AD3" w:rsidR="00CE5EE5" w:rsidRPr="00FB1D48" w:rsidRDefault="00CE5EE5" w:rsidP="00CE5EE5">
            <w:pPr>
              <w:pBdr>
                <w:bottom w:val="single" w:sz="4" w:space="1" w:color="auto"/>
              </w:pBdr>
              <w:tabs>
                <w:tab w:val="decimal" w:pos="705"/>
              </w:tabs>
              <w:contextualSpacing/>
              <w:jc w:val="right"/>
              <w:rPr>
                <w:rFonts w:cs="Times New Roman"/>
                <w:b/>
                <w:bCs/>
                <w:szCs w:val="22"/>
              </w:rPr>
            </w:pPr>
            <w:r w:rsidRPr="00FB1D48">
              <w:rPr>
                <w:b/>
                <w:bCs/>
              </w:rPr>
              <w:t>136,450</w:t>
            </w:r>
          </w:p>
        </w:tc>
      </w:tr>
      <w:tr w:rsidR="0038358E" w:rsidRPr="009859C7" w14:paraId="5278626E" w14:textId="77777777" w:rsidTr="002924D2">
        <w:trPr>
          <w:trHeight w:val="68"/>
        </w:trPr>
        <w:tc>
          <w:tcPr>
            <w:tcW w:w="3296" w:type="dxa"/>
          </w:tcPr>
          <w:p w14:paraId="43994C21" w14:textId="77777777" w:rsidR="0038358E" w:rsidRPr="0038358E" w:rsidRDefault="0038358E" w:rsidP="0038358E">
            <w:pPr>
              <w:contextualSpacing/>
              <w:rPr>
                <w:rFonts w:cs="Times New Roman"/>
                <w:szCs w:val="22"/>
              </w:rPr>
            </w:pPr>
          </w:p>
        </w:tc>
        <w:tc>
          <w:tcPr>
            <w:tcW w:w="1368" w:type="dxa"/>
            <w:vAlign w:val="bottom"/>
          </w:tcPr>
          <w:p w14:paraId="6B0A7862" w14:textId="77777777" w:rsidR="0038358E" w:rsidRPr="0038358E" w:rsidRDefault="0038358E" w:rsidP="0038358E">
            <w:pPr>
              <w:tabs>
                <w:tab w:val="decimal" w:pos="950"/>
              </w:tabs>
              <w:contextualSpacing/>
              <w:jc w:val="right"/>
              <w:rPr>
                <w:rFonts w:cs="Times New Roman"/>
                <w:szCs w:val="22"/>
                <w:rtl/>
                <w:cs/>
              </w:rPr>
            </w:pPr>
          </w:p>
        </w:tc>
        <w:tc>
          <w:tcPr>
            <w:tcW w:w="1368" w:type="dxa"/>
            <w:vAlign w:val="bottom"/>
          </w:tcPr>
          <w:p w14:paraId="0BB9451C" w14:textId="77777777" w:rsidR="0038358E" w:rsidRPr="0038358E" w:rsidRDefault="0038358E" w:rsidP="0038358E">
            <w:pPr>
              <w:tabs>
                <w:tab w:val="decimal" w:pos="574"/>
                <w:tab w:val="decimal" w:pos="950"/>
              </w:tabs>
              <w:contextualSpacing/>
              <w:jc w:val="right"/>
              <w:rPr>
                <w:rFonts w:cs="Times New Roman"/>
                <w:szCs w:val="22"/>
                <w:rtl/>
                <w:cs/>
              </w:rPr>
            </w:pPr>
          </w:p>
        </w:tc>
        <w:tc>
          <w:tcPr>
            <w:tcW w:w="1368" w:type="dxa"/>
            <w:vAlign w:val="bottom"/>
          </w:tcPr>
          <w:p w14:paraId="5D9D003D" w14:textId="77777777" w:rsidR="0038358E" w:rsidRPr="0038358E" w:rsidRDefault="0038358E" w:rsidP="0038358E">
            <w:pPr>
              <w:tabs>
                <w:tab w:val="decimal" w:pos="950"/>
              </w:tabs>
              <w:contextualSpacing/>
              <w:jc w:val="right"/>
              <w:rPr>
                <w:rFonts w:cs="Times New Roman"/>
                <w:szCs w:val="22"/>
              </w:rPr>
            </w:pPr>
          </w:p>
        </w:tc>
        <w:tc>
          <w:tcPr>
            <w:tcW w:w="1369" w:type="dxa"/>
            <w:vAlign w:val="bottom"/>
          </w:tcPr>
          <w:p w14:paraId="6B1EFF6C" w14:textId="77777777" w:rsidR="0038358E" w:rsidRPr="0038358E" w:rsidRDefault="0038358E" w:rsidP="0038358E">
            <w:pPr>
              <w:tabs>
                <w:tab w:val="decimal" w:pos="579"/>
                <w:tab w:val="decimal" w:pos="950"/>
              </w:tabs>
              <w:contextualSpacing/>
              <w:jc w:val="right"/>
              <w:rPr>
                <w:rFonts w:cs="Times New Roman"/>
                <w:szCs w:val="22"/>
              </w:rPr>
            </w:pPr>
          </w:p>
        </w:tc>
        <w:tc>
          <w:tcPr>
            <w:tcW w:w="1368" w:type="dxa"/>
            <w:vAlign w:val="bottom"/>
          </w:tcPr>
          <w:p w14:paraId="1F39B538" w14:textId="77777777" w:rsidR="0038358E" w:rsidRPr="0038358E" w:rsidRDefault="0038358E" w:rsidP="0038358E">
            <w:pPr>
              <w:tabs>
                <w:tab w:val="decimal" w:pos="579"/>
                <w:tab w:val="decimal" w:pos="950"/>
              </w:tabs>
              <w:contextualSpacing/>
              <w:jc w:val="right"/>
              <w:rPr>
                <w:rFonts w:cs="Times New Roman"/>
                <w:szCs w:val="22"/>
              </w:rPr>
            </w:pPr>
          </w:p>
        </w:tc>
        <w:tc>
          <w:tcPr>
            <w:tcW w:w="1368" w:type="dxa"/>
            <w:vAlign w:val="bottom"/>
          </w:tcPr>
          <w:p w14:paraId="03E9D6E0" w14:textId="77777777" w:rsidR="0038358E" w:rsidRPr="0038358E" w:rsidRDefault="0038358E" w:rsidP="0038358E">
            <w:pPr>
              <w:tabs>
                <w:tab w:val="decimal" w:pos="950"/>
              </w:tabs>
              <w:contextualSpacing/>
              <w:jc w:val="right"/>
              <w:rPr>
                <w:rFonts w:cs="Times New Roman"/>
                <w:szCs w:val="22"/>
                <w:rtl/>
                <w:cs/>
              </w:rPr>
            </w:pPr>
          </w:p>
        </w:tc>
        <w:tc>
          <w:tcPr>
            <w:tcW w:w="1443" w:type="dxa"/>
            <w:vAlign w:val="bottom"/>
          </w:tcPr>
          <w:p w14:paraId="3CE50553" w14:textId="77777777" w:rsidR="0038358E" w:rsidRPr="0038358E" w:rsidRDefault="0038358E" w:rsidP="0038358E">
            <w:pPr>
              <w:tabs>
                <w:tab w:val="decimal" w:pos="950"/>
              </w:tabs>
              <w:contextualSpacing/>
              <w:jc w:val="right"/>
              <w:rPr>
                <w:rFonts w:cs="Times New Roman"/>
                <w:szCs w:val="22"/>
                <w:rtl/>
                <w:cs/>
              </w:rPr>
            </w:pPr>
          </w:p>
        </w:tc>
        <w:tc>
          <w:tcPr>
            <w:tcW w:w="1378" w:type="dxa"/>
            <w:vAlign w:val="bottom"/>
          </w:tcPr>
          <w:p w14:paraId="390A129A" w14:textId="77777777" w:rsidR="0038358E" w:rsidRPr="0038358E" w:rsidRDefault="0038358E" w:rsidP="0038358E">
            <w:pPr>
              <w:tabs>
                <w:tab w:val="decimal" w:pos="950"/>
              </w:tabs>
              <w:contextualSpacing/>
              <w:jc w:val="right"/>
              <w:rPr>
                <w:rFonts w:cs="Times New Roman"/>
                <w:szCs w:val="22"/>
                <w:rtl/>
                <w:cs/>
              </w:rPr>
            </w:pPr>
          </w:p>
        </w:tc>
      </w:tr>
      <w:tr w:rsidR="00CE5EE5" w:rsidRPr="009859C7" w14:paraId="22348A6C" w14:textId="77777777" w:rsidTr="00CE5EE5">
        <w:trPr>
          <w:trHeight w:val="68"/>
        </w:trPr>
        <w:tc>
          <w:tcPr>
            <w:tcW w:w="3296" w:type="dxa"/>
            <w:vAlign w:val="bottom"/>
          </w:tcPr>
          <w:p w14:paraId="6F64F08C" w14:textId="77777777" w:rsidR="00CE5EE5" w:rsidRPr="0038358E" w:rsidRDefault="00CE5EE5" w:rsidP="00213677">
            <w:pPr>
              <w:tabs>
                <w:tab w:val="decimal" w:pos="142"/>
              </w:tabs>
              <w:ind w:left="142" w:hanging="90"/>
              <w:contextualSpacing/>
              <w:rPr>
                <w:rFonts w:cs="Times New Roman"/>
                <w:snapToGrid w:val="0"/>
                <w:szCs w:val="22"/>
                <w:rtl/>
                <w:cs/>
                <w:lang w:val="en-US" w:eastAsia="th-TH"/>
              </w:rPr>
            </w:pPr>
            <w:r w:rsidRPr="0038358E">
              <w:rPr>
                <w:rFonts w:cs="Times New Roman"/>
                <w:snapToGrid w:val="0"/>
                <w:szCs w:val="22"/>
                <w:lang w:val="en-US" w:eastAsia="th-TH"/>
              </w:rPr>
              <w:t xml:space="preserve">Profit </w:t>
            </w:r>
            <w:r w:rsidRPr="0038358E">
              <w:rPr>
                <w:rFonts w:cs="Times New Roman"/>
                <w:snapToGrid w:val="0"/>
                <w:szCs w:val="22"/>
                <w:cs/>
                <w:lang w:val="en-US" w:eastAsia="th-TH" w:bidi="th-TH"/>
              </w:rPr>
              <w:t>(</w:t>
            </w:r>
            <w:r w:rsidRPr="0038358E">
              <w:rPr>
                <w:rFonts w:cs="Times New Roman"/>
                <w:snapToGrid w:val="0"/>
                <w:szCs w:val="22"/>
                <w:lang w:val="en-US" w:eastAsia="th-TH"/>
              </w:rPr>
              <w:t>loss</w:t>
            </w:r>
            <w:r w:rsidRPr="0038358E">
              <w:rPr>
                <w:rFonts w:cs="Times New Roman"/>
                <w:snapToGrid w:val="0"/>
                <w:szCs w:val="22"/>
                <w:cs/>
                <w:lang w:val="en-US" w:eastAsia="th-TH" w:bidi="th-TH"/>
              </w:rPr>
              <w:t xml:space="preserve">) </w:t>
            </w:r>
            <w:r w:rsidRPr="0038358E">
              <w:rPr>
                <w:rFonts w:cs="Times New Roman"/>
                <w:snapToGrid w:val="0"/>
                <w:szCs w:val="22"/>
                <w:lang w:val="en-US" w:eastAsia="th-TH"/>
              </w:rPr>
              <w:t>from operating segment</w:t>
            </w:r>
          </w:p>
        </w:tc>
        <w:tc>
          <w:tcPr>
            <w:tcW w:w="1368" w:type="dxa"/>
          </w:tcPr>
          <w:p w14:paraId="20F0A37A" w14:textId="77777777" w:rsidR="00CE5EE5" w:rsidRDefault="00CE5EE5" w:rsidP="00CE5EE5">
            <w:pPr>
              <w:tabs>
                <w:tab w:val="decimal" w:pos="705"/>
              </w:tabs>
              <w:contextualSpacing/>
              <w:jc w:val="right"/>
            </w:pPr>
          </w:p>
          <w:p w14:paraId="0E6D1BDB" w14:textId="6A9994DC" w:rsidR="00CE5EE5" w:rsidRPr="0038358E" w:rsidRDefault="00CE5EE5" w:rsidP="00CE5EE5">
            <w:pPr>
              <w:tabs>
                <w:tab w:val="decimal" w:pos="705"/>
              </w:tabs>
              <w:contextualSpacing/>
              <w:jc w:val="right"/>
              <w:rPr>
                <w:rFonts w:cs="Times New Roman"/>
                <w:szCs w:val="22"/>
              </w:rPr>
            </w:pPr>
            <w:r w:rsidRPr="00930DE8">
              <w:t>(2,169)</w:t>
            </w:r>
          </w:p>
        </w:tc>
        <w:tc>
          <w:tcPr>
            <w:tcW w:w="1368" w:type="dxa"/>
          </w:tcPr>
          <w:p w14:paraId="311DCBF9" w14:textId="77777777" w:rsidR="00CE5EE5" w:rsidRDefault="00CE5EE5" w:rsidP="00CE5EE5">
            <w:pPr>
              <w:tabs>
                <w:tab w:val="decimal" w:pos="705"/>
              </w:tabs>
              <w:contextualSpacing/>
              <w:jc w:val="right"/>
            </w:pPr>
          </w:p>
          <w:p w14:paraId="0AD250BE" w14:textId="4ABC33D8" w:rsidR="00CE5EE5" w:rsidRPr="0038358E" w:rsidRDefault="00CE5EE5" w:rsidP="00CE5EE5">
            <w:pPr>
              <w:tabs>
                <w:tab w:val="decimal" w:pos="705"/>
              </w:tabs>
              <w:contextualSpacing/>
              <w:jc w:val="right"/>
              <w:rPr>
                <w:rFonts w:cs="Times New Roman"/>
                <w:szCs w:val="22"/>
              </w:rPr>
            </w:pPr>
            <w:r w:rsidRPr="00930DE8">
              <w:t>2,174</w:t>
            </w:r>
          </w:p>
        </w:tc>
        <w:tc>
          <w:tcPr>
            <w:tcW w:w="1368" w:type="dxa"/>
          </w:tcPr>
          <w:p w14:paraId="6FD9FC6C" w14:textId="77777777" w:rsidR="00CE5EE5" w:rsidRDefault="00CE5EE5" w:rsidP="00CE5EE5">
            <w:pPr>
              <w:tabs>
                <w:tab w:val="decimal" w:pos="705"/>
              </w:tabs>
              <w:contextualSpacing/>
              <w:jc w:val="right"/>
            </w:pPr>
          </w:p>
          <w:p w14:paraId="417034A2" w14:textId="2482FF59" w:rsidR="00CE5EE5" w:rsidRPr="0038358E" w:rsidRDefault="00CE5EE5" w:rsidP="00CE5EE5">
            <w:pPr>
              <w:tabs>
                <w:tab w:val="decimal" w:pos="705"/>
              </w:tabs>
              <w:contextualSpacing/>
              <w:jc w:val="right"/>
              <w:rPr>
                <w:rFonts w:cs="Times New Roman"/>
                <w:szCs w:val="22"/>
              </w:rPr>
            </w:pPr>
            <w:r w:rsidRPr="00930DE8">
              <w:t>3,6</w:t>
            </w:r>
            <w:r w:rsidR="003F3598">
              <w:t>40</w:t>
            </w:r>
          </w:p>
        </w:tc>
        <w:tc>
          <w:tcPr>
            <w:tcW w:w="1369" w:type="dxa"/>
          </w:tcPr>
          <w:p w14:paraId="0B2474A2" w14:textId="77777777" w:rsidR="00CE5EE5" w:rsidRDefault="00CE5EE5" w:rsidP="00CE5EE5">
            <w:pPr>
              <w:tabs>
                <w:tab w:val="decimal" w:pos="705"/>
              </w:tabs>
              <w:contextualSpacing/>
              <w:jc w:val="right"/>
            </w:pPr>
          </w:p>
          <w:p w14:paraId="089FF9C1" w14:textId="18B5A26A" w:rsidR="00CE5EE5" w:rsidRPr="0038358E" w:rsidRDefault="00CE5EE5" w:rsidP="00CE5EE5">
            <w:pPr>
              <w:tabs>
                <w:tab w:val="decimal" w:pos="705"/>
              </w:tabs>
              <w:contextualSpacing/>
              <w:jc w:val="right"/>
              <w:rPr>
                <w:rFonts w:cs="Times New Roman"/>
                <w:szCs w:val="22"/>
              </w:rPr>
            </w:pPr>
            <w:r w:rsidRPr="00930DE8">
              <w:t>1,828</w:t>
            </w:r>
          </w:p>
        </w:tc>
        <w:tc>
          <w:tcPr>
            <w:tcW w:w="1368" w:type="dxa"/>
          </w:tcPr>
          <w:p w14:paraId="2A2F2AF5" w14:textId="77777777" w:rsidR="00CE5EE5" w:rsidRDefault="00CE5EE5" w:rsidP="00CE5EE5">
            <w:pPr>
              <w:tabs>
                <w:tab w:val="decimal" w:pos="705"/>
              </w:tabs>
              <w:contextualSpacing/>
              <w:jc w:val="right"/>
            </w:pPr>
          </w:p>
          <w:p w14:paraId="7C3D1EDA" w14:textId="109B2034" w:rsidR="00CE5EE5" w:rsidRPr="0038358E" w:rsidRDefault="00CE5EE5" w:rsidP="00CE5EE5">
            <w:pPr>
              <w:tabs>
                <w:tab w:val="decimal" w:pos="705"/>
              </w:tabs>
              <w:contextualSpacing/>
              <w:jc w:val="right"/>
              <w:rPr>
                <w:rFonts w:cs="Times New Roman"/>
                <w:szCs w:val="22"/>
              </w:rPr>
            </w:pPr>
            <w:r w:rsidRPr="00930DE8">
              <w:t>(1,004)</w:t>
            </w:r>
          </w:p>
        </w:tc>
        <w:tc>
          <w:tcPr>
            <w:tcW w:w="1368" w:type="dxa"/>
          </w:tcPr>
          <w:p w14:paraId="1A964850" w14:textId="77777777" w:rsidR="00CE5EE5" w:rsidRDefault="00CE5EE5" w:rsidP="00CE5EE5">
            <w:pPr>
              <w:tabs>
                <w:tab w:val="decimal" w:pos="705"/>
              </w:tabs>
              <w:contextualSpacing/>
              <w:jc w:val="right"/>
            </w:pPr>
          </w:p>
          <w:p w14:paraId="4FD584CF" w14:textId="6E8FB817" w:rsidR="00CE5EE5" w:rsidRPr="0038358E" w:rsidRDefault="00CE5EE5" w:rsidP="00CE5EE5">
            <w:pPr>
              <w:tabs>
                <w:tab w:val="decimal" w:pos="705"/>
              </w:tabs>
              <w:contextualSpacing/>
              <w:jc w:val="right"/>
              <w:rPr>
                <w:rFonts w:cs="Times New Roman"/>
                <w:szCs w:val="22"/>
              </w:rPr>
            </w:pPr>
            <w:r w:rsidRPr="00930DE8">
              <w:t>(365)</w:t>
            </w:r>
          </w:p>
        </w:tc>
        <w:tc>
          <w:tcPr>
            <w:tcW w:w="1443" w:type="dxa"/>
          </w:tcPr>
          <w:p w14:paraId="2A54214E" w14:textId="77777777" w:rsidR="00CE5EE5" w:rsidRDefault="00CE5EE5" w:rsidP="00CE5EE5">
            <w:pPr>
              <w:tabs>
                <w:tab w:val="decimal" w:pos="705"/>
              </w:tabs>
              <w:contextualSpacing/>
              <w:jc w:val="right"/>
            </w:pPr>
          </w:p>
          <w:p w14:paraId="4D54DD87" w14:textId="78B19234" w:rsidR="00CE5EE5" w:rsidRPr="0038358E" w:rsidRDefault="003F3598" w:rsidP="00CE5EE5">
            <w:pPr>
              <w:tabs>
                <w:tab w:val="decimal" w:pos="705"/>
              </w:tabs>
              <w:contextualSpacing/>
              <w:jc w:val="right"/>
              <w:rPr>
                <w:rFonts w:cs="Times New Roman"/>
                <w:szCs w:val="22"/>
              </w:rPr>
            </w:pPr>
            <w:r>
              <w:t>-</w:t>
            </w:r>
          </w:p>
        </w:tc>
        <w:tc>
          <w:tcPr>
            <w:tcW w:w="1378" w:type="dxa"/>
          </w:tcPr>
          <w:p w14:paraId="0AD9C995" w14:textId="77777777" w:rsidR="00CE5EE5" w:rsidRDefault="00CE5EE5" w:rsidP="00CE5EE5">
            <w:pPr>
              <w:tabs>
                <w:tab w:val="decimal" w:pos="705"/>
              </w:tabs>
              <w:contextualSpacing/>
              <w:jc w:val="right"/>
            </w:pPr>
          </w:p>
          <w:p w14:paraId="4BC36633" w14:textId="788E6C33" w:rsidR="00CE5EE5" w:rsidRPr="0038358E" w:rsidRDefault="00CE5EE5" w:rsidP="00CE5EE5">
            <w:pPr>
              <w:tabs>
                <w:tab w:val="decimal" w:pos="705"/>
              </w:tabs>
              <w:contextualSpacing/>
              <w:jc w:val="right"/>
              <w:rPr>
                <w:rFonts w:cs="Times New Roman"/>
                <w:szCs w:val="22"/>
                <w:rtl/>
                <w:cs/>
              </w:rPr>
            </w:pPr>
            <w:r w:rsidRPr="00930DE8">
              <w:t>4,104</w:t>
            </w:r>
          </w:p>
        </w:tc>
      </w:tr>
      <w:tr w:rsidR="00CE5EE5" w:rsidRPr="009859C7" w14:paraId="5409ED2D" w14:textId="77777777" w:rsidTr="00CE5EE5">
        <w:trPr>
          <w:trHeight w:val="68"/>
        </w:trPr>
        <w:tc>
          <w:tcPr>
            <w:tcW w:w="3296" w:type="dxa"/>
            <w:vAlign w:val="bottom"/>
          </w:tcPr>
          <w:p w14:paraId="54AF072F" w14:textId="77777777" w:rsidR="00CE5EE5" w:rsidRPr="0038358E" w:rsidRDefault="00CE5EE5" w:rsidP="00CE5EE5">
            <w:pPr>
              <w:tabs>
                <w:tab w:val="decimal" w:pos="11"/>
              </w:tabs>
              <w:contextualSpacing/>
              <w:rPr>
                <w:rFonts w:cs="Times New Roman"/>
                <w:snapToGrid w:val="0"/>
                <w:szCs w:val="22"/>
                <w:lang w:val="en-US" w:eastAsia="th-TH"/>
              </w:rPr>
            </w:pPr>
            <w:r w:rsidRPr="0038358E">
              <w:rPr>
                <w:rFonts w:cs="Times New Roman"/>
                <w:snapToGrid w:val="0"/>
                <w:szCs w:val="22"/>
                <w:lang w:val="en-US" w:eastAsia="th-TH"/>
              </w:rPr>
              <w:t>Depreciation and amortisation</w:t>
            </w:r>
          </w:p>
        </w:tc>
        <w:tc>
          <w:tcPr>
            <w:tcW w:w="1368" w:type="dxa"/>
            <w:vAlign w:val="bottom"/>
          </w:tcPr>
          <w:p w14:paraId="59B36785" w14:textId="77777777" w:rsidR="00CE5EE5" w:rsidRPr="0038358E" w:rsidRDefault="00CE5EE5" w:rsidP="00CE5EE5">
            <w:pPr>
              <w:tabs>
                <w:tab w:val="decimal" w:pos="705"/>
              </w:tabs>
              <w:contextualSpacing/>
              <w:jc w:val="right"/>
              <w:rPr>
                <w:rFonts w:cs="Times New Roman"/>
                <w:szCs w:val="22"/>
              </w:rPr>
            </w:pPr>
          </w:p>
        </w:tc>
        <w:tc>
          <w:tcPr>
            <w:tcW w:w="1368" w:type="dxa"/>
            <w:vAlign w:val="bottom"/>
          </w:tcPr>
          <w:p w14:paraId="5297442A" w14:textId="77777777" w:rsidR="00CE5EE5" w:rsidRPr="0038358E" w:rsidRDefault="00CE5EE5" w:rsidP="00CE5EE5">
            <w:pPr>
              <w:tabs>
                <w:tab w:val="decimal" w:pos="705"/>
              </w:tabs>
              <w:contextualSpacing/>
              <w:jc w:val="right"/>
              <w:rPr>
                <w:rFonts w:cs="Times New Roman"/>
                <w:szCs w:val="22"/>
              </w:rPr>
            </w:pPr>
          </w:p>
        </w:tc>
        <w:tc>
          <w:tcPr>
            <w:tcW w:w="1368" w:type="dxa"/>
            <w:vAlign w:val="bottom"/>
          </w:tcPr>
          <w:p w14:paraId="101ED9D9" w14:textId="77777777" w:rsidR="00CE5EE5" w:rsidRPr="0038358E" w:rsidRDefault="00CE5EE5" w:rsidP="00CE5EE5">
            <w:pPr>
              <w:tabs>
                <w:tab w:val="decimal" w:pos="705"/>
              </w:tabs>
              <w:contextualSpacing/>
              <w:jc w:val="right"/>
              <w:rPr>
                <w:rFonts w:cs="Times New Roman"/>
                <w:szCs w:val="22"/>
              </w:rPr>
            </w:pPr>
          </w:p>
        </w:tc>
        <w:tc>
          <w:tcPr>
            <w:tcW w:w="1369" w:type="dxa"/>
            <w:vAlign w:val="bottom"/>
          </w:tcPr>
          <w:p w14:paraId="0A982477" w14:textId="77777777" w:rsidR="00CE5EE5" w:rsidRPr="0038358E" w:rsidRDefault="00CE5EE5" w:rsidP="00CE5EE5">
            <w:pPr>
              <w:tabs>
                <w:tab w:val="decimal" w:pos="705"/>
              </w:tabs>
              <w:contextualSpacing/>
              <w:jc w:val="right"/>
              <w:rPr>
                <w:rFonts w:cs="Times New Roman"/>
                <w:szCs w:val="22"/>
              </w:rPr>
            </w:pPr>
          </w:p>
        </w:tc>
        <w:tc>
          <w:tcPr>
            <w:tcW w:w="1368" w:type="dxa"/>
            <w:vAlign w:val="bottom"/>
          </w:tcPr>
          <w:p w14:paraId="09BB996A" w14:textId="77777777" w:rsidR="00CE5EE5" w:rsidRPr="0038358E" w:rsidRDefault="00CE5EE5" w:rsidP="00CE5EE5">
            <w:pPr>
              <w:tabs>
                <w:tab w:val="decimal" w:pos="705"/>
              </w:tabs>
              <w:contextualSpacing/>
              <w:jc w:val="right"/>
              <w:rPr>
                <w:rFonts w:cs="Times New Roman"/>
                <w:szCs w:val="22"/>
              </w:rPr>
            </w:pPr>
          </w:p>
        </w:tc>
        <w:tc>
          <w:tcPr>
            <w:tcW w:w="1368" w:type="dxa"/>
            <w:vAlign w:val="bottom"/>
          </w:tcPr>
          <w:p w14:paraId="7CF9231D" w14:textId="77777777" w:rsidR="00CE5EE5" w:rsidRPr="0038358E" w:rsidRDefault="00CE5EE5" w:rsidP="00CE5EE5">
            <w:pPr>
              <w:tabs>
                <w:tab w:val="decimal" w:pos="705"/>
              </w:tabs>
              <w:contextualSpacing/>
              <w:jc w:val="right"/>
              <w:rPr>
                <w:rFonts w:cs="Times New Roman"/>
                <w:szCs w:val="22"/>
              </w:rPr>
            </w:pPr>
          </w:p>
        </w:tc>
        <w:tc>
          <w:tcPr>
            <w:tcW w:w="1443" w:type="dxa"/>
            <w:vAlign w:val="bottom"/>
          </w:tcPr>
          <w:p w14:paraId="7CC504CB" w14:textId="77777777" w:rsidR="00CE5EE5" w:rsidRPr="0038358E" w:rsidRDefault="00CE5EE5" w:rsidP="00CE5EE5">
            <w:pPr>
              <w:tabs>
                <w:tab w:val="decimal" w:pos="705"/>
              </w:tabs>
              <w:contextualSpacing/>
              <w:jc w:val="right"/>
              <w:rPr>
                <w:rFonts w:cs="Times New Roman"/>
                <w:szCs w:val="22"/>
              </w:rPr>
            </w:pPr>
          </w:p>
        </w:tc>
        <w:tc>
          <w:tcPr>
            <w:tcW w:w="1378" w:type="dxa"/>
          </w:tcPr>
          <w:p w14:paraId="2D55EA4A" w14:textId="1C5D40C7" w:rsidR="00CE5EE5" w:rsidRPr="0038358E" w:rsidRDefault="00CE5EE5" w:rsidP="00CE5EE5">
            <w:pPr>
              <w:tabs>
                <w:tab w:val="decimal" w:pos="705"/>
              </w:tabs>
              <w:contextualSpacing/>
              <w:jc w:val="right"/>
              <w:rPr>
                <w:rFonts w:cs="Times New Roman"/>
                <w:szCs w:val="22"/>
                <w:rtl/>
                <w:cs/>
              </w:rPr>
            </w:pPr>
            <w:r w:rsidRPr="00C179FD">
              <w:t>(6,821)</w:t>
            </w:r>
          </w:p>
        </w:tc>
      </w:tr>
      <w:tr w:rsidR="00CE5EE5" w:rsidRPr="009859C7" w14:paraId="479389D9" w14:textId="77777777" w:rsidTr="00CE5EE5">
        <w:trPr>
          <w:trHeight w:val="68"/>
        </w:trPr>
        <w:tc>
          <w:tcPr>
            <w:tcW w:w="3296" w:type="dxa"/>
            <w:vAlign w:val="center"/>
          </w:tcPr>
          <w:p w14:paraId="1BDCBE74" w14:textId="4F1EC27C" w:rsidR="00CE5EE5" w:rsidRPr="00972FD9" w:rsidRDefault="00FB1D48" w:rsidP="00CE5EE5">
            <w:pPr>
              <w:tabs>
                <w:tab w:val="decimal" w:pos="11"/>
              </w:tabs>
              <w:rPr>
                <w:rFonts w:cs="Times New Roman"/>
                <w:snapToGrid w:val="0"/>
                <w:szCs w:val="22"/>
                <w:lang w:eastAsia="th-TH"/>
              </w:rPr>
            </w:pPr>
            <w:r>
              <w:rPr>
                <w:rFonts w:cs="Times New Roman"/>
                <w:snapToGrid w:val="0"/>
                <w:szCs w:val="22"/>
                <w:lang w:eastAsia="th-TH"/>
              </w:rPr>
              <w:t>Gain</w:t>
            </w:r>
            <w:r w:rsidR="00CE5EE5" w:rsidRPr="00972FD9">
              <w:rPr>
                <w:rFonts w:cs="Times New Roman"/>
                <w:snapToGrid w:val="0"/>
                <w:szCs w:val="22"/>
                <w:lang w:eastAsia="th-TH"/>
              </w:rPr>
              <w:t xml:space="preserve"> from derivatives</w:t>
            </w:r>
          </w:p>
        </w:tc>
        <w:tc>
          <w:tcPr>
            <w:tcW w:w="1368" w:type="dxa"/>
            <w:vAlign w:val="bottom"/>
          </w:tcPr>
          <w:p w14:paraId="7E831937" w14:textId="77777777" w:rsidR="00CE5EE5" w:rsidRPr="0038358E" w:rsidRDefault="00CE5EE5" w:rsidP="00CE5EE5">
            <w:pPr>
              <w:tabs>
                <w:tab w:val="decimal" w:pos="705"/>
              </w:tabs>
              <w:contextualSpacing/>
              <w:jc w:val="right"/>
              <w:rPr>
                <w:rFonts w:cs="Times New Roman"/>
                <w:szCs w:val="22"/>
              </w:rPr>
            </w:pPr>
          </w:p>
        </w:tc>
        <w:tc>
          <w:tcPr>
            <w:tcW w:w="1368" w:type="dxa"/>
            <w:vAlign w:val="bottom"/>
          </w:tcPr>
          <w:p w14:paraId="066B5236" w14:textId="77777777" w:rsidR="00CE5EE5" w:rsidRPr="0038358E" w:rsidRDefault="00CE5EE5" w:rsidP="00CE5EE5">
            <w:pPr>
              <w:tabs>
                <w:tab w:val="decimal" w:pos="705"/>
              </w:tabs>
              <w:contextualSpacing/>
              <w:jc w:val="right"/>
              <w:rPr>
                <w:rFonts w:cs="Times New Roman"/>
                <w:szCs w:val="22"/>
                <w:rtl/>
                <w:cs/>
              </w:rPr>
            </w:pPr>
          </w:p>
        </w:tc>
        <w:tc>
          <w:tcPr>
            <w:tcW w:w="1368" w:type="dxa"/>
            <w:vAlign w:val="bottom"/>
          </w:tcPr>
          <w:p w14:paraId="5E3DA593" w14:textId="77777777" w:rsidR="00CE5EE5" w:rsidRPr="0038358E" w:rsidRDefault="00CE5EE5" w:rsidP="00CE5EE5">
            <w:pPr>
              <w:tabs>
                <w:tab w:val="decimal" w:pos="705"/>
              </w:tabs>
              <w:contextualSpacing/>
              <w:jc w:val="right"/>
              <w:rPr>
                <w:rFonts w:cs="Times New Roman"/>
                <w:szCs w:val="22"/>
                <w:rtl/>
                <w:cs/>
              </w:rPr>
            </w:pPr>
          </w:p>
        </w:tc>
        <w:tc>
          <w:tcPr>
            <w:tcW w:w="1369" w:type="dxa"/>
            <w:vAlign w:val="bottom"/>
          </w:tcPr>
          <w:p w14:paraId="7E05EEEF" w14:textId="77777777" w:rsidR="00CE5EE5" w:rsidRPr="0038358E" w:rsidRDefault="00CE5EE5" w:rsidP="00CE5EE5">
            <w:pPr>
              <w:tabs>
                <w:tab w:val="decimal" w:pos="705"/>
              </w:tabs>
              <w:contextualSpacing/>
              <w:jc w:val="right"/>
              <w:rPr>
                <w:rFonts w:cs="Times New Roman"/>
                <w:szCs w:val="22"/>
              </w:rPr>
            </w:pPr>
          </w:p>
        </w:tc>
        <w:tc>
          <w:tcPr>
            <w:tcW w:w="1368" w:type="dxa"/>
            <w:vAlign w:val="bottom"/>
          </w:tcPr>
          <w:p w14:paraId="44AC54AA" w14:textId="77777777" w:rsidR="00CE5EE5" w:rsidRPr="0038358E" w:rsidRDefault="00CE5EE5" w:rsidP="00CE5EE5">
            <w:pPr>
              <w:tabs>
                <w:tab w:val="decimal" w:pos="705"/>
              </w:tabs>
              <w:contextualSpacing/>
              <w:jc w:val="right"/>
              <w:rPr>
                <w:rFonts w:cs="Times New Roman"/>
                <w:szCs w:val="22"/>
              </w:rPr>
            </w:pPr>
          </w:p>
        </w:tc>
        <w:tc>
          <w:tcPr>
            <w:tcW w:w="1368" w:type="dxa"/>
            <w:vAlign w:val="bottom"/>
          </w:tcPr>
          <w:p w14:paraId="2238D1C1" w14:textId="77777777" w:rsidR="00CE5EE5" w:rsidRPr="0038358E" w:rsidRDefault="00CE5EE5" w:rsidP="00CE5EE5">
            <w:pPr>
              <w:tabs>
                <w:tab w:val="decimal" w:pos="705"/>
              </w:tabs>
              <w:contextualSpacing/>
              <w:jc w:val="right"/>
              <w:rPr>
                <w:rFonts w:cs="Times New Roman"/>
                <w:szCs w:val="22"/>
                <w:rtl/>
                <w:cs/>
              </w:rPr>
            </w:pPr>
          </w:p>
        </w:tc>
        <w:tc>
          <w:tcPr>
            <w:tcW w:w="1443" w:type="dxa"/>
            <w:vAlign w:val="bottom"/>
          </w:tcPr>
          <w:p w14:paraId="78D3A457" w14:textId="77777777" w:rsidR="00CE5EE5" w:rsidRPr="0038358E" w:rsidRDefault="00CE5EE5" w:rsidP="00CE5EE5">
            <w:pPr>
              <w:tabs>
                <w:tab w:val="decimal" w:pos="705"/>
              </w:tabs>
              <w:contextualSpacing/>
              <w:jc w:val="right"/>
              <w:rPr>
                <w:rFonts w:cs="Times New Roman"/>
                <w:szCs w:val="22"/>
                <w:rtl/>
                <w:cs/>
              </w:rPr>
            </w:pPr>
          </w:p>
        </w:tc>
        <w:tc>
          <w:tcPr>
            <w:tcW w:w="1378" w:type="dxa"/>
          </w:tcPr>
          <w:p w14:paraId="6A548587" w14:textId="408AE098" w:rsidR="00CE5EE5" w:rsidRPr="0038358E" w:rsidRDefault="00CE5EE5" w:rsidP="00CE5EE5">
            <w:pPr>
              <w:tabs>
                <w:tab w:val="decimal" w:pos="705"/>
              </w:tabs>
              <w:contextualSpacing/>
              <w:jc w:val="right"/>
              <w:rPr>
                <w:rFonts w:cs="Times New Roman"/>
                <w:szCs w:val="22"/>
                <w:rtl/>
                <w:cs/>
              </w:rPr>
            </w:pPr>
            <w:r w:rsidRPr="00C179FD">
              <w:t>20</w:t>
            </w:r>
          </w:p>
        </w:tc>
      </w:tr>
      <w:tr w:rsidR="00CE5EE5" w:rsidRPr="009859C7" w14:paraId="63774557" w14:textId="77777777" w:rsidTr="00CE5EE5">
        <w:trPr>
          <w:trHeight w:val="68"/>
        </w:trPr>
        <w:tc>
          <w:tcPr>
            <w:tcW w:w="3296" w:type="dxa"/>
            <w:vAlign w:val="center"/>
          </w:tcPr>
          <w:p w14:paraId="021C22B3" w14:textId="29E11642" w:rsidR="00CE5EE5" w:rsidRPr="00972FD9" w:rsidRDefault="00FB1D48" w:rsidP="00CE5EE5">
            <w:pPr>
              <w:tabs>
                <w:tab w:val="decimal" w:pos="11"/>
              </w:tabs>
              <w:rPr>
                <w:rFonts w:cs="Times New Roman"/>
                <w:snapToGrid w:val="0"/>
                <w:szCs w:val="22"/>
                <w:rtl/>
                <w:cs/>
                <w:lang w:eastAsia="th-TH"/>
              </w:rPr>
            </w:pPr>
            <w:r>
              <w:rPr>
                <w:rFonts w:cs="Times New Roman"/>
                <w:snapToGrid w:val="0"/>
                <w:szCs w:val="22"/>
                <w:lang w:eastAsia="th-TH"/>
              </w:rPr>
              <w:t>Gain</w:t>
            </w:r>
            <w:r w:rsidR="00CE5EE5" w:rsidRPr="00972FD9">
              <w:rPr>
                <w:rFonts w:cs="Times New Roman"/>
                <w:snapToGrid w:val="0"/>
                <w:szCs w:val="22"/>
                <w:lang w:eastAsia="th-TH"/>
              </w:rPr>
              <w:t xml:space="preserve"> on foreign exchange</w:t>
            </w:r>
          </w:p>
        </w:tc>
        <w:tc>
          <w:tcPr>
            <w:tcW w:w="1368" w:type="dxa"/>
            <w:vAlign w:val="bottom"/>
          </w:tcPr>
          <w:p w14:paraId="0C6BF0D7" w14:textId="77777777" w:rsidR="00CE5EE5" w:rsidRPr="0038358E" w:rsidRDefault="00CE5EE5" w:rsidP="00CE5EE5">
            <w:pPr>
              <w:tabs>
                <w:tab w:val="decimal" w:pos="705"/>
              </w:tabs>
              <w:contextualSpacing/>
              <w:jc w:val="right"/>
              <w:rPr>
                <w:rFonts w:cs="Times New Roman"/>
                <w:szCs w:val="22"/>
              </w:rPr>
            </w:pPr>
          </w:p>
        </w:tc>
        <w:tc>
          <w:tcPr>
            <w:tcW w:w="1368" w:type="dxa"/>
            <w:vAlign w:val="bottom"/>
          </w:tcPr>
          <w:p w14:paraId="24032A59" w14:textId="77777777" w:rsidR="00CE5EE5" w:rsidRPr="0038358E" w:rsidRDefault="00CE5EE5" w:rsidP="00CE5EE5">
            <w:pPr>
              <w:tabs>
                <w:tab w:val="decimal" w:pos="705"/>
              </w:tabs>
              <w:contextualSpacing/>
              <w:jc w:val="right"/>
              <w:rPr>
                <w:rFonts w:cs="Times New Roman"/>
                <w:szCs w:val="22"/>
                <w:rtl/>
                <w:cs/>
              </w:rPr>
            </w:pPr>
          </w:p>
        </w:tc>
        <w:tc>
          <w:tcPr>
            <w:tcW w:w="1368" w:type="dxa"/>
            <w:vAlign w:val="bottom"/>
          </w:tcPr>
          <w:p w14:paraId="287C5252" w14:textId="77777777" w:rsidR="00CE5EE5" w:rsidRPr="0038358E" w:rsidRDefault="00CE5EE5" w:rsidP="00CE5EE5">
            <w:pPr>
              <w:tabs>
                <w:tab w:val="decimal" w:pos="705"/>
              </w:tabs>
              <w:contextualSpacing/>
              <w:jc w:val="right"/>
              <w:rPr>
                <w:rFonts w:cs="Times New Roman"/>
                <w:szCs w:val="22"/>
                <w:rtl/>
                <w:cs/>
              </w:rPr>
            </w:pPr>
          </w:p>
        </w:tc>
        <w:tc>
          <w:tcPr>
            <w:tcW w:w="1369" w:type="dxa"/>
            <w:vAlign w:val="bottom"/>
          </w:tcPr>
          <w:p w14:paraId="446ECEA5" w14:textId="77777777" w:rsidR="00CE5EE5" w:rsidRPr="0038358E" w:rsidRDefault="00CE5EE5" w:rsidP="00CE5EE5">
            <w:pPr>
              <w:tabs>
                <w:tab w:val="decimal" w:pos="705"/>
              </w:tabs>
              <w:contextualSpacing/>
              <w:jc w:val="right"/>
              <w:rPr>
                <w:rFonts w:cs="Times New Roman"/>
                <w:szCs w:val="22"/>
              </w:rPr>
            </w:pPr>
          </w:p>
        </w:tc>
        <w:tc>
          <w:tcPr>
            <w:tcW w:w="1368" w:type="dxa"/>
            <w:vAlign w:val="bottom"/>
          </w:tcPr>
          <w:p w14:paraId="69FA70A2" w14:textId="77777777" w:rsidR="00CE5EE5" w:rsidRPr="0038358E" w:rsidRDefault="00CE5EE5" w:rsidP="00CE5EE5">
            <w:pPr>
              <w:tabs>
                <w:tab w:val="decimal" w:pos="705"/>
              </w:tabs>
              <w:contextualSpacing/>
              <w:jc w:val="right"/>
              <w:rPr>
                <w:rFonts w:cs="Times New Roman"/>
                <w:szCs w:val="22"/>
              </w:rPr>
            </w:pPr>
          </w:p>
        </w:tc>
        <w:tc>
          <w:tcPr>
            <w:tcW w:w="1368" w:type="dxa"/>
            <w:vAlign w:val="bottom"/>
          </w:tcPr>
          <w:p w14:paraId="47BFF388" w14:textId="77777777" w:rsidR="00CE5EE5" w:rsidRPr="0038358E" w:rsidRDefault="00CE5EE5" w:rsidP="00CE5EE5">
            <w:pPr>
              <w:tabs>
                <w:tab w:val="decimal" w:pos="705"/>
              </w:tabs>
              <w:contextualSpacing/>
              <w:jc w:val="right"/>
              <w:rPr>
                <w:rFonts w:cs="Times New Roman"/>
                <w:szCs w:val="22"/>
                <w:rtl/>
                <w:cs/>
              </w:rPr>
            </w:pPr>
          </w:p>
        </w:tc>
        <w:tc>
          <w:tcPr>
            <w:tcW w:w="1443" w:type="dxa"/>
            <w:vAlign w:val="bottom"/>
          </w:tcPr>
          <w:p w14:paraId="29EE8BD6" w14:textId="77777777" w:rsidR="00CE5EE5" w:rsidRPr="0038358E" w:rsidRDefault="00CE5EE5" w:rsidP="00CE5EE5">
            <w:pPr>
              <w:tabs>
                <w:tab w:val="decimal" w:pos="705"/>
              </w:tabs>
              <w:contextualSpacing/>
              <w:jc w:val="right"/>
              <w:rPr>
                <w:rFonts w:cs="Times New Roman"/>
                <w:szCs w:val="22"/>
                <w:rtl/>
                <w:cs/>
              </w:rPr>
            </w:pPr>
          </w:p>
        </w:tc>
        <w:tc>
          <w:tcPr>
            <w:tcW w:w="1378" w:type="dxa"/>
          </w:tcPr>
          <w:p w14:paraId="3F776C01" w14:textId="143F5A69" w:rsidR="00CE5EE5" w:rsidRPr="0038358E" w:rsidRDefault="00CE5EE5" w:rsidP="00CE5EE5">
            <w:pPr>
              <w:tabs>
                <w:tab w:val="decimal" w:pos="705"/>
              </w:tabs>
              <w:contextualSpacing/>
              <w:jc w:val="right"/>
              <w:rPr>
                <w:rFonts w:cs="Times New Roman"/>
                <w:szCs w:val="22"/>
                <w:rtl/>
                <w:cs/>
              </w:rPr>
            </w:pPr>
            <w:r w:rsidRPr="00C179FD">
              <w:t>732</w:t>
            </w:r>
          </w:p>
        </w:tc>
      </w:tr>
      <w:tr w:rsidR="00CE5EE5" w:rsidRPr="009859C7" w14:paraId="436EDEBB" w14:textId="77777777" w:rsidTr="00CE5EE5">
        <w:trPr>
          <w:trHeight w:val="68"/>
        </w:trPr>
        <w:tc>
          <w:tcPr>
            <w:tcW w:w="3296" w:type="dxa"/>
            <w:vAlign w:val="center"/>
          </w:tcPr>
          <w:p w14:paraId="71AC18C8" w14:textId="77777777" w:rsidR="00CE5EE5" w:rsidRPr="00AA7986" w:rsidRDefault="00CE5EE5" w:rsidP="00CE5EE5">
            <w:pPr>
              <w:tabs>
                <w:tab w:val="decimal" w:pos="11"/>
              </w:tabs>
              <w:rPr>
                <w:rFonts w:cs="Times New Roman"/>
                <w:snapToGrid w:val="0"/>
                <w:szCs w:val="22"/>
                <w:lang w:eastAsia="th-TH"/>
              </w:rPr>
            </w:pPr>
            <w:r w:rsidRPr="00AA7986">
              <w:rPr>
                <w:rFonts w:cs="Times New Roman"/>
                <w:snapToGrid w:val="0"/>
                <w:szCs w:val="22"/>
                <w:lang w:eastAsia="th-TH"/>
              </w:rPr>
              <w:t>Loss</w:t>
            </w:r>
            <w:r w:rsidRPr="00AA7986">
              <w:rPr>
                <w:rFonts w:cs="Times New Roman"/>
                <w:snapToGrid w:val="0"/>
                <w:szCs w:val="22"/>
                <w:cs/>
                <w:lang w:eastAsia="th-TH" w:bidi="th-TH"/>
              </w:rPr>
              <w:t xml:space="preserve"> </w:t>
            </w:r>
            <w:r w:rsidRPr="00AA7986">
              <w:rPr>
                <w:rFonts w:cs="Times New Roman"/>
                <w:snapToGrid w:val="0"/>
                <w:szCs w:val="22"/>
                <w:lang w:eastAsia="th-TH"/>
              </w:rPr>
              <w:t xml:space="preserve">from impairment </w:t>
            </w:r>
          </w:p>
        </w:tc>
        <w:tc>
          <w:tcPr>
            <w:tcW w:w="1368" w:type="dxa"/>
            <w:vAlign w:val="bottom"/>
          </w:tcPr>
          <w:p w14:paraId="723FAC5C" w14:textId="77777777" w:rsidR="00CE5EE5" w:rsidRPr="00AA7986" w:rsidRDefault="00CE5EE5" w:rsidP="00CE5EE5">
            <w:pPr>
              <w:tabs>
                <w:tab w:val="decimal" w:pos="705"/>
              </w:tabs>
              <w:contextualSpacing/>
              <w:jc w:val="right"/>
              <w:rPr>
                <w:rFonts w:cs="Times New Roman"/>
                <w:szCs w:val="22"/>
              </w:rPr>
            </w:pPr>
          </w:p>
        </w:tc>
        <w:tc>
          <w:tcPr>
            <w:tcW w:w="1368" w:type="dxa"/>
            <w:vAlign w:val="bottom"/>
          </w:tcPr>
          <w:p w14:paraId="0FC4416E" w14:textId="77777777" w:rsidR="00CE5EE5" w:rsidRPr="00AA7986" w:rsidRDefault="00CE5EE5" w:rsidP="00CE5EE5">
            <w:pPr>
              <w:tabs>
                <w:tab w:val="decimal" w:pos="705"/>
              </w:tabs>
              <w:contextualSpacing/>
              <w:jc w:val="right"/>
              <w:rPr>
                <w:rFonts w:cs="Times New Roman"/>
                <w:szCs w:val="22"/>
                <w:rtl/>
                <w:cs/>
              </w:rPr>
            </w:pPr>
          </w:p>
        </w:tc>
        <w:tc>
          <w:tcPr>
            <w:tcW w:w="1368" w:type="dxa"/>
            <w:vAlign w:val="bottom"/>
          </w:tcPr>
          <w:p w14:paraId="770EE41C" w14:textId="77777777" w:rsidR="00CE5EE5" w:rsidRPr="00AA7986" w:rsidRDefault="00CE5EE5" w:rsidP="00CE5EE5">
            <w:pPr>
              <w:tabs>
                <w:tab w:val="decimal" w:pos="705"/>
              </w:tabs>
              <w:contextualSpacing/>
              <w:jc w:val="right"/>
              <w:rPr>
                <w:rFonts w:cs="Times New Roman"/>
                <w:szCs w:val="22"/>
              </w:rPr>
            </w:pPr>
          </w:p>
        </w:tc>
        <w:tc>
          <w:tcPr>
            <w:tcW w:w="1369" w:type="dxa"/>
            <w:vAlign w:val="bottom"/>
          </w:tcPr>
          <w:p w14:paraId="11520D7F" w14:textId="77777777" w:rsidR="00CE5EE5" w:rsidRPr="00AA7986" w:rsidRDefault="00CE5EE5" w:rsidP="00CE5EE5">
            <w:pPr>
              <w:tabs>
                <w:tab w:val="decimal" w:pos="705"/>
              </w:tabs>
              <w:contextualSpacing/>
              <w:jc w:val="right"/>
              <w:rPr>
                <w:rFonts w:cs="Times New Roman"/>
                <w:szCs w:val="22"/>
              </w:rPr>
            </w:pPr>
          </w:p>
        </w:tc>
        <w:tc>
          <w:tcPr>
            <w:tcW w:w="1368" w:type="dxa"/>
            <w:vAlign w:val="bottom"/>
          </w:tcPr>
          <w:p w14:paraId="13DC766A" w14:textId="77777777" w:rsidR="00CE5EE5" w:rsidRPr="00AA7986" w:rsidRDefault="00CE5EE5" w:rsidP="00CE5EE5">
            <w:pPr>
              <w:tabs>
                <w:tab w:val="decimal" w:pos="705"/>
              </w:tabs>
              <w:contextualSpacing/>
              <w:jc w:val="right"/>
              <w:rPr>
                <w:rFonts w:cs="Times New Roman"/>
                <w:szCs w:val="22"/>
              </w:rPr>
            </w:pPr>
          </w:p>
        </w:tc>
        <w:tc>
          <w:tcPr>
            <w:tcW w:w="1368" w:type="dxa"/>
            <w:vAlign w:val="bottom"/>
          </w:tcPr>
          <w:p w14:paraId="0BB7799B" w14:textId="77777777" w:rsidR="00CE5EE5" w:rsidRPr="00AA7986" w:rsidRDefault="00CE5EE5" w:rsidP="00CE5EE5">
            <w:pPr>
              <w:tabs>
                <w:tab w:val="decimal" w:pos="705"/>
              </w:tabs>
              <w:contextualSpacing/>
              <w:jc w:val="right"/>
              <w:rPr>
                <w:rFonts w:cs="Times New Roman"/>
                <w:szCs w:val="22"/>
              </w:rPr>
            </w:pPr>
          </w:p>
        </w:tc>
        <w:tc>
          <w:tcPr>
            <w:tcW w:w="1443" w:type="dxa"/>
            <w:vAlign w:val="bottom"/>
          </w:tcPr>
          <w:p w14:paraId="18C0F286" w14:textId="77777777" w:rsidR="00CE5EE5" w:rsidRPr="00AA7986" w:rsidRDefault="00CE5EE5" w:rsidP="00CE5EE5">
            <w:pPr>
              <w:tabs>
                <w:tab w:val="decimal" w:pos="705"/>
              </w:tabs>
              <w:contextualSpacing/>
              <w:jc w:val="right"/>
              <w:rPr>
                <w:rFonts w:cs="Times New Roman"/>
                <w:szCs w:val="22"/>
              </w:rPr>
            </w:pPr>
          </w:p>
        </w:tc>
        <w:tc>
          <w:tcPr>
            <w:tcW w:w="1378" w:type="dxa"/>
          </w:tcPr>
          <w:p w14:paraId="3D24AF89" w14:textId="09DBCF71" w:rsidR="00CE5EE5" w:rsidRPr="00AA7986" w:rsidRDefault="00CE5EE5" w:rsidP="00CE5EE5">
            <w:pPr>
              <w:tabs>
                <w:tab w:val="decimal" w:pos="705"/>
              </w:tabs>
              <w:contextualSpacing/>
              <w:jc w:val="right"/>
              <w:rPr>
                <w:rFonts w:cs="Times New Roman"/>
                <w:szCs w:val="22"/>
                <w:rtl/>
                <w:cs/>
              </w:rPr>
            </w:pPr>
            <w:r w:rsidRPr="00AA7986">
              <w:t>(3,</w:t>
            </w:r>
            <w:r w:rsidR="00AA7986" w:rsidRPr="00AA7986">
              <w:t>266</w:t>
            </w:r>
            <w:r w:rsidRPr="00AA7986">
              <w:t>)</w:t>
            </w:r>
          </w:p>
        </w:tc>
      </w:tr>
      <w:tr w:rsidR="00CE5EE5" w:rsidRPr="009859C7" w14:paraId="29CA6FF0" w14:textId="77777777" w:rsidTr="00CE5EE5">
        <w:trPr>
          <w:trHeight w:val="68"/>
        </w:trPr>
        <w:tc>
          <w:tcPr>
            <w:tcW w:w="3296" w:type="dxa"/>
            <w:vAlign w:val="bottom"/>
          </w:tcPr>
          <w:p w14:paraId="0F637C1C" w14:textId="77777777" w:rsidR="00CE5EE5" w:rsidRPr="00AA7986" w:rsidRDefault="00CE5EE5" w:rsidP="00CE5EE5">
            <w:pPr>
              <w:tabs>
                <w:tab w:val="decimal" w:pos="11"/>
              </w:tabs>
              <w:contextualSpacing/>
              <w:rPr>
                <w:rFonts w:cs="Times New Roman"/>
                <w:snapToGrid w:val="0"/>
                <w:szCs w:val="22"/>
                <w:lang w:val="en-US" w:eastAsia="th-TH"/>
              </w:rPr>
            </w:pPr>
            <w:r w:rsidRPr="00AA7986">
              <w:rPr>
                <w:rFonts w:cs="Times New Roman"/>
                <w:snapToGrid w:val="0"/>
                <w:szCs w:val="22"/>
                <w:lang w:val="en-US" w:eastAsia="th-TH"/>
              </w:rPr>
              <w:t>Finance costs</w:t>
            </w:r>
          </w:p>
        </w:tc>
        <w:tc>
          <w:tcPr>
            <w:tcW w:w="1368" w:type="dxa"/>
            <w:vAlign w:val="bottom"/>
          </w:tcPr>
          <w:p w14:paraId="769CFF48" w14:textId="77777777" w:rsidR="00CE5EE5" w:rsidRPr="00AA7986" w:rsidRDefault="00CE5EE5" w:rsidP="00CE5EE5">
            <w:pPr>
              <w:tabs>
                <w:tab w:val="decimal" w:pos="705"/>
              </w:tabs>
              <w:contextualSpacing/>
              <w:jc w:val="right"/>
              <w:rPr>
                <w:rFonts w:cs="Times New Roman"/>
                <w:szCs w:val="22"/>
              </w:rPr>
            </w:pPr>
          </w:p>
        </w:tc>
        <w:tc>
          <w:tcPr>
            <w:tcW w:w="1368" w:type="dxa"/>
            <w:vAlign w:val="bottom"/>
          </w:tcPr>
          <w:p w14:paraId="7FFA6770" w14:textId="77777777" w:rsidR="00CE5EE5" w:rsidRPr="00AA7986" w:rsidRDefault="00CE5EE5" w:rsidP="00CE5EE5">
            <w:pPr>
              <w:tabs>
                <w:tab w:val="decimal" w:pos="705"/>
              </w:tabs>
              <w:contextualSpacing/>
              <w:jc w:val="right"/>
              <w:rPr>
                <w:rFonts w:cs="Times New Roman"/>
                <w:szCs w:val="22"/>
              </w:rPr>
            </w:pPr>
          </w:p>
        </w:tc>
        <w:tc>
          <w:tcPr>
            <w:tcW w:w="1368" w:type="dxa"/>
            <w:vAlign w:val="bottom"/>
          </w:tcPr>
          <w:p w14:paraId="445F1E4F" w14:textId="77777777" w:rsidR="00CE5EE5" w:rsidRPr="00AA7986" w:rsidRDefault="00CE5EE5" w:rsidP="00CE5EE5">
            <w:pPr>
              <w:tabs>
                <w:tab w:val="decimal" w:pos="705"/>
              </w:tabs>
              <w:contextualSpacing/>
              <w:jc w:val="right"/>
              <w:rPr>
                <w:rFonts w:cs="Times New Roman"/>
                <w:szCs w:val="22"/>
              </w:rPr>
            </w:pPr>
          </w:p>
        </w:tc>
        <w:tc>
          <w:tcPr>
            <w:tcW w:w="1369" w:type="dxa"/>
            <w:vAlign w:val="bottom"/>
          </w:tcPr>
          <w:p w14:paraId="101AA8D3" w14:textId="77777777" w:rsidR="00CE5EE5" w:rsidRPr="00AA7986" w:rsidRDefault="00CE5EE5" w:rsidP="00CE5EE5">
            <w:pPr>
              <w:tabs>
                <w:tab w:val="decimal" w:pos="705"/>
              </w:tabs>
              <w:contextualSpacing/>
              <w:jc w:val="right"/>
              <w:rPr>
                <w:rFonts w:cs="Times New Roman"/>
                <w:szCs w:val="22"/>
              </w:rPr>
            </w:pPr>
          </w:p>
        </w:tc>
        <w:tc>
          <w:tcPr>
            <w:tcW w:w="1368" w:type="dxa"/>
            <w:vAlign w:val="bottom"/>
          </w:tcPr>
          <w:p w14:paraId="69CB5E3F" w14:textId="77777777" w:rsidR="00CE5EE5" w:rsidRPr="00AA7986" w:rsidRDefault="00CE5EE5" w:rsidP="00CE5EE5">
            <w:pPr>
              <w:tabs>
                <w:tab w:val="decimal" w:pos="705"/>
              </w:tabs>
              <w:contextualSpacing/>
              <w:jc w:val="right"/>
              <w:rPr>
                <w:rFonts w:cs="Times New Roman"/>
                <w:szCs w:val="22"/>
              </w:rPr>
            </w:pPr>
          </w:p>
        </w:tc>
        <w:tc>
          <w:tcPr>
            <w:tcW w:w="1368" w:type="dxa"/>
            <w:tcBorders>
              <w:left w:val="nil"/>
            </w:tcBorders>
            <w:vAlign w:val="bottom"/>
          </w:tcPr>
          <w:p w14:paraId="39EB8E8C" w14:textId="77777777" w:rsidR="00CE5EE5" w:rsidRPr="00AA7986" w:rsidRDefault="00CE5EE5" w:rsidP="00CE5EE5">
            <w:pPr>
              <w:tabs>
                <w:tab w:val="decimal" w:pos="705"/>
              </w:tabs>
              <w:contextualSpacing/>
              <w:jc w:val="right"/>
              <w:rPr>
                <w:rFonts w:cs="Times New Roman"/>
                <w:szCs w:val="22"/>
              </w:rPr>
            </w:pPr>
          </w:p>
        </w:tc>
        <w:tc>
          <w:tcPr>
            <w:tcW w:w="1443" w:type="dxa"/>
            <w:vAlign w:val="bottom"/>
          </w:tcPr>
          <w:p w14:paraId="1CC86DC6" w14:textId="77777777" w:rsidR="00CE5EE5" w:rsidRPr="00AA7986" w:rsidRDefault="00CE5EE5" w:rsidP="00CE5EE5">
            <w:pPr>
              <w:tabs>
                <w:tab w:val="decimal" w:pos="705"/>
              </w:tabs>
              <w:contextualSpacing/>
              <w:jc w:val="right"/>
              <w:rPr>
                <w:rFonts w:cs="Times New Roman"/>
                <w:szCs w:val="22"/>
              </w:rPr>
            </w:pPr>
          </w:p>
        </w:tc>
        <w:tc>
          <w:tcPr>
            <w:tcW w:w="1378" w:type="dxa"/>
          </w:tcPr>
          <w:p w14:paraId="50280165" w14:textId="7F3F35A0" w:rsidR="00CE5EE5" w:rsidRPr="00AA7986" w:rsidRDefault="00CE5EE5" w:rsidP="00CE5EE5">
            <w:pPr>
              <w:tabs>
                <w:tab w:val="decimal" w:pos="705"/>
              </w:tabs>
              <w:contextualSpacing/>
              <w:jc w:val="right"/>
              <w:rPr>
                <w:rFonts w:cs="Times New Roman"/>
                <w:szCs w:val="22"/>
              </w:rPr>
            </w:pPr>
            <w:r w:rsidRPr="00AA7986">
              <w:t>(1,969)</w:t>
            </w:r>
          </w:p>
        </w:tc>
      </w:tr>
      <w:tr w:rsidR="00FB1D48" w:rsidRPr="009859C7" w14:paraId="0AD2AB03" w14:textId="77777777" w:rsidTr="00CE5EE5">
        <w:trPr>
          <w:trHeight w:val="68"/>
        </w:trPr>
        <w:tc>
          <w:tcPr>
            <w:tcW w:w="3296" w:type="dxa"/>
            <w:vAlign w:val="bottom"/>
          </w:tcPr>
          <w:p w14:paraId="68BC12D8" w14:textId="4D45DE90" w:rsidR="00FB1D48" w:rsidRPr="00AA7986" w:rsidRDefault="00FB1D48" w:rsidP="00FB1D48">
            <w:pPr>
              <w:tabs>
                <w:tab w:val="decimal" w:pos="11"/>
              </w:tabs>
              <w:contextualSpacing/>
              <w:rPr>
                <w:rFonts w:cs="Times New Roman"/>
                <w:snapToGrid w:val="0"/>
                <w:szCs w:val="22"/>
                <w:lang w:val="en-US" w:eastAsia="th-TH"/>
              </w:rPr>
            </w:pPr>
            <w:r w:rsidRPr="00AA7986">
              <w:rPr>
                <w:rFonts w:cs="Times New Roman"/>
                <w:snapToGrid w:val="0"/>
                <w:szCs w:val="22"/>
                <w:lang w:val="en-US" w:eastAsia="th-TH"/>
              </w:rPr>
              <w:t>Tax income</w:t>
            </w:r>
          </w:p>
        </w:tc>
        <w:tc>
          <w:tcPr>
            <w:tcW w:w="1368" w:type="dxa"/>
            <w:vAlign w:val="bottom"/>
          </w:tcPr>
          <w:p w14:paraId="122BDA70" w14:textId="77777777" w:rsidR="00FB1D48" w:rsidRPr="00AA7986" w:rsidRDefault="00FB1D48" w:rsidP="00FB1D48">
            <w:pPr>
              <w:tabs>
                <w:tab w:val="decimal" w:pos="705"/>
              </w:tabs>
              <w:contextualSpacing/>
              <w:jc w:val="right"/>
              <w:rPr>
                <w:rFonts w:cs="Times New Roman"/>
                <w:szCs w:val="22"/>
              </w:rPr>
            </w:pPr>
          </w:p>
        </w:tc>
        <w:tc>
          <w:tcPr>
            <w:tcW w:w="1368" w:type="dxa"/>
            <w:vAlign w:val="bottom"/>
          </w:tcPr>
          <w:p w14:paraId="3767B8BB" w14:textId="77777777" w:rsidR="00FB1D48" w:rsidRPr="00AA7986" w:rsidRDefault="00FB1D48" w:rsidP="00FB1D48">
            <w:pPr>
              <w:tabs>
                <w:tab w:val="decimal" w:pos="705"/>
              </w:tabs>
              <w:contextualSpacing/>
              <w:jc w:val="right"/>
              <w:rPr>
                <w:rFonts w:cs="Times New Roman"/>
                <w:szCs w:val="22"/>
              </w:rPr>
            </w:pPr>
          </w:p>
        </w:tc>
        <w:tc>
          <w:tcPr>
            <w:tcW w:w="1368" w:type="dxa"/>
            <w:vAlign w:val="bottom"/>
          </w:tcPr>
          <w:p w14:paraId="2126A0B2" w14:textId="77777777" w:rsidR="00FB1D48" w:rsidRPr="00AA7986" w:rsidRDefault="00FB1D48" w:rsidP="00FB1D48">
            <w:pPr>
              <w:tabs>
                <w:tab w:val="decimal" w:pos="705"/>
              </w:tabs>
              <w:contextualSpacing/>
              <w:jc w:val="right"/>
              <w:rPr>
                <w:rFonts w:cs="Times New Roman"/>
                <w:szCs w:val="22"/>
              </w:rPr>
            </w:pPr>
          </w:p>
        </w:tc>
        <w:tc>
          <w:tcPr>
            <w:tcW w:w="1369" w:type="dxa"/>
            <w:vAlign w:val="bottom"/>
          </w:tcPr>
          <w:p w14:paraId="61EFA06F" w14:textId="77777777" w:rsidR="00FB1D48" w:rsidRPr="00AA7986" w:rsidRDefault="00FB1D48" w:rsidP="00FB1D48">
            <w:pPr>
              <w:tabs>
                <w:tab w:val="decimal" w:pos="705"/>
              </w:tabs>
              <w:contextualSpacing/>
              <w:jc w:val="right"/>
              <w:rPr>
                <w:rFonts w:cs="Times New Roman"/>
                <w:szCs w:val="22"/>
              </w:rPr>
            </w:pPr>
          </w:p>
        </w:tc>
        <w:tc>
          <w:tcPr>
            <w:tcW w:w="1368" w:type="dxa"/>
            <w:vAlign w:val="bottom"/>
          </w:tcPr>
          <w:p w14:paraId="40EA9F03" w14:textId="77777777" w:rsidR="00FB1D48" w:rsidRPr="00AA7986" w:rsidRDefault="00FB1D48" w:rsidP="00FB1D48">
            <w:pPr>
              <w:tabs>
                <w:tab w:val="decimal" w:pos="705"/>
              </w:tabs>
              <w:contextualSpacing/>
              <w:jc w:val="right"/>
              <w:rPr>
                <w:rFonts w:cs="Times New Roman"/>
                <w:szCs w:val="22"/>
              </w:rPr>
            </w:pPr>
          </w:p>
        </w:tc>
        <w:tc>
          <w:tcPr>
            <w:tcW w:w="1368" w:type="dxa"/>
            <w:tcBorders>
              <w:left w:val="nil"/>
            </w:tcBorders>
            <w:vAlign w:val="bottom"/>
          </w:tcPr>
          <w:p w14:paraId="03E30405" w14:textId="77777777" w:rsidR="00FB1D48" w:rsidRPr="00AA7986" w:rsidRDefault="00FB1D48" w:rsidP="00FB1D48">
            <w:pPr>
              <w:tabs>
                <w:tab w:val="decimal" w:pos="705"/>
              </w:tabs>
              <w:contextualSpacing/>
              <w:jc w:val="right"/>
              <w:rPr>
                <w:rFonts w:cs="Times New Roman"/>
                <w:szCs w:val="22"/>
              </w:rPr>
            </w:pPr>
          </w:p>
        </w:tc>
        <w:tc>
          <w:tcPr>
            <w:tcW w:w="1443" w:type="dxa"/>
            <w:vAlign w:val="bottom"/>
          </w:tcPr>
          <w:p w14:paraId="371DE3B2" w14:textId="77777777" w:rsidR="00FB1D48" w:rsidRPr="00AA7986" w:rsidRDefault="00FB1D48" w:rsidP="00FB1D48">
            <w:pPr>
              <w:tabs>
                <w:tab w:val="decimal" w:pos="705"/>
              </w:tabs>
              <w:contextualSpacing/>
              <w:jc w:val="right"/>
              <w:rPr>
                <w:rFonts w:cs="Times New Roman"/>
                <w:szCs w:val="22"/>
              </w:rPr>
            </w:pPr>
          </w:p>
        </w:tc>
        <w:tc>
          <w:tcPr>
            <w:tcW w:w="1378" w:type="dxa"/>
          </w:tcPr>
          <w:p w14:paraId="10B50021" w14:textId="6F362485" w:rsidR="00FB1D48" w:rsidRPr="00AA7986" w:rsidRDefault="00FB1D48" w:rsidP="00FB1D48">
            <w:pPr>
              <w:tabs>
                <w:tab w:val="decimal" w:pos="705"/>
              </w:tabs>
              <w:contextualSpacing/>
              <w:jc w:val="right"/>
            </w:pPr>
            <w:r w:rsidRPr="00AA7986">
              <w:t>1,589</w:t>
            </w:r>
          </w:p>
        </w:tc>
      </w:tr>
      <w:tr w:rsidR="00CE5EE5" w:rsidRPr="009859C7" w14:paraId="3D5CD045" w14:textId="77777777" w:rsidTr="00CE5EE5">
        <w:trPr>
          <w:trHeight w:val="68"/>
        </w:trPr>
        <w:tc>
          <w:tcPr>
            <w:tcW w:w="3296" w:type="dxa"/>
            <w:vAlign w:val="bottom"/>
          </w:tcPr>
          <w:p w14:paraId="56350169" w14:textId="2A127485" w:rsidR="00CE5EE5" w:rsidRPr="00AA7986" w:rsidRDefault="00FB1D48" w:rsidP="00CE5EE5">
            <w:pPr>
              <w:tabs>
                <w:tab w:val="decimal" w:pos="11"/>
              </w:tabs>
              <w:contextualSpacing/>
              <w:rPr>
                <w:rFonts w:cs="Times New Roman"/>
                <w:snapToGrid w:val="0"/>
                <w:szCs w:val="22"/>
                <w:rtl/>
                <w:cs/>
                <w:lang w:val="en-US" w:eastAsia="th-TH"/>
              </w:rPr>
            </w:pPr>
            <w:r w:rsidRPr="00AA7986">
              <w:rPr>
                <w:rFonts w:cs="Times New Roman"/>
                <w:snapToGrid w:val="0"/>
                <w:szCs w:val="22"/>
                <w:lang w:val="en-US" w:eastAsia="th-TH"/>
              </w:rPr>
              <w:t>Other</w:t>
            </w:r>
            <w:r w:rsidR="00213677">
              <w:rPr>
                <w:rFonts w:cs="Times New Roman"/>
                <w:snapToGrid w:val="0"/>
                <w:szCs w:val="22"/>
                <w:lang w:val="en-US" w:eastAsia="th-TH"/>
              </w:rPr>
              <w:t>s</w:t>
            </w:r>
          </w:p>
        </w:tc>
        <w:tc>
          <w:tcPr>
            <w:tcW w:w="1368" w:type="dxa"/>
            <w:vAlign w:val="bottom"/>
          </w:tcPr>
          <w:p w14:paraId="4A83EDF7" w14:textId="77777777" w:rsidR="00CE5EE5" w:rsidRPr="00AA7986" w:rsidRDefault="00CE5EE5" w:rsidP="00CE5EE5">
            <w:pPr>
              <w:tabs>
                <w:tab w:val="decimal" w:pos="705"/>
              </w:tabs>
              <w:contextualSpacing/>
              <w:jc w:val="right"/>
              <w:rPr>
                <w:rFonts w:cs="Times New Roman"/>
                <w:szCs w:val="22"/>
              </w:rPr>
            </w:pPr>
          </w:p>
        </w:tc>
        <w:tc>
          <w:tcPr>
            <w:tcW w:w="1368" w:type="dxa"/>
            <w:vAlign w:val="bottom"/>
          </w:tcPr>
          <w:p w14:paraId="424CE7E2" w14:textId="77777777" w:rsidR="00CE5EE5" w:rsidRPr="00AA7986" w:rsidRDefault="00CE5EE5" w:rsidP="00CE5EE5">
            <w:pPr>
              <w:tabs>
                <w:tab w:val="decimal" w:pos="705"/>
              </w:tabs>
              <w:contextualSpacing/>
              <w:jc w:val="right"/>
              <w:rPr>
                <w:rFonts w:cs="Times New Roman"/>
                <w:szCs w:val="22"/>
              </w:rPr>
            </w:pPr>
          </w:p>
        </w:tc>
        <w:tc>
          <w:tcPr>
            <w:tcW w:w="1368" w:type="dxa"/>
            <w:vAlign w:val="bottom"/>
          </w:tcPr>
          <w:p w14:paraId="1B68AA10" w14:textId="77777777" w:rsidR="00CE5EE5" w:rsidRPr="00AA7986" w:rsidRDefault="00CE5EE5" w:rsidP="00CE5EE5">
            <w:pPr>
              <w:tabs>
                <w:tab w:val="decimal" w:pos="705"/>
              </w:tabs>
              <w:contextualSpacing/>
              <w:jc w:val="right"/>
              <w:rPr>
                <w:rFonts w:cs="Times New Roman"/>
                <w:szCs w:val="22"/>
              </w:rPr>
            </w:pPr>
          </w:p>
        </w:tc>
        <w:tc>
          <w:tcPr>
            <w:tcW w:w="1369" w:type="dxa"/>
            <w:vAlign w:val="bottom"/>
          </w:tcPr>
          <w:p w14:paraId="1950DCF0" w14:textId="77777777" w:rsidR="00CE5EE5" w:rsidRPr="00AA7986" w:rsidRDefault="00CE5EE5" w:rsidP="00CE5EE5">
            <w:pPr>
              <w:tabs>
                <w:tab w:val="decimal" w:pos="705"/>
              </w:tabs>
              <w:contextualSpacing/>
              <w:jc w:val="right"/>
              <w:rPr>
                <w:rFonts w:cs="Times New Roman"/>
                <w:szCs w:val="22"/>
              </w:rPr>
            </w:pPr>
          </w:p>
        </w:tc>
        <w:tc>
          <w:tcPr>
            <w:tcW w:w="1368" w:type="dxa"/>
            <w:vAlign w:val="bottom"/>
          </w:tcPr>
          <w:p w14:paraId="4E38B4B5" w14:textId="77777777" w:rsidR="00CE5EE5" w:rsidRPr="00AA7986" w:rsidRDefault="00CE5EE5" w:rsidP="00CE5EE5">
            <w:pPr>
              <w:tabs>
                <w:tab w:val="decimal" w:pos="705"/>
              </w:tabs>
              <w:contextualSpacing/>
              <w:jc w:val="right"/>
              <w:rPr>
                <w:rFonts w:cs="Times New Roman"/>
                <w:szCs w:val="22"/>
              </w:rPr>
            </w:pPr>
          </w:p>
        </w:tc>
        <w:tc>
          <w:tcPr>
            <w:tcW w:w="1368" w:type="dxa"/>
            <w:tcBorders>
              <w:left w:val="nil"/>
            </w:tcBorders>
            <w:vAlign w:val="bottom"/>
          </w:tcPr>
          <w:p w14:paraId="70797591" w14:textId="77777777" w:rsidR="00CE5EE5" w:rsidRPr="00AA7986" w:rsidRDefault="00CE5EE5" w:rsidP="00CE5EE5">
            <w:pPr>
              <w:tabs>
                <w:tab w:val="decimal" w:pos="705"/>
              </w:tabs>
              <w:contextualSpacing/>
              <w:jc w:val="right"/>
              <w:rPr>
                <w:rFonts w:cs="Times New Roman"/>
                <w:szCs w:val="22"/>
              </w:rPr>
            </w:pPr>
          </w:p>
        </w:tc>
        <w:tc>
          <w:tcPr>
            <w:tcW w:w="1443" w:type="dxa"/>
            <w:vAlign w:val="bottom"/>
          </w:tcPr>
          <w:p w14:paraId="7EA03881" w14:textId="77777777" w:rsidR="00CE5EE5" w:rsidRPr="00AA7986" w:rsidRDefault="00CE5EE5" w:rsidP="00CE5EE5">
            <w:pPr>
              <w:tabs>
                <w:tab w:val="decimal" w:pos="705"/>
              </w:tabs>
              <w:contextualSpacing/>
              <w:jc w:val="right"/>
              <w:rPr>
                <w:rFonts w:cs="Times New Roman"/>
                <w:szCs w:val="22"/>
              </w:rPr>
            </w:pPr>
          </w:p>
        </w:tc>
        <w:tc>
          <w:tcPr>
            <w:tcW w:w="1378" w:type="dxa"/>
          </w:tcPr>
          <w:p w14:paraId="63A49E61" w14:textId="7EE7DEB8" w:rsidR="00CE5EE5" w:rsidRPr="00AA7986" w:rsidRDefault="00AA7986" w:rsidP="00CE5EE5">
            <w:pPr>
              <w:pBdr>
                <w:bottom w:val="single" w:sz="4" w:space="1" w:color="auto"/>
              </w:pBdr>
              <w:tabs>
                <w:tab w:val="decimal" w:pos="705"/>
              </w:tabs>
              <w:contextualSpacing/>
              <w:jc w:val="right"/>
              <w:rPr>
                <w:rFonts w:cs="Times New Roman"/>
                <w:szCs w:val="22"/>
              </w:rPr>
            </w:pPr>
            <w:r w:rsidRPr="00AA7986">
              <w:rPr>
                <w:rFonts w:cs="Times New Roman"/>
                <w:szCs w:val="22"/>
              </w:rPr>
              <w:t>(159)</w:t>
            </w:r>
          </w:p>
        </w:tc>
      </w:tr>
      <w:tr w:rsidR="00CE5EE5" w:rsidRPr="009859C7" w14:paraId="46176389" w14:textId="77777777" w:rsidTr="00CE5EE5">
        <w:trPr>
          <w:trHeight w:val="68"/>
        </w:trPr>
        <w:tc>
          <w:tcPr>
            <w:tcW w:w="3296" w:type="dxa"/>
            <w:vAlign w:val="center"/>
          </w:tcPr>
          <w:p w14:paraId="2CAEC986" w14:textId="27CCA874" w:rsidR="00CE5EE5" w:rsidRPr="0038358E" w:rsidRDefault="00FB1D48" w:rsidP="00CE5EE5">
            <w:pPr>
              <w:tabs>
                <w:tab w:val="decimal" w:pos="11"/>
              </w:tabs>
              <w:contextualSpacing/>
              <w:rPr>
                <w:rFonts w:cs="Times New Roman"/>
                <w:b/>
                <w:bCs/>
                <w:snapToGrid w:val="0"/>
                <w:szCs w:val="22"/>
                <w:lang w:val="en-US" w:eastAsia="th-TH"/>
              </w:rPr>
            </w:pPr>
            <w:r>
              <w:rPr>
                <w:rFonts w:cs="Times New Roman"/>
                <w:b/>
                <w:bCs/>
                <w:snapToGrid w:val="0"/>
                <w:szCs w:val="22"/>
                <w:lang w:val="en-US" w:eastAsia="th-TH"/>
              </w:rPr>
              <w:t>Loss</w:t>
            </w:r>
            <w:r w:rsidR="00CE5EE5" w:rsidRPr="0038358E">
              <w:rPr>
                <w:rFonts w:cs="Times New Roman"/>
                <w:b/>
                <w:bCs/>
                <w:snapToGrid w:val="0"/>
                <w:szCs w:val="22"/>
                <w:lang w:val="en-US" w:eastAsia="th-TH"/>
              </w:rPr>
              <w:t xml:space="preserve"> for the year</w:t>
            </w:r>
          </w:p>
        </w:tc>
        <w:tc>
          <w:tcPr>
            <w:tcW w:w="1368" w:type="dxa"/>
            <w:vAlign w:val="bottom"/>
          </w:tcPr>
          <w:p w14:paraId="4875E715" w14:textId="77777777" w:rsidR="00CE5EE5" w:rsidRPr="0038358E" w:rsidRDefault="00CE5EE5" w:rsidP="00CE5EE5">
            <w:pPr>
              <w:tabs>
                <w:tab w:val="decimal" w:pos="870"/>
              </w:tabs>
              <w:spacing w:line="340" w:lineRule="exact"/>
              <w:rPr>
                <w:rFonts w:cs="Times New Roman"/>
                <w:szCs w:val="22"/>
              </w:rPr>
            </w:pPr>
          </w:p>
        </w:tc>
        <w:tc>
          <w:tcPr>
            <w:tcW w:w="1368" w:type="dxa"/>
            <w:vAlign w:val="bottom"/>
          </w:tcPr>
          <w:p w14:paraId="6E2EDC74" w14:textId="77777777" w:rsidR="00CE5EE5" w:rsidRPr="0038358E" w:rsidRDefault="00CE5EE5" w:rsidP="00CE5EE5">
            <w:pPr>
              <w:tabs>
                <w:tab w:val="decimal" w:pos="870"/>
              </w:tabs>
              <w:spacing w:line="340" w:lineRule="exact"/>
              <w:rPr>
                <w:rFonts w:cs="Times New Roman"/>
                <w:szCs w:val="22"/>
              </w:rPr>
            </w:pPr>
          </w:p>
        </w:tc>
        <w:tc>
          <w:tcPr>
            <w:tcW w:w="1368" w:type="dxa"/>
            <w:vAlign w:val="bottom"/>
          </w:tcPr>
          <w:p w14:paraId="16CC4774" w14:textId="77777777" w:rsidR="00CE5EE5" w:rsidRPr="0038358E" w:rsidRDefault="00CE5EE5" w:rsidP="00CE5EE5">
            <w:pPr>
              <w:tabs>
                <w:tab w:val="decimal" w:pos="870"/>
              </w:tabs>
              <w:spacing w:line="340" w:lineRule="exact"/>
              <w:rPr>
                <w:rFonts w:cs="Times New Roman"/>
                <w:szCs w:val="22"/>
              </w:rPr>
            </w:pPr>
          </w:p>
        </w:tc>
        <w:tc>
          <w:tcPr>
            <w:tcW w:w="1369" w:type="dxa"/>
            <w:vAlign w:val="bottom"/>
          </w:tcPr>
          <w:p w14:paraId="35DDE39D" w14:textId="77777777" w:rsidR="00CE5EE5" w:rsidRPr="0038358E" w:rsidRDefault="00CE5EE5" w:rsidP="00CE5EE5">
            <w:pPr>
              <w:tabs>
                <w:tab w:val="decimal" w:pos="870"/>
              </w:tabs>
              <w:spacing w:line="340" w:lineRule="exact"/>
              <w:rPr>
                <w:rFonts w:cs="Times New Roman"/>
                <w:szCs w:val="22"/>
              </w:rPr>
            </w:pPr>
          </w:p>
        </w:tc>
        <w:tc>
          <w:tcPr>
            <w:tcW w:w="1368" w:type="dxa"/>
            <w:vAlign w:val="bottom"/>
          </w:tcPr>
          <w:p w14:paraId="1C71D9E6" w14:textId="77777777" w:rsidR="00CE5EE5" w:rsidRPr="0038358E" w:rsidRDefault="00CE5EE5" w:rsidP="00CE5EE5">
            <w:pPr>
              <w:tabs>
                <w:tab w:val="decimal" w:pos="870"/>
              </w:tabs>
              <w:spacing w:line="340" w:lineRule="exact"/>
              <w:rPr>
                <w:rFonts w:cs="Times New Roman"/>
                <w:szCs w:val="22"/>
              </w:rPr>
            </w:pPr>
          </w:p>
        </w:tc>
        <w:tc>
          <w:tcPr>
            <w:tcW w:w="1368" w:type="dxa"/>
            <w:tcBorders>
              <w:left w:val="nil"/>
            </w:tcBorders>
            <w:vAlign w:val="bottom"/>
          </w:tcPr>
          <w:p w14:paraId="56C11A8E" w14:textId="77777777" w:rsidR="00CE5EE5" w:rsidRPr="0038358E" w:rsidRDefault="00CE5EE5" w:rsidP="00CE5EE5">
            <w:pPr>
              <w:tabs>
                <w:tab w:val="decimal" w:pos="870"/>
              </w:tabs>
              <w:spacing w:line="340" w:lineRule="exact"/>
              <w:rPr>
                <w:rFonts w:cs="Times New Roman"/>
                <w:szCs w:val="22"/>
              </w:rPr>
            </w:pPr>
          </w:p>
        </w:tc>
        <w:tc>
          <w:tcPr>
            <w:tcW w:w="1443" w:type="dxa"/>
            <w:vAlign w:val="bottom"/>
          </w:tcPr>
          <w:p w14:paraId="492496CC" w14:textId="77777777" w:rsidR="00CE5EE5" w:rsidRPr="0038358E" w:rsidRDefault="00CE5EE5" w:rsidP="00CE5EE5">
            <w:pPr>
              <w:tabs>
                <w:tab w:val="decimal" w:pos="870"/>
              </w:tabs>
              <w:spacing w:line="340" w:lineRule="exact"/>
              <w:rPr>
                <w:rFonts w:cs="Times New Roman"/>
                <w:szCs w:val="22"/>
              </w:rPr>
            </w:pPr>
          </w:p>
        </w:tc>
        <w:tc>
          <w:tcPr>
            <w:tcW w:w="1378" w:type="dxa"/>
          </w:tcPr>
          <w:p w14:paraId="1BB9E874" w14:textId="146E1FC8" w:rsidR="00CE5EE5" w:rsidRPr="00CE5EE5" w:rsidRDefault="00CE5EE5" w:rsidP="00CE5EE5">
            <w:pPr>
              <w:pBdr>
                <w:bottom w:val="double" w:sz="4" w:space="1" w:color="auto"/>
              </w:pBdr>
              <w:tabs>
                <w:tab w:val="decimal" w:pos="705"/>
              </w:tabs>
              <w:contextualSpacing/>
              <w:jc w:val="right"/>
              <w:rPr>
                <w:rFonts w:cs="Times New Roman"/>
                <w:b/>
                <w:bCs/>
                <w:szCs w:val="22"/>
              </w:rPr>
            </w:pPr>
            <w:r w:rsidRPr="00CE5EE5">
              <w:rPr>
                <w:b/>
                <w:bCs/>
              </w:rPr>
              <w:t>(5,770)</w:t>
            </w:r>
          </w:p>
        </w:tc>
      </w:tr>
      <w:tr w:rsidR="0038358E" w:rsidRPr="009859C7" w14:paraId="031267BD" w14:textId="77777777" w:rsidTr="002924D2">
        <w:trPr>
          <w:trHeight w:val="68"/>
        </w:trPr>
        <w:tc>
          <w:tcPr>
            <w:tcW w:w="3296" w:type="dxa"/>
            <w:vAlign w:val="bottom"/>
          </w:tcPr>
          <w:p w14:paraId="0A525DDB" w14:textId="77777777" w:rsidR="0038358E" w:rsidRPr="0038358E" w:rsidRDefault="0038358E" w:rsidP="0038358E">
            <w:pPr>
              <w:tabs>
                <w:tab w:val="decimal" w:pos="11"/>
              </w:tabs>
              <w:contextualSpacing/>
              <w:rPr>
                <w:rFonts w:cs="Times New Roman"/>
                <w:snapToGrid w:val="0"/>
                <w:szCs w:val="22"/>
                <w:lang w:val="en-US" w:eastAsia="th-TH"/>
              </w:rPr>
            </w:pPr>
          </w:p>
        </w:tc>
        <w:tc>
          <w:tcPr>
            <w:tcW w:w="1368" w:type="dxa"/>
            <w:vAlign w:val="bottom"/>
          </w:tcPr>
          <w:p w14:paraId="14E7614B" w14:textId="77777777" w:rsidR="0038358E" w:rsidRPr="0038358E" w:rsidRDefault="0038358E" w:rsidP="0038358E">
            <w:pPr>
              <w:tabs>
                <w:tab w:val="decimal" w:pos="705"/>
              </w:tabs>
              <w:contextualSpacing/>
              <w:jc w:val="right"/>
              <w:rPr>
                <w:rFonts w:cs="Times New Roman"/>
                <w:szCs w:val="22"/>
              </w:rPr>
            </w:pPr>
          </w:p>
        </w:tc>
        <w:tc>
          <w:tcPr>
            <w:tcW w:w="1368" w:type="dxa"/>
            <w:vAlign w:val="bottom"/>
          </w:tcPr>
          <w:p w14:paraId="0B8C3FB5" w14:textId="77777777" w:rsidR="0038358E" w:rsidRPr="0038358E" w:rsidRDefault="0038358E" w:rsidP="0038358E">
            <w:pPr>
              <w:tabs>
                <w:tab w:val="decimal" w:pos="705"/>
              </w:tabs>
              <w:contextualSpacing/>
              <w:jc w:val="right"/>
              <w:rPr>
                <w:rFonts w:cs="Times New Roman"/>
                <w:szCs w:val="22"/>
              </w:rPr>
            </w:pPr>
          </w:p>
        </w:tc>
        <w:tc>
          <w:tcPr>
            <w:tcW w:w="1368" w:type="dxa"/>
            <w:vAlign w:val="bottom"/>
          </w:tcPr>
          <w:p w14:paraId="1E74C4D8" w14:textId="77777777" w:rsidR="0038358E" w:rsidRPr="0038358E" w:rsidRDefault="0038358E" w:rsidP="0038358E">
            <w:pPr>
              <w:tabs>
                <w:tab w:val="decimal" w:pos="705"/>
              </w:tabs>
              <w:contextualSpacing/>
              <w:jc w:val="right"/>
              <w:rPr>
                <w:rFonts w:cs="Times New Roman"/>
                <w:szCs w:val="22"/>
              </w:rPr>
            </w:pPr>
          </w:p>
        </w:tc>
        <w:tc>
          <w:tcPr>
            <w:tcW w:w="1369" w:type="dxa"/>
            <w:vAlign w:val="bottom"/>
          </w:tcPr>
          <w:p w14:paraId="00B04DE4" w14:textId="77777777" w:rsidR="0038358E" w:rsidRPr="0038358E" w:rsidRDefault="0038358E" w:rsidP="0038358E">
            <w:pPr>
              <w:tabs>
                <w:tab w:val="decimal" w:pos="705"/>
              </w:tabs>
              <w:contextualSpacing/>
              <w:jc w:val="right"/>
              <w:rPr>
                <w:rFonts w:cs="Times New Roman"/>
                <w:szCs w:val="22"/>
              </w:rPr>
            </w:pPr>
          </w:p>
        </w:tc>
        <w:tc>
          <w:tcPr>
            <w:tcW w:w="1368" w:type="dxa"/>
            <w:vAlign w:val="bottom"/>
          </w:tcPr>
          <w:p w14:paraId="06A8D8E2" w14:textId="77777777" w:rsidR="0038358E" w:rsidRPr="0038358E" w:rsidRDefault="0038358E" w:rsidP="0038358E">
            <w:pPr>
              <w:tabs>
                <w:tab w:val="decimal" w:pos="705"/>
              </w:tabs>
              <w:contextualSpacing/>
              <w:jc w:val="right"/>
              <w:rPr>
                <w:rFonts w:cs="Times New Roman"/>
                <w:szCs w:val="22"/>
              </w:rPr>
            </w:pPr>
          </w:p>
        </w:tc>
        <w:tc>
          <w:tcPr>
            <w:tcW w:w="1368" w:type="dxa"/>
            <w:tcBorders>
              <w:left w:val="nil"/>
            </w:tcBorders>
            <w:vAlign w:val="bottom"/>
          </w:tcPr>
          <w:p w14:paraId="1694FA4C" w14:textId="77777777" w:rsidR="0038358E" w:rsidRPr="0038358E" w:rsidRDefault="0038358E" w:rsidP="0038358E">
            <w:pPr>
              <w:tabs>
                <w:tab w:val="decimal" w:pos="705"/>
              </w:tabs>
              <w:contextualSpacing/>
              <w:jc w:val="right"/>
              <w:rPr>
                <w:rFonts w:cs="Times New Roman"/>
                <w:szCs w:val="22"/>
                <w:cs/>
                <w:lang w:bidi="th-TH"/>
              </w:rPr>
            </w:pPr>
          </w:p>
        </w:tc>
        <w:tc>
          <w:tcPr>
            <w:tcW w:w="1443" w:type="dxa"/>
            <w:vAlign w:val="bottom"/>
          </w:tcPr>
          <w:p w14:paraId="6C52EA50" w14:textId="77777777" w:rsidR="0038358E" w:rsidRPr="0038358E" w:rsidRDefault="0038358E" w:rsidP="0038358E">
            <w:pPr>
              <w:tabs>
                <w:tab w:val="decimal" w:pos="705"/>
              </w:tabs>
              <w:contextualSpacing/>
              <w:jc w:val="right"/>
              <w:rPr>
                <w:rFonts w:cs="Times New Roman"/>
                <w:szCs w:val="22"/>
                <w:cs/>
                <w:lang w:bidi="th-TH"/>
              </w:rPr>
            </w:pPr>
          </w:p>
        </w:tc>
        <w:tc>
          <w:tcPr>
            <w:tcW w:w="1378" w:type="dxa"/>
            <w:vAlign w:val="bottom"/>
          </w:tcPr>
          <w:p w14:paraId="43F4028B" w14:textId="77777777" w:rsidR="0038358E" w:rsidRPr="0038358E" w:rsidRDefault="0038358E" w:rsidP="0038358E">
            <w:pPr>
              <w:tabs>
                <w:tab w:val="decimal" w:pos="705"/>
              </w:tabs>
              <w:contextualSpacing/>
              <w:jc w:val="right"/>
              <w:rPr>
                <w:rFonts w:cs="Times New Roman"/>
                <w:szCs w:val="22"/>
              </w:rPr>
            </w:pPr>
          </w:p>
        </w:tc>
      </w:tr>
      <w:tr w:rsidR="00CE5EE5" w:rsidRPr="009859C7" w14:paraId="4F7B4F74" w14:textId="77777777" w:rsidTr="00CE5EE5">
        <w:trPr>
          <w:trHeight w:val="68"/>
        </w:trPr>
        <w:tc>
          <w:tcPr>
            <w:tcW w:w="3296" w:type="dxa"/>
            <w:vAlign w:val="bottom"/>
          </w:tcPr>
          <w:p w14:paraId="74227DF2" w14:textId="77777777" w:rsidR="00CE5EE5" w:rsidRPr="0038358E" w:rsidRDefault="00CE5EE5" w:rsidP="00CE5EE5">
            <w:pPr>
              <w:tabs>
                <w:tab w:val="decimal" w:pos="11"/>
              </w:tabs>
              <w:contextualSpacing/>
              <w:rPr>
                <w:rFonts w:cs="Times New Roman"/>
                <w:snapToGrid w:val="0"/>
                <w:szCs w:val="22"/>
                <w:lang w:val="en-US" w:eastAsia="th-TH"/>
              </w:rPr>
            </w:pPr>
            <w:r w:rsidRPr="0038358E">
              <w:rPr>
                <w:rFonts w:cs="Times New Roman"/>
                <w:snapToGrid w:val="0"/>
                <w:szCs w:val="22"/>
                <w:lang w:val="en-US" w:eastAsia="th-TH"/>
              </w:rPr>
              <w:t>Interest income</w:t>
            </w:r>
          </w:p>
        </w:tc>
        <w:tc>
          <w:tcPr>
            <w:tcW w:w="1368" w:type="dxa"/>
          </w:tcPr>
          <w:p w14:paraId="6A46A746" w14:textId="4BF8EC95" w:rsidR="00CE5EE5" w:rsidRPr="0038358E" w:rsidRDefault="00CE5EE5" w:rsidP="00CE5EE5">
            <w:pPr>
              <w:tabs>
                <w:tab w:val="decimal" w:pos="705"/>
              </w:tabs>
              <w:contextualSpacing/>
              <w:jc w:val="right"/>
              <w:rPr>
                <w:rFonts w:cs="Times New Roman"/>
                <w:szCs w:val="22"/>
                <w:rtl/>
                <w:cs/>
              </w:rPr>
            </w:pPr>
            <w:r w:rsidRPr="00ED0851">
              <w:t>22</w:t>
            </w:r>
          </w:p>
        </w:tc>
        <w:tc>
          <w:tcPr>
            <w:tcW w:w="1368" w:type="dxa"/>
          </w:tcPr>
          <w:p w14:paraId="338C0AA9" w14:textId="2798E540" w:rsidR="00CE5EE5" w:rsidRPr="0038358E" w:rsidRDefault="00CE5EE5" w:rsidP="00CE5EE5">
            <w:pPr>
              <w:tabs>
                <w:tab w:val="decimal" w:pos="705"/>
              </w:tabs>
              <w:contextualSpacing/>
              <w:jc w:val="right"/>
              <w:rPr>
                <w:rFonts w:cs="Times New Roman"/>
                <w:szCs w:val="22"/>
                <w:rtl/>
                <w:cs/>
              </w:rPr>
            </w:pPr>
            <w:r w:rsidRPr="00ED0851">
              <w:t>23</w:t>
            </w:r>
          </w:p>
        </w:tc>
        <w:tc>
          <w:tcPr>
            <w:tcW w:w="1368" w:type="dxa"/>
          </w:tcPr>
          <w:p w14:paraId="1E81D442" w14:textId="2F9F9FEB" w:rsidR="00CE5EE5" w:rsidRPr="0038358E" w:rsidRDefault="00CE5EE5" w:rsidP="00CE5EE5">
            <w:pPr>
              <w:tabs>
                <w:tab w:val="decimal" w:pos="705"/>
              </w:tabs>
              <w:contextualSpacing/>
              <w:jc w:val="right"/>
              <w:rPr>
                <w:rFonts w:cs="Times New Roman"/>
                <w:szCs w:val="22"/>
              </w:rPr>
            </w:pPr>
            <w:r w:rsidRPr="00ED0851">
              <w:t>25</w:t>
            </w:r>
          </w:p>
        </w:tc>
        <w:tc>
          <w:tcPr>
            <w:tcW w:w="1369" w:type="dxa"/>
          </w:tcPr>
          <w:p w14:paraId="75B899CD" w14:textId="19C6C1C8" w:rsidR="00CE5EE5" w:rsidRPr="0038358E" w:rsidRDefault="00CE5EE5" w:rsidP="00CE5EE5">
            <w:pPr>
              <w:tabs>
                <w:tab w:val="decimal" w:pos="705"/>
              </w:tabs>
              <w:contextualSpacing/>
              <w:jc w:val="right"/>
              <w:rPr>
                <w:rFonts w:cs="Times New Roman"/>
                <w:szCs w:val="22"/>
              </w:rPr>
            </w:pPr>
            <w:r w:rsidRPr="00ED0851">
              <w:t>2</w:t>
            </w:r>
          </w:p>
        </w:tc>
        <w:tc>
          <w:tcPr>
            <w:tcW w:w="1368" w:type="dxa"/>
          </w:tcPr>
          <w:p w14:paraId="45F145A8" w14:textId="7904CD1A" w:rsidR="00CE5EE5" w:rsidRPr="0038358E" w:rsidRDefault="00CE5EE5" w:rsidP="00CE5EE5">
            <w:pPr>
              <w:tabs>
                <w:tab w:val="decimal" w:pos="705"/>
              </w:tabs>
              <w:contextualSpacing/>
              <w:jc w:val="right"/>
              <w:rPr>
                <w:rFonts w:cs="Times New Roman"/>
                <w:szCs w:val="22"/>
              </w:rPr>
            </w:pPr>
            <w:r w:rsidRPr="00ED0851">
              <w:t>85</w:t>
            </w:r>
          </w:p>
        </w:tc>
        <w:tc>
          <w:tcPr>
            <w:tcW w:w="1368" w:type="dxa"/>
            <w:tcBorders>
              <w:left w:val="nil"/>
            </w:tcBorders>
          </w:tcPr>
          <w:p w14:paraId="540A255B" w14:textId="483D482B" w:rsidR="00CE5EE5" w:rsidRPr="0038358E" w:rsidRDefault="00CE5EE5" w:rsidP="00CE5EE5">
            <w:pPr>
              <w:tabs>
                <w:tab w:val="decimal" w:pos="705"/>
              </w:tabs>
              <w:contextualSpacing/>
              <w:jc w:val="right"/>
              <w:rPr>
                <w:rFonts w:cs="Times New Roman"/>
                <w:szCs w:val="22"/>
                <w:rtl/>
                <w:cs/>
              </w:rPr>
            </w:pPr>
            <w:r w:rsidRPr="00ED0851">
              <w:t>-</w:t>
            </w:r>
          </w:p>
        </w:tc>
        <w:tc>
          <w:tcPr>
            <w:tcW w:w="1443" w:type="dxa"/>
          </w:tcPr>
          <w:p w14:paraId="24480068" w14:textId="72067ED9" w:rsidR="00CE5EE5" w:rsidRPr="0038358E" w:rsidRDefault="00CE5EE5" w:rsidP="00CE5EE5">
            <w:pPr>
              <w:tabs>
                <w:tab w:val="decimal" w:pos="705"/>
              </w:tabs>
              <w:contextualSpacing/>
              <w:jc w:val="right"/>
              <w:rPr>
                <w:rFonts w:cs="Times New Roman"/>
                <w:szCs w:val="22"/>
                <w:rtl/>
                <w:cs/>
              </w:rPr>
            </w:pPr>
            <w:r w:rsidRPr="00ED0851">
              <w:t>-</w:t>
            </w:r>
          </w:p>
        </w:tc>
        <w:tc>
          <w:tcPr>
            <w:tcW w:w="1378" w:type="dxa"/>
          </w:tcPr>
          <w:p w14:paraId="79446248" w14:textId="7E3D33E1" w:rsidR="00CE5EE5" w:rsidRPr="0038358E" w:rsidRDefault="00CE5EE5" w:rsidP="00CE5EE5">
            <w:pPr>
              <w:tabs>
                <w:tab w:val="decimal" w:pos="705"/>
              </w:tabs>
              <w:contextualSpacing/>
              <w:jc w:val="right"/>
              <w:rPr>
                <w:rFonts w:cs="Times New Roman"/>
                <w:szCs w:val="22"/>
                <w:rtl/>
                <w:cs/>
              </w:rPr>
            </w:pPr>
            <w:r w:rsidRPr="00ED0851">
              <w:t>157</w:t>
            </w:r>
          </w:p>
        </w:tc>
      </w:tr>
      <w:tr w:rsidR="00CE5EE5" w:rsidRPr="009859C7" w14:paraId="39E60402" w14:textId="77777777" w:rsidTr="00CE5EE5">
        <w:trPr>
          <w:trHeight w:val="68"/>
        </w:trPr>
        <w:tc>
          <w:tcPr>
            <w:tcW w:w="3296" w:type="dxa"/>
            <w:vAlign w:val="bottom"/>
          </w:tcPr>
          <w:p w14:paraId="48A3F32D" w14:textId="77777777" w:rsidR="00CE5EE5" w:rsidRPr="0038358E" w:rsidRDefault="00CE5EE5" w:rsidP="00CE5EE5">
            <w:pPr>
              <w:tabs>
                <w:tab w:val="decimal" w:pos="11"/>
              </w:tabs>
              <w:contextualSpacing/>
              <w:rPr>
                <w:rFonts w:cs="Times New Roman"/>
                <w:snapToGrid w:val="0"/>
                <w:szCs w:val="22"/>
                <w:lang w:val="en-US" w:eastAsia="th-TH"/>
              </w:rPr>
            </w:pPr>
            <w:r w:rsidRPr="0038358E">
              <w:rPr>
                <w:rFonts w:cs="Times New Roman"/>
                <w:snapToGrid w:val="0"/>
                <w:szCs w:val="22"/>
                <w:lang w:val="en-US" w:eastAsia="th-TH"/>
              </w:rPr>
              <w:t>Financial costs</w:t>
            </w:r>
          </w:p>
        </w:tc>
        <w:tc>
          <w:tcPr>
            <w:tcW w:w="1368" w:type="dxa"/>
          </w:tcPr>
          <w:p w14:paraId="54B4DD9D" w14:textId="0CFC320E" w:rsidR="00CE5EE5" w:rsidRPr="0038358E" w:rsidRDefault="00CE5EE5" w:rsidP="00CE5EE5">
            <w:pPr>
              <w:tabs>
                <w:tab w:val="decimal" w:pos="705"/>
              </w:tabs>
              <w:contextualSpacing/>
              <w:jc w:val="right"/>
              <w:rPr>
                <w:rFonts w:cs="Times New Roman"/>
                <w:szCs w:val="22"/>
                <w:rtl/>
                <w:cs/>
              </w:rPr>
            </w:pPr>
            <w:r w:rsidRPr="00ED0851">
              <w:t>(380)</w:t>
            </w:r>
          </w:p>
        </w:tc>
        <w:tc>
          <w:tcPr>
            <w:tcW w:w="1368" w:type="dxa"/>
          </w:tcPr>
          <w:p w14:paraId="39A6A8D3" w14:textId="42190B8B" w:rsidR="00CE5EE5" w:rsidRPr="0038358E" w:rsidRDefault="00CE5EE5" w:rsidP="00CE5EE5">
            <w:pPr>
              <w:tabs>
                <w:tab w:val="decimal" w:pos="705"/>
              </w:tabs>
              <w:contextualSpacing/>
              <w:jc w:val="right"/>
              <w:rPr>
                <w:rFonts w:cs="Times New Roman"/>
                <w:szCs w:val="22"/>
                <w:rtl/>
                <w:cs/>
              </w:rPr>
            </w:pPr>
            <w:r w:rsidRPr="00ED0851">
              <w:t>(394)</w:t>
            </w:r>
          </w:p>
        </w:tc>
        <w:tc>
          <w:tcPr>
            <w:tcW w:w="1368" w:type="dxa"/>
          </w:tcPr>
          <w:p w14:paraId="49A789DB" w14:textId="55DC9FC6" w:rsidR="00CE5EE5" w:rsidRPr="0038358E" w:rsidRDefault="00CE5EE5" w:rsidP="00CE5EE5">
            <w:pPr>
              <w:tabs>
                <w:tab w:val="decimal" w:pos="705"/>
              </w:tabs>
              <w:contextualSpacing/>
              <w:jc w:val="right"/>
              <w:rPr>
                <w:rFonts w:cs="Times New Roman"/>
                <w:szCs w:val="22"/>
              </w:rPr>
            </w:pPr>
            <w:r w:rsidRPr="00ED0851">
              <w:t>(816)</w:t>
            </w:r>
          </w:p>
        </w:tc>
        <w:tc>
          <w:tcPr>
            <w:tcW w:w="1369" w:type="dxa"/>
          </w:tcPr>
          <w:p w14:paraId="3B608348" w14:textId="0BEA4553" w:rsidR="00CE5EE5" w:rsidRPr="0038358E" w:rsidRDefault="00CE5EE5" w:rsidP="00CE5EE5">
            <w:pPr>
              <w:tabs>
                <w:tab w:val="decimal" w:pos="705"/>
              </w:tabs>
              <w:contextualSpacing/>
              <w:jc w:val="right"/>
              <w:rPr>
                <w:rFonts w:cs="Times New Roman"/>
                <w:szCs w:val="22"/>
              </w:rPr>
            </w:pPr>
            <w:r w:rsidRPr="00ED0851">
              <w:t>(123)</w:t>
            </w:r>
          </w:p>
        </w:tc>
        <w:tc>
          <w:tcPr>
            <w:tcW w:w="1368" w:type="dxa"/>
          </w:tcPr>
          <w:p w14:paraId="00992A24" w14:textId="35724530" w:rsidR="00CE5EE5" w:rsidRPr="0038358E" w:rsidRDefault="00CE5EE5" w:rsidP="00CE5EE5">
            <w:pPr>
              <w:tabs>
                <w:tab w:val="decimal" w:pos="705"/>
              </w:tabs>
              <w:contextualSpacing/>
              <w:jc w:val="right"/>
              <w:rPr>
                <w:rFonts w:cs="Times New Roman"/>
                <w:szCs w:val="22"/>
              </w:rPr>
            </w:pPr>
            <w:r w:rsidRPr="00ED0851">
              <w:t>(220)</w:t>
            </w:r>
          </w:p>
        </w:tc>
        <w:tc>
          <w:tcPr>
            <w:tcW w:w="1368" w:type="dxa"/>
            <w:tcBorders>
              <w:left w:val="nil"/>
            </w:tcBorders>
          </w:tcPr>
          <w:p w14:paraId="0EF25769" w14:textId="7BD51993" w:rsidR="00CE5EE5" w:rsidRPr="0038358E" w:rsidRDefault="00CE5EE5" w:rsidP="00CE5EE5">
            <w:pPr>
              <w:tabs>
                <w:tab w:val="decimal" w:pos="705"/>
              </w:tabs>
              <w:contextualSpacing/>
              <w:jc w:val="right"/>
              <w:rPr>
                <w:rFonts w:cs="Times New Roman"/>
                <w:szCs w:val="22"/>
                <w:rtl/>
                <w:cs/>
              </w:rPr>
            </w:pPr>
            <w:r w:rsidRPr="00ED0851">
              <w:t>(36)</w:t>
            </w:r>
          </w:p>
        </w:tc>
        <w:tc>
          <w:tcPr>
            <w:tcW w:w="1443" w:type="dxa"/>
          </w:tcPr>
          <w:p w14:paraId="021010B2" w14:textId="3943261F" w:rsidR="00CE5EE5" w:rsidRPr="0038358E" w:rsidRDefault="00CE5EE5" w:rsidP="00CE5EE5">
            <w:pPr>
              <w:tabs>
                <w:tab w:val="decimal" w:pos="705"/>
              </w:tabs>
              <w:contextualSpacing/>
              <w:jc w:val="right"/>
              <w:rPr>
                <w:rFonts w:cs="Times New Roman"/>
                <w:szCs w:val="22"/>
                <w:rtl/>
                <w:cs/>
              </w:rPr>
            </w:pPr>
            <w:r w:rsidRPr="00ED0851">
              <w:t>-</w:t>
            </w:r>
          </w:p>
        </w:tc>
        <w:tc>
          <w:tcPr>
            <w:tcW w:w="1378" w:type="dxa"/>
          </w:tcPr>
          <w:p w14:paraId="3D5D2876" w14:textId="601A47B4" w:rsidR="00CE5EE5" w:rsidRPr="0038358E" w:rsidRDefault="00CE5EE5" w:rsidP="00CE5EE5">
            <w:pPr>
              <w:tabs>
                <w:tab w:val="decimal" w:pos="705"/>
              </w:tabs>
              <w:contextualSpacing/>
              <w:jc w:val="right"/>
              <w:rPr>
                <w:rFonts w:cs="Times New Roman"/>
                <w:szCs w:val="22"/>
                <w:rtl/>
                <w:cs/>
              </w:rPr>
            </w:pPr>
            <w:r w:rsidRPr="00ED0851">
              <w:t>(1,969)</w:t>
            </w:r>
          </w:p>
        </w:tc>
      </w:tr>
      <w:tr w:rsidR="00CE5EE5" w:rsidRPr="009859C7" w14:paraId="067CD540" w14:textId="77777777" w:rsidTr="00CE5EE5">
        <w:trPr>
          <w:trHeight w:val="68"/>
        </w:trPr>
        <w:tc>
          <w:tcPr>
            <w:tcW w:w="3296" w:type="dxa"/>
            <w:vAlign w:val="bottom"/>
          </w:tcPr>
          <w:p w14:paraId="48349E50" w14:textId="08CD61C2" w:rsidR="00CE5EE5" w:rsidRPr="0038358E" w:rsidRDefault="00CE5EE5" w:rsidP="00CE5EE5">
            <w:pPr>
              <w:tabs>
                <w:tab w:val="decimal" w:pos="11"/>
              </w:tabs>
              <w:contextualSpacing/>
              <w:rPr>
                <w:rFonts w:cs="Times New Roman"/>
                <w:snapToGrid w:val="0"/>
                <w:szCs w:val="22"/>
                <w:lang w:val="en-US" w:eastAsia="th-TH"/>
              </w:rPr>
            </w:pPr>
            <w:r w:rsidRPr="0038358E">
              <w:rPr>
                <w:rFonts w:cs="Times New Roman"/>
                <w:snapToGrid w:val="0"/>
                <w:szCs w:val="22"/>
                <w:lang w:val="en-US" w:eastAsia="th-TH"/>
              </w:rPr>
              <w:t>Depreciation and</w:t>
            </w:r>
            <w:r w:rsidRPr="0038358E">
              <w:rPr>
                <w:rFonts w:cs="Times New Roman"/>
                <w:snapToGrid w:val="0"/>
                <w:szCs w:val="22"/>
                <w:cs/>
                <w:lang w:val="en-US" w:eastAsia="th-TH" w:bidi="th-TH"/>
              </w:rPr>
              <w:t xml:space="preserve"> </w:t>
            </w:r>
            <w:r w:rsidR="00FB1D48" w:rsidRPr="0038358E">
              <w:rPr>
                <w:rFonts w:cs="Times New Roman"/>
                <w:snapToGrid w:val="0"/>
                <w:szCs w:val="22"/>
                <w:lang w:val="en-US" w:eastAsia="th-TH"/>
              </w:rPr>
              <w:t>amorti</w:t>
            </w:r>
            <w:r w:rsidR="006B338E">
              <w:rPr>
                <w:rFonts w:cs="Times New Roman"/>
                <w:snapToGrid w:val="0"/>
                <w:szCs w:val="22"/>
                <w:lang w:val="en-US" w:eastAsia="th-TH"/>
              </w:rPr>
              <w:t>s</w:t>
            </w:r>
            <w:r w:rsidR="00FB1D48" w:rsidRPr="0038358E">
              <w:rPr>
                <w:rFonts w:cs="Times New Roman"/>
                <w:snapToGrid w:val="0"/>
                <w:szCs w:val="22"/>
                <w:lang w:val="en-US" w:eastAsia="th-TH"/>
              </w:rPr>
              <w:t>ation</w:t>
            </w:r>
          </w:p>
        </w:tc>
        <w:tc>
          <w:tcPr>
            <w:tcW w:w="1368" w:type="dxa"/>
          </w:tcPr>
          <w:p w14:paraId="25AA37E2" w14:textId="6B3DB96D" w:rsidR="00CE5EE5" w:rsidRPr="0038358E" w:rsidRDefault="00CE5EE5" w:rsidP="00CE5EE5">
            <w:pPr>
              <w:tabs>
                <w:tab w:val="decimal" w:pos="705"/>
              </w:tabs>
              <w:contextualSpacing/>
              <w:jc w:val="right"/>
              <w:rPr>
                <w:rFonts w:cs="Times New Roman"/>
                <w:szCs w:val="22"/>
                <w:rtl/>
                <w:cs/>
              </w:rPr>
            </w:pPr>
            <w:r w:rsidRPr="00ED0851">
              <w:t>(3,863)</w:t>
            </w:r>
          </w:p>
        </w:tc>
        <w:tc>
          <w:tcPr>
            <w:tcW w:w="1368" w:type="dxa"/>
          </w:tcPr>
          <w:p w14:paraId="0E2EA442" w14:textId="39FF8029" w:rsidR="00CE5EE5" w:rsidRPr="0038358E" w:rsidRDefault="00CE5EE5" w:rsidP="00CE5EE5">
            <w:pPr>
              <w:tabs>
                <w:tab w:val="decimal" w:pos="705"/>
              </w:tabs>
              <w:contextualSpacing/>
              <w:jc w:val="right"/>
              <w:rPr>
                <w:rFonts w:cs="Times New Roman"/>
                <w:szCs w:val="22"/>
              </w:rPr>
            </w:pPr>
            <w:r w:rsidRPr="00ED0851">
              <w:t>(1,413)</w:t>
            </w:r>
          </w:p>
        </w:tc>
        <w:tc>
          <w:tcPr>
            <w:tcW w:w="1368" w:type="dxa"/>
          </w:tcPr>
          <w:p w14:paraId="2E603292" w14:textId="19E47E96" w:rsidR="00CE5EE5" w:rsidRPr="0038358E" w:rsidRDefault="00CE5EE5" w:rsidP="00CE5EE5">
            <w:pPr>
              <w:tabs>
                <w:tab w:val="decimal" w:pos="705"/>
              </w:tabs>
              <w:contextualSpacing/>
              <w:jc w:val="right"/>
              <w:rPr>
                <w:rFonts w:cs="Times New Roman"/>
                <w:szCs w:val="22"/>
              </w:rPr>
            </w:pPr>
            <w:r w:rsidRPr="00ED0851">
              <w:t>(1,072)</w:t>
            </w:r>
          </w:p>
        </w:tc>
        <w:tc>
          <w:tcPr>
            <w:tcW w:w="1369" w:type="dxa"/>
          </w:tcPr>
          <w:p w14:paraId="3B80E687" w14:textId="6DD9043A" w:rsidR="00CE5EE5" w:rsidRPr="0038358E" w:rsidRDefault="00CE5EE5" w:rsidP="00CE5EE5">
            <w:pPr>
              <w:tabs>
                <w:tab w:val="decimal" w:pos="705"/>
              </w:tabs>
              <w:contextualSpacing/>
              <w:jc w:val="right"/>
              <w:rPr>
                <w:rFonts w:cs="Times New Roman"/>
                <w:szCs w:val="22"/>
              </w:rPr>
            </w:pPr>
            <w:r w:rsidRPr="00ED0851">
              <w:t>(420)</w:t>
            </w:r>
          </w:p>
        </w:tc>
        <w:tc>
          <w:tcPr>
            <w:tcW w:w="1368" w:type="dxa"/>
          </w:tcPr>
          <w:p w14:paraId="5B189A90" w14:textId="398406B4" w:rsidR="00CE5EE5" w:rsidRPr="0038358E" w:rsidRDefault="00CE5EE5" w:rsidP="00CE5EE5">
            <w:pPr>
              <w:tabs>
                <w:tab w:val="decimal" w:pos="705"/>
              </w:tabs>
              <w:contextualSpacing/>
              <w:jc w:val="right"/>
              <w:rPr>
                <w:rFonts w:cs="Times New Roman"/>
                <w:szCs w:val="22"/>
              </w:rPr>
            </w:pPr>
            <w:r w:rsidRPr="00ED0851">
              <w:t>(3)</w:t>
            </w:r>
          </w:p>
        </w:tc>
        <w:tc>
          <w:tcPr>
            <w:tcW w:w="1368" w:type="dxa"/>
            <w:tcBorders>
              <w:left w:val="nil"/>
            </w:tcBorders>
          </w:tcPr>
          <w:p w14:paraId="59EE7821" w14:textId="1901F4F2" w:rsidR="00CE5EE5" w:rsidRPr="0038358E" w:rsidRDefault="00CE5EE5" w:rsidP="00CE5EE5">
            <w:pPr>
              <w:tabs>
                <w:tab w:val="decimal" w:pos="705"/>
              </w:tabs>
              <w:contextualSpacing/>
              <w:jc w:val="right"/>
              <w:rPr>
                <w:rFonts w:cs="Times New Roman"/>
                <w:szCs w:val="22"/>
                <w:rtl/>
                <w:cs/>
              </w:rPr>
            </w:pPr>
            <w:r w:rsidRPr="00ED0851">
              <w:t>(50)</w:t>
            </w:r>
          </w:p>
        </w:tc>
        <w:tc>
          <w:tcPr>
            <w:tcW w:w="1443" w:type="dxa"/>
          </w:tcPr>
          <w:p w14:paraId="2C836075" w14:textId="77777777" w:rsidR="00CE5EE5" w:rsidRPr="0038358E" w:rsidRDefault="00CE5EE5" w:rsidP="00CE5EE5">
            <w:pPr>
              <w:tabs>
                <w:tab w:val="decimal" w:pos="705"/>
              </w:tabs>
              <w:contextualSpacing/>
              <w:jc w:val="right"/>
              <w:rPr>
                <w:rFonts w:cs="Times New Roman"/>
                <w:szCs w:val="22"/>
                <w:rtl/>
                <w:cs/>
              </w:rPr>
            </w:pPr>
          </w:p>
        </w:tc>
        <w:tc>
          <w:tcPr>
            <w:tcW w:w="1378" w:type="dxa"/>
          </w:tcPr>
          <w:p w14:paraId="47183382" w14:textId="7B1E9B50" w:rsidR="00CE5EE5" w:rsidRPr="0038358E" w:rsidRDefault="00CE5EE5" w:rsidP="00CE5EE5">
            <w:pPr>
              <w:tabs>
                <w:tab w:val="decimal" w:pos="705"/>
              </w:tabs>
              <w:contextualSpacing/>
              <w:jc w:val="right"/>
              <w:rPr>
                <w:rFonts w:cs="Times New Roman"/>
                <w:szCs w:val="22"/>
                <w:rtl/>
                <w:cs/>
              </w:rPr>
            </w:pPr>
            <w:r w:rsidRPr="00ED0851">
              <w:t>(6,821)</w:t>
            </w:r>
          </w:p>
        </w:tc>
      </w:tr>
      <w:tr w:rsidR="0038358E" w:rsidRPr="009859C7" w14:paraId="0B0AD5FE" w14:textId="77777777" w:rsidTr="002924D2">
        <w:trPr>
          <w:trHeight w:val="68"/>
        </w:trPr>
        <w:tc>
          <w:tcPr>
            <w:tcW w:w="3296" w:type="dxa"/>
          </w:tcPr>
          <w:p w14:paraId="7E0DB59D" w14:textId="77777777" w:rsidR="0038358E" w:rsidRPr="0038358E" w:rsidRDefault="0038358E" w:rsidP="0038358E">
            <w:pPr>
              <w:tabs>
                <w:tab w:val="decimal" w:pos="11"/>
              </w:tabs>
              <w:contextualSpacing/>
              <w:rPr>
                <w:rFonts w:cs="Times New Roman"/>
                <w:snapToGrid w:val="0"/>
                <w:szCs w:val="22"/>
                <w:lang w:val="en-US" w:eastAsia="th-TH"/>
              </w:rPr>
            </w:pPr>
          </w:p>
        </w:tc>
        <w:tc>
          <w:tcPr>
            <w:tcW w:w="1368" w:type="dxa"/>
            <w:vAlign w:val="bottom"/>
          </w:tcPr>
          <w:p w14:paraId="6EFD3F2B" w14:textId="77777777" w:rsidR="0038358E" w:rsidRPr="0038358E" w:rsidRDefault="0038358E" w:rsidP="0038358E">
            <w:pPr>
              <w:tabs>
                <w:tab w:val="decimal" w:pos="705"/>
              </w:tabs>
              <w:contextualSpacing/>
              <w:jc w:val="right"/>
              <w:rPr>
                <w:rFonts w:cs="Times New Roman"/>
                <w:szCs w:val="22"/>
                <w:rtl/>
                <w:cs/>
              </w:rPr>
            </w:pPr>
          </w:p>
        </w:tc>
        <w:tc>
          <w:tcPr>
            <w:tcW w:w="1368" w:type="dxa"/>
            <w:vAlign w:val="bottom"/>
          </w:tcPr>
          <w:p w14:paraId="046D4DA2" w14:textId="77777777" w:rsidR="0038358E" w:rsidRPr="0038358E" w:rsidRDefault="0038358E" w:rsidP="0038358E">
            <w:pPr>
              <w:tabs>
                <w:tab w:val="decimal" w:pos="705"/>
              </w:tabs>
              <w:contextualSpacing/>
              <w:jc w:val="right"/>
              <w:rPr>
                <w:rFonts w:cs="Times New Roman"/>
                <w:szCs w:val="22"/>
                <w:rtl/>
                <w:cs/>
              </w:rPr>
            </w:pPr>
          </w:p>
        </w:tc>
        <w:tc>
          <w:tcPr>
            <w:tcW w:w="1368" w:type="dxa"/>
            <w:vAlign w:val="bottom"/>
          </w:tcPr>
          <w:p w14:paraId="704800D0" w14:textId="77777777" w:rsidR="0038358E" w:rsidRPr="0038358E" w:rsidRDefault="0038358E" w:rsidP="0038358E">
            <w:pPr>
              <w:tabs>
                <w:tab w:val="decimal" w:pos="705"/>
              </w:tabs>
              <w:contextualSpacing/>
              <w:jc w:val="right"/>
              <w:rPr>
                <w:rFonts w:cs="Times New Roman"/>
                <w:szCs w:val="22"/>
              </w:rPr>
            </w:pPr>
          </w:p>
        </w:tc>
        <w:tc>
          <w:tcPr>
            <w:tcW w:w="1369" w:type="dxa"/>
            <w:vAlign w:val="bottom"/>
          </w:tcPr>
          <w:p w14:paraId="155417E9" w14:textId="77777777" w:rsidR="0038358E" w:rsidRPr="0038358E" w:rsidRDefault="0038358E" w:rsidP="0038358E">
            <w:pPr>
              <w:tabs>
                <w:tab w:val="decimal" w:pos="705"/>
              </w:tabs>
              <w:contextualSpacing/>
              <w:jc w:val="right"/>
              <w:rPr>
                <w:rFonts w:cs="Times New Roman"/>
                <w:szCs w:val="22"/>
              </w:rPr>
            </w:pPr>
          </w:p>
        </w:tc>
        <w:tc>
          <w:tcPr>
            <w:tcW w:w="1368" w:type="dxa"/>
            <w:vAlign w:val="bottom"/>
          </w:tcPr>
          <w:p w14:paraId="5626124C" w14:textId="77777777" w:rsidR="0038358E" w:rsidRPr="0038358E" w:rsidRDefault="0038358E" w:rsidP="0038358E">
            <w:pPr>
              <w:tabs>
                <w:tab w:val="decimal" w:pos="705"/>
              </w:tabs>
              <w:contextualSpacing/>
              <w:jc w:val="right"/>
              <w:rPr>
                <w:rFonts w:cs="Times New Roman"/>
                <w:szCs w:val="22"/>
              </w:rPr>
            </w:pPr>
          </w:p>
        </w:tc>
        <w:tc>
          <w:tcPr>
            <w:tcW w:w="1368" w:type="dxa"/>
            <w:tcBorders>
              <w:left w:val="nil"/>
            </w:tcBorders>
            <w:vAlign w:val="bottom"/>
          </w:tcPr>
          <w:p w14:paraId="0D98C07C" w14:textId="77777777" w:rsidR="0038358E" w:rsidRPr="0038358E" w:rsidRDefault="0038358E" w:rsidP="0038358E">
            <w:pPr>
              <w:tabs>
                <w:tab w:val="decimal" w:pos="705"/>
              </w:tabs>
              <w:contextualSpacing/>
              <w:jc w:val="right"/>
              <w:rPr>
                <w:rFonts w:cs="Times New Roman"/>
                <w:szCs w:val="22"/>
                <w:rtl/>
                <w:cs/>
              </w:rPr>
            </w:pPr>
          </w:p>
        </w:tc>
        <w:tc>
          <w:tcPr>
            <w:tcW w:w="1443" w:type="dxa"/>
            <w:vAlign w:val="bottom"/>
          </w:tcPr>
          <w:p w14:paraId="381D047A" w14:textId="77777777" w:rsidR="0038358E" w:rsidRPr="0038358E" w:rsidRDefault="0038358E" w:rsidP="0038358E">
            <w:pPr>
              <w:tabs>
                <w:tab w:val="decimal" w:pos="705"/>
              </w:tabs>
              <w:contextualSpacing/>
              <w:jc w:val="right"/>
              <w:rPr>
                <w:rFonts w:cs="Times New Roman"/>
                <w:szCs w:val="22"/>
                <w:rtl/>
                <w:cs/>
              </w:rPr>
            </w:pPr>
          </w:p>
        </w:tc>
        <w:tc>
          <w:tcPr>
            <w:tcW w:w="1378" w:type="dxa"/>
            <w:vAlign w:val="bottom"/>
          </w:tcPr>
          <w:p w14:paraId="4C419556" w14:textId="77777777" w:rsidR="0038358E" w:rsidRPr="0038358E" w:rsidRDefault="0038358E" w:rsidP="0038358E">
            <w:pPr>
              <w:tabs>
                <w:tab w:val="decimal" w:pos="705"/>
              </w:tabs>
              <w:contextualSpacing/>
              <w:jc w:val="right"/>
              <w:rPr>
                <w:rFonts w:cs="Times New Roman"/>
                <w:szCs w:val="22"/>
                <w:rtl/>
                <w:cs/>
              </w:rPr>
            </w:pPr>
          </w:p>
        </w:tc>
      </w:tr>
      <w:tr w:rsidR="00CE5EE5" w:rsidRPr="009859C7" w14:paraId="17F67287" w14:textId="77777777" w:rsidTr="00CE5EE5">
        <w:trPr>
          <w:trHeight w:val="68"/>
        </w:trPr>
        <w:tc>
          <w:tcPr>
            <w:tcW w:w="3296" w:type="dxa"/>
            <w:vAlign w:val="bottom"/>
          </w:tcPr>
          <w:p w14:paraId="39C02B45" w14:textId="77777777" w:rsidR="00CE5EE5" w:rsidRPr="009A09D9" w:rsidRDefault="00CE5EE5" w:rsidP="00CE5EE5">
            <w:pPr>
              <w:tabs>
                <w:tab w:val="decimal" w:pos="11"/>
              </w:tabs>
              <w:contextualSpacing/>
              <w:rPr>
                <w:rFonts w:cs="Times New Roman"/>
                <w:snapToGrid w:val="0"/>
                <w:szCs w:val="22"/>
                <w:lang w:val="en-US" w:eastAsia="th-TH"/>
              </w:rPr>
            </w:pPr>
            <w:r w:rsidRPr="009A09D9">
              <w:rPr>
                <w:rFonts w:cs="Times New Roman"/>
                <w:snapToGrid w:val="0"/>
                <w:szCs w:val="22"/>
                <w:lang w:val="en-US" w:eastAsia="th-TH"/>
              </w:rPr>
              <w:t>Segments assets</w:t>
            </w:r>
          </w:p>
        </w:tc>
        <w:tc>
          <w:tcPr>
            <w:tcW w:w="1368" w:type="dxa"/>
          </w:tcPr>
          <w:p w14:paraId="1C48C02C" w14:textId="4AC5B429" w:rsidR="00CE5EE5" w:rsidRPr="009A09D9" w:rsidRDefault="00CE5EE5" w:rsidP="00CE5EE5">
            <w:pPr>
              <w:tabs>
                <w:tab w:val="decimal" w:pos="705"/>
              </w:tabs>
              <w:contextualSpacing/>
              <w:jc w:val="right"/>
              <w:rPr>
                <w:rFonts w:cs="Times New Roman"/>
                <w:szCs w:val="22"/>
                <w:rtl/>
                <w:cs/>
                <w:lang w:val="en-US" w:bidi="th-TH"/>
              </w:rPr>
            </w:pPr>
            <w:r w:rsidRPr="009A09D9">
              <w:t>59,</w:t>
            </w:r>
            <w:r w:rsidR="009A09D9" w:rsidRPr="009A09D9">
              <w:rPr>
                <w:lang w:val="en-US" w:bidi="th-TH"/>
              </w:rPr>
              <w:t>764</w:t>
            </w:r>
          </w:p>
        </w:tc>
        <w:tc>
          <w:tcPr>
            <w:tcW w:w="1368" w:type="dxa"/>
          </w:tcPr>
          <w:p w14:paraId="2E01241D" w14:textId="3BD5C177" w:rsidR="00CE5EE5" w:rsidRPr="009A09D9" w:rsidRDefault="00CE5EE5" w:rsidP="00CE5EE5">
            <w:pPr>
              <w:tabs>
                <w:tab w:val="decimal" w:pos="705"/>
              </w:tabs>
              <w:contextualSpacing/>
              <w:jc w:val="right"/>
              <w:rPr>
                <w:rFonts w:cs="Times New Roman"/>
                <w:szCs w:val="22"/>
                <w:rtl/>
                <w:cs/>
              </w:rPr>
            </w:pPr>
            <w:r w:rsidRPr="009A09D9">
              <w:t>18,80</w:t>
            </w:r>
            <w:r w:rsidR="009A09D9" w:rsidRPr="009A09D9">
              <w:t>7</w:t>
            </w:r>
          </w:p>
        </w:tc>
        <w:tc>
          <w:tcPr>
            <w:tcW w:w="1368" w:type="dxa"/>
          </w:tcPr>
          <w:p w14:paraId="7CD334FD" w14:textId="4CB311BA" w:rsidR="00CE5EE5" w:rsidRPr="009A09D9" w:rsidRDefault="009A09D9" w:rsidP="00CE5EE5">
            <w:pPr>
              <w:tabs>
                <w:tab w:val="decimal" w:pos="705"/>
              </w:tabs>
              <w:contextualSpacing/>
              <w:jc w:val="right"/>
              <w:rPr>
                <w:rFonts w:cs="Times New Roman"/>
                <w:szCs w:val="22"/>
                <w:lang w:bidi="th-TH"/>
              </w:rPr>
            </w:pPr>
            <w:r w:rsidRPr="009A09D9">
              <w:t>51</w:t>
            </w:r>
            <w:r w:rsidR="00CE5EE5" w:rsidRPr="009A09D9">
              <w:t>,</w:t>
            </w:r>
            <w:r w:rsidRPr="009A09D9">
              <w:t>118</w:t>
            </w:r>
          </w:p>
        </w:tc>
        <w:tc>
          <w:tcPr>
            <w:tcW w:w="1369" w:type="dxa"/>
          </w:tcPr>
          <w:p w14:paraId="4DA4C08D" w14:textId="3C35D263" w:rsidR="00CE5EE5" w:rsidRPr="009A09D9" w:rsidRDefault="00CE5EE5" w:rsidP="00CE5EE5">
            <w:pPr>
              <w:tabs>
                <w:tab w:val="decimal" w:pos="705"/>
              </w:tabs>
              <w:contextualSpacing/>
              <w:jc w:val="right"/>
              <w:rPr>
                <w:rFonts w:cs="Times New Roman"/>
                <w:szCs w:val="22"/>
                <w:lang w:bidi="th-TH"/>
              </w:rPr>
            </w:pPr>
            <w:r w:rsidRPr="009A09D9">
              <w:t>11,</w:t>
            </w:r>
            <w:r w:rsidR="009A09D9" w:rsidRPr="009A09D9">
              <w:t>9</w:t>
            </w:r>
            <w:r w:rsidR="00241CE2">
              <w:t>8</w:t>
            </w:r>
            <w:r w:rsidR="009A09D9" w:rsidRPr="009A09D9">
              <w:t>4</w:t>
            </w:r>
          </w:p>
        </w:tc>
        <w:tc>
          <w:tcPr>
            <w:tcW w:w="1368" w:type="dxa"/>
          </w:tcPr>
          <w:p w14:paraId="447BB7C4" w14:textId="16CDA272" w:rsidR="00CE5EE5" w:rsidRPr="009A09D9" w:rsidRDefault="009A09D9" w:rsidP="00CE5EE5">
            <w:pPr>
              <w:tabs>
                <w:tab w:val="decimal" w:pos="705"/>
              </w:tabs>
              <w:contextualSpacing/>
              <w:jc w:val="right"/>
              <w:rPr>
                <w:rFonts w:cs="Times New Roman"/>
                <w:szCs w:val="22"/>
                <w:lang w:bidi="th-TH"/>
              </w:rPr>
            </w:pPr>
            <w:r w:rsidRPr="009A09D9">
              <w:t>6,649</w:t>
            </w:r>
          </w:p>
        </w:tc>
        <w:tc>
          <w:tcPr>
            <w:tcW w:w="1368" w:type="dxa"/>
            <w:tcBorders>
              <w:left w:val="nil"/>
            </w:tcBorders>
          </w:tcPr>
          <w:p w14:paraId="5945AC2C" w14:textId="1A5E41D9" w:rsidR="00CE5EE5" w:rsidRPr="009A09D9" w:rsidRDefault="00CE5EE5" w:rsidP="00CE5EE5">
            <w:pPr>
              <w:tabs>
                <w:tab w:val="decimal" w:pos="705"/>
              </w:tabs>
              <w:contextualSpacing/>
              <w:jc w:val="right"/>
              <w:rPr>
                <w:rFonts w:cs="Times New Roman"/>
                <w:szCs w:val="22"/>
                <w:rtl/>
                <w:cs/>
              </w:rPr>
            </w:pPr>
            <w:r w:rsidRPr="009A09D9">
              <w:t>-</w:t>
            </w:r>
          </w:p>
        </w:tc>
        <w:tc>
          <w:tcPr>
            <w:tcW w:w="1443" w:type="dxa"/>
          </w:tcPr>
          <w:p w14:paraId="60EB093F" w14:textId="2D10EEB6" w:rsidR="00CE5EE5" w:rsidRPr="009A09D9" w:rsidRDefault="00CE5EE5" w:rsidP="00CE5EE5">
            <w:pPr>
              <w:tabs>
                <w:tab w:val="decimal" w:pos="705"/>
              </w:tabs>
              <w:contextualSpacing/>
              <w:jc w:val="right"/>
              <w:rPr>
                <w:rFonts w:cs="Times New Roman"/>
                <w:szCs w:val="22"/>
                <w:rtl/>
                <w:cs/>
              </w:rPr>
            </w:pPr>
            <w:r w:rsidRPr="009A09D9">
              <w:t>-</w:t>
            </w:r>
          </w:p>
        </w:tc>
        <w:tc>
          <w:tcPr>
            <w:tcW w:w="1378" w:type="dxa"/>
          </w:tcPr>
          <w:p w14:paraId="33CE99FE" w14:textId="410CFF2C" w:rsidR="00CE5EE5" w:rsidRPr="009A09D9" w:rsidRDefault="00CE5EE5" w:rsidP="00CE5EE5">
            <w:pPr>
              <w:tabs>
                <w:tab w:val="decimal" w:pos="705"/>
              </w:tabs>
              <w:contextualSpacing/>
              <w:jc w:val="right"/>
              <w:rPr>
                <w:rFonts w:cs="Times New Roman"/>
                <w:szCs w:val="22"/>
                <w:rtl/>
                <w:cs/>
              </w:rPr>
            </w:pPr>
            <w:r w:rsidRPr="009A09D9">
              <w:t>1</w:t>
            </w:r>
            <w:r w:rsidR="009A09D9" w:rsidRPr="009A09D9">
              <w:t>48</w:t>
            </w:r>
            <w:r w:rsidRPr="009A09D9">
              <w:t>,</w:t>
            </w:r>
            <w:r w:rsidR="009A09D9" w:rsidRPr="009A09D9">
              <w:t>3</w:t>
            </w:r>
            <w:r w:rsidR="00241CE2">
              <w:t>2</w:t>
            </w:r>
            <w:r w:rsidR="009A09D9" w:rsidRPr="009A09D9">
              <w:t>2</w:t>
            </w:r>
          </w:p>
        </w:tc>
      </w:tr>
      <w:tr w:rsidR="00CE5EE5" w:rsidRPr="009859C7" w14:paraId="585B2C51" w14:textId="77777777" w:rsidTr="00CE5EE5">
        <w:trPr>
          <w:trHeight w:val="68"/>
        </w:trPr>
        <w:tc>
          <w:tcPr>
            <w:tcW w:w="3296" w:type="dxa"/>
            <w:vAlign w:val="bottom"/>
          </w:tcPr>
          <w:p w14:paraId="649462EF" w14:textId="2428F628" w:rsidR="00CE5EE5" w:rsidRPr="0038358E" w:rsidRDefault="00CE5EE5" w:rsidP="00CE5EE5">
            <w:pPr>
              <w:tabs>
                <w:tab w:val="decimal" w:pos="11"/>
              </w:tabs>
              <w:contextualSpacing/>
              <w:rPr>
                <w:rFonts w:cs="Times New Roman"/>
                <w:snapToGrid w:val="0"/>
                <w:szCs w:val="22"/>
                <w:lang w:val="en-US" w:eastAsia="th-TH"/>
              </w:rPr>
            </w:pPr>
            <w:r w:rsidRPr="0038358E">
              <w:rPr>
                <w:rFonts w:cs="Times New Roman"/>
                <w:snapToGrid w:val="0"/>
                <w:szCs w:val="22"/>
                <w:lang w:val="en-US" w:eastAsia="th-TH"/>
              </w:rPr>
              <w:t>Investments in associate</w:t>
            </w:r>
            <w:r w:rsidR="00C11854">
              <w:rPr>
                <w:rFonts w:cs="Times New Roman"/>
                <w:snapToGrid w:val="0"/>
                <w:szCs w:val="22"/>
                <w:lang w:val="en-US" w:eastAsia="th-TH"/>
              </w:rPr>
              <w:t>s</w:t>
            </w:r>
            <w:r w:rsidRPr="0038358E">
              <w:rPr>
                <w:rFonts w:cs="Times New Roman"/>
                <w:snapToGrid w:val="0"/>
                <w:szCs w:val="22"/>
                <w:lang w:val="en-US" w:eastAsia="th-TH"/>
              </w:rPr>
              <w:t xml:space="preserve"> </w:t>
            </w:r>
          </w:p>
          <w:p w14:paraId="2BA44603" w14:textId="77777777" w:rsidR="00CE5EE5" w:rsidRPr="0038358E" w:rsidRDefault="00CE5EE5" w:rsidP="00CE5EE5">
            <w:pPr>
              <w:tabs>
                <w:tab w:val="decimal" w:pos="11"/>
              </w:tabs>
              <w:contextualSpacing/>
              <w:rPr>
                <w:rFonts w:cs="Times New Roman"/>
                <w:snapToGrid w:val="0"/>
                <w:szCs w:val="22"/>
                <w:lang w:val="en-US" w:eastAsia="th-TH"/>
              </w:rPr>
            </w:pPr>
            <w:r w:rsidRPr="0038358E">
              <w:rPr>
                <w:rFonts w:cs="Times New Roman"/>
                <w:snapToGrid w:val="0"/>
                <w:szCs w:val="22"/>
                <w:lang w:val="en-US" w:eastAsia="th-TH"/>
              </w:rPr>
              <w:t xml:space="preserve">   and joint ventures</w:t>
            </w:r>
          </w:p>
        </w:tc>
        <w:tc>
          <w:tcPr>
            <w:tcW w:w="1368" w:type="dxa"/>
          </w:tcPr>
          <w:p w14:paraId="03FF4308" w14:textId="77777777" w:rsidR="00FB1D48" w:rsidRDefault="00FB1D48" w:rsidP="00CE5EE5">
            <w:pPr>
              <w:tabs>
                <w:tab w:val="decimal" w:pos="705"/>
              </w:tabs>
              <w:contextualSpacing/>
              <w:jc w:val="right"/>
            </w:pPr>
          </w:p>
          <w:p w14:paraId="581EBD1A" w14:textId="1D3B38D0" w:rsidR="00CE5EE5" w:rsidRPr="0038358E" w:rsidRDefault="00CE5EE5" w:rsidP="00CE5EE5">
            <w:pPr>
              <w:tabs>
                <w:tab w:val="decimal" w:pos="705"/>
              </w:tabs>
              <w:contextualSpacing/>
              <w:jc w:val="right"/>
              <w:rPr>
                <w:rFonts w:cs="Times New Roman"/>
                <w:szCs w:val="22"/>
                <w:lang w:bidi="th-TH"/>
              </w:rPr>
            </w:pPr>
            <w:r w:rsidRPr="00D911DF">
              <w:t>139</w:t>
            </w:r>
          </w:p>
        </w:tc>
        <w:tc>
          <w:tcPr>
            <w:tcW w:w="1368" w:type="dxa"/>
          </w:tcPr>
          <w:p w14:paraId="1351543C" w14:textId="77777777" w:rsidR="00FB1D48" w:rsidRDefault="00FB1D48" w:rsidP="00CE5EE5">
            <w:pPr>
              <w:tabs>
                <w:tab w:val="decimal" w:pos="705"/>
              </w:tabs>
              <w:contextualSpacing/>
              <w:jc w:val="right"/>
            </w:pPr>
          </w:p>
          <w:p w14:paraId="2E496A62" w14:textId="72BB379C" w:rsidR="00CE5EE5" w:rsidRPr="0038358E" w:rsidRDefault="00CE5EE5" w:rsidP="00CE5EE5">
            <w:pPr>
              <w:tabs>
                <w:tab w:val="decimal" w:pos="705"/>
              </w:tabs>
              <w:contextualSpacing/>
              <w:jc w:val="right"/>
              <w:rPr>
                <w:rFonts w:cs="Times New Roman"/>
                <w:szCs w:val="22"/>
                <w:rtl/>
                <w:cs/>
              </w:rPr>
            </w:pPr>
            <w:r w:rsidRPr="00D911DF">
              <w:t>1</w:t>
            </w:r>
          </w:p>
        </w:tc>
        <w:tc>
          <w:tcPr>
            <w:tcW w:w="1368" w:type="dxa"/>
          </w:tcPr>
          <w:p w14:paraId="0D9EBEC6" w14:textId="77777777" w:rsidR="00FB1D48" w:rsidRDefault="00FB1D48" w:rsidP="00CE5EE5">
            <w:pPr>
              <w:tabs>
                <w:tab w:val="decimal" w:pos="705"/>
              </w:tabs>
              <w:contextualSpacing/>
              <w:jc w:val="right"/>
            </w:pPr>
          </w:p>
          <w:p w14:paraId="51830692" w14:textId="32193F50" w:rsidR="00CE5EE5" w:rsidRPr="0038358E" w:rsidRDefault="00CE5EE5" w:rsidP="00CE5EE5">
            <w:pPr>
              <w:tabs>
                <w:tab w:val="decimal" w:pos="705"/>
              </w:tabs>
              <w:contextualSpacing/>
              <w:jc w:val="right"/>
              <w:rPr>
                <w:rFonts w:cs="Times New Roman"/>
                <w:szCs w:val="22"/>
                <w:lang w:bidi="th-TH"/>
              </w:rPr>
            </w:pPr>
            <w:r w:rsidRPr="00D911DF">
              <w:t>11,723</w:t>
            </w:r>
          </w:p>
        </w:tc>
        <w:tc>
          <w:tcPr>
            <w:tcW w:w="1369" w:type="dxa"/>
          </w:tcPr>
          <w:p w14:paraId="6CEDF123" w14:textId="77777777" w:rsidR="00FB1D48" w:rsidRDefault="00FB1D48" w:rsidP="00CE5EE5">
            <w:pPr>
              <w:tabs>
                <w:tab w:val="decimal" w:pos="705"/>
              </w:tabs>
              <w:contextualSpacing/>
              <w:jc w:val="right"/>
            </w:pPr>
          </w:p>
          <w:p w14:paraId="2A9FE821" w14:textId="4BFDEF0B" w:rsidR="00CE5EE5" w:rsidRPr="0038358E" w:rsidRDefault="00CE5EE5" w:rsidP="00CE5EE5">
            <w:pPr>
              <w:tabs>
                <w:tab w:val="decimal" w:pos="705"/>
              </w:tabs>
              <w:contextualSpacing/>
              <w:jc w:val="right"/>
              <w:rPr>
                <w:rFonts w:cs="Times New Roman"/>
                <w:szCs w:val="22"/>
                <w:lang w:bidi="th-TH"/>
              </w:rPr>
            </w:pPr>
            <w:r w:rsidRPr="00D911DF">
              <w:t>85</w:t>
            </w:r>
            <w:r w:rsidR="00AA7986">
              <w:t>8</w:t>
            </w:r>
          </w:p>
        </w:tc>
        <w:tc>
          <w:tcPr>
            <w:tcW w:w="1368" w:type="dxa"/>
          </w:tcPr>
          <w:p w14:paraId="22ECB459" w14:textId="77777777" w:rsidR="00FB1D48" w:rsidRDefault="00FB1D48" w:rsidP="00CE5EE5">
            <w:pPr>
              <w:tabs>
                <w:tab w:val="decimal" w:pos="705"/>
              </w:tabs>
              <w:contextualSpacing/>
              <w:jc w:val="right"/>
            </w:pPr>
          </w:p>
          <w:p w14:paraId="539912B4" w14:textId="7F48B24A" w:rsidR="00CE5EE5" w:rsidRPr="0038358E" w:rsidRDefault="00CE5EE5" w:rsidP="00CE5EE5">
            <w:pPr>
              <w:tabs>
                <w:tab w:val="decimal" w:pos="705"/>
              </w:tabs>
              <w:contextualSpacing/>
              <w:jc w:val="right"/>
              <w:rPr>
                <w:rFonts w:cs="Times New Roman"/>
                <w:szCs w:val="22"/>
                <w:lang w:bidi="th-TH"/>
              </w:rPr>
            </w:pPr>
            <w:r w:rsidRPr="00D911DF">
              <w:t>1,610</w:t>
            </w:r>
          </w:p>
        </w:tc>
        <w:tc>
          <w:tcPr>
            <w:tcW w:w="1368" w:type="dxa"/>
            <w:tcBorders>
              <w:left w:val="nil"/>
            </w:tcBorders>
          </w:tcPr>
          <w:p w14:paraId="4EEFF39B" w14:textId="77777777" w:rsidR="00FB1D48" w:rsidRDefault="00FB1D48" w:rsidP="00CE5EE5">
            <w:pPr>
              <w:tabs>
                <w:tab w:val="decimal" w:pos="705"/>
              </w:tabs>
              <w:contextualSpacing/>
              <w:jc w:val="right"/>
            </w:pPr>
          </w:p>
          <w:p w14:paraId="326F5FA1" w14:textId="6DCF90B9" w:rsidR="00CE5EE5" w:rsidRPr="0038358E" w:rsidRDefault="00CE5EE5" w:rsidP="00CE5EE5">
            <w:pPr>
              <w:tabs>
                <w:tab w:val="decimal" w:pos="705"/>
              </w:tabs>
              <w:contextualSpacing/>
              <w:jc w:val="right"/>
              <w:rPr>
                <w:rFonts w:cs="Times New Roman"/>
                <w:szCs w:val="22"/>
                <w:rtl/>
                <w:cs/>
              </w:rPr>
            </w:pPr>
            <w:r w:rsidRPr="00D911DF">
              <w:t>-</w:t>
            </w:r>
          </w:p>
        </w:tc>
        <w:tc>
          <w:tcPr>
            <w:tcW w:w="1443" w:type="dxa"/>
          </w:tcPr>
          <w:p w14:paraId="3F8B1722" w14:textId="77777777" w:rsidR="00FB1D48" w:rsidRDefault="00FB1D48" w:rsidP="00CE5EE5">
            <w:pPr>
              <w:tabs>
                <w:tab w:val="decimal" w:pos="705"/>
              </w:tabs>
              <w:contextualSpacing/>
              <w:jc w:val="right"/>
            </w:pPr>
          </w:p>
          <w:p w14:paraId="75B46DF7" w14:textId="66615873" w:rsidR="00CE5EE5" w:rsidRPr="0038358E" w:rsidRDefault="00CE5EE5" w:rsidP="00CE5EE5">
            <w:pPr>
              <w:tabs>
                <w:tab w:val="decimal" w:pos="705"/>
              </w:tabs>
              <w:contextualSpacing/>
              <w:jc w:val="right"/>
              <w:rPr>
                <w:rFonts w:cs="Times New Roman"/>
                <w:szCs w:val="22"/>
                <w:rtl/>
                <w:cs/>
              </w:rPr>
            </w:pPr>
            <w:r w:rsidRPr="00D911DF">
              <w:t>-</w:t>
            </w:r>
          </w:p>
        </w:tc>
        <w:tc>
          <w:tcPr>
            <w:tcW w:w="1378" w:type="dxa"/>
          </w:tcPr>
          <w:p w14:paraId="56E06C0B" w14:textId="77777777" w:rsidR="00FB1D48" w:rsidRDefault="00FB1D48" w:rsidP="00CE5EE5">
            <w:pPr>
              <w:tabs>
                <w:tab w:val="decimal" w:pos="705"/>
              </w:tabs>
              <w:contextualSpacing/>
              <w:jc w:val="right"/>
            </w:pPr>
          </w:p>
          <w:p w14:paraId="25EB8BB4" w14:textId="0E3529DA" w:rsidR="00CE5EE5" w:rsidRPr="0038358E" w:rsidRDefault="00CE5EE5" w:rsidP="00CE5EE5">
            <w:pPr>
              <w:tabs>
                <w:tab w:val="decimal" w:pos="705"/>
              </w:tabs>
              <w:contextualSpacing/>
              <w:jc w:val="right"/>
              <w:rPr>
                <w:rFonts w:cs="Times New Roman"/>
                <w:szCs w:val="22"/>
                <w:rtl/>
                <w:cs/>
              </w:rPr>
            </w:pPr>
            <w:r w:rsidRPr="00D911DF">
              <w:t>14,33</w:t>
            </w:r>
            <w:r w:rsidR="00AA7986">
              <w:t>1</w:t>
            </w:r>
          </w:p>
        </w:tc>
      </w:tr>
      <w:tr w:rsidR="00CE5EE5" w:rsidRPr="009859C7" w14:paraId="045CC5BB" w14:textId="77777777" w:rsidTr="00CE5EE5">
        <w:trPr>
          <w:trHeight w:val="68"/>
        </w:trPr>
        <w:tc>
          <w:tcPr>
            <w:tcW w:w="3296" w:type="dxa"/>
            <w:vAlign w:val="bottom"/>
          </w:tcPr>
          <w:p w14:paraId="3CBFF48B" w14:textId="77777777" w:rsidR="00CE5EE5" w:rsidRPr="0038358E" w:rsidRDefault="00CE5EE5" w:rsidP="00CE5EE5">
            <w:pPr>
              <w:tabs>
                <w:tab w:val="decimal" w:pos="705"/>
              </w:tabs>
              <w:contextualSpacing/>
              <w:rPr>
                <w:rFonts w:cs="Times New Roman"/>
                <w:szCs w:val="22"/>
              </w:rPr>
            </w:pPr>
            <w:r w:rsidRPr="0038358E">
              <w:rPr>
                <w:rFonts w:cs="Times New Roman"/>
                <w:szCs w:val="22"/>
              </w:rPr>
              <w:t>Capital expenditure</w:t>
            </w:r>
          </w:p>
        </w:tc>
        <w:tc>
          <w:tcPr>
            <w:tcW w:w="1368" w:type="dxa"/>
          </w:tcPr>
          <w:p w14:paraId="2B155F86" w14:textId="5F60FA90" w:rsidR="00CE5EE5" w:rsidRPr="0038358E" w:rsidRDefault="00CE5EE5" w:rsidP="00CE5EE5">
            <w:pPr>
              <w:tabs>
                <w:tab w:val="decimal" w:pos="705"/>
              </w:tabs>
              <w:contextualSpacing/>
              <w:jc w:val="right"/>
              <w:rPr>
                <w:rFonts w:cs="Times New Roman"/>
                <w:szCs w:val="22"/>
                <w:rtl/>
                <w:cs/>
              </w:rPr>
            </w:pPr>
            <w:r w:rsidRPr="00D911DF">
              <w:t>(3,664)</w:t>
            </w:r>
          </w:p>
        </w:tc>
        <w:tc>
          <w:tcPr>
            <w:tcW w:w="1368" w:type="dxa"/>
          </w:tcPr>
          <w:p w14:paraId="6DFE6826" w14:textId="26794985" w:rsidR="00CE5EE5" w:rsidRPr="0038358E" w:rsidRDefault="00CE5EE5" w:rsidP="00CE5EE5">
            <w:pPr>
              <w:tabs>
                <w:tab w:val="decimal" w:pos="705"/>
              </w:tabs>
              <w:contextualSpacing/>
              <w:jc w:val="right"/>
              <w:rPr>
                <w:rFonts w:cs="Times New Roman"/>
                <w:szCs w:val="22"/>
                <w:rtl/>
                <w:cs/>
              </w:rPr>
            </w:pPr>
            <w:r w:rsidRPr="00D911DF">
              <w:t>(270)</w:t>
            </w:r>
          </w:p>
        </w:tc>
        <w:tc>
          <w:tcPr>
            <w:tcW w:w="1368" w:type="dxa"/>
          </w:tcPr>
          <w:p w14:paraId="53EE7D27" w14:textId="160639AD" w:rsidR="00CE5EE5" w:rsidRPr="0038358E" w:rsidRDefault="00CE5EE5" w:rsidP="00CE5EE5">
            <w:pPr>
              <w:tabs>
                <w:tab w:val="decimal" w:pos="705"/>
              </w:tabs>
              <w:contextualSpacing/>
              <w:jc w:val="right"/>
              <w:rPr>
                <w:rFonts w:cs="Times New Roman"/>
                <w:szCs w:val="22"/>
                <w:lang w:bidi="th-TH"/>
              </w:rPr>
            </w:pPr>
            <w:r w:rsidRPr="00D911DF">
              <w:t>(1,140)</w:t>
            </w:r>
          </w:p>
        </w:tc>
        <w:tc>
          <w:tcPr>
            <w:tcW w:w="1369" w:type="dxa"/>
          </w:tcPr>
          <w:p w14:paraId="7F442B0A" w14:textId="07DF6AD5" w:rsidR="00CE5EE5" w:rsidRPr="0038358E" w:rsidRDefault="00CE5EE5" w:rsidP="00CE5EE5">
            <w:pPr>
              <w:tabs>
                <w:tab w:val="decimal" w:pos="705"/>
              </w:tabs>
              <w:contextualSpacing/>
              <w:jc w:val="right"/>
              <w:rPr>
                <w:rFonts w:cs="Times New Roman"/>
                <w:szCs w:val="22"/>
                <w:lang w:val="en-US" w:bidi="th-TH"/>
              </w:rPr>
            </w:pPr>
            <w:r w:rsidRPr="00D911DF">
              <w:t>(928)</w:t>
            </w:r>
          </w:p>
        </w:tc>
        <w:tc>
          <w:tcPr>
            <w:tcW w:w="1368" w:type="dxa"/>
          </w:tcPr>
          <w:p w14:paraId="753411B8" w14:textId="21121DB6" w:rsidR="00CE5EE5" w:rsidRPr="0038358E" w:rsidRDefault="00CE5EE5" w:rsidP="00CE5EE5">
            <w:pPr>
              <w:tabs>
                <w:tab w:val="decimal" w:pos="705"/>
              </w:tabs>
              <w:contextualSpacing/>
              <w:jc w:val="right"/>
              <w:rPr>
                <w:rFonts w:cs="Times New Roman"/>
                <w:szCs w:val="22"/>
                <w:lang w:bidi="th-TH"/>
              </w:rPr>
            </w:pPr>
            <w:r w:rsidRPr="00D911DF">
              <w:t>-</w:t>
            </w:r>
          </w:p>
        </w:tc>
        <w:tc>
          <w:tcPr>
            <w:tcW w:w="1368" w:type="dxa"/>
            <w:tcBorders>
              <w:left w:val="nil"/>
            </w:tcBorders>
          </w:tcPr>
          <w:p w14:paraId="6998C00B" w14:textId="0FDFD68E" w:rsidR="00CE5EE5" w:rsidRPr="0038358E" w:rsidRDefault="00FB1D48" w:rsidP="00CE5EE5">
            <w:pPr>
              <w:tabs>
                <w:tab w:val="decimal" w:pos="705"/>
              </w:tabs>
              <w:contextualSpacing/>
              <w:jc w:val="right"/>
              <w:rPr>
                <w:rFonts w:cs="Times New Roman"/>
                <w:szCs w:val="22"/>
                <w:rtl/>
                <w:cs/>
              </w:rPr>
            </w:pPr>
            <w:r>
              <w:rPr>
                <w:rFonts w:cs="Times New Roman"/>
                <w:szCs w:val="22"/>
              </w:rPr>
              <w:t>-</w:t>
            </w:r>
          </w:p>
        </w:tc>
        <w:tc>
          <w:tcPr>
            <w:tcW w:w="1443" w:type="dxa"/>
          </w:tcPr>
          <w:p w14:paraId="240C5E1C" w14:textId="7A9DB96F" w:rsidR="00CE5EE5" w:rsidRPr="0038358E" w:rsidRDefault="00FB1D48" w:rsidP="00CE5EE5">
            <w:pPr>
              <w:tabs>
                <w:tab w:val="decimal" w:pos="705"/>
              </w:tabs>
              <w:contextualSpacing/>
              <w:jc w:val="right"/>
              <w:rPr>
                <w:rFonts w:cs="Times New Roman"/>
                <w:szCs w:val="22"/>
                <w:rtl/>
                <w:cs/>
              </w:rPr>
            </w:pPr>
            <w:r>
              <w:rPr>
                <w:rFonts w:cs="Times New Roman"/>
                <w:szCs w:val="22"/>
              </w:rPr>
              <w:t>-</w:t>
            </w:r>
          </w:p>
        </w:tc>
        <w:tc>
          <w:tcPr>
            <w:tcW w:w="1378" w:type="dxa"/>
          </w:tcPr>
          <w:p w14:paraId="0983122C" w14:textId="4F0A88A9" w:rsidR="00CE5EE5" w:rsidRPr="005A3B76" w:rsidRDefault="00CE5EE5" w:rsidP="005A3B76">
            <w:pPr>
              <w:tabs>
                <w:tab w:val="decimal" w:pos="705"/>
              </w:tabs>
              <w:contextualSpacing/>
              <w:jc w:val="right"/>
              <w:rPr>
                <w:rtl/>
                <w:cs/>
              </w:rPr>
            </w:pPr>
            <w:r w:rsidRPr="00D911DF">
              <w:t>(6,002)</w:t>
            </w:r>
          </w:p>
        </w:tc>
      </w:tr>
    </w:tbl>
    <w:p w14:paraId="761A3CB2" w14:textId="77777777" w:rsidR="004177FE" w:rsidRPr="009859C7" w:rsidRDefault="004177FE" w:rsidP="002924D2">
      <w:pPr>
        <w:autoSpaceDE w:val="0"/>
        <w:autoSpaceDN w:val="0"/>
        <w:adjustRightInd w:val="0"/>
        <w:ind w:left="900"/>
        <w:jc w:val="thaiDistribute"/>
        <w:rPr>
          <w:rFonts w:cs="Times New Roman"/>
        </w:rPr>
      </w:pPr>
    </w:p>
    <w:p w14:paraId="6797677B" w14:textId="77777777" w:rsidR="00AD3C0A" w:rsidRPr="009859C7" w:rsidRDefault="00AD3C0A" w:rsidP="002924D2">
      <w:pPr>
        <w:autoSpaceDE w:val="0"/>
        <w:autoSpaceDN w:val="0"/>
        <w:adjustRightInd w:val="0"/>
        <w:ind w:left="900"/>
        <w:jc w:val="thaiDistribute"/>
        <w:rPr>
          <w:rFonts w:cs="Times New Roman"/>
        </w:rPr>
      </w:pPr>
    </w:p>
    <w:p w14:paraId="3669CC66" w14:textId="77777777" w:rsidR="00AD3C0A" w:rsidRPr="009859C7" w:rsidRDefault="00AD3C0A" w:rsidP="002924D2">
      <w:pPr>
        <w:autoSpaceDE w:val="0"/>
        <w:autoSpaceDN w:val="0"/>
        <w:adjustRightInd w:val="0"/>
        <w:ind w:left="900"/>
        <w:jc w:val="thaiDistribute"/>
        <w:rPr>
          <w:rFonts w:cs="Times New Roman"/>
        </w:rPr>
      </w:pPr>
    </w:p>
    <w:p w14:paraId="13D3426B" w14:textId="77777777" w:rsidR="002924D2" w:rsidRPr="009859C7" w:rsidRDefault="002924D2" w:rsidP="002924D2">
      <w:pPr>
        <w:autoSpaceDE w:val="0"/>
        <w:autoSpaceDN w:val="0"/>
        <w:adjustRightInd w:val="0"/>
        <w:ind w:left="900"/>
        <w:jc w:val="thaiDistribute"/>
        <w:rPr>
          <w:rFonts w:cs="Times New Roman"/>
        </w:rPr>
      </w:pPr>
    </w:p>
    <w:p w14:paraId="7032179A" w14:textId="77777777" w:rsidR="00D25216" w:rsidRPr="009859C7" w:rsidRDefault="00D25216" w:rsidP="00396646">
      <w:pPr>
        <w:autoSpaceDE w:val="0"/>
        <w:autoSpaceDN w:val="0"/>
        <w:adjustRightInd w:val="0"/>
        <w:jc w:val="thaiDistribute"/>
        <w:rPr>
          <w:rFonts w:cs="Times New Roman"/>
        </w:rPr>
      </w:pPr>
    </w:p>
    <w:p w14:paraId="4CC05500" w14:textId="77777777" w:rsidR="00AD3C0A" w:rsidRPr="009859C7" w:rsidRDefault="00AD3C0A" w:rsidP="002924D2">
      <w:pPr>
        <w:autoSpaceDE w:val="0"/>
        <w:autoSpaceDN w:val="0"/>
        <w:adjustRightInd w:val="0"/>
        <w:ind w:left="900"/>
        <w:jc w:val="thaiDistribute"/>
        <w:rPr>
          <w:rFonts w:cs="Times New Roman"/>
        </w:rPr>
      </w:pPr>
    </w:p>
    <w:tbl>
      <w:tblPr>
        <w:tblpPr w:leftFromText="180" w:rightFromText="180" w:vertAnchor="text" w:horzAnchor="page" w:tblpX="1446" w:tblpY="147"/>
        <w:tblW w:w="14169" w:type="dxa"/>
        <w:tblLayout w:type="fixed"/>
        <w:tblLook w:val="01E0" w:firstRow="1" w:lastRow="1" w:firstColumn="1" w:lastColumn="1" w:noHBand="0" w:noVBand="0"/>
      </w:tblPr>
      <w:tblGrid>
        <w:gridCol w:w="3258"/>
        <w:gridCol w:w="1351"/>
        <w:gridCol w:w="1352"/>
        <w:gridCol w:w="1351"/>
        <w:gridCol w:w="1352"/>
        <w:gridCol w:w="1351"/>
        <w:gridCol w:w="1352"/>
        <w:gridCol w:w="1438"/>
        <w:gridCol w:w="1352"/>
        <w:gridCol w:w="12"/>
      </w:tblGrid>
      <w:tr w:rsidR="0038358E" w:rsidRPr="0038358E" w14:paraId="686973BD" w14:textId="77777777" w:rsidTr="00171BFB">
        <w:trPr>
          <w:trHeight w:val="225"/>
        </w:trPr>
        <w:tc>
          <w:tcPr>
            <w:tcW w:w="3258" w:type="dxa"/>
          </w:tcPr>
          <w:p w14:paraId="0989AF27" w14:textId="77777777" w:rsidR="0038358E" w:rsidRPr="0038358E" w:rsidRDefault="0038358E" w:rsidP="0038358E">
            <w:pPr>
              <w:contextualSpacing/>
              <w:jc w:val="center"/>
              <w:rPr>
                <w:rFonts w:cs="Times New Roman"/>
                <w:szCs w:val="22"/>
                <w:rtl/>
                <w:cs/>
              </w:rPr>
            </w:pPr>
          </w:p>
        </w:tc>
        <w:tc>
          <w:tcPr>
            <w:tcW w:w="10911" w:type="dxa"/>
            <w:gridSpan w:val="9"/>
            <w:vAlign w:val="bottom"/>
          </w:tcPr>
          <w:p w14:paraId="02112FF5" w14:textId="77777777" w:rsidR="0038358E" w:rsidRPr="00972FD9" w:rsidRDefault="0038358E" w:rsidP="0038358E">
            <w:pPr>
              <w:pStyle w:val="acctfourfigures"/>
              <w:spacing w:line="240" w:lineRule="atLeast"/>
              <w:jc w:val="center"/>
              <w:rPr>
                <w:rFonts w:cs="Times New Roman"/>
                <w:b/>
                <w:bCs/>
                <w:szCs w:val="22"/>
              </w:rPr>
            </w:pPr>
            <w:r w:rsidRPr="00972FD9">
              <w:rPr>
                <w:rFonts w:cs="Times New Roman"/>
                <w:b/>
                <w:bCs/>
                <w:szCs w:val="22"/>
              </w:rPr>
              <w:t>Consolidated financial statements</w:t>
            </w:r>
            <w:r w:rsidRPr="00972FD9" w:rsidDel="00171F3C">
              <w:rPr>
                <w:rFonts w:cs="Times New Roman"/>
                <w:b/>
                <w:bCs/>
                <w:szCs w:val="22"/>
                <w:cs/>
                <w:lang w:bidi="th-TH"/>
              </w:rPr>
              <w:t xml:space="preserve"> </w:t>
            </w:r>
          </w:p>
        </w:tc>
      </w:tr>
      <w:tr w:rsidR="0038358E" w:rsidRPr="0038358E" w14:paraId="6CCAD1FB" w14:textId="77777777" w:rsidTr="001172AD">
        <w:trPr>
          <w:gridAfter w:val="1"/>
          <w:wAfter w:w="12" w:type="dxa"/>
          <w:trHeight w:val="465"/>
        </w:trPr>
        <w:tc>
          <w:tcPr>
            <w:tcW w:w="3258" w:type="dxa"/>
          </w:tcPr>
          <w:p w14:paraId="3089FA2C" w14:textId="77777777" w:rsidR="0038358E" w:rsidRPr="00972FD9" w:rsidRDefault="0038358E" w:rsidP="0038358E">
            <w:pPr>
              <w:spacing w:line="240" w:lineRule="atLeast"/>
              <w:ind w:left="200" w:hanging="200"/>
              <w:rPr>
                <w:rFonts w:cs="Times New Roman"/>
                <w:b/>
                <w:bCs/>
                <w:i/>
                <w:iCs/>
                <w:szCs w:val="22"/>
              </w:rPr>
            </w:pPr>
            <w:r w:rsidRPr="00972FD9">
              <w:rPr>
                <w:rFonts w:cs="Times New Roman"/>
                <w:b/>
                <w:bCs/>
                <w:i/>
                <w:iCs/>
                <w:szCs w:val="22"/>
              </w:rPr>
              <w:t xml:space="preserve">For the </w:t>
            </w:r>
            <w:r>
              <w:rPr>
                <w:rFonts w:cs="Times New Roman"/>
                <w:b/>
                <w:bCs/>
                <w:i/>
                <w:iCs/>
                <w:szCs w:val="22"/>
              </w:rPr>
              <w:t>year</w:t>
            </w:r>
            <w:r w:rsidRPr="00972FD9">
              <w:rPr>
                <w:rFonts w:cs="Times New Roman"/>
                <w:b/>
                <w:bCs/>
                <w:i/>
                <w:iCs/>
                <w:szCs w:val="22"/>
              </w:rPr>
              <w:t xml:space="preserve"> ended </w:t>
            </w:r>
          </w:p>
          <w:p w14:paraId="384F32AA" w14:textId="77777777" w:rsidR="0038358E" w:rsidRPr="00972FD9" w:rsidRDefault="0038358E" w:rsidP="0038358E">
            <w:pPr>
              <w:spacing w:line="240" w:lineRule="atLeast"/>
              <w:ind w:left="200" w:firstLine="8"/>
              <w:rPr>
                <w:rFonts w:cs="Times New Roman"/>
                <w:b/>
                <w:bCs/>
                <w:i/>
                <w:iCs/>
                <w:szCs w:val="22"/>
              </w:rPr>
            </w:pPr>
            <w:r w:rsidRPr="00972FD9">
              <w:rPr>
                <w:rFonts w:cs="Times New Roman"/>
                <w:b/>
                <w:bCs/>
                <w:i/>
                <w:iCs/>
                <w:szCs w:val="22"/>
              </w:rPr>
              <w:t>3</w:t>
            </w:r>
            <w:r>
              <w:rPr>
                <w:rFonts w:cs="Times New Roman"/>
                <w:b/>
                <w:bCs/>
                <w:i/>
                <w:iCs/>
                <w:szCs w:val="22"/>
              </w:rPr>
              <w:t>1</w:t>
            </w:r>
            <w:r w:rsidRPr="00972FD9">
              <w:rPr>
                <w:rFonts w:cs="Times New Roman"/>
                <w:b/>
                <w:bCs/>
                <w:i/>
                <w:iCs/>
                <w:szCs w:val="22"/>
                <w:cs/>
                <w:lang w:bidi="th-TH"/>
              </w:rPr>
              <w:t xml:space="preserve"> </w:t>
            </w:r>
            <w:r>
              <w:rPr>
                <w:rFonts w:cs="Times New Roman"/>
                <w:b/>
                <w:bCs/>
                <w:i/>
                <w:iCs/>
                <w:szCs w:val="22"/>
                <w:lang w:bidi="th-TH"/>
              </w:rPr>
              <w:t>Dec</w:t>
            </w:r>
            <w:r>
              <w:rPr>
                <w:rFonts w:cs="Times New Roman"/>
                <w:b/>
                <w:bCs/>
                <w:i/>
                <w:iCs/>
                <w:szCs w:val="22"/>
              </w:rPr>
              <w:t>ember</w:t>
            </w:r>
            <w:r w:rsidRPr="00972FD9">
              <w:rPr>
                <w:rFonts w:cs="Times New Roman"/>
                <w:b/>
                <w:bCs/>
                <w:i/>
                <w:iCs/>
                <w:szCs w:val="22"/>
              </w:rPr>
              <w:t xml:space="preserve"> 20</w:t>
            </w:r>
            <w:r>
              <w:rPr>
                <w:rFonts w:cs="Times New Roman"/>
                <w:b/>
                <w:bCs/>
                <w:i/>
                <w:iCs/>
                <w:szCs w:val="22"/>
              </w:rPr>
              <w:t>19</w:t>
            </w:r>
          </w:p>
        </w:tc>
        <w:tc>
          <w:tcPr>
            <w:tcW w:w="1351" w:type="dxa"/>
            <w:vAlign w:val="bottom"/>
          </w:tcPr>
          <w:p w14:paraId="515784F0" w14:textId="77777777" w:rsidR="0038358E" w:rsidRPr="0038358E" w:rsidRDefault="0038358E" w:rsidP="0038358E">
            <w:pPr>
              <w:pStyle w:val="BodyText"/>
              <w:spacing w:after="0"/>
              <w:ind w:left="-115" w:right="-115"/>
              <w:contextualSpacing/>
              <w:jc w:val="center"/>
              <w:rPr>
                <w:rFonts w:cs="Times New Roman"/>
                <w:szCs w:val="22"/>
                <w:lang w:bidi="th-TH"/>
              </w:rPr>
            </w:pPr>
            <w:r w:rsidRPr="0038358E">
              <w:rPr>
                <w:rFonts w:cs="Times New Roman"/>
                <w:szCs w:val="22"/>
                <w:lang w:bidi="th-TH"/>
              </w:rPr>
              <w:t>Refinery and oil trading</w:t>
            </w:r>
          </w:p>
        </w:tc>
        <w:tc>
          <w:tcPr>
            <w:tcW w:w="1352" w:type="dxa"/>
            <w:vAlign w:val="bottom"/>
          </w:tcPr>
          <w:p w14:paraId="2593DB95" w14:textId="77777777" w:rsidR="0038358E" w:rsidRPr="0038358E" w:rsidRDefault="0038358E" w:rsidP="0038358E">
            <w:pPr>
              <w:pStyle w:val="BodyText"/>
              <w:spacing w:after="0"/>
              <w:ind w:left="-115" w:right="-115"/>
              <w:contextualSpacing/>
              <w:jc w:val="center"/>
              <w:rPr>
                <w:rFonts w:cs="Times New Roman"/>
                <w:szCs w:val="22"/>
                <w:lang w:bidi="th-TH"/>
              </w:rPr>
            </w:pPr>
            <w:r w:rsidRPr="0038358E">
              <w:rPr>
                <w:rFonts w:cs="Times New Roman"/>
                <w:szCs w:val="22"/>
                <w:lang w:bidi="th-TH"/>
              </w:rPr>
              <w:t>Marketing</w:t>
            </w:r>
          </w:p>
        </w:tc>
        <w:tc>
          <w:tcPr>
            <w:tcW w:w="1351" w:type="dxa"/>
            <w:vAlign w:val="bottom"/>
          </w:tcPr>
          <w:p w14:paraId="345BA84A" w14:textId="77777777" w:rsidR="0038358E" w:rsidRPr="0038358E" w:rsidRDefault="0038358E" w:rsidP="0038358E">
            <w:pPr>
              <w:pStyle w:val="BodyText"/>
              <w:spacing w:after="0"/>
              <w:ind w:left="-115" w:right="-115"/>
              <w:contextualSpacing/>
              <w:jc w:val="center"/>
              <w:rPr>
                <w:rFonts w:cs="Times New Roman"/>
                <w:szCs w:val="22"/>
                <w:lang w:bidi="th-TH"/>
              </w:rPr>
            </w:pPr>
            <w:r w:rsidRPr="0038358E">
              <w:rPr>
                <w:rFonts w:cs="Times New Roman"/>
                <w:szCs w:val="22"/>
                <w:lang w:bidi="th-TH"/>
              </w:rPr>
              <w:t>Electricity</w:t>
            </w:r>
          </w:p>
        </w:tc>
        <w:tc>
          <w:tcPr>
            <w:tcW w:w="1352" w:type="dxa"/>
            <w:vAlign w:val="bottom"/>
          </w:tcPr>
          <w:p w14:paraId="3B53EB76" w14:textId="77777777" w:rsidR="0038358E" w:rsidRPr="0038358E" w:rsidRDefault="0038358E" w:rsidP="0038358E">
            <w:pPr>
              <w:pStyle w:val="BodyText"/>
              <w:spacing w:after="0"/>
              <w:ind w:left="-115" w:right="-115"/>
              <w:contextualSpacing/>
              <w:jc w:val="center"/>
              <w:rPr>
                <w:rFonts w:cs="Times New Roman"/>
                <w:szCs w:val="22"/>
                <w:lang w:bidi="th-TH"/>
              </w:rPr>
            </w:pPr>
            <w:r w:rsidRPr="0038358E">
              <w:rPr>
                <w:rFonts w:cs="Times New Roman"/>
                <w:szCs w:val="22"/>
                <w:lang w:bidi="th-TH"/>
              </w:rPr>
              <w:t>Bio</w:t>
            </w:r>
            <w:r w:rsidRPr="0038358E">
              <w:rPr>
                <w:rFonts w:cs="Times New Roman"/>
                <w:szCs w:val="22"/>
                <w:cs/>
                <w:lang w:bidi="th-TH"/>
              </w:rPr>
              <w:t>-</w:t>
            </w:r>
            <w:r w:rsidRPr="0038358E">
              <w:rPr>
                <w:rFonts w:cs="Times New Roman"/>
                <w:szCs w:val="22"/>
                <w:lang w:bidi="th-TH"/>
              </w:rPr>
              <w:t>based product</w:t>
            </w:r>
          </w:p>
        </w:tc>
        <w:tc>
          <w:tcPr>
            <w:tcW w:w="1351" w:type="dxa"/>
            <w:vAlign w:val="bottom"/>
          </w:tcPr>
          <w:p w14:paraId="1D7CD9C6" w14:textId="77777777" w:rsidR="0038358E" w:rsidRPr="0038358E" w:rsidRDefault="0038358E" w:rsidP="0038358E">
            <w:pPr>
              <w:pStyle w:val="BodyText"/>
              <w:spacing w:after="0"/>
              <w:ind w:left="-115" w:right="-115"/>
              <w:contextualSpacing/>
              <w:jc w:val="center"/>
              <w:rPr>
                <w:rFonts w:cs="Times New Roman"/>
                <w:szCs w:val="22"/>
                <w:lang w:bidi="th-TH"/>
              </w:rPr>
            </w:pPr>
            <w:r w:rsidRPr="0038358E">
              <w:rPr>
                <w:rFonts w:cs="Times New Roman"/>
                <w:szCs w:val="22"/>
                <w:lang w:bidi="th-TH"/>
              </w:rPr>
              <w:t>Natural resources</w:t>
            </w:r>
          </w:p>
        </w:tc>
        <w:tc>
          <w:tcPr>
            <w:tcW w:w="1352" w:type="dxa"/>
            <w:vAlign w:val="bottom"/>
          </w:tcPr>
          <w:p w14:paraId="59BB347B" w14:textId="77777777" w:rsidR="0038358E" w:rsidRPr="0038358E" w:rsidRDefault="0038358E" w:rsidP="0038358E">
            <w:pPr>
              <w:pStyle w:val="BodyText"/>
              <w:spacing w:after="0"/>
              <w:ind w:left="-115" w:right="-115"/>
              <w:contextualSpacing/>
              <w:jc w:val="center"/>
              <w:rPr>
                <w:rFonts w:cs="Times New Roman"/>
                <w:szCs w:val="22"/>
                <w:lang w:bidi="th-TH"/>
              </w:rPr>
            </w:pPr>
            <w:r w:rsidRPr="0038358E">
              <w:rPr>
                <w:rFonts w:cs="Times New Roman"/>
                <w:szCs w:val="22"/>
                <w:lang w:bidi="th-TH"/>
              </w:rPr>
              <w:t>Others</w:t>
            </w:r>
          </w:p>
        </w:tc>
        <w:tc>
          <w:tcPr>
            <w:tcW w:w="1438" w:type="dxa"/>
            <w:vAlign w:val="bottom"/>
          </w:tcPr>
          <w:p w14:paraId="7DD92B52" w14:textId="77777777" w:rsidR="0038358E" w:rsidRPr="0038358E" w:rsidRDefault="0038358E" w:rsidP="0038358E">
            <w:pPr>
              <w:pStyle w:val="BodyText"/>
              <w:spacing w:after="0"/>
              <w:ind w:left="-115" w:right="-115"/>
              <w:contextualSpacing/>
              <w:jc w:val="center"/>
              <w:rPr>
                <w:rFonts w:cs="Times New Roman"/>
                <w:szCs w:val="22"/>
                <w:lang w:bidi="th-TH"/>
              </w:rPr>
            </w:pPr>
            <w:r w:rsidRPr="0038358E">
              <w:rPr>
                <w:rFonts w:cs="Times New Roman"/>
                <w:szCs w:val="22"/>
                <w:lang w:bidi="th-TH"/>
              </w:rPr>
              <w:t>Eliminations</w:t>
            </w:r>
          </w:p>
        </w:tc>
        <w:tc>
          <w:tcPr>
            <w:tcW w:w="1352" w:type="dxa"/>
            <w:vAlign w:val="bottom"/>
          </w:tcPr>
          <w:p w14:paraId="0F5FE46D" w14:textId="77777777" w:rsidR="0038358E" w:rsidRPr="0038358E" w:rsidRDefault="0038358E" w:rsidP="0038358E">
            <w:pPr>
              <w:pStyle w:val="BodyText"/>
              <w:spacing w:after="0"/>
              <w:ind w:left="-115" w:right="-115"/>
              <w:contextualSpacing/>
              <w:jc w:val="center"/>
              <w:rPr>
                <w:rFonts w:cs="Times New Roman"/>
                <w:szCs w:val="22"/>
                <w:lang w:bidi="th-TH"/>
              </w:rPr>
            </w:pPr>
            <w:r w:rsidRPr="0038358E">
              <w:rPr>
                <w:rFonts w:cs="Times New Roman"/>
                <w:szCs w:val="22"/>
                <w:lang w:bidi="th-TH"/>
              </w:rPr>
              <w:t>Total</w:t>
            </w:r>
          </w:p>
        </w:tc>
      </w:tr>
      <w:tr w:rsidR="0038358E" w:rsidRPr="0038358E" w14:paraId="256AC6B5" w14:textId="77777777" w:rsidTr="001172AD">
        <w:trPr>
          <w:trHeight w:val="225"/>
        </w:trPr>
        <w:tc>
          <w:tcPr>
            <w:tcW w:w="3258" w:type="dxa"/>
          </w:tcPr>
          <w:p w14:paraId="3BE686B7" w14:textId="77777777" w:rsidR="0038358E" w:rsidRPr="0038358E" w:rsidRDefault="0038358E" w:rsidP="0038358E">
            <w:pPr>
              <w:pStyle w:val="BodyText"/>
              <w:spacing w:after="0"/>
              <w:ind w:right="-1203"/>
              <w:contextualSpacing/>
              <w:rPr>
                <w:rFonts w:cs="Times New Roman"/>
                <w:i/>
                <w:iCs/>
                <w:szCs w:val="22"/>
                <w:rtl/>
                <w:cs/>
                <w:lang w:val="en-GB"/>
              </w:rPr>
            </w:pPr>
          </w:p>
        </w:tc>
        <w:tc>
          <w:tcPr>
            <w:tcW w:w="10911" w:type="dxa"/>
            <w:gridSpan w:val="9"/>
            <w:vAlign w:val="bottom"/>
          </w:tcPr>
          <w:p w14:paraId="15CAF020" w14:textId="77777777" w:rsidR="0038358E" w:rsidRPr="0038358E" w:rsidRDefault="0038358E" w:rsidP="0038358E">
            <w:pPr>
              <w:contextualSpacing/>
              <w:jc w:val="center"/>
              <w:rPr>
                <w:rFonts w:cs="Times New Roman"/>
                <w:i/>
                <w:iCs/>
                <w:szCs w:val="22"/>
                <w:rtl/>
                <w:cs/>
              </w:rPr>
            </w:pPr>
            <w:r w:rsidRPr="0038358E">
              <w:rPr>
                <w:rFonts w:cs="Times New Roman"/>
                <w:i/>
                <w:iCs/>
                <w:szCs w:val="22"/>
                <w:cs/>
                <w:lang w:bidi="th-TH"/>
              </w:rPr>
              <w:t>(</w:t>
            </w:r>
            <w:r w:rsidRPr="0038358E">
              <w:rPr>
                <w:rFonts w:cs="Times New Roman"/>
                <w:i/>
                <w:iCs/>
                <w:szCs w:val="22"/>
              </w:rPr>
              <w:t>in million Baht</w:t>
            </w:r>
            <w:r w:rsidRPr="0038358E">
              <w:rPr>
                <w:rFonts w:cs="Times New Roman"/>
                <w:i/>
                <w:iCs/>
                <w:szCs w:val="22"/>
                <w:cs/>
                <w:lang w:bidi="th-TH"/>
              </w:rPr>
              <w:t>)</w:t>
            </w:r>
          </w:p>
        </w:tc>
      </w:tr>
      <w:tr w:rsidR="0038358E" w:rsidRPr="0038358E" w14:paraId="433F0F40" w14:textId="77777777" w:rsidTr="002924D2">
        <w:trPr>
          <w:gridAfter w:val="1"/>
          <w:wAfter w:w="12" w:type="dxa"/>
          <w:trHeight w:val="68"/>
        </w:trPr>
        <w:tc>
          <w:tcPr>
            <w:tcW w:w="3258" w:type="dxa"/>
            <w:vAlign w:val="bottom"/>
          </w:tcPr>
          <w:p w14:paraId="0C55C162" w14:textId="77777777" w:rsidR="0038358E" w:rsidRPr="0038358E" w:rsidRDefault="0038358E" w:rsidP="0038358E">
            <w:pPr>
              <w:contextualSpacing/>
              <w:rPr>
                <w:rFonts w:cs="Times New Roman"/>
                <w:szCs w:val="22"/>
              </w:rPr>
            </w:pPr>
            <w:r w:rsidRPr="0038358E">
              <w:rPr>
                <w:rFonts w:cs="Times New Roman"/>
                <w:szCs w:val="22"/>
              </w:rPr>
              <w:t>External revenue</w:t>
            </w:r>
          </w:p>
        </w:tc>
        <w:tc>
          <w:tcPr>
            <w:tcW w:w="1351" w:type="dxa"/>
            <w:vAlign w:val="bottom"/>
          </w:tcPr>
          <w:p w14:paraId="50E885D9" w14:textId="77777777" w:rsidR="0038358E" w:rsidRPr="0038358E" w:rsidRDefault="0038358E" w:rsidP="0038358E">
            <w:pPr>
              <w:tabs>
                <w:tab w:val="decimal" w:pos="705"/>
              </w:tabs>
              <w:contextualSpacing/>
              <w:jc w:val="right"/>
              <w:rPr>
                <w:rFonts w:cs="Times New Roman"/>
                <w:szCs w:val="22"/>
              </w:rPr>
            </w:pPr>
            <w:r w:rsidRPr="0038358E">
              <w:rPr>
                <w:rFonts w:cs="Times New Roman"/>
                <w:szCs w:val="22"/>
              </w:rPr>
              <w:t>48,694</w:t>
            </w:r>
          </w:p>
        </w:tc>
        <w:tc>
          <w:tcPr>
            <w:tcW w:w="1352" w:type="dxa"/>
            <w:vAlign w:val="bottom"/>
          </w:tcPr>
          <w:p w14:paraId="0363A6FC" w14:textId="77777777" w:rsidR="0038358E" w:rsidRPr="0038358E" w:rsidRDefault="0038358E" w:rsidP="0038358E">
            <w:pPr>
              <w:tabs>
                <w:tab w:val="decimal" w:pos="705"/>
              </w:tabs>
              <w:contextualSpacing/>
              <w:jc w:val="right"/>
              <w:rPr>
                <w:rFonts w:cs="Times New Roman"/>
                <w:szCs w:val="22"/>
              </w:rPr>
            </w:pPr>
            <w:r w:rsidRPr="0038358E">
              <w:rPr>
                <w:rFonts w:cs="Times New Roman"/>
                <w:szCs w:val="22"/>
              </w:rPr>
              <w:t>136,045</w:t>
            </w:r>
          </w:p>
        </w:tc>
        <w:tc>
          <w:tcPr>
            <w:tcW w:w="1351" w:type="dxa"/>
            <w:vAlign w:val="bottom"/>
          </w:tcPr>
          <w:p w14:paraId="2109BA29" w14:textId="77777777" w:rsidR="0038358E" w:rsidRPr="0038358E" w:rsidRDefault="0038358E" w:rsidP="0038358E">
            <w:pPr>
              <w:tabs>
                <w:tab w:val="decimal" w:pos="705"/>
              </w:tabs>
              <w:contextualSpacing/>
              <w:jc w:val="right"/>
              <w:rPr>
                <w:rFonts w:cs="Times New Roman"/>
                <w:szCs w:val="22"/>
              </w:rPr>
            </w:pPr>
            <w:r w:rsidRPr="0038358E">
              <w:rPr>
                <w:rFonts w:cs="Times New Roman"/>
                <w:szCs w:val="22"/>
              </w:rPr>
              <w:t>3,427</w:t>
            </w:r>
          </w:p>
        </w:tc>
        <w:tc>
          <w:tcPr>
            <w:tcW w:w="1352" w:type="dxa"/>
            <w:vAlign w:val="bottom"/>
          </w:tcPr>
          <w:p w14:paraId="0D377B9B" w14:textId="77777777" w:rsidR="0038358E" w:rsidRPr="0038358E" w:rsidRDefault="0038358E" w:rsidP="0038358E">
            <w:pPr>
              <w:tabs>
                <w:tab w:val="decimal" w:pos="705"/>
              </w:tabs>
              <w:contextualSpacing/>
              <w:jc w:val="right"/>
              <w:rPr>
                <w:rFonts w:cs="Times New Roman"/>
                <w:szCs w:val="22"/>
                <w:rtl/>
                <w:cs/>
              </w:rPr>
            </w:pPr>
            <w:r w:rsidRPr="0038358E">
              <w:rPr>
                <w:rFonts w:cs="Times New Roman"/>
                <w:szCs w:val="22"/>
              </w:rPr>
              <w:t>2,313</w:t>
            </w:r>
          </w:p>
        </w:tc>
        <w:tc>
          <w:tcPr>
            <w:tcW w:w="1351" w:type="dxa"/>
            <w:vAlign w:val="bottom"/>
          </w:tcPr>
          <w:p w14:paraId="248DB271" w14:textId="77777777" w:rsidR="0038358E" w:rsidRPr="0038358E" w:rsidRDefault="0038358E" w:rsidP="0038358E">
            <w:pPr>
              <w:tabs>
                <w:tab w:val="decimal" w:pos="705"/>
              </w:tabs>
              <w:contextualSpacing/>
              <w:jc w:val="right"/>
              <w:rPr>
                <w:rFonts w:cs="Times New Roman"/>
                <w:szCs w:val="22"/>
              </w:rPr>
            </w:pPr>
            <w:r w:rsidRPr="0038358E">
              <w:rPr>
                <w:rFonts w:cs="Times New Roman"/>
                <w:szCs w:val="22"/>
              </w:rPr>
              <w:t>9</w:t>
            </w:r>
          </w:p>
        </w:tc>
        <w:tc>
          <w:tcPr>
            <w:tcW w:w="1352" w:type="dxa"/>
            <w:vAlign w:val="bottom"/>
          </w:tcPr>
          <w:p w14:paraId="6B035750" w14:textId="77777777" w:rsidR="0038358E" w:rsidRPr="0038358E" w:rsidRDefault="0038358E" w:rsidP="0038358E">
            <w:pPr>
              <w:tabs>
                <w:tab w:val="decimal" w:pos="705"/>
              </w:tabs>
              <w:contextualSpacing/>
              <w:jc w:val="right"/>
              <w:rPr>
                <w:rFonts w:cs="Times New Roman"/>
                <w:szCs w:val="22"/>
              </w:rPr>
            </w:pPr>
            <w:r w:rsidRPr="0038358E">
              <w:rPr>
                <w:rFonts w:cs="Times New Roman"/>
                <w:szCs w:val="22"/>
              </w:rPr>
              <w:t>1</w:t>
            </w:r>
          </w:p>
        </w:tc>
        <w:tc>
          <w:tcPr>
            <w:tcW w:w="1438" w:type="dxa"/>
            <w:vAlign w:val="bottom"/>
          </w:tcPr>
          <w:p w14:paraId="7A399617" w14:textId="77777777" w:rsidR="0038358E" w:rsidRPr="0038358E" w:rsidRDefault="0038358E" w:rsidP="0038358E">
            <w:pPr>
              <w:tabs>
                <w:tab w:val="decimal" w:pos="705"/>
              </w:tabs>
              <w:contextualSpacing/>
              <w:jc w:val="right"/>
              <w:rPr>
                <w:rFonts w:cs="Times New Roman"/>
                <w:szCs w:val="22"/>
              </w:rPr>
            </w:pPr>
            <w:r w:rsidRPr="0038358E">
              <w:rPr>
                <w:rFonts w:cs="Times New Roman"/>
                <w:szCs w:val="22"/>
                <w:cs/>
                <w:lang w:bidi="th-TH"/>
              </w:rPr>
              <w:t>-</w:t>
            </w:r>
          </w:p>
        </w:tc>
        <w:tc>
          <w:tcPr>
            <w:tcW w:w="1352" w:type="dxa"/>
            <w:vAlign w:val="bottom"/>
          </w:tcPr>
          <w:p w14:paraId="0E3FDE47" w14:textId="77777777" w:rsidR="0038358E" w:rsidRPr="0038358E" w:rsidRDefault="0038358E" w:rsidP="0038358E">
            <w:pPr>
              <w:tabs>
                <w:tab w:val="decimal" w:pos="705"/>
              </w:tabs>
              <w:contextualSpacing/>
              <w:jc w:val="right"/>
              <w:rPr>
                <w:rFonts w:cs="Times New Roman"/>
                <w:szCs w:val="22"/>
              </w:rPr>
            </w:pPr>
            <w:r w:rsidRPr="0038358E">
              <w:rPr>
                <w:rFonts w:cs="Times New Roman"/>
                <w:szCs w:val="22"/>
              </w:rPr>
              <w:t>190,489</w:t>
            </w:r>
          </w:p>
        </w:tc>
      </w:tr>
      <w:tr w:rsidR="0038358E" w:rsidRPr="0038358E" w14:paraId="78635F84" w14:textId="77777777" w:rsidTr="002924D2">
        <w:trPr>
          <w:gridAfter w:val="1"/>
          <w:wAfter w:w="12" w:type="dxa"/>
          <w:trHeight w:val="68"/>
        </w:trPr>
        <w:tc>
          <w:tcPr>
            <w:tcW w:w="3258" w:type="dxa"/>
            <w:vAlign w:val="bottom"/>
          </w:tcPr>
          <w:p w14:paraId="6538F2B3" w14:textId="77777777" w:rsidR="0038358E" w:rsidRPr="0038358E" w:rsidRDefault="0038358E" w:rsidP="0038358E">
            <w:pPr>
              <w:contextualSpacing/>
              <w:rPr>
                <w:rFonts w:cs="Times New Roman"/>
                <w:szCs w:val="22"/>
                <w:rtl/>
                <w:cs/>
              </w:rPr>
            </w:pPr>
            <w:r w:rsidRPr="0038358E">
              <w:rPr>
                <w:rFonts w:cs="Times New Roman"/>
                <w:szCs w:val="22"/>
              </w:rPr>
              <w:t>Inter</w:t>
            </w:r>
            <w:r w:rsidRPr="0038358E">
              <w:rPr>
                <w:rFonts w:cs="Times New Roman"/>
                <w:szCs w:val="22"/>
                <w:cs/>
                <w:lang w:bidi="th-TH"/>
              </w:rPr>
              <w:t>-</w:t>
            </w:r>
            <w:r w:rsidRPr="0038358E">
              <w:rPr>
                <w:rFonts w:cs="Times New Roman"/>
                <w:szCs w:val="22"/>
              </w:rPr>
              <w:t>segment revenue</w:t>
            </w:r>
          </w:p>
        </w:tc>
        <w:tc>
          <w:tcPr>
            <w:tcW w:w="1351" w:type="dxa"/>
            <w:vAlign w:val="bottom"/>
          </w:tcPr>
          <w:p w14:paraId="54C39ECF" w14:textId="77777777" w:rsidR="0038358E" w:rsidRPr="0038358E" w:rsidRDefault="0038358E" w:rsidP="0038358E">
            <w:pPr>
              <w:pBdr>
                <w:bottom w:val="single" w:sz="4" w:space="1" w:color="auto"/>
              </w:pBdr>
              <w:tabs>
                <w:tab w:val="decimal" w:pos="705"/>
              </w:tabs>
              <w:contextualSpacing/>
              <w:jc w:val="right"/>
              <w:rPr>
                <w:rFonts w:cs="Times New Roman"/>
                <w:szCs w:val="22"/>
              </w:rPr>
            </w:pPr>
            <w:r w:rsidRPr="0038358E">
              <w:rPr>
                <w:rFonts w:cs="Times New Roman"/>
                <w:szCs w:val="22"/>
              </w:rPr>
              <w:t>126,786</w:t>
            </w:r>
          </w:p>
        </w:tc>
        <w:tc>
          <w:tcPr>
            <w:tcW w:w="1352" w:type="dxa"/>
            <w:vAlign w:val="bottom"/>
          </w:tcPr>
          <w:p w14:paraId="6FB0469C" w14:textId="77777777" w:rsidR="0038358E" w:rsidRPr="0038358E" w:rsidRDefault="0038358E" w:rsidP="0038358E">
            <w:pPr>
              <w:pBdr>
                <w:bottom w:val="single" w:sz="4" w:space="1" w:color="auto"/>
              </w:pBdr>
              <w:tabs>
                <w:tab w:val="decimal" w:pos="705"/>
              </w:tabs>
              <w:contextualSpacing/>
              <w:jc w:val="right"/>
              <w:rPr>
                <w:rFonts w:cs="Times New Roman"/>
                <w:szCs w:val="22"/>
              </w:rPr>
            </w:pPr>
            <w:r w:rsidRPr="0038358E">
              <w:rPr>
                <w:rFonts w:cs="Times New Roman"/>
                <w:szCs w:val="22"/>
              </w:rPr>
              <w:t>6</w:t>
            </w:r>
          </w:p>
        </w:tc>
        <w:tc>
          <w:tcPr>
            <w:tcW w:w="1351" w:type="dxa"/>
            <w:vAlign w:val="bottom"/>
          </w:tcPr>
          <w:p w14:paraId="5891BF96" w14:textId="77777777" w:rsidR="0038358E" w:rsidRPr="0038358E" w:rsidRDefault="0038358E" w:rsidP="0038358E">
            <w:pPr>
              <w:pBdr>
                <w:bottom w:val="single" w:sz="4" w:space="1" w:color="auto"/>
              </w:pBdr>
              <w:tabs>
                <w:tab w:val="decimal" w:pos="705"/>
              </w:tabs>
              <w:contextualSpacing/>
              <w:jc w:val="right"/>
              <w:rPr>
                <w:rFonts w:cs="Times New Roman"/>
                <w:szCs w:val="22"/>
              </w:rPr>
            </w:pPr>
            <w:r w:rsidRPr="0038358E">
              <w:rPr>
                <w:rFonts w:cs="Times New Roman"/>
                <w:szCs w:val="22"/>
                <w:cs/>
                <w:lang w:bidi="th-TH"/>
              </w:rPr>
              <w:t>-</w:t>
            </w:r>
          </w:p>
        </w:tc>
        <w:tc>
          <w:tcPr>
            <w:tcW w:w="1352" w:type="dxa"/>
            <w:vAlign w:val="bottom"/>
          </w:tcPr>
          <w:p w14:paraId="6A6FD381" w14:textId="77777777" w:rsidR="0038358E" w:rsidRPr="0038358E" w:rsidRDefault="0038358E" w:rsidP="0038358E">
            <w:pPr>
              <w:pBdr>
                <w:bottom w:val="single" w:sz="4" w:space="1" w:color="auto"/>
              </w:pBdr>
              <w:tabs>
                <w:tab w:val="decimal" w:pos="705"/>
              </w:tabs>
              <w:contextualSpacing/>
              <w:jc w:val="right"/>
              <w:rPr>
                <w:rFonts w:cs="Times New Roman"/>
                <w:szCs w:val="22"/>
              </w:rPr>
            </w:pPr>
            <w:r w:rsidRPr="0038358E">
              <w:rPr>
                <w:rFonts w:cs="Times New Roman"/>
                <w:szCs w:val="22"/>
              </w:rPr>
              <w:t>7,700</w:t>
            </w:r>
          </w:p>
        </w:tc>
        <w:tc>
          <w:tcPr>
            <w:tcW w:w="1351" w:type="dxa"/>
            <w:vAlign w:val="bottom"/>
          </w:tcPr>
          <w:p w14:paraId="5F11D8EC" w14:textId="77777777" w:rsidR="0038358E" w:rsidRPr="0038358E" w:rsidRDefault="0038358E" w:rsidP="0038358E">
            <w:pPr>
              <w:pBdr>
                <w:bottom w:val="single" w:sz="4" w:space="1" w:color="auto"/>
              </w:pBdr>
              <w:tabs>
                <w:tab w:val="decimal" w:pos="705"/>
              </w:tabs>
              <w:contextualSpacing/>
              <w:jc w:val="right"/>
              <w:rPr>
                <w:rFonts w:cs="Times New Roman"/>
                <w:szCs w:val="22"/>
              </w:rPr>
            </w:pPr>
            <w:r w:rsidRPr="0038358E">
              <w:rPr>
                <w:rFonts w:cs="Times New Roman"/>
                <w:szCs w:val="22"/>
                <w:cs/>
                <w:lang w:bidi="th-TH"/>
              </w:rPr>
              <w:t>-</w:t>
            </w:r>
          </w:p>
        </w:tc>
        <w:tc>
          <w:tcPr>
            <w:tcW w:w="1352" w:type="dxa"/>
            <w:vAlign w:val="bottom"/>
          </w:tcPr>
          <w:p w14:paraId="4ABBC680" w14:textId="77777777" w:rsidR="0038358E" w:rsidRPr="0038358E" w:rsidRDefault="0038358E" w:rsidP="0038358E">
            <w:pPr>
              <w:pBdr>
                <w:bottom w:val="single" w:sz="4" w:space="1" w:color="auto"/>
              </w:pBdr>
              <w:tabs>
                <w:tab w:val="decimal" w:pos="705"/>
              </w:tabs>
              <w:contextualSpacing/>
              <w:jc w:val="right"/>
              <w:rPr>
                <w:rFonts w:cs="Times New Roman"/>
                <w:szCs w:val="22"/>
              </w:rPr>
            </w:pPr>
            <w:r w:rsidRPr="0038358E">
              <w:rPr>
                <w:rFonts w:cs="Times New Roman"/>
                <w:szCs w:val="22"/>
                <w:cs/>
                <w:lang w:bidi="th-TH"/>
              </w:rPr>
              <w:t>-</w:t>
            </w:r>
          </w:p>
        </w:tc>
        <w:tc>
          <w:tcPr>
            <w:tcW w:w="1438" w:type="dxa"/>
            <w:vAlign w:val="bottom"/>
          </w:tcPr>
          <w:p w14:paraId="20BB0481" w14:textId="77777777" w:rsidR="0038358E" w:rsidRPr="0038358E" w:rsidRDefault="0038358E" w:rsidP="0038358E">
            <w:pPr>
              <w:pBdr>
                <w:bottom w:val="single" w:sz="4" w:space="1" w:color="auto"/>
              </w:pBdr>
              <w:tabs>
                <w:tab w:val="decimal" w:pos="705"/>
              </w:tabs>
              <w:contextualSpacing/>
              <w:jc w:val="right"/>
              <w:rPr>
                <w:rFonts w:cs="Times New Roman"/>
                <w:szCs w:val="22"/>
              </w:rPr>
            </w:pPr>
            <w:r w:rsidRPr="0038358E">
              <w:rPr>
                <w:rFonts w:cs="Times New Roman"/>
                <w:szCs w:val="22"/>
                <w:cs/>
                <w:lang w:bidi="th-TH"/>
              </w:rPr>
              <w:t>(</w:t>
            </w:r>
            <w:r w:rsidRPr="0038358E">
              <w:rPr>
                <w:rFonts w:cs="Times New Roman"/>
                <w:szCs w:val="22"/>
              </w:rPr>
              <w:t>134,492</w:t>
            </w:r>
            <w:r w:rsidRPr="0038358E">
              <w:rPr>
                <w:rFonts w:cs="Times New Roman"/>
                <w:szCs w:val="22"/>
                <w:cs/>
                <w:lang w:bidi="th-TH"/>
              </w:rPr>
              <w:t>)</w:t>
            </w:r>
          </w:p>
        </w:tc>
        <w:tc>
          <w:tcPr>
            <w:tcW w:w="1352" w:type="dxa"/>
            <w:vAlign w:val="bottom"/>
          </w:tcPr>
          <w:p w14:paraId="41A880D6" w14:textId="77777777" w:rsidR="0038358E" w:rsidRPr="0038358E" w:rsidRDefault="0038358E" w:rsidP="0038358E">
            <w:pPr>
              <w:pBdr>
                <w:bottom w:val="single" w:sz="4" w:space="1" w:color="auto"/>
              </w:pBdr>
              <w:tabs>
                <w:tab w:val="decimal" w:pos="705"/>
              </w:tabs>
              <w:contextualSpacing/>
              <w:jc w:val="right"/>
              <w:rPr>
                <w:rFonts w:cs="Times New Roman"/>
                <w:szCs w:val="22"/>
              </w:rPr>
            </w:pPr>
            <w:r w:rsidRPr="0038358E">
              <w:rPr>
                <w:rFonts w:cs="Times New Roman"/>
                <w:szCs w:val="22"/>
                <w:cs/>
                <w:lang w:bidi="th-TH"/>
              </w:rPr>
              <w:t>-</w:t>
            </w:r>
          </w:p>
        </w:tc>
      </w:tr>
      <w:tr w:rsidR="0038358E" w:rsidRPr="0038358E" w14:paraId="27BF728F" w14:textId="77777777" w:rsidTr="002924D2">
        <w:trPr>
          <w:gridAfter w:val="1"/>
          <w:wAfter w:w="12" w:type="dxa"/>
          <w:trHeight w:val="68"/>
        </w:trPr>
        <w:tc>
          <w:tcPr>
            <w:tcW w:w="3258" w:type="dxa"/>
            <w:vAlign w:val="bottom"/>
          </w:tcPr>
          <w:p w14:paraId="175439A0" w14:textId="77777777" w:rsidR="0038358E" w:rsidRPr="0038358E" w:rsidRDefault="0038358E" w:rsidP="0038358E">
            <w:pPr>
              <w:contextualSpacing/>
              <w:rPr>
                <w:rFonts w:cs="Times New Roman"/>
                <w:b/>
                <w:bCs/>
                <w:szCs w:val="22"/>
                <w:rtl/>
                <w:cs/>
              </w:rPr>
            </w:pPr>
            <w:r w:rsidRPr="0038358E">
              <w:rPr>
                <w:rFonts w:cs="Times New Roman"/>
                <w:b/>
                <w:bCs/>
                <w:szCs w:val="22"/>
              </w:rPr>
              <w:t>Total revenue</w:t>
            </w:r>
          </w:p>
        </w:tc>
        <w:tc>
          <w:tcPr>
            <w:tcW w:w="1351" w:type="dxa"/>
            <w:vAlign w:val="bottom"/>
          </w:tcPr>
          <w:p w14:paraId="15336D8B" w14:textId="77777777" w:rsidR="0038358E" w:rsidRPr="0038358E" w:rsidRDefault="0038358E" w:rsidP="0038358E">
            <w:pPr>
              <w:pBdr>
                <w:bottom w:val="single" w:sz="4" w:space="1" w:color="auto"/>
              </w:pBdr>
              <w:tabs>
                <w:tab w:val="decimal" w:pos="705"/>
              </w:tabs>
              <w:contextualSpacing/>
              <w:jc w:val="right"/>
              <w:rPr>
                <w:rFonts w:cs="Times New Roman"/>
                <w:b/>
                <w:bCs/>
                <w:szCs w:val="22"/>
              </w:rPr>
            </w:pPr>
            <w:r w:rsidRPr="0038358E">
              <w:rPr>
                <w:rFonts w:cs="Times New Roman"/>
                <w:b/>
                <w:bCs/>
                <w:szCs w:val="22"/>
              </w:rPr>
              <w:t>175,480</w:t>
            </w:r>
          </w:p>
        </w:tc>
        <w:tc>
          <w:tcPr>
            <w:tcW w:w="1352" w:type="dxa"/>
            <w:vAlign w:val="bottom"/>
          </w:tcPr>
          <w:p w14:paraId="70FE2CBC" w14:textId="77777777" w:rsidR="0038358E" w:rsidRPr="0038358E" w:rsidRDefault="0038358E" w:rsidP="0038358E">
            <w:pPr>
              <w:pBdr>
                <w:bottom w:val="single" w:sz="4" w:space="1" w:color="auto"/>
              </w:pBdr>
              <w:tabs>
                <w:tab w:val="decimal" w:pos="705"/>
              </w:tabs>
              <w:contextualSpacing/>
              <w:jc w:val="right"/>
              <w:rPr>
                <w:rFonts w:cs="Times New Roman"/>
                <w:b/>
                <w:bCs/>
                <w:szCs w:val="22"/>
              </w:rPr>
            </w:pPr>
            <w:r w:rsidRPr="0038358E">
              <w:rPr>
                <w:rFonts w:cs="Times New Roman"/>
                <w:b/>
                <w:bCs/>
                <w:szCs w:val="22"/>
              </w:rPr>
              <w:t>136,051</w:t>
            </w:r>
          </w:p>
        </w:tc>
        <w:tc>
          <w:tcPr>
            <w:tcW w:w="1351" w:type="dxa"/>
            <w:vAlign w:val="bottom"/>
          </w:tcPr>
          <w:p w14:paraId="62070DD3" w14:textId="77777777" w:rsidR="0038358E" w:rsidRPr="0038358E" w:rsidRDefault="0038358E" w:rsidP="0038358E">
            <w:pPr>
              <w:pBdr>
                <w:bottom w:val="single" w:sz="4" w:space="1" w:color="auto"/>
              </w:pBdr>
              <w:tabs>
                <w:tab w:val="decimal" w:pos="705"/>
              </w:tabs>
              <w:contextualSpacing/>
              <w:jc w:val="right"/>
              <w:rPr>
                <w:rFonts w:cs="Times New Roman"/>
                <w:b/>
                <w:bCs/>
                <w:szCs w:val="22"/>
              </w:rPr>
            </w:pPr>
            <w:r w:rsidRPr="0038358E">
              <w:rPr>
                <w:rFonts w:cs="Times New Roman"/>
                <w:b/>
                <w:bCs/>
                <w:szCs w:val="22"/>
              </w:rPr>
              <w:t>3,427</w:t>
            </w:r>
          </w:p>
        </w:tc>
        <w:tc>
          <w:tcPr>
            <w:tcW w:w="1352" w:type="dxa"/>
            <w:vAlign w:val="bottom"/>
          </w:tcPr>
          <w:p w14:paraId="43AA3649" w14:textId="77777777" w:rsidR="0038358E" w:rsidRPr="0038358E" w:rsidRDefault="0038358E" w:rsidP="0038358E">
            <w:pPr>
              <w:pBdr>
                <w:bottom w:val="single" w:sz="4" w:space="1" w:color="auto"/>
              </w:pBdr>
              <w:tabs>
                <w:tab w:val="decimal" w:pos="705"/>
              </w:tabs>
              <w:contextualSpacing/>
              <w:jc w:val="right"/>
              <w:rPr>
                <w:rFonts w:cs="Times New Roman"/>
                <w:b/>
                <w:bCs/>
                <w:szCs w:val="22"/>
              </w:rPr>
            </w:pPr>
            <w:r w:rsidRPr="0038358E">
              <w:rPr>
                <w:rFonts w:cs="Times New Roman"/>
                <w:b/>
                <w:bCs/>
                <w:szCs w:val="22"/>
              </w:rPr>
              <w:t>10,013</w:t>
            </w:r>
          </w:p>
        </w:tc>
        <w:tc>
          <w:tcPr>
            <w:tcW w:w="1351" w:type="dxa"/>
            <w:vAlign w:val="bottom"/>
          </w:tcPr>
          <w:p w14:paraId="73F1782A" w14:textId="77777777" w:rsidR="0038358E" w:rsidRPr="0038358E" w:rsidRDefault="0038358E" w:rsidP="0038358E">
            <w:pPr>
              <w:pBdr>
                <w:bottom w:val="single" w:sz="4" w:space="1" w:color="auto"/>
              </w:pBdr>
              <w:tabs>
                <w:tab w:val="decimal" w:pos="705"/>
              </w:tabs>
              <w:contextualSpacing/>
              <w:jc w:val="right"/>
              <w:rPr>
                <w:rFonts w:cs="Times New Roman"/>
                <w:b/>
                <w:bCs/>
                <w:szCs w:val="22"/>
              </w:rPr>
            </w:pPr>
            <w:r w:rsidRPr="0038358E">
              <w:rPr>
                <w:rFonts w:cs="Times New Roman"/>
                <w:b/>
                <w:bCs/>
                <w:szCs w:val="22"/>
              </w:rPr>
              <w:t>9</w:t>
            </w:r>
          </w:p>
        </w:tc>
        <w:tc>
          <w:tcPr>
            <w:tcW w:w="1352" w:type="dxa"/>
            <w:vAlign w:val="bottom"/>
          </w:tcPr>
          <w:p w14:paraId="119BE7CF" w14:textId="77777777" w:rsidR="0038358E" w:rsidRPr="0038358E" w:rsidRDefault="0038358E" w:rsidP="0038358E">
            <w:pPr>
              <w:pBdr>
                <w:bottom w:val="single" w:sz="4" w:space="1" w:color="auto"/>
              </w:pBdr>
              <w:tabs>
                <w:tab w:val="decimal" w:pos="705"/>
              </w:tabs>
              <w:contextualSpacing/>
              <w:jc w:val="right"/>
              <w:rPr>
                <w:rFonts w:cs="Times New Roman"/>
                <w:b/>
                <w:bCs/>
                <w:szCs w:val="22"/>
              </w:rPr>
            </w:pPr>
            <w:r w:rsidRPr="0038358E">
              <w:rPr>
                <w:rFonts w:cs="Times New Roman"/>
                <w:b/>
                <w:bCs/>
                <w:szCs w:val="22"/>
              </w:rPr>
              <w:t>1</w:t>
            </w:r>
          </w:p>
        </w:tc>
        <w:tc>
          <w:tcPr>
            <w:tcW w:w="1438" w:type="dxa"/>
            <w:vAlign w:val="bottom"/>
          </w:tcPr>
          <w:p w14:paraId="2518B01D" w14:textId="77777777" w:rsidR="0038358E" w:rsidRPr="0038358E" w:rsidRDefault="0038358E" w:rsidP="0038358E">
            <w:pPr>
              <w:pBdr>
                <w:bottom w:val="single" w:sz="4" w:space="1" w:color="auto"/>
              </w:pBdr>
              <w:tabs>
                <w:tab w:val="decimal" w:pos="705"/>
              </w:tabs>
              <w:contextualSpacing/>
              <w:jc w:val="right"/>
              <w:rPr>
                <w:rFonts w:cs="Times New Roman"/>
                <w:b/>
                <w:bCs/>
                <w:szCs w:val="22"/>
              </w:rPr>
            </w:pPr>
            <w:r w:rsidRPr="0038358E">
              <w:rPr>
                <w:rFonts w:cs="Times New Roman"/>
                <w:b/>
                <w:bCs/>
                <w:szCs w:val="22"/>
                <w:cs/>
                <w:lang w:bidi="th-TH"/>
              </w:rPr>
              <w:t>(</w:t>
            </w:r>
            <w:r w:rsidRPr="0038358E">
              <w:rPr>
                <w:rFonts w:cs="Times New Roman"/>
                <w:b/>
                <w:bCs/>
                <w:szCs w:val="22"/>
              </w:rPr>
              <w:t>134,492</w:t>
            </w:r>
            <w:r w:rsidRPr="0038358E">
              <w:rPr>
                <w:rFonts w:cs="Times New Roman"/>
                <w:b/>
                <w:bCs/>
                <w:szCs w:val="22"/>
                <w:cs/>
                <w:lang w:bidi="th-TH"/>
              </w:rPr>
              <w:t>)</w:t>
            </w:r>
          </w:p>
        </w:tc>
        <w:tc>
          <w:tcPr>
            <w:tcW w:w="1352" w:type="dxa"/>
            <w:vAlign w:val="bottom"/>
          </w:tcPr>
          <w:p w14:paraId="3F29200D" w14:textId="77777777" w:rsidR="0038358E" w:rsidRPr="0038358E" w:rsidRDefault="0038358E" w:rsidP="0038358E">
            <w:pPr>
              <w:pBdr>
                <w:bottom w:val="single" w:sz="4" w:space="1" w:color="auto"/>
              </w:pBdr>
              <w:tabs>
                <w:tab w:val="decimal" w:pos="705"/>
              </w:tabs>
              <w:contextualSpacing/>
              <w:jc w:val="right"/>
              <w:rPr>
                <w:rFonts w:cs="Times New Roman"/>
                <w:b/>
                <w:bCs/>
                <w:szCs w:val="22"/>
              </w:rPr>
            </w:pPr>
            <w:r w:rsidRPr="0038358E">
              <w:rPr>
                <w:rFonts w:cs="Times New Roman"/>
                <w:b/>
                <w:bCs/>
                <w:szCs w:val="22"/>
              </w:rPr>
              <w:t>190,489</w:t>
            </w:r>
          </w:p>
        </w:tc>
      </w:tr>
      <w:tr w:rsidR="0038358E" w:rsidRPr="0038358E" w14:paraId="4ECF164E" w14:textId="77777777" w:rsidTr="002924D2">
        <w:trPr>
          <w:gridAfter w:val="1"/>
          <w:wAfter w:w="12" w:type="dxa"/>
          <w:trHeight w:val="68"/>
        </w:trPr>
        <w:tc>
          <w:tcPr>
            <w:tcW w:w="3258" w:type="dxa"/>
            <w:vAlign w:val="bottom"/>
          </w:tcPr>
          <w:p w14:paraId="769A97A3" w14:textId="77777777" w:rsidR="0038358E" w:rsidRPr="0038358E" w:rsidRDefault="0038358E" w:rsidP="0038358E">
            <w:pPr>
              <w:contextualSpacing/>
              <w:rPr>
                <w:rFonts w:cs="Times New Roman"/>
                <w:szCs w:val="22"/>
              </w:rPr>
            </w:pPr>
          </w:p>
        </w:tc>
        <w:tc>
          <w:tcPr>
            <w:tcW w:w="1351" w:type="dxa"/>
            <w:vAlign w:val="bottom"/>
          </w:tcPr>
          <w:p w14:paraId="23B83131" w14:textId="77777777" w:rsidR="0038358E" w:rsidRPr="0038358E" w:rsidRDefault="0038358E" w:rsidP="0038358E">
            <w:pPr>
              <w:tabs>
                <w:tab w:val="decimal" w:pos="950"/>
              </w:tabs>
              <w:contextualSpacing/>
              <w:jc w:val="right"/>
              <w:rPr>
                <w:rFonts w:cs="Times New Roman"/>
                <w:szCs w:val="22"/>
                <w:rtl/>
                <w:cs/>
              </w:rPr>
            </w:pPr>
          </w:p>
        </w:tc>
        <w:tc>
          <w:tcPr>
            <w:tcW w:w="1352" w:type="dxa"/>
            <w:vAlign w:val="bottom"/>
          </w:tcPr>
          <w:p w14:paraId="6C43EAB5" w14:textId="77777777" w:rsidR="0038358E" w:rsidRPr="0038358E" w:rsidRDefault="0038358E" w:rsidP="0038358E">
            <w:pPr>
              <w:tabs>
                <w:tab w:val="decimal" w:pos="574"/>
                <w:tab w:val="decimal" w:pos="950"/>
              </w:tabs>
              <w:contextualSpacing/>
              <w:jc w:val="right"/>
              <w:rPr>
                <w:rFonts w:cs="Times New Roman"/>
                <w:szCs w:val="22"/>
                <w:rtl/>
                <w:cs/>
              </w:rPr>
            </w:pPr>
          </w:p>
        </w:tc>
        <w:tc>
          <w:tcPr>
            <w:tcW w:w="1351" w:type="dxa"/>
            <w:vAlign w:val="bottom"/>
          </w:tcPr>
          <w:p w14:paraId="04900DA8" w14:textId="77777777" w:rsidR="0038358E" w:rsidRPr="0038358E" w:rsidRDefault="0038358E" w:rsidP="0038358E">
            <w:pPr>
              <w:tabs>
                <w:tab w:val="decimal" w:pos="950"/>
              </w:tabs>
              <w:contextualSpacing/>
              <w:jc w:val="right"/>
              <w:rPr>
                <w:rFonts w:cs="Times New Roman"/>
                <w:szCs w:val="22"/>
              </w:rPr>
            </w:pPr>
          </w:p>
        </w:tc>
        <w:tc>
          <w:tcPr>
            <w:tcW w:w="1352" w:type="dxa"/>
            <w:vAlign w:val="bottom"/>
          </w:tcPr>
          <w:p w14:paraId="256888BA" w14:textId="77777777" w:rsidR="0038358E" w:rsidRPr="0038358E" w:rsidRDefault="0038358E" w:rsidP="0038358E">
            <w:pPr>
              <w:tabs>
                <w:tab w:val="decimal" w:pos="579"/>
                <w:tab w:val="decimal" w:pos="950"/>
              </w:tabs>
              <w:contextualSpacing/>
              <w:jc w:val="right"/>
              <w:rPr>
                <w:rFonts w:cs="Times New Roman"/>
                <w:szCs w:val="22"/>
              </w:rPr>
            </w:pPr>
          </w:p>
        </w:tc>
        <w:tc>
          <w:tcPr>
            <w:tcW w:w="1351" w:type="dxa"/>
            <w:vAlign w:val="bottom"/>
          </w:tcPr>
          <w:p w14:paraId="3651FEDE" w14:textId="77777777" w:rsidR="0038358E" w:rsidRPr="0038358E" w:rsidRDefault="0038358E" w:rsidP="0038358E">
            <w:pPr>
              <w:tabs>
                <w:tab w:val="decimal" w:pos="579"/>
                <w:tab w:val="decimal" w:pos="950"/>
              </w:tabs>
              <w:contextualSpacing/>
              <w:jc w:val="right"/>
              <w:rPr>
                <w:rFonts w:cs="Times New Roman"/>
                <w:szCs w:val="22"/>
              </w:rPr>
            </w:pPr>
          </w:p>
        </w:tc>
        <w:tc>
          <w:tcPr>
            <w:tcW w:w="1352" w:type="dxa"/>
            <w:vAlign w:val="bottom"/>
          </w:tcPr>
          <w:p w14:paraId="02AB6671" w14:textId="77777777" w:rsidR="0038358E" w:rsidRPr="0038358E" w:rsidRDefault="0038358E" w:rsidP="0038358E">
            <w:pPr>
              <w:tabs>
                <w:tab w:val="decimal" w:pos="950"/>
              </w:tabs>
              <w:contextualSpacing/>
              <w:jc w:val="right"/>
              <w:rPr>
                <w:rFonts w:cs="Times New Roman"/>
                <w:szCs w:val="22"/>
                <w:rtl/>
                <w:cs/>
              </w:rPr>
            </w:pPr>
          </w:p>
        </w:tc>
        <w:tc>
          <w:tcPr>
            <w:tcW w:w="1438" w:type="dxa"/>
            <w:vAlign w:val="bottom"/>
          </w:tcPr>
          <w:p w14:paraId="04859DB9" w14:textId="77777777" w:rsidR="0038358E" w:rsidRPr="0038358E" w:rsidRDefault="0038358E" w:rsidP="0038358E">
            <w:pPr>
              <w:tabs>
                <w:tab w:val="decimal" w:pos="950"/>
              </w:tabs>
              <w:contextualSpacing/>
              <w:jc w:val="right"/>
              <w:rPr>
                <w:rFonts w:cs="Times New Roman"/>
                <w:szCs w:val="22"/>
                <w:rtl/>
                <w:cs/>
              </w:rPr>
            </w:pPr>
          </w:p>
        </w:tc>
        <w:tc>
          <w:tcPr>
            <w:tcW w:w="1352" w:type="dxa"/>
            <w:vAlign w:val="bottom"/>
          </w:tcPr>
          <w:p w14:paraId="15007D2E" w14:textId="77777777" w:rsidR="0038358E" w:rsidRPr="0038358E" w:rsidRDefault="0038358E" w:rsidP="0038358E">
            <w:pPr>
              <w:tabs>
                <w:tab w:val="decimal" w:pos="950"/>
              </w:tabs>
              <w:contextualSpacing/>
              <w:jc w:val="right"/>
              <w:rPr>
                <w:rFonts w:cs="Times New Roman"/>
                <w:szCs w:val="22"/>
                <w:rtl/>
                <w:cs/>
              </w:rPr>
            </w:pPr>
          </w:p>
        </w:tc>
      </w:tr>
      <w:tr w:rsidR="0038358E" w:rsidRPr="0038358E" w14:paraId="5C8B6601" w14:textId="77777777" w:rsidTr="002924D2">
        <w:trPr>
          <w:gridAfter w:val="1"/>
          <w:wAfter w:w="12" w:type="dxa"/>
          <w:trHeight w:val="87"/>
        </w:trPr>
        <w:tc>
          <w:tcPr>
            <w:tcW w:w="3258" w:type="dxa"/>
            <w:vAlign w:val="bottom"/>
          </w:tcPr>
          <w:p w14:paraId="79979FA9" w14:textId="77777777" w:rsidR="0038358E" w:rsidRPr="0038358E" w:rsidRDefault="0038358E" w:rsidP="00213677">
            <w:pPr>
              <w:tabs>
                <w:tab w:val="decimal" w:pos="161"/>
              </w:tabs>
              <w:ind w:left="161" w:hanging="161"/>
              <w:contextualSpacing/>
              <w:rPr>
                <w:rFonts w:cs="Times New Roman"/>
                <w:szCs w:val="22"/>
                <w:rtl/>
                <w:cs/>
              </w:rPr>
            </w:pPr>
            <w:r w:rsidRPr="0038358E">
              <w:rPr>
                <w:rFonts w:cs="Times New Roman"/>
                <w:snapToGrid w:val="0"/>
                <w:szCs w:val="22"/>
                <w:lang w:val="en-US" w:eastAsia="th-TH"/>
              </w:rPr>
              <w:t xml:space="preserve">Profit </w:t>
            </w:r>
            <w:r w:rsidRPr="0038358E">
              <w:rPr>
                <w:rFonts w:cs="Times New Roman"/>
                <w:snapToGrid w:val="0"/>
                <w:szCs w:val="22"/>
                <w:cs/>
                <w:lang w:val="en-US" w:eastAsia="th-TH" w:bidi="th-TH"/>
              </w:rPr>
              <w:t>(</w:t>
            </w:r>
            <w:r w:rsidRPr="0038358E">
              <w:rPr>
                <w:rFonts w:cs="Times New Roman"/>
                <w:snapToGrid w:val="0"/>
                <w:szCs w:val="22"/>
                <w:lang w:val="en-US" w:eastAsia="th-TH"/>
              </w:rPr>
              <w:t>loss</w:t>
            </w:r>
            <w:r w:rsidRPr="0038358E">
              <w:rPr>
                <w:rFonts w:cs="Times New Roman"/>
                <w:snapToGrid w:val="0"/>
                <w:szCs w:val="22"/>
                <w:cs/>
                <w:lang w:val="en-US" w:eastAsia="th-TH" w:bidi="th-TH"/>
              </w:rPr>
              <w:t xml:space="preserve">) </w:t>
            </w:r>
            <w:r w:rsidRPr="0038358E">
              <w:rPr>
                <w:rFonts w:cs="Times New Roman"/>
                <w:snapToGrid w:val="0"/>
                <w:szCs w:val="22"/>
                <w:lang w:val="en-US" w:eastAsia="th-TH"/>
              </w:rPr>
              <w:t>from operating segment</w:t>
            </w:r>
          </w:p>
        </w:tc>
        <w:tc>
          <w:tcPr>
            <w:tcW w:w="1351" w:type="dxa"/>
            <w:vAlign w:val="bottom"/>
          </w:tcPr>
          <w:p w14:paraId="48D51F83" w14:textId="77777777" w:rsidR="0038358E" w:rsidRPr="0038358E" w:rsidRDefault="0038358E" w:rsidP="0038358E">
            <w:pPr>
              <w:tabs>
                <w:tab w:val="decimal" w:pos="705"/>
              </w:tabs>
              <w:contextualSpacing/>
              <w:jc w:val="right"/>
              <w:rPr>
                <w:rFonts w:cs="Times New Roman"/>
                <w:szCs w:val="22"/>
              </w:rPr>
            </w:pPr>
            <w:r w:rsidRPr="0038358E">
              <w:rPr>
                <w:rFonts w:cs="Times New Roman"/>
                <w:szCs w:val="22"/>
              </w:rPr>
              <w:t>2,871</w:t>
            </w:r>
          </w:p>
        </w:tc>
        <w:tc>
          <w:tcPr>
            <w:tcW w:w="1352" w:type="dxa"/>
            <w:vAlign w:val="bottom"/>
          </w:tcPr>
          <w:p w14:paraId="3326CE04" w14:textId="77777777" w:rsidR="0038358E" w:rsidRPr="0038358E" w:rsidRDefault="0038358E" w:rsidP="0038358E">
            <w:pPr>
              <w:tabs>
                <w:tab w:val="decimal" w:pos="705"/>
              </w:tabs>
              <w:contextualSpacing/>
              <w:jc w:val="right"/>
              <w:rPr>
                <w:rFonts w:cs="Times New Roman"/>
                <w:szCs w:val="22"/>
              </w:rPr>
            </w:pPr>
            <w:r w:rsidRPr="0038358E">
              <w:rPr>
                <w:rFonts w:cs="Times New Roman"/>
                <w:szCs w:val="22"/>
              </w:rPr>
              <w:t>2,279</w:t>
            </w:r>
          </w:p>
        </w:tc>
        <w:tc>
          <w:tcPr>
            <w:tcW w:w="1351" w:type="dxa"/>
            <w:vAlign w:val="bottom"/>
          </w:tcPr>
          <w:p w14:paraId="72BA38BB" w14:textId="77777777" w:rsidR="0038358E" w:rsidRPr="0038358E" w:rsidRDefault="0038358E" w:rsidP="0038358E">
            <w:pPr>
              <w:tabs>
                <w:tab w:val="decimal" w:pos="705"/>
              </w:tabs>
              <w:contextualSpacing/>
              <w:jc w:val="right"/>
              <w:rPr>
                <w:rFonts w:cs="Times New Roman"/>
                <w:szCs w:val="22"/>
              </w:rPr>
            </w:pPr>
            <w:r w:rsidRPr="0038358E">
              <w:rPr>
                <w:rFonts w:cs="Times New Roman"/>
                <w:szCs w:val="22"/>
              </w:rPr>
              <w:t>2,964</w:t>
            </w:r>
          </w:p>
        </w:tc>
        <w:tc>
          <w:tcPr>
            <w:tcW w:w="1352" w:type="dxa"/>
            <w:vAlign w:val="bottom"/>
          </w:tcPr>
          <w:p w14:paraId="6D1F507F" w14:textId="77777777" w:rsidR="0038358E" w:rsidRPr="0038358E" w:rsidRDefault="0038358E" w:rsidP="0038358E">
            <w:pPr>
              <w:tabs>
                <w:tab w:val="decimal" w:pos="705"/>
              </w:tabs>
              <w:contextualSpacing/>
              <w:jc w:val="right"/>
              <w:rPr>
                <w:rFonts w:cs="Times New Roman"/>
                <w:szCs w:val="22"/>
              </w:rPr>
            </w:pPr>
            <w:r w:rsidRPr="0038358E">
              <w:rPr>
                <w:rFonts w:cs="Times New Roman"/>
                <w:szCs w:val="22"/>
              </w:rPr>
              <w:t>1,000</w:t>
            </w:r>
          </w:p>
        </w:tc>
        <w:tc>
          <w:tcPr>
            <w:tcW w:w="1351" w:type="dxa"/>
            <w:vAlign w:val="bottom"/>
          </w:tcPr>
          <w:p w14:paraId="65600DFF" w14:textId="77777777" w:rsidR="0038358E" w:rsidRPr="0038358E" w:rsidRDefault="0038358E" w:rsidP="0038358E">
            <w:pPr>
              <w:tabs>
                <w:tab w:val="decimal" w:pos="705"/>
              </w:tabs>
              <w:contextualSpacing/>
              <w:jc w:val="right"/>
              <w:rPr>
                <w:rFonts w:cs="Times New Roman"/>
                <w:szCs w:val="22"/>
              </w:rPr>
            </w:pPr>
            <w:r w:rsidRPr="0038358E">
              <w:rPr>
                <w:rFonts w:cs="Times New Roman"/>
                <w:szCs w:val="22"/>
                <w:cs/>
                <w:lang w:bidi="th-TH"/>
              </w:rPr>
              <w:t>(</w:t>
            </w:r>
            <w:r w:rsidRPr="0038358E">
              <w:rPr>
                <w:rFonts w:cs="Times New Roman"/>
                <w:szCs w:val="22"/>
              </w:rPr>
              <w:t>36</w:t>
            </w:r>
            <w:r w:rsidRPr="0038358E">
              <w:rPr>
                <w:rFonts w:cs="Times New Roman"/>
                <w:szCs w:val="22"/>
                <w:cs/>
                <w:lang w:bidi="th-TH"/>
              </w:rPr>
              <w:t>)</w:t>
            </w:r>
          </w:p>
        </w:tc>
        <w:tc>
          <w:tcPr>
            <w:tcW w:w="1352" w:type="dxa"/>
            <w:vAlign w:val="bottom"/>
          </w:tcPr>
          <w:p w14:paraId="3105E533" w14:textId="77777777" w:rsidR="0038358E" w:rsidRPr="0038358E" w:rsidRDefault="0038358E" w:rsidP="0038358E">
            <w:pPr>
              <w:tabs>
                <w:tab w:val="decimal" w:pos="705"/>
              </w:tabs>
              <w:contextualSpacing/>
              <w:jc w:val="right"/>
              <w:rPr>
                <w:rFonts w:cs="Times New Roman"/>
                <w:szCs w:val="22"/>
              </w:rPr>
            </w:pPr>
            <w:r w:rsidRPr="0038358E">
              <w:rPr>
                <w:rFonts w:cs="Times New Roman"/>
                <w:szCs w:val="22"/>
                <w:cs/>
                <w:lang w:bidi="th-TH"/>
              </w:rPr>
              <w:t>(</w:t>
            </w:r>
            <w:r w:rsidRPr="0038358E">
              <w:rPr>
                <w:rFonts w:cs="Times New Roman"/>
                <w:szCs w:val="22"/>
              </w:rPr>
              <w:t>369</w:t>
            </w:r>
            <w:r w:rsidRPr="0038358E">
              <w:rPr>
                <w:rFonts w:cs="Times New Roman"/>
                <w:szCs w:val="22"/>
                <w:cs/>
                <w:lang w:bidi="th-TH"/>
              </w:rPr>
              <w:t>)</w:t>
            </w:r>
          </w:p>
        </w:tc>
        <w:tc>
          <w:tcPr>
            <w:tcW w:w="1438" w:type="dxa"/>
            <w:vAlign w:val="bottom"/>
          </w:tcPr>
          <w:p w14:paraId="4A36AF24" w14:textId="77777777" w:rsidR="0038358E" w:rsidRPr="0038358E" w:rsidRDefault="0038358E" w:rsidP="0038358E">
            <w:pPr>
              <w:tabs>
                <w:tab w:val="decimal" w:pos="705"/>
              </w:tabs>
              <w:contextualSpacing/>
              <w:jc w:val="right"/>
              <w:rPr>
                <w:rFonts w:cs="Times New Roman"/>
                <w:szCs w:val="22"/>
              </w:rPr>
            </w:pPr>
            <w:r w:rsidRPr="0038358E">
              <w:rPr>
                <w:rFonts w:cs="Times New Roman"/>
                <w:szCs w:val="22"/>
                <w:cs/>
                <w:lang w:bidi="th-TH"/>
              </w:rPr>
              <w:t>-</w:t>
            </w:r>
          </w:p>
        </w:tc>
        <w:tc>
          <w:tcPr>
            <w:tcW w:w="1352" w:type="dxa"/>
            <w:vAlign w:val="bottom"/>
          </w:tcPr>
          <w:p w14:paraId="2EE9DB36" w14:textId="77777777" w:rsidR="0038358E" w:rsidRPr="0038358E" w:rsidRDefault="0038358E" w:rsidP="0038358E">
            <w:pPr>
              <w:tabs>
                <w:tab w:val="decimal" w:pos="705"/>
              </w:tabs>
              <w:contextualSpacing/>
              <w:jc w:val="right"/>
              <w:rPr>
                <w:rFonts w:cs="Times New Roman"/>
                <w:szCs w:val="22"/>
                <w:rtl/>
                <w:cs/>
              </w:rPr>
            </w:pPr>
            <w:r w:rsidRPr="0038358E">
              <w:rPr>
                <w:rFonts w:cs="Times New Roman"/>
                <w:szCs w:val="22"/>
              </w:rPr>
              <w:t>8,709</w:t>
            </w:r>
          </w:p>
        </w:tc>
      </w:tr>
      <w:tr w:rsidR="0038358E" w:rsidRPr="0038358E" w14:paraId="2EE1ABD7" w14:textId="77777777" w:rsidTr="002924D2">
        <w:trPr>
          <w:gridAfter w:val="1"/>
          <w:wAfter w:w="12" w:type="dxa"/>
          <w:trHeight w:val="68"/>
        </w:trPr>
        <w:tc>
          <w:tcPr>
            <w:tcW w:w="3258" w:type="dxa"/>
            <w:vAlign w:val="bottom"/>
          </w:tcPr>
          <w:p w14:paraId="6AD527D3" w14:textId="77777777" w:rsidR="0038358E" w:rsidRPr="0038358E" w:rsidRDefault="0038358E" w:rsidP="0038358E">
            <w:pPr>
              <w:tabs>
                <w:tab w:val="decimal" w:pos="11"/>
              </w:tabs>
              <w:contextualSpacing/>
              <w:rPr>
                <w:rFonts w:cs="Times New Roman"/>
                <w:szCs w:val="22"/>
              </w:rPr>
            </w:pPr>
            <w:r w:rsidRPr="0038358E">
              <w:rPr>
                <w:rFonts w:cs="Times New Roman"/>
                <w:snapToGrid w:val="0"/>
                <w:szCs w:val="22"/>
                <w:lang w:eastAsia="th-TH"/>
              </w:rPr>
              <w:t>Depreciation and amortisation</w:t>
            </w:r>
          </w:p>
        </w:tc>
        <w:tc>
          <w:tcPr>
            <w:tcW w:w="1351" w:type="dxa"/>
            <w:vAlign w:val="bottom"/>
          </w:tcPr>
          <w:p w14:paraId="0E65C656" w14:textId="77777777" w:rsidR="0038358E" w:rsidRPr="0038358E" w:rsidRDefault="0038358E" w:rsidP="0038358E">
            <w:pPr>
              <w:tabs>
                <w:tab w:val="decimal" w:pos="705"/>
              </w:tabs>
              <w:contextualSpacing/>
              <w:jc w:val="right"/>
              <w:rPr>
                <w:rFonts w:cs="Times New Roman"/>
                <w:szCs w:val="22"/>
              </w:rPr>
            </w:pPr>
          </w:p>
        </w:tc>
        <w:tc>
          <w:tcPr>
            <w:tcW w:w="1352" w:type="dxa"/>
            <w:vAlign w:val="bottom"/>
          </w:tcPr>
          <w:p w14:paraId="71768E4E" w14:textId="77777777" w:rsidR="0038358E" w:rsidRPr="0038358E" w:rsidRDefault="0038358E" w:rsidP="0038358E">
            <w:pPr>
              <w:tabs>
                <w:tab w:val="decimal" w:pos="705"/>
              </w:tabs>
              <w:contextualSpacing/>
              <w:jc w:val="right"/>
              <w:rPr>
                <w:rFonts w:cs="Times New Roman"/>
                <w:szCs w:val="22"/>
              </w:rPr>
            </w:pPr>
          </w:p>
        </w:tc>
        <w:tc>
          <w:tcPr>
            <w:tcW w:w="1351" w:type="dxa"/>
            <w:vAlign w:val="bottom"/>
          </w:tcPr>
          <w:p w14:paraId="6C3E47F6" w14:textId="77777777" w:rsidR="0038358E" w:rsidRPr="0038358E" w:rsidRDefault="0038358E" w:rsidP="0038358E">
            <w:pPr>
              <w:tabs>
                <w:tab w:val="decimal" w:pos="705"/>
              </w:tabs>
              <w:contextualSpacing/>
              <w:jc w:val="right"/>
              <w:rPr>
                <w:rFonts w:cs="Times New Roman"/>
                <w:szCs w:val="22"/>
              </w:rPr>
            </w:pPr>
          </w:p>
        </w:tc>
        <w:tc>
          <w:tcPr>
            <w:tcW w:w="1352" w:type="dxa"/>
            <w:vAlign w:val="bottom"/>
          </w:tcPr>
          <w:p w14:paraId="2C5B8B80" w14:textId="77777777" w:rsidR="0038358E" w:rsidRPr="0038358E" w:rsidRDefault="0038358E" w:rsidP="0038358E">
            <w:pPr>
              <w:tabs>
                <w:tab w:val="decimal" w:pos="705"/>
              </w:tabs>
              <w:contextualSpacing/>
              <w:jc w:val="right"/>
              <w:rPr>
                <w:rFonts w:cs="Times New Roman"/>
                <w:szCs w:val="22"/>
              </w:rPr>
            </w:pPr>
          </w:p>
        </w:tc>
        <w:tc>
          <w:tcPr>
            <w:tcW w:w="1351" w:type="dxa"/>
            <w:vAlign w:val="bottom"/>
          </w:tcPr>
          <w:p w14:paraId="4F036CF7" w14:textId="77777777" w:rsidR="0038358E" w:rsidRPr="0038358E" w:rsidRDefault="0038358E" w:rsidP="0038358E">
            <w:pPr>
              <w:tabs>
                <w:tab w:val="decimal" w:pos="705"/>
              </w:tabs>
              <w:contextualSpacing/>
              <w:jc w:val="right"/>
              <w:rPr>
                <w:rFonts w:cs="Times New Roman"/>
                <w:szCs w:val="22"/>
              </w:rPr>
            </w:pPr>
          </w:p>
        </w:tc>
        <w:tc>
          <w:tcPr>
            <w:tcW w:w="1352" w:type="dxa"/>
            <w:vAlign w:val="bottom"/>
          </w:tcPr>
          <w:p w14:paraId="517813CD" w14:textId="77777777" w:rsidR="0038358E" w:rsidRPr="0038358E" w:rsidRDefault="0038358E" w:rsidP="0038358E">
            <w:pPr>
              <w:tabs>
                <w:tab w:val="decimal" w:pos="705"/>
              </w:tabs>
              <w:contextualSpacing/>
              <w:jc w:val="right"/>
              <w:rPr>
                <w:rFonts w:cs="Times New Roman"/>
                <w:szCs w:val="22"/>
              </w:rPr>
            </w:pPr>
          </w:p>
        </w:tc>
        <w:tc>
          <w:tcPr>
            <w:tcW w:w="1438" w:type="dxa"/>
            <w:vAlign w:val="bottom"/>
          </w:tcPr>
          <w:p w14:paraId="069C71AC" w14:textId="77777777" w:rsidR="0038358E" w:rsidRPr="0038358E" w:rsidRDefault="0038358E" w:rsidP="0038358E">
            <w:pPr>
              <w:tabs>
                <w:tab w:val="decimal" w:pos="705"/>
              </w:tabs>
              <w:contextualSpacing/>
              <w:jc w:val="right"/>
              <w:rPr>
                <w:rFonts w:cs="Times New Roman"/>
                <w:szCs w:val="22"/>
              </w:rPr>
            </w:pPr>
          </w:p>
        </w:tc>
        <w:tc>
          <w:tcPr>
            <w:tcW w:w="1352" w:type="dxa"/>
            <w:vAlign w:val="bottom"/>
          </w:tcPr>
          <w:p w14:paraId="3AC190ED" w14:textId="77777777" w:rsidR="0038358E" w:rsidRPr="0038358E" w:rsidRDefault="0038358E" w:rsidP="0038358E">
            <w:pPr>
              <w:tabs>
                <w:tab w:val="decimal" w:pos="705"/>
              </w:tabs>
              <w:contextualSpacing/>
              <w:jc w:val="right"/>
              <w:rPr>
                <w:rFonts w:cs="Times New Roman"/>
                <w:szCs w:val="22"/>
                <w:rtl/>
                <w:cs/>
              </w:rPr>
            </w:pPr>
            <w:r w:rsidRPr="0038358E">
              <w:rPr>
                <w:rFonts w:cs="Times New Roman"/>
                <w:szCs w:val="22"/>
                <w:cs/>
                <w:lang w:bidi="th-TH"/>
              </w:rPr>
              <w:t>(</w:t>
            </w:r>
            <w:r w:rsidRPr="0038358E">
              <w:rPr>
                <w:rFonts w:cs="Times New Roman"/>
                <w:szCs w:val="22"/>
              </w:rPr>
              <w:t>5,032</w:t>
            </w:r>
            <w:r w:rsidRPr="0038358E">
              <w:rPr>
                <w:rFonts w:cs="Times New Roman"/>
                <w:szCs w:val="22"/>
                <w:cs/>
                <w:lang w:bidi="th-TH"/>
              </w:rPr>
              <w:t>)</w:t>
            </w:r>
          </w:p>
        </w:tc>
      </w:tr>
      <w:tr w:rsidR="0038358E" w:rsidRPr="0038358E" w14:paraId="5C30B61A" w14:textId="77777777" w:rsidTr="002924D2">
        <w:trPr>
          <w:gridAfter w:val="1"/>
          <w:wAfter w:w="12" w:type="dxa"/>
          <w:trHeight w:val="68"/>
        </w:trPr>
        <w:tc>
          <w:tcPr>
            <w:tcW w:w="3258" w:type="dxa"/>
            <w:vAlign w:val="bottom"/>
          </w:tcPr>
          <w:p w14:paraId="228A257C" w14:textId="77777777" w:rsidR="0038358E" w:rsidRPr="0038358E" w:rsidRDefault="0038358E" w:rsidP="0038358E">
            <w:pPr>
              <w:tabs>
                <w:tab w:val="decimal" w:pos="11"/>
              </w:tabs>
              <w:contextualSpacing/>
              <w:rPr>
                <w:rFonts w:cs="Times New Roman"/>
                <w:szCs w:val="22"/>
                <w:rtl/>
                <w:cs/>
              </w:rPr>
            </w:pPr>
            <w:r w:rsidRPr="0038358E">
              <w:rPr>
                <w:rFonts w:cs="Times New Roman"/>
                <w:snapToGrid w:val="0"/>
                <w:szCs w:val="22"/>
                <w:lang w:val="en-US" w:eastAsia="th-TH"/>
              </w:rPr>
              <w:t>Gain on foreign exchange</w:t>
            </w:r>
          </w:p>
        </w:tc>
        <w:tc>
          <w:tcPr>
            <w:tcW w:w="1351" w:type="dxa"/>
            <w:vAlign w:val="bottom"/>
          </w:tcPr>
          <w:p w14:paraId="28CCB960" w14:textId="77777777" w:rsidR="0038358E" w:rsidRPr="0038358E" w:rsidRDefault="0038358E" w:rsidP="0038358E">
            <w:pPr>
              <w:tabs>
                <w:tab w:val="decimal" w:pos="705"/>
              </w:tabs>
              <w:contextualSpacing/>
              <w:jc w:val="right"/>
              <w:rPr>
                <w:rFonts w:cs="Times New Roman"/>
                <w:szCs w:val="22"/>
              </w:rPr>
            </w:pPr>
          </w:p>
        </w:tc>
        <w:tc>
          <w:tcPr>
            <w:tcW w:w="1352" w:type="dxa"/>
            <w:vAlign w:val="bottom"/>
          </w:tcPr>
          <w:p w14:paraId="50F05B9C" w14:textId="77777777" w:rsidR="0038358E" w:rsidRPr="0038358E" w:rsidRDefault="0038358E" w:rsidP="0038358E">
            <w:pPr>
              <w:tabs>
                <w:tab w:val="decimal" w:pos="705"/>
              </w:tabs>
              <w:contextualSpacing/>
              <w:jc w:val="right"/>
              <w:rPr>
                <w:rFonts w:cs="Times New Roman"/>
                <w:szCs w:val="22"/>
                <w:rtl/>
                <w:cs/>
              </w:rPr>
            </w:pPr>
          </w:p>
        </w:tc>
        <w:tc>
          <w:tcPr>
            <w:tcW w:w="1351" w:type="dxa"/>
            <w:vAlign w:val="bottom"/>
          </w:tcPr>
          <w:p w14:paraId="2FF7514E" w14:textId="77777777" w:rsidR="0038358E" w:rsidRPr="0038358E" w:rsidRDefault="0038358E" w:rsidP="0038358E">
            <w:pPr>
              <w:tabs>
                <w:tab w:val="decimal" w:pos="705"/>
              </w:tabs>
              <w:contextualSpacing/>
              <w:jc w:val="right"/>
              <w:rPr>
                <w:rFonts w:cs="Times New Roman"/>
                <w:szCs w:val="22"/>
                <w:rtl/>
                <w:cs/>
              </w:rPr>
            </w:pPr>
          </w:p>
        </w:tc>
        <w:tc>
          <w:tcPr>
            <w:tcW w:w="1352" w:type="dxa"/>
            <w:vAlign w:val="bottom"/>
          </w:tcPr>
          <w:p w14:paraId="3DF6EAD0" w14:textId="77777777" w:rsidR="0038358E" w:rsidRPr="0038358E" w:rsidRDefault="0038358E" w:rsidP="0038358E">
            <w:pPr>
              <w:tabs>
                <w:tab w:val="decimal" w:pos="705"/>
              </w:tabs>
              <w:contextualSpacing/>
              <w:jc w:val="right"/>
              <w:rPr>
                <w:rFonts w:cs="Times New Roman"/>
                <w:szCs w:val="22"/>
              </w:rPr>
            </w:pPr>
          </w:p>
        </w:tc>
        <w:tc>
          <w:tcPr>
            <w:tcW w:w="1351" w:type="dxa"/>
            <w:vAlign w:val="bottom"/>
          </w:tcPr>
          <w:p w14:paraId="449B005C" w14:textId="77777777" w:rsidR="0038358E" w:rsidRPr="0038358E" w:rsidRDefault="0038358E" w:rsidP="0038358E">
            <w:pPr>
              <w:tabs>
                <w:tab w:val="decimal" w:pos="705"/>
              </w:tabs>
              <w:contextualSpacing/>
              <w:jc w:val="right"/>
              <w:rPr>
                <w:rFonts w:cs="Times New Roman"/>
                <w:szCs w:val="22"/>
              </w:rPr>
            </w:pPr>
          </w:p>
        </w:tc>
        <w:tc>
          <w:tcPr>
            <w:tcW w:w="1352" w:type="dxa"/>
            <w:vAlign w:val="bottom"/>
          </w:tcPr>
          <w:p w14:paraId="09699840" w14:textId="77777777" w:rsidR="0038358E" w:rsidRPr="0038358E" w:rsidRDefault="0038358E" w:rsidP="0038358E">
            <w:pPr>
              <w:tabs>
                <w:tab w:val="decimal" w:pos="705"/>
              </w:tabs>
              <w:contextualSpacing/>
              <w:jc w:val="right"/>
              <w:rPr>
                <w:rFonts w:cs="Times New Roman"/>
                <w:szCs w:val="22"/>
                <w:rtl/>
                <w:cs/>
              </w:rPr>
            </w:pPr>
          </w:p>
        </w:tc>
        <w:tc>
          <w:tcPr>
            <w:tcW w:w="1438" w:type="dxa"/>
            <w:vAlign w:val="bottom"/>
          </w:tcPr>
          <w:p w14:paraId="33028606" w14:textId="77777777" w:rsidR="0038358E" w:rsidRPr="0038358E" w:rsidRDefault="0038358E" w:rsidP="0038358E">
            <w:pPr>
              <w:tabs>
                <w:tab w:val="decimal" w:pos="705"/>
              </w:tabs>
              <w:contextualSpacing/>
              <w:jc w:val="right"/>
              <w:rPr>
                <w:rFonts w:cs="Times New Roman"/>
                <w:szCs w:val="22"/>
                <w:rtl/>
                <w:cs/>
              </w:rPr>
            </w:pPr>
          </w:p>
        </w:tc>
        <w:tc>
          <w:tcPr>
            <w:tcW w:w="1352" w:type="dxa"/>
            <w:vAlign w:val="bottom"/>
          </w:tcPr>
          <w:p w14:paraId="02DC658E" w14:textId="77777777" w:rsidR="0038358E" w:rsidRPr="0038358E" w:rsidRDefault="0038358E" w:rsidP="0038358E">
            <w:pPr>
              <w:tabs>
                <w:tab w:val="decimal" w:pos="705"/>
              </w:tabs>
              <w:contextualSpacing/>
              <w:jc w:val="right"/>
              <w:rPr>
                <w:rFonts w:cs="Times New Roman"/>
                <w:szCs w:val="22"/>
                <w:rtl/>
                <w:cs/>
              </w:rPr>
            </w:pPr>
            <w:r w:rsidRPr="0038358E">
              <w:rPr>
                <w:rFonts w:cs="Times New Roman"/>
                <w:szCs w:val="22"/>
              </w:rPr>
              <w:t>614</w:t>
            </w:r>
          </w:p>
        </w:tc>
      </w:tr>
      <w:tr w:rsidR="0038358E" w:rsidRPr="0038358E" w14:paraId="35B53828" w14:textId="77777777" w:rsidTr="002924D2">
        <w:trPr>
          <w:gridAfter w:val="1"/>
          <w:wAfter w:w="12" w:type="dxa"/>
          <w:trHeight w:val="68"/>
        </w:trPr>
        <w:tc>
          <w:tcPr>
            <w:tcW w:w="3258" w:type="dxa"/>
            <w:vAlign w:val="bottom"/>
          </w:tcPr>
          <w:p w14:paraId="53C6E228" w14:textId="77777777" w:rsidR="0038358E" w:rsidRPr="0038358E" w:rsidRDefault="0038358E" w:rsidP="0038358E">
            <w:pPr>
              <w:tabs>
                <w:tab w:val="decimal" w:pos="11"/>
              </w:tabs>
              <w:contextualSpacing/>
              <w:rPr>
                <w:rFonts w:cs="Times New Roman"/>
                <w:snapToGrid w:val="0"/>
                <w:szCs w:val="22"/>
                <w:lang w:val="en-US" w:eastAsia="th-TH" w:bidi="th-TH"/>
              </w:rPr>
            </w:pPr>
            <w:r w:rsidRPr="0038358E">
              <w:rPr>
                <w:rFonts w:cs="Times New Roman"/>
                <w:snapToGrid w:val="0"/>
                <w:szCs w:val="22"/>
                <w:lang w:val="en-US" w:eastAsia="th-TH" w:bidi="th-TH"/>
              </w:rPr>
              <w:t>Loss from impairment of</w:t>
            </w:r>
            <w:r w:rsidRPr="0038358E">
              <w:rPr>
                <w:rFonts w:cs="Times New Roman"/>
                <w:snapToGrid w:val="0"/>
                <w:szCs w:val="22"/>
                <w:cs/>
                <w:lang w:val="en-US" w:eastAsia="th-TH" w:bidi="th-TH"/>
              </w:rPr>
              <w:t xml:space="preserve"> </w:t>
            </w:r>
            <w:r w:rsidRPr="0038358E">
              <w:rPr>
                <w:rFonts w:cs="Times New Roman"/>
                <w:snapToGrid w:val="0"/>
                <w:szCs w:val="22"/>
                <w:lang w:val="en-US" w:eastAsia="th-TH" w:bidi="th-TH"/>
              </w:rPr>
              <w:t>assets</w:t>
            </w:r>
          </w:p>
        </w:tc>
        <w:tc>
          <w:tcPr>
            <w:tcW w:w="1351" w:type="dxa"/>
            <w:vAlign w:val="bottom"/>
          </w:tcPr>
          <w:p w14:paraId="0FDEF9CB" w14:textId="77777777" w:rsidR="0038358E" w:rsidRPr="0038358E" w:rsidRDefault="0038358E" w:rsidP="0038358E">
            <w:pPr>
              <w:tabs>
                <w:tab w:val="decimal" w:pos="705"/>
              </w:tabs>
              <w:contextualSpacing/>
              <w:jc w:val="right"/>
              <w:rPr>
                <w:rFonts w:cs="Times New Roman"/>
                <w:szCs w:val="22"/>
              </w:rPr>
            </w:pPr>
          </w:p>
        </w:tc>
        <w:tc>
          <w:tcPr>
            <w:tcW w:w="1352" w:type="dxa"/>
            <w:vAlign w:val="bottom"/>
          </w:tcPr>
          <w:p w14:paraId="78218B61" w14:textId="77777777" w:rsidR="0038358E" w:rsidRPr="0038358E" w:rsidRDefault="0038358E" w:rsidP="0038358E">
            <w:pPr>
              <w:tabs>
                <w:tab w:val="decimal" w:pos="705"/>
              </w:tabs>
              <w:contextualSpacing/>
              <w:jc w:val="right"/>
              <w:rPr>
                <w:rFonts w:cs="Times New Roman"/>
                <w:szCs w:val="22"/>
                <w:rtl/>
                <w:cs/>
              </w:rPr>
            </w:pPr>
          </w:p>
        </w:tc>
        <w:tc>
          <w:tcPr>
            <w:tcW w:w="1351" w:type="dxa"/>
            <w:vAlign w:val="bottom"/>
          </w:tcPr>
          <w:p w14:paraId="39ECEFA4" w14:textId="77777777" w:rsidR="0038358E" w:rsidRPr="0038358E" w:rsidRDefault="0038358E" w:rsidP="0038358E">
            <w:pPr>
              <w:tabs>
                <w:tab w:val="decimal" w:pos="705"/>
              </w:tabs>
              <w:contextualSpacing/>
              <w:jc w:val="right"/>
              <w:rPr>
                <w:rFonts w:cs="Times New Roman"/>
                <w:szCs w:val="22"/>
              </w:rPr>
            </w:pPr>
          </w:p>
        </w:tc>
        <w:tc>
          <w:tcPr>
            <w:tcW w:w="1352" w:type="dxa"/>
            <w:vAlign w:val="bottom"/>
          </w:tcPr>
          <w:p w14:paraId="51B23387" w14:textId="77777777" w:rsidR="0038358E" w:rsidRPr="0038358E" w:rsidRDefault="0038358E" w:rsidP="0038358E">
            <w:pPr>
              <w:tabs>
                <w:tab w:val="decimal" w:pos="705"/>
              </w:tabs>
              <w:contextualSpacing/>
              <w:jc w:val="right"/>
              <w:rPr>
                <w:rFonts w:cs="Times New Roman"/>
                <w:szCs w:val="22"/>
              </w:rPr>
            </w:pPr>
          </w:p>
        </w:tc>
        <w:tc>
          <w:tcPr>
            <w:tcW w:w="1351" w:type="dxa"/>
            <w:vAlign w:val="bottom"/>
          </w:tcPr>
          <w:p w14:paraId="3C6FB0CA" w14:textId="77777777" w:rsidR="0038358E" w:rsidRPr="0038358E" w:rsidRDefault="0038358E" w:rsidP="0038358E">
            <w:pPr>
              <w:tabs>
                <w:tab w:val="decimal" w:pos="705"/>
              </w:tabs>
              <w:contextualSpacing/>
              <w:jc w:val="right"/>
              <w:rPr>
                <w:rFonts w:cs="Times New Roman"/>
                <w:szCs w:val="22"/>
              </w:rPr>
            </w:pPr>
          </w:p>
        </w:tc>
        <w:tc>
          <w:tcPr>
            <w:tcW w:w="1352" w:type="dxa"/>
            <w:vAlign w:val="bottom"/>
          </w:tcPr>
          <w:p w14:paraId="23DDFAB2" w14:textId="77777777" w:rsidR="0038358E" w:rsidRPr="0038358E" w:rsidRDefault="0038358E" w:rsidP="0038358E">
            <w:pPr>
              <w:tabs>
                <w:tab w:val="decimal" w:pos="705"/>
              </w:tabs>
              <w:contextualSpacing/>
              <w:jc w:val="right"/>
              <w:rPr>
                <w:rFonts w:cs="Times New Roman"/>
                <w:szCs w:val="22"/>
              </w:rPr>
            </w:pPr>
          </w:p>
        </w:tc>
        <w:tc>
          <w:tcPr>
            <w:tcW w:w="1438" w:type="dxa"/>
            <w:vAlign w:val="bottom"/>
          </w:tcPr>
          <w:p w14:paraId="15E732D1" w14:textId="77777777" w:rsidR="0038358E" w:rsidRPr="0038358E" w:rsidRDefault="0038358E" w:rsidP="0038358E">
            <w:pPr>
              <w:tabs>
                <w:tab w:val="decimal" w:pos="705"/>
              </w:tabs>
              <w:contextualSpacing/>
              <w:jc w:val="right"/>
              <w:rPr>
                <w:rFonts w:cs="Times New Roman"/>
                <w:szCs w:val="22"/>
              </w:rPr>
            </w:pPr>
          </w:p>
        </w:tc>
        <w:tc>
          <w:tcPr>
            <w:tcW w:w="1352" w:type="dxa"/>
            <w:vAlign w:val="bottom"/>
          </w:tcPr>
          <w:p w14:paraId="61953F96" w14:textId="77777777" w:rsidR="0038358E" w:rsidRPr="0038358E" w:rsidRDefault="0038358E" w:rsidP="0038358E">
            <w:pPr>
              <w:tabs>
                <w:tab w:val="decimal" w:pos="705"/>
              </w:tabs>
              <w:contextualSpacing/>
              <w:jc w:val="right"/>
              <w:rPr>
                <w:rFonts w:cs="Times New Roman"/>
                <w:szCs w:val="22"/>
                <w:rtl/>
                <w:cs/>
              </w:rPr>
            </w:pPr>
            <w:r w:rsidRPr="0038358E">
              <w:rPr>
                <w:rFonts w:cs="Times New Roman"/>
                <w:szCs w:val="22"/>
                <w:cs/>
                <w:lang w:bidi="th-TH"/>
              </w:rPr>
              <w:t>(</w:t>
            </w:r>
            <w:r w:rsidRPr="0038358E">
              <w:rPr>
                <w:rFonts w:cs="Times New Roman"/>
                <w:szCs w:val="22"/>
              </w:rPr>
              <w:t>34</w:t>
            </w:r>
            <w:r w:rsidRPr="0038358E">
              <w:rPr>
                <w:rFonts w:cs="Times New Roman"/>
                <w:szCs w:val="22"/>
                <w:cs/>
                <w:lang w:bidi="th-TH"/>
              </w:rPr>
              <w:t>)</w:t>
            </w:r>
          </w:p>
        </w:tc>
      </w:tr>
      <w:tr w:rsidR="0038358E" w:rsidRPr="0038358E" w14:paraId="328A8F20" w14:textId="77777777" w:rsidTr="002924D2">
        <w:trPr>
          <w:gridAfter w:val="1"/>
          <w:wAfter w:w="12" w:type="dxa"/>
          <w:trHeight w:val="68"/>
        </w:trPr>
        <w:tc>
          <w:tcPr>
            <w:tcW w:w="3258" w:type="dxa"/>
            <w:vAlign w:val="bottom"/>
          </w:tcPr>
          <w:p w14:paraId="04382822" w14:textId="77777777" w:rsidR="0038358E" w:rsidRPr="0038358E" w:rsidRDefault="0038358E" w:rsidP="0038358E">
            <w:pPr>
              <w:tabs>
                <w:tab w:val="decimal" w:pos="11"/>
              </w:tabs>
              <w:contextualSpacing/>
              <w:rPr>
                <w:rFonts w:cs="Times New Roman"/>
                <w:szCs w:val="22"/>
              </w:rPr>
            </w:pPr>
            <w:r w:rsidRPr="0038358E">
              <w:rPr>
                <w:rFonts w:cs="Times New Roman"/>
                <w:snapToGrid w:val="0"/>
                <w:szCs w:val="22"/>
                <w:lang w:eastAsia="th-TH"/>
              </w:rPr>
              <w:t>Finance costs</w:t>
            </w:r>
          </w:p>
        </w:tc>
        <w:tc>
          <w:tcPr>
            <w:tcW w:w="1351" w:type="dxa"/>
            <w:vAlign w:val="bottom"/>
          </w:tcPr>
          <w:p w14:paraId="79684C68" w14:textId="77777777" w:rsidR="0038358E" w:rsidRPr="0038358E" w:rsidRDefault="0038358E" w:rsidP="0038358E">
            <w:pPr>
              <w:tabs>
                <w:tab w:val="decimal" w:pos="705"/>
              </w:tabs>
              <w:contextualSpacing/>
              <w:jc w:val="right"/>
              <w:rPr>
                <w:rFonts w:cs="Times New Roman"/>
                <w:szCs w:val="22"/>
              </w:rPr>
            </w:pPr>
          </w:p>
        </w:tc>
        <w:tc>
          <w:tcPr>
            <w:tcW w:w="1352" w:type="dxa"/>
            <w:vAlign w:val="bottom"/>
          </w:tcPr>
          <w:p w14:paraId="31482A7E" w14:textId="77777777" w:rsidR="0038358E" w:rsidRPr="0038358E" w:rsidRDefault="0038358E" w:rsidP="0038358E">
            <w:pPr>
              <w:tabs>
                <w:tab w:val="decimal" w:pos="705"/>
              </w:tabs>
              <w:contextualSpacing/>
              <w:jc w:val="right"/>
              <w:rPr>
                <w:rFonts w:cs="Times New Roman"/>
                <w:szCs w:val="22"/>
              </w:rPr>
            </w:pPr>
          </w:p>
        </w:tc>
        <w:tc>
          <w:tcPr>
            <w:tcW w:w="1351" w:type="dxa"/>
            <w:vAlign w:val="bottom"/>
          </w:tcPr>
          <w:p w14:paraId="3892EF3A" w14:textId="77777777" w:rsidR="0038358E" w:rsidRPr="0038358E" w:rsidRDefault="0038358E" w:rsidP="0038358E">
            <w:pPr>
              <w:tabs>
                <w:tab w:val="decimal" w:pos="705"/>
              </w:tabs>
              <w:contextualSpacing/>
              <w:jc w:val="right"/>
              <w:rPr>
                <w:rFonts w:cs="Times New Roman"/>
                <w:szCs w:val="22"/>
              </w:rPr>
            </w:pPr>
          </w:p>
        </w:tc>
        <w:tc>
          <w:tcPr>
            <w:tcW w:w="1352" w:type="dxa"/>
            <w:vAlign w:val="bottom"/>
          </w:tcPr>
          <w:p w14:paraId="77F05A89" w14:textId="77777777" w:rsidR="0038358E" w:rsidRPr="0038358E" w:rsidRDefault="0038358E" w:rsidP="0038358E">
            <w:pPr>
              <w:tabs>
                <w:tab w:val="decimal" w:pos="705"/>
              </w:tabs>
              <w:contextualSpacing/>
              <w:jc w:val="right"/>
              <w:rPr>
                <w:rFonts w:cs="Times New Roman"/>
                <w:szCs w:val="22"/>
              </w:rPr>
            </w:pPr>
          </w:p>
        </w:tc>
        <w:tc>
          <w:tcPr>
            <w:tcW w:w="1351" w:type="dxa"/>
            <w:vAlign w:val="bottom"/>
          </w:tcPr>
          <w:p w14:paraId="5ACE2B22" w14:textId="77777777" w:rsidR="0038358E" w:rsidRPr="0038358E" w:rsidRDefault="0038358E" w:rsidP="0038358E">
            <w:pPr>
              <w:tabs>
                <w:tab w:val="decimal" w:pos="705"/>
              </w:tabs>
              <w:contextualSpacing/>
              <w:jc w:val="right"/>
              <w:rPr>
                <w:rFonts w:cs="Times New Roman"/>
                <w:szCs w:val="22"/>
              </w:rPr>
            </w:pPr>
          </w:p>
        </w:tc>
        <w:tc>
          <w:tcPr>
            <w:tcW w:w="1352" w:type="dxa"/>
            <w:tcBorders>
              <w:left w:val="nil"/>
            </w:tcBorders>
            <w:vAlign w:val="bottom"/>
          </w:tcPr>
          <w:p w14:paraId="3259B0D0" w14:textId="77777777" w:rsidR="0038358E" w:rsidRPr="0038358E" w:rsidRDefault="0038358E" w:rsidP="0038358E">
            <w:pPr>
              <w:tabs>
                <w:tab w:val="decimal" w:pos="705"/>
              </w:tabs>
              <w:contextualSpacing/>
              <w:jc w:val="right"/>
              <w:rPr>
                <w:rFonts w:cs="Times New Roman"/>
                <w:szCs w:val="22"/>
              </w:rPr>
            </w:pPr>
          </w:p>
        </w:tc>
        <w:tc>
          <w:tcPr>
            <w:tcW w:w="1438" w:type="dxa"/>
            <w:vAlign w:val="bottom"/>
          </w:tcPr>
          <w:p w14:paraId="35E0DFE6" w14:textId="77777777" w:rsidR="0038358E" w:rsidRPr="0038358E" w:rsidRDefault="0038358E" w:rsidP="0038358E">
            <w:pPr>
              <w:tabs>
                <w:tab w:val="decimal" w:pos="705"/>
              </w:tabs>
              <w:contextualSpacing/>
              <w:jc w:val="right"/>
              <w:rPr>
                <w:rFonts w:cs="Times New Roman"/>
                <w:szCs w:val="22"/>
              </w:rPr>
            </w:pPr>
          </w:p>
        </w:tc>
        <w:tc>
          <w:tcPr>
            <w:tcW w:w="1352" w:type="dxa"/>
            <w:vAlign w:val="bottom"/>
          </w:tcPr>
          <w:p w14:paraId="0EFA4736" w14:textId="77777777" w:rsidR="0038358E" w:rsidRPr="0038358E" w:rsidRDefault="0038358E" w:rsidP="0038358E">
            <w:pPr>
              <w:tabs>
                <w:tab w:val="decimal" w:pos="705"/>
              </w:tabs>
              <w:contextualSpacing/>
              <w:jc w:val="right"/>
              <w:rPr>
                <w:rFonts w:cs="Times New Roman"/>
                <w:szCs w:val="22"/>
              </w:rPr>
            </w:pPr>
            <w:r w:rsidRPr="0038358E">
              <w:rPr>
                <w:rFonts w:cs="Times New Roman"/>
                <w:szCs w:val="22"/>
                <w:cs/>
                <w:lang w:bidi="th-TH"/>
              </w:rPr>
              <w:t>(</w:t>
            </w:r>
            <w:r w:rsidRPr="0038358E">
              <w:rPr>
                <w:rFonts w:cs="Times New Roman"/>
                <w:szCs w:val="22"/>
              </w:rPr>
              <w:t>1,701</w:t>
            </w:r>
            <w:r w:rsidRPr="0038358E">
              <w:rPr>
                <w:rFonts w:cs="Times New Roman"/>
                <w:szCs w:val="22"/>
                <w:cs/>
                <w:lang w:bidi="th-TH"/>
              </w:rPr>
              <w:t>)</w:t>
            </w:r>
          </w:p>
        </w:tc>
      </w:tr>
      <w:tr w:rsidR="0038358E" w:rsidRPr="0038358E" w14:paraId="2C8C4D1C" w14:textId="77777777" w:rsidTr="002924D2">
        <w:trPr>
          <w:gridAfter w:val="1"/>
          <w:wAfter w:w="12" w:type="dxa"/>
          <w:trHeight w:val="68"/>
        </w:trPr>
        <w:tc>
          <w:tcPr>
            <w:tcW w:w="3258" w:type="dxa"/>
            <w:vAlign w:val="bottom"/>
          </w:tcPr>
          <w:p w14:paraId="08A1946C" w14:textId="1F178968" w:rsidR="0038358E" w:rsidRPr="0038358E" w:rsidRDefault="00213677" w:rsidP="0038358E">
            <w:pPr>
              <w:contextualSpacing/>
              <w:rPr>
                <w:rFonts w:cs="Times New Roman"/>
                <w:szCs w:val="22"/>
                <w:rtl/>
                <w:cs/>
              </w:rPr>
            </w:pPr>
            <w:r>
              <w:rPr>
                <w:rFonts w:cs="Times New Roman"/>
                <w:snapToGrid w:val="0"/>
                <w:szCs w:val="22"/>
                <w:lang w:val="en-US" w:eastAsia="th-TH"/>
              </w:rPr>
              <w:t>T</w:t>
            </w:r>
            <w:r w:rsidR="0038358E" w:rsidRPr="0038358E">
              <w:rPr>
                <w:rFonts w:cs="Times New Roman"/>
                <w:snapToGrid w:val="0"/>
                <w:szCs w:val="22"/>
                <w:lang w:val="en-US" w:eastAsia="th-TH"/>
              </w:rPr>
              <w:t>ax expense</w:t>
            </w:r>
          </w:p>
        </w:tc>
        <w:tc>
          <w:tcPr>
            <w:tcW w:w="1351" w:type="dxa"/>
            <w:vAlign w:val="bottom"/>
          </w:tcPr>
          <w:p w14:paraId="39C7A5E3" w14:textId="77777777" w:rsidR="0038358E" w:rsidRPr="0038358E" w:rsidRDefault="0038358E" w:rsidP="0038358E">
            <w:pPr>
              <w:tabs>
                <w:tab w:val="decimal" w:pos="705"/>
              </w:tabs>
              <w:contextualSpacing/>
              <w:jc w:val="right"/>
              <w:rPr>
                <w:rFonts w:cs="Times New Roman"/>
                <w:szCs w:val="22"/>
              </w:rPr>
            </w:pPr>
          </w:p>
        </w:tc>
        <w:tc>
          <w:tcPr>
            <w:tcW w:w="1352" w:type="dxa"/>
            <w:vAlign w:val="bottom"/>
          </w:tcPr>
          <w:p w14:paraId="3B33C736" w14:textId="77777777" w:rsidR="0038358E" w:rsidRPr="0038358E" w:rsidRDefault="0038358E" w:rsidP="0038358E">
            <w:pPr>
              <w:tabs>
                <w:tab w:val="decimal" w:pos="705"/>
              </w:tabs>
              <w:contextualSpacing/>
              <w:jc w:val="right"/>
              <w:rPr>
                <w:rFonts w:cs="Times New Roman"/>
                <w:szCs w:val="22"/>
              </w:rPr>
            </w:pPr>
          </w:p>
        </w:tc>
        <w:tc>
          <w:tcPr>
            <w:tcW w:w="1351" w:type="dxa"/>
            <w:vAlign w:val="bottom"/>
          </w:tcPr>
          <w:p w14:paraId="4C6E42F9" w14:textId="77777777" w:rsidR="0038358E" w:rsidRPr="0038358E" w:rsidRDefault="0038358E" w:rsidP="0038358E">
            <w:pPr>
              <w:tabs>
                <w:tab w:val="decimal" w:pos="705"/>
              </w:tabs>
              <w:contextualSpacing/>
              <w:jc w:val="right"/>
              <w:rPr>
                <w:rFonts w:cs="Times New Roman"/>
                <w:szCs w:val="22"/>
              </w:rPr>
            </w:pPr>
          </w:p>
        </w:tc>
        <w:tc>
          <w:tcPr>
            <w:tcW w:w="1352" w:type="dxa"/>
            <w:vAlign w:val="bottom"/>
          </w:tcPr>
          <w:p w14:paraId="3D0C3AED" w14:textId="77777777" w:rsidR="0038358E" w:rsidRPr="0038358E" w:rsidRDefault="0038358E" w:rsidP="0038358E">
            <w:pPr>
              <w:tabs>
                <w:tab w:val="decimal" w:pos="705"/>
              </w:tabs>
              <w:contextualSpacing/>
              <w:jc w:val="right"/>
              <w:rPr>
                <w:rFonts w:cs="Times New Roman"/>
                <w:szCs w:val="22"/>
              </w:rPr>
            </w:pPr>
          </w:p>
        </w:tc>
        <w:tc>
          <w:tcPr>
            <w:tcW w:w="1351" w:type="dxa"/>
            <w:vAlign w:val="bottom"/>
          </w:tcPr>
          <w:p w14:paraId="193D623A" w14:textId="77777777" w:rsidR="0038358E" w:rsidRPr="0038358E" w:rsidRDefault="0038358E" w:rsidP="0038358E">
            <w:pPr>
              <w:tabs>
                <w:tab w:val="decimal" w:pos="705"/>
              </w:tabs>
              <w:contextualSpacing/>
              <w:jc w:val="right"/>
              <w:rPr>
                <w:rFonts w:cs="Times New Roman"/>
                <w:szCs w:val="22"/>
              </w:rPr>
            </w:pPr>
          </w:p>
        </w:tc>
        <w:tc>
          <w:tcPr>
            <w:tcW w:w="1352" w:type="dxa"/>
            <w:tcBorders>
              <w:left w:val="nil"/>
            </w:tcBorders>
            <w:vAlign w:val="bottom"/>
          </w:tcPr>
          <w:p w14:paraId="62EE1386" w14:textId="77777777" w:rsidR="0038358E" w:rsidRPr="0038358E" w:rsidRDefault="0038358E" w:rsidP="0038358E">
            <w:pPr>
              <w:tabs>
                <w:tab w:val="decimal" w:pos="705"/>
              </w:tabs>
              <w:contextualSpacing/>
              <w:jc w:val="right"/>
              <w:rPr>
                <w:rFonts w:cs="Times New Roman"/>
                <w:szCs w:val="22"/>
              </w:rPr>
            </w:pPr>
          </w:p>
        </w:tc>
        <w:tc>
          <w:tcPr>
            <w:tcW w:w="1438" w:type="dxa"/>
            <w:vAlign w:val="bottom"/>
          </w:tcPr>
          <w:p w14:paraId="626FEE51" w14:textId="77777777" w:rsidR="0038358E" w:rsidRPr="0038358E" w:rsidRDefault="0038358E" w:rsidP="0038358E">
            <w:pPr>
              <w:tabs>
                <w:tab w:val="decimal" w:pos="705"/>
              </w:tabs>
              <w:contextualSpacing/>
              <w:jc w:val="right"/>
              <w:rPr>
                <w:rFonts w:cs="Times New Roman"/>
                <w:szCs w:val="22"/>
              </w:rPr>
            </w:pPr>
          </w:p>
        </w:tc>
        <w:tc>
          <w:tcPr>
            <w:tcW w:w="1352" w:type="dxa"/>
            <w:vAlign w:val="bottom"/>
          </w:tcPr>
          <w:p w14:paraId="7B16962E" w14:textId="77777777" w:rsidR="0038358E" w:rsidRPr="0038358E" w:rsidRDefault="0038358E" w:rsidP="0038358E">
            <w:pPr>
              <w:pBdr>
                <w:bottom w:val="single" w:sz="4" w:space="1" w:color="auto"/>
              </w:pBdr>
              <w:tabs>
                <w:tab w:val="decimal" w:pos="705"/>
              </w:tabs>
              <w:contextualSpacing/>
              <w:jc w:val="right"/>
              <w:rPr>
                <w:rFonts w:cs="Times New Roman"/>
                <w:szCs w:val="22"/>
              </w:rPr>
            </w:pPr>
            <w:r w:rsidRPr="0038358E">
              <w:rPr>
                <w:rFonts w:cs="Times New Roman"/>
                <w:szCs w:val="22"/>
                <w:cs/>
                <w:lang w:bidi="th-TH"/>
              </w:rPr>
              <w:t>(</w:t>
            </w:r>
            <w:r w:rsidRPr="0038358E">
              <w:rPr>
                <w:rFonts w:cs="Times New Roman"/>
                <w:szCs w:val="22"/>
              </w:rPr>
              <w:t>68</w:t>
            </w:r>
            <w:r w:rsidRPr="0038358E">
              <w:rPr>
                <w:rFonts w:cs="Times New Roman"/>
                <w:szCs w:val="22"/>
                <w:cs/>
                <w:lang w:bidi="th-TH"/>
              </w:rPr>
              <w:t>)</w:t>
            </w:r>
          </w:p>
        </w:tc>
      </w:tr>
      <w:tr w:rsidR="0038358E" w:rsidRPr="0038358E" w14:paraId="2D5241E9" w14:textId="77777777" w:rsidTr="002924D2">
        <w:trPr>
          <w:gridAfter w:val="1"/>
          <w:wAfter w:w="12" w:type="dxa"/>
          <w:trHeight w:val="68"/>
        </w:trPr>
        <w:tc>
          <w:tcPr>
            <w:tcW w:w="3258" w:type="dxa"/>
            <w:vAlign w:val="bottom"/>
          </w:tcPr>
          <w:p w14:paraId="1D770251" w14:textId="77777777" w:rsidR="0038358E" w:rsidRPr="0038358E" w:rsidRDefault="0038358E" w:rsidP="0038358E">
            <w:pPr>
              <w:contextualSpacing/>
              <w:rPr>
                <w:rFonts w:cs="Times New Roman"/>
                <w:szCs w:val="22"/>
              </w:rPr>
            </w:pPr>
            <w:r w:rsidRPr="0038358E">
              <w:rPr>
                <w:rFonts w:cs="Times New Roman"/>
                <w:b/>
                <w:bCs/>
                <w:snapToGrid w:val="0"/>
                <w:szCs w:val="22"/>
                <w:lang w:eastAsia="th-TH"/>
              </w:rPr>
              <w:t>Profit for the year</w:t>
            </w:r>
          </w:p>
        </w:tc>
        <w:tc>
          <w:tcPr>
            <w:tcW w:w="1351" w:type="dxa"/>
            <w:vAlign w:val="bottom"/>
          </w:tcPr>
          <w:p w14:paraId="79A09A6A" w14:textId="77777777" w:rsidR="0038358E" w:rsidRPr="0038358E" w:rsidRDefault="0038358E" w:rsidP="0038358E">
            <w:pPr>
              <w:tabs>
                <w:tab w:val="decimal" w:pos="870"/>
              </w:tabs>
              <w:spacing w:line="340" w:lineRule="exact"/>
              <w:rPr>
                <w:rFonts w:cs="Times New Roman"/>
                <w:szCs w:val="22"/>
              </w:rPr>
            </w:pPr>
          </w:p>
        </w:tc>
        <w:tc>
          <w:tcPr>
            <w:tcW w:w="1352" w:type="dxa"/>
            <w:vAlign w:val="bottom"/>
          </w:tcPr>
          <w:p w14:paraId="2150CF2B" w14:textId="77777777" w:rsidR="0038358E" w:rsidRPr="0038358E" w:rsidRDefault="0038358E" w:rsidP="0038358E">
            <w:pPr>
              <w:tabs>
                <w:tab w:val="decimal" w:pos="870"/>
              </w:tabs>
              <w:spacing w:line="340" w:lineRule="exact"/>
              <w:rPr>
                <w:rFonts w:cs="Times New Roman"/>
                <w:szCs w:val="22"/>
              </w:rPr>
            </w:pPr>
          </w:p>
        </w:tc>
        <w:tc>
          <w:tcPr>
            <w:tcW w:w="1351" w:type="dxa"/>
            <w:vAlign w:val="bottom"/>
          </w:tcPr>
          <w:p w14:paraId="3428656F" w14:textId="77777777" w:rsidR="0038358E" w:rsidRPr="0038358E" w:rsidRDefault="0038358E" w:rsidP="0038358E">
            <w:pPr>
              <w:tabs>
                <w:tab w:val="decimal" w:pos="870"/>
              </w:tabs>
              <w:spacing w:line="340" w:lineRule="exact"/>
              <w:rPr>
                <w:rFonts w:cs="Times New Roman"/>
                <w:szCs w:val="22"/>
              </w:rPr>
            </w:pPr>
          </w:p>
        </w:tc>
        <w:tc>
          <w:tcPr>
            <w:tcW w:w="1352" w:type="dxa"/>
            <w:vAlign w:val="bottom"/>
          </w:tcPr>
          <w:p w14:paraId="0CC831BD" w14:textId="77777777" w:rsidR="0038358E" w:rsidRPr="0038358E" w:rsidRDefault="0038358E" w:rsidP="0038358E">
            <w:pPr>
              <w:tabs>
                <w:tab w:val="decimal" w:pos="870"/>
              </w:tabs>
              <w:spacing w:line="340" w:lineRule="exact"/>
              <w:rPr>
                <w:rFonts w:cs="Times New Roman"/>
                <w:szCs w:val="22"/>
              </w:rPr>
            </w:pPr>
          </w:p>
        </w:tc>
        <w:tc>
          <w:tcPr>
            <w:tcW w:w="1351" w:type="dxa"/>
            <w:vAlign w:val="bottom"/>
          </w:tcPr>
          <w:p w14:paraId="7728CE0A" w14:textId="77777777" w:rsidR="0038358E" w:rsidRPr="0038358E" w:rsidRDefault="0038358E" w:rsidP="0038358E">
            <w:pPr>
              <w:tabs>
                <w:tab w:val="decimal" w:pos="870"/>
              </w:tabs>
              <w:spacing w:line="340" w:lineRule="exact"/>
              <w:rPr>
                <w:rFonts w:cs="Times New Roman"/>
                <w:szCs w:val="22"/>
              </w:rPr>
            </w:pPr>
          </w:p>
        </w:tc>
        <w:tc>
          <w:tcPr>
            <w:tcW w:w="1352" w:type="dxa"/>
            <w:tcBorders>
              <w:left w:val="nil"/>
            </w:tcBorders>
            <w:vAlign w:val="bottom"/>
          </w:tcPr>
          <w:p w14:paraId="7375402E" w14:textId="77777777" w:rsidR="0038358E" w:rsidRPr="0038358E" w:rsidRDefault="0038358E" w:rsidP="0038358E">
            <w:pPr>
              <w:tabs>
                <w:tab w:val="decimal" w:pos="870"/>
              </w:tabs>
              <w:spacing w:line="340" w:lineRule="exact"/>
              <w:rPr>
                <w:rFonts w:cs="Times New Roman"/>
                <w:szCs w:val="22"/>
              </w:rPr>
            </w:pPr>
          </w:p>
        </w:tc>
        <w:tc>
          <w:tcPr>
            <w:tcW w:w="1438" w:type="dxa"/>
            <w:vAlign w:val="bottom"/>
          </w:tcPr>
          <w:p w14:paraId="742C09F0" w14:textId="77777777" w:rsidR="0038358E" w:rsidRPr="0038358E" w:rsidRDefault="0038358E" w:rsidP="0038358E">
            <w:pPr>
              <w:tabs>
                <w:tab w:val="decimal" w:pos="870"/>
              </w:tabs>
              <w:spacing w:line="340" w:lineRule="exact"/>
              <w:rPr>
                <w:rFonts w:cs="Times New Roman"/>
                <w:szCs w:val="22"/>
              </w:rPr>
            </w:pPr>
          </w:p>
        </w:tc>
        <w:tc>
          <w:tcPr>
            <w:tcW w:w="1352" w:type="dxa"/>
            <w:vAlign w:val="bottom"/>
          </w:tcPr>
          <w:p w14:paraId="58862550" w14:textId="77777777" w:rsidR="0038358E" w:rsidRPr="0038358E" w:rsidRDefault="0038358E" w:rsidP="0038358E">
            <w:pPr>
              <w:pBdr>
                <w:bottom w:val="double" w:sz="4" w:space="1" w:color="auto"/>
              </w:pBdr>
              <w:tabs>
                <w:tab w:val="decimal" w:pos="705"/>
              </w:tabs>
              <w:contextualSpacing/>
              <w:jc w:val="right"/>
              <w:rPr>
                <w:rFonts w:cs="Times New Roman"/>
                <w:b/>
                <w:bCs/>
                <w:szCs w:val="22"/>
              </w:rPr>
            </w:pPr>
            <w:r w:rsidRPr="0038358E">
              <w:rPr>
                <w:rFonts w:cs="Times New Roman"/>
                <w:b/>
                <w:bCs/>
                <w:szCs w:val="22"/>
              </w:rPr>
              <w:t>2,488</w:t>
            </w:r>
          </w:p>
        </w:tc>
      </w:tr>
      <w:tr w:rsidR="0038358E" w:rsidRPr="0038358E" w14:paraId="1FC21CF7" w14:textId="77777777" w:rsidTr="001172AD">
        <w:trPr>
          <w:gridAfter w:val="1"/>
          <w:wAfter w:w="12" w:type="dxa"/>
          <w:trHeight w:val="239"/>
        </w:trPr>
        <w:tc>
          <w:tcPr>
            <w:tcW w:w="3258" w:type="dxa"/>
            <w:vAlign w:val="bottom"/>
          </w:tcPr>
          <w:p w14:paraId="47B744F0" w14:textId="77777777" w:rsidR="0038358E" w:rsidRPr="0038358E" w:rsidRDefault="0038358E" w:rsidP="0038358E">
            <w:pPr>
              <w:pStyle w:val="BodyText"/>
              <w:spacing w:after="0"/>
              <w:ind w:right="-1203"/>
              <w:contextualSpacing/>
              <w:rPr>
                <w:rFonts w:cs="Times New Roman"/>
                <w:szCs w:val="22"/>
                <w:rtl/>
                <w:cs/>
              </w:rPr>
            </w:pPr>
          </w:p>
        </w:tc>
        <w:tc>
          <w:tcPr>
            <w:tcW w:w="1351" w:type="dxa"/>
            <w:vAlign w:val="bottom"/>
          </w:tcPr>
          <w:p w14:paraId="5CDC74FE" w14:textId="77777777" w:rsidR="0038358E" w:rsidRPr="0038358E" w:rsidRDefault="0038358E" w:rsidP="0038358E">
            <w:pPr>
              <w:tabs>
                <w:tab w:val="decimal" w:pos="705"/>
              </w:tabs>
              <w:contextualSpacing/>
              <w:jc w:val="right"/>
              <w:rPr>
                <w:rFonts w:cs="Times New Roman"/>
                <w:szCs w:val="22"/>
              </w:rPr>
            </w:pPr>
          </w:p>
        </w:tc>
        <w:tc>
          <w:tcPr>
            <w:tcW w:w="1352" w:type="dxa"/>
            <w:vAlign w:val="bottom"/>
          </w:tcPr>
          <w:p w14:paraId="10810AE5" w14:textId="77777777" w:rsidR="0038358E" w:rsidRPr="0038358E" w:rsidRDefault="0038358E" w:rsidP="0038358E">
            <w:pPr>
              <w:tabs>
                <w:tab w:val="decimal" w:pos="705"/>
              </w:tabs>
              <w:contextualSpacing/>
              <w:jc w:val="right"/>
              <w:rPr>
                <w:rFonts w:cs="Times New Roman"/>
                <w:szCs w:val="22"/>
              </w:rPr>
            </w:pPr>
          </w:p>
        </w:tc>
        <w:tc>
          <w:tcPr>
            <w:tcW w:w="1351" w:type="dxa"/>
            <w:vAlign w:val="bottom"/>
          </w:tcPr>
          <w:p w14:paraId="418BA5C5" w14:textId="77777777" w:rsidR="0038358E" w:rsidRPr="0038358E" w:rsidRDefault="0038358E" w:rsidP="0038358E">
            <w:pPr>
              <w:tabs>
                <w:tab w:val="decimal" w:pos="705"/>
              </w:tabs>
              <w:contextualSpacing/>
              <w:jc w:val="right"/>
              <w:rPr>
                <w:rFonts w:cs="Times New Roman"/>
                <w:szCs w:val="22"/>
              </w:rPr>
            </w:pPr>
          </w:p>
        </w:tc>
        <w:tc>
          <w:tcPr>
            <w:tcW w:w="1352" w:type="dxa"/>
            <w:vAlign w:val="bottom"/>
          </w:tcPr>
          <w:p w14:paraId="25634159" w14:textId="77777777" w:rsidR="0038358E" w:rsidRPr="0038358E" w:rsidRDefault="0038358E" w:rsidP="0038358E">
            <w:pPr>
              <w:tabs>
                <w:tab w:val="decimal" w:pos="705"/>
              </w:tabs>
              <w:contextualSpacing/>
              <w:jc w:val="right"/>
              <w:rPr>
                <w:rFonts w:cs="Times New Roman"/>
                <w:szCs w:val="22"/>
              </w:rPr>
            </w:pPr>
          </w:p>
        </w:tc>
        <w:tc>
          <w:tcPr>
            <w:tcW w:w="1351" w:type="dxa"/>
            <w:vAlign w:val="bottom"/>
          </w:tcPr>
          <w:p w14:paraId="6BCEB172" w14:textId="77777777" w:rsidR="0038358E" w:rsidRPr="0038358E" w:rsidRDefault="0038358E" w:rsidP="0038358E">
            <w:pPr>
              <w:tabs>
                <w:tab w:val="decimal" w:pos="705"/>
              </w:tabs>
              <w:contextualSpacing/>
              <w:jc w:val="right"/>
              <w:rPr>
                <w:rFonts w:cs="Times New Roman"/>
                <w:szCs w:val="22"/>
              </w:rPr>
            </w:pPr>
          </w:p>
        </w:tc>
        <w:tc>
          <w:tcPr>
            <w:tcW w:w="1352" w:type="dxa"/>
            <w:tcBorders>
              <w:left w:val="nil"/>
            </w:tcBorders>
            <w:vAlign w:val="bottom"/>
          </w:tcPr>
          <w:p w14:paraId="737A5281" w14:textId="77777777" w:rsidR="0038358E" w:rsidRPr="0038358E" w:rsidRDefault="0038358E" w:rsidP="0038358E">
            <w:pPr>
              <w:tabs>
                <w:tab w:val="decimal" w:pos="705"/>
              </w:tabs>
              <w:contextualSpacing/>
              <w:jc w:val="right"/>
              <w:rPr>
                <w:rFonts w:cs="Times New Roman"/>
                <w:szCs w:val="22"/>
                <w:cs/>
                <w:lang w:bidi="th-TH"/>
              </w:rPr>
            </w:pPr>
          </w:p>
        </w:tc>
        <w:tc>
          <w:tcPr>
            <w:tcW w:w="1438" w:type="dxa"/>
            <w:vAlign w:val="bottom"/>
          </w:tcPr>
          <w:p w14:paraId="36BC14E0" w14:textId="77777777" w:rsidR="0038358E" w:rsidRPr="0038358E" w:rsidRDefault="0038358E" w:rsidP="0038358E">
            <w:pPr>
              <w:tabs>
                <w:tab w:val="decimal" w:pos="705"/>
              </w:tabs>
              <w:contextualSpacing/>
              <w:jc w:val="right"/>
              <w:rPr>
                <w:rFonts w:cs="Times New Roman"/>
                <w:szCs w:val="22"/>
                <w:cs/>
                <w:lang w:bidi="th-TH"/>
              </w:rPr>
            </w:pPr>
          </w:p>
        </w:tc>
        <w:tc>
          <w:tcPr>
            <w:tcW w:w="1352" w:type="dxa"/>
            <w:vAlign w:val="bottom"/>
          </w:tcPr>
          <w:p w14:paraId="6879B282" w14:textId="77777777" w:rsidR="0038358E" w:rsidRPr="0038358E" w:rsidRDefault="0038358E" w:rsidP="0038358E">
            <w:pPr>
              <w:tabs>
                <w:tab w:val="decimal" w:pos="705"/>
              </w:tabs>
              <w:contextualSpacing/>
              <w:jc w:val="right"/>
              <w:rPr>
                <w:rFonts w:cs="Times New Roman"/>
                <w:szCs w:val="22"/>
              </w:rPr>
            </w:pPr>
          </w:p>
        </w:tc>
      </w:tr>
      <w:tr w:rsidR="0038358E" w:rsidRPr="0038358E" w14:paraId="2DB42674" w14:textId="77777777" w:rsidTr="002924D2">
        <w:trPr>
          <w:gridAfter w:val="1"/>
          <w:wAfter w:w="12" w:type="dxa"/>
          <w:trHeight w:val="68"/>
        </w:trPr>
        <w:tc>
          <w:tcPr>
            <w:tcW w:w="3258" w:type="dxa"/>
            <w:vAlign w:val="bottom"/>
          </w:tcPr>
          <w:p w14:paraId="74DDED3E" w14:textId="77777777" w:rsidR="0038358E" w:rsidRPr="0038358E" w:rsidRDefault="0038358E" w:rsidP="0038358E">
            <w:pPr>
              <w:ind w:left="191" w:right="-79" w:hanging="180"/>
              <w:contextualSpacing/>
              <w:rPr>
                <w:rFonts w:cs="Times New Roman"/>
                <w:szCs w:val="22"/>
                <w:lang w:val="en-US"/>
              </w:rPr>
            </w:pPr>
            <w:r w:rsidRPr="0038358E">
              <w:rPr>
                <w:rFonts w:cs="Times New Roman"/>
                <w:szCs w:val="22"/>
                <w:lang w:val="en-US"/>
              </w:rPr>
              <w:t>Interest income</w:t>
            </w:r>
          </w:p>
        </w:tc>
        <w:tc>
          <w:tcPr>
            <w:tcW w:w="1351" w:type="dxa"/>
            <w:vAlign w:val="bottom"/>
          </w:tcPr>
          <w:p w14:paraId="00E3689A" w14:textId="77777777" w:rsidR="0038358E" w:rsidRPr="0038358E" w:rsidRDefault="0038358E" w:rsidP="0038358E">
            <w:pPr>
              <w:tabs>
                <w:tab w:val="decimal" w:pos="705"/>
              </w:tabs>
              <w:contextualSpacing/>
              <w:jc w:val="right"/>
              <w:rPr>
                <w:rFonts w:cs="Times New Roman"/>
                <w:szCs w:val="22"/>
                <w:rtl/>
                <w:cs/>
              </w:rPr>
            </w:pPr>
            <w:r w:rsidRPr="0038358E">
              <w:rPr>
                <w:rFonts w:cs="Times New Roman"/>
                <w:szCs w:val="22"/>
              </w:rPr>
              <w:t>51</w:t>
            </w:r>
          </w:p>
        </w:tc>
        <w:tc>
          <w:tcPr>
            <w:tcW w:w="1352" w:type="dxa"/>
            <w:vAlign w:val="bottom"/>
          </w:tcPr>
          <w:p w14:paraId="2F307FD6" w14:textId="77777777" w:rsidR="0038358E" w:rsidRPr="0038358E" w:rsidRDefault="0038358E" w:rsidP="0038358E">
            <w:pPr>
              <w:tabs>
                <w:tab w:val="decimal" w:pos="705"/>
              </w:tabs>
              <w:contextualSpacing/>
              <w:jc w:val="right"/>
              <w:rPr>
                <w:rFonts w:cs="Times New Roman"/>
                <w:szCs w:val="22"/>
                <w:rtl/>
                <w:cs/>
              </w:rPr>
            </w:pPr>
            <w:r w:rsidRPr="0038358E">
              <w:rPr>
                <w:rFonts w:cs="Times New Roman"/>
                <w:szCs w:val="22"/>
              </w:rPr>
              <w:t>28</w:t>
            </w:r>
          </w:p>
        </w:tc>
        <w:tc>
          <w:tcPr>
            <w:tcW w:w="1351" w:type="dxa"/>
            <w:vAlign w:val="bottom"/>
          </w:tcPr>
          <w:p w14:paraId="72A50ECE" w14:textId="77777777" w:rsidR="0038358E" w:rsidRPr="0038358E" w:rsidRDefault="0038358E" w:rsidP="0038358E">
            <w:pPr>
              <w:tabs>
                <w:tab w:val="decimal" w:pos="705"/>
              </w:tabs>
              <w:contextualSpacing/>
              <w:jc w:val="right"/>
              <w:rPr>
                <w:rFonts w:cs="Times New Roman"/>
                <w:szCs w:val="22"/>
              </w:rPr>
            </w:pPr>
            <w:r w:rsidRPr="0038358E">
              <w:rPr>
                <w:rFonts w:cs="Times New Roman"/>
                <w:szCs w:val="22"/>
              </w:rPr>
              <w:t>15</w:t>
            </w:r>
          </w:p>
        </w:tc>
        <w:tc>
          <w:tcPr>
            <w:tcW w:w="1352" w:type="dxa"/>
            <w:vAlign w:val="bottom"/>
          </w:tcPr>
          <w:p w14:paraId="4135E6EA" w14:textId="77777777" w:rsidR="0038358E" w:rsidRPr="0038358E" w:rsidRDefault="0038358E" w:rsidP="0038358E">
            <w:pPr>
              <w:tabs>
                <w:tab w:val="decimal" w:pos="705"/>
              </w:tabs>
              <w:contextualSpacing/>
              <w:jc w:val="right"/>
              <w:rPr>
                <w:rFonts w:cs="Times New Roman"/>
                <w:szCs w:val="22"/>
              </w:rPr>
            </w:pPr>
            <w:r w:rsidRPr="0038358E">
              <w:rPr>
                <w:rFonts w:cs="Times New Roman"/>
                <w:szCs w:val="22"/>
              </w:rPr>
              <w:t>1</w:t>
            </w:r>
          </w:p>
        </w:tc>
        <w:tc>
          <w:tcPr>
            <w:tcW w:w="1351" w:type="dxa"/>
            <w:vAlign w:val="bottom"/>
          </w:tcPr>
          <w:p w14:paraId="4BE87ACB" w14:textId="77777777" w:rsidR="0038358E" w:rsidRPr="0038358E" w:rsidRDefault="0038358E" w:rsidP="0038358E">
            <w:pPr>
              <w:tabs>
                <w:tab w:val="decimal" w:pos="705"/>
              </w:tabs>
              <w:contextualSpacing/>
              <w:jc w:val="right"/>
              <w:rPr>
                <w:rFonts w:cs="Times New Roman"/>
                <w:szCs w:val="22"/>
              </w:rPr>
            </w:pPr>
            <w:r w:rsidRPr="0038358E">
              <w:rPr>
                <w:rFonts w:cs="Times New Roman"/>
                <w:szCs w:val="22"/>
              </w:rPr>
              <w:t>63</w:t>
            </w:r>
          </w:p>
        </w:tc>
        <w:tc>
          <w:tcPr>
            <w:tcW w:w="1352" w:type="dxa"/>
            <w:tcBorders>
              <w:left w:val="nil"/>
            </w:tcBorders>
            <w:vAlign w:val="bottom"/>
          </w:tcPr>
          <w:p w14:paraId="30BBAB25" w14:textId="77777777" w:rsidR="0038358E" w:rsidRPr="0038358E" w:rsidRDefault="0038358E" w:rsidP="0038358E">
            <w:pPr>
              <w:tabs>
                <w:tab w:val="decimal" w:pos="705"/>
              </w:tabs>
              <w:contextualSpacing/>
              <w:jc w:val="right"/>
              <w:rPr>
                <w:rFonts w:cs="Times New Roman"/>
                <w:szCs w:val="22"/>
                <w:rtl/>
                <w:cs/>
              </w:rPr>
            </w:pPr>
            <w:r w:rsidRPr="0038358E">
              <w:rPr>
                <w:rFonts w:cs="Times New Roman"/>
                <w:szCs w:val="22"/>
                <w:cs/>
                <w:lang w:bidi="th-TH"/>
              </w:rPr>
              <w:t>-</w:t>
            </w:r>
          </w:p>
        </w:tc>
        <w:tc>
          <w:tcPr>
            <w:tcW w:w="1438" w:type="dxa"/>
            <w:vAlign w:val="bottom"/>
          </w:tcPr>
          <w:p w14:paraId="2AA16569" w14:textId="77777777" w:rsidR="0038358E" w:rsidRPr="0038358E" w:rsidRDefault="0038358E" w:rsidP="0038358E">
            <w:pPr>
              <w:tabs>
                <w:tab w:val="decimal" w:pos="705"/>
              </w:tabs>
              <w:contextualSpacing/>
              <w:jc w:val="right"/>
              <w:rPr>
                <w:rFonts w:cs="Times New Roman"/>
                <w:szCs w:val="22"/>
                <w:rtl/>
                <w:cs/>
              </w:rPr>
            </w:pPr>
            <w:r w:rsidRPr="0038358E">
              <w:rPr>
                <w:rFonts w:cs="Times New Roman"/>
                <w:szCs w:val="22"/>
                <w:cs/>
                <w:lang w:bidi="th-TH"/>
              </w:rPr>
              <w:t>-</w:t>
            </w:r>
          </w:p>
        </w:tc>
        <w:tc>
          <w:tcPr>
            <w:tcW w:w="1352" w:type="dxa"/>
            <w:vAlign w:val="bottom"/>
          </w:tcPr>
          <w:p w14:paraId="0CBC451D" w14:textId="77777777" w:rsidR="0038358E" w:rsidRPr="0038358E" w:rsidRDefault="0038358E" w:rsidP="0038358E">
            <w:pPr>
              <w:tabs>
                <w:tab w:val="decimal" w:pos="705"/>
              </w:tabs>
              <w:contextualSpacing/>
              <w:jc w:val="right"/>
              <w:rPr>
                <w:rFonts w:cs="Times New Roman"/>
                <w:szCs w:val="22"/>
                <w:rtl/>
                <w:cs/>
              </w:rPr>
            </w:pPr>
            <w:r w:rsidRPr="0038358E">
              <w:rPr>
                <w:rFonts w:cs="Times New Roman"/>
                <w:szCs w:val="22"/>
              </w:rPr>
              <w:t>158</w:t>
            </w:r>
          </w:p>
        </w:tc>
      </w:tr>
      <w:tr w:rsidR="0038358E" w:rsidRPr="0038358E" w14:paraId="082A85C5" w14:textId="77777777" w:rsidTr="002924D2">
        <w:trPr>
          <w:gridAfter w:val="1"/>
          <w:wAfter w:w="12" w:type="dxa"/>
          <w:trHeight w:val="68"/>
        </w:trPr>
        <w:tc>
          <w:tcPr>
            <w:tcW w:w="3258" w:type="dxa"/>
            <w:vAlign w:val="bottom"/>
          </w:tcPr>
          <w:p w14:paraId="7333FD77" w14:textId="77777777" w:rsidR="0038358E" w:rsidRPr="0038358E" w:rsidRDefault="0038358E" w:rsidP="0038358E">
            <w:pPr>
              <w:ind w:left="191" w:right="-79" w:hanging="180"/>
              <w:contextualSpacing/>
              <w:rPr>
                <w:rFonts w:cs="Times New Roman"/>
                <w:szCs w:val="22"/>
                <w:lang w:val="en-US"/>
              </w:rPr>
            </w:pPr>
            <w:r w:rsidRPr="0038358E">
              <w:rPr>
                <w:rFonts w:cs="Times New Roman"/>
                <w:szCs w:val="22"/>
                <w:lang w:val="en-US"/>
              </w:rPr>
              <w:t>Financial costs</w:t>
            </w:r>
          </w:p>
        </w:tc>
        <w:tc>
          <w:tcPr>
            <w:tcW w:w="1351" w:type="dxa"/>
            <w:vAlign w:val="bottom"/>
          </w:tcPr>
          <w:p w14:paraId="2C8FA974" w14:textId="77777777" w:rsidR="0038358E" w:rsidRPr="0038358E" w:rsidRDefault="0038358E" w:rsidP="0038358E">
            <w:pPr>
              <w:tabs>
                <w:tab w:val="decimal" w:pos="705"/>
              </w:tabs>
              <w:contextualSpacing/>
              <w:jc w:val="right"/>
              <w:rPr>
                <w:rFonts w:cs="Times New Roman"/>
                <w:szCs w:val="22"/>
                <w:rtl/>
                <w:cs/>
              </w:rPr>
            </w:pPr>
            <w:r w:rsidRPr="0038358E">
              <w:rPr>
                <w:rFonts w:cs="Times New Roman"/>
                <w:szCs w:val="22"/>
                <w:cs/>
                <w:lang w:bidi="th-TH"/>
              </w:rPr>
              <w:t>(</w:t>
            </w:r>
            <w:r w:rsidRPr="0038358E">
              <w:rPr>
                <w:rFonts w:cs="Times New Roman"/>
                <w:szCs w:val="22"/>
              </w:rPr>
              <w:t>648</w:t>
            </w:r>
            <w:r w:rsidRPr="0038358E">
              <w:rPr>
                <w:rFonts w:cs="Times New Roman"/>
                <w:szCs w:val="22"/>
                <w:cs/>
                <w:lang w:bidi="th-TH"/>
              </w:rPr>
              <w:t>)</w:t>
            </w:r>
          </w:p>
        </w:tc>
        <w:tc>
          <w:tcPr>
            <w:tcW w:w="1352" w:type="dxa"/>
            <w:vAlign w:val="bottom"/>
          </w:tcPr>
          <w:p w14:paraId="1E649E49" w14:textId="77777777" w:rsidR="0038358E" w:rsidRPr="0038358E" w:rsidRDefault="0038358E" w:rsidP="0038358E">
            <w:pPr>
              <w:tabs>
                <w:tab w:val="decimal" w:pos="705"/>
              </w:tabs>
              <w:contextualSpacing/>
              <w:jc w:val="right"/>
              <w:rPr>
                <w:rFonts w:cs="Times New Roman"/>
                <w:szCs w:val="22"/>
                <w:rtl/>
                <w:cs/>
              </w:rPr>
            </w:pPr>
            <w:r w:rsidRPr="0038358E">
              <w:rPr>
                <w:rFonts w:cs="Times New Roman"/>
                <w:szCs w:val="22"/>
                <w:cs/>
                <w:lang w:bidi="th-TH"/>
              </w:rPr>
              <w:t>(</w:t>
            </w:r>
            <w:r w:rsidRPr="0038358E">
              <w:rPr>
                <w:rFonts w:cs="Times New Roman"/>
                <w:szCs w:val="22"/>
              </w:rPr>
              <w:t>218</w:t>
            </w:r>
            <w:r w:rsidRPr="0038358E">
              <w:rPr>
                <w:rFonts w:cs="Times New Roman"/>
                <w:szCs w:val="22"/>
                <w:cs/>
                <w:lang w:bidi="th-TH"/>
              </w:rPr>
              <w:t>)</w:t>
            </w:r>
          </w:p>
        </w:tc>
        <w:tc>
          <w:tcPr>
            <w:tcW w:w="1351" w:type="dxa"/>
            <w:vAlign w:val="bottom"/>
          </w:tcPr>
          <w:p w14:paraId="15191384" w14:textId="77777777" w:rsidR="0038358E" w:rsidRPr="0038358E" w:rsidRDefault="0038358E" w:rsidP="0038358E">
            <w:pPr>
              <w:tabs>
                <w:tab w:val="decimal" w:pos="705"/>
              </w:tabs>
              <w:contextualSpacing/>
              <w:jc w:val="right"/>
              <w:rPr>
                <w:rFonts w:cs="Times New Roman"/>
                <w:szCs w:val="22"/>
              </w:rPr>
            </w:pPr>
            <w:r w:rsidRPr="0038358E">
              <w:rPr>
                <w:rFonts w:cs="Times New Roman"/>
                <w:szCs w:val="22"/>
                <w:cs/>
                <w:lang w:bidi="th-TH"/>
              </w:rPr>
              <w:t>(</w:t>
            </w:r>
            <w:r w:rsidRPr="0038358E">
              <w:rPr>
                <w:rFonts w:cs="Times New Roman"/>
                <w:szCs w:val="22"/>
              </w:rPr>
              <w:t>568</w:t>
            </w:r>
            <w:r w:rsidRPr="0038358E">
              <w:rPr>
                <w:rFonts w:cs="Times New Roman"/>
                <w:szCs w:val="22"/>
                <w:cs/>
                <w:lang w:bidi="th-TH"/>
              </w:rPr>
              <w:t>)</w:t>
            </w:r>
          </w:p>
        </w:tc>
        <w:tc>
          <w:tcPr>
            <w:tcW w:w="1352" w:type="dxa"/>
            <w:vAlign w:val="bottom"/>
          </w:tcPr>
          <w:p w14:paraId="7E0E5CE1" w14:textId="77777777" w:rsidR="0038358E" w:rsidRPr="0038358E" w:rsidRDefault="0038358E" w:rsidP="0038358E">
            <w:pPr>
              <w:tabs>
                <w:tab w:val="decimal" w:pos="705"/>
              </w:tabs>
              <w:contextualSpacing/>
              <w:jc w:val="right"/>
              <w:rPr>
                <w:rFonts w:cs="Times New Roman"/>
                <w:szCs w:val="22"/>
              </w:rPr>
            </w:pPr>
            <w:r w:rsidRPr="0038358E">
              <w:rPr>
                <w:rFonts w:cs="Times New Roman"/>
                <w:szCs w:val="22"/>
                <w:cs/>
                <w:lang w:bidi="th-TH"/>
              </w:rPr>
              <w:t>(</w:t>
            </w:r>
            <w:r w:rsidRPr="0038358E">
              <w:rPr>
                <w:rFonts w:cs="Times New Roman"/>
                <w:szCs w:val="22"/>
              </w:rPr>
              <w:t>103</w:t>
            </w:r>
            <w:r w:rsidRPr="0038358E">
              <w:rPr>
                <w:rFonts w:cs="Times New Roman"/>
                <w:szCs w:val="22"/>
                <w:cs/>
                <w:lang w:bidi="th-TH"/>
              </w:rPr>
              <w:t>)</w:t>
            </w:r>
          </w:p>
        </w:tc>
        <w:tc>
          <w:tcPr>
            <w:tcW w:w="1351" w:type="dxa"/>
            <w:vAlign w:val="bottom"/>
          </w:tcPr>
          <w:p w14:paraId="080E3135" w14:textId="77777777" w:rsidR="0038358E" w:rsidRPr="0038358E" w:rsidRDefault="0038358E" w:rsidP="0038358E">
            <w:pPr>
              <w:tabs>
                <w:tab w:val="decimal" w:pos="705"/>
              </w:tabs>
              <w:contextualSpacing/>
              <w:jc w:val="right"/>
              <w:rPr>
                <w:rFonts w:cs="Times New Roman"/>
                <w:szCs w:val="22"/>
              </w:rPr>
            </w:pPr>
            <w:r w:rsidRPr="0038358E">
              <w:rPr>
                <w:rFonts w:cs="Times New Roman"/>
                <w:szCs w:val="22"/>
                <w:cs/>
                <w:lang w:bidi="th-TH"/>
              </w:rPr>
              <w:t>(</w:t>
            </w:r>
            <w:r w:rsidRPr="0038358E">
              <w:rPr>
                <w:rFonts w:cs="Times New Roman"/>
                <w:szCs w:val="22"/>
              </w:rPr>
              <w:t>113</w:t>
            </w:r>
            <w:r w:rsidRPr="0038358E">
              <w:rPr>
                <w:rFonts w:cs="Times New Roman"/>
                <w:szCs w:val="22"/>
                <w:cs/>
                <w:lang w:bidi="th-TH"/>
              </w:rPr>
              <w:t>)</w:t>
            </w:r>
          </w:p>
        </w:tc>
        <w:tc>
          <w:tcPr>
            <w:tcW w:w="1352" w:type="dxa"/>
            <w:tcBorders>
              <w:left w:val="nil"/>
            </w:tcBorders>
            <w:vAlign w:val="bottom"/>
          </w:tcPr>
          <w:p w14:paraId="23826F56" w14:textId="77777777" w:rsidR="0038358E" w:rsidRPr="0038358E" w:rsidRDefault="0038358E" w:rsidP="0038358E">
            <w:pPr>
              <w:tabs>
                <w:tab w:val="decimal" w:pos="705"/>
              </w:tabs>
              <w:contextualSpacing/>
              <w:jc w:val="right"/>
              <w:rPr>
                <w:rFonts w:cs="Times New Roman"/>
                <w:szCs w:val="22"/>
                <w:rtl/>
                <w:cs/>
              </w:rPr>
            </w:pPr>
            <w:r w:rsidRPr="0038358E">
              <w:rPr>
                <w:rFonts w:cs="Times New Roman"/>
                <w:szCs w:val="22"/>
                <w:cs/>
                <w:lang w:bidi="th-TH"/>
              </w:rPr>
              <w:t>(</w:t>
            </w:r>
            <w:r w:rsidRPr="0038358E">
              <w:rPr>
                <w:rFonts w:cs="Times New Roman"/>
                <w:szCs w:val="22"/>
              </w:rPr>
              <w:t>51</w:t>
            </w:r>
            <w:r w:rsidRPr="0038358E">
              <w:rPr>
                <w:rFonts w:cs="Times New Roman"/>
                <w:szCs w:val="22"/>
                <w:cs/>
                <w:lang w:bidi="th-TH"/>
              </w:rPr>
              <w:t>)</w:t>
            </w:r>
          </w:p>
        </w:tc>
        <w:tc>
          <w:tcPr>
            <w:tcW w:w="1438" w:type="dxa"/>
            <w:vAlign w:val="bottom"/>
          </w:tcPr>
          <w:p w14:paraId="5DF5E8BE" w14:textId="77777777" w:rsidR="0038358E" w:rsidRPr="0038358E" w:rsidRDefault="0038358E" w:rsidP="0038358E">
            <w:pPr>
              <w:tabs>
                <w:tab w:val="decimal" w:pos="705"/>
              </w:tabs>
              <w:contextualSpacing/>
              <w:jc w:val="right"/>
              <w:rPr>
                <w:rFonts w:cs="Times New Roman"/>
                <w:szCs w:val="22"/>
                <w:rtl/>
                <w:cs/>
              </w:rPr>
            </w:pPr>
            <w:r w:rsidRPr="0038358E">
              <w:rPr>
                <w:rFonts w:cs="Times New Roman"/>
                <w:szCs w:val="22"/>
                <w:cs/>
                <w:lang w:bidi="th-TH"/>
              </w:rPr>
              <w:t>-</w:t>
            </w:r>
          </w:p>
        </w:tc>
        <w:tc>
          <w:tcPr>
            <w:tcW w:w="1352" w:type="dxa"/>
            <w:vAlign w:val="bottom"/>
          </w:tcPr>
          <w:p w14:paraId="3DEEAB33" w14:textId="77777777" w:rsidR="0038358E" w:rsidRPr="0038358E" w:rsidRDefault="0038358E" w:rsidP="0038358E">
            <w:pPr>
              <w:tabs>
                <w:tab w:val="decimal" w:pos="705"/>
              </w:tabs>
              <w:contextualSpacing/>
              <w:jc w:val="right"/>
              <w:rPr>
                <w:rFonts w:cs="Times New Roman"/>
                <w:szCs w:val="22"/>
                <w:rtl/>
                <w:cs/>
              </w:rPr>
            </w:pPr>
            <w:r w:rsidRPr="0038358E">
              <w:rPr>
                <w:rFonts w:cs="Times New Roman"/>
                <w:szCs w:val="22"/>
                <w:cs/>
                <w:lang w:bidi="th-TH"/>
              </w:rPr>
              <w:t>(</w:t>
            </w:r>
            <w:r w:rsidRPr="0038358E">
              <w:rPr>
                <w:rFonts w:cs="Times New Roman"/>
                <w:szCs w:val="22"/>
              </w:rPr>
              <w:t>1,701</w:t>
            </w:r>
            <w:r w:rsidRPr="0038358E">
              <w:rPr>
                <w:rFonts w:cs="Times New Roman"/>
                <w:szCs w:val="22"/>
                <w:cs/>
                <w:lang w:bidi="th-TH"/>
              </w:rPr>
              <w:t>)</w:t>
            </w:r>
          </w:p>
        </w:tc>
      </w:tr>
      <w:tr w:rsidR="0038358E" w:rsidRPr="0038358E" w14:paraId="190CB308" w14:textId="77777777" w:rsidTr="002924D2">
        <w:trPr>
          <w:gridAfter w:val="1"/>
          <w:wAfter w:w="12" w:type="dxa"/>
          <w:trHeight w:val="68"/>
        </w:trPr>
        <w:tc>
          <w:tcPr>
            <w:tcW w:w="3258" w:type="dxa"/>
            <w:vAlign w:val="bottom"/>
          </w:tcPr>
          <w:p w14:paraId="625A798E" w14:textId="646E7B16" w:rsidR="0038358E" w:rsidRPr="0038358E" w:rsidRDefault="0038358E" w:rsidP="0038358E">
            <w:pPr>
              <w:ind w:left="191" w:right="-79" w:hanging="180"/>
              <w:contextualSpacing/>
              <w:rPr>
                <w:rFonts w:cs="Times New Roman"/>
                <w:szCs w:val="22"/>
                <w:lang w:val="en-US"/>
              </w:rPr>
            </w:pPr>
            <w:r w:rsidRPr="0038358E">
              <w:rPr>
                <w:rFonts w:cs="Times New Roman"/>
                <w:szCs w:val="22"/>
                <w:lang w:val="en-US"/>
              </w:rPr>
              <w:t xml:space="preserve">Depreciation and </w:t>
            </w:r>
            <w:r w:rsidR="006B338E" w:rsidRPr="0038358E">
              <w:rPr>
                <w:rFonts w:cs="Times New Roman"/>
                <w:szCs w:val="22"/>
                <w:lang w:val="en-US"/>
              </w:rPr>
              <w:t>amorti</w:t>
            </w:r>
            <w:r w:rsidR="006B338E">
              <w:rPr>
                <w:rFonts w:cs="Times New Roman"/>
                <w:szCs w:val="22"/>
                <w:lang w:val="en-US"/>
              </w:rPr>
              <w:t>s</w:t>
            </w:r>
            <w:r w:rsidR="006B338E" w:rsidRPr="0038358E">
              <w:rPr>
                <w:rFonts w:cs="Times New Roman"/>
                <w:szCs w:val="22"/>
                <w:lang w:val="en-US"/>
              </w:rPr>
              <w:t>ation</w:t>
            </w:r>
          </w:p>
        </w:tc>
        <w:tc>
          <w:tcPr>
            <w:tcW w:w="1351" w:type="dxa"/>
            <w:vAlign w:val="bottom"/>
          </w:tcPr>
          <w:p w14:paraId="43F6361F" w14:textId="77777777" w:rsidR="0038358E" w:rsidRPr="0038358E" w:rsidRDefault="0038358E" w:rsidP="0038358E">
            <w:pPr>
              <w:tabs>
                <w:tab w:val="decimal" w:pos="705"/>
              </w:tabs>
              <w:contextualSpacing/>
              <w:jc w:val="right"/>
              <w:rPr>
                <w:rFonts w:cs="Times New Roman"/>
                <w:szCs w:val="22"/>
                <w:rtl/>
                <w:cs/>
              </w:rPr>
            </w:pPr>
            <w:r w:rsidRPr="0038358E">
              <w:rPr>
                <w:rFonts w:cs="Times New Roman"/>
                <w:szCs w:val="22"/>
                <w:cs/>
                <w:lang w:bidi="th-TH"/>
              </w:rPr>
              <w:t>(</w:t>
            </w:r>
            <w:r w:rsidRPr="0038358E">
              <w:rPr>
                <w:rFonts w:cs="Times New Roman"/>
                <w:szCs w:val="22"/>
              </w:rPr>
              <w:t>2,905</w:t>
            </w:r>
            <w:r w:rsidRPr="0038358E">
              <w:rPr>
                <w:rFonts w:cs="Times New Roman"/>
                <w:szCs w:val="22"/>
                <w:cs/>
                <w:lang w:bidi="th-TH"/>
              </w:rPr>
              <w:t>)</w:t>
            </w:r>
          </w:p>
        </w:tc>
        <w:tc>
          <w:tcPr>
            <w:tcW w:w="1352" w:type="dxa"/>
            <w:vAlign w:val="bottom"/>
          </w:tcPr>
          <w:p w14:paraId="57870E90" w14:textId="77777777" w:rsidR="0038358E" w:rsidRPr="0038358E" w:rsidRDefault="0038358E" w:rsidP="0038358E">
            <w:pPr>
              <w:tabs>
                <w:tab w:val="decimal" w:pos="705"/>
              </w:tabs>
              <w:contextualSpacing/>
              <w:jc w:val="right"/>
              <w:rPr>
                <w:rFonts w:cs="Times New Roman"/>
                <w:szCs w:val="22"/>
              </w:rPr>
            </w:pPr>
            <w:r w:rsidRPr="0038358E">
              <w:rPr>
                <w:rFonts w:cs="Times New Roman"/>
                <w:szCs w:val="22"/>
                <w:cs/>
                <w:lang w:bidi="th-TH"/>
              </w:rPr>
              <w:t>(</w:t>
            </w:r>
            <w:r w:rsidRPr="0038358E">
              <w:rPr>
                <w:rFonts w:cs="Times New Roman"/>
                <w:szCs w:val="22"/>
              </w:rPr>
              <w:t>1,009</w:t>
            </w:r>
            <w:r w:rsidRPr="0038358E">
              <w:rPr>
                <w:rFonts w:cs="Times New Roman"/>
                <w:szCs w:val="22"/>
                <w:cs/>
                <w:lang w:bidi="th-TH"/>
              </w:rPr>
              <w:t>)</w:t>
            </w:r>
          </w:p>
        </w:tc>
        <w:tc>
          <w:tcPr>
            <w:tcW w:w="1351" w:type="dxa"/>
            <w:vAlign w:val="bottom"/>
          </w:tcPr>
          <w:p w14:paraId="73469934" w14:textId="77777777" w:rsidR="0038358E" w:rsidRPr="0038358E" w:rsidRDefault="0038358E" w:rsidP="0038358E">
            <w:pPr>
              <w:tabs>
                <w:tab w:val="decimal" w:pos="705"/>
              </w:tabs>
              <w:contextualSpacing/>
              <w:jc w:val="right"/>
              <w:rPr>
                <w:rFonts w:cs="Times New Roman"/>
                <w:szCs w:val="22"/>
              </w:rPr>
            </w:pPr>
            <w:r w:rsidRPr="0038358E">
              <w:rPr>
                <w:rFonts w:cs="Times New Roman"/>
                <w:szCs w:val="22"/>
                <w:cs/>
                <w:lang w:bidi="th-TH"/>
              </w:rPr>
              <w:t>(</w:t>
            </w:r>
            <w:r w:rsidRPr="0038358E">
              <w:rPr>
                <w:rFonts w:cs="Times New Roman"/>
                <w:szCs w:val="22"/>
              </w:rPr>
              <w:t>690</w:t>
            </w:r>
            <w:r w:rsidRPr="0038358E">
              <w:rPr>
                <w:rFonts w:cs="Times New Roman"/>
                <w:szCs w:val="22"/>
                <w:cs/>
                <w:lang w:bidi="th-TH"/>
              </w:rPr>
              <w:t>)</w:t>
            </w:r>
          </w:p>
        </w:tc>
        <w:tc>
          <w:tcPr>
            <w:tcW w:w="1352" w:type="dxa"/>
            <w:vAlign w:val="bottom"/>
          </w:tcPr>
          <w:p w14:paraId="7670597F" w14:textId="77777777" w:rsidR="0038358E" w:rsidRPr="0038358E" w:rsidRDefault="0038358E" w:rsidP="0038358E">
            <w:pPr>
              <w:tabs>
                <w:tab w:val="decimal" w:pos="705"/>
              </w:tabs>
              <w:contextualSpacing/>
              <w:jc w:val="right"/>
              <w:rPr>
                <w:rFonts w:cs="Times New Roman"/>
                <w:szCs w:val="22"/>
              </w:rPr>
            </w:pPr>
            <w:r w:rsidRPr="0038358E">
              <w:rPr>
                <w:rFonts w:cs="Times New Roman"/>
                <w:szCs w:val="22"/>
                <w:cs/>
                <w:lang w:bidi="th-TH"/>
              </w:rPr>
              <w:t>(</w:t>
            </w:r>
            <w:r w:rsidRPr="0038358E">
              <w:rPr>
                <w:rFonts w:cs="Times New Roman"/>
                <w:szCs w:val="22"/>
              </w:rPr>
              <w:t>388</w:t>
            </w:r>
            <w:r w:rsidRPr="0038358E">
              <w:rPr>
                <w:rFonts w:cs="Times New Roman"/>
                <w:szCs w:val="22"/>
                <w:cs/>
                <w:lang w:bidi="th-TH"/>
              </w:rPr>
              <w:t>)</w:t>
            </w:r>
          </w:p>
        </w:tc>
        <w:tc>
          <w:tcPr>
            <w:tcW w:w="1351" w:type="dxa"/>
            <w:vAlign w:val="bottom"/>
          </w:tcPr>
          <w:p w14:paraId="4F2655D8" w14:textId="77777777" w:rsidR="0038358E" w:rsidRPr="0038358E" w:rsidRDefault="0038358E" w:rsidP="0038358E">
            <w:pPr>
              <w:tabs>
                <w:tab w:val="decimal" w:pos="705"/>
              </w:tabs>
              <w:contextualSpacing/>
              <w:jc w:val="right"/>
              <w:rPr>
                <w:rFonts w:cs="Times New Roman"/>
                <w:szCs w:val="22"/>
              </w:rPr>
            </w:pPr>
            <w:r w:rsidRPr="0038358E">
              <w:rPr>
                <w:rFonts w:cs="Times New Roman"/>
                <w:szCs w:val="22"/>
                <w:cs/>
                <w:lang w:bidi="th-TH"/>
              </w:rPr>
              <w:t>(</w:t>
            </w:r>
            <w:r w:rsidRPr="0038358E">
              <w:rPr>
                <w:rFonts w:cs="Times New Roman"/>
                <w:szCs w:val="22"/>
              </w:rPr>
              <w:t>2</w:t>
            </w:r>
            <w:r w:rsidRPr="0038358E">
              <w:rPr>
                <w:rFonts w:cs="Times New Roman"/>
                <w:szCs w:val="22"/>
                <w:cs/>
                <w:lang w:bidi="th-TH"/>
              </w:rPr>
              <w:t>)</w:t>
            </w:r>
          </w:p>
        </w:tc>
        <w:tc>
          <w:tcPr>
            <w:tcW w:w="1352" w:type="dxa"/>
            <w:tcBorders>
              <w:left w:val="nil"/>
            </w:tcBorders>
            <w:vAlign w:val="bottom"/>
          </w:tcPr>
          <w:p w14:paraId="0CB8314A" w14:textId="77777777" w:rsidR="0038358E" w:rsidRPr="0038358E" w:rsidRDefault="0038358E" w:rsidP="0038358E">
            <w:pPr>
              <w:tabs>
                <w:tab w:val="decimal" w:pos="705"/>
              </w:tabs>
              <w:contextualSpacing/>
              <w:jc w:val="right"/>
              <w:rPr>
                <w:rFonts w:cs="Times New Roman"/>
                <w:szCs w:val="22"/>
                <w:rtl/>
                <w:cs/>
              </w:rPr>
            </w:pPr>
            <w:r w:rsidRPr="0038358E">
              <w:rPr>
                <w:rFonts w:cs="Times New Roman"/>
                <w:szCs w:val="22"/>
                <w:cs/>
                <w:lang w:bidi="th-TH"/>
              </w:rPr>
              <w:t>(</w:t>
            </w:r>
            <w:r w:rsidRPr="0038358E">
              <w:rPr>
                <w:rFonts w:cs="Times New Roman"/>
                <w:szCs w:val="22"/>
                <w:lang w:bidi="th-TH"/>
              </w:rPr>
              <w:t>38</w:t>
            </w:r>
            <w:r w:rsidRPr="0038358E">
              <w:rPr>
                <w:rFonts w:cs="Times New Roman"/>
                <w:szCs w:val="22"/>
                <w:cs/>
                <w:lang w:bidi="th-TH"/>
              </w:rPr>
              <w:t>)</w:t>
            </w:r>
          </w:p>
        </w:tc>
        <w:tc>
          <w:tcPr>
            <w:tcW w:w="1438" w:type="dxa"/>
            <w:vAlign w:val="bottom"/>
          </w:tcPr>
          <w:p w14:paraId="114793FD" w14:textId="77777777" w:rsidR="0038358E" w:rsidRPr="0038358E" w:rsidRDefault="0038358E" w:rsidP="0038358E">
            <w:pPr>
              <w:tabs>
                <w:tab w:val="decimal" w:pos="705"/>
              </w:tabs>
              <w:contextualSpacing/>
              <w:jc w:val="right"/>
              <w:rPr>
                <w:rFonts w:cs="Times New Roman"/>
                <w:szCs w:val="22"/>
                <w:rtl/>
                <w:cs/>
              </w:rPr>
            </w:pPr>
            <w:r w:rsidRPr="0038358E">
              <w:rPr>
                <w:rFonts w:cs="Times New Roman"/>
                <w:szCs w:val="22"/>
                <w:cs/>
                <w:lang w:bidi="th-TH"/>
              </w:rPr>
              <w:t>-</w:t>
            </w:r>
          </w:p>
        </w:tc>
        <w:tc>
          <w:tcPr>
            <w:tcW w:w="1352" w:type="dxa"/>
            <w:vAlign w:val="bottom"/>
          </w:tcPr>
          <w:p w14:paraId="02051BEB" w14:textId="77777777" w:rsidR="0038358E" w:rsidRPr="0038358E" w:rsidRDefault="0038358E" w:rsidP="0038358E">
            <w:pPr>
              <w:tabs>
                <w:tab w:val="decimal" w:pos="705"/>
              </w:tabs>
              <w:contextualSpacing/>
              <w:jc w:val="right"/>
              <w:rPr>
                <w:rFonts w:cs="Times New Roman"/>
                <w:szCs w:val="22"/>
                <w:rtl/>
                <w:cs/>
              </w:rPr>
            </w:pPr>
            <w:r w:rsidRPr="0038358E">
              <w:rPr>
                <w:rFonts w:cs="Times New Roman"/>
                <w:szCs w:val="22"/>
                <w:cs/>
                <w:lang w:bidi="th-TH"/>
              </w:rPr>
              <w:t>(</w:t>
            </w:r>
            <w:r w:rsidRPr="0038358E">
              <w:rPr>
                <w:rFonts w:cs="Times New Roman"/>
                <w:szCs w:val="22"/>
              </w:rPr>
              <w:t>5,032</w:t>
            </w:r>
            <w:r w:rsidRPr="0038358E">
              <w:rPr>
                <w:rFonts w:cs="Times New Roman"/>
                <w:szCs w:val="22"/>
                <w:cs/>
                <w:lang w:bidi="th-TH"/>
              </w:rPr>
              <w:t>)</w:t>
            </w:r>
          </w:p>
        </w:tc>
      </w:tr>
      <w:tr w:rsidR="0038358E" w:rsidRPr="0038358E" w14:paraId="3FA9B31F" w14:textId="77777777" w:rsidTr="002924D2">
        <w:trPr>
          <w:gridAfter w:val="1"/>
          <w:wAfter w:w="12" w:type="dxa"/>
          <w:trHeight w:val="68"/>
        </w:trPr>
        <w:tc>
          <w:tcPr>
            <w:tcW w:w="3258" w:type="dxa"/>
            <w:vAlign w:val="bottom"/>
          </w:tcPr>
          <w:p w14:paraId="173CF747" w14:textId="77777777" w:rsidR="0038358E" w:rsidRPr="0038358E" w:rsidRDefault="0038358E" w:rsidP="0038358E">
            <w:pPr>
              <w:ind w:left="191" w:right="-79" w:hanging="180"/>
              <w:contextualSpacing/>
              <w:rPr>
                <w:rFonts w:cs="Times New Roman"/>
                <w:szCs w:val="22"/>
                <w:lang w:val="en-US"/>
              </w:rPr>
            </w:pPr>
          </w:p>
        </w:tc>
        <w:tc>
          <w:tcPr>
            <w:tcW w:w="1351" w:type="dxa"/>
            <w:vAlign w:val="bottom"/>
          </w:tcPr>
          <w:p w14:paraId="18E72035" w14:textId="77777777" w:rsidR="0038358E" w:rsidRPr="0038358E" w:rsidRDefault="0038358E" w:rsidP="0038358E">
            <w:pPr>
              <w:tabs>
                <w:tab w:val="decimal" w:pos="705"/>
              </w:tabs>
              <w:contextualSpacing/>
              <w:jc w:val="right"/>
              <w:rPr>
                <w:rFonts w:cs="Times New Roman"/>
                <w:szCs w:val="22"/>
                <w:rtl/>
                <w:cs/>
              </w:rPr>
            </w:pPr>
          </w:p>
        </w:tc>
        <w:tc>
          <w:tcPr>
            <w:tcW w:w="1352" w:type="dxa"/>
            <w:vAlign w:val="bottom"/>
          </w:tcPr>
          <w:p w14:paraId="75CB5AAE" w14:textId="77777777" w:rsidR="0038358E" w:rsidRPr="0038358E" w:rsidRDefault="0038358E" w:rsidP="0038358E">
            <w:pPr>
              <w:tabs>
                <w:tab w:val="decimal" w:pos="705"/>
              </w:tabs>
              <w:contextualSpacing/>
              <w:jc w:val="right"/>
              <w:rPr>
                <w:rFonts w:cs="Times New Roman"/>
                <w:szCs w:val="22"/>
                <w:rtl/>
                <w:cs/>
              </w:rPr>
            </w:pPr>
          </w:p>
        </w:tc>
        <w:tc>
          <w:tcPr>
            <w:tcW w:w="1351" w:type="dxa"/>
            <w:vAlign w:val="bottom"/>
          </w:tcPr>
          <w:p w14:paraId="1562C5B7" w14:textId="77777777" w:rsidR="0038358E" w:rsidRPr="0038358E" w:rsidRDefault="0038358E" w:rsidP="0038358E">
            <w:pPr>
              <w:tabs>
                <w:tab w:val="decimal" w:pos="705"/>
              </w:tabs>
              <w:contextualSpacing/>
              <w:jc w:val="right"/>
              <w:rPr>
                <w:rFonts w:cs="Times New Roman"/>
                <w:szCs w:val="22"/>
              </w:rPr>
            </w:pPr>
          </w:p>
        </w:tc>
        <w:tc>
          <w:tcPr>
            <w:tcW w:w="1352" w:type="dxa"/>
            <w:vAlign w:val="bottom"/>
          </w:tcPr>
          <w:p w14:paraId="0947C4BE" w14:textId="77777777" w:rsidR="0038358E" w:rsidRPr="0038358E" w:rsidRDefault="0038358E" w:rsidP="0038358E">
            <w:pPr>
              <w:tabs>
                <w:tab w:val="decimal" w:pos="705"/>
              </w:tabs>
              <w:contextualSpacing/>
              <w:jc w:val="right"/>
              <w:rPr>
                <w:rFonts w:cs="Times New Roman"/>
                <w:szCs w:val="22"/>
              </w:rPr>
            </w:pPr>
          </w:p>
        </w:tc>
        <w:tc>
          <w:tcPr>
            <w:tcW w:w="1351" w:type="dxa"/>
            <w:vAlign w:val="bottom"/>
          </w:tcPr>
          <w:p w14:paraId="21535689" w14:textId="77777777" w:rsidR="0038358E" w:rsidRPr="0038358E" w:rsidRDefault="0038358E" w:rsidP="0038358E">
            <w:pPr>
              <w:tabs>
                <w:tab w:val="decimal" w:pos="705"/>
              </w:tabs>
              <w:contextualSpacing/>
              <w:jc w:val="right"/>
              <w:rPr>
                <w:rFonts w:cs="Times New Roman"/>
                <w:szCs w:val="22"/>
              </w:rPr>
            </w:pPr>
          </w:p>
        </w:tc>
        <w:tc>
          <w:tcPr>
            <w:tcW w:w="1352" w:type="dxa"/>
            <w:tcBorders>
              <w:left w:val="nil"/>
            </w:tcBorders>
            <w:vAlign w:val="bottom"/>
          </w:tcPr>
          <w:p w14:paraId="152B9160" w14:textId="77777777" w:rsidR="0038358E" w:rsidRPr="0038358E" w:rsidRDefault="0038358E" w:rsidP="0038358E">
            <w:pPr>
              <w:tabs>
                <w:tab w:val="decimal" w:pos="705"/>
              </w:tabs>
              <w:contextualSpacing/>
              <w:jc w:val="right"/>
              <w:rPr>
                <w:rFonts w:cs="Times New Roman"/>
                <w:szCs w:val="22"/>
                <w:rtl/>
                <w:cs/>
              </w:rPr>
            </w:pPr>
          </w:p>
        </w:tc>
        <w:tc>
          <w:tcPr>
            <w:tcW w:w="1438" w:type="dxa"/>
            <w:vAlign w:val="bottom"/>
          </w:tcPr>
          <w:p w14:paraId="4374CDEA" w14:textId="77777777" w:rsidR="0038358E" w:rsidRPr="0038358E" w:rsidRDefault="0038358E" w:rsidP="0038358E">
            <w:pPr>
              <w:tabs>
                <w:tab w:val="decimal" w:pos="705"/>
              </w:tabs>
              <w:contextualSpacing/>
              <w:jc w:val="right"/>
              <w:rPr>
                <w:rFonts w:cs="Times New Roman"/>
                <w:szCs w:val="22"/>
                <w:rtl/>
                <w:cs/>
              </w:rPr>
            </w:pPr>
          </w:p>
        </w:tc>
        <w:tc>
          <w:tcPr>
            <w:tcW w:w="1352" w:type="dxa"/>
            <w:vAlign w:val="bottom"/>
          </w:tcPr>
          <w:p w14:paraId="730C7321" w14:textId="77777777" w:rsidR="0038358E" w:rsidRPr="0038358E" w:rsidRDefault="0038358E" w:rsidP="0038358E">
            <w:pPr>
              <w:tabs>
                <w:tab w:val="decimal" w:pos="705"/>
              </w:tabs>
              <w:contextualSpacing/>
              <w:jc w:val="right"/>
              <w:rPr>
                <w:rFonts w:cs="Times New Roman"/>
                <w:szCs w:val="22"/>
                <w:rtl/>
                <w:cs/>
              </w:rPr>
            </w:pPr>
          </w:p>
        </w:tc>
      </w:tr>
      <w:tr w:rsidR="0038358E" w:rsidRPr="0038358E" w14:paraId="17861220" w14:textId="77777777" w:rsidTr="002924D2">
        <w:trPr>
          <w:gridAfter w:val="1"/>
          <w:wAfter w:w="12" w:type="dxa"/>
          <w:trHeight w:val="68"/>
        </w:trPr>
        <w:tc>
          <w:tcPr>
            <w:tcW w:w="3258" w:type="dxa"/>
            <w:vAlign w:val="bottom"/>
          </w:tcPr>
          <w:p w14:paraId="6C498918" w14:textId="77777777" w:rsidR="0038358E" w:rsidRPr="0038358E" w:rsidRDefault="0038358E" w:rsidP="0038358E">
            <w:pPr>
              <w:ind w:left="191" w:right="-79" w:hanging="180"/>
              <w:contextualSpacing/>
              <w:rPr>
                <w:rFonts w:cs="Times New Roman"/>
                <w:szCs w:val="22"/>
                <w:lang w:val="en-US"/>
              </w:rPr>
            </w:pPr>
            <w:r w:rsidRPr="0038358E">
              <w:rPr>
                <w:rFonts w:cs="Times New Roman"/>
                <w:szCs w:val="22"/>
                <w:lang w:val="en-US"/>
              </w:rPr>
              <w:t>Segments assets</w:t>
            </w:r>
          </w:p>
        </w:tc>
        <w:tc>
          <w:tcPr>
            <w:tcW w:w="1351" w:type="dxa"/>
            <w:vAlign w:val="bottom"/>
          </w:tcPr>
          <w:p w14:paraId="5C1D5FF1" w14:textId="77777777" w:rsidR="0038358E" w:rsidRPr="0038358E" w:rsidRDefault="0038358E" w:rsidP="0038358E">
            <w:pPr>
              <w:tabs>
                <w:tab w:val="decimal" w:pos="705"/>
              </w:tabs>
              <w:contextualSpacing/>
              <w:jc w:val="right"/>
              <w:rPr>
                <w:rFonts w:cs="Times New Roman"/>
                <w:szCs w:val="22"/>
                <w:rtl/>
                <w:cs/>
              </w:rPr>
            </w:pPr>
            <w:r w:rsidRPr="0038358E">
              <w:rPr>
                <w:rFonts w:cs="Times New Roman"/>
                <w:szCs w:val="22"/>
                <w:lang w:bidi="th-TH"/>
              </w:rPr>
              <w:t>53,547</w:t>
            </w:r>
          </w:p>
        </w:tc>
        <w:tc>
          <w:tcPr>
            <w:tcW w:w="1352" w:type="dxa"/>
            <w:vAlign w:val="bottom"/>
          </w:tcPr>
          <w:p w14:paraId="6DF69510" w14:textId="77777777" w:rsidR="0038358E" w:rsidRPr="0038358E" w:rsidRDefault="0038358E" w:rsidP="0038358E">
            <w:pPr>
              <w:tabs>
                <w:tab w:val="decimal" w:pos="705"/>
              </w:tabs>
              <w:contextualSpacing/>
              <w:jc w:val="right"/>
              <w:rPr>
                <w:rFonts w:cs="Times New Roman"/>
                <w:szCs w:val="22"/>
                <w:rtl/>
                <w:cs/>
              </w:rPr>
            </w:pPr>
            <w:r w:rsidRPr="0038358E">
              <w:rPr>
                <w:rFonts w:cs="Times New Roman"/>
                <w:szCs w:val="22"/>
                <w:lang w:bidi="th-TH"/>
              </w:rPr>
              <w:t>17,404</w:t>
            </w:r>
          </w:p>
        </w:tc>
        <w:tc>
          <w:tcPr>
            <w:tcW w:w="1351" w:type="dxa"/>
            <w:vAlign w:val="bottom"/>
          </w:tcPr>
          <w:p w14:paraId="27C171F6" w14:textId="77777777" w:rsidR="0038358E" w:rsidRPr="0038358E" w:rsidRDefault="0038358E" w:rsidP="0038358E">
            <w:pPr>
              <w:tabs>
                <w:tab w:val="decimal" w:pos="705"/>
              </w:tabs>
              <w:contextualSpacing/>
              <w:jc w:val="right"/>
              <w:rPr>
                <w:rFonts w:cs="Times New Roman"/>
                <w:szCs w:val="22"/>
                <w:lang w:bidi="th-TH"/>
              </w:rPr>
            </w:pPr>
            <w:r w:rsidRPr="0038358E">
              <w:rPr>
                <w:rFonts w:cs="Times New Roman"/>
                <w:szCs w:val="22"/>
                <w:lang w:bidi="th-TH"/>
              </w:rPr>
              <w:t>37,134</w:t>
            </w:r>
          </w:p>
        </w:tc>
        <w:tc>
          <w:tcPr>
            <w:tcW w:w="1352" w:type="dxa"/>
            <w:vAlign w:val="bottom"/>
          </w:tcPr>
          <w:p w14:paraId="433DBA9E" w14:textId="77777777" w:rsidR="0038358E" w:rsidRPr="0038358E" w:rsidRDefault="0038358E" w:rsidP="0038358E">
            <w:pPr>
              <w:tabs>
                <w:tab w:val="decimal" w:pos="705"/>
              </w:tabs>
              <w:contextualSpacing/>
              <w:jc w:val="right"/>
              <w:rPr>
                <w:rFonts w:cs="Times New Roman"/>
                <w:szCs w:val="22"/>
                <w:lang w:bidi="th-TH"/>
              </w:rPr>
            </w:pPr>
            <w:r w:rsidRPr="0038358E">
              <w:rPr>
                <w:rFonts w:cs="Times New Roman"/>
                <w:szCs w:val="22"/>
                <w:lang w:bidi="th-TH"/>
              </w:rPr>
              <w:t>8,914</w:t>
            </w:r>
          </w:p>
        </w:tc>
        <w:tc>
          <w:tcPr>
            <w:tcW w:w="1351" w:type="dxa"/>
            <w:vAlign w:val="bottom"/>
          </w:tcPr>
          <w:p w14:paraId="322D077B" w14:textId="77777777" w:rsidR="0038358E" w:rsidRPr="0038358E" w:rsidRDefault="0038358E" w:rsidP="0038358E">
            <w:pPr>
              <w:tabs>
                <w:tab w:val="decimal" w:pos="705"/>
              </w:tabs>
              <w:contextualSpacing/>
              <w:jc w:val="right"/>
              <w:rPr>
                <w:rFonts w:cs="Times New Roman"/>
                <w:szCs w:val="22"/>
                <w:lang w:bidi="th-TH"/>
              </w:rPr>
            </w:pPr>
            <w:r w:rsidRPr="0038358E">
              <w:rPr>
                <w:rFonts w:cs="Times New Roman"/>
                <w:szCs w:val="22"/>
                <w:lang w:bidi="th-TH"/>
              </w:rPr>
              <w:t>10,879</w:t>
            </w:r>
          </w:p>
        </w:tc>
        <w:tc>
          <w:tcPr>
            <w:tcW w:w="1352" w:type="dxa"/>
            <w:tcBorders>
              <w:left w:val="nil"/>
            </w:tcBorders>
            <w:vAlign w:val="bottom"/>
          </w:tcPr>
          <w:p w14:paraId="0484C97C" w14:textId="77777777" w:rsidR="0038358E" w:rsidRPr="0038358E" w:rsidRDefault="0038358E" w:rsidP="0038358E">
            <w:pPr>
              <w:tabs>
                <w:tab w:val="decimal" w:pos="705"/>
              </w:tabs>
              <w:contextualSpacing/>
              <w:jc w:val="right"/>
              <w:rPr>
                <w:rFonts w:cs="Times New Roman"/>
                <w:szCs w:val="22"/>
                <w:rtl/>
                <w:cs/>
              </w:rPr>
            </w:pPr>
            <w:r w:rsidRPr="0038358E">
              <w:rPr>
                <w:rFonts w:cs="Times New Roman"/>
                <w:szCs w:val="22"/>
                <w:cs/>
                <w:lang w:bidi="th-TH"/>
              </w:rPr>
              <w:t>-</w:t>
            </w:r>
          </w:p>
        </w:tc>
        <w:tc>
          <w:tcPr>
            <w:tcW w:w="1438" w:type="dxa"/>
            <w:vAlign w:val="bottom"/>
          </w:tcPr>
          <w:p w14:paraId="75325EAE" w14:textId="77777777" w:rsidR="0038358E" w:rsidRPr="0038358E" w:rsidRDefault="0038358E" w:rsidP="0038358E">
            <w:pPr>
              <w:tabs>
                <w:tab w:val="decimal" w:pos="705"/>
              </w:tabs>
              <w:contextualSpacing/>
              <w:jc w:val="right"/>
              <w:rPr>
                <w:rFonts w:cs="Times New Roman"/>
                <w:szCs w:val="22"/>
                <w:rtl/>
                <w:cs/>
              </w:rPr>
            </w:pPr>
            <w:r w:rsidRPr="0038358E">
              <w:rPr>
                <w:rFonts w:cs="Times New Roman"/>
                <w:szCs w:val="22"/>
                <w:cs/>
                <w:lang w:bidi="th-TH"/>
              </w:rPr>
              <w:t>-</w:t>
            </w:r>
          </w:p>
        </w:tc>
        <w:tc>
          <w:tcPr>
            <w:tcW w:w="1352" w:type="dxa"/>
            <w:vAlign w:val="bottom"/>
          </w:tcPr>
          <w:p w14:paraId="286721BD" w14:textId="77777777" w:rsidR="0038358E" w:rsidRPr="0038358E" w:rsidRDefault="0038358E" w:rsidP="0038358E">
            <w:pPr>
              <w:tabs>
                <w:tab w:val="decimal" w:pos="705"/>
              </w:tabs>
              <w:contextualSpacing/>
              <w:jc w:val="right"/>
              <w:rPr>
                <w:rFonts w:cs="Times New Roman"/>
                <w:szCs w:val="22"/>
                <w:rtl/>
                <w:cs/>
              </w:rPr>
            </w:pPr>
            <w:r w:rsidRPr="0038358E">
              <w:rPr>
                <w:rFonts w:cs="Times New Roman"/>
                <w:szCs w:val="22"/>
                <w:lang w:bidi="th-TH"/>
              </w:rPr>
              <w:t>127,878</w:t>
            </w:r>
          </w:p>
        </w:tc>
      </w:tr>
      <w:tr w:rsidR="0038358E" w:rsidRPr="0038358E" w14:paraId="1398A1C2" w14:textId="77777777" w:rsidTr="001172AD">
        <w:trPr>
          <w:gridAfter w:val="1"/>
          <w:wAfter w:w="12" w:type="dxa"/>
          <w:trHeight w:val="465"/>
        </w:trPr>
        <w:tc>
          <w:tcPr>
            <w:tcW w:w="3258" w:type="dxa"/>
            <w:vAlign w:val="bottom"/>
          </w:tcPr>
          <w:p w14:paraId="0D720D86" w14:textId="172603E5" w:rsidR="0038358E" w:rsidRPr="0038358E" w:rsidRDefault="0038358E" w:rsidP="0038358E">
            <w:pPr>
              <w:ind w:left="191" w:right="-79" w:hanging="180"/>
              <w:contextualSpacing/>
              <w:rPr>
                <w:rFonts w:cs="Times New Roman"/>
                <w:szCs w:val="22"/>
                <w:lang w:val="en-US"/>
              </w:rPr>
            </w:pPr>
            <w:r w:rsidRPr="0038358E">
              <w:rPr>
                <w:rFonts w:cs="Times New Roman"/>
                <w:szCs w:val="22"/>
                <w:lang w:val="en-US"/>
              </w:rPr>
              <w:t>Investments in associate</w:t>
            </w:r>
            <w:r w:rsidR="00E623BF">
              <w:rPr>
                <w:rFonts w:cs="Times New Roman"/>
                <w:szCs w:val="22"/>
                <w:lang w:val="en-US"/>
              </w:rPr>
              <w:t>s</w:t>
            </w:r>
            <w:r w:rsidRPr="0038358E">
              <w:rPr>
                <w:rFonts w:cs="Times New Roman"/>
                <w:szCs w:val="22"/>
                <w:lang w:val="en-US"/>
              </w:rPr>
              <w:t xml:space="preserve"> </w:t>
            </w:r>
          </w:p>
          <w:p w14:paraId="6B7D947C" w14:textId="77777777" w:rsidR="0038358E" w:rsidRPr="0038358E" w:rsidRDefault="0038358E" w:rsidP="0038358E">
            <w:pPr>
              <w:ind w:left="191" w:right="-79" w:hanging="180"/>
              <w:contextualSpacing/>
              <w:rPr>
                <w:rFonts w:cs="Times New Roman"/>
                <w:szCs w:val="22"/>
                <w:lang w:val="en-US"/>
              </w:rPr>
            </w:pPr>
            <w:r w:rsidRPr="0038358E">
              <w:rPr>
                <w:rFonts w:cs="Times New Roman"/>
                <w:szCs w:val="22"/>
                <w:lang w:val="en-US"/>
              </w:rPr>
              <w:t xml:space="preserve">   and joint ventures</w:t>
            </w:r>
          </w:p>
        </w:tc>
        <w:tc>
          <w:tcPr>
            <w:tcW w:w="1351" w:type="dxa"/>
            <w:vAlign w:val="bottom"/>
          </w:tcPr>
          <w:p w14:paraId="4BB64BD6" w14:textId="77777777" w:rsidR="0038358E" w:rsidRPr="0038358E" w:rsidRDefault="0038358E" w:rsidP="0038358E">
            <w:pPr>
              <w:tabs>
                <w:tab w:val="decimal" w:pos="705"/>
              </w:tabs>
              <w:contextualSpacing/>
              <w:jc w:val="right"/>
              <w:rPr>
                <w:rFonts w:cs="Times New Roman"/>
                <w:szCs w:val="22"/>
                <w:lang w:bidi="th-TH"/>
              </w:rPr>
            </w:pPr>
            <w:r w:rsidRPr="0038358E">
              <w:rPr>
                <w:rFonts w:cs="Times New Roman"/>
                <w:szCs w:val="22"/>
                <w:lang w:bidi="th-TH"/>
              </w:rPr>
              <w:t>109</w:t>
            </w:r>
          </w:p>
        </w:tc>
        <w:tc>
          <w:tcPr>
            <w:tcW w:w="1352" w:type="dxa"/>
            <w:vAlign w:val="bottom"/>
          </w:tcPr>
          <w:p w14:paraId="2B883513" w14:textId="77777777" w:rsidR="0038358E" w:rsidRPr="0038358E" w:rsidRDefault="0038358E" w:rsidP="0038358E">
            <w:pPr>
              <w:tabs>
                <w:tab w:val="decimal" w:pos="705"/>
              </w:tabs>
              <w:contextualSpacing/>
              <w:jc w:val="right"/>
              <w:rPr>
                <w:rFonts w:cs="Times New Roman"/>
                <w:szCs w:val="22"/>
                <w:rtl/>
                <w:cs/>
              </w:rPr>
            </w:pPr>
            <w:r w:rsidRPr="0038358E">
              <w:rPr>
                <w:rFonts w:cs="Times New Roman"/>
                <w:szCs w:val="22"/>
                <w:lang w:bidi="th-TH"/>
              </w:rPr>
              <w:t>1</w:t>
            </w:r>
          </w:p>
        </w:tc>
        <w:tc>
          <w:tcPr>
            <w:tcW w:w="1351" w:type="dxa"/>
            <w:vAlign w:val="bottom"/>
          </w:tcPr>
          <w:p w14:paraId="2368D5B2" w14:textId="77777777" w:rsidR="0038358E" w:rsidRPr="0038358E" w:rsidRDefault="0038358E" w:rsidP="0038358E">
            <w:pPr>
              <w:tabs>
                <w:tab w:val="decimal" w:pos="705"/>
              </w:tabs>
              <w:contextualSpacing/>
              <w:jc w:val="right"/>
              <w:rPr>
                <w:rFonts w:cs="Times New Roman"/>
                <w:szCs w:val="22"/>
                <w:lang w:bidi="th-TH"/>
              </w:rPr>
            </w:pPr>
            <w:r w:rsidRPr="0038358E">
              <w:rPr>
                <w:rFonts w:cs="Times New Roman"/>
                <w:szCs w:val="22"/>
                <w:lang w:bidi="th-TH"/>
              </w:rPr>
              <w:t>13,623</w:t>
            </w:r>
          </w:p>
        </w:tc>
        <w:tc>
          <w:tcPr>
            <w:tcW w:w="1352" w:type="dxa"/>
            <w:vAlign w:val="bottom"/>
          </w:tcPr>
          <w:p w14:paraId="07DAE58F" w14:textId="77777777" w:rsidR="0038358E" w:rsidRPr="0038358E" w:rsidRDefault="0038358E" w:rsidP="0038358E">
            <w:pPr>
              <w:tabs>
                <w:tab w:val="decimal" w:pos="705"/>
              </w:tabs>
              <w:contextualSpacing/>
              <w:jc w:val="right"/>
              <w:rPr>
                <w:rFonts w:cs="Times New Roman"/>
                <w:szCs w:val="22"/>
                <w:lang w:bidi="th-TH"/>
              </w:rPr>
            </w:pPr>
            <w:r w:rsidRPr="0038358E">
              <w:rPr>
                <w:rFonts w:cs="Times New Roman"/>
                <w:szCs w:val="22"/>
                <w:lang w:bidi="th-TH"/>
              </w:rPr>
              <w:t>799</w:t>
            </w:r>
          </w:p>
        </w:tc>
        <w:tc>
          <w:tcPr>
            <w:tcW w:w="1351" w:type="dxa"/>
            <w:vAlign w:val="bottom"/>
          </w:tcPr>
          <w:p w14:paraId="73A554E5" w14:textId="77777777" w:rsidR="0038358E" w:rsidRPr="0038358E" w:rsidRDefault="0038358E" w:rsidP="0038358E">
            <w:pPr>
              <w:tabs>
                <w:tab w:val="decimal" w:pos="705"/>
              </w:tabs>
              <w:contextualSpacing/>
              <w:jc w:val="right"/>
              <w:rPr>
                <w:rFonts w:cs="Times New Roman"/>
                <w:szCs w:val="22"/>
                <w:lang w:bidi="th-TH"/>
              </w:rPr>
            </w:pPr>
            <w:r w:rsidRPr="0038358E">
              <w:rPr>
                <w:rFonts w:cs="Times New Roman"/>
                <w:szCs w:val="22"/>
                <w:lang w:bidi="th-TH"/>
              </w:rPr>
              <w:t>3,505</w:t>
            </w:r>
          </w:p>
        </w:tc>
        <w:tc>
          <w:tcPr>
            <w:tcW w:w="1352" w:type="dxa"/>
            <w:tcBorders>
              <w:left w:val="nil"/>
            </w:tcBorders>
            <w:vAlign w:val="bottom"/>
          </w:tcPr>
          <w:p w14:paraId="28B6CD01" w14:textId="77777777" w:rsidR="0038358E" w:rsidRPr="0038358E" w:rsidRDefault="0038358E" w:rsidP="0038358E">
            <w:pPr>
              <w:tabs>
                <w:tab w:val="decimal" w:pos="705"/>
              </w:tabs>
              <w:contextualSpacing/>
              <w:jc w:val="right"/>
              <w:rPr>
                <w:rFonts w:cs="Times New Roman"/>
                <w:szCs w:val="22"/>
                <w:rtl/>
                <w:cs/>
              </w:rPr>
            </w:pPr>
            <w:r w:rsidRPr="0038358E">
              <w:rPr>
                <w:rFonts w:cs="Times New Roman"/>
                <w:szCs w:val="22"/>
                <w:cs/>
                <w:lang w:bidi="th-TH"/>
              </w:rPr>
              <w:t>-</w:t>
            </w:r>
          </w:p>
        </w:tc>
        <w:tc>
          <w:tcPr>
            <w:tcW w:w="1438" w:type="dxa"/>
            <w:vAlign w:val="bottom"/>
          </w:tcPr>
          <w:p w14:paraId="07E363ED" w14:textId="77777777" w:rsidR="0038358E" w:rsidRPr="0038358E" w:rsidRDefault="0038358E" w:rsidP="0038358E">
            <w:pPr>
              <w:tabs>
                <w:tab w:val="decimal" w:pos="705"/>
              </w:tabs>
              <w:contextualSpacing/>
              <w:jc w:val="right"/>
              <w:rPr>
                <w:rFonts w:cs="Times New Roman"/>
                <w:szCs w:val="22"/>
                <w:rtl/>
                <w:cs/>
              </w:rPr>
            </w:pPr>
            <w:r w:rsidRPr="0038358E">
              <w:rPr>
                <w:rFonts w:cs="Times New Roman"/>
                <w:szCs w:val="22"/>
                <w:cs/>
                <w:lang w:bidi="th-TH"/>
              </w:rPr>
              <w:t>-</w:t>
            </w:r>
          </w:p>
        </w:tc>
        <w:tc>
          <w:tcPr>
            <w:tcW w:w="1352" w:type="dxa"/>
            <w:vAlign w:val="bottom"/>
          </w:tcPr>
          <w:p w14:paraId="397D364B" w14:textId="77777777" w:rsidR="0038358E" w:rsidRPr="0038358E" w:rsidRDefault="0038358E" w:rsidP="0038358E">
            <w:pPr>
              <w:tabs>
                <w:tab w:val="decimal" w:pos="705"/>
              </w:tabs>
              <w:contextualSpacing/>
              <w:jc w:val="right"/>
              <w:rPr>
                <w:rFonts w:cs="Times New Roman"/>
                <w:szCs w:val="22"/>
                <w:rtl/>
                <w:cs/>
              </w:rPr>
            </w:pPr>
            <w:r w:rsidRPr="0038358E">
              <w:rPr>
                <w:rFonts w:cs="Times New Roman"/>
                <w:szCs w:val="22"/>
                <w:lang w:bidi="th-TH"/>
              </w:rPr>
              <w:t>18,037</w:t>
            </w:r>
          </w:p>
        </w:tc>
      </w:tr>
      <w:tr w:rsidR="0038358E" w:rsidRPr="0038358E" w14:paraId="5FE5C1EC" w14:textId="77777777" w:rsidTr="002924D2">
        <w:trPr>
          <w:gridAfter w:val="1"/>
          <w:wAfter w:w="12" w:type="dxa"/>
          <w:trHeight w:val="68"/>
        </w:trPr>
        <w:tc>
          <w:tcPr>
            <w:tcW w:w="3258" w:type="dxa"/>
            <w:vAlign w:val="bottom"/>
          </w:tcPr>
          <w:p w14:paraId="61824007" w14:textId="77777777" w:rsidR="0038358E" w:rsidRPr="0038358E" w:rsidRDefault="0038358E" w:rsidP="0038358E">
            <w:pPr>
              <w:ind w:left="191" w:right="-79" w:hanging="180"/>
              <w:contextualSpacing/>
              <w:rPr>
                <w:rFonts w:cs="Times New Roman"/>
                <w:szCs w:val="22"/>
                <w:lang w:val="en-US"/>
              </w:rPr>
            </w:pPr>
            <w:r w:rsidRPr="0038358E">
              <w:rPr>
                <w:rFonts w:cs="Times New Roman"/>
                <w:szCs w:val="22"/>
                <w:lang w:val="en-US"/>
              </w:rPr>
              <w:t>Capital expenditure</w:t>
            </w:r>
          </w:p>
        </w:tc>
        <w:tc>
          <w:tcPr>
            <w:tcW w:w="1351" w:type="dxa"/>
            <w:vAlign w:val="bottom"/>
          </w:tcPr>
          <w:p w14:paraId="5CDF415B" w14:textId="77777777" w:rsidR="0038358E" w:rsidRPr="0038358E" w:rsidRDefault="0038358E" w:rsidP="0038358E">
            <w:pPr>
              <w:tabs>
                <w:tab w:val="decimal" w:pos="705"/>
              </w:tabs>
              <w:contextualSpacing/>
              <w:jc w:val="right"/>
              <w:rPr>
                <w:rFonts w:cs="Times New Roman"/>
                <w:szCs w:val="22"/>
                <w:rtl/>
                <w:cs/>
              </w:rPr>
            </w:pPr>
            <w:r w:rsidRPr="0038358E">
              <w:rPr>
                <w:rFonts w:cs="Times New Roman"/>
                <w:szCs w:val="22"/>
                <w:cs/>
                <w:lang w:bidi="th-TH"/>
              </w:rPr>
              <w:t>(</w:t>
            </w:r>
            <w:r w:rsidRPr="0038358E">
              <w:rPr>
                <w:rFonts w:cs="Times New Roman"/>
                <w:szCs w:val="22"/>
                <w:lang w:bidi="th-TH"/>
              </w:rPr>
              <w:t>5,102</w:t>
            </w:r>
            <w:r w:rsidRPr="0038358E">
              <w:rPr>
                <w:rFonts w:cs="Times New Roman"/>
                <w:szCs w:val="22"/>
                <w:cs/>
                <w:lang w:bidi="th-TH"/>
              </w:rPr>
              <w:t>)</w:t>
            </w:r>
          </w:p>
        </w:tc>
        <w:tc>
          <w:tcPr>
            <w:tcW w:w="1352" w:type="dxa"/>
            <w:vAlign w:val="bottom"/>
          </w:tcPr>
          <w:p w14:paraId="7BDB20B6" w14:textId="77777777" w:rsidR="0038358E" w:rsidRPr="0038358E" w:rsidRDefault="0038358E" w:rsidP="0038358E">
            <w:pPr>
              <w:tabs>
                <w:tab w:val="decimal" w:pos="705"/>
              </w:tabs>
              <w:contextualSpacing/>
              <w:jc w:val="right"/>
              <w:rPr>
                <w:rFonts w:cs="Times New Roman"/>
                <w:szCs w:val="22"/>
                <w:rtl/>
                <w:cs/>
              </w:rPr>
            </w:pPr>
            <w:r w:rsidRPr="0038358E">
              <w:rPr>
                <w:rFonts w:cs="Times New Roman"/>
                <w:szCs w:val="22"/>
                <w:cs/>
                <w:lang w:bidi="th-TH"/>
              </w:rPr>
              <w:t>(</w:t>
            </w:r>
            <w:r w:rsidRPr="0038358E">
              <w:rPr>
                <w:rFonts w:cs="Times New Roman"/>
                <w:szCs w:val="22"/>
                <w:lang w:bidi="th-TH"/>
              </w:rPr>
              <w:t>1,036</w:t>
            </w:r>
            <w:r w:rsidRPr="0038358E">
              <w:rPr>
                <w:rFonts w:cs="Times New Roman"/>
                <w:szCs w:val="22"/>
                <w:cs/>
                <w:lang w:bidi="th-TH"/>
              </w:rPr>
              <w:t>)</w:t>
            </w:r>
          </w:p>
        </w:tc>
        <w:tc>
          <w:tcPr>
            <w:tcW w:w="1351" w:type="dxa"/>
            <w:vAlign w:val="bottom"/>
          </w:tcPr>
          <w:p w14:paraId="2082F276" w14:textId="77777777" w:rsidR="0038358E" w:rsidRPr="0038358E" w:rsidRDefault="0038358E" w:rsidP="0038358E">
            <w:pPr>
              <w:tabs>
                <w:tab w:val="decimal" w:pos="705"/>
              </w:tabs>
              <w:contextualSpacing/>
              <w:jc w:val="right"/>
              <w:rPr>
                <w:rFonts w:cs="Times New Roman"/>
                <w:szCs w:val="22"/>
                <w:lang w:bidi="th-TH"/>
              </w:rPr>
            </w:pPr>
            <w:r w:rsidRPr="0038358E">
              <w:rPr>
                <w:rFonts w:cs="Times New Roman"/>
                <w:szCs w:val="22"/>
                <w:cs/>
                <w:lang w:bidi="th-TH"/>
              </w:rPr>
              <w:t>(</w:t>
            </w:r>
            <w:r w:rsidRPr="0038358E">
              <w:rPr>
                <w:rFonts w:cs="Times New Roman"/>
                <w:szCs w:val="22"/>
                <w:lang w:bidi="th-TH"/>
              </w:rPr>
              <w:t>6,506</w:t>
            </w:r>
            <w:r w:rsidRPr="0038358E">
              <w:rPr>
                <w:rFonts w:cs="Times New Roman"/>
                <w:szCs w:val="22"/>
                <w:cs/>
                <w:lang w:bidi="th-TH"/>
              </w:rPr>
              <w:t>)</w:t>
            </w:r>
          </w:p>
        </w:tc>
        <w:tc>
          <w:tcPr>
            <w:tcW w:w="1352" w:type="dxa"/>
            <w:vAlign w:val="bottom"/>
          </w:tcPr>
          <w:p w14:paraId="5A9C5495" w14:textId="77777777" w:rsidR="0038358E" w:rsidRPr="0038358E" w:rsidRDefault="0038358E" w:rsidP="0038358E">
            <w:pPr>
              <w:tabs>
                <w:tab w:val="decimal" w:pos="705"/>
              </w:tabs>
              <w:contextualSpacing/>
              <w:jc w:val="right"/>
              <w:rPr>
                <w:rFonts w:cs="Times New Roman"/>
                <w:szCs w:val="22"/>
                <w:lang w:val="en-US" w:bidi="th-TH"/>
              </w:rPr>
            </w:pPr>
            <w:r w:rsidRPr="0038358E">
              <w:rPr>
                <w:rFonts w:cs="Times New Roman"/>
                <w:szCs w:val="22"/>
                <w:cs/>
                <w:lang w:bidi="th-TH"/>
              </w:rPr>
              <w:t>(</w:t>
            </w:r>
            <w:r w:rsidRPr="0038358E">
              <w:rPr>
                <w:rFonts w:cs="Times New Roman"/>
                <w:szCs w:val="22"/>
                <w:lang w:bidi="th-TH"/>
              </w:rPr>
              <w:t>1,037</w:t>
            </w:r>
            <w:r w:rsidRPr="0038358E">
              <w:rPr>
                <w:rFonts w:cs="Times New Roman"/>
                <w:szCs w:val="22"/>
                <w:cs/>
                <w:lang w:val="en-US" w:bidi="th-TH"/>
              </w:rPr>
              <w:t>)</w:t>
            </w:r>
          </w:p>
        </w:tc>
        <w:tc>
          <w:tcPr>
            <w:tcW w:w="1351" w:type="dxa"/>
            <w:vAlign w:val="bottom"/>
          </w:tcPr>
          <w:p w14:paraId="3A65CF6A" w14:textId="77777777" w:rsidR="0038358E" w:rsidRPr="0038358E" w:rsidRDefault="0038358E" w:rsidP="0038358E">
            <w:pPr>
              <w:tabs>
                <w:tab w:val="decimal" w:pos="705"/>
              </w:tabs>
              <w:contextualSpacing/>
              <w:jc w:val="right"/>
              <w:rPr>
                <w:rFonts w:cs="Times New Roman"/>
                <w:szCs w:val="22"/>
                <w:lang w:bidi="th-TH"/>
              </w:rPr>
            </w:pPr>
            <w:r w:rsidRPr="0038358E">
              <w:rPr>
                <w:rFonts w:cs="Times New Roman"/>
                <w:szCs w:val="22"/>
                <w:cs/>
                <w:lang w:bidi="th-TH"/>
              </w:rPr>
              <w:t>(</w:t>
            </w:r>
            <w:r w:rsidRPr="0038358E">
              <w:rPr>
                <w:rFonts w:cs="Times New Roman"/>
                <w:szCs w:val="22"/>
                <w:lang w:bidi="th-TH"/>
              </w:rPr>
              <w:t>78</w:t>
            </w:r>
            <w:r w:rsidRPr="0038358E">
              <w:rPr>
                <w:rFonts w:cs="Times New Roman"/>
                <w:szCs w:val="22"/>
                <w:cs/>
                <w:lang w:bidi="th-TH"/>
              </w:rPr>
              <w:t>)</w:t>
            </w:r>
          </w:p>
        </w:tc>
        <w:tc>
          <w:tcPr>
            <w:tcW w:w="1352" w:type="dxa"/>
            <w:tcBorders>
              <w:left w:val="nil"/>
            </w:tcBorders>
            <w:vAlign w:val="bottom"/>
          </w:tcPr>
          <w:p w14:paraId="6ED2F5F0" w14:textId="77777777" w:rsidR="0038358E" w:rsidRPr="0038358E" w:rsidRDefault="0038358E" w:rsidP="0038358E">
            <w:pPr>
              <w:tabs>
                <w:tab w:val="decimal" w:pos="705"/>
              </w:tabs>
              <w:contextualSpacing/>
              <w:jc w:val="right"/>
              <w:rPr>
                <w:rFonts w:cs="Times New Roman"/>
                <w:szCs w:val="22"/>
                <w:rtl/>
                <w:cs/>
              </w:rPr>
            </w:pPr>
            <w:r w:rsidRPr="0038358E">
              <w:rPr>
                <w:rFonts w:cs="Times New Roman"/>
                <w:szCs w:val="22"/>
                <w:cs/>
                <w:lang w:bidi="th-TH"/>
              </w:rPr>
              <w:t>-</w:t>
            </w:r>
          </w:p>
        </w:tc>
        <w:tc>
          <w:tcPr>
            <w:tcW w:w="1438" w:type="dxa"/>
            <w:vAlign w:val="bottom"/>
          </w:tcPr>
          <w:p w14:paraId="2E31EFA0" w14:textId="77777777" w:rsidR="0038358E" w:rsidRPr="0038358E" w:rsidRDefault="0038358E" w:rsidP="0038358E">
            <w:pPr>
              <w:tabs>
                <w:tab w:val="decimal" w:pos="705"/>
              </w:tabs>
              <w:contextualSpacing/>
              <w:jc w:val="right"/>
              <w:rPr>
                <w:rFonts w:cs="Times New Roman"/>
                <w:szCs w:val="22"/>
                <w:rtl/>
                <w:cs/>
              </w:rPr>
            </w:pPr>
            <w:r w:rsidRPr="0038358E">
              <w:rPr>
                <w:rFonts w:cs="Times New Roman"/>
                <w:szCs w:val="22"/>
                <w:cs/>
                <w:lang w:bidi="th-TH"/>
              </w:rPr>
              <w:t>-</w:t>
            </w:r>
          </w:p>
        </w:tc>
        <w:tc>
          <w:tcPr>
            <w:tcW w:w="1352" w:type="dxa"/>
            <w:vAlign w:val="bottom"/>
          </w:tcPr>
          <w:p w14:paraId="4CC29548" w14:textId="77777777" w:rsidR="0038358E" w:rsidRPr="0038358E" w:rsidRDefault="0038358E" w:rsidP="0049066B">
            <w:pPr>
              <w:tabs>
                <w:tab w:val="decimal" w:pos="705"/>
              </w:tabs>
              <w:contextualSpacing/>
              <w:jc w:val="right"/>
              <w:rPr>
                <w:rFonts w:cs="Times New Roman"/>
                <w:szCs w:val="22"/>
                <w:rtl/>
                <w:cs/>
              </w:rPr>
            </w:pPr>
            <w:r w:rsidRPr="0038358E">
              <w:rPr>
                <w:rFonts w:cs="Times New Roman"/>
                <w:szCs w:val="22"/>
                <w:cs/>
                <w:lang w:bidi="th-TH"/>
              </w:rPr>
              <w:t>(</w:t>
            </w:r>
            <w:r w:rsidRPr="0038358E">
              <w:rPr>
                <w:rFonts w:cs="Times New Roman"/>
                <w:szCs w:val="22"/>
                <w:lang w:bidi="th-TH"/>
              </w:rPr>
              <w:t>13,759</w:t>
            </w:r>
            <w:r w:rsidRPr="0038358E">
              <w:rPr>
                <w:rFonts w:cs="Times New Roman"/>
                <w:szCs w:val="22"/>
                <w:cs/>
                <w:lang w:bidi="th-TH"/>
              </w:rPr>
              <w:t>)</w:t>
            </w:r>
          </w:p>
        </w:tc>
      </w:tr>
      <w:tr w:rsidR="0038358E" w:rsidRPr="0038358E" w14:paraId="3B423967" w14:textId="77777777" w:rsidTr="001172AD">
        <w:trPr>
          <w:gridAfter w:val="1"/>
          <w:wAfter w:w="12" w:type="dxa"/>
          <w:trHeight w:val="225"/>
        </w:trPr>
        <w:tc>
          <w:tcPr>
            <w:tcW w:w="3258" w:type="dxa"/>
          </w:tcPr>
          <w:p w14:paraId="0C4D619D" w14:textId="77777777" w:rsidR="0038358E" w:rsidRPr="0038358E" w:rsidRDefault="0038358E" w:rsidP="0038358E">
            <w:pPr>
              <w:ind w:left="191" w:right="-79" w:hanging="180"/>
              <w:contextualSpacing/>
              <w:rPr>
                <w:rFonts w:cs="Times New Roman"/>
                <w:szCs w:val="22"/>
                <w:lang w:val="en-US"/>
              </w:rPr>
            </w:pPr>
          </w:p>
        </w:tc>
        <w:tc>
          <w:tcPr>
            <w:tcW w:w="1351" w:type="dxa"/>
            <w:vAlign w:val="bottom"/>
          </w:tcPr>
          <w:p w14:paraId="0FA68693" w14:textId="77777777" w:rsidR="0038358E" w:rsidRPr="0038358E" w:rsidRDefault="0038358E" w:rsidP="0038358E">
            <w:pPr>
              <w:tabs>
                <w:tab w:val="decimal" w:pos="705"/>
              </w:tabs>
              <w:contextualSpacing/>
              <w:jc w:val="right"/>
              <w:rPr>
                <w:rFonts w:cs="Times New Roman"/>
                <w:szCs w:val="22"/>
                <w:lang w:val="en-US"/>
              </w:rPr>
            </w:pPr>
          </w:p>
        </w:tc>
        <w:tc>
          <w:tcPr>
            <w:tcW w:w="1352" w:type="dxa"/>
            <w:vAlign w:val="bottom"/>
          </w:tcPr>
          <w:p w14:paraId="02857445" w14:textId="77777777" w:rsidR="0038358E" w:rsidRPr="0038358E" w:rsidRDefault="0038358E" w:rsidP="0038358E">
            <w:pPr>
              <w:tabs>
                <w:tab w:val="decimal" w:pos="705"/>
              </w:tabs>
              <w:contextualSpacing/>
              <w:jc w:val="right"/>
              <w:rPr>
                <w:rFonts w:cs="Times New Roman"/>
                <w:szCs w:val="22"/>
                <w:lang w:val="en-US"/>
              </w:rPr>
            </w:pPr>
          </w:p>
        </w:tc>
        <w:tc>
          <w:tcPr>
            <w:tcW w:w="1351" w:type="dxa"/>
            <w:vAlign w:val="bottom"/>
          </w:tcPr>
          <w:p w14:paraId="54CA3DC0" w14:textId="77777777" w:rsidR="0038358E" w:rsidRPr="0038358E" w:rsidRDefault="0038358E" w:rsidP="0038358E">
            <w:pPr>
              <w:tabs>
                <w:tab w:val="decimal" w:pos="705"/>
              </w:tabs>
              <w:contextualSpacing/>
              <w:jc w:val="right"/>
              <w:rPr>
                <w:rFonts w:cs="Times New Roman"/>
                <w:szCs w:val="22"/>
                <w:lang w:val="en-US"/>
              </w:rPr>
            </w:pPr>
          </w:p>
        </w:tc>
        <w:tc>
          <w:tcPr>
            <w:tcW w:w="1352" w:type="dxa"/>
            <w:vAlign w:val="bottom"/>
          </w:tcPr>
          <w:p w14:paraId="6DAFE1EA" w14:textId="77777777" w:rsidR="0038358E" w:rsidRPr="0038358E" w:rsidRDefault="0038358E" w:rsidP="0038358E">
            <w:pPr>
              <w:tabs>
                <w:tab w:val="decimal" w:pos="705"/>
              </w:tabs>
              <w:contextualSpacing/>
              <w:jc w:val="right"/>
              <w:rPr>
                <w:rFonts w:cs="Times New Roman"/>
                <w:szCs w:val="22"/>
                <w:lang w:val="en-US"/>
              </w:rPr>
            </w:pPr>
          </w:p>
        </w:tc>
        <w:tc>
          <w:tcPr>
            <w:tcW w:w="1351" w:type="dxa"/>
            <w:vAlign w:val="bottom"/>
          </w:tcPr>
          <w:p w14:paraId="0F7AC5D2" w14:textId="77777777" w:rsidR="0038358E" w:rsidRPr="0038358E" w:rsidRDefault="0038358E" w:rsidP="0038358E">
            <w:pPr>
              <w:tabs>
                <w:tab w:val="decimal" w:pos="705"/>
              </w:tabs>
              <w:contextualSpacing/>
              <w:jc w:val="right"/>
              <w:rPr>
                <w:rFonts w:cs="Times New Roman"/>
                <w:szCs w:val="22"/>
                <w:lang w:val="en-US"/>
              </w:rPr>
            </w:pPr>
          </w:p>
        </w:tc>
        <w:tc>
          <w:tcPr>
            <w:tcW w:w="1352" w:type="dxa"/>
            <w:tcBorders>
              <w:left w:val="nil"/>
            </w:tcBorders>
            <w:vAlign w:val="bottom"/>
          </w:tcPr>
          <w:p w14:paraId="7403CDD8" w14:textId="77777777" w:rsidR="0038358E" w:rsidRPr="0038358E" w:rsidRDefault="0038358E" w:rsidP="0038358E">
            <w:pPr>
              <w:tabs>
                <w:tab w:val="decimal" w:pos="705"/>
              </w:tabs>
              <w:contextualSpacing/>
              <w:jc w:val="right"/>
              <w:rPr>
                <w:rFonts w:cs="Times New Roman"/>
                <w:szCs w:val="22"/>
                <w:lang w:val="en-US"/>
              </w:rPr>
            </w:pPr>
          </w:p>
        </w:tc>
        <w:tc>
          <w:tcPr>
            <w:tcW w:w="1438" w:type="dxa"/>
            <w:vAlign w:val="bottom"/>
          </w:tcPr>
          <w:p w14:paraId="50FCDF63" w14:textId="77777777" w:rsidR="0038358E" w:rsidRPr="0038358E" w:rsidRDefault="0038358E" w:rsidP="0038358E">
            <w:pPr>
              <w:tabs>
                <w:tab w:val="decimal" w:pos="705"/>
              </w:tabs>
              <w:contextualSpacing/>
              <w:jc w:val="right"/>
              <w:rPr>
                <w:rFonts w:cs="Times New Roman"/>
                <w:szCs w:val="22"/>
                <w:lang w:val="en-US"/>
              </w:rPr>
            </w:pPr>
          </w:p>
        </w:tc>
        <w:tc>
          <w:tcPr>
            <w:tcW w:w="1352" w:type="dxa"/>
            <w:vAlign w:val="bottom"/>
          </w:tcPr>
          <w:p w14:paraId="1012C5FD" w14:textId="77777777" w:rsidR="0038358E" w:rsidRPr="0038358E" w:rsidRDefault="0038358E" w:rsidP="0038358E">
            <w:pPr>
              <w:tabs>
                <w:tab w:val="decimal" w:pos="705"/>
              </w:tabs>
              <w:contextualSpacing/>
              <w:jc w:val="right"/>
              <w:rPr>
                <w:rFonts w:cs="Times New Roman"/>
                <w:szCs w:val="22"/>
                <w:lang w:val="en-US"/>
              </w:rPr>
            </w:pPr>
          </w:p>
        </w:tc>
      </w:tr>
    </w:tbl>
    <w:p w14:paraId="76A0EA9F" w14:textId="77777777" w:rsidR="00AD3C0A" w:rsidRPr="009859C7" w:rsidRDefault="00AD3C0A" w:rsidP="00476E56">
      <w:pPr>
        <w:spacing w:line="240" w:lineRule="atLeast"/>
        <w:ind w:left="540" w:right="-7"/>
        <w:jc w:val="both"/>
        <w:rPr>
          <w:rFonts w:cs="Times New Roman"/>
          <w:b/>
          <w:bCs/>
          <w:i/>
          <w:iCs/>
          <w:szCs w:val="28"/>
          <w:cs/>
          <w:lang w:bidi="th-TH"/>
        </w:rPr>
      </w:pPr>
    </w:p>
    <w:p w14:paraId="1655DD89" w14:textId="77777777" w:rsidR="00AD3C0A" w:rsidRPr="009859C7" w:rsidRDefault="00AD3C0A" w:rsidP="00476E56">
      <w:pPr>
        <w:spacing w:line="240" w:lineRule="atLeast"/>
        <w:ind w:left="540" w:right="-7"/>
        <w:jc w:val="both"/>
        <w:rPr>
          <w:rFonts w:cs="Tahoma"/>
          <w:b/>
          <w:bCs/>
          <w:i/>
          <w:iCs/>
          <w:szCs w:val="22"/>
          <w:cs/>
          <w:lang w:bidi="th-TH"/>
        </w:rPr>
        <w:sectPr w:rsidR="00AD3C0A" w:rsidRPr="009859C7" w:rsidSect="001655F5">
          <w:pgSz w:w="16840" w:h="11907" w:orient="landscape" w:code="9"/>
          <w:pgMar w:top="1152" w:right="691" w:bottom="1152" w:left="576" w:header="720" w:footer="720" w:gutter="0"/>
          <w:cols w:space="720"/>
          <w:docGrid w:linePitch="299"/>
        </w:sectPr>
      </w:pPr>
    </w:p>
    <w:p w14:paraId="77208956" w14:textId="77777777" w:rsidR="0031213C" w:rsidRPr="00C11854" w:rsidRDefault="0031438E" w:rsidP="00476E56">
      <w:pPr>
        <w:spacing w:line="240" w:lineRule="atLeast"/>
        <w:ind w:left="540" w:right="-7"/>
        <w:jc w:val="both"/>
        <w:rPr>
          <w:rFonts w:cs="Times New Roman"/>
          <w:b/>
          <w:bCs/>
          <w:i/>
          <w:iCs/>
          <w:szCs w:val="22"/>
          <w:lang w:val="en-US" w:bidi="th-TH"/>
        </w:rPr>
      </w:pPr>
      <w:r w:rsidRPr="00C11854">
        <w:rPr>
          <w:rFonts w:cs="Times New Roman"/>
          <w:b/>
          <w:bCs/>
          <w:i/>
          <w:iCs/>
          <w:szCs w:val="22"/>
        </w:rPr>
        <w:lastRenderedPageBreak/>
        <w:t>Disaggregation of revenue</w:t>
      </w:r>
    </w:p>
    <w:p w14:paraId="3641ADC4" w14:textId="77777777" w:rsidR="0031213C" w:rsidRPr="00C11854" w:rsidRDefault="0031213C" w:rsidP="00476E56">
      <w:pPr>
        <w:spacing w:line="240" w:lineRule="atLeast"/>
        <w:ind w:left="540" w:right="-7"/>
        <w:jc w:val="both"/>
        <w:rPr>
          <w:rFonts w:cs="Times New Roman"/>
          <w:szCs w:val="22"/>
          <w:lang w:val="en-US" w:bidi="th-TH"/>
        </w:rPr>
      </w:pPr>
    </w:p>
    <w:p w14:paraId="10B4060F" w14:textId="77777777" w:rsidR="0038358E" w:rsidRPr="00C11854" w:rsidRDefault="0038358E" w:rsidP="0038358E">
      <w:pPr>
        <w:pStyle w:val="block"/>
        <w:spacing w:after="0" w:line="240" w:lineRule="atLeast"/>
        <w:ind w:left="540"/>
        <w:jc w:val="thaiDistribute"/>
        <w:rPr>
          <w:szCs w:val="22"/>
          <w:lang w:val="en-US"/>
        </w:rPr>
      </w:pPr>
      <w:r w:rsidRPr="00C11854">
        <w:rPr>
          <w:rFonts w:cs="Times New Roman"/>
          <w:szCs w:val="22"/>
          <w:lang w:val="en-GB"/>
        </w:rPr>
        <w:t>Timing of revenue recognition of major revenues of the Group and the Company are point in time</w:t>
      </w:r>
      <w:r w:rsidRPr="00C11854">
        <w:rPr>
          <w:szCs w:val="22"/>
          <w:lang w:val="en-US" w:bidi="th-TH"/>
        </w:rPr>
        <w:t>, except power plant segment, which timing of revenue recognition is over time.</w:t>
      </w:r>
    </w:p>
    <w:p w14:paraId="6559165C" w14:textId="77777777" w:rsidR="0031213C" w:rsidRPr="00C11854" w:rsidRDefault="0031213C" w:rsidP="00212746">
      <w:pPr>
        <w:autoSpaceDE w:val="0"/>
        <w:autoSpaceDN w:val="0"/>
        <w:adjustRightInd w:val="0"/>
        <w:ind w:left="540"/>
        <w:jc w:val="thaiDistribute"/>
        <w:rPr>
          <w:rFonts w:cs="Times New Roman"/>
          <w:szCs w:val="22"/>
          <w:lang w:val="en-US"/>
        </w:rPr>
      </w:pPr>
    </w:p>
    <w:p w14:paraId="25BBA802" w14:textId="77777777" w:rsidR="00FC44D6" w:rsidRPr="00C11854" w:rsidRDefault="005549CB" w:rsidP="00476E56">
      <w:pPr>
        <w:spacing w:line="240" w:lineRule="atLeast"/>
        <w:ind w:left="540" w:right="-7"/>
        <w:jc w:val="both"/>
        <w:rPr>
          <w:rFonts w:cs="Times New Roman"/>
          <w:b/>
          <w:bCs/>
          <w:i/>
          <w:iCs/>
          <w:szCs w:val="22"/>
        </w:rPr>
      </w:pPr>
      <w:r w:rsidRPr="00C11854">
        <w:rPr>
          <w:rFonts w:cs="Times New Roman"/>
          <w:b/>
          <w:bCs/>
          <w:i/>
          <w:iCs/>
          <w:szCs w:val="22"/>
        </w:rPr>
        <w:t>Geographical segments</w:t>
      </w:r>
    </w:p>
    <w:p w14:paraId="2B290D60" w14:textId="77777777" w:rsidR="005549CB" w:rsidRPr="00C11854" w:rsidRDefault="005549CB" w:rsidP="004177FE">
      <w:pPr>
        <w:autoSpaceDE w:val="0"/>
        <w:autoSpaceDN w:val="0"/>
        <w:adjustRightInd w:val="0"/>
        <w:ind w:left="540"/>
        <w:jc w:val="thaiDistribute"/>
        <w:rPr>
          <w:rFonts w:cs="Times New Roman"/>
          <w:szCs w:val="22"/>
          <w:lang w:val="en-AU"/>
        </w:rPr>
      </w:pPr>
    </w:p>
    <w:p w14:paraId="60F2DBA3" w14:textId="77777777" w:rsidR="005549CB" w:rsidRPr="00C11854" w:rsidRDefault="005549CB" w:rsidP="004177FE">
      <w:pPr>
        <w:autoSpaceDE w:val="0"/>
        <w:autoSpaceDN w:val="0"/>
        <w:adjustRightInd w:val="0"/>
        <w:ind w:left="540"/>
        <w:jc w:val="thaiDistribute"/>
        <w:rPr>
          <w:rFonts w:cs="Times New Roman"/>
          <w:szCs w:val="22"/>
          <w:lang w:val="en-AU"/>
        </w:rPr>
      </w:pPr>
      <w:r w:rsidRPr="00C11854">
        <w:rPr>
          <w:rFonts w:cs="Times New Roman"/>
          <w:szCs w:val="22"/>
          <w:lang w:val="en-AU"/>
        </w:rPr>
        <w:t>In presenting information on the basis of geographical segments, segment sales are based on the entity</w:t>
      </w:r>
      <w:r w:rsidRPr="00C11854">
        <w:rPr>
          <w:rFonts w:cs="Times New Roman"/>
          <w:szCs w:val="22"/>
          <w:cs/>
          <w:lang w:val="en-AU" w:bidi="th-TH"/>
        </w:rPr>
        <w:t>’</w:t>
      </w:r>
      <w:r w:rsidRPr="00C11854">
        <w:rPr>
          <w:rFonts w:cs="Times New Roman"/>
          <w:szCs w:val="22"/>
          <w:lang w:val="en-AU"/>
        </w:rPr>
        <w:t>s country of domicile</w:t>
      </w:r>
      <w:r w:rsidRPr="00C11854">
        <w:rPr>
          <w:rFonts w:cs="Times New Roman"/>
          <w:szCs w:val="22"/>
          <w:cs/>
          <w:lang w:val="en-AU" w:bidi="th-TH"/>
        </w:rPr>
        <w:t xml:space="preserve">. </w:t>
      </w:r>
      <w:r w:rsidRPr="00C11854">
        <w:rPr>
          <w:rFonts w:cs="Times New Roman"/>
          <w:szCs w:val="22"/>
          <w:lang w:val="en-AU"/>
        </w:rPr>
        <w:t>Segment non</w:t>
      </w:r>
      <w:r w:rsidRPr="00C11854">
        <w:rPr>
          <w:rFonts w:cs="Times New Roman"/>
          <w:szCs w:val="22"/>
          <w:cs/>
          <w:lang w:val="en-AU" w:bidi="th-TH"/>
        </w:rPr>
        <w:t>-</w:t>
      </w:r>
      <w:r w:rsidRPr="00C11854">
        <w:rPr>
          <w:rFonts w:cs="Times New Roman"/>
          <w:szCs w:val="22"/>
          <w:lang w:val="en-AU"/>
        </w:rPr>
        <w:t xml:space="preserve">current assets </w:t>
      </w:r>
      <w:r w:rsidR="00C11EA9" w:rsidRPr="00C11854">
        <w:rPr>
          <w:rFonts w:cs="Times New Roman"/>
          <w:szCs w:val="22"/>
          <w:cs/>
          <w:lang w:val="en-AU" w:bidi="th-TH"/>
        </w:rPr>
        <w:t>(</w:t>
      </w:r>
      <w:r w:rsidRPr="00C11854">
        <w:rPr>
          <w:rFonts w:cs="Times New Roman"/>
          <w:szCs w:val="22"/>
          <w:lang w:val="en-AU"/>
        </w:rPr>
        <w:t>exclude derivatives and deferred tax</w:t>
      </w:r>
      <w:r w:rsidRPr="00C11854">
        <w:rPr>
          <w:rFonts w:cs="Times New Roman"/>
          <w:szCs w:val="22"/>
          <w:cs/>
          <w:lang w:val="en-AU" w:bidi="th-TH"/>
        </w:rPr>
        <w:t xml:space="preserve">) </w:t>
      </w:r>
      <w:r w:rsidRPr="00C11854">
        <w:rPr>
          <w:rFonts w:cs="Times New Roman"/>
          <w:szCs w:val="22"/>
          <w:lang w:val="en-AU"/>
        </w:rPr>
        <w:t>are based on the geographical location of the assets</w:t>
      </w:r>
      <w:r w:rsidRPr="00C11854">
        <w:rPr>
          <w:rFonts w:cs="Times New Roman"/>
          <w:szCs w:val="22"/>
          <w:cs/>
          <w:lang w:val="en-AU" w:bidi="th-TH"/>
        </w:rPr>
        <w:t>.</w:t>
      </w:r>
    </w:p>
    <w:p w14:paraId="5FE0EC28" w14:textId="77777777" w:rsidR="005549CB" w:rsidRPr="00C11854" w:rsidRDefault="005549CB" w:rsidP="004177FE">
      <w:pPr>
        <w:autoSpaceDE w:val="0"/>
        <w:autoSpaceDN w:val="0"/>
        <w:adjustRightInd w:val="0"/>
        <w:ind w:left="540"/>
        <w:jc w:val="thaiDistribute"/>
        <w:rPr>
          <w:rFonts w:cs="Times New Roman"/>
          <w:szCs w:val="22"/>
          <w:lang w:val="en-AU"/>
        </w:rPr>
      </w:pPr>
    </w:p>
    <w:tbl>
      <w:tblPr>
        <w:tblW w:w="9180" w:type="dxa"/>
        <w:tblInd w:w="450" w:type="dxa"/>
        <w:tblLayout w:type="fixed"/>
        <w:tblLook w:val="01E0" w:firstRow="1" w:lastRow="1" w:firstColumn="1" w:lastColumn="1" w:noHBand="0" w:noVBand="0"/>
      </w:tblPr>
      <w:tblGrid>
        <w:gridCol w:w="4230"/>
        <w:gridCol w:w="1237"/>
        <w:gridCol w:w="1238"/>
        <w:gridCol w:w="1237"/>
        <w:gridCol w:w="1238"/>
      </w:tblGrid>
      <w:tr w:rsidR="0006203F" w:rsidRPr="00C11854" w14:paraId="3F46C5B1" w14:textId="77777777" w:rsidTr="0006203F">
        <w:trPr>
          <w:tblHeader/>
        </w:trPr>
        <w:tc>
          <w:tcPr>
            <w:tcW w:w="4230" w:type="dxa"/>
            <w:shd w:val="clear" w:color="auto" w:fill="auto"/>
          </w:tcPr>
          <w:p w14:paraId="52D0A29B" w14:textId="77777777" w:rsidR="0006203F" w:rsidRPr="00C11854" w:rsidRDefault="0006203F" w:rsidP="004177FE">
            <w:pPr>
              <w:ind w:right="-738"/>
              <w:contextualSpacing/>
              <w:rPr>
                <w:rFonts w:cs="Times New Roman"/>
                <w:b/>
                <w:bCs/>
                <w:szCs w:val="22"/>
              </w:rPr>
            </w:pPr>
          </w:p>
        </w:tc>
        <w:tc>
          <w:tcPr>
            <w:tcW w:w="4950" w:type="dxa"/>
            <w:gridSpan w:val="4"/>
            <w:shd w:val="clear" w:color="auto" w:fill="auto"/>
          </w:tcPr>
          <w:p w14:paraId="28FAF99D" w14:textId="77777777" w:rsidR="0006203F" w:rsidRPr="00C11854" w:rsidRDefault="0006203F" w:rsidP="003153C8">
            <w:pPr>
              <w:pStyle w:val="acctmergecolhdg"/>
              <w:contextualSpacing/>
              <w:rPr>
                <w:rFonts w:cs="Times New Roman"/>
                <w:szCs w:val="22"/>
              </w:rPr>
            </w:pPr>
            <w:r w:rsidRPr="00C11854">
              <w:rPr>
                <w:rFonts w:cs="Times New Roman"/>
                <w:szCs w:val="22"/>
              </w:rPr>
              <w:t xml:space="preserve">Consolidated </w:t>
            </w:r>
            <w:r w:rsidRPr="00C11854">
              <w:rPr>
                <w:rFonts w:cs="Times New Roman"/>
                <w:bCs/>
                <w:szCs w:val="22"/>
              </w:rPr>
              <w:t>financial statements</w:t>
            </w:r>
          </w:p>
        </w:tc>
      </w:tr>
      <w:tr w:rsidR="005C3312" w:rsidRPr="00C11854" w14:paraId="5D8052DE" w14:textId="77777777" w:rsidTr="0045509D">
        <w:trPr>
          <w:tblHeader/>
        </w:trPr>
        <w:tc>
          <w:tcPr>
            <w:tcW w:w="4230" w:type="dxa"/>
            <w:shd w:val="clear" w:color="auto" w:fill="auto"/>
          </w:tcPr>
          <w:p w14:paraId="191ADFFC" w14:textId="77777777" w:rsidR="005C3312" w:rsidRPr="00C11854" w:rsidRDefault="0006203F" w:rsidP="0006203F">
            <w:pPr>
              <w:contextualSpacing/>
              <w:rPr>
                <w:rFonts w:cs="Times New Roman"/>
                <w:b/>
                <w:bCs/>
                <w:i/>
                <w:iCs/>
                <w:szCs w:val="22"/>
              </w:rPr>
            </w:pPr>
            <w:r w:rsidRPr="00C11854">
              <w:rPr>
                <w:rFonts w:cs="Times New Roman"/>
                <w:b/>
                <w:bCs/>
                <w:i/>
                <w:iCs/>
                <w:snapToGrid w:val="0"/>
                <w:color w:val="000000"/>
                <w:szCs w:val="22"/>
                <w:lang w:eastAsia="th-TH"/>
              </w:rPr>
              <w:t>Geographical information</w:t>
            </w:r>
          </w:p>
        </w:tc>
        <w:tc>
          <w:tcPr>
            <w:tcW w:w="2475" w:type="dxa"/>
            <w:gridSpan w:val="2"/>
            <w:shd w:val="clear" w:color="auto" w:fill="auto"/>
          </w:tcPr>
          <w:p w14:paraId="370F815E" w14:textId="77777777" w:rsidR="005C3312" w:rsidRPr="00C11854" w:rsidRDefault="005C3312" w:rsidP="004177FE">
            <w:pPr>
              <w:ind w:left="-106" w:right="-81"/>
              <w:contextualSpacing/>
              <w:jc w:val="center"/>
              <w:rPr>
                <w:rFonts w:cs="Times New Roman"/>
                <w:b/>
                <w:bCs/>
                <w:szCs w:val="22"/>
              </w:rPr>
            </w:pPr>
            <w:r w:rsidRPr="00C11854">
              <w:rPr>
                <w:rFonts w:cs="Times New Roman"/>
                <w:b/>
                <w:bCs/>
                <w:snapToGrid w:val="0"/>
                <w:color w:val="000000"/>
                <w:szCs w:val="22"/>
                <w:lang w:eastAsia="th-TH"/>
              </w:rPr>
              <w:t>Revenue</w:t>
            </w:r>
          </w:p>
        </w:tc>
        <w:tc>
          <w:tcPr>
            <w:tcW w:w="2475" w:type="dxa"/>
            <w:gridSpan w:val="2"/>
            <w:shd w:val="clear" w:color="auto" w:fill="auto"/>
          </w:tcPr>
          <w:p w14:paraId="68E2BD2D" w14:textId="77777777" w:rsidR="005C3312" w:rsidRPr="00C11854" w:rsidRDefault="005C3312" w:rsidP="004177FE">
            <w:pPr>
              <w:contextualSpacing/>
              <w:jc w:val="center"/>
              <w:rPr>
                <w:rFonts w:cs="Times New Roman"/>
                <w:b/>
                <w:bCs/>
                <w:snapToGrid w:val="0"/>
                <w:color w:val="000000"/>
                <w:szCs w:val="22"/>
                <w:lang w:eastAsia="th-TH"/>
              </w:rPr>
            </w:pPr>
            <w:r w:rsidRPr="00C11854">
              <w:rPr>
                <w:rFonts w:cs="Times New Roman"/>
                <w:b/>
                <w:bCs/>
                <w:snapToGrid w:val="0"/>
                <w:color w:val="000000"/>
                <w:szCs w:val="22"/>
                <w:lang w:eastAsia="th-TH"/>
              </w:rPr>
              <w:t>Non</w:t>
            </w:r>
            <w:r w:rsidRPr="00C11854">
              <w:rPr>
                <w:rFonts w:cs="Times New Roman"/>
                <w:b/>
                <w:bCs/>
                <w:snapToGrid w:val="0"/>
                <w:color w:val="000000"/>
                <w:szCs w:val="22"/>
                <w:cs/>
                <w:lang w:eastAsia="th-TH" w:bidi="th-TH"/>
              </w:rPr>
              <w:t>-</w:t>
            </w:r>
            <w:r w:rsidRPr="00C11854">
              <w:rPr>
                <w:rFonts w:cs="Times New Roman"/>
                <w:b/>
                <w:bCs/>
                <w:snapToGrid w:val="0"/>
                <w:color w:val="000000"/>
                <w:szCs w:val="22"/>
                <w:lang w:eastAsia="th-TH"/>
              </w:rPr>
              <w:t>current assets</w:t>
            </w:r>
          </w:p>
        </w:tc>
      </w:tr>
      <w:tr w:rsidR="003A5F56" w:rsidRPr="00C11854" w14:paraId="17618A63" w14:textId="77777777" w:rsidTr="0045509D">
        <w:trPr>
          <w:tblHeader/>
        </w:trPr>
        <w:tc>
          <w:tcPr>
            <w:tcW w:w="4230" w:type="dxa"/>
          </w:tcPr>
          <w:p w14:paraId="1EF80197" w14:textId="77777777" w:rsidR="003A5F56" w:rsidRPr="00C11854" w:rsidRDefault="003A5F56" w:rsidP="003A5F56">
            <w:pPr>
              <w:ind w:right="-738"/>
              <w:contextualSpacing/>
              <w:rPr>
                <w:rFonts w:cs="Times New Roman"/>
                <w:szCs w:val="22"/>
              </w:rPr>
            </w:pPr>
          </w:p>
        </w:tc>
        <w:tc>
          <w:tcPr>
            <w:tcW w:w="1237" w:type="dxa"/>
          </w:tcPr>
          <w:p w14:paraId="2B61C9C2" w14:textId="77777777" w:rsidR="003A5F56" w:rsidRPr="00C11854" w:rsidRDefault="003A5F56" w:rsidP="003A5F56">
            <w:pPr>
              <w:pStyle w:val="BodyText"/>
              <w:spacing w:after="0"/>
              <w:ind w:right="-43"/>
              <w:contextualSpacing/>
              <w:jc w:val="center"/>
              <w:rPr>
                <w:rFonts w:cs="Times New Roman"/>
                <w:szCs w:val="22"/>
              </w:rPr>
            </w:pPr>
            <w:r w:rsidRPr="00C11854">
              <w:rPr>
                <w:rFonts w:cs="Times New Roman"/>
                <w:snapToGrid w:val="0"/>
                <w:color w:val="000000"/>
                <w:szCs w:val="22"/>
                <w:lang w:eastAsia="th-TH"/>
              </w:rPr>
              <w:t>2020</w:t>
            </w:r>
          </w:p>
        </w:tc>
        <w:tc>
          <w:tcPr>
            <w:tcW w:w="1238" w:type="dxa"/>
          </w:tcPr>
          <w:p w14:paraId="6185F164" w14:textId="77777777" w:rsidR="003A5F56" w:rsidRPr="00C11854" w:rsidRDefault="003A5F56" w:rsidP="003A5F56">
            <w:pPr>
              <w:pStyle w:val="BodyText"/>
              <w:spacing w:after="0"/>
              <w:ind w:right="-43"/>
              <w:contextualSpacing/>
              <w:jc w:val="center"/>
              <w:rPr>
                <w:rFonts w:cs="Times New Roman"/>
                <w:szCs w:val="22"/>
              </w:rPr>
            </w:pPr>
            <w:r w:rsidRPr="00C11854">
              <w:rPr>
                <w:rFonts w:cs="Times New Roman"/>
                <w:snapToGrid w:val="0"/>
                <w:color w:val="000000"/>
                <w:szCs w:val="22"/>
                <w:lang w:eastAsia="th-TH"/>
              </w:rPr>
              <w:t>2019</w:t>
            </w:r>
          </w:p>
        </w:tc>
        <w:tc>
          <w:tcPr>
            <w:tcW w:w="1237" w:type="dxa"/>
          </w:tcPr>
          <w:p w14:paraId="6A8A61F7" w14:textId="77777777" w:rsidR="003A5F56" w:rsidRPr="00C11854" w:rsidRDefault="003A5F56" w:rsidP="003A5F56">
            <w:pPr>
              <w:pStyle w:val="BodyText"/>
              <w:spacing w:after="0"/>
              <w:ind w:right="-43"/>
              <w:contextualSpacing/>
              <w:jc w:val="center"/>
              <w:rPr>
                <w:rFonts w:cs="Times New Roman"/>
                <w:szCs w:val="22"/>
              </w:rPr>
            </w:pPr>
            <w:r w:rsidRPr="00C11854">
              <w:rPr>
                <w:rFonts w:cs="Times New Roman"/>
                <w:snapToGrid w:val="0"/>
                <w:color w:val="000000"/>
                <w:szCs w:val="22"/>
                <w:lang w:eastAsia="th-TH"/>
              </w:rPr>
              <w:t>2020</w:t>
            </w:r>
          </w:p>
        </w:tc>
        <w:tc>
          <w:tcPr>
            <w:tcW w:w="1238" w:type="dxa"/>
          </w:tcPr>
          <w:p w14:paraId="59DD3C5C" w14:textId="77777777" w:rsidR="003A5F56" w:rsidRPr="00C11854" w:rsidRDefault="003A5F56" w:rsidP="003A5F56">
            <w:pPr>
              <w:pStyle w:val="BodyText"/>
              <w:spacing w:after="0"/>
              <w:ind w:right="-43"/>
              <w:contextualSpacing/>
              <w:jc w:val="center"/>
              <w:rPr>
                <w:rFonts w:cs="Times New Roman"/>
                <w:szCs w:val="22"/>
              </w:rPr>
            </w:pPr>
            <w:r w:rsidRPr="00C11854">
              <w:rPr>
                <w:rFonts w:cs="Times New Roman"/>
                <w:snapToGrid w:val="0"/>
                <w:color w:val="000000"/>
                <w:szCs w:val="22"/>
                <w:lang w:eastAsia="th-TH"/>
              </w:rPr>
              <w:t>2019</w:t>
            </w:r>
          </w:p>
        </w:tc>
      </w:tr>
      <w:tr w:rsidR="003A5F56" w:rsidRPr="00C11854" w14:paraId="6C23294F" w14:textId="77777777" w:rsidTr="0045509D">
        <w:trPr>
          <w:tblHeader/>
        </w:trPr>
        <w:tc>
          <w:tcPr>
            <w:tcW w:w="4230" w:type="dxa"/>
          </w:tcPr>
          <w:p w14:paraId="1406C033" w14:textId="77777777" w:rsidR="003A5F56" w:rsidRPr="00C11854" w:rsidRDefault="003A5F56" w:rsidP="003A5F56">
            <w:pPr>
              <w:ind w:right="-738"/>
              <w:contextualSpacing/>
              <w:rPr>
                <w:rFonts w:cs="Times New Roman"/>
                <w:szCs w:val="22"/>
              </w:rPr>
            </w:pPr>
          </w:p>
        </w:tc>
        <w:tc>
          <w:tcPr>
            <w:tcW w:w="4950" w:type="dxa"/>
            <w:gridSpan w:val="4"/>
          </w:tcPr>
          <w:p w14:paraId="62081BE6" w14:textId="77777777" w:rsidR="003A5F56" w:rsidRPr="00C11854" w:rsidRDefault="003A5F56" w:rsidP="003A5F56">
            <w:pPr>
              <w:pStyle w:val="BodyText"/>
              <w:spacing w:after="0"/>
              <w:ind w:right="-43"/>
              <w:contextualSpacing/>
              <w:jc w:val="center"/>
              <w:rPr>
                <w:rFonts w:cs="Times New Roman"/>
                <w:i/>
                <w:iCs/>
                <w:szCs w:val="22"/>
              </w:rPr>
            </w:pPr>
            <w:r w:rsidRPr="00C11854">
              <w:rPr>
                <w:rFonts w:cs="Times New Roman"/>
                <w:i/>
                <w:iCs/>
                <w:szCs w:val="22"/>
                <w:cs/>
                <w:lang w:bidi="th-TH"/>
              </w:rPr>
              <w:t>(</w:t>
            </w:r>
            <w:r w:rsidRPr="00C11854">
              <w:rPr>
                <w:rFonts w:cs="Times New Roman"/>
                <w:i/>
                <w:iCs/>
                <w:szCs w:val="22"/>
              </w:rPr>
              <w:t>in million Baht</w:t>
            </w:r>
            <w:r w:rsidRPr="00C11854">
              <w:rPr>
                <w:rFonts w:cs="Times New Roman"/>
                <w:i/>
                <w:iCs/>
                <w:szCs w:val="22"/>
                <w:cs/>
                <w:lang w:bidi="th-TH"/>
              </w:rPr>
              <w:t>)</w:t>
            </w:r>
          </w:p>
        </w:tc>
      </w:tr>
      <w:tr w:rsidR="00563EE9" w:rsidRPr="00C11854" w14:paraId="53526BDB" w14:textId="77777777" w:rsidTr="0045509D">
        <w:tc>
          <w:tcPr>
            <w:tcW w:w="4230" w:type="dxa"/>
          </w:tcPr>
          <w:p w14:paraId="1BF4A4FA" w14:textId="77777777" w:rsidR="00563EE9" w:rsidRPr="00C11854" w:rsidRDefault="00563EE9" w:rsidP="00563EE9">
            <w:pPr>
              <w:contextualSpacing/>
              <w:rPr>
                <w:rFonts w:cs="Times New Roman"/>
                <w:snapToGrid w:val="0"/>
                <w:color w:val="000000"/>
                <w:szCs w:val="22"/>
                <w:lang w:eastAsia="th-TH"/>
              </w:rPr>
            </w:pPr>
            <w:r w:rsidRPr="00C11854">
              <w:rPr>
                <w:rFonts w:cs="Times New Roman"/>
                <w:snapToGrid w:val="0"/>
                <w:color w:val="000000"/>
                <w:szCs w:val="22"/>
                <w:lang w:eastAsia="th-TH"/>
              </w:rPr>
              <w:t>Thailand</w:t>
            </w:r>
          </w:p>
        </w:tc>
        <w:tc>
          <w:tcPr>
            <w:tcW w:w="1237" w:type="dxa"/>
          </w:tcPr>
          <w:p w14:paraId="1369C63E" w14:textId="2C4AE6BA" w:rsidR="00563EE9" w:rsidRPr="00C11854" w:rsidRDefault="00563EE9" w:rsidP="00563EE9">
            <w:pPr>
              <w:tabs>
                <w:tab w:val="decimal" w:pos="882"/>
              </w:tabs>
              <w:ind w:right="-135"/>
              <w:contextualSpacing/>
              <w:rPr>
                <w:rFonts w:cs="Times New Roman"/>
                <w:snapToGrid w:val="0"/>
                <w:color w:val="000000"/>
                <w:szCs w:val="22"/>
                <w:lang w:eastAsia="th-TH"/>
              </w:rPr>
            </w:pPr>
            <w:r w:rsidRPr="00C11854">
              <w:rPr>
                <w:rFonts w:cs="Times New Roman"/>
                <w:snapToGrid w:val="0"/>
                <w:color w:val="000000"/>
                <w:szCs w:val="22"/>
                <w:lang w:eastAsia="th-TH"/>
              </w:rPr>
              <w:t>111,610</w:t>
            </w:r>
          </w:p>
        </w:tc>
        <w:tc>
          <w:tcPr>
            <w:tcW w:w="1238" w:type="dxa"/>
          </w:tcPr>
          <w:p w14:paraId="5BE6ED92" w14:textId="77777777" w:rsidR="00563EE9" w:rsidRPr="00C11854" w:rsidRDefault="00563EE9" w:rsidP="00563EE9">
            <w:pPr>
              <w:tabs>
                <w:tab w:val="decimal" w:pos="882"/>
              </w:tabs>
              <w:ind w:right="-135"/>
              <w:contextualSpacing/>
              <w:rPr>
                <w:rFonts w:cs="Times New Roman"/>
                <w:snapToGrid w:val="0"/>
                <w:color w:val="000000"/>
                <w:szCs w:val="22"/>
                <w:lang w:eastAsia="th-TH"/>
              </w:rPr>
            </w:pPr>
            <w:r w:rsidRPr="00C11854">
              <w:rPr>
                <w:rFonts w:cs="Times New Roman"/>
                <w:snapToGrid w:val="0"/>
                <w:color w:val="000000"/>
                <w:szCs w:val="22"/>
                <w:lang w:eastAsia="th-TH"/>
              </w:rPr>
              <w:t>153,908</w:t>
            </w:r>
          </w:p>
        </w:tc>
        <w:tc>
          <w:tcPr>
            <w:tcW w:w="1237" w:type="dxa"/>
          </w:tcPr>
          <w:p w14:paraId="4534EAF5" w14:textId="4BD0E078" w:rsidR="00563EE9" w:rsidRPr="00C11854" w:rsidRDefault="00563EE9" w:rsidP="00563EE9">
            <w:pPr>
              <w:tabs>
                <w:tab w:val="decimal" w:pos="882"/>
              </w:tabs>
              <w:rPr>
                <w:rFonts w:cs="Times New Roman"/>
                <w:szCs w:val="22"/>
                <w:rtl/>
                <w:cs/>
              </w:rPr>
            </w:pPr>
            <w:r w:rsidRPr="00C11854">
              <w:rPr>
                <w:szCs w:val="22"/>
              </w:rPr>
              <w:t>64,859</w:t>
            </w:r>
          </w:p>
        </w:tc>
        <w:tc>
          <w:tcPr>
            <w:tcW w:w="1238" w:type="dxa"/>
          </w:tcPr>
          <w:p w14:paraId="1A268895" w14:textId="77777777" w:rsidR="00563EE9" w:rsidRPr="00C11854" w:rsidRDefault="00563EE9" w:rsidP="00563EE9">
            <w:pPr>
              <w:tabs>
                <w:tab w:val="decimal" w:pos="882"/>
              </w:tabs>
              <w:rPr>
                <w:rFonts w:cs="Times New Roman"/>
                <w:szCs w:val="22"/>
                <w:rtl/>
                <w:cs/>
              </w:rPr>
            </w:pPr>
            <w:r w:rsidRPr="00C11854">
              <w:rPr>
                <w:rFonts w:cs="Times New Roman"/>
                <w:szCs w:val="22"/>
              </w:rPr>
              <w:t>55,757</w:t>
            </w:r>
          </w:p>
        </w:tc>
      </w:tr>
      <w:tr w:rsidR="00563EE9" w:rsidRPr="00C11854" w14:paraId="3F0A3688" w14:textId="77777777" w:rsidTr="0045509D">
        <w:tc>
          <w:tcPr>
            <w:tcW w:w="4230" w:type="dxa"/>
          </w:tcPr>
          <w:p w14:paraId="1C00A573" w14:textId="77777777" w:rsidR="00563EE9" w:rsidRPr="00C11854" w:rsidRDefault="00563EE9" w:rsidP="00563EE9">
            <w:pPr>
              <w:contextualSpacing/>
              <w:rPr>
                <w:rFonts w:cs="Times New Roman"/>
                <w:snapToGrid w:val="0"/>
                <w:color w:val="000000"/>
                <w:szCs w:val="22"/>
                <w:lang w:val="en-US" w:eastAsia="th-TH" w:bidi="th-TH"/>
              </w:rPr>
            </w:pPr>
            <w:r w:rsidRPr="00C11854">
              <w:rPr>
                <w:rFonts w:cs="Times New Roman"/>
                <w:snapToGrid w:val="0"/>
                <w:color w:val="000000"/>
                <w:szCs w:val="22"/>
                <w:lang w:val="en-US" w:eastAsia="th-TH" w:bidi="th-TH"/>
              </w:rPr>
              <w:t>Malaysia</w:t>
            </w:r>
          </w:p>
        </w:tc>
        <w:tc>
          <w:tcPr>
            <w:tcW w:w="1237" w:type="dxa"/>
          </w:tcPr>
          <w:p w14:paraId="5FD7EE0A" w14:textId="292BC9D9" w:rsidR="00563EE9" w:rsidRPr="00C11854" w:rsidRDefault="00563EE9" w:rsidP="00563EE9">
            <w:pPr>
              <w:tabs>
                <w:tab w:val="decimal" w:pos="882"/>
              </w:tabs>
              <w:ind w:right="-135"/>
              <w:contextualSpacing/>
              <w:rPr>
                <w:rFonts w:cs="Times New Roman"/>
                <w:snapToGrid w:val="0"/>
                <w:color w:val="000000"/>
                <w:szCs w:val="22"/>
                <w:lang w:eastAsia="th-TH"/>
              </w:rPr>
            </w:pPr>
            <w:r w:rsidRPr="00C11854">
              <w:rPr>
                <w:szCs w:val="22"/>
              </w:rPr>
              <w:t>177</w:t>
            </w:r>
          </w:p>
        </w:tc>
        <w:tc>
          <w:tcPr>
            <w:tcW w:w="1238" w:type="dxa"/>
          </w:tcPr>
          <w:p w14:paraId="79D3D77C" w14:textId="77777777" w:rsidR="00563EE9" w:rsidRPr="00C11854" w:rsidRDefault="00563EE9" w:rsidP="00563EE9">
            <w:pPr>
              <w:tabs>
                <w:tab w:val="decimal" w:pos="882"/>
              </w:tabs>
              <w:ind w:right="-135"/>
              <w:contextualSpacing/>
              <w:rPr>
                <w:rFonts w:cs="Times New Roman"/>
                <w:snapToGrid w:val="0"/>
                <w:color w:val="000000"/>
                <w:szCs w:val="22"/>
                <w:lang w:eastAsia="th-TH"/>
              </w:rPr>
            </w:pPr>
            <w:r w:rsidRPr="00C11854">
              <w:rPr>
                <w:rFonts w:cs="Times New Roman"/>
                <w:snapToGrid w:val="0"/>
                <w:color w:val="000000"/>
                <w:szCs w:val="22"/>
                <w:lang w:eastAsia="th-TH"/>
              </w:rPr>
              <w:t>2,295</w:t>
            </w:r>
          </w:p>
        </w:tc>
        <w:tc>
          <w:tcPr>
            <w:tcW w:w="1237" w:type="dxa"/>
          </w:tcPr>
          <w:p w14:paraId="4EFEB8CA" w14:textId="27403BA7" w:rsidR="00563EE9" w:rsidRPr="00C11854" w:rsidRDefault="00563EE9" w:rsidP="00563EE9">
            <w:pPr>
              <w:tabs>
                <w:tab w:val="decimal" w:pos="882"/>
              </w:tabs>
              <w:ind w:right="-135"/>
              <w:contextualSpacing/>
              <w:rPr>
                <w:rFonts w:cs="Times New Roman"/>
                <w:snapToGrid w:val="0"/>
                <w:color w:val="000000"/>
                <w:szCs w:val="22"/>
                <w:lang w:eastAsia="th-TH"/>
              </w:rPr>
            </w:pPr>
            <w:r w:rsidRPr="00C11854">
              <w:rPr>
                <w:szCs w:val="22"/>
              </w:rPr>
              <w:t>-</w:t>
            </w:r>
          </w:p>
        </w:tc>
        <w:tc>
          <w:tcPr>
            <w:tcW w:w="1238" w:type="dxa"/>
          </w:tcPr>
          <w:p w14:paraId="1D040A42" w14:textId="77777777" w:rsidR="00563EE9" w:rsidRPr="00C11854" w:rsidRDefault="00563EE9" w:rsidP="00563EE9">
            <w:pPr>
              <w:tabs>
                <w:tab w:val="decimal" w:pos="882"/>
              </w:tabs>
              <w:ind w:right="-135"/>
              <w:contextualSpacing/>
              <w:rPr>
                <w:rFonts w:cs="Times New Roman"/>
                <w:snapToGrid w:val="0"/>
                <w:color w:val="000000"/>
                <w:szCs w:val="22"/>
                <w:lang w:eastAsia="th-TH"/>
              </w:rPr>
            </w:pPr>
            <w:r w:rsidRPr="00C11854">
              <w:rPr>
                <w:rFonts w:cs="Times New Roman"/>
                <w:snapToGrid w:val="0"/>
                <w:color w:val="000000"/>
                <w:szCs w:val="22"/>
                <w:cs/>
                <w:lang w:eastAsia="th-TH" w:bidi="th-TH"/>
              </w:rPr>
              <w:t>-</w:t>
            </w:r>
          </w:p>
        </w:tc>
      </w:tr>
      <w:tr w:rsidR="00563EE9" w:rsidRPr="00C11854" w14:paraId="2B9B9EA0" w14:textId="77777777" w:rsidTr="0045509D">
        <w:tc>
          <w:tcPr>
            <w:tcW w:w="4230" w:type="dxa"/>
          </w:tcPr>
          <w:p w14:paraId="05DACDDC" w14:textId="77777777" w:rsidR="00563EE9" w:rsidRPr="00C11854" w:rsidRDefault="00563EE9" w:rsidP="00563EE9">
            <w:pPr>
              <w:contextualSpacing/>
              <w:rPr>
                <w:rFonts w:cs="Times New Roman"/>
                <w:snapToGrid w:val="0"/>
                <w:color w:val="000000"/>
                <w:szCs w:val="22"/>
                <w:lang w:eastAsia="th-TH"/>
              </w:rPr>
            </w:pPr>
            <w:r w:rsidRPr="00C11854">
              <w:rPr>
                <w:rFonts w:cs="Times New Roman"/>
                <w:snapToGrid w:val="0"/>
                <w:color w:val="000000"/>
                <w:szCs w:val="22"/>
                <w:lang w:eastAsia="th-TH"/>
              </w:rPr>
              <w:t>Japan</w:t>
            </w:r>
          </w:p>
        </w:tc>
        <w:tc>
          <w:tcPr>
            <w:tcW w:w="1237" w:type="dxa"/>
          </w:tcPr>
          <w:p w14:paraId="36182B38" w14:textId="0FEB47A7" w:rsidR="00563EE9" w:rsidRPr="00C11854" w:rsidRDefault="00563EE9" w:rsidP="00563EE9">
            <w:pPr>
              <w:tabs>
                <w:tab w:val="decimal" w:pos="882"/>
              </w:tabs>
              <w:ind w:right="-135"/>
              <w:contextualSpacing/>
              <w:rPr>
                <w:rFonts w:cs="Times New Roman"/>
                <w:snapToGrid w:val="0"/>
                <w:color w:val="000000"/>
                <w:szCs w:val="22"/>
                <w:lang w:eastAsia="th-TH"/>
              </w:rPr>
            </w:pPr>
            <w:r w:rsidRPr="00C11854">
              <w:rPr>
                <w:szCs w:val="22"/>
              </w:rPr>
              <w:t>382</w:t>
            </w:r>
          </w:p>
        </w:tc>
        <w:tc>
          <w:tcPr>
            <w:tcW w:w="1238" w:type="dxa"/>
          </w:tcPr>
          <w:p w14:paraId="583EC2F5" w14:textId="77777777" w:rsidR="00563EE9" w:rsidRPr="00C11854" w:rsidRDefault="00563EE9" w:rsidP="00563EE9">
            <w:pPr>
              <w:tabs>
                <w:tab w:val="decimal" w:pos="882"/>
              </w:tabs>
              <w:ind w:right="-135"/>
              <w:contextualSpacing/>
              <w:rPr>
                <w:rFonts w:cs="Times New Roman"/>
                <w:snapToGrid w:val="0"/>
                <w:color w:val="000000"/>
                <w:szCs w:val="22"/>
                <w:lang w:eastAsia="th-TH"/>
              </w:rPr>
            </w:pPr>
            <w:r w:rsidRPr="00C11854">
              <w:rPr>
                <w:rFonts w:cs="Times New Roman"/>
                <w:snapToGrid w:val="0"/>
                <w:color w:val="000000"/>
                <w:szCs w:val="22"/>
                <w:lang w:eastAsia="th-TH"/>
              </w:rPr>
              <w:t>219</w:t>
            </w:r>
          </w:p>
        </w:tc>
        <w:tc>
          <w:tcPr>
            <w:tcW w:w="1237" w:type="dxa"/>
          </w:tcPr>
          <w:p w14:paraId="7ACA1302" w14:textId="663D4A43" w:rsidR="00563EE9" w:rsidRPr="00C11854" w:rsidRDefault="00563EE9" w:rsidP="00563EE9">
            <w:pPr>
              <w:tabs>
                <w:tab w:val="decimal" w:pos="882"/>
              </w:tabs>
              <w:ind w:right="-135"/>
              <w:contextualSpacing/>
              <w:rPr>
                <w:rFonts w:cs="Times New Roman"/>
                <w:snapToGrid w:val="0"/>
                <w:color w:val="000000"/>
                <w:szCs w:val="22"/>
                <w:lang w:eastAsia="th-TH"/>
              </w:rPr>
            </w:pPr>
            <w:r w:rsidRPr="00C11854">
              <w:rPr>
                <w:szCs w:val="22"/>
              </w:rPr>
              <w:t>6,675</w:t>
            </w:r>
          </w:p>
        </w:tc>
        <w:tc>
          <w:tcPr>
            <w:tcW w:w="1238" w:type="dxa"/>
          </w:tcPr>
          <w:p w14:paraId="3548240C" w14:textId="77777777" w:rsidR="00563EE9" w:rsidRPr="00C11854" w:rsidRDefault="00563EE9" w:rsidP="00563EE9">
            <w:pPr>
              <w:tabs>
                <w:tab w:val="decimal" w:pos="882"/>
              </w:tabs>
              <w:ind w:right="-135"/>
              <w:contextualSpacing/>
              <w:rPr>
                <w:rFonts w:cs="Times New Roman"/>
                <w:snapToGrid w:val="0"/>
                <w:color w:val="000000"/>
                <w:szCs w:val="22"/>
                <w:lang w:eastAsia="th-TH"/>
              </w:rPr>
            </w:pPr>
            <w:r w:rsidRPr="00C11854">
              <w:rPr>
                <w:rFonts w:cs="Times New Roman"/>
                <w:snapToGrid w:val="0"/>
                <w:color w:val="000000"/>
                <w:szCs w:val="22"/>
                <w:lang w:eastAsia="th-TH"/>
              </w:rPr>
              <w:t>5,160</w:t>
            </w:r>
          </w:p>
        </w:tc>
      </w:tr>
      <w:tr w:rsidR="00563EE9" w:rsidRPr="00C11854" w14:paraId="67FF4E42" w14:textId="77777777" w:rsidTr="0045509D">
        <w:tc>
          <w:tcPr>
            <w:tcW w:w="4230" w:type="dxa"/>
          </w:tcPr>
          <w:p w14:paraId="0C2137CB" w14:textId="77777777" w:rsidR="00563EE9" w:rsidRPr="00C11854" w:rsidRDefault="00563EE9" w:rsidP="00563EE9">
            <w:pPr>
              <w:contextualSpacing/>
              <w:rPr>
                <w:rFonts w:cs="Times New Roman"/>
                <w:snapToGrid w:val="0"/>
                <w:color w:val="000000"/>
                <w:szCs w:val="22"/>
                <w:lang w:eastAsia="th-TH"/>
              </w:rPr>
            </w:pPr>
            <w:r w:rsidRPr="00C11854">
              <w:rPr>
                <w:rFonts w:cs="Times New Roman"/>
                <w:snapToGrid w:val="0"/>
                <w:color w:val="000000"/>
                <w:szCs w:val="22"/>
                <w:lang w:eastAsia="th-TH"/>
              </w:rPr>
              <w:t>Korea</w:t>
            </w:r>
          </w:p>
        </w:tc>
        <w:tc>
          <w:tcPr>
            <w:tcW w:w="1237" w:type="dxa"/>
          </w:tcPr>
          <w:p w14:paraId="71662E26" w14:textId="50287F86" w:rsidR="00563EE9" w:rsidRPr="00C11854" w:rsidRDefault="00563EE9" w:rsidP="00563EE9">
            <w:pPr>
              <w:tabs>
                <w:tab w:val="decimal" w:pos="882"/>
              </w:tabs>
              <w:ind w:right="-135"/>
              <w:contextualSpacing/>
              <w:rPr>
                <w:rFonts w:cs="Times New Roman"/>
                <w:snapToGrid w:val="0"/>
                <w:color w:val="000000"/>
                <w:szCs w:val="22"/>
                <w:lang w:eastAsia="th-TH"/>
              </w:rPr>
            </w:pPr>
            <w:r w:rsidRPr="00C11854">
              <w:rPr>
                <w:szCs w:val="22"/>
              </w:rPr>
              <w:t>2,177</w:t>
            </w:r>
          </w:p>
        </w:tc>
        <w:tc>
          <w:tcPr>
            <w:tcW w:w="1238" w:type="dxa"/>
          </w:tcPr>
          <w:p w14:paraId="78056BFA" w14:textId="77777777" w:rsidR="00563EE9" w:rsidRPr="00C11854" w:rsidRDefault="00563EE9" w:rsidP="00563EE9">
            <w:pPr>
              <w:tabs>
                <w:tab w:val="decimal" w:pos="882"/>
              </w:tabs>
              <w:ind w:right="-135"/>
              <w:contextualSpacing/>
              <w:rPr>
                <w:rFonts w:cs="Times New Roman"/>
                <w:snapToGrid w:val="0"/>
                <w:color w:val="000000"/>
                <w:szCs w:val="22"/>
                <w:lang w:eastAsia="th-TH"/>
              </w:rPr>
            </w:pPr>
            <w:r w:rsidRPr="00C11854">
              <w:rPr>
                <w:rFonts w:cs="Times New Roman"/>
                <w:snapToGrid w:val="0"/>
                <w:color w:val="000000"/>
                <w:szCs w:val="22"/>
                <w:lang w:eastAsia="th-TH"/>
              </w:rPr>
              <w:t>3,890</w:t>
            </w:r>
          </w:p>
        </w:tc>
        <w:tc>
          <w:tcPr>
            <w:tcW w:w="1237" w:type="dxa"/>
          </w:tcPr>
          <w:p w14:paraId="030C3F8C" w14:textId="5856C8F3" w:rsidR="00563EE9" w:rsidRPr="00C11854" w:rsidRDefault="00563EE9" w:rsidP="00563EE9">
            <w:pPr>
              <w:tabs>
                <w:tab w:val="decimal" w:pos="882"/>
              </w:tabs>
              <w:ind w:right="-135"/>
              <w:contextualSpacing/>
              <w:rPr>
                <w:rFonts w:cs="Times New Roman"/>
                <w:snapToGrid w:val="0"/>
                <w:color w:val="000000"/>
                <w:szCs w:val="22"/>
                <w:lang w:eastAsia="th-TH"/>
              </w:rPr>
            </w:pPr>
            <w:r w:rsidRPr="00C11854">
              <w:rPr>
                <w:szCs w:val="22"/>
              </w:rPr>
              <w:t>-</w:t>
            </w:r>
          </w:p>
        </w:tc>
        <w:tc>
          <w:tcPr>
            <w:tcW w:w="1238" w:type="dxa"/>
          </w:tcPr>
          <w:p w14:paraId="07EE9CBA" w14:textId="77777777" w:rsidR="00563EE9" w:rsidRPr="00C11854" w:rsidRDefault="00563EE9" w:rsidP="00563EE9">
            <w:pPr>
              <w:tabs>
                <w:tab w:val="decimal" w:pos="882"/>
              </w:tabs>
              <w:ind w:right="-135"/>
              <w:contextualSpacing/>
              <w:rPr>
                <w:rFonts w:cs="Times New Roman"/>
                <w:snapToGrid w:val="0"/>
                <w:color w:val="000000"/>
                <w:szCs w:val="22"/>
                <w:lang w:eastAsia="th-TH"/>
              </w:rPr>
            </w:pPr>
            <w:r w:rsidRPr="00C11854">
              <w:rPr>
                <w:rFonts w:cs="Times New Roman"/>
                <w:snapToGrid w:val="0"/>
                <w:color w:val="000000"/>
                <w:szCs w:val="22"/>
                <w:cs/>
                <w:lang w:eastAsia="th-TH" w:bidi="th-TH"/>
              </w:rPr>
              <w:t>-</w:t>
            </w:r>
          </w:p>
        </w:tc>
      </w:tr>
      <w:tr w:rsidR="00563EE9" w:rsidRPr="00C11854" w14:paraId="28C372ED" w14:textId="77777777" w:rsidTr="0045509D">
        <w:tc>
          <w:tcPr>
            <w:tcW w:w="4230" w:type="dxa"/>
          </w:tcPr>
          <w:p w14:paraId="486A1DC6" w14:textId="77777777" w:rsidR="00563EE9" w:rsidRPr="00C11854" w:rsidRDefault="00563EE9" w:rsidP="00563EE9">
            <w:pPr>
              <w:contextualSpacing/>
              <w:rPr>
                <w:rFonts w:cs="Times New Roman"/>
                <w:snapToGrid w:val="0"/>
                <w:color w:val="000000"/>
                <w:szCs w:val="22"/>
                <w:rtl/>
                <w:cs/>
                <w:lang w:eastAsia="th-TH"/>
              </w:rPr>
            </w:pPr>
            <w:r w:rsidRPr="00C11854">
              <w:rPr>
                <w:rFonts w:cs="Times New Roman"/>
                <w:snapToGrid w:val="0"/>
                <w:color w:val="000000"/>
                <w:szCs w:val="22"/>
                <w:lang w:eastAsia="th-TH"/>
              </w:rPr>
              <w:t>Philippines</w:t>
            </w:r>
          </w:p>
        </w:tc>
        <w:tc>
          <w:tcPr>
            <w:tcW w:w="1237" w:type="dxa"/>
          </w:tcPr>
          <w:p w14:paraId="2A04FD63" w14:textId="3CB117D0" w:rsidR="00563EE9" w:rsidRPr="00C11854" w:rsidRDefault="00563EE9" w:rsidP="00563EE9">
            <w:pPr>
              <w:tabs>
                <w:tab w:val="decimal" w:pos="882"/>
              </w:tabs>
              <w:ind w:right="-135"/>
              <w:contextualSpacing/>
              <w:rPr>
                <w:rFonts w:cs="Times New Roman"/>
                <w:snapToGrid w:val="0"/>
                <w:color w:val="000000"/>
                <w:szCs w:val="22"/>
                <w:lang w:eastAsia="th-TH"/>
              </w:rPr>
            </w:pPr>
            <w:r w:rsidRPr="00C11854">
              <w:rPr>
                <w:szCs w:val="22"/>
              </w:rPr>
              <w:t>2</w:t>
            </w:r>
          </w:p>
        </w:tc>
        <w:tc>
          <w:tcPr>
            <w:tcW w:w="1238" w:type="dxa"/>
          </w:tcPr>
          <w:p w14:paraId="1C798B3F" w14:textId="77777777" w:rsidR="00563EE9" w:rsidRPr="00C11854" w:rsidRDefault="00563EE9" w:rsidP="00563EE9">
            <w:pPr>
              <w:tabs>
                <w:tab w:val="decimal" w:pos="882"/>
              </w:tabs>
              <w:ind w:right="-135"/>
              <w:contextualSpacing/>
              <w:rPr>
                <w:rFonts w:cs="Times New Roman"/>
                <w:snapToGrid w:val="0"/>
                <w:color w:val="000000"/>
                <w:szCs w:val="22"/>
                <w:lang w:eastAsia="th-TH"/>
              </w:rPr>
            </w:pPr>
            <w:r w:rsidRPr="00C11854">
              <w:rPr>
                <w:rFonts w:cs="Times New Roman"/>
                <w:snapToGrid w:val="0"/>
                <w:color w:val="000000"/>
                <w:szCs w:val="22"/>
                <w:lang w:eastAsia="th-TH"/>
              </w:rPr>
              <w:t>18</w:t>
            </w:r>
          </w:p>
        </w:tc>
        <w:tc>
          <w:tcPr>
            <w:tcW w:w="1237" w:type="dxa"/>
          </w:tcPr>
          <w:p w14:paraId="7DDF9FEA" w14:textId="1467FF9A" w:rsidR="00563EE9" w:rsidRPr="00C11854" w:rsidRDefault="00563EE9" w:rsidP="00563EE9">
            <w:pPr>
              <w:tabs>
                <w:tab w:val="decimal" w:pos="882"/>
              </w:tabs>
              <w:ind w:right="-135"/>
              <w:contextualSpacing/>
              <w:rPr>
                <w:rFonts w:cs="Times New Roman"/>
                <w:snapToGrid w:val="0"/>
                <w:color w:val="000000"/>
                <w:szCs w:val="22"/>
                <w:lang w:eastAsia="th-TH"/>
              </w:rPr>
            </w:pPr>
            <w:r w:rsidRPr="00C11854">
              <w:rPr>
                <w:szCs w:val="22"/>
              </w:rPr>
              <w:t>1,143</w:t>
            </w:r>
          </w:p>
        </w:tc>
        <w:tc>
          <w:tcPr>
            <w:tcW w:w="1238" w:type="dxa"/>
          </w:tcPr>
          <w:p w14:paraId="0706BE69" w14:textId="77777777" w:rsidR="00563EE9" w:rsidRPr="00C11854" w:rsidRDefault="00563EE9" w:rsidP="00563EE9">
            <w:pPr>
              <w:tabs>
                <w:tab w:val="decimal" w:pos="882"/>
              </w:tabs>
              <w:ind w:right="-135"/>
              <w:contextualSpacing/>
              <w:rPr>
                <w:rFonts w:cs="Times New Roman"/>
                <w:snapToGrid w:val="0"/>
                <w:color w:val="000000"/>
                <w:szCs w:val="22"/>
                <w:lang w:eastAsia="th-TH"/>
              </w:rPr>
            </w:pPr>
            <w:r w:rsidRPr="00C11854">
              <w:rPr>
                <w:rFonts w:cs="Times New Roman"/>
                <w:snapToGrid w:val="0"/>
                <w:color w:val="000000"/>
                <w:szCs w:val="22"/>
                <w:lang w:eastAsia="th-TH"/>
              </w:rPr>
              <w:t>2,392</w:t>
            </w:r>
          </w:p>
        </w:tc>
      </w:tr>
      <w:tr w:rsidR="00563EE9" w:rsidRPr="00C11854" w14:paraId="68BD694E" w14:textId="77777777" w:rsidTr="0045509D">
        <w:tc>
          <w:tcPr>
            <w:tcW w:w="4230" w:type="dxa"/>
          </w:tcPr>
          <w:p w14:paraId="6D1CAB16" w14:textId="77777777" w:rsidR="00563EE9" w:rsidRPr="00C11854" w:rsidRDefault="00563EE9" w:rsidP="00563EE9">
            <w:pPr>
              <w:contextualSpacing/>
              <w:jc w:val="both"/>
              <w:rPr>
                <w:rFonts w:cs="Times New Roman"/>
                <w:snapToGrid w:val="0"/>
                <w:color w:val="000000"/>
                <w:szCs w:val="22"/>
                <w:lang w:eastAsia="th-TH"/>
              </w:rPr>
            </w:pPr>
            <w:r w:rsidRPr="00C11854">
              <w:rPr>
                <w:rFonts w:cs="Times New Roman"/>
                <w:snapToGrid w:val="0"/>
                <w:color w:val="000000"/>
                <w:szCs w:val="22"/>
                <w:lang w:eastAsia="th-TH"/>
              </w:rPr>
              <w:t>Singapore</w:t>
            </w:r>
          </w:p>
        </w:tc>
        <w:tc>
          <w:tcPr>
            <w:tcW w:w="1237" w:type="dxa"/>
          </w:tcPr>
          <w:p w14:paraId="7FDC65A5" w14:textId="70EB621F" w:rsidR="00563EE9" w:rsidRPr="00C11854" w:rsidRDefault="00563EE9" w:rsidP="00563EE9">
            <w:pPr>
              <w:tabs>
                <w:tab w:val="decimal" w:pos="882"/>
              </w:tabs>
              <w:ind w:right="-135"/>
              <w:contextualSpacing/>
              <w:rPr>
                <w:rFonts w:cs="Times New Roman"/>
                <w:snapToGrid w:val="0"/>
                <w:color w:val="000000"/>
                <w:szCs w:val="22"/>
                <w:lang w:eastAsia="th-TH"/>
              </w:rPr>
            </w:pPr>
            <w:r w:rsidRPr="00C11854">
              <w:rPr>
                <w:szCs w:val="22"/>
              </w:rPr>
              <w:t>20,066</w:t>
            </w:r>
          </w:p>
        </w:tc>
        <w:tc>
          <w:tcPr>
            <w:tcW w:w="1238" w:type="dxa"/>
          </w:tcPr>
          <w:p w14:paraId="4534787B" w14:textId="77777777" w:rsidR="00563EE9" w:rsidRPr="00C11854" w:rsidRDefault="00563EE9" w:rsidP="00563EE9">
            <w:pPr>
              <w:tabs>
                <w:tab w:val="decimal" w:pos="882"/>
              </w:tabs>
              <w:ind w:right="-135"/>
              <w:contextualSpacing/>
              <w:rPr>
                <w:rFonts w:cs="Times New Roman"/>
                <w:snapToGrid w:val="0"/>
                <w:color w:val="000000"/>
                <w:szCs w:val="22"/>
                <w:lang w:eastAsia="th-TH"/>
              </w:rPr>
            </w:pPr>
            <w:r w:rsidRPr="00C11854">
              <w:rPr>
                <w:rFonts w:cs="Times New Roman"/>
                <w:snapToGrid w:val="0"/>
                <w:color w:val="000000"/>
                <w:szCs w:val="22"/>
                <w:lang w:eastAsia="th-TH"/>
              </w:rPr>
              <w:t>28,413</w:t>
            </w:r>
          </w:p>
        </w:tc>
        <w:tc>
          <w:tcPr>
            <w:tcW w:w="1237" w:type="dxa"/>
          </w:tcPr>
          <w:p w14:paraId="08FEE52C" w14:textId="74C56AF1" w:rsidR="00563EE9" w:rsidRPr="00C11854" w:rsidRDefault="00563EE9" w:rsidP="00563EE9">
            <w:pPr>
              <w:tabs>
                <w:tab w:val="decimal" w:pos="882"/>
              </w:tabs>
              <w:ind w:right="-135"/>
              <w:contextualSpacing/>
              <w:rPr>
                <w:rFonts w:cs="Times New Roman"/>
                <w:snapToGrid w:val="0"/>
                <w:color w:val="000000"/>
                <w:szCs w:val="22"/>
                <w:rtl/>
                <w:cs/>
                <w:lang w:eastAsia="th-TH"/>
              </w:rPr>
            </w:pPr>
            <w:r w:rsidRPr="00C11854">
              <w:rPr>
                <w:szCs w:val="22"/>
              </w:rPr>
              <w:t>3,024</w:t>
            </w:r>
          </w:p>
        </w:tc>
        <w:tc>
          <w:tcPr>
            <w:tcW w:w="1238" w:type="dxa"/>
          </w:tcPr>
          <w:p w14:paraId="35AA7E56" w14:textId="77777777" w:rsidR="00563EE9" w:rsidRPr="00C11854" w:rsidRDefault="00563EE9" w:rsidP="00563EE9">
            <w:pPr>
              <w:tabs>
                <w:tab w:val="decimal" w:pos="882"/>
              </w:tabs>
              <w:ind w:right="-135"/>
              <w:contextualSpacing/>
              <w:rPr>
                <w:rFonts w:cs="Times New Roman"/>
                <w:snapToGrid w:val="0"/>
                <w:color w:val="000000"/>
                <w:szCs w:val="22"/>
                <w:rtl/>
                <w:cs/>
                <w:lang w:eastAsia="th-TH"/>
              </w:rPr>
            </w:pPr>
            <w:r w:rsidRPr="00C11854">
              <w:rPr>
                <w:rFonts w:cs="Times New Roman"/>
                <w:snapToGrid w:val="0"/>
                <w:color w:val="000000"/>
                <w:szCs w:val="22"/>
                <w:lang w:eastAsia="th-TH"/>
              </w:rPr>
              <w:t>437</w:t>
            </w:r>
          </w:p>
        </w:tc>
      </w:tr>
      <w:tr w:rsidR="00563EE9" w:rsidRPr="00C11854" w14:paraId="52DCB02A" w14:textId="77777777" w:rsidTr="0045509D">
        <w:tc>
          <w:tcPr>
            <w:tcW w:w="4230" w:type="dxa"/>
          </w:tcPr>
          <w:p w14:paraId="457DBACA" w14:textId="77777777" w:rsidR="00563EE9" w:rsidRPr="00C11854" w:rsidRDefault="00563EE9" w:rsidP="00563EE9">
            <w:pPr>
              <w:ind w:right="176"/>
              <w:contextualSpacing/>
              <w:rPr>
                <w:rFonts w:cs="Times New Roman"/>
                <w:snapToGrid w:val="0"/>
                <w:color w:val="000000"/>
                <w:szCs w:val="22"/>
                <w:lang w:eastAsia="th-TH"/>
              </w:rPr>
            </w:pPr>
            <w:r w:rsidRPr="00C11854">
              <w:rPr>
                <w:rFonts w:cs="Times New Roman"/>
                <w:snapToGrid w:val="0"/>
                <w:color w:val="000000"/>
                <w:szCs w:val="22"/>
                <w:lang w:eastAsia="th-TH"/>
              </w:rPr>
              <w:t>Indonesia</w:t>
            </w:r>
          </w:p>
        </w:tc>
        <w:tc>
          <w:tcPr>
            <w:tcW w:w="1237" w:type="dxa"/>
          </w:tcPr>
          <w:p w14:paraId="0373AEFA" w14:textId="11203E1E" w:rsidR="00563EE9" w:rsidRPr="00C11854" w:rsidRDefault="00563EE9" w:rsidP="00563EE9">
            <w:pPr>
              <w:tabs>
                <w:tab w:val="decimal" w:pos="882"/>
              </w:tabs>
              <w:ind w:right="-135"/>
              <w:contextualSpacing/>
              <w:rPr>
                <w:rFonts w:cs="Times New Roman"/>
                <w:snapToGrid w:val="0"/>
                <w:color w:val="000000"/>
                <w:szCs w:val="22"/>
                <w:lang w:eastAsia="th-TH"/>
              </w:rPr>
            </w:pPr>
            <w:r w:rsidRPr="00C11854">
              <w:rPr>
                <w:szCs w:val="22"/>
              </w:rPr>
              <w:t>-</w:t>
            </w:r>
          </w:p>
        </w:tc>
        <w:tc>
          <w:tcPr>
            <w:tcW w:w="1238" w:type="dxa"/>
          </w:tcPr>
          <w:p w14:paraId="080C6D43" w14:textId="77777777" w:rsidR="00563EE9" w:rsidRPr="00C11854" w:rsidRDefault="00563EE9" w:rsidP="00563EE9">
            <w:pPr>
              <w:tabs>
                <w:tab w:val="decimal" w:pos="882"/>
              </w:tabs>
              <w:ind w:right="-135"/>
              <w:contextualSpacing/>
              <w:rPr>
                <w:rFonts w:cs="Times New Roman"/>
                <w:snapToGrid w:val="0"/>
                <w:color w:val="000000"/>
                <w:szCs w:val="22"/>
                <w:lang w:eastAsia="th-TH"/>
              </w:rPr>
            </w:pPr>
            <w:r w:rsidRPr="00C11854">
              <w:rPr>
                <w:rFonts w:cs="Times New Roman"/>
                <w:snapToGrid w:val="0"/>
                <w:color w:val="000000"/>
                <w:szCs w:val="22"/>
                <w:cs/>
                <w:lang w:eastAsia="th-TH" w:bidi="th-TH"/>
              </w:rPr>
              <w:t>-</w:t>
            </w:r>
          </w:p>
        </w:tc>
        <w:tc>
          <w:tcPr>
            <w:tcW w:w="1237" w:type="dxa"/>
          </w:tcPr>
          <w:p w14:paraId="5FC85EE8" w14:textId="54A4A200" w:rsidR="00563EE9" w:rsidRPr="00C11854" w:rsidRDefault="00563EE9" w:rsidP="00563EE9">
            <w:pPr>
              <w:tabs>
                <w:tab w:val="decimal" w:pos="882"/>
              </w:tabs>
              <w:ind w:right="-135"/>
              <w:contextualSpacing/>
              <w:rPr>
                <w:rFonts w:cs="Times New Roman"/>
                <w:snapToGrid w:val="0"/>
                <w:color w:val="000000"/>
                <w:szCs w:val="22"/>
                <w:lang w:eastAsia="th-TH"/>
              </w:rPr>
            </w:pPr>
            <w:r w:rsidRPr="00C11854">
              <w:rPr>
                <w:szCs w:val="22"/>
              </w:rPr>
              <w:t>10,595</w:t>
            </w:r>
          </w:p>
        </w:tc>
        <w:tc>
          <w:tcPr>
            <w:tcW w:w="1238" w:type="dxa"/>
          </w:tcPr>
          <w:p w14:paraId="24EDD3A2" w14:textId="77777777" w:rsidR="00563EE9" w:rsidRPr="00C11854" w:rsidRDefault="00563EE9" w:rsidP="00563EE9">
            <w:pPr>
              <w:tabs>
                <w:tab w:val="decimal" w:pos="882"/>
              </w:tabs>
              <w:ind w:right="-135"/>
              <w:contextualSpacing/>
              <w:rPr>
                <w:rFonts w:cs="Times New Roman"/>
                <w:snapToGrid w:val="0"/>
                <w:color w:val="000000"/>
                <w:szCs w:val="22"/>
                <w:lang w:eastAsia="th-TH"/>
              </w:rPr>
            </w:pPr>
            <w:r w:rsidRPr="00C11854">
              <w:rPr>
                <w:rFonts w:cs="Times New Roman"/>
                <w:snapToGrid w:val="0"/>
                <w:color w:val="000000"/>
                <w:szCs w:val="22"/>
                <w:lang w:eastAsia="th-TH"/>
              </w:rPr>
              <w:t>12,497</w:t>
            </w:r>
          </w:p>
        </w:tc>
      </w:tr>
      <w:tr w:rsidR="00563EE9" w:rsidRPr="00C11854" w14:paraId="7C6FF83B" w14:textId="77777777" w:rsidTr="0045509D">
        <w:tc>
          <w:tcPr>
            <w:tcW w:w="4230" w:type="dxa"/>
          </w:tcPr>
          <w:p w14:paraId="775F0B94" w14:textId="77777777" w:rsidR="00563EE9" w:rsidRPr="00C11854" w:rsidRDefault="00563EE9" w:rsidP="00563EE9">
            <w:pPr>
              <w:ind w:right="176"/>
              <w:contextualSpacing/>
              <w:rPr>
                <w:rFonts w:cs="Times New Roman"/>
                <w:snapToGrid w:val="0"/>
                <w:color w:val="000000"/>
                <w:szCs w:val="22"/>
                <w:lang w:eastAsia="th-TH"/>
              </w:rPr>
            </w:pPr>
            <w:r w:rsidRPr="00C11854">
              <w:rPr>
                <w:rFonts w:cs="Times New Roman"/>
                <w:snapToGrid w:val="0"/>
                <w:color w:val="000000"/>
                <w:szCs w:val="22"/>
                <w:lang w:eastAsia="th-TH"/>
              </w:rPr>
              <w:t>Norway</w:t>
            </w:r>
          </w:p>
        </w:tc>
        <w:tc>
          <w:tcPr>
            <w:tcW w:w="1237" w:type="dxa"/>
          </w:tcPr>
          <w:p w14:paraId="144C222E" w14:textId="1CFBCC4F" w:rsidR="00563EE9" w:rsidRPr="00C11854" w:rsidRDefault="00563EE9" w:rsidP="00563EE9">
            <w:pPr>
              <w:tabs>
                <w:tab w:val="decimal" w:pos="882"/>
              </w:tabs>
              <w:ind w:right="-135"/>
              <w:contextualSpacing/>
              <w:rPr>
                <w:rFonts w:cs="Times New Roman"/>
                <w:snapToGrid w:val="0"/>
                <w:color w:val="000000"/>
                <w:szCs w:val="22"/>
                <w:lang w:eastAsia="th-TH"/>
              </w:rPr>
            </w:pPr>
            <w:r w:rsidRPr="00C11854">
              <w:rPr>
                <w:szCs w:val="22"/>
              </w:rPr>
              <w:t>-</w:t>
            </w:r>
          </w:p>
        </w:tc>
        <w:tc>
          <w:tcPr>
            <w:tcW w:w="1238" w:type="dxa"/>
          </w:tcPr>
          <w:p w14:paraId="47C80A77" w14:textId="77777777" w:rsidR="00563EE9" w:rsidRPr="00C11854" w:rsidRDefault="00563EE9" w:rsidP="00563EE9">
            <w:pPr>
              <w:tabs>
                <w:tab w:val="decimal" w:pos="882"/>
              </w:tabs>
              <w:ind w:right="-135"/>
              <w:contextualSpacing/>
              <w:rPr>
                <w:rFonts w:cs="Times New Roman"/>
                <w:snapToGrid w:val="0"/>
                <w:color w:val="000000"/>
                <w:szCs w:val="22"/>
                <w:lang w:eastAsia="th-TH"/>
              </w:rPr>
            </w:pPr>
            <w:r w:rsidRPr="00C11854">
              <w:rPr>
                <w:rFonts w:cs="Times New Roman"/>
                <w:snapToGrid w:val="0"/>
                <w:color w:val="000000"/>
                <w:szCs w:val="22"/>
                <w:cs/>
                <w:lang w:eastAsia="th-TH" w:bidi="th-TH"/>
              </w:rPr>
              <w:t>-</w:t>
            </w:r>
          </w:p>
        </w:tc>
        <w:tc>
          <w:tcPr>
            <w:tcW w:w="1237" w:type="dxa"/>
          </w:tcPr>
          <w:p w14:paraId="60464335" w14:textId="4AE7BCFB" w:rsidR="00563EE9" w:rsidRPr="00C11854" w:rsidRDefault="00563EE9" w:rsidP="00563EE9">
            <w:pPr>
              <w:tabs>
                <w:tab w:val="decimal" w:pos="882"/>
              </w:tabs>
              <w:ind w:right="-135"/>
              <w:contextualSpacing/>
              <w:rPr>
                <w:rFonts w:cs="Times New Roman"/>
                <w:snapToGrid w:val="0"/>
                <w:color w:val="000000"/>
                <w:szCs w:val="22"/>
                <w:lang w:eastAsia="th-TH"/>
              </w:rPr>
            </w:pPr>
            <w:r w:rsidRPr="00C11854">
              <w:rPr>
                <w:szCs w:val="22"/>
              </w:rPr>
              <w:t>1,610</w:t>
            </w:r>
          </w:p>
        </w:tc>
        <w:tc>
          <w:tcPr>
            <w:tcW w:w="1238" w:type="dxa"/>
          </w:tcPr>
          <w:p w14:paraId="028D2924" w14:textId="77777777" w:rsidR="00563EE9" w:rsidRPr="00C11854" w:rsidRDefault="00563EE9" w:rsidP="00563EE9">
            <w:pPr>
              <w:tabs>
                <w:tab w:val="decimal" w:pos="882"/>
              </w:tabs>
              <w:ind w:right="-135"/>
              <w:contextualSpacing/>
              <w:rPr>
                <w:rFonts w:cs="Times New Roman"/>
                <w:snapToGrid w:val="0"/>
                <w:color w:val="000000"/>
                <w:szCs w:val="22"/>
                <w:lang w:eastAsia="th-TH"/>
              </w:rPr>
            </w:pPr>
            <w:r w:rsidRPr="00C11854">
              <w:rPr>
                <w:rFonts w:cs="Times New Roman"/>
                <w:snapToGrid w:val="0"/>
                <w:color w:val="000000"/>
                <w:szCs w:val="22"/>
                <w:lang w:eastAsia="th-TH"/>
              </w:rPr>
              <w:t>3,505</w:t>
            </w:r>
          </w:p>
        </w:tc>
      </w:tr>
      <w:tr w:rsidR="00563EE9" w:rsidRPr="00C11854" w14:paraId="06F976B6" w14:textId="77777777" w:rsidTr="0045509D">
        <w:tc>
          <w:tcPr>
            <w:tcW w:w="4230" w:type="dxa"/>
          </w:tcPr>
          <w:p w14:paraId="6E92EB71" w14:textId="77777777" w:rsidR="00563EE9" w:rsidRPr="00C11854" w:rsidRDefault="00563EE9" w:rsidP="00563EE9">
            <w:pPr>
              <w:ind w:right="176"/>
              <w:contextualSpacing/>
              <w:rPr>
                <w:rFonts w:cs="Times New Roman"/>
                <w:snapToGrid w:val="0"/>
                <w:color w:val="000000"/>
                <w:szCs w:val="22"/>
                <w:lang w:val="en-US" w:eastAsia="th-TH" w:bidi="th-TH"/>
              </w:rPr>
            </w:pPr>
            <w:r w:rsidRPr="00C11854">
              <w:rPr>
                <w:rFonts w:cs="Times New Roman"/>
                <w:snapToGrid w:val="0"/>
                <w:color w:val="000000"/>
                <w:szCs w:val="22"/>
                <w:lang w:val="en-US" w:eastAsia="th-TH" w:bidi="th-TH"/>
              </w:rPr>
              <w:t>Laos</w:t>
            </w:r>
          </w:p>
        </w:tc>
        <w:tc>
          <w:tcPr>
            <w:tcW w:w="1237" w:type="dxa"/>
          </w:tcPr>
          <w:p w14:paraId="155F3023" w14:textId="02D9AA26" w:rsidR="00563EE9" w:rsidRPr="00C11854" w:rsidRDefault="00563EE9" w:rsidP="00563EE9">
            <w:pPr>
              <w:tabs>
                <w:tab w:val="decimal" w:pos="882"/>
              </w:tabs>
              <w:ind w:right="-135"/>
              <w:contextualSpacing/>
              <w:rPr>
                <w:rFonts w:cs="Times New Roman"/>
                <w:snapToGrid w:val="0"/>
                <w:color w:val="000000"/>
                <w:szCs w:val="22"/>
                <w:lang w:eastAsia="th-TH"/>
              </w:rPr>
            </w:pPr>
            <w:r w:rsidRPr="00C11854">
              <w:rPr>
                <w:szCs w:val="22"/>
              </w:rPr>
              <w:t>1,652</w:t>
            </w:r>
          </w:p>
        </w:tc>
        <w:tc>
          <w:tcPr>
            <w:tcW w:w="1238" w:type="dxa"/>
          </w:tcPr>
          <w:p w14:paraId="7FC65958" w14:textId="77777777" w:rsidR="00563EE9" w:rsidRPr="00C11854" w:rsidRDefault="00563EE9" w:rsidP="00563EE9">
            <w:pPr>
              <w:tabs>
                <w:tab w:val="decimal" w:pos="882"/>
              </w:tabs>
              <w:ind w:right="-135"/>
              <w:contextualSpacing/>
              <w:rPr>
                <w:rFonts w:cs="Times New Roman"/>
                <w:snapToGrid w:val="0"/>
                <w:color w:val="000000"/>
                <w:szCs w:val="22"/>
                <w:lang w:eastAsia="th-TH"/>
              </w:rPr>
            </w:pPr>
            <w:r w:rsidRPr="00C11854">
              <w:rPr>
                <w:rFonts w:cs="Times New Roman"/>
                <w:snapToGrid w:val="0"/>
                <w:color w:val="000000"/>
                <w:szCs w:val="22"/>
                <w:lang w:eastAsia="th-TH"/>
              </w:rPr>
              <w:t>1,342</w:t>
            </w:r>
          </w:p>
        </w:tc>
        <w:tc>
          <w:tcPr>
            <w:tcW w:w="1237" w:type="dxa"/>
          </w:tcPr>
          <w:p w14:paraId="775E92BB" w14:textId="3749C100" w:rsidR="00563EE9" w:rsidRPr="00C11854" w:rsidRDefault="00563EE9" w:rsidP="00563EE9">
            <w:pPr>
              <w:tabs>
                <w:tab w:val="decimal" w:pos="882"/>
              </w:tabs>
              <w:ind w:right="-135"/>
              <w:contextualSpacing/>
              <w:rPr>
                <w:rFonts w:cs="Times New Roman"/>
                <w:snapToGrid w:val="0"/>
                <w:color w:val="000000"/>
                <w:szCs w:val="22"/>
                <w:lang w:eastAsia="th-TH"/>
              </w:rPr>
            </w:pPr>
            <w:r w:rsidRPr="00C11854">
              <w:rPr>
                <w:szCs w:val="22"/>
              </w:rPr>
              <w:t>8,465</w:t>
            </w:r>
          </w:p>
        </w:tc>
        <w:tc>
          <w:tcPr>
            <w:tcW w:w="1238" w:type="dxa"/>
          </w:tcPr>
          <w:p w14:paraId="02300341" w14:textId="77777777" w:rsidR="00563EE9" w:rsidRPr="00C11854" w:rsidRDefault="00563EE9" w:rsidP="00563EE9">
            <w:pPr>
              <w:tabs>
                <w:tab w:val="decimal" w:pos="882"/>
              </w:tabs>
              <w:ind w:right="-135"/>
              <w:contextualSpacing/>
              <w:rPr>
                <w:rFonts w:cs="Times New Roman"/>
                <w:snapToGrid w:val="0"/>
                <w:color w:val="000000"/>
                <w:szCs w:val="22"/>
                <w:lang w:eastAsia="th-TH"/>
              </w:rPr>
            </w:pPr>
            <w:r w:rsidRPr="00C11854">
              <w:rPr>
                <w:rFonts w:cs="Times New Roman"/>
                <w:snapToGrid w:val="0"/>
                <w:color w:val="000000"/>
                <w:szCs w:val="22"/>
                <w:lang w:eastAsia="th-TH"/>
              </w:rPr>
              <w:t>5,370</w:t>
            </w:r>
          </w:p>
        </w:tc>
      </w:tr>
      <w:tr w:rsidR="00563EE9" w:rsidRPr="00C11854" w14:paraId="7860940A" w14:textId="77777777" w:rsidTr="0045509D">
        <w:trPr>
          <w:trHeight w:val="58"/>
        </w:trPr>
        <w:tc>
          <w:tcPr>
            <w:tcW w:w="4230" w:type="dxa"/>
          </w:tcPr>
          <w:p w14:paraId="2B4BCA09" w14:textId="77777777" w:rsidR="00563EE9" w:rsidRPr="00C11854" w:rsidRDefault="00563EE9" w:rsidP="00563EE9">
            <w:pPr>
              <w:ind w:right="176"/>
              <w:contextualSpacing/>
              <w:rPr>
                <w:rFonts w:cs="Times New Roman"/>
                <w:snapToGrid w:val="0"/>
                <w:color w:val="000000"/>
                <w:szCs w:val="22"/>
                <w:lang w:eastAsia="th-TH"/>
              </w:rPr>
            </w:pPr>
            <w:r w:rsidRPr="00C11854">
              <w:rPr>
                <w:rFonts w:cs="Times New Roman"/>
                <w:snapToGrid w:val="0"/>
                <w:color w:val="000000"/>
                <w:szCs w:val="22"/>
                <w:lang w:eastAsia="th-TH"/>
              </w:rPr>
              <w:t>Others</w:t>
            </w:r>
          </w:p>
        </w:tc>
        <w:tc>
          <w:tcPr>
            <w:tcW w:w="1237" w:type="dxa"/>
          </w:tcPr>
          <w:p w14:paraId="1592824C" w14:textId="7361372A" w:rsidR="00563EE9" w:rsidRPr="00C11854" w:rsidRDefault="00563EE9" w:rsidP="00563EE9">
            <w:pPr>
              <w:pBdr>
                <w:bottom w:val="single" w:sz="4" w:space="1" w:color="auto"/>
              </w:pBdr>
              <w:tabs>
                <w:tab w:val="decimal" w:pos="882"/>
              </w:tabs>
              <w:ind w:right="-135"/>
              <w:contextualSpacing/>
              <w:rPr>
                <w:rFonts w:cs="Times New Roman"/>
                <w:snapToGrid w:val="0"/>
                <w:color w:val="000000"/>
                <w:szCs w:val="22"/>
                <w:lang w:eastAsia="th-TH"/>
              </w:rPr>
            </w:pPr>
            <w:r w:rsidRPr="00C11854">
              <w:rPr>
                <w:szCs w:val="22"/>
              </w:rPr>
              <w:t>384</w:t>
            </w:r>
          </w:p>
        </w:tc>
        <w:tc>
          <w:tcPr>
            <w:tcW w:w="1238" w:type="dxa"/>
          </w:tcPr>
          <w:p w14:paraId="309D4955" w14:textId="77777777" w:rsidR="00563EE9" w:rsidRPr="00C11854" w:rsidRDefault="00563EE9" w:rsidP="00563EE9">
            <w:pPr>
              <w:pBdr>
                <w:bottom w:val="single" w:sz="4" w:space="1" w:color="auto"/>
              </w:pBdr>
              <w:tabs>
                <w:tab w:val="decimal" w:pos="882"/>
              </w:tabs>
              <w:ind w:right="-135"/>
              <w:contextualSpacing/>
              <w:rPr>
                <w:rFonts w:cs="Times New Roman"/>
                <w:snapToGrid w:val="0"/>
                <w:color w:val="000000"/>
                <w:szCs w:val="22"/>
                <w:lang w:eastAsia="th-TH"/>
              </w:rPr>
            </w:pPr>
            <w:r w:rsidRPr="00C11854">
              <w:rPr>
                <w:rFonts w:cs="Times New Roman"/>
                <w:snapToGrid w:val="0"/>
                <w:color w:val="000000"/>
                <w:szCs w:val="22"/>
                <w:lang w:eastAsia="th-TH"/>
              </w:rPr>
              <w:t>404</w:t>
            </w:r>
          </w:p>
        </w:tc>
        <w:tc>
          <w:tcPr>
            <w:tcW w:w="1237" w:type="dxa"/>
          </w:tcPr>
          <w:p w14:paraId="1D13080D" w14:textId="237DF258" w:rsidR="00563EE9" w:rsidRPr="00C11854" w:rsidRDefault="00563EE9" w:rsidP="00563EE9">
            <w:pPr>
              <w:pBdr>
                <w:bottom w:val="single" w:sz="4" w:space="1" w:color="auto"/>
              </w:pBdr>
              <w:tabs>
                <w:tab w:val="decimal" w:pos="882"/>
              </w:tabs>
              <w:ind w:right="-135"/>
              <w:contextualSpacing/>
              <w:rPr>
                <w:rFonts w:cs="Times New Roman"/>
                <w:snapToGrid w:val="0"/>
                <w:color w:val="000000"/>
                <w:szCs w:val="22"/>
                <w:rtl/>
                <w:cs/>
                <w:lang w:eastAsia="th-TH"/>
              </w:rPr>
            </w:pPr>
            <w:r w:rsidRPr="00C11854">
              <w:rPr>
                <w:szCs w:val="22"/>
              </w:rPr>
              <w:t>1,674</w:t>
            </w:r>
          </w:p>
        </w:tc>
        <w:tc>
          <w:tcPr>
            <w:tcW w:w="1238" w:type="dxa"/>
          </w:tcPr>
          <w:p w14:paraId="7E28A576" w14:textId="77777777" w:rsidR="00563EE9" w:rsidRPr="00C11854" w:rsidRDefault="00563EE9" w:rsidP="00563EE9">
            <w:pPr>
              <w:pBdr>
                <w:bottom w:val="single" w:sz="4" w:space="1" w:color="auto"/>
              </w:pBdr>
              <w:tabs>
                <w:tab w:val="decimal" w:pos="882"/>
              </w:tabs>
              <w:ind w:right="-135"/>
              <w:contextualSpacing/>
              <w:rPr>
                <w:rFonts w:cs="Times New Roman"/>
                <w:snapToGrid w:val="0"/>
                <w:color w:val="000000"/>
                <w:szCs w:val="22"/>
                <w:rtl/>
                <w:cs/>
                <w:lang w:eastAsia="th-TH"/>
              </w:rPr>
            </w:pPr>
            <w:r w:rsidRPr="00C11854">
              <w:rPr>
                <w:rFonts w:cs="Times New Roman"/>
                <w:snapToGrid w:val="0"/>
                <w:color w:val="000000"/>
                <w:szCs w:val="22"/>
                <w:lang w:eastAsia="th-TH"/>
              </w:rPr>
              <w:t>3,928</w:t>
            </w:r>
          </w:p>
        </w:tc>
      </w:tr>
      <w:tr w:rsidR="00563EE9" w:rsidRPr="00C11854" w14:paraId="39630CF1" w14:textId="77777777" w:rsidTr="0045509D">
        <w:trPr>
          <w:trHeight w:val="58"/>
        </w:trPr>
        <w:tc>
          <w:tcPr>
            <w:tcW w:w="4230" w:type="dxa"/>
          </w:tcPr>
          <w:p w14:paraId="2C1C4915" w14:textId="77777777" w:rsidR="00563EE9" w:rsidRPr="00C11854" w:rsidRDefault="00563EE9" w:rsidP="00563EE9">
            <w:pPr>
              <w:contextualSpacing/>
              <w:rPr>
                <w:rFonts w:cs="Times New Roman"/>
                <w:b/>
                <w:bCs/>
                <w:szCs w:val="22"/>
              </w:rPr>
            </w:pPr>
            <w:r w:rsidRPr="00C11854">
              <w:rPr>
                <w:rFonts w:cs="Times New Roman"/>
                <w:b/>
                <w:bCs/>
                <w:szCs w:val="22"/>
              </w:rPr>
              <w:t>Total</w:t>
            </w:r>
          </w:p>
        </w:tc>
        <w:tc>
          <w:tcPr>
            <w:tcW w:w="1237" w:type="dxa"/>
          </w:tcPr>
          <w:p w14:paraId="542C716F" w14:textId="738E2B69" w:rsidR="00563EE9" w:rsidRPr="00C11854" w:rsidRDefault="00563EE9" w:rsidP="00563EE9">
            <w:pPr>
              <w:pBdr>
                <w:bottom w:val="double" w:sz="4" w:space="1" w:color="auto"/>
              </w:pBdr>
              <w:tabs>
                <w:tab w:val="decimal" w:pos="882"/>
              </w:tabs>
              <w:ind w:right="-135"/>
              <w:contextualSpacing/>
              <w:rPr>
                <w:rFonts w:cs="Times New Roman"/>
                <w:b/>
                <w:bCs/>
                <w:snapToGrid w:val="0"/>
                <w:color w:val="000000"/>
                <w:szCs w:val="22"/>
                <w:lang w:eastAsia="th-TH"/>
              </w:rPr>
            </w:pPr>
            <w:r w:rsidRPr="00C11854">
              <w:rPr>
                <w:b/>
                <w:bCs/>
                <w:szCs w:val="22"/>
              </w:rPr>
              <w:t>136,450</w:t>
            </w:r>
          </w:p>
        </w:tc>
        <w:tc>
          <w:tcPr>
            <w:tcW w:w="1238" w:type="dxa"/>
          </w:tcPr>
          <w:p w14:paraId="4808A21D" w14:textId="77777777" w:rsidR="00563EE9" w:rsidRPr="00C11854" w:rsidRDefault="00563EE9" w:rsidP="00563EE9">
            <w:pPr>
              <w:pBdr>
                <w:bottom w:val="double" w:sz="4" w:space="1" w:color="auto"/>
              </w:pBdr>
              <w:tabs>
                <w:tab w:val="decimal" w:pos="882"/>
              </w:tabs>
              <w:ind w:right="-135"/>
              <w:contextualSpacing/>
              <w:rPr>
                <w:rFonts w:cs="Times New Roman"/>
                <w:b/>
                <w:bCs/>
                <w:snapToGrid w:val="0"/>
                <w:color w:val="000000"/>
                <w:szCs w:val="22"/>
                <w:lang w:eastAsia="th-TH"/>
              </w:rPr>
            </w:pPr>
            <w:r w:rsidRPr="00C11854">
              <w:rPr>
                <w:rFonts w:cs="Times New Roman"/>
                <w:b/>
                <w:bCs/>
                <w:snapToGrid w:val="0"/>
                <w:color w:val="000000"/>
                <w:szCs w:val="22"/>
                <w:lang w:eastAsia="th-TH"/>
              </w:rPr>
              <w:t>190,489</w:t>
            </w:r>
          </w:p>
        </w:tc>
        <w:tc>
          <w:tcPr>
            <w:tcW w:w="1237" w:type="dxa"/>
          </w:tcPr>
          <w:p w14:paraId="0E4016DE" w14:textId="31C6EF8A" w:rsidR="00563EE9" w:rsidRPr="00C11854" w:rsidRDefault="00563EE9" w:rsidP="00563EE9">
            <w:pPr>
              <w:pBdr>
                <w:bottom w:val="double" w:sz="4" w:space="1" w:color="auto"/>
              </w:pBdr>
              <w:tabs>
                <w:tab w:val="decimal" w:pos="882"/>
              </w:tabs>
              <w:rPr>
                <w:rFonts w:cs="Times New Roman"/>
                <w:b/>
                <w:bCs/>
                <w:szCs w:val="22"/>
              </w:rPr>
            </w:pPr>
            <w:r w:rsidRPr="00C11854">
              <w:rPr>
                <w:b/>
                <w:bCs/>
                <w:szCs w:val="22"/>
              </w:rPr>
              <w:t>98,045</w:t>
            </w:r>
          </w:p>
        </w:tc>
        <w:tc>
          <w:tcPr>
            <w:tcW w:w="1238" w:type="dxa"/>
          </w:tcPr>
          <w:p w14:paraId="4BB9FE71" w14:textId="77777777" w:rsidR="00563EE9" w:rsidRPr="00C11854" w:rsidRDefault="00563EE9" w:rsidP="00563EE9">
            <w:pPr>
              <w:pBdr>
                <w:bottom w:val="double" w:sz="4" w:space="1" w:color="auto"/>
              </w:pBdr>
              <w:tabs>
                <w:tab w:val="decimal" w:pos="882"/>
              </w:tabs>
              <w:rPr>
                <w:rFonts w:cs="Times New Roman"/>
                <w:b/>
                <w:bCs/>
                <w:szCs w:val="22"/>
              </w:rPr>
            </w:pPr>
            <w:r w:rsidRPr="00C11854">
              <w:rPr>
                <w:rFonts w:cs="Times New Roman"/>
                <w:b/>
                <w:bCs/>
                <w:szCs w:val="22"/>
              </w:rPr>
              <w:t>89,046</w:t>
            </w:r>
          </w:p>
        </w:tc>
      </w:tr>
    </w:tbl>
    <w:p w14:paraId="27F455DD" w14:textId="77777777" w:rsidR="00F64FA6" w:rsidRPr="00C11854" w:rsidRDefault="00F64FA6" w:rsidP="0031438E">
      <w:pPr>
        <w:spacing w:line="240" w:lineRule="atLeast"/>
        <w:ind w:left="540" w:right="-7"/>
        <w:jc w:val="both"/>
        <w:rPr>
          <w:rFonts w:cs="Times New Roman"/>
          <w:iCs/>
          <w:szCs w:val="22"/>
        </w:rPr>
      </w:pPr>
    </w:p>
    <w:p w14:paraId="638ED0BB" w14:textId="77777777" w:rsidR="005549CB" w:rsidRPr="00C11854" w:rsidRDefault="005549CB" w:rsidP="00F24AA2">
      <w:pPr>
        <w:pStyle w:val="Heading2"/>
        <w:numPr>
          <w:ilvl w:val="0"/>
          <w:numId w:val="0"/>
        </w:numPr>
        <w:spacing w:before="0" w:after="0" w:line="240" w:lineRule="atLeast"/>
        <w:ind w:left="540"/>
        <w:jc w:val="both"/>
        <w:rPr>
          <w:rFonts w:cs="Times New Roman"/>
          <w:iCs/>
          <w:sz w:val="22"/>
          <w:szCs w:val="22"/>
        </w:rPr>
      </w:pPr>
      <w:r w:rsidRPr="00C11854">
        <w:rPr>
          <w:rFonts w:cs="Times New Roman"/>
          <w:iCs/>
          <w:sz w:val="22"/>
          <w:szCs w:val="22"/>
        </w:rPr>
        <w:t xml:space="preserve">Major customer   </w:t>
      </w:r>
    </w:p>
    <w:p w14:paraId="78EA80C7" w14:textId="77777777" w:rsidR="005549CB" w:rsidRPr="00C11854" w:rsidRDefault="005549CB" w:rsidP="00F24AA2">
      <w:pPr>
        <w:spacing w:line="240" w:lineRule="atLeast"/>
        <w:ind w:left="540" w:right="-7"/>
        <w:jc w:val="both"/>
        <w:rPr>
          <w:rFonts w:cs="Times New Roman"/>
          <w:szCs w:val="22"/>
          <w:lang w:val="en-AU"/>
        </w:rPr>
      </w:pPr>
    </w:p>
    <w:p w14:paraId="575B533E" w14:textId="44B09135" w:rsidR="005549CB" w:rsidRPr="00C11854" w:rsidRDefault="00A65E55" w:rsidP="00F24AA2">
      <w:pPr>
        <w:pStyle w:val="BodyText"/>
        <w:spacing w:after="0" w:line="240" w:lineRule="atLeast"/>
        <w:ind w:left="540"/>
        <w:jc w:val="both"/>
        <w:rPr>
          <w:rFonts w:cs="Times New Roman"/>
          <w:szCs w:val="22"/>
          <w:lang w:bidi="th-TH"/>
        </w:rPr>
      </w:pPr>
      <w:r w:rsidRPr="00C11854">
        <w:rPr>
          <w:rFonts w:cs="Times New Roman"/>
          <w:szCs w:val="22"/>
        </w:rPr>
        <w:t>Revenues from one customer of the Group</w:t>
      </w:r>
      <w:r w:rsidRPr="00C11854">
        <w:rPr>
          <w:rFonts w:cs="Times New Roman"/>
          <w:szCs w:val="22"/>
          <w:cs/>
          <w:lang w:bidi="th-TH"/>
        </w:rPr>
        <w:t>’</w:t>
      </w:r>
      <w:r w:rsidRPr="00C11854">
        <w:rPr>
          <w:rFonts w:cs="Times New Roman"/>
          <w:szCs w:val="22"/>
        </w:rPr>
        <w:t>s 1 and 2 segments represents approximately Baht</w:t>
      </w:r>
      <w:r w:rsidR="00125D6B" w:rsidRPr="00C11854">
        <w:rPr>
          <w:rFonts w:cs="Times New Roman"/>
          <w:szCs w:val="22"/>
        </w:rPr>
        <w:t xml:space="preserve"> </w:t>
      </w:r>
      <w:r w:rsidR="00563EE9" w:rsidRPr="00C11854">
        <w:rPr>
          <w:rFonts w:cs="Times New Roman"/>
          <w:szCs w:val="22"/>
        </w:rPr>
        <w:t>10,846</w:t>
      </w:r>
      <w:r w:rsidR="003A5F56" w:rsidRPr="00C11854">
        <w:rPr>
          <w:rFonts w:cs="Times New Roman"/>
          <w:szCs w:val="22"/>
        </w:rPr>
        <w:t xml:space="preserve"> </w:t>
      </w:r>
      <w:r w:rsidRPr="00C11854">
        <w:rPr>
          <w:rFonts w:cs="Times New Roman"/>
          <w:szCs w:val="22"/>
        </w:rPr>
        <w:t xml:space="preserve">million </w:t>
      </w:r>
      <w:r w:rsidR="00C11EA9" w:rsidRPr="00C11854">
        <w:rPr>
          <w:rFonts w:cs="Times New Roman"/>
          <w:i/>
          <w:iCs/>
          <w:szCs w:val="22"/>
          <w:cs/>
          <w:lang w:bidi="th-TH"/>
        </w:rPr>
        <w:t>(</w:t>
      </w:r>
      <w:r w:rsidR="00BC6C63" w:rsidRPr="00C11854">
        <w:rPr>
          <w:rFonts w:cs="Times New Roman"/>
          <w:i/>
          <w:iCs/>
          <w:szCs w:val="22"/>
        </w:rPr>
        <w:t>201</w:t>
      </w:r>
      <w:r w:rsidR="00747016" w:rsidRPr="00C11854">
        <w:rPr>
          <w:rFonts w:cs="Times New Roman"/>
          <w:i/>
          <w:iCs/>
          <w:szCs w:val="22"/>
        </w:rPr>
        <w:t>9</w:t>
      </w:r>
      <w:r w:rsidR="005549CB" w:rsidRPr="00C11854">
        <w:rPr>
          <w:rFonts w:cs="Times New Roman"/>
          <w:i/>
          <w:iCs/>
          <w:szCs w:val="22"/>
          <w:cs/>
          <w:lang w:bidi="th-TH"/>
        </w:rPr>
        <w:t xml:space="preserve">: </w:t>
      </w:r>
      <w:r w:rsidR="005549CB" w:rsidRPr="00C11854">
        <w:rPr>
          <w:rFonts w:cs="Times New Roman"/>
          <w:i/>
          <w:iCs/>
          <w:szCs w:val="22"/>
        </w:rPr>
        <w:t xml:space="preserve">Baht </w:t>
      </w:r>
      <w:r w:rsidR="00747016" w:rsidRPr="00C11854">
        <w:rPr>
          <w:rFonts w:cs="Times New Roman"/>
          <w:i/>
          <w:iCs/>
          <w:szCs w:val="22"/>
        </w:rPr>
        <w:t xml:space="preserve">12,714 </w:t>
      </w:r>
      <w:r w:rsidR="005549CB" w:rsidRPr="00C11854">
        <w:rPr>
          <w:rFonts w:cs="Times New Roman"/>
          <w:i/>
          <w:iCs/>
          <w:szCs w:val="22"/>
        </w:rPr>
        <w:t>million</w:t>
      </w:r>
      <w:r w:rsidR="005549CB" w:rsidRPr="00C11854">
        <w:rPr>
          <w:rFonts w:cs="Times New Roman"/>
          <w:i/>
          <w:iCs/>
          <w:szCs w:val="22"/>
          <w:cs/>
          <w:lang w:bidi="th-TH"/>
        </w:rPr>
        <w:t>)</w:t>
      </w:r>
      <w:r w:rsidR="005549CB" w:rsidRPr="00C11854">
        <w:rPr>
          <w:rFonts w:cs="Times New Roman"/>
          <w:szCs w:val="22"/>
        </w:rPr>
        <w:t xml:space="preserve"> of the Group</w:t>
      </w:r>
      <w:r w:rsidR="005549CB" w:rsidRPr="00C11854">
        <w:rPr>
          <w:rFonts w:cs="Times New Roman"/>
          <w:szCs w:val="22"/>
          <w:cs/>
          <w:lang w:bidi="th-TH"/>
        </w:rPr>
        <w:t>’</w:t>
      </w:r>
      <w:r w:rsidR="005549CB" w:rsidRPr="00C11854">
        <w:rPr>
          <w:rFonts w:cs="Times New Roman"/>
          <w:szCs w:val="22"/>
        </w:rPr>
        <w:t>s total revenues</w:t>
      </w:r>
      <w:r w:rsidR="005549CB" w:rsidRPr="00C11854">
        <w:rPr>
          <w:rFonts w:cs="Times New Roman"/>
          <w:szCs w:val="22"/>
          <w:cs/>
          <w:lang w:bidi="th-TH"/>
        </w:rPr>
        <w:t>.</w:t>
      </w:r>
    </w:p>
    <w:p w14:paraId="65956297" w14:textId="77777777" w:rsidR="005B4CE5" w:rsidRPr="00C11854" w:rsidRDefault="005B4CE5" w:rsidP="00F24AA2">
      <w:pPr>
        <w:pStyle w:val="BodyText"/>
        <w:spacing w:after="0" w:line="240" w:lineRule="atLeast"/>
        <w:ind w:left="540"/>
        <w:jc w:val="both"/>
        <w:rPr>
          <w:rFonts w:cs="Times New Roman"/>
          <w:szCs w:val="22"/>
          <w:lang w:bidi="th-TH"/>
        </w:rPr>
      </w:pPr>
    </w:p>
    <w:p w14:paraId="2EF4185E" w14:textId="77777777" w:rsidR="005B4CE5" w:rsidRPr="00C11854" w:rsidRDefault="005B4CE5" w:rsidP="00E97778">
      <w:pPr>
        <w:ind w:right="-25" w:firstLine="540"/>
        <w:jc w:val="both"/>
        <w:rPr>
          <w:bCs/>
          <w:i/>
          <w:iCs/>
          <w:color w:val="0000CC"/>
          <w:szCs w:val="22"/>
          <w:shd w:val="clear" w:color="auto" w:fill="E6E6E6"/>
        </w:rPr>
      </w:pPr>
      <w:r w:rsidRPr="00C11854">
        <w:rPr>
          <w:b/>
          <w:i/>
          <w:iCs/>
          <w:szCs w:val="22"/>
        </w:rPr>
        <w:t>Promotional privileges</w:t>
      </w:r>
      <w:r w:rsidRPr="00C11854">
        <w:rPr>
          <w:bCs/>
          <w:szCs w:val="22"/>
        </w:rPr>
        <w:t xml:space="preserve"> </w:t>
      </w:r>
    </w:p>
    <w:p w14:paraId="65579BFF" w14:textId="77777777" w:rsidR="005B4CE5" w:rsidRPr="00C11854" w:rsidRDefault="005B4CE5" w:rsidP="005B4CE5">
      <w:pPr>
        <w:pStyle w:val="BodyText"/>
        <w:spacing w:after="0"/>
        <w:rPr>
          <w:b/>
          <w:szCs w:val="22"/>
        </w:rPr>
      </w:pPr>
    </w:p>
    <w:p w14:paraId="6D087B46" w14:textId="77777777" w:rsidR="005B4CE5" w:rsidRPr="00C11854" w:rsidRDefault="005B4CE5" w:rsidP="00E97778">
      <w:pPr>
        <w:pStyle w:val="BodyText"/>
        <w:spacing w:after="0"/>
        <w:ind w:left="540"/>
        <w:jc w:val="both"/>
        <w:rPr>
          <w:szCs w:val="22"/>
        </w:rPr>
      </w:pPr>
      <w:r w:rsidRPr="00C11854">
        <w:rPr>
          <w:szCs w:val="22"/>
        </w:rPr>
        <w:t xml:space="preserve">The Group has been granted promotional certificates by the Office of the Board of Investment </w:t>
      </w:r>
      <w:r w:rsidR="00E97778" w:rsidRPr="00C11854">
        <w:rPr>
          <w:rFonts w:cs="Times New Roman"/>
          <w:szCs w:val="22"/>
        </w:rPr>
        <w:t>by virtue of the provisions of the Industrial Investment Promotion Act of B</w:t>
      </w:r>
      <w:r w:rsidR="00E97778" w:rsidRPr="00C11854">
        <w:rPr>
          <w:rFonts w:cs="Times New Roman"/>
          <w:szCs w:val="22"/>
          <w:cs/>
          <w:lang w:bidi="th-TH"/>
        </w:rPr>
        <w:t>.</w:t>
      </w:r>
      <w:r w:rsidR="00E97778" w:rsidRPr="00C11854">
        <w:rPr>
          <w:rFonts w:cs="Times New Roman"/>
          <w:szCs w:val="22"/>
        </w:rPr>
        <w:t>E</w:t>
      </w:r>
      <w:r w:rsidR="00E97778" w:rsidRPr="00C11854">
        <w:rPr>
          <w:rFonts w:cs="Times New Roman"/>
          <w:szCs w:val="22"/>
          <w:cs/>
          <w:lang w:bidi="th-TH"/>
        </w:rPr>
        <w:t xml:space="preserve">. </w:t>
      </w:r>
      <w:r w:rsidR="00E97778" w:rsidRPr="00C11854">
        <w:rPr>
          <w:rFonts w:cs="Times New Roman"/>
          <w:szCs w:val="22"/>
        </w:rPr>
        <w:t xml:space="preserve">2520 </w:t>
      </w:r>
      <w:r w:rsidRPr="00C11854">
        <w:rPr>
          <w:szCs w:val="22"/>
        </w:rPr>
        <w:t>for</w:t>
      </w:r>
      <w:r w:rsidR="00E97778" w:rsidRPr="00C11854">
        <w:rPr>
          <w:szCs w:val="22"/>
        </w:rPr>
        <w:t xml:space="preserve"> Petroleum Refinery process, production of Biodiesel and production of electricity from solar cell. The privileges granted include:</w:t>
      </w:r>
    </w:p>
    <w:p w14:paraId="796E0D02" w14:textId="77777777" w:rsidR="00E97778" w:rsidRPr="00C11854" w:rsidRDefault="00E97778" w:rsidP="005B4CE5">
      <w:pPr>
        <w:pStyle w:val="BodyText"/>
        <w:spacing w:after="0"/>
        <w:ind w:left="900"/>
        <w:jc w:val="both"/>
        <w:rPr>
          <w:szCs w:val="22"/>
        </w:rPr>
      </w:pPr>
    </w:p>
    <w:p w14:paraId="0DF60B2D" w14:textId="77777777" w:rsidR="00E97778" w:rsidRPr="00C11854" w:rsidRDefault="00E97778" w:rsidP="00E97778">
      <w:pPr>
        <w:pStyle w:val="BodyText"/>
        <w:spacing w:after="0" w:line="240" w:lineRule="atLeast"/>
        <w:ind w:left="540" w:right="-77"/>
        <w:jc w:val="both"/>
        <w:rPr>
          <w:rFonts w:cs="Times New Roman"/>
          <w:i/>
          <w:iCs/>
          <w:szCs w:val="22"/>
          <w:lang w:bidi="th-TH"/>
        </w:rPr>
      </w:pPr>
      <w:r w:rsidRPr="00C11854">
        <w:rPr>
          <w:rFonts w:cs="Times New Roman"/>
          <w:i/>
          <w:iCs/>
          <w:szCs w:val="22"/>
          <w:lang w:bidi="th-TH"/>
        </w:rPr>
        <w:t xml:space="preserve">Production of Biodiesel, </w:t>
      </w:r>
      <w:r w:rsidRPr="00C11854">
        <w:rPr>
          <w:rFonts w:cs="Times New Roman"/>
          <w:i/>
          <w:iCs/>
          <w:szCs w:val="22"/>
        </w:rPr>
        <w:t>Ethanol and Biogas</w:t>
      </w:r>
    </w:p>
    <w:p w14:paraId="33178428" w14:textId="77777777" w:rsidR="00E97778" w:rsidRPr="00C11854" w:rsidRDefault="00E97778" w:rsidP="00E97778">
      <w:pPr>
        <w:pStyle w:val="BodyText"/>
        <w:spacing w:after="0" w:line="240" w:lineRule="atLeast"/>
        <w:ind w:left="540" w:right="-77"/>
        <w:jc w:val="both"/>
        <w:rPr>
          <w:rFonts w:cs="Times New Roman"/>
          <w:szCs w:val="22"/>
        </w:rPr>
      </w:pPr>
    </w:p>
    <w:p w14:paraId="2835BEF6" w14:textId="77777777" w:rsidR="00E97778" w:rsidRPr="00C11854" w:rsidRDefault="00E97778" w:rsidP="001E3581">
      <w:pPr>
        <w:pStyle w:val="BodyText"/>
        <w:spacing w:after="0" w:line="240" w:lineRule="atLeast"/>
        <w:ind w:left="1080" w:right="-27" w:hanging="540"/>
        <w:jc w:val="both"/>
        <w:rPr>
          <w:rFonts w:cs="Times New Roman"/>
          <w:szCs w:val="22"/>
        </w:rPr>
      </w:pPr>
      <w:r w:rsidRPr="00C11854">
        <w:rPr>
          <w:rFonts w:cs="Times New Roman"/>
          <w:szCs w:val="22"/>
          <w:cs/>
          <w:lang w:bidi="th-TH"/>
        </w:rPr>
        <w:t>(</w:t>
      </w:r>
      <w:r w:rsidRPr="00C11854">
        <w:rPr>
          <w:rFonts w:cs="Times New Roman"/>
          <w:szCs w:val="22"/>
        </w:rPr>
        <w:t>a</w:t>
      </w:r>
      <w:r w:rsidRPr="00C11854">
        <w:rPr>
          <w:rFonts w:cs="Times New Roman"/>
          <w:szCs w:val="22"/>
          <w:cs/>
          <w:lang w:bidi="th-TH"/>
        </w:rPr>
        <w:t>)</w:t>
      </w:r>
      <w:r w:rsidRPr="00C11854">
        <w:rPr>
          <w:rFonts w:cs="Times New Roman"/>
          <w:szCs w:val="22"/>
        </w:rPr>
        <w:tab/>
        <w:t xml:space="preserve">Exemption from payment of import duty on machinery approved by the Board; </w:t>
      </w:r>
    </w:p>
    <w:p w14:paraId="30EBA156" w14:textId="77777777" w:rsidR="00E97778" w:rsidRPr="00C11854" w:rsidRDefault="00E97778" w:rsidP="001E3581">
      <w:pPr>
        <w:pStyle w:val="BodyText"/>
        <w:spacing w:after="0" w:line="240" w:lineRule="atLeast"/>
        <w:ind w:left="1080" w:right="-27" w:hanging="540"/>
        <w:jc w:val="both"/>
        <w:rPr>
          <w:rFonts w:cs="Times New Roman"/>
          <w:szCs w:val="22"/>
        </w:rPr>
      </w:pPr>
      <w:r w:rsidRPr="00C11854">
        <w:rPr>
          <w:rFonts w:cs="Times New Roman"/>
          <w:szCs w:val="22"/>
          <w:cs/>
          <w:lang w:bidi="th-TH"/>
        </w:rPr>
        <w:t>(</w:t>
      </w:r>
      <w:r w:rsidRPr="00C11854">
        <w:rPr>
          <w:rFonts w:cs="Times New Roman"/>
          <w:szCs w:val="22"/>
        </w:rPr>
        <w:t>b</w:t>
      </w:r>
      <w:r w:rsidRPr="00C11854">
        <w:rPr>
          <w:rFonts w:cs="Times New Roman"/>
          <w:szCs w:val="22"/>
          <w:cs/>
          <w:lang w:bidi="th-TH"/>
        </w:rPr>
        <w:t>)</w:t>
      </w:r>
      <w:r w:rsidRPr="00C11854">
        <w:rPr>
          <w:rFonts w:cs="Times New Roman"/>
          <w:szCs w:val="22"/>
        </w:rPr>
        <w:tab/>
        <w:t>Exemption from payment of income tax for certain operations for a period of six and eight years from the date on which the income is first derived from such operations</w:t>
      </w:r>
      <w:r w:rsidRPr="00C11854">
        <w:rPr>
          <w:rFonts w:cs="Times New Roman"/>
          <w:szCs w:val="22"/>
          <w:cs/>
          <w:lang w:bidi="th-TH"/>
        </w:rPr>
        <w:t>.</w:t>
      </w:r>
    </w:p>
    <w:p w14:paraId="5A991C09" w14:textId="77777777" w:rsidR="00E97778" w:rsidRPr="00C11854" w:rsidRDefault="00E97778" w:rsidP="001E3581">
      <w:pPr>
        <w:pStyle w:val="BodyText"/>
        <w:spacing w:after="0" w:line="240" w:lineRule="atLeast"/>
        <w:ind w:left="540" w:right="-27"/>
        <w:jc w:val="both"/>
        <w:rPr>
          <w:rFonts w:cs="Times New Roman"/>
          <w:szCs w:val="22"/>
        </w:rPr>
      </w:pPr>
    </w:p>
    <w:p w14:paraId="3ED55D29" w14:textId="77777777" w:rsidR="00E97778" w:rsidRPr="00C11854" w:rsidRDefault="00E97778" w:rsidP="001E3581">
      <w:pPr>
        <w:pStyle w:val="BodyText"/>
        <w:spacing w:after="0" w:line="240" w:lineRule="atLeast"/>
        <w:ind w:left="540" w:right="-27"/>
        <w:jc w:val="both"/>
        <w:rPr>
          <w:rFonts w:cs="Times New Roman"/>
          <w:i/>
          <w:iCs/>
          <w:szCs w:val="22"/>
        </w:rPr>
      </w:pPr>
      <w:r w:rsidRPr="00C11854">
        <w:rPr>
          <w:rFonts w:cs="Times New Roman"/>
          <w:i/>
          <w:iCs/>
          <w:szCs w:val="22"/>
          <w:lang w:bidi="th-TH"/>
        </w:rPr>
        <w:t>Production of electricity from solar cell</w:t>
      </w:r>
    </w:p>
    <w:p w14:paraId="1A63CA35" w14:textId="77777777" w:rsidR="00E97778" w:rsidRPr="00C11854" w:rsidRDefault="00E97778" w:rsidP="001E3581">
      <w:pPr>
        <w:pStyle w:val="BodyText"/>
        <w:spacing w:after="0" w:line="240" w:lineRule="atLeast"/>
        <w:ind w:left="540" w:right="-27"/>
        <w:jc w:val="both"/>
        <w:rPr>
          <w:rFonts w:cs="Times New Roman"/>
          <w:szCs w:val="22"/>
        </w:rPr>
      </w:pPr>
    </w:p>
    <w:p w14:paraId="015124B5" w14:textId="77777777" w:rsidR="00E97778" w:rsidRPr="00C11854" w:rsidRDefault="00E97778" w:rsidP="001E3581">
      <w:pPr>
        <w:pStyle w:val="BodyText"/>
        <w:spacing w:after="0" w:line="240" w:lineRule="atLeast"/>
        <w:ind w:left="1080" w:right="-27" w:hanging="540"/>
        <w:jc w:val="both"/>
        <w:rPr>
          <w:rFonts w:cs="Times New Roman"/>
          <w:szCs w:val="22"/>
        </w:rPr>
      </w:pPr>
      <w:r w:rsidRPr="00C11854">
        <w:rPr>
          <w:rFonts w:cs="Times New Roman"/>
          <w:szCs w:val="22"/>
          <w:cs/>
          <w:lang w:bidi="th-TH"/>
        </w:rPr>
        <w:t>(</w:t>
      </w:r>
      <w:r w:rsidRPr="00C11854">
        <w:rPr>
          <w:rFonts w:cs="Times New Roman"/>
          <w:szCs w:val="22"/>
        </w:rPr>
        <w:t>a</w:t>
      </w:r>
      <w:r w:rsidRPr="00C11854">
        <w:rPr>
          <w:rFonts w:cs="Times New Roman"/>
          <w:szCs w:val="22"/>
          <w:cs/>
          <w:lang w:bidi="th-TH"/>
        </w:rPr>
        <w:t>)</w:t>
      </w:r>
      <w:r w:rsidRPr="00C11854">
        <w:rPr>
          <w:rFonts w:cs="Times New Roman"/>
          <w:szCs w:val="22"/>
        </w:rPr>
        <w:tab/>
        <w:t xml:space="preserve">Exemption from payment of import duty on machinery approved by the Board; </w:t>
      </w:r>
    </w:p>
    <w:p w14:paraId="20F9D1E1" w14:textId="77777777" w:rsidR="00E97778" w:rsidRPr="00C11854" w:rsidRDefault="00E97778" w:rsidP="001E3581">
      <w:pPr>
        <w:pStyle w:val="BodyText"/>
        <w:spacing w:after="0" w:line="240" w:lineRule="atLeast"/>
        <w:ind w:left="1080" w:right="-27" w:hanging="540"/>
        <w:jc w:val="both"/>
        <w:rPr>
          <w:rFonts w:cs="Times New Roman"/>
          <w:szCs w:val="22"/>
        </w:rPr>
      </w:pPr>
      <w:r w:rsidRPr="00C11854">
        <w:rPr>
          <w:rFonts w:cs="Times New Roman"/>
          <w:szCs w:val="22"/>
          <w:cs/>
          <w:lang w:bidi="th-TH"/>
        </w:rPr>
        <w:t>(</w:t>
      </w:r>
      <w:r w:rsidRPr="00C11854">
        <w:rPr>
          <w:rFonts w:cs="Times New Roman"/>
          <w:szCs w:val="22"/>
        </w:rPr>
        <w:t>b</w:t>
      </w:r>
      <w:r w:rsidRPr="00C11854">
        <w:rPr>
          <w:rFonts w:cs="Times New Roman"/>
          <w:szCs w:val="22"/>
          <w:cs/>
          <w:lang w:bidi="th-TH"/>
        </w:rPr>
        <w:t>)</w:t>
      </w:r>
      <w:r w:rsidRPr="00C11854">
        <w:rPr>
          <w:rFonts w:cs="Times New Roman"/>
          <w:szCs w:val="22"/>
        </w:rPr>
        <w:tab/>
        <w:t>Exemption from payment of income tax for certain operations for a period of eight years from the date on which the income is first derived from such operations</w:t>
      </w:r>
      <w:r w:rsidRPr="00C11854">
        <w:rPr>
          <w:rFonts w:cs="Times New Roman"/>
          <w:szCs w:val="22"/>
          <w:cs/>
          <w:lang w:bidi="th-TH"/>
        </w:rPr>
        <w:t>.</w:t>
      </w:r>
    </w:p>
    <w:p w14:paraId="2AF558F7" w14:textId="77777777" w:rsidR="00E97778" w:rsidRPr="00C11854" w:rsidRDefault="00E97778" w:rsidP="001E3581">
      <w:pPr>
        <w:pStyle w:val="BodyText"/>
        <w:spacing w:after="0" w:line="240" w:lineRule="atLeast"/>
        <w:ind w:left="1080" w:right="-27" w:hanging="540"/>
        <w:jc w:val="both"/>
        <w:rPr>
          <w:rFonts w:cs="Times New Roman"/>
          <w:szCs w:val="22"/>
          <w:lang w:val="en-US" w:bidi="th-TH"/>
        </w:rPr>
      </w:pPr>
      <w:r w:rsidRPr="00C11854">
        <w:rPr>
          <w:rFonts w:cs="Times New Roman"/>
          <w:szCs w:val="22"/>
          <w:cs/>
          <w:lang w:bidi="th-TH"/>
        </w:rPr>
        <w:t>(</w:t>
      </w:r>
      <w:r w:rsidRPr="00C11854">
        <w:rPr>
          <w:rFonts w:cs="Times New Roman"/>
          <w:szCs w:val="22"/>
        </w:rPr>
        <w:t>c</w:t>
      </w:r>
      <w:r w:rsidRPr="00C11854">
        <w:rPr>
          <w:rFonts w:cs="Times New Roman"/>
          <w:szCs w:val="22"/>
          <w:cs/>
          <w:lang w:bidi="th-TH"/>
        </w:rPr>
        <w:t>)</w:t>
      </w:r>
      <w:r w:rsidRPr="00C11854">
        <w:rPr>
          <w:rFonts w:cs="Times New Roman"/>
          <w:szCs w:val="22"/>
        </w:rPr>
        <w:tab/>
        <w:t>A</w:t>
      </w:r>
      <w:r w:rsidRPr="00C11854">
        <w:rPr>
          <w:rFonts w:cs="Times New Roman"/>
          <w:szCs w:val="22"/>
          <w:lang w:val="en-US"/>
        </w:rPr>
        <w:t xml:space="preserve"> 50</w:t>
      </w:r>
      <w:r w:rsidRPr="00C11854">
        <w:rPr>
          <w:rFonts w:cs="Times New Roman"/>
          <w:szCs w:val="22"/>
          <w:cs/>
          <w:lang w:val="en-US" w:bidi="th-TH"/>
        </w:rPr>
        <w:t xml:space="preserve">% </w:t>
      </w:r>
      <w:r w:rsidRPr="00C11854">
        <w:rPr>
          <w:rFonts w:cs="Times New Roman"/>
          <w:szCs w:val="22"/>
          <w:lang w:val="en-US"/>
        </w:rPr>
        <w:t xml:space="preserve">reduction in the normal income tax rate on the net profit derived from certain operations for a period of five years, commencing from the expiry date in </w:t>
      </w:r>
      <w:r w:rsidRPr="00C11854">
        <w:rPr>
          <w:rFonts w:cs="Times New Roman"/>
          <w:szCs w:val="22"/>
          <w:cs/>
          <w:lang w:val="en-US" w:bidi="th-TH"/>
        </w:rPr>
        <w:t>(</w:t>
      </w:r>
      <w:r w:rsidRPr="00C11854">
        <w:rPr>
          <w:rFonts w:cs="Times New Roman"/>
          <w:szCs w:val="22"/>
          <w:lang w:val="en-US"/>
        </w:rPr>
        <w:t>b</w:t>
      </w:r>
      <w:r w:rsidRPr="00C11854">
        <w:rPr>
          <w:rFonts w:cs="Times New Roman"/>
          <w:szCs w:val="22"/>
          <w:cs/>
          <w:lang w:val="en-US" w:bidi="th-TH"/>
        </w:rPr>
        <w:t xml:space="preserve">) </w:t>
      </w:r>
      <w:r w:rsidRPr="00C11854">
        <w:rPr>
          <w:rFonts w:cs="Times New Roman"/>
          <w:szCs w:val="22"/>
          <w:lang w:val="en-US"/>
        </w:rPr>
        <w:t>above</w:t>
      </w:r>
      <w:r w:rsidRPr="00C11854">
        <w:rPr>
          <w:rFonts w:cs="Times New Roman"/>
          <w:szCs w:val="22"/>
          <w:cs/>
          <w:lang w:val="en-US" w:bidi="th-TH"/>
        </w:rPr>
        <w:t>.</w:t>
      </w:r>
    </w:p>
    <w:p w14:paraId="2162D1DD" w14:textId="77777777" w:rsidR="00E97778" w:rsidRDefault="00E97778" w:rsidP="00E97778">
      <w:pPr>
        <w:pStyle w:val="BodyText"/>
        <w:spacing w:after="0" w:line="240" w:lineRule="atLeast"/>
        <w:ind w:left="1080" w:right="-77" w:hanging="540"/>
        <w:jc w:val="both"/>
        <w:rPr>
          <w:rFonts w:cs="Times New Roman"/>
          <w:szCs w:val="22"/>
          <w:lang w:val="en-US" w:bidi="th-TH"/>
        </w:rPr>
      </w:pPr>
    </w:p>
    <w:p w14:paraId="6719CA1C" w14:textId="77777777" w:rsidR="00E97778" w:rsidRDefault="00E97778" w:rsidP="00E97778">
      <w:pPr>
        <w:pStyle w:val="BodyText"/>
        <w:spacing w:after="0" w:line="240" w:lineRule="atLeast"/>
        <w:ind w:left="1080" w:right="-77" w:hanging="540"/>
        <w:jc w:val="both"/>
        <w:rPr>
          <w:rFonts w:cs="Times New Roman"/>
          <w:szCs w:val="22"/>
          <w:lang w:val="en-US" w:bidi="th-TH"/>
        </w:rPr>
      </w:pPr>
    </w:p>
    <w:p w14:paraId="636B8CEB" w14:textId="77777777" w:rsidR="00E97778" w:rsidRPr="009859C7" w:rsidRDefault="00E97778" w:rsidP="00E97778">
      <w:pPr>
        <w:pStyle w:val="BodyText"/>
        <w:spacing w:after="0" w:line="240" w:lineRule="atLeast"/>
        <w:ind w:left="540" w:right="-77"/>
        <w:jc w:val="both"/>
        <w:rPr>
          <w:rFonts w:cs="Times New Roman"/>
        </w:rPr>
      </w:pPr>
      <w:r w:rsidRPr="009859C7">
        <w:rPr>
          <w:rFonts w:cs="Times New Roman"/>
        </w:rPr>
        <w:lastRenderedPageBreak/>
        <w:t>As promoted companies, the Group must comply with certain terms and conditions prescribed in the promotional certificates</w:t>
      </w:r>
      <w:r w:rsidRPr="009859C7">
        <w:rPr>
          <w:rFonts w:cs="Times New Roman"/>
          <w:szCs w:val="22"/>
          <w:cs/>
          <w:lang w:bidi="th-TH"/>
        </w:rPr>
        <w:t>.</w:t>
      </w:r>
    </w:p>
    <w:p w14:paraId="3009F561" w14:textId="77777777" w:rsidR="00E97778" w:rsidRPr="009859C7" w:rsidRDefault="00E97778" w:rsidP="00E97778">
      <w:pPr>
        <w:pStyle w:val="BodyText"/>
        <w:spacing w:after="0" w:line="240" w:lineRule="atLeast"/>
        <w:ind w:left="540" w:right="-77"/>
        <w:jc w:val="both"/>
        <w:rPr>
          <w:rFonts w:cs="Times New Roman"/>
        </w:rPr>
      </w:pPr>
    </w:p>
    <w:p w14:paraId="09175432" w14:textId="77777777" w:rsidR="00E97778" w:rsidRPr="009859C7" w:rsidRDefault="00E97778" w:rsidP="00E97778">
      <w:pPr>
        <w:pStyle w:val="BodyText"/>
        <w:spacing w:after="0" w:line="240" w:lineRule="atLeast"/>
        <w:ind w:left="540" w:right="-77"/>
        <w:jc w:val="both"/>
        <w:rPr>
          <w:rFonts w:cs="Times New Roman"/>
        </w:rPr>
      </w:pPr>
      <w:r w:rsidRPr="009859C7">
        <w:rPr>
          <w:rFonts w:cs="Times New Roman"/>
        </w:rPr>
        <w:t>Summary of revenue from promoted and non</w:t>
      </w:r>
      <w:r w:rsidRPr="009859C7">
        <w:rPr>
          <w:rFonts w:cs="Times New Roman"/>
          <w:szCs w:val="22"/>
          <w:cs/>
          <w:lang w:bidi="th-TH"/>
        </w:rPr>
        <w:t>-</w:t>
      </w:r>
      <w:r w:rsidRPr="009859C7">
        <w:rPr>
          <w:rFonts w:cs="Times New Roman"/>
        </w:rPr>
        <w:t>promoted businesses</w:t>
      </w:r>
      <w:r w:rsidRPr="009859C7">
        <w:rPr>
          <w:rFonts w:cs="Times New Roman"/>
          <w:szCs w:val="22"/>
          <w:cs/>
          <w:lang w:bidi="th-TH"/>
        </w:rPr>
        <w:t>:</w:t>
      </w:r>
    </w:p>
    <w:p w14:paraId="5F05C05A" w14:textId="77777777" w:rsidR="005B4CE5" w:rsidRDefault="005B4CE5" w:rsidP="00F24AA2">
      <w:pPr>
        <w:pStyle w:val="BodyText"/>
        <w:spacing w:after="0" w:line="240" w:lineRule="atLeast"/>
        <w:ind w:left="540"/>
        <w:jc w:val="both"/>
        <w:rPr>
          <w:rFonts w:cs="Times New Roman"/>
        </w:rPr>
      </w:pPr>
    </w:p>
    <w:tbl>
      <w:tblPr>
        <w:tblW w:w="9404" w:type="dxa"/>
        <w:tblInd w:w="450" w:type="dxa"/>
        <w:tblLook w:val="01E0" w:firstRow="1" w:lastRow="1" w:firstColumn="1" w:lastColumn="1" w:noHBand="0" w:noVBand="0"/>
      </w:tblPr>
      <w:tblGrid>
        <w:gridCol w:w="1969"/>
        <w:gridCol w:w="1038"/>
        <w:gridCol w:w="229"/>
        <w:gridCol w:w="1037"/>
        <w:gridCol w:w="229"/>
        <w:gridCol w:w="985"/>
        <w:gridCol w:w="229"/>
        <w:gridCol w:w="1037"/>
        <w:gridCol w:w="229"/>
        <w:gridCol w:w="1025"/>
        <w:gridCol w:w="229"/>
        <w:gridCol w:w="1168"/>
      </w:tblGrid>
      <w:tr w:rsidR="005B4CE5" w:rsidRPr="005B4CE5" w14:paraId="64FEB4CC" w14:textId="77777777" w:rsidTr="001E3581">
        <w:trPr>
          <w:tblHeader/>
        </w:trPr>
        <w:tc>
          <w:tcPr>
            <w:tcW w:w="1969" w:type="dxa"/>
            <w:shd w:val="clear" w:color="auto" w:fill="auto"/>
          </w:tcPr>
          <w:p w14:paraId="7AB133C1" w14:textId="77777777" w:rsidR="005B4CE5" w:rsidRPr="005B4CE5" w:rsidDel="00EA4D1F" w:rsidRDefault="005B4CE5" w:rsidP="001675B2">
            <w:pPr>
              <w:pStyle w:val="BodyText"/>
              <w:spacing w:after="0"/>
              <w:jc w:val="both"/>
              <w:rPr>
                <w:szCs w:val="22"/>
              </w:rPr>
            </w:pPr>
          </w:p>
        </w:tc>
        <w:tc>
          <w:tcPr>
            <w:tcW w:w="7435" w:type="dxa"/>
            <w:gridSpan w:val="11"/>
            <w:shd w:val="clear" w:color="auto" w:fill="auto"/>
          </w:tcPr>
          <w:p w14:paraId="7B1B6500" w14:textId="77777777" w:rsidR="005B4CE5" w:rsidRPr="005B4CE5" w:rsidDel="00EA4D1F" w:rsidRDefault="005B4CE5" w:rsidP="001675B2">
            <w:pPr>
              <w:pStyle w:val="BodyText"/>
              <w:spacing w:after="0" w:line="240" w:lineRule="atLeast"/>
              <w:ind w:right="-36"/>
              <w:jc w:val="center"/>
              <w:rPr>
                <w:b/>
                <w:bCs/>
                <w:szCs w:val="22"/>
              </w:rPr>
            </w:pPr>
            <w:r w:rsidRPr="005B4CE5">
              <w:rPr>
                <w:b/>
                <w:bCs/>
                <w:szCs w:val="22"/>
              </w:rPr>
              <w:t>Consolidated financial statements</w:t>
            </w:r>
          </w:p>
        </w:tc>
      </w:tr>
      <w:tr w:rsidR="005B4CE5" w:rsidRPr="005B4CE5" w14:paraId="266D9506" w14:textId="77777777" w:rsidTr="001E3581">
        <w:trPr>
          <w:tblHeader/>
        </w:trPr>
        <w:tc>
          <w:tcPr>
            <w:tcW w:w="1969" w:type="dxa"/>
            <w:shd w:val="clear" w:color="auto" w:fill="auto"/>
          </w:tcPr>
          <w:p w14:paraId="1A6AE36F" w14:textId="77777777" w:rsidR="005B4CE5" w:rsidRPr="005B4CE5" w:rsidRDefault="005B4CE5" w:rsidP="001675B2">
            <w:pPr>
              <w:pStyle w:val="BodyText"/>
              <w:spacing w:after="0" w:line="240" w:lineRule="atLeast"/>
              <w:ind w:left="70" w:right="-405" w:hanging="90"/>
              <w:rPr>
                <w:szCs w:val="22"/>
              </w:rPr>
            </w:pPr>
          </w:p>
        </w:tc>
        <w:tc>
          <w:tcPr>
            <w:tcW w:w="3518" w:type="dxa"/>
            <w:gridSpan w:val="5"/>
            <w:shd w:val="clear" w:color="auto" w:fill="auto"/>
          </w:tcPr>
          <w:p w14:paraId="11A3CD54" w14:textId="77777777" w:rsidR="005B4CE5" w:rsidRPr="005B4CE5" w:rsidRDefault="005B4CE5" w:rsidP="001675B2">
            <w:pPr>
              <w:pStyle w:val="BodyText"/>
              <w:spacing w:after="0" w:line="240" w:lineRule="atLeast"/>
              <w:ind w:right="-405"/>
              <w:jc w:val="center"/>
              <w:rPr>
                <w:szCs w:val="22"/>
              </w:rPr>
            </w:pPr>
            <w:r w:rsidRPr="005B4CE5">
              <w:rPr>
                <w:szCs w:val="22"/>
              </w:rPr>
              <w:t>2020</w:t>
            </w:r>
          </w:p>
        </w:tc>
        <w:tc>
          <w:tcPr>
            <w:tcW w:w="229" w:type="dxa"/>
            <w:shd w:val="clear" w:color="auto" w:fill="auto"/>
          </w:tcPr>
          <w:p w14:paraId="5408C53D" w14:textId="77777777" w:rsidR="005B4CE5" w:rsidRPr="005B4CE5" w:rsidRDefault="005B4CE5" w:rsidP="001675B2">
            <w:pPr>
              <w:pStyle w:val="BodyText"/>
              <w:spacing w:after="0" w:line="240" w:lineRule="atLeast"/>
              <w:ind w:right="-405"/>
              <w:jc w:val="both"/>
              <w:rPr>
                <w:szCs w:val="22"/>
              </w:rPr>
            </w:pPr>
          </w:p>
        </w:tc>
        <w:tc>
          <w:tcPr>
            <w:tcW w:w="3688" w:type="dxa"/>
            <w:gridSpan w:val="5"/>
            <w:shd w:val="clear" w:color="auto" w:fill="auto"/>
          </w:tcPr>
          <w:p w14:paraId="6F839810" w14:textId="77777777" w:rsidR="005B4CE5" w:rsidRPr="005B4CE5" w:rsidRDefault="005B4CE5" w:rsidP="001675B2">
            <w:pPr>
              <w:pStyle w:val="BodyText"/>
              <w:spacing w:after="0" w:line="240" w:lineRule="atLeast"/>
              <w:ind w:right="-405"/>
              <w:jc w:val="center"/>
              <w:rPr>
                <w:szCs w:val="22"/>
              </w:rPr>
            </w:pPr>
            <w:r w:rsidRPr="005B4CE5">
              <w:rPr>
                <w:szCs w:val="22"/>
              </w:rPr>
              <w:t>2019</w:t>
            </w:r>
          </w:p>
        </w:tc>
      </w:tr>
      <w:tr w:rsidR="005B4CE5" w:rsidRPr="005B4CE5" w14:paraId="64F76534" w14:textId="77777777" w:rsidTr="001E3581">
        <w:trPr>
          <w:tblHeader/>
        </w:trPr>
        <w:tc>
          <w:tcPr>
            <w:tcW w:w="1969" w:type="dxa"/>
            <w:shd w:val="clear" w:color="auto" w:fill="auto"/>
            <w:vAlign w:val="bottom"/>
          </w:tcPr>
          <w:p w14:paraId="54FAE0B8" w14:textId="77777777" w:rsidR="005B4CE5" w:rsidRPr="005B4CE5" w:rsidRDefault="005B4CE5" w:rsidP="001675B2">
            <w:pPr>
              <w:pStyle w:val="BodyText"/>
              <w:spacing w:after="0" w:line="240" w:lineRule="atLeast"/>
              <w:ind w:left="164" w:right="-405" w:hanging="180"/>
              <w:rPr>
                <w:szCs w:val="22"/>
              </w:rPr>
            </w:pPr>
          </w:p>
        </w:tc>
        <w:tc>
          <w:tcPr>
            <w:tcW w:w="1038" w:type="dxa"/>
            <w:shd w:val="clear" w:color="auto" w:fill="auto"/>
            <w:vAlign w:val="bottom"/>
          </w:tcPr>
          <w:p w14:paraId="378BCF02" w14:textId="77777777" w:rsidR="005B4CE5" w:rsidRPr="005B4CE5" w:rsidRDefault="005B4CE5" w:rsidP="001675B2">
            <w:pPr>
              <w:pStyle w:val="BodyText"/>
              <w:spacing w:after="0" w:line="240" w:lineRule="atLeast"/>
              <w:ind w:left="-108" w:right="-108"/>
              <w:jc w:val="center"/>
              <w:rPr>
                <w:szCs w:val="22"/>
              </w:rPr>
            </w:pPr>
            <w:r w:rsidRPr="005B4CE5">
              <w:rPr>
                <w:szCs w:val="22"/>
              </w:rPr>
              <w:t>Promoted businesses</w:t>
            </w:r>
          </w:p>
        </w:tc>
        <w:tc>
          <w:tcPr>
            <w:tcW w:w="229" w:type="dxa"/>
            <w:shd w:val="clear" w:color="auto" w:fill="auto"/>
            <w:vAlign w:val="bottom"/>
          </w:tcPr>
          <w:p w14:paraId="0991433E" w14:textId="77777777" w:rsidR="005B4CE5" w:rsidRPr="005B4CE5" w:rsidRDefault="005B4CE5" w:rsidP="001675B2">
            <w:pPr>
              <w:pStyle w:val="BodyText"/>
              <w:spacing w:after="0" w:line="240" w:lineRule="atLeast"/>
              <w:ind w:right="-405"/>
              <w:jc w:val="center"/>
              <w:rPr>
                <w:szCs w:val="22"/>
              </w:rPr>
            </w:pPr>
          </w:p>
        </w:tc>
        <w:tc>
          <w:tcPr>
            <w:tcW w:w="1037" w:type="dxa"/>
            <w:shd w:val="clear" w:color="auto" w:fill="auto"/>
            <w:vAlign w:val="bottom"/>
          </w:tcPr>
          <w:p w14:paraId="24CD47E4" w14:textId="77777777" w:rsidR="005B4CE5" w:rsidRPr="005B4CE5" w:rsidRDefault="005B4CE5" w:rsidP="001675B2">
            <w:pPr>
              <w:pStyle w:val="BodyText"/>
              <w:spacing w:after="0" w:line="240" w:lineRule="atLeast"/>
              <w:ind w:left="-108" w:right="-108"/>
              <w:jc w:val="center"/>
              <w:rPr>
                <w:szCs w:val="22"/>
              </w:rPr>
            </w:pPr>
            <w:r w:rsidRPr="005B4CE5">
              <w:rPr>
                <w:szCs w:val="22"/>
              </w:rPr>
              <w:t>Non-promoted businesses</w:t>
            </w:r>
          </w:p>
        </w:tc>
        <w:tc>
          <w:tcPr>
            <w:tcW w:w="229" w:type="dxa"/>
            <w:shd w:val="clear" w:color="auto" w:fill="auto"/>
            <w:vAlign w:val="bottom"/>
          </w:tcPr>
          <w:p w14:paraId="724BA94D" w14:textId="77777777" w:rsidR="005B4CE5" w:rsidRPr="005B4CE5" w:rsidRDefault="005B4CE5" w:rsidP="001675B2">
            <w:pPr>
              <w:pStyle w:val="BodyText"/>
              <w:spacing w:after="0" w:line="240" w:lineRule="atLeast"/>
              <w:ind w:right="-405"/>
              <w:jc w:val="center"/>
              <w:rPr>
                <w:szCs w:val="22"/>
              </w:rPr>
            </w:pPr>
          </w:p>
        </w:tc>
        <w:tc>
          <w:tcPr>
            <w:tcW w:w="985" w:type="dxa"/>
            <w:shd w:val="clear" w:color="auto" w:fill="auto"/>
            <w:vAlign w:val="bottom"/>
          </w:tcPr>
          <w:p w14:paraId="5BAAE702" w14:textId="77777777" w:rsidR="005B4CE5" w:rsidRPr="005B4CE5" w:rsidRDefault="005B4CE5" w:rsidP="001675B2">
            <w:pPr>
              <w:pStyle w:val="BodyText"/>
              <w:spacing w:after="0" w:line="240" w:lineRule="atLeast"/>
              <w:ind w:left="-136" w:right="-86"/>
              <w:jc w:val="center"/>
              <w:rPr>
                <w:szCs w:val="22"/>
              </w:rPr>
            </w:pPr>
            <w:r w:rsidRPr="005B4CE5">
              <w:rPr>
                <w:szCs w:val="22"/>
              </w:rPr>
              <w:t>Total</w:t>
            </w:r>
          </w:p>
        </w:tc>
        <w:tc>
          <w:tcPr>
            <w:tcW w:w="229" w:type="dxa"/>
            <w:shd w:val="clear" w:color="auto" w:fill="auto"/>
            <w:vAlign w:val="bottom"/>
          </w:tcPr>
          <w:p w14:paraId="466D1144" w14:textId="77777777" w:rsidR="005B4CE5" w:rsidRPr="005B4CE5" w:rsidRDefault="005B4CE5" w:rsidP="001675B2">
            <w:pPr>
              <w:pStyle w:val="BodyText"/>
              <w:spacing w:after="0" w:line="240" w:lineRule="atLeast"/>
              <w:ind w:right="-405"/>
              <w:jc w:val="center"/>
              <w:rPr>
                <w:szCs w:val="22"/>
              </w:rPr>
            </w:pPr>
          </w:p>
          <w:p w14:paraId="613C39DD" w14:textId="77777777" w:rsidR="005B4CE5" w:rsidRPr="005B4CE5" w:rsidRDefault="005B4CE5" w:rsidP="001675B2">
            <w:pPr>
              <w:pStyle w:val="BodyText"/>
              <w:spacing w:after="0" w:line="240" w:lineRule="atLeast"/>
              <w:ind w:right="-405"/>
              <w:jc w:val="center"/>
              <w:rPr>
                <w:szCs w:val="22"/>
              </w:rPr>
            </w:pPr>
          </w:p>
          <w:p w14:paraId="5E84BD28" w14:textId="77777777" w:rsidR="005B4CE5" w:rsidRPr="005B4CE5" w:rsidRDefault="005B4CE5" w:rsidP="001675B2">
            <w:pPr>
              <w:pStyle w:val="BodyText"/>
              <w:spacing w:after="0" w:line="240" w:lineRule="atLeast"/>
              <w:ind w:right="-405"/>
              <w:jc w:val="center"/>
              <w:rPr>
                <w:szCs w:val="22"/>
              </w:rPr>
            </w:pPr>
          </w:p>
        </w:tc>
        <w:tc>
          <w:tcPr>
            <w:tcW w:w="1037" w:type="dxa"/>
            <w:shd w:val="clear" w:color="auto" w:fill="auto"/>
            <w:vAlign w:val="bottom"/>
          </w:tcPr>
          <w:p w14:paraId="25599AA0" w14:textId="77777777" w:rsidR="005B4CE5" w:rsidRPr="005B4CE5" w:rsidRDefault="005B4CE5" w:rsidP="001675B2">
            <w:pPr>
              <w:pStyle w:val="BodyText"/>
              <w:spacing w:after="0" w:line="240" w:lineRule="atLeast"/>
              <w:ind w:left="-108" w:right="-108"/>
              <w:jc w:val="center"/>
              <w:rPr>
                <w:szCs w:val="22"/>
              </w:rPr>
            </w:pPr>
            <w:r w:rsidRPr="005B4CE5">
              <w:rPr>
                <w:szCs w:val="22"/>
              </w:rPr>
              <w:t>Promoted businesses</w:t>
            </w:r>
          </w:p>
        </w:tc>
        <w:tc>
          <w:tcPr>
            <w:tcW w:w="229" w:type="dxa"/>
            <w:shd w:val="clear" w:color="auto" w:fill="auto"/>
            <w:vAlign w:val="bottom"/>
          </w:tcPr>
          <w:p w14:paraId="798D9F99" w14:textId="77777777" w:rsidR="005B4CE5" w:rsidRPr="005B4CE5" w:rsidRDefault="005B4CE5" w:rsidP="001675B2">
            <w:pPr>
              <w:pStyle w:val="BodyText"/>
              <w:spacing w:after="0" w:line="240" w:lineRule="atLeast"/>
              <w:ind w:right="-405"/>
              <w:jc w:val="center"/>
              <w:rPr>
                <w:szCs w:val="22"/>
              </w:rPr>
            </w:pPr>
          </w:p>
        </w:tc>
        <w:tc>
          <w:tcPr>
            <w:tcW w:w="1025" w:type="dxa"/>
            <w:shd w:val="clear" w:color="auto" w:fill="auto"/>
            <w:vAlign w:val="bottom"/>
          </w:tcPr>
          <w:p w14:paraId="4930A89E" w14:textId="77777777" w:rsidR="005B4CE5" w:rsidRPr="005B4CE5" w:rsidRDefault="005B4CE5" w:rsidP="001675B2">
            <w:pPr>
              <w:pStyle w:val="BodyText"/>
              <w:spacing w:after="0" w:line="240" w:lineRule="atLeast"/>
              <w:ind w:left="-122" w:right="-101"/>
              <w:jc w:val="center"/>
              <w:rPr>
                <w:szCs w:val="22"/>
              </w:rPr>
            </w:pPr>
            <w:r w:rsidRPr="005B4CE5">
              <w:rPr>
                <w:szCs w:val="22"/>
              </w:rPr>
              <w:t>Non-promoted businesses</w:t>
            </w:r>
          </w:p>
        </w:tc>
        <w:tc>
          <w:tcPr>
            <w:tcW w:w="229" w:type="dxa"/>
            <w:shd w:val="clear" w:color="auto" w:fill="auto"/>
            <w:vAlign w:val="bottom"/>
          </w:tcPr>
          <w:p w14:paraId="6AC18EEF" w14:textId="77777777" w:rsidR="005B4CE5" w:rsidRPr="005B4CE5" w:rsidRDefault="005B4CE5" w:rsidP="001675B2">
            <w:pPr>
              <w:pStyle w:val="BodyText"/>
              <w:spacing w:after="0" w:line="240" w:lineRule="atLeast"/>
              <w:ind w:right="-405"/>
              <w:jc w:val="center"/>
              <w:rPr>
                <w:szCs w:val="22"/>
              </w:rPr>
            </w:pPr>
          </w:p>
        </w:tc>
        <w:tc>
          <w:tcPr>
            <w:tcW w:w="1168" w:type="dxa"/>
            <w:shd w:val="clear" w:color="auto" w:fill="auto"/>
            <w:vAlign w:val="bottom"/>
          </w:tcPr>
          <w:p w14:paraId="1E95695A" w14:textId="77777777" w:rsidR="005B4CE5" w:rsidRPr="005B4CE5" w:rsidRDefault="005B4CE5" w:rsidP="001675B2">
            <w:pPr>
              <w:pStyle w:val="BodyText"/>
              <w:spacing w:after="0" w:line="240" w:lineRule="atLeast"/>
              <w:ind w:left="-115" w:right="-108"/>
              <w:jc w:val="center"/>
              <w:rPr>
                <w:szCs w:val="22"/>
              </w:rPr>
            </w:pPr>
            <w:r w:rsidRPr="005B4CE5">
              <w:rPr>
                <w:szCs w:val="22"/>
              </w:rPr>
              <w:t>Total</w:t>
            </w:r>
          </w:p>
        </w:tc>
      </w:tr>
      <w:tr w:rsidR="005B4CE5" w:rsidRPr="005B4CE5" w14:paraId="0E9B50DB" w14:textId="77777777" w:rsidTr="001E3581">
        <w:trPr>
          <w:tblHeader/>
        </w:trPr>
        <w:tc>
          <w:tcPr>
            <w:tcW w:w="1969" w:type="dxa"/>
            <w:shd w:val="clear" w:color="auto" w:fill="auto"/>
          </w:tcPr>
          <w:p w14:paraId="01F26EFC" w14:textId="77777777" w:rsidR="005B4CE5" w:rsidRPr="005B4CE5" w:rsidRDefault="005B4CE5" w:rsidP="001675B2">
            <w:pPr>
              <w:pStyle w:val="BodyText"/>
              <w:spacing w:after="0" w:line="240" w:lineRule="atLeast"/>
              <w:ind w:right="-405"/>
              <w:jc w:val="both"/>
              <w:rPr>
                <w:szCs w:val="22"/>
              </w:rPr>
            </w:pPr>
            <w:r w:rsidRPr="005B4CE5">
              <w:rPr>
                <w:szCs w:val="22"/>
              </w:rPr>
              <w:t xml:space="preserve"> </w:t>
            </w:r>
          </w:p>
        </w:tc>
        <w:tc>
          <w:tcPr>
            <w:tcW w:w="7435" w:type="dxa"/>
            <w:gridSpan w:val="11"/>
            <w:shd w:val="clear" w:color="auto" w:fill="auto"/>
          </w:tcPr>
          <w:p w14:paraId="4C986D06" w14:textId="77777777" w:rsidR="005B4CE5" w:rsidRPr="005B4CE5" w:rsidRDefault="005B4CE5" w:rsidP="001675B2">
            <w:pPr>
              <w:pStyle w:val="BodyText"/>
              <w:spacing w:after="0" w:line="240" w:lineRule="atLeast"/>
              <w:ind w:left="-115" w:right="-108"/>
              <w:jc w:val="center"/>
              <w:rPr>
                <w:i/>
                <w:iCs/>
                <w:szCs w:val="22"/>
              </w:rPr>
            </w:pPr>
            <w:r w:rsidRPr="005B4CE5">
              <w:rPr>
                <w:i/>
                <w:iCs/>
                <w:szCs w:val="22"/>
              </w:rPr>
              <w:t>(in million Baht)</w:t>
            </w:r>
          </w:p>
        </w:tc>
      </w:tr>
      <w:tr w:rsidR="005B4CE5" w:rsidRPr="005B4CE5" w14:paraId="042CDC06" w14:textId="77777777" w:rsidTr="001E3581">
        <w:tc>
          <w:tcPr>
            <w:tcW w:w="1969" w:type="dxa"/>
            <w:shd w:val="clear" w:color="auto" w:fill="auto"/>
          </w:tcPr>
          <w:p w14:paraId="7779AB96" w14:textId="77777777" w:rsidR="005B4CE5" w:rsidRPr="005B4CE5" w:rsidRDefault="005B4CE5" w:rsidP="005B4CE5">
            <w:pPr>
              <w:pStyle w:val="BodyText"/>
              <w:spacing w:after="0" w:line="240" w:lineRule="atLeast"/>
              <w:ind w:right="-405"/>
              <w:jc w:val="both"/>
              <w:rPr>
                <w:szCs w:val="22"/>
              </w:rPr>
            </w:pPr>
            <w:r w:rsidRPr="005B4CE5">
              <w:rPr>
                <w:szCs w:val="22"/>
              </w:rPr>
              <w:t>Export sales</w:t>
            </w:r>
          </w:p>
        </w:tc>
        <w:tc>
          <w:tcPr>
            <w:tcW w:w="1038" w:type="dxa"/>
            <w:shd w:val="clear" w:color="auto" w:fill="auto"/>
          </w:tcPr>
          <w:p w14:paraId="11B88504" w14:textId="4CEC7AC1" w:rsidR="005B4CE5" w:rsidRPr="005B4CE5" w:rsidRDefault="00563EE9" w:rsidP="005B4CE5">
            <w:pPr>
              <w:pStyle w:val="BodyText"/>
              <w:tabs>
                <w:tab w:val="decimal" w:pos="695"/>
              </w:tabs>
              <w:spacing w:after="0" w:line="240" w:lineRule="atLeast"/>
              <w:ind w:right="-156"/>
              <w:rPr>
                <w:szCs w:val="22"/>
              </w:rPr>
            </w:pPr>
            <w:r w:rsidRPr="00563EE9">
              <w:rPr>
                <w:szCs w:val="22"/>
              </w:rPr>
              <w:t>54</w:t>
            </w:r>
          </w:p>
        </w:tc>
        <w:tc>
          <w:tcPr>
            <w:tcW w:w="229" w:type="dxa"/>
            <w:shd w:val="clear" w:color="auto" w:fill="auto"/>
          </w:tcPr>
          <w:p w14:paraId="6ED3B71A" w14:textId="77777777" w:rsidR="005B4CE5" w:rsidRPr="005B4CE5" w:rsidRDefault="005B4CE5" w:rsidP="005B4CE5">
            <w:pPr>
              <w:pStyle w:val="BodyText"/>
              <w:spacing w:after="0" w:line="240" w:lineRule="atLeast"/>
              <w:ind w:right="-405"/>
              <w:jc w:val="both"/>
              <w:rPr>
                <w:szCs w:val="22"/>
              </w:rPr>
            </w:pPr>
          </w:p>
        </w:tc>
        <w:tc>
          <w:tcPr>
            <w:tcW w:w="1037" w:type="dxa"/>
            <w:shd w:val="clear" w:color="auto" w:fill="auto"/>
          </w:tcPr>
          <w:p w14:paraId="4B2459AE" w14:textId="57C98117" w:rsidR="005B4CE5" w:rsidRPr="00563EE9" w:rsidRDefault="00563EE9" w:rsidP="005B4CE5">
            <w:pPr>
              <w:pStyle w:val="BodyText"/>
              <w:tabs>
                <w:tab w:val="decimal" w:pos="695"/>
              </w:tabs>
              <w:spacing w:after="0" w:line="240" w:lineRule="atLeast"/>
              <w:ind w:right="-156"/>
              <w:rPr>
                <w:szCs w:val="22"/>
                <w:lang w:val="en-US"/>
              </w:rPr>
            </w:pPr>
            <w:r w:rsidRPr="00563EE9">
              <w:rPr>
                <w:szCs w:val="22"/>
              </w:rPr>
              <w:t>47,440</w:t>
            </w:r>
          </w:p>
        </w:tc>
        <w:tc>
          <w:tcPr>
            <w:tcW w:w="229" w:type="dxa"/>
            <w:shd w:val="clear" w:color="auto" w:fill="auto"/>
          </w:tcPr>
          <w:p w14:paraId="4C913E27" w14:textId="77777777" w:rsidR="005B4CE5" w:rsidRPr="005B4CE5" w:rsidRDefault="005B4CE5" w:rsidP="005B4CE5">
            <w:pPr>
              <w:pStyle w:val="BodyText"/>
              <w:spacing w:after="0" w:line="240" w:lineRule="atLeast"/>
              <w:ind w:right="-405"/>
              <w:jc w:val="both"/>
              <w:rPr>
                <w:szCs w:val="22"/>
              </w:rPr>
            </w:pPr>
          </w:p>
        </w:tc>
        <w:tc>
          <w:tcPr>
            <w:tcW w:w="985" w:type="dxa"/>
            <w:shd w:val="clear" w:color="auto" w:fill="auto"/>
          </w:tcPr>
          <w:p w14:paraId="7B0A451E" w14:textId="620D9DD3" w:rsidR="005B4CE5" w:rsidRPr="005B4CE5" w:rsidRDefault="00563EE9" w:rsidP="005B4CE5">
            <w:pPr>
              <w:pStyle w:val="BodyText"/>
              <w:tabs>
                <w:tab w:val="decimal" w:pos="695"/>
              </w:tabs>
              <w:spacing w:after="0" w:line="240" w:lineRule="atLeast"/>
              <w:ind w:right="-156"/>
              <w:rPr>
                <w:szCs w:val="22"/>
              </w:rPr>
            </w:pPr>
            <w:r w:rsidRPr="00563EE9">
              <w:rPr>
                <w:szCs w:val="22"/>
              </w:rPr>
              <w:t>47,494</w:t>
            </w:r>
          </w:p>
        </w:tc>
        <w:tc>
          <w:tcPr>
            <w:tcW w:w="229" w:type="dxa"/>
            <w:shd w:val="clear" w:color="auto" w:fill="auto"/>
          </w:tcPr>
          <w:p w14:paraId="540A7FC4" w14:textId="77777777" w:rsidR="005B4CE5" w:rsidRPr="005B4CE5" w:rsidRDefault="005B4CE5" w:rsidP="005B4CE5">
            <w:pPr>
              <w:pStyle w:val="BodyText"/>
              <w:spacing w:after="0" w:line="240" w:lineRule="atLeast"/>
              <w:ind w:right="-405"/>
              <w:jc w:val="both"/>
              <w:rPr>
                <w:szCs w:val="22"/>
              </w:rPr>
            </w:pPr>
          </w:p>
        </w:tc>
        <w:tc>
          <w:tcPr>
            <w:tcW w:w="1037" w:type="dxa"/>
            <w:shd w:val="clear" w:color="auto" w:fill="auto"/>
          </w:tcPr>
          <w:p w14:paraId="31D46363" w14:textId="77777777" w:rsidR="005B4CE5" w:rsidRPr="007A48BE" w:rsidRDefault="005B4CE5" w:rsidP="005B4CE5">
            <w:pPr>
              <w:tabs>
                <w:tab w:val="decimal" w:pos="795"/>
              </w:tabs>
              <w:rPr>
                <w:rtl/>
                <w:cs/>
              </w:rPr>
            </w:pPr>
            <w:r>
              <w:t>41</w:t>
            </w:r>
          </w:p>
        </w:tc>
        <w:tc>
          <w:tcPr>
            <w:tcW w:w="229" w:type="dxa"/>
            <w:shd w:val="clear" w:color="auto" w:fill="auto"/>
          </w:tcPr>
          <w:p w14:paraId="3BF596FF" w14:textId="77777777" w:rsidR="005B4CE5" w:rsidRPr="005B4CE5" w:rsidRDefault="005B4CE5" w:rsidP="005B4CE5">
            <w:pPr>
              <w:pStyle w:val="BodyText"/>
              <w:spacing w:after="0" w:line="240" w:lineRule="atLeast"/>
              <w:ind w:right="-405"/>
              <w:jc w:val="both"/>
              <w:rPr>
                <w:szCs w:val="22"/>
              </w:rPr>
            </w:pPr>
          </w:p>
        </w:tc>
        <w:tc>
          <w:tcPr>
            <w:tcW w:w="1025" w:type="dxa"/>
            <w:shd w:val="clear" w:color="auto" w:fill="auto"/>
          </w:tcPr>
          <w:p w14:paraId="57AE79CB" w14:textId="77777777" w:rsidR="005B4CE5" w:rsidRPr="007A48BE" w:rsidRDefault="005B4CE5" w:rsidP="005B4CE5">
            <w:pPr>
              <w:tabs>
                <w:tab w:val="decimal" w:pos="795"/>
              </w:tabs>
              <w:rPr>
                <w:rtl/>
                <w:cs/>
              </w:rPr>
            </w:pPr>
            <w:r>
              <w:t>43,370</w:t>
            </w:r>
          </w:p>
        </w:tc>
        <w:tc>
          <w:tcPr>
            <w:tcW w:w="229" w:type="dxa"/>
            <w:shd w:val="clear" w:color="auto" w:fill="auto"/>
          </w:tcPr>
          <w:p w14:paraId="5B8353AF" w14:textId="77777777" w:rsidR="005B4CE5" w:rsidRPr="005B4CE5" w:rsidRDefault="005B4CE5" w:rsidP="005B4CE5">
            <w:pPr>
              <w:pStyle w:val="BodyText"/>
              <w:spacing w:after="0" w:line="240" w:lineRule="atLeast"/>
              <w:ind w:right="-405"/>
              <w:jc w:val="both"/>
              <w:rPr>
                <w:szCs w:val="22"/>
              </w:rPr>
            </w:pPr>
          </w:p>
        </w:tc>
        <w:tc>
          <w:tcPr>
            <w:tcW w:w="1168" w:type="dxa"/>
            <w:shd w:val="clear" w:color="auto" w:fill="auto"/>
            <w:vAlign w:val="bottom"/>
          </w:tcPr>
          <w:p w14:paraId="582E52D7" w14:textId="77777777" w:rsidR="005B4CE5" w:rsidRPr="007A48BE" w:rsidRDefault="005B4CE5" w:rsidP="005B4CE5">
            <w:pPr>
              <w:tabs>
                <w:tab w:val="decimal" w:pos="878"/>
              </w:tabs>
              <w:rPr>
                <w:rtl/>
                <w:cs/>
              </w:rPr>
            </w:pPr>
            <w:r>
              <w:t>43,411</w:t>
            </w:r>
          </w:p>
        </w:tc>
      </w:tr>
      <w:tr w:rsidR="005B4CE5" w:rsidRPr="005B4CE5" w14:paraId="00798232" w14:textId="77777777" w:rsidTr="001E3581">
        <w:tc>
          <w:tcPr>
            <w:tcW w:w="1969" w:type="dxa"/>
            <w:shd w:val="clear" w:color="auto" w:fill="auto"/>
          </w:tcPr>
          <w:p w14:paraId="48018475" w14:textId="77777777" w:rsidR="005B4CE5" w:rsidRPr="005B4CE5" w:rsidRDefault="005B4CE5" w:rsidP="005B4CE5">
            <w:pPr>
              <w:pStyle w:val="BodyText"/>
              <w:spacing w:after="0" w:line="240" w:lineRule="atLeast"/>
              <w:ind w:right="-405"/>
              <w:jc w:val="both"/>
              <w:rPr>
                <w:szCs w:val="22"/>
              </w:rPr>
            </w:pPr>
            <w:r w:rsidRPr="005B4CE5">
              <w:rPr>
                <w:szCs w:val="22"/>
              </w:rPr>
              <w:t>Local sales</w:t>
            </w:r>
          </w:p>
        </w:tc>
        <w:tc>
          <w:tcPr>
            <w:tcW w:w="1038" w:type="dxa"/>
            <w:shd w:val="clear" w:color="auto" w:fill="auto"/>
          </w:tcPr>
          <w:p w14:paraId="7D4351C5" w14:textId="24728D3D" w:rsidR="005B4CE5" w:rsidRPr="005B4CE5" w:rsidRDefault="00563EE9" w:rsidP="005B4CE5">
            <w:pPr>
              <w:pStyle w:val="BodyText"/>
              <w:tabs>
                <w:tab w:val="decimal" w:pos="695"/>
              </w:tabs>
              <w:spacing w:after="0" w:line="240" w:lineRule="atLeast"/>
              <w:ind w:right="-156"/>
              <w:rPr>
                <w:szCs w:val="22"/>
              </w:rPr>
            </w:pPr>
            <w:r w:rsidRPr="00563EE9">
              <w:rPr>
                <w:szCs w:val="22"/>
              </w:rPr>
              <w:t>9,155</w:t>
            </w:r>
          </w:p>
        </w:tc>
        <w:tc>
          <w:tcPr>
            <w:tcW w:w="229" w:type="dxa"/>
            <w:shd w:val="clear" w:color="auto" w:fill="auto"/>
          </w:tcPr>
          <w:p w14:paraId="1AA4E788" w14:textId="77777777" w:rsidR="005B4CE5" w:rsidRPr="005B4CE5" w:rsidRDefault="005B4CE5" w:rsidP="005B4CE5">
            <w:pPr>
              <w:pStyle w:val="BodyText"/>
              <w:spacing w:after="0" w:line="240" w:lineRule="atLeast"/>
              <w:ind w:right="-405"/>
              <w:jc w:val="both"/>
              <w:rPr>
                <w:szCs w:val="22"/>
              </w:rPr>
            </w:pPr>
          </w:p>
        </w:tc>
        <w:tc>
          <w:tcPr>
            <w:tcW w:w="1037" w:type="dxa"/>
            <w:shd w:val="clear" w:color="auto" w:fill="auto"/>
          </w:tcPr>
          <w:p w14:paraId="435314B6" w14:textId="7DC9C28C" w:rsidR="005B4CE5" w:rsidRPr="005B4CE5" w:rsidRDefault="00563EE9" w:rsidP="005B4CE5">
            <w:pPr>
              <w:pStyle w:val="BodyText"/>
              <w:tabs>
                <w:tab w:val="decimal" w:pos="695"/>
              </w:tabs>
              <w:spacing w:after="0" w:line="240" w:lineRule="atLeast"/>
              <w:ind w:right="-156"/>
              <w:rPr>
                <w:szCs w:val="22"/>
              </w:rPr>
            </w:pPr>
            <w:r w:rsidRPr="00563EE9">
              <w:rPr>
                <w:szCs w:val="22"/>
              </w:rPr>
              <w:t>145,497</w:t>
            </w:r>
          </w:p>
        </w:tc>
        <w:tc>
          <w:tcPr>
            <w:tcW w:w="229" w:type="dxa"/>
            <w:shd w:val="clear" w:color="auto" w:fill="auto"/>
          </w:tcPr>
          <w:p w14:paraId="654E6ED2" w14:textId="77777777" w:rsidR="005B4CE5" w:rsidRPr="005B4CE5" w:rsidRDefault="005B4CE5" w:rsidP="005B4CE5">
            <w:pPr>
              <w:pStyle w:val="BodyText"/>
              <w:spacing w:after="0" w:line="240" w:lineRule="atLeast"/>
              <w:ind w:right="-405"/>
              <w:jc w:val="both"/>
              <w:rPr>
                <w:szCs w:val="22"/>
              </w:rPr>
            </w:pPr>
          </w:p>
        </w:tc>
        <w:tc>
          <w:tcPr>
            <w:tcW w:w="985" w:type="dxa"/>
            <w:shd w:val="clear" w:color="auto" w:fill="auto"/>
          </w:tcPr>
          <w:p w14:paraId="0CFE4CED" w14:textId="47C21147" w:rsidR="005B4CE5" w:rsidRPr="005B4CE5" w:rsidRDefault="00563EE9" w:rsidP="005B4CE5">
            <w:pPr>
              <w:pStyle w:val="BodyText"/>
              <w:tabs>
                <w:tab w:val="decimal" w:pos="695"/>
              </w:tabs>
              <w:spacing w:after="0" w:line="240" w:lineRule="atLeast"/>
              <w:ind w:right="-156"/>
              <w:rPr>
                <w:szCs w:val="22"/>
              </w:rPr>
            </w:pPr>
            <w:r w:rsidRPr="00563EE9">
              <w:rPr>
                <w:szCs w:val="22"/>
              </w:rPr>
              <w:t>154,652</w:t>
            </w:r>
          </w:p>
        </w:tc>
        <w:tc>
          <w:tcPr>
            <w:tcW w:w="229" w:type="dxa"/>
            <w:shd w:val="clear" w:color="auto" w:fill="auto"/>
          </w:tcPr>
          <w:p w14:paraId="12D9E363" w14:textId="77777777" w:rsidR="005B4CE5" w:rsidRPr="005B4CE5" w:rsidRDefault="005B4CE5" w:rsidP="005B4CE5">
            <w:pPr>
              <w:pStyle w:val="BodyText"/>
              <w:spacing w:after="0" w:line="240" w:lineRule="atLeast"/>
              <w:ind w:right="-405"/>
              <w:jc w:val="both"/>
              <w:rPr>
                <w:szCs w:val="22"/>
              </w:rPr>
            </w:pPr>
          </w:p>
        </w:tc>
        <w:tc>
          <w:tcPr>
            <w:tcW w:w="1037" w:type="dxa"/>
            <w:shd w:val="clear" w:color="auto" w:fill="auto"/>
          </w:tcPr>
          <w:p w14:paraId="4BF504C9" w14:textId="77777777" w:rsidR="005B4CE5" w:rsidRPr="007A48BE" w:rsidRDefault="005B4CE5" w:rsidP="005B4CE5">
            <w:pPr>
              <w:tabs>
                <w:tab w:val="decimal" w:pos="795"/>
              </w:tabs>
              <w:rPr>
                <w:rtl/>
                <w:cs/>
              </w:rPr>
            </w:pPr>
            <w:r>
              <w:t>8,406</w:t>
            </w:r>
          </w:p>
        </w:tc>
        <w:tc>
          <w:tcPr>
            <w:tcW w:w="229" w:type="dxa"/>
            <w:shd w:val="clear" w:color="auto" w:fill="auto"/>
          </w:tcPr>
          <w:p w14:paraId="11C5793A" w14:textId="77777777" w:rsidR="005B4CE5" w:rsidRPr="005B4CE5" w:rsidRDefault="005B4CE5" w:rsidP="005B4CE5">
            <w:pPr>
              <w:pStyle w:val="BodyText"/>
              <w:spacing w:after="0" w:line="240" w:lineRule="atLeast"/>
              <w:ind w:right="-405"/>
              <w:jc w:val="both"/>
              <w:rPr>
                <w:szCs w:val="22"/>
              </w:rPr>
            </w:pPr>
          </w:p>
        </w:tc>
        <w:tc>
          <w:tcPr>
            <w:tcW w:w="1025" w:type="dxa"/>
            <w:shd w:val="clear" w:color="auto" w:fill="auto"/>
          </w:tcPr>
          <w:p w14:paraId="5FC85041" w14:textId="77777777" w:rsidR="005B4CE5" w:rsidRPr="007A48BE" w:rsidRDefault="005B4CE5" w:rsidP="005B4CE5">
            <w:pPr>
              <w:tabs>
                <w:tab w:val="decimal" w:pos="795"/>
              </w:tabs>
              <w:rPr>
                <w:rtl/>
                <w:cs/>
              </w:rPr>
            </w:pPr>
            <w:r>
              <w:t>214,269</w:t>
            </w:r>
          </w:p>
        </w:tc>
        <w:tc>
          <w:tcPr>
            <w:tcW w:w="229" w:type="dxa"/>
            <w:shd w:val="clear" w:color="auto" w:fill="auto"/>
          </w:tcPr>
          <w:p w14:paraId="22BBB192" w14:textId="77777777" w:rsidR="005B4CE5" w:rsidRPr="005B4CE5" w:rsidRDefault="005B4CE5" w:rsidP="005B4CE5">
            <w:pPr>
              <w:pStyle w:val="BodyText"/>
              <w:spacing w:after="0" w:line="240" w:lineRule="atLeast"/>
              <w:ind w:right="-405"/>
              <w:jc w:val="both"/>
              <w:rPr>
                <w:szCs w:val="22"/>
              </w:rPr>
            </w:pPr>
          </w:p>
        </w:tc>
        <w:tc>
          <w:tcPr>
            <w:tcW w:w="1168" w:type="dxa"/>
            <w:shd w:val="clear" w:color="auto" w:fill="auto"/>
            <w:vAlign w:val="bottom"/>
          </w:tcPr>
          <w:p w14:paraId="1597ED5B" w14:textId="77777777" w:rsidR="005B4CE5" w:rsidRPr="007A48BE" w:rsidRDefault="005B4CE5" w:rsidP="005B4CE5">
            <w:pPr>
              <w:tabs>
                <w:tab w:val="decimal" w:pos="878"/>
              </w:tabs>
              <w:rPr>
                <w:rtl/>
                <w:cs/>
              </w:rPr>
            </w:pPr>
            <w:r>
              <w:t>222,675</w:t>
            </w:r>
          </w:p>
        </w:tc>
      </w:tr>
      <w:tr w:rsidR="001E3581" w:rsidRPr="005B4CE5" w14:paraId="3D471D73" w14:textId="77777777" w:rsidTr="001E3581">
        <w:tc>
          <w:tcPr>
            <w:tcW w:w="1969" w:type="dxa"/>
            <w:shd w:val="clear" w:color="auto" w:fill="auto"/>
          </w:tcPr>
          <w:p w14:paraId="50846C3D" w14:textId="77777777" w:rsidR="001E3581" w:rsidRPr="005B4CE5" w:rsidRDefault="001E3581" w:rsidP="001E3581">
            <w:pPr>
              <w:pStyle w:val="BodyText"/>
              <w:spacing w:after="0" w:line="240" w:lineRule="atLeast"/>
              <w:ind w:right="-405"/>
              <w:jc w:val="both"/>
              <w:rPr>
                <w:szCs w:val="22"/>
              </w:rPr>
            </w:pPr>
            <w:r w:rsidRPr="005B4CE5">
              <w:rPr>
                <w:szCs w:val="22"/>
              </w:rPr>
              <w:t>Eliminations</w:t>
            </w:r>
          </w:p>
        </w:tc>
        <w:tc>
          <w:tcPr>
            <w:tcW w:w="1038" w:type="dxa"/>
            <w:tcBorders>
              <w:bottom w:val="single" w:sz="4" w:space="0" w:color="auto"/>
            </w:tcBorders>
            <w:shd w:val="clear" w:color="auto" w:fill="auto"/>
          </w:tcPr>
          <w:p w14:paraId="03394338" w14:textId="40397895" w:rsidR="001E3581" w:rsidRPr="005B4CE5" w:rsidRDefault="001E3581" w:rsidP="001E3581">
            <w:pPr>
              <w:pStyle w:val="BodyText"/>
              <w:tabs>
                <w:tab w:val="decimal" w:pos="695"/>
              </w:tabs>
              <w:spacing w:after="0" w:line="240" w:lineRule="atLeast"/>
              <w:ind w:right="-156"/>
              <w:rPr>
                <w:szCs w:val="22"/>
              </w:rPr>
            </w:pPr>
            <w:r>
              <w:rPr>
                <w:szCs w:val="22"/>
              </w:rPr>
              <w:t>-</w:t>
            </w:r>
          </w:p>
        </w:tc>
        <w:tc>
          <w:tcPr>
            <w:tcW w:w="229" w:type="dxa"/>
            <w:shd w:val="clear" w:color="auto" w:fill="auto"/>
          </w:tcPr>
          <w:p w14:paraId="46D47F3B" w14:textId="77777777" w:rsidR="001E3581" w:rsidRPr="005B4CE5" w:rsidRDefault="001E3581" w:rsidP="001E3581">
            <w:pPr>
              <w:pStyle w:val="BodyText"/>
              <w:spacing w:after="0" w:line="240" w:lineRule="atLeast"/>
              <w:ind w:right="-405"/>
              <w:jc w:val="both"/>
              <w:rPr>
                <w:szCs w:val="22"/>
              </w:rPr>
            </w:pPr>
          </w:p>
        </w:tc>
        <w:tc>
          <w:tcPr>
            <w:tcW w:w="1037" w:type="dxa"/>
            <w:tcBorders>
              <w:bottom w:val="single" w:sz="4" w:space="0" w:color="auto"/>
            </w:tcBorders>
            <w:shd w:val="clear" w:color="auto" w:fill="auto"/>
          </w:tcPr>
          <w:p w14:paraId="6121C3A4" w14:textId="77D3D28E" w:rsidR="001E3581" w:rsidRPr="005B4CE5" w:rsidRDefault="001E3581" w:rsidP="001E3581">
            <w:pPr>
              <w:pStyle w:val="BodyText"/>
              <w:tabs>
                <w:tab w:val="decimal" w:pos="695"/>
              </w:tabs>
              <w:spacing w:after="0" w:line="240" w:lineRule="atLeast"/>
              <w:ind w:right="-156"/>
              <w:rPr>
                <w:szCs w:val="22"/>
              </w:rPr>
            </w:pPr>
            <w:r>
              <w:rPr>
                <w:szCs w:val="22"/>
              </w:rPr>
              <w:t>-</w:t>
            </w:r>
          </w:p>
        </w:tc>
        <w:tc>
          <w:tcPr>
            <w:tcW w:w="229" w:type="dxa"/>
            <w:shd w:val="clear" w:color="auto" w:fill="auto"/>
          </w:tcPr>
          <w:p w14:paraId="675B46D0" w14:textId="77777777" w:rsidR="001E3581" w:rsidRPr="005B4CE5" w:rsidRDefault="001E3581" w:rsidP="001E3581">
            <w:pPr>
              <w:pStyle w:val="BodyText"/>
              <w:spacing w:after="0" w:line="240" w:lineRule="atLeast"/>
              <w:ind w:right="-405"/>
              <w:jc w:val="both"/>
              <w:rPr>
                <w:szCs w:val="22"/>
              </w:rPr>
            </w:pPr>
          </w:p>
        </w:tc>
        <w:tc>
          <w:tcPr>
            <w:tcW w:w="985" w:type="dxa"/>
            <w:tcBorders>
              <w:bottom w:val="single" w:sz="4" w:space="0" w:color="auto"/>
            </w:tcBorders>
            <w:shd w:val="clear" w:color="auto" w:fill="auto"/>
          </w:tcPr>
          <w:p w14:paraId="33B88A68" w14:textId="381E04F1" w:rsidR="001E3581" w:rsidRPr="005B4CE5" w:rsidRDefault="001E3581" w:rsidP="001E3581">
            <w:pPr>
              <w:pStyle w:val="BodyText"/>
              <w:tabs>
                <w:tab w:val="decimal" w:pos="695"/>
              </w:tabs>
              <w:spacing w:after="0" w:line="240" w:lineRule="atLeast"/>
              <w:ind w:right="-156"/>
              <w:rPr>
                <w:szCs w:val="22"/>
              </w:rPr>
            </w:pPr>
            <w:r>
              <w:rPr>
                <w:szCs w:val="22"/>
              </w:rPr>
              <w:t>(</w:t>
            </w:r>
            <w:r w:rsidRPr="00563EE9">
              <w:rPr>
                <w:szCs w:val="22"/>
              </w:rPr>
              <w:t>65,696</w:t>
            </w:r>
            <w:r>
              <w:rPr>
                <w:szCs w:val="22"/>
              </w:rPr>
              <w:t>)</w:t>
            </w:r>
          </w:p>
        </w:tc>
        <w:tc>
          <w:tcPr>
            <w:tcW w:w="229" w:type="dxa"/>
            <w:shd w:val="clear" w:color="auto" w:fill="auto"/>
          </w:tcPr>
          <w:p w14:paraId="49A28063" w14:textId="77777777" w:rsidR="001E3581" w:rsidRPr="005B4CE5" w:rsidRDefault="001E3581" w:rsidP="001E3581">
            <w:pPr>
              <w:pStyle w:val="BodyText"/>
              <w:spacing w:after="0" w:line="240" w:lineRule="atLeast"/>
              <w:ind w:right="-405"/>
              <w:jc w:val="both"/>
              <w:rPr>
                <w:szCs w:val="22"/>
              </w:rPr>
            </w:pPr>
          </w:p>
        </w:tc>
        <w:tc>
          <w:tcPr>
            <w:tcW w:w="1037" w:type="dxa"/>
            <w:tcBorders>
              <w:bottom w:val="single" w:sz="4" w:space="0" w:color="auto"/>
            </w:tcBorders>
            <w:shd w:val="clear" w:color="auto" w:fill="auto"/>
          </w:tcPr>
          <w:p w14:paraId="7A24302D" w14:textId="184B4090" w:rsidR="001E3581" w:rsidRPr="007A48BE" w:rsidRDefault="001E3581" w:rsidP="001E3581">
            <w:pPr>
              <w:tabs>
                <w:tab w:val="decimal" w:pos="795"/>
              </w:tabs>
              <w:rPr>
                <w:rtl/>
                <w:cs/>
              </w:rPr>
            </w:pPr>
            <w:r>
              <w:rPr>
                <w:szCs w:val="22"/>
              </w:rPr>
              <w:t>-</w:t>
            </w:r>
          </w:p>
        </w:tc>
        <w:tc>
          <w:tcPr>
            <w:tcW w:w="229" w:type="dxa"/>
            <w:shd w:val="clear" w:color="auto" w:fill="auto"/>
          </w:tcPr>
          <w:p w14:paraId="595922DC" w14:textId="77777777" w:rsidR="001E3581" w:rsidRPr="005B4CE5" w:rsidRDefault="001E3581" w:rsidP="001E3581">
            <w:pPr>
              <w:pStyle w:val="BodyText"/>
              <w:spacing w:after="0" w:line="240" w:lineRule="atLeast"/>
              <w:ind w:right="-405"/>
              <w:jc w:val="both"/>
              <w:rPr>
                <w:szCs w:val="22"/>
              </w:rPr>
            </w:pPr>
          </w:p>
        </w:tc>
        <w:tc>
          <w:tcPr>
            <w:tcW w:w="1025" w:type="dxa"/>
            <w:tcBorders>
              <w:bottom w:val="single" w:sz="4" w:space="0" w:color="auto"/>
            </w:tcBorders>
            <w:shd w:val="clear" w:color="auto" w:fill="auto"/>
          </w:tcPr>
          <w:p w14:paraId="4B9B3D25" w14:textId="714701FB" w:rsidR="001E3581" w:rsidRPr="007A48BE" w:rsidRDefault="001E3581" w:rsidP="001E3581">
            <w:pPr>
              <w:tabs>
                <w:tab w:val="decimal" w:pos="795"/>
              </w:tabs>
              <w:rPr>
                <w:rtl/>
                <w:cs/>
              </w:rPr>
            </w:pPr>
            <w:r>
              <w:rPr>
                <w:szCs w:val="22"/>
              </w:rPr>
              <w:t>-</w:t>
            </w:r>
          </w:p>
        </w:tc>
        <w:tc>
          <w:tcPr>
            <w:tcW w:w="229" w:type="dxa"/>
            <w:shd w:val="clear" w:color="auto" w:fill="auto"/>
          </w:tcPr>
          <w:p w14:paraId="1D858B83" w14:textId="77777777" w:rsidR="001E3581" w:rsidRPr="005B4CE5" w:rsidRDefault="001E3581" w:rsidP="001E3581">
            <w:pPr>
              <w:pStyle w:val="BodyText"/>
              <w:spacing w:after="0" w:line="240" w:lineRule="atLeast"/>
              <w:ind w:right="-405"/>
              <w:jc w:val="both"/>
              <w:rPr>
                <w:szCs w:val="22"/>
              </w:rPr>
            </w:pPr>
          </w:p>
        </w:tc>
        <w:tc>
          <w:tcPr>
            <w:tcW w:w="1168" w:type="dxa"/>
            <w:tcBorders>
              <w:bottom w:val="single" w:sz="4" w:space="0" w:color="auto"/>
            </w:tcBorders>
            <w:shd w:val="clear" w:color="auto" w:fill="auto"/>
            <w:vAlign w:val="bottom"/>
          </w:tcPr>
          <w:p w14:paraId="2745D69D" w14:textId="5A7D0F72" w:rsidR="001E3581" w:rsidRPr="007A48BE" w:rsidRDefault="001E3581" w:rsidP="001E3581">
            <w:pPr>
              <w:tabs>
                <w:tab w:val="decimal" w:pos="878"/>
              </w:tabs>
              <w:rPr>
                <w:rtl/>
                <w:cs/>
              </w:rPr>
            </w:pPr>
            <w:r>
              <w:t>(75,597)</w:t>
            </w:r>
          </w:p>
        </w:tc>
      </w:tr>
      <w:tr w:rsidR="005B4CE5" w:rsidRPr="005B4CE5" w14:paraId="496A6023" w14:textId="77777777" w:rsidTr="001E3581">
        <w:tc>
          <w:tcPr>
            <w:tcW w:w="1969" w:type="dxa"/>
            <w:shd w:val="clear" w:color="auto" w:fill="auto"/>
          </w:tcPr>
          <w:p w14:paraId="6C41AB80" w14:textId="77777777" w:rsidR="005B4CE5" w:rsidRPr="005B4CE5" w:rsidRDefault="005B4CE5" w:rsidP="005B4CE5">
            <w:pPr>
              <w:pStyle w:val="BodyText"/>
              <w:spacing w:after="0" w:line="240" w:lineRule="atLeast"/>
              <w:ind w:right="-405"/>
              <w:jc w:val="both"/>
              <w:rPr>
                <w:b/>
                <w:bCs/>
                <w:szCs w:val="22"/>
              </w:rPr>
            </w:pPr>
            <w:r w:rsidRPr="005B4CE5">
              <w:rPr>
                <w:b/>
                <w:bCs/>
                <w:szCs w:val="22"/>
              </w:rPr>
              <w:t>Total</w:t>
            </w:r>
          </w:p>
        </w:tc>
        <w:tc>
          <w:tcPr>
            <w:tcW w:w="1038" w:type="dxa"/>
            <w:tcBorders>
              <w:top w:val="single" w:sz="4" w:space="0" w:color="auto"/>
              <w:bottom w:val="double" w:sz="4" w:space="0" w:color="auto"/>
            </w:tcBorders>
            <w:shd w:val="clear" w:color="auto" w:fill="auto"/>
          </w:tcPr>
          <w:p w14:paraId="2E5D4ED4" w14:textId="0E172037" w:rsidR="005B4CE5" w:rsidRPr="005B4CE5" w:rsidRDefault="00563EE9" w:rsidP="005B4CE5">
            <w:pPr>
              <w:pStyle w:val="BodyText"/>
              <w:tabs>
                <w:tab w:val="decimal" w:pos="695"/>
              </w:tabs>
              <w:spacing w:after="0" w:line="240" w:lineRule="atLeast"/>
              <w:ind w:right="-156"/>
              <w:rPr>
                <w:b/>
                <w:bCs/>
                <w:szCs w:val="22"/>
              </w:rPr>
            </w:pPr>
            <w:r w:rsidRPr="00563EE9">
              <w:rPr>
                <w:b/>
                <w:bCs/>
                <w:szCs w:val="22"/>
              </w:rPr>
              <w:t>9,209</w:t>
            </w:r>
          </w:p>
        </w:tc>
        <w:tc>
          <w:tcPr>
            <w:tcW w:w="229" w:type="dxa"/>
            <w:shd w:val="clear" w:color="auto" w:fill="auto"/>
          </w:tcPr>
          <w:p w14:paraId="4CA5E246" w14:textId="77777777" w:rsidR="005B4CE5" w:rsidRPr="005B4CE5" w:rsidRDefault="005B4CE5" w:rsidP="005B4CE5">
            <w:pPr>
              <w:pStyle w:val="BodyText"/>
              <w:spacing w:after="0" w:line="240" w:lineRule="atLeast"/>
              <w:ind w:right="-405"/>
              <w:jc w:val="both"/>
              <w:rPr>
                <w:szCs w:val="22"/>
              </w:rPr>
            </w:pPr>
          </w:p>
        </w:tc>
        <w:tc>
          <w:tcPr>
            <w:tcW w:w="1037" w:type="dxa"/>
            <w:tcBorders>
              <w:top w:val="single" w:sz="4" w:space="0" w:color="auto"/>
              <w:bottom w:val="double" w:sz="4" w:space="0" w:color="auto"/>
            </w:tcBorders>
            <w:shd w:val="clear" w:color="auto" w:fill="auto"/>
          </w:tcPr>
          <w:p w14:paraId="12E6674E" w14:textId="45161A2F" w:rsidR="005B4CE5" w:rsidRPr="005B4CE5" w:rsidRDefault="00563EE9" w:rsidP="005B4CE5">
            <w:pPr>
              <w:pStyle w:val="BodyText"/>
              <w:tabs>
                <w:tab w:val="decimal" w:pos="695"/>
              </w:tabs>
              <w:spacing w:after="0" w:line="240" w:lineRule="atLeast"/>
              <w:ind w:right="-156"/>
              <w:rPr>
                <w:b/>
                <w:bCs/>
                <w:szCs w:val="22"/>
              </w:rPr>
            </w:pPr>
            <w:r w:rsidRPr="00563EE9">
              <w:rPr>
                <w:b/>
                <w:bCs/>
                <w:szCs w:val="22"/>
              </w:rPr>
              <w:t>192,937</w:t>
            </w:r>
          </w:p>
        </w:tc>
        <w:tc>
          <w:tcPr>
            <w:tcW w:w="229" w:type="dxa"/>
            <w:shd w:val="clear" w:color="auto" w:fill="auto"/>
          </w:tcPr>
          <w:p w14:paraId="2C15E6F1" w14:textId="77777777" w:rsidR="005B4CE5" w:rsidRPr="005B4CE5" w:rsidRDefault="005B4CE5" w:rsidP="005B4CE5">
            <w:pPr>
              <w:pStyle w:val="BodyText"/>
              <w:spacing w:after="0" w:line="240" w:lineRule="atLeast"/>
              <w:ind w:right="-405"/>
              <w:jc w:val="both"/>
              <w:rPr>
                <w:szCs w:val="22"/>
              </w:rPr>
            </w:pPr>
          </w:p>
        </w:tc>
        <w:tc>
          <w:tcPr>
            <w:tcW w:w="985" w:type="dxa"/>
            <w:tcBorders>
              <w:top w:val="single" w:sz="4" w:space="0" w:color="auto"/>
              <w:bottom w:val="double" w:sz="4" w:space="0" w:color="auto"/>
            </w:tcBorders>
            <w:shd w:val="clear" w:color="auto" w:fill="auto"/>
          </w:tcPr>
          <w:p w14:paraId="5F496997" w14:textId="622319EA" w:rsidR="005B4CE5" w:rsidRPr="005B4CE5" w:rsidRDefault="00563EE9" w:rsidP="005B4CE5">
            <w:pPr>
              <w:pStyle w:val="BodyText"/>
              <w:tabs>
                <w:tab w:val="decimal" w:pos="695"/>
              </w:tabs>
              <w:spacing w:after="0" w:line="240" w:lineRule="atLeast"/>
              <w:ind w:right="-156"/>
              <w:rPr>
                <w:b/>
                <w:bCs/>
                <w:szCs w:val="22"/>
              </w:rPr>
            </w:pPr>
            <w:r w:rsidRPr="00563EE9">
              <w:rPr>
                <w:b/>
                <w:bCs/>
                <w:szCs w:val="22"/>
              </w:rPr>
              <w:t>136,450</w:t>
            </w:r>
          </w:p>
        </w:tc>
        <w:tc>
          <w:tcPr>
            <w:tcW w:w="229" w:type="dxa"/>
            <w:shd w:val="clear" w:color="auto" w:fill="auto"/>
          </w:tcPr>
          <w:p w14:paraId="1E64AEFB" w14:textId="77777777" w:rsidR="005B4CE5" w:rsidRPr="005B4CE5" w:rsidRDefault="005B4CE5" w:rsidP="005B4CE5">
            <w:pPr>
              <w:pStyle w:val="BodyText"/>
              <w:spacing w:after="0" w:line="240" w:lineRule="atLeast"/>
              <w:ind w:right="-405"/>
              <w:jc w:val="both"/>
              <w:rPr>
                <w:szCs w:val="22"/>
              </w:rPr>
            </w:pPr>
          </w:p>
        </w:tc>
        <w:tc>
          <w:tcPr>
            <w:tcW w:w="1037" w:type="dxa"/>
            <w:tcBorders>
              <w:top w:val="single" w:sz="4" w:space="0" w:color="auto"/>
              <w:bottom w:val="double" w:sz="4" w:space="0" w:color="auto"/>
            </w:tcBorders>
            <w:shd w:val="clear" w:color="auto" w:fill="auto"/>
          </w:tcPr>
          <w:p w14:paraId="1799A6F5" w14:textId="77777777" w:rsidR="005B4CE5" w:rsidRPr="007A48BE" w:rsidRDefault="005B4CE5" w:rsidP="005B4CE5">
            <w:pPr>
              <w:tabs>
                <w:tab w:val="decimal" w:pos="795"/>
              </w:tabs>
              <w:rPr>
                <w:b/>
                <w:bCs/>
                <w:rtl/>
                <w:cs/>
              </w:rPr>
            </w:pPr>
            <w:r>
              <w:rPr>
                <w:b/>
                <w:bCs/>
              </w:rPr>
              <w:t>8,447</w:t>
            </w:r>
          </w:p>
        </w:tc>
        <w:tc>
          <w:tcPr>
            <w:tcW w:w="229" w:type="dxa"/>
            <w:shd w:val="clear" w:color="auto" w:fill="auto"/>
          </w:tcPr>
          <w:p w14:paraId="7CA6BB53" w14:textId="77777777" w:rsidR="005B4CE5" w:rsidRPr="005B4CE5" w:rsidRDefault="005B4CE5" w:rsidP="005B4CE5">
            <w:pPr>
              <w:pStyle w:val="BodyText"/>
              <w:spacing w:after="0" w:line="240" w:lineRule="atLeast"/>
              <w:ind w:right="-405"/>
              <w:jc w:val="both"/>
              <w:rPr>
                <w:szCs w:val="22"/>
              </w:rPr>
            </w:pPr>
          </w:p>
        </w:tc>
        <w:tc>
          <w:tcPr>
            <w:tcW w:w="1025" w:type="dxa"/>
            <w:tcBorders>
              <w:top w:val="single" w:sz="4" w:space="0" w:color="auto"/>
              <w:bottom w:val="double" w:sz="4" w:space="0" w:color="auto"/>
            </w:tcBorders>
            <w:shd w:val="clear" w:color="auto" w:fill="auto"/>
          </w:tcPr>
          <w:p w14:paraId="236D5371" w14:textId="77777777" w:rsidR="005B4CE5" w:rsidRPr="007A48BE" w:rsidRDefault="005B4CE5" w:rsidP="005B4CE5">
            <w:pPr>
              <w:tabs>
                <w:tab w:val="decimal" w:pos="795"/>
              </w:tabs>
              <w:rPr>
                <w:b/>
                <w:bCs/>
                <w:rtl/>
                <w:cs/>
              </w:rPr>
            </w:pPr>
            <w:r>
              <w:rPr>
                <w:b/>
                <w:bCs/>
              </w:rPr>
              <w:t>257,639</w:t>
            </w:r>
          </w:p>
        </w:tc>
        <w:tc>
          <w:tcPr>
            <w:tcW w:w="229" w:type="dxa"/>
            <w:shd w:val="clear" w:color="auto" w:fill="auto"/>
          </w:tcPr>
          <w:p w14:paraId="3426EC4B" w14:textId="77777777" w:rsidR="005B4CE5" w:rsidRPr="005B4CE5" w:rsidRDefault="005B4CE5" w:rsidP="005B4CE5">
            <w:pPr>
              <w:pStyle w:val="BodyText"/>
              <w:spacing w:after="0" w:line="240" w:lineRule="atLeast"/>
              <w:ind w:right="-405"/>
              <w:jc w:val="both"/>
              <w:rPr>
                <w:szCs w:val="22"/>
              </w:rPr>
            </w:pPr>
          </w:p>
        </w:tc>
        <w:tc>
          <w:tcPr>
            <w:tcW w:w="1168" w:type="dxa"/>
            <w:tcBorders>
              <w:top w:val="single" w:sz="4" w:space="0" w:color="auto"/>
              <w:bottom w:val="double" w:sz="4" w:space="0" w:color="auto"/>
            </w:tcBorders>
            <w:shd w:val="clear" w:color="auto" w:fill="auto"/>
            <w:vAlign w:val="bottom"/>
          </w:tcPr>
          <w:p w14:paraId="5443D5B5" w14:textId="77777777" w:rsidR="005B4CE5" w:rsidRPr="007A48BE" w:rsidRDefault="005B4CE5" w:rsidP="005B4CE5">
            <w:pPr>
              <w:tabs>
                <w:tab w:val="decimal" w:pos="878"/>
              </w:tabs>
              <w:rPr>
                <w:b/>
                <w:bCs/>
              </w:rPr>
            </w:pPr>
            <w:r>
              <w:rPr>
                <w:b/>
                <w:bCs/>
              </w:rPr>
              <w:t>190,489</w:t>
            </w:r>
          </w:p>
        </w:tc>
      </w:tr>
    </w:tbl>
    <w:p w14:paraId="10F70153" w14:textId="77777777" w:rsidR="005B4CE5" w:rsidRDefault="005B4CE5" w:rsidP="004177FE">
      <w:pPr>
        <w:pStyle w:val="BodyText"/>
        <w:spacing w:after="0" w:line="240" w:lineRule="atLeast"/>
        <w:ind w:left="540"/>
        <w:jc w:val="both"/>
        <w:rPr>
          <w:rFonts w:cs="Times New Roman"/>
          <w:szCs w:val="24"/>
        </w:rPr>
      </w:pPr>
    </w:p>
    <w:p w14:paraId="6EFA8220" w14:textId="77777777" w:rsidR="00E97778" w:rsidRPr="009859C7" w:rsidRDefault="00E97778" w:rsidP="00E97778">
      <w:pPr>
        <w:pStyle w:val="BodyText"/>
        <w:spacing w:after="0" w:line="240" w:lineRule="atLeast"/>
        <w:ind w:left="540" w:right="-77"/>
        <w:jc w:val="both"/>
        <w:rPr>
          <w:rFonts w:cs="Times New Roman"/>
          <w:lang w:val="en-US" w:bidi="th-TH"/>
        </w:rPr>
      </w:pPr>
      <w:r w:rsidRPr="009859C7">
        <w:rPr>
          <w:rFonts w:cs="Times New Roman"/>
          <w:lang w:val="en-US" w:bidi="th-TH"/>
        </w:rPr>
        <w:t>The Company has no revenue from promoted business</w:t>
      </w:r>
      <w:r w:rsidRPr="009859C7">
        <w:rPr>
          <w:rFonts w:cs="Times New Roman"/>
          <w:szCs w:val="22"/>
          <w:cs/>
          <w:lang w:val="en-US" w:bidi="th-TH"/>
        </w:rPr>
        <w:t>.</w:t>
      </w:r>
    </w:p>
    <w:p w14:paraId="6C87103B" w14:textId="77777777" w:rsidR="00EE46B5" w:rsidRPr="009859C7" w:rsidRDefault="00EE46B5" w:rsidP="004F206B">
      <w:pPr>
        <w:pStyle w:val="BodyText"/>
        <w:spacing w:after="0" w:line="240" w:lineRule="atLeast"/>
        <w:jc w:val="both"/>
        <w:rPr>
          <w:rFonts w:cs="Times New Roman"/>
          <w:szCs w:val="24"/>
        </w:rPr>
      </w:pPr>
    </w:p>
    <w:p w14:paraId="14869A60" w14:textId="77777777" w:rsidR="00724C7A" w:rsidRPr="009859C7" w:rsidRDefault="00A65E55" w:rsidP="008321D2">
      <w:pPr>
        <w:pStyle w:val="Heading1"/>
        <w:numPr>
          <w:ilvl w:val="0"/>
          <w:numId w:val="3"/>
        </w:numPr>
        <w:spacing w:before="0" w:after="0" w:line="240" w:lineRule="atLeast"/>
        <w:ind w:left="540"/>
        <w:rPr>
          <w:rFonts w:cs="Times New Roman"/>
          <w:szCs w:val="24"/>
        </w:rPr>
      </w:pPr>
      <w:r w:rsidRPr="009859C7">
        <w:rPr>
          <w:rFonts w:cs="Times New Roman"/>
          <w:szCs w:val="24"/>
        </w:rPr>
        <w:t>Other income</w:t>
      </w:r>
    </w:p>
    <w:p w14:paraId="0ADD20EE" w14:textId="77777777" w:rsidR="00F744A2" w:rsidRPr="009859C7" w:rsidRDefault="00F744A2" w:rsidP="00C900E6">
      <w:pPr>
        <w:pStyle w:val="BodyText"/>
        <w:spacing w:after="0" w:line="240" w:lineRule="atLeast"/>
        <w:ind w:left="540"/>
        <w:jc w:val="both"/>
        <w:rPr>
          <w:rFonts w:cs="Times New Roman"/>
          <w:lang w:val="en-GB"/>
        </w:rPr>
      </w:pPr>
    </w:p>
    <w:tbl>
      <w:tblPr>
        <w:tblW w:w="9180" w:type="dxa"/>
        <w:tblInd w:w="450" w:type="dxa"/>
        <w:tblLayout w:type="fixed"/>
        <w:tblLook w:val="01E0" w:firstRow="1" w:lastRow="1" w:firstColumn="1" w:lastColumn="1" w:noHBand="0" w:noVBand="0"/>
      </w:tblPr>
      <w:tblGrid>
        <w:gridCol w:w="4230"/>
        <w:gridCol w:w="1237"/>
        <w:gridCol w:w="1238"/>
        <w:gridCol w:w="1237"/>
        <w:gridCol w:w="1238"/>
      </w:tblGrid>
      <w:tr w:rsidR="00F744A2" w:rsidRPr="009859C7" w14:paraId="138A2BB3" w14:textId="77777777" w:rsidTr="0045509D">
        <w:trPr>
          <w:tblHeader/>
        </w:trPr>
        <w:tc>
          <w:tcPr>
            <w:tcW w:w="4230" w:type="dxa"/>
            <w:shd w:val="clear" w:color="auto" w:fill="auto"/>
          </w:tcPr>
          <w:p w14:paraId="60450BF2" w14:textId="77777777" w:rsidR="00F744A2" w:rsidRPr="009859C7" w:rsidRDefault="00F744A2" w:rsidP="00C900E6">
            <w:pPr>
              <w:ind w:right="-738"/>
              <w:contextualSpacing/>
              <w:rPr>
                <w:rFonts w:cs="Times New Roman"/>
                <w:b/>
                <w:bCs/>
                <w:szCs w:val="22"/>
              </w:rPr>
            </w:pPr>
          </w:p>
        </w:tc>
        <w:tc>
          <w:tcPr>
            <w:tcW w:w="2475" w:type="dxa"/>
            <w:gridSpan w:val="2"/>
            <w:shd w:val="clear" w:color="auto" w:fill="auto"/>
          </w:tcPr>
          <w:p w14:paraId="53E839AD" w14:textId="77777777" w:rsidR="00F744A2" w:rsidRPr="009859C7" w:rsidRDefault="00F744A2" w:rsidP="00C900E6">
            <w:pPr>
              <w:pStyle w:val="acctmergecolhdg"/>
              <w:contextualSpacing/>
              <w:rPr>
                <w:rFonts w:cs="Times New Roman"/>
                <w:szCs w:val="22"/>
              </w:rPr>
            </w:pPr>
            <w:r w:rsidRPr="009859C7">
              <w:rPr>
                <w:rFonts w:cs="Times New Roman"/>
                <w:szCs w:val="22"/>
              </w:rPr>
              <w:t xml:space="preserve">Consolidated </w:t>
            </w:r>
          </w:p>
          <w:p w14:paraId="0EF977DE" w14:textId="77777777" w:rsidR="00F744A2" w:rsidRPr="009859C7" w:rsidRDefault="00F744A2" w:rsidP="00C900E6">
            <w:pPr>
              <w:pStyle w:val="BodyText"/>
              <w:spacing w:after="0"/>
              <w:ind w:left="-108" w:right="-100"/>
              <w:contextualSpacing/>
              <w:jc w:val="center"/>
              <w:rPr>
                <w:rFonts w:cs="Times New Roman"/>
                <w:b/>
                <w:szCs w:val="22"/>
                <w:lang w:val="en-GB"/>
              </w:rPr>
            </w:pPr>
            <w:r w:rsidRPr="009859C7">
              <w:rPr>
                <w:rFonts w:cs="Times New Roman"/>
                <w:b/>
                <w:szCs w:val="22"/>
                <w:lang w:val="en-GB"/>
              </w:rPr>
              <w:t>financial statements</w:t>
            </w:r>
          </w:p>
        </w:tc>
        <w:tc>
          <w:tcPr>
            <w:tcW w:w="2475" w:type="dxa"/>
            <w:gridSpan w:val="2"/>
            <w:shd w:val="clear" w:color="auto" w:fill="auto"/>
          </w:tcPr>
          <w:p w14:paraId="13784735" w14:textId="77777777" w:rsidR="00F744A2" w:rsidRPr="009859C7" w:rsidRDefault="00F744A2" w:rsidP="00C900E6">
            <w:pPr>
              <w:pStyle w:val="acctmergecolhdg"/>
              <w:contextualSpacing/>
              <w:rPr>
                <w:rFonts w:cs="Times New Roman"/>
                <w:szCs w:val="22"/>
              </w:rPr>
            </w:pPr>
            <w:r w:rsidRPr="009859C7">
              <w:rPr>
                <w:rFonts w:cs="Times New Roman"/>
                <w:szCs w:val="22"/>
              </w:rPr>
              <w:t xml:space="preserve">Separate </w:t>
            </w:r>
          </w:p>
          <w:p w14:paraId="085081A4" w14:textId="77777777" w:rsidR="00F744A2" w:rsidRPr="009859C7" w:rsidRDefault="00F744A2" w:rsidP="00C900E6">
            <w:pPr>
              <w:pStyle w:val="BodyText"/>
              <w:spacing w:after="0"/>
              <w:ind w:left="-108" w:right="-100"/>
              <w:contextualSpacing/>
              <w:jc w:val="center"/>
              <w:rPr>
                <w:rFonts w:cs="Times New Roman"/>
                <w:b/>
                <w:szCs w:val="22"/>
                <w:lang w:val="en-GB"/>
              </w:rPr>
            </w:pPr>
            <w:r w:rsidRPr="009859C7">
              <w:rPr>
                <w:rFonts w:cs="Times New Roman"/>
                <w:b/>
                <w:szCs w:val="22"/>
                <w:lang w:val="en-GB"/>
              </w:rPr>
              <w:t>financial statements</w:t>
            </w:r>
          </w:p>
        </w:tc>
      </w:tr>
      <w:tr w:rsidR="00613AC8" w:rsidRPr="009859C7" w14:paraId="3F267D5E" w14:textId="77777777" w:rsidTr="0045509D">
        <w:trPr>
          <w:tblHeader/>
        </w:trPr>
        <w:tc>
          <w:tcPr>
            <w:tcW w:w="4230" w:type="dxa"/>
          </w:tcPr>
          <w:p w14:paraId="36BB3191" w14:textId="77777777" w:rsidR="00613AC8" w:rsidRPr="009859C7" w:rsidRDefault="00613AC8" w:rsidP="00613AC8">
            <w:pPr>
              <w:ind w:right="-738"/>
              <w:contextualSpacing/>
              <w:rPr>
                <w:rFonts w:cs="Times New Roman"/>
                <w:szCs w:val="22"/>
              </w:rPr>
            </w:pPr>
          </w:p>
        </w:tc>
        <w:tc>
          <w:tcPr>
            <w:tcW w:w="1237" w:type="dxa"/>
          </w:tcPr>
          <w:p w14:paraId="466962B7" w14:textId="77777777" w:rsidR="00613AC8" w:rsidRPr="009859C7" w:rsidRDefault="00613AC8" w:rsidP="00613AC8">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w:t>
            </w:r>
            <w:r>
              <w:rPr>
                <w:rFonts w:cs="Times New Roman"/>
                <w:snapToGrid w:val="0"/>
                <w:color w:val="000000"/>
                <w:szCs w:val="22"/>
                <w:lang w:eastAsia="th-TH"/>
              </w:rPr>
              <w:t>20</w:t>
            </w:r>
          </w:p>
        </w:tc>
        <w:tc>
          <w:tcPr>
            <w:tcW w:w="1238" w:type="dxa"/>
          </w:tcPr>
          <w:p w14:paraId="53FCD48E" w14:textId="77777777" w:rsidR="00613AC8" w:rsidRPr="009859C7" w:rsidRDefault="00613AC8" w:rsidP="00613AC8">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w:t>
            </w:r>
            <w:r>
              <w:rPr>
                <w:rFonts w:cs="Times New Roman"/>
                <w:snapToGrid w:val="0"/>
                <w:color w:val="000000"/>
                <w:szCs w:val="22"/>
                <w:lang w:eastAsia="th-TH"/>
              </w:rPr>
              <w:t>9</w:t>
            </w:r>
          </w:p>
        </w:tc>
        <w:tc>
          <w:tcPr>
            <w:tcW w:w="1237" w:type="dxa"/>
          </w:tcPr>
          <w:p w14:paraId="25732FC4" w14:textId="77777777" w:rsidR="00613AC8" w:rsidRPr="009859C7" w:rsidRDefault="00613AC8" w:rsidP="00613AC8">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w:t>
            </w:r>
            <w:r>
              <w:rPr>
                <w:rFonts w:cs="Times New Roman"/>
                <w:snapToGrid w:val="0"/>
                <w:color w:val="000000"/>
                <w:szCs w:val="22"/>
                <w:lang w:eastAsia="th-TH"/>
              </w:rPr>
              <w:t>20</w:t>
            </w:r>
          </w:p>
        </w:tc>
        <w:tc>
          <w:tcPr>
            <w:tcW w:w="1238" w:type="dxa"/>
          </w:tcPr>
          <w:p w14:paraId="4EFC466C" w14:textId="77777777" w:rsidR="00613AC8" w:rsidRPr="009859C7" w:rsidRDefault="00613AC8" w:rsidP="00613AC8">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w:t>
            </w:r>
            <w:r>
              <w:rPr>
                <w:rFonts w:cs="Times New Roman"/>
                <w:snapToGrid w:val="0"/>
                <w:color w:val="000000"/>
                <w:szCs w:val="22"/>
                <w:lang w:eastAsia="th-TH"/>
              </w:rPr>
              <w:t>9</w:t>
            </w:r>
          </w:p>
        </w:tc>
      </w:tr>
      <w:tr w:rsidR="00613AC8" w:rsidRPr="009859C7" w14:paraId="3CA7B801" w14:textId="77777777" w:rsidTr="0045509D">
        <w:trPr>
          <w:tblHeader/>
        </w:trPr>
        <w:tc>
          <w:tcPr>
            <w:tcW w:w="4230" w:type="dxa"/>
          </w:tcPr>
          <w:p w14:paraId="42A45AB6" w14:textId="77777777" w:rsidR="00613AC8" w:rsidRPr="009859C7" w:rsidRDefault="00613AC8" w:rsidP="00613AC8">
            <w:pPr>
              <w:ind w:right="-738"/>
              <w:contextualSpacing/>
              <w:rPr>
                <w:rFonts w:cs="Times New Roman"/>
                <w:szCs w:val="22"/>
              </w:rPr>
            </w:pPr>
          </w:p>
        </w:tc>
        <w:tc>
          <w:tcPr>
            <w:tcW w:w="4950" w:type="dxa"/>
            <w:gridSpan w:val="4"/>
          </w:tcPr>
          <w:p w14:paraId="3638D09C" w14:textId="77777777" w:rsidR="00613AC8" w:rsidRPr="009859C7" w:rsidRDefault="00613AC8" w:rsidP="00613AC8">
            <w:pPr>
              <w:pStyle w:val="acctfourfigures"/>
              <w:contextualSpacing/>
              <w:jc w:val="center"/>
              <w:rPr>
                <w:rFonts w:cs="Times New Roman"/>
                <w:i/>
                <w:iCs/>
                <w:szCs w:val="22"/>
              </w:rPr>
            </w:pPr>
            <w:r w:rsidRPr="009859C7">
              <w:rPr>
                <w:rFonts w:cs="Times New Roman"/>
                <w:i/>
                <w:iCs/>
                <w:szCs w:val="22"/>
                <w:cs/>
                <w:lang w:bidi="th-TH"/>
              </w:rPr>
              <w:t>(</w:t>
            </w:r>
            <w:r w:rsidRPr="009859C7">
              <w:rPr>
                <w:rFonts w:cs="Times New Roman"/>
                <w:i/>
                <w:iCs/>
                <w:szCs w:val="22"/>
              </w:rPr>
              <w:t>in million Baht</w:t>
            </w:r>
            <w:r w:rsidRPr="009859C7">
              <w:rPr>
                <w:rFonts w:cs="Times New Roman"/>
                <w:i/>
                <w:iCs/>
                <w:szCs w:val="22"/>
                <w:cs/>
                <w:lang w:bidi="th-TH"/>
              </w:rPr>
              <w:t>)</w:t>
            </w:r>
          </w:p>
        </w:tc>
      </w:tr>
      <w:tr w:rsidR="00563EE9" w:rsidRPr="009859C7" w14:paraId="45C9D8E3" w14:textId="77777777" w:rsidTr="00A7758A">
        <w:tc>
          <w:tcPr>
            <w:tcW w:w="4230" w:type="dxa"/>
          </w:tcPr>
          <w:p w14:paraId="094AD535" w14:textId="0BE726A4" w:rsidR="00563EE9" w:rsidRPr="009859C7" w:rsidRDefault="004F206B" w:rsidP="00563EE9">
            <w:pPr>
              <w:ind w:left="201" w:hanging="201"/>
              <w:contextualSpacing/>
              <w:rPr>
                <w:rFonts w:cs="Times New Roman"/>
                <w:szCs w:val="22"/>
              </w:rPr>
            </w:pPr>
            <w:r>
              <w:rPr>
                <w:rFonts w:cs="Times New Roman"/>
                <w:szCs w:val="22"/>
              </w:rPr>
              <w:t>Interest income</w:t>
            </w:r>
          </w:p>
        </w:tc>
        <w:tc>
          <w:tcPr>
            <w:tcW w:w="1237" w:type="dxa"/>
          </w:tcPr>
          <w:p w14:paraId="16E219BD" w14:textId="375D5A88" w:rsidR="00563EE9" w:rsidRPr="009859C7" w:rsidRDefault="004F206B" w:rsidP="00563EE9">
            <w:pPr>
              <w:tabs>
                <w:tab w:val="decimal" w:pos="882"/>
              </w:tabs>
              <w:contextualSpacing/>
              <w:rPr>
                <w:rFonts w:cs="Times New Roman"/>
                <w:szCs w:val="22"/>
              </w:rPr>
            </w:pPr>
            <w:r>
              <w:rPr>
                <w:rFonts w:cs="Times New Roman"/>
                <w:szCs w:val="22"/>
              </w:rPr>
              <w:t>157</w:t>
            </w:r>
          </w:p>
        </w:tc>
        <w:tc>
          <w:tcPr>
            <w:tcW w:w="1238" w:type="dxa"/>
            <w:vAlign w:val="bottom"/>
          </w:tcPr>
          <w:p w14:paraId="7B022612" w14:textId="09505791" w:rsidR="00563EE9" w:rsidRPr="009859C7" w:rsidRDefault="004F206B" w:rsidP="00D53F36">
            <w:pPr>
              <w:tabs>
                <w:tab w:val="decimal" w:pos="882"/>
              </w:tabs>
              <w:contextualSpacing/>
              <w:rPr>
                <w:rFonts w:cs="Times New Roman"/>
                <w:szCs w:val="22"/>
              </w:rPr>
            </w:pPr>
            <w:r>
              <w:rPr>
                <w:rFonts w:cs="Times New Roman"/>
                <w:szCs w:val="22"/>
              </w:rPr>
              <w:t>158</w:t>
            </w:r>
          </w:p>
        </w:tc>
        <w:tc>
          <w:tcPr>
            <w:tcW w:w="1237" w:type="dxa"/>
          </w:tcPr>
          <w:p w14:paraId="1C7B8C82" w14:textId="3E3AC8A0" w:rsidR="00563EE9" w:rsidRPr="009859C7" w:rsidRDefault="004F206B" w:rsidP="00563EE9">
            <w:pPr>
              <w:tabs>
                <w:tab w:val="decimal" w:pos="882"/>
              </w:tabs>
              <w:contextualSpacing/>
              <w:rPr>
                <w:rFonts w:cs="Times New Roman"/>
                <w:szCs w:val="22"/>
              </w:rPr>
            </w:pPr>
            <w:r>
              <w:rPr>
                <w:rFonts w:cs="Times New Roman"/>
                <w:szCs w:val="22"/>
              </w:rPr>
              <w:t>263</w:t>
            </w:r>
          </w:p>
        </w:tc>
        <w:tc>
          <w:tcPr>
            <w:tcW w:w="1238" w:type="dxa"/>
            <w:vAlign w:val="bottom"/>
          </w:tcPr>
          <w:p w14:paraId="4ACA1664" w14:textId="637E9D76" w:rsidR="00563EE9" w:rsidRPr="009859C7" w:rsidRDefault="004F206B" w:rsidP="00563EE9">
            <w:pPr>
              <w:tabs>
                <w:tab w:val="decimal" w:pos="882"/>
              </w:tabs>
              <w:contextualSpacing/>
              <w:rPr>
                <w:rFonts w:cs="Times New Roman"/>
                <w:szCs w:val="22"/>
              </w:rPr>
            </w:pPr>
            <w:r>
              <w:rPr>
                <w:rFonts w:cs="Times New Roman"/>
                <w:szCs w:val="22"/>
              </w:rPr>
              <w:t>150</w:t>
            </w:r>
          </w:p>
        </w:tc>
      </w:tr>
      <w:tr w:rsidR="004F206B" w:rsidRPr="009859C7" w14:paraId="2B4CCD3E" w14:textId="77777777" w:rsidTr="00A7758A">
        <w:tc>
          <w:tcPr>
            <w:tcW w:w="4230" w:type="dxa"/>
          </w:tcPr>
          <w:p w14:paraId="3910B7CA" w14:textId="7E6D0802" w:rsidR="004F206B" w:rsidRPr="009859C7" w:rsidRDefault="004F206B" w:rsidP="004F206B">
            <w:pPr>
              <w:ind w:left="201" w:hanging="201"/>
              <w:contextualSpacing/>
              <w:rPr>
                <w:rFonts w:cs="Times New Roman"/>
                <w:szCs w:val="22"/>
              </w:rPr>
            </w:pPr>
            <w:r w:rsidRPr="009859C7">
              <w:rPr>
                <w:rFonts w:cs="Times New Roman"/>
                <w:szCs w:val="22"/>
              </w:rPr>
              <w:t>Fee for land utilisation and management fee for NGV service station</w:t>
            </w:r>
          </w:p>
        </w:tc>
        <w:tc>
          <w:tcPr>
            <w:tcW w:w="1237" w:type="dxa"/>
          </w:tcPr>
          <w:p w14:paraId="37D9396D" w14:textId="77777777" w:rsidR="004F206B" w:rsidRDefault="004F206B" w:rsidP="004F206B">
            <w:pPr>
              <w:tabs>
                <w:tab w:val="decimal" w:pos="882"/>
              </w:tabs>
              <w:contextualSpacing/>
            </w:pPr>
          </w:p>
          <w:p w14:paraId="5167A1F0" w14:textId="237CD873" w:rsidR="004F206B" w:rsidRDefault="004F206B" w:rsidP="004F206B">
            <w:pPr>
              <w:tabs>
                <w:tab w:val="decimal" w:pos="882"/>
              </w:tabs>
              <w:contextualSpacing/>
            </w:pPr>
            <w:r w:rsidRPr="00332142">
              <w:t>46</w:t>
            </w:r>
          </w:p>
        </w:tc>
        <w:tc>
          <w:tcPr>
            <w:tcW w:w="1238" w:type="dxa"/>
            <w:vAlign w:val="bottom"/>
          </w:tcPr>
          <w:p w14:paraId="0FBC6110" w14:textId="0788830E" w:rsidR="004F206B" w:rsidRPr="009859C7" w:rsidRDefault="004F206B" w:rsidP="004F206B">
            <w:pPr>
              <w:tabs>
                <w:tab w:val="decimal" w:pos="882"/>
              </w:tabs>
              <w:contextualSpacing/>
              <w:rPr>
                <w:rFonts w:cs="Times New Roman"/>
                <w:szCs w:val="22"/>
              </w:rPr>
            </w:pPr>
            <w:r w:rsidRPr="009859C7">
              <w:rPr>
                <w:rFonts w:cs="Times New Roman"/>
                <w:szCs w:val="22"/>
              </w:rPr>
              <w:t>30</w:t>
            </w:r>
          </w:p>
        </w:tc>
        <w:tc>
          <w:tcPr>
            <w:tcW w:w="1237" w:type="dxa"/>
          </w:tcPr>
          <w:p w14:paraId="1B186A4F" w14:textId="77777777" w:rsidR="004F206B" w:rsidRDefault="004F206B" w:rsidP="004F206B">
            <w:pPr>
              <w:tabs>
                <w:tab w:val="decimal" w:pos="882"/>
              </w:tabs>
              <w:contextualSpacing/>
            </w:pPr>
          </w:p>
          <w:p w14:paraId="48E4535E" w14:textId="12B31159" w:rsidR="004F206B" w:rsidRDefault="004F206B" w:rsidP="004F206B">
            <w:pPr>
              <w:tabs>
                <w:tab w:val="decimal" w:pos="882"/>
              </w:tabs>
              <w:contextualSpacing/>
            </w:pPr>
            <w:r w:rsidRPr="00994713">
              <w:t>45</w:t>
            </w:r>
          </w:p>
        </w:tc>
        <w:tc>
          <w:tcPr>
            <w:tcW w:w="1238" w:type="dxa"/>
            <w:vAlign w:val="bottom"/>
          </w:tcPr>
          <w:p w14:paraId="7A5F0B98" w14:textId="388C71FA" w:rsidR="004F206B" w:rsidRPr="009859C7" w:rsidRDefault="004F206B" w:rsidP="004F206B">
            <w:pPr>
              <w:tabs>
                <w:tab w:val="decimal" w:pos="882"/>
              </w:tabs>
              <w:contextualSpacing/>
              <w:rPr>
                <w:rFonts w:cs="Times New Roman"/>
                <w:szCs w:val="22"/>
              </w:rPr>
            </w:pPr>
            <w:r w:rsidRPr="009859C7">
              <w:rPr>
                <w:rFonts w:cs="Times New Roman"/>
                <w:szCs w:val="22"/>
              </w:rPr>
              <w:t>2</w:t>
            </w:r>
            <w:r w:rsidR="00AA43C0">
              <w:rPr>
                <w:rFonts w:cs="Times New Roman"/>
                <w:szCs w:val="22"/>
              </w:rPr>
              <w:t>6</w:t>
            </w:r>
          </w:p>
        </w:tc>
      </w:tr>
      <w:tr w:rsidR="00563EE9" w:rsidRPr="009859C7" w14:paraId="2C48C4B5" w14:textId="77777777" w:rsidTr="00A7758A">
        <w:trPr>
          <w:trHeight w:val="77"/>
        </w:trPr>
        <w:tc>
          <w:tcPr>
            <w:tcW w:w="4230" w:type="dxa"/>
          </w:tcPr>
          <w:p w14:paraId="73ED428D" w14:textId="77777777" w:rsidR="00563EE9" w:rsidRPr="009859C7" w:rsidRDefault="00563EE9" w:rsidP="00563EE9">
            <w:pPr>
              <w:contextualSpacing/>
              <w:rPr>
                <w:rFonts w:cs="Times New Roman"/>
                <w:szCs w:val="22"/>
              </w:rPr>
            </w:pPr>
            <w:r w:rsidRPr="009859C7">
              <w:rPr>
                <w:rFonts w:cs="Times New Roman"/>
                <w:szCs w:val="22"/>
              </w:rPr>
              <w:t>Management service fee for subsidiaries</w:t>
            </w:r>
          </w:p>
        </w:tc>
        <w:tc>
          <w:tcPr>
            <w:tcW w:w="1237" w:type="dxa"/>
          </w:tcPr>
          <w:p w14:paraId="701F1341" w14:textId="7213099B" w:rsidR="00563EE9" w:rsidRPr="009859C7" w:rsidRDefault="00563EE9" w:rsidP="00563EE9">
            <w:pPr>
              <w:tabs>
                <w:tab w:val="decimal" w:pos="882"/>
              </w:tabs>
              <w:contextualSpacing/>
              <w:rPr>
                <w:rFonts w:cs="Times New Roman"/>
                <w:szCs w:val="22"/>
              </w:rPr>
            </w:pPr>
            <w:r w:rsidRPr="00332142">
              <w:t>-</w:t>
            </w:r>
          </w:p>
        </w:tc>
        <w:tc>
          <w:tcPr>
            <w:tcW w:w="1238" w:type="dxa"/>
            <w:vAlign w:val="bottom"/>
          </w:tcPr>
          <w:p w14:paraId="7332A483" w14:textId="77777777" w:rsidR="00563EE9" w:rsidRPr="009859C7" w:rsidRDefault="00563EE9" w:rsidP="00563EE9">
            <w:pPr>
              <w:tabs>
                <w:tab w:val="decimal" w:pos="882"/>
              </w:tabs>
              <w:contextualSpacing/>
              <w:rPr>
                <w:rFonts w:cs="Times New Roman"/>
                <w:szCs w:val="22"/>
              </w:rPr>
            </w:pPr>
            <w:r w:rsidRPr="009859C7">
              <w:rPr>
                <w:rFonts w:cs="Times New Roman"/>
                <w:szCs w:val="22"/>
                <w:cs/>
                <w:lang w:bidi="th-TH"/>
              </w:rPr>
              <w:t>-</w:t>
            </w:r>
          </w:p>
        </w:tc>
        <w:tc>
          <w:tcPr>
            <w:tcW w:w="1237" w:type="dxa"/>
          </w:tcPr>
          <w:p w14:paraId="78DE3830" w14:textId="082A3110" w:rsidR="00563EE9" w:rsidRPr="009859C7" w:rsidRDefault="00563EE9" w:rsidP="00563EE9">
            <w:pPr>
              <w:tabs>
                <w:tab w:val="decimal" w:pos="882"/>
              </w:tabs>
              <w:contextualSpacing/>
              <w:rPr>
                <w:rFonts w:cs="Times New Roman"/>
                <w:szCs w:val="22"/>
              </w:rPr>
            </w:pPr>
            <w:r w:rsidRPr="00994713">
              <w:t>108</w:t>
            </w:r>
          </w:p>
        </w:tc>
        <w:tc>
          <w:tcPr>
            <w:tcW w:w="1238" w:type="dxa"/>
            <w:vAlign w:val="bottom"/>
          </w:tcPr>
          <w:p w14:paraId="001E7A5C" w14:textId="77777777" w:rsidR="00563EE9" w:rsidRPr="009859C7" w:rsidRDefault="00563EE9" w:rsidP="00563EE9">
            <w:pPr>
              <w:tabs>
                <w:tab w:val="decimal" w:pos="882"/>
              </w:tabs>
              <w:contextualSpacing/>
              <w:rPr>
                <w:rFonts w:cs="Times New Roman"/>
                <w:szCs w:val="22"/>
              </w:rPr>
            </w:pPr>
            <w:r w:rsidRPr="009859C7">
              <w:rPr>
                <w:rFonts w:cs="Times New Roman"/>
                <w:szCs w:val="22"/>
              </w:rPr>
              <w:t>97</w:t>
            </w:r>
          </w:p>
        </w:tc>
      </w:tr>
      <w:tr w:rsidR="00563EE9" w:rsidRPr="009859C7" w14:paraId="439B289E" w14:textId="77777777" w:rsidTr="00A7758A">
        <w:trPr>
          <w:trHeight w:val="58"/>
        </w:trPr>
        <w:tc>
          <w:tcPr>
            <w:tcW w:w="4230" w:type="dxa"/>
          </w:tcPr>
          <w:p w14:paraId="2FC14823" w14:textId="77777777" w:rsidR="00563EE9" w:rsidRPr="009859C7" w:rsidRDefault="00563EE9" w:rsidP="00563EE9">
            <w:pPr>
              <w:contextualSpacing/>
              <w:rPr>
                <w:rFonts w:cs="Times New Roman"/>
                <w:szCs w:val="22"/>
                <w:lang w:val="en-US"/>
              </w:rPr>
            </w:pPr>
            <w:r w:rsidRPr="009859C7">
              <w:rPr>
                <w:rFonts w:cs="Times New Roman"/>
                <w:szCs w:val="22"/>
              </w:rPr>
              <w:t>Others</w:t>
            </w:r>
          </w:p>
        </w:tc>
        <w:tc>
          <w:tcPr>
            <w:tcW w:w="1237" w:type="dxa"/>
          </w:tcPr>
          <w:p w14:paraId="24F93F22" w14:textId="363F0057" w:rsidR="00563EE9" w:rsidRPr="009859C7" w:rsidRDefault="00563EE9" w:rsidP="00563EE9">
            <w:pPr>
              <w:pBdr>
                <w:bottom w:val="single" w:sz="4" w:space="1" w:color="auto"/>
              </w:pBdr>
              <w:tabs>
                <w:tab w:val="decimal" w:pos="882"/>
              </w:tabs>
              <w:contextualSpacing/>
              <w:rPr>
                <w:rFonts w:cs="Times New Roman"/>
                <w:szCs w:val="22"/>
              </w:rPr>
            </w:pPr>
            <w:r w:rsidRPr="00332142">
              <w:t>3</w:t>
            </w:r>
            <w:r w:rsidR="00CD043C">
              <w:t>30</w:t>
            </w:r>
          </w:p>
        </w:tc>
        <w:tc>
          <w:tcPr>
            <w:tcW w:w="1238" w:type="dxa"/>
            <w:vAlign w:val="bottom"/>
          </w:tcPr>
          <w:p w14:paraId="08F7BBB8" w14:textId="77777777" w:rsidR="00563EE9" w:rsidRPr="009859C7" w:rsidRDefault="00563EE9" w:rsidP="00563EE9">
            <w:pPr>
              <w:pBdr>
                <w:bottom w:val="single" w:sz="4" w:space="1" w:color="auto"/>
              </w:pBdr>
              <w:tabs>
                <w:tab w:val="decimal" w:pos="882"/>
              </w:tabs>
              <w:contextualSpacing/>
              <w:rPr>
                <w:rFonts w:cs="Times New Roman"/>
                <w:szCs w:val="22"/>
              </w:rPr>
            </w:pPr>
            <w:r w:rsidRPr="009859C7">
              <w:rPr>
                <w:rFonts w:cs="Times New Roman"/>
                <w:szCs w:val="22"/>
              </w:rPr>
              <w:t>307</w:t>
            </w:r>
          </w:p>
        </w:tc>
        <w:tc>
          <w:tcPr>
            <w:tcW w:w="1237" w:type="dxa"/>
          </w:tcPr>
          <w:p w14:paraId="22E93672" w14:textId="55A8ED41" w:rsidR="00563EE9" w:rsidRPr="009859C7" w:rsidRDefault="00563EE9" w:rsidP="00563EE9">
            <w:pPr>
              <w:pBdr>
                <w:bottom w:val="single" w:sz="4" w:space="1" w:color="auto"/>
              </w:pBdr>
              <w:tabs>
                <w:tab w:val="decimal" w:pos="882"/>
              </w:tabs>
              <w:contextualSpacing/>
              <w:rPr>
                <w:rFonts w:cs="Times New Roman"/>
                <w:szCs w:val="22"/>
              </w:rPr>
            </w:pPr>
            <w:r w:rsidRPr="00994713">
              <w:t>95</w:t>
            </w:r>
          </w:p>
        </w:tc>
        <w:tc>
          <w:tcPr>
            <w:tcW w:w="1238" w:type="dxa"/>
            <w:vAlign w:val="bottom"/>
          </w:tcPr>
          <w:p w14:paraId="67DA7A85" w14:textId="77777777" w:rsidR="00563EE9" w:rsidRPr="009859C7" w:rsidRDefault="00563EE9" w:rsidP="00563EE9">
            <w:pPr>
              <w:pBdr>
                <w:bottom w:val="single" w:sz="4" w:space="1" w:color="auto"/>
              </w:pBdr>
              <w:tabs>
                <w:tab w:val="decimal" w:pos="882"/>
              </w:tabs>
              <w:contextualSpacing/>
              <w:rPr>
                <w:rFonts w:cs="Times New Roman"/>
                <w:szCs w:val="22"/>
              </w:rPr>
            </w:pPr>
            <w:r w:rsidRPr="009859C7">
              <w:rPr>
                <w:rFonts w:cs="Times New Roman"/>
                <w:szCs w:val="22"/>
              </w:rPr>
              <w:t>102</w:t>
            </w:r>
          </w:p>
        </w:tc>
      </w:tr>
      <w:tr w:rsidR="00563EE9" w:rsidRPr="009859C7" w14:paraId="0CA5F3F7" w14:textId="77777777" w:rsidTr="00A7758A">
        <w:trPr>
          <w:trHeight w:val="58"/>
        </w:trPr>
        <w:tc>
          <w:tcPr>
            <w:tcW w:w="4230" w:type="dxa"/>
          </w:tcPr>
          <w:p w14:paraId="3272093F" w14:textId="77777777" w:rsidR="00563EE9" w:rsidRPr="009859C7" w:rsidRDefault="00563EE9" w:rsidP="00563EE9">
            <w:pPr>
              <w:contextualSpacing/>
              <w:rPr>
                <w:rFonts w:cs="Times New Roman"/>
                <w:b/>
                <w:bCs/>
                <w:szCs w:val="22"/>
              </w:rPr>
            </w:pPr>
            <w:r w:rsidRPr="009859C7">
              <w:rPr>
                <w:rFonts w:cs="Times New Roman"/>
                <w:b/>
                <w:bCs/>
                <w:szCs w:val="22"/>
              </w:rPr>
              <w:t>Total</w:t>
            </w:r>
          </w:p>
        </w:tc>
        <w:tc>
          <w:tcPr>
            <w:tcW w:w="1237" w:type="dxa"/>
          </w:tcPr>
          <w:p w14:paraId="5BD9732D" w14:textId="64A8C9DA" w:rsidR="00563EE9" w:rsidRPr="00D60DAB" w:rsidRDefault="004113BB" w:rsidP="00563EE9">
            <w:pPr>
              <w:pBdr>
                <w:bottom w:val="double" w:sz="4" w:space="1" w:color="auto"/>
              </w:pBdr>
              <w:tabs>
                <w:tab w:val="decimal" w:pos="882"/>
              </w:tabs>
              <w:contextualSpacing/>
              <w:rPr>
                <w:rFonts w:cs="Times New Roman"/>
                <w:b/>
                <w:bCs/>
                <w:szCs w:val="22"/>
              </w:rPr>
            </w:pPr>
            <w:r>
              <w:rPr>
                <w:b/>
                <w:bCs/>
              </w:rPr>
              <w:t>53</w:t>
            </w:r>
            <w:r w:rsidR="00CD043C">
              <w:rPr>
                <w:b/>
                <w:bCs/>
              </w:rPr>
              <w:t>3</w:t>
            </w:r>
          </w:p>
        </w:tc>
        <w:tc>
          <w:tcPr>
            <w:tcW w:w="1238" w:type="dxa"/>
            <w:vAlign w:val="bottom"/>
          </w:tcPr>
          <w:p w14:paraId="40247584" w14:textId="036F508C" w:rsidR="00563EE9" w:rsidRPr="009859C7" w:rsidRDefault="004113BB" w:rsidP="00563EE9">
            <w:pPr>
              <w:pBdr>
                <w:bottom w:val="double" w:sz="4" w:space="1" w:color="auto"/>
              </w:pBdr>
              <w:tabs>
                <w:tab w:val="decimal" w:pos="882"/>
              </w:tabs>
              <w:contextualSpacing/>
              <w:rPr>
                <w:rFonts w:cs="Times New Roman"/>
                <w:b/>
                <w:bCs/>
                <w:szCs w:val="22"/>
              </w:rPr>
            </w:pPr>
            <w:r>
              <w:rPr>
                <w:rFonts w:cs="Times New Roman"/>
                <w:b/>
                <w:bCs/>
                <w:szCs w:val="22"/>
              </w:rPr>
              <w:t>495</w:t>
            </w:r>
          </w:p>
        </w:tc>
        <w:tc>
          <w:tcPr>
            <w:tcW w:w="1237" w:type="dxa"/>
          </w:tcPr>
          <w:p w14:paraId="51BD1F92" w14:textId="41271F34" w:rsidR="00563EE9" w:rsidRPr="00D60DAB" w:rsidRDefault="004113BB" w:rsidP="00563EE9">
            <w:pPr>
              <w:pBdr>
                <w:bottom w:val="double" w:sz="4" w:space="1" w:color="auto"/>
              </w:pBdr>
              <w:tabs>
                <w:tab w:val="decimal" w:pos="882"/>
              </w:tabs>
              <w:contextualSpacing/>
              <w:rPr>
                <w:rFonts w:cs="Times New Roman"/>
                <w:b/>
                <w:bCs/>
                <w:szCs w:val="22"/>
              </w:rPr>
            </w:pPr>
            <w:r>
              <w:rPr>
                <w:b/>
                <w:bCs/>
              </w:rPr>
              <w:t>511</w:t>
            </w:r>
          </w:p>
        </w:tc>
        <w:tc>
          <w:tcPr>
            <w:tcW w:w="1238" w:type="dxa"/>
            <w:vAlign w:val="bottom"/>
          </w:tcPr>
          <w:p w14:paraId="5F70FCFA" w14:textId="23B6642E" w:rsidR="00563EE9" w:rsidRPr="009859C7" w:rsidRDefault="004113BB" w:rsidP="00563EE9">
            <w:pPr>
              <w:pBdr>
                <w:bottom w:val="double" w:sz="4" w:space="1" w:color="auto"/>
              </w:pBdr>
              <w:tabs>
                <w:tab w:val="decimal" w:pos="882"/>
              </w:tabs>
              <w:contextualSpacing/>
              <w:rPr>
                <w:rFonts w:cs="Times New Roman"/>
                <w:b/>
                <w:bCs/>
                <w:szCs w:val="22"/>
              </w:rPr>
            </w:pPr>
            <w:r>
              <w:rPr>
                <w:rFonts w:cs="Times New Roman"/>
                <w:b/>
                <w:bCs/>
                <w:szCs w:val="22"/>
              </w:rPr>
              <w:t>375</w:t>
            </w:r>
          </w:p>
        </w:tc>
      </w:tr>
    </w:tbl>
    <w:p w14:paraId="1E993690" w14:textId="203E4634" w:rsidR="00C2628C" w:rsidRDefault="00C2628C">
      <w:pPr>
        <w:rPr>
          <w:rFonts w:cs="Times New Roman"/>
          <w:b/>
          <w:sz w:val="24"/>
          <w:szCs w:val="24"/>
        </w:rPr>
      </w:pPr>
    </w:p>
    <w:p w14:paraId="76CF01F5" w14:textId="77777777" w:rsidR="005549CB" w:rsidRPr="009859C7" w:rsidRDefault="00A65E55" w:rsidP="008321D2">
      <w:pPr>
        <w:pStyle w:val="Heading1"/>
        <w:numPr>
          <w:ilvl w:val="0"/>
          <w:numId w:val="3"/>
        </w:numPr>
        <w:spacing w:before="0" w:after="0" w:line="240" w:lineRule="atLeast"/>
        <w:ind w:left="540"/>
        <w:rPr>
          <w:rFonts w:cs="Times New Roman"/>
          <w:szCs w:val="24"/>
        </w:rPr>
      </w:pPr>
      <w:r w:rsidRPr="009859C7">
        <w:rPr>
          <w:rFonts w:cs="Times New Roman"/>
          <w:szCs w:val="24"/>
        </w:rPr>
        <w:t>Selling expenses</w:t>
      </w:r>
    </w:p>
    <w:p w14:paraId="7E8B176D" w14:textId="77777777" w:rsidR="00724C7A" w:rsidRPr="009859C7" w:rsidRDefault="00724C7A" w:rsidP="00C900E6">
      <w:pPr>
        <w:pStyle w:val="BodyText"/>
        <w:spacing w:after="0" w:line="240" w:lineRule="atLeast"/>
        <w:ind w:left="540"/>
        <w:jc w:val="both"/>
        <w:rPr>
          <w:rFonts w:cs="Times New Roman"/>
        </w:rPr>
      </w:pPr>
    </w:p>
    <w:tbl>
      <w:tblPr>
        <w:tblW w:w="9180" w:type="dxa"/>
        <w:tblInd w:w="450" w:type="dxa"/>
        <w:tblLayout w:type="fixed"/>
        <w:tblLook w:val="01E0" w:firstRow="1" w:lastRow="1" w:firstColumn="1" w:lastColumn="1" w:noHBand="0" w:noVBand="0"/>
      </w:tblPr>
      <w:tblGrid>
        <w:gridCol w:w="4230"/>
        <w:gridCol w:w="1237"/>
        <w:gridCol w:w="1238"/>
        <w:gridCol w:w="1237"/>
        <w:gridCol w:w="1238"/>
      </w:tblGrid>
      <w:tr w:rsidR="00F744A2" w:rsidRPr="009859C7" w14:paraId="08FEC369" w14:textId="77777777" w:rsidTr="0045509D">
        <w:trPr>
          <w:tblHeader/>
        </w:trPr>
        <w:tc>
          <w:tcPr>
            <w:tcW w:w="4230" w:type="dxa"/>
            <w:shd w:val="clear" w:color="auto" w:fill="auto"/>
          </w:tcPr>
          <w:p w14:paraId="390EA184" w14:textId="77777777" w:rsidR="00F744A2" w:rsidRPr="009859C7" w:rsidRDefault="00F744A2" w:rsidP="00C900E6">
            <w:pPr>
              <w:ind w:right="-738"/>
              <w:contextualSpacing/>
              <w:rPr>
                <w:rFonts w:cs="Times New Roman"/>
                <w:b/>
                <w:bCs/>
                <w:szCs w:val="22"/>
              </w:rPr>
            </w:pPr>
          </w:p>
        </w:tc>
        <w:tc>
          <w:tcPr>
            <w:tcW w:w="2475" w:type="dxa"/>
            <w:gridSpan w:val="2"/>
            <w:shd w:val="clear" w:color="auto" w:fill="auto"/>
          </w:tcPr>
          <w:p w14:paraId="0157149B" w14:textId="77777777" w:rsidR="00F744A2" w:rsidRPr="009859C7" w:rsidRDefault="00F744A2" w:rsidP="00C900E6">
            <w:pPr>
              <w:pStyle w:val="acctmergecolhdg"/>
              <w:contextualSpacing/>
              <w:rPr>
                <w:rFonts w:cs="Times New Roman"/>
                <w:szCs w:val="22"/>
              </w:rPr>
            </w:pPr>
            <w:r w:rsidRPr="009859C7">
              <w:rPr>
                <w:rFonts w:cs="Times New Roman"/>
                <w:szCs w:val="22"/>
              </w:rPr>
              <w:t xml:space="preserve">Consolidated </w:t>
            </w:r>
          </w:p>
          <w:p w14:paraId="04BE3503" w14:textId="77777777" w:rsidR="00F744A2" w:rsidRPr="009859C7" w:rsidRDefault="00F744A2" w:rsidP="00C900E6">
            <w:pPr>
              <w:pStyle w:val="BodyText"/>
              <w:spacing w:after="0"/>
              <w:ind w:left="-108" w:right="-100"/>
              <w:contextualSpacing/>
              <w:jc w:val="center"/>
              <w:rPr>
                <w:rFonts w:cs="Times New Roman"/>
                <w:b/>
                <w:szCs w:val="22"/>
                <w:lang w:val="en-GB"/>
              </w:rPr>
            </w:pPr>
            <w:r w:rsidRPr="009859C7">
              <w:rPr>
                <w:rFonts w:cs="Times New Roman"/>
                <w:b/>
                <w:szCs w:val="22"/>
                <w:lang w:val="en-GB"/>
              </w:rPr>
              <w:t>financial statements</w:t>
            </w:r>
          </w:p>
        </w:tc>
        <w:tc>
          <w:tcPr>
            <w:tcW w:w="2475" w:type="dxa"/>
            <w:gridSpan w:val="2"/>
            <w:shd w:val="clear" w:color="auto" w:fill="auto"/>
          </w:tcPr>
          <w:p w14:paraId="10045823" w14:textId="77777777" w:rsidR="00F744A2" w:rsidRPr="009859C7" w:rsidRDefault="00F744A2" w:rsidP="00C900E6">
            <w:pPr>
              <w:pStyle w:val="acctmergecolhdg"/>
              <w:contextualSpacing/>
              <w:rPr>
                <w:rFonts w:cs="Times New Roman"/>
                <w:szCs w:val="22"/>
              </w:rPr>
            </w:pPr>
            <w:r w:rsidRPr="009859C7">
              <w:rPr>
                <w:rFonts w:cs="Times New Roman"/>
                <w:szCs w:val="22"/>
              </w:rPr>
              <w:t xml:space="preserve">Separate </w:t>
            </w:r>
          </w:p>
          <w:p w14:paraId="11B5DD7D" w14:textId="77777777" w:rsidR="00F744A2" w:rsidRPr="009859C7" w:rsidRDefault="00F744A2" w:rsidP="00C900E6">
            <w:pPr>
              <w:pStyle w:val="BodyText"/>
              <w:spacing w:after="0"/>
              <w:ind w:left="-108" w:right="-100"/>
              <w:contextualSpacing/>
              <w:jc w:val="center"/>
              <w:rPr>
                <w:rFonts w:cs="Times New Roman"/>
                <w:b/>
                <w:szCs w:val="22"/>
                <w:lang w:val="en-GB"/>
              </w:rPr>
            </w:pPr>
            <w:r w:rsidRPr="009859C7">
              <w:rPr>
                <w:rFonts w:cs="Times New Roman"/>
                <w:b/>
                <w:szCs w:val="22"/>
                <w:lang w:val="en-GB"/>
              </w:rPr>
              <w:t>financial statements</w:t>
            </w:r>
          </w:p>
        </w:tc>
      </w:tr>
      <w:tr w:rsidR="00613AC8" w:rsidRPr="009859C7" w14:paraId="7B93E935" w14:textId="77777777" w:rsidTr="0045509D">
        <w:trPr>
          <w:tblHeader/>
        </w:trPr>
        <w:tc>
          <w:tcPr>
            <w:tcW w:w="4230" w:type="dxa"/>
          </w:tcPr>
          <w:p w14:paraId="309B4541" w14:textId="77777777" w:rsidR="00613AC8" w:rsidRPr="009859C7" w:rsidRDefault="00613AC8" w:rsidP="00613AC8">
            <w:pPr>
              <w:ind w:right="-738"/>
              <w:contextualSpacing/>
              <w:rPr>
                <w:rFonts w:cs="Times New Roman"/>
                <w:szCs w:val="22"/>
              </w:rPr>
            </w:pPr>
          </w:p>
        </w:tc>
        <w:tc>
          <w:tcPr>
            <w:tcW w:w="1237" w:type="dxa"/>
          </w:tcPr>
          <w:p w14:paraId="4FBC9DCB" w14:textId="77777777" w:rsidR="00613AC8" w:rsidRPr="009859C7" w:rsidRDefault="00613AC8" w:rsidP="00613AC8">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w:t>
            </w:r>
            <w:r>
              <w:rPr>
                <w:rFonts w:cs="Times New Roman"/>
                <w:snapToGrid w:val="0"/>
                <w:color w:val="000000"/>
                <w:szCs w:val="22"/>
                <w:lang w:eastAsia="th-TH"/>
              </w:rPr>
              <w:t>20</w:t>
            </w:r>
          </w:p>
        </w:tc>
        <w:tc>
          <w:tcPr>
            <w:tcW w:w="1238" w:type="dxa"/>
          </w:tcPr>
          <w:p w14:paraId="11FE563B" w14:textId="77777777" w:rsidR="00613AC8" w:rsidRPr="009859C7" w:rsidRDefault="00613AC8" w:rsidP="00613AC8">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w:t>
            </w:r>
            <w:r>
              <w:rPr>
                <w:rFonts w:cs="Times New Roman"/>
                <w:snapToGrid w:val="0"/>
                <w:color w:val="000000"/>
                <w:szCs w:val="22"/>
                <w:lang w:eastAsia="th-TH"/>
              </w:rPr>
              <w:t>9</w:t>
            </w:r>
          </w:p>
        </w:tc>
        <w:tc>
          <w:tcPr>
            <w:tcW w:w="1237" w:type="dxa"/>
          </w:tcPr>
          <w:p w14:paraId="653ED4F9" w14:textId="77777777" w:rsidR="00613AC8" w:rsidRPr="009859C7" w:rsidRDefault="00613AC8" w:rsidP="00613AC8">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w:t>
            </w:r>
            <w:r>
              <w:rPr>
                <w:rFonts w:cs="Times New Roman"/>
                <w:snapToGrid w:val="0"/>
                <w:color w:val="000000"/>
                <w:szCs w:val="22"/>
                <w:lang w:eastAsia="th-TH"/>
              </w:rPr>
              <w:t>20</w:t>
            </w:r>
          </w:p>
        </w:tc>
        <w:tc>
          <w:tcPr>
            <w:tcW w:w="1238" w:type="dxa"/>
          </w:tcPr>
          <w:p w14:paraId="367D2F7F" w14:textId="77777777" w:rsidR="00613AC8" w:rsidRPr="009859C7" w:rsidRDefault="00613AC8" w:rsidP="00613AC8">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w:t>
            </w:r>
            <w:r>
              <w:rPr>
                <w:rFonts w:cs="Times New Roman"/>
                <w:snapToGrid w:val="0"/>
                <w:color w:val="000000"/>
                <w:szCs w:val="22"/>
                <w:lang w:eastAsia="th-TH"/>
              </w:rPr>
              <w:t>9</w:t>
            </w:r>
          </w:p>
        </w:tc>
      </w:tr>
      <w:tr w:rsidR="00613AC8" w:rsidRPr="009859C7" w14:paraId="73B80497" w14:textId="77777777" w:rsidTr="0045509D">
        <w:trPr>
          <w:tblHeader/>
        </w:trPr>
        <w:tc>
          <w:tcPr>
            <w:tcW w:w="4230" w:type="dxa"/>
          </w:tcPr>
          <w:p w14:paraId="7466A0CB" w14:textId="77777777" w:rsidR="00613AC8" w:rsidRPr="009859C7" w:rsidRDefault="00613AC8" w:rsidP="00613AC8">
            <w:pPr>
              <w:ind w:right="-738"/>
              <w:contextualSpacing/>
              <w:rPr>
                <w:rFonts w:cs="Times New Roman"/>
                <w:szCs w:val="22"/>
              </w:rPr>
            </w:pPr>
          </w:p>
        </w:tc>
        <w:tc>
          <w:tcPr>
            <w:tcW w:w="4950" w:type="dxa"/>
            <w:gridSpan w:val="4"/>
          </w:tcPr>
          <w:p w14:paraId="20338668" w14:textId="77777777" w:rsidR="00613AC8" w:rsidRPr="009859C7" w:rsidRDefault="00613AC8" w:rsidP="00613AC8">
            <w:pPr>
              <w:pStyle w:val="acctfourfigures"/>
              <w:contextualSpacing/>
              <w:jc w:val="center"/>
              <w:rPr>
                <w:rFonts w:cs="Times New Roman"/>
                <w:i/>
                <w:iCs/>
                <w:szCs w:val="22"/>
              </w:rPr>
            </w:pPr>
            <w:r w:rsidRPr="009859C7">
              <w:rPr>
                <w:rFonts w:cs="Times New Roman"/>
                <w:i/>
                <w:iCs/>
                <w:szCs w:val="22"/>
                <w:cs/>
                <w:lang w:bidi="th-TH"/>
              </w:rPr>
              <w:t>(</w:t>
            </w:r>
            <w:r w:rsidRPr="009859C7">
              <w:rPr>
                <w:rFonts w:cs="Times New Roman"/>
                <w:i/>
                <w:iCs/>
                <w:szCs w:val="22"/>
              </w:rPr>
              <w:t>in million Baht</w:t>
            </w:r>
            <w:r w:rsidRPr="009859C7">
              <w:rPr>
                <w:rFonts w:cs="Times New Roman"/>
                <w:i/>
                <w:iCs/>
                <w:szCs w:val="22"/>
                <w:cs/>
                <w:lang w:bidi="th-TH"/>
              </w:rPr>
              <w:t>)</w:t>
            </w:r>
          </w:p>
        </w:tc>
      </w:tr>
      <w:tr w:rsidR="00ED67EC" w:rsidRPr="009859C7" w14:paraId="04FA31AB" w14:textId="77777777" w:rsidTr="00A7758A">
        <w:tc>
          <w:tcPr>
            <w:tcW w:w="4230" w:type="dxa"/>
          </w:tcPr>
          <w:p w14:paraId="759519A0" w14:textId="77777777" w:rsidR="00ED67EC" w:rsidRPr="009859C7" w:rsidRDefault="00ED67EC" w:rsidP="00ED67EC">
            <w:pPr>
              <w:contextualSpacing/>
              <w:rPr>
                <w:rFonts w:cs="Times New Roman"/>
                <w:szCs w:val="22"/>
                <w:lang w:val="en-US"/>
              </w:rPr>
            </w:pPr>
            <w:r w:rsidRPr="009859C7">
              <w:rPr>
                <w:rFonts w:cs="Times New Roman"/>
                <w:szCs w:val="22"/>
              </w:rPr>
              <w:t>Personnel</w:t>
            </w:r>
          </w:p>
        </w:tc>
        <w:tc>
          <w:tcPr>
            <w:tcW w:w="1237" w:type="dxa"/>
          </w:tcPr>
          <w:p w14:paraId="74050A3B" w14:textId="724B53C9" w:rsidR="00ED67EC" w:rsidRPr="009859C7" w:rsidRDefault="00ED67EC" w:rsidP="00D53F36">
            <w:pPr>
              <w:tabs>
                <w:tab w:val="decimal" w:pos="882"/>
              </w:tabs>
              <w:rPr>
                <w:rFonts w:cs="Times New Roman"/>
              </w:rPr>
            </w:pPr>
            <w:r w:rsidRPr="00703112">
              <w:t>1,131</w:t>
            </w:r>
          </w:p>
        </w:tc>
        <w:tc>
          <w:tcPr>
            <w:tcW w:w="1238" w:type="dxa"/>
            <w:vAlign w:val="bottom"/>
          </w:tcPr>
          <w:p w14:paraId="00666410" w14:textId="77777777" w:rsidR="00ED67EC" w:rsidRPr="009859C7" w:rsidRDefault="00ED67EC" w:rsidP="00ED67EC">
            <w:pPr>
              <w:tabs>
                <w:tab w:val="decimal" w:pos="882"/>
              </w:tabs>
              <w:rPr>
                <w:rFonts w:cs="Times New Roman"/>
              </w:rPr>
            </w:pPr>
            <w:r w:rsidRPr="009859C7">
              <w:rPr>
                <w:rFonts w:cs="Times New Roman"/>
              </w:rPr>
              <w:t>1,264</w:t>
            </w:r>
          </w:p>
        </w:tc>
        <w:tc>
          <w:tcPr>
            <w:tcW w:w="1237" w:type="dxa"/>
          </w:tcPr>
          <w:p w14:paraId="73195934" w14:textId="7E606FD6" w:rsidR="00ED67EC" w:rsidRPr="009859C7" w:rsidRDefault="00ED67EC" w:rsidP="00ED67EC">
            <w:pPr>
              <w:tabs>
                <w:tab w:val="decimal" w:pos="882"/>
              </w:tabs>
              <w:rPr>
                <w:rFonts w:cs="Times New Roman"/>
              </w:rPr>
            </w:pPr>
            <w:r w:rsidRPr="003F4EFA">
              <w:t>553</w:t>
            </w:r>
          </w:p>
        </w:tc>
        <w:tc>
          <w:tcPr>
            <w:tcW w:w="1238" w:type="dxa"/>
            <w:vAlign w:val="bottom"/>
          </w:tcPr>
          <w:p w14:paraId="2E802438" w14:textId="77777777" w:rsidR="00ED67EC" w:rsidRPr="009859C7" w:rsidRDefault="00ED67EC" w:rsidP="00ED67EC">
            <w:pPr>
              <w:tabs>
                <w:tab w:val="decimal" w:pos="882"/>
              </w:tabs>
              <w:rPr>
                <w:rFonts w:cs="Times New Roman"/>
              </w:rPr>
            </w:pPr>
            <w:r w:rsidRPr="009859C7">
              <w:rPr>
                <w:rFonts w:cs="Times New Roman"/>
              </w:rPr>
              <w:t>593</w:t>
            </w:r>
          </w:p>
        </w:tc>
      </w:tr>
      <w:tr w:rsidR="00CD043C" w:rsidRPr="009859C7" w14:paraId="339DF5C1" w14:textId="77777777" w:rsidTr="00A7758A">
        <w:tc>
          <w:tcPr>
            <w:tcW w:w="4230" w:type="dxa"/>
          </w:tcPr>
          <w:p w14:paraId="224C8BC2" w14:textId="5A218F7A" w:rsidR="00CD043C" w:rsidRPr="009859C7" w:rsidRDefault="00CD043C" w:rsidP="00CD043C">
            <w:pPr>
              <w:contextualSpacing/>
              <w:rPr>
                <w:rFonts w:cs="Times New Roman"/>
                <w:szCs w:val="22"/>
              </w:rPr>
            </w:pPr>
            <w:r w:rsidRPr="009859C7">
              <w:rPr>
                <w:rFonts w:cs="Times New Roman"/>
                <w:szCs w:val="22"/>
              </w:rPr>
              <w:t>Depreciation and amortisation</w:t>
            </w:r>
          </w:p>
        </w:tc>
        <w:tc>
          <w:tcPr>
            <w:tcW w:w="1237" w:type="dxa"/>
          </w:tcPr>
          <w:p w14:paraId="6D9A4F84" w14:textId="548A1216" w:rsidR="00CD043C" w:rsidRPr="00703112" w:rsidRDefault="00CD043C" w:rsidP="00CD043C">
            <w:pPr>
              <w:tabs>
                <w:tab w:val="decimal" w:pos="882"/>
              </w:tabs>
            </w:pPr>
            <w:r w:rsidRPr="00703112">
              <w:t>1,315</w:t>
            </w:r>
          </w:p>
        </w:tc>
        <w:tc>
          <w:tcPr>
            <w:tcW w:w="1238" w:type="dxa"/>
            <w:vAlign w:val="bottom"/>
          </w:tcPr>
          <w:p w14:paraId="53E97276" w14:textId="4FE4BCDE" w:rsidR="00CD043C" w:rsidRPr="009859C7" w:rsidRDefault="00CD043C" w:rsidP="00CD043C">
            <w:pPr>
              <w:tabs>
                <w:tab w:val="decimal" w:pos="882"/>
              </w:tabs>
              <w:rPr>
                <w:rFonts w:cs="Times New Roman"/>
              </w:rPr>
            </w:pPr>
            <w:r w:rsidRPr="009859C7">
              <w:rPr>
                <w:rFonts w:cs="Times New Roman"/>
              </w:rPr>
              <w:t>932</w:t>
            </w:r>
          </w:p>
        </w:tc>
        <w:tc>
          <w:tcPr>
            <w:tcW w:w="1237" w:type="dxa"/>
          </w:tcPr>
          <w:p w14:paraId="3DD90E48" w14:textId="152E798D" w:rsidR="00CD043C" w:rsidRPr="003F4EFA" w:rsidRDefault="00CD043C" w:rsidP="00CD043C">
            <w:pPr>
              <w:tabs>
                <w:tab w:val="decimal" w:pos="882"/>
              </w:tabs>
            </w:pPr>
            <w:r w:rsidRPr="003F4EFA">
              <w:t>1,241</w:t>
            </w:r>
          </w:p>
        </w:tc>
        <w:tc>
          <w:tcPr>
            <w:tcW w:w="1238" w:type="dxa"/>
            <w:vAlign w:val="bottom"/>
          </w:tcPr>
          <w:p w14:paraId="4B05ABD5" w14:textId="32F9D517" w:rsidR="00CD043C" w:rsidRPr="009859C7" w:rsidRDefault="00CD043C" w:rsidP="00CD043C">
            <w:pPr>
              <w:tabs>
                <w:tab w:val="decimal" w:pos="882"/>
              </w:tabs>
              <w:rPr>
                <w:rFonts w:cs="Times New Roman"/>
              </w:rPr>
            </w:pPr>
            <w:r w:rsidRPr="009859C7">
              <w:rPr>
                <w:rFonts w:cs="Times New Roman"/>
              </w:rPr>
              <w:t>852</w:t>
            </w:r>
          </w:p>
        </w:tc>
      </w:tr>
      <w:tr w:rsidR="00ED67EC" w:rsidRPr="009859C7" w14:paraId="08487BCE" w14:textId="77777777" w:rsidTr="00A7758A">
        <w:tc>
          <w:tcPr>
            <w:tcW w:w="4230" w:type="dxa"/>
          </w:tcPr>
          <w:p w14:paraId="0D501EE0" w14:textId="77777777" w:rsidR="00ED67EC" w:rsidRPr="009859C7" w:rsidRDefault="00ED67EC" w:rsidP="00ED67EC">
            <w:pPr>
              <w:contextualSpacing/>
              <w:rPr>
                <w:rFonts w:cs="Times New Roman"/>
                <w:szCs w:val="22"/>
                <w:lang w:val="en-US"/>
              </w:rPr>
            </w:pPr>
            <w:r w:rsidRPr="009859C7">
              <w:rPr>
                <w:rFonts w:cs="Times New Roman"/>
                <w:szCs w:val="22"/>
              </w:rPr>
              <w:t>Advertising</w:t>
            </w:r>
          </w:p>
        </w:tc>
        <w:tc>
          <w:tcPr>
            <w:tcW w:w="1237" w:type="dxa"/>
          </w:tcPr>
          <w:p w14:paraId="55BD423A" w14:textId="4EDA35AA" w:rsidR="00ED67EC" w:rsidRPr="009859C7" w:rsidRDefault="00ED67EC" w:rsidP="00ED67EC">
            <w:pPr>
              <w:tabs>
                <w:tab w:val="decimal" w:pos="882"/>
              </w:tabs>
              <w:rPr>
                <w:rFonts w:cs="Times New Roman"/>
              </w:rPr>
            </w:pPr>
            <w:r w:rsidRPr="00703112">
              <w:t>453</w:t>
            </w:r>
          </w:p>
        </w:tc>
        <w:tc>
          <w:tcPr>
            <w:tcW w:w="1238" w:type="dxa"/>
            <w:vAlign w:val="bottom"/>
          </w:tcPr>
          <w:p w14:paraId="58A29684" w14:textId="77777777" w:rsidR="00ED67EC" w:rsidRPr="009859C7" w:rsidRDefault="00ED67EC" w:rsidP="00ED67EC">
            <w:pPr>
              <w:tabs>
                <w:tab w:val="decimal" w:pos="882"/>
              </w:tabs>
              <w:rPr>
                <w:rFonts w:cs="Times New Roman"/>
              </w:rPr>
            </w:pPr>
            <w:r w:rsidRPr="009859C7">
              <w:rPr>
                <w:rFonts w:cs="Times New Roman"/>
              </w:rPr>
              <w:t>503</w:t>
            </w:r>
          </w:p>
        </w:tc>
        <w:tc>
          <w:tcPr>
            <w:tcW w:w="1237" w:type="dxa"/>
          </w:tcPr>
          <w:p w14:paraId="707531EC" w14:textId="54AF628C" w:rsidR="00ED67EC" w:rsidRPr="009859C7" w:rsidRDefault="00ED67EC" w:rsidP="00ED67EC">
            <w:pPr>
              <w:tabs>
                <w:tab w:val="decimal" w:pos="882"/>
              </w:tabs>
              <w:rPr>
                <w:rFonts w:cs="Times New Roman"/>
              </w:rPr>
            </w:pPr>
            <w:r w:rsidRPr="003F4EFA">
              <w:t>333</w:t>
            </w:r>
          </w:p>
        </w:tc>
        <w:tc>
          <w:tcPr>
            <w:tcW w:w="1238" w:type="dxa"/>
            <w:vAlign w:val="bottom"/>
          </w:tcPr>
          <w:p w14:paraId="5B09211F" w14:textId="77777777" w:rsidR="00ED67EC" w:rsidRPr="009859C7" w:rsidRDefault="00ED67EC" w:rsidP="00ED67EC">
            <w:pPr>
              <w:tabs>
                <w:tab w:val="decimal" w:pos="882"/>
              </w:tabs>
              <w:rPr>
                <w:rFonts w:cs="Times New Roman"/>
              </w:rPr>
            </w:pPr>
            <w:r w:rsidRPr="009859C7">
              <w:rPr>
                <w:rFonts w:cs="Times New Roman"/>
              </w:rPr>
              <w:t>364</w:t>
            </w:r>
          </w:p>
        </w:tc>
      </w:tr>
      <w:tr w:rsidR="00ED67EC" w:rsidRPr="009859C7" w14:paraId="1F3C9D43" w14:textId="77777777" w:rsidTr="00A7758A">
        <w:tc>
          <w:tcPr>
            <w:tcW w:w="4230" w:type="dxa"/>
          </w:tcPr>
          <w:p w14:paraId="70F56D96" w14:textId="77777777" w:rsidR="00ED67EC" w:rsidRPr="009859C7" w:rsidRDefault="00ED67EC" w:rsidP="00ED67EC">
            <w:pPr>
              <w:contextualSpacing/>
              <w:rPr>
                <w:rFonts w:cs="Times New Roman"/>
                <w:szCs w:val="22"/>
              </w:rPr>
            </w:pPr>
            <w:r w:rsidRPr="009859C7">
              <w:rPr>
                <w:rFonts w:cs="Times New Roman"/>
                <w:szCs w:val="22"/>
              </w:rPr>
              <w:t>Distribution</w:t>
            </w:r>
          </w:p>
        </w:tc>
        <w:tc>
          <w:tcPr>
            <w:tcW w:w="1237" w:type="dxa"/>
          </w:tcPr>
          <w:p w14:paraId="1279FD5E" w14:textId="3740B2F6" w:rsidR="00ED67EC" w:rsidRPr="009859C7" w:rsidRDefault="00ED67EC" w:rsidP="00ED67EC">
            <w:pPr>
              <w:tabs>
                <w:tab w:val="decimal" w:pos="882"/>
              </w:tabs>
              <w:rPr>
                <w:rFonts w:cs="Times New Roman"/>
              </w:rPr>
            </w:pPr>
            <w:r w:rsidRPr="00703112">
              <w:t>367</w:t>
            </w:r>
          </w:p>
        </w:tc>
        <w:tc>
          <w:tcPr>
            <w:tcW w:w="1238" w:type="dxa"/>
            <w:vAlign w:val="bottom"/>
          </w:tcPr>
          <w:p w14:paraId="6CF9CBF3" w14:textId="77777777" w:rsidR="00ED67EC" w:rsidRPr="009859C7" w:rsidRDefault="00ED67EC" w:rsidP="00ED67EC">
            <w:pPr>
              <w:tabs>
                <w:tab w:val="decimal" w:pos="882"/>
              </w:tabs>
              <w:rPr>
                <w:rFonts w:cs="Times New Roman"/>
              </w:rPr>
            </w:pPr>
            <w:r w:rsidRPr="009859C7">
              <w:rPr>
                <w:rFonts w:cs="Times New Roman"/>
              </w:rPr>
              <w:t>503</w:t>
            </w:r>
          </w:p>
        </w:tc>
        <w:tc>
          <w:tcPr>
            <w:tcW w:w="1237" w:type="dxa"/>
          </w:tcPr>
          <w:p w14:paraId="46120A16" w14:textId="12D51C41" w:rsidR="00ED67EC" w:rsidRPr="009859C7" w:rsidRDefault="00ED67EC" w:rsidP="00ED67EC">
            <w:pPr>
              <w:tabs>
                <w:tab w:val="decimal" w:pos="882"/>
              </w:tabs>
              <w:rPr>
                <w:rFonts w:cs="Times New Roman"/>
              </w:rPr>
            </w:pPr>
            <w:r w:rsidRPr="003F4EFA">
              <w:t>292</w:t>
            </w:r>
          </w:p>
        </w:tc>
        <w:tc>
          <w:tcPr>
            <w:tcW w:w="1238" w:type="dxa"/>
            <w:vAlign w:val="bottom"/>
          </w:tcPr>
          <w:p w14:paraId="3D19BB8B" w14:textId="77777777" w:rsidR="00ED67EC" w:rsidRPr="009859C7" w:rsidRDefault="00ED67EC" w:rsidP="00ED67EC">
            <w:pPr>
              <w:tabs>
                <w:tab w:val="decimal" w:pos="882"/>
              </w:tabs>
              <w:rPr>
                <w:rFonts w:cs="Times New Roman"/>
              </w:rPr>
            </w:pPr>
            <w:r w:rsidRPr="009859C7">
              <w:rPr>
                <w:rFonts w:cs="Times New Roman"/>
              </w:rPr>
              <w:t>405</w:t>
            </w:r>
          </w:p>
        </w:tc>
      </w:tr>
      <w:tr w:rsidR="00ED67EC" w:rsidRPr="009859C7" w14:paraId="4333453B" w14:textId="77777777" w:rsidTr="00A7758A">
        <w:tc>
          <w:tcPr>
            <w:tcW w:w="4230" w:type="dxa"/>
          </w:tcPr>
          <w:p w14:paraId="7369DE0A" w14:textId="77777777" w:rsidR="00ED67EC" w:rsidRPr="009859C7" w:rsidRDefault="00ED67EC" w:rsidP="00ED67EC">
            <w:pPr>
              <w:contextualSpacing/>
              <w:rPr>
                <w:rFonts w:cs="Times New Roman"/>
                <w:szCs w:val="22"/>
              </w:rPr>
            </w:pPr>
            <w:r w:rsidRPr="009859C7">
              <w:rPr>
                <w:rFonts w:cs="Times New Roman"/>
                <w:szCs w:val="22"/>
              </w:rPr>
              <w:t>Rental</w:t>
            </w:r>
          </w:p>
        </w:tc>
        <w:tc>
          <w:tcPr>
            <w:tcW w:w="1237" w:type="dxa"/>
          </w:tcPr>
          <w:p w14:paraId="3F782982" w14:textId="481E4C3A" w:rsidR="00ED67EC" w:rsidRPr="009859C7" w:rsidRDefault="00ED67EC" w:rsidP="00ED67EC">
            <w:pPr>
              <w:tabs>
                <w:tab w:val="decimal" w:pos="882"/>
              </w:tabs>
              <w:rPr>
                <w:rFonts w:cs="Times New Roman"/>
              </w:rPr>
            </w:pPr>
            <w:r w:rsidRPr="00703112">
              <w:t>83</w:t>
            </w:r>
          </w:p>
        </w:tc>
        <w:tc>
          <w:tcPr>
            <w:tcW w:w="1238" w:type="dxa"/>
            <w:vAlign w:val="bottom"/>
          </w:tcPr>
          <w:p w14:paraId="7FDD2E13" w14:textId="77777777" w:rsidR="00ED67EC" w:rsidRPr="009859C7" w:rsidRDefault="00ED67EC" w:rsidP="00ED67EC">
            <w:pPr>
              <w:tabs>
                <w:tab w:val="decimal" w:pos="882"/>
              </w:tabs>
              <w:rPr>
                <w:rFonts w:cs="Times New Roman"/>
              </w:rPr>
            </w:pPr>
            <w:r w:rsidRPr="009859C7">
              <w:rPr>
                <w:rFonts w:cs="Times New Roman"/>
              </w:rPr>
              <w:t>351</w:t>
            </w:r>
          </w:p>
        </w:tc>
        <w:tc>
          <w:tcPr>
            <w:tcW w:w="1237" w:type="dxa"/>
          </w:tcPr>
          <w:p w14:paraId="633D848A" w14:textId="14A9A7BB" w:rsidR="00ED67EC" w:rsidRPr="009859C7" w:rsidRDefault="00ED67EC" w:rsidP="00ED67EC">
            <w:pPr>
              <w:tabs>
                <w:tab w:val="decimal" w:pos="882"/>
              </w:tabs>
              <w:rPr>
                <w:rFonts w:cs="Times New Roman"/>
              </w:rPr>
            </w:pPr>
            <w:r w:rsidRPr="003F4EFA">
              <w:t>51</w:t>
            </w:r>
          </w:p>
        </w:tc>
        <w:tc>
          <w:tcPr>
            <w:tcW w:w="1238" w:type="dxa"/>
            <w:vAlign w:val="bottom"/>
          </w:tcPr>
          <w:p w14:paraId="4A1282DD" w14:textId="77777777" w:rsidR="00ED67EC" w:rsidRPr="009859C7" w:rsidRDefault="00ED67EC" w:rsidP="00ED67EC">
            <w:pPr>
              <w:tabs>
                <w:tab w:val="decimal" w:pos="882"/>
              </w:tabs>
              <w:rPr>
                <w:rFonts w:cs="Times New Roman"/>
              </w:rPr>
            </w:pPr>
            <w:r w:rsidRPr="009859C7">
              <w:rPr>
                <w:rFonts w:cs="Times New Roman"/>
              </w:rPr>
              <w:t>317</w:t>
            </w:r>
          </w:p>
        </w:tc>
      </w:tr>
      <w:tr w:rsidR="00ED67EC" w:rsidRPr="009859C7" w14:paraId="78D854C1" w14:textId="77777777" w:rsidTr="00A7758A">
        <w:trPr>
          <w:trHeight w:val="58"/>
        </w:trPr>
        <w:tc>
          <w:tcPr>
            <w:tcW w:w="4230" w:type="dxa"/>
          </w:tcPr>
          <w:p w14:paraId="20F3C652" w14:textId="77777777" w:rsidR="00ED67EC" w:rsidRPr="009859C7" w:rsidRDefault="00ED67EC" w:rsidP="00ED67EC">
            <w:pPr>
              <w:contextualSpacing/>
              <w:rPr>
                <w:rFonts w:cs="Times New Roman"/>
                <w:szCs w:val="22"/>
              </w:rPr>
            </w:pPr>
            <w:r w:rsidRPr="009859C7">
              <w:rPr>
                <w:rFonts w:cs="Times New Roman"/>
                <w:szCs w:val="22"/>
              </w:rPr>
              <w:t>Others</w:t>
            </w:r>
          </w:p>
        </w:tc>
        <w:tc>
          <w:tcPr>
            <w:tcW w:w="1237" w:type="dxa"/>
          </w:tcPr>
          <w:p w14:paraId="430C021E" w14:textId="4D5F2423" w:rsidR="00ED67EC" w:rsidRPr="009859C7" w:rsidRDefault="00ED67EC" w:rsidP="00ED67EC">
            <w:pPr>
              <w:pBdr>
                <w:bottom w:val="single" w:sz="4" w:space="1" w:color="auto"/>
              </w:pBdr>
              <w:tabs>
                <w:tab w:val="decimal" w:pos="882"/>
              </w:tabs>
              <w:rPr>
                <w:rFonts w:cs="Times New Roman"/>
              </w:rPr>
            </w:pPr>
            <w:r w:rsidRPr="00703112">
              <w:t>911</w:t>
            </w:r>
          </w:p>
        </w:tc>
        <w:tc>
          <w:tcPr>
            <w:tcW w:w="1238" w:type="dxa"/>
            <w:vAlign w:val="bottom"/>
          </w:tcPr>
          <w:p w14:paraId="3EBA19EE" w14:textId="77777777" w:rsidR="00ED67EC" w:rsidRPr="009859C7" w:rsidRDefault="00ED67EC" w:rsidP="00ED67EC">
            <w:pPr>
              <w:pBdr>
                <w:bottom w:val="single" w:sz="4" w:space="1" w:color="auto"/>
              </w:pBdr>
              <w:tabs>
                <w:tab w:val="decimal" w:pos="882"/>
              </w:tabs>
              <w:rPr>
                <w:rFonts w:cs="Times New Roman"/>
              </w:rPr>
            </w:pPr>
            <w:r w:rsidRPr="009859C7">
              <w:rPr>
                <w:rFonts w:cs="Times New Roman"/>
              </w:rPr>
              <w:t>980</w:t>
            </w:r>
          </w:p>
        </w:tc>
        <w:tc>
          <w:tcPr>
            <w:tcW w:w="1237" w:type="dxa"/>
          </w:tcPr>
          <w:p w14:paraId="0481A1EC" w14:textId="4B947AAA" w:rsidR="00ED67EC" w:rsidRPr="009859C7" w:rsidRDefault="00ED67EC" w:rsidP="00ED67EC">
            <w:pPr>
              <w:pBdr>
                <w:bottom w:val="single" w:sz="4" w:space="1" w:color="auto"/>
              </w:pBdr>
              <w:tabs>
                <w:tab w:val="decimal" w:pos="882"/>
              </w:tabs>
              <w:rPr>
                <w:rFonts w:cs="Times New Roman"/>
              </w:rPr>
            </w:pPr>
            <w:r w:rsidRPr="003F4EFA">
              <w:t>615</w:t>
            </w:r>
          </w:p>
        </w:tc>
        <w:tc>
          <w:tcPr>
            <w:tcW w:w="1238" w:type="dxa"/>
            <w:vAlign w:val="bottom"/>
          </w:tcPr>
          <w:p w14:paraId="7C2D81C5" w14:textId="77777777" w:rsidR="00ED67EC" w:rsidRPr="009859C7" w:rsidRDefault="00ED67EC" w:rsidP="00ED67EC">
            <w:pPr>
              <w:pBdr>
                <w:bottom w:val="single" w:sz="4" w:space="1" w:color="auto"/>
              </w:pBdr>
              <w:tabs>
                <w:tab w:val="decimal" w:pos="882"/>
              </w:tabs>
              <w:rPr>
                <w:rFonts w:cs="Times New Roman"/>
              </w:rPr>
            </w:pPr>
            <w:r w:rsidRPr="009859C7">
              <w:rPr>
                <w:rFonts w:cs="Times New Roman"/>
              </w:rPr>
              <w:t>615</w:t>
            </w:r>
          </w:p>
        </w:tc>
      </w:tr>
      <w:tr w:rsidR="00ED67EC" w:rsidRPr="009859C7" w14:paraId="1095EBA0" w14:textId="77777777" w:rsidTr="00A7758A">
        <w:trPr>
          <w:trHeight w:val="58"/>
        </w:trPr>
        <w:tc>
          <w:tcPr>
            <w:tcW w:w="4230" w:type="dxa"/>
          </w:tcPr>
          <w:p w14:paraId="1E38696D" w14:textId="77777777" w:rsidR="00ED67EC" w:rsidRPr="009859C7" w:rsidRDefault="00ED67EC" w:rsidP="00ED67EC">
            <w:pPr>
              <w:contextualSpacing/>
              <w:rPr>
                <w:rFonts w:cs="Times New Roman"/>
                <w:b/>
                <w:bCs/>
                <w:szCs w:val="22"/>
              </w:rPr>
            </w:pPr>
            <w:r w:rsidRPr="009859C7">
              <w:rPr>
                <w:rFonts w:cs="Times New Roman"/>
                <w:b/>
                <w:bCs/>
                <w:szCs w:val="22"/>
              </w:rPr>
              <w:t>Total</w:t>
            </w:r>
          </w:p>
        </w:tc>
        <w:tc>
          <w:tcPr>
            <w:tcW w:w="1237" w:type="dxa"/>
          </w:tcPr>
          <w:p w14:paraId="75313111" w14:textId="55FA2F1A" w:rsidR="00ED67EC" w:rsidRPr="00ED67EC" w:rsidRDefault="00ED67EC" w:rsidP="00ED67EC">
            <w:pPr>
              <w:pBdr>
                <w:bottom w:val="double" w:sz="4" w:space="1" w:color="auto"/>
              </w:pBdr>
              <w:tabs>
                <w:tab w:val="decimal" w:pos="882"/>
              </w:tabs>
              <w:rPr>
                <w:rFonts w:cs="Times New Roman"/>
                <w:b/>
                <w:bCs/>
              </w:rPr>
            </w:pPr>
            <w:r w:rsidRPr="00ED67EC">
              <w:rPr>
                <w:b/>
                <w:bCs/>
              </w:rPr>
              <w:t>4,260</w:t>
            </w:r>
          </w:p>
        </w:tc>
        <w:tc>
          <w:tcPr>
            <w:tcW w:w="1238" w:type="dxa"/>
            <w:vAlign w:val="bottom"/>
          </w:tcPr>
          <w:p w14:paraId="7B345B66" w14:textId="77777777" w:rsidR="00ED67EC" w:rsidRPr="009859C7" w:rsidRDefault="00ED67EC" w:rsidP="00ED67EC">
            <w:pPr>
              <w:pBdr>
                <w:bottom w:val="double" w:sz="4" w:space="1" w:color="auto"/>
              </w:pBdr>
              <w:tabs>
                <w:tab w:val="decimal" w:pos="882"/>
              </w:tabs>
              <w:rPr>
                <w:rFonts w:cs="Times New Roman"/>
                <w:b/>
                <w:bCs/>
              </w:rPr>
            </w:pPr>
            <w:r w:rsidRPr="009859C7">
              <w:rPr>
                <w:rFonts w:cs="Times New Roman"/>
                <w:b/>
                <w:bCs/>
              </w:rPr>
              <w:t>4,533</w:t>
            </w:r>
          </w:p>
        </w:tc>
        <w:tc>
          <w:tcPr>
            <w:tcW w:w="1237" w:type="dxa"/>
          </w:tcPr>
          <w:p w14:paraId="22A34C92" w14:textId="1A329B69" w:rsidR="00ED67EC" w:rsidRPr="00ED67EC" w:rsidRDefault="00ED67EC" w:rsidP="00ED67EC">
            <w:pPr>
              <w:pBdr>
                <w:bottom w:val="double" w:sz="4" w:space="1" w:color="auto"/>
              </w:pBdr>
              <w:tabs>
                <w:tab w:val="decimal" w:pos="882"/>
              </w:tabs>
              <w:rPr>
                <w:rFonts w:cs="Times New Roman"/>
                <w:b/>
                <w:bCs/>
              </w:rPr>
            </w:pPr>
            <w:r w:rsidRPr="00ED67EC">
              <w:rPr>
                <w:b/>
                <w:bCs/>
              </w:rPr>
              <w:t>3,085</w:t>
            </w:r>
          </w:p>
        </w:tc>
        <w:tc>
          <w:tcPr>
            <w:tcW w:w="1238" w:type="dxa"/>
            <w:vAlign w:val="bottom"/>
          </w:tcPr>
          <w:p w14:paraId="6DBD41E5" w14:textId="77777777" w:rsidR="00ED67EC" w:rsidRPr="009859C7" w:rsidRDefault="00ED67EC" w:rsidP="00ED67EC">
            <w:pPr>
              <w:pBdr>
                <w:bottom w:val="double" w:sz="4" w:space="1" w:color="auto"/>
              </w:pBdr>
              <w:tabs>
                <w:tab w:val="decimal" w:pos="882"/>
              </w:tabs>
              <w:rPr>
                <w:rFonts w:cs="Times New Roman"/>
                <w:b/>
                <w:bCs/>
              </w:rPr>
            </w:pPr>
            <w:r w:rsidRPr="009859C7">
              <w:rPr>
                <w:rFonts w:cs="Times New Roman"/>
                <w:b/>
                <w:bCs/>
              </w:rPr>
              <w:t>3,146</w:t>
            </w:r>
          </w:p>
        </w:tc>
      </w:tr>
    </w:tbl>
    <w:p w14:paraId="627D0F4C" w14:textId="287033F2" w:rsidR="000D393E" w:rsidRDefault="000D393E" w:rsidP="00C900E6">
      <w:pPr>
        <w:pStyle w:val="BodyText"/>
        <w:spacing w:after="0" w:line="240" w:lineRule="atLeast"/>
        <w:ind w:left="540"/>
        <w:jc w:val="both"/>
        <w:rPr>
          <w:rFonts w:cs="Times New Roman"/>
          <w:szCs w:val="24"/>
        </w:rPr>
      </w:pPr>
    </w:p>
    <w:p w14:paraId="738596E3" w14:textId="66FA89B5" w:rsidR="00E623BF" w:rsidRDefault="00E623BF" w:rsidP="00C900E6">
      <w:pPr>
        <w:pStyle w:val="BodyText"/>
        <w:spacing w:after="0" w:line="240" w:lineRule="atLeast"/>
        <w:ind w:left="540"/>
        <w:jc w:val="both"/>
        <w:rPr>
          <w:rFonts w:cs="Times New Roman"/>
          <w:szCs w:val="24"/>
        </w:rPr>
      </w:pPr>
    </w:p>
    <w:p w14:paraId="3481DFB6" w14:textId="757025BA" w:rsidR="00E623BF" w:rsidRDefault="00E623BF" w:rsidP="00C900E6">
      <w:pPr>
        <w:pStyle w:val="BodyText"/>
        <w:spacing w:after="0" w:line="240" w:lineRule="atLeast"/>
        <w:ind w:left="540"/>
        <w:jc w:val="both"/>
        <w:rPr>
          <w:rFonts w:cs="Times New Roman"/>
          <w:szCs w:val="24"/>
        </w:rPr>
      </w:pPr>
    </w:p>
    <w:p w14:paraId="6A643DE3" w14:textId="22A72E45" w:rsidR="00E623BF" w:rsidRDefault="00E623BF" w:rsidP="00C900E6">
      <w:pPr>
        <w:pStyle w:val="BodyText"/>
        <w:spacing w:after="0" w:line="240" w:lineRule="atLeast"/>
        <w:ind w:left="540"/>
        <w:jc w:val="both"/>
        <w:rPr>
          <w:rFonts w:cs="Times New Roman"/>
          <w:szCs w:val="24"/>
        </w:rPr>
      </w:pPr>
    </w:p>
    <w:p w14:paraId="02A6C9C3" w14:textId="5396F643" w:rsidR="00E623BF" w:rsidRDefault="00E623BF" w:rsidP="00C900E6">
      <w:pPr>
        <w:pStyle w:val="BodyText"/>
        <w:spacing w:after="0" w:line="240" w:lineRule="atLeast"/>
        <w:ind w:left="540"/>
        <w:jc w:val="both"/>
        <w:rPr>
          <w:rFonts w:cs="Times New Roman"/>
          <w:szCs w:val="24"/>
        </w:rPr>
      </w:pPr>
    </w:p>
    <w:p w14:paraId="61723990" w14:textId="76173641" w:rsidR="00E623BF" w:rsidRDefault="00E623BF" w:rsidP="00C900E6">
      <w:pPr>
        <w:pStyle w:val="BodyText"/>
        <w:spacing w:after="0" w:line="240" w:lineRule="atLeast"/>
        <w:ind w:left="540"/>
        <w:jc w:val="both"/>
        <w:rPr>
          <w:rFonts w:cs="Times New Roman"/>
          <w:szCs w:val="24"/>
        </w:rPr>
      </w:pPr>
    </w:p>
    <w:p w14:paraId="73895FDC" w14:textId="782F6BB0" w:rsidR="00E623BF" w:rsidRDefault="00E623BF" w:rsidP="00C900E6">
      <w:pPr>
        <w:pStyle w:val="BodyText"/>
        <w:spacing w:after="0" w:line="240" w:lineRule="atLeast"/>
        <w:ind w:left="540"/>
        <w:jc w:val="both"/>
        <w:rPr>
          <w:rFonts w:cs="Times New Roman"/>
          <w:szCs w:val="24"/>
        </w:rPr>
      </w:pPr>
    </w:p>
    <w:p w14:paraId="4E432703" w14:textId="77777777" w:rsidR="00E623BF" w:rsidRPr="009859C7" w:rsidRDefault="00E623BF" w:rsidP="00C900E6">
      <w:pPr>
        <w:pStyle w:val="BodyText"/>
        <w:spacing w:after="0" w:line="240" w:lineRule="atLeast"/>
        <w:ind w:left="540"/>
        <w:jc w:val="both"/>
        <w:rPr>
          <w:rFonts w:cs="Times New Roman"/>
          <w:szCs w:val="24"/>
        </w:rPr>
      </w:pPr>
    </w:p>
    <w:p w14:paraId="72C0BCF5" w14:textId="77777777" w:rsidR="005549CB" w:rsidRPr="009859C7" w:rsidRDefault="00A65E55" w:rsidP="008321D2">
      <w:pPr>
        <w:pStyle w:val="Heading1"/>
        <w:numPr>
          <w:ilvl w:val="0"/>
          <w:numId w:val="3"/>
        </w:numPr>
        <w:spacing w:before="0" w:after="0" w:line="240" w:lineRule="atLeast"/>
        <w:ind w:left="540"/>
        <w:rPr>
          <w:rFonts w:cs="Times New Roman"/>
          <w:szCs w:val="24"/>
        </w:rPr>
      </w:pPr>
      <w:r w:rsidRPr="009859C7">
        <w:rPr>
          <w:rFonts w:cs="Times New Roman"/>
          <w:szCs w:val="24"/>
        </w:rPr>
        <w:lastRenderedPageBreak/>
        <w:t>Administrative expenses</w:t>
      </w:r>
    </w:p>
    <w:p w14:paraId="671E07DA" w14:textId="77777777" w:rsidR="00F744A2" w:rsidRPr="006501A2" w:rsidRDefault="00F744A2" w:rsidP="00C900E6">
      <w:pPr>
        <w:pStyle w:val="BodyText"/>
        <w:spacing w:after="0" w:line="240" w:lineRule="atLeast"/>
        <w:ind w:left="540"/>
        <w:jc w:val="both"/>
        <w:rPr>
          <w:rFonts w:cs="Times New Roman"/>
          <w:sz w:val="18"/>
          <w:szCs w:val="16"/>
          <w:lang w:val="en-GB"/>
        </w:rPr>
      </w:pPr>
    </w:p>
    <w:tbl>
      <w:tblPr>
        <w:tblW w:w="9180" w:type="dxa"/>
        <w:tblInd w:w="450" w:type="dxa"/>
        <w:tblLayout w:type="fixed"/>
        <w:tblLook w:val="01E0" w:firstRow="1" w:lastRow="1" w:firstColumn="1" w:lastColumn="1" w:noHBand="0" w:noVBand="0"/>
      </w:tblPr>
      <w:tblGrid>
        <w:gridCol w:w="4230"/>
        <w:gridCol w:w="1237"/>
        <w:gridCol w:w="1238"/>
        <w:gridCol w:w="1237"/>
        <w:gridCol w:w="1238"/>
      </w:tblGrid>
      <w:tr w:rsidR="00F744A2" w:rsidRPr="009859C7" w14:paraId="1E5234FB" w14:textId="77777777" w:rsidTr="0045509D">
        <w:trPr>
          <w:tblHeader/>
        </w:trPr>
        <w:tc>
          <w:tcPr>
            <w:tcW w:w="4230" w:type="dxa"/>
            <w:shd w:val="clear" w:color="auto" w:fill="auto"/>
          </w:tcPr>
          <w:p w14:paraId="062011FC" w14:textId="77777777" w:rsidR="00F744A2" w:rsidRPr="009859C7" w:rsidRDefault="00F744A2" w:rsidP="00C900E6">
            <w:pPr>
              <w:ind w:right="-738"/>
              <w:contextualSpacing/>
              <w:rPr>
                <w:rFonts w:cs="Times New Roman"/>
                <w:b/>
                <w:bCs/>
                <w:szCs w:val="22"/>
              </w:rPr>
            </w:pPr>
          </w:p>
        </w:tc>
        <w:tc>
          <w:tcPr>
            <w:tcW w:w="2475" w:type="dxa"/>
            <w:gridSpan w:val="2"/>
            <w:shd w:val="clear" w:color="auto" w:fill="auto"/>
          </w:tcPr>
          <w:p w14:paraId="175EB795" w14:textId="77777777" w:rsidR="00F744A2" w:rsidRPr="009859C7" w:rsidRDefault="00F744A2" w:rsidP="00C900E6">
            <w:pPr>
              <w:pStyle w:val="acctmergecolhdg"/>
              <w:contextualSpacing/>
              <w:rPr>
                <w:rFonts w:cs="Times New Roman"/>
                <w:szCs w:val="22"/>
              </w:rPr>
            </w:pPr>
            <w:r w:rsidRPr="009859C7">
              <w:rPr>
                <w:rFonts w:cs="Times New Roman"/>
                <w:szCs w:val="22"/>
              </w:rPr>
              <w:t xml:space="preserve">Consolidated </w:t>
            </w:r>
          </w:p>
          <w:p w14:paraId="27B58A19" w14:textId="77777777" w:rsidR="00F744A2" w:rsidRPr="009859C7" w:rsidRDefault="00F744A2" w:rsidP="00C900E6">
            <w:pPr>
              <w:pStyle w:val="BodyText"/>
              <w:spacing w:after="0"/>
              <w:ind w:left="-108" w:right="-100"/>
              <w:contextualSpacing/>
              <w:jc w:val="center"/>
              <w:rPr>
                <w:rFonts w:cs="Times New Roman"/>
                <w:b/>
                <w:szCs w:val="22"/>
                <w:lang w:val="en-GB"/>
              </w:rPr>
            </w:pPr>
            <w:r w:rsidRPr="009859C7">
              <w:rPr>
                <w:rFonts w:cs="Times New Roman"/>
                <w:b/>
                <w:szCs w:val="22"/>
                <w:lang w:val="en-GB"/>
              </w:rPr>
              <w:t>financial statements</w:t>
            </w:r>
          </w:p>
        </w:tc>
        <w:tc>
          <w:tcPr>
            <w:tcW w:w="2475" w:type="dxa"/>
            <w:gridSpan w:val="2"/>
            <w:shd w:val="clear" w:color="auto" w:fill="auto"/>
          </w:tcPr>
          <w:p w14:paraId="7A7FB90B" w14:textId="77777777" w:rsidR="00F744A2" w:rsidRPr="009859C7" w:rsidRDefault="00F744A2" w:rsidP="00C900E6">
            <w:pPr>
              <w:pStyle w:val="acctmergecolhdg"/>
              <w:contextualSpacing/>
              <w:rPr>
                <w:rFonts w:cs="Times New Roman"/>
                <w:szCs w:val="22"/>
              </w:rPr>
            </w:pPr>
            <w:r w:rsidRPr="009859C7">
              <w:rPr>
                <w:rFonts w:cs="Times New Roman"/>
                <w:szCs w:val="22"/>
              </w:rPr>
              <w:t xml:space="preserve">Separate </w:t>
            </w:r>
          </w:p>
          <w:p w14:paraId="10EAE4A4" w14:textId="77777777" w:rsidR="00F744A2" w:rsidRPr="009859C7" w:rsidRDefault="00F744A2" w:rsidP="00C900E6">
            <w:pPr>
              <w:pStyle w:val="BodyText"/>
              <w:spacing w:after="0"/>
              <w:ind w:left="-108" w:right="-100"/>
              <w:contextualSpacing/>
              <w:jc w:val="center"/>
              <w:rPr>
                <w:rFonts w:cs="Times New Roman"/>
                <w:b/>
                <w:szCs w:val="22"/>
                <w:lang w:val="en-GB"/>
              </w:rPr>
            </w:pPr>
            <w:r w:rsidRPr="009859C7">
              <w:rPr>
                <w:rFonts w:cs="Times New Roman"/>
                <w:b/>
                <w:szCs w:val="22"/>
                <w:lang w:val="en-GB"/>
              </w:rPr>
              <w:t>financial statements</w:t>
            </w:r>
          </w:p>
        </w:tc>
      </w:tr>
      <w:tr w:rsidR="00613AC8" w:rsidRPr="009859C7" w14:paraId="6827A1EC" w14:textId="77777777" w:rsidTr="0045509D">
        <w:trPr>
          <w:tblHeader/>
        </w:trPr>
        <w:tc>
          <w:tcPr>
            <w:tcW w:w="4230" w:type="dxa"/>
          </w:tcPr>
          <w:p w14:paraId="52C74D03" w14:textId="77777777" w:rsidR="00613AC8" w:rsidRPr="009859C7" w:rsidRDefault="00613AC8" w:rsidP="00613AC8">
            <w:pPr>
              <w:ind w:right="-738"/>
              <w:contextualSpacing/>
              <w:rPr>
                <w:rFonts w:cs="Times New Roman"/>
                <w:szCs w:val="22"/>
              </w:rPr>
            </w:pPr>
          </w:p>
        </w:tc>
        <w:tc>
          <w:tcPr>
            <w:tcW w:w="1237" w:type="dxa"/>
          </w:tcPr>
          <w:p w14:paraId="42E23F09" w14:textId="77777777" w:rsidR="00613AC8" w:rsidRPr="009859C7" w:rsidRDefault="00613AC8" w:rsidP="00613AC8">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w:t>
            </w:r>
            <w:r>
              <w:rPr>
                <w:rFonts w:cs="Times New Roman"/>
                <w:snapToGrid w:val="0"/>
                <w:color w:val="000000"/>
                <w:szCs w:val="22"/>
                <w:lang w:eastAsia="th-TH"/>
              </w:rPr>
              <w:t>20</w:t>
            </w:r>
          </w:p>
        </w:tc>
        <w:tc>
          <w:tcPr>
            <w:tcW w:w="1238" w:type="dxa"/>
          </w:tcPr>
          <w:p w14:paraId="7C991907" w14:textId="77777777" w:rsidR="00613AC8" w:rsidRPr="009859C7" w:rsidRDefault="00613AC8" w:rsidP="00613AC8">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w:t>
            </w:r>
            <w:r>
              <w:rPr>
                <w:rFonts w:cs="Times New Roman"/>
                <w:snapToGrid w:val="0"/>
                <w:color w:val="000000"/>
                <w:szCs w:val="22"/>
                <w:lang w:eastAsia="th-TH"/>
              </w:rPr>
              <w:t>9</w:t>
            </w:r>
          </w:p>
        </w:tc>
        <w:tc>
          <w:tcPr>
            <w:tcW w:w="1237" w:type="dxa"/>
          </w:tcPr>
          <w:p w14:paraId="18621CCE" w14:textId="77777777" w:rsidR="00613AC8" w:rsidRPr="009859C7" w:rsidRDefault="00613AC8" w:rsidP="00613AC8">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w:t>
            </w:r>
            <w:r>
              <w:rPr>
                <w:rFonts w:cs="Times New Roman"/>
                <w:snapToGrid w:val="0"/>
                <w:color w:val="000000"/>
                <w:szCs w:val="22"/>
                <w:lang w:eastAsia="th-TH"/>
              </w:rPr>
              <w:t>20</w:t>
            </w:r>
          </w:p>
        </w:tc>
        <w:tc>
          <w:tcPr>
            <w:tcW w:w="1238" w:type="dxa"/>
          </w:tcPr>
          <w:p w14:paraId="06F7B6AC" w14:textId="77777777" w:rsidR="00613AC8" w:rsidRPr="009859C7" w:rsidRDefault="00613AC8" w:rsidP="00613AC8">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w:t>
            </w:r>
            <w:r>
              <w:rPr>
                <w:rFonts w:cs="Times New Roman"/>
                <w:snapToGrid w:val="0"/>
                <w:color w:val="000000"/>
                <w:szCs w:val="22"/>
                <w:lang w:eastAsia="th-TH"/>
              </w:rPr>
              <w:t>9</w:t>
            </w:r>
          </w:p>
        </w:tc>
      </w:tr>
      <w:tr w:rsidR="00613AC8" w:rsidRPr="009859C7" w14:paraId="4C130E5F" w14:textId="77777777" w:rsidTr="0045509D">
        <w:trPr>
          <w:tblHeader/>
        </w:trPr>
        <w:tc>
          <w:tcPr>
            <w:tcW w:w="4230" w:type="dxa"/>
          </w:tcPr>
          <w:p w14:paraId="537BD8D6" w14:textId="77777777" w:rsidR="00613AC8" w:rsidRPr="009859C7" w:rsidRDefault="00613AC8" w:rsidP="00613AC8">
            <w:pPr>
              <w:ind w:right="-738"/>
              <w:contextualSpacing/>
              <w:rPr>
                <w:rFonts w:cs="Times New Roman"/>
                <w:szCs w:val="22"/>
              </w:rPr>
            </w:pPr>
          </w:p>
        </w:tc>
        <w:tc>
          <w:tcPr>
            <w:tcW w:w="4950" w:type="dxa"/>
            <w:gridSpan w:val="4"/>
          </w:tcPr>
          <w:p w14:paraId="513A7E7B" w14:textId="77777777" w:rsidR="00613AC8" w:rsidRPr="009859C7" w:rsidRDefault="00613AC8" w:rsidP="00613AC8">
            <w:pPr>
              <w:pStyle w:val="acctfourfigures"/>
              <w:contextualSpacing/>
              <w:jc w:val="center"/>
              <w:rPr>
                <w:rFonts w:cs="Times New Roman"/>
                <w:i/>
                <w:iCs/>
                <w:szCs w:val="22"/>
              </w:rPr>
            </w:pPr>
            <w:r w:rsidRPr="009859C7">
              <w:rPr>
                <w:rFonts w:cs="Times New Roman"/>
                <w:i/>
                <w:iCs/>
                <w:szCs w:val="22"/>
                <w:cs/>
                <w:lang w:bidi="th-TH"/>
              </w:rPr>
              <w:t>(</w:t>
            </w:r>
            <w:r w:rsidRPr="009859C7">
              <w:rPr>
                <w:rFonts w:cs="Times New Roman"/>
                <w:i/>
                <w:iCs/>
                <w:szCs w:val="22"/>
              </w:rPr>
              <w:t>in million Baht</w:t>
            </w:r>
            <w:r w:rsidRPr="009859C7">
              <w:rPr>
                <w:rFonts w:cs="Times New Roman"/>
                <w:i/>
                <w:iCs/>
                <w:szCs w:val="22"/>
                <w:cs/>
                <w:lang w:bidi="th-TH"/>
              </w:rPr>
              <w:t>)</w:t>
            </w:r>
          </w:p>
        </w:tc>
      </w:tr>
      <w:tr w:rsidR="00ED67EC" w:rsidRPr="009859C7" w14:paraId="72F3B2F7" w14:textId="77777777" w:rsidTr="00A7758A">
        <w:tc>
          <w:tcPr>
            <w:tcW w:w="4230" w:type="dxa"/>
          </w:tcPr>
          <w:p w14:paraId="121B3C9D" w14:textId="77777777" w:rsidR="00ED67EC" w:rsidRPr="009859C7" w:rsidRDefault="00ED67EC" w:rsidP="00ED67EC">
            <w:pPr>
              <w:contextualSpacing/>
              <w:rPr>
                <w:rFonts w:cs="Times New Roman"/>
                <w:szCs w:val="22"/>
              </w:rPr>
            </w:pPr>
            <w:r w:rsidRPr="009859C7">
              <w:rPr>
                <w:rFonts w:cs="Times New Roman"/>
                <w:szCs w:val="22"/>
              </w:rPr>
              <w:t>Personnel</w:t>
            </w:r>
          </w:p>
        </w:tc>
        <w:tc>
          <w:tcPr>
            <w:tcW w:w="1237" w:type="dxa"/>
          </w:tcPr>
          <w:p w14:paraId="39F10E4E" w14:textId="49516248" w:rsidR="00ED67EC" w:rsidRPr="00CD043C" w:rsidRDefault="00ED67EC" w:rsidP="00ED67EC">
            <w:pPr>
              <w:tabs>
                <w:tab w:val="decimal" w:pos="882"/>
              </w:tabs>
              <w:contextualSpacing/>
              <w:rPr>
                <w:rFonts w:cs="Times New Roman"/>
                <w:szCs w:val="22"/>
              </w:rPr>
            </w:pPr>
            <w:r w:rsidRPr="00CD043C">
              <w:t>1,353</w:t>
            </w:r>
          </w:p>
        </w:tc>
        <w:tc>
          <w:tcPr>
            <w:tcW w:w="1238" w:type="dxa"/>
            <w:vAlign w:val="bottom"/>
          </w:tcPr>
          <w:p w14:paraId="6FBE93CF" w14:textId="77777777" w:rsidR="00ED67EC" w:rsidRPr="009859C7" w:rsidRDefault="00ED67EC" w:rsidP="00ED67EC">
            <w:pPr>
              <w:tabs>
                <w:tab w:val="decimal" w:pos="882"/>
              </w:tabs>
              <w:contextualSpacing/>
              <w:rPr>
                <w:rFonts w:cs="Times New Roman"/>
                <w:szCs w:val="22"/>
              </w:rPr>
            </w:pPr>
            <w:r w:rsidRPr="009859C7">
              <w:rPr>
                <w:rFonts w:cs="Times New Roman"/>
                <w:szCs w:val="22"/>
              </w:rPr>
              <w:t>1,391</w:t>
            </w:r>
          </w:p>
        </w:tc>
        <w:tc>
          <w:tcPr>
            <w:tcW w:w="1237" w:type="dxa"/>
          </w:tcPr>
          <w:p w14:paraId="7D39655B" w14:textId="66D2E782" w:rsidR="00ED67EC" w:rsidRPr="009859C7" w:rsidRDefault="00ED67EC" w:rsidP="00ED67EC">
            <w:pPr>
              <w:tabs>
                <w:tab w:val="decimal" w:pos="882"/>
              </w:tabs>
              <w:contextualSpacing/>
              <w:rPr>
                <w:rFonts w:cs="Times New Roman"/>
                <w:szCs w:val="22"/>
              </w:rPr>
            </w:pPr>
            <w:r w:rsidRPr="00121C82">
              <w:t>809</w:t>
            </w:r>
          </w:p>
        </w:tc>
        <w:tc>
          <w:tcPr>
            <w:tcW w:w="1238" w:type="dxa"/>
            <w:vAlign w:val="bottom"/>
          </w:tcPr>
          <w:p w14:paraId="1DF24953" w14:textId="77777777" w:rsidR="00ED67EC" w:rsidRPr="009859C7" w:rsidRDefault="00ED67EC" w:rsidP="00ED67EC">
            <w:pPr>
              <w:tabs>
                <w:tab w:val="decimal" w:pos="882"/>
              </w:tabs>
              <w:contextualSpacing/>
              <w:rPr>
                <w:rFonts w:cs="Times New Roman"/>
                <w:szCs w:val="22"/>
              </w:rPr>
            </w:pPr>
            <w:r w:rsidRPr="009859C7">
              <w:rPr>
                <w:rFonts w:cs="Times New Roman"/>
                <w:szCs w:val="22"/>
              </w:rPr>
              <w:t>849</w:t>
            </w:r>
          </w:p>
        </w:tc>
      </w:tr>
      <w:tr w:rsidR="00CD043C" w:rsidRPr="009859C7" w14:paraId="7EF67272" w14:textId="77777777" w:rsidTr="00A7758A">
        <w:tc>
          <w:tcPr>
            <w:tcW w:w="4230" w:type="dxa"/>
          </w:tcPr>
          <w:p w14:paraId="1C6A4235" w14:textId="3DB49F01" w:rsidR="00CD043C" w:rsidRPr="009859C7" w:rsidRDefault="00CD043C" w:rsidP="00CD043C">
            <w:pPr>
              <w:contextualSpacing/>
              <w:rPr>
                <w:rFonts w:cs="Times New Roman"/>
                <w:szCs w:val="22"/>
              </w:rPr>
            </w:pPr>
            <w:r w:rsidRPr="009859C7">
              <w:rPr>
                <w:rFonts w:cs="Times New Roman"/>
                <w:szCs w:val="22"/>
              </w:rPr>
              <w:t>Depreciation and amortisation</w:t>
            </w:r>
          </w:p>
        </w:tc>
        <w:tc>
          <w:tcPr>
            <w:tcW w:w="1237" w:type="dxa"/>
          </w:tcPr>
          <w:p w14:paraId="337AA267" w14:textId="5544ABC0" w:rsidR="00CD043C" w:rsidRPr="00CD043C" w:rsidRDefault="00CD043C" w:rsidP="00CD043C">
            <w:pPr>
              <w:tabs>
                <w:tab w:val="decimal" w:pos="882"/>
              </w:tabs>
              <w:contextualSpacing/>
            </w:pPr>
            <w:r w:rsidRPr="00CD043C">
              <w:t>336</w:t>
            </w:r>
          </w:p>
        </w:tc>
        <w:tc>
          <w:tcPr>
            <w:tcW w:w="1238" w:type="dxa"/>
            <w:vAlign w:val="bottom"/>
          </w:tcPr>
          <w:p w14:paraId="02B51746" w14:textId="467DBC0B" w:rsidR="00CD043C" w:rsidRPr="009859C7" w:rsidRDefault="00CD043C" w:rsidP="00CD043C">
            <w:pPr>
              <w:tabs>
                <w:tab w:val="decimal" w:pos="882"/>
              </w:tabs>
              <w:contextualSpacing/>
              <w:rPr>
                <w:rFonts w:cs="Times New Roman"/>
                <w:szCs w:val="22"/>
              </w:rPr>
            </w:pPr>
            <w:r w:rsidRPr="009859C7">
              <w:rPr>
                <w:rFonts w:cs="Times New Roman"/>
                <w:szCs w:val="22"/>
              </w:rPr>
              <w:t>280</w:t>
            </w:r>
          </w:p>
        </w:tc>
        <w:tc>
          <w:tcPr>
            <w:tcW w:w="1237" w:type="dxa"/>
          </w:tcPr>
          <w:p w14:paraId="784A8156" w14:textId="60A3BCEC" w:rsidR="00CD043C" w:rsidRPr="00121C82" w:rsidRDefault="00CD043C" w:rsidP="00CD043C">
            <w:pPr>
              <w:tabs>
                <w:tab w:val="decimal" w:pos="882"/>
              </w:tabs>
              <w:contextualSpacing/>
            </w:pPr>
            <w:r w:rsidRPr="00121C82">
              <w:t>235</w:t>
            </w:r>
          </w:p>
        </w:tc>
        <w:tc>
          <w:tcPr>
            <w:tcW w:w="1238" w:type="dxa"/>
            <w:vAlign w:val="bottom"/>
          </w:tcPr>
          <w:p w14:paraId="5D50C730" w14:textId="04939C27" w:rsidR="00CD043C" w:rsidRPr="009859C7" w:rsidRDefault="00CD043C" w:rsidP="00CD043C">
            <w:pPr>
              <w:tabs>
                <w:tab w:val="decimal" w:pos="882"/>
              </w:tabs>
              <w:contextualSpacing/>
              <w:rPr>
                <w:rFonts w:cs="Times New Roman"/>
                <w:szCs w:val="22"/>
              </w:rPr>
            </w:pPr>
            <w:r w:rsidRPr="009859C7">
              <w:rPr>
                <w:rFonts w:cs="Times New Roman"/>
                <w:szCs w:val="22"/>
              </w:rPr>
              <w:t>208</w:t>
            </w:r>
          </w:p>
        </w:tc>
      </w:tr>
      <w:tr w:rsidR="00ED67EC" w:rsidRPr="009859C7" w14:paraId="1F75E549" w14:textId="77777777" w:rsidTr="00A7758A">
        <w:tc>
          <w:tcPr>
            <w:tcW w:w="4230" w:type="dxa"/>
          </w:tcPr>
          <w:p w14:paraId="0A25A851" w14:textId="77777777" w:rsidR="00ED67EC" w:rsidRPr="009859C7" w:rsidRDefault="00ED67EC" w:rsidP="00ED67EC">
            <w:pPr>
              <w:contextualSpacing/>
              <w:rPr>
                <w:rFonts w:cs="Times New Roman"/>
                <w:szCs w:val="22"/>
                <w:lang w:val="en-US"/>
              </w:rPr>
            </w:pPr>
            <w:r w:rsidRPr="009859C7">
              <w:rPr>
                <w:rFonts w:cs="Times New Roman"/>
                <w:szCs w:val="22"/>
              </w:rPr>
              <w:t>Advertising</w:t>
            </w:r>
          </w:p>
        </w:tc>
        <w:tc>
          <w:tcPr>
            <w:tcW w:w="1237" w:type="dxa"/>
          </w:tcPr>
          <w:p w14:paraId="61B6E532" w14:textId="52344B08" w:rsidR="00ED67EC" w:rsidRPr="00CD043C" w:rsidRDefault="00ED67EC" w:rsidP="00ED67EC">
            <w:pPr>
              <w:tabs>
                <w:tab w:val="decimal" w:pos="882"/>
              </w:tabs>
              <w:contextualSpacing/>
              <w:rPr>
                <w:rFonts w:cs="Times New Roman"/>
                <w:szCs w:val="22"/>
              </w:rPr>
            </w:pPr>
            <w:r w:rsidRPr="00CD043C">
              <w:t>67</w:t>
            </w:r>
          </w:p>
        </w:tc>
        <w:tc>
          <w:tcPr>
            <w:tcW w:w="1238" w:type="dxa"/>
            <w:vAlign w:val="bottom"/>
          </w:tcPr>
          <w:p w14:paraId="40838ABA" w14:textId="77777777" w:rsidR="00ED67EC" w:rsidRPr="009859C7" w:rsidRDefault="00ED67EC" w:rsidP="00ED67EC">
            <w:pPr>
              <w:tabs>
                <w:tab w:val="decimal" w:pos="882"/>
              </w:tabs>
              <w:contextualSpacing/>
              <w:rPr>
                <w:rFonts w:cs="Times New Roman"/>
                <w:szCs w:val="22"/>
              </w:rPr>
            </w:pPr>
            <w:r w:rsidRPr="009859C7">
              <w:rPr>
                <w:rFonts w:cs="Times New Roman"/>
                <w:szCs w:val="22"/>
              </w:rPr>
              <w:t>136</w:t>
            </w:r>
          </w:p>
        </w:tc>
        <w:tc>
          <w:tcPr>
            <w:tcW w:w="1237" w:type="dxa"/>
          </w:tcPr>
          <w:p w14:paraId="116DDA10" w14:textId="44084862" w:rsidR="00ED67EC" w:rsidRPr="009859C7" w:rsidRDefault="00ED67EC" w:rsidP="00ED67EC">
            <w:pPr>
              <w:tabs>
                <w:tab w:val="decimal" w:pos="882"/>
              </w:tabs>
              <w:contextualSpacing/>
              <w:rPr>
                <w:rFonts w:cs="Times New Roman"/>
                <w:szCs w:val="22"/>
              </w:rPr>
            </w:pPr>
            <w:r w:rsidRPr="00121C82">
              <w:t>66</w:t>
            </w:r>
          </w:p>
        </w:tc>
        <w:tc>
          <w:tcPr>
            <w:tcW w:w="1238" w:type="dxa"/>
            <w:vAlign w:val="bottom"/>
          </w:tcPr>
          <w:p w14:paraId="3E535F25" w14:textId="77777777" w:rsidR="00ED67EC" w:rsidRPr="009859C7" w:rsidRDefault="00ED67EC" w:rsidP="00ED67EC">
            <w:pPr>
              <w:tabs>
                <w:tab w:val="decimal" w:pos="882"/>
              </w:tabs>
              <w:contextualSpacing/>
              <w:rPr>
                <w:rFonts w:cs="Times New Roman"/>
                <w:szCs w:val="22"/>
              </w:rPr>
            </w:pPr>
            <w:r w:rsidRPr="009859C7">
              <w:rPr>
                <w:rFonts w:cs="Times New Roman"/>
                <w:szCs w:val="22"/>
              </w:rPr>
              <w:t>135</w:t>
            </w:r>
          </w:p>
        </w:tc>
      </w:tr>
      <w:tr w:rsidR="00ED67EC" w:rsidRPr="009859C7" w14:paraId="5D906BE6" w14:textId="77777777" w:rsidTr="00A7758A">
        <w:tc>
          <w:tcPr>
            <w:tcW w:w="4230" w:type="dxa"/>
          </w:tcPr>
          <w:p w14:paraId="42D76E77" w14:textId="77777777" w:rsidR="00ED67EC" w:rsidRPr="009859C7" w:rsidRDefault="00ED67EC" w:rsidP="00ED67EC">
            <w:pPr>
              <w:contextualSpacing/>
              <w:rPr>
                <w:rFonts w:cs="Times New Roman"/>
                <w:szCs w:val="22"/>
              </w:rPr>
            </w:pPr>
            <w:r w:rsidRPr="009859C7">
              <w:rPr>
                <w:rFonts w:cs="Times New Roman"/>
                <w:szCs w:val="22"/>
              </w:rPr>
              <w:t>Professional and consultant fees</w:t>
            </w:r>
          </w:p>
        </w:tc>
        <w:tc>
          <w:tcPr>
            <w:tcW w:w="1237" w:type="dxa"/>
          </w:tcPr>
          <w:p w14:paraId="5DB591A9" w14:textId="22BB7611" w:rsidR="00ED67EC" w:rsidRPr="00CD043C" w:rsidRDefault="00ED67EC" w:rsidP="00E623BF">
            <w:pPr>
              <w:tabs>
                <w:tab w:val="decimal" w:pos="882"/>
              </w:tabs>
              <w:contextualSpacing/>
              <w:rPr>
                <w:rFonts w:cs="Times New Roman"/>
                <w:szCs w:val="22"/>
              </w:rPr>
            </w:pPr>
            <w:r w:rsidRPr="00CD043C">
              <w:t>284</w:t>
            </w:r>
          </w:p>
        </w:tc>
        <w:tc>
          <w:tcPr>
            <w:tcW w:w="1238" w:type="dxa"/>
            <w:vAlign w:val="bottom"/>
          </w:tcPr>
          <w:p w14:paraId="19A1F6B5" w14:textId="77777777" w:rsidR="00ED67EC" w:rsidRPr="009859C7" w:rsidRDefault="00ED67EC" w:rsidP="00ED67EC">
            <w:pPr>
              <w:tabs>
                <w:tab w:val="decimal" w:pos="882"/>
              </w:tabs>
              <w:contextualSpacing/>
              <w:rPr>
                <w:rFonts w:cs="Times New Roman"/>
                <w:szCs w:val="22"/>
              </w:rPr>
            </w:pPr>
            <w:r w:rsidRPr="009859C7">
              <w:rPr>
                <w:rFonts w:cs="Times New Roman"/>
                <w:szCs w:val="22"/>
              </w:rPr>
              <w:t>327</w:t>
            </w:r>
          </w:p>
        </w:tc>
        <w:tc>
          <w:tcPr>
            <w:tcW w:w="1237" w:type="dxa"/>
          </w:tcPr>
          <w:p w14:paraId="75825052" w14:textId="49D25116" w:rsidR="00ED67EC" w:rsidRPr="009859C7" w:rsidRDefault="00ED67EC" w:rsidP="00ED67EC">
            <w:pPr>
              <w:tabs>
                <w:tab w:val="decimal" w:pos="882"/>
              </w:tabs>
              <w:contextualSpacing/>
              <w:rPr>
                <w:rFonts w:cs="Times New Roman"/>
                <w:szCs w:val="22"/>
              </w:rPr>
            </w:pPr>
            <w:r w:rsidRPr="00121C82">
              <w:t>139</w:t>
            </w:r>
          </w:p>
        </w:tc>
        <w:tc>
          <w:tcPr>
            <w:tcW w:w="1238" w:type="dxa"/>
            <w:vAlign w:val="bottom"/>
          </w:tcPr>
          <w:p w14:paraId="23506070" w14:textId="77777777" w:rsidR="00ED67EC" w:rsidRPr="009859C7" w:rsidRDefault="00ED67EC" w:rsidP="00ED67EC">
            <w:pPr>
              <w:tabs>
                <w:tab w:val="decimal" w:pos="882"/>
              </w:tabs>
              <w:contextualSpacing/>
              <w:rPr>
                <w:rFonts w:cs="Times New Roman"/>
                <w:szCs w:val="22"/>
              </w:rPr>
            </w:pPr>
            <w:r w:rsidRPr="009859C7">
              <w:rPr>
                <w:rFonts w:cs="Times New Roman"/>
                <w:szCs w:val="22"/>
              </w:rPr>
              <w:t>150</w:t>
            </w:r>
          </w:p>
        </w:tc>
      </w:tr>
      <w:tr w:rsidR="00ED67EC" w:rsidRPr="009859C7" w14:paraId="47329C90" w14:textId="77777777" w:rsidTr="00A7758A">
        <w:trPr>
          <w:trHeight w:val="58"/>
        </w:trPr>
        <w:tc>
          <w:tcPr>
            <w:tcW w:w="4230" w:type="dxa"/>
          </w:tcPr>
          <w:p w14:paraId="08882DC6" w14:textId="77777777" w:rsidR="00ED67EC" w:rsidRPr="009859C7" w:rsidRDefault="00ED67EC" w:rsidP="00ED67EC">
            <w:pPr>
              <w:contextualSpacing/>
              <w:rPr>
                <w:rFonts w:cs="Times New Roman"/>
                <w:szCs w:val="22"/>
              </w:rPr>
            </w:pPr>
            <w:r w:rsidRPr="009859C7">
              <w:rPr>
                <w:rFonts w:cs="Times New Roman"/>
                <w:szCs w:val="22"/>
              </w:rPr>
              <w:t>Others</w:t>
            </w:r>
          </w:p>
        </w:tc>
        <w:tc>
          <w:tcPr>
            <w:tcW w:w="1237" w:type="dxa"/>
          </w:tcPr>
          <w:p w14:paraId="6B50C8E3" w14:textId="2B178444" w:rsidR="00ED67EC" w:rsidRPr="00CD043C" w:rsidRDefault="00CD043C" w:rsidP="00ED67EC">
            <w:pPr>
              <w:pBdr>
                <w:bottom w:val="single" w:sz="4" w:space="1" w:color="auto"/>
              </w:pBdr>
              <w:tabs>
                <w:tab w:val="decimal" w:pos="882"/>
              </w:tabs>
              <w:contextualSpacing/>
              <w:rPr>
                <w:rFonts w:cs="Times New Roman"/>
                <w:szCs w:val="22"/>
                <w:rtl/>
                <w:cs/>
              </w:rPr>
            </w:pPr>
            <w:r>
              <w:t>841</w:t>
            </w:r>
          </w:p>
        </w:tc>
        <w:tc>
          <w:tcPr>
            <w:tcW w:w="1238" w:type="dxa"/>
            <w:vAlign w:val="bottom"/>
          </w:tcPr>
          <w:p w14:paraId="1537A301" w14:textId="77777777" w:rsidR="00ED67EC" w:rsidRPr="009859C7" w:rsidRDefault="00ED67EC" w:rsidP="00ED67EC">
            <w:pPr>
              <w:pBdr>
                <w:bottom w:val="single" w:sz="4" w:space="1" w:color="auto"/>
              </w:pBdr>
              <w:tabs>
                <w:tab w:val="decimal" w:pos="882"/>
              </w:tabs>
              <w:contextualSpacing/>
              <w:rPr>
                <w:rFonts w:cs="Times New Roman"/>
                <w:szCs w:val="22"/>
                <w:rtl/>
                <w:cs/>
              </w:rPr>
            </w:pPr>
            <w:r w:rsidRPr="009859C7">
              <w:rPr>
                <w:rFonts w:cs="Times New Roman"/>
                <w:szCs w:val="22"/>
              </w:rPr>
              <w:t>947</w:t>
            </w:r>
          </w:p>
        </w:tc>
        <w:tc>
          <w:tcPr>
            <w:tcW w:w="1237" w:type="dxa"/>
          </w:tcPr>
          <w:p w14:paraId="12751EA1" w14:textId="0375989C" w:rsidR="00ED67EC" w:rsidRPr="009859C7" w:rsidRDefault="00ED67EC" w:rsidP="00ED67EC">
            <w:pPr>
              <w:pBdr>
                <w:bottom w:val="single" w:sz="4" w:space="1" w:color="auto"/>
              </w:pBdr>
              <w:tabs>
                <w:tab w:val="decimal" w:pos="882"/>
              </w:tabs>
              <w:contextualSpacing/>
              <w:rPr>
                <w:rFonts w:cs="Times New Roman"/>
                <w:szCs w:val="22"/>
              </w:rPr>
            </w:pPr>
            <w:r w:rsidRPr="00121C82">
              <w:t>32</w:t>
            </w:r>
            <w:r w:rsidR="00BE2717">
              <w:t>7</w:t>
            </w:r>
          </w:p>
        </w:tc>
        <w:tc>
          <w:tcPr>
            <w:tcW w:w="1238" w:type="dxa"/>
            <w:vAlign w:val="bottom"/>
          </w:tcPr>
          <w:p w14:paraId="3224C1FC" w14:textId="77777777" w:rsidR="00ED67EC" w:rsidRPr="009859C7" w:rsidRDefault="00ED67EC" w:rsidP="00ED67EC">
            <w:pPr>
              <w:pBdr>
                <w:bottom w:val="single" w:sz="4" w:space="1" w:color="auto"/>
              </w:pBdr>
              <w:tabs>
                <w:tab w:val="decimal" w:pos="882"/>
              </w:tabs>
              <w:contextualSpacing/>
              <w:rPr>
                <w:rFonts w:cs="Times New Roman"/>
                <w:szCs w:val="22"/>
              </w:rPr>
            </w:pPr>
            <w:r w:rsidRPr="009859C7">
              <w:rPr>
                <w:rFonts w:cs="Times New Roman"/>
                <w:szCs w:val="22"/>
              </w:rPr>
              <w:t>535</w:t>
            </w:r>
          </w:p>
        </w:tc>
      </w:tr>
      <w:tr w:rsidR="00ED67EC" w:rsidRPr="009859C7" w14:paraId="39B5FE62" w14:textId="77777777" w:rsidTr="00A7758A">
        <w:trPr>
          <w:trHeight w:val="58"/>
        </w:trPr>
        <w:tc>
          <w:tcPr>
            <w:tcW w:w="4230" w:type="dxa"/>
          </w:tcPr>
          <w:p w14:paraId="7BAD2D1B" w14:textId="77777777" w:rsidR="00ED67EC" w:rsidRPr="009859C7" w:rsidRDefault="00ED67EC" w:rsidP="00ED67EC">
            <w:pPr>
              <w:contextualSpacing/>
              <w:rPr>
                <w:rFonts w:cs="Times New Roman"/>
                <w:b/>
                <w:bCs/>
                <w:szCs w:val="22"/>
              </w:rPr>
            </w:pPr>
            <w:r w:rsidRPr="009859C7">
              <w:rPr>
                <w:rFonts w:cs="Times New Roman"/>
                <w:b/>
                <w:bCs/>
                <w:szCs w:val="22"/>
              </w:rPr>
              <w:t>Total</w:t>
            </w:r>
          </w:p>
        </w:tc>
        <w:tc>
          <w:tcPr>
            <w:tcW w:w="1237" w:type="dxa"/>
          </w:tcPr>
          <w:p w14:paraId="3DA85B1F" w14:textId="3BAAF62D" w:rsidR="00ED67EC" w:rsidRPr="00CD043C" w:rsidRDefault="00ED67EC" w:rsidP="00ED67EC">
            <w:pPr>
              <w:pBdr>
                <w:bottom w:val="double" w:sz="4" w:space="1" w:color="auto"/>
              </w:pBdr>
              <w:tabs>
                <w:tab w:val="decimal" w:pos="882"/>
              </w:tabs>
              <w:rPr>
                <w:rFonts w:cs="Times New Roman"/>
                <w:b/>
                <w:bCs/>
              </w:rPr>
            </w:pPr>
            <w:r w:rsidRPr="00CD043C">
              <w:rPr>
                <w:b/>
                <w:bCs/>
              </w:rPr>
              <w:t>2,</w:t>
            </w:r>
            <w:r w:rsidR="00CD043C">
              <w:rPr>
                <w:b/>
                <w:bCs/>
              </w:rPr>
              <w:t>881</w:t>
            </w:r>
          </w:p>
        </w:tc>
        <w:tc>
          <w:tcPr>
            <w:tcW w:w="1238" w:type="dxa"/>
            <w:vAlign w:val="bottom"/>
          </w:tcPr>
          <w:p w14:paraId="7EBC86E7" w14:textId="77777777" w:rsidR="00ED67EC" w:rsidRPr="009859C7" w:rsidRDefault="00ED67EC" w:rsidP="00ED67EC">
            <w:pPr>
              <w:pBdr>
                <w:bottom w:val="double" w:sz="4" w:space="1" w:color="auto"/>
              </w:pBdr>
              <w:tabs>
                <w:tab w:val="decimal" w:pos="882"/>
              </w:tabs>
              <w:rPr>
                <w:rFonts w:cs="Times New Roman"/>
                <w:b/>
                <w:bCs/>
              </w:rPr>
            </w:pPr>
            <w:r w:rsidRPr="009859C7">
              <w:rPr>
                <w:rFonts w:cs="Times New Roman"/>
                <w:b/>
                <w:bCs/>
              </w:rPr>
              <w:t>3,081</w:t>
            </w:r>
          </w:p>
        </w:tc>
        <w:tc>
          <w:tcPr>
            <w:tcW w:w="1237" w:type="dxa"/>
          </w:tcPr>
          <w:p w14:paraId="21905989" w14:textId="407EB8D3" w:rsidR="00ED67EC" w:rsidRPr="00ED67EC" w:rsidRDefault="00ED67EC" w:rsidP="00ED67EC">
            <w:pPr>
              <w:pBdr>
                <w:bottom w:val="double" w:sz="4" w:space="1" w:color="auto"/>
              </w:pBdr>
              <w:tabs>
                <w:tab w:val="decimal" w:pos="882"/>
              </w:tabs>
              <w:rPr>
                <w:rFonts w:cs="Times New Roman"/>
                <w:b/>
                <w:bCs/>
              </w:rPr>
            </w:pPr>
            <w:r w:rsidRPr="00ED67EC">
              <w:rPr>
                <w:b/>
                <w:bCs/>
              </w:rPr>
              <w:t>1,57</w:t>
            </w:r>
            <w:r w:rsidR="00BE2717">
              <w:rPr>
                <w:b/>
                <w:bCs/>
              </w:rPr>
              <w:t>6</w:t>
            </w:r>
          </w:p>
        </w:tc>
        <w:tc>
          <w:tcPr>
            <w:tcW w:w="1238" w:type="dxa"/>
            <w:vAlign w:val="bottom"/>
          </w:tcPr>
          <w:p w14:paraId="39C79BEF" w14:textId="77777777" w:rsidR="00ED67EC" w:rsidRPr="009859C7" w:rsidRDefault="00ED67EC" w:rsidP="00ED67EC">
            <w:pPr>
              <w:pBdr>
                <w:bottom w:val="double" w:sz="4" w:space="1" w:color="auto"/>
              </w:pBdr>
              <w:tabs>
                <w:tab w:val="decimal" w:pos="882"/>
              </w:tabs>
              <w:rPr>
                <w:rFonts w:cs="Times New Roman"/>
                <w:b/>
                <w:bCs/>
              </w:rPr>
            </w:pPr>
            <w:r w:rsidRPr="009859C7">
              <w:rPr>
                <w:rFonts w:cs="Times New Roman"/>
                <w:b/>
                <w:bCs/>
              </w:rPr>
              <w:t>1,877</w:t>
            </w:r>
          </w:p>
        </w:tc>
      </w:tr>
    </w:tbl>
    <w:p w14:paraId="15ECD849" w14:textId="77777777" w:rsidR="00EE46B5" w:rsidRPr="00E623BF" w:rsidRDefault="00EE46B5" w:rsidP="00D978BB">
      <w:pPr>
        <w:pStyle w:val="BodyText"/>
        <w:spacing w:after="0" w:line="240" w:lineRule="atLeast"/>
        <w:ind w:left="540" w:right="-405"/>
        <w:jc w:val="both"/>
        <w:rPr>
          <w:rFonts w:cs="Times New Roman"/>
          <w:sz w:val="18"/>
        </w:rPr>
      </w:pPr>
    </w:p>
    <w:p w14:paraId="3A322476" w14:textId="77777777" w:rsidR="00A04752" w:rsidRPr="009859C7" w:rsidRDefault="00A04752" w:rsidP="008321D2">
      <w:pPr>
        <w:pStyle w:val="Heading1"/>
        <w:numPr>
          <w:ilvl w:val="0"/>
          <w:numId w:val="3"/>
        </w:numPr>
        <w:spacing w:before="0" w:after="0" w:line="240" w:lineRule="atLeast"/>
        <w:ind w:left="540"/>
        <w:rPr>
          <w:rFonts w:cs="Times New Roman"/>
          <w:szCs w:val="24"/>
        </w:rPr>
      </w:pPr>
      <w:r w:rsidRPr="009859C7">
        <w:rPr>
          <w:rFonts w:cs="Times New Roman"/>
          <w:szCs w:val="24"/>
        </w:rPr>
        <w:t>Employee benefit expenses</w:t>
      </w:r>
    </w:p>
    <w:p w14:paraId="30ADA8B2" w14:textId="77777777" w:rsidR="00404E72" w:rsidRPr="00E623BF" w:rsidRDefault="00404E72" w:rsidP="00C900E6">
      <w:pPr>
        <w:pStyle w:val="BodyText"/>
        <w:spacing w:after="0" w:line="240" w:lineRule="atLeast"/>
        <w:ind w:left="540"/>
        <w:jc w:val="both"/>
        <w:rPr>
          <w:rFonts w:cs="Times New Roman"/>
          <w:sz w:val="18"/>
          <w:szCs w:val="16"/>
          <w:lang w:val="en-GB"/>
        </w:rPr>
      </w:pPr>
    </w:p>
    <w:tbl>
      <w:tblPr>
        <w:tblW w:w="9180" w:type="dxa"/>
        <w:tblInd w:w="450" w:type="dxa"/>
        <w:tblLayout w:type="fixed"/>
        <w:tblLook w:val="01E0" w:firstRow="1" w:lastRow="1" w:firstColumn="1" w:lastColumn="1" w:noHBand="0" w:noVBand="0"/>
      </w:tblPr>
      <w:tblGrid>
        <w:gridCol w:w="4230"/>
        <w:gridCol w:w="1237"/>
        <w:gridCol w:w="1238"/>
        <w:gridCol w:w="1237"/>
        <w:gridCol w:w="1238"/>
      </w:tblGrid>
      <w:tr w:rsidR="00404E72" w:rsidRPr="009859C7" w14:paraId="0F1B7EA3" w14:textId="77777777" w:rsidTr="0045509D">
        <w:trPr>
          <w:tblHeader/>
        </w:trPr>
        <w:tc>
          <w:tcPr>
            <w:tcW w:w="4230" w:type="dxa"/>
            <w:shd w:val="clear" w:color="auto" w:fill="auto"/>
          </w:tcPr>
          <w:p w14:paraId="112D88BD" w14:textId="77777777" w:rsidR="00404E72" w:rsidRPr="009859C7" w:rsidRDefault="00404E72" w:rsidP="00C900E6">
            <w:pPr>
              <w:ind w:right="-738"/>
              <w:contextualSpacing/>
              <w:rPr>
                <w:rFonts w:cs="Times New Roman"/>
                <w:b/>
                <w:bCs/>
              </w:rPr>
            </w:pPr>
          </w:p>
        </w:tc>
        <w:tc>
          <w:tcPr>
            <w:tcW w:w="2475" w:type="dxa"/>
            <w:gridSpan w:val="2"/>
            <w:shd w:val="clear" w:color="auto" w:fill="auto"/>
          </w:tcPr>
          <w:p w14:paraId="1AE3667F" w14:textId="77777777" w:rsidR="00404E72" w:rsidRPr="009859C7" w:rsidRDefault="00404E72" w:rsidP="00C900E6">
            <w:pPr>
              <w:pStyle w:val="acctmergecolhdg"/>
              <w:contextualSpacing/>
              <w:rPr>
                <w:rFonts w:cs="Times New Roman"/>
              </w:rPr>
            </w:pPr>
            <w:r w:rsidRPr="009859C7">
              <w:rPr>
                <w:rFonts w:cs="Times New Roman"/>
              </w:rPr>
              <w:t xml:space="preserve">Consolidated </w:t>
            </w:r>
          </w:p>
          <w:p w14:paraId="20DFD395" w14:textId="77777777" w:rsidR="00404E72" w:rsidRPr="009859C7" w:rsidRDefault="00404E72" w:rsidP="00C900E6">
            <w:pPr>
              <w:pStyle w:val="BodyText"/>
              <w:spacing w:after="0"/>
              <w:ind w:left="-108" w:right="-100"/>
              <w:contextualSpacing/>
              <w:jc w:val="center"/>
              <w:rPr>
                <w:rFonts w:cs="Times New Roman"/>
                <w:b/>
                <w:lang w:val="en-GB"/>
              </w:rPr>
            </w:pPr>
            <w:r w:rsidRPr="009859C7">
              <w:rPr>
                <w:rFonts w:cs="Times New Roman"/>
                <w:b/>
                <w:lang w:val="en-GB"/>
              </w:rPr>
              <w:t>financial statements</w:t>
            </w:r>
          </w:p>
        </w:tc>
        <w:tc>
          <w:tcPr>
            <w:tcW w:w="2475" w:type="dxa"/>
            <w:gridSpan w:val="2"/>
            <w:shd w:val="clear" w:color="auto" w:fill="auto"/>
          </w:tcPr>
          <w:p w14:paraId="45C4AC82" w14:textId="77777777" w:rsidR="00404E72" w:rsidRPr="009859C7" w:rsidRDefault="00404E72" w:rsidP="00C900E6">
            <w:pPr>
              <w:pStyle w:val="acctmergecolhdg"/>
              <w:contextualSpacing/>
              <w:rPr>
                <w:rFonts w:cs="Times New Roman"/>
              </w:rPr>
            </w:pPr>
            <w:r w:rsidRPr="009859C7">
              <w:rPr>
                <w:rFonts w:cs="Times New Roman"/>
              </w:rPr>
              <w:t xml:space="preserve">Separate </w:t>
            </w:r>
          </w:p>
          <w:p w14:paraId="251AC59B" w14:textId="77777777" w:rsidR="00404E72" w:rsidRPr="009859C7" w:rsidRDefault="00404E72" w:rsidP="00C900E6">
            <w:pPr>
              <w:pStyle w:val="BodyText"/>
              <w:spacing w:after="0"/>
              <w:ind w:left="-108" w:right="-100"/>
              <w:contextualSpacing/>
              <w:jc w:val="center"/>
              <w:rPr>
                <w:rFonts w:cs="Times New Roman"/>
                <w:b/>
                <w:lang w:val="en-GB"/>
              </w:rPr>
            </w:pPr>
            <w:r w:rsidRPr="009859C7">
              <w:rPr>
                <w:rFonts w:cs="Times New Roman"/>
                <w:b/>
                <w:lang w:val="en-GB"/>
              </w:rPr>
              <w:t>financial statements</w:t>
            </w:r>
          </w:p>
        </w:tc>
      </w:tr>
      <w:tr w:rsidR="00613AC8" w:rsidRPr="009859C7" w14:paraId="10C95092" w14:textId="77777777" w:rsidTr="0045509D">
        <w:trPr>
          <w:tblHeader/>
        </w:trPr>
        <w:tc>
          <w:tcPr>
            <w:tcW w:w="4230" w:type="dxa"/>
          </w:tcPr>
          <w:p w14:paraId="2CD5F6F4" w14:textId="77777777" w:rsidR="00613AC8" w:rsidRPr="009859C7" w:rsidRDefault="00613AC8" w:rsidP="00613AC8">
            <w:pPr>
              <w:ind w:right="-738"/>
              <w:contextualSpacing/>
              <w:rPr>
                <w:rFonts w:cs="Times New Roman"/>
              </w:rPr>
            </w:pPr>
          </w:p>
        </w:tc>
        <w:tc>
          <w:tcPr>
            <w:tcW w:w="1237" w:type="dxa"/>
          </w:tcPr>
          <w:p w14:paraId="276FA9E9" w14:textId="77777777" w:rsidR="00613AC8" w:rsidRPr="009859C7" w:rsidRDefault="00613AC8" w:rsidP="00613AC8">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w:t>
            </w:r>
            <w:r>
              <w:rPr>
                <w:rFonts w:cs="Times New Roman"/>
                <w:snapToGrid w:val="0"/>
                <w:color w:val="000000"/>
                <w:szCs w:val="22"/>
                <w:lang w:eastAsia="th-TH"/>
              </w:rPr>
              <w:t>20</w:t>
            </w:r>
          </w:p>
        </w:tc>
        <w:tc>
          <w:tcPr>
            <w:tcW w:w="1238" w:type="dxa"/>
          </w:tcPr>
          <w:p w14:paraId="01D61D20" w14:textId="77777777" w:rsidR="00613AC8" w:rsidRPr="009859C7" w:rsidRDefault="00613AC8" w:rsidP="00613AC8">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w:t>
            </w:r>
            <w:r>
              <w:rPr>
                <w:rFonts w:cs="Times New Roman"/>
                <w:snapToGrid w:val="0"/>
                <w:color w:val="000000"/>
                <w:szCs w:val="22"/>
                <w:lang w:eastAsia="th-TH"/>
              </w:rPr>
              <w:t>9</w:t>
            </w:r>
          </w:p>
        </w:tc>
        <w:tc>
          <w:tcPr>
            <w:tcW w:w="1237" w:type="dxa"/>
          </w:tcPr>
          <w:p w14:paraId="0E280110" w14:textId="77777777" w:rsidR="00613AC8" w:rsidRPr="009859C7" w:rsidRDefault="00613AC8" w:rsidP="00613AC8">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w:t>
            </w:r>
            <w:r>
              <w:rPr>
                <w:rFonts w:cs="Times New Roman"/>
                <w:snapToGrid w:val="0"/>
                <w:color w:val="000000"/>
                <w:szCs w:val="22"/>
                <w:lang w:eastAsia="th-TH"/>
              </w:rPr>
              <w:t>20</w:t>
            </w:r>
          </w:p>
        </w:tc>
        <w:tc>
          <w:tcPr>
            <w:tcW w:w="1238" w:type="dxa"/>
          </w:tcPr>
          <w:p w14:paraId="2FBD6B47" w14:textId="77777777" w:rsidR="00613AC8" w:rsidRPr="009859C7" w:rsidRDefault="00613AC8" w:rsidP="00613AC8">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w:t>
            </w:r>
            <w:r>
              <w:rPr>
                <w:rFonts w:cs="Times New Roman"/>
                <w:snapToGrid w:val="0"/>
                <w:color w:val="000000"/>
                <w:szCs w:val="22"/>
                <w:lang w:eastAsia="th-TH"/>
              </w:rPr>
              <w:t>9</w:t>
            </w:r>
          </w:p>
        </w:tc>
      </w:tr>
      <w:tr w:rsidR="00613AC8" w:rsidRPr="009859C7" w14:paraId="59022A1E" w14:textId="77777777" w:rsidTr="0045509D">
        <w:trPr>
          <w:tblHeader/>
        </w:trPr>
        <w:tc>
          <w:tcPr>
            <w:tcW w:w="4230" w:type="dxa"/>
          </w:tcPr>
          <w:p w14:paraId="1624B959" w14:textId="77777777" w:rsidR="00613AC8" w:rsidRPr="009859C7" w:rsidRDefault="00613AC8" w:rsidP="00613AC8">
            <w:pPr>
              <w:ind w:right="-738"/>
              <w:contextualSpacing/>
              <w:rPr>
                <w:rFonts w:cs="Times New Roman"/>
              </w:rPr>
            </w:pPr>
          </w:p>
        </w:tc>
        <w:tc>
          <w:tcPr>
            <w:tcW w:w="4950" w:type="dxa"/>
            <w:gridSpan w:val="4"/>
          </w:tcPr>
          <w:p w14:paraId="19E749AD" w14:textId="77777777" w:rsidR="00613AC8" w:rsidRPr="009859C7" w:rsidRDefault="00613AC8" w:rsidP="00613AC8">
            <w:pPr>
              <w:pStyle w:val="acctfourfigures"/>
              <w:contextualSpacing/>
              <w:jc w:val="center"/>
              <w:rPr>
                <w:rFonts w:cs="Times New Roman"/>
                <w:i/>
                <w:iCs/>
              </w:rPr>
            </w:pPr>
            <w:r w:rsidRPr="009859C7">
              <w:rPr>
                <w:rFonts w:cs="Times New Roman"/>
                <w:i/>
                <w:iCs/>
                <w:szCs w:val="22"/>
                <w:cs/>
                <w:lang w:bidi="th-TH"/>
              </w:rPr>
              <w:t>(</w:t>
            </w:r>
            <w:r w:rsidRPr="009859C7">
              <w:rPr>
                <w:rFonts w:cs="Times New Roman"/>
                <w:i/>
                <w:iCs/>
              </w:rPr>
              <w:t>in million Baht</w:t>
            </w:r>
            <w:r w:rsidRPr="009859C7">
              <w:rPr>
                <w:rFonts w:cs="Times New Roman"/>
                <w:i/>
                <w:iCs/>
                <w:szCs w:val="22"/>
                <w:cs/>
                <w:lang w:bidi="th-TH"/>
              </w:rPr>
              <w:t>)</w:t>
            </w:r>
          </w:p>
        </w:tc>
      </w:tr>
      <w:tr w:rsidR="00ED67EC" w:rsidRPr="009859C7" w14:paraId="68AB2762" w14:textId="77777777" w:rsidTr="00A7758A">
        <w:tc>
          <w:tcPr>
            <w:tcW w:w="4230" w:type="dxa"/>
          </w:tcPr>
          <w:p w14:paraId="4316AA8C" w14:textId="77777777" w:rsidR="00ED67EC" w:rsidRPr="009859C7" w:rsidRDefault="00ED67EC" w:rsidP="00ED67EC">
            <w:pPr>
              <w:contextualSpacing/>
              <w:rPr>
                <w:rFonts w:cs="Times New Roman"/>
              </w:rPr>
            </w:pPr>
            <w:r w:rsidRPr="009859C7">
              <w:rPr>
                <w:rFonts w:cs="Times New Roman"/>
              </w:rPr>
              <w:t>Wages and salaries</w:t>
            </w:r>
          </w:p>
        </w:tc>
        <w:tc>
          <w:tcPr>
            <w:tcW w:w="1237" w:type="dxa"/>
          </w:tcPr>
          <w:p w14:paraId="57999B0B" w14:textId="7BF4BB9B" w:rsidR="00ED67EC" w:rsidRPr="009859C7" w:rsidRDefault="00ED67EC" w:rsidP="00ED67EC">
            <w:pPr>
              <w:tabs>
                <w:tab w:val="decimal" w:pos="882"/>
              </w:tabs>
              <w:contextualSpacing/>
              <w:rPr>
                <w:rFonts w:cs="Times New Roman"/>
              </w:rPr>
            </w:pPr>
            <w:r w:rsidRPr="004952F2">
              <w:t>2,2</w:t>
            </w:r>
            <w:r w:rsidR="003F3598">
              <w:t>20</w:t>
            </w:r>
          </w:p>
        </w:tc>
        <w:tc>
          <w:tcPr>
            <w:tcW w:w="1238" w:type="dxa"/>
            <w:vAlign w:val="bottom"/>
          </w:tcPr>
          <w:p w14:paraId="3ADDDB33" w14:textId="77777777" w:rsidR="00ED67EC" w:rsidRPr="009859C7" w:rsidRDefault="00ED67EC" w:rsidP="00ED67EC">
            <w:pPr>
              <w:tabs>
                <w:tab w:val="decimal" w:pos="882"/>
              </w:tabs>
              <w:contextualSpacing/>
              <w:rPr>
                <w:rFonts w:cs="Times New Roman"/>
              </w:rPr>
            </w:pPr>
            <w:r w:rsidRPr="009859C7">
              <w:rPr>
                <w:rFonts w:cs="Times New Roman"/>
              </w:rPr>
              <w:t>2,415</w:t>
            </w:r>
          </w:p>
        </w:tc>
        <w:tc>
          <w:tcPr>
            <w:tcW w:w="1237" w:type="dxa"/>
          </w:tcPr>
          <w:p w14:paraId="6C2F0413" w14:textId="1DC2319E" w:rsidR="00ED67EC" w:rsidRPr="009859C7" w:rsidRDefault="00ED67EC" w:rsidP="00ED67EC">
            <w:pPr>
              <w:tabs>
                <w:tab w:val="decimal" w:pos="882"/>
              </w:tabs>
              <w:contextualSpacing/>
              <w:rPr>
                <w:rFonts w:cs="Times New Roman"/>
              </w:rPr>
            </w:pPr>
            <w:r w:rsidRPr="002A30B5">
              <w:t>1,300</w:t>
            </w:r>
          </w:p>
        </w:tc>
        <w:tc>
          <w:tcPr>
            <w:tcW w:w="1238" w:type="dxa"/>
            <w:vAlign w:val="bottom"/>
          </w:tcPr>
          <w:p w14:paraId="62BC30DB" w14:textId="77777777" w:rsidR="00ED67EC" w:rsidRPr="009859C7" w:rsidRDefault="00ED67EC" w:rsidP="00ED67EC">
            <w:pPr>
              <w:tabs>
                <w:tab w:val="decimal" w:pos="882"/>
              </w:tabs>
              <w:contextualSpacing/>
              <w:rPr>
                <w:rFonts w:cs="Times New Roman"/>
              </w:rPr>
            </w:pPr>
            <w:r w:rsidRPr="009859C7">
              <w:rPr>
                <w:rFonts w:cs="Times New Roman"/>
              </w:rPr>
              <w:t>1,262</w:t>
            </w:r>
          </w:p>
        </w:tc>
      </w:tr>
      <w:tr w:rsidR="00ED67EC" w:rsidRPr="009859C7" w14:paraId="5BC48DCA" w14:textId="77777777" w:rsidTr="00A7758A">
        <w:tc>
          <w:tcPr>
            <w:tcW w:w="4230" w:type="dxa"/>
          </w:tcPr>
          <w:p w14:paraId="0912D50A" w14:textId="77777777" w:rsidR="00ED67EC" w:rsidRPr="009859C7" w:rsidRDefault="00ED67EC" w:rsidP="00ED67EC">
            <w:pPr>
              <w:contextualSpacing/>
              <w:rPr>
                <w:rFonts w:cs="Times New Roman"/>
                <w:lang w:val="en-US"/>
              </w:rPr>
            </w:pPr>
            <w:r w:rsidRPr="009859C7">
              <w:rPr>
                <w:rFonts w:cs="Times New Roman"/>
              </w:rPr>
              <w:t>Defined contribution plans</w:t>
            </w:r>
          </w:p>
        </w:tc>
        <w:tc>
          <w:tcPr>
            <w:tcW w:w="1237" w:type="dxa"/>
          </w:tcPr>
          <w:p w14:paraId="32838C78" w14:textId="7EE3A9B2" w:rsidR="00ED67EC" w:rsidRPr="009859C7" w:rsidRDefault="00ED67EC" w:rsidP="00ED67EC">
            <w:pPr>
              <w:tabs>
                <w:tab w:val="decimal" w:pos="882"/>
              </w:tabs>
              <w:contextualSpacing/>
              <w:rPr>
                <w:rFonts w:cs="Times New Roman"/>
              </w:rPr>
            </w:pPr>
            <w:r w:rsidRPr="004952F2">
              <w:t>124</w:t>
            </w:r>
          </w:p>
        </w:tc>
        <w:tc>
          <w:tcPr>
            <w:tcW w:w="1238" w:type="dxa"/>
            <w:vAlign w:val="bottom"/>
          </w:tcPr>
          <w:p w14:paraId="7BB09508" w14:textId="77777777" w:rsidR="00ED67EC" w:rsidRPr="009859C7" w:rsidRDefault="00ED67EC" w:rsidP="00ED67EC">
            <w:pPr>
              <w:tabs>
                <w:tab w:val="decimal" w:pos="882"/>
              </w:tabs>
              <w:contextualSpacing/>
              <w:rPr>
                <w:rFonts w:cs="Times New Roman"/>
              </w:rPr>
            </w:pPr>
            <w:r w:rsidRPr="009859C7">
              <w:rPr>
                <w:rFonts w:cs="Times New Roman"/>
              </w:rPr>
              <w:t>130</w:t>
            </w:r>
          </w:p>
        </w:tc>
        <w:tc>
          <w:tcPr>
            <w:tcW w:w="1237" w:type="dxa"/>
          </w:tcPr>
          <w:p w14:paraId="40525203" w14:textId="3DF62C73" w:rsidR="00ED67EC" w:rsidRPr="009859C7" w:rsidRDefault="00ED67EC" w:rsidP="00ED67EC">
            <w:pPr>
              <w:tabs>
                <w:tab w:val="decimal" w:pos="882"/>
              </w:tabs>
              <w:contextualSpacing/>
              <w:rPr>
                <w:rFonts w:cs="Times New Roman"/>
              </w:rPr>
            </w:pPr>
            <w:r w:rsidRPr="002A30B5">
              <w:t>103</w:t>
            </w:r>
          </w:p>
        </w:tc>
        <w:tc>
          <w:tcPr>
            <w:tcW w:w="1238" w:type="dxa"/>
            <w:vAlign w:val="bottom"/>
          </w:tcPr>
          <w:p w14:paraId="31210B8A" w14:textId="77777777" w:rsidR="00ED67EC" w:rsidRPr="009859C7" w:rsidRDefault="00ED67EC" w:rsidP="00ED67EC">
            <w:pPr>
              <w:tabs>
                <w:tab w:val="decimal" w:pos="882"/>
              </w:tabs>
              <w:contextualSpacing/>
              <w:rPr>
                <w:rFonts w:cs="Times New Roman"/>
              </w:rPr>
            </w:pPr>
            <w:r w:rsidRPr="009859C7">
              <w:rPr>
                <w:rFonts w:cs="Times New Roman"/>
              </w:rPr>
              <w:t>99</w:t>
            </w:r>
          </w:p>
        </w:tc>
      </w:tr>
      <w:tr w:rsidR="00ED67EC" w:rsidRPr="009859C7" w14:paraId="1B6BD49F" w14:textId="77777777" w:rsidTr="00A7758A">
        <w:tc>
          <w:tcPr>
            <w:tcW w:w="4230" w:type="dxa"/>
          </w:tcPr>
          <w:p w14:paraId="1E80645D" w14:textId="77777777" w:rsidR="00ED67EC" w:rsidRPr="009859C7" w:rsidRDefault="00ED67EC" w:rsidP="00ED67EC">
            <w:pPr>
              <w:contextualSpacing/>
              <w:rPr>
                <w:rFonts w:cs="Times New Roman"/>
                <w:lang w:val="en-US"/>
              </w:rPr>
            </w:pPr>
            <w:r w:rsidRPr="009859C7">
              <w:rPr>
                <w:rFonts w:cs="Times New Roman"/>
              </w:rPr>
              <w:t>Pension</w:t>
            </w:r>
          </w:p>
        </w:tc>
        <w:tc>
          <w:tcPr>
            <w:tcW w:w="1237" w:type="dxa"/>
          </w:tcPr>
          <w:p w14:paraId="3E96FF6E" w14:textId="7EF1FEC2" w:rsidR="00ED67EC" w:rsidRPr="009859C7" w:rsidRDefault="00ED67EC" w:rsidP="00ED67EC">
            <w:pPr>
              <w:tabs>
                <w:tab w:val="decimal" w:pos="882"/>
              </w:tabs>
              <w:contextualSpacing/>
              <w:rPr>
                <w:rFonts w:cs="Times New Roman"/>
              </w:rPr>
            </w:pPr>
            <w:r w:rsidRPr="004952F2">
              <w:t>221</w:t>
            </w:r>
          </w:p>
        </w:tc>
        <w:tc>
          <w:tcPr>
            <w:tcW w:w="1238" w:type="dxa"/>
            <w:vAlign w:val="bottom"/>
          </w:tcPr>
          <w:p w14:paraId="41D1E8EA" w14:textId="77777777" w:rsidR="00ED67EC" w:rsidRPr="009859C7" w:rsidRDefault="00ED67EC" w:rsidP="00ED67EC">
            <w:pPr>
              <w:tabs>
                <w:tab w:val="decimal" w:pos="882"/>
              </w:tabs>
              <w:contextualSpacing/>
              <w:rPr>
                <w:rFonts w:cs="Times New Roman"/>
              </w:rPr>
            </w:pPr>
            <w:r w:rsidRPr="009859C7">
              <w:rPr>
                <w:rFonts w:cs="Times New Roman"/>
              </w:rPr>
              <w:t>334</w:t>
            </w:r>
          </w:p>
        </w:tc>
        <w:tc>
          <w:tcPr>
            <w:tcW w:w="1237" w:type="dxa"/>
          </w:tcPr>
          <w:p w14:paraId="2CE13D90" w14:textId="28141E81" w:rsidR="00ED67EC" w:rsidRPr="009859C7" w:rsidRDefault="00ED67EC" w:rsidP="00ED67EC">
            <w:pPr>
              <w:tabs>
                <w:tab w:val="decimal" w:pos="882"/>
              </w:tabs>
              <w:contextualSpacing/>
              <w:rPr>
                <w:rFonts w:cs="Times New Roman"/>
              </w:rPr>
            </w:pPr>
            <w:r w:rsidRPr="002A30B5">
              <w:t>219</w:t>
            </w:r>
          </w:p>
        </w:tc>
        <w:tc>
          <w:tcPr>
            <w:tcW w:w="1238" w:type="dxa"/>
            <w:vAlign w:val="bottom"/>
          </w:tcPr>
          <w:p w14:paraId="58038E02" w14:textId="77777777" w:rsidR="00ED67EC" w:rsidRPr="009859C7" w:rsidRDefault="00ED67EC" w:rsidP="00ED67EC">
            <w:pPr>
              <w:tabs>
                <w:tab w:val="decimal" w:pos="882"/>
              </w:tabs>
              <w:contextualSpacing/>
              <w:rPr>
                <w:rFonts w:cs="Times New Roman"/>
              </w:rPr>
            </w:pPr>
            <w:r w:rsidRPr="009859C7">
              <w:rPr>
                <w:rFonts w:cs="Times New Roman"/>
              </w:rPr>
              <w:t>320</w:t>
            </w:r>
          </w:p>
        </w:tc>
      </w:tr>
      <w:tr w:rsidR="00ED67EC" w:rsidRPr="009859C7" w14:paraId="3AE833FD" w14:textId="77777777" w:rsidTr="00A7758A">
        <w:trPr>
          <w:trHeight w:val="58"/>
        </w:trPr>
        <w:tc>
          <w:tcPr>
            <w:tcW w:w="4230" w:type="dxa"/>
          </w:tcPr>
          <w:p w14:paraId="12C88ED6" w14:textId="77777777" w:rsidR="00ED67EC" w:rsidRPr="009859C7" w:rsidRDefault="00ED67EC" w:rsidP="00ED67EC">
            <w:pPr>
              <w:contextualSpacing/>
              <w:rPr>
                <w:rFonts w:cs="Times New Roman"/>
                <w:lang w:val="en-US"/>
              </w:rPr>
            </w:pPr>
            <w:r w:rsidRPr="009859C7">
              <w:rPr>
                <w:rFonts w:cs="Times New Roman"/>
              </w:rPr>
              <w:t>Others</w:t>
            </w:r>
          </w:p>
        </w:tc>
        <w:tc>
          <w:tcPr>
            <w:tcW w:w="1237" w:type="dxa"/>
          </w:tcPr>
          <w:p w14:paraId="331C6EA0" w14:textId="24C7444D" w:rsidR="00ED67EC" w:rsidRPr="009859C7" w:rsidRDefault="00ED67EC" w:rsidP="00ED67EC">
            <w:pPr>
              <w:pBdr>
                <w:bottom w:val="single" w:sz="4" w:space="1" w:color="auto"/>
              </w:pBdr>
              <w:tabs>
                <w:tab w:val="decimal" w:pos="882"/>
              </w:tabs>
              <w:contextualSpacing/>
              <w:rPr>
                <w:rFonts w:cs="Times New Roman"/>
              </w:rPr>
            </w:pPr>
            <w:r w:rsidRPr="004952F2">
              <w:t>837</w:t>
            </w:r>
          </w:p>
        </w:tc>
        <w:tc>
          <w:tcPr>
            <w:tcW w:w="1238" w:type="dxa"/>
            <w:vAlign w:val="bottom"/>
          </w:tcPr>
          <w:p w14:paraId="64CCC385" w14:textId="77777777" w:rsidR="00ED67EC" w:rsidRPr="009859C7" w:rsidRDefault="00ED67EC" w:rsidP="00ED67EC">
            <w:pPr>
              <w:pBdr>
                <w:bottom w:val="single" w:sz="4" w:space="1" w:color="auto"/>
              </w:pBdr>
              <w:tabs>
                <w:tab w:val="decimal" w:pos="882"/>
              </w:tabs>
              <w:contextualSpacing/>
              <w:rPr>
                <w:rFonts w:cs="Times New Roman"/>
              </w:rPr>
            </w:pPr>
            <w:r w:rsidRPr="009859C7">
              <w:rPr>
                <w:rFonts w:cs="Times New Roman"/>
              </w:rPr>
              <w:t>730</w:t>
            </w:r>
          </w:p>
        </w:tc>
        <w:tc>
          <w:tcPr>
            <w:tcW w:w="1237" w:type="dxa"/>
          </w:tcPr>
          <w:p w14:paraId="1E75A587" w14:textId="26E315D4" w:rsidR="00ED67EC" w:rsidRPr="009859C7" w:rsidRDefault="00ED67EC" w:rsidP="00ED67EC">
            <w:pPr>
              <w:pBdr>
                <w:bottom w:val="single" w:sz="4" w:space="1" w:color="auto"/>
              </w:pBdr>
              <w:tabs>
                <w:tab w:val="decimal" w:pos="882"/>
              </w:tabs>
              <w:contextualSpacing/>
              <w:rPr>
                <w:rFonts w:cs="Times New Roman"/>
              </w:rPr>
            </w:pPr>
            <w:r w:rsidRPr="002A30B5">
              <w:t>543</w:t>
            </w:r>
          </w:p>
        </w:tc>
        <w:tc>
          <w:tcPr>
            <w:tcW w:w="1238" w:type="dxa"/>
            <w:vAlign w:val="bottom"/>
          </w:tcPr>
          <w:p w14:paraId="225BE836" w14:textId="77777777" w:rsidR="00ED67EC" w:rsidRPr="009859C7" w:rsidRDefault="00ED67EC" w:rsidP="00ED67EC">
            <w:pPr>
              <w:pBdr>
                <w:bottom w:val="single" w:sz="4" w:space="1" w:color="auto"/>
              </w:pBdr>
              <w:tabs>
                <w:tab w:val="decimal" w:pos="882"/>
              </w:tabs>
              <w:contextualSpacing/>
              <w:rPr>
                <w:rFonts w:cs="Times New Roman"/>
              </w:rPr>
            </w:pPr>
            <w:r w:rsidRPr="009859C7">
              <w:rPr>
                <w:rFonts w:cs="Times New Roman"/>
              </w:rPr>
              <w:t>455</w:t>
            </w:r>
          </w:p>
        </w:tc>
      </w:tr>
      <w:tr w:rsidR="00ED67EC" w:rsidRPr="009859C7" w14:paraId="180DE966" w14:textId="77777777" w:rsidTr="00A7758A">
        <w:trPr>
          <w:trHeight w:val="58"/>
        </w:trPr>
        <w:tc>
          <w:tcPr>
            <w:tcW w:w="4230" w:type="dxa"/>
          </w:tcPr>
          <w:p w14:paraId="791F389D" w14:textId="77777777" w:rsidR="00ED67EC" w:rsidRPr="009859C7" w:rsidRDefault="00ED67EC" w:rsidP="00ED67EC">
            <w:pPr>
              <w:contextualSpacing/>
              <w:rPr>
                <w:rFonts w:cs="Times New Roman"/>
              </w:rPr>
            </w:pPr>
            <w:r w:rsidRPr="009859C7">
              <w:rPr>
                <w:rFonts w:cs="Times New Roman"/>
                <w:b/>
                <w:bCs/>
              </w:rPr>
              <w:t>Total</w:t>
            </w:r>
          </w:p>
        </w:tc>
        <w:tc>
          <w:tcPr>
            <w:tcW w:w="1237" w:type="dxa"/>
          </w:tcPr>
          <w:p w14:paraId="3DCBD8B8" w14:textId="7DFC8F87" w:rsidR="00ED67EC" w:rsidRPr="00ED67EC" w:rsidRDefault="00ED67EC" w:rsidP="00ED67EC">
            <w:pPr>
              <w:pBdr>
                <w:bottom w:val="double" w:sz="4" w:space="1" w:color="auto"/>
              </w:pBdr>
              <w:tabs>
                <w:tab w:val="decimal" w:pos="882"/>
              </w:tabs>
              <w:contextualSpacing/>
              <w:rPr>
                <w:rFonts w:cs="Times New Roman"/>
                <w:b/>
                <w:bCs/>
              </w:rPr>
            </w:pPr>
            <w:r w:rsidRPr="00ED67EC">
              <w:rPr>
                <w:b/>
                <w:bCs/>
              </w:rPr>
              <w:t>3,4</w:t>
            </w:r>
            <w:r w:rsidR="003F3598">
              <w:rPr>
                <w:b/>
                <w:bCs/>
              </w:rPr>
              <w:t>02</w:t>
            </w:r>
          </w:p>
        </w:tc>
        <w:tc>
          <w:tcPr>
            <w:tcW w:w="1238" w:type="dxa"/>
            <w:vAlign w:val="bottom"/>
          </w:tcPr>
          <w:p w14:paraId="5045E415" w14:textId="77777777" w:rsidR="00ED67EC" w:rsidRPr="009859C7" w:rsidRDefault="00ED67EC" w:rsidP="00ED67EC">
            <w:pPr>
              <w:pBdr>
                <w:bottom w:val="double" w:sz="4" w:space="1" w:color="auto"/>
              </w:pBdr>
              <w:tabs>
                <w:tab w:val="decimal" w:pos="882"/>
              </w:tabs>
              <w:contextualSpacing/>
              <w:rPr>
                <w:rFonts w:cs="Times New Roman"/>
                <w:b/>
                <w:bCs/>
              </w:rPr>
            </w:pPr>
            <w:r w:rsidRPr="009859C7">
              <w:rPr>
                <w:rFonts w:cs="Times New Roman"/>
                <w:b/>
                <w:bCs/>
              </w:rPr>
              <w:t>3,609</w:t>
            </w:r>
          </w:p>
        </w:tc>
        <w:tc>
          <w:tcPr>
            <w:tcW w:w="1237" w:type="dxa"/>
          </w:tcPr>
          <w:p w14:paraId="244BE048" w14:textId="70C92D1F" w:rsidR="00ED67EC" w:rsidRPr="00ED67EC" w:rsidRDefault="00ED67EC" w:rsidP="00ED67EC">
            <w:pPr>
              <w:pBdr>
                <w:bottom w:val="double" w:sz="4" w:space="1" w:color="auto"/>
              </w:pBdr>
              <w:tabs>
                <w:tab w:val="decimal" w:pos="882"/>
              </w:tabs>
              <w:contextualSpacing/>
              <w:rPr>
                <w:rFonts w:cs="Times New Roman"/>
                <w:b/>
                <w:bCs/>
                <w:rtl/>
                <w:cs/>
              </w:rPr>
            </w:pPr>
            <w:r w:rsidRPr="00ED67EC">
              <w:rPr>
                <w:b/>
                <w:bCs/>
              </w:rPr>
              <w:t>2,165</w:t>
            </w:r>
          </w:p>
        </w:tc>
        <w:tc>
          <w:tcPr>
            <w:tcW w:w="1238" w:type="dxa"/>
            <w:vAlign w:val="bottom"/>
          </w:tcPr>
          <w:p w14:paraId="0DE7FE27" w14:textId="77777777" w:rsidR="00ED67EC" w:rsidRPr="009859C7" w:rsidRDefault="00ED67EC" w:rsidP="00ED67EC">
            <w:pPr>
              <w:pBdr>
                <w:bottom w:val="double" w:sz="4" w:space="1" w:color="auto"/>
              </w:pBdr>
              <w:tabs>
                <w:tab w:val="decimal" w:pos="882"/>
              </w:tabs>
              <w:contextualSpacing/>
              <w:rPr>
                <w:rFonts w:cs="Times New Roman"/>
                <w:b/>
                <w:bCs/>
                <w:rtl/>
                <w:cs/>
              </w:rPr>
            </w:pPr>
            <w:r w:rsidRPr="009859C7">
              <w:rPr>
                <w:rFonts w:cs="Times New Roman"/>
                <w:b/>
                <w:bCs/>
              </w:rPr>
              <w:t>2,136</w:t>
            </w:r>
          </w:p>
        </w:tc>
      </w:tr>
    </w:tbl>
    <w:p w14:paraId="68BFAF9D" w14:textId="77777777" w:rsidR="00A04752" w:rsidRPr="00E623BF" w:rsidRDefault="00A04752" w:rsidP="009756F2">
      <w:pPr>
        <w:pStyle w:val="BodyText"/>
        <w:spacing w:after="0" w:line="240" w:lineRule="atLeast"/>
        <w:ind w:left="540" w:right="-405"/>
        <w:jc w:val="both"/>
        <w:rPr>
          <w:rFonts w:cs="Times New Roman"/>
          <w:i/>
          <w:iCs/>
          <w:sz w:val="16"/>
          <w:szCs w:val="14"/>
          <w:lang w:val="en-US"/>
        </w:rPr>
      </w:pPr>
    </w:p>
    <w:p w14:paraId="1CC117C4" w14:textId="77777777" w:rsidR="00A04752" w:rsidRPr="009859C7" w:rsidRDefault="00A04752" w:rsidP="009756F2">
      <w:pPr>
        <w:pStyle w:val="BodyText"/>
        <w:spacing w:after="0" w:line="240" w:lineRule="atLeast"/>
        <w:ind w:left="540" w:right="-405"/>
        <w:jc w:val="both"/>
        <w:rPr>
          <w:rFonts w:cs="Times New Roman"/>
          <w:i/>
          <w:iCs/>
          <w:lang w:val="en-US"/>
        </w:rPr>
      </w:pPr>
      <w:r w:rsidRPr="009859C7">
        <w:rPr>
          <w:rFonts w:cs="Times New Roman"/>
          <w:i/>
          <w:iCs/>
          <w:lang w:val="en-US"/>
        </w:rPr>
        <w:t>Defined contribution plans</w:t>
      </w:r>
    </w:p>
    <w:p w14:paraId="36B98C1A" w14:textId="77777777" w:rsidR="00A04752" w:rsidRPr="00E623BF" w:rsidRDefault="00A04752" w:rsidP="00C900E6">
      <w:pPr>
        <w:pStyle w:val="BodyText"/>
        <w:spacing w:after="0" w:line="240" w:lineRule="atLeast"/>
        <w:ind w:left="540"/>
        <w:jc w:val="both"/>
        <w:rPr>
          <w:rFonts w:cs="Times New Roman"/>
          <w:sz w:val="16"/>
          <w:szCs w:val="14"/>
          <w:lang w:val="en-GB"/>
        </w:rPr>
      </w:pPr>
    </w:p>
    <w:p w14:paraId="07408961" w14:textId="77777777" w:rsidR="00A04752" w:rsidRPr="009859C7" w:rsidRDefault="00A04752" w:rsidP="00C900E6">
      <w:pPr>
        <w:pStyle w:val="BodyText"/>
        <w:spacing w:after="0" w:line="240" w:lineRule="atLeast"/>
        <w:ind w:left="540"/>
        <w:jc w:val="both"/>
        <w:rPr>
          <w:rFonts w:cs="Times New Roman"/>
          <w:lang w:val="en-GB"/>
        </w:rPr>
      </w:pPr>
      <w:r w:rsidRPr="009859C7">
        <w:rPr>
          <w:rFonts w:cs="Times New Roman"/>
          <w:lang w:val="en-GB"/>
        </w:rPr>
        <w:t>The defined contribution plans comprise provident funds established by the Group for its employees</w:t>
      </w:r>
      <w:r w:rsidRPr="009859C7">
        <w:rPr>
          <w:rFonts w:cs="Times New Roman"/>
          <w:szCs w:val="22"/>
          <w:cs/>
          <w:lang w:val="en-GB" w:bidi="th-TH"/>
        </w:rPr>
        <w:t xml:space="preserve">. </w:t>
      </w:r>
      <w:r w:rsidRPr="009859C7">
        <w:rPr>
          <w:rFonts w:cs="Times New Roman"/>
          <w:lang w:val="en-GB"/>
        </w:rPr>
        <w:t>Membership to the funds is on a voluntary basis</w:t>
      </w:r>
      <w:r w:rsidRPr="009859C7">
        <w:rPr>
          <w:rFonts w:cs="Times New Roman"/>
          <w:szCs w:val="22"/>
          <w:cs/>
          <w:lang w:val="en-GB" w:bidi="th-TH"/>
        </w:rPr>
        <w:t xml:space="preserve">. </w:t>
      </w:r>
      <w:r w:rsidRPr="009859C7">
        <w:rPr>
          <w:rFonts w:cs="Times New Roman"/>
          <w:lang w:val="en-GB"/>
        </w:rPr>
        <w:t>Contributions are made monthly by the employee</w:t>
      </w:r>
      <w:r w:rsidR="009E6EB8" w:rsidRPr="009859C7">
        <w:rPr>
          <w:rFonts w:cs="Times New Roman"/>
          <w:lang w:val="en-GB"/>
        </w:rPr>
        <w:t xml:space="preserve">s at rates ranging from </w:t>
      </w:r>
      <w:r w:rsidR="00136BC4" w:rsidRPr="009859C7">
        <w:rPr>
          <w:rFonts w:cs="Times New Roman"/>
          <w:lang w:val="en-GB"/>
        </w:rPr>
        <w:t>3</w:t>
      </w:r>
      <w:r w:rsidR="0031315F" w:rsidRPr="009859C7">
        <w:rPr>
          <w:rFonts w:cs="Times New Roman"/>
          <w:szCs w:val="22"/>
          <w:cs/>
          <w:lang w:val="en-GB" w:bidi="th-TH"/>
        </w:rPr>
        <w:t xml:space="preserve">% </w:t>
      </w:r>
      <w:r w:rsidR="0031315F" w:rsidRPr="009859C7">
        <w:rPr>
          <w:rFonts w:cs="Times New Roman"/>
          <w:lang w:val="en-GB"/>
        </w:rPr>
        <w:t xml:space="preserve">to </w:t>
      </w:r>
      <w:r w:rsidR="00D8049D" w:rsidRPr="009859C7">
        <w:rPr>
          <w:rFonts w:cs="Times New Roman"/>
          <w:lang w:val="en-GB"/>
        </w:rPr>
        <w:t>1</w:t>
      </w:r>
      <w:r w:rsidR="00796873" w:rsidRPr="009859C7">
        <w:rPr>
          <w:rFonts w:cs="Times New Roman"/>
          <w:lang w:val="en-GB"/>
        </w:rPr>
        <w:t>5</w:t>
      </w:r>
      <w:r w:rsidRPr="009859C7">
        <w:rPr>
          <w:rFonts w:cs="Times New Roman"/>
          <w:szCs w:val="22"/>
          <w:cs/>
          <w:lang w:val="en-GB" w:bidi="th-TH"/>
        </w:rPr>
        <w:t xml:space="preserve">% </w:t>
      </w:r>
      <w:r w:rsidRPr="009859C7">
        <w:rPr>
          <w:rFonts w:cs="Times New Roman"/>
          <w:lang w:val="en-GB"/>
        </w:rPr>
        <w:t>of their basic salaries and by the Group at rates ranging fr</w:t>
      </w:r>
      <w:r w:rsidR="00796873" w:rsidRPr="009859C7">
        <w:rPr>
          <w:rFonts w:cs="Times New Roman"/>
          <w:lang w:val="en-GB"/>
        </w:rPr>
        <w:t>om 3</w:t>
      </w:r>
      <w:r w:rsidRPr="009859C7">
        <w:rPr>
          <w:rFonts w:cs="Times New Roman"/>
          <w:szCs w:val="22"/>
          <w:cs/>
          <w:lang w:val="en-GB" w:bidi="th-TH"/>
        </w:rPr>
        <w:t xml:space="preserve">% </w:t>
      </w:r>
      <w:r w:rsidRPr="009859C7">
        <w:rPr>
          <w:rFonts w:cs="Times New Roman"/>
          <w:lang w:val="en-GB"/>
        </w:rPr>
        <w:t>to 10</w:t>
      </w:r>
      <w:r w:rsidRPr="009859C7">
        <w:rPr>
          <w:rFonts w:cs="Times New Roman"/>
          <w:szCs w:val="22"/>
          <w:cs/>
          <w:lang w:val="en-GB" w:bidi="th-TH"/>
        </w:rPr>
        <w:t xml:space="preserve">% </w:t>
      </w:r>
      <w:r w:rsidRPr="009859C7">
        <w:rPr>
          <w:rFonts w:cs="Times New Roman"/>
          <w:lang w:val="en-GB"/>
        </w:rPr>
        <w:t>of the employees</w:t>
      </w:r>
      <w:r w:rsidRPr="009859C7">
        <w:rPr>
          <w:rFonts w:cs="Times New Roman"/>
          <w:szCs w:val="22"/>
          <w:cs/>
          <w:lang w:val="en-GB" w:bidi="th-TH"/>
        </w:rPr>
        <w:t xml:space="preserve">’ </w:t>
      </w:r>
      <w:r w:rsidRPr="009859C7">
        <w:rPr>
          <w:rFonts w:cs="Times New Roman"/>
          <w:lang w:val="en-GB"/>
        </w:rPr>
        <w:t>basic salaries</w:t>
      </w:r>
      <w:r w:rsidRPr="009859C7">
        <w:rPr>
          <w:rFonts w:cs="Times New Roman"/>
          <w:szCs w:val="22"/>
          <w:cs/>
          <w:lang w:val="en-GB" w:bidi="th-TH"/>
        </w:rPr>
        <w:t xml:space="preserve">. </w:t>
      </w:r>
      <w:r w:rsidRPr="009859C7">
        <w:rPr>
          <w:rFonts w:cs="Times New Roman"/>
          <w:lang w:val="en-GB"/>
        </w:rPr>
        <w:t>The provident funds are registered with the Ministry of Finance as juristic entities and are managed by licensed Fund Manager</w:t>
      </w:r>
      <w:r w:rsidRPr="009859C7">
        <w:rPr>
          <w:rFonts w:cs="Times New Roman"/>
          <w:szCs w:val="22"/>
          <w:cs/>
          <w:lang w:val="en-GB" w:bidi="th-TH"/>
        </w:rPr>
        <w:t>.</w:t>
      </w:r>
    </w:p>
    <w:p w14:paraId="0EED8253" w14:textId="625B0A7E" w:rsidR="00C2628C" w:rsidRPr="00E623BF" w:rsidRDefault="00C2628C">
      <w:pPr>
        <w:rPr>
          <w:rFonts w:cs="Times New Roman"/>
          <w:b/>
          <w:sz w:val="16"/>
          <w:szCs w:val="16"/>
        </w:rPr>
      </w:pPr>
    </w:p>
    <w:p w14:paraId="48AD6B91" w14:textId="77777777" w:rsidR="00A04752" w:rsidRPr="009859C7" w:rsidRDefault="00A04752" w:rsidP="008321D2">
      <w:pPr>
        <w:pStyle w:val="Heading1"/>
        <w:numPr>
          <w:ilvl w:val="0"/>
          <w:numId w:val="3"/>
        </w:numPr>
        <w:spacing w:before="0" w:after="0" w:line="240" w:lineRule="atLeast"/>
        <w:ind w:left="540"/>
        <w:rPr>
          <w:rFonts w:cs="Times New Roman"/>
          <w:szCs w:val="24"/>
        </w:rPr>
      </w:pPr>
      <w:r w:rsidRPr="009859C7">
        <w:rPr>
          <w:rFonts w:cs="Times New Roman"/>
          <w:szCs w:val="24"/>
        </w:rPr>
        <w:t>Expenses by nature</w:t>
      </w:r>
    </w:p>
    <w:p w14:paraId="4004631B" w14:textId="77777777" w:rsidR="00A04752" w:rsidRPr="00E623BF" w:rsidRDefault="00A04752" w:rsidP="00C900E6">
      <w:pPr>
        <w:pStyle w:val="BodyText"/>
        <w:spacing w:after="0" w:line="240" w:lineRule="atLeast"/>
        <w:ind w:left="540"/>
        <w:jc w:val="both"/>
        <w:rPr>
          <w:rFonts w:cs="Times New Roman"/>
          <w:sz w:val="18"/>
          <w:szCs w:val="16"/>
          <w:lang w:val="en-GB"/>
        </w:rPr>
      </w:pPr>
    </w:p>
    <w:p w14:paraId="035ADCF4" w14:textId="77777777" w:rsidR="00A04752" w:rsidRPr="009859C7" w:rsidRDefault="00A04752" w:rsidP="00C900E6">
      <w:pPr>
        <w:pStyle w:val="BodyText"/>
        <w:spacing w:after="0" w:line="240" w:lineRule="atLeast"/>
        <w:ind w:left="540"/>
        <w:jc w:val="both"/>
        <w:rPr>
          <w:rFonts w:cs="Times New Roman"/>
          <w:lang w:val="en-GB"/>
        </w:rPr>
      </w:pPr>
      <w:r w:rsidRPr="009859C7">
        <w:rPr>
          <w:rFonts w:cs="Times New Roman"/>
          <w:lang w:val="en-GB"/>
        </w:rPr>
        <w:t>The statements of income include an analysis of expenses by function</w:t>
      </w:r>
      <w:r w:rsidRPr="009859C7">
        <w:rPr>
          <w:rFonts w:cs="Times New Roman"/>
          <w:szCs w:val="22"/>
          <w:cs/>
          <w:lang w:val="en-GB" w:bidi="th-TH"/>
        </w:rPr>
        <w:t xml:space="preserve">.  </w:t>
      </w:r>
      <w:r w:rsidRPr="009859C7">
        <w:rPr>
          <w:rFonts w:cs="Times New Roman"/>
          <w:lang w:val="en-GB"/>
        </w:rPr>
        <w:t>Expenses by nature disclosed in accordance with the requirements of various TFRS were as follows</w:t>
      </w:r>
      <w:r w:rsidRPr="009859C7">
        <w:rPr>
          <w:rFonts w:cs="Times New Roman"/>
          <w:szCs w:val="22"/>
          <w:cs/>
          <w:lang w:val="en-GB" w:bidi="th-TH"/>
        </w:rPr>
        <w:t>:</w:t>
      </w:r>
    </w:p>
    <w:p w14:paraId="4FDB1D75" w14:textId="77777777" w:rsidR="00404E72" w:rsidRPr="00E623BF" w:rsidRDefault="00404E72" w:rsidP="00C900E6">
      <w:pPr>
        <w:pStyle w:val="BodyText"/>
        <w:spacing w:after="0" w:line="240" w:lineRule="atLeast"/>
        <w:ind w:left="540"/>
        <w:jc w:val="both"/>
        <w:rPr>
          <w:rFonts w:cs="Times New Roman"/>
          <w:sz w:val="18"/>
          <w:szCs w:val="16"/>
          <w:lang w:val="en-GB"/>
        </w:rPr>
      </w:pPr>
    </w:p>
    <w:tbl>
      <w:tblPr>
        <w:tblW w:w="9180" w:type="dxa"/>
        <w:tblInd w:w="450" w:type="dxa"/>
        <w:tblLayout w:type="fixed"/>
        <w:tblLook w:val="01E0" w:firstRow="1" w:lastRow="1" w:firstColumn="1" w:lastColumn="1" w:noHBand="0" w:noVBand="0"/>
      </w:tblPr>
      <w:tblGrid>
        <w:gridCol w:w="4680"/>
        <w:gridCol w:w="1057"/>
        <w:gridCol w:w="1148"/>
        <w:gridCol w:w="1147"/>
        <w:gridCol w:w="1148"/>
      </w:tblGrid>
      <w:tr w:rsidR="00404E72" w:rsidRPr="009859C7" w14:paraId="3FBFF488" w14:textId="77777777" w:rsidTr="006501A2">
        <w:trPr>
          <w:tblHeader/>
        </w:trPr>
        <w:tc>
          <w:tcPr>
            <w:tcW w:w="4680" w:type="dxa"/>
            <w:shd w:val="clear" w:color="auto" w:fill="auto"/>
          </w:tcPr>
          <w:p w14:paraId="240600C6" w14:textId="77777777" w:rsidR="00404E72" w:rsidRPr="009859C7" w:rsidRDefault="00404E72" w:rsidP="00C900E6">
            <w:pPr>
              <w:ind w:right="-738"/>
              <w:contextualSpacing/>
              <w:rPr>
                <w:rFonts w:cs="Times New Roman"/>
                <w:b/>
                <w:bCs/>
                <w:szCs w:val="22"/>
              </w:rPr>
            </w:pPr>
          </w:p>
        </w:tc>
        <w:tc>
          <w:tcPr>
            <w:tcW w:w="2205" w:type="dxa"/>
            <w:gridSpan w:val="2"/>
            <w:shd w:val="clear" w:color="auto" w:fill="auto"/>
          </w:tcPr>
          <w:p w14:paraId="15587BA8" w14:textId="77777777" w:rsidR="00404E72" w:rsidRPr="009859C7" w:rsidRDefault="00404E72" w:rsidP="00C900E6">
            <w:pPr>
              <w:pStyle w:val="acctmergecolhdg"/>
              <w:contextualSpacing/>
              <w:rPr>
                <w:rFonts w:cs="Times New Roman"/>
                <w:szCs w:val="22"/>
              </w:rPr>
            </w:pPr>
            <w:r w:rsidRPr="009859C7">
              <w:rPr>
                <w:rFonts w:cs="Times New Roman"/>
                <w:szCs w:val="22"/>
              </w:rPr>
              <w:t xml:space="preserve">Consolidated </w:t>
            </w:r>
          </w:p>
          <w:p w14:paraId="7E8C99B2" w14:textId="77777777" w:rsidR="00404E72" w:rsidRPr="009859C7" w:rsidRDefault="00404E72" w:rsidP="00C900E6">
            <w:pPr>
              <w:pStyle w:val="BodyText"/>
              <w:spacing w:after="0"/>
              <w:ind w:left="-108" w:right="-100"/>
              <w:contextualSpacing/>
              <w:jc w:val="center"/>
              <w:rPr>
                <w:rFonts w:cs="Times New Roman"/>
                <w:b/>
                <w:szCs w:val="22"/>
                <w:lang w:val="en-GB"/>
              </w:rPr>
            </w:pPr>
            <w:r w:rsidRPr="009859C7">
              <w:rPr>
                <w:rFonts w:cs="Times New Roman"/>
                <w:b/>
                <w:szCs w:val="22"/>
                <w:lang w:val="en-GB"/>
              </w:rPr>
              <w:t>financial statements</w:t>
            </w:r>
          </w:p>
        </w:tc>
        <w:tc>
          <w:tcPr>
            <w:tcW w:w="2295" w:type="dxa"/>
            <w:gridSpan w:val="2"/>
            <w:shd w:val="clear" w:color="auto" w:fill="auto"/>
          </w:tcPr>
          <w:p w14:paraId="72F12E4F" w14:textId="77777777" w:rsidR="00404E72" w:rsidRPr="009859C7" w:rsidRDefault="00404E72" w:rsidP="00C900E6">
            <w:pPr>
              <w:pStyle w:val="acctmergecolhdg"/>
              <w:contextualSpacing/>
              <w:rPr>
                <w:rFonts w:cs="Times New Roman"/>
                <w:szCs w:val="22"/>
              </w:rPr>
            </w:pPr>
            <w:r w:rsidRPr="009859C7">
              <w:rPr>
                <w:rFonts w:cs="Times New Roman"/>
                <w:szCs w:val="22"/>
              </w:rPr>
              <w:t xml:space="preserve">Separate </w:t>
            </w:r>
          </w:p>
          <w:p w14:paraId="298A753A" w14:textId="77777777" w:rsidR="00404E72" w:rsidRPr="009859C7" w:rsidRDefault="00404E72" w:rsidP="00C900E6">
            <w:pPr>
              <w:pStyle w:val="BodyText"/>
              <w:spacing w:after="0"/>
              <w:ind w:left="-108" w:right="-100"/>
              <w:contextualSpacing/>
              <w:jc w:val="center"/>
              <w:rPr>
                <w:rFonts w:cs="Times New Roman"/>
                <w:b/>
                <w:szCs w:val="22"/>
                <w:lang w:val="en-GB"/>
              </w:rPr>
            </w:pPr>
            <w:r w:rsidRPr="009859C7">
              <w:rPr>
                <w:rFonts w:cs="Times New Roman"/>
                <w:b/>
                <w:szCs w:val="22"/>
                <w:lang w:val="en-GB"/>
              </w:rPr>
              <w:t>financial statements</w:t>
            </w:r>
          </w:p>
        </w:tc>
      </w:tr>
      <w:tr w:rsidR="00613AC8" w:rsidRPr="009859C7" w14:paraId="4A0451CF" w14:textId="77777777" w:rsidTr="006501A2">
        <w:trPr>
          <w:tblHeader/>
        </w:trPr>
        <w:tc>
          <w:tcPr>
            <w:tcW w:w="4680" w:type="dxa"/>
          </w:tcPr>
          <w:p w14:paraId="4214E3AB" w14:textId="77777777" w:rsidR="00613AC8" w:rsidRPr="009859C7" w:rsidRDefault="00613AC8" w:rsidP="00613AC8">
            <w:pPr>
              <w:ind w:right="-738"/>
              <w:contextualSpacing/>
              <w:rPr>
                <w:rFonts w:cs="Times New Roman"/>
                <w:szCs w:val="22"/>
              </w:rPr>
            </w:pPr>
          </w:p>
        </w:tc>
        <w:tc>
          <w:tcPr>
            <w:tcW w:w="1057" w:type="dxa"/>
          </w:tcPr>
          <w:p w14:paraId="366EDDEE" w14:textId="77777777" w:rsidR="00613AC8" w:rsidRPr="009859C7" w:rsidRDefault="00613AC8" w:rsidP="00613AC8">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w:t>
            </w:r>
            <w:r>
              <w:rPr>
                <w:rFonts w:cs="Times New Roman"/>
                <w:snapToGrid w:val="0"/>
                <w:color w:val="000000"/>
                <w:szCs w:val="22"/>
                <w:lang w:eastAsia="th-TH"/>
              </w:rPr>
              <w:t>20</w:t>
            </w:r>
          </w:p>
        </w:tc>
        <w:tc>
          <w:tcPr>
            <w:tcW w:w="1148" w:type="dxa"/>
          </w:tcPr>
          <w:p w14:paraId="5644BFE3" w14:textId="77777777" w:rsidR="00613AC8" w:rsidRPr="009859C7" w:rsidRDefault="00613AC8" w:rsidP="00613AC8">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w:t>
            </w:r>
            <w:r>
              <w:rPr>
                <w:rFonts w:cs="Times New Roman"/>
                <w:snapToGrid w:val="0"/>
                <w:color w:val="000000"/>
                <w:szCs w:val="22"/>
                <w:lang w:eastAsia="th-TH"/>
              </w:rPr>
              <w:t>9</w:t>
            </w:r>
          </w:p>
        </w:tc>
        <w:tc>
          <w:tcPr>
            <w:tcW w:w="1147" w:type="dxa"/>
          </w:tcPr>
          <w:p w14:paraId="26824BCC" w14:textId="77777777" w:rsidR="00613AC8" w:rsidRPr="009859C7" w:rsidRDefault="00613AC8" w:rsidP="00613AC8">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w:t>
            </w:r>
            <w:r>
              <w:rPr>
                <w:rFonts w:cs="Times New Roman"/>
                <w:snapToGrid w:val="0"/>
                <w:color w:val="000000"/>
                <w:szCs w:val="22"/>
                <w:lang w:eastAsia="th-TH"/>
              </w:rPr>
              <w:t>20</w:t>
            </w:r>
          </w:p>
        </w:tc>
        <w:tc>
          <w:tcPr>
            <w:tcW w:w="1148" w:type="dxa"/>
          </w:tcPr>
          <w:p w14:paraId="6FA28CE6" w14:textId="77777777" w:rsidR="00613AC8" w:rsidRPr="009859C7" w:rsidRDefault="00613AC8" w:rsidP="00613AC8">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w:t>
            </w:r>
            <w:r>
              <w:rPr>
                <w:rFonts w:cs="Times New Roman"/>
                <w:snapToGrid w:val="0"/>
                <w:color w:val="000000"/>
                <w:szCs w:val="22"/>
                <w:lang w:eastAsia="th-TH"/>
              </w:rPr>
              <w:t>9</w:t>
            </w:r>
          </w:p>
        </w:tc>
      </w:tr>
      <w:tr w:rsidR="00613AC8" w:rsidRPr="009859C7" w14:paraId="631EB302" w14:textId="77777777" w:rsidTr="006501A2">
        <w:trPr>
          <w:tblHeader/>
        </w:trPr>
        <w:tc>
          <w:tcPr>
            <w:tcW w:w="4680" w:type="dxa"/>
          </w:tcPr>
          <w:p w14:paraId="22C34E97" w14:textId="77777777" w:rsidR="00613AC8" w:rsidRPr="009859C7" w:rsidRDefault="00613AC8" w:rsidP="00613AC8">
            <w:pPr>
              <w:ind w:right="-738"/>
              <w:contextualSpacing/>
              <w:rPr>
                <w:rFonts w:cs="Times New Roman"/>
                <w:szCs w:val="22"/>
              </w:rPr>
            </w:pPr>
          </w:p>
        </w:tc>
        <w:tc>
          <w:tcPr>
            <w:tcW w:w="4500" w:type="dxa"/>
            <w:gridSpan w:val="4"/>
          </w:tcPr>
          <w:p w14:paraId="39AAA8E9" w14:textId="77777777" w:rsidR="00613AC8" w:rsidRPr="009859C7" w:rsidRDefault="00613AC8" w:rsidP="00613AC8">
            <w:pPr>
              <w:pStyle w:val="acctfourfigures"/>
              <w:contextualSpacing/>
              <w:jc w:val="center"/>
              <w:rPr>
                <w:rFonts w:cs="Times New Roman"/>
                <w:i/>
                <w:iCs/>
                <w:szCs w:val="22"/>
              </w:rPr>
            </w:pPr>
            <w:r w:rsidRPr="009859C7">
              <w:rPr>
                <w:rFonts w:cs="Times New Roman"/>
                <w:i/>
                <w:iCs/>
                <w:szCs w:val="22"/>
                <w:cs/>
                <w:lang w:bidi="th-TH"/>
              </w:rPr>
              <w:t>(</w:t>
            </w:r>
            <w:r w:rsidRPr="009859C7">
              <w:rPr>
                <w:rFonts w:cs="Times New Roman"/>
                <w:i/>
                <w:iCs/>
                <w:szCs w:val="22"/>
              </w:rPr>
              <w:t>in million Baht</w:t>
            </w:r>
            <w:r w:rsidRPr="009859C7">
              <w:rPr>
                <w:rFonts w:cs="Times New Roman"/>
                <w:i/>
                <w:iCs/>
                <w:szCs w:val="22"/>
                <w:cs/>
                <w:lang w:bidi="th-TH"/>
              </w:rPr>
              <w:t>)</w:t>
            </w:r>
          </w:p>
        </w:tc>
      </w:tr>
      <w:tr w:rsidR="00613AC8" w:rsidRPr="009859C7" w14:paraId="74D68BD6" w14:textId="77777777" w:rsidTr="006501A2">
        <w:tc>
          <w:tcPr>
            <w:tcW w:w="4680" w:type="dxa"/>
          </w:tcPr>
          <w:p w14:paraId="2BC62EB1" w14:textId="77777777" w:rsidR="00613AC8" w:rsidRPr="009859C7" w:rsidRDefault="00613AC8" w:rsidP="00613AC8">
            <w:pPr>
              <w:ind w:left="246" w:hanging="246"/>
              <w:contextualSpacing/>
              <w:rPr>
                <w:rFonts w:cs="Times New Roman"/>
                <w:b/>
                <w:bCs/>
                <w:i/>
                <w:iCs/>
                <w:szCs w:val="22"/>
              </w:rPr>
            </w:pPr>
            <w:r w:rsidRPr="009859C7">
              <w:rPr>
                <w:rFonts w:cs="Times New Roman"/>
                <w:b/>
                <w:bCs/>
                <w:i/>
                <w:iCs/>
                <w:szCs w:val="22"/>
              </w:rPr>
              <w:t>Included in cost of sales of goods and rendering of services</w:t>
            </w:r>
            <w:r w:rsidRPr="009859C7">
              <w:rPr>
                <w:rFonts w:cs="Times New Roman"/>
                <w:b/>
                <w:bCs/>
                <w:i/>
                <w:iCs/>
                <w:szCs w:val="22"/>
                <w:cs/>
                <w:lang w:bidi="th-TH"/>
              </w:rPr>
              <w:t>:</w:t>
            </w:r>
          </w:p>
        </w:tc>
        <w:tc>
          <w:tcPr>
            <w:tcW w:w="1057" w:type="dxa"/>
            <w:vAlign w:val="bottom"/>
          </w:tcPr>
          <w:p w14:paraId="6CFA0368" w14:textId="77777777" w:rsidR="00613AC8" w:rsidRPr="009859C7" w:rsidRDefault="00613AC8" w:rsidP="00613AC8">
            <w:pPr>
              <w:tabs>
                <w:tab w:val="decimal" w:pos="810"/>
              </w:tabs>
              <w:contextualSpacing/>
              <w:rPr>
                <w:rFonts w:cs="Times New Roman"/>
                <w:szCs w:val="22"/>
              </w:rPr>
            </w:pPr>
          </w:p>
        </w:tc>
        <w:tc>
          <w:tcPr>
            <w:tcW w:w="1148" w:type="dxa"/>
            <w:vAlign w:val="bottom"/>
          </w:tcPr>
          <w:p w14:paraId="4E619515" w14:textId="77777777" w:rsidR="00613AC8" w:rsidRPr="009859C7" w:rsidRDefault="00613AC8" w:rsidP="00613AC8">
            <w:pPr>
              <w:tabs>
                <w:tab w:val="decimal" w:pos="810"/>
              </w:tabs>
              <w:contextualSpacing/>
              <w:rPr>
                <w:rFonts w:cs="Times New Roman"/>
                <w:szCs w:val="22"/>
              </w:rPr>
            </w:pPr>
          </w:p>
        </w:tc>
        <w:tc>
          <w:tcPr>
            <w:tcW w:w="1147" w:type="dxa"/>
            <w:vAlign w:val="bottom"/>
          </w:tcPr>
          <w:p w14:paraId="10A11A7A" w14:textId="77777777" w:rsidR="00613AC8" w:rsidRPr="009859C7" w:rsidRDefault="00613AC8" w:rsidP="00613AC8">
            <w:pPr>
              <w:tabs>
                <w:tab w:val="decimal" w:pos="810"/>
              </w:tabs>
              <w:contextualSpacing/>
              <w:rPr>
                <w:rFonts w:cs="Times New Roman"/>
                <w:szCs w:val="22"/>
              </w:rPr>
            </w:pPr>
          </w:p>
        </w:tc>
        <w:tc>
          <w:tcPr>
            <w:tcW w:w="1148" w:type="dxa"/>
            <w:vAlign w:val="bottom"/>
          </w:tcPr>
          <w:p w14:paraId="0F81779D" w14:textId="77777777" w:rsidR="00613AC8" w:rsidRPr="009859C7" w:rsidRDefault="00613AC8" w:rsidP="00613AC8">
            <w:pPr>
              <w:tabs>
                <w:tab w:val="decimal" w:pos="810"/>
              </w:tabs>
              <w:contextualSpacing/>
              <w:rPr>
                <w:rFonts w:cs="Times New Roman"/>
                <w:szCs w:val="22"/>
              </w:rPr>
            </w:pPr>
          </w:p>
        </w:tc>
      </w:tr>
      <w:tr w:rsidR="00ED67EC" w:rsidRPr="009859C7" w14:paraId="0D332C06" w14:textId="77777777" w:rsidTr="006501A2">
        <w:tc>
          <w:tcPr>
            <w:tcW w:w="4680" w:type="dxa"/>
          </w:tcPr>
          <w:p w14:paraId="65BF8DB8" w14:textId="77777777" w:rsidR="00ED67EC" w:rsidRPr="009859C7" w:rsidRDefault="00ED67EC" w:rsidP="00ED67EC">
            <w:pPr>
              <w:ind w:left="246" w:hanging="246"/>
              <w:contextualSpacing/>
              <w:rPr>
                <w:rFonts w:cs="Times New Roman"/>
                <w:szCs w:val="22"/>
              </w:rPr>
            </w:pPr>
            <w:r w:rsidRPr="009859C7">
              <w:rPr>
                <w:rFonts w:cs="Times New Roman"/>
                <w:szCs w:val="22"/>
              </w:rPr>
              <w:t>Changes in inventories of finished goods and work in progress</w:t>
            </w:r>
          </w:p>
        </w:tc>
        <w:tc>
          <w:tcPr>
            <w:tcW w:w="1057" w:type="dxa"/>
          </w:tcPr>
          <w:p w14:paraId="0A1FAC1E" w14:textId="77777777" w:rsidR="00ED67EC" w:rsidRDefault="00ED67EC" w:rsidP="00ED67EC">
            <w:pPr>
              <w:tabs>
                <w:tab w:val="decimal" w:pos="810"/>
              </w:tabs>
              <w:contextualSpacing/>
            </w:pPr>
          </w:p>
          <w:p w14:paraId="00ACCB27" w14:textId="51502170" w:rsidR="00ED67EC" w:rsidRPr="009859C7" w:rsidRDefault="00ED67EC" w:rsidP="00ED67EC">
            <w:pPr>
              <w:tabs>
                <w:tab w:val="decimal" w:pos="810"/>
              </w:tabs>
              <w:contextualSpacing/>
              <w:rPr>
                <w:rFonts w:cs="Times New Roman"/>
                <w:szCs w:val="22"/>
              </w:rPr>
            </w:pPr>
            <w:r w:rsidRPr="00246CC3">
              <w:t>844</w:t>
            </w:r>
          </w:p>
        </w:tc>
        <w:tc>
          <w:tcPr>
            <w:tcW w:w="1148" w:type="dxa"/>
            <w:vAlign w:val="bottom"/>
          </w:tcPr>
          <w:p w14:paraId="7FFA3B94" w14:textId="77777777" w:rsidR="00ED67EC" w:rsidRPr="009859C7" w:rsidRDefault="00ED67EC" w:rsidP="00ED67EC">
            <w:pPr>
              <w:tabs>
                <w:tab w:val="decimal" w:pos="810"/>
              </w:tabs>
              <w:contextualSpacing/>
              <w:rPr>
                <w:rFonts w:cs="Times New Roman"/>
                <w:szCs w:val="22"/>
              </w:rPr>
            </w:pPr>
            <w:r w:rsidRPr="009859C7">
              <w:rPr>
                <w:rFonts w:cs="Times New Roman"/>
                <w:szCs w:val="22"/>
              </w:rPr>
              <w:t>636</w:t>
            </w:r>
          </w:p>
        </w:tc>
        <w:tc>
          <w:tcPr>
            <w:tcW w:w="1147" w:type="dxa"/>
          </w:tcPr>
          <w:p w14:paraId="5175C0A3" w14:textId="77777777" w:rsidR="00ED67EC" w:rsidRDefault="00ED67EC" w:rsidP="00ED67EC">
            <w:pPr>
              <w:tabs>
                <w:tab w:val="decimal" w:pos="810"/>
              </w:tabs>
              <w:contextualSpacing/>
            </w:pPr>
          </w:p>
          <w:p w14:paraId="3DCCA79C" w14:textId="0F4B2922" w:rsidR="00ED67EC" w:rsidRPr="009859C7" w:rsidRDefault="00ED67EC" w:rsidP="00ED67EC">
            <w:pPr>
              <w:tabs>
                <w:tab w:val="decimal" w:pos="810"/>
              </w:tabs>
              <w:contextualSpacing/>
              <w:rPr>
                <w:rFonts w:cs="Times New Roman"/>
                <w:szCs w:val="22"/>
              </w:rPr>
            </w:pPr>
            <w:r w:rsidRPr="00AC0937">
              <w:t>777</w:t>
            </w:r>
          </w:p>
        </w:tc>
        <w:tc>
          <w:tcPr>
            <w:tcW w:w="1148" w:type="dxa"/>
            <w:vAlign w:val="bottom"/>
          </w:tcPr>
          <w:p w14:paraId="6F46E103" w14:textId="77777777" w:rsidR="00ED67EC" w:rsidRPr="009859C7" w:rsidRDefault="00ED67EC" w:rsidP="00ED67EC">
            <w:pPr>
              <w:tabs>
                <w:tab w:val="decimal" w:pos="810"/>
              </w:tabs>
              <w:contextualSpacing/>
              <w:rPr>
                <w:rFonts w:cs="Times New Roman"/>
                <w:szCs w:val="22"/>
              </w:rPr>
            </w:pPr>
            <w:r w:rsidRPr="009859C7">
              <w:rPr>
                <w:rFonts w:cs="Times New Roman"/>
                <w:szCs w:val="22"/>
              </w:rPr>
              <w:t>382</w:t>
            </w:r>
          </w:p>
        </w:tc>
      </w:tr>
      <w:tr w:rsidR="00ED67EC" w:rsidRPr="009859C7" w14:paraId="061376E1" w14:textId="77777777" w:rsidTr="006501A2">
        <w:tc>
          <w:tcPr>
            <w:tcW w:w="4680" w:type="dxa"/>
          </w:tcPr>
          <w:p w14:paraId="7F2CA670" w14:textId="77777777" w:rsidR="00ED67EC" w:rsidRPr="009859C7" w:rsidRDefault="00ED67EC" w:rsidP="00ED67EC">
            <w:pPr>
              <w:ind w:left="281" w:right="-79" w:hanging="281"/>
              <w:contextualSpacing/>
              <w:rPr>
                <w:rFonts w:cs="Times New Roman"/>
                <w:szCs w:val="22"/>
              </w:rPr>
            </w:pPr>
            <w:r w:rsidRPr="009859C7">
              <w:rPr>
                <w:rFonts w:cs="Times New Roman"/>
                <w:szCs w:val="22"/>
              </w:rPr>
              <w:t>Raw materials and consumables used</w:t>
            </w:r>
          </w:p>
        </w:tc>
        <w:tc>
          <w:tcPr>
            <w:tcW w:w="1057" w:type="dxa"/>
          </w:tcPr>
          <w:p w14:paraId="6EFA02BB" w14:textId="1FD1814F" w:rsidR="00ED67EC" w:rsidRPr="009859C7" w:rsidRDefault="00ED67EC" w:rsidP="00ED67EC">
            <w:pPr>
              <w:tabs>
                <w:tab w:val="decimal" w:pos="810"/>
              </w:tabs>
              <w:contextualSpacing/>
              <w:rPr>
                <w:rFonts w:cs="Times New Roman"/>
                <w:szCs w:val="22"/>
              </w:rPr>
            </w:pPr>
            <w:r w:rsidRPr="00246CC3">
              <w:t>75,074</w:t>
            </w:r>
          </w:p>
        </w:tc>
        <w:tc>
          <w:tcPr>
            <w:tcW w:w="1148" w:type="dxa"/>
            <w:vAlign w:val="bottom"/>
          </w:tcPr>
          <w:p w14:paraId="0847BD71" w14:textId="77777777" w:rsidR="00ED67EC" w:rsidRPr="009859C7" w:rsidRDefault="00ED67EC" w:rsidP="00ED67EC">
            <w:pPr>
              <w:tabs>
                <w:tab w:val="decimal" w:pos="810"/>
              </w:tabs>
              <w:contextualSpacing/>
              <w:rPr>
                <w:rFonts w:cs="Times New Roman"/>
                <w:szCs w:val="22"/>
              </w:rPr>
            </w:pPr>
            <w:r w:rsidRPr="009859C7">
              <w:rPr>
                <w:rFonts w:cs="Times New Roman"/>
                <w:szCs w:val="22"/>
              </w:rPr>
              <w:t>105,824</w:t>
            </w:r>
          </w:p>
        </w:tc>
        <w:tc>
          <w:tcPr>
            <w:tcW w:w="1147" w:type="dxa"/>
          </w:tcPr>
          <w:p w14:paraId="433B551E" w14:textId="14FF9B9B" w:rsidR="00ED67EC" w:rsidRPr="009859C7" w:rsidRDefault="00ED67EC" w:rsidP="00ED67EC">
            <w:pPr>
              <w:tabs>
                <w:tab w:val="decimal" w:pos="810"/>
              </w:tabs>
              <w:contextualSpacing/>
              <w:rPr>
                <w:rFonts w:cs="Times New Roman"/>
                <w:szCs w:val="22"/>
              </w:rPr>
            </w:pPr>
            <w:r w:rsidRPr="00AC0937">
              <w:t>65,723</w:t>
            </w:r>
          </w:p>
        </w:tc>
        <w:tc>
          <w:tcPr>
            <w:tcW w:w="1148" w:type="dxa"/>
            <w:vAlign w:val="bottom"/>
          </w:tcPr>
          <w:p w14:paraId="563D3B29" w14:textId="77777777" w:rsidR="00ED67EC" w:rsidRPr="009859C7" w:rsidRDefault="00ED67EC" w:rsidP="00ED67EC">
            <w:pPr>
              <w:tabs>
                <w:tab w:val="decimal" w:pos="810"/>
              </w:tabs>
              <w:contextualSpacing/>
              <w:rPr>
                <w:rFonts w:cs="Times New Roman"/>
                <w:szCs w:val="22"/>
              </w:rPr>
            </w:pPr>
            <w:r w:rsidRPr="009859C7">
              <w:rPr>
                <w:rFonts w:cs="Times New Roman"/>
                <w:szCs w:val="22"/>
              </w:rPr>
              <w:t>97,939</w:t>
            </w:r>
          </w:p>
        </w:tc>
      </w:tr>
      <w:tr w:rsidR="00ED67EC" w:rsidRPr="009859C7" w14:paraId="0773F253" w14:textId="77777777" w:rsidTr="006501A2">
        <w:tc>
          <w:tcPr>
            <w:tcW w:w="4680" w:type="dxa"/>
          </w:tcPr>
          <w:p w14:paraId="33C44731" w14:textId="77777777" w:rsidR="00ED67EC" w:rsidRPr="009859C7" w:rsidRDefault="00ED67EC" w:rsidP="00ED67EC">
            <w:pPr>
              <w:ind w:left="281" w:hanging="281"/>
              <w:contextualSpacing/>
              <w:rPr>
                <w:rFonts w:cs="Times New Roman"/>
                <w:szCs w:val="22"/>
              </w:rPr>
            </w:pPr>
            <w:r w:rsidRPr="009859C7">
              <w:rPr>
                <w:rFonts w:cs="Times New Roman"/>
                <w:szCs w:val="22"/>
              </w:rPr>
              <w:t>Tax expenses and oil fuel fund</w:t>
            </w:r>
          </w:p>
        </w:tc>
        <w:tc>
          <w:tcPr>
            <w:tcW w:w="1057" w:type="dxa"/>
          </w:tcPr>
          <w:p w14:paraId="0BEBF826" w14:textId="435A8871" w:rsidR="00ED67EC" w:rsidRPr="009859C7" w:rsidRDefault="00ED67EC" w:rsidP="00ED67EC">
            <w:pPr>
              <w:tabs>
                <w:tab w:val="decimal" w:pos="810"/>
              </w:tabs>
              <w:contextualSpacing/>
              <w:rPr>
                <w:rFonts w:cs="Times New Roman"/>
                <w:szCs w:val="22"/>
              </w:rPr>
            </w:pPr>
            <w:r w:rsidRPr="00246CC3">
              <w:t>27,529</w:t>
            </w:r>
          </w:p>
        </w:tc>
        <w:tc>
          <w:tcPr>
            <w:tcW w:w="1148" w:type="dxa"/>
            <w:vAlign w:val="bottom"/>
          </w:tcPr>
          <w:p w14:paraId="769B7902" w14:textId="77777777" w:rsidR="00ED67EC" w:rsidRPr="009859C7" w:rsidRDefault="00ED67EC" w:rsidP="00ED67EC">
            <w:pPr>
              <w:tabs>
                <w:tab w:val="decimal" w:pos="810"/>
              </w:tabs>
              <w:contextualSpacing/>
              <w:rPr>
                <w:rFonts w:cs="Times New Roman"/>
                <w:szCs w:val="22"/>
              </w:rPr>
            </w:pPr>
            <w:r w:rsidRPr="009859C7">
              <w:rPr>
                <w:rFonts w:cs="Times New Roman"/>
                <w:szCs w:val="22"/>
              </w:rPr>
              <w:t>30,471</w:t>
            </w:r>
          </w:p>
        </w:tc>
        <w:tc>
          <w:tcPr>
            <w:tcW w:w="1147" w:type="dxa"/>
          </w:tcPr>
          <w:p w14:paraId="457E2C33" w14:textId="2D0142DB" w:rsidR="00ED67EC" w:rsidRPr="009859C7" w:rsidRDefault="00ED67EC" w:rsidP="00ED67EC">
            <w:pPr>
              <w:tabs>
                <w:tab w:val="decimal" w:pos="810"/>
              </w:tabs>
              <w:contextualSpacing/>
              <w:rPr>
                <w:rFonts w:cs="Times New Roman"/>
                <w:szCs w:val="22"/>
              </w:rPr>
            </w:pPr>
            <w:r w:rsidRPr="00AC0937">
              <w:t>27,529</w:t>
            </w:r>
          </w:p>
        </w:tc>
        <w:tc>
          <w:tcPr>
            <w:tcW w:w="1148" w:type="dxa"/>
            <w:vAlign w:val="bottom"/>
          </w:tcPr>
          <w:p w14:paraId="14727EB7" w14:textId="77777777" w:rsidR="00ED67EC" w:rsidRPr="009859C7" w:rsidRDefault="00ED67EC" w:rsidP="00ED67EC">
            <w:pPr>
              <w:tabs>
                <w:tab w:val="decimal" w:pos="810"/>
              </w:tabs>
              <w:contextualSpacing/>
              <w:rPr>
                <w:rFonts w:cs="Times New Roman"/>
                <w:szCs w:val="22"/>
              </w:rPr>
            </w:pPr>
            <w:r w:rsidRPr="009859C7">
              <w:rPr>
                <w:rFonts w:cs="Times New Roman"/>
                <w:szCs w:val="22"/>
              </w:rPr>
              <w:t>30,471</w:t>
            </w:r>
          </w:p>
        </w:tc>
      </w:tr>
      <w:tr w:rsidR="00ED67EC" w:rsidRPr="009859C7" w14:paraId="19A466A9" w14:textId="77777777" w:rsidTr="006501A2">
        <w:tc>
          <w:tcPr>
            <w:tcW w:w="4680" w:type="dxa"/>
          </w:tcPr>
          <w:p w14:paraId="06240457" w14:textId="77777777" w:rsidR="00ED67EC" w:rsidRPr="009859C7" w:rsidRDefault="00ED67EC" w:rsidP="00ED67EC">
            <w:pPr>
              <w:ind w:left="281" w:hanging="281"/>
              <w:contextualSpacing/>
              <w:rPr>
                <w:rFonts w:cs="Times New Roman"/>
                <w:szCs w:val="22"/>
              </w:rPr>
            </w:pPr>
            <w:r w:rsidRPr="009859C7">
              <w:rPr>
                <w:rFonts w:cs="Times New Roman"/>
                <w:szCs w:val="22"/>
              </w:rPr>
              <w:t>Depreciation</w:t>
            </w:r>
          </w:p>
        </w:tc>
        <w:tc>
          <w:tcPr>
            <w:tcW w:w="1057" w:type="dxa"/>
            <w:vAlign w:val="bottom"/>
          </w:tcPr>
          <w:p w14:paraId="2EC73B33" w14:textId="180D4D03" w:rsidR="00ED67EC" w:rsidRPr="009859C7" w:rsidRDefault="00ED67EC" w:rsidP="00ED67EC">
            <w:pPr>
              <w:tabs>
                <w:tab w:val="decimal" w:pos="810"/>
              </w:tabs>
              <w:contextualSpacing/>
              <w:rPr>
                <w:rFonts w:cs="Times New Roman"/>
                <w:szCs w:val="22"/>
              </w:rPr>
            </w:pPr>
            <w:r w:rsidRPr="00ED67EC">
              <w:rPr>
                <w:rFonts w:cs="Times New Roman"/>
                <w:szCs w:val="22"/>
              </w:rPr>
              <w:t>4,704</w:t>
            </w:r>
          </w:p>
        </w:tc>
        <w:tc>
          <w:tcPr>
            <w:tcW w:w="1148" w:type="dxa"/>
            <w:vAlign w:val="bottom"/>
          </w:tcPr>
          <w:p w14:paraId="2C36D2D8" w14:textId="77777777" w:rsidR="00ED67EC" w:rsidRPr="009859C7" w:rsidRDefault="00ED67EC" w:rsidP="00ED67EC">
            <w:pPr>
              <w:tabs>
                <w:tab w:val="decimal" w:pos="810"/>
              </w:tabs>
              <w:contextualSpacing/>
              <w:rPr>
                <w:rFonts w:cs="Times New Roman"/>
                <w:szCs w:val="22"/>
              </w:rPr>
            </w:pPr>
            <w:r w:rsidRPr="009859C7">
              <w:rPr>
                <w:rFonts w:cs="Times New Roman"/>
                <w:szCs w:val="22"/>
              </w:rPr>
              <w:t>3,664</w:t>
            </w:r>
          </w:p>
        </w:tc>
        <w:tc>
          <w:tcPr>
            <w:tcW w:w="1147" w:type="dxa"/>
          </w:tcPr>
          <w:p w14:paraId="4E436E9A" w14:textId="246E9238" w:rsidR="00ED67EC" w:rsidRPr="009859C7" w:rsidRDefault="00ED67EC" w:rsidP="00ED67EC">
            <w:pPr>
              <w:tabs>
                <w:tab w:val="decimal" w:pos="810"/>
              </w:tabs>
              <w:contextualSpacing/>
              <w:rPr>
                <w:rFonts w:cs="Times New Roman"/>
                <w:szCs w:val="22"/>
              </w:rPr>
            </w:pPr>
            <w:r w:rsidRPr="00AC0937">
              <w:t>3,647</w:t>
            </w:r>
          </w:p>
        </w:tc>
        <w:tc>
          <w:tcPr>
            <w:tcW w:w="1148" w:type="dxa"/>
            <w:vAlign w:val="bottom"/>
          </w:tcPr>
          <w:p w14:paraId="0BF6E463" w14:textId="77777777" w:rsidR="00ED67EC" w:rsidRPr="009859C7" w:rsidRDefault="00ED67EC" w:rsidP="00ED67EC">
            <w:pPr>
              <w:tabs>
                <w:tab w:val="decimal" w:pos="810"/>
              </w:tabs>
              <w:contextualSpacing/>
              <w:rPr>
                <w:rFonts w:cs="Times New Roman"/>
                <w:szCs w:val="22"/>
              </w:rPr>
            </w:pPr>
            <w:r w:rsidRPr="009859C7">
              <w:rPr>
                <w:rFonts w:cs="Times New Roman"/>
                <w:szCs w:val="22"/>
              </w:rPr>
              <w:t>2,717</w:t>
            </w:r>
          </w:p>
        </w:tc>
      </w:tr>
      <w:tr w:rsidR="00613AC8" w:rsidRPr="009859C7" w14:paraId="73794B47" w14:textId="77777777" w:rsidTr="006501A2">
        <w:tc>
          <w:tcPr>
            <w:tcW w:w="4680" w:type="dxa"/>
          </w:tcPr>
          <w:p w14:paraId="530319D1" w14:textId="1B213A57" w:rsidR="00613AC8" w:rsidRPr="009859C7" w:rsidRDefault="00613AC8" w:rsidP="00613AC8">
            <w:pPr>
              <w:ind w:left="281" w:hanging="281"/>
              <w:contextualSpacing/>
              <w:rPr>
                <w:rFonts w:cs="Times New Roman"/>
                <w:szCs w:val="22"/>
              </w:rPr>
            </w:pPr>
            <w:r w:rsidRPr="009859C7">
              <w:rPr>
                <w:rFonts w:cs="Times New Roman"/>
                <w:szCs w:val="22"/>
              </w:rPr>
              <w:t>Reversal of</w:t>
            </w:r>
            <w:r w:rsidRPr="009859C7">
              <w:rPr>
                <w:rFonts w:cs="Times New Roman"/>
                <w:szCs w:val="22"/>
                <w:cs/>
                <w:lang w:bidi="th-TH"/>
              </w:rPr>
              <w:t xml:space="preserve"> </w:t>
            </w:r>
            <w:r w:rsidRPr="009859C7">
              <w:rPr>
                <w:rFonts w:cs="Times New Roman"/>
                <w:szCs w:val="22"/>
              </w:rPr>
              <w:t>loss on decline in value of</w:t>
            </w:r>
            <w:r w:rsidR="006501A2">
              <w:rPr>
                <w:rFonts w:cs="Times New Roman"/>
                <w:szCs w:val="22"/>
              </w:rPr>
              <w:t xml:space="preserve"> </w:t>
            </w:r>
            <w:r w:rsidRPr="009859C7">
              <w:rPr>
                <w:rFonts w:cs="Times New Roman"/>
                <w:szCs w:val="22"/>
              </w:rPr>
              <w:t>inventories</w:t>
            </w:r>
          </w:p>
        </w:tc>
        <w:tc>
          <w:tcPr>
            <w:tcW w:w="1057" w:type="dxa"/>
            <w:vAlign w:val="bottom"/>
          </w:tcPr>
          <w:p w14:paraId="39023826" w14:textId="37C67361" w:rsidR="00613AC8" w:rsidRPr="009859C7" w:rsidRDefault="00ED67EC" w:rsidP="00613AC8">
            <w:pPr>
              <w:tabs>
                <w:tab w:val="decimal" w:pos="810"/>
              </w:tabs>
              <w:contextualSpacing/>
              <w:rPr>
                <w:rFonts w:cs="Times New Roman"/>
                <w:szCs w:val="22"/>
              </w:rPr>
            </w:pPr>
            <w:r>
              <w:rPr>
                <w:rFonts w:cs="Times New Roman"/>
                <w:szCs w:val="22"/>
              </w:rPr>
              <w:t>(5)</w:t>
            </w:r>
          </w:p>
        </w:tc>
        <w:tc>
          <w:tcPr>
            <w:tcW w:w="1148" w:type="dxa"/>
            <w:vAlign w:val="bottom"/>
          </w:tcPr>
          <w:p w14:paraId="2530DFC0" w14:textId="77777777" w:rsidR="00613AC8" w:rsidRPr="009859C7" w:rsidRDefault="00613AC8" w:rsidP="00613AC8">
            <w:pPr>
              <w:tabs>
                <w:tab w:val="decimal" w:pos="810"/>
              </w:tabs>
              <w:contextualSpacing/>
              <w:rPr>
                <w:rFonts w:cs="Times New Roman"/>
                <w:szCs w:val="22"/>
              </w:rPr>
            </w:pPr>
            <w:r w:rsidRPr="009859C7">
              <w:rPr>
                <w:rFonts w:cs="Times New Roman"/>
                <w:szCs w:val="22"/>
                <w:cs/>
                <w:lang w:bidi="th-TH"/>
              </w:rPr>
              <w:t>(</w:t>
            </w:r>
            <w:r w:rsidRPr="009859C7">
              <w:rPr>
                <w:rFonts w:cs="Times New Roman"/>
                <w:szCs w:val="22"/>
              </w:rPr>
              <w:t>706</w:t>
            </w:r>
            <w:r w:rsidRPr="009859C7">
              <w:rPr>
                <w:rFonts w:cs="Times New Roman"/>
                <w:szCs w:val="22"/>
                <w:cs/>
                <w:lang w:bidi="th-TH"/>
              </w:rPr>
              <w:t>)</w:t>
            </w:r>
          </w:p>
        </w:tc>
        <w:tc>
          <w:tcPr>
            <w:tcW w:w="1147" w:type="dxa"/>
            <w:vAlign w:val="bottom"/>
          </w:tcPr>
          <w:p w14:paraId="5F048956" w14:textId="2D6C0B67" w:rsidR="00613AC8" w:rsidRPr="009859C7" w:rsidRDefault="00ED67EC" w:rsidP="00613AC8">
            <w:pPr>
              <w:tabs>
                <w:tab w:val="decimal" w:pos="810"/>
              </w:tabs>
              <w:contextualSpacing/>
              <w:rPr>
                <w:rFonts w:cs="Times New Roman"/>
                <w:szCs w:val="22"/>
              </w:rPr>
            </w:pPr>
            <w:r>
              <w:rPr>
                <w:rFonts w:cs="Times New Roman"/>
                <w:szCs w:val="22"/>
              </w:rPr>
              <w:t>-</w:t>
            </w:r>
          </w:p>
        </w:tc>
        <w:tc>
          <w:tcPr>
            <w:tcW w:w="1148" w:type="dxa"/>
            <w:vAlign w:val="bottom"/>
          </w:tcPr>
          <w:p w14:paraId="4C15981C" w14:textId="77777777" w:rsidR="00613AC8" w:rsidRPr="009859C7" w:rsidRDefault="00613AC8" w:rsidP="00613AC8">
            <w:pPr>
              <w:tabs>
                <w:tab w:val="decimal" w:pos="810"/>
              </w:tabs>
              <w:contextualSpacing/>
              <w:rPr>
                <w:rFonts w:cs="Times New Roman"/>
                <w:szCs w:val="22"/>
              </w:rPr>
            </w:pPr>
            <w:r w:rsidRPr="009859C7">
              <w:rPr>
                <w:rFonts w:cs="Times New Roman"/>
                <w:szCs w:val="22"/>
                <w:cs/>
                <w:lang w:bidi="th-TH"/>
              </w:rPr>
              <w:t>(</w:t>
            </w:r>
            <w:r w:rsidRPr="009859C7">
              <w:rPr>
                <w:rFonts w:cs="Times New Roman"/>
                <w:szCs w:val="22"/>
              </w:rPr>
              <w:t>689</w:t>
            </w:r>
            <w:r w:rsidRPr="009859C7">
              <w:rPr>
                <w:rFonts w:cs="Times New Roman"/>
                <w:szCs w:val="22"/>
                <w:cs/>
                <w:lang w:bidi="th-TH"/>
              </w:rPr>
              <w:t>)</w:t>
            </w:r>
          </w:p>
        </w:tc>
      </w:tr>
      <w:tr w:rsidR="00613AC8" w:rsidRPr="009859C7" w14:paraId="36B45A3D" w14:textId="77777777" w:rsidTr="006501A2">
        <w:tc>
          <w:tcPr>
            <w:tcW w:w="4680" w:type="dxa"/>
          </w:tcPr>
          <w:p w14:paraId="62D85EB6" w14:textId="77777777" w:rsidR="00613AC8" w:rsidRPr="009859C7" w:rsidRDefault="00613AC8" w:rsidP="00613AC8">
            <w:pPr>
              <w:contextualSpacing/>
              <w:rPr>
                <w:rFonts w:cs="Times New Roman"/>
                <w:b/>
                <w:bCs/>
                <w:i/>
                <w:iCs/>
                <w:szCs w:val="22"/>
              </w:rPr>
            </w:pPr>
            <w:r w:rsidRPr="009859C7">
              <w:rPr>
                <w:rFonts w:cs="Times New Roman"/>
                <w:b/>
                <w:bCs/>
                <w:i/>
                <w:iCs/>
                <w:szCs w:val="22"/>
              </w:rPr>
              <w:t>Included in selling expenses</w:t>
            </w:r>
            <w:r w:rsidRPr="009859C7">
              <w:rPr>
                <w:rFonts w:cs="Times New Roman"/>
                <w:b/>
                <w:bCs/>
                <w:i/>
                <w:iCs/>
                <w:szCs w:val="22"/>
                <w:cs/>
                <w:lang w:bidi="th-TH"/>
              </w:rPr>
              <w:t>:</w:t>
            </w:r>
          </w:p>
        </w:tc>
        <w:tc>
          <w:tcPr>
            <w:tcW w:w="1057" w:type="dxa"/>
            <w:vAlign w:val="bottom"/>
          </w:tcPr>
          <w:p w14:paraId="21B6601C" w14:textId="77777777" w:rsidR="00613AC8" w:rsidRPr="009859C7" w:rsidRDefault="00613AC8" w:rsidP="00613AC8">
            <w:pPr>
              <w:tabs>
                <w:tab w:val="decimal" w:pos="810"/>
              </w:tabs>
              <w:contextualSpacing/>
              <w:rPr>
                <w:rFonts w:cs="Times New Roman"/>
                <w:szCs w:val="22"/>
              </w:rPr>
            </w:pPr>
          </w:p>
        </w:tc>
        <w:tc>
          <w:tcPr>
            <w:tcW w:w="1148" w:type="dxa"/>
            <w:vAlign w:val="bottom"/>
          </w:tcPr>
          <w:p w14:paraId="6C91CC8A" w14:textId="77777777" w:rsidR="00613AC8" w:rsidRPr="009859C7" w:rsidRDefault="00613AC8" w:rsidP="00613AC8">
            <w:pPr>
              <w:tabs>
                <w:tab w:val="decimal" w:pos="810"/>
              </w:tabs>
              <w:contextualSpacing/>
              <w:rPr>
                <w:rFonts w:cs="Times New Roman"/>
                <w:szCs w:val="22"/>
              </w:rPr>
            </w:pPr>
          </w:p>
        </w:tc>
        <w:tc>
          <w:tcPr>
            <w:tcW w:w="1147" w:type="dxa"/>
            <w:vAlign w:val="bottom"/>
          </w:tcPr>
          <w:p w14:paraId="3060B714" w14:textId="77777777" w:rsidR="00613AC8" w:rsidRPr="009859C7" w:rsidRDefault="00613AC8" w:rsidP="00613AC8">
            <w:pPr>
              <w:tabs>
                <w:tab w:val="decimal" w:pos="810"/>
              </w:tabs>
              <w:rPr>
                <w:rFonts w:cs="Times New Roman"/>
                <w:szCs w:val="22"/>
              </w:rPr>
            </w:pPr>
          </w:p>
        </w:tc>
        <w:tc>
          <w:tcPr>
            <w:tcW w:w="1148" w:type="dxa"/>
            <w:vAlign w:val="bottom"/>
          </w:tcPr>
          <w:p w14:paraId="095C584E" w14:textId="77777777" w:rsidR="00613AC8" w:rsidRPr="009859C7" w:rsidRDefault="00613AC8" w:rsidP="00613AC8">
            <w:pPr>
              <w:tabs>
                <w:tab w:val="decimal" w:pos="810"/>
              </w:tabs>
              <w:rPr>
                <w:rFonts w:cs="Times New Roman"/>
                <w:szCs w:val="22"/>
              </w:rPr>
            </w:pPr>
          </w:p>
        </w:tc>
      </w:tr>
      <w:tr w:rsidR="00613AC8" w:rsidRPr="009859C7" w14:paraId="56AE8613" w14:textId="77777777" w:rsidTr="006501A2">
        <w:tc>
          <w:tcPr>
            <w:tcW w:w="4680" w:type="dxa"/>
          </w:tcPr>
          <w:p w14:paraId="3FF6AEF3" w14:textId="77777777" w:rsidR="00613AC8" w:rsidRPr="009859C7" w:rsidRDefault="00613AC8" w:rsidP="00613AC8">
            <w:pPr>
              <w:ind w:left="281" w:hanging="281"/>
              <w:contextualSpacing/>
              <w:rPr>
                <w:rFonts w:cs="Times New Roman"/>
                <w:szCs w:val="22"/>
              </w:rPr>
            </w:pPr>
            <w:r w:rsidRPr="009859C7">
              <w:rPr>
                <w:rFonts w:cs="Times New Roman"/>
                <w:szCs w:val="22"/>
              </w:rPr>
              <w:t xml:space="preserve">Depreciation </w:t>
            </w:r>
          </w:p>
        </w:tc>
        <w:tc>
          <w:tcPr>
            <w:tcW w:w="1057" w:type="dxa"/>
            <w:vAlign w:val="bottom"/>
          </w:tcPr>
          <w:p w14:paraId="75A2837B" w14:textId="06432C60" w:rsidR="00613AC8" w:rsidRPr="009859C7" w:rsidRDefault="00ED67EC" w:rsidP="00613AC8">
            <w:pPr>
              <w:tabs>
                <w:tab w:val="decimal" w:pos="810"/>
              </w:tabs>
              <w:contextualSpacing/>
              <w:rPr>
                <w:rFonts w:cs="Times New Roman"/>
                <w:szCs w:val="22"/>
              </w:rPr>
            </w:pPr>
            <w:r w:rsidRPr="00ED67EC">
              <w:rPr>
                <w:rFonts w:cs="Times New Roman"/>
                <w:szCs w:val="22"/>
              </w:rPr>
              <w:t>1,016</w:t>
            </w:r>
          </w:p>
        </w:tc>
        <w:tc>
          <w:tcPr>
            <w:tcW w:w="1148" w:type="dxa"/>
            <w:vAlign w:val="bottom"/>
          </w:tcPr>
          <w:p w14:paraId="769AF267" w14:textId="77777777" w:rsidR="00613AC8" w:rsidRPr="009859C7" w:rsidRDefault="00613AC8" w:rsidP="00613AC8">
            <w:pPr>
              <w:tabs>
                <w:tab w:val="decimal" w:pos="810"/>
              </w:tabs>
              <w:contextualSpacing/>
              <w:rPr>
                <w:rFonts w:cs="Times New Roman"/>
                <w:szCs w:val="22"/>
              </w:rPr>
            </w:pPr>
            <w:r w:rsidRPr="009859C7">
              <w:rPr>
                <w:rFonts w:cs="Times New Roman"/>
                <w:szCs w:val="22"/>
              </w:rPr>
              <w:t>638</w:t>
            </w:r>
          </w:p>
        </w:tc>
        <w:tc>
          <w:tcPr>
            <w:tcW w:w="1147" w:type="dxa"/>
            <w:vAlign w:val="bottom"/>
          </w:tcPr>
          <w:p w14:paraId="315248D6" w14:textId="56A07AA2" w:rsidR="00613AC8" w:rsidRPr="009859C7" w:rsidRDefault="00ED67EC" w:rsidP="00613AC8">
            <w:pPr>
              <w:tabs>
                <w:tab w:val="decimal" w:pos="810"/>
              </w:tabs>
              <w:contextualSpacing/>
              <w:rPr>
                <w:rFonts w:cs="Times New Roman"/>
                <w:szCs w:val="22"/>
              </w:rPr>
            </w:pPr>
            <w:r>
              <w:rPr>
                <w:rFonts w:cs="Times New Roman"/>
                <w:szCs w:val="22"/>
              </w:rPr>
              <w:t>942</w:t>
            </w:r>
          </w:p>
        </w:tc>
        <w:tc>
          <w:tcPr>
            <w:tcW w:w="1148" w:type="dxa"/>
            <w:vAlign w:val="bottom"/>
          </w:tcPr>
          <w:p w14:paraId="3CC1177A" w14:textId="77777777" w:rsidR="00613AC8" w:rsidRPr="009859C7" w:rsidRDefault="00613AC8" w:rsidP="00613AC8">
            <w:pPr>
              <w:tabs>
                <w:tab w:val="decimal" w:pos="810"/>
              </w:tabs>
              <w:contextualSpacing/>
              <w:rPr>
                <w:rFonts w:cs="Times New Roman"/>
                <w:szCs w:val="22"/>
              </w:rPr>
            </w:pPr>
            <w:r w:rsidRPr="009859C7">
              <w:rPr>
                <w:rFonts w:cs="Times New Roman"/>
                <w:szCs w:val="22"/>
              </w:rPr>
              <w:t>559</w:t>
            </w:r>
          </w:p>
        </w:tc>
      </w:tr>
      <w:tr w:rsidR="00613AC8" w:rsidRPr="009859C7" w14:paraId="06560E62" w14:textId="77777777" w:rsidTr="006501A2">
        <w:tc>
          <w:tcPr>
            <w:tcW w:w="4680" w:type="dxa"/>
          </w:tcPr>
          <w:p w14:paraId="005A702E" w14:textId="77777777" w:rsidR="00613AC8" w:rsidRPr="009859C7" w:rsidRDefault="00613AC8" w:rsidP="00613AC8">
            <w:pPr>
              <w:contextualSpacing/>
              <w:rPr>
                <w:rFonts w:cs="Times New Roman"/>
                <w:b/>
                <w:bCs/>
                <w:i/>
                <w:iCs/>
                <w:szCs w:val="22"/>
              </w:rPr>
            </w:pPr>
            <w:r w:rsidRPr="009859C7">
              <w:rPr>
                <w:rFonts w:cs="Times New Roman"/>
                <w:b/>
                <w:bCs/>
                <w:i/>
                <w:iCs/>
                <w:szCs w:val="22"/>
              </w:rPr>
              <w:t>Included in administrative expenses</w:t>
            </w:r>
            <w:r w:rsidRPr="009859C7">
              <w:rPr>
                <w:rFonts w:cs="Times New Roman"/>
                <w:b/>
                <w:bCs/>
                <w:i/>
                <w:iCs/>
                <w:szCs w:val="22"/>
                <w:cs/>
                <w:lang w:bidi="th-TH"/>
              </w:rPr>
              <w:t>:</w:t>
            </w:r>
          </w:p>
        </w:tc>
        <w:tc>
          <w:tcPr>
            <w:tcW w:w="1057" w:type="dxa"/>
            <w:vAlign w:val="bottom"/>
          </w:tcPr>
          <w:p w14:paraId="288E500E" w14:textId="77777777" w:rsidR="00613AC8" w:rsidRPr="009859C7" w:rsidRDefault="00613AC8" w:rsidP="00613AC8">
            <w:pPr>
              <w:tabs>
                <w:tab w:val="decimal" w:pos="810"/>
              </w:tabs>
              <w:contextualSpacing/>
              <w:rPr>
                <w:rFonts w:cs="Times New Roman"/>
                <w:szCs w:val="22"/>
              </w:rPr>
            </w:pPr>
          </w:p>
        </w:tc>
        <w:tc>
          <w:tcPr>
            <w:tcW w:w="1148" w:type="dxa"/>
            <w:vAlign w:val="bottom"/>
          </w:tcPr>
          <w:p w14:paraId="76A1FD87" w14:textId="77777777" w:rsidR="00613AC8" w:rsidRPr="009859C7" w:rsidRDefault="00613AC8" w:rsidP="00613AC8">
            <w:pPr>
              <w:tabs>
                <w:tab w:val="decimal" w:pos="810"/>
              </w:tabs>
              <w:contextualSpacing/>
              <w:rPr>
                <w:rFonts w:cs="Times New Roman"/>
                <w:szCs w:val="22"/>
              </w:rPr>
            </w:pPr>
          </w:p>
        </w:tc>
        <w:tc>
          <w:tcPr>
            <w:tcW w:w="1147" w:type="dxa"/>
            <w:vAlign w:val="bottom"/>
          </w:tcPr>
          <w:p w14:paraId="3F882778" w14:textId="77777777" w:rsidR="00613AC8" w:rsidRPr="009859C7" w:rsidRDefault="00613AC8" w:rsidP="00613AC8">
            <w:pPr>
              <w:tabs>
                <w:tab w:val="decimal" w:pos="810"/>
              </w:tabs>
              <w:contextualSpacing/>
              <w:rPr>
                <w:rFonts w:cs="Times New Roman"/>
                <w:szCs w:val="22"/>
              </w:rPr>
            </w:pPr>
          </w:p>
        </w:tc>
        <w:tc>
          <w:tcPr>
            <w:tcW w:w="1148" w:type="dxa"/>
            <w:vAlign w:val="bottom"/>
          </w:tcPr>
          <w:p w14:paraId="655EF125" w14:textId="77777777" w:rsidR="00613AC8" w:rsidRPr="009859C7" w:rsidRDefault="00613AC8" w:rsidP="00613AC8">
            <w:pPr>
              <w:tabs>
                <w:tab w:val="decimal" w:pos="810"/>
              </w:tabs>
              <w:contextualSpacing/>
              <w:rPr>
                <w:rFonts w:cs="Times New Roman"/>
                <w:szCs w:val="22"/>
              </w:rPr>
            </w:pPr>
          </w:p>
        </w:tc>
      </w:tr>
      <w:tr w:rsidR="00613AC8" w:rsidRPr="009859C7" w14:paraId="1826208E" w14:textId="77777777" w:rsidTr="006501A2">
        <w:trPr>
          <w:trHeight w:val="58"/>
        </w:trPr>
        <w:tc>
          <w:tcPr>
            <w:tcW w:w="4680" w:type="dxa"/>
          </w:tcPr>
          <w:p w14:paraId="2E727555" w14:textId="77777777" w:rsidR="00613AC8" w:rsidRPr="009859C7" w:rsidRDefault="00613AC8" w:rsidP="00613AC8">
            <w:pPr>
              <w:ind w:left="281" w:hanging="281"/>
              <w:contextualSpacing/>
              <w:rPr>
                <w:rFonts w:cs="Times New Roman"/>
                <w:szCs w:val="22"/>
              </w:rPr>
            </w:pPr>
            <w:r w:rsidRPr="009859C7">
              <w:rPr>
                <w:rFonts w:cs="Times New Roman"/>
                <w:szCs w:val="22"/>
              </w:rPr>
              <w:t xml:space="preserve">Depreciation </w:t>
            </w:r>
          </w:p>
        </w:tc>
        <w:tc>
          <w:tcPr>
            <w:tcW w:w="1057" w:type="dxa"/>
            <w:vAlign w:val="bottom"/>
          </w:tcPr>
          <w:p w14:paraId="780C0C67" w14:textId="26395B40" w:rsidR="00613AC8" w:rsidRPr="009859C7" w:rsidRDefault="00ED67EC" w:rsidP="00613AC8">
            <w:pPr>
              <w:tabs>
                <w:tab w:val="decimal" w:pos="810"/>
              </w:tabs>
              <w:contextualSpacing/>
              <w:rPr>
                <w:rFonts w:cs="Times New Roman"/>
                <w:szCs w:val="22"/>
              </w:rPr>
            </w:pPr>
            <w:r w:rsidRPr="00ED67EC">
              <w:rPr>
                <w:rFonts w:cs="Times New Roman"/>
                <w:szCs w:val="22"/>
              </w:rPr>
              <w:t>233</w:t>
            </w:r>
          </w:p>
        </w:tc>
        <w:tc>
          <w:tcPr>
            <w:tcW w:w="1148" w:type="dxa"/>
            <w:vAlign w:val="bottom"/>
          </w:tcPr>
          <w:p w14:paraId="0144B30C" w14:textId="77777777" w:rsidR="00613AC8" w:rsidRPr="009859C7" w:rsidRDefault="00613AC8" w:rsidP="00613AC8">
            <w:pPr>
              <w:tabs>
                <w:tab w:val="decimal" w:pos="810"/>
              </w:tabs>
              <w:contextualSpacing/>
              <w:rPr>
                <w:rFonts w:cs="Times New Roman"/>
                <w:szCs w:val="22"/>
              </w:rPr>
            </w:pPr>
            <w:r w:rsidRPr="009859C7">
              <w:rPr>
                <w:rFonts w:cs="Times New Roman"/>
                <w:szCs w:val="22"/>
              </w:rPr>
              <w:t>176</w:t>
            </w:r>
          </w:p>
        </w:tc>
        <w:tc>
          <w:tcPr>
            <w:tcW w:w="1147" w:type="dxa"/>
            <w:vAlign w:val="bottom"/>
          </w:tcPr>
          <w:p w14:paraId="43958EED" w14:textId="1614A193" w:rsidR="00613AC8" w:rsidRPr="009859C7" w:rsidRDefault="00ED67EC" w:rsidP="00613AC8">
            <w:pPr>
              <w:tabs>
                <w:tab w:val="decimal" w:pos="810"/>
              </w:tabs>
              <w:contextualSpacing/>
              <w:rPr>
                <w:rFonts w:cs="Times New Roman"/>
                <w:szCs w:val="22"/>
              </w:rPr>
            </w:pPr>
            <w:r>
              <w:rPr>
                <w:rFonts w:cs="Times New Roman"/>
                <w:szCs w:val="22"/>
              </w:rPr>
              <w:t>167</w:t>
            </w:r>
          </w:p>
        </w:tc>
        <w:tc>
          <w:tcPr>
            <w:tcW w:w="1148" w:type="dxa"/>
            <w:vAlign w:val="bottom"/>
          </w:tcPr>
          <w:p w14:paraId="5B990372" w14:textId="77777777" w:rsidR="00613AC8" w:rsidRPr="009859C7" w:rsidRDefault="00613AC8" w:rsidP="00613AC8">
            <w:pPr>
              <w:tabs>
                <w:tab w:val="decimal" w:pos="810"/>
              </w:tabs>
              <w:contextualSpacing/>
              <w:rPr>
                <w:rFonts w:cs="Times New Roman"/>
                <w:szCs w:val="22"/>
              </w:rPr>
            </w:pPr>
            <w:r w:rsidRPr="009859C7">
              <w:rPr>
                <w:rFonts w:cs="Times New Roman"/>
                <w:szCs w:val="22"/>
              </w:rPr>
              <w:t>138</w:t>
            </w:r>
          </w:p>
        </w:tc>
      </w:tr>
    </w:tbl>
    <w:p w14:paraId="0057A289" w14:textId="77777777" w:rsidR="00A04752" w:rsidRPr="009859C7" w:rsidRDefault="00EE46B5" w:rsidP="008321D2">
      <w:pPr>
        <w:pStyle w:val="Heading1"/>
        <w:numPr>
          <w:ilvl w:val="0"/>
          <w:numId w:val="3"/>
        </w:numPr>
        <w:spacing w:before="0" w:after="0" w:line="240" w:lineRule="atLeast"/>
        <w:ind w:left="540"/>
        <w:rPr>
          <w:rFonts w:cs="Times New Roman"/>
          <w:szCs w:val="24"/>
        </w:rPr>
      </w:pPr>
      <w:r w:rsidRPr="009859C7">
        <w:rPr>
          <w:rFonts w:cs="Times New Roman"/>
          <w:szCs w:val="24"/>
        </w:rPr>
        <w:lastRenderedPageBreak/>
        <w:t>F</w:t>
      </w:r>
      <w:r w:rsidR="00A04752" w:rsidRPr="009859C7">
        <w:rPr>
          <w:rFonts w:cs="Times New Roman"/>
          <w:szCs w:val="24"/>
        </w:rPr>
        <w:t>inance costs</w:t>
      </w:r>
    </w:p>
    <w:p w14:paraId="3D031A0B" w14:textId="77777777" w:rsidR="00A04752" w:rsidRPr="009859C7" w:rsidRDefault="00A04752" w:rsidP="00D978BB">
      <w:pPr>
        <w:pStyle w:val="BodyText"/>
        <w:spacing w:after="0"/>
        <w:ind w:left="540"/>
        <w:rPr>
          <w:rFonts w:cs="Times New Roman"/>
        </w:rPr>
      </w:pPr>
    </w:p>
    <w:tbl>
      <w:tblPr>
        <w:tblW w:w="9180" w:type="dxa"/>
        <w:tblInd w:w="450" w:type="dxa"/>
        <w:tblLayout w:type="fixed"/>
        <w:tblLook w:val="0000" w:firstRow="0" w:lastRow="0" w:firstColumn="0" w:lastColumn="0" w:noHBand="0" w:noVBand="0"/>
      </w:tblPr>
      <w:tblGrid>
        <w:gridCol w:w="3254"/>
        <w:gridCol w:w="979"/>
        <w:gridCol w:w="1237"/>
        <w:gridCol w:w="1237"/>
        <w:gridCol w:w="1237"/>
        <w:gridCol w:w="1236"/>
      </w:tblGrid>
      <w:tr w:rsidR="00404E72" w:rsidRPr="009859C7" w14:paraId="15DCC5B1" w14:textId="77777777" w:rsidTr="0045509D">
        <w:trPr>
          <w:trHeight w:val="20"/>
          <w:tblHeader/>
        </w:trPr>
        <w:tc>
          <w:tcPr>
            <w:tcW w:w="1772" w:type="pct"/>
          </w:tcPr>
          <w:p w14:paraId="3B0ADB49" w14:textId="77777777" w:rsidR="00404E72" w:rsidRPr="009859C7" w:rsidRDefault="00404E72" w:rsidP="00C900E6">
            <w:pPr>
              <w:pStyle w:val="BodyText"/>
              <w:spacing w:after="0"/>
              <w:ind w:right="-1203"/>
              <w:contextualSpacing/>
              <w:rPr>
                <w:rFonts w:cs="Times New Roman"/>
                <w:b/>
                <w:bCs/>
                <w:szCs w:val="22"/>
                <w:rtl/>
                <w:cs/>
              </w:rPr>
            </w:pPr>
          </w:p>
        </w:tc>
        <w:tc>
          <w:tcPr>
            <w:tcW w:w="533" w:type="pct"/>
            <w:shd w:val="clear" w:color="auto" w:fill="auto"/>
          </w:tcPr>
          <w:p w14:paraId="2A8B45BB" w14:textId="77777777" w:rsidR="00404E72" w:rsidRPr="009859C7" w:rsidRDefault="00404E72" w:rsidP="00C900E6">
            <w:pPr>
              <w:pStyle w:val="BodyText"/>
              <w:spacing w:after="0"/>
              <w:ind w:left="-109" w:right="-90"/>
              <w:contextualSpacing/>
              <w:jc w:val="center"/>
              <w:rPr>
                <w:rFonts w:cs="Times New Roman"/>
                <w:b/>
                <w:bCs/>
                <w:szCs w:val="22"/>
              </w:rPr>
            </w:pPr>
          </w:p>
        </w:tc>
        <w:tc>
          <w:tcPr>
            <w:tcW w:w="1347" w:type="pct"/>
            <w:gridSpan w:val="2"/>
          </w:tcPr>
          <w:p w14:paraId="3BFED1FA" w14:textId="77777777" w:rsidR="00404E72" w:rsidRPr="009859C7" w:rsidRDefault="00404E72" w:rsidP="00C900E6">
            <w:pPr>
              <w:pStyle w:val="acctmergecolhdg"/>
              <w:contextualSpacing/>
              <w:rPr>
                <w:rFonts w:cs="Times New Roman"/>
                <w:szCs w:val="22"/>
              </w:rPr>
            </w:pPr>
            <w:r w:rsidRPr="009859C7">
              <w:rPr>
                <w:rFonts w:cs="Times New Roman"/>
                <w:szCs w:val="22"/>
              </w:rPr>
              <w:t xml:space="preserve">Consolidated </w:t>
            </w:r>
          </w:p>
          <w:p w14:paraId="39CA42C1" w14:textId="77777777" w:rsidR="00404E72" w:rsidRPr="009859C7" w:rsidRDefault="00404E72" w:rsidP="00C900E6">
            <w:pPr>
              <w:pStyle w:val="BodyText"/>
              <w:spacing w:after="0"/>
              <w:ind w:left="-108" w:right="-100"/>
              <w:contextualSpacing/>
              <w:jc w:val="center"/>
              <w:rPr>
                <w:rFonts w:cs="Times New Roman"/>
                <w:b/>
                <w:szCs w:val="22"/>
                <w:lang w:val="en-GB"/>
              </w:rPr>
            </w:pPr>
            <w:r w:rsidRPr="009859C7">
              <w:rPr>
                <w:rFonts w:cs="Times New Roman"/>
                <w:b/>
                <w:szCs w:val="22"/>
                <w:lang w:val="en-GB"/>
              </w:rPr>
              <w:t>financial statements</w:t>
            </w:r>
          </w:p>
        </w:tc>
        <w:tc>
          <w:tcPr>
            <w:tcW w:w="1347" w:type="pct"/>
            <w:gridSpan w:val="2"/>
          </w:tcPr>
          <w:p w14:paraId="1F6FC546" w14:textId="77777777" w:rsidR="00404E72" w:rsidRPr="009859C7" w:rsidRDefault="00404E72" w:rsidP="00C900E6">
            <w:pPr>
              <w:pStyle w:val="acctmergecolhdg"/>
              <w:contextualSpacing/>
              <w:rPr>
                <w:rFonts w:cs="Times New Roman"/>
                <w:szCs w:val="22"/>
              </w:rPr>
            </w:pPr>
            <w:r w:rsidRPr="009859C7">
              <w:rPr>
                <w:rFonts w:cs="Times New Roman"/>
                <w:szCs w:val="22"/>
              </w:rPr>
              <w:t xml:space="preserve">Separate </w:t>
            </w:r>
          </w:p>
          <w:p w14:paraId="1DEFDC22" w14:textId="77777777" w:rsidR="00404E72" w:rsidRPr="009859C7" w:rsidRDefault="00404E72" w:rsidP="00C900E6">
            <w:pPr>
              <w:pStyle w:val="BodyText"/>
              <w:spacing w:after="0"/>
              <w:ind w:left="-108" w:right="-100"/>
              <w:contextualSpacing/>
              <w:jc w:val="center"/>
              <w:rPr>
                <w:rFonts w:cs="Times New Roman"/>
                <w:b/>
                <w:szCs w:val="22"/>
                <w:lang w:val="en-GB"/>
              </w:rPr>
            </w:pPr>
            <w:r w:rsidRPr="009859C7">
              <w:rPr>
                <w:rFonts w:cs="Times New Roman"/>
                <w:b/>
                <w:szCs w:val="22"/>
                <w:lang w:val="en-GB"/>
              </w:rPr>
              <w:t>financial statements</w:t>
            </w:r>
          </w:p>
        </w:tc>
      </w:tr>
      <w:tr w:rsidR="00613AC8" w:rsidRPr="009859C7" w14:paraId="6165F4C6" w14:textId="77777777" w:rsidTr="0045509D">
        <w:trPr>
          <w:trHeight w:val="20"/>
        </w:trPr>
        <w:tc>
          <w:tcPr>
            <w:tcW w:w="1772" w:type="pct"/>
          </w:tcPr>
          <w:p w14:paraId="5198D9C3" w14:textId="77777777" w:rsidR="00613AC8" w:rsidRPr="009859C7" w:rsidRDefault="00613AC8" w:rsidP="00613AC8">
            <w:pPr>
              <w:pStyle w:val="BodyText"/>
              <w:spacing w:after="0"/>
              <w:ind w:right="-43"/>
              <w:contextualSpacing/>
              <w:jc w:val="center"/>
              <w:rPr>
                <w:rFonts w:cs="Times New Roman"/>
                <w:snapToGrid w:val="0"/>
                <w:color w:val="000000"/>
                <w:szCs w:val="22"/>
                <w:rtl/>
                <w:cs/>
                <w:lang w:eastAsia="th-TH"/>
              </w:rPr>
            </w:pPr>
          </w:p>
        </w:tc>
        <w:tc>
          <w:tcPr>
            <w:tcW w:w="533" w:type="pct"/>
            <w:shd w:val="clear" w:color="auto" w:fill="auto"/>
          </w:tcPr>
          <w:p w14:paraId="6FE6EC19" w14:textId="77777777" w:rsidR="00613AC8" w:rsidRPr="009859C7" w:rsidRDefault="00613AC8" w:rsidP="00613AC8">
            <w:pPr>
              <w:pStyle w:val="acctfourfigures"/>
              <w:tabs>
                <w:tab w:val="clear" w:pos="765"/>
                <w:tab w:val="decimal" w:pos="371"/>
              </w:tabs>
              <w:contextualSpacing/>
              <w:jc w:val="center"/>
              <w:rPr>
                <w:rFonts w:cs="Times New Roman"/>
                <w:i/>
                <w:iCs/>
                <w:szCs w:val="22"/>
              </w:rPr>
            </w:pPr>
            <w:r w:rsidRPr="009859C7">
              <w:rPr>
                <w:rFonts w:cs="Times New Roman"/>
                <w:i/>
                <w:iCs/>
                <w:szCs w:val="22"/>
              </w:rPr>
              <w:t>Note</w:t>
            </w:r>
          </w:p>
        </w:tc>
        <w:tc>
          <w:tcPr>
            <w:tcW w:w="674" w:type="pct"/>
          </w:tcPr>
          <w:p w14:paraId="08FC6842" w14:textId="77777777" w:rsidR="00613AC8" w:rsidRPr="009859C7" w:rsidRDefault="00613AC8" w:rsidP="00613AC8">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w:t>
            </w:r>
            <w:r>
              <w:rPr>
                <w:rFonts w:cs="Times New Roman"/>
                <w:snapToGrid w:val="0"/>
                <w:color w:val="000000"/>
                <w:szCs w:val="22"/>
                <w:lang w:eastAsia="th-TH"/>
              </w:rPr>
              <w:t>20</w:t>
            </w:r>
          </w:p>
        </w:tc>
        <w:tc>
          <w:tcPr>
            <w:tcW w:w="674" w:type="pct"/>
          </w:tcPr>
          <w:p w14:paraId="5638521D" w14:textId="77777777" w:rsidR="00613AC8" w:rsidRPr="009859C7" w:rsidRDefault="00613AC8" w:rsidP="00613AC8">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w:t>
            </w:r>
            <w:r>
              <w:rPr>
                <w:rFonts w:cs="Times New Roman"/>
                <w:snapToGrid w:val="0"/>
                <w:color w:val="000000"/>
                <w:szCs w:val="22"/>
                <w:lang w:eastAsia="th-TH"/>
              </w:rPr>
              <w:t>9</w:t>
            </w:r>
          </w:p>
        </w:tc>
        <w:tc>
          <w:tcPr>
            <w:tcW w:w="674" w:type="pct"/>
          </w:tcPr>
          <w:p w14:paraId="49B30DD5" w14:textId="77777777" w:rsidR="00613AC8" w:rsidRPr="009859C7" w:rsidRDefault="00613AC8" w:rsidP="00613AC8">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w:t>
            </w:r>
            <w:r>
              <w:rPr>
                <w:rFonts w:cs="Times New Roman"/>
                <w:snapToGrid w:val="0"/>
                <w:color w:val="000000"/>
                <w:szCs w:val="22"/>
                <w:lang w:eastAsia="th-TH"/>
              </w:rPr>
              <w:t>20</w:t>
            </w:r>
          </w:p>
        </w:tc>
        <w:tc>
          <w:tcPr>
            <w:tcW w:w="673" w:type="pct"/>
          </w:tcPr>
          <w:p w14:paraId="75268269" w14:textId="77777777" w:rsidR="00613AC8" w:rsidRPr="009859C7" w:rsidRDefault="00613AC8" w:rsidP="00613AC8">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w:t>
            </w:r>
            <w:r>
              <w:rPr>
                <w:rFonts w:cs="Times New Roman"/>
                <w:snapToGrid w:val="0"/>
                <w:color w:val="000000"/>
                <w:szCs w:val="22"/>
                <w:lang w:eastAsia="th-TH"/>
              </w:rPr>
              <w:t>9</w:t>
            </w:r>
          </w:p>
        </w:tc>
      </w:tr>
      <w:tr w:rsidR="00613AC8" w:rsidRPr="009859C7" w14:paraId="75B73203" w14:textId="77777777" w:rsidTr="0045509D">
        <w:trPr>
          <w:trHeight w:val="20"/>
        </w:trPr>
        <w:tc>
          <w:tcPr>
            <w:tcW w:w="1772" w:type="pct"/>
          </w:tcPr>
          <w:p w14:paraId="1F6C28DF" w14:textId="77777777" w:rsidR="00613AC8" w:rsidRPr="009859C7" w:rsidRDefault="00613AC8" w:rsidP="00613AC8">
            <w:pPr>
              <w:pStyle w:val="acctfourfigures"/>
              <w:contextualSpacing/>
              <w:jc w:val="center"/>
              <w:rPr>
                <w:rFonts w:cs="Times New Roman"/>
                <w:i/>
                <w:iCs/>
                <w:szCs w:val="22"/>
                <w:rtl/>
                <w:cs/>
              </w:rPr>
            </w:pPr>
          </w:p>
        </w:tc>
        <w:tc>
          <w:tcPr>
            <w:tcW w:w="533" w:type="pct"/>
            <w:shd w:val="clear" w:color="auto" w:fill="auto"/>
          </w:tcPr>
          <w:p w14:paraId="1368BDCB" w14:textId="77777777" w:rsidR="00613AC8" w:rsidRPr="009859C7" w:rsidRDefault="00613AC8" w:rsidP="00613AC8">
            <w:pPr>
              <w:pStyle w:val="acctfourfigures"/>
              <w:tabs>
                <w:tab w:val="clear" w:pos="765"/>
                <w:tab w:val="decimal" w:pos="371"/>
              </w:tabs>
              <w:contextualSpacing/>
              <w:jc w:val="center"/>
              <w:rPr>
                <w:rFonts w:cs="Times New Roman"/>
                <w:i/>
                <w:iCs/>
                <w:szCs w:val="22"/>
                <w:rtl/>
                <w:cs/>
              </w:rPr>
            </w:pPr>
          </w:p>
        </w:tc>
        <w:tc>
          <w:tcPr>
            <w:tcW w:w="2694" w:type="pct"/>
            <w:gridSpan w:val="4"/>
          </w:tcPr>
          <w:p w14:paraId="3445D2DD" w14:textId="77777777" w:rsidR="00613AC8" w:rsidRPr="009859C7" w:rsidRDefault="00613AC8" w:rsidP="00613AC8">
            <w:pPr>
              <w:pStyle w:val="acctfourfigures"/>
              <w:contextualSpacing/>
              <w:jc w:val="center"/>
              <w:rPr>
                <w:rFonts w:cs="Times New Roman"/>
                <w:i/>
                <w:iCs/>
                <w:szCs w:val="22"/>
              </w:rPr>
            </w:pPr>
            <w:r w:rsidRPr="009859C7">
              <w:rPr>
                <w:rFonts w:cs="Times New Roman"/>
                <w:i/>
                <w:iCs/>
                <w:szCs w:val="22"/>
                <w:cs/>
                <w:lang w:bidi="th-TH"/>
              </w:rPr>
              <w:t>(</w:t>
            </w:r>
            <w:r w:rsidRPr="009859C7">
              <w:rPr>
                <w:rFonts w:cs="Times New Roman"/>
                <w:i/>
                <w:iCs/>
                <w:szCs w:val="22"/>
              </w:rPr>
              <w:t>in million Baht</w:t>
            </w:r>
            <w:r w:rsidRPr="009859C7">
              <w:rPr>
                <w:rFonts w:cs="Times New Roman"/>
                <w:i/>
                <w:iCs/>
                <w:szCs w:val="22"/>
                <w:cs/>
                <w:lang w:bidi="th-TH"/>
              </w:rPr>
              <w:t>)</w:t>
            </w:r>
          </w:p>
        </w:tc>
      </w:tr>
      <w:tr w:rsidR="00613AC8" w:rsidRPr="009859C7" w14:paraId="7D9C8277" w14:textId="77777777" w:rsidTr="0045509D">
        <w:trPr>
          <w:trHeight w:val="20"/>
        </w:trPr>
        <w:tc>
          <w:tcPr>
            <w:tcW w:w="1772" w:type="pct"/>
            <w:shd w:val="clear" w:color="auto" w:fill="auto"/>
          </w:tcPr>
          <w:p w14:paraId="1006931B" w14:textId="77777777" w:rsidR="00613AC8" w:rsidRPr="009859C7" w:rsidRDefault="00613AC8" w:rsidP="00613AC8">
            <w:pPr>
              <w:contextualSpacing/>
              <w:rPr>
                <w:rFonts w:cs="Times New Roman"/>
                <w:b/>
                <w:bCs/>
                <w:i/>
                <w:iCs/>
                <w:szCs w:val="22"/>
              </w:rPr>
            </w:pPr>
            <w:r w:rsidRPr="009859C7">
              <w:rPr>
                <w:rFonts w:cs="Times New Roman"/>
                <w:b/>
                <w:bCs/>
                <w:i/>
                <w:iCs/>
                <w:szCs w:val="22"/>
              </w:rPr>
              <w:t>Interest expense</w:t>
            </w:r>
          </w:p>
        </w:tc>
        <w:tc>
          <w:tcPr>
            <w:tcW w:w="533" w:type="pct"/>
            <w:vAlign w:val="bottom"/>
          </w:tcPr>
          <w:p w14:paraId="67462994" w14:textId="77777777" w:rsidR="00613AC8" w:rsidRPr="009859C7" w:rsidRDefault="00613AC8" w:rsidP="00613AC8">
            <w:pPr>
              <w:pStyle w:val="acctfourfigures"/>
              <w:tabs>
                <w:tab w:val="clear" w:pos="765"/>
                <w:tab w:val="decimal" w:pos="371"/>
              </w:tabs>
              <w:contextualSpacing/>
              <w:jc w:val="center"/>
              <w:rPr>
                <w:rFonts w:cs="Times New Roman"/>
                <w:i/>
                <w:iCs/>
                <w:szCs w:val="22"/>
                <w:rtl/>
                <w:cs/>
              </w:rPr>
            </w:pPr>
          </w:p>
        </w:tc>
        <w:tc>
          <w:tcPr>
            <w:tcW w:w="674" w:type="pct"/>
            <w:shd w:val="clear" w:color="auto" w:fill="auto"/>
            <w:vAlign w:val="bottom"/>
          </w:tcPr>
          <w:p w14:paraId="09B60A81" w14:textId="77777777" w:rsidR="00613AC8" w:rsidRPr="009859C7" w:rsidRDefault="00613AC8" w:rsidP="00613AC8">
            <w:pPr>
              <w:contextualSpacing/>
              <w:rPr>
                <w:rFonts w:cs="Times New Roman"/>
                <w:b/>
                <w:bCs/>
                <w:i/>
                <w:iCs/>
                <w:szCs w:val="22"/>
                <w:rtl/>
                <w:cs/>
              </w:rPr>
            </w:pPr>
          </w:p>
        </w:tc>
        <w:tc>
          <w:tcPr>
            <w:tcW w:w="674" w:type="pct"/>
            <w:shd w:val="clear" w:color="auto" w:fill="auto"/>
            <w:vAlign w:val="bottom"/>
          </w:tcPr>
          <w:p w14:paraId="27BDB462" w14:textId="77777777" w:rsidR="00613AC8" w:rsidRPr="009859C7" w:rsidRDefault="00613AC8" w:rsidP="00613AC8">
            <w:pPr>
              <w:contextualSpacing/>
              <w:rPr>
                <w:rFonts w:cs="Times New Roman"/>
                <w:b/>
                <w:bCs/>
                <w:i/>
                <w:iCs/>
                <w:szCs w:val="22"/>
                <w:rtl/>
                <w:cs/>
              </w:rPr>
            </w:pPr>
          </w:p>
        </w:tc>
        <w:tc>
          <w:tcPr>
            <w:tcW w:w="674" w:type="pct"/>
            <w:shd w:val="clear" w:color="auto" w:fill="auto"/>
            <w:vAlign w:val="bottom"/>
          </w:tcPr>
          <w:p w14:paraId="33BDCBF3" w14:textId="77777777" w:rsidR="00613AC8" w:rsidRPr="009859C7" w:rsidRDefault="00613AC8" w:rsidP="00613AC8">
            <w:pPr>
              <w:contextualSpacing/>
              <w:rPr>
                <w:rFonts w:cs="Times New Roman"/>
                <w:b/>
                <w:bCs/>
                <w:i/>
                <w:iCs/>
                <w:szCs w:val="22"/>
                <w:rtl/>
                <w:cs/>
              </w:rPr>
            </w:pPr>
          </w:p>
        </w:tc>
        <w:tc>
          <w:tcPr>
            <w:tcW w:w="673" w:type="pct"/>
            <w:shd w:val="clear" w:color="auto" w:fill="auto"/>
            <w:vAlign w:val="bottom"/>
          </w:tcPr>
          <w:p w14:paraId="1345F389" w14:textId="77777777" w:rsidR="00613AC8" w:rsidRPr="009859C7" w:rsidRDefault="00613AC8" w:rsidP="00613AC8">
            <w:pPr>
              <w:contextualSpacing/>
              <w:rPr>
                <w:rFonts w:cs="Times New Roman"/>
                <w:b/>
                <w:bCs/>
                <w:i/>
                <w:iCs/>
                <w:szCs w:val="22"/>
                <w:rtl/>
                <w:cs/>
              </w:rPr>
            </w:pPr>
          </w:p>
        </w:tc>
      </w:tr>
      <w:tr w:rsidR="00ED67EC" w:rsidRPr="009859C7" w14:paraId="5AB14E7D" w14:textId="77777777" w:rsidTr="00A7758A">
        <w:trPr>
          <w:trHeight w:val="20"/>
        </w:trPr>
        <w:tc>
          <w:tcPr>
            <w:tcW w:w="1772" w:type="pct"/>
            <w:shd w:val="clear" w:color="auto" w:fill="auto"/>
          </w:tcPr>
          <w:p w14:paraId="78461C2B" w14:textId="77777777" w:rsidR="00ED67EC" w:rsidRPr="009859C7" w:rsidRDefault="00ED67EC" w:rsidP="00ED67EC">
            <w:pPr>
              <w:contextualSpacing/>
              <w:rPr>
                <w:rFonts w:cs="Times New Roman"/>
                <w:szCs w:val="22"/>
              </w:rPr>
            </w:pPr>
            <w:r w:rsidRPr="009859C7">
              <w:rPr>
                <w:rFonts w:cs="Times New Roman"/>
                <w:szCs w:val="22"/>
              </w:rPr>
              <w:t>Financial institutions</w:t>
            </w:r>
          </w:p>
        </w:tc>
        <w:tc>
          <w:tcPr>
            <w:tcW w:w="533" w:type="pct"/>
            <w:vAlign w:val="bottom"/>
          </w:tcPr>
          <w:p w14:paraId="34B39116" w14:textId="77777777" w:rsidR="00ED67EC" w:rsidRPr="009859C7" w:rsidRDefault="00ED67EC" w:rsidP="00ED67EC">
            <w:pPr>
              <w:pStyle w:val="acctfourfigures"/>
              <w:tabs>
                <w:tab w:val="clear" w:pos="765"/>
                <w:tab w:val="decimal" w:pos="371"/>
              </w:tabs>
              <w:contextualSpacing/>
              <w:jc w:val="center"/>
              <w:rPr>
                <w:rFonts w:cs="Times New Roman"/>
                <w:i/>
                <w:iCs/>
                <w:szCs w:val="22"/>
              </w:rPr>
            </w:pPr>
          </w:p>
        </w:tc>
        <w:tc>
          <w:tcPr>
            <w:tcW w:w="674" w:type="pct"/>
            <w:shd w:val="clear" w:color="auto" w:fill="auto"/>
          </w:tcPr>
          <w:p w14:paraId="67D1CF62" w14:textId="03DB49D7" w:rsidR="00ED67EC" w:rsidRPr="009859C7" w:rsidRDefault="00ED67EC" w:rsidP="00ED67EC">
            <w:pPr>
              <w:tabs>
                <w:tab w:val="decimal" w:pos="795"/>
              </w:tabs>
              <w:contextualSpacing/>
              <w:rPr>
                <w:rFonts w:cs="Times New Roman"/>
                <w:szCs w:val="22"/>
              </w:rPr>
            </w:pPr>
            <w:r w:rsidRPr="007440FC">
              <w:t>1,034</w:t>
            </w:r>
          </w:p>
        </w:tc>
        <w:tc>
          <w:tcPr>
            <w:tcW w:w="674" w:type="pct"/>
            <w:shd w:val="clear" w:color="auto" w:fill="auto"/>
            <w:vAlign w:val="bottom"/>
          </w:tcPr>
          <w:p w14:paraId="770DCCFF" w14:textId="77777777" w:rsidR="00ED67EC" w:rsidRPr="009859C7" w:rsidRDefault="00ED67EC" w:rsidP="00ED67EC">
            <w:pPr>
              <w:tabs>
                <w:tab w:val="decimal" w:pos="795"/>
              </w:tabs>
              <w:contextualSpacing/>
              <w:rPr>
                <w:rFonts w:cs="Times New Roman"/>
                <w:szCs w:val="22"/>
              </w:rPr>
            </w:pPr>
            <w:r w:rsidRPr="009859C7">
              <w:rPr>
                <w:rFonts w:cs="Times New Roman"/>
                <w:szCs w:val="22"/>
              </w:rPr>
              <w:t>904</w:t>
            </w:r>
          </w:p>
        </w:tc>
        <w:tc>
          <w:tcPr>
            <w:tcW w:w="674" w:type="pct"/>
            <w:shd w:val="clear" w:color="auto" w:fill="auto"/>
          </w:tcPr>
          <w:p w14:paraId="677E5024" w14:textId="4FCF46E5" w:rsidR="00ED67EC" w:rsidRPr="009859C7" w:rsidRDefault="00ED67EC" w:rsidP="00CD043C">
            <w:pPr>
              <w:tabs>
                <w:tab w:val="decimal" w:pos="795"/>
              </w:tabs>
              <w:contextualSpacing/>
              <w:rPr>
                <w:rFonts w:cs="Times New Roman"/>
                <w:szCs w:val="22"/>
              </w:rPr>
            </w:pPr>
            <w:r w:rsidRPr="00E041DB">
              <w:t>184</w:t>
            </w:r>
          </w:p>
        </w:tc>
        <w:tc>
          <w:tcPr>
            <w:tcW w:w="673" w:type="pct"/>
            <w:shd w:val="clear" w:color="auto" w:fill="auto"/>
            <w:vAlign w:val="bottom"/>
          </w:tcPr>
          <w:p w14:paraId="73D55881" w14:textId="77777777" w:rsidR="00ED67EC" w:rsidRPr="009859C7" w:rsidRDefault="00ED67EC" w:rsidP="00ED67EC">
            <w:pPr>
              <w:tabs>
                <w:tab w:val="decimal" w:pos="795"/>
              </w:tabs>
              <w:contextualSpacing/>
              <w:rPr>
                <w:rFonts w:cs="Times New Roman"/>
                <w:szCs w:val="22"/>
              </w:rPr>
            </w:pPr>
            <w:r w:rsidRPr="009859C7">
              <w:rPr>
                <w:rFonts w:cs="Times New Roman"/>
                <w:szCs w:val="22"/>
              </w:rPr>
              <w:t>268</w:t>
            </w:r>
          </w:p>
        </w:tc>
      </w:tr>
      <w:tr w:rsidR="00ED67EC" w:rsidRPr="009859C7" w14:paraId="73BC4864" w14:textId="77777777" w:rsidTr="00A7758A">
        <w:trPr>
          <w:trHeight w:val="20"/>
        </w:trPr>
        <w:tc>
          <w:tcPr>
            <w:tcW w:w="1772" w:type="pct"/>
            <w:shd w:val="clear" w:color="auto" w:fill="auto"/>
          </w:tcPr>
          <w:p w14:paraId="5C140427" w14:textId="0AB51F2A" w:rsidR="00ED67EC" w:rsidRPr="009859C7" w:rsidRDefault="00ED67EC" w:rsidP="00ED67EC">
            <w:pPr>
              <w:contextualSpacing/>
              <w:rPr>
                <w:rFonts w:cs="Times New Roman"/>
                <w:szCs w:val="22"/>
              </w:rPr>
            </w:pPr>
            <w:r w:rsidRPr="009859C7">
              <w:rPr>
                <w:rFonts w:cs="Times New Roman"/>
                <w:szCs w:val="22"/>
                <w:lang w:val="en-US"/>
              </w:rPr>
              <w:t>Debentures</w:t>
            </w:r>
          </w:p>
        </w:tc>
        <w:tc>
          <w:tcPr>
            <w:tcW w:w="533" w:type="pct"/>
            <w:vAlign w:val="bottom"/>
          </w:tcPr>
          <w:p w14:paraId="06F028C8" w14:textId="77777777" w:rsidR="00ED67EC" w:rsidRPr="009859C7" w:rsidRDefault="00ED67EC" w:rsidP="00ED67EC">
            <w:pPr>
              <w:pStyle w:val="acctfourfigures"/>
              <w:tabs>
                <w:tab w:val="clear" w:pos="765"/>
                <w:tab w:val="decimal" w:pos="371"/>
              </w:tabs>
              <w:contextualSpacing/>
              <w:jc w:val="center"/>
              <w:rPr>
                <w:rFonts w:cs="Times New Roman"/>
                <w:i/>
                <w:iCs/>
                <w:szCs w:val="22"/>
              </w:rPr>
            </w:pPr>
          </w:p>
        </w:tc>
        <w:tc>
          <w:tcPr>
            <w:tcW w:w="674" w:type="pct"/>
            <w:shd w:val="clear" w:color="auto" w:fill="auto"/>
          </w:tcPr>
          <w:p w14:paraId="4659479D" w14:textId="0EAC8172" w:rsidR="00ED67EC" w:rsidRPr="009859C7" w:rsidRDefault="00ED67EC" w:rsidP="00ED67EC">
            <w:pPr>
              <w:tabs>
                <w:tab w:val="decimal" w:pos="795"/>
              </w:tabs>
              <w:contextualSpacing/>
              <w:rPr>
                <w:rFonts w:cs="Times New Roman"/>
                <w:szCs w:val="22"/>
              </w:rPr>
            </w:pPr>
            <w:r w:rsidRPr="007440FC">
              <w:t>1,017</w:t>
            </w:r>
          </w:p>
        </w:tc>
        <w:tc>
          <w:tcPr>
            <w:tcW w:w="674" w:type="pct"/>
            <w:shd w:val="clear" w:color="auto" w:fill="auto"/>
            <w:vAlign w:val="bottom"/>
          </w:tcPr>
          <w:p w14:paraId="6A1D2C65" w14:textId="617934FE" w:rsidR="00ED67EC" w:rsidRPr="009859C7" w:rsidRDefault="00ED67EC" w:rsidP="00ED67EC">
            <w:pPr>
              <w:tabs>
                <w:tab w:val="decimal" w:pos="795"/>
              </w:tabs>
              <w:contextualSpacing/>
              <w:rPr>
                <w:rFonts w:cs="Times New Roman"/>
                <w:szCs w:val="22"/>
              </w:rPr>
            </w:pPr>
            <w:r w:rsidRPr="009859C7">
              <w:rPr>
                <w:rFonts w:cs="Times New Roman"/>
                <w:szCs w:val="22"/>
              </w:rPr>
              <w:t>935</w:t>
            </w:r>
          </w:p>
        </w:tc>
        <w:tc>
          <w:tcPr>
            <w:tcW w:w="674" w:type="pct"/>
            <w:shd w:val="clear" w:color="auto" w:fill="auto"/>
          </w:tcPr>
          <w:p w14:paraId="7C3D2123" w14:textId="5DDF91E9" w:rsidR="00ED67EC" w:rsidRPr="009859C7" w:rsidRDefault="00ED67EC" w:rsidP="00ED67EC">
            <w:pPr>
              <w:tabs>
                <w:tab w:val="decimal" w:pos="795"/>
              </w:tabs>
              <w:contextualSpacing/>
              <w:rPr>
                <w:rFonts w:cs="Times New Roman"/>
                <w:szCs w:val="22"/>
              </w:rPr>
            </w:pPr>
            <w:r w:rsidRPr="00E041DB">
              <w:t>1,017</w:t>
            </w:r>
          </w:p>
        </w:tc>
        <w:tc>
          <w:tcPr>
            <w:tcW w:w="673" w:type="pct"/>
            <w:shd w:val="clear" w:color="auto" w:fill="auto"/>
            <w:vAlign w:val="bottom"/>
          </w:tcPr>
          <w:p w14:paraId="502D44FC" w14:textId="01F2F0F5" w:rsidR="00ED67EC" w:rsidRPr="009859C7" w:rsidRDefault="00ED67EC" w:rsidP="00ED67EC">
            <w:pPr>
              <w:tabs>
                <w:tab w:val="decimal" w:pos="795"/>
              </w:tabs>
              <w:contextualSpacing/>
              <w:rPr>
                <w:rFonts w:cs="Times New Roman"/>
                <w:szCs w:val="22"/>
              </w:rPr>
            </w:pPr>
            <w:r w:rsidRPr="009859C7">
              <w:rPr>
                <w:rFonts w:cs="Times New Roman"/>
                <w:szCs w:val="22"/>
              </w:rPr>
              <w:t>935</w:t>
            </w:r>
          </w:p>
        </w:tc>
      </w:tr>
      <w:tr w:rsidR="00ED67EC" w:rsidRPr="009859C7" w14:paraId="4E6364DA" w14:textId="77777777" w:rsidTr="00A7758A">
        <w:trPr>
          <w:trHeight w:val="20"/>
        </w:trPr>
        <w:tc>
          <w:tcPr>
            <w:tcW w:w="1772" w:type="pct"/>
            <w:shd w:val="clear" w:color="auto" w:fill="auto"/>
          </w:tcPr>
          <w:p w14:paraId="5F1CF48A" w14:textId="068FCBF8" w:rsidR="00ED67EC" w:rsidRPr="009859C7" w:rsidRDefault="00ED67EC" w:rsidP="00ED67EC">
            <w:pPr>
              <w:contextualSpacing/>
              <w:rPr>
                <w:rFonts w:cs="Times New Roman"/>
                <w:szCs w:val="22"/>
                <w:lang w:val="en-US"/>
              </w:rPr>
            </w:pPr>
            <w:r>
              <w:rPr>
                <w:rFonts w:cs="Times New Roman"/>
                <w:szCs w:val="22"/>
                <w:lang w:val="en-US"/>
              </w:rPr>
              <w:t>Lease liabilit</w:t>
            </w:r>
            <w:r w:rsidR="002E730D">
              <w:rPr>
                <w:rFonts w:cs="Times New Roman"/>
                <w:szCs w:val="22"/>
                <w:lang w:val="en-US"/>
              </w:rPr>
              <w:t>ies</w:t>
            </w:r>
          </w:p>
        </w:tc>
        <w:tc>
          <w:tcPr>
            <w:tcW w:w="533" w:type="pct"/>
            <w:vAlign w:val="bottom"/>
          </w:tcPr>
          <w:p w14:paraId="74DE37E2" w14:textId="77777777" w:rsidR="00ED67EC" w:rsidRPr="009859C7" w:rsidRDefault="00ED67EC" w:rsidP="00ED67EC">
            <w:pPr>
              <w:pStyle w:val="acctfourfigures"/>
              <w:tabs>
                <w:tab w:val="clear" w:pos="765"/>
                <w:tab w:val="decimal" w:pos="371"/>
              </w:tabs>
              <w:contextualSpacing/>
              <w:jc w:val="center"/>
              <w:rPr>
                <w:rFonts w:cs="Times New Roman"/>
                <w:i/>
                <w:iCs/>
                <w:szCs w:val="22"/>
              </w:rPr>
            </w:pPr>
          </w:p>
        </w:tc>
        <w:tc>
          <w:tcPr>
            <w:tcW w:w="674" w:type="pct"/>
            <w:shd w:val="clear" w:color="auto" w:fill="auto"/>
          </w:tcPr>
          <w:p w14:paraId="0C12CC92" w14:textId="0AEEA434" w:rsidR="00ED67EC" w:rsidRPr="009859C7" w:rsidRDefault="00ED67EC" w:rsidP="00ED67EC">
            <w:pPr>
              <w:pBdr>
                <w:bottom w:val="single" w:sz="4" w:space="1" w:color="auto"/>
              </w:pBdr>
              <w:tabs>
                <w:tab w:val="decimal" w:pos="795"/>
              </w:tabs>
              <w:contextualSpacing/>
              <w:rPr>
                <w:rFonts w:cs="Times New Roman"/>
                <w:szCs w:val="22"/>
              </w:rPr>
            </w:pPr>
            <w:r w:rsidRPr="007440FC">
              <w:t>201</w:t>
            </w:r>
          </w:p>
        </w:tc>
        <w:tc>
          <w:tcPr>
            <w:tcW w:w="674" w:type="pct"/>
            <w:shd w:val="clear" w:color="auto" w:fill="auto"/>
            <w:vAlign w:val="bottom"/>
          </w:tcPr>
          <w:p w14:paraId="483EAD11" w14:textId="6E2E6C23" w:rsidR="00ED67EC" w:rsidRPr="009859C7" w:rsidRDefault="00ED67EC" w:rsidP="00ED67EC">
            <w:pPr>
              <w:pBdr>
                <w:bottom w:val="single" w:sz="4" w:space="1" w:color="auto"/>
              </w:pBdr>
              <w:tabs>
                <w:tab w:val="decimal" w:pos="795"/>
              </w:tabs>
              <w:contextualSpacing/>
              <w:rPr>
                <w:rFonts w:cs="Times New Roman"/>
                <w:szCs w:val="22"/>
              </w:rPr>
            </w:pPr>
            <w:r>
              <w:rPr>
                <w:rFonts w:cs="Times New Roman"/>
                <w:szCs w:val="22"/>
              </w:rPr>
              <w:t>-</w:t>
            </w:r>
          </w:p>
        </w:tc>
        <w:tc>
          <w:tcPr>
            <w:tcW w:w="674" w:type="pct"/>
            <w:shd w:val="clear" w:color="auto" w:fill="auto"/>
          </w:tcPr>
          <w:p w14:paraId="27824F93" w14:textId="64ED85DD" w:rsidR="00ED67EC" w:rsidRPr="009859C7" w:rsidRDefault="00ED67EC" w:rsidP="00ED67EC">
            <w:pPr>
              <w:pBdr>
                <w:bottom w:val="single" w:sz="4" w:space="1" w:color="auto"/>
              </w:pBdr>
              <w:tabs>
                <w:tab w:val="decimal" w:pos="795"/>
              </w:tabs>
              <w:contextualSpacing/>
              <w:rPr>
                <w:rFonts w:cs="Times New Roman"/>
                <w:szCs w:val="22"/>
              </w:rPr>
            </w:pPr>
            <w:r w:rsidRPr="00E041DB">
              <w:t>176</w:t>
            </w:r>
          </w:p>
        </w:tc>
        <w:tc>
          <w:tcPr>
            <w:tcW w:w="673" w:type="pct"/>
            <w:shd w:val="clear" w:color="auto" w:fill="auto"/>
            <w:vAlign w:val="bottom"/>
          </w:tcPr>
          <w:p w14:paraId="4D33918B" w14:textId="5BB915C0" w:rsidR="00ED67EC" w:rsidRPr="009859C7" w:rsidRDefault="00ED67EC" w:rsidP="00ED67EC">
            <w:pPr>
              <w:pBdr>
                <w:bottom w:val="single" w:sz="4" w:space="1" w:color="auto"/>
              </w:pBdr>
              <w:tabs>
                <w:tab w:val="decimal" w:pos="795"/>
              </w:tabs>
              <w:contextualSpacing/>
              <w:rPr>
                <w:rFonts w:cs="Times New Roman"/>
                <w:szCs w:val="22"/>
              </w:rPr>
            </w:pPr>
            <w:r>
              <w:rPr>
                <w:rFonts w:cs="Times New Roman"/>
                <w:szCs w:val="22"/>
              </w:rPr>
              <w:t>-</w:t>
            </w:r>
          </w:p>
        </w:tc>
      </w:tr>
      <w:tr w:rsidR="00ED67EC" w:rsidRPr="009859C7" w14:paraId="7B99D279" w14:textId="77777777" w:rsidTr="00A7758A">
        <w:trPr>
          <w:trHeight w:val="20"/>
        </w:trPr>
        <w:tc>
          <w:tcPr>
            <w:tcW w:w="1772" w:type="pct"/>
          </w:tcPr>
          <w:p w14:paraId="5620D37D" w14:textId="77777777" w:rsidR="00ED67EC" w:rsidRPr="009859C7" w:rsidRDefault="00ED67EC" w:rsidP="00ED67EC">
            <w:pPr>
              <w:contextualSpacing/>
              <w:rPr>
                <w:rFonts w:cs="Times New Roman"/>
                <w:b/>
                <w:bCs/>
                <w:szCs w:val="22"/>
              </w:rPr>
            </w:pPr>
            <w:r w:rsidRPr="009859C7">
              <w:rPr>
                <w:rFonts w:cs="Times New Roman"/>
                <w:b/>
                <w:bCs/>
                <w:szCs w:val="22"/>
              </w:rPr>
              <w:t>Total interest expense</w:t>
            </w:r>
          </w:p>
        </w:tc>
        <w:tc>
          <w:tcPr>
            <w:tcW w:w="533" w:type="pct"/>
            <w:shd w:val="clear" w:color="auto" w:fill="auto"/>
            <w:vAlign w:val="bottom"/>
          </w:tcPr>
          <w:p w14:paraId="445E4983" w14:textId="77777777" w:rsidR="00ED67EC" w:rsidRPr="009859C7" w:rsidRDefault="00ED67EC" w:rsidP="00ED67EC">
            <w:pPr>
              <w:pStyle w:val="acctfourfigures"/>
              <w:tabs>
                <w:tab w:val="clear" w:pos="765"/>
                <w:tab w:val="decimal" w:pos="371"/>
              </w:tabs>
              <w:contextualSpacing/>
              <w:jc w:val="center"/>
              <w:rPr>
                <w:rFonts w:cs="Times New Roman"/>
                <w:i/>
                <w:iCs/>
                <w:szCs w:val="22"/>
                <w:rtl/>
                <w:cs/>
              </w:rPr>
            </w:pPr>
          </w:p>
        </w:tc>
        <w:tc>
          <w:tcPr>
            <w:tcW w:w="674" w:type="pct"/>
          </w:tcPr>
          <w:p w14:paraId="7036FE07" w14:textId="001E126D" w:rsidR="00ED67EC" w:rsidRPr="002E730D" w:rsidRDefault="00ED67EC" w:rsidP="00ED67EC">
            <w:pPr>
              <w:tabs>
                <w:tab w:val="decimal" w:pos="795"/>
              </w:tabs>
              <w:contextualSpacing/>
              <w:rPr>
                <w:rFonts w:cs="Times New Roman"/>
                <w:b/>
                <w:bCs/>
                <w:szCs w:val="22"/>
              </w:rPr>
            </w:pPr>
            <w:r w:rsidRPr="002E730D">
              <w:rPr>
                <w:b/>
                <w:bCs/>
              </w:rPr>
              <w:t>2,252</w:t>
            </w:r>
          </w:p>
        </w:tc>
        <w:tc>
          <w:tcPr>
            <w:tcW w:w="674" w:type="pct"/>
            <w:vAlign w:val="bottom"/>
          </w:tcPr>
          <w:p w14:paraId="08BC51C6" w14:textId="77777777" w:rsidR="00ED67EC" w:rsidRPr="009859C7" w:rsidRDefault="00ED67EC" w:rsidP="00ED67EC">
            <w:pPr>
              <w:tabs>
                <w:tab w:val="decimal" w:pos="795"/>
              </w:tabs>
              <w:contextualSpacing/>
              <w:rPr>
                <w:rFonts w:cs="Times New Roman"/>
                <w:b/>
                <w:bCs/>
                <w:szCs w:val="22"/>
              </w:rPr>
            </w:pPr>
            <w:r w:rsidRPr="009859C7">
              <w:rPr>
                <w:rFonts w:cs="Times New Roman"/>
                <w:b/>
                <w:bCs/>
                <w:szCs w:val="22"/>
              </w:rPr>
              <w:t>1,839</w:t>
            </w:r>
          </w:p>
        </w:tc>
        <w:tc>
          <w:tcPr>
            <w:tcW w:w="674" w:type="pct"/>
          </w:tcPr>
          <w:p w14:paraId="3B99DCE4" w14:textId="0735508C" w:rsidR="00ED67EC" w:rsidRPr="00ED67EC" w:rsidRDefault="00ED67EC" w:rsidP="00ED67EC">
            <w:pPr>
              <w:tabs>
                <w:tab w:val="decimal" w:pos="795"/>
              </w:tabs>
              <w:contextualSpacing/>
              <w:rPr>
                <w:rFonts w:cs="Times New Roman"/>
                <w:b/>
                <w:bCs/>
                <w:szCs w:val="22"/>
              </w:rPr>
            </w:pPr>
            <w:r w:rsidRPr="00ED67EC">
              <w:rPr>
                <w:b/>
                <w:bCs/>
              </w:rPr>
              <w:t>1,377</w:t>
            </w:r>
          </w:p>
        </w:tc>
        <w:tc>
          <w:tcPr>
            <w:tcW w:w="673" w:type="pct"/>
            <w:vAlign w:val="bottom"/>
          </w:tcPr>
          <w:p w14:paraId="18BBE701" w14:textId="77777777" w:rsidR="00ED67EC" w:rsidRPr="009859C7" w:rsidRDefault="00ED67EC" w:rsidP="00ED67EC">
            <w:pPr>
              <w:tabs>
                <w:tab w:val="decimal" w:pos="795"/>
              </w:tabs>
              <w:contextualSpacing/>
              <w:rPr>
                <w:rFonts w:cs="Times New Roman"/>
                <w:b/>
                <w:bCs/>
                <w:szCs w:val="22"/>
              </w:rPr>
            </w:pPr>
            <w:r w:rsidRPr="009859C7">
              <w:rPr>
                <w:rFonts w:cs="Times New Roman"/>
                <w:b/>
                <w:bCs/>
                <w:szCs w:val="22"/>
              </w:rPr>
              <w:t>1,203</w:t>
            </w:r>
          </w:p>
        </w:tc>
      </w:tr>
      <w:tr w:rsidR="00ED67EC" w:rsidRPr="009859C7" w14:paraId="319F56D8" w14:textId="77777777" w:rsidTr="00A7758A">
        <w:trPr>
          <w:trHeight w:val="20"/>
        </w:trPr>
        <w:tc>
          <w:tcPr>
            <w:tcW w:w="1772" w:type="pct"/>
          </w:tcPr>
          <w:p w14:paraId="572C663D" w14:textId="77777777" w:rsidR="00ED67EC" w:rsidRPr="009859C7" w:rsidRDefault="00ED67EC" w:rsidP="00ED67EC">
            <w:pPr>
              <w:ind w:left="180" w:right="-79" w:hanging="180"/>
              <w:contextualSpacing/>
              <w:rPr>
                <w:rFonts w:cs="Times New Roman"/>
                <w:szCs w:val="22"/>
              </w:rPr>
            </w:pPr>
            <w:r w:rsidRPr="009859C7">
              <w:rPr>
                <w:rFonts w:cs="Times New Roman"/>
                <w:szCs w:val="22"/>
              </w:rPr>
              <w:t xml:space="preserve">Amortisation of transaction </w:t>
            </w:r>
          </w:p>
          <w:p w14:paraId="5D5B1CC8" w14:textId="77777777" w:rsidR="00ED67EC" w:rsidRPr="009859C7" w:rsidRDefault="00ED67EC" w:rsidP="00ED67EC">
            <w:pPr>
              <w:ind w:left="180" w:right="-79" w:hanging="180"/>
              <w:contextualSpacing/>
              <w:rPr>
                <w:rFonts w:cs="Times New Roman"/>
                <w:szCs w:val="22"/>
              </w:rPr>
            </w:pPr>
            <w:r w:rsidRPr="009859C7">
              <w:rPr>
                <w:rFonts w:cs="Times New Roman"/>
                <w:szCs w:val="22"/>
              </w:rPr>
              <w:t xml:space="preserve">   costs capitalised</w:t>
            </w:r>
          </w:p>
        </w:tc>
        <w:tc>
          <w:tcPr>
            <w:tcW w:w="533" w:type="pct"/>
            <w:shd w:val="clear" w:color="auto" w:fill="auto"/>
            <w:vAlign w:val="bottom"/>
          </w:tcPr>
          <w:p w14:paraId="0B6C10B5" w14:textId="77777777" w:rsidR="00ED67EC" w:rsidRPr="009859C7" w:rsidRDefault="00ED67EC" w:rsidP="00ED67EC">
            <w:pPr>
              <w:pStyle w:val="acctfourfigures"/>
              <w:tabs>
                <w:tab w:val="clear" w:pos="765"/>
                <w:tab w:val="decimal" w:pos="371"/>
              </w:tabs>
              <w:contextualSpacing/>
              <w:jc w:val="center"/>
              <w:rPr>
                <w:rFonts w:cs="Times New Roman"/>
                <w:i/>
                <w:iCs/>
                <w:szCs w:val="22"/>
                <w:rtl/>
                <w:cs/>
              </w:rPr>
            </w:pPr>
          </w:p>
        </w:tc>
        <w:tc>
          <w:tcPr>
            <w:tcW w:w="674" w:type="pct"/>
          </w:tcPr>
          <w:p w14:paraId="539E3B92" w14:textId="77777777" w:rsidR="00ED67EC" w:rsidRDefault="00ED67EC" w:rsidP="00ED67EC">
            <w:pPr>
              <w:tabs>
                <w:tab w:val="decimal" w:pos="795"/>
              </w:tabs>
              <w:contextualSpacing/>
            </w:pPr>
          </w:p>
          <w:p w14:paraId="4BC9A062" w14:textId="3611600A" w:rsidR="00ED67EC" w:rsidRPr="009859C7" w:rsidRDefault="00ED67EC" w:rsidP="00ED67EC">
            <w:pPr>
              <w:tabs>
                <w:tab w:val="decimal" w:pos="795"/>
              </w:tabs>
              <w:contextualSpacing/>
              <w:rPr>
                <w:rFonts w:cs="Times New Roman"/>
                <w:szCs w:val="22"/>
                <w:rtl/>
                <w:cs/>
              </w:rPr>
            </w:pPr>
            <w:r w:rsidRPr="007440FC">
              <w:t>51</w:t>
            </w:r>
          </w:p>
        </w:tc>
        <w:tc>
          <w:tcPr>
            <w:tcW w:w="674" w:type="pct"/>
            <w:vAlign w:val="bottom"/>
          </w:tcPr>
          <w:p w14:paraId="111AA506" w14:textId="77777777" w:rsidR="00ED67EC" w:rsidRPr="009859C7" w:rsidRDefault="00ED67EC" w:rsidP="00ED67EC">
            <w:pPr>
              <w:tabs>
                <w:tab w:val="decimal" w:pos="795"/>
              </w:tabs>
              <w:contextualSpacing/>
              <w:rPr>
                <w:rFonts w:cs="Times New Roman"/>
                <w:szCs w:val="22"/>
                <w:rtl/>
                <w:cs/>
              </w:rPr>
            </w:pPr>
            <w:r w:rsidRPr="009859C7">
              <w:rPr>
                <w:rFonts w:cs="Times New Roman"/>
                <w:szCs w:val="22"/>
              </w:rPr>
              <w:t>53</w:t>
            </w:r>
          </w:p>
        </w:tc>
        <w:tc>
          <w:tcPr>
            <w:tcW w:w="674" w:type="pct"/>
          </w:tcPr>
          <w:p w14:paraId="1B7896D2" w14:textId="77777777" w:rsidR="00ED67EC" w:rsidRDefault="00ED67EC" w:rsidP="00ED67EC">
            <w:pPr>
              <w:tabs>
                <w:tab w:val="decimal" w:pos="795"/>
              </w:tabs>
              <w:contextualSpacing/>
            </w:pPr>
          </w:p>
          <w:p w14:paraId="46398D5A" w14:textId="78602501" w:rsidR="00ED67EC" w:rsidRPr="009859C7" w:rsidRDefault="00ED67EC" w:rsidP="00ED67EC">
            <w:pPr>
              <w:tabs>
                <w:tab w:val="decimal" w:pos="795"/>
              </w:tabs>
              <w:contextualSpacing/>
              <w:rPr>
                <w:rFonts w:cs="Times New Roman"/>
                <w:szCs w:val="22"/>
                <w:rtl/>
                <w:cs/>
              </w:rPr>
            </w:pPr>
            <w:r w:rsidRPr="00E041DB">
              <w:t>12</w:t>
            </w:r>
          </w:p>
        </w:tc>
        <w:tc>
          <w:tcPr>
            <w:tcW w:w="673" w:type="pct"/>
            <w:vAlign w:val="bottom"/>
          </w:tcPr>
          <w:p w14:paraId="28F09C0D" w14:textId="77777777" w:rsidR="00ED67EC" w:rsidRPr="009859C7" w:rsidRDefault="00ED67EC" w:rsidP="00ED67EC">
            <w:pPr>
              <w:tabs>
                <w:tab w:val="decimal" w:pos="795"/>
              </w:tabs>
              <w:contextualSpacing/>
              <w:rPr>
                <w:rFonts w:cs="Times New Roman"/>
                <w:szCs w:val="22"/>
                <w:rtl/>
                <w:cs/>
              </w:rPr>
            </w:pPr>
            <w:r w:rsidRPr="009859C7">
              <w:rPr>
                <w:rFonts w:cs="Times New Roman"/>
                <w:szCs w:val="22"/>
              </w:rPr>
              <w:t>13</w:t>
            </w:r>
          </w:p>
        </w:tc>
      </w:tr>
      <w:tr w:rsidR="00ED67EC" w:rsidRPr="009859C7" w14:paraId="0F44389E" w14:textId="77777777" w:rsidTr="00A7758A">
        <w:trPr>
          <w:trHeight w:val="20"/>
        </w:trPr>
        <w:tc>
          <w:tcPr>
            <w:tcW w:w="1772" w:type="pct"/>
          </w:tcPr>
          <w:p w14:paraId="48D3782E" w14:textId="77777777" w:rsidR="00ED67EC" w:rsidRPr="009859C7" w:rsidRDefault="00ED67EC" w:rsidP="00ED67EC">
            <w:pPr>
              <w:ind w:left="180" w:right="-79" w:hanging="180"/>
              <w:contextualSpacing/>
              <w:rPr>
                <w:rFonts w:cs="Times New Roman"/>
                <w:szCs w:val="22"/>
                <w:lang w:val="en-US"/>
              </w:rPr>
            </w:pPr>
            <w:r w:rsidRPr="009859C7">
              <w:rPr>
                <w:rFonts w:cs="Times New Roman"/>
                <w:szCs w:val="22"/>
              </w:rPr>
              <w:t>Others finance costs</w:t>
            </w:r>
          </w:p>
        </w:tc>
        <w:tc>
          <w:tcPr>
            <w:tcW w:w="533" w:type="pct"/>
            <w:shd w:val="clear" w:color="auto" w:fill="auto"/>
            <w:vAlign w:val="bottom"/>
          </w:tcPr>
          <w:p w14:paraId="73B66323" w14:textId="77777777" w:rsidR="00ED67EC" w:rsidRPr="009859C7" w:rsidRDefault="00ED67EC" w:rsidP="00ED67EC">
            <w:pPr>
              <w:pStyle w:val="acctfourfigures"/>
              <w:tabs>
                <w:tab w:val="clear" w:pos="765"/>
                <w:tab w:val="decimal" w:pos="371"/>
              </w:tabs>
              <w:contextualSpacing/>
              <w:jc w:val="center"/>
              <w:rPr>
                <w:rFonts w:cs="Times New Roman"/>
                <w:i/>
                <w:iCs/>
                <w:szCs w:val="22"/>
                <w:rtl/>
                <w:cs/>
              </w:rPr>
            </w:pPr>
          </w:p>
        </w:tc>
        <w:tc>
          <w:tcPr>
            <w:tcW w:w="674" w:type="pct"/>
          </w:tcPr>
          <w:p w14:paraId="37061B2B" w14:textId="7DD72E18" w:rsidR="00ED67EC" w:rsidRPr="009859C7" w:rsidRDefault="00ED67EC" w:rsidP="00ED67EC">
            <w:pPr>
              <w:pBdr>
                <w:bottom w:val="single" w:sz="4" w:space="1" w:color="auto"/>
              </w:pBdr>
              <w:tabs>
                <w:tab w:val="decimal" w:pos="795"/>
              </w:tabs>
              <w:contextualSpacing/>
              <w:rPr>
                <w:rFonts w:cs="Times New Roman"/>
                <w:szCs w:val="22"/>
              </w:rPr>
            </w:pPr>
            <w:r w:rsidRPr="007440FC">
              <w:t>40</w:t>
            </w:r>
          </w:p>
        </w:tc>
        <w:tc>
          <w:tcPr>
            <w:tcW w:w="674" w:type="pct"/>
            <w:vAlign w:val="bottom"/>
          </w:tcPr>
          <w:p w14:paraId="004D185E" w14:textId="77777777" w:rsidR="00ED67EC" w:rsidRPr="009859C7" w:rsidRDefault="00ED67EC" w:rsidP="00ED67EC">
            <w:pPr>
              <w:pBdr>
                <w:bottom w:val="single" w:sz="4" w:space="1" w:color="auto"/>
              </w:pBdr>
              <w:tabs>
                <w:tab w:val="decimal" w:pos="795"/>
              </w:tabs>
              <w:contextualSpacing/>
              <w:rPr>
                <w:rFonts w:cs="Times New Roman"/>
                <w:szCs w:val="22"/>
              </w:rPr>
            </w:pPr>
            <w:r w:rsidRPr="009859C7">
              <w:rPr>
                <w:rFonts w:cs="Times New Roman"/>
                <w:szCs w:val="22"/>
              </w:rPr>
              <w:t>5</w:t>
            </w:r>
          </w:p>
        </w:tc>
        <w:tc>
          <w:tcPr>
            <w:tcW w:w="674" w:type="pct"/>
          </w:tcPr>
          <w:p w14:paraId="28AC7629" w14:textId="29C28A2D" w:rsidR="00ED67EC" w:rsidRPr="009859C7" w:rsidRDefault="00ED67EC" w:rsidP="00ED67EC">
            <w:pPr>
              <w:pBdr>
                <w:bottom w:val="single" w:sz="4" w:space="1" w:color="auto"/>
              </w:pBdr>
              <w:tabs>
                <w:tab w:val="decimal" w:pos="795"/>
              </w:tabs>
              <w:contextualSpacing/>
              <w:rPr>
                <w:rFonts w:cs="Times New Roman"/>
                <w:szCs w:val="22"/>
              </w:rPr>
            </w:pPr>
            <w:r w:rsidRPr="00E041DB">
              <w:t>1</w:t>
            </w:r>
          </w:p>
        </w:tc>
        <w:tc>
          <w:tcPr>
            <w:tcW w:w="673" w:type="pct"/>
            <w:vAlign w:val="bottom"/>
          </w:tcPr>
          <w:p w14:paraId="7B3DDC95" w14:textId="77777777" w:rsidR="00ED67EC" w:rsidRPr="009859C7" w:rsidRDefault="00ED67EC" w:rsidP="00ED67EC">
            <w:pPr>
              <w:pBdr>
                <w:bottom w:val="single" w:sz="4" w:space="1" w:color="auto"/>
              </w:pBdr>
              <w:tabs>
                <w:tab w:val="decimal" w:pos="795"/>
              </w:tabs>
              <w:contextualSpacing/>
              <w:rPr>
                <w:rFonts w:cs="Times New Roman"/>
                <w:szCs w:val="22"/>
              </w:rPr>
            </w:pPr>
            <w:r w:rsidRPr="009859C7">
              <w:rPr>
                <w:rFonts w:cs="Times New Roman"/>
                <w:szCs w:val="22"/>
              </w:rPr>
              <w:t>2</w:t>
            </w:r>
          </w:p>
        </w:tc>
      </w:tr>
      <w:tr w:rsidR="00ED67EC" w:rsidRPr="009859C7" w14:paraId="0131382F" w14:textId="77777777" w:rsidTr="00A7758A">
        <w:trPr>
          <w:trHeight w:val="20"/>
        </w:trPr>
        <w:tc>
          <w:tcPr>
            <w:tcW w:w="1772" w:type="pct"/>
          </w:tcPr>
          <w:p w14:paraId="473CBBDF" w14:textId="77777777" w:rsidR="00ED67EC" w:rsidRPr="009859C7" w:rsidRDefault="00ED67EC" w:rsidP="00ED67EC">
            <w:pPr>
              <w:ind w:left="471" w:hanging="471"/>
              <w:contextualSpacing/>
              <w:rPr>
                <w:rFonts w:cs="Times New Roman"/>
                <w:i/>
                <w:iCs/>
                <w:szCs w:val="22"/>
              </w:rPr>
            </w:pPr>
          </w:p>
        </w:tc>
        <w:tc>
          <w:tcPr>
            <w:tcW w:w="533" w:type="pct"/>
            <w:shd w:val="clear" w:color="auto" w:fill="auto"/>
            <w:vAlign w:val="bottom"/>
          </w:tcPr>
          <w:p w14:paraId="000035E1" w14:textId="77777777" w:rsidR="00ED67EC" w:rsidRPr="009859C7" w:rsidRDefault="00ED67EC" w:rsidP="00ED67EC">
            <w:pPr>
              <w:pStyle w:val="acctfourfigures"/>
              <w:tabs>
                <w:tab w:val="clear" w:pos="765"/>
                <w:tab w:val="decimal" w:pos="371"/>
              </w:tabs>
              <w:contextualSpacing/>
              <w:jc w:val="center"/>
              <w:rPr>
                <w:rFonts w:cs="Times New Roman"/>
                <w:i/>
                <w:iCs/>
                <w:szCs w:val="22"/>
              </w:rPr>
            </w:pPr>
          </w:p>
        </w:tc>
        <w:tc>
          <w:tcPr>
            <w:tcW w:w="674" w:type="pct"/>
          </w:tcPr>
          <w:p w14:paraId="231FA061" w14:textId="431051F5" w:rsidR="00ED67EC" w:rsidRPr="00ED67EC" w:rsidRDefault="00ED67EC" w:rsidP="00ED67EC">
            <w:pPr>
              <w:tabs>
                <w:tab w:val="decimal" w:pos="795"/>
              </w:tabs>
              <w:contextualSpacing/>
              <w:rPr>
                <w:rFonts w:cs="Times New Roman"/>
                <w:b/>
                <w:bCs/>
                <w:szCs w:val="22"/>
                <w:rtl/>
                <w:cs/>
              </w:rPr>
            </w:pPr>
            <w:r w:rsidRPr="00ED67EC">
              <w:rPr>
                <w:b/>
                <w:bCs/>
              </w:rPr>
              <w:t>2,343</w:t>
            </w:r>
          </w:p>
        </w:tc>
        <w:tc>
          <w:tcPr>
            <w:tcW w:w="674" w:type="pct"/>
            <w:vAlign w:val="bottom"/>
          </w:tcPr>
          <w:p w14:paraId="0F586017" w14:textId="77777777" w:rsidR="00ED67EC" w:rsidRPr="009859C7" w:rsidRDefault="00ED67EC" w:rsidP="00ED67EC">
            <w:pPr>
              <w:tabs>
                <w:tab w:val="decimal" w:pos="795"/>
              </w:tabs>
              <w:contextualSpacing/>
              <w:rPr>
                <w:rFonts w:cs="Times New Roman"/>
                <w:b/>
                <w:bCs/>
                <w:szCs w:val="22"/>
                <w:rtl/>
                <w:cs/>
              </w:rPr>
            </w:pPr>
            <w:r w:rsidRPr="009859C7">
              <w:rPr>
                <w:rFonts w:cs="Times New Roman"/>
                <w:b/>
                <w:bCs/>
                <w:szCs w:val="22"/>
              </w:rPr>
              <w:t>1,897</w:t>
            </w:r>
          </w:p>
        </w:tc>
        <w:tc>
          <w:tcPr>
            <w:tcW w:w="674" w:type="pct"/>
          </w:tcPr>
          <w:p w14:paraId="4C6B121E" w14:textId="273BAD4D" w:rsidR="00ED67EC" w:rsidRPr="00ED67EC" w:rsidRDefault="00ED67EC" w:rsidP="00ED67EC">
            <w:pPr>
              <w:tabs>
                <w:tab w:val="decimal" w:pos="795"/>
              </w:tabs>
              <w:contextualSpacing/>
              <w:rPr>
                <w:rFonts w:cs="Times New Roman"/>
                <w:b/>
                <w:bCs/>
                <w:szCs w:val="22"/>
                <w:rtl/>
                <w:cs/>
              </w:rPr>
            </w:pPr>
            <w:r w:rsidRPr="00ED67EC">
              <w:rPr>
                <w:b/>
                <w:bCs/>
              </w:rPr>
              <w:t>1,390</w:t>
            </w:r>
          </w:p>
        </w:tc>
        <w:tc>
          <w:tcPr>
            <w:tcW w:w="673" w:type="pct"/>
            <w:vAlign w:val="bottom"/>
          </w:tcPr>
          <w:p w14:paraId="42A2F8D7" w14:textId="77777777" w:rsidR="00ED67EC" w:rsidRPr="009859C7" w:rsidRDefault="00ED67EC" w:rsidP="00ED67EC">
            <w:pPr>
              <w:tabs>
                <w:tab w:val="decimal" w:pos="795"/>
              </w:tabs>
              <w:contextualSpacing/>
              <w:rPr>
                <w:rFonts w:cs="Times New Roman"/>
                <w:b/>
                <w:bCs/>
                <w:szCs w:val="22"/>
                <w:rtl/>
                <w:cs/>
              </w:rPr>
            </w:pPr>
            <w:r w:rsidRPr="009859C7">
              <w:rPr>
                <w:rFonts w:cs="Times New Roman"/>
                <w:b/>
                <w:bCs/>
                <w:szCs w:val="22"/>
              </w:rPr>
              <w:t>1,218</w:t>
            </w:r>
          </w:p>
        </w:tc>
      </w:tr>
      <w:tr w:rsidR="00ED67EC" w:rsidRPr="009859C7" w14:paraId="6D2DB742" w14:textId="77777777" w:rsidTr="00A7758A">
        <w:trPr>
          <w:trHeight w:val="20"/>
        </w:trPr>
        <w:tc>
          <w:tcPr>
            <w:tcW w:w="1772" w:type="pct"/>
          </w:tcPr>
          <w:p w14:paraId="58452203" w14:textId="77777777" w:rsidR="00ED67EC" w:rsidRPr="009859C7" w:rsidRDefault="00ED67EC" w:rsidP="00ED67EC">
            <w:pPr>
              <w:ind w:left="471" w:hanging="471"/>
              <w:contextualSpacing/>
              <w:rPr>
                <w:rFonts w:cs="Times New Roman"/>
                <w:szCs w:val="22"/>
              </w:rPr>
            </w:pPr>
            <w:r w:rsidRPr="009859C7">
              <w:rPr>
                <w:rFonts w:cs="Times New Roman"/>
                <w:i/>
                <w:iCs/>
                <w:szCs w:val="22"/>
              </w:rPr>
              <w:t>Less</w:t>
            </w:r>
            <w:r w:rsidRPr="009859C7">
              <w:rPr>
                <w:rFonts w:cs="Times New Roman"/>
                <w:szCs w:val="22"/>
              </w:rPr>
              <w:t xml:space="preserve"> Amount included in the cost of qualifying assets</w:t>
            </w:r>
            <w:r w:rsidRPr="009859C7">
              <w:rPr>
                <w:rFonts w:cs="Times New Roman"/>
                <w:szCs w:val="22"/>
                <w:cs/>
                <w:lang w:bidi="th-TH"/>
              </w:rPr>
              <w:t>:</w:t>
            </w:r>
          </w:p>
          <w:p w14:paraId="6F36BD1B" w14:textId="77777777" w:rsidR="00ED67EC" w:rsidRPr="009859C7" w:rsidRDefault="00ED67EC" w:rsidP="00ED67EC">
            <w:pPr>
              <w:ind w:left="651" w:right="-90" w:hanging="360"/>
              <w:contextualSpacing/>
              <w:rPr>
                <w:rFonts w:cs="Times New Roman"/>
                <w:szCs w:val="22"/>
              </w:rPr>
            </w:pPr>
            <w:r w:rsidRPr="009859C7">
              <w:rPr>
                <w:rFonts w:cs="Times New Roman"/>
                <w:szCs w:val="22"/>
                <w:cs/>
                <w:lang w:bidi="th-TH"/>
              </w:rPr>
              <w:t xml:space="preserve">    - </w:t>
            </w:r>
            <w:r w:rsidRPr="009859C7">
              <w:rPr>
                <w:rFonts w:cs="Times New Roman"/>
                <w:szCs w:val="22"/>
              </w:rPr>
              <w:t>Property, plant and equipment under construction</w:t>
            </w:r>
          </w:p>
        </w:tc>
        <w:tc>
          <w:tcPr>
            <w:tcW w:w="533" w:type="pct"/>
            <w:shd w:val="clear" w:color="auto" w:fill="auto"/>
            <w:vAlign w:val="bottom"/>
          </w:tcPr>
          <w:p w14:paraId="2201AF52" w14:textId="2809FC41" w:rsidR="00ED67EC" w:rsidRPr="009859C7" w:rsidRDefault="00ED67EC" w:rsidP="00ED67EC">
            <w:pPr>
              <w:pStyle w:val="acctfourfigures"/>
              <w:tabs>
                <w:tab w:val="clear" w:pos="765"/>
                <w:tab w:val="decimal" w:pos="371"/>
              </w:tabs>
              <w:contextualSpacing/>
              <w:jc w:val="center"/>
              <w:rPr>
                <w:rFonts w:cs="Times New Roman"/>
                <w:i/>
                <w:iCs/>
                <w:szCs w:val="22"/>
              </w:rPr>
            </w:pPr>
            <w:r w:rsidRPr="009859C7">
              <w:rPr>
                <w:rFonts w:cs="Times New Roman"/>
                <w:i/>
                <w:iCs/>
                <w:szCs w:val="22"/>
              </w:rPr>
              <w:t>1</w:t>
            </w:r>
            <w:r w:rsidR="002E730D">
              <w:rPr>
                <w:rFonts w:cs="Times New Roman"/>
                <w:i/>
                <w:iCs/>
                <w:szCs w:val="22"/>
              </w:rPr>
              <w:t>4</w:t>
            </w:r>
          </w:p>
        </w:tc>
        <w:tc>
          <w:tcPr>
            <w:tcW w:w="674" w:type="pct"/>
          </w:tcPr>
          <w:p w14:paraId="52B13B3E" w14:textId="77777777" w:rsidR="00ED67EC" w:rsidRDefault="00ED67EC" w:rsidP="00ED67EC">
            <w:pPr>
              <w:pBdr>
                <w:bottom w:val="single" w:sz="4" w:space="1" w:color="auto"/>
              </w:pBdr>
              <w:tabs>
                <w:tab w:val="decimal" w:pos="795"/>
              </w:tabs>
              <w:contextualSpacing/>
            </w:pPr>
          </w:p>
          <w:p w14:paraId="051A7523" w14:textId="77777777" w:rsidR="00ED67EC" w:rsidRDefault="00ED67EC" w:rsidP="00ED67EC">
            <w:pPr>
              <w:pBdr>
                <w:bottom w:val="single" w:sz="4" w:space="1" w:color="auto"/>
              </w:pBdr>
              <w:tabs>
                <w:tab w:val="decimal" w:pos="795"/>
              </w:tabs>
              <w:contextualSpacing/>
            </w:pPr>
          </w:p>
          <w:p w14:paraId="6CE3108B" w14:textId="77777777" w:rsidR="00ED67EC" w:rsidRDefault="00ED67EC" w:rsidP="00ED67EC">
            <w:pPr>
              <w:pBdr>
                <w:bottom w:val="single" w:sz="4" w:space="1" w:color="auto"/>
              </w:pBdr>
              <w:tabs>
                <w:tab w:val="decimal" w:pos="795"/>
              </w:tabs>
              <w:contextualSpacing/>
            </w:pPr>
          </w:p>
          <w:p w14:paraId="0ADF1159" w14:textId="77777777" w:rsidR="00ED67EC" w:rsidRDefault="00ED67EC" w:rsidP="00ED67EC">
            <w:pPr>
              <w:pBdr>
                <w:bottom w:val="single" w:sz="4" w:space="1" w:color="auto"/>
              </w:pBdr>
              <w:tabs>
                <w:tab w:val="decimal" w:pos="795"/>
              </w:tabs>
              <w:contextualSpacing/>
            </w:pPr>
          </w:p>
          <w:p w14:paraId="35AF8FAB" w14:textId="5DFE9676" w:rsidR="00ED67EC" w:rsidRPr="009859C7" w:rsidRDefault="00ED67EC" w:rsidP="00ED67EC">
            <w:pPr>
              <w:pBdr>
                <w:bottom w:val="single" w:sz="4" w:space="1" w:color="auto"/>
              </w:pBdr>
              <w:tabs>
                <w:tab w:val="decimal" w:pos="795"/>
              </w:tabs>
              <w:contextualSpacing/>
              <w:rPr>
                <w:rFonts w:cs="Times New Roman"/>
                <w:szCs w:val="22"/>
                <w:rtl/>
                <w:cs/>
              </w:rPr>
            </w:pPr>
            <w:r w:rsidRPr="00AB6EDF">
              <w:t>(374)</w:t>
            </w:r>
          </w:p>
        </w:tc>
        <w:tc>
          <w:tcPr>
            <w:tcW w:w="674" w:type="pct"/>
            <w:vAlign w:val="bottom"/>
          </w:tcPr>
          <w:p w14:paraId="2B275369" w14:textId="77777777" w:rsidR="00ED67EC" w:rsidRPr="009859C7" w:rsidRDefault="00ED67EC" w:rsidP="00ED67EC">
            <w:pPr>
              <w:pBdr>
                <w:bottom w:val="single" w:sz="4" w:space="1" w:color="auto"/>
              </w:pBdr>
              <w:tabs>
                <w:tab w:val="decimal" w:pos="795"/>
              </w:tabs>
              <w:contextualSpacing/>
              <w:rPr>
                <w:rFonts w:cs="Times New Roman"/>
                <w:szCs w:val="22"/>
                <w:rtl/>
                <w:cs/>
              </w:rPr>
            </w:pPr>
            <w:r w:rsidRPr="009859C7">
              <w:rPr>
                <w:rFonts w:cs="Times New Roman"/>
                <w:szCs w:val="22"/>
                <w:cs/>
                <w:lang w:bidi="th-TH"/>
              </w:rPr>
              <w:t>(</w:t>
            </w:r>
            <w:r w:rsidRPr="009859C7">
              <w:rPr>
                <w:rFonts w:cs="Times New Roman"/>
                <w:szCs w:val="22"/>
              </w:rPr>
              <w:t>196</w:t>
            </w:r>
            <w:r w:rsidRPr="009859C7">
              <w:rPr>
                <w:rFonts w:cs="Times New Roman"/>
                <w:szCs w:val="22"/>
                <w:cs/>
                <w:lang w:bidi="th-TH"/>
              </w:rPr>
              <w:t>)</w:t>
            </w:r>
          </w:p>
        </w:tc>
        <w:tc>
          <w:tcPr>
            <w:tcW w:w="674" w:type="pct"/>
          </w:tcPr>
          <w:p w14:paraId="1184CDA6" w14:textId="77777777" w:rsidR="00ED67EC" w:rsidRDefault="00ED67EC" w:rsidP="00ED67EC">
            <w:pPr>
              <w:pBdr>
                <w:bottom w:val="single" w:sz="4" w:space="1" w:color="auto"/>
              </w:pBdr>
              <w:tabs>
                <w:tab w:val="decimal" w:pos="795"/>
              </w:tabs>
              <w:contextualSpacing/>
            </w:pPr>
          </w:p>
          <w:p w14:paraId="4E8E404E" w14:textId="77777777" w:rsidR="00ED67EC" w:rsidRDefault="00ED67EC" w:rsidP="00ED67EC">
            <w:pPr>
              <w:pBdr>
                <w:bottom w:val="single" w:sz="4" w:space="1" w:color="auto"/>
              </w:pBdr>
              <w:tabs>
                <w:tab w:val="decimal" w:pos="795"/>
              </w:tabs>
              <w:contextualSpacing/>
            </w:pPr>
          </w:p>
          <w:p w14:paraId="0CBFD720" w14:textId="77777777" w:rsidR="00ED67EC" w:rsidRDefault="00ED67EC" w:rsidP="00ED67EC">
            <w:pPr>
              <w:pBdr>
                <w:bottom w:val="single" w:sz="4" w:space="1" w:color="auto"/>
              </w:pBdr>
              <w:tabs>
                <w:tab w:val="decimal" w:pos="795"/>
              </w:tabs>
              <w:contextualSpacing/>
            </w:pPr>
          </w:p>
          <w:p w14:paraId="149580A8" w14:textId="77777777" w:rsidR="00ED67EC" w:rsidRDefault="00ED67EC" w:rsidP="00ED67EC">
            <w:pPr>
              <w:pBdr>
                <w:bottom w:val="single" w:sz="4" w:space="1" w:color="auto"/>
              </w:pBdr>
              <w:tabs>
                <w:tab w:val="decimal" w:pos="795"/>
              </w:tabs>
              <w:contextualSpacing/>
            </w:pPr>
          </w:p>
          <w:p w14:paraId="1EB7B724" w14:textId="36AC8C77" w:rsidR="00ED67EC" w:rsidRPr="009859C7" w:rsidRDefault="00ED67EC" w:rsidP="00ED67EC">
            <w:pPr>
              <w:pBdr>
                <w:bottom w:val="single" w:sz="4" w:space="1" w:color="auto"/>
              </w:pBdr>
              <w:tabs>
                <w:tab w:val="decimal" w:pos="795"/>
              </w:tabs>
              <w:contextualSpacing/>
              <w:rPr>
                <w:rFonts w:cs="Times New Roman"/>
                <w:szCs w:val="22"/>
                <w:rtl/>
                <w:cs/>
              </w:rPr>
            </w:pPr>
            <w:r w:rsidRPr="00AF5279">
              <w:t>(360)</w:t>
            </w:r>
          </w:p>
        </w:tc>
        <w:tc>
          <w:tcPr>
            <w:tcW w:w="673" w:type="pct"/>
            <w:vAlign w:val="bottom"/>
          </w:tcPr>
          <w:p w14:paraId="08F9AB4F" w14:textId="77777777" w:rsidR="00ED67EC" w:rsidRPr="009859C7" w:rsidRDefault="00ED67EC" w:rsidP="00ED67EC">
            <w:pPr>
              <w:pBdr>
                <w:bottom w:val="single" w:sz="4" w:space="1" w:color="auto"/>
              </w:pBdr>
              <w:tabs>
                <w:tab w:val="decimal" w:pos="795"/>
              </w:tabs>
              <w:contextualSpacing/>
              <w:rPr>
                <w:rFonts w:cs="Times New Roman"/>
                <w:szCs w:val="22"/>
                <w:rtl/>
                <w:cs/>
              </w:rPr>
            </w:pPr>
            <w:r w:rsidRPr="009859C7">
              <w:rPr>
                <w:rFonts w:cs="Times New Roman"/>
                <w:szCs w:val="22"/>
                <w:cs/>
                <w:lang w:bidi="th-TH"/>
              </w:rPr>
              <w:t>(</w:t>
            </w:r>
            <w:r w:rsidRPr="009859C7">
              <w:rPr>
                <w:rFonts w:cs="Times New Roman"/>
                <w:szCs w:val="22"/>
              </w:rPr>
              <w:t>188</w:t>
            </w:r>
            <w:r w:rsidRPr="009859C7">
              <w:rPr>
                <w:rFonts w:cs="Times New Roman"/>
                <w:szCs w:val="22"/>
                <w:cs/>
                <w:lang w:bidi="th-TH"/>
              </w:rPr>
              <w:t>)</w:t>
            </w:r>
          </w:p>
        </w:tc>
      </w:tr>
      <w:tr w:rsidR="00ED67EC" w:rsidRPr="009859C7" w14:paraId="61B37474" w14:textId="77777777" w:rsidTr="00A7758A">
        <w:trPr>
          <w:trHeight w:val="20"/>
        </w:trPr>
        <w:tc>
          <w:tcPr>
            <w:tcW w:w="1772" w:type="pct"/>
          </w:tcPr>
          <w:p w14:paraId="0DDC5CB6" w14:textId="77777777" w:rsidR="00ED67EC" w:rsidRPr="009859C7" w:rsidRDefault="00ED67EC" w:rsidP="00ED67EC">
            <w:pPr>
              <w:contextualSpacing/>
              <w:rPr>
                <w:rFonts w:cs="Times New Roman"/>
                <w:b/>
                <w:bCs/>
                <w:szCs w:val="22"/>
              </w:rPr>
            </w:pPr>
            <w:r w:rsidRPr="009859C7">
              <w:rPr>
                <w:rFonts w:cs="Times New Roman"/>
                <w:b/>
                <w:bCs/>
                <w:szCs w:val="22"/>
              </w:rPr>
              <w:t>Net</w:t>
            </w:r>
          </w:p>
        </w:tc>
        <w:tc>
          <w:tcPr>
            <w:tcW w:w="533" w:type="pct"/>
            <w:shd w:val="clear" w:color="auto" w:fill="auto"/>
            <w:vAlign w:val="bottom"/>
          </w:tcPr>
          <w:p w14:paraId="59DD5DCD" w14:textId="77777777" w:rsidR="00ED67EC" w:rsidRPr="009859C7" w:rsidRDefault="00ED67EC" w:rsidP="00ED67EC">
            <w:pPr>
              <w:pStyle w:val="acctfourfigures"/>
              <w:tabs>
                <w:tab w:val="clear" w:pos="765"/>
                <w:tab w:val="decimal" w:pos="371"/>
              </w:tabs>
              <w:contextualSpacing/>
              <w:jc w:val="center"/>
              <w:rPr>
                <w:rFonts w:cs="Times New Roman"/>
                <w:i/>
                <w:iCs/>
                <w:szCs w:val="22"/>
                <w:rtl/>
                <w:cs/>
              </w:rPr>
            </w:pPr>
          </w:p>
        </w:tc>
        <w:tc>
          <w:tcPr>
            <w:tcW w:w="674" w:type="pct"/>
          </w:tcPr>
          <w:p w14:paraId="1C645758" w14:textId="20527063" w:rsidR="00ED67EC" w:rsidRPr="00ED67EC" w:rsidRDefault="00ED67EC" w:rsidP="00ED67EC">
            <w:pPr>
              <w:pBdr>
                <w:bottom w:val="double" w:sz="4" w:space="1" w:color="auto"/>
              </w:pBdr>
              <w:tabs>
                <w:tab w:val="decimal" w:pos="795"/>
              </w:tabs>
              <w:contextualSpacing/>
              <w:rPr>
                <w:rFonts w:cs="Times New Roman"/>
                <w:b/>
                <w:bCs/>
                <w:szCs w:val="22"/>
                <w:rtl/>
                <w:cs/>
              </w:rPr>
            </w:pPr>
            <w:r w:rsidRPr="00ED67EC">
              <w:rPr>
                <w:b/>
                <w:bCs/>
              </w:rPr>
              <w:t>1,969</w:t>
            </w:r>
          </w:p>
        </w:tc>
        <w:tc>
          <w:tcPr>
            <w:tcW w:w="674" w:type="pct"/>
            <w:vAlign w:val="bottom"/>
          </w:tcPr>
          <w:p w14:paraId="50778497" w14:textId="77777777" w:rsidR="00ED67EC" w:rsidRPr="009859C7" w:rsidRDefault="00ED67EC" w:rsidP="00ED67EC">
            <w:pPr>
              <w:pBdr>
                <w:bottom w:val="double" w:sz="4" w:space="1" w:color="auto"/>
              </w:pBdr>
              <w:tabs>
                <w:tab w:val="decimal" w:pos="795"/>
              </w:tabs>
              <w:contextualSpacing/>
              <w:rPr>
                <w:rFonts w:cs="Times New Roman"/>
                <w:b/>
                <w:bCs/>
                <w:szCs w:val="22"/>
                <w:rtl/>
                <w:cs/>
              </w:rPr>
            </w:pPr>
            <w:r w:rsidRPr="009859C7">
              <w:rPr>
                <w:rFonts w:cs="Times New Roman"/>
                <w:b/>
                <w:bCs/>
                <w:szCs w:val="22"/>
              </w:rPr>
              <w:t>1,701</w:t>
            </w:r>
          </w:p>
        </w:tc>
        <w:tc>
          <w:tcPr>
            <w:tcW w:w="674" w:type="pct"/>
          </w:tcPr>
          <w:p w14:paraId="1426627C" w14:textId="2A5C82CF" w:rsidR="00ED67EC" w:rsidRPr="00ED67EC" w:rsidRDefault="00ED67EC" w:rsidP="00ED67EC">
            <w:pPr>
              <w:pBdr>
                <w:bottom w:val="double" w:sz="4" w:space="1" w:color="auto"/>
              </w:pBdr>
              <w:tabs>
                <w:tab w:val="decimal" w:pos="795"/>
              </w:tabs>
              <w:contextualSpacing/>
              <w:rPr>
                <w:rFonts w:cs="Times New Roman"/>
                <w:b/>
                <w:bCs/>
                <w:szCs w:val="22"/>
                <w:rtl/>
                <w:cs/>
              </w:rPr>
            </w:pPr>
            <w:r w:rsidRPr="00ED67EC">
              <w:rPr>
                <w:b/>
                <w:bCs/>
              </w:rPr>
              <w:t>1,030</w:t>
            </w:r>
          </w:p>
        </w:tc>
        <w:tc>
          <w:tcPr>
            <w:tcW w:w="673" w:type="pct"/>
            <w:vAlign w:val="bottom"/>
          </w:tcPr>
          <w:p w14:paraId="1F9CE96B" w14:textId="77777777" w:rsidR="00ED67EC" w:rsidRPr="009859C7" w:rsidRDefault="00ED67EC" w:rsidP="00ED67EC">
            <w:pPr>
              <w:pBdr>
                <w:bottom w:val="double" w:sz="4" w:space="1" w:color="auto"/>
              </w:pBdr>
              <w:tabs>
                <w:tab w:val="decimal" w:pos="795"/>
              </w:tabs>
              <w:contextualSpacing/>
              <w:rPr>
                <w:rFonts w:cs="Times New Roman"/>
                <w:b/>
                <w:bCs/>
                <w:szCs w:val="22"/>
                <w:rtl/>
                <w:cs/>
              </w:rPr>
            </w:pPr>
            <w:r w:rsidRPr="009859C7">
              <w:rPr>
                <w:rFonts w:cs="Times New Roman"/>
                <w:b/>
                <w:bCs/>
                <w:szCs w:val="22"/>
              </w:rPr>
              <w:t>1,030</w:t>
            </w:r>
          </w:p>
        </w:tc>
      </w:tr>
    </w:tbl>
    <w:p w14:paraId="31152AE0" w14:textId="7711B3D5" w:rsidR="00C2628C" w:rsidRDefault="00C2628C">
      <w:pPr>
        <w:rPr>
          <w:rFonts w:cs="Times New Roman"/>
          <w:b/>
          <w:sz w:val="24"/>
          <w:szCs w:val="24"/>
        </w:rPr>
      </w:pPr>
    </w:p>
    <w:p w14:paraId="141A8E0C" w14:textId="77777777" w:rsidR="00A04752" w:rsidRPr="009859C7" w:rsidRDefault="007E6C2D" w:rsidP="008321D2">
      <w:pPr>
        <w:pStyle w:val="Heading1"/>
        <w:numPr>
          <w:ilvl w:val="0"/>
          <w:numId w:val="3"/>
        </w:numPr>
        <w:spacing w:before="0" w:after="0" w:line="240" w:lineRule="atLeast"/>
        <w:ind w:left="540"/>
        <w:rPr>
          <w:rFonts w:cs="Times New Roman"/>
          <w:szCs w:val="24"/>
        </w:rPr>
      </w:pPr>
      <w:r w:rsidRPr="009859C7">
        <w:rPr>
          <w:rFonts w:cs="Times New Roman"/>
          <w:szCs w:val="24"/>
        </w:rPr>
        <w:t>Income tax</w:t>
      </w:r>
    </w:p>
    <w:tbl>
      <w:tblPr>
        <w:tblW w:w="9180" w:type="dxa"/>
        <w:tblInd w:w="450" w:type="dxa"/>
        <w:tblLayout w:type="fixed"/>
        <w:tblLook w:val="0000" w:firstRow="0" w:lastRow="0" w:firstColumn="0" w:lastColumn="0" w:noHBand="0" w:noVBand="0"/>
      </w:tblPr>
      <w:tblGrid>
        <w:gridCol w:w="3254"/>
        <w:gridCol w:w="979"/>
        <w:gridCol w:w="1237"/>
        <w:gridCol w:w="1237"/>
        <w:gridCol w:w="1237"/>
        <w:gridCol w:w="1236"/>
      </w:tblGrid>
      <w:tr w:rsidR="00C467CD" w:rsidRPr="009859C7" w14:paraId="2CA11BA6" w14:textId="77777777" w:rsidTr="0045509D">
        <w:trPr>
          <w:trHeight w:val="408"/>
        </w:trPr>
        <w:tc>
          <w:tcPr>
            <w:tcW w:w="1772" w:type="pct"/>
          </w:tcPr>
          <w:p w14:paraId="59C81E73" w14:textId="77777777" w:rsidR="00C467CD" w:rsidRPr="009859C7" w:rsidRDefault="00C467CD" w:rsidP="00C900E6">
            <w:pPr>
              <w:pStyle w:val="BodyText"/>
              <w:spacing w:after="0"/>
              <w:ind w:right="-1203"/>
              <w:contextualSpacing/>
              <w:rPr>
                <w:rFonts w:cs="Times New Roman"/>
                <w:b/>
                <w:bCs/>
                <w:szCs w:val="22"/>
                <w:rtl/>
                <w:cs/>
              </w:rPr>
            </w:pPr>
          </w:p>
        </w:tc>
        <w:tc>
          <w:tcPr>
            <w:tcW w:w="533" w:type="pct"/>
            <w:shd w:val="clear" w:color="auto" w:fill="auto"/>
          </w:tcPr>
          <w:p w14:paraId="6D45158A" w14:textId="77777777" w:rsidR="00C467CD" w:rsidRPr="009859C7" w:rsidRDefault="00C467CD" w:rsidP="00C900E6">
            <w:pPr>
              <w:pStyle w:val="acctfourfigures"/>
              <w:tabs>
                <w:tab w:val="clear" w:pos="765"/>
                <w:tab w:val="decimal" w:pos="371"/>
              </w:tabs>
              <w:contextualSpacing/>
              <w:jc w:val="center"/>
              <w:rPr>
                <w:rFonts w:cs="Times New Roman"/>
                <w:i/>
                <w:iCs/>
                <w:szCs w:val="22"/>
              </w:rPr>
            </w:pPr>
          </w:p>
        </w:tc>
        <w:tc>
          <w:tcPr>
            <w:tcW w:w="1347" w:type="pct"/>
            <w:gridSpan w:val="2"/>
          </w:tcPr>
          <w:p w14:paraId="0E584154" w14:textId="77777777" w:rsidR="00C467CD" w:rsidRPr="009859C7" w:rsidRDefault="00C467CD" w:rsidP="00C900E6">
            <w:pPr>
              <w:pStyle w:val="acctmergecolhdg"/>
              <w:contextualSpacing/>
              <w:rPr>
                <w:rFonts w:cs="Times New Roman"/>
                <w:szCs w:val="22"/>
              </w:rPr>
            </w:pPr>
            <w:r w:rsidRPr="009859C7">
              <w:rPr>
                <w:rFonts w:cs="Times New Roman"/>
                <w:szCs w:val="22"/>
              </w:rPr>
              <w:t xml:space="preserve">Consolidated </w:t>
            </w:r>
          </w:p>
          <w:p w14:paraId="6ACEE018" w14:textId="77777777" w:rsidR="00C467CD" w:rsidRPr="009859C7" w:rsidRDefault="00C467CD" w:rsidP="00C900E6">
            <w:pPr>
              <w:pStyle w:val="BodyText"/>
              <w:spacing w:after="0"/>
              <w:ind w:left="-108" w:right="-100"/>
              <w:contextualSpacing/>
              <w:jc w:val="center"/>
              <w:rPr>
                <w:rFonts w:cs="Times New Roman"/>
                <w:b/>
                <w:szCs w:val="22"/>
                <w:lang w:val="en-GB"/>
              </w:rPr>
            </w:pPr>
            <w:r w:rsidRPr="009859C7">
              <w:rPr>
                <w:rFonts w:cs="Times New Roman"/>
                <w:b/>
                <w:szCs w:val="22"/>
                <w:lang w:val="en-GB"/>
              </w:rPr>
              <w:t>financial statements</w:t>
            </w:r>
          </w:p>
        </w:tc>
        <w:tc>
          <w:tcPr>
            <w:tcW w:w="1347" w:type="pct"/>
            <w:gridSpan w:val="2"/>
          </w:tcPr>
          <w:p w14:paraId="1D77FBD9" w14:textId="77777777" w:rsidR="00C467CD" w:rsidRPr="009859C7" w:rsidRDefault="00C467CD" w:rsidP="00C900E6">
            <w:pPr>
              <w:pStyle w:val="acctmergecolhdg"/>
              <w:contextualSpacing/>
              <w:rPr>
                <w:rFonts w:cs="Times New Roman"/>
                <w:szCs w:val="22"/>
              </w:rPr>
            </w:pPr>
            <w:r w:rsidRPr="009859C7">
              <w:rPr>
                <w:rFonts w:cs="Times New Roman"/>
                <w:szCs w:val="22"/>
              </w:rPr>
              <w:t xml:space="preserve">Separate </w:t>
            </w:r>
          </w:p>
          <w:p w14:paraId="1F056284" w14:textId="77777777" w:rsidR="00C467CD" w:rsidRPr="009859C7" w:rsidRDefault="00C467CD" w:rsidP="00C900E6">
            <w:pPr>
              <w:pStyle w:val="BodyText"/>
              <w:spacing w:after="0"/>
              <w:ind w:left="-108" w:right="-100"/>
              <w:contextualSpacing/>
              <w:jc w:val="center"/>
              <w:rPr>
                <w:rFonts w:cs="Times New Roman"/>
                <w:b/>
                <w:szCs w:val="22"/>
                <w:lang w:val="en-GB"/>
              </w:rPr>
            </w:pPr>
            <w:r w:rsidRPr="009859C7">
              <w:rPr>
                <w:rFonts w:cs="Times New Roman"/>
                <w:b/>
                <w:szCs w:val="22"/>
                <w:lang w:val="en-GB"/>
              </w:rPr>
              <w:t>financial statements</w:t>
            </w:r>
          </w:p>
        </w:tc>
      </w:tr>
      <w:tr w:rsidR="00613AC8" w:rsidRPr="009859C7" w14:paraId="4065C5FA" w14:textId="77777777" w:rsidTr="0045509D">
        <w:trPr>
          <w:trHeight w:val="299"/>
        </w:trPr>
        <w:tc>
          <w:tcPr>
            <w:tcW w:w="1772" w:type="pct"/>
          </w:tcPr>
          <w:p w14:paraId="3BAE83E6" w14:textId="77777777" w:rsidR="00613AC8" w:rsidRPr="009859C7" w:rsidRDefault="00613AC8" w:rsidP="00613AC8">
            <w:pPr>
              <w:pStyle w:val="BodyText"/>
              <w:spacing w:after="0"/>
              <w:ind w:right="-1203"/>
              <w:contextualSpacing/>
              <w:rPr>
                <w:rFonts w:cs="Times New Roman"/>
                <w:szCs w:val="22"/>
                <w:rtl/>
                <w:cs/>
              </w:rPr>
            </w:pPr>
          </w:p>
        </w:tc>
        <w:tc>
          <w:tcPr>
            <w:tcW w:w="533" w:type="pct"/>
            <w:shd w:val="clear" w:color="auto" w:fill="auto"/>
          </w:tcPr>
          <w:p w14:paraId="3106EB2B" w14:textId="3ADC3F5D" w:rsidR="00613AC8" w:rsidRPr="009859C7" w:rsidRDefault="00613AC8" w:rsidP="00613AC8">
            <w:pPr>
              <w:pStyle w:val="acctfourfigures"/>
              <w:tabs>
                <w:tab w:val="clear" w:pos="765"/>
                <w:tab w:val="decimal" w:pos="371"/>
              </w:tabs>
              <w:contextualSpacing/>
              <w:jc w:val="center"/>
              <w:rPr>
                <w:rFonts w:cs="Times New Roman"/>
                <w:i/>
                <w:iCs/>
                <w:szCs w:val="22"/>
              </w:rPr>
            </w:pPr>
          </w:p>
        </w:tc>
        <w:tc>
          <w:tcPr>
            <w:tcW w:w="674" w:type="pct"/>
          </w:tcPr>
          <w:p w14:paraId="71789793" w14:textId="77777777" w:rsidR="00613AC8" w:rsidRPr="009859C7" w:rsidRDefault="00613AC8" w:rsidP="00613AC8">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w:t>
            </w:r>
            <w:r>
              <w:rPr>
                <w:rFonts w:cs="Times New Roman"/>
                <w:snapToGrid w:val="0"/>
                <w:color w:val="000000"/>
                <w:szCs w:val="22"/>
                <w:lang w:eastAsia="th-TH"/>
              </w:rPr>
              <w:t>20</w:t>
            </w:r>
          </w:p>
        </w:tc>
        <w:tc>
          <w:tcPr>
            <w:tcW w:w="674" w:type="pct"/>
          </w:tcPr>
          <w:p w14:paraId="3A5BE321" w14:textId="77777777" w:rsidR="00613AC8" w:rsidRPr="009859C7" w:rsidRDefault="00613AC8" w:rsidP="00613AC8">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w:t>
            </w:r>
            <w:r>
              <w:rPr>
                <w:rFonts w:cs="Times New Roman"/>
                <w:snapToGrid w:val="0"/>
                <w:color w:val="000000"/>
                <w:szCs w:val="22"/>
                <w:lang w:eastAsia="th-TH"/>
              </w:rPr>
              <w:t>9</w:t>
            </w:r>
          </w:p>
        </w:tc>
        <w:tc>
          <w:tcPr>
            <w:tcW w:w="674" w:type="pct"/>
          </w:tcPr>
          <w:p w14:paraId="72254539" w14:textId="77777777" w:rsidR="00613AC8" w:rsidRPr="009859C7" w:rsidRDefault="00613AC8" w:rsidP="00613AC8">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w:t>
            </w:r>
            <w:r>
              <w:rPr>
                <w:rFonts w:cs="Times New Roman"/>
                <w:snapToGrid w:val="0"/>
                <w:color w:val="000000"/>
                <w:szCs w:val="22"/>
                <w:lang w:eastAsia="th-TH"/>
              </w:rPr>
              <w:t>20</w:t>
            </w:r>
          </w:p>
        </w:tc>
        <w:tc>
          <w:tcPr>
            <w:tcW w:w="673" w:type="pct"/>
          </w:tcPr>
          <w:p w14:paraId="1ADD8C8D" w14:textId="77777777" w:rsidR="00613AC8" w:rsidRPr="009859C7" w:rsidRDefault="00613AC8" w:rsidP="00613AC8">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w:t>
            </w:r>
            <w:r>
              <w:rPr>
                <w:rFonts w:cs="Times New Roman"/>
                <w:snapToGrid w:val="0"/>
                <w:color w:val="000000"/>
                <w:szCs w:val="22"/>
                <w:lang w:eastAsia="th-TH"/>
              </w:rPr>
              <w:t>9</w:t>
            </w:r>
          </w:p>
        </w:tc>
      </w:tr>
      <w:tr w:rsidR="00613AC8" w:rsidRPr="009859C7" w14:paraId="2FC082A1" w14:textId="77777777" w:rsidTr="0045509D">
        <w:trPr>
          <w:trHeight w:val="119"/>
        </w:trPr>
        <w:tc>
          <w:tcPr>
            <w:tcW w:w="1772" w:type="pct"/>
          </w:tcPr>
          <w:p w14:paraId="1B68EFF9" w14:textId="77777777" w:rsidR="00613AC8" w:rsidRPr="009859C7" w:rsidRDefault="00613AC8" w:rsidP="00613AC8">
            <w:pPr>
              <w:pStyle w:val="acctfourfigures"/>
              <w:contextualSpacing/>
              <w:jc w:val="center"/>
              <w:rPr>
                <w:rFonts w:cs="Times New Roman"/>
                <w:i/>
                <w:iCs/>
                <w:szCs w:val="22"/>
                <w:rtl/>
                <w:cs/>
              </w:rPr>
            </w:pPr>
          </w:p>
        </w:tc>
        <w:tc>
          <w:tcPr>
            <w:tcW w:w="533" w:type="pct"/>
            <w:shd w:val="clear" w:color="auto" w:fill="auto"/>
          </w:tcPr>
          <w:p w14:paraId="23CAE95E" w14:textId="77777777" w:rsidR="00613AC8" w:rsidRPr="009859C7" w:rsidRDefault="00613AC8" w:rsidP="00613AC8">
            <w:pPr>
              <w:pStyle w:val="acctfourfigures"/>
              <w:contextualSpacing/>
              <w:jc w:val="center"/>
              <w:rPr>
                <w:rFonts w:cs="Times New Roman"/>
                <w:i/>
                <w:iCs/>
                <w:szCs w:val="22"/>
                <w:rtl/>
                <w:cs/>
              </w:rPr>
            </w:pPr>
          </w:p>
        </w:tc>
        <w:tc>
          <w:tcPr>
            <w:tcW w:w="2694" w:type="pct"/>
            <w:gridSpan w:val="4"/>
          </w:tcPr>
          <w:p w14:paraId="3A6780AF" w14:textId="77777777" w:rsidR="00613AC8" w:rsidRPr="009859C7" w:rsidRDefault="00613AC8" w:rsidP="00613AC8">
            <w:pPr>
              <w:pStyle w:val="acctfourfigures"/>
              <w:contextualSpacing/>
              <w:jc w:val="center"/>
              <w:rPr>
                <w:rFonts w:cs="Times New Roman"/>
                <w:i/>
                <w:iCs/>
                <w:szCs w:val="22"/>
              </w:rPr>
            </w:pPr>
            <w:r w:rsidRPr="009859C7">
              <w:rPr>
                <w:rFonts w:cs="Times New Roman"/>
                <w:i/>
                <w:iCs/>
                <w:szCs w:val="22"/>
                <w:cs/>
                <w:lang w:bidi="th-TH"/>
              </w:rPr>
              <w:t>(</w:t>
            </w:r>
            <w:r w:rsidRPr="009859C7">
              <w:rPr>
                <w:rFonts w:cs="Times New Roman"/>
                <w:i/>
                <w:iCs/>
                <w:szCs w:val="22"/>
              </w:rPr>
              <w:t>in million Baht</w:t>
            </w:r>
            <w:r w:rsidRPr="009859C7">
              <w:rPr>
                <w:rFonts w:cs="Times New Roman"/>
                <w:i/>
                <w:iCs/>
                <w:szCs w:val="22"/>
                <w:cs/>
                <w:lang w:bidi="th-TH"/>
              </w:rPr>
              <w:t>)</w:t>
            </w:r>
          </w:p>
        </w:tc>
      </w:tr>
      <w:tr w:rsidR="00613AC8" w:rsidRPr="009859C7" w14:paraId="3382AC54" w14:textId="77777777" w:rsidTr="0045509D">
        <w:trPr>
          <w:trHeight w:val="245"/>
        </w:trPr>
        <w:tc>
          <w:tcPr>
            <w:tcW w:w="1772" w:type="pct"/>
            <w:shd w:val="clear" w:color="auto" w:fill="auto"/>
          </w:tcPr>
          <w:p w14:paraId="07603827" w14:textId="77777777" w:rsidR="00613AC8" w:rsidRPr="009859C7" w:rsidRDefault="00613AC8" w:rsidP="00613AC8">
            <w:pPr>
              <w:contextualSpacing/>
              <w:rPr>
                <w:rFonts w:cs="Times New Roman"/>
                <w:b/>
                <w:bCs/>
                <w:szCs w:val="22"/>
              </w:rPr>
            </w:pPr>
            <w:r w:rsidRPr="009859C7">
              <w:rPr>
                <w:rFonts w:cs="Times New Roman"/>
                <w:b/>
                <w:bCs/>
                <w:szCs w:val="22"/>
              </w:rPr>
              <w:t>Current tax expense</w:t>
            </w:r>
          </w:p>
        </w:tc>
        <w:tc>
          <w:tcPr>
            <w:tcW w:w="533" w:type="pct"/>
            <w:vAlign w:val="bottom"/>
          </w:tcPr>
          <w:p w14:paraId="1156E598" w14:textId="77777777" w:rsidR="00613AC8" w:rsidRPr="009859C7" w:rsidRDefault="00613AC8" w:rsidP="00613AC8">
            <w:pPr>
              <w:pStyle w:val="acctfourfigures"/>
              <w:tabs>
                <w:tab w:val="clear" w:pos="765"/>
                <w:tab w:val="decimal" w:pos="371"/>
              </w:tabs>
              <w:contextualSpacing/>
              <w:jc w:val="center"/>
              <w:rPr>
                <w:rFonts w:cs="Times New Roman"/>
                <w:i/>
                <w:iCs/>
                <w:szCs w:val="22"/>
                <w:rtl/>
                <w:cs/>
              </w:rPr>
            </w:pPr>
          </w:p>
        </w:tc>
        <w:tc>
          <w:tcPr>
            <w:tcW w:w="674" w:type="pct"/>
            <w:shd w:val="clear" w:color="auto" w:fill="auto"/>
            <w:vAlign w:val="bottom"/>
          </w:tcPr>
          <w:p w14:paraId="4DB2BF40" w14:textId="77777777" w:rsidR="00613AC8" w:rsidRPr="009859C7" w:rsidRDefault="00613AC8" w:rsidP="00613AC8">
            <w:pPr>
              <w:tabs>
                <w:tab w:val="decimal" w:pos="795"/>
              </w:tabs>
              <w:contextualSpacing/>
              <w:rPr>
                <w:rFonts w:cs="Times New Roman"/>
                <w:szCs w:val="22"/>
                <w:rtl/>
                <w:cs/>
              </w:rPr>
            </w:pPr>
          </w:p>
        </w:tc>
        <w:tc>
          <w:tcPr>
            <w:tcW w:w="674" w:type="pct"/>
            <w:shd w:val="clear" w:color="auto" w:fill="auto"/>
            <w:vAlign w:val="bottom"/>
          </w:tcPr>
          <w:p w14:paraId="5D5FDB95" w14:textId="77777777" w:rsidR="00613AC8" w:rsidRPr="009859C7" w:rsidRDefault="00613AC8" w:rsidP="00613AC8">
            <w:pPr>
              <w:tabs>
                <w:tab w:val="decimal" w:pos="795"/>
              </w:tabs>
              <w:contextualSpacing/>
              <w:rPr>
                <w:rFonts w:cs="Times New Roman"/>
                <w:szCs w:val="22"/>
                <w:rtl/>
                <w:cs/>
              </w:rPr>
            </w:pPr>
          </w:p>
        </w:tc>
        <w:tc>
          <w:tcPr>
            <w:tcW w:w="674" w:type="pct"/>
            <w:shd w:val="clear" w:color="auto" w:fill="auto"/>
            <w:vAlign w:val="bottom"/>
          </w:tcPr>
          <w:p w14:paraId="4177BB18" w14:textId="77777777" w:rsidR="00613AC8" w:rsidRPr="009859C7" w:rsidRDefault="00613AC8" w:rsidP="00613AC8">
            <w:pPr>
              <w:tabs>
                <w:tab w:val="decimal" w:pos="795"/>
              </w:tabs>
              <w:contextualSpacing/>
              <w:rPr>
                <w:rFonts w:cs="Times New Roman"/>
                <w:szCs w:val="22"/>
                <w:rtl/>
                <w:cs/>
              </w:rPr>
            </w:pPr>
          </w:p>
        </w:tc>
        <w:tc>
          <w:tcPr>
            <w:tcW w:w="673" w:type="pct"/>
            <w:shd w:val="clear" w:color="auto" w:fill="auto"/>
            <w:vAlign w:val="bottom"/>
          </w:tcPr>
          <w:p w14:paraId="29516B00" w14:textId="77777777" w:rsidR="00613AC8" w:rsidRPr="009859C7" w:rsidRDefault="00613AC8" w:rsidP="00613AC8">
            <w:pPr>
              <w:tabs>
                <w:tab w:val="decimal" w:pos="795"/>
              </w:tabs>
              <w:contextualSpacing/>
              <w:rPr>
                <w:rFonts w:cs="Times New Roman"/>
                <w:szCs w:val="22"/>
                <w:rtl/>
                <w:cs/>
              </w:rPr>
            </w:pPr>
          </w:p>
        </w:tc>
      </w:tr>
      <w:tr w:rsidR="00481272" w:rsidRPr="009859C7" w14:paraId="51463216" w14:textId="77777777" w:rsidTr="005515C9">
        <w:trPr>
          <w:trHeight w:val="344"/>
        </w:trPr>
        <w:tc>
          <w:tcPr>
            <w:tcW w:w="1772" w:type="pct"/>
            <w:shd w:val="clear" w:color="auto" w:fill="auto"/>
            <w:vAlign w:val="center"/>
          </w:tcPr>
          <w:p w14:paraId="3719D760" w14:textId="77777777" w:rsidR="00481272" w:rsidRPr="009859C7" w:rsidRDefault="00481272" w:rsidP="00481272">
            <w:pPr>
              <w:contextualSpacing/>
              <w:rPr>
                <w:rFonts w:cs="Times New Roman"/>
                <w:szCs w:val="22"/>
              </w:rPr>
            </w:pPr>
            <w:r w:rsidRPr="009859C7">
              <w:rPr>
                <w:rFonts w:cs="Times New Roman"/>
                <w:szCs w:val="22"/>
              </w:rPr>
              <w:t>Current year</w:t>
            </w:r>
          </w:p>
        </w:tc>
        <w:tc>
          <w:tcPr>
            <w:tcW w:w="533" w:type="pct"/>
            <w:vAlign w:val="bottom"/>
          </w:tcPr>
          <w:p w14:paraId="756854F0" w14:textId="77777777" w:rsidR="00481272" w:rsidRPr="005515C9" w:rsidRDefault="00481272" w:rsidP="00481272">
            <w:pPr>
              <w:pStyle w:val="acctfourfigures"/>
              <w:tabs>
                <w:tab w:val="clear" w:pos="765"/>
                <w:tab w:val="decimal" w:pos="371"/>
              </w:tabs>
              <w:contextualSpacing/>
              <w:jc w:val="center"/>
              <w:rPr>
                <w:rFonts w:cs="Times New Roman"/>
                <w:szCs w:val="22"/>
              </w:rPr>
            </w:pPr>
          </w:p>
        </w:tc>
        <w:tc>
          <w:tcPr>
            <w:tcW w:w="674" w:type="pct"/>
            <w:shd w:val="clear" w:color="auto" w:fill="auto"/>
            <w:vAlign w:val="bottom"/>
          </w:tcPr>
          <w:p w14:paraId="3E8F7DF0" w14:textId="1F4462D6" w:rsidR="00481272" w:rsidRPr="009859C7" w:rsidRDefault="00481272" w:rsidP="005515C9">
            <w:pPr>
              <w:tabs>
                <w:tab w:val="decimal" w:pos="606"/>
              </w:tabs>
              <w:contextualSpacing/>
              <w:jc w:val="center"/>
              <w:rPr>
                <w:rFonts w:cs="Times New Roman"/>
                <w:szCs w:val="22"/>
              </w:rPr>
            </w:pPr>
            <w:r w:rsidRPr="005515C9">
              <w:rPr>
                <w:rFonts w:cs="Times New Roman"/>
                <w:szCs w:val="22"/>
              </w:rPr>
              <w:t>231</w:t>
            </w:r>
          </w:p>
        </w:tc>
        <w:tc>
          <w:tcPr>
            <w:tcW w:w="674" w:type="pct"/>
            <w:shd w:val="clear" w:color="auto" w:fill="auto"/>
            <w:vAlign w:val="bottom"/>
          </w:tcPr>
          <w:p w14:paraId="21DF38AE" w14:textId="77777777" w:rsidR="00481272" w:rsidRPr="009859C7" w:rsidRDefault="00481272" w:rsidP="00481272">
            <w:pPr>
              <w:tabs>
                <w:tab w:val="decimal" w:pos="795"/>
              </w:tabs>
              <w:contextualSpacing/>
              <w:rPr>
                <w:rFonts w:cs="Times New Roman"/>
                <w:szCs w:val="22"/>
              </w:rPr>
            </w:pPr>
            <w:r w:rsidRPr="009859C7">
              <w:rPr>
                <w:rFonts w:cs="Times New Roman"/>
                <w:szCs w:val="22"/>
              </w:rPr>
              <w:t>332</w:t>
            </w:r>
          </w:p>
        </w:tc>
        <w:tc>
          <w:tcPr>
            <w:tcW w:w="674" w:type="pct"/>
            <w:shd w:val="clear" w:color="auto" w:fill="auto"/>
            <w:vAlign w:val="bottom"/>
          </w:tcPr>
          <w:p w14:paraId="0B8E328C" w14:textId="63B568FD" w:rsidR="00481272" w:rsidRPr="009859C7" w:rsidRDefault="00481272" w:rsidP="005515C9">
            <w:pPr>
              <w:tabs>
                <w:tab w:val="decimal" w:pos="564"/>
              </w:tabs>
              <w:contextualSpacing/>
              <w:jc w:val="center"/>
              <w:rPr>
                <w:rFonts w:cs="Times New Roman"/>
                <w:szCs w:val="22"/>
              </w:rPr>
            </w:pPr>
            <w:r w:rsidRPr="005515C9">
              <w:rPr>
                <w:rFonts w:cs="Times New Roman"/>
                <w:szCs w:val="22"/>
              </w:rPr>
              <w:t>-</w:t>
            </w:r>
          </w:p>
        </w:tc>
        <w:tc>
          <w:tcPr>
            <w:tcW w:w="673" w:type="pct"/>
            <w:shd w:val="clear" w:color="auto" w:fill="auto"/>
            <w:vAlign w:val="bottom"/>
          </w:tcPr>
          <w:p w14:paraId="6935D556" w14:textId="77777777" w:rsidR="00481272" w:rsidRPr="009859C7" w:rsidRDefault="00481272" w:rsidP="00481272">
            <w:pPr>
              <w:tabs>
                <w:tab w:val="decimal" w:pos="795"/>
              </w:tabs>
              <w:contextualSpacing/>
              <w:rPr>
                <w:rFonts w:cs="Times New Roman"/>
                <w:szCs w:val="22"/>
              </w:rPr>
            </w:pPr>
            <w:r w:rsidRPr="009859C7">
              <w:rPr>
                <w:rFonts w:cs="Times New Roman"/>
                <w:szCs w:val="22"/>
              </w:rPr>
              <w:t>215</w:t>
            </w:r>
          </w:p>
        </w:tc>
      </w:tr>
      <w:tr w:rsidR="00481272" w:rsidRPr="009859C7" w14:paraId="355F4E61" w14:textId="77777777" w:rsidTr="00A7758A">
        <w:trPr>
          <w:trHeight w:val="119"/>
        </w:trPr>
        <w:tc>
          <w:tcPr>
            <w:tcW w:w="1772" w:type="pct"/>
            <w:shd w:val="clear" w:color="auto" w:fill="auto"/>
          </w:tcPr>
          <w:p w14:paraId="0CFC5AC6" w14:textId="77777777" w:rsidR="00481272" w:rsidRPr="009859C7" w:rsidRDefault="00481272" w:rsidP="00481272">
            <w:pPr>
              <w:contextualSpacing/>
              <w:rPr>
                <w:rFonts w:cs="Times New Roman"/>
                <w:szCs w:val="22"/>
              </w:rPr>
            </w:pPr>
            <w:r w:rsidRPr="009859C7">
              <w:rPr>
                <w:rFonts w:cs="Times New Roman"/>
                <w:szCs w:val="22"/>
              </w:rPr>
              <w:t>Over provided in prior years</w:t>
            </w:r>
          </w:p>
        </w:tc>
        <w:tc>
          <w:tcPr>
            <w:tcW w:w="533" w:type="pct"/>
            <w:vAlign w:val="bottom"/>
          </w:tcPr>
          <w:p w14:paraId="48331D2B" w14:textId="77777777" w:rsidR="00481272" w:rsidRPr="009859C7" w:rsidRDefault="00481272" w:rsidP="00481272">
            <w:pPr>
              <w:pStyle w:val="acctfourfigures"/>
              <w:tabs>
                <w:tab w:val="clear" w:pos="765"/>
                <w:tab w:val="decimal" w:pos="371"/>
              </w:tabs>
              <w:contextualSpacing/>
              <w:jc w:val="center"/>
              <w:rPr>
                <w:rFonts w:cs="Times New Roman"/>
                <w:i/>
                <w:iCs/>
                <w:szCs w:val="22"/>
              </w:rPr>
            </w:pPr>
          </w:p>
        </w:tc>
        <w:tc>
          <w:tcPr>
            <w:tcW w:w="674" w:type="pct"/>
            <w:shd w:val="clear" w:color="auto" w:fill="auto"/>
          </w:tcPr>
          <w:p w14:paraId="6BF2E026" w14:textId="104B20C3" w:rsidR="00481272" w:rsidRPr="009859C7" w:rsidRDefault="00481272" w:rsidP="00481272">
            <w:pPr>
              <w:pBdr>
                <w:bottom w:val="single" w:sz="4" w:space="1" w:color="auto"/>
              </w:pBdr>
              <w:tabs>
                <w:tab w:val="decimal" w:pos="795"/>
              </w:tabs>
              <w:contextualSpacing/>
              <w:rPr>
                <w:rFonts w:cs="Times New Roman"/>
                <w:szCs w:val="22"/>
              </w:rPr>
            </w:pPr>
            <w:r w:rsidRPr="003C7840">
              <w:t>(42)</w:t>
            </w:r>
          </w:p>
        </w:tc>
        <w:tc>
          <w:tcPr>
            <w:tcW w:w="674" w:type="pct"/>
            <w:shd w:val="clear" w:color="auto" w:fill="auto"/>
            <w:vAlign w:val="bottom"/>
          </w:tcPr>
          <w:p w14:paraId="5F8DF05D" w14:textId="77777777" w:rsidR="00481272" w:rsidRPr="009859C7" w:rsidRDefault="00481272" w:rsidP="00481272">
            <w:pPr>
              <w:pBdr>
                <w:bottom w:val="single" w:sz="4" w:space="1" w:color="auto"/>
              </w:pBdr>
              <w:tabs>
                <w:tab w:val="decimal" w:pos="795"/>
              </w:tabs>
              <w:contextualSpacing/>
              <w:rPr>
                <w:rFonts w:cs="Times New Roman"/>
                <w:szCs w:val="22"/>
              </w:rPr>
            </w:pPr>
            <w:r w:rsidRPr="009859C7">
              <w:rPr>
                <w:rFonts w:cs="Times New Roman"/>
                <w:szCs w:val="22"/>
                <w:cs/>
                <w:lang w:bidi="th-TH"/>
              </w:rPr>
              <w:t>(</w:t>
            </w:r>
            <w:r w:rsidRPr="009859C7">
              <w:rPr>
                <w:rFonts w:cs="Times New Roman"/>
                <w:szCs w:val="22"/>
              </w:rPr>
              <w:t>8</w:t>
            </w:r>
            <w:r w:rsidRPr="009859C7">
              <w:rPr>
                <w:rFonts w:cs="Times New Roman"/>
                <w:szCs w:val="22"/>
                <w:cs/>
                <w:lang w:bidi="th-TH"/>
              </w:rPr>
              <w:t>)</w:t>
            </w:r>
          </w:p>
        </w:tc>
        <w:tc>
          <w:tcPr>
            <w:tcW w:w="674" w:type="pct"/>
            <w:shd w:val="clear" w:color="auto" w:fill="auto"/>
          </w:tcPr>
          <w:p w14:paraId="634B029D" w14:textId="51E7AB4A" w:rsidR="00481272" w:rsidRPr="009859C7" w:rsidRDefault="00481272" w:rsidP="00481272">
            <w:pPr>
              <w:pBdr>
                <w:bottom w:val="single" w:sz="4" w:space="1" w:color="auto"/>
              </w:pBdr>
              <w:tabs>
                <w:tab w:val="decimal" w:pos="795"/>
              </w:tabs>
              <w:contextualSpacing/>
              <w:rPr>
                <w:rFonts w:cs="Times New Roman"/>
                <w:szCs w:val="22"/>
              </w:rPr>
            </w:pPr>
            <w:r w:rsidRPr="009C2551">
              <w:t>(27)</w:t>
            </w:r>
          </w:p>
        </w:tc>
        <w:tc>
          <w:tcPr>
            <w:tcW w:w="673" w:type="pct"/>
            <w:shd w:val="clear" w:color="auto" w:fill="auto"/>
            <w:vAlign w:val="bottom"/>
          </w:tcPr>
          <w:p w14:paraId="4FB03147" w14:textId="77777777" w:rsidR="00481272" w:rsidRPr="009859C7" w:rsidRDefault="00481272" w:rsidP="00481272">
            <w:pPr>
              <w:pBdr>
                <w:bottom w:val="single" w:sz="4" w:space="1" w:color="auto"/>
              </w:pBdr>
              <w:tabs>
                <w:tab w:val="decimal" w:pos="795"/>
              </w:tabs>
              <w:contextualSpacing/>
              <w:rPr>
                <w:rFonts w:cs="Times New Roman"/>
                <w:szCs w:val="22"/>
              </w:rPr>
            </w:pPr>
            <w:r w:rsidRPr="009859C7">
              <w:rPr>
                <w:rFonts w:cs="Times New Roman"/>
                <w:szCs w:val="22"/>
                <w:cs/>
                <w:lang w:bidi="th-TH"/>
              </w:rPr>
              <w:t>(</w:t>
            </w:r>
            <w:r w:rsidRPr="009859C7">
              <w:rPr>
                <w:rFonts w:cs="Times New Roman"/>
                <w:szCs w:val="22"/>
              </w:rPr>
              <w:t>14</w:t>
            </w:r>
            <w:r w:rsidRPr="009859C7">
              <w:rPr>
                <w:rFonts w:cs="Times New Roman"/>
                <w:szCs w:val="22"/>
                <w:cs/>
                <w:lang w:bidi="th-TH"/>
              </w:rPr>
              <w:t>)</w:t>
            </w:r>
          </w:p>
        </w:tc>
      </w:tr>
      <w:tr w:rsidR="00481272" w:rsidRPr="00654BE0" w14:paraId="1571B142" w14:textId="77777777" w:rsidTr="00A7758A">
        <w:trPr>
          <w:trHeight w:val="95"/>
        </w:trPr>
        <w:tc>
          <w:tcPr>
            <w:tcW w:w="1772" w:type="pct"/>
          </w:tcPr>
          <w:p w14:paraId="244EB40F" w14:textId="77777777" w:rsidR="00481272" w:rsidRPr="009859C7" w:rsidRDefault="00481272" w:rsidP="00481272">
            <w:pPr>
              <w:contextualSpacing/>
              <w:rPr>
                <w:rFonts w:cs="Times New Roman"/>
                <w:szCs w:val="22"/>
              </w:rPr>
            </w:pPr>
          </w:p>
        </w:tc>
        <w:tc>
          <w:tcPr>
            <w:tcW w:w="533" w:type="pct"/>
            <w:shd w:val="clear" w:color="auto" w:fill="auto"/>
            <w:vAlign w:val="bottom"/>
          </w:tcPr>
          <w:p w14:paraId="7A5E6E99" w14:textId="77777777" w:rsidR="00481272" w:rsidRPr="009859C7" w:rsidRDefault="00481272" w:rsidP="00481272">
            <w:pPr>
              <w:pStyle w:val="acctfourfigures"/>
              <w:tabs>
                <w:tab w:val="clear" w:pos="765"/>
                <w:tab w:val="decimal" w:pos="371"/>
              </w:tabs>
              <w:contextualSpacing/>
              <w:jc w:val="center"/>
              <w:rPr>
                <w:rFonts w:cs="Times New Roman"/>
                <w:i/>
                <w:iCs/>
                <w:szCs w:val="22"/>
                <w:rtl/>
                <w:cs/>
              </w:rPr>
            </w:pPr>
          </w:p>
        </w:tc>
        <w:tc>
          <w:tcPr>
            <w:tcW w:w="674" w:type="pct"/>
          </w:tcPr>
          <w:p w14:paraId="13C5EAE8" w14:textId="2D34A066" w:rsidR="00481272" w:rsidRPr="00481272" w:rsidRDefault="00481272" w:rsidP="00481272">
            <w:pPr>
              <w:pBdr>
                <w:bottom w:val="single" w:sz="4" w:space="1" w:color="auto"/>
              </w:pBdr>
              <w:tabs>
                <w:tab w:val="decimal" w:pos="795"/>
              </w:tabs>
              <w:contextualSpacing/>
              <w:rPr>
                <w:rFonts w:cs="Times New Roman"/>
                <w:b/>
                <w:bCs/>
                <w:szCs w:val="22"/>
              </w:rPr>
            </w:pPr>
            <w:r w:rsidRPr="00481272">
              <w:rPr>
                <w:b/>
                <w:bCs/>
              </w:rPr>
              <w:t>189</w:t>
            </w:r>
          </w:p>
        </w:tc>
        <w:tc>
          <w:tcPr>
            <w:tcW w:w="674" w:type="pct"/>
            <w:vAlign w:val="bottom"/>
          </w:tcPr>
          <w:p w14:paraId="2AD17B8F" w14:textId="77777777" w:rsidR="00481272" w:rsidRPr="009859C7" w:rsidRDefault="00481272" w:rsidP="00481272">
            <w:pPr>
              <w:pBdr>
                <w:bottom w:val="single" w:sz="4" w:space="1" w:color="auto"/>
              </w:pBdr>
              <w:tabs>
                <w:tab w:val="decimal" w:pos="795"/>
              </w:tabs>
              <w:contextualSpacing/>
              <w:rPr>
                <w:rFonts w:cs="Times New Roman"/>
                <w:b/>
                <w:bCs/>
                <w:szCs w:val="22"/>
              </w:rPr>
            </w:pPr>
            <w:r w:rsidRPr="009859C7">
              <w:rPr>
                <w:rFonts w:cs="Times New Roman"/>
                <w:b/>
                <w:bCs/>
                <w:szCs w:val="22"/>
              </w:rPr>
              <w:t>324</w:t>
            </w:r>
          </w:p>
        </w:tc>
        <w:tc>
          <w:tcPr>
            <w:tcW w:w="674" w:type="pct"/>
          </w:tcPr>
          <w:p w14:paraId="417DD60B" w14:textId="3FA31E1C" w:rsidR="00481272" w:rsidRPr="00481272" w:rsidRDefault="00481272" w:rsidP="00481272">
            <w:pPr>
              <w:pBdr>
                <w:bottom w:val="single" w:sz="4" w:space="1" w:color="auto"/>
              </w:pBdr>
              <w:tabs>
                <w:tab w:val="decimal" w:pos="795"/>
              </w:tabs>
              <w:contextualSpacing/>
              <w:rPr>
                <w:rFonts w:cs="Times New Roman"/>
                <w:b/>
                <w:bCs/>
                <w:szCs w:val="22"/>
              </w:rPr>
            </w:pPr>
            <w:r w:rsidRPr="00481272">
              <w:rPr>
                <w:b/>
                <w:bCs/>
              </w:rPr>
              <w:t>(27)</w:t>
            </w:r>
          </w:p>
        </w:tc>
        <w:tc>
          <w:tcPr>
            <w:tcW w:w="673" w:type="pct"/>
            <w:vAlign w:val="bottom"/>
          </w:tcPr>
          <w:p w14:paraId="13894D93" w14:textId="77777777" w:rsidR="00481272" w:rsidRPr="009859C7" w:rsidRDefault="00481272" w:rsidP="00481272">
            <w:pPr>
              <w:pBdr>
                <w:bottom w:val="single" w:sz="4" w:space="1" w:color="auto"/>
              </w:pBdr>
              <w:tabs>
                <w:tab w:val="decimal" w:pos="795"/>
              </w:tabs>
              <w:contextualSpacing/>
              <w:rPr>
                <w:rFonts w:cs="Times New Roman"/>
                <w:b/>
                <w:bCs/>
                <w:szCs w:val="22"/>
              </w:rPr>
            </w:pPr>
            <w:r w:rsidRPr="009859C7">
              <w:rPr>
                <w:rFonts w:cs="Times New Roman"/>
                <w:b/>
                <w:bCs/>
                <w:szCs w:val="22"/>
              </w:rPr>
              <w:t>201</w:t>
            </w:r>
          </w:p>
        </w:tc>
      </w:tr>
      <w:tr w:rsidR="00613AC8" w:rsidRPr="009859C7" w14:paraId="6924996C" w14:textId="77777777" w:rsidTr="0045509D">
        <w:trPr>
          <w:trHeight w:val="155"/>
        </w:trPr>
        <w:tc>
          <w:tcPr>
            <w:tcW w:w="1772" w:type="pct"/>
          </w:tcPr>
          <w:p w14:paraId="45A9F4F0" w14:textId="77777777" w:rsidR="00613AC8" w:rsidRPr="009859C7" w:rsidRDefault="00613AC8" w:rsidP="00613AC8">
            <w:pPr>
              <w:contextualSpacing/>
              <w:rPr>
                <w:rFonts w:cs="Times New Roman"/>
                <w:b/>
                <w:bCs/>
                <w:szCs w:val="22"/>
              </w:rPr>
            </w:pPr>
            <w:r w:rsidRPr="009859C7">
              <w:rPr>
                <w:rFonts w:cs="Times New Roman"/>
                <w:b/>
                <w:bCs/>
                <w:szCs w:val="22"/>
              </w:rPr>
              <w:t>Deferred tax expense</w:t>
            </w:r>
          </w:p>
        </w:tc>
        <w:tc>
          <w:tcPr>
            <w:tcW w:w="533" w:type="pct"/>
            <w:shd w:val="clear" w:color="auto" w:fill="auto"/>
            <w:vAlign w:val="bottom"/>
          </w:tcPr>
          <w:p w14:paraId="24266B5D" w14:textId="77777777" w:rsidR="00613AC8" w:rsidRPr="009859C7" w:rsidRDefault="00613AC8" w:rsidP="00613AC8">
            <w:pPr>
              <w:pStyle w:val="acctfourfigures"/>
              <w:tabs>
                <w:tab w:val="clear" w:pos="765"/>
                <w:tab w:val="decimal" w:pos="371"/>
              </w:tabs>
              <w:contextualSpacing/>
              <w:jc w:val="center"/>
              <w:rPr>
                <w:rFonts w:cs="Times New Roman"/>
                <w:i/>
                <w:iCs/>
                <w:szCs w:val="22"/>
                <w:rtl/>
                <w:cs/>
              </w:rPr>
            </w:pPr>
          </w:p>
        </w:tc>
        <w:tc>
          <w:tcPr>
            <w:tcW w:w="674" w:type="pct"/>
            <w:vAlign w:val="bottom"/>
          </w:tcPr>
          <w:p w14:paraId="70F18FE5" w14:textId="77777777" w:rsidR="00613AC8" w:rsidRPr="009859C7" w:rsidRDefault="00613AC8" w:rsidP="00613AC8">
            <w:pPr>
              <w:tabs>
                <w:tab w:val="decimal" w:pos="795"/>
              </w:tabs>
              <w:contextualSpacing/>
              <w:rPr>
                <w:rFonts w:cs="Times New Roman"/>
                <w:szCs w:val="22"/>
              </w:rPr>
            </w:pPr>
          </w:p>
        </w:tc>
        <w:tc>
          <w:tcPr>
            <w:tcW w:w="674" w:type="pct"/>
            <w:vAlign w:val="bottom"/>
          </w:tcPr>
          <w:p w14:paraId="7E2A3E79" w14:textId="77777777" w:rsidR="00613AC8" w:rsidRPr="009859C7" w:rsidRDefault="00613AC8" w:rsidP="00613AC8">
            <w:pPr>
              <w:tabs>
                <w:tab w:val="decimal" w:pos="795"/>
              </w:tabs>
              <w:contextualSpacing/>
              <w:rPr>
                <w:rFonts w:cs="Times New Roman"/>
                <w:szCs w:val="22"/>
              </w:rPr>
            </w:pPr>
          </w:p>
        </w:tc>
        <w:tc>
          <w:tcPr>
            <w:tcW w:w="674" w:type="pct"/>
            <w:vAlign w:val="bottom"/>
          </w:tcPr>
          <w:p w14:paraId="35AB9295" w14:textId="77777777" w:rsidR="00613AC8" w:rsidRPr="009859C7" w:rsidRDefault="00613AC8" w:rsidP="00613AC8">
            <w:pPr>
              <w:tabs>
                <w:tab w:val="decimal" w:pos="795"/>
              </w:tabs>
              <w:contextualSpacing/>
              <w:rPr>
                <w:rFonts w:cs="Times New Roman"/>
                <w:szCs w:val="22"/>
                <w:rtl/>
                <w:cs/>
              </w:rPr>
            </w:pPr>
          </w:p>
        </w:tc>
        <w:tc>
          <w:tcPr>
            <w:tcW w:w="673" w:type="pct"/>
            <w:vAlign w:val="bottom"/>
          </w:tcPr>
          <w:p w14:paraId="122323E4" w14:textId="77777777" w:rsidR="00613AC8" w:rsidRPr="009859C7" w:rsidRDefault="00613AC8" w:rsidP="00613AC8">
            <w:pPr>
              <w:tabs>
                <w:tab w:val="decimal" w:pos="795"/>
              </w:tabs>
              <w:contextualSpacing/>
              <w:rPr>
                <w:rFonts w:cs="Times New Roman"/>
                <w:szCs w:val="22"/>
                <w:rtl/>
                <w:cs/>
              </w:rPr>
            </w:pPr>
          </w:p>
        </w:tc>
      </w:tr>
      <w:tr w:rsidR="00481272" w:rsidRPr="009859C7" w14:paraId="47D2A202" w14:textId="77777777" w:rsidTr="00A7758A">
        <w:trPr>
          <w:trHeight w:val="408"/>
        </w:trPr>
        <w:tc>
          <w:tcPr>
            <w:tcW w:w="1772" w:type="pct"/>
          </w:tcPr>
          <w:p w14:paraId="3C1EBBE5" w14:textId="77777777" w:rsidR="00481272" w:rsidRPr="009859C7" w:rsidRDefault="00481272" w:rsidP="00481272">
            <w:pPr>
              <w:ind w:left="162" w:hanging="162"/>
              <w:contextualSpacing/>
              <w:rPr>
                <w:rFonts w:cs="Times New Roman"/>
                <w:szCs w:val="22"/>
              </w:rPr>
            </w:pPr>
            <w:r w:rsidRPr="009859C7">
              <w:rPr>
                <w:rFonts w:cs="Times New Roman"/>
                <w:szCs w:val="22"/>
              </w:rPr>
              <w:t>Movements in temporary</w:t>
            </w:r>
            <w:r w:rsidRPr="009859C7">
              <w:rPr>
                <w:rFonts w:cs="Times New Roman"/>
                <w:szCs w:val="22"/>
                <w:cs/>
                <w:lang w:bidi="th-TH"/>
              </w:rPr>
              <w:t xml:space="preserve"> </w:t>
            </w:r>
            <w:r w:rsidRPr="009859C7">
              <w:rPr>
                <w:rFonts w:cs="Times New Roman"/>
                <w:szCs w:val="22"/>
              </w:rPr>
              <w:t>differences</w:t>
            </w:r>
          </w:p>
        </w:tc>
        <w:tc>
          <w:tcPr>
            <w:tcW w:w="533" w:type="pct"/>
            <w:shd w:val="clear" w:color="auto" w:fill="auto"/>
            <w:vAlign w:val="bottom"/>
          </w:tcPr>
          <w:p w14:paraId="021B1D1B" w14:textId="2E779F37" w:rsidR="00481272" w:rsidRPr="009859C7" w:rsidRDefault="00481272" w:rsidP="00481272">
            <w:pPr>
              <w:pStyle w:val="acctfourfigures"/>
              <w:tabs>
                <w:tab w:val="clear" w:pos="765"/>
                <w:tab w:val="decimal" w:pos="371"/>
              </w:tabs>
              <w:contextualSpacing/>
              <w:jc w:val="center"/>
              <w:rPr>
                <w:rFonts w:cs="Times New Roman"/>
                <w:i/>
                <w:iCs/>
                <w:szCs w:val="22"/>
              </w:rPr>
            </w:pPr>
          </w:p>
        </w:tc>
        <w:tc>
          <w:tcPr>
            <w:tcW w:w="674" w:type="pct"/>
          </w:tcPr>
          <w:p w14:paraId="409DCEFA" w14:textId="77777777" w:rsidR="00481272" w:rsidRDefault="00481272" w:rsidP="00481272">
            <w:pPr>
              <w:pBdr>
                <w:bottom w:val="single" w:sz="4" w:space="1" w:color="auto"/>
              </w:pBdr>
              <w:tabs>
                <w:tab w:val="decimal" w:pos="795"/>
              </w:tabs>
              <w:contextualSpacing/>
            </w:pPr>
          </w:p>
          <w:p w14:paraId="65385146" w14:textId="0E251B87" w:rsidR="00481272" w:rsidRPr="009859C7" w:rsidRDefault="00481272" w:rsidP="00481272">
            <w:pPr>
              <w:pBdr>
                <w:bottom w:val="single" w:sz="4" w:space="1" w:color="auto"/>
              </w:pBdr>
              <w:tabs>
                <w:tab w:val="decimal" w:pos="795"/>
              </w:tabs>
              <w:contextualSpacing/>
              <w:rPr>
                <w:rFonts w:cs="Times New Roman"/>
                <w:szCs w:val="22"/>
                <w:rtl/>
                <w:cs/>
              </w:rPr>
            </w:pPr>
            <w:r w:rsidRPr="004976F4">
              <w:t>(1,778)</w:t>
            </w:r>
          </w:p>
        </w:tc>
        <w:tc>
          <w:tcPr>
            <w:tcW w:w="674" w:type="pct"/>
            <w:vAlign w:val="bottom"/>
          </w:tcPr>
          <w:p w14:paraId="3C92DAAD" w14:textId="77777777" w:rsidR="00481272" w:rsidRPr="009859C7" w:rsidRDefault="00481272" w:rsidP="00481272">
            <w:pPr>
              <w:pBdr>
                <w:bottom w:val="single" w:sz="4" w:space="1" w:color="auto"/>
              </w:pBdr>
              <w:tabs>
                <w:tab w:val="decimal" w:pos="795"/>
              </w:tabs>
              <w:contextualSpacing/>
              <w:rPr>
                <w:rFonts w:cs="Times New Roman"/>
                <w:szCs w:val="22"/>
                <w:rtl/>
                <w:cs/>
              </w:rPr>
            </w:pPr>
            <w:r w:rsidRPr="009859C7">
              <w:rPr>
                <w:rFonts w:cs="Times New Roman"/>
                <w:szCs w:val="22"/>
                <w:cs/>
                <w:lang w:bidi="th-TH"/>
              </w:rPr>
              <w:t>(</w:t>
            </w:r>
            <w:r w:rsidRPr="009859C7">
              <w:rPr>
                <w:rFonts w:cs="Times New Roman"/>
                <w:szCs w:val="22"/>
              </w:rPr>
              <w:t>256</w:t>
            </w:r>
            <w:r w:rsidRPr="009859C7">
              <w:rPr>
                <w:rFonts w:cs="Times New Roman"/>
                <w:szCs w:val="22"/>
                <w:cs/>
                <w:lang w:bidi="th-TH"/>
              </w:rPr>
              <w:t>)</w:t>
            </w:r>
          </w:p>
        </w:tc>
        <w:tc>
          <w:tcPr>
            <w:tcW w:w="674" w:type="pct"/>
          </w:tcPr>
          <w:p w14:paraId="2E4372E8" w14:textId="77777777" w:rsidR="00481272" w:rsidRDefault="00481272" w:rsidP="00481272">
            <w:pPr>
              <w:pBdr>
                <w:bottom w:val="single" w:sz="4" w:space="1" w:color="auto"/>
              </w:pBdr>
              <w:tabs>
                <w:tab w:val="decimal" w:pos="795"/>
              </w:tabs>
              <w:contextualSpacing/>
            </w:pPr>
          </w:p>
          <w:p w14:paraId="68DBED12" w14:textId="4F84A1E3" w:rsidR="00481272" w:rsidRPr="009859C7" w:rsidRDefault="00481272" w:rsidP="00481272">
            <w:pPr>
              <w:pBdr>
                <w:bottom w:val="single" w:sz="4" w:space="1" w:color="auto"/>
              </w:pBdr>
              <w:tabs>
                <w:tab w:val="decimal" w:pos="795"/>
              </w:tabs>
              <w:contextualSpacing/>
              <w:rPr>
                <w:rFonts w:cs="Times New Roman"/>
                <w:szCs w:val="22"/>
              </w:rPr>
            </w:pPr>
            <w:r w:rsidRPr="0047760F">
              <w:t>(1,736)</w:t>
            </w:r>
          </w:p>
        </w:tc>
        <w:tc>
          <w:tcPr>
            <w:tcW w:w="673" w:type="pct"/>
            <w:vAlign w:val="bottom"/>
          </w:tcPr>
          <w:p w14:paraId="5822BDA7" w14:textId="77777777" w:rsidR="00481272" w:rsidRPr="009859C7" w:rsidRDefault="00481272" w:rsidP="00481272">
            <w:pPr>
              <w:pBdr>
                <w:bottom w:val="single" w:sz="4" w:space="1" w:color="auto"/>
              </w:pBdr>
              <w:tabs>
                <w:tab w:val="decimal" w:pos="795"/>
              </w:tabs>
              <w:contextualSpacing/>
              <w:rPr>
                <w:rFonts w:cs="Times New Roman"/>
                <w:szCs w:val="22"/>
              </w:rPr>
            </w:pPr>
            <w:r w:rsidRPr="009859C7">
              <w:rPr>
                <w:rFonts w:cs="Times New Roman"/>
                <w:szCs w:val="22"/>
                <w:cs/>
                <w:lang w:bidi="th-TH"/>
              </w:rPr>
              <w:t>(</w:t>
            </w:r>
            <w:r w:rsidRPr="009859C7">
              <w:rPr>
                <w:rFonts w:cs="Times New Roman"/>
                <w:szCs w:val="22"/>
              </w:rPr>
              <w:t>228</w:t>
            </w:r>
            <w:r w:rsidRPr="009859C7">
              <w:rPr>
                <w:rFonts w:cs="Times New Roman"/>
                <w:szCs w:val="22"/>
                <w:cs/>
                <w:lang w:bidi="th-TH"/>
              </w:rPr>
              <w:t>)</w:t>
            </w:r>
          </w:p>
        </w:tc>
      </w:tr>
      <w:tr w:rsidR="00481272" w:rsidRPr="009859C7" w14:paraId="2AAA74ED" w14:textId="77777777" w:rsidTr="00A7758A">
        <w:trPr>
          <w:trHeight w:val="101"/>
        </w:trPr>
        <w:tc>
          <w:tcPr>
            <w:tcW w:w="1772" w:type="pct"/>
          </w:tcPr>
          <w:p w14:paraId="769E079B" w14:textId="77777777" w:rsidR="00481272" w:rsidRPr="009859C7" w:rsidRDefault="00481272" w:rsidP="00481272">
            <w:pPr>
              <w:contextualSpacing/>
              <w:rPr>
                <w:rFonts w:cs="Times New Roman"/>
                <w:szCs w:val="22"/>
              </w:rPr>
            </w:pPr>
          </w:p>
        </w:tc>
        <w:tc>
          <w:tcPr>
            <w:tcW w:w="533" w:type="pct"/>
            <w:shd w:val="clear" w:color="auto" w:fill="auto"/>
            <w:vAlign w:val="bottom"/>
          </w:tcPr>
          <w:p w14:paraId="2796C031" w14:textId="77777777" w:rsidR="00481272" w:rsidRPr="009859C7" w:rsidRDefault="00481272" w:rsidP="00481272">
            <w:pPr>
              <w:pStyle w:val="acctfourfigures"/>
              <w:tabs>
                <w:tab w:val="clear" w:pos="765"/>
                <w:tab w:val="decimal" w:pos="371"/>
              </w:tabs>
              <w:contextualSpacing/>
              <w:jc w:val="center"/>
              <w:rPr>
                <w:rFonts w:cs="Times New Roman"/>
                <w:i/>
                <w:iCs/>
                <w:szCs w:val="22"/>
              </w:rPr>
            </w:pPr>
          </w:p>
        </w:tc>
        <w:tc>
          <w:tcPr>
            <w:tcW w:w="674" w:type="pct"/>
          </w:tcPr>
          <w:p w14:paraId="5D57ED71" w14:textId="4F0F9D97" w:rsidR="00481272" w:rsidRPr="00481272" w:rsidRDefault="00481272" w:rsidP="00481272">
            <w:pPr>
              <w:pBdr>
                <w:bottom w:val="single" w:sz="4" w:space="1" w:color="auto"/>
              </w:pBdr>
              <w:tabs>
                <w:tab w:val="decimal" w:pos="795"/>
              </w:tabs>
              <w:contextualSpacing/>
              <w:rPr>
                <w:rFonts w:cs="Times New Roman"/>
                <w:b/>
                <w:bCs/>
                <w:szCs w:val="22"/>
              </w:rPr>
            </w:pPr>
            <w:r w:rsidRPr="00481272">
              <w:rPr>
                <w:b/>
                <w:bCs/>
              </w:rPr>
              <w:t>(1,778)</w:t>
            </w:r>
          </w:p>
        </w:tc>
        <w:tc>
          <w:tcPr>
            <w:tcW w:w="674" w:type="pct"/>
            <w:vAlign w:val="bottom"/>
          </w:tcPr>
          <w:p w14:paraId="113CF97F" w14:textId="77777777" w:rsidR="00481272" w:rsidRPr="009859C7" w:rsidRDefault="00481272" w:rsidP="00481272">
            <w:pPr>
              <w:pBdr>
                <w:bottom w:val="single" w:sz="4" w:space="1" w:color="auto"/>
              </w:pBdr>
              <w:tabs>
                <w:tab w:val="decimal" w:pos="795"/>
              </w:tabs>
              <w:contextualSpacing/>
              <w:rPr>
                <w:rFonts w:cs="Times New Roman"/>
                <w:b/>
                <w:bCs/>
                <w:szCs w:val="22"/>
              </w:rPr>
            </w:pPr>
            <w:r w:rsidRPr="009859C7">
              <w:rPr>
                <w:rFonts w:cs="Times New Roman"/>
                <w:b/>
                <w:bCs/>
                <w:szCs w:val="22"/>
                <w:cs/>
                <w:lang w:bidi="th-TH"/>
              </w:rPr>
              <w:t>(</w:t>
            </w:r>
            <w:r w:rsidRPr="009859C7">
              <w:rPr>
                <w:rFonts w:cs="Times New Roman"/>
                <w:b/>
                <w:bCs/>
                <w:szCs w:val="22"/>
              </w:rPr>
              <w:t>256</w:t>
            </w:r>
            <w:r w:rsidRPr="009859C7">
              <w:rPr>
                <w:rFonts w:cs="Times New Roman"/>
                <w:b/>
                <w:bCs/>
                <w:szCs w:val="22"/>
                <w:cs/>
                <w:lang w:bidi="th-TH"/>
              </w:rPr>
              <w:t>)</w:t>
            </w:r>
          </w:p>
        </w:tc>
        <w:tc>
          <w:tcPr>
            <w:tcW w:w="674" w:type="pct"/>
          </w:tcPr>
          <w:p w14:paraId="6B3C30C3" w14:textId="15AC697F" w:rsidR="00481272" w:rsidRPr="00481272" w:rsidRDefault="00481272" w:rsidP="00481272">
            <w:pPr>
              <w:pBdr>
                <w:bottom w:val="single" w:sz="4" w:space="1" w:color="auto"/>
              </w:pBdr>
              <w:tabs>
                <w:tab w:val="decimal" w:pos="795"/>
              </w:tabs>
              <w:contextualSpacing/>
              <w:rPr>
                <w:rFonts w:cs="Times New Roman"/>
                <w:b/>
                <w:bCs/>
                <w:szCs w:val="22"/>
                <w:rtl/>
                <w:cs/>
              </w:rPr>
            </w:pPr>
            <w:r w:rsidRPr="00481272">
              <w:rPr>
                <w:b/>
                <w:bCs/>
              </w:rPr>
              <w:t>(1,736)</w:t>
            </w:r>
          </w:p>
        </w:tc>
        <w:tc>
          <w:tcPr>
            <w:tcW w:w="673" w:type="pct"/>
            <w:vAlign w:val="bottom"/>
          </w:tcPr>
          <w:p w14:paraId="7F278872" w14:textId="77777777" w:rsidR="00481272" w:rsidRPr="009859C7" w:rsidRDefault="00481272" w:rsidP="00481272">
            <w:pPr>
              <w:pBdr>
                <w:bottom w:val="single" w:sz="4" w:space="1" w:color="auto"/>
              </w:pBdr>
              <w:tabs>
                <w:tab w:val="decimal" w:pos="795"/>
              </w:tabs>
              <w:contextualSpacing/>
              <w:rPr>
                <w:rFonts w:cs="Times New Roman"/>
                <w:b/>
                <w:bCs/>
                <w:szCs w:val="22"/>
                <w:rtl/>
                <w:cs/>
              </w:rPr>
            </w:pPr>
            <w:r w:rsidRPr="009859C7">
              <w:rPr>
                <w:rFonts w:cs="Times New Roman"/>
                <w:b/>
                <w:bCs/>
                <w:szCs w:val="22"/>
                <w:cs/>
                <w:lang w:bidi="th-TH"/>
              </w:rPr>
              <w:t>(</w:t>
            </w:r>
            <w:r w:rsidRPr="009859C7">
              <w:rPr>
                <w:rFonts w:cs="Times New Roman"/>
                <w:b/>
                <w:bCs/>
                <w:szCs w:val="22"/>
              </w:rPr>
              <w:t>228</w:t>
            </w:r>
            <w:r w:rsidRPr="009859C7">
              <w:rPr>
                <w:rFonts w:cs="Times New Roman"/>
                <w:b/>
                <w:bCs/>
                <w:szCs w:val="22"/>
                <w:cs/>
                <w:lang w:bidi="th-TH"/>
              </w:rPr>
              <w:t>)</w:t>
            </w:r>
          </w:p>
        </w:tc>
      </w:tr>
      <w:tr w:rsidR="00481272" w:rsidRPr="009859C7" w14:paraId="0BAAA272" w14:textId="77777777" w:rsidTr="00A7758A">
        <w:trPr>
          <w:trHeight w:val="146"/>
        </w:trPr>
        <w:tc>
          <w:tcPr>
            <w:tcW w:w="1772" w:type="pct"/>
          </w:tcPr>
          <w:p w14:paraId="68547725" w14:textId="66C25D4A" w:rsidR="00481272" w:rsidRPr="009859C7" w:rsidRDefault="00481272" w:rsidP="00481272">
            <w:pPr>
              <w:contextualSpacing/>
              <w:rPr>
                <w:rFonts w:cs="Times New Roman"/>
                <w:b/>
                <w:bCs/>
                <w:szCs w:val="22"/>
              </w:rPr>
            </w:pPr>
            <w:r w:rsidRPr="009859C7">
              <w:rPr>
                <w:rFonts w:cs="Times New Roman"/>
                <w:b/>
                <w:bCs/>
                <w:szCs w:val="22"/>
              </w:rPr>
              <w:t>Total tax expense</w:t>
            </w:r>
            <w:r w:rsidR="006501A2">
              <w:rPr>
                <w:rFonts w:cs="Times New Roman"/>
                <w:b/>
                <w:bCs/>
                <w:szCs w:val="22"/>
              </w:rPr>
              <w:t xml:space="preserve"> (income)</w:t>
            </w:r>
          </w:p>
        </w:tc>
        <w:tc>
          <w:tcPr>
            <w:tcW w:w="533" w:type="pct"/>
            <w:shd w:val="clear" w:color="auto" w:fill="auto"/>
            <w:vAlign w:val="bottom"/>
          </w:tcPr>
          <w:p w14:paraId="0B6BB87C" w14:textId="77777777" w:rsidR="00481272" w:rsidRPr="009859C7" w:rsidRDefault="00481272" w:rsidP="00481272">
            <w:pPr>
              <w:pStyle w:val="acctfourfigures"/>
              <w:tabs>
                <w:tab w:val="clear" w:pos="765"/>
                <w:tab w:val="decimal" w:pos="371"/>
              </w:tabs>
              <w:contextualSpacing/>
              <w:jc w:val="center"/>
              <w:rPr>
                <w:rFonts w:cs="Times New Roman"/>
                <w:i/>
                <w:iCs/>
                <w:szCs w:val="22"/>
                <w:rtl/>
                <w:cs/>
              </w:rPr>
            </w:pPr>
          </w:p>
        </w:tc>
        <w:tc>
          <w:tcPr>
            <w:tcW w:w="674" w:type="pct"/>
          </w:tcPr>
          <w:p w14:paraId="3E91320E" w14:textId="251D88B7" w:rsidR="00481272" w:rsidRPr="00481272" w:rsidRDefault="00481272" w:rsidP="00481272">
            <w:pPr>
              <w:pBdr>
                <w:bottom w:val="double" w:sz="4" w:space="1" w:color="auto"/>
              </w:pBdr>
              <w:tabs>
                <w:tab w:val="decimal" w:pos="795"/>
              </w:tabs>
              <w:contextualSpacing/>
              <w:rPr>
                <w:rFonts w:cs="Times New Roman"/>
                <w:b/>
                <w:bCs/>
                <w:szCs w:val="22"/>
                <w:rtl/>
                <w:cs/>
              </w:rPr>
            </w:pPr>
            <w:r w:rsidRPr="00481272">
              <w:rPr>
                <w:b/>
                <w:bCs/>
              </w:rPr>
              <w:t>(1,589)</w:t>
            </w:r>
          </w:p>
        </w:tc>
        <w:tc>
          <w:tcPr>
            <w:tcW w:w="674" w:type="pct"/>
            <w:vAlign w:val="bottom"/>
          </w:tcPr>
          <w:p w14:paraId="633A2816" w14:textId="77777777" w:rsidR="00481272" w:rsidRPr="009859C7" w:rsidRDefault="00481272" w:rsidP="00481272">
            <w:pPr>
              <w:pBdr>
                <w:bottom w:val="double" w:sz="4" w:space="1" w:color="auto"/>
              </w:pBdr>
              <w:tabs>
                <w:tab w:val="decimal" w:pos="795"/>
              </w:tabs>
              <w:contextualSpacing/>
              <w:rPr>
                <w:rFonts w:cs="Times New Roman"/>
                <w:b/>
                <w:bCs/>
                <w:szCs w:val="22"/>
                <w:rtl/>
                <w:cs/>
              </w:rPr>
            </w:pPr>
            <w:r w:rsidRPr="009859C7">
              <w:rPr>
                <w:rFonts w:cs="Times New Roman"/>
                <w:b/>
                <w:bCs/>
                <w:szCs w:val="22"/>
              </w:rPr>
              <w:t>68</w:t>
            </w:r>
          </w:p>
        </w:tc>
        <w:tc>
          <w:tcPr>
            <w:tcW w:w="674" w:type="pct"/>
          </w:tcPr>
          <w:p w14:paraId="4920CE80" w14:textId="1257DB4C" w:rsidR="00481272" w:rsidRPr="00481272" w:rsidRDefault="00481272" w:rsidP="00481272">
            <w:pPr>
              <w:pBdr>
                <w:bottom w:val="double" w:sz="4" w:space="1" w:color="auto"/>
              </w:pBdr>
              <w:tabs>
                <w:tab w:val="decimal" w:pos="795"/>
              </w:tabs>
              <w:contextualSpacing/>
              <w:rPr>
                <w:rFonts w:cs="Times New Roman"/>
                <w:b/>
                <w:bCs/>
                <w:szCs w:val="22"/>
                <w:rtl/>
                <w:cs/>
              </w:rPr>
            </w:pPr>
            <w:r w:rsidRPr="00481272">
              <w:rPr>
                <w:b/>
                <w:bCs/>
              </w:rPr>
              <w:t>(1,763)</w:t>
            </w:r>
          </w:p>
        </w:tc>
        <w:tc>
          <w:tcPr>
            <w:tcW w:w="673" w:type="pct"/>
            <w:vAlign w:val="bottom"/>
          </w:tcPr>
          <w:p w14:paraId="0A9EDDAB" w14:textId="77777777" w:rsidR="00481272" w:rsidRPr="009859C7" w:rsidRDefault="00481272" w:rsidP="00481272">
            <w:pPr>
              <w:pBdr>
                <w:bottom w:val="double" w:sz="4" w:space="1" w:color="auto"/>
              </w:pBdr>
              <w:tabs>
                <w:tab w:val="decimal" w:pos="795"/>
              </w:tabs>
              <w:contextualSpacing/>
              <w:rPr>
                <w:rFonts w:cs="Times New Roman"/>
                <w:b/>
                <w:bCs/>
                <w:szCs w:val="22"/>
                <w:rtl/>
                <w:cs/>
              </w:rPr>
            </w:pPr>
            <w:r w:rsidRPr="009859C7">
              <w:rPr>
                <w:rFonts w:cs="Times New Roman"/>
                <w:b/>
                <w:bCs/>
                <w:szCs w:val="22"/>
                <w:cs/>
                <w:lang w:bidi="th-TH"/>
              </w:rPr>
              <w:t>(</w:t>
            </w:r>
            <w:r w:rsidRPr="009859C7">
              <w:rPr>
                <w:rFonts w:cs="Times New Roman"/>
                <w:b/>
                <w:bCs/>
                <w:szCs w:val="22"/>
              </w:rPr>
              <w:t>27</w:t>
            </w:r>
            <w:r w:rsidRPr="009859C7">
              <w:rPr>
                <w:rFonts w:cs="Times New Roman"/>
                <w:b/>
                <w:bCs/>
                <w:szCs w:val="22"/>
                <w:cs/>
                <w:lang w:bidi="th-TH"/>
              </w:rPr>
              <w:t>)</w:t>
            </w:r>
          </w:p>
        </w:tc>
      </w:tr>
    </w:tbl>
    <w:p w14:paraId="2C26A12B" w14:textId="4451ACC7" w:rsidR="00D00D69" w:rsidRDefault="00D00D69" w:rsidP="00C467CD">
      <w:pPr>
        <w:ind w:left="540" w:right="-45"/>
        <w:jc w:val="thaiDistribute"/>
        <w:rPr>
          <w:rFonts w:cs="Times New Roman"/>
        </w:rPr>
      </w:pPr>
    </w:p>
    <w:p w14:paraId="0C5E249D" w14:textId="12AF581B" w:rsidR="0002220F" w:rsidRDefault="0002220F" w:rsidP="00C467CD">
      <w:pPr>
        <w:ind w:left="540" w:right="-45"/>
        <w:jc w:val="thaiDistribute"/>
        <w:rPr>
          <w:rFonts w:cs="Times New Roman"/>
        </w:rPr>
      </w:pPr>
    </w:p>
    <w:p w14:paraId="6BD3B8B5" w14:textId="3461DABC" w:rsidR="0002220F" w:rsidRDefault="0002220F" w:rsidP="00C467CD">
      <w:pPr>
        <w:ind w:left="540" w:right="-45"/>
        <w:jc w:val="thaiDistribute"/>
        <w:rPr>
          <w:rFonts w:cs="Times New Roman"/>
        </w:rPr>
      </w:pPr>
    </w:p>
    <w:p w14:paraId="29113631" w14:textId="1458ABC1" w:rsidR="0002220F" w:rsidRDefault="0002220F" w:rsidP="00C467CD">
      <w:pPr>
        <w:ind w:left="540" w:right="-45"/>
        <w:jc w:val="thaiDistribute"/>
        <w:rPr>
          <w:rFonts w:cs="Times New Roman"/>
        </w:rPr>
      </w:pPr>
    </w:p>
    <w:p w14:paraId="28C1B633" w14:textId="2A778703" w:rsidR="0002220F" w:rsidRDefault="0002220F" w:rsidP="00C467CD">
      <w:pPr>
        <w:ind w:left="540" w:right="-45"/>
        <w:jc w:val="thaiDistribute"/>
        <w:rPr>
          <w:rFonts w:cs="Times New Roman"/>
        </w:rPr>
      </w:pPr>
    </w:p>
    <w:p w14:paraId="468358AE" w14:textId="37EDD5D7" w:rsidR="0002220F" w:rsidRDefault="0002220F" w:rsidP="00C467CD">
      <w:pPr>
        <w:ind w:left="540" w:right="-45"/>
        <w:jc w:val="thaiDistribute"/>
        <w:rPr>
          <w:rFonts w:cs="Times New Roman"/>
        </w:rPr>
      </w:pPr>
    </w:p>
    <w:p w14:paraId="3A316FA6" w14:textId="15950547" w:rsidR="0002220F" w:rsidRDefault="0002220F" w:rsidP="00C467CD">
      <w:pPr>
        <w:ind w:left="540" w:right="-45"/>
        <w:jc w:val="thaiDistribute"/>
        <w:rPr>
          <w:rFonts w:cs="Times New Roman"/>
        </w:rPr>
      </w:pPr>
    </w:p>
    <w:p w14:paraId="10F843B2" w14:textId="1F49C168" w:rsidR="0002220F" w:rsidRDefault="0002220F" w:rsidP="00C467CD">
      <w:pPr>
        <w:ind w:left="540" w:right="-45"/>
        <w:jc w:val="thaiDistribute"/>
        <w:rPr>
          <w:rFonts w:cs="Times New Roman"/>
        </w:rPr>
      </w:pPr>
    </w:p>
    <w:p w14:paraId="6B8D8008" w14:textId="2E759729" w:rsidR="0002220F" w:rsidRDefault="0002220F" w:rsidP="00C467CD">
      <w:pPr>
        <w:ind w:left="540" w:right="-45"/>
        <w:jc w:val="thaiDistribute"/>
        <w:rPr>
          <w:rFonts w:cs="Times New Roman"/>
        </w:rPr>
      </w:pPr>
    </w:p>
    <w:p w14:paraId="7034DB3B" w14:textId="36CB5062" w:rsidR="0002220F" w:rsidRDefault="0002220F" w:rsidP="00C467CD">
      <w:pPr>
        <w:ind w:left="540" w:right="-45"/>
        <w:jc w:val="thaiDistribute"/>
        <w:rPr>
          <w:rFonts w:cs="Times New Roman"/>
        </w:rPr>
      </w:pPr>
    </w:p>
    <w:p w14:paraId="15B25C59" w14:textId="77777777" w:rsidR="0002220F" w:rsidRPr="009859C7" w:rsidRDefault="0002220F" w:rsidP="00C467CD">
      <w:pPr>
        <w:ind w:left="540" w:right="-45"/>
        <w:jc w:val="thaiDistribute"/>
        <w:rPr>
          <w:rFonts w:cs="Times New Roman"/>
        </w:rPr>
      </w:pPr>
    </w:p>
    <w:tbl>
      <w:tblPr>
        <w:tblW w:w="9180" w:type="dxa"/>
        <w:tblInd w:w="450" w:type="dxa"/>
        <w:tblLayout w:type="fixed"/>
        <w:tblLook w:val="01E0" w:firstRow="1" w:lastRow="1" w:firstColumn="1" w:lastColumn="1" w:noHBand="0" w:noVBand="0"/>
      </w:tblPr>
      <w:tblGrid>
        <w:gridCol w:w="4590"/>
        <w:gridCol w:w="1147"/>
        <w:gridCol w:w="1148"/>
        <w:gridCol w:w="1147"/>
        <w:gridCol w:w="1148"/>
      </w:tblGrid>
      <w:tr w:rsidR="00171417" w:rsidRPr="009859C7" w14:paraId="2188ECF6" w14:textId="77777777" w:rsidTr="0045509D">
        <w:trPr>
          <w:tblHeader/>
        </w:trPr>
        <w:tc>
          <w:tcPr>
            <w:tcW w:w="4590" w:type="dxa"/>
          </w:tcPr>
          <w:p w14:paraId="6101B979" w14:textId="77777777" w:rsidR="00171417" w:rsidRPr="009859C7" w:rsidRDefault="00171417" w:rsidP="00171417">
            <w:pPr>
              <w:ind w:right="-738"/>
              <w:contextualSpacing/>
              <w:rPr>
                <w:rFonts w:cs="Times New Roman"/>
                <w:b/>
                <w:bCs/>
                <w:i/>
                <w:iCs/>
                <w:szCs w:val="22"/>
              </w:rPr>
            </w:pPr>
          </w:p>
        </w:tc>
        <w:tc>
          <w:tcPr>
            <w:tcW w:w="2295" w:type="dxa"/>
            <w:gridSpan w:val="2"/>
          </w:tcPr>
          <w:p w14:paraId="1A354268" w14:textId="77777777" w:rsidR="00171417" w:rsidRPr="009859C7" w:rsidRDefault="00171417" w:rsidP="00171417">
            <w:pPr>
              <w:pStyle w:val="acctmergecolhdg"/>
              <w:contextualSpacing/>
              <w:rPr>
                <w:rFonts w:cs="Times New Roman"/>
                <w:szCs w:val="22"/>
              </w:rPr>
            </w:pPr>
            <w:r w:rsidRPr="009859C7">
              <w:rPr>
                <w:rFonts w:cs="Times New Roman"/>
                <w:szCs w:val="22"/>
              </w:rPr>
              <w:t xml:space="preserve">Consolidated </w:t>
            </w:r>
          </w:p>
          <w:p w14:paraId="08415565" w14:textId="77777777" w:rsidR="00171417" w:rsidRPr="009859C7" w:rsidRDefault="00171417" w:rsidP="00171417">
            <w:pPr>
              <w:pStyle w:val="BodyText"/>
              <w:spacing w:after="0"/>
              <w:ind w:left="-108" w:right="-100"/>
              <w:contextualSpacing/>
              <w:jc w:val="center"/>
              <w:rPr>
                <w:rFonts w:cs="Times New Roman"/>
                <w:b/>
                <w:szCs w:val="22"/>
                <w:lang w:val="en-GB"/>
              </w:rPr>
            </w:pPr>
            <w:r w:rsidRPr="009859C7">
              <w:rPr>
                <w:rFonts w:cs="Times New Roman"/>
                <w:b/>
                <w:szCs w:val="22"/>
                <w:lang w:val="en-GB"/>
              </w:rPr>
              <w:t>financial statements</w:t>
            </w:r>
          </w:p>
        </w:tc>
        <w:tc>
          <w:tcPr>
            <w:tcW w:w="2295" w:type="dxa"/>
            <w:gridSpan w:val="2"/>
          </w:tcPr>
          <w:p w14:paraId="4D75AD5A" w14:textId="77777777" w:rsidR="00171417" w:rsidRPr="009859C7" w:rsidRDefault="00171417" w:rsidP="00171417">
            <w:pPr>
              <w:pStyle w:val="acctmergecolhdg"/>
              <w:contextualSpacing/>
              <w:rPr>
                <w:rFonts w:cs="Times New Roman"/>
                <w:szCs w:val="22"/>
              </w:rPr>
            </w:pPr>
            <w:r w:rsidRPr="009859C7">
              <w:rPr>
                <w:rFonts w:cs="Times New Roman"/>
                <w:szCs w:val="22"/>
              </w:rPr>
              <w:t xml:space="preserve">Separate </w:t>
            </w:r>
          </w:p>
          <w:p w14:paraId="36882F3C" w14:textId="77777777" w:rsidR="00171417" w:rsidRPr="009859C7" w:rsidRDefault="00171417" w:rsidP="00171417">
            <w:pPr>
              <w:pStyle w:val="BodyText"/>
              <w:spacing w:after="0"/>
              <w:ind w:left="-108" w:right="-100"/>
              <w:contextualSpacing/>
              <w:jc w:val="center"/>
              <w:rPr>
                <w:rFonts w:cs="Times New Roman"/>
                <w:b/>
                <w:szCs w:val="22"/>
                <w:lang w:val="en-GB"/>
              </w:rPr>
            </w:pPr>
            <w:r w:rsidRPr="009859C7">
              <w:rPr>
                <w:rFonts w:cs="Times New Roman"/>
                <w:b/>
                <w:szCs w:val="22"/>
                <w:lang w:val="en-GB"/>
              </w:rPr>
              <w:t>financial statements</w:t>
            </w:r>
          </w:p>
        </w:tc>
      </w:tr>
      <w:tr w:rsidR="00CD58CF" w:rsidRPr="009859C7" w14:paraId="6308A6F3" w14:textId="77777777" w:rsidTr="0045509D">
        <w:trPr>
          <w:tblHeader/>
        </w:trPr>
        <w:tc>
          <w:tcPr>
            <w:tcW w:w="4590" w:type="dxa"/>
          </w:tcPr>
          <w:p w14:paraId="1CF75CE1" w14:textId="77777777" w:rsidR="00CD58CF" w:rsidRPr="009859C7" w:rsidRDefault="00CD58CF" w:rsidP="00CD58CF">
            <w:pPr>
              <w:ind w:right="-738"/>
              <w:contextualSpacing/>
              <w:rPr>
                <w:rFonts w:cs="Times New Roman"/>
                <w:b/>
                <w:bCs/>
                <w:i/>
                <w:iCs/>
                <w:szCs w:val="22"/>
              </w:rPr>
            </w:pPr>
          </w:p>
        </w:tc>
        <w:tc>
          <w:tcPr>
            <w:tcW w:w="1147" w:type="dxa"/>
          </w:tcPr>
          <w:p w14:paraId="58B2F077" w14:textId="77777777" w:rsidR="00CD58CF" w:rsidRPr="009859C7" w:rsidRDefault="00CD58CF" w:rsidP="00CD58CF">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w:t>
            </w:r>
            <w:r>
              <w:rPr>
                <w:rFonts w:cs="Times New Roman"/>
                <w:snapToGrid w:val="0"/>
                <w:color w:val="000000"/>
                <w:szCs w:val="22"/>
                <w:lang w:eastAsia="th-TH"/>
              </w:rPr>
              <w:t>20</w:t>
            </w:r>
          </w:p>
        </w:tc>
        <w:tc>
          <w:tcPr>
            <w:tcW w:w="1148" w:type="dxa"/>
          </w:tcPr>
          <w:p w14:paraId="63BFDF11" w14:textId="77777777" w:rsidR="00CD58CF" w:rsidRPr="009859C7" w:rsidRDefault="00CD58CF" w:rsidP="00CD58CF">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w:t>
            </w:r>
            <w:r>
              <w:rPr>
                <w:rFonts w:cs="Times New Roman"/>
                <w:snapToGrid w:val="0"/>
                <w:color w:val="000000"/>
                <w:szCs w:val="22"/>
                <w:lang w:eastAsia="th-TH"/>
              </w:rPr>
              <w:t>9</w:t>
            </w:r>
          </w:p>
        </w:tc>
        <w:tc>
          <w:tcPr>
            <w:tcW w:w="1147" w:type="dxa"/>
          </w:tcPr>
          <w:p w14:paraId="52DD8736" w14:textId="77777777" w:rsidR="00CD58CF" w:rsidRPr="009859C7" w:rsidRDefault="00CD58CF" w:rsidP="00CD58CF">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w:t>
            </w:r>
            <w:r>
              <w:rPr>
                <w:rFonts w:cs="Times New Roman"/>
                <w:snapToGrid w:val="0"/>
                <w:color w:val="000000"/>
                <w:szCs w:val="22"/>
                <w:lang w:eastAsia="th-TH"/>
              </w:rPr>
              <w:t>20</w:t>
            </w:r>
          </w:p>
        </w:tc>
        <w:tc>
          <w:tcPr>
            <w:tcW w:w="1148" w:type="dxa"/>
          </w:tcPr>
          <w:p w14:paraId="1798FC02" w14:textId="77777777" w:rsidR="00CD58CF" w:rsidRPr="009859C7" w:rsidRDefault="00CD58CF" w:rsidP="00CD58CF">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w:t>
            </w:r>
            <w:r>
              <w:rPr>
                <w:rFonts w:cs="Times New Roman"/>
                <w:snapToGrid w:val="0"/>
                <w:color w:val="000000"/>
                <w:szCs w:val="22"/>
                <w:lang w:eastAsia="th-TH"/>
              </w:rPr>
              <w:t>9</w:t>
            </w:r>
          </w:p>
        </w:tc>
      </w:tr>
      <w:tr w:rsidR="00CD58CF" w:rsidRPr="009859C7" w14:paraId="0B287102" w14:textId="77777777" w:rsidTr="0045509D">
        <w:trPr>
          <w:tblHeader/>
        </w:trPr>
        <w:tc>
          <w:tcPr>
            <w:tcW w:w="4590" w:type="dxa"/>
          </w:tcPr>
          <w:p w14:paraId="5DF9AA64" w14:textId="77777777" w:rsidR="00CD58CF" w:rsidRPr="009859C7" w:rsidRDefault="00CD58CF" w:rsidP="00CD58CF">
            <w:pPr>
              <w:ind w:right="-738"/>
              <w:contextualSpacing/>
              <w:rPr>
                <w:rFonts w:cs="Times New Roman"/>
                <w:b/>
                <w:bCs/>
                <w:i/>
                <w:iCs/>
                <w:szCs w:val="22"/>
              </w:rPr>
            </w:pPr>
          </w:p>
        </w:tc>
        <w:tc>
          <w:tcPr>
            <w:tcW w:w="4590" w:type="dxa"/>
            <w:gridSpan w:val="4"/>
          </w:tcPr>
          <w:p w14:paraId="4E0AB0AB" w14:textId="77777777" w:rsidR="00CD58CF" w:rsidRPr="009859C7" w:rsidRDefault="00CD58CF" w:rsidP="00CD58CF">
            <w:pPr>
              <w:pStyle w:val="BodyText"/>
              <w:spacing w:after="0"/>
              <w:ind w:left="-108" w:right="-100"/>
              <w:contextualSpacing/>
              <w:jc w:val="center"/>
              <w:rPr>
                <w:rFonts w:cs="Times New Roman"/>
                <w:b/>
                <w:szCs w:val="28"/>
                <w:cs/>
                <w:lang w:val="en-GB" w:bidi="th-TH"/>
              </w:rPr>
            </w:pPr>
            <w:r w:rsidRPr="009859C7">
              <w:rPr>
                <w:rFonts w:cs="Times New Roman"/>
                <w:i/>
                <w:iCs/>
                <w:szCs w:val="22"/>
                <w:cs/>
                <w:lang w:bidi="th-TH"/>
              </w:rPr>
              <w:t>(</w:t>
            </w:r>
            <w:r w:rsidRPr="009859C7">
              <w:rPr>
                <w:rFonts w:cs="Times New Roman"/>
                <w:i/>
                <w:iCs/>
                <w:szCs w:val="22"/>
              </w:rPr>
              <w:t>in million Baht</w:t>
            </w:r>
            <w:r w:rsidRPr="009859C7">
              <w:rPr>
                <w:rFonts w:cs="Times New Roman"/>
                <w:i/>
                <w:iCs/>
                <w:szCs w:val="22"/>
                <w:cs/>
                <w:lang w:bidi="th-TH"/>
              </w:rPr>
              <w:t>)</w:t>
            </w:r>
          </w:p>
        </w:tc>
      </w:tr>
      <w:tr w:rsidR="00CD58CF" w:rsidRPr="009859C7" w14:paraId="37C3DF38" w14:textId="77777777" w:rsidTr="0045509D">
        <w:trPr>
          <w:tblHeader/>
        </w:trPr>
        <w:tc>
          <w:tcPr>
            <w:tcW w:w="4590" w:type="dxa"/>
          </w:tcPr>
          <w:p w14:paraId="298407E2" w14:textId="77777777" w:rsidR="00CD58CF" w:rsidRPr="009859C7" w:rsidRDefault="00CD58CF" w:rsidP="00CD58CF">
            <w:pPr>
              <w:ind w:right="-738"/>
              <w:contextualSpacing/>
              <w:rPr>
                <w:rFonts w:cs="Times New Roman"/>
                <w:szCs w:val="22"/>
              </w:rPr>
            </w:pPr>
            <w:r w:rsidRPr="009859C7">
              <w:rPr>
                <w:rFonts w:cs="Times New Roman"/>
                <w:b/>
                <w:bCs/>
                <w:i/>
                <w:iCs/>
                <w:szCs w:val="22"/>
              </w:rPr>
              <w:t>Reconciliation of effective tax rate</w:t>
            </w:r>
          </w:p>
        </w:tc>
        <w:tc>
          <w:tcPr>
            <w:tcW w:w="2295" w:type="dxa"/>
            <w:gridSpan w:val="2"/>
          </w:tcPr>
          <w:p w14:paraId="492F3EBF" w14:textId="77777777" w:rsidR="00CD58CF" w:rsidRPr="009859C7" w:rsidRDefault="00CD58CF" w:rsidP="00CD58CF">
            <w:pPr>
              <w:pStyle w:val="BodyText"/>
              <w:spacing w:after="0"/>
              <w:ind w:left="-108" w:right="-100"/>
              <w:contextualSpacing/>
              <w:jc w:val="center"/>
              <w:rPr>
                <w:rFonts w:cs="Times New Roman"/>
                <w:b/>
                <w:szCs w:val="22"/>
                <w:lang w:val="en-GB"/>
              </w:rPr>
            </w:pPr>
          </w:p>
        </w:tc>
        <w:tc>
          <w:tcPr>
            <w:tcW w:w="2295" w:type="dxa"/>
            <w:gridSpan w:val="2"/>
          </w:tcPr>
          <w:p w14:paraId="3486F077" w14:textId="77777777" w:rsidR="00CD58CF" w:rsidRPr="009859C7" w:rsidRDefault="00CD58CF" w:rsidP="00CD58CF">
            <w:pPr>
              <w:pStyle w:val="BodyText"/>
              <w:spacing w:after="0"/>
              <w:ind w:left="-108" w:right="-100"/>
              <w:contextualSpacing/>
              <w:jc w:val="center"/>
              <w:rPr>
                <w:rFonts w:cs="Times New Roman"/>
                <w:b/>
                <w:szCs w:val="22"/>
                <w:lang w:val="en-GB"/>
              </w:rPr>
            </w:pPr>
          </w:p>
        </w:tc>
      </w:tr>
      <w:tr w:rsidR="00654BE0" w:rsidRPr="009859C7" w14:paraId="79024183" w14:textId="77777777" w:rsidTr="00A7758A">
        <w:tc>
          <w:tcPr>
            <w:tcW w:w="4590" w:type="dxa"/>
          </w:tcPr>
          <w:p w14:paraId="705746F3" w14:textId="41B8E4ED" w:rsidR="00654BE0" w:rsidRPr="009859C7" w:rsidRDefault="00654BE0" w:rsidP="00654BE0">
            <w:pPr>
              <w:contextualSpacing/>
              <w:rPr>
                <w:rFonts w:cs="Times New Roman"/>
                <w:b/>
                <w:bCs/>
                <w:szCs w:val="22"/>
              </w:rPr>
            </w:pPr>
            <w:r w:rsidRPr="009859C7">
              <w:rPr>
                <w:rFonts w:cs="Times New Roman"/>
                <w:b/>
                <w:bCs/>
                <w:szCs w:val="22"/>
              </w:rPr>
              <w:t>Profit</w:t>
            </w:r>
            <w:r w:rsidRPr="009859C7">
              <w:rPr>
                <w:rFonts w:cs="Times New Roman"/>
                <w:b/>
                <w:bCs/>
                <w:szCs w:val="22"/>
                <w:cs/>
                <w:lang w:bidi="th-TH"/>
              </w:rPr>
              <w:t xml:space="preserve"> </w:t>
            </w:r>
            <w:r w:rsidR="002E730D">
              <w:rPr>
                <w:rFonts w:cs="Times New Roman"/>
                <w:b/>
                <w:bCs/>
                <w:szCs w:val="22"/>
                <w:lang w:bidi="th-TH"/>
              </w:rPr>
              <w:t xml:space="preserve">(loss) </w:t>
            </w:r>
            <w:r w:rsidRPr="009859C7">
              <w:rPr>
                <w:rFonts w:cs="Times New Roman"/>
                <w:b/>
                <w:bCs/>
                <w:szCs w:val="22"/>
              </w:rPr>
              <w:t>before income tax expense</w:t>
            </w:r>
          </w:p>
        </w:tc>
        <w:tc>
          <w:tcPr>
            <w:tcW w:w="1147" w:type="dxa"/>
          </w:tcPr>
          <w:p w14:paraId="5F49CFC9" w14:textId="487438CF" w:rsidR="00654BE0" w:rsidRPr="00654BE0" w:rsidRDefault="00654BE0" w:rsidP="0002220F">
            <w:pPr>
              <w:pStyle w:val="acctfourfigures"/>
              <w:pBdr>
                <w:bottom w:val="double" w:sz="4" w:space="1" w:color="auto"/>
              </w:pBdr>
              <w:tabs>
                <w:tab w:val="clear" w:pos="765"/>
                <w:tab w:val="decimal" w:pos="535"/>
              </w:tabs>
              <w:contextualSpacing/>
              <w:jc w:val="center"/>
              <w:rPr>
                <w:rFonts w:cs="Times New Roman"/>
                <w:b/>
                <w:bCs/>
                <w:szCs w:val="22"/>
                <w:lang w:bidi="th-TH"/>
              </w:rPr>
            </w:pPr>
            <w:r w:rsidRPr="00654BE0">
              <w:rPr>
                <w:b/>
                <w:bCs/>
              </w:rPr>
              <w:t>(7,359)</w:t>
            </w:r>
          </w:p>
        </w:tc>
        <w:tc>
          <w:tcPr>
            <w:tcW w:w="1148" w:type="dxa"/>
            <w:vAlign w:val="bottom"/>
          </w:tcPr>
          <w:p w14:paraId="2DB5476F" w14:textId="77777777" w:rsidR="00654BE0" w:rsidRPr="009859C7" w:rsidRDefault="00654BE0" w:rsidP="00654BE0">
            <w:pPr>
              <w:pStyle w:val="acctfourfigures"/>
              <w:pBdr>
                <w:bottom w:val="double" w:sz="4" w:space="1" w:color="auto"/>
              </w:pBdr>
              <w:tabs>
                <w:tab w:val="clear" w:pos="765"/>
                <w:tab w:val="decimal" w:pos="535"/>
              </w:tabs>
              <w:contextualSpacing/>
              <w:jc w:val="center"/>
              <w:rPr>
                <w:rFonts w:cs="Times New Roman"/>
                <w:b/>
                <w:bCs/>
                <w:szCs w:val="22"/>
                <w:lang w:bidi="th-TH"/>
              </w:rPr>
            </w:pPr>
            <w:r w:rsidRPr="009859C7">
              <w:rPr>
                <w:rFonts w:cs="Times New Roman"/>
                <w:b/>
                <w:bCs/>
                <w:szCs w:val="22"/>
                <w:lang w:bidi="th-TH"/>
              </w:rPr>
              <w:t>2,556</w:t>
            </w:r>
          </w:p>
        </w:tc>
        <w:tc>
          <w:tcPr>
            <w:tcW w:w="1147" w:type="dxa"/>
            <w:vAlign w:val="bottom"/>
          </w:tcPr>
          <w:p w14:paraId="1E823901" w14:textId="7F1704E6" w:rsidR="00654BE0" w:rsidRPr="009859C7" w:rsidRDefault="00654BE0" w:rsidP="00654BE0">
            <w:pPr>
              <w:pStyle w:val="acctfourfigures"/>
              <w:pBdr>
                <w:bottom w:val="double" w:sz="4" w:space="1" w:color="auto"/>
              </w:pBdr>
              <w:tabs>
                <w:tab w:val="clear" w:pos="765"/>
                <w:tab w:val="decimal" w:pos="660"/>
              </w:tabs>
              <w:contextualSpacing/>
              <w:jc w:val="center"/>
              <w:rPr>
                <w:rFonts w:cs="Times New Roman"/>
                <w:b/>
                <w:bCs/>
                <w:szCs w:val="22"/>
                <w:lang w:bidi="th-TH"/>
              </w:rPr>
            </w:pPr>
            <w:r w:rsidRPr="00654BE0">
              <w:rPr>
                <w:rFonts w:cs="Times New Roman"/>
                <w:b/>
                <w:bCs/>
                <w:szCs w:val="22"/>
                <w:lang w:bidi="th-TH"/>
              </w:rPr>
              <w:t>(11,603)</w:t>
            </w:r>
          </w:p>
        </w:tc>
        <w:tc>
          <w:tcPr>
            <w:tcW w:w="1148" w:type="dxa"/>
            <w:vAlign w:val="bottom"/>
          </w:tcPr>
          <w:p w14:paraId="04D1A060" w14:textId="77777777" w:rsidR="00654BE0" w:rsidRPr="009859C7" w:rsidRDefault="00654BE0" w:rsidP="00654BE0">
            <w:pPr>
              <w:pStyle w:val="acctfourfigures"/>
              <w:pBdr>
                <w:bottom w:val="double" w:sz="4" w:space="1" w:color="auto"/>
              </w:pBdr>
              <w:tabs>
                <w:tab w:val="clear" w:pos="765"/>
                <w:tab w:val="decimal" w:pos="660"/>
              </w:tabs>
              <w:contextualSpacing/>
              <w:jc w:val="center"/>
              <w:rPr>
                <w:rFonts w:cs="Times New Roman"/>
                <w:b/>
                <w:bCs/>
                <w:szCs w:val="22"/>
                <w:lang w:bidi="th-TH"/>
              </w:rPr>
            </w:pPr>
            <w:r w:rsidRPr="009859C7">
              <w:rPr>
                <w:rFonts w:cs="Times New Roman"/>
                <w:b/>
                <w:bCs/>
                <w:szCs w:val="22"/>
                <w:lang w:bidi="th-TH"/>
              </w:rPr>
              <w:t>1,063</w:t>
            </w:r>
          </w:p>
        </w:tc>
      </w:tr>
      <w:tr w:rsidR="00654BE0" w:rsidRPr="009859C7" w14:paraId="4436F933" w14:textId="77777777" w:rsidTr="00A7758A">
        <w:tc>
          <w:tcPr>
            <w:tcW w:w="4590" w:type="dxa"/>
          </w:tcPr>
          <w:p w14:paraId="66983918" w14:textId="77777777" w:rsidR="00654BE0" w:rsidRPr="009859C7" w:rsidRDefault="00654BE0" w:rsidP="00654BE0">
            <w:pPr>
              <w:pStyle w:val="BodyText"/>
              <w:spacing w:after="0"/>
              <w:contextualSpacing/>
              <w:rPr>
                <w:rFonts w:cs="Times New Roman"/>
                <w:i/>
                <w:iCs/>
                <w:szCs w:val="22"/>
              </w:rPr>
            </w:pPr>
            <w:r w:rsidRPr="009859C7">
              <w:rPr>
                <w:rFonts w:cs="Times New Roman"/>
                <w:szCs w:val="22"/>
                <w:lang w:val="en-GB"/>
              </w:rPr>
              <w:t>Corporate income tax rate</w:t>
            </w:r>
            <w:r w:rsidRPr="009859C7">
              <w:rPr>
                <w:rFonts w:cs="Times New Roman"/>
                <w:szCs w:val="22"/>
                <w:cs/>
                <w:lang w:bidi="th-TH"/>
              </w:rPr>
              <w:t xml:space="preserve"> </w:t>
            </w:r>
            <w:r w:rsidRPr="009859C7">
              <w:rPr>
                <w:rFonts w:cs="Times New Roman"/>
                <w:i/>
                <w:iCs/>
                <w:szCs w:val="22"/>
                <w:cs/>
                <w:lang w:bidi="th-TH"/>
              </w:rPr>
              <w:t>(</w:t>
            </w:r>
            <w:r w:rsidRPr="009859C7">
              <w:rPr>
                <w:rFonts w:cs="Times New Roman"/>
                <w:i/>
                <w:iCs/>
                <w:szCs w:val="22"/>
                <w:cs/>
                <w:lang w:val="en-US" w:bidi="th-TH"/>
              </w:rPr>
              <w:t>%</w:t>
            </w:r>
            <w:r w:rsidRPr="009859C7">
              <w:rPr>
                <w:rFonts w:cs="Times New Roman"/>
                <w:i/>
                <w:iCs/>
                <w:szCs w:val="22"/>
                <w:cs/>
                <w:lang w:bidi="th-TH"/>
              </w:rPr>
              <w:t>)</w:t>
            </w:r>
          </w:p>
        </w:tc>
        <w:tc>
          <w:tcPr>
            <w:tcW w:w="1147" w:type="dxa"/>
          </w:tcPr>
          <w:p w14:paraId="78D34D52" w14:textId="2DB43684" w:rsidR="00654BE0" w:rsidRPr="009859C7" w:rsidRDefault="00654BE0" w:rsidP="00654BE0">
            <w:pPr>
              <w:pStyle w:val="acctfourfigures"/>
              <w:tabs>
                <w:tab w:val="clear" w:pos="765"/>
                <w:tab w:val="decimal" w:pos="255"/>
              </w:tabs>
              <w:contextualSpacing/>
              <w:jc w:val="center"/>
              <w:rPr>
                <w:rFonts w:cs="Times New Roman"/>
                <w:szCs w:val="22"/>
                <w:lang w:bidi="th-TH"/>
              </w:rPr>
            </w:pPr>
            <w:r w:rsidRPr="00976DE7">
              <w:t>20.00</w:t>
            </w:r>
          </w:p>
        </w:tc>
        <w:tc>
          <w:tcPr>
            <w:tcW w:w="1148" w:type="dxa"/>
            <w:vAlign w:val="bottom"/>
          </w:tcPr>
          <w:p w14:paraId="5D4A2970" w14:textId="77777777" w:rsidR="00654BE0" w:rsidRPr="009859C7" w:rsidRDefault="00654BE0" w:rsidP="00654BE0">
            <w:pPr>
              <w:pStyle w:val="acctfourfigures"/>
              <w:tabs>
                <w:tab w:val="clear" w:pos="765"/>
                <w:tab w:val="decimal" w:pos="255"/>
              </w:tabs>
              <w:contextualSpacing/>
              <w:jc w:val="center"/>
              <w:rPr>
                <w:rFonts w:cs="Times New Roman"/>
                <w:szCs w:val="22"/>
                <w:lang w:bidi="th-TH"/>
              </w:rPr>
            </w:pPr>
            <w:r w:rsidRPr="009859C7">
              <w:rPr>
                <w:rFonts w:cs="Times New Roman"/>
                <w:szCs w:val="22"/>
                <w:lang w:bidi="th-TH"/>
              </w:rPr>
              <w:t>20</w:t>
            </w:r>
            <w:r w:rsidRPr="009859C7">
              <w:rPr>
                <w:rFonts w:cs="Times New Roman"/>
                <w:szCs w:val="22"/>
                <w:cs/>
                <w:lang w:bidi="th-TH"/>
              </w:rPr>
              <w:t>.</w:t>
            </w:r>
            <w:r w:rsidRPr="009859C7">
              <w:rPr>
                <w:rFonts w:cs="Times New Roman"/>
                <w:szCs w:val="22"/>
                <w:lang w:bidi="th-TH"/>
              </w:rPr>
              <w:t>00</w:t>
            </w:r>
          </w:p>
        </w:tc>
        <w:tc>
          <w:tcPr>
            <w:tcW w:w="1147" w:type="dxa"/>
          </w:tcPr>
          <w:p w14:paraId="0124A833" w14:textId="6D3C7C45" w:rsidR="00654BE0" w:rsidRPr="009859C7" w:rsidRDefault="00654BE0" w:rsidP="00654BE0">
            <w:pPr>
              <w:pStyle w:val="acctfourfigures"/>
              <w:tabs>
                <w:tab w:val="clear" w:pos="765"/>
                <w:tab w:val="decimal" w:pos="390"/>
              </w:tabs>
              <w:contextualSpacing/>
              <w:jc w:val="center"/>
              <w:rPr>
                <w:rFonts w:cs="Times New Roman"/>
                <w:szCs w:val="22"/>
                <w:lang w:bidi="th-TH"/>
              </w:rPr>
            </w:pPr>
            <w:r w:rsidRPr="001D65F6">
              <w:t>20.00</w:t>
            </w:r>
          </w:p>
        </w:tc>
        <w:tc>
          <w:tcPr>
            <w:tcW w:w="1148" w:type="dxa"/>
          </w:tcPr>
          <w:p w14:paraId="76555F53" w14:textId="77777777" w:rsidR="00654BE0" w:rsidRPr="009859C7" w:rsidRDefault="00654BE0" w:rsidP="00654BE0">
            <w:pPr>
              <w:pStyle w:val="acctfourfigures"/>
              <w:tabs>
                <w:tab w:val="clear" w:pos="765"/>
                <w:tab w:val="decimal" w:pos="390"/>
              </w:tabs>
              <w:contextualSpacing/>
              <w:jc w:val="center"/>
              <w:rPr>
                <w:rFonts w:cs="Times New Roman"/>
                <w:szCs w:val="22"/>
                <w:lang w:bidi="th-TH"/>
              </w:rPr>
            </w:pPr>
            <w:r w:rsidRPr="009859C7">
              <w:rPr>
                <w:rFonts w:cs="Times New Roman"/>
                <w:szCs w:val="22"/>
                <w:lang w:bidi="th-TH"/>
              </w:rPr>
              <w:t>20</w:t>
            </w:r>
            <w:r w:rsidRPr="009859C7">
              <w:rPr>
                <w:rFonts w:cs="Times New Roman"/>
                <w:szCs w:val="22"/>
                <w:cs/>
                <w:lang w:bidi="th-TH"/>
              </w:rPr>
              <w:t>.</w:t>
            </w:r>
            <w:r w:rsidRPr="009859C7">
              <w:rPr>
                <w:rFonts w:cs="Times New Roman"/>
                <w:szCs w:val="22"/>
                <w:lang w:bidi="th-TH"/>
              </w:rPr>
              <w:t>00</w:t>
            </w:r>
          </w:p>
        </w:tc>
      </w:tr>
      <w:tr w:rsidR="00654BE0" w:rsidRPr="009859C7" w14:paraId="436ECAAE" w14:textId="77777777" w:rsidTr="00A7758A">
        <w:tc>
          <w:tcPr>
            <w:tcW w:w="4590" w:type="dxa"/>
          </w:tcPr>
          <w:p w14:paraId="0C02FD43" w14:textId="6DA22CCF" w:rsidR="00654BE0" w:rsidRPr="009859C7" w:rsidRDefault="002E730D" w:rsidP="002E730D">
            <w:pPr>
              <w:ind w:left="253" w:hanging="253"/>
              <w:contextualSpacing/>
              <w:rPr>
                <w:rFonts w:cs="Times New Roman"/>
                <w:szCs w:val="22"/>
              </w:rPr>
            </w:pPr>
            <w:r>
              <w:rPr>
                <w:rFonts w:cs="Times New Roman"/>
                <w:szCs w:val="22"/>
              </w:rPr>
              <w:t>Profit (loss) before income tax</w:t>
            </w:r>
            <w:r w:rsidR="00654BE0" w:rsidRPr="009859C7">
              <w:rPr>
                <w:rFonts w:cs="Times New Roman"/>
                <w:szCs w:val="22"/>
              </w:rPr>
              <w:t xml:space="preserve"> using the Thai corporation tax rate</w:t>
            </w:r>
          </w:p>
        </w:tc>
        <w:tc>
          <w:tcPr>
            <w:tcW w:w="1147" w:type="dxa"/>
          </w:tcPr>
          <w:p w14:paraId="2B71BD6F" w14:textId="77777777" w:rsidR="0002220F" w:rsidRDefault="0002220F" w:rsidP="00654BE0">
            <w:pPr>
              <w:pStyle w:val="acctfourfigures"/>
              <w:tabs>
                <w:tab w:val="clear" w:pos="765"/>
                <w:tab w:val="decimal" w:pos="535"/>
              </w:tabs>
              <w:contextualSpacing/>
              <w:jc w:val="center"/>
            </w:pPr>
          </w:p>
          <w:p w14:paraId="69BA9DBF" w14:textId="768D7295" w:rsidR="00654BE0" w:rsidRPr="009859C7" w:rsidRDefault="00654BE0" w:rsidP="00654BE0">
            <w:pPr>
              <w:pStyle w:val="acctfourfigures"/>
              <w:tabs>
                <w:tab w:val="clear" w:pos="765"/>
                <w:tab w:val="decimal" w:pos="535"/>
              </w:tabs>
              <w:contextualSpacing/>
              <w:jc w:val="center"/>
              <w:rPr>
                <w:rFonts w:cs="Times New Roman"/>
                <w:szCs w:val="22"/>
              </w:rPr>
            </w:pPr>
            <w:r w:rsidRPr="00976DE7">
              <w:t>(1,472)</w:t>
            </w:r>
          </w:p>
        </w:tc>
        <w:tc>
          <w:tcPr>
            <w:tcW w:w="1148" w:type="dxa"/>
            <w:vAlign w:val="bottom"/>
          </w:tcPr>
          <w:p w14:paraId="3742A13F" w14:textId="77777777" w:rsidR="00654BE0" w:rsidRPr="009859C7" w:rsidRDefault="00654BE0" w:rsidP="00654BE0">
            <w:pPr>
              <w:pStyle w:val="acctfourfigures"/>
              <w:tabs>
                <w:tab w:val="clear" w:pos="765"/>
                <w:tab w:val="decimal" w:pos="535"/>
              </w:tabs>
              <w:contextualSpacing/>
              <w:jc w:val="center"/>
              <w:rPr>
                <w:rFonts w:cs="Times New Roman"/>
                <w:szCs w:val="22"/>
              </w:rPr>
            </w:pPr>
            <w:r w:rsidRPr="009859C7">
              <w:rPr>
                <w:rFonts w:cs="Times New Roman"/>
                <w:szCs w:val="22"/>
              </w:rPr>
              <w:t>511</w:t>
            </w:r>
          </w:p>
        </w:tc>
        <w:tc>
          <w:tcPr>
            <w:tcW w:w="1147" w:type="dxa"/>
          </w:tcPr>
          <w:p w14:paraId="6AC8A7CB" w14:textId="77777777" w:rsidR="0002220F" w:rsidRDefault="0002220F" w:rsidP="00654BE0">
            <w:pPr>
              <w:pStyle w:val="acctfourfigures"/>
              <w:tabs>
                <w:tab w:val="clear" w:pos="765"/>
                <w:tab w:val="decimal" w:pos="660"/>
              </w:tabs>
              <w:contextualSpacing/>
              <w:jc w:val="center"/>
            </w:pPr>
          </w:p>
          <w:p w14:paraId="1230C734" w14:textId="457D162D" w:rsidR="00654BE0" w:rsidRPr="009859C7" w:rsidRDefault="00654BE0" w:rsidP="00654BE0">
            <w:pPr>
              <w:pStyle w:val="acctfourfigures"/>
              <w:tabs>
                <w:tab w:val="clear" w:pos="765"/>
                <w:tab w:val="decimal" w:pos="660"/>
              </w:tabs>
              <w:contextualSpacing/>
              <w:jc w:val="center"/>
              <w:rPr>
                <w:rFonts w:cs="Times New Roman"/>
                <w:szCs w:val="22"/>
                <w:rtl/>
                <w:cs/>
              </w:rPr>
            </w:pPr>
            <w:r w:rsidRPr="001D65F6">
              <w:t>(2,321)</w:t>
            </w:r>
          </w:p>
        </w:tc>
        <w:tc>
          <w:tcPr>
            <w:tcW w:w="1148" w:type="dxa"/>
          </w:tcPr>
          <w:p w14:paraId="7CA71CF0" w14:textId="77777777" w:rsidR="0002220F" w:rsidRDefault="0002220F" w:rsidP="00654BE0">
            <w:pPr>
              <w:pStyle w:val="acctfourfigures"/>
              <w:tabs>
                <w:tab w:val="clear" w:pos="765"/>
                <w:tab w:val="decimal" w:pos="660"/>
              </w:tabs>
              <w:contextualSpacing/>
              <w:jc w:val="center"/>
              <w:rPr>
                <w:rFonts w:cs="Times New Roman"/>
                <w:szCs w:val="22"/>
                <w:lang w:bidi="th-TH"/>
              </w:rPr>
            </w:pPr>
          </w:p>
          <w:p w14:paraId="7456DD25" w14:textId="2EDA02B8" w:rsidR="00654BE0" w:rsidRPr="009859C7" w:rsidRDefault="00654BE0" w:rsidP="00654BE0">
            <w:pPr>
              <w:pStyle w:val="acctfourfigures"/>
              <w:tabs>
                <w:tab w:val="clear" w:pos="765"/>
                <w:tab w:val="decimal" w:pos="660"/>
              </w:tabs>
              <w:contextualSpacing/>
              <w:jc w:val="center"/>
              <w:rPr>
                <w:rFonts w:cs="Times New Roman"/>
                <w:szCs w:val="22"/>
                <w:rtl/>
                <w:cs/>
              </w:rPr>
            </w:pPr>
            <w:r w:rsidRPr="009859C7">
              <w:rPr>
                <w:rFonts w:cs="Times New Roman"/>
                <w:szCs w:val="22"/>
                <w:lang w:bidi="th-TH"/>
              </w:rPr>
              <w:t>212</w:t>
            </w:r>
          </w:p>
        </w:tc>
      </w:tr>
      <w:tr w:rsidR="00654BE0" w:rsidRPr="009859C7" w14:paraId="63298DA1" w14:textId="77777777" w:rsidTr="00A7758A">
        <w:tc>
          <w:tcPr>
            <w:tcW w:w="4590" w:type="dxa"/>
          </w:tcPr>
          <w:p w14:paraId="0C6240F8" w14:textId="77777777" w:rsidR="00654BE0" w:rsidRPr="009859C7" w:rsidRDefault="00654BE0" w:rsidP="00654BE0">
            <w:pPr>
              <w:ind w:left="291" w:hanging="291"/>
              <w:contextualSpacing/>
              <w:rPr>
                <w:rFonts w:cs="Times New Roman"/>
                <w:szCs w:val="22"/>
              </w:rPr>
            </w:pPr>
            <w:r w:rsidRPr="009859C7">
              <w:rPr>
                <w:rFonts w:cs="Times New Roman"/>
                <w:szCs w:val="22"/>
              </w:rPr>
              <w:t>Effect of difference tax rates in foreign jurisdictions</w:t>
            </w:r>
          </w:p>
        </w:tc>
        <w:tc>
          <w:tcPr>
            <w:tcW w:w="1147" w:type="dxa"/>
          </w:tcPr>
          <w:p w14:paraId="2B4C4A23" w14:textId="77777777" w:rsidR="00654BE0" w:rsidRDefault="00654BE0" w:rsidP="00654BE0">
            <w:pPr>
              <w:pStyle w:val="acctfourfigures"/>
              <w:tabs>
                <w:tab w:val="clear" w:pos="765"/>
                <w:tab w:val="decimal" w:pos="535"/>
              </w:tabs>
              <w:contextualSpacing/>
              <w:jc w:val="center"/>
            </w:pPr>
          </w:p>
          <w:p w14:paraId="30630FB6" w14:textId="2915257F" w:rsidR="00654BE0" w:rsidRPr="009859C7" w:rsidRDefault="00654BE0" w:rsidP="00654BE0">
            <w:pPr>
              <w:pStyle w:val="acctfourfigures"/>
              <w:tabs>
                <w:tab w:val="clear" w:pos="765"/>
                <w:tab w:val="decimal" w:pos="535"/>
              </w:tabs>
              <w:contextualSpacing/>
              <w:jc w:val="center"/>
              <w:rPr>
                <w:rFonts w:cs="Times New Roman"/>
                <w:szCs w:val="22"/>
                <w:lang w:bidi="th-TH"/>
              </w:rPr>
            </w:pPr>
            <w:r w:rsidRPr="00976DE7">
              <w:t>(47)</w:t>
            </w:r>
          </w:p>
        </w:tc>
        <w:tc>
          <w:tcPr>
            <w:tcW w:w="1148" w:type="dxa"/>
            <w:vAlign w:val="bottom"/>
          </w:tcPr>
          <w:p w14:paraId="635E73A2" w14:textId="77777777" w:rsidR="00654BE0" w:rsidRPr="009859C7" w:rsidRDefault="00654BE0" w:rsidP="00654BE0">
            <w:pPr>
              <w:pStyle w:val="acctfourfigures"/>
              <w:tabs>
                <w:tab w:val="clear" w:pos="765"/>
                <w:tab w:val="decimal" w:pos="535"/>
              </w:tabs>
              <w:contextualSpacing/>
              <w:jc w:val="center"/>
              <w:rPr>
                <w:rFonts w:cs="Times New Roman"/>
                <w:szCs w:val="22"/>
                <w:lang w:bidi="th-TH"/>
              </w:rPr>
            </w:pPr>
            <w:r w:rsidRPr="009859C7">
              <w:rPr>
                <w:rFonts w:cs="Times New Roman"/>
                <w:szCs w:val="22"/>
                <w:cs/>
                <w:lang w:bidi="th-TH"/>
              </w:rPr>
              <w:t>(</w:t>
            </w:r>
            <w:r w:rsidRPr="009859C7">
              <w:rPr>
                <w:rFonts w:cs="Times New Roman"/>
                <w:szCs w:val="22"/>
                <w:lang w:bidi="th-TH"/>
              </w:rPr>
              <w:t>4</w:t>
            </w:r>
            <w:r w:rsidRPr="009859C7">
              <w:rPr>
                <w:rFonts w:cs="Times New Roman"/>
                <w:szCs w:val="22"/>
                <w:cs/>
                <w:lang w:bidi="th-TH"/>
              </w:rPr>
              <w:t>)</w:t>
            </w:r>
          </w:p>
        </w:tc>
        <w:tc>
          <w:tcPr>
            <w:tcW w:w="1147" w:type="dxa"/>
          </w:tcPr>
          <w:p w14:paraId="561F0D26" w14:textId="77777777" w:rsidR="00654BE0" w:rsidRDefault="00654BE0" w:rsidP="00654BE0">
            <w:pPr>
              <w:pStyle w:val="acctfourfigures"/>
              <w:tabs>
                <w:tab w:val="clear" w:pos="765"/>
                <w:tab w:val="decimal" w:pos="660"/>
              </w:tabs>
              <w:contextualSpacing/>
              <w:jc w:val="center"/>
            </w:pPr>
          </w:p>
          <w:p w14:paraId="398708BC" w14:textId="7551971C" w:rsidR="00654BE0" w:rsidRPr="009859C7" w:rsidRDefault="00654BE0" w:rsidP="00654BE0">
            <w:pPr>
              <w:pStyle w:val="acctfourfigures"/>
              <w:tabs>
                <w:tab w:val="clear" w:pos="765"/>
                <w:tab w:val="decimal" w:pos="660"/>
              </w:tabs>
              <w:contextualSpacing/>
              <w:jc w:val="center"/>
              <w:rPr>
                <w:rFonts w:cs="Times New Roman"/>
                <w:szCs w:val="22"/>
                <w:lang w:bidi="th-TH"/>
              </w:rPr>
            </w:pPr>
            <w:r w:rsidRPr="001D65F6">
              <w:t>-</w:t>
            </w:r>
          </w:p>
        </w:tc>
        <w:tc>
          <w:tcPr>
            <w:tcW w:w="1148" w:type="dxa"/>
            <w:vAlign w:val="bottom"/>
          </w:tcPr>
          <w:p w14:paraId="0C66E9F2" w14:textId="77777777" w:rsidR="00654BE0" w:rsidRPr="009859C7" w:rsidRDefault="00654BE0" w:rsidP="00654BE0">
            <w:pPr>
              <w:pStyle w:val="acctfourfigures"/>
              <w:tabs>
                <w:tab w:val="clear" w:pos="765"/>
                <w:tab w:val="decimal" w:pos="660"/>
              </w:tabs>
              <w:contextualSpacing/>
              <w:jc w:val="center"/>
              <w:rPr>
                <w:rFonts w:cs="Times New Roman"/>
                <w:szCs w:val="22"/>
                <w:lang w:bidi="th-TH"/>
              </w:rPr>
            </w:pPr>
            <w:r w:rsidRPr="009859C7">
              <w:rPr>
                <w:rFonts w:cs="Times New Roman"/>
                <w:szCs w:val="22"/>
                <w:cs/>
                <w:lang w:bidi="th-TH"/>
              </w:rPr>
              <w:t>-</w:t>
            </w:r>
          </w:p>
        </w:tc>
      </w:tr>
      <w:tr w:rsidR="00654BE0" w:rsidRPr="009859C7" w14:paraId="62F0AF95" w14:textId="77777777" w:rsidTr="00A7758A">
        <w:tc>
          <w:tcPr>
            <w:tcW w:w="4590" w:type="dxa"/>
          </w:tcPr>
          <w:p w14:paraId="4C2B337A" w14:textId="77777777" w:rsidR="00654BE0" w:rsidRPr="009859C7" w:rsidRDefault="00654BE0" w:rsidP="00654BE0">
            <w:pPr>
              <w:ind w:left="220" w:hanging="220"/>
              <w:contextualSpacing/>
              <w:rPr>
                <w:rFonts w:cs="Times New Roman"/>
                <w:szCs w:val="22"/>
              </w:rPr>
            </w:pPr>
            <w:r w:rsidRPr="009859C7">
              <w:rPr>
                <w:rFonts w:cs="Times New Roman"/>
                <w:szCs w:val="22"/>
              </w:rPr>
              <w:t xml:space="preserve">Income not subject to tax </w:t>
            </w:r>
            <w:r w:rsidRPr="009859C7">
              <w:rPr>
                <w:rFonts w:cs="Times New Roman"/>
                <w:szCs w:val="22"/>
                <w:cs/>
                <w:lang w:bidi="th-TH"/>
              </w:rPr>
              <w:t xml:space="preserve">/ </w:t>
            </w:r>
            <w:r w:rsidRPr="009859C7">
              <w:rPr>
                <w:rFonts w:cs="Times New Roman"/>
                <w:szCs w:val="22"/>
              </w:rPr>
              <w:t>Expenses that are deductible at a greater amount</w:t>
            </w:r>
          </w:p>
        </w:tc>
        <w:tc>
          <w:tcPr>
            <w:tcW w:w="1147" w:type="dxa"/>
          </w:tcPr>
          <w:p w14:paraId="24157611" w14:textId="77777777" w:rsidR="00654BE0" w:rsidRDefault="00654BE0" w:rsidP="00654BE0">
            <w:pPr>
              <w:pStyle w:val="acctfourfigures"/>
              <w:tabs>
                <w:tab w:val="clear" w:pos="765"/>
                <w:tab w:val="decimal" w:pos="535"/>
              </w:tabs>
              <w:contextualSpacing/>
              <w:jc w:val="center"/>
            </w:pPr>
          </w:p>
          <w:p w14:paraId="3062AEEE" w14:textId="28C4E1C1" w:rsidR="00654BE0" w:rsidRPr="009859C7" w:rsidRDefault="00654BE0" w:rsidP="00654BE0">
            <w:pPr>
              <w:pStyle w:val="acctfourfigures"/>
              <w:tabs>
                <w:tab w:val="clear" w:pos="765"/>
                <w:tab w:val="decimal" w:pos="535"/>
              </w:tabs>
              <w:contextualSpacing/>
              <w:jc w:val="center"/>
              <w:rPr>
                <w:rFonts w:cs="Times New Roman"/>
                <w:szCs w:val="22"/>
                <w:lang w:bidi="th-TH"/>
              </w:rPr>
            </w:pPr>
            <w:r w:rsidRPr="00976DE7">
              <w:t>(647)</w:t>
            </w:r>
          </w:p>
        </w:tc>
        <w:tc>
          <w:tcPr>
            <w:tcW w:w="1148" w:type="dxa"/>
            <w:vAlign w:val="bottom"/>
          </w:tcPr>
          <w:p w14:paraId="54DDB19B" w14:textId="77777777" w:rsidR="00654BE0" w:rsidRPr="009859C7" w:rsidRDefault="00654BE0" w:rsidP="00654BE0">
            <w:pPr>
              <w:pStyle w:val="acctfourfigures"/>
              <w:tabs>
                <w:tab w:val="clear" w:pos="765"/>
                <w:tab w:val="decimal" w:pos="535"/>
              </w:tabs>
              <w:contextualSpacing/>
              <w:jc w:val="center"/>
              <w:rPr>
                <w:rFonts w:cs="Times New Roman"/>
                <w:szCs w:val="22"/>
                <w:lang w:bidi="th-TH"/>
              </w:rPr>
            </w:pPr>
            <w:r w:rsidRPr="009859C7">
              <w:rPr>
                <w:rFonts w:cs="Times New Roman"/>
                <w:szCs w:val="22"/>
                <w:cs/>
                <w:lang w:bidi="th-TH"/>
              </w:rPr>
              <w:t>(</w:t>
            </w:r>
            <w:r w:rsidRPr="009859C7">
              <w:rPr>
                <w:rFonts w:cs="Times New Roman"/>
                <w:szCs w:val="22"/>
                <w:lang w:bidi="th-TH"/>
              </w:rPr>
              <w:t>717</w:t>
            </w:r>
            <w:r w:rsidRPr="009859C7">
              <w:rPr>
                <w:rFonts w:cs="Times New Roman"/>
                <w:szCs w:val="22"/>
                <w:cs/>
                <w:lang w:bidi="th-TH"/>
              </w:rPr>
              <w:t>)</w:t>
            </w:r>
          </w:p>
        </w:tc>
        <w:tc>
          <w:tcPr>
            <w:tcW w:w="1147" w:type="dxa"/>
          </w:tcPr>
          <w:p w14:paraId="6D235D41" w14:textId="77777777" w:rsidR="00654BE0" w:rsidRDefault="00654BE0" w:rsidP="00654BE0">
            <w:pPr>
              <w:pStyle w:val="acctfourfigures"/>
              <w:tabs>
                <w:tab w:val="clear" w:pos="765"/>
                <w:tab w:val="decimal" w:pos="660"/>
              </w:tabs>
              <w:contextualSpacing/>
              <w:jc w:val="center"/>
            </w:pPr>
          </w:p>
          <w:p w14:paraId="57F37CA5" w14:textId="665F328E" w:rsidR="00654BE0" w:rsidRPr="009859C7" w:rsidRDefault="00654BE0" w:rsidP="00654BE0">
            <w:pPr>
              <w:pStyle w:val="acctfourfigures"/>
              <w:tabs>
                <w:tab w:val="clear" w:pos="765"/>
                <w:tab w:val="decimal" w:pos="660"/>
              </w:tabs>
              <w:contextualSpacing/>
              <w:jc w:val="center"/>
              <w:rPr>
                <w:rFonts w:cs="Times New Roman"/>
                <w:szCs w:val="22"/>
                <w:lang w:bidi="th-TH"/>
              </w:rPr>
            </w:pPr>
            <w:r w:rsidRPr="001D65F6">
              <w:t>(233)</w:t>
            </w:r>
          </w:p>
        </w:tc>
        <w:tc>
          <w:tcPr>
            <w:tcW w:w="1148" w:type="dxa"/>
            <w:vAlign w:val="bottom"/>
          </w:tcPr>
          <w:p w14:paraId="3301B104" w14:textId="77777777" w:rsidR="00654BE0" w:rsidRPr="009859C7" w:rsidRDefault="00654BE0" w:rsidP="00654BE0">
            <w:pPr>
              <w:pStyle w:val="acctfourfigures"/>
              <w:tabs>
                <w:tab w:val="clear" w:pos="765"/>
                <w:tab w:val="decimal" w:pos="660"/>
              </w:tabs>
              <w:contextualSpacing/>
              <w:jc w:val="center"/>
              <w:rPr>
                <w:rFonts w:cs="Times New Roman"/>
                <w:szCs w:val="22"/>
                <w:lang w:bidi="th-TH"/>
              </w:rPr>
            </w:pPr>
            <w:r w:rsidRPr="009859C7">
              <w:rPr>
                <w:rFonts w:cs="Times New Roman"/>
                <w:szCs w:val="22"/>
                <w:cs/>
                <w:lang w:bidi="th-TH"/>
              </w:rPr>
              <w:t>(</w:t>
            </w:r>
            <w:r w:rsidRPr="009859C7">
              <w:rPr>
                <w:rFonts w:cs="Times New Roman"/>
                <w:szCs w:val="22"/>
                <w:lang w:bidi="th-TH"/>
              </w:rPr>
              <w:t>266</w:t>
            </w:r>
            <w:r w:rsidRPr="009859C7">
              <w:rPr>
                <w:rFonts w:cs="Times New Roman"/>
                <w:szCs w:val="22"/>
                <w:cs/>
                <w:lang w:bidi="th-TH"/>
              </w:rPr>
              <w:t>)</w:t>
            </w:r>
          </w:p>
        </w:tc>
      </w:tr>
      <w:tr w:rsidR="00654BE0" w:rsidRPr="009859C7" w14:paraId="65765D20" w14:textId="77777777" w:rsidTr="00A7758A">
        <w:tc>
          <w:tcPr>
            <w:tcW w:w="4590" w:type="dxa"/>
          </w:tcPr>
          <w:p w14:paraId="468CCBC2" w14:textId="77777777" w:rsidR="00654BE0" w:rsidRPr="009859C7" w:rsidRDefault="00654BE0" w:rsidP="00654BE0">
            <w:pPr>
              <w:contextualSpacing/>
              <w:rPr>
                <w:rFonts w:cs="Times New Roman"/>
                <w:szCs w:val="22"/>
              </w:rPr>
            </w:pPr>
            <w:r w:rsidRPr="009859C7">
              <w:rPr>
                <w:rFonts w:cs="Times New Roman"/>
                <w:szCs w:val="22"/>
              </w:rPr>
              <w:t xml:space="preserve">Expenses not deductible </w:t>
            </w:r>
            <w:r w:rsidRPr="009859C7">
              <w:rPr>
                <w:rFonts w:cs="Times New Roman"/>
                <w:szCs w:val="22"/>
                <w:cs/>
                <w:lang w:bidi="th-TH"/>
              </w:rPr>
              <w:t xml:space="preserve">/ </w:t>
            </w:r>
            <w:r w:rsidRPr="009859C7">
              <w:rPr>
                <w:rFonts w:cs="Times New Roman"/>
                <w:szCs w:val="22"/>
              </w:rPr>
              <w:t xml:space="preserve">Other adjustments </w:t>
            </w:r>
          </w:p>
        </w:tc>
        <w:tc>
          <w:tcPr>
            <w:tcW w:w="1147" w:type="dxa"/>
          </w:tcPr>
          <w:p w14:paraId="2271A925" w14:textId="1A7A2006" w:rsidR="00654BE0" w:rsidRPr="009859C7" w:rsidRDefault="00654BE0" w:rsidP="00654BE0">
            <w:pPr>
              <w:pStyle w:val="acctfourfigures"/>
              <w:tabs>
                <w:tab w:val="clear" w:pos="765"/>
                <w:tab w:val="decimal" w:pos="535"/>
              </w:tabs>
              <w:contextualSpacing/>
              <w:jc w:val="center"/>
              <w:rPr>
                <w:rFonts w:cs="Times New Roman"/>
                <w:szCs w:val="22"/>
                <w:lang w:bidi="th-TH"/>
              </w:rPr>
            </w:pPr>
            <w:r w:rsidRPr="00976DE7">
              <w:t>435</w:t>
            </w:r>
          </w:p>
        </w:tc>
        <w:tc>
          <w:tcPr>
            <w:tcW w:w="1148" w:type="dxa"/>
            <w:vAlign w:val="bottom"/>
          </w:tcPr>
          <w:p w14:paraId="7D72B7D8" w14:textId="77777777" w:rsidR="00654BE0" w:rsidRPr="009859C7" w:rsidRDefault="00654BE0" w:rsidP="00654BE0">
            <w:pPr>
              <w:pStyle w:val="acctfourfigures"/>
              <w:tabs>
                <w:tab w:val="clear" w:pos="765"/>
                <w:tab w:val="decimal" w:pos="535"/>
              </w:tabs>
              <w:contextualSpacing/>
              <w:jc w:val="center"/>
              <w:rPr>
                <w:rFonts w:cs="Times New Roman"/>
                <w:szCs w:val="22"/>
                <w:lang w:bidi="th-TH"/>
              </w:rPr>
            </w:pPr>
            <w:r w:rsidRPr="009859C7">
              <w:rPr>
                <w:rFonts w:cs="Times New Roman"/>
                <w:szCs w:val="22"/>
                <w:lang w:bidi="th-TH"/>
              </w:rPr>
              <w:t>92</w:t>
            </w:r>
          </w:p>
        </w:tc>
        <w:tc>
          <w:tcPr>
            <w:tcW w:w="1147" w:type="dxa"/>
          </w:tcPr>
          <w:p w14:paraId="3503DDA5" w14:textId="79A0D517" w:rsidR="00654BE0" w:rsidRPr="009859C7" w:rsidRDefault="00654BE0" w:rsidP="00654BE0">
            <w:pPr>
              <w:pStyle w:val="acctfourfigures"/>
              <w:tabs>
                <w:tab w:val="clear" w:pos="765"/>
                <w:tab w:val="decimal" w:pos="660"/>
              </w:tabs>
              <w:contextualSpacing/>
              <w:jc w:val="center"/>
              <w:rPr>
                <w:rFonts w:cs="Times New Roman"/>
                <w:szCs w:val="22"/>
                <w:lang w:bidi="th-TH"/>
              </w:rPr>
            </w:pPr>
            <w:r w:rsidRPr="001D65F6">
              <w:t>818</w:t>
            </w:r>
          </w:p>
        </w:tc>
        <w:tc>
          <w:tcPr>
            <w:tcW w:w="1148" w:type="dxa"/>
            <w:vAlign w:val="bottom"/>
          </w:tcPr>
          <w:p w14:paraId="705AC64D" w14:textId="77777777" w:rsidR="00654BE0" w:rsidRPr="009859C7" w:rsidRDefault="00654BE0" w:rsidP="00654BE0">
            <w:pPr>
              <w:pStyle w:val="acctfourfigures"/>
              <w:tabs>
                <w:tab w:val="clear" w:pos="765"/>
                <w:tab w:val="decimal" w:pos="660"/>
              </w:tabs>
              <w:contextualSpacing/>
              <w:jc w:val="center"/>
              <w:rPr>
                <w:rFonts w:cs="Times New Roman"/>
                <w:szCs w:val="22"/>
                <w:lang w:bidi="th-TH"/>
              </w:rPr>
            </w:pPr>
            <w:r w:rsidRPr="009859C7">
              <w:rPr>
                <w:rFonts w:cs="Times New Roman"/>
                <w:szCs w:val="22"/>
                <w:lang w:bidi="th-TH"/>
              </w:rPr>
              <w:t>41</w:t>
            </w:r>
          </w:p>
        </w:tc>
      </w:tr>
      <w:tr w:rsidR="00654BE0" w:rsidRPr="009859C7" w14:paraId="581BA908" w14:textId="77777777" w:rsidTr="00A7758A">
        <w:tc>
          <w:tcPr>
            <w:tcW w:w="4590" w:type="dxa"/>
          </w:tcPr>
          <w:p w14:paraId="2798E35F" w14:textId="77777777" w:rsidR="00654BE0" w:rsidRPr="009859C7" w:rsidRDefault="00654BE0" w:rsidP="00654BE0">
            <w:pPr>
              <w:ind w:left="252" w:hanging="252"/>
              <w:contextualSpacing/>
              <w:rPr>
                <w:rFonts w:cs="Times New Roman"/>
                <w:szCs w:val="22"/>
              </w:rPr>
            </w:pPr>
            <w:r w:rsidRPr="009859C7">
              <w:rPr>
                <w:rFonts w:cs="Times New Roman"/>
                <w:szCs w:val="22"/>
              </w:rPr>
              <w:t>Current year losses for which no deferred tax assets was recognised</w:t>
            </w:r>
          </w:p>
        </w:tc>
        <w:tc>
          <w:tcPr>
            <w:tcW w:w="1147" w:type="dxa"/>
          </w:tcPr>
          <w:p w14:paraId="73260301" w14:textId="77777777" w:rsidR="00654BE0" w:rsidRDefault="00654BE0" w:rsidP="00654BE0">
            <w:pPr>
              <w:pStyle w:val="acctfourfigures"/>
              <w:tabs>
                <w:tab w:val="clear" w:pos="765"/>
                <w:tab w:val="decimal" w:pos="535"/>
              </w:tabs>
              <w:contextualSpacing/>
              <w:jc w:val="center"/>
            </w:pPr>
          </w:p>
          <w:p w14:paraId="2F5774ED" w14:textId="62946CFD" w:rsidR="00654BE0" w:rsidRPr="009859C7" w:rsidRDefault="00654BE0" w:rsidP="00654BE0">
            <w:pPr>
              <w:pStyle w:val="acctfourfigures"/>
              <w:tabs>
                <w:tab w:val="clear" w:pos="765"/>
                <w:tab w:val="decimal" w:pos="535"/>
              </w:tabs>
              <w:contextualSpacing/>
              <w:jc w:val="center"/>
              <w:rPr>
                <w:rFonts w:cs="Times New Roman"/>
                <w:szCs w:val="22"/>
                <w:lang w:bidi="th-TH"/>
              </w:rPr>
            </w:pPr>
            <w:r w:rsidRPr="00976DE7">
              <w:t>184</w:t>
            </w:r>
          </w:p>
        </w:tc>
        <w:tc>
          <w:tcPr>
            <w:tcW w:w="1148" w:type="dxa"/>
            <w:vAlign w:val="bottom"/>
          </w:tcPr>
          <w:p w14:paraId="492D7187" w14:textId="77777777" w:rsidR="00654BE0" w:rsidRPr="009859C7" w:rsidRDefault="00654BE0" w:rsidP="00654BE0">
            <w:pPr>
              <w:pStyle w:val="acctfourfigures"/>
              <w:tabs>
                <w:tab w:val="clear" w:pos="765"/>
                <w:tab w:val="decimal" w:pos="535"/>
              </w:tabs>
              <w:contextualSpacing/>
              <w:jc w:val="center"/>
              <w:rPr>
                <w:rFonts w:cs="Times New Roman"/>
                <w:szCs w:val="22"/>
                <w:lang w:bidi="th-TH"/>
              </w:rPr>
            </w:pPr>
            <w:r w:rsidRPr="009859C7">
              <w:rPr>
                <w:rFonts w:cs="Times New Roman"/>
                <w:szCs w:val="22"/>
                <w:lang w:bidi="th-TH"/>
              </w:rPr>
              <w:t>197</w:t>
            </w:r>
          </w:p>
        </w:tc>
        <w:tc>
          <w:tcPr>
            <w:tcW w:w="1147" w:type="dxa"/>
          </w:tcPr>
          <w:p w14:paraId="362D626E" w14:textId="77777777" w:rsidR="00654BE0" w:rsidRDefault="00654BE0" w:rsidP="00654BE0">
            <w:pPr>
              <w:pStyle w:val="acctfourfigures"/>
              <w:tabs>
                <w:tab w:val="clear" w:pos="765"/>
                <w:tab w:val="decimal" w:pos="660"/>
              </w:tabs>
              <w:contextualSpacing/>
              <w:jc w:val="center"/>
            </w:pPr>
          </w:p>
          <w:p w14:paraId="6F69222E" w14:textId="43768DDE" w:rsidR="00654BE0" w:rsidRPr="009859C7" w:rsidRDefault="00654BE0" w:rsidP="00654BE0">
            <w:pPr>
              <w:pStyle w:val="acctfourfigures"/>
              <w:tabs>
                <w:tab w:val="clear" w:pos="765"/>
                <w:tab w:val="decimal" w:pos="660"/>
              </w:tabs>
              <w:contextualSpacing/>
              <w:jc w:val="center"/>
              <w:rPr>
                <w:rFonts w:cs="Times New Roman"/>
                <w:szCs w:val="22"/>
                <w:lang w:bidi="th-TH"/>
              </w:rPr>
            </w:pPr>
            <w:r w:rsidRPr="001D65F6">
              <w:t>-</w:t>
            </w:r>
          </w:p>
        </w:tc>
        <w:tc>
          <w:tcPr>
            <w:tcW w:w="1148" w:type="dxa"/>
            <w:vAlign w:val="bottom"/>
          </w:tcPr>
          <w:p w14:paraId="2F512C42" w14:textId="77777777" w:rsidR="00654BE0" w:rsidRPr="009859C7" w:rsidRDefault="00654BE0" w:rsidP="00654BE0">
            <w:pPr>
              <w:pStyle w:val="acctfourfigures"/>
              <w:tabs>
                <w:tab w:val="clear" w:pos="765"/>
                <w:tab w:val="decimal" w:pos="660"/>
              </w:tabs>
              <w:contextualSpacing/>
              <w:jc w:val="center"/>
              <w:rPr>
                <w:rFonts w:cs="Times New Roman"/>
                <w:szCs w:val="22"/>
                <w:lang w:bidi="th-TH"/>
              </w:rPr>
            </w:pPr>
            <w:r w:rsidRPr="009859C7">
              <w:rPr>
                <w:rFonts w:cs="Times New Roman"/>
                <w:szCs w:val="22"/>
                <w:cs/>
                <w:lang w:bidi="th-TH"/>
              </w:rPr>
              <w:t>-</w:t>
            </w:r>
          </w:p>
        </w:tc>
      </w:tr>
      <w:tr w:rsidR="00654BE0" w:rsidRPr="009859C7" w14:paraId="30EEDB0F" w14:textId="77777777" w:rsidTr="00A7758A">
        <w:tc>
          <w:tcPr>
            <w:tcW w:w="4590" w:type="dxa"/>
          </w:tcPr>
          <w:p w14:paraId="38307591" w14:textId="77777777" w:rsidR="00654BE0" w:rsidRPr="009859C7" w:rsidRDefault="00654BE0" w:rsidP="00654BE0">
            <w:pPr>
              <w:ind w:left="220" w:hanging="220"/>
              <w:contextualSpacing/>
              <w:rPr>
                <w:rFonts w:cs="Times New Roman"/>
                <w:szCs w:val="22"/>
              </w:rPr>
            </w:pPr>
            <w:r w:rsidRPr="009859C7">
              <w:rPr>
                <w:rFonts w:cs="Times New Roman"/>
                <w:szCs w:val="22"/>
              </w:rPr>
              <w:t>Over provided in prior years</w:t>
            </w:r>
          </w:p>
        </w:tc>
        <w:tc>
          <w:tcPr>
            <w:tcW w:w="1147" w:type="dxa"/>
          </w:tcPr>
          <w:p w14:paraId="361B1777" w14:textId="5588BB80" w:rsidR="00654BE0" w:rsidRPr="009859C7" w:rsidRDefault="00654BE0" w:rsidP="00654BE0">
            <w:pPr>
              <w:pStyle w:val="acctfourfigures"/>
              <w:tabs>
                <w:tab w:val="clear" w:pos="765"/>
                <w:tab w:val="decimal" w:pos="535"/>
              </w:tabs>
              <w:contextualSpacing/>
              <w:jc w:val="center"/>
              <w:rPr>
                <w:rFonts w:cs="Times New Roman"/>
                <w:szCs w:val="22"/>
                <w:lang w:bidi="th-TH"/>
              </w:rPr>
            </w:pPr>
            <w:r w:rsidRPr="00976DE7">
              <w:t>(42)</w:t>
            </w:r>
          </w:p>
        </w:tc>
        <w:tc>
          <w:tcPr>
            <w:tcW w:w="1148" w:type="dxa"/>
            <w:vAlign w:val="bottom"/>
          </w:tcPr>
          <w:p w14:paraId="485FF743" w14:textId="77777777" w:rsidR="00654BE0" w:rsidRPr="009859C7" w:rsidRDefault="00654BE0" w:rsidP="00654BE0">
            <w:pPr>
              <w:pStyle w:val="acctfourfigures"/>
              <w:tabs>
                <w:tab w:val="clear" w:pos="765"/>
                <w:tab w:val="decimal" w:pos="535"/>
              </w:tabs>
              <w:contextualSpacing/>
              <w:jc w:val="center"/>
              <w:rPr>
                <w:rFonts w:cs="Times New Roman"/>
                <w:szCs w:val="22"/>
                <w:lang w:bidi="th-TH"/>
              </w:rPr>
            </w:pPr>
            <w:r w:rsidRPr="009859C7">
              <w:rPr>
                <w:rFonts w:cs="Times New Roman"/>
                <w:szCs w:val="22"/>
                <w:cs/>
                <w:lang w:bidi="th-TH"/>
              </w:rPr>
              <w:t>(</w:t>
            </w:r>
            <w:r w:rsidRPr="009859C7">
              <w:rPr>
                <w:rFonts w:cs="Times New Roman"/>
                <w:szCs w:val="22"/>
                <w:lang w:bidi="th-TH"/>
              </w:rPr>
              <w:t>8</w:t>
            </w:r>
            <w:r w:rsidRPr="009859C7">
              <w:rPr>
                <w:rFonts w:cs="Times New Roman"/>
                <w:szCs w:val="22"/>
                <w:cs/>
                <w:lang w:bidi="th-TH"/>
              </w:rPr>
              <w:t>)</w:t>
            </w:r>
          </w:p>
        </w:tc>
        <w:tc>
          <w:tcPr>
            <w:tcW w:w="1147" w:type="dxa"/>
          </w:tcPr>
          <w:p w14:paraId="249DA6AC" w14:textId="0BD48DCB" w:rsidR="00654BE0" w:rsidRPr="009859C7" w:rsidRDefault="00654BE0" w:rsidP="00654BE0">
            <w:pPr>
              <w:pStyle w:val="acctfourfigures"/>
              <w:tabs>
                <w:tab w:val="clear" w:pos="765"/>
                <w:tab w:val="decimal" w:pos="660"/>
              </w:tabs>
              <w:contextualSpacing/>
              <w:jc w:val="center"/>
              <w:rPr>
                <w:rFonts w:cs="Times New Roman"/>
                <w:szCs w:val="22"/>
                <w:lang w:bidi="th-TH"/>
              </w:rPr>
            </w:pPr>
            <w:r w:rsidRPr="001D65F6">
              <w:t>(27)</w:t>
            </w:r>
          </w:p>
        </w:tc>
        <w:tc>
          <w:tcPr>
            <w:tcW w:w="1148" w:type="dxa"/>
            <w:vAlign w:val="bottom"/>
          </w:tcPr>
          <w:p w14:paraId="4F0FEC73" w14:textId="77777777" w:rsidR="00654BE0" w:rsidRPr="009859C7" w:rsidRDefault="00654BE0" w:rsidP="00654BE0">
            <w:pPr>
              <w:pStyle w:val="acctfourfigures"/>
              <w:tabs>
                <w:tab w:val="clear" w:pos="765"/>
                <w:tab w:val="decimal" w:pos="660"/>
              </w:tabs>
              <w:contextualSpacing/>
              <w:jc w:val="center"/>
              <w:rPr>
                <w:rFonts w:cs="Times New Roman"/>
                <w:szCs w:val="22"/>
                <w:lang w:bidi="th-TH"/>
              </w:rPr>
            </w:pPr>
            <w:r w:rsidRPr="009859C7">
              <w:rPr>
                <w:rFonts w:cs="Times New Roman"/>
                <w:szCs w:val="22"/>
                <w:cs/>
                <w:lang w:bidi="th-TH"/>
              </w:rPr>
              <w:t>(</w:t>
            </w:r>
            <w:r w:rsidRPr="009859C7">
              <w:rPr>
                <w:rFonts w:cs="Times New Roman"/>
                <w:szCs w:val="22"/>
                <w:lang w:bidi="th-TH"/>
              </w:rPr>
              <w:t>14</w:t>
            </w:r>
            <w:r w:rsidRPr="009859C7">
              <w:rPr>
                <w:rFonts w:cs="Times New Roman"/>
                <w:szCs w:val="22"/>
                <w:cs/>
                <w:lang w:bidi="th-TH"/>
              </w:rPr>
              <w:t>)</w:t>
            </w:r>
          </w:p>
        </w:tc>
      </w:tr>
      <w:tr w:rsidR="00654BE0" w:rsidRPr="009859C7" w14:paraId="60C27423" w14:textId="77777777" w:rsidTr="00A7758A">
        <w:trPr>
          <w:trHeight w:val="58"/>
        </w:trPr>
        <w:tc>
          <w:tcPr>
            <w:tcW w:w="4590" w:type="dxa"/>
          </w:tcPr>
          <w:p w14:paraId="56569BC6" w14:textId="77777777" w:rsidR="00654BE0" w:rsidRPr="009859C7" w:rsidRDefault="00654BE0" w:rsidP="00654BE0">
            <w:pPr>
              <w:ind w:left="220" w:hanging="220"/>
              <w:contextualSpacing/>
              <w:rPr>
                <w:rFonts w:cs="Times New Roman"/>
                <w:szCs w:val="22"/>
                <w:lang w:val="en-US" w:bidi="th-TH"/>
              </w:rPr>
            </w:pPr>
            <w:r w:rsidRPr="009859C7">
              <w:rPr>
                <w:rFonts w:cs="Times New Roman"/>
                <w:szCs w:val="22"/>
                <w:lang w:val="en-US" w:bidi="th-TH"/>
              </w:rPr>
              <w:t>Others</w:t>
            </w:r>
          </w:p>
        </w:tc>
        <w:tc>
          <w:tcPr>
            <w:tcW w:w="1147" w:type="dxa"/>
          </w:tcPr>
          <w:p w14:paraId="53A2E627" w14:textId="798E0EF0" w:rsidR="00654BE0" w:rsidRPr="009859C7" w:rsidRDefault="00654BE0" w:rsidP="00654BE0">
            <w:pPr>
              <w:pStyle w:val="acctfourfigures"/>
              <w:pBdr>
                <w:bottom w:val="single" w:sz="4" w:space="1" w:color="auto"/>
              </w:pBdr>
              <w:tabs>
                <w:tab w:val="clear" w:pos="765"/>
                <w:tab w:val="decimal" w:pos="535"/>
              </w:tabs>
              <w:contextualSpacing/>
              <w:jc w:val="center"/>
              <w:rPr>
                <w:rFonts w:cs="Times New Roman"/>
                <w:szCs w:val="22"/>
                <w:lang w:bidi="th-TH"/>
              </w:rPr>
            </w:pPr>
            <w:r w:rsidRPr="00976DE7">
              <w:t>-</w:t>
            </w:r>
          </w:p>
        </w:tc>
        <w:tc>
          <w:tcPr>
            <w:tcW w:w="1148" w:type="dxa"/>
            <w:vAlign w:val="bottom"/>
          </w:tcPr>
          <w:p w14:paraId="2B643D3C" w14:textId="77777777" w:rsidR="00654BE0" w:rsidRPr="009859C7" w:rsidRDefault="00654BE0" w:rsidP="00654BE0">
            <w:pPr>
              <w:pStyle w:val="acctfourfigures"/>
              <w:pBdr>
                <w:bottom w:val="single" w:sz="4" w:space="1" w:color="auto"/>
              </w:pBdr>
              <w:tabs>
                <w:tab w:val="clear" w:pos="765"/>
                <w:tab w:val="decimal" w:pos="535"/>
              </w:tabs>
              <w:contextualSpacing/>
              <w:jc w:val="center"/>
              <w:rPr>
                <w:rFonts w:cs="Times New Roman"/>
                <w:szCs w:val="22"/>
                <w:lang w:bidi="th-TH"/>
              </w:rPr>
            </w:pPr>
            <w:r w:rsidRPr="009859C7">
              <w:rPr>
                <w:rFonts w:cs="Times New Roman"/>
                <w:szCs w:val="22"/>
                <w:cs/>
                <w:lang w:bidi="th-TH"/>
              </w:rPr>
              <w:t>(</w:t>
            </w:r>
            <w:r w:rsidRPr="009859C7">
              <w:rPr>
                <w:rFonts w:cs="Times New Roman"/>
                <w:szCs w:val="22"/>
                <w:lang w:bidi="th-TH"/>
              </w:rPr>
              <w:t>3</w:t>
            </w:r>
            <w:r w:rsidRPr="009859C7">
              <w:rPr>
                <w:rFonts w:cs="Times New Roman"/>
                <w:szCs w:val="22"/>
                <w:cs/>
                <w:lang w:bidi="th-TH"/>
              </w:rPr>
              <w:t>)</w:t>
            </w:r>
          </w:p>
        </w:tc>
        <w:tc>
          <w:tcPr>
            <w:tcW w:w="1147" w:type="dxa"/>
          </w:tcPr>
          <w:p w14:paraId="3F8E032F" w14:textId="7450555F" w:rsidR="00654BE0" w:rsidRPr="009859C7" w:rsidRDefault="00654BE0" w:rsidP="00654BE0">
            <w:pPr>
              <w:pStyle w:val="acctfourfigures"/>
              <w:pBdr>
                <w:bottom w:val="single" w:sz="4" w:space="1" w:color="auto"/>
              </w:pBdr>
              <w:tabs>
                <w:tab w:val="clear" w:pos="765"/>
                <w:tab w:val="decimal" w:pos="660"/>
              </w:tabs>
              <w:contextualSpacing/>
              <w:jc w:val="center"/>
              <w:rPr>
                <w:rFonts w:cs="Times New Roman"/>
                <w:szCs w:val="22"/>
                <w:lang w:bidi="th-TH"/>
              </w:rPr>
            </w:pPr>
            <w:r w:rsidRPr="001D65F6">
              <w:t>-</w:t>
            </w:r>
          </w:p>
        </w:tc>
        <w:tc>
          <w:tcPr>
            <w:tcW w:w="1148" w:type="dxa"/>
            <w:vAlign w:val="bottom"/>
          </w:tcPr>
          <w:p w14:paraId="461CFA7D" w14:textId="77777777" w:rsidR="00654BE0" w:rsidRPr="009859C7" w:rsidRDefault="00654BE0" w:rsidP="00654BE0">
            <w:pPr>
              <w:pStyle w:val="acctfourfigures"/>
              <w:pBdr>
                <w:bottom w:val="single" w:sz="4" w:space="1" w:color="auto"/>
              </w:pBdr>
              <w:tabs>
                <w:tab w:val="clear" w:pos="765"/>
                <w:tab w:val="decimal" w:pos="660"/>
              </w:tabs>
              <w:contextualSpacing/>
              <w:jc w:val="center"/>
              <w:rPr>
                <w:rFonts w:cs="Times New Roman"/>
                <w:szCs w:val="22"/>
                <w:lang w:bidi="th-TH"/>
              </w:rPr>
            </w:pPr>
            <w:r w:rsidRPr="009859C7">
              <w:rPr>
                <w:rFonts w:cs="Times New Roman"/>
                <w:szCs w:val="22"/>
                <w:cs/>
                <w:lang w:bidi="th-TH"/>
              </w:rPr>
              <w:t>-</w:t>
            </w:r>
          </w:p>
        </w:tc>
      </w:tr>
      <w:tr w:rsidR="00654BE0" w:rsidRPr="009859C7" w14:paraId="68E717EE" w14:textId="77777777" w:rsidTr="00A7758A">
        <w:trPr>
          <w:trHeight w:val="58"/>
        </w:trPr>
        <w:tc>
          <w:tcPr>
            <w:tcW w:w="4590" w:type="dxa"/>
          </w:tcPr>
          <w:p w14:paraId="1EEE3DAE" w14:textId="77777777" w:rsidR="00654BE0" w:rsidRPr="009859C7" w:rsidRDefault="00654BE0" w:rsidP="00654BE0">
            <w:pPr>
              <w:contextualSpacing/>
              <w:rPr>
                <w:rFonts w:cs="Times New Roman"/>
                <w:b/>
                <w:bCs/>
                <w:szCs w:val="22"/>
              </w:rPr>
            </w:pPr>
            <w:r w:rsidRPr="009859C7">
              <w:rPr>
                <w:rFonts w:cs="Times New Roman"/>
                <w:b/>
                <w:bCs/>
                <w:szCs w:val="22"/>
              </w:rPr>
              <w:t xml:space="preserve">Total </w:t>
            </w:r>
          </w:p>
        </w:tc>
        <w:tc>
          <w:tcPr>
            <w:tcW w:w="1147" w:type="dxa"/>
          </w:tcPr>
          <w:p w14:paraId="34C10352" w14:textId="59E00D8A" w:rsidR="00654BE0" w:rsidRPr="00654BE0" w:rsidRDefault="00654BE0" w:rsidP="00654BE0">
            <w:pPr>
              <w:pStyle w:val="acctfourfigures"/>
              <w:pBdr>
                <w:bottom w:val="double" w:sz="4" w:space="1" w:color="auto"/>
              </w:pBdr>
              <w:tabs>
                <w:tab w:val="clear" w:pos="765"/>
                <w:tab w:val="decimal" w:pos="535"/>
              </w:tabs>
              <w:contextualSpacing/>
              <w:jc w:val="center"/>
              <w:rPr>
                <w:rFonts w:cs="Times New Roman"/>
                <w:b/>
                <w:bCs/>
                <w:szCs w:val="22"/>
                <w:lang w:bidi="th-TH"/>
              </w:rPr>
            </w:pPr>
            <w:r w:rsidRPr="00654BE0">
              <w:rPr>
                <w:b/>
                <w:bCs/>
              </w:rPr>
              <w:t>(1,589)</w:t>
            </w:r>
          </w:p>
        </w:tc>
        <w:tc>
          <w:tcPr>
            <w:tcW w:w="1148" w:type="dxa"/>
            <w:vAlign w:val="bottom"/>
          </w:tcPr>
          <w:p w14:paraId="6BA922B9" w14:textId="77777777" w:rsidR="00654BE0" w:rsidRPr="009859C7" w:rsidRDefault="00654BE0" w:rsidP="00654BE0">
            <w:pPr>
              <w:pStyle w:val="acctfourfigures"/>
              <w:pBdr>
                <w:bottom w:val="double" w:sz="4" w:space="1" w:color="auto"/>
              </w:pBdr>
              <w:tabs>
                <w:tab w:val="clear" w:pos="765"/>
                <w:tab w:val="decimal" w:pos="535"/>
              </w:tabs>
              <w:contextualSpacing/>
              <w:jc w:val="center"/>
              <w:rPr>
                <w:rFonts w:cs="Times New Roman"/>
                <w:b/>
                <w:bCs/>
                <w:szCs w:val="22"/>
                <w:lang w:bidi="th-TH"/>
              </w:rPr>
            </w:pPr>
            <w:r w:rsidRPr="009859C7">
              <w:rPr>
                <w:rFonts w:cs="Times New Roman"/>
                <w:b/>
                <w:bCs/>
                <w:szCs w:val="22"/>
                <w:lang w:bidi="th-TH"/>
              </w:rPr>
              <w:t>68</w:t>
            </w:r>
          </w:p>
        </w:tc>
        <w:tc>
          <w:tcPr>
            <w:tcW w:w="1147" w:type="dxa"/>
          </w:tcPr>
          <w:p w14:paraId="52A60D6A" w14:textId="48E8194B" w:rsidR="00654BE0" w:rsidRPr="00654BE0" w:rsidRDefault="00654BE0" w:rsidP="00654BE0">
            <w:pPr>
              <w:pStyle w:val="acctfourfigures"/>
              <w:pBdr>
                <w:bottom w:val="double" w:sz="4" w:space="1" w:color="auto"/>
              </w:pBdr>
              <w:tabs>
                <w:tab w:val="clear" w:pos="765"/>
                <w:tab w:val="decimal" w:pos="660"/>
              </w:tabs>
              <w:contextualSpacing/>
              <w:jc w:val="center"/>
              <w:rPr>
                <w:rFonts w:cs="Times New Roman"/>
                <w:b/>
                <w:bCs/>
                <w:szCs w:val="22"/>
                <w:lang w:bidi="th-TH"/>
              </w:rPr>
            </w:pPr>
            <w:r w:rsidRPr="00654BE0">
              <w:rPr>
                <w:b/>
                <w:bCs/>
              </w:rPr>
              <w:t>(1,763)</w:t>
            </w:r>
          </w:p>
        </w:tc>
        <w:tc>
          <w:tcPr>
            <w:tcW w:w="1148" w:type="dxa"/>
            <w:vAlign w:val="bottom"/>
          </w:tcPr>
          <w:p w14:paraId="475D7F3D" w14:textId="77777777" w:rsidR="00654BE0" w:rsidRPr="009859C7" w:rsidRDefault="00654BE0" w:rsidP="00654BE0">
            <w:pPr>
              <w:pStyle w:val="acctfourfigures"/>
              <w:pBdr>
                <w:bottom w:val="double" w:sz="4" w:space="1" w:color="auto"/>
              </w:pBdr>
              <w:tabs>
                <w:tab w:val="clear" w:pos="765"/>
                <w:tab w:val="decimal" w:pos="660"/>
              </w:tabs>
              <w:contextualSpacing/>
              <w:jc w:val="center"/>
              <w:rPr>
                <w:rFonts w:cs="Times New Roman"/>
                <w:b/>
                <w:bCs/>
                <w:szCs w:val="22"/>
                <w:lang w:bidi="th-TH"/>
              </w:rPr>
            </w:pPr>
            <w:r w:rsidRPr="009859C7">
              <w:rPr>
                <w:rFonts w:cs="Times New Roman"/>
                <w:b/>
                <w:bCs/>
                <w:szCs w:val="22"/>
                <w:cs/>
                <w:lang w:bidi="th-TH"/>
              </w:rPr>
              <w:t>(</w:t>
            </w:r>
            <w:r w:rsidRPr="009859C7">
              <w:rPr>
                <w:rFonts w:cs="Times New Roman"/>
                <w:b/>
                <w:bCs/>
                <w:szCs w:val="22"/>
                <w:lang w:bidi="th-TH"/>
              </w:rPr>
              <w:t>27</w:t>
            </w:r>
            <w:r w:rsidRPr="009859C7">
              <w:rPr>
                <w:rFonts w:cs="Times New Roman"/>
                <w:b/>
                <w:bCs/>
                <w:szCs w:val="22"/>
                <w:cs/>
                <w:lang w:bidi="th-TH"/>
              </w:rPr>
              <w:t>)</w:t>
            </w:r>
          </w:p>
        </w:tc>
      </w:tr>
      <w:tr w:rsidR="00654BE0" w:rsidRPr="009859C7" w14:paraId="2D666E8F" w14:textId="77777777" w:rsidTr="00A7758A">
        <w:trPr>
          <w:trHeight w:val="58"/>
        </w:trPr>
        <w:tc>
          <w:tcPr>
            <w:tcW w:w="4590" w:type="dxa"/>
          </w:tcPr>
          <w:p w14:paraId="048DFE53" w14:textId="77777777" w:rsidR="00654BE0" w:rsidRPr="009859C7" w:rsidRDefault="00654BE0" w:rsidP="00654BE0">
            <w:pPr>
              <w:pStyle w:val="BodyText"/>
              <w:spacing w:after="0"/>
              <w:contextualSpacing/>
              <w:rPr>
                <w:rFonts w:cs="Times New Roman"/>
                <w:b/>
                <w:bCs/>
                <w:szCs w:val="22"/>
                <w:rtl/>
                <w:cs/>
              </w:rPr>
            </w:pPr>
            <w:r w:rsidRPr="009859C7">
              <w:rPr>
                <w:rFonts w:cs="Times New Roman"/>
                <w:b/>
                <w:bCs/>
                <w:szCs w:val="22"/>
                <w:lang w:val="en-GB"/>
              </w:rPr>
              <w:t>Tax rate</w:t>
            </w:r>
            <w:r w:rsidRPr="009859C7">
              <w:rPr>
                <w:rFonts w:cs="Times New Roman"/>
                <w:b/>
                <w:bCs/>
                <w:szCs w:val="22"/>
                <w:cs/>
                <w:lang w:bidi="th-TH"/>
              </w:rPr>
              <w:t xml:space="preserve"> </w:t>
            </w:r>
            <w:r w:rsidRPr="009859C7">
              <w:rPr>
                <w:rFonts w:cs="Times New Roman"/>
                <w:b/>
                <w:bCs/>
                <w:i/>
                <w:iCs/>
                <w:szCs w:val="22"/>
                <w:cs/>
                <w:lang w:bidi="th-TH"/>
              </w:rPr>
              <w:t>(</w:t>
            </w:r>
            <w:r w:rsidRPr="009859C7">
              <w:rPr>
                <w:rFonts w:cs="Times New Roman"/>
                <w:b/>
                <w:bCs/>
                <w:i/>
                <w:iCs/>
                <w:szCs w:val="22"/>
                <w:cs/>
                <w:lang w:val="en-US" w:bidi="th-TH"/>
              </w:rPr>
              <w:t>%</w:t>
            </w:r>
            <w:r w:rsidRPr="009859C7">
              <w:rPr>
                <w:rFonts w:cs="Times New Roman"/>
                <w:b/>
                <w:bCs/>
                <w:i/>
                <w:iCs/>
                <w:szCs w:val="22"/>
                <w:cs/>
                <w:lang w:bidi="th-TH"/>
              </w:rPr>
              <w:t>)</w:t>
            </w:r>
          </w:p>
        </w:tc>
        <w:tc>
          <w:tcPr>
            <w:tcW w:w="1147" w:type="dxa"/>
          </w:tcPr>
          <w:p w14:paraId="5662691A" w14:textId="3C23A660" w:rsidR="00654BE0" w:rsidRPr="00654BE0" w:rsidRDefault="005515C9" w:rsidP="00654BE0">
            <w:pPr>
              <w:pStyle w:val="acctfourfigures"/>
              <w:tabs>
                <w:tab w:val="clear" w:pos="765"/>
                <w:tab w:val="decimal" w:pos="252"/>
              </w:tabs>
              <w:contextualSpacing/>
              <w:jc w:val="center"/>
              <w:rPr>
                <w:rFonts w:cs="Times New Roman"/>
                <w:b/>
                <w:bCs/>
                <w:szCs w:val="22"/>
                <w:lang w:bidi="th-TH"/>
              </w:rPr>
            </w:pPr>
            <w:r>
              <w:rPr>
                <w:b/>
                <w:bCs/>
                <w:lang w:val="en-US" w:bidi="th-TH"/>
              </w:rPr>
              <w:t>(</w:t>
            </w:r>
            <w:r w:rsidR="00654BE0" w:rsidRPr="00654BE0">
              <w:rPr>
                <w:b/>
                <w:bCs/>
              </w:rPr>
              <w:t>21.59</w:t>
            </w:r>
            <w:r>
              <w:rPr>
                <w:b/>
                <w:bCs/>
              </w:rPr>
              <w:t>)</w:t>
            </w:r>
          </w:p>
        </w:tc>
        <w:tc>
          <w:tcPr>
            <w:tcW w:w="1148" w:type="dxa"/>
            <w:vAlign w:val="bottom"/>
          </w:tcPr>
          <w:p w14:paraId="1866F811" w14:textId="77777777" w:rsidR="00654BE0" w:rsidRPr="009859C7" w:rsidRDefault="00654BE0" w:rsidP="00654BE0">
            <w:pPr>
              <w:pStyle w:val="acctfourfigures"/>
              <w:tabs>
                <w:tab w:val="clear" w:pos="765"/>
                <w:tab w:val="decimal" w:pos="252"/>
              </w:tabs>
              <w:contextualSpacing/>
              <w:jc w:val="center"/>
              <w:rPr>
                <w:rFonts w:cs="Times New Roman"/>
                <w:b/>
                <w:bCs/>
                <w:szCs w:val="22"/>
                <w:lang w:bidi="th-TH"/>
              </w:rPr>
            </w:pPr>
            <w:r w:rsidRPr="009859C7">
              <w:rPr>
                <w:rFonts w:cs="Times New Roman"/>
                <w:b/>
                <w:bCs/>
                <w:szCs w:val="22"/>
                <w:lang w:bidi="th-TH"/>
              </w:rPr>
              <w:t>2</w:t>
            </w:r>
            <w:r w:rsidRPr="009859C7">
              <w:rPr>
                <w:rFonts w:cs="Times New Roman"/>
                <w:b/>
                <w:bCs/>
                <w:szCs w:val="22"/>
                <w:cs/>
                <w:lang w:bidi="th-TH"/>
              </w:rPr>
              <w:t>.</w:t>
            </w:r>
            <w:r w:rsidRPr="009859C7">
              <w:rPr>
                <w:rFonts w:cs="Times New Roman"/>
                <w:b/>
                <w:bCs/>
                <w:szCs w:val="22"/>
                <w:lang w:bidi="th-TH"/>
              </w:rPr>
              <w:t>66</w:t>
            </w:r>
          </w:p>
        </w:tc>
        <w:tc>
          <w:tcPr>
            <w:tcW w:w="1147" w:type="dxa"/>
          </w:tcPr>
          <w:p w14:paraId="4147740D" w14:textId="61E80701" w:rsidR="00654BE0" w:rsidRPr="00654BE0" w:rsidRDefault="005515C9" w:rsidP="00654BE0">
            <w:pPr>
              <w:pStyle w:val="acctfourfigures"/>
              <w:tabs>
                <w:tab w:val="clear" w:pos="765"/>
                <w:tab w:val="decimal" w:pos="390"/>
              </w:tabs>
              <w:contextualSpacing/>
              <w:jc w:val="center"/>
              <w:rPr>
                <w:rFonts w:cs="Times New Roman"/>
                <w:b/>
                <w:bCs/>
                <w:szCs w:val="22"/>
                <w:lang w:bidi="th-TH"/>
              </w:rPr>
            </w:pPr>
            <w:r>
              <w:rPr>
                <w:b/>
                <w:bCs/>
              </w:rPr>
              <w:t>(</w:t>
            </w:r>
            <w:r w:rsidR="00654BE0" w:rsidRPr="00654BE0">
              <w:rPr>
                <w:b/>
                <w:bCs/>
              </w:rPr>
              <w:t>15.19</w:t>
            </w:r>
            <w:r>
              <w:rPr>
                <w:b/>
                <w:bCs/>
              </w:rPr>
              <w:t>)</w:t>
            </w:r>
          </w:p>
        </w:tc>
        <w:tc>
          <w:tcPr>
            <w:tcW w:w="1148" w:type="dxa"/>
            <w:vAlign w:val="bottom"/>
          </w:tcPr>
          <w:p w14:paraId="6D3BE253" w14:textId="77777777" w:rsidR="00654BE0" w:rsidRPr="009859C7" w:rsidRDefault="00654BE0" w:rsidP="00654BE0">
            <w:pPr>
              <w:pStyle w:val="acctfourfigures"/>
              <w:tabs>
                <w:tab w:val="clear" w:pos="765"/>
                <w:tab w:val="decimal" w:pos="390"/>
              </w:tabs>
              <w:contextualSpacing/>
              <w:jc w:val="center"/>
              <w:rPr>
                <w:rFonts w:cs="Times New Roman"/>
                <w:b/>
                <w:bCs/>
                <w:szCs w:val="22"/>
                <w:lang w:bidi="th-TH"/>
              </w:rPr>
            </w:pPr>
            <w:r w:rsidRPr="009859C7">
              <w:rPr>
                <w:rFonts w:cs="Times New Roman"/>
                <w:b/>
                <w:bCs/>
                <w:szCs w:val="22"/>
                <w:cs/>
                <w:lang w:bidi="th-TH"/>
              </w:rPr>
              <w:t>(</w:t>
            </w:r>
            <w:r w:rsidRPr="009859C7">
              <w:rPr>
                <w:rFonts w:cs="Times New Roman"/>
                <w:b/>
                <w:bCs/>
                <w:szCs w:val="22"/>
                <w:lang w:bidi="th-TH"/>
              </w:rPr>
              <w:t>2</w:t>
            </w:r>
            <w:r w:rsidRPr="009859C7">
              <w:rPr>
                <w:rFonts w:cs="Times New Roman"/>
                <w:b/>
                <w:bCs/>
                <w:szCs w:val="22"/>
                <w:cs/>
                <w:lang w:bidi="th-TH"/>
              </w:rPr>
              <w:t>.</w:t>
            </w:r>
            <w:r w:rsidRPr="009859C7">
              <w:rPr>
                <w:rFonts w:cs="Times New Roman"/>
                <w:b/>
                <w:bCs/>
                <w:szCs w:val="22"/>
                <w:lang w:bidi="th-TH"/>
              </w:rPr>
              <w:t>54</w:t>
            </w:r>
            <w:r w:rsidRPr="009859C7">
              <w:rPr>
                <w:rFonts w:cs="Times New Roman"/>
                <w:b/>
                <w:bCs/>
                <w:szCs w:val="22"/>
                <w:cs/>
                <w:lang w:bidi="th-TH"/>
              </w:rPr>
              <w:t>)</w:t>
            </w:r>
          </w:p>
        </w:tc>
      </w:tr>
    </w:tbl>
    <w:p w14:paraId="4DAC26B6" w14:textId="77777777" w:rsidR="00A04752" w:rsidRDefault="00A04752" w:rsidP="005C632B">
      <w:pPr>
        <w:spacing w:line="240" w:lineRule="atLeast"/>
        <w:ind w:left="540"/>
        <w:jc w:val="both"/>
        <w:rPr>
          <w:rFonts w:cs="Times New Roman"/>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590"/>
        <w:gridCol w:w="1170"/>
        <w:gridCol w:w="1080"/>
        <w:gridCol w:w="1170"/>
        <w:gridCol w:w="1170"/>
      </w:tblGrid>
      <w:tr w:rsidR="003E28FB" w:rsidRPr="003E28FB" w14:paraId="587DC218" w14:textId="77777777" w:rsidTr="00C11854">
        <w:trPr>
          <w:cantSplit/>
          <w:tblHeader/>
        </w:trPr>
        <w:tc>
          <w:tcPr>
            <w:tcW w:w="4590" w:type="dxa"/>
          </w:tcPr>
          <w:p w14:paraId="6055E7E3" w14:textId="77777777" w:rsidR="003E28FB" w:rsidRPr="003E28FB" w:rsidRDefault="003E28FB" w:rsidP="00A05F84">
            <w:pPr>
              <w:spacing w:line="240" w:lineRule="exact"/>
              <w:rPr>
                <w:szCs w:val="22"/>
              </w:rPr>
            </w:pPr>
          </w:p>
        </w:tc>
        <w:tc>
          <w:tcPr>
            <w:tcW w:w="4590" w:type="dxa"/>
            <w:gridSpan w:val="4"/>
          </w:tcPr>
          <w:p w14:paraId="5AADCC26" w14:textId="77777777" w:rsidR="003E28FB" w:rsidRPr="003E28FB" w:rsidRDefault="003E28FB" w:rsidP="00A05F84">
            <w:pPr>
              <w:pStyle w:val="acctmergecolhdg"/>
              <w:spacing w:line="240" w:lineRule="exact"/>
              <w:rPr>
                <w:i/>
                <w:iCs/>
                <w:color w:val="0000FF"/>
                <w:szCs w:val="22"/>
              </w:rPr>
            </w:pPr>
            <w:r w:rsidRPr="003E28FB">
              <w:rPr>
                <w:szCs w:val="22"/>
              </w:rPr>
              <w:t>Consolidated financial statements</w:t>
            </w:r>
          </w:p>
        </w:tc>
      </w:tr>
      <w:tr w:rsidR="0002220F" w:rsidRPr="003E28FB" w14:paraId="19854A63" w14:textId="77777777" w:rsidTr="00C11854">
        <w:trPr>
          <w:cantSplit/>
          <w:tblHeader/>
        </w:trPr>
        <w:tc>
          <w:tcPr>
            <w:tcW w:w="4590" w:type="dxa"/>
          </w:tcPr>
          <w:p w14:paraId="6B8BE8F5" w14:textId="77777777" w:rsidR="0002220F" w:rsidRPr="003E28FB" w:rsidRDefault="0002220F" w:rsidP="00A05F84">
            <w:pPr>
              <w:spacing w:line="240" w:lineRule="exact"/>
              <w:rPr>
                <w:szCs w:val="22"/>
              </w:rPr>
            </w:pPr>
            <w:r w:rsidRPr="003E28FB">
              <w:rPr>
                <w:b/>
                <w:bCs/>
                <w:i/>
                <w:iCs/>
                <w:szCs w:val="22"/>
              </w:rPr>
              <w:t xml:space="preserve">Deferred tax </w:t>
            </w:r>
          </w:p>
        </w:tc>
        <w:tc>
          <w:tcPr>
            <w:tcW w:w="2250" w:type="dxa"/>
            <w:gridSpan w:val="2"/>
          </w:tcPr>
          <w:p w14:paraId="717501D3" w14:textId="77777777" w:rsidR="0002220F" w:rsidRPr="003E28FB" w:rsidRDefault="0002220F" w:rsidP="00A05F84">
            <w:pPr>
              <w:pStyle w:val="acctmergecolhdg"/>
              <w:spacing w:line="240" w:lineRule="exact"/>
              <w:rPr>
                <w:szCs w:val="22"/>
              </w:rPr>
            </w:pPr>
            <w:r w:rsidRPr="003E28FB">
              <w:rPr>
                <w:szCs w:val="22"/>
              </w:rPr>
              <w:t>Assets</w:t>
            </w:r>
          </w:p>
        </w:tc>
        <w:tc>
          <w:tcPr>
            <w:tcW w:w="2340" w:type="dxa"/>
            <w:gridSpan w:val="2"/>
          </w:tcPr>
          <w:p w14:paraId="504C487A" w14:textId="77777777" w:rsidR="0002220F" w:rsidRPr="003E28FB" w:rsidRDefault="0002220F" w:rsidP="00A05F84">
            <w:pPr>
              <w:pStyle w:val="acctmergecolhdg"/>
              <w:spacing w:line="240" w:lineRule="exact"/>
              <w:rPr>
                <w:szCs w:val="22"/>
              </w:rPr>
            </w:pPr>
            <w:r w:rsidRPr="003E28FB">
              <w:rPr>
                <w:szCs w:val="22"/>
              </w:rPr>
              <w:t>Liabilities</w:t>
            </w:r>
          </w:p>
        </w:tc>
      </w:tr>
      <w:tr w:rsidR="0002220F" w:rsidRPr="003E28FB" w14:paraId="23524820" w14:textId="77777777" w:rsidTr="00C11854">
        <w:trPr>
          <w:cantSplit/>
          <w:tblHeader/>
        </w:trPr>
        <w:tc>
          <w:tcPr>
            <w:tcW w:w="4590" w:type="dxa"/>
          </w:tcPr>
          <w:p w14:paraId="2983782E" w14:textId="77777777" w:rsidR="0002220F" w:rsidRPr="003E28FB" w:rsidRDefault="0002220F" w:rsidP="00A05F84">
            <w:pPr>
              <w:pStyle w:val="acctfourfigures"/>
              <w:tabs>
                <w:tab w:val="clear" w:pos="765"/>
              </w:tabs>
              <w:spacing w:line="240" w:lineRule="exact"/>
              <w:rPr>
                <w:b/>
                <w:bCs/>
                <w:i/>
                <w:iCs/>
                <w:szCs w:val="22"/>
              </w:rPr>
            </w:pPr>
            <w:r w:rsidRPr="003E28FB">
              <w:rPr>
                <w:b/>
                <w:bCs/>
                <w:i/>
                <w:iCs/>
                <w:szCs w:val="22"/>
              </w:rPr>
              <w:t>At 31 December</w:t>
            </w:r>
          </w:p>
        </w:tc>
        <w:tc>
          <w:tcPr>
            <w:tcW w:w="1170" w:type="dxa"/>
          </w:tcPr>
          <w:p w14:paraId="33A649BD" w14:textId="77777777" w:rsidR="0002220F" w:rsidRPr="003E28FB" w:rsidRDefault="0002220F" w:rsidP="00A05F84">
            <w:pPr>
              <w:pStyle w:val="acctmergecolhdg"/>
              <w:spacing w:line="240" w:lineRule="exact"/>
              <w:rPr>
                <w:b w:val="0"/>
                <w:bCs/>
                <w:szCs w:val="22"/>
              </w:rPr>
            </w:pPr>
            <w:r w:rsidRPr="003E28FB">
              <w:rPr>
                <w:b w:val="0"/>
                <w:bCs/>
                <w:szCs w:val="22"/>
              </w:rPr>
              <w:t>2020</w:t>
            </w:r>
          </w:p>
        </w:tc>
        <w:tc>
          <w:tcPr>
            <w:tcW w:w="1080" w:type="dxa"/>
          </w:tcPr>
          <w:p w14:paraId="5C7EDF47" w14:textId="77777777" w:rsidR="0002220F" w:rsidRPr="003E28FB" w:rsidRDefault="0002220F" w:rsidP="00A05F84">
            <w:pPr>
              <w:pStyle w:val="acctmergecolhdg"/>
              <w:spacing w:line="240" w:lineRule="exact"/>
              <w:rPr>
                <w:b w:val="0"/>
                <w:bCs/>
                <w:szCs w:val="22"/>
              </w:rPr>
            </w:pPr>
            <w:r w:rsidRPr="003E28FB">
              <w:rPr>
                <w:b w:val="0"/>
                <w:bCs/>
                <w:szCs w:val="22"/>
              </w:rPr>
              <w:t>2019</w:t>
            </w:r>
          </w:p>
        </w:tc>
        <w:tc>
          <w:tcPr>
            <w:tcW w:w="1170" w:type="dxa"/>
          </w:tcPr>
          <w:p w14:paraId="1AA3D6B7" w14:textId="77777777" w:rsidR="0002220F" w:rsidRPr="003E28FB" w:rsidRDefault="0002220F" w:rsidP="00A05F84">
            <w:pPr>
              <w:pStyle w:val="acctmergecolhdg"/>
              <w:spacing w:line="240" w:lineRule="exact"/>
              <w:rPr>
                <w:b w:val="0"/>
                <w:bCs/>
                <w:szCs w:val="22"/>
              </w:rPr>
            </w:pPr>
            <w:r w:rsidRPr="003E28FB">
              <w:rPr>
                <w:b w:val="0"/>
                <w:bCs/>
                <w:szCs w:val="22"/>
              </w:rPr>
              <w:t>2020</w:t>
            </w:r>
          </w:p>
        </w:tc>
        <w:tc>
          <w:tcPr>
            <w:tcW w:w="1170" w:type="dxa"/>
          </w:tcPr>
          <w:p w14:paraId="79C8B19A" w14:textId="77777777" w:rsidR="0002220F" w:rsidRPr="003E28FB" w:rsidRDefault="0002220F" w:rsidP="00A05F84">
            <w:pPr>
              <w:pStyle w:val="acctmergecolhdg"/>
              <w:spacing w:line="240" w:lineRule="exact"/>
              <w:rPr>
                <w:b w:val="0"/>
                <w:bCs/>
                <w:szCs w:val="22"/>
              </w:rPr>
            </w:pPr>
            <w:r w:rsidRPr="003E28FB">
              <w:rPr>
                <w:b w:val="0"/>
                <w:bCs/>
                <w:szCs w:val="22"/>
              </w:rPr>
              <w:t>2019</w:t>
            </w:r>
          </w:p>
        </w:tc>
      </w:tr>
      <w:tr w:rsidR="0002220F" w:rsidRPr="003E28FB" w14:paraId="06D57C85" w14:textId="77777777" w:rsidTr="00C11854">
        <w:trPr>
          <w:cantSplit/>
          <w:tblHeader/>
        </w:trPr>
        <w:tc>
          <w:tcPr>
            <w:tcW w:w="4590" w:type="dxa"/>
          </w:tcPr>
          <w:p w14:paraId="0717314F" w14:textId="77777777" w:rsidR="0002220F" w:rsidRPr="003E28FB" w:rsidRDefault="0002220F" w:rsidP="00A05F84">
            <w:pPr>
              <w:pStyle w:val="acctfourfigures"/>
              <w:tabs>
                <w:tab w:val="clear" w:pos="765"/>
              </w:tabs>
              <w:spacing w:line="240" w:lineRule="exact"/>
              <w:rPr>
                <w:b/>
                <w:bCs/>
                <w:i/>
                <w:iCs/>
                <w:szCs w:val="22"/>
              </w:rPr>
            </w:pPr>
          </w:p>
        </w:tc>
        <w:tc>
          <w:tcPr>
            <w:tcW w:w="4590" w:type="dxa"/>
            <w:gridSpan w:val="4"/>
          </w:tcPr>
          <w:p w14:paraId="0034DB80" w14:textId="5D64964B" w:rsidR="0002220F" w:rsidRPr="0002220F" w:rsidRDefault="0002220F" w:rsidP="00A05F84">
            <w:pPr>
              <w:pStyle w:val="acctmergecolhdg"/>
              <w:spacing w:line="240" w:lineRule="exact"/>
              <w:rPr>
                <w:b w:val="0"/>
                <w:bCs/>
                <w:szCs w:val="22"/>
              </w:rPr>
            </w:pPr>
            <w:r w:rsidRPr="0002220F">
              <w:rPr>
                <w:rFonts w:cs="Times New Roman"/>
                <w:b w:val="0"/>
                <w:bCs/>
                <w:i/>
                <w:iCs/>
                <w:szCs w:val="22"/>
                <w:cs/>
                <w:lang w:bidi="th-TH"/>
              </w:rPr>
              <w:t>(</w:t>
            </w:r>
            <w:r w:rsidRPr="0002220F">
              <w:rPr>
                <w:rFonts w:cs="Times New Roman"/>
                <w:b w:val="0"/>
                <w:bCs/>
                <w:i/>
                <w:iCs/>
                <w:szCs w:val="22"/>
              </w:rPr>
              <w:t>in million Baht</w:t>
            </w:r>
            <w:r w:rsidRPr="0002220F">
              <w:rPr>
                <w:rFonts w:cs="Times New Roman"/>
                <w:b w:val="0"/>
                <w:bCs/>
                <w:i/>
                <w:iCs/>
                <w:szCs w:val="22"/>
                <w:cs/>
                <w:lang w:bidi="th-TH"/>
              </w:rPr>
              <w:t>)</w:t>
            </w:r>
          </w:p>
        </w:tc>
      </w:tr>
      <w:tr w:rsidR="0002220F" w:rsidRPr="003E28FB" w14:paraId="04A2A808" w14:textId="77777777" w:rsidTr="00C11854">
        <w:trPr>
          <w:cantSplit/>
        </w:trPr>
        <w:tc>
          <w:tcPr>
            <w:tcW w:w="4590" w:type="dxa"/>
          </w:tcPr>
          <w:p w14:paraId="40DF3BAE" w14:textId="77777777" w:rsidR="0002220F" w:rsidRPr="003E28FB" w:rsidRDefault="0002220F" w:rsidP="00654BE0">
            <w:pPr>
              <w:spacing w:line="240" w:lineRule="exact"/>
              <w:rPr>
                <w:szCs w:val="22"/>
              </w:rPr>
            </w:pPr>
            <w:r w:rsidRPr="003E28FB">
              <w:rPr>
                <w:szCs w:val="22"/>
              </w:rPr>
              <w:t>Total</w:t>
            </w:r>
          </w:p>
        </w:tc>
        <w:tc>
          <w:tcPr>
            <w:tcW w:w="1170" w:type="dxa"/>
          </w:tcPr>
          <w:p w14:paraId="4F0159CD" w14:textId="2CB493B4" w:rsidR="0002220F" w:rsidRPr="003E28FB" w:rsidRDefault="0002220F" w:rsidP="00654BE0">
            <w:pPr>
              <w:pStyle w:val="acctfourfigures"/>
              <w:tabs>
                <w:tab w:val="clear" w:pos="765"/>
                <w:tab w:val="decimal" w:pos="731"/>
              </w:tabs>
              <w:spacing w:line="240" w:lineRule="exact"/>
              <w:ind w:right="11"/>
              <w:rPr>
                <w:szCs w:val="22"/>
              </w:rPr>
            </w:pPr>
            <w:r w:rsidRPr="00EA228B">
              <w:t>3,074</w:t>
            </w:r>
          </w:p>
        </w:tc>
        <w:tc>
          <w:tcPr>
            <w:tcW w:w="1080" w:type="dxa"/>
          </w:tcPr>
          <w:p w14:paraId="614E035C" w14:textId="77777777" w:rsidR="0002220F" w:rsidRPr="003E28FB" w:rsidRDefault="0002220F" w:rsidP="0002220F">
            <w:pPr>
              <w:pStyle w:val="acctfourfigures"/>
              <w:tabs>
                <w:tab w:val="clear" w:pos="765"/>
                <w:tab w:val="decimal" w:pos="535"/>
              </w:tabs>
              <w:contextualSpacing/>
              <w:jc w:val="center"/>
              <w:rPr>
                <w:rFonts w:cs="Times New Roman"/>
                <w:szCs w:val="22"/>
              </w:rPr>
            </w:pPr>
            <w:r w:rsidRPr="003E28FB">
              <w:rPr>
                <w:rFonts w:cs="Times New Roman"/>
                <w:szCs w:val="22"/>
              </w:rPr>
              <w:t>1,187</w:t>
            </w:r>
          </w:p>
        </w:tc>
        <w:tc>
          <w:tcPr>
            <w:tcW w:w="1170" w:type="dxa"/>
          </w:tcPr>
          <w:p w14:paraId="25C08A3F" w14:textId="06963DB1" w:rsidR="0002220F" w:rsidRPr="003E28FB" w:rsidRDefault="0002220F" w:rsidP="00654BE0">
            <w:pPr>
              <w:pStyle w:val="acctfourfigures"/>
              <w:tabs>
                <w:tab w:val="clear" w:pos="765"/>
                <w:tab w:val="decimal" w:pos="535"/>
              </w:tabs>
              <w:contextualSpacing/>
              <w:jc w:val="center"/>
              <w:rPr>
                <w:rFonts w:cs="Times New Roman"/>
                <w:szCs w:val="22"/>
              </w:rPr>
            </w:pPr>
            <w:r w:rsidRPr="008336F8">
              <w:t>(888)</w:t>
            </w:r>
          </w:p>
        </w:tc>
        <w:tc>
          <w:tcPr>
            <w:tcW w:w="1170" w:type="dxa"/>
          </w:tcPr>
          <w:p w14:paraId="7E830D50" w14:textId="77777777" w:rsidR="0002220F" w:rsidRPr="003E28FB" w:rsidRDefault="0002220F" w:rsidP="00654BE0">
            <w:pPr>
              <w:pStyle w:val="acctfourfigures"/>
              <w:tabs>
                <w:tab w:val="clear" w:pos="765"/>
                <w:tab w:val="decimal" w:pos="535"/>
              </w:tabs>
              <w:contextualSpacing/>
              <w:jc w:val="center"/>
              <w:rPr>
                <w:rFonts w:cs="Times New Roman"/>
                <w:szCs w:val="22"/>
              </w:rPr>
            </w:pPr>
            <w:r w:rsidRPr="003E28FB">
              <w:rPr>
                <w:rFonts w:cs="Times New Roman"/>
                <w:szCs w:val="22"/>
                <w:rtl/>
                <w:cs/>
              </w:rPr>
              <w:t>(</w:t>
            </w:r>
            <w:r w:rsidRPr="003E28FB">
              <w:rPr>
                <w:rFonts w:cs="Times New Roman"/>
                <w:szCs w:val="22"/>
              </w:rPr>
              <w:t>675</w:t>
            </w:r>
            <w:r w:rsidRPr="003E28FB">
              <w:rPr>
                <w:rFonts w:cs="Times New Roman"/>
                <w:szCs w:val="22"/>
                <w:rtl/>
                <w:cs/>
              </w:rPr>
              <w:t>)</w:t>
            </w:r>
          </w:p>
        </w:tc>
      </w:tr>
      <w:tr w:rsidR="0002220F" w:rsidRPr="003E28FB" w14:paraId="42328616" w14:textId="77777777" w:rsidTr="00C11854">
        <w:trPr>
          <w:cantSplit/>
        </w:trPr>
        <w:tc>
          <w:tcPr>
            <w:tcW w:w="4590" w:type="dxa"/>
          </w:tcPr>
          <w:p w14:paraId="6F14F905" w14:textId="77777777" w:rsidR="0002220F" w:rsidRPr="003E28FB" w:rsidRDefault="0002220F" w:rsidP="00654BE0">
            <w:pPr>
              <w:spacing w:line="240" w:lineRule="exact"/>
              <w:rPr>
                <w:szCs w:val="22"/>
              </w:rPr>
            </w:pPr>
            <w:r w:rsidRPr="003E28FB">
              <w:rPr>
                <w:szCs w:val="22"/>
              </w:rPr>
              <w:t xml:space="preserve">Set off of tax </w:t>
            </w:r>
          </w:p>
        </w:tc>
        <w:tc>
          <w:tcPr>
            <w:tcW w:w="1170" w:type="dxa"/>
          </w:tcPr>
          <w:p w14:paraId="12A224EA" w14:textId="26932507" w:rsidR="0002220F" w:rsidRPr="0002220F" w:rsidRDefault="0002220F" w:rsidP="00146C3C">
            <w:pPr>
              <w:pStyle w:val="acctfourfigures"/>
              <w:pBdr>
                <w:bottom w:val="single" w:sz="4" w:space="1" w:color="auto"/>
              </w:pBdr>
              <w:tabs>
                <w:tab w:val="clear" w:pos="765"/>
                <w:tab w:val="decimal" w:pos="535"/>
              </w:tabs>
              <w:contextualSpacing/>
              <w:jc w:val="center"/>
            </w:pPr>
            <w:r w:rsidRPr="00EA228B">
              <w:t>(93)</w:t>
            </w:r>
          </w:p>
        </w:tc>
        <w:tc>
          <w:tcPr>
            <w:tcW w:w="1080" w:type="dxa"/>
          </w:tcPr>
          <w:p w14:paraId="42ECF04F" w14:textId="77777777" w:rsidR="0002220F" w:rsidRPr="0002220F" w:rsidRDefault="0002220F" w:rsidP="00146C3C">
            <w:pPr>
              <w:pStyle w:val="acctfourfigures"/>
              <w:pBdr>
                <w:bottom w:val="single" w:sz="4" w:space="1" w:color="auto"/>
              </w:pBdr>
              <w:tabs>
                <w:tab w:val="clear" w:pos="765"/>
                <w:tab w:val="decimal" w:pos="535"/>
              </w:tabs>
              <w:contextualSpacing/>
              <w:jc w:val="center"/>
              <w:rPr>
                <w:rFonts w:cs="Times New Roman"/>
                <w:szCs w:val="22"/>
              </w:rPr>
            </w:pPr>
            <w:r w:rsidRPr="0002220F">
              <w:rPr>
                <w:rFonts w:cs="Times New Roman"/>
                <w:szCs w:val="22"/>
                <w:rtl/>
                <w:cs/>
              </w:rPr>
              <w:t>(</w:t>
            </w:r>
            <w:r w:rsidRPr="0002220F">
              <w:rPr>
                <w:rFonts w:cs="Times New Roman"/>
                <w:szCs w:val="22"/>
              </w:rPr>
              <w:t>66</w:t>
            </w:r>
            <w:r w:rsidRPr="0002220F">
              <w:rPr>
                <w:rFonts w:cs="Times New Roman"/>
                <w:szCs w:val="22"/>
                <w:rtl/>
                <w:cs/>
              </w:rPr>
              <w:t>)</w:t>
            </w:r>
          </w:p>
        </w:tc>
        <w:tc>
          <w:tcPr>
            <w:tcW w:w="1170" w:type="dxa"/>
          </w:tcPr>
          <w:p w14:paraId="24277A30" w14:textId="4CC96E3D" w:rsidR="0002220F" w:rsidRPr="0002220F" w:rsidRDefault="0002220F" w:rsidP="00146C3C">
            <w:pPr>
              <w:pStyle w:val="acctfourfigures"/>
              <w:pBdr>
                <w:bottom w:val="single" w:sz="4" w:space="1" w:color="auto"/>
              </w:pBdr>
              <w:tabs>
                <w:tab w:val="clear" w:pos="765"/>
                <w:tab w:val="decimal" w:pos="535"/>
              </w:tabs>
              <w:contextualSpacing/>
              <w:jc w:val="center"/>
            </w:pPr>
            <w:r w:rsidRPr="008336F8">
              <w:t>93</w:t>
            </w:r>
          </w:p>
        </w:tc>
        <w:tc>
          <w:tcPr>
            <w:tcW w:w="1170" w:type="dxa"/>
          </w:tcPr>
          <w:p w14:paraId="788284EE" w14:textId="77777777" w:rsidR="0002220F" w:rsidRPr="0002220F" w:rsidRDefault="0002220F" w:rsidP="00146C3C">
            <w:pPr>
              <w:pStyle w:val="acctfourfigures"/>
              <w:pBdr>
                <w:bottom w:val="single" w:sz="4" w:space="1" w:color="auto"/>
              </w:pBdr>
              <w:tabs>
                <w:tab w:val="clear" w:pos="765"/>
                <w:tab w:val="decimal" w:pos="535"/>
              </w:tabs>
              <w:contextualSpacing/>
              <w:jc w:val="center"/>
            </w:pPr>
            <w:r w:rsidRPr="0002220F">
              <w:t>66</w:t>
            </w:r>
          </w:p>
        </w:tc>
      </w:tr>
      <w:tr w:rsidR="0002220F" w:rsidRPr="003E28FB" w14:paraId="6097A78C" w14:textId="77777777" w:rsidTr="00C11854">
        <w:trPr>
          <w:cantSplit/>
        </w:trPr>
        <w:tc>
          <w:tcPr>
            <w:tcW w:w="4590" w:type="dxa"/>
          </w:tcPr>
          <w:p w14:paraId="274EDBED" w14:textId="77777777" w:rsidR="0002220F" w:rsidRPr="003E28FB" w:rsidRDefault="0002220F" w:rsidP="00654BE0">
            <w:pPr>
              <w:spacing w:line="240" w:lineRule="exact"/>
              <w:ind w:left="198" w:hanging="198"/>
              <w:rPr>
                <w:b/>
                <w:bCs/>
                <w:szCs w:val="22"/>
              </w:rPr>
            </w:pPr>
            <w:r w:rsidRPr="003E28FB">
              <w:rPr>
                <w:b/>
                <w:bCs/>
                <w:szCs w:val="22"/>
              </w:rPr>
              <w:t>Net deferred tax assets (liabilities)</w:t>
            </w:r>
          </w:p>
        </w:tc>
        <w:tc>
          <w:tcPr>
            <w:tcW w:w="1170" w:type="dxa"/>
          </w:tcPr>
          <w:p w14:paraId="1757D616" w14:textId="37A53A7E" w:rsidR="0002220F" w:rsidRPr="00146C3C" w:rsidRDefault="0002220F" w:rsidP="00146C3C">
            <w:pPr>
              <w:pStyle w:val="acctfourfigures"/>
              <w:pBdr>
                <w:bottom w:val="double" w:sz="4" w:space="1" w:color="auto"/>
              </w:pBdr>
              <w:tabs>
                <w:tab w:val="clear" w:pos="765"/>
                <w:tab w:val="decimal" w:pos="535"/>
              </w:tabs>
              <w:contextualSpacing/>
              <w:jc w:val="center"/>
              <w:rPr>
                <w:b/>
                <w:bCs/>
              </w:rPr>
            </w:pPr>
            <w:r w:rsidRPr="00146C3C">
              <w:rPr>
                <w:b/>
                <w:bCs/>
              </w:rPr>
              <w:t>2,981</w:t>
            </w:r>
          </w:p>
        </w:tc>
        <w:tc>
          <w:tcPr>
            <w:tcW w:w="1080" w:type="dxa"/>
          </w:tcPr>
          <w:p w14:paraId="28F69CA9" w14:textId="77777777" w:rsidR="0002220F" w:rsidRPr="00146C3C" w:rsidRDefault="0002220F" w:rsidP="00146C3C">
            <w:pPr>
              <w:pStyle w:val="acctfourfigures"/>
              <w:pBdr>
                <w:bottom w:val="double" w:sz="4" w:space="1" w:color="auto"/>
              </w:pBdr>
              <w:tabs>
                <w:tab w:val="clear" w:pos="765"/>
                <w:tab w:val="decimal" w:pos="535"/>
              </w:tabs>
              <w:contextualSpacing/>
              <w:jc w:val="center"/>
              <w:rPr>
                <w:rFonts w:cs="Times New Roman"/>
                <w:b/>
                <w:bCs/>
                <w:szCs w:val="22"/>
              </w:rPr>
            </w:pPr>
            <w:r w:rsidRPr="00146C3C">
              <w:rPr>
                <w:rFonts w:cs="Times New Roman"/>
                <w:b/>
                <w:bCs/>
                <w:szCs w:val="22"/>
              </w:rPr>
              <w:t>1,121</w:t>
            </w:r>
          </w:p>
        </w:tc>
        <w:tc>
          <w:tcPr>
            <w:tcW w:w="1170" w:type="dxa"/>
          </w:tcPr>
          <w:p w14:paraId="3FD0B718" w14:textId="66970A2D" w:rsidR="0002220F" w:rsidRPr="00146C3C" w:rsidRDefault="0002220F" w:rsidP="00146C3C">
            <w:pPr>
              <w:pStyle w:val="acctfourfigures"/>
              <w:pBdr>
                <w:bottom w:val="double" w:sz="4" w:space="1" w:color="auto"/>
              </w:pBdr>
              <w:tabs>
                <w:tab w:val="clear" w:pos="765"/>
                <w:tab w:val="decimal" w:pos="535"/>
              </w:tabs>
              <w:contextualSpacing/>
              <w:jc w:val="center"/>
              <w:rPr>
                <w:b/>
                <w:bCs/>
              </w:rPr>
            </w:pPr>
            <w:r w:rsidRPr="00146C3C">
              <w:rPr>
                <w:b/>
                <w:bCs/>
              </w:rPr>
              <w:t>795</w:t>
            </w:r>
          </w:p>
        </w:tc>
        <w:tc>
          <w:tcPr>
            <w:tcW w:w="1170" w:type="dxa"/>
          </w:tcPr>
          <w:p w14:paraId="18E33C94" w14:textId="77777777" w:rsidR="0002220F" w:rsidRPr="00146C3C" w:rsidRDefault="0002220F" w:rsidP="00146C3C">
            <w:pPr>
              <w:pStyle w:val="acctfourfigures"/>
              <w:pBdr>
                <w:bottom w:val="double" w:sz="4" w:space="1" w:color="auto"/>
              </w:pBdr>
              <w:tabs>
                <w:tab w:val="clear" w:pos="765"/>
                <w:tab w:val="decimal" w:pos="535"/>
              </w:tabs>
              <w:contextualSpacing/>
              <w:jc w:val="center"/>
              <w:rPr>
                <w:rFonts w:cs="Times New Roman"/>
                <w:b/>
                <w:bCs/>
                <w:szCs w:val="22"/>
              </w:rPr>
            </w:pPr>
            <w:r w:rsidRPr="00146C3C">
              <w:rPr>
                <w:rFonts w:cs="Times New Roman"/>
                <w:b/>
                <w:bCs/>
                <w:szCs w:val="22"/>
                <w:rtl/>
                <w:cs/>
              </w:rPr>
              <w:t>(</w:t>
            </w:r>
            <w:r w:rsidRPr="00146C3C">
              <w:rPr>
                <w:rFonts w:cs="Times New Roman"/>
                <w:b/>
                <w:bCs/>
                <w:szCs w:val="22"/>
              </w:rPr>
              <w:t>609</w:t>
            </w:r>
            <w:r w:rsidRPr="00146C3C">
              <w:rPr>
                <w:rFonts w:cs="Times New Roman"/>
                <w:b/>
                <w:bCs/>
                <w:szCs w:val="22"/>
                <w:rtl/>
                <w:cs/>
              </w:rPr>
              <w:t>)</w:t>
            </w:r>
          </w:p>
        </w:tc>
      </w:tr>
    </w:tbl>
    <w:p w14:paraId="35037F06" w14:textId="77777777" w:rsidR="003E28FB" w:rsidRDefault="003E28FB" w:rsidP="005C632B">
      <w:pPr>
        <w:spacing w:line="240" w:lineRule="atLeast"/>
        <w:ind w:left="540"/>
        <w:jc w:val="both"/>
        <w:rPr>
          <w:rFonts w:cs="Times New Roman"/>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590"/>
        <w:gridCol w:w="1170"/>
        <w:gridCol w:w="1080"/>
        <w:gridCol w:w="990"/>
        <w:gridCol w:w="1350"/>
      </w:tblGrid>
      <w:tr w:rsidR="003E28FB" w:rsidRPr="003E28FB" w14:paraId="21DCC046" w14:textId="77777777" w:rsidTr="00C11854">
        <w:trPr>
          <w:cantSplit/>
          <w:tblHeader/>
        </w:trPr>
        <w:tc>
          <w:tcPr>
            <w:tcW w:w="4590" w:type="dxa"/>
          </w:tcPr>
          <w:p w14:paraId="622CE8DD" w14:textId="77777777" w:rsidR="003E28FB" w:rsidRPr="003E28FB" w:rsidRDefault="003E28FB" w:rsidP="00A05F84">
            <w:pPr>
              <w:spacing w:line="240" w:lineRule="exact"/>
              <w:rPr>
                <w:szCs w:val="22"/>
              </w:rPr>
            </w:pPr>
          </w:p>
        </w:tc>
        <w:tc>
          <w:tcPr>
            <w:tcW w:w="4590" w:type="dxa"/>
            <w:gridSpan w:val="4"/>
          </w:tcPr>
          <w:p w14:paraId="6FEE3E66" w14:textId="77777777" w:rsidR="003E28FB" w:rsidRPr="003E28FB" w:rsidRDefault="003E28FB" w:rsidP="00A05F84">
            <w:pPr>
              <w:pStyle w:val="acctmergecolhdg"/>
              <w:spacing w:line="240" w:lineRule="exact"/>
              <w:rPr>
                <w:i/>
                <w:iCs/>
                <w:color w:val="0000FF"/>
                <w:szCs w:val="22"/>
              </w:rPr>
            </w:pPr>
            <w:r w:rsidRPr="003E28FB">
              <w:rPr>
                <w:szCs w:val="22"/>
              </w:rPr>
              <w:t>Separate financial statements</w:t>
            </w:r>
          </w:p>
        </w:tc>
      </w:tr>
      <w:tr w:rsidR="0002220F" w:rsidRPr="003E28FB" w14:paraId="7694DF2F" w14:textId="77777777" w:rsidTr="00C11854">
        <w:trPr>
          <w:cantSplit/>
          <w:tblHeader/>
        </w:trPr>
        <w:tc>
          <w:tcPr>
            <w:tcW w:w="4590" w:type="dxa"/>
          </w:tcPr>
          <w:p w14:paraId="2CC90297" w14:textId="77777777" w:rsidR="0002220F" w:rsidRPr="003E28FB" w:rsidRDefault="0002220F" w:rsidP="00A05F84">
            <w:pPr>
              <w:spacing w:line="240" w:lineRule="exact"/>
              <w:rPr>
                <w:szCs w:val="22"/>
              </w:rPr>
            </w:pPr>
            <w:r w:rsidRPr="003E28FB">
              <w:rPr>
                <w:b/>
                <w:bCs/>
                <w:i/>
                <w:iCs/>
                <w:szCs w:val="22"/>
              </w:rPr>
              <w:t xml:space="preserve">Deferred tax </w:t>
            </w:r>
          </w:p>
        </w:tc>
        <w:tc>
          <w:tcPr>
            <w:tcW w:w="2250" w:type="dxa"/>
            <w:gridSpan w:val="2"/>
          </w:tcPr>
          <w:p w14:paraId="3675276F" w14:textId="77777777" w:rsidR="0002220F" w:rsidRPr="003E28FB" w:rsidRDefault="0002220F" w:rsidP="00A05F84">
            <w:pPr>
              <w:pStyle w:val="acctmergecolhdg"/>
              <w:spacing w:line="240" w:lineRule="exact"/>
              <w:rPr>
                <w:szCs w:val="22"/>
              </w:rPr>
            </w:pPr>
            <w:r w:rsidRPr="003E28FB">
              <w:rPr>
                <w:szCs w:val="22"/>
              </w:rPr>
              <w:t>Assets</w:t>
            </w:r>
          </w:p>
        </w:tc>
        <w:tc>
          <w:tcPr>
            <w:tcW w:w="2340" w:type="dxa"/>
            <w:gridSpan w:val="2"/>
          </w:tcPr>
          <w:p w14:paraId="2BE11FFC" w14:textId="77777777" w:rsidR="0002220F" w:rsidRPr="003E28FB" w:rsidRDefault="0002220F" w:rsidP="00A05F84">
            <w:pPr>
              <w:pStyle w:val="acctmergecolhdg"/>
              <w:spacing w:line="240" w:lineRule="exact"/>
              <w:rPr>
                <w:szCs w:val="22"/>
              </w:rPr>
            </w:pPr>
            <w:r w:rsidRPr="003E28FB">
              <w:rPr>
                <w:szCs w:val="22"/>
              </w:rPr>
              <w:t>Liabilities</w:t>
            </w:r>
          </w:p>
        </w:tc>
      </w:tr>
      <w:tr w:rsidR="0002220F" w:rsidRPr="003E28FB" w14:paraId="4BEE3F54" w14:textId="77777777" w:rsidTr="00C11854">
        <w:trPr>
          <w:cantSplit/>
          <w:tblHeader/>
        </w:trPr>
        <w:tc>
          <w:tcPr>
            <w:tcW w:w="4590" w:type="dxa"/>
          </w:tcPr>
          <w:p w14:paraId="484309B5" w14:textId="77777777" w:rsidR="0002220F" w:rsidRPr="003E28FB" w:rsidRDefault="0002220F" w:rsidP="00A05F84">
            <w:pPr>
              <w:pStyle w:val="acctfourfigures"/>
              <w:tabs>
                <w:tab w:val="clear" w:pos="765"/>
              </w:tabs>
              <w:spacing w:line="240" w:lineRule="exact"/>
              <w:rPr>
                <w:b/>
                <w:bCs/>
                <w:i/>
                <w:iCs/>
                <w:szCs w:val="22"/>
              </w:rPr>
            </w:pPr>
            <w:r w:rsidRPr="003E28FB">
              <w:rPr>
                <w:b/>
                <w:bCs/>
                <w:i/>
                <w:iCs/>
                <w:szCs w:val="22"/>
              </w:rPr>
              <w:t>At 31 December</w:t>
            </w:r>
          </w:p>
        </w:tc>
        <w:tc>
          <w:tcPr>
            <w:tcW w:w="1170" w:type="dxa"/>
          </w:tcPr>
          <w:p w14:paraId="4ED83381" w14:textId="77777777" w:rsidR="0002220F" w:rsidRPr="003E28FB" w:rsidRDefault="0002220F" w:rsidP="00A05F84">
            <w:pPr>
              <w:pStyle w:val="acctmergecolhdg"/>
              <w:spacing w:line="240" w:lineRule="exact"/>
              <w:rPr>
                <w:b w:val="0"/>
                <w:bCs/>
                <w:szCs w:val="22"/>
              </w:rPr>
            </w:pPr>
            <w:r w:rsidRPr="003E28FB">
              <w:rPr>
                <w:b w:val="0"/>
                <w:bCs/>
                <w:szCs w:val="22"/>
              </w:rPr>
              <w:t>2020</w:t>
            </w:r>
          </w:p>
        </w:tc>
        <w:tc>
          <w:tcPr>
            <w:tcW w:w="1080" w:type="dxa"/>
          </w:tcPr>
          <w:p w14:paraId="4E86B266" w14:textId="77777777" w:rsidR="0002220F" w:rsidRPr="003E28FB" w:rsidRDefault="0002220F" w:rsidP="00A05F84">
            <w:pPr>
              <w:pStyle w:val="acctmergecolhdg"/>
              <w:spacing w:line="240" w:lineRule="exact"/>
              <w:rPr>
                <w:b w:val="0"/>
                <w:bCs/>
                <w:szCs w:val="22"/>
              </w:rPr>
            </w:pPr>
            <w:r w:rsidRPr="003E28FB">
              <w:rPr>
                <w:b w:val="0"/>
                <w:bCs/>
                <w:szCs w:val="22"/>
              </w:rPr>
              <w:t>2019</w:t>
            </w:r>
          </w:p>
        </w:tc>
        <w:tc>
          <w:tcPr>
            <w:tcW w:w="990" w:type="dxa"/>
          </w:tcPr>
          <w:p w14:paraId="0A120E2F" w14:textId="77777777" w:rsidR="0002220F" w:rsidRPr="003E28FB" w:rsidRDefault="0002220F" w:rsidP="00A05F84">
            <w:pPr>
              <w:pStyle w:val="acctmergecolhdg"/>
              <w:spacing w:line="240" w:lineRule="exact"/>
              <w:rPr>
                <w:b w:val="0"/>
                <w:bCs/>
                <w:szCs w:val="22"/>
              </w:rPr>
            </w:pPr>
            <w:r w:rsidRPr="003E28FB">
              <w:rPr>
                <w:b w:val="0"/>
                <w:bCs/>
                <w:szCs w:val="22"/>
              </w:rPr>
              <w:t>2020</w:t>
            </w:r>
          </w:p>
        </w:tc>
        <w:tc>
          <w:tcPr>
            <w:tcW w:w="1350" w:type="dxa"/>
          </w:tcPr>
          <w:p w14:paraId="0EC58E3C" w14:textId="77777777" w:rsidR="0002220F" w:rsidRPr="003E28FB" w:rsidRDefault="0002220F" w:rsidP="00A05F84">
            <w:pPr>
              <w:pStyle w:val="acctmergecolhdg"/>
              <w:spacing w:line="240" w:lineRule="exact"/>
              <w:rPr>
                <w:b w:val="0"/>
                <w:bCs/>
                <w:szCs w:val="22"/>
              </w:rPr>
            </w:pPr>
            <w:r w:rsidRPr="003E28FB">
              <w:rPr>
                <w:b w:val="0"/>
                <w:bCs/>
                <w:szCs w:val="22"/>
              </w:rPr>
              <w:t>2019</w:t>
            </w:r>
          </w:p>
        </w:tc>
      </w:tr>
      <w:tr w:rsidR="0002220F" w:rsidRPr="003E28FB" w14:paraId="5AFD74A0" w14:textId="77777777" w:rsidTr="00C11854">
        <w:trPr>
          <w:cantSplit/>
          <w:tblHeader/>
        </w:trPr>
        <w:tc>
          <w:tcPr>
            <w:tcW w:w="4590" w:type="dxa"/>
          </w:tcPr>
          <w:p w14:paraId="0BF2BA3F" w14:textId="77777777" w:rsidR="0002220F" w:rsidRPr="003E28FB" w:rsidRDefault="0002220F" w:rsidP="00A05F84">
            <w:pPr>
              <w:pStyle w:val="acctfourfigures"/>
              <w:tabs>
                <w:tab w:val="clear" w:pos="765"/>
              </w:tabs>
              <w:spacing w:line="240" w:lineRule="exact"/>
              <w:rPr>
                <w:b/>
                <w:bCs/>
                <w:i/>
                <w:iCs/>
                <w:szCs w:val="22"/>
              </w:rPr>
            </w:pPr>
          </w:p>
        </w:tc>
        <w:tc>
          <w:tcPr>
            <w:tcW w:w="4590" w:type="dxa"/>
            <w:gridSpan w:val="4"/>
          </w:tcPr>
          <w:p w14:paraId="78EDEF2C" w14:textId="3999A4CF" w:rsidR="0002220F" w:rsidRPr="003E28FB" w:rsidRDefault="0002220F" w:rsidP="00A05F84">
            <w:pPr>
              <w:pStyle w:val="acctmergecolhdg"/>
              <w:spacing w:line="240" w:lineRule="exact"/>
              <w:rPr>
                <w:b w:val="0"/>
                <w:bCs/>
                <w:szCs w:val="22"/>
              </w:rPr>
            </w:pPr>
            <w:r w:rsidRPr="0002220F">
              <w:rPr>
                <w:rFonts w:cs="Times New Roman"/>
                <w:b w:val="0"/>
                <w:bCs/>
                <w:i/>
                <w:iCs/>
                <w:szCs w:val="22"/>
                <w:cs/>
                <w:lang w:bidi="th-TH"/>
              </w:rPr>
              <w:t>(</w:t>
            </w:r>
            <w:r w:rsidRPr="0002220F">
              <w:rPr>
                <w:rFonts w:cs="Times New Roman"/>
                <w:b w:val="0"/>
                <w:bCs/>
                <w:i/>
                <w:iCs/>
                <w:szCs w:val="22"/>
              </w:rPr>
              <w:t>in million Baht</w:t>
            </w:r>
            <w:r w:rsidRPr="0002220F">
              <w:rPr>
                <w:rFonts w:cs="Times New Roman"/>
                <w:b w:val="0"/>
                <w:bCs/>
                <w:i/>
                <w:iCs/>
                <w:szCs w:val="22"/>
                <w:cs/>
                <w:lang w:bidi="th-TH"/>
              </w:rPr>
              <w:t>)</w:t>
            </w:r>
          </w:p>
        </w:tc>
      </w:tr>
      <w:tr w:rsidR="0002220F" w:rsidRPr="003E28FB" w14:paraId="4611C7FD" w14:textId="77777777" w:rsidTr="00C11854">
        <w:trPr>
          <w:cantSplit/>
        </w:trPr>
        <w:tc>
          <w:tcPr>
            <w:tcW w:w="4590" w:type="dxa"/>
          </w:tcPr>
          <w:p w14:paraId="59B07BBB" w14:textId="77777777" w:rsidR="0002220F" w:rsidRPr="003E28FB" w:rsidRDefault="0002220F" w:rsidP="00654BE0">
            <w:pPr>
              <w:spacing w:line="240" w:lineRule="exact"/>
              <w:rPr>
                <w:szCs w:val="22"/>
              </w:rPr>
            </w:pPr>
            <w:r w:rsidRPr="003E28FB">
              <w:rPr>
                <w:szCs w:val="22"/>
              </w:rPr>
              <w:t>Total</w:t>
            </w:r>
          </w:p>
        </w:tc>
        <w:tc>
          <w:tcPr>
            <w:tcW w:w="1170" w:type="dxa"/>
          </w:tcPr>
          <w:p w14:paraId="6287A4BA" w14:textId="65E43A77" w:rsidR="0002220F" w:rsidRPr="003E28FB" w:rsidRDefault="0002220F" w:rsidP="00654BE0">
            <w:pPr>
              <w:pStyle w:val="acctfourfigures"/>
              <w:tabs>
                <w:tab w:val="clear" w:pos="765"/>
                <w:tab w:val="decimal" w:pos="731"/>
              </w:tabs>
              <w:spacing w:line="240" w:lineRule="exact"/>
              <w:ind w:right="11"/>
              <w:rPr>
                <w:szCs w:val="22"/>
              </w:rPr>
            </w:pPr>
            <w:r w:rsidRPr="0000586E">
              <w:t>2,952</w:t>
            </w:r>
          </w:p>
        </w:tc>
        <w:tc>
          <w:tcPr>
            <w:tcW w:w="1080" w:type="dxa"/>
          </w:tcPr>
          <w:p w14:paraId="60FD064C" w14:textId="77777777" w:rsidR="0002220F" w:rsidRPr="003E28FB" w:rsidRDefault="0002220F" w:rsidP="00654BE0">
            <w:pPr>
              <w:pStyle w:val="acctfourfigures"/>
              <w:tabs>
                <w:tab w:val="clear" w:pos="765"/>
                <w:tab w:val="decimal" w:pos="535"/>
              </w:tabs>
              <w:contextualSpacing/>
              <w:jc w:val="center"/>
              <w:rPr>
                <w:rFonts w:cs="Times New Roman"/>
                <w:szCs w:val="22"/>
              </w:rPr>
            </w:pPr>
            <w:r w:rsidRPr="003E28FB">
              <w:rPr>
                <w:rFonts w:cs="Times New Roman"/>
                <w:szCs w:val="22"/>
              </w:rPr>
              <w:t>1,1</w:t>
            </w:r>
            <w:r>
              <w:rPr>
                <w:rFonts w:cs="Times New Roman"/>
                <w:szCs w:val="22"/>
              </w:rPr>
              <w:t>22</w:t>
            </w:r>
          </w:p>
        </w:tc>
        <w:tc>
          <w:tcPr>
            <w:tcW w:w="990" w:type="dxa"/>
          </w:tcPr>
          <w:p w14:paraId="7D480775" w14:textId="4E6C2EF9" w:rsidR="0002220F" w:rsidRPr="003E28FB" w:rsidRDefault="0002220F" w:rsidP="00654BE0">
            <w:pPr>
              <w:pStyle w:val="acctfourfigures"/>
              <w:tabs>
                <w:tab w:val="clear" w:pos="765"/>
                <w:tab w:val="decimal" w:pos="535"/>
              </w:tabs>
              <w:contextualSpacing/>
              <w:jc w:val="center"/>
              <w:rPr>
                <w:rFonts w:cs="Times New Roman"/>
                <w:szCs w:val="22"/>
              </w:rPr>
            </w:pPr>
            <w:r w:rsidRPr="00C75054">
              <w:t>(22)</w:t>
            </w:r>
          </w:p>
        </w:tc>
        <w:tc>
          <w:tcPr>
            <w:tcW w:w="1350" w:type="dxa"/>
          </w:tcPr>
          <w:p w14:paraId="42AEC6EA" w14:textId="77777777" w:rsidR="0002220F" w:rsidRPr="003E28FB" w:rsidRDefault="0002220F" w:rsidP="00654BE0">
            <w:pPr>
              <w:pStyle w:val="acctfourfigures"/>
              <w:tabs>
                <w:tab w:val="clear" w:pos="765"/>
                <w:tab w:val="decimal" w:pos="535"/>
              </w:tabs>
              <w:contextualSpacing/>
              <w:jc w:val="center"/>
              <w:rPr>
                <w:rFonts w:cs="Times New Roman"/>
                <w:szCs w:val="22"/>
              </w:rPr>
            </w:pPr>
            <w:r w:rsidRPr="003E28FB">
              <w:rPr>
                <w:rFonts w:cs="Times New Roman"/>
                <w:szCs w:val="22"/>
                <w:rtl/>
                <w:cs/>
              </w:rPr>
              <w:t>(</w:t>
            </w:r>
            <w:r w:rsidRPr="003E28FB">
              <w:rPr>
                <w:rFonts w:cs="Times New Roman"/>
                <w:szCs w:val="22"/>
              </w:rPr>
              <w:t>5</w:t>
            </w:r>
            <w:r>
              <w:rPr>
                <w:rFonts w:cs="Times New Roman"/>
                <w:szCs w:val="22"/>
              </w:rPr>
              <w:t>2</w:t>
            </w:r>
            <w:r w:rsidRPr="003E28FB">
              <w:rPr>
                <w:rFonts w:cs="Times New Roman"/>
                <w:szCs w:val="22"/>
                <w:rtl/>
                <w:cs/>
              </w:rPr>
              <w:t>)</w:t>
            </w:r>
          </w:p>
        </w:tc>
      </w:tr>
      <w:tr w:rsidR="0002220F" w:rsidRPr="003E28FB" w14:paraId="3E7D3789" w14:textId="77777777" w:rsidTr="00C11854">
        <w:trPr>
          <w:cantSplit/>
        </w:trPr>
        <w:tc>
          <w:tcPr>
            <w:tcW w:w="4590" w:type="dxa"/>
          </w:tcPr>
          <w:p w14:paraId="33320B9A" w14:textId="77777777" w:rsidR="0002220F" w:rsidRPr="003E28FB" w:rsidRDefault="0002220F" w:rsidP="00654BE0">
            <w:pPr>
              <w:spacing w:line="240" w:lineRule="exact"/>
              <w:rPr>
                <w:szCs w:val="22"/>
              </w:rPr>
            </w:pPr>
            <w:r w:rsidRPr="003E28FB">
              <w:rPr>
                <w:szCs w:val="22"/>
              </w:rPr>
              <w:t xml:space="preserve">Set off of tax </w:t>
            </w:r>
          </w:p>
        </w:tc>
        <w:tc>
          <w:tcPr>
            <w:tcW w:w="1170" w:type="dxa"/>
          </w:tcPr>
          <w:p w14:paraId="21F3F2DB" w14:textId="7FA3CF14" w:rsidR="0002220F" w:rsidRPr="003E28FB" w:rsidRDefault="0002220F" w:rsidP="00146C3C">
            <w:pPr>
              <w:pStyle w:val="acctfourfigures"/>
              <w:pBdr>
                <w:bottom w:val="single" w:sz="4" w:space="1" w:color="auto"/>
              </w:pBdr>
              <w:tabs>
                <w:tab w:val="clear" w:pos="765"/>
                <w:tab w:val="decimal" w:pos="731"/>
              </w:tabs>
              <w:spacing w:line="240" w:lineRule="exact"/>
              <w:ind w:right="11"/>
              <w:rPr>
                <w:szCs w:val="22"/>
              </w:rPr>
            </w:pPr>
            <w:r w:rsidRPr="0000586E">
              <w:t>(22)</w:t>
            </w:r>
          </w:p>
        </w:tc>
        <w:tc>
          <w:tcPr>
            <w:tcW w:w="1080" w:type="dxa"/>
          </w:tcPr>
          <w:p w14:paraId="0F685CD6" w14:textId="77777777" w:rsidR="0002220F" w:rsidRPr="003E28FB" w:rsidRDefault="0002220F" w:rsidP="00146C3C">
            <w:pPr>
              <w:pStyle w:val="acctfourfigures"/>
              <w:pBdr>
                <w:bottom w:val="single" w:sz="4" w:space="1" w:color="auto"/>
              </w:pBdr>
              <w:tabs>
                <w:tab w:val="clear" w:pos="765"/>
                <w:tab w:val="decimal" w:pos="535"/>
              </w:tabs>
              <w:contextualSpacing/>
              <w:jc w:val="center"/>
              <w:rPr>
                <w:rFonts w:cs="Times New Roman"/>
                <w:szCs w:val="22"/>
              </w:rPr>
            </w:pPr>
            <w:r w:rsidRPr="003E28FB">
              <w:rPr>
                <w:rFonts w:cs="Times New Roman"/>
                <w:szCs w:val="22"/>
                <w:rtl/>
                <w:cs/>
              </w:rPr>
              <w:t>(</w:t>
            </w:r>
            <w:r>
              <w:rPr>
                <w:rFonts w:cs="Times New Roman"/>
                <w:szCs w:val="22"/>
              </w:rPr>
              <w:t>52</w:t>
            </w:r>
            <w:r w:rsidRPr="003E28FB">
              <w:rPr>
                <w:rFonts w:cs="Times New Roman"/>
                <w:szCs w:val="22"/>
                <w:rtl/>
                <w:cs/>
              </w:rPr>
              <w:t>)</w:t>
            </w:r>
          </w:p>
        </w:tc>
        <w:tc>
          <w:tcPr>
            <w:tcW w:w="990" w:type="dxa"/>
          </w:tcPr>
          <w:p w14:paraId="6B41A2AF" w14:textId="2752F162" w:rsidR="0002220F" w:rsidRPr="003E28FB" w:rsidRDefault="0002220F" w:rsidP="00146C3C">
            <w:pPr>
              <w:pStyle w:val="acctfourfigures"/>
              <w:pBdr>
                <w:bottom w:val="single" w:sz="4" w:space="1" w:color="auto"/>
              </w:pBdr>
              <w:tabs>
                <w:tab w:val="clear" w:pos="765"/>
                <w:tab w:val="decimal" w:pos="535"/>
              </w:tabs>
              <w:contextualSpacing/>
              <w:jc w:val="center"/>
              <w:rPr>
                <w:rFonts w:cs="Times New Roman"/>
                <w:szCs w:val="22"/>
              </w:rPr>
            </w:pPr>
            <w:r w:rsidRPr="00C75054">
              <w:t>22</w:t>
            </w:r>
          </w:p>
        </w:tc>
        <w:tc>
          <w:tcPr>
            <w:tcW w:w="1350" w:type="dxa"/>
          </w:tcPr>
          <w:p w14:paraId="4F064476" w14:textId="77777777" w:rsidR="0002220F" w:rsidRPr="003E28FB" w:rsidRDefault="0002220F" w:rsidP="00146C3C">
            <w:pPr>
              <w:pStyle w:val="acctfourfigures"/>
              <w:pBdr>
                <w:bottom w:val="single" w:sz="4" w:space="1" w:color="auto"/>
              </w:pBdr>
              <w:tabs>
                <w:tab w:val="clear" w:pos="765"/>
                <w:tab w:val="decimal" w:pos="535"/>
              </w:tabs>
              <w:contextualSpacing/>
              <w:jc w:val="center"/>
              <w:rPr>
                <w:rFonts w:cs="Times New Roman"/>
                <w:szCs w:val="22"/>
              </w:rPr>
            </w:pPr>
            <w:r>
              <w:rPr>
                <w:rFonts w:cs="Times New Roman"/>
                <w:szCs w:val="22"/>
              </w:rPr>
              <w:t>52</w:t>
            </w:r>
          </w:p>
        </w:tc>
      </w:tr>
      <w:tr w:rsidR="0002220F" w:rsidRPr="003E28FB" w14:paraId="1BFF9729" w14:textId="77777777" w:rsidTr="00C11854">
        <w:trPr>
          <w:cantSplit/>
        </w:trPr>
        <w:tc>
          <w:tcPr>
            <w:tcW w:w="4590" w:type="dxa"/>
          </w:tcPr>
          <w:p w14:paraId="64C86659" w14:textId="58C1D63A" w:rsidR="0002220F" w:rsidRPr="003E28FB" w:rsidRDefault="0002220F" w:rsidP="00654BE0">
            <w:pPr>
              <w:spacing w:line="240" w:lineRule="exact"/>
              <w:ind w:left="198" w:hanging="198"/>
              <w:rPr>
                <w:b/>
                <w:bCs/>
                <w:szCs w:val="22"/>
              </w:rPr>
            </w:pPr>
            <w:r w:rsidRPr="003E28FB">
              <w:rPr>
                <w:b/>
                <w:bCs/>
                <w:szCs w:val="22"/>
              </w:rPr>
              <w:t xml:space="preserve">Net deferred tax assets </w:t>
            </w:r>
          </w:p>
        </w:tc>
        <w:tc>
          <w:tcPr>
            <w:tcW w:w="1170" w:type="dxa"/>
          </w:tcPr>
          <w:p w14:paraId="770B4D87" w14:textId="4A4C2907" w:rsidR="0002220F" w:rsidRPr="00654BE0" w:rsidRDefault="0002220F" w:rsidP="00146C3C">
            <w:pPr>
              <w:pStyle w:val="acctfourfigures"/>
              <w:pBdr>
                <w:bottom w:val="double" w:sz="4" w:space="1" w:color="auto"/>
              </w:pBdr>
              <w:tabs>
                <w:tab w:val="clear" w:pos="765"/>
                <w:tab w:val="decimal" w:pos="731"/>
              </w:tabs>
              <w:spacing w:line="240" w:lineRule="exact"/>
              <w:ind w:right="11"/>
              <w:rPr>
                <w:b/>
                <w:bCs/>
                <w:szCs w:val="22"/>
              </w:rPr>
            </w:pPr>
            <w:r w:rsidRPr="00654BE0">
              <w:rPr>
                <w:b/>
                <w:bCs/>
              </w:rPr>
              <w:t>2,930</w:t>
            </w:r>
          </w:p>
        </w:tc>
        <w:tc>
          <w:tcPr>
            <w:tcW w:w="1080" w:type="dxa"/>
          </w:tcPr>
          <w:p w14:paraId="27C5A515" w14:textId="77777777" w:rsidR="0002220F" w:rsidRPr="00654BE0" w:rsidRDefault="0002220F" w:rsidP="00146C3C">
            <w:pPr>
              <w:pStyle w:val="acctfourfigures"/>
              <w:pBdr>
                <w:bottom w:val="double" w:sz="4" w:space="1" w:color="auto"/>
              </w:pBdr>
              <w:tabs>
                <w:tab w:val="clear" w:pos="765"/>
                <w:tab w:val="decimal" w:pos="535"/>
              </w:tabs>
              <w:contextualSpacing/>
              <w:jc w:val="center"/>
              <w:rPr>
                <w:rFonts w:cs="Times New Roman"/>
                <w:b/>
                <w:bCs/>
                <w:szCs w:val="22"/>
              </w:rPr>
            </w:pPr>
            <w:r w:rsidRPr="00654BE0">
              <w:rPr>
                <w:rFonts w:cs="Times New Roman"/>
                <w:b/>
                <w:bCs/>
                <w:szCs w:val="22"/>
              </w:rPr>
              <w:t>1,070</w:t>
            </w:r>
          </w:p>
        </w:tc>
        <w:tc>
          <w:tcPr>
            <w:tcW w:w="990" w:type="dxa"/>
          </w:tcPr>
          <w:p w14:paraId="0F18A528" w14:textId="3402F7CC" w:rsidR="0002220F" w:rsidRPr="00654BE0" w:rsidRDefault="0002220F" w:rsidP="00146C3C">
            <w:pPr>
              <w:pStyle w:val="acctfourfigures"/>
              <w:pBdr>
                <w:bottom w:val="double" w:sz="4" w:space="1" w:color="auto"/>
              </w:pBdr>
              <w:tabs>
                <w:tab w:val="clear" w:pos="765"/>
                <w:tab w:val="decimal" w:pos="535"/>
              </w:tabs>
              <w:contextualSpacing/>
              <w:jc w:val="center"/>
              <w:rPr>
                <w:rFonts w:cs="Times New Roman"/>
                <w:b/>
                <w:bCs/>
                <w:szCs w:val="22"/>
              </w:rPr>
            </w:pPr>
            <w:r w:rsidRPr="00654BE0">
              <w:rPr>
                <w:b/>
                <w:bCs/>
              </w:rPr>
              <w:t>-</w:t>
            </w:r>
          </w:p>
        </w:tc>
        <w:tc>
          <w:tcPr>
            <w:tcW w:w="1350" w:type="dxa"/>
          </w:tcPr>
          <w:p w14:paraId="618A9193" w14:textId="77777777" w:rsidR="0002220F" w:rsidRPr="00654BE0" w:rsidRDefault="0002220F" w:rsidP="00146C3C">
            <w:pPr>
              <w:pStyle w:val="acctfourfigures"/>
              <w:pBdr>
                <w:bottom w:val="double" w:sz="4" w:space="1" w:color="auto"/>
              </w:pBdr>
              <w:tabs>
                <w:tab w:val="clear" w:pos="765"/>
                <w:tab w:val="decimal" w:pos="535"/>
              </w:tabs>
              <w:contextualSpacing/>
              <w:jc w:val="center"/>
              <w:rPr>
                <w:rFonts w:cs="Times New Roman"/>
                <w:b/>
                <w:bCs/>
                <w:szCs w:val="22"/>
              </w:rPr>
            </w:pPr>
            <w:r w:rsidRPr="00654BE0">
              <w:rPr>
                <w:rFonts w:cs="Times New Roman"/>
                <w:b/>
                <w:bCs/>
                <w:szCs w:val="22"/>
              </w:rPr>
              <w:t>-</w:t>
            </w:r>
          </w:p>
        </w:tc>
      </w:tr>
    </w:tbl>
    <w:p w14:paraId="3756C2CE" w14:textId="77777777" w:rsidR="005B4CE5" w:rsidRDefault="005B4CE5" w:rsidP="00A05F84">
      <w:pPr>
        <w:rPr>
          <w:rFonts w:cs="Times New Roman"/>
          <w:i/>
          <w:iCs/>
          <w:szCs w:val="22"/>
          <w:lang w:bidi="th-TH"/>
        </w:rPr>
        <w:sectPr w:rsidR="005B4CE5" w:rsidSect="001655F5">
          <w:pgSz w:w="11907" w:h="16840" w:code="9"/>
          <w:pgMar w:top="691" w:right="1152" w:bottom="576" w:left="1152" w:header="720" w:footer="720" w:gutter="0"/>
          <w:cols w:space="720"/>
          <w:docGrid w:linePitch="299"/>
        </w:sectPr>
      </w:pPr>
    </w:p>
    <w:p w14:paraId="167C3A8C" w14:textId="77777777" w:rsidR="00924B22" w:rsidRPr="009859C7" w:rsidRDefault="00924B22" w:rsidP="004C2A13">
      <w:pPr>
        <w:pStyle w:val="BodyText"/>
        <w:spacing w:after="0" w:line="240" w:lineRule="atLeast"/>
        <w:ind w:left="540" w:right="-675" w:hanging="180"/>
        <w:jc w:val="both"/>
        <w:rPr>
          <w:rFonts w:cs="Times New Roman"/>
        </w:rPr>
      </w:pPr>
      <w:r w:rsidRPr="009859C7">
        <w:rPr>
          <w:rFonts w:cs="Times New Roman"/>
        </w:rPr>
        <w:lastRenderedPageBreak/>
        <w:t>Movements in total deferred tax assets and liabilities during the year were as follows</w:t>
      </w:r>
      <w:r w:rsidRPr="009859C7">
        <w:rPr>
          <w:rFonts w:cs="Times New Roman"/>
          <w:szCs w:val="22"/>
          <w:cs/>
          <w:lang w:bidi="th-TH"/>
        </w:rPr>
        <w:t>:</w:t>
      </w:r>
    </w:p>
    <w:p w14:paraId="36DEBAF1" w14:textId="77777777" w:rsidR="00924B22" w:rsidRPr="009859C7" w:rsidRDefault="00924B22" w:rsidP="00C11854">
      <w:pPr>
        <w:pStyle w:val="BodyText"/>
        <w:spacing w:after="0" w:line="240" w:lineRule="atLeast"/>
        <w:ind w:left="540" w:right="-675"/>
        <w:rPr>
          <w:rFonts w:cs="Times New Roman"/>
        </w:rPr>
      </w:pPr>
    </w:p>
    <w:tbl>
      <w:tblPr>
        <w:tblW w:w="15660" w:type="dxa"/>
        <w:tblInd w:w="-180" w:type="dxa"/>
        <w:tblLayout w:type="fixed"/>
        <w:tblLook w:val="01E0" w:firstRow="1" w:lastRow="1" w:firstColumn="1" w:lastColumn="1" w:noHBand="0" w:noVBand="0"/>
      </w:tblPr>
      <w:tblGrid>
        <w:gridCol w:w="3690"/>
        <w:gridCol w:w="1350"/>
        <w:gridCol w:w="360"/>
        <w:gridCol w:w="990"/>
        <w:gridCol w:w="1440"/>
        <w:gridCol w:w="1710"/>
        <w:gridCol w:w="1620"/>
        <w:gridCol w:w="1620"/>
        <w:gridCol w:w="1530"/>
        <w:gridCol w:w="1350"/>
      </w:tblGrid>
      <w:tr w:rsidR="00396646" w:rsidRPr="00151995" w14:paraId="10359EAF" w14:textId="77777777" w:rsidTr="00151995">
        <w:trPr>
          <w:tblHeader/>
        </w:trPr>
        <w:tc>
          <w:tcPr>
            <w:tcW w:w="3690" w:type="dxa"/>
          </w:tcPr>
          <w:p w14:paraId="19B67E3A" w14:textId="77777777" w:rsidR="00396646" w:rsidRPr="00151995" w:rsidRDefault="00396646" w:rsidP="001675B2">
            <w:pPr>
              <w:tabs>
                <w:tab w:val="left" w:pos="540"/>
              </w:tabs>
              <w:contextualSpacing/>
              <w:jc w:val="center"/>
              <w:outlineLvl w:val="0"/>
              <w:rPr>
                <w:rFonts w:eastAsia="Calibri" w:cs="Times New Roman"/>
                <w:szCs w:val="22"/>
              </w:rPr>
            </w:pPr>
          </w:p>
        </w:tc>
        <w:tc>
          <w:tcPr>
            <w:tcW w:w="11970" w:type="dxa"/>
            <w:gridSpan w:val="9"/>
          </w:tcPr>
          <w:p w14:paraId="09154646" w14:textId="0C80945B" w:rsidR="00396646" w:rsidRPr="00151995" w:rsidRDefault="00396646" w:rsidP="001675B2">
            <w:pPr>
              <w:contextualSpacing/>
              <w:jc w:val="center"/>
              <w:outlineLvl w:val="0"/>
              <w:rPr>
                <w:rFonts w:eastAsia="Calibri" w:cs="Times New Roman"/>
                <w:b/>
                <w:bCs/>
                <w:szCs w:val="22"/>
                <w:rtl/>
                <w:cs/>
              </w:rPr>
            </w:pPr>
            <w:r w:rsidRPr="00151995">
              <w:rPr>
                <w:rFonts w:cs="Times New Roman"/>
                <w:b/>
                <w:bCs/>
                <w:szCs w:val="22"/>
              </w:rPr>
              <w:t>Consolidated financial statement</w:t>
            </w:r>
          </w:p>
        </w:tc>
      </w:tr>
      <w:tr w:rsidR="00396646" w:rsidRPr="00151995" w14:paraId="43136DB7" w14:textId="77777777" w:rsidTr="00151995">
        <w:trPr>
          <w:tblHeader/>
        </w:trPr>
        <w:tc>
          <w:tcPr>
            <w:tcW w:w="3690" w:type="dxa"/>
            <w:vAlign w:val="bottom"/>
          </w:tcPr>
          <w:p w14:paraId="74155C57" w14:textId="77777777" w:rsidR="00396646" w:rsidRPr="00151995" w:rsidRDefault="00396646" w:rsidP="001675B2">
            <w:pPr>
              <w:tabs>
                <w:tab w:val="left" w:pos="540"/>
              </w:tabs>
              <w:contextualSpacing/>
              <w:outlineLvl w:val="0"/>
              <w:rPr>
                <w:rFonts w:eastAsia="Calibri" w:cs="Times New Roman"/>
                <w:szCs w:val="22"/>
              </w:rPr>
            </w:pPr>
          </w:p>
        </w:tc>
        <w:tc>
          <w:tcPr>
            <w:tcW w:w="1710" w:type="dxa"/>
            <w:gridSpan w:val="2"/>
          </w:tcPr>
          <w:p w14:paraId="1779A046" w14:textId="77777777" w:rsidR="00396646" w:rsidRPr="00151995" w:rsidRDefault="00396646" w:rsidP="001675B2">
            <w:pPr>
              <w:tabs>
                <w:tab w:val="left" w:pos="360"/>
                <w:tab w:val="left" w:pos="720"/>
              </w:tabs>
              <w:ind w:left="-108" w:right="-108"/>
              <w:contextualSpacing/>
              <w:jc w:val="center"/>
              <w:rPr>
                <w:rFonts w:cs="Times New Roman"/>
                <w:b/>
                <w:bCs/>
                <w:szCs w:val="22"/>
              </w:rPr>
            </w:pPr>
          </w:p>
        </w:tc>
        <w:tc>
          <w:tcPr>
            <w:tcW w:w="990" w:type="dxa"/>
          </w:tcPr>
          <w:p w14:paraId="3F428763" w14:textId="471BFB04" w:rsidR="00396646" w:rsidRPr="00151995" w:rsidRDefault="00396646" w:rsidP="001675B2">
            <w:pPr>
              <w:tabs>
                <w:tab w:val="left" w:pos="360"/>
                <w:tab w:val="left" w:pos="720"/>
              </w:tabs>
              <w:ind w:left="-108" w:right="-108"/>
              <w:contextualSpacing/>
              <w:jc w:val="center"/>
              <w:rPr>
                <w:rFonts w:cs="Times New Roman"/>
                <w:b/>
                <w:bCs/>
                <w:szCs w:val="22"/>
              </w:rPr>
            </w:pPr>
          </w:p>
        </w:tc>
        <w:tc>
          <w:tcPr>
            <w:tcW w:w="1440" w:type="dxa"/>
            <w:vMerge w:val="restart"/>
            <w:vAlign w:val="bottom"/>
          </w:tcPr>
          <w:p w14:paraId="5AB1A5AC" w14:textId="186C9CCD" w:rsidR="00396646" w:rsidRPr="00151995" w:rsidRDefault="00396646" w:rsidP="001675B2">
            <w:pPr>
              <w:tabs>
                <w:tab w:val="left" w:pos="360"/>
                <w:tab w:val="left" w:pos="720"/>
              </w:tabs>
              <w:ind w:left="-108" w:right="-108"/>
              <w:contextualSpacing/>
              <w:jc w:val="center"/>
              <w:rPr>
                <w:rFonts w:cs="Times New Roman"/>
                <w:szCs w:val="22"/>
                <w:rtl/>
                <w:cs/>
              </w:rPr>
            </w:pPr>
            <w:r w:rsidRPr="00151995">
              <w:rPr>
                <w:rFonts w:cs="Times New Roman"/>
                <w:szCs w:val="22"/>
              </w:rPr>
              <w:t xml:space="preserve">At </w:t>
            </w:r>
            <w:r w:rsidRPr="00151995">
              <w:rPr>
                <w:rFonts w:cs="Times New Roman"/>
                <w:szCs w:val="22"/>
              </w:rPr>
              <w:br/>
              <w:t>1</w:t>
            </w:r>
            <w:r w:rsidRPr="00151995">
              <w:rPr>
                <w:rFonts w:cs="Times New Roman"/>
                <w:szCs w:val="22"/>
                <w:cs/>
                <w:lang w:bidi="th-TH"/>
              </w:rPr>
              <w:t xml:space="preserve"> </w:t>
            </w:r>
            <w:r w:rsidRPr="00151995">
              <w:rPr>
                <w:rFonts w:cs="Times New Roman"/>
                <w:szCs w:val="22"/>
              </w:rPr>
              <w:t>January</w:t>
            </w:r>
            <w:r w:rsidRPr="00151995">
              <w:rPr>
                <w:rFonts w:cs="Times New Roman"/>
                <w:szCs w:val="22"/>
                <w:cs/>
                <w:lang w:bidi="th-TH"/>
              </w:rPr>
              <w:t xml:space="preserve"> </w:t>
            </w:r>
            <w:r w:rsidRPr="00151995">
              <w:rPr>
                <w:rFonts w:cs="Times New Roman"/>
                <w:szCs w:val="22"/>
              </w:rPr>
              <w:br/>
              <w:t xml:space="preserve">2020 - </w:t>
            </w:r>
            <w:r w:rsidRPr="00151995">
              <w:rPr>
                <w:rFonts w:eastAsia="Calibri" w:cs="Times New Roman"/>
                <w:szCs w:val="22"/>
                <w:lang w:val="en-US" w:bidi="th-TH"/>
              </w:rPr>
              <w:t>restated</w:t>
            </w:r>
          </w:p>
        </w:tc>
        <w:tc>
          <w:tcPr>
            <w:tcW w:w="3330" w:type="dxa"/>
            <w:gridSpan w:val="2"/>
            <w:tcBorders>
              <w:bottom w:val="single" w:sz="4" w:space="0" w:color="auto"/>
            </w:tcBorders>
            <w:vAlign w:val="bottom"/>
          </w:tcPr>
          <w:p w14:paraId="6C2D9BD0" w14:textId="77777777" w:rsidR="00396646" w:rsidRPr="00151995" w:rsidRDefault="00396646" w:rsidP="001675B2">
            <w:pPr>
              <w:ind w:left="-108" w:right="-108"/>
              <w:contextualSpacing/>
              <w:jc w:val="center"/>
              <w:rPr>
                <w:rFonts w:cs="Times New Roman"/>
                <w:szCs w:val="22"/>
              </w:rPr>
            </w:pPr>
            <w:r w:rsidRPr="00151995">
              <w:rPr>
                <w:rFonts w:cs="Times New Roman"/>
                <w:szCs w:val="22"/>
                <w:cs/>
                <w:lang w:bidi="th-TH"/>
              </w:rPr>
              <w:t>(</w:t>
            </w:r>
            <w:r w:rsidRPr="00151995">
              <w:rPr>
                <w:rFonts w:cs="Times New Roman"/>
                <w:szCs w:val="22"/>
              </w:rPr>
              <w:t>Charged</w:t>
            </w:r>
            <w:r w:rsidRPr="00151995">
              <w:rPr>
                <w:rFonts w:cs="Times New Roman"/>
                <w:szCs w:val="22"/>
                <w:cs/>
                <w:lang w:bidi="th-TH"/>
              </w:rPr>
              <w:t>)/</w:t>
            </w:r>
            <w:r w:rsidRPr="00151995">
              <w:rPr>
                <w:rFonts w:cs="Times New Roman"/>
                <w:szCs w:val="22"/>
              </w:rPr>
              <w:t>Credited to</w:t>
            </w:r>
            <w:r w:rsidRPr="00151995">
              <w:rPr>
                <w:rFonts w:cs="Times New Roman"/>
                <w:szCs w:val="22"/>
                <w:cs/>
                <w:lang w:bidi="th-TH"/>
              </w:rPr>
              <w:t>:</w:t>
            </w:r>
          </w:p>
        </w:tc>
        <w:tc>
          <w:tcPr>
            <w:tcW w:w="1620" w:type="dxa"/>
            <w:vMerge w:val="restart"/>
            <w:vAlign w:val="bottom"/>
          </w:tcPr>
          <w:p w14:paraId="0589BA79" w14:textId="77777777" w:rsidR="00396646" w:rsidRDefault="00151995" w:rsidP="001675B2">
            <w:pPr>
              <w:tabs>
                <w:tab w:val="left" w:pos="360"/>
                <w:tab w:val="left" w:pos="720"/>
              </w:tabs>
              <w:ind w:left="-108" w:right="-108"/>
              <w:contextualSpacing/>
              <w:jc w:val="center"/>
              <w:rPr>
                <w:rFonts w:cs="Times New Roman"/>
                <w:szCs w:val="22"/>
              </w:rPr>
            </w:pPr>
            <w:r w:rsidRPr="00151995">
              <w:rPr>
                <w:rFonts w:cs="Times New Roman"/>
                <w:szCs w:val="22"/>
              </w:rPr>
              <w:t>Acquisition through business combinations</w:t>
            </w:r>
          </w:p>
          <w:p w14:paraId="2CBF5CB8" w14:textId="2987071E" w:rsidR="006C0CB7" w:rsidRPr="00151995" w:rsidRDefault="006C0CB7" w:rsidP="001675B2">
            <w:pPr>
              <w:tabs>
                <w:tab w:val="left" w:pos="360"/>
                <w:tab w:val="left" w:pos="720"/>
              </w:tabs>
              <w:ind w:left="-108" w:right="-108"/>
              <w:contextualSpacing/>
              <w:jc w:val="center"/>
              <w:rPr>
                <w:rFonts w:cs="Times New Roman"/>
                <w:szCs w:val="22"/>
                <w:cs/>
                <w:lang w:bidi="th-TH"/>
              </w:rPr>
            </w:pPr>
            <w:r w:rsidRPr="00151995">
              <w:rPr>
                <w:rFonts w:eastAsia="Calibri" w:cs="Times New Roman"/>
                <w:i/>
                <w:iCs/>
                <w:szCs w:val="22"/>
              </w:rPr>
              <w:t xml:space="preserve">(note </w:t>
            </w:r>
            <w:r>
              <w:rPr>
                <w:rFonts w:eastAsia="Calibri" w:cs="Times New Roman"/>
                <w:i/>
                <w:iCs/>
                <w:szCs w:val="22"/>
              </w:rPr>
              <w:t>6</w:t>
            </w:r>
            <w:r w:rsidRPr="00151995">
              <w:rPr>
                <w:rFonts w:eastAsia="Calibri" w:cs="Times New Roman"/>
                <w:i/>
                <w:iCs/>
                <w:szCs w:val="22"/>
              </w:rPr>
              <w:t>)</w:t>
            </w:r>
          </w:p>
        </w:tc>
        <w:tc>
          <w:tcPr>
            <w:tcW w:w="1530" w:type="dxa"/>
            <w:vMerge w:val="restart"/>
            <w:vAlign w:val="bottom"/>
          </w:tcPr>
          <w:p w14:paraId="4454D6E2" w14:textId="77777777" w:rsidR="00396646" w:rsidRPr="00151995" w:rsidRDefault="00396646" w:rsidP="001675B2">
            <w:pPr>
              <w:tabs>
                <w:tab w:val="left" w:pos="360"/>
                <w:tab w:val="left" w:pos="720"/>
              </w:tabs>
              <w:ind w:left="-108" w:right="-108"/>
              <w:contextualSpacing/>
              <w:jc w:val="center"/>
              <w:rPr>
                <w:rFonts w:cs="Times New Roman"/>
                <w:szCs w:val="22"/>
              </w:rPr>
            </w:pPr>
          </w:p>
          <w:p w14:paraId="05C4865B" w14:textId="77777777" w:rsidR="00396646" w:rsidRPr="00151995" w:rsidRDefault="00396646" w:rsidP="001675B2">
            <w:pPr>
              <w:tabs>
                <w:tab w:val="left" w:pos="360"/>
                <w:tab w:val="left" w:pos="720"/>
              </w:tabs>
              <w:ind w:left="-108" w:right="-108"/>
              <w:contextualSpacing/>
              <w:jc w:val="center"/>
              <w:rPr>
                <w:rFonts w:cs="Times New Roman"/>
                <w:szCs w:val="22"/>
              </w:rPr>
            </w:pPr>
            <w:r w:rsidRPr="00151995">
              <w:rPr>
                <w:rFonts w:cs="Times New Roman"/>
                <w:szCs w:val="22"/>
              </w:rPr>
              <w:t>Exchange</w:t>
            </w:r>
          </w:p>
          <w:p w14:paraId="5F62F3E6" w14:textId="77777777" w:rsidR="00396646" w:rsidRPr="00151995" w:rsidRDefault="00396646" w:rsidP="001675B2">
            <w:pPr>
              <w:contextualSpacing/>
              <w:jc w:val="center"/>
              <w:outlineLvl w:val="0"/>
              <w:rPr>
                <w:rFonts w:eastAsia="Calibri" w:cs="Times New Roman"/>
                <w:szCs w:val="22"/>
              </w:rPr>
            </w:pPr>
            <w:r w:rsidRPr="00151995">
              <w:rPr>
                <w:rFonts w:cs="Times New Roman"/>
                <w:szCs w:val="22"/>
              </w:rPr>
              <w:t>differences</w:t>
            </w:r>
          </w:p>
        </w:tc>
        <w:tc>
          <w:tcPr>
            <w:tcW w:w="1350" w:type="dxa"/>
            <w:vMerge w:val="restart"/>
            <w:vAlign w:val="bottom"/>
          </w:tcPr>
          <w:p w14:paraId="7233AA26" w14:textId="1B692DFB" w:rsidR="00396646" w:rsidRPr="00151995" w:rsidRDefault="00396646" w:rsidP="001675B2">
            <w:pPr>
              <w:contextualSpacing/>
              <w:jc w:val="center"/>
              <w:outlineLvl w:val="0"/>
              <w:rPr>
                <w:rFonts w:eastAsia="Calibri" w:cs="Times New Roman"/>
                <w:szCs w:val="22"/>
                <w:rtl/>
                <w:cs/>
              </w:rPr>
            </w:pPr>
            <w:r w:rsidRPr="00151995">
              <w:rPr>
                <w:rFonts w:cs="Times New Roman"/>
                <w:szCs w:val="22"/>
              </w:rPr>
              <w:br/>
            </w:r>
            <w:r w:rsidR="00146C3C" w:rsidRPr="00151995">
              <w:rPr>
                <w:rFonts w:cs="Times New Roman"/>
                <w:szCs w:val="22"/>
              </w:rPr>
              <w:t xml:space="preserve">At </w:t>
            </w:r>
            <w:r w:rsidRPr="00151995">
              <w:rPr>
                <w:rFonts w:cs="Times New Roman"/>
                <w:szCs w:val="22"/>
              </w:rPr>
              <w:t>31 December 2020</w:t>
            </w:r>
          </w:p>
        </w:tc>
      </w:tr>
      <w:tr w:rsidR="00396646" w:rsidRPr="00151995" w14:paraId="0F8A4800" w14:textId="77777777" w:rsidTr="00151995">
        <w:trPr>
          <w:trHeight w:val="307"/>
          <w:tblHeader/>
        </w:trPr>
        <w:tc>
          <w:tcPr>
            <w:tcW w:w="3690" w:type="dxa"/>
            <w:vAlign w:val="bottom"/>
          </w:tcPr>
          <w:p w14:paraId="5B64CD56" w14:textId="77777777" w:rsidR="00396646" w:rsidRPr="00151995" w:rsidRDefault="00396646" w:rsidP="001675B2">
            <w:pPr>
              <w:tabs>
                <w:tab w:val="left" w:pos="540"/>
              </w:tabs>
              <w:contextualSpacing/>
              <w:outlineLvl w:val="0"/>
              <w:rPr>
                <w:rFonts w:eastAsia="Calibri" w:cs="Times New Roman"/>
                <w:b/>
                <w:bCs/>
                <w:i/>
                <w:iCs/>
                <w:szCs w:val="22"/>
                <w:rtl/>
                <w:cs/>
              </w:rPr>
            </w:pPr>
          </w:p>
        </w:tc>
        <w:tc>
          <w:tcPr>
            <w:tcW w:w="1350" w:type="dxa"/>
          </w:tcPr>
          <w:p w14:paraId="32226B5B" w14:textId="77777777" w:rsidR="00146C3C" w:rsidRPr="00151995" w:rsidRDefault="00146C3C" w:rsidP="001675B2">
            <w:pPr>
              <w:contextualSpacing/>
              <w:jc w:val="center"/>
              <w:outlineLvl w:val="0"/>
              <w:rPr>
                <w:rFonts w:cs="Times New Roman"/>
                <w:szCs w:val="22"/>
              </w:rPr>
            </w:pPr>
          </w:p>
          <w:p w14:paraId="3D1AC59D" w14:textId="5D9B83F6" w:rsidR="00396646" w:rsidRPr="00151995" w:rsidRDefault="00396646" w:rsidP="001675B2">
            <w:pPr>
              <w:contextualSpacing/>
              <w:jc w:val="center"/>
              <w:outlineLvl w:val="0"/>
              <w:rPr>
                <w:rFonts w:eastAsia="Calibri" w:cs="Times New Roman"/>
                <w:szCs w:val="22"/>
              </w:rPr>
            </w:pPr>
            <w:r w:rsidRPr="00151995">
              <w:rPr>
                <w:rFonts w:cs="Times New Roman"/>
                <w:szCs w:val="22"/>
              </w:rPr>
              <w:t xml:space="preserve">At </w:t>
            </w:r>
            <w:r w:rsidRPr="00151995">
              <w:rPr>
                <w:rFonts w:cs="Times New Roman"/>
                <w:szCs w:val="22"/>
              </w:rPr>
              <w:br/>
              <w:t>1</w:t>
            </w:r>
            <w:r w:rsidRPr="00151995">
              <w:rPr>
                <w:rFonts w:cs="Times New Roman"/>
                <w:szCs w:val="22"/>
                <w:cs/>
                <w:lang w:bidi="th-TH"/>
              </w:rPr>
              <w:t xml:space="preserve"> </w:t>
            </w:r>
            <w:r w:rsidRPr="00151995">
              <w:rPr>
                <w:rFonts w:cs="Times New Roman"/>
                <w:szCs w:val="22"/>
              </w:rPr>
              <w:t>January</w:t>
            </w:r>
            <w:r w:rsidRPr="00151995">
              <w:rPr>
                <w:rFonts w:cs="Times New Roman"/>
                <w:szCs w:val="22"/>
                <w:cs/>
                <w:lang w:bidi="th-TH"/>
              </w:rPr>
              <w:t xml:space="preserve"> </w:t>
            </w:r>
            <w:r w:rsidRPr="00151995">
              <w:rPr>
                <w:rFonts w:cs="Times New Roman"/>
                <w:szCs w:val="22"/>
              </w:rPr>
              <w:br/>
              <w:t>2020</w:t>
            </w:r>
          </w:p>
        </w:tc>
        <w:tc>
          <w:tcPr>
            <w:tcW w:w="1350" w:type="dxa"/>
            <w:gridSpan w:val="2"/>
          </w:tcPr>
          <w:p w14:paraId="11382CBA" w14:textId="29D7D6BF" w:rsidR="00396646" w:rsidRPr="00151995" w:rsidRDefault="00396646" w:rsidP="001675B2">
            <w:pPr>
              <w:contextualSpacing/>
              <w:jc w:val="center"/>
              <w:outlineLvl w:val="0"/>
              <w:rPr>
                <w:rFonts w:eastAsia="Calibri" w:cs="Times New Roman"/>
                <w:szCs w:val="22"/>
              </w:rPr>
            </w:pPr>
            <w:r w:rsidRPr="00151995">
              <w:rPr>
                <w:rFonts w:eastAsia="Calibri" w:cs="Times New Roman"/>
                <w:szCs w:val="22"/>
              </w:rPr>
              <w:t xml:space="preserve">Change of accounting policies </w:t>
            </w:r>
            <w:r w:rsidRPr="00151995">
              <w:rPr>
                <w:rFonts w:eastAsia="Calibri" w:cs="Times New Roman"/>
                <w:i/>
                <w:iCs/>
                <w:szCs w:val="22"/>
              </w:rPr>
              <w:t>(note 3)</w:t>
            </w:r>
          </w:p>
        </w:tc>
        <w:tc>
          <w:tcPr>
            <w:tcW w:w="1440" w:type="dxa"/>
            <w:vMerge/>
            <w:vAlign w:val="bottom"/>
          </w:tcPr>
          <w:p w14:paraId="45263D80" w14:textId="7650B4E2" w:rsidR="00396646" w:rsidRPr="00151995" w:rsidRDefault="00396646" w:rsidP="001675B2">
            <w:pPr>
              <w:contextualSpacing/>
              <w:jc w:val="center"/>
              <w:outlineLvl w:val="0"/>
              <w:rPr>
                <w:rFonts w:eastAsia="Calibri" w:cs="Times New Roman"/>
                <w:szCs w:val="22"/>
              </w:rPr>
            </w:pPr>
          </w:p>
        </w:tc>
        <w:tc>
          <w:tcPr>
            <w:tcW w:w="1710" w:type="dxa"/>
            <w:vAlign w:val="bottom"/>
          </w:tcPr>
          <w:p w14:paraId="3EA8778A" w14:textId="1A2E007F" w:rsidR="00396646" w:rsidRPr="00151995" w:rsidRDefault="00396646" w:rsidP="004C2A13">
            <w:pPr>
              <w:tabs>
                <w:tab w:val="left" w:pos="360"/>
                <w:tab w:val="left" w:pos="720"/>
              </w:tabs>
              <w:ind w:left="-108" w:right="-108"/>
              <w:contextualSpacing/>
              <w:jc w:val="center"/>
              <w:rPr>
                <w:rFonts w:cs="Times New Roman"/>
                <w:szCs w:val="22"/>
              </w:rPr>
            </w:pPr>
            <w:r w:rsidRPr="00151995">
              <w:rPr>
                <w:rFonts w:cs="Times New Roman"/>
                <w:szCs w:val="22"/>
              </w:rPr>
              <w:t>Profit</w:t>
            </w:r>
            <w:r w:rsidRPr="00151995">
              <w:rPr>
                <w:rFonts w:cs="Times New Roman"/>
                <w:szCs w:val="22"/>
                <w:cs/>
                <w:lang w:bidi="th-TH"/>
              </w:rPr>
              <w:t>/</w:t>
            </w:r>
            <w:r w:rsidRPr="00151995">
              <w:rPr>
                <w:rFonts w:cs="Times New Roman"/>
                <w:szCs w:val="22"/>
              </w:rPr>
              <w:t>loss</w:t>
            </w:r>
          </w:p>
        </w:tc>
        <w:tc>
          <w:tcPr>
            <w:tcW w:w="1620" w:type="dxa"/>
            <w:vAlign w:val="bottom"/>
          </w:tcPr>
          <w:p w14:paraId="499C325F" w14:textId="77777777" w:rsidR="00396646" w:rsidRPr="00151995" w:rsidRDefault="00396646" w:rsidP="001675B2">
            <w:pPr>
              <w:ind w:left="-108" w:right="-108"/>
              <w:contextualSpacing/>
              <w:jc w:val="center"/>
              <w:rPr>
                <w:rFonts w:cs="Times New Roman"/>
                <w:szCs w:val="22"/>
              </w:rPr>
            </w:pPr>
            <w:r w:rsidRPr="00151995">
              <w:rPr>
                <w:rFonts w:cs="Times New Roman"/>
                <w:szCs w:val="22"/>
              </w:rPr>
              <w:t>Other comprehensive</w:t>
            </w:r>
          </w:p>
          <w:p w14:paraId="08455230" w14:textId="77777777" w:rsidR="00396646" w:rsidRPr="00151995" w:rsidRDefault="00396646" w:rsidP="001675B2">
            <w:pPr>
              <w:contextualSpacing/>
              <w:jc w:val="center"/>
              <w:outlineLvl w:val="0"/>
              <w:rPr>
                <w:rFonts w:eastAsia="Calibri" w:cs="Times New Roman"/>
                <w:szCs w:val="22"/>
                <w:rtl/>
                <w:cs/>
              </w:rPr>
            </w:pPr>
            <w:r w:rsidRPr="00151995">
              <w:rPr>
                <w:rFonts w:cs="Times New Roman"/>
                <w:szCs w:val="22"/>
              </w:rPr>
              <w:t>income</w:t>
            </w:r>
          </w:p>
        </w:tc>
        <w:tc>
          <w:tcPr>
            <w:tcW w:w="1620" w:type="dxa"/>
            <w:vMerge/>
            <w:vAlign w:val="bottom"/>
          </w:tcPr>
          <w:p w14:paraId="666EAF96" w14:textId="77777777" w:rsidR="00396646" w:rsidRPr="00151995" w:rsidRDefault="00396646" w:rsidP="001675B2">
            <w:pPr>
              <w:contextualSpacing/>
              <w:jc w:val="center"/>
              <w:outlineLvl w:val="0"/>
              <w:rPr>
                <w:rFonts w:eastAsia="Calibri" w:cs="Times New Roman"/>
                <w:szCs w:val="22"/>
                <w:rtl/>
                <w:cs/>
              </w:rPr>
            </w:pPr>
          </w:p>
        </w:tc>
        <w:tc>
          <w:tcPr>
            <w:tcW w:w="1530" w:type="dxa"/>
            <w:vMerge/>
            <w:vAlign w:val="bottom"/>
          </w:tcPr>
          <w:p w14:paraId="3F52F784" w14:textId="77777777" w:rsidR="00396646" w:rsidRPr="00151995" w:rsidRDefault="00396646" w:rsidP="001675B2">
            <w:pPr>
              <w:contextualSpacing/>
              <w:jc w:val="center"/>
              <w:outlineLvl w:val="0"/>
              <w:rPr>
                <w:rFonts w:eastAsia="Calibri" w:cs="Times New Roman"/>
                <w:szCs w:val="22"/>
              </w:rPr>
            </w:pPr>
          </w:p>
        </w:tc>
        <w:tc>
          <w:tcPr>
            <w:tcW w:w="1350" w:type="dxa"/>
            <w:vMerge/>
            <w:vAlign w:val="bottom"/>
          </w:tcPr>
          <w:p w14:paraId="6CEE5D9D" w14:textId="77777777" w:rsidR="00396646" w:rsidRPr="00151995" w:rsidRDefault="00396646" w:rsidP="001675B2">
            <w:pPr>
              <w:contextualSpacing/>
              <w:jc w:val="center"/>
              <w:outlineLvl w:val="0"/>
              <w:rPr>
                <w:rFonts w:eastAsia="Calibri" w:cs="Times New Roman"/>
                <w:szCs w:val="22"/>
                <w:rtl/>
                <w:cs/>
              </w:rPr>
            </w:pPr>
          </w:p>
        </w:tc>
      </w:tr>
      <w:tr w:rsidR="00151995" w:rsidRPr="00151995" w14:paraId="168F5418" w14:textId="77777777" w:rsidTr="00151995">
        <w:tc>
          <w:tcPr>
            <w:tcW w:w="3690" w:type="dxa"/>
          </w:tcPr>
          <w:p w14:paraId="3BA50083" w14:textId="5E654C6E" w:rsidR="00151995" w:rsidRPr="00151995" w:rsidRDefault="00151995" w:rsidP="00146C3C">
            <w:pPr>
              <w:tabs>
                <w:tab w:val="left" w:pos="720"/>
              </w:tabs>
              <w:ind w:left="430"/>
              <w:contextualSpacing/>
              <w:rPr>
                <w:rFonts w:cs="Times New Roman"/>
                <w:b/>
                <w:bCs/>
                <w:i/>
                <w:iCs/>
                <w:szCs w:val="22"/>
              </w:rPr>
            </w:pPr>
            <w:r w:rsidRPr="00151995">
              <w:rPr>
                <w:rFonts w:cs="Times New Roman"/>
                <w:b/>
                <w:bCs/>
                <w:i/>
                <w:iCs/>
                <w:szCs w:val="22"/>
              </w:rPr>
              <w:t>Deferred tax assets</w:t>
            </w:r>
          </w:p>
        </w:tc>
        <w:tc>
          <w:tcPr>
            <w:tcW w:w="11970" w:type="dxa"/>
            <w:gridSpan w:val="9"/>
          </w:tcPr>
          <w:p w14:paraId="6D2DF14F" w14:textId="48CAE848" w:rsidR="00151995" w:rsidRPr="00151995" w:rsidRDefault="00151995" w:rsidP="00511005">
            <w:pPr>
              <w:tabs>
                <w:tab w:val="decimal" w:pos="1390"/>
              </w:tabs>
              <w:contextualSpacing/>
              <w:jc w:val="center"/>
              <w:outlineLvl w:val="0"/>
              <w:rPr>
                <w:rFonts w:eastAsia="Calibri" w:cs="Times New Roman"/>
                <w:szCs w:val="22"/>
              </w:rPr>
            </w:pPr>
            <w:r w:rsidRPr="00151995">
              <w:rPr>
                <w:rFonts w:cs="Times New Roman"/>
                <w:i/>
                <w:iCs/>
                <w:szCs w:val="22"/>
                <w:cs/>
                <w:lang w:bidi="th-TH"/>
              </w:rPr>
              <w:t>(</w:t>
            </w:r>
            <w:r w:rsidRPr="00151995">
              <w:rPr>
                <w:rFonts w:cs="Times New Roman"/>
                <w:i/>
                <w:iCs/>
                <w:szCs w:val="22"/>
              </w:rPr>
              <w:t>in million Baht</w:t>
            </w:r>
            <w:r w:rsidRPr="00151995">
              <w:rPr>
                <w:rFonts w:cs="Times New Roman"/>
                <w:i/>
                <w:iCs/>
                <w:szCs w:val="22"/>
                <w:cs/>
                <w:lang w:bidi="th-TH"/>
              </w:rPr>
              <w:t>)</w:t>
            </w:r>
          </w:p>
        </w:tc>
      </w:tr>
      <w:tr w:rsidR="00396646" w:rsidRPr="00151995" w14:paraId="68321D32" w14:textId="77777777" w:rsidTr="00151995">
        <w:tc>
          <w:tcPr>
            <w:tcW w:w="3690" w:type="dxa"/>
          </w:tcPr>
          <w:p w14:paraId="42AED324" w14:textId="77777777" w:rsidR="00396646" w:rsidRPr="00151995" w:rsidRDefault="00396646" w:rsidP="00146C3C">
            <w:pPr>
              <w:tabs>
                <w:tab w:val="left" w:pos="360"/>
                <w:tab w:val="left" w:pos="720"/>
              </w:tabs>
              <w:ind w:left="430"/>
              <w:contextualSpacing/>
              <w:rPr>
                <w:rFonts w:cs="Times New Roman"/>
                <w:szCs w:val="22"/>
                <w:rtl/>
                <w:cs/>
              </w:rPr>
            </w:pPr>
            <w:r w:rsidRPr="00151995">
              <w:rPr>
                <w:rFonts w:cs="Times New Roman"/>
                <w:szCs w:val="22"/>
              </w:rPr>
              <w:t>Loss from impairment of assets</w:t>
            </w:r>
          </w:p>
        </w:tc>
        <w:tc>
          <w:tcPr>
            <w:tcW w:w="1350" w:type="dxa"/>
          </w:tcPr>
          <w:p w14:paraId="3A7649F9" w14:textId="67E99D30" w:rsidR="00396646" w:rsidRPr="00151995" w:rsidRDefault="00396646" w:rsidP="00654BE0">
            <w:pPr>
              <w:pStyle w:val="acctfourfigures"/>
              <w:tabs>
                <w:tab w:val="clear" w:pos="765"/>
                <w:tab w:val="decimal" w:pos="1320"/>
              </w:tabs>
              <w:ind w:right="14"/>
              <w:contextualSpacing/>
              <w:rPr>
                <w:rFonts w:cs="Times New Roman"/>
                <w:szCs w:val="22"/>
                <w:lang w:val="en-US" w:bidi="th-TH"/>
              </w:rPr>
            </w:pPr>
            <w:r w:rsidRPr="00151995">
              <w:rPr>
                <w:rFonts w:cs="Times New Roman"/>
                <w:szCs w:val="22"/>
                <w:lang w:val="en-US" w:bidi="th-TH"/>
              </w:rPr>
              <w:t>490</w:t>
            </w:r>
          </w:p>
        </w:tc>
        <w:tc>
          <w:tcPr>
            <w:tcW w:w="1350" w:type="dxa"/>
            <w:gridSpan w:val="2"/>
          </w:tcPr>
          <w:p w14:paraId="2109D850" w14:textId="05192962" w:rsidR="00396646" w:rsidRPr="00151995" w:rsidRDefault="00396646" w:rsidP="00654BE0">
            <w:pPr>
              <w:pStyle w:val="acctfourfigures"/>
              <w:tabs>
                <w:tab w:val="clear" w:pos="765"/>
                <w:tab w:val="decimal" w:pos="1320"/>
              </w:tabs>
              <w:ind w:right="14"/>
              <w:contextualSpacing/>
              <w:rPr>
                <w:rFonts w:cs="Times New Roman"/>
                <w:szCs w:val="22"/>
                <w:lang w:val="en-US" w:bidi="th-TH"/>
              </w:rPr>
            </w:pPr>
            <w:r w:rsidRPr="00151995">
              <w:rPr>
                <w:rFonts w:cs="Times New Roman"/>
                <w:szCs w:val="22"/>
                <w:lang w:val="en-US" w:bidi="th-TH"/>
              </w:rPr>
              <w:t>117</w:t>
            </w:r>
          </w:p>
        </w:tc>
        <w:tc>
          <w:tcPr>
            <w:tcW w:w="1440" w:type="dxa"/>
            <w:vAlign w:val="bottom"/>
          </w:tcPr>
          <w:p w14:paraId="47E6D6C8" w14:textId="26C9A69F" w:rsidR="00396646" w:rsidRPr="00151995" w:rsidRDefault="00396646" w:rsidP="00654BE0">
            <w:pPr>
              <w:pStyle w:val="acctfourfigures"/>
              <w:tabs>
                <w:tab w:val="clear" w:pos="765"/>
                <w:tab w:val="decimal" w:pos="1320"/>
              </w:tabs>
              <w:ind w:right="14"/>
              <w:contextualSpacing/>
              <w:rPr>
                <w:rFonts w:cs="Times New Roman"/>
                <w:szCs w:val="22"/>
                <w:lang w:val="en-US" w:bidi="th-TH"/>
              </w:rPr>
            </w:pPr>
            <w:r w:rsidRPr="00151995">
              <w:rPr>
                <w:rFonts w:cs="Times New Roman"/>
                <w:szCs w:val="22"/>
                <w:lang w:val="en-US" w:bidi="th-TH"/>
              </w:rPr>
              <w:t>607</w:t>
            </w:r>
          </w:p>
        </w:tc>
        <w:tc>
          <w:tcPr>
            <w:tcW w:w="1710" w:type="dxa"/>
          </w:tcPr>
          <w:p w14:paraId="7DCA942A" w14:textId="0B412079" w:rsidR="00396646" w:rsidRPr="00151995" w:rsidRDefault="00396646" w:rsidP="00654BE0">
            <w:pPr>
              <w:pStyle w:val="acctfourfigures"/>
              <w:tabs>
                <w:tab w:val="clear" w:pos="765"/>
                <w:tab w:val="decimal" w:pos="1320"/>
              </w:tabs>
              <w:ind w:right="14"/>
              <w:contextualSpacing/>
              <w:rPr>
                <w:rFonts w:cs="Times New Roman"/>
                <w:szCs w:val="22"/>
                <w:lang w:bidi="th-TH"/>
              </w:rPr>
            </w:pPr>
            <w:r w:rsidRPr="00151995">
              <w:rPr>
                <w:rFonts w:cs="Times New Roman"/>
                <w:szCs w:val="22"/>
              </w:rPr>
              <w:t>467</w:t>
            </w:r>
          </w:p>
        </w:tc>
        <w:tc>
          <w:tcPr>
            <w:tcW w:w="1620" w:type="dxa"/>
          </w:tcPr>
          <w:p w14:paraId="5FA30378" w14:textId="15FE5B43" w:rsidR="00396646" w:rsidRPr="00151995" w:rsidRDefault="00396646" w:rsidP="00654BE0">
            <w:pPr>
              <w:pStyle w:val="acctfourfigures"/>
              <w:tabs>
                <w:tab w:val="clear" w:pos="765"/>
                <w:tab w:val="decimal" w:pos="1320"/>
              </w:tabs>
              <w:ind w:right="14"/>
              <w:contextualSpacing/>
              <w:rPr>
                <w:rFonts w:cs="Times New Roman"/>
                <w:szCs w:val="22"/>
                <w:rtl/>
                <w:cs/>
              </w:rPr>
            </w:pPr>
            <w:r w:rsidRPr="00151995">
              <w:rPr>
                <w:rFonts w:cs="Times New Roman"/>
                <w:szCs w:val="22"/>
              </w:rPr>
              <w:t>-</w:t>
            </w:r>
          </w:p>
        </w:tc>
        <w:tc>
          <w:tcPr>
            <w:tcW w:w="1620" w:type="dxa"/>
          </w:tcPr>
          <w:p w14:paraId="0BC9084F" w14:textId="7413FDF2" w:rsidR="00396646" w:rsidRPr="00151995" w:rsidRDefault="00396646" w:rsidP="00654BE0">
            <w:pPr>
              <w:pStyle w:val="acctfourfigures"/>
              <w:tabs>
                <w:tab w:val="clear" w:pos="765"/>
                <w:tab w:val="decimal" w:pos="1320"/>
              </w:tabs>
              <w:ind w:right="14"/>
              <w:contextualSpacing/>
              <w:rPr>
                <w:rFonts w:cs="Times New Roman"/>
                <w:szCs w:val="22"/>
                <w:rtl/>
                <w:cs/>
              </w:rPr>
            </w:pPr>
            <w:r w:rsidRPr="00151995">
              <w:rPr>
                <w:rFonts w:cs="Times New Roman"/>
                <w:szCs w:val="22"/>
              </w:rPr>
              <w:t>-</w:t>
            </w:r>
          </w:p>
        </w:tc>
        <w:tc>
          <w:tcPr>
            <w:tcW w:w="1530" w:type="dxa"/>
          </w:tcPr>
          <w:p w14:paraId="3A507FE3" w14:textId="2334070D" w:rsidR="00396646" w:rsidRPr="00151995" w:rsidRDefault="00396646" w:rsidP="00654BE0">
            <w:pPr>
              <w:pStyle w:val="acctfourfigures"/>
              <w:tabs>
                <w:tab w:val="clear" w:pos="765"/>
                <w:tab w:val="decimal" w:pos="1320"/>
              </w:tabs>
              <w:ind w:right="14"/>
              <w:contextualSpacing/>
              <w:rPr>
                <w:rFonts w:cs="Times New Roman"/>
                <w:szCs w:val="22"/>
                <w:rtl/>
                <w:cs/>
              </w:rPr>
            </w:pPr>
            <w:r w:rsidRPr="00151995">
              <w:rPr>
                <w:rFonts w:cs="Times New Roman"/>
                <w:szCs w:val="22"/>
              </w:rPr>
              <w:t>-</w:t>
            </w:r>
          </w:p>
        </w:tc>
        <w:tc>
          <w:tcPr>
            <w:tcW w:w="1350" w:type="dxa"/>
          </w:tcPr>
          <w:p w14:paraId="3D47025A" w14:textId="25BE11D3" w:rsidR="00396646" w:rsidRPr="00151995" w:rsidRDefault="00396646" w:rsidP="00654BE0">
            <w:pPr>
              <w:pStyle w:val="acctfourfigures"/>
              <w:tabs>
                <w:tab w:val="clear" w:pos="765"/>
                <w:tab w:val="decimal" w:pos="1320"/>
              </w:tabs>
              <w:ind w:right="14"/>
              <w:contextualSpacing/>
              <w:rPr>
                <w:rFonts w:cs="Times New Roman"/>
                <w:szCs w:val="22"/>
                <w:lang w:bidi="th-TH"/>
              </w:rPr>
            </w:pPr>
            <w:r w:rsidRPr="00151995">
              <w:rPr>
                <w:rFonts w:cs="Times New Roman"/>
                <w:szCs w:val="22"/>
              </w:rPr>
              <w:t>1,074</w:t>
            </w:r>
          </w:p>
        </w:tc>
      </w:tr>
      <w:tr w:rsidR="00396646" w:rsidRPr="00151995" w14:paraId="26104DF0" w14:textId="77777777" w:rsidTr="00151995">
        <w:tc>
          <w:tcPr>
            <w:tcW w:w="3690" w:type="dxa"/>
          </w:tcPr>
          <w:p w14:paraId="6596F395" w14:textId="77777777" w:rsidR="00396646" w:rsidRPr="00151995" w:rsidRDefault="00396646" w:rsidP="00146C3C">
            <w:pPr>
              <w:tabs>
                <w:tab w:val="left" w:pos="360"/>
                <w:tab w:val="left" w:pos="720"/>
              </w:tabs>
              <w:ind w:left="430"/>
              <w:contextualSpacing/>
              <w:rPr>
                <w:rFonts w:cs="Times New Roman"/>
                <w:szCs w:val="22"/>
                <w:rtl/>
                <w:cs/>
              </w:rPr>
            </w:pPr>
            <w:r w:rsidRPr="00151995">
              <w:rPr>
                <w:rFonts w:cs="Times New Roman"/>
                <w:szCs w:val="22"/>
              </w:rPr>
              <w:t>Property, plant and equipment</w:t>
            </w:r>
          </w:p>
        </w:tc>
        <w:tc>
          <w:tcPr>
            <w:tcW w:w="1350" w:type="dxa"/>
          </w:tcPr>
          <w:p w14:paraId="607A22E3" w14:textId="2FF75639" w:rsidR="00396646" w:rsidRPr="00151995" w:rsidRDefault="00396646" w:rsidP="00654BE0">
            <w:pPr>
              <w:pStyle w:val="acctfourfigures"/>
              <w:tabs>
                <w:tab w:val="clear" w:pos="765"/>
                <w:tab w:val="decimal" w:pos="1320"/>
              </w:tabs>
              <w:ind w:right="14"/>
              <w:contextualSpacing/>
              <w:rPr>
                <w:rFonts w:cs="Times New Roman"/>
                <w:szCs w:val="22"/>
                <w:lang w:bidi="th-TH"/>
              </w:rPr>
            </w:pPr>
            <w:r w:rsidRPr="00151995">
              <w:rPr>
                <w:rFonts w:cs="Times New Roman"/>
                <w:szCs w:val="22"/>
                <w:lang w:bidi="th-TH"/>
              </w:rPr>
              <w:t>77</w:t>
            </w:r>
          </w:p>
        </w:tc>
        <w:tc>
          <w:tcPr>
            <w:tcW w:w="1350" w:type="dxa"/>
            <w:gridSpan w:val="2"/>
          </w:tcPr>
          <w:p w14:paraId="7BC4F848" w14:textId="2A625BD9" w:rsidR="00396646" w:rsidRPr="00151995" w:rsidRDefault="00396646" w:rsidP="00654BE0">
            <w:pPr>
              <w:pStyle w:val="acctfourfigures"/>
              <w:tabs>
                <w:tab w:val="clear" w:pos="765"/>
                <w:tab w:val="decimal" w:pos="1320"/>
              </w:tabs>
              <w:ind w:right="14"/>
              <w:contextualSpacing/>
              <w:rPr>
                <w:rFonts w:cs="Times New Roman"/>
                <w:szCs w:val="22"/>
                <w:lang w:bidi="th-TH"/>
              </w:rPr>
            </w:pPr>
            <w:r w:rsidRPr="00151995">
              <w:rPr>
                <w:rFonts w:cs="Times New Roman"/>
                <w:szCs w:val="22"/>
                <w:lang w:bidi="th-TH"/>
              </w:rPr>
              <w:t>-</w:t>
            </w:r>
          </w:p>
        </w:tc>
        <w:tc>
          <w:tcPr>
            <w:tcW w:w="1440" w:type="dxa"/>
            <w:vAlign w:val="bottom"/>
          </w:tcPr>
          <w:p w14:paraId="6B0B94F6" w14:textId="11BC3188" w:rsidR="00396646" w:rsidRPr="00151995" w:rsidRDefault="00396646" w:rsidP="00654BE0">
            <w:pPr>
              <w:pStyle w:val="acctfourfigures"/>
              <w:tabs>
                <w:tab w:val="clear" w:pos="765"/>
                <w:tab w:val="decimal" w:pos="1320"/>
              </w:tabs>
              <w:ind w:right="14"/>
              <w:contextualSpacing/>
              <w:rPr>
                <w:rFonts w:cs="Times New Roman"/>
                <w:szCs w:val="22"/>
                <w:lang w:bidi="th-TH"/>
              </w:rPr>
            </w:pPr>
            <w:r w:rsidRPr="00151995">
              <w:rPr>
                <w:rFonts w:cs="Times New Roman"/>
                <w:szCs w:val="22"/>
                <w:lang w:bidi="th-TH"/>
              </w:rPr>
              <w:t>77</w:t>
            </w:r>
          </w:p>
        </w:tc>
        <w:tc>
          <w:tcPr>
            <w:tcW w:w="1710" w:type="dxa"/>
          </w:tcPr>
          <w:p w14:paraId="365E888B" w14:textId="3616D6E7" w:rsidR="00396646" w:rsidRPr="00151995" w:rsidRDefault="00396646" w:rsidP="00654BE0">
            <w:pPr>
              <w:pStyle w:val="acctfourfigures"/>
              <w:tabs>
                <w:tab w:val="clear" w:pos="765"/>
                <w:tab w:val="decimal" w:pos="1320"/>
              </w:tabs>
              <w:ind w:right="14"/>
              <w:contextualSpacing/>
              <w:rPr>
                <w:rFonts w:cs="Times New Roman"/>
                <w:szCs w:val="22"/>
                <w:lang w:bidi="th-TH"/>
              </w:rPr>
            </w:pPr>
            <w:r w:rsidRPr="00151995">
              <w:rPr>
                <w:rFonts w:cs="Times New Roman"/>
                <w:szCs w:val="22"/>
              </w:rPr>
              <w:t>21</w:t>
            </w:r>
          </w:p>
        </w:tc>
        <w:tc>
          <w:tcPr>
            <w:tcW w:w="1620" w:type="dxa"/>
          </w:tcPr>
          <w:p w14:paraId="63A91AFB" w14:textId="59FFCD1D" w:rsidR="00396646" w:rsidRPr="00151995" w:rsidRDefault="00396646" w:rsidP="00654BE0">
            <w:pPr>
              <w:pStyle w:val="acctfourfigures"/>
              <w:tabs>
                <w:tab w:val="clear" w:pos="765"/>
                <w:tab w:val="decimal" w:pos="1320"/>
              </w:tabs>
              <w:ind w:right="14"/>
              <w:contextualSpacing/>
              <w:rPr>
                <w:rFonts w:cs="Times New Roman"/>
                <w:szCs w:val="22"/>
                <w:lang w:bidi="th-TH"/>
              </w:rPr>
            </w:pPr>
            <w:r w:rsidRPr="00151995">
              <w:rPr>
                <w:rFonts w:cs="Times New Roman"/>
                <w:szCs w:val="22"/>
              </w:rPr>
              <w:t>-</w:t>
            </w:r>
          </w:p>
        </w:tc>
        <w:tc>
          <w:tcPr>
            <w:tcW w:w="1620" w:type="dxa"/>
          </w:tcPr>
          <w:p w14:paraId="697CEAE5" w14:textId="192C8BCA" w:rsidR="00396646" w:rsidRPr="00151995" w:rsidRDefault="00396646" w:rsidP="00654BE0">
            <w:pPr>
              <w:pStyle w:val="acctfourfigures"/>
              <w:tabs>
                <w:tab w:val="clear" w:pos="765"/>
                <w:tab w:val="decimal" w:pos="1320"/>
              </w:tabs>
              <w:ind w:right="14"/>
              <w:contextualSpacing/>
              <w:rPr>
                <w:rFonts w:cs="Times New Roman"/>
                <w:szCs w:val="22"/>
                <w:lang w:bidi="th-TH"/>
              </w:rPr>
            </w:pPr>
            <w:r w:rsidRPr="00151995">
              <w:rPr>
                <w:rFonts w:cs="Times New Roman"/>
                <w:szCs w:val="22"/>
              </w:rPr>
              <w:t>59</w:t>
            </w:r>
          </w:p>
        </w:tc>
        <w:tc>
          <w:tcPr>
            <w:tcW w:w="1530" w:type="dxa"/>
          </w:tcPr>
          <w:p w14:paraId="784C399E" w14:textId="263D5DB5" w:rsidR="00396646" w:rsidRPr="00151995" w:rsidRDefault="005A143F" w:rsidP="00654BE0">
            <w:pPr>
              <w:pStyle w:val="acctfourfigures"/>
              <w:tabs>
                <w:tab w:val="clear" w:pos="765"/>
                <w:tab w:val="decimal" w:pos="1320"/>
              </w:tabs>
              <w:ind w:right="14"/>
              <w:contextualSpacing/>
              <w:rPr>
                <w:rFonts w:cs="Times New Roman"/>
                <w:szCs w:val="22"/>
                <w:lang w:bidi="th-TH"/>
              </w:rPr>
            </w:pPr>
            <w:r w:rsidRPr="00151995">
              <w:rPr>
                <w:rFonts w:cs="Times New Roman"/>
                <w:szCs w:val="22"/>
              </w:rPr>
              <w:t>1</w:t>
            </w:r>
          </w:p>
        </w:tc>
        <w:tc>
          <w:tcPr>
            <w:tcW w:w="1350" w:type="dxa"/>
          </w:tcPr>
          <w:p w14:paraId="1F4B47DB" w14:textId="07BE9E27" w:rsidR="00396646" w:rsidRPr="00151995" w:rsidRDefault="00396646" w:rsidP="00654BE0">
            <w:pPr>
              <w:pStyle w:val="acctfourfigures"/>
              <w:tabs>
                <w:tab w:val="clear" w:pos="765"/>
                <w:tab w:val="decimal" w:pos="1320"/>
              </w:tabs>
              <w:ind w:right="14"/>
              <w:contextualSpacing/>
              <w:rPr>
                <w:rFonts w:cs="Times New Roman"/>
                <w:szCs w:val="22"/>
                <w:lang w:bidi="th-TH"/>
              </w:rPr>
            </w:pPr>
            <w:r w:rsidRPr="00151995">
              <w:rPr>
                <w:rFonts w:cs="Times New Roman"/>
                <w:szCs w:val="22"/>
              </w:rPr>
              <w:t>158</w:t>
            </w:r>
          </w:p>
        </w:tc>
      </w:tr>
      <w:tr w:rsidR="00396646" w:rsidRPr="00151995" w14:paraId="61CC8FBE" w14:textId="77777777" w:rsidTr="00151995">
        <w:tc>
          <w:tcPr>
            <w:tcW w:w="3690" w:type="dxa"/>
          </w:tcPr>
          <w:p w14:paraId="5A8ABE90" w14:textId="2549810E" w:rsidR="00396646" w:rsidRPr="00151995" w:rsidRDefault="00396646" w:rsidP="00146C3C">
            <w:pPr>
              <w:tabs>
                <w:tab w:val="left" w:pos="360"/>
                <w:tab w:val="left" w:pos="720"/>
              </w:tabs>
              <w:ind w:left="430"/>
              <w:contextualSpacing/>
              <w:rPr>
                <w:rFonts w:cs="Times New Roman"/>
                <w:szCs w:val="22"/>
                <w:rtl/>
                <w:cs/>
              </w:rPr>
            </w:pPr>
            <w:r w:rsidRPr="00151995">
              <w:rPr>
                <w:rFonts w:cs="Times New Roman"/>
                <w:szCs w:val="22"/>
              </w:rPr>
              <w:t>Provisions for employee benefits</w:t>
            </w:r>
          </w:p>
        </w:tc>
        <w:tc>
          <w:tcPr>
            <w:tcW w:w="1350" w:type="dxa"/>
          </w:tcPr>
          <w:p w14:paraId="545BD746" w14:textId="2EA5DDC7" w:rsidR="00396646" w:rsidRPr="00151995" w:rsidRDefault="00396646" w:rsidP="00654BE0">
            <w:pPr>
              <w:pStyle w:val="acctfourfigures"/>
              <w:tabs>
                <w:tab w:val="clear" w:pos="765"/>
                <w:tab w:val="decimal" w:pos="1320"/>
              </w:tabs>
              <w:ind w:right="14"/>
              <w:contextualSpacing/>
              <w:rPr>
                <w:rFonts w:cs="Times New Roman"/>
                <w:szCs w:val="22"/>
                <w:lang w:bidi="th-TH"/>
              </w:rPr>
            </w:pPr>
            <w:r w:rsidRPr="00151995">
              <w:rPr>
                <w:rFonts w:cs="Times New Roman"/>
                <w:szCs w:val="22"/>
                <w:lang w:bidi="th-TH"/>
              </w:rPr>
              <w:t>514</w:t>
            </w:r>
          </w:p>
        </w:tc>
        <w:tc>
          <w:tcPr>
            <w:tcW w:w="1350" w:type="dxa"/>
            <w:gridSpan w:val="2"/>
          </w:tcPr>
          <w:p w14:paraId="1C096EB4" w14:textId="2C39DC8F" w:rsidR="00396646" w:rsidRPr="00151995" w:rsidRDefault="00396646" w:rsidP="00654BE0">
            <w:pPr>
              <w:pStyle w:val="acctfourfigures"/>
              <w:tabs>
                <w:tab w:val="clear" w:pos="765"/>
                <w:tab w:val="decimal" w:pos="1320"/>
              </w:tabs>
              <w:ind w:right="14"/>
              <w:contextualSpacing/>
              <w:rPr>
                <w:rFonts w:cs="Times New Roman"/>
                <w:szCs w:val="22"/>
                <w:lang w:bidi="th-TH"/>
              </w:rPr>
            </w:pPr>
            <w:r w:rsidRPr="00151995">
              <w:rPr>
                <w:rFonts w:cs="Times New Roman"/>
                <w:szCs w:val="22"/>
                <w:lang w:bidi="th-TH"/>
              </w:rPr>
              <w:t>-</w:t>
            </w:r>
          </w:p>
        </w:tc>
        <w:tc>
          <w:tcPr>
            <w:tcW w:w="1440" w:type="dxa"/>
            <w:vAlign w:val="bottom"/>
          </w:tcPr>
          <w:p w14:paraId="17BD7401" w14:textId="74722C6C" w:rsidR="00396646" w:rsidRPr="00151995" w:rsidRDefault="00396646" w:rsidP="00654BE0">
            <w:pPr>
              <w:pStyle w:val="acctfourfigures"/>
              <w:tabs>
                <w:tab w:val="clear" w:pos="765"/>
                <w:tab w:val="decimal" w:pos="1320"/>
              </w:tabs>
              <w:ind w:right="14"/>
              <w:contextualSpacing/>
              <w:rPr>
                <w:rFonts w:cs="Times New Roman"/>
                <w:szCs w:val="22"/>
                <w:lang w:bidi="th-TH"/>
              </w:rPr>
            </w:pPr>
            <w:r w:rsidRPr="00151995">
              <w:rPr>
                <w:rFonts w:cs="Times New Roman"/>
                <w:szCs w:val="22"/>
                <w:lang w:bidi="th-TH"/>
              </w:rPr>
              <w:t>514</w:t>
            </w:r>
          </w:p>
        </w:tc>
        <w:tc>
          <w:tcPr>
            <w:tcW w:w="1710" w:type="dxa"/>
          </w:tcPr>
          <w:p w14:paraId="5A180E19" w14:textId="594A04BD" w:rsidR="00396646" w:rsidRPr="00151995" w:rsidRDefault="00396646" w:rsidP="00654BE0">
            <w:pPr>
              <w:pStyle w:val="acctfourfigures"/>
              <w:tabs>
                <w:tab w:val="clear" w:pos="765"/>
                <w:tab w:val="decimal" w:pos="1320"/>
              </w:tabs>
              <w:ind w:right="14"/>
              <w:contextualSpacing/>
              <w:rPr>
                <w:rFonts w:cs="Times New Roman"/>
                <w:szCs w:val="22"/>
                <w:lang w:bidi="th-TH"/>
              </w:rPr>
            </w:pPr>
            <w:r w:rsidRPr="00151995">
              <w:rPr>
                <w:rFonts w:cs="Times New Roman"/>
                <w:szCs w:val="22"/>
              </w:rPr>
              <w:t>24</w:t>
            </w:r>
          </w:p>
        </w:tc>
        <w:tc>
          <w:tcPr>
            <w:tcW w:w="1620" w:type="dxa"/>
          </w:tcPr>
          <w:p w14:paraId="67E1B6B6" w14:textId="72683EA4" w:rsidR="00396646" w:rsidRPr="00151995" w:rsidRDefault="00396646" w:rsidP="00654BE0">
            <w:pPr>
              <w:pStyle w:val="acctfourfigures"/>
              <w:tabs>
                <w:tab w:val="clear" w:pos="765"/>
                <w:tab w:val="decimal" w:pos="1320"/>
              </w:tabs>
              <w:ind w:right="14"/>
              <w:contextualSpacing/>
              <w:rPr>
                <w:rFonts w:cs="Times New Roman"/>
                <w:szCs w:val="22"/>
                <w:lang w:bidi="th-TH"/>
              </w:rPr>
            </w:pPr>
            <w:r w:rsidRPr="00151995">
              <w:rPr>
                <w:rFonts w:cs="Times New Roman"/>
                <w:szCs w:val="22"/>
              </w:rPr>
              <w:t>(4)</w:t>
            </w:r>
          </w:p>
        </w:tc>
        <w:tc>
          <w:tcPr>
            <w:tcW w:w="1620" w:type="dxa"/>
          </w:tcPr>
          <w:p w14:paraId="592B57F5" w14:textId="70EBDA2A" w:rsidR="00396646" w:rsidRPr="00151995" w:rsidRDefault="00396646" w:rsidP="00654BE0">
            <w:pPr>
              <w:pStyle w:val="acctfourfigures"/>
              <w:tabs>
                <w:tab w:val="clear" w:pos="765"/>
                <w:tab w:val="decimal" w:pos="1320"/>
              </w:tabs>
              <w:ind w:right="14"/>
              <w:contextualSpacing/>
              <w:rPr>
                <w:rFonts w:cs="Times New Roman"/>
                <w:szCs w:val="22"/>
                <w:lang w:bidi="th-TH"/>
              </w:rPr>
            </w:pPr>
            <w:r w:rsidRPr="00151995">
              <w:rPr>
                <w:rFonts w:cs="Times New Roman"/>
                <w:szCs w:val="22"/>
              </w:rPr>
              <w:t>-</w:t>
            </w:r>
          </w:p>
        </w:tc>
        <w:tc>
          <w:tcPr>
            <w:tcW w:w="1530" w:type="dxa"/>
          </w:tcPr>
          <w:p w14:paraId="6EDA24CC" w14:textId="3DDE8421" w:rsidR="00396646" w:rsidRPr="00151995" w:rsidRDefault="00396646" w:rsidP="00654BE0">
            <w:pPr>
              <w:pStyle w:val="acctfourfigures"/>
              <w:tabs>
                <w:tab w:val="clear" w:pos="765"/>
                <w:tab w:val="decimal" w:pos="1320"/>
              </w:tabs>
              <w:ind w:right="14"/>
              <w:contextualSpacing/>
              <w:rPr>
                <w:rFonts w:cs="Times New Roman"/>
                <w:szCs w:val="22"/>
                <w:lang w:bidi="th-TH"/>
              </w:rPr>
            </w:pPr>
            <w:r w:rsidRPr="00151995">
              <w:rPr>
                <w:rFonts w:cs="Times New Roman"/>
                <w:szCs w:val="22"/>
              </w:rPr>
              <w:t>-</w:t>
            </w:r>
          </w:p>
        </w:tc>
        <w:tc>
          <w:tcPr>
            <w:tcW w:w="1350" w:type="dxa"/>
          </w:tcPr>
          <w:p w14:paraId="41C29B4C" w14:textId="6A652B67" w:rsidR="00396646" w:rsidRPr="00151995" w:rsidRDefault="00396646" w:rsidP="00654BE0">
            <w:pPr>
              <w:pStyle w:val="acctfourfigures"/>
              <w:tabs>
                <w:tab w:val="clear" w:pos="765"/>
                <w:tab w:val="decimal" w:pos="1320"/>
              </w:tabs>
              <w:ind w:right="14"/>
              <w:contextualSpacing/>
              <w:rPr>
                <w:rFonts w:cs="Times New Roman"/>
                <w:szCs w:val="22"/>
                <w:lang w:bidi="th-TH"/>
              </w:rPr>
            </w:pPr>
            <w:r w:rsidRPr="00151995">
              <w:rPr>
                <w:rFonts w:cs="Times New Roman"/>
                <w:szCs w:val="22"/>
              </w:rPr>
              <w:t>534</w:t>
            </w:r>
          </w:p>
        </w:tc>
      </w:tr>
      <w:tr w:rsidR="00396646" w:rsidRPr="00151995" w14:paraId="2DCF4CA7" w14:textId="77777777" w:rsidTr="00151995">
        <w:tc>
          <w:tcPr>
            <w:tcW w:w="3690" w:type="dxa"/>
          </w:tcPr>
          <w:p w14:paraId="7FB363C1" w14:textId="77777777" w:rsidR="00396646" w:rsidRPr="00151995" w:rsidRDefault="00396646" w:rsidP="00146C3C">
            <w:pPr>
              <w:tabs>
                <w:tab w:val="left" w:pos="360"/>
                <w:tab w:val="left" w:pos="720"/>
              </w:tabs>
              <w:ind w:left="430"/>
              <w:contextualSpacing/>
              <w:rPr>
                <w:rFonts w:cs="Times New Roman"/>
                <w:szCs w:val="22"/>
                <w:rtl/>
                <w:cs/>
              </w:rPr>
            </w:pPr>
            <w:r w:rsidRPr="00151995">
              <w:rPr>
                <w:rFonts w:cs="Times New Roman"/>
                <w:szCs w:val="22"/>
              </w:rPr>
              <w:t>Loss carry forward</w:t>
            </w:r>
          </w:p>
        </w:tc>
        <w:tc>
          <w:tcPr>
            <w:tcW w:w="1350" w:type="dxa"/>
          </w:tcPr>
          <w:p w14:paraId="4AA9C03A" w14:textId="54BB660E" w:rsidR="00396646" w:rsidRPr="00151995" w:rsidRDefault="00396646" w:rsidP="00654BE0">
            <w:pPr>
              <w:pStyle w:val="acctfourfigures"/>
              <w:tabs>
                <w:tab w:val="clear" w:pos="765"/>
                <w:tab w:val="decimal" w:pos="1320"/>
              </w:tabs>
              <w:ind w:right="14"/>
              <w:contextualSpacing/>
              <w:rPr>
                <w:rFonts w:cs="Times New Roman"/>
                <w:szCs w:val="22"/>
                <w:lang w:bidi="th-TH"/>
              </w:rPr>
            </w:pPr>
            <w:r w:rsidRPr="00151995">
              <w:rPr>
                <w:rFonts w:cs="Times New Roman"/>
                <w:szCs w:val="22"/>
                <w:lang w:bidi="th-TH"/>
              </w:rPr>
              <w:t>33</w:t>
            </w:r>
          </w:p>
        </w:tc>
        <w:tc>
          <w:tcPr>
            <w:tcW w:w="1350" w:type="dxa"/>
            <w:gridSpan w:val="2"/>
          </w:tcPr>
          <w:p w14:paraId="6C549B6C" w14:textId="1A6A4B22" w:rsidR="00396646" w:rsidRPr="00151995" w:rsidRDefault="00396646" w:rsidP="00654BE0">
            <w:pPr>
              <w:pStyle w:val="acctfourfigures"/>
              <w:tabs>
                <w:tab w:val="clear" w:pos="765"/>
                <w:tab w:val="decimal" w:pos="1320"/>
              </w:tabs>
              <w:ind w:right="14"/>
              <w:contextualSpacing/>
              <w:rPr>
                <w:rFonts w:cs="Times New Roman"/>
                <w:szCs w:val="22"/>
                <w:lang w:bidi="th-TH"/>
              </w:rPr>
            </w:pPr>
            <w:r w:rsidRPr="00151995">
              <w:rPr>
                <w:rFonts w:cs="Times New Roman"/>
                <w:szCs w:val="22"/>
                <w:lang w:bidi="th-TH"/>
              </w:rPr>
              <w:t>-</w:t>
            </w:r>
          </w:p>
        </w:tc>
        <w:tc>
          <w:tcPr>
            <w:tcW w:w="1440" w:type="dxa"/>
            <w:vAlign w:val="bottom"/>
          </w:tcPr>
          <w:p w14:paraId="2006ED5C" w14:textId="6D050CCB" w:rsidR="00396646" w:rsidRPr="00151995" w:rsidRDefault="00396646" w:rsidP="00654BE0">
            <w:pPr>
              <w:pStyle w:val="acctfourfigures"/>
              <w:tabs>
                <w:tab w:val="clear" w:pos="765"/>
                <w:tab w:val="decimal" w:pos="1320"/>
              </w:tabs>
              <w:ind w:right="14"/>
              <w:contextualSpacing/>
              <w:rPr>
                <w:rFonts w:cs="Times New Roman"/>
                <w:szCs w:val="22"/>
                <w:lang w:bidi="th-TH"/>
              </w:rPr>
            </w:pPr>
            <w:r w:rsidRPr="00151995">
              <w:rPr>
                <w:rFonts w:cs="Times New Roman"/>
                <w:szCs w:val="22"/>
                <w:lang w:bidi="th-TH"/>
              </w:rPr>
              <w:t>33</w:t>
            </w:r>
          </w:p>
        </w:tc>
        <w:tc>
          <w:tcPr>
            <w:tcW w:w="1710" w:type="dxa"/>
          </w:tcPr>
          <w:p w14:paraId="44CC9AD8" w14:textId="0BF157B0" w:rsidR="00396646" w:rsidRPr="00151995" w:rsidRDefault="00396646" w:rsidP="00654BE0">
            <w:pPr>
              <w:pStyle w:val="acctfourfigures"/>
              <w:tabs>
                <w:tab w:val="clear" w:pos="765"/>
                <w:tab w:val="decimal" w:pos="1320"/>
              </w:tabs>
              <w:ind w:right="14"/>
              <w:contextualSpacing/>
              <w:rPr>
                <w:rFonts w:cs="Times New Roman"/>
                <w:szCs w:val="22"/>
                <w:lang w:bidi="th-TH"/>
              </w:rPr>
            </w:pPr>
            <w:r w:rsidRPr="00151995">
              <w:rPr>
                <w:rFonts w:cs="Times New Roman"/>
                <w:szCs w:val="22"/>
              </w:rPr>
              <w:t>1,188</w:t>
            </w:r>
          </w:p>
        </w:tc>
        <w:tc>
          <w:tcPr>
            <w:tcW w:w="1620" w:type="dxa"/>
          </w:tcPr>
          <w:p w14:paraId="785D21B0" w14:textId="77EB5188" w:rsidR="00396646" w:rsidRPr="00151995" w:rsidRDefault="00396646" w:rsidP="00654BE0">
            <w:pPr>
              <w:pStyle w:val="acctfourfigures"/>
              <w:tabs>
                <w:tab w:val="clear" w:pos="765"/>
                <w:tab w:val="decimal" w:pos="1320"/>
              </w:tabs>
              <w:ind w:right="14"/>
              <w:contextualSpacing/>
              <w:rPr>
                <w:rFonts w:cs="Times New Roman"/>
                <w:szCs w:val="22"/>
                <w:lang w:bidi="th-TH"/>
              </w:rPr>
            </w:pPr>
            <w:r w:rsidRPr="00151995">
              <w:rPr>
                <w:rFonts w:cs="Times New Roman"/>
                <w:szCs w:val="22"/>
              </w:rPr>
              <w:t>-</w:t>
            </w:r>
          </w:p>
        </w:tc>
        <w:tc>
          <w:tcPr>
            <w:tcW w:w="1620" w:type="dxa"/>
          </w:tcPr>
          <w:p w14:paraId="27E2593F" w14:textId="23D3040A" w:rsidR="00396646" w:rsidRPr="00151995" w:rsidRDefault="00396646" w:rsidP="00654BE0">
            <w:pPr>
              <w:pStyle w:val="acctfourfigures"/>
              <w:tabs>
                <w:tab w:val="clear" w:pos="765"/>
                <w:tab w:val="decimal" w:pos="1320"/>
              </w:tabs>
              <w:ind w:right="14"/>
              <w:contextualSpacing/>
              <w:rPr>
                <w:rFonts w:cs="Times New Roman"/>
                <w:szCs w:val="22"/>
                <w:lang w:bidi="th-TH"/>
              </w:rPr>
            </w:pPr>
            <w:r w:rsidRPr="00151995">
              <w:rPr>
                <w:rFonts w:cs="Times New Roman"/>
                <w:szCs w:val="22"/>
              </w:rPr>
              <w:t>-</w:t>
            </w:r>
          </w:p>
        </w:tc>
        <w:tc>
          <w:tcPr>
            <w:tcW w:w="1530" w:type="dxa"/>
          </w:tcPr>
          <w:p w14:paraId="3186868D" w14:textId="1B28F8EA" w:rsidR="00396646" w:rsidRPr="00151995" w:rsidRDefault="005A143F" w:rsidP="00654BE0">
            <w:pPr>
              <w:pStyle w:val="acctfourfigures"/>
              <w:tabs>
                <w:tab w:val="clear" w:pos="765"/>
                <w:tab w:val="decimal" w:pos="1320"/>
              </w:tabs>
              <w:ind w:right="14"/>
              <w:contextualSpacing/>
              <w:rPr>
                <w:rFonts w:cs="Times New Roman"/>
                <w:szCs w:val="22"/>
                <w:lang w:bidi="th-TH"/>
              </w:rPr>
            </w:pPr>
            <w:r w:rsidRPr="00151995">
              <w:rPr>
                <w:rFonts w:cs="Times New Roman"/>
                <w:szCs w:val="22"/>
              </w:rPr>
              <w:t>1</w:t>
            </w:r>
          </w:p>
        </w:tc>
        <w:tc>
          <w:tcPr>
            <w:tcW w:w="1350" w:type="dxa"/>
          </w:tcPr>
          <w:p w14:paraId="10E49FB3" w14:textId="62BFF984" w:rsidR="00396646" w:rsidRPr="00151995" w:rsidRDefault="00396646" w:rsidP="00654BE0">
            <w:pPr>
              <w:pStyle w:val="acctfourfigures"/>
              <w:tabs>
                <w:tab w:val="clear" w:pos="765"/>
                <w:tab w:val="decimal" w:pos="1320"/>
              </w:tabs>
              <w:ind w:right="14"/>
              <w:contextualSpacing/>
              <w:rPr>
                <w:rFonts w:cs="Times New Roman"/>
                <w:szCs w:val="22"/>
                <w:lang w:bidi="th-TH"/>
              </w:rPr>
            </w:pPr>
            <w:r w:rsidRPr="00151995">
              <w:rPr>
                <w:rFonts w:cs="Times New Roman"/>
                <w:szCs w:val="22"/>
              </w:rPr>
              <w:t>1,222</w:t>
            </w:r>
          </w:p>
        </w:tc>
      </w:tr>
      <w:tr w:rsidR="00396646" w:rsidRPr="00151995" w14:paraId="4F838A10" w14:textId="77777777" w:rsidTr="00151995">
        <w:tc>
          <w:tcPr>
            <w:tcW w:w="3690" w:type="dxa"/>
          </w:tcPr>
          <w:p w14:paraId="04BC661B" w14:textId="77777777" w:rsidR="00396646" w:rsidRPr="00151995" w:rsidRDefault="00396646" w:rsidP="00146C3C">
            <w:pPr>
              <w:tabs>
                <w:tab w:val="left" w:pos="360"/>
                <w:tab w:val="left" w:pos="720"/>
              </w:tabs>
              <w:ind w:left="430"/>
              <w:contextualSpacing/>
              <w:rPr>
                <w:rFonts w:cs="Times New Roman"/>
                <w:szCs w:val="22"/>
                <w:rtl/>
                <w:cs/>
              </w:rPr>
            </w:pPr>
            <w:r w:rsidRPr="00151995">
              <w:rPr>
                <w:rFonts w:cs="Times New Roman"/>
                <w:szCs w:val="22"/>
              </w:rPr>
              <w:t>Others</w:t>
            </w:r>
          </w:p>
        </w:tc>
        <w:tc>
          <w:tcPr>
            <w:tcW w:w="1350" w:type="dxa"/>
          </w:tcPr>
          <w:p w14:paraId="52793DFD" w14:textId="21AB04E7" w:rsidR="00396646" w:rsidRPr="00151995" w:rsidRDefault="00396646" w:rsidP="00654BE0">
            <w:pPr>
              <w:pStyle w:val="acctfourfigures"/>
              <w:pBdr>
                <w:bottom w:val="single" w:sz="4" w:space="1" w:color="auto"/>
              </w:pBdr>
              <w:tabs>
                <w:tab w:val="clear" w:pos="765"/>
                <w:tab w:val="decimal" w:pos="1320"/>
              </w:tabs>
              <w:ind w:right="14"/>
              <w:contextualSpacing/>
              <w:rPr>
                <w:rFonts w:cs="Times New Roman"/>
                <w:szCs w:val="22"/>
                <w:lang w:bidi="th-TH"/>
              </w:rPr>
            </w:pPr>
            <w:r w:rsidRPr="00151995">
              <w:rPr>
                <w:rFonts w:cs="Times New Roman"/>
                <w:szCs w:val="22"/>
                <w:lang w:bidi="th-TH"/>
              </w:rPr>
              <w:t>73</w:t>
            </w:r>
          </w:p>
        </w:tc>
        <w:tc>
          <w:tcPr>
            <w:tcW w:w="1350" w:type="dxa"/>
            <w:gridSpan w:val="2"/>
          </w:tcPr>
          <w:p w14:paraId="73DBFD04" w14:textId="7AD10CC6" w:rsidR="00396646" w:rsidRPr="00151995" w:rsidRDefault="00396646" w:rsidP="00654BE0">
            <w:pPr>
              <w:pStyle w:val="acctfourfigures"/>
              <w:pBdr>
                <w:bottom w:val="single" w:sz="4" w:space="1" w:color="auto"/>
              </w:pBdr>
              <w:tabs>
                <w:tab w:val="clear" w:pos="765"/>
                <w:tab w:val="decimal" w:pos="1320"/>
              </w:tabs>
              <w:ind w:right="14"/>
              <w:contextualSpacing/>
              <w:rPr>
                <w:rFonts w:cs="Times New Roman"/>
                <w:szCs w:val="22"/>
                <w:lang w:bidi="th-TH"/>
              </w:rPr>
            </w:pPr>
            <w:r w:rsidRPr="00151995">
              <w:rPr>
                <w:rFonts w:cs="Times New Roman"/>
                <w:szCs w:val="22"/>
                <w:lang w:bidi="th-TH"/>
              </w:rPr>
              <w:t>7</w:t>
            </w:r>
          </w:p>
        </w:tc>
        <w:tc>
          <w:tcPr>
            <w:tcW w:w="1440" w:type="dxa"/>
            <w:vAlign w:val="bottom"/>
          </w:tcPr>
          <w:p w14:paraId="4AA5DF91" w14:textId="0F03EC01" w:rsidR="00396646" w:rsidRPr="00151995" w:rsidRDefault="00396646" w:rsidP="00654BE0">
            <w:pPr>
              <w:pStyle w:val="acctfourfigures"/>
              <w:pBdr>
                <w:bottom w:val="single" w:sz="4" w:space="1" w:color="auto"/>
              </w:pBdr>
              <w:tabs>
                <w:tab w:val="clear" w:pos="765"/>
                <w:tab w:val="decimal" w:pos="1320"/>
              </w:tabs>
              <w:ind w:right="14"/>
              <w:contextualSpacing/>
              <w:rPr>
                <w:rFonts w:cs="Times New Roman"/>
                <w:szCs w:val="22"/>
                <w:lang w:bidi="th-TH"/>
              </w:rPr>
            </w:pPr>
            <w:r w:rsidRPr="00151995">
              <w:rPr>
                <w:rFonts w:cs="Times New Roman"/>
                <w:szCs w:val="22"/>
                <w:lang w:bidi="th-TH"/>
              </w:rPr>
              <w:t>80</w:t>
            </w:r>
          </w:p>
        </w:tc>
        <w:tc>
          <w:tcPr>
            <w:tcW w:w="1710" w:type="dxa"/>
          </w:tcPr>
          <w:p w14:paraId="587E9BA2" w14:textId="1AD3E09D" w:rsidR="00396646" w:rsidRPr="00151995" w:rsidRDefault="00396646" w:rsidP="00654BE0">
            <w:pPr>
              <w:pStyle w:val="acctfourfigures"/>
              <w:pBdr>
                <w:bottom w:val="single" w:sz="4" w:space="1" w:color="auto"/>
              </w:pBdr>
              <w:tabs>
                <w:tab w:val="clear" w:pos="765"/>
                <w:tab w:val="decimal" w:pos="1320"/>
              </w:tabs>
              <w:ind w:right="14"/>
              <w:contextualSpacing/>
              <w:rPr>
                <w:rFonts w:cs="Times New Roman"/>
                <w:szCs w:val="22"/>
                <w:lang w:bidi="th-TH"/>
              </w:rPr>
            </w:pPr>
            <w:r w:rsidRPr="00151995">
              <w:rPr>
                <w:rFonts w:cs="Times New Roman"/>
                <w:szCs w:val="22"/>
              </w:rPr>
              <w:t>5</w:t>
            </w:r>
          </w:p>
        </w:tc>
        <w:tc>
          <w:tcPr>
            <w:tcW w:w="1620" w:type="dxa"/>
          </w:tcPr>
          <w:p w14:paraId="0C258D84" w14:textId="19A3C47F" w:rsidR="00396646" w:rsidRPr="00151995" w:rsidRDefault="00396646" w:rsidP="00654BE0">
            <w:pPr>
              <w:pStyle w:val="acctfourfigures"/>
              <w:pBdr>
                <w:bottom w:val="single" w:sz="4" w:space="1" w:color="auto"/>
              </w:pBdr>
              <w:tabs>
                <w:tab w:val="clear" w:pos="765"/>
                <w:tab w:val="decimal" w:pos="1320"/>
              </w:tabs>
              <w:ind w:right="14"/>
              <w:contextualSpacing/>
              <w:rPr>
                <w:rFonts w:cs="Times New Roman"/>
                <w:szCs w:val="22"/>
                <w:lang w:bidi="th-TH"/>
              </w:rPr>
            </w:pPr>
            <w:r w:rsidRPr="00151995">
              <w:rPr>
                <w:rFonts w:cs="Times New Roman"/>
                <w:szCs w:val="22"/>
              </w:rPr>
              <w:t>-</w:t>
            </w:r>
          </w:p>
        </w:tc>
        <w:tc>
          <w:tcPr>
            <w:tcW w:w="1620" w:type="dxa"/>
          </w:tcPr>
          <w:p w14:paraId="17B2B781" w14:textId="714EB318" w:rsidR="00396646" w:rsidRPr="00151995" w:rsidRDefault="00396646" w:rsidP="00654BE0">
            <w:pPr>
              <w:pStyle w:val="acctfourfigures"/>
              <w:pBdr>
                <w:bottom w:val="single" w:sz="4" w:space="1" w:color="auto"/>
              </w:pBdr>
              <w:tabs>
                <w:tab w:val="clear" w:pos="765"/>
                <w:tab w:val="decimal" w:pos="1320"/>
              </w:tabs>
              <w:ind w:right="14"/>
              <w:contextualSpacing/>
              <w:rPr>
                <w:rFonts w:cs="Times New Roman"/>
                <w:szCs w:val="22"/>
                <w:lang w:bidi="th-TH"/>
              </w:rPr>
            </w:pPr>
            <w:r w:rsidRPr="00151995">
              <w:rPr>
                <w:rFonts w:cs="Times New Roman"/>
                <w:szCs w:val="22"/>
              </w:rPr>
              <w:t>-</w:t>
            </w:r>
          </w:p>
        </w:tc>
        <w:tc>
          <w:tcPr>
            <w:tcW w:w="1530" w:type="dxa"/>
          </w:tcPr>
          <w:p w14:paraId="3E368C55" w14:textId="301BACF5" w:rsidR="00396646" w:rsidRPr="00151995" w:rsidRDefault="005A143F" w:rsidP="00654BE0">
            <w:pPr>
              <w:pStyle w:val="acctfourfigures"/>
              <w:pBdr>
                <w:bottom w:val="single" w:sz="4" w:space="1" w:color="auto"/>
              </w:pBdr>
              <w:tabs>
                <w:tab w:val="clear" w:pos="765"/>
                <w:tab w:val="decimal" w:pos="1320"/>
              </w:tabs>
              <w:ind w:right="14"/>
              <w:contextualSpacing/>
              <w:rPr>
                <w:rFonts w:cs="Times New Roman"/>
                <w:szCs w:val="22"/>
                <w:lang w:bidi="th-TH"/>
              </w:rPr>
            </w:pPr>
            <w:r w:rsidRPr="00151995">
              <w:rPr>
                <w:rFonts w:cs="Times New Roman"/>
                <w:szCs w:val="22"/>
              </w:rPr>
              <w:t>1</w:t>
            </w:r>
          </w:p>
        </w:tc>
        <w:tc>
          <w:tcPr>
            <w:tcW w:w="1350" w:type="dxa"/>
          </w:tcPr>
          <w:p w14:paraId="4DB262C2" w14:textId="79D43330" w:rsidR="00396646" w:rsidRPr="00151995" w:rsidRDefault="00396646" w:rsidP="00654BE0">
            <w:pPr>
              <w:pStyle w:val="acctfourfigures"/>
              <w:pBdr>
                <w:bottom w:val="single" w:sz="4" w:space="1" w:color="auto"/>
              </w:pBdr>
              <w:tabs>
                <w:tab w:val="clear" w:pos="765"/>
                <w:tab w:val="decimal" w:pos="1320"/>
              </w:tabs>
              <w:ind w:right="14"/>
              <w:contextualSpacing/>
              <w:rPr>
                <w:rFonts w:cs="Times New Roman"/>
                <w:szCs w:val="22"/>
                <w:lang w:bidi="th-TH"/>
              </w:rPr>
            </w:pPr>
            <w:r w:rsidRPr="00151995">
              <w:rPr>
                <w:rFonts w:cs="Times New Roman"/>
                <w:szCs w:val="22"/>
              </w:rPr>
              <w:t>86</w:t>
            </w:r>
          </w:p>
        </w:tc>
      </w:tr>
      <w:tr w:rsidR="00396646" w:rsidRPr="00151995" w14:paraId="2C647742" w14:textId="77777777" w:rsidTr="00151995">
        <w:tc>
          <w:tcPr>
            <w:tcW w:w="3690" w:type="dxa"/>
          </w:tcPr>
          <w:p w14:paraId="04545CA3" w14:textId="77777777" w:rsidR="00396646" w:rsidRPr="00151995" w:rsidRDefault="00396646" w:rsidP="00146C3C">
            <w:pPr>
              <w:tabs>
                <w:tab w:val="left" w:pos="360"/>
                <w:tab w:val="left" w:pos="720"/>
              </w:tabs>
              <w:ind w:left="430"/>
              <w:contextualSpacing/>
              <w:rPr>
                <w:rFonts w:cs="Times New Roman"/>
                <w:b/>
                <w:bCs/>
                <w:szCs w:val="22"/>
                <w:rtl/>
                <w:cs/>
              </w:rPr>
            </w:pPr>
            <w:r w:rsidRPr="00151995">
              <w:rPr>
                <w:rFonts w:cs="Times New Roman"/>
                <w:b/>
                <w:bCs/>
                <w:szCs w:val="22"/>
              </w:rPr>
              <w:t>Total</w:t>
            </w:r>
          </w:p>
        </w:tc>
        <w:tc>
          <w:tcPr>
            <w:tcW w:w="1350" w:type="dxa"/>
          </w:tcPr>
          <w:p w14:paraId="1AD76493" w14:textId="0E27DD52" w:rsidR="00396646" w:rsidRPr="00151995" w:rsidRDefault="00396646" w:rsidP="00654BE0">
            <w:pPr>
              <w:pStyle w:val="acctfourfigures"/>
              <w:pBdr>
                <w:bottom w:val="double" w:sz="4" w:space="1" w:color="auto"/>
              </w:pBdr>
              <w:tabs>
                <w:tab w:val="clear" w:pos="765"/>
                <w:tab w:val="decimal" w:pos="1320"/>
              </w:tabs>
              <w:ind w:right="14"/>
              <w:contextualSpacing/>
              <w:rPr>
                <w:rFonts w:cs="Times New Roman"/>
                <w:b/>
                <w:bCs/>
                <w:szCs w:val="22"/>
                <w:lang w:bidi="th-TH"/>
              </w:rPr>
            </w:pPr>
            <w:r w:rsidRPr="00151995">
              <w:rPr>
                <w:rFonts w:cs="Times New Roman"/>
                <w:b/>
                <w:bCs/>
                <w:szCs w:val="22"/>
                <w:lang w:bidi="th-TH"/>
              </w:rPr>
              <w:t>1,187</w:t>
            </w:r>
          </w:p>
        </w:tc>
        <w:tc>
          <w:tcPr>
            <w:tcW w:w="1350" w:type="dxa"/>
            <w:gridSpan w:val="2"/>
          </w:tcPr>
          <w:p w14:paraId="15277D32" w14:textId="3F343703" w:rsidR="00396646" w:rsidRPr="00151995" w:rsidRDefault="00396646" w:rsidP="00654BE0">
            <w:pPr>
              <w:pStyle w:val="acctfourfigures"/>
              <w:pBdr>
                <w:bottom w:val="double" w:sz="4" w:space="1" w:color="auto"/>
              </w:pBdr>
              <w:tabs>
                <w:tab w:val="clear" w:pos="765"/>
                <w:tab w:val="decimal" w:pos="1320"/>
              </w:tabs>
              <w:ind w:right="14"/>
              <w:contextualSpacing/>
              <w:rPr>
                <w:rFonts w:cs="Times New Roman"/>
                <w:b/>
                <w:bCs/>
                <w:szCs w:val="22"/>
                <w:lang w:bidi="th-TH"/>
              </w:rPr>
            </w:pPr>
            <w:r w:rsidRPr="00151995">
              <w:rPr>
                <w:rFonts w:cs="Times New Roman"/>
                <w:b/>
                <w:bCs/>
                <w:szCs w:val="22"/>
                <w:lang w:bidi="th-TH"/>
              </w:rPr>
              <w:t>124</w:t>
            </w:r>
          </w:p>
        </w:tc>
        <w:tc>
          <w:tcPr>
            <w:tcW w:w="1440" w:type="dxa"/>
            <w:vAlign w:val="bottom"/>
          </w:tcPr>
          <w:p w14:paraId="33727E01" w14:textId="0E62374B" w:rsidR="00396646" w:rsidRPr="00151995" w:rsidRDefault="00396646" w:rsidP="00654BE0">
            <w:pPr>
              <w:pStyle w:val="acctfourfigures"/>
              <w:pBdr>
                <w:bottom w:val="double" w:sz="4" w:space="1" w:color="auto"/>
              </w:pBdr>
              <w:tabs>
                <w:tab w:val="clear" w:pos="765"/>
                <w:tab w:val="decimal" w:pos="1320"/>
              </w:tabs>
              <w:ind w:right="14"/>
              <w:contextualSpacing/>
              <w:rPr>
                <w:rFonts w:cs="Times New Roman"/>
                <w:b/>
                <w:bCs/>
                <w:szCs w:val="22"/>
                <w:lang w:bidi="th-TH"/>
              </w:rPr>
            </w:pPr>
            <w:r w:rsidRPr="00151995">
              <w:rPr>
                <w:rFonts w:cs="Times New Roman"/>
                <w:b/>
                <w:bCs/>
                <w:szCs w:val="22"/>
                <w:lang w:bidi="th-TH"/>
              </w:rPr>
              <w:t>1,311</w:t>
            </w:r>
          </w:p>
        </w:tc>
        <w:tc>
          <w:tcPr>
            <w:tcW w:w="1710" w:type="dxa"/>
          </w:tcPr>
          <w:p w14:paraId="4A58CD52" w14:textId="0C795D3C" w:rsidR="00396646" w:rsidRPr="00151995" w:rsidRDefault="00396646" w:rsidP="00654BE0">
            <w:pPr>
              <w:pStyle w:val="acctfourfigures"/>
              <w:pBdr>
                <w:bottom w:val="double" w:sz="4" w:space="1" w:color="auto"/>
              </w:pBdr>
              <w:tabs>
                <w:tab w:val="clear" w:pos="765"/>
                <w:tab w:val="decimal" w:pos="1320"/>
              </w:tabs>
              <w:ind w:right="14"/>
              <w:contextualSpacing/>
              <w:rPr>
                <w:rFonts w:cs="Times New Roman"/>
                <w:b/>
                <w:bCs/>
                <w:szCs w:val="22"/>
                <w:lang w:bidi="th-TH"/>
              </w:rPr>
            </w:pPr>
            <w:r w:rsidRPr="00151995">
              <w:rPr>
                <w:rFonts w:cs="Times New Roman"/>
                <w:b/>
                <w:bCs/>
                <w:szCs w:val="22"/>
              </w:rPr>
              <w:t>1,705</w:t>
            </w:r>
          </w:p>
        </w:tc>
        <w:tc>
          <w:tcPr>
            <w:tcW w:w="1620" w:type="dxa"/>
          </w:tcPr>
          <w:p w14:paraId="4BC99E47" w14:textId="16F442D3" w:rsidR="00396646" w:rsidRPr="00151995" w:rsidRDefault="00396646" w:rsidP="00654BE0">
            <w:pPr>
              <w:pStyle w:val="acctfourfigures"/>
              <w:pBdr>
                <w:bottom w:val="double" w:sz="4" w:space="1" w:color="auto"/>
              </w:pBdr>
              <w:tabs>
                <w:tab w:val="clear" w:pos="765"/>
                <w:tab w:val="decimal" w:pos="1320"/>
              </w:tabs>
              <w:ind w:right="14"/>
              <w:contextualSpacing/>
              <w:rPr>
                <w:rFonts w:cs="Times New Roman"/>
                <w:b/>
                <w:bCs/>
                <w:szCs w:val="22"/>
                <w:lang w:bidi="th-TH"/>
              </w:rPr>
            </w:pPr>
            <w:r w:rsidRPr="00151995">
              <w:rPr>
                <w:rFonts w:cs="Times New Roman"/>
                <w:b/>
                <w:bCs/>
                <w:szCs w:val="22"/>
              </w:rPr>
              <w:t>(4)</w:t>
            </w:r>
          </w:p>
        </w:tc>
        <w:tc>
          <w:tcPr>
            <w:tcW w:w="1620" w:type="dxa"/>
          </w:tcPr>
          <w:p w14:paraId="10C9DB51" w14:textId="4361A4B0" w:rsidR="00396646" w:rsidRPr="00151995" w:rsidRDefault="00396646" w:rsidP="00654BE0">
            <w:pPr>
              <w:pStyle w:val="acctfourfigures"/>
              <w:pBdr>
                <w:bottom w:val="double" w:sz="4" w:space="1" w:color="auto"/>
              </w:pBdr>
              <w:tabs>
                <w:tab w:val="clear" w:pos="765"/>
                <w:tab w:val="decimal" w:pos="1320"/>
              </w:tabs>
              <w:ind w:right="14"/>
              <w:contextualSpacing/>
              <w:rPr>
                <w:rFonts w:cs="Times New Roman"/>
                <w:b/>
                <w:bCs/>
                <w:szCs w:val="22"/>
                <w:lang w:bidi="th-TH"/>
              </w:rPr>
            </w:pPr>
            <w:r w:rsidRPr="00151995">
              <w:rPr>
                <w:rFonts w:cs="Times New Roman"/>
                <w:b/>
                <w:bCs/>
                <w:szCs w:val="22"/>
              </w:rPr>
              <w:t>59</w:t>
            </w:r>
          </w:p>
        </w:tc>
        <w:tc>
          <w:tcPr>
            <w:tcW w:w="1530" w:type="dxa"/>
          </w:tcPr>
          <w:p w14:paraId="2AEF7DE1" w14:textId="5D16E53A" w:rsidR="00396646" w:rsidRPr="00151995" w:rsidRDefault="005A143F" w:rsidP="00654BE0">
            <w:pPr>
              <w:pStyle w:val="acctfourfigures"/>
              <w:pBdr>
                <w:bottom w:val="double" w:sz="4" w:space="1" w:color="auto"/>
              </w:pBdr>
              <w:tabs>
                <w:tab w:val="clear" w:pos="765"/>
                <w:tab w:val="decimal" w:pos="1320"/>
              </w:tabs>
              <w:ind w:right="14"/>
              <w:contextualSpacing/>
              <w:rPr>
                <w:rFonts w:cs="Times New Roman"/>
                <w:b/>
                <w:bCs/>
                <w:szCs w:val="22"/>
                <w:lang w:bidi="th-TH"/>
              </w:rPr>
            </w:pPr>
            <w:r w:rsidRPr="00151995">
              <w:rPr>
                <w:rFonts w:cs="Times New Roman"/>
                <w:b/>
                <w:bCs/>
                <w:szCs w:val="22"/>
              </w:rPr>
              <w:t>3</w:t>
            </w:r>
          </w:p>
        </w:tc>
        <w:tc>
          <w:tcPr>
            <w:tcW w:w="1350" w:type="dxa"/>
          </w:tcPr>
          <w:p w14:paraId="40BCF735" w14:textId="5CBCAA67" w:rsidR="00396646" w:rsidRPr="00151995" w:rsidRDefault="00396646" w:rsidP="00654BE0">
            <w:pPr>
              <w:pStyle w:val="acctfourfigures"/>
              <w:pBdr>
                <w:bottom w:val="double" w:sz="4" w:space="1" w:color="auto"/>
              </w:pBdr>
              <w:tabs>
                <w:tab w:val="clear" w:pos="765"/>
                <w:tab w:val="decimal" w:pos="1320"/>
              </w:tabs>
              <w:ind w:right="14"/>
              <w:contextualSpacing/>
              <w:rPr>
                <w:rFonts w:cs="Times New Roman"/>
                <w:b/>
                <w:bCs/>
                <w:szCs w:val="22"/>
                <w:lang w:bidi="th-TH"/>
              </w:rPr>
            </w:pPr>
            <w:r w:rsidRPr="00151995">
              <w:rPr>
                <w:rFonts w:cs="Times New Roman"/>
                <w:b/>
                <w:bCs/>
                <w:szCs w:val="22"/>
              </w:rPr>
              <w:t>3,074</w:t>
            </w:r>
          </w:p>
        </w:tc>
      </w:tr>
      <w:tr w:rsidR="00C11854" w:rsidRPr="00151995" w14:paraId="061A33F8" w14:textId="77777777" w:rsidTr="00151995">
        <w:tc>
          <w:tcPr>
            <w:tcW w:w="3690" w:type="dxa"/>
          </w:tcPr>
          <w:p w14:paraId="104545FE" w14:textId="77777777" w:rsidR="00C11854" w:rsidRPr="00151995" w:rsidRDefault="00C11854" w:rsidP="00146C3C">
            <w:pPr>
              <w:tabs>
                <w:tab w:val="left" w:pos="360"/>
                <w:tab w:val="left" w:pos="720"/>
              </w:tabs>
              <w:ind w:left="430"/>
              <w:contextualSpacing/>
              <w:rPr>
                <w:rFonts w:cs="Times New Roman"/>
                <w:b/>
                <w:bCs/>
                <w:i/>
                <w:iCs/>
                <w:szCs w:val="22"/>
              </w:rPr>
            </w:pPr>
          </w:p>
        </w:tc>
        <w:tc>
          <w:tcPr>
            <w:tcW w:w="1350" w:type="dxa"/>
          </w:tcPr>
          <w:p w14:paraId="4C9AD0DA" w14:textId="77777777" w:rsidR="00C11854" w:rsidRPr="00151995" w:rsidRDefault="00C11854" w:rsidP="00924B22">
            <w:pPr>
              <w:pStyle w:val="acctfourfigures"/>
              <w:tabs>
                <w:tab w:val="clear" w:pos="765"/>
                <w:tab w:val="decimal" w:pos="1320"/>
              </w:tabs>
              <w:ind w:right="14"/>
              <w:contextualSpacing/>
              <w:rPr>
                <w:rFonts w:cs="Times New Roman"/>
                <w:szCs w:val="22"/>
                <w:lang w:bidi="th-TH"/>
              </w:rPr>
            </w:pPr>
          </w:p>
        </w:tc>
        <w:tc>
          <w:tcPr>
            <w:tcW w:w="1350" w:type="dxa"/>
            <w:gridSpan w:val="2"/>
          </w:tcPr>
          <w:p w14:paraId="6A4B2225" w14:textId="77777777" w:rsidR="00C11854" w:rsidRPr="00151995" w:rsidRDefault="00C11854" w:rsidP="00924B22">
            <w:pPr>
              <w:pStyle w:val="acctfourfigures"/>
              <w:tabs>
                <w:tab w:val="clear" w:pos="765"/>
                <w:tab w:val="decimal" w:pos="1320"/>
              </w:tabs>
              <w:ind w:right="14"/>
              <w:contextualSpacing/>
              <w:rPr>
                <w:rFonts w:cs="Times New Roman"/>
                <w:szCs w:val="22"/>
                <w:lang w:bidi="th-TH"/>
              </w:rPr>
            </w:pPr>
          </w:p>
        </w:tc>
        <w:tc>
          <w:tcPr>
            <w:tcW w:w="1440" w:type="dxa"/>
            <w:vAlign w:val="bottom"/>
          </w:tcPr>
          <w:p w14:paraId="5F69D54F" w14:textId="77777777" w:rsidR="00C11854" w:rsidRPr="00151995" w:rsidRDefault="00C11854" w:rsidP="00924B22">
            <w:pPr>
              <w:pStyle w:val="acctfourfigures"/>
              <w:tabs>
                <w:tab w:val="clear" w:pos="765"/>
                <w:tab w:val="decimal" w:pos="1320"/>
              </w:tabs>
              <w:ind w:right="14"/>
              <w:contextualSpacing/>
              <w:rPr>
                <w:rFonts w:cs="Times New Roman"/>
                <w:szCs w:val="22"/>
                <w:lang w:bidi="th-TH"/>
              </w:rPr>
            </w:pPr>
          </w:p>
        </w:tc>
        <w:tc>
          <w:tcPr>
            <w:tcW w:w="1710" w:type="dxa"/>
            <w:vAlign w:val="bottom"/>
          </w:tcPr>
          <w:p w14:paraId="7A2918CE" w14:textId="77777777" w:rsidR="00C11854" w:rsidRPr="00151995" w:rsidRDefault="00C11854" w:rsidP="00924B22">
            <w:pPr>
              <w:pStyle w:val="acctfourfigures"/>
              <w:tabs>
                <w:tab w:val="clear" w:pos="765"/>
                <w:tab w:val="decimal" w:pos="1320"/>
              </w:tabs>
              <w:ind w:right="14"/>
              <w:contextualSpacing/>
              <w:rPr>
                <w:rFonts w:cs="Times New Roman"/>
                <w:szCs w:val="22"/>
                <w:lang w:bidi="th-TH"/>
              </w:rPr>
            </w:pPr>
          </w:p>
        </w:tc>
        <w:tc>
          <w:tcPr>
            <w:tcW w:w="1620" w:type="dxa"/>
            <w:vAlign w:val="bottom"/>
          </w:tcPr>
          <w:p w14:paraId="15A98043" w14:textId="77777777" w:rsidR="00C11854" w:rsidRPr="00151995" w:rsidRDefault="00C11854" w:rsidP="00924B22">
            <w:pPr>
              <w:pStyle w:val="acctfourfigures"/>
              <w:tabs>
                <w:tab w:val="clear" w:pos="765"/>
                <w:tab w:val="decimal" w:pos="1320"/>
              </w:tabs>
              <w:ind w:right="14"/>
              <w:contextualSpacing/>
              <w:rPr>
                <w:rFonts w:cs="Times New Roman"/>
                <w:szCs w:val="22"/>
                <w:lang w:bidi="th-TH"/>
              </w:rPr>
            </w:pPr>
          </w:p>
        </w:tc>
        <w:tc>
          <w:tcPr>
            <w:tcW w:w="1620" w:type="dxa"/>
            <w:vAlign w:val="bottom"/>
          </w:tcPr>
          <w:p w14:paraId="22AA53B2" w14:textId="77777777" w:rsidR="00C11854" w:rsidRPr="00151995" w:rsidRDefault="00C11854" w:rsidP="00924B22">
            <w:pPr>
              <w:pStyle w:val="acctfourfigures"/>
              <w:tabs>
                <w:tab w:val="clear" w:pos="765"/>
                <w:tab w:val="decimal" w:pos="1320"/>
              </w:tabs>
              <w:ind w:right="14"/>
              <w:contextualSpacing/>
              <w:rPr>
                <w:rFonts w:cs="Times New Roman"/>
                <w:szCs w:val="22"/>
                <w:lang w:bidi="th-TH"/>
              </w:rPr>
            </w:pPr>
          </w:p>
        </w:tc>
        <w:tc>
          <w:tcPr>
            <w:tcW w:w="1530" w:type="dxa"/>
            <w:vAlign w:val="bottom"/>
          </w:tcPr>
          <w:p w14:paraId="7B59A6D5" w14:textId="77777777" w:rsidR="00C11854" w:rsidRPr="00151995" w:rsidRDefault="00C11854" w:rsidP="00924B22">
            <w:pPr>
              <w:pStyle w:val="acctfourfigures"/>
              <w:tabs>
                <w:tab w:val="clear" w:pos="765"/>
                <w:tab w:val="decimal" w:pos="1320"/>
              </w:tabs>
              <w:ind w:right="14"/>
              <w:contextualSpacing/>
              <w:rPr>
                <w:rFonts w:cs="Times New Roman"/>
                <w:szCs w:val="22"/>
                <w:lang w:bidi="th-TH"/>
              </w:rPr>
            </w:pPr>
          </w:p>
        </w:tc>
        <w:tc>
          <w:tcPr>
            <w:tcW w:w="1350" w:type="dxa"/>
            <w:vAlign w:val="bottom"/>
          </w:tcPr>
          <w:p w14:paraId="39622B0C" w14:textId="77777777" w:rsidR="00C11854" w:rsidRPr="00151995" w:rsidRDefault="00C11854" w:rsidP="00924B22">
            <w:pPr>
              <w:pStyle w:val="acctfourfigures"/>
              <w:tabs>
                <w:tab w:val="clear" w:pos="765"/>
                <w:tab w:val="decimal" w:pos="1320"/>
              </w:tabs>
              <w:ind w:right="14"/>
              <w:contextualSpacing/>
              <w:rPr>
                <w:rFonts w:cs="Times New Roman"/>
                <w:szCs w:val="22"/>
                <w:lang w:bidi="th-TH"/>
              </w:rPr>
            </w:pPr>
          </w:p>
        </w:tc>
      </w:tr>
      <w:tr w:rsidR="00396646" w:rsidRPr="00151995" w14:paraId="58E59D8C" w14:textId="77777777" w:rsidTr="00151995">
        <w:tc>
          <w:tcPr>
            <w:tcW w:w="3690" w:type="dxa"/>
          </w:tcPr>
          <w:p w14:paraId="253FF200" w14:textId="77777777" w:rsidR="00396646" w:rsidRPr="00151995" w:rsidRDefault="00396646" w:rsidP="00146C3C">
            <w:pPr>
              <w:tabs>
                <w:tab w:val="left" w:pos="360"/>
                <w:tab w:val="left" w:pos="720"/>
              </w:tabs>
              <w:ind w:left="430"/>
              <w:contextualSpacing/>
              <w:rPr>
                <w:rFonts w:cs="Times New Roman"/>
                <w:b/>
                <w:bCs/>
                <w:i/>
                <w:iCs/>
                <w:szCs w:val="22"/>
                <w:rtl/>
                <w:cs/>
              </w:rPr>
            </w:pPr>
            <w:r w:rsidRPr="00151995">
              <w:rPr>
                <w:rFonts w:cs="Times New Roman"/>
                <w:b/>
                <w:bCs/>
                <w:i/>
                <w:iCs/>
                <w:szCs w:val="22"/>
              </w:rPr>
              <w:t>Deferred tax liabilities</w:t>
            </w:r>
          </w:p>
        </w:tc>
        <w:tc>
          <w:tcPr>
            <w:tcW w:w="1350" w:type="dxa"/>
          </w:tcPr>
          <w:p w14:paraId="53D1C5CD" w14:textId="77777777" w:rsidR="00396646" w:rsidRPr="00151995" w:rsidRDefault="00396646" w:rsidP="00924B22">
            <w:pPr>
              <w:pStyle w:val="acctfourfigures"/>
              <w:tabs>
                <w:tab w:val="clear" w:pos="765"/>
                <w:tab w:val="decimal" w:pos="1320"/>
              </w:tabs>
              <w:ind w:right="14"/>
              <w:contextualSpacing/>
              <w:rPr>
                <w:rFonts w:cs="Times New Roman"/>
                <w:szCs w:val="22"/>
                <w:lang w:bidi="th-TH"/>
              </w:rPr>
            </w:pPr>
          </w:p>
        </w:tc>
        <w:tc>
          <w:tcPr>
            <w:tcW w:w="1350" w:type="dxa"/>
            <w:gridSpan w:val="2"/>
          </w:tcPr>
          <w:p w14:paraId="7A21D3AF" w14:textId="2EB43E96" w:rsidR="00396646" w:rsidRPr="00151995" w:rsidRDefault="00396646" w:rsidP="00924B22">
            <w:pPr>
              <w:pStyle w:val="acctfourfigures"/>
              <w:tabs>
                <w:tab w:val="clear" w:pos="765"/>
                <w:tab w:val="decimal" w:pos="1320"/>
              </w:tabs>
              <w:ind w:right="14"/>
              <w:contextualSpacing/>
              <w:rPr>
                <w:rFonts w:cs="Times New Roman"/>
                <w:szCs w:val="22"/>
                <w:lang w:bidi="th-TH"/>
              </w:rPr>
            </w:pPr>
          </w:p>
        </w:tc>
        <w:tc>
          <w:tcPr>
            <w:tcW w:w="1440" w:type="dxa"/>
            <w:vAlign w:val="bottom"/>
          </w:tcPr>
          <w:p w14:paraId="2133A75E" w14:textId="26FAAF3F" w:rsidR="00396646" w:rsidRPr="00151995" w:rsidRDefault="00396646" w:rsidP="00924B22">
            <w:pPr>
              <w:pStyle w:val="acctfourfigures"/>
              <w:tabs>
                <w:tab w:val="clear" w:pos="765"/>
                <w:tab w:val="decimal" w:pos="1320"/>
              </w:tabs>
              <w:ind w:right="14"/>
              <w:contextualSpacing/>
              <w:rPr>
                <w:rFonts w:cs="Times New Roman"/>
                <w:szCs w:val="22"/>
                <w:lang w:bidi="th-TH"/>
              </w:rPr>
            </w:pPr>
          </w:p>
        </w:tc>
        <w:tc>
          <w:tcPr>
            <w:tcW w:w="1710" w:type="dxa"/>
            <w:vAlign w:val="bottom"/>
          </w:tcPr>
          <w:p w14:paraId="55A891EC" w14:textId="77777777" w:rsidR="00396646" w:rsidRPr="00151995" w:rsidRDefault="00396646" w:rsidP="00924B22">
            <w:pPr>
              <w:pStyle w:val="acctfourfigures"/>
              <w:tabs>
                <w:tab w:val="clear" w:pos="765"/>
                <w:tab w:val="decimal" w:pos="1320"/>
              </w:tabs>
              <w:ind w:right="14"/>
              <w:contextualSpacing/>
              <w:rPr>
                <w:rFonts w:cs="Times New Roman"/>
                <w:szCs w:val="22"/>
                <w:lang w:bidi="th-TH"/>
              </w:rPr>
            </w:pPr>
          </w:p>
        </w:tc>
        <w:tc>
          <w:tcPr>
            <w:tcW w:w="1620" w:type="dxa"/>
            <w:vAlign w:val="bottom"/>
          </w:tcPr>
          <w:p w14:paraId="3EF2DD3B" w14:textId="77777777" w:rsidR="00396646" w:rsidRPr="00151995" w:rsidRDefault="00396646" w:rsidP="00924B22">
            <w:pPr>
              <w:pStyle w:val="acctfourfigures"/>
              <w:tabs>
                <w:tab w:val="clear" w:pos="765"/>
                <w:tab w:val="decimal" w:pos="1320"/>
              </w:tabs>
              <w:ind w:right="14"/>
              <w:contextualSpacing/>
              <w:rPr>
                <w:rFonts w:cs="Times New Roman"/>
                <w:szCs w:val="22"/>
                <w:lang w:bidi="th-TH"/>
              </w:rPr>
            </w:pPr>
          </w:p>
        </w:tc>
        <w:tc>
          <w:tcPr>
            <w:tcW w:w="1620" w:type="dxa"/>
            <w:vAlign w:val="bottom"/>
          </w:tcPr>
          <w:p w14:paraId="061DF9C1" w14:textId="77777777" w:rsidR="00396646" w:rsidRPr="00151995" w:rsidRDefault="00396646" w:rsidP="00924B22">
            <w:pPr>
              <w:pStyle w:val="acctfourfigures"/>
              <w:tabs>
                <w:tab w:val="clear" w:pos="765"/>
                <w:tab w:val="decimal" w:pos="1320"/>
              </w:tabs>
              <w:ind w:right="14"/>
              <w:contextualSpacing/>
              <w:rPr>
                <w:rFonts w:cs="Times New Roman"/>
                <w:szCs w:val="22"/>
                <w:lang w:bidi="th-TH"/>
              </w:rPr>
            </w:pPr>
          </w:p>
        </w:tc>
        <w:tc>
          <w:tcPr>
            <w:tcW w:w="1530" w:type="dxa"/>
            <w:vAlign w:val="bottom"/>
          </w:tcPr>
          <w:p w14:paraId="47030202" w14:textId="77777777" w:rsidR="00396646" w:rsidRPr="00151995" w:rsidRDefault="00396646" w:rsidP="00924B22">
            <w:pPr>
              <w:pStyle w:val="acctfourfigures"/>
              <w:tabs>
                <w:tab w:val="clear" w:pos="765"/>
                <w:tab w:val="decimal" w:pos="1320"/>
              </w:tabs>
              <w:ind w:right="14"/>
              <w:contextualSpacing/>
              <w:rPr>
                <w:rFonts w:cs="Times New Roman"/>
                <w:szCs w:val="22"/>
                <w:lang w:bidi="th-TH"/>
              </w:rPr>
            </w:pPr>
          </w:p>
        </w:tc>
        <w:tc>
          <w:tcPr>
            <w:tcW w:w="1350" w:type="dxa"/>
            <w:vAlign w:val="bottom"/>
          </w:tcPr>
          <w:p w14:paraId="5970D699" w14:textId="77777777" w:rsidR="00396646" w:rsidRPr="00151995" w:rsidRDefault="00396646" w:rsidP="00924B22">
            <w:pPr>
              <w:pStyle w:val="acctfourfigures"/>
              <w:tabs>
                <w:tab w:val="clear" w:pos="765"/>
                <w:tab w:val="decimal" w:pos="1320"/>
              </w:tabs>
              <w:ind w:right="14"/>
              <w:contextualSpacing/>
              <w:rPr>
                <w:rFonts w:cs="Times New Roman"/>
                <w:szCs w:val="22"/>
                <w:lang w:bidi="th-TH"/>
              </w:rPr>
            </w:pPr>
          </w:p>
        </w:tc>
      </w:tr>
      <w:tr w:rsidR="00396646" w:rsidRPr="00151995" w14:paraId="6962F285" w14:textId="77777777" w:rsidTr="00151995">
        <w:tc>
          <w:tcPr>
            <w:tcW w:w="3690" w:type="dxa"/>
          </w:tcPr>
          <w:p w14:paraId="7BD9E843" w14:textId="77777777" w:rsidR="00396646" w:rsidRPr="00151995" w:rsidRDefault="00396646" w:rsidP="00146C3C">
            <w:pPr>
              <w:tabs>
                <w:tab w:val="left" w:pos="360"/>
                <w:tab w:val="left" w:pos="720"/>
              </w:tabs>
              <w:ind w:left="430"/>
              <w:contextualSpacing/>
              <w:rPr>
                <w:rFonts w:cs="Times New Roman"/>
                <w:szCs w:val="22"/>
                <w:rtl/>
                <w:cs/>
              </w:rPr>
            </w:pPr>
            <w:r w:rsidRPr="00151995">
              <w:rPr>
                <w:rFonts w:cs="Times New Roman"/>
                <w:szCs w:val="22"/>
              </w:rPr>
              <w:t>Property, plant and equipment</w:t>
            </w:r>
          </w:p>
        </w:tc>
        <w:tc>
          <w:tcPr>
            <w:tcW w:w="1350" w:type="dxa"/>
            <w:vAlign w:val="bottom"/>
          </w:tcPr>
          <w:p w14:paraId="200303C4" w14:textId="30031C3D" w:rsidR="00396646" w:rsidRPr="00151995" w:rsidRDefault="00396646" w:rsidP="00396646">
            <w:pPr>
              <w:pStyle w:val="acctfourfigures"/>
              <w:tabs>
                <w:tab w:val="clear" w:pos="765"/>
                <w:tab w:val="decimal" w:pos="1320"/>
              </w:tabs>
              <w:ind w:right="14"/>
              <w:contextualSpacing/>
              <w:rPr>
                <w:rFonts w:cs="Times New Roman"/>
                <w:szCs w:val="22"/>
                <w:cs/>
                <w:lang w:bidi="th-TH"/>
              </w:rPr>
            </w:pPr>
            <w:r w:rsidRPr="00151995">
              <w:rPr>
                <w:rFonts w:cs="Times New Roman"/>
                <w:szCs w:val="22"/>
                <w:cs/>
                <w:lang w:bidi="th-TH"/>
              </w:rPr>
              <w:t>(</w:t>
            </w:r>
            <w:r w:rsidRPr="00151995">
              <w:rPr>
                <w:rFonts w:cs="Times New Roman"/>
                <w:szCs w:val="22"/>
                <w:lang w:bidi="th-TH"/>
              </w:rPr>
              <w:t>153</w:t>
            </w:r>
            <w:r w:rsidRPr="00151995">
              <w:rPr>
                <w:rFonts w:cs="Times New Roman"/>
                <w:szCs w:val="22"/>
                <w:cs/>
                <w:lang w:bidi="th-TH"/>
              </w:rPr>
              <w:t>)</w:t>
            </w:r>
          </w:p>
        </w:tc>
        <w:tc>
          <w:tcPr>
            <w:tcW w:w="1350" w:type="dxa"/>
            <w:gridSpan w:val="2"/>
          </w:tcPr>
          <w:p w14:paraId="12088891" w14:textId="708DD5F5" w:rsidR="00396646" w:rsidRPr="00151995" w:rsidRDefault="00396646" w:rsidP="00396646">
            <w:pPr>
              <w:pStyle w:val="acctfourfigures"/>
              <w:tabs>
                <w:tab w:val="clear" w:pos="765"/>
                <w:tab w:val="decimal" w:pos="1320"/>
              </w:tabs>
              <w:ind w:right="14"/>
              <w:contextualSpacing/>
              <w:rPr>
                <w:rFonts w:cs="Times New Roman"/>
                <w:szCs w:val="22"/>
                <w:cs/>
                <w:lang w:bidi="th-TH"/>
              </w:rPr>
            </w:pPr>
            <w:r w:rsidRPr="00151995">
              <w:rPr>
                <w:rFonts w:cs="Times New Roman"/>
                <w:szCs w:val="22"/>
                <w:lang w:bidi="th-TH"/>
              </w:rPr>
              <w:t>-</w:t>
            </w:r>
          </w:p>
        </w:tc>
        <w:tc>
          <w:tcPr>
            <w:tcW w:w="1440" w:type="dxa"/>
            <w:vAlign w:val="bottom"/>
          </w:tcPr>
          <w:p w14:paraId="71B03B76" w14:textId="7EC2CB91" w:rsidR="00396646" w:rsidRPr="00151995" w:rsidRDefault="00396646" w:rsidP="00396646">
            <w:pPr>
              <w:pStyle w:val="acctfourfigures"/>
              <w:tabs>
                <w:tab w:val="clear" w:pos="765"/>
                <w:tab w:val="decimal" w:pos="1320"/>
              </w:tabs>
              <w:ind w:right="14"/>
              <w:contextualSpacing/>
              <w:rPr>
                <w:rFonts w:cs="Times New Roman"/>
                <w:szCs w:val="22"/>
                <w:lang w:bidi="th-TH"/>
              </w:rPr>
            </w:pPr>
            <w:r w:rsidRPr="00151995">
              <w:rPr>
                <w:rFonts w:cs="Times New Roman"/>
                <w:szCs w:val="22"/>
                <w:cs/>
                <w:lang w:bidi="th-TH"/>
              </w:rPr>
              <w:t>(</w:t>
            </w:r>
            <w:r w:rsidRPr="00151995">
              <w:rPr>
                <w:rFonts w:cs="Times New Roman"/>
                <w:szCs w:val="22"/>
                <w:lang w:bidi="th-TH"/>
              </w:rPr>
              <w:t>153</w:t>
            </w:r>
            <w:r w:rsidRPr="00151995">
              <w:rPr>
                <w:rFonts w:cs="Times New Roman"/>
                <w:szCs w:val="22"/>
                <w:cs/>
                <w:lang w:bidi="th-TH"/>
              </w:rPr>
              <w:t>)</w:t>
            </w:r>
          </w:p>
        </w:tc>
        <w:tc>
          <w:tcPr>
            <w:tcW w:w="1710" w:type="dxa"/>
          </w:tcPr>
          <w:p w14:paraId="10E61814" w14:textId="65A87801" w:rsidR="00396646" w:rsidRPr="00151995" w:rsidRDefault="00396646" w:rsidP="00396646">
            <w:pPr>
              <w:pStyle w:val="acctfourfigures"/>
              <w:tabs>
                <w:tab w:val="clear" w:pos="765"/>
                <w:tab w:val="decimal" w:pos="1320"/>
              </w:tabs>
              <w:ind w:right="14"/>
              <w:contextualSpacing/>
              <w:rPr>
                <w:rFonts w:cs="Times New Roman"/>
                <w:szCs w:val="22"/>
                <w:lang w:bidi="th-TH"/>
              </w:rPr>
            </w:pPr>
            <w:r w:rsidRPr="00151995">
              <w:rPr>
                <w:rFonts w:cs="Times New Roman"/>
                <w:szCs w:val="22"/>
              </w:rPr>
              <w:t>76</w:t>
            </w:r>
          </w:p>
        </w:tc>
        <w:tc>
          <w:tcPr>
            <w:tcW w:w="1620" w:type="dxa"/>
          </w:tcPr>
          <w:p w14:paraId="663674A1" w14:textId="0C16C15B" w:rsidR="00396646" w:rsidRPr="00151995" w:rsidRDefault="00396646" w:rsidP="00396646">
            <w:pPr>
              <w:pStyle w:val="acctfourfigures"/>
              <w:tabs>
                <w:tab w:val="clear" w:pos="765"/>
                <w:tab w:val="decimal" w:pos="1320"/>
              </w:tabs>
              <w:ind w:right="14"/>
              <w:contextualSpacing/>
              <w:rPr>
                <w:rFonts w:cs="Times New Roman"/>
                <w:szCs w:val="22"/>
                <w:lang w:bidi="th-TH"/>
              </w:rPr>
            </w:pPr>
            <w:r w:rsidRPr="00151995">
              <w:rPr>
                <w:rFonts w:cs="Times New Roman"/>
                <w:szCs w:val="22"/>
              </w:rPr>
              <w:t>-</w:t>
            </w:r>
          </w:p>
        </w:tc>
        <w:tc>
          <w:tcPr>
            <w:tcW w:w="1620" w:type="dxa"/>
          </w:tcPr>
          <w:p w14:paraId="52253BA0" w14:textId="6D35BFA3" w:rsidR="00396646" w:rsidRPr="00151995" w:rsidRDefault="00396646" w:rsidP="00396646">
            <w:pPr>
              <w:pStyle w:val="acctfourfigures"/>
              <w:tabs>
                <w:tab w:val="clear" w:pos="765"/>
                <w:tab w:val="decimal" w:pos="1320"/>
              </w:tabs>
              <w:ind w:right="14"/>
              <w:contextualSpacing/>
              <w:rPr>
                <w:rFonts w:cs="Times New Roman"/>
                <w:szCs w:val="22"/>
                <w:lang w:bidi="th-TH"/>
              </w:rPr>
            </w:pPr>
            <w:r w:rsidRPr="00151995">
              <w:rPr>
                <w:rFonts w:cs="Times New Roman"/>
                <w:szCs w:val="22"/>
              </w:rPr>
              <w:t>(8)</w:t>
            </w:r>
          </w:p>
        </w:tc>
        <w:tc>
          <w:tcPr>
            <w:tcW w:w="1530" w:type="dxa"/>
          </w:tcPr>
          <w:p w14:paraId="796D3B9E" w14:textId="024C747C" w:rsidR="00396646" w:rsidRPr="00151995" w:rsidRDefault="005A143F" w:rsidP="00396646">
            <w:pPr>
              <w:pStyle w:val="acctfourfigures"/>
              <w:tabs>
                <w:tab w:val="clear" w:pos="765"/>
                <w:tab w:val="decimal" w:pos="1320"/>
              </w:tabs>
              <w:ind w:right="14"/>
              <w:contextualSpacing/>
              <w:rPr>
                <w:rFonts w:cs="Times New Roman"/>
                <w:szCs w:val="22"/>
                <w:lang w:bidi="th-TH"/>
              </w:rPr>
            </w:pPr>
            <w:r w:rsidRPr="00151995">
              <w:rPr>
                <w:rFonts w:cs="Times New Roman"/>
                <w:szCs w:val="22"/>
              </w:rPr>
              <w:t>2</w:t>
            </w:r>
          </w:p>
        </w:tc>
        <w:tc>
          <w:tcPr>
            <w:tcW w:w="1350" w:type="dxa"/>
          </w:tcPr>
          <w:p w14:paraId="6E951C13" w14:textId="531B70D4" w:rsidR="00396646" w:rsidRPr="00151995" w:rsidRDefault="00396646" w:rsidP="00396646">
            <w:pPr>
              <w:pStyle w:val="acctfourfigures"/>
              <w:tabs>
                <w:tab w:val="clear" w:pos="765"/>
                <w:tab w:val="decimal" w:pos="1320"/>
              </w:tabs>
              <w:ind w:right="14"/>
              <w:contextualSpacing/>
              <w:rPr>
                <w:rFonts w:cs="Times New Roman"/>
                <w:szCs w:val="22"/>
                <w:lang w:bidi="th-TH"/>
              </w:rPr>
            </w:pPr>
            <w:r w:rsidRPr="00151995">
              <w:rPr>
                <w:rFonts w:cs="Times New Roman"/>
                <w:szCs w:val="22"/>
              </w:rPr>
              <w:t>(83)</w:t>
            </w:r>
          </w:p>
        </w:tc>
      </w:tr>
      <w:tr w:rsidR="00396646" w:rsidRPr="00151995" w14:paraId="7E13D176" w14:textId="77777777" w:rsidTr="00151995">
        <w:tc>
          <w:tcPr>
            <w:tcW w:w="3690" w:type="dxa"/>
          </w:tcPr>
          <w:p w14:paraId="13FECEA2" w14:textId="77777777" w:rsidR="00396646" w:rsidRPr="00151995" w:rsidRDefault="00396646" w:rsidP="00146C3C">
            <w:pPr>
              <w:tabs>
                <w:tab w:val="left" w:pos="360"/>
                <w:tab w:val="left" w:pos="720"/>
              </w:tabs>
              <w:ind w:left="430"/>
              <w:contextualSpacing/>
              <w:rPr>
                <w:rFonts w:cs="Times New Roman"/>
                <w:szCs w:val="22"/>
                <w:rtl/>
                <w:cs/>
              </w:rPr>
            </w:pPr>
            <w:r w:rsidRPr="00151995">
              <w:rPr>
                <w:rFonts w:cs="Times New Roman"/>
                <w:szCs w:val="22"/>
              </w:rPr>
              <w:t>Intangible assets</w:t>
            </w:r>
          </w:p>
        </w:tc>
        <w:tc>
          <w:tcPr>
            <w:tcW w:w="1350" w:type="dxa"/>
            <w:vAlign w:val="bottom"/>
          </w:tcPr>
          <w:p w14:paraId="466347BD" w14:textId="025F2E46" w:rsidR="00396646" w:rsidRPr="00151995" w:rsidRDefault="00396646" w:rsidP="00396646">
            <w:pPr>
              <w:pStyle w:val="acctfourfigures"/>
              <w:tabs>
                <w:tab w:val="clear" w:pos="765"/>
                <w:tab w:val="decimal" w:pos="1320"/>
              </w:tabs>
              <w:ind w:right="14"/>
              <w:contextualSpacing/>
              <w:rPr>
                <w:rFonts w:cs="Times New Roman"/>
                <w:szCs w:val="22"/>
                <w:cs/>
                <w:lang w:bidi="th-TH"/>
              </w:rPr>
            </w:pPr>
            <w:r w:rsidRPr="00151995">
              <w:rPr>
                <w:rFonts w:cs="Times New Roman"/>
                <w:szCs w:val="22"/>
                <w:cs/>
                <w:lang w:bidi="th-TH"/>
              </w:rPr>
              <w:t>(</w:t>
            </w:r>
            <w:r w:rsidRPr="00151995">
              <w:rPr>
                <w:rFonts w:cs="Times New Roman"/>
                <w:szCs w:val="22"/>
                <w:lang w:bidi="th-TH"/>
              </w:rPr>
              <w:t>506</w:t>
            </w:r>
            <w:r w:rsidRPr="00151995">
              <w:rPr>
                <w:rFonts w:cs="Times New Roman"/>
                <w:szCs w:val="22"/>
                <w:cs/>
                <w:lang w:bidi="th-TH"/>
              </w:rPr>
              <w:t>)</w:t>
            </w:r>
          </w:p>
        </w:tc>
        <w:tc>
          <w:tcPr>
            <w:tcW w:w="1350" w:type="dxa"/>
            <w:gridSpan w:val="2"/>
          </w:tcPr>
          <w:p w14:paraId="02424DFB" w14:textId="0C560EEB" w:rsidR="00396646" w:rsidRPr="00151995" w:rsidRDefault="00396646" w:rsidP="00396646">
            <w:pPr>
              <w:pStyle w:val="acctfourfigures"/>
              <w:tabs>
                <w:tab w:val="clear" w:pos="765"/>
                <w:tab w:val="decimal" w:pos="1320"/>
              </w:tabs>
              <w:ind w:right="14"/>
              <w:contextualSpacing/>
              <w:rPr>
                <w:rFonts w:cs="Times New Roman"/>
                <w:szCs w:val="22"/>
                <w:cs/>
                <w:lang w:bidi="th-TH"/>
              </w:rPr>
            </w:pPr>
            <w:r w:rsidRPr="00151995">
              <w:rPr>
                <w:rFonts w:cs="Times New Roman"/>
                <w:szCs w:val="22"/>
                <w:lang w:bidi="th-TH"/>
              </w:rPr>
              <w:t>-</w:t>
            </w:r>
          </w:p>
        </w:tc>
        <w:tc>
          <w:tcPr>
            <w:tcW w:w="1440" w:type="dxa"/>
            <w:vAlign w:val="bottom"/>
          </w:tcPr>
          <w:p w14:paraId="3149C90F" w14:textId="6C6BE523" w:rsidR="00396646" w:rsidRPr="00151995" w:rsidRDefault="00396646" w:rsidP="00396646">
            <w:pPr>
              <w:pStyle w:val="acctfourfigures"/>
              <w:tabs>
                <w:tab w:val="clear" w:pos="765"/>
                <w:tab w:val="decimal" w:pos="1320"/>
              </w:tabs>
              <w:ind w:right="14"/>
              <w:contextualSpacing/>
              <w:rPr>
                <w:rFonts w:cs="Times New Roman"/>
                <w:szCs w:val="22"/>
                <w:lang w:bidi="th-TH"/>
              </w:rPr>
            </w:pPr>
            <w:r w:rsidRPr="00151995">
              <w:rPr>
                <w:rFonts w:cs="Times New Roman"/>
                <w:szCs w:val="22"/>
                <w:cs/>
                <w:lang w:bidi="th-TH"/>
              </w:rPr>
              <w:t>(</w:t>
            </w:r>
            <w:r w:rsidRPr="00151995">
              <w:rPr>
                <w:rFonts w:cs="Times New Roman"/>
                <w:szCs w:val="22"/>
                <w:lang w:bidi="th-TH"/>
              </w:rPr>
              <w:t>506</w:t>
            </w:r>
            <w:r w:rsidRPr="00151995">
              <w:rPr>
                <w:rFonts w:cs="Times New Roman"/>
                <w:szCs w:val="22"/>
                <w:cs/>
                <w:lang w:bidi="th-TH"/>
              </w:rPr>
              <w:t>)</w:t>
            </w:r>
          </w:p>
        </w:tc>
        <w:tc>
          <w:tcPr>
            <w:tcW w:w="1710" w:type="dxa"/>
          </w:tcPr>
          <w:p w14:paraId="76B324BB" w14:textId="278E20BC" w:rsidR="00396646" w:rsidRPr="00151995" w:rsidRDefault="00396646" w:rsidP="00396646">
            <w:pPr>
              <w:pStyle w:val="acctfourfigures"/>
              <w:tabs>
                <w:tab w:val="clear" w:pos="765"/>
                <w:tab w:val="decimal" w:pos="1320"/>
              </w:tabs>
              <w:ind w:right="14"/>
              <w:contextualSpacing/>
              <w:rPr>
                <w:rFonts w:cs="Times New Roman"/>
                <w:szCs w:val="22"/>
                <w:lang w:bidi="th-TH"/>
              </w:rPr>
            </w:pPr>
            <w:r w:rsidRPr="00151995">
              <w:rPr>
                <w:rFonts w:cs="Times New Roman"/>
                <w:szCs w:val="22"/>
              </w:rPr>
              <w:t>6</w:t>
            </w:r>
          </w:p>
        </w:tc>
        <w:tc>
          <w:tcPr>
            <w:tcW w:w="1620" w:type="dxa"/>
          </w:tcPr>
          <w:p w14:paraId="5195036F" w14:textId="600468EE" w:rsidR="00396646" w:rsidRPr="00151995" w:rsidRDefault="00396646" w:rsidP="00396646">
            <w:pPr>
              <w:pStyle w:val="acctfourfigures"/>
              <w:tabs>
                <w:tab w:val="clear" w:pos="765"/>
                <w:tab w:val="decimal" w:pos="1320"/>
              </w:tabs>
              <w:ind w:right="14"/>
              <w:contextualSpacing/>
              <w:rPr>
                <w:rFonts w:cs="Times New Roman"/>
                <w:szCs w:val="22"/>
                <w:lang w:bidi="th-TH"/>
              </w:rPr>
            </w:pPr>
            <w:r w:rsidRPr="00151995">
              <w:rPr>
                <w:rFonts w:cs="Times New Roman"/>
                <w:szCs w:val="22"/>
              </w:rPr>
              <w:t>-</w:t>
            </w:r>
          </w:p>
        </w:tc>
        <w:tc>
          <w:tcPr>
            <w:tcW w:w="1620" w:type="dxa"/>
          </w:tcPr>
          <w:p w14:paraId="5CB18992" w14:textId="4205B36C" w:rsidR="00396646" w:rsidRPr="00151995" w:rsidRDefault="00396646" w:rsidP="00396646">
            <w:pPr>
              <w:pStyle w:val="acctfourfigures"/>
              <w:tabs>
                <w:tab w:val="clear" w:pos="765"/>
                <w:tab w:val="decimal" w:pos="1320"/>
              </w:tabs>
              <w:ind w:right="14"/>
              <w:contextualSpacing/>
              <w:rPr>
                <w:rFonts w:cs="Times New Roman"/>
                <w:szCs w:val="22"/>
                <w:cs/>
                <w:lang w:val="en-US" w:bidi="th-TH"/>
              </w:rPr>
            </w:pPr>
            <w:r w:rsidRPr="00151995">
              <w:rPr>
                <w:rFonts w:cs="Times New Roman"/>
                <w:szCs w:val="22"/>
              </w:rPr>
              <w:t>(260)</w:t>
            </w:r>
          </w:p>
        </w:tc>
        <w:tc>
          <w:tcPr>
            <w:tcW w:w="1530" w:type="dxa"/>
          </w:tcPr>
          <w:p w14:paraId="21F7947C" w14:textId="6CCC5056" w:rsidR="00396646" w:rsidRPr="00151995" w:rsidRDefault="00396646" w:rsidP="00396646">
            <w:pPr>
              <w:pStyle w:val="acctfourfigures"/>
              <w:tabs>
                <w:tab w:val="clear" w:pos="765"/>
                <w:tab w:val="decimal" w:pos="1320"/>
              </w:tabs>
              <w:ind w:right="14"/>
              <w:contextualSpacing/>
              <w:rPr>
                <w:rFonts w:cs="Times New Roman"/>
                <w:szCs w:val="22"/>
                <w:lang w:bidi="th-TH"/>
              </w:rPr>
            </w:pPr>
            <w:r w:rsidRPr="00151995">
              <w:rPr>
                <w:rFonts w:cs="Times New Roman"/>
                <w:szCs w:val="22"/>
              </w:rPr>
              <w:t>(</w:t>
            </w:r>
            <w:r w:rsidR="005A143F" w:rsidRPr="00151995">
              <w:rPr>
                <w:rFonts w:cs="Times New Roman"/>
                <w:szCs w:val="22"/>
              </w:rPr>
              <w:t>20</w:t>
            </w:r>
            <w:r w:rsidRPr="00151995">
              <w:rPr>
                <w:rFonts w:cs="Times New Roman"/>
                <w:szCs w:val="22"/>
              </w:rPr>
              <w:t>)</w:t>
            </w:r>
          </w:p>
        </w:tc>
        <w:tc>
          <w:tcPr>
            <w:tcW w:w="1350" w:type="dxa"/>
          </w:tcPr>
          <w:p w14:paraId="320828D9" w14:textId="5EC4548C" w:rsidR="00396646" w:rsidRPr="00151995" w:rsidRDefault="00396646" w:rsidP="00396646">
            <w:pPr>
              <w:pStyle w:val="acctfourfigures"/>
              <w:tabs>
                <w:tab w:val="clear" w:pos="765"/>
                <w:tab w:val="decimal" w:pos="1320"/>
              </w:tabs>
              <w:ind w:right="14"/>
              <w:contextualSpacing/>
              <w:rPr>
                <w:rFonts w:cs="Times New Roman"/>
                <w:szCs w:val="22"/>
                <w:lang w:bidi="th-TH"/>
              </w:rPr>
            </w:pPr>
            <w:r w:rsidRPr="00151995">
              <w:rPr>
                <w:rFonts w:cs="Times New Roman"/>
                <w:szCs w:val="22"/>
              </w:rPr>
              <w:t>(780)</w:t>
            </w:r>
          </w:p>
        </w:tc>
      </w:tr>
      <w:tr w:rsidR="00396646" w:rsidRPr="00151995" w14:paraId="155EADF8" w14:textId="77777777" w:rsidTr="00151995">
        <w:tc>
          <w:tcPr>
            <w:tcW w:w="3690" w:type="dxa"/>
          </w:tcPr>
          <w:p w14:paraId="5957AAC1" w14:textId="77777777" w:rsidR="00396646" w:rsidRPr="00151995" w:rsidRDefault="00396646" w:rsidP="00146C3C">
            <w:pPr>
              <w:tabs>
                <w:tab w:val="left" w:pos="360"/>
                <w:tab w:val="left" w:pos="720"/>
              </w:tabs>
              <w:ind w:left="430"/>
              <w:contextualSpacing/>
              <w:rPr>
                <w:rFonts w:cs="Times New Roman"/>
                <w:szCs w:val="22"/>
              </w:rPr>
            </w:pPr>
            <w:r w:rsidRPr="00151995">
              <w:rPr>
                <w:rFonts w:cs="Times New Roman"/>
                <w:szCs w:val="22"/>
              </w:rPr>
              <w:t>Leasehold rights</w:t>
            </w:r>
          </w:p>
        </w:tc>
        <w:tc>
          <w:tcPr>
            <w:tcW w:w="1350" w:type="dxa"/>
            <w:vAlign w:val="bottom"/>
          </w:tcPr>
          <w:p w14:paraId="6CABC8B5" w14:textId="187EEC4E" w:rsidR="00396646" w:rsidRPr="00151995" w:rsidRDefault="00396646" w:rsidP="00396646">
            <w:pPr>
              <w:pStyle w:val="acctfourfigures"/>
              <w:tabs>
                <w:tab w:val="clear" w:pos="765"/>
                <w:tab w:val="decimal" w:pos="1320"/>
              </w:tabs>
              <w:ind w:right="14"/>
              <w:contextualSpacing/>
              <w:rPr>
                <w:rFonts w:cs="Times New Roman"/>
                <w:szCs w:val="22"/>
                <w:cs/>
                <w:lang w:bidi="th-TH"/>
              </w:rPr>
            </w:pPr>
            <w:r w:rsidRPr="00151995">
              <w:rPr>
                <w:rFonts w:cs="Times New Roman"/>
                <w:szCs w:val="22"/>
                <w:cs/>
                <w:lang w:bidi="th-TH"/>
              </w:rPr>
              <w:t>(</w:t>
            </w:r>
            <w:r w:rsidRPr="00151995">
              <w:rPr>
                <w:rFonts w:cs="Times New Roman"/>
                <w:szCs w:val="22"/>
                <w:lang w:bidi="th-TH"/>
              </w:rPr>
              <w:t>1</w:t>
            </w:r>
            <w:r w:rsidRPr="00151995">
              <w:rPr>
                <w:rFonts w:cs="Times New Roman"/>
                <w:szCs w:val="22"/>
                <w:cs/>
                <w:lang w:bidi="th-TH"/>
              </w:rPr>
              <w:t>)</w:t>
            </w:r>
          </w:p>
        </w:tc>
        <w:tc>
          <w:tcPr>
            <w:tcW w:w="1350" w:type="dxa"/>
            <w:gridSpan w:val="2"/>
          </w:tcPr>
          <w:p w14:paraId="1D604AA9" w14:textId="5C870B09" w:rsidR="00396646" w:rsidRPr="00151995" w:rsidRDefault="00396646" w:rsidP="00396646">
            <w:pPr>
              <w:pStyle w:val="acctfourfigures"/>
              <w:tabs>
                <w:tab w:val="clear" w:pos="765"/>
                <w:tab w:val="decimal" w:pos="1320"/>
              </w:tabs>
              <w:ind w:right="14"/>
              <w:contextualSpacing/>
              <w:rPr>
                <w:rFonts w:cs="Times New Roman"/>
                <w:szCs w:val="22"/>
                <w:cs/>
                <w:lang w:bidi="th-TH"/>
              </w:rPr>
            </w:pPr>
            <w:r w:rsidRPr="00151995">
              <w:rPr>
                <w:rFonts w:cs="Times New Roman"/>
                <w:szCs w:val="22"/>
                <w:lang w:bidi="th-TH"/>
              </w:rPr>
              <w:t>-</w:t>
            </w:r>
          </w:p>
        </w:tc>
        <w:tc>
          <w:tcPr>
            <w:tcW w:w="1440" w:type="dxa"/>
            <w:vAlign w:val="bottom"/>
          </w:tcPr>
          <w:p w14:paraId="133E96F1" w14:textId="44B636C7" w:rsidR="00396646" w:rsidRPr="00151995" w:rsidRDefault="00396646" w:rsidP="00396646">
            <w:pPr>
              <w:pStyle w:val="acctfourfigures"/>
              <w:tabs>
                <w:tab w:val="clear" w:pos="765"/>
                <w:tab w:val="decimal" w:pos="1320"/>
              </w:tabs>
              <w:ind w:right="14"/>
              <w:contextualSpacing/>
              <w:rPr>
                <w:rFonts w:cs="Times New Roman"/>
                <w:szCs w:val="22"/>
                <w:lang w:bidi="th-TH"/>
              </w:rPr>
            </w:pPr>
            <w:r w:rsidRPr="00151995">
              <w:rPr>
                <w:rFonts w:cs="Times New Roman"/>
                <w:szCs w:val="22"/>
                <w:cs/>
                <w:lang w:bidi="th-TH"/>
              </w:rPr>
              <w:t>(</w:t>
            </w:r>
            <w:r w:rsidRPr="00151995">
              <w:rPr>
                <w:rFonts w:cs="Times New Roman"/>
                <w:szCs w:val="22"/>
                <w:lang w:bidi="th-TH"/>
              </w:rPr>
              <w:t>1</w:t>
            </w:r>
            <w:r w:rsidRPr="00151995">
              <w:rPr>
                <w:rFonts w:cs="Times New Roman"/>
                <w:szCs w:val="22"/>
                <w:cs/>
                <w:lang w:bidi="th-TH"/>
              </w:rPr>
              <w:t>)</w:t>
            </w:r>
          </w:p>
        </w:tc>
        <w:tc>
          <w:tcPr>
            <w:tcW w:w="1710" w:type="dxa"/>
          </w:tcPr>
          <w:p w14:paraId="63315372" w14:textId="69DEE40A" w:rsidR="00396646" w:rsidRPr="00151995" w:rsidRDefault="00396646" w:rsidP="00396646">
            <w:pPr>
              <w:pStyle w:val="acctfourfigures"/>
              <w:tabs>
                <w:tab w:val="clear" w:pos="765"/>
                <w:tab w:val="decimal" w:pos="1320"/>
              </w:tabs>
              <w:ind w:right="14"/>
              <w:contextualSpacing/>
              <w:rPr>
                <w:rFonts w:cs="Times New Roman"/>
                <w:szCs w:val="22"/>
                <w:lang w:bidi="th-TH"/>
              </w:rPr>
            </w:pPr>
            <w:r w:rsidRPr="00151995">
              <w:rPr>
                <w:rFonts w:cs="Times New Roman"/>
                <w:szCs w:val="22"/>
              </w:rPr>
              <w:t>-</w:t>
            </w:r>
          </w:p>
        </w:tc>
        <w:tc>
          <w:tcPr>
            <w:tcW w:w="1620" w:type="dxa"/>
          </w:tcPr>
          <w:p w14:paraId="765B2995" w14:textId="243A62BE" w:rsidR="00396646" w:rsidRPr="00151995" w:rsidRDefault="00396646" w:rsidP="00396646">
            <w:pPr>
              <w:pStyle w:val="acctfourfigures"/>
              <w:tabs>
                <w:tab w:val="clear" w:pos="765"/>
                <w:tab w:val="decimal" w:pos="1320"/>
              </w:tabs>
              <w:ind w:right="14"/>
              <w:contextualSpacing/>
              <w:rPr>
                <w:rFonts w:cs="Times New Roman"/>
                <w:szCs w:val="22"/>
                <w:lang w:bidi="th-TH"/>
              </w:rPr>
            </w:pPr>
            <w:r w:rsidRPr="00151995">
              <w:rPr>
                <w:rFonts w:cs="Times New Roman"/>
                <w:szCs w:val="22"/>
              </w:rPr>
              <w:t>-</w:t>
            </w:r>
          </w:p>
        </w:tc>
        <w:tc>
          <w:tcPr>
            <w:tcW w:w="1620" w:type="dxa"/>
          </w:tcPr>
          <w:p w14:paraId="22572BEC" w14:textId="6FC0FC97" w:rsidR="00396646" w:rsidRPr="00151995" w:rsidRDefault="00396646" w:rsidP="00396646">
            <w:pPr>
              <w:pStyle w:val="acctfourfigures"/>
              <w:tabs>
                <w:tab w:val="clear" w:pos="765"/>
                <w:tab w:val="decimal" w:pos="1320"/>
              </w:tabs>
              <w:ind w:right="14"/>
              <w:contextualSpacing/>
              <w:rPr>
                <w:rFonts w:cs="Times New Roman"/>
                <w:szCs w:val="22"/>
                <w:lang w:bidi="th-TH"/>
              </w:rPr>
            </w:pPr>
            <w:r w:rsidRPr="00151995">
              <w:rPr>
                <w:rFonts w:cs="Times New Roman"/>
                <w:szCs w:val="22"/>
              </w:rPr>
              <w:t>-</w:t>
            </w:r>
          </w:p>
        </w:tc>
        <w:tc>
          <w:tcPr>
            <w:tcW w:w="1530" w:type="dxa"/>
          </w:tcPr>
          <w:p w14:paraId="053CBAB4" w14:textId="362330FB" w:rsidR="00396646" w:rsidRPr="00151995" w:rsidRDefault="00396646" w:rsidP="00396646">
            <w:pPr>
              <w:pStyle w:val="acctfourfigures"/>
              <w:tabs>
                <w:tab w:val="clear" w:pos="765"/>
                <w:tab w:val="decimal" w:pos="1320"/>
              </w:tabs>
              <w:ind w:right="14"/>
              <w:contextualSpacing/>
              <w:rPr>
                <w:rFonts w:cs="Times New Roman"/>
                <w:szCs w:val="22"/>
                <w:lang w:bidi="th-TH"/>
              </w:rPr>
            </w:pPr>
            <w:r w:rsidRPr="00151995">
              <w:rPr>
                <w:rFonts w:cs="Times New Roman"/>
                <w:szCs w:val="22"/>
              </w:rPr>
              <w:t>-</w:t>
            </w:r>
          </w:p>
        </w:tc>
        <w:tc>
          <w:tcPr>
            <w:tcW w:w="1350" w:type="dxa"/>
          </w:tcPr>
          <w:p w14:paraId="05D34730" w14:textId="2CEC6F67" w:rsidR="00396646" w:rsidRPr="00151995" w:rsidRDefault="00396646" w:rsidP="00396646">
            <w:pPr>
              <w:pStyle w:val="acctfourfigures"/>
              <w:tabs>
                <w:tab w:val="clear" w:pos="765"/>
                <w:tab w:val="decimal" w:pos="1320"/>
              </w:tabs>
              <w:ind w:right="14"/>
              <w:contextualSpacing/>
              <w:rPr>
                <w:rFonts w:cs="Times New Roman"/>
                <w:szCs w:val="22"/>
                <w:lang w:bidi="th-TH"/>
              </w:rPr>
            </w:pPr>
            <w:r w:rsidRPr="00151995">
              <w:rPr>
                <w:rFonts w:cs="Times New Roman"/>
                <w:szCs w:val="22"/>
              </w:rPr>
              <w:t>(1)</w:t>
            </w:r>
          </w:p>
        </w:tc>
      </w:tr>
      <w:tr w:rsidR="00396646" w:rsidRPr="00151995" w14:paraId="1055C2C1" w14:textId="77777777" w:rsidTr="00151995">
        <w:tc>
          <w:tcPr>
            <w:tcW w:w="3690" w:type="dxa"/>
          </w:tcPr>
          <w:p w14:paraId="6C44B90A" w14:textId="77777777" w:rsidR="00396646" w:rsidRPr="00151995" w:rsidRDefault="00396646" w:rsidP="00146C3C">
            <w:pPr>
              <w:tabs>
                <w:tab w:val="left" w:pos="360"/>
                <w:tab w:val="left" w:pos="720"/>
              </w:tabs>
              <w:ind w:left="430"/>
              <w:contextualSpacing/>
              <w:rPr>
                <w:rFonts w:cs="Times New Roman"/>
                <w:szCs w:val="22"/>
              </w:rPr>
            </w:pPr>
            <w:r w:rsidRPr="00151995">
              <w:rPr>
                <w:rFonts w:cs="Times New Roman"/>
                <w:szCs w:val="22"/>
              </w:rPr>
              <w:t>Others</w:t>
            </w:r>
          </w:p>
        </w:tc>
        <w:tc>
          <w:tcPr>
            <w:tcW w:w="1350" w:type="dxa"/>
            <w:vAlign w:val="bottom"/>
          </w:tcPr>
          <w:p w14:paraId="1C931312" w14:textId="583C1AA5" w:rsidR="00396646" w:rsidRPr="00151995" w:rsidRDefault="00396646" w:rsidP="00396646">
            <w:pPr>
              <w:pStyle w:val="acctfourfigures"/>
              <w:pBdr>
                <w:bottom w:val="single" w:sz="4" w:space="1" w:color="auto"/>
              </w:pBdr>
              <w:tabs>
                <w:tab w:val="clear" w:pos="765"/>
                <w:tab w:val="decimal" w:pos="1320"/>
              </w:tabs>
              <w:ind w:right="14"/>
              <w:contextualSpacing/>
              <w:rPr>
                <w:rFonts w:cs="Times New Roman"/>
                <w:szCs w:val="22"/>
                <w:cs/>
                <w:lang w:bidi="th-TH"/>
              </w:rPr>
            </w:pPr>
            <w:r w:rsidRPr="00151995">
              <w:rPr>
                <w:rFonts w:cs="Times New Roman"/>
                <w:szCs w:val="22"/>
                <w:cs/>
                <w:lang w:bidi="th-TH"/>
              </w:rPr>
              <w:t>(</w:t>
            </w:r>
            <w:r w:rsidRPr="00151995">
              <w:rPr>
                <w:rFonts w:cs="Times New Roman"/>
                <w:szCs w:val="22"/>
                <w:lang w:bidi="th-TH"/>
              </w:rPr>
              <w:t>15</w:t>
            </w:r>
            <w:r w:rsidRPr="00151995">
              <w:rPr>
                <w:rFonts w:cs="Times New Roman"/>
                <w:szCs w:val="22"/>
                <w:cs/>
                <w:lang w:bidi="th-TH"/>
              </w:rPr>
              <w:t>)</w:t>
            </w:r>
          </w:p>
        </w:tc>
        <w:tc>
          <w:tcPr>
            <w:tcW w:w="1350" w:type="dxa"/>
            <w:gridSpan w:val="2"/>
          </w:tcPr>
          <w:p w14:paraId="7DE73919" w14:textId="43BF44EA" w:rsidR="00396646" w:rsidRPr="00151995" w:rsidRDefault="00396646" w:rsidP="00396646">
            <w:pPr>
              <w:pStyle w:val="acctfourfigures"/>
              <w:pBdr>
                <w:bottom w:val="single" w:sz="4" w:space="1" w:color="auto"/>
              </w:pBdr>
              <w:tabs>
                <w:tab w:val="clear" w:pos="765"/>
                <w:tab w:val="decimal" w:pos="1320"/>
              </w:tabs>
              <w:ind w:right="14"/>
              <w:contextualSpacing/>
              <w:rPr>
                <w:rFonts w:cs="Times New Roman"/>
                <w:szCs w:val="22"/>
                <w:cs/>
                <w:lang w:bidi="th-TH"/>
              </w:rPr>
            </w:pPr>
            <w:r w:rsidRPr="00151995">
              <w:rPr>
                <w:rFonts w:cs="Times New Roman"/>
                <w:szCs w:val="22"/>
                <w:lang w:bidi="th-TH"/>
              </w:rPr>
              <w:t>-</w:t>
            </w:r>
          </w:p>
        </w:tc>
        <w:tc>
          <w:tcPr>
            <w:tcW w:w="1440" w:type="dxa"/>
            <w:vAlign w:val="bottom"/>
          </w:tcPr>
          <w:p w14:paraId="237BAC72" w14:textId="121D0220" w:rsidR="00396646" w:rsidRPr="00151995" w:rsidRDefault="00396646" w:rsidP="00396646">
            <w:pPr>
              <w:pStyle w:val="acctfourfigures"/>
              <w:pBdr>
                <w:bottom w:val="single" w:sz="4" w:space="1" w:color="auto"/>
              </w:pBdr>
              <w:tabs>
                <w:tab w:val="clear" w:pos="765"/>
                <w:tab w:val="decimal" w:pos="1320"/>
              </w:tabs>
              <w:ind w:right="14"/>
              <w:contextualSpacing/>
              <w:rPr>
                <w:rFonts w:cs="Times New Roman"/>
                <w:szCs w:val="22"/>
                <w:lang w:bidi="th-TH"/>
              </w:rPr>
            </w:pPr>
            <w:r w:rsidRPr="00151995">
              <w:rPr>
                <w:rFonts w:cs="Times New Roman"/>
                <w:szCs w:val="22"/>
                <w:cs/>
                <w:lang w:bidi="th-TH"/>
              </w:rPr>
              <w:t>(</w:t>
            </w:r>
            <w:r w:rsidRPr="00151995">
              <w:rPr>
                <w:rFonts w:cs="Times New Roman"/>
                <w:szCs w:val="22"/>
                <w:lang w:bidi="th-TH"/>
              </w:rPr>
              <w:t>15</w:t>
            </w:r>
            <w:r w:rsidRPr="00151995">
              <w:rPr>
                <w:rFonts w:cs="Times New Roman"/>
                <w:szCs w:val="22"/>
                <w:cs/>
                <w:lang w:bidi="th-TH"/>
              </w:rPr>
              <w:t>)</w:t>
            </w:r>
          </w:p>
        </w:tc>
        <w:tc>
          <w:tcPr>
            <w:tcW w:w="1710" w:type="dxa"/>
          </w:tcPr>
          <w:p w14:paraId="5A9355F9" w14:textId="13CECE63" w:rsidR="00396646" w:rsidRPr="00151995" w:rsidRDefault="00396646" w:rsidP="00396646">
            <w:pPr>
              <w:pStyle w:val="acctfourfigures"/>
              <w:pBdr>
                <w:bottom w:val="single" w:sz="4" w:space="1" w:color="auto"/>
              </w:pBdr>
              <w:tabs>
                <w:tab w:val="clear" w:pos="765"/>
                <w:tab w:val="decimal" w:pos="1320"/>
              </w:tabs>
              <w:ind w:right="14"/>
              <w:contextualSpacing/>
              <w:rPr>
                <w:rFonts w:cs="Times New Roman"/>
                <w:szCs w:val="22"/>
                <w:lang w:bidi="th-TH"/>
              </w:rPr>
            </w:pPr>
            <w:r w:rsidRPr="00151995">
              <w:rPr>
                <w:rFonts w:cs="Times New Roman"/>
                <w:szCs w:val="22"/>
              </w:rPr>
              <w:t>(9)</w:t>
            </w:r>
          </w:p>
        </w:tc>
        <w:tc>
          <w:tcPr>
            <w:tcW w:w="1620" w:type="dxa"/>
          </w:tcPr>
          <w:p w14:paraId="61561303" w14:textId="6EEAE0F2" w:rsidR="00396646" w:rsidRPr="00151995" w:rsidRDefault="00396646" w:rsidP="00396646">
            <w:pPr>
              <w:pStyle w:val="acctfourfigures"/>
              <w:pBdr>
                <w:bottom w:val="single" w:sz="4" w:space="1" w:color="auto"/>
              </w:pBdr>
              <w:tabs>
                <w:tab w:val="clear" w:pos="765"/>
                <w:tab w:val="decimal" w:pos="1320"/>
              </w:tabs>
              <w:ind w:right="14"/>
              <w:contextualSpacing/>
              <w:rPr>
                <w:rFonts w:cs="Times New Roman"/>
                <w:szCs w:val="22"/>
                <w:lang w:bidi="th-TH"/>
              </w:rPr>
            </w:pPr>
            <w:r w:rsidRPr="00151995">
              <w:rPr>
                <w:rFonts w:cs="Times New Roman"/>
                <w:szCs w:val="22"/>
              </w:rPr>
              <w:t>-</w:t>
            </w:r>
          </w:p>
        </w:tc>
        <w:tc>
          <w:tcPr>
            <w:tcW w:w="1620" w:type="dxa"/>
          </w:tcPr>
          <w:p w14:paraId="3E2446F6" w14:textId="59A71C33" w:rsidR="00396646" w:rsidRPr="00151995" w:rsidRDefault="00396646" w:rsidP="00396646">
            <w:pPr>
              <w:pStyle w:val="acctfourfigures"/>
              <w:pBdr>
                <w:bottom w:val="single" w:sz="4" w:space="1" w:color="auto"/>
              </w:pBdr>
              <w:tabs>
                <w:tab w:val="clear" w:pos="765"/>
                <w:tab w:val="decimal" w:pos="1320"/>
              </w:tabs>
              <w:ind w:right="14"/>
              <w:contextualSpacing/>
              <w:rPr>
                <w:rFonts w:cs="Times New Roman"/>
                <w:szCs w:val="22"/>
                <w:lang w:bidi="th-TH"/>
              </w:rPr>
            </w:pPr>
            <w:r w:rsidRPr="00151995">
              <w:rPr>
                <w:rFonts w:cs="Times New Roman"/>
                <w:szCs w:val="22"/>
              </w:rPr>
              <w:t>-</w:t>
            </w:r>
          </w:p>
        </w:tc>
        <w:tc>
          <w:tcPr>
            <w:tcW w:w="1530" w:type="dxa"/>
          </w:tcPr>
          <w:p w14:paraId="10C3224A" w14:textId="7F1AE4EC" w:rsidR="00396646" w:rsidRPr="00151995" w:rsidRDefault="00396646" w:rsidP="00396646">
            <w:pPr>
              <w:pStyle w:val="acctfourfigures"/>
              <w:pBdr>
                <w:bottom w:val="single" w:sz="4" w:space="1" w:color="auto"/>
              </w:pBdr>
              <w:tabs>
                <w:tab w:val="clear" w:pos="765"/>
                <w:tab w:val="decimal" w:pos="1320"/>
              </w:tabs>
              <w:ind w:right="14"/>
              <w:contextualSpacing/>
              <w:rPr>
                <w:rFonts w:cs="Times New Roman"/>
                <w:szCs w:val="22"/>
                <w:lang w:bidi="th-TH"/>
              </w:rPr>
            </w:pPr>
            <w:r w:rsidRPr="00151995">
              <w:rPr>
                <w:rFonts w:cs="Times New Roman"/>
                <w:szCs w:val="22"/>
              </w:rPr>
              <w:t>-</w:t>
            </w:r>
          </w:p>
        </w:tc>
        <w:tc>
          <w:tcPr>
            <w:tcW w:w="1350" w:type="dxa"/>
          </w:tcPr>
          <w:p w14:paraId="290718F9" w14:textId="057A9584" w:rsidR="00396646" w:rsidRPr="00151995" w:rsidRDefault="00396646" w:rsidP="00396646">
            <w:pPr>
              <w:pStyle w:val="acctfourfigures"/>
              <w:pBdr>
                <w:bottom w:val="single" w:sz="4" w:space="1" w:color="auto"/>
              </w:pBdr>
              <w:tabs>
                <w:tab w:val="clear" w:pos="765"/>
                <w:tab w:val="decimal" w:pos="1320"/>
              </w:tabs>
              <w:ind w:right="14"/>
              <w:contextualSpacing/>
              <w:rPr>
                <w:rFonts w:cs="Times New Roman"/>
                <w:szCs w:val="22"/>
                <w:lang w:bidi="th-TH"/>
              </w:rPr>
            </w:pPr>
            <w:r w:rsidRPr="00151995">
              <w:rPr>
                <w:rFonts w:cs="Times New Roman"/>
                <w:szCs w:val="22"/>
              </w:rPr>
              <w:t>(24)</w:t>
            </w:r>
          </w:p>
        </w:tc>
      </w:tr>
      <w:tr w:rsidR="00396646" w:rsidRPr="00151995" w14:paraId="7AA44D55" w14:textId="77777777" w:rsidTr="00151995">
        <w:tc>
          <w:tcPr>
            <w:tcW w:w="3690" w:type="dxa"/>
          </w:tcPr>
          <w:p w14:paraId="451D25BA" w14:textId="77777777" w:rsidR="00396646" w:rsidRPr="00151995" w:rsidRDefault="00396646" w:rsidP="00146C3C">
            <w:pPr>
              <w:tabs>
                <w:tab w:val="left" w:pos="360"/>
                <w:tab w:val="left" w:pos="720"/>
              </w:tabs>
              <w:ind w:left="430"/>
              <w:contextualSpacing/>
              <w:rPr>
                <w:rFonts w:cs="Times New Roman"/>
                <w:b/>
                <w:bCs/>
                <w:szCs w:val="22"/>
                <w:rtl/>
                <w:cs/>
              </w:rPr>
            </w:pPr>
            <w:r w:rsidRPr="00151995">
              <w:rPr>
                <w:rFonts w:cs="Times New Roman"/>
                <w:b/>
                <w:bCs/>
                <w:szCs w:val="22"/>
              </w:rPr>
              <w:t>Total</w:t>
            </w:r>
          </w:p>
        </w:tc>
        <w:tc>
          <w:tcPr>
            <w:tcW w:w="1350" w:type="dxa"/>
            <w:vAlign w:val="bottom"/>
          </w:tcPr>
          <w:p w14:paraId="0311C0E0" w14:textId="14D7002A" w:rsidR="00396646" w:rsidRPr="00151995" w:rsidRDefault="00396646" w:rsidP="00396646">
            <w:pPr>
              <w:pStyle w:val="acctfourfigures"/>
              <w:pBdr>
                <w:bottom w:val="double" w:sz="4" w:space="1" w:color="auto"/>
              </w:pBdr>
              <w:tabs>
                <w:tab w:val="clear" w:pos="765"/>
                <w:tab w:val="decimal" w:pos="1320"/>
              </w:tabs>
              <w:ind w:right="14"/>
              <w:contextualSpacing/>
              <w:rPr>
                <w:rFonts w:cs="Times New Roman"/>
                <w:b/>
                <w:bCs/>
                <w:szCs w:val="22"/>
                <w:cs/>
                <w:lang w:bidi="th-TH"/>
              </w:rPr>
            </w:pPr>
            <w:r w:rsidRPr="00151995">
              <w:rPr>
                <w:rFonts w:cs="Times New Roman"/>
                <w:b/>
                <w:bCs/>
                <w:szCs w:val="22"/>
                <w:cs/>
                <w:lang w:bidi="th-TH"/>
              </w:rPr>
              <w:t>(</w:t>
            </w:r>
            <w:r w:rsidRPr="00151995">
              <w:rPr>
                <w:rFonts w:cs="Times New Roman"/>
                <w:b/>
                <w:bCs/>
                <w:szCs w:val="22"/>
                <w:lang w:bidi="th-TH"/>
              </w:rPr>
              <w:t>675</w:t>
            </w:r>
            <w:r w:rsidRPr="00151995">
              <w:rPr>
                <w:rFonts w:cs="Times New Roman"/>
                <w:b/>
                <w:bCs/>
                <w:szCs w:val="22"/>
                <w:cs/>
                <w:lang w:bidi="th-TH"/>
              </w:rPr>
              <w:t>)</w:t>
            </w:r>
          </w:p>
        </w:tc>
        <w:tc>
          <w:tcPr>
            <w:tcW w:w="1350" w:type="dxa"/>
            <w:gridSpan w:val="2"/>
          </w:tcPr>
          <w:p w14:paraId="01EE9471" w14:textId="1BC3AD63" w:rsidR="00396646" w:rsidRPr="00151995" w:rsidRDefault="00396646" w:rsidP="00396646">
            <w:pPr>
              <w:pStyle w:val="acctfourfigures"/>
              <w:pBdr>
                <w:bottom w:val="double" w:sz="4" w:space="1" w:color="auto"/>
              </w:pBdr>
              <w:tabs>
                <w:tab w:val="clear" w:pos="765"/>
                <w:tab w:val="decimal" w:pos="1320"/>
              </w:tabs>
              <w:ind w:right="14"/>
              <w:contextualSpacing/>
              <w:rPr>
                <w:rFonts w:cs="Times New Roman"/>
                <w:b/>
                <w:bCs/>
                <w:szCs w:val="22"/>
                <w:cs/>
                <w:lang w:bidi="th-TH"/>
              </w:rPr>
            </w:pPr>
            <w:r w:rsidRPr="00151995">
              <w:rPr>
                <w:rFonts w:cs="Times New Roman"/>
                <w:b/>
                <w:bCs/>
                <w:szCs w:val="22"/>
                <w:lang w:bidi="th-TH"/>
              </w:rPr>
              <w:t>-</w:t>
            </w:r>
          </w:p>
        </w:tc>
        <w:tc>
          <w:tcPr>
            <w:tcW w:w="1440" w:type="dxa"/>
            <w:vAlign w:val="bottom"/>
          </w:tcPr>
          <w:p w14:paraId="0A3D3295" w14:textId="2A866C1E" w:rsidR="00396646" w:rsidRPr="00151995" w:rsidRDefault="00396646" w:rsidP="00396646">
            <w:pPr>
              <w:pStyle w:val="acctfourfigures"/>
              <w:pBdr>
                <w:bottom w:val="double" w:sz="4" w:space="1" w:color="auto"/>
              </w:pBdr>
              <w:tabs>
                <w:tab w:val="clear" w:pos="765"/>
                <w:tab w:val="decimal" w:pos="1320"/>
              </w:tabs>
              <w:ind w:right="14"/>
              <w:contextualSpacing/>
              <w:rPr>
                <w:rFonts w:cs="Times New Roman"/>
                <w:b/>
                <w:bCs/>
                <w:szCs w:val="22"/>
                <w:lang w:bidi="th-TH"/>
              </w:rPr>
            </w:pPr>
            <w:r w:rsidRPr="00151995">
              <w:rPr>
                <w:rFonts w:cs="Times New Roman"/>
                <w:b/>
                <w:bCs/>
                <w:szCs w:val="22"/>
                <w:cs/>
                <w:lang w:bidi="th-TH"/>
              </w:rPr>
              <w:t>(</w:t>
            </w:r>
            <w:r w:rsidRPr="00151995">
              <w:rPr>
                <w:rFonts w:cs="Times New Roman"/>
                <w:b/>
                <w:bCs/>
                <w:szCs w:val="22"/>
                <w:lang w:bidi="th-TH"/>
              </w:rPr>
              <w:t>675</w:t>
            </w:r>
            <w:r w:rsidRPr="00151995">
              <w:rPr>
                <w:rFonts w:cs="Times New Roman"/>
                <w:b/>
                <w:bCs/>
                <w:szCs w:val="22"/>
                <w:cs/>
                <w:lang w:bidi="th-TH"/>
              </w:rPr>
              <w:t>)</w:t>
            </w:r>
          </w:p>
        </w:tc>
        <w:tc>
          <w:tcPr>
            <w:tcW w:w="1710" w:type="dxa"/>
          </w:tcPr>
          <w:p w14:paraId="68CA21B8" w14:textId="3C203A94" w:rsidR="00396646" w:rsidRPr="00151995" w:rsidRDefault="00396646" w:rsidP="00396646">
            <w:pPr>
              <w:pStyle w:val="acctfourfigures"/>
              <w:pBdr>
                <w:bottom w:val="double" w:sz="4" w:space="1" w:color="auto"/>
              </w:pBdr>
              <w:tabs>
                <w:tab w:val="clear" w:pos="765"/>
                <w:tab w:val="decimal" w:pos="1320"/>
              </w:tabs>
              <w:ind w:right="14"/>
              <w:contextualSpacing/>
              <w:rPr>
                <w:rFonts w:cs="Times New Roman"/>
                <w:b/>
                <w:bCs/>
                <w:szCs w:val="22"/>
                <w:lang w:bidi="th-TH"/>
              </w:rPr>
            </w:pPr>
            <w:r w:rsidRPr="00151995">
              <w:rPr>
                <w:rFonts w:cs="Times New Roman"/>
                <w:b/>
                <w:bCs/>
                <w:szCs w:val="22"/>
              </w:rPr>
              <w:t>73</w:t>
            </w:r>
          </w:p>
        </w:tc>
        <w:tc>
          <w:tcPr>
            <w:tcW w:w="1620" w:type="dxa"/>
          </w:tcPr>
          <w:p w14:paraId="2D7C7466" w14:textId="43C4A085" w:rsidR="00396646" w:rsidRPr="00151995" w:rsidRDefault="00396646" w:rsidP="00396646">
            <w:pPr>
              <w:pStyle w:val="acctfourfigures"/>
              <w:pBdr>
                <w:bottom w:val="double" w:sz="4" w:space="1" w:color="auto"/>
              </w:pBdr>
              <w:tabs>
                <w:tab w:val="clear" w:pos="765"/>
                <w:tab w:val="decimal" w:pos="1320"/>
              </w:tabs>
              <w:ind w:right="14"/>
              <w:contextualSpacing/>
              <w:rPr>
                <w:rFonts w:cs="Times New Roman"/>
                <w:b/>
                <w:bCs/>
                <w:szCs w:val="22"/>
                <w:lang w:bidi="th-TH"/>
              </w:rPr>
            </w:pPr>
            <w:r w:rsidRPr="00151995">
              <w:rPr>
                <w:rFonts w:cs="Times New Roman"/>
                <w:b/>
                <w:bCs/>
                <w:szCs w:val="22"/>
              </w:rPr>
              <w:t>-</w:t>
            </w:r>
          </w:p>
        </w:tc>
        <w:tc>
          <w:tcPr>
            <w:tcW w:w="1620" w:type="dxa"/>
          </w:tcPr>
          <w:p w14:paraId="1A8A3DC1" w14:textId="7AF1A75E" w:rsidR="00396646" w:rsidRPr="00151995" w:rsidRDefault="00396646" w:rsidP="00396646">
            <w:pPr>
              <w:pStyle w:val="acctfourfigures"/>
              <w:pBdr>
                <w:bottom w:val="double" w:sz="4" w:space="1" w:color="auto"/>
              </w:pBdr>
              <w:tabs>
                <w:tab w:val="clear" w:pos="765"/>
                <w:tab w:val="decimal" w:pos="1320"/>
              </w:tabs>
              <w:ind w:right="14"/>
              <w:contextualSpacing/>
              <w:rPr>
                <w:rFonts w:cs="Times New Roman"/>
                <w:b/>
                <w:bCs/>
                <w:szCs w:val="22"/>
                <w:lang w:bidi="th-TH"/>
              </w:rPr>
            </w:pPr>
            <w:r w:rsidRPr="00151995">
              <w:rPr>
                <w:rFonts w:cs="Times New Roman"/>
                <w:b/>
                <w:bCs/>
                <w:szCs w:val="22"/>
              </w:rPr>
              <w:t>(268)</w:t>
            </w:r>
          </w:p>
        </w:tc>
        <w:tc>
          <w:tcPr>
            <w:tcW w:w="1530" w:type="dxa"/>
          </w:tcPr>
          <w:p w14:paraId="446FE0A4" w14:textId="3E2B142A" w:rsidR="00396646" w:rsidRPr="00151995" w:rsidRDefault="00396646" w:rsidP="00396646">
            <w:pPr>
              <w:pStyle w:val="acctfourfigures"/>
              <w:pBdr>
                <w:bottom w:val="double" w:sz="4" w:space="1" w:color="auto"/>
              </w:pBdr>
              <w:tabs>
                <w:tab w:val="clear" w:pos="765"/>
                <w:tab w:val="decimal" w:pos="1320"/>
              </w:tabs>
              <w:ind w:right="14"/>
              <w:contextualSpacing/>
              <w:rPr>
                <w:rFonts w:cs="Times New Roman"/>
                <w:b/>
                <w:bCs/>
                <w:szCs w:val="22"/>
                <w:lang w:bidi="th-TH"/>
              </w:rPr>
            </w:pPr>
            <w:r w:rsidRPr="00151995">
              <w:rPr>
                <w:rFonts w:cs="Times New Roman"/>
                <w:b/>
                <w:bCs/>
                <w:szCs w:val="22"/>
              </w:rPr>
              <w:t>(1</w:t>
            </w:r>
            <w:r w:rsidR="005A143F" w:rsidRPr="00151995">
              <w:rPr>
                <w:rFonts w:cs="Times New Roman"/>
                <w:b/>
                <w:bCs/>
                <w:szCs w:val="22"/>
              </w:rPr>
              <w:t>8</w:t>
            </w:r>
            <w:r w:rsidRPr="00151995">
              <w:rPr>
                <w:rFonts w:cs="Times New Roman"/>
                <w:b/>
                <w:bCs/>
                <w:szCs w:val="22"/>
              </w:rPr>
              <w:t>)</w:t>
            </w:r>
          </w:p>
        </w:tc>
        <w:tc>
          <w:tcPr>
            <w:tcW w:w="1350" w:type="dxa"/>
          </w:tcPr>
          <w:p w14:paraId="1309D104" w14:textId="4AC6AD4A" w:rsidR="00396646" w:rsidRPr="00151995" w:rsidRDefault="00396646" w:rsidP="00396646">
            <w:pPr>
              <w:pStyle w:val="acctfourfigures"/>
              <w:pBdr>
                <w:bottom w:val="double" w:sz="4" w:space="1" w:color="auto"/>
              </w:pBdr>
              <w:tabs>
                <w:tab w:val="clear" w:pos="765"/>
                <w:tab w:val="decimal" w:pos="1320"/>
              </w:tabs>
              <w:ind w:right="14"/>
              <w:contextualSpacing/>
              <w:rPr>
                <w:rFonts w:cs="Times New Roman"/>
                <w:b/>
                <w:bCs/>
                <w:szCs w:val="22"/>
                <w:lang w:bidi="th-TH"/>
              </w:rPr>
            </w:pPr>
            <w:r w:rsidRPr="00151995">
              <w:rPr>
                <w:rFonts w:cs="Times New Roman"/>
                <w:b/>
                <w:bCs/>
                <w:szCs w:val="22"/>
              </w:rPr>
              <w:t>(888)</w:t>
            </w:r>
          </w:p>
        </w:tc>
      </w:tr>
      <w:tr w:rsidR="00396646" w:rsidRPr="00151995" w14:paraId="139014AE" w14:textId="77777777" w:rsidTr="00151995">
        <w:tc>
          <w:tcPr>
            <w:tcW w:w="3690" w:type="dxa"/>
          </w:tcPr>
          <w:p w14:paraId="0C37AFA4" w14:textId="77777777" w:rsidR="00396646" w:rsidRPr="00151995" w:rsidRDefault="00396646" w:rsidP="00146C3C">
            <w:pPr>
              <w:tabs>
                <w:tab w:val="left" w:pos="360"/>
                <w:tab w:val="left" w:pos="720"/>
              </w:tabs>
              <w:ind w:left="430"/>
              <w:contextualSpacing/>
              <w:rPr>
                <w:rFonts w:cs="Times New Roman"/>
                <w:b/>
                <w:bCs/>
                <w:szCs w:val="22"/>
                <w:rtl/>
                <w:cs/>
              </w:rPr>
            </w:pPr>
          </w:p>
        </w:tc>
        <w:tc>
          <w:tcPr>
            <w:tcW w:w="1350" w:type="dxa"/>
            <w:vAlign w:val="bottom"/>
          </w:tcPr>
          <w:p w14:paraId="746CE943" w14:textId="77777777" w:rsidR="00396646" w:rsidRPr="00151995" w:rsidRDefault="00396646" w:rsidP="00396646">
            <w:pPr>
              <w:pStyle w:val="acctfourfigures"/>
              <w:tabs>
                <w:tab w:val="clear" w:pos="765"/>
                <w:tab w:val="decimal" w:pos="1320"/>
              </w:tabs>
              <w:ind w:right="14"/>
              <w:contextualSpacing/>
              <w:rPr>
                <w:rFonts w:cs="Times New Roman"/>
                <w:b/>
                <w:bCs/>
                <w:szCs w:val="22"/>
                <w:lang w:bidi="th-TH"/>
              </w:rPr>
            </w:pPr>
          </w:p>
        </w:tc>
        <w:tc>
          <w:tcPr>
            <w:tcW w:w="1350" w:type="dxa"/>
            <w:gridSpan w:val="2"/>
          </w:tcPr>
          <w:p w14:paraId="6EE036B5" w14:textId="299C837C" w:rsidR="00396646" w:rsidRPr="00151995" w:rsidRDefault="00396646" w:rsidP="00396646">
            <w:pPr>
              <w:pStyle w:val="acctfourfigures"/>
              <w:tabs>
                <w:tab w:val="clear" w:pos="765"/>
                <w:tab w:val="decimal" w:pos="1320"/>
              </w:tabs>
              <w:ind w:right="14"/>
              <w:contextualSpacing/>
              <w:rPr>
                <w:rFonts w:cs="Times New Roman"/>
                <w:b/>
                <w:bCs/>
                <w:szCs w:val="22"/>
                <w:lang w:bidi="th-TH"/>
              </w:rPr>
            </w:pPr>
          </w:p>
        </w:tc>
        <w:tc>
          <w:tcPr>
            <w:tcW w:w="1440" w:type="dxa"/>
            <w:vAlign w:val="bottom"/>
          </w:tcPr>
          <w:p w14:paraId="4F59E07F" w14:textId="38C168DA" w:rsidR="00396646" w:rsidRPr="00151995" w:rsidRDefault="00396646" w:rsidP="00396646">
            <w:pPr>
              <w:pStyle w:val="acctfourfigures"/>
              <w:tabs>
                <w:tab w:val="clear" w:pos="765"/>
                <w:tab w:val="decimal" w:pos="1320"/>
              </w:tabs>
              <w:ind w:right="14"/>
              <w:contextualSpacing/>
              <w:rPr>
                <w:rFonts w:cs="Times New Roman"/>
                <w:b/>
                <w:bCs/>
                <w:szCs w:val="22"/>
                <w:lang w:bidi="th-TH"/>
              </w:rPr>
            </w:pPr>
          </w:p>
        </w:tc>
        <w:tc>
          <w:tcPr>
            <w:tcW w:w="1710" w:type="dxa"/>
            <w:vAlign w:val="bottom"/>
          </w:tcPr>
          <w:p w14:paraId="460651A3" w14:textId="77777777" w:rsidR="00396646" w:rsidRPr="00151995" w:rsidRDefault="00396646" w:rsidP="00396646">
            <w:pPr>
              <w:pStyle w:val="acctfourfigures"/>
              <w:tabs>
                <w:tab w:val="clear" w:pos="765"/>
                <w:tab w:val="decimal" w:pos="1320"/>
              </w:tabs>
              <w:ind w:right="14"/>
              <w:contextualSpacing/>
              <w:rPr>
                <w:rFonts w:cs="Times New Roman"/>
                <w:b/>
                <w:bCs/>
                <w:szCs w:val="22"/>
                <w:lang w:bidi="th-TH"/>
              </w:rPr>
            </w:pPr>
          </w:p>
        </w:tc>
        <w:tc>
          <w:tcPr>
            <w:tcW w:w="1620" w:type="dxa"/>
            <w:vAlign w:val="bottom"/>
          </w:tcPr>
          <w:p w14:paraId="7B76AA76" w14:textId="77777777" w:rsidR="00396646" w:rsidRPr="00151995" w:rsidRDefault="00396646" w:rsidP="00396646">
            <w:pPr>
              <w:pStyle w:val="acctfourfigures"/>
              <w:tabs>
                <w:tab w:val="clear" w:pos="765"/>
                <w:tab w:val="decimal" w:pos="1320"/>
              </w:tabs>
              <w:ind w:right="14"/>
              <w:contextualSpacing/>
              <w:rPr>
                <w:rFonts w:cs="Times New Roman"/>
                <w:b/>
                <w:bCs/>
                <w:szCs w:val="22"/>
                <w:lang w:bidi="th-TH"/>
              </w:rPr>
            </w:pPr>
          </w:p>
        </w:tc>
        <w:tc>
          <w:tcPr>
            <w:tcW w:w="1620" w:type="dxa"/>
            <w:vAlign w:val="bottom"/>
          </w:tcPr>
          <w:p w14:paraId="12765F51" w14:textId="77777777" w:rsidR="00396646" w:rsidRPr="00151995" w:rsidRDefault="00396646" w:rsidP="00396646">
            <w:pPr>
              <w:pStyle w:val="acctfourfigures"/>
              <w:tabs>
                <w:tab w:val="clear" w:pos="765"/>
                <w:tab w:val="decimal" w:pos="1320"/>
              </w:tabs>
              <w:ind w:right="14"/>
              <w:contextualSpacing/>
              <w:rPr>
                <w:rFonts w:cs="Times New Roman"/>
                <w:b/>
                <w:bCs/>
                <w:szCs w:val="22"/>
                <w:lang w:bidi="th-TH"/>
              </w:rPr>
            </w:pPr>
          </w:p>
        </w:tc>
        <w:tc>
          <w:tcPr>
            <w:tcW w:w="1530" w:type="dxa"/>
            <w:vAlign w:val="bottom"/>
          </w:tcPr>
          <w:p w14:paraId="62335002" w14:textId="77777777" w:rsidR="00396646" w:rsidRPr="00151995" w:rsidRDefault="00396646" w:rsidP="00396646">
            <w:pPr>
              <w:pStyle w:val="acctfourfigures"/>
              <w:tabs>
                <w:tab w:val="clear" w:pos="765"/>
                <w:tab w:val="decimal" w:pos="1320"/>
              </w:tabs>
              <w:ind w:right="14"/>
              <w:contextualSpacing/>
              <w:rPr>
                <w:rFonts w:cs="Times New Roman"/>
                <w:b/>
                <w:bCs/>
                <w:szCs w:val="22"/>
                <w:lang w:bidi="th-TH"/>
              </w:rPr>
            </w:pPr>
          </w:p>
        </w:tc>
        <w:tc>
          <w:tcPr>
            <w:tcW w:w="1350" w:type="dxa"/>
            <w:vAlign w:val="bottom"/>
          </w:tcPr>
          <w:p w14:paraId="659155A9" w14:textId="77777777" w:rsidR="00396646" w:rsidRPr="00151995" w:rsidRDefault="00396646" w:rsidP="00396646">
            <w:pPr>
              <w:pStyle w:val="acctfourfigures"/>
              <w:tabs>
                <w:tab w:val="clear" w:pos="765"/>
                <w:tab w:val="decimal" w:pos="1320"/>
              </w:tabs>
              <w:ind w:right="14"/>
              <w:contextualSpacing/>
              <w:rPr>
                <w:rFonts w:cs="Times New Roman"/>
                <w:b/>
                <w:bCs/>
                <w:szCs w:val="22"/>
                <w:lang w:bidi="th-TH"/>
              </w:rPr>
            </w:pPr>
          </w:p>
        </w:tc>
      </w:tr>
      <w:tr w:rsidR="00396646" w:rsidRPr="00151995" w14:paraId="2DBA6AA5" w14:textId="77777777" w:rsidTr="00151995">
        <w:tc>
          <w:tcPr>
            <w:tcW w:w="3690" w:type="dxa"/>
          </w:tcPr>
          <w:p w14:paraId="19761A59" w14:textId="77777777" w:rsidR="00396646" w:rsidRPr="00151995" w:rsidRDefault="00396646" w:rsidP="00146C3C">
            <w:pPr>
              <w:tabs>
                <w:tab w:val="left" w:pos="360"/>
                <w:tab w:val="left" w:pos="720"/>
              </w:tabs>
              <w:ind w:left="430"/>
              <w:contextualSpacing/>
              <w:rPr>
                <w:rFonts w:cs="Times New Roman"/>
                <w:b/>
                <w:bCs/>
                <w:szCs w:val="22"/>
                <w:rtl/>
                <w:cs/>
              </w:rPr>
            </w:pPr>
            <w:r w:rsidRPr="00151995">
              <w:rPr>
                <w:rFonts w:cs="Times New Roman"/>
                <w:b/>
                <w:bCs/>
                <w:szCs w:val="22"/>
              </w:rPr>
              <w:t>Net</w:t>
            </w:r>
          </w:p>
        </w:tc>
        <w:tc>
          <w:tcPr>
            <w:tcW w:w="1350" w:type="dxa"/>
            <w:vAlign w:val="bottom"/>
          </w:tcPr>
          <w:p w14:paraId="6B11EC20" w14:textId="172E0508" w:rsidR="00396646" w:rsidRPr="00151995" w:rsidRDefault="00396646" w:rsidP="00396646">
            <w:pPr>
              <w:pStyle w:val="acctfourfigures"/>
              <w:pBdr>
                <w:bottom w:val="double" w:sz="4" w:space="1" w:color="auto"/>
              </w:pBdr>
              <w:tabs>
                <w:tab w:val="clear" w:pos="765"/>
                <w:tab w:val="decimal" w:pos="1320"/>
              </w:tabs>
              <w:ind w:right="14"/>
              <w:contextualSpacing/>
              <w:rPr>
                <w:rFonts w:cs="Times New Roman"/>
                <w:b/>
                <w:bCs/>
                <w:szCs w:val="22"/>
                <w:lang w:bidi="th-TH"/>
              </w:rPr>
            </w:pPr>
            <w:r w:rsidRPr="00151995">
              <w:rPr>
                <w:rFonts w:cs="Times New Roman"/>
                <w:b/>
                <w:bCs/>
                <w:szCs w:val="22"/>
                <w:lang w:bidi="th-TH"/>
              </w:rPr>
              <w:t>512</w:t>
            </w:r>
          </w:p>
        </w:tc>
        <w:tc>
          <w:tcPr>
            <w:tcW w:w="1350" w:type="dxa"/>
            <w:gridSpan w:val="2"/>
          </w:tcPr>
          <w:p w14:paraId="4902E2E5" w14:textId="4DC8A52D" w:rsidR="00396646" w:rsidRPr="00151995" w:rsidRDefault="00396646" w:rsidP="00396646">
            <w:pPr>
              <w:pStyle w:val="acctfourfigures"/>
              <w:pBdr>
                <w:bottom w:val="double" w:sz="4" w:space="1" w:color="auto"/>
              </w:pBdr>
              <w:tabs>
                <w:tab w:val="clear" w:pos="765"/>
                <w:tab w:val="decimal" w:pos="1320"/>
              </w:tabs>
              <w:ind w:right="14"/>
              <w:contextualSpacing/>
              <w:rPr>
                <w:rFonts w:cs="Times New Roman"/>
                <w:b/>
                <w:bCs/>
                <w:szCs w:val="22"/>
                <w:lang w:bidi="th-TH"/>
              </w:rPr>
            </w:pPr>
            <w:r w:rsidRPr="00151995">
              <w:rPr>
                <w:rFonts w:cs="Times New Roman"/>
                <w:b/>
                <w:bCs/>
                <w:szCs w:val="22"/>
                <w:lang w:bidi="th-TH"/>
              </w:rPr>
              <w:t>124</w:t>
            </w:r>
          </w:p>
        </w:tc>
        <w:tc>
          <w:tcPr>
            <w:tcW w:w="1440" w:type="dxa"/>
            <w:vAlign w:val="bottom"/>
          </w:tcPr>
          <w:p w14:paraId="62DD9894" w14:textId="1FC0EE54" w:rsidR="00396646" w:rsidRPr="00151995" w:rsidRDefault="00396646" w:rsidP="00396646">
            <w:pPr>
              <w:pStyle w:val="acctfourfigures"/>
              <w:pBdr>
                <w:bottom w:val="double" w:sz="4" w:space="1" w:color="auto"/>
              </w:pBdr>
              <w:tabs>
                <w:tab w:val="clear" w:pos="765"/>
                <w:tab w:val="decimal" w:pos="1320"/>
              </w:tabs>
              <w:ind w:right="14"/>
              <w:contextualSpacing/>
              <w:rPr>
                <w:rFonts w:cs="Times New Roman"/>
                <w:b/>
                <w:bCs/>
                <w:szCs w:val="22"/>
                <w:lang w:bidi="th-TH"/>
              </w:rPr>
            </w:pPr>
            <w:r w:rsidRPr="00151995">
              <w:rPr>
                <w:rFonts w:cs="Times New Roman"/>
                <w:b/>
                <w:bCs/>
                <w:szCs w:val="22"/>
                <w:lang w:bidi="th-TH"/>
              </w:rPr>
              <w:t>636</w:t>
            </w:r>
          </w:p>
        </w:tc>
        <w:tc>
          <w:tcPr>
            <w:tcW w:w="1710" w:type="dxa"/>
          </w:tcPr>
          <w:p w14:paraId="6A335435" w14:textId="3339C342" w:rsidR="00396646" w:rsidRPr="00151995" w:rsidRDefault="00396646" w:rsidP="00396646">
            <w:pPr>
              <w:pStyle w:val="acctfourfigures"/>
              <w:pBdr>
                <w:bottom w:val="double" w:sz="4" w:space="1" w:color="auto"/>
              </w:pBdr>
              <w:tabs>
                <w:tab w:val="clear" w:pos="765"/>
                <w:tab w:val="decimal" w:pos="1320"/>
              </w:tabs>
              <w:ind w:right="14"/>
              <w:contextualSpacing/>
              <w:rPr>
                <w:rFonts w:cs="Times New Roman"/>
                <w:b/>
                <w:bCs/>
                <w:szCs w:val="22"/>
                <w:lang w:bidi="th-TH"/>
              </w:rPr>
            </w:pPr>
            <w:r w:rsidRPr="00151995">
              <w:rPr>
                <w:rFonts w:cs="Times New Roman"/>
                <w:b/>
                <w:bCs/>
                <w:szCs w:val="22"/>
              </w:rPr>
              <w:t>1,778</w:t>
            </w:r>
          </w:p>
        </w:tc>
        <w:tc>
          <w:tcPr>
            <w:tcW w:w="1620" w:type="dxa"/>
          </w:tcPr>
          <w:p w14:paraId="4E326B6A" w14:textId="6978B9DC" w:rsidR="00396646" w:rsidRPr="00151995" w:rsidRDefault="00396646" w:rsidP="00396646">
            <w:pPr>
              <w:pStyle w:val="acctfourfigures"/>
              <w:pBdr>
                <w:bottom w:val="double" w:sz="4" w:space="1" w:color="auto"/>
              </w:pBdr>
              <w:tabs>
                <w:tab w:val="clear" w:pos="765"/>
                <w:tab w:val="decimal" w:pos="1320"/>
              </w:tabs>
              <w:ind w:right="14"/>
              <w:contextualSpacing/>
              <w:rPr>
                <w:rFonts w:cs="Times New Roman"/>
                <w:b/>
                <w:bCs/>
                <w:szCs w:val="22"/>
                <w:lang w:bidi="th-TH"/>
              </w:rPr>
            </w:pPr>
            <w:r w:rsidRPr="00151995">
              <w:rPr>
                <w:rFonts w:cs="Times New Roman"/>
                <w:b/>
                <w:bCs/>
                <w:szCs w:val="22"/>
              </w:rPr>
              <w:t>(</w:t>
            </w:r>
            <w:r w:rsidR="00146C3C" w:rsidRPr="00151995">
              <w:rPr>
                <w:rFonts w:cs="Times New Roman"/>
                <w:b/>
                <w:bCs/>
                <w:szCs w:val="22"/>
              </w:rPr>
              <w:t>4</w:t>
            </w:r>
            <w:r w:rsidRPr="00151995">
              <w:rPr>
                <w:rFonts w:cs="Times New Roman"/>
                <w:b/>
                <w:bCs/>
                <w:szCs w:val="22"/>
              </w:rPr>
              <w:t>)</w:t>
            </w:r>
          </w:p>
        </w:tc>
        <w:tc>
          <w:tcPr>
            <w:tcW w:w="1620" w:type="dxa"/>
          </w:tcPr>
          <w:p w14:paraId="7F4FAC80" w14:textId="41FEF84F" w:rsidR="00396646" w:rsidRPr="00151995" w:rsidRDefault="00396646" w:rsidP="00396646">
            <w:pPr>
              <w:pStyle w:val="acctfourfigures"/>
              <w:pBdr>
                <w:bottom w:val="double" w:sz="4" w:space="1" w:color="auto"/>
              </w:pBdr>
              <w:tabs>
                <w:tab w:val="clear" w:pos="765"/>
                <w:tab w:val="decimal" w:pos="1320"/>
              </w:tabs>
              <w:ind w:right="14"/>
              <w:contextualSpacing/>
              <w:rPr>
                <w:rFonts w:cs="Times New Roman"/>
                <w:b/>
                <w:bCs/>
                <w:szCs w:val="22"/>
                <w:lang w:bidi="th-TH"/>
              </w:rPr>
            </w:pPr>
            <w:r w:rsidRPr="00151995">
              <w:rPr>
                <w:rFonts w:cs="Times New Roman"/>
                <w:b/>
                <w:bCs/>
                <w:szCs w:val="22"/>
              </w:rPr>
              <w:t>(20</w:t>
            </w:r>
            <w:r w:rsidR="00146C3C" w:rsidRPr="00151995">
              <w:rPr>
                <w:rFonts w:cs="Times New Roman"/>
                <w:b/>
                <w:bCs/>
                <w:szCs w:val="22"/>
              </w:rPr>
              <w:t>9</w:t>
            </w:r>
            <w:r w:rsidRPr="00151995">
              <w:rPr>
                <w:rFonts w:cs="Times New Roman"/>
                <w:b/>
                <w:bCs/>
                <w:szCs w:val="22"/>
              </w:rPr>
              <w:t>)</w:t>
            </w:r>
          </w:p>
        </w:tc>
        <w:tc>
          <w:tcPr>
            <w:tcW w:w="1530" w:type="dxa"/>
          </w:tcPr>
          <w:p w14:paraId="2E99B964" w14:textId="5253332B" w:rsidR="00396646" w:rsidRPr="00151995" w:rsidRDefault="00396646" w:rsidP="00396646">
            <w:pPr>
              <w:pStyle w:val="acctfourfigures"/>
              <w:pBdr>
                <w:bottom w:val="double" w:sz="4" w:space="1" w:color="auto"/>
              </w:pBdr>
              <w:tabs>
                <w:tab w:val="clear" w:pos="765"/>
                <w:tab w:val="decimal" w:pos="1320"/>
              </w:tabs>
              <w:ind w:right="14"/>
              <w:contextualSpacing/>
              <w:rPr>
                <w:rFonts w:cs="Times New Roman"/>
                <w:b/>
                <w:bCs/>
                <w:szCs w:val="22"/>
                <w:lang w:bidi="th-TH"/>
              </w:rPr>
            </w:pPr>
            <w:r w:rsidRPr="00151995">
              <w:rPr>
                <w:rFonts w:cs="Times New Roman"/>
                <w:b/>
                <w:bCs/>
                <w:szCs w:val="22"/>
              </w:rPr>
              <w:t>(1</w:t>
            </w:r>
            <w:r w:rsidR="005A143F" w:rsidRPr="00151995">
              <w:rPr>
                <w:rFonts w:cs="Times New Roman"/>
                <w:b/>
                <w:bCs/>
                <w:szCs w:val="22"/>
              </w:rPr>
              <w:t>5</w:t>
            </w:r>
            <w:r w:rsidRPr="00151995">
              <w:rPr>
                <w:rFonts w:cs="Times New Roman"/>
                <w:b/>
                <w:bCs/>
                <w:szCs w:val="22"/>
              </w:rPr>
              <w:t>)</w:t>
            </w:r>
          </w:p>
        </w:tc>
        <w:tc>
          <w:tcPr>
            <w:tcW w:w="1350" w:type="dxa"/>
          </w:tcPr>
          <w:p w14:paraId="5A69F3CA" w14:textId="1D4BE04F" w:rsidR="00396646" w:rsidRPr="00151995" w:rsidRDefault="00396646" w:rsidP="00396646">
            <w:pPr>
              <w:pStyle w:val="acctfourfigures"/>
              <w:pBdr>
                <w:bottom w:val="double" w:sz="4" w:space="1" w:color="auto"/>
              </w:pBdr>
              <w:tabs>
                <w:tab w:val="clear" w:pos="765"/>
                <w:tab w:val="decimal" w:pos="1320"/>
              </w:tabs>
              <w:ind w:right="14"/>
              <w:contextualSpacing/>
              <w:rPr>
                <w:rFonts w:cs="Times New Roman"/>
                <w:b/>
                <w:bCs/>
                <w:szCs w:val="22"/>
                <w:lang w:bidi="th-TH"/>
              </w:rPr>
            </w:pPr>
            <w:r w:rsidRPr="00151995">
              <w:rPr>
                <w:rFonts w:cs="Times New Roman"/>
                <w:b/>
                <w:bCs/>
                <w:szCs w:val="22"/>
              </w:rPr>
              <w:t>2,186</w:t>
            </w:r>
          </w:p>
        </w:tc>
      </w:tr>
    </w:tbl>
    <w:p w14:paraId="639A02BF" w14:textId="77777777" w:rsidR="00924B22" w:rsidRDefault="00924B22" w:rsidP="00A05F84">
      <w:pPr>
        <w:rPr>
          <w:rFonts w:cstheme="minorBidi"/>
          <w:i/>
          <w:iCs/>
          <w:szCs w:val="22"/>
          <w:lang w:val="en-AU" w:bidi="th-TH"/>
        </w:rPr>
      </w:pPr>
    </w:p>
    <w:p w14:paraId="26684C2E" w14:textId="0FE8B268" w:rsidR="00924B22" w:rsidRDefault="00924B22" w:rsidP="00A05F84">
      <w:pPr>
        <w:rPr>
          <w:rFonts w:cstheme="minorBidi"/>
          <w:i/>
          <w:iCs/>
          <w:szCs w:val="22"/>
          <w:lang w:val="en-AU" w:bidi="th-TH"/>
        </w:rPr>
      </w:pPr>
    </w:p>
    <w:p w14:paraId="6D10FBB9" w14:textId="77777777" w:rsidR="004C2A13" w:rsidRDefault="004C2A13" w:rsidP="00A05F84">
      <w:pPr>
        <w:rPr>
          <w:rFonts w:cstheme="minorBidi"/>
          <w:i/>
          <w:iCs/>
          <w:szCs w:val="22"/>
          <w:lang w:val="en-AU" w:bidi="th-TH"/>
        </w:rPr>
      </w:pPr>
    </w:p>
    <w:p w14:paraId="0A3F3EAE" w14:textId="77777777" w:rsidR="00924B22" w:rsidRDefault="00924B22" w:rsidP="00A05F84">
      <w:pPr>
        <w:rPr>
          <w:rFonts w:cstheme="minorBidi"/>
          <w:i/>
          <w:iCs/>
          <w:szCs w:val="22"/>
          <w:lang w:val="en-AU" w:bidi="th-TH"/>
        </w:rPr>
      </w:pPr>
    </w:p>
    <w:tbl>
      <w:tblPr>
        <w:tblW w:w="0" w:type="auto"/>
        <w:tblInd w:w="810" w:type="dxa"/>
        <w:tblLayout w:type="fixed"/>
        <w:tblLook w:val="01E0" w:firstRow="1" w:lastRow="1" w:firstColumn="1" w:lastColumn="1" w:noHBand="0" w:noVBand="0"/>
      </w:tblPr>
      <w:tblGrid>
        <w:gridCol w:w="3240"/>
        <w:gridCol w:w="1620"/>
        <w:gridCol w:w="1440"/>
        <w:gridCol w:w="1440"/>
        <w:gridCol w:w="1612"/>
        <w:gridCol w:w="1538"/>
        <w:gridCol w:w="1800"/>
      </w:tblGrid>
      <w:tr w:rsidR="00924B22" w:rsidRPr="00151995" w14:paraId="7B7A9CEC" w14:textId="77777777" w:rsidTr="00151995">
        <w:trPr>
          <w:tblHeader/>
        </w:trPr>
        <w:tc>
          <w:tcPr>
            <w:tcW w:w="3240" w:type="dxa"/>
          </w:tcPr>
          <w:p w14:paraId="37545501" w14:textId="77777777" w:rsidR="00924B22" w:rsidRPr="00151995" w:rsidRDefault="00924B22" w:rsidP="001675B2">
            <w:pPr>
              <w:tabs>
                <w:tab w:val="left" w:pos="540"/>
              </w:tabs>
              <w:contextualSpacing/>
              <w:jc w:val="center"/>
              <w:outlineLvl w:val="0"/>
              <w:rPr>
                <w:rFonts w:eastAsia="Calibri" w:cs="Times New Roman"/>
                <w:szCs w:val="22"/>
              </w:rPr>
            </w:pPr>
          </w:p>
        </w:tc>
        <w:tc>
          <w:tcPr>
            <w:tcW w:w="9450" w:type="dxa"/>
            <w:gridSpan w:val="6"/>
            <w:vAlign w:val="bottom"/>
          </w:tcPr>
          <w:p w14:paraId="394DDF41" w14:textId="77777777" w:rsidR="00924B22" w:rsidRPr="00151995" w:rsidRDefault="00924B22" w:rsidP="001675B2">
            <w:pPr>
              <w:contextualSpacing/>
              <w:jc w:val="center"/>
              <w:outlineLvl w:val="0"/>
              <w:rPr>
                <w:rFonts w:eastAsia="Calibri" w:cs="Times New Roman"/>
                <w:b/>
                <w:bCs/>
                <w:szCs w:val="22"/>
                <w:rtl/>
                <w:cs/>
              </w:rPr>
            </w:pPr>
            <w:r w:rsidRPr="00151995">
              <w:rPr>
                <w:rFonts w:cs="Times New Roman"/>
                <w:b/>
                <w:bCs/>
                <w:szCs w:val="22"/>
              </w:rPr>
              <w:t>Consolidated financial statement</w:t>
            </w:r>
          </w:p>
        </w:tc>
      </w:tr>
      <w:tr w:rsidR="00924B22" w:rsidRPr="00151995" w14:paraId="1AF6D983" w14:textId="77777777" w:rsidTr="00151995">
        <w:trPr>
          <w:tblHeader/>
        </w:trPr>
        <w:tc>
          <w:tcPr>
            <w:tcW w:w="3240" w:type="dxa"/>
            <w:vAlign w:val="bottom"/>
          </w:tcPr>
          <w:p w14:paraId="29E3018C" w14:textId="77777777" w:rsidR="00924B22" w:rsidRPr="00151995" w:rsidRDefault="00924B22" w:rsidP="001675B2">
            <w:pPr>
              <w:tabs>
                <w:tab w:val="left" w:pos="540"/>
              </w:tabs>
              <w:contextualSpacing/>
              <w:outlineLvl w:val="0"/>
              <w:rPr>
                <w:rFonts w:eastAsia="Calibri" w:cs="Times New Roman"/>
                <w:szCs w:val="22"/>
              </w:rPr>
            </w:pPr>
          </w:p>
        </w:tc>
        <w:tc>
          <w:tcPr>
            <w:tcW w:w="1620" w:type="dxa"/>
            <w:vMerge w:val="restart"/>
            <w:vAlign w:val="bottom"/>
          </w:tcPr>
          <w:p w14:paraId="04BF1C6C" w14:textId="77777777" w:rsidR="00924B22" w:rsidRPr="00151995" w:rsidRDefault="00924B22" w:rsidP="001675B2">
            <w:pPr>
              <w:tabs>
                <w:tab w:val="left" w:pos="360"/>
                <w:tab w:val="left" w:pos="720"/>
              </w:tabs>
              <w:ind w:left="-108" w:right="-108"/>
              <w:contextualSpacing/>
              <w:jc w:val="center"/>
              <w:rPr>
                <w:rFonts w:cs="Times New Roman"/>
                <w:b/>
                <w:bCs/>
                <w:szCs w:val="22"/>
              </w:rPr>
            </w:pPr>
          </w:p>
          <w:p w14:paraId="32B2166E" w14:textId="77777777" w:rsidR="00924B22" w:rsidRPr="00151995" w:rsidRDefault="00924B22" w:rsidP="001675B2">
            <w:pPr>
              <w:tabs>
                <w:tab w:val="left" w:pos="360"/>
                <w:tab w:val="left" w:pos="720"/>
              </w:tabs>
              <w:ind w:left="-108" w:right="-108"/>
              <w:contextualSpacing/>
              <w:jc w:val="center"/>
              <w:rPr>
                <w:rFonts w:cs="Times New Roman"/>
                <w:szCs w:val="22"/>
                <w:rtl/>
                <w:cs/>
              </w:rPr>
            </w:pPr>
            <w:r w:rsidRPr="00151995">
              <w:rPr>
                <w:rFonts w:cs="Times New Roman"/>
                <w:szCs w:val="22"/>
              </w:rPr>
              <w:t xml:space="preserve">At </w:t>
            </w:r>
            <w:r w:rsidRPr="00151995">
              <w:rPr>
                <w:rFonts w:cs="Times New Roman"/>
                <w:szCs w:val="22"/>
              </w:rPr>
              <w:br/>
              <w:t>1</w:t>
            </w:r>
            <w:r w:rsidRPr="00151995">
              <w:rPr>
                <w:rFonts w:cs="Times New Roman"/>
                <w:szCs w:val="22"/>
                <w:cs/>
                <w:lang w:bidi="th-TH"/>
              </w:rPr>
              <w:t xml:space="preserve"> </w:t>
            </w:r>
            <w:r w:rsidRPr="00151995">
              <w:rPr>
                <w:rFonts w:cs="Times New Roman"/>
                <w:szCs w:val="22"/>
              </w:rPr>
              <w:t>January</w:t>
            </w:r>
            <w:r w:rsidRPr="00151995">
              <w:rPr>
                <w:rFonts w:cs="Times New Roman"/>
                <w:szCs w:val="22"/>
                <w:cs/>
                <w:lang w:bidi="th-TH"/>
              </w:rPr>
              <w:t xml:space="preserve"> </w:t>
            </w:r>
            <w:r w:rsidRPr="00151995">
              <w:rPr>
                <w:rFonts w:cs="Times New Roman"/>
                <w:szCs w:val="22"/>
              </w:rPr>
              <w:br/>
              <w:t>2019</w:t>
            </w:r>
          </w:p>
        </w:tc>
        <w:tc>
          <w:tcPr>
            <w:tcW w:w="2880" w:type="dxa"/>
            <w:gridSpan w:val="2"/>
            <w:tcBorders>
              <w:bottom w:val="single" w:sz="4" w:space="0" w:color="auto"/>
            </w:tcBorders>
            <w:vAlign w:val="bottom"/>
          </w:tcPr>
          <w:p w14:paraId="75134077" w14:textId="77777777" w:rsidR="00924B22" w:rsidRPr="00151995" w:rsidRDefault="00924B22" w:rsidP="001675B2">
            <w:pPr>
              <w:ind w:left="-108" w:right="-108"/>
              <w:contextualSpacing/>
              <w:jc w:val="center"/>
              <w:rPr>
                <w:rFonts w:cs="Times New Roman"/>
                <w:szCs w:val="22"/>
              </w:rPr>
            </w:pPr>
            <w:r w:rsidRPr="00151995">
              <w:rPr>
                <w:rFonts w:cs="Times New Roman"/>
                <w:szCs w:val="22"/>
                <w:cs/>
                <w:lang w:bidi="th-TH"/>
              </w:rPr>
              <w:t>(</w:t>
            </w:r>
            <w:r w:rsidRPr="00151995">
              <w:rPr>
                <w:rFonts w:cs="Times New Roman"/>
                <w:szCs w:val="22"/>
              </w:rPr>
              <w:t>Charged</w:t>
            </w:r>
            <w:r w:rsidRPr="00151995">
              <w:rPr>
                <w:rFonts w:cs="Times New Roman"/>
                <w:szCs w:val="22"/>
                <w:cs/>
                <w:lang w:bidi="th-TH"/>
              </w:rPr>
              <w:t>)/</w:t>
            </w:r>
            <w:r w:rsidRPr="00151995">
              <w:rPr>
                <w:rFonts w:cs="Times New Roman"/>
                <w:szCs w:val="22"/>
              </w:rPr>
              <w:t>Credited to</w:t>
            </w:r>
            <w:r w:rsidRPr="00151995">
              <w:rPr>
                <w:rFonts w:cs="Times New Roman"/>
                <w:szCs w:val="22"/>
                <w:cs/>
                <w:lang w:bidi="th-TH"/>
              </w:rPr>
              <w:t>:</w:t>
            </w:r>
          </w:p>
        </w:tc>
        <w:tc>
          <w:tcPr>
            <w:tcW w:w="1612" w:type="dxa"/>
            <w:vMerge w:val="restart"/>
            <w:vAlign w:val="bottom"/>
          </w:tcPr>
          <w:p w14:paraId="7E9D1282" w14:textId="3CBF0B3F" w:rsidR="00924B22" w:rsidRPr="00151995" w:rsidRDefault="00151995" w:rsidP="001675B2">
            <w:pPr>
              <w:tabs>
                <w:tab w:val="left" w:pos="360"/>
                <w:tab w:val="left" w:pos="720"/>
              </w:tabs>
              <w:ind w:left="-108" w:right="-108"/>
              <w:contextualSpacing/>
              <w:jc w:val="center"/>
              <w:rPr>
                <w:rFonts w:eastAsia="Calibri" w:cs="Times New Roman"/>
                <w:szCs w:val="22"/>
                <w:cs/>
                <w:lang w:bidi="th-TH"/>
              </w:rPr>
            </w:pPr>
            <w:r w:rsidRPr="00151995">
              <w:rPr>
                <w:rFonts w:cs="Times New Roman"/>
                <w:szCs w:val="22"/>
              </w:rPr>
              <w:t>Acquisition through business combinations</w:t>
            </w:r>
          </w:p>
        </w:tc>
        <w:tc>
          <w:tcPr>
            <w:tcW w:w="1538" w:type="dxa"/>
            <w:vMerge w:val="restart"/>
            <w:vAlign w:val="bottom"/>
          </w:tcPr>
          <w:p w14:paraId="6ADBFA0A" w14:textId="77777777" w:rsidR="00924B22" w:rsidRPr="00151995" w:rsidRDefault="00924B22" w:rsidP="001675B2">
            <w:pPr>
              <w:tabs>
                <w:tab w:val="left" w:pos="360"/>
                <w:tab w:val="left" w:pos="720"/>
              </w:tabs>
              <w:ind w:left="-108" w:right="-108"/>
              <w:contextualSpacing/>
              <w:jc w:val="center"/>
              <w:rPr>
                <w:rFonts w:cs="Times New Roman"/>
                <w:szCs w:val="22"/>
              </w:rPr>
            </w:pPr>
          </w:p>
          <w:p w14:paraId="1414325E" w14:textId="77777777" w:rsidR="00924B22" w:rsidRPr="00151995" w:rsidRDefault="00924B22" w:rsidP="001675B2">
            <w:pPr>
              <w:tabs>
                <w:tab w:val="left" w:pos="360"/>
                <w:tab w:val="left" w:pos="720"/>
              </w:tabs>
              <w:ind w:left="-108" w:right="-108"/>
              <w:contextualSpacing/>
              <w:jc w:val="center"/>
              <w:rPr>
                <w:rFonts w:cs="Times New Roman"/>
                <w:szCs w:val="22"/>
              </w:rPr>
            </w:pPr>
            <w:r w:rsidRPr="00151995">
              <w:rPr>
                <w:rFonts w:cs="Times New Roman"/>
                <w:szCs w:val="22"/>
              </w:rPr>
              <w:t>Exchange</w:t>
            </w:r>
          </w:p>
          <w:p w14:paraId="65DD06CE" w14:textId="77777777" w:rsidR="00924B22" w:rsidRPr="00151995" w:rsidRDefault="00924B22" w:rsidP="001675B2">
            <w:pPr>
              <w:contextualSpacing/>
              <w:jc w:val="center"/>
              <w:outlineLvl w:val="0"/>
              <w:rPr>
                <w:rFonts w:eastAsia="Calibri" w:cs="Times New Roman"/>
                <w:szCs w:val="22"/>
              </w:rPr>
            </w:pPr>
            <w:r w:rsidRPr="00151995">
              <w:rPr>
                <w:rFonts w:cs="Times New Roman"/>
                <w:szCs w:val="22"/>
              </w:rPr>
              <w:t>differences</w:t>
            </w:r>
          </w:p>
        </w:tc>
        <w:tc>
          <w:tcPr>
            <w:tcW w:w="1800" w:type="dxa"/>
            <w:vMerge w:val="restart"/>
            <w:vAlign w:val="bottom"/>
          </w:tcPr>
          <w:p w14:paraId="6B5AF1B0" w14:textId="77777777" w:rsidR="00924B22" w:rsidRPr="00151995" w:rsidRDefault="00924B22" w:rsidP="001675B2">
            <w:pPr>
              <w:contextualSpacing/>
              <w:jc w:val="center"/>
              <w:outlineLvl w:val="0"/>
              <w:rPr>
                <w:rFonts w:eastAsia="Calibri" w:cs="Times New Roman"/>
                <w:szCs w:val="22"/>
                <w:rtl/>
                <w:cs/>
              </w:rPr>
            </w:pPr>
            <w:r w:rsidRPr="00151995">
              <w:rPr>
                <w:rFonts w:cs="Times New Roman"/>
                <w:szCs w:val="22"/>
              </w:rPr>
              <w:t xml:space="preserve">At </w:t>
            </w:r>
            <w:r w:rsidRPr="00151995">
              <w:rPr>
                <w:rFonts w:cs="Times New Roman"/>
                <w:szCs w:val="22"/>
              </w:rPr>
              <w:br/>
              <w:t>31 December 2019</w:t>
            </w:r>
          </w:p>
        </w:tc>
      </w:tr>
      <w:tr w:rsidR="004C2A13" w:rsidRPr="00151995" w14:paraId="179785B1" w14:textId="77777777" w:rsidTr="00151995">
        <w:trPr>
          <w:trHeight w:val="307"/>
          <w:tblHeader/>
        </w:trPr>
        <w:tc>
          <w:tcPr>
            <w:tcW w:w="3240" w:type="dxa"/>
            <w:vAlign w:val="bottom"/>
          </w:tcPr>
          <w:p w14:paraId="0B0331B6" w14:textId="77777777" w:rsidR="004C2A13" w:rsidRPr="00151995" w:rsidRDefault="004C2A13" w:rsidP="004C2A13">
            <w:pPr>
              <w:tabs>
                <w:tab w:val="left" w:pos="540"/>
              </w:tabs>
              <w:contextualSpacing/>
              <w:outlineLvl w:val="0"/>
              <w:rPr>
                <w:rFonts w:eastAsia="Calibri" w:cs="Times New Roman"/>
                <w:b/>
                <w:bCs/>
                <w:i/>
                <w:iCs/>
                <w:szCs w:val="22"/>
                <w:rtl/>
                <w:cs/>
              </w:rPr>
            </w:pPr>
          </w:p>
        </w:tc>
        <w:tc>
          <w:tcPr>
            <w:tcW w:w="1620" w:type="dxa"/>
            <w:vMerge/>
            <w:vAlign w:val="bottom"/>
          </w:tcPr>
          <w:p w14:paraId="1496D2A9" w14:textId="77777777" w:rsidR="004C2A13" w:rsidRPr="00151995" w:rsidRDefault="004C2A13" w:rsidP="004C2A13">
            <w:pPr>
              <w:contextualSpacing/>
              <w:jc w:val="center"/>
              <w:outlineLvl w:val="0"/>
              <w:rPr>
                <w:rFonts w:eastAsia="Calibri" w:cs="Times New Roman"/>
                <w:szCs w:val="22"/>
              </w:rPr>
            </w:pPr>
          </w:p>
        </w:tc>
        <w:tc>
          <w:tcPr>
            <w:tcW w:w="1440" w:type="dxa"/>
            <w:vAlign w:val="bottom"/>
          </w:tcPr>
          <w:p w14:paraId="4E854A9D" w14:textId="1337FCF7" w:rsidR="004C2A13" w:rsidRPr="00151995" w:rsidRDefault="004C2A13" w:rsidP="004C2A13">
            <w:pPr>
              <w:tabs>
                <w:tab w:val="left" w:pos="360"/>
                <w:tab w:val="left" w:pos="720"/>
              </w:tabs>
              <w:ind w:left="-108" w:right="-108"/>
              <w:contextualSpacing/>
              <w:jc w:val="center"/>
              <w:rPr>
                <w:rFonts w:eastAsia="Calibri" w:cs="Times New Roman"/>
                <w:szCs w:val="22"/>
              </w:rPr>
            </w:pPr>
            <w:r w:rsidRPr="00151995">
              <w:rPr>
                <w:rFonts w:cs="Times New Roman"/>
                <w:szCs w:val="22"/>
              </w:rPr>
              <w:t>Profit</w:t>
            </w:r>
            <w:r w:rsidRPr="00151995">
              <w:rPr>
                <w:rFonts w:cs="Times New Roman"/>
                <w:szCs w:val="22"/>
                <w:cs/>
                <w:lang w:bidi="th-TH"/>
              </w:rPr>
              <w:t>/</w:t>
            </w:r>
            <w:r w:rsidRPr="00151995">
              <w:rPr>
                <w:rFonts w:cs="Times New Roman"/>
                <w:szCs w:val="22"/>
              </w:rPr>
              <w:t>loss</w:t>
            </w:r>
          </w:p>
        </w:tc>
        <w:tc>
          <w:tcPr>
            <w:tcW w:w="1440" w:type="dxa"/>
            <w:vAlign w:val="bottom"/>
          </w:tcPr>
          <w:p w14:paraId="2380CAF1" w14:textId="77777777" w:rsidR="004C2A13" w:rsidRPr="00151995" w:rsidRDefault="004C2A13" w:rsidP="004C2A13">
            <w:pPr>
              <w:ind w:left="-108" w:right="-108"/>
              <w:contextualSpacing/>
              <w:jc w:val="center"/>
              <w:rPr>
                <w:rFonts w:cs="Times New Roman"/>
                <w:szCs w:val="22"/>
              </w:rPr>
            </w:pPr>
            <w:r w:rsidRPr="00151995">
              <w:rPr>
                <w:rFonts w:cs="Times New Roman"/>
                <w:szCs w:val="22"/>
              </w:rPr>
              <w:t>Other comprehensive</w:t>
            </w:r>
          </w:p>
          <w:p w14:paraId="1EF65772" w14:textId="77777777" w:rsidR="004C2A13" w:rsidRPr="00151995" w:rsidRDefault="004C2A13" w:rsidP="004C2A13">
            <w:pPr>
              <w:contextualSpacing/>
              <w:jc w:val="center"/>
              <w:outlineLvl w:val="0"/>
              <w:rPr>
                <w:rFonts w:eastAsia="Calibri" w:cs="Times New Roman"/>
                <w:szCs w:val="22"/>
                <w:rtl/>
                <w:cs/>
              </w:rPr>
            </w:pPr>
            <w:r w:rsidRPr="00151995">
              <w:rPr>
                <w:rFonts w:cs="Times New Roman"/>
                <w:szCs w:val="22"/>
              </w:rPr>
              <w:t>income</w:t>
            </w:r>
          </w:p>
        </w:tc>
        <w:tc>
          <w:tcPr>
            <w:tcW w:w="1612" w:type="dxa"/>
            <w:vMerge/>
            <w:vAlign w:val="bottom"/>
          </w:tcPr>
          <w:p w14:paraId="6B85665C" w14:textId="77777777" w:rsidR="004C2A13" w:rsidRPr="00151995" w:rsidRDefault="004C2A13" w:rsidP="004C2A13">
            <w:pPr>
              <w:contextualSpacing/>
              <w:jc w:val="center"/>
              <w:outlineLvl w:val="0"/>
              <w:rPr>
                <w:rFonts w:eastAsia="Calibri" w:cs="Times New Roman"/>
                <w:szCs w:val="22"/>
                <w:rtl/>
                <w:cs/>
              </w:rPr>
            </w:pPr>
          </w:p>
        </w:tc>
        <w:tc>
          <w:tcPr>
            <w:tcW w:w="1538" w:type="dxa"/>
            <w:vMerge/>
            <w:vAlign w:val="bottom"/>
          </w:tcPr>
          <w:p w14:paraId="77B4CF3B" w14:textId="77777777" w:rsidR="004C2A13" w:rsidRPr="00151995" w:rsidRDefault="004C2A13" w:rsidP="004C2A13">
            <w:pPr>
              <w:contextualSpacing/>
              <w:jc w:val="center"/>
              <w:outlineLvl w:val="0"/>
              <w:rPr>
                <w:rFonts w:eastAsia="Calibri" w:cs="Times New Roman"/>
                <w:szCs w:val="22"/>
              </w:rPr>
            </w:pPr>
          </w:p>
        </w:tc>
        <w:tc>
          <w:tcPr>
            <w:tcW w:w="1800" w:type="dxa"/>
            <w:vMerge/>
            <w:vAlign w:val="bottom"/>
          </w:tcPr>
          <w:p w14:paraId="6E7EF55B" w14:textId="77777777" w:rsidR="004C2A13" w:rsidRPr="00151995" w:rsidRDefault="004C2A13" w:rsidP="004C2A13">
            <w:pPr>
              <w:contextualSpacing/>
              <w:jc w:val="center"/>
              <w:outlineLvl w:val="0"/>
              <w:rPr>
                <w:rFonts w:eastAsia="Calibri" w:cs="Times New Roman"/>
                <w:szCs w:val="22"/>
                <w:rtl/>
                <w:cs/>
              </w:rPr>
            </w:pPr>
          </w:p>
        </w:tc>
      </w:tr>
      <w:tr w:rsidR="004C2A13" w:rsidRPr="00151995" w14:paraId="78576011" w14:textId="77777777" w:rsidTr="00151995">
        <w:trPr>
          <w:tblHeader/>
        </w:trPr>
        <w:tc>
          <w:tcPr>
            <w:tcW w:w="3240" w:type="dxa"/>
          </w:tcPr>
          <w:p w14:paraId="2AF0A4DA" w14:textId="77777777" w:rsidR="004C2A13" w:rsidRPr="00151995" w:rsidRDefault="004C2A13" w:rsidP="004C2A13">
            <w:pPr>
              <w:tabs>
                <w:tab w:val="left" w:pos="540"/>
              </w:tabs>
              <w:contextualSpacing/>
              <w:jc w:val="center"/>
              <w:outlineLvl w:val="0"/>
              <w:rPr>
                <w:rFonts w:eastAsia="Calibri" w:cs="Times New Roman"/>
                <w:szCs w:val="22"/>
              </w:rPr>
            </w:pPr>
          </w:p>
        </w:tc>
        <w:tc>
          <w:tcPr>
            <w:tcW w:w="9450" w:type="dxa"/>
            <w:gridSpan w:val="6"/>
            <w:vAlign w:val="bottom"/>
          </w:tcPr>
          <w:p w14:paraId="6CF118F5" w14:textId="77777777" w:rsidR="004C2A13" w:rsidRPr="00151995" w:rsidRDefault="004C2A13" w:rsidP="004C2A13">
            <w:pPr>
              <w:contextualSpacing/>
              <w:jc w:val="center"/>
              <w:outlineLvl w:val="0"/>
              <w:rPr>
                <w:rFonts w:eastAsia="Calibri" w:cs="Times New Roman"/>
                <w:i/>
                <w:iCs/>
                <w:szCs w:val="22"/>
                <w:rtl/>
                <w:cs/>
              </w:rPr>
            </w:pPr>
            <w:r w:rsidRPr="00151995">
              <w:rPr>
                <w:rFonts w:cs="Times New Roman"/>
                <w:i/>
                <w:iCs/>
                <w:szCs w:val="22"/>
                <w:cs/>
                <w:lang w:bidi="th-TH"/>
              </w:rPr>
              <w:t>(</w:t>
            </w:r>
            <w:r w:rsidRPr="00151995">
              <w:rPr>
                <w:rFonts w:cs="Times New Roman"/>
                <w:i/>
                <w:iCs/>
                <w:szCs w:val="22"/>
              </w:rPr>
              <w:t>in million Baht</w:t>
            </w:r>
            <w:r w:rsidRPr="00151995">
              <w:rPr>
                <w:rFonts w:cs="Times New Roman"/>
                <w:i/>
                <w:iCs/>
                <w:szCs w:val="22"/>
                <w:cs/>
                <w:lang w:bidi="th-TH"/>
              </w:rPr>
              <w:t>)</w:t>
            </w:r>
          </w:p>
        </w:tc>
      </w:tr>
      <w:tr w:rsidR="004C2A13" w:rsidRPr="00151995" w14:paraId="0772969F" w14:textId="77777777" w:rsidTr="00151995">
        <w:tc>
          <w:tcPr>
            <w:tcW w:w="3240" w:type="dxa"/>
          </w:tcPr>
          <w:p w14:paraId="4B0D7020" w14:textId="77777777" w:rsidR="004C2A13" w:rsidRPr="00151995" w:rsidRDefault="004C2A13" w:rsidP="004C2A13">
            <w:pPr>
              <w:tabs>
                <w:tab w:val="left" w:pos="720"/>
              </w:tabs>
              <w:ind w:left="112"/>
              <w:contextualSpacing/>
              <w:rPr>
                <w:rFonts w:cs="Times New Roman"/>
                <w:b/>
                <w:bCs/>
                <w:i/>
                <w:iCs/>
                <w:szCs w:val="22"/>
              </w:rPr>
            </w:pPr>
            <w:r w:rsidRPr="00151995">
              <w:rPr>
                <w:rFonts w:cs="Times New Roman"/>
                <w:b/>
                <w:bCs/>
                <w:i/>
                <w:iCs/>
                <w:szCs w:val="22"/>
              </w:rPr>
              <w:t>Deferred tax assets</w:t>
            </w:r>
          </w:p>
        </w:tc>
        <w:tc>
          <w:tcPr>
            <w:tcW w:w="1620" w:type="dxa"/>
            <w:vAlign w:val="bottom"/>
          </w:tcPr>
          <w:p w14:paraId="5D935084" w14:textId="77777777" w:rsidR="004C2A13" w:rsidRPr="00151995" w:rsidRDefault="004C2A13" w:rsidP="004C2A13">
            <w:pPr>
              <w:tabs>
                <w:tab w:val="decimal" w:pos="1390"/>
              </w:tabs>
              <w:contextualSpacing/>
              <w:outlineLvl w:val="0"/>
              <w:rPr>
                <w:rFonts w:eastAsia="Calibri" w:cs="Times New Roman"/>
                <w:szCs w:val="22"/>
              </w:rPr>
            </w:pPr>
          </w:p>
        </w:tc>
        <w:tc>
          <w:tcPr>
            <w:tcW w:w="1440" w:type="dxa"/>
            <w:vAlign w:val="bottom"/>
          </w:tcPr>
          <w:p w14:paraId="7784D06F" w14:textId="77777777" w:rsidR="004C2A13" w:rsidRPr="00151995" w:rsidRDefault="004C2A13" w:rsidP="004C2A13">
            <w:pPr>
              <w:tabs>
                <w:tab w:val="decimal" w:pos="1390"/>
              </w:tabs>
              <w:contextualSpacing/>
              <w:outlineLvl w:val="0"/>
              <w:rPr>
                <w:rFonts w:eastAsia="Calibri" w:cs="Times New Roman"/>
                <w:szCs w:val="22"/>
              </w:rPr>
            </w:pPr>
          </w:p>
        </w:tc>
        <w:tc>
          <w:tcPr>
            <w:tcW w:w="1440" w:type="dxa"/>
            <w:vAlign w:val="bottom"/>
          </w:tcPr>
          <w:p w14:paraId="3D3D3586" w14:textId="77777777" w:rsidR="004C2A13" w:rsidRPr="00151995" w:rsidRDefault="004C2A13" w:rsidP="004C2A13">
            <w:pPr>
              <w:tabs>
                <w:tab w:val="decimal" w:pos="1390"/>
              </w:tabs>
              <w:contextualSpacing/>
              <w:outlineLvl w:val="0"/>
              <w:rPr>
                <w:rFonts w:eastAsia="Calibri" w:cs="Times New Roman"/>
                <w:szCs w:val="22"/>
              </w:rPr>
            </w:pPr>
          </w:p>
        </w:tc>
        <w:tc>
          <w:tcPr>
            <w:tcW w:w="1612" w:type="dxa"/>
            <w:vAlign w:val="bottom"/>
          </w:tcPr>
          <w:p w14:paraId="703B319D" w14:textId="77777777" w:rsidR="004C2A13" w:rsidRPr="00151995" w:rsidRDefault="004C2A13" w:rsidP="004C2A13">
            <w:pPr>
              <w:tabs>
                <w:tab w:val="decimal" w:pos="1390"/>
              </w:tabs>
              <w:contextualSpacing/>
              <w:outlineLvl w:val="0"/>
              <w:rPr>
                <w:rFonts w:eastAsia="Calibri" w:cs="Times New Roman"/>
                <w:szCs w:val="22"/>
              </w:rPr>
            </w:pPr>
          </w:p>
        </w:tc>
        <w:tc>
          <w:tcPr>
            <w:tcW w:w="1538" w:type="dxa"/>
            <w:vAlign w:val="bottom"/>
          </w:tcPr>
          <w:p w14:paraId="29EB4F5E" w14:textId="77777777" w:rsidR="004C2A13" w:rsidRPr="00151995" w:rsidRDefault="004C2A13" w:rsidP="004C2A13">
            <w:pPr>
              <w:tabs>
                <w:tab w:val="decimal" w:pos="1390"/>
              </w:tabs>
              <w:contextualSpacing/>
              <w:outlineLvl w:val="0"/>
              <w:rPr>
                <w:rFonts w:eastAsia="Calibri" w:cs="Times New Roman"/>
                <w:szCs w:val="22"/>
              </w:rPr>
            </w:pPr>
          </w:p>
        </w:tc>
        <w:tc>
          <w:tcPr>
            <w:tcW w:w="1800" w:type="dxa"/>
            <w:vAlign w:val="bottom"/>
          </w:tcPr>
          <w:p w14:paraId="4350A263" w14:textId="77777777" w:rsidR="004C2A13" w:rsidRPr="00151995" w:rsidRDefault="004C2A13" w:rsidP="004C2A13">
            <w:pPr>
              <w:tabs>
                <w:tab w:val="decimal" w:pos="1390"/>
              </w:tabs>
              <w:contextualSpacing/>
              <w:outlineLvl w:val="0"/>
              <w:rPr>
                <w:rFonts w:eastAsia="Calibri" w:cs="Times New Roman"/>
                <w:szCs w:val="22"/>
              </w:rPr>
            </w:pPr>
          </w:p>
        </w:tc>
      </w:tr>
      <w:tr w:rsidR="004C2A13" w:rsidRPr="00151995" w14:paraId="6204BE7B" w14:textId="77777777" w:rsidTr="00151995">
        <w:tc>
          <w:tcPr>
            <w:tcW w:w="3240" w:type="dxa"/>
          </w:tcPr>
          <w:p w14:paraId="5208FF64" w14:textId="77777777" w:rsidR="004C2A13" w:rsidRPr="00151995" w:rsidRDefault="004C2A13" w:rsidP="004C2A13">
            <w:pPr>
              <w:tabs>
                <w:tab w:val="left" w:pos="360"/>
                <w:tab w:val="left" w:pos="720"/>
              </w:tabs>
              <w:ind w:left="112"/>
              <w:contextualSpacing/>
              <w:rPr>
                <w:rFonts w:cs="Times New Roman"/>
                <w:szCs w:val="22"/>
                <w:rtl/>
                <w:cs/>
              </w:rPr>
            </w:pPr>
            <w:r w:rsidRPr="00151995">
              <w:rPr>
                <w:rFonts w:cs="Times New Roman"/>
                <w:szCs w:val="22"/>
              </w:rPr>
              <w:t>Loss from impairment of assets</w:t>
            </w:r>
          </w:p>
        </w:tc>
        <w:tc>
          <w:tcPr>
            <w:tcW w:w="1620" w:type="dxa"/>
            <w:vAlign w:val="bottom"/>
          </w:tcPr>
          <w:p w14:paraId="3E3A90EB" w14:textId="77777777" w:rsidR="004C2A13" w:rsidRPr="00151995" w:rsidRDefault="004C2A13" w:rsidP="004C2A13">
            <w:pPr>
              <w:pStyle w:val="acctfourfigures"/>
              <w:tabs>
                <w:tab w:val="clear" w:pos="765"/>
                <w:tab w:val="decimal" w:pos="1320"/>
              </w:tabs>
              <w:ind w:right="14"/>
              <w:contextualSpacing/>
              <w:rPr>
                <w:rFonts w:cs="Times New Roman"/>
                <w:szCs w:val="22"/>
                <w:lang w:val="en-US" w:bidi="th-TH"/>
              </w:rPr>
            </w:pPr>
            <w:r w:rsidRPr="00151995">
              <w:rPr>
                <w:rFonts w:cs="Times New Roman"/>
                <w:szCs w:val="22"/>
                <w:lang w:val="en-US" w:bidi="th-TH"/>
              </w:rPr>
              <w:t>484</w:t>
            </w:r>
          </w:p>
        </w:tc>
        <w:tc>
          <w:tcPr>
            <w:tcW w:w="1440" w:type="dxa"/>
            <w:vAlign w:val="bottom"/>
          </w:tcPr>
          <w:p w14:paraId="67D66F4B" w14:textId="77777777" w:rsidR="004C2A13" w:rsidRPr="00151995" w:rsidRDefault="004C2A13" w:rsidP="004C2A13">
            <w:pPr>
              <w:pStyle w:val="acctfourfigures"/>
              <w:tabs>
                <w:tab w:val="clear" w:pos="765"/>
                <w:tab w:val="decimal" w:pos="1320"/>
              </w:tabs>
              <w:ind w:right="14"/>
              <w:contextualSpacing/>
              <w:rPr>
                <w:rFonts w:cs="Times New Roman"/>
                <w:szCs w:val="22"/>
                <w:lang w:bidi="th-TH"/>
              </w:rPr>
            </w:pPr>
            <w:r w:rsidRPr="00151995">
              <w:rPr>
                <w:rFonts w:cs="Times New Roman"/>
                <w:szCs w:val="22"/>
                <w:lang w:bidi="th-TH"/>
              </w:rPr>
              <w:t>6</w:t>
            </w:r>
          </w:p>
        </w:tc>
        <w:tc>
          <w:tcPr>
            <w:tcW w:w="1440" w:type="dxa"/>
            <w:vAlign w:val="bottom"/>
          </w:tcPr>
          <w:p w14:paraId="28788DFA" w14:textId="77777777" w:rsidR="004C2A13" w:rsidRPr="00151995" w:rsidRDefault="004C2A13" w:rsidP="004C2A13">
            <w:pPr>
              <w:pStyle w:val="acctfourfigures"/>
              <w:tabs>
                <w:tab w:val="clear" w:pos="765"/>
                <w:tab w:val="decimal" w:pos="1320"/>
              </w:tabs>
              <w:ind w:right="14"/>
              <w:contextualSpacing/>
              <w:rPr>
                <w:rFonts w:cs="Times New Roman"/>
                <w:szCs w:val="22"/>
                <w:rtl/>
                <w:cs/>
              </w:rPr>
            </w:pPr>
            <w:r w:rsidRPr="00151995">
              <w:rPr>
                <w:rFonts w:cs="Times New Roman"/>
                <w:szCs w:val="22"/>
                <w:cs/>
                <w:lang w:bidi="th-TH"/>
              </w:rPr>
              <w:t>-</w:t>
            </w:r>
          </w:p>
        </w:tc>
        <w:tc>
          <w:tcPr>
            <w:tcW w:w="1612" w:type="dxa"/>
            <w:vAlign w:val="bottom"/>
          </w:tcPr>
          <w:p w14:paraId="33EB81B8" w14:textId="77777777" w:rsidR="004C2A13" w:rsidRPr="00151995" w:rsidRDefault="004C2A13" w:rsidP="004C2A13">
            <w:pPr>
              <w:pStyle w:val="acctfourfigures"/>
              <w:tabs>
                <w:tab w:val="clear" w:pos="765"/>
                <w:tab w:val="decimal" w:pos="1320"/>
              </w:tabs>
              <w:ind w:right="14"/>
              <w:contextualSpacing/>
              <w:rPr>
                <w:rFonts w:cs="Times New Roman"/>
                <w:szCs w:val="22"/>
                <w:rtl/>
                <w:cs/>
              </w:rPr>
            </w:pPr>
            <w:r w:rsidRPr="00151995">
              <w:rPr>
                <w:rFonts w:cs="Times New Roman"/>
                <w:szCs w:val="22"/>
                <w:cs/>
                <w:lang w:bidi="th-TH"/>
              </w:rPr>
              <w:t>-</w:t>
            </w:r>
          </w:p>
        </w:tc>
        <w:tc>
          <w:tcPr>
            <w:tcW w:w="1538" w:type="dxa"/>
            <w:vAlign w:val="bottom"/>
          </w:tcPr>
          <w:p w14:paraId="6CDC37C6" w14:textId="77777777" w:rsidR="004C2A13" w:rsidRPr="00151995" w:rsidRDefault="004C2A13" w:rsidP="004C2A13">
            <w:pPr>
              <w:pStyle w:val="acctfourfigures"/>
              <w:tabs>
                <w:tab w:val="clear" w:pos="765"/>
                <w:tab w:val="decimal" w:pos="1320"/>
              </w:tabs>
              <w:ind w:right="14"/>
              <w:contextualSpacing/>
              <w:rPr>
                <w:rFonts w:cs="Times New Roman"/>
                <w:szCs w:val="22"/>
                <w:rtl/>
                <w:cs/>
              </w:rPr>
            </w:pPr>
            <w:r w:rsidRPr="00151995">
              <w:rPr>
                <w:rFonts w:cs="Times New Roman"/>
                <w:szCs w:val="22"/>
                <w:cs/>
                <w:lang w:bidi="th-TH"/>
              </w:rPr>
              <w:t>-</w:t>
            </w:r>
          </w:p>
        </w:tc>
        <w:tc>
          <w:tcPr>
            <w:tcW w:w="1800" w:type="dxa"/>
            <w:vAlign w:val="bottom"/>
          </w:tcPr>
          <w:p w14:paraId="57548F27" w14:textId="77777777" w:rsidR="004C2A13" w:rsidRPr="00151995" w:rsidRDefault="004C2A13" w:rsidP="004C2A13">
            <w:pPr>
              <w:pStyle w:val="acctfourfigures"/>
              <w:tabs>
                <w:tab w:val="clear" w:pos="765"/>
                <w:tab w:val="decimal" w:pos="1320"/>
              </w:tabs>
              <w:ind w:right="14"/>
              <w:contextualSpacing/>
              <w:rPr>
                <w:rFonts w:cs="Times New Roman"/>
                <w:szCs w:val="22"/>
                <w:lang w:bidi="th-TH"/>
              </w:rPr>
            </w:pPr>
            <w:r w:rsidRPr="00151995">
              <w:rPr>
                <w:rFonts w:cs="Times New Roman"/>
                <w:szCs w:val="22"/>
                <w:lang w:bidi="th-TH"/>
              </w:rPr>
              <w:t>490</w:t>
            </w:r>
          </w:p>
        </w:tc>
      </w:tr>
      <w:tr w:rsidR="004C2A13" w:rsidRPr="00151995" w14:paraId="3DA9B0DA" w14:textId="77777777" w:rsidTr="00151995">
        <w:tc>
          <w:tcPr>
            <w:tcW w:w="3240" w:type="dxa"/>
          </w:tcPr>
          <w:p w14:paraId="6B0C636D" w14:textId="77777777" w:rsidR="004C2A13" w:rsidRPr="00151995" w:rsidRDefault="004C2A13" w:rsidP="004C2A13">
            <w:pPr>
              <w:tabs>
                <w:tab w:val="left" w:pos="360"/>
                <w:tab w:val="left" w:pos="720"/>
              </w:tabs>
              <w:ind w:left="112"/>
              <w:contextualSpacing/>
              <w:rPr>
                <w:rFonts w:cs="Times New Roman"/>
                <w:szCs w:val="22"/>
                <w:rtl/>
                <w:cs/>
              </w:rPr>
            </w:pPr>
            <w:r w:rsidRPr="00151995">
              <w:rPr>
                <w:rFonts w:cs="Times New Roman"/>
                <w:szCs w:val="22"/>
              </w:rPr>
              <w:t>Property, plant and equipment</w:t>
            </w:r>
          </w:p>
        </w:tc>
        <w:tc>
          <w:tcPr>
            <w:tcW w:w="1620" w:type="dxa"/>
            <w:vAlign w:val="bottom"/>
          </w:tcPr>
          <w:p w14:paraId="554F3845" w14:textId="77777777" w:rsidR="004C2A13" w:rsidRPr="00151995" w:rsidRDefault="004C2A13" w:rsidP="004C2A13">
            <w:pPr>
              <w:pStyle w:val="acctfourfigures"/>
              <w:tabs>
                <w:tab w:val="clear" w:pos="765"/>
                <w:tab w:val="decimal" w:pos="1320"/>
              </w:tabs>
              <w:ind w:right="14"/>
              <w:contextualSpacing/>
              <w:rPr>
                <w:rFonts w:cs="Times New Roman"/>
                <w:szCs w:val="22"/>
                <w:lang w:bidi="th-TH"/>
              </w:rPr>
            </w:pPr>
            <w:r w:rsidRPr="00151995">
              <w:rPr>
                <w:rFonts w:cs="Times New Roman"/>
                <w:szCs w:val="22"/>
                <w:lang w:bidi="th-TH"/>
              </w:rPr>
              <w:t>90</w:t>
            </w:r>
          </w:p>
        </w:tc>
        <w:tc>
          <w:tcPr>
            <w:tcW w:w="1440" w:type="dxa"/>
            <w:vAlign w:val="bottom"/>
          </w:tcPr>
          <w:p w14:paraId="5B2E89A7" w14:textId="77777777" w:rsidR="004C2A13" w:rsidRPr="00151995" w:rsidRDefault="004C2A13" w:rsidP="004C2A13">
            <w:pPr>
              <w:pStyle w:val="acctfourfigures"/>
              <w:tabs>
                <w:tab w:val="clear" w:pos="765"/>
                <w:tab w:val="decimal" w:pos="1320"/>
              </w:tabs>
              <w:ind w:right="14"/>
              <w:contextualSpacing/>
              <w:rPr>
                <w:rFonts w:cs="Times New Roman"/>
                <w:szCs w:val="22"/>
                <w:lang w:bidi="th-TH"/>
              </w:rPr>
            </w:pPr>
            <w:r w:rsidRPr="00151995">
              <w:rPr>
                <w:rFonts w:cs="Times New Roman"/>
                <w:szCs w:val="22"/>
                <w:cs/>
                <w:lang w:bidi="th-TH"/>
              </w:rPr>
              <w:t>(</w:t>
            </w:r>
            <w:r w:rsidRPr="00151995">
              <w:rPr>
                <w:rFonts w:cs="Times New Roman"/>
                <w:szCs w:val="22"/>
                <w:lang w:bidi="th-TH"/>
              </w:rPr>
              <w:t>13</w:t>
            </w:r>
            <w:r w:rsidRPr="00151995">
              <w:rPr>
                <w:rFonts w:cs="Times New Roman"/>
                <w:szCs w:val="22"/>
                <w:cs/>
                <w:lang w:bidi="th-TH"/>
              </w:rPr>
              <w:t>)</w:t>
            </w:r>
          </w:p>
        </w:tc>
        <w:tc>
          <w:tcPr>
            <w:tcW w:w="1440" w:type="dxa"/>
            <w:vAlign w:val="bottom"/>
          </w:tcPr>
          <w:p w14:paraId="2363BCA9" w14:textId="77777777" w:rsidR="004C2A13" w:rsidRPr="00151995" w:rsidRDefault="004C2A13" w:rsidP="004C2A13">
            <w:pPr>
              <w:pStyle w:val="acctfourfigures"/>
              <w:tabs>
                <w:tab w:val="clear" w:pos="765"/>
                <w:tab w:val="decimal" w:pos="1320"/>
              </w:tabs>
              <w:ind w:right="14"/>
              <w:contextualSpacing/>
              <w:rPr>
                <w:rFonts w:cs="Times New Roman"/>
                <w:szCs w:val="22"/>
                <w:lang w:bidi="th-TH"/>
              </w:rPr>
            </w:pPr>
            <w:r w:rsidRPr="00151995">
              <w:rPr>
                <w:rFonts w:cs="Times New Roman"/>
                <w:szCs w:val="22"/>
                <w:cs/>
                <w:lang w:bidi="th-TH"/>
              </w:rPr>
              <w:t>-</w:t>
            </w:r>
          </w:p>
        </w:tc>
        <w:tc>
          <w:tcPr>
            <w:tcW w:w="1612" w:type="dxa"/>
            <w:vAlign w:val="bottom"/>
          </w:tcPr>
          <w:p w14:paraId="444975F0" w14:textId="77777777" w:rsidR="004C2A13" w:rsidRPr="00151995" w:rsidRDefault="004C2A13" w:rsidP="004C2A13">
            <w:pPr>
              <w:pStyle w:val="acctfourfigures"/>
              <w:tabs>
                <w:tab w:val="clear" w:pos="765"/>
                <w:tab w:val="decimal" w:pos="1320"/>
              </w:tabs>
              <w:ind w:right="14"/>
              <w:contextualSpacing/>
              <w:rPr>
                <w:rFonts w:cs="Times New Roman"/>
                <w:szCs w:val="22"/>
                <w:lang w:bidi="th-TH"/>
              </w:rPr>
            </w:pPr>
            <w:r w:rsidRPr="00151995">
              <w:rPr>
                <w:rFonts w:cs="Times New Roman"/>
                <w:szCs w:val="22"/>
                <w:cs/>
                <w:lang w:bidi="th-TH"/>
              </w:rPr>
              <w:t>-</w:t>
            </w:r>
          </w:p>
        </w:tc>
        <w:tc>
          <w:tcPr>
            <w:tcW w:w="1538" w:type="dxa"/>
            <w:vAlign w:val="bottom"/>
          </w:tcPr>
          <w:p w14:paraId="513E4A29" w14:textId="77777777" w:rsidR="004C2A13" w:rsidRPr="00151995" w:rsidRDefault="004C2A13" w:rsidP="004C2A13">
            <w:pPr>
              <w:pStyle w:val="acctfourfigures"/>
              <w:tabs>
                <w:tab w:val="clear" w:pos="765"/>
                <w:tab w:val="decimal" w:pos="1320"/>
              </w:tabs>
              <w:ind w:right="14"/>
              <w:contextualSpacing/>
              <w:rPr>
                <w:rFonts w:cs="Times New Roman"/>
                <w:szCs w:val="22"/>
                <w:lang w:bidi="th-TH"/>
              </w:rPr>
            </w:pPr>
            <w:r w:rsidRPr="00151995">
              <w:rPr>
                <w:rFonts w:cs="Times New Roman"/>
                <w:szCs w:val="22"/>
                <w:cs/>
                <w:lang w:bidi="th-TH"/>
              </w:rPr>
              <w:t>-</w:t>
            </w:r>
          </w:p>
        </w:tc>
        <w:tc>
          <w:tcPr>
            <w:tcW w:w="1800" w:type="dxa"/>
            <w:vAlign w:val="bottom"/>
          </w:tcPr>
          <w:p w14:paraId="5DAFD5CB" w14:textId="77777777" w:rsidR="004C2A13" w:rsidRPr="00151995" w:rsidRDefault="004C2A13" w:rsidP="004C2A13">
            <w:pPr>
              <w:pStyle w:val="acctfourfigures"/>
              <w:tabs>
                <w:tab w:val="clear" w:pos="765"/>
                <w:tab w:val="decimal" w:pos="1320"/>
              </w:tabs>
              <w:ind w:right="14"/>
              <w:contextualSpacing/>
              <w:rPr>
                <w:rFonts w:cs="Times New Roman"/>
                <w:szCs w:val="22"/>
                <w:lang w:bidi="th-TH"/>
              </w:rPr>
            </w:pPr>
            <w:r w:rsidRPr="00151995">
              <w:rPr>
                <w:rFonts w:cs="Times New Roman"/>
                <w:szCs w:val="22"/>
                <w:lang w:bidi="th-TH"/>
              </w:rPr>
              <w:t>77</w:t>
            </w:r>
          </w:p>
        </w:tc>
      </w:tr>
      <w:tr w:rsidR="004C2A13" w:rsidRPr="00151995" w14:paraId="666E7D1A" w14:textId="77777777" w:rsidTr="00151995">
        <w:tc>
          <w:tcPr>
            <w:tcW w:w="3240" w:type="dxa"/>
          </w:tcPr>
          <w:p w14:paraId="31F26873" w14:textId="2A790ED6" w:rsidR="004C2A13" w:rsidRPr="00151995" w:rsidRDefault="004C2A13" w:rsidP="004C2A13">
            <w:pPr>
              <w:tabs>
                <w:tab w:val="left" w:pos="360"/>
                <w:tab w:val="left" w:pos="720"/>
              </w:tabs>
              <w:ind w:left="342" w:hanging="230"/>
              <w:contextualSpacing/>
              <w:rPr>
                <w:rFonts w:cs="Times New Roman"/>
                <w:szCs w:val="22"/>
                <w:rtl/>
                <w:cs/>
              </w:rPr>
            </w:pPr>
            <w:r w:rsidRPr="00151995">
              <w:rPr>
                <w:rFonts w:cs="Times New Roman"/>
                <w:szCs w:val="22"/>
              </w:rPr>
              <w:t>Provisions for employee benefits</w:t>
            </w:r>
          </w:p>
        </w:tc>
        <w:tc>
          <w:tcPr>
            <w:tcW w:w="1620" w:type="dxa"/>
            <w:vAlign w:val="bottom"/>
          </w:tcPr>
          <w:p w14:paraId="3B9DC1AB" w14:textId="77777777" w:rsidR="004C2A13" w:rsidRPr="00151995" w:rsidRDefault="004C2A13" w:rsidP="004C2A13">
            <w:pPr>
              <w:pStyle w:val="acctfourfigures"/>
              <w:tabs>
                <w:tab w:val="clear" w:pos="765"/>
                <w:tab w:val="decimal" w:pos="1320"/>
              </w:tabs>
              <w:ind w:right="14"/>
              <w:contextualSpacing/>
              <w:rPr>
                <w:rFonts w:cs="Times New Roman"/>
                <w:szCs w:val="22"/>
                <w:lang w:bidi="th-TH"/>
              </w:rPr>
            </w:pPr>
            <w:r w:rsidRPr="00151995">
              <w:rPr>
                <w:rFonts w:cs="Times New Roman"/>
                <w:szCs w:val="22"/>
                <w:lang w:bidi="th-TH"/>
              </w:rPr>
              <w:t>408</w:t>
            </w:r>
          </w:p>
        </w:tc>
        <w:tc>
          <w:tcPr>
            <w:tcW w:w="1440" w:type="dxa"/>
            <w:vAlign w:val="bottom"/>
          </w:tcPr>
          <w:p w14:paraId="2E1B984F" w14:textId="77777777" w:rsidR="004C2A13" w:rsidRPr="00151995" w:rsidRDefault="004C2A13" w:rsidP="004C2A13">
            <w:pPr>
              <w:pStyle w:val="acctfourfigures"/>
              <w:tabs>
                <w:tab w:val="clear" w:pos="765"/>
                <w:tab w:val="decimal" w:pos="1320"/>
              </w:tabs>
              <w:ind w:right="14"/>
              <w:contextualSpacing/>
              <w:rPr>
                <w:rFonts w:cs="Times New Roman"/>
                <w:szCs w:val="22"/>
                <w:lang w:bidi="th-TH"/>
              </w:rPr>
            </w:pPr>
            <w:r w:rsidRPr="00151995">
              <w:rPr>
                <w:rFonts w:cs="Times New Roman"/>
                <w:szCs w:val="22"/>
                <w:lang w:bidi="th-TH"/>
              </w:rPr>
              <w:t>56</w:t>
            </w:r>
          </w:p>
        </w:tc>
        <w:tc>
          <w:tcPr>
            <w:tcW w:w="1440" w:type="dxa"/>
            <w:vAlign w:val="bottom"/>
          </w:tcPr>
          <w:p w14:paraId="73AEEAB5" w14:textId="77777777" w:rsidR="004C2A13" w:rsidRPr="00151995" w:rsidRDefault="004C2A13" w:rsidP="004C2A13">
            <w:pPr>
              <w:pStyle w:val="acctfourfigures"/>
              <w:tabs>
                <w:tab w:val="clear" w:pos="765"/>
                <w:tab w:val="decimal" w:pos="1320"/>
              </w:tabs>
              <w:ind w:right="14"/>
              <w:contextualSpacing/>
              <w:rPr>
                <w:rFonts w:cs="Times New Roman"/>
                <w:szCs w:val="22"/>
                <w:lang w:bidi="th-TH"/>
              </w:rPr>
            </w:pPr>
            <w:r w:rsidRPr="00151995">
              <w:rPr>
                <w:rFonts w:cs="Times New Roman"/>
                <w:szCs w:val="22"/>
                <w:lang w:bidi="th-TH"/>
              </w:rPr>
              <w:t>50</w:t>
            </w:r>
          </w:p>
        </w:tc>
        <w:tc>
          <w:tcPr>
            <w:tcW w:w="1612" w:type="dxa"/>
            <w:vAlign w:val="bottom"/>
          </w:tcPr>
          <w:p w14:paraId="186F240F" w14:textId="77777777" w:rsidR="004C2A13" w:rsidRPr="00151995" w:rsidRDefault="004C2A13" w:rsidP="004C2A13">
            <w:pPr>
              <w:pStyle w:val="acctfourfigures"/>
              <w:tabs>
                <w:tab w:val="clear" w:pos="765"/>
                <w:tab w:val="decimal" w:pos="1320"/>
              </w:tabs>
              <w:ind w:right="14"/>
              <w:contextualSpacing/>
              <w:rPr>
                <w:rFonts w:cs="Times New Roman"/>
                <w:szCs w:val="22"/>
                <w:lang w:bidi="th-TH"/>
              </w:rPr>
            </w:pPr>
            <w:r w:rsidRPr="00151995">
              <w:rPr>
                <w:rFonts w:cs="Times New Roman"/>
                <w:szCs w:val="22"/>
                <w:cs/>
                <w:lang w:bidi="th-TH"/>
              </w:rPr>
              <w:t>-</w:t>
            </w:r>
          </w:p>
        </w:tc>
        <w:tc>
          <w:tcPr>
            <w:tcW w:w="1538" w:type="dxa"/>
            <w:vAlign w:val="bottom"/>
          </w:tcPr>
          <w:p w14:paraId="7AC70220" w14:textId="77777777" w:rsidR="004C2A13" w:rsidRPr="00151995" w:rsidRDefault="004C2A13" w:rsidP="004C2A13">
            <w:pPr>
              <w:pStyle w:val="acctfourfigures"/>
              <w:tabs>
                <w:tab w:val="clear" w:pos="765"/>
                <w:tab w:val="decimal" w:pos="1320"/>
              </w:tabs>
              <w:ind w:right="14"/>
              <w:contextualSpacing/>
              <w:rPr>
                <w:rFonts w:cs="Times New Roman"/>
                <w:szCs w:val="22"/>
                <w:lang w:bidi="th-TH"/>
              </w:rPr>
            </w:pPr>
            <w:r w:rsidRPr="00151995">
              <w:rPr>
                <w:rFonts w:cs="Times New Roman"/>
                <w:szCs w:val="22"/>
                <w:cs/>
                <w:lang w:bidi="th-TH"/>
              </w:rPr>
              <w:t>-</w:t>
            </w:r>
          </w:p>
        </w:tc>
        <w:tc>
          <w:tcPr>
            <w:tcW w:w="1800" w:type="dxa"/>
            <w:vAlign w:val="bottom"/>
          </w:tcPr>
          <w:p w14:paraId="3FA98C0C" w14:textId="77777777" w:rsidR="004C2A13" w:rsidRPr="00151995" w:rsidRDefault="004C2A13" w:rsidP="004C2A13">
            <w:pPr>
              <w:pStyle w:val="acctfourfigures"/>
              <w:tabs>
                <w:tab w:val="clear" w:pos="765"/>
                <w:tab w:val="decimal" w:pos="1320"/>
              </w:tabs>
              <w:ind w:right="14"/>
              <w:contextualSpacing/>
              <w:rPr>
                <w:rFonts w:cs="Times New Roman"/>
                <w:szCs w:val="22"/>
                <w:lang w:bidi="th-TH"/>
              </w:rPr>
            </w:pPr>
            <w:r w:rsidRPr="00151995">
              <w:rPr>
                <w:rFonts w:cs="Times New Roman"/>
                <w:szCs w:val="22"/>
                <w:lang w:bidi="th-TH"/>
              </w:rPr>
              <w:t>514</w:t>
            </w:r>
          </w:p>
        </w:tc>
      </w:tr>
      <w:tr w:rsidR="004C2A13" w:rsidRPr="00151995" w14:paraId="12BFF474" w14:textId="77777777" w:rsidTr="00151995">
        <w:tc>
          <w:tcPr>
            <w:tcW w:w="3240" w:type="dxa"/>
          </w:tcPr>
          <w:p w14:paraId="37C238FF" w14:textId="77777777" w:rsidR="004C2A13" w:rsidRPr="00151995" w:rsidRDefault="004C2A13" w:rsidP="004C2A13">
            <w:pPr>
              <w:tabs>
                <w:tab w:val="left" w:pos="360"/>
                <w:tab w:val="left" w:pos="720"/>
              </w:tabs>
              <w:ind w:left="112"/>
              <w:contextualSpacing/>
              <w:rPr>
                <w:rFonts w:cs="Times New Roman"/>
                <w:szCs w:val="22"/>
                <w:rtl/>
                <w:cs/>
              </w:rPr>
            </w:pPr>
            <w:r w:rsidRPr="00151995">
              <w:rPr>
                <w:rFonts w:cs="Times New Roman"/>
                <w:szCs w:val="22"/>
              </w:rPr>
              <w:t>Loss carry forward</w:t>
            </w:r>
          </w:p>
        </w:tc>
        <w:tc>
          <w:tcPr>
            <w:tcW w:w="1620" w:type="dxa"/>
            <w:vAlign w:val="bottom"/>
          </w:tcPr>
          <w:p w14:paraId="31114D5A" w14:textId="77777777" w:rsidR="004C2A13" w:rsidRPr="00151995" w:rsidRDefault="004C2A13" w:rsidP="004C2A13">
            <w:pPr>
              <w:pStyle w:val="acctfourfigures"/>
              <w:tabs>
                <w:tab w:val="clear" w:pos="765"/>
                <w:tab w:val="decimal" w:pos="1320"/>
              </w:tabs>
              <w:ind w:right="14"/>
              <w:contextualSpacing/>
              <w:rPr>
                <w:rFonts w:cs="Times New Roman"/>
                <w:szCs w:val="22"/>
                <w:lang w:bidi="th-TH"/>
              </w:rPr>
            </w:pPr>
            <w:r w:rsidRPr="00151995">
              <w:rPr>
                <w:rFonts w:cs="Times New Roman"/>
                <w:szCs w:val="22"/>
                <w:lang w:bidi="th-TH"/>
              </w:rPr>
              <w:t>27</w:t>
            </w:r>
          </w:p>
        </w:tc>
        <w:tc>
          <w:tcPr>
            <w:tcW w:w="1440" w:type="dxa"/>
            <w:vAlign w:val="bottom"/>
          </w:tcPr>
          <w:p w14:paraId="7FD150CE" w14:textId="77777777" w:rsidR="004C2A13" w:rsidRPr="00151995" w:rsidRDefault="004C2A13" w:rsidP="004C2A13">
            <w:pPr>
              <w:pStyle w:val="acctfourfigures"/>
              <w:tabs>
                <w:tab w:val="clear" w:pos="765"/>
                <w:tab w:val="decimal" w:pos="1320"/>
              </w:tabs>
              <w:ind w:right="14"/>
              <w:contextualSpacing/>
              <w:rPr>
                <w:rFonts w:cs="Times New Roman"/>
                <w:szCs w:val="22"/>
                <w:lang w:bidi="th-TH"/>
              </w:rPr>
            </w:pPr>
            <w:r w:rsidRPr="00151995">
              <w:rPr>
                <w:rFonts w:cs="Times New Roman"/>
                <w:szCs w:val="22"/>
                <w:lang w:bidi="th-TH"/>
              </w:rPr>
              <w:t>6</w:t>
            </w:r>
          </w:p>
        </w:tc>
        <w:tc>
          <w:tcPr>
            <w:tcW w:w="1440" w:type="dxa"/>
            <w:vAlign w:val="bottom"/>
          </w:tcPr>
          <w:p w14:paraId="1C15EA3F" w14:textId="77777777" w:rsidR="004C2A13" w:rsidRPr="00151995" w:rsidRDefault="004C2A13" w:rsidP="004C2A13">
            <w:pPr>
              <w:pStyle w:val="acctfourfigures"/>
              <w:tabs>
                <w:tab w:val="clear" w:pos="765"/>
                <w:tab w:val="decimal" w:pos="1320"/>
              </w:tabs>
              <w:ind w:right="14"/>
              <w:contextualSpacing/>
              <w:rPr>
                <w:rFonts w:cs="Times New Roman"/>
                <w:szCs w:val="22"/>
                <w:lang w:bidi="th-TH"/>
              </w:rPr>
            </w:pPr>
            <w:r w:rsidRPr="00151995">
              <w:rPr>
                <w:rFonts w:cs="Times New Roman"/>
                <w:szCs w:val="22"/>
                <w:cs/>
                <w:lang w:bidi="th-TH"/>
              </w:rPr>
              <w:t>-</w:t>
            </w:r>
          </w:p>
        </w:tc>
        <w:tc>
          <w:tcPr>
            <w:tcW w:w="1612" w:type="dxa"/>
            <w:vAlign w:val="bottom"/>
          </w:tcPr>
          <w:p w14:paraId="0FC82CA9" w14:textId="77777777" w:rsidR="004C2A13" w:rsidRPr="00151995" w:rsidRDefault="004C2A13" w:rsidP="004C2A13">
            <w:pPr>
              <w:pStyle w:val="acctfourfigures"/>
              <w:tabs>
                <w:tab w:val="clear" w:pos="765"/>
                <w:tab w:val="decimal" w:pos="1320"/>
              </w:tabs>
              <w:ind w:right="14"/>
              <w:contextualSpacing/>
              <w:rPr>
                <w:rFonts w:cs="Times New Roman"/>
                <w:szCs w:val="22"/>
                <w:lang w:bidi="th-TH"/>
              </w:rPr>
            </w:pPr>
            <w:r w:rsidRPr="00151995">
              <w:rPr>
                <w:rFonts w:cs="Times New Roman"/>
                <w:szCs w:val="22"/>
                <w:cs/>
                <w:lang w:bidi="th-TH"/>
              </w:rPr>
              <w:t>-</w:t>
            </w:r>
          </w:p>
        </w:tc>
        <w:tc>
          <w:tcPr>
            <w:tcW w:w="1538" w:type="dxa"/>
            <w:vAlign w:val="bottom"/>
          </w:tcPr>
          <w:p w14:paraId="0D660499" w14:textId="77777777" w:rsidR="004C2A13" w:rsidRPr="00151995" w:rsidRDefault="004C2A13" w:rsidP="004C2A13">
            <w:pPr>
              <w:pStyle w:val="acctfourfigures"/>
              <w:tabs>
                <w:tab w:val="clear" w:pos="765"/>
                <w:tab w:val="decimal" w:pos="1320"/>
              </w:tabs>
              <w:ind w:right="14"/>
              <w:contextualSpacing/>
              <w:rPr>
                <w:rFonts w:cs="Times New Roman"/>
                <w:szCs w:val="22"/>
                <w:lang w:bidi="th-TH"/>
              </w:rPr>
            </w:pPr>
            <w:r w:rsidRPr="00151995">
              <w:rPr>
                <w:rFonts w:cs="Times New Roman"/>
                <w:szCs w:val="22"/>
                <w:cs/>
                <w:lang w:bidi="th-TH"/>
              </w:rPr>
              <w:t>-</w:t>
            </w:r>
          </w:p>
        </w:tc>
        <w:tc>
          <w:tcPr>
            <w:tcW w:w="1800" w:type="dxa"/>
            <w:vAlign w:val="bottom"/>
          </w:tcPr>
          <w:p w14:paraId="1DCB13B6" w14:textId="77777777" w:rsidR="004C2A13" w:rsidRPr="00151995" w:rsidRDefault="004C2A13" w:rsidP="004C2A13">
            <w:pPr>
              <w:pStyle w:val="acctfourfigures"/>
              <w:tabs>
                <w:tab w:val="clear" w:pos="765"/>
                <w:tab w:val="decimal" w:pos="1320"/>
              </w:tabs>
              <w:ind w:right="14"/>
              <w:contextualSpacing/>
              <w:rPr>
                <w:rFonts w:cs="Times New Roman"/>
                <w:szCs w:val="22"/>
                <w:lang w:bidi="th-TH"/>
              </w:rPr>
            </w:pPr>
            <w:r w:rsidRPr="00151995">
              <w:rPr>
                <w:rFonts w:cs="Times New Roman"/>
                <w:szCs w:val="22"/>
                <w:lang w:bidi="th-TH"/>
              </w:rPr>
              <w:t>33</w:t>
            </w:r>
          </w:p>
        </w:tc>
      </w:tr>
      <w:tr w:rsidR="004C2A13" w:rsidRPr="00151995" w14:paraId="53392471" w14:textId="77777777" w:rsidTr="00151995">
        <w:tc>
          <w:tcPr>
            <w:tcW w:w="3240" w:type="dxa"/>
          </w:tcPr>
          <w:p w14:paraId="6911B69E" w14:textId="77777777" w:rsidR="004C2A13" w:rsidRPr="00151995" w:rsidRDefault="004C2A13" w:rsidP="004C2A13">
            <w:pPr>
              <w:tabs>
                <w:tab w:val="left" w:pos="360"/>
                <w:tab w:val="left" w:pos="720"/>
              </w:tabs>
              <w:ind w:left="112"/>
              <w:contextualSpacing/>
              <w:rPr>
                <w:rFonts w:cs="Times New Roman"/>
                <w:szCs w:val="22"/>
                <w:rtl/>
                <w:cs/>
              </w:rPr>
            </w:pPr>
            <w:r w:rsidRPr="00151995">
              <w:rPr>
                <w:rFonts w:cs="Times New Roman"/>
                <w:szCs w:val="22"/>
              </w:rPr>
              <w:t>Others</w:t>
            </w:r>
          </w:p>
        </w:tc>
        <w:tc>
          <w:tcPr>
            <w:tcW w:w="1620" w:type="dxa"/>
            <w:vAlign w:val="bottom"/>
          </w:tcPr>
          <w:p w14:paraId="6797B93E" w14:textId="77777777" w:rsidR="004C2A13" w:rsidRPr="00151995" w:rsidRDefault="004C2A13" w:rsidP="004C2A13">
            <w:pPr>
              <w:pStyle w:val="acctfourfigures"/>
              <w:pBdr>
                <w:bottom w:val="single" w:sz="4" w:space="1" w:color="auto"/>
              </w:pBdr>
              <w:tabs>
                <w:tab w:val="clear" w:pos="765"/>
                <w:tab w:val="decimal" w:pos="1320"/>
              </w:tabs>
              <w:ind w:right="14"/>
              <w:contextualSpacing/>
              <w:rPr>
                <w:rFonts w:cs="Times New Roman"/>
                <w:szCs w:val="22"/>
                <w:lang w:bidi="th-TH"/>
              </w:rPr>
            </w:pPr>
            <w:r w:rsidRPr="00151995">
              <w:rPr>
                <w:rFonts w:cs="Times New Roman"/>
                <w:szCs w:val="22"/>
                <w:lang w:bidi="th-TH"/>
              </w:rPr>
              <w:t>54</w:t>
            </w:r>
          </w:p>
        </w:tc>
        <w:tc>
          <w:tcPr>
            <w:tcW w:w="1440" w:type="dxa"/>
            <w:vAlign w:val="bottom"/>
          </w:tcPr>
          <w:p w14:paraId="42AA644D" w14:textId="77777777" w:rsidR="004C2A13" w:rsidRPr="00151995" w:rsidRDefault="004C2A13" w:rsidP="004C2A13">
            <w:pPr>
              <w:pStyle w:val="acctfourfigures"/>
              <w:pBdr>
                <w:bottom w:val="single" w:sz="4" w:space="1" w:color="auto"/>
              </w:pBdr>
              <w:tabs>
                <w:tab w:val="clear" w:pos="765"/>
                <w:tab w:val="decimal" w:pos="1320"/>
              </w:tabs>
              <w:ind w:right="14"/>
              <w:contextualSpacing/>
              <w:rPr>
                <w:rFonts w:cs="Times New Roman"/>
                <w:szCs w:val="22"/>
                <w:lang w:bidi="th-TH"/>
              </w:rPr>
            </w:pPr>
            <w:r w:rsidRPr="00151995">
              <w:rPr>
                <w:rFonts w:cs="Times New Roman"/>
                <w:szCs w:val="22"/>
                <w:lang w:bidi="th-TH"/>
              </w:rPr>
              <w:t>19</w:t>
            </w:r>
          </w:p>
        </w:tc>
        <w:tc>
          <w:tcPr>
            <w:tcW w:w="1440" w:type="dxa"/>
            <w:vAlign w:val="bottom"/>
          </w:tcPr>
          <w:p w14:paraId="1DD6C394" w14:textId="77777777" w:rsidR="004C2A13" w:rsidRPr="00151995" w:rsidRDefault="004C2A13" w:rsidP="004C2A13">
            <w:pPr>
              <w:pStyle w:val="acctfourfigures"/>
              <w:pBdr>
                <w:bottom w:val="single" w:sz="4" w:space="1" w:color="auto"/>
              </w:pBdr>
              <w:tabs>
                <w:tab w:val="clear" w:pos="765"/>
                <w:tab w:val="decimal" w:pos="1320"/>
              </w:tabs>
              <w:ind w:right="14"/>
              <w:contextualSpacing/>
              <w:rPr>
                <w:rFonts w:cs="Times New Roman"/>
                <w:szCs w:val="22"/>
                <w:lang w:bidi="th-TH"/>
              </w:rPr>
            </w:pPr>
            <w:r w:rsidRPr="00151995">
              <w:rPr>
                <w:rFonts w:cs="Times New Roman"/>
                <w:szCs w:val="22"/>
                <w:cs/>
                <w:lang w:bidi="th-TH"/>
              </w:rPr>
              <w:t>-</w:t>
            </w:r>
          </w:p>
        </w:tc>
        <w:tc>
          <w:tcPr>
            <w:tcW w:w="1612" w:type="dxa"/>
            <w:vAlign w:val="bottom"/>
          </w:tcPr>
          <w:p w14:paraId="5319C3EE" w14:textId="77777777" w:rsidR="004C2A13" w:rsidRPr="00151995" w:rsidRDefault="004C2A13" w:rsidP="004C2A13">
            <w:pPr>
              <w:pStyle w:val="acctfourfigures"/>
              <w:pBdr>
                <w:bottom w:val="single" w:sz="4" w:space="1" w:color="auto"/>
              </w:pBdr>
              <w:tabs>
                <w:tab w:val="clear" w:pos="765"/>
                <w:tab w:val="decimal" w:pos="1320"/>
              </w:tabs>
              <w:ind w:right="14"/>
              <w:contextualSpacing/>
              <w:rPr>
                <w:rFonts w:cs="Times New Roman"/>
                <w:szCs w:val="22"/>
                <w:lang w:bidi="th-TH"/>
              </w:rPr>
            </w:pPr>
            <w:r w:rsidRPr="00151995">
              <w:rPr>
                <w:rFonts w:cs="Times New Roman"/>
                <w:szCs w:val="22"/>
                <w:cs/>
                <w:lang w:bidi="th-TH"/>
              </w:rPr>
              <w:t>-</w:t>
            </w:r>
          </w:p>
        </w:tc>
        <w:tc>
          <w:tcPr>
            <w:tcW w:w="1538" w:type="dxa"/>
            <w:vAlign w:val="bottom"/>
          </w:tcPr>
          <w:p w14:paraId="1E7E6006" w14:textId="77777777" w:rsidR="004C2A13" w:rsidRPr="00151995" w:rsidRDefault="004C2A13" w:rsidP="004C2A13">
            <w:pPr>
              <w:pStyle w:val="acctfourfigures"/>
              <w:pBdr>
                <w:bottom w:val="single" w:sz="4" w:space="1" w:color="auto"/>
              </w:pBdr>
              <w:tabs>
                <w:tab w:val="clear" w:pos="765"/>
                <w:tab w:val="decimal" w:pos="1320"/>
              </w:tabs>
              <w:ind w:right="14"/>
              <w:contextualSpacing/>
              <w:rPr>
                <w:rFonts w:cs="Times New Roman"/>
                <w:szCs w:val="22"/>
                <w:lang w:bidi="th-TH"/>
              </w:rPr>
            </w:pPr>
            <w:r w:rsidRPr="00151995">
              <w:rPr>
                <w:rFonts w:cs="Times New Roman"/>
                <w:szCs w:val="22"/>
                <w:cs/>
                <w:lang w:bidi="th-TH"/>
              </w:rPr>
              <w:t>-</w:t>
            </w:r>
          </w:p>
        </w:tc>
        <w:tc>
          <w:tcPr>
            <w:tcW w:w="1800" w:type="dxa"/>
            <w:vAlign w:val="bottom"/>
          </w:tcPr>
          <w:p w14:paraId="7136827F" w14:textId="77777777" w:rsidR="004C2A13" w:rsidRPr="00151995" w:rsidRDefault="004C2A13" w:rsidP="004C2A13">
            <w:pPr>
              <w:pStyle w:val="acctfourfigures"/>
              <w:pBdr>
                <w:bottom w:val="single" w:sz="4" w:space="1" w:color="auto"/>
              </w:pBdr>
              <w:tabs>
                <w:tab w:val="clear" w:pos="765"/>
                <w:tab w:val="decimal" w:pos="1320"/>
              </w:tabs>
              <w:ind w:right="14"/>
              <w:contextualSpacing/>
              <w:rPr>
                <w:rFonts w:cs="Times New Roman"/>
                <w:szCs w:val="22"/>
                <w:lang w:bidi="th-TH"/>
              </w:rPr>
            </w:pPr>
            <w:r w:rsidRPr="00151995">
              <w:rPr>
                <w:rFonts w:cs="Times New Roman"/>
                <w:szCs w:val="22"/>
                <w:lang w:bidi="th-TH"/>
              </w:rPr>
              <w:t>73</w:t>
            </w:r>
          </w:p>
        </w:tc>
      </w:tr>
      <w:tr w:rsidR="004C2A13" w:rsidRPr="00151995" w14:paraId="357BBBCE" w14:textId="77777777" w:rsidTr="00151995">
        <w:tc>
          <w:tcPr>
            <w:tcW w:w="3240" w:type="dxa"/>
          </w:tcPr>
          <w:p w14:paraId="5237E8E1" w14:textId="77777777" w:rsidR="004C2A13" w:rsidRPr="00151995" w:rsidRDefault="004C2A13" w:rsidP="004C2A13">
            <w:pPr>
              <w:tabs>
                <w:tab w:val="left" w:pos="360"/>
                <w:tab w:val="left" w:pos="720"/>
              </w:tabs>
              <w:ind w:left="112"/>
              <w:contextualSpacing/>
              <w:rPr>
                <w:rFonts w:cs="Times New Roman"/>
                <w:b/>
                <w:bCs/>
                <w:szCs w:val="22"/>
                <w:rtl/>
                <w:cs/>
              </w:rPr>
            </w:pPr>
            <w:r w:rsidRPr="00151995">
              <w:rPr>
                <w:rFonts w:cs="Times New Roman"/>
                <w:b/>
                <w:bCs/>
                <w:szCs w:val="22"/>
              </w:rPr>
              <w:t>Total</w:t>
            </w:r>
          </w:p>
        </w:tc>
        <w:tc>
          <w:tcPr>
            <w:tcW w:w="1620" w:type="dxa"/>
            <w:vAlign w:val="bottom"/>
          </w:tcPr>
          <w:p w14:paraId="45EDD3CF" w14:textId="77777777" w:rsidR="004C2A13" w:rsidRPr="00151995" w:rsidRDefault="004C2A13" w:rsidP="004C2A13">
            <w:pPr>
              <w:pStyle w:val="acctfourfigures"/>
              <w:pBdr>
                <w:bottom w:val="double" w:sz="4" w:space="1" w:color="auto"/>
              </w:pBdr>
              <w:tabs>
                <w:tab w:val="clear" w:pos="765"/>
                <w:tab w:val="decimal" w:pos="1320"/>
              </w:tabs>
              <w:ind w:right="14"/>
              <w:contextualSpacing/>
              <w:rPr>
                <w:rFonts w:cs="Times New Roman"/>
                <w:b/>
                <w:bCs/>
                <w:szCs w:val="22"/>
                <w:lang w:bidi="th-TH"/>
              </w:rPr>
            </w:pPr>
            <w:r w:rsidRPr="00151995">
              <w:rPr>
                <w:rFonts w:cs="Times New Roman"/>
                <w:b/>
                <w:bCs/>
                <w:szCs w:val="22"/>
                <w:lang w:bidi="th-TH"/>
              </w:rPr>
              <w:t>1,063</w:t>
            </w:r>
          </w:p>
        </w:tc>
        <w:tc>
          <w:tcPr>
            <w:tcW w:w="1440" w:type="dxa"/>
            <w:vAlign w:val="bottom"/>
          </w:tcPr>
          <w:p w14:paraId="4FE37E65" w14:textId="77777777" w:rsidR="004C2A13" w:rsidRPr="00151995" w:rsidRDefault="004C2A13" w:rsidP="004C2A13">
            <w:pPr>
              <w:pStyle w:val="acctfourfigures"/>
              <w:pBdr>
                <w:bottom w:val="double" w:sz="4" w:space="1" w:color="auto"/>
              </w:pBdr>
              <w:tabs>
                <w:tab w:val="clear" w:pos="765"/>
                <w:tab w:val="decimal" w:pos="1320"/>
              </w:tabs>
              <w:ind w:right="14"/>
              <w:contextualSpacing/>
              <w:rPr>
                <w:rFonts w:cs="Times New Roman"/>
                <w:b/>
                <w:bCs/>
                <w:szCs w:val="22"/>
                <w:lang w:bidi="th-TH"/>
              </w:rPr>
            </w:pPr>
            <w:r w:rsidRPr="00151995">
              <w:rPr>
                <w:rFonts w:cs="Times New Roman"/>
                <w:b/>
                <w:bCs/>
                <w:szCs w:val="22"/>
                <w:lang w:bidi="th-TH"/>
              </w:rPr>
              <w:t>74</w:t>
            </w:r>
          </w:p>
        </w:tc>
        <w:tc>
          <w:tcPr>
            <w:tcW w:w="1440" w:type="dxa"/>
            <w:vAlign w:val="bottom"/>
          </w:tcPr>
          <w:p w14:paraId="6574CC7E" w14:textId="77777777" w:rsidR="004C2A13" w:rsidRPr="00151995" w:rsidRDefault="004C2A13" w:rsidP="004C2A13">
            <w:pPr>
              <w:pStyle w:val="acctfourfigures"/>
              <w:pBdr>
                <w:bottom w:val="double" w:sz="4" w:space="1" w:color="auto"/>
              </w:pBdr>
              <w:tabs>
                <w:tab w:val="clear" w:pos="765"/>
                <w:tab w:val="decimal" w:pos="1320"/>
              </w:tabs>
              <w:ind w:right="14"/>
              <w:contextualSpacing/>
              <w:rPr>
                <w:rFonts w:cs="Times New Roman"/>
                <w:b/>
                <w:bCs/>
                <w:szCs w:val="22"/>
                <w:lang w:bidi="th-TH"/>
              </w:rPr>
            </w:pPr>
            <w:r w:rsidRPr="00151995">
              <w:rPr>
                <w:rFonts w:cs="Times New Roman"/>
                <w:b/>
                <w:bCs/>
                <w:szCs w:val="22"/>
                <w:lang w:bidi="th-TH"/>
              </w:rPr>
              <w:t>50</w:t>
            </w:r>
          </w:p>
        </w:tc>
        <w:tc>
          <w:tcPr>
            <w:tcW w:w="1612" w:type="dxa"/>
            <w:vAlign w:val="bottom"/>
          </w:tcPr>
          <w:p w14:paraId="4CD5FBE1" w14:textId="77777777" w:rsidR="004C2A13" w:rsidRPr="00151995" w:rsidRDefault="004C2A13" w:rsidP="004C2A13">
            <w:pPr>
              <w:pStyle w:val="acctfourfigures"/>
              <w:pBdr>
                <w:bottom w:val="double" w:sz="4" w:space="1" w:color="auto"/>
              </w:pBdr>
              <w:tabs>
                <w:tab w:val="clear" w:pos="765"/>
                <w:tab w:val="decimal" w:pos="1320"/>
              </w:tabs>
              <w:ind w:right="14"/>
              <w:contextualSpacing/>
              <w:rPr>
                <w:rFonts w:cs="Times New Roman"/>
                <w:b/>
                <w:bCs/>
                <w:szCs w:val="22"/>
                <w:lang w:bidi="th-TH"/>
              </w:rPr>
            </w:pPr>
            <w:r w:rsidRPr="00151995">
              <w:rPr>
                <w:rFonts w:cs="Times New Roman"/>
                <w:b/>
                <w:bCs/>
                <w:szCs w:val="22"/>
                <w:cs/>
                <w:lang w:bidi="th-TH"/>
              </w:rPr>
              <w:t>-</w:t>
            </w:r>
          </w:p>
        </w:tc>
        <w:tc>
          <w:tcPr>
            <w:tcW w:w="1538" w:type="dxa"/>
            <w:vAlign w:val="bottom"/>
          </w:tcPr>
          <w:p w14:paraId="482CB51D" w14:textId="77777777" w:rsidR="004C2A13" w:rsidRPr="00151995" w:rsidRDefault="004C2A13" w:rsidP="004C2A13">
            <w:pPr>
              <w:pStyle w:val="acctfourfigures"/>
              <w:pBdr>
                <w:bottom w:val="double" w:sz="4" w:space="1" w:color="auto"/>
              </w:pBdr>
              <w:tabs>
                <w:tab w:val="clear" w:pos="765"/>
                <w:tab w:val="decimal" w:pos="1320"/>
              </w:tabs>
              <w:ind w:right="14"/>
              <w:contextualSpacing/>
              <w:rPr>
                <w:rFonts w:cs="Times New Roman"/>
                <w:b/>
                <w:bCs/>
                <w:szCs w:val="22"/>
                <w:lang w:bidi="th-TH"/>
              </w:rPr>
            </w:pPr>
            <w:r w:rsidRPr="00151995">
              <w:rPr>
                <w:rFonts w:cs="Times New Roman"/>
                <w:b/>
                <w:bCs/>
                <w:szCs w:val="22"/>
                <w:cs/>
                <w:lang w:bidi="th-TH"/>
              </w:rPr>
              <w:t>-</w:t>
            </w:r>
          </w:p>
        </w:tc>
        <w:tc>
          <w:tcPr>
            <w:tcW w:w="1800" w:type="dxa"/>
            <w:vAlign w:val="bottom"/>
          </w:tcPr>
          <w:p w14:paraId="762CF339" w14:textId="77777777" w:rsidR="004C2A13" w:rsidRPr="00151995" w:rsidRDefault="004C2A13" w:rsidP="004C2A13">
            <w:pPr>
              <w:pStyle w:val="acctfourfigures"/>
              <w:pBdr>
                <w:bottom w:val="double" w:sz="4" w:space="1" w:color="auto"/>
              </w:pBdr>
              <w:tabs>
                <w:tab w:val="clear" w:pos="765"/>
                <w:tab w:val="decimal" w:pos="1320"/>
              </w:tabs>
              <w:ind w:right="14"/>
              <w:contextualSpacing/>
              <w:rPr>
                <w:rFonts w:cs="Times New Roman"/>
                <w:b/>
                <w:bCs/>
                <w:szCs w:val="22"/>
                <w:lang w:bidi="th-TH"/>
              </w:rPr>
            </w:pPr>
            <w:r w:rsidRPr="00151995">
              <w:rPr>
                <w:rFonts w:cs="Times New Roman"/>
                <w:b/>
                <w:bCs/>
                <w:szCs w:val="22"/>
                <w:lang w:bidi="th-TH"/>
              </w:rPr>
              <w:t>1,187</w:t>
            </w:r>
          </w:p>
        </w:tc>
      </w:tr>
      <w:tr w:rsidR="004C2A13" w:rsidRPr="00151995" w14:paraId="2B6D09E6" w14:textId="77777777" w:rsidTr="00151995">
        <w:tc>
          <w:tcPr>
            <w:tcW w:w="3240" w:type="dxa"/>
          </w:tcPr>
          <w:p w14:paraId="66E0AF77" w14:textId="0A64FC03" w:rsidR="004C2A13" w:rsidRPr="00151995" w:rsidRDefault="004C2A13" w:rsidP="004C2A13">
            <w:pPr>
              <w:tabs>
                <w:tab w:val="left" w:pos="360"/>
                <w:tab w:val="left" w:pos="720"/>
              </w:tabs>
              <w:ind w:left="112"/>
              <w:contextualSpacing/>
              <w:rPr>
                <w:rFonts w:cs="Times New Roman"/>
                <w:b/>
                <w:bCs/>
                <w:i/>
                <w:iCs/>
                <w:szCs w:val="22"/>
                <w:rtl/>
                <w:cs/>
              </w:rPr>
            </w:pPr>
          </w:p>
        </w:tc>
        <w:tc>
          <w:tcPr>
            <w:tcW w:w="1620" w:type="dxa"/>
            <w:vAlign w:val="bottom"/>
          </w:tcPr>
          <w:p w14:paraId="54B85C12" w14:textId="77777777" w:rsidR="004C2A13" w:rsidRPr="00151995" w:rsidRDefault="004C2A13" w:rsidP="004C2A13">
            <w:pPr>
              <w:pStyle w:val="acctfourfigures"/>
              <w:tabs>
                <w:tab w:val="clear" w:pos="765"/>
                <w:tab w:val="decimal" w:pos="1320"/>
              </w:tabs>
              <w:ind w:right="14"/>
              <w:contextualSpacing/>
              <w:rPr>
                <w:rFonts w:cs="Times New Roman"/>
                <w:szCs w:val="22"/>
                <w:lang w:bidi="th-TH"/>
              </w:rPr>
            </w:pPr>
          </w:p>
        </w:tc>
        <w:tc>
          <w:tcPr>
            <w:tcW w:w="1440" w:type="dxa"/>
            <w:vAlign w:val="bottom"/>
          </w:tcPr>
          <w:p w14:paraId="3FB0F156" w14:textId="77777777" w:rsidR="004C2A13" w:rsidRPr="00151995" w:rsidRDefault="004C2A13" w:rsidP="004C2A13">
            <w:pPr>
              <w:pStyle w:val="acctfourfigures"/>
              <w:tabs>
                <w:tab w:val="clear" w:pos="765"/>
                <w:tab w:val="decimal" w:pos="1320"/>
              </w:tabs>
              <w:ind w:right="14"/>
              <w:contextualSpacing/>
              <w:rPr>
                <w:rFonts w:cs="Times New Roman"/>
                <w:szCs w:val="22"/>
                <w:lang w:bidi="th-TH"/>
              </w:rPr>
            </w:pPr>
          </w:p>
        </w:tc>
        <w:tc>
          <w:tcPr>
            <w:tcW w:w="1440" w:type="dxa"/>
            <w:vAlign w:val="bottom"/>
          </w:tcPr>
          <w:p w14:paraId="02273F12" w14:textId="77777777" w:rsidR="004C2A13" w:rsidRPr="00151995" w:rsidRDefault="004C2A13" w:rsidP="004C2A13">
            <w:pPr>
              <w:pStyle w:val="acctfourfigures"/>
              <w:tabs>
                <w:tab w:val="clear" w:pos="765"/>
                <w:tab w:val="decimal" w:pos="1320"/>
              </w:tabs>
              <w:ind w:right="14"/>
              <w:contextualSpacing/>
              <w:rPr>
                <w:rFonts w:cs="Times New Roman"/>
                <w:szCs w:val="22"/>
                <w:lang w:bidi="th-TH"/>
              </w:rPr>
            </w:pPr>
          </w:p>
        </w:tc>
        <w:tc>
          <w:tcPr>
            <w:tcW w:w="1612" w:type="dxa"/>
            <w:vAlign w:val="bottom"/>
          </w:tcPr>
          <w:p w14:paraId="36AB4C50" w14:textId="77777777" w:rsidR="004C2A13" w:rsidRPr="00151995" w:rsidRDefault="004C2A13" w:rsidP="004C2A13">
            <w:pPr>
              <w:pStyle w:val="acctfourfigures"/>
              <w:tabs>
                <w:tab w:val="clear" w:pos="765"/>
                <w:tab w:val="decimal" w:pos="1320"/>
              </w:tabs>
              <w:ind w:right="14"/>
              <w:contextualSpacing/>
              <w:rPr>
                <w:rFonts w:cs="Times New Roman"/>
                <w:szCs w:val="22"/>
                <w:lang w:bidi="th-TH"/>
              </w:rPr>
            </w:pPr>
          </w:p>
        </w:tc>
        <w:tc>
          <w:tcPr>
            <w:tcW w:w="1538" w:type="dxa"/>
            <w:vAlign w:val="bottom"/>
          </w:tcPr>
          <w:p w14:paraId="649B6A6F" w14:textId="77777777" w:rsidR="004C2A13" w:rsidRPr="00151995" w:rsidRDefault="004C2A13" w:rsidP="004C2A13">
            <w:pPr>
              <w:pStyle w:val="acctfourfigures"/>
              <w:tabs>
                <w:tab w:val="clear" w:pos="765"/>
                <w:tab w:val="decimal" w:pos="1320"/>
              </w:tabs>
              <w:ind w:right="14"/>
              <w:contextualSpacing/>
              <w:rPr>
                <w:rFonts w:cs="Times New Roman"/>
                <w:szCs w:val="22"/>
                <w:lang w:bidi="th-TH"/>
              </w:rPr>
            </w:pPr>
          </w:p>
        </w:tc>
        <w:tc>
          <w:tcPr>
            <w:tcW w:w="1800" w:type="dxa"/>
            <w:vAlign w:val="bottom"/>
          </w:tcPr>
          <w:p w14:paraId="394F1F35" w14:textId="77777777" w:rsidR="004C2A13" w:rsidRPr="00151995" w:rsidRDefault="004C2A13" w:rsidP="004C2A13">
            <w:pPr>
              <w:pStyle w:val="acctfourfigures"/>
              <w:tabs>
                <w:tab w:val="clear" w:pos="765"/>
                <w:tab w:val="decimal" w:pos="1320"/>
              </w:tabs>
              <w:ind w:right="14"/>
              <w:contextualSpacing/>
              <w:rPr>
                <w:rFonts w:cs="Times New Roman"/>
                <w:szCs w:val="22"/>
                <w:lang w:bidi="th-TH"/>
              </w:rPr>
            </w:pPr>
          </w:p>
        </w:tc>
      </w:tr>
      <w:tr w:rsidR="00146C3C" w:rsidRPr="00151995" w14:paraId="2993594B" w14:textId="77777777" w:rsidTr="00151995">
        <w:tc>
          <w:tcPr>
            <w:tcW w:w="3240" w:type="dxa"/>
          </w:tcPr>
          <w:p w14:paraId="05F31373" w14:textId="5F24C585" w:rsidR="00146C3C" w:rsidRPr="00151995" w:rsidRDefault="00146C3C" w:rsidP="004C2A13">
            <w:pPr>
              <w:tabs>
                <w:tab w:val="left" w:pos="360"/>
                <w:tab w:val="left" w:pos="720"/>
              </w:tabs>
              <w:ind w:left="112"/>
              <w:contextualSpacing/>
              <w:rPr>
                <w:rFonts w:cs="Times New Roman"/>
                <w:b/>
                <w:bCs/>
                <w:i/>
                <w:iCs/>
                <w:szCs w:val="22"/>
              </w:rPr>
            </w:pPr>
            <w:r w:rsidRPr="00151995">
              <w:rPr>
                <w:rFonts w:cs="Times New Roman"/>
                <w:b/>
                <w:bCs/>
                <w:i/>
                <w:iCs/>
                <w:szCs w:val="22"/>
              </w:rPr>
              <w:t>Deferred tax liabilities</w:t>
            </w:r>
          </w:p>
        </w:tc>
        <w:tc>
          <w:tcPr>
            <w:tcW w:w="1620" w:type="dxa"/>
            <w:vAlign w:val="bottom"/>
          </w:tcPr>
          <w:p w14:paraId="593DE04B" w14:textId="77777777" w:rsidR="00146C3C" w:rsidRPr="00151995" w:rsidRDefault="00146C3C" w:rsidP="004C2A13">
            <w:pPr>
              <w:pStyle w:val="acctfourfigures"/>
              <w:tabs>
                <w:tab w:val="clear" w:pos="765"/>
                <w:tab w:val="decimal" w:pos="1320"/>
              </w:tabs>
              <w:ind w:right="14"/>
              <w:contextualSpacing/>
              <w:rPr>
                <w:rFonts w:cs="Times New Roman"/>
                <w:szCs w:val="22"/>
                <w:lang w:bidi="th-TH"/>
              </w:rPr>
            </w:pPr>
          </w:p>
        </w:tc>
        <w:tc>
          <w:tcPr>
            <w:tcW w:w="1440" w:type="dxa"/>
            <w:vAlign w:val="bottom"/>
          </w:tcPr>
          <w:p w14:paraId="35D27BF5" w14:textId="77777777" w:rsidR="00146C3C" w:rsidRPr="00151995" w:rsidRDefault="00146C3C" w:rsidP="004C2A13">
            <w:pPr>
              <w:pStyle w:val="acctfourfigures"/>
              <w:tabs>
                <w:tab w:val="clear" w:pos="765"/>
                <w:tab w:val="decimal" w:pos="1320"/>
              </w:tabs>
              <w:ind w:right="14"/>
              <w:contextualSpacing/>
              <w:rPr>
                <w:rFonts w:cs="Times New Roman"/>
                <w:szCs w:val="22"/>
                <w:lang w:bidi="th-TH"/>
              </w:rPr>
            </w:pPr>
          </w:p>
        </w:tc>
        <w:tc>
          <w:tcPr>
            <w:tcW w:w="1440" w:type="dxa"/>
            <w:vAlign w:val="bottom"/>
          </w:tcPr>
          <w:p w14:paraId="66EA3041" w14:textId="77777777" w:rsidR="00146C3C" w:rsidRPr="00151995" w:rsidRDefault="00146C3C" w:rsidP="004C2A13">
            <w:pPr>
              <w:pStyle w:val="acctfourfigures"/>
              <w:tabs>
                <w:tab w:val="clear" w:pos="765"/>
                <w:tab w:val="decimal" w:pos="1320"/>
              </w:tabs>
              <w:ind w:right="14"/>
              <w:contextualSpacing/>
              <w:rPr>
                <w:rFonts w:cs="Times New Roman"/>
                <w:szCs w:val="22"/>
                <w:lang w:bidi="th-TH"/>
              </w:rPr>
            </w:pPr>
          </w:p>
        </w:tc>
        <w:tc>
          <w:tcPr>
            <w:tcW w:w="1612" w:type="dxa"/>
            <w:vAlign w:val="bottom"/>
          </w:tcPr>
          <w:p w14:paraId="414A2E0A" w14:textId="77777777" w:rsidR="00146C3C" w:rsidRPr="00151995" w:rsidRDefault="00146C3C" w:rsidP="004C2A13">
            <w:pPr>
              <w:pStyle w:val="acctfourfigures"/>
              <w:tabs>
                <w:tab w:val="clear" w:pos="765"/>
                <w:tab w:val="decimal" w:pos="1320"/>
              </w:tabs>
              <w:ind w:right="14"/>
              <w:contextualSpacing/>
              <w:rPr>
                <w:rFonts w:cs="Times New Roman"/>
                <w:szCs w:val="22"/>
                <w:lang w:bidi="th-TH"/>
              </w:rPr>
            </w:pPr>
          </w:p>
        </w:tc>
        <w:tc>
          <w:tcPr>
            <w:tcW w:w="1538" w:type="dxa"/>
            <w:vAlign w:val="bottom"/>
          </w:tcPr>
          <w:p w14:paraId="55D51C35" w14:textId="77777777" w:rsidR="00146C3C" w:rsidRPr="00151995" w:rsidRDefault="00146C3C" w:rsidP="004C2A13">
            <w:pPr>
              <w:pStyle w:val="acctfourfigures"/>
              <w:tabs>
                <w:tab w:val="clear" w:pos="765"/>
                <w:tab w:val="decimal" w:pos="1320"/>
              </w:tabs>
              <w:ind w:right="14"/>
              <w:contextualSpacing/>
              <w:rPr>
                <w:rFonts w:cs="Times New Roman"/>
                <w:szCs w:val="22"/>
                <w:lang w:bidi="th-TH"/>
              </w:rPr>
            </w:pPr>
          </w:p>
        </w:tc>
        <w:tc>
          <w:tcPr>
            <w:tcW w:w="1800" w:type="dxa"/>
            <w:vAlign w:val="bottom"/>
          </w:tcPr>
          <w:p w14:paraId="6BA810A4" w14:textId="77777777" w:rsidR="00146C3C" w:rsidRPr="00151995" w:rsidRDefault="00146C3C" w:rsidP="004C2A13">
            <w:pPr>
              <w:pStyle w:val="acctfourfigures"/>
              <w:tabs>
                <w:tab w:val="clear" w:pos="765"/>
                <w:tab w:val="decimal" w:pos="1320"/>
              </w:tabs>
              <w:ind w:right="14"/>
              <w:contextualSpacing/>
              <w:rPr>
                <w:rFonts w:cs="Times New Roman"/>
                <w:szCs w:val="22"/>
                <w:lang w:bidi="th-TH"/>
              </w:rPr>
            </w:pPr>
          </w:p>
        </w:tc>
      </w:tr>
      <w:tr w:rsidR="004C2A13" w:rsidRPr="00151995" w14:paraId="3B8D7CB6" w14:textId="77777777" w:rsidTr="00151995">
        <w:tc>
          <w:tcPr>
            <w:tcW w:w="3240" w:type="dxa"/>
          </w:tcPr>
          <w:p w14:paraId="112187A3" w14:textId="77777777" w:rsidR="004C2A13" w:rsidRPr="00151995" w:rsidRDefault="004C2A13" w:rsidP="004C2A13">
            <w:pPr>
              <w:tabs>
                <w:tab w:val="left" w:pos="360"/>
                <w:tab w:val="left" w:pos="720"/>
              </w:tabs>
              <w:ind w:left="112"/>
              <w:contextualSpacing/>
              <w:rPr>
                <w:rFonts w:cs="Times New Roman"/>
                <w:szCs w:val="22"/>
                <w:rtl/>
                <w:cs/>
              </w:rPr>
            </w:pPr>
            <w:r w:rsidRPr="00151995">
              <w:rPr>
                <w:rFonts w:cs="Times New Roman"/>
                <w:szCs w:val="22"/>
              </w:rPr>
              <w:t>Property, plant and equipment</w:t>
            </w:r>
          </w:p>
        </w:tc>
        <w:tc>
          <w:tcPr>
            <w:tcW w:w="1620" w:type="dxa"/>
            <w:vAlign w:val="bottom"/>
          </w:tcPr>
          <w:p w14:paraId="4E5D2BD7" w14:textId="77777777" w:rsidR="004C2A13" w:rsidRPr="00151995" w:rsidRDefault="004C2A13" w:rsidP="004C2A13">
            <w:pPr>
              <w:pStyle w:val="acctfourfigures"/>
              <w:tabs>
                <w:tab w:val="clear" w:pos="765"/>
                <w:tab w:val="decimal" w:pos="1320"/>
              </w:tabs>
              <w:ind w:right="14"/>
              <w:contextualSpacing/>
              <w:rPr>
                <w:rFonts w:cs="Times New Roman"/>
                <w:szCs w:val="22"/>
                <w:lang w:bidi="th-TH"/>
              </w:rPr>
            </w:pPr>
            <w:r w:rsidRPr="00151995">
              <w:rPr>
                <w:rFonts w:cs="Times New Roman"/>
                <w:szCs w:val="22"/>
                <w:cs/>
                <w:lang w:bidi="th-TH"/>
              </w:rPr>
              <w:t>(</w:t>
            </w:r>
            <w:r w:rsidRPr="00151995">
              <w:rPr>
                <w:rFonts w:cs="Times New Roman"/>
                <w:szCs w:val="22"/>
                <w:lang w:bidi="th-TH"/>
              </w:rPr>
              <w:t>233</w:t>
            </w:r>
            <w:r w:rsidRPr="00151995">
              <w:rPr>
                <w:rFonts w:cs="Times New Roman"/>
                <w:szCs w:val="22"/>
                <w:cs/>
                <w:lang w:bidi="th-TH"/>
              </w:rPr>
              <w:t>)</w:t>
            </w:r>
          </w:p>
        </w:tc>
        <w:tc>
          <w:tcPr>
            <w:tcW w:w="1440" w:type="dxa"/>
            <w:vAlign w:val="bottom"/>
          </w:tcPr>
          <w:p w14:paraId="6767B6B6" w14:textId="77777777" w:rsidR="004C2A13" w:rsidRPr="00151995" w:rsidRDefault="004C2A13" w:rsidP="004C2A13">
            <w:pPr>
              <w:pStyle w:val="acctfourfigures"/>
              <w:tabs>
                <w:tab w:val="clear" w:pos="765"/>
                <w:tab w:val="decimal" w:pos="1320"/>
              </w:tabs>
              <w:ind w:right="14"/>
              <w:contextualSpacing/>
              <w:rPr>
                <w:rFonts w:cs="Times New Roman"/>
                <w:szCs w:val="22"/>
                <w:lang w:bidi="th-TH"/>
              </w:rPr>
            </w:pPr>
            <w:r w:rsidRPr="00151995">
              <w:rPr>
                <w:rFonts w:cs="Times New Roman"/>
                <w:szCs w:val="22"/>
                <w:lang w:bidi="th-TH"/>
              </w:rPr>
              <w:t>81</w:t>
            </w:r>
          </w:p>
        </w:tc>
        <w:tc>
          <w:tcPr>
            <w:tcW w:w="1440" w:type="dxa"/>
            <w:vAlign w:val="bottom"/>
          </w:tcPr>
          <w:p w14:paraId="10D95BA2" w14:textId="77777777" w:rsidR="004C2A13" w:rsidRPr="00151995" w:rsidRDefault="004C2A13" w:rsidP="004C2A13">
            <w:pPr>
              <w:pStyle w:val="acctfourfigures"/>
              <w:tabs>
                <w:tab w:val="clear" w:pos="765"/>
                <w:tab w:val="decimal" w:pos="1320"/>
              </w:tabs>
              <w:ind w:right="14"/>
              <w:contextualSpacing/>
              <w:rPr>
                <w:rFonts w:cs="Times New Roman"/>
                <w:szCs w:val="22"/>
                <w:lang w:bidi="th-TH"/>
              </w:rPr>
            </w:pPr>
            <w:r w:rsidRPr="00151995">
              <w:rPr>
                <w:rFonts w:cs="Times New Roman"/>
                <w:szCs w:val="22"/>
                <w:cs/>
                <w:lang w:bidi="th-TH"/>
              </w:rPr>
              <w:t>-</w:t>
            </w:r>
          </w:p>
        </w:tc>
        <w:tc>
          <w:tcPr>
            <w:tcW w:w="1612" w:type="dxa"/>
            <w:vAlign w:val="bottom"/>
          </w:tcPr>
          <w:p w14:paraId="7D9CFE76" w14:textId="77777777" w:rsidR="004C2A13" w:rsidRPr="00151995" w:rsidRDefault="004C2A13" w:rsidP="004C2A13">
            <w:pPr>
              <w:pStyle w:val="acctfourfigures"/>
              <w:tabs>
                <w:tab w:val="clear" w:pos="765"/>
                <w:tab w:val="decimal" w:pos="1320"/>
              </w:tabs>
              <w:ind w:right="14"/>
              <w:contextualSpacing/>
              <w:rPr>
                <w:rFonts w:cs="Times New Roman"/>
                <w:szCs w:val="22"/>
                <w:lang w:bidi="th-TH"/>
              </w:rPr>
            </w:pPr>
            <w:r w:rsidRPr="00151995">
              <w:rPr>
                <w:rFonts w:cs="Times New Roman"/>
                <w:szCs w:val="22"/>
                <w:cs/>
                <w:lang w:bidi="th-TH"/>
              </w:rPr>
              <w:t>-</w:t>
            </w:r>
          </w:p>
        </w:tc>
        <w:tc>
          <w:tcPr>
            <w:tcW w:w="1538" w:type="dxa"/>
            <w:vAlign w:val="bottom"/>
          </w:tcPr>
          <w:p w14:paraId="0ADADFF1" w14:textId="77777777" w:rsidR="004C2A13" w:rsidRPr="00151995" w:rsidRDefault="004C2A13" w:rsidP="004C2A13">
            <w:pPr>
              <w:pStyle w:val="acctfourfigures"/>
              <w:tabs>
                <w:tab w:val="clear" w:pos="765"/>
                <w:tab w:val="decimal" w:pos="1320"/>
              </w:tabs>
              <w:ind w:right="14"/>
              <w:contextualSpacing/>
              <w:rPr>
                <w:rFonts w:cs="Times New Roman"/>
                <w:szCs w:val="22"/>
                <w:lang w:bidi="th-TH"/>
              </w:rPr>
            </w:pPr>
            <w:r w:rsidRPr="00151995">
              <w:rPr>
                <w:rFonts w:cs="Times New Roman"/>
                <w:szCs w:val="22"/>
                <w:cs/>
                <w:lang w:bidi="th-TH"/>
              </w:rPr>
              <w:t>(</w:t>
            </w:r>
            <w:r w:rsidRPr="00151995">
              <w:rPr>
                <w:rFonts w:cs="Times New Roman"/>
                <w:szCs w:val="22"/>
                <w:lang w:bidi="th-TH"/>
              </w:rPr>
              <w:t>1</w:t>
            </w:r>
            <w:r w:rsidRPr="00151995">
              <w:rPr>
                <w:rFonts w:cs="Times New Roman"/>
                <w:szCs w:val="22"/>
                <w:cs/>
                <w:lang w:bidi="th-TH"/>
              </w:rPr>
              <w:t>)</w:t>
            </w:r>
          </w:p>
        </w:tc>
        <w:tc>
          <w:tcPr>
            <w:tcW w:w="1800" w:type="dxa"/>
            <w:vAlign w:val="bottom"/>
          </w:tcPr>
          <w:p w14:paraId="09CDE9C2" w14:textId="77777777" w:rsidR="004C2A13" w:rsidRPr="00151995" w:rsidRDefault="004C2A13" w:rsidP="004C2A13">
            <w:pPr>
              <w:pStyle w:val="acctfourfigures"/>
              <w:tabs>
                <w:tab w:val="clear" w:pos="765"/>
                <w:tab w:val="decimal" w:pos="1320"/>
              </w:tabs>
              <w:ind w:right="14"/>
              <w:contextualSpacing/>
              <w:rPr>
                <w:rFonts w:cs="Times New Roman"/>
                <w:szCs w:val="22"/>
                <w:lang w:bidi="th-TH"/>
              </w:rPr>
            </w:pPr>
            <w:r w:rsidRPr="00151995">
              <w:rPr>
                <w:rFonts w:cs="Times New Roman"/>
                <w:szCs w:val="22"/>
                <w:cs/>
                <w:lang w:bidi="th-TH"/>
              </w:rPr>
              <w:t>(</w:t>
            </w:r>
            <w:r w:rsidRPr="00151995">
              <w:rPr>
                <w:rFonts w:cs="Times New Roman"/>
                <w:szCs w:val="22"/>
                <w:lang w:bidi="th-TH"/>
              </w:rPr>
              <w:t>153</w:t>
            </w:r>
            <w:r w:rsidRPr="00151995">
              <w:rPr>
                <w:rFonts w:cs="Times New Roman"/>
                <w:szCs w:val="22"/>
                <w:cs/>
                <w:lang w:bidi="th-TH"/>
              </w:rPr>
              <w:t>)</w:t>
            </w:r>
          </w:p>
        </w:tc>
      </w:tr>
      <w:tr w:rsidR="004C2A13" w:rsidRPr="00151995" w14:paraId="7F350330" w14:textId="77777777" w:rsidTr="00151995">
        <w:tc>
          <w:tcPr>
            <w:tcW w:w="3240" w:type="dxa"/>
          </w:tcPr>
          <w:p w14:paraId="3DF625AA" w14:textId="77777777" w:rsidR="004C2A13" w:rsidRPr="00151995" w:rsidRDefault="004C2A13" w:rsidP="004C2A13">
            <w:pPr>
              <w:tabs>
                <w:tab w:val="left" w:pos="360"/>
                <w:tab w:val="left" w:pos="720"/>
              </w:tabs>
              <w:ind w:left="112"/>
              <w:contextualSpacing/>
              <w:rPr>
                <w:rFonts w:cs="Times New Roman"/>
                <w:szCs w:val="22"/>
                <w:rtl/>
                <w:cs/>
              </w:rPr>
            </w:pPr>
            <w:r w:rsidRPr="00151995">
              <w:rPr>
                <w:rFonts w:cs="Times New Roman"/>
                <w:szCs w:val="22"/>
              </w:rPr>
              <w:t>Intangible assets</w:t>
            </w:r>
          </w:p>
        </w:tc>
        <w:tc>
          <w:tcPr>
            <w:tcW w:w="1620" w:type="dxa"/>
            <w:vAlign w:val="bottom"/>
          </w:tcPr>
          <w:p w14:paraId="270FB28A" w14:textId="77777777" w:rsidR="004C2A13" w:rsidRPr="00151995" w:rsidRDefault="004C2A13" w:rsidP="004C2A13">
            <w:pPr>
              <w:pStyle w:val="acctfourfigures"/>
              <w:tabs>
                <w:tab w:val="clear" w:pos="765"/>
                <w:tab w:val="decimal" w:pos="1320"/>
              </w:tabs>
              <w:ind w:right="14"/>
              <w:contextualSpacing/>
              <w:rPr>
                <w:rFonts w:cs="Times New Roman"/>
                <w:szCs w:val="22"/>
                <w:lang w:bidi="th-TH"/>
              </w:rPr>
            </w:pPr>
            <w:r w:rsidRPr="00151995">
              <w:rPr>
                <w:rFonts w:cs="Times New Roman"/>
                <w:szCs w:val="22"/>
                <w:cs/>
                <w:lang w:bidi="th-TH"/>
              </w:rPr>
              <w:t>(</w:t>
            </w:r>
            <w:r w:rsidRPr="00151995">
              <w:rPr>
                <w:rFonts w:cs="Times New Roman"/>
                <w:szCs w:val="22"/>
                <w:lang w:bidi="th-TH"/>
              </w:rPr>
              <w:t>359</w:t>
            </w:r>
            <w:r w:rsidRPr="00151995">
              <w:rPr>
                <w:rFonts w:cs="Times New Roman"/>
                <w:szCs w:val="22"/>
                <w:cs/>
                <w:lang w:bidi="th-TH"/>
              </w:rPr>
              <w:t>)</w:t>
            </w:r>
          </w:p>
        </w:tc>
        <w:tc>
          <w:tcPr>
            <w:tcW w:w="1440" w:type="dxa"/>
            <w:vAlign w:val="bottom"/>
          </w:tcPr>
          <w:p w14:paraId="2041326C" w14:textId="2E288F27" w:rsidR="004C2A13" w:rsidRPr="00151995" w:rsidRDefault="004C2A13" w:rsidP="004C2A13">
            <w:pPr>
              <w:pStyle w:val="acctfourfigures"/>
              <w:tabs>
                <w:tab w:val="clear" w:pos="765"/>
                <w:tab w:val="decimal" w:pos="1320"/>
              </w:tabs>
              <w:ind w:right="14"/>
              <w:contextualSpacing/>
              <w:rPr>
                <w:rFonts w:cs="Times New Roman"/>
                <w:szCs w:val="22"/>
                <w:lang w:bidi="th-TH"/>
              </w:rPr>
            </w:pPr>
            <w:r w:rsidRPr="00151995">
              <w:rPr>
                <w:rFonts w:cs="Times New Roman"/>
                <w:szCs w:val="22"/>
                <w:lang w:bidi="th-TH"/>
              </w:rPr>
              <w:t>6</w:t>
            </w:r>
          </w:p>
        </w:tc>
        <w:tc>
          <w:tcPr>
            <w:tcW w:w="1440" w:type="dxa"/>
            <w:vAlign w:val="bottom"/>
          </w:tcPr>
          <w:p w14:paraId="00382E5B" w14:textId="77777777" w:rsidR="004C2A13" w:rsidRPr="00151995" w:rsidRDefault="004C2A13" w:rsidP="004C2A13">
            <w:pPr>
              <w:pStyle w:val="acctfourfigures"/>
              <w:tabs>
                <w:tab w:val="clear" w:pos="765"/>
                <w:tab w:val="decimal" w:pos="1320"/>
              </w:tabs>
              <w:ind w:right="14"/>
              <w:contextualSpacing/>
              <w:rPr>
                <w:rFonts w:cs="Times New Roman"/>
                <w:szCs w:val="22"/>
                <w:lang w:bidi="th-TH"/>
              </w:rPr>
            </w:pPr>
            <w:r w:rsidRPr="00151995">
              <w:rPr>
                <w:rFonts w:cs="Times New Roman"/>
                <w:szCs w:val="22"/>
                <w:cs/>
                <w:lang w:bidi="th-TH"/>
              </w:rPr>
              <w:t>-</w:t>
            </w:r>
          </w:p>
        </w:tc>
        <w:tc>
          <w:tcPr>
            <w:tcW w:w="1612" w:type="dxa"/>
            <w:vAlign w:val="bottom"/>
          </w:tcPr>
          <w:p w14:paraId="065719BA" w14:textId="77777777" w:rsidR="004C2A13" w:rsidRPr="00151995" w:rsidRDefault="004C2A13" w:rsidP="004C2A13">
            <w:pPr>
              <w:pStyle w:val="acctfourfigures"/>
              <w:tabs>
                <w:tab w:val="clear" w:pos="765"/>
                <w:tab w:val="decimal" w:pos="1320"/>
              </w:tabs>
              <w:ind w:right="14"/>
              <w:contextualSpacing/>
              <w:rPr>
                <w:rFonts w:cs="Times New Roman"/>
                <w:szCs w:val="22"/>
                <w:cs/>
                <w:lang w:val="en-US" w:bidi="th-TH"/>
              </w:rPr>
            </w:pPr>
            <w:r w:rsidRPr="00151995">
              <w:rPr>
                <w:rFonts w:cs="Times New Roman"/>
                <w:szCs w:val="22"/>
                <w:cs/>
                <w:lang w:bidi="th-TH"/>
              </w:rPr>
              <w:t>(</w:t>
            </w:r>
            <w:r w:rsidRPr="00151995">
              <w:rPr>
                <w:rFonts w:cs="Times New Roman"/>
                <w:szCs w:val="22"/>
                <w:lang w:bidi="th-TH"/>
              </w:rPr>
              <w:t>179</w:t>
            </w:r>
            <w:r w:rsidRPr="00151995">
              <w:rPr>
                <w:rFonts w:cs="Times New Roman"/>
                <w:szCs w:val="22"/>
                <w:cs/>
                <w:lang w:bidi="th-TH"/>
              </w:rPr>
              <w:t>)</w:t>
            </w:r>
          </w:p>
        </w:tc>
        <w:tc>
          <w:tcPr>
            <w:tcW w:w="1538" w:type="dxa"/>
            <w:vAlign w:val="bottom"/>
          </w:tcPr>
          <w:p w14:paraId="56829EAE" w14:textId="77777777" w:rsidR="004C2A13" w:rsidRPr="00151995" w:rsidRDefault="004C2A13" w:rsidP="004C2A13">
            <w:pPr>
              <w:pStyle w:val="acctfourfigures"/>
              <w:tabs>
                <w:tab w:val="clear" w:pos="765"/>
                <w:tab w:val="decimal" w:pos="1320"/>
              </w:tabs>
              <w:ind w:right="14"/>
              <w:contextualSpacing/>
              <w:rPr>
                <w:rFonts w:cs="Times New Roman"/>
                <w:szCs w:val="22"/>
                <w:lang w:bidi="th-TH"/>
              </w:rPr>
            </w:pPr>
            <w:r w:rsidRPr="00151995">
              <w:rPr>
                <w:rFonts w:cs="Times New Roman"/>
                <w:szCs w:val="22"/>
                <w:lang w:bidi="th-TH"/>
              </w:rPr>
              <w:t>26</w:t>
            </w:r>
          </w:p>
        </w:tc>
        <w:tc>
          <w:tcPr>
            <w:tcW w:w="1800" w:type="dxa"/>
            <w:vAlign w:val="bottom"/>
          </w:tcPr>
          <w:p w14:paraId="6C0E6491" w14:textId="77777777" w:rsidR="004C2A13" w:rsidRPr="00151995" w:rsidRDefault="004C2A13" w:rsidP="004C2A13">
            <w:pPr>
              <w:pStyle w:val="acctfourfigures"/>
              <w:tabs>
                <w:tab w:val="clear" w:pos="765"/>
                <w:tab w:val="decimal" w:pos="1320"/>
              </w:tabs>
              <w:ind w:right="14"/>
              <w:contextualSpacing/>
              <w:rPr>
                <w:rFonts w:cs="Times New Roman"/>
                <w:szCs w:val="22"/>
                <w:lang w:bidi="th-TH"/>
              </w:rPr>
            </w:pPr>
            <w:r w:rsidRPr="00151995">
              <w:rPr>
                <w:rFonts w:cs="Times New Roman"/>
                <w:szCs w:val="22"/>
                <w:cs/>
                <w:lang w:bidi="th-TH"/>
              </w:rPr>
              <w:t>(</w:t>
            </w:r>
            <w:r w:rsidRPr="00151995">
              <w:rPr>
                <w:rFonts w:cs="Times New Roman"/>
                <w:szCs w:val="22"/>
                <w:lang w:bidi="th-TH"/>
              </w:rPr>
              <w:t>506</w:t>
            </w:r>
            <w:r w:rsidRPr="00151995">
              <w:rPr>
                <w:rFonts w:cs="Times New Roman"/>
                <w:szCs w:val="22"/>
                <w:cs/>
                <w:lang w:bidi="th-TH"/>
              </w:rPr>
              <w:t>)</w:t>
            </w:r>
          </w:p>
        </w:tc>
      </w:tr>
      <w:tr w:rsidR="004C2A13" w:rsidRPr="00151995" w14:paraId="2AF24AB3" w14:textId="77777777" w:rsidTr="00151995">
        <w:tc>
          <w:tcPr>
            <w:tcW w:w="3240" w:type="dxa"/>
          </w:tcPr>
          <w:p w14:paraId="2FC833A9" w14:textId="77777777" w:rsidR="004C2A13" w:rsidRPr="00151995" w:rsidRDefault="004C2A13" w:rsidP="004C2A13">
            <w:pPr>
              <w:tabs>
                <w:tab w:val="left" w:pos="360"/>
                <w:tab w:val="left" w:pos="720"/>
              </w:tabs>
              <w:ind w:left="112"/>
              <w:contextualSpacing/>
              <w:rPr>
                <w:rFonts w:cs="Times New Roman"/>
                <w:szCs w:val="22"/>
              </w:rPr>
            </w:pPr>
            <w:r w:rsidRPr="00151995">
              <w:rPr>
                <w:rFonts w:cs="Times New Roman"/>
                <w:szCs w:val="22"/>
              </w:rPr>
              <w:t>Leasehold rights</w:t>
            </w:r>
          </w:p>
        </w:tc>
        <w:tc>
          <w:tcPr>
            <w:tcW w:w="1620" w:type="dxa"/>
            <w:vAlign w:val="bottom"/>
          </w:tcPr>
          <w:p w14:paraId="2E72B18A" w14:textId="77777777" w:rsidR="004C2A13" w:rsidRPr="00151995" w:rsidRDefault="004C2A13" w:rsidP="004C2A13">
            <w:pPr>
              <w:pStyle w:val="acctfourfigures"/>
              <w:tabs>
                <w:tab w:val="clear" w:pos="765"/>
                <w:tab w:val="decimal" w:pos="1320"/>
              </w:tabs>
              <w:ind w:right="14"/>
              <w:contextualSpacing/>
              <w:rPr>
                <w:rFonts w:cs="Times New Roman"/>
                <w:szCs w:val="22"/>
                <w:lang w:bidi="th-TH"/>
              </w:rPr>
            </w:pPr>
            <w:r w:rsidRPr="00151995">
              <w:rPr>
                <w:rFonts w:cs="Times New Roman"/>
                <w:szCs w:val="22"/>
                <w:cs/>
                <w:lang w:bidi="th-TH"/>
              </w:rPr>
              <w:t>(</w:t>
            </w:r>
            <w:r w:rsidRPr="00151995">
              <w:rPr>
                <w:rFonts w:cs="Times New Roman"/>
                <w:szCs w:val="22"/>
                <w:lang w:bidi="th-TH"/>
              </w:rPr>
              <w:t>1</w:t>
            </w:r>
            <w:r w:rsidRPr="00151995">
              <w:rPr>
                <w:rFonts w:cs="Times New Roman"/>
                <w:szCs w:val="22"/>
                <w:cs/>
                <w:lang w:bidi="th-TH"/>
              </w:rPr>
              <w:t>)</w:t>
            </w:r>
          </w:p>
        </w:tc>
        <w:tc>
          <w:tcPr>
            <w:tcW w:w="1440" w:type="dxa"/>
            <w:vAlign w:val="bottom"/>
          </w:tcPr>
          <w:p w14:paraId="0111B821" w14:textId="77777777" w:rsidR="004C2A13" w:rsidRPr="00151995" w:rsidRDefault="004C2A13" w:rsidP="004C2A13">
            <w:pPr>
              <w:pStyle w:val="acctfourfigures"/>
              <w:tabs>
                <w:tab w:val="clear" w:pos="765"/>
                <w:tab w:val="decimal" w:pos="1320"/>
              </w:tabs>
              <w:ind w:right="14"/>
              <w:contextualSpacing/>
              <w:rPr>
                <w:rFonts w:cs="Times New Roman"/>
                <w:szCs w:val="22"/>
                <w:lang w:bidi="th-TH"/>
              </w:rPr>
            </w:pPr>
            <w:r w:rsidRPr="00151995">
              <w:rPr>
                <w:rFonts w:cs="Times New Roman"/>
                <w:szCs w:val="22"/>
                <w:cs/>
                <w:lang w:bidi="th-TH"/>
              </w:rPr>
              <w:t>-</w:t>
            </w:r>
          </w:p>
        </w:tc>
        <w:tc>
          <w:tcPr>
            <w:tcW w:w="1440" w:type="dxa"/>
            <w:vAlign w:val="bottom"/>
          </w:tcPr>
          <w:p w14:paraId="1FD177EC" w14:textId="77777777" w:rsidR="004C2A13" w:rsidRPr="00151995" w:rsidRDefault="004C2A13" w:rsidP="004C2A13">
            <w:pPr>
              <w:pStyle w:val="acctfourfigures"/>
              <w:tabs>
                <w:tab w:val="clear" w:pos="765"/>
                <w:tab w:val="decimal" w:pos="1320"/>
              </w:tabs>
              <w:ind w:right="14"/>
              <w:contextualSpacing/>
              <w:rPr>
                <w:rFonts w:cs="Times New Roman"/>
                <w:szCs w:val="22"/>
                <w:lang w:bidi="th-TH"/>
              </w:rPr>
            </w:pPr>
            <w:r w:rsidRPr="00151995">
              <w:rPr>
                <w:rFonts w:cs="Times New Roman"/>
                <w:szCs w:val="22"/>
                <w:cs/>
                <w:lang w:bidi="th-TH"/>
              </w:rPr>
              <w:t>-</w:t>
            </w:r>
          </w:p>
        </w:tc>
        <w:tc>
          <w:tcPr>
            <w:tcW w:w="1612" w:type="dxa"/>
            <w:vAlign w:val="bottom"/>
          </w:tcPr>
          <w:p w14:paraId="41F25979" w14:textId="77777777" w:rsidR="004C2A13" w:rsidRPr="00151995" w:rsidRDefault="004C2A13" w:rsidP="004C2A13">
            <w:pPr>
              <w:pStyle w:val="acctfourfigures"/>
              <w:tabs>
                <w:tab w:val="clear" w:pos="765"/>
                <w:tab w:val="decimal" w:pos="1320"/>
              </w:tabs>
              <w:ind w:right="14"/>
              <w:contextualSpacing/>
              <w:rPr>
                <w:rFonts w:cs="Times New Roman"/>
                <w:szCs w:val="22"/>
                <w:lang w:bidi="th-TH"/>
              </w:rPr>
            </w:pPr>
            <w:r w:rsidRPr="00151995">
              <w:rPr>
                <w:rFonts w:cs="Times New Roman"/>
                <w:szCs w:val="22"/>
                <w:cs/>
                <w:lang w:bidi="th-TH"/>
              </w:rPr>
              <w:t>-</w:t>
            </w:r>
          </w:p>
        </w:tc>
        <w:tc>
          <w:tcPr>
            <w:tcW w:w="1538" w:type="dxa"/>
            <w:vAlign w:val="bottom"/>
          </w:tcPr>
          <w:p w14:paraId="095F59E7" w14:textId="77777777" w:rsidR="004C2A13" w:rsidRPr="00151995" w:rsidRDefault="004C2A13" w:rsidP="004C2A13">
            <w:pPr>
              <w:pStyle w:val="acctfourfigures"/>
              <w:tabs>
                <w:tab w:val="clear" w:pos="765"/>
                <w:tab w:val="decimal" w:pos="1320"/>
              </w:tabs>
              <w:ind w:right="14"/>
              <w:contextualSpacing/>
              <w:rPr>
                <w:rFonts w:cs="Times New Roman"/>
                <w:szCs w:val="22"/>
                <w:lang w:bidi="th-TH"/>
              </w:rPr>
            </w:pPr>
            <w:r w:rsidRPr="00151995">
              <w:rPr>
                <w:rFonts w:cs="Times New Roman"/>
                <w:szCs w:val="22"/>
                <w:cs/>
                <w:lang w:bidi="th-TH"/>
              </w:rPr>
              <w:t>-</w:t>
            </w:r>
          </w:p>
        </w:tc>
        <w:tc>
          <w:tcPr>
            <w:tcW w:w="1800" w:type="dxa"/>
            <w:vAlign w:val="bottom"/>
          </w:tcPr>
          <w:p w14:paraId="2A08B41B" w14:textId="77777777" w:rsidR="004C2A13" w:rsidRPr="00151995" w:rsidRDefault="004C2A13" w:rsidP="004C2A13">
            <w:pPr>
              <w:pStyle w:val="acctfourfigures"/>
              <w:tabs>
                <w:tab w:val="clear" w:pos="765"/>
                <w:tab w:val="decimal" w:pos="1320"/>
              </w:tabs>
              <w:ind w:right="14"/>
              <w:contextualSpacing/>
              <w:rPr>
                <w:rFonts w:cs="Times New Roman"/>
                <w:szCs w:val="22"/>
                <w:lang w:bidi="th-TH"/>
              </w:rPr>
            </w:pPr>
            <w:r w:rsidRPr="00151995">
              <w:rPr>
                <w:rFonts w:cs="Times New Roman"/>
                <w:szCs w:val="22"/>
                <w:cs/>
                <w:lang w:bidi="th-TH"/>
              </w:rPr>
              <w:t>(</w:t>
            </w:r>
            <w:r w:rsidRPr="00151995">
              <w:rPr>
                <w:rFonts w:cs="Times New Roman"/>
                <w:szCs w:val="22"/>
                <w:lang w:bidi="th-TH"/>
              </w:rPr>
              <w:t>1</w:t>
            </w:r>
            <w:r w:rsidRPr="00151995">
              <w:rPr>
                <w:rFonts w:cs="Times New Roman"/>
                <w:szCs w:val="22"/>
                <w:cs/>
                <w:lang w:bidi="th-TH"/>
              </w:rPr>
              <w:t>)</w:t>
            </w:r>
          </w:p>
        </w:tc>
      </w:tr>
      <w:tr w:rsidR="004C2A13" w:rsidRPr="00151995" w14:paraId="6859B724" w14:textId="77777777" w:rsidTr="00151995">
        <w:tc>
          <w:tcPr>
            <w:tcW w:w="3240" w:type="dxa"/>
          </w:tcPr>
          <w:p w14:paraId="2C28752B" w14:textId="77777777" w:rsidR="004C2A13" w:rsidRPr="00151995" w:rsidRDefault="004C2A13" w:rsidP="004C2A13">
            <w:pPr>
              <w:tabs>
                <w:tab w:val="left" w:pos="360"/>
                <w:tab w:val="left" w:pos="720"/>
              </w:tabs>
              <w:ind w:left="112"/>
              <w:contextualSpacing/>
              <w:rPr>
                <w:rFonts w:cs="Times New Roman"/>
                <w:szCs w:val="22"/>
              </w:rPr>
            </w:pPr>
            <w:r w:rsidRPr="00151995">
              <w:rPr>
                <w:rFonts w:cs="Times New Roman"/>
                <w:szCs w:val="22"/>
              </w:rPr>
              <w:t>Others</w:t>
            </w:r>
          </w:p>
        </w:tc>
        <w:tc>
          <w:tcPr>
            <w:tcW w:w="1620" w:type="dxa"/>
            <w:vAlign w:val="bottom"/>
          </w:tcPr>
          <w:p w14:paraId="2723B8AE" w14:textId="77777777" w:rsidR="004C2A13" w:rsidRPr="00151995" w:rsidRDefault="004C2A13" w:rsidP="004C2A13">
            <w:pPr>
              <w:pStyle w:val="acctfourfigures"/>
              <w:pBdr>
                <w:bottom w:val="single" w:sz="4" w:space="1" w:color="auto"/>
              </w:pBdr>
              <w:tabs>
                <w:tab w:val="clear" w:pos="765"/>
                <w:tab w:val="decimal" w:pos="1320"/>
              </w:tabs>
              <w:ind w:right="14"/>
              <w:contextualSpacing/>
              <w:rPr>
                <w:rFonts w:cs="Times New Roman"/>
                <w:szCs w:val="22"/>
                <w:lang w:bidi="th-TH"/>
              </w:rPr>
            </w:pPr>
            <w:r w:rsidRPr="00151995">
              <w:rPr>
                <w:rFonts w:cs="Times New Roman"/>
                <w:szCs w:val="22"/>
                <w:cs/>
                <w:lang w:bidi="th-TH"/>
              </w:rPr>
              <w:t>(</w:t>
            </w:r>
            <w:r w:rsidRPr="00151995">
              <w:rPr>
                <w:rFonts w:cs="Times New Roman"/>
                <w:szCs w:val="22"/>
                <w:lang w:bidi="th-TH"/>
              </w:rPr>
              <w:t>110</w:t>
            </w:r>
            <w:r w:rsidRPr="00151995">
              <w:rPr>
                <w:rFonts w:cs="Times New Roman"/>
                <w:szCs w:val="22"/>
                <w:cs/>
                <w:lang w:bidi="th-TH"/>
              </w:rPr>
              <w:t>)</w:t>
            </w:r>
          </w:p>
        </w:tc>
        <w:tc>
          <w:tcPr>
            <w:tcW w:w="1440" w:type="dxa"/>
            <w:vAlign w:val="bottom"/>
          </w:tcPr>
          <w:p w14:paraId="2070BEAF" w14:textId="6508A947" w:rsidR="004C2A13" w:rsidRPr="00151995" w:rsidRDefault="00754D8C" w:rsidP="004C2A13">
            <w:pPr>
              <w:pStyle w:val="acctfourfigures"/>
              <w:pBdr>
                <w:bottom w:val="single" w:sz="4" w:space="1" w:color="auto"/>
              </w:pBdr>
              <w:tabs>
                <w:tab w:val="clear" w:pos="765"/>
                <w:tab w:val="decimal" w:pos="1320"/>
              </w:tabs>
              <w:ind w:right="14"/>
              <w:contextualSpacing/>
              <w:rPr>
                <w:rFonts w:cs="Times New Roman"/>
                <w:szCs w:val="22"/>
                <w:lang w:bidi="th-TH"/>
              </w:rPr>
            </w:pPr>
            <w:r>
              <w:rPr>
                <w:rFonts w:cs="Times New Roman"/>
                <w:szCs w:val="22"/>
                <w:lang w:bidi="th-TH"/>
              </w:rPr>
              <w:t>9</w:t>
            </w:r>
            <w:r w:rsidR="004C2A13" w:rsidRPr="00151995">
              <w:rPr>
                <w:rFonts w:cs="Times New Roman"/>
                <w:szCs w:val="22"/>
                <w:lang w:bidi="th-TH"/>
              </w:rPr>
              <w:t>5</w:t>
            </w:r>
          </w:p>
        </w:tc>
        <w:tc>
          <w:tcPr>
            <w:tcW w:w="1440" w:type="dxa"/>
            <w:vAlign w:val="bottom"/>
          </w:tcPr>
          <w:p w14:paraId="20500064" w14:textId="77777777" w:rsidR="004C2A13" w:rsidRPr="00151995" w:rsidRDefault="004C2A13" w:rsidP="004C2A13">
            <w:pPr>
              <w:pStyle w:val="acctfourfigures"/>
              <w:pBdr>
                <w:bottom w:val="single" w:sz="4" w:space="1" w:color="auto"/>
              </w:pBdr>
              <w:tabs>
                <w:tab w:val="clear" w:pos="765"/>
                <w:tab w:val="decimal" w:pos="1320"/>
              </w:tabs>
              <w:ind w:right="14"/>
              <w:contextualSpacing/>
              <w:rPr>
                <w:rFonts w:cs="Times New Roman"/>
                <w:szCs w:val="22"/>
                <w:lang w:bidi="th-TH"/>
              </w:rPr>
            </w:pPr>
            <w:r w:rsidRPr="00151995">
              <w:rPr>
                <w:rFonts w:cs="Times New Roman"/>
                <w:szCs w:val="22"/>
                <w:cs/>
                <w:lang w:bidi="th-TH"/>
              </w:rPr>
              <w:t>-</w:t>
            </w:r>
          </w:p>
        </w:tc>
        <w:tc>
          <w:tcPr>
            <w:tcW w:w="1612" w:type="dxa"/>
            <w:vAlign w:val="bottom"/>
          </w:tcPr>
          <w:p w14:paraId="382BB460" w14:textId="77777777" w:rsidR="004C2A13" w:rsidRPr="00151995" w:rsidRDefault="004C2A13" w:rsidP="004C2A13">
            <w:pPr>
              <w:pStyle w:val="acctfourfigures"/>
              <w:pBdr>
                <w:bottom w:val="single" w:sz="4" w:space="1" w:color="auto"/>
              </w:pBdr>
              <w:tabs>
                <w:tab w:val="clear" w:pos="765"/>
                <w:tab w:val="decimal" w:pos="1320"/>
              </w:tabs>
              <w:ind w:right="14"/>
              <w:contextualSpacing/>
              <w:rPr>
                <w:rFonts w:cs="Times New Roman"/>
                <w:szCs w:val="22"/>
                <w:lang w:bidi="th-TH"/>
              </w:rPr>
            </w:pPr>
            <w:r w:rsidRPr="00151995">
              <w:rPr>
                <w:rFonts w:cs="Times New Roman"/>
                <w:szCs w:val="22"/>
                <w:cs/>
                <w:lang w:bidi="th-TH"/>
              </w:rPr>
              <w:t>-</w:t>
            </w:r>
          </w:p>
        </w:tc>
        <w:tc>
          <w:tcPr>
            <w:tcW w:w="1538" w:type="dxa"/>
            <w:vAlign w:val="bottom"/>
          </w:tcPr>
          <w:p w14:paraId="7FB39B9E" w14:textId="77777777" w:rsidR="004C2A13" w:rsidRPr="00151995" w:rsidRDefault="004C2A13" w:rsidP="004C2A13">
            <w:pPr>
              <w:pStyle w:val="acctfourfigures"/>
              <w:pBdr>
                <w:bottom w:val="single" w:sz="4" w:space="1" w:color="auto"/>
              </w:pBdr>
              <w:tabs>
                <w:tab w:val="clear" w:pos="765"/>
                <w:tab w:val="decimal" w:pos="1320"/>
              </w:tabs>
              <w:ind w:right="14"/>
              <w:contextualSpacing/>
              <w:rPr>
                <w:rFonts w:cs="Times New Roman"/>
                <w:szCs w:val="22"/>
                <w:lang w:bidi="th-TH"/>
              </w:rPr>
            </w:pPr>
            <w:r w:rsidRPr="00151995">
              <w:rPr>
                <w:rFonts w:cs="Times New Roman"/>
                <w:szCs w:val="22"/>
                <w:cs/>
                <w:lang w:bidi="th-TH"/>
              </w:rPr>
              <w:t>-</w:t>
            </w:r>
          </w:p>
        </w:tc>
        <w:tc>
          <w:tcPr>
            <w:tcW w:w="1800" w:type="dxa"/>
            <w:vAlign w:val="bottom"/>
          </w:tcPr>
          <w:p w14:paraId="2865E6F3" w14:textId="77777777" w:rsidR="004C2A13" w:rsidRPr="00151995" w:rsidRDefault="004C2A13" w:rsidP="004C2A13">
            <w:pPr>
              <w:pStyle w:val="acctfourfigures"/>
              <w:pBdr>
                <w:bottom w:val="single" w:sz="4" w:space="1" w:color="auto"/>
              </w:pBdr>
              <w:tabs>
                <w:tab w:val="clear" w:pos="765"/>
                <w:tab w:val="decimal" w:pos="1320"/>
              </w:tabs>
              <w:ind w:right="14"/>
              <w:contextualSpacing/>
              <w:rPr>
                <w:rFonts w:cs="Times New Roman"/>
                <w:szCs w:val="22"/>
                <w:lang w:bidi="th-TH"/>
              </w:rPr>
            </w:pPr>
            <w:r w:rsidRPr="00151995">
              <w:rPr>
                <w:rFonts w:cs="Times New Roman"/>
                <w:szCs w:val="22"/>
                <w:cs/>
                <w:lang w:bidi="th-TH"/>
              </w:rPr>
              <w:t>(</w:t>
            </w:r>
            <w:r w:rsidRPr="00151995">
              <w:rPr>
                <w:rFonts w:cs="Times New Roman"/>
                <w:szCs w:val="22"/>
                <w:lang w:bidi="th-TH"/>
              </w:rPr>
              <w:t>15</w:t>
            </w:r>
            <w:r w:rsidRPr="00151995">
              <w:rPr>
                <w:rFonts w:cs="Times New Roman"/>
                <w:szCs w:val="22"/>
                <w:cs/>
                <w:lang w:bidi="th-TH"/>
              </w:rPr>
              <w:t>)</w:t>
            </w:r>
          </w:p>
        </w:tc>
      </w:tr>
      <w:tr w:rsidR="004C2A13" w:rsidRPr="00151995" w14:paraId="46E86247" w14:textId="77777777" w:rsidTr="00151995">
        <w:tc>
          <w:tcPr>
            <w:tcW w:w="3240" w:type="dxa"/>
          </w:tcPr>
          <w:p w14:paraId="54D3C920" w14:textId="77777777" w:rsidR="004C2A13" w:rsidRPr="00151995" w:rsidRDefault="004C2A13" w:rsidP="004C2A13">
            <w:pPr>
              <w:tabs>
                <w:tab w:val="left" w:pos="360"/>
                <w:tab w:val="left" w:pos="720"/>
              </w:tabs>
              <w:ind w:left="112"/>
              <w:contextualSpacing/>
              <w:rPr>
                <w:rFonts w:cs="Times New Roman"/>
                <w:b/>
                <w:bCs/>
                <w:szCs w:val="22"/>
                <w:rtl/>
                <w:cs/>
              </w:rPr>
            </w:pPr>
            <w:r w:rsidRPr="00151995">
              <w:rPr>
                <w:rFonts w:cs="Times New Roman"/>
                <w:b/>
                <w:bCs/>
                <w:szCs w:val="22"/>
              </w:rPr>
              <w:t>Total</w:t>
            </w:r>
          </w:p>
        </w:tc>
        <w:tc>
          <w:tcPr>
            <w:tcW w:w="1620" w:type="dxa"/>
            <w:vAlign w:val="bottom"/>
          </w:tcPr>
          <w:p w14:paraId="5BD7C3CA" w14:textId="77777777" w:rsidR="004C2A13" w:rsidRPr="00151995" w:rsidRDefault="004C2A13" w:rsidP="004C2A13">
            <w:pPr>
              <w:pStyle w:val="acctfourfigures"/>
              <w:pBdr>
                <w:bottom w:val="double" w:sz="4" w:space="1" w:color="auto"/>
              </w:pBdr>
              <w:tabs>
                <w:tab w:val="clear" w:pos="765"/>
                <w:tab w:val="decimal" w:pos="1320"/>
              </w:tabs>
              <w:ind w:right="14"/>
              <w:contextualSpacing/>
              <w:rPr>
                <w:rFonts w:cs="Times New Roman"/>
                <w:b/>
                <w:bCs/>
                <w:szCs w:val="22"/>
                <w:lang w:bidi="th-TH"/>
              </w:rPr>
            </w:pPr>
            <w:r w:rsidRPr="00151995">
              <w:rPr>
                <w:rFonts w:cs="Times New Roman"/>
                <w:b/>
                <w:bCs/>
                <w:szCs w:val="22"/>
                <w:cs/>
                <w:lang w:bidi="th-TH"/>
              </w:rPr>
              <w:t>(</w:t>
            </w:r>
            <w:r w:rsidRPr="00151995">
              <w:rPr>
                <w:rFonts w:cs="Times New Roman"/>
                <w:b/>
                <w:bCs/>
                <w:szCs w:val="22"/>
                <w:lang w:bidi="th-TH"/>
              </w:rPr>
              <w:t>703</w:t>
            </w:r>
            <w:r w:rsidRPr="00151995">
              <w:rPr>
                <w:rFonts w:cs="Times New Roman"/>
                <w:b/>
                <w:bCs/>
                <w:szCs w:val="22"/>
                <w:cs/>
                <w:lang w:bidi="th-TH"/>
              </w:rPr>
              <w:t>)</w:t>
            </w:r>
          </w:p>
        </w:tc>
        <w:tc>
          <w:tcPr>
            <w:tcW w:w="1440" w:type="dxa"/>
            <w:vAlign w:val="bottom"/>
          </w:tcPr>
          <w:p w14:paraId="7F7EFD30" w14:textId="77777777" w:rsidR="004C2A13" w:rsidRPr="00151995" w:rsidRDefault="004C2A13" w:rsidP="004C2A13">
            <w:pPr>
              <w:pStyle w:val="acctfourfigures"/>
              <w:pBdr>
                <w:bottom w:val="double" w:sz="4" w:space="1" w:color="auto"/>
              </w:pBdr>
              <w:tabs>
                <w:tab w:val="clear" w:pos="765"/>
                <w:tab w:val="decimal" w:pos="1320"/>
              </w:tabs>
              <w:ind w:right="14"/>
              <w:contextualSpacing/>
              <w:rPr>
                <w:rFonts w:cs="Times New Roman"/>
                <w:b/>
                <w:bCs/>
                <w:szCs w:val="22"/>
                <w:lang w:bidi="th-TH"/>
              </w:rPr>
            </w:pPr>
            <w:r w:rsidRPr="00151995">
              <w:rPr>
                <w:rFonts w:cs="Times New Roman"/>
                <w:b/>
                <w:bCs/>
                <w:szCs w:val="22"/>
                <w:lang w:bidi="th-TH"/>
              </w:rPr>
              <w:t>182</w:t>
            </w:r>
          </w:p>
        </w:tc>
        <w:tc>
          <w:tcPr>
            <w:tcW w:w="1440" w:type="dxa"/>
            <w:vAlign w:val="bottom"/>
          </w:tcPr>
          <w:p w14:paraId="45C40E5A" w14:textId="77777777" w:rsidR="004C2A13" w:rsidRPr="00151995" w:rsidRDefault="004C2A13" w:rsidP="004C2A13">
            <w:pPr>
              <w:pStyle w:val="acctfourfigures"/>
              <w:pBdr>
                <w:bottom w:val="double" w:sz="4" w:space="1" w:color="auto"/>
              </w:pBdr>
              <w:tabs>
                <w:tab w:val="clear" w:pos="765"/>
                <w:tab w:val="decimal" w:pos="1320"/>
              </w:tabs>
              <w:ind w:right="14"/>
              <w:contextualSpacing/>
              <w:rPr>
                <w:rFonts w:cs="Times New Roman"/>
                <w:b/>
                <w:bCs/>
                <w:szCs w:val="22"/>
                <w:lang w:bidi="th-TH"/>
              </w:rPr>
            </w:pPr>
            <w:r w:rsidRPr="00151995">
              <w:rPr>
                <w:rFonts w:cs="Times New Roman"/>
                <w:b/>
                <w:bCs/>
                <w:szCs w:val="22"/>
                <w:cs/>
                <w:lang w:bidi="th-TH"/>
              </w:rPr>
              <w:t>-</w:t>
            </w:r>
          </w:p>
        </w:tc>
        <w:tc>
          <w:tcPr>
            <w:tcW w:w="1612" w:type="dxa"/>
            <w:vAlign w:val="bottom"/>
          </w:tcPr>
          <w:p w14:paraId="0D676C8A" w14:textId="77777777" w:rsidR="004C2A13" w:rsidRPr="00151995" w:rsidRDefault="004C2A13" w:rsidP="004C2A13">
            <w:pPr>
              <w:pStyle w:val="acctfourfigures"/>
              <w:pBdr>
                <w:bottom w:val="double" w:sz="4" w:space="1" w:color="auto"/>
              </w:pBdr>
              <w:tabs>
                <w:tab w:val="clear" w:pos="765"/>
                <w:tab w:val="decimal" w:pos="1320"/>
              </w:tabs>
              <w:ind w:right="14"/>
              <w:contextualSpacing/>
              <w:rPr>
                <w:rFonts w:cs="Times New Roman"/>
                <w:b/>
                <w:bCs/>
                <w:szCs w:val="22"/>
                <w:lang w:bidi="th-TH"/>
              </w:rPr>
            </w:pPr>
            <w:r w:rsidRPr="00151995">
              <w:rPr>
                <w:rFonts w:cs="Times New Roman"/>
                <w:b/>
                <w:bCs/>
                <w:szCs w:val="22"/>
                <w:cs/>
                <w:lang w:bidi="th-TH"/>
              </w:rPr>
              <w:t>(</w:t>
            </w:r>
            <w:r w:rsidRPr="00151995">
              <w:rPr>
                <w:rFonts w:cs="Times New Roman"/>
                <w:b/>
                <w:bCs/>
                <w:szCs w:val="22"/>
                <w:lang w:bidi="th-TH"/>
              </w:rPr>
              <w:t>179</w:t>
            </w:r>
            <w:r w:rsidRPr="00151995">
              <w:rPr>
                <w:rFonts w:cs="Times New Roman"/>
                <w:b/>
                <w:bCs/>
                <w:szCs w:val="22"/>
                <w:cs/>
                <w:lang w:bidi="th-TH"/>
              </w:rPr>
              <w:t>)</w:t>
            </w:r>
          </w:p>
        </w:tc>
        <w:tc>
          <w:tcPr>
            <w:tcW w:w="1538" w:type="dxa"/>
            <w:vAlign w:val="bottom"/>
          </w:tcPr>
          <w:p w14:paraId="53BB9571" w14:textId="77777777" w:rsidR="004C2A13" w:rsidRPr="00151995" w:rsidRDefault="004C2A13" w:rsidP="004C2A13">
            <w:pPr>
              <w:pStyle w:val="acctfourfigures"/>
              <w:pBdr>
                <w:bottom w:val="double" w:sz="4" w:space="1" w:color="auto"/>
              </w:pBdr>
              <w:tabs>
                <w:tab w:val="clear" w:pos="765"/>
                <w:tab w:val="decimal" w:pos="1320"/>
              </w:tabs>
              <w:ind w:right="14"/>
              <w:contextualSpacing/>
              <w:rPr>
                <w:rFonts w:cs="Times New Roman"/>
                <w:b/>
                <w:bCs/>
                <w:szCs w:val="22"/>
                <w:lang w:bidi="th-TH"/>
              </w:rPr>
            </w:pPr>
            <w:r w:rsidRPr="00151995">
              <w:rPr>
                <w:rFonts w:cs="Times New Roman"/>
                <w:b/>
                <w:bCs/>
                <w:szCs w:val="22"/>
                <w:lang w:bidi="th-TH"/>
              </w:rPr>
              <w:t>25</w:t>
            </w:r>
          </w:p>
        </w:tc>
        <w:tc>
          <w:tcPr>
            <w:tcW w:w="1800" w:type="dxa"/>
            <w:vAlign w:val="bottom"/>
          </w:tcPr>
          <w:p w14:paraId="5E60E970" w14:textId="77777777" w:rsidR="004C2A13" w:rsidRPr="00151995" w:rsidRDefault="004C2A13" w:rsidP="004C2A13">
            <w:pPr>
              <w:pStyle w:val="acctfourfigures"/>
              <w:pBdr>
                <w:bottom w:val="double" w:sz="4" w:space="1" w:color="auto"/>
              </w:pBdr>
              <w:tabs>
                <w:tab w:val="clear" w:pos="765"/>
                <w:tab w:val="decimal" w:pos="1320"/>
              </w:tabs>
              <w:ind w:right="14"/>
              <w:contextualSpacing/>
              <w:rPr>
                <w:rFonts w:cs="Times New Roman"/>
                <w:b/>
                <w:bCs/>
                <w:szCs w:val="22"/>
                <w:lang w:bidi="th-TH"/>
              </w:rPr>
            </w:pPr>
            <w:r w:rsidRPr="00151995">
              <w:rPr>
                <w:rFonts w:cs="Times New Roman"/>
                <w:b/>
                <w:bCs/>
                <w:szCs w:val="22"/>
                <w:cs/>
                <w:lang w:bidi="th-TH"/>
              </w:rPr>
              <w:t>(</w:t>
            </w:r>
            <w:r w:rsidRPr="00151995">
              <w:rPr>
                <w:rFonts w:cs="Times New Roman"/>
                <w:b/>
                <w:bCs/>
                <w:szCs w:val="22"/>
                <w:lang w:bidi="th-TH"/>
              </w:rPr>
              <w:t>675</w:t>
            </w:r>
            <w:r w:rsidRPr="00151995">
              <w:rPr>
                <w:rFonts w:cs="Times New Roman"/>
                <w:b/>
                <w:bCs/>
                <w:szCs w:val="22"/>
                <w:cs/>
                <w:lang w:bidi="th-TH"/>
              </w:rPr>
              <w:t>)</w:t>
            </w:r>
          </w:p>
        </w:tc>
      </w:tr>
      <w:tr w:rsidR="004C2A13" w:rsidRPr="00151995" w14:paraId="32FADDE5" w14:textId="77777777" w:rsidTr="00151995">
        <w:tc>
          <w:tcPr>
            <w:tcW w:w="3240" w:type="dxa"/>
          </w:tcPr>
          <w:p w14:paraId="5C0F098B" w14:textId="77777777" w:rsidR="004C2A13" w:rsidRPr="00151995" w:rsidRDefault="004C2A13" w:rsidP="004C2A13">
            <w:pPr>
              <w:tabs>
                <w:tab w:val="left" w:pos="360"/>
                <w:tab w:val="left" w:pos="720"/>
              </w:tabs>
              <w:ind w:left="112"/>
              <w:contextualSpacing/>
              <w:rPr>
                <w:rFonts w:cs="Times New Roman"/>
                <w:b/>
                <w:bCs/>
                <w:szCs w:val="22"/>
                <w:rtl/>
                <w:cs/>
              </w:rPr>
            </w:pPr>
          </w:p>
        </w:tc>
        <w:tc>
          <w:tcPr>
            <w:tcW w:w="1620" w:type="dxa"/>
            <w:vAlign w:val="bottom"/>
          </w:tcPr>
          <w:p w14:paraId="47EE0BD6" w14:textId="77777777" w:rsidR="004C2A13" w:rsidRPr="00151995" w:rsidRDefault="004C2A13" w:rsidP="004C2A13">
            <w:pPr>
              <w:pStyle w:val="acctfourfigures"/>
              <w:tabs>
                <w:tab w:val="clear" w:pos="765"/>
                <w:tab w:val="decimal" w:pos="1320"/>
              </w:tabs>
              <w:ind w:right="14"/>
              <w:contextualSpacing/>
              <w:rPr>
                <w:rFonts w:cs="Times New Roman"/>
                <w:b/>
                <w:bCs/>
                <w:szCs w:val="22"/>
                <w:lang w:bidi="th-TH"/>
              </w:rPr>
            </w:pPr>
          </w:p>
        </w:tc>
        <w:tc>
          <w:tcPr>
            <w:tcW w:w="1440" w:type="dxa"/>
            <w:vAlign w:val="bottom"/>
          </w:tcPr>
          <w:p w14:paraId="1248F1A1" w14:textId="77777777" w:rsidR="004C2A13" w:rsidRPr="00151995" w:rsidRDefault="004C2A13" w:rsidP="004C2A13">
            <w:pPr>
              <w:pStyle w:val="acctfourfigures"/>
              <w:tabs>
                <w:tab w:val="clear" w:pos="765"/>
                <w:tab w:val="decimal" w:pos="1320"/>
              </w:tabs>
              <w:ind w:right="14"/>
              <w:contextualSpacing/>
              <w:rPr>
                <w:rFonts w:cs="Times New Roman"/>
                <w:b/>
                <w:bCs/>
                <w:szCs w:val="22"/>
                <w:lang w:bidi="th-TH"/>
              </w:rPr>
            </w:pPr>
          </w:p>
        </w:tc>
        <w:tc>
          <w:tcPr>
            <w:tcW w:w="1440" w:type="dxa"/>
            <w:vAlign w:val="bottom"/>
          </w:tcPr>
          <w:p w14:paraId="136A5BA6" w14:textId="77777777" w:rsidR="004C2A13" w:rsidRPr="00151995" w:rsidRDefault="004C2A13" w:rsidP="004C2A13">
            <w:pPr>
              <w:pStyle w:val="acctfourfigures"/>
              <w:tabs>
                <w:tab w:val="clear" w:pos="765"/>
                <w:tab w:val="decimal" w:pos="1320"/>
              </w:tabs>
              <w:ind w:right="14"/>
              <w:contextualSpacing/>
              <w:rPr>
                <w:rFonts w:cs="Times New Roman"/>
                <w:b/>
                <w:bCs/>
                <w:szCs w:val="22"/>
                <w:lang w:bidi="th-TH"/>
              </w:rPr>
            </w:pPr>
          </w:p>
        </w:tc>
        <w:tc>
          <w:tcPr>
            <w:tcW w:w="1612" w:type="dxa"/>
            <w:vAlign w:val="bottom"/>
          </w:tcPr>
          <w:p w14:paraId="724A9E95" w14:textId="77777777" w:rsidR="004C2A13" w:rsidRPr="00151995" w:rsidRDefault="004C2A13" w:rsidP="004C2A13">
            <w:pPr>
              <w:pStyle w:val="acctfourfigures"/>
              <w:tabs>
                <w:tab w:val="clear" w:pos="765"/>
                <w:tab w:val="decimal" w:pos="1320"/>
              </w:tabs>
              <w:ind w:right="14"/>
              <w:contextualSpacing/>
              <w:rPr>
                <w:rFonts w:cs="Times New Roman"/>
                <w:b/>
                <w:bCs/>
                <w:szCs w:val="22"/>
                <w:lang w:bidi="th-TH"/>
              </w:rPr>
            </w:pPr>
          </w:p>
        </w:tc>
        <w:tc>
          <w:tcPr>
            <w:tcW w:w="1538" w:type="dxa"/>
            <w:vAlign w:val="bottom"/>
          </w:tcPr>
          <w:p w14:paraId="33B2AB92" w14:textId="77777777" w:rsidR="004C2A13" w:rsidRPr="00151995" w:rsidRDefault="004C2A13" w:rsidP="004C2A13">
            <w:pPr>
              <w:pStyle w:val="acctfourfigures"/>
              <w:tabs>
                <w:tab w:val="clear" w:pos="765"/>
                <w:tab w:val="decimal" w:pos="1320"/>
              </w:tabs>
              <w:ind w:right="14"/>
              <w:contextualSpacing/>
              <w:rPr>
                <w:rFonts w:cs="Times New Roman"/>
                <w:b/>
                <w:bCs/>
                <w:szCs w:val="22"/>
                <w:lang w:bidi="th-TH"/>
              </w:rPr>
            </w:pPr>
          </w:p>
        </w:tc>
        <w:tc>
          <w:tcPr>
            <w:tcW w:w="1800" w:type="dxa"/>
            <w:vAlign w:val="bottom"/>
          </w:tcPr>
          <w:p w14:paraId="686CDA2D" w14:textId="77777777" w:rsidR="004C2A13" w:rsidRPr="00151995" w:rsidRDefault="004C2A13" w:rsidP="004C2A13">
            <w:pPr>
              <w:pStyle w:val="acctfourfigures"/>
              <w:tabs>
                <w:tab w:val="clear" w:pos="765"/>
                <w:tab w:val="decimal" w:pos="1320"/>
              </w:tabs>
              <w:ind w:right="14"/>
              <w:contextualSpacing/>
              <w:rPr>
                <w:rFonts w:cs="Times New Roman"/>
                <w:b/>
                <w:bCs/>
                <w:szCs w:val="22"/>
                <w:lang w:bidi="th-TH"/>
              </w:rPr>
            </w:pPr>
          </w:p>
        </w:tc>
      </w:tr>
      <w:tr w:rsidR="004C2A13" w:rsidRPr="00151995" w14:paraId="3A7C8171" w14:textId="77777777" w:rsidTr="00151995">
        <w:tc>
          <w:tcPr>
            <w:tcW w:w="3240" w:type="dxa"/>
          </w:tcPr>
          <w:p w14:paraId="5D1F6318" w14:textId="77777777" w:rsidR="004C2A13" w:rsidRPr="00151995" w:rsidRDefault="004C2A13" w:rsidP="004C2A13">
            <w:pPr>
              <w:tabs>
                <w:tab w:val="left" w:pos="360"/>
                <w:tab w:val="left" w:pos="720"/>
              </w:tabs>
              <w:ind w:left="112"/>
              <w:contextualSpacing/>
              <w:rPr>
                <w:rFonts w:cs="Times New Roman"/>
                <w:b/>
                <w:bCs/>
                <w:szCs w:val="22"/>
                <w:rtl/>
                <w:cs/>
              </w:rPr>
            </w:pPr>
            <w:r w:rsidRPr="00151995">
              <w:rPr>
                <w:rFonts w:cs="Times New Roman"/>
                <w:b/>
                <w:bCs/>
                <w:szCs w:val="22"/>
              </w:rPr>
              <w:t>Net</w:t>
            </w:r>
          </w:p>
        </w:tc>
        <w:tc>
          <w:tcPr>
            <w:tcW w:w="1620" w:type="dxa"/>
            <w:vAlign w:val="bottom"/>
          </w:tcPr>
          <w:p w14:paraId="182985CF" w14:textId="77777777" w:rsidR="004C2A13" w:rsidRPr="00151995" w:rsidRDefault="004C2A13" w:rsidP="004C2A13">
            <w:pPr>
              <w:pStyle w:val="acctfourfigures"/>
              <w:pBdr>
                <w:bottom w:val="double" w:sz="4" w:space="1" w:color="auto"/>
              </w:pBdr>
              <w:tabs>
                <w:tab w:val="clear" w:pos="765"/>
                <w:tab w:val="decimal" w:pos="1320"/>
              </w:tabs>
              <w:ind w:right="14"/>
              <w:contextualSpacing/>
              <w:rPr>
                <w:rFonts w:cs="Times New Roman"/>
                <w:b/>
                <w:bCs/>
                <w:szCs w:val="22"/>
                <w:lang w:bidi="th-TH"/>
              </w:rPr>
            </w:pPr>
            <w:r w:rsidRPr="00151995">
              <w:rPr>
                <w:rFonts w:cs="Times New Roman"/>
                <w:b/>
                <w:bCs/>
                <w:szCs w:val="22"/>
                <w:lang w:bidi="th-TH"/>
              </w:rPr>
              <w:t>360</w:t>
            </w:r>
          </w:p>
        </w:tc>
        <w:tc>
          <w:tcPr>
            <w:tcW w:w="1440" w:type="dxa"/>
            <w:vAlign w:val="bottom"/>
          </w:tcPr>
          <w:p w14:paraId="0BFF13DE" w14:textId="77777777" w:rsidR="004C2A13" w:rsidRPr="00151995" w:rsidRDefault="004C2A13" w:rsidP="004C2A13">
            <w:pPr>
              <w:pStyle w:val="acctfourfigures"/>
              <w:pBdr>
                <w:bottom w:val="double" w:sz="4" w:space="1" w:color="auto"/>
              </w:pBdr>
              <w:tabs>
                <w:tab w:val="clear" w:pos="765"/>
                <w:tab w:val="decimal" w:pos="1320"/>
              </w:tabs>
              <w:ind w:right="14"/>
              <w:contextualSpacing/>
              <w:rPr>
                <w:rFonts w:cs="Times New Roman"/>
                <w:b/>
                <w:bCs/>
                <w:szCs w:val="22"/>
                <w:lang w:bidi="th-TH"/>
              </w:rPr>
            </w:pPr>
            <w:r w:rsidRPr="00151995">
              <w:rPr>
                <w:rFonts w:cs="Times New Roman"/>
                <w:b/>
                <w:bCs/>
                <w:szCs w:val="22"/>
                <w:lang w:bidi="th-TH"/>
              </w:rPr>
              <w:t>256</w:t>
            </w:r>
          </w:p>
        </w:tc>
        <w:tc>
          <w:tcPr>
            <w:tcW w:w="1440" w:type="dxa"/>
            <w:vAlign w:val="bottom"/>
          </w:tcPr>
          <w:p w14:paraId="53A9F1EE" w14:textId="77777777" w:rsidR="004C2A13" w:rsidRPr="00151995" w:rsidRDefault="004C2A13" w:rsidP="004C2A13">
            <w:pPr>
              <w:pStyle w:val="acctfourfigures"/>
              <w:pBdr>
                <w:bottom w:val="double" w:sz="4" w:space="1" w:color="auto"/>
              </w:pBdr>
              <w:tabs>
                <w:tab w:val="clear" w:pos="765"/>
                <w:tab w:val="decimal" w:pos="1320"/>
              </w:tabs>
              <w:ind w:right="14"/>
              <w:contextualSpacing/>
              <w:rPr>
                <w:rFonts w:cs="Times New Roman"/>
                <w:b/>
                <w:bCs/>
                <w:szCs w:val="22"/>
                <w:lang w:bidi="th-TH"/>
              </w:rPr>
            </w:pPr>
            <w:r w:rsidRPr="00151995">
              <w:rPr>
                <w:rFonts w:cs="Times New Roman"/>
                <w:b/>
                <w:bCs/>
                <w:szCs w:val="22"/>
                <w:lang w:bidi="th-TH"/>
              </w:rPr>
              <w:t>50</w:t>
            </w:r>
          </w:p>
        </w:tc>
        <w:tc>
          <w:tcPr>
            <w:tcW w:w="1612" w:type="dxa"/>
            <w:vAlign w:val="bottom"/>
          </w:tcPr>
          <w:p w14:paraId="39B31FD6" w14:textId="77777777" w:rsidR="004C2A13" w:rsidRPr="00151995" w:rsidRDefault="004C2A13" w:rsidP="004C2A13">
            <w:pPr>
              <w:pStyle w:val="acctfourfigures"/>
              <w:pBdr>
                <w:bottom w:val="double" w:sz="4" w:space="1" w:color="auto"/>
              </w:pBdr>
              <w:tabs>
                <w:tab w:val="clear" w:pos="765"/>
                <w:tab w:val="decimal" w:pos="1320"/>
              </w:tabs>
              <w:ind w:right="14"/>
              <w:contextualSpacing/>
              <w:rPr>
                <w:rFonts w:cs="Times New Roman"/>
                <w:b/>
                <w:bCs/>
                <w:szCs w:val="22"/>
                <w:lang w:bidi="th-TH"/>
              </w:rPr>
            </w:pPr>
            <w:r w:rsidRPr="00151995">
              <w:rPr>
                <w:rFonts w:cs="Times New Roman"/>
                <w:b/>
                <w:bCs/>
                <w:szCs w:val="22"/>
                <w:cs/>
                <w:lang w:bidi="th-TH"/>
              </w:rPr>
              <w:t>(</w:t>
            </w:r>
            <w:r w:rsidRPr="00151995">
              <w:rPr>
                <w:rFonts w:cs="Times New Roman"/>
                <w:b/>
                <w:bCs/>
                <w:szCs w:val="22"/>
                <w:lang w:bidi="th-TH"/>
              </w:rPr>
              <w:t>179</w:t>
            </w:r>
            <w:r w:rsidRPr="00151995">
              <w:rPr>
                <w:rFonts w:cs="Times New Roman"/>
                <w:b/>
                <w:bCs/>
                <w:szCs w:val="22"/>
                <w:cs/>
                <w:lang w:bidi="th-TH"/>
              </w:rPr>
              <w:t>)</w:t>
            </w:r>
          </w:p>
        </w:tc>
        <w:tc>
          <w:tcPr>
            <w:tcW w:w="1538" w:type="dxa"/>
            <w:vAlign w:val="bottom"/>
          </w:tcPr>
          <w:p w14:paraId="27D92F8F" w14:textId="77777777" w:rsidR="004C2A13" w:rsidRPr="00151995" w:rsidRDefault="004C2A13" w:rsidP="004C2A13">
            <w:pPr>
              <w:pStyle w:val="acctfourfigures"/>
              <w:pBdr>
                <w:bottom w:val="double" w:sz="4" w:space="1" w:color="auto"/>
              </w:pBdr>
              <w:tabs>
                <w:tab w:val="clear" w:pos="765"/>
                <w:tab w:val="decimal" w:pos="1320"/>
              </w:tabs>
              <w:ind w:right="14"/>
              <w:contextualSpacing/>
              <w:rPr>
                <w:rFonts w:cs="Times New Roman"/>
                <w:b/>
                <w:bCs/>
                <w:szCs w:val="22"/>
                <w:lang w:bidi="th-TH"/>
              </w:rPr>
            </w:pPr>
            <w:r w:rsidRPr="00151995">
              <w:rPr>
                <w:rFonts w:cs="Times New Roman"/>
                <w:b/>
                <w:bCs/>
                <w:szCs w:val="22"/>
                <w:lang w:bidi="th-TH"/>
              </w:rPr>
              <w:t>25</w:t>
            </w:r>
          </w:p>
        </w:tc>
        <w:tc>
          <w:tcPr>
            <w:tcW w:w="1800" w:type="dxa"/>
            <w:vAlign w:val="bottom"/>
          </w:tcPr>
          <w:p w14:paraId="52023A1E" w14:textId="77777777" w:rsidR="004C2A13" w:rsidRPr="00151995" w:rsidRDefault="004C2A13" w:rsidP="004C2A13">
            <w:pPr>
              <w:pStyle w:val="acctfourfigures"/>
              <w:pBdr>
                <w:bottom w:val="double" w:sz="4" w:space="1" w:color="auto"/>
              </w:pBdr>
              <w:tabs>
                <w:tab w:val="clear" w:pos="765"/>
                <w:tab w:val="decimal" w:pos="1320"/>
              </w:tabs>
              <w:ind w:right="14"/>
              <w:contextualSpacing/>
              <w:rPr>
                <w:rFonts w:cs="Times New Roman"/>
                <w:b/>
                <w:bCs/>
                <w:szCs w:val="22"/>
                <w:lang w:bidi="th-TH"/>
              </w:rPr>
            </w:pPr>
            <w:r w:rsidRPr="00151995">
              <w:rPr>
                <w:rFonts w:cs="Times New Roman"/>
                <w:b/>
                <w:bCs/>
                <w:szCs w:val="22"/>
                <w:lang w:bidi="th-TH"/>
              </w:rPr>
              <w:t>512</w:t>
            </w:r>
          </w:p>
        </w:tc>
      </w:tr>
    </w:tbl>
    <w:p w14:paraId="557E9F25" w14:textId="77777777" w:rsidR="00924B22" w:rsidRDefault="00924B22" w:rsidP="00A05F84">
      <w:pPr>
        <w:rPr>
          <w:rFonts w:cstheme="minorBidi"/>
          <w:i/>
          <w:iCs/>
          <w:szCs w:val="22"/>
          <w:lang w:val="en-AU" w:bidi="th-TH"/>
        </w:rPr>
      </w:pPr>
    </w:p>
    <w:p w14:paraId="75AC3923" w14:textId="77777777" w:rsidR="00924B22" w:rsidRDefault="00924B22" w:rsidP="00A05F84">
      <w:pPr>
        <w:rPr>
          <w:rFonts w:cstheme="minorBidi"/>
          <w:i/>
          <w:iCs/>
          <w:szCs w:val="22"/>
          <w:lang w:val="en-AU" w:bidi="th-TH"/>
        </w:rPr>
      </w:pPr>
    </w:p>
    <w:p w14:paraId="6B18E6BA" w14:textId="77777777" w:rsidR="00924B22" w:rsidRDefault="00924B22" w:rsidP="00A05F84">
      <w:pPr>
        <w:rPr>
          <w:rFonts w:cstheme="minorBidi"/>
          <w:i/>
          <w:iCs/>
          <w:szCs w:val="22"/>
          <w:lang w:val="en-AU" w:bidi="th-TH"/>
        </w:rPr>
      </w:pPr>
    </w:p>
    <w:p w14:paraId="355866E1" w14:textId="1A303BCE" w:rsidR="00924B22" w:rsidRDefault="00924B22" w:rsidP="00A05F84">
      <w:pPr>
        <w:rPr>
          <w:rFonts w:cstheme="minorBidi"/>
          <w:i/>
          <w:iCs/>
          <w:szCs w:val="22"/>
          <w:lang w:val="en-AU" w:bidi="th-TH"/>
        </w:rPr>
      </w:pPr>
    </w:p>
    <w:p w14:paraId="4772FBD7" w14:textId="2134552D" w:rsidR="004C2A13" w:rsidRDefault="004C2A13" w:rsidP="00A05F84">
      <w:pPr>
        <w:rPr>
          <w:rFonts w:cstheme="minorBidi"/>
          <w:i/>
          <w:iCs/>
          <w:szCs w:val="22"/>
          <w:lang w:val="en-AU" w:bidi="th-TH"/>
        </w:rPr>
      </w:pPr>
    </w:p>
    <w:p w14:paraId="6FB472AA" w14:textId="77777777" w:rsidR="004C2A13" w:rsidRDefault="004C2A13" w:rsidP="00A05F84">
      <w:pPr>
        <w:rPr>
          <w:rFonts w:cstheme="minorBidi"/>
          <w:i/>
          <w:iCs/>
          <w:szCs w:val="22"/>
          <w:lang w:val="en-AU" w:bidi="th-TH"/>
        </w:rPr>
      </w:pPr>
    </w:p>
    <w:tbl>
      <w:tblPr>
        <w:tblW w:w="15660" w:type="dxa"/>
        <w:tblInd w:w="90" w:type="dxa"/>
        <w:tblLayout w:type="fixed"/>
        <w:tblLook w:val="01E0" w:firstRow="1" w:lastRow="1" w:firstColumn="1" w:lastColumn="1" w:noHBand="0" w:noVBand="0"/>
      </w:tblPr>
      <w:tblGrid>
        <w:gridCol w:w="3060"/>
        <w:gridCol w:w="1170"/>
        <w:gridCol w:w="1170"/>
        <w:gridCol w:w="1350"/>
        <w:gridCol w:w="1260"/>
        <w:gridCol w:w="1350"/>
        <w:gridCol w:w="1260"/>
        <w:gridCol w:w="1293"/>
        <w:gridCol w:w="1147"/>
        <w:gridCol w:w="1430"/>
        <w:gridCol w:w="1170"/>
      </w:tblGrid>
      <w:tr w:rsidR="00151995" w:rsidRPr="00151995" w14:paraId="77B5A7B3" w14:textId="77777777" w:rsidTr="00151995">
        <w:trPr>
          <w:tblHeader/>
        </w:trPr>
        <w:tc>
          <w:tcPr>
            <w:tcW w:w="3060" w:type="dxa"/>
          </w:tcPr>
          <w:p w14:paraId="1B6FA294" w14:textId="77777777" w:rsidR="00151995" w:rsidRPr="00151995" w:rsidRDefault="00151995" w:rsidP="001675B2">
            <w:pPr>
              <w:spacing w:line="380" w:lineRule="exact"/>
              <w:ind w:right="-738"/>
              <w:rPr>
                <w:rFonts w:cs="Times New Roman"/>
                <w:szCs w:val="22"/>
              </w:rPr>
            </w:pPr>
          </w:p>
        </w:tc>
        <w:tc>
          <w:tcPr>
            <w:tcW w:w="7560" w:type="dxa"/>
            <w:gridSpan w:val="6"/>
          </w:tcPr>
          <w:p w14:paraId="580FB078" w14:textId="77777777" w:rsidR="00151995" w:rsidRPr="00151995" w:rsidRDefault="00151995" w:rsidP="001675B2">
            <w:pPr>
              <w:ind w:left="-106" w:right="-81"/>
              <w:contextualSpacing/>
              <w:jc w:val="center"/>
              <w:rPr>
                <w:rFonts w:cs="Times New Roman"/>
                <w:b/>
                <w:bCs/>
                <w:szCs w:val="22"/>
              </w:rPr>
            </w:pPr>
            <w:r w:rsidRPr="00151995">
              <w:rPr>
                <w:rFonts w:cs="Times New Roman"/>
                <w:b/>
                <w:bCs/>
                <w:szCs w:val="22"/>
              </w:rPr>
              <w:t>Separate financial statements</w:t>
            </w:r>
          </w:p>
        </w:tc>
        <w:tc>
          <w:tcPr>
            <w:tcW w:w="5040" w:type="dxa"/>
            <w:gridSpan w:val="4"/>
          </w:tcPr>
          <w:p w14:paraId="24BCBD44" w14:textId="70345311" w:rsidR="00151995" w:rsidRPr="00151995" w:rsidRDefault="00151995" w:rsidP="001675B2">
            <w:pPr>
              <w:ind w:left="-106" w:right="-81"/>
              <w:contextualSpacing/>
              <w:jc w:val="center"/>
              <w:rPr>
                <w:rFonts w:cs="Times New Roman"/>
                <w:b/>
                <w:bCs/>
                <w:szCs w:val="22"/>
              </w:rPr>
            </w:pPr>
            <w:r w:rsidRPr="00151995">
              <w:rPr>
                <w:rFonts w:cs="Times New Roman"/>
                <w:b/>
                <w:bCs/>
                <w:szCs w:val="22"/>
              </w:rPr>
              <w:t>Separate financial statements</w:t>
            </w:r>
          </w:p>
        </w:tc>
      </w:tr>
      <w:tr w:rsidR="00402201" w:rsidRPr="00151995" w14:paraId="44E24056" w14:textId="77777777" w:rsidTr="00151995">
        <w:trPr>
          <w:trHeight w:val="68"/>
          <w:tblHeader/>
        </w:trPr>
        <w:tc>
          <w:tcPr>
            <w:tcW w:w="3060" w:type="dxa"/>
          </w:tcPr>
          <w:p w14:paraId="0EEF819B" w14:textId="77777777" w:rsidR="00402201" w:rsidRPr="00151995" w:rsidRDefault="00402201" w:rsidP="00402201">
            <w:pPr>
              <w:spacing w:line="380" w:lineRule="exact"/>
              <w:ind w:right="-738"/>
              <w:rPr>
                <w:rFonts w:cs="Times New Roman"/>
                <w:szCs w:val="22"/>
              </w:rPr>
            </w:pPr>
          </w:p>
        </w:tc>
        <w:tc>
          <w:tcPr>
            <w:tcW w:w="1170" w:type="dxa"/>
            <w:vMerge w:val="restart"/>
            <w:vAlign w:val="bottom"/>
          </w:tcPr>
          <w:p w14:paraId="0D7416E6" w14:textId="7294FE60" w:rsidR="00402201" w:rsidRPr="00151995" w:rsidRDefault="00402201" w:rsidP="00151995">
            <w:pPr>
              <w:tabs>
                <w:tab w:val="left" w:pos="360"/>
                <w:tab w:val="left" w:pos="720"/>
              </w:tabs>
              <w:ind w:left="-108" w:right="-108"/>
              <w:contextualSpacing/>
              <w:jc w:val="center"/>
              <w:rPr>
                <w:rFonts w:cs="Times New Roman"/>
                <w:szCs w:val="22"/>
              </w:rPr>
            </w:pPr>
            <w:r w:rsidRPr="00151995">
              <w:rPr>
                <w:rFonts w:cs="Times New Roman"/>
                <w:szCs w:val="22"/>
              </w:rPr>
              <w:t xml:space="preserve">At </w:t>
            </w:r>
            <w:r w:rsidRPr="00151995">
              <w:rPr>
                <w:rFonts w:cs="Times New Roman"/>
                <w:szCs w:val="22"/>
              </w:rPr>
              <w:br/>
              <w:t>1</w:t>
            </w:r>
            <w:r w:rsidRPr="00151995">
              <w:rPr>
                <w:rFonts w:cs="Times New Roman"/>
                <w:szCs w:val="22"/>
                <w:cs/>
                <w:lang w:bidi="th-TH"/>
              </w:rPr>
              <w:t xml:space="preserve"> </w:t>
            </w:r>
            <w:r w:rsidRPr="00151995">
              <w:rPr>
                <w:rFonts w:cs="Times New Roman"/>
                <w:szCs w:val="22"/>
              </w:rPr>
              <w:t>January</w:t>
            </w:r>
            <w:r w:rsidRPr="00151995">
              <w:rPr>
                <w:rFonts w:cs="Times New Roman"/>
                <w:szCs w:val="22"/>
                <w:cs/>
                <w:lang w:bidi="th-TH"/>
              </w:rPr>
              <w:t xml:space="preserve"> </w:t>
            </w:r>
            <w:r w:rsidRPr="00151995">
              <w:rPr>
                <w:rFonts w:cs="Times New Roman"/>
                <w:szCs w:val="22"/>
              </w:rPr>
              <w:br/>
              <w:t>2020</w:t>
            </w:r>
          </w:p>
        </w:tc>
        <w:tc>
          <w:tcPr>
            <w:tcW w:w="1170" w:type="dxa"/>
            <w:vMerge w:val="restart"/>
            <w:vAlign w:val="bottom"/>
          </w:tcPr>
          <w:p w14:paraId="3423BE17" w14:textId="58EFAC4C" w:rsidR="00402201" w:rsidRPr="00151995" w:rsidRDefault="00402201" w:rsidP="00151995">
            <w:pPr>
              <w:tabs>
                <w:tab w:val="left" w:pos="360"/>
                <w:tab w:val="left" w:pos="720"/>
              </w:tabs>
              <w:ind w:left="-108" w:right="-108"/>
              <w:contextualSpacing/>
              <w:jc w:val="center"/>
              <w:rPr>
                <w:rFonts w:cs="Times New Roman"/>
                <w:szCs w:val="22"/>
              </w:rPr>
            </w:pPr>
            <w:r w:rsidRPr="00151995">
              <w:rPr>
                <w:rFonts w:eastAsia="Calibri" w:cs="Times New Roman"/>
                <w:szCs w:val="22"/>
              </w:rPr>
              <w:t xml:space="preserve">Change of accounting policies </w:t>
            </w:r>
            <w:r w:rsidRPr="00151995">
              <w:rPr>
                <w:rFonts w:eastAsia="Calibri" w:cs="Times New Roman"/>
                <w:i/>
                <w:iCs/>
                <w:szCs w:val="22"/>
              </w:rPr>
              <w:t>(note 3)</w:t>
            </w:r>
          </w:p>
        </w:tc>
        <w:tc>
          <w:tcPr>
            <w:tcW w:w="1350" w:type="dxa"/>
            <w:vMerge w:val="restart"/>
            <w:vAlign w:val="bottom"/>
          </w:tcPr>
          <w:p w14:paraId="154BC94A" w14:textId="43D3EC79" w:rsidR="00402201" w:rsidRPr="00151995" w:rsidRDefault="00402201" w:rsidP="00151995">
            <w:pPr>
              <w:tabs>
                <w:tab w:val="left" w:pos="360"/>
                <w:tab w:val="left" w:pos="720"/>
              </w:tabs>
              <w:ind w:left="-108" w:right="-108"/>
              <w:contextualSpacing/>
              <w:jc w:val="center"/>
              <w:rPr>
                <w:rFonts w:cs="Times New Roman"/>
                <w:szCs w:val="22"/>
              </w:rPr>
            </w:pPr>
            <w:r w:rsidRPr="00151995">
              <w:rPr>
                <w:rFonts w:cs="Times New Roman"/>
                <w:szCs w:val="22"/>
              </w:rPr>
              <w:t>At 1</w:t>
            </w:r>
          </w:p>
          <w:p w14:paraId="1775D548" w14:textId="77777777" w:rsidR="00402201" w:rsidRPr="00151995" w:rsidRDefault="00402201" w:rsidP="00151995">
            <w:pPr>
              <w:tabs>
                <w:tab w:val="left" w:pos="360"/>
                <w:tab w:val="left" w:pos="720"/>
              </w:tabs>
              <w:ind w:left="-108" w:right="-108"/>
              <w:contextualSpacing/>
              <w:jc w:val="center"/>
              <w:rPr>
                <w:rFonts w:cs="Times New Roman"/>
                <w:szCs w:val="22"/>
              </w:rPr>
            </w:pPr>
            <w:r w:rsidRPr="00151995">
              <w:rPr>
                <w:rFonts w:cs="Times New Roman"/>
                <w:szCs w:val="22"/>
              </w:rPr>
              <w:t>January</w:t>
            </w:r>
          </w:p>
          <w:p w14:paraId="1E83E3E1" w14:textId="1FE03810" w:rsidR="00402201" w:rsidRPr="00151995" w:rsidRDefault="00402201" w:rsidP="00151995">
            <w:pPr>
              <w:tabs>
                <w:tab w:val="left" w:pos="360"/>
                <w:tab w:val="left" w:pos="720"/>
              </w:tabs>
              <w:ind w:left="-108" w:right="-108"/>
              <w:contextualSpacing/>
              <w:jc w:val="center"/>
              <w:rPr>
                <w:rFonts w:cstheme="minorBidi"/>
                <w:szCs w:val="22"/>
                <w:rtl/>
                <w:cs/>
                <w:lang w:val="en-US" w:bidi="th-TH"/>
              </w:rPr>
            </w:pPr>
            <w:r w:rsidRPr="00151995">
              <w:rPr>
                <w:rFonts w:cs="Times New Roman"/>
                <w:szCs w:val="22"/>
              </w:rPr>
              <w:t>20</w:t>
            </w:r>
            <w:r w:rsidRPr="00151995">
              <w:rPr>
                <w:rFonts w:cstheme="minorBidi"/>
                <w:szCs w:val="22"/>
                <w:lang w:val="en-US" w:bidi="th-TH"/>
              </w:rPr>
              <w:t>20 -</w:t>
            </w:r>
            <w:r w:rsidRPr="00151995">
              <w:rPr>
                <w:rFonts w:eastAsia="Calibri"/>
                <w:szCs w:val="22"/>
                <w:lang w:val="en-US" w:bidi="th-TH"/>
              </w:rPr>
              <w:t xml:space="preserve"> restated</w:t>
            </w:r>
          </w:p>
        </w:tc>
        <w:tc>
          <w:tcPr>
            <w:tcW w:w="2610" w:type="dxa"/>
            <w:gridSpan w:val="2"/>
            <w:vAlign w:val="bottom"/>
          </w:tcPr>
          <w:p w14:paraId="44C9F578" w14:textId="77777777" w:rsidR="00402201" w:rsidRPr="00151995" w:rsidRDefault="00402201" w:rsidP="00151995">
            <w:pPr>
              <w:pStyle w:val="BodyText"/>
              <w:pBdr>
                <w:bottom w:val="single" w:sz="4" w:space="1" w:color="auto"/>
              </w:pBdr>
              <w:spacing w:after="0"/>
              <w:ind w:right="-43"/>
              <w:contextualSpacing/>
              <w:jc w:val="center"/>
              <w:rPr>
                <w:rFonts w:cs="Times New Roman"/>
                <w:szCs w:val="22"/>
                <w:rtl/>
                <w:cs/>
                <w:lang w:val="en-GB"/>
              </w:rPr>
            </w:pPr>
            <w:r w:rsidRPr="00151995">
              <w:rPr>
                <w:rFonts w:cs="Times New Roman"/>
                <w:szCs w:val="22"/>
                <w:cs/>
                <w:lang w:val="en-GB" w:bidi="th-TH"/>
              </w:rPr>
              <w:t>(</w:t>
            </w:r>
            <w:r w:rsidRPr="00151995">
              <w:rPr>
                <w:rFonts w:cs="Times New Roman"/>
                <w:szCs w:val="22"/>
                <w:lang w:val="en-GB"/>
              </w:rPr>
              <w:t>Charged</w:t>
            </w:r>
            <w:r w:rsidRPr="00151995">
              <w:rPr>
                <w:rFonts w:cs="Times New Roman"/>
                <w:szCs w:val="22"/>
                <w:cs/>
                <w:lang w:val="en-GB" w:bidi="th-TH"/>
              </w:rPr>
              <w:t>)/</w:t>
            </w:r>
            <w:r w:rsidRPr="00151995">
              <w:rPr>
                <w:rFonts w:cs="Times New Roman"/>
                <w:szCs w:val="22"/>
                <w:lang w:val="en-GB"/>
              </w:rPr>
              <w:t>Credited to</w:t>
            </w:r>
            <w:r w:rsidRPr="00151995">
              <w:rPr>
                <w:rFonts w:cs="Times New Roman"/>
                <w:szCs w:val="22"/>
                <w:cs/>
                <w:lang w:val="en-GB" w:bidi="th-TH"/>
              </w:rPr>
              <w:t>:</w:t>
            </w:r>
          </w:p>
        </w:tc>
        <w:tc>
          <w:tcPr>
            <w:tcW w:w="1260" w:type="dxa"/>
            <w:vMerge w:val="restart"/>
            <w:vAlign w:val="bottom"/>
          </w:tcPr>
          <w:p w14:paraId="12DAE86B" w14:textId="77777777" w:rsidR="00402201" w:rsidRPr="00151995" w:rsidRDefault="00402201" w:rsidP="00151995">
            <w:pPr>
              <w:tabs>
                <w:tab w:val="left" w:pos="360"/>
                <w:tab w:val="left" w:pos="720"/>
              </w:tabs>
              <w:ind w:left="-108" w:right="-108"/>
              <w:contextualSpacing/>
              <w:jc w:val="center"/>
              <w:rPr>
                <w:rFonts w:cs="Times New Roman"/>
                <w:szCs w:val="22"/>
              </w:rPr>
            </w:pPr>
            <w:r w:rsidRPr="00151995">
              <w:rPr>
                <w:rFonts w:cs="Times New Roman"/>
                <w:szCs w:val="22"/>
              </w:rPr>
              <w:t>At 31</w:t>
            </w:r>
          </w:p>
          <w:p w14:paraId="731312F4" w14:textId="77777777" w:rsidR="00402201" w:rsidRPr="00151995" w:rsidRDefault="00402201" w:rsidP="00151995">
            <w:pPr>
              <w:tabs>
                <w:tab w:val="left" w:pos="360"/>
                <w:tab w:val="left" w:pos="720"/>
              </w:tabs>
              <w:ind w:left="-108" w:right="-108"/>
              <w:contextualSpacing/>
              <w:jc w:val="center"/>
              <w:rPr>
                <w:rFonts w:cs="Times New Roman"/>
                <w:szCs w:val="22"/>
              </w:rPr>
            </w:pPr>
            <w:r w:rsidRPr="00151995">
              <w:rPr>
                <w:rFonts w:cs="Times New Roman"/>
                <w:szCs w:val="22"/>
              </w:rPr>
              <w:t>December</w:t>
            </w:r>
          </w:p>
          <w:p w14:paraId="3DCB22C9" w14:textId="77777777" w:rsidR="00402201" w:rsidRPr="00151995" w:rsidRDefault="00402201" w:rsidP="00151995">
            <w:pPr>
              <w:tabs>
                <w:tab w:val="left" w:pos="360"/>
                <w:tab w:val="left" w:pos="720"/>
              </w:tabs>
              <w:ind w:left="-108" w:right="-108"/>
              <w:contextualSpacing/>
              <w:jc w:val="center"/>
              <w:rPr>
                <w:rFonts w:cs="Times New Roman"/>
                <w:szCs w:val="22"/>
                <w:rtl/>
                <w:cs/>
              </w:rPr>
            </w:pPr>
            <w:r w:rsidRPr="00151995">
              <w:rPr>
                <w:rFonts w:cs="Times New Roman"/>
                <w:szCs w:val="22"/>
              </w:rPr>
              <w:t>2020</w:t>
            </w:r>
          </w:p>
        </w:tc>
        <w:tc>
          <w:tcPr>
            <w:tcW w:w="1293" w:type="dxa"/>
            <w:vMerge w:val="restart"/>
            <w:vAlign w:val="bottom"/>
          </w:tcPr>
          <w:p w14:paraId="35025482" w14:textId="77777777" w:rsidR="00402201" w:rsidRPr="00151995" w:rsidRDefault="00402201" w:rsidP="00151995">
            <w:pPr>
              <w:tabs>
                <w:tab w:val="left" w:pos="360"/>
                <w:tab w:val="left" w:pos="720"/>
              </w:tabs>
              <w:ind w:left="-108" w:right="-108"/>
              <w:contextualSpacing/>
              <w:jc w:val="center"/>
              <w:rPr>
                <w:rFonts w:cs="Times New Roman"/>
                <w:szCs w:val="22"/>
              </w:rPr>
            </w:pPr>
            <w:r w:rsidRPr="00151995">
              <w:rPr>
                <w:rFonts w:cs="Times New Roman"/>
                <w:szCs w:val="22"/>
              </w:rPr>
              <w:t>At 1</w:t>
            </w:r>
          </w:p>
          <w:p w14:paraId="3570D0C0" w14:textId="77777777" w:rsidR="00402201" w:rsidRPr="00151995" w:rsidRDefault="00402201" w:rsidP="00151995">
            <w:pPr>
              <w:tabs>
                <w:tab w:val="left" w:pos="360"/>
                <w:tab w:val="left" w:pos="720"/>
              </w:tabs>
              <w:ind w:left="-108" w:right="-108"/>
              <w:contextualSpacing/>
              <w:jc w:val="center"/>
              <w:rPr>
                <w:rFonts w:cs="Times New Roman"/>
                <w:szCs w:val="22"/>
              </w:rPr>
            </w:pPr>
            <w:r w:rsidRPr="00151995">
              <w:rPr>
                <w:rFonts w:cs="Times New Roman"/>
                <w:szCs w:val="22"/>
              </w:rPr>
              <w:t>January</w:t>
            </w:r>
          </w:p>
          <w:p w14:paraId="44052134" w14:textId="77777777" w:rsidR="00402201" w:rsidRPr="00151995" w:rsidRDefault="00402201" w:rsidP="00151995">
            <w:pPr>
              <w:tabs>
                <w:tab w:val="left" w:pos="360"/>
                <w:tab w:val="left" w:pos="720"/>
              </w:tabs>
              <w:ind w:left="-108" w:right="-108"/>
              <w:contextualSpacing/>
              <w:jc w:val="center"/>
              <w:rPr>
                <w:rFonts w:cs="Times New Roman"/>
                <w:szCs w:val="22"/>
                <w:rtl/>
                <w:cs/>
              </w:rPr>
            </w:pPr>
            <w:r w:rsidRPr="00151995">
              <w:rPr>
                <w:rFonts w:cs="Times New Roman"/>
                <w:szCs w:val="22"/>
              </w:rPr>
              <w:t>2019</w:t>
            </w:r>
          </w:p>
        </w:tc>
        <w:tc>
          <w:tcPr>
            <w:tcW w:w="2577" w:type="dxa"/>
            <w:gridSpan w:val="2"/>
            <w:vAlign w:val="bottom"/>
          </w:tcPr>
          <w:p w14:paraId="13D79E5C" w14:textId="77777777" w:rsidR="00402201" w:rsidRPr="00151995" w:rsidRDefault="00402201" w:rsidP="00151995">
            <w:pPr>
              <w:pStyle w:val="BodyText"/>
              <w:pBdr>
                <w:bottom w:val="single" w:sz="4" w:space="1" w:color="auto"/>
              </w:pBdr>
              <w:spacing w:after="0"/>
              <w:ind w:right="-43"/>
              <w:contextualSpacing/>
              <w:jc w:val="center"/>
              <w:rPr>
                <w:rFonts w:cs="Times New Roman"/>
                <w:szCs w:val="22"/>
                <w:rtl/>
                <w:cs/>
                <w:lang w:val="en-GB"/>
              </w:rPr>
            </w:pPr>
            <w:r w:rsidRPr="00151995">
              <w:rPr>
                <w:rFonts w:cs="Times New Roman"/>
                <w:szCs w:val="22"/>
                <w:cs/>
                <w:lang w:val="en-GB" w:bidi="th-TH"/>
              </w:rPr>
              <w:t>(</w:t>
            </w:r>
            <w:r w:rsidRPr="00151995">
              <w:rPr>
                <w:rFonts w:cs="Times New Roman"/>
                <w:szCs w:val="22"/>
                <w:lang w:val="en-GB"/>
              </w:rPr>
              <w:t>Charged</w:t>
            </w:r>
            <w:r w:rsidRPr="00151995">
              <w:rPr>
                <w:rFonts w:cs="Times New Roman"/>
                <w:szCs w:val="22"/>
                <w:cs/>
                <w:lang w:val="en-GB" w:bidi="th-TH"/>
              </w:rPr>
              <w:t>)/</w:t>
            </w:r>
            <w:r w:rsidRPr="00151995">
              <w:rPr>
                <w:rFonts w:cs="Times New Roman"/>
                <w:szCs w:val="22"/>
                <w:lang w:val="en-GB"/>
              </w:rPr>
              <w:t>Credited to</w:t>
            </w:r>
            <w:r w:rsidRPr="00151995">
              <w:rPr>
                <w:rFonts w:cs="Times New Roman"/>
                <w:szCs w:val="22"/>
                <w:cs/>
                <w:lang w:val="en-GB" w:bidi="th-TH"/>
              </w:rPr>
              <w:t>:</w:t>
            </w:r>
          </w:p>
        </w:tc>
        <w:tc>
          <w:tcPr>
            <w:tcW w:w="1170" w:type="dxa"/>
            <w:vMerge w:val="restart"/>
            <w:vAlign w:val="bottom"/>
          </w:tcPr>
          <w:p w14:paraId="51E2FA6D" w14:textId="77777777" w:rsidR="00402201" w:rsidRPr="00151995" w:rsidRDefault="00402201" w:rsidP="00151995">
            <w:pPr>
              <w:tabs>
                <w:tab w:val="left" w:pos="360"/>
                <w:tab w:val="left" w:pos="720"/>
              </w:tabs>
              <w:ind w:left="-108" w:right="-108"/>
              <w:contextualSpacing/>
              <w:jc w:val="center"/>
              <w:rPr>
                <w:rFonts w:cs="Times New Roman"/>
                <w:szCs w:val="22"/>
                <w:lang w:bidi="th-TH"/>
              </w:rPr>
            </w:pPr>
          </w:p>
          <w:p w14:paraId="0BADFA9F" w14:textId="77777777" w:rsidR="00402201" w:rsidRPr="00151995" w:rsidRDefault="00402201" w:rsidP="00151995">
            <w:pPr>
              <w:tabs>
                <w:tab w:val="left" w:pos="360"/>
                <w:tab w:val="left" w:pos="720"/>
              </w:tabs>
              <w:ind w:left="-108" w:right="-108"/>
              <w:contextualSpacing/>
              <w:jc w:val="center"/>
              <w:rPr>
                <w:rFonts w:cs="Times New Roman"/>
                <w:szCs w:val="22"/>
              </w:rPr>
            </w:pPr>
            <w:r w:rsidRPr="00151995">
              <w:rPr>
                <w:rFonts w:cs="Times New Roman"/>
                <w:szCs w:val="22"/>
              </w:rPr>
              <w:t>At 31</w:t>
            </w:r>
          </w:p>
          <w:p w14:paraId="2C746321" w14:textId="77777777" w:rsidR="00402201" w:rsidRPr="00151995" w:rsidRDefault="00402201" w:rsidP="00151995">
            <w:pPr>
              <w:tabs>
                <w:tab w:val="left" w:pos="360"/>
                <w:tab w:val="left" w:pos="720"/>
              </w:tabs>
              <w:ind w:left="-108" w:right="-108"/>
              <w:contextualSpacing/>
              <w:jc w:val="center"/>
              <w:rPr>
                <w:rFonts w:cs="Times New Roman"/>
                <w:szCs w:val="22"/>
              </w:rPr>
            </w:pPr>
            <w:r w:rsidRPr="00151995">
              <w:rPr>
                <w:rFonts w:cs="Times New Roman"/>
                <w:szCs w:val="22"/>
              </w:rPr>
              <w:t>December</w:t>
            </w:r>
          </w:p>
          <w:p w14:paraId="080BB9C4" w14:textId="77777777" w:rsidR="00402201" w:rsidRPr="00151995" w:rsidRDefault="00402201" w:rsidP="00151995">
            <w:pPr>
              <w:pStyle w:val="BodyText"/>
              <w:spacing w:after="0"/>
              <w:ind w:right="-43"/>
              <w:contextualSpacing/>
              <w:jc w:val="center"/>
              <w:rPr>
                <w:rFonts w:cs="Times New Roman"/>
                <w:szCs w:val="22"/>
                <w:rtl/>
                <w:cs/>
                <w:lang w:val="en-GB"/>
              </w:rPr>
            </w:pPr>
            <w:r w:rsidRPr="00151995">
              <w:rPr>
                <w:rFonts w:cs="Times New Roman"/>
                <w:szCs w:val="22"/>
              </w:rPr>
              <w:t>2019</w:t>
            </w:r>
          </w:p>
        </w:tc>
      </w:tr>
      <w:tr w:rsidR="00402201" w:rsidRPr="00151995" w14:paraId="4B203E3A" w14:textId="77777777" w:rsidTr="00151995">
        <w:trPr>
          <w:tblHeader/>
        </w:trPr>
        <w:tc>
          <w:tcPr>
            <w:tcW w:w="3060" w:type="dxa"/>
          </w:tcPr>
          <w:p w14:paraId="36CAFC8F" w14:textId="77777777" w:rsidR="00402201" w:rsidRPr="00151995" w:rsidRDefault="00402201" w:rsidP="001675B2">
            <w:pPr>
              <w:spacing w:line="380" w:lineRule="exact"/>
              <w:ind w:right="-738"/>
              <w:rPr>
                <w:rFonts w:cs="Times New Roman"/>
                <w:szCs w:val="22"/>
              </w:rPr>
            </w:pPr>
          </w:p>
        </w:tc>
        <w:tc>
          <w:tcPr>
            <w:tcW w:w="1170" w:type="dxa"/>
            <w:vMerge/>
          </w:tcPr>
          <w:p w14:paraId="2C26705C" w14:textId="77777777" w:rsidR="00402201" w:rsidRPr="00151995" w:rsidRDefault="00402201" w:rsidP="001675B2">
            <w:pPr>
              <w:pStyle w:val="BodyText"/>
              <w:spacing w:after="0" w:line="380" w:lineRule="exact"/>
              <w:ind w:right="-43"/>
              <w:jc w:val="center"/>
              <w:rPr>
                <w:rFonts w:cs="Times New Roman"/>
                <w:szCs w:val="22"/>
              </w:rPr>
            </w:pPr>
          </w:p>
        </w:tc>
        <w:tc>
          <w:tcPr>
            <w:tcW w:w="1170" w:type="dxa"/>
            <w:vMerge/>
          </w:tcPr>
          <w:p w14:paraId="70E036DC" w14:textId="399F37A4" w:rsidR="00402201" w:rsidRPr="00151995" w:rsidRDefault="00402201" w:rsidP="001675B2">
            <w:pPr>
              <w:pStyle w:val="BodyText"/>
              <w:spacing w:after="0" w:line="380" w:lineRule="exact"/>
              <w:ind w:right="-43"/>
              <w:jc w:val="center"/>
              <w:rPr>
                <w:rFonts w:cs="Times New Roman"/>
                <w:szCs w:val="22"/>
              </w:rPr>
            </w:pPr>
          </w:p>
        </w:tc>
        <w:tc>
          <w:tcPr>
            <w:tcW w:w="1350" w:type="dxa"/>
            <w:vMerge/>
            <w:vAlign w:val="bottom"/>
          </w:tcPr>
          <w:p w14:paraId="2447C135" w14:textId="5A4053EB" w:rsidR="00402201" w:rsidRPr="00151995" w:rsidRDefault="00402201" w:rsidP="001675B2">
            <w:pPr>
              <w:pStyle w:val="BodyText"/>
              <w:spacing w:after="0" w:line="380" w:lineRule="exact"/>
              <w:ind w:right="-43"/>
              <w:jc w:val="center"/>
              <w:rPr>
                <w:rFonts w:cs="Times New Roman"/>
                <w:szCs w:val="22"/>
              </w:rPr>
            </w:pPr>
          </w:p>
        </w:tc>
        <w:tc>
          <w:tcPr>
            <w:tcW w:w="1260" w:type="dxa"/>
            <w:vAlign w:val="bottom"/>
          </w:tcPr>
          <w:p w14:paraId="7B156396" w14:textId="28E22726" w:rsidR="00402201" w:rsidRPr="00151995" w:rsidRDefault="00402201" w:rsidP="004C2A13">
            <w:pPr>
              <w:contextualSpacing/>
              <w:jc w:val="center"/>
              <w:rPr>
                <w:rFonts w:cs="Times New Roman"/>
                <w:szCs w:val="22"/>
                <w:rtl/>
                <w:cs/>
              </w:rPr>
            </w:pPr>
            <w:r w:rsidRPr="00151995">
              <w:rPr>
                <w:rFonts w:cs="Times New Roman"/>
                <w:szCs w:val="22"/>
              </w:rPr>
              <w:t>Profit</w:t>
            </w:r>
            <w:r w:rsidRPr="00151995">
              <w:rPr>
                <w:rFonts w:cs="Times New Roman"/>
                <w:szCs w:val="22"/>
                <w:cs/>
                <w:lang w:bidi="th-TH"/>
              </w:rPr>
              <w:t>/</w:t>
            </w:r>
            <w:r w:rsidRPr="00151995">
              <w:rPr>
                <w:rFonts w:cs="Times New Roman"/>
                <w:szCs w:val="22"/>
              </w:rPr>
              <w:t>loss</w:t>
            </w:r>
          </w:p>
        </w:tc>
        <w:tc>
          <w:tcPr>
            <w:tcW w:w="1350" w:type="dxa"/>
            <w:vAlign w:val="bottom"/>
          </w:tcPr>
          <w:p w14:paraId="7E9A7C55" w14:textId="77777777" w:rsidR="00402201" w:rsidRPr="00151995" w:rsidRDefault="00402201" w:rsidP="001675B2">
            <w:pPr>
              <w:ind w:left="-108" w:right="-108"/>
              <w:contextualSpacing/>
              <w:jc w:val="center"/>
              <w:rPr>
                <w:rFonts w:cs="Times New Roman"/>
                <w:szCs w:val="22"/>
              </w:rPr>
            </w:pPr>
            <w:r w:rsidRPr="00151995">
              <w:rPr>
                <w:rFonts w:cs="Times New Roman"/>
                <w:szCs w:val="22"/>
              </w:rPr>
              <w:t>Other comprehensive</w:t>
            </w:r>
          </w:p>
          <w:p w14:paraId="07A0B90D" w14:textId="77777777" w:rsidR="00402201" w:rsidRPr="00151995" w:rsidRDefault="00402201" w:rsidP="001675B2">
            <w:pPr>
              <w:pStyle w:val="BodyText"/>
              <w:spacing w:after="0"/>
              <w:ind w:right="-43"/>
              <w:contextualSpacing/>
              <w:jc w:val="center"/>
              <w:rPr>
                <w:rFonts w:cs="Times New Roman"/>
                <w:szCs w:val="22"/>
              </w:rPr>
            </w:pPr>
            <w:r w:rsidRPr="00151995">
              <w:rPr>
                <w:rFonts w:cs="Times New Roman"/>
                <w:szCs w:val="22"/>
              </w:rPr>
              <w:t>income</w:t>
            </w:r>
          </w:p>
        </w:tc>
        <w:tc>
          <w:tcPr>
            <w:tcW w:w="1260" w:type="dxa"/>
            <w:vMerge/>
            <w:vAlign w:val="bottom"/>
          </w:tcPr>
          <w:p w14:paraId="3BE7D80D" w14:textId="77777777" w:rsidR="00402201" w:rsidRPr="00151995" w:rsidRDefault="00402201" w:rsidP="001675B2">
            <w:pPr>
              <w:pStyle w:val="BodyText"/>
              <w:spacing w:after="0" w:line="380" w:lineRule="exact"/>
              <w:ind w:right="-43"/>
              <w:jc w:val="center"/>
              <w:rPr>
                <w:rFonts w:cs="Times New Roman"/>
                <w:szCs w:val="22"/>
              </w:rPr>
            </w:pPr>
          </w:p>
        </w:tc>
        <w:tc>
          <w:tcPr>
            <w:tcW w:w="1293" w:type="dxa"/>
            <w:vMerge/>
            <w:vAlign w:val="bottom"/>
          </w:tcPr>
          <w:p w14:paraId="48584AA1" w14:textId="77777777" w:rsidR="00402201" w:rsidRPr="00151995" w:rsidRDefault="00402201" w:rsidP="001675B2">
            <w:pPr>
              <w:pStyle w:val="BodyText"/>
              <w:spacing w:after="0" w:line="380" w:lineRule="exact"/>
              <w:ind w:right="-43"/>
              <w:jc w:val="center"/>
              <w:rPr>
                <w:rFonts w:cs="Times New Roman"/>
                <w:szCs w:val="22"/>
                <w:rtl/>
                <w:cs/>
              </w:rPr>
            </w:pPr>
          </w:p>
        </w:tc>
        <w:tc>
          <w:tcPr>
            <w:tcW w:w="1147" w:type="dxa"/>
            <w:vAlign w:val="bottom"/>
          </w:tcPr>
          <w:p w14:paraId="29783315" w14:textId="5B0DA78B" w:rsidR="00402201" w:rsidRPr="00151995" w:rsidRDefault="00402201" w:rsidP="004C2A13">
            <w:pPr>
              <w:contextualSpacing/>
              <w:jc w:val="center"/>
              <w:rPr>
                <w:rFonts w:cs="Times New Roman"/>
                <w:szCs w:val="22"/>
                <w:rtl/>
                <w:cs/>
              </w:rPr>
            </w:pPr>
            <w:r w:rsidRPr="00151995">
              <w:rPr>
                <w:rFonts w:cs="Times New Roman"/>
                <w:szCs w:val="22"/>
              </w:rPr>
              <w:t>Profit</w:t>
            </w:r>
            <w:r w:rsidRPr="00151995">
              <w:rPr>
                <w:rFonts w:cs="Times New Roman"/>
                <w:szCs w:val="22"/>
                <w:cs/>
                <w:lang w:bidi="th-TH"/>
              </w:rPr>
              <w:t>/</w:t>
            </w:r>
            <w:r w:rsidRPr="00151995">
              <w:rPr>
                <w:rFonts w:cs="Times New Roman"/>
                <w:szCs w:val="22"/>
              </w:rPr>
              <w:t>loss</w:t>
            </w:r>
          </w:p>
        </w:tc>
        <w:tc>
          <w:tcPr>
            <w:tcW w:w="1430" w:type="dxa"/>
            <w:vAlign w:val="bottom"/>
          </w:tcPr>
          <w:p w14:paraId="034C72FE" w14:textId="77777777" w:rsidR="00402201" w:rsidRPr="00151995" w:rsidRDefault="00402201" w:rsidP="001675B2">
            <w:pPr>
              <w:ind w:left="-108" w:right="-108"/>
              <w:contextualSpacing/>
              <w:jc w:val="center"/>
              <w:rPr>
                <w:rFonts w:cs="Times New Roman"/>
                <w:szCs w:val="22"/>
              </w:rPr>
            </w:pPr>
            <w:r w:rsidRPr="00151995">
              <w:rPr>
                <w:rFonts w:cs="Times New Roman"/>
                <w:szCs w:val="22"/>
              </w:rPr>
              <w:t>Other comprehensive</w:t>
            </w:r>
          </w:p>
          <w:p w14:paraId="26E41CE4" w14:textId="77777777" w:rsidR="00402201" w:rsidRPr="00151995" w:rsidRDefault="00402201" w:rsidP="001675B2">
            <w:pPr>
              <w:pStyle w:val="BodyText"/>
              <w:spacing w:after="0"/>
              <w:ind w:right="-43"/>
              <w:contextualSpacing/>
              <w:jc w:val="center"/>
              <w:rPr>
                <w:rFonts w:cs="Times New Roman"/>
                <w:szCs w:val="22"/>
              </w:rPr>
            </w:pPr>
            <w:r w:rsidRPr="00151995">
              <w:rPr>
                <w:rFonts w:cs="Times New Roman"/>
                <w:szCs w:val="22"/>
              </w:rPr>
              <w:t>income</w:t>
            </w:r>
          </w:p>
        </w:tc>
        <w:tc>
          <w:tcPr>
            <w:tcW w:w="1170" w:type="dxa"/>
            <w:vMerge/>
            <w:vAlign w:val="bottom"/>
          </w:tcPr>
          <w:p w14:paraId="18352D86" w14:textId="77777777" w:rsidR="00402201" w:rsidRPr="00151995" w:rsidRDefault="00402201" w:rsidP="001675B2">
            <w:pPr>
              <w:pStyle w:val="BodyText"/>
              <w:spacing w:after="0" w:line="380" w:lineRule="exact"/>
              <w:ind w:right="-43"/>
              <w:jc w:val="center"/>
              <w:rPr>
                <w:rFonts w:cs="Times New Roman"/>
                <w:szCs w:val="22"/>
                <w:rtl/>
                <w:cs/>
              </w:rPr>
            </w:pPr>
          </w:p>
        </w:tc>
      </w:tr>
      <w:tr w:rsidR="00402201" w:rsidRPr="00151995" w14:paraId="67ACE386" w14:textId="77777777" w:rsidTr="00151995">
        <w:trPr>
          <w:trHeight w:val="68"/>
          <w:tblHeader/>
        </w:trPr>
        <w:tc>
          <w:tcPr>
            <w:tcW w:w="3060" w:type="dxa"/>
          </w:tcPr>
          <w:p w14:paraId="2F001B07" w14:textId="77777777" w:rsidR="00402201" w:rsidRPr="00151995" w:rsidRDefault="00402201" w:rsidP="001675B2">
            <w:pPr>
              <w:ind w:right="-738"/>
              <w:rPr>
                <w:rFonts w:cs="Times New Roman"/>
                <w:szCs w:val="22"/>
              </w:rPr>
            </w:pPr>
          </w:p>
        </w:tc>
        <w:tc>
          <w:tcPr>
            <w:tcW w:w="1170" w:type="dxa"/>
          </w:tcPr>
          <w:p w14:paraId="0310604D" w14:textId="77777777" w:rsidR="00402201" w:rsidRPr="00151995" w:rsidRDefault="00402201" w:rsidP="004C2A13">
            <w:pPr>
              <w:pStyle w:val="BodyText"/>
              <w:spacing w:after="0"/>
              <w:ind w:right="-43"/>
              <w:jc w:val="center"/>
              <w:rPr>
                <w:rFonts w:eastAsia="Calibri"/>
                <w:i/>
                <w:iCs/>
                <w:szCs w:val="22"/>
                <w:lang w:val="en-US" w:bidi="th-TH"/>
              </w:rPr>
            </w:pPr>
          </w:p>
        </w:tc>
        <w:tc>
          <w:tcPr>
            <w:tcW w:w="1170" w:type="dxa"/>
          </w:tcPr>
          <w:p w14:paraId="3CB71B3E" w14:textId="59B154D5" w:rsidR="00402201" w:rsidRPr="00151995" w:rsidRDefault="00402201" w:rsidP="004C2A13">
            <w:pPr>
              <w:pStyle w:val="BodyText"/>
              <w:spacing w:after="0"/>
              <w:ind w:right="-43"/>
              <w:jc w:val="center"/>
              <w:rPr>
                <w:rFonts w:eastAsia="Calibri"/>
                <w:i/>
                <w:iCs/>
                <w:szCs w:val="22"/>
                <w:lang w:val="en-US" w:bidi="th-TH"/>
              </w:rPr>
            </w:pPr>
          </w:p>
        </w:tc>
        <w:tc>
          <w:tcPr>
            <w:tcW w:w="1350" w:type="dxa"/>
            <w:vAlign w:val="bottom"/>
          </w:tcPr>
          <w:p w14:paraId="50DA9173" w14:textId="04CD75A5" w:rsidR="00402201" w:rsidRPr="00151995" w:rsidRDefault="00402201" w:rsidP="004C2A13">
            <w:pPr>
              <w:pStyle w:val="BodyText"/>
              <w:spacing w:after="0"/>
              <w:ind w:right="-43"/>
              <w:jc w:val="center"/>
              <w:rPr>
                <w:rFonts w:cs="Times New Roman"/>
                <w:szCs w:val="22"/>
                <w:rtl/>
                <w:cs/>
              </w:rPr>
            </w:pPr>
          </w:p>
        </w:tc>
        <w:tc>
          <w:tcPr>
            <w:tcW w:w="3870" w:type="dxa"/>
            <w:gridSpan w:val="3"/>
            <w:vAlign w:val="bottom"/>
          </w:tcPr>
          <w:p w14:paraId="32199ADC" w14:textId="7AE206CF" w:rsidR="00402201" w:rsidRPr="00151995" w:rsidRDefault="00402201" w:rsidP="001675B2">
            <w:pPr>
              <w:pStyle w:val="BodyText"/>
              <w:spacing w:after="0"/>
              <w:ind w:right="-43"/>
              <w:jc w:val="center"/>
              <w:rPr>
                <w:rFonts w:cs="Times New Roman"/>
                <w:szCs w:val="22"/>
                <w:rtl/>
                <w:cs/>
              </w:rPr>
            </w:pPr>
            <w:r w:rsidRPr="00151995">
              <w:rPr>
                <w:rFonts w:cs="Times New Roman"/>
                <w:i/>
                <w:iCs/>
                <w:szCs w:val="22"/>
              </w:rPr>
              <w:t>(in million Baht</w:t>
            </w:r>
            <w:r w:rsidRPr="00151995">
              <w:rPr>
                <w:rFonts w:cs="Times New Roman"/>
                <w:i/>
                <w:iCs/>
                <w:szCs w:val="22"/>
                <w:cs/>
                <w:lang w:bidi="th-TH"/>
              </w:rPr>
              <w:t>)</w:t>
            </w:r>
          </w:p>
        </w:tc>
        <w:tc>
          <w:tcPr>
            <w:tcW w:w="5040" w:type="dxa"/>
            <w:gridSpan w:val="4"/>
            <w:vAlign w:val="bottom"/>
          </w:tcPr>
          <w:p w14:paraId="1B56B00F" w14:textId="77777777" w:rsidR="00402201" w:rsidRPr="00151995" w:rsidRDefault="00402201" w:rsidP="001675B2">
            <w:pPr>
              <w:pStyle w:val="BodyText"/>
              <w:spacing w:after="0"/>
              <w:ind w:right="-43"/>
              <w:jc w:val="center"/>
              <w:rPr>
                <w:rFonts w:cs="Times New Roman"/>
                <w:szCs w:val="22"/>
                <w:rtl/>
                <w:cs/>
              </w:rPr>
            </w:pPr>
            <w:r w:rsidRPr="00151995">
              <w:rPr>
                <w:rFonts w:cs="Times New Roman"/>
                <w:i/>
                <w:iCs/>
                <w:szCs w:val="22"/>
                <w:cs/>
                <w:lang w:bidi="th-TH"/>
              </w:rPr>
              <w:t>(</w:t>
            </w:r>
            <w:r w:rsidRPr="00151995">
              <w:rPr>
                <w:rFonts w:cs="Times New Roman"/>
                <w:i/>
                <w:iCs/>
                <w:szCs w:val="22"/>
              </w:rPr>
              <w:t>in million Baht</w:t>
            </w:r>
            <w:r w:rsidRPr="00151995">
              <w:rPr>
                <w:rFonts w:cs="Times New Roman"/>
                <w:i/>
                <w:iCs/>
                <w:szCs w:val="22"/>
                <w:cs/>
                <w:lang w:bidi="th-TH"/>
              </w:rPr>
              <w:t>)</w:t>
            </w:r>
          </w:p>
        </w:tc>
      </w:tr>
      <w:tr w:rsidR="00402201" w:rsidRPr="00151995" w14:paraId="2A55CA04" w14:textId="77777777" w:rsidTr="00151995">
        <w:tc>
          <w:tcPr>
            <w:tcW w:w="3060" w:type="dxa"/>
          </w:tcPr>
          <w:p w14:paraId="6EA16EBB" w14:textId="77777777" w:rsidR="00402201" w:rsidRPr="00151995" w:rsidRDefault="00402201" w:rsidP="001675B2">
            <w:pPr>
              <w:contextualSpacing/>
              <w:rPr>
                <w:rFonts w:cs="Times New Roman"/>
                <w:b/>
                <w:bCs/>
                <w:i/>
                <w:iCs/>
                <w:szCs w:val="22"/>
              </w:rPr>
            </w:pPr>
            <w:r w:rsidRPr="00151995">
              <w:rPr>
                <w:rFonts w:cs="Times New Roman"/>
                <w:b/>
                <w:bCs/>
                <w:i/>
                <w:iCs/>
                <w:szCs w:val="22"/>
              </w:rPr>
              <w:t>Deferred tax assets</w:t>
            </w:r>
          </w:p>
        </w:tc>
        <w:tc>
          <w:tcPr>
            <w:tcW w:w="1170" w:type="dxa"/>
          </w:tcPr>
          <w:p w14:paraId="292BC82C" w14:textId="77777777" w:rsidR="00402201" w:rsidRPr="00151995" w:rsidRDefault="00402201" w:rsidP="001675B2">
            <w:pPr>
              <w:tabs>
                <w:tab w:val="decimal" w:pos="882"/>
              </w:tabs>
              <w:rPr>
                <w:rFonts w:cs="Times New Roman"/>
                <w:szCs w:val="22"/>
              </w:rPr>
            </w:pPr>
          </w:p>
        </w:tc>
        <w:tc>
          <w:tcPr>
            <w:tcW w:w="1170" w:type="dxa"/>
          </w:tcPr>
          <w:p w14:paraId="3870C825" w14:textId="264B132F" w:rsidR="00402201" w:rsidRPr="00151995" w:rsidRDefault="00402201" w:rsidP="001675B2">
            <w:pPr>
              <w:tabs>
                <w:tab w:val="decimal" w:pos="882"/>
              </w:tabs>
              <w:rPr>
                <w:rFonts w:cs="Times New Roman"/>
                <w:szCs w:val="22"/>
              </w:rPr>
            </w:pPr>
          </w:p>
        </w:tc>
        <w:tc>
          <w:tcPr>
            <w:tcW w:w="1350" w:type="dxa"/>
            <w:vAlign w:val="bottom"/>
          </w:tcPr>
          <w:p w14:paraId="42220115" w14:textId="579CE101" w:rsidR="00402201" w:rsidRPr="00151995" w:rsidRDefault="00402201" w:rsidP="001675B2">
            <w:pPr>
              <w:tabs>
                <w:tab w:val="decimal" w:pos="882"/>
              </w:tabs>
              <w:rPr>
                <w:rFonts w:cs="Times New Roman"/>
                <w:szCs w:val="22"/>
              </w:rPr>
            </w:pPr>
          </w:p>
        </w:tc>
        <w:tc>
          <w:tcPr>
            <w:tcW w:w="1260" w:type="dxa"/>
            <w:vAlign w:val="bottom"/>
          </w:tcPr>
          <w:p w14:paraId="2D9053ED" w14:textId="77777777" w:rsidR="00402201" w:rsidRPr="00151995" w:rsidRDefault="00402201" w:rsidP="001675B2">
            <w:pPr>
              <w:tabs>
                <w:tab w:val="decimal" w:pos="882"/>
              </w:tabs>
              <w:rPr>
                <w:rFonts w:cs="Times New Roman"/>
                <w:szCs w:val="22"/>
              </w:rPr>
            </w:pPr>
          </w:p>
        </w:tc>
        <w:tc>
          <w:tcPr>
            <w:tcW w:w="1350" w:type="dxa"/>
            <w:vAlign w:val="bottom"/>
          </w:tcPr>
          <w:p w14:paraId="14F08803" w14:textId="77777777" w:rsidR="00402201" w:rsidRPr="00151995" w:rsidRDefault="00402201" w:rsidP="001675B2">
            <w:pPr>
              <w:tabs>
                <w:tab w:val="decimal" w:pos="882"/>
              </w:tabs>
              <w:rPr>
                <w:rFonts w:cs="Times New Roman"/>
                <w:szCs w:val="22"/>
              </w:rPr>
            </w:pPr>
          </w:p>
        </w:tc>
        <w:tc>
          <w:tcPr>
            <w:tcW w:w="1260" w:type="dxa"/>
            <w:vAlign w:val="bottom"/>
          </w:tcPr>
          <w:p w14:paraId="6A9E978E" w14:textId="77777777" w:rsidR="00402201" w:rsidRPr="00151995" w:rsidRDefault="00402201" w:rsidP="001675B2">
            <w:pPr>
              <w:tabs>
                <w:tab w:val="decimal" w:pos="882"/>
              </w:tabs>
              <w:rPr>
                <w:rFonts w:cs="Times New Roman"/>
                <w:szCs w:val="22"/>
              </w:rPr>
            </w:pPr>
          </w:p>
        </w:tc>
        <w:tc>
          <w:tcPr>
            <w:tcW w:w="1293" w:type="dxa"/>
          </w:tcPr>
          <w:p w14:paraId="612912D4" w14:textId="77777777" w:rsidR="00402201" w:rsidRPr="00151995" w:rsidRDefault="00402201" w:rsidP="001675B2">
            <w:pPr>
              <w:tabs>
                <w:tab w:val="decimal" w:pos="882"/>
              </w:tabs>
              <w:rPr>
                <w:rFonts w:cs="Times New Roman"/>
                <w:szCs w:val="22"/>
              </w:rPr>
            </w:pPr>
          </w:p>
        </w:tc>
        <w:tc>
          <w:tcPr>
            <w:tcW w:w="1147" w:type="dxa"/>
          </w:tcPr>
          <w:p w14:paraId="7FC42C99" w14:textId="77777777" w:rsidR="00402201" w:rsidRPr="00151995" w:rsidRDefault="00402201" w:rsidP="001675B2">
            <w:pPr>
              <w:tabs>
                <w:tab w:val="decimal" w:pos="882"/>
              </w:tabs>
              <w:rPr>
                <w:rFonts w:cs="Times New Roman"/>
                <w:szCs w:val="22"/>
              </w:rPr>
            </w:pPr>
          </w:p>
        </w:tc>
        <w:tc>
          <w:tcPr>
            <w:tcW w:w="1430" w:type="dxa"/>
          </w:tcPr>
          <w:p w14:paraId="23EFE4C4" w14:textId="77777777" w:rsidR="00402201" w:rsidRPr="00151995" w:rsidRDefault="00402201" w:rsidP="001675B2">
            <w:pPr>
              <w:tabs>
                <w:tab w:val="decimal" w:pos="882"/>
              </w:tabs>
              <w:rPr>
                <w:rFonts w:cs="Times New Roman"/>
                <w:szCs w:val="22"/>
              </w:rPr>
            </w:pPr>
          </w:p>
        </w:tc>
        <w:tc>
          <w:tcPr>
            <w:tcW w:w="1170" w:type="dxa"/>
          </w:tcPr>
          <w:p w14:paraId="4527FE5B" w14:textId="77777777" w:rsidR="00402201" w:rsidRPr="00151995" w:rsidRDefault="00402201" w:rsidP="001675B2">
            <w:pPr>
              <w:tabs>
                <w:tab w:val="decimal" w:pos="882"/>
              </w:tabs>
              <w:rPr>
                <w:rFonts w:cs="Times New Roman"/>
                <w:szCs w:val="22"/>
              </w:rPr>
            </w:pPr>
          </w:p>
        </w:tc>
      </w:tr>
      <w:tr w:rsidR="00402201" w:rsidRPr="00151995" w14:paraId="5074547F" w14:textId="77777777" w:rsidTr="00151995">
        <w:tc>
          <w:tcPr>
            <w:tcW w:w="3060" w:type="dxa"/>
          </w:tcPr>
          <w:p w14:paraId="3833D6F1" w14:textId="77777777" w:rsidR="00402201" w:rsidRPr="00151995" w:rsidRDefault="00402201" w:rsidP="00654BE0">
            <w:pPr>
              <w:contextualSpacing/>
              <w:rPr>
                <w:rFonts w:cs="Times New Roman"/>
                <w:szCs w:val="22"/>
              </w:rPr>
            </w:pPr>
            <w:r w:rsidRPr="00151995">
              <w:rPr>
                <w:rFonts w:cs="Times New Roman"/>
                <w:szCs w:val="22"/>
              </w:rPr>
              <w:t>Loss from impairment of assets</w:t>
            </w:r>
          </w:p>
        </w:tc>
        <w:tc>
          <w:tcPr>
            <w:tcW w:w="1170" w:type="dxa"/>
          </w:tcPr>
          <w:p w14:paraId="2E0B335E" w14:textId="1B3267F1" w:rsidR="00402201" w:rsidRPr="00151995" w:rsidRDefault="00402201" w:rsidP="00654BE0">
            <w:pPr>
              <w:pStyle w:val="acctfourfigures"/>
              <w:tabs>
                <w:tab w:val="clear" w:pos="765"/>
                <w:tab w:val="decimal" w:pos="1065"/>
              </w:tabs>
              <w:ind w:right="14"/>
              <w:outlineLvl w:val="0"/>
              <w:rPr>
                <w:rFonts w:cs="Times New Roman"/>
                <w:szCs w:val="22"/>
                <w:lang w:bidi="th-TH"/>
              </w:rPr>
            </w:pPr>
            <w:r w:rsidRPr="00151995">
              <w:rPr>
                <w:rFonts w:cs="Times New Roman"/>
                <w:szCs w:val="22"/>
                <w:lang w:bidi="th-TH"/>
              </w:rPr>
              <w:t>490</w:t>
            </w:r>
          </w:p>
        </w:tc>
        <w:tc>
          <w:tcPr>
            <w:tcW w:w="1170" w:type="dxa"/>
          </w:tcPr>
          <w:p w14:paraId="73FCE2BC" w14:textId="0C300920" w:rsidR="00402201" w:rsidRPr="00151995" w:rsidRDefault="00402201" w:rsidP="00654BE0">
            <w:pPr>
              <w:pStyle w:val="acctfourfigures"/>
              <w:tabs>
                <w:tab w:val="clear" w:pos="765"/>
                <w:tab w:val="decimal" w:pos="1065"/>
              </w:tabs>
              <w:ind w:right="14"/>
              <w:outlineLvl w:val="0"/>
              <w:rPr>
                <w:rFonts w:cs="Times New Roman"/>
                <w:szCs w:val="22"/>
                <w:lang w:bidi="th-TH"/>
              </w:rPr>
            </w:pPr>
            <w:r w:rsidRPr="00151995">
              <w:rPr>
                <w:rFonts w:cs="Times New Roman"/>
                <w:szCs w:val="22"/>
                <w:lang w:bidi="th-TH"/>
              </w:rPr>
              <w:t>117</w:t>
            </w:r>
          </w:p>
        </w:tc>
        <w:tc>
          <w:tcPr>
            <w:tcW w:w="1350" w:type="dxa"/>
            <w:vAlign w:val="bottom"/>
          </w:tcPr>
          <w:p w14:paraId="37C9AD13" w14:textId="59BAF2AE" w:rsidR="00402201" w:rsidRPr="00151995" w:rsidRDefault="00402201" w:rsidP="00654BE0">
            <w:pPr>
              <w:pStyle w:val="acctfourfigures"/>
              <w:tabs>
                <w:tab w:val="clear" w:pos="765"/>
                <w:tab w:val="decimal" w:pos="1065"/>
              </w:tabs>
              <w:ind w:right="14"/>
              <w:outlineLvl w:val="0"/>
              <w:rPr>
                <w:rFonts w:cs="Times New Roman"/>
                <w:szCs w:val="22"/>
                <w:lang w:bidi="th-TH"/>
              </w:rPr>
            </w:pPr>
            <w:r w:rsidRPr="00151995">
              <w:rPr>
                <w:rFonts w:cs="Times New Roman"/>
                <w:szCs w:val="22"/>
                <w:lang w:bidi="th-TH"/>
              </w:rPr>
              <w:t>607</w:t>
            </w:r>
          </w:p>
        </w:tc>
        <w:tc>
          <w:tcPr>
            <w:tcW w:w="1260" w:type="dxa"/>
          </w:tcPr>
          <w:p w14:paraId="4F017D5B" w14:textId="44CC1A28" w:rsidR="00402201" w:rsidRPr="00151995" w:rsidRDefault="00402201" w:rsidP="00654BE0">
            <w:pPr>
              <w:pStyle w:val="acctfourfigures"/>
              <w:tabs>
                <w:tab w:val="clear" w:pos="765"/>
                <w:tab w:val="decimal" w:pos="1065"/>
              </w:tabs>
              <w:ind w:right="14"/>
              <w:outlineLvl w:val="0"/>
              <w:rPr>
                <w:rFonts w:cs="Times New Roman"/>
                <w:szCs w:val="22"/>
                <w:lang w:bidi="th-TH"/>
              </w:rPr>
            </w:pPr>
            <w:r w:rsidRPr="00151995">
              <w:rPr>
                <w:szCs w:val="22"/>
              </w:rPr>
              <w:t>467</w:t>
            </w:r>
          </w:p>
        </w:tc>
        <w:tc>
          <w:tcPr>
            <w:tcW w:w="1350" w:type="dxa"/>
          </w:tcPr>
          <w:p w14:paraId="0732E288" w14:textId="4875B410" w:rsidR="00402201" w:rsidRPr="00151995" w:rsidRDefault="00402201" w:rsidP="00654BE0">
            <w:pPr>
              <w:pStyle w:val="acctfourfigures"/>
              <w:tabs>
                <w:tab w:val="clear" w:pos="765"/>
                <w:tab w:val="decimal" w:pos="1065"/>
              </w:tabs>
              <w:ind w:right="14"/>
              <w:outlineLvl w:val="0"/>
              <w:rPr>
                <w:rFonts w:cs="Times New Roman"/>
                <w:szCs w:val="22"/>
                <w:rtl/>
                <w:cs/>
              </w:rPr>
            </w:pPr>
            <w:r w:rsidRPr="00151995">
              <w:rPr>
                <w:szCs w:val="22"/>
              </w:rPr>
              <w:t>-</w:t>
            </w:r>
          </w:p>
        </w:tc>
        <w:tc>
          <w:tcPr>
            <w:tcW w:w="1260" w:type="dxa"/>
          </w:tcPr>
          <w:p w14:paraId="4629200C" w14:textId="46B93227" w:rsidR="00402201" w:rsidRPr="00151995" w:rsidRDefault="00402201" w:rsidP="00654BE0">
            <w:pPr>
              <w:pStyle w:val="acctfourfigures"/>
              <w:tabs>
                <w:tab w:val="clear" w:pos="765"/>
                <w:tab w:val="decimal" w:pos="1065"/>
              </w:tabs>
              <w:ind w:right="14"/>
              <w:outlineLvl w:val="0"/>
              <w:rPr>
                <w:rFonts w:cs="Times New Roman"/>
                <w:szCs w:val="22"/>
                <w:lang w:bidi="th-TH"/>
              </w:rPr>
            </w:pPr>
            <w:r w:rsidRPr="00151995">
              <w:rPr>
                <w:szCs w:val="22"/>
              </w:rPr>
              <w:t>1,074</w:t>
            </w:r>
          </w:p>
        </w:tc>
        <w:tc>
          <w:tcPr>
            <w:tcW w:w="1293" w:type="dxa"/>
            <w:vAlign w:val="bottom"/>
          </w:tcPr>
          <w:p w14:paraId="32BF3F62" w14:textId="77777777" w:rsidR="00402201" w:rsidRPr="00151995" w:rsidRDefault="00402201" w:rsidP="00654BE0">
            <w:pPr>
              <w:pStyle w:val="acctfourfigures"/>
              <w:tabs>
                <w:tab w:val="clear" w:pos="765"/>
                <w:tab w:val="decimal" w:pos="1065"/>
              </w:tabs>
              <w:ind w:right="14"/>
              <w:outlineLvl w:val="0"/>
              <w:rPr>
                <w:rFonts w:cs="Times New Roman"/>
                <w:szCs w:val="22"/>
                <w:lang w:bidi="th-TH"/>
              </w:rPr>
            </w:pPr>
            <w:r w:rsidRPr="00151995">
              <w:rPr>
                <w:rFonts w:cs="Times New Roman"/>
                <w:szCs w:val="22"/>
                <w:lang w:bidi="th-TH"/>
              </w:rPr>
              <w:t>484</w:t>
            </w:r>
          </w:p>
        </w:tc>
        <w:tc>
          <w:tcPr>
            <w:tcW w:w="1147" w:type="dxa"/>
            <w:vAlign w:val="bottom"/>
          </w:tcPr>
          <w:p w14:paraId="6DEF4FF7" w14:textId="77777777" w:rsidR="00402201" w:rsidRPr="00151995" w:rsidRDefault="00402201" w:rsidP="00654BE0">
            <w:pPr>
              <w:pStyle w:val="acctfourfigures"/>
              <w:tabs>
                <w:tab w:val="clear" w:pos="765"/>
                <w:tab w:val="decimal" w:pos="1065"/>
              </w:tabs>
              <w:ind w:right="14"/>
              <w:outlineLvl w:val="0"/>
              <w:rPr>
                <w:rFonts w:cs="Times New Roman"/>
                <w:szCs w:val="22"/>
                <w:lang w:bidi="th-TH"/>
              </w:rPr>
            </w:pPr>
            <w:r w:rsidRPr="00151995">
              <w:rPr>
                <w:rFonts w:cs="Times New Roman"/>
                <w:szCs w:val="22"/>
                <w:lang w:bidi="th-TH"/>
              </w:rPr>
              <w:t>6</w:t>
            </w:r>
          </w:p>
        </w:tc>
        <w:tc>
          <w:tcPr>
            <w:tcW w:w="1430" w:type="dxa"/>
            <w:vAlign w:val="bottom"/>
          </w:tcPr>
          <w:p w14:paraId="10DBADDF" w14:textId="77777777" w:rsidR="00402201" w:rsidRPr="00151995" w:rsidRDefault="00402201" w:rsidP="00654BE0">
            <w:pPr>
              <w:pStyle w:val="acctfourfigures"/>
              <w:tabs>
                <w:tab w:val="clear" w:pos="765"/>
                <w:tab w:val="decimal" w:pos="1065"/>
              </w:tabs>
              <w:ind w:right="14"/>
              <w:outlineLvl w:val="0"/>
              <w:rPr>
                <w:rFonts w:cs="Times New Roman"/>
                <w:szCs w:val="22"/>
                <w:rtl/>
                <w:cs/>
              </w:rPr>
            </w:pPr>
            <w:r w:rsidRPr="00151995">
              <w:rPr>
                <w:rFonts w:cs="Times New Roman"/>
                <w:szCs w:val="22"/>
                <w:cs/>
                <w:lang w:bidi="th-TH"/>
              </w:rPr>
              <w:t>-</w:t>
            </w:r>
          </w:p>
        </w:tc>
        <w:tc>
          <w:tcPr>
            <w:tcW w:w="1170" w:type="dxa"/>
          </w:tcPr>
          <w:p w14:paraId="56A9F04B" w14:textId="30024800" w:rsidR="00402201" w:rsidRPr="00151995" w:rsidRDefault="00402201" w:rsidP="00654BE0">
            <w:pPr>
              <w:pStyle w:val="acctfourfigures"/>
              <w:tabs>
                <w:tab w:val="clear" w:pos="765"/>
                <w:tab w:val="decimal" w:pos="1065"/>
              </w:tabs>
              <w:ind w:right="14"/>
              <w:outlineLvl w:val="0"/>
              <w:rPr>
                <w:rFonts w:cs="Times New Roman"/>
                <w:szCs w:val="22"/>
                <w:lang w:bidi="th-TH"/>
              </w:rPr>
            </w:pPr>
            <w:r w:rsidRPr="00151995">
              <w:rPr>
                <w:szCs w:val="22"/>
              </w:rPr>
              <w:t>490</w:t>
            </w:r>
          </w:p>
        </w:tc>
      </w:tr>
      <w:tr w:rsidR="00402201" w:rsidRPr="00151995" w14:paraId="0EDA511E" w14:textId="77777777" w:rsidTr="00151995">
        <w:trPr>
          <w:trHeight w:val="68"/>
        </w:trPr>
        <w:tc>
          <w:tcPr>
            <w:tcW w:w="3060" w:type="dxa"/>
          </w:tcPr>
          <w:p w14:paraId="19DA7184" w14:textId="77777777" w:rsidR="00402201" w:rsidRPr="00151995" w:rsidRDefault="00402201" w:rsidP="00654BE0">
            <w:pPr>
              <w:contextualSpacing/>
              <w:rPr>
                <w:rFonts w:cs="Times New Roman"/>
                <w:szCs w:val="22"/>
              </w:rPr>
            </w:pPr>
            <w:r w:rsidRPr="00151995">
              <w:rPr>
                <w:rFonts w:cs="Times New Roman"/>
                <w:szCs w:val="22"/>
              </w:rPr>
              <w:t>Property, plant and equipment</w:t>
            </w:r>
          </w:p>
        </w:tc>
        <w:tc>
          <w:tcPr>
            <w:tcW w:w="1170" w:type="dxa"/>
            <w:shd w:val="clear" w:color="auto" w:fill="auto"/>
          </w:tcPr>
          <w:p w14:paraId="677B0C89" w14:textId="498AC0A4" w:rsidR="00402201" w:rsidRPr="00151995" w:rsidRDefault="00402201" w:rsidP="00654BE0">
            <w:pPr>
              <w:pStyle w:val="acctfourfigures"/>
              <w:tabs>
                <w:tab w:val="clear" w:pos="765"/>
                <w:tab w:val="decimal" w:pos="1065"/>
              </w:tabs>
              <w:ind w:right="14"/>
              <w:outlineLvl w:val="0"/>
              <w:rPr>
                <w:rFonts w:cs="Times New Roman"/>
                <w:szCs w:val="22"/>
                <w:lang w:bidi="th-TH"/>
              </w:rPr>
            </w:pPr>
            <w:r w:rsidRPr="00151995">
              <w:rPr>
                <w:rFonts w:cs="Times New Roman"/>
                <w:szCs w:val="22"/>
                <w:lang w:bidi="th-TH"/>
              </w:rPr>
              <w:t>70</w:t>
            </w:r>
          </w:p>
        </w:tc>
        <w:tc>
          <w:tcPr>
            <w:tcW w:w="1170" w:type="dxa"/>
            <w:shd w:val="clear" w:color="auto" w:fill="auto"/>
          </w:tcPr>
          <w:p w14:paraId="78B9862C" w14:textId="7EBE5976" w:rsidR="00402201" w:rsidRPr="00151995" w:rsidRDefault="00402201" w:rsidP="00654BE0">
            <w:pPr>
              <w:pStyle w:val="acctfourfigures"/>
              <w:tabs>
                <w:tab w:val="clear" w:pos="765"/>
                <w:tab w:val="decimal" w:pos="1065"/>
              </w:tabs>
              <w:ind w:right="14"/>
              <w:outlineLvl w:val="0"/>
              <w:rPr>
                <w:rFonts w:cs="Times New Roman"/>
                <w:szCs w:val="22"/>
                <w:lang w:bidi="th-TH"/>
              </w:rPr>
            </w:pPr>
          </w:p>
        </w:tc>
        <w:tc>
          <w:tcPr>
            <w:tcW w:w="1350" w:type="dxa"/>
            <w:shd w:val="clear" w:color="auto" w:fill="auto"/>
            <w:vAlign w:val="bottom"/>
          </w:tcPr>
          <w:p w14:paraId="6C41A593" w14:textId="47934B38" w:rsidR="00402201" w:rsidRPr="00151995" w:rsidRDefault="00402201" w:rsidP="00654BE0">
            <w:pPr>
              <w:pStyle w:val="acctfourfigures"/>
              <w:tabs>
                <w:tab w:val="clear" w:pos="765"/>
                <w:tab w:val="decimal" w:pos="1065"/>
              </w:tabs>
              <w:ind w:right="14"/>
              <w:outlineLvl w:val="0"/>
              <w:rPr>
                <w:rFonts w:cs="Times New Roman"/>
                <w:szCs w:val="22"/>
                <w:lang w:bidi="th-TH"/>
              </w:rPr>
            </w:pPr>
            <w:r w:rsidRPr="00151995">
              <w:rPr>
                <w:rFonts w:cs="Times New Roman"/>
                <w:szCs w:val="22"/>
                <w:lang w:bidi="th-TH"/>
              </w:rPr>
              <w:t>70</w:t>
            </w:r>
          </w:p>
        </w:tc>
        <w:tc>
          <w:tcPr>
            <w:tcW w:w="1260" w:type="dxa"/>
            <w:shd w:val="clear" w:color="auto" w:fill="auto"/>
          </w:tcPr>
          <w:p w14:paraId="2D79E354" w14:textId="651449D8" w:rsidR="00402201" w:rsidRPr="00151995" w:rsidRDefault="00402201" w:rsidP="00654BE0">
            <w:pPr>
              <w:pStyle w:val="acctfourfigures"/>
              <w:tabs>
                <w:tab w:val="clear" w:pos="765"/>
                <w:tab w:val="decimal" w:pos="1065"/>
              </w:tabs>
              <w:ind w:right="14"/>
              <w:outlineLvl w:val="0"/>
              <w:rPr>
                <w:rFonts w:cs="Times New Roman"/>
                <w:szCs w:val="22"/>
                <w:lang w:bidi="th-TH"/>
              </w:rPr>
            </w:pPr>
            <w:r w:rsidRPr="00151995">
              <w:rPr>
                <w:szCs w:val="22"/>
              </w:rPr>
              <w:t>20</w:t>
            </w:r>
          </w:p>
        </w:tc>
        <w:tc>
          <w:tcPr>
            <w:tcW w:w="1350" w:type="dxa"/>
            <w:shd w:val="clear" w:color="auto" w:fill="auto"/>
          </w:tcPr>
          <w:p w14:paraId="3812C8C9" w14:textId="66899CD5" w:rsidR="00402201" w:rsidRPr="00151995" w:rsidRDefault="00402201" w:rsidP="00654BE0">
            <w:pPr>
              <w:pStyle w:val="acctfourfigures"/>
              <w:tabs>
                <w:tab w:val="clear" w:pos="765"/>
                <w:tab w:val="decimal" w:pos="1065"/>
              </w:tabs>
              <w:ind w:right="14"/>
              <w:outlineLvl w:val="0"/>
              <w:rPr>
                <w:rFonts w:cs="Times New Roman"/>
                <w:szCs w:val="22"/>
                <w:lang w:bidi="th-TH"/>
              </w:rPr>
            </w:pPr>
            <w:r w:rsidRPr="00151995">
              <w:rPr>
                <w:szCs w:val="22"/>
              </w:rPr>
              <w:t>-</w:t>
            </w:r>
          </w:p>
        </w:tc>
        <w:tc>
          <w:tcPr>
            <w:tcW w:w="1260" w:type="dxa"/>
            <w:shd w:val="clear" w:color="auto" w:fill="auto"/>
          </w:tcPr>
          <w:p w14:paraId="43AD947F" w14:textId="49C5D6B0" w:rsidR="00402201" w:rsidRPr="00151995" w:rsidRDefault="00402201" w:rsidP="00654BE0">
            <w:pPr>
              <w:pStyle w:val="acctfourfigures"/>
              <w:tabs>
                <w:tab w:val="clear" w:pos="765"/>
                <w:tab w:val="decimal" w:pos="1065"/>
              </w:tabs>
              <w:ind w:right="14"/>
              <w:outlineLvl w:val="0"/>
              <w:rPr>
                <w:rFonts w:cs="Times New Roman"/>
                <w:szCs w:val="22"/>
                <w:lang w:bidi="th-TH"/>
              </w:rPr>
            </w:pPr>
            <w:r w:rsidRPr="00151995">
              <w:rPr>
                <w:szCs w:val="22"/>
              </w:rPr>
              <w:t>90</w:t>
            </w:r>
          </w:p>
        </w:tc>
        <w:tc>
          <w:tcPr>
            <w:tcW w:w="1293" w:type="dxa"/>
            <w:shd w:val="clear" w:color="auto" w:fill="auto"/>
            <w:vAlign w:val="bottom"/>
          </w:tcPr>
          <w:p w14:paraId="75269EEE" w14:textId="77777777" w:rsidR="00402201" w:rsidRPr="00151995" w:rsidRDefault="00402201" w:rsidP="00654BE0">
            <w:pPr>
              <w:pStyle w:val="acctfourfigures"/>
              <w:tabs>
                <w:tab w:val="clear" w:pos="765"/>
                <w:tab w:val="decimal" w:pos="1065"/>
              </w:tabs>
              <w:ind w:right="14"/>
              <w:outlineLvl w:val="0"/>
              <w:rPr>
                <w:rFonts w:cs="Times New Roman"/>
                <w:szCs w:val="22"/>
                <w:lang w:bidi="th-TH"/>
              </w:rPr>
            </w:pPr>
            <w:r w:rsidRPr="00151995">
              <w:rPr>
                <w:rFonts w:cs="Times New Roman"/>
                <w:szCs w:val="22"/>
                <w:lang w:bidi="th-TH"/>
              </w:rPr>
              <w:t>85</w:t>
            </w:r>
          </w:p>
        </w:tc>
        <w:tc>
          <w:tcPr>
            <w:tcW w:w="1147" w:type="dxa"/>
            <w:shd w:val="clear" w:color="auto" w:fill="auto"/>
            <w:vAlign w:val="bottom"/>
          </w:tcPr>
          <w:p w14:paraId="65AC05A6" w14:textId="77777777" w:rsidR="00402201" w:rsidRPr="00151995" w:rsidRDefault="00402201" w:rsidP="00654BE0">
            <w:pPr>
              <w:pStyle w:val="acctfourfigures"/>
              <w:tabs>
                <w:tab w:val="clear" w:pos="765"/>
                <w:tab w:val="decimal" w:pos="1065"/>
              </w:tabs>
              <w:ind w:right="14"/>
              <w:outlineLvl w:val="0"/>
              <w:rPr>
                <w:rFonts w:cs="Times New Roman"/>
                <w:szCs w:val="22"/>
                <w:lang w:bidi="th-TH"/>
              </w:rPr>
            </w:pPr>
            <w:r w:rsidRPr="00151995">
              <w:rPr>
                <w:rFonts w:cs="Times New Roman"/>
                <w:szCs w:val="22"/>
                <w:cs/>
                <w:lang w:bidi="th-TH"/>
              </w:rPr>
              <w:t>(</w:t>
            </w:r>
            <w:r w:rsidRPr="00151995">
              <w:rPr>
                <w:rFonts w:cs="Times New Roman"/>
                <w:szCs w:val="22"/>
                <w:lang w:bidi="th-TH"/>
              </w:rPr>
              <w:t>15</w:t>
            </w:r>
            <w:r w:rsidRPr="00151995">
              <w:rPr>
                <w:rFonts w:cs="Times New Roman"/>
                <w:szCs w:val="22"/>
                <w:cs/>
                <w:lang w:bidi="th-TH"/>
              </w:rPr>
              <w:t>)</w:t>
            </w:r>
          </w:p>
        </w:tc>
        <w:tc>
          <w:tcPr>
            <w:tcW w:w="1430" w:type="dxa"/>
            <w:vAlign w:val="bottom"/>
          </w:tcPr>
          <w:p w14:paraId="13618E72" w14:textId="77777777" w:rsidR="00402201" w:rsidRPr="00151995" w:rsidRDefault="00402201" w:rsidP="00654BE0">
            <w:pPr>
              <w:pStyle w:val="acctfourfigures"/>
              <w:tabs>
                <w:tab w:val="clear" w:pos="765"/>
                <w:tab w:val="decimal" w:pos="1065"/>
              </w:tabs>
              <w:ind w:right="14"/>
              <w:outlineLvl w:val="0"/>
              <w:rPr>
                <w:rFonts w:cs="Times New Roman"/>
                <w:szCs w:val="22"/>
                <w:lang w:bidi="th-TH"/>
              </w:rPr>
            </w:pPr>
            <w:r w:rsidRPr="00151995">
              <w:rPr>
                <w:rFonts w:cs="Times New Roman"/>
                <w:szCs w:val="22"/>
                <w:cs/>
                <w:lang w:bidi="th-TH"/>
              </w:rPr>
              <w:t>-</w:t>
            </w:r>
          </w:p>
        </w:tc>
        <w:tc>
          <w:tcPr>
            <w:tcW w:w="1170" w:type="dxa"/>
          </w:tcPr>
          <w:p w14:paraId="20A2566D" w14:textId="6D8DC2F8" w:rsidR="00402201" w:rsidRPr="00151995" w:rsidRDefault="00402201" w:rsidP="00654BE0">
            <w:pPr>
              <w:pStyle w:val="acctfourfigures"/>
              <w:tabs>
                <w:tab w:val="clear" w:pos="765"/>
                <w:tab w:val="decimal" w:pos="1065"/>
              </w:tabs>
              <w:ind w:right="14"/>
              <w:outlineLvl w:val="0"/>
              <w:rPr>
                <w:rFonts w:cs="Times New Roman"/>
                <w:szCs w:val="22"/>
                <w:lang w:bidi="th-TH"/>
              </w:rPr>
            </w:pPr>
            <w:r w:rsidRPr="00151995">
              <w:rPr>
                <w:szCs w:val="22"/>
              </w:rPr>
              <w:t>70</w:t>
            </w:r>
          </w:p>
        </w:tc>
      </w:tr>
      <w:tr w:rsidR="00402201" w:rsidRPr="00151995" w14:paraId="645CCB8B" w14:textId="77777777" w:rsidTr="00151995">
        <w:tc>
          <w:tcPr>
            <w:tcW w:w="3060" w:type="dxa"/>
          </w:tcPr>
          <w:p w14:paraId="6866A43E" w14:textId="26F3FA30" w:rsidR="00402201" w:rsidRPr="00151995" w:rsidRDefault="00402201" w:rsidP="00654BE0">
            <w:pPr>
              <w:ind w:left="180" w:hanging="180"/>
              <w:contextualSpacing/>
              <w:rPr>
                <w:rFonts w:cs="Times New Roman"/>
                <w:szCs w:val="22"/>
              </w:rPr>
            </w:pPr>
            <w:r w:rsidRPr="00151995">
              <w:rPr>
                <w:rFonts w:cs="Times New Roman"/>
                <w:szCs w:val="22"/>
              </w:rPr>
              <w:t>Provisions for employee benefits</w:t>
            </w:r>
          </w:p>
        </w:tc>
        <w:tc>
          <w:tcPr>
            <w:tcW w:w="1170" w:type="dxa"/>
            <w:shd w:val="clear" w:color="auto" w:fill="auto"/>
            <w:vAlign w:val="bottom"/>
          </w:tcPr>
          <w:p w14:paraId="77EEC6A6" w14:textId="69F902E3" w:rsidR="00402201" w:rsidRPr="00151995" w:rsidRDefault="00402201" w:rsidP="00402201">
            <w:pPr>
              <w:pStyle w:val="acctfourfigures"/>
              <w:tabs>
                <w:tab w:val="clear" w:pos="765"/>
                <w:tab w:val="decimal" w:pos="1065"/>
              </w:tabs>
              <w:ind w:right="14"/>
              <w:jc w:val="center"/>
              <w:outlineLvl w:val="0"/>
              <w:rPr>
                <w:rFonts w:cs="Times New Roman"/>
                <w:szCs w:val="22"/>
                <w:lang w:bidi="th-TH"/>
              </w:rPr>
            </w:pPr>
            <w:r w:rsidRPr="00151995">
              <w:rPr>
                <w:rFonts w:cs="Times New Roman"/>
                <w:szCs w:val="22"/>
                <w:lang w:bidi="th-TH"/>
              </w:rPr>
              <w:t>499</w:t>
            </w:r>
          </w:p>
        </w:tc>
        <w:tc>
          <w:tcPr>
            <w:tcW w:w="1170" w:type="dxa"/>
            <w:shd w:val="clear" w:color="auto" w:fill="auto"/>
            <w:vAlign w:val="bottom"/>
          </w:tcPr>
          <w:p w14:paraId="12F62CCF" w14:textId="10F0A472" w:rsidR="00402201" w:rsidRPr="00151995" w:rsidRDefault="00402201" w:rsidP="00402201">
            <w:pPr>
              <w:pStyle w:val="acctfourfigures"/>
              <w:tabs>
                <w:tab w:val="clear" w:pos="765"/>
                <w:tab w:val="decimal" w:pos="1065"/>
              </w:tabs>
              <w:ind w:right="14"/>
              <w:jc w:val="center"/>
              <w:outlineLvl w:val="0"/>
              <w:rPr>
                <w:rFonts w:cs="Times New Roman"/>
                <w:szCs w:val="22"/>
                <w:lang w:bidi="th-TH"/>
              </w:rPr>
            </w:pPr>
            <w:r w:rsidRPr="00151995">
              <w:rPr>
                <w:rFonts w:cs="Times New Roman"/>
                <w:szCs w:val="22"/>
                <w:lang w:bidi="th-TH"/>
              </w:rPr>
              <w:t>-</w:t>
            </w:r>
          </w:p>
        </w:tc>
        <w:tc>
          <w:tcPr>
            <w:tcW w:w="1350" w:type="dxa"/>
            <w:shd w:val="clear" w:color="auto" w:fill="auto"/>
            <w:vAlign w:val="bottom"/>
          </w:tcPr>
          <w:p w14:paraId="44B7CF24" w14:textId="005D363B" w:rsidR="00402201" w:rsidRPr="00151995" w:rsidRDefault="00402201" w:rsidP="00402201">
            <w:pPr>
              <w:pStyle w:val="acctfourfigures"/>
              <w:tabs>
                <w:tab w:val="clear" w:pos="765"/>
                <w:tab w:val="decimal" w:pos="1065"/>
              </w:tabs>
              <w:ind w:right="14"/>
              <w:jc w:val="center"/>
              <w:outlineLvl w:val="0"/>
              <w:rPr>
                <w:rFonts w:cs="Times New Roman"/>
                <w:szCs w:val="22"/>
                <w:lang w:bidi="th-TH"/>
              </w:rPr>
            </w:pPr>
            <w:r w:rsidRPr="00151995">
              <w:rPr>
                <w:rFonts w:cs="Times New Roman"/>
                <w:szCs w:val="22"/>
                <w:lang w:bidi="th-TH"/>
              </w:rPr>
              <w:t>499</w:t>
            </w:r>
          </w:p>
        </w:tc>
        <w:tc>
          <w:tcPr>
            <w:tcW w:w="1260" w:type="dxa"/>
            <w:shd w:val="clear" w:color="auto" w:fill="auto"/>
          </w:tcPr>
          <w:p w14:paraId="0A4B567C" w14:textId="77777777" w:rsidR="00EC0BEB" w:rsidRPr="00151995" w:rsidRDefault="00EC0BEB" w:rsidP="00654BE0">
            <w:pPr>
              <w:pStyle w:val="acctfourfigures"/>
              <w:tabs>
                <w:tab w:val="clear" w:pos="765"/>
                <w:tab w:val="decimal" w:pos="1065"/>
              </w:tabs>
              <w:ind w:right="14"/>
              <w:outlineLvl w:val="0"/>
              <w:rPr>
                <w:szCs w:val="22"/>
              </w:rPr>
            </w:pPr>
          </w:p>
          <w:p w14:paraId="5A927224" w14:textId="6EE9616C" w:rsidR="00402201" w:rsidRPr="00151995" w:rsidRDefault="00402201" w:rsidP="00654BE0">
            <w:pPr>
              <w:pStyle w:val="acctfourfigures"/>
              <w:tabs>
                <w:tab w:val="clear" w:pos="765"/>
                <w:tab w:val="decimal" w:pos="1065"/>
              </w:tabs>
              <w:ind w:right="14"/>
              <w:outlineLvl w:val="0"/>
              <w:rPr>
                <w:rFonts w:cs="Times New Roman"/>
                <w:szCs w:val="22"/>
                <w:lang w:bidi="th-TH"/>
              </w:rPr>
            </w:pPr>
            <w:r w:rsidRPr="00151995">
              <w:rPr>
                <w:szCs w:val="22"/>
              </w:rPr>
              <w:t>9</w:t>
            </w:r>
          </w:p>
        </w:tc>
        <w:tc>
          <w:tcPr>
            <w:tcW w:w="1350" w:type="dxa"/>
            <w:shd w:val="clear" w:color="auto" w:fill="auto"/>
          </w:tcPr>
          <w:p w14:paraId="7B19EE96" w14:textId="77777777" w:rsidR="00EC0BEB" w:rsidRPr="00151995" w:rsidRDefault="00EC0BEB" w:rsidP="00654BE0">
            <w:pPr>
              <w:pStyle w:val="acctfourfigures"/>
              <w:tabs>
                <w:tab w:val="clear" w:pos="765"/>
                <w:tab w:val="decimal" w:pos="1065"/>
              </w:tabs>
              <w:ind w:right="14"/>
              <w:outlineLvl w:val="0"/>
              <w:rPr>
                <w:szCs w:val="22"/>
              </w:rPr>
            </w:pPr>
          </w:p>
          <w:p w14:paraId="3F31B5A8" w14:textId="07419C68" w:rsidR="00402201" w:rsidRPr="00151995" w:rsidRDefault="00402201" w:rsidP="00654BE0">
            <w:pPr>
              <w:pStyle w:val="acctfourfigures"/>
              <w:tabs>
                <w:tab w:val="clear" w:pos="765"/>
                <w:tab w:val="decimal" w:pos="1065"/>
              </w:tabs>
              <w:ind w:right="14"/>
              <w:outlineLvl w:val="0"/>
              <w:rPr>
                <w:rFonts w:cs="Times New Roman"/>
                <w:szCs w:val="22"/>
                <w:lang w:bidi="th-TH"/>
              </w:rPr>
            </w:pPr>
            <w:r w:rsidRPr="00151995">
              <w:rPr>
                <w:szCs w:val="22"/>
              </w:rPr>
              <w:t>-</w:t>
            </w:r>
          </w:p>
        </w:tc>
        <w:tc>
          <w:tcPr>
            <w:tcW w:w="1260" w:type="dxa"/>
            <w:shd w:val="clear" w:color="auto" w:fill="auto"/>
          </w:tcPr>
          <w:p w14:paraId="29CB14CA" w14:textId="77777777" w:rsidR="00EC0BEB" w:rsidRPr="00151995" w:rsidRDefault="00EC0BEB" w:rsidP="00654BE0">
            <w:pPr>
              <w:pStyle w:val="acctfourfigures"/>
              <w:tabs>
                <w:tab w:val="clear" w:pos="765"/>
                <w:tab w:val="decimal" w:pos="1065"/>
              </w:tabs>
              <w:ind w:right="14"/>
              <w:outlineLvl w:val="0"/>
              <w:rPr>
                <w:szCs w:val="22"/>
              </w:rPr>
            </w:pPr>
          </w:p>
          <w:p w14:paraId="7112BB0E" w14:textId="1A7230E9" w:rsidR="00402201" w:rsidRPr="00151995" w:rsidRDefault="00402201" w:rsidP="00654BE0">
            <w:pPr>
              <w:pStyle w:val="acctfourfigures"/>
              <w:tabs>
                <w:tab w:val="clear" w:pos="765"/>
                <w:tab w:val="decimal" w:pos="1065"/>
              </w:tabs>
              <w:ind w:right="14"/>
              <w:outlineLvl w:val="0"/>
              <w:rPr>
                <w:rFonts w:cs="Times New Roman"/>
                <w:szCs w:val="22"/>
                <w:lang w:bidi="th-TH"/>
              </w:rPr>
            </w:pPr>
            <w:r w:rsidRPr="00151995">
              <w:rPr>
                <w:szCs w:val="22"/>
              </w:rPr>
              <w:t>508</w:t>
            </w:r>
          </w:p>
        </w:tc>
        <w:tc>
          <w:tcPr>
            <w:tcW w:w="1293" w:type="dxa"/>
            <w:shd w:val="clear" w:color="auto" w:fill="auto"/>
            <w:vAlign w:val="bottom"/>
          </w:tcPr>
          <w:p w14:paraId="769EFDCC" w14:textId="77777777" w:rsidR="00402201" w:rsidRPr="00151995" w:rsidRDefault="00402201" w:rsidP="00654BE0">
            <w:pPr>
              <w:pStyle w:val="acctfourfigures"/>
              <w:tabs>
                <w:tab w:val="clear" w:pos="765"/>
                <w:tab w:val="decimal" w:pos="1065"/>
              </w:tabs>
              <w:ind w:right="14"/>
              <w:outlineLvl w:val="0"/>
              <w:rPr>
                <w:rFonts w:cs="Times New Roman"/>
                <w:szCs w:val="22"/>
                <w:lang w:bidi="th-TH"/>
              </w:rPr>
            </w:pPr>
            <w:r w:rsidRPr="00151995">
              <w:rPr>
                <w:rFonts w:cs="Times New Roman"/>
                <w:szCs w:val="22"/>
                <w:lang w:bidi="th-TH"/>
              </w:rPr>
              <w:t>397</w:t>
            </w:r>
          </w:p>
        </w:tc>
        <w:tc>
          <w:tcPr>
            <w:tcW w:w="1147" w:type="dxa"/>
            <w:shd w:val="clear" w:color="auto" w:fill="auto"/>
            <w:vAlign w:val="bottom"/>
          </w:tcPr>
          <w:p w14:paraId="4C7B62BC" w14:textId="77777777" w:rsidR="00402201" w:rsidRPr="00151995" w:rsidRDefault="00402201" w:rsidP="00654BE0">
            <w:pPr>
              <w:pStyle w:val="acctfourfigures"/>
              <w:tabs>
                <w:tab w:val="clear" w:pos="765"/>
                <w:tab w:val="decimal" w:pos="1065"/>
              </w:tabs>
              <w:ind w:right="14"/>
              <w:outlineLvl w:val="0"/>
              <w:rPr>
                <w:rFonts w:cs="Times New Roman"/>
                <w:szCs w:val="22"/>
                <w:lang w:bidi="th-TH"/>
              </w:rPr>
            </w:pPr>
            <w:r w:rsidRPr="00151995">
              <w:rPr>
                <w:rFonts w:cs="Times New Roman"/>
                <w:szCs w:val="22"/>
                <w:lang w:bidi="th-TH"/>
              </w:rPr>
              <w:t>52</w:t>
            </w:r>
          </w:p>
        </w:tc>
        <w:tc>
          <w:tcPr>
            <w:tcW w:w="1430" w:type="dxa"/>
            <w:vAlign w:val="bottom"/>
          </w:tcPr>
          <w:p w14:paraId="3487A83B" w14:textId="77777777" w:rsidR="00402201" w:rsidRPr="00151995" w:rsidRDefault="00402201" w:rsidP="00654BE0">
            <w:pPr>
              <w:pStyle w:val="acctfourfigures"/>
              <w:tabs>
                <w:tab w:val="clear" w:pos="765"/>
                <w:tab w:val="decimal" w:pos="1065"/>
              </w:tabs>
              <w:ind w:right="14"/>
              <w:outlineLvl w:val="0"/>
              <w:rPr>
                <w:rFonts w:cs="Times New Roman"/>
                <w:szCs w:val="22"/>
                <w:lang w:bidi="th-TH"/>
              </w:rPr>
            </w:pPr>
            <w:r w:rsidRPr="00151995">
              <w:rPr>
                <w:rFonts w:cs="Times New Roman"/>
                <w:szCs w:val="22"/>
                <w:lang w:bidi="th-TH"/>
              </w:rPr>
              <w:t>50</w:t>
            </w:r>
          </w:p>
        </w:tc>
        <w:tc>
          <w:tcPr>
            <w:tcW w:w="1170" w:type="dxa"/>
          </w:tcPr>
          <w:p w14:paraId="2387591B" w14:textId="77777777" w:rsidR="00EC0BEB" w:rsidRPr="00151995" w:rsidRDefault="00EC0BEB" w:rsidP="00654BE0">
            <w:pPr>
              <w:pStyle w:val="acctfourfigures"/>
              <w:tabs>
                <w:tab w:val="clear" w:pos="765"/>
                <w:tab w:val="decimal" w:pos="1065"/>
              </w:tabs>
              <w:ind w:right="14"/>
              <w:outlineLvl w:val="0"/>
              <w:rPr>
                <w:szCs w:val="22"/>
              </w:rPr>
            </w:pPr>
          </w:p>
          <w:p w14:paraId="534DA26B" w14:textId="616CBC79" w:rsidR="00402201" w:rsidRPr="00151995" w:rsidRDefault="00402201" w:rsidP="00654BE0">
            <w:pPr>
              <w:pStyle w:val="acctfourfigures"/>
              <w:tabs>
                <w:tab w:val="clear" w:pos="765"/>
                <w:tab w:val="decimal" w:pos="1065"/>
              </w:tabs>
              <w:ind w:right="14"/>
              <w:outlineLvl w:val="0"/>
              <w:rPr>
                <w:rFonts w:cs="Times New Roman"/>
                <w:szCs w:val="22"/>
                <w:lang w:bidi="th-TH"/>
              </w:rPr>
            </w:pPr>
            <w:r w:rsidRPr="00151995">
              <w:rPr>
                <w:szCs w:val="22"/>
              </w:rPr>
              <w:t>499</w:t>
            </w:r>
          </w:p>
        </w:tc>
      </w:tr>
      <w:tr w:rsidR="00402201" w:rsidRPr="00151995" w14:paraId="2999D2D7" w14:textId="77777777" w:rsidTr="00151995">
        <w:tc>
          <w:tcPr>
            <w:tcW w:w="3060" w:type="dxa"/>
          </w:tcPr>
          <w:p w14:paraId="2D275C15" w14:textId="649FB96C" w:rsidR="00402201" w:rsidRPr="00151995" w:rsidRDefault="00402201" w:rsidP="00654BE0">
            <w:pPr>
              <w:ind w:left="180" w:hanging="180"/>
              <w:contextualSpacing/>
              <w:rPr>
                <w:rFonts w:cs="Times New Roman"/>
                <w:szCs w:val="22"/>
              </w:rPr>
            </w:pPr>
            <w:r w:rsidRPr="00151995">
              <w:rPr>
                <w:rFonts w:cs="Times New Roman"/>
                <w:szCs w:val="22"/>
              </w:rPr>
              <w:t>Loss carry forward</w:t>
            </w:r>
          </w:p>
        </w:tc>
        <w:tc>
          <w:tcPr>
            <w:tcW w:w="1170" w:type="dxa"/>
            <w:shd w:val="clear" w:color="auto" w:fill="auto"/>
          </w:tcPr>
          <w:p w14:paraId="42AAAFE8" w14:textId="7AE1650E" w:rsidR="00402201" w:rsidRPr="00151995" w:rsidRDefault="00402201" w:rsidP="00654BE0">
            <w:pPr>
              <w:pStyle w:val="acctfourfigures"/>
              <w:tabs>
                <w:tab w:val="clear" w:pos="765"/>
                <w:tab w:val="decimal" w:pos="1065"/>
              </w:tabs>
              <w:ind w:right="14"/>
              <w:outlineLvl w:val="0"/>
              <w:rPr>
                <w:rFonts w:cs="Times New Roman"/>
                <w:szCs w:val="22"/>
                <w:lang w:bidi="th-TH"/>
              </w:rPr>
            </w:pPr>
            <w:r w:rsidRPr="00151995">
              <w:rPr>
                <w:rFonts w:cs="Times New Roman"/>
                <w:szCs w:val="22"/>
                <w:lang w:bidi="th-TH"/>
              </w:rPr>
              <w:t>-</w:t>
            </w:r>
          </w:p>
        </w:tc>
        <w:tc>
          <w:tcPr>
            <w:tcW w:w="1170" w:type="dxa"/>
            <w:shd w:val="clear" w:color="auto" w:fill="auto"/>
          </w:tcPr>
          <w:p w14:paraId="6E73417F" w14:textId="33EEBA68" w:rsidR="00402201" w:rsidRPr="00151995" w:rsidRDefault="00402201" w:rsidP="00654BE0">
            <w:pPr>
              <w:pStyle w:val="acctfourfigures"/>
              <w:tabs>
                <w:tab w:val="clear" w:pos="765"/>
                <w:tab w:val="decimal" w:pos="1065"/>
              </w:tabs>
              <w:ind w:right="14"/>
              <w:outlineLvl w:val="0"/>
              <w:rPr>
                <w:rFonts w:cs="Times New Roman"/>
                <w:szCs w:val="22"/>
                <w:lang w:bidi="th-TH"/>
              </w:rPr>
            </w:pPr>
            <w:r w:rsidRPr="00151995">
              <w:rPr>
                <w:rFonts w:cs="Times New Roman"/>
                <w:szCs w:val="22"/>
                <w:lang w:bidi="th-TH"/>
              </w:rPr>
              <w:t>-</w:t>
            </w:r>
          </w:p>
        </w:tc>
        <w:tc>
          <w:tcPr>
            <w:tcW w:w="1350" w:type="dxa"/>
            <w:shd w:val="clear" w:color="auto" w:fill="auto"/>
            <w:vAlign w:val="bottom"/>
          </w:tcPr>
          <w:p w14:paraId="5A046D44" w14:textId="0921BD99" w:rsidR="00402201" w:rsidRPr="00151995" w:rsidRDefault="00402201" w:rsidP="00654BE0">
            <w:pPr>
              <w:pStyle w:val="acctfourfigures"/>
              <w:tabs>
                <w:tab w:val="clear" w:pos="765"/>
                <w:tab w:val="decimal" w:pos="1065"/>
              </w:tabs>
              <w:ind w:right="14"/>
              <w:outlineLvl w:val="0"/>
              <w:rPr>
                <w:rFonts w:cs="Times New Roman"/>
                <w:szCs w:val="22"/>
                <w:lang w:bidi="th-TH"/>
              </w:rPr>
            </w:pPr>
            <w:r w:rsidRPr="00151995">
              <w:rPr>
                <w:rFonts w:cs="Times New Roman"/>
                <w:szCs w:val="22"/>
                <w:lang w:bidi="th-TH"/>
              </w:rPr>
              <w:t>-</w:t>
            </w:r>
          </w:p>
        </w:tc>
        <w:tc>
          <w:tcPr>
            <w:tcW w:w="1260" w:type="dxa"/>
            <w:shd w:val="clear" w:color="auto" w:fill="auto"/>
          </w:tcPr>
          <w:p w14:paraId="76E0A929" w14:textId="019F2F3C" w:rsidR="00402201" w:rsidRPr="00151995" w:rsidRDefault="00402201" w:rsidP="00654BE0">
            <w:pPr>
              <w:pStyle w:val="acctfourfigures"/>
              <w:tabs>
                <w:tab w:val="clear" w:pos="765"/>
                <w:tab w:val="decimal" w:pos="1065"/>
              </w:tabs>
              <w:ind w:right="14"/>
              <w:outlineLvl w:val="0"/>
              <w:rPr>
                <w:rFonts w:cs="Times New Roman"/>
                <w:szCs w:val="22"/>
                <w:lang w:bidi="th-TH"/>
              </w:rPr>
            </w:pPr>
            <w:r w:rsidRPr="00151995">
              <w:rPr>
                <w:szCs w:val="22"/>
              </w:rPr>
              <w:t>1,197</w:t>
            </w:r>
          </w:p>
        </w:tc>
        <w:tc>
          <w:tcPr>
            <w:tcW w:w="1350" w:type="dxa"/>
            <w:shd w:val="clear" w:color="auto" w:fill="auto"/>
          </w:tcPr>
          <w:p w14:paraId="23C67378" w14:textId="1F49B1F2" w:rsidR="00402201" w:rsidRPr="00151995" w:rsidRDefault="00402201" w:rsidP="00654BE0">
            <w:pPr>
              <w:pStyle w:val="acctfourfigures"/>
              <w:tabs>
                <w:tab w:val="clear" w:pos="765"/>
                <w:tab w:val="decimal" w:pos="1065"/>
              </w:tabs>
              <w:ind w:right="14"/>
              <w:outlineLvl w:val="0"/>
              <w:rPr>
                <w:rFonts w:cs="Times New Roman"/>
                <w:szCs w:val="22"/>
                <w:lang w:bidi="th-TH"/>
              </w:rPr>
            </w:pPr>
            <w:r w:rsidRPr="00151995">
              <w:rPr>
                <w:szCs w:val="22"/>
              </w:rPr>
              <w:t>-</w:t>
            </w:r>
          </w:p>
        </w:tc>
        <w:tc>
          <w:tcPr>
            <w:tcW w:w="1260" w:type="dxa"/>
            <w:shd w:val="clear" w:color="auto" w:fill="auto"/>
          </w:tcPr>
          <w:p w14:paraId="0F4899E3" w14:textId="6F926634" w:rsidR="00402201" w:rsidRPr="00151995" w:rsidRDefault="00402201" w:rsidP="00654BE0">
            <w:pPr>
              <w:pStyle w:val="acctfourfigures"/>
              <w:tabs>
                <w:tab w:val="clear" w:pos="765"/>
                <w:tab w:val="decimal" w:pos="1065"/>
              </w:tabs>
              <w:ind w:right="14"/>
              <w:outlineLvl w:val="0"/>
              <w:rPr>
                <w:rFonts w:cs="Times New Roman"/>
                <w:szCs w:val="22"/>
                <w:lang w:bidi="th-TH"/>
              </w:rPr>
            </w:pPr>
            <w:r w:rsidRPr="00151995">
              <w:rPr>
                <w:szCs w:val="22"/>
              </w:rPr>
              <w:t>1,197</w:t>
            </w:r>
          </w:p>
        </w:tc>
        <w:tc>
          <w:tcPr>
            <w:tcW w:w="1293" w:type="dxa"/>
            <w:shd w:val="clear" w:color="auto" w:fill="auto"/>
            <w:vAlign w:val="bottom"/>
          </w:tcPr>
          <w:p w14:paraId="6F446464" w14:textId="3D8198C4" w:rsidR="00402201" w:rsidRPr="00151995" w:rsidRDefault="00402201" w:rsidP="00654BE0">
            <w:pPr>
              <w:pStyle w:val="acctfourfigures"/>
              <w:tabs>
                <w:tab w:val="clear" w:pos="765"/>
                <w:tab w:val="decimal" w:pos="1065"/>
              </w:tabs>
              <w:ind w:right="14"/>
              <w:outlineLvl w:val="0"/>
              <w:rPr>
                <w:rFonts w:cs="Times New Roman"/>
                <w:szCs w:val="22"/>
                <w:lang w:bidi="th-TH"/>
              </w:rPr>
            </w:pPr>
            <w:r w:rsidRPr="00151995">
              <w:rPr>
                <w:rFonts w:cs="Times New Roman"/>
                <w:szCs w:val="22"/>
                <w:lang w:bidi="th-TH"/>
              </w:rPr>
              <w:t>-</w:t>
            </w:r>
          </w:p>
        </w:tc>
        <w:tc>
          <w:tcPr>
            <w:tcW w:w="1147" w:type="dxa"/>
            <w:shd w:val="clear" w:color="auto" w:fill="auto"/>
            <w:vAlign w:val="bottom"/>
          </w:tcPr>
          <w:p w14:paraId="2DCC42BF" w14:textId="3509255B" w:rsidR="00402201" w:rsidRPr="00151995" w:rsidRDefault="00402201" w:rsidP="00654BE0">
            <w:pPr>
              <w:pStyle w:val="acctfourfigures"/>
              <w:tabs>
                <w:tab w:val="clear" w:pos="765"/>
                <w:tab w:val="decimal" w:pos="1065"/>
              </w:tabs>
              <w:ind w:right="14"/>
              <w:outlineLvl w:val="0"/>
              <w:rPr>
                <w:rFonts w:cs="Times New Roman"/>
                <w:szCs w:val="22"/>
                <w:lang w:bidi="th-TH"/>
              </w:rPr>
            </w:pPr>
            <w:r w:rsidRPr="00151995">
              <w:rPr>
                <w:rFonts w:cs="Times New Roman"/>
                <w:szCs w:val="22"/>
                <w:lang w:bidi="th-TH"/>
              </w:rPr>
              <w:t>-</w:t>
            </w:r>
          </w:p>
        </w:tc>
        <w:tc>
          <w:tcPr>
            <w:tcW w:w="1430" w:type="dxa"/>
            <w:vAlign w:val="bottom"/>
          </w:tcPr>
          <w:p w14:paraId="10295AF4" w14:textId="3AEAF085" w:rsidR="00402201" w:rsidRPr="00151995" w:rsidRDefault="00402201" w:rsidP="00654BE0">
            <w:pPr>
              <w:pStyle w:val="acctfourfigures"/>
              <w:tabs>
                <w:tab w:val="clear" w:pos="765"/>
                <w:tab w:val="decimal" w:pos="1065"/>
              </w:tabs>
              <w:ind w:right="14"/>
              <w:outlineLvl w:val="0"/>
              <w:rPr>
                <w:rFonts w:cs="Times New Roman"/>
                <w:szCs w:val="22"/>
                <w:lang w:bidi="th-TH"/>
              </w:rPr>
            </w:pPr>
            <w:r w:rsidRPr="00151995">
              <w:rPr>
                <w:rFonts w:cs="Times New Roman"/>
                <w:szCs w:val="22"/>
                <w:lang w:bidi="th-TH"/>
              </w:rPr>
              <w:t>-</w:t>
            </w:r>
          </w:p>
        </w:tc>
        <w:tc>
          <w:tcPr>
            <w:tcW w:w="1170" w:type="dxa"/>
          </w:tcPr>
          <w:p w14:paraId="1D92F3A5" w14:textId="19DFC9BB" w:rsidR="00402201" w:rsidRPr="00151995" w:rsidRDefault="00402201" w:rsidP="00654BE0">
            <w:pPr>
              <w:pStyle w:val="acctfourfigures"/>
              <w:tabs>
                <w:tab w:val="clear" w:pos="765"/>
                <w:tab w:val="decimal" w:pos="1065"/>
              </w:tabs>
              <w:ind w:right="14"/>
              <w:outlineLvl w:val="0"/>
              <w:rPr>
                <w:rFonts w:cs="Times New Roman"/>
                <w:szCs w:val="22"/>
                <w:lang w:bidi="th-TH"/>
              </w:rPr>
            </w:pPr>
            <w:r w:rsidRPr="00151995">
              <w:rPr>
                <w:szCs w:val="22"/>
              </w:rPr>
              <w:t>-</w:t>
            </w:r>
          </w:p>
        </w:tc>
      </w:tr>
      <w:tr w:rsidR="00402201" w:rsidRPr="00151995" w14:paraId="7A1878F2" w14:textId="77777777" w:rsidTr="00151995">
        <w:trPr>
          <w:trHeight w:val="182"/>
        </w:trPr>
        <w:tc>
          <w:tcPr>
            <w:tcW w:w="3060" w:type="dxa"/>
          </w:tcPr>
          <w:p w14:paraId="56F98A2E" w14:textId="77777777" w:rsidR="00402201" w:rsidRPr="00151995" w:rsidRDefault="00402201" w:rsidP="00654BE0">
            <w:pPr>
              <w:ind w:left="180" w:hanging="180"/>
              <w:contextualSpacing/>
              <w:rPr>
                <w:rFonts w:cs="Times New Roman"/>
                <w:szCs w:val="22"/>
              </w:rPr>
            </w:pPr>
            <w:r w:rsidRPr="00151995">
              <w:rPr>
                <w:rFonts w:cs="Times New Roman"/>
                <w:szCs w:val="22"/>
              </w:rPr>
              <w:t>Others</w:t>
            </w:r>
          </w:p>
        </w:tc>
        <w:tc>
          <w:tcPr>
            <w:tcW w:w="1170" w:type="dxa"/>
            <w:shd w:val="clear" w:color="auto" w:fill="auto"/>
          </w:tcPr>
          <w:p w14:paraId="7886E9C0" w14:textId="7E053129" w:rsidR="00402201" w:rsidRPr="00151995" w:rsidRDefault="00402201" w:rsidP="00654BE0">
            <w:pPr>
              <w:pStyle w:val="acctfourfigures"/>
              <w:pBdr>
                <w:bottom w:val="single" w:sz="4" w:space="1" w:color="auto"/>
              </w:pBdr>
              <w:tabs>
                <w:tab w:val="clear" w:pos="765"/>
                <w:tab w:val="decimal" w:pos="1065"/>
              </w:tabs>
              <w:ind w:right="14"/>
              <w:outlineLvl w:val="0"/>
              <w:rPr>
                <w:rFonts w:cs="Times New Roman"/>
                <w:szCs w:val="22"/>
                <w:lang w:bidi="th-TH"/>
              </w:rPr>
            </w:pPr>
            <w:r w:rsidRPr="00151995">
              <w:rPr>
                <w:rFonts w:cs="Times New Roman"/>
                <w:szCs w:val="22"/>
                <w:lang w:bidi="th-TH"/>
              </w:rPr>
              <w:t>63</w:t>
            </w:r>
          </w:p>
        </w:tc>
        <w:tc>
          <w:tcPr>
            <w:tcW w:w="1170" w:type="dxa"/>
            <w:shd w:val="clear" w:color="auto" w:fill="auto"/>
          </w:tcPr>
          <w:p w14:paraId="014B03AA" w14:textId="283BE297" w:rsidR="00402201" w:rsidRPr="00151995" w:rsidRDefault="00402201" w:rsidP="00654BE0">
            <w:pPr>
              <w:pStyle w:val="acctfourfigures"/>
              <w:pBdr>
                <w:bottom w:val="single" w:sz="4" w:space="1" w:color="auto"/>
              </w:pBdr>
              <w:tabs>
                <w:tab w:val="clear" w:pos="765"/>
                <w:tab w:val="decimal" w:pos="1065"/>
              </w:tabs>
              <w:ind w:right="14"/>
              <w:outlineLvl w:val="0"/>
              <w:rPr>
                <w:rFonts w:cs="Times New Roman"/>
                <w:szCs w:val="22"/>
                <w:lang w:bidi="th-TH"/>
              </w:rPr>
            </w:pPr>
            <w:r w:rsidRPr="00151995">
              <w:rPr>
                <w:rFonts w:cs="Times New Roman"/>
                <w:szCs w:val="22"/>
                <w:lang w:bidi="th-TH"/>
              </w:rPr>
              <w:t>7</w:t>
            </w:r>
          </w:p>
        </w:tc>
        <w:tc>
          <w:tcPr>
            <w:tcW w:w="1350" w:type="dxa"/>
            <w:shd w:val="clear" w:color="auto" w:fill="auto"/>
            <w:vAlign w:val="bottom"/>
          </w:tcPr>
          <w:p w14:paraId="3E36FC20" w14:textId="74933206" w:rsidR="00402201" w:rsidRPr="00151995" w:rsidRDefault="00402201" w:rsidP="00654BE0">
            <w:pPr>
              <w:pStyle w:val="acctfourfigures"/>
              <w:pBdr>
                <w:bottom w:val="single" w:sz="4" w:space="1" w:color="auto"/>
              </w:pBdr>
              <w:tabs>
                <w:tab w:val="clear" w:pos="765"/>
                <w:tab w:val="decimal" w:pos="1065"/>
              </w:tabs>
              <w:ind w:right="14"/>
              <w:outlineLvl w:val="0"/>
              <w:rPr>
                <w:rFonts w:cs="Times New Roman"/>
                <w:szCs w:val="22"/>
                <w:lang w:bidi="th-TH"/>
              </w:rPr>
            </w:pPr>
            <w:r w:rsidRPr="00151995">
              <w:rPr>
                <w:rFonts w:cs="Times New Roman"/>
                <w:szCs w:val="22"/>
                <w:lang w:bidi="th-TH"/>
              </w:rPr>
              <w:t>70</w:t>
            </w:r>
          </w:p>
        </w:tc>
        <w:tc>
          <w:tcPr>
            <w:tcW w:w="1260" w:type="dxa"/>
            <w:shd w:val="clear" w:color="auto" w:fill="auto"/>
          </w:tcPr>
          <w:p w14:paraId="5E73234D" w14:textId="5E1FA36A" w:rsidR="00402201" w:rsidRPr="00151995" w:rsidRDefault="00402201" w:rsidP="00654BE0">
            <w:pPr>
              <w:pStyle w:val="acctfourfigures"/>
              <w:pBdr>
                <w:bottom w:val="single" w:sz="4" w:space="1" w:color="auto"/>
              </w:pBdr>
              <w:tabs>
                <w:tab w:val="clear" w:pos="765"/>
                <w:tab w:val="decimal" w:pos="1065"/>
              </w:tabs>
              <w:ind w:right="14"/>
              <w:outlineLvl w:val="0"/>
              <w:rPr>
                <w:rFonts w:cs="Times New Roman"/>
                <w:szCs w:val="22"/>
                <w:lang w:bidi="th-TH"/>
              </w:rPr>
            </w:pPr>
            <w:r w:rsidRPr="00151995">
              <w:rPr>
                <w:szCs w:val="22"/>
              </w:rPr>
              <w:t>13</w:t>
            </w:r>
          </w:p>
        </w:tc>
        <w:tc>
          <w:tcPr>
            <w:tcW w:w="1350" w:type="dxa"/>
            <w:shd w:val="clear" w:color="auto" w:fill="auto"/>
          </w:tcPr>
          <w:p w14:paraId="021E2C59" w14:textId="693C6368" w:rsidR="00402201" w:rsidRPr="00151995" w:rsidRDefault="00402201" w:rsidP="00654BE0">
            <w:pPr>
              <w:pStyle w:val="acctfourfigures"/>
              <w:pBdr>
                <w:bottom w:val="single" w:sz="4" w:space="1" w:color="auto"/>
              </w:pBdr>
              <w:tabs>
                <w:tab w:val="clear" w:pos="765"/>
                <w:tab w:val="decimal" w:pos="1065"/>
              </w:tabs>
              <w:ind w:right="14"/>
              <w:outlineLvl w:val="0"/>
              <w:rPr>
                <w:rFonts w:cs="Times New Roman"/>
                <w:szCs w:val="22"/>
                <w:lang w:bidi="th-TH"/>
              </w:rPr>
            </w:pPr>
            <w:r w:rsidRPr="00151995">
              <w:rPr>
                <w:szCs w:val="22"/>
              </w:rPr>
              <w:t>-</w:t>
            </w:r>
          </w:p>
        </w:tc>
        <w:tc>
          <w:tcPr>
            <w:tcW w:w="1260" w:type="dxa"/>
            <w:shd w:val="clear" w:color="auto" w:fill="auto"/>
          </w:tcPr>
          <w:p w14:paraId="5A9810F9" w14:textId="5E67D93E" w:rsidR="00402201" w:rsidRPr="00151995" w:rsidRDefault="00402201" w:rsidP="00654BE0">
            <w:pPr>
              <w:pStyle w:val="acctfourfigures"/>
              <w:pBdr>
                <w:bottom w:val="single" w:sz="4" w:space="1" w:color="auto"/>
              </w:pBdr>
              <w:tabs>
                <w:tab w:val="clear" w:pos="765"/>
                <w:tab w:val="decimal" w:pos="1065"/>
              </w:tabs>
              <w:ind w:right="14"/>
              <w:outlineLvl w:val="0"/>
              <w:rPr>
                <w:rFonts w:cs="Times New Roman"/>
                <w:szCs w:val="22"/>
                <w:lang w:bidi="th-TH"/>
              </w:rPr>
            </w:pPr>
            <w:r w:rsidRPr="00151995">
              <w:rPr>
                <w:szCs w:val="22"/>
              </w:rPr>
              <w:t>83</w:t>
            </w:r>
          </w:p>
        </w:tc>
        <w:tc>
          <w:tcPr>
            <w:tcW w:w="1293" w:type="dxa"/>
            <w:shd w:val="clear" w:color="auto" w:fill="auto"/>
            <w:vAlign w:val="bottom"/>
          </w:tcPr>
          <w:p w14:paraId="16CFF49B" w14:textId="77777777" w:rsidR="00402201" w:rsidRPr="00151995" w:rsidRDefault="00402201" w:rsidP="00654BE0">
            <w:pPr>
              <w:pStyle w:val="acctfourfigures"/>
              <w:pBdr>
                <w:bottom w:val="single" w:sz="4" w:space="1" w:color="auto"/>
              </w:pBdr>
              <w:tabs>
                <w:tab w:val="clear" w:pos="765"/>
                <w:tab w:val="decimal" w:pos="1065"/>
              </w:tabs>
              <w:ind w:right="14"/>
              <w:outlineLvl w:val="0"/>
              <w:rPr>
                <w:rFonts w:cs="Times New Roman"/>
                <w:szCs w:val="22"/>
                <w:lang w:bidi="th-TH"/>
              </w:rPr>
            </w:pPr>
            <w:r w:rsidRPr="00151995">
              <w:rPr>
                <w:rFonts w:cs="Times New Roman"/>
                <w:szCs w:val="22"/>
                <w:lang w:bidi="th-TH"/>
              </w:rPr>
              <w:t>51</w:t>
            </w:r>
          </w:p>
        </w:tc>
        <w:tc>
          <w:tcPr>
            <w:tcW w:w="1147" w:type="dxa"/>
            <w:shd w:val="clear" w:color="auto" w:fill="auto"/>
            <w:vAlign w:val="bottom"/>
          </w:tcPr>
          <w:p w14:paraId="42E7A81D" w14:textId="77777777" w:rsidR="00402201" w:rsidRPr="00151995" w:rsidRDefault="00402201" w:rsidP="00654BE0">
            <w:pPr>
              <w:pStyle w:val="acctfourfigures"/>
              <w:pBdr>
                <w:bottom w:val="single" w:sz="4" w:space="1" w:color="auto"/>
              </w:pBdr>
              <w:tabs>
                <w:tab w:val="clear" w:pos="765"/>
                <w:tab w:val="decimal" w:pos="1065"/>
              </w:tabs>
              <w:ind w:right="14"/>
              <w:outlineLvl w:val="0"/>
              <w:rPr>
                <w:rFonts w:cs="Times New Roman"/>
                <w:szCs w:val="22"/>
                <w:lang w:bidi="th-TH"/>
              </w:rPr>
            </w:pPr>
            <w:r w:rsidRPr="00151995">
              <w:rPr>
                <w:rFonts w:cs="Times New Roman"/>
                <w:szCs w:val="22"/>
                <w:lang w:bidi="th-TH"/>
              </w:rPr>
              <w:t>12</w:t>
            </w:r>
          </w:p>
        </w:tc>
        <w:tc>
          <w:tcPr>
            <w:tcW w:w="1430" w:type="dxa"/>
            <w:vAlign w:val="bottom"/>
          </w:tcPr>
          <w:p w14:paraId="4C293727" w14:textId="77777777" w:rsidR="00402201" w:rsidRPr="00151995" w:rsidRDefault="00402201" w:rsidP="00654BE0">
            <w:pPr>
              <w:pStyle w:val="acctfourfigures"/>
              <w:pBdr>
                <w:bottom w:val="single" w:sz="4" w:space="1" w:color="auto"/>
              </w:pBdr>
              <w:tabs>
                <w:tab w:val="clear" w:pos="765"/>
                <w:tab w:val="decimal" w:pos="1065"/>
              </w:tabs>
              <w:ind w:right="14"/>
              <w:outlineLvl w:val="0"/>
              <w:rPr>
                <w:rFonts w:cs="Times New Roman"/>
                <w:szCs w:val="22"/>
                <w:lang w:bidi="th-TH"/>
              </w:rPr>
            </w:pPr>
            <w:r w:rsidRPr="00151995">
              <w:rPr>
                <w:rFonts w:cs="Times New Roman"/>
                <w:szCs w:val="22"/>
                <w:cs/>
                <w:lang w:bidi="th-TH"/>
              </w:rPr>
              <w:t>-</w:t>
            </w:r>
          </w:p>
        </w:tc>
        <w:tc>
          <w:tcPr>
            <w:tcW w:w="1170" w:type="dxa"/>
          </w:tcPr>
          <w:p w14:paraId="6435AC1B" w14:textId="0814FEAB" w:rsidR="00402201" w:rsidRPr="00151995" w:rsidRDefault="00402201" w:rsidP="00654BE0">
            <w:pPr>
              <w:pStyle w:val="acctfourfigures"/>
              <w:pBdr>
                <w:bottom w:val="single" w:sz="4" w:space="1" w:color="auto"/>
              </w:pBdr>
              <w:tabs>
                <w:tab w:val="clear" w:pos="765"/>
                <w:tab w:val="decimal" w:pos="1065"/>
              </w:tabs>
              <w:ind w:right="14"/>
              <w:outlineLvl w:val="0"/>
              <w:rPr>
                <w:rFonts w:cs="Times New Roman"/>
                <w:szCs w:val="22"/>
                <w:lang w:bidi="th-TH"/>
              </w:rPr>
            </w:pPr>
            <w:r w:rsidRPr="00151995">
              <w:rPr>
                <w:szCs w:val="22"/>
              </w:rPr>
              <w:t>63</w:t>
            </w:r>
          </w:p>
        </w:tc>
      </w:tr>
      <w:tr w:rsidR="00402201" w:rsidRPr="00151995" w14:paraId="71A1F0A1" w14:textId="77777777" w:rsidTr="00151995">
        <w:tc>
          <w:tcPr>
            <w:tcW w:w="3060" w:type="dxa"/>
          </w:tcPr>
          <w:p w14:paraId="17E4E6C2" w14:textId="77777777" w:rsidR="00402201" w:rsidRPr="00151995" w:rsidRDefault="00402201" w:rsidP="00654BE0">
            <w:pPr>
              <w:ind w:left="180" w:hanging="180"/>
              <w:contextualSpacing/>
              <w:rPr>
                <w:rFonts w:cs="Times New Roman"/>
                <w:b/>
                <w:bCs/>
                <w:szCs w:val="22"/>
              </w:rPr>
            </w:pPr>
            <w:r w:rsidRPr="00151995">
              <w:rPr>
                <w:rFonts w:cs="Times New Roman"/>
                <w:b/>
                <w:bCs/>
                <w:szCs w:val="22"/>
              </w:rPr>
              <w:t>Total</w:t>
            </w:r>
          </w:p>
        </w:tc>
        <w:tc>
          <w:tcPr>
            <w:tcW w:w="1170" w:type="dxa"/>
            <w:shd w:val="clear" w:color="auto" w:fill="auto"/>
          </w:tcPr>
          <w:p w14:paraId="3E885015" w14:textId="036B78D3" w:rsidR="00402201" w:rsidRPr="00151995" w:rsidRDefault="00402201" w:rsidP="00654BE0">
            <w:pPr>
              <w:pStyle w:val="acctfourfigures"/>
              <w:pBdr>
                <w:bottom w:val="double" w:sz="4" w:space="1" w:color="auto"/>
              </w:pBdr>
              <w:tabs>
                <w:tab w:val="clear" w:pos="765"/>
                <w:tab w:val="decimal" w:pos="1065"/>
              </w:tabs>
              <w:ind w:right="14"/>
              <w:outlineLvl w:val="0"/>
              <w:rPr>
                <w:rFonts w:cs="Times New Roman"/>
                <w:b/>
                <w:bCs/>
                <w:szCs w:val="22"/>
                <w:lang w:bidi="th-TH"/>
              </w:rPr>
            </w:pPr>
            <w:r w:rsidRPr="00151995">
              <w:rPr>
                <w:rFonts w:cs="Times New Roman"/>
                <w:b/>
                <w:bCs/>
                <w:szCs w:val="22"/>
                <w:lang w:bidi="th-TH"/>
              </w:rPr>
              <w:t>1,122</w:t>
            </w:r>
          </w:p>
        </w:tc>
        <w:tc>
          <w:tcPr>
            <w:tcW w:w="1170" w:type="dxa"/>
            <w:shd w:val="clear" w:color="auto" w:fill="auto"/>
          </w:tcPr>
          <w:p w14:paraId="46E94A83" w14:textId="0062A41F" w:rsidR="00402201" w:rsidRPr="00151995" w:rsidRDefault="00402201" w:rsidP="00654BE0">
            <w:pPr>
              <w:pStyle w:val="acctfourfigures"/>
              <w:pBdr>
                <w:bottom w:val="double" w:sz="4" w:space="1" w:color="auto"/>
              </w:pBdr>
              <w:tabs>
                <w:tab w:val="clear" w:pos="765"/>
                <w:tab w:val="decimal" w:pos="1065"/>
              </w:tabs>
              <w:ind w:right="14"/>
              <w:outlineLvl w:val="0"/>
              <w:rPr>
                <w:rFonts w:cs="Times New Roman"/>
                <w:b/>
                <w:bCs/>
                <w:szCs w:val="22"/>
                <w:lang w:bidi="th-TH"/>
              </w:rPr>
            </w:pPr>
            <w:r w:rsidRPr="00151995">
              <w:rPr>
                <w:rFonts w:cs="Times New Roman"/>
                <w:b/>
                <w:bCs/>
                <w:szCs w:val="22"/>
                <w:lang w:bidi="th-TH"/>
              </w:rPr>
              <w:t>124</w:t>
            </w:r>
          </w:p>
        </w:tc>
        <w:tc>
          <w:tcPr>
            <w:tcW w:w="1350" w:type="dxa"/>
            <w:shd w:val="clear" w:color="auto" w:fill="auto"/>
            <w:vAlign w:val="bottom"/>
          </w:tcPr>
          <w:p w14:paraId="43756A48" w14:textId="7447AE41" w:rsidR="00402201" w:rsidRPr="00151995" w:rsidRDefault="00402201" w:rsidP="00654BE0">
            <w:pPr>
              <w:pStyle w:val="acctfourfigures"/>
              <w:pBdr>
                <w:bottom w:val="double" w:sz="4" w:space="1" w:color="auto"/>
              </w:pBdr>
              <w:tabs>
                <w:tab w:val="clear" w:pos="765"/>
                <w:tab w:val="decimal" w:pos="1065"/>
              </w:tabs>
              <w:ind w:right="14"/>
              <w:outlineLvl w:val="0"/>
              <w:rPr>
                <w:rFonts w:cs="Times New Roman"/>
                <w:b/>
                <w:bCs/>
                <w:szCs w:val="22"/>
                <w:lang w:bidi="th-TH"/>
              </w:rPr>
            </w:pPr>
            <w:r w:rsidRPr="00151995">
              <w:rPr>
                <w:rFonts w:cs="Times New Roman"/>
                <w:b/>
                <w:bCs/>
                <w:szCs w:val="22"/>
                <w:lang w:bidi="th-TH"/>
              </w:rPr>
              <w:t>1,24</w:t>
            </w:r>
            <w:r w:rsidR="00730116" w:rsidRPr="00151995">
              <w:rPr>
                <w:rFonts w:cs="Times New Roman"/>
                <w:b/>
                <w:bCs/>
                <w:szCs w:val="22"/>
                <w:lang w:bidi="th-TH"/>
              </w:rPr>
              <w:t>6</w:t>
            </w:r>
          </w:p>
        </w:tc>
        <w:tc>
          <w:tcPr>
            <w:tcW w:w="1260" w:type="dxa"/>
            <w:shd w:val="clear" w:color="auto" w:fill="auto"/>
          </w:tcPr>
          <w:p w14:paraId="0A7B22C7" w14:textId="177DF08F" w:rsidR="00402201" w:rsidRPr="00151995" w:rsidRDefault="00402201" w:rsidP="00654BE0">
            <w:pPr>
              <w:pStyle w:val="acctfourfigures"/>
              <w:pBdr>
                <w:bottom w:val="double" w:sz="4" w:space="1" w:color="auto"/>
              </w:pBdr>
              <w:tabs>
                <w:tab w:val="clear" w:pos="765"/>
                <w:tab w:val="decimal" w:pos="1065"/>
              </w:tabs>
              <w:ind w:right="14"/>
              <w:outlineLvl w:val="0"/>
              <w:rPr>
                <w:rFonts w:cs="Times New Roman"/>
                <w:b/>
                <w:bCs/>
                <w:szCs w:val="22"/>
                <w:rtl/>
                <w:cs/>
              </w:rPr>
            </w:pPr>
            <w:r w:rsidRPr="00151995">
              <w:rPr>
                <w:b/>
                <w:bCs/>
                <w:szCs w:val="22"/>
              </w:rPr>
              <w:t>1,706</w:t>
            </w:r>
          </w:p>
        </w:tc>
        <w:tc>
          <w:tcPr>
            <w:tcW w:w="1350" w:type="dxa"/>
            <w:shd w:val="clear" w:color="auto" w:fill="auto"/>
          </w:tcPr>
          <w:p w14:paraId="30F1DEDF" w14:textId="4CBE8C75" w:rsidR="00402201" w:rsidRPr="00151995" w:rsidRDefault="00402201" w:rsidP="00654BE0">
            <w:pPr>
              <w:pStyle w:val="acctfourfigures"/>
              <w:pBdr>
                <w:bottom w:val="double" w:sz="4" w:space="1" w:color="auto"/>
              </w:pBdr>
              <w:tabs>
                <w:tab w:val="clear" w:pos="765"/>
                <w:tab w:val="decimal" w:pos="1065"/>
              </w:tabs>
              <w:ind w:right="14"/>
              <w:outlineLvl w:val="0"/>
              <w:rPr>
                <w:rFonts w:cs="Times New Roman"/>
                <w:b/>
                <w:bCs/>
                <w:szCs w:val="22"/>
                <w:lang w:bidi="th-TH"/>
              </w:rPr>
            </w:pPr>
            <w:r w:rsidRPr="00151995">
              <w:rPr>
                <w:szCs w:val="22"/>
              </w:rPr>
              <w:t>-</w:t>
            </w:r>
          </w:p>
        </w:tc>
        <w:tc>
          <w:tcPr>
            <w:tcW w:w="1260" w:type="dxa"/>
            <w:shd w:val="clear" w:color="auto" w:fill="auto"/>
          </w:tcPr>
          <w:p w14:paraId="49FFDBCA" w14:textId="5105FF35" w:rsidR="00402201" w:rsidRPr="00151995" w:rsidRDefault="00402201" w:rsidP="00654BE0">
            <w:pPr>
              <w:pStyle w:val="acctfourfigures"/>
              <w:pBdr>
                <w:bottom w:val="double" w:sz="4" w:space="1" w:color="auto"/>
              </w:pBdr>
              <w:tabs>
                <w:tab w:val="clear" w:pos="765"/>
                <w:tab w:val="decimal" w:pos="1065"/>
              </w:tabs>
              <w:ind w:right="14"/>
              <w:outlineLvl w:val="0"/>
              <w:rPr>
                <w:rFonts w:cs="Times New Roman"/>
                <w:b/>
                <w:bCs/>
                <w:szCs w:val="22"/>
                <w:lang w:bidi="th-TH"/>
              </w:rPr>
            </w:pPr>
            <w:r w:rsidRPr="00151995">
              <w:rPr>
                <w:b/>
                <w:bCs/>
                <w:szCs w:val="22"/>
              </w:rPr>
              <w:t>2,952</w:t>
            </w:r>
          </w:p>
        </w:tc>
        <w:tc>
          <w:tcPr>
            <w:tcW w:w="1293" w:type="dxa"/>
            <w:shd w:val="clear" w:color="auto" w:fill="auto"/>
            <w:vAlign w:val="bottom"/>
          </w:tcPr>
          <w:p w14:paraId="779FB8DC" w14:textId="77777777" w:rsidR="00402201" w:rsidRPr="00151995" w:rsidRDefault="00402201" w:rsidP="00654BE0">
            <w:pPr>
              <w:pStyle w:val="acctfourfigures"/>
              <w:pBdr>
                <w:bottom w:val="double" w:sz="4" w:space="1" w:color="auto"/>
              </w:pBdr>
              <w:tabs>
                <w:tab w:val="clear" w:pos="765"/>
                <w:tab w:val="decimal" w:pos="1065"/>
              </w:tabs>
              <w:ind w:right="14"/>
              <w:outlineLvl w:val="0"/>
              <w:rPr>
                <w:rFonts w:cs="Times New Roman"/>
                <w:b/>
                <w:bCs/>
                <w:szCs w:val="22"/>
                <w:lang w:bidi="th-TH"/>
              </w:rPr>
            </w:pPr>
            <w:r w:rsidRPr="00151995">
              <w:rPr>
                <w:rFonts w:cs="Times New Roman"/>
                <w:b/>
                <w:bCs/>
                <w:szCs w:val="22"/>
                <w:lang w:bidi="th-TH"/>
              </w:rPr>
              <w:t>1,017</w:t>
            </w:r>
          </w:p>
        </w:tc>
        <w:tc>
          <w:tcPr>
            <w:tcW w:w="1147" w:type="dxa"/>
            <w:shd w:val="clear" w:color="auto" w:fill="auto"/>
            <w:vAlign w:val="bottom"/>
          </w:tcPr>
          <w:p w14:paraId="4583C004" w14:textId="77777777" w:rsidR="00402201" w:rsidRPr="00151995" w:rsidRDefault="00402201" w:rsidP="00654BE0">
            <w:pPr>
              <w:pStyle w:val="acctfourfigures"/>
              <w:pBdr>
                <w:bottom w:val="double" w:sz="4" w:space="1" w:color="auto"/>
              </w:pBdr>
              <w:tabs>
                <w:tab w:val="clear" w:pos="765"/>
                <w:tab w:val="decimal" w:pos="1065"/>
              </w:tabs>
              <w:ind w:right="14"/>
              <w:outlineLvl w:val="0"/>
              <w:rPr>
                <w:rFonts w:cs="Times New Roman"/>
                <w:b/>
                <w:bCs/>
                <w:szCs w:val="22"/>
                <w:rtl/>
                <w:cs/>
              </w:rPr>
            </w:pPr>
            <w:r w:rsidRPr="00151995">
              <w:rPr>
                <w:rFonts w:cs="Times New Roman"/>
                <w:b/>
                <w:bCs/>
                <w:szCs w:val="22"/>
                <w:lang w:bidi="th-TH"/>
              </w:rPr>
              <w:t>55</w:t>
            </w:r>
          </w:p>
        </w:tc>
        <w:tc>
          <w:tcPr>
            <w:tcW w:w="1430" w:type="dxa"/>
            <w:vAlign w:val="bottom"/>
          </w:tcPr>
          <w:p w14:paraId="6A6A291A" w14:textId="77777777" w:rsidR="00402201" w:rsidRPr="00151995" w:rsidRDefault="00402201" w:rsidP="00654BE0">
            <w:pPr>
              <w:pStyle w:val="acctfourfigures"/>
              <w:pBdr>
                <w:bottom w:val="double" w:sz="4" w:space="1" w:color="auto"/>
              </w:pBdr>
              <w:tabs>
                <w:tab w:val="clear" w:pos="765"/>
                <w:tab w:val="decimal" w:pos="1065"/>
              </w:tabs>
              <w:ind w:right="14"/>
              <w:outlineLvl w:val="0"/>
              <w:rPr>
                <w:rFonts w:cs="Times New Roman"/>
                <w:b/>
                <w:bCs/>
                <w:szCs w:val="22"/>
                <w:lang w:bidi="th-TH"/>
              </w:rPr>
            </w:pPr>
            <w:r w:rsidRPr="00151995">
              <w:rPr>
                <w:rFonts w:cs="Times New Roman"/>
                <w:b/>
                <w:bCs/>
                <w:szCs w:val="22"/>
                <w:lang w:bidi="th-TH"/>
              </w:rPr>
              <w:t>50</w:t>
            </w:r>
          </w:p>
        </w:tc>
        <w:tc>
          <w:tcPr>
            <w:tcW w:w="1170" w:type="dxa"/>
          </w:tcPr>
          <w:p w14:paraId="05B7A783" w14:textId="0174BEFE" w:rsidR="00402201" w:rsidRPr="00151995" w:rsidRDefault="00402201" w:rsidP="00654BE0">
            <w:pPr>
              <w:pStyle w:val="acctfourfigures"/>
              <w:pBdr>
                <w:bottom w:val="double" w:sz="4" w:space="1" w:color="auto"/>
              </w:pBdr>
              <w:tabs>
                <w:tab w:val="clear" w:pos="765"/>
                <w:tab w:val="decimal" w:pos="1065"/>
              </w:tabs>
              <w:ind w:right="14"/>
              <w:outlineLvl w:val="0"/>
              <w:rPr>
                <w:rFonts w:cs="Times New Roman"/>
                <w:b/>
                <w:bCs/>
                <w:szCs w:val="22"/>
                <w:lang w:bidi="th-TH"/>
              </w:rPr>
            </w:pPr>
            <w:r w:rsidRPr="00151995">
              <w:rPr>
                <w:b/>
                <w:bCs/>
                <w:szCs w:val="22"/>
              </w:rPr>
              <w:t>1,122</w:t>
            </w:r>
          </w:p>
        </w:tc>
      </w:tr>
      <w:tr w:rsidR="00402201" w:rsidRPr="00151995" w14:paraId="1D41EC5C" w14:textId="77777777" w:rsidTr="00151995">
        <w:tc>
          <w:tcPr>
            <w:tcW w:w="3060" w:type="dxa"/>
          </w:tcPr>
          <w:p w14:paraId="6C99387D" w14:textId="77777777" w:rsidR="00402201" w:rsidRPr="00151995" w:rsidRDefault="00402201" w:rsidP="00924B22">
            <w:pPr>
              <w:pStyle w:val="BodyText"/>
              <w:spacing w:after="0"/>
              <w:ind w:right="-45"/>
              <w:rPr>
                <w:rFonts w:cs="Times New Roman"/>
                <w:szCs w:val="22"/>
                <w:rtl/>
                <w:cs/>
              </w:rPr>
            </w:pPr>
          </w:p>
        </w:tc>
        <w:tc>
          <w:tcPr>
            <w:tcW w:w="1170" w:type="dxa"/>
            <w:shd w:val="clear" w:color="auto" w:fill="auto"/>
          </w:tcPr>
          <w:p w14:paraId="3A836FEA" w14:textId="77777777" w:rsidR="00402201" w:rsidRPr="00151995" w:rsidRDefault="00402201" w:rsidP="00924B22">
            <w:pPr>
              <w:tabs>
                <w:tab w:val="decimal" w:pos="882"/>
              </w:tabs>
              <w:rPr>
                <w:rFonts w:cs="Times New Roman"/>
                <w:szCs w:val="22"/>
              </w:rPr>
            </w:pPr>
          </w:p>
        </w:tc>
        <w:tc>
          <w:tcPr>
            <w:tcW w:w="1170" w:type="dxa"/>
            <w:shd w:val="clear" w:color="auto" w:fill="auto"/>
          </w:tcPr>
          <w:p w14:paraId="6469B41E" w14:textId="0E750668" w:rsidR="00402201" w:rsidRPr="00151995" w:rsidRDefault="00402201" w:rsidP="00924B22">
            <w:pPr>
              <w:tabs>
                <w:tab w:val="decimal" w:pos="882"/>
              </w:tabs>
              <w:rPr>
                <w:rFonts w:cs="Times New Roman"/>
                <w:szCs w:val="22"/>
              </w:rPr>
            </w:pPr>
          </w:p>
        </w:tc>
        <w:tc>
          <w:tcPr>
            <w:tcW w:w="1350" w:type="dxa"/>
            <w:shd w:val="clear" w:color="auto" w:fill="auto"/>
            <w:vAlign w:val="bottom"/>
          </w:tcPr>
          <w:p w14:paraId="4D18F1BF" w14:textId="7EDC4C57" w:rsidR="00402201" w:rsidRPr="00151995" w:rsidRDefault="00402201" w:rsidP="00924B22">
            <w:pPr>
              <w:tabs>
                <w:tab w:val="decimal" w:pos="882"/>
              </w:tabs>
              <w:rPr>
                <w:rFonts w:cs="Times New Roman"/>
                <w:szCs w:val="22"/>
              </w:rPr>
            </w:pPr>
          </w:p>
        </w:tc>
        <w:tc>
          <w:tcPr>
            <w:tcW w:w="1260" w:type="dxa"/>
            <w:shd w:val="clear" w:color="auto" w:fill="auto"/>
            <w:vAlign w:val="bottom"/>
          </w:tcPr>
          <w:p w14:paraId="50FEFA3D" w14:textId="77777777" w:rsidR="00402201" w:rsidRPr="00151995" w:rsidRDefault="00402201" w:rsidP="00924B22">
            <w:pPr>
              <w:tabs>
                <w:tab w:val="decimal" w:pos="882"/>
              </w:tabs>
              <w:rPr>
                <w:rFonts w:cs="Times New Roman"/>
                <w:szCs w:val="22"/>
              </w:rPr>
            </w:pPr>
          </w:p>
        </w:tc>
        <w:tc>
          <w:tcPr>
            <w:tcW w:w="1350" w:type="dxa"/>
            <w:shd w:val="clear" w:color="auto" w:fill="auto"/>
            <w:vAlign w:val="bottom"/>
          </w:tcPr>
          <w:p w14:paraId="60D2C56F" w14:textId="77777777" w:rsidR="00402201" w:rsidRPr="00151995" w:rsidRDefault="00402201" w:rsidP="00924B22">
            <w:pPr>
              <w:tabs>
                <w:tab w:val="decimal" w:pos="882"/>
              </w:tabs>
              <w:rPr>
                <w:rFonts w:cs="Times New Roman"/>
                <w:szCs w:val="22"/>
              </w:rPr>
            </w:pPr>
          </w:p>
        </w:tc>
        <w:tc>
          <w:tcPr>
            <w:tcW w:w="1260" w:type="dxa"/>
            <w:shd w:val="clear" w:color="auto" w:fill="auto"/>
            <w:vAlign w:val="bottom"/>
          </w:tcPr>
          <w:p w14:paraId="10ED13E9" w14:textId="77777777" w:rsidR="00402201" w:rsidRPr="00151995" w:rsidRDefault="00402201" w:rsidP="00924B22">
            <w:pPr>
              <w:tabs>
                <w:tab w:val="decimal" w:pos="882"/>
              </w:tabs>
              <w:rPr>
                <w:rFonts w:cs="Times New Roman"/>
                <w:szCs w:val="22"/>
              </w:rPr>
            </w:pPr>
          </w:p>
        </w:tc>
        <w:tc>
          <w:tcPr>
            <w:tcW w:w="1293" w:type="dxa"/>
            <w:shd w:val="clear" w:color="auto" w:fill="auto"/>
          </w:tcPr>
          <w:p w14:paraId="72218A4A" w14:textId="77777777" w:rsidR="00402201" w:rsidRPr="00151995" w:rsidRDefault="00402201" w:rsidP="00924B22">
            <w:pPr>
              <w:tabs>
                <w:tab w:val="decimal" w:pos="882"/>
              </w:tabs>
              <w:rPr>
                <w:rFonts w:cs="Times New Roman"/>
                <w:szCs w:val="22"/>
              </w:rPr>
            </w:pPr>
          </w:p>
        </w:tc>
        <w:tc>
          <w:tcPr>
            <w:tcW w:w="1147" w:type="dxa"/>
            <w:shd w:val="clear" w:color="auto" w:fill="auto"/>
            <w:vAlign w:val="bottom"/>
          </w:tcPr>
          <w:p w14:paraId="0BC31F03" w14:textId="77777777" w:rsidR="00402201" w:rsidRPr="00151995" w:rsidRDefault="00402201" w:rsidP="00924B22">
            <w:pPr>
              <w:tabs>
                <w:tab w:val="decimal" w:pos="882"/>
              </w:tabs>
              <w:rPr>
                <w:rFonts w:cs="Times New Roman"/>
                <w:szCs w:val="22"/>
              </w:rPr>
            </w:pPr>
          </w:p>
        </w:tc>
        <w:tc>
          <w:tcPr>
            <w:tcW w:w="1430" w:type="dxa"/>
            <w:vAlign w:val="bottom"/>
          </w:tcPr>
          <w:p w14:paraId="57897FBE" w14:textId="77777777" w:rsidR="00402201" w:rsidRPr="00151995" w:rsidRDefault="00402201" w:rsidP="00924B22">
            <w:pPr>
              <w:tabs>
                <w:tab w:val="decimal" w:pos="882"/>
              </w:tabs>
              <w:rPr>
                <w:rFonts w:cs="Times New Roman"/>
                <w:szCs w:val="22"/>
              </w:rPr>
            </w:pPr>
          </w:p>
        </w:tc>
        <w:tc>
          <w:tcPr>
            <w:tcW w:w="1170" w:type="dxa"/>
          </w:tcPr>
          <w:p w14:paraId="50F68B11" w14:textId="77777777" w:rsidR="00402201" w:rsidRPr="00151995" w:rsidRDefault="00402201" w:rsidP="00924B22">
            <w:pPr>
              <w:tabs>
                <w:tab w:val="decimal" w:pos="882"/>
              </w:tabs>
              <w:rPr>
                <w:rFonts w:cs="Times New Roman"/>
                <w:szCs w:val="22"/>
              </w:rPr>
            </w:pPr>
          </w:p>
        </w:tc>
      </w:tr>
      <w:tr w:rsidR="00402201" w:rsidRPr="00151995" w14:paraId="4117F7F3" w14:textId="77777777" w:rsidTr="00151995">
        <w:trPr>
          <w:trHeight w:val="68"/>
        </w:trPr>
        <w:tc>
          <w:tcPr>
            <w:tcW w:w="3060" w:type="dxa"/>
          </w:tcPr>
          <w:p w14:paraId="05154F74" w14:textId="77777777" w:rsidR="00402201" w:rsidRPr="00151995" w:rsidRDefault="00402201" w:rsidP="00924B22">
            <w:pPr>
              <w:contextualSpacing/>
              <w:rPr>
                <w:rFonts w:cs="Times New Roman"/>
                <w:b/>
                <w:bCs/>
                <w:i/>
                <w:iCs/>
                <w:szCs w:val="22"/>
              </w:rPr>
            </w:pPr>
            <w:r w:rsidRPr="00151995">
              <w:rPr>
                <w:rFonts w:cs="Times New Roman"/>
                <w:b/>
                <w:bCs/>
                <w:i/>
                <w:iCs/>
                <w:szCs w:val="22"/>
              </w:rPr>
              <w:t>Deferred tax liabilities</w:t>
            </w:r>
          </w:p>
        </w:tc>
        <w:tc>
          <w:tcPr>
            <w:tcW w:w="1170" w:type="dxa"/>
            <w:shd w:val="clear" w:color="auto" w:fill="auto"/>
          </w:tcPr>
          <w:p w14:paraId="63626068" w14:textId="77777777" w:rsidR="00402201" w:rsidRPr="00151995" w:rsidRDefault="00402201" w:rsidP="00924B22">
            <w:pPr>
              <w:tabs>
                <w:tab w:val="decimal" w:pos="882"/>
              </w:tabs>
              <w:rPr>
                <w:rFonts w:cs="Times New Roman"/>
                <w:szCs w:val="22"/>
              </w:rPr>
            </w:pPr>
          </w:p>
        </w:tc>
        <w:tc>
          <w:tcPr>
            <w:tcW w:w="1170" w:type="dxa"/>
            <w:shd w:val="clear" w:color="auto" w:fill="auto"/>
          </w:tcPr>
          <w:p w14:paraId="33315043" w14:textId="5F693D52" w:rsidR="00402201" w:rsidRPr="00151995" w:rsidRDefault="00402201" w:rsidP="00924B22">
            <w:pPr>
              <w:tabs>
                <w:tab w:val="decimal" w:pos="882"/>
              </w:tabs>
              <w:rPr>
                <w:rFonts w:cs="Times New Roman"/>
                <w:szCs w:val="22"/>
              </w:rPr>
            </w:pPr>
          </w:p>
        </w:tc>
        <w:tc>
          <w:tcPr>
            <w:tcW w:w="1350" w:type="dxa"/>
            <w:shd w:val="clear" w:color="auto" w:fill="auto"/>
            <w:vAlign w:val="bottom"/>
          </w:tcPr>
          <w:p w14:paraId="1D95DA4D" w14:textId="462FCF52" w:rsidR="00402201" w:rsidRPr="00151995" w:rsidRDefault="00402201" w:rsidP="00924B22">
            <w:pPr>
              <w:tabs>
                <w:tab w:val="decimal" w:pos="882"/>
              </w:tabs>
              <w:rPr>
                <w:rFonts w:cs="Times New Roman"/>
                <w:szCs w:val="22"/>
              </w:rPr>
            </w:pPr>
          </w:p>
        </w:tc>
        <w:tc>
          <w:tcPr>
            <w:tcW w:w="1260" w:type="dxa"/>
            <w:shd w:val="clear" w:color="auto" w:fill="auto"/>
            <w:vAlign w:val="bottom"/>
          </w:tcPr>
          <w:p w14:paraId="18E4888D" w14:textId="77777777" w:rsidR="00402201" w:rsidRPr="00151995" w:rsidRDefault="00402201" w:rsidP="00924B22">
            <w:pPr>
              <w:tabs>
                <w:tab w:val="decimal" w:pos="882"/>
              </w:tabs>
              <w:rPr>
                <w:rFonts w:cs="Times New Roman"/>
                <w:szCs w:val="22"/>
              </w:rPr>
            </w:pPr>
          </w:p>
        </w:tc>
        <w:tc>
          <w:tcPr>
            <w:tcW w:w="1350" w:type="dxa"/>
            <w:shd w:val="clear" w:color="auto" w:fill="auto"/>
            <w:vAlign w:val="bottom"/>
          </w:tcPr>
          <w:p w14:paraId="12575521" w14:textId="77777777" w:rsidR="00402201" w:rsidRPr="00151995" w:rsidRDefault="00402201" w:rsidP="00924B22">
            <w:pPr>
              <w:tabs>
                <w:tab w:val="decimal" w:pos="882"/>
              </w:tabs>
              <w:rPr>
                <w:rFonts w:cs="Times New Roman"/>
                <w:szCs w:val="22"/>
              </w:rPr>
            </w:pPr>
          </w:p>
        </w:tc>
        <w:tc>
          <w:tcPr>
            <w:tcW w:w="1260" w:type="dxa"/>
            <w:shd w:val="clear" w:color="auto" w:fill="auto"/>
            <w:vAlign w:val="bottom"/>
          </w:tcPr>
          <w:p w14:paraId="3B69868A" w14:textId="77777777" w:rsidR="00402201" w:rsidRPr="00151995" w:rsidRDefault="00402201" w:rsidP="00924B22">
            <w:pPr>
              <w:tabs>
                <w:tab w:val="decimal" w:pos="882"/>
              </w:tabs>
              <w:rPr>
                <w:rFonts w:cs="Times New Roman"/>
                <w:szCs w:val="22"/>
              </w:rPr>
            </w:pPr>
          </w:p>
        </w:tc>
        <w:tc>
          <w:tcPr>
            <w:tcW w:w="1293" w:type="dxa"/>
            <w:shd w:val="clear" w:color="auto" w:fill="auto"/>
          </w:tcPr>
          <w:p w14:paraId="5A5B34C6" w14:textId="77777777" w:rsidR="00402201" w:rsidRPr="00151995" w:rsidRDefault="00402201" w:rsidP="00924B22">
            <w:pPr>
              <w:tabs>
                <w:tab w:val="decimal" w:pos="882"/>
              </w:tabs>
              <w:rPr>
                <w:rFonts w:cs="Times New Roman"/>
                <w:szCs w:val="22"/>
              </w:rPr>
            </w:pPr>
          </w:p>
        </w:tc>
        <w:tc>
          <w:tcPr>
            <w:tcW w:w="1147" w:type="dxa"/>
            <w:shd w:val="clear" w:color="auto" w:fill="auto"/>
            <w:vAlign w:val="bottom"/>
          </w:tcPr>
          <w:p w14:paraId="78046532" w14:textId="77777777" w:rsidR="00402201" w:rsidRPr="00151995" w:rsidRDefault="00402201" w:rsidP="00924B22">
            <w:pPr>
              <w:tabs>
                <w:tab w:val="decimal" w:pos="882"/>
              </w:tabs>
              <w:rPr>
                <w:rFonts w:cs="Times New Roman"/>
                <w:szCs w:val="22"/>
              </w:rPr>
            </w:pPr>
          </w:p>
        </w:tc>
        <w:tc>
          <w:tcPr>
            <w:tcW w:w="1430" w:type="dxa"/>
            <w:vAlign w:val="bottom"/>
          </w:tcPr>
          <w:p w14:paraId="5BAB2420" w14:textId="77777777" w:rsidR="00402201" w:rsidRPr="00151995" w:rsidRDefault="00402201" w:rsidP="00924B22">
            <w:pPr>
              <w:tabs>
                <w:tab w:val="decimal" w:pos="882"/>
              </w:tabs>
              <w:rPr>
                <w:rFonts w:cs="Times New Roman"/>
                <w:szCs w:val="22"/>
              </w:rPr>
            </w:pPr>
          </w:p>
        </w:tc>
        <w:tc>
          <w:tcPr>
            <w:tcW w:w="1170" w:type="dxa"/>
          </w:tcPr>
          <w:p w14:paraId="4F95CE4B" w14:textId="77777777" w:rsidR="00402201" w:rsidRPr="00151995" w:rsidRDefault="00402201" w:rsidP="00924B22">
            <w:pPr>
              <w:tabs>
                <w:tab w:val="decimal" w:pos="882"/>
              </w:tabs>
              <w:rPr>
                <w:rFonts w:cs="Times New Roman"/>
                <w:szCs w:val="22"/>
              </w:rPr>
            </w:pPr>
          </w:p>
        </w:tc>
      </w:tr>
      <w:tr w:rsidR="00402201" w:rsidRPr="00151995" w14:paraId="7F3D753A" w14:textId="77777777" w:rsidTr="00151995">
        <w:tc>
          <w:tcPr>
            <w:tcW w:w="3060" w:type="dxa"/>
          </w:tcPr>
          <w:p w14:paraId="4F9003E9" w14:textId="77777777" w:rsidR="00402201" w:rsidRPr="00151995" w:rsidRDefault="00402201" w:rsidP="00AA18EF">
            <w:pPr>
              <w:ind w:left="180" w:hanging="180"/>
              <w:contextualSpacing/>
              <w:rPr>
                <w:rFonts w:cs="Times New Roman"/>
                <w:szCs w:val="22"/>
              </w:rPr>
            </w:pPr>
            <w:r w:rsidRPr="00151995">
              <w:rPr>
                <w:rFonts w:cs="Times New Roman"/>
                <w:szCs w:val="22"/>
              </w:rPr>
              <w:t>Property, plant and equipment</w:t>
            </w:r>
          </w:p>
        </w:tc>
        <w:tc>
          <w:tcPr>
            <w:tcW w:w="1170" w:type="dxa"/>
            <w:shd w:val="clear" w:color="auto" w:fill="auto"/>
          </w:tcPr>
          <w:p w14:paraId="7A51C76A" w14:textId="3C33BDEF" w:rsidR="00402201" w:rsidRPr="00151995" w:rsidRDefault="00402201" w:rsidP="00AA18EF">
            <w:pPr>
              <w:pStyle w:val="acctfourfigures"/>
              <w:tabs>
                <w:tab w:val="clear" w:pos="765"/>
                <w:tab w:val="decimal" w:pos="1065"/>
              </w:tabs>
              <w:ind w:right="14"/>
              <w:outlineLvl w:val="0"/>
              <w:rPr>
                <w:rFonts w:cs="Times New Roman"/>
                <w:szCs w:val="22"/>
                <w:cs/>
                <w:lang w:bidi="th-TH"/>
              </w:rPr>
            </w:pPr>
            <w:r w:rsidRPr="00151995">
              <w:rPr>
                <w:rFonts w:cs="Times New Roman"/>
                <w:szCs w:val="22"/>
                <w:lang w:bidi="th-TH"/>
              </w:rPr>
              <w:t>(51)</w:t>
            </w:r>
          </w:p>
        </w:tc>
        <w:tc>
          <w:tcPr>
            <w:tcW w:w="1170" w:type="dxa"/>
            <w:shd w:val="clear" w:color="auto" w:fill="auto"/>
          </w:tcPr>
          <w:p w14:paraId="1E444594" w14:textId="783F8AAA" w:rsidR="00402201" w:rsidRPr="00151995" w:rsidRDefault="00402201" w:rsidP="00AA18EF">
            <w:pPr>
              <w:pStyle w:val="acctfourfigures"/>
              <w:tabs>
                <w:tab w:val="clear" w:pos="765"/>
                <w:tab w:val="decimal" w:pos="1065"/>
              </w:tabs>
              <w:ind w:right="14"/>
              <w:outlineLvl w:val="0"/>
              <w:rPr>
                <w:rFonts w:cs="Times New Roman"/>
                <w:szCs w:val="22"/>
                <w:cs/>
                <w:lang w:bidi="th-TH"/>
              </w:rPr>
            </w:pPr>
            <w:r w:rsidRPr="00151995">
              <w:rPr>
                <w:rFonts w:cs="Times New Roman"/>
                <w:szCs w:val="22"/>
                <w:lang w:bidi="th-TH"/>
              </w:rPr>
              <w:t>-</w:t>
            </w:r>
          </w:p>
        </w:tc>
        <w:tc>
          <w:tcPr>
            <w:tcW w:w="1350" w:type="dxa"/>
            <w:shd w:val="clear" w:color="auto" w:fill="auto"/>
            <w:vAlign w:val="bottom"/>
          </w:tcPr>
          <w:p w14:paraId="62F2EB4B" w14:textId="05E0DB28" w:rsidR="00402201" w:rsidRPr="00151995" w:rsidRDefault="00402201" w:rsidP="00AA18EF">
            <w:pPr>
              <w:pStyle w:val="acctfourfigures"/>
              <w:tabs>
                <w:tab w:val="clear" w:pos="765"/>
                <w:tab w:val="decimal" w:pos="1065"/>
              </w:tabs>
              <w:ind w:right="14"/>
              <w:outlineLvl w:val="0"/>
              <w:rPr>
                <w:rFonts w:cs="Times New Roman"/>
                <w:szCs w:val="22"/>
                <w:lang w:bidi="th-TH"/>
              </w:rPr>
            </w:pPr>
            <w:r w:rsidRPr="00151995">
              <w:rPr>
                <w:rFonts w:cs="Times New Roman"/>
                <w:szCs w:val="22"/>
                <w:cs/>
                <w:lang w:bidi="th-TH"/>
              </w:rPr>
              <w:t>(</w:t>
            </w:r>
            <w:r w:rsidRPr="00151995">
              <w:rPr>
                <w:rFonts w:cs="Times New Roman"/>
                <w:szCs w:val="22"/>
                <w:lang w:bidi="th-TH"/>
              </w:rPr>
              <w:t>51</w:t>
            </w:r>
            <w:r w:rsidRPr="00151995">
              <w:rPr>
                <w:rFonts w:cs="Times New Roman"/>
                <w:szCs w:val="22"/>
                <w:cs/>
                <w:lang w:bidi="th-TH"/>
              </w:rPr>
              <w:t>)</w:t>
            </w:r>
          </w:p>
        </w:tc>
        <w:tc>
          <w:tcPr>
            <w:tcW w:w="1260" w:type="dxa"/>
            <w:shd w:val="clear" w:color="auto" w:fill="auto"/>
          </w:tcPr>
          <w:p w14:paraId="1C397A6F" w14:textId="2ACDD8B2" w:rsidR="00402201" w:rsidRPr="00151995" w:rsidRDefault="00402201" w:rsidP="00AA18EF">
            <w:pPr>
              <w:pStyle w:val="acctfourfigures"/>
              <w:tabs>
                <w:tab w:val="clear" w:pos="765"/>
                <w:tab w:val="decimal" w:pos="1065"/>
              </w:tabs>
              <w:ind w:right="14"/>
              <w:outlineLvl w:val="0"/>
              <w:rPr>
                <w:rFonts w:cs="Times New Roman"/>
                <w:szCs w:val="22"/>
                <w:lang w:bidi="th-TH"/>
              </w:rPr>
            </w:pPr>
            <w:r w:rsidRPr="00151995">
              <w:rPr>
                <w:szCs w:val="22"/>
              </w:rPr>
              <w:t>30</w:t>
            </w:r>
          </w:p>
        </w:tc>
        <w:tc>
          <w:tcPr>
            <w:tcW w:w="1350" w:type="dxa"/>
            <w:shd w:val="clear" w:color="auto" w:fill="auto"/>
          </w:tcPr>
          <w:p w14:paraId="641AB429" w14:textId="2A446506" w:rsidR="00402201" w:rsidRPr="00151995" w:rsidRDefault="00402201" w:rsidP="00AA18EF">
            <w:pPr>
              <w:pStyle w:val="acctfourfigures"/>
              <w:tabs>
                <w:tab w:val="clear" w:pos="765"/>
                <w:tab w:val="decimal" w:pos="1065"/>
              </w:tabs>
              <w:ind w:right="14"/>
              <w:outlineLvl w:val="0"/>
              <w:rPr>
                <w:rFonts w:cs="Times New Roman"/>
                <w:szCs w:val="22"/>
                <w:lang w:bidi="th-TH"/>
              </w:rPr>
            </w:pPr>
            <w:r w:rsidRPr="00151995">
              <w:rPr>
                <w:szCs w:val="22"/>
              </w:rPr>
              <w:t>-</w:t>
            </w:r>
          </w:p>
        </w:tc>
        <w:tc>
          <w:tcPr>
            <w:tcW w:w="1260" w:type="dxa"/>
            <w:shd w:val="clear" w:color="auto" w:fill="auto"/>
          </w:tcPr>
          <w:p w14:paraId="6F7E7FCE" w14:textId="7C23D75C" w:rsidR="00402201" w:rsidRPr="00151995" w:rsidRDefault="00402201" w:rsidP="00AA18EF">
            <w:pPr>
              <w:pStyle w:val="acctfourfigures"/>
              <w:tabs>
                <w:tab w:val="clear" w:pos="765"/>
                <w:tab w:val="decimal" w:pos="1065"/>
              </w:tabs>
              <w:ind w:right="14"/>
              <w:outlineLvl w:val="0"/>
              <w:rPr>
                <w:rFonts w:cs="Times New Roman"/>
                <w:szCs w:val="22"/>
                <w:lang w:bidi="th-TH"/>
              </w:rPr>
            </w:pPr>
            <w:r w:rsidRPr="00151995">
              <w:rPr>
                <w:szCs w:val="22"/>
              </w:rPr>
              <w:t>(21)</w:t>
            </w:r>
          </w:p>
        </w:tc>
        <w:tc>
          <w:tcPr>
            <w:tcW w:w="1293" w:type="dxa"/>
            <w:shd w:val="clear" w:color="auto" w:fill="auto"/>
            <w:vAlign w:val="bottom"/>
          </w:tcPr>
          <w:p w14:paraId="62F9E5CA" w14:textId="77777777" w:rsidR="00402201" w:rsidRPr="00151995" w:rsidRDefault="00402201" w:rsidP="00AA18EF">
            <w:pPr>
              <w:pStyle w:val="acctfourfigures"/>
              <w:tabs>
                <w:tab w:val="clear" w:pos="765"/>
                <w:tab w:val="decimal" w:pos="1065"/>
              </w:tabs>
              <w:ind w:right="14"/>
              <w:outlineLvl w:val="0"/>
              <w:rPr>
                <w:rFonts w:cs="Times New Roman"/>
                <w:szCs w:val="22"/>
                <w:lang w:bidi="th-TH"/>
              </w:rPr>
            </w:pPr>
            <w:r w:rsidRPr="00151995">
              <w:rPr>
                <w:rFonts w:cs="Times New Roman"/>
                <w:szCs w:val="22"/>
                <w:cs/>
                <w:lang w:bidi="th-TH"/>
              </w:rPr>
              <w:t>(</w:t>
            </w:r>
            <w:r w:rsidRPr="00151995">
              <w:rPr>
                <w:rFonts w:cs="Times New Roman"/>
                <w:szCs w:val="22"/>
                <w:lang w:bidi="th-TH"/>
              </w:rPr>
              <w:t>128</w:t>
            </w:r>
            <w:r w:rsidRPr="00151995">
              <w:rPr>
                <w:rFonts w:cs="Times New Roman"/>
                <w:szCs w:val="22"/>
                <w:cs/>
                <w:lang w:bidi="th-TH"/>
              </w:rPr>
              <w:t>)</w:t>
            </w:r>
          </w:p>
        </w:tc>
        <w:tc>
          <w:tcPr>
            <w:tcW w:w="1147" w:type="dxa"/>
            <w:shd w:val="clear" w:color="auto" w:fill="auto"/>
            <w:vAlign w:val="bottom"/>
          </w:tcPr>
          <w:p w14:paraId="27F15C36" w14:textId="77777777" w:rsidR="00402201" w:rsidRPr="00151995" w:rsidRDefault="00402201" w:rsidP="00AA18EF">
            <w:pPr>
              <w:pStyle w:val="acctfourfigures"/>
              <w:tabs>
                <w:tab w:val="clear" w:pos="765"/>
                <w:tab w:val="decimal" w:pos="1065"/>
              </w:tabs>
              <w:ind w:right="14"/>
              <w:outlineLvl w:val="0"/>
              <w:rPr>
                <w:rFonts w:cs="Times New Roman"/>
                <w:szCs w:val="22"/>
                <w:lang w:bidi="th-TH"/>
              </w:rPr>
            </w:pPr>
            <w:r w:rsidRPr="00151995">
              <w:rPr>
                <w:rFonts w:cs="Times New Roman"/>
                <w:szCs w:val="22"/>
                <w:lang w:bidi="th-TH"/>
              </w:rPr>
              <w:t>77</w:t>
            </w:r>
          </w:p>
        </w:tc>
        <w:tc>
          <w:tcPr>
            <w:tcW w:w="1430" w:type="dxa"/>
            <w:vAlign w:val="bottom"/>
          </w:tcPr>
          <w:p w14:paraId="716B57AF" w14:textId="77777777" w:rsidR="00402201" w:rsidRPr="00151995" w:rsidRDefault="00402201" w:rsidP="00AA18EF">
            <w:pPr>
              <w:pStyle w:val="acctfourfigures"/>
              <w:tabs>
                <w:tab w:val="clear" w:pos="765"/>
                <w:tab w:val="decimal" w:pos="1065"/>
              </w:tabs>
              <w:ind w:right="14"/>
              <w:outlineLvl w:val="0"/>
              <w:rPr>
                <w:rFonts w:cs="Times New Roman"/>
                <w:szCs w:val="22"/>
                <w:lang w:bidi="th-TH"/>
              </w:rPr>
            </w:pPr>
            <w:r w:rsidRPr="00151995">
              <w:rPr>
                <w:rFonts w:cs="Times New Roman"/>
                <w:szCs w:val="22"/>
                <w:cs/>
                <w:lang w:bidi="th-TH"/>
              </w:rPr>
              <w:t>-</w:t>
            </w:r>
          </w:p>
        </w:tc>
        <w:tc>
          <w:tcPr>
            <w:tcW w:w="1170" w:type="dxa"/>
          </w:tcPr>
          <w:p w14:paraId="3E0FCD22" w14:textId="1AFDCF3E" w:rsidR="00402201" w:rsidRPr="00151995" w:rsidRDefault="00402201" w:rsidP="00AA18EF">
            <w:pPr>
              <w:pStyle w:val="acctfourfigures"/>
              <w:tabs>
                <w:tab w:val="clear" w:pos="765"/>
                <w:tab w:val="decimal" w:pos="1065"/>
              </w:tabs>
              <w:ind w:right="14"/>
              <w:outlineLvl w:val="0"/>
              <w:rPr>
                <w:rFonts w:cs="Times New Roman"/>
                <w:szCs w:val="22"/>
                <w:lang w:bidi="th-TH"/>
              </w:rPr>
            </w:pPr>
            <w:r w:rsidRPr="00151995">
              <w:rPr>
                <w:szCs w:val="22"/>
              </w:rPr>
              <w:t>(51)</w:t>
            </w:r>
          </w:p>
        </w:tc>
      </w:tr>
      <w:tr w:rsidR="00402201" w:rsidRPr="00151995" w14:paraId="559C170E" w14:textId="77777777" w:rsidTr="00151995">
        <w:tc>
          <w:tcPr>
            <w:tcW w:w="3060" w:type="dxa"/>
          </w:tcPr>
          <w:p w14:paraId="73C73724" w14:textId="77777777" w:rsidR="00402201" w:rsidRPr="00151995" w:rsidRDefault="00402201" w:rsidP="00AA18EF">
            <w:pPr>
              <w:ind w:left="180" w:hanging="180"/>
              <w:contextualSpacing/>
              <w:rPr>
                <w:rFonts w:cs="Times New Roman"/>
                <w:szCs w:val="22"/>
              </w:rPr>
            </w:pPr>
            <w:r w:rsidRPr="00151995">
              <w:rPr>
                <w:rFonts w:cs="Times New Roman"/>
                <w:szCs w:val="22"/>
              </w:rPr>
              <w:t>Inventories</w:t>
            </w:r>
          </w:p>
        </w:tc>
        <w:tc>
          <w:tcPr>
            <w:tcW w:w="1170" w:type="dxa"/>
            <w:shd w:val="clear" w:color="auto" w:fill="auto"/>
          </w:tcPr>
          <w:p w14:paraId="22E7BE8E" w14:textId="280A3C83" w:rsidR="00402201" w:rsidRPr="00151995" w:rsidRDefault="00402201" w:rsidP="00AA18EF">
            <w:pPr>
              <w:pStyle w:val="acctfourfigures"/>
              <w:tabs>
                <w:tab w:val="clear" w:pos="765"/>
                <w:tab w:val="decimal" w:pos="1065"/>
              </w:tabs>
              <w:ind w:right="14"/>
              <w:outlineLvl w:val="0"/>
              <w:rPr>
                <w:rFonts w:cs="Times New Roman"/>
                <w:szCs w:val="22"/>
                <w:cs/>
                <w:lang w:bidi="th-TH"/>
              </w:rPr>
            </w:pPr>
            <w:r w:rsidRPr="00151995">
              <w:rPr>
                <w:rFonts w:cs="Times New Roman"/>
                <w:szCs w:val="22"/>
                <w:lang w:bidi="th-TH"/>
              </w:rPr>
              <w:t>-</w:t>
            </w:r>
          </w:p>
        </w:tc>
        <w:tc>
          <w:tcPr>
            <w:tcW w:w="1170" w:type="dxa"/>
            <w:shd w:val="clear" w:color="auto" w:fill="auto"/>
          </w:tcPr>
          <w:p w14:paraId="4EAF4CC6" w14:textId="2BC03A65" w:rsidR="00402201" w:rsidRPr="00151995" w:rsidRDefault="00402201" w:rsidP="00AA18EF">
            <w:pPr>
              <w:pStyle w:val="acctfourfigures"/>
              <w:tabs>
                <w:tab w:val="clear" w:pos="765"/>
                <w:tab w:val="decimal" w:pos="1065"/>
              </w:tabs>
              <w:ind w:right="14"/>
              <w:outlineLvl w:val="0"/>
              <w:rPr>
                <w:rFonts w:cs="Times New Roman"/>
                <w:szCs w:val="22"/>
                <w:cs/>
                <w:lang w:bidi="th-TH"/>
              </w:rPr>
            </w:pPr>
            <w:r w:rsidRPr="00151995">
              <w:rPr>
                <w:rFonts w:cs="Times New Roman"/>
                <w:szCs w:val="22"/>
                <w:lang w:bidi="th-TH"/>
              </w:rPr>
              <w:t>-</w:t>
            </w:r>
          </w:p>
        </w:tc>
        <w:tc>
          <w:tcPr>
            <w:tcW w:w="1350" w:type="dxa"/>
            <w:shd w:val="clear" w:color="auto" w:fill="auto"/>
            <w:vAlign w:val="bottom"/>
          </w:tcPr>
          <w:p w14:paraId="3C9B50B2" w14:textId="3C2E1383" w:rsidR="00402201" w:rsidRPr="00151995" w:rsidRDefault="00402201" w:rsidP="00AA18EF">
            <w:pPr>
              <w:pStyle w:val="acctfourfigures"/>
              <w:tabs>
                <w:tab w:val="clear" w:pos="765"/>
                <w:tab w:val="decimal" w:pos="1065"/>
              </w:tabs>
              <w:ind w:right="14"/>
              <w:outlineLvl w:val="0"/>
              <w:rPr>
                <w:rFonts w:cs="Times New Roman"/>
                <w:szCs w:val="22"/>
                <w:lang w:bidi="th-TH"/>
              </w:rPr>
            </w:pPr>
            <w:r w:rsidRPr="00151995">
              <w:rPr>
                <w:rFonts w:cs="Times New Roman"/>
                <w:szCs w:val="22"/>
                <w:cs/>
                <w:lang w:bidi="th-TH"/>
              </w:rPr>
              <w:t>-</w:t>
            </w:r>
          </w:p>
        </w:tc>
        <w:tc>
          <w:tcPr>
            <w:tcW w:w="1260" w:type="dxa"/>
            <w:shd w:val="clear" w:color="auto" w:fill="auto"/>
          </w:tcPr>
          <w:p w14:paraId="2D7396CE" w14:textId="35FF00C0" w:rsidR="00402201" w:rsidRPr="00151995" w:rsidRDefault="00402201" w:rsidP="00AA18EF">
            <w:pPr>
              <w:pStyle w:val="acctfourfigures"/>
              <w:tabs>
                <w:tab w:val="clear" w:pos="765"/>
                <w:tab w:val="decimal" w:pos="1065"/>
              </w:tabs>
              <w:ind w:right="14"/>
              <w:outlineLvl w:val="0"/>
              <w:rPr>
                <w:rFonts w:cs="Times New Roman"/>
                <w:szCs w:val="22"/>
                <w:rtl/>
                <w:cs/>
              </w:rPr>
            </w:pPr>
            <w:r w:rsidRPr="00151995">
              <w:rPr>
                <w:szCs w:val="22"/>
              </w:rPr>
              <w:t>-</w:t>
            </w:r>
          </w:p>
        </w:tc>
        <w:tc>
          <w:tcPr>
            <w:tcW w:w="1350" w:type="dxa"/>
            <w:shd w:val="clear" w:color="auto" w:fill="auto"/>
          </w:tcPr>
          <w:p w14:paraId="466D2405" w14:textId="1CE465A2" w:rsidR="00402201" w:rsidRPr="00151995" w:rsidRDefault="00402201" w:rsidP="00AA18EF">
            <w:pPr>
              <w:pStyle w:val="acctfourfigures"/>
              <w:tabs>
                <w:tab w:val="clear" w:pos="765"/>
                <w:tab w:val="decimal" w:pos="1065"/>
              </w:tabs>
              <w:ind w:right="14"/>
              <w:outlineLvl w:val="0"/>
              <w:rPr>
                <w:rFonts w:cs="Times New Roman"/>
                <w:szCs w:val="22"/>
                <w:lang w:bidi="th-TH"/>
              </w:rPr>
            </w:pPr>
            <w:r w:rsidRPr="00151995">
              <w:rPr>
                <w:szCs w:val="22"/>
              </w:rPr>
              <w:t>-</w:t>
            </w:r>
          </w:p>
        </w:tc>
        <w:tc>
          <w:tcPr>
            <w:tcW w:w="1260" w:type="dxa"/>
            <w:shd w:val="clear" w:color="auto" w:fill="auto"/>
          </w:tcPr>
          <w:p w14:paraId="640B9CB8" w14:textId="0609E933" w:rsidR="00402201" w:rsidRPr="00151995" w:rsidRDefault="00402201" w:rsidP="00AA18EF">
            <w:pPr>
              <w:pStyle w:val="acctfourfigures"/>
              <w:tabs>
                <w:tab w:val="clear" w:pos="765"/>
                <w:tab w:val="decimal" w:pos="1065"/>
              </w:tabs>
              <w:ind w:right="14"/>
              <w:outlineLvl w:val="0"/>
              <w:rPr>
                <w:rFonts w:cs="Times New Roman"/>
                <w:szCs w:val="22"/>
                <w:lang w:bidi="th-TH"/>
              </w:rPr>
            </w:pPr>
            <w:r w:rsidRPr="00151995">
              <w:rPr>
                <w:szCs w:val="22"/>
              </w:rPr>
              <w:t>-</w:t>
            </w:r>
          </w:p>
        </w:tc>
        <w:tc>
          <w:tcPr>
            <w:tcW w:w="1293" w:type="dxa"/>
            <w:shd w:val="clear" w:color="auto" w:fill="auto"/>
            <w:vAlign w:val="bottom"/>
          </w:tcPr>
          <w:p w14:paraId="2C8834EF" w14:textId="77777777" w:rsidR="00402201" w:rsidRPr="00151995" w:rsidRDefault="00402201" w:rsidP="00AA18EF">
            <w:pPr>
              <w:pStyle w:val="acctfourfigures"/>
              <w:tabs>
                <w:tab w:val="clear" w:pos="765"/>
                <w:tab w:val="decimal" w:pos="1065"/>
              </w:tabs>
              <w:ind w:right="14"/>
              <w:outlineLvl w:val="0"/>
              <w:rPr>
                <w:rFonts w:cs="Times New Roman"/>
                <w:szCs w:val="22"/>
                <w:lang w:bidi="th-TH"/>
              </w:rPr>
            </w:pPr>
            <w:r w:rsidRPr="00151995">
              <w:rPr>
                <w:rFonts w:cs="Times New Roman"/>
                <w:szCs w:val="22"/>
                <w:cs/>
                <w:lang w:bidi="th-TH"/>
              </w:rPr>
              <w:t>(</w:t>
            </w:r>
            <w:r w:rsidRPr="00151995">
              <w:rPr>
                <w:rFonts w:cs="Times New Roman"/>
                <w:szCs w:val="22"/>
                <w:lang w:bidi="th-TH"/>
              </w:rPr>
              <w:t>96</w:t>
            </w:r>
            <w:r w:rsidRPr="00151995">
              <w:rPr>
                <w:rFonts w:cs="Times New Roman"/>
                <w:szCs w:val="22"/>
                <w:cs/>
                <w:lang w:bidi="th-TH"/>
              </w:rPr>
              <w:t>)</w:t>
            </w:r>
          </w:p>
        </w:tc>
        <w:tc>
          <w:tcPr>
            <w:tcW w:w="1147" w:type="dxa"/>
            <w:shd w:val="clear" w:color="auto" w:fill="auto"/>
            <w:vAlign w:val="bottom"/>
          </w:tcPr>
          <w:p w14:paraId="0063727F" w14:textId="77777777" w:rsidR="00402201" w:rsidRPr="00151995" w:rsidRDefault="00402201" w:rsidP="00AA18EF">
            <w:pPr>
              <w:pStyle w:val="acctfourfigures"/>
              <w:tabs>
                <w:tab w:val="clear" w:pos="765"/>
                <w:tab w:val="decimal" w:pos="1065"/>
              </w:tabs>
              <w:ind w:right="14"/>
              <w:outlineLvl w:val="0"/>
              <w:rPr>
                <w:rFonts w:cs="Times New Roman"/>
                <w:szCs w:val="22"/>
                <w:rtl/>
                <w:cs/>
              </w:rPr>
            </w:pPr>
            <w:r w:rsidRPr="00151995">
              <w:rPr>
                <w:rFonts w:cs="Times New Roman"/>
                <w:szCs w:val="22"/>
                <w:lang w:bidi="th-TH"/>
              </w:rPr>
              <w:t>96</w:t>
            </w:r>
          </w:p>
        </w:tc>
        <w:tc>
          <w:tcPr>
            <w:tcW w:w="1430" w:type="dxa"/>
            <w:vAlign w:val="bottom"/>
          </w:tcPr>
          <w:p w14:paraId="022C120F" w14:textId="77777777" w:rsidR="00402201" w:rsidRPr="00151995" w:rsidRDefault="00402201" w:rsidP="00AA18EF">
            <w:pPr>
              <w:pStyle w:val="acctfourfigures"/>
              <w:tabs>
                <w:tab w:val="clear" w:pos="765"/>
                <w:tab w:val="decimal" w:pos="1065"/>
              </w:tabs>
              <w:ind w:right="14"/>
              <w:outlineLvl w:val="0"/>
              <w:rPr>
                <w:rFonts w:cs="Times New Roman"/>
                <w:szCs w:val="22"/>
                <w:lang w:bidi="th-TH"/>
              </w:rPr>
            </w:pPr>
            <w:r w:rsidRPr="00151995">
              <w:rPr>
                <w:rFonts w:cs="Times New Roman"/>
                <w:szCs w:val="22"/>
                <w:cs/>
                <w:lang w:bidi="th-TH"/>
              </w:rPr>
              <w:t>-</w:t>
            </w:r>
          </w:p>
        </w:tc>
        <w:tc>
          <w:tcPr>
            <w:tcW w:w="1170" w:type="dxa"/>
          </w:tcPr>
          <w:p w14:paraId="6FBD8B76" w14:textId="3CD53C46" w:rsidR="00402201" w:rsidRPr="00151995" w:rsidRDefault="00402201" w:rsidP="00AA18EF">
            <w:pPr>
              <w:pStyle w:val="acctfourfigures"/>
              <w:tabs>
                <w:tab w:val="clear" w:pos="765"/>
                <w:tab w:val="decimal" w:pos="1065"/>
              </w:tabs>
              <w:ind w:right="14"/>
              <w:outlineLvl w:val="0"/>
              <w:rPr>
                <w:rFonts w:cs="Times New Roman"/>
                <w:szCs w:val="22"/>
                <w:lang w:bidi="th-TH"/>
              </w:rPr>
            </w:pPr>
            <w:r w:rsidRPr="00151995">
              <w:rPr>
                <w:szCs w:val="22"/>
              </w:rPr>
              <w:t>-</w:t>
            </w:r>
          </w:p>
        </w:tc>
      </w:tr>
      <w:tr w:rsidR="00402201" w:rsidRPr="00151995" w14:paraId="107C07CC" w14:textId="77777777" w:rsidTr="00151995">
        <w:tc>
          <w:tcPr>
            <w:tcW w:w="3060" w:type="dxa"/>
          </w:tcPr>
          <w:p w14:paraId="602D4EF9" w14:textId="77777777" w:rsidR="00402201" w:rsidRPr="00151995" w:rsidRDefault="00402201" w:rsidP="00AA18EF">
            <w:pPr>
              <w:contextualSpacing/>
              <w:rPr>
                <w:rFonts w:cs="Times New Roman"/>
                <w:szCs w:val="22"/>
              </w:rPr>
            </w:pPr>
            <w:r w:rsidRPr="00151995">
              <w:rPr>
                <w:rFonts w:cs="Times New Roman"/>
                <w:szCs w:val="22"/>
              </w:rPr>
              <w:t>Leasehold rights</w:t>
            </w:r>
          </w:p>
        </w:tc>
        <w:tc>
          <w:tcPr>
            <w:tcW w:w="1170" w:type="dxa"/>
            <w:shd w:val="clear" w:color="auto" w:fill="auto"/>
          </w:tcPr>
          <w:p w14:paraId="47BA7CBF" w14:textId="32880D78" w:rsidR="00402201" w:rsidRPr="00151995" w:rsidRDefault="00402201" w:rsidP="00AA18EF">
            <w:pPr>
              <w:pStyle w:val="acctfourfigures"/>
              <w:pBdr>
                <w:bottom w:val="single" w:sz="4" w:space="1" w:color="auto"/>
              </w:pBdr>
              <w:tabs>
                <w:tab w:val="clear" w:pos="765"/>
                <w:tab w:val="decimal" w:pos="1065"/>
              </w:tabs>
              <w:ind w:right="14"/>
              <w:outlineLvl w:val="0"/>
              <w:rPr>
                <w:rFonts w:cs="Times New Roman"/>
                <w:szCs w:val="22"/>
                <w:cs/>
                <w:lang w:bidi="th-TH"/>
              </w:rPr>
            </w:pPr>
            <w:r w:rsidRPr="00151995">
              <w:rPr>
                <w:rFonts w:cs="Times New Roman"/>
                <w:szCs w:val="22"/>
                <w:lang w:bidi="th-TH"/>
              </w:rPr>
              <w:t>(1)</w:t>
            </w:r>
          </w:p>
        </w:tc>
        <w:tc>
          <w:tcPr>
            <w:tcW w:w="1170" w:type="dxa"/>
            <w:shd w:val="clear" w:color="auto" w:fill="auto"/>
          </w:tcPr>
          <w:p w14:paraId="31C880D7" w14:textId="46564FC8" w:rsidR="00402201" w:rsidRPr="00151995" w:rsidRDefault="00402201" w:rsidP="00AA18EF">
            <w:pPr>
              <w:pStyle w:val="acctfourfigures"/>
              <w:pBdr>
                <w:bottom w:val="single" w:sz="4" w:space="1" w:color="auto"/>
              </w:pBdr>
              <w:tabs>
                <w:tab w:val="clear" w:pos="765"/>
                <w:tab w:val="decimal" w:pos="1065"/>
              </w:tabs>
              <w:ind w:right="14"/>
              <w:outlineLvl w:val="0"/>
              <w:rPr>
                <w:rFonts w:cs="Times New Roman"/>
                <w:szCs w:val="22"/>
                <w:cs/>
                <w:lang w:bidi="th-TH"/>
              </w:rPr>
            </w:pPr>
            <w:r w:rsidRPr="00151995">
              <w:rPr>
                <w:rFonts w:cs="Times New Roman"/>
                <w:szCs w:val="22"/>
                <w:lang w:bidi="th-TH"/>
              </w:rPr>
              <w:t>-</w:t>
            </w:r>
          </w:p>
        </w:tc>
        <w:tc>
          <w:tcPr>
            <w:tcW w:w="1350" w:type="dxa"/>
            <w:shd w:val="clear" w:color="auto" w:fill="auto"/>
            <w:vAlign w:val="bottom"/>
          </w:tcPr>
          <w:p w14:paraId="453B8CF5" w14:textId="36212D02" w:rsidR="00402201" w:rsidRPr="00151995" w:rsidRDefault="00402201" w:rsidP="00AA18EF">
            <w:pPr>
              <w:pStyle w:val="acctfourfigures"/>
              <w:pBdr>
                <w:bottom w:val="single" w:sz="4" w:space="1" w:color="auto"/>
              </w:pBdr>
              <w:tabs>
                <w:tab w:val="clear" w:pos="765"/>
                <w:tab w:val="decimal" w:pos="1065"/>
              </w:tabs>
              <w:ind w:right="14"/>
              <w:outlineLvl w:val="0"/>
              <w:rPr>
                <w:rFonts w:cs="Times New Roman"/>
                <w:szCs w:val="22"/>
                <w:lang w:bidi="th-TH"/>
              </w:rPr>
            </w:pPr>
            <w:r w:rsidRPr="00151995">
              <w:rPr>
                <w:rFonts w:cs="Times New Roman"/>
                <w:szCs w:val="22"/>
                <w:cs/>
                <w:lang w:bidi="th-TH"/>
              </w:rPr>
              <w:t>(</w:t>
            </w:r>
            <w:r w:rsidRPr="00151995">
              <w:rPr>
                <w:rFonts w:cs="Times New Roman"/>
                <w:szCs w:val="22"/>
                <w:lang w:bidi="th-TH"/>
              </w:rPr>
              <w:t>1</w:t>
            </w:r>
            <w:r w:rsidRPr="00151995">
              <w:rPr>
                <w:rFonts w:cs="Times New Roman"/>
                <w:szCs w:val="22"/>
                <w:cs/>
                <w:lang w:bidi="th-TH"/>
              </w:rPr>
              <w:t>)</w:t>
            </w:r>
          </w:p>
        </w:tc>
        <w:tc>
          <w:tcPr>
            <w:tcW w:w="1260" w:type="dxa"/>
            <w:shd w:val="clear" w:color="auto" w:fill="auto"/>
          </w:tcPr>
          <w:p w14:paraId="189B7F6E" w14:textId="12CCA8A9" w:rsidR="00402201" w:rsidRPr="00151995" w:rsidRDefault="00402201" w:rsidP="00AA18EF">
            <w:pPr>
              <w:pStyle w:val="acctfourfigures"/>
              <w:pBdr>
                <w:bottom w:val="single" w:sz="4" w:space="1" w:color="auto"/>
              </w:pBdr>
              <w:tabs>
                <w:tab w:val="clear" w:pos="765"/>
                <w:tab w:val="decimal" w:pos="1065"/>
              </w:tabs>
              <w:ind w:right="14"/>
              <w:outlineLvl w:val="0"/>
              <w:rPr>
                <w:rFonts w:cs="Times New Roman"/>
                <w:szCs w:val="22"/>
                <w:lang w:bidi="th-TH"/>
              </w:rPr>
            </w:pPr>
            <w:r w:rsidRPr="00151995">
              <w:rPr>
                <w:szCs w:val="22"/>
              </w:rPr>
              <w:t>-</w:t>
            </w:r>
          </w:p>
        </w:tc>
        <w:tc>
          <w:tcPr>
            <w:tcW w:w="1350" w:type="dxa"/>
            <w:shd w:val="clear" w:color="auto" w:fill="auto"/>
          </w:tcPr>
          <w:p w14:paraId="20744C12" w14:textId="011BB226" w:rsidR="00402201" w:rsidRPr="00151995" w:rsidRDefault="00402201" w:rsidP="00AA18EF">
            <w:pPr>
              <w:pStyle w:val="acctfourfigures"/>
              <w:pBdr>
                <w:bottom w:val="single" w:sz="4" w:space="1" w:color="auto"/>
              </w:pBdr>
              <w:tabs>
                <w:tab w:val="clear" w:pos="765"/>
                <w:tab w:val="decimal" w:pos="1065"/>
              </w:tabs>
              <w:ind w:right="14"/>
              <w:outlineLvl w:val="0"/>
              <w:rPr>
                <w:rFonts w:cs="Times New Roman"/>
                <w:szCs w:val="22"/>
                <w:lang w:bidi="th-TH"/>
              </w:rPr>
            </w:pPr>
            <w:r w:rsidRPr="00151995">
              <w:rPr>
                <w:szCs w:val="22"/>
              </w:rPr>
              <w:t>-</w:t>
            </w:r>
          </w:p>
        </w:tc>
        <w:tc>
          <w:tcPr>
            <w:tcW w:w="1260" w:type="dxa"/>
            <w:shd w:val="clear" w:color="auto" w:fill="auto"/>
          </w:tcPr>
          <w:p w14:paraId="28970F5B" w14:textId="4543F7E8" w:rsidR="00402201" w:rsidRPr="00151995" w:rsidRDefault="00402201" w:rsidP="00AA18EF">
            <w:pPr>
              <w:pStyle w:val="acctfourfigures"/>
              <w:pBdr>
                <w:bottom w:val="single" w:sz="4" w:space="1" w:color="auto"/>
              </w:pBdr>
              <w:tabs>
                <w:tab w:val="clear" w:pos="765"/>
                <w:tab w:val="decimal" w:pos="1065"/>
              </w:tabs>
              <w:ind w:right="14"/>
              <w:outlineLvl w:val="0"/>
              <w:rPr>
                <w:rFonts w:cs="Times New Roman"/>
                <w:szCs w:val="22"/>
                <w:lang w:bidi="th-TH"/>
              </w:rPr>
            </w:pPr>
            <w:r w:rsidRPr="00151995">
              <w:rPr>
                <w:szCs w:val="22"/>
              </w:rPr>
              <w:t>(1)</w:t>
            </w:r>
          </w:p>
        </w:tc>
        <w:tc>
          <w:tcPr>
            <w:tcW w:w="1293" w:type="dxa"/>
            <w:shd w:val="clear" w:color="auto" w:fill="auto"/>
            <w:vAlign w:val="bottom"/>
          </w:tcPr>
          <w:p w14:paraId="4634CE1B" w14:textId="77777777" w:rsidR="00402201" w:rsidRPr="00151995" w:rsidRDefault="00402201" w:rsidP="00AA18EF">
            <w:pPr>
              <w:pStyle w:val="acctfourfigures"/>
              <w:pBdr>
                <w:bottom w:val="single" w:sz="4" w:space="1" w:color="auto"/>
              </w:pBdr>
              <w:tabs>
                <w:tab w:val="clear" w:pos="765"/>
                <w:tab w:val="decimal" w:pos="1065"/>
              </w:tabs>
              <w:ind w:right="14"/>
              <w:outlineLvl w:val="0"/>
              <w:rPr>
                <w:rFonts w:cs="Times New Roman"/>
                <w:szCs w:val="22"/>
                <w:lang w:bidi="th-TH"/>
              </w:rPr>
            </w:pPr>
            <w:r w:rsidRPr="00151995">
              <w:rPr>
                <w:rFonts w:cs="Times New Roman"/>
                <w:szCs w:val="22"/>
                <w:cs/>
                <w:lang w:bidi="th-TH"/>
              </w:rPr>
              <w:t>(</w:t>
            </w:r>
            <w:r w:rsidRPr="00151995">
              <w:rPr>
                <w:rFonts w:cs="Times New Roman"/>
                <w:szCs w:val="22"/>
                <w:lang w:bidi="th-TH"/>
              </w:rPr>
              <w:t>1</w:t>
            </w:r>
            <w:r w:rsidRPr="00151995">
              <w:rPr>
                <w:rFonts w:cs="Times New Roman"/>
                <w:szCs w:val="22"/>
                <w:cs/>
                <w:lang w:bidi="th-TH"/>
              </w:rPr>
              <w:t>)</w:t>
            </w:r>
          </w:p>
        </w:tc>
        <w:tc>
          <w:tcPr>
            <w:tcW w:w="1147" w:type="dxa"/>
            <w:shd w:val="clear" w:color="auto" w:fill="auto"/>
            <w:vAlign w:val="bottom"/>
          </w:tcPr>
          <w:p w14:paraId="72D3B68D" w14:textId="77777777" w:rsidR="00402201" w:rsidRPr="00151995" w:rsidRDefault="00402201" w:rsidP="00AA18EF">
            <w:pPr>
              <w:pStyle w:val="acctfourfigures"/>
              <w:pBdr>
                <w:bottom w:val="single" w:sz="4" w:space="1" w:color="auto"/>
              </w:pBdr>
              <w:tabs>
                <w:tab w:val="clear" w:pos="765"/>
                <w:tab w:val="decimal" w:pos="1065"/>
              </w:tabs>
              <w:ind w:right="14"/>
              <w:outlineLvl w:val="0"/>
              <w:rPr>
                <w:rFonts w:cs="Times New Roman"/>
                <w:szCs w:val="22"/>
                <w:lang w:bidi="th-TH"/>
              </w:rPr>
            </w:pPr>
            <w:r w:rsidRPr="00151995">
              <w:rPr>
                <w:rFonts w:cs="Times New Roman"/>
                <w:szCs w:val="22"/>
                <w:cs/>
                <w:lang w:bidi="th-TH"/>
              </w:rPr>
              <w:t>-</w:t>
            </w:r>
          </w:p>
        </w:tc>
        <w:tc>
          <w:tcPr>
            <w:tcW w:w="1430" w:type="dxa"/>
            <w:vAlign w:val="bottom"/>
          </w:tcPr>
          <w:p w14:paraId="3F0F29C5" w14:textId="77777777" w:rsidR="00402201" w:rsidRPr="00151995" w:rsidRDefault="00402201" w:rsidP="00AA18EF">
            <w:pPr>
              <w:pStyle w:val="acctfourfigures"/>
              <w:pBdr>
                <w:bottom w:val="single" w:sz="4" w:space="1" w:color="auto"/>
              </w:pBdr>
              <w:tabs>
                <w:tab w:val="clear" w:pos="765"/>
                <w:tab w:val="decimal" w:pos="1065"/>
              </w:tabs>
              <w:ind w:right="14"/>
              <w:outlineLvl w:val="0"/>
              <w:rPr>
                <w:rFonts w:cs="Times New Roman"/>
                <w:szCs w:val="22"/>
                <w:lang w:bidi="th-TH"/>
              </w:rPr>
            </w:pPr>
            <w:r w:rsidRPr="00151995">
              <w:rPr>
                <w:rFonts w:cs="Times New Roman"/>
                <w:szCs w:val="22"/>
                <w:cs/>
                <w:lang w:bidi="th-TH"/>
              </w:rPr>
              <w:t>-</w:t>
            </w:r>
          </w:p>
        </w:tc>
        <w:tc>
          <w:tcPr>
            <w:tcW w:w="1170" w:type="dxa"/>
          </w:tcPr>
          <w:p w14:paraId="43C24FCB" w14:textId="5AD58689" w:rsidR="00402201" w:rsidRPr="00151995" w:rsidRDefault="00402201" w:rsidP="00AA18EF">
            <w:pPr>
              <w:pStyle w:val="acctfourfigures"/>
              <w:pBdr>
                <w:bottom w:val="single" w:sz="4" w:space="1" w:color="auto"/>
              </w:pBdr>
              <w:tabs>
                <w:tab w:val="clear" w:pos="765"/>
                <w:tab w:val="decimal" w:pos="1065"/>
              </w:tabs>
              <w:ind w:right="14"/>
              <w:outlineLvl w:val="0"/>
              <w:rPr>
                <w:rFonts w:cs="Times New Roman"/>
                <w:szCs w:val="22"/>
                <w:lang w:bidi="th-TH"/>
              </w:rPr>
            </w:pPr>
            <w:r w:rsidRPr="00151995">
              <w:rPr>
                <w:szCs w:val="22"/>
              </w:rPr>
              <w:t>(1)</w:t>
            </w:r>
          </w:p>
        </w:tc>
      </w:tr>
      <w:tr w:rsidR="00402201" w:rsidRPr="00151995" w14:paraId="394EA343" w14:textId="77777777" w:rsidTr="00151995">
        <w:tc>
          <w:tcPr>
            <w:tcW w:w="3060" w:type="dxa"/>
          </w:tcPr>
          <w:p w14:paraId="0143E9EA" w14:textId="77777777" w:rsidR="00402201" w:rsidRPr="00151995" w:rsidRDefault="00402201" w:rsidP="00AA18EF">
            <w:pPr>
              <w:contextualSpacing/>
              <w:rPr>
                <w:rFonts w:cs="Times New Roman"/>
                <w:b/>
                <w:bCs/>
                <w:szCs w:val="22"/>
              </w:rPr>
            </w:pPr>
            <w:r w:rsidRPr="00151995">
              <w:rPr>
                <w:rFonts w:cs="Times New Roman"/>
                <w:b/>
                <w:bCs/>
                <w:szCs w:val="22"/>
              </w:rPr>
              <w:t>Total</w:t>
            </w:r>
          </w:p>
        </w:tc>
        <w:tc>
          <w:tcPr>
            <w:tcW w:w="1170" w:type="dxa"/>
            <w:shd w:val="clear" w:color="auto" w:fill="auto"/>
          </w:tcPr>
          <w:p w14:paraId="224AC84F" w14:textId="171972D0" w:rsidR="00402201" w:rsidRPr="00151995" w:rsidRDefault="00402201" w:rsidP="00AA18EF">
            <w:pPr>
              <w:pStyle w:val="acctfourfigures"/>
              <w:pBdr>
                <w:bottom w:val="double" w:sz="4" w:space="1" w:color="auto"/>
              </w:pBdr>
              <w:tabs>
                <w:tab w:val="clear" w:pos="765"/>
                <w:tab w:val="decimal" w:pos="1065"/>
              </w:tabs>
              <w:ind w:right="14"/>
              <w:outlineLvl w:val="0"/>
              <w:rPr>
                <w:rFonts w:cs="Times New Roman"/>
                <w:b/>
                <w:bCs/>
                <w:szCs w:val="22"/>
                <w:cs/>
                <w:lang w:bidi="th-TH"/>
              </w:rPr>
            </w:pPr>
            <w:r w:rsidRPr="00151995">
              <w:rPr>
                <w:rFonts w:cs="Times New Roman"/>
                <w:b/>
                <w:bCs/>
                <w:szCs w:val="22"/>
                <w:lang w:bidi="th-TH"/>
              </w:rPr>
              <w:t>(52)</w:t>
            </w:r>
          </w:p>
        </w:tc>
        <w:tc>
          <w:tcPr>
            <w:tcW w:w="1170" w:type="dxa"/>
            <w:shd w:val="clear" w:color="auto" w:fill="auto"/>
          </w:tcPr>
          <w:p w14:paraId="474ACADD" w14:textId="38B781E3" w:rsidR="00402201" w:rsidRPr="00151995" w:rsidRDefault="00402201" w:rsidP="00AA18EF">
            <w:pPr>
              <w:pStyle w:val="acctfourfigures"/>
              <w:pBdr>
                <w:bottom w:val="double" w:sz="4" w:space="1" w:color="auto"/>
              </w:pBdr>
              <w:tabs>
                <w:tab w:val="clear" w:pos="765"/>
                <w:tab w:val="decimal" w:pos="1065"/>
              </w:tabs>
              <w:ind w:right="14"/>
              <w:outlineLvl w:val="0"/>
              <w:rPr>
                <w:rFonts w:cs="Times New Roman"/>
                <w:b/>
                <w:bCs/>
                <w:szCs w:val="22"/>
                <w:cs/>
                <w:lang w:bidi="th-TH"/>
              </w:rPr>
            </w:pPr>
            <w:r w:rsidRPr="00151995">
              <w:rPr>
                <w:rFonts w:cs="Times New Roman"/>
                <w:b/>
                <w:bCs/>
                <w:szCs w:val="22"/>
                <w:lang w:bidi="th-TH"/>
              </w:rPr>
              <w:t>-</w:t>
            </w:r>
          </w:p>
        </w:tc>
        <w:tc>
          <w:tcPr>
            <w:tcW w:w="1350" w:type="dxa"/>
            <w:shd w:val="clear" w:color="auto" w:fill="auto"/>
            <w:vAlign w:val="bottom"/>
          </w:tcPr>
          <w:p w14:paraId="25717074" w14:textId="74038D25" w:rsidR="00402201" w:rsidRPr="00151995" w:rsidRDefault="00402201" w:rsidP="00AA18EF">
            <w:pPr>
              <w:pStyle w:val="acctfourfigures"/>
              <w:pBdr>
                <w:bottom w:val="double" w:sz="4" w:space="1" w:color="auto"/>
              </w:pBdr>
              <w:tabs>
                <w:tab w:val="clear" w:pos="765"/>
                <w:tab w:val="decimal" w:pos="1065"/>
              </w:tabs>
              <w:ind w:right="14"/>
              <w:outlineLvl w:val="0"/>
              <w:rPr>
                <w:rFonts w:cs="Times New Roman"/>
                <w:b/>
                <w:bCs/>
                <w:szCs w:val="22"/>
                <w:lang w:bidi="th-TH"/>
              </w:rPr>
            </w:pPr>
            <w:r w:rsidRPr="00151995">
              <w:rPr>
                <w:rFonts w:cs="Times New Roman"/>
                <w:b/>
                <w:bCs/>
                <w:szCs w:val="22"/>
                <w:cs/>
                <w:lang w:bidi="th-TH"/>
              </w:rPr>
              <w:t>(</w:t>
            </w:r>
            <w:r w:rsidRPr="00151995">
              <w:rPr>
                <w:rFonts w:cs="Times New Roman"/>
                <w:b/>
                <w:bCs/>
                <w:szCs w:val="22"/>
                <w:lang w:bidi="th-TH"/>
              </w:rPr>
              <w:t>52</w:t>
            </w:r>
            <w:r w:rsidRPr="00151995">
              <w:rPr>
                <w:rFonts w:cs="Times New Roman"/>
                <w:b/>
                <w:bCs/>
                <w:szCs w:val="22"/>
                <w:cs/>
                <w:lang w:bidi="th-TH"/>
              </w:rPr>
              <w:t>)</w:t>
            </w:r>
          </w:p>
        </w:tc>
        <w:tc>
          <w:tcPr>
            <w:tcW w:w="1260" w:type="dxa"/>
            <w:shd w:val="clear" w:color="auto" w:fill="auto"/>
          </w:tcPr>
          <w:p w14:paraId="0BF3DFB2" w14:textId="506F05E1" w:rsidR="00402201" w:rsidRPr="00151995" w:rsidRDefault="00402201" w:rsidP="00AA18EF">
            <w:pPr>
              <w:pStyle w:val="acctfourfigures"/>
              <w:pBdr>
                <w:bottom w:val="double" w:sz="4" w:space="1" w:color="auto"/>
              </w:pBdr>
              <w:tabs>
                <w:tab w:val="clear" w:pos="765"/>
                <w:tab w:val="decimal" w:pos="1065"/>
              </w:tabs>
              <w:ind w:right="14"/>
              <w:outlineLvl w:val="0"/>
              <w:rPr>
                <w:rFonts w:cs="Times New Roman"/>
                <w:b/>
                <w:bCs/>
                <w:szCs w:val="22"/>
                <w:lang w:bidi="th-TH"/>
              </w:rPr>
            </w:pPr>
            <w:r w:rsidRPr="00151995">
              <w:rPr>
                <w:b/>
                <w:bCs/>
                <w:szCs w:val="22"/>
              </w:rPr>
              <w:t>30</w:t>
            </w:r>
          </w:p>
        </w:tc>
        <w:tc>
          <w:tcPr>
            <w:tcW w:w="1350" w:type="dxa"/>
            <w:shd w:val="clear" w:color="auto" w:fill="auto"/>
          </w:tcPr>
          <w:p w14:paraId="25D96E91" w14:textId="1E8E1B6C" w:rsidR="00402201" w:rsidRPr="00151995" w:rsidRDefault="00402201" w:rsidP="00AA18EF">
            <w:pPr>
              <w:pStyle w:val="acctfourfigures"/>
              <w:pBdr>
                <w:bottom w:val="double" w:sz="4" w:space="1" w:color="auto"/>
              </w:pBdr>
              <w:tabs>
                <w:tab w:val="clear" w:pos="765"/>
                <w:tab w:val="decimal" w:pos="1065"/>
              </w:tabs>
              <w:ind w:right="14"/>
              <w:outlineLvl w:val="0"/>
              <w:rPr>
                <w:rFonts w:cs="Times New Roman"/>
                <w:b/>
                <w:bCs/>
                <w:szCs w:val="22"/>
                <w:lang w:bidi="th-TH"/>
              </w:rPr>
            </w:pPr>
            <w:r w:rsidRPr="00151995">
              <w:rPr>
                <w:szCs w:val="22"/>
              </w:rPr>
              <w:t>-</w:t>
            </w:r>
          </w:p>
        </w:tc>
        <w:tc>
          <w:tcPr>
            <w:tcW w:w="1260" w:type="dxa"/>
            <w:shd w:val="clear" w:color="auto" w:fill="auto"/>
          </w:tcPr>
          <w:p w14:paraId="21738A08" w14:textId="5B8A69D4" w:rsidR="00402201" w:rsidRPr="00151995" w:rsidRDefault="00402201" w:rsidP="00AA18EF">
            <w:pPr>
              <w:pStyle w:val="acctfourfigures"/>
              <w:pBdr>
                <w:bottom w:val="double" w:sz="4" w:space="1" w:color="auto"/>
              </w:pBdr>
              <w:tabs>
                <w:tab w:val="clear" w:pos="765"/>
                <w:tab w:val="decimal" w:pos="1065"/>
              </w:tabs>
              <w:ind w:right="14"/>
              <w:outlineLvl w:val="0"/>
              <w:rPr>
                <w:rFonts w:cs="Times New Roman"/>
                <w:b/>
                <w:bCs/>
                <w:szCs w:val="22"/>
                <w:lang w:bidi="th-TH"/>
              </w:rPr>
            </w:pPr>
            <w:r w:rsidRPr="00151995">
              <w:rPr>
                <w:b/>
                <w:bCs/>
                <w:szCs w:val="22"/>
              </w:rPr>
              <w:t>(22)</w:t>
            </w:r>
          </w:p>
        </w:tc>
        <w:tc>
          <w:tcPr>
            <w:tcW w:w="1293" w:type="dxa"/>
            <w:shd w:val="clear" w:color="auto" w:fill="auto"/>
            <w:vAlign w:val="bottom"/>
          </w:tcPr>
          <w:p w14:paraId="68830C77" w14:textId="77777777" w:rsidR="00402201" w:rsidRPr="00151995" w:rsidRDefault="00402201" w:rsidP="00AA18EF">
            <w:pPr>
              <w:pStyle w:val="acctfourfigures"/>
              <w:pBdr>
                <w:bottom w:val="double" w:sz="4" w:space="1" w:color="auto"/>
              </w:pBdr>
              <w:tabs>
                <w:tab w:val="clear" w:pos="765"/>
                <w:tab w:val="decimal" w:pos="1065"/>
              </w:tabs>
              <w:ind w:right="14"/>
              <w:outlineLvl w:val="0"/>
              <w:rPr>
                <w:rFonts w:cs="Times New Roman"/>
                <w:b/>
                <w:bCs/>
                <w:szCs w:val="22"/>
                <w:lang w:bidi="th-TH"/>
              </w:rPr>
            </w:pPr>
            <w:r w:rsidRPr="00151995">
              <w:rPr>
                <w:rFonts w:cs="Times New Roman"/>
                <w:b/>
                <w:bCs/>
                <w:szCs w:val="22"/>
                <w:cs/>
                <w:lang w:bidi="th-TH"/>
              </w:rPr>
              <w:t>(</w:t>
            </w:r>
            <w:r w:rsidRPr="00151995">
              <w:rPr>
                <w:rFonts w:cs="Times New Roman"/>
                <w:b/>
                <w:bCs/>
                <w:szCs w:val="22"/>
                <w:lang w:bidi="th-TH"/>
              </w:rPr>
              <w:t>225</w:t>
            </w:r>
            <w:r w:rsidRPr="00151995">
              <w:rPr>
                <w:rFonts w:cs="Times New Roman"/>
                <w:b/>
                <w:bCs/>
                <w:szCs w:val="22"/>
                <w:cs/>
                <w:lang w:bidi="th-TH"/>
              </w:rPr>
              <w:t>)</w:t>
            </w:r>
          </w:p>
        </w:tc>
        <w:tc>
          <w:tcPr>
            <w:tcW w:w="1147" w:type="dxa"/>
            <w:shd w:val="clear" w:color="auto" w:fill="auto"/>
            <w:vAlign w:val="bottom"/>
          </w:tcPr>
          <w:p w14:paraId="0682123B" w14:textId="77777777" w:rsidR="00402201" w:rsidRPr="00151995" w:rsidRDefault="00402201" w:rsidP="00AA18EF">
            <w:pPr>
              <w:pStyle w:val="acctfourfigures"/>
              <w:pBdr>
                <w:bottom w:val="double" w:sz="4" w:space="1" w:color="auto"/>
              </w:pBdr>
              <w:tabs>
                <w:tab w:val="clear" w:pos="765"/>
                <w:tab w:val="decimal" w:pos="1065"/>
              </w:tabs>
              <w:ind w:right="14"/>
              <w:outlineLvl w:val="0"/>
              <w:rPr>
                <w:rFonts w:cs="Times New Roman"/>
                <w:b/>
                <w:bCs/>
                <w:szCs w:val="22"/>
                <w:lang w:bidi="th-TH"/>
              </w:rPr>
            </w:pPr>
            <w:r w:rsidRPr="00151995">
              <w:rPr>
                <w:rFonts w:cs="Times New Roman"/>
                <w:b/>
                <w:bCs/>
                <w:szCs w:val="22"/>
                <w:lang w:bidi="th-TH"/>
              </w:rPr>
              <w:t>173</w:t>
            </w:r>
          </w:p>
        </w:tc>
        <w:tc>
          <w:tcPr>
            <w:tcW w:w="1430" w:type="dxa"/>
            <w:vAlign w:val="bottom"/>
          </w:tcPr>
          <w:p w14:paraId="470206E6" w14:textId="77777777" w:rsidR="00402201" w:rsidRPr="00151995" w:rsidRDefault="00402201" w:rsidP="00AA18EF">
            <w:pPr>
              <w:pStyle w:val="acctfourfigures"/>
              <w:pBdr>
                <w:bottom w:val="double" w:sz="4" w:space="1" w:color="auto"/>
              </w:pBdr>
              <w:tabs>
                <w:tab w:val="clear" w:pos="765"/>
                <w:tab w:val="decimal" w:pos="1065"/>
              </w:tabs>
              <w:ind w:right="14"/>
              <w:outlineLvl w:val="0"/>
              <w:rPr>
                <w:rFonts w:cs="Times New Roman"/>
                <w:b/>
                <w:bCs/>
                <w:szCs w:val="22"/>
                <w:lang w:bidi="th-TH"/>
              </w:rPr>
            </w:pPr>
            <w:r w:rsidRPr="00151995">
              <w:rPr>
                <w:rFonts w:cs="Times New Roman"/>
                <w:b/>
                <w:bCs/>
                <w:szCs w:val="22"/>
                <w:cs/>
                <w:lang w:bidi="th-TH"/>
              </w:rPr>
              <w:t>-</w:t>
            </w:r>
          </w:p>
        </w:tc>
        <w:tc>
          <w:tcPr>
            <w:tcW w:w="1170" w:type="dxa"/>
          </w:tcPr>
          <w:p w14:paraId="33CF7880" w14:textId="5B7AD71E" w:rsidR="00402201" w:rsidRPr="00151995" w:rsidRDefault="00402201" w:rsidP="00AA18EF">
            <w:pPr>
              <w:pStyle w:val="acctfourfigures"/>
              <w:pBdr>
                <w:bottom w:val="double" w:sz="4" w:space="1" w:color="auto"/>
              </w:pBdr>
              <w:tabs>
                <w:tab w:val="clear" w:pos="765"/>
                <w:tab w:val="decimal" w:pos="1065"/>
              </w:tabs>
              <w:ind w:right="14"/>
              <w:outlineLvl w:val="0"/>
              <w:rPr>
                <w:rFonts w:cs="Times New Roman"/>
                <w:b/>
                <w:bCs/>
                <w:szCs w:val="22"/>
                <w:lang w:bidi="th-TH"/>
              </w:rPr>
            </w:pPr>
            <w:r w:rsidRPr="00151995">
              <w:rPr>
                <w:b/>
                <w:bCs/>
                <w:szCs w:val="22"/>
              </w:rPr>
              <w:t>(52)</w:t>
            </w:r>
          </w:p>
        </w:tc>
      </w:tr>
      <w:tr w:rsidR="00402201" w:rsidRPr="00151995" w14:paraId="50D573D2" w14:textId="77777777" w:rsidTr="00151995">
        <w:tc>
          <w:tcPr>
            <w:tcW w:w="3060" w:type="dxa"/>
          </w:tcPr>
          <w:p w14:paraId="18DA163C" w14:textId="77777777" w:rsidR="00402201" w:rsidRPr="00151995" w:rsidRDefault="00402201" w:rsidP="00924B22">
            <w:pPr>
              <w:pStyle w:val="BodyText"/>
              <w:spacing w:after="0"/>
              <w:ind w:right="-45"/>
              <w:rPr>
                <w:rFonts w:cs="Times New Roman"/>
                <w:b/>
                <w:bCs/>
                <w:szCs w:val="22"/>
                <w:rtl/>
                <w:cs/>
              </w:rPr>
            </w:pPr>
          </w:p>
        </w:tc>
        <w:tc>
          <w:tcPr>
            <w:tcW w:w="1170" w:type="dxa"/>
            <w:shd w:val="clear" w:color="auto" w:fill="auto"/>
          </w:tcPr>
          <w:p w14:paraId="723D557E" w14:textId="77777777" w:rsidR="00402201" w:rsidRPr="00151995" w:rsidRDefault="00402201" w:rsidP="00924B22">
            <w:pPr>
              <w:tabs>
                <w:tab w:val="decimal" w:pos="882"/>
              </w:tabs>
              <w:rPr>
                <w:rFonts w:cs="Times New Roman"/>
                <w:szCs w:val="22"/>
              </w:rPr>
            </w:pPr>
          </w:p>
        </w:tc>
        <w:tc>
          <w:tcPr>
            <w:tcW w:w="1170" w:type="dxa"/>
            <w:shd w:val="clear" w:color="auto" w:fill="auto"/>
          </w:tcPr>
          <w:p w14:paraId="33ABD818" w14:textId="29F334CD" w:rsidR="00402201" w:rsidRPr="00151995" w:rsidRDefault="00402201" w:rsidP="00924B22">
            <w:pPr>
              <w:tabs>
                <w:tab w:val="decimal" w:pos="882"/>
              </w:tabs>
              <w:rPr>
                <w:rFonts w:cs="Times New Roman"/>
                <w:szCs w:val="22"/>
              </w:rPr>
            </w:pPr>
          </w:p>
        </w:tc>
        <w:tc>
          <w:tcPr>
            <w:tcW w:w="1350" w:type="dxa"/>
            <w:shd w:val="clear" w:color="auto" w:fill="auto"/>
            <w:vAlign w:val="bottom"/>
          </w:tcPr>
          <w:p w14:paraId="0193CDEC" w14:textId="1B555508" w:rsidR="00402201" w:rsidRPr="00151995" w:rsidRDefault="00402201" w:rsidP="00924B22">
            <w:pPr>
              <w:tabs>
                <w:tab w:val="decimal" w:pos="882"/>
              </w:tabs>
              <w:rPr>
                <w:rFonts w:cs="Times New Roman"/>
                <w:szCs w:val="22"/>
              </w:rPr>
            </w:pPr>
          </w:p>
        </w:tc>
        <w:tc>
          <w:tcPr>
            <w:tcW w:w="1260" w:type="dxa"/>
            <w:shd w:val="clear" w:color="auto" w:fill="auto"/>
            <w:vAlign w:val="bottom"/>
          </w:tcPr>
          <w:p w14:paraId="1E4F8D36" w14:textId="77777777" w:rsidR="00402201" w:rsidRPr="00151995" w:rsidRDefault="00402201" w:rsidP="00924B22">
            <w:pPr>
              <w:tabs>
                <w:tab w:val="decimal" w:pos="882"/>
              </w:tabs>
              <w:rPr>
                <w:rFonts w:cs="Times New Roman"/>
                <w:szCs w:val="22"/>
              </w:rPr>
            </w:pPr>
          </w:p>
        </w:tc>
        <w:tc>
          <w:tcPr>
            <w:tcW w:w="1350" w:type="dxa"/>
            <w:shd w:val="clear" w:color="auto" w:fill="auto"/>
            <w:vAlign w:val="bottom"/>
          </w:tcPr>
          <w:p w14:paraId="6CE9061D" w14:textId="77777777" w:rsidR="00402201" w:rsidRPr="00151995" w:rsidRDefault="00402201" w:rsidP="00924B22">
            <w:pPr>
              <w:tabs>
                <w:tab w:val="decimal" w:pos="882"/>
              </w:tabs>
              <w:rPr>
                <w:rFonts w:cs="Times New Roman"/>
                <w:szCs w:val="22"/>
              </w:rPr>
            </w:pPr>
          </w:p>
        </w:tc>
        <w:tc>
          <w:tcPr>
            <w:tcW w:w="1260" w:type="dxa"/>
            <w:shd w:val="clear" w:color="auto" w:fill="auto"/>
            <w:vAlign w:val="bottom"/>
          </w:tcPr>
          <w:p w14:paraId="429C8667" w14:textId="77777777" w:rsidR="00402201" w:rsidRPr="00151995" w:rsidRDefault="00402201" w:rsidP="00924B22">
            <w:pPr>
              <w:tabs>
                <w:tab w:val="decimal" w:pos="882"/>
              </w:tabs>
              <w:rPr>
                <w:rFonts w:cs="Times New Roman"/>
                <w:szCs w:val="22"/>
              </w:rPr>
            </w:pPr>
          </w:p>
        </w:tc>
        <w:tc>
          <w:tcPr>
            <w:tcW w:w="1293" w:type="dxa"/>
            <w:shd w:val="clear" w:color="auto" w:fill="auto"/>
            <w:vAlign w:val="bottom"/>
          </w:tcPr>
          <w:p w14:paraId="09DCE308" w14:textId="77777777" w:rsidR="00402201" w:rsidRPr="00151995" w:rsidRDefault="00402201" w:rsidP="00924B22">
            <w:pPr>
              <w:tabs>
                <w:tab w:val="decimal" w:pos="882"/>
              </w:tabs>
              <w:rPr>
                <w:rFonts w:cs="Times New Roman"/>
                <w:szCs w:val="22"/>
              </w:rPr>
            </w:pPr>
          </w:p>
        </w:tc>
        <w:tc>
          <w:tcPr>
            <w:tcW w:w="1147" w:type="dxa"/>
            <w:shd w:val="clear" w:color="auto" w:fill="auto"/>
            <w:vAlign w:val="bottom"/>
          </w:tcPr>
          <w:p w14:paraId="79FE5390" w14:textId="77777777" w:rsidR="00402201" w:rsidRPr="00151995" w:rsidRDefault="00402201" w:rsidP="00924B22">
            <w:pPr>
              <w:tabs>
                <w:tab w:val="decimal" w:pos="882"/>
              </w:tabs>
              <w:rPr>
                <w:rFonts w:cs="Times New Roman"/>
                <w:szCs w:val="22"/>
              </w:rPr>
            </w:pPr>
          </w:p>
        </w:tc>
        <w:tc>
          <w:tcPr>
            <w:tcW w:w="1430" w:type="dxa"/>
            <w:vAlign w:val="bottom"/>
          </w:tcPr>
          <w:p w14:paraId="2CD8BB37" w14:textId="77777777" w:rsidR="00402201" w:rsidRPr="00151995" w:rsidRDefault="00402201" w:rsidP="00924B22">
            <w:pPr>
              <w:tabs>
                <w:tab w:val="decimal" w:pos="882"/>
              </w:tabs>
              <w:rPr>
                <w:rFonts w:cs="Times New Roman"/>
                <w:szCs w:val="22"/>
              </w:rPr>
            </w:pPr>
          </w:p>
        </w:tc>
        <w:tc>
          <w:tcPr>
            <w:tcW w:w="1170" w:type="dxa"/>
            <w:vAlign w:val="bottom"/>
          </w:tcPr>
          <w:p w14:paraId="11930938" w14:textId="77777777" w:rsidR="00402201" w:rsidRPr="00151995" w:rsidRDefault="00402201" w:rsidP="00924B22">
            <w:pPr>
              <w:tabs>
                <w:tab w:val="decimal" w:pos="882"/>
              </w:tabs>
              <w:rPr>
                <w:rFonts w:cs="Times New Roman"/>
                <w:szCs w:val="22"/>
              </w:rPr>
            </w:pPr>
          </w:p>
        </w:tc>
      </w:tr>
      <w:tr w:rsidR="00402201" w:rsidRPr="00151995" w14:paraId="439A3002" w14:textId="77777777" w:rsidTr="00151995">
        <w:tc>
          <w:tcPr>
            <w:tcW w:w="3060" w:type="dxa"/>
          </w:tcPr>
          <w:p w14:paraId="27C92E42" w14:textId="77777777" w:rsidR="00402201" w:rsidRPr="00151995" w:rsidRDefault="00402201" w:rsidP="00654BE0">
            <w:pPr>
              <w:pStyle w:val="BodyText"/>
              <w:spacing w:after="0"/>
              <w:ind w:right="-45"/>
              <w:rPr>
                <w:rFonts w:cs="Times New Roman"/>
                <w:b/>
                <w:bCs/>
                <w:szCs w:val="22"/>
                <w:rtl/>
                <w:cs/>
              </w:rPr>
            </w:pPr>
            <w:r w:rsidRPr="00151995">
              <w:rPr>
                <w:rFonts w:cs="Times New Roman"/>
                <w:b/>
                <w:bCs/>
                <w:szCs w:val="22"/>
              </w:rPr>
              <w:t>Net</w:t>
            </w:r>
          </w:p>
        </w:tc>
        <w:tc>
          <w:tcPr>
            <w:tcW w:w="1170" w:type="dxa"/>
            <w:shd w:val="clear" w:color="auto" w:fill="auto"/>
          </w:tcPr>
          <w:p w14:paraId="11A65594" w14:textId="45353B4D" w:rsidR="00402201" w:rsidRPr="00151995" w:rsidRDefault="00402201" w:rsidP="00654BE0">
            <w:pPr>
              <w:pStyle w:val="acctfourfigures"/>
              <w:pBdr>
                <w:bottom w:val="double" w:sz="4" w:space="1" w:color="auto"/>
              </w:pBdr>
              <w:tabs>
                <w:tab w:val="clear" w:pos="765"/>
                <w:tab w:val="decimal" w:pos="1065"/>
              </w:tabs>
              <w:ind w:right="14"/>
              <w:outlineLvl w:val="0"/>
              <w:rPr>
                <w:rFonts w:cs="Times New Roman"/>
                <w:b/>
                <w:bCs/>
                <w:szCs w:val="22"/>
              </w:rPr>
            </w:pPr>
            <w:r w:rsidRPr="00151995">
              <w:rPr>
                <w:rFonts w:cs="Times New Roman"/>
                <w:b/>
                <w:bCs/>
                <w:szCs w:val="22"/>
              </w:rPr>
              <w:t>1,070</w:t>
            </w:r>
          </w:p>
        </w:tc>
        <w:tc>
          <w:tcPr>
            <w:tcW w:w="1170" w:type="dxa"/>
            <w:shd w:val="clear" w:color="auto" w:fill="auto"/>
          </w:tcPr>
          <w:p w14:paraId="755BB06F" w14:textId="69E6DAE1" w:rsidR="00402201" w:rsidRPr="00151995" w:rsidRDefault="00402201" w:rsidP="00654BE0">
            <w:pPr>
              <w:pStyle w:val="acctfourfigures"/>
              <w:pBdr>
                <w:bottom w:val="double" w:sz="4" w:space="1" w:color="auto"/>
              </w:pBdr>
              <w:tabs>
                <w:tab w:val="clear" w:pos="765"/>
                <w:tab w:val="decimal" w:pos="1065"/>
              </w:tabs>
              <w:ind w:right="14"/>
              <w:outlineLvl w:val="0"/>
              <w:rPr>
                <w:rFonts w:cs="Times New Roman"/>
                <w:b/>
                <w:bCs/>
                <w:szCs w:val="22"/>
              </w:rPr>
            </w:pPr>
            <w:r w:rsidRPr="00151995">
              <w:rPr>
                <w:rFonts w:cs="Times New Roman"/>
                <w:b/>
                <w:bCs/>
                <w:szCs w:val="22"/>
              </w:rPr>
              <w:t>124</w:t>
            </w:r>
          </w:p>
        </w:tc>
        <w:tc>
          <w:tcPr>
            <w:tcW w:w="1350" w:type="dxa"/>
            <w:shd w:val="clear" w:color="auto" w:fill="auto"/>
            <w:vAlign w:val="bottom"/>
          </w:tcPr>
          <w:p w14:paraId="6C007430" w14:textId="3B8156D0" w:rsidR="00402201" w:rsidRPr="00151995" w:rsidRDefault="00402201" w:rsidP="00654BE0">
            <w:pPr>
              <w:pStyle w:val="acctfourfigures"/>
              <w:pBdr>
                <w:bottom w:val="double" w:sz="4" w:space="1" w:color="auto"/>
              </w:pBdr>
              <w:tabs>
                <w:tab w:val="clear" w:pos="765"/>
                <w:tab w:val="decimal" w:pos="1065"/>
              </w:tabs>
              <w:ind w:right="14"/>
              <w:outlineLvl w:val="0"/>
              <w:rPr>
                <w:rFonts w:cs="Times New Roman"/>
                <w:b/>
                <w:bCs/>
                <w:szCs w:val="22"/>
              </w:rPr>
            </w:pPr>
            <w:r w:rsidRPr="00151995">
              <w:rPr>
                <w:rFonts w:cs="Times New Roman"/>
                <w:b/>
                <w:bCs/>
                <w:szCs w:val="22"/>
              </w:rPr>
              <w:t>1,194</w:t>
            </w:r>
          </w:p>
        </w:tc>
        <w:tc>
          <w:tcPr>
            <w:tcW w:w="1260" w:type="dxa"/>
            <w:shd w:val="clear" w:color="auto" w:fill="auto"/>
          </w:tcPr>
          <w:p w14:paraId="687649F3" w14:textId="051881A7" w:rsidR="00402201" w:rsidRPr="00151995" w:rsidRDefault="00402201" w:rsidP="00654BE0">
            <w:pPr>
              <w:pStyle w:val="acctfourfigures"/>
              <w:pBdr>
                <w:bottom w:val="double" w:sz="4" w:space="1" w:color="auto"/>
              </w:pBdr>
              <w:tabs>
                <w:tab w:val="clear" w:pos="765"/>
                <w:tab w:val="decimal" w:pos="1065"/>
              </w:tabs>
              <w:ind w:right="14"/>
              <w:outlineLvl w:val="0"/>
              <w:rPr>
                <w:rFonts w:cs="Times New Roman"/>
                <w:b/>
                <w:bCs/>
                <w:szCs w:val="22"/>
              </w:rPr>
            </w:pPr>
            <w:r w:rsidRPr="00151995">
              <w:rPr>
                <w:b/>
                <w:bCs/>
                <w:szCs w:val="22"/>
              </w:rPr>
              <w:t>1,736</w:t>
            </w:r>
          </w:p>
        </w:tc>
        <w:tc>
          <w:tcPr>
            <w:tcW w:w="1350" w:type="dxa"/>
            <w:shd w:val="clear" w:color="auto" w:fill="auto"/>
          </w:tcPr>
          <w:p w14:paraId="1CFFDA81" w14:textId="1FFE031E" w:rsidR="00402201" w:rsidRPr="00151995" w:rsidRDefault="00402201" w:rsidP="00654BE0">
            <w:pPr>
              <w:pStyle w:val="acctfourfigures"/>
              <w:pBdr>
                <w:bottom w:val="double" w:sz="4" w:space="1" w:color="auto"/>
              </w:pBdr>
              <w:tabs>
                <w:tab w:val="clear" w:pos="765"/>
                <w:tab w:val="decimal" w:pos="1065"/>
              </w:tabs>
              <w:ind w:right="14"/>
              <w:outlineLvl w:val="0"/>
              <w:rPr>
                <w:rFonts w:cs="Times New Roman"/>
                <w:b/>
                <w:bCs/>
                <w:szCs w:val="22"/>
                <w:rtl/>
                <w:cs/>
              </w:rPr>
            </w:pPr>
            <w:r w:rsidRPr="00151995">
              <w:rPr>
                <w:b/>
                <w:bCs/>
                <w:szCs w:val="22"/>
              </w:rPr>
              <w:t>-</w:t>
            </w:r>
          </w:p>
        </w:tc>
        <w:tc>
          <w:tcPr>
            <w:tcW w:w="1260" w:type="dxa"/>
            <w:shd w:val="clear" w:color="auto" w:fill="auto"/>
          </w:tcPr>
          <w:p w14:paraId="1E6E3792" w14:textId="6ECA6924" w:rsidR="00402201" w:rsidRPr="00151995" w:rsidRDefault="00402201" w:rsidP="00654BE0">
            <w:pPr>
              <w:pStyle w:val="acctfourfigures"/>
              <w:pBdr>
                <w:bottom w:val="double" w:sz="4" w:space="1" w:color="auto"/>
              </w:pBdr>
              <w:tabs>
                <w:tab w:val="clear" w:pos="765"/>
                <w:tab w:val="decimal" w:pos="1065"/>
              </w:tabs>
              <w:ind w:right="14"/>
              <w:outlineLvl w:val="0"/>
              <w:rPr>
                <w:rFonts w:cs="Times New Roman"/>
                <w:b/>
                <w:bCs/>
                <w:szCs w:val="22"/>
              </w:rPr>
            </w:pPr>
            <w:r w:rsidRPr="00151995">
              <w:rPr>
                <w:b/>
                <w:bCs/>
                <w:szCs w:val="22"/>
              </w:rPr>
              <w:t>2,930</w:t>
            </w:r>
          </w:p>
        </w:tc>
        <w:tc>
          <w:tcPr>
            <w:tcW w:w="1293" w:type="dxa"/>
            <w:shd w:val="clear" w:color="auto" w:fill="auto"/>
            <w:vAlign w:val="bottom"/>
          </w:tcPr>
          <w:p w14:paraId="05569211" w14:textId="77777777" w:rsidR="00402201" w:rsidRPr="00151995" w:rsidRDefault="00402201" w:rsidP="00654BE0">
            <w:pPr>
              <w:pStyle w:val="acctfourfigures"/>
              <w:pBdr>
                <w:bottom w:val="double" w:sz="4" w:space="1" w:color="auto"/>
              </w:pBdr>
              <w:tabs>
                <w:tab w:val="clear" w:pos="765"/>
                <w:tab w:val="decimal" w:pos="1065"/>
              </w:tabs>
              <w:ind w:right="14"/>
              <w:outlineLvl w:val="0"/>
              <w:rPr>
                <w:rFonts w:cs="Times New Roman"/>
                <w:b/>
                <w:bCs/>
                <w:szCs w:val="22"/>
              </w:rPr>
            </w:pPr>
            <w:r w:rsidRPr="00151995">
              <w:rPr>
                <w:rFonts w:cs="Times New Roman"/>
                <w:b/>
                <w:bCs/>
                <w:szCs w:val="22"/>
              </w:rPr>
              <w:t>792</w:t>
            </w:r>
          </w:p>
        </w:tc>
        <w:tc>
          <w:tcPr>
            <w:tcW w:w="1147" w:type="dxa"/>
            <w:shd w:val="clear" w:color="auto" w:fill="auto"/>
            <w:vAlign w:val="bottom"/>
          </w:tcPr>
          <w:p w14:paraId="652E483A" w14:textId="77777777" w:rsidR="00402201" w:rsidRPr="00151995" w:rsidRDefault="00402201" w:rsidP="00654BE0">
            <w:pPr>
              <w:pStyle w:val="acctfourfigures"/>
              <w:pBdr>
                <w:bottom w:val="double" w:sz="4" w:space="1" w:color="auto"/>
              </w:pBdr>
              <w:tabs>
                <w:tab w:val="clear" w:pos="765"/>
                <w:tab w:val="decimal" w:pos="1065"/>
              </w:tabs>
              <w:ind w:right="14"/>
              <w:outlineLvl w:val="0"/>
              <w:rPr>
                <w:rFonts w:cs="Times New Roman"/>
                <w:b/>
                <w:bCs/>
                <w:szCs w:val="22"/>
              </w:rPr>
            </w:pPr>
            <w:r w:rsidRPr="00151995">
              <w:rPr>
                <w:rFonts w:cs="Times New Roman"/>
                <w:b/>
                <w:bCs/>
                <w:szCs w:val="22"/>
              </w:rPr>
              <w:t>228</w:t>
            </w:r>
          </w:p>
        </w:tc>
        <w:tc>
          <w:tcPr>
            <w:tcW w:w="1430" w:type="dxa"/>
            <w:vAlign w:val="bottom"/>
          </w:tcPr>
          <w:p w14:paraId="3B95BFCC" w14:textId="77777777" w:rsidR="00402201" w:rsidRPr="00151995" w:rsidRDefault="00402201" w:rsidP="00654BE0">
            <w:pPr>
              <w:pStyle w:val="acctfourfigures"/>
              <w:pBdr>
                <w:bottom w:val="double" w:sz="4" w:space="1" w:color="auto"/>
              </w:pBdr>
              <w:tabs>
                <w:tab w:val="clear" w:pos="765"/>
                <w:tab w:val="decimal" w:pos="1065"/>
              </w:tabs>
              <w:ind w:right="14"/>
              <w:outlineLvl w:val="0"/>
              <w:rPr>
                <w:rFonts w:cs="Times New Roman"/>
                <w:b/>
                <w:bCs/>
                <w:szCs w:val="22"/>
                <w:rtl/>
                <w:cs/>
              </w:rPr>
            </w:pPr>
            <w:r w:rsidRPr="00151995">
              <w:rPr>
                <w:rFonts w:cs="Times New Roman"/>
                <w:b/>
                <w:bCs/>
                <w:szCs w:val="22"/>
              </w:rPr>
              <w:t>50</w:t>
            </w:r>
          </w:p>
        </w:tc>
        <w:tc>
          <w:tcPr>
            <w:tcW w:w="1170" w:type="dxa"/>
            <w:vAlign w:val="bottom"/>
          </w:tcPr>
          <w:p w14:paraId="7AEBD012" w14:textId="3B4019F4" w:rsidR="00402201" w:rsidRPr="00151995" w:rsidRDefault="00402201" w:rsidP="00654BE0">
            <w:pPr>
              <w:pStyle w:val="acctfourfigures"/>
              <w:pBdr>
                <w:bottom w:val="double" w:sz="4" w:space="1" w:color="auto"/>
              </w:pBdr>
              <w:tabs>
                <w:tab w:val="clear" w:pos="765"/>
                <w:tab w:val="decimal" w:pos="1065"/>
              </w:tabs>
              <w:ind w:right="14"/>
              <w:outlineLvl w:val="0"/>
              <w:rPr>
                <w:rFonts w:cs="Times New Roman"/>
                <w:b/>
                <w:bCs/>
                <w:szCs w:val="22"/>
              </w:rPr>
            </w:pPr>
            <w:r w:rsidRPr="00151995">
              <w:rPr>
                <w:rFonts w:cs="Times New Roman"/>
                <w:b/>
                <w:bCs/>
                <w:szCs w:val="22"/>
              </w:rPr>
              <w:t>1,070</w:t>
            </w:r>
          </w:p>
        </w:tc>
      </w:tr>
    </w:tbl>
    <w:p w14:paraId="0D30A51B" w14:textId="77777777" w:rsidR="00924B22" w:rsidRDefault="00924B22" w:rsidP="00A05F84">
      <w:pPr>
        <w:rPr>
          <w:rFonts w:cstheme="minorBidi"/>
          <w:i/>
          <w:iCs/>
          <w:szCs w:val="22"/>
          <w:lang w:val="en-AU" w:bidi="th-TH"/>
        </w:rPr>
        <w:sectPr w:rsidR="00924B22" w:rsidSect="001655F5">
          <w:pgSz w:w="16840" w:h="11907" w:orient="landscape" w:code="9"/>
          <w:pgMar w:top="1152" w:right="691" w:bottom="1152" w:left="576" w:header="720" w:footer="720" w:gutter="0"/>
          <w:cols w:space="720"/>
          <w:docGrid w:linePitch="299"/>
        </w:sectPr>
      </w:pPr>
    </w:p>
    <w:p w14:paraId="1E3AB143" w14:textId="77777777" w:rsidR="00A04752" w:rsidRPr="009859C7" w:rsidRDefault="00A04752" w:rsidP="008321D2">
      <w:pPr>
        <w:pStyle w:val="Heading1"/>
        <w:numPr>
          <w:ilvl w:val="0"/>
          <w:numId w:val="3"/>
        </w:numPr>
        <w:spacing w:before="0" w:after="0" w:line="240" w:lineRule="atLeast"/>
        <w:ind w:left="540"/>
        <w:rPr>
          <w:rFonts w:cs="Times New Roman"/>
          <w:szCs w:val="24"/>
        </w:rPr>
      </w:pPr>
      <w:r w:rsidRPr="009859C7">
        <w:rPr>
          <w:rFonts w:cs="Times New Roman"/>
          <w:szCs w:val="24"/>
        </w:rPr>
        <w:lastRenderedPageBreak/>
        <w:t>Earnings per share</w:t>
      </w:r>
    </w:p>
    <w:p w14:paraId="4CAF1082" w14:textId="77777777" w:rsidR="00093FEA" w:rsidRPr="009859C7" w:rsidRDefault="00093FEA" w:rsidP="00A04752">
      <w:pPr>
        <w:spacing w:line="240" w:lineRule="atLeast"/>
        <w:ind w:left="540"/>
        <w:jc w:val="both"/>
        <w:rPr>
          <w:rFonts w:cs="Times New Roman"/>
        </w:rPr>
      </w:pP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093FEA" w:rsidRPr="009859C7" w14:paraId="19BF42AD" w14:textId="77777777" w:rsidTr="00457A5B">
        <w:trPr>
          <w:tblHeader/>
        </w:trPr>
        <w:tc>
          <w:tcPr>
            <w:tcW w:w="4050" w:type="dxa"/>
            <w:shd w:val="clear" w:color="auto" w:fill="auto"/>
          </w:tcPr>
          <w:p w14:paraId="73193BC4" w14:textId="77777777" w:rsidR="00093FEA" w:rsidRPr="009859C7" w:rsidRDefault="00093FEA" w:rsidP="00036BBC">
            <w:pPr>
              <w:ind w:right="-738"/>
              <w:contextualSpacing/>
              <w:rPr>
                <w:rFonts w:cs="Times New Roman"/>
                <w:b/>
                <w:bCs/>
                <w:szCs w:val="22"/>
              </w:rPr>
            </w:pPr>
          </w:p>
        </w:tc>
        <w:tc>
          <w:tcPr>
            <w:tcW w:w="2565" w:type="dxa"/>
            <w:gridSpan w:val="2"/>
            <w:shd w:val="clear" w:color="auto" w:fill="auto"/>
          </w:tcPr>
          <w:p w14:paraId="2A16C7AA" w14:textId="77777777" w:rsidR="00093FEA" w:rsidRPr="009859C7" w:rsidRDefault="00093FEA" w:rsidP="00036BBC">
            <w:pPr>
              <w:pStyle w:val="acctmergecolhdg"/>
              <w:contextualSpacing/>
              <w:rPr>
                <w:rFonts w:cs="Times New Roman"/>
                <w:szCs w:val="22"/>
              </w:rPr>
            </w:pPr>
            <w:r w:rsidRPr="009859C7">
              <w:rPr>
                <w:rFonts w:cs="Times New Roman"/>
                <w:szCs w:val="22"/>
              </w:rPr>
              <w:t xml:space="preserve">Consolidated </w:t>
            </w:r>
          </w:p>
          <w:p w14:paraId="46F6892B" w14:textId="77777777" w:rsidR="00093FEA" w:rsidRPr="009859C7" w:rsidRDefault="00093FEA" w:rsidP="00036BBC">
            <w:pPr>
              <w:pStyle w:val="BodyText"/>
              <w:spacing w:after="0"/>
              <w:ind w:left="-108" w:right="-100"/>
              <w:contextualSpacing/>
              <w:jc w:val="center"/>
              <w:rPr>
                <w:rFonts w:cs="Times New Roman"/>
                <w:b/>
                <w:szCs w:val="22"/>
                <w:lang w:val="en-GB"/>
              </w:rPr>
            </w:pPr>
            <w:r w:rsidRPr="009859C7">
              <w:rPr>
                <w:rFonts w:cs="Times New Roman"/>
                <w:b/>
                <w:szCs w:val="22"/>
                <w:lang w:val="en-GB"/>
              </w:rPr>
              <w:t>financial statements</w:t>
            </w:r>
          </w:p>
        </w:tc>
        <w:tc>
          <w:tcPr>
            <w:tcW w:w="2565" w:type="dxa"/>
            <w:gridSpan w:val="2"/>
            <w:shd w:val="clear" w:color="auto" w:fill="auto"/>
          </w:tcPr>
          <w:p w14:paraId="7AF90A3D" w14:textId="77777777" w:rsidR="00093FEA" w:rsidRPr="009859C7" w:rsidRDefault="00093FEA" w:rsidP="00036BBC">
            <w:pPr>
              <w:pStyle w:val="acctmergecolhdg"/>
              <w:contextualSpacing/>
              <w:rPr>
                <w:rFonts w:cs="Times New Roman"/>
                <w:szCs w:val="22"/>
              </w:rPr>
            </w:pPr>
            <w:r w:rsidRPr="009859C7">
              <w:rPr>
                <w:rFonts w:cs="Times New Roman"/>
                <w:szCs w:val="22"/>
              </w:rPr>
              <w:t xml:space="preserve">Separate </w:t>
            </w:r>
          </w:p>
          <w:p w14:paraId="3F0ABB46" w14:textId="77777777" w:rsidR="00093FEA" w:rsidRPr="009859C7" w:rsidRDefault="00093FEA" w:rsidP="00036BBC">
            <w:pPr>
              <w:pStyle w:val="BodyText"/>
              <w:spacing w:after="0"/>
              <w:ind w:left="-108" w:right="-100"/>
              <w:contextualSpacing/>
              <w:jc w:val="center"/>
              <w:rPr>
                <w:rFonts w:cs="Times New Roman"/>
                <w:b/>
                <w:szCs w:val="22"/>
                <w:lang w:val="en-GB"/>
              </w:rPr>
            </w:pPr>
            <w:r w:rsidRPr="009859C7">
              <w:rPr>
                <w:rFonts w:cs="Times New Roman"/>
                <w:b/>
                <w:szCs w:val="22"/>
                <w:lang w:val="en-GB"/>
              </w:rPr>
              <w:t>financial statements</w:t>
            </w:r>
          </w:p>
        </w:tc>
      </w:tr>
      <w:tr w:rsidR="00A05F84" w:rsidRPr="009859C7" w14:paraId="028DED93" w14:textId="77777777" w:rsidTr="00457A5B">
        <w:trPr>
          <w:tblHeader/>
        </w:trPr>
        <w:tc>
          <w:tcPr>
            <w:tcW w:w="4050" w:type="dxa"/>
          </w:tcPr>
          <w:p w14:paraId="596D9CF2" w14:textId="77777777" w:rsidR="00A05F84" w:rsidRPr="009859C7" w:rsidRDefault="00A05F84" w:rsidP="00A05F84">
            <w:pPr>
              <w:ind w:right="-738"/>
              <w:contextualSpacing/>
              <w:rPr>
                <w:rFonts w:cs="Times New Roman"/>
                <w:szCs w:val="22"/>
              </w:rPr>
            </w:pPr>
          </w:p>
        </w:tc>
        <w:tc>
          <w:tcPr>
            <w:tcW w:w="1282" w:type="dxa"/>
          </w:tcPr>
          <w:p w14:paraId="5D2ACF4C" w14:textId="77777777" w:rsidR="00A05F84" w:rsidRPr="009859C7" w:rsidRDefault="00A05F84" w:rsidP="00A05F84">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w:t>
            </w:r>
            <w:r>
              <w:rPr>
                <w:rFonts w:cs="Times New Roman"/>
                <w:snapToGrid w:val="0"/>
                <w:color w:val="000000"/>
                <w:szCs w:val="22"/>
                <w:lang w:eastAsia="th-TH"/>
              </w:rPr>
              <w:t>20</w:t>
            </w:r>
          </w:p>
        </w:tc>
        <w:tc>
          <w:tcPr>
            <w:tcW w:w="1283" w:type="dxa"/>
          </w:tcPr>
          <w:p w14:paraId="4E5F7937" w14:textId="77777777" w:rsidR="00A05F84" w:rsidRPr="009859C7" w:rsidRDefault="00A05F84" w:rsidP="00A05F84">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w:t>
            </w:r>
            <w:r>
              <w:rPr>
                <w:rFonts w:cs="Times New Roman"/>
                <w:snapToGrid w:val="0"/>
                <w:color w:val="000000"/>
                <w:szCs w:val="22"/>
                <w:lang w:eastAsia="th-TH"/>
              </w:rPr>
              <w:t>9</w:t>
            </w:r>
          </w:p>
        </w:tc>
        <w:tc>
          <w:tcPr>
            <w:tcW w:w="1282" w:type="dxa"/>
          </w:tcPr>
          <w:p w14:paraId="3FBA0E52" w14:textId="77777777" w:rsidR="00A05F84" w:rsidRPr="009859C7" w:rsidRDefault="00A05F84" w:rsidP="00A05F84">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w:t>
            </w:r>
            <w:r>
              <w:rPr>
                <w:rFonts w:cs="Times New Roman"/>
                <w:snapToGrid w:val="0"/>
                <w:color w:val="000000"/>
                <w:szCs w:val="22"/>
                <w:lang w:eastAsia="th-TH"/>
              </w:rPr>
              <w:t>20</w:t>
            </w:r>
          </w:p>
        </w:tc>
        <w:tc>
          <w:tcPr>
            <w:tcW w:w="1283" w:type="dxa"/>
          </w:tcPr>
          <w:p w14:paraId="5FC4235F" w14:textId="77777777" w:rsidR="00A05F84" w:rsidRPr="009859C7" w:rsidRDefault="00A05F84" w:rsidP="00A05F84">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w:t>
            </w:r>
            <w:r>
              <w:rPr>
                <w:rFonts w:cs="Times New Roman"/>
                <w:snapToGrid w:val="0"/>
                <w:color w:val="000000"/>
                <w:szCs w:val="22"/>
                <w:lang w:eastAsia="th-TH"/>
              </w:rPr>
              <w:t>9</w:t>
            </w:r>
          </w:p>
        </w:tc>
      </w:tr>
      <w:tr w:rsidR="00A05F84" w:rsidRPr="009859C7" w14:paraId="2EBD5C8D" w14:textId="77777777" w:rsidTr="00457A5B">
        <w:trPr>
          <w:trHeight w:val="182"/>
          <w:tblHeader/>
        </w:trPr>
        <w:tc>
          <w:tcPr>
            <w:tcW w:w="4050" w:type="dxa"/>
          </w:tcPr>
          <w:p w14:paraId="19DFCFC2" w14:textId="77777777" w:rsidR="00A05F84" w:rsidRPr="009859C7" w:rsidRDefault="00A05F84" w:rsidP="00A05F84">
            <w:pPr>
              <w:pStyle w:val="BodyText"/>
              <w:spacing w:after="0"/>
              <w:ind w:right="-43"/>
              <w:contextualSpacing/>
              <w:jc w:val="center"/>
              <w:rPr>
                <w:rFonts w:cs="Times New Roman"/>
                <w:snapToGrid w:val="0"/>
                <w:color w:val="000000"/>
                <w:szCs w:val="22"/>
                <w:rtl/>
                <w:cs/>
                <w:lang w:eastAsia="th-TH"/>
              </w:rPr>
            </w:pPr>
          </w:p>
        </w:tc>
        <w:tc>
          <w:tcPr>
            <w:tcW w:w="5130" w:type="dxa"/>
            <w:gridSpan w:val="4"/>
          </w:tcPr>
          <w:p w14:paraId="3A321787" w14:textId="77777777" w:rsidR="00A05F84" w:rsidRPr="009859C7" w:rsidRDefault="00A05F84" w:rsidP="00A05F84">
            <w:pPr>
              <w:pStyle w:val="BodyText"/>
              <w:spacing w:after="0"/>
              <w:ind w:right="-43"/>
              <w:contextualSpacing/>
              <w:jc w:val="center"/>
              <w:rPr>
                <w:rFonts w:cs="Times New Roman"/>
                <w:i/>
                <w:iCs/>
                <w:snapToGrid w:val="0"/>
                <w:color w:val="000000"/>
                <w:szCs w:val="22"/>
                <w:lang w:eastAsia="th-TH"/>
              </w:rPr>
            </w:pPr>
            <w:r w:rsidRPr="009859C7">
              <w:rPr>
                <w:rFonts w:cs="Times New Roman"/>
                <w:i/>
                <w:iCs/>
                <w:snapToGrid w:val="0"/>
                <w:color w:val="000000"/>
                <w:szCs w:val="22"/>
                <w:cs/>
                <w:lang w:eastAsia="th-TH" w:bidi="th-TH"/>
              </w:rPr>
              <w:t>(</w:t>
            </w:r>
            <w:r w:rsidRPr="009859C7">
              <w:rPr>
                <w:rFonts w:cs="Times New Roman"/>
                <w:i/>
                <w:iCs/>
                <w:snapToGrid w:val="0"/>
                <w:color w:val="000000"/>
                <w:szCs w:val="22"/>
                <w:lang w:eastAsia="th-TH"/>
              </w:rPr>
              <w:t xml:space="preserve">in million Baht </w:t>
            </w:r>
            <w:r w:rsidRPr="009859C7">
              <w:rPr>
                <w:rFonts w:cs="Times New Roman"/>
                <w:i/>
                <w:iCs/>
                <w:snapToGrid w:val="0"/>
                <w:color w:val="000000"/>
                <w:szCs w:val="22"/>
                <w:cs/>
                <w:lang w:eastAsia="th-TH" w:bidi="th-TH"/>
              </w:rPr>
              <w:t xml:space="preserve">/ </w:t>
            </w:r>
            <w:r w:rsidRPr="009859C7">
              <w:rPr>
                <w:rFonts w:cs="Times New Roman"/>
                <w:i/>
                <w:iCs/>
                <w:snapToGrid w:val="0"/>
                <w:color w:val="000000"/>
                <w:szCs w:val="22"/>
                <w:lang w:eastAsia="th-TH"/>
              </w:rPr>
              <w:t>million shares</w:t>
            </w:r>
            <w:r w:rsidRPr="009859C7">
              <w:rPr>
                <w:rFonts w:cs="Times New Roman"/>
                <w:i/>
                <w:iCs/>
                <w:snapToGrid w:val="0"/>
                <w:color w:val="000000"/>
                <w:szCs w:val="22"/>
                <w:cs/>
                <w:lang w:eastAsia="th-TH" w:bidi="th-TH"/>
              </w:rPr>
              <w:t>)</w:t>
            </w:r>
          </w:p>
        </w:tc>
      </w:tr>
      <w:tr w:rsidR="00AA18EF" w:rsidRPr="009859C7" w14:paraId="54BAED77" w14:textId="77777777" w:rsidTr="00A7758A">
        <w:tc>
          <w:tcPr>
            <w:tcW w:w="4050" w:type="dxa"/>
          </w:tcPr>
          <w:p w14:paraId="31946424" w14:textId="77777777" w:rsidR="00AA18EF" w:rsidRPr="009859C7" w:rsidRDefault="00AA18EF" w:rsidP="00AA18EF">
            <w:pPr>
              <w:ind w:left="162" w:hanging="162"/>
              <w:contextualSpacing/>
              <w:rPr>
                <w:rFonts w:cs="Times New Roman"/>
                <w:szCs w:val="22"/>
              </w:rPr>
            </w:pPr>
            <w:r w:rsidRPr="009859C7">
              <w:rPr>
                <w:rFonts w:cs="Times New Roman"/>
                <w:szCs w:val="22"/>
              </w:rPr>
              <w:t xml:space="preserve">Profit </w:t>
            </w:r>
            <w:r>
              <w:rPr>
                <w:rFonts w:cs="Times New Roman"/>
                <w:szCs w:val="22"/>
              </w:rPr>
              <w:t xml:space="preserve">(loss) </w:t>
            </w:r>
            <w:r w:rsidRPr="009859C7">
              <w:rPr>
                <w:rFonts w:cs="Times New Roman"/>
                <w:szCs w:val="22"/>
              </w:rPr>
              <w:t>for the period attributable to ordinary shareholders of the Company</w:t>
            </w:r>
          </w:p>
        </w:tc>
        <w:tc>
          <w:tcPr>
            <w:tcW w:w="1282" w:type="dxa"/>
          </w:tcPr>
          <w:p w14:paraId="78832B2F" w14:textId="77777777" w:rsidR="00AA18EF" w:rsidRDefault="00AA18EF" w:rsidP="00AA18EF">
            <w:pPr>
              <w:tabs>
                <w:tab w:val="decimal" w:pos="882"/>
              </w:tabs>
              <w:contextualSpacing/>
            </w:pPr>
          </w:p>
          <w:p w14:paraId="24D28788" w14:textId="35BEEC7C" w:rsidR="00AA18EF" w:rsidRPr="009859C7" w:rsidRDefault="00AA18EF" w:rsidP="00AA18EF">
            <w:pPr>
              <w:tabs>
                <w:tab w:val="decimal" w:pos="882"/>
              </w:tabs>
              <w:contextualSpacing/>
              <w:rPr>
                <w:rFonts w:cs="Times New Roman"/>
                <w:szCs w:val="22"/>
              </w:rPr>
            </w:pPr>
            <w:r w:rsidRPr="00B56FEB">
              <w:t>(6,967)</w:t>
            </w:r>
          </w:p>
        </w:tc>
        <w:tc>
          <w:tcPr>
            <w:tcW w:w="1283" w:type="dxa"/>
            <w:vAlign w:val="bottom"/>
          </w:tcPr>
          <w:p w14:paraId="3BA626B3" w14:textId="77777777" w:rsidR="00AA18EF" w:rsidRPr="009859C7" w:rsidRDefault="00AA18EF" w:rsidP="00AA18EF">
            <w:pPr>
              <w:tabs>
                <w:tab w:val="decimal" w:pos="882"/>
              </w:tabs>
              <w:contextualSpacing/>
              <w:rPr>
                <w:rFonts w:cs="Times New Roman"/>
                <w:szCs w:val="22"/>
              </w:rPr>
            </w:pPr>
            <w:r w:rsidRPr="009859C7">
              <w:rPr>
                <w:rFonts w:cs="Times New Roman"/>
                <w:szCs w:val="22"/>
              </w:rPr>
              <w:t>1,732</w:t>
            </w:r>
          </w:p>
        </w:tc>
        <w:tc>
          <w:tcPr>
            <w:tcW w:w="1282" w:type="dxa"/>
          </w:tcPr>
          <w:p w14:paraId="796B0355" w14:textId="77777777" w:rsidR="00AA18EF" w:rsidRDefault="00AA18EF" w:rsidP="00AA18EF">
            <w:pPr>
              <w:tabs>
                <w:tab w:val="decimal" w:pos="882"/>
              </w:tabs>
              <w:contextualSpacing/>
            </w:pPr>
          </w:p>
          <w:p w14:paraId="70278701" w14:textId="065802AB" w:rsidR="00AA18EF" w:rsidRPr="009859C7" w:rsidRDefault="00AA18EF" w:rsidP="00AA18EF">
            <w:pPr>
              <w:tabs>
                <w:tab w:val="decimal" w:pos="882"/>
              </w:tabs>
              <w:contextualSpacing/>
              <w:rPr>
                <w:rFonts w:cs="Times New Roman"/>
                <w:szCs w:val="22"/>
              </w:rPr>
            </w:pPr>
            <w:r w:rsidRPr="00C158CB">
              <w:t>(9,840)</w:t>
            </w:r>
          </w:p>
        </w:tc>
        <w:tc>
          <w:tcPr>
            <w:tcW w:w="1283" w:type="dxa"/>
            <w:vAlign w:val="bottom"/>
          </w:tcPr>
          <w:p w14:paraId="3773135F" w14:textId="77777777" w:rsidR="00AA18EF" w:rsidRPr="009859C7" w:rsidRDefault="00AA18EF" w:rsidP="00AA18EF">
            <w:pPr>
              <w:tabs>
                <w:tab w:val="decimal" w:pos="882"/>
              </w:tabs>
              <w:contextualSpacing/>
              <w:rPr>
                <w:rFonts w:cs="Times New Roman"/>
                <w:szCs w:val="22"/>
              </w:rPr>
            </w:pPr>
            <w:r w:rsidRPr="009859C7">
              <w:rPr>
                <w:rFonts w:cs="Times New Roman"/>
                <w:szCs w:val="22"/>
              </w:rPr>
              <w:t>1,090</w:t>
            </w:r>
          </w:p>
        </w:tc>
      </w:tr>
      <w:tr w:rsidR="00AA18EF" w:rsidRPr="009859C7" w14:paraId="4A81C54A" w14:textId="77777777" w:rsidTr="00A7758A">
        <w:tc>
          <w:tcPr>
            <w:tcW w:w="4050" w:type="dxa"/>
          </w:tcPr>
          <w:p w14:paraId="2234D2C9" w14:textId="77777777" w:rsidR="00AA18EF" w:rsidRPr="009859C7" w:rsidRDefault="00AA18EF" w:rsidP="00AA18EF">
            <w:pPr>
              <w:ind w:left="166" w:hanging="180"/>
              <w:contextualSpacing/>
              <w:rPr>
                <w:rFonts w:cs="Times New Roman"/>
                <w:i/>
                <w:iCs/>
                <w:szCs w:val="28"/>
                <w:lang w:val="en-US" w:bidi="th-TH"/>
              </w:rPr>
            </w:pPr>
            <w:r w:rsidRPr="00972FD9">
              <w:rPr>
                <w:rFonts w:cs="Times New Roman"/>
                <w:i/>
                <w:iCs/>
                <w:szCs w:val="28"/>
                <w:lang w:val="en-US" w:bidi="th-TH"/>
              </w:rPr>
              <w:t xml:space="preserve">Less </w:t>
            </w:r>
            <w:r w:rsidRPr="00972FD9">
              <w:rPr>
                <w:rFonts w:cs="Times New Roman"/>
                <w:szCs w:val="28"/>
                <w:lang w:val="en-US" w:bidi="th-TH"/>
              </w:rPr>
              <w:t xml:space="preserve">Cumulative </w:t>
            </w:r>
            <w:r w:rsidRPr="00972FD9">
              <w:rPr>
                <w:rFonts w:cs="Times New Roman"/>
                <w:szCs w:val="24"/>
              </w:rPr>
              <w:t xml:space="preserve">coupon payment for </w:t>
            </w:r>
            <w:r w:rsidRPr="00972FD9">
              <w:rPr>
                <w:rFonts w:cs="Times New Roman"/>
                <w:szCs w:val="28"/>
                <w:lang w:val="en-US" w:bidi="th-TH"/>
              </w:rPr>
              <w:t>the period on</w:t>
            </w:r>
            <w:r w:rsidRPr="00972FD9">
              <w:rPr>
                <w:rFonts w:cs="Times New Roman"/>
                <w:szCs w:val="22"/>
                <w:cs/>
                <w:lang w:val="en-US" w:bidi="th-TH"/>
              </w:rPr>
              <w:t xml:space="preserve"> </w:t>
            </w:r>
            <w:r w:rsidRPr="00972FD9">
              <w:rPr>
                <w:rFonts w:cs="Times New Roman"/>
                <w:szCs w:val="24"/>
              </w:rPr>
              <w:t xml:space="preserve">perpetual </w:t>
            </w:r>
            <w:r w:rsidRPr="00972FD9">
              <w:rPr>
                <w:rFonts w:cs="Times New Roman"/>
                <w:szCs w:val="24"/>
                <w:lang w:bidi="th-TH"/>
              </w:rPr>
              <w:t>s</w:t>
            </w:r>
            <w:r w:rsidRPr="00972FD9">
              <w:rPr>
                <w:rFonts w:cs="Times New Roman"/>
                <w:szCs w:val="24"/>
              </w:rPr>
              <w:t>ubordinated debentures</w:t>
            </w:r>
          </w:p>
        </w:tc>
        <w:tc>
          <w:tcPr>
            <w:tcW w:w="1282" w:type="dxa"/>
          </w:tcPr>
          <w:p w14:paraId="271256C7" w14:textId="77777777" w:rsidR="00AA18EF" w:rsidRDefault="00AA18EF" w:rsidP="00AA18EF">
            <w:pPr>
              <w:pBdr>
                <w:bottom w:val="single" w:sz="4" w:space="0" w:color="auto"/>
              </w:pBdr>
              <w:tabs>
                <w:tab w:val="decimal" w:pos="882"/>
              </w:tabs>
              <w:contextualSpacing/>
            </w:pPr>
          </w:p>
          <w:p w14:paraId="2E0CA266" w14:textId="77777777" w:rsidR="00AA18EF" w:rsidRDefault="00AA18EF" w:rsidP="00AA18EF">
            <w:pPr>
              <w:pBdr>
                <w:bottom w:val="single" w:sz="4" w:space="0" w:color="auto"/>
              </w:pBdr>
              <w:tabs>
                <w:tab w:val="decimal" w:pos="882"/>
              </w:tabs>
              <w:contextualSpacing/>
            </w:pPr>
          </w:p>
          <w:p w14:paraId="5F8739B7" w14:textId="0597DD2C" w:rsidR="00AA18EF" w:rsidRPr="009859C7" w:rsidRDefault="00AA18EF" w:rsidP="00AA18EF">
            <w:pPr>
              <w:pBdr>
                <w:bottom w:val="single" w:sz="4" w:space="0" w:color="auto"/>
              </w:pBdr>
              <w:tabs>
                <w:tab w:val="decimal" w:pos="882"/>
              </w:tabs>
              <w:contextualSpacing/>
              <w:rPr>
                <w:rFonts w:cs="Times New Roman"/>
                <w:szCs w:val="22"/>
                <w:rtl/>
                <w:cs/>
              </w:rPr>
            </w:pPr>
            <w:r w:rsidRPr="00B56FEB">
              <w:t>(501)</w:t>
            </w:r>
          </w:p>
        </w:tc>
        <w:tc>
          <w:tcPr>
            <w:tcW w:w="1283" w:type="dxa"/>
            <w:vAlign w:val="bottom"/>
          </w:tcPr>
          <w:p w14:paraId="61BE135F" w14:textId="77777777" w:rsidR="00AA18EF" w:rsidRPr="009859C7" w:rsidRDefault="00AA18EF" w:rsidP="00AA18EF">
            <w:pPr>
              <w:pBdr>
                <w:bottom w:val="single" w:sz="4" w:space="0" w:color="auto"/>
              </w:pBdr>
              <w:tabs>
                <w:tab w:val="decimal" w:pos="882"/>
              </w:tabs>
              <w:contextualSpacing/>
              <w:rPr>
                <w:rFonts w:cs="Times New Roman"/>
                <w:szCs w:val="22"/>
                <w:rtl/>
                <w:cs/>
              </w:rPr>
            </w:pPr>
            <w:r w:rsidRPr="009859C7">
              <w:rPr>
                <w:rFonts w:cs="Times New Roman"/>
                <w:szCs w:val="22"/>
                <w:cs/>
                <w:lang w:bidi="th-TH"/>
              </w:rPr>
              <w:t>(</w:t>
            </w:r>
            <w:r w:rsidRPr="009859C7">
              <w:rPr>
                <w:rFonts w:cs="Times New Roman"/>
                <w:szCs w:val="22"/>
              </w:rPr>
              <w:t>103</w:t>
            </w:r>
            <w:r w:rsidRPr="009859C7">
              <w:rPr>
                <w:rFonts w:cs="Times New Roman"/>
                <w:szCs w:val="22"/>
                <w:cs/>
                <w:lang w:bidi="th-TH"/>
              </w:rPr>
              <w:t>)</w:t>
            </w:r>
          </w:p>
        </w:tc>
        <w:tc>
          <w:tcPr>
            <w:tcW w:w="1282" w:type="dxa"/>
          </w:tcPr>
          <w:p w14:paraId="5E9D42C9" w14:textId="77777777" w:rsidR="00AA18EF" w:rsidRDefault="00AA18EF" w:rsidP="00AA18EF">
            <w:pPr>
              <w:pBdr>
                <w:bottom w:val="single" w:sz="4" w:space="0" w:color="auto"/>
              </w:pBdr>
              <w:tabs>
                <w:tab w:val="decimal" w:pos="882"/>
              </w:tabs>
              <w:contextualSpacing/>
            </w:pPr>
          </w:p>
          <w:p w14:paraId="5D127D9F" w14:textId="77777777" w:rsidR="00AA18EF" w:rsidRDefault="00AA18EF" w:rsidP="00AA18EF">
            <w:pPr>
              <w:pBdr>
                <w:bottom w:val="single" w:sz="4" w:space="0" w:color="auto"/>
              </w:pBdr>
              <w:tabs>
                <w:tab w:val="decimal" w:pos="882"/>
              </w:tabs>
              <w:contextualSpacing/>
            </w:pPr>
          </w:p>
          <w:p w14:paraId="53FA00F2" w14:textId="380619A4" w:rsidR="00AA18EF" w:rsidRPr="009859C7" w:rsidRDefault="00AA18EF" w:rsidP="00AA18EF">
            <w:pPr>
              <w:pBdr>
                <w:bottom w:val="single" w:sz="4" w:space="0" w:color="auto"/>
              </w:pBdr>
              <w:tabs>
                <w:tab w:val="decimal" w:pos="882"/>
              </w:tabs>
              <w:contextualSpacing/>
              <w:rPr>
                <w:rFonts w:cs="Times New Roman"/>
                <w:szCs w:val="22"/>
              </w:rPr>
            </w:pPr>
            <w:r w:rsidRPr="00C158CB">
              <w:t>(501)</w:t>
            </w:r>
          </w:p>
        </w:tc>
        <w:tc>
          <w:tcPr>
            <w:tcW w:w="1283" w:type="dxa"/>
            <w:vAlign w:val="bottom"/>
          </w:tcPr>
          <w:p w14:paraId="39033129" w14:textId="77777777" w:rsidR="00AA18EF" w:rsidRPr="009859C7" w:rsidRDefault="00AA18EF" w:rsidP="00AA18EF">
            <w:pPr>
              <w:pBdr>
                <w:bottom w:val="single" w:sz="4" w:space="0" w:color="auto"/>
              </w:pBdr>
              <w:tabs>
                <w:tab w:val="decimal" w:pos="882"/>
              </w:tabs>
              <w:contextualSpacing/>
              <w:rPr>
                <w:rFonts w:cs="Times New Roman"/>
                <w:szCs w:val="22"/>
              </w:rPr>
            </w:pPr>
            <w:r w:rsidRPr="009859C7">
              <w:rPr>
                <w:rFonts w:cs="Times New Roman"/>
                <w:szCs w:val="22"/>
                <w:cs/>
                <w:lang w:bidi="th-TH"/>
              </w:rPr>
              <w:t>(</w:t>
            </w:r>
            <w:r w:rsidRPr="009859C7">
              <w:rPr>
                <w:rFonts w:cs="Times New Roman"/>
                <w:szCs w:val="22"/>
                <w:lang w:bidi="th-TH"/>
              </w:rPr>
              <w:t>103</w:t>
            </w:r>
            <w:r w:rsidRPr="009859C7">
              <w:rPr>
                <w:rFonts w:cs="Times New Roman"/>
                <w:szCs w:val="22"/>
                <w:cs/>
                <w:lang w:bidi="th-TH"/>
              </w:rPr>
              <w:t>)</w:t>
            </w:r>
          </w:p>
        </w:tc>
      </w:tr>
      <w:tr w:rsidR="00AA18EF" w:rsidRPr="009859C7" w14:paraId="3B087086" w14:textId="77777777" w:rsidTr="00A7758A">
        <w:tc>
          <w:tcPr>
            <w:tcW w:w="4050" w:type="dxa"/>
          </w:tcPr>
          <w:p w14:paraId="6F7A8817" w14:textId="77777777" w:rsidR="00AA18EF" w:rsidRPr="009859C7" w:rsidRDefault="00AA18EF" w:rsidP="00AA18EF">
            <w:pPr>
              <w:ind w:left="162" w:hanging="162"/>
              <w:contextualSpacing/>
              <w:rPr>
                <w:rFonts w:cs="Times New Roman"/>
                <w:b/>
                <w:bCs/>
                <w:szCs w:val="22"/>
              </w:rPr>
            </w:pPr>
            <w:r w:rsidRPr="009859C7">
              <w:rPr>
                <w:rFonts w:cs="Times New Roman"/>
                <w:b/>
                <w:bCs/>
                <w:szCs w:val="22"/>
              </w:rPr>
              <w:t xml:space="preserve">Profit </w:t>
            </w:r>
            <w:r>
              <w:rPr>
                <w:rFonts w:cs="Times New Roman"/>
                <w:b/>
                <w:bCs/>
                <w:szCs w:val="22"/>
              </w:rPr>
              <w:t xml:space="preserve">(loss) </w:t>
            </w:r>
            <w:r w:rsidRPr="009859C7">
              <w:rPr>
                <w:rFonts w:cs="Times New Roman"/>
                <w:b/>
                <w:bCs/>
                <w:szCs w:val="22"/>
              </w:rPr>
              <w:t>for calculating earnings per share</w:t>
            </w:r>
          </w:p>
        </w:tc>
        <w:tc>
          <w:tcPr>
            <w:tcW w:w="1282" w:type="dxa"/>
          </w:tcPr>
          <w:p w14:paraId="37CB6FDF" w14:textId="77777777" w:rsidR="00AA18EF" w:rsidRDefault="00AA18EF" w:rsidP="00AA18EF">
            <w:pPr>
              <w:pBdr>
                <w:bottom w:val="double" w:sz="4" w:space="1" w:color="auto"/>
              </w:pBdr>
              <w:tabs>
                <w:tab w:val="decimal" w:pos="882"/>
              </w:tabs>
              <w:contextualSpacing/>
            </w:pPr>
          </w:p>
          <w:p w14:paraId="4AC3BCE3" w14:textId="23A6244D" w:rsidR="00AA18EF" w:rsidRPr="00AA18EF" w:rsidRDefault="00AA18EF" w:rsidP="00AA18EF">
            <w:pPr>
              <w:pBdr>
                <w:bottom w:val="double" w:sz="4" w:space="1" w:color="auto"/>
              </w:pBdr>
              <w:tabs>
                <w:tab w:val="decimal" w:pos="882"/>
              </w:tabs>
              <w:contextualSpacing/>
              <w:rPr>
                <w:rFonts w:cs="Times New Roman"/>
                <w:b/>
                <w:bCs/>
                <w:szCs w:val="22"/>
              </w:rPr>
            </w:pPr>
            <w:r w:rsidRPr="00AA18EF">
              <w:rPr>
                <w:b/>
                <w:bCs/>
              </w:rPr>
              <w:t>(7,468)</w:t>
            </w:r>
          </w:p>
        </w:tc>
        <w:tc>
          <w:tcPr>
            <w:tcW w:w="1283" w:type="dxa"/>
            <w:vAlign w:val="bottom"/>
          </w:tcPr>
          <w:p w14:paraId="523224E9" w14:textId="77777777" w:rsidR="00AA18EF" w:rsidRPr="009859C7" w:rsidRDefault="00AA18EF" w:rsidP="00AA18EF">
            <w:pPr>
              <w:pBdr>
                <w:bottom w:val="double" w:sz="4" w:space="1" w:color="auto"/>
              </w:pBdr>
              <w:tabs>
                <w:tab w:val="decimal" w:pos="882"/>
              </w:tabs>
              <w:contextualSpacing/>
              <w:rPr>
                <w:rFonts w:cs="Times New Roman"/>
                <w:b/>
                <w:bCs/>
                <w:szCs w:val="22"/>
              </w:rPr>
            </w:pPr>
            <w:r w:rsidRPr="009859C7">
              <w:rPr>
                <w:rFonts w:cs="Times New Roman"/>
                <w:b/>
                <w:bCs/>
                <w:szCs w:val="22"/>
              </w:rPr>
              <w:t>1,</w:t>
            </w:r>
            <w:r w:rsidRPr="009859C7">
              <w:rPr>
                <w:rFonts w:cs="Times New Roman"/>
                <w:b/>
                <w:bCs/>
                <w:szCs w:val="22"/>
                <w:rtl/>
                <w:cs/>
              </w:rPr>
              <w:t>6</w:t>
            </w:r>
            <w:r w:rsidRPr="009859C7">
              <w:rPr>
                <w:rFonts w:cs="Times New Roman"/>
                <w:b/>
                <w:bCs/>
                <w:szCs w:val="22"/>
                <w:rtl/>
              </w:rPr>
              <w:t>29</w:t>
            </w:r>
          </w:p>
        </w:tc>
        <w:tc>
          <w:tcPr>
            <w:tcW w:w="1282" w:type="dxa"/>
          </w:tcPr>
          <w:p w14:paraId="66E078E2" w14:textId="77777777" w:rsidR="00AA18EF" w:rsidRDefault="00AA18EF" w:rsidP="00AA18EF">
            <w:pPr>
              <w:pBdr>
                <w:bottom w:val="double" w:sz="4" w:space="1" w:color="auto"/>
              </w:pBdr>
              <w:tabs>
                <w:tab w:val="decimal" w:pos="882"/>
              </w:tabs>
              <w:contextualSpacing/>
            </w:pPr>
          </w:p>
          <w:p w14:paraId="68BECD51" w14:textId="296A1CD2" w:rsidR="00AA18EF" w:rsidRPr="00AA18EF" w:rsidRDefault="00AA18EF" w:rsidP="00AA18EF">
            <w:pPr>
              <w:pBdr>
                <w:bottom w:val="double" w:sz="4" w:space="1" w:color="auto"/>
              </w:pBdr>
              <w:tabs>
                <w:tab w:val="decimal" w:pos="882"/>
              </w:tabs>
              <w:contextualSpacing/>
              <w:rPr>
                <w:rFonts w:cs="Times New Roman"/>
                <w:b/>
                <w:bCs/>
                <w:szCs w:val="22"/>
                <w:rtl/>
                <w:cs/>
              </w:rPr>
            </w:pPr>
            <w:r w:rsidRPr="00AA18EF">
              <w:rPr>
                <w:b/>
                <w:bCs/>
              </w:rPr>
              <w:t>(10,341)</w:t>
            </w:r>
          </w:p>
        </w:tc>
        <w:tc>
          <w:tcPr>
            <w:tcW w:w="1283" w:type="dxa"/>
            <w:vAlign w:val="bottom"/>
          </w:tcPr>
          <w:p w14:paraId="7AD791FC" w14:textId="77777777" w:rsidR="00AA18EF" w:rsidRPr="009859C7" w:rsidRDefault="00AA18EF" w:rsidP="00AA18EF">
            <w:pPr>
              <w:pBdr>
                <w:bottom w:val="double" w:sz="4" w:space="1" w:color="auto"/>
              </w:pBdr>
              <w:tabs>
                <w:tab w:val="decimal" w:pos="882"/>
              </w:tabs>
              <w:contextualSpacing/>
              <w:rPr>
                <w:rFonts w:cs="Times New Roman"/>
                <w:b/>
                <w:bCs/>
                <w:szCs w:val="22"/>
                <w:rtl/>
                <w:cs/>
              </w:rPr>
            </w:pPr>
            <w:r w:rsidRPr="009859C7">
              <w:rPr>
                <w:rFonts w:cs="Times New Roman"/>
                <w:b/>
                <w:bCs/>
                <w:szCs w:val="22"/>
              </w:rPr>
              <w:t>987</w:t>
            </w:r>
          </w:p>
        </w:tc>
      </w:tr>
      <w:tr w:rsidR="006E3352" w:rsidRPr="009859C7" w14:paraId="5C0D144B" w14:textId="77777777" w:rsidTr="00457A5B">
        <w:tc>
          <w:tcPr>
            <w:tcW w:w="4050" w:type="dxa"/>
          </w:tcPr>
          <w:p w14:paraId="4DD1A7CF" w14:textId="77777777" w:rsidR="006E3352" w:rsidRPr="009859C7" w:rsidRDefault="006E3352" w:rsidP="006E3352">
            <w:pPr>
              <w:ind w:left="162" w:hanging="162"/>
              <w:contextualSpacing/>
              <w:rPr>
                <w:rFonts w:cs="Times New Roman"/>
                <w:szCs w:val="22"/>
              </w:rPr>
            </w:pPr>
          </w:p>
        </w:tc>
        <w:tc>
          <w:tcPr>
            <w:tcW w:w="1282" w:type="dxa"/>
            <w:vAlign w:val="bottom"/>
          </w:tcPr>
          <w:p w14:paraId="7F1F95F3" w14:textId="77777777" w:rsidR="006E3352" w:rsidRPr="009859C7" w:rsidRDefault="006E3352" w:rsidP="006E3352">
            <w:pPr>
              <w:tabs>
                <w:tab w:val="decimal" w:pos="882"/>
              </w:tabs>
              <w:contextualSpacing/>
              <w:rPr>
                <w:rFonts w:cs="Times New Roman"/>
                <w:szCs w:val="28"/>
                <w:lang w:val="en-US" w:bidi="th-TH"/>
              </w:rPr>
            </w:pPr>
          </w:p>
        </w:tc>
        <w:tc>
          <w:tcPr>
            <w:tcW w:w="1283" w:type="dxa"/>
            <w:vAlign w:val="bottom"/>
          </w:tcPr>
          <w:p w14:paraId="79C87EBD" w14:textId="77777777" w:rsidR="006E3352" w:rsidRPr="009859C7" w:rsidRDefault="006E3352" w:rsidP="006E3352">
            <w:pPr>
              <w:tabs>
                <w:tab w:val="decimal" w:pos="882"/>
              </w:tabs>
              <w:contextualSpacing/>
              <w:rPr>
                <w:rFonts w:cs="Times New Roman"/>
                <w:szCs w:val="28"/>
                <w:lang w:val="en-US" w:bidi="th-TH"/>
              </w:rPr>
            </w:pPr>
          </w:p>
        </w:tc>
        <w:tc>
          <w:tcPr>
            <w:tcW w:w="1282" w:type="dxa"/>
            <w:vAlign w:val="bottom"/>
          </w:tcPr>
          <w:p w14:paraId="1BB3156B" w14:textId="77777777" w:rsidR="006E3352" w:rsidRPr="009859C7" w:rsidRDefault="006E3352" w:rsidP="006E3352">
            <w:pPr>
              <w:tabs>
                <w:tab w:val="decimal" w:pos="882"/>
              </w:tabs>
              <w:contextualSpacing/>
              <w:rPr>
                <w:rFonts w:cs="Times New Roman"/>
                <w:szCs w:val="22"/>
              </w:rPr>
            </w:pPr>
          </w:p>
        </w:tc>
        <w:tc>
          <w:tcPr>
            <w:tcW w:w="1283" w:type="dxa"/>
            <w:vAlign w:val="bottom"/>
          </w:tcPr>
          <w:p w14:paraId="40496DFB" w14:textId="77777777" w:rsidR="006E3352" w:rsidRPr="009859C7" w:rsidRDefault="006E3352" w:rsidP="006E3352">
            <w:pPr>
              <w:tabs>
                <w:tab w:val="decimal" w:pos="882"/>
              </w:tabs>
              <w:contextualSpacing/>
              <w:rPr>
                <w:rFonts w:cs="Times New Roman"/>
                <w:szCs w:val="22"/>
              </w:rPr>
            </w:pPr>
          </w:p>
        </w:tc>
      </w:tr>
      <w:tr w:rsidR="00AA18EF" w:rsidRPr="009859C7" w14:paraId="4F73E20A" w14:textId="77777777" w:rsidTr="00A7758A">
        <w:trPr>
          <w:trHeight w:val="80"/>
        </w:trPr>
        <w:tc>
          <w:tcPr>
            <w:tcW w:w="4050" w:type="dxa"/>
          </w:tcPr>
          <w:p w14:paraId="7CD0607A" w14:textId="77777777" w:rsidR="00AA18EF" w:rsidRPr="009859C7" w:rsidRDefault="00AA18EF" w:rsidP="00AA18EF">
            <w:pPr>
              <w:ind w:left="162" w:hanging="180"/>
              <w:contextualSpacing/>
              <w:rPr>
                <w:rFonts w:cs="Times New Roman"/>
                <w:szCs w:val="22"/>
              </w:rPr>
            </w:pPr>
            <w:r w:rsidRPr="009859C7">
              <w:rPr>
                <w:rFonts w:cs="Times New Roman"/>
                <w:szCs w:val="22"/>
              </w:rPr>
              <w:t>Number of ordinary shares outstanding</w:t>
            </w:r>
          </w:p>
        </w:tc>
        <w:tc>
          <w:tcPr>
            <w:tcW w:w="1282" w:type="dxa"/>
          </w:tcPr>
          <w:p w14:paraId="6112235A" w14:textId="2C4856F8" w:rsidR="00AA18EF" w:rsidRPr="009859C7" w:rsidRDefault="00AA18EF" w:rsidP="00AA18EF">
            <w:pPr>
              <w:tabs>
                <w:tab w:val="decimal" w:pos="882"/>
              </w:tabs>
              <w:ind w:right="239"/>
              <w:contextualSpacing/>
              <w:rPr>
                <w:rFonts w:cs="Times New Roman"/>
                <w:szCs w:val="22"/>
              </w:rPr>
            </w:pPr>
            <w:r w:rsidRPr="00594459">
              <w:t>1,377</w:t>
            </w:r>
          </w:p>
        </w:tc>
        <w:tc>
          <w:tcPr>
            <w:tcW w:w="1283" w:type="dxa"/>
            <w:vAlign w:val="bottom"/>
          </w:tcPr>
          <w:p w14:paraId="0FE3176E" w14:textId="77777777" w:rsidR="00AA18EF" w:rsidRPr="009859C7" w:rsidRDefault="00AA18EF" w:rsidP="00AA18EF">
            <w:pPr>
              <w:tabs>
                <w:tab w:val="decimal" w:pos="882"/>
              </w:tabs>
              <w:ind w:right="239"/>
              <w:contextualSpacing/>
              <w:rPr>
                <w:rFonts w:cs="Times New Roman"/>
                <w:szCs w:val="22"/>
              </w:rPr>
            </w:pPr>
            <w:r w:rsidRPr="009859C7">
              <w:rPr>
                <w:rFonts w:cs="Times New Roman"/>
                <w:szCs w:val="22"/>
              </w:rPr>
              <w:t>1,377</w:t>
            </w:r>
          </w:p>
        </w:tc>
        <w:tc>
          <w:tcPr>
            <w:tcW w:w="1282" w:type="dxa"/>
          </w:tcPr>
          <w:p w14:paraId="16068160" w14:textId="481DABAF" w:rsidR="00AA18EF" w:rsidRPr="009859C7" w:rsidRDefault="00AA18EF" w:rsidP="00AA18EF">
            <w:pPr>
              <w:tabs>
                <w:tab w:val="decimal" w:pos="882"/>
              </w:tabs>
              <w:ind w:right="239"/>
              <w:contextualSpacing/>
              <w:rPr>
                <w:rFonts w:cs="Times New Roman"/>
                <w:szCs w:val="22"/>
              </w:rPr>
            </w:pPr>
            <w:r w:rsidRPr="00872C39">
              <w:t>1,377</w:t>
            </w:r>
          </w:p>
        </w:tc>
        <w:tc>
          <w:tcPr>
            <w:tcW w:w="1283" w:type="dxa"/>
            <w:vAlign w:val="bottom"/>
          </w:tcPr>
          <w:p w14:paraId="129DEC03" w14:textId="77777777" w:rsidR="00AA18EF" w:rsidRPr="009859C7" w:rsidRDefault="00AA18EF" w:rsidP="00AA18EF">
            <w:pPr>
              <w:tabs>
                <w:tab w:val="decimal" w:pos="882"/>
              </w:tabs>
              <w:ind w:right="239"/>
              <w:contextualSpacing/>
              <w:rPr>
                <w:rFonts w:cs="Times New Roman"/>
                <w:szCs w:val="22"/>
              </w:rPr>
            </w:pPr>
            <w:r w:rsidRPr="009859C7">
              <w:rPr>
                <w:rFonts w:cs="Times New Roman"/>
                <w:szCs w:val="22"/>
              </w:rPr>
              <w:t>1,377</w:t>
            </w:r>
          </w:p>
        </w:tc>
      </w:tr>
      <w:tr w:rsidR="00AA18EF" w:rsidRPr="009859C7" w14:paraId="79FDB752" w14:textId="77777777" w:rsidTr="00A7758A">
        <w:trPr>
          <w:trHeight w:val="80"/>
        </w:trPr>
        <w:tc>
          <w:tcPr>
            <w:tcW w:w="4050" w:type="dxa"/>
          </w:tcPr>
          <w:p w14:paraId="2BB38741" w14:textId="77777777" w:rsidR="00AA18EF" w:rsidRPr="009859C7" w:rsidRDefault="00AA18EF" w:rsidP="00AA18EF">
            <w:pPr>
              <w:ind w:left="162" w:hanging="180"/>
              <w:contextualSpacing/>
              <w:rPr>
                <w:rFonts w:cs="Times New Roman"/>
                <w:szCs w:val="22"/>
              </w:rPr>
            </w:pPr>
            <w:r w:rsidRPr="009859C7">
              <w:rPr>
                <w:rFonts w:cs="Times New Roman"/>
                <w:szCs w:val="22"/>
              </w:rPr>
              <w:t>Effect of treasury shares</w:t>
            </w:r>
          </w:p>
        </w:tc>
        <w:tc>
          <w:tcPr>
            <w:tcW w:w="1282" w:type="dxa"/>
          </w:tcPr>
          <w:p w14:paraId="2158987D" w14:textId="6E3D24DC" w:rsidR="00AA18EF" w:rsidRPr="009859C7" w:rsidRDefault="00AA18EF" w:rsidP="00AA18EF">
            <w:pPr>
              <w:pBdr>
                <w:bottom w:val="single" w:sz="4" w:space="0" w:color="auto"/>
              </w:pBdr>
              <w:tabs>
                <w:tab w:val="decimal" w:pos="882"/>
              </w:tabs>
              <w:contextualSpacing/>
              <w:rPr>
                <w:rFonts w:cs="Times New Roman"/>
                <w:szCs w:val="22"/>
                <w:rtl/>
                <w:cs/>
              </w:rPr>
            </w:pPr>
            <w:r w:rsidRPr="00594459">
              <w:t>(19)</w:t>
            </w:r>
          </w:p>
        </w:tc>
        <w:tc>
          <w:tcPr>
            <w:tcW w:w="1283" w:type="dxa"/>
            <w:vAlign w:val="bottom"/>
          </w:tcPr>
          <w:p w14:paraId="5EDEBF03" w14:textId="77777777" w:rsidR="00AA18EF" w:rsidRPr="009859C7" w:rsidRDefault="00AA18EF" w:rsidP="00AA18EF">
            <w:pPr>
              <w:pBdr>
                <w:bottom w:val="single" w:sz="4" w:space="0" w:color="auto"/>
              </w:pBdr>
              <w:tabs>
                <w:tab w:val="decimal" w:pos="882"/>
              </w:tabs>
              <w:contextualSpacing/>
              <w:rPr>
                <w:rFonts w:cs="Times New Roman"/>
                <w:szCs w:val="22"/>
                <w:rtl/>
                <w:cs/>
              </w:rPr>
            </w:pPr>
            <w:r w:rsidRPr="009859C7">
              <w:rPr>
                <w:rFonts w:cs="Times New Roman"/>
                <w:szCs w:val="22"/>
                <w:cs/>
                <w:lang w:bidi="th-TH"/>
              </w:rPr>
              <w:t>(</w:t>
            </w:r>
            <w:r w:rsidRPr="009859C7">
              <w:rPr>
                <w:rFonts w:cs="Times New Roman"/>
                <w:szCs w:val="22"/>
              </w:rPr>
              <w:t>1</w:t>
            </w:r>
            <w:r w:rsidRPr="009859C7">
              <w:rPr>
                <w:rFonts w:cs="Times New Roman"/>
                <w:szCs w:val="22"/>
                <w:cs/>
                <w:lang w:bidi="th-TH"/>
              </w:rPr>
              <w:t>)</w:t>
            </w:r>
          </w:p>
        </w:tc>
        <w:tc>
          <w:tcPr>
            <w:tcW w:w="1282" w:type="dxa"/>
          </w:tcPr>
          <w:p w14:paraId="2252BA7F" w14:textId="35502467" w:rsidR="00AA18EF" w:rsidRPr="009859C7" w:rsidRDefault="00AA18EF" w:rsidP="00AA18EF">
            <w:pPr>
              <w:pBdr>
                <w:bottom w:val="single" w:sz="4" w:space="0" w:color="auto"/>
              </w:pBdr>
              <w:tabs>
                <w:tab w:val="decimal" w:pos="882"/>
              </w:tabs>
              <w:contextualSpacing/>
              <w:rPr>
                <w:rFonts w:cs="Times New Roman"/>
                <w:szCs w:val="22"/>
                <w:rtl/>
                <w:cs/>
              </w:rPr>
            </w:pPr>
            <w:r w:rsidRPr="00872C39">
              <w:t>(19)</w:t>
            </w:r>
          </w:p>
        </w:tc>
        <w:tc>
          <w:tcPr>
            <w:tcW w:w="1283" w:type="dxa"/>
            <w:vAlign w:val="bottom"/>
          </w:tcPr>
          <w:p w14:paraId="5AC95CE6" w14:textId="77777777" w:rsidR="00AA18EF" w:rsidRPr="009859C7" w:rsidRDefault="00AA18EF" w:rsidP="00AA18EF">
            <w:pPr>
              <w:pBdr>
                <w:bottom w:val="single" w:sz="4" w:space="0" w:color="auto"/>
              </w:pBdr>
              <w:tabs>
                <w:tab w:val="decimal" w:pos="882"/>
              </w:tabs>
              <w:contextualSpacing/>
              <w:rPr>
                <w:rFonts w:cs="Times New Roman"/>
                <w:szCs w:val="22"/>
                <w:rtl/>
                <w:cs/>
              </w:rPr>
            </w:pPr>
            <w:r w:rsidRPr="009859C7">
              <w:rPr>
                <w:rFonts w:cs="Times New Roman"/>
                <w:szCs w:val="22"/>
                <w:cs/>
                <w:lang w:bidi="th-TH"/>
              </w:rPr>
              <w:t>(</w:t>
            </w:r>
            <w:r w:rsidRPr="009859C7">
              <w:rPr>
                <w:rFonts w:cs="Times New Roman"/>
                <w:szCs w:val="22"/>
              </w:rPr>
              <w:t>1</w:t>
            </w:r>
            <w:r w:rsidRPr="009859C7">
              <w:rPr>
                <w:rFonts w:cs="Times New Roman"/>
                <w:szCs w:val="22"/>
                <w:cs/>
                <w:lang w:bidi="th-TH"/>
              </w:rPr>
              <w:t>)</w:t>
            </w:r>
          </w:p>
        </w:tc>
      </w:tr>
      <w:tr w:rsidR="00AA18EF" w:rsidRPr="009859C7" w14:paraId="3605A21E" w14:textId="77777777" w:rsidTr="00A7758A">
        <w:trPr>
          <w:trHeight w:val="80"/>
        </w:trPr>
        <w:tc>
          <w:tcPr>
            <w:tcW w:w="4050" w:type="dxa"/>
          </w:tcPr>
          <w:p w14:paraId="156EC7D7" w14:textId="77777777" w:rsidR="00AA18EF" w:rsidRPr="009859C7" w:rsidRDefault="00AA18EF" w:rsidP="00AA18EF">
            <w:pPr>
              <w:ind w:left="162" w:hanging="180"/>
              <w:contextualSpacing/>
              <w:rPr>
                <w:rFonts w:cs="Times New Roman"/>
                <w:b/>
                <w:bCs/>
                <w:szCs w:val="22"/>
              </w:rPr>
            </w:pPr>
            <w:r w:rsidRPr="009859C7">
              <w:rPr>
                <w:rFonts w:cs="Times New Roman"/>
                <w:b/>
                <w:bCs/>
                <w:szCs w:val="22"/>
              </w:rPr>
              <w:t>Weighted average number of ordinary shares outstanding</w:t>
            </w:r>
          </w:p>
        </w:tc>
        <w:tc>
          <w:tcPr>
            <w:tcW w:w="1282" w:type="dxa"/>
          </w:tcPr>
          <w:p w14:paraId="2D2FF3BB" w14:textId="77777777" w:rsidR="00AA18EF" w:rsidRDefault="00AA18EF" w:rsidP="00AA18EF">
            <w:pPr>
              <w:pBdr>
                <w:bottom w:val="double" w:sz="4" w:space="1" w:color="auto"/>
              </w:pBdr>
              <w:tabs>
                <w:tab w:val="decimal" w:pos="882"/>
              </w:tabs>
              <w:contextualSpacing/>
            </w:pPr>
          </w:p>
          <w:p w14:paraId="55F5511B" w14:textId="46C92226" w:rsidR="00AA18EF" w:rsidRPr="00AA18EF" w:rsidRDefault="00AA18EF" w:rsidP="00AA18EF">
            <w:pPr>
              <w:pBdr>
                <w:bottom w:val="double" w:sz="4" w:space="1" w:color="auto"/>
              </w:pBdr>
              <w:tabs>
                <w:tab w:val="decimal" w:pos="882"/>
              </w:tabs>
              <w:contextualSpacing/>
              <w:rPr>
                <w:rFonts w:cs="Times New Roman"/>
                <w:b/>
                <w:bCs/>
                <w:szCs w:val="22"/>
              </w:rPr>
            </w:pPr>
            <w:r w:rsidRPr="00AA18EF">
              <w:rPr>
                <w:b/>
                <w:bCs/>
              </w:rPr>
              <w:t>1,358</w:t>
            </w:r>
          </w:p>
        </w:tc>
        <w:tc>
          <w:tcPr>
            <w:tcW w:w="1283" w:type="dxa"/>
            <w:vAlign w:val="bottom"/>
          </w:tcPr>
          <w:p w14:paraId="3F355605" w14:textId="77777777" w:rsidR="00AA18EF" w:rsidRPr="009859C7" w:rsidRDefault="00AA18EF" w:rsidP="00AA18EF">
            <w:pPr>
              <w:pBdr>
                <w:bottom w:val="double" w:sz="4" w:space="1" w:color="auto"/>
              </w:pBdr>
              <w:tabs>
                <w:tab w:val="decimal" w:pos="882"/>
              </w:tabs>
              <w:contextualSpacing/>
              <w:rPr>
                <w:rFonts w:cs="Times New Roman"/>
                <w:b/>
                <w:bCs/>
                <w:szCs w:val="22"/>
              </w:rPr>
            </w:pPr>
            <w:r w:rsidRPr="009859C7">
              <w:rPr>
                <w:rFonts w:cs="Times New Roman"/>
                <w:b/>
                <w:bCs/>
                <w:szCs w:val="22"/>
              </w:rPr>
              <w:t>1,376</w:t>
            </w:r>
          </w:p>
        </w:tc>
        <w:tc>
          <w:tcPr>
            <w:tcW w:w="1282" w:type="dxa"/>
          </w:tcPr>
          <w:p w14:paraId="6E190536" w14:textId="77777777" w:rsidR="00AA18EF" w:rsidRDefault="00AA18EF" w:rsidP="00AA18EF">
            <w:pPr>
              <w:pBdr>
                <w:bottom w:val="double" w:sz="4" w:space="1" w:color="auto"/>
              </w:pBdr>
              <w:tabs>
                <w:tab w:val="decimal" w:pos="882"/>
              </w:tabs>
              <w:contextualSpacing/>
            </w:pPr>
          </w:p>
          <w:p w14:paraId="7C31D627" w14:textId="684D072C" w:rsidR="00AA18EF" w:rsidRPr="00AA18EF" w:rsidRDefault="00AA18EF" w:rsidP="00AA18EF">
            <w:pPr>
              <w:pBdr>
                <w:bottom w:val="double" w:sz="4" w:space="1" w:color="auto"/>
              </w:pBdr>
              <w:tabs>
                <w:tab w:val="decimal" w:pos="882"/>
              </w:tabs>
              <w:contextualSpacing/>
              <w:rPr>
                <w:rFonts w:cs="Times New Roman"/>
                <w:b/>
                <w:bCs/>
                <w:szCs w:val="22"/>
              </w:rPr>
            </w:pPr>
            <w:r w:rsidRPr="00AA18EF">
              <w:rPr>
                <w:b/>
                <w:bCs/>
              </w:rPr>
              <w:t>1,358</w:t>
            </w:r>
          </w:p>
        </w:tc>
        <w:tc>
          <w:tcPr>
            <w:tcW w:w="1283" w:type="dxa"/>
            <w:vAlign w:val="bottom"/>
          </w:tcPr>
          <w:p w14:paraId="1EF19C4B" w14:textId="77777777" w:rsidR="00AA18EF" w:rsidRPr="009859C7" w:rsidRDefault="00AA18EF" w:rsidP="00AA18EF">
            <w:pPr>
              <w:pBdr>
                <w:bottom w:val="double" w:sz="4" w:space="1" w:color="auto"/>
              </w:pBdr>
              <w:tabs>
                <w:tab w:val="decimal" w:pos="882"/>
              </w:tabs>
              <w:contextualSpacing/>
              <w:rPr>
                <w:rFonts w:cs="Times New Roman"/>
                <w:b/>
                <w:bCs/>
                <w:szCs w:val="22"/>
              </w:rPr>
            </w:pPr>
            <w:r w:rsidRPr="009859C7">
              <w:rPr>
                <w:rFonts w:cs="Times New Roman"/>
                <w:b/>
                <w:bCs/>
                <w:szCs w:val="22"/>
              </w:rPr>
              <w:t>1,376</w:t>
            </w:r>
          </w:p>
        </w:tc>
      </w:tr>
      <w:tr w:rsidR="006E3352" w:rsidRPr="009859C7" w14:paraId="77A8B16E" w14:textId="77777777" w:rsidTr="00457A5B">
        <w:trPr>
          <w:trHeight w:val="80"/>
        </w:trPr>
        <w:tc>
          <w:tcPr>
            <w:tcW w:w="4050" w:type="dxa"/>
          </w:tcPr>
          <w:p w14:paraId="11292D92" w14:textId="77777777" w:rsidR="006E3352" w:rsidRPr="009859C7" w:rsidRDefault="006E3352" w:rsidP="006E3352">
            <w:pPr>
              <w:ind w:left="162" w:hanging="180"/>
              <w:contextualSpacing/>
              <w:rPr>
                <w:rFonts w:cs="Times New Roman"/>
                <w:b/>
                <w:bCs/>
                <w:szCs w:val="22"/>
              </w:rPr>
            </w:pPr>
          </w:p>
        </w:tc>
        <w:tc>
          <w:tcPr>
            <w:tcW w:w="1282" w:type="dxa"/>
            <w:vAlign w:val="bottom"/>
          </w:tcPr>
          <w:p w14:paraId="73C5F741" w14:textId="77777777" w:rsidR="006E3352" w:rsidRPr="009859C7" w:rsidRDefault="006E3352" w:rsidP="006E3352">
            <w:pPr>
              <w:tabs>
                <w:tab w:val="decimal" w:pos="882"/>
              </w:tabs>
              <w:contextualSpacing/>
              <w:rPr>
                <w:rFonts w:cs="Times New Roman"/>
                <w:b/>
                <w:bCs/>
                <w:szCs w:val="22"/>
              </w:rPr>
            </w:pPr>
          </w:p>
        </w:tc>
        <w:tc>
          <w:tcPr>
            <w:tcW w:w="1283" w:type="dxa"/>
            <w:vAlign w:val="bottom"/>
          </w:tcPr>
          <w:p w14:paraId="0CAB61D1" w14:textId="77777777" w:rsidR="006E3352" w:rsidRPr="009859C7" w:rsidRDefault="006E3352" w:rsidP="006E3352">
            <w:pPr>
              <w:tabs>
                <w:tab w:val="decimal" w:pos="882"/>
              </w:tabs>
              <w:contextualSpacing/>
              <w:rPr>
                <w:rFonts w:cs="Times New Roman"/>
                <w:b/>
                <w:bCs/>
                <w:szCs w:val="22"/>
              </w:rPr>
            </w:pPr>
          </w:p>
        </w:tc>
        <w:tc>
          <w:tcPr>
            <w:tcW w:w="1282" w:type="dxa"/>
            <w:vAlign w:val="bottom"/>
          </w:tcPr>
          <w:p w14:paraId="25D4434D" w14:textId="77777777" w:rsidR="006E3352" w:rsidRPr="009859C7" w:rsidRDefault="006E3352" w:rsidP="006E3352">
            <w:pPr>
              <w:tabs>
                <w:tab w:val="decimal" w:pos="882"/>
              </w:tabs>
              <w:contextualSpacing/>
              <w:rPr>
                <w:rFonts w:cs="Times New Roman"/>
                <w:b/>
                <w:bCs/>
                <w:szCs w:val="22"/>
              </w:rPr>
            </w:pPr>
          </w:p>
        </w:tc>
        <w:tc>
          <w:tcPr>
            <w:tcW w:w="1283" w:type="dxa"/>
            <w:vAlign w:val="bottom"/>
          </w:tcPr>
          <w:p w14:paraId="5B26B989" w14:textId="77777777" w:rsidR="006E3352" w:rsidRPr="009859C7" w:rsidRDefault="006E3352" w:rsidP="006E3352">
            <w:pPr>
              <w:tabs>
                <w:tab w:val="decimal" w:pos="882"/>
              </w:tabs>
              <w:contextualSpacing/>
              <w:rPr>
                <w:rFonts w:cs="Times New Roman"/>
                <w:b/>
                <w:bCs/>
                <w:szCs w:val="22"/>
              </w:rPr>
            </w:pPr>
          </w:p>
        </w:tc>
      </w:tr>
      <w:tr w:rsidR="006E3352" w:rsidRPr="009859C7" w14:paraId="6170E890" w14:textId="77777777" w:rsidTr="00457A5B">
        <w:tc>
          <w:tcPr>
            <w:tcW w:w="4050" w:type="dxa"/>
            <w:vAlign w:val="bottom"/>
          </w:tcPr>
          <w:p w14:paraId="1DABC20C" w14:textId="77777777" w:rsidR="00C2628C" w:rsidRDefault="006E3352" w:rsidP="006E3352">
            <w:pPr>
              <w:contextualSpacing/>
              <w:rPr>
                <w:rFonts w:cs="Times New Roman"/>
                <w:b/>
                <w:bCs/>
                <w:szCs w:val="22"/>
                <w:lang w:bidi="th-TH"/>
              </w:rPr>
            </w:pPr>
            <w:r w:rsidRPr="009859C7">
              <w:rPr>
                <w:rFonts w:cs="Times New Roman"/>
                <w:b/>
                <w:bCs/>
                <w:szCs w:val="22"/>
              </w:rPr>
              <w:t xml:space="preserve">Earnings </w:t>
            </w:r>
            <w:r w:rsidR="00C2628C">
              <w:rPr>
                <w:rFonts w:cs="Times New Roman"/>
                <w:b/>
                <w:bCs/>
                <w:szCs w:val="22"/>
              </w:rPr>
              <w:t xml:space="preserve">(loss) </w:t>
            </w:r>
            <w:r w:rsidRPr="009859C7">
              <w:rPr>
                <w:rFonts w:cs="Times New Roman"/>
                <w:b/>
                <w:bCs/>
                <w:szCs w:val="22"/>
              </w:rPr>
              <w:t xml:space="preserve">per share </w:t>
            </w:r>
            <w:r w:rsidRPr="009859C7">
              <w:rPr>
                <w:rFonts w:cs="Times New Roman"/>
                <w:b/>
                <w:bCs/>
                <w:szCs w:val="22"/>
                <w:cs/>
                <w:lang w:bidi="th-TH"/>
              </w:rPr>
              <w:t>(</w:t>
            </w:r>
            <w:r w:rsidRPr="009859C7">
              <w:rPr>
                <w:rFonts w:cs="Times New Roman"/>
                <w:b/>
                <w:bCs/>
                <w:szCs w:val="22"/>
              </w:rPr>
              <w:t>basic</w:t>
            </w:r>
            <w:r w:rsidRPr="009859C7">
              <w:rPr>
                <w:rFonts w:cs="Times New Roman"/>
                <w:b/>
                <w:bCs/>
                <w:szCs w:val="22"/>
                <w:cs/>
                <w:lang w:bidi="th-TH"/>
              </w:rPr>
              <w:t xml:space="preserve">) </w:t>
            </w:r>
          </w:p>
          <w:p w14:paraId="61400E37" w14:textId="77777777" w:rsidR="006E3352" w:rsidRPr="009859C7" w:rsidRDefault="006E3352" w:rsidP="00C2628C">
            <w:pPr>
              <w:ind w:left="166"/>
              <w:contextualSpacing/>
              <w:rPr>
                <w:rFonts w:cs="Times New Roman"/>
                <w:szCs w:val="22"/>
              </w:rPr>
            </w:pPr>
            <w:r w:rsidRPr="009859C7">
              <w:rPr>
                <w:rFonts w:cs="Times New Roman"/>
                <w:b/>
                <w:bCs/>
                <w:i/>
                <w:iCs/>
                <w:szCs w:val="22"/>
                <w:cs/>
                <w:lang w:bidi="th-TH"/>
              </w:rPr>
              <w:t>(</w:t>
            </w:r>
            <w:r w:rsidRPr="009859C7">
              <w:rPr>
                <w:rFonts w:cs="Times New Roman"/>
                <w:b/>
                <w:bCs/>
                <w:i/>
                <w:iCs/>
                <w:szCs w:val="22"/>
              </w:rPr>
              <w:t>in Baht</w:t>
            </w:r>
            <w:r w:rsidRPr="009859C7">
              <w:rPr>
                <w:rFonts w:cs="Times New Roman"/>
                <w:b/>
                <w:bCs/>
                <w:i/>
                <w:iCs/>
                <w:szCs w:val="22"/>
                <w:cs/>
                <w:lang w:bidi="th-TH"/>
              </w:rPr>
              <w:t>)</w:t>
            </w:r>
          </w:p>
        </w:tc>
        <w:tc>
          <w:tcPr>
            <w:tcW w:w="1282" w:type="dxa"/>
            <w:vAlign w:val="bottom"/>
          </w:tcPr>
          <w:p w14:paraId="716E353C" w14:textId="5BB4EBDB" w:rsidR="006E3352" w:rsidRPr="009859C7" w:rsidRDefault="00AA18EF" w:rsidP="006E3352">
            <w:pPr>
              <w:pBdr>
                <w:bottom w:val="double" w:sz="4" w:space="1" w:color="auto"/>
              </w:pBdr>
              <w:tabs>
                <w:tab w:val="decimal" w:pos="610"/>
              </w:tabs>
              <w:contextualSpacing/>
              <w:rPr>
                <w:rFonts w:cs="Times New Roman"/>
                <w:b/>
                <w:bCs/>
                <w:szCs w:val="22"/>
              </w:rPr>
            </w:pPr>
            <w:r w:rsidRPr="00AA18EF">
              <w:rPr>
                <w:rFonts w:cs="Times New Roman"/>
                <w:b/>
                <w:bCs/>
                <w:szCs w:val="22"/>
              </w:rPr>
              <w:t>(5.50)</w:t>
            </w:r>
          </w:p>
        </w:tc>
        <w:tc>
          <w:tcPr>
            <w:tcW w:w="1283" w:type="dxa"/>
            <w:vAlign w:val="bottom"/>
          </w:tcPr>
          <w:p w14:paraId="2BFD3629" w14:textId="77777777" w:rsidR="006E3352" w:rsidRPr="009859C7" w:rsidRDefault="006E3352" w:rsidP="006E3352">
            <w:pPr>
              <w:pBdr>
                <w:bottom w:val="double" w:sz="4" w:space="1" w:color="auto"/>
              </w:pBdr>
              <w:tabs>
                <w:tab w:val="decimal" w:pos="610"/>
              </w:tabs>
              <w:contextualSpacing/>
              <w:rPr>
                <w:rFonts w:cs="Times New Roman"/>
                <w:b/>
                <w:bCs/>
                <w:szCs w:val="22"/>
              </w:rPr>
            </w:pPr>
            <w:r w:rsidRPr="009859C7">
              <w:rPr>
                <w:rFonts w:cs="Times New Roman"/>
                <w:b/>
                <w:bCs/>
                <w:szCs w:val="22"/>
              </w:rPr>
              <w:t>1</w:t>
            </w:r>
            <w:r w:rsidRPr="009859C7">
              <w:rPr>
                <w:rFonts w:cs="Times New Roman"/>
                <w:b/>
                <w:bCs/>
                <w:szCs w:val="22"/>
                <w:cs/>
                <w:lang w:bidi="th-TH"/>
              </w:rPr>
              <w:t>.</w:t>
            </w:r>
            <w:r w:rsidRPr="009859C7">
              <w:rPr>
                <w:rFonts w:cs="Times New Roman"/>
                <w:b/>
                <w:bCs/>
                <w:szCs w:val="22"/>
                <w:lang w:bidi="th-TH"/>
              </w:rPr>
              <w:t>18</w:t>
            </w:r>
          </w:p>
        </w:tc>
        <w:tc>
          <w:tcPr>
            <w:tcW w:w="1282" w:type="dxa"/>
            <w:vAlign w:val="bottom"/>
          </w:tcPr>
          <w:p w14:paraId="2C138402" w14:textId="0308DECD" w:rsidR="006E3352" w:rsidRPr="009859C7" w:rsidRDefault="00AA18EF" w:rsidP="006E3352">
            <w:pPr>
              <w:pBdr>
                <w:bottom w:val="double" w:sz="4" w:space="1" w:color="auto"/>
              </w:pBdr>
              <w:tabs>
                <w:tab w:val="decimal" w:pos="610"/>
              </w:tabs>
              <w:contextualSpacing/>
              <w:rPr>
                <w:rFonts w:cs="Times New Roman"/>
                <w:b/>
                <w:bCs/>
                <w:szCs w:val="22"/>
              </w:rPr>
            </w:pPr>
            <w:r w:rsidRPr="00AA18EF">
              <w:rPr>
                <w:rFonts w:cs="Times New Roman"/>
                <w:b/>
                <w:bCs/>
                <w:szCs w:val="22"/>
              </w:rPr>
              <w:t>(7.62)</w:t>
            </w:r>
          </w:p>
        </w:tc>
        <w:tc>
          <w:tcPr>
            <w:tcW w:w="1283" w:type="dxa"/>
            <w:vAlign w:val="bottom"/>
          </w:tcPr>
          <w:p w14:paraId="03BC14A6" w14:textId="77777777" w:rsidR="006E3352" w:rsidRPr="009859C7" w:rsidRDefault="006E3352" w:rsidP="006E3352">
            <w:pPr>
              <w:pBdr>
                <w:bottom w:val="double" w:sz="4" w:space="1" w:color="auto"/>
              </w:pBdr>
              <w:tabs>
                <w:tab w:val="decimal" w:pos="610"/>
              </w:tabs>
              <w:contextualSpacing/>
              <w:rPr>
                <w:rFonts w:cs="Times New Roman"/>
                <w:b/>
                <w:bCs/>
                <w:szCs w:val="22"/>
              </w:rPr>
            </w:pPr>
            <w:r w:rsidRPr="009859C7">
              <w:rPr>
                <w:rFonts w:cs="Times New Roman"/>
                <w:b/>
                <w:bCs/>
                <w:szCs w:val="22"/>
              </w:rPr>
              <w:t>0</w:t>
            </w:r>
            <w:r w:rsidRPr="009859C7">
              <w:rPr>
                <w:rFonts w:cs="Times New Roman"/>
                <w:b/>
                <w:bCs/>
                <w:szCs w:val="22"/>
                <w:cs/>
                <w:lang w:bidi="th-TH"/>
              </w:rPr>
              <w:t>.</w:t>
            </w:r>
            <w:r w:rsidRPr="009859C7">
              <w:rPr>
                <w:rFonts w:cs="Times New Roman"/>
                <w:b/>
                <w:bCs/>
                <w:szCs w:val="22"/>
              </w:rPr>
              <w:t>72</w:t>
            </w:r>
          </w:p>
        </w:tc>
      </w:tr>
    </w:tbl>
    <w:p w14:paraId="4396C85C" w14:textId="77777777" w:rsidR="00457A5B" w:rsidRPr="009859C7" w:rsidRDefault="00457A5B" w:rsidP="00A04752">
      <w:pPr>
        <w:spacing w:line="240" w:lineRule="atLeast"/>
        <w:ind w:left="540"/>
        <w:jc w:val="both"/>
        <w:rPr>
          <w:rFonts w:cs="Times New Roman"/>
        </w:rPr>
      </w:pPr>
    </w:p>
    <w:p w14:paraId="0A91486B" w14:textId="77777777" w:rsidR="00A04752" w:rsidRPr="009859C7" w:rsidRDefault="00A04752" w:rsidP="008321D2">
      <w:pPr>
        <w:pStyle w:val="Heading1"/>
        <w:numPr>
          <w:ilvl w:val="0"/>
          <w:numId w:val="3"/>
        </w:numPr>
        <w:spacing w:before="0" w:after="0" w:line="240" w:lineRule="atLeast"/>
        <w:ind w:left="540"/>
        <w:rPr>
          <w:rFonts w:cs="Times New Roman"/>
          <w:szCs w:val="24"/>
        </w:rPr>
      </w:pPr>
      <w:r w:rsidRPr="009859C7">
        <w:rPr>
          <w:rFonts w:cs="Times New Roman"/>
          <w:szCs w:val="24"/>
        </w:rPr>
        <w:t>Dividends</w:t>
      </w:r>
    </w:p>
    <w:p w14:paraId="0293DFEE" w14:textId="77777777" w:rsidR="00A04752" w:rsidRPr="009859C7" w:rsidRDefault="00A04752" w:rsidP="00A04752">
      <w:pPr>
        <w:autoSpaceDE w:val="0"/>
        <w:autoSpaceDN w:val="0"/>
        <w:adjustRightInd w:val="0"/>
        <w:spacing w:line="240" w:lineRule="atLeast"/>
        <w:ind w:left="562"/>
        <w:jc w:val="thaiDistribute"/>
        <w:rPr>
          <w:rFonts w:cs="Times New Roman"/>
        </w:rPr>
      </w:pPr>
    </w:p>
    <w:p w14:paraId="7E0263A1" w14:textId="77777777" w:rsidR="005321D9" w:rsidRPr="009859C7" w:rsidRDefault="005321D9" w:rsidP="005321D9">
      <w:pPr>
        <w:pStyle w:val="BodyText"/>
        <w:spacing w:after="0"/>
        <w:ind w:left="567"/>
        <w:jc w:val="both"/>
        <w:rPr>
          <w:rFonts w:cs="Times New Roman"/>
          <w:szCs w:val="22"/>
          <w:lang w:bidi="th-TH"/>
        </w:rPr>
      </w:pPr>
      <w:r w:rsidRPr="009859C7">
        <w:rPr>
          <w:rFonts w:cs="Times New Roman"/>
          <w:szCs w:val="22"/>
          <w:lang w:bidi="th-TH"/>
        </w:rPr>
        <w:t>Dividends paid to shareholders are as follows</w:t>
      </w:r>
      <w:r w:rsidRPr="009859C7">
        <w:rPr>
          <w:rFonts w:cs="Times New Roman"/>
          <w:szCs w:val="22"/>
          <w:cs/>
          <w:lang w:bidi="th-TH"/>
        </w:rPr>
        <w:t>:</w:t>
      </w:r>
    </w:p>
    <w:p w14:paraId="3CB52435" w14:textId="77777777" w:rsidR="005321D9" w:rsidRPr="009859C7" w:rsidRDefault="005321D9" w:rsidP="005321D9">
      <w:pPr>
        <w:pStyle w:val="BodyText"/>
        <w:spacing w:after="0"/>
        <w:ind w:left="567"/>
        <w:jc w:val="both"/>
        <w:rPr>
          <w:rFonts w:cs="Times New Roman"/>
          <w:strike/>
          <w:szCs w:val="22"/>
          <w:lang w:bidi="th-TH"/>
        </w:rPr>
      </w:pPr>
    </w:p>
    <w:tbl>
      <w:tblPr>
        <w:tblW w:w="9900" w:type="dxa"/>
        <w:tblInd w:w="450" w:type="dxa"/>
        <w:tblLayout w:type="fixed"/>
        <w:tblLook w:val="01E0" w:firstRow="1" w:lastRow="1" w:firstColumn="1" w:lastColumn="1" w:noHBand="0" w:noVBand="0"/>
      </w:tblPr>
      <w:tblGrid>
        <w:gridCol w:w="3060"/>
        <w:gridCol w:w="1710"/>
        <w:gridCol w:w="1980"/>
        <w:gridCol w:w="1440"/>
        <w:gridCol w:w="1710"/>
      </w:tblGrid>
      <w:tr w:rsidR="001C2109" w:rsidRPr="009859C7" w14:paraId="3F20BB2C" w14:textId="77777777" w:rsidTr="00A35FC6">
        <w:trPr>
          <w:tblHeader/>
        </w:trPr>
        <w:tc>
          <w:tcPr>
            <w:tcW w:w="3060" w:type="dxa"/>
            <w:shd w:val="clear" w:color="auto" w:fill="auto"/>
          </w:tcPr>
          <w:p w14:paraId="0C3AD475" w14:textId="77777777" w:rsidR="001C2109" w:rsidRPr="009859C7" w:rsidRDefault="001C2109" w:rsidP="001E1452">
            <w:pPr>
              <w:spacing w:line="380" w:lineRule="exact"/>
              <w:ind w:right="-738"/>
              <w:rPr>
                <w:rFonts w:cs="Times New Roman"/>
                <w:b/>
                <w:bCs/>
              </w:rPr>
            </w:pPr>
          </w:p>
        </w:tc>
        <w:tc>
          <w:tcPr>
            <w:tcW w:w="1710" w:type="dxa"/>
            <w:shd w:val="clear" w:color="auto" w:fill="auto"/>
          </w:tcPr>
          <w:p w14:paraId="47F53FC1" w14:textId="77777777" w:rsidR="001C2109" w:rsidRPr="009859C7" w:rsidRDefault="001C2109" w:rsidP="001E1452">
            <w:pPr>
              <w:pStyle w:val="acctmergecolhdg"/>
              <w:contextualSpacing/>
              <w:rPr>
                <w:rFonts w:cs="Times New Roman"/>
                <w:szCs w:val="22"/>
              </w:rPr>
            </w:pPr>
            <w:r w:rsidRPr="009859C7">
              <w:rPr>
                <w:rFonts w:cs="Times New Roman"/>
                <w:szCs w:val="22"/>
              </w:rPr>
              <w:t>Approval</w:t>
            </w:r>
            <w:r w:rsidRPr="009859C7">
              <w:rPr>
                <w:rFonts w:cs="Times New Roman"/>
                <w:bCs/>
                <w:szCs w:val="22"/>
                <w:cs/>
                <w:lang w:bidi="th-TH"/>
              </w:rPr>
              <w:t xml:space="preserve"> </w:t>
            </w:r>
          </w:p>
          <w:p w14:paraId="269BB23F" w14:textId="77777777" w:rsidR="001C2109" w:rsidRPr="009859C7" w:rsidRDefault="001C2109" w:rsidP="001E1452">
            <w:pPr>
              <w:pStyle w:val="acctmergecolhdg"/>
              <w:contextualSpacing/>
              <w:rPr>
                <w:rFonts w:cs="Times New Roman"/>
                <w:szCs w:val="22"/>
              </w:rPr>
            </w:pPr>
            <w:r w:rsidRPr="009859C7">
              <w:rPr>
                <w:rFonts w:cs="Times New Roman"/>
                <w:szCs w:val="22"/>
              </w:rPr>
              <w:t>Date</w:t>
            </w:r>
          </w:p>
        </w:tc>
        <w:tc>
          <w:tcPr>
            <w:tcW w:w="1980" w:type="dxa"/>
            <w:shd w:val="clear" w:color="auto" w:fill="auto"/>
          </w:tcPr>
          <w:p w14:paraId="3E11DA47" w14:textId="77777777" w:rsidR="001C2109" w:rsidRPr="009859C7" w:rsidRDefault="001C2109" w:rsidP="001E1452">
            <w:pPr>
              <w:pStyle w:val="acctmergecolhdg"/>
              <w:contextualSpacing/>
              <w:rPr>
                <w:rFonts w:cs="Times New Roman"/>
                <w:szCs w:val="22"/>
              </w:rPr>
            </w:pPr>
            <w:r w:rsidRPr="009859C7">
              <w:rPr>
                <w:rFonts w:cs="Times New Roman"/>
                <w:szCs w:val="22"/>
              </w:rPr>
              <w:t xml:space="preserve">Dividend </w:t>
            </w:r>
          </w:p>
          <w:p w14:paraId="4DEFA2E5" w14:textId="77777777" w:rsidR="001C2109" w:rsidRPr="009859C7" w:rsidRDefault="001C2109" w:rsidP="001E1452">
            <w:pPr>
              <w:pStyle w:val="acctmergecolhdg"/>
              <w:contextualSpacing/>
              <w:rPr>
                <w:rFonts w:cs="Times New Roman"/>
                <w:szCs w:val="22"/>
              </w:rPr>
            </w:pPr>
            <w:r w:rsidRPr="009859C7">
              <w:rPr>
                <w:rFonts w:cs="Times New Roman"/>
                <w:szCs w:val="22"/>
              </w:rPr>
              <w:t>payment date</w:t>
            </w:r>
          </w:p>
        </w:tc>
        <w:tc>
          <w:tcPr>
            <w:tcW w:w="1440" w:type="dxa"/>
            <w:shd w:val="clear" w:color="auto" w:fill="auto"/>
          </w:tcPr>
          <w:p w14:paraId="7D490181" w14:textId="77777777" w:rsidR="001C2109" w:rsidRPr="009859C7" w:rsidRDefault="001C2109" w:rsidP="001E1452">
            <w:pPr>
              <w:pStyle w:val="acctmergecolhdg"/>
              <w:contextualSpacing/>
              <w:rPr>
                <w:rFonts w:cs="Times New Roman"/>
                <w:szCs w:val="22"/>
              </w:rPr>
            </w:pPr>
            <w:r w:rsidRPr="009859C7">
              <w:rPr>
                <w:rFonts w:cs="Times New Roman"/>
                <w:szCs w:val="22"/>
              </w:rPr>
              <w:t xml:space="preserve">Baht </w:t>
            </w:r>
            <w:r w:rsidRPr="009859C7">
              <w:rPr>
                <w:rFonts w:cs="Times New Roman"/>
                <w:szCs w:val="22"/>
              </w:rPr>
              <w:br/>
              <w:t>per share</w:t>
            </w:r>
          </w:p>
        </w:tc>
        <w:tc>
          <w:tcPr>
            <w:tcW w:w="1710" w:type="dxa"/>
            <w:shd w:val="clear" w:color="auto" w:fill="auto"/>
          </w:tcPr>
          <w:p w14:paraId="74CBBBA7" w14:textId="77777777" w:rsidR="001C2109" w:rsidRPr="009859C7" w:rsidRDefault="001C2109" w:rsidP="001E1452">
            <w:pPr>
              <w:pStyle w:val="acctmergecolhdg"/>
              <w:contextualSpacing/>
              <w:rPr>
                <w:rFonts w:cs="Times New Roman"/>
                <w:szCs w:val="22"/>
              </w:rPr>
            </w:pPr>
          </w:p>
          <w:p w14:paraId="46EAF75E" w14:textId="77777777" w:rsidR="001C2109" w:rsidRPr="009859C7" w:rsidRDefault="001C2109" w:rsidP="001E1452">
            <w:pPr>
              <w:pStyle w:val="acctmergecolhdg"/>
              <w:contextualSpacing/>
              <w:rPr>
                <w:rFonts w:cs="Times New Roman"/>
                <w:szCs w:val="22"/>
              </w:rPr>
            </w:pPr>
            <w:r w:rsidRPr="009859C7">
              <w:rPr>
                <w:rFonts w:cs="Times New Roman"/>
                <w:szCs w:val="22"/>
              </w:rPr>
              <w:t>Amount</w:t>
            </w:r>
          </w:p>
        </w:tc>
      </w:tr>
      <w:tr w:rsidR="001C2109" w:rsidRPr="009859C7" w14:paraId="2BE46C77" w14:textId="77777777" w:rsidTr="00A35FC6">
        <w:trPr>
          <w:trHeight w:val="182"/>
          <w:tblHeader/>
        </w:trPr>
        <w:tc>
          <w:tcPr>
            <w:tcW w:w="3060" w:type="dxa"/>
          </w:tcPr>
          <w:p w14:paraId="65B961A5" w14:textId="77777777" w:rsidR="001C2109" w:rsidRPr="009859C7" w:rsidRDefault="001C2109" w:rsidP="001E1452">
            <w:pPr>
              <w:pStyle w:val="acctfourfigures"/>
              <w:contextualSpacing/>
              <w:jc w:val="center"/>
              <w:rPr>
                <w:rFonts w:cs="Times New Roman"/>
                <w:i/>
                <w:iCs/>
                <w:szCs w:val="22"/>
                <w:rtl/>
                <w:cs/>
              </w:rPr>
            </w:pPr>
          </w:p>
        </w:tc>
        <w:tc>
          <w:tcPr>
            <w:tcW w:w="1710" w:type="dxa"/>
          </w:tcPr>
          <w:p w14:paraId="13E3EEE8" w14:textId="77777777" w:rsidR="001C2109" w:rsidRPr="009859C7" w:rsidRDefault="001C2109" w:rsidP="001E1452">
            <w:pPr>
              <w:pStyle w:val="acctfourfigures"/>
              <w:contextualSpacing/>
              <w:jc w:val="center"/>
              <w:rPr>
                <w:rFonts w:cs="Times New Roman"/>
                <w:i/>
                <w:iCs/>
                <w:szCs w:val="22"/>
              </w:rPr>
            </w:pPr>
          </w:p>
        </w:tc>
        <w:tc>
          <w:tcPr>
            <w:tcW w:w="1980" w:type="dxa"/>
          </w:tcPr>
          <w:p w14:paraId="2A50E657" w14:textId="77777777" w:rsidR="001C2109" w:rsidRPr="009859C7" w:rsidRDefault="001C2109" w:rsidP="001E1452">
            <w:pPr>
              <w:pStyle w:val="acctfourfigures"/>
              <w:contextualSpacing/>
              <w:jc w:val="center"/>
              <w:rPr>
                <w:rFonts w:cs="Times New Roman"/>
                <w:i/>
                <w:iCs/>
                <w:szCs w:val="22"/>
              </w:rPr>
            </w:pPr>
          </w:p>
        </w:tc>
        <w:tc>
          <w:tcPr>
            <w:tcW w:w="1440" w:type="dxa"/>
          </w:tcPr>
          <w:p w14:paraId="7CA169F3" w14:textId="77777777" w:rsidR="001C2109" w:rsidRPr="009859C7" w:rsidRDefault="001C2109" w:rsidP="001E1452">
            <w:pPr>
              <w:pStyle w:val="acctfourfigures"/>
              <w:contextualSpacing/>
              <w:jc w:val="center"/>
              <w:rPr>
                <w:rFonts w:cs="Times New Roman"/>
                <w:i/>
                <w:iCs/>
                <w:szCs w:val="22"/>
              </w:rPr>
            </w:pPr>
            <w:r w:rsidRPr="009859C7">
              <w:rPr>
                <w:rFonts w:cs="Times New Roman"/>
                <w:i/>
                <w:iCs/>
                <w:szCs w:val="22"/>
                <w:cs/>
                <w:lang w:bidi="th-TH"/>
              </w:rPr>
              <w:t>(</w:t>
            </w:r>
            <w:r w:rsidRPr="009859C7">
              <w:rPr>
                <w:rFonts w:cs="Times New Roman"/>
                <w:i/>
                <w:iCs/>
                <w:szCs w:val="22"/>
              </w:rPr>
              <w:t>Baht</w:t>
            </w:r>
            <w:r w:rsidRPr="009859C7">
              <w:rPr>
                <w:rFonts w:cs="Times New Roman"/>
                <w:i/>
                <w:iCs/>
                <w:szCs w:val="22"/>
                <w:cs/>
                <w:lang w:bidi="th-TH"/>
              </w:rPr>
              <w:t>)</w:t>
            </w:r>
          </w:p>
        </w:tc>
        <w:tc>
          <w:tcPr>
            <w:tcW w:w="1710" w:type="dxa"/>
          </w:tcPr>
          <w:p w14:paraId="576A8104" w14:textId="77777777" w:rsidR="001C2109" w:rsidRPr="009859C7" w:rsidRDefault="001C2109" w:rsidP="001E1452">
            <w:pPr>
              <w:pStyle w:val="acctfourfigures"/>
              <w:contextualSpacing/>
              <w:jc w:val="center"/>
              <w:rPr>
                <w:rFonts w:cs="Times New Roman"/>
                <w:i/>
                <w:iCs/>
                <w:szCs w:val="22"/>
              </w:rPr>
            </w:pPr>
            <w:r w:rsidRPr="009859C7">
              <w:rPr>
                <w:rFonts w:cs="Times New Roman"/>
                <w:i/>
                <w:iCs/>
                <w:szCs w:val="22"/>
                <w:cs/>
                <w:lang w:bidi="th-TH"/>
              </w:rPr>
              <w:t>(</w:t>
            </w:r>
            <w:r w:rsidRPr="009859C7">
              <w:rPr>
                <w:rFonts w:cs="Times New Roman"/>
                <w:i/>
                <w:iCs/>
                <w:szCs w:val="22"/>
              </w:rPr>
              <w:t>in</w:t>
            </w:r>
            <w:r w:rsidRPr="009859C7">
              <w:rPr>
                <w:rFonts w:cs="Times New Roman"/>
                <w:i/>
                <w:iCs/>
                <w:szCs w:val="28"/>
                <w:cs/>
                <w:lang w:bidi="th-TH"/>
              </w:rPr>
              <w:t xml:space="preserve"> </w:t>
            </w:r>
            <w:r w:rsidRPr="009859C7">
              <w:rPr>
                <w:rFonts w:cs="Times New Roman"/>
                <w:i/>
                <w:iCs/>
                <w:szCs w:val="22"/>
              </w:rPr>
              <w:t>million Baht</w:t>
            </w:r>
            <w:r w:rsidRPr="009859C7">
              <w:rPr>
                <w:rFonts w:cs="Times New Roman"/>
                <w:i/>
                <w:iCs/>
                <w:szCs w:val="22"/>
                <w:cs/>
                <w:lang w:bidi="th-TH"/>
              </w:rPr>
              <w:t>)</w:t>
            </w:r>
          </w:p>
        </w:tc>
      </w:tr>
      <w:tr w:rsidR="001C2109" w:rsidRPr="009859C7" w14:paraId="3B1959D9" w14:textId="77777777" w:rsidTr="00A35FC6">
        <w:trPr>
          <w:tblHeader/>
        </w:trPr>
        <w:tc>
          <w:tcPr>
            <w:tcW w:w="3060" w:type="dxa"/>
          </w:tcPr>
          <w:p w14:paraId="7521EE4A" w14:textId="77777777" w:rsidR="001C2109" w:rsidRPr="009859C7" w:rsidRDefault="001C2109" w:rsidP="001E1452">
            <w:pPr>
              <w:contextualSpacing/>
              <w:rPr>
                <w:rFonts w:cs="Times New Roman"/>
                <w:szCs w:val="22"/>
              </w:rPr>
            </w:pPr>
            <w:r w:rsidRPr="009859C7">
              <w:rPr>
                <w:rFonts w:cs="Times New Roman"/>
                <w:b/>
                <w:bCs/>
                <w:szCs w:val="22"/>
              </w:rPr>
              <w:t>20</w:t>
            </w:r>
            <w:r>
              <w:rPr>
                <w:rFonts w:cs="Times New Roman"/>
                <w:b/>
                <w:bCs/>
                <w:szCs w:val="22"/>
              </w:rPr>
              <w:t>20</w:t>
            </w:r>
          </w:p>
        </w:tc>
        <w:tc>
          <w:tcPr>
            <w:tcW w:w="1710" w:type="dxa"/>
          </w:tcPr>
          <w:p w14:paraId="31BF7DA7" w14:textId="77777777" w:rsidR="001C2109" w:rsidRPr="009859C7" w:rsidRDefault="001C2109" w:rsidP="001E1452">
            <w:pPr>
              <w:tabs>
                <w:tab w:val="decimal" w:pos="882"/>
              </w:tabs>
              <w:contextualSpacing/>
              <w:rPr>
                <w:rFonts w:cs="Times New Roman"/>
                <w:szCs w:val="22"/>
              </w:rPr>
            </w:pPr>
          </w:p>
        </w:tc>
        <w:tc>
          <w:tcPr>
            <w:tcW w:w="1980" w:type="dxa"/>
          </w:tcPr>
          <w:p w14:paraId="1A443162" w14:textId="77777777" w:rsidR="001C2109" w:rsidRPr="009859C7" w:rsidRDefault="001C2109" w:rsidP="001E1452">
            <w:pPr>
              <w:tabs>
                <w:tab w:val="decimal" w:pos="882"/>
              </w:tabs>
              <w:contextualSpacing/>
              <w:rPr>
                <w:rFonts w:cs="Times New Roman"/>
                <w:szCs w:val="22"/>
              </w:rPr>
            </w:pPr>
          </w:p>
        </w:tc>
        <w:tc>
          <w:tcPr>
            <w:tcW w:w="1440" w:type="dxa"/>
          </w:tcPr>
          <w:p w14:paraId="45273B8B" w14:textId="77777777" w:rsidR="001C2109" w:rsidRPr="009859C7" w:rsidRDefault="001C2109" w:rsidP="001E1452">
            <w:pPr>
              <w:tabs>
                <w:tab w:val="decimal" w:pos="882"/>
              </w:tabs>
              <w:contextualSpacing/>
              <w:rPr>
                <w:rFonts w:cs="Times New Roman"/>
                <w:szCs w:val="22"/>
              </w:rPr>
            </w:pPr>
          </w:p>
        </w:tc>
        <w:tc>
          <w:tcPr>
            <w:tcW w:w="1710" w:type="dxa"/>
          </w:tcPr>
          <w:p w14:paraId="0D240D27" w14:textId="77777777" w:rsidR="001C2109" w:rsidRPr="009859C7" w:rsidRDefault="001C2109" w:rsidP="001E1452">
            <w:pPr>
              <w:tabs>
                <w:tab w:val="decimal" w:pos="882"/>
              </w:tabs>
              <w:contextualSpacing/>
              <w:rPr>
                <w:rFonts w:cs="Times New Roman"/>
                <w:szCs w:val="22"/>
              </w:rPr>
            </w:pPr>
          </w:p>
        </w:tc>
      </w:tr>
      <w:tr w:rsidR="00CA058B" w:rsidRPr="009859C7" w14:paraId="0367691D" w14:textId="77777777" w:rsidTr="00A35FC6">
        <w:trPr>
          <w:trHeight w:val="182"/>
        </w:trPr>
        <w:tc>
          <w:tcPr>
            <w:tcW w:w="3060" w:type="dxa"/>
          </w:tcPr>
          <w:p w14:paraId="480E2366" w14:textId="6D4A6A51" w:rsidR="00CA058B" w:rsidRPr="009859C7" w:rsidRDefault="0062765F" w:rsidP="00CA058B">
            <w:pPr>
              <w:contextualSpacing/>
              <w:rPr>
                <w:rFonts w:cs="Times New Roman"/>
                <w:szCs w:val="22"/>
                <w:rtl/>
                <w:cs/>
              </w:rPr>
            </w:pPr>
            <w:r w:rsidRPr="009859C7">
              <w:rPr>
                <w:rFonts w:cs="Times New Roman"/>
                <w:szCs w:val="22"/>
              </w:rPr>
              <w:t>Annual dividend 201</w:t>
            </w:r>
            <w:r>
              <w:rPr>
                <w:rFonts w:cs="Times New Roman"/>
                <w:szCs w:val="22"/>
              </w:rPr>
              <w:t>9</w:t>
            </w:r>
          </w:p>
        </w:tc>
        <w:tc>
          <w:tcPr>
            <w:tcW w:w="1710" w:type="dxa"/>
          </w:tcPr>
          <w:p w14:paraId="6170C955" w14:textId="255EA549" w:rsidR="00CA058B" w:rsidRPr="009859C7" w:rsidRDefault="00CA058B" w:rsidP="00CA058B">
            <w:pPr>
              <w:autoSpaceDE w:val="0"/>
              <w:autoSpaceDN w:val="0"/>
              <w:adjustRightInd w:val="0"/>
              <w:spacing w:line="240" w:lineRule="exact"/>
              <w:contextualSpacing/>
              <w:jc w:val="center"/>
              <w:rPr>
                <w:rFonts w:cs="Times New Roman"/>
                <w:color w:val="000000"/>
              </w:rPr>
            </w:pPr>
            <w:r>
              <w:rPr>
                <w:rFonts w:cs="Times New Roman"/>
                <w:szCs w:val="22"/>
              </w:rPr>
              <w:t>30 March 2020</w:t>
            </w:r>
          </w:p>
        </w:tc>
        <w:tc>
          <w:tcPr>
            <w:tcW w:w="1980" w:type="dxa"/>
          </w:tcPr>
          <w:p w14:paraId="3EE8B472" w14:textId="3AF79572" w:rsidR="00CA058B" w:rsidRPr="009859C7" w:rsidRDefault="00CA058B" w:rsidP="00CA058B">
            <w:pPr>
              <w:autoSpaceDE w:val="0"/>
              <w:autoSpaceDN w:val="0"/>
              <w:adjustRightInd w:val="0"/>
              <w:spacing w:line="240" w:lineRule="exact"/>
              <w:contextualSpacing/>
              <w:jc w:val="center"/>
              <w:rPr>
                <w:rFonts w:cs="Times New Roman"/>
                <w:color w:val="000000"/>
              </w:rPr>
            </w:pPr>
            <w:r>
              <w:rPr>
                <w:rFonts w:cs="Times New Roman"/>
                <w:szCs w:val="22"/>
              </w:rPr>
              <w:t>24 April 2020</w:t>
            </w:r>
          </w:p>
        </w:tc>
        <w:tc>
          <w:tcPr>
            <w:tcW w:w="1440" w:type="dxa"/>
            <w:vAlign w:val="bottom"/>
          </w:tcPr>
          <w:p w14:paraId="005F48D8" w14:textId="132756C6" w:rsidR="00CA058B" w:rsidRPr="009859C7" w:rsidRDefault="00CA058B" w:rsidP="00BC3762">
            <w:pPr>
              <w:tabs>
                <w:tab w:val="decimal" w:pos="791"/>
              </w:tabs>
              <w:rPr>
                <w:rFonts w:cs="Times New Roman"/>
              </w:rPr>
            </w:pPr>
            <w:r>
              <w:rPr>
                <w:rFonts w:cs="Times New Roman"/>
              </w:rPr>
              <w:t>0.</w:t>
            </w:r>
            <w:r w:rsidR="00BC3762">
              <w:rPr>
                <w:rFonts w:cs="Times New Roman"/>
              </w:rPr>
              <w:t>8</w:t>
            </w:r>
            <w:r>
              <w:rPr>
                <w:rFonts w:cs="Times New Roman"/>
              </w:rPr>
              <w:t>0</w:t>
            </w:r>
          </w:p>
        </w:tc>
        <w:tc>
          <w:tcPr>
            <w:tcW w:w="1710" w:type="dxa"/>
            <w:vAlign w:val="bottom"/>
          </w:tcPr>
          <w:p w14:paraId="627A2842" w14:textId="1EC30F3D" w:rsidR="00CA058B" w:rsidRPr="009859C7" w:rsidRDefault="008E2E9A" w:rsidP="00BC3762">
            <w:pPr>
              <w:tabs>
                <w:tab w:val="decimal" w:pos="882"/>
              </w:tabs>
              <w:jc w:val="center"/>
              <w:rPr>
                <w:rFonts w:cs="Times New Roman"/>
              </w:rPr>
            </w:pPr>
            <w:r>
              <w:rPr>
                <w:rFonts w:cs="Times New Roman"/>
                <w:lang w:val="en-US" w:bidi="th-TH"/>
              </w:rPr>
              <w:t>1,096</w:t>
            </w:r>
          </w:p>
        </w:tc>
      </w:tr>
      <w:tr w:rsidR="00BC3762" w:rsidRPr="009859C7" w14:paraId="25FAD9AF" w14:textId="77777777" w:rsidTr="00A35FC6">
        <w:trPr>
          <w:trHeight w:val="182"/>
        </w:trPr>
        <w:tc>
          <w:tcPr>
            <w:tcW w:w="3060" w:type="dxa"/>
          </w:tcPr>
          <w:p w14:paraId="70CAA8B4" w14:textId="52D2B7C2" w:rsidR="00BC3762" w:rsidRPr="009859C7" w:rsidRDefault="00BC3762" w:rsidP="00BC3762">
            <w:pPr>
              <w:contextualSpacing/>
              <w:rPr>
                <w:rFonts w:cs="Times New Roman"/>
                <w:szCs w:val="22"/>
              </w:rPr>
            </w:pPr>
            <w:r w:rsidRPr="009859C7">
              <w:rPr>
                <w:rFonts w:cs="Times New Roman"/>
                <w:szCs w:val="22"/>
              </w:rPr>
              <w:t>An interim dividend</w:t>
            </w:r>
            <w:r w:rsidRPr="009859C7">
              <w:rPr>
                <w:rFonts w:cs="Times New Roman"/>
                <w:szCs w:val="22"/>
                <w:cs/>
                <w:lang w:bidi="th-TH"/>
              </w:rPr>
              <w:t xml:space="preserve"> </w:t>
            </w:r>
            <w:r w:rsidRPr="009859C7">
              <w:rPr>
                <w:rFonts w:cs="Times New Roman"/>
                <w:szCs w:val="28"/>
                <w:lang w:val="en-US" w:bidi="th-TH"/>
              </w:rPr>
              <w:t>201</w:t>
            </w:r>
            <w:r>
              <w:rPr>
                <w:rFonts w:cs="Times New Roman"/>
                <w:szCs w:val="28"/>
                <w:lang w:val="en-US" w:bidi="th-TH"/>
              </w:rPr>
              <w:t>9</w:t>
            </w:r>
          </w:p>
        </w:tc>
        <w:tc>
          <w:tcPr>
            <w:tcW w:w="1710" w:type="dxa"/>
            <w:vAlign w:val="bottom"/>
          </w:tcPr>
          <w:p w14:paraId="29B6E652" w14:textId="70BCE886" w:rsidR="00BC3762" w:rsidRDefault="0054556F" w:rsidP="00BC3762">
            <w:pPr>
              <w:autoSpaceDE w:val="0"/>
              <w:autoSpaceDN w:val="0"/>
              <w:adjustRightInd w:val="0"/>
              <w:spacing w:line="240" w:lineRule="exact"/>
              <w:contextualSpacing/>
              <w:jc w:val="center"/>
              <w:rPr>
                <w:rFonts w:cs="Times New Roman"/>
                <w:szCs w:val="22"/>
              </w:rPr>
            </w:pPr>
            <w:r>
              <w:rPr>
                <w:rFonts w:cs="Times New Roman"/>
                <w:color w:val="000000"/>
                <w:lang w:val="en-US" w:bidi="th-TH"/>
              </w:rPr>
              <w:t>15</w:t>
            </w:r>
            <w:r w:rsidR="00BC3762" w:rsidRPr="009859C7">
              <w:rPr>
                <w:rFonts w:cs="Times New Roman"/>
                <w:color w:val="000000"/>
                <w:lang w:val="en-US" w:bidi="th-TH"/>
              </w:rPr>
              <w:t xml:space="preserve"> August</w:t>
            </w:r>
            <w:r w:rsidR="00BC3762" w:rsidRPr="009859C7">
              <w:rPr>
                <w:rFonts w:cs="Times New Roman"/>
                <w:color w:val="000000"/>
              </w:rPr>
              <w:t xml:space="preserve"> 201</w:t>
            </w:r>
            <w:r w:rsidR="00496D88">
              <w:rPr>
                <w:rFonts w:cs="Times New Roman"/>
                <w:color w:val="000000"/>
              </w:rPr>
              <w:t>9</w:t>
            </w:r>
          </w:p>
        </w:tc>
        <w:tc>
          <w:tcPr>
            <w:tcW w:w="1980" w:type="dxa"/>
            <w:vAlign w:val="bottom"/>
          </w:tcPr>
          <w:p w14:paraId="68AEA50A" w14:textId="217DB578" w:rsidR="00BC3762" w:rsidRDefault="00BC3762" w:rsidP="00BC3762">
            <w:pPr>
              <w:autoSpaceDE w:val="0"/>
              <w:autoSpaceDN w:val="0"/>
              <w:adjustRightInd w:val="0"/>
              <w:spacing w:line="240" w:lineRule="exact"/>
              <w:contextualSpacing/>
              <w:jc w:val="center"/>
              <w:rPr>
                <w:rFonts w:cs="Times New Roman"/>
                <w:szCs w:val="22"/>
              </w:rPr>
            </w:pPr>
            <w:r>
              <w:rPr>
                <w:rFonts w:cs="Times New Roman"/>
                <w:szCs w:val="22"/>
              </w:rPr>
              <w:t>10 September 20</w:t>
            </w:r>
            <w:r w:rsidR="00496D88">
              <w:rPr>
                <w:rFonts w:cs="Times New Roman"/>
                <w:szCs w:val="22"/>
              </w:rPr>
              <w:t>19</w:t>
            </w:r>
          </w:p>
        </w:tc>
        <w:tc>
          <w:tcPr>
            <w:tcW w:w="1440" w:type="dxa"/>
            <w:vAlign w:val="bottom"/>
          </w:tcPr>
          <w:p w14:paraId="0EFE54E4" w14:textId="00CC24AD" w:rsidR="00BC3762" w:rsidRDefault="00BC3762" w:rsidP="00BC3762">
            <w:pPr>
              <w:pBdr>
                <w:bottom w:val="single" w:sz="4" w:space="1" w:color="auto"/>
              </w:pBdr>
              <w:tabs>
                <w:tab w:val="decimal" w:pos="791"/>
              </w:tabs>
              <w:rPr>
                <w:rFonts w:cs="Times New Roman"/>
              </w:rPr>
            </w:pPr>
            <w:r>
              <w:rPr>
                <w:rFonts w:cs="Times New Roman"/>
              </w:rPr>
              <w:t>(0.50)</w:t>
            </w:r>
          </w:p>
        </w:tc>
        <w:tc>
          <w:tcPr>
            <w:tcW w:w="1710" w:type="dxa"/>
            <w:vAlign w:val="bottom"/>
          </w:tcPr>
          <w:p w14:paraId="4E0B63A7" w14:textId="251CF6DC" w:rsidR="00BC3762" w:rsidRDefault="008E2E9A" w:rsidP="00BC3762">
            <w:pPr>
              <w:pBdr>
                <w:bottom w:val="single" w:sz="4" w:space="1" w:color="auto"/>
              </w:pBdr>
              <w:tabs>
                <w:tab w:val="decimal" w:pos="882"/>
              </w:tabs>
              <w:jc w:val="center"/>
              <w:rPr>
                <w:rFonts w:cs="Times New Roman"/>
                <w:lang w:val="en-US" w:bidi="th-TH"/>
              </w:rPr>
            </w:pPr>
            <w:r>
              <w:rPr>
                <w:rFonts w:cs="Times New Roman"/>
              </w:rPr>
              <w:t>(</w:t>
            </w:r>
            <w:r w:rsidRPr="009859C7">
              <w:rPr>
                <w:rFonts w:cs="Times New Roman"/>
              </w:rPr>
              <w:t>68</w:t>
            </w:r>
            <w:r w:rsidRPr="009859C7">
              <w:rPr>
                <w:rFonts w:cs="Times New Roman"/>
                <w:lang w:bidi="th-TH"/>
              </w:rPr>
              <w:t>9</w:t>
            </w:r>
            <w:r>
              <w:rPr>
                <w:rFonts w:cs="Times New Roman"/>
                <w:lang w:bidi="th-TH"/>
              </w:rPr>
              <w:t>)</w:t>
            </w:r>
          </w:p>
        </w:tc>
      </w:tr>
      <w:tr w:rsidR="00BC3762" w:rsidRPr="009859C7" w14:paraId="5A83CB0E" w14:textId="77777777" w:rsidTr="00A35FC6">
        <w:tc>
          <w:tcPr>
            <w:tcW w:w="6750" w:type="dxa"/>
            <w:gridSpan w:val="3"/>
          </w:tcPr>
          <w:p w14:paraId="31382613" w14:textId="77777777" w:rsidR="00BC3762" w:rsidRPr="009859C7" w:rsidRDefault="00BC3762" w:rsidP="00BC3762">
            <w:pPr>
              <w:ind w:left="165" w:hanging="165"/>
              <w:contextualSpacing/>
              <w:rPr>
                <w:rFonts w:cs="Times New Roman"/>
                <w:b/>
                <w:bCs/>
                <w:lang w:val="en-US"/>
              </w:rPr>
            </w:pPr>
            <w:r w:rsidRPr="009859C7">
              <w:rPr>
                <w:rFonts w:cs="Times New Roman"/>
                <w:b/>
                <w:bCs/>
                <w:szCs w:val="22"/>
              </w:rPr>
              <w:t xml:space="preserve">Dividend payment during </w:t>
            </w:r>
            <w:r w:rsidRPr="009859C7">
              <w:rPr>
                <w:rFonts w:cs="Times New Roman"/>
                <w:b/>
                <w:bCs/>
                <w:lang w:val="en-US"/>
              </w:rPr>
              <w:t>the</w:t>
            </w:r>
            <w:r w:rsidRPr="009859C7">
              <w:rPr>
                <w:rFonts w:cs="Times New Roman"/>
                <w:b/>
                <w:bCs/>
                <w:szCs w:val="22"/>
              </w:rPr>
              <w:t xml:space="preserve"> year</w:t>
            </w:r>
            <w:r w:rsidRPr="009859C7">
              <w:rPr>
                <w:rFonts w:cs="Times New Roman"/>
                <w:b/>
                <w:bCs/>
                <w:lang w:val="en-US"/>
              </w:rPr>
              <w:t xml:space="preserve"> 20</w:t>
            </w:r>
            <w:r>
              <w:rPr>
                <w:rFonts w:cs="Times New Roman"/>
                <w:b/>
                <w:bCs/>
                <w:lang w:val="en-US"/>
              </w:rPr>
              <w:t>20</w:t>
            </w:r>
          </w:p>
        </w:tc>
        <w:tc>
          <w:tcPr>
            <w:tcW w:w="1440" w:type="dxa"/>
          </w:tcPr>
          <w:p w14:paraId="521964A4" w14:textId="2D7A739B" w:rsidR="00BC3762" w:rsidRPr="0062765F" w:rsidRDefault="00BC3762" w:rsidP="00BC3762">
            <w:pPr>
              <w:pBdr>
                <w:bottom w:val="double" w:sz="4" w:space="1" w:color="auto"/>
              </w:pBdr>
              <w:tabs>
                <w:tab w:val="decimal" w:pos="791"/>
              </w:tabs>
              <w:rPr>
                <w:rFonts w:cs="Times New Roman"/>
                <w:b/>
                <w:bCs/>
                <w:lang w:val="en-US"/>
              </w:rPr>
            </w:pPr>
            <w:r>
              <w:rPr>
                <w:rFonts w:cs="Times New Roman"/>
                <w:b/>
                <w:bCs/>
              </w:rPr>
              <w:t>0.30</w:t>
            </w:r>
          </w:p>
        </w:tc>
        <w:tc>
          <w:tcPr>
            <w:tcW w:w="1710" w:type="dxa"/>
          </w:tcPr>
          <w:p w14:paraId="3336DB32" w14:textId="3F8D032C" w:rsidR="00BC3762" w:rsidRPr="00FD7BB9" w:rsidRDefault="00BC3762" w:rsidP="00BC3762">
            <w:pPr>
              <w:pBdr>
                <w:bottom w:val="double" w:sz="4" w:space="1" w:color="auto"/>
              </w:pBdr>
              <w:tabs>
                <w:tab w:val="decimal" w:pos="882"/>
              </w:tabs>
              <w:jc w:val="center"/>
              <w:rPr>
                <w:rFonts w:cs="Times New Roman"/>
                <w:b/>
                <w:bCs/>
                <w:lang w:val="en-US"/>
              </w:rPr>
            </w:pPr>
            <w:r>
              <w:rPr>
                <w:rFonts w:cs="Times New Roman"/>
                <w:b/>
                <w:bCs/>
              </w:rPr>
              <w:t>407</w:t>
            </w:r>
          </w:p>
        </w:tc>
      </w:tr>
      <w:tr w:rsidR="00BC3762" w:rsidRPr="009859C7" w14:paraId="16F4D7A0" w14:textId="77777777" w:rsidTr="00A35FC6">
        <w:tc>
          <w:tcPr>
            <w:tcW w:w="3060" w:type="dxa"/>
          </w:tcPr>
          <w:p w14:paraId="0D11B347" w14:textId="77777777" w:rsidR="00BC3762" w:rsidRPr="009859C7" w:rsidRDefault="00BC3762" w:rsidP="00BC3762">
            <w:pPr>
              <w:contextualSpacing/>
              <w:rPr>
                <w:rFonts w:cs="Times New Roman"/>
                <w:szCs w:val="22"/>
                <w:rtl/>
                <w:cs/>
              </w:rPr>
            </w:pPr>
          </w:p>
        </w:tc>
        <w:tc>
          <w:tcPr>
            <w:tcW w:w="1710" w:type="dxa"/>
          </w:tcPr>
          <w:p w14:paraId="7B176070" w14:textId="77777777" w:rsidR="00BC3762" w:rsidRPr="009859C7" w:rsidRDefault="00BC3762" w:rsidP="00BC3762">
            <w:pPr>
              <w:contextualSpacing/>
              <w:rPr>
                <w:rFonts w:cs="Times New Roman"/>
                <w:szCs w:val="22"/>
              </w:rPr>
            </w:pPr>
          </w:p>
        </w:tc>
        <w:tc>
          <w:tcPr>
            <w:tcW w:w="1980" w:type="dxa"/>
          </w:tcPr>
          <w:p w14:paraId="4ADBAAFD" w14:textId="77777777" w:rsidR="00BC3762" w:rsidRPr="009859C7" w:rsidRDefault="00BC3762" w:rsidP="00BC3762">
            <w:pPr>
              <w:contextualSpacing/>
              <w:rPr>
                <w:rFonts w:cs="Times New Roman"/>
                <w:szCs w:val="22"/>
              </w:rPr>
            </w:pPr>
          </w:p>
        </w:tc>
        <w:tc>
          <w:tcPr>
            <w:tcW w:w="1440" w:type="dxa"/>
          </w:tcPr>
          <w:p w14:paraId="683B80F4" w14:textId="77777777" w:rsidR="00BC3762" w:rsidRPr="009859C7" w:rsidRDefault="00BC3762" w:rsidP="00BC3762">
            <w:pPr>
              <w:contextualSpacing/>
              <w:rPr>
                <w:rFonts w:cs="Times New Roman"/>
                <w:szCs w:val="22"/>
              </w:rPr>
            </w:pPr>
          </w:p>
        </w:tc>
        <w:tc>
          <w:tcPr>
            <w:tcW w:w="1710" w:type="dxa"/>
          </w:tcPr>
          <w:p w14:paraId="4DCEF0B3" w14:textId="77777777" w:rsidR="00BC3762" w:rsidRPr="009859C7" w:rsidRDefault="00BC3762" w:rsidP="00BC3762">
            <w:pPr>
              <w:contextualSpacing/>
              <w:rPr>
                <w:rFonts w:cs="Times New Roman"/>
                <w:szCs w:val="22"/>
              </w:rPr>
            </w:pPr>
          </w:p>
        </w:tc>
      </w:tr>
      <w:tr w:rsidR="00BC3762" w:rsidRPr="009859C7" w14:paraId="5CDA6F1D" w14:textId="77777777" w:rsidTr="00A35FC6">
        <w:tc>
          <w:tcPr>
            <w:tcW w:w="3060" w:type="dxa"/>
          </w:tcPr>
          <w:p w14:paraId="4A00CB5F" w14:textId="77777777" w:rsidR="00BC3762" w:rsidRPr="009859C7" w:rsidRDefault="00BC3762" w:rsidP="00BC3762">
            <w:pPr>
              <w:contextualSpacing/>
              <w:rPr>
                <w:rFonts w:cs="Times New Roman"/>
                <w:szCs w:val="22"/>
              </w:rPr>
            </w:pPr>
            <w:r w:rsidRPr="009859C7">
              <w:rPr>
                <w:rFonts w:cs="Times New Roman"/>
                <w:b/>
                <w:bCs/>
                <w:szCs w:val="22"/>
              </w:rPr>
              <w:t>201</w:t>
            </w:r>
            <w:r>
              <w:rPr>
                <w:rFonts w:cs="Times New Roman"/>
                <w:b/>
                <w:bCs/>
                <w:szCs w:val="22"/>
              </w:rPr>
              <w:t>9</w:t>
            </w:r>
          </w:p>
        </w:tc>
        <w:tc>
          <w:tcPr>
            <w:tcW w:w="1710" w:type="dxa"/>
          </w:tcPr>
          <w:p w14:paraId="1B86E8D6" w14:textId="77777777" w:rsidR="00BC3762" w:rsidRPr="009859C7" w:rsidRDefault="00BC3762" w:rsidP="00BC3762">
            <w:pPr>
              <w:tabs>
                <w:tab w:val="decimal" w:pos="882"/>
              </w:tabs>
              <w:contextualSpacing/>
              <w:rPr>
                <w:rFonts w:cs="Times New Roman"/>
                <w:szCs w:val="22"/>
              </w:rPr>
            </w:pPr>
          </w:p>
        </w:tc>
        <w:tc>
          <w:tcPr>
            <w:tcW w:w="1980" w:type="dxa"/>
          </w:tcPr>
          <w:p w14:paraId="219F0DBF" w14:textId="77777777" w:rsidR="00BC3762" w:rsidRPr="009859C7" w:rsidRDefault="00BC3762" w:rsidP="00BC3762">
            <w:pPr>
              <w:tabs>
                <w:tab w:val="decimal" w:pos="882"/>
              </w:tabs>
              <w:contextualSpacing/>
              <w:rPr>
                <w:rFonts w:cs="Times New Roman"/>
                <w:szCs w:val="22"/>
              </w:rPr>
            </w:pPr>
          </w:p>
        </w:tc>
        <w:tc>
          <w:tcPr>
            <w:tcW w:w="1440" w:type="dxa"/>
          </w:tcPr>
          <w:p w14:paraId="6DDF0E1C" w14:textId="77777777" w:rsidR="00BC3762" w:rsidRPr="009859C7" w:rsidRDefault="00BC3762" w:rsidP="00BC3762">
            <w:pPr>
              <w:tabs>
                <w:tab w:val="decimal" w:pos="882"/>
              </w:tabs>
              <w:contextualSpacing/>
              <w:rPr>
                <w:rFonts w:cs="Times New Roman"/>
                <w:szCs w:val="22"/>
              </w:rPr>
            </w:pPr>
          </w:p>
        </w:tc>
        <w:tc>
          <w:tcPr>
            <w:tcW w:w="1710" w:type="dxa"/>
          </w:tcPr>
          <w:p w14:paraId="212D2B14" w14:textId="77777777" w:rsidR="00BC3762" w:rsidRPr="009859C7" w:rsidRDefault="00BC3762" w:rsidP="00BC3762">
            <w:pPr>
              <w:tabs>
                <w:tab w:val="decimal" w:pos="882"/>
              </w:tabs>
              <w:contextualSpacing/>
              <w:rPr>
                <w:rFonts w:cs="Times New Roman"/>
                <w:szCs w:val="22"/>
              </w:rPr>
            </w:pPr>
          </w:p>
        </w:tc>
      </w:tr>
      <w:tr w:rsidR="00BC3762" w:rsidRPr="009859C7" w14:paraId="770BA058" w14:textId="77777777" w:rsidTr="00A35FC6">
        <w:tc>
          <w:tcPr>
            <w:tcW w:w="3060" w:type="dxa"/>
          </w:tcPr>
          <w:p w14:paraId="42E58500" w14:textId="77777777" w:rsidR="00BC3762" w:rsidRPr="009859C7" w:rsidRDefault="00BC3762" w:rsidP="00BC3762">
            <w:pPr>
              <w:contextualSpacing/>
              <w:rPr>
                <w:rFonts w:cs="Times New Roman"/>
                <w:szCs w:val="22"/>
              </w:rPr>
            </w:pPr>
            <w:r w:rsidRPr="009859C7">
              <w:rPr>
                <w:rFonts w:cs="Times New Roman"/>
                <w:szCs w:val="22"/>
              </w:rPr>
              <w:t>An interim dividend</w:t>
            </w:r>
            <w:r w:rsidRPr="009859C7">
              <w:rPr>
                <w:rFonts w:cs="Times New Roman"/>
                <w:szCs w:val="28"/>
                <w:cs/>
                <w:lang w:bidi="th-TH"/>
              </w:rPr>
              <w:t xml:space="preserve"> </w:t>
            </w:r>
            <w:r w:rsidRPr="009859C7">
              <w:rPr>
                <w:rFonts w:cs="Times New Roman"/>
                <w:szCs w:val="28"/>
                <w:lang w:val="en-US" w:bidi="th-TH"/>
              </w:rPr>
              <w:t>2019</w:t>
            </w:r>
          </w:p>
        </w:tc>
        <w:tc>
          <w:tcPr>
            <w:tcW w:w="1710" w:type="dxa"/>
          </w:tcPr>
          <w:p w14:paraId="7A2C2631" w14:textId="77777777" w:rsidR="00BC3762" w:rsidRPr="009859C7" w:rsidRDefault="00BC3762" w:rsidP="00BC3762">
            <w:pPr>
              <w:autoSpaceDE w:val="0"/>
              <w:autoSpaceDN w:val="0"/>
              <w:adjustRightInd w:val="0"/>
              <w:spacing w:line="240" w:lineRule="exact"/>
              <w:contextualSpacing/>
              <w:jc w:val="center"/>
              <w:rPr>
                <w:rFonts w:cs="Times New Roman"/>
                <w:szCs w:val="22"/>
              </w:rPr>
            </w:pPr>
            <w:r w:rsidRPr="009859C7">
              <w:rPr>
                <w:rFonts w:cs="Times New Roman"/>
                <w:color w:val="000000"/>
                <w:lang w:val="en-US" w:bidi="th-TH"/>
              </w:rPr>
              <w:t>15</w:t>
            </w:r>
            <w:r w:rsidRPr="009859C7">
              <w:rPr>
                <w:rFonts w:cs="Times New Roman"/>
                <w:szCs w:val="22"/>
              </w:rPr>
              <w:t xml:space="preserve"> August 2019</w:t>
            </w:r>
          </w:p>
        </w:tc>
        <w:tc>
          <w:tcPr>
            <w:tcW w:w="1980" w:type="dxa"/>
          </w:tcPr>
          <w:p w14:paraId="0AC213CD" w14:textId="77777777" w:rsidR="00BC3762" w:rsidRPr="009859C7" w:rsidRDefault="00BC3762" w:rsidP="00BC3762">
            <w:pPr>
              <w:autoSpaceDE w:val="0"/>
              <w:autoSpaceDN w:val="0"/>
              <w:adjustRightInd w:val="0"/>
              <w:spacing w:line="240" w:lineRule="exact"/>
              <w:contextualSpacing/>
              <w:jc w:val="center"/>
              <w:rPr>
                <w:rFonts w:cs="Times New Roman"/>
                <w:szCs w:val="22"/>
              </w:rPr>
            </w:pPr>
            <w:r w:rsidRPr="009859C7">
              <w:rPr>
                <w:rFonts w:cs="Times New Roman"/>
                <w:szCs w:val="22"/>
              </w:rPr>
              <w:t xml:space="preserve">10 </w:t>
            </w:r>
            <w:r w:rsidRPr="009859C7">
              <w:rPr>
                <w:rFonts w:cs="Times New Roman"/>
                <w:color w:val="000000"/>
                <w:lang w:val="en-US" w:bidi="th-TH"/>
              </w:rPr>
              <w:t>September</w:t>
            </w:r>
            <w:r w:rsidRPr="009859C7">
              <w:rPr>
                <w:rFonts w:cs="Times New Roman"/>
                <w:szCs w:val="22"/>
              </w:rPr>
              <w:t xml:space="preserve"> 2019</w:t>
            </w:r>
          </w:p>
        </w:tc>
        <w:tc>
          <w:tcPr>
            <w:tcW w:w="1440" w:type="dxa"/>
            <w:vAlign w:val="bottom"/>
          </w:tcPr>
          <w:p w14:paraId="527E4576" w14:textId="77777777" w:rsidR="00BC3762" w:rsidRPr="009859C7" w:rsidRDefault="00BC3762" w:rsidP="00BC3762">
            <w:pPr>
              <w:tabs>
                <w:tab w:val="decimal" w:pos="791"/>
              </w:tabs>
              <w:rPr>
                <w:rFonts w:cs="Times New Roman"/>
              </w:rPr>
            </w:pPr>
            <w:r w:rsidRPr="009859C7">
              <w:rPr>
                <w:rFonts w:cs="Times New Roman"/>
              </w:rPr>
              <w:t>0</w:t>
            </w:r>
            <w:r w:rsidRPr="009859C7">
              <w:rPr>
                <w:rFonts w:cs="Times New Roman"/>
                <w:szCs w:val="22"/>
                <w:cs/>
                <w:lang w:bidi="th-TH"/>
              </w:rPr>
              <w:t>.</w:t>
            </w:r>
            <w:r w:rsidRPr="009859C7">
              <w:rPr>
                <w:rFonts w:cs="Times New Roman"/>
              </w:rPr>
              <w:t>50</w:t>
            </w:r>
          </w:p>
        </w:tc>
        <w:tc>
          <w:tcPr>
            <w:tcW w:w="1710" w:type="dxa"/>
            <w:vAlign w:val="bottom"/>
          </w:tcPr>
          <w:p w14:paraId="513B9D3A" w14:textId="77777777" w:rsidR="00BC3762" w:rsidRPr="009859C7" w:rsidRDefault="00BC3762" w:rsidP="00BC3762">
            <w:pPr>
              <w:tabs>
                <w:tab w:val="decimal" w:pos="882"/>
              </w:tabs>
              <w:jc w:val="center"/>
              <w:rPr>
                <w:rFonts w:cs="Times New Roman"/>
                <w:lang w:val="en-US" w:bidi="th-TH"/>
              </w:rPr>
            </w:pPr>
            <w:r w:rsidRPr="009859C7">
              <w:rPr>
                <w:rFonts w:cs="Times New Roman"/>
              </w:rPr>
              <w:t>68</w:t>
            </w:r>
            <w:r w:rsidRPr="009859C7">
              <w:rPr>
                <w:rFonts w:cs="Times New Roman"/>
                <w:lang w:bidi="th-TH"/>
              </w:rPr>
              <w:t>9</w:t>
            </w:r>
          </w:p>
        </w:tc>
      </w:tr>
      <w:tr w:rsidR="00BC3762" w:rsidRPr="009859C7" w14:paraId="07A363A5" w14:textId="77777777" w:rsidTr="00A35FC6">
        <w:tc>
          <w:tcPr>
            <w:tcW w:w="3060" w:type="dxa"/>
          </w:tcPr>
          <w:p w14:paraId="14134DDA" w14:textId="77777777" w:rsidR="00BC3762" w:rsidRPr="009859C7" w:rsidRDefault="00BC3762" w:rsidP="00BC3762">
            <w:pPr>
              <w:contextualSpacing/>
              <w:rPr>
                <w:rFonts w:cs="Times New Roman"/>
                <w:szCs w:val="22"/>
                <w:rtl/>
                <w:cs/>
              </w:rPr>
            </w:pPr>
            <w:r w:rsidRPr="009859C7">
              <w:rPr>
                <w:rFonts w:cs="Times New Roman"/>
                <w:szCs w:val="22"/>
              </w:rPr>
              <w:t>Annual dividend 2018</w:t>
            </w:r>
          </w:p>
        </w:tc>
        <w:tc>
          <w:tcPr>
            <w:tcW w:w="1710" w:type="dxa"/>
            <w:vAlign w:val="bottom"/>
          </w:tcPr>
          <w:p w14:paraId="439E5DAA" w14:textId="77777777" w:rsidR="00BC3762" w:rsidRPr="009859C7" w:rsidRDefault="00BC3762" w:rsidP="00BC3762">
            <w:pPr>
              <w:autoSpaceDE w:val="0"/>
              <w:autoSpaceDN w:val="0"/>
              <w:adjustRightInd w:val="0"/>
              <w:spacing w:line="240" w:lineRule="exact"/>
              <w:contextualSpacing/>
              <w:jc w:val="center"/>
              <w:rPr>
                <w:rFonts w:cs="Times New Roman"/>
                <w:color w:val="000000"/>
              </w:rPr>
            </w:pPr>
            <w:r w:rsidRPr="009859C7">
              <w:rPr>
                <w:rFonts w:cs="Times New Roman"/>
                <w:color w:val="000000"/>
                <w:lang w:val="en-US" w:bidi="th-TH"/>
              </w:rPr>
              <w:t>11 April 2019</w:t>
            </w:r>
          </w:p>
        </w:tc>
        <w:tc>
          <w:tcPr>
            <w:tcW w:w="1980" w:type="dxa"/>
            <w:vAlign w:val="bottom"/>
          </w:tcPr>
          <w:p w14:paraId="2D7C28D0" w14:textId="77777777" w:rsidR="00BC3762" w:rsidRPr="009859C7" w:rsidRDefault="00BC3762" w:rsidP="00BC3762">
            <w:pPr>
              <w:autoSpaceDE w:val="0"/>
              <w:autoSpaceDN w:val="0"/>
              <w:adjustRightInd w:val="0"/>
              <w:spacing w:line="240" w:lineRule="exact"/>
              <w:contextualSpacing/>
              <w:jc w:val="center"/>
              <w:rPr>
                <w:rFonts w:cs="Times New Roman"/>
                <w:color w:val="000000"/>
              </w:rPr>
            </w:pPr>
            <w:r w:rsidRPr="009859C7">
              <w:rPr>
                <w:rFonts w:cs="Times New Roman"/>
                <w:color w:val="000000"/>
                <w:lang w:val="en-US" w:bidi="th-TH"/>
              </w:rPr>
              <w:t>24 April 2019</w:t>
            </w:r>
          </w:p>
        </w:tc>
        <w:tc>
          <w:tcPr>
            <w:tcW w:w="1440" w:type="dxa"/>
            <w:vAlign w:val="bottom"/>
          </w:tcPr>
          <w:p w14:paraId="0F36762D" w14:textId="77777777" w:rsidR="00BC3762" w:rsidRPr="009859C7" w:rsidRDefault="00BC3762" w:rsidP="00BC3762">
            <w:pPr>
              <w:tabs>
                <w:tab w:val="decimal" w:pos="791"/>
              </w:tabs>
              <w:rPr>
                <w:rFonts w:cs="Times New Roman"/>
              </w:rPr>
            </w:pPr>
            <w:r w:rsidRPr="009859C7">
              <w:rPr>
                <w:rFonts w:cs="Times New Roman"/>
              </w:rPr>
              <w:t>1</w:t>
            </w:r>
            <w:r w:rsidRPr="009859C7">
              <w:rPr>
                <w:rFonts w:cs="Times New Roman"/>
                <w:szCs w:val="22"/>
                <w:cs/>
                <w:lang w:bidi="th-TH"/>
              </w:rPr>
              <w:t>.</w:t>
            </w:r>
            <w:r w:rsidRPr="009859C7">
              <w:rPr>
                <w:rFonts w:cs="Times New Roman"/>
              </w:rPr>
              <w:t>35</w:t>
            </w:r>
          </w:p>
        </w:tc>
        <w:tc>
          <w:tcPr>
            <w:tcW w:w="1710" w:type="dxa"/>
            <w:vAlign w:val="bottom"/>
          </w:tcPr>
          <w:p w14:paraId="3760622F" w14:textId="77777777" w:rsidR="00BC3762" w:rsidRPr="009859C7" w:rsidRDefault="00BC3762" w:rsidP="00BC3762">
            <w:pPr>
              <w:tabs>
                <w:tab w:val="decimal" w:pos="882"/>
              </w:tabs>
              <w:jc w:val="center"/>
              <w:rPr>
                <w:rFonts w:cs="Times New Roman"/>
              </w:rPr>
            </w:pPr>
            <w:r w:rsidRPr="009859C7">
              <w:rPr>
                <w:rFonts w:cs="Times New Roman"/>
              </w:rPr>
              <w:t>1,858</w:t>
            </w:r>
          </w:p>
        </w:tc>
      </w:tr>
      <w:tr w:rsidR="00BC3762" w:rsidRPr="009859C7" w14:paraId="2A20842C" w14:textId="77777777" w:rsidTr="00A35FC6">
        <w:tc>
          <w:tcPr>
            <w:tcW w:w="3060" w:type="dxa"/>
          </w:tcPr>
          <w:p w14:paraId="223257C2" w14:textId="77777777" w:rsidR="00BC3762" w:rsidRPr="009859C7" w:rsidRDefault="00BC3762" w:rsidP="00BC3762">
            <w:pPr>
              <w:contextualSpacing/>
              <w:rPr>
                <w:rFonts w:cs="Times New Roman"/>
                <w:szCs w:val="22"/>
                <w:rtl/>
                <w:cs/>
              </w:rPr>
            </w:pPr>
            <w:r w:rsidRPr="009859C7">
              <w:rPr>
                <w:rFonts w:cs="Times New Roman"/>
                <w:szCs w:val="22"/>
              </w:rPr>
              <w:t>An interim dividend</w:t>
            </w:r>
            <w:r w:rsidRPr="009859C7">
              <w:rPr>
                <w:rFonts w:cs="Times New Roman"/>
                <w:szCs w:val="22"/>
                <w:cs/>
                <w:lang w:bidi="th-TH"/>
              </w:rPr>
              <w:t xml:space="preserve"> </w:t>
            </w:r>
            <w:r w:rsidRPr="009859C7">
              <w:rPr>
                <w:rFonts w:cs="Times New Roman"/>
                <w:szCs w:val="28"/>
                <w:lang w:val="en-US" w:bidi="th-TH"/>
              </w:rPr>
              <w:t>2018</w:t>
            </w:r>
          </w:p>
        </w:tc>
        <w:tc>
          <w:tcPr>
            <w:tcW w:w="1710" w:type="dxa"/>
            <w:vAlign w:val="bottom"/>
          </w:tcPr>
          <w:p w14:paraId="005D6467" w14:textId="77777777" w:rsidR="00BC3762" w:rsidRPr="009859C7" w:rsidRDefault="00BC3762" w:rsidP="00BC3762">
            <w:pPr>
              <w:autoSpaceDE w:val="0"/>
              <w:autoSpaceDN w:val="0"/>
              <w:adjustRightInd w:val="0"/>
              <w:spacing w:line="240" w:lineRule="exact"/>
              <w:contextualSpacing/>
              <w:jc w:val="center"/>
              <w:rPr>
                <w:rFonts w:cs="Times New Roman"/>
                <w:color w:val="000000"/>
              </w:rPr>
            </w:pPr>
            <w:r w:rsidRPr="009859C7">
              <w:rPr>
                <w:rFonts w:cs="Times New Roman"/>
                <w:color w:val="000000"/>
                <w:lang w:val="en-US" w:bidi="th-TH"/>
              </w:rPr>
              <w:t>24 August</w:t>
            </w:r>
            <w:r w:rsidRPr="009859C7">
              <w:rPr>
                <w:rFonts w:cs="Times New Roman"/>
                <w:color w:val="000000"/>
              </w:rPr>
              <w:t xml:space="preserve"> 2018</w:t>
            </w:r>
          </w:p>
        </w:tc>
        <w:tc>
          <w:tcPr>
            <w:tcW w:w="1980" w:type="dxa"/>
            <w:vAlign w:val="bottom"/>
          </w:tcPr>
          <w:p w14:paraId="19E17C5E" w14:textId="77777777" w:rsidR="00BC3762" w:rsidRPr="009859C7" w:rsidRDefault="00BC3762" w:rsidP="00BC3762">
            <w:pPr>
              <w:autoSpaceDE w:val="0"/>
              <w:autoSpaceDN w:val="0"/>
              <w:adjustRightInd w:val="0"/>
              <w:spacing w:line="240" w:lineRule="exact"/>
              <w:contextualSpacing/>
              <w:jc w:val="center"/>
              <w:rPr>
                <w:rFonts w:cs="Times New Roman"/>
                <w:color w:val="000000"/>
              </w:rPr>
            </w:pPr>
            <w:r w:rsidRPr="009859C7">
              <w:rPr>
                <w:rFonts w:cs="Times New Roman"/>
                <w:color w:val="000000"/>
                <w:lang w:val="en-US" w:bidi="th-TH"/>
              </w:rPr>
              <w:t xml:space="preserve">19 September </w:t>
            </w:r>
            <w:r w:rsidRPr="009859C7">
              <w:rPr>
                <w:rFonts w:cs="Times New Roman"/>
                <w:color w:val="000000"/>
              </w:rPr>
              <w:t>2018</w:t>
            </w:r>
          </w:p>
        </w:tc>
        <w:tc>
          <w:tcPr>
            <w:tcW w:w="1440" w:type="dxa"/>
          </w:tcPr>
          <w:p w14:paraId="7A6CD76C" w14:textId="77777777" w:rsidR="00BC3762" w:rsidRPr="009859C7" w:rsidRDefault="00BC3762" w:rsidP="00BC3762">
            <w:pPr>
              <w:pBdr>
                <w:bottom w:val="single" w:sz="4" w:space="1" w:color="auto"/>
              </w:pBdr>
              <w:tabs>
                <w:tab w:val="decimal" w:pos="791"/>
              </w:tabs>
              <w:rPr>
                <w:rFonts w:cs="Times New Roman"/>
              </w:rPr>
            </w:pPr>
            <w:r w:rsidRPr="009859C7">
              <w:rPr>
                <w:rFonts w:cs="Times New Roman"/>
                <w:szCs w:val="22"/>
                <w:cs/>
                <w:lang w:bidi="th-TH"/>
              </w:rPr>
              <w:t xml:space="preserve"> (</w:t>
            </w:r>
            <w:r w:rsidRPr="009859C7">
              <w:rPr>
                <w:rFonts w:cs="Times New Roman"/>
              </w:rPr>
              <w:t>0</w:t>
            </w:r>
            <w:r w:rsidRPr="009859C7">
              <w:rPr>
                <w:rFonts w:cs="Times New Roman"/>
                <w:szCs w:val="22"/>
                <w:cs/>
                <w:lang w:bidi="th-TH"/>
              </w:rPr>
              <w:t>.</w:t>
            </w:r>
            <w:r w:rsidRPr="009859C7">
              <w:rPr>
                <w:rFonts w:cs="Times New Roman"/>
              </w:rPr>
              <w:t>85</w:t>
            </w:r>
            <w:r w:rsidRPr="009859C7">
              <w:rPr>
                <w:rFonts w:cs="Times New Roman"/>
                <w:szCs w:val="22"/>
                <w:cs/>
                <w:lang w:bidi="th-TH"/>
              </w:rPr>
              <w:t>)</w:t>
            </w:r>
          </w:p>
        </w:tc>
        <w:tc>
          <w:tcPr>
            <w:tcW w:w="1710" w:type="dxa"/>
            <w:vAlign w:val="bottom"/>
          </w:tcPr>
          <w:p w14:paraId="3C913810" w14:textId="77777777" w:rsidR="00BC3762" w:rsidRPr="009859C7" w:rsidRDefault="00BC3762" w:rsidP="00BC3762">
            <w:pPr>
              <w:pBdr>
                <w:bottom w:val="single" w:sz="4" w:space="1" w:color="auto"/>
              </w:pBdr>
              <w:tabs>
                <w:tab w:val="decimal" w:pos="882"/>
              </w:tabs>
              <w:jc w:val="center"/>
              <w:rPr>
                <w:rFonts w:cs="Times New Roman"/>
              </w:rPr>
            </w:pPr>
            <w:r w:rsidRPr="009859C7">
              <w:rPr>
                <w:rFonts w:cs="Times New Roman"/>
                <w:szCs w:val="22"/>
                <w:cs/>
                <w:lang w:bidi="th-TH"/>
              </w:rPr>
              <w:t>(</w:t>
            </w:r>
            <w:r w:rsidRPr="009859C7">
              <w:rPr>
                <w:rFonts w:cs="Times New Roman"/>
              </w:rPr>
              <w:t>1,170</w:t>
            </w:r>
            <w:r w:rsidRPr="009859C7">
              <w:rPr>
                <w:rFonts w:cs="Times New Roman"/>
                <w:szCs w:val="22"/>
                <w:cs/>
                <w:lang w:bidi="th-TH"/>
              </w:rPr>
              <w:t>)</w:t>
            </w:r>
          </w:p>
        </w:tc>
      </w:tr>
      <w:tr w:rsidR="00BC3762" w:rsidRPr="009859C7" w14:paraId="56F99319" w14:textId="77777777" w:rsidTr="00A35FC6">
        <w:trPr>
          <w:trHeight w:val="270"/>
        </w:trPr>
        <w:tc>
          <w:tcPr>
            <w:tcW w:w="6750" w:type="dxa"/>
            <w:gridSpan w:val="3"/>
          </w:tcPr>
          <w:p w14:paraId="3C7B54F7" w14:textId="77777777" w:rsidR="00BC3762" w:rsidRPr="009859C7" w:rsidRDefault="00BC3762" w:rsidP="00BC3762">
            <w:pPr>
              <w:ind w:left="165" w:hanging="165"/>
              <w:contextualSpacing/>
              <w:rPr>
                <w:rFonts w:cs="Times New Roman"/>
                <w:b/>
                <w:bCs/>
                <w:lang w:val="en-US"/>
              </w:rPr>
            </w:pPr>
            <w:r w:rsidRPr="009859C7">
              <w:rPr>
                <w:rFonts w:cs="Times New Roman"/>
                <w:b/>
                <w:bCs/>
                <w:szCs w:val="22"/>
              </w:rPr>
              <w:t xml:space="preserve">Dividend payment during </w:t>
            </w:r>
            <w:r w:rsidRPr="009859C7">
              <w:rPr>
                <w:rFonts w:cs="Times New Roman"/>
                <w:b/>
                <w:bCs/>
                <w:lang w:val="en-US"/>
              </w:rPr>
              <w:t>the year 201</w:t>
            </w:r>
            <w:r>
              <w:rPr>
                <w:rFonts w:cs="Times New Roman"/>
                <w:b/>
                <w:bCs/>
                <w:lang w:val="en-US"/>
              </w:rPr>
              <w:t>9</w:t>
            </w:r>
          </w:p>
        </w:tc>
        <w:tc>
          <w:tcPr>
            <w:tcW w:w="1440" w:type="dxa"/>
          </w:tcPr>
          <w:p w14:paraId="62775E6C" w14:textId="77777777" w:rsidR="00BC3762" w:rsidRPr="009859C7" w:rsidRDefault="00BC3762" w:rsidP="00BC3762">
            <w:pPr>
              <w:pBdr>
                <w:bottom w:val="double" w:sz="4" w:space="1" w:color="auto"/>
              </w:pBdr>
              <w:tabs>
                <w:tab w:val="decimal" w:pos="791"/>
              </w:tabs>
              <w:rPr>
                <w:rFonts w:cs="Times New Roman"/>
                <w:b/>
                <w:bCs/>
              </w:rPr>
            </w:pPr>
            <w:r w:rsidRPr="009859C7">
              <w:rPr>
                <w:rFonts w:cs="Times New Roman"/>
                <w:b/>
                <w:bCs/>
              </w:rPr>
              <w:t>1</w:t>
            </w:r>
            <w:r w:rsidRPr="009859C7">
              <w:rPr>
                <w:rFonts w:cs="Times New Roman"/>
                <w:b/>
                <w:bCs/>
                <w:szCs w:val="22"/>
                <w:cs/>
                <w:lang w:bidi="th-TH"/>
              </w:rPr>
              <w:t>.</w:t>
            </w:r>
            <w:r>
              <w:rPr>
                <w:rFonts w:cs="Times New Roman"/>
                <w:b/>
                <w:bCs/>
              </w:rPr>
              <w:t>00</w:t>
            </w:r>
          </w:p>
        </w:tc>
        <w:tc>
          <w:tcPr>
            <w:tcW w:w="1710" w:type="dxa"/>
          </w:tcPr>
          <w:p w14:paraId="186E3525" w14:textId="77777777" w:rsidR="00BC3762" w:rsidRPr="009859C7" w:rsidRDefault="00BC3762" w:rsidP="00BC3762">
            <w:pPr>
              <w:pBdr>
                <w:bottom w:val="double" w:sz="4" w:space="1" w:color="auto"/>
              </w:pBdr>
              <w:tabs>
                <w:tab w:val="decimal" w:pos="882"/>
              </w:tabs>
              <w:jc w:val="center"/>
              <w:rPr>
                <w:rFonts w:cs="Times New Roman"/>
                <w:b/>
                <w:bCs/>
              </w:rPr>
            </w:pPr>
            <w:r>
              <w:rPr>
                <w:rFonts w:cs="Times New Roman"/>
                <w:b/>
                <w:bCs/>
              </w:rPr>
              <w:t>1,377</w:t>
            </w:r>
          </w:p>
        </w:tc>
      </w:tr>
    </w:tbl>
    <w:p w14:paraId="3F8D0AF0" w14:textId="77777777" w:rsidR="003E5E35" w:rsidRDefault="003E5E35" w:rsidP="007D4FE2">
      <w:pPr>
        <w:autoSpaceDE w:val="0"/>
        <w:autoSpaceDN w:val="0"/>
        <w:spacing w:before="40" w:after="40" w:line="240" w:lineRule="atLeast"/>
        <w:ind w:left="540"/>
        <w:jc w:val="thaiDistribute"/>
        <w:rPr>
          <w:rFonts w:cs="Times New Roman"/>
        </w:rPr>
      </w:pPr>
    </w:p>
    <w:p w14:paraId="20E95F66" w14:textId="77777777" w:rsidR="003E5E35" w:rsidRPr="009859C7" w:rsidRDefault="003E5E35" w:rsidP="003E5E35">
      <w:pPr>
        <w:pStyle w:val="Heading1"/>
        <w:numPr>
          <w:ilvl w:val="0"/>
          <w:numId w:val="3"/>
        </w:numPr>
        <w:spacing w:before="0" w:after="0" w:line="240" w:lineRule="atLeast"/>
        <w:ind w:left="540"/>
        <w:rPr>
          <w:rFonts w:cs="Times New Roman"/>
        </w:rPr>
      </w:pPr>
      <w:r w:rsidRPr="009859C7">
        <w:rPr>
          <w:rFonts w:cs="Times New Roman"/>
          <w:szCs w:val="24"/>
        </w:rPr>
        <w:t>Financial instruments</w:t>
      </w:r>
    </w:p>
    <w:p w14:paraId="33FD8719" w14:textId="77777777" w:rsidR="003E5E35" w:rsidRDefault="003E5E35" w:rsidP="003E5E35">
      <w:pPr>
        <w:pStyle w:val="Heading2"/>
        <w:numPr>
          <w:ilvl w:val="0"/>
          <w:numId w:val="0"/>
        </w:numPr>
        <w:spacing w:before="0" w:after="0" w:line="240" w:lineRule="atLeast"/>
        <w:ind w:right="-77"/>
        <w:rPr>
          <w:rFonts w:cs="Times New Roman"/>
          <w:iCs/>
          <w:sz w:val="22"/>
          <w:szCs w:val="22"/>
        </w:rPr>
      </w:pPr>
    </w:p>
    <w:p w14:paraId="2034A905" w14:textId="77777777" w:rsidR="003E5E35" w:rsidRPr="003E5E35" w:rsidRDefault="003E5E35" w:rsidP="003E5E35">
      <w:pPr>
        <w:pStyle w:val="block"/>
        <w:numPr>
          <w:ilvl w:val="0"/>
          <w:numId w:val="25"/>
        </w:numPr>
        <w:spacing w:after="0"/>
        <w:ind w:left="540" w:right="-7" w:hanging="540"/>
        <w:jc w:val="thaiDistribute"/>
        <w:rPr>
          <w:i/>
          <w:iCs/>
          <w:color w:val="0000FF"/>
          <w:szCs w:val="22"/>
        </w:rPr>
      </w:pPr>
      <w:r w:rsidRPr="001C2109">
        <w:rPr>
          <w:b/>
          <w:bCs/>
          <w:i/>
          <w:iCs/>
          <w:szCs w:val="22"/>
          <w:lang w:val="en-US"/>
        </w:rPr>
        <w:t xml:space="preserve">Carrying amounts and fair values </w:t>
      </w:r>
    </w:p>
    <w:p w14:paraId="1F44DD9D" w14:textId="77777777" w:rsidR="003E5E35" w:rsidRPr="001C2109" w:rsidRDefault="003E5E35" w:rsidP="003E5E35">
      <w:pPr>
        <w:pStyle w:val="block"/>
        <w:spacing w:after="0"/>
        <w:ind w:left="540" w:right="-7"/>
        <w:jc w:val="thaiDistribute"/>
        <w:rPr>
          <w:i/>
          <w:iCs/>
          <w:color w:val="0000FF"/>
          <w:szCs w:val="22"/>
        </w:rPr>
      </w:pPr>
    </w:p>
    <w:p w14:paraId="2FF69DBD" w14:textId="77777777" w:rsidR="001C2109" w:rsidRDefault="003E5E35" w:rsidP="003E5E35">
      <w:pPr>
        <w:autoSpaceDE w:val="0"/>
        <w:autoSpaceDN w:val="0"/>
        <w:spacing w:before="40" w:after="40" w:line="240" w:lineRule="atLeast"/>
        <w:ind w:left="540"/>
        <w:jc w:val="thaiDistribute"/>
        <w:rPr>
          <w:rFonts w:cs="Times New Roman"/>
        </w:rPr>
        <w:sectPr w:rsidR="001C2109" w:rsidSect="001655F5">
          <w:pgSz w:w="11907" w:h="16840" w:code="9"/>
          <w:pgMar w:top="691" w:right="1152" w:bottom="576" w:left="1152" w:header="720" w:footer="720" w:gutter="0"/>
          <w:cols w:space="720"/>
          <w:docGrid w:linePitch="299"/>
        </w:sectPr>
      </w:pPr>
      <w:r w:rsidRPr="003E5E35">
        <w:rPr>
          <w:rFonts w:cs="Times New Roman"/>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r>
        <w:rPr>
          <w:rFonts w:cs="Times New Roman"/>
        </w:rPr>
        <w:br w:type="page"/>
      </w:r>
    </w:p>
    <w:tbl>
      <w:tblPr>
        <w:tblW w:w="14957" w:type="dxa"/>
        <w:tblInd w:w="450" w:type="dxa"/>
        <w:tblLayout w:type="fixed"/>
        <w:tblLook w:val="04A0" w:firstRow="1" w:lastRow="0" w:firstColumn="1" w:lastColumn="0" w:noHBand="0" w:noVBand="1"/>
      </w:tblPr>
      <w:tblGrid>
        <w:gridCol w:w="3598"/>
        <w:gridCol w:w="269"/>
        <w:gridCol w:w="1253"/>
        <w:gridCol w:w="242"/>
        <w:gridCol w:w="1170"/>
        <w:gridCol w:w="240"/>
        <w:gridCol w:w="1328"/>
        <w:gridCol w:w="236"/>
        <w:gridCol w:w="934"/>
        <w:gridCol w:w="236"/>
        <w:gridCol w:w="907"/>
        <w:gridCol w:w="236"/>
        <w:gridCol w:w="900"/>
        <w:gridCol w:w="236"/>
        <w:gridCol w:w="900"/>
        <w:gridCol w:w="236"/>
        <w:gridCol w:w="900"/>
        <w:gridCol w:w="236"/>
        <w:gridCol w:w="900"/>
      </w:tblGrid>
      <w:tr w:rsidR="001C2109" w:rsidRPr="009A6A04" w14:paraId="0145D4F3" w14:textId="77777777" w:rsidTr="001C2109">
        <w:trPr>
          <w:trHeight w:val="20"/>
        </w:trPr>
        <w:tc>
          <w:tcPr>
            <w:tcW w:w="3598" w:type="dxa"/>
            <w:shd w:val="clear" w:color="auto" w:fill="auto"/>
            <w:vAlign w:val="bottom"/>
          </w:tcPr>
          <w:p w14:paraId="230E1D00" w14:textId="77777777" w:rsidR="001C2109" w:rsidRPr="009A6A04" w:rsidRDefault="001C2109" w:rsidP="003066C2">
            <w:pPr>
              <w:ind w:left="73" w:right="-90"/>
              <w:jc w:val="center"/>
              <w:rPr>
                <w:rFonts w:cs="Times New Roman"/>
                <w:sz w:val="20"/>
              </w:rPr>
            </w:pPr>
          </w:p>
        </w:tc>
        <w:tc>
          <w:tcPr>
            <w:tcW w:w="269" w:type="dxa"/>
            <w:vAlign w:val="bottom"/>
          </w:tcPr>
          <w:p w14:paraId="6F7B4B75" w14:textId="77777777" w:rsidR="001C2109" w:rsidRPr="009A6A04" w:rsidRDefault="001C2109" w:rsidP="003066C2">
            <w:pPr>
              <w:pStyle w:val="acctfourfigures"/>
              <w:tabs>
                <w:tab w:val="clear" w:pos="765"/>
              </w:tabs>
              <w:ind w:left="-43" w:right="-86"/>
              <w:jc w:val="center"/>
              <w:rPr>
                <w:rFonts w:cs="Times New Roman"/>
                <w:i/>
                <w:iCs/>
                <w:sz w:val="20"/>
                <w:cs/>
                <w:lang w:val="en-US" w:bidi="th-TH"/>
              </w:rPr>
            </w:pPr>
          </w:p>
        </w:tc>
        <w:tc>
          <w:tcPr>
            <w:tcW w:w="11090" w:type="dxa"/>
            <w:gridSpan w:val="17"/>
            <w:vAlign w:val="bottom"/>
          </w:tcPr>
          <w:p w14:paraId="680ACC20" w14:textId="77777777" w:rsidR="001C2109" w:rsidRPr="009A6A04" w:rsidRDefault="001C2109" w:rsidP="003066C2">
            <w:pPr>
              <w:pStyle w:val="acctfourfigures"/>
              <w:tabs>
                <w:tab w:val="clear" w:pos="765"/>
              </w:tabs>
              <w:ind w:left="-43" w:right="-86"/>
              <w:jc w:val="center"/>
              <w:rPr>
                <w:rFonts w:cs="Times New Roman"/>
                <w:b/>
                <w:bCs/>
                <w:sz w:val="20"/>
                <w:cs/>
                <w:lang w:val="en-US" w:bidi="th-TH"/>
              </w:rPr>
            </w:pPr>
            <w:r w:rsidRPr="009A6A04">
              <w:rPr>
                <w:rFonts w:cs="Times New Roman"/>
                <w:b/>
                <w:bCs/>
                <w:sz w:val="20"/>
              </w:rPr>
              <w:t>Consolidated financial statements</w:t>
            </w:r>
          </w:p>
        </w:tc>
      </w:tr>
      <w:tr w:rsidR="001C2109" w:rsidRPr="009A6A04" w14:paraId="3E34BE58" w14:textId="77777777" w:rsidTr="001C2109">
        <w:trPr>
          <w:trHeight w:val="20"/>
        </w:trPr>
        <w:tc>
          <w:tcPr>
            <w:tcW w:w="3598" w:type="dxa"/>
            <w:shd w:val="clear" w:color="auto" w:fill="auto"/>
            <w:vAlign w:val="bottom"/>
          </w:tcPr>
          <w:p w14:paraId="6F072246" w14:textId="77777777" w:rsidR="001C2109" w:rsidRPr="009A6A04" w:rsidRDefault="001C2109" w:rsidP="003066C2">
            <w:pPr>
              <w:ind w:left="73" w:right="-90"/>
              <w:jc w:val="center"/>
              <w:rPr>
                <w:rFonts w:cs="Times New Roman"/>
                <w:sz w:val="20"/>
              </w:rPr>
            </w:pPr>
          </w:p>
        </w:tc>
        <w:tc>
          <w:tcPr>
            <w:tcW w:w="269" w:type="dxa"/>
            <w:vAlign w:val="bottom"/>
          </w:tcPr>
          <w:p w14:paraId="7FBAD9E1" w14:textId="77777777" w:rsidR="001C2109" w:rsidRPr="009A6A04" w:rsidRDefault="001C2109" w:rsidP="003066C2">
            <w:pPr>
              <w:pStyle w:val="acctfourfigures"/>
              <w:tabs>
                <w:tab w:val="clear" w:pos="765"/>
              </w:tabs>
              <w:ind w:left="-43" w:right="-86"/>
              <w:jc w:val="center"/>
              <w:rPr>
                <w:rFonts w:cs="Times New Roman"/>
                <w:i/>
                <w:iCs/>
                <w:sz w:val="20"/>
                <w:cs/>
                <w:lang w:val="en-US" w:bidi="th-TH"/>
              </w:rPr>
            </w:pPr>
          </w:p>
        </w:tc>
        <w:tc>
          <w:tcPr>
            <w:tcW w:w="6546" w:type="dxa"/>
            <w:gridSpan w:val="9"/>
            <w:vAlign w:val="bottom"/>
          </w:tcPr>
          <w:p w14:paraId="3E457B42" w14:textId="77777777" w:rsidR="001C2109" w:rsidRPr="009A6A04" w:rsidRDefault="001C2109" w:rsidP="003066C2">
            <w:pPr>
              <w:pStyle w:val="acctfourfigures"/>
              <w:tabs>
                <w:tab w:val="clear" w:pos="765"/>
              </w:tabs>
              <w:ind w:left="-43" w:right="-86"/>
              <w:jc w:val="center"/>
              <w:rPr>
                <w:rFonts w:cs="Times New Roman"/>
                <w:b/>
                <w:bCs/>
                <w:sz w:val="20"/>
                <w:cs/>
                <w:lang w:bidi="th-TH"/>
              </w:rPr>
            </w:pPr>
            <w:r w:rsidRPr="009A6A04">
              <w:rPr>
                <w:rFonts w:cs="Times New Roman"/>
                <w:b/>
                <w:bCs/>
                <w:sz w:val="20"/>
                <w:lang w:bidi="th-TH"/>
              </w:rPr>
              <w:t>Carrying amount</w:t>
            </w:r>
          </w:p>
        </w:tc>
        <w:tc>
          <w:tcPr>
            <w:tcW w:w="236" w:type="dxa"/>
          </w:tcPr>
          <w:p w14:paraId="0A9669D2" w14:textId="77777777" w:rsidR="001C2109" w:rsidRPr="009A6A04" w:rsidRDefault="001C2109" w:rsidP="003066C2">
            <w:pPr>
              <w:pStyle w:val="acctfourfigures"/>
              <w:tabs>
                <w:tab w:val="clear" w:pos="765"/>
              </w:tabs>
              <w:ind w:left="-43" w:right="-86"/>
              <w:jc w:val="center"/>
              <w:rPr>
                <w:rFonts w:cs="Times New Roman"/>
                <w:b/>
                <w:bCs/>
                <w:sz w:val="20"/>
                <w:cs/>
                <w:lang w:bidi="th-TH"/>
              </w:rPr>
            </w:pPr>
          </w:p>
        </w:tc>
        <w:tc>
          <w:tcPr>
            <w:tcW w:w="4308" w:type="dxa"/>
            <w:gridSpan w:val="7"/>
            <w:vAlign w:val="bottom"/>
          </w:tcPr>
          <w:p w14:paraId="476664C5" w14:textId="77777777" w:rsidR="001C2109" w:rsidRPr="009A6A04" w:rsidRDefault="001C2109" w:rsidP="003066C2">
            <w:pPr>
              <w:pStyle w:val="acctfourfigures"/>
              <w:tabs>
                <w:tab w:val="clear" w:pos="765"/>
              </w:tabs>
              <w:ind w:left="-43" w:right="-86"/>
              <w:jc w:val="center"/>
              <w:rPr>
                <w:rFonts w:cs="Times New Roman"/>
                <w:b/>
                <w:bCs/>
                <w:sz w:val="20"/>
                <w:cs/>
                <w:lang w:bidi="th-TH"/>
              </w:rPr>
            </w:pPr>
            <w:r w:rsidRPr="009A6A04">
              <w:rPr>
                <w:rFonts w:cs="Times New Roman"/>
                <w:b/>
                <w:bCs/>
                <w:sz w:val="20"/>
                <w:lang w:bidi="th-TH"/>
              </w:rPr>
              <w:t>Fair value</w:t>
            </w:r>
          </w:p>
        </w:tc>
      </w:tr>
      <w:tr w:rsidR="001C2109" w:rsidRPr="009A6A04" w14:paraId="39803CAC" w14:textId="77777777" w:rsidTr="001C2109">
        <w:trPr>
          <w:trHeight w:val="20"/>
        </w:trPr>
        <w:tc>
          <w:tcPr>
            <w:tcW w:w="3598" w:type="dxa"/>
            <w:shd w:val="clear" w:color="auto" w:fill="auto"/>
            <w:vAlign w:val="bottom"/>
          </w:tcPr>
          <w:p w14:paraId="08771B93" w14:textId="77777777" w:rsidR="001C2109" w:rsidRPr="009A6A04" w:rsidRDefault="001C2109" w:rsidP="003066C2">
            <w:pPr>
              <w:ind w:left="-19" w:right="-90"/>
              <w:rPr>
                <w:rFonts w:cs="Times New Roman"/>
                <w:b/>
                <w:bCs/>
                <w:i/>
                <w:iCs/>
                <w:sz w:val="20"/>
              </w:rPr>
            </w:pPr>
            <w:r w:rsidRPr="009A6A04">
              <w:rPr>
                <w:rFonts w:cs="Times New Roman"/>
                <w:b/>
                <w:bCs/>
                <w:i/>
                <w:iCs/>
                <w:sz w:val="20"/>
              </w:rPr>
              <w:t>At 3</w:t>
            </w:r>
            <w:r w:rsidR="003E5E35" w:rsidRPr="009A6A04">
              <w:rPr>
                <w:rFonts w:cs="Times New Roman"/>
                <w:b/>
                <w:bCs/>
                <w:i/>
                <w:iCs/>
                <w:sz w:val="20"/>
                <w:lang w:val="en-US"/>
              </w:rPr>
              <w:t>1 December</w:t>
            </w:r>
            <w:r w:rsidRPr="009A6A04">
              <w:rPr>
                <w:rFonts w:cs="Times New Roman"/>
                <w:b/>
                <w:bCs/>
                <w:i/>
                <w:iCs/>
                <w:sz w:val="20"/>
              </w:rPr>
              <w:t xml:space="preserve"> 2020</w:t>
            </w:r>
          </w:p>
        </w:tc>
        <w:tc>
          <w:tcPr>
            <w:tcW w:w="269" w:type="dxa"/>
            <w:vAlign w:val="bottom"/>
          </w:tcPr>
          <w:p w14:paraId="5C699591" w14:textId="77777777" w:rsidR="001C2109" w:rsidRPr="009A6A04" w:rsidRDefault="001C2109" w:rsidP="003066C2">
            <w:pPr>
              <w:pStyle w:val="acctfourfigures"/>
              <w:tabs>
                <w:tab w:val="clear" w:pos="765"/>
              </w:tabs>
              <w:ind w:left="-105" w:right="-86"/>
              <w:jc w:val="center"/>
              <w:rPr>
                <w:rFonts w:cs="Times New Roman"/>
                <w:sz w:val="20"/>
                <w:lang w:val="en-US" w:bidi="th-TH"/>
              </w:rPr>
            </w:pPr>
          </w:p>
        </w:tc>
        <w:tc>
          <w:tcPr>
            <w:tcW w:w="1253" w:type="dxa"/>
            <w:vAlign w:val="bottom"/>
          </w:tcPr>
          <w:p w14:paraId="599BBA3C" w14:textId="77777777" w:rsidR="001C2109" w:rsidRPr="009A6A04" w:rsidRDefault="001C2109" w:rsidP="003066C2">
            <w:pPr>
              <w:pStyle w:val="acctfourfigures"/>
              <w:tabs>
                <w:tab w:val="clear" w:pos="765"/>
              </w:tabs>
              <w:ind w:left="-43" w:right="-86"/>
              <w:jc w:val="center"/>
              <w:rPr>
                <w:rFonts w:cs="Times New Roman"/>
                <w:sz w:val="20"/>
                <w:lang w:val="en-US" w:bidi="th-TH"/>
              </w:rPr>
            </w:pPr>
            <w:r w:rsidRPr="009A6A04">
              <w:rPr>
                <w:rFonts w:cs="Times New Roman"/>
                <w:color w:val="000000"/>
                <w:sz w:val="20"/>
              </w:rPr>
              <w:t xml:space="preserve">Fair value </w:t>
            </w:r>
            <w:r w:rsidRPr="009A6A04">
              <w:rPr>
                <w:rFonts w:cs="Times New Roman"/>
                <w:color w:val="000000"/>
                <w:sz w:val="20"/>
                <w:cs/>
                <w:lang w:bidi="th-TH"/>
              </w:rPr>
              <w:t xml:space="preserve">– </w:t>
            </w:r>
            <w:r w:rsidRPr="009A6A04">
              <w:rPr>
                <w:rFonts w:cs="Times New Roman"/>
                <w:color w:val="000000"/>
                <w:sz w:val="20"/>
              </w:rPr>
              <w:t>applied hedge accounting</w:t>
            </w:r>
          </w:p>
        </w:tc>
        <w:tc>
          <w:tcPr>
            <w:tcW w:w="242" w:type="dxa"/>
            <w:vAlign w:val="bottom"/>
          </w:tcPr>
          <w:p w14:paraId="4644727A" w14:textId="77777777" w:rsidR="001C2109" w:rsidRPr="009A6A04" w:rsidRDefault="001C2109" w:rsidP="003066C2">
            <w:pPr>
              <w:pStyle w:val="acctfourfigures"/>
              <w:tabs>
                <w:tab w:val="clear" w:pos="765"/>
              </w:tabs>
              <w:ind w:left="-43" w:right="-86"/>
              <w:jc w:val="center"/>
              <w:rPr>
                <w:rFonts w:cs="Times New Roman"/>
                <w:sz w:val="20"/>
                <w:cs/>
                <w:lang w:bidi="th-TH"/>
              </w:rPr>
            </w:pPr>
          </w:p>
        </w:tc>
        <w:tc>
          <w:tcPr>
            <w:tcW w:w="1170" w:type="dxa"/>
            <w:vAlign w:val="bottom"/>
          </w:tcPr>
          <w:p w14:paraId="4AE894A0" w14:textId="77777777" w:rsidR="001C2109" w:rsidRPr="009A6A04" w:rsidRDefault="001C2109" w:rsidP="003066C2">
            <w:pPr>
              <w:pStyle w:val="acctfourfigures"/>
              <w:tabs>
                <w:tab w:val="clear" w:pos="765"/>
              </w:tabs>
              <w:ind w:left="-43" w:right="-86"/>
              <w:jc w:val="center"/>
              <w:rPr>
                <w:rFonts w:cs="Times New Roman"/>
                <w:sz w:val="20"/>
                <w:lang w:val="en-US" w:bidi="th-TH"/>
              </w:rPr>
            </w:pPr>
            <w:r w:rsidRPr="009A6A04">
              <w:rPr>
                <w:rFonts w:cs="Times New Roman"/>
                <w:color w:val="000000"/>
                <w:sz w:val="20"/>
              </w:rPr>
              <w:t>Fair value through profit or loss</w:t>
            </w:r>
          </w:p>
        </w:tc>
        <w:tc>
          <w:tcPr>
            <w:tcW w:w="240" w:type="dxa"/>
            <w:vAlign w:val="bottom"/>
          </w:tcPr>
          <w:p w14:paraId="579AA3F4" w14:textId="77777777" w:rsidR="001C2109" w:rsidRPr="009A6A04" w:rsidRDefault="001C2109" w:rsidP="003066C2">
            <w:pPr>
              <w:pStyle w:val="acctfourfigures"/>
              <w:tabs>
                <w:tab w:val="clear" w:pos="765"/>
              </w:tabs>
              <w:ind w:left="-43" w:right="-86"/>
              <w:jc w:val="center"/>
              <w:rPr>
                <w:rFonts w:cs="Times New Roman"/>
                <w:sz w:val="20"/>
                <w:cs/>
                <w:lang w:bidi="th-TH"/>
              </w:rPr>
            </w:pPr>
          </w:p>
        </w:tc>
        <w:tc>
          <w:tcPr>
            <w:tcW w:w="1328" w:type="dxa"/>
            <w:shd w:val="clear" w:color="auto" w:fill="auto"/>
            <w:vAlign w:val="bottom"/>
          </w:tcPr>
          <w:p w14:paraId="62909BB5" w14:textId="77777777" w:rsidR="001C2109" w:rsidRPr="009A6A04" w:rsidRDefault="001C2109" w:rsidP="003066C2">
            <w:pPr>
              <w:pStyle w:val="acctfourfigures"/>
              <w:tabs>
                <w:tab w:val="clear" w:pos="765"/>
              </w:tabs>
              <w:ind w:left="-43" w:right="-86"/>
              <w:jc w:val="center"/>
              <w:rPr>
                <w:rFonts w:cs="Times New Roman"/>
                <w:sz w:val="20"/>
                <w:lang w:bidi="th-TH"/>
              </w:rPr>
            </w:pPr>
            <w:r w:rsidRPr="009A6A04">
              <w:rPr>
                <w:rFonts w:cs="Times New Roman"/>
                <w:color w:val="000000"/>
                <w:sz w:val="20"/>
              </w:rPr>
              <w:t>Fair value through other comprehensive income</w:t>
            </w:r>
          </w:p>
        </w:tc>
        <w:tc>
          <w:tcPr>
            <w:tcW w:w="236" w:type="dxa"/>
            <w:shd w:val="clear" w:color="auto" w:fill="auto"/>
            <w:vAlign w:val="bottom"/>
          </w:tcPr>
          <w:p w14:paraId="60B26750" w14:textId="77777777" w:rsidR="001C2109" w:rsidRPr="009A6A04" w:rsidRDefault="001C2109" w:rsidP="003066C2">
            <w:pPr>
              <w:ind w:left="-43" w:right="-86"/>
              <w:jc w:val="center"/>
              <w:rPr>
                <w:rFonts w:cs="Times New Roman"/>
                <w:sz w:val="20"/>
              </w:rPr>
            </w:pPr>
          </w:p>
        </w:tc>
        <w:tc>
          <w:tcPr>
            <w:tcW w:w="934" w:type="dxa"/>
            <w:shd w:val="clear" w:color="auto" w:fill="auto"/>
            <w:vAlign w:val="bottom"/>
          </w:tcPr>
          <w:p w14:paraId="37324BDE" w14:textId="77777777" w:rsidR="001C2109" w:rsidRPr="009A6A04" w:rsidRDefault="001C2109" w:rsidP="003066C2">
            <w:pPr>
              <w:pStyle w:val="acctfourfigures"/>
              <w:tabs>
                <w:tab w:val="clear" w:pos="765"/>
              </w:tabs>
              <w:ind w:left="-43" w:right="-86"/>
              <w:jc w:val="center"/>
              <w:rPr>
                <w:rFonts w:cs="Times New Roman"/>
                <w:sz w:val="20"/>
                <w:lang w:bidi="th-TH"/>
              </w:rPr>
            </w:pPr>
            <w:r w:rsidRPr="009A6A04">
              <w:rPr>
                <w:rFonts w:cs="Times New Roman"/>
                <w:color w:val="000000"/>
                <w:sz w:val="20"/>
              </w:rPr>
              <w:t xml:space="preserve">Amortised cost </w:t>
            </w:r>
            <w:r w:rsidRPr="009A6A04">
              <w:rPr>
                <w:rFonts w:cs="Times New Roman"/>
                <w:color w:val="000000"/>
                <w:sz w:val="20"/>
                <w:cs/>
                <w:lang w:bidi="th-TH"/>
              </w:rPr>
              <w:t xml:space="preserve">- </w:t>
            </w:r>
            <w:r w:rsidRPr="009A6A04">
              <w:rPr>
                <w:rFonts w:cs="Times New Roman"/>
                <w:color w:val="000000"/>
                <w:sz w:val="20"/>
              </w:rPr>
              <w:t>net</w:t>
            </w:r>
          </w:p>
        </w:tc>
        <w:tc>
          <w:tcPr>
            <w:tcW w:w="236" w:type="dxa"/>
            <w:shd w:val="clear" w:color="auto" w:fill="auto"/>
            <w:vAlign w:val="bottom"/>
          </w:tcPr>
          <w:p w14:paraId="1F955B64" w14:textId="77777777" w:rsidR="001C2109" w:rsidRPr="009A6A04" w:rsidRDefault="001C2109" w:rsidP="003066C2">
            <w:pPr>
              <w:ind w:left="-43" w:right="-86"/>
              <w:jc w:val="center"/>
              <w:rPr>
                <w:rFonts w:cs="Times New Roman"/>
                <w:sz w:val="20"/>
              </w:rPr>
            </w:pPr>
          </w:p>
        </w:tc>
        <w:tc>
          <w:tcPr>
            <w:tcW w:w="907" w:type="dxa"/>
            <w:shd w:val="clear" w:color="auto" w:fill="auto"/>
            <w:vAlign w:val="bottom"/>
          </w:tcPr>
          <w:p w14:paraId="3FDFD9B4" w14:textId="77777777" w:rsidR="001C2109" w:rsidRPr="009A6A04" w:rsidRDefault="001C2109" w:rsidP="003066C2">
            <w:pPr>
              <w:pStyle w:val="acctfourfigures"/>
              <w:tabs>
                <w:tab w:val="clear" w:pos="765"/>
              </w:tabs>
              <w:ind w:left="-43" w:right="-86"/>
              <w:jc w:val="center"/>
              <w:rPr>
                <w:rFonts w:cs="Times New Roman"/>
                <w:sz w:val="20"/>
                <w:lang w:bidi="th-TH"/>
              </w:rPr>
            </w:pPr>
            <w:r w:rsidRPr="009A6A04">
              <w:rPr>
                <w:rFonts w:cs="Times New Roman"/>
                <w:sz w:val="20"/>
                <w:lang w:bidi="th-TH"/>
              </w:rPr>
              <w:t>Total</w:t>
            </w:r>
          </w:p>
        </w:tc>
        <w:tc>
          <w:tcPr>
            <w:tcW w:w="236" w:type="dxa"/>
          </w:tcPr>
          <w:p w14:paraId="09AFA815" w14:textId="77777777" w:rsidR="001C2109" w:rsidRPr="009A6A04" w:rsidRDefault="001C2109" w:rsidP="003066C2">
            <w:pPr>
              <w:pStyle w:val="acctfourfigures"/>
              <w:tabs>
                <w:tab w:val="clear" w:pos="765"/>
              </w:tabs>
              <w:ind w:left="-43" w:right="-86"/>
              <w:jc w:val="center"/>
              <w:rPr>
                <w:rFonts w:cs="Times New Roman"/>
                <w:sz w:val="20"/>
                <w:cs/>
                <w:lang w:bidi="th-TH"/>
              </w:rPr>
            </w:pPr>
          </w:p>
        </w:tc>
        <w:tc>
          <w:tcPr>
            <w:tcW w:w="900" w:type="dxa"/>
            <w:vAlign w:val="bottom"/>
          </w:tcPr>
          <w:p w14:paraId="32CFF15D" w14:textId="77777777" w:rsidR="001C2109" w:rsidRPr="009A6A04" w:rsidRDefault="001C2109" w:rsidP="003066C2">
            <w:pPr>
              <w:pStyle w:val="acctfourfigures"/>
              <w:tabs>
                <w:tab w:val="clear" w:pos="765"/>
              </w:tabs>
              <w:ind w:left="-43" w:right="-86"/>
              <w:jc w:val="center"/>
              <w:rPr>
                <w:rFonts w:cs="Times New Roman"/>
                <w:sz w:val="20"/>
              </w:rPr>
            </w:pPr>
            <w:r w:rsidRPr="009A6A04">
              <w:rPr>
                <w:rFonts w:cs="Times New Roman"/>
                <w:sz w:val="20"/>
                <w:lang w:bidi="th-TH"/>
              </w:rPr>
              <w:t>Level 1</w:t>
            </w:r>
          </w:p>
        </w:tc>
        <w:tc>
          <w:tcPr>
            <w:tcW w:w="236" w:type="dxa"/>
          </w:tcPr>
          <w:p w14:paraId="6E6B5E6A" w14:textId="77777777" w:rsidR="001C2109" w:rsidRPr="009A6A04" w:rsidRDefault="001C2109" w:rsidP="003066C2">
            <w:pPr>
              <w:pStyle w:val="acctfourfigures"/>
              <w:tabs>
                <w:tab w:val="clear" w:pos="765"/>
              </w:tabs>
              <w:ind w:left="-43" w:right="-86"/>
              <w:jc w:val="center"/>
              <w:rPr>
                <w:rFonts w:cs="Times New Roman"/>
                <w:sz w:val="20"/>
                <w:cs/>
                <w:lang w:bidi="th-TH"/>
              </w:rPr>
            </w:pPr>
          </w:p>
        </w:tc>
        <w:tc>
          <w:tcPr>
            <w:tcW w:w="900" w:type="dxa"/>
            <w:vAlign w:val="bottom"/>
          </w:tcPr>
          <w:p w14:paraId="2811FC59" w14:textId="77777777" w:rsidR="001C2109" w:rsidRPr="009A6A04" w:rsidRDefault="001C2109" w:rsidP="003066C2">
            <w:pPr>
              <w:pStyle w:val="acctfourfigures"/>
              <w:tabs>
                <w:tab w:val="clear" w:pos="765"/>
              </w:tabs>
              <w:ind w:left="-43" w:right="-86"/>
              <w:jc w:val="center"/>
              <w:rPr>
                <w:rFonts w:cs="Times New Roman"/>
                <w:sz w:val="20"/>
              </w:rPr>
            </w:pPr>
            <w:r w:rsidRPr="009A6A04">
              <w:rPr>
                <w:rFonts w:cs="Times New Roman"/>
                <w:sz w:val="20"/>
                <w:lang w:bidi="th-TH"/>
              </w:rPr>
              <w:t>Level 2</w:t>
            </w:r>
          </w:p>
        </w:tc>
        <w:tc>
          <w:tcPr>
            <w:tcW w:w="236" w:type="dxa"/>
          </w:tcPr>
          <w:p w14:paraId="550AB547" w14:textId="77777777" w:rsidR="001C2109" w:rsidRPr="009A6A04" w:rsidRDefault="001C2109" w:rsidP="003066C2">
            <w:pPr>
              <w:ind w:left="-43" w:right="-86"/>
              <w:jc w:val="center"/>
              <w:rPr>
                <w:rFonts w:cs="Times New Roman"/>
                <w:sz w:val="20"/>
                <w:rtl/>
                <w:cs/>
              </w:rPr>
            </w:pPr>
          </w:p>
        </w:tc>
        <w:tc>
          <w:tcPr>
            <w:tcW w:w="900" w:type="dxa"/>
            <w:vAlign w:val="bottom"/>
          </w:tcPr>
          <w:p w14:paraId="16D9418F" w14:textId="77777777" w:rsidR="001C2109" w:rsidRPr="009A6A04" w:rsidRDefault="001C2109" w:rsidP="003066C2">
            <w:pPr>
              <w:ind w:left="-43" w:right="-86"/>
              <w:jc w:val="center"/>
              <w:rPr>
                <w:rFonts w:cs="Times New Roman"/>
                <w:sz w:val="20"/>
              </w:rPr>
            </w:pPr>
            <w:r w:rsidRPr="009A6A04">
              <w:rPr>
                <w:rFonts w:cs="Times New Roman"/>
                <w:sz w:val="20"/>
              </w:rPr>
              <w:t>Level 3</w:t>
            </w:r>
          </w:p>
        </w:tc>
        <w:tc>
          <w:tcPr>
            <w:tcW w:w="236" w:type="dxa"/>
          </w:tcPr>
          <w:p w14:paraId="27B4B97B" w14:textId="77777777" w:rsidR="001C2109" w:rsidRPr="009A6A04" w:rsidRDefault="001C2109" w:rsidP="003066C2">
            <w:pPr>
              <w:pStyle w:val="acctfourfigures"/>
              <w:tabs>
                <w:tab w:val="clear" w:pos="765"/>
              </w:tabs>
              <w:ind w:left="-43" w:right="-86"/>
              <w:jc w:val="center"/>
              <w:rPr>
                <w:rFonts w:cs="Times New Roman"/>
                <w:sz w:val="20"/>
                <w:cs/>
                <w:lang w:bidi="th-TH"/>
              </w:rPr>
            </w:pPr>
          </w:p>
        </w:tc>
        <w:tc>
          <w:tcPr>
            <w:tcW w:w="900" w:type="dxa"/>
            <w:shd w:val="clear" w:color="auto" w:fill="auto"/>
            <w:vAlign w:val="bottom"/>
          </w:tcPr>
          <w:p w14:paraId="5B3C75CE" w14:textId="77777777" w:rsidR="001C2109" w:rsidRPr="009A6A04" w:rsidRDefault="001C2109" w:rsidP="003066C2">
            <w:pPr>
              <w:pStyle w:val="acctfourfigures"/>
              <w:tabs>
                <w:tab w:val="clear" w:pos="765"/>
              </w:tabs>
              <w:ind w:left="-43" w:right="-86"/>
              <w:jc w:val="center"/>
              <w:rPr>
                <w:rFonts w:cs="Times New Roman"/>
                <w:sz w:val="20"/>
                <w:lang w:bidi="th-TH"/>
              </w:rPr>
            </w:pPr>
            <w:r w:rsidRPr="009A6A04">
              <w:rPr>
                <w:rFonts w:cs="Times New Roman"/>
                <w:sz w:val="20"/>
                <w:lang w:bidi="th-TH"/>
              </w:rPr>
              <w:t>Total</w:t>
            </w:r>
          </w:p>
        </w:tc>
      </w:tr>
      <w:tr w:rsidR="001C2109" w:rsidRPr="009A6A04" w14:paraId="7679A6B1" w14:textId="77777777" w:rsidTr="001C2109">
        <w:trPr>
          <w:trHeight w:val="20"/>
        </w:trPr>
        <w:tc>
          <w:tcPr>
            <w:tcW w:w="3598" w:type="dxa"/>
            <w:shd w:val="clear" w:color="auto" w:fill="auto"/>
          </w:tcPr>
          <w:p w14:paraId="07A46E5A" w14:textId="77777777" w:rsidR="001C2109" w:rsidRPr="009A6A04" w:rsidRDefault="001C2109" w:rsidP="003066C2">
            <w:pPr>
              <w:ind w:left="-14" w:right="-90"/>
              <w:rPr>
                <w:rFonts w:cs="Times New Roman"/>
                <w:b/>
                <w:bCs/>
                <w:i/>
                <w:iCs/>
                <w:sz w:val="20"/>
                <w:rtl/>
                <w:cs/>
              </w:rPr>
            </w:pPr>
          </w:p>
        </w:tc>
        <w:tc>
          <w:tcPr>
            <w:tcW w:w="269" w:type="dxa"/>
          </w:tcPr>
          <w:p w14:paraId="4A2A1A55" w14:textId="77777777" w:rsidR="001C2109" w:rsidRPr="009A6A04" w:rsidRDefault="001C2109" w:rsidP="003066C2">
            <w:pPr>
              <w:pStyle w:val="acctfourfigures"/>
              <w:tabs>
                <w:tab w:val="clear" w:pos="765"/>
              </w:tabs>
              <w:ind w:left="-42" w:right="-90"/>
              <w:jc w:val="center"/>
              <w:rPr>
                <w:rFonts w:cs="Times New Roman"/>
                <w:i/>
                <w:iCs/>
                <w:sz w:val="20"/>
                <w:lang w:val="en-US" w:bidi="th-TH"/>
              </w:rPr>
            </w:pPr>
          </w:p>
        </w:tc>
        <w:tc>
          <w:tcPr>
            <w:tcW w:w="11090" w:type="dxa"/>
            <w:gridSpan w:val="17"/>
          </w:tcPr>
          <w:p w14:paraId="4C410C17" w14:textId="77777777" w:rsidR="001C2109" w:rsidRPr="009A6A04" w:rsidRDefault="001C2109" w:rsidP="003066C2">
            <w:pPr>
              <w:pStyle w:val="acctfourfigures"/>
              <w:tabs>
                <w:tab w:val="clear" w:pos="765"/>
              </w:tabs>
              <w:ind w:left="-43" w:right="-86"/>
              <w:jc w:val="center"/>
              <w:rPr>
                <w:rFonts w:cs="Times New Roman"/>
                <w:i/>
                <w:iCs/>
                <w:sz w:val="20"/>
                <w:cs/>
                <w:lang w:bidi="th-TH"/>
              </w:rPr>
            </w:pPr>
            <w:r w:rsidRPr="009A6A04">
              <w:rPr>
                <w:rFonts w:cs="Times New Roman"/>
                <w:i/>
                <w:iCs/>
                <w:sz w:val="20"/>
                <w:cs/>
                <w:lang w:bidi="th-TH"/>
              </w:rPr>
              <w:t>(</w:t>
            </w:r>
            <w:r w:rsidRPr="009A6A04">
              <w:rPr>
                <w:rFonts w:cs="Times New Roman"/>
                <w:i/>
                <w:iCs/>
                <w:sz w:val="20"/>
                <w:lang w:bidi="th-TH"/>
              </w:rPr>
              <w:t>in million Baht</w:t>
            </w:r>
            <w:r w:rsidRPr="009A6A04">
              <w:rPr>
                <w:rFonts w:cs="Times New Roman"/>
                <w:i/>
                <w:iCs/>
                <w:sz w:val="20"/>
                <w:cs/>
                <w:lang w:bidi="th-TH"/>
              </w:rPr>
              <w:t>)</w:t>
            </w:r>
          </w:p>
        </w:tc>
      </w:tr>
      <w:tr w:rsidR="001C2109" w:rsidRPr="009A6A04" w14:paraId="629D6BC3" w14:textId="77777777" w:rsidTr="001C2109">
        <w:trPr>
          <w:trHeight w:val="20"/>
        </w:trPr>
        <w:tc>
          <w:tcPr>
            <w:tcW w:w="3598" w:type="dxa"/>
            <w:shd w:val="clear" w:color="auto" w:fill="auto"/>
          </w:tcPr>
          <w:p w14:paraId="33FCDA6C" w14:textId="77777777" w:rsidR="001C2109" w:rsidRPr="009A6A04" w:rsidRDefault="001C2109" w:rsidP="003066C2">
            <w:pPr>
              <w:ind w:left="-14" w:right="-90"/>
              <w:rPr>
                <w:rFonts w:cs="Times New Roman"/>
                <w:b/>
                <w:bCs/>
                <w:i/>
                <w:iCs/>
                <w:sz w:val="20"/>
              </w:rPr>
            </w:pPr>
            <w:r w:rsidRPr="009A6A04">
              <w:rPr>
                <w:rFonts w:cs="Times New Roman"/>
                <w:b/>
                <w:bCs/>
                <w:i/>
                <w:iCs/>
                <w:sz w:val="20"/>
              </w:rPr>
              <w:t>Financial assets</w:t>
            </w:r>
          </w:p>
        </w:tc>
        <w:tc>
          <w:tcPr>
            <w:tcW w:w="269" w:type="dxa"/>
          </w:tcPr>
          <w:p w14:paraId="06544079" w14:textId="77777777" w:rsidR="001C2109" w:rsidRPr="009A6A04" w:rsidRDefault="001C2109" w:rsidP="003066C2">
            <w:pPr>
              <w:pStyle w:val="acctfourfigures"/>
              <w:tabs>
                <w:tab w:val="clear" w:pos="765"/>
              </w:tabs>
              <w:ind w:left="-42" w:right="-90"/>
              <w:jc w:val="center"/>
              <w:rPr>
                <w:rFonts w:cs="Times New Roman"/>
                <w:i/>
                <w:iCs/>
                <w:sz w:val="20"/>
                <w:lang w:val="en-US" w:bidi="th-TH"/>
              </w:rPr>
            </w:pPr>
          </w:p>
        </w:tc>
        <w:tc>
          <w:tcPr>
            <w:tcW w:w="1253" w:type="dxa"/>
          </w:tcPr>
          <w:p w14:paraId="693A1043" w14:textId="77777777" w:rsidR="001C2109" w:rsidRPr="009A6A04" w:rsidRDefault="001C2109" w:rsidP="003066C2">
            <w:pPr>
              <w:pStyle w:val="acctfourfigures"/>
              <w:tabs>
                <w:tab w:val="clear" w:pos="765"/>
                <w:tab w:val="decimal" w:pos="595"/>
              </w:tabs>
              <w:ind w:left="-43" w:right="-86"/>
              <w:rPr>
                <w:rFonts w:cs="Times New Roman"/>
                <w:sz w:val="20"/>
              </w:rPr>
            </w:pPr>
          </w:p>
        </w:tc>
        <w:tc>
          <w:tcPr>
            <w:tcW w:w="242" w:type="dxa"/>
          </w:tcPr>
          <w:p w14:paraId="738EBDEB" w14:textId="77777777" w:rsidR="001C2109" w:rsidRPr="009A6A04" w:rsidRDefault="001C2109" w:rsidP="003066C2">
            <w:pPr>
              <w:pStyle w:val="acctfourfigures"/>
              <w:tabs>
                <w:tab w:val="clear" w:pos="765"/>
                <w:tab w:val="decimal" w:pos="789"/>
              </w:tabs>
              <w:ind w:left="-43" w:right="-86"/>
              <w:rPr>
                <w:rFonts w:cs="Times New Roman"/>
                <w:sz w:val="20"/>
              </w:rPr>
            </w:pPr>
          </w:p>
        </w:tc>
        <w:tc>
          <w:tcPr>
            <w:tcW w:w="1170" w:type="dxa"/>
          </w:tcPr>
          <w:p w14:paraId="4618C992" w14:textId="77777777" w:rsidR="001C2109" w:rsidRPr="009A6A04" w:rsidRDefault="001C2109" w:rsidP="003066C2">
            <w:pPr>
              <w:pStyle w:val="acctfourfigures"/>
              <w:tabs>
                <w:tab w:val="clear" w:pos="765"/>
                <w:tab w:val="decimal" w:pos="789"/>
              </w:tabs>
              <w:ind w:left="-43" w:right="-86"/>
              <w:rPr>
                <w:rFonts w:cs="Times New Roman"/>
                <w:sz w:val="20"/>
              </w:rPr>
            </w:pPr>
          </w:p>
        </w:tc>
        <w:tc>
          <w:tcPr>
            <w:tcW w:w="240" w:type="dxa"/>
          </w:tcPr>
          <w:p w14:paraId="3FF9C0C7" w14:textId="77777777" w:rsidR="001C2109" w:rsidRPr="009A6A04" w:rsidRDefault="001C2109" w:rsidP="003066C2">
            <w:pPr>
              <w:pStyle w:val="acctfourfigures"/>
              <w:tabs>
                <w:tab w:val="clear" w:pos="765"/>
                <w:tab w:val="decimal" w:pos="796"/>
              </w:tabs>
              <w:ind w:left="-43" w:right="-86"/>
              <w:rPr>
                <w:rFonts w:cs="Times New Roman"/>
                <w:sz w:val="20"/>
              </w:rPr>
            </w:pPr>
          </w:p>
        </w:tc>
        <w:tc>
          <w:tcPr>
            <w:tcW w:w="1328" w:type="dxa"/>
            <w:shd w:val="clear" w:color="auto" w:fill="auto"/>
          </w:tcPr>
          <w:p w14:paraId="6B656ADB" w14:textId="77777777" w:rsidR="001C2109" w:rsidRPr="009A6A04" w:rsidRDefault="001C2109" w:rsidP="003066C2">
            <w:pPr>
              <w:pStyle w:val="acctfourfigures"/>
              <w:tabs>
                <w:tab w:val="clear" w:pos="765"/>
                <w:tab w:val="decimal" w:pos="796"/>
              </w:tabs>
              <w:ind w:left="-43" w:right="-86"/>
              <w:rPr>
                <w:rFonts w:cs="Times New Roman"/>
                <w:sz w:val="20"/>
              </w:rPr>
            </w:pPr>
          </w:p>
        </w:tc>
        <w:tc>
          <w:tcPr>
            <w:tcW w:w="236" w:type="dxa"/>
            <w:shd w:val="clear" w:color="auto" w:fill="auto"/>
          </w:tcPr>
          <w:p w14:paraId="2CC14839" w14:textId="77777777" w:rsidR="001C2109" w:rsidRPr="009A6A04" w:rsidRDefault="001C2109" w:rsidP="003066C2">
            <w:pPr>
              <w:pStyle w:val="acctfourfigures"/>
              <w:tabs>
                <w:tab w:val="clear" w:pos="765"/>
                <w:tab w:val="decimal" w:pos="789"/>
              </w:tabs>
              <w:ind w:left="-43" w:right="-86"/>
              <w:rPr>
                <w:rFonts w:cs="Times New Roman"/>
                <w:sz w:val="20"/>
              </w:rPr>
            </w:pPr>
          </w:p>
        </w:tc>
        <w:tc>
          <w:tcPr>
            <w:tcW w:w="934" w:type="dxa"/>
            <w:shd w:val="clear" w:color="auto" w:fill="auto"/>
          </w:tcPr>
          <w:p w14:paraId="0DFC8582" w14:textId="77777777" w:rsidR="001C2109" w:rsidRPr="009A6A04" w:rsidRDefault="001C2109" w:rsidP="003066C2">
            <w:pPr>
              <w:pStyle w:val="acctfourfigures"/>
              <w:tabs>
                <w:tab w:val="clear" w:pos="765"/>
                <w:tab w:val="decimal" w:pos="595"/>
              </w:tabs>
              <w:ind w:left="-43" w:right="-86"/>
              <w:rPr>
                <w:rFonts w:cs="Times New Roman"/>
                <w:sz w:val="20"/>
              </w:rPr>
            </w:pPr>
          </w:p>
        </w:tc>
        <w:tc>
          <w:tcPr>
            <w:tcW w:w="236" w:type="dxa"/>
            <w:shd w:val="clear" w:color="auto" w:fill="auto"/>
          </w:tcPr>
          <w:p w14:paraId="2B9A74B0" w14:textId="77777777" w:rsidR="001C2109" w:rsidRPr="009A6A04" w:rsidRDefault="001C2109" w:rsidP="003066C2">
            <w:pPr>
              <w:pStyle w:val="acctfourfigures"/>
              <w:tabs>
                <w:tab w:val="clear" w:pos="765"/>
                <w:tab w:val="decimal" w:pos="595"/>
              </w:tabs>
              <w:ind w:left="-43" w:right="-86"/>
              <w:rPr>
                <w:rFonts w:cs="Times New Roman"/>
                <w:sz w:val="20"/>
              </w:rPr>
            </w:pPr>
          </w:p>
        </w:tc>
        <w:tc>
          <w:tcPr>
            <w:tcW w:w="907" w:type="dxa"/>
            <w:shd w:val="clear" w:color="auto" w:fill="auto"/>
          </w:tcPr>
          <w:p w14:paraId="5F7B6112" w14:textId="77777777" w:rsidR="001C2109" w:rsidRPr="009A6A04" w:rsidRDefault="001C2109" w:rsidP="003066C2">
            <w:pPr>
              <w:pStyle w:val="acctfourfigures"/>
              <w:tabs>
                <w:tab w:val="clear" w:pos="765"/>
                <w:tab w:val="decimal" w:pos="595"/>
              </w:tabs>
              <w:ind w:left="-43" w:right="-86"/>
              <w:rPr>
                <w:rFonts w:cs="Times New Roman"/>
                <w:sz w:val="20"/>
              </w:rPr>
            </w:pPr>
          </w:p>
        </w:tc>
        <w:tc>
          <w:tcPr>
            <w:tcW w:w="236" w:type="dxa"/>
          </w:tcPr>
          <w:p w14:paraId="1B47E747" w14:textId="77777777" w:rsidR="001C2109" w:rsidRPr="009A6A04" w:rsidRDefault="001C2109" w:rsidP="003066C2">
            <w:pPr>
              <w:pStyle w:val="acctfourfigures"/>
              <w:tabs>
                <w:tab w:val="clear" w:pos="765"/>
                <w:tab w:val="decimal" w:pos="595"/>
              </w:tabs>
              <w:ind w:left="-43" w:right="-86"/>
              <w:rPr>
                <w:rFonts w:cs="Times New Roman"/>
                <w:sz w:val="20"/>
              </w:rPr>
            </w:pPr>
          </w:p>
        </w:tc>
        <w:tc>
          <w:tcPr>
            <w:tcW w:w="900" w:type="dxa"/>
          </w:tcPr>
          <w:p w14:paraId="30804C4F" w14:textId="77777777" w:rsidR="001C2109" w:rsidRPr="009A6A04" w:rsidRDefault="001C2109" w:rsidP="003066C2">
            <w:pPr>
              <w:pStyle w:val="acctfourfigures"/>
              <w:tabs>
                <w:tab w:val="clear" w:pos="765"/>
                <w:tab w:val="decimal" w:pos="595"/>
                <w:tab w:val="decimal" w:pos="826"/>
              </w:tabs>
              <w:ind w:left="-43" w:right="-15"/>
              <w:jc w:val="center"/>
              <w:rPr>
                <w:rFonts w:cs="Times New Roman"/>
                <w:sz w:val="20"/>
                <w:lang w:val="en-US" w:bidi="th-TH"/>
              </w:rPr>
            </w:pPr>
          </w:p>
        </w:tc>
        <w:tc>
          <w:tcPr>
            <w:tcW w:w="236" w:type="dxa"/>
          </w:tcPr>
          <w:p w14:paraId="44FC5169" w14:textId="77777777" w:rsidR="001C2109" w:rsidRPr="009A6A04" w:rsidRDefault="001C2109" w:rsidP="003066C2">
            <w:pPr>
              <w:pStyle w:val="acctfourfigures"/>
              <w:tabs>
                <w:tab w:val="clear" w:pos="765"/>
                <w:tab w:val="decimal" w:pos="595"/>
              </w:tabs>
              <w:ind w:left="-43" w:right="-86"/>
              <w:rPr>
                <w:rFonts w:cs="Times New Roman"/>
                <w:sz w:val="20"/>
              </w:rPr>
            </w:pPr>
          </w:p>
        </w:tc>
        <w:tc>
          <w:tcPr>
            <w:tcW w:w="900" w:type="dxa"/>
          </w:tcPr>
          <w:p w14:paraId="1ECBF367" w14:textId="77777777" w:rsidR="001C2109" w:rsidRPr="009A6A04" w:rsidRDefault="001C2109" w:rsidP="003066C2">
            <w:pPr>
              <w:pStyle w:val="acctfourfigures"/>
              <w:tabs>
                <w:tab w:val="clear" w:pos="765"/>
                <w:tab w:val="decimal" w:pos="595"/>
              </w:tabs>
              <w:ind w:left="-43" w:right="-86"/>
              <w:rPr>
                <w:rFonts w:cs="Times New Roman"/>
                <w:sz w:val="20"/>
              </w:rPr>
            </w:pPr>
          </w:p>
        </w:tc>
        <w:tc>
          <w:tcPr>
            <w:tcW w:w="236" w:type="dxa"/>
          </w:tcPr>
          <w:p w14:paraId="11456A1F" w14:textId="77777777" w:rsidR="001C2109" w:rsidRPr="009A6A04" w:rsidRDefault="001C2109" w:rsidP="003066C2">
            <w:pPr>
              <w:pStyle w:val="acctfourfigures"/>
              <w:tabs>
                <w:tab w:val="clear" w:pos="765"/>
                <w:tab w:val="decimal" w:pos="595"/>
              </w:tabs>
              <w:ind w:left="-43" w:right="-86"/>
              <w:rPr>
                <w:rFonts w:cs="Times New Roman"/>
                <w:sz w:val="20"/>
              </w:rPr>
            </w:pPr>
          </w:p>
        </w:tc>
        <w:tc>
          <w:tcPr>
            <w:tcW w:w="900" w:type="dxa"/>
          </w:tcPr>
          <w:p w14:paraId="2F04E77A" w14:textId="77777777" w:rsidR="001C2109" w:rsidRPr="009A6A04" w:rsidRDefault="001C2109" w:rsidP="003066C2">
            <w:pPr>
              <w:pStyle w:val="acctfourfigures"/>
              <w:tabs>
                <w:tab w:val="clear" w:pos="765"/>
                <w:tab w:val="decimal" w:pos="595"/>
              </w:tabs>
              <w:ind w:left="-43" w:right="-86"/>
              <w:rPr>
                <w:rFonts w:cs="Times New Roman"/>
                <w:sz w:val="20"/>
              </w:rPr>
            </w:pPr>
          </w:p>
        </w:tc>
        <w:tc>
          <w:tcPr>
            <w:tcW w:w="236" w:type="dxa"/>
          </w:tcPr>
          <w:p w14:paraId="6A310058" w14:textId="77777777" w:rsidR="001C2109" w:rsidRPr="009A6A04" w:rsidRDefault="001C2109" w:rsidP="003066C2">
            <w:pPr>
              <w:pStyle w:val="acctfourfigures"/>
              <w:tabs>
                <w:tab w:val="clear" w:pos="765"/>
                <w:tab w:val="decimal" w:pos="595"/>
              </w:tabs>
              <w:ind w:left="-43" w:right="-86"/>
              <w:rPr>
                <w:rFonts w:cs="Times New Roman"/>
                <w:sz w:val="20"/>
              </w:rPr>
            </w:pPr>
          </w:p>
        </w:tc>
        <w:tc>
          <w:tcPr>
            <w:tcW w:w="900" w:type="dxa"/>
            <w:shd w:val="clear" w:color="auto" w:fill="auto"/>
          </w:tcPr>
          <w:p w14:paraId="74E725AE" w14:textId="77777777" w:rsidR="001C2109" w:rsidRPr="009A6A04" w:rsidRDefault="001C2109" w:rsidP="003066C2">
            <w:pPr>
              <w:pStyle w:val="acctfourfigures"/>
              <w:tabs>
                <w:tab w:val="clear" w:pos="765"/>
                <w:tab w:val="decimal" w:pos="595"/>
              </w:tabs>
              <w:ind w:left="-43" w:right="-86"/>
              <w:rPr>
                <w:rFonts w:cs="Times New Roman"/>
                <w:sz w:val="20"/>
              </w:rPr>
            </w:pPr>
          </w:p>
        </w:tc>
      </w:tr>
      <w:tr w:rsidR="00A7758A" w:rsidRPr="009A6A04" w14:paraId="7A1920A4" w14:textId="77777777" w:rsidTr="001C2109">
        <w:trPr>
          <w:trHeight w:val="20"/>
        </w:trPr>
        <w:tc>
          <w:tcPr>
            <w:tcW w:w="3867" w:type="dxa"/>
            <w:gridSpan w:val="2"/>
            <w:shd w:val="clear" w:color="auto" w:fill="auto"/>
          </w:tcPr>
          <w:p w14:paraId="4C3BF2E1" w14:textId="77777777" w:rsidR="00A7758A" w:rsidRPr="009A6A04" w:rsidRDefault="00A7758A" w:rsidP="00A7758A">
            <w:pPr>
              <w:pStyle w:val="acctfourfigures"/>
              <w:tabs>
                <w:tab w:val="clear" w:pos="765"/>
                <w:tab w:val="decimal" w:pos="127"/>
                <w:tab w:val="decimal" w:pos="397"/>
              </w:tabs>
              <w:ind w:right="-110"/>
              <w:rPr>
                <w:rFonts w:cs="Times New Roman"/>
                <w:i/>
                <w:iCs/>
                <w:sz w:val="20"/>
                <w:lang w:val="en-US" w:bidi="th-TH"/>
              </w:rPr>
            </w:pPr>
            <w:r w:rsidRPr="009A6A04">
              <w:rPr>
                <w:rFonts w:cs="Times New Roman"/>
                <w:sz w:val="20"/>
              </w:rPr>
              <w:t xml:space="preserve">Equity and debts instruments </w:t>
            </w:r>
          </w:p>
        </w:tc>
        <w:tc>
          <w:tcPr>
            <w:tcW w:w="1253" w:type="dxa"/>
          </w:tcPr>
          <w:p w14:paraId="32E16FD1" w14:textId="0C23D89F" w:rsidR="00A7758A" w:rsidRPr="009A6A04" w:rsidRDefault="00A7758A" w:rsidP="00A7758A">
            <w:pPr>
              <w:pStyle w:val="acctfourfigures"/>
              <w:tabs>
                <w:tab w:val="clear" w:pos="765"/>
                <w:tab w:val="decimal" w:pos="950"/>
              </w:tabs>
              <w:ind w:left="-43" w:right="-555"/>
              <w:rPr>
                <w:rFonts w:cs="Times New Roman"/>
                <w:sz w:val="20"/>
                <w:lang w:val="en-US" w:bidi="th-TH"/>
              </w:rPr>
            </w:pPr>
            <w:r w:rsidRPr="009A6A04">
              <w:rPr>
                <w:sz w:val="20"/>
              </w:rPr>
              <w:t>-</w:t>
            </w:r>
          </w:p>
        </w:tc>
        <w:tc>
          <w:tcPr>
            <w:tcW w:w="242" w:type="dxa"/>
          </w:tcPr>
          <w:p w14:paraId="0D8B62BF" w14:textId="77777777" w:rsidR="00A7758A" w:rsidRPr="009A6A04" w:rsidRDefault="00A7758A" w:rsidP="00A7758A">
            <w:pPr>
              <w:pStyle w:val="acctfourfigures"/>
              <w:tabs>
                <w:tab w:val="clear" w:pos="765"/>
                <w:tab w:val="decimal" w:pos="595"/>
                <w:tab w:val="decimal" w:pos="789"/>
              </w:tabs>
              <w:ind w:left="-43" w:right="-15"/>
              <w:rPr>
                <w:rFonts w:cs="Times New Roman"/>
                <w:sz w:val="20"/>
                <w:lang w:val="en-US" w:bidi="th-TH"/>
              </w:rPr>
            </w:pPr>
          </w:p>
        </w:tc>
        <w:tc>
          <w:tcPr>
            <w:tcW w:w="1170" w:type="dxa"/>
          </w:tcPr>
          <w:p w14:paraId="3757E73E" w14:textId="23755760" w:rsidR="00A7758A" w:rsidRPr="009A6A04" w:rsidRDefault="00911B3B" w:rsidP="00A7758A">
            <w:pPr>
              <w:pStyle w:val="acctfourfigures"/>
              <w:tabs>
                <w:tab w:val="clear" w:pos="765"/>
                <w:tab w:val="decimal" w:pos="950"/>
              </w:tabs>
              <w:ind w:left="-43" w:right="-555"/>
              <w:rPr>
                <w:rFonts w:cs="Times New Roman"/>
                <w:sz w:val="20"/>
                <w:lang w:val="en-US" w:bidi="th-TH"/>
              </w:rPr>
            </w:pPr>
            <w:r w:rsidRPr="009A6A04">
              <w:rPr>
                <w:sz w:val="20"/>
              </w:rPr>
              <w:t>90</w:t>
            </w:r>
          </w:p>
        </w:tc>
        <w:tc>
          <w:tcPr>
            <w:tcW w:w="240" w:type="dxa"/>
          </w:tcPr>
          <w:p w14:paraId="424F15A8" w14:textId="77777777" w:rsidR="00A7758A" w:rsidRPr="009A6A04" w:rsidRDefault="00A7758A" w:rsidP="00A7758A">
            <w:pPr>
              <w:pStyle w:val="acctfourfigures"/>
              <w:tabs>
                <w:tab w:val="clear" w:pos="765"/>
                <w:tab w:val="decimal" w:pos="595"/>
                <w:tab w:val="decimal" w:pos="796"/>
              </w:tabs>
              <w:ind w:left="-43" w:right="-15"/>
              <w:rPr>
                <w:rFonts w:cs="Times New Roman"/>
                <w:sz w:val="20"/>
                <w:lang w:val="en-US" w:bidi="th-TH"/>
              </w:rPr>
            </w:pPr>
          </w:p>
        </w:tc>
        <w:tc>
          <w:tcPr>
            <w:tcW w:w="1328" w:type="dxa"/>
            <w:shd w:val="clear" w:color="auto" w:fill="auto"/>
          </w:tcPr>
          <w:p w14:paraId="6EFEA997" w14:textId="14904ADE" w:rsidR="00A7758A" w:rsidRPr="009A6A04" w:rsidRDefault="00A7758A" w:rsidP="00A7758A">
            <w:pPr>
              <w:pStyle w:val="acctfourfigures"/>
              <w:tabs>
                <w:tab w:val="clear" w:pos="765"/>
                <w:tab w:val="decimal" w:pos="950"/>
              </w:tabs>
              <w:ind w:left="-43" w:right="-555"/>
              <w:rPr>
                <w:rFonts w:cs="Times New Roman"/>
                <w:sz w:val="20"/>
                <w:lang w:val="en-US" w:bidi="th-TH"/>
              </w:rPr>
            </w:pPr>
            <w:r w:rsidRPr="009A6A04">
              <w:rPr>
                <w:sz w:val="20"/>
              </w:rPr>
              <w:t>1,</w:t>
            </w:r>
            <w:r w:rsidR="00911B3B" w:rsidRPr="009A6A04">
              <w:rPr>
                <w:sz w:val="20"/>
              </w:rPr>
              <w:t>369</w:t>
            </w:r>
          </w:p>
        </w:tc>
        <w:tc>
          <w:tcPr>
            <w:tcW w:w="236" w:type="dxa"/>
            <w:shd w:val="clear" w:color="auto" w:fill="auto"/>
          </w:tcPr>
          <w:p w14:paraId="3ABD04B6" w14:textId="77777777" w:rsidR="00A7758A" w:rsidRPr="009A6A04" w:rsidRDefault="00A7758A" w:rsidP="00A7758A">
            <w:pPr>
              <w:tabs>
                <w:tab w:val="decimal" w:pos="595"/>
                <w:tab w:val="decimal" w:pos="789"/>
              </w:tabs>
              <w:ind w:left="-43" w:right="-15"/>
              <w:rPr>
                <w:rFonts w:cs="Times New Roman"/>
                <w:sz w:val="20"/>
                <w:lang w:val="en-US" w:bidi="th-TH"/>
              </w:rPr>
            </w:pPr>
          </w:p>
        </w:tc>
        <w:tc>
          <w:tcPr>
            <w:tcW w:w="934" w:type="dxa"/>
            <w:shd w:val="clear" w:color="auto" w:fill="auto"/>
          </w:tcPr>
          <w:p w14:paraId="006A8187" w14:textId="32EE2FE8" w:rsidR="00A7758A" w:rsidRPr="009A6A04" w:rsidRDefault="00A7758A" w:rsidP="00A7758A">
            <w:pPr>
              <w:pStyle w:val="acctfourfigures"/>
              <w:tabs>
                <w:tab w:val="clear" w:pos="765"/>
                <w:tab w:val="decimal" w:pos="595"/>
                <w:tab w:val="decimal" w:pos="950"/>
              </w:tabs>
              <w:ind w:left="-43" w:right="-555"/>
              <w:jc w:val="center"/>
              <w:rPr>
                <w:rFonts w:cs="Times New Roman"/>
                <w:sz w:val="20"/>
                <w:lang w:bidi="th-TH"/>
              </w:rPr>
            </w:pPr>
            <w:r w:rsidRPr="009A6A04">
              <w:rPr>
                <w:sz w:val="20"/>
              </w:rPr>
              <w:t>3</w:t>
            </w:r>
          </w:p>
        </w:tc>
        <w:tc>
          <w:tcPr>
            <w:tcW w:w="236" w:type="dxa"/>
            <w:shd w:val="clear" w:color="auto" w:fill="auto"/>
          </w:tcPr>
          <w:p w14:paraId="10F7CF7E" w14:textId="77777777" w:rsidR="00A7758A" w:rsidRPr="009A6A04" w:rsidRDefault="00A7758A" w:rsidP="00A7758A">
            <w:pPr>
              <w:tabs>
                <w:tab w:val="decimal" w:pos="595"/>
              </w:tabs>
              <w:ind w:left="-43" w:right="-15"/>
              <w:rPr>
                <w:rFonts w:cs="Times New Roman"/>
                <w:sz w:val="20"/>
                <w:lang w:val="en-US" w:bidi="th-TH"/>
              </w:rPr>
            </w:pPr>
          </w:p>
        </w:tc>
        <w:tc>
          <w:tcPr>
            <w:tcW w:w="907" w:type="dxa"/>
            <w:shd w:val="clear" w:color="auto" w:fill="auto"/>
          </w:tcPr>
          <w:p w14:paraId="0DDFD823" w14:textId="76B09552" w:rsidR="00A7758A" w:rsidRPr="009A6A04" w:rsidRDefault="00A7758A" w:rsidP="00A7758A">
            <w:pPr>
              <w:pStyle w:val="acctfourfigures"/>
              <w:tabs>
                <w:tab w:val="clear" w:pos="765"/>
                <w:tab w:val="decimal" w:pos="690"/>
              </w:tabs>
              <w:ind w:left="-43" w:right="-356"/>
              <w:rPr>
                <w:rFonts w:cs="Times New Roman"/>
                <w:sz w:val="20"/>
                <w:lang w:val="en-US" w:bidi="th-TH"/>
              </w:rPr>
            </w:pPr>
            <w:r w:rsidRPr="009A6A04">
              <w:rPr>
                <w:sz w:val="20"/>
              </w:rPr>
              <w:t>1,462</w:t>
            </w:r>
          </w:p>
        </w:tc>
        <w:tc>
          <w:tcPr>
            <w:tcW w:w="236" w:type="dxa"/>
          </w:tcPr>
          <w:p w14:paraId="5F738101" w14:textId="77777777" w:rsidR="00A7758A" w:rsidRPr="009A6A04" w:rsidRDefault="00A7758A" w:rsidP="00A7758A">
            <w:pPr>
              <w:pStyle w:val="acctfourfigures"/>
              <w:tabs>
                <w:tab w:val="clear" w:pos="765"/>
                <w:tab w:val="decimal" w:pos="595"/>
              </w:tabs>
              <w:ind w:left="-43" w:right="-15"/>
              <w:rPr>
                <w:rFonts w:cs="Times New Roman"/>
                <w:sz w:val="20"/>
                <w:lang w:val="en-US" w:bidi="th-TH"/>
              </w:rPr>
            </w:pPr>
          </w:p>
        </w:tc>
        <w:tc>
          <w:tcPr>
            <w:tcW w:w="900" w:type="dxa"/>
          </w:tcPr>
          <w:p w14:paraId="6D28F417" w14:textId="7D9B514D" w:rsidR="00A7758A" w:rsidRPr="009A6A04" w:rsidRDefault="00A7758A" w:rsidP="00A7758A">
            <w:pPr>
              <w:pStyle w:val="acctfourfigures"/>
              <w:tabs>
                <w:tab w:val="clear" w:pos="765"/>
                <w:tab w:val="decimal" w:pos="690"/>
              </w:tabs>
              <w:ind w:left="-43" w:right="-356"/>
              <w:rPr>
                <w:rFonts w:cs="Times New Roman"/>
                <w:sz w:val="20"/>
                <w:lang w:val="en-US" w:bidi="th-TH"/>
              </w:rPr>
            </w:pPr>
            <w:r w:rsidRPr="009A6A04">
              <w:rPr>
                <w:sz w:val="20"/>
              </w:rPr>
              <w:t>192</w:t>
            </w:r>
          </w:p>
        </w:tc>
        <w:tc>
          <w:tcPr>
            <w:tcW w:w="236" w:type="dxa"/>
          </w:tcPr>
          <w:p w14:paraId="57290E17" w14:textId="77777777" w:rsidR="00A7758A" w:rsidRPr="009A6A04" w:rsidRDefault="00A7758A" w:rsidP="00A7758A">
            <w:pPr>
              <w:pStyle w:val="acctfourfigures"/>
              <w:tabs>
                <w:tab w:val="clear" w:pos="765"/>
                <w:tab w:val="decimal" w:pos="595"/>
                <w:tab w:val="decimal" w:pos="690"/>
              </w:tabs>
              <w:ind w:left="-43" w:right="-15"/>
              <w:rPr>
                <w:rFonts w:cs="Times New Roman"/>
                <w:sz w:val="20"/>
                <w:lang w:val="en-US" w:bidi="th-TH"/>
              </w:rPr>
            </w:pPr>
          </w:p>
        </w:tc>
        <w:tc>
          <w:tcPr>
            <w:tcW w:w="900" w:type="dxa"/>
          </w:tcPr>
          <w:p w14:paraId="5D0E6C62" w14:textId="4A8B0317" w:rsidR="00A7758A" w:rsidRPr="009A6A04" w:rsidRDefault="00A7758A" w:rsidP="00A7758A">
            <w:pPr>
              <w:pStyle w:val="acctfourfigures"/>
              <w:tabs>
                <w:tab w:val="clear" w:pos="765"/>
                <w:tab w:val="decimal" w:pos="690"/>
              </w:tabs>
              <w:ind w:left="-43" w:right="-356"/>
              <w:rPr>
                <w:rFonts w:cs="Times New Roman"/>
                <w:sz w:val="20"/>
                <w:lang w:val="en-US" w:bidi="th-TH"/>
              </w:rPr>
            </w:pPr>
            <w:r w:rsidRPr="009A6A04">
              <w:rPr>
                <w:sz w:val="20"/>
              </w:rPr>
              <w:t>-</w:t>
            </w:r>
          </w:p>
        </w:tc>
        <w:tc>
          <w:tcPr>
            <w:tcW w:w="236" w:type="dxa"/>
          </w:tcPr>
          <w:p w14:paraId="0D60D840" w14:textId="77777777" w:rsidR="00A7758A" w:rsidRPr="009A6A04" w:rsidRDefault="00A7758A" w:rsidP="00A7758A">
            <w:pPr>
              <w:tabs>
                <w:tab w:val="decimal" w:pos="595"/>
                <w:tab w:val="decimal" w:pos="690"/>
                <w:tab w:val="decimal" w:pos="826"/>
              </w:tabs>
              <w:ind w:left="-43" w:right="-15"/>
              <w:rPr>
                <w:rFonts w:cs="Times New Roman"/>
                <w:sz w:val="20"/>
                <w:lang w:val="en-US" w:bidi="th-TH"/>
              </w:rPr>
            </w:pPr>
          </w:p>
        </w:tc>
        <w:tc>
          <w:tcPr>
            <w:tcW w:w="900" w:type="dxa"/>
          </w:tcPr>
          <w:p w14:paraId="5754D143" w14:textId="5202569B" w:rsidR="00A7758A" w:rsidRPr="009A6A04" w:rsidRDefault="00A7758A" w:rsidP="00A7758A">
            <w:pPr>
              <w:pStyle w:val="acctfourfigures"/>
              <w:tabs>
                <w:tab w:val="clear" w:pos="765"/>
                <w:tab w:val="decimal" w:pos="690"/>
              </w:tabs>
              <w:ind w:left="-43" w:right="-356"/>
              <w:rPr>
                <w:rFonts w:cs="Times New Roman"/>
                <w:sz w:val="20"/>
                <w:lang w:val="en-US" w:bidi="th-TH"/>
              </w:rPr>
            </w:pPr>
            <w:r w:rsidRPr="009A6A04">
              <w:rPr>
                <w:sz w:val="20"/>
              </w:rPr>
              <w:t>1,271</w:t>
            </w:r>
          </w:p>
        </w:tc>
        <w:tc>
          <w:tcPr>
            <w:tcW w:w="236" w:type="dxa"/>
          </w:tcPr>
          <w:p w14:paraId="6BECD227" w14:textId="77777777" w:rsidR="00A7758A" w:rsidRPr="009A6A04" w:rsidRDefault="00A7758A" w:rsidP="00A7758A">
            <w:pPr>
              <w:pStyle w:val="acctfourfigures"/>
              <w:tabs>
                <w:tab w:val="clear" w:pos="765"/>
                <w:tab w:val="decimal" w:pos="595"/>
                <w:tab w:val="decimal" w:pos="690"/>
                <w:tab w:val="decimal" w:pos="826"/>
              </w:tabs>
              <w:ind w:left="-43" w:right="-15"/>
              <w:rPr>
                <w:rFonts w:cs="Times New Roman"/>
                <w:sz w:val="20"/>
                <w:lang w:val="en-US" w:bidi="th-TH"/>
              </w:rPr>
            </w:pPr>
          </w:p>
        </w:tc>
        <w:tc>
          <w:tcPr>
            <w:tcW w:w="900" w:type="dxa"/>
            <w:shd w:val="clear" w:color="auto" w:fill="auto"/>
          </w:tcPr>
          <w:p w14:paraId="774701B3" w14:textId="3EC15C90" w:rsidR="00A7758A" w:rsidRPr="009A6A04" w:rsidRDefault="00A7758A" w:rsidP="00A7758A">
            <w:pPr>
              <w:pStyle w:val="acctfourfigures"/>
              <w:tabs>
                <w:tab w:val="clear" w:pos="765"/>
                <w:tab w:val="decimal" w:pos="690"/>
              </w:tabs>
              <w:ind w:left="-43" w:right="-356"/>
              <w:rPr>
                <w:rFonts w:cs="Times New Roman"/>
                <w:sz w:val="20"/>
                <w:lang w:val="en-US" w:bidi="th-TH"/>
              </w:rPr>
            </w:pPr>
            <w:r w:rsidRPr="009A6A04">
              <w:rPr>
                <w:sz w:val="20"/>
              </w:rPr>
              <w:t>1,463</w:t>
            </w:r>
          </w:p>
        </w:tc>
      </w:tr>
      <w:tr w:rsidR="00026083" w:rsidRPr="009A6A04" w14:paraId="2AD22AAE" w14:textId="77777777" w:rsidTr="001C2109">
        <w:trPr>
          <w:trHeight w:val="20"/>
        </w:trPr>
        <w:tc>
          <w:tcPr>
            <w:tcW w:w="3598" w:type="dxa"/>
            <w:shd w:val="clear" w:color="auto" w:fill="auto"/>
          </w:tcPr>
          <w:p w14:paraId="31063415" w14:textId="77777777" w:rsidR="00026083" w:rsidRPr="009A6A04" w:rsidRDefault="00026083" w:rsidP="00026083">
            <w:pPr>
              <w:ind w:right="-90"/>
              <w:rPr>
                <w:rFonts w:cs="Times New Roman"/>
                <w:sz w:val="20"/>
              </w:rPr>
            </w:pPr>
            <w:r w:rsidRPr="009A6A04">
              <w:rPr>
                <w:rFonts w:cs="Times New Roman"/>
                <w:sz w:val="20"/>
                <w:lang w:bidi="th-TH"/>
              </w:rPr>
              <w:t>Other non</w:t>
            </w:r>
            <w:r w:rsidRPr="009A6A04">
              <w:rPr>
                <w:rFonts w:cs="Times New Roman"/>
                <w:sz w:val="20"/>
                <w:cs/>
                <w:lang w:bidi="th-TH"/>
              </w:rPr>
              <w:t>-</w:t>
            </w:r>
            <w:r w:rsidRPr="009A6A04">
              <w:rPr>
                <w:rFonts w:cs="Times New Roman"/>
                <w:sz w:val="20"/>
                <w:lang w:bidi="th-TH"/>
              </w:rPr>
              <w:t>marketable equity instruments</w:t>
            </w:r>
          </w:p>
        </w:tc>
        <w:tc>
          <w:tcPr>
            <w:tcW w:w="269" w:type="dxa"/>
          </w:tcPr>
          <w:p w14:paraId="5608D0E2" w14:textId="77777777" w:rsidR="00026083" w:rsidRPr="009A6A04" w:rsidRDefault="00026083" w:rsidP="00026083">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2B426457" w14:textId="465C11F1" w:rsidR="00026083" w:rsidRPr="009A6A04" w:rsidRDefault="00026083" w:rsidP="00026083">
            <w:pPr>
              <w:pStyle w:val="acctfourfigures"/>
              <w:tabs>
                <w:tab w:val="clear" w:pos="765"/>
                <w:tab w:val="decimal" w:pos="950"/>
              </w:tabs>
              <w:ind w:left="-43" w:right="-555"/>
              <w:rPr>
                <w:rFonts w:cs="Times New Roman"/>
                <w:sz w:val="20"/>
                <w:lang w:val="en-US" w:bidi="th-TH"/>
              </w:rPr>
            </w:pPr>
            <w:r w:rsidRPr="009A6A04">
              <w:rPr>
                <w:sz w:val="20"/>
              </w:rPr>
              <w:t>-</w:t>
            </w:r>
          </w:p>
        </w:tc>
        <w:tc>
          <w:tcPr>
            <w:tcW w:w="242" w:type="dxa"/>
          </w:tcPr>
          <w:p w14:paraId="2D102936" w14:textId="77777777" w:rsidR="00026083" w:rsidRPr="009A6A04"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1170" w:type="dxa"/>
          </w:tcPr>
          <w:p w14:paraId="6009BAA8" w14:textId="2DE1147D" w:rsidR="00026083" w:rsidRPr="009A6A04" w:rsidRDefault="00B732F2" w:rsidP="00026083">
            <w:pPr>
              <w:pStyle w:val="acctfourfigures"/>
              <w:tabs>
                <w:tab w:val="clear" w:pos="765"/>
                <w:tab w:val="decimal" w:pos="950"/>
              </w:tabs>
              <w:ind w:left="-43" w:right="-555"/>
              <w:rPr>
                <w:rFonts w:cs="Times New Roman"/>
                <w:sz w:val="20"/>
                <w:lang w:val="en-US" w:bidi="th-TH"/>
              </w:rPr>
            </w:pPr>
            <w:r w:rsidRPr="009A6A04">
              <w:rPr>
                <w:rFonts w:cs="Times New Roman"/>
                <w:sz w:val="20"/>
                <w:lang w:val="en-US" w:bidi="th-TH"/>
              </w:rPr>
              <w:t>-</w:t>
            </w:r>
          </w:p>
        </w:tc>
        <w:tc>
          <w:tcPr>
            <w:tcW w:w="240" w:type="dxa"/>
          </w:tcPr>
          <w:p w14:paraId="704AA827" w14:textId="77777777" w:rsidR="00026083" w:rsidRPr="009A6A04"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7B21DA4C" w14:textId="552916C0" w:rsidR="00026083" w:rsidRPr="009A6A04" w:rsidRDefault="00026083" w:rsidP="00026083">
            <w:pPr>
              <w:pStyle w:val="acctfourfigures"/>
              <w:tabs>
                <w:tab w:val="clear" w:pos="765"/>
                <w:tab w:val="decimal" w:pos="950"/>
              </w:tabs>
              <w:ind w:left="-43" w:right="-555"/>
              <w:rPr>
                <w:rFonts w:cs="Times New Roman"/>
                <w:sz w:val="20"/>
                <w:lang w:val="en-US" w:bidi="th-TH"/>
              </w:rPr>
            </w:pPr>
            <w:r w:rsidRPr="009A6A04">
              <w:rPr>
                <w:sz w:val="20"/>
              </w:rPr>
              <w:t>234</w:t>
            </w:r>
          </w:p>
        </w:tc>
        <w:tc>
          <w:tcPr>
            <w:tcW w:w="236" w:type="dxa"/>
            <w:shd w:val="clear" w:color="auto" w:fill="auto"/>
          </w:tcPr>
          <w:p w14:paraId="5CC098CF" w14:textId="77777777" w:rsidR="00026083" w:rsidRPr="009A6A04"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934" w:type="dxa"/>
            <w:shd w:val="clear" w:color="auto" w:fill="auto"/>
          </w:tcPr>
          <w:p w14:paraId="63B31922" w14:textId="245AB98A" w:rsidR="00026083" w:rsidRPr="009A6A04" w:rsidRDefault="00026083" w:rsidP="00026083">
            <w:pPr>
              <w:pStyle w:val="acctfourfigures"/>
              <w:tabs>
                <w:tab w:val="clear" w:pos="765"/>
                <w:tab w:val="decimal" w:pos="595"/>
                <w:tab w:val="decimal" w:pos="950"/>
              </w:tabs>
              <w:ind w:left="-43" w:right="-555"/>
              <w:jc w:val="center"/>
              <w:rPr>
                <w:rFonts w:cs="Times New Roman"/>
                <w:sz w:val="20"/>
                <w:lang w:bidi="th-TH"/>
              </w:rPr>
            </w:pPr>
            <w:r w:rsidRPr="009A6A04">
              <w:rPr>
                <w:sz w:val="20"/>
              </w:rPr>
              <w:t>-</w:t>
            </w:r>
          </w:p>
        </w:tc>
        <w:tc>
          <w:tcPr>
            <w:tcW w:w="236" w:type="dxa"/>
            <w:shd w:val="clear" w:color="auto" w:fill="auto"/>
          </w:tcPr>
          <w:p w14:paraId="68D828AE" w14:textId="77777777" w:rsidR="00026083" w:rsidRPr="009A6A04"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907" w:type="dxa"/>
            <w:shd w:val="clear" w:color="auto" w:fill="auto"/>
          </w:tcPr>
          <w:p w14:paraId="479D9AAA" w14:textId="478CAB4A" w:rsidR="00026083" w:rsidRPr="009A6A04" w:rsidRDefault="00026083" w:rsidP="00026083">
            <w:pPr>
              <w:pStyle w:val="acctfourfigures"/>
              <w:tabs>
                <w:tab w:val="clear" w:pos="765"/>
                <w:tab w:val="decimal" w:pos="690"/>
              </w:tabs>
              <w:ind w:left="-43" w:right="-356"/>
              <w:rPr>
                <w:rFonts w:cs="Times New Roman"/>
                <w:sz w:val="20"/>
                <w:lang w:val="en-US" w:bidi="th-TH"/>
              </w:rPr>
            </w:pPr>
            <w:r w:rsidRPr="009A6A04">
              <w:rPr>
                <w:sz w:val="20"/>
              </w:rPr>
              <w:t>234</w:t>
            </w:r>
          </w:p>
        </w:tc>
        <w:tc>
          <w:tcPr>
            <w:tcW w:w="236" w:type="dxa"/>
          </w:tcPr>
          <w:p w14:paraId="0443447A" w14:textId="77777777" w:rsidR="00026083" w:rsidRPr="009A6A04"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900" w:type="dxa"/>
          </w:tcPr>
          <w:p w14:paraId="23A6B232" w14:textId="7A940CA6" w:rsidR="00026083" w:rsidRPr="009A6A04" w:rsidRDefault="00026083" w:rsidP="00026083">
            <w:pPr>
              <w:pStyle w:val="acctfourfigures"/>
              <w:tabs>
                <w:tab w:val="clear" w:pos="765"/>
                <w:tab w:val="decimal" w:pos="690"/>
              </w:tabs>
              <w:ind w:left="-43" w:right="-356"/>
              <w:rPr>
                <w:rFonts w:cs="Times New Roman"/>
                <w:sz w:val="20"/>
                <w:lang w:val="en-US" w:bidi="th-TH"/>
              </w:rPr>
            </w:pPr>
            <w:r w:rsidRPr="009A6A04">
              <w:rPr>
                <w:sz w:val="20"/>
              </w:rPr>
              <w:t>-</w:t>
            </w:r>
          </w:p>
        </w:tc>
        <w:tc>
          <w:tcPr>
            <w:tcW w:w="236" w:type="dxa"/>
          </w:tcPr>
          <w:p w14:paraId="4D0EF2A4" w14:textId="77777777" w:rsidR="00026083" w:rsidRPr="009A6A04" w:rsidRDefault="00026083" w:rsidP="00026083">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517F6C8C" w14:textId="1CB6232F" w:rsidR="00026083" w:rsidRPr="009A6A04" w:rsidRDefault="00026083" w:rsidP="00026083">
            <w:pPr>
              <w:pStyle w:val="acctfourfigures"/>
              <w:tabs>
                <w:tab w:val="clear" w:pos="765"/>
                <w:tab w:val="decimal" w:pos="690"/>
              </w:tabs>
              <w:ind w:left="-43" w:right="-356"/>
              <w:rPr>
                <w:rFonts w:cs="Times New Roman"/>
                <w:sz w:val="20"/>
                <w:lang w:val="en-US" w:bidi="th-TH"/>
              </w:rPr>
            </w:pPr>
            <w:r w:rsidRPr="009A6A04">
              <w:rPr>
                <w:sz w:val="20"/>
              </w:rPr>
              <w:t>-</w:t>
            </w:r>
          </w:p>
        </w:tc>
        <w:tc>
          <w:tcPr>
            <w:tcW w:w="236" w:type="dxa"/>
          </w:tcPr>
          <w:p w14:paraId="20741113" w14:textId="77777777" w:rsidR="00026083" w:rsidRPr="009A6A04" w:rsidRDefault="00026083" w:rsidP="00026083">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1FBFD40E" w14:textId="127084B0" w:rsidR="00026083" w:rsidRPr="009A6A04" w:rsidRDefault="00026083" w:rsidP="00026083">
            <w:pPr>
              <w:pStyle w:val="acctfourfigures"/>
              <w:tabs>
                <w:tab w:val="clear" w:pos="765"/>
                <w:tab w:val="decimal" w:pos="690"/>
              </w:tabs>
              <w:ind w:left="-43" w:right="-356"/>
              <w:rPr>
                <w:rFonts w:cs="Times New Roman"/>
                <w:sz w:val="20"/>
                <w:lang w:val="en-US" w:bidi="th-TH"/>
              </w:rPr>
            </w:pPr>
            <w:r w:rsidRPr="009A6A04">
              <w:rPr>
                <w:sz w:val="20"/>
              </w:rPr>
              <w:t>234</w:t>
            </w:r>
          </w:p>
        </w:tc>
        <w:tc>
          <w:tcPr>
            <w:tcW w:w="236" w:type="dxa"/>
          </w:tcPr>
          <w:p w14:paraId="1D36E1DF" w14:textId="77777777" w:rsidR="00026083" w:rsidRPr="009A6A04" w:rsidRDefault="00026083" w:rsidP="00026083">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shd w:val="clear" w:color="auto" w:fill="auto"/>
          </w:tcPr>
          <w:p w14:paraId="5D83F81C" w14:textId="019F19C6" w:rsidR="00026083" w:rsidRPr="009A6A04" w:rsidRDefault="00026083" w:rsidP="00026083">
            <w:pPr>
              <w:pStyle w:val="acctfourfigures"/>
              <w:tabs>
                <w:tab w:val="clear" w:pos="765"/>
                <w:tab w:val="decimal" w:pos="690"/>
              </w:tabs>
              <w:ind w:left="-43" w:right="-356"/>
              <w:rPr>
                <w:rFonts w:cs="Times New Roman"/>
                <w:sz w:val="20"/>
                <w:lang w:val="en-US" w:bidi="th-TH"/>
              </w:rPr>
            </w:pPr>
            <w:r w:rsidRPr="009A6A04">
              <w:rPr>
                <w:sz w:val="20"/>
              </w:rPr>
              <w:t>234</w:t>
            </w:r>
          </w:p>
        </w:tc>
      </w:tr>
      <w:tr w:rsidR="00026083" w:rsidRPr="009A6A04" w14:paraId="076B3C83" w14:textId="77777777" w:rsidTr="001C2109">
        <w:trPr>
          <w:trHeight w:val="20"/>
        </w:trPr>
        <w:tc>
          <w:tcPr>
            <w:tcW w:w="3598" w:type="dxa"/>
            <w:shd w:val="clear" w:color="auto" w:fill="auto"/>
          </w:tcPr>
          <w:p w14:paraId="5BBC2D40" w14:textId="27F9EFC7" w:rsidR="00026083" w:rsidRPr="009A6A04" w:rsidRDefault="00026083" w:rsidP="00026083">
            <w:pPr>
              <w:ind w:right="-90"/>
              <w:rPr>
                <w:rFonts w:cs="Times New Roman"/>
                <w:sz w:val="20"/>
                <w:lang w:bidi="th-TH"/>
              </w:rPr>
            </w:pPr>
            <w:r w:rsidRPr="009A6A04">
              <w:rPr>
                <w:rFonts w:cs="Times New Roman"/>
                <w:sz w:val="20"/>
                <w:lang w:bidi="th-TH"/>
              </w:rPr>
              <w:t xml:space="preserve">Loan to </w:t>
            </w:r>
            <w:r w:rsidRPr="009A6A04">
              <w:rPr>
                <w:rFonts w:cs="Times New Roman"/>
                <w:sz w:val="20"/>
                <w:lang w:val="en-US" w:bidi="th-TH"/>
              </w:rPr>
              <w:t>(fixed interest rate)</w:t>
            </w:r>
          </w:p>
        </w:tc>
        <w:tc>
          <w:tcPr>
            <w:tcW w:w="269" w:type="dxa"/>
          </w:tcPr>
          <w:p w14:paraId="5D20DA7F" w14:textId="77777777" w:rsidR="00026083" w:rsidRPr="009A6A04" w:rsidRDefault="00026083" w:rsidP="00026083">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506B29B4" w14:textId="330C93F5" w:rsidR="00026083" w:rsidRPr="009A6A04" w:rsidRDefault="00026083" w:rsidP="00026083">
            <w:pPr>
              <w:pStyle w:val="acctfourfigures"/>
              <w:tabs>
                <w:tab w:val="clear" w:pos="765"/>
                <w:tab w:val="decimal" w:pos="950"/>
              </w:tabs>
              <w:ind w:left="-43" w:right="-555"/>
              <w:rPr>
                <w:rFonts w:cs="Times New Roman"/>
                <w:sz w:val="20"/>
                <w:lang w:val="en-US" w:bidi="th-TH"/>
              </w:rPr>
            </w:pPr>
            <w:r w:rsidRPr="009A6A04">
              <w:rPr>
                <w:sz w:val="20"/>
              </w:rPr>
              <w:t>-</w:t>
            </w:r>
          </w:p>
        </w:tc>
        <w:tc>
          <w:tcPr>
            <w:tcW w:w="242" w:type="dxa"/>
          </w:tcPr>
          <w:p w14:paraId="3A2BC9FD" w14:textId="77777777" w:rsidR="00026083" w:rsidRPr="009A6A04"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1170" w:type="dxa"/>
          </w:tcPr>
          <w:p w14:paraId="3CF0C275" w14:textId="0494FE97" w:rsidR="00026083" w:rsidRPr="009A6A04" w:rsidRDefault="00026083" w:rsidP="00026083">
            <w:pPr>
              <w:pStyle w:val="acctfourfigures"/>
              <w:tabs>
                <w:tab w:val="clear" w:pos="765"/>
                <w:tab w:val="decimal" w:pos="950"/>
              </w:tabs>
              <w:ind w:left="-43" w:right="-555"/>
              <w:rPr>
                <w:rFonts w:cs="Times New Roman"/>
                <w:sz w:val="20"/>
                <w:lang w:val="en-US" w:bidi="th-TH"/>
              </w:rPr>
            </w:pPr>
            <w:r w:rsidRPr="009A6A04">
              <w:rPr>
                <w:sz w:val="20"/>
              </w:rPr>
              <w:t>-</w:t>
            </w:r>
          </w:p>
        </w:tc>
        <w:tc>
          <w:tcPr>
            <w:tcW w:w="240" w:type="dxa"/>
          </w:tcPr>
          <w:p w14:paraId="7B60CA48" w14:textId="77777777" w:rsidR="00026083" w:rsidRPr="009A6A04"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4B3D2CCF" w14:textId="62F79F80" w:rsidR="00026083" w:rsidRPr="009A6A04" w:rsidRDefault="00026083" w:rsidP="00026083">
            <w:pPr>
              <w:pStyle w:val="acctfourfigures"/>
              <w:tabs>
                <w:tab w:val="clear" w:pos="765"/>
                <w:tab w:val="decimal" w:pos="950"/>
              </w:tabs>
              <w:ind w:left="-43" w:right="-555"/>
              <w:rPr>
                <w:rFonts w:cs="Times New Roman"/>
                <w:sz w:val="20"/>
                <w:lang w:val="en-US" w:bidi="th-TH"/>
              </w:rPr>
            </w:pPr>
            <w:r w:rsidRPr="009A6A04">
              <w:rPr>
                <w:sz w:val="20"/>
              </w:rPr>
              <w:t>-</w:t>
            </w:r>
          </w:p>
        </w:tc>
        <w:tc>
          <w:tcPr>
            <w:tcW w:w="236" w:type="dxa"/>
            <w:shd w:val="clear" w:color="auto" w:fill="auto"/>
          </w:tcPr>
          <w:p w14:paraId="04ECD666" w14:textId="77777777" w:rsidR="00026083" w:rsidRPr="009A6A04"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934" w:type="dxa"/>
            <w:shd w:val="clear" w:color="auto" w:fill="auto"/>
          </w:tcPr>
          <w:p w14:paraId="0CE9A854" w14:textId="50AED7A0" w:rsidR="00026083" w:rsidRPr="009A6A04" w:rsidRDefault="00026083" w:rsidP="00026083">
            <w:pPr>
              <w:pStyle w:val="acctfourfigures"/>
              <w:tabs>
                <w:tab w:val="clear" w:pos="765"/>
                <w:tab w:val="decimal" w:pos="375"/>
                <w:tab w:val="decimal" w:pos="950"/>
              </w:tabs>
              <w:ind w:left="-345" w:right="-555"/>
              <w:jc w:val="center"/>
              <w:rPr>
                <w:rFonts w:cs="Times New Roman"/>
                <w:sz w:val="20"/>
                <w:lang w:bidi="th-TH"/>
              </w:rPr>
            </w:pPr>
            <w:r w:rsidRPr="009A6A04">
              <w:rPr>
                <w:sz w:val="20"/>
              </w:rPr>
              <w:t>1,266</w:t>
            </w:r>
          </w:p>
        </w:tc>
        <w:tc>
          <w:tcPr>
            <w:tcW w:w="236" w:type="dxa"/>
            <w:shd w:val="clear" w:color="auto" w:fill="auto"/>
          </w:tcPr>
          <w:p w14:paraId="7AEB4480" w14:textId="77777777" w:rsidR="00026083" w:rsidRPr="009A6A04"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907" w:type="dxa"/>
            <w:shd w:val="clear" w:color="auto" w:fill="auto"/>
          </w:tcPr>
          <w:p w14:paraId="2EAFE63A" w14:textId="5E930511" w:rsidR="00026083" w:rsidRPr="009A6A04" w:rsidRDefault="00026083" w:rsidP="00026083">
            <w:pPr>
              <w:pStyle w:val="acctfourfigures"/>
              <w:tabs>
                <w:tab w:val="clear" w:pos="765"/>
                <w:tab w:val="decimal" w:pos="690"/>
              </w:tabs>
              <w:ind w:left="-43" w:right="-356"/>
              <w:rPr>
                <w:rFonts w:cs="Times New Roman"/>
                <w:sz w:val="20"/>
                <w:lang w:val="en-US" w:bidi="th-TH"/>
              </w:rPr>
            </w:pPr>
            <w:r w:rsidRPr="009A6A04">
              <w:rPr>
                <w:sz w:val="20"/>
              </w:rPr>
              <w:t>1,266</w:t>
            </w:r>
          </w:p>
        </w:tc>
        <w:tc>
          <w:tcPr>
            <w:tcW w:w="236" w:type="dxa"/>
          </w:tcPr>
          <w:p w14:paraId="2D1FFF23" w14:textId="77777777" w:rsidR="00026083" w:rsidRPr="009A6A04"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900" w:type="dxa"/>
          </w:tcPr>
          <w:p w14:paraId="3F8BA0CE" w14:textId="49364540" w:rsidR="00026083" w:rsidRPr="009A6A04" w:rsidRDefault="00026083" w:rsidP="00026083">
            <w:pPr>
              <w:pStyle w:val="acctfourfigures"/>
              <w:tabs>
                <w:tab w:val="clear" w:pos="765"/>
                <w:tab w:val="decimal" w:pos="690"/>
              </w:tabs>
              <w:ind w:left="-43" w:right="-356"/>
              <w:rPr>
                <w:rFonts w:cs="Times New Roman"/>
                <w:sz w:val="20"/>
                <w:lang w:val="en-US" w:bidi="th-TH"/>
              </w:rPr>
            </w:pPr>
            <w:r w:rsidRPr="009A6A04">
              <w:rPr>
                <w:sz w:val="20"/>
              </w:rPr>
              <w:t>-</w:t>
            </w:r>
          </w:p>
        </w:tc>
        <w:tc>
          <w:tcPr>
            <w:tcW w:w="236" w:type="dxa"/>
          </w:tcPr>
          <w:p w14:paraId="6AA4D66D" w14:textId="77777777" w:rsidR="00026083" w:rsidRPr="009A6A04" w:rsidRDefault="00026083" w:rsidP="00026083">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50C2FA66" w14:textId="420B8D8E" w:rsidR="00026083" w:rsidRPr="009A6A04" w:rsidRDefault="00026083" w:rsidP="00026083">
            <w:pPr>
              <w:pStyle w:val="acctfourfigures"/>
              <w:tabs>
                <w:tab w:val="clear" w:pos="765"/>
                <w:tab w:val="decimal" w:pos="690"/>
              </w:tabs>
              <w:ind w:left="-43" w:right="-356"/>
              <w:rPr>
                <w:rFonts w:cs="Times New Roman"/>
                <w:sz w:val="20"/>
                <w:lang w:val="en-US" w:bidi="th-TH"/>
              </w:rPr>
            </w:pPr>
            <w:r w:rsidRPr="009A6A04">
              <w:rPr>
                <w:sz w:val="20"/>
              </w:rPr>
              <w:t>1,437</w:t>
            </w:r>
          </w:p>
        </w:tc>
        <w:tc>
          <w:tcPr>
            <w:tcW w:w="236" w:type="dxa"/>
          </w:tcPr>
          <w:p w14:paraId="630CFCFC" w14:textId="77777777" w:rsidR="00026083" w:rsidRPr="009A6A04" w:rsidRDefault="00026083" w:rsidP="00026083">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045238E6" w14:textId="50424A3D" w:rsidR="00026083" w:rsidRPr="009A6A04" w:rsidRDefault="00026083" w:rsidP="00026083">
            <w:pPr>
              <w:pStyle w:val="acctfourfigures"/>
              <w:tabs>
                <w:tab w:val="clear" w:pos="765"/>
                <w:tab w:val="decimal" w:pos="690"/>
              </w:tabs>
              <w:ind w:left="-43" w:right="-356"/>
              <w:rPr>
                <w:rFonts w:cs="Times New Roman"/>
                <w:sz w:val="20"/>
                <w:lang w:val="en-US" w:bidi="th-TH"/>
              </w:rPr>
            </w:pPr>
            <w:r w:rsidRPr="009A6A04">
              <w:rPr>
                <w:sz w:val="20"/>
              </w:rPr>
              <w:t>-</w:t>
            </w:r>
          </w:p>
        </w:tc>
        <w:tc>
          <w:tcPr>
            <w:tcW w:w="236" w:type="dxa"/>
          </w:tcPr>
          <w:p w14:paraId="615D91DD" w14:textId="77777777" w:rsidR="00026083" w:rsidRPr="009A6A04" w:rsidRDefault="00026083" w:rsidP="00026083">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shd w:val="clear" w:color="auto" w:fill="auto"/>
          </w:tcPr>
          <w:p w14:paraId="5DB1C1F8" w14:textId="3415D737" w:rsidR="00026083" w:rsidRPr="009A6A04" w:rsidRDefault="00911B3B" w:rsidP="00026083">
            <w:pPr>
              <w:pStyle w:val="acctfourfigures"/>
              <w:tabs>
                <w:tab w:val="clear" w:pos="765"/>
                <w:tab w:val="decimal" w:pos="690"/>
              </w:tabs>
              <w:ind w:left="-43" w:right="-356"/>
              <w:rPr>
                <w:rFonts w:cs="Times New Roman"/>
                <w:sz w:val="20"/>
                <w:lang w:val="en-US" w:bidi="th-TH"/>
              </w:rPr>
            </w:pPr>
            <w:r w:rsidRPr="009A6A04">
              <w:rPr>
                <w:sz w:val="20"/>
              </w:rPr>
              <w:t>1,437</w:t>
            </w:r>
          </w:p>
        </w:tc>
      </w:tr>
      <w:tr w:rsidR="00026083" w:rsidRPr="009A6A04" w14:paraId="671F1A23" w14:textId="77777777" w:rsidTr="001C2109">
        <w:trPr>
          <w:trHeight w:val="20"/>
        </w:trPr>
        <w:tc>
          <w:tcPr>
            <w:tcW w:w="3598" w:type="dxa"/>
            <w:shd w:val="clear" w:color="auto" w:fill="auto"/>
          </w:tcPr>
          <w:p w14:paraId="37FD12E8" w14:textId="77777777" w:rsidR="00026083" w:rsidRPr="009A6A04" w:rsidRDefault="00026083" w:rsidP="00026083">
            <w:pPr>
              <w:pStyle w:val="acctfourfigures"/>
              <w:tabs>
                <w:tab w:val="clear" w:pos="765"/>
                <w:tab w:val="decimal" w:pos="127"/>
                <w:tab w:val="decimal" w:pos="397"/>
              </w:tabs>
              <w:ind w:right="-110"/>
              <w:rPr>
                <w:rFonts w:cs="Times New Roman"/>
                <w:sz w:val="20"/>
              </w:rPr>
            </w:pPr>
            <w:r w:rsidRPr="009A6A04">
              <w:rPr>
                <w:rFonts w:cs="Times New Roman"/>
                <w:sz w:val="20"/>
              </w:rPr>
              <w:t>Derivatives</w:t>
            </w:r>
            <w:r w:rsidRPr="009A6A04">
              <w:rPr>
                <w:rFonts w:cs="Times New Roman"/>
                <w:sz w:val="20"/>
                <w:cs/>
                <w:lang w:bidi="th-TH"/>
              </w:rPr>
              <w:t xml:space="preserve"> </w:t>
            </w:r>
            <w:r w:rsidRPr="009A6A04">
              <w:rPr>
                <w:rFonts w:cs="Times New Roman"/>
                <w:sz w:val="20"/>
              </w:rPr>
              <w:t>assets</w:t>
            </w:r>
          </w:p>
        </w:tc>
        <w:tc>
          <w:tcPr>
            <w:tcW w:w="269" w:type="dxa"/>
          </w:tcPr>
          <w:p w14:paraId="02CB134B" w14:textId="77777777" w:rsidR="00026083" w:rsidRPr="009A6A04" w:rsidRDefault="00026083" w:rsidP="00026083">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43AFE2E3" w14:textId="00637730" w:rsidR="00026083" w:rsidRPr="009A6A04" w:rsidRDefault="00026083" w:rsidP="00026083">
            <w:pPr>
              <w:pStyle w:val="acctfourfigures"/>
              <w:tabs>
                <w:tab w:val="clear" w:pos="765"/>
                <w:tab w:val="decimal" w:pos="950"/>
              </w:tabs>
              <w:ind w:left="-43" w:right="-555"/>
              <w:rPr>
                <w:rFonts w:cs="Times New Roman"/>
                <w:sz w:val="20"/>
                <w:lang w:val="en-US" w:bidi="th-TH"/>
              </w:rPr>
            </w:pPr>
            <w:r w:rsidRPr="009A6A04">
              <w:rPr>
                <w:sz w:val="20"/>
              </w:rPr>
              <w:t>-</w:t>
            </w:r>
          </w:p>
        </w:tc>
        <w:tc>
          <w:tcPr>
            <w:tcW w:w="242" w:type="dxa"/>
          </w:tcPr>
          <w:p w14:paraId="4D9FF29C" w14:textId="77777777" w:rsidR="00026083" w:rsidRPr="009A6A04"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1170" w:type="dxa"/>
          </w:tcPr>
          <w:p w14:paraId="0C2B3AD8" w14:textId="02E00A90" w:rsidR="00026083" w:rsidRPr="009A6A04" w:rsidRDefault="00026083" w:rsidP="00026083">
            <w:pPr>
              <w:pStyle w:val="acctfourfigures"/>
              <w:tabs>
                <w:tab w:val="clear" w:pos="765"/>
                <w:tab w:val="decimal" w:pos="950"/>
              </w:tabs>
              <w:ind w:left="-43" w:right="-555"/>
              <w:rPr>
                <w:rFonts w:cs="Times New Roman"/>
                <w:sz w:val="20"/>
                <w:lang w:val="en-US" w:bidi="th-TH"/>
              </w:rPr>
            </w:pPr>
            <w:r w:rsidRPr="009A6A04">
              <w:rPr>
                <w:sz w:val="20"/>
              </w:rPr>
              <w:t>56</w:t>
            </w:r>
          </w:p>
        </w:tc>
        <w:tc>
          <w:tcPr>
            <w:tcW w:w="240" w:type="dxa"/>
          </w:tcPr>
          <w:p w14:paraId="717D20B8" w14:textId="77777777" w:rsidR="00026083" w:rsidRPr="009A6A04"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685D3225" w14:textId="6801EA89" w:rsidR="00026083" w:rsidRPr="009A6A04" w:rsidRDefault="00026083" w:rsidP="00026083">
            <w:pPr>
              <w:pStyle w:val="acctfourfigures"/>
              <w:tabs>
                <w:tab w:val="clear" w:pos="765"/>
                <w:tab w:val="decimal" w:pos="950"/>
              </w:tabs>
              <w:ind w:left="-43" w:right="-555"/>
              <w:rPr>
                <w:rFonts w:cs="Times New Roman"/>
                <w:sz w:val="20"/>
                <w:lang w:val="en-US" w:bidi="th-TH"/>
              </w:rPr>
            </w:pPr>
            <w:r w:rsidRPr="009A6A04">
              <w:rPr>
                <w:sz w:val="20"/>
              </w:rPr>
              <w:t>-</w:t>
            </w:r>
          </w:p>
        </w:tc>
        <w:tc>
          <w:tcPr>
            <w:tcW w:w="236" w:type="dxa"/>
            <w:shd w:val="clear" w:color="auto" w:fill="auto"/>
          </w:tcPr>
          <w:p w14:paraId="5A59A6A8" w14:textId="77777777" w:rsidR="00026083" w:rsidRPr="009A6A04"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934" w:type="dxa"/>
            <w:shd w:val="clear" w:color="auto" w:fill="auto"/>
          </w:tcPr>
          <w:p w14:paraId="3C5B667B" w14:textId="2C8F8923" w:rsidR="00026083" w:rsidRPr="009A6A04" w:rsidRDefault="00026083" w:rsidP="00026083">
            <w:pPr>
              <w:pStyle w:val="acctfourfigures"/>
              <w:tabs>
                <w:tab w:val="clear" w:pos="765"/>
                <w:tab w:val="decimal" w:pos="740"/>
                <w:tab w:val="decimal" w:pos="950"/>
              </w:tabs>
              <w:ind w:left="-43" w:right="-555"/>
              <w:jc w:val="center"/>
              <w:rPr>
                <w:rFonts w:cs="Times New Roman"/>
                <w:sz w:val="20"/>
                <w:lang w:bidi="th-TH"/>
              </w:rPr>
            </w:pPr>
            <w:r w:rsidRPr="009A6A04">
              <w:rPr>
                <w:sz w:val="20"/>
              </w:rPr>
              <w:t>-</w:t>
            </w:r>
          </w:p>
        </w:tc>
        <w:tc>
          <w:tcPr>
            <w:tcW w:w="236" w:type="dxa"/>
            <w:shd w:val="clear" w:color="auto" w:fill="auto"/>
          </w:tcPr>
          <w:p w14:paraId="1977424B" w14:textId="77777777" w:rsidR="00026083" w:rsidRPr="009A6A04"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907" w:type="dxa"/>
            <w:shd w:val="clear" w:color="auto" w:fill="auto"/>
          </w:tcPr>
          <w:p w14:paraId="0F370746" w14:textId="198CD58A" w:rsidR="00026083" w:rsidRPr="009A6A04" w:rsidRDefault="00026083" w:rsidP="00026083">
            <w:pPr>
              <w:pStyle w:val="acctfourfigures"/>
              <w:tabs>
                <w:tab w:val="clear" w:pos="765"/>
                <w:tab w:val="decimal" w:pos="690"/>
              </w:tabs>
              <w:ind w:left="-43" w:right="-356"/>
              <w:rPr>
                <w:rFonts w:cs="Times New Roman"/>
                <w:sz w:val="20"/>
                <w:lang w:val="en-US" w:bidi="th-TH"/>
              </w:rPr>
            </w:pPr>
            <w:r w:rsidRPr="009A6A04">
              <w:rPr>
                <w:sz w:val="20"/>
              </w:rPr>
              <w:t>56</w:t>
            </w:r>
          </w:p>
        </w:tc>
        <w:tc>
          <w:tcPr>
            <w:tcW w:w="236" w:type="dxa"/>
          </w:tcPr>
          <w:p w14:paraId="4D1EBB9B" w14:textId="77777777" w:rsidR="00026083" w:rsidRPr="009A6A04"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900" w:type="dxa"/>
          </w:tcPr>
          <w:p w14:paraId="2F100579" w14:textId="4AE8D018" w:rsidR="00026083" w:rsidRPr="009A6A04" w:rsidRDefault="00026083" w:rsidP="00026083">
            <w:pPr>
              <w:pStyle w:val="acctfourfigures"/>
              <w:tabs>
                <w:tab w:val="clear" w:pos="765"/>
                <w:tab w:val="decimal" w:pos="690"/>
              </w:tabs>
              <w:ind w:left="-43" w:right="-356"/>
              <w:rPr>
                <w:rFonts w:cs="Times New Roman"/>
                <w:sz w:val="20"/>
                <w:lang w:val="en-US" w:bidi="th-TH"/>
              </w:rPr>
            </w:pPr>
            <w:r w:rsidRPr="009A6A04">
              <w:rPr>
                <w:sz w:val="20"/>
              </w:rPr>
              <w:t>-</w:t>
            </w:r>
          </w:p>
        </w:tc>
        <w:tc>
          <w:tcPr>
            <w:tcW w:w="236" w:type="dxa"/>
          </w:tcPr>
          <w:p w14:paraId="14AEB678" w14:textId="77777777" w:rsidR="00026083" w:rsidRPr="009A6A04" w:rsidRDefault="00026083" w:rsidP="00026083">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0D9AE653" w14:textId="60841510" w:rsidR="00026083" w:rsidRPr="009A6A04" w:rsidRDefault="00026083" w:rsidP="00026083">
            <w:pPr>
              <w:pStyle w:val="acctfourfigures"/>
              <w:tabs>
                <w:tab w:val="clear" w:pos="765"/>
                <w:tab w:val="decimal" w:pos="690"/>
              </w:tabs>
              <w:ind w:left="-43" w:right="-356"/>
              <w:rPr>
                <w:rFonts w:cs="Times New Roman"/>
                <w:sz w:val="20"/>
                <w:lang w:val="en-US" w:bidi="th-TH"/>
              </w:rPr>
            </w:pPr>
            <w:r w:rsidRPr="009A6A04">
              <w:rPr>
                <w:sz w:val="20"/>
              </w:rPr>
              <w:t>56</w:t>
            </w:r>
          </w:p>
        </w:tc>
        <w:tc>
          <w:tcPr>
            <w:tcW w:w="236" w:type="dxa"/>
          </w:tcPr>
          <w:p w14:paraId="0A82B1A2" w14:textId="77777777" w:rsidR="00026083" w:rsidRPr="009A6A04" w:rsidRDefault="00026083" w:rsidP="00026083">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52E53F29" w14:textId="4628F9AD" w:rsidR="00026083" w:rsidRPr="009A6A04" w:rsidRDefault="00026083" w:rsidP="00026083">
            <w:pPr>
              <w:pStyle w:val="acctfourfigures"/>
              <w:tabs>
                <w:tab w:val="clear" w:pos="765"/>
                <w:tab w:val="decimal" w:pos="690"/>
              </w:tabs>
              <w:ind w:left="-43" w:right="-356"/>
              <w:rPr>
                <w:rFonts w:cs="Times New Roman"/>
                <w:sz w:val="20"/>
                <w:lang w:val="en-US" w:bidi="th-TH"/>
              </w:rPr>
            </w:pPr>
            <w:r w:rsidRPr="009A6A04">
              <w:rPr>
                <w:sz w:val="20"/>
              </w:rPr>
              <w:t>-</w:t>
            </w:r>
          </w:p>
        </w:tc>
        <w:tc>
          <w:tcPr>
            <w:tcW w:w="236" w:type="dxa"/>
          </w:tcPr>
          <w:p w14:paraId="3FB4E149" w14:textId="77777777" w:rsidR="00026083" w:rsidRPr="009A6A04" w:rsidRDefault="00026083" w:rsidP="00026083">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shd w:val="clear" w:color="auto" w:fill="auto"/>
          </w:tcPr>
          <w:p w14:paraId="19337BBF" w14:textId="2CFF4D25" w:rsidR="00026083" w:rsidRPr="009A6A04" w:rsidRDefault="00026083" w:rsidP="00026083">
            <w:pPr>
              <w:pStyle w:val="acctfourfigures"/>
              <w:tabs>
                <w:tab w:val="clear" w:pos="765"/>
                <w:tab w:val="decimal" w:pos="690"/>
              </w:tabs>
              <w:ind w:left="-43" w:right="-356"/>
              <w:rPr>
                <w:rFonts w:cs="Times New Roman"/>
                <w:sz w:val="20"/>
                <w:lang w:val="en-US" w:bidi="th-TH"/>
              </w:rPr>
            </w:pPr>
            <w:r w:rsidRPr="009A6A04">
              <w:rPr>
                <w:sz w:val="20"/>
              </w:rPr>
              <w:t>56</w:t>
            </w:r>
          </w:p>
        </w:tc>
      </w:tr>
      <w:tr w:rsidR="001C2109" w:rsidRPr="009A6A04" w14:paraId="18DC5034" w14:textId="77777777" w:rsidTr="001C2109">
        <w:trPr>
          <w:trHeight w:val="20"/>
        </w:trPr>
        <w:tc>
          <w:tcPr>
            <w:tcW w:w="3598" w:type="dxa"/>
            <w:shd w:val="clear" w:color="auto" w:fill="auto"/>
          </w:tcPr>
          <w:p w14:paraId="2F3AA30F" w14:textId="77777777" w:rsidR="001C2109" w:rsidRPr="009A6A04" w:rsidRDefault="001C2109" w:rsidP="003066C2">
            <w:pPr>
              <w:ind w:left="166" w:right="-90"/>
              <w:rPr>
                <w:rFonts w:cs="Times New Roman"/>
                <w:sz w:val="20"/>
                <w:rtl/>
                <w:cs/>
              </w:rPr>
            </w:pPr>
          </w:p>
        </w:tc>
        <w:tc>
          <w:tcPr>
            <w:tcW w:w="269" w:type="dxa"/>
          </w:tcPr>
          <w:p w14:paraId="778E30F7" w14:textId="77777777" w:rsidR="001C2109" w:rsidRPr="009A6A04" w:rsidRDefault="001C2109" w:rsidP="003066C2">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24F96E9D" w14:textId="77777777" w:rsidR="001C2109" w:rsidRPr="009A6A04" w:rsidRDefault="001C2109" w:rsidP="003066C2">
            <w:pPr>
              <w:pStyle w:val="acctfourfigures"/>
              <w:tabs>
                <w:tab w:val="clear" w:pos="765"/>
                <w:tab w:val="decimal" w:pos="950"/>
              </w:tabs>
              <w:ind w:left="-43" w:right="-555"/>
              <w:rPr>
                <w:rFonts w:cs="Times New Roman"/>
                <w:sz w:val="20"/>
                <w:lang w:val="en-US" w:bidi="th-TH"/>
              </w:rPr>
            </w:pPr>
          </w:p>
        </w:tc>
        <w:tc>
          <w:tcPr>
            <w:tcW w:w="242" w:type="dxa"/>
          </w:tcPr>
          <w:p w14:paraId="101552AE" w14:textId="77777777" w:rsidR="001C2109" w:rsidRPr="009A6A04" w:rsidRDefault="001C2109" w:rsidP="003066C2">
            <w:pPr>
              <w:pStyle w:val="acctfourfigures"/>
              <w:tabs>
                <w:tab w:val="clear" w:pos="765"/>
                <w:tab w:val="decimal" w:pos="595"/>
                <w:tab w:val="decimal" w:pos="950"/>
              </w:tabs>
              <w:ind w:left="-43" w:right="-555"/>
              <w:rPr>
                <w:rFonts w:cs="Times New Roman"/>
                <w:sz w:val="20"/>
                <w:lang w:val="en-US" w:bidi="th-TH"/>
              </w:rPr>
            </w:pPr>
          </w:p>
        </w:tc>
        <w:tc>
          <w:tcPr>
            <w:tcW w:w="1170" w:type="dxa"/>
          </w:tcPr>
          <w:p w14:paraId="1D11A84B" w14:textId="77777777" w:rsidR="001C2109" w:rsidRPr="009A6A04" w:rsidRDefault="001C2109" w:rsidP="003066C2">
            <w:pPr>
              <w:pStyle w:val="acctfourfigures"/>
              <w:tabs>
                <w:tab w:val="clear" w:pos="765"/>
                <w:tab w:val="decimal" w:pos="950"/>
              </w:tabs>
              <w:ind w:left="-43" w:right="-555"/>
              <w:rPr>
                <w:rFonts w:cs="Times New Roman"/>
                <w:sz w:val="20"/>
                <w:lang w:val="en-US" w:bidi="th-TH"/>
              </w:rPr>
            </w:pPr>
          </w:p>
        </w:tc>
        <w:tc>
          <w:tcPr>
            <w:tcW w:w="240" w:type="dxa"/>
          </w:tcPr>
          <w:p w14:paraId="4971F8DF" w14:textId="77777777" w:rsidR="001C2109" w:rsidRPr="009A6A04" w:rsidRDefault="001C2109" w:rsidP="003066C2">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3465629F" w14:textId="77777777" w:rsidR="001C2109" w:rsidRPr="009A6A04" w:rsidRDefault="001C2109" w:rsidP="003066C2">
            <w:pPr>
              <w:pStyle w:val="acctfourfigures"/>
              <w:tabs>
                <w:tab w:val="clear" w:pos="765"/>
                <w:tab w:val="decimal" w:pos="950"/>
              </w:tabs>
              <w:ind w:left="-43" w:right="-555"/>
              <w:rPr>
                <w:rFonts w:cs="Times New Roman"/>
                <w:sz w:val="20"/>
                <w:lang w:val="en-US" w:bidi="th-TH"/>
              </w:rPr>
            </w:pPr>
          </w:p>
        </w:tc>
        <w:tc>
          <w:tcPr>
            <w:tcW w:w="236" w:type="dxa"/>
            <w:shd w:val="clear" w:color="auto" w:fill="auto"/>
          </w:tcPr>
          <w:p w14:paraId="30853EE9" w14:textId="77777777" w:rsidR="001C2109" w:rsidRPr="009A6A04" w:rsidRDefault="001C2109" w:rsidP="003066C2">
            <w:pPr>
              <w:pStyle w:val="acctfourfigures"/>
              <w:tabs>
                <w:tab w:val="clear" w:pos="765"/>
                <w:tab w:val="decimal" w:pos="595"/>
                <w:tab w:val="decimal" w:pos="950"/>
              </w:tabs>
              <w:ind w:left="-43" w:right="-555"/>
              <w:rPr>
                <w:rFonts w:cs="Times New Roman"/>
                <w:sz w:val="20"/>
                <w:lang w:val="en-US" w:bidi="th-TH"/>
              </w:rPr>
            </w:pPr>
          </w:p>
        </w:tc>
        <w:tc>
          <w:tcPr>
            <w:tcW w:w="934" w:type="dxa"/>
            <w:shd w:val="clear" w:color="auto" w:fill="auto"/>
          </w:tcPr>
          <w:p w14:paraId="02CB3F9F" w14:textId="77777777" w:rsidR="001C2109" w:rsidRPr="009A6A04" w:rsidRDefault="001C2109" w:rsidP="003066C2">
            <w:pPr>
              <w:pStyle w:val="acctfourfigures"/>
              <w:tabs>
                <w:tab w:val="clear" w:pos="765"/>
                <w:tab w:val="decimal" w:pos="595"/>
              </w:tabs>
              <w:ind w:left="107" w:right="-385"/>
              <w:rPr>
                <w:rFonts w:cs="Times New Roman"/>
                <w:sz w:val="20"/>
                <w:lang w:val="en-US" w:bidi="th-TH"/>
              </w:rPr>
            </w:pPr>
          </w:p>
        </w:tc>
        <w:tc>
          <w:tcPr>
            <w:tcW w:w="236" w:type="dxa"/>
            <w:shd w:val="clear" w:color="auto" w:fill="auto"/>
          </w:tcPr>
          <w:p w14:paraId="4A547B78" w14:textId="77777777" w:rsidR="001C2109" w:rsidRPr="009A6A04" w:rsidRDefault="001C2109" w:rsidP="003066C2">
            <w:pPr>
              <w:pStyle w:val="acctfourfigures"/>
              <w:tabs>
                <w:tab w:val="clear" w:pos="765"/>
                <w:tab w:val="decimal" w:pos="595"/>
                <w:tab w:val="decimal" w:pos="950"/>
              </w:tabs>
              <w:ind w:left="-43" w:right="-555"/>
              <w:rPr>
                <w:rFonts w:cs="Times New Roman"/>
                <w:sz w:val="20"/>
                <w:lang w:val="en-US" w:bidi="th-TH"/>
              </w:rPr>
            </w:pPr>
          </w:p>
        </w:tc>
        <w:tc>
          <w:tcPr>
            <w:tcW w:w="907" w:type="dxa"/>
            <w:shd w:val="clear" w:color="auto" w:fill="auto"/>
          </w:tcPr>
          <w:p w14:paraId="26119A17" w14:textId="77777777" w:rsidR="001C2109" w:rsidRPr="009A6A04" w:rsidRDefault="001C2109" w:rsidP="003066C2">
            <w:pPr>
              <w:pStyle w:val="acctfourfigures"/>
              <w:tabs>
                <w:tab w:val="clear" w:pos="765"/>
                <w:tab w:val="decimal" w:pos="690"/>
              </w:tabs>
              <w:ind w:left="-43" w:right="-356"/>
              <w:rPr>
                <w:rFonts w:cs="Times New Roman"/>
                <w:sz w:val="20"/>
                <w:lang w:val="en-US" w:bidi="th-TH"/>
              </w:rPr>
            </w:pPr>
          </w:p>
        </w:tc>
        <w:tc>
          <w:tcPr>
            <w:tcW w:w="236" w:type="dxa"/>
          </w:tcPr>
          <w:p w14:paraId="0C5139A1" w14:textId="77777777" w:rsidR="001C2109" w:rsidRPr="009A6A04" w:rsidRDefault="001C2109" w:rsidP="003066C2">
            <w:pPr>
              <w:pStyle w:val="acctfourfigures"/>
              <w:tabs>
                <w:tab w:val="clear" w:pos="765"/>
                <w:tab w:val="decimal" w:pos="595"/>
                <w:tab w:val="decimal" w:pos="950"/>
              </w:tabs>
              <w:ind w:left="-43" w:right="-555"/>
              <w:rPr>
                <w:rFonts w:cs="Times New Roman"/>
                <w:sz w:val="20"/>
                <w:lang w:val="en-US" w:bidi="th-TH"/>
              </w:rPr>
            </w:pPr>
          </w:p>
        </w:tc>
        <w:tc>
          <w:tcPr>
            <w:tcW w:w="900" w:type="dxa"/>
          </w:tcPr>
          <w:p w14:paraId="231C7DBA" w14:textId="77777777" w:rsidR="001C2109" w:rsidRPr="009A6A04" w:rsidRDefault="001C2109" w:rsidP="003066C2">
            <w:pPr>
              <w:pStyle w:val="acctfourfigures"/>
              <w:tabs>
                <w:tab w:val="clear" w:pos="765"/>
                <w:tab w:val="decimal" w:pos="690"/>
              </w:tabs>
              <w:ind w:left="-43" w:right="-356"/>
              <w:rPr>
                <w:rFonts w:cs="Times New Roman"/>
                <w:sz w:val="20"/>
                <w:lang w:val="en-US" w:bidi="th-TH"/>
              </w:rPr>
            </w:pPr>
          </w:p>
        </w:tc>
        <w:tc>
          <w:tcPr>
            <w:tcW w:w="236" w:type="dxa"/>
          </w:tcPr>
          <w:p w14:paraId="171010CE" w14:textId="77777777" w:rsidR="001C2109" w:rsidRPr="009A6A04" w:rsidRDefault="001C2109" w:rsidP="003066C2">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tcPr>
          <w:p w14:paraId="5E616635" w14:textId="77777777" w:rsidR="001C2109" w:rsidRPr="009A6A04" w:rsidRDefault="001C2109" w:rsidP="003066C2">
            <w:pPr>
              <w:pStyle w:val="acctfourfigures"/>
              <w:tabs>
                <w:tab w:val="clear" w:pos="765"/>
                <w:tab w:val="decimal" w:pos="690"/>
              </w:tabs>
              <w:ind w:left="-43" w:right="-356"/>
              <w:rPr>
                <w:rFonts w:cs="Times New Roman"/>
                <w:sz w:val="20"/>
                <w:lang w:val="en-US" w:bidi="th-TH"/>
              </w:rPr>
            </w:pPr>
          </w:p>
        </w:tc>
        <w:tc>
          <w:tcPr>
            <w:tcW w:w="236" w:type="dxa"/>
          </w:tcPr>
          <w:p w14:paraId="599AE202" w14:textId="77777777" w:rsidR="001C2109" w:rsidRPr="009A6A04" w:rsidRDefault="001C2109" w:rsidP="003066C2">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tcPr>
          <w:p w14:paraId="25DD5001" w14:textId="77777777" w:rsidR="001C2109" w:rsidRPr="009A6A04" w:rsidRDefault="001C2109" w:rsidP="003066C2">
            <w:pPr>
              <w:pStyle w:val="acctfourfigures"/>
              <w:tabs>
                <w:tab w:val="clear" w:pos="765"/>
                <w:tab w:val="decimal" w:pos="690"/>
              </w:tabs>
              <w:ind w:left="-43" w:right="-356"/>
              <w:rPr>
                <w:rFonts w:cs="Times New Roman"/>
                <w:sz w:val="20"/>
                <w:lang w:val="en-US" w:bidi="th-TH"/>
              </w:rPr>
            </w:pPr>
          </w:p>
        </w:tc>
        <w:tc>
          <w:tcPr>
            <w:tcW w:w="236" w:type="dxa"/>
          </w:tcPr>
          <w:p w14:paraId="3652F1B5" w14:textId="77777777" w:rsidR="001C2109" w:rsidRPr="009A6A04" w:rsidRDefault="001C2109" w:rsidP="003066C2">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shd w:val="clear" w:color="auto" w:fill="auto"/>
          </w:tcPr>
          <w:p w14:paraId="270F8133" w14:textId="77777777" w:rsidR="001C2109" w:rsidRPr="009A6A04" w:rsidRDefault="001C2109" w:rsidP="003066C2">
            <w:pPr>
              <w:pStyle w:val="acctfourfigures"/>
              <w:tabs>
                <w:tab w:val="clear" w:pos="765"/>
                <w:tab w:val="decimal" w:pos="690"/>
              </w:tabs>
              <w:ind w:left="-43" w:right="-356"/>
              <w:rPr>
                <w:rFonts w:cs="Times New Roman"/>
                <w:sz w:val="20"/>
                <w:lang w:val="en-US" w:bidi="th-TH"/>
              </w:rPr>
            </w:pPr>
          </w:p>
        </w:tc>
      </w:tr>
      <w:tr w:rsidR="001C2109" w:rsidRPr="009A6A04" w14:paraId="06C746BD" w14:textId="77777777" w:rsidTr="001C2109">
        <w:trPr>
          <w:trHeight w:val="20"/>
        </w:trPr>
        <w:tc>
          <w:tcPr>
            <w:tcW w:w="3598" w:type="dxa"/>
            <w:shd w:val="clear" w:color="auto" w:fill="auto"/>
          </w:tcPr>
          <w:p w14:paraId="56FDAA17" w14:textId="77777777" w:rsidR="001C2109" w:rsidRPr="009A6A04" w:rsidRDefault="001C2109" w:rsidP="003066C2">
            <w:pPr>
              <w:ind w:left="-14" w:right="-90"/>
              <w:rPr>
                <w:rFonts w:cs="Times New Roman"/>
                <w:sz w:val="20"/>
              </w:rPr>
            </w:pPr>
            <w:r w:rsidRPr="009A6A04">
              <w:rPr>
                <w:rFonts w:cs="Times New Roman"/>
                <w:b/>
                <w:bCs/>
                <w:i/>
                <w:iCs/>
                <w:sz w:val="20"/>
              </w:rPr>
              <w:t>Financial liabilities</w:t>
            </w:r>
          </w:p>
        </w:tc>
        <w:tc>
          <w:tcPr>
            <w:tcW w:w="269" w:type="dxa"/>
          </w:tcPr>
          <w:p w14:paraId="5C730DF8" w14:textId="77777777" w:rsidR="001C2109" w:rsidRPr="009A6A04" w:rsidRDefault="001C2109" w:rsidP="003066C2">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44EBC639" w14:textId="77777777" w:rsidR="001C2109" w:rsidRPr="009A6A04" w:rsidRDefault="001C2109" w:rsidP="003066C2">
            <w:pPr>
              <w:pStyle w:val="acctfourfigures"/>
              <w:tabs>
                <w:tab w:val="clear" w:pos="765"/>
                <w:tab w:val="decimal" w:pos="950"/>
              </w:tabs>
              <w:ind w:left="-43" w:right="-555"/>
              <w:rPr>
                <w:rFonts w:cs="Times New Roman"/>
                <w:sz w:val="20"/>
                <w:lang w:val="en-US" w:bidi="th-TH"/>
              </w:rPr>
            </w:pPr>
          </w:p>
        </w:tc>
        <w:tc>
          <w:tcPr>
            <w:tcW w:w="242" w:type="dxa"/>
          </w:tcPr>
          <w:p w14:paraId="24205E76" w14:textId="77777777" w:rsidR="001C2109" w:rsidRPr="009A6A04" w:rsidRDefault="001C2109" w:rsidP="003066C2">
            <w:pPr>
              <w:pStyle w:val="acctfourfigures"/>
              <w:tabs>
                <w:tab w:val="clear" w:pos="765"/>
                <w:tab w:val="decimal" w:pos="595"/>
                <w:tab w:val="decimal" w:pos="950"/>
              </w:tabs>
              <w:ind w:left="-43" w:right="-555"/>
              <w:rPr>
                <w:rFonts w:cs="Times New Roman"/>
                <w:sz w:val="20"/>
                <w:lang w:val="en-US" w:bidi="th-TH"/>
              </w:rPr>
            </w:pPr>
          </w:p>
        </w:tc>
        <w:tc>
          <w:tcPr>
            <w:tcW w:w="1170" w:type="dxa"/>
          </w:tcPr>
          <w:p w14:paraId="08D4A1F9" w14:textId="77777777" w:rsidR="001C2109" w:rsidRPr="009A6A04" w:rsidRDefault="001C2109" w:rsidP="003066C2">
            <w:pPr>
              <w:pStyle w:val="acctfourfigures"/>
              <w:tabs>
                <w:tab w:val="clear" w:pos="765"/>
                <w:tab w:val="decimal" w:pos="950"/>
              </w:tabs>
              <w:ind w:left="-43" w:right="-555"/>
              <w:rPr>
                <w:rFonts w:cs="Times New Roman"/>
                <w:sz w:val="20"/>
                <w:lang w:val="en-US" w:bidi="th-TH"/>
              </w:rPr>
            </w:pPr>
          </w:p>
        </w:tc>
        <w:tc>
          <w:tcPr>
            <w:tcW w:w="240" w:type="dxa"/>
          </w:tcPr>
          <w:p w14:paraId="60567D69" w14:textId="77777777" w:rsidR="001C2109" w:rsidRPr="009A6A04" w:rsidRDefault="001C2109" w:rsidP="003066C2">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71160892" w14:textId="77777777" w:rsidR="001C2109" w:rsidRPr="009A6A04" w:rsidRDefault="001C2109" w:rsidP="003066C2">
            <w:pPr>
              <w:pStyle w:val="acctfourfigures"/>
              <w:tabs>
                <w:tab w:val="clear" w:pos="765"/>
                <w:tab w:val="decimal" w:pos="950"/>
              </w:tabs>
              <w:ind w:left="-43" w:right="-555"/>
              <w:rPr>
                <w:rFonts w:cs="Times New Roman"/>
                <w:sz w:val="20"/>
                <w:lang w:val="en-US" w:bidi="th-TH"/>
              </w:rPr>
            </w:pPr>
          </w:p>
        </w:tc>
        <w:tc>
          <w:tcPr>
            <w:tcW w:w="236" w:type="dxa"/>
            <w:shd w:val="clear" w:color="auto" w:fill="auto"/>
          </w:tcPr>
          <w:p w14:paraId="7553CAA9" w14:textId="77777777" w:rsidR="001C2109" w:rsidRPr="009A6A04" w:rsidRDefault="001C2109" w:rsidP="003066C2">
            <w:pPr>
              <w:pStyle w:val="acctfourfigures"/>
              <w:tabs>
                <w:tab w:val="clear" w:pos="765"/>
                <w:tab w:val="decimal" w:pos="595"/>
                <w:tab w:val="decimal" w:pos="950"/>
              </w:tabs>
              <w:ind w:left="-43" w:right="-555"/>
              <w:rPr>
                <w:rFonts w:cs="Times New Roman"/>
                <w:sz w:val="20"/>
                <w:lang w:val="en-US" w:bidi="th-TH"/>
              </w:rPr>
            </w:pPr>
          </w:p>
        </w:tc>
        <w:tc>
          <w:tcPr>
            <w:tcW w:w="934" w:type="dxa"/>
            <w:shd w:val="clear" w:color="auto" w:fill="auto"/>
          </w:tcPr>
          <w:p w14:paraId="2A92BEE4" w14:textId="77777777" w:rsidR="001C2109" w:rsidRPr="009A6A04" w:rsidRDefault="001C2109" w:rsidP="003066C2">
            <w:pPr>
              <w:pStyle w:val="acctfourfigures"/>
              <w:tabs>
                <w:tab w:val="clear" w:pos="765"/>
                <w:tab w:val="decimal" w:pos="595"/>
              </w:tabs>
              <w:ind w:left="107" w:right="-385"/>
              <w:rPr>
                <w:rFonts w:cs="Times New Roman"/>
                <w:sz w:val="20"/>
                <w:lang w:val="en-US" w:bidi="th-TH"/>
              </w:rPr>
            </w:pPr>
          </w:p>
        </w:tc>
        <w:tc>
          <w:tcPr>
            <w:tcW w:w="236" w:type="dxa"/>
            <w:shd w:val="clear" w:color="auto" w:fill="auto"/>
          </w:tcPr>
          <w:p w14:paraId="5AB1F04B" w14:textId="77777777" w:rsidR="001C2109" w:rsidRPr="009A6A04" w:rsidRDefault="001C2109" w:rsidP="003066C2">
            <w:pPr>
              <w:pStyle w:val="acctfourfigures"/>
              <w:tabs>
                <w:tab w:val="clear" w:pos="765"/>
                <w:tab w:val="decimal" w:pos="595"/>
                <w:tab w:val="decimal" w:pos="950"/>
              </w:tabs>
              <w:ind w:left="-43" w:right="-555"/>
              <w:rPr>
                <w:rFonts w:cs="Times New Roman"/>
                <w:sz w:val="20"/>
                <w:lang w:val="en-US" w:bidi="th-TH"/>
              </w:rPr>
            </w:pPr>
          </w:p>
        </w:tc>
        <w:tc>
          <w:tcPr>
            <w:tcW w:w="907" w:type="dxa"/>
            <w:shd w:val="clear" w:color="auto" w:fill="auto"/>
          </w:tcPr>
          <w:p w14:paraId="775C4150" w14:textId="77777777" w:rsidR="001C2109" w:rsidRPr="009A6A04" w:rsidRDefault="001C2109" w:rsidP="003066C2">
            <w:pPr>
              <w:pStyle w:val="acctfourfigures"/>
              <w:tabs>
                <w:tab w:val="clear" w:pos="765"/>
                <w:tab w:val="decimal" w:pos="690"/>
              </w:tabs>
              <w:ind w:left="-43" w:right="-356"/>
              <w:rPr>
                <w:rFonts w:cs="Times New Roman"/>
                <w:sz w:val="20"/>
                <w:lang w:val="en-US" w:bidi="th-TH"/>
              </w:rPr>
            </w:pPr>
          </w:p>
        </w:tc>
        <w:tc>
          <w:tcPr>
            <w:tcW w:w="236" w:type="dxa"/>
          </w:tcPr>
          <w:p w14:paraId="294292A0" w14:textId="77777777" w:rsidR="001C2109" w:rsidRPr="009A6A04" w:rsidRDefault="001C2109" w:rsidP="003066C2">
            <w:pPr>
              <w:pStyle w:val="acctfourfigures"/>
              <w:tabs>
                <w:tab w:val="clear" w:pos="765"/>
                <w:tab w:val="decimal" w:pos="595"/>
                <w:tab w:val="decimal" w:pos="950"/>
              </w:tabs>
              <w:ind w:left="-43" w:right="-555"/>
              <w:rPr>
                <w:rFonts w:cs="Times New Roman"/>
                <w:sz w:val="20"/>
                <w:lang w:val="en-US" w:bidi="th-TH"/>
              </w:rPr>
            </w:pPr>
          </w:p>
        </w:tc>
        <w:tc>
          <w:tcPr>
            <w:tcW w:w="900" w:type="dxa"/>
          </w:tcPr>
          <w:p w14:paraId="79FFC1A3" w14:textId="77777777" w:rsidR="001C2109" w:rsidRPr="009A6A04" w:rsidRDefault="001C2109" w:rsidP="003066C2">
            <w:pPr>
              <w:pStyle w:val="acctfourfigures"/>
              <w:tabs>
                <w:tab w:val="clear" w:pos="765"/>
                <w:tab w:val="decimal" w:pos="690"/>
              </w:tabs>
              <w:ind w:left="-43" w:right="-356"/>
              <w:rPr>
                <w:rFonts w:cs="Times New Roman"/>
                <w:sz w:val="20"/>
                <w:lang w:val="en-US" w:bidi="th-TH"/>
              </w:rPr>
            </w:pPr>
          </w:p>
        </w:tc>
        <w:tc>
          <w:tcPr>
            <w:tcW w:w="236" w:type="dxa"/>
          </w:tcPr>
          <w:p w14:paraId="63B48F49" w14:textId="77777777" w:rsidR="001C2109" w:rsidRPr="009A6A04" w:rsidRDefault="001C2109" w:rsidP="003066C2">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tcPr>
          <w:p w14:paraId="20E9D424" w14:textId="77777777" w:rsidR="001C2109" w:rsidRPr="009A6A04" w:rsidRDefault="001C2109" w:rsidP="003066C2">
            <w:pPr>
              <w:pStyle w:val="acctfourfigures"/>
              <w:tabs>
                <w:tab w:val="clear" w:pos="765"/>
                <w:tab w:val="decimal" w:pos="690"/>
              </w:tabs>
              <w:ind w:left="-43" w:right="-356"/>
              <w:rPr>
                <w:rFonts w:cs="Times New Roman"/>
                <w:sz w:val="20"/>
                <w:lang w:val="en-US" w:bidi="th-TH"/>
              </w:rPr>
            </w:pPr>
          </w:p>
        </w:tc>
        <w:tc>
          <w:tcPr>
            <w:tcW w:w="236" w:type="dxa"/>
          </w:tcPr>
          <w:p w14:paraId="457C1CC7" w14:textId="77777777" w:rsidR="001C2109" w:rsidRPr="009A6A04" w:rsidRDefault="001C2109" w:rsidP="003066C2">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tcPr>
          <w:p w14:paraId="4568E4DF" w14:textId="77777777" w:rsidR="001C2109" w:rsidRPr="009A6A04" w:rsidRDefault="001C2109" w:rsidP="003066C2">
            <w:pPr>
              <w:pStyle w:val="acctfourfigures"/>
              <w:tabs>
                <w:tab w:val="clear" w:pos="765"/>
                <w:tab w:val="decimal" w:pos="690"/>
              </w:tabs>
              <w:ind w:left="-43" w:right="-356"/>
              <w:rPr>
                <w:rFonts w:cs="Times New Roman"/>
                <w:sz w:val="20"/>
                <w:lang w:val="en-US" w:bidi="th-TH"/>
              </w:rPr>
            </w:pPr>
          </w:p>
        </w:tc>
        <w:tc>
          <w:tcPr>
            <w:tcW w:w="236" w:type="dxa"/>
          </w:tcPr>
          <w:p w14:paraId="64210C09" w14:textId="77777777" w:rsidR="001C2109" w:rsidRPr="009A6A04" w:rsidRDefault="001C2109" w:rsidP="003066C2">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shd w:val="clear" w:color="auto" w:fill="auto"/>
          </w:tcPr>
          <w:p w14:paraId="62D7AAFB" w14:textId="77777777" w:rsidR="001C2109" w:rsidRPr="009A6A04" w:rsidRDefault="001C2109" w:rsidP="003066C2">
            <w:pPr>
              <w:pStyle w:val="acctfourfigures"/>
              <w:tabs>
                <w:tab w:val="clear" w:pos="765"/>
                <w:tab w:val="decimal" w:pos="690"/>
              </w:tabs>
              <w:ind w:left="-43" w:right="-356"/>
              <w:rPr>
                <w:rFonts w:cs="Times New Roman"/>
                <w:sz w:val="20"/>
                <w:lang w:val="en-US" w:bidi="th-TH"/>
              </w:rPr>
            </w:pPr>
          </w:p>
        </w:tc>
      </w:tr>
      <w:tr w:rsidR="00026083" w:rsidRPr="009A6A04" w14:paraId="6135CC3C" w14:textId="77777777" w:rsidTr="001C2109">
        <w:trPr>
          <w:trHeight w:val="20"/>
        </w:trPr>
        <w:tc>
          <w:tcPr>
            <w:tcW w:w="3598" w:type="dxa"/>
            <w:shd w:val="clear" w:color="auto" w:fill="auto"/>
          </w:tcPr>
          <w:p w14:paraId="25F17530" w14:textId="77777777" w:rsidR="00026083" w:rsidRPr="009A6A04" w:rsidRDefault="00026083" w:rsidP="00026083">
            <w:pPr>
              <w:ind w:left="-14" w:right="-90"/>
              <w:rPr>
                <w:rFonts w:cs="Times New Roman"/>
                <w:sz w:val="20"/>
                <w:lang w:val="en-US" w:bidi="th-TH"/>
              </w:rPr>
            </w:pPr>
            <w:r w:rsidRPr="009A6A04">
              <w:rPr>
                <w:rFonts w:cs="Times New Roman"/>
                <w:sz w:val="20"/>
                <w:lang w:val="en-US" w:bidi="th-TH"/>
              </w:rPr>
              <w:t xml:space="preserve">Loans from financial institutions </w:t>
            </w:r>
          </w:p>
          <w:p w14:paraId="3B297294" w14:textId="77777777" w:rsidR="00026083" w:rsidRPr="009A6A04" w:rsidRDefault="00026083" w:rsidP="00026083">
            <w:pPr>
              <w:ind w:left="75" w:right="-90"/>
              <w:rPr>
                <w:rFonts w:cs="Times New Roman"/>
                <w:sz w:val="20"/>
                <w:lang w:val="en-US" w:bidi="th-TH"/>
              </w:rPr>
            </w:pPr>
            <w:r w:rsidRPr="009A6A04">
              <w:rPr>
                <w:rFonts w:cs="Times New Roman"/>
                <w:sz w:val="20"/>
                <w:lang w:val="en-US" w:bidi="th-TH"/>
              </w:rPr>
              <w:t>(fixed interest rate)</w:t>
            </w:r>
          </w:p>
        </w:tc>
        <w:tc>
          <w:tcPr>
            <w:tcW w:w="269" w:type="dxa"/>
          </w:tcPr>
          <w:p w14:paraId="401D5DD3" w14:textId="77777777" w:rsidR="00026083" w:rsidRPr="009A6A04" w:rsidRDefault="00026083" w:rsidP="00026083">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113F793D" w14:textId="77777777" w:rsidR="00026083" w:rsidRPr="009A6A04" w:rsidRDefault="00026083" w:rsidP="00026083">
            <w:pPr>
              <w:pStyle w:val="acctfourfigures"/>
              <w:tabs>
                <w:tab w:val="clear" w:pos="765"/>
                <w:tab w:val="decimal" w:pos="950"/>
              </w:tabs>
              <w:ind w:left="-43" w:right="-555"/>
              <w:rPr>
                <w:sz w:val="20"/>
              </w:rPr>
            </w:pPr>
          </w:p>
          <w:p w14:paraId="41A53B1F" w14:textId="63AA244D" w:rsidR="00026083" w:rsidRPr="009A6A04" w:rsidRDefault="00026083" w:rsidP="00026083">
            <w:pPr>
              <w:pStyle w:val="acctfourfigures"/>
              <w:tabs>
                <w:tab w:val="clear" w:pos="765"/>
                <w:tab w:val="decimal" w:pos="950"/>
              </w:tabs>
              <w:ind w:left="-43" w:right="-555"/>
              <w:rPr>
                <w:rFonts w:cs="Times New Roman"/>
                <w:sz w:val="20"/>
                <w:lang w:val="en-US" w:bidi="th-TH"/>
              </w:rPr>
            </w:pPr>
            <w:r w:rsidRPr="009A6A04">
              <w:rPr>
                <w:sz w:val="20"/>
              </w:rPr>
              <w:t>-</w:t>
            </w:r>
          </w:p>
        </w:tc>
        <w:tc>
          <w:tcPr>
            <w:tcW w:w="242" w:type="dxa"/>
          </w:tcPr>
          <w:p w14:paraId="7AD9FB6F" w14:textId="77777777" w:rsidR="00026083" w:rsidRPr="009A6A04"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1170" w:type="dxa"/>
          </w:tcPr>
          <w:p w14:paraId="5F880B1B" w14:textId="77777777" w:rsidR="00026083" w:rsidRPr="009A6A04" w:rsidRDefault="00026083" w:rsidP="00026083">
            <w:pPr>
              <w:pStyle w:val="acctfourfigures"/>
              <w:tabs>
                <w:tab w:val="clear" w:pos="765"/>
                <w:tab w:val="decimal" w:pos="950"/>
              </w:tabs>
              <w:ind w:left="-43" w:right="-555"/>
              <w:rPr>
                <w:sz w:val="20"/>
              </w:rPr>
            </w:pPr>
          </w:p>
          <w:p w14:paraId="178FD61A" w14:textId="4B1AD5C7" w:rsidR="00026083" w:rsidRPr="009A6A04" w:rsidRDefault="00026083" w:rsidP="00026083">
            <w:pPr>
              <w:pStyle w:val="acctfourfigures"/>
              <w:tabs>
                <w:tab w:val="clear" w:pos="765"/>
                <w:tab w:val="decimal" w:pos="950"/>
              </w:tabs>
              <w:ind w:left="-43" w:right="-555"/>
              <w:rPr>
                <w:rFonts w:cs="Times New Roman"/>
                <w:sz w:val="20"/>
                <w:lang w:val="en-US" w:bidi="th-TH"/>
              </w:rPr>
            </w:pPr>
            <w:r w:rsidRPr="009A6A04">
              <w:rPr>
                <w:sz w:val="20"/>
              </w:rPr>
              <w:t>-</w:t>
            </w:r>
          </w:p>
        </w:tc>
        <w:tc>
          <w:tcPr>
            <w:tcW w:w="240" w:type="dxa"/>
          </w:tcPr>
          <w:p w14:paraId="041551D4" w14:textId="77777777" w:rsidR="00026083" w:rsidRPr="009A6A04"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1E49CB86" w14:textId="77777777" w:rsidR="00026083" w:rsidRPr="009A6A04" w:rsidRDefault="00026083" w:rsidP="00026083">
            <w:pPr>
              <w:pStyle w:val="acctfourfigures"/>
              <w:tabs>
                <w:tab w:val="clear" w:pos="765"/>
                <w:tab w:val="decimal" w:pos="950"/>
              </w:tabs>
              <w:ind w:left="-43" w:right="-555"/>
              <w:rPr>
                <w:sz w:val="20"/>
              </w:rPr>
            </w:pPr>
          </w:p>
          <w:p w14:paraId="40F0F633" w14:textId="011F0685" w:rsidR="00026083" w:rsidRPr="009A6A04" w:rsidRDefault="00026083" w:rsidP="00026083">
            <w:pPr>
              <w:pStyle w:val="acctfourfigures"/>
              <w:tabs>
                <w:tab w:val="clear" w:pos="765"/>
                <w:tab w:val="decimal" w:pos="950"/>
              </w:tabs>
              <w:ind w:left="-43" w:right="-555"/>
              <w:rPr>
                <w:rFonts w:cs="Times New Roman"/>
                <w:sz w:val="20"/>
                <w:lang w:val="en-US" w:bidi="th-TH"/>
              </w:rPr>
            </w:pPr>
            <w:r w:rsidRPr="009A6A04">
              <w:rPr>
                <w:sz w:val="20"/>
              </w:rPr>
              <w:t>-</w:t>
            </w:r>
          </w:p>
        </w:tc>
        <w:tc>
          <w:tcPr>
            <w:tcW w:w="236" w:type="dxa"/>
            <w:shd w:val="clear" w:color="auto" w:fill="auto"/>
          </w:tcPr>
          <w:p w14:paraId="7721E79A" w14:textId="77777777" w:rsidR="00026083" w:rsidRPr="009A6A04"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934" w:type="dxa"/>
            <w:shd w:val="clear" w:color="auto" w:fill="auto"/>
          </w:tcPr>
          <w:p w14:paraId="0DF909FF" w14:textId="77777777" w:rsidR="00026083" w:rsidRPr="009A6A04" w:rsidRDefault="00026083" w:rsidP="00026083">
            <w:pPr>
              <w:pStyle w:val="acctfourfigures"/>
              <w:tabs>
                <w:tab w:val="clear" w:pos="765"/>
                <w:tab w:val="decimal" w:pos="20"/>
                <w:tab w:val="decimal" w:pos="380"/>
                <w:tab w:val="decimal" w:pos="950"/>
              </w:tabs>
              <w:ind w:right="-498" w:hanging="353"/>
              <w:jc w:val="center"/>
              <w:rPr>
                <w:sz w:val="20"/>
              </w:rPr>
            </w:pPr>
          </w:p>
          <w:p w14:paraId="6ABF006B" w14:textId="101197CB" w:rsidR="00026083" w:rsidRPr="009A6A04" w:rsidRDefault="00026083" w:rsidP="00026083">
            <w:pPr>
              <w:pStyle w:val="acctfourfigures"/>
              <w:tabs>
                <w:tab w:val="clear" w:pos="765"/>
                <w:tab w:val="decimal" w:pos="20"/>
                <w:tab w:val="decimal" w:pos="380"/>
                <w:tab w:val="decimal" w:pos="950"/>
              </w:tabs>
              <w:ind w:right="-498" w:hanging="353"/>
              <w:jc w:val="center"/>
              <w:rPr>
                <w:rFonts w:cs="Times New Roman"/>
                <w:sz w:val="20"/>
                <w:lang w:val="en-US" w:bidi="th-TH"/>
              </w:rPr>
            </w:pPr>
            <w:r w:rsidRPr="009A6A04">
              <w:rPr>
                <w:sz w:val="20"/>
              </w:rPr>
              <w:t>2,571</w:t>
            </w:r>
          </w:p>
        </w:tc>
        <w:tc>
          <w:tcPr>
            <w:tcW w:w="236" w:type="dxa"/>
            <w:shd w:val="clear" w:color="auto" w:fill="auto"/>
          </w:tcPr>
          <w:p w14:paraId="3C800447" w14:textId="77777777" w:rsidR="00026083" w:rsidRPr="009A6A04"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907" w:type="dxa"/>
            <w:shd w:val="clear" w:color="auto" w:fill="auto"/>
          </w:tcPr>
          <w:p w14:paraId="197A2A9D" w14:textId="77777777" w:rsidR="00026083" w:rsidRPr="009A6A04" w:rsidRDefault="00026083" w:rsidP="00026083">
            <w:pPr>
              <w:pStyle w:val="acctfourfigures"/>
              <w:tabs>
                <w:tab w:val="clear" w:pos="765"/>
                <w:tab w:val="decimal" w:pos="700"/>
              </w:tabs>
              <w:ind w:left="-43" w:right="-356"/>
              <w:rPr>
                <w:sz w:val="20"/>
              </w:rPr>
            </w:pPr>
          </w:p>
          <w:p w14:paraId="1630F7DB" w14:textId="26014328" w:rsidR="00026083" w:rsidRPr="009A6A04" w:rsidRDefault="00026083" w:rsidP="00026083">
            <w:pPr>
              <w:pStyle w:val="acctfourfigures"/>
              <w:tabs>
                <w:tab w:val="clear" w:pos="765"/>
                <w:tab w:val="decimal" w:pos="700"/>
              </w:tabs>
              <w:ind w:left="-43" w:right="-356"/>
              <w:rPr>
                <w:rFonts w:cs="Times New Roman"/>
                <w:sz w:val="20"/>
                <w:lang w:val="en-US" w:bidi="th-TH"/>
              </w:rPr>
            </w:pPr>
            <w:r w:rsidRPr="009A6A04">
              <w:rPr>
                <w:sz w:val="20"/>
              </w:rPr>
              <w:t>2,571</w:t>
            </w:r>
          </w:p>
        </w:tc>
        <w:tc>
          <w:tcPr>
            <w:tcW w:w="236" w:type="dxa"/>
          </w:tcPr>
          <w:p w14:paraId="6FA13AC9" w14:textId="77777777" w:rsidR="00026083" w:rsidRPr="009A6A04"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900" w:type="dxa"/>
          </w:tcPr>
          <w:p w14:paraId="64269D68" w14:textId="77777777" w:rsidR="00026083" w:rsidRPr="009A6A04" w:rsidRDefault="00026083" w:rsidP="00026083">
            <w:pPr>
              <w:pStyle w:val="acctfourfigures"/>
              <w:tabs>
                <w:tab w:val="clear" w:pos="765"/>
                <w:tab w:val="decimal" w:pos="690"/>
              </w:tabs>
              <w:ind w:left="-43" w:right="-356"/>
              <w:rPr>
                <w:sz w:val="20"/>
              </w:rPr>
            </w:pPr>
          </w:p>
          <w:p w14:paraId="175933FF" w14:textId="7EC19964" w:rsidR="00026083" w:rsidRPr="009A6A04" w:rsidRDefault="00026083" w:rsidP="00026083">
            <w:pPr>
              <w:pStyle w:val="acctfourfigures"/>
              <w:tabs>
                <w:tab w:val="clear" w:pos="765"/>
                <w:tab w:val="decimal" w:pos="690"/>
              </w:tabs>
              <w:ind w:left="-43" w:right="-356"/>
              <w:rPr>
                <w:rFonts w:cs="Times New Roman"/>
                <w:sz w:val="20"/>
                <w:lang w:val="en-US" w:bidi="th-TH"/>
              </w:rPr>
            </w:pPr>
            <w:r w:rsidRPr="009A6A04">
              <w:rPr>
                <w:sz w:val="20"/>
              </w:rPr>
              <w:t>-</w:t>
            </w:r>
          </w:p>
        </w:tc>
        <w:tc>
          <w:tcPr>
            <w:tcW w:w="236" w:type="dxa"/>
          </w:tcPr>
          <w:p w14:paraId="542C8498" w14:textId="77777777" w:rsidR="00026083" w:rsidRPr="009A6A04" w:rsidRDefault="00026083" w:rsidP="00026083">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tcPr>
          <w:p w14:paraId="74A03842" w14:textId="77777777" w:rsidR="00026083" w:rsidRPr="009A6A04" w:rsidRDefault="00026083" w:rsidP="00026083">
            <w:pPr>
              <w:pStyle w:val="acctfourfigures"/>
              <w:tabs>
                <w:tab w:val="clear" w:pos="765"/>
                <w:tab w:val="decimal" w:pos="690"/>
              </w:tabs>
              <w:ind w:left="-43" w:right="-356"/>
              <w:rPr>
                <w:sz w:val="20"/>
              </w:rPr>
            </w:pPr>
          </w:p>
          <w:p w14:paraId="4AE79595" w14:textId="38717B9E" w:rsidR="00026083" w:rsidRPr="009A6A04" w:rsidRDefault="00026083" w:rsidP="00026083">
            <w:pPr>
              <w:pStyle w:val="acctfourfigures"/>
              <w:tabs>
                <w:tab w:val="clear" w:pos="765"/>
                <w:tab w:val="decimal" w:pos="690"/>
              </w:tabs>
              <w:ind w:left="-43" w:right="-356"/>
              <w:rPr>
                <w:rFonts w:cs="Times New Roman"/>
                <w:sz w:val="20"/>
                <w:lang w:val="en-US" w:bidi="th-TH"/>
              </w:rPr>
            </w:pPr>
            <w:r w:rsidRPr="009A6A04">
              <w:rPr>
                <w:sz w:val="20"/>
              </w:rPr>
              <w:t>2,720</w:t>
            </w:r>
          </w:p>
        </w:tc>
        <w:tc>
          <w:tcPr>
            <w:tcW w:w="236" w:type="dxa"/>
          </w:tcPr>
          <w:p w14:paraId="31625138" w14:textId="77777777" w:rsidR="00026083" w:rsidRPr="009A6A04" w:rsidRDefault="00026083" w:rsidP="00026083">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tcPr>
          <w:p w14:paraId="799A56E3" w14:textId="77777777" w:rsidR="00026083" w:rsidRPr="009A6A04" w:rsidRDefault="00026083" w:rsidP="00026083">
            <w:pPr>
              <w:pStyle w:val="acctfourfigures"/>
              <w:tabs>
                <w:tab w:val="clear" w:pos="765"/>
                <w:tab w:val="decimal" w:pos="690"/>
              </w:tabs>
              <w:ind w:left="-43" w:right="-356"/>
              <w:rPr>
                <w:sz w:val="20"/>
              </w:rPr>
            </w:pPr>
          </w:p>
          <w:p w14:paraId="23D28DE3" w14:textId="419B3057" w:rsidR="00026083" w:rsidRPr="009A6A04" w:rsidRDefault="00026083" w:rsidP="00026083">
            <w:pPr>
              <w:pStyle w:val="acctfourfigures"/>
              <w:tabs>
                <w:tab w:val="clear" w:pos="765"/>
                <w:tab w:val="decimal" w:pos="690"/>
              </w:tabs>
              <w:ind w:left="-43" w:right="-356"/>
              <w:rPr>
                <w:rFonts w:cs="Times New Roman"/>
                <w:sz w:val="20"/>
                <w:lang w:val="en-US" w:bidi="th-TH"/>
              </w:rPr>
            </w:pPr>
            <w:r w:rsidRPr="009A6A04">
              <w:rPr>
                <w:sz w:val="20"/>
              </w:rPr>
              <w:t>-</w:t>
            </w:r>
          </w:p>
        </w:tc>
        <w:tc>
          <w:tcPr>
            <w:tcW w:w="236" w:type="dxa"/>
          </w:tcPr>
          <w:p w14:paraId="5F9A0E50" w14:textId="77777777" w:rsidR="00026083" w:rsidRPr="009A6A04" w:rsidRDefault="00026083" w:rsidP="00026083">
            <w:pPr>
              <w:pStyle w:val="acctfourfigures"/>
              <w:tabs>
                <w:tab w:val="clear" w:pos="765"/>
                <w:tab w:val="decimal" w:pos="595"/>
                <w:tab w:val="decimal" w:pos="690"/>
                <w:tab w:val="decimal" w:pos="950"/>
              </w:tabs>
              <w:ind w:left="-43" w:right="-555"/>
              <w:rPr>
                <w:rFonts w:cs="Times New Roman"/>
                <w:sz w:val="20"/>
                <w:lang w:val="en-US" w:bidi="th-TH"/>
              </w:rPr>
            </w:pPr>
          </w:p>
        </w:tc>
        <w:tc>
          <w:tcPr>
            <w:tcW w:w="900" w:type="dxa"/>
            <w:shd w:val="clear" w:color="auto" w:fill="auto"/>
          </w:tcPr>
          <w:p w14:paraId="0C50425B" w14:textId="77777777" w:rsidR="00026083" w:rsidRPr="009A6A04" w:rsidRDefault="00026083" w:rsidP="00026083">
            <w:pPr>
              <w:pStyle w:val="acctfourfigures"/>
              <w:tabs>
                <w:tab w:val="clear" w:pos="765"/>
                <w:tab w:val="decimal" w:pos="690"/>
              </w:tabs>
              <w:ind w:left="-43" w:right="-356"/>
              <w:rPr>
                <w:sz w:val="20"/>
              </w:rPr>
            </w:pPr>
          </w:p>
          <w:p w14:paraId="3423EC87" w14:textId="31044823" w:rsidR="00026083" w:rsidRPr="009A6A04" w:rsidRDefault="00026083" w:rsidP="00026083">
            <w:pPr>
              <w:pStyle w:val="acctfourfigures"/>
              <w:tabs>
                <w:tab w:val="clear" w:pos="765"/>
                <w:tab w:val="decimal" w:pos="690"/>
              </w:tabs>
              <w:ind w:left="-43" w:right="-356"/>
              <w:rPr>
                <w:rFonts w:cs="Times New Roman"/>
                <w:sz w:val="20"/>
                <w:lang w:val="en-US" w:bidi="th-TH"/>
              </w:rPr>
            </w:pPr>
            <w:r w:rsidRPr="009A6A04">
              <w:rPr>
                <w:sz w:val="20"/>
              </w:rPr>
              <w:t>2,720</w:t>
            </w:r>
          </w:p>
        </w:tc>
      </w:tr>
      <w:tr w:rsidR="00026083" w:rsidRPr="009A6A04" w14:paraId="596B7027" w14:textId="77777777" w:rsidTr="001C2109">
        <w:trPr>
          <w:trHeight w:val="20"/>
        </w:trPr>
        <w:tc>
          <w:tcPr>
            <w:tcW w:w="3598" w:type="dxa"/>
            <w:shd w:val="clear" w:color="auto" w:fill="auto"/>
          </w:tcPr>
          <w:p w14:paraId="67E907CA" w14:textId="77777777" w:rsidR="00026083" w:rsidRPr="009A6A04" w:rsidRDefault="00026083" w:rsidP="00026083">
            <w:pPr>
              <w:pStyle w:val="acctfourfigures"/>
              <w:tabs>
                <w:tab w:val="clear" w:pos="765"/>
                <w:tab w:val="decimal" w:pos="127"/>
                <w:tab w:val="decimal" w:pos="397"/>
              </w:tabs>
              <w:ind w:right="1598"/>
              <w:rPr>
                <w:rFonts w:cs="Times New Roman"/>
                <w:sz w:val="20"/>
              </w:rPr>
            </w:pPr>
            <w:r w:rsidRPr="009A6A04">
              <w:rPr>
                <w:rFonts w:cs="Times New Roman"/>
                <w:sz w:val="20"/>
              </w:rPr>
              <w:t>Debentures</w:t>
            </w:r>
          </w:p>
        </w:tc>
        <w:tc>
          <w:tcPr>
            <w:tcW w:w="269" w:type="dxa"/>
          </w:tcPr>
          <w:p w14:paraId="71DCC318" w14:textId="77777777" w:rsidR="00026083" w:rsidRPr="009A6A04" w:rsidRDefault="00026083" w:rsidP="00026083">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3D357371" w14:textId="7A1E3B1E" w:rsidR="00026083" w:rsidRPr="009A6A04" w:rsidRDefault="00026083" w:rsidP="00026083">
            <w:pPr>
              <w:pStyle w:val="acctfourfigures"/>
              <w:tabs>
                <w:tab w:val="clear" w:pos="765"/>
                <w:tab w:val="decimal" w:pos="950"/>
              </w:tabs>
              <w:ind w:left="-43" w:right="-555"/>
              <w:rPr>
                <w:rFonts w:cs="Times New Roman"/>
                <w:sz w:val="20"/>
                <w:lang w:val="en-US" w:bidi="th-TH"/>
              </w:rPr>
            </w:pPr>
            <w:r w:rsidRPr="009A6A04">
              <w:rPr>
                <w:sz w:val="20"/>
              </w:rPr>
              <w:t>-</w:t>
            </w:r>
          </w:p>
        </w:tc>
        <w:tc>
          <w:tcPr>
            <w:tcW w:w="242" w:type="dxa"/>
          </w:tcPr>
          <w:p w14:paraId="469A9C7A" w14:textId="77777777" w:rsidR="00026083" w:rsidRPr="009A6A04"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1170" w:type="dxa"/>
          </w:tcPr>
          <w:p w14:paraId="3471D9C6" w14:textId="74CEEB53" w:rsidR="00026083" w:rsidRPr="009A6A04" w:rsidRDefault="00026083" w:rsidP="00026083">
            <w:pPr>
              <w:pStyle w:val="acctfourfigures"/>
              <w:tabs>
                <w:tab w:val="clear" w:pos="765"/>
                <w:tab w:val="decimal" w:pos="950"/>
              </w:tabs>
              <w:ind w:left="-43" w:right="-555"/>
              <w:rPr>
                <w:rFonts w:cs="Times New Roman"/>
                <w:sz w:val="20"/>
                <w:lang w:val="en-US" w:bidi="th-TH"/>
              </w:rPr>
            </w:pPr>
            <w:r w:rsidRPr="009A6A04">
              <w:rPr>
                <w:sz w:val="20"/>
              </w:rPr>
              <w:t>-</w:t>
            </w:r>
          </w:p>
        </w:tc>
        <w:tc>
          <w:tcPr>
            <w:tcW w:w="240" w:type="dxa"/>
          </w:tcPr>
          <w:p w14:paraId="0EBC5886" w14:textId="77777777" w:rsidR="00026083" w:rsidRPr="009A6A04"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6A9CCD1E" w14:textId="4126D20D" w:rsidR="00026083" w:rsidRPr="009A6A04" w:rsidRDefault="00026083" w:rsidP="00026083">
            <w:pPr>
              <w:pStyle w:val="acctfourfigures"/>
              <w:tabs>
                <w:tab w:val="clear" w:pos="765"/>
                <w:tab w:val="decimal" w:pos="950"/>
              </w:tabs>
              <w:ind w:left="-43" w:right="-555"/>
              <w:rPr>
                <w:rFonts w:cs="Times New Roman"/>
                <w:sz w:val="20"/>
                <w:lang w:val="en-US" w:bidi="th-TH"/>
              </w:rPr>
            </w:pPr>
            <w:r w:rsidRPr="009A6A04">
              <w:rPr>
                <w:sz w:val="20"/>
              </w:rPr>
              <w:t>-</w:t>
            </w:r>
          </w:p>
        </w:tc>
        <w:tc>
          <w:tcPr>
            <w:tcW w:w="236" w:type="dxa"/>
            <w:shd w:val="clear" w:color="auto" w:fill="auto"/>
          </w:tcPr>
          <w:p w14:paraId="1C75D9D5" w14:textId="77777777" w:rsidR="00026083" w:rsidRPr="009A6A04"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934" w:type="dxa"/>
            <w:shd w:val="clear" w:color="auto" w:fill="auto"/>
          </w:tcPr>
          <w:p w14:paraId="7032835D" w14:textId="09552327" w:rsidR="00026083" w:rsidRPr="009A6A04" w:rsidRDefault="00026083" w:rsidP="00026083">
            <w:pPr>
              <w:pStyle w:val="acctfourfigures"/>
              <w:tabs>
                <w:tab w:val="clear" w:pos="765"/>
                <w:tab w:val="decimal" w:pos="380"/>
                <w:tab w:val="decimal" w:pos="950"/>
              </w:tabs>
              <w:ind w:left="-250" w:right="-498" w:hanging="173"/>
              <w:jc w:val="center"/>
              <w:rPr>
                <w:rFonts w:cs="Times New Roman"/>
                <w:sz w:val="20"/>
                <w:lang w:val="en-US" w:bidi="th-TH"/>
              </w:rPr>
            </w:pPr>
            <w:r w:rsidRPr="009A6A04">
              <w:rPr>
                <w:sz w:val="20"/>
              </w:rPr>
              <w:t>25,980</w:t>
            </w:r>
          </w:p>
        </w:tc>
        <w:tc>
          <w:tcPr>
            <w:tcW w:w="236" w:type="dxa"/>
            <w:shd w:val="clear" w:color="auto" w:fill="auto"/>
          </w:tcPr>
          <w:p w14:paraId="5CE66F75" w14:textId="77777777" w:rsidR="00026083" w:rsidRPr="009A6A04"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907" w:type="dxa"/>
            <w:shd w:val="clear" w:color="auto" w:fill="auto"/>
          </w:tcPr>
          <w:p w14:paraId="0F4ED245" w14:textId="22324E42" w:rsidR="00026083" w:rsidRPr="009A6A04" w:rsidRDefault="00026083" w:rsidP="00026083">
            <w:pPr>
              <w:pStyle w:val="acctfourfigures"/>
              <w:tabs>
                <w:tab w:val="clear" w:pos="765"/>
                <w:tab w:val="decimal" w:pos="690"/>
              </w:tabs>
              <w:ind w:left="-43" w:right="-356"/>
              <w:rPr>
                <w:rFonts w:cs="Times New Roman"/>
                <w:sz w:val="20"/>
                <w:lang w:val="en-US" w:bidi="th-TH"/>
              </w:rPr>
            </w:pPr>
            <w:r w:rsidRPr="009A6A04">
              <w:rPr>
                <w:sz w:val="20"/>
              </w:rPr>
              <w:t>25,980</w:t>
            </w:r>
          </w:p>
        </w:tc>
        <w:tc>
          <w:tcPr>
            <w:tcW w:w="236" w:type="dxa"/>
          </w:tcPr>
          <w:p w14:paraId="5DE550B8" w14:textId="77777777" w:rsidR="00026083" w:rsidRPr="009A6A04"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900" w:type="dxa"/>
          </w:tcPr>
          <w:p w14:paraId="415690C4" w14:textId="7EF11190" w:rsidR="00026083" w:rsidRPr="009A6A04" w:rsidRDefault="00026083" w:rsidP="00026083">
            <w:pPr>
              <w:pStyle w:val="acctfourfigures"/>
              <w:tabs>
                <w:tab w:val="clear" w:pos="765"/>
                <w:tab w:val="decimal" w:pos="690"/>
              </w:tabs>
              <w:ind w:left="-43" w:right="-356"/>
              <w:rPr>
                <w:rFonts w:cs="Times New Roman"/>
                <w:sz w:val="20"/>
                <w:lang w:val="en-US" w:bidi="th-TH"/>
              </w:rPr>
            </w:pPr>
            <w:r w:rsidRPr="009A6A04">
              <w:rPr>
                <w:sz w:val="20"/>
              </w:rPr>
              <w:t>-</w:t>
            </w:r>
          </w:p>
        </w:tc>
        <w:tc>
          <w:tcPr>
            <w:tcW w:w="236" w:type="dxa"/>
          </w:tcPr>
          <w:p w14:paraId="30FC7497" w14:textId="77777777" w:rsidR="00026083" w:rsidRPr="009A6A04" w:rsidRDefault="00026083" w:rsidP="00026083">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60117FF9" w14:textId="013BCE7B" w:rsidR="00026083" w:rsidRPr="009A6A04" w:rsidRDefault="00026083" w:rsidP="00026083">
            <w:pPr>
              <w:pStyle w:val="acctfourfigures"/>
              <w:tabs>
                <w:tab w:val="clear" w:pos="765"/>
                <w:tab w:val="decimal" w:pos="690"/>
              </w:tabs>
              <w:ind w:left="-43" w:right="-356"/>
              <w:rPr>
                <w:rFonts w:cs="Times New Roman"/>
                <w:sz w:val="20"/>
                <w:lang w:val="en-US" w:bidi="th-TH"/>
              </w:rPr>
            </w:pPr>
            <w:r w:rsidRPr="009A6A04">
              <w:rPr>
                <w:sz w:val="20"/>
              </w:rPr>
              <w:t>26,925</w:t>
            </w:r>
          </w:p>
        </w:tc>
        <w:tc>
          <w:tcPr>
            <w:tcW w:w="236" w:type="dxa"/>
          </w:tcPr>
          <w:p w14:paraId="1A67595D" w14:textId="77777777" w:rsidR="00026083" w:rsidRPr="009A6A04" w:rsidRDefault="00026083" w:rsidP="00026083">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09DBF977" w14:textId="6E6D0040" w:rsidR="00026083" w:rsidRPr="009A6A04" w:rsidRDefault="00026083" w:rsidP="00026083">
            <w:pPr>
              <w:pStyle w:val="acctfourfigures"/>
              <w:tabs>
                <w:tab w:val="clear" w:pos="765"/>
                <w:tab w:val="decimal" w:pos="690"/>
              </w:tabs>
              <w:ind w:left="-43" w:right="-356"/>
              <w:rPr>
                <w:rFonts w:cs="Times New Roman"/>
                <w:sz w:val="20"/>
                <w:lang w:val="en-US" w:bidi="th-TH"/>
              </w:rPr>
            </w:pPr>
            <w:r w:rsidRPr="009A6A04">
              <w:rPr>
                <w:sz w:val="20"/>
              </w:rPr>
              <w:t>-</w:t>
            </w:r>
          </w:p>
        </w:tc>
        <w:tc>
          <w:tcPr>
            <w:tcW w:w="236" w:type="dxa"/>
          </w:tcPr>
          <w:p w14:paraId="56FDF1F1" w14:textId="77777777" w:rsidR="00026083" w:rsidRPr="009A6A04" w:rsidRDefault="00026083" w:rsidP="00026083">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shd w:val="clear" w:color="auto" w:fill="auto"/>
          </w:tcPr>
          <w:p w14:paraId="67378EBA" w14:textId="66AF8099" w:rsidR="00026083" w:rsidRPr="009A6A04" w:rsidRDefault="00026083" w:rsidP="00026083">
            <w:pPr>
              <w:pStyle w:val="acctfourfigures"/>
              <w:tabs>
                <w:tab w:val="clear" w:pos="765"/>
                <w:tab w:val="decimal" w:pos="690"/>
              </w:tabs>
              <w:ind w:left="-43" w:right="-356"/>
              <w:rPr>
                <w:rFonts w:cs="Times New Roman"/>
                <w:sz w:val="20"/>
                <w:lang w:val="en-US" w:bidi="th-TH"/>
              </w:rPr>
            </w:pPr>
            <w:r w:rsidRPr="009A6A04">
              <w:rPr>
                <w:sz w:val="20"/>
              </w:rPr>
              <w:t>26,925</w:t>
            </w:r>
          </w:p>
        </w:tc>
      </w:tr>
      <w:tr w:rsidR="00026083" w:rsidRPr="009A6A04" w14:paraId="482E563E" w14:textId="77777777" w:rsidTr="001C2109">
        <w:trPr>
          <w:trHeight w:val="20"/>
        </w:trPr>
        <w:tc>
          <w:tcPr>
            <w:tcW w:w="3598" w:type="dxa"/>
            <w:shd w:val="clear" w:color="auto" w:fill="auto"/>
          </w:tcPr>
          <w:p w14:paraId="09BA684E" w14:textId="77777777" w:rsidR="00026083" w:rsidRPr="009A6A04" w:rsidRDefault="00026083" w:rsidP="00026083">
            <w:pPr>
              <w:ind w:right="-90"/>
              <w:rPr>
                <w:rFonts w:cs="Times New Roman"/>
                <w:sz w:val="20"/>
                <w:rtl/>
                <w:cs/>
              </w:rPr>
            </w:pPr>
            <w:r w:rsidRPr="009A6A04">
              <w:rPr>
                <w:rFonts w:cs="Times New Roman"/>
                <w:sz w:val="20"/>
              </w:rPr>
              <w:t>Derivatives liabilities</w:t>
            </w:r>
          </w:p>
        </w:tc>
        <w:tc>
          <w:tcPr>
            <w:tcW w:w="269" w:type="dxa"/>
          </w:tcPr>
          <w:p w14:paraId="4F402D89" w14:textId="77777777" w:rsidR="00026083" w:rsidRPr="009A6A04" w:rsidRDefault="00026083" w:rsidP="00026083">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6C1FB942" w14:textId="75E561CB" w:rsidR="00026083" w:rsidRPr="009A6A04" w:rsidRDefault="00026083" w:rsidP="00026083">
            <w:pPr>
              <w:pStyle w:val="acctfourfigures"/>
              <w:tabs>
                <w:tab w:val="clear" w:pos="765"/>
                <w:tab w:val="decimal" w:pos="950"/>
              </w:tabs>
              <w:ind w:left="-43" w:right="-555"/>
              <w:rPr>
                <w:rFonts w:cs="Times New Roman"/>
                <w:sz w:val="20"/>
                <w:cs/>
                <w:lang w:val="en-US" w:bidi="th-TH"/>
              </w:rPr>
            </w:pPr>
            <w:r w:rsidRPr="009A6A04">
              <w:rPr>
                <w:sz w:val="20"/>
              </w:rPr>
              <w:t>114</w:t>
            </w:r>
          </w:p>
        </w:tc>
        <w:tc>
          <w:tcPr>
            <w:tcW w:w="242" w:type="dxa"/>
          </w:tcPr>
          <w:p w14:paraId="181306AD" w14:textId="77777777" w:rsidR="00026083" w:rsidRPr="009A6A04"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1170" w:type="dxa"/>
          </w:tcPr>
          <w:p w14:paraId="2CF3CB54" w14:textId="7BE59E61" w:rsidR="00026083" w:rsidRPr="009A6A04" w:rsidRDefault="00026083" w:rsidP="00026083">
            <w:pPr>
              <w:pStyle w:val="acctfourfigures"/>
              <w:tabs>
                <w:tab w:val="clear" w:pos="765"/>
                <w:tab w:val="decimal" w:pos="950"/>
              </w:tabs>
              <w:ind w:left="-43" w:right="-555"/>
              <w:rPr>
                <w:rFonts w:cs="Times New Roman"/>
                <w:sz w:val="20"/>
                <w:lang w:val="en-US" w:bidi="th-TH"/>
              </w:rPr>
            </w:pPr>
            <w:r w:rsidRPr="009A6A04">
              <w:rPr>
                <w:sz w:val="20"/>
              </w:rPr>
              <w:t>158</w:t>
            </w:r>
          </w:p>
        </w:tc>
        <w:tc>
          <w:tcPr>
            <w:tcW w:w="240" w:type="dxa"/>
          </w:tcPr>
          <w:p w14:paraId="1FCC1D00" w14:textId="77777777" w:rsidR="00026083" w:rsidRPr="009A6A04"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7481476A" w14:textId="32F9F656" w:rsidR="00026083" w:rsidRPr="009A6A04" w:rsidRDefault="00026083" w:rsidP="00026083">
            <w:pPr>
              <w:pStyle w:val="acctfourfigures"/>
              <w:tabs>
                <w:tab w:val="clear" w:pos="765"/>
                <w:tab w:val="decimal" w:pos="950"/>
              </w:tabs>
              <w:ind w:left="-43" w:right="-555"/>
              <w:rPr>
                <w:rFonts w:cs="Times New Roman"/>
                <w:sz w:val="20"/>
                <w:lang w:val="en-US" w:bidi="th-TH"/>
              </w:rPr>
            </w:pPr>
            <w:r w:rsidRPr="009A6A04">
              <w:rPr>
                <w:sz w:val="20"/>
              </w:rPr>
              <w:t>-</w:t>
            </w:r>
          </w:p>
        </w:tc>
        <w:tc>
          <w:tcPr>
            <w:tcW w:w="236" w:type="dxa"/>
            <w:shd w:val="clear" w:color="auto" w:fill="auto"/>
          </w:tcPr>
          <w:p w14:paraId="1E9D931D" w14:textId="77777777" w:rsidR="00026083" w:rsidRPr="009A6A04"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934" w:type="dxa"/>
            <w:shd w:val="clear" w:color="auto" w:fill="auto"/>
          </w:tcPr>
          <w:p w14:paraId="1E217EB4" w14:textId="3A6C07E6" w:rsidR="00026083" w:rsidRPr="009A6A04" w:rsidRDefault="00026083" w:rsidP="00026083">
            <w:pPr>
              <w:pStyle w:val="acctfourfigures"/>
              <w:tabs>
                <w:tab w:val="clear" w:pos="765"/>
                <w:tab w:val="decimal" w:pos="595"/>
              </w:tabs>
              <w:ind w:left="-43" w:right="-385"/>
              <w:rPr>
                <w:rFonts w:cs="Times New Roman"/>
                <w:sz w:val="20"/>
                <w:lang w:val="en-US" w:bidi="th-TH"/>
              </w:rPr>
            </w:pPr>
            <w:r w:rsidRPr="009A6A04">
              <w:rPr>
                <w:sz w:val="20"/>
              </w:rPr>
              <w:t>-</w:t>
            </w:r>
          </w:p>
        </w:tc>
        <w:tc>
          <w:tcPr>
            <w:tcW w:w="236" w:type="dxa"/>
            <w:shd w:val="clear" w:color="auto" w:fill="auto"/>
          </w:tcPr>
          <w:p w14:paraId="06067797" w14:textId="77777777" w:rsidR="00026083" w:rsidRPr="009A6A04"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907" w:type="dxa"/>
            <w:shd w:val="clear" w:color="auto" w:fill="auto"/>
          </w:tcPr>
          <w:p w14:paraId="4126982C" w14:textId="5D77E768" w:rsidR="00026083" w:rsidRPr="009A6A04" w:rsidRDefault="00026083" w:rsidP="00026083">
            <w:pPr>
              <w:pStyle w:val="acctfourfigures"/>
              <w:tabs>
                <w:tab w:val="clear" w:pos="765"/>
                <w:tab w:val="decimal" w:pos="690"/>
              </w:tabs>
              <w:ind w:left="-43" w:right="-356"/>
              <w:rPr>
                <w:rFonts w:cs="Times New Roman"/>
                <w:sz w:val="20"/>
                <w:lang w:val="en-US" w:bidi="th-TH"/>
              </w:rPr>
            </w:pPr>
            <w:r w:rsidRPr="009A6A04">
              <w:rPr>
                <w:sz w:val="20"/>
              </w:rPr>
              <w:t>272</w:t>
            </w:r>
          </w:p>
        </w:tc>
        <w:tc>
          <w:tcPr>
            <w:tcW w:w="236" w:type="dxa"/>
          </w:tcPr>
          <w:p w14:paraId="00A8B24B" w14:textId="77777777" w:rsidR="00026083" w:rsidRPr="009A6A04" w:rsidRDefault="00026083" w:rsidP="00026083">
            <w:pPr>
              <w:pStyle w:val="acctfourfigures"/>
              <w:tabs>
                <w:tab w:val="clear" w:pos="765"/>
                <w:tab w:val="decimal" w:pos="595"/>
                <w:tab w:val="decimal" w:pos="950"/>
              </w:tabs>
              <w:ind w:left="-43" w:right="-555"/>
              <w:rPr>
                <w:rFonts w:cs="Times New Roman"/>
                <w:sz w:val="20"/>
                <w:lang w:val="en-US" w:bidi="th-TH"/>
              </w:rPr>
            </w:pPr>
          </w:p>
        </w:tc>
        <w:tc>
          <w:tcPr>
            <w:tcW w:w="900" w:type="dxa"/>
          </w:tcPr>
          <w:p w14:paraId="62CCA6B5" w14:textId="5BF56D5A" w:rsidR="00026083" w:rsidRPr="009A6A04" w:rsidRDefault="00026083" w:rsidP="00026083">
            <w:pPr>
              <w:pStyle w:val="acctfourfigures"/>
              <w:tabs>
                <w:tab w:val="clear" w:pos="765"/>
                <w:tab w:val="decimal" w:pos="690"/>
              </w:tabs>
              <w:ind w:left="-43" w:right="-356"/>
              <w:rPr>
                <w:rFonts w:cs="Times New Roman"/>
                <w:sz w:val="20"/>
                <w:lang w:val="en-US" w:bidi="th-TH"/>
              </w:rPr>
            </w:pPr>
            <w:r w:rsidRPr="009A6A04">
              <w:rPr>
                <w:sz w:val="20"/>
              </w:rPr>
              <w:t>-</w:t>
            </w:r>
          </w:p>
        </w:tc>
        <w:tc>
          <w:tcPr>
            <w:tcW w:w="236" w:type="dxa"/>
          </w:tcPr>
          <w:p w14:paraId="60246830" w14:textId="77777777" w:rsidR="00026083" w:rsidRPr="009A6A04" w:rsidRDefault="00026083" w:rsidP="00026083">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6FBDD718" w14:textId="7170F719" w:rsidR="00026083" w:rsidRPr="009A6A04" w:rsidRDefault="00026083" w:rsidP="00026083">
            <w:pPr>
              <w:pStyle w:val="acctfourfigures"/>
              <w:tabs>
                <w:tab w:val="clear" w:pos="765"/>
                <w:tab w:val="decimal" w:pos="690"/>
              </w:tabs>
              <w:ind w:left="-43" w:right="-356"/>
              <w:rPr>
                <w:rFonts w:cs="Times New Roman"/>
                <w:sz w:val="20"/>
                <w:lang w:val="en-US" w:bidi="th-TH"/>
              </w:rPr>
            </w:pPr>
            <w:r w:rsidRPr="009A6A04">
              <w:rPr>
                <w:sz w:val="20"/>
              </w:rPr>
              <w:t>272</w:t>
            </w:r>
          </w:p>
        </w:tc>
        <w:tc>
          <w:tcPr>
            <w:tcW w:w="236" w:type="dxa"/>
          </w:tcPr>
          <w:p w14:paraId="60F1B5DE" w14:textId="77777777" w:rsidR="00026083" w:rsidRPr="009A6A04" w:rsidRDefault="00026083" w:rsidP="00026083">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33DAF31F" w14:textId="15C47F62" w:rsidR="00026083" w:rsidRPr="009A6A04" w:rsidRDefault="00026083" w:rsidP="00026083">
            <w:pPr>
              <w:pStyle w:val="acctfourfigures"/>
              <w:tabs>
                <w:tab w:val="clear" w:pos="765"/>
                <w:tab w:val="decimal" w:pos="690"/>
              </w:tabs>
              <w:ind w:left="-43" w:right="-356"/>
              <w:rPr>
                <w:rFonts w:cs="Times New Roman"/>
                <w:sz w:val="20"/>
                <w:lang w:val="en-US" w:bidi="th-TH"/>
              </w:rPr>
            </w:pPr>
            <w:r w:rsidRPr="009A6A04">
              <w:rPr>
                <w:sz w:val="20"/>
              </w:rPr>
              <w:t>-</w:t>
            </w:r>
          </w:p>
        </w:tc>
        <w:tc>
          <w:tcPr>
            <w:tcW w:w="236" w:type="dxa"/>
          </w:tcPr>
          <w:p w14:paraId="71ADAE32" w14:textId="77777777" w:rsidR="00026083" w:rsidRPr="009A6A04" w:rsidRDefault="00026083" w:rsidP="00026083">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shd w:val="clear" w:color="auto" w:fill="auto"/>
          </w:tcPr>
          <w:p w14:paraId="2F00AE60" w14:textId="2E578B79" w:rsidR="00026083" w:rsidRPr="009A6A04" w:rsidRDefault="00026083" w:rsidP="00026083">
            <w:pPr>
              <w:pStyle w:val="acctfourfigures"/>
              <w:tabs>
                <w:tab w:val="clear" w:pos="765"/>
                <w:tab w:val="decimal" w:pos="690"/>
              </w:tabs>
              <w:ind w:left="-43" w:right="-356"/>
              <w:rPr>
                <w:rFonts w:cs="Times New Roman"/>
                <w:sz w:val="20"/>
                <w:lang w:val="en-US" w:bidi="th-TH"/>
              </w:rPr>
            </w:pPr>
            <w:r w:rsidRPr="009A6A04">
              <w:rPr>
                <w:sz w:val="20"/>
              </w:rPr>
              <w:t>272</w:t>
            </w:r>
          </w:p>
        </w:tc>
      </w:tr>
      <w:tr w:rsidR="0021154B" w:rsidRPr="009A6A04" w14:paraId="20733461" w14:textId="77777777" w:rsidTr="001C2109">
        <w:trPr>
          <w:trHeight w:val="20"/>
        </w:trPr>
        <w:tc>
          <w:tcPr>
            <w:tcW w:w="3598" w:type="dxa"/>
            <w:shd w:val="clear" w:color="auto" w:fill="auto"/>
          </w:tcPr>
          <w:p w14:paraId="02FA3D5A" w14:textId="77777777" w:rsidR="0021154B" w:rsidRPr="009A6A04" w:rsidRDefault="0021154B" w:rsidP="00026083">
            <w:pPr>
              <w:ind w:right="-90"/>
              <w:rPr>
                <w:rFonts w:cs="Times New Roman"/>
                <w:sz w:val="20"/>
              </w:rPr>
            </w:pPr>
          </w:p>
        </w:tc>
        <w:tc>
          <w:tcPr>
            <w:tcW w:w="269" w:type="dxa"/>
          </w:tcPr>
          <w:p w14:paraId="55104696" w14:textId="77777777" w:rsidR="0021154B" w:rsidRPr="009A6A04" w:rsidRDefault="0021154B" w:rsidP="00026083">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6C70DEBB" w14:textId="77777777" w:rsidR="0021154B" w:rsidRPr="009A6A04" w:rsidRDefault="0021154B" w:rsidP="00026083">
            <w:pPr>
              <w:pStyle w:val="acctfourfigures"/>
              <w:tabs>
                <w:tab w:val="clear" w:pos="765"/>
                <w:tab w:val="decimal" w:pos="950"/>
              </w:tabs>
              <w:ind w:left="-43" w:right="-555"/>
              <w:rPr>
                <w:sz w:val="20"/>
              </w:rPr>
            </w:pPr>
          </w:p>
        </w:tc>
        <w:tc>
          <w:tcPr>
            <w:tcW w:w="242" w:type="dxa"/>
          </w:tcPr>
          <w:p w14:paraId="411D8E8A" w14:textId="77777777" w:rsidR="0021154B" w:rsidRPr="009A6A04" w:rsidRDefault="0021154B" w:rsidP="00026083">
            <w:pPr>
              <w:pStyle w:val="acctfourfigures"/>
              <w:tabs>
                <w:tab w:val="clear" w:pos="765"/>
                <w:tab w:val="decimal" w:pos="595"/>
                <w:tab w:val="decimal" w:pos="950"/>
              </w:tabs>
              <w:ind w:left="-43" w:right="-555"/>
              <w:rPr>
                <w:rFonts w:cs="Times New Roman"/>
                <w:sz w:val="20"/>
                <w:lang w:val="en-US" w:bidi="th-TH"/>
              </w:rPr>
            </w:pPr>
          </w:p>
        </w:tc>
        <w:tc>
          <w:tcPr>
            <w:tcW w:w="1170" w:type="dxa"/>
          </w:tcPr>
          <w:p w14:paraId="25F21F79" w14:textId="77777777" w:rsidR="0021154B" w:rsidRPr="009A6A04" w:rsidRDefault="0021154B" w:rsidP="00026083">
            <w:pPr>
              <w:pStyle w:val="acctfourfigures"/>
              <w:tabs>
                <w:tab w:val="clear" w:pos="765"/>
                <w:tab w:val="decimal" w:pos="950"/>
              </w:tabs>
              <w:ind w:left="-43" w:right="-555"/>
              <w:rPr>
                <w:sz w:val="20"/>
              </w:rPr>
            </w:pPr>
          </w:p>
        </w:tc>
        <w:tc>
          <w:tcPr>
            <w:tcW w:w="240" w:type="dxa"/>
          </w:tcPr>
          <w:p w14:paraId="54AE288B" w14:textId="77777777" w:rsidR="0021154B" w:rsidRPr="009A6A04" w:rsidRDefault="0021154B" w:rsidP="00026083">
            <w:pPr>
              <w:pStyle w:val="acctfourfigures"/>
              <w:tabs>
                <w:tab w:val="clear" w:pos="765"/>
                <w:tab w:val="decimal" w:pos="595"/>
                <w:tab w:val="decimal" w:pos="950"/>
              </w:tabs>
              <w:ind w:left="-43" w:right="-555"/>
              <w:rPr>
                <w:rFonts w:cs="Times New Roman"/>
                <w:sz w:val="20"/>
                <w:lang w:val="en-US" w:bidi="th-TH"/>
              </w:rPr>
            </w:pPr>
          </w:p>
        </w:tc>
        <w:tc>
          <w:tcPr>
            <w:tcW w:w="1328" w:type="dxa"/>
            <w:shd w:val="clear" w:color="auto" w:fill="auto"/>
          </w:tcPr>
          <w:p w14:paraId="38563031" w14:textId="77777777" w:rsidR="0021154B" w:rsidRPr="009A6A04" w:rsidRDefault="0021154B" w:rsidP="00026083">
            <w:pPr>
              <w:pStyle w:val="acctfourfigures"/>
              <w:tabs>
                <w:tab w:val="clear" w:pos="765"/>
                <w:tab w:val="decimal" w:pos="950"/>
              </w:tabs>
              <w:ind w:left="-43" w:right="-555"/>
              <w:rPr>
                <w:sz w:val="20"/>
              </w:rPr>
            </w:pPr>
          </w:p>
        </w:tc>
        <w:tc>
          <w:tcPr>
            <w:tcW w:w="236" w:type="dxa"/>
            <w:shd w:val="clear" w:color="auto" w:fill="auto"/>
          </w:tcPr>
          <w:p w14:paraId="5D839D84" w14:textId="77777777" w:rsidR="0021154B" w:rsidRPr="009A6A04" w:rsidRDefault="0021154B" w:rsidP="00026083">
            <w:pPr>
              <w:pStyle w:val="acctfourfigures"/>
              <w:tabs>
                <w:tab w:val="clear" w:pos="765"/>
                <w:tab w:val="decimal" w:pos="595"/>
                <w:tab w:val="decimal" w:pos="950"/>
              </w:tabs>
              <w:ind w:left="-43" w:right="-555"/>
              <w:rPr>
                <w:rFonts w:cs="Times New Roman"/>
                <w:sz w:val="20"/>
                <w:lang w:val="en-US" w:bidi="th-TH"/>
              </w:rPr>
            </w:pPr>
          </w:p>
        </w:tc>
        <w:tc>
          <w:tcPr>
            <w:tcW w:w="934" w:type="dxa"/>
            <w:shd w:val="clear" w:color="auto" w:fill="auto"/>
          </w:tcPr>
          <w:p w14:paraId="1D3EC95E" w14:textId="77777777" w:rsidR="0021154B" w:rsidRPr="009A6A04" w:rsidRDefault="0021154B" w:rsidP="00026083">
            <w:pPr>
              <w:pStyle w:val="acctfourfigures"/>
              <w:tabs>
                <w:tab w:val="clear" w:pos="765"/>
                <w:tab w:val="decimal" w:pos="595"/>
              </w:tabs>
              <w:ind w:left="-43" w:right="-385"/>
              <w:rPr>
                <w:sz w:val="20"/>
              </w:rPr>
            </w:pPr>
          </w:p>
        </w:tc>
        <w:tc>
          <w:tcPr>
            <w:tcW w:w="236" w:type="dxa"/>
            <w:shd w:val="clear" w:color="auto" w:fill="auto"/>
          </w:tcPr>
          <w:p w14:paraId="0CBFCAA8" w14:textId="77777777" w:rsidR="0021154B" w:rsidRPr="009A6A04" w:rsidRDefault="0021154B" w:rsidP="00026083">
            <w:pPr>
              <w:pStyle w:val="acctfourfigures"/>
              <w:tabs>
                <w:tab w:val="clear" w:pos="765"/>
                <w:tab w:val="decimal" w:pos="595"/>
                <w:tab w:val="decimal" w:pos="950"/>
              </w:tabs>
              <w:ind w:left="-43" w:right="-555"/>
              <w:rPr>
                <w:rFonts w:cs="Times New Roman"/>
                <w:sz w:val="20"/>
                <w:lang w:val="en-US" w:bidi="th-TH"/>
              </w:rPr>
            </w:pPr>
          </w:p>
        </w:tc>
        <w:tc>
          <w:tcPr>
            <w:tcW w:w="907" w:type="dxa"/>
            <w:shd w:val="clear" w:color="auto" w:fill="auto"/>
          </w:tcPr>
          <w:p w14:paraId="34CE48A7" w14:textId="77777777" w:rsidR="0021154B" w:rsidRPr="009A6A04" w:rsidRDefault="0021154B" w:rsidP="00026083">
            <w:pPr>
              <w:pStyle w:val="acctfourfigures"/>
              <w:tabs>
                <w:tab w:val="clear" w:pos="765"/>
                <w:tab w:val="decimal" w:pos="690"/>
              </w:tabs>
              <w:ind w:left="-43" w:right="-356"/>
              <w:rPr>
                <w:sz w:val="20"/>
              </w:rPr>
            </w:pPr>
          </w:p>
        </w:tc>
        <w:tc>
          <w:tcPr>
            <w:tcW w:w="236" w:type="dxa"/>
          </w:tcPr>
          <w:p w14:paraId="68C5FC4B" w14:textId="77777777" w:rsidR="0021154B" w:rsidRPr="009A6A04" w:rsidRDefault="0021154B" w:rsidP="00026083">
            <w:pPr>
              <w:pStyle w:val="acctfourfigures"/>
              <w:tabs>
                <w:tab w:val="clear" w:pos="765"/>
                <w:tab w:val="decimal" w:pos="595"/>
                <w:tab w:val="decimal" w:pos="950"/>
              </w:tabs>
              <w:ind w:left="-43" w:right="-555"/>
              <w:rPr>
                <w:rFonts w:cs="Times New Roman"/>
                <w:sz w:val="20"/>
                <w:lang w:val="en-US" w:bidi="th-TH"/>
              </w:rPr>
            </w:pPr>
          </w:p>
        </w:tc>
        <w:tc>
          <w:tcPr>
            <w:tcW w:w="900" w:type="dxa"/>
          </w:tcPr>
          <w:p w14:paraId="0E6CA9FB" w14:textId="77777777" w:rsidR="0021154B" w:rsidRPr="009A6A04" w:rsidRDefault="0021154B" w:rsidP="00026083">
            <w:pPr>
              <w:pStyle w:val="acctfourfigures"/>
              <w:tabs>
                <w:tab w:val="clear" w:pos="765"/>
                <w:tab w:val="decimal" w:pos="690"/>
              </w:tabs>
              <w:ind w:left="-43" w:right="-356"/>
              <w:rPr>
                <w:sz w:val="20"/>
              </w:rPr>
            </w:pPr>
          </w:p>
        </w:tc>
        <w:tc>
          <w:tcPr>
            <w:tcW w:w="236" w:type="dxa"/>
          </w:tcPr>
          <w:p w14:paraId="79C1C8C3" w14:textId="77777777" w:rsidR="0021154B" w:rsidRPr="009A6A04" w:rsidRDefault="0021154B" w:rsidP="00026083">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1A3FE517" w14:textId="77777777" w:rsidR="0021154B" w:rsidRPr="009A6A04" w:rsidRDefault="0021154B" w:rsidP="00026083">
            <w:pPr>
              <w:pStyle w:val="acctfourfigures"/>
              <w:tabs>
                <w:tab w:val="clear" w:pos="765"/>
                <w:tab w:val="decimal" w:pos="690"/>
              </w:tabs>
              <w:ind w:left="-43" w:right="-356"/>
              <w:rPr>
                <w:sz w:val="20"/>
              </w:rPr>
            </w:pPr>
          </w:p>
        </w:tc>
        <w:tc>
          <w:tcPr>
            <w:tcW w:w="236" w:type="dxa"/>
          </w:tcPr>
          <w:p w14:paraId="20446DC3" w14:textId="77777777" w:rsidR="0021154B" w:rsidRPr="009A6A04" w:rsidRDefault="0021154B" w:rsidP="00026083">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tcPr>
          <w:p w14:paraId="7C339379" w14:textId="77777777" w:rsidR="0021154B" w:rsidRPr="009A6A04" w:rsidRDefault="0021154B" w:rsidP="00026083">
            <w:pPr>
              <w:pStyle w:val="acctfourfigures"/>
              <w:tabs>
                <w:tab w:val="clear" w:pos="765"/>
                <w:tab w:val="decimal" w:pos="690"/>
              </w:tabs>
              <w:ind w:left="-43" w:right="-356"/>
              <w:rPr>
                <w:sz w:val="20"/>
              </w:rPr>
            </w:pPr>
          </w:p>
        </w:tc>
        <w:tc>
          <w:tcPr>
            <w:tcW w:w="236" w:type="dxa"/>
          </w:tcPr>
          <w:p w14:paraId="61AD8DA7" w14:textId="77777777" w:rsidR="0021154B" w:rsidRPr="009A6A04" w:rsidRDefault="0021154B" w:rsidP="00026083">
            <w:pPr>
              <w:pStyle w:val="acctfourfigures"/>
              <w:tabs>
                <w:tab w:val="clear" w:pos="765"/>
                <w:tab w:val="decimal" w:pos="595"/>
                <w:tab w:val="decimal" w:pos="690"/>
                <w:tab w:val="decimal" w:pos="950"/>
              </w:tabs>
              <w:ind w:left="-43" w:right="-356"/>
              <w:rPr>
                <w:rFonts w:cs="Times New Roman"/>
                <w:sz w:val="20"/>
                <w:lang w:val="en-US" w:bidi="th-TH"/>
              </w:rPr>
            </w:pPr>
          </w:p>
        </w:tc>
        <w:tc>
          <w:tcPr>
            <w:tcW w:w="900" w:type="dxa"/>
            <w:shd w:val="clear" w:color="auto" w:fill="auto"/>
          </w:tcPr>
          <w:p w14:paraId="5A2033E1" w14:textId="77777777" w:rsidR="0021154B" w:rsidRPr="009A6A04" w:rsidRDefault="0021154B" w:rsidP="00026083">
            <w:pPr>
              <w:pStyle w:val="acctfourfigures"/>
              <w:tabs>
                <w:tab w:val="clear" w:pos="765"/>
                <w:tab w:val="decimal" w:pos="690"/>
              </w:tabs>
              <w:ind w:left="-43" w:right="-356"/>
              <w:rPr>
                <w:sz w:val="20"/>
              </w:rPr>
            </w:pPr>
          </w:p>
        </w:tc>
      </w:tr>
      <w:tr w:rsidR="001C2109" w:rsidRPr="009A6A04" w14:paraId="64C53656" w14:textId="77777777" w:rsidTr="001C2109">
        <w:trPr>
          <w:trHeight w:val="20"/>
        </w:trPr>
        <w:tc>
          <w:tcPr>
            <w:tcW w:w="3598" w:type="dxa"/>
            <w:shd w:val="clear" w:color="auto" w:fill="auto"/>
            <w:vAlign w:val="bottom"/>
          </w:tcPr>
          <w:p w14:paraId="44313BFA" w14:textId="77777777" w:rsidR="001C2109" w:rsidRPr="009A6A04" w:rsidRDefault="001C2109" w:rsidP="003066C2">
            <w:pPr>
              <w:ind w:left="73" w:right="-90"/>
              <w:jc w:val="center"/>
              <w:rPr>
                <w:rFonts w:cs="Times New Roman"/>
                <w:sz w:val="20"/>
              </w:rPr>
            </w:pPr>
          </w:p>
        </w:tc>
        <w:tc>
          <w:tcPr>
            <w:tcW w:w="269" w:type="dxa"/>
            <w:vAlign w:val="bottom"/>
          </w:tcPr>
          <w:p w14:paraId="2FD6B16D" w14:textId="77777777" w:rsidR="001C2109" w:rsidRPr="009A6A04" w:rsidRDefault="001C2109" w:rsidP="003066C2">
            <w:pPr>
              <w:pStyle w:val="acctfourfigures"/>
              <w:tabs>
                <w:tab w:val="clear" w:pos="765"/>
              </w:tabs>
              <w:ind w:left="-43" w:right="-86"/>
              <w:jc w:val="center"/>
              <w:rPr>
                <w:rFonts w:cs="Times New Roman"/>
                <w:i/>
                <w:iCs/>
                <w:sz w:val="20"/>
                <w:cs/>
                <w:lang w:val="en-US" w:bidi="th-TH"/>
              </w:rPr>
            </w:pPr>
          </w:p>
        </w:tc>
        <w:tc>
          <w:tcPr>
            <w:tcW w:w="11090" w:type="dxa"/>
            <w:gridSpan w:val="17"/>
            <w:vAlign w:val="bottom"/>
          </w:tcPr>
          <w:p w14:paraId="5A6160A3" w14:textId="77777777" w:rsidR="001C2109" w:rsidRPr="009A6A04" w:rsidRDefault="001C2109" w:rsidP="003066C2">
            <w:pPr>
              <w:pStyle w:val="acctfourfigures"/>
              <w:tabs>
                <w:tab w:val="clear" w:pos="765"/>
              </w:tabs>
              <w:ind w:left="-43" w:right="-86"/>
              <w:jc w:val="center"/>
              <w:rPr>
                <w:rFonts w:cs="Times New Roman"/>
                <w:b/>
                <w:bCs/>
                <w:sz w:val="20"/>
                <w:cs/>
                <w:lang w:val="en-US" w:bidi="th-TH"/>
              </w:rPr>
            </w:pPr>
            <w:r w:rsidRPr="009A6A04">
              <w:rPr>
                <w:rFonts w:cs="Times New Roman"/>
                <w:b/>
                <w:bCs/>
                <w:sz w:val="20"/>
              </w:rPr>
              <w:t>Separate financial statements</w:t>
            </w:r>
          </w:p>
        </w:tc>
      </w:tr>
      <w:tr w:rsidR="001C2109" w:rsidRPr="009A6A04" w14:paraId="3CEAA853" w14:textId="77777777" w:rsidTr="001C2109">
        <w:trPr>
          <w:trHeight w:val="20"/>
        </w:trPr>
        <w:tc>
          <w:tcPr>
            <w:tcW w:w="3598" w:type="dxa"/>
            <w:shd w:val="clear" w:color="auto" w:fill="auto"/>
            <w:vAlign w:val="bottom"/>
          </w:tcPr>
          <w:p w14:paraId="7CC27B5F" w14:textId="77777777" w:rsidR="001C2109" w:rsidRPr="009A6A04" w:rsidRDefault="001C2109" w:rsidP="003066C2">
            <w:pPr>
              <w:ind w:left="73" w:right="-90"/>
              <w:jc w:val="center"/>
              <w:rPr>
                <w:rFonts w:cs="Times New Roman"/>
                <w:sz w:val="20"/>
              </w:rPr>
            </w:pPr>
          </w:p>
        </w:tc>
        <w:tc>
          <w:tcPr>
            <w:tcW w:w="269" w:type="dxa"/>
            <w:vAlign w:val="bottom"/>
          </w:tcPr>
          <w:p w14:paraId="4C03EE90" w14:textId="77777777" w:rsidR="001C2109" w:rsidRPr="009A6A04" w:rsidRDefault="001C2109" w:rsidP="003066C2">
            <w:pPr>
              <w:pStyle w:val="acctfourfigures"/>
              <w:tabs>
                <w:tab w:val="clear" w:pos="765"/>
              </w:tabs>
              <w:ind w:left="-43" w:right="-86"/>
              <w:jc w:val="center"/>
              <w:rPr>
                <w:rFonts w:cs="Times New Roman"/>
                <w:i/>
                <w:iCs/>
                <w:sz w:val="20"/>
                <w:cs/>
                <w:lang w:val="en-US" w:bidi="th-TH"/>
              </w:rPr>
            </w:pPr>
          </w:p>
        </w:tc>
        <w:tc>
          <w:tcPr>
            <w:tcW w:w="6546" w:type="dxa"/>
            <w:gridSpan w:val="9"/>
            <w:vAlign w:val="bottom"/>
          </w:tcPr>
          <w:p w14:paraId="4DE3D850" w14:textId="77777777" w:rsidR="001C2109" w:rsidRPr="009A6A04" w:rsidRDefault="001C2109" w:rsidP="003066C2">
            <w:pPr>
              <w:pStyle w:val="acctfourfigures"/>
              <w:tabs>
                <w:tab w:val="clear" w:pos="765"/>
              </w:tabs>
              <w:ind w:left="-43" w:right="-86"/>
              <w:jc w:val="center"/>
              <w:rPr>
                <w:rFonts w:cs="Times New Roman"/>
                <w:b/>
                <w:bCs/>
                <w:sz w:val="20"/>
                <w:cs/>
                <w:lang w:bidi="th-TH"/>
              </w:rPr>
            </w:pPr>
            <w:r w:rsidRPr="009A6A04">
              <w:rPr>
                <w:rFonts w:cs="Times New Roman"/>
                <w:b/>
                <w:bCs/>
                <w:sz w:val="20"/>
                <w:lang w:bidi="th-TH"/>
              </w:rPr>
              <w:t>Carrying amount</w:t>
            </w:r>
          </w:p>
        </w:tc>
        <w:tc>
          <w:tcPr>
            <w:tcW w:w="236" w:type="dxa"/>
          </w:tcPr>
          <w:p w14:paraId="38EE5246" w14:textId="77777777" w:rsidR="001C2109" w:rsidRPr="009A6A04" w:rsidRDefault="001C2109" w:rsidP="003066C2">
            <w:pPr>
              <w:pStyle w:val="acctfourfigures"/>
              <w:tabs>
                <w:tab w:val="clear" w:pos="765"/>
              </w:tabs>
              <w:ind w:left="-43" w:right="-86"/>
              <w:jc w:val="center"/>
              <w:rPr>
                <w:rFonts w:cs="Times New Roman"/>
                <w:b/>
                <w:bCs/>
                <w:sz w:val="20"/>
                <w:cs/>
                <w:lang w:bidi="th-TH"/>
              </w:rPr>
            </w:pPr>
          </w:p>
        </w:tc>
        <w:tc>
          <w:tcPr>
            <w:tcW w:w="4308" w:type="dxa"/>
            <w:gridSpan w:val="7"/>
            <w:vAlign w:val="bottom"/>
          </w:tcPr>
          <w:p w14:paraId="29D71FC6" w14:textId="77777777" w:rsidR="001C2109" w:rsidRPr="009A6A04" w:rsidRDefault="001C2109" w:rsidP="003066C2">
            <w:pPr>
              <w:pStyle w:val="acctfourfigures"/>
              <w:tabs>
                <w:tab w:val="clear" w:pos="765"/>
              </w:tabs>
              <w:ind w:left="-43" w:right="-86"/>
              <w:jc w:val="center"/>
              <w:rPr>
                <w:rFonts w:cs="Times New Roman"/>
                <w:b/>
                <w:bCs/>
                <w:sz w:val="20"/>
                <w:cs/>
                <w:lang w:bidi="th-TH"/>
              </w:rPr>
            </w:pPr>
            <w:r w:rsidRPr="009A6A04">
              <w:rPr>
                <w:rFonts w:cs="Times New Roman"/>
                <w:b/>
                <w:bCs/>
                <w:sz w:val="20"/>
                <w:lang w:bidi="th-TH"/>
              </w:rPr>
              <w:t>Fair value</w:t>
            </w:r>
          </w:p>
        </w:tc>
      </w:tr>
      <w:tr w:rsidR="001C2109" w:rsidRPr="009A6A04" w14:paraId="7B521FF6" w14:textId="77777777" w:rsidTr="001C2109">
        <w:trPr>
          <w:trHeight w:val="20"/>
        </w:trPr>
        <w:tc>
          <w:tcPr>
            <w:tcW w:w="3598" w:type="dxa"/>
            <w:shd w:val="clear" w:color="auto" w:fill="auto"/>
            <w:vAlign w:val="bottom"/>
          </w:tcPr>
          <w:p w14:paraId="1148573D" w14:textId="77777777" w:rsidR="001C2109" w:rsidRPr="009A6A04" w:rsidRDefault="001C2109" w:rsidP="003066C2">
            <w:pPr>
              <w:ind w:left="-19" w:right="-90"/>
              <w:rPr>
                <w:rFonts w:cs="Times New Roman"/>
                <w:b/>
                <w:bCs/>
                <w:i/>
                <w:iCs/>
                <w:sz w:val="20"/>
              </w:rPr>
            </w:pPr>
            <w:r w:rsidRPr="009A6A04">
              <w:rPr>
                <w:rFonts w:cs="Times New Roman"/>
                <w:b/>
                <w:bCs/>
                <w:i/>
                <w:iCs/>
                <w:sz w:val="20"/>
              </w:rPr>
              <w:t>At 3</w:t>
            </w:r>
            <w:r w:rsidR="003E5E35" w:rsidRPr="009A6A04">
              <w:rPr>
                <w:rFonts w:cs="Times New Roman"/>
                <w:b/>
                <w:bCs/>
                <w:i/>
                <w:iCs/>
                <w:sz w:val="20"/>
              </w:rPr>
              <w:t>1 December</w:t>
            </w:r>
            <w:r w:rsidRPr="009A6A04">
              <w:rPr>
                <w:rFonts w:cs="Times New Roman"/>
                <w:b/>
                <w:bCs/>
                <w:i/>
                <w:iCs/>
                <w:sz w:val="20"/>
              </w:rPr>
              <w:t xml:space="preserve"> 2020</w:t>
            </w:r>
          </w:p>
        </w:tc>
        <w:tc>
          <w:tcPr>
            <w:tcW w:w="269" w:type="dxa"/>
            <w:vAlign w:val="bottom"/>
          </w:tcPr>
          <w:p w14:paraId="1F4785E5" w14:textId="77777777" w:rsidR="001C2109" w:rsidRPr="009A6A04" w:rsidRDefault="001C2109" w:rsidP="003066C2">
            <w:pPr>
              <w:pStyle w:val="acctfourfigures"/>
              <w:tabs>
                <w:tab w:val="clear" w:pos="765"/>
              </w:tabs>
              <w:ind w:left="-105" w:right="-86"/>
              <w:jc w:val="center"/>
              <w:rPr>
                <w:rFonts w:cs="Times New Roman"/>
                <w:sz w:val="20"/>
                <w:lang w:val="en-US" w:bidi="th-TH"/>
              </w:rPr>
            </w:pPr>
          </w:p>
        </w:tc>
        <w:tc>
          <w:tcPr>
            <w:tcW w:w="1253" w:type="dxa"/>
            <w:vAlign w:val="bottom"/>
          </w:tcPr>
          <w:p w14:paraId="15E867A7" w14:textId="77777777" w:rsidR="001C2109" w:rsidRPr="009A6A04" w:rsidRDefault="001C2109" w:rsidP="003066C2">
            <w:pPr>
              <w:pStyle w:val="acctfourfigures"/>
              <w:tabs>
                <w:tab w:val="clear" w:pos="765"/>
              </w:tabs>
              <w:ind w:left="-43" w:right="-86"/>
              <w:jc w:val="center"/>
              <w:rPr>
                <w:rFonts w:cs="Times New Roman"/>
                <w:sz w:val="20"/>
                <w:lang w:val="en-US" w:bidi="th-TH"/>
              </w:rPr>
            </w:pPr>
            <w:r w:rsidRPr="009A6A04">
              <w:rPr>
                <w:rFonts w:cs="Times New Roman"/>
                <w:color w:val="000000"/>
                <w:sz w:val="20"/>
              </w:rPr>
              <w:t xml:space="preserve">Fair value </w:t>
            </w:r>
            <w:r w:rsidRPr="009A6A04">
              <w:rPr>
                <w:rFonts w:cs="Times New Roman"/>
                <w:color w:val="000000"/>
                <w:sz w:val="20"/>
                <w:cs/>
                <w:lang w:bidi="th-TH"/>
              </w:rPr>
              <w:t xml:space="preserve">– </w:t>
            </w:r>
            <w:r w:rsidRPr="009A6A04">
              <w:rPr>
                <w:rFonts w:cs="Times New Roman"/>
                <w:color w:val="000000"/>
                <w:sz w:val="20"/>
              </w:rPr>
              <w:t>applied hedge accounting</w:t>
            </w:r>
          </w:p>
        </w:tc>
        <w:tc>
          <w:tcPr>
            <w:tcW w:w="242" w:type="dxa"/>
            <w:vAlign w:val="bottom"/>
          </w:tcPr>
          <w:p w14:paraId="0FDD33C2" w14:textId="77777777" w:rsidR="001C2109" w:rsidRPr="009A6A04" w:rsidRDefault="001C2109" w:rsidP="003066C2">
            <w:pPr>
              <w:pStyle w:val="acctfourfigures"/>
              <w:tabs>
                <w:tab w:val="clear" w:pos="765"/>
              </w:tabs>
              <w:ind w:left="-43" w:right="-86"/>
              <w:jc w:val="center"/>
              <w:rPr>
                <w:rFonts w:cs="Times New Roman"/>
                <w:sz w:val="20"/>
                <w:cs/>
                <w:lang w:bidi="th-TH"/>
              </w:rPr>
            </w:pPr>
          </w:p>
        </w:tc>
        <w:tc>
          <w:tcPr>
            <w:tcW w:w="1170" w:type="dxa"/>
            <w:vAlign w:val="bottom"/>
          </w:tcPr>
          <w:p w14:paraId="341754E5" w14:textId="77777777" w:rsidR="001C2109" w:rsidRPr="009A6A04" w:rsidRDefault="001C2109" w:rsidP="003066C2">
            <w:pPr>
              <w:pStyle w:val="acctfourfigures"/>
              <w:tabs>
                <w:tab w:val="clear" w:pos="765"/>
              </w:tabs>
              <w:ind w:left="-43" w:right="-86"/>
              <w:jc w:val="center"/>
              <w:rPr>
                <w:rFonts w:cs="Times New Roman"/>
                <w:sz w:val="20"/>
                <w:lang w:val="en-US" w:bidi="th-TH"/>
              </w:rPr>
            </w:pPr>
            <w:r w:rsidRPr="009A6A04">
              <w:rPr>
                <w:rFonts w:cs="Times New Roman"/>
                <w:color w:val="000000"/>
                <w:sz w:val="20"/>
              </w:rPr>
              <w:t>Fair value through profit or loss</w:t>
            </w:r>
          </w:p>
        </w:tc>
        <w:tc>
          <w:tcPr>
            <w:tcW w:w="240" w:type="dxa"/>
            <w:vAlign w:val="bottom"/>
          </w:tcPr>
          <w:p w14:paraId="7E20B09A" w14:textId="77777777" w:rsidR="001C2109" w:rsidRPr="009A6A04" w:rsidRDefault="001C2109" w:rsidP="003066C2">
            <w:pPr>
              <w:pStyle w:val="acctfourfigures"/>
              <w:tabs>
                <w:tab w:val="clear" w:pos="765"/>
              </w:tabs>
              <w:ind w:left="-43" w:right="-86"/>
              <w:jc w:val="center"/>
              <w:rPr>
                <w:rFonts w:cs="Times New Roman"/>
                <w:sz w:val="20"/>
                <w:cs/>
                <w:lang w:bidi="th-TH"/>
              </w:rPr>
            </w:pPr>
          </w:p>
        </w:tc>
        <w:tc>
          <w:tcPr>
            <w:tcW w:w="1328" w:type="dxa"/>
            <w:shd w:val="clear" w:color="auto" w:fill="auto"/>
            <w:vAlign w:val="bottom"/>
          </w:tcPr>
          <w:p w14:paraId="4723F4DD" w14:textId="77777777" w:rsidR="001C2109" w:rsidRPr="009A6A04" w:rsidRDefault="001C2109" w:rsidP="003066C2">
            <w:pPr>
              <w:pStyle w:val="acctfourfigures"/>
              <w:tabs>
                <w:tab w:val="clear" w:pos="765"/>
              </w:tabs>
              <w:ind w:left="-43" w:right="-86"/>
              <w:jc w:val="center"/>
              <w:rPr>
                <w:rFonts w:cs="Times New Roman"/>
                <w:sz w:val="20"/>
                <w:lang w:bidi="th-TH"/>
              </w:rPr>
            </w:pPr>
            <w:r w:rsidRPr="009A6A04">
              <w:rPr>
                <w:rFonts w:cs="Times New Roman"/>
                <w:color w:val="000000"/>
                <w:sz w:val="20"/>
              </w:rPr>
              <w:t>Fair value through other comprehensive income</w:t>
            </w:r>
          </w:p>
        </w:tc>
        <w:tc>
          <w:tcPr>
            <w:tcW w:w="236" w:type="dxa"/>
            <w:shd w:val="clear" w:color="auto" w:fill="auto"/>
            <w:vAlign w:val="bottom"/>
          </w:tcPr>
          <w:p w14:paraId="497591EF" w14:textId="77777777" w:rsidR="001C2109" w:rsidRPr="009A6A04" w:rsidRDefault="001C2109" w:rsidP="003066C2">
            <w:pPr>
              <w:ind w:left="-43" w:right="-86"/>
              <w:jc w:val="center"/>
              <w:rPr>
                <w:rFonts w:cs="Times New Roman"/>
                <w:sz w:val="20"/>
              </w:rPr>
            </w:pPr>
          </w:p>
        </w:tc>
        <w:tc>
          <w:tcPr>
            <w:tcW w:w="934" w:type="dxa"/>
            <w:shd w:val="clear" w:color="auto" w:fill="auto"/>
            <w:vAlign w:val="bottom"/>
          </w:tcPr>
          <w:p w14:paraId="3E6C5AE3" w14:textId="77777777" w:rsidR="001C2109" w:rsidRPr="009A6A04" w:rsidRDefault="001C2109" w:rsidP="003066C2">
            <w:pPr>
              <w:pStyle w:val="acctfourfigures"/>
              <w:tabs>
                <w:tab w:val="clear" w:pos="765"/>
              </w:tabs>
              <w:ind w:left="-43" w:right="-86"/>
              <w:jc w:val="center"/>
              <w:rPr>
                <w:rFonts w:cs="Times New Roman"/>
                <w:sz w:val="20"/>
                <w:lang w:bidi="th-TH"/>
              </w:rPr>
            </w:pPr>
            <w:r w:rsidRPr="009A6A04">
              <w:rPr>
                <w:rFonts w:cs="Times New Roman"/>
                <w:color w:val="000000"/>
                <w:sz w:val="20"/>
              </w:rPr>
              <w:t xml:space="preserve">Amortised cost </w:t>
            </w:r>
            <w:r w:rsidRPr="009A6A04">
              <w:rPr>
                <w:rFonts w:cs="Times New Roman"/>
                <w:color w:val="000000"/>
                <w:sz w:val="20"/>
                <w:cs/>
                <w:lang w:bidi="th-TH"/>
              </w:rPr>
              <w:t xml:space="preserve">- </w:t>
            </w:r>
            <w:r w:rsidRPr="009A6A04">
              <w:rPr>
                <w:rFonts w:cs="Times New Roman"/>
                <w:color w:val="000000"/>
                <w:sz w:val="20"/>
              </w:rPr>
              <w:t>net</w:t>
            </w:r>
          </w:p>
        </w:tc>
        <w:tc>
          <w:tcPr>
            <w:tcW w:w="236" w:type="dxa"/>
            <w:shd w:val="clear" w:color="auto" w:fill="auto"/>
            <w:vAlign w:val="bottom"/>
          </w:tcPr>
          <w:p w14:paraId="5DE780DE" w14:textId="77777777" w:rsidR="001C2109" w:rsidRPr="009A6A04" w:rsidRDefault="001C2109" w:rsidP="003066C2">
            <w:pPr>
              <w:ind w:left="-43" w:right="-86"/>
              <w:jc w:val="center"/>
              <w:rPr>
                <w:rFonts w:cs="Times New Roman"/>
                <w:sz w:val="20"/>
              </w:rPr>
            </w:pPr>
          </w:p>
        </w:tc>
        <w:tc>
          <w:tcPr>
            <w:tcW w:w="907" w:type="dxa"/>
            <w:shd w:val="clear" w:color="auto" w:fill="auto"/>
            <w:vAlign w:val="bottom"/>
          </w:tcPr>
          <w:p w14:paraId="1547ACA7" w14:textId="77777777" w:rsidR="001C2109" w:rsidRPr="009A6A04" w:rsidRDefault="001C2109" w:rsidP="003066C2">
            <w:pPr>
              <w:pStyle w:val="acctfourfigures"/>
              <w:tabs>
                <w:tab w:val="clear" w:pos="765"/>
              </w:tabs>
              <w:ind w:left="-43" w:right="-86"/>
              <w:jc w:val="center"/>
              <w:rPr>
                <w:rFonts w:cs="Times New Roman"/>
                <w:sz w:val="20"/>
                <w:lang w:bidi="th-TH"/>
              </w:rPr>
            </w:pPr>
            <w:r w:rsidRPr="009A6A04">
              <w:rPr>
                <w:rFonts w:cs="Times New Roman"/>
                <w:sz w:val="20"/>
                <w:lang w:bidi="th-TH"/>
              </w:rPr>
              <w:t>Total</w:t>
            </w:r>
          </w:p>
        </w:tc>
        <w:tc>
          <w:tcPr>
            <w:tcW w:w="236" w:type="dxa"/>
          </w:tcPr>
          <w:p w14:paraId="79B73AA3" w14:textId="77777777" w:rsidR="001C2109" w:rsidRPr="009A6A04" w:rsidRDefault="001C2109" w:rsidP="003066C2">
            <w:pPr>
              <w:pStyle w:val="acctfourfigures"/>
              <w:tabs>
                <w:tab w:val="clear" w:pos="765"/>
              </w:tabs>
              <w:ind w:left="-43" w:right="-86"/>
              <w:jc w:val="center"/>
              <w:rPr>
                <w:rFonts w:cs="Times New Roman"/>
                <w:sz w:val="20"/>
                <w:cs/>
                <w:lang w:bidi="th-TH"/>
              </w:rPr>
            </w:pPr>
          </w:p>
        </w:tc>
        <w:tc>
          <w:tcPr>
            <w:tcW w:w="900" w:type="dxa"/>
            <w:vAlign w:val="bottom"/>
          </w:tcPr>
          <w:p w14:paraId="0551735C" w14:textId="77777777" w:rsidR="001C2109" w:rsidRPr="009A6A04" w:rsidRDefault="001C2109" w:rsidP="003066C2">
            <w:pPr>
              <w:pStyle w:val="acctfourfigures"/>
              <w:tabs>
                <w:tab w:val="clear" w:pos="765"/>
              </w:tabs>
              <w:ind w:left="-43" w:right="-86"/>
              <w:jc w:val="center"/>
              <w:rPr>
                <w:rFonts w:cs="Times New Roman"/>
                <w:sz w:val="20"/>
              </w:rPr>
            </w:pPr>
            <w:r w:rsidRPr="009A6A04">
              <w:rPr>
                <w:rFonts w:cs="Times New Roman"/>
                <w:sz w:val="20"/>
                <w:lang w:bidi="th-TH"/>
              </w:rPr>
              <w:t>Level 1</w:t>
            </w:r>
          </w:p>
        </w:tc>
        <w:tc>
          <w:tcPr>
            <w:tcW w:w="236" w:type="dxa"/>
          </w:tcPr>
          <w:p w14:paraId="20C33284" w14:textId="77777777" w:rsidR="001C2109" w:rsidRPr="009A6A04" w:rsidRDefault="001C2109" w:rsidP="003066C2">
            <w:pPr>
              <w:pStyle w:val="acctfourfigures"/>
              <w:tabs>
                <w:tab w:val="clear" w:pos="765"/>
              </w:tabs>
              <w:ind w:left="-43" w:right="-86"/>
              <w:jc w:val="center"/>
              <w:rPr>
                <w:rFonts w:cs="Times New Roman"/>
                <w:sz w:val="20"/>
                <w:cs/>
                <w:lang w:bidi="th-TH"/>
              </w:rPr>
            </w:pPr>
          </w:p>
        </w:tc>
        <w:tc>
          <w:tcPr>
            <w:tcW w:w="900" w:type="dxa"/>
            <w:vAlign w:val="bottom"/>
          </w:tcPr>
          <w:p w14:paraId="7B75BE3A" w14:textId="77777777" w:rsidR="001C2109" w:rsidRPr="009A6A04" w:rsidRDefault="001C2109" w:rsidP="003066C2">
            <w:pPr>
              <w:pStyle w:val="acctfourfigures"/>
              <w:tabs>
                <w:tab w:val="clear" w:pos="765"/>
              </w:tabs>
              <w:ind w:left="-43" w:right="-86"/>
              <w:jc w:val="center"/>
              <w:rPr>
                <w:rFonts w:cs="Times New Roman"/>
                <w:sz w:val="20"/>
              </w:rPr>
            </w:pPr>
            <w:r w:rsidRPr="009A6A04">
              <w:rPr>
                <w:rFonts w:cs="Times New Roman"/>
                <w:sz w:val="20"/>
                <w:lang w:bidi="th-TH"/>
              </w:rPr>
              <w:t>Level 2</w:t>
            </w:r>
          </w:p>
        </w:tc>
        <w:tc>
          <w:tcPr>
            <w:tcW w:w="236" w:type="dxa"/>
          </w:tcPr>
          <w:p w14:paraId="6F0FB3D3" w14:textId="77777777" w:rsidR="001C2109" w:rsidRPr="009A6A04" w:rsidRDefault="001C2109" w:rsidP="003066C2">
            <w:pPr>
              <w:ind w:left="-43" w:right="-86"/>
              <w:jc w:val="center"/>
              <w:rPr>
                <w:rFonts w:cs="Times New Roman"/>
                <w:sz w:val="20"/>
                <w:rtl/>
                <w:cs/>
              </w:rPr>
            </w:pPr>
          </w:p>
        </w:tc>
        <w:tc>
          <w:tcPr>
            <w:tcW w:w="900" w:type="dxa"/>
            <w:vAlign w:val="bottom"/>
          </w:tcPr>
          <w:p w14:paraId="48729020" w14:textId="77777777" w:rsidR="001C2109" w:rsidRPr="009A6A04" w:rsidRDefault="001C2109" w:rsidP="003066C2">
            <w:pPr>
              <w:ind w:left="-43" w:right="-86"/>
              <w:jc w:val="center"/>
              <w:rPr>
                <w:rFonts w:cs="Times New Roman"/>
                <w:sz w:val="20"/>
              </w:rPr>
            </w:pPr>
            <w:r w:rsidRPr="009A6A04">
              <w:rPr>
                <w:rFonts w:cs="Times New Roman"/>
                <w:sz w:val="20"/>
              </w:rPr>
              <w:t>Level 3</w:t>
            </w:r>
          </w:p>
        </w:tc>
        <w:tc>
          <w:tcPr>
            <w:tcW w:w="236" w:type="dxa"/>
          </w:tcPr>
          <w:p w14:paraId="6E0FF9CF" w14:textId="77777777" w:rsidR="001C2109" w:rsidRPr="009A6A04" w:rsidRDefault="001C2109" w:rsidP="003066C2">
            <w:pPr>
              <w:pStyle w:val="acctfourfigures"/>
              <w:tabs>
                <w:tab w:val="clear" w:pos="765"/>
              </w:tabs>
              <w:ind w:left="-43" w:right="-86"/>
              <w:jc w:val="center"/>
              <w:rPr>
                <w:rFonts w:cs="Times New Roman"/>
                <w:sz w:val="20"/>
                <w:cs/>
                <w:lang w:bidi="th-TH"/>
              </w:rPr>
            </w:pPr>
          </w:p>
        </w:tc>
        <w:tc>
          <w:tcPr>
            <w:tcW w:w="900" w:type="dxa"/>
            <w:shd w:val="clear" w:color="auto" w:fill="auto"/>
            <w:vAlign w:val="bottom"/>
          </w:tcPr>
          <w:p w14:paraId="75EF6066" w14:textId="77777777" w:rsidR="001C2109" w:rsidRPr="009A6A04" w:rsidRDefault="001C2109" w:rsidP="003066C2">
            <w:pPr>
              <w:pStyle w:val="acctfourfigures"/>
              <w:tabs>
                <w:tab w:val="clear" w:pos="765"/>
              </w:tabs>
              <w:ind w:left="-43" w:right="-86"/>
              <w:jc w:val="center"/>
              <w:rPr>
                <w:rFonts w:cs="Times New Roman"/>
                <w:sz w:val="20"/>
                <w:lang w:bidi="th-TH"/>
              </w:rPr>
            </w:pPr>
            <w:r w:rsidRPr="009A6A04">
              <w:rPr>
                <w:rFonts w:cs="Times New Roman"/>
                <w:sz w:val="20"/>
                <w:lang w:bidi="th-TH"/>
              </w:rPr>
              <w:t>Total</w:t>
            </w:r>
          </w:p>
        </w:tc>
      </w:tr>
      <w:tr w:rsidR="001C2109" w:rsidRPr="009A6A04" w14:paraId="11EBF412" w14:textId="77777777" w:rsidTr="001C2109">
        <w:trPr>
          <w:trHeight w:val="20"/>
        </w:trPr>
        <w:tc>
          <w:tcPr>
            <w:tcW w:w="3598" w:type="dxa"/>
            <w:shd w:val="clear" w:color="auto" w:fill="auto"/>
          </w:tcPr>
          <w:p w14:paraId="18A12AC3" w14:textId="77777777" w:rsidR="001C2109" w:rsidRPr="009A6A04" w:rsidRDefault="001C2109" w:rsidP="003066C2">
            <w:pPr>
              <w:ind w:left="-14" w:right="-90"/>
              <w:rPr>
                <w:rFonts w:cs="Times New Roman"/>
                <w:b/>
                <w:bCs/>
                <w:i/>
                <w:iCs/>
                <w:sz w:val="20"/>
                <w:rtl/>
                <w:cs/>
              </w:rPr>
            </w:pPr>
          </w:p>
        </w:tc>
        <w:tc>
          <w:tcPr>
            <w:tcW w:w="269" w:type="dxa"/>
          </w:tcPr>
          <w:p w14:paraId="79F24132" w14:textId="77777777" w:rsidR="001C2109" w:rsidRPr="009A6A04" w:rsidRDefault="001C2109" w:rsidP="003066C2">
            <w:pPr>
              <w:pStyle w:val="acctfourfigures"/>
              <w:tabs>
                <w:tab w:val="clear" w:pos="765"/>
              </w:tabs>
              <w:ind w:left="-42" w:right="-90"/>
              <w:jc w:val="center"/>
              <w:rPr>
                <w:rFonts w:cs="Times New Roman"/>
                <w:i/>
                <w:iCs/>
                <w:sz w:val="20"/>
                <w:lang w:val="en-US" w:bidi="th-TH"/>
              </w:rPr>
            </w:pPr>
          </w:p>
        </w:tc>
        <w:tc>
          <w:tcPr>
            <w:tcW w:w="11090" w:type="dxa"/>
            <w:gridSpan w:val="17"/>
          </w:tcPr>
          <w:p w14:paraId="5DBC0A82" w14:textId="77777777" w:rsidR="001C2109" w:rsidRPr="009A6A04" w:rsidRDefault="001C2109" w:rsidP="003066C2">
            <w:pPr>
              <w:pStyle w:val="acctfourfigures"/>
              <w:tabs>
                <w:tab w:val="clear" w:pos="765"/>
              </w:tabs>
              <w:ind w:left="-43" w:right="-86"/>
              <w:jc w:val="center"/>
              <w:rPr>
                <w:rFonts w:cs="Times New Roman"/>
                <w:i/>
                <w:iCs/>
                <w:sz w:val="20"/>
                <w:cs/>
                <w:lang w:bidi="th-TH"/>
              </w:rPr>
            </w:pPr>
            <w:r w:rsidRPr="009A6A04">
              <w:rPr>
                <w:rFonts w:cs="Times New Roman"/>
                <w:i/>
                <w:iCs/>
                <w:sz w:val="20"/>
                <w:cs/>
                <w:lang w:bidi="th-TH"/>
              </w:rPr>
              <w:t>(</w:t>
            </w:r>
            <w:r w:rsidRPr="009A6A04">
              <w:rPr>
                <w:rFonts w:cs="Times New Roman"/>
                <w:i/>
                <w:iCs/>
                <w:sz w:val="20"/>
                <w:lang w:bidi="th-TH"/>
              </w:rPr>
              <w:t>in million Baht</w:t>
            </w:r>
            <w:r w:rsidRPr="009A6A04">
              <w:rPr>
                <w:rFonts w:cs="Times New Roman"/>
                <w:i/>
                <w:iCs/>
                <w:sz w:val="20"/>
                <w:cs/>
                <w:lang w:bidi="th-TH"/>
              </w:rPr>
              <w:t>)</w:t>
            </w:r>
          </w:p>
        </w:tc>
      </w:tr>
      <w:tr w:rsidR="001C2109" w:rsidRPr="009A6A04" w14:paraId="275E4E26" w14:textId="77777777" w:rsidTr="001C2109">
        <w:trPr>
          <w:trHeight w:val="20"/>
        </w:trPr>
        <w:tc>
          <w:tcPr>
            <w:tcW w:w="3598" w:type="dxa"/>
            <w:shd w:val="clear" w:color="auto" w:fill="auto"/>
          </w:tcPr>
          <w:p w14:paraId="23FF1E06" w14:textId="77777777" w:rsidR="001C2109" w:rsidRPr="009A6A04" w:rsidRDefault="001C2109" w:rsidP="003066C2">
            <w:pPr>
              <w:ind w:left="-14" w:right="-90"/>
              <w:rPr>
                <w:rFonts w:cs="Times New Roman"/>
                <w:b/>
                <w:bCs/>
                <w:i/>
                <w:iCs/>
                <w:sz w:val="20"/>
              </w:rPr>
            </w:pPr>
            <w:r w:rsidRPr="009A6A04">
              <w:rPr>
                <w:rFonts w:cs="Times New Roman"/>
                <w:b/>
                <w:bCs/>
                <w:i/>
                <w:iCs/>
                <w:sz w:val="20"/>
              </w:rPr>
              <w:t>Financial assets</w:t>
            </w:r>
          </w:p>
        </w:tc>
        <w:tc>
          <w:tcPr>
            <w:tcW w:w="269" w:type="dxa"/>
          </w:tcPr>
          <w:p w14:paraId="0D2F8A99" w14:textId="77777777" w:rsidR="001C2109" w:rsidRPr="009A6A04" w:rsidRDefault="001C2109" w:rsidP="003066C2">
            <w:pPr>
              <w:pStyle w:val="acctfourfigures"/>
              <w:tabs>
                <w:tab w:val="clear" w:pos="765"/>
              </w:tabs>
              <w:ind w:left="-42" w:right="-90"/>
              <w:jc w:val="center"/>
              <w:rPr>
                <w:rFonts w:cs="Times New Roman"/>
                <w:i/>
                <w:iCs/>
                <w:sz w:val="20"/>
                <w:lang w:val="en-US" w:bidi="th-TH"/>
              </w:rPr>
            </w:pPr>
          </w:p>
        </w:tc>
        <w:tc>
          <w:tcPr>
            <w:tcW w:w="1253" w:type="dxa"/>
          </w:tcPr>
          <w:p w14:paraId="73E4CED2" w14:textId="77777777" w:rsidR="001C2109" w:rsidRPr="009A6A04" w:rsidRDefault="001C2109" w:rsidP="003066C2">
            <w:pPr>
              <w:pStyle w:val="acctfourfigures"/>
              <w:tabs>
                <w:tab w:val="clear" w:pos="765"/>
                <w:tab w:val="decimal" w:pos="595"/>
              </w:tabs>
              <w:ind w:left="-43" w:right="-86"/>
              <w:rPr>
                <w:rFonts w:cs="Times New Roman"/>
                <w:sz w:val="20"/>
              </w:rPr>
            </w:pPr>
          </w:p>
        </w:tc>
        <w:tc>
          <w:tcPr>
            <w:tcW w:w="242" w:type="dxa"/>
          </w:tcPr>
          <w:p w14:paraId="2BDF33D2" w14:textId="77777777" w:rsidR="001C2109" w:rsidRPr="009A6A04" w:rsidRDefault="001C2109" w:rsidP="003066C2">
            <w:pPr>
              <w:pStyle w:val="acctfourfigures"/>
              <w:tabs>
                <w:tab w:val="clear" w:pos="765"/>
                <w:tab w:val="decimal" w:pos="789"/>
              </w:tabs>
              <w:ind w:left="-43" w:right="-86"/>
              <w:rPr>
                <w:rFonts w:cs="Times New Roman"/>
                <w:sz w:val="20"/>
              </w:rPr>
            </w:pPr>
          </w:p>
        </w:tc>
        <w:tc>
          <w:tcPr>
            <w:tcW w:w="1170" w:type="dxa"/>
          </w:tcPr>
          <w:p w14:paraId="2CD3B790" w14:textId="77777777" w:rsidR="001C2109" w:rsidRPr="009A6A04" w:rsidRDefault="001C2109" w:rsidP="003066C2">
            <w:pPr>
              <w:pStyle w:val="acctfourfigures"/>
              <w:tabs>
                <w:tab w:val="clear" w:pos="765"/>
                <w:tab w:val="decimal" w:pos="789"/>
              </w:tabs>
              <w:ind w:left="-43" w:right="-86"/>
              <w:rPr>
                <w:rFonts w:cs="Times New Roman"/>
                <w:sz w:val="20"/>
              </w:rPr>
            </w:pPr>
          </w:p>
        </w:tc>
        <w:tc>
          <w:tcPr>
            <w:tcW w:w="240" w:type="dxa"/>
          </w:tcPr>
          <w:p w14:paraId="5135D299" w14:textId="77777777" w:rsidR="001C2109" w:rsidRPr="009A6A04" w:rsidRDefault="001C2109" w:rsidP="003066C2">
            <w:pPr>
              <w:pStyle w:val="acctfourfigures"/>
              <w:tabs>
                <w:tab w:val="clear" w:pos="765"/>
                <w:tab w:val="decimal" w:pos="796"/>
              </w:tabs>
              <w:ind w:left="-43" w:right="-86"/>
              <w:rPr>
                <w:rFonts w:cs="Times New Roman"/>
                <w:sz w:val="20"/>
              </w:rPr>
            </w:pPr>
          </w:p>
        </w:tc>
        <w:tc>
          <w:tcPr>
            <w:tcW w:w="1328" w:type="dxa"/>
            <w:shd w:val="clear" w:color="auto" w:fill="auto"/>
          </w:tcPr>
          <w:p w14:paraId="18DD15C5" w14:textId="77777777" w:rsidR="001C2109" w:rsidRPr="009A6A04" w:rsidRDefault="001C2109" w:rsidP="003066C2">
            <w:pPr>
              <w:pStyle w:val="acctfourfigures"/>
              <w:tabs>
                <w:tab w:val="clear" w:pos="765"/>
                <w:tab w:val="decimal" w:pos="796"/>
              </w:tabs>
              <w:ind w:left="-43" w:right="-86"/>
              <w:rPr>
                <w:rFonts w:cs="Times New Roman"/>
                <w:sz w:val="20"/>
              </w:rPr>
            </w:pPr>
          </w:p>
        </w:tc>
        <w:tc>
          <w:tcPr>
            <w:tcW w:w="236" w:type="dxa"/>
            <w:shd w:val="clear" w:color="auto" w:fill="auto"/>
          </w:tcPr>
          <w:p w14:paraId="7498E667" w14:textId="77777777" w:rsidR="001C2109" w:rsidRPr="009A6A04" w:rsidRDefault="001C2109" w:rsidP="003066C2">
            <w:pPr>
              <w:pStyle w:val="acctfourfigures"/>
              <w:tabs>
                <w:tab w:val="clear" w:pos="765"/>
                <w:tab w:val="decimal" w:pos="789"/>
              </w:tabs>
              <w:ind w:left="-43" w:right="-86"/>
              <w:rPr>
                <w:rFonts w:cs="Times New Roman"/>
                <w:sz w:val="20"/>
              </w:rPr>
            </w:pPr>
          </w:p>
        </w:tc>
        <w:tc>
          <w:tcPr>
            <w:tcW w:w="934" w:type="dxa"/>
            <w:shd w:val="clear" w:color="auto" w:fill="auto"/>
          </w:tcPr>
          <w:p w14:paraId="28CBF455" w14:textId="77777777" w:rsidR="001C2109" w:rsidRPr="009A6A04" w:rsidRDefault="001C2109" w:rsidP="003066C2">
            <w:pPr>
              <w:pStyle w:val="acctfourfigures"/>
              <w:tabs>
                <w:tab w:val="clear" w:pos="765"/>
                <w:tab w:val="decimal" w:pos="595"/>
              </w:tabs>
              <w:ind w:left="-43" w:right="-86"/>
              <w:rPr>
                <w:rFonts w:cs="Times New Roman"/>
                <w:sz w:val="20"/>
              </w:rPr>
            </w:pPr>
          </w:p>
        </w:tc>
        <w:tc>
          <w:tcPr>
            <w:tcW w:w="236" w:type="dxa"/>
            <w:shd w:val="clear" w:color="auto" w:fill="auto"/>
          </w:tcPr>
          <w:p w14:paraId="33691E8C" w14:textId="77777777" w:rsidR="001C2109" w:rsidRPr="009A6A04" w:rsidRDefault="001C2109" w:rsidP="003066C2">
            <w:pPr>
              <w:pStyle w:val="acctfourfigures"/>
              <w:tabs>
                <w:tab w:val="clear" w:pos="765"/>
                <w:tab w:val="decimal" w:pos="595"/>
              </w:tabs>
              <w:ind w:left="-43" w:right="-86"/>
              <w:rPr>
                <w:rFonts w:cs="Times New Roman"/>
                <w:sz w:val="20"/>
              </w:rPr>
            </w:pPr>
          </w:p>
        </w:tc>
        <w:tc>
          <w:tcPr>
            <w:tcW w:w="907" w:type="dxa"/>
            <w:shd w:val="clear" w:color="auto" w:fill="auto"/>
          </w:tcPr>
          <w:p w14:paraId="62C5A724" w14:textId="77777777" w:rsidR="001C2109" w:rsidRPr="009A6A04" w:rsidRDefault="001C2109" w:rsidP="003066C2">
            <w:pPr>
              <w:pStyle w:val="acctfourfigures"/>
              <w:tabs>
                <w:tab w:val="clear" w:pos="765"/>
                <w:tab w:val="decimal" w:pos="595"/>
              </w:tabs>
              <w:ind w:left="-43" w:right="-86"/>
              <w:rPr>
                <w:rFonts w:cs="Times New Roman"/>
                <w:sz w:val="20"/>
              </w:rPr>
            </w:pPr>
          </w:p>
        </w:tc>
        <w:tc>
          <w:tcPr>
            <w:tcW w:w="236" w:type="dxa"/>
          </w:tcPr>
          <w:p w14:paraId="53A9F874" w14:textId="77777777" w:rsidR="001C2109" w:rsidRPr="009A6A04" w:rsidRDefault="001C2109" w:rsidP="003066C2">
            <w:pPr>
              <w:pStyle w:val="acctfourfigures"/>
              <w:tabs>
                <w:tab w:val="clear" w:pos="765"/>
                <w:tab w:val="decimal" w:pos="595"/>
              </w:tabs>
              <w:ind w:left="-43" w:right="-86"/>
              <w:rPr>
                <w:rFonts w:cs="Times New Roman"/>
                <w:sz w:val="20"/>
              </w:rPr>
            </w:pPr>
          </w:p>
        </w:tc>
        <w:tc>
          <w:tcPr>
            <w:tcW w:w="900" w:type="dxa"/>
          </w:tcPr>
          <w:p w14:paraId="3AAD54F4" w14:textId="77777777" w:rsidR="001C2109" w:rsidRPr="009A6A04" w:rsidRDefault="001C2109" w:rsidP="003066C2">
            <w:pPr>
              <w:pStyle w:val="acctfourfigures"/>
              <w:tabs>
                <w:tab w:val="clear" w:pos="765"/>
                <w:tab w:val="decimal" w:pos="595"/>
                <w:tab w:val="decimal" w:pos="826"/>
              </w:tabs>
              <w:ind w:left="-43" w:right="-15"/>
              <w:jc w:val="center"/>
              <w:rPr>
                <w:rFonts w:cs="Times New Roman"/>
                <w:sz w:val="20"/>
                <w:lang w:val="en-US" w:bidi="th-TH"/>
              </w:rPr>
            </w:pPr>
          </w:p>
        </w:tc>
        <w:tc>
          <w:tcPr>
            <w:tcW w:w="236" w:type="dxa"/>
          </w:tcPr>
          <w:p w14:paraId="26A0F42D" w14:textId="77777777" w:rsidR="001C2109" w:rsidRPr="009A6A04" w:rsidRDefault="001C2109" w:rsidP="003066C2">
            <w:pPr>
              <w:pStyle w:val="acctfourfigures"/>
              <w:tabs>
                <w:tab w:val="clear" w:pos="765"/>
                <w:tab w:val="decimal" w:pos="595"/>
              </w:tabs>
              <w:ind w:left="-43" w:right="-86"/>
              <w:rPr>
                <w:rFonts w:cs="Times New Roman"/>
                <w:sz w:val="20"/>
              </w:rPr>
            </w:pPr>
          </w:p>
        </w:tc>
        <w:tc>
          <w:tcPr>
            <w:tcW w:w="900" w:type="dxa"/>
          </w:tcPr>
          <w:p w14:paraId="07C42C88" w14:textId="77777777" w:rsidR="001C2109" w:rsidRPr="009A6A04" w:rsidRDefault="001C2109" w:rsidP="003066C2">
            <w:pPr>
              <w:pStyle w:val="acctfourfigures"/>
              <w:tabs>
                <w:tab w:val="clear" w:pos="765"/>
                <w:tab w:val="decimal" w:pos="595"/>
              </w:tabs>
              <w:ind w:left="-43" w:right="-86"/>
              <w:rPr>
                <w:rFonts w:cs="Times New Roman"/>
                <w:sz w:val="20"/>
              </w:rPr>
            </w:pPr>
          </w:p>
        </w:tc>
        <w:tc>
          <w:tcPr>
            <w:tcW w:w="236" w:type="dxa"/>
          </w:tcPr>
          <w:p w14:paraId="0BED0A24" w14:textId="77777777" w:rsidR="001C2109" w:rsidRPr="009A6A04" w:rsidRDefault="001C2109" w:rsidP="003066C2">
            <w:pPr>
              <w:pStyle w:val="acctfourfigures"/>
              <w:tabs>
                <w:tab w:val="clear" w:pos="765"/>
                <w:tab w:val="decimal" w:pos="595"/>
              </w:tabs>
              <w:ind w:left="-43" w:right="-86"/>
              <w:rPr>
                <w:rFonts w:cs="Times New Roman"/>
                <w:sz w:val="20"/>
              </w:rPr>
            </w:pPr>
          </w:p>
        </w:tc>
        <w:tc>
          <w:tcPr>
            <w:tcW w:w="900" w:type="dxa"/>
          </w:tcPr>
          <w:p w14:paraId="1FAACB6A" w14:textId="77777777" w:rsidR="001C2109" w:rsidRPr="009A6A04" w:rsidRDefault="001C2109" w:rsidP="003066C2">
            <w:pPr>
              <w:pStyle w:val="acctfourfigures"/>
              <w:tabs>
                <w:tab w:val="clear" w:pos="765"/>
                <w:tab w:val="decimal" w:pos="595"/>
              </w:tabs>
              <w:ind w:left="-43" w:right="-86"/>
              <w:rPr>
                <w:rFonts w:cs="Times New Roman"/>
                <w:sz w:val="20"/>
              </w:rPr>
            </w:pPr>
          </w:p>
        </w:tc>
        <w:tc>
          <w:tcPr>
            <w:tcW w:w="236" w:type="dxa"/>
          </w:tcPr>
          <w:p w14:paraId="764A6E28" w14:textId="77777777" w:rsidR="001C2109" w:rsidRPr="009A6A04" w:rsidRDefault="001C2109" w:rsidP="003066C2">
            <w:pPr>
              <w:pStyle w:val="acctfourfigures"/>
              <w:tabs>
                <w:tab w:val="clear" w:pos="765"/>
                <w:tab w:val="decimal" w:pos="595"/>
              </w:tabs>
              <w:ind w:left="-43" w:right="-86"/>
              <w:rPr>
                <w:rFonts w:cs="Times New Roman"/>
                <w:sz w:val="20"/>
              </w:rPr>
            </w:pPr>
          </w:p>
        </w:tc>
        <w:tc>
          <w:tcPr>
            <w:tcW w:w="900" w:type="dxa"/>
            <w:shd w:val="clear" w:color="auto" w:fill="auto"/>
          </w:tcPr>
          <w:p w14:paraId="2070EDC4" w14:textId="77777777" w:rsidR="001C2109" w:rsidRPr="009A6A04" w:rsidRDefault="001C2109" w:rsidP="003066C2">
            <w:pPr>
              <w:pStyle w:val="acctfourfigures"/>
              <w:tabs>
                <w:tab w:val="clear" w:pos="765"/>
                <w:tab w:val="decimal" w:pos="595"/>
              </w:tabs>
              <w:ind w:left="-43" w:right="-86"/>
              <w:rPr>
                <w:rFonts w:cs="Times New Roman"/>
                <w:sz w:val="20"/>
              </w:rPr>
            </w:pPr>
          </w:p>
        </w:tc>
      </w:tr>
      <w:tr w:rsidR="005E3FA8" w:rsidRPr="009A6A04" w14:paraId="2520301F" w14:textId="77777777" w:rsidTr="001C2109">
        <w:trPr>
          <w:trHeight w:val="20"/>
        </w:trPr>
        <w:tc>
          <w:tcPr>
            <w:tcW w:w="3598" w:type="dxa"/>
            <w:shd w:val="clear" w:color="auto" w:fill="auto"/>
          </w:tcPr>
          <w:p w14:paraId="0C05D2B3" w14:textId="69566B9C" w:rsidR="005E3FA8" w:rsidRPr="009A6A04" w:rsidRDefault="005E3FA8" w:rsidP="005E3FA8">
            <w:pPr>
              <w:ind w:left="-14" w:right="-90"/>
              <w:rPr>
                <w:rFonts w:cs="Times New Roman"/>
                <w:b/>
                <w:bCs/>
                <w:i/>
                <w:iCs/>
                <w:sz w:val="20"/>
              </w:rPr>
            </w:pPr>
            <w:r w:rsidRPr="009A6A04">
              <w:rPr>
                <w:rFonts w:cs="Times New Roman"/>
                <w:sz w:val="20"/>
              </w:rPr>
              <w:t xml:space="preserve">Equity and debts instruments </w:t>
            </w:r>
          </w:p>
        </w:tc>
        <w:tc>
          <w:tcPr>
            <w:tcW w:w="269" w:type="dxa"/>
          </w:tcPr>
          <w:p w14:paraId="5670CF01" w14:textId="77777777" w:rsidR="005E3FA8" w:rsidRPr="009A6A04" w:rsidRDefault="005E3FA8" w:rsidP="005E3FA8">
            <w:pPr>
              <w:pStyle w:val="acctfourfigures"/>
              <w:tabs>
                <w:tab w:val="clear" w:pos="765"/>
              </w:tabs>
              <w:ind w:left="-42" w:right="-90"/>
              <w:jc w:val="center"/>
              <w:rPr>
                <w:rFonts w:cs="Times New Roman"/>
                <w:i/>
                <w:iCs/>
                <w:sz w:val="20"/>
                <w:lang w:val="en-US" w:bidi="th-TH"/>
              </w:rPr>
            </w:pPr>
          </w:p>
        </w:tc>
        <w:tc>
          <w:tcPr>
            <w:tcW w:w="1253" w:type="dxa"/>
          </w:tcPr>
          <w:p w14:paraId="40C24780" w14:textId="54C796E9" w:rsidR="005E3FA8" w:rsidRPr="009A6A04" w:rsidRDefault="005E3FA8" w:rsidP="005E3FA8">
            <w:pPr>
              <w:pStyle w:val="acctfourfigures"/>
              <w:tabs>
                <w:tab w:val="clear" w:pos="765"/>
                <w:tab w:val="decimal" w:pos="950"/>
              </w:tabs>
              <w:ind w:left="-43" w:right="-555"/>
              <w:rPr>
                <w:sz w:val="20"/>
              </w:rPr>
            </w:pPr>
            <w:r w:rsidRPr="009A6A04">
              <w:rPr>
                <w:sz w:val="20"/>
              </w:rPr>
              <w:t>-</w:t>
            </w:r>
          </w:p>
        </w:tc>
        <w:tc>
          <w:tcPr>
            <w:tcW w:w="242" w:type="dxa"/>
          </w:tcPr>
          <w:p w14:paraId="783DC480" w14:textId="77777777" w:rsidR="005E3FA8" w:rsidRPr="009A6A04" w:rsidRDefault="005E3FA8" w:rsidP="005E3FA8">
            <w:pPr>
              <w:pStyle w:val="acctfourfigures"/>
              <w:tabs>
                <w:tab w:val="clear" w:pos="765"/>
                <w:tab w:val="decimal" w:pos="789"/>
                <w:tab w:val="decimal" w:pos="950"/>
              </w:tabs>
              <w:ind w:left="-43" w:right="-555"/>
              <w:rPr>
                <w:sz w:val="20"/>
              </w:rPr>
            </w:pPr>
          </w:p>
        </w:tc>
        <w:tc>
          <w:tcPr>
            <w:tcW w:w="1170" w:type="dxa"/>
          </w:tcPr>
          <w:p w14:paraId="74A85BE2" w14:textId="6A8AF81C" w:rsidR="005E3FA8" w:rsidRPr="009A6A04" w:rsidRDefault="005E3FA8" w:rsidP="005E3FA8">
            <w:pPr>
              <w:pStyle w:val="acctfourfigures"/>
              <w:tabs>
                <w:tab w:val="clear" w:pos="765"/>
                <w:tab w:val="decimal" w:pos="950"/>
              </w:tabs>
              <w:ind w:left="-43" w:right="-555"/>
              <w:rPr>
                <w:rFonts w:cs="Times New Roman"/>
                <w:sz w:val="20"/>
              </w:rPr>
            </w:pPr>
            <w:r w:rsidRPr="009A6A04">
              <w:rPr>
                <w:rFonts w:cs="Times New Roman"/>
                <w:sz w:val="20"/>
              </w:rPr>
              <w:t>-</w:t>
            </w:r>
          </w:p>
        </w:tc>
        <w:tc>
          <w:tcPr>
            <w:tcW w:w="240" w:type="dxa"/>
          </w:tcPr>
          <w:p w14:paraId="79D9D0D4" w14:textId="77777777" w:rsidR="005E3FA8" w:rsidRPr="009A6A04" w:rsidRDefault="005E3FA8" w:rsidP="005E3FA8">
            <w:pPr>
              <w:pStyle w:val="acctfourfigures"/>
              <w:tabs>
                <w:tab w:val="clear" w:pos="765"/>
                <w:tab w:val="decimal" w:pos="950"/>
              </w:tabs>
              <w:ind w:left="-43" w:right="-555"/>
              <w:rPr>
                <w:rFonts w:cs="Times New Roman"/>
                <w:sz w:val="20"/>
              </w:rPr>
            </w:pPr>
          </w:p>
        </w:tc>
        <w:tc>
          <w:tcPr>
            <w:tcW w:w="1328" w:type="dxa"/>
            <w:shd w:val="clear" w:color="auto" w:fill="auto"/>
          </w:tcPr>
          <w:p w14:paraId="342D4C3A" w14:textId="41B6C7B1" w:rsidR="005E3FA8" w:rsidRPr="009A6A04" w:rsidRDefault="005E3FA8" w:rsidP="005E3FA8">
            <w:pPr>
              <w:pStyle w:val="acctfourfigures"/>
              <w:tabs>
                <w:tab w:val="clear" w:pos="765"/>
                <w:tab w:val="decimal" w:pos="950"/>
              </w:tabs>
              <w:ind w:left="-43" w:right="-555"/>
              <w:rPr>
                <w:rFonts w:cs="Times New Roman"/>
                <w:sz w:val="20"/>
              </w:rPr>
            </w:pPr>
            <w:r w:rsidRPr="009A6A04">
              <w:rPr>
                <w:rFonts w:cs="Times New Roman"/>
                <w:sz w:val="20"/>
              </w:rPr>
              <w:t>-</w:t>
            </w:r>
          </w:p>
        </w:tc>
        <w:tc>
          <w:tcPr>
            <w:tcW w:w="236" w:type="dxa"/>
            <w:shd w:val="clear" w:color="auto" w:fill="auto"/>
          </w:tcPr>
          <w:p w14:paraId="48D2269C" w14:textId="77777777" w:rsidR="005E3FA8" w:rsidRPr="009A6A04" w:rsidRDefault="005E3FA8" w:rsidP="005E3FA8">
            <w:pPr>
              <w:pStyle w:val="acctfourfigures"/>
              <w:tabs>
                <w:tab w:val="clear" w:pos="765"/>
                <w:tab w:val="decimal" w:pos="789"/>
                <w:tab w:val="decimal" w:pos="950"/>
              </w:tabs>
              <w:ind w:left="-43" w:right="-555"/>
              <w:rPr>
                <w:rFonts w:cs="Times New Roman"/>
                <w:sz w:val="20"/>
              </w:rPr>
            </w:pPr>
          </w:p>
        </w:tc>
        <w:tc>
          <w:tcPr>
            <w:tcW w:w="934" w:type="dxa"/>
            <w:shd w:val="clear" w:color="auto" w:fill="auto"/>
          </w:tcPr>
          <w:p w14:paraId="41200AD5" w14:textId="51F9622A" w:rsidR="005E3FA8" w:rsidRPr="009A6A04" w:rsidRDefault="005E3FA8" w:rsidP="005E3FA8">
            <w:pPr>
              <w:pStyle w:val="acctfourfigures"/>
              <w:tabs>
                <w:tab w:val="clear" w:pos="765"/>
                <w:tab w:val="decimal" w:pos="595"/>
                <w:tab w:val="decimal" w:pos="950"/>
              </w:tabs>
              <w:ind w:left="-43" w:right="-555"/>
              <w:jc w:val="center"/>
              <w:rPr>
                <w:rFonts w:cs="Times New Roman"/>
                <w:sz w:val="20"/>
              </w:rPr>
            </w:pPr>
            <w:r w:rsidRPr="009A6A04">
              <w:rPr>
                <w:rFonts w:cs="Times New Roman"/>
                <w:sz w:val="20"/>
              </w:rPr>
              <w:t>3</w:t>
            </w:r>
          </w:p>
        </w:tc>
        <w:tc>
          <w:tcPr>
            <w:tcW w:w="236" w:type="dxa"/>
            <w:shd w:val="clear" w:color="auto" w:fill="auto"/>
          </w:tcPr>
          <w:p w14:paraId="054C7742" w14:textId="77777777" w:rsidR="005E3FA8" w:rsidRPr="009A6A04" w:rsidRDefault="005E3FA8" w:rsidP="005E3FA8">
            <w:pPr>
              <w:pStyle w:val="acctfourfigures"/>
              <w:tabs>
                <w:tab w:val="clear" w:pos="765"/>
                <w:tab w:val="decimal" w:pos="950"/>
              </w:tabs>
              <w:ind w:left="-43" w:right="-555"/>
              <w:rPr>
                <w:rFonts w:cs="Times New Roman"/>
                <w:sz w:val="20"/>
              </w:rPr>
            </w:pPr>
          </w:p>
        </w:tc>
        <w:tc>
          <w:tcPr>
            <w:tcW w:w="907" w:type="dxa"/>
            <w:shd w:val="clear" w:color="auto" w:fill="auto"/>
          </w:tcPr>
          <w:p w14:paraId="6187C557" w14:textId="62659FD6" w:rsidR="005E3FA8" w:rsidRPr="009A6A04" w:rsidRDefault="005E3FA8" w:rsidP="005E3FA8">
            <w:pPr>
              <w:pStyle w:val="acctfourfigures"/>
              <w:tabs>
                <w:tab w:val="clear" w:pos="765"/>
                <w:tab w:val="decimal" w:pos="690"/>
              </w:tabs>
              <w:ind w:left="-43" w:right="-555"/>
              <w:rPr>
                <w:rFonts w:cs="Times New Roman"/>
                <w:sz w:val="20"/>
              </w:rPr>
            </w:pPr>
            <w:r w:rsidRPr="009A6A04">
              <w:rPr>
                <w:rFonts w:cs="Times New Roman"/>
                <w:sz w:val="20"/>
              </w:rPr>
              <w:t>3</w:t>
            </w:r>
          </w:p>
        </w:tc>
        <w:tc>
          <w:tcPr>
            <w:tcW w:w="236" w:type="dxa"/>
          </w:tcPr>
          <w:p w14:paraId="30AA7472" w14:textId="77777777" w:rsidR="005E3FA8" w:rsidRPr="009A6A04" w:rsidRDefault="005E3FA8" w:rsidP="005E3FA8">
            <w:pPr>
              <w:pStyle w:val="acctfourfigures"/>
              <w:tabs>
                <w:tab w:val="clear" w:pos="765"/>
                <w:tab w:val="decimal" w:pos="950"/>
              </w:tabs>
              <w:ind w:left="-43" w:right="-555"/>
              <w:rPr>
                <w:rFonts w:cs="Times New Roman"/>
                <w:sz w:val="20"/>
              </w:rPr>
            </w:pPr>
          </w:p>
        </w:tc>
        <w:tc>
          <w:tcPr>
            <w:tcW w:w="900" w:type="dxa"/>
          </w:tcPr>
          <w:p w14:paraId="16420B17" w14:textId="1112BE51" w:rsidR="005E3FA8" w:rsidRPr="009A6A04" w:rsidRDefault="005E3FA8" w:rsidP="005E3FA8">
            <w:pPr>
              <w:pStyle w:val="acctfourfigures"/>
              <w:tabs>
                <w:tab w:val="clear" w:pos="765"/>
                <w:tab w:val="decimal" w:pos="826"/>
                <w:tab w:val="decimal" w:pos="950"/>
              </w:tabs>
              <w:ind w:left="-43" w:right="-555"/>
              <w:jc w:val="center"/>
              <w:rPr>
                <w:rFonts w:cs="Times New Roman"/>
                <w:sz w:val="20"/>
              </w:rPr>
            </w:pPr>
            <w:r w:rsidRPr="009A6A04">
              <w:rPr>
                <w:rFonts w:cs="Times New Roman"/>
                <w:sz w:val="20"/>
              </w:rPr>
              <w:t>-</w:t>
            </w:r>
          </w:p>
        </w:tc>
        <w:tc>
          <w:tcPr>
            <w:tcW w:w="236" w:type="dxa"/>
          </w:tcPr>
          <w:p w14:paraId="7EB02461" w14:textId="77777777" w:rsidR="005E3FA8" w:rsidRPr="009A6A04" w:rsidRDefault="005E3FA8" w:rsidP="005E3FA8">
            <w:pPr>
              <w:pStyle w:val="acctfourfigures"/>
              <w:tabs>
                <w:tab w:val="clear" w:pos="765"/>
                <w:tab w:val="decimal" w:pos="950"/>
              </w:tabs>
              <w:ind w:left="-43" w:right="-555"/>
              <w:rPr>
                <w:rFonts w:cs="Times New Roman"/>
                <w:sz w:val="20"/>
              </w:rPr>
            </w:pPr>
          </w:p>
        </w:tc>
        <w:tc>
          <w:tcPr>
            <w:tcW w:w="900" w:type="dxa"/>
          </w:tcPr>
          <w:p w14:paraId="467091D4" w14:textId="25D63A7C" w:rsidR="005E3FA8" w:rsidRPr="009A6A04" w:rsidRDefault="005E3FA8" w:rsidP="005E3FA8">
            <w:pPr>
              <w:pStyle w:val="acctfourfigures"/>
              <w:tabs>
                <w:tab w:val="clear" w:pos="765"/>
                <w:tab w:val="decimal" w:pos="595"/>
                <w:tab w:val="decimal" w:pos="950"/>
              </w:tabs>
              <w:ind w:left="-43" w:right="-555"/>
              <w:jc w:val="center"/>
              <w:rPr>
                <w:rFonts w:cs="Times New Roman"/>
                <w:sz w:val="20"/>
              </w:rPr>
            </w:pPr>
            <w:r w:rsidRPr="009A6A04">
              <w:rPr>
                <w:rFonts w:cs="Times New Roman"/>
                <w:sz w:val="20"/>
              </w:rPr>
              <w:t>-</w:t>
            </w:r>
          </w:p>
        </w:tc>
        <w:tc>
          <w:tcPr>
            <w:tcW w:w="236" w:type="dxa"/>
          </w:tcPr>
          <w:p w14:paraId="67973DC4" w14:textId="77777777" w:rsidR="005E3FA8" w:rsidRPr="009A6A04" w:rsidRDefault="005E3FA8" w:rsidP="005E3FA8">
            <w:pPr>
              <w:pStyle w:val="acctfourfigures"/>
              <w:tabs>
                <w:tab w:val="clear" w:pos="765"/>
                <w:tab w:val="decimal" w:pos="595"/>
                <w:tab w:val="decimal" w:pos="950"/>
              </w:tabs>
              <w:ind w:left="-43" w:right="-555"/>
              <w:jc w:val="center"/>
              <w:rPr>
                <w:rFonts w:cs="Times New Roman"/>
                <w:sz w:val="20"/>
              </w:rPr>
            </w:pPr>
          </w:p>
        </w:tc>
        <w:tc>
          <w:tcPr>
            <w:tcW w:w="900" w:type="dxa"/>
          </w:tcPr>
          <w:p w14:paraId="30297A8C" w14:textId="41023805" w:rsidR="005E3FA8" w:rsidRPr="009A6A04" w:rsidRDefault="005E3FA8" w:rsidP="005E3FA8">
            <w:pPr>
              <w:pStyle w:val="acctfourfigures"/>
              <w:tabs>
                <w:tab w:val="clear" w:pos="765"/>
                <w:tab w:val="decimal" w:pos="690"/>
              </w:tabs>
              <w:ind w:left="-43" w:right="-555"/>
              <w:rPr>
                <w:rFonts w:cs="Times New Roman"/>
                <w:sz w:val="20"/>
              </w:rPr>
            </w:pPr>
            <w:r w:rsidRPr="009A6A04">
              <w:rPr>
                <w:rFonts w:cs="Times New Roman"/>
                <w:sz w:val="20"/>
              </w:rPr>
              <w:t>3</w:t>
            </w:r>
          </w:p>
        </w:tc>
        <w:tc>
          <w:tcPr>
            <w:tcW w:w="236" w:type="dxa"/>
          </w:tcPr>
          <w:p w14:paraId="424F0761" w14:textId="77777777" w:rsidR="005E3FA8" w:rsidRPr="009A6A04" w:rsidRDefault="005E3FA8" w:rsidP="005E3FA8">
            <w:pPr>
              <w:pStyle w:val="acctfourfigures"/>
              <w:tabs>
                <w:tab w:val="clear" w:pos="765"/>
                <w:tab w:val="decimal" w:pos="950"/>
              </w:tabs>
              <w:ind w:left="-43" w:right="-555"/>
              <w:rPr>
                <w:rFonts w:cs="Times New Roman"/>
                <w:sz w:val="20"/>
              </w:rPr>
            </w:pPr>
          </w:p>
        </w:tc>
        <w:tc>
          <w:tcPr>
            <w:tcW w:w="900" w:type="dxa"/>
            <w:shd w:val="clear" w:color="auto" w:fill="auto"/>
          </w:tcPr>
          <w:p w14:paraId="6CDAE8C1" w14:textId="6AA602E8" w:rsidR="005E3FA8" w:rsidRPr="009A6A04" w:rsidRDefault="005E3FA8" w:rsidP="006415AE">
            <w:pPr>
              <w:pStyle w:val="acctfourfigures"/>
              <w:tabs>
                <w:tab w:val="clear" w:pos="765"/>
                <w:tab w:val="decimal" w:pos="699"/>
              </w:tabs>
              <w:ind w:left="-43" w:right="-356"/>
              <w:rPr>
                <w:rFonts w:cs="Times New Roman"/>
                <w:sz w:val="20"/>
              </w:rPr>
            </w:pPr>
            <w:r w:rsidRPr="009A6A04">
              <w:rPr>
                <w:rFonts w:cs="Times New Roman"/>
                <w:sz w:val="20"/>
              </w:rPr>
              <w:t>3</w:t>
            </w:r>
          </w:p>
        </w:tc>
      </w:tr>
      <w:tr w:rsidR="005E3FA8" w:rsidRPr="009A6A04" w14:paraId="1DAE4312" w14:textId="77777777" w:rsidTr="001C2109">
        <w:trPr>
          <w:trHeight w:val="20"/>
        </w:trPr>
        <w:tc>
          <w:tcPr>
            <w:tcW w:w="3598" w:type="dxa"/>
            <w:shd w:val="clear" w:color="auto" w:fill="auto"/>
          </w:tcPr>
          <w:p w14:paraId="67E8C864" w14:textId="77777777" w:rsidR="005E3FA8" w:rsidRPr="009A6A04" w:rsidRDefault="005E3FA8" w:rsidP="005E3FA8">
            <w:pPr>
              <w:ind w:right="-90"/>
              <w:rPr>
                <w:rFonts w:cs="Times New Roman"/>
                <w:sz w:val="20"/>
              </w:rPr>
            </w:pPr>
            <w:r w:rsidRPr="009A6A04">
              <w:rPr>
                <w:rFonts w:cs="Times New Roman"/>
                <w:sz w:val="20"/>
                <w:lang w:bidi="th-TH"/>
              </w:rPr>
              <w:t>Other non</w:t>
            </w:r>
            <w:r w:rsidRPr="009A6A04">
              <w:rPr>
                <w:rFonts w:cs="Times New Roman"/>
                <w:sz w:val="20"/>
                <w:cs/>
                <w:lang w:bidi="th-TH"/>
              </w:rPr>
              <w:t>-</w:t>
            </w:r>
            <w:r w:rsidRPr="009A6A04">
              <w:rPr>
                <w:rFonts w:cs="Times New Roman"/>
                <w:sz w:val="20"/>
                <w:lang w:bidi="th-TH"/>
              </w:rPr>
              <w:t>marketable equity instruments</w:t>
            </w:r>
          </w:p>
        </w:tc>
        <w:tc>
          <w:tcPr>
            <w:tcW w:w="269" w:type="dxa"/>
          </w:tcPr>
          <w:p w14:paraId="685C9432" w14:textId="77777777" w:rsidR="005E3FA8" w:rsidRPr="009A6A04" w:rsidRDefault="005E3FA8" w:rsidP="005E3FA8">
            <w:pPr>
              <w:pStyle w:val="acctfourfigures"/>
              <w:tabs>
                <w:tab w:val="clear" w:pos="765"/>
              </w:tabs>
              <w:ind w:left="-42" w:right="-90"/>
              <w:jc w:val="center"/>
              <w:rPr>
                <w:rFonts w:cs="Times New Roman"/>
                <w:i/>
                <w:iCs/>
                <w:sz w:val="20"/>
                <w:lang w:val="en-US" w:bidi="th-TH"/>
              </w:rPr>
            </w:pPr>
          </w:p>
        </w:tc>
        <w:tc>
          <w:tcPr>
            <w:tcW w:w="1253" w:type="dxa"/>
          </w:tcPr>
          <w:p w14:paraId="42AE2345" w14:textId="5A9181AB" w:rsidR="005E3FA8" w:rsidRPr="009A6A04" w:rsidRDefault="005E3FA8" w:rsidP="005E3FA8">
            <w:pPr>
              <w:pStyle w:val="acctfourfigures"/>
              <w:tabs>
                <w:tab w:val="clear" w:pos="765"/>
                <w:tab w:val="decimal" w:pos="950"/>
              </w:tabs>
              <w:ind w:left="-43" w:right="-555"/>
              <w:rPr>
                <w:sz w:val="20"/>
              </w:rPr>
            </w:pPr>
            <w:r w:rsidRPr="009A6A04">
              <w:rPr>
                <w:sz w:val="20"/>
              </w:rPr>
              <w:t>-</w:t>
            </w:r>
          </w:p>
        </w:tc>
        <w:tc>
          <w:tcPr>
            <w:tcW w:w="242" w:type="dxa"/>
          </w:tcPr>
          <w:p w14:paraId="2D8BF77E" w14:textId="77777777" w:rsidR="005E3FA8" w:rsidRPr="009A6A04" w:rsidRDefault="005E3FA8" w:rsidP="005E3FA8">
            <w:pPr>
              <w:pStyle w:val="acctfourfigures"/>
              <w:tabs>
                <w:tab w:val="clear" w:pos="765"/>
                <w:tab w:val="decimal" w:pos="595"/>
                <w:tab w:val="decimal" w:pos="789"/>
              </w:tabs>
              <w:ind w:left="-43" w:right="-15"/>
              <w:jc w:val="center"/>
              <w:rPr>
                <w:rFonts w:cs="Times New Roman"/>
                <w:sz w:val="20"/>
                <w:lang w:val="en-US" w:bidi="th-TH"/>
              </w:rPr>
            </w:pPr>
          </w:p>
        </w:tc>
        <w:tc>
          <w:tcPr>
            <w:tcW w:w="1170" w:type="dxa"/>
          </w:tcPr>
          <w:p w14:paraId="6DA2660D" w14:textId="77DBD32C" w:rsidR="005E3FA8" w:rsidRPr="009A6A04" w:rsidRDefault="005E3FA8" w:rsidP="005E3FA8">
            <w:pPr>
              <w:pStyle w:val="acctfourfigures"/>
              <w:tabs>
                <w:tab w:val="clear" w:pos="765"/>
                <w:tab w:val="decimal" w:pos="950"/>
              </w:tabs>
              <w:ind w:left="-43" w:right="-555"/>
              <w:rPr>
                <w:rFonts w:cs="Times New Roman"/>
                <w:sz w:val="20"/>
                <w:lang w:val="en-US" w:bidi="th-TH"/>
              </w:rPr>
            </w:pPr>
            <w:r w:rsidRPr="009A6A04">
              <w:rPr>
                <w:rFonts w:cs="Times New Roman"/>
                <w:sz w:val="20"/>
              </w:rPr>
              <w:t>-</w:t>
            </w:r>
          </w:p>
        </w:tc>
        <w:tc>
          <w:tcPr>
            <w:tcW w:w="240" w:type="dxa"/>
          </w:tcPr>
          <w:p w14:paraId="0A31F34B" w14:textId="77777777" w:rsidR="005E3FA8" w:rsidRPr="009A6A04" w:rsidRDefault="005E3FA8" w:rsidP="005E3FA8">
            <w:pPr>
              <w:pStyle w:val="acctfourfigures"/>
              <w:tabs>
                <w:tab w:val="clear" w:pos="765"/>
                <w:tab w:val="decimal" w:pos="595"/>
                <w:tab w:val="decimal" w:pos="796"/>
              </w:tabs>
              <w:ind w:left="-43" w:right="-15"/>
              <w:jc w:val="center"/>
              <w:rPr>
                <w:rFonts w:cs="Times New Roman"/>
                <w:sz w:val="20"/>
                <w:lang w:val="en-US" w:bidi="th-TH"/>
              </w:rPr>
            </w:pPr>
          </w:p>
        </w:tc>
        <w:tc>
          <w:tcPr>
            <w:tcW w:w="1328" w:type="dxa"/>
            <w:shd w:val="clear" w:color="auto" w:fill="auto"/>
          </w:tcPr>
          <w:p w14:paraId="394F2D62" w14:textId="2A47C709" w:rsidR="005E3FA8" w:rsidRPr="009A6A04" w:rsidRDefault="005E3FA8" w:rsidP="005E3FA8">
            <w:pPr>
              <w:pStyle w:val="acctfourfigures"/>
              <w:tabs>
                <w:tab w:val="clear" w:pos="765"/>
                <w:tab w:val="decimal" w:pos="950"/>
              </w:tabs>
              <w:ind w:left="-43" w:right="-555"/>
              <w:rPr>
                <w:rFonts w:cs="Times New Roman"/>
                <w:sz w:val="20"/>
                <w:lang w:val="en-US" w:bidi="th-TH"/>
              </w:rPr>
            </w:pPr>
            <w:r w:rsidRPr="009A6A04">
              <w:rPr>
                <w:rFonts w:cs="Times New Roman"/>
                <w:sz w:val="20"/>
              </w:rPr>
              <w:t>234</w:t>
            </w:r>
          </w:p>
        </w:tc>
        <w:tc>
          <w:tcPr>
            <w:tcW w:w="236" w:type="dxa"/>
            <w:shd w:val="clear" w:color="auto" w:fill="auto"/>
          </w:tcPr>
          <w:p w14:paraId="2D8CD7BA" w14:textId="77777777" w:rsidR="005E3FA8" w:rsidRPr="009A6A04" w:rsidRDefault="005E3FA8" w:rsidP="005E3FA8">
            <w:pPr>
              <w:tabs>
                <w:tab w:val="decimal" w:pos="595"/>
                <w:tab w:val="decimal" w:pos="789"/>
              </w:tabs>
              <w:ind w:left="-43" w:right="-15"/>
              <w:jc w:val="center"/>
              <w:rPr>
                <w:rFonts w:cs="Times New Roman"/>
                <w:sz w:val="20"/>
                <w:lang w:val="en-US" w:bidi="th-TH"/>
              </w:rPr>
            </w:pPr>
          </w:p>
        </w:tc>
        <w:tc>
          <w:tcPr>
            <w:tcW w:w="934" w:type="dxa"/>
            <w:shd w:val="clear" w:color="auto" w:fill="auto"/>
          </w:tcPr>
          <w:p w14:paraId="0F3CCD38" w14:textId="30EFCDED" w:rsidR="005E3FA8" w:rsidRPr="009A6A04" w:rsidRDefault="005E3FA8" w:rsidP="005E3FA8">
            <w:pPr>
              <w:pStyle w:val="acctfourfigures"/>
              <w:tabs>
                <w:tab w:val="clear" w:pos="765"/>
                <w:tab w:val="decimal" w:pos="595"/>
                <w:tab w:val="decimal" w:pos="950"/>
              </w:tabs>
              <w:ind w:left="-43" w:right="-555"/>
              <w:jc w:val="center"/>
              <w:rPr>
                <w:rFonts w:cs="Times New Roman"/>
                <w:sz w:val="20"/>
                <w:lang w:val="en-US" w:bidi="th-TH"/>
              </w:rPr>
            </w:pPr>
            <w:r w:rsidRPr="009A6A04">
              <w:rPr>
                <w:rFonts w:cs="Times New Roman"/>
                <w:sz w:val="20"/>
              </w:rPr>
              <w:t>-</w:t>
            </w:r>
          </w:p>
        </w:tc>
        <w:tc>
          <w:tcPr>
            <w:tcW w:w="236" w:type="dxa"/>
            <w:shd w:val="clear" w:color="auto" w:fill="auto"/>
          </w:tcPr>
          <w:p w14:paraId="2A999E3C" w14:textId="77777777" w:rsidR="005E3FA8" w:rsidRPr="009A6A04" w:rsidRDefault="005E3FA8" w:rsidP="005E3FA8">
            <w:pPr>
              <w:tabs>
                <w:tab w:val="decimal" w:pos="595"/>
              </w:tabs>
              <w:ind w:left="-43" w:right="-15"/>
              <w:jc w:val="center"/>
              <w:rPr>
                <w:rFonts w:cs="Times New Roman"/>
                <w:sz w:val="20"/>
                <w:lang w:val="en-US" w:bidi="th-TH"/>
              </w:rPr>
            </w:pPr>
          </w:p>
        </w:tc>
        <w:tc>
          <w:tcPr>
            <w:tcW w:w="907" w:type="dxa"/>
            <w:shd w:val="clear" w:color="auto" w:fill="auto"/>
          </w:tcPr>
          <w:p w14:paraId="625822CF" w14:textId="12F52994" w:rsidR="005E3FA8" w:rsidRPr="009A6A04" w:rsidRDefault="005E3FA8" w:rsidP="005E3FA8">
            <w:pPr>
              <w:pStyle w:val="acctfourfigures"/>
              <w:tabs>
                <w:tab w:val="clear" w:pos="765"/>
                <w:tab w:val="decimal" w:pos="690"/>
              </w:tabs>
              <w:ind w:left="-43" w:right="-356"/>
              <w:rPr>
                <w:rFonts w:cs="Times New Roman"/>
                <w:sz w:val="20"/>
                <w:lang w:val="en-US" w:bidi="th-TH"/>
              </w:rPr>
            </w:pPr>
            <w:r w:rsidRPr="009A6A04">
              <w:rPr>
                <w:rFonts w:cs="Times New Roman"/>
                <w:sz w:val="20"/>
              </w:rPr>
              <w:t>234</w:t>
            </w:r>
          </w:p>
        </w:tc>
        <w:tc>
          <w:tcPr>
            <w:tcW w:w="236" w:type="dxa"/>
          </w:tcPr>
          <w:p w14:paraId="6A3C562F" w14:textId="77777777" w:rsidR="005E3FA8" w:rsidRPr="009A6A04" w:rsidRDefault="005E3FA8" w:rsidP="005E3FA8">
            <w:pPr>
              <w:pStyle w:val="acctfourfigures"/>
              <w:tabs>
                <w:tab w:val="clear" w:pos="765"/>
                <w:tab w:val="decimal" w:pos="595"/>
              </w:tabs>
              <w:ind w:left="-43" w:right="-15"/>
              <w:jc w:val="center"/>
              <w:rPr>
                <w:rFonts w:cs="Times New Roman"/>
                <w:sz w:val="20"/>
                <w:lang w:val="en-US" w:bidi="th-TH"/>
              </w:rPr>
            </w:pPr>
          </w:p>
        </w:tc>
        <w:tc>
          <w:tcPr>
            <w:tcW w:w="900" w:type="dxa"/>
          </w:tcPr>
          <w:p w14:paraId="27C33400" w14:textId="1E5439E7" w:rsidR="005E3FA8" w:rsidRPr="009A6A04" w:rsidRDefault="005E3FA8" w:rsidP="005E3FA8">
            <w:pPr>
              <w:pStyle w:val="acctfourfigures"/>
              <w:tabs>
                <w:tab w:val="clear" w:pos="765"/>
                <w:tab w:val="decimal" w:pos="127"/>
                <w:tab w:val="decimal" w:pos="671"/>
              </w:tabs>
              <w:ind w:left="-43" w:right="-536"/>
              <w:jc w:val="center"/>
              <w:rPr>
                <w:rFonts w:cs="Times New Roman"/>
                <w:sz w:val="20"/>
                <w:lang w:val="en-US" w:bidi="th-TH"/>
              </w:rPr>
            </w:pPr>
            <w:r w:rsidRPr="009A6A04">
              <w:rPr>
                <w:rFonts w:cs="Times New Roman"/>
                <w:sz w:val="20"/>
              </w:rPr>
              <w:t>-</w:t>
            </w:r>
          </w:p>
        </w:tc>
        <w:tc>
          <w:tcPr>
            <w:tcW w:w="236" w:type="dxa"/>
          </w:tcPr>
          <w:p w14:paraId="06AE9F32" w14:textId="77777777" w:rsidR="005E3FA8" w:rsidRPr="009A6A04" w:rsidRDefault="005E3FA8" w:rsidP="005E3FA8">
            <w:pPr>
              <w:pStyle w:val="acctfourfigures"/>
              <w:tabs>
                <w:tab w:val="clear" w:pos="765"/>
                <w:tab w:val="decimal" w:pos="595"/>
              </w:tabs>
              <w:ind w:left="-43" w:right="-15"/>
              <w:jc w:val="center"/>
              <w:rPr>
                <w:rFonts w:cs="Times New Roman"/>
                <w:sz w:val="20"/>
                <w:lang w:val="en-US" w:bidi="th-TH"/>
              </w:rPr>
            </w:pPr>
          </w:p>
        </w:tc>
        <w:tc>
          <w:tcPr>
            <w:tcW w:w="900" w:type="dxa"/>
          </w:tcPr>
          <w:p w14:paraId="741E07AB" w14:textId="0923045D" w:rsidR="005E3FA8" w:rsidRPr="009A6A04" w:rsidRDefault="005E3FA8" w:rsidP="005E3FA8">
            <w:pPr>
              <w:pStyle w:val="acctfourfigures"/>
              <w:tabs>
                <w:tab w:val="clear" w:pos="765"/>
                <w:tab w:val="decimal" w:pos="595"/>
                <w:tab w:val="decimal" w:pos="950"/>
              </w:tabs>
              <w:ind w:left="-43" w:right="-555"/>
              <w:jc w:val="center"/>
              <w:rPr>
                <w:rFonts w:cs="Times New Roman"/>
                <w:sz w:val="20"/>
                <w:lang w:bidi="th-TH"/>
              </w:rPr>
            </w:pPr>
            <w:r w:rsidRPr="009A6A04">
              <w:rPr>
                <w:rFonts w:cs="Times New Roman"/>
                <w:sz w:val="20"/>
              </w:rPr>
              <w:t>-</w:t>
            </w:r>
          </w:p>
        </w:tc>
        <w:tc>
          <w:tcPr>
            <w:tcW w:w="236" w:type="dxa"/>
          </w:tcPr>
          <w:p w14:paraId="3F192867" w14:textId="77777777" w:rsidR="005E3FA8" w:rsidRPr="009A6A04" w:rsidRDefault="005E3FA8" w:rsidP="005E3FA8">
            <w:pPr>
              <w:tabs>
                <w:tab w:val="decimal" w:pos="595"/>
                <w:tab w:val="decimal" w:pos="826"/>
              </w:tabs>
              <w:ind w:left="-43" w:right="-15"/>
              <w:jc w:val="center"/>
              <w:rPr>
                <w:rFonts w:cs="Times New Roman"/>
                <w:sz w:val="20"/>
                <w:lang w:val="en-US" w:bidi="th-TH"/>
              </w:rPr>
            </w:pPr>
          </w:p>
        </w:tc>
        <w:tc>
          <w:tcPr>
            <w:tcW w:w="900" w:type="dxa"/>
          </w:tcPr>
          <w:p w14:paraId="432FC5DE" w14:textId="6AC9F29D" w:rsidR="005E3FA8" w:rsidRPr="009A6A04" w:rsidRDefault="005E3FA8" w:rsidP="005E3FA8">
            <w:pPr>
              <w:pStyle w:val="acctfourfigures"/>
              <w:tabs>
                <w:tab w:val="clear" w:pos="765"/>
                <w:tab w:val="decimal" w:pos="407"/>
                <w:tab w:val="decimal" w:pos="950"/>
              </w:tabs>
              <w:ind w:left="-43" w:right="-555" w:hanging="147"/>
              <w:jc w:val="center"/>
              <w:rPr>
                <w:rFonts w:cs="Times New Roman"/>
                <w:sz w:val="20"/>
                <w:lang w:val="en-US" w:bidi="th-TH"/>
              </w:rPr>
            </w:pPr>
            <w:r w:rsidRPr="009A6A04">
              <w:rPr>
                <w:rFonts w:cs="Times New Roman"/>
                <w:sz w:val="20"/>
              </w:rPr>
              <w:t>234</w:t>
            </w:r>
          </w:p>
        </w:tc>
        <w:tc>
          <w:tcPr>
            <w:tcW w:w="236" w:type="dxa"/>
          </w:tcPr>
          <w:p w14:paraId="1AC6B64F" w14:textId="77777777" w:rsidR="005E3FA8" w:rsidRPr="009A6A04" w:rsidRDefault="005E3FA8" w:rsidP="005E3FA8">
            <w:pPr>
              <w:pStyle w:val="acctfourfigures"/>
              <w:tabs>
                <w:tab w:val="clear" w:pos="765"/>
                <w:tab w:val="decimal" w:pos="595"/>
                <w:tab w:val="decimal" w:pos="826"/>
              </w:tabs>
              <w:ind w:left="-43" w:right="-15"/>
              <w:jc w:val="center"/>
              <w:rPr>
                <w:rFonts w:cs="Times New Roman"/>
                <w:sz w:val="20"/>
                <w:lang w:val="en-US" w:bidi="th-TH"/>
              </w:rPr>
            </w:pPr>
          </w:p>
        </w:tc>
        <w:tc>
          <w:tcPr>
            <w:tcW w:w="900" w:type="dxa"/>
            <w:shd w:val="clear" w:color="auto" w:fill="auto"/>
          </w:tcPr>
          <w:p w14:paraId="544CB450" w14:textId="5DCCAEE0" w:rsidR="005E3FA8" w:rsidRPr="009A6A04" w:rsidRDefault="005E3FA8" w:rsidP="006415AE">
            <w:pPr>
              <w:pStyle w:val="acctfourfigures"/>
              <w:tabs>
                <w:tab w:val="clear" w:pos="765"/>
                <w:tab w:val="decimal" w:pos="690"/>
              </w:tabs>
              <w:ind w:left="-43" w:right="-356"/>
              <w:rPr>
                <w:rFonts w:cs="Times New Roman"/>
                <w:sz w:val="20"/>
              </w:rPr>
            </w:pPr>
            <w:r w:rsidRPr="009A6A04">
              <w:rPr>
                <w:rFonts w:cs="Times New Roman"/>
                <w:sz w:val="20"/>
              </w:rPr>
              <w:t>234</w:t>
            </w:r>
          </w:p>
        </w:tc>
      </w:tr>
      <w:tr w:rsidR="005E3FA8" w:rsidRPr="009A6A04" w14:paraId="34950446" w14:textId="77777777" w:rsidTr="001C2109">
        <w:trPr>
          <w:trHeight w:val="20"/>
        </w:trPr>
        <w:tc>
          <w:tcPr>
            <w:tcW w:w="3598" w:type="dxa"/>
            <w:shd w:val="clear" w:color="auto" w:fill="auto"/>
          </w:tcPr>
          <w:p w14:paraId="414FD37E" w14:textId="1A3145F5" w:rsidR="005E3FA8" w:rsidRPr="009A6A04" w:rsidRDefault="005E3FA8" w:rsidP="005E3FA8">
            <w:pPr>
              <w:ind w:right="-90"/>
              <w:rPr>
                <w:rFonts w:cs="Times New Roman"/>
                <w:sz w:val="20"/>
                <w:lang w:bidi="th-TH"/>
              </w:rPr>
            </w:pPr>
            <w:r w:rsidRPr="009A6A04">
              <w:rPr>
                <w:rFonts w:cs="Times New Roman"/>
                <w:sz w:val="20"/>
                <w:lang w:bidi="th-TH"/>
              </w:rPr>
              <w:t xml:space="preserve">Loan to </w:t>
            </w:r>
            <w:r w:rsidRPr="009A6A04">
              <w:rPr>
                <w:rFonts w:cs="Times New Roman"/>
                <w:sz w:val="20"/>
                <w:lang w:val="en-US" w:bidi="th-TH"/>
              </w:rPr>
              <w:t>(fixed interest rate)</w:t>
            </w:r>
          </w:p>
        </w:tc>
        <w:tc>
          <w:tcPr>
            <w:tcW w:w="269" w:type="dxa"/>
          </w:tcPr>
          <w:p w14:paraId="2E716D54" w14:textId="77777777" w:rsidR="005E3FA8" w:rsidRPr="009A6A04" w:rsidRDefault="005E3FA8" w:rsidP="005E3FA8">
            <w:pPr>
              <w:pStyle w:val="acctfourfigures"/>
              <w:tabs>
                <w:tab w:val="clear" w:pos="765"/>
              </w:tabs>
              <w:ind w:left="-42" w:right="-90"/>
              <w:jc w:val="center"/>
              <w:rPr>
                <w:rFonts w:cs="Times New Roman"/>
                <w:i/>
                <w:iCs/>
                <w:sz w:val="20"/>
                <w:lang w:val="en-US" w:bidi="th-TH"/>
              </w:rPr>
            </w:pPr>
          </w:p>
        </w:tc>
        <w:tc>
          <w:tcPr>
            <w:tcW w:w="1253" w:type="dxa"/>
          </w:tcPr>
          <w:p w14:paraId="507C0036" w14:textId="16F03774" w:rsidR="005E3FA8" w:rsidRPr="009A6A04" w:rsidRDefault="005E3FA8" w:rsidP="005E3FA8">
            <w:pPr>
              <w:pStyle w:val="acctfourfigures"/>
              <w:tabs>
                <w:tab w:val="clear" w:pos="765"/>
                <w:tab w:val="decimal" w:pos="950"/>
              </w:tabs>
              <w:ind w:left="-43" w:right="-555"/>
              <w:rPr>
                <w:rFonts w:cs="Times New Roman"/>
                <w:sz w:val="20"/>
                <w:cs/>
                <w:lang w:bidi="th-TH"/>
              </w:rPr>
            </w:pPr>
            <w:r w:rsidRPr="009A6A04">
              <w:rPr>
                <w:rFonts w:cs="Times New Roman"/>
                <w:sz w:val="20"/>
                <w:cs/>
                <w:lang w:bidi="th-TH"/>
              </w:rPr>
              <w:t>-</w:t>
            </w:r>
          </w:p>
        </w:tc>
        <w:tc>
          <w:tcPr>
            <w:tcW w:w="242" w:type="dxa"/>
          </w:tcPr>
          <w:p w14:paraId="40210982" w14:textId="77777777" w:rsidR="005E3FA8" w:rsidRPr="009A6A04" w:rsidRDefault="005E3FA8" w:rsidP="005E3FA8">
            <w:pPr>
              <w:pStyle w:val="acctfourfigures"/>
              <w:tabs>
                <w:tab w:val="clear" w:pos="765"/>
                <w:tab w:val="decimal" w:pos="595"/>
                <w:tab w:val="decimal" w:pos="789"/>
              </w:tabs>
              <w:ind w:left="-43" w:right="-15"/>
              <w:jc w:val="center"/>
              <w:rPr>
                <w:rFonts w:cs="Times New Roman"/>
                <w:sz w:val="20"/>
              </w:rPr>
            </w:pPr>
          </w:p>
        </w:tc>
        <w:tc>
          <w:tcPr>
            <w:tcW w:w="1170" w:type="dxa"/>
          </w:tcPr>
          <w:p w14:paraId="4E769DA9" w14:textId="60BA5E48" w:rsidR="005E3FA8" w:rsidRPr="009A6A04" w:rsidRDefault="005E3FA8" w:rsidP="005E3FA8">
            <w:pPr>
              <w:pStyle w:val="acctfourfigures"/>
              <w:tabs>
                <w:tab w:val="clear" w:pos="765"/>
                <w:tab w:val="decimal" w:pos="950"/>
              </w:tabs>
              <w:ind w:left="-43" w:right="-555"/>
              <w:rPr>
                <w:rFonts w:cs="Times New Roman"/>
                <w:sz w:val="20"/>
                <w:cs/>
                <w:lang w:bidi="th-TH"/>
              </w:rPr>
            </w:pPr>
            <w:r w:rsidRPr="009A6A04">
              <w:rPr>
                <w:rFonts w:cs="Times New Roman"/>
                <w:sz w:val="20"/>
                <w:cs/>
                <w:lang w:bidi="th-TH"/>
              </w:rPr>
              <w:t>-</w:t>
            </w:r>
          </w:p>
        </w:tc>
        <w:tc>
          <w:tcPr>
            <w:tcW w:w="240" w:type="dxa"/>
          </w:tcPr>
          <w:p w14:paraId="378B49A4" w14:textId="77777777" w:rsidR="005E3FA8" w:rsidRPr="009A6A04" w:rsidRDefault="005E3FA8" w:rsidP="005E3FA8">
            <w:pPr>
              <w:pStyle w:val="acctfourfigures"/>
              <w:tabs>
                <w:tab w:val="clear" w:pos="765"/>
                <w:tab w:val="decimal" w:pos="595"/>
                <w:tab w:val="decimal" w:pos="796"/>
              </w:tabs>
              <w:ind w:left="-43" w:right="-15"/>
              <w:jc w:val="center"/>
              <w:rPr>
                <w:rFonts w:cs="Times New Roman"/>
                <w:sz w:val="20"/>
              </w:rPr>
            </w:pPr>
          </w:p>
        </w:tc>
        <w:tc>
          <w:tcPr>
            <w:tcW w:w="1328" w:type="dxa"/>
            <w:shd w:val="clear" w:color="auto" w:fill="auto"/>
          </w:tcPr>
          <w:p w14:paraId="7594EBF8" w14:textId="4E1688B4" w:rsidR="005E3FA8" w:rsidRPr="009A6A04" w:rsidRDefault="005E3FA8" w:rsidP="005E3FA8">
            <w:pPr>
              <w:pStyle w:val="acctfourfigures"/>
              <w:tabs>
                <w:tab w:val="clear" w:pos="765"/>
                <w:tab w:val="decimal" w:pos="950"/>
              </w:tabs>
              <w:ind w:left="-43" w:right="-555"/>
              <w:rPr>
                <w:rFonts w:cs="Times New Roman"/>
                <w:sz w:val="20"/>
              </w:rPr>
            </w:pPr>
            <w:r w:rsidRPr="009A6A04">
              <w:rPr>
                <w:rFonts w:cs="Times New Roman"/>
                <w:sz w:val="20"/>
                <w:cs/>
                <w:lang w:bidi="th-TH"/>
              </w:rPr>
              <w:t>-</w:t>
            </w:r>
          </w:p>
        </w:tc>
        <w:tc>
          <w:tcPr>
            <w:tcW w:w="236" w:type="dxa"/>
            <w:shd w:val="clear" w:color="auto" w:fill="auto"/>
          </w:tcPr>
          <w:p w14:paraId="6D2D8FAA" w14:textId="77777777" w:rsidR="005E3FA8" w:rsidRPr="009A6A04" w:rsidRDefault="005E3FA8" w:rsidP="005E3FA8">
            <w:pPr>
              <w:tabs>
                <w:tab w:val="decimal" w:pos="595"/>
                <w:tab w:val="decimal" w:pos="789"/>
              </w:tabs>
              <w:ind w:left="-43" w:right="-15"/>
              <w:jc w:val="center"/>
              <w:rPr>
                <w:rFonts w:cs="Times New Roman"/>
                <w:sz w:val="20"/>
              </w:rPr>
            </w:pPr>
          </w:p>
        </w:tc>
        <w:tc>
          <w:tcPr>
            <w:tcW w:w="934" w:type="dxa"/>
            <w:shd w:val="clear" w:color="auto" w:fill="auto"/>
          </w:tcPr>
          <w:p w14:paraId="07ED4F4B" w14:textId="60862B97" w:rsidR="005E3FA8" w:rsidRPr="009A6A04" w:rsidRDefault="0087573C" w:rsidP="0087573C">
            <w:pPr>
              <w:pStyle w:val="acctfourfigures"/>
              <w:tabs>
                <w:tab w:val="clear" w:pos="765"/>
                <w:tab w:val="decimal" w:pos="720"/>
              </w:tabs>
              <w:ind w:left="-43" w:right="-555"/>
              <w:rPr>
                <w:rFonts w:cs="Times New Roman"/>
                <w:sz w:val="20"/>
                <w:lang w:bidi="th-TH"/>
              </w:rPr>
            </w:pPr>
            <w:r w:rsidRPr="009A6A04">
              <w:rPr>
                <w:rFonts w:cs="Times New Roman"/>
                <w:sz w:val="20"/>
                <w:lang w:bidi="th-TH"/>
              </w:rPr>
              <w:t>4,939</w:t>
            </w:r>
          </w:p>
        </w:tc>
        <w:tc>
          <w:tcPr>
            <w:tcW w:w="236" w:type="dxa"/>
            <w:shd w:val="clear" w:color="auto" w:fill="auto"/>
          </w:tcPr>
          <w:p w14:paraId="36079E54" w14:textId="77777777" w:rsidR="005E3FA8" w:rsidRPr="009A6A04" w:rsidRDefault="005E3FA8" w:rsidP="005E3FA8">
            <w:pPr>
              <w:tabs>
                <w:tab w:val="decimal" w:pos="595"/>
              </w:tabs>
              <w:ind w:left="-43" w:right="-15"/>
              <w:jc w:val="center"/>
              <w:rPr>
                <w:rFonts w:cs="Times New Roman"/>
                <w:sz w:val="20"/>
              </w:rPr>
            </w:pPr>
          </w:p>
        </w:tc>
        <w:tc>
          <w:tcPr>
            <w:tcW w:w="907" w:type="dxa"/>
            <w:shd w:val="clear" w:color="auto" w:fill="auto"/>
          </w:tcPr>
          <w:p w14:paraId="5D51CB30" w14:textId="3E1E3A58" w:rsidR="005E3FA8" w:rsidRPr="009A6A04" w:rsidRDefault="0087573C" w:rsidP="005E3FA8">
            <w:pPr>
              <w:pStyle w:val="acctfourfigures"/>
              <w:tabs>
                <w:tab w:val="clear" w:pos="765"/>
                <w:tab w:val="decimal" w:pos="690"/>
              </w:tabs>
              <w:ind w:left="-43" w:right="-356"/>
              <w:rPr>
                <w:rFonts w:cs="Times New Roman"/>
                <w:sz w:val="20"/>
              </w:rPr>
            </w:pPr>
            <w:r w:rsidRPr="009A6A04">
              <w:rPr>
                <w:rFonts w:cs="Times New Roman"/>
                <w:sz w:val="20"/>
              </w:rPr>
              <w:t>4,939</w:t>
            </w:r>
          </w:p>
        </w:tc>
        <w:tc>
          <w:tcPr>
            <w:tcW w:w="236" w:type="dxa"/>
          </w:tcPr>
          <w:p w14:paraId="25ECE600" w14:textId="77777777" w:rsidR="005E3FA8" w:rsidRPr="009A6A04" w:rsidRDefault="005E3FA8" w:rsidP="005E3FA8">
            <w:pPr>
              <w:pStyle w:val="acctfourfigures"/>
              <w:tabs>
                <w:tab w:val="clear" w:pos="765"/>
                <w:tab w:val="decimal" w:pos="595"/>
              </w:tabs>
              <w:ind w:left="-43" w:right="-15"/>
              <w:jc w:val="center"/>
              <w:rPr>
                <w:rFonts w:cs="Times New Roman"/>
                <w:sz w:val="20"/>
              </w:rPr>
            </w:pPr>
          </w:p>
        </w:tc>
        <w:tc>
          <w:tcPr>
            <w:tcW w:w="900" w:type="dxa"/>
          </w:tcPr>
          <w:p w14:paraId="0C40679E" w14:textId="5A45BE2F" w:rsidR="005E3FA8" w:rsidRPr="009A6A04" w:rsidRDefault="0087573C" w:rsidP="005E3FA8">
            <w:pPr>
              <w:pStyle w:val="acctfourfigures"/>
              <w:tabs>
                <w:tab w:val="clear" w:pos="765"/>
                <w:tab w:val="decimal" w:pos="127"/>
                <w:tab w:val="decimal" w:pos="671"/>
              </w:tabs>
              <w:ind w:left="-43" w:right="-536"/>
              <w:jc w:val="center"/>
              <w:rPr>
                <w:rFonts w:cs="Times New Roman"/>
                <w:sz w:val="20"/>
                <w:cs/>
                <w:lang w:bidi="th-TH"/>
              </w:rPr>
            </w:pPr>
            <w:r w:rsidRPr="009A6A04">
              <w:rPr>
                <w:rFonts w:cs="Times New Roman"/>
                <w:sz w:val="20"/>
                <w:lang w:bidi="th-TH"/>
              </w:rPr>
              <w:t>-</w:t>
            </w:r>
          </w:p>
        </w:tc>
        <w:tc>
          <w:tcPr>
            <w:tcW w:w="236" w:type="dxa"/>
          </w:tcPr>
          <w:p w14:paraId="1DD3D52B" w14:textId="77777777" w:rsidR="005E3FA8" w:rsidRPr="009A6A04" w:rsidRDefault="005E3FA8" w:rsidP="005E3FA8">
            <w:pPr>
              <w:pStyle w:val="acctfourfigures"/>
              <w:tabs>
                <w:tab w:val="clear" w:pos="765"/>
                <w:tab w:val="decimal" w:pos="595"/>
              </w:tabs>
              <w:ind w:left="-43" w:right="-15"/>
              <w:jc w:val="center"/>
              <w:rPr>
                <w:rFonts w:cs="Times New Roman"/>
                <w:sz w:val="20"/>
              </w:rPr>
            </w:pPr>
          </w:p>
        </w:tc>
        <w:tc>
          <w:tcPr>
            <w:tcW w:w="900" w:type="dxa"/>
          </w:tcPr>
          <w:p w14:paraId="62A59202" w14:textId="7C157AAC" w:rsidR="005E3FA8" w:rsidRPr="009A6A04" w:rsidRDefault="0087573C" w:rsidP="00BE2717">
            <w:pPr>
              <w:pStyle w:val="acctfourfigures"/>
              <w:tabs>
                <w:tab w:val="clear" w:pos="765"/>
                <w:tab w:val="decimal" w:pos="690"/>
              </w:tabs>
              <w:ind w:left="-43" w:right="-356"/>
              <w:rPr>
                <w:rFonts w:cs="Times New Roman"/>
                <w:sz w:val="20"/>
                <w:cs/>
                <w:lang w:bidi="th-TH"/>
              </w:rPr>
            </w:pPr>
            <w:r w:rsidRPr="009A6A04">
              <w:rPr>
                <w:rFonts w:cs="Times New Roman"/>
                <w:sz w:val="20"/>
              </w:rPr>
              <w:t>4,132</w:t>
            </w:r>
          </w:p>
        </w:tc>
        <w:tc>
          <w:tcPr>
            <w:tcW w:w="236" w:type="dxa"/>
          </w:tcPr>
          <w:p w14:paraId="04DF4A32" w14:textId="77777777" w:rsidR="005E3FA8" w:rsidRPr="009A6A04" w:rsidRDefault="005E3FA8" w:rsidP="005E3FA8">
            <w:pPr>
              <w:tabs>
                <w:tab w:val="decimal" w:pos="595"/>
                <w:tab w:val="decimal" w:pos="826"/>
              </w:tabs>
              <w:ind w:left="-43" w:right="-15"/>
              <w:jc w:val="center"/>
              <w:rPr>
                <w:rFonts w:cs="Times New Roman"/>
                <w:sz w:val="20"/>
              </w:rPr>
            </w:pPr>
          </w:p>
        </w:tc>
        <w:tc>
          <w:tcPr>
            <w:tcW w:w="900" w:type="dxa"/>
          </w:tcPr>
          <w:p w14:paraId="052E101F" w14:textId="0FF58D98" w:rsidR="005E3FA8" w:rsidRPr="009A6A04" w:rsidRDefault="0087573C" w:rsidP="00127FCE">
            <w:pPr>
              <w:pStyle w:val="acctfourfigures"/>
              <w:tabs>
                <w:tab w:val="clear" w:pos="765"/>
                <w:tab w:val="decimal" w:pos="595"/>
                <w:tab w:val="decimal" w:pos="950"/>
              </w:tabs>
              <w:ind w:left="-43" w:right="-555"/>
              <w:jc w:val="center"/>
              <w:rPr>
                <w:rFonts w:cs="Times New Roman"/>
                <w:sz w:val="20"/>
                <w:cs/>
                <w:lang w:bidi="th-TH"/>
              </w:rPr>
            </w:pPr>
            <w:r w:rsidRPr="009A6A04">
              <w:rPr>
                <w:rFonts w:cs="Times New Roman"/>
                <w:sz w:val="20"/>
              </w:rPr>
              <w:t>-</w:t>
            </w:r>
          </w:p>
        </w:tc>
        <w:tc>
          <w:tcPr>
            <w:tcW w:w="236" w:type="dxa"/>
          </w:tcPr>
          <w:p w14:paraId="532D3254" w14:textId="77777777" w:rsidR="005E3FA8" w:rsidRPr="009A6A04" w:rsidRDefault="005E3FA8" w:rsidP="005E3FA8">
            <w:pPr>
              <w:pStyle w:val="acctfourfigures"/>
              <w:tabs>
                <w:tab w:val="clear" w:pos="765"/>
                <w:tab w:val="decimal" w:pos="595"/>
                <w:tab w:val="decimal" w:pos="826"/>
              </w:tabs>
              <w:ind w:left="-43" w:right="-15"/>
              <w:jc w:val="center"/>
              <w:rPr>
                <w:rFonts w:cs="Times New Roman"/>
                <w:sz w:val="20"/>
              </w:rPr>
            </w:pPr>
          </w:p>
        </w:tc>
        <w:tc>
          <w:tcPr>
            <w:tcW w:w="900" w:type="dxa"/>
            <w:shd w:val="clear" w:color="auto" w:fill="auto"/>
          </w:tcPr>
          <w:p w14:paraId="07F09BC8" w14:textId="4A9C7C4E" w:rsidR="005E3FA8" w:rsidRPr="009A6A04" w:rsidRDefault="0087573C" w:rsidP="006415AE">
            <w:pPr>
              <w:pStyle w:val="acctfourfigures"/>
              <w:tabs>
                <w:tab w:val="clear" w:pos="765"/>
                <w:tab w:val="decimal" w:pos="690"/>
              </w:tabs>
              <w:ind w:left="-43" w:right="-356"/>
              <w:rPr>
                <w:rFonts w:cs="Times New Roman"/>
                <w:sz w:val="20"/>
              </w:rPr>
            </w:pPr>
            <w:r w:rsidRPr="009A6A04">
              <w:rPr>
                <w:rFonts w:cs="Times New Roman"/>
                <w:sz w:val="20"/>
              </w:rPr>
              <w:t>4,132</w:t>
            </w:r>
          </w:p>
        </w:tc>
      </w:tr>
      <w:tr w:rsidR="005E3FA8" w:rsidRPr="009A6A04" w14:paraId="3CBD2C74" w14:textId="77777777" w:rsidTr="001C2109">
        <w:trPr>
          <w:trHeight w:val="20"/>
        </w:trPr>
        <w:tc>
          <w:tcPr>
            <w:tcW w:w="3598" w:type="dxa"/>
            <w:shd w:val="clear" w:color="auto" w:fill="auto"/>
          </w:tcPr>
          <w:p w14:paraId="53D1C93F" w14:textId="77777777" w:rsidR="005E3FA8" w:rsidRPr="009A6A04" w:rsidRDefault="005E3FA8" w:rsidP="005E3FA8">
            <w:pPr>
              <w:pStyle w:val="acctfourfigures"/>
              <w:tabs>
                <w:tab w:val="clear" w:pos="765"/>
                <w:tab w:val="decimal" w:pos="127"/>
                <w:tab w:val="decimal" w:pos="397"/>
              </w:tabs>
              <w:ind w:right="788"/>
              <w:rPr>
                <w:rFonts w:cs="Times New Roman"/>
                <w:sz w:val="20"/>
                <w:lang w:val="en-US"/>
              </w:rPr>
            </w:pPr>
            <w:r w:rsidRPr="009A6A04">
              <w:rPr>
                <w:rFonts w:cs="Times New Roman"/>
                <w:sz w:val="20"/>
              </w:rPr>
              <w:t>Derivatives assets</w:t>
            </w:r>
          </w:p>
        </w:tc>
        <w:tc>
          <w:tcPr>
            <w:tcW w:w="269" w:type="dxa"/>
          </w:tcPr>
          <w:p w14:paraId="32224B3B" w14:textId="77777777" w:rsidR="005E3FA8" w:rsidRPr="009A6A04" w:rsidRDefault="005E3FA8" w:rsidP="005E3FA8">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68ACEC00" w14:textId="5DE5701A" w:rsidR="005E3FA8" w:rsidRPr="009A6A04" w:rsidRDefault="005E3FA8" w:rsidP="005E3FA8">
            <w:pPr>
              <w:pStyle w:val="acctfourfigures"/>
              <w:tabs>
                <w:tab w:val="clear" w:pos="765"/>
                <w:tab w:val="decimal" w:pos="950"/>
              </w:tabs>
              <w:ind w:left="-43" w:right="-555"/>
              <w:rPr>
                <w:rFonts w:cs="Times New Roman"/>
                <w:sz w:val="20"/>
              </w:rPr>
            </w:pPr>
            <w:r w:rsidRPr="009A6A04">
              <w:rPr>
                <w:rFonts w:cs="Times New Roman"/>
                <w:sz w:val="20"/>
                <w:cs/>
                <w:lang w:bidi="th-TH"/>
              </w:rPr>
              <w:t>-</w:t>
            </w:r>
          </w:p>
        </w:tc>
        <w:tc>
          <w:tcPr>
            <w:tcW w:w="242" w:type="dxa"/>
          </w:tcPr>
          <w:p w14:paraId="4CE6A679" w14:textId="77777777" w:rsidR="005E3FA8" w:rsidRPr="009A6A04" w:rsidRDefault="005E3FA8" w:rsidP="005E3FA8">
            <w:pPr>
              <w:pStyle w:val="acctfourfigures"/>
              <w:tabs>
                <w:tab w:val="clear" w:pos="765"/>
                <w:tab w:val="decimal" w:pos="595"/>
                <w:tab w:val="decimal" w:pos="950"/>
              </w:tabs>
              <w:ind w:left="-43" w:right="-555"/>
              <w:jc w:val="center"/>
              <w:rPr>
                <w:rFonts w:cs="Times New Roman"/>
                <w:sz w:val="20"/>
              </w:rPr>
            </w:pPr>
          </w:p>
        </w:tc>
        <w:tc>
          <w:tcPr>
            <w:tcW w:w="1170" w:type="dxa"/>
          </w:tcPr>
          <w:p w14:paraId="478D4E11" w14:textId="636636D2" w:rsidR="005E3FA8" w:rsidRPr="009A6A04" w:rsidRDefault="005E3FA8" w:rsidP="005E3FA8">
            <w:pPr>
              <w:pStyle w:val="acctfourfigures"/>
              <w:tabs>
                <w:tab w:val="clear" w:pos="765"/>
                <w:tab w:val="decimal" w:pos="950"/>
              </w:tabs>
              <w:ind w:left="-43" w:right="-555"/>
              <w:rPr>
                <w:rFonts w:cs="Times New Roman"/>
                <w:sz w:val="20"/>
                <w:lang w:val="en-US" w:bidi="th-TH"/>
              </w:rPr>
            </w:pPr>
            <w:r w:rsidRPr="009A6A04">
              <w:rPr>
                <w:rFonts w:cs="Times New Roman"/>
                <w:sz w:val="20"/>
                <w:lang w:val="en-US" w:bidi="th-TH"/>
              </w:rPr>
              <w:t>56</w:t>
            </w:r>
          </w:p>
        </w:tc>
        <w:tc>
          <w:tcPr>
            <w:tcW w:w="240" w:type="dxa"/>
          </w:tcPr>
          <w:p w14:paraId="12F8C16A" w14:textId="77777777" w:rsidR="005E3FA8" w:rsidRPr="009A6A04" w:rsidRDefault="005E3FA8" w:rsidP="005E3FA8">
            <w:pPr>
              <w:pStyle w:val="acctfourfigures"/>
              <w:tabs>
                <w:tab w:val="clear" w:pos="765"/>
                <w:tab w:val="decimal" w:pos="595"/>
                <w:tab w:val="decimal" w:pos="950"/>
              </w:tabs>
              <w:ind w:left="-43" w:right="-555"/>
              <w:jc w:val="center"/>
              <w:rPr>
                <w:rFonts w:cs="Times New Roman"/>
                <w:sz w:val="20"/>
              </w:rPr>
            </w:pPr>
          </w:p>
        </w:tc>
        <w:tc>
          <w:tcPr>
            <w:tcW w:w="1328" w:type="dxa"/>
            <w:shd w:val="clear" w:color="auto" w:fill="auto"/>
          </w:tcPr>
          <w:p w14:paraId="6C20ADD0" w14:textId="51874AE4" w:rsidR="005E3FA8" w:rsidRPr="009A6A04" w:rsidRDefault="005E3FA8" w:rsidP="005E3FA8">
            <w:pPr>
              <w:pStyle w:val="acctfourfigures"/>
              <w:tabs>
                <w:tab w:val="clear" w:pos="765"/>
                <w:tab w:val="decimal" w:pos="950"/>
              </w:tabs>
              <w:ind w:left="-43" w:right="-555"/>
              <w:rPr>
                <w:rFonts w:cs="Times New Roman"/>
                <w:sz w:val="20"/>
              </w:rPr>
            </w:pPr>
            <w:r w:rsidRPr="009A6A04">
              <w:rPr>
                <w:rFonts w:cs="Times New Roman"/>
                <w:sz w:val="20"/>
                <w:cs/>
                <w:lang w:bidi="th-TH"/>
              </w:rPr>
              <w:t>-</w:t>
            </w:r>
          </w:p>
        </w:tc>
        <w:tc>
          <w:tcPr>
            <w:tcW w:w="236" w:type="dxa"/>
            <w:shd w:val="clear" w:color="auto" w:fill="auto"/>
          </w:tcPr>
          <w:p w14:paraId="3CB8E825" w14:textId="77777777" w:rsidR="005E3FA8" w:rsidRPr="009A6A04" w:rsidRDefault="005E3FA8" w:rsidP="005E3FA8">
            <w:pPr>
              <w:pStyle w:val="acctfourfigures"/>
              <w:tabs>
                <w:tab w:val="clear" w:pos="765"/>
                <w:tab w:val="decimal" w:pos="595"/>
                <w:tab w:val="decimal" w:pos="950"/>
              </w:tabs>
              <w:ind w:left="-43" w:right="-555"/>
              <w:jc w:val="center"/>
              <w:rPr>
                <w:rFonts w:cs="Times New Roman"/>
                <w:sz w:val="20"/>
              </w:rPr>
            </w:pPr>
          </w:p>
        </w:tc>
        <w:tc>
          <w:tcPr>
            <w:tcW w:w="934" w:type="dxa"/>
            <w:shd w:val="clear" w:color="auto" w:fill="auto"/>
          </w:tcPr>
          <w:p w14:paraId="1CAE965B" w14:textId="75908C3E" w:rsidR="005E3FA8" w:rsidRPr="009A6A04" w:rsidRDefault="0087573C" w:rsidP="005E3FA8">
            <w:pPr>
              <w:pStyle w:val="acctfourfigures"/>
              <w:tabs>
                <w:tab w:val="clear" w:pos="765"/>
                <w:tab w:val="decimal" w:pos="595"/>
                <w:tab w:val="decimal" w:pos="950"/>
              </w:tabs>
              <w:ind w:left="-43" w:right="-555"/>
              <w:jc w:val="center"/>
              <w:rPr>
                <w:rFonts w:cs="Times New Roman"/>
                <w:sz w:val="20"/>
                <w:lang w:val="en-US"/>
              </w:rPr>
            </w:pPr>
            <w:r w:rsidRPr="009A6A04">
              <w:rPr>
                <w:rFonts w:cs="Times New Roman"/>
                <w:sz w:val="20"/>
                <w:cs/>
                <w:lang w:bidi="th-TH"/>
              </w:rPr>
              <w:t>-</w:t>
            </w:r>
          </w:p>
        </w:tc>
        <w:tc>
          <w:tcPr>
            <w:tcW w:w="236" w:type="dxa"/>
            <w:shd w:val="clear" w:color="auto" w:fill="auto"/>
          </w:tcPr>
          <w:p w14:paraId="70CADC66" w14:textId="77777777" w:rsidR="005E3FA8" w:rsidRPr="009A6A04" w:rsidRDefault="005E3FA8" w:rsidP="005E3FA8">
            <w:pPr>
              <w:pStyle w:val="acctfourfigures"/>
              <w:tabs>
                <w:tab w:val="clear" w:pos="765"/>
                <w:tab w:val="decimal" w:pos="595"/>
                <w:tab w:val="decimal" w:pos="950"/>
              </w:tabs>
              <w:ind w:left="-43" w:right="-555"/>
              <w:jc w:val="center"/>
              <w:rPr>
                <w:rFonts w:cs="Times New Roman"/>
                <w:sz w:val="20"/>
              </w:rPr>
            </w:pPr>
          </w:p>
        </w:tc>
        <w:tc>
          <w:tcPr>
            <w:tcW w:w="907" w:type="dxa"/>
            <w:shd w:val="clear" w:color="auto" w:fill="auto"/>
          </w:tcPr>
          <w:p w14:paraId="31762FDD" w14:textId="0688F654" w:rsidR="005E3FA8" w:rsidRPr="009A6A04" w:rsidRDefault="0087573C" w:rsidP="005E3FA8">
            <w:pPr>
              <w:pStyle w:val="acctfourfigures"/>
              <w:tabs>
                <w:tab w:val="clear" w:pos="765"/>
                <w:tab w:val="decimal" w:pos="690"/>
              </w:tabs>
              <w:ind w:left="-43" w:right="-356"/>
              <w:rPr>
                <w:rFonts w:cs="Times New Roman"/>
                <w:sz w:val="20"/>
                <w:lang w:val="en-US"/>
              </w:rPr>
            </w:pPr>
            <w:r w:rsidRPr="009A6A04">
              <w:rPr>
                <w:rFonts w:cs="Times New Roman"/>
                <w:sz w:val="20"/>
                <w:lang w:val="en-US"/>
              </w:rPr>
              <w:t>56</w:t>
            </w:r>
          </w:p>
        </w:tc>
        <w:tc>
          <w:tcPr>
            <w:tcW w:w="236" w:type="dxa"/>
          </w:tcPr>
          <w:p w14:paraId="1E17000A" w14:textId="77777777" w:rsidR="005E3FA8" w:rsidRPr="009A6A04" w:rsidRDefault="005E3FA8" w:rsidP="005E3FA8">
            <w:pPr>
              <w:pStyle w:val="acctfourfigures"/>
              <w:tabs>
                <w:tab w:val="clear" w:pos="765"/>
                <w:tab w:val="decimal" w:pos="595"/>
                <w:tab w:val="decimal" w:pos="950"/>
              </w:tabs>
              <w:ind w:left="-43" w:right="-555"/>
              <w:jc w:val="center"/>
              <w:rPr>
                <w:rFonts w:cs="Times New Roman"/>
                <w:sz w:val="20"/>
              </w:rPr>
            </w:pPr>
          </w:p>
        </w:tc>
        <w:tc>
          <w:tcPr>
            <w:tcW w:w="900" w:type="dxa"/>
          </w:tcPr>
          <w:p w14:paraId="73692F6F" w14:textId="4F5EAA77" w:rsidR="005E3FA8" w:rsidRPr="009A6A04" w:rsidRDefault="0087573C" w:rsidP="005E3FA8">
            <w:pPr>
              <w:pStyle w:val="acctfourfigures"/>
              <w:tabs>
                <w:tab w:val="clear" w:pos="765"/>
                <w:tab w:val="decimal" w:pos="127"/>
                <w:tab w:val="decimal" w:pos="671"/>
              </w:tabs>
              <w:ind w:left="-43" w:right="-536"/>
              <w:jc w:val="center"/>
              <w:rPr>
                <w:rFonts w:cs="Times New Roman"/>
                <w:sz w:val="20"/>
              </w:rPr>
            </w:pPr>
            <w:r w:rsidRPr="009A6A04">
              <w:rPr>
                <w:rFonts w:cs="Times New Roman"/>
                <w:sz w:val="20"/>
              </w:rPr>
              <w:t>-</w:t>
            </w:r>
          </w:p>
        </w:tc>
        <w:tc>
          <w:tcPr>
            <w:tcW w:w="236" w:type="dxa"/>
          </w:tcPr>
          <w:p w14:paraId="254DB12F" w14:textId="77777777" w:rsidR="005E3FA8" w:rsidRPr="009A6A04" w:rsidRDefault="005E3FA8" w:rsidP="005E3FA8">
            <w:pPr>
              <w:pStyle w:val="acctfourfigures"/>
              <w:tabs>
                <w:tab w:val="clear" w:pos="765"/>
                <w:tab w:val="decimal" w:pos="595"/>
                <w:tab w:val="decimal" w:pos="950"/>
              </w:tabs>
              <w:ind w:left="-43" w:right="-555"/>
              <w:jc w:val="center"/>
              <w:rPr>
                <w:rFonts w:cs="Times New Roman"/>
                <w:sz w:val="20"/>
              </w:rPr>
            </w:pPr>
          </w:p>
        </w:tc>
        <w:tc>
          <w:tcPr>
            <w:tcW w:w="900" w:type="dxa"/>
          </w:tcPr>
          <w:p w14:paraId="3093154B" w14:textId="2BB429FC" w:rsidR="005E3FA8" w:rsidRPr="009A6A04" w:rsidRDefault="0087573C" w:rsidP="00BE2717">
            <w:pPr>
              <w:pStyle w:val="acctfourfigures"/>
              <w:tabs>
                <w:tab w:val="clear" w:pos="765"/>
                <w:tab w:val="decimal" w:pos="690"/>
              </w:tabs>
              <w:ind w:left="-43" w:right="-356"/>
              <w:rPr>
                <w:rFonts w:cs="Times New Roman"/>
                <w:sz w:val="20"/>
              </w:rPr>
            </w:pPr>
            <w:r w:rsidRPr="009A6A04">
              <w:rPr>
                <w:rFonts w:cs="Times New Roman"/>
                <w:sz w:val="20"/>
              </w:rPr>
              <w:t>56</w:t>
            </w:r>
          </w:p>
        </w:tc>
        <w:tc>
          <w:tcPr>
            <w:tcW w:w="236" w:type="dxa"/>
          </w:tcPr>
          <w:p w14:paraId="15A4A116" w14:textId="77777777" w:rsidR="005E3FA8" w:rsidRPr="009A6A04" w:rsidRDefault="005E3FA8" w:rsidP="005E3FA8">
            <w:pPr>
              <w:pStyle w:val="acctfourfigures"/>
              <w:tabs>
                <w:tab w:val="clear" w:pos="765"/>
                <w:tab w:val="decimal" w:pos="595"/>
                <w:tab w:val="decimal" w:pos="950"/>
              </w:tabs>
              <w:ind w:left="-43" w:right="-555"/>
              <w:jc w:val="center"/>
              <w:rPr>
                <w:rFonts w:cs="Times New Roman"/>
                <w:sz w:val="20"/>
              </w:rPr>
            </w:pPr>
          </w:p>
        </w:tc>
        <w:tc>
          <w:tcPr>
            <w:tcW w:w="900" w:type="dxa"/>
          </w:tcPr>
          <w:p w14:paraId="67C47D5D" w14:textId="79D25070" w:rsidR="005E3FA8" w:rsidRPr="009A6A04" w:rsidRDefault="0087573C" w:rsidP="005E3FA8">
            <w:pPr>
              <w:pStyle w:val="acctfourfigures"/>
              <w:tabs>
                <w:tab w:val="clear" w:pos="765"/>
                <w:tab w:val="decimal" w:pos="595"/>
                <w:tab w:val="decimal" w:pos="950"/>
              </w:tabs>
              <w:ind w:left="-43" w:right="-555"/>
              <w:jc w:val="center"/>
              <w:rPr>
                <w:rFonts w:cs="Times New Roman"/>
                <w:sz w:val="20"/>
                <w:cs/>
                <w:lang w:bidi="th-TH"/>
              </w:rPr>
            </w:pPr>
            <w:r w:rsidRPr="009A6A04">
              <w:rPr>
                <w:rFonts w:cs="Times New Roman"/>
                <w:sz w:val="20"/>
              </w:rPr>
              <w:t>-</w:t>
            </w:r>
          </w:p>
        </w:tc>
        <w:tc>
          <w:tcPr>
            <w:tcW w:w="236" w:type="dxa"/>
          </w:tcPr>
          <w:p w14:paraId="780A57B6" w14:textId="77777777" w:rsidR="005E3FA8" w:rsidRPr="009A6A04" w:rsidRDefault="005E3FA8" w:rsidP="005E3FA8">
            <w:pPr>
              <w:pStyle w:val="acctfourfigures"/>
              <w:tabs>
                <w:tab w:val="clear" w:pos="765"/>
                <w:tab w:val="decimal" w:pos="595"/>
                <w:tab w:val="decimal" w:pos="950"/>
              </w:tabs>
              <w:ind w:left="-43" w:right="-555"/>
              <w:jc w:val="center"/>
              <w:rPr>
                <w:rFonts w:cs="Times New Roman"/>
                <w:sz w:val="20"/>
              </w:rPr>
            </w:pPr>
          </w:p>
        </w:tc>
        <w:tc>
          <w:tcPr>
            <w:tcW w:w="900" w:type="dxa"/>
            <w:shd w:val="clear" w:color="auto" w:fill="auto"/>
          </w:tcPr>
          <w:p w14:paraId="3FD3D5C8" w14:textId="67CB358D" w:rsidR="005E3FA8" w:rsidRPr="009A6A04" w:rsidRDefault="0087573C" w:rsidP="006415AE">
            <w:pPr>
              <w:pStyle w:val="acctfourfigures"/>
              <w:tabs>
                <w:tab w:val="clear" w:pos="765"/>
                <w:tab w:val="decimal" w:pos="690"/>
              </w:tabs>
              <w:ind w:left="-43" w:right="-356"/>
              <w:rPr>
                <w:rFonts w:cs="Times New Roman"/>
                <w:sz w:val="20"/>
              </w:rPr>
            </w:pPr>
            <w:r w:rsidRPr="009A6A04">
              <w:rPr>
                <w:rFonts w:cs="Times New Roman"/>
                <w:sz w:val="20"/>
              </w:rPr>
              <w:t>56</w:t>
            </w:r>
          </w:p>
        </w:tc>
      </w:tr>
      <w:tr w:rsidR="005E3FA8" w:rsidRPr="009A6A04" w14:paraId="0386AD2A" w14:textId="77777777" w:rsidTr="001C2109">
        <w:trPr>
          <w:trHeight w:val="20"/>
        </w:trPr>
        <w:tc>
          <w:tcPr>
            <w:tcW w:w="3598" w:type="dxa"/>
            <w:shd w:val="clear" w:color="auto" w:fill="auto"/>
          </w:tcPr>
          <w:p w14:paraId="405F2CF7" w14:textId="77777777" w:rsidR="005E3FA8" w:rsidRPr="009A6A04" w:rsidRDefault="005E3FA8" w:rsidP="005E3FA8">
            <w:pPr>
              <w:ind w:left="166" w:right="-90"/>
              <w:rPr>
                <w:rFonts w:cs="Times New Roman"/>
                <w:sz w:val="20"/>
                <w:rtl/>
                <w:cs/>
              </w:rPr>
            </w:pPr>
          </w:p>
        </w:tc>
        <w:tc>
          <w:tcPr>
            <w:tcW w:w="269" w:type="dxa"/>
          </w:tcPr>
          <w:p w14:paraId="1E4CDCDE" w14:textId="77777777" w:rsidR="005E3FA8" w:rsidRPr="009A6A04" w:rsidRDefault="005E3FA8" w:rsidP="005E3FA8">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05C20206" w14:textId="77777777" w:rsidR="005E3FA8" w:rsidRPr="009A6A04" w:rsidRDefault="005E3FA8" w:rsidP="005E3FA8">
            <w:pPr>
              <w:pStyle w:val="acctfourfigures"/>
              <w:tabs>
                <w:tab w:val="clear" w:pos="765"/>
                <w:tab w:val="decimal" w:pos="950"/>
              </w:tabs>
              <w:ind w:left="-43" w:right="-555"/>
              <w:rPr>
                <w:rFonts w:cs="Times New Roman"/>
                <w:sz w:val="20"/>
              </w:rPr>
            </w:pPr>
          </w:p>
        </w:tc>
        <w:tc>
          <w:tcPr>
            <w:tcW w:w="242" w:type="dxa"/>
          </w:tcPr>
          <w:p w14:paraId="7ED45DB1" w14:textId="77777777" w:rsidR="005E3FA8" w:rsidRPr="009A6A04" w:rsidRDefault="005E3FA8" w:rsidP="005E3FA8">
            <w:pPr>
              <w:pStyle w:val="acctfourfigures"/>
              <w:tabs>
                <w:tab w:val="clear" w:pos="765"/>
                <w:tab w:val="decimal" w:pos="595"/>
                <w:tab w:val="decimal" w:pos="950"/>
              </w:tabs>
              <w:ind w:left="-43" w:right="-555"/>
              <w:jc w:val="center"/>
              <w:rPr>
                <w:rFonts w:cs="Times New Roman"/>
                <w:sz w:val="20"/>
                <w:lang w:val="en-US" w:bidi="th-TH"/>
              </w:rPr>
            </w:pPr>
          </w:p>
        </w:tc>
        <w:tc>
          <w:tcPr>
            <w:tcW w:w="1170" w:type="dxa"/>
          </w:tcPr>
          <w:p w14:paraId="341B5460" w14:textId="77777777" w:rsidR="005E3FA8" w:rsidRPr="009A6A04" w:rsidRDefault="005E3FA8" w:rsidP="005E3FA8">
            <w:pPr>
              <w:pStyle w:val="acctfourfigures"/>
              <w:tabs>
                <w:tab w:val="clear" w:pos="765"/>
                <w:tab w:val="decimal" w:pos="950"/>
              </w:tabs>
              <w:ind w:left="-43" w:right="-555"/>
              <w:rPr>
                <w:rFonts w:cs="Times New Roman"/>
                <w:sz w:val="20"/>
                <w:lang w:val="en-US" w:bidi="th-TH"/>
              </w:rPr>
            </w:pPr>
          </w:p>
        </w:tc>
        <w:tc>
          <w:tcPr>
            <w:tcW w:w="240" w:type="dxa"/>
          </w:tcPr>
          <w:p w14:paraId="1780B122" w14:textId="77777777" w:rsidR="005E3FA8" w:rsidRPr="009A6A04" w:rsidRDefault="005E3FA8" w:rsidP="005E3FA8">
            <w:pPr>
              <w:pStyle w:val="acctfourfigures"/>
              <w:tabs>
                <w:tab w:val="clear" w:pos="765"/>
                <w:tab w:val="decimal" w:pos="595"/>
                <w:tab w:val="decimal" w:pos="950"/>
              </w:tabs>
              <w:ind w:left="-43" w:right="-555"/>
              <w:jc w:val="center"/>
              <w:rPr>
                <w:rFonts w:cs="Times New Roman"/>
                <w:sz w:val="20"/>
                <w:lang w:val="en-US" w:bidi="th-TH"/>
              </w:rPr>
            </w:pPr>
          </w:p>
        </w:tc>
        <w:tc>
          <w:tcPr>
            <w:tcW w:w="1328" w:type="dxa"/>
            <w:shd w:val="clear" w:color="auto" w:fill="auto"/>
          </w:tcPr>
          <w:p w14:paraId="3F18190D" w14:textId="77777777" w:rsidR="005E3FA8" w:rsidRPr="009A6A04" w:rsidRDefault="005E3FA8" w:rsidP="005E3FA8">
            <w:pPr>
              <w:pStyle w:val="acctfourfigures"/>
              <w:tabs>
                <w:tab w:val="clear" w:pos="765"/>
                <w:tab w:val="decimal" w:pos="950"/>
              </w:tabs>
              <w:ind w:left="-43" w:right="-555"/>
              <w:rPr>
                <w:rFonts w:cs="Times New Roman"/>
                <w:sz w:val="20"/>
                <w:lang w:val="en-US" w:bidi="th-TH"/>
              </w:rPr>
            </w:pPr>
          </w:p>
        </w:tc>
        <w:tc>
          <w:tcPr>
            <w:tcW w:w="236" w:type="dxa"/>
            <w:shd w:val="clear" w:color="auto" w:fill="auto"/>
          </w:tcPr>
          <w:p w14:paraId="1A85EE4D" w14:textId="77777777" w:rsidR="005E3FA8" w:rsidRPr="009A6A04" w:rsidRDefault="005E3FA8" w:rsidP="005E3FA8">
            <w:pPr>
              <w:pStyle w:val="acctfourfigures"/>
              <w:tabs>
                <w:tab w:val="clear" w:pos="765"/>
                <w:tab w:val="decimal" w:pos="595"/>
                <w:tab w:val="decimal" w:pos="950"/>
              </w:tabs>
              <w:ind w:left="-43" w:right="-555"/>
              <w:jc w:val="center"/>
              <w:rPr>
                <w:rFonts w:cs="Times New Roman"/>
                <w:sz w:val="20"/>
                <w:lang w:val="en-US" w:bidi="th-TH"/>
              </w:rPr>
            </w:pPr>
          </w:p>
        </w:tc>
        <w:tc>
          <w:tcPr>
            <w:tcW w:w="934" w:type="dxa"/>
            <w:shd w:val="clear" w:color="auto" w:fill="auto"/>
          </w:tcPr>
          <w:p w14:paraId="1F13CD00" w14:textId="77777777" w:rsidR="005E3FA8" w:rsidRPr="009A6A04" w:rsidRDefault="005E3FA8" w:rsidP="005E3FA8">
            <w:pPr>
              <w:pStyle w:val="acctfourfigures"/>
              <w:tabs>
                <w:tab w:val="clear" w:pos="765"/>
                <w:tab w:val="decimal" w:pos="595"/>
                <w:tab w:val="decimal" w:pos="950"/>
              </w:tabs>
              <w:ind w:left="-43" w:right="-555"/>
              <w:jc w:val="center"/>
              <w:rPr>
                <w:rFonts w:cs="Times New Roman"/>
                <w:sz w:val="20"/>
                <w:lang w:val="en-US" w:bidi="th-TH"/>
              </w:rPr>
            </w:pPr>
          </w:p>
        </w:tc>
        <w:tc>
          <w:tcPr>
            <w:tcW w:w="236" w:type="dxa"/>
            <w:shd w:val="clear" w:color="auto" w:fill="auto"/>
          </w:tcPr>
          <w:p w14:paraId="55AC4859" w14:textId="77777777" w:rsidR="005E3FA8" w:rsidRPr="009A6A04" w:rsidRDefault="005E3FA8" w:rsidP="005E3FA8">
            <w:pPr>
              <w:pStyle w:val="acctfourfigures"/>
              <w:tabs>
                <w:tab w:val="clear" w:pos="765"/>
                <w:tab w:val="decimal" w:pos="595"/>
                <w:tab w:val="decimal" w:pos="950"/>
              </w:tabs>
              <w:ind w:left="-43" w:right="-555"/>
              <w:jc w:val="center"/>
              <w:rPr>
                <w:rFonts w:cs="Times New Roman"/>
                <w:sz w:val="20"/>
                <w:lang w:val="en-US" w:bidi="th-TH"/>
              </w:rPr>
            </w:pPr>
          </w:p>
        </w:tc>
        <w:tc>
          <w:tcPr>
            <w:tcW w:w="907" w:type="dxa"/>
            <w:shd w:val="clear" w:color="auto" w:fill="auto"/>
          </w:tcPr>
          <w:p w14:paraId="4D6065E2" w14:textId="77777777" w:rsidR="005E3FA8" w:rsidRPr="009A6A04" w:rsidRDefault="005E3FA8" w:rsidP="005E3FA8">
            <w:pPr>
              <w:pStyle w:val="acctfourfigures"/>
              <w:tabs>
                <w:tab w:val="clear" w:pos="765"/>
                <w:tab w:val="decimal" w:pos="690"/>
              </w:tabs>
              <w:ind w:left="-43" w:right="-356"/>
              <w:rPr>
                <w:rFonts w:cs="Times New Roman"/>
                <w:sz w:val="20"/>
                <w:lang w:val="en-US" w:bidi="th-TH"/>
              </w:rPr>
            </w:pPr>
          </w:p>
        </w:tc>
        <w:tc>
          <w:tcPr>
            <w:tcW w:w="236" w:type="dxa"/>
          </w:tcPr>
          <w:p w14:paraId="063169FE" w14:textId="77777777" w:rsidR="005E3FA8" w:rsidRPr="009A6A04" w:rsidRDefault="005E3FA8" w:rsidP="005E3FA8">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30BBF56A" w14:textId="77777777" w:rsidR="005E3FA8" w:rsidRPr="009A6A04" w:rsidRDefault="005E3FA8" w:rsidP="005E3FA8">
            <w:pPr>
              <w:pStyle w:val="acctfourfigures"/>
              <w:tabs>
                <w:tab w:val="clear" w:pos="765"/>
                <w:tab w:val="decimal" w:pos="127"/>
                <w:tab w:val="decimal" w:pos="397"/>
              </w:tabs>
              <w:ind w:left="-43" w:right="-356"/>
              <w:jc w:val="center"/>
              <w:rPr>
                <w:rFonts w:cs="Times New Roman"/>
                <w:sz w:val="20"/>
                <w:lang w:val="en-US" w:bidi="th-TH"/>
              </w:rPr>
            </w:pPr>
          </w:p>
        </w:tc>
        <w:tc>
          <w:tcPr>
            <w:tcW w:w="236" w:type="dxa"/>
          </w:tcPr>
          <w:p w14:paraId="35C2A991" w14:textId="77777777" w:rsidR="005E3FA8" w:rsidRPr="009A6A04" w:rsidRDefault="005E3FA8" w:rsidP="005E3FA8">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07EFF326" w14:textId="77777777" w:rsidR="005E3FA8" w:rsidRPr="009A6A04" w:rsidRDefault="005E3FA8" w:rsidP="005E3FA8">
            <w:pPr>
              <w:pStyle w:val="acctfourfigures"/>
              <w:tabs>
                <w:tab w:val="clear" w:pos="765"/>
                <w:tab w:val="decimal" w:pos="595"/>
                <w:tab w:val="decimal" w:pos="950"/>
              </w:tabs>
              <w:ind w:left="-43" w:right="-555"/>
              <w:jc w:val="center"/>
              <w:rPr>
                <w:rFonts w:cs="Times New Roman"/>
                <w:sz w:val="20"/>
                <w:lang w:bidi="th-TH"/>
              </w:rPr>
            </w:pPr>
          </w:p>
        </w:tc>
        <w:tc>
          <w:tcPr>
            <w:tcW w:w="236" w:type="dxa"/>
          </w:tcPr>
          <w:p w14:paraId="1B4FB99F" w14:textId="77777777" w:rsidR="005E3FA8" w:rsidRPr="009A6A04" w:rsidRDefault="005E3FA8" w:rsidP="005E3FA8">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5C90C0CF" w14:textId="77777777" w:rsidR="005E3FA8" w:rsidRPr="009A6A04" w:rsidRDefault="005E3FA8" w:rsidP="005E3FA8">
            <w:pPr>
              <w:pStyle w:val="acctfourfigures"/>
              <w:tabs>
                <w:tab w:val="clear" w:pos="765"/>
                <w:tab w:val="decimal" w:pos="595"/>
                <w:tab w:val="decimal" w:pos="950"/>
              </w:tabs>
              <w:ind w:left="-43" w:right="-555"/>
              <w:jc w:val="center"/>
              <w:rPr>
                <w:rFonts w:cs="Times New Roman"/>
                <w:sz w:val="20"/>
                <w:lang w:val="en-US" w:bidi="th-TH"/>
              </w:rPr>
            </w:pPr>
          </w:p>
        </w:tc>
        <w:tc>
          <w:tcPr>
            <w:tcW w:w="236" w:type="dxa"/>
          </w:tcPr>
          <w:p w14:paraId="384199F2" w14:textId="77777777" w:rsidR="005E3FA8" w:rsidRPr="009A6A04" w:rsidRDefault="005E3FA8" w:rsidP="005E3FA8">
            <w:pPr>
              <w:pStyle w:val="acctfourfigures"/>
              <w:tabs>
                <w:tab w:val="clear" w:pos="765"/>
                <w:tab w:val="decimal" w:pos="595"/>
                <w:tab w:val="decimal" w:pos="950"/>
              </w:tabs>
              <w:ind w:left="-43" w:right="-555"/>
              <w:jc w:val="center"/>
              <w:rPr>
                <w:rFonts w:cs="Times New Roman"/>
                <w:sz w:val="20"/>
                <w:lang w:val="en-US" w:bidi="th-TH"/>
              </w:rPr>
            </w:pPr>
          </w:p>
        </w:tc>
        <w:tc>
          <w:tcPr>
            <w:tcW w:w="900" w:type="dxa"/>
            <w:shd w:val="clear" w:color="auto" w:fill="auto"/>
          </w:tcPr>
          <w:p w14:paraId="47BB9D19" w14:textId="77777777" w:rsidR="005E3FA8" w:rsidRPr="009A6A04" w:rsidRDefault="005E3FA8" w:rsidP="005E3FA8">
            <w:pPr>
              <w:pStyle w:val="acctfourfigures"/>
              <w:tabs>
                <w:tab w:val="clear" w:pos="765"/>
                <w:tab w:val="decimal" w:pos="595"/>
                <w:tab w:val="decimal" w:pos="950"/>
              </w:tabs>
              <w:ind w:left="-43" w:right="-555"/>
              <w:jc w:val="center"/>
              <w:rPr>
                <w:rFonts w:cs="Times New Roman"/>
                <w:sz w:val="20"/>
                <w:lang w:val="en-US" w:bidi="th-TH"/>
              </w:rPr>
            </w:pPr>
          </w:p>
        </w:tc>
      </w:tr>
      <w:tr w:rsidR="005E3FA8" w:rsidRPr="009A6A04" w14:paraId="14D2918C" w14:textId="77777777" w:rsidTr="001C2109">
        <w:trPr>
          <w:trHeight w:val="20"/>
        </w:trPr>
        <w:tc>
          <w:tcPr>
            <w:tcW w:w="3598" w:type="dxa"/>
            <w:shd w:val="clear" w:color="auto" w:fill="auto"/>
          </w:tcPr>
          <w:p w14:paraId="60ADD901" w14:textId="77777777" w:rsidR="005E3FA8" w:rsidRPr="009A6A04" w:rsidRDefault="005E3FA8" w:rsidP="005E3FA8">
            <w:pPr>
              <w:ind w:left="166" w:right="-90" w:hanging="180"/>
              <w:rPr>
                <w:rFonts w:cs="Times New Roman"/>
                <w:b/>
                <w:bCs/>
                <w:sz w:val="20"/>
              </w:rPr>
            </w:pPr>
            <w:r w:rsidRPr="009A6A04">
              <w:rPr>
                <w:rFonts w:cs="Times New Roman"/>
                <w:b/>
                <w:bCs/>
                <w:sz w:val="20"/>
              </w:rPr>
              <w:t>Financial liabilities</w:t>
            </w:r>
          </w:p>
        </w:tc>
        <w:tc>
          <w:tcPr>
            <w:tcW w:w="269" w:type="dxa"/>
          </w:tcPr>
          <w:p w14:paraId="086AF6C6" w14:textId="77777777" w:rsidR="005E3FA8" w:rsidRPr="009A6A04" w:rsidRDefault="005E3FA8" w:rsidP="005E3FA8">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0A89C3A1" w14:textId="77777777" w:rsidR="005E3FA8" w:rsidRPr="009A6A04" w:rsidRDefault="005E3FA8" w:rsidP="005E3FA8">
            <w:pPr>
              <w:pStyle w:val="acctfourfigures"/>
              <w:tabs>
                <w:tab w:val="clear" w:pos="765"/>
                <w:tab w:val="decimal" w:pos="950"/>
              </w:tabs>
              <w:ind w:left="-43" w:right="-555"/>
              <w:rPr>
                <w:rFonts w:cs="Times New Roman"/>
                <w:sz w:val="20"/>
              </w:rPr>
            </w:pPr>
          </w:p>
        </w:tc>
        <w:tc>
          <w:tcPr>
            <w:tcW w:w="242" w:type="dxa"/>
          </w:tcPr>
          <w:p w14:paraId="6222A5B8" w14:textId="77777777" w:rsidR="005E3FA8" w:rsidRPr="009A6A04" w:rsidRDefault="005E3FA8" w:rsidP="005E3FA8">
            <w:pPr>
              <w:pStyle w:val="acctfourfigures"/>
              <w:tabs>
                <w:tab w:val="clear" w:pos="765"/>
                <w:tab w:val="decimal" w:pos="595"/>
                <w:tab w:val="decimal" w:pos="950"/>
              </w:tabs>
              <w:ind w:left="-43" w:right="-555"/>
              <w:jc w:val="center"/>
              <w:rPr>
                <w:rFonts w:cs="Times New Roman"/>
                <w:sz w:val="20"/>
                <w:lang w:val="en-US" w:bidi="th-TH"/>
              </w:rPr>
            </w:pPr>
          </w:p>
        </w:tc>
        <w:tc>
          <w:tcPr>
            <w:tcW w:w="1170" w:type="dxa"/>
          </w:tcPr>
          <w:p w14:paraId="663C6074" w14:textId="77777777" w:rsidR="005E3FA8" w:rsidRPr="009A6A04" w:rsidRDefault="005E3FA8" w:rsidP="005E3FA8">
            <w:pPr>
              <w:pStyle w:val="acctfourfigures"/>
              <w:tabs>
                <w:tab w:val="clear" w:pos="765"/>
                <w:tab w:val="decimal" w:pos="950"/>
              </w:tabs>
              <w:ind w:left="-43" w:right="-555"/>
              <w:rPr>
                <w:rFonts w:cs="Times New Roman"/>
                <w:sz w:val="20"/>
                <w:lang w:val="en-US" w:bidi="th-TH"/>
              </w:rPr>
            </w:pPr>
          </w:p>
        </w:tc>
        <w:tc>
          <w:tcPr>
            <w:tcW w:w="240" w:type="dxa"/>
          </w:tcPr>
          <w:p w14:paraId="354D2F76" w14:textId="77777777" w:rsidR="005E3FA8" w:rsidRPr="009A6A04" w:rsidRDefault="005E3FA8" w:rsidP="005E3FA8">
            <w:pPr>
              <w:pStyle w:val="acctfourfigures"/>
              <w:tabs>
                <w:tab w:val="clear" w:pos="765"/>
                <w:tab w:val="decimal" w:pos="595"/>
                <w:tab w:val="decimal" w:pos="950"/>
              </w:tabs>
              <w:ind w:left="-43" w:right="-555"/>
              <w:jc w:val="center"/>
              <w:rPr>
                <w:rFonts w:cs="Times New Roman"/>
                <w:sz w:val="20"/>
                <w:lang w:val="en-US" w:bidi="th-TH"/>
              </w:rPr>
            </w:pPr>
          </w:p>
        </w:tc>
        <w:tc>
          <w:tcPr>
            <w:tcW w:w="1328" w:type="dxa"/>
            <w:shd w:val="clear" w:color="auto" w:fill="auto"/>
          </w:tcPr>
          <w:p w14:paraId="6D229C3A" w14:textId="77777777" w:rsidR="005E3FA8" w:rsidRPr="009A6A04" w:rsidRDefault="005E3FA8" w:rsidP="005E3FA8">
            <w:pPr>
              <w:pStyle w:val="acctfourfigures"/>
              <w:tabs>
                <w:tab w:val="clear" w:pos="765"/>
                <w:tab w:val="decimal" w:pos="950"/>
              </w:tabs>
              <w:ind w:left="-43" w:right="-555"/>
              <w:rPr>
                <w:rFonts w:cs="Times New Roman"/>
                <w:sz w:val="20"/>
                <w:lang w:val="en-US" w:bidi="th-TH"/>
              </w:rPr>
            </w:pPr>
          </w:p>
        </w:tc>
        <w:tc>
          <w:tcPr>
            <w:tcW w:w="236" w:type="dxa"/>
            <w:shd w:val="clear" w:color="auto" w:fill="auto"/>
          </w:tcPr>
          <w:p w14:paraId="63D05F85" w14:textId="77777777" w:rsidR="005E3FA8" w:rsidRPr="009A6A04" w:rsidRDefault="005E3FA8" w:rsidP="005E3FA8">
            <w:pPr>
              <w:pStyle w:val="acctfourfigures"/>
              <w:tabs>
                <w:tab w:val="clear" w:pos="765"/>
                <w:tab w:val="decimal" w:pos="595"/>
                <w:tab w:val="decimal" w:pos="950"/>
              </w:tabs>
              <w:ind w:left="-43" w:right="-555"/>
              <w:jc w:val="center"/>
              <w:rPr>
                <w:rFonts w:cs="Times New Roman"/>
                <w:sz w:val="20"/>
                <w:lang w:val="en-US" w:bidi="th-TH"/>
              </w:rPr>
            </w:pPr>
          </w:p>
        </w:tc>
        <w:tc>
          <w:tcPr>
            <w:tcW w:w="934" w:type="dxa"/>
            <w:shd w:val="clear" w:color="auto" w:fill="auto"/>
          </w:tcPr>
          <w:p w14:paraId="4BED544C" w14:textId="77777777" w:rsidR="005E3FA8" w:rsidRPr="009A6A04" w:rsidRDefault="005E3FA8" w:rsidP="005E3FA8">
            <w:pPr>
              <w:pStyle w:val="acctfourfigures"/>
              <w:tabs>
                <w:tab w:val="clear" w:pos="765"/>
                <w:tab w:val="decimal" w:pos="595"/>
                <w:tab w:val="decimal" w:pos="950"/>
              </w:tabs>
              <w:ind w:left="-43" w:right="-555"/>
              <w:jc w:val="center"/>
              <w:rPr>
                <w:rFonts w:cs="Times New Roman"/>
                <w:sz w:val="20"/>
                <w:lang w:val="en-US" w:bidi="th-TH"/>
              </w:rPr>
            </w:pPr>
          </w:p>
        </w:tc>
        <w:tc>
          <w:tcPr>
            <w:tcW w:w="236" w:type="dxa"/>
            <w:shd w:val="clear" w:color="auto" w:fill="auto"/>
          </w:tcPr>
          <w:p w14:paraId="6AC7BF6C" w14:textId="77777777" w:rsidR="005E3FA8" w:rsidRPr="009A6A04" w:rsidRDefault="005E3FA8" w:rsidP="005E3FA8">
            <w:pPr>
              <w:pStyle w:val="acctfourfigures"/>
              <w:tabs>
                <w:tab w:val="clear" w:pos="765"/>
                <w:tab w:val="decimal" w:pos="595"/>
                <w:tab w:val="decimal" w:pos="950"/>
              </w:tabs>
              <w:ind w:left="-43" w:right="-555"/>
              <w:jc w:val="center"/>
              <w:rPr>
                <w:rFonts w:cs="Times New Roman"/>
                <w:sz w:val="20"/>
                <w:lang w:val="en-US" w:bidi="th-TH"/>
              </w:rPr>
            </w:pPr>
          </w:p>
        </w:tc>
        <w:tc>
          <w:tcPr>
            <w:tcW w:w="907" w:type="dxa"/>
            <w:shd w:val="clear" w:color="auto" w:fill="auto"/>
          </w:tcPr>
          <w:p w14:paraId="0C078DF2" w14:textId="77777777" w:rsidR="005E3FA8" w:rsidRPr="009A6A04" w:rsidRDefault="005E3FA8" w:rsidP="005E3FA8">
            <w:pPr>
              <w:pStyle w:val="acctfourfigures"/>
              <w:tabs>
                <w:tab w:val="clear" w:pos="765"/>
                <w:tab w:val="decimal" w:pos="690"/>
              </w:tabs>
              <w:ind w:left="-43" w:right="-356"/>
              <w:rPr>
                <w:rFonts w:cs="Times New Roman"/>
                <w:sz w:val="20"/>
                <w:lang w:val="en-US" w:bidi="th-TH"/>
              </w:rPr>
            </w:pPr>
          </w:p>
        </w:tc>
        <w:tc>
          <w:tcPr>
            <w:tcW w:w="236" w:type="dxa"/>
          </w:tcPr>
          <w:p w14:paraId="18DD2C32" w14:textId="77777777" w:rsidR="005E3FA8" w:rsidRPr="009A6A04" w:rsidRDefault="005E3FA8" w:rsidP="005E3FA8">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77F5453D" w14:textId="77777777" w:rsidR="005E3FA8" w:rsidRPr="009A6A04" w:rsidRDefault="005E3FA8" w:rsidP="005E3FA8">
            <w:pPr>
              <w:pStyle w:val="acctfourfigures"/>
              <w:tabs>
                <w:tab w:val="clear" w:pos="765"/>
                <w:tab w:val="decimal" w:pos="127"/>
                <w:tab w:val="decimal" w:pos="397"/>
              </w:tabs>
              <w:ind w:left="-43" w:right="-356"/>
              <w:jc w:val="center"/>
              <w:rPr>
                <w:rFonts w:cs="Times New Roman"/>
                <w:sz w:val="20"/>
                <w:lang w:val="en-US" w:bidi="th-TH"/>
              </w:rPr>
            </w:pPr>
          </w:p>
        </w:tc>
        <w:tc>
          <w:tcPr>
            <w:tcW w:w="236" w:type="dxa"/>
          </w:tcPr>
          <w:p w14:paraId="176E3584" w14:textId="77777777" w:rsidR="005E3FA8" w:rsidRPr="009A6A04" w:rsidRDefault="005E3FA8" w:rsidP="005E3FA8">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7A07C245" w14:textId="77777777" w:rsidR="005E3FA8" w:rsidRPr="009A6A04" w:rsidRDefault="005E3FA8" w:rsidP="005E3FA8">
            <w:pPr>
              <w:pStyle w:val="acctfourfigures"/>
              <w:tabs>
                <w:tab w:val="clear" w:pos="765"/>
                <w:tab w:val="decimal" w:pos="595"/>
                <w:tab w:val="decimal" w:pos="950"/>
              </w:tabs>
              <w:ind w:left="-43" w:right="-555"/>
              <w:jc w:val="center"/>
              <w:rPr>
                <w:rFonts w:cs="Times New Roman"/>
                <w:sz w:val="20"/>
                <w:lang w:bidi="th-TH"/>
              </w:rPr>
            </w:pPr>
          </w:p>
        </w:tc>
        <w:tc>
          <w:tcPr>
            <w:tcW w:w="236" w:type="dxa"/>
          </w:tcPr>
          <w:p w14:paraId="16B4CF8C" w14:textId="77777777" w:rsidR="005E3FA8" w:rsidRPr="009A6A04" w:rsidRDefault="005E3FA8" w:rsidP="005E3FA8">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318AF8B7" w14:textId="77777777" w:rsidR="005E3FA8" w:rsidRPr="009A6A04" w:rsidRDefault="005E3FA8" w:rsidP="005E3FA8">
            <w:pPr>
              <w:pStyle w:val="acctfourfigures"/>
              <w:tabs>
                <w:tab w:val="clear" w:pos="765"/>
                <w:tab w:val="decimal" w:pos="595"/>
                <w:tab w:val="decimal" w:pos="950"/>
              </w:tabs>
              <w:ind w:left="-43" w:right="-555"/>
              <w:jc w:val="center"/>
              <w:rPr>
                <w:rFonts w:cs="Times New Roman"/>
                <w:sz w:val="20"/>
                <w:lang w:val="en-US" w:bidi="th-TH"/>
              </w:rPr>
            </w:pPr>
          </w:p>
        </w:tc>
        <w:tc>
          <w:tcPr>
            <w:tcW w:w="236" w:type="dxa"/>
          </w:tcPr>
          <w:p w14:paraId="3B744991" w14:textId="77777777" w:rsidR="005E3FA8" w:rsidRPr="009A6A04" w:rsidRDefault="005E3FA8" w:rsidP="005E3FA8">
            <w:pPr>
              <w:pStyle w:val="acctfourfigures"/>
              <w:tabs>
                <w:tab w:val="clear" w:pos="765"/>
                <w:tab w:val="decimal" w:pos="595"/>
                <w:tab w:val="decimal" w:pos="950"/>
              </w:tabs>
              <w:ind w:left="-43" w:right="-555"/>
              <w:jc w:val="center"/>
              <w:rPr>
                <w:rFonts w:cs="Times New Roman"/>
                <w:sz w:val="20"/>
                <w:lang w:val="en-US" w:bidi="th-TH"/>
              </w:rPr>
            </w:pPr>
          </w:p>
        </w:tc>
        <w:tc>
          <w:tcPr>
            <w:tcW w:w="900" w:type="dxa"/>
            <w:shd w:val="clear" w:color="auto" w:fill="auto"/>
          </w:tcPr>
          <w:p w14:paraId="77370548" w14:textId="77777777" w:rsidR="005E3FA8" w:rsidRPr="009A6A04" w:rsidRDefault="005E3FA8" w:rsidP="005E3FA8">
            <w:pPr>
              <w:pStyle w:val="acctfourfigures"/>
              <w:tabs>
                <w:tab w:val="clear" w:pos="765"/>
                <w:tab w:val="decimal" w:pos="595"/>
                <w:tab w:val="decimal" w:pos="950"/>
              </w:tabs>
              <w:ind w:left="-43" w:right="-555"/>
              <w:jc w:val="center"/>
              <w:rPr>
                <w:rFonts w:cs="Times New Roman"/>
                <w:sz w:val="20"/>
                <w:lang w:val="en-US" w:bidi="th-TH"/>
              </w:rPr>
            </w:pPr>
          </w:p>
        </w:tc>
      </w:tr>
      <w:tr w:rsidR="007F1C93" w:rsidRPr="009A6A04" w14:paraId="6E7CEF4E" w14:textId="77777777" w:rsidTr="001C2109">
        <w:trPr>
          <w:trHeight w:val="20"/>
        </w:trPr>
        <w:tc>
          <w:tcPr>
            <w:tcW w:w="3598" w:type="dxa"/>
            <w:shd w:val="clear" w:color="auto" w:fill="auto"/>
          </w:tcPr>
          <w:p w14:paraId="6D265B08" w14:textId="77777777" w:rsidR="007F1C93" w:rsidRPr="009A6A04" w:rsidRDefault="007F1C93" w:rsidP="007F1C93">
            <w:pPr>
              <w:ind w:left="-14" w:right="-90"/>
              <w:rPr>
                <w:rFonts w:cs="Times New Roman"/>
                <w:sz w:val="20"/>
                <w:lang w:val="en-US" w:bidi="th-TH"/>
              </w:rPr>
            </w:pPr>
            <w:r w:rsidRPr="009A6A04">
              <w:rPr>
                <w:rFonts w:cs="Times New Roman"/>
                <w:sz w:val="20"/>
                <w:lang w:val="en-US" w:bidi="th-TH"/>
              </w:rPr>
              <w:t xml:space="preserve">Loans from financial institutions </w:t>
            </w:r>
          </w:p>
          <w:p w14:paraId="737F446E" w14:textId="77777777" w:rsidR="007F1C93" w:rsidRPr="009A6A04" w:rsidRDefault="007F1C93" w:rsidP="007F1C93">
            <w:pPr>
              <w:ind w:left="75" w:right="-90"/>
              <w:rPr>
                <w:rFonts w:cs="Times New Roman"/>
                <w:b/>
                <w:bCs/>
                <w:sz w:val="20"/>
              </w:rPr>
            </w:pPr>
            <w:r w:rsidRPr="009A6A04">
              <w:rPr>
                <w:rFonts w:cs="Times New Roman"/>
                <w:sz w:val="20"/>
                <w:lang w:val="en-US" w:bidi="th-TH"/>
              </w:rPr>
              <w:t>(fixed interest rate)</w:t>
            </w:r>
          </w:p>
        </w:tc>
        <w:tc>
          <w:tcPr>
            <w:tcW w:w="269" w:type="dxa"/>
          </w:tcPr>
          <w:p w14:paraId="747119FB" w14:textId="77777777" w:rsidR="007F1C93" w:rsidRPr="009A6A04" w:rsidRDefault="007F1C93" w:rsidP="007F1C93">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077AB472" w14:textId="77777777" w:rsidR="007F1C93" w:rsidRPr="009A6A04" w:rsidRDefault="007F1C93" w:rsidP="007F1C93">
            <w:pPr>
              <w:pStyle w:val="acctfourfigures"/>
              <w:tabs>
                <w:tab w:val="clear" w:pos="765"/>
                <w:tab w:val="decimal" w:pos="950"/>
              </w:tabs>
              <w:ind w:left="-43" w:right="-555"/>
              <w:rPr>
                <w:rFonts w:cs="Times New Roman"/>
                <w:sz w:val="20"/>
              </w:rPr>
            </w:pPr>
          </w:p>
          <w:p w14:paraId="31FEB349" w14:textId="60E33525" w:rsidR="007F1C93" w:rsidRPr="009A6A04" w:rsidRDefault="007F1C93" w:rsidP="007F1C93">
            <w:pPr>
              <w:pStyle w:val="acctfourfigures"/>
              <w:tabs>
                <w:tab w:val="clear" w:pos="765"/>
                <w:tab w:val="decimal" w:pos="950"/>
              </w:tabs>
              <w:ind w:left="-43" w:right="-555"/>
              <w:rPr>
                <w:rFonts w:cs="Times New Roman"/>
                <w:sz w:val="20"/>
              </w:rPr>
            </w:pPr>
            <w:r w:rsidRPr="009A6A04">
              <w:rPr>
                <w:rFonts w:cs="Times New Roman"/>
                <w:sz w:val="20"/>
              </w:rPr>
              <w:t>-</w:t>
            </w:r>
          </w:p>
        </w:tc>
        <w:tc>
          <w:tcPr>
            <w:tcW w:w="242" w:type="dxa"/>
          </w:tcPr>
          <w:p w14:paraId="1330D02A" w14:textId="77777777" w:rsidR="007F1C93" w:rsidRPr="009A6A04" w:rsidRDefault="007F1C93" w:rsidP="007F1C93">
            <w:pPr>
              <w:pStyle w:val="acctfourfigures"/>
              <w:tabs>
                <w:tab w:val="clear" w:pos="765"/>
                <w:tab w:val="decimal" w:pos="595"/>
                <w:tab w:val="decimal" w:pos="950"/>
              </w:tabs>
              <w:ind w:left="-43" w:right="-555"/>
              <w:jc w:val="center"/>
              <w:rPr>
                <w:rFonts w:cs="Times New Roman"/>
                <w:sz w:val="20"/>
                <w:lang w:val="en-US" w:bidi="th-TH"/>
              </w:rPr>
            </w:pPr>
          </w:p>
        </w:tc>
        <w:tc>
          <w:tcPr>
            <w:tcW w:w="1170" w:type="dxa"/>
          </w:tcPr>
          <w:p w14:paraId="239870BE" w14:textId="77777777" w:rsidR="007F1C93" w:rsidRPr="009A6A04" w:rsidRDefault="007F1C93" w:rsidP="007F1C93">
            <w:pPr>
              <w:pStyle w:val="acctfourfigures"/>
              <w:tabs>
                <w:tab w:val="clear" w:pos="765"/>
                <w:tab w:val="decimal" w:pos="950"/>
              </w:tabs>
              <w:ind w:left="-43" w:right="-555"/>
              <w:rPr>
                <w:rFonts w:cs="Times New Roman"/>
                <w:sz w:val="20"/>
              </w:rPr>
            </w:pPr>
          </w:p>
          <w:p w14:paraId="52AE8A2A" w14:textId="09693164" w:rsidR="007F1C93" w:rsidRPr="009A6A04" w:rsidRDefault="007F1C93" w:rsidP="007F1C93">
            <w:pPr>
              <w:pStyle w:val="acctfourfigures"/>
              <w:tabs>
                <w:tab w:val="clear" w:pos="765"/>
                <w:tab w:val="decimal" w:pos="950"/>
              </w:tabs>
              <w:ind w:left="-43" w:right="-555"/>
              <w:rPr>
                <w:rFonts w:cs="Times New Roman"/>
                <w:sz w:val="20"/>
                <w:lang w:val="en-US" w:bidi="th-TH"/>
              </w:rPr>
            </w:pPr>
            <w:r w:rsidRPr="009A6A04">
              <w:rPr>
                <w:rFonts w:cs="Times New Roman"/>
                <w:sz w:val="20"/>
              </w:rPr>
              <w:t>-</w:t>
            </w:r>
          </w:p>
        </w:tc>
        <w:tc>
          <w:tcPr>
            <w:tcW w:w="240" w:type="dxa"/>
          </w:tcPr>
          <w:p w14:paraId="0CF73BDC" w14:textId="77777777" w:rsidR="007F1C93" w:rsidRPr="009A6A04" w:rsidRDefault="007F1C93" w:rsidP="007F1C93">
            <w:pPr>
              <w:pStyle w:val="acctfourfigures"/>
              <w:tabs>
                <w:tab w:val="clear" w:pos="765"/>
                <w:tab w:val="decimal" w:pos="595"/>
                <w:tab w:val="decimal" w:pos="950"/>
              </w:tabs>
              <w:ind w:left="-43" w:right="-555"/>
              <w:jc w:val="center"/>
              <w:rPr>
                <w:rFonts w:cs="Times New Roman"/>
                <w:sz w:val="20"/>
                <w:lang w:val="en-US" w:bidi="th-TH"/>
              </w:rPr>
            </w:pPr>
          </w:p>
        </w:tc>
        <w:tc>
          <w:tcPr>
            <w:tcW w:w="1328" w:type="dxa"/>
            <w:shd w:val="clear" w:color="auto" w:fill="auto"/>
          </w:tcPr>
          <w:p w14:paraId="261C0839" w14:textId="77777777" w:rsidR="007F1C93" w:rsidRPr="009A6A04" w:rsidRDefault="007F1C93" w:rsidP="007F1C93">
            <w:pPr>
              <w:pStyle w:val="acctfourfigures"/>
              <w:tabs>
                <w:tab w:val="clear" w:pos="765"/>
                <w:tab w:val="decimal" w:pos="950"/>
              </w:tabs>
              <w:ind w:left="-43" w:right="-555"/>
              <w:rPr>
                <w:rFonts w:cs="Times New Roman"/>
                <w:sz w:val="20"/>
              </w:rPr>
            </w:pPr>
          </w:p>
          <w:p w14:paraId="03C02F28" w14:textId="2A29F155" w:rsidR="007F1C93" w:rsidRPr="009A6A04" w:rsidRDefault="007F1C93" w:rsidP="007F1C93">
            <w:pPr>
              <w:pStyle w:val="acctfourfigures"/>
              <w:tabs>
                <w:tab w:val="clear" w:pos="765"/>
                <w:tab w:val="decimal" w:pos="950"/>
              </w:tabs>
              <w:ind w:left="-43" w:right="-555"/>
              <w:rPr>
                <w:rFonts w:cs="Times New Roman"/>
                <w:sz w:val="20"/>
                <w:lang w:val="en-US" w:bidi="th-TH"/>
              </w:rPr>
            </w:pPr>
            <w:r w:rsidRPr="009A6A04">
              <w:rPr>
                <w:rFonts w:cs="Times New Roman"/>
                <w:sz w:val="20"/>
              </w:rPr>
              <w:t>-</w:t>
            </w:r>
          </w:p>
        </w:tc>
        <w:tc>
          <w:tcPr>
            <w:tcW w:w="236" w:type="dxa"/>
            <w:shd w:val="clear" w:color="auto" w:fill="auto"/>
          </w:tcPr>
          <w:p w14:paraId="7EDDC8E6" w14:textId="77777777" w:rsidR="007F1C93" w:rsidRPr="009A6A04" w:rsidRDefault="007F1C93" w:rsidP="007F1C93">
            <w:pPr>
              <w:pStyle w:val="acctfourfigures"/>
              <w:tabs>
                <w:tab w:val="clear" w:pos="765"/>
                <w:tab w:val="decimal" w:pos="595"/>
                <w:tab w:val="decimal" w:pos="950"/>
              </w:tabs>
              <w:ind w:left="-43" w:right="-555"/>
              <w:jc w:val="center"/>
              <w:rPr>
                <w:rFonts w:cs="Times New Roman"/>
                <w:sz w:val="20"/>
                <w:lang w:val="en-US" w:bidi="th-TH"/>
              </w:rPr>
            </w:pPr>
          </w:p>
        </w:tc>
        <w:tc>
          <w:tcPr>
            <w:tcW w:w="934" w:type="dxa"/>
            <w:shd w:val="clear" w:color="auto" w:fill="auto"/>
          </w:tcPr>
          <w:p w14:paraId="2FA1A278" w14:textId="77777777" w:rsidR="007F1C93" w:rsidRPr="009A6A04" w:rsidRDefault="007F1C93" w:rsidP="007F1C93">
            <w:pPr>
              <w:pStyle w:val="acctfourfigures"/>
              <w:tabs>
                <w:tab w:val="clear" w:pos="765"/>
                <w:tab w:val="decimal" w:pos="380"/>
                <w:tab w:val="decimal" w:pos="950"/>
              </w:tabs>
              <w:ind w:left="-160" w:right="-498" w:hanging="173"/>
              <w:jc w:val="center"/>
              <w:rPr>
                <w:rFonts w:cs="Times New Roman"/>
                <w:sz w:val="20"/>
              </w:rPr>
            </w:pPr>
          </w:p>
          <w:p w14:paraId="1D7128AD" w14:textId="1C742AFB" w:rsidR="007F1C93" w:rsidRPr="009A6A04" w:rsidRDefault="007F1C93" w:rsidP="007F1C93">
            <w:pPr>
              <w:pStyle w:val="acctfourfigures"/>
              <w:tabs>
                <w:tab w:val="clear" w:pos="765"/>
                <w:tab w:val="decimal" w:pos="380"/>
                <w:tab w:val="decimal" w:pos="950"/>
              </w:tabs>
              <w:ind w:left="-160" w:right="-498" w:hanging="173"/>
              <w:jc w:val="center"/>
              <w:rPr>
                <w:rFonts w:cs="Times New Roman"/>
                <w:sz w:val="20"/>
                <w:lang w:val="en-US" w:bidi="th-TH"/>
              </w:rPr>
            </w:pPr>
            <w:r w:rsidRPr="009A6A04">
              <w:rPr>
                <w:rFonts w:cs="Times New Roman"/>
                <w:sz w:val="20"/>
              </w:rPr>
              <w:t>1,501</w:t>
            </w:r>
          </w:p>
        </w:tc>
        <w:tc>
          <w:tcPr>
            <w:tcW w:w="236" w:type="dxa"/>
            <w:shd w:val="clear" w:color="auto" w:fill="auto"/>
          </w:tcPr>
          <w:p w14:paraId="193237E9" w14:textId="77777777" w:rsidR="007F1C93" w:rsidRPr="009A6A04" w:rsidRDefault="007F1C93" w:rsidP="007F1C93">
            <w:pPr>
              <w:pStyle w:val="acctfourfigures"/>
              <w:tabs>
                <w:tab w:val="clear" w:pos="765"/>
                <w:tab w:val="decimal" w:pos="595"/>
                <w:tab w:val="decimal" w:pos="950"/>
              </w:tabs>
              <w:ind w:left="-43" w:right="-555"/>
              <w:jc w:val="center"/>
              <w:rPr>
                <w:rFonts w:cs="Times New Roman"/>
                <w:sz w:val="20"/>
                <w:lang w:val="en-US" w:bidi="th-TH"/>
              </w:rPr>
            </w:pPr>
          </w:p>
        </w:tc>
        <w:tc>
          <w:tcPr>
            <w:tcW w:w="907" w:type="dxa"/>
            <w:shd w:val="clear" w:color="auto" w:fill="auto"/>
          </w:tcPr>
          <w:p w14:paraId="2CFF69F2" w14:textId="77777777" w:rsidR="007F1C93" w:rsidRPr="009A6A04" w:rsidRDefault="007F1C93" w:rsidP="007F1C93">
            <w:pPr>
              <w:pStyle w:val="acctfourfigures"/>
              <w:tabs>
                <w:tab w:val="clear" w:pos="765"/>
                <w:tab w:val="decimal" w:pos="690"/>
              </w:tabs>
              <w:ind w:left="-43" w:right="-356" w:hanging="84"/>
              <w:rPr>
                <w:rFonts w:cs="Times New Roman"/>
                <w:sz w:val="20"/>
              </w:rPr>
            </w:pPr>
          </w:p>
          <w:p w14:paraId="3697AEED" w14:textId="61E1C2EA" w:rsidR="007F1C93" w:rsidRPr="009A6A04" w:rsidRDefault="007F1C93" w:rsidP="007F1C93">
            <w:pPr>
              <w:pStyle w:val="acctfourfigures"/>
              <w:tabs>
                <w:tab w:val="clear" w:pos="765"/>
                <w:tab w:val="decimal" w:pos="690"/>
              </w:tabs>
              <w:ind w:left="-43" w:right="-356" w:hanging="84"/>
              <w:rPr>
                <w:rFonts w:cs="Times New Roman"/>
                <w:sz w:val="20"/>
                <w:lang w:val="en-US" w:bidi="th-TH"/>
              </w:rPr>
            </w:pPr>
            <w:r w:rsidRPr="009A6A04">
              <w:rPr>
                <w:rFonts w:cs="Times New Roman"/>
                <w:sz w:val="20"/>
              </w:rPr>
              <w:t>1,501</w:t>
            </w:r>
          </w:p>
        </w:tc>
        <w:tc>
          <w:tcPr>
            <w:tcW w:w="236" w:type="dxa"/>
          </w:tcPr>
          <w:p w14:paraId="741E864C" w14:textId="77777777" w:rsidR="007F1C93" w:rsidRPr="009A6A04" w:rsidRDefault="007F1C93" w:rsidP="007F1C93">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2217BF7F" w14:textId="77777777" w:rsidR="007F1C93" w:rsidRPr="009A6A04" w:rsidRDefault="007F1C93" w:rsidP="007F1C93">
            <w:pPr>
              <w:pStyle w:val="acctfourfigures"/>
              <w:tabs>
                <w:tab w:val="clear" w:pos="765"/>
                <w:tab w:val="decimal" w:pos="127"/>
                <w:tab w:val="decimal" w:pos="671"/>
              </w:tabs>
              <w:ind w:left="-43" w:right="-536"/>
              <w:jc w:val="center"/>
              <w:rPr>
                <w:rFonts w:cs="Times New Roman"/>
                <w:sz w:val="20"/>
              </w:rPr>
            </w:pPr>
          </w:p>
          <w:p w14:paraId="52130765" w14:textId="66E2B3C7" w:rsidR="007F1C93" w:rsidRPr="009A6A04" w:rsidRDefault="007F1C93" w:rsidP="007F1C93">
            <w:pPr>
              <w:pStyle w:val="acctfourfigures"/>
              <w:tabs>
                <w:tab w:val="clear" w:pos="765"/>
                <w:tab w:val="decimal" w:pos="127"/>
                <w:tab w:val="decimal" w:pos="671"/>
              </w:tabs>
              <w:ind w:left="-43" w:right="-536"/>
              <w:jc w:val="center"/>
              <w:rPr>
                <w:rFonts w:cs="Times New Roman"/>
                <w:sz w:val="20"/>
                <w:lang w:val="en-US" w:bidi="th-TH"/>
              </w:rPr>
            </w:pPr>
            <w:r w:rsidRPr="009A6A04">
              <w:rPr>
                <w:rFonts w:cs="Times New Roman"/>
                <w:sz w:val="20"/>
              </w:rPr>
              <w:t>-</w:t>
            </w:r>
          </w:p>
        </w:tc>
        <w:tc>
          <w:tcPr>
            <w:tcW w:w="236" w:type="dxa"/>
          </w:tcPr>
          <w:p w14:paraId="3F0F9C36" w14:textId="77777777" w:rsidR="007F1C93" w:rsidRPr="009A6A04" w:rsidRDefault="007F1C93" w:rsidP="007F1C93">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7D708C86" w14:textId="77777777" w:rsidR="007F1C93" w:rsidRPr="009A6A04" w:rsidRDefault="007F1C93" w:rsidP="007F1C93">
            <w:pPr>
              <w:pStyle w:val="acctfourfigures"/>
              <w:tabs>
                <w:tab w:val="clear" w:pos="765"/>
                <w:tab w:val="decimal" w:pos="690"/>
              </w:tabs>
              <w:ind w:left="-43" w:right="-356"/>
              <w:rPr>
                <w:rFonts w:cs="Times New Roman"/>
                <w:sz w:val="20"/>
              </w:rPr>
            </w:pPr>
          </w:p>
          <w:p w14:paraId="54E89A62" w14:textId="041A3BB0" w:rsidR="007F1C93" w:rsidRPr="009A6A04" w:rsidRDefault="007F1C93" w:rsidP="007F1C93">
            <w:pPr>
              <w:pStyle w:val="acctfourfigures"/>
              <w:tabs>
                <w:tab w:val="clear" w:pos="765"/>
                <w:tab w:val="decimal" w:pos="690"/>
              </w:tabs>
              <w:ind w:left="-43" w:right="-356"/>
              <w:rPr>
                <w:rFonts w:cs="Times New Roman"/>
                <w:sz w:val="20"/>
                <w:lang w:bidi="th-TH"/>
              </w:rPr>
            </w:pPr>
            <w:r w:rsidRPr="009A6A04">
              <w:rPr>
                <w:rFonts w:cs="Times New Roman"/>
                <w:sz w:val="20"/>
              </w:rPr>
              <w:t>1,582</w:t>
            </w:r>
          </w:p>
        </w:tc>
        <w:tc>
          <w:tcPr>
            <w:tcW w:w="236" w:type="dxa"/>
          </w:tcPr>
          <w:p w14:paraId="7A77887A" w14:textId="77777777" w:rsidR="007F1C93" w:rsidRPr="009A6A04" w:rsidRDefault="007F1C93" w:rsidP="007F1C93">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69AB0B6A" w14:textId="77777777" w:rsidR="007F1C93" w:rsidRPr="009A6A04" w:rsidRDefault="007F1C93" w:rsidP="007F1C93">
            <w:pPr>
              <w:pStyle w:val="acctfourfigures"/>
              <w:tabs>
                <w:tab w:val="clear" w:pos="765"/>
                <w:tab w:val="decimal" w:pos="595"/>
                <w:tab w:val="decimal" w:pos="950"/>
              </w:tabs>
              <w:ind w:left="-43" w:right="-555"/>
              <w:jc w:val="center"/>
              <w:rPr>
                <w:rFonts w:cs="Times New Roman"/>
                <w:sz w:val="20"/>
              </w:rPr>
            </w:pPr>
          </w:p>
          <w:p w14:paraId="56BB9938" w14:textId="61CBFCB8" w:rsidR="007F1C93" w:rsidRPr="009A6A04" w:rsidRDefault="007F1C93" w:rsidP="007F1C93">
            <w:pPr>
              <w:pStyle w:val="acctfourfigures"/>
              <w:tabs>
                <w:tab w:val="clear" w:pos="765"/>
                <w:tab w:val="decimal" w:pos="595"/>
                <w:tab w:val="decimal" w:pos="950"/>
              </w:tabs>
              <w:ind w:left="-43" w:right="-555"/>
              <w:jc w:val="center"/>
              <w:rPr>
                <w:rFonts w:cs="Times New Roman"/>
                <w:sz w:val="20"/>
                <w:lang w:val="en-US" w:bidi="th-TH"/>
              </w:rPr>
            </w:pPr>
            <w:r w:rsidRPr="009A6A04">
              <w:rPr>
                <w:rFonts w:cs="Times New Roman"/>
                <w:sz w:val="20"/>
              </w:rPr>
              <w:t>-</w:t>
            </w:r>
          </w:p>
        </w:tc>
        <w:tc>
          <w:tcPr>
            <w:tcW w:w="236" w:type="dxa"/>
          </w:tcPr>
          <w:p w14:paraId="75F1DE92" w14:textId="77777777" w:rsidR="007F1C93" w:rsidRPr="009A6A04" w:rsidRDefault="007F1C93" w:rsidP="007F1C93">
            <w:pPr>
              <w:pStyle w:val="acctfourfigures"/>
              <w:tabs>
                <w:tab w:val="clear" w:pos="765"/>
                <w:tab w:val="decimal" w:pos="595"/>
                <w:tab w:val="decimal" w:pos="950"/>
              </w:tabs>
              <w:ind w:left="-43" w:right="-555"/>
              <w:jc w:val="center"/>
              <w:rPr>
                <w:rFonts w:cs="Times New Roman"/>
                <w:sz w:val="20"/>
                <w:lang w:val="en-US" w:bidi="th-TH"/>
              </w:rPr>
            </w:pPr>
          </w:p>
        </w:tc>
        <w:tc>
          <w:tcPr>
            <w:tcW w:w="900" w:type="dxa"/>
            <w:shd w:val="clear" w:color="auto" w:fill="auto"/>
          </w:tcPr>
          <w:p w14:paraId="7D6A10D0" w14:textId="77777777" w:rsidR="007F1C93" w:rsidRPr="009A6A04" w:rsidRDefault="007F1C93" w:rsidP="007F1C93">
            <w:pPr>
              <w:pStyle w:val="acctfourfigures"/>
              <w:tabs>
                <w:tab w:val="clear" w:pos="765"/>
                <w:tab w:val="decimal" w:pos="690"/>
              </w:tabs>
              <w:ind w:left="-43" w:right="-356"/>
              <w:rPr>
                <w:rFonts w:cs="Times New Roman"/>
                <w:sz w:val="20"/>
              </w:rPr>
            </w:pPr>
          </w:p>
          <w:p w14:paraId="5AF47016" w14:textId="5D9021B5" w:rsidR="007F1C93" w:rsidRPr="009A6A04" w:rsidRDefault="007F1C93" w:rsidP="007F1C93">
            <w:pPr>
              <w:pStyle w:val="acctfourfigures"/>
              <w:tabs>
                <w:tab w:val="clear" w:pos="765"/>
                <w:tab w:val="decimal" w:pos="690"/>
              </w:tabs>
              <w:ind w:left="-43" w:right="-356"/>
              <w:rPr>
                <w:rFonts w:cs="Times New Roman"/>
                <w:sz w:val="20"/>
                <w:lang w:val="en-US" w:bidi="th-TH"/>
              </w:rPr>
            </w:pPr>
            <w:r w:rsidRPr="009A6A04">
              <w:rPr>
                <w:rFonts w:cs="Times New Roman"/>
                <w:sz w:val="20"/>
              </w:rPr>
              <w:t>1,582</w:t>
            </w:r>
          </w:p>
        </w:tc>
      </w:tr>
      <w:tr w:rsidR="007F1C93" w:rsidRPr="009A6A04" w14:paraId="3816B235" w14:textId="77777777" w:rsidTr="001C2109">
        <w:trPr>
          <w:trHeight w:val="20"/>
        </w:trPr>
        <w:tc>
          <w:tcPr>
            <w:tcW w:w="3598" w:type="dxa"/>
            <w:shd w:val="clear" w:color="auto" w:fill="auto"/>
          </w:tcPr>
          <w:p w14:paraId="49F57214" w14:textId="77777777" w:rsidR="007F1C93" w:rsidRPr="009A6A04" w:rsidRDefault="007F1C93" w:rsidP="007F1C93">
            <w:pPr>
              <w:ind w:left="166" w:right="-90" w:hanging="360"/>
              <w:rPr>
                <w:rFonts w:cs="Times New Roman"/>
                <w:sz w:val="20"/>
              </w:rPr>
            </w:pPr>
            <w:r w:rsidRPr="009A6A04">
              <w:rPr>
                <w:rFonts w:cs="Times New Roman"/>
                <w:sz w:val="20"/>
              </w:rPr>
              <w:t xml:space="preserve">    Debentures</w:t>
            </w:r>
          </w:p>
        </w:tc>
        <w:tc>
          <w:tcPr>
            <w:tcW w:w="269" w:type="dxa"/>
          </w:tcPr>
          <w:p w14:paraId="68265516" w14:textId="77777777" w:rsidR="007F1C93" w:rsidRPr="009A6A04" w:rsidRDefault="007F1C93" w:rsidP="007F1C93">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219B1572" w14:textId="36CFF6B1" w:rsidR="007F1C93" w:rsidRPr="009A6A04" w:rsidRDefault="007F1C93" w:rsidP="007F1C93">
            <w:pPr>
              <w:pStyle w:val="acctfourfigures"/>
              <w:tabs>
                <w:tab w:val="clear" w:pos="765"/>
                <w:tab w:val="decimal" w:pos="950"/>
              </w:tabs>
              <w:ind w:left="-43" w:right="-555"/>
              <w:rPr>
                <w:rFonts w:cs="Times New Roman"/>
                <w:sz w:val="20"/>
              </w:rPr>
            </w:pPr>
            <w:r w:rsidRPr="009A6A04">
              <w:rPr>
                <w:rFonts w:cs="Times New Roman"/>
                <w:sz w:val="20"/>
              </w:rPr>
              <w:t>-</w:t>
            </w:r>
          </w:p>
        </w:tc>
        <w:tc>
          <w:tcPr>
            <w:tcW w:w="242" w:type="dxa"/>
          </w:tcPr>
          <w:p w14:paraId="559271D5" w14:textId="77777777" w:rsidR="007F1C93" w:rsidRPr="009A6A04" w:rsidRDefault="007F1C93" w:rsidP="007F1C93">
            <w:pPr>
              <w:pStyle w:val="acctfourfigures"/>
              <w:tabs>
                <w:tab w:val="clear" w:pos="765"/>
                <w:tab w:val="decimal" w:pos="595"/>
                <w:tab w:val="decimal" w:pos="950"/>
              </w:tabs>
              <w:ind w:left="-43" w:right="-555"/>
              <w:jc w:val="center"/>
              <w:rPr>
                <w:rFonts w:cs="Times New Roman"/>
                <w:sz w:val="20"/>
                <w:lang w:val="en-US" w:bidi="th-TH"/>
              </w:rPr>
            </w:pPr>
          </w:p>
        </w:tc>
        <w:tc>
          <w:tcPr>
            <w:tcW w:w="1170" w:type="dxa"/>
          </w:tcPr>
          <w:p w14:paraId="6E25D3CA" w14:textId="6A9D92BC" w:rsidR="007F1C93" w:rsidRPr="009A6A04" w:rsidRDefault="007F1C93" w:rsidP="007F1C93">
            <w:pPr>
              <w:pStyle w:val="acctfourfigures"/>
              <w:tabs>
                <w:tab w:val="clear" w:pos="765"/>
                <w:tab w:val="decimal" w:pos="950"/>
              </w:tabs>
              <w:ind w:left="-43" w:right="-555"/>
              <w:rPr>
                <w:rFonts w:cs="Times New Roman"/>
                <w:sz w:val="20"/>
                <w:lang w:val="en-US" w:bidi="th-TH"/>
              </w:rPr>
            </w:pPr>
            <w:r w:rsidRPr="009A6A04">
              <w:rPr>
                <w:rFonts w:cs="Times New Roman"/>
                <w:sz w:val="20"/>
              </w:rPr>
              <w:t>-</w:t>
            </w:r>
          </w:p>
        </w:tc>
        <w:tc>
          <w:tcPr>
            <w:tcW w:w="240" w:type="dxa"/>
          </w:tcPr>
          <w:p w14:paraId="3C3ADD4D" w14:textId="77777777" w:rsidR="007F1C93" w:rsidRPr="009A6A04" w:rsidRDefault="007F1C93" w:rsidP="007F1C93">
            <w:pPr>
              <w:pStyle w:val="acctfourfigures"/>
              <w:tabs>
                <w:tab w:val="clear" w:pos="765"/>
                <w:tab w:val="decimal" w:pos="595"/>
                <w:tab w:val="decimal" w:pos="950"/>
              </w:tabs>
              <w:ind w:left="-43" w:right="-555"/>
              <w:jc w:val="center"/>
              <w:rPr>
                <w:rFonts w:cs="Times New Roman"/>
                <w:sz w:val="20"/>
                <w:lang w:val="en-US" w:bidi="th-TH"/>
              </w:rPr>
            </w:pPr>
          </w:p>
        </w:tc>
        <w:tc>
          <w:tcPr>
            <w:tcW w:w="1328" w:type="dxa"/>
            <w:shd w:val="clear" w:color="auto" w:fill="auto"/>
          </w:tcPr>
          <w:p w14:paraId="3948A29F" w14:textId="09CECFD6" w:rsidR="007F1C93" w:rsidRPr="009A6A04" w:rsidRDefault="007F1C93" w:rsidP="007F1C93">
            <w:pPr>
              <w:pStyle w:val="acctfourfigures"/>
              <w:tabs>
                <w:tab w:val="clear" w:pos="765"/>
                <w:tab w:val="decimal" w:pos="950"/>
              </w:tabs>
              <w:ind w:left="-43" w:right="-555"/>
              <w:rPr>
                <w:rFonts w:cs="Times New Roman"/>
                <w:sz w:val="20"/>
                <w:lang w:val="en-US" w:bidi="th-TH"/>
              </w:rPr>
            </w:pPr>
            <w:r w:rsidRPr="009A6A04">
              <w:rPr>
                <w:rFonts w:cs="Times New Roman"/>
                <w:sz w:val="20"/>
              </w:rPr>
              <w:t>-</w:t>
            </w:r>
          </w:p>
        </w:tc>
        <w:tc>
          <w:tcPr>
            <w:tcW w:w="236" w:type="dxa"/>
            <w:shd w:val="clear" w:color="auto" w:fill="auto"/>
          </w:tcPr>
          <w:p w14:paraId="32938AD3" w14:textId="77777777" w:rsidR="007F1C93" w:rsidRPr="009A6A04" w:rsidRDefault="007F1C93" w:rsidP="007F1C93">
            <w:pPr>
              <w:pStyle w:val="acctfourfigures"/>
              <w:tabs>
                <w:tab w:val="clear" w:pos="765"/>
                <w:tab w:val="decimal" w:pos="595"/>
                <w:tab w:val="decimal" w:pos="950"/>
              </w:tabs>
              <w:ind w:left="-43" w:right="-555"/>
              <w:jc w:val="center"/>
              <w:rPr>
                <w:rFonts w:cs="Times New Roman"/>
                <w:sz w:val="20"/>
                <w:lang w:val="en-US" w:bidi="th-TH"/>
              </w:rPr>
            </w:pPr>
          </w:p>
        </w:tc>
        <w:tc>
          <w:tcPr>
            <w:tcW w:w="934" w:type="dxa"/>
            <w:shd w:val="clear" w:color="auto" w:fill="auto"/>
          </w:tcPr>
          <w:p w14:paraId="61418B0E" w14:textId="7428FE3C" w:rsidR="007F1C93" w:rsidRPr="009A6A04" w:rsidRDefault="007F1C93" w:rsidP="007F1C93">
            <w:pPr>
              <w:pStyle w:val="acctfourfigures"/>
              <w:tabs>
                <w:tab w:val="clear" w:pos="765"/>
                <w:tab w:val="decimal" w:pos="380"/>
                <w:tab w:val="decimal" w:pos="950"/>
              </w:tabs>
              <w:ind w:left="-250" w:right="-498" w:hanging="173"/>
              <w:jc w:val="center"/>
              <w:rPr>
                <w:rFonts w:cs="Times New Roman"/>
                <w:sz w:val="20"/>
                <w:lang w:val="en-US" w:bidi="th-TH"/>
              </w:rPr>
            </w:pPr>
            <w:r w:rsidRPr="009A6A04">
              <w:rPr>
                <w:rFonts w:cs="Times New Roman"/>
                <w:sz w:val="20"/>
              </w:rPr>
              <w:t>25,980</w:t>
            </w:r>
          </w:p>
        </w:tc>
        <w:tc>
          <w:tcPr>
            <w:tcW w:w="236" w:type="dxa"/>
            <w:shd w:val="clear" w:color="auto" w:fill="auto"/>
          </w:tcPr>
          <w:p w14:paraId="2A808017" w14:textId="77777777" w:rsidR="007F1C93" w:rsidRPr="009A6A04" w:rsidRDefault="007F1C93" w:rsidP="007F1C93">
            <w:pPr>
              <w:pStyle w:val="acctfourfigures"/>
              <w:tabs>
                <w:tab w:val="clear" w:pos="765"/>
                <w:tab w:val="decimal" w:pos="595"/>
                <w:tab w:val="decimal" w:pos="950"/>
              </w:tabs>
              <w:ind w:left="-43" w:right="-555"/>
              <w:jc w:val="center"/>
              <w:rPr>
                <w:rFonts w:cs="Times New Roman"/>
                <w:sz w:val="20"/>
                <w:lang w:val="en-US" w:bidi="th-TH"/>
              </w:rPr>
            </w:pPr>
          </w:p>
        </w:tc>
        <w:tc>
          <w:tcPr>
            <w:tcW w:w="907" w:type="dxa"/>
            <w:shd w:val="clear" w:color="auto" w:fill="auto"/>
          </w:tcPr>
          <w:p w14:paraId="1EBEAA54" w14:textId="2EC70D82" w:rsidR="007F1C93" w:rsidRPr="009A6A04" w:rsidRDefault="007F1C93" w:rsidP="007F1C93">
            <w:pPr>
              <w:pStyle w:val="acctfourfigures"/>
              <w:tabs>
                <w:tab w:val="clear" w:pos="765"/>
                <w:tab w:val="decimal" w:pos="690"/>
              </w:tabs>
              <w:ind w:left="-43" w:right="-356"/>
              <w:rPr>
                <w:rFonts w:cs="Times New Roman"/>
                <w:sz w:val="20"/>
                <w:lang w:val="en-US" w:bidi="th-TH"/>
              </w:rPr>
            </w:pPr>
            <w:r w:rsidRPr="009A6A04">
              <w:rPr>
                <w:rFonts w:cs="Times New Roman"/>
                <w:sz w:val="20"/>
              </w:rPr>
              <w:t>25,980</w:t>
            </w:r>
          </w:p>
        </w:tc>
        <w:tc>
          <w:tcPr>
            <w:tcW w:w="236" w:type="dxa"/>
          </w:tcPr>
          <w:p w14:paraId="1399264B" w14:textId="77777777" w:rsidR="007F1C93" w:rsidRPr="009A6A04" w:rsidRDefault="007F1C93" w:rsidP="007F1C93">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755ED38D" w14:textId="22182D54" w:rsidR="007F1C93" w:rsidRPr="009A6A04" w:rsidRDefault="007F1C93" w:rsidP="007F1C93">
            <w:pPr>
              <w:pStyle w:val="acctfourfigures"/>
              <w:tabs>
                <w:tab w:val="clear" w:pos="765"/>
                <w:tab w:val="decimal" w:pos="127"/>
                <w:tab w:val="decimal" w:pos="671"/>
              </w:tabs>
              <w:ind w:left="-43" w:right="-536"/>
              <w:jc w:val="center"/>
              <w:rPr>
                <w:rFonts w:cs="Times New Roman"/>
                <w:sz w:val="20"/>
                <w:lang w:val="en-US" w:bidi="th-TH"/>
              </w:rPr>
            </w:pPr>
            <w:r w:rsidRPr="009A6A04">
              <w:rPr>
                <w:rFonts w:cs="Times New Roman"/>
                <w:sz w:val="20"/>
              </w:rPr>
              <w:t>-</w:t>
            </w:r>
          </w:p>
        </w:tc>
        <w:tc>
          <w:tcPr>
            <w:tcW w:w="236" w:type="dxa"/>
          </w:tcPr>
          <w:p w14:paraId="51E6ACED" w14:textId="77777777" w:rsidR="007F1C93" w:rsidRPr="009A6A04" w:rsidRDefault="007F1C93" w:rsidP="007F1C93">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1984DEBC" w14:textId="664A11FC" w:rsidR="007F1C93" w:rsidRPr="009A6A04" w:rsidRDefault="007F1C93" w:rsidP="007F1C93">
            <w:pPr>
              <w:pStyle w:val="acctfourfigures"/>
              <w:tabs>
                <w:tab w:val="clear" w:pos="765"/>
                <w:tab w:val="decimal" w:pos="690"/>
              </w:tabs>
              <w:ind w:left="-43" w:right="-356"/>
              <w:rPr>
                <w:rFonts w:cs="Times New Roman"/>
                <w:sz w:val="20"/>
                <w:lang w:bidi="th-TH"/>
              </w:rPr>
            </w:pPr>
            <w:r w:rsidRPr="009A6A04">
              <w:rPr>
                <w:rFonts w:cs="Times New Roman"/>
                <w:sz w:val="20"/>
              </w:rPr>
              <w:t>26,925</w:t>
            </w:r>
          </w:p>
        </w:tc>
        <w:tc>
          <w:tcPr>
            <w:tcW w:w="236" w:type="dxa"/>
          </w:tcPr>
          <w:p w14:paraId="19619596" w14:textId="77777777" w:rsidR="007F1C93" w:rsidRPr="009A6A04" w:rsidRDefault="007F1C93" w:rsidP="007F1C93">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4FB45350" w14:textId="319FFA2D" w:rsidR="007F1C93" w:rsidRPr="009A6A04" w:rsidRDefault="007F1C93" w:rsidP="007F1C93">
            <w:pPr>
              <w:pStyle w:val="acctfourfigures"/>
              <w:tabs>
                <w:tab w:val="clear" w:pos="765"/>
                <w:tab w:val="decimal" w:pos="595"/>
                <w:tab w:val="decimal" w:pos="950"/>
              </w:tabs>
              <w:ind w:left="-43" w:right="-555"/>
              <w:jc w:val="center"/>
              <w:rPr>
                <w:rFonts w:cs="Times New Roman"/>
                <w:sz w:val="20"/>
                <w:lang w:val="en-US" w:bidi="th-TH"/>
              </w:rPr>
            </w:pPr>
            <w:r w:rsidRPr="009A6A04">
              <w:rPr>
                <w:rFonts w:cs="Times New Roman"/>
                <w:sz w:val="20"/>
              </w:rPr>
              <w:t>-</w:t>
            </w:r>
          </w:p>
        </w:tc>
        <w:tc>
          <w:tcPr>
            <w:tcW w:w="236" w:type="dxa"/>
          </w:tcPr>
          <w:p w14:paraId="53ED0A44" w14:textId="77777777" w:rsidR="007F1C93" w:rsidRPr="009A6A04" w:rsidRDefault="007F1C93" w:rsidP="007F1C93">
            <w:pPr>
              <w:pStyle w:val="acctfourfigures"/>
              <w:tabs>
                <w:tab w:val="clear" w:pos="765"/>
                <w:tab w:val="decimal" w:pos="595"/>
                <w:tab w:val="decimal" w:pos="950"/>
              </w:tabs>
              <w:ind w:left="-43" w:right="-555"/>
              <w:jc w:val="center"/>
              <w:rPr>
                <w:rFonts w:cs="Times New Roman"/>
                <w:sz w:val="20"/>
                <w:lang w:val="en-US" w:bidi="th-TH"/>
              </w:rPr>
            </w:pPr>
          </w:p>
        </w:tc>
        <w:tc>
          <w:tcPr>
            <w:tcW w:w="900" w:type="dxa"/>
            <w:shd w:val="clear" w:color="auto" w:fill="auto"/>
          </w:tcPr>
          <w:p w14:paraId="47AFA340" w14:textId="6F6E81F2" w:rsidR="007F1C93" w:rsidRPr="009A6A04" w:rsidRDefault="007F1C93" w:rsidP="007F1C93">
            <w:pPr>
              <w:pStyle w:val="acctfourfigures"/>
              <w:tabs>
                <w:tab w:val="clear" w:pos="765"/>
                <w:tab w:val="decimal" w:pos="690"/>
              </w:tabs>
              <w:ind w:left="-43" w:right="-356"/>
              <w:rPr>
                <w:rFonts w:cs="Times New Roman"/>
                <w:sz w:val="20"/>
                <w:lang w:val="en-US" w:bidi="th-TH"/>
              </w:rPr>
            </w:pPr>
            <w:r w:rsidRPr="009A6A04">
              <w:rPr>
                <w:rFonts w:cs="Times New Roman"/>
                <w:sz w:val="20"/>
              </w:rPr>
              <w:t>26,925</w:t>
            </w:r>
          </w:p>
        </w:tc>
      </w:tr>
      <w:tr w:rsidR="007F1C93" w:rsidRPr="009A6A04" w14:paraId="0F05ADA0" w14:textId="77777777" w:rsidTr="001C2109">
        <w:trPr>
          <w:trHeight w:val="20"/>
        </w:trPr>
        <w:tc>
          <w:tcPr>
            <w:tcW w:w="3598" w:type="dxa"/>
            <w:shd w:val="clear" w:color="auto" w:fill="auto"/>
          </w:tcPr>
          <w:p w14:paraId="59BF5A91" w14:textId="77777777" w:rsidR="007F1C93" w:rsidRPr="009A6A04" w:rsidRDefault="007F1C93" w:rsidP="007F1C93">
            <w:pPr>
              <w:ind w:left="166" w:right="-90" w:hanging="180"/>
              <w:rPr>
                <w:rFonts w:cs="Times New Roman"/>
                <w:sz w:val="20"/>
                <w:rtl/>
                <w:cs/>
              </w:rPr>
            </w:pPr>
            <w:r w:rsidRPr="009A6A04">
              <w:rPr>
                <w:rFonts w:cs="Times New Roman"/>
                <w:sz w:val="20"/>
              </w:rPr>
              <w:t>Derivatives liabilities</w:t>
            </w:r>
          </w:p>
        </w:tc>
        <w:tc>
          <w:tcPr>
            <w:tcW w:w="269" w:type="dxa"/>
          </w:tcPr>
          <w:p w14:paraId="1D02592D" w14:textId="77777777" w:rsidR="007F1C93" w:rsidRPr="009A6A04" w:rsidRDefault="007F1C93" w:rsidP="007F1C93">
            <w:pPr>
              <w:pStyle w:val="acctfourfigures"/>
              <w:tabs>
                <w:tab w:val="clear" w:pos="765"/>
                <w:tab w:val="decimal" w:pos="595"/>
                <w:tab w:val="decimal" w:pos="950"/>
              </w:tabs>
              <w:ind w:left="-43" w:right="-555"/>
              <w:jc w:val="center"/>
              <w:rPr>
                <w:rFonts w:cs="Times New Roman"/>
                <w:sz w:val="20"/>
                <w:lang w:val="en-US" w:bidi="th-TH"/>
              </w:rPr>
            </w:pPr>
          </w:p>
        </w:tc>
        <w:tc>
          <w:tcPr>
            <w:tcW w:w="1253" w:type="dxa"/>
          </w:tcPr>
          <w:p w14:paraId="7E23C76B" w14:textId="1DBBF179" w:rsidR="007F1C93" w:rsidRPr="009A6A04" w:rsidRDefault="007F1C93" w:rsidP="007F1C93">
            <w:pPr>
              <w:pStyle w:val="acctfourfigures"/>
              <w:tabs>
                <w:tab w:val="clear" w:pos="765"/>
                <w:tab w:val="decimal" w:pos="950"/>
              </w:tabs>
              <w:ind w:left="-43" w:right="-555"/>
              <w:rPr>
                <w:sz w:val="20"/>
                <w:cs/>
                <w:lang w:bidi="th-TH"/>
              </w:rPr>
            </w:pPr>
            <w:r w:rsidRPr="009A6A04">
              <w:rPr>
                <w:sz w:val="20"/>
              </w:rPr>
              <w:t>-</w:t>
            </w:r>
          </w:p>
        </w:tc>
        <w:tc>
          <w:tcPr>
            <w:tcW w:w="242" w:type="dxa"/>
          </w:tcPr>
          <w:p w14:paraId="3DA65D4A" w14:textId="77777777" w:rsidR="007F1C93" w:rsidRPr="009A6A04" w:rsidRDefault="007F1C93" w:rsidP="007F1C93">
            <w:pPr>
              <w:pStyle w:val="acctfourfigures"/>
              <w:tabs>
                <w:tab w:val="clear" w:pos="765"/>
                <w:tab w:val="decimal" w:pos="595"/>
                <w:tab w:val="decimal" w:pos="950"/>
              </w:tabs>
              <w:ind w:left="-43" w:right="-555"/>
              <w:jc w:val="center"/>
              <w:rPr>
                <w:rFonts w:cs="Times New Roman"/>
                <w:sz w:val="20"/>
                <w:lang w:val="en-US" w:bidi="th-TH"/>
              </w:rPr>
            </w:pPr>
          </w:p>
        </w:tc>
        <w:tc>
          <w:tcPr>
            <w:tcW w:w="1170" w:type="dxa"/>
          </w:tcPr>
          <w:p w14:paraId="3255BED1" w14:textId="741DEEF4" w:rsidR="007F1C93" w:rsidRPr="009A6A04" w:rsidRDefault="007F1C93" w:rsidP="007F1C93">
            <w:pPr>
              <w:pStyle w:val="acctfourfigures"/>
              <w:tabs>
                <w:tab w:val="clear" w:pos="765"/>
                <w:tab w:val="decimal" w:pos="950"/>
              </w:tabs>
              <w:ind w:left="-43" w:right="-555"/>
              <w:rPr>
                <w:rFonts w:cs="Times New Roman"/>
                <w:sz w:val="20"/>
                <w:lang w:val="en-US" w:bidi="th-TH"/>
              </w:rPr>
            </w:pPr>
            <w:r w:rsidRPr="009A6A04">
              <w:rPr>
                <w:rFonts w:cs="Times New Roman"/>
                <w:sz w:val="20"/>
              </w:rPr>
              <w:t>158</w:t>
            </w:r>
          </w:p>
        </w:tc>
        <w:tc>
          <w:tcPr>
            <w:tcW w:w="240" w:type="dxa"/>
          </w:tcPr>
          <w:p w14:paraId="1E863716" w14:textId="77777777" w:rsidR="007F1C93" w:rsidRPr="009A6A04" w:rsidRDefault="007F1C93" w:rsidP="007F1C93">
            <w:pPr>
              <w:pStyle w:val="acctfourfigures"/>
              <w:tabs>
                <w:tab w:val="clear" w:pos="765"/>
                <w:tab w:val="decimal" w:pos="595"/>
                <w:tab w:val="decimal" w:pos="950"/>
              </w:tabs>
              <w:ind w:left="-43" w:right="-555"/>
              <w:jc w:val="center"/>
              <w:rPr>
                <w:rFonts w:cs="Times New Roman"/>
                <w:sz w:val="20"/>
                <w:lang w:val="en-US" w:bidi="th-TH"/>
              </w:rPr>
            </w:pPr>
          </w:p>
        </w:tc>
        <w:tc>
          <w:tcPr>
            <w:tcW w:w="1328" w:type="dxa"/>
            <w:shd w:val="clear" w:color="auto" w:fill="auto"/>
          </w:tcPr>
          <w:p w14:paraId="1DFC14B2" w14:textId="2EF51082" w:rsidR="007F1C93" w:rsidRPr="009A6A04" w:rsidRDefault="007F1C93" w:rsidP="007F1C93">
            <w:pPr>
              <w:pStyle w:val="acctfourfigures"/>
              <w:tabs>
                <w:tab w:val="clear" w:pos="765"/>
                <w:tab w:val="decimal" w:pos="950"/>
              </w:tabs>
              <w:ind w:left="-43" w:right="-555"/>
              <w:rPr>
                <w:rFonts w:cs="Times New Roman"/>
                <w:sz w:val="20"/>
                <w:lang w:val="en-US" w:bidi="th-TH"/>
              </w:rPr>
            </w:pPr>
            <w:r w:rsidRPr="009A6A04">
              <w:rPr>
                <w:rFonts w:cs="Times New Roman"/>
                <w:sz w:val="20"/>
              </w:rPr>
              <w:t>-</w:t>
            </w:r>
          </w:p>
        </w:tc>
        <w:tc>
          <w:tcPr>
            <w:tcW w:w="236" w:type="dxa"/>
            <w:shd w:val="clear" w:color="auto" w:fill="auto"/>
          </w:tcPr>
          <w:p w14:paraId="6AB2B200" w14:textId="77777777" w:rsidR="007F1C93" w:rsidRPr="009A6A04" w:rsidRDefault="007F1C93" w:rsidP="007F1C93">
            <w:pPr>
              <w:pStyle w:val="acctfourfigures"/>
              <w:tabs>
                <w:tab w:val="clear" w:pos="765"/>
                <w:tab w:val="decimal" w:pos="595"/>
                <w:tab w:val="decimal" w:pos="950"/>
              </w:tabs>
              <w:ind w:left="-43" w:right="-555"/>
              <w:jc w:val="center"/>
              <w:rPr>
                <w:rFonts w:cs="Times New Roman"/>
                <w:sz w:val="20"/>
                <w:lang w:val="en-US" w:bidi="th-TH"/>
              </w:rPr>
            </w:pPr>
          </w:p>
        </w:tc>
        <w:tc>
          <w:tcPr>
            <w:tcW w:w="934" w:type="dxa"/>
            <w:shd w:val="clear" w:color="auto" w:fill="auto"/>
          </w:tcPr>
          <w:p w14:paraId="646392D3" w14:textId="7C66BD33" w:rsidR="007F1C93" w:rsidRPr="009A6A04" w:rsidRDefault="007F1C93" w:rsidP="007F1C93">
            <w:pPr>
              <w:pStyle w:val="acctfourfigures"/>
              <w:tabs>
                <w:tab w:val="clear" w:pos="765"/>
                <w:tab w:val="decimal" w:pos="104"/>
              </w:tabs>
              <w:ind w:left="-250" w:right="-498" w:hanging="173"/>
              <w:jc w:val="center"/>
              <w:rPr>
                <w:rFonts w:cs="Times New Roman"/>
                <w:sz w:val="20"/>
                <w:lang w:val="en-US" w:bidi="th-TH"/>
              </w:rPr>
            </w:pPr>
            <w:r w:rsidRPr="009A6A04">
              <w:rPr>
                <w:rFonts w:cs="Times New Roman"/>
                <w:sz w:val="20"/>
              </w:rPr>
              <w:t>-</w:t>
            </w:r>
          </w:p>
        </w:tc>
        <w:tc>
          <w:tcPr>
            <w:tcW w:w="236" w:type="dxa"/>
            <w:shd w:val="clear" w:color="auto" w:fill="auto"/>
          </w:tcPr>
          <w:p w14:paraId="5B0486E9" w14:textId="77777777" w:rsidR="007F1C93" w:rsidRPr="009A6A04" w:rsidRDefault="007F1C93" w:rsidP="007F1C93">
            <w:pPr>
              <w:pStyle w:val="acctfourfigures"/>
              <w:tabs>
                <w:tab w:val="clear" w:pos="765"/>
                <w:tab w:val="decimal" w:pos="595"/>
                <w:tab w:val="decimal" w:pos="950"/>
              </w:tabs>
              <w:ind w:left="-43" w:right="-555"/>
              <w:jc w:val="center"/>
              <w:rPr>
                <w:rFonts w:cs="Times New Roman"/>
                <w:sz w:val="20"/>
                <w:lang w:val="en-US" w:bidi="th-TH"/>
              </w:rPr>
            </w:pPr>
          </w:p>
        </w:tc>
        <w:tc>
          <w:tcPr>
            <w:tcW w:w="907" w:type="dxa"/>
            <w:shd w:val="clear" w:color="auto" w:fill="auto"/>
          </w:tcPr>
          <w:p w14:paraId="57B885D0" w14:textId="0AB27694" w:rsidR="007F1C93" w:rsidRPr="009A6A04" w:rsidRDefault="007F1C93" w:rsidP="007F1C93">
            <w:pPr>
              <w:pStyle w:val="acctfourfigures"/>
              <w:tabs>
                <w:tab w:val="clear" w:pos="765"/>
                <w:tab w:val="decimal" w:pos="690"/>
              </w:tabs>
              <w:ind w:left="-43" w:right="-356"/>
              <w:rPr>
                <w:rFonts w:cs="Times New Roman"/>
                <w:sz w:val="20"/>
                <w:lang w:val="en-US" w:bidi="th-TH"/>
              </w:rPr>
            </w:pPr>
            <w:r w:rsidRPr="009A6A04">
              <w:rPr>
                <w:rFonts w:cs="Times New Roman"/>
                <w:sz w:val="20"/>
              </w:rPr>
              <w:t>158</w:t>
            </w:r>
          </w:p>
        </w:tc>
        <w:tc>
          <w:tcPr>
            <w:tcW w:w="236" w:type="dxa"/>
          </w:tcPr>
          <w:p w14:paraId="5CF26F5A" w14:textId="77777777" w:rsidR="007F1C93" w:rsidRPr="009A6A04" w:rsidRDefault="007F1C93" w:rsidP="007F1C93">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5BA6B406" w14:textId="567592E9" w:rsidR="007F1C93" w:rsidRPr="009A6A04" w:rsidRDefault="007F1C93" w:rsidP="007F1C93">
            <w:pPr>
              <w:pStyle w:val="acctfourfigures"/>
              <w:tabs>
                <w:tab w:val="clear" w:pos="765"/>
                <w:tab w:val="decimal" w:pos="127"/>
                <w:tab w:val="decimal" w:pos="671"/>
              </w:tabs>
              <w:ind w:left="-43" w:right="-536"/>
              <w:jc w:val="center"/>
              <w:rPr>
                <w:rFonts w:cs="Times New Roman"/>
                <w:sz w:val="20"/>
                <w:lang w:val="en-US" w:bidi="th-TH"/>
              </w:rPr>
            </w:pPr>
            <w:r w:rsidRPr="009A6A04">
              <w:rPr>
                <w:rFonts w:cs="Times New Roman"/>
                <w:sz w:val="20"/>
              </w:rPr>
              <w:t>-</w:t>
            </w:r>
          </w:p>
        </w:tc>
        <w:tc>
          <w:tcPr>
            <w:tcW w:w="236" w:type="dxa"/>
          </w:tcPr>
          <w:p w14:paraId="25552C56" w14:textId="77777777" w:rsidR="007F1C93" w:rsidRPr="009A6A04" w:rsidRDefault="007F1C93" w:rsidP="007F1C93">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4F92B722" w14:textId="2E6F0AF2" w:rsidR="007F1C93" w:rsidRPr="009A6A04" w:rsidRDefault="007F1C93" w:rsidP="007F1C93">
            <w:pPr>
              <w:pStyle w:val="acctfourfigures"/>
              <w:tabs>
                <w:tab w:val="clear" w:pos="765"/>
                <w:tab w:val="decimal" w:pos="690"/>
              </w:tabs>
              <w:ind w:left="-43" w:right="-356"/>
              <w:rPr>
                <w:rFonts w:cs="Times New Roman"/>
                <w:sz w:val="20"/>
                <w:lang w:bidi="th-TH"/>
              </w:rPr>
            </w:pPr>
            <w:r w:rsidRPr="009A6A04">
              <w:rPr>
                <w:rFonts w:cs="Times New Roman"/>
                <w:sz w:val="20"/>
              </w:rPr>
              <w:t>158</w:t>
            </w:r>
          </w:p>
        </w:tc>
        <w:tc>
          <w:tcPr>
            <w:tcW w:w="236" w:type="dxa"/>
          </w:tcPr>
          <w:p w14:paraId="4A886FAA" w14:textId="77777777" w:rsidR="007F1C93" w:rsidRPr="009A6A04" w:rsidRDefault="007F1C93" w:rsidP="007F1C93">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6F309E34" w14:textId="2AC0ADB8" w:rsidR="007F1C93" w:rsidRPr="009A6A04" w:rsidRDefault="007F1C93" w:rsidP="007F1C93">
            <w:pPr>
              <w:pStyle w:val="acctfourfigures"/>
              <w:tabs>
                <w:tab w:val="clear" w:pos="765"/>
                <w:tab w:val="decimal" w:pos="595"/>
                <w:tab w:val="decimal" w:pos="950"/>
              </w:tabs>
              <w:ind w:left="-43" w:right="-555"/>
              <w:jc w:val="center"/>
              <w:rPr>
                <w:rFonts w:cs="Times New Roman"/>
                <w:sz w:val="20"/>
                <w:lang w:val="en-US" w:bidi="th-TH"/>
              </w:rPr>
            </w:pPr>
            <w:r w:rsidRPr="009A6A04">
              <w:rPr>
                <w:rFonts w:cs="Times New Roman"/>
                <w:sz w:val="20"/>
              </w:rPr>
              <w:t>-</w:t>
            </w:r>
          </w:p>
        </w:tc>
        <w:tc>
          <w:tcPr>
            <w:tcW w:w="236" w:type="dxa"/>
          </w:tcPr>
          <w:p w14:paraId="37321BBD" w14:textId="77777777" w:rsidR="007F1C93" w:rsidRPr="009A6A04" w:rsidRDefault="007F1C93" w:rsidP="007F1C93">
            <w:pPr>
              <w:pStyle w:val="acctfourfigures"/>
              <w:tabs>
                <w:tab w:val="clear" w:pos="765"/>
                <w:tab w:val="decimal" w:pos="595"/>
                <w:tab w:val="decimal" w:pos="950"/>
              </w:tabs>
              <w:ind w:left="-43" w:right="-555"/>
              <w:jc w:val="center"/>
              <w:rPr>
                <w:rFonts w:cs="Times New Roman"/>
                <w:sz w:val="20"/>
                <w:lang w:val="en-US" w:bidi="th-TH"/>
              </w:rPr>
            </w:pPr>
          </w:p>
        </w:tc>
        <w:tc>
          <w:tcPr>
            <w:tcW w:w="900" w:type="dxa"/>
            <w:shd w:val="clear" w:color="auto" w:fill="auto"/>
          </w:tcPr>
          <w:p w14:paraId="185EFC67" w14:textId="5B582DD5" w:rsidR="007F1C93" w:rsidRPr="009A6A04" w:rsidRDefault="007F1C93" w:rsidP="007F1C93">
            <w:pPr>
              <w:pStyle w:val="acctfourfigures"/>
              <w:tabs>
                <w:tab w:val="clear" w:pos="765"/>
                <w:tab w:val="decimal" w:pos="690"/>
              </w:tabs>
              <w:ind w:left="-43" w:right="-356"/>
              <w:rPr>
                <w:rFonts w:cs="Times New Roman"/>
                <w:sz w:val="20"/>
                <w:lang w:val="en-US" w:bidi="th-TH"/>
              </w:rPr>
            </w:pPr>
            <w:r w:rsidRPr="009A6A04">
              <w:rPr>
                <w:rFonts w:cs="Times New Roman"/>
                <w:sz w:val="20"/>
              </w:rPr>
              <w:t>158</w:t>
            </w:r>
          </w:p>
        </w:tc>
      </w:tr>
    </w:tbl>
    <w:p w14:paraId="7697E788" w14:textId="77777777" w:rsidR="00803291" w:rsidRPr="009859C7" w:rsidRDefault="00803291" w:rsidP="00BE2717">
      <w:pPr>
        <w:spacing w:line="240" w:lineRule="atLeast"/>
        <w:jc w:val="thaiDistribute"/>
        <w:rPr>
          <w:rFonts w:cs="Tahoma"/>
          <w:iCs/>
          <w:szCs w:val="22"/>
          <w:cs/>
          <w:lang w:bidi="th-TH"/>
        </w:rPr>
        <w:sectPr w:rsidR="00803291" w:rsidRPr="009859C7" w:rsidSect="001655F5">
          <w:pgSz w:w="16840" w:h="11907" w:orient="landscape" w:code="9"/>
          <w:pgMar w:top="1152" w:right="691" w:bottom="1152" w:left="576" w:header="720" w:footer="720" w:gutter="0"/>
          <w:cols w:space="720"/>
          <w:docGrid w:linePitch="299"/>
        </w:sectPr>
      </w:pPr>
    </w:p>
    <w:tbl>
      <w:tblPr>
        <w:tblStyle w:val="TableGrid"/>
        <w:tblW w:w="98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427"/>
        <w:gridCol w:w="1240"/>
        <w:gridCol w:w="1240"/>
        <w:gridCol w:w="1240"/>
        <w:gridCol w:w="1241"/>
      </w:tblGrid>
      <w:tr w:rsidR="003E5E35" w:rsidRPr="00972FD9" w14:paraId="27ED7979" w14:textId="77777777" w:rsidTr="003066C2">
        <w:trPr>
          <w:tblHeader/>
        </w:trPr>
        <w:tc>
          <w:tcPr>
            <w:tcW w:w="3420" w:type="dxa"/>
          </w:tcPr>
          <w:p w14:paraId="3C9A3AA0" w14:textId="77777777" w:rsidR="003E5E35" w:rsidRPr="00972FD9" w:rsidRDefault="003E5E35" w:rsidP="003066C2">
            <w:pPr>
              <w:rPr>
                <w:rFonts w:cs="Times New Roman"/>
                <w:szCs w:val="22"/>
              </w:rPr>
            </w:pPr>
            <w:r w:rsidRPr="00972FD9">
              <w:rPr>
                <w:rFonts w:cs="Times New Roman"/>
                <w:szCs w:val="22"/>
                <w:lang w:bidi="th-TH"/>
              </w:rPr>
              <w:lastRenderedPageBreak/>
              <w:tab/>
            </w:r>
          </w:p>
        </w:tc>
        <w:tc>
          <w:tcPr>
            <w:tcW w:w="6388" w:type="dxa"/>
            <w:gridSpan w:val="5"/>
            <w:hideMark/>
          </w:tcPr>
          <w:p w14:paraId="03C7ED76" w14:textId="77777777" w:rsidR="003E5E35" w:rsidRPr="00972FD9" w:rsidRDefault="003E5E35" w:rsidP="003066C2">
            <w:pPr>
              <w:jc w:val="center"/>
              <w:rPr>
                <w:rFonts w:cs="Times New Roman"/>
                <w:b/>
                <w:bCs/>
                <w:szCs w:val="22"/>
              </w:rPr>
            </w:pPr>
            <w:r w:rsidRPr="00972FD9">
              <w:rPr>
                <w:rFonts w:cs="Times New Roman"/>
                <w:b/>
                <w:bCs/>
                <w:snapToGrid w:val="0"/>
                <w:color w:val="000000"/>
                <w:szCs w:val="22"/>
                <w:lang w:val="en-AU" w:eastAsia="th-TH"/>
              </w:rPr>
              <w:t>Consolidated financial statements</w:t>
            </w:r>
          </w:p>
        </w:tc>
      </w:tr>
      <w:tr w:rsidR="003E5E35" w:rsidRPr="00972FD9" w14:paraId="77216163" w14:textId="77777777" w:rsidTr="003066C2">
        <w:trPr>
          <w:tblHeader/>
        </w:trPr>
        <w:tc>
          <w:tcPr>
            <w:tcW w:w="3420" w:type="dxa"/>
          </w:tcPr>
          <w:p w14:paraId="5C59D3DF" w14:textId="77777777" w:rsidR="003E5E35" w:rsidRPr="00972FD9" w:rsidRDefault="003E5E35" w:rsidP="003066C2">
            <w:pPr>
              <w:rPr>
                <w:rFonts w:cs="Times New Roman"/>
                <w:i/>
                <w:iCs/>
                <w:color w:val="0000FF"/>
                <w:szCs w:val="22"/>
              </w:rPr>
            </w:pPr>
          </w:p>
        </w:tc>
        <w:tc>
          <w:tcPr>
            <w:tcW w:w="1427" w:type="dxa"/>
            <w:hideMark/>
          </w:tcPr>
          <w:p w14:paraId="7D2205B3" w14:textId="77777777" w:rsidR="003E5E35" w:rsidRPr="00972FD9" w:rsidRDefault="003E5E35" w:rsidP="003066C2">
            <w:pPr>
              <w:jc w:val="center"/>
              <w:rPr>
                <w:rFonts w:cs="Times New Roman"/>
                <w:szCs w:val="22"/>
                <w:lang w:val="en-US"/>
              </w:rPr>
            </w:pPr>
            <w:r w:rsidRPr="00972FD9">
              <w:rPr>
                <w:rFonts w:cs="Times New Roman"/>
                <w:szCs w:val="22"/>
                <w:lang w:val="en-US" w:bidi="th-TH"/>
              </w:rPr>
              <w:t>Carrying</w:t>
            </w:r>
          </w:p>
        </w:tc>
        <w:tc>
          <w:tcPr>
            <w:tcW w:w="4961" w:type="dxa"/>
            <w:gridSpan w:val="4"/>
            <w:hideMark/>
          </w:tcPr>
          <w:p w14:paraId="1D418F41" w14:textId="77777777" w:rsidR="003E5E35" w:rsidRPr="00972FD9" w:rsidRDefault="003E5E35" w:rsidP="003066C2">
            <w:pPr>
              <w:jc w:val="center"/>
              <w:rPr>
                <w:rFonts w:cs="Times New Roman"/>
                <w:szCs w:val="22"/>
                <w:rtl/>
                <w:cs/>
                <w:lang w:val="en-US" w:bidi="th-TH"/>
              </w:rPr>
            </w:pPr>
            <w:r w:rsidRPr="00972FD9">
              <w:rPr>
                <w:rFonts w:cs="Times New Roman"/>
                <w:szCs w:val="22"/>
                <w:lang w:val="en-US" w:bidi="th-TH"/>
              </w:rPr>
              <w:t>Fair value</w:t>
            </w:r>
          </w:p>
        </w:tc>
      </w:tr>
      <w:tr w:rsidR="003E5E35" w:rsidRPr="00972FD9" w14:paraId="2AA8B0E0" w14:textId="77777777" w:rsidTr="003066C2">
        <w:trPr>
          <w:tblHeader/>
        </w:trPr>
        <w:tc>
          <w:tcPr>
            <w:tcW w:w="3420" w:type="dxa"/>
            <w:hideMark/>
          </w:tcPr>
          <w:p w14:paraId="56A21CAF" w14:textId="77777777" w:rsidR="003E5E35" w:rsidRPr="00972FD9" w:rsidRDefault="003E5E35" w:rsidP="003066C2">
            <w:pPr>
              <w:rPr>
                <w:rFonts w:cs="Times New Roman"/>
                <w:i/>
                <w:iCs/>
                <w:color w:val="0000FF"/>
                <w:szCs w:val="22"/>
              </w:rPr>
            </w:pPr>
            <w:r w:rsidRPr="00972FD9">
              <w:rPr>
                <w:rFonts w:cs="Times New Roman"/>
                <w:i/>
                <w:iCs/>
                <w:color w:val="0000FF"/>
                <w:szCs w:val="22"/>
                <w:cs/>
                <w:lang w:bidi="th-TH"/>
              </w:rPr>
              <w:t xml:space="preserve">   </w:t>
            </w:r>
          </w:p>
        </w:tc>
        <w:tc>
          <w:tcPr>
            <w:tcW w:w="1427" w:type="dxa"/>
            <w:hideMark/>
          </w:tcPr>
          <w:p w14:paraId="24333A05" w14:textId="77777777" w:rsidR="003E5E35" w:rsidRPr="00972FD9" w:rsidRDefault="003E5E35" w:rsidP="003066C2">
            <w:pPr>
              <w:jc w:val="center"/>
              <w:rPr>
                <w:rFonts w:cs="Times New Roman"/>
                <w:szCs w:val="22"/>
                <w:rtl/>
              </w:rPr>
            </w:pPr>
            <w:r w:rsidRPr="00972FD9">
              <w:rPr>
                <w:rFonts w:cs="Times New Roman"/>
                <w:szCs w:val="22"/>
              </w:rPr>
              <w:t>amount</w:t>
            </w:r>
          </w:p>
        </w:tc>
        <w:tc>
          <w:tcPr>
            <w:tcW w:w="1240" w:type="dxa"/>
            <w:vAlign w:val="bottom"/>
            <w:hideMark/>
          </w:tcPr>
          <w:p w14:paraId="5C45A07D" w14:textId="77777777" w:rsidR="003E5E35" w:rsidRPr="00972FD9" w:rsidRDefault="003E5E35" w:rsidP="003066C2">
            <w:pPr>
              <w:pBdr>
                <w:top w:val="single" w:sz="4" w:space="0" w:color="auto"/>
              </w:pBdr>
              <w:ind w:left="-144" w:right="-144"/>
              <w:jc w:val="center"/>
              <w:rPr>
                <w:rFonts w:cs="Times New Roman"/>
                <w:szCs w:val="22"/>
                <w:lang w:bidi="th-TH"/>
              </w:rPr>
            </w:pPr>
            <w:r w:rsidRPr="00972FD9">
              <w:rPr>
                <w:rFonts w:cs="Times New Roman"/>
                <w:szCs w:val="22"/>
                <w:lang w:bidi="th-TH"/>
              </w:rPr>
              <w:t>Level</w:t>
            </w:r>
            <w:r w:rsidRPr="00972FD9">
              <w:rPr>
                <w:rFonts w:cs="Times New Roman"/>
                <w:szCs w:val="22"/>
                <w:cs/>
                <w:lang w:bidi="th-TH"/>
              </w:rPr>
              <w:t xml:space="preserve"> </w:t>
            </w:r>
            <w:r w:rsidRPr="00972FD9">
              <w:rPr>
                <w:rFonts w:cs="Times New Roman"/>
                <w:szCs w:val="22"/>
                <w:lang w:bidi="th-TH"/>
              </w:rPr>
              <w:t>1</w:t>
            </w:r>
          </w:p>
        </w:tc>
        <w:tc>
          <w:tcPr>
            <w:tcW w:w="1240" w:type="dxa"/>
            <w:vAlign w:val="bottom"/>
            <w:hideMark/>
          </w:tcPr>
          <w:p w14:paraId="762AD0F8" w14:textId="77777777" w:rsidR="003E5E35" w:rsidRPr="00972FD9" w:rsidRDefault="003E5E35" w:rsidP="003066C2">
            <w:pPr>
              <w:pBdr>
                <w:top w:val="single" w:sz="4" w:space="0" w:color="auto"/>
              </w:pBdr>
              <w:ind w:left="-144" w:right="-144"/>
              <w:jc w:val="center"/>
              <w:rPr>
                <w:rFonts w:cs="Times New Roman"/>
                <w:szCs w:val="22"/>
                <w:lang w:bidi="th-TH"/>
              </w:rPr>
            </w:pPr>
            <w:r w:rsidRPr="00972FD9">
              <w:rPr>
                <w:rFonts w:cs="Times New Roman"/>
                <w:szCs w:val="22"/>
                <w:lang w:bidi="th-TH"/>
              </w:rPr>
              <w:t>Level</w:t>
            </w:r>
            <w:r w:rsidRPr="00972FD9">
              <w:rPr>
                <w:rFonts w:cs="Times New Roman"/>
                <w:szCs w:val="22"/>
                <w:cs/>
                <w:lang w:bidi="th-TH"/>
              </w:rPr>
              <w:t xml:space="preserve"> </w:t>
            </w:r>
            <w:r w:rsidRPr="00972FD9">
              <w:rPr>
                <w:rFonts w:cs="Times New Roman"/>
                <w:szCs w:val="22"/>
                <w:lang w:bidi="th-TH"/>
              </w:rPr>
              <w:t>2</w:t>
            </w:r>
          </w:p>
        </w:tc>
        <w:tc>
          <w:tcPr>
            <w:tcW w:w="1240" w:type="dxa"/>
            <w:vAlign w:val="bottom"/>
            <w:hideMark/>
          </w:tcPr>
          <w:p w14:paraId="639FBA12" w14:textId="77777777" w:rsidR="003E5E35" w:rsidRPr="00972FD9" w:rsidRDefault="003E5E35" w:rsidP="003066C2">
            <w:pPr>
              <w:pBdr>
                <w:top w:val="single" w:sz="4" w:space="0" w:color="auto"/>
              </w:pBdr>
              <w:ind w:left="-144" w:right="-144"/>
              <w:jc w:val="center"/>
              <w:rPr>
                <w:rFonts w:cs="Times New Roman"/>
                <w:szCs w:val="22"/>
                <w:lang w:bidi="th-TH"/>
              </w:rPr>
            </w:pPr>
            <w:r w:rsidRPr="00972FD9">
              <w:rPr>
                <w:rFonts w:cs="Times New Roman"/>
                <w:szCs w:val="22"/>
                <w:lang w:bidi="th-TH"/>
              </w:rPr>
              <w:t>Level</w:t>
            </w:r>
            <w:r w:rsidRPr="00972FD9">
              <w:rPr>
                <w:rFonts w:cs="Times New Roman"/>
                <w:szCs w:val="22"/>
                <w:cs/>
                <w:lang w:bidi="th-TH"/>
              </w:rPr>
              <w:t xml:space="preserve"> </w:t>
            </w:r>
            <w:r w:rsidRPr="00972FD9">
              <w:rPr>
                <w:rFonts w:cs="Times New Roman"/>
                <w:szCs w:val="22"/>
                <w:lang w:bidi="th-TH"/>
              </w:rPr>
              <w:t>3</w:t>
            </w:r>
          </w:p>
        </w:tc>
        <w:tc>
          <w:tcPr>
            <w:tcW w:w="1241" w:type="dxa"/>
            <w:vAlign w:val="bottom"/>
            <w:hideMark/>
          </w:tcPr>
          <w:p w14:paraId="01B227AC" w14:textId="77777777" w:rsidR="003E5E35" w:rsidRPr="00972FD9" w:rsidRDefault="003E5E35" w:rsidP="003066C2">
            <w:pPr>
              <w:pBdr>
                <w:top w:val="single" w:sz="4" w:space="0" w:color="auto"/>
              </w:pBdr>
              <w:ind w:left="-144" w:right="-144"/>
              <w:jc w:val="center"/>
              <w:rPr>
                <w:rFonts w:cs="Times New Roman"/>
                <w:szCs w:val="22"/>
              </w:rPr>
            </w:pPr>
            <w:r w:rsidRPr="00972FD9">
              <w:rPr>
                <w:rFonts w:cs="Times New Roman"/>
                <w:szCs w:val="22"/>
                <w:lang w:bidi="th-TH"/>
              </w:rPr>
              <w:t>Total</w:t>
            </w:r>
          </w:p>
        </w:tc>
      </w:tr>
      <w:tr w:rsidR="003E5E35" w:rsidRPr="00972FD9" w14:paraId="7AF2ECF0" w14:textId="77777777" w:rsidTr="003066C2">
        <w:trPr>
          <w:trHeight w:val="144"/>
          <w:tblHeader/>
        </w:trPr>
        <w:tc>
          <w:tcPr>
            <w:tcW w:w="3420" w:type="dxa"/>
          </w:tcPr>
          <w:p w14:paraId="24964E7B" w14:textId="77777777" w:rsidR="003E5E35" w:rsidRPr="00972FD9" w:rsidRDefault="003E5E35" w:rsidP="003066C2">
            <w:pPr>
              <w:rPr>
                <w:rFonts w:cs="Times New Roman"/>
                <w:i/>
                <w:iCs/>
                <w:color w:val="0000FF"/>
                <w:szCs w:val="22"/>
                <w:rtl/>
              </w:rPr>
            </w:pPr>
          </w:p>
        </w:tc>
        <w:tc>
          <w:tcPr>
            <w:tcW w:w="6388" w:type="dxa"/>
            <w:gridSpan w:val="5"/>
            <w:hideMark/>
          </w:tcPr>
          <w:p w14:paraId="354D8BA4" w14:textId="77777777" w:rsidR="003E5E35" w:rsidRPr="00972FD9" w:rsidRDefault="003E5E35" w:rsidP="003066C2">
            <w:pPr>
              <w:jc w:val="center"/>
              <w:rPr>
                <w:rFonts w:cs="Times New Roman"/>
                <w:szCs w:val="22"/>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3E5E35" w:rsidRPr="00972FD9" w14:paraId="036CFE99" w14:textId="77777777" w:rsidTr="003066C2">
        <w:tc>
          <w:tcPr>
            <w:tcW w:w="3420" w:type="dxa"/>
            <w:hideMark/>
          </w:tcPr>
          <w:p w14:paraId="5478B5A3" w14:textId="77777777" w:rsidR="003E5E35" w:rsidRPr="00972FD9" w:rsidRDefault="003E5E35" w:rsidP="003066C2">
            <w:pPr>
              <w:ind w:left="162" w:hanging="162"/>
              <w:rPr>
                <w:rFonts w:cs="Times New Roman"/>
                <w:b/>
                <w:bCs/>
                <w:i/>
                <w:iCs/>
                <w:sz w:val="26"/>
                <w:szCs w:val="26"/>
                <w:lang w:bidi="th-TH"/>
              </w:rPr>
            </w:pPr>
            <w:r w:rsidRPr="00972FD9">
              <w:rPr>
                <w:rFonts w:cs="Times New Roman"/>
                <w:b/>
                <w:bCs/>
                <w:lang w:val="en-US"/>
              </w:rPr>
              <w:t>31 December</w:t>
            </w:r>
            <w:r w:rsidRPr="00972FD9">
              <w:rPr>
                <w:rFonts w:cs="Times New Roman"/>
                <w:b/>
                <w:bCs/>
                <w:cs/>
                <w:lang w:val="en-US" w:bidi="th-TH"/>
              </w:rPr>
              <w:t xml:space="preserve"> </w:t>
            </w:r>
            <w:r w:rsidRPr="00972FD9">
              <w:rPr>
                <w:rFonts w:cs="Times New Roman"/>
                <w:b/>
                <w:bCs/>
                <w:lang w:val="en-US" w:bidi="th-TH"/>
              </w:rPr>
              <w:t>2019</w:t>
            </w:r>
          </w:p>
        </w:tc>
        <w:tc>
          <w:tcPr>
            <w:tcW w:w="1427" w:type="dxa"/>
            <w:vAlign w:val="bottom"/>
          </w:tcPr>
          <w:p w14:paraId="35DD1132" w14:textId="77777777" w:rsidR="003E5E35" w:rsidRPr="00972FD9" w:rsidRDefault="003E5E35" w:rsidP="003066C2">
            <w:pPr>
              <w:jc w:val="right"/>
              <w:rPr>
                <w:rFonts w:cs="Times New Roman"/>
                <w:sz w:val="28"/>
                <w:szCs w:val="28"/>
                <w:rtl/>
                <w:cs/>
              </w:rPr>
            </w:pPr>
          </w:p>
        </w:tc>
        <w:tc>
          <w:tcPr>
            <w:tcW w:w="1240" w:type="dxa"/>
            <w:vAlign w:val="bottom"/>
          </w:tcPr>
          <w:p w14:paraId="7CE982FA" w14:textId="77777777" w:rsidR="003E5E35" w:rsidRPr="00972FD9" w:rsidRDefault="003E5E35" w:rsidP="003066C2">
            <w:pPr>
              <w:jc w:val="right"/>
              <w:rPr>
                <w:rFonts w:cs="Times New Roman"/>
                <w:sz w:val="28"/>
                <w:szCs w:val="28"/>
              </w:rPr>
            </w:pPr>
          </w:p>
        </w:tc>
        <w:tc>
          <w:tcPr>
            <w:tcW w:w="1240" w:type="dxa"/>
            <w:vAlign w:val="bottom"/>
          </w:tcPr>
          <w:p w14:paraId="2552AC87" w14:textId="77777777" w:rsidR="003E5E35" w:rsidRPr="00972FD9" w:rsidRDefault="003E5E35" w:rsidP="003066C2">
            <w:pPr>
              <w:jc w:val="right"/>
              <w:rPr>
                <w:rFonts w:cs="Times New Roman"/>
                <w:sz w:val="28"/>
                <w:szCs w:val="28"/>
              </w:rPr>
            </w:pPr>
          </w:p>
        </w:tc>
        <w:tc>
          <w:tcPr>
            <w:tcW w:w="1240" w:type="dxa"/>
            <w:vAlign w:val="bottom"/>
          </w:tcPr>
          <w:p w14:paraId="6FB18CAF" w14:textId="77777777" w:rsidR="003E5E35" w:rsidRPr="00972FD9" w:rsidRDefault="003E5E35" w:rsidP="003066C2">
            <w:pPr>
              <w:jc w:val="right"/>
              <w:rPr>
                <w:rFonts w:cs="Times New Roman"/>
                <w:sz w:val="28"/>
                <w:szCs w:val="28"/>
              </w:rPr>
            </w:pPr>
          </w:p>
        </w:tc>
        <w:tc>
          <w:tcPr>
            <w:tcW w:w="1241" w:type="dxa"/>
            <w:vAlign w:val="bottom"/>
          </w:tcPr>
          <w:p w14:paraId="096F0705" w14:textId="77777777" w:rsidR="003E5E35" w:rsidRPr="00972FD9" w:rsidRDefault="003E5E35" w:rsidP="003066C2">
            <w:pPr>
              <w:jc w:val="right"/>
              <w:rPr>
                <w:rFonts w:cs="Times New Roman"/>
                <w:sz w:val="28"/>
                <w:szCs w:val="28"/>
              </w:rPr>
            </w:pPr>
          </w:p>
        </w:tc>
      </w:tr>
      <w:tr w:rsidR="003E5E35" w:rsidRPr="00972FD9" w14:paraId="1918E241" w14:textId="77777777" w:rsidTr="003066C2">
        <w:tc>
          <w:tcPr>
            <w:tcW w:w="3420" w:type="dxa"/>
            <w:hideMark/>
          </w:tcPr>
          <w:p w14:paraId="076FD468" w14:textId="77777777" w:rsidR="003E5E35" w:rsidRPr="00972FD9" w:rsidRDefault="003E5E35" w:rsidP="003066C2">
            <w:pPr>
              <w:ind w:left="162" w:hanging="162"/>
              <w:rPr>
                <w:rFonts w:cs="Times New Roman"/>
                <w:sz w:val="28"/>
                <w:szCs w:val="28"/>
              </w:rPr>
            </w:pPr>
            <w:r w:rsidRPr="00972FD9">
              <w:rPr>
                <w:rFonts w:cs="Times New Roman"/>
                <w:b/>
                <w:bCs/>
                <w:i/>
                <w:iCs/>
                <w:szCs w:val="22"/>
                <w:lang w:bidi="th-TH"/>
              </w:rPr>
              <w:t>Financial assets</w:t>
            </w:r>
            <w:r w:rsidRPr="00972FD9">
              <w:rPr>
                <w:rFonts w:cs="Times New Roman"/>
                <w:b/>
                <w:bCs/>
                <w:i/>
                <w:iCs/>
                <w:szCs w:val="22"/>
                <w:cs/>
                <w:lang w:bidi="th-TH"/>
              </w:rPr>
              <w:t xml:space="preserve"> </w:t>
            </w:r>
            <w:r w:rsidRPr="00972FD9">
              <w:rPr>
                <w:rFonts w:cs="Times New Roman"/>
                <w:b/>
                <w:bCs/>
                <w:i/>
                <w:iCs/>
                <w:szCs w:val="22"/>
                <w:lang w:val="en-US" w:bidi="th-TH"/>
              </w:rPr>
              <w:t xml:space="preserve">and </w:t>
            </w:r>
            <w:r w:rsidRPr="00972FD9">
              <w:rPr>
                <w:rFonts w:cs="Times New Roman"/>
                <w:b/>
                <w:bCs/>
                <w:i/>
                <w:iCs/>
                <w:szCs w:val="22"/>
                <w:lang w:bidi="th-TH"/>
              </w:rPr>
              <w:t>financial liabilities</w:t>
            </w:r>
            <w:r w:rsidRPr="00972FD9">
              <w:rPr>
                <w:rFonts w:cs="Times New Roman"/>
                <w:b/>
                <w:bCs/>
                <w:i/>
                <w:iCs/>
                <w:szCs w:val="22"/>
                <w:cs/>
                <w:lang w:bidi="th-TH"/>
              </w:rPr>
              <w:t xml:space="preserve"> </w:t>
            </w:r>
            <w:r w:rsidRPr="00972FD9">
              <w:rPr>
                <w:rFonts w:cs="Times New Roman"/>
                <w:b/>
                <w:bCs/>
                <w:i/>
                <w:iCs/>
                <w:szCs w:val="22"/>
              </w:rPr>
              <w:t xml:space="preserve">measured at </w:t>
            </w:r>
            <w:r w:rsidRPr="00972FD9">
              <w:rPr>
                <w:rFonts w:cs="Times New Roman"/>
                <w:b/>
                <w:bCs/>
                <w:i/>
                <w:iCs/>
                <w:szCs w:val="22"/>
                <w:lang w:bidi="th-TH"/>
              </w:rPr>
              <w:t>fair value</w:t>
            </w:r>
          </w:p>
        </w:tc>
        <w:tc>
          <w:tcPr>
            <w:tcW w:w="1427" w:type="dxa"/>
            <w:vAlign w:val="bottom"/>
          </w:tcPr>
          <w:p w14:paraId="68343C52" w14:textId="77777777" w:rsidR="003E5E35" w:rsidRPr="00972FD9" w:rsidRDefault="003E5E35" w:rsidP="003066C2">
            <w:pPr>
              <w:tabs>
                <w:tab w:val="decimal" w:pos="882"/>
              </w:tabs>
              <w:rPr>
                <w:rFonts w:cs="Times New Roman"/>
                <w:szCs w:val="22"/>
              </w:rPr>
            </w:pPr>
          </w:p>
        </w:tc>
        <w:tc>
          <w:tcPr>
            <w:tcW w:w="1240" w:type="dxa"/>
            <w:vAlign w:val="bottom"/>
          </w:tcPr>
          <w:p w14:paraId="36FB0BE0" w14:textId="77777777" w:rsidR="003E5E35" w:rsidRPr="00972FD9" w:rsidRDefault="003E5E35" w:rsidP="003066C2">
            <w:pPr>
              <w:tabs>
                <w:tab w:val="decimal" w:pos="882"/>
              </w:tabs>
              <w:rPr>
                <w:rFonts w:cs="Times New Roman"/>
                <w:szCs w:val="22"/>
              </w:rPr>
            </w:pPr>
          </w:p>
        </w:tc>
        <w:tc>
          <w:tcPr>
            <w:tcW w:w="1240" w:type="dxa"/>
            <w:vAlign w:val="bottom"/>
          </w:tcPr>
          <w:p w14:paraId="58037467" w14:textId="77777777" w:rsidR="003E5E35" w:rsidRPr="00972FD9" w:rsidRDefault="003E5E35" w:rsidP="003066C2">
            <w:pPr>
              <w:tabs>
                <w:tab w:val="decimal" w:pos="882"/>
              </w:tabs>
              <w:rPr>
                <w:rFonts w:cs="Times New Roman"/>
                <w:szCs w:val="22"/>
              </w:rPr>
            </w:pPr>
          </w:p>
        </w:tc>
        <w:tc>
          <w:tcPr>
            <w:tcW w:w="1240" w:type="dxa"/>
            <w:vAlign w:val="bottom"/>
          </w:tcPr>
          <w:p w14:paraId="17958011" w14:textId="77777777" w:rsidR="003E5E35" w:rsidRPr="00972FD9" w:rsidRDefault="003E5E35" w:rsidP="003066C2">
            <w:pPr>
              <w:tabs>
                <w:tab w:val="decimal" w:pos="882"/>
              </w:tabs>
              <w:rPr>
                <w:rFonts w:cs="Times New Roman"/>
                <w:szCs w:val="22"/>
              </w:rPr>
            </w:pPr>
          </w:p>
        </w:tc>
        <w:tc>
          <w:tcPr>
            <w:tcW w:w="1241" w:type="dxa"/>
            <w:vAlign w:val="bottom"/>
          </w:tcPr>
          <w:p w14:paraId="5D5ECE30" w14:textId="77777777" w:rsidR="003E5E35" w:rsidRPr="00972FD9" w:rsidRDefault="003E5E35" w:rsidP="003066C2">
            <w:pPr>
              <w:tabs>
                <w:tab w:val="decimal" w:pos="882"/>
              </w:tabs>
              <w:rPr>
                <w:rFonts w:cs="Times New Roman"/>
                <w:szCs w:val="22"/>
              </w:rPr>
            </w:pPr>
          </w:p>
        </w:tc>
      </w:tr>
      <w:tr w:rsidR="003E5E35" w:rsidRPr="00972FD9" w14:paraId="5A60F331" w14:textId="77777777" w:rsidTr="003066C2">
        <w:tc>
          <w:tcPr>
            <w:tcW w:w="3420" w:type="dxa"/>
            <w:hideMark/>
          </w:tcPr>
          <w:p w14:paraId="6AAC90C8" w14:textId="77777777" w:rsidR="003E5E35" w:rsidRPr="00972FD9" w:rsidRDefault="003E5E35" w:rsidP="003066C2">
            <w:pPr>
              <w:ind w:left="162" w:hanging="162"/>
              <w:rPr>
                <w:rFonts w:cs="Times New Roman"/>
                <w:b/>
                <w:bCs/>
                <w:i/>
                <w:iCs/>
                <w:szCs w:val="22"/>
                <w:lang w:bidi="th-TH"/>
              </w:rPr>
            </w:pPr>
            <w:r w:rsidRPr="00972FD9">
              <w:rPr>
                <w:rFonts w:cs="Times New Roman"/>
                <w:b/>
                <w:bCs/>
                <w:i/>
                <w:iCs/>
                <w:szCs w:val="22"/>
                <w:lang w:bidi="th-TH"/>
              </w:rPr>
              <w:t>Financial assets</w:t>
            </w:r>
          </w:p>
        </w:tc>
        <w:tc>
          <w:tcPr>
            <w:tcW w:w="1427" w:type="dxa"/>
            <w:vAlign w:val="bottom"/>
          </w:tcPr>
          <w:p w14:paraId="793B3932" w14:textId="77777777" w:rsidR="003E5E35" w:rsidRPr="00972FD9" w:rsidRDefault="003E5E35" w:rsidP="003066C2">
            <w:pPr>
              <w:tabs>
                <w:tab w:val="decimal" w:pos="882"/>
              </w:tabs>
              <w:rPr>
                <w:rFonts w:cs="Times New Roman"/>
                <w:szCs w:val="22"/>
              </w:rPr>
            </w:pPr>
          </w:p>
        </w:tc>
        <w:tc>
          <w:tcPr>
            <w:tcW w:w="1240" w:type="dxa"/>
            <w:vAlign w:val="bottom"/>
          </w:tcPr>
          <w:p w14:paraId="700E2C9F" w14:textId="77777777" w:rsidR="003E5E35" w:rsidRPr="00972FD9" w:rsidRDefault="003E5E35" w:rsidP="003066C2">
            <w:pPr>
              <w:tabs>
                <w:tab w:val="decimal" w:pos="882"/>
              </w:tabs>
              <w:rPr>
                <w:rFonts w:cs="Times New Roman"/>
                <w:szCs w:val="22"/>
              </w:rPr>
            </w:pPr>
          </w:p>
        </w:tc>
        <w:tc>
          <w:tcPr>
            <w:tcW w:w="1240" w:type="dxa"/>
            <w:vAlign w:val="bottom"/>
          </w:tcPr>
          <w:p w14:paraId="6AD2BA88" w14:textId="77777777" w:rsidR="003E5E35" w:rsidRPr="00972FD9" w:rsidRDefault="003E5E35" w:rsidP="003066C2">
            <w:pPr>
              <w:tabs>
                <w:tab w:val="decimal" w:pos="882"/>
              </w:tabs>
              <w:rPr>
                <w:rFonts w:cs="Times New Roman"/>
                <w:szCs w:val="22"/>
              </w:rPr>
            </w:pPr>
          </w:p>
        </w:tc>
        <w:tc>
          <w:tcPr>
            <w:tcW w:w="1240" w:type="dxa"/>
            <w:vAlign w:val="bottom"/>
          </w:tcPr>
          <w:p w14:paraId="314AED77" w14:textId="77777777" w:rsidR="003E5E35" w:rsidRPr="00972FD9" w:rsidRDefault="003E5E35" w:rsidP="003066C2">
            <w:pPr>
              <w:tabs>
                <w:tab w:val="decimal" w:pos="882"/>
              </w:tabs>
              <w:rPr>
                <w:rFonts w:cs="Times New Roman"/>
                <w:szCs w:val="22"/>
              </w:rPr>
            </w:pPr>
          </w:p>
        </w:tc>
        <w:tc>
          <w:tcPr>
            <w:tcW w:w="1241" w:type="dxa"/>
            <w:vAlign w:val="bottom"/>
          </w:tcPr>
          <w:p w14:paraId="2284C407" w14:textId="77777777" w:rsidR="003E5E35" w:rsidRPr="00972FD9" w:rsidRDefault="003E5E35" w:rsidP="003066C2">
            <w:pPr>
              <w:tabs>
                <w:tab w:val="decimal" w:pos="882"/>
              </w:tabs>
              <w:rPr>
                <w:rFonts w:cs="Times New Roman"/>
                <w:szCs w:val="22"/>
              </w:rPr>
            </w:pPr>
          </w:p>
        </w:tc>
      </w:tr>
      <w:tr w:rsidR="003E5E35" w:rsidRPr="00972FD9" w14:paraId="45054EA9" w14:textId="77777777" w:rsidTr="003066C2">
        <w:tc>
          <w:tcPr>
            <w:tcW w:w="3420" w:type="dxa"/>
            <w:hideMark/>
          </w:tcPr>
          <w:p w14:paraId="545E96E9" w14:textId="77777777" w:rsidR="003E5E35" w:rsidRPr="00300C30" w:rsidRDefault="003E5E35" w:rsidP="003066C2">
            <w:pPr>
              <w:ind w:left="162" w:hanging="162"/>
              <w:rPr>
                <w:rFonts w:cstheme="minorBidi"/>
                <w:szCs w:val="28"/>
                <w:cs/>
                <w:lang w:val="en-US" w:bidi="th-TH"/>
              </w:rPr>
            </w:pPr>
            <w:r w:rsidRPr="00972FD9">
              <w:rPr>
                <w:rFonts w:cs="Times New Roman"/>
                <w:szCs w:val="22"/>
              </w:rPr>
              <w:t xml:space="preserve">Equity securities </w:t>
            </w:r>
            <w:r w:rsidRPr="00972FD9">
              <w:rPr>
                <w:rFonts w:cs="Times New Roman"/>
                <w:szCs w:val="22"/>
              </w:rPr>
              <w:br/>
              <w:t>available for sale</w:t>
            </w:r>
          </w:p>
        </w:tc>
        <w:tc>
          <w:tcPr>
            <w:tcW w:w="1427" w:type="dxa"/>
            <w:vAlign w:val="bottom"/>
            <w:hideMark/>
          </w:tcPr>
          <w:p w14:paraId="4BD04900" w14:textId="77777777" w:rsidR="003E5E35" w:rsidRPr="00972FD9" w:rsidRDefault="003E5E35" w:rsidP="003066C2">
            <w:pPr>
              <w:tabs>
                <w:tab w:val="decimal" w:pos="882"/>
              </w:tabs>
              <w:rPr>
                <w:rFonts w:cs="Times New Roman"/>
                <w:szCs w:val="22"/>
              </w:rPr>
            </w:pPr>
            <w:r w:rsidRPr="00972FD9">
              <w:rPr>
                <w:rFonts w:cs="Times New Roman"/>
                <w:szCs w:val="22"/>
              </w:rPr>
              <w:t>1,349</w:t>
            </w:r>
          </w:p>
        </w:tc>
        <w:tc>
          <w:tcPr>
            <w:tcW w:w="1240" w:type="dxa"/>
            <w:vAlign w:val="bottom"/>
            <w:hideMark/>
          </w:tcPr>
          <w:p w14:paraId="108D7578" w14:textId="77777777" w:rsidR="003E5E35" w:rsidRPr="00972FD9" w:rsidRDefault="003E5E35" w:rsidP="003066C2">
            <w:pPr>
              <w:tabs>
                <w:tab w:val="decimal" w:pos="882"/>
              </w:tabs>
              <w:rPr>
                <w:rFonts w:cs="Times New Roman"/>
                <w:szCs w:val="22"/>
              </w:rPr>
            </w:pPr>
            <w:r w:rsidRPr="00972FD9">
              <w:rPr>
                <w:rFonts w:cs="Times New Roman"/>
                <w:szCs w:val="22"/>
              </w:rPr>
              <w:t>1,349</w:t>
            </w:r>
          </w:p>
        </w:tc>
        <w:tc>
          <w:tcPr>
            <w:tcW w:w="1240" w:type="dxa"/>
            <w:vAlign w:val="bottom"/>
            <w:hideMark/>
          </w:tcPr>
          <w:p w14:paraId="1DE048B9" w14:textId="77777777" w:rsidR="003E5E35" w:rsidRPr="00972FD9" w:rsidRDefault="003E5E35" w:rsidP="003066C2">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4052A9AA" w14:textId="77777777" w:rsidR="003E5E35" w:rsidRPr="00972FD9" w:rsidRDefault="003E5E35" w:rsidP="003066C2">
            <w:pPr>
              <w:tabs>
                <w:tab w:val="decimal" w:pos="882"/>
              </w:tabs>
              <w:rPr>
                <w:rFonts w:cs="Times New Roman"/>
                <w:szCs w:val="22"/>
              </w:rPr>
            </w:pPr>
            <w:r w:rsidRPr="00972FD9">
              <w:rPr>
                <w:rFonts w:cs="Times New Roman"/>
                <w:szCs w:val="22"/>
                <w:cs/>
                <w:lang w:bidi="th-TH"/>
              </w:rPr>
              <w:t>-</w:t>
            </w:r>
          </w:p>
        </w:tc>
        <w:tc>
          <w:tcPr>
            <w:tcW w:w="1241" w:type="dxa"/>
            <w:vAlign w:val="bottom"/>
            <w:hideMark/>
          </w:tcPr>
          <w:p w14:paraId="3E43AB09" w14:textId="77777777" w:rsidR="003E5E35" w:rsidRPr="00972FD9" w:rsidRDefault="003E5E35" w:rsidP="003066C2">
            <w:pPr>
              <w:tabs>
                <w:tab w:val="decimal" w:pos="882"/>
              </w:tabs>
              <w:rPr>
                <w:rFonts w:cs="Times New Roman"/>
                <w:szCs w:val="22"/>
              </w:rPr>
            </w:pPr>
            <w:r w:rsidRPr="00972FD9">
              <w:rPr>
                <w:rFonts w:cs="Times New Roman"/>
                <w:szCs w:val="22"/>
              </w:rPr>
              <w:t>1,349</w:t>
            </w:r>
          </w:p>
        </w:tc>
      </w:tr>
      <w:tr w:rsidR="003E5E35" w:rsidRPr="00972FD9" w14:paraId="3ED2A2D1" w14:textId="77777777" w:rsidTr="003066C2">
        <w:tc>
          <w:tcPr>
            <w:tcW w:w="3420" w:type="dxa"/>
            <w:hideMark/>
          </w:tcPr>
          <w:p w14:paraId="77A793CA" w14:textId="77777777" w:rsidR="003E5E35" w:rsidRPr="00972FD9" w:rsidRDefault="003E5E35" w:rsidP="003066C2">
            <w:pPr>
              <w:ind w:left="162" w:hanging="162"/>
              <w:rPr>
                <w:rFonts w:cs="Times New Roman"/>
                <w:i/>
                <w:iCs/>
                <w:color w:val="0000FF"/>
                <w:sz w:val="28"/>
                <w:szCs w:val="28"/>
                <w:shd w:val="clear" w:color="auto" w:fill="D9D9D9" w:themeFill="background1" w:themeFillShade="D9"/>
              </w:rPr>
            </w:pPr>
            <w:r w:rsidRPr="00972FD9">
              <w:rPr>
                <w:rFonts w:cs="Times New Roman"/>
                <w:szCs w:val="22"/>
              </w:rPr>
              <w:t>Cross currency and interest rate swap contracts</w:t>
            </w:r>
          </w:p>
        </w:tc>
        <w:tc>
          <w:tcPr>
            <w:tcW w:w="1427" w:type="dxa"/>
            <w:vAlign w:val="bottom"/>
            <w:hideMark/>
          </w:tcPr>
          <w:p w14:paraId="72DDA9E3" w14:textId="77777777" w:rsidR="003E5E35" w:rsidRPr="00972FD9" w:rsidRDefault="003E5E35" w:rsidP="003066C2">
            <w:pPr>
              <w:tabs>
                <w:tab w:val="decimal" w:pos="882"/>
              </w:tabs>
              <w:rPr>
                <w:rFonts w:cs="Times New Roman"/>
                <w:szCs w:val="22"/>
                <w:rtl/>
              </w:rPr>
            </w:pPr>
            <w:r w:rsidRPr="00972FD9">
              <w:rPr>
                <w:rFonts w:cs="Times New Roman"/>
                <w:szCs w:val="22"/>
              </w:rPr>
              <w:t>19</w:t>
            </w:r>
          </w:p>
        </w:tc>
        <w:tc>
          <w:tcPr>
            <w:tcW w:w="1240" w:type="dxa"/>
            <w:vAlign w:val="bottom"/>
            <w:hideMark/>
          </w:tcPr>
          <w:p w14:paraId="3CCB4CE5" w14:textId="77777777" w:rsidR="003E5E35" w:rsidRPr="00972FD9" w:rsidRDefault="003E5E35" w:rsidP="003066C2">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5E51C887" w14:textId="77777777" w:rsidR="003E5E35" w:rsidRPr="00972FD9" w:rsidRDefault="003E5E35" w:rsidP="003066C2">
            <w:pPr>
              <w:tabs>
                <w:tab w:val="decimal" w:pos="882"/>
              </w:tabs>
              <w:rPr>
                <w:rFonts w:cs="Times New Roman"/>
                <w:szCs w:val="22"/>
              </w:rPr>
            </w:pPr>
            <w:r w:rsidRPr="00972FD9">
              <w:rPr>
                <w:rFonts w:cs="Times New Roman"/>
                <w:szCs w:val="22"/>
              </w:rPr>
              <w:t>27</w:t>
            </w:r>
          </w:p>
        </w:tc>
        <w:tc>
          <w:tcPr>
            <w:tcW w:w="1240" w:type="dxa"/>
            <w:vAlign w:val="bottom"/>
            <w:hideMark/>
          </w:tcPr>
          <w:p w14:paraId="0286CCFF" w14:textId="77777777" w:rsidR="003E5E35" w:rsidRPr="00972FD9" w:rsidRDefault="003E5E35" w:rsidP="003066C2">
            <w:pPr>
              <w:tabs>
                <w:tab w:val="decimal" w:pos="882"/>
              </w:tabs>
              <w:rPr>
                <w:rFonts w:cs="Times New Roman"/>
                <w:szCs w:val="22"/>
              </w:rPr>
            </w:pPr>
            <w:r w:rsidRPr="00972FD9">
              <w:rPr>
                <w:rFonts w:cs="Times New Roman"/>
                <w:szCs w:val="22"/>
                <w:cs/>
                <w:lang w:bidi="th-TH"/>
              </w:rPr>
              <w:t>-</w:t>
            </w:r>
          </w:p>
        </w:tc>
        <w:tc>
          <w:tcPr>
            <w:tcW w:w="1241" w:type="dxa"/>
            <w:vAlign w:val="bottom"/>
            <w:hideMark/>
          </w:tcPr>
          <w:p w14:paraId="0872FFF9" w14:textId="77777777" w:rsidR="003E5E35" w:rsidRPr="00972FD9" w:rsidRDefault="003E5E35" w:rsidP="003066C2">
            <w:pPr>
              <w:tabs>
                <w:tab w:val="decimal" w:pos="882"/>
              </w:tabs>
              <w:rPr>
                <w:rFonts w:cs="Times New Roman"/>
                <w:szCs w:val="22"/>
              </w:rPr>
            </w:pPr>
            <w:r w:rsidRPr="00972FD9">
              <w:rPr>
                <w:rFonts w:cs="Times New Roman"/>
                <w:szCs w:val="22"/>
              </w:rPr>
              <w:t>27</w:t>
            </w:r>
          </w:p>
        </w:tc>
      </w:tr>
      <w:tr w:rsidR="003E5E35" w:rsidRPr="00972FD9" w14:paraId="703CB75D" w14:textId="77777777" w:rsidTr="003066C2">
        <w:tc>
          <w:tcPr>
            <w:tcW w:w="3420" w:type="dxa"/>
            <w:hideMark/>
          </w:tcPr>
          <w:p w14:paraId="31BCEE9B" w14:textId="77777777" w:rsidR="003E5E35" w:rsidRPr="00972FD9" w:rsidRDefault="003E5E35" w:rsidP="003066C2">
            <w:pPr>
              <w:ind w:left="180" w:right="-15" w:hanging="180"/>
              <w:contextualSpacing/>
              <w:rPr>
                <w:rFonts w:cs="Times New Roman"/>
                <w:szCs w:val="22"/>
              </w:rPr>
            </w:pPr>
            <w:r w:rsidRPr="00972FD9">
              <w:rPr>
                <w:rFonts w:cs="Times New Roman"/>
                <w:szCs w:val="22"/>
              </w:rPr>
              <w:t>Loan to related parties</w:t>
            </w:r>
            <w:r w:rsidRPr="00972FD9">
              <w:rPr>
                <w:rFonts w:cs="Times New Roman"/>
                <w:szCs w:val="22"/>
              </w:rPr>
              <w:br/>
            </w:r>
            <w:r w:rsidRPr="00972FD9">
              <w:rPr>
                <w:rFonts w:cs="Times New Roman"/>
                <w:szCs w:val="22"/>
                <w:cs/>
                <w:lang w:bidi="th-TH"/>
              </w:rPr>
              <w:t>(</w:t>
            </w:r>
            <w:r w:rsidRPr="00972FD9">
              <w:rPr>
                <w:rFonts w:cs="Times New Roman"/>
                <w:szCs w:val="22"/>
              </w:rPr>
              <w:t>fixed interest rate</w:t>
            </w:r>
            <w:r w:rsidRPr="00972FD9">
              <w:rPr>
                <w:rFonts w:cs="Times New Roman"/>
                <w:szCs w:val="22"/>
                <w:cs/>
                <w:lang w:bidi="th-TH"/>
              </w:rPr>
              <w:t>)</w:t>
            </w:r>
          </w:p>
        </w:tc>
        <w:tc>
          <w:tcPr>
            <w:tcW w:w="1427" w:type="dxa"/>
            <w:vAlign w:val="bottom"/>
            <w:hideMark/>
          </w:tcPr>
          <w:p w14:paraId="381A6DD3" w14:textId="77777777" w:rsidR="003E5E35" w:rsidRPr="00972FD9" w:rsidRDefault="003E5E35" w:rsidP="003066C2">
            <w:pPr>
              <w:tabs>
                <w:tab w:val="decimal" w:pos="882"/>
              </w:tabs>
              <w:rPr>
                <w:rFonts w:cs="Times New Roman"/>
                <w:szCs w:val="28"/>
                <w:lang w:val="en-US" w:bidi="th-TH"/>
              </w:rPr>
            </w:pPr>
            <w:r w:rsidRPr="00972FD9">
              <w:rPr>
                <w:rFonts w:cs="Times New Roman"/>
                <w:szCs w:val="28"/>
                <w:lang w:val="en-US" w:bidi="th-TH"/>
              </w:rPr>
              <w:t>1,036</w:t>
            </w:r>
          </w:p>
        </w:tc>
        <w:tc>
          <w:tcPr>
            <w:tcW w:w="1240" w:type="dxa"/>
            <w:vAlign w:val="bottom"/>
            <w:hideMark/>
          </w:tcPr>
          <w:p w14:paraId="68F4165C" w14:textId="77777777" w:rsidR="003E5E35" w:rsidRPr="00972FD9" w:rsidRDefault="003E5E35" w:rsidP="003066C2">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770AB809" w14:textId="77777777" w:rsidR="003E5E35" w:rsidRPr="00972FD9" w:rsidRDefault="003E5E35" w:rsidP="003066C2">
            <w:pPr>
              <w:tabs>
                <w:tab w:val="decimal" w:pos="882"/>
              </w:tabs>
              <w:rPr>
                <w:rFonts w:cs="Times New Roman"/>
                <w:szCs w:val="22"/>
              </w:rPr>
            </w:pPr>
            <w:r w:rsidRPr="00972FD9">
              <w:rPr>
                <w:rFonts w:cs="Times New Roman"/>
                <w:szCs w:val="22"/>
              </w:rPr>
              <w:t>1,340</w:t>
            </w:r>
          </w:p>
        </w:tc>
        <w:tc>
          <w:tcPr>
            <w:tcW w:w="1240" w:type="dxa"/>
            <w:vAlign w:val="bottom"/>
            <w:hideMark/>
          </w:tcPr>
          <w:p w14:paraId="714331B2" w14:textId="77777777" w:rsidR="003E5E35" w:rsidRPr="00972FD9" w:rsidRDefault="003E5E35" w:rsidP="003066C2">
            <w:pPr>
              <w:tabs>
                <w:tab w:val="decimal" w:pos="882"/>
              </w:tabs>
              <w:rPr>
                <w:rFonts w:cs="Times New Roman"/>
                <w:b/>
                <w:bCs/>
                <w:szCs w:val="22"/>
                <w:lang w:bidi="th-TH"/>
              </w:rPr>
            </w:pPr>
            <w:r w:rsidRPr="00972FD9">
              <w:rPr>
                <w:rFonts w:cs="Times New Roman"/>
                <w:szCs w:val="22"/>
                <w:cs/>
                <w:lang w:bidi="th-TH"/>
              </w:rPr>
              <w:t>-</w:t>
            </w:r>
          </w:p>
        </w:tc>
        <w:tc>
          <w:tcPr>
            <w:tcW w:w="1241" w:type="dxa"/>
            <w:vAlign w:val="bottom"/>
            <w:hideMark/>
          </w:tcPr>
          <w:p w14:paraId="39D66064" w14:textId="77777777" w:rsidR="003E5E35" w:rsidRPr="00972FD9" w:rsidRDefault="003E5E35" w:rsidP="003066C2">
            <w:pPr>
              <w:tabs>
                <w:tab w:val="decimal" w:pos="882"/>
              </w:tabs>
              <w:rPr>
                <w:rFonts w:cs="Times New Roman"/>
                <w:szCs w:val="28"/>
                <w:cs/>
                <w:lang w:bidi="th-TH"/>
              </w:rPr>
            </w:pPr>
            <w:r w:rsidRPr="00972FD9">
              <w:rPr>
                <w:rFonts w:cs="Times New Roman"/>
                <w:szCs w:val="22"/>
              </w:rPr>
              <w:t>1,340</w:t>
            </w:r>
          </w:p>
        </w:tc>
      </w:tr>
      <w:tr w:rsidR="003E5E35" w:rsidRPr="00972FD9" w14:paraId="0C0258ED" w14:textId="77777777" w:rsidTr="003066C2">
        <w:tc>
          <w:tcPr>
            <w:tcW w:w="3420" w:type="dxa"/>
            <w:hideMark/>
          </w:tcPr>
          <w:p w14:paraId="64535F39" w14:textId="77777777" w:rsidR="003E5E35" w:rsidRPr="00972FD9" w:rsidRDefault="003E5E35" w:rsidP="003066C2">
            <w:pPr>
              <w:ind w:left="162" w:hanging="162"/>
              <w:rPr>
                <w:rFonts w:cs="Times New Roman"/>
                <w:szCs w:val="22"/>
                <w:rtl/>
                <w:cs/>
              </w:rPr>
            </w:pPr>
            <w:r w:rsidRPr="00972FD9">
              <w:rPr>
                <w:rFonts w:cs="Times New Roman"/>
                <w:b/>
                <w:bCs/>
                <w:i/>
                <w:iCs/>
                <w:szCs w:val="22"/>
                <w:lang w:val="en-US" w:bidi="th-TH"/>
              </w:rPr>
              <w:t>F</w:t>
            </w:r>
            <w:r w:rsidRPr="00972FD9">
              <w:rPr>
                <w:rFonts w:cs="Times New Roman"/>
                <w:b/>
                <w:bCs/>
                <w:i/>
                <w:iCs/>
                <w:szCs w:val="22"/>
                <w:lang w:bidi="th-TH"/>
              </w:rPr>
              <w:t>inancial liabilities</w:t>
            </w:r>
          </w:p>
        </w:tc>
        <w:tc>
          <w:tcPr>
            <w:tcW w:w="1427" w:type="dxa"/>
            <w:vAlign w:val="bottom"/>
          </w:tcPr>
          <w:p w14:paraId="6D78F209" w14:textId="77777777" w:rsidR="003E5E35" w:rsidRPr="00972FD9" w:rsidRDefault="003E5E35" w:rsidP="003066C2">
            <w:pPr>
              <w:tabs>
                <w:tab w:val="decimal" w:pos="882"/>
              </w:tabs>
              <w:rPr>
                <w:rFonts w:cs="Times New Roman"/>
                <w:szCs w:val="22"/>
              </w:rPr>
            </w:pPr>
          </w:p>
        </w:tc>
        <w:tc>
          <w:tcPr>
            <w:tcW w:w="1240" w:type="dxa"/>
            <w:vAlign w:val="bottom"/>
          </w:tcPr>
          <w:p w14:paraId="53EA256D" w14:textId="77777777" w:rsidR="003E5E35" w:rsidRPr="00972FD9" w:rsidRDefault="003E5E35" w:rsidP="003066C2">
            <w:pPr>
              <w:tabs>
                <w:tab w:val="decimal" w:pos="882"/>
              </w:tabs>
              <w:rPr>
                <w:rFonts w:cs="Times New Roman"/>
                <w:szCs w:val="22"/>
                <w:lang w:bidi="th-TH"/>
              </w:rPr>
            </w:pPr>
          </w:p>
        </w:tc>
        <w:tc>
          <w:tcPr>
            <w:tcW w:w="1240" w:type="dxa"/>
            <w:vAlign w:val="bottom"/>
          </w:tcPr>
          <w:p w14:paraId="58AA9EA3" w14:textId="77777777" w:rsidR="003E5E35" w:rsidRPr="00972FD9" w:rsidRDefault="003E5E35" w:rsidP="003066C2">
            <w:pPr>
              <w:tabs>
                <w:tab w:val="decimal" w:pos="882"/>
              </w:tabs>
              <w:rPr>
                <w:rFonts w:cs="Times New Roman"/>
                <w:szCs w:val="22"/>
                <w:rtl/>
                <w:cs/>
              </w:rPr>
            </w:pPr>
          </w:p>
        </w:tc>
        <w:tc>
          <w:tcPr>
            <w:tcW w:w="1240" w:type="dxa"/>
            <w:vAlign w:val="bottom"/>
          </w:tcPr>
          <w:p w14:paraId="2494BD77" w14:textId="77777777" w:rsidR="003E5E35" w:rsidRPr="00972FD9" w:rsidRDefault="003E5E35" w:rsidP="003066C2">
            <w:pPr>
              <w:tabs>
                <w:tab w:val="decimal" w:pos="882"/>
              </w:tabs>
              <w:rPr>
                <w:rFonts w:cs="Times New Roman"/>
                <w:szCs w:val="22"/>
                <w:lang w:bidi="th-TH"/>
              </w:rPr>
            </w:pPr>
          </w:p>
        </w:tc>
        <w:tc>
          <w:tcPr>
            <w:tcW w:w="1241" w:type="dxa"/>
            <w:vAlign w:val="bottom"/>
          </w:tcPr>
          <w:p w14:paraId="7935476F" w14:textId="77777777" w:rsidR="003E5E35" w:rsidRPr="00972FD9" w:rsidRDefault="003E5E35" w:rsidP="003066C2">
            <w:pPr>
              <w:tabs>
                <w:tab w:val="decimal" w:pos="882"/>
              </w:tabs>
              <w:rPr>
                <w:rFonts w:cs="Times New Roman"/>
                <w:szCs w:val="22"/>
                <w:rtl/>
                <w:cs/>
              </w:rPr>
            </w:pPr>
          </w:p>
        </w:tc>
      </w:tr>
      <w:tr w:rsidR="003E5E35" w:rsidRPr="00972FD9" w14:paraId="59E560D4" w14:textId="77777777" w:rsidTr="003066C2">
        <w:tc>
          <w:tcPr>
            <w:tcW w:w="3420" w:type="dxa"/>
            <w:hideMark/>
          </w:tcPr>
          <w:p w14:paraId="511A2947" w14:textId="77777777" w:rsidR="003E5E35" w:rsidRPr="00972FD9" w:rsidRDefault="003E5E35" w:rsidP="003066C2">
            <w:pPr>
              <w:ind w:left="162" w:hanging="162"/>
              <w:rPr>
                <w:rFonts w:cs="Times New Roman"/>
                <w:i/>
                <w:iCs/>
                <w:color w:val="0000FF"/>
                <w:sz w:val="28"/>
                <w:szCs w:val="28"/>
                <w:shd w:val="clear" w:color="auto" w:fill="D9D9D9" w:themeFill="background1" w:themeFillShade="D9"/>
              </w:rPr>
            </w:pPr>
            <w:r w:rsidRPr="00972FD9">
              <w:rPr>
                <w:rFonts w:cs="Times New Roman"/>
                <w:szCs w:val="22"/>
              </w:rPr>
              <w:t>Debentures</w:t>
            </w:r>
          </w:p>
        </w:tc>
        <w:tc>
          <w:tcPr>
            <w:tcW w:w="1427" w:type="dxa"/>
            <w:vAlign w:val="bottom"/>
            <w:hideMark/>
          </w:tcPr>
          <w:p w14:paraId="73AE76EF" w14:textId="77777777" w:rsidR="003E5E35" w:rsidRPr="00972FD9" w:rsidRDefault="003E5E35" w:rsidP="003066C2">
            <w:pPr>
              <w:tabs>
                <w:tab w:val="decimal" w:pos="882"/>
              </w:tabs>
              <w:rPr>
                <w:rFonts w:cs="Times New Roman"/>
                <w:szCs w:val="22"/>
                <w:rtl/>
              </w:rPr>
            </w:pPr>
            <w:r w:rsidRPr="00972FD9">
              <w:rPr>
                <w:rFonts w:cs="Times New Roman"/>
                <w:szCs w:val="22"/>
              </w:rPr>
              <w:t>20,985</w:t>
            </w:r>
          </w:p>
        </w:tc>
        <w:tc>
          <w:tcPr>
            <w:tcW w:w="1240" w:type="dxa"/>
            <w:vAlign w:val="bottom"/>
            <w:hideMark/>
          </w:tcPr>
          <w:p w14:paraId="0715AF7B" w14:textId="77777777" w:rsidR="003E5E35" w:rsidRPr="00972FD9" w:rsidRDefault="003E5E35" w:rsidP="003066C2">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65F9B083" w14:textId="77777777" w:rsidR="003E5E35" w:rsidRPr="00972FD9" w:rsidRDefault="003E5E35" w:rsidP="003066C2">
            <w:pPr>
              <w:tabs>
                <w:tab w:val="decimal" w:pos="882"/>
              </w:tabs>
              <w:rPr>
                <w:rFonts w:cs="Times New Roman"/>
                <w:szCs w:val="22"/>
              </w:rPr>
            </w:pPr>
            <w:r w:rsidRPr="00972FD9">
              <w:rPr>
                <w:rFonts w:cs="Times New Roman"/>
                <w:szCs w:val="22"/>
              </w:rPr>
              <w:t>22,859</w:t>
            </w:r>
          </w:p>
        </w:tc>
        <w:tc>
          <w:tcPr>
            <w:tcW w:w="1240" w:type="dxa"/>
            <w:vAlign w:val="bottom"/>
            <w:hideMark/>
          </w:tcPr>
          <w:p w14:paraId="36F57F96" w14:textId="77777777" w:rsidR="003E5E35" w:rsidRPr="00972FD9" w:rsidRDefault="003E5E35" w:rsidP="003066C2">
            <w:pPr>
              <w:tabs>
                <w:tab w:val="decimal" w:pos="882"/>
              </w:tabs>
              <w:rPr>
                <w:rFonts w:cs="Times New Roman"/>
                <w:szCs w:val="22"/>
              </w:rPr>
            </w:pPr>
            <w:r w:rsidRPr="00972FD9">
              <w:rPr>
                <w:rFonts w:cs="Times New Roman"/>
                <w:szCs w:val="22"/>
                <w:cs/>
                <w:lang w:bidi="th-TH"/>
              </w:rPr>
              <w:t>-</w:t>
            </w:r>
          </w:p>
        </w:tc>
        <w:tc>
          <w:tcPr>
            <w:tcW w:w="1241" w:type="dxa"/>
            <w:vAlign w:val="bottom"/>
            <w:hideMark/>
          </w:tcPr>
          <w:p w14:paraId="032C69D9" w14:textId="77777777" w:rsidR="003E5E35" w:rsidRPr="00972FD9" w:rsidRDefault="003E5E35" w:rsidP="003066C2">
            <w:pPr>
              <w:tabs>
                <w:tab w:val="decimal" w:pos="882"/>
              </w:tabs>
              <w:rPr>
                <w:rFonts w:cs="Times New Roman"/>
                <w:szCs w:val="22"/>
              </w:rPr>
            </w:pPr>
            <w:r w:rsidRPr="00972FD9">
              <w:rPr>
                <w:rFonts w:cs="Times New Roman"/>
                <w:szCs w:val="22"/>
              </w:rPr>
              <w:t>22,859</w:t>
            </w:r>
          </w:p>
        </w:tc>
      </w:tr>
      <w:tr w:rsidR="003E5E35" w:rsidRPr="00972FD9" w14:paraId="6E0489B7" w14:textId="77777777" w:rsidTr="003066C2">
        <w:tc>
          <w:tcPr>
            <w:tcW w:w="3420" w:type="dxa"/>
            <w:hideMark/>
          </w:tcPr>
          <w:p w14:paraId="4FC08B4B" w14:textId="77777777" w:rsidR="003E5E35" w:rsidRPr="00972FD9" w:rsidRDefault="003E5E35" w:rsidP="003066C2">
            <w:pPr>
              <w:ind w:left="162" w:hanging="162"/>
              <w:rPr>
                <w:rFonts w:cs="Times New Roman"/>
                <w:szCs w:val="22"/>
              </w:rPr>
            </w:pPr>
            <w:r w:rsidRPr="00972FD9">
              <w:rPr>
                <w:rFonts w:cs="Times New Roman"/>
                <w:szCs w:val="22"/>
              </w:rPr>
              <w:t>Long</w:t>
            </w:r>
            <w:r w:rsidRPr="00972FD9">
              <w:rPr>
                <w:rFonts w:cs="Times New Roman"/>
                <w:szCs w:val="22"/>
                <w:cs/>
                <w:lang w:bidi="th-TH"/>
              </w:rPr>
              <w:t>-</w:t>
            </w:r>
            <w:r w:rsidRPr="00972FD9">
              <w:rPr>
                <w:rFonts w:cs="Times New Roman"/>
                <w:szCs w:val="22"/>
              </w:rPr>
              <w:t xml:space="preserve">term loans </w:t>
            </w:r>
            <w:r w:rsidRPr="00972FD9">
              <w:rPr>
                <w:rFonts w:cs="Times New Roman"/>
                <w:szCs w:val="22"/>
                <w:cs/>
                <w:lang w:bidi="th-TH"/>
              </w:rPr>
              <w:t>(</w:t>
            </w:r>
            <w:r w:rsidRPr="00972FD9">
              <w:rPr>
                <w:rFonts w:cs="Times New Roman"/>
                <w:szCs w:val="22"/>
              </w:rPr>
              <w:t xml:space="preserve">fixed </w:t>
            </w:r>
            <w:r w:rsidRPr="00972FD9">
              <w:rPr>
                <w:rFonts w:cs="Times New Roman"/>
                <w:szCs w:val="22"/>
                <w:lang w:bidi="th-TH"/>
              </w:rPr>
              <w:t xml:space="preserve">interest </w:t>
            </w:r>
            <w:r w:rsidRPr="00972FD9">
              <w:rPr>
                <w:rFonts w:cs="Times New Roman"/>
                <w:szCs w:val="22"/>
              </w:rPr>
              <w:t>rate</w:t>
            </w:r>
            <w:r w:rsidRPr="00972FD9">
              <w:rPr>
                <w:rFonts w:cs="Times New Roman"/>
                <w:szCs w:val="22"/>
                <w:cs/>
                <w:lang w:bidi="th-TH"/>
              </w:rPr>
              <w:t>)</w:t>
            </w:r>
          </w:p>
        </w:tc>
        <w:tc>
          <w:tcPr>
            <w:tcW w:w="1427" w:type="dxa"/>
            <w:vAlign w:val="bottom"/>
            <w:hideMark/>
          </w:tcPr>
          <w:p w14:paraId="28ACAAC4" w14:textId="77777777" w:rsidR="003E5E35" w:rsidRPr="00972FD9" w:rsidRDefault="003E5E35" w:rsidP="003066C2">
            <w:pPr>
              <w:tabs>
                <w:tab w:val="decimal" w:pos="882"/>
              </w:tabs>
              <w:rPr>
                <w:rFonts w:cs="Times New Roman"/>
                <w:szCs w:val="22"/>
              </w:rPr>
            </w:pPr>
            <w:r w:rsidRPr="00972FD9">
              <w:rPr>
                <w:rFonts w:cs="Times New Roman"/>
                <w:szCs w:val="22"/>
              </w:rPr>
              <w:t>2,496</w:t>
            </w:r>
          </w:p>
        </w:tc>
        <w:tc>
          <w:tcPr>
            <w:tcW w:w="1240" w:type="dxa"/>
            <w:vAlign w:val="bottom"/>
            <w:hideMark/>
          </w:tcPr>
          <w:p w14:paraId="031FF7F9" w14:textId="77777777" w:rsidR="003E5E35" w:rsidRPr="00972FD9" w:rsidRDefault="003E5E35" w:rsidP="003066C2">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7C78CBF8" w14:textId="77777777" w:rsidR="003E5E35" w:rsidRPr="00972FD9" w:rsidRDefault="003E5E35" w:rsidP="003066C2">
            <w:pPr>
              <w:tabs>
                <w:tab w:val="decimal" w:pos="882"/>
              </w:tabs>
              <w:rPr>
                <w:rFonts w:cs="Times New Roman"/>
                <w:szCs w:val="22"/>
              </w:rPr>
            </w:pPr>
            <w:r w:rsidRPr="00972FD9">
              <w:rPr>
                <w:rFonts w:cs="Times New Roman"/>
                <w:szCs w:val="22"/>
              </w:rPr>
              <w:t>2,695</w:t>
            </w:r>
          </w:p>
        </w:tc>
        <w:tc>
          <w:tcPr>
            <w:tcW w:w="1240" w:type="dxa"/>
            <w:vAlign w:val="bottom"/>
            <w:hideMark/>
          </w:tcPr>
          <w:p w14:paraId="4135D1FF" w14:textId="77777777" w:rsidR="003E5E35" w:rsidRPr="00972FD9" w:rsidRDefault="003E5E35" w:rsidP="003066C2">
            <w:pPr>
              <w:tabs>
                <w:tab w:val="decimal" w:pos="882"/>
              </w:tabs>
              <w:rPr>
                <w:rFonts w:cs="Times New Roman"/>
                <w:szCs w:val="22"/>
              </w:rPr>
            </w:pPr>
            <w:r w:rsidRPr="00972FD9">
              <w:rPr>
                <w:rFonts w:cs="Times New Roman"/>
                <w:szCs w:val="22"/>
                <w:cs/>
                <w:lang w:bidi="th-TH"/>
              </w:rPr>
              <w:t>-</w:t>
            </w:r>
          </w:p>
        </w:tc>
        <w:tc>
          <w:tcPr>
            <w:tcW w:w="1241" w:type="dxa"/>
            <w:vAlign w:val="bottom"/>
            <w:hideMark/>
          </w:tcPr>
          <w:p w14:paraId="48C5F994" w14:textId="77777777" w:rsidR="003E5E35" w:rsidRPr="00972FD9" w:rsidRDefault="003E5E35" w:rsidP="003066C2">
            <w:pPr>
              <w:tabs>
                <w:tab w:val="decimal" w:pos="882"/>
              </w:tabs>
              <w:rPr>
                <w:rFonts w:cs="Times New Roman"/>
                <w:szCs w:val="22"/>
              </w:rPr>
            </w:pPr>
            <w:r w:rsidRPr="00972FD9">
              <w:rPr>
                <w:rFonts w:cs="Times New Roman"/>
                <w:szCs w:val="22"/>
              </w:rPr>
              <w:t>2,695</w:t>
            </w:r>
          </w:p>
        </w:tc>
      </w:tr>
      <w:tr w:rsidR="003E5E35" w:rsidRPr="00972FD9" w14:paraId="7B5FB391" w14:textId="77777777" w:rsidTr="003066C2">
        <w:tc>
          <w:tcPr>
            <w:tcW w:w="3420" w:type="dxa"/>
            <w:hideMark/>
          </w:tcPr>
          <w:p w14:paraId="3F242159" w14:textId="77777777" w:rsidR="003E5E35" w:rsidRPr="00972FD9" w:rsidRDefault="003E5E35" w:rsidP="003066C2">
            <w:pPr>
              <w:ind w:left="162" w:hanging="162"/>
              <w:rPr>
                <w:rFonts w:cs="Times New Roman"/>
                <w:szCs w:val="22"/>
              </w:rPr>
            </w:pPr>
            <w:r w:rsidRPr="00972FD9">
              <w:rPr>
                <w:rFonts w:cs="Times New Roman"/>
                <w:szCs w:val="22"/>
              </w:rPr>
              <w:t>Cross currency contracts</w:t>
            </w:r>
          </w:p>
        </w:tc>
        <w:tc>
          <w:tcPr>
            <w:tcW w:w="1427" w:type="dxa"/>
            <w:vAlign w:val="bottom"/>
            <w:hideMark/>
          </w:tcPr>
          <w:p w14:paraId="68203483" w14:textId="77777777" w:rsidR="003E5E35" w:rsidRPr="00972FD9" w:rsidRDefault="003E5E35" w:rsidP="003066C2">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368B75FC" w14:textId="77777777" w:rsidR="003E5E35" w:rsidRPr="00972FD9" w:rsidRDefault="003E5E35" w:rsidP="003066C2">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1F3A09B5" w14:textId="77777777" w:rsidR="003E5E35" w:rsidRPr="00972FD9" w:rsidRDefault="003E5E35" w:rsidP="003066C2">
            <w:pPr>
              <w:tabs>
                <w:tab w:val="decimal" w:pos="882"/>
              </w:tabs>
              <w:rPr>
                <w:rFonts w:cs="Times New Roman"/>
                <w:szCs w:val="22"/>
              </w:rPr>
            </w:pPr>
            <w:r w:rsidRPr="00972FD9">
              <w:rPr>
                <w:rFonts w:cs="Times New Roman"/>
                <w:szCs w:val="22"/>
              </w:rPr>
              <w:t>6</w:t>
            </w:r>
          </w:p>
        </w:tc>
        <w:tc>
          <w:tcPr>
            <w:tcW w:w="1240" w:type="dxa"/>
            <w:vAlign w:val="bottom"/>
            <w:hideMark/>
          </w:tcPr>
          <w:p w14:paraId="10933155" w14:textId="77777777" w:rsidR="003E5E35" w:rsidRPr="00972FD9" w:rsidRDefault="003E5E35" w:rsidP="003066C2">
            <w:pPr>
              <w:tabs>
                <w:tab w:val="decimal" w:pos="882"/>
              </w:tabs>
              <w:rPr>
                <w:rFonts w:cs="Times New Roman"/>
                <w:szCs w:val="22"/>
              </w:rPr>
            </w:pPr>
            <w:r w:rsidRPr="00972FD9">
              <w:rPr>
                <w:rFonts w:cs="Times New Roman"/>
                <w:szCs w:val="22"/>
                <w:cs/>
                <w:lang w:bidi="th-TH"/>
              </w:rPr>
              <w:t>-</w:t>
            </w:r>
          </w:p>
        </w:tc>
        <w:tc>
          <w:tcPr>
            <w:tcW w:w="1241" w:type="dxa"/>
            <w:vAlign w:val="bottom"/>
            <w:hideMark/>
          </w:tcPr>
          <w:p w14:paraId="79D855C7" w14:textId="77777777" w:rsidR="003E5E35" w:rsidRPr="00972FD9" w:rsidRDefault="003E5E35" w:rsidP="003066C2">
            <w:pPr>
              <w:tabs>
                <w:tab w:val="decimal" w:pos="882"/>
              </w:tabs>
              <w:rPr>
                <w:rFonts w:cs="Times New Roman"/>
                <w:szCs w:val="22"/>
              </w:rPr>
            </w:pPr>
            <w:r w:rsidRPr="00972FD9">
              <w:rPr>
                <w:rFonts w:cs="Times New Roman"/>
                <w:szCs w:val="22"/>
              </w:rPr>
              <w:t>6</w:t>
            </w:r>
          </w:p>
        </w:tc>
      </w:tr>
      <w:tr w:rsidR="003E5E35" w:rsidRPr="00972FD9" w14:paraId="196A718C" w14:textId="77777777" w:rsidTr="003066C2">
        <w:tc>
          <w:tcPr>
            <w:tcW w:w="3420" w:type="dxa"/>
            <w:hideMark/>
          </w:tcPr>
          <w:p w14:paraId="2178C0AE" w14:textId="77777777" w:rsidR="003E5E35" w:rsidRPr="00972FD9" w:rsidRDefault="003E5E35" w:rsidP="003066C2">
            <w:pPr>
              <w:ind w:left="162" w:hanging="162"/>
              <w:rPr>
                <w:rFonts w:cs="Times New Roman"/>
                <w:szCs w:val="22"/>
              </w:rPr>
            </w:pPr>
            <w:r w:rsidRPr="00972FD9">
              <w:rPr>
                <w:rFonts w:cs="Times New Roman"/>
                <w:szCs w:val="22"/>
              </w:rPr>
              <w:t>Interest rate swap contracts</w:t>
            </w:r>
          </w:p>
        </w:tc>
        <w:tc>
          <w:tcPr>
            <w:tcW w:w="1427" w:type="dxa"/>
            <w:vAlign w:val="bottom"/>
            <w:hideMark/>
          </w:tcPr>
          <w:p w14:paraId="3084A88E" w14:textId="77777777" w:rsidR="003E5E35" w:rsidRPr="00972FD9" w:rsidRDefault="003E5E35" w:rsidP="003066C2">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6C432527" w14:textId="77777777" w:rsidR="003E5E35" w:rsidRPr="00972FD9" w:rsidRDefault="003E5E35" w:rsidP="003066C2">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66F533A4" w14:textId="77777777" w:rsidR="003E5E35" w:rsidRPr="00972FD9" w:rsidRDefault="003E5E35" w:rsidP="003066C2">
            <w:pPr>
              <w:tabs>
                <w:tab w:val="decimal" w:pos="882"/>
              </w:tabs>
              <w:rPr>
                <w:rFonts w:cs="Times New Roman"/>
                <w:szCs w:val="22"/>
              </w:rPr>
            </w:pPr>
            <w:r w:rsidRPr="00972FD9">
              <w:rPr>
                <w:rFonts w:cs="Times New Roman"/>
                <w:szCs w:val="22"/>
              </w:rPr>
              <w:t>65</w:t>
            </w:r>
          </w:p>
        </w:tc>
        <w:tc>
          <w:tcPr>
            <w:tcW w:w="1240" w:type="dxa"/>
            <w:vAlign w:val="bottom"/>
            <w:hideMark/>
          </w:tcPr>
          <w:p w14:paraId="67CAF8C3" w14:textId="77777777" w:rsidR="003E5E35" w:rsidRPr="00972FD9" w:rsidRDefault="003E5E35" w:rsidP="003066C2">
            <w:pPr>
              <w:tabs>
                <w:tab w:val="decimal" w:pos="882"/>
              </w:tabs>
              <w:rPr>
                <w:rFonts w:cs="Times New Roman"/>
                <w:szCs w:val="22"/>
              </w:rPr>
            </w:pPr>
            <w:r w:rsidRPr="00972FD9">
              <w:rPr>
                <w:rFonts w:cs="Times New Roman"/>
                <w:szCs w:val="22"/>
                <w:cs/>
                <w:lang w:bidi="th-TH"/>
              </w:rPr>
              <w:t>-</w:t>
            </w:r>
          </w:p>
        </w:tc>
        <w:tc>
          <w:tcPr>
            <w:tcW w:w="1241" w:type="dxa"/>
            <w:vAlign w:val="bottom"/>
            <w:hideMark/>
          </w:tcPr>
          <w:p w14:paraId="70B6370A" w14:textId="77777777" w:rsidR="003E5E35" w:rsidRPr="00972FD9" w:rsidRDefault="003E5E35" w:rsidP="003066C2">
            <w:pPr>
              <w:tabs>
                <w:tab w:val="decimal" w:pos="882"/>
              </w:tabs>
              <w:rPr>
                <w:rFonts w:cs="Times New Roman"/>
                <w:szCs w:val="22"/>
              </w:rPr>
            </w:pPr>
            <w:r w:rsidRPr="00972FD9">
              <w:rPr>
                <w:rFonts w:cs="Times New Roman"/>
                <w:szCs w:val="22"/>
              </w:rPr>
              <w:t>65</w:t>
            </w:r>
          </w:p>
        </w:tc>
      </w:tr>
      <w:tr w:rsidR="003E5E35" w:rsidRPr="00972FD9" w14:paraId="1C1148A7" w14:textId="77777777" w:rsidTr="003066C2">
        <w:tc>
          <w:tcPr>
            <w:tcW w:w="3420" w:type="dxa"/>
            <w:hideMark/>
          </w:tcPr>
          <w:p w14:paraId="2392C587" w14:textId="77777777" w:rsidR="003E5E35" w:rsidRPr="00972FD9" w:rsidRDefault="003E5E35" w:rsidP="003066C2">
            <w:pPr>
              <w:ind w:left="180" w:right="-15" w:hanging="180"/>
              <w:contextualSpacing/>
              <w:rPr>
                <w:rFonts w:cs="Times New Roman"/>
                <w:szCs w:val="22"/>
              </w:rPr>
            </w:pPr>
            <w:r w:rsidRPr="00972FD9">
              <w:rPr>
                <w:rFonts w:cs="Times New Roman"/>
                <w:szCs w:val="22"/>
              </w:rPr>
              <w:t>Cross interest rate swap contracts</w:t>
            </w:r>
          </w:p>
        </w:tc>
        <w:tc>
          <w:tcPr>
            <w:tcW w:w="1427" w:type="dxa"/>
            <w:vAlign w:val="bottom"/>
            <w:hideMark/>
          </w:tcPr>
          <w:p w14:paraId="50B09253" w14:textId="77777777" w:rsidR="003E5E35" w:rsidRPr="00972FD9" w:rsidRDefault="003E5E35" w:rsidP="006415AE">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20EA6288" w14:textId="77777777" w:rsidR="003E5E35" w:rsidRPr="00972FD9" w:rsidRDefault="003E5E35" w:rsidP="003066C2">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5AD2AFDB" w14:textId="77777777" w:rsidR="003E5E35" w:rsidRPr="00972FD9" w:rsidRDefault="003E5E35" w:rsidP="003066C2">
            <w:pPr>
              <w:tabs>
                <w:tab w:val="decimal" w:pos="882"/>
              </w:tabs>
              <w:rPr>
                <w:rFonts w:cs="Times New Roman"/>
                <w:szCs w:val="22"/>
              </w:rPr>
            </w:pPr>
            <w:r w:rsidRPr="00972FD9">
              <w:rPr>
                <w:rFonts w:cs="Times New Roman"/>
                <w:szCs w:val="22"/>
              </w:rPr>
              <w:t>52</w:t>
            </w:r>
          </w:p>
        </w:tc>
        <w:tc>
          <w:tcPr>
            <w:tcW w:w="1240" w:type="dxa"/>
            <w:vAlign w:val="bottom"/>
            <w:hideMark/>
          </w:tcPr>
          <w:p w14:paraId="5FB14417" w14:textId="77777777" w:rsidR="003E5E35" w:rsidRPr="00972FD9" w:rsidRDefault="003E5E35" w:rsidP="003066C2">
            <w:pPr>
              <w:tabs>
                <w:tab w:val="decimal" w:pos="882"/>
              </w:tabs>
              <w:rPr>
                <w:rFonts w:cs="Times New Roman"/>
                <w:szCs w:val="22"/>
              </w:rPr>
            </w:pPr>
            <w:r w:rsidRPr="00972FD9">
              <w:rPr>
                <w:rFonts w:cs="Times New Roman"/>
                <w:szCs w:val="22"/>
                <w:cs/>
                <w:lang w:bidi="th-TH"/>
              </w:rPr>
              <w:t>-</w:t>
            </w:r>
          </w:p>
        </w:tc>
        <w:tc>
          <w:tcPr>
            <w:tcW w:w="1241" w:type="dxa"/>
            <w:vAlign w:val="bottom"/>
            <w:hideMark/>
          </w:tcPr>
          <w:p w14:paraId="2E8E16E6" w14:textId="77777777" w:rsidR="003E5E35" w:rsidRPr="00972FD9" w:rsidRDefault="003E5E35" w:rsidP="003066C2">
            <w:pPr>
              <w:tabs>
                <w:tab w:val="decimal" w:pos="882"/>
              </w:tabs>
              <w:rPr>
                <w:rFonts w:cs="Times New Roman"/>
                <w:szCs w:val="22"/>
              </w:rPr>
            </w:pPr>
            <w:r w:rsidRPr="00972FD9">
              <w:rPr>
                <w:rFonts w:cs="Times New Roman"/>
                <w:szCs w:val="22"/>
              </w:rPr>
              <w:t>52</w:t>
            </w:r>
          </w:p>
        </w:tc>
      </w:tr>
      <w:tr w:rsidR="003E5E35" w:rsidRPr="00972FD9" w14:paraId="691F7A80" w14:textId="77777777" w:rsidTr="003066C2">
        <w:tc>
          <w:tcPr>
            <w:tcW w:w="3420" w:type="dxa"/>
            <w:hideMark/>
          </w:tcPr>
          <w:p w14:paraId="5E1CF300" w14:textId="77777777" w:rsidR="003E5E35" w:rsidRPr="00972FD9" w:rsidRDefault="003E5E35" w:rsidP="003066C2">
            <w:pPr>
              <w:ind w:left="180" w:right="-15" w:hanging="180"/>
              <w:contextualSpacing/>
              <w:rPr>
                <w:rFonts w:cs="Times New Roman"/>
                <w:szCs w:val="22"/>
              </w:rPr>
            </w:pPr>
            <w:r w:rsidRPr="00972FD9">
              <w:rPr>
                <w:rFonts w:cs="Times New Roman"/>
                <w:szCs w:val="22"/>
              </w:rPr>
              <w:t>Crude and product oil price hedging contracts</w:t>
            </w:r>
          </w:p>
        </w:tc>
        <w:tc>
          <w:tcPr>
            <w:tcW w:w="1427" w:type="dxa"/>
            <w:vAlign w:val="bottom"/>
            <w:hideMark/>
          </w:tcPr>
          <w:p w14:paraId="17A33A05" w14:textId="77777777" w:rsidR="003E5E35" w:rsidRPr="00972FD9" w:rsidRDefault="003E5E35" w:rsidP="003066C2">
            <w:pPr>
              <w:tabs>
                <w:tab w:val="decimal" w:pos="882"/>
              </w:tabs>
              <w:rPr>
                <w:rFonts w:cs="Times New Roman"/>
                <w:szCs w:val="22"/>
                <w:rtl/>
              </w:rPr>
            </w:pPr>
            <w:r w:rsidRPr="00972FD9">
              <w:rPr>
                <w:rFonts w:cs="Times New Roman"/>
                <w:szCs w:val="22"/>
                <w:cs/>
                <w:lang w:bidi="th-TH"/>
              </w:rPr>
              <w:t>-</w:t>
            </w:r>
          </w:p>
        </w:tc>
        <w:tc>
          <w:tcPr>
            <w:tcW w:w="1240" w:type="dxa"/>
            <w:vAlign w:val="bottom"/>
            <w:hideMark/>
          </w:tcPr>
          <w:p w14:paraId="6BF57E52" w14:textId="77777777" w:rsidR="003E5E35" w:rsidRPr="00972FD9" w:rsidRDefault="003E5E35" w:rsidP="003066C2">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43FC0BF2" w14:textId="77777777" w:rsidR="003E5E35" w:rsidRPr="00972FD9" w:rsidRDefault="003E5E35" w:rsidP="003066C2">
            <w:pPr>
              <w:tabs>
                <w:tab w:val="decimal" w:pos="882"/>
              </w:tabs>
              <w:rPr>
                <w:rFonts w:cs="Times New Roman"/>
                <w:szCs w:val="22"/>
              </w:rPr>
            </w:pPr>
            <w:r w:rsidRPr="00972FD9">
              <w:rPr>
                <w:rFonts w:cs="Times New Roman"/>
                <w:szCs w:val="22"/>
              </w:rPr>
              <w:t>28</w:t>
            </w:r>
          </w:p>
        </w:tc>
        <w:tc>
          <w:tcPr>
            <w:tcW w:w="1240" w:type="dxa"/>
            <w:vAlign w:val="bottom"/>
            <w:hideMark/>
          </w:tcPr>
          <w:p w14:paraId="37631C01" w14:textId="77777777" w:rsidR="003E5E35" w:rsidRPr="00972FD9" w:rsidRDefault="003E5E35" w:rsidP="003066C2">
            <w:pPr>
              <w:tabs>
                <w:tab w:val="decimal" w:pos="882"/>
              </w:tabs>
              <w:rPr>
                <w:rFonts w:cs="Times New Roman"/>
                <w:szCs w:val="22"/>
              </w:rPr>
            </w:pPr>
            <w:r w:rsidRPr="00972FD9">
              <w:rPr>
                <w:rFonts w:cs="Times New Roman"/>
                <w:szCs w:val="22"/>
                <w:cs/>
                <w:lang w:bidi="th-TH"/>
              </w:rPr>
              <w:t>-</w:t>
            </w:r>
          </w:p>
        </w:tc>
        <w:tc>
          <w:tcPr>
            <w:tcW w:w="1241" w:type="dxa"/>
            <w:vAlign w:val="bottom"/>
            <w:hideMark/>
          </w:tcPr>
          <w:p w14:paraId="70362B13" w14:textId="77777777" w:rsidR="003E5E35" w:rsidRPr="00972FD9" w:rsidRDefault="003E5E35" w:rsidP="003066C2">
            <w:pPr>
              <w:tabs>
                <w:tab w:val="decimal" w:pos="882"/>
              </w:tabs>
              <w:rPr>
                <w:rFonts w:cs="Times New Roman"/>
                <w:szCs w:val="22"/>
              </w:rPr>
            </w:pPr>
            <w:r w:rsidRPr="00972FD9">
              <w:rPr>
                <w:rFonts w:cs="Times New Roman"/>
                <w:szCs w:val="22"/>
              </w:rPr>
              <w:t>28</w:t>
            </w:r>
          </w:p>
        </w:tc>
      </w:tr>
    </w:tbl>
    <w:p w14:paraId="77AB716A" w14:textId="77777777" w:rsidR="001643BA" w:rsidRDefault="001643BA" w:rsidP="00A04752">
      <w:pPr>
        <w:spacing w:line="240" w:lineRule="atLeast"/>
        <w:ind w:left="540"/>
        <w:jc w:val="both"/>
        <w:rPr>
          <w:rFonts w:cs="Times New Roman"/>
          <w:sz w:val="20"/>
          <w:szCs w:val="24"/>
          <w:lang w:bidi="th-TH"/>
        </w:rPr>
      </w:pPr>
    </w:p>
    <w:tbl>
      <w:tblPr>
        <w:tblStyle w:val="TableGrid"/>
        <w:tblW w:w="98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27"/>
        <w:gridCol w:w="1240"/>
        <w:gridCol w:w="1240"/>
        <w:gridCol w:w="1240"/>
        <w:gridCol w:w="1241"/>
      </w:tblGrid>
      <w:tr w:rsidR="003E5E35" w:rsidRPr="00972FD9" w14:paraId="0CA5357F" w14:textId="77777777" w:rsidTr="003066C2">
        <w:trPr>
          <w:tblHeader/>
        </w:trPr>
        <w:tc>
          <w:tcPr>
            <w:tcW w:w="3420" w:type="dxa"/>
          </w:tcPr>
          <w:p w14:paraId="072AE573" w14:textId="77777777" w:rsidR="003E5E35" w:rsidRPr="00972FD9" w:rsidRDefault="003E5E35" w:rsidP="003066C2">
            <w:pPr>
              <w:rPr>
                <w:rFonts w:cs="Times New Roman"/>
                <w:szCs w:val="22"/>
              </w:rPr>
            </w:pPr>
          </w:p>
        </w:tc>
        <w:tc>
          <w:tcPr>
            <w:tcW w:w="6388" w:type="dxa"/>
            <w:gridSpan w:val="5"/>
            <w:hideMark/>
          </w:tcPr>
          <w:p w14:paraId="13B11CA9" w14:textId="77777777" w:rsidR="003E5E35" w:rsidRPr="00972FD9" w:rsidRDefault="003E5E35" w:rsidP="003066C2">
            <w:pPr>
              <w:pStyle w:val="acctmergecolhdg"/>
              <w:rPr>
                <w:rFonts w:cs="Times New Roman"/>
                <w:b w:val="0"/>
                <w:bCs/>
                <w:szCs w:val="22"/>
              </w:rPr>
            </w:pPr>
            <w:r w:rsidRPr="00972FD9">
              <w:rPr>
                <w:rFonts w:cs="Times New Roman"/>
                <w:szCs w:val="22"/>
              </w:rPr>
              <w:t>Separate financial statements</w:t>
            </w:r>
          </w:p>
        </w:tc>
      </w:tr>
      <w:tr w:rsidR="003E5E35" w:rsidRPr="00972FD9" w14:paraId="060801AD" w14:textId="77777777" w:rsidTr="003066C2">
        <w:trPr>
          <w:tblHeader/>
        </w:trPr>
        <w:tc>
          <w:tcPr>
            <w:tcW w:w="3420" w:type="dxa"/>
          </w:tcPr>
          <w:p w14:paraId="39020228" w14:textId="77777777" w:rsidR="003E5E35" w:rsidRPr="00972FD9" w:rsidRDefault="003E5E35" w:rsidP="003066C2">
            <w:pPr>
              <w:rPr>
                <w:rFonts w:cs="Times New Roman"/>
                <w:i/>
                <w:iCs/>
                <w:color w:val="0000FF"/>
                <w:szCs w:val="22"/>
              </w:rPr>
            </w:pPr>
          </w:p>
        </w:tc>
        <w:tc>
          <w:tcPr>
            <w:tcW w:w="1427" w:type="dxa"/>
            <w:hideMark/>
          </w:tcPr>
          <w:p w14:paraId="1D199B24" w14:textId="77777777" w:rsidR="003E5E35" w:rsidRPr="00972FD9" w:rsidRDefault="003E5E35" w:rsidP="003066C2">
            <w:pPr>
              <w:jc w:val="center"/>
              <w:rPr>
                <w:rFonts w:cs="Times New Roman"/>
                <w:szCs w:val="22"/>
                <w:lang w:val="en-US" w:bidi="th-TH"/>
              </w:rPr>
            </w:pPr>
            <w:r w:rsidRPr="00972FD9">
              <w:rPr>
                <w:rFonts w:cs="Times New Roman"/>
                <w:szCs w:val="22"/>
                <w:lang w:val="en-US" w:bidi="th-TH"/>
              </w:rPr>
              <w:t>Carrying</w:t>
            </w:r>
          </w:p>
        </w:tc>
        <w:tc>
          <w:tcPr>
            <w:tcW w:w="4961" w:type="dxa"/>
            <w:gridSpan w:val="4"/>
            <w:hideMark/>
          </w:tcPr>
          <w:p w14:paraId="7A61690D" w14:textId="77777777" w:rsidR="003E5E35" w:rsidRPr="00972FD9" w:rsidRDefault="003E5E35" w:rsidP="003066C2">
            <w:pPr>
              <w:pBdr>
                <w:bottom w:val="single" w:sz="4" w:space="1" w:color="auto"/>
              </w:pBdr>
              <w:jc w:val="center"/>
              <w:rPr>
                <w:rFonts w:cs="Times New Roman"/>
                <w:szCs w:val="22"/>
                <w:cs/>
                <w:lang w:val="en-US" w:bidi="th-TH"/>
              </w:rPr>
            </w:pPr>
            <w:r w:rsidRPr="00972FD9">
              <w:rPr>
                <w:rFonts w:cs="Times New Roman"/>
                <w:szCs w:val="22"/>
                <w:lang w:val="en-US" w:bidi="th-TH"/>
              </w:rPr>
              <w:t>Fair value</w:t>
            </w:r>
          </w:p>
        </w:tc>
      </w:tr>
      <w:tr w:rsidR="003E5E35" w:rsidRPr="00972FD9" w14:paraId="31B7D7BC" w14:textId="77777777" w:rsidTr="003066C2">
        <w:trPr>
          <w:tblHeader/>
        </w:trPr>
        <w:tc>
          <w:tcPr>
            <w:tcW w:w="3420" w:type="dxa"/>
            <w:hideMark/>
          </w:tcPr>
          <w:p w14:paraId="7C34F753" w14:textId="77777777" w:rsidR="003E5E35" w:rsidRPr="00972FD9" w:rsidRDefault="003E5E35" w:rsidP="003066C2">
            <w:pPr>
              <w:rPr>
                <w:rFonts w:cs="Times New Roman"/>
                <w:i/>
                <w:iCs/>
                <w:color w:val="0000FF"/>
                <w:szCs w:val="22"/>
              </w:rPr>
            </w:pPr>
            <w:r w:rsidRPr="00972FD9">
              <w:rPr>
                <w:rFonts w:cs="Times New Roman"/>
                <w:i/>
                <w:iCs/>
                <w:color w:val="0000FF"/>
                <w:szCs w:val="22"/>
                <w:cs/>
                <w:lang w:bidi="th-TH"/>
              </w:rPr>
              <w:t xml:space="preserve">   </w:t>
            </w:r>
          </w:p>
        </w:tc>
        <w:tc>
          <w:tcPr>
            <w:tcW w:w="1427" w:type="dxa"/>
            <w:hideMark/>
          </w:tcPr>
          <w:p w14:paraId="1701352C" w14:textId="77777777" w:rsidR="003E5E35" w:rsidRPr="00972FD9" w:rsidRDefault="003E5E35" w:rsidP="003066C2">
            <w:pPr>
              <w:jc w:val="center"/>
              <w:rPr>
                <w:rFonts w:cs="Times New Roman"/>
                <w:szCs w:val="22"/>
                <w:rtl/>
              </w:rPr>
            </w:pPr>
            <w:r w:rsidRPr="00972FD9">
              <w:rPr>
                <w:rFonts w:cs="Times New Roman"/>
                <w:szCs w:val="22"/>
              </w:rPr>
              <w:t>amount</w:t>
            </w:r>
          </w:p>
        </w:tc>
        <w:tc>
          <w:tcPr>
            <w:tcW w:w="1240" w:type="dxa"/>
            <w:vAlign w:val="bottom"/>
            <w:hideMark/>
          </w:tcPr>
          <w:p w14:paraId="2461A2F1" w14:textId="77777777" w:rsidR="003E5E35" w:rsidRPr="00972FD9" w:rsidRDefault="003E5E35" w:rsidP="003066C2">
            <w:pPr>
              <w:ind w:left="-144" w:right="-144"/>
              <w:contextualSpacing/>
              <w:jc w:val="center"/>
              <w:rPr>
                <w:rFonts w:cs="Times New Roman"/>
                <w:szCs w:val="22"/>
                <w:lang w:bidi="th-TH"/>
              </w:rPr>
            </w:pPr>
            <w:r w:rsidRPr="00972FD9">
              <w:rPr>
                <w:rFonts w:cs="Times New Roman"/>
                <w:szCs w:val="22"/>
                <w:lang w:bidi="th-TH"/>
              </w:rPr>
              <w:t>Level</w:t>
            </w:r>
            <w:r w:rsidRPr="00972FD9">
              <w:rPr>
                <w:rFonts w:cs="Times New Roman"/>
                <w:szCs w:val="22"/>
                <w:cs/>
                <w:lang w:bidi="th-TH"/>
              </w:rPr>
              <w:t xml:space="preserve"> </w:t>
            </w:r>
            <w:r w:rsidRPr="00972FD9">
              <w:rPr>
                <w:rFonts w:cs="Times New Roman"/>
                <w:szCs w:val="22"/>
                <w:lang w:bidi="th-TH"/>
              </w:rPr>
              <w:t>1</w:t>
            </w:r>
          </w:p>
        </w:tc>
        <w:tc>
          <w:tcPr>
            <w:tcW w:w="1240" w:type="dxa"/>
            <w:vAlign w:val="bottom"/>
            <w:hideMark/>
          </w:tcPr>
          <w:p w14:paraId="50B4B5BE" w14:textId="77777777" w:rsidR="003E5E35" w:rsidRPr="00972FD9" w:rsidRDefault="003E5E35" w:rsidP="003066C2">
            <w:pPr>
              <w:ind w:left="-144" w:right="-144"/>
              <w:contextualSpacing/>
              <w:jc w:val="center"/>
              <w:rPr>
                <w:rFonts w:cs="Times New Roman"/>
                <w:szCs w:val="22"/>
                <w:lang w:bidi="th-TH"/>
              </w:rPr>
            </w:pPr>
            <w:r w:rsidRPr="00972FD9">
              <w:rPr>
                <w:rFonts w:cs="Times New Roman"/>
                <w:szCs w:val="22"/>
                <w:lang w:bidi="th-TH"/>
              </w:rPr>
              <w:t>Level</w:t>
            </w:r>
            <w:r w:rsidRPr="00972FD9">
              <w:rPr>
                <w:rFonts w:cs="Times New Roman"/>
                <w:szCs w:val="22"/>
                <w:cs/>
                <w:lang w:bidi="th-TH"/>
              </w:rPr>
              <w:t xml:space="preserve"> </w:t>
            </w:r>
            <w:r w:rsidRPr="00972FD9">
              <w:rPr>
                <w:rFonts w:cs="Times New Roman"/>
                <w:szCs w:val="22"/>
                <w:lang w:bidi="th-TH"/>
              </w:rPr>
              <w:t>2</w:t>
            </w:r>
          </w:p>
        </w:tc>
        <w:tc>
          <w:tcPr>
            <w:tcW w:w="1240" w:type="dxa"/>
            <w:vAlign w:val="bottom"/>
            <w:hideMark/>
          </w:tcPr>
          <w:p w14:paraId="3FAD0AB9" w14:textId="77777777" w:rsidR="003E5E35" w:rsidRPr="00972FD9" w:rsidRDefault="003E5E35" w:rsidP="003066C2">
            <w:pPr>
              <w:ind w:left="-144" w:right="-144"/>
              <w:contextualSpacing/>
              <w:jc w:val="center"/>
              <w:rPr>
                <w:rFonts w:cs="Times New Roman"/>
                <w:szCs w:val="22"/>
                <w:lang w:bidi="th-TH"/>
              </w:rPr>
            </w:pPr>
            <w:r w:rsidRPr="00972FD9">
              <w:rPr>
                <w:rFonts w:cs="Times New Roman"/>
                <w:szCs w:val="22"/>
                <w:lang w:bidi="th-TH"/>
              </w:rPr>
              <w:t>Level</w:t>
            </w:r>
            <w:r w:rsidRPr="00972FD9">
              <w:rPr>
                <w:rFonts w:cs="Times New Roman"/>
                <w:szCs w:val="22"/>
                <w:cs/>
                <w:lang w:bidi="th-TH"/>
              </w:rPr>
              <w:t xml:space="preserve"> </w:t>
            </w:r>
            <w:r w:rsidRPr="00972FD9">
              <w:rPr>
                <w:rFonts w:cs="Times New Roman"/>
                <w:szCs w:val="22"/>
                <w:lang w:bidi="th-TH"/>
              </w:rPr>
              <w:t>3</w:t>
            </w:r>
          </w:p>
        </w:tc>
        <w:tc>
          <w:tcPr>
            <w:tcW w:w="1241" w:type="dxa"/>
            <w:vAlign w:val="bottom"/>
            <w:hideMark/>
          </w:tcPr>
          <w:p w14:paraId="6C8126BB" w14:textId="77777777" w:rsidR="003E5E35" w:rsidRPr="00972FD9" w:rsidRDefault="003E5E35" w:rsidP="003066C2">
            <w:pPr>
              <w:ind w:left="-144" w:right="-144"/>
              <w:contextualSpacing/>
              <w:jc w:val="center"/>
              <w:rPr>
                <w:rFonts w:cs="Times New Roman"/>
                <w:szCs w:val="22"/>
              </w:rPr>
            </w:pPr>
            <w:r w:rsidRPr="00972FD9">
              <w:rPr>
                <w:rFonts w:cs="Times New Roman"/>
                <w:szCs w:val="22"/>
                <w:lang w:bidi="th-TH"/>
              </w:rPr>
              <w:t>Total</w:t>
            </w:r>
          </w:p>
        </w:tc>
      </w:tr>
      <w:tr w:rsidR="003E5E35" w:rsidRPr="00300C30" w14:paraId="75EE2C0E" w14:textId="77777777" w:rsidTr="003066C2">
        <w:trPr>
          <w:trHeight w:val="144"/>
          <w:tblHeader/>
        </w:trPr>
        <w:tc>
          <w:tcPr>
            <w:tcW w:w="3420" w:type="dxa"/>
          </w:tcPr>
          <w:p w14:paraId="74DC0E40" w14:textId="77777777" w:rsidR="003E5E35" w:rsidRPr="00972FD9" w:rsidRDefault="003E5E35" w:rsidP="003066C2">
            <w:pPr>
              <w:rPr>
                <w:rFonts w:cs="Times New Roman"/>
                <w:i/>
                <w:iCs/>
                <w:color w:val="0000FF"/>
                <w:sz w:val="28"/>
                <w:szCs w:val="28"/>
                <w:rtl/>
              </w:rPr>
            </w:pPr>
          </w:p>
        </w:tc>
        <w:tc>
          <w:tcPr>
            <w:tcW w:w="6388" w:type="dxa"/>
            <w:gridSpan w:val="5"/>
            <w:hideMark/>
          </w:tcPr>
          <w:p w14:paraId="391BADFA" w14:textId="77777777" w:rsidR="003E5E35" w:rsidRPr="00972FD9" w:rsidRDefault="003E5E35" w:rsidP="003066C2">
            <w:pPr>
              <w:jc w:val="center"/>
              <w:rPr>
                <w:rFonts w:cs="Times New Roman"/>
                <w:sz w:val="28"/>
                <w:szCs w:val="28"/>
              </w:rPr>
            </w:pPr>
            <w:r w:rsidRPr="00972FD9">
              <w:rPr>
                <w:rFonts w:cs="Times New Roman"/>
                <w:i/>
                <w:iCs/>
                <w:szCs w:val="22"/>
                <w:cs/>
                <w:lang w:bidi="th-TH"/>
              </w:rPr>
              <w:t>(</w:t>
            </w:r>
            <w:r w:rsidRPr="00972FD9">
              <w:rPr>
                <w:rFonts w:cs="Times New Roman"/>
                <w:i/>
                <w:iCs/>
                <w:szCs w:val="22"/>
              </w:rPr>
              <w:t>in million Baht</w:t>
            </w:r>
            <w:r w:rsidRPr="00972FD9">
              <w:rPr>
                <w:rFonts w:cs="Times New Roman"/>
                <w:i/>
                <w:iCs/>
                <w:szCs w:val="22"/>
                <w:cs/>
                <w:lang w:bidi="th-TH"/>
              </w:rPr>
              <w:t>)</w:t>
            </w:r>
          </w:p>
        </w:tc>
      </w:tr>
      <w:tr w:rsidR="003E5E35" w:rsidRPr="00972FD9" w14:paraId="642F8306" w14:textId="77777777" w:rsidTr="003066C2">
        <w:tc>
          <w:tcPr>
            <w:tcW w:w="3420" w:type="dxa"/>
            <w:hideMark/>
          </w:tcPr>
          <w:p w14:paraId="4D1D05ED" w14:textId="77777777" w:rsidR="003E5E35" w:rsidRPr="00972FD9" w:rsidRDefault="003E5E35" w:rsidP="003066C2">
            <w:pPr>
              <w:ind w:left="162" w:hanging="162"/>
              <w:rPr>
                <w:rFonts w:cs="Times New Roman"/>
                <w:b/>
                <w:bCs/>
                <w:i/>
                <w:iCs/>
                <w:sz w:val="26"/>
                <w:szCs w:val="26"/>
                <w:lang w:bidi="th-TH"/>
              </w:rPr>
            </w:pPr>
            <w:r w:rsidRPr="00972FD9">
              <w:rPr>
                <w:rFonts w:cs="Times New Roman"/>
                <w:b/>
                <w:bCs/>
                <w:lang w:val="en-US"/>
              </w:rPr>
              <w:t>31 December</w:t>
            </w:r>
            <w:r w:rsidRPr="00972FD9">
              <w:rPr>
                <w:rFonts w:cs="Times New Roman"/>
                <w:b/>
                <w:bCs/>
                <w:cs/>
                <w:lang w:val="en-US" w:bidi="th-TH"/>
              </w:rPr>
              <w:t xml:space="preserve"> </w:t>
            </w:r>
            <w:r w:rsidRPr="00972FD9">
              <w:rPr>
                <w:rFonts w:cs="Times New Roman"/>
                <w:b/>
                <w:bCs/>
                <w:lang w:val="en-US" w:bidi="th-TH"/>
              </w:rPr>
              <w:t>2019</w:t>
            </w:r>
          </w:p>
        </w:tc>
        <w:tc>
          <w:tcPr>
            <w:tcW w:w="1427" w:type="dxa"/>
            <w:vAlign w:val="bottom"/>
          </w:tcPr>
          <w:p w14:paraId="6D794437" w14:textId="77777777" w:rsidR="003E5E35" w:rsidRPr="00972FD9" w:rsidRDefault="003E5E35" w:rsidP="003066C2">
            <w:pPr>
              <w:jc w:val="right"/>
              <w:rPr>
                <w:rFonts w:cs="Times New Roman"/>
                <w:sz w:val="28"/>
                <w:szCs w:val="28"/>
                <w:rtl/>
                <w:cs/>
              </w:rPr>
            </w:pPr>
          </w:p>
        </w:tc>
        <w:tc>
          <w:tcPr>
            <w:tcW w:w="1240" w:type="dxa"/>
            <w:vAlign w:val="bottom"/>
          </w:tcPr>
          <w:p w14:paraId="603ADA21" w14:textId="77777777" w:rsidR="003E5E35" w:rsidRPr="00972FD9" w:rsidRDefault="003E5E35" w:rsidP="003066C2">
            <w:pPr>
              <w:jc w:val="right"/>
              <w:rPr>
                <w:rFonts w:cs="Times New Roman"/>
                <w:sz w:val="28"/>
                <w:szCs w:val="28"/>
              </w:rPr>
            </w:pPr>
          </w:p>
        </w:tc>
        <w:tc>
          <w:tcPr>
            <w:tcW w:w="1240" w:type="dxa"/>
            <w:vAlign w:val="bottom"/>
          </w:tcPr>
          <w:p w14:paraId="4CCF1069" w14:textId="77777777" w:rsidR="003E5E35" w:rsidRPr="00972FD9" w:rsidRDefault="003E5E35" w:rsidP="003066C2">
            <w:pPr>
              <w:jc w:val="right"/>
              <w:rPr>
                <w:rFonts w:cs="Times New Roman"/>
                <w:sz w:val="28"/>
                <w:szCs w:val="28"/>
              </w:rPr>
            </w:pPr>
          </w:p>
        </w:tc>
        <w:tc>
          <w:tcPr>
            <w:tcW w:w="1240" w:type="dxa"/>
            <w:vAlign w:val="bottom"/>
          </w:tcPr>
          <w:p w14:paraId="3EB55F9D" w14:textId="77777777" w:rsidR="003E5E35" w:rsidRPr="00972FD9" w:rsidRDefault="003E5E35" w:rsidP="003066C2">
            <w:pPr>
              <w:jc w:val="right"/>
              <w:rPr>
                <w:rFonts w:cs="Times New Roman"/>
                <w:sz w:val="28"/>
                <w:szCs w:val="28"/>
              </w:rPr>
            </w:pPr>
          </w:p>
        </w:tc>
        <w:tc>
          <w:tcPr>
            <w:tcW w:w="1241" w:type="dxa"/>
            <w:vAlign w:val="bottom"/>
          </w:tcPr>
          <w:p w14:paraId="4F21F136" w14:textId="77777777" w:rsidR="003E5E35" w:rsidRPr="00972FD9" w:rsidRDefault="003E5E35" w:rsidP="003066C2">
            <w:pPr>
              <w:jc w:val="right"/>
              <w:rPr>
                <w:rFonts w:cs="Times New Roman"/>
                <w:sz w:val="28"/>
                <w:szCs w:val="28"/>
              </w:rPr>
            </w:pPr>
          </w:p>
        </w:tc>
      </w:tr>
      <w:tr w:rsidR="003E5E35" w:rsidRPr="00972FD9" w14:paraId="17642C85" w14:textId="77777777" w:rsidTr="003066C2">
        <w:tc>
          <w:tcPr>
            <w:tcW w:w="3420" w:type="dxa"/>
            <w:hideMark/>
          </w:tcPr>
          <w:p w14:paraId="0DC2784A" w14:textId="77777777" w:rsidR="003E5E35" w:rsidRPr="00972FD9" w:rsidRDefault="003E5E35" w:rsidP="003066C2">
            <w:pPr>
              <w:ind w:left="162" w:hanging="162"/>
              <w:rPr>
                <w:rFonts w:cs="Times New Roman"/>
                <w:sz w:val="28"/>
                <w:szCs w:val="28"/>
              </w:rPr>
            </w:pPr>
            <w:r w:rsidRPr="00972FD9">
              <w:rPr>
                <w:rFonts w:cs="Times New Roman"/>
                <w:b/>
                <w:bCs/>
                <w:i/>
                <w:iCs/>
                <w:szCs w:val="22"/>
                <w:lang w:bidi="th-TH"/>
              </w:rPr>
              <w:t>Financial assets</w:t>
            </w:r>
            <w:r w:rsidRPr="00972FD9">
              <w:rPr>
                <w:rFonts w:cs="Times New Roman"/>
                <w:b/>
                <w:bCs/>
                <w:i/>
                <w:iCs/>
                <w:szCs w:val="22"/>
                <w:cs/>
                <w:lang w:bidi="th-TH"/>
              </w:rPr>
              <w:t xml:space="preserve"> </w:t>
            </w:r>
            <w:r w:rsidRPr="00972FD9">
              <w:rPr>
                <w:rFonts w:cs="Times New Roman"/>
                <w:b/>
                <w:bCs/>
                <w:i/>
                <w:iCs/>
                <w:szCs w:val="22"/>
                <w:lang w:val="en-US" w:bidi="th-TH"/>
              </w:rPr>
              <w:t>and f</w:t>
            </w:r>
            <w:r w:rsidRPr="00972FD9">
              <w:rPr>
                <w:rFonts w:cs="Times New Roman"/>
                <w:b/>
                <w:bCs/>
                <w:i/>
                <w:iCs/>
                <w:szCs w:val="22"/>
                <w:lang w:bidi="th-TH"/>
              </w:rPr>
              <w:t>inancial liabilities</w:t>
            </w:r>
            <w:r w:rsidRPr="00972FD9">
              <w:rPr>
                <w:rFonts w:cs="Times New Roman"/>
                <w:b/>
                <w:bCs/>
                <w:i/>
                <w:iCs/>
                <w:szCs w:val="22"/>
              </w:rPr>
              <w:t xml:space="preserve"> measured at </w:t>
            </w:r>
            <w:r w:rsidRPr="00972FD9">
              <w:rPr>
                <w:rFonts w:cs="Times New Roman"/>
                <w:b/>
                <w:bCs/>
                <w:i/>
                <w:iCs/>
                <w:szCs w:val="22"/>
                <w:lang w:bidi="th-TH"/>
              </w:rPr>
              <w:t>fair value</w:t>
            </w:r>
          </w:p>
        </w:tc>
        <w:tc>
          <w:tcPr>
            <w:tcW w:w="1427" w:type="dxa"/>
            <w:vAlign w:val="bottom"/>
          </w:tcPr>
          <w:p w14:paraId="788D7310" w14:textId="77777777" w:rsidR="003E5E35" w:rsidRPr="00972FD9" w:rsidRDefault="003E5E35" w:rsidP="003066C2">
            <w:pPr>
              <w:tabs>
                <w:tab w:val="decimal" w:pos="882"/>
              </w:tabs>
              <w:rPr>
                <w:rFonts w:cs="Times New Roman"/>
                <w:szCs w:val="22"/>
              </w:rPr>
            </w:pPr>
          </w:p>
        </w:tc>
        <w:tc>
          <w:tcPr>
            <w:tcW w:w="1240" w:type="dxa"/>
            <w:vAlign w:val="bottom"/>
          </w:tcPr>
          <w:p w14:paraId="65843841" w14:textId="77777777" w:rsidR="003E5E35" w:rsidRPr="00972FD9" w:rsidRDefault="003E5E35" w:rsidP="003066C2">
            <w:pPr>
              <w:tabs>
                <w:tab w:val="decimal" w:pos="882"/>
              </w:tabs>
              <w:rPr>
                <w:rFonts w:cs="Times New Roman"/>
                <w:szCs w:val="22"/>
              </w:rPr>
            </w:pPr>
          </w:p>
        </w:tc>
        <w:tc>
          <w:tcPr>
            <w:tcW w:w="1240" w:type="dxa"/>
            <w:vAlign w:val="bottom"/>
          </w:tcPr>
          <w:p w14:paraId="1C6EF0CE" w14:textId="77777777" w:rsidR="003E5E35" w:rsidRPr="00972FD9" w:rsidRDefault="003E5E35" w:rsidP="003066C2">
            <w:pPr>
              <w:tabs>
                <w:tab w:val="decimal" w:pos="882"/>
              </w:tabs>
              <w:rPr>
                <w:rFonts w:cs="Times New Roman"/>
                <w:szCs w:val="22"/>
              </w:rPr>
            </w:pPr>
          </w:p>
        </w:tc>
        <w:tc>
          <w:tcPr>
            <w:tcW w:w="1240" w:type="dxa"/>
            <w:vAlign w:val="bottom"/>
          </w:tcPr>
          <w:p w14:paraId="6718C47C" w14:textId="77777777" w:rsidR="003E5E35" w:rsidRPr="00972FD9" w:rsidRDefault="003E5E35" w:rsidP="003066C2">
            <w:pPr>
              <w:tabs>
                <w:tab w:val="decimal" w:pos="882"/>
              </w:tabs>
              <w:rPr>
                <w:rFonts w:cs="Times New Roman"/>
                <w:szCs w:val="22"/>
              </w:rPr>
            </w:pPr>
          </w:p>
        </w:tc>
        <w:tc>
          <w:tcPr>
            <w:tcW w:w="1241" w:type="dxa"/>
            <w:vAlign w:val="bottom"/>
          </w:tcPr>
          <w:p w14:paraId="3C36A4FC" w14:textId="77777777" w:rsidR="003E5E35" w:rsidRPr="00972FD9" w:rsidRDefault="003E5E35" w:rsidP="003066C2">
            <w:pPr>
              <w:tabs>
                <w:tab w:val="decimal" w:pos="882"/>
              </w:tabs>
              <w:rPr>
                <w:rFonts w:cs="Times New Roman"/>
                <w:szCs w:val="22"/>
              </w:rPr>
            </w:pPr>
          </w:p>
        </w:tc>
      </w:tr>
      <w:tr w:rsidR="003E5E35" w:rsidRPr="00972FD9" w14:paraId="31373D71" w14:textId="77777777" w:rsidTr="003066C2">
        <w:tc>
          <w:tcPr>
            <w:tcW w:w="3420" w:type="dxa"/>
            <w:hideMark/>
          </w:tcPr>
          <w:p w14:paraId="790C9D0A" w14:textId="77777777" w:rsidR="003E5E35" w:rsidRPr="00972FD9" w:rsidRDefault="003E5E35" w:rsidP="003066C2">
            <w:pPr>
              <w:ind w:left="162" w:hanging="162"/>
              <w:rPr>
                <w:rFonts w:cs="Times New Roman"/>
                <w:szCs w:val="22"/>
              </w:rPr>
            </w:pPr>
            <w:r w:rsidRPr="00972FD9">
              <w:rPr>
                <w:rFonts w:cs="Times New Roman"/>
                <w:b/>
                <w:bCs/>
                <w:i/>
                <w:iCs/>
                <w:szCs w:val="22"/>
                <w:lang w:bidi="th-TH"/>
              </w:rPr>
              <w:t>Financial assets</w:t>
            </w:r>
          </w:p>
        </w:tc>
        <w:tc>
          <w:tcPr>
            <w:tcW w:w="1427" w:type="dxa"/>
            <w:vAlign w:val="bottom"/>
          </w:tcPr>
          <w:p w14:paraId="73F187B5" w14:textId="77777777" w:rsidR="003E5E35" w:rsidRPr="00972FD9" w:rsidRDefault="003E5E35" w:rsidP="003066C2">
            <w:pPr>
              <w:tabs>
                <w:tab w:val="decimal" w:pos="882"/>
              </w:tabs>
              <w:rPr>
                <w:rFonts w:cs="Times New Roman"/>
                <w:szCs w:val="22"/>
                <w:lang w:bidi="th-TH"/>
              </w:rPr>
            </w:pPr>
          </w:p>
        </w:tc>
        <w:tc>
          <w:tcPr>
            <w:tcW w:w="1240" w:type="dxa"/>
            <w:vAlign w:val="bottom"/>
          </w:tcPr>
          <w:p w14:paraId="13F02D5B" w14:textId="77777777" w:rsidR="003E5E35" w:rsidRPr="00972FD9" w:rsidRDefault="003E5E35" w:rsidP="003066C2">
            <w:pPr>
              <w:tabs>
                <w:tab w:val="decimal" w:pos="882"/>
              </w:tabs>
              <w:rPr>
                <w:rFonts w:cs="Times New Roman"/>
                <w:szCs w:val="22"/>
                <w:lang w:bidi="th-TH"/>
              </w:rPr>
            </w:pPr>
          </w:p>
        </w:tc>
        <w:tc>
          <w:tcPr>
            <w:tcW w:w="1240" w:type="dxa"/>
            <w:vAlign w:val="bottom"/>
          </w:tcPr>
          <w:p w14:paraId="0008C69E" w14:textId="77777777" w:rsidR="003E5E35" w:rsidRPr="00972FD9" w:rsidRDefault="003E5E35" w:rsidP="003066C2">
            <w:pPr>
              <w:tabs>
                <w:tab w:val="decimal" w:pos="882"/>
              </w:tabs>
              <w:rPr>
                <w:rFonts w:cs="Times New Roman"/>
                <w:szCs w:val="22"/>
                <w:rtl/>
                <w:cs/>
              </w:rPr>
            </w:pPr>
          </w:p>
        </w:tc>
        <w:tc>
          <w:tcPr>
            <w:tcW w:w="1240" w:type="dxa"/>
            <w:vAlign w:val="bottom"/>
          </w:tcPr>
          <w:p w14:paraId="6BB8449B" w14:textId="77777777" w:rsidR="003E5E35" w:rsidRPr="00972FD9" w:rsidRDefault="003E5E35" w:rsidP="003066C2">
            <w:pPr>
              <w:tabs>
                <w:tab w:val="decimal" w:pos="882"/>
              </w:tabs>
              <w:rPr>
                <w:rFonts w:cs="Times New Roman"/>
                <w:szCs w:val="22"/>
                <w:lang w:bidi="th-TH"/>
              </w:rPr>
            </w:pPr>
          </w:p>
        </w:tc>
        <w:tc>
          <w:tcPr>
            <w:tcW w:w="1241" w:type="dxa"/>
            <w:vAlign w:val="bottom"/>
          </w:tcPr>
          <w:p w14:paraId="172CEAC5" w14:textId="77777777" w:rsidR="003E5E35" w:rsidRPr="00972FD9" w:rsidRDefault="003E5E35" w:rsidP="003066C2">
            <w:pPr>
              <w:tabs>
                <w:tab w:val="decimal" w:pos="882"/>
              </w:tabs>
              <w:rPr>
                <w:rFonts w:cs="Times New Roman"/>
                <w:szCs w:val="22"/>
                <w:rtl/>
                <w:cs/>
              </w:rPr>
            </w:pPr>
          </w:p>
        </w:tc>
      </w:tr>
      <w:tr w:rsidR="003E5E35" w:rsidRPr="00972FD9" w14:paraId="192607ED" w14:textId="77777777" w:rsidTr="003066C2">
        <w:tc>
          <w:tcPr>
            <w:tcW w:w="3420" w:type="dxa"/>
            <w:hideMark/>
          </w:tcPr>
          <w:p w14:paraId="2F3CE288" w14:textId="77777777" w:rsidR="003E5E35" w:rsidRPr="00972FD9" w:rsidRDefault="003E5E35" w:rsidP="003066C2">
            <w:pPr>
              <w:ind w:left="162" w:hanging="162"/>
              <w:rPr>
                <w:rFonts w:cs="Times New Roman"/>
                <w:i/>
                <w:iCs/>
                <w:color w:val="0000FF"/>
                <w:sz w:val="28"/>
                <w:szCs w:val="28"/>
                <w:shd w:val="clear" w:color="auto" w:fill="D9D9D9" w:themeFill="background1" w:themeFillShade="D9"/>
              </w:rPr>
            </w:pPr>
            <w:r w:rsidRPr="00972FD9">
              <w:rPr>
                <w:rFonts w:cs="Times New Roman"/>
                <w:szCs w:val="22"/>
              </w:rPr>
              <w:t>Cross currency and interest rate swap contracts</w:t>
            </w:r>
          </w:p>
        </w:tc>
        <w:tc>
          <w:tcPr>
            <w:tcW w:w="1427" w:type="dxa"/>
            <w:vAlign w:val="bottom"/>
            <w:hideMark/>
          </w:tcPr>
          <w:p w14:paraId="4DCB4403" w14:textId="77777777" w:rsidR="003E5E35" w:rsidRPr="00972FD9" w:rsidRDefault="003E5E35" w:rsidP="003066C2">
            <w:pPr>
              <w:tabs>
                <w:tab w:val="decimal" w:pos="882"/>
              </w:tabs>
              <w:rPr>
                <w:rFonts w:cs="Times New Roman"/>
                <w:szCs w:val="22"/>
                <w:rtl/>
              </w:rPr>
            </w:pPr>
            <w:r w:rsidRPr="00972FD9">
              <w:rPr>
                <w:rFonts w:cs="Times New Roman"/>
                <w:szCs w:val="22"/>
                <w:lang w:bidi="th-TH"/>
              </w:rPr>
              <w:t>19</w:t>
            </w:r>
          </w:p>
        </w:tc>
        <w:tc>
          <w:tcPr>
            <w:tcW w:w="1240" w:type="dxa"/>
            <w:vAlign w:val="bottom"/>
            <w:hideMark/>
          </w:tcPr>
          <w:p w14:paraId="09FD014F" w14:textId="77777777" w:rsidR="003E5E35" w:rsidRPr="00972FD9" w:rsidRDefault="003E5E35" w:rsidP="003066C2">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4A27DB7C" w14:textId="77777777" w:rsidR="003E5E35" w:rsidRPr="00972FD9" w:rsidRDefault="003E5E35" w:rsidP="003066C2">
            <w:pPr>
              <w:tabs>
                <w:tab w:val="decimal" w:pos="882"/>
              </w:tabs>
              <w:rPr>
                <w:rFonts w:cs="Times New Roman"/>
                <w:szCs w:val="22"/>
              </w:rPr>
            </w:pPr>
            <w:r w:rsidRPr="00972FD9">
              <w:rPr>
                <w:rFonts w:cs="Times New Roman"/>
                <w:szCs w:val="22"/>
              </w:rPr>
              <w:t>27</w:t>
            </w:r>
          </w:p>
        </w:tc>
        <w:tc>
          <w:tcPr>
            <w:tcW w:w="1240" w:type="dxa"/>
            <w:vAlign w:val="bottom"/>
            <w:hideMark/>
          </w:tcPr>
          <w:p w14:paraId="761C0F31" w14:textId="77777777" w:rsidR="003E5E35" w:rsidRPr="00972FD9" w:rsidRDefault="003E5E35" w:rsidP="003066C2">
            <w:pPr>
              <w:tabs>
                <w:tab w:val="decimal" w:pos="882"/>
              </w:tabs>
              <w:rPr>
                <w:rFonts w:cs="Times New Roman"/>
                <w:szCs w:val="22"/>
              </w:rPr>
            </w:pPr>
            <w:r w:rsidRPr="00972FD9">
              <w:rPr>
                <w:rFonts w:cs="Times New Roman"/>
                <w:szCs w:val="22"/>
                <w:cs/>
                <w:lang w:bidi="th-TH"/>
              </w:rPr>
              <w:t>-</w:t>
            </w:r>
          </w:p>
        </w:tc>
        <w:tc>
          <w:tcPr>
            <w:tcW w:w="1241" w:type="dxa"/>
            <w:vAlign w:val="bottom"/>
            <w:hideMark/>
          </w:tcPr>
          <w:p w14:paraId="2D7FC144" w14:textId="77777777" w:rsidR="003E5E35" w:rsidRPr="00972FD9" w:rsidRDefault="003E5E35" w:rsidP="003066C2">
            <w:pPr>
              <w:tabs>
                <w:tab w:val="decimal" w:pos="882"/>
              </w:tabs>
              <w:rPr>
                <w:rFonts w:cs="Times New Roman"/>
                <w:szCs w:val="22"/>
              </w:rPr>
            </w:pPr>
            <w:r w:rsidRPr="00972FD9">
              <w:rPr>
                <w:rFonts w:cs="Times New Roman"/>
                <w:szCs w:val="22"/>
              </w:rPr>
              <w:t>27</w:t>
            </w:r>
          </w:p>
        </w:tc>
      </w:tr>
      <w:tr w:rsidR="003E5E35" w:rsidRPr="00972FD9" w14:paraId="7CEE4355" w14:textId="77777777" w:rsidTr="003066C2">
        <w:tc>
          <w:tcPr>
            <w:tcW w:w="3420" w:type="dxa"/>
            <w:hideMark/>
          </w:tcPr>
          <w:p w14:paraId="630AC7BE" w14:textId="77777777" w:rsidR="003E5E35" w:rsidRPr="00972FD9" w:rsidRDefault="003E5E35" w:rsidP="003066C2">
            <w:pPr>
              <w:ind w:left="180" w:right="-15" w:hanging="180"/>
              <w:contextualSpacing/>
              <w:rPr>
                <w:rFonts w:cs="Times New Roman"/>
                <w:szCs w:val="22"/>
              </w:rPr>
            </w:pPr>
            <w:r w:rsidRPr="00972FD9">
              <w:rPr>
                <w:rFonts w:cs="Times New Roman"/>
                <w:szCs w:val="22"/>
              </w:rPr>
              <w:t>Loan to related parties</w:t>
            </w:r>
            <w:r w:rsidRPr="00972FD9">
              <w:rPr>
                <w:rFonts w:cs="Times New Roman"/>
                <w:szCs w:val="22"/>
              </w:rPr>
              <w:br/>
            </w:r>
            <w:r w:rsidRPr="00972FD9">
              <w:rPr>
                <w:rFonts w:cs="Times New Roman"/>
                <w:szCs w:val="22"/>
                <w:cs/>
                <w:lang w:bidi="th-TH"/>
              </w:rPr>
              <w:t>(</w:t>
            </w:r>
            <w:r w:rsidRPr="00972FD9">
              <w:rPr>
                <w:rFonts w:cs="Times New Roman"/>
                <w:szCs w:val="22"/>
              </w:rPr>
              <w:t>fixed interest rate</w:t>
            </w:r>
            <w:r w:rsidRPr="00972FD9">
              <w:rPr>
                <w:rFonts w:cs="Times New Roman"/>
                <w:szCs w:val="22"/>
                <w:cs/>
                <w:lang w:bidi="th-TH"/>
              </w:rPr>
              <w:t>)</w:t>
            </w:r>
          </w:p>
        </w:tc>
        <w:tc>
          <w:tcPr>
            <w:tcW w:w="1427" w:type="dxa"/>
            <w:vAlign w:val="bottom"/>
            <w:hideMark/>
          </w:tcPr>
          <w:p w14:paraId="2F9DAA27" w14:textId="77777777" w:rsidR="003E5E35" w:rsidRPr="00972FD9" w:rsidRDefault="003E5E35" w:rsidP="003066C2">
            <w:pPr>
              <w:tabs>
                <w:tab w:val="decimal" w:pos="882"/>
              </w:tabs>
              <w:rPr>
                <w:rFonts w:cs="Times New Roman"/>
                <w:szCs w:val="22"/>
              </w:rPr>
            </w:pPr>
            <w:r w:rsidRPr="00972FD9">
              <w:rPr>
                <w:rFonts w:cs="Times New Roman"/>
                <w:szCs w:val="22"/>
              </w:rPr>
              <w:t>5,791</w:t>
            </w:r>
          </w:p>
        </w:tc>
        <w:tc>
          <w:tcPr>
            <w:tcW w:w="1240" w:type="dxa"/>
            <w:vAlign w:val="bottom"/>
            <w:hideMark/>
          </w:tcPr>
          <w:p w14:paraId="4E9563BF" w14:textId="77777777" w:rsidR="003E5E35" w:rsidRPr="00972FD9" w:rsidRDefault="003E5E35" w:rsidP="003066C2">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54207E76" w14:textId="77777777" w:rsidR="003E5E35" w:rsidRPr="00972FD9" w:rsidRDefault="003E5E35" w:rsidP="003066C2">
            <w:pPr>
              <w:tabs>
                <w:tab w:val="decimal" w:pos="882"/>
              </w:tabs>
              <w:rPr>
                <w:rFonts w:cs="Times New Roman"/>
                <w:szCs w:val="22"/>
              </w:rPr>
            </w:pPr>
            <w:r w:rsidRPr="00972FD9">
              <w:rPr>
                <w:rFonts w:cs="Times New Roman"/>
                <w:szCs w:val="22"/>
              </w:rPr>
              <w:t>5,854</w:t>
            </w:r>
          </w:p>
        </w:tc>
        <w:tc>
          <w:tcPr>
            <w:tcW w:w="1240" w:type="dxa"/>
            <w:vAlign w:val="bottom"/>
            <w:hideMark/>
          </w:tcPr>
          <w:p w14:paraId="7DA05A2B" w14:textId="77777777" w:rsidR="003E5E35" w:rsidRPr="00972FD9" w:rsidRDefault="003E5E35" w:rsidP="003066C2">
            <w:pPr>
              <w:tabs>
                <w:tab w:val="decimal" w:pos="882"/>
              </w:tabs>
              <w:rPr>
                <w:rFonts w:cs="Times New Roman"/>
                <w:szCs w:val="22"/>
              </w:rPr>
            </w:pPr>
            <w:r w:rsidRPr="00972FD9">
              <w:rPr>
                <w:rFonts w:cs="Times New Roman"/>
                <w:szCs w:val="22"/>
                <w:cs/>
                <w:lang w:bidi="th-TH"/>
              </w:rPr>
              <w:t>-</w:t>
            </w:r>
          </w:p>
        </w:tc>
        <w:tc>
          <w:tcPr>
            <w:tcW w:w="1241" w:type="dxa"/>
            <w:vAlign w:val="bottom"/>
            <w:hideMark/>
          </w:tcPr>
          <w:p w14:paraId="0BB013A4" w14:textId="77777777" w:rsidR="003E5E35" w:rsidRPr="00972FD9" w:rsidRDefault="003E5E35" w:rsidP="003066C2">
            <w:pPr>
              <w:tabs>
                <w:tab w:val="decimal" w:pos="882"/>
              </w:tabs>
              <w:rPr>
                <w:rFonts w:cs="Times New Roman"/>
                <w:szCs w:val="22"/>
              </w:rPr>
            </w:pPr>
            <w:r w:rsidRPr="00972FD9">
              <w:rPr>
                <w:rFonts w:cs="Times New Roman"/>
                <w:szCs w:val="22"/>
              </w:rPr>
              <w:t>5,854</w:t>
            </w:r>
          </w:p>
        </w:tc>
      </w:tr>
      <w:tr w:rsidR="003E5E35" w:rsidRPr="00972FD9" w14:paraId="34E0A288" w14:textId="77777777" w:rsidTr="003066C2">
        <w:tc>
          <w:tcPr>
            <w:tcW w:w="3420" w:type="dxa"/>
            <w:hideMark/>
          </w:tcPr>
          <w:p w14:paraId="5B99FC07" w14:textId="77777777" w:rsidR="003E5E35" w:rsidRPr="00972FD9" w:rsidRDefault="003E5E35" w:rsidP="003066C2">
            <w:pPr>
              <w:ind w:left="162" w:hanging="162"/>
              <w:rPr>
                <w:rFonts w:cs="Times New Roman"/>
                <w:szCs w:val="22"/>
              </w:rPr>
            </w:pPr>
            <w:r w:rsidRPr="00972FD9">
              <w:rPr>
                <w:rFonts w:cs="Times New Roman"/>
                <w:b/>
                <w:bCs/>
                <w:i/>
                <w:iCs/>
                <w:szCs w:val="22"/>
                <w:lang w:val="en-US" w:bidi="th-TH"/>
              </w:rPr>
              <w:t>F</w:t>
            </w:r>
            <w:r w:rsidRPr="00972FD9">
              <w:rPr>
                <w:rFonts w:cs="Times New Roman"/>
                <w:b/>
                <w:bCs/>
                <w:i/>
                <w:iCs/>
                <w:szCs w:val="22"/>
                <w:lang w:bidi="th-TH"/>
              </w:rPr>
              <w:t>inancial liabilities</w:t>
            </w:r>
          </w:p>
        </w:tc>
        <w:tc>
          <w:tcPr>
            <w:tcW w:w="1427" w:type="dxa"/>
            <w:vAlign w:val="bottom"/>
          </w:tcPr>
          <w:p w14:paraId="3D6684F7" w14:textId="77777777" w:rsidR="003E5E35" w:rsidRPr="00972FD9" w:rsidRDefault="003E5E35" w:rsidP="003066C2">
            <w:pPr>
              <w:tabs>
                <w:tab w:val="decimal" w:pos="882"/>
              </w:tabs>
              <w:rPr>
                <w:rFonts w:cs="Times New Roman"/>
                <w:szCs w:val="22"/>
              </w:rPr>
            </w:pPr>
          </w:p>
        </w:tc>
        <w:tc>
          <w:tcPr>
            <w:tcW w:w="1240" w:type="dxa"/>
            <w:vAlign w:val="bottom"/>
          </w:tcPr>
          <w:p w14:paraId="2107CB34" w14:textId="77777777" w:rsidR="003E5E35" w:rsidRPr="00972FD9" w:rsidRDefault="003E5E35" w:rsidP="003066C2">
            <w:pPr>
              <w:tabs>
                <w:tab w:val="decimal" w:pos="882"/>
              </w:tabs>
              <w:rPr>
                <w:rFonts w:cs="Times New Roman"/>
                <w:szCs w:val="22"/>
                <w:lang w:bidi="th-TH"/>
              </w:rPr>
            </w:pPr>
          </w:p>
        </w:tc>
        <w:tc>
          <w:tcPr>
            <w:tcW w:w="1240" w:type="dxa"/>
            <w:vAlign w:val="bottom"/>
          </w:tcPr>
          <w:p w14:paraId="430B4AB4" w14:textId="77777777" w:rsidR="003E5E35" w:rsidRPr="00972FD9" w:rsidRDefault="003E5E35" w:rsidP="003066C2">
            <w:pPr>
              <w:tabs>
                <w:tab w:val="decimal" w:pos="882"/>
              </w:tabs>
              <w:rPr>
                <w:rFonts w:cs="Times New Roman"/>
                <w:szCs w:val="22"/>
                <w:rtl/>
                <w:cs/>
              </w:rPr>
            </w:pPr>
          </w:p>
        </w:tc>
        <w:tc>
          <w:tcPr>
            <w:tcW w:w="1240" w:type="dxa"/>
            <w:vAlign w:val="bottom"/>
          </w:tcPr>
          <w:p w14:paraId="233DB9CD" w14:textId="77777777" w:rsidR="003E5E35" w:rsidRPr="00972FD9" w:rsidRDefault="003E5E35" w:rsidP="003066C2">
            <w:pPr>
              <w:tabs>
                <w:tab w:val="decimal" w:pos="882"/>
              </w:tabs>
              <w:rPr>
                <w:rFonts w:cs="Times New Roman"/>
                <w:szCs w:val="22"/>
                <w:lang w:bidi="th-TH"/>
              </w:rPr>
            </w:pPr>
          </w:p>
        </w:tc>
        <w:tc>
          <w:tcPr>
            <w:tcW w:w="1241" w:type="dxa"/>
            <w:vAlign w:val="bottom"/>
          </w:tcPr>
          <w:p w14:paraId="120DC238" w14:textId="77777777" w:rsidR="003E5E35" w:rsidRPr="00972FD9" w:rsidRDefault="003E5E35" w:rsidP="003066C2">
            <w:pPr>
              <w:tabs>
                <w:tab w:val="decimal" w:pos="882"/>
              </w:tabs>
              <w:rPr>
                <w:rFonts w:cs="Times New Roman"/>
                <w:szCs w:val="22"/>
                <w:rtl/>
                <w:cs/>
              </w:rPr>
            </w:pPr>
          </w:p>
        </w:tc>
      </w:tr>
      <w:tr w:rsidR="003E5E35" w:rsidRPr="00972FD9" w14:paraId="6B03937B" w14:textId="77777777" w:rsidTr="003066C2">
        <w:tc>
          <w:tcPr>
            <w:tcW w:w="3420" w:type="dxa"/>
            <w:hideMark/>
          </w:tcPr>
          <w:p w14:paraId="28C7FA1F" w14:textId="77777777" w:rsidR="003E5E35" w:rsidRPr="00972FD9" w:rsidRDefault="003E5E35" w:rsidP="003066C2">
            <w:pPr>
              <w:ind w:left="162" w:hanging="162"/>
              <w:rPr>
                <w:rFonts w:cs="Times New Roman"/>
                <w:i/>
                <w:iCs/>
                <w:color w:val="0000FF"/>
                <w:sz w:val="28"/>
                <w:szCs w:val="28"/>
                <w:shd w:val="clear" w:color="auto" w:fill="D9D9D9" w:themeFill="background1" w:themeFillShade="D9"/>
              </w:rPr>
            </w:pPr>
            <w:r w:rsidRPr="00972FD9">
              <w:rPr>
                <w:rFonts w:cs="Times New Roman"/>
                <w:szCs w:val="22"/>
              </w:rPr>
              <w:t>Debentures</w:t>
            </w:r>
          </w:p>
        </w:tc>
        <w:tc>
          <w:tcPr>
            <w:tcW w:w="1427" w:type="dxa"/>
            <w:vAlign w:val="bottom"/>
            <w:hideMark/>
          </w:tcPr>
          <w:p w14:paraId="1AD35261" w14:textId="77777777" w:rsidR="003E5E35" w:rsidRPr="00972FD9" w:rsidRDefault="003E5E35" w:rsidP="003066C2">
            <w:pPr>
              <w:tabs>
                <w:tab w:val="decimal" w:pos="882"/>
              </w:tabs>
              <w:rPr>
                <w:rFonts w:cs="Times New Roman"/>
                <w:szCs w:val="22"/>
                <w:rtl/>
              </w:rPr>
            </w:pPr>
            <w:r w:rsidRPr="00972FD9">
              <w:rPr>
                <w:rFonts w:cs="Times New Roman"/>
                <w:szCs w:val="22"/>
              </w:rPr>
              <w:t>20,985</w:t>
            </w:r>
          </w:p>
        </w:tc>
        <w:tc>
          <w:tcPr>
            <w:tcW w:w="1240" w:type="dxa"/>
            <w:vAlign w:val="bottom"/>
            <w:hideMark/>
          </w:tcPr>
          <w:p w14:paraId="380C01EB" w14:textId="77777777" w:rsidR="003E5E35" w:rsidRPr="00972FD9" w:rsidRDefault="003E5E35" w:rsidP="003066C2">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3FB2746E" w14:textId="77777777" w:rsidR="003E5E35" w:rsidRPr="00972FD9" w:rsidRDefault="003E5E35" w:rsidP="003066C2">
            <w:pPr>
              <w:tabs>
                <w:tab w:val="decimal" w:pos="882"/>
              </w:tabs>
              <w:rPr>
                <w:rFonts w:cs="Times New Roman"/>
                <w:szCs w:val="22"/>
              </w:rPr>
            </w:pPr>
            <w:r w:rsidRPr="00972FD9">
              <w:rPr>
                <w:rFonts w:cs="Times New Roman"/>
                <w:szCs w:val="22"/>
              </w:rPr>
              <w:t>22,859</w:t>
            </w:r>
          </w:p>
        </w:tc>
        <w:tc>
          <w:tcPr>
            <w:tcW w:w="1240" w:type="dxa"/>
            <w:vAlign w:val="bottom"/>
            <w:hideMark/>
          </w:tcPr>
          <w:p w14:paraId="3C29748E" w14:textId="77777777" w:rsidR="003E5E35" w:rsidRPr="00972FD9" w:rsidRDefault="003E5E35" w:rsidP="003066C2">
            <w:pPr>
              <w:tabs>
                <w:tab w:val="decimal" w:pos="882"/>
              </w:tabs>
              <w:rPr>
                <w:rFonts w:cs="Times New Roman"/>
                <w:szCs w:val="22"/>
              </w:rPr>
            </w:pPr>
            <w:r w:rsidRPr="00972FD9">
              <w:rPr>
                <w:rFonts w:cs="Times New Roman"/>
                <w:szCs w:val="22"/>
                <w:cs/>
                <w:lang w:bidi="th-TH"/>
              </w:rPr>
              <w:t>-</w:t>
            </w:r>
          </w:p>
        </w:tc>
        <w:tc>
          <w:tcPr>
            <w:tcW w:w="1241" w:type="dxa"/>
            <w:vAlign w:val="bottom"/>
            <w:hideMark/>
          </w:tcPr>
          <w:p w14:paraId="1D694833" w14:textId="77777777" w:rsidR="003E5E35" w:rsidRPr="00972FD9" w:rsidRDefault="003E5E35" w:rsidP="003066C2">
            <w:pPr>
              <w:tabs>
                <w:tab w:val="decimal" w:pos="882"/>
              </w:tabs>
              <w:rPr>
                <w:rFonts w:cs="Times New Roman"/>
                <w:szCs w:val="22"/>
              </w:rPr>
            </w:pPr>
            <w:r w:rsidRPr="00972FD9">
              <w:rPr>
                <w:rFonts w:cs="Times New Roman"/>
                <w:szCs w:val="22"/>
              </w:rPr>
              <w:t>22,859</w:t>
            </w:r>
          </w:p>
        </w:tc>
      </w:tr>
      <w:tr w:rsidR="003E5E35" w:rsidRPr="00972FD9" w14:paraId="23C2A0C3" w14:textId="77777777" w:rsidTr="003066C2">
        <w:tc>
          <w:tcPr>
            <w:tcW w:w="3420" w:type="dxa"/>
            <w:hideMark/>
          </w:tcPr>
          <w:p w14:paraId="033DD66A" w14:textId="77777777" w:rsidR="003E5E35" w:rsidRPr="00972FD9" w:rsidRDefault="003E5E35" w:rsidP="003066C2">
            <w:pPr>
              <w:ind w:left="162" w:hanging="162"/>
              <w:rPr>
                <w:rFonts w:cs="Times New Roman"/>
                <w:szCs w:val="22"/>
              </w:rPr>
            </w:pPr>
            <w:r w:rsidRPr="00972FD9">
              <w:rPr>
                <w:rFonts w:cs="Times New Roman"/>
                <w:szCs w:val="22"/>
              </w:rPr>
              <w:t>Long</w:t>
            </w:r>
            <w:r w:rsidRPr="00972FD9">
              <w:rPr>
                <w:rFonts w:cs="Times New Roman"/>
                <w:szCs w:val="22"/>
                <w:cs/>
                <w:lang w:bidi="th-TH"/>
              </w:rPr>
              <w:t>-</w:t>
            </w:r>
            <w:r w:rsidRPr="00972FD9">
              <w:rPr>
                <w:rFonts w:cs="Times New Roman"/>
                <w:szCs w:val="22"/>
              </w:rPr>
              <w:t xml:space="preserve">term loans </w:t>
            </w:r>
            <w:r w:rsidRPr="00972FD9">
              <w:rPr>
                <w:rFonts w:cs="Times New Roman"/>
                <w:szCs w:val="22"/>
                <w:cs/>
                <w:lang w:bidi="th-TH"/>
              </w:rPr>
              <w:t>(</w:t>
            </w:r>
            <w:r w:rsidRPr="00972FD9">
              <w:rPr>
                <w:rFonts w:cs="Times New Roman"/>
                <w:szCs w:val="22"/>
              </w:rPr>
              <w:t>fixed</w:t>
            </w:r>
            <w:r w:rsidRPr="00972FD9">
              <w:rPr>
                <w:rFonts w:cs="Times New Roman"/>
                <w:szCs w:val="22"/>
                <w:rtl/>
                <w:cs/>
                <w:lang w:bidi="th-TH"/>
              </w:rPr>
              <w:t xml:space="preserve"> </w:t>
            </w:r>
            <w:r w:rsidRPr="00972FD9">
              <w:rPr>
                <w:rFonts w:cs="Times New Roman"/>
                <w:szCs w:val="22"/>
                <w:lang w:bidi="th-TH"/>
              </w:rPr>
              <w:t xml:space="preserve">interest </w:t>
            </w:r>
            <w:r w:rsidRPr="00972FD9">
              <w:rPr>
                <w:rFonts w:cs="Times New Roman"/>
                <w:szCs w:val="22"/>
              </w:rPr>
              <w:t>rate</w:t>
            </w:r>
            <w:r w:rsidRPr="00972FD9">
              <w:rPr>
                <w:rFonts w:cs="Times New Roman"/>
                <w:szCs w:val="22"/>
                <w:cs/>
                <w:lang w:bidi="th-TH"/>
              </w:rPr>
              <w:t>)</w:t>
            </w:r>
          </w:p>
        </w:tc>
        <w:tc>
          <w:tcPr>
            <w:tcW w:w="1427" w:type="dxa"/>
            <w:vAlign w:val="bottom"/>
            <w:hideMark/>
          </w:tcPr>
          <w:p w14:paraId="76575661" w14:textId="77777777" w:rsidR="003E5E35" w:rsidRPr="00972FD9" w:rsidRDefault="003E5E35" w:rsidP="003066C2">
            <w:pPr>
              <w:tabs>
                <w:tab w:val="decimal" w:pos="882"/>
              </w:tabs>
              <w:rPr>
                <w:rFonts w:cs="Times New Roman"/>
                <w:szCs w:val="22"/>
              </w:rPr>
            </w:pPr>
            <w:r w:rsidRPr="00972FD9">
              <w:rPr>
                <w:rFonts w:cs="Times New Roman"/>
                <w:szCs w:val="22"/>
              </w:rPr>
              <w:t>1,801</w:t>
            </w:r>
          </w:p>
        </w:tc>
        <w:tc>
          <w:tcPr>
            <w:tcW w:w="1240" w:type="dxa"/>
            <w:vAlign w:val="bottom"/>
            <w:hideMark/>
          </w:tcPr>
          <w:p w14:paraId="0F99B816" w14:textId="77777777" w:rsidR="003E5E35" w:rsidRPr="00972FD9" w:rsidRDefault="003E5E35" w:rsidP="003066C2">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1737DD51" w14:textId="77777777" w:rsidR="003E5E35" w:rsidRPr="00972FD9" w:rsidRDefault="003E5E35" w:rsidP="003066C2">
            <w:pPr>
              <w:tabs>
                <w:tab w:val="decimal" w:pos="882"/>
              </w:tabs>
              <w:rPr>
                <w:rFonts w:cs="Times New Roman"/>
                <w:szCs w:val="22"/>
              </w:rPr>
            </w:pPr>
            <w:r w:rsidRPr="00972FD9">
              <w:rPr>
                <w:rFonts w:cs="Times New Roman"/>
                <w:szCs w:val="22"/>
              </w:rPr>
              <w:t>1,892</w:t>
            </w:r>
          </w:p>
        </w:tc>
        <w:tc>
          <w:tcPr>
            <w:tcW w:w="1240" w:type="dxa"/>
            <w:vAlign w:val="bottom"/>
            <w:hideMark/>
          </w:tcPr>
          <w:p w14:paraId="55321E2D" w14:textId="77777777" w:rsidR="003E5E35" w:rsidRPr="00972FD9" w:rsidRDefault="003E5E35" w:rsidP="003066C2">
            <w:pPr>
              <w:tabs>
                <w:tab w:val="decimal" w:pos="882"/>
              </w:tabs>
              <w:rPr>
                <w:rFonts w:cs="Times New Roman"/>
                <w:szCs w:val="22"/>
              </w:rPr>
            </w:pPr>
            <w:r w:rsidRPr="00972FD9">
              <w:rPr>
                <w:rFonts w:cs="Times New Roman"/>
                <w:szCs w:val="22"/>
                <w:cs/>
                <w:lang w:bidi="th-TH"/>
              </w:rPr>
              <w:t>-</w:t>
            </w:r>
          </w:p>
        </w:tc>
        <w:tc>
          <w:tcPr>
            <w:tcW w:w="1241" w:type="dxa"/>
            <w:vAlign w:val="bottom"/>
            <w:hideMark/>
          </w:tcPr>
          <w:p w14:paraId="7EBC9590" w14:textId="77777777" w:rsidR="003E5E35" w:rsidRPr="00972FD9" w:rsidRDefault="003E5E35" w:rsidP="003066C2">
            <w:pPr>
              <w:tabs>
                <w:tab w:val="decimal" w:pos="882"/>
              </w:tabs>
              <w:rPr>
                <w:rFonts w:cs="Times New Roman"/>
                <w:szCs w:val="22"/>
              </w:rPr>
            </w:pPr>
            <w:r w:rsidRPr="00972FD9">
              <w:rPr>
                <w:rFonts w:cs="Times New Roman"/>
                <w:szCs w:val="22"/>
              </w:rPr>
              <w:t>1,892</w:t>
            </w:r>
          </w:p>
        </w:tc>
      </w:tr>
      <w:tr w:rsidR="003E5E35" w:rsidRPr="00972FD9" w14:paraId="1061E096" w14:textId="77777777" w:rsidTr="003066C2">
        <w:tc>
          <w:tcPr>
            <w:tcW w:w="3420" w:type="dxa"/>
            <w:hideMark/>
          </w:tcPr>
          <w:p w14:paraId="7C9E1E98" w14:textId="77777777" w:rsidR="003E5E35" w:rsidRPr="00972FD9" w:rsidRDefault="003E5E35" w:rsidP="003066C2">
            <w:pPr>
              <w:ind w:left="180" w:right="-15" w:hanging="180"/>
              <w:contextualSpacing/>
              <w:rPr>
                <w:rFonts w:cs="Times New Roman"/>
                <w:szCs w:val="22"/>
              </w:rPr>
            </w:pPr>
            <w:r w:rsidRPr="00972FD9">
              <w:rPr>
                <w:rFonts w:cs="Times New Roman"/>
                <w:szCs w:val="22"/>
              </w:rPr>
              <w:t>Forward exchange contracts</w:t>
            </w:r>
          </w:p>
        </w:tc>
        <w:tc>
          <w:tcPr>
            <w:tcW w:w="1427" w:type="dxa"/>
            <w:vAlign w:val="bottom"/>
            <w:hideMark/>
          </w:tcPr>
          <w:p w14:paraId="5908B18A" w14:textId="77777777" w:rsidR="003E5E35" w:rsidRPr="00972FD9" w:rsidRDefault="003E5E35" w:rsidP="003066C2">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3D8FF2F2" w14:textId="77777777" w:rsidR="003E5E35" w:rsidRPr="00972FD9" w:rsidRDefault="003E5E35" w:rsidP="003066C2">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5667F266" w14:textId="77777777" w:rsidR="003E5E35" w:rsidRPr="00972FD9" w:rsidRDefault="003E5E35" w:rsidP="003066C2">
            <w:pPr>
              <w:tabs>
                <w:tab w:val="decimal" w:pos="882"/>
              </w:tabs>
              <w:rPr>
                <w:rFonts w:cs="Times New Roman"/>
                <w:szCs w:val="22"/>
              </w:rPr>
            </w:pPr>
            <w:r w:rsidRPr="00972FD9">
              <w:rPr>
                <w:rFonts w:cs="Times New Roman"/>
                <w:szCs w:val="22"/>
              </w:rPr>
              <w:t>13</w:t>
            </w:r>
          </w:p>
        </w:tc>
        <w:tc>
          <w:tcPr>
            <w:tcW w:w="1240" w:type="dxa"/>
            <w:vAlign w:val="bottom"/>
            <w:hideMark/>
          </w:tcPr>
          <w:p w14:paraId="6CCB0DA4" w14:textId="77777777" w:rsidR="003E5E35" w:rsidRPr="00972FD9" w:rsidRDefault="003E5E35" w:rsidP="003066C2">
            <w:pPr>
              <w:tabs>
                <w:tab w:val="decimal" w:pos="882"/>
              </w:tabs>
              <w:rPr>
                <w:rFonts w:cs="Times New Roman"/>
                <w:szCs w:val="22"/>
              </w:rPr>
            </w:pPr>
            <w:r w:rsidRPr="00972FD9">
              <w:rPr>
                <w:rFonts w:cs="Times New Roman"/>
                <w:szCs w:val="22"/>
                <w:cs/>
                <w:lang w:bidi="th-TH"/>
              </w:rPr>
              <w:t>-</w:t>
            </w:r>
          </w:p>
        </w:tc>
        <w:tc>
          <w:tcPr>
            <w:tcW w:w="1241" w:type="dxa"/>
            <w:vAlign w:val="bottom"/>
            <w:hideMark/>
          </w:tcPr>
          <w:p w14:paraId="44D73D92" w14:textId="77777777" w:rsidR="003E5E35" w:rsidRPr="00972FD9" w:rsidRDefault="003E5E35" w:rsidP="003066C2">
            <w:pPr>
              <w:tabs>
                <w:tab w:val="decimal" w:pos="882"/>
              </w:tabs>
              <w:rPr>
                <w:rFonts w:cs="Times New Roman"/>
                <w:szCs w:val="22"/>
              </w:rPr>
            </w:pPr>
            <w:r w:rsidRPr="00972FD9">
              <w:rPr>
                <w:rFonts w:cs="Times New Roman"/>
                <w:szCs w:val="22"/>
              </w:rPr>
              <w:t>13</w:t>
            </w:r>
          </w:p>
        </w:tc>
      </w:tr>
      <w:tr w:rsidR="003E5E35" w:rsidRPr="00972FD9" w14:paraId="685EFF49" w14:textId="77777777" w:rsidTr="003066C2">
        <w:tc>
          <w:tcPr>
            <w:tcW w:w="3420" w:type="dxa"/>
            <w:hideMark/>
          </w:tcPr>
          <w:p w14:paraId="15F1861A" w14:textId="77777777" w:rsidR="003E5E35" w:rsidRPr="00972FD9" w:rsidRDefault="003E5E35" w:rsidP="003066C2">
            <w:pPr>
              <w:ind w:left="180" w:right="-15" w:hanging="180"/>
              <w:contextualSpacing/>
              <w:rPr>
                <w:rFonts w:cs="Times New Roman"/>
                <w:szCs w:val="22"/>
              </w:rPr>
            </w:pPr>
            <w:r w:rsidRPr="00972FD9">
              <w:rPr>
                <w:rFonts w:cs="Times New Roman"/>
                <w:szCs w:val="22"/>
              </w:rPr>
              <w:t>Crude and product oil price hedging contracts</w:t>
            </w:r>
          </w:p>
        </w:tc>
        <w:tc>
          <w:tcPr>
            <w:tcW w:w="1427" w:type="dxa"/>
            <w:vAlign w:val="bottom"/>
            <w:hideMark/>
          </w:tcPr>
          <w:p w14:paraId="6DB26258" w14:textId="77777777" w:rsidR="003E5E35" w:rsidRPr="00972FD9" w:rsidRDefault="003E5E35" w:rsidP="003066C2">
            <w:pPr>
              <w:tabs>
                <w:tab w:val="decimal" w:pos="882"/>
              </w:tabs>
              <w:rPr>
                <w:rFonts w:cs="Times New Roman"/>
                <w:szCs w:val="22"/>
                <w:rtl/>
              </w:rPr>
            </w:pPr>
            <w:r w:rsidRPr="00972FD9">
              <w:rPr>
                <w:rFonts w:cs="Times New Roman"/>
                <w:szCs w:val="22"/>
                <w:cs/>
                <w:lang w:bidi="th-TH"/>
              </w:rPr>
              <w:t>-</w:t>
            </w:r>
          </w:p>
        </w:tc>
        <w:tc>
          <w:tcPr>
            <w:tcW w:w="1240" w:type="dxa"/>
            <w:vAlign w:val="bottom"/>
            <w:hideMark/>
          </w:tcPr>
          <w:p w14:paraId="6F73AE12" w14:textId="77777777" w:rsidR="003E5E35" w:rsidRPr="00972FD9" w:rsidRDefault="003E5E35" w:rsidP="003066C2">
            <w:pPr>
              <w:tabs>
                <w:tab w:val="decimal" w:pos="882"/>
              </w:tabs>
              <w:rPr>
                <w:rFonts w:cs="Times New Roman"/>
                <w:szCs w:val="22"/>
              </w:rPr>
            </w:pPr>
            <w:r w:rsidRPr="00972FD9">
              <w:rPr>
                <w:rFonts w:cs="Times New Roman"/>
                <w:szCs w:val="22"/>
                <w:cs/>
                <w:lang w:bidi="th-TH"/>
              </w:rPr>
              <w:t>-</w:t>
            </w:r>
          </w:p>
        </w:tc>
        <w:tc>
          <w:tcPr>
            <w:tcW w:w="1240" w:type="dxa"/>
            <w:vAlign w:val="bottom"/>
            <w:hideMark/>
          </w:tcPr>
          <w:p w14:paraId="43E9DC27" w14:textId="77777777" w:rsidR="003E5E35" w:rsidRPr="00972FD9" w:rsidRDefault="003E5E35" w:rsidP="003066C2">
            <w:pPr>
              <w:tabs>
                <w:tab w:val="decimal" w:pos="882"/>
              </w:tabs>
              <w:rPr>
                <w:rFonts w:cs="Times New Roman"/>
                <w:szCs w:val="22"/>
              </w:rPr>
            </w:pPr>
            <w:r w:rsidRPr="00972FD9">
              <w:rPr>
                <w:rFonts w:cs="Times New Roman"/>
                <w:szCs w:val="22"/>
              </w:rPr>
              <w:t>28</w:t>
            </w:r>
          </w:p>
        </w:tc>
        <w:tc>
          <w:tcPr>
            <w:tcW w:w="1240" w:type="dxa"/>
            <w:vAlign w:val="bottom"/>
            <w:hideMark/>
          </w:tcPr>
          <w:p w14:paraId="7DAFA87E" w14:textId="77777777" w:rsidR="003E5E35" w:rsidRPr="00972FD9" w:rsidRDefault="003E5E35" w:rsidP="003066C2">
            <w:pPr>
              <w:tabs>
                <w:tab w:val="decimal" w:pos="882"/>
              </w:tabs>
              <w:rPr>
                <w:rFonts w:cs="Times New Roman"/>
                <w:szCs w:val="22"/>
              </w:rPr>
            </w:pPr>
            <w:r w:rsidRPr="00972FD9">
              <w:rPr>
                <w:rFonts w:cs="Times New Roman"/>
                <w:szCs w:val="22"/>
                <w:cs/>
                <w:lang w:bidi="th-TH"/>
              </w:rPr>
              <w:t>-</w:t>
            </w:r>
          </w:p>
        </w:tc>
        <w:tc>
          <w:tcPr>
            <w:tcW w:w="1241" w:type="dxa"/>
            <w:vAlign w:val="bottom"/>
            <w:hideMark/>
          </w:tcPr>
          <w:p w14:paraId="56DFF24B" w14:textId="77777777" w:rsidR="003E5E35" w:rsidRPr="00972FD9" w:rsidRDefault="003E5E35" w:rsidP="003066C2">
            <w:pPr>
              <w:tabs>
                <w:tab w:val="decimal" w:pos="882"/>
              </w:tabs>
              <w:rPr>
                <w:rFonts w:cs="Times New Roman"/>
                <w:szCs w:val="22"/>
              </w:rPr>
            </w:pPr>
            <w:r w:rsidRPr="00972FD9">
              <w:rPr>
                <w:rFonts w:cs="Times New Roman"/>
                <w:szCs w:val="22"/>
              </w:rPr>
              <w:t>28</w:t>
            </w:r>
          </w:p>
        </w:tc>
      </w:tr>
    </w:tbl>
    <w:p w14:paraId="1F747DC5" w14:textId="77777777" w:rsidR="003E5E35" w:rsidRPr="009859C7" w:rsidRDefault="003E5E35" w:rsidP="00A04752">
      <w:pPr>
        <w:spacing w:line="240" w:lineRule="atLeast"/>
        <w:ind w:left="540"/>
        <w:jc w:val="both"/>
        <w:rPr>
          <w:rFonts w:cs="Times New Roman"/>
          <w:sz w:val="20"/>
          <w:szCs w:val="24"/>
          <w:cs/>
          <w:lang w:bidi="th-TH"/>
        </w:rPr>
      </w:pPr>
    </w:p>
    <w:p w14:paraId="5309B7C5" w14:textId="77777777" w:rsidR="003E5E35" w:rsidRPr="00972FD9" w:rsidRDefault="003E5E35" w:rsidP="003E5E35">
      <w:pPr>
        <w:spacing w:line="240" w:lineRule="atLeast"/>
        <w:ind w:left="540"/>
        <w:jc w:val="thaiDistribute"/>
        <w:rPr>
          <w:rFonts w:cs="Times New Roman"/>
          <w:b/>
          <w:bCs/>
          <w:i/>
          <w:iCs/>
          <w:szCs w:val="22"/>
          <w:lang w:val="en-US" w:bidi="th-TH"/>
        </w:rPr>
      </w:pPr>
      <w:r w:rsidRPr="00972FD9">
        <w:rPr>
          <w:rFonts w:cs="Times New Roman"/>
          <w:lang w:bidi="th-TH"/>
        </w:rPr>
        <w:t>Level 2 fair values for simple over</w:t>
      </w:r>
      <w:r w:rsidRPr="00972FD9">
        <w:rPr>
          <w:rFonts w:cs="Times New Roman"/>
          <w:szCs w:val="22"/>
          <w:cs/>
          <w:lang w:bidi="th-TH"/>
        </w:rPr>
        <w:t>-</w:t>
      </w:r>
      <w:r w:rsidRPr="00972FD9">
        <w:rPr>
          <w:rFonts w:cs="Times New Roman"/>
          <w:lang w:bidi="th-TH"/>
        </w:rPr>
        <w:t>the</w:t>
      </w:r>
      <w:r w:rsidRPr="00972FD9">
        <w:rPr>
          <w:rFonts w:cs="Times New Roman"/>
          <w:szCs w:val="22"/>
          <w:cs/>
          <w:lang w:bidi="th-TH"/>
        </w:rPr>
        <w:t>-</w:t>
      </w:r>
      <w:r w:rsidRPr="00972FD9">
        <w:rPr>
          <w:rFonts w:cs="Times New Roman"/>
          <w:lang w:bidi="th-TH"/>
        </w:rPr>
        <w:t>counter derivative financial instruments are based on broker quotes</w:t>
      </w:r>
      <w:r w:rsidRPr="00972FD9">
        <w:rPr>
          <w:rFonts w:cs="Times New Roman"/>
          <w:szCs w:val="22"/>
          <w:cs/>
          <w:lang w:bidi="th-TH"/>
        </w:rPr>
        <w:t xml:space="preserve">. </w:t>
      </w:r>
      <w:r w:rsidRPr="00972FD9">
        <w:rPr>
          <w:rFonts w:cs="Times New Roman"/>
          <w:lang w:bidi="th-TH"/>
        </w:rPr>
        <w:t>Those quotes are tested for reasonableness by discounting expected future cash flows using market interest rate for a similar instrument at the measurement date</w:t>
      </w:r>
      <w:r w:rsidRPr="00972FD9">
        <w:rPr>
          <w:rFonts w:cs="Times New Roman"/>
          <w:szCs w:val="22"/>
          <w:cs/>
          <w:lang w:bidi="th-TH"/>
        </w:rPr>
        <w:t xml:space="preserve">. </w:t>
      </w:r>
      <w:r w:rsidRPr="00972FD9">
        <w:rPr>
          <w:rFonts w:cs="Times New Roman"/>
          <w:lang w:bidi="th-TH"/>
        </w:rPr>
        <w:t>Fair values reflect the credit risk of the instrument and include adjustments to take account of the credit risk of the Group and counterparty when appropriate</w:t>
      </w:r>
      <w:r w:rsidRPr="00972FD9">
        <w:rPr>
          <w:rFonts w:cs="Times New Roman"/>
          <w:szCs w:val="22"/>
          <w:cs/>
          <w:lang w:bidi="th-TH"/>
        </w:rPr>
        <w:t>.</w:t>
      </w:r>
    </w:p>
    <w:p w14:paraId="36DBEC2A" w14:textId="77777777" w:rsidR="003E5E35" w:rsidRPr="00972FD9" w:rsidRDefault="003E5E35" w:rsidP="003E5E35">
      <w:pPr>
        <w:pStyle w:val="BodyText"/>
        <w:spacing w:after="0"/>
        <w:ind w:firstLine="562"/>
        <w:jc w:val="both"/>
        <w:rPr>
          <w:rFonts w:cs="Times New Roman"/>
          <w:szCs w:val="22"/>
          <w:lang w:bidi="th-TH"/>
        </w:rPr>
      </w:pPr>
    </w:p>
    <w:p w14:paraId="7712FC4E" w14:textId="063932A2" w:rsidR="003E5E35" w:rsidRDefault="003E5E35" w:rsidP="007F1C93">
      <w:pPr>
        <w:ind w:left="540"/>
        <w:jc w:val="thaiDistribute"/>
        <w:rPr>
          <w:szCs w:val="22"/>
          <w:cs/>
          <w:lang w:bidi="th-TH"/>
        </w:rPr>
      </w:pPr>
      <w:r w:rsidRPr="00972FD9">
        <w:rPr>
          <w:rFonts w:cs="Times New Roman"/>
          <w:lang w:bidi="th-TH"/>
        </w:rPr>
        <w:t>Level 3 fair values for investments in non</w:t>
      </w:r>
      <w:r w:rsidRPr="00972FD9">
        <w:rPr>
          <w:rFonts w:cs="Times New Roman"/>
          <w:szCs w:val="22"/>
          <w:cs/>
          <w:lang w:bidi="th-TH"/>
        </w:rPr>
        <w:t>-</w:t>
      </w:r>
      <w:r w:rsidRPr="00972FD9">
        <w:rPr>
          <w:rFonts w:cs="Times New Roman"/>
          <w:lang w:bidi="th-TH"/>
        </w:rPr>
        <w:t>marketable securities, the fair values are based on cost which considered as estimated fair values, except there are significant changes in their operations</w:t>
      </w:r>
      <w:r w:rsidRPr="00972FD9">
        <w:rPr>
          <w:rFonts w:cs="Times New Roman"/>
          <w:szCs w:val="22"/>
          <w:cs/>
          <w:lang w:bidi="th-TH"/>
        </w:rPr>
        <w:t>.</w:t>
      </w:r>
      <w:r w:rsidRPr="00972FD9">
        <w:rPr>
          <w:szCs w:val="22"/>
          <w:cs/>
          <w:lang w:bidi="th-TH"/>
        </w:rPr>
        <w:t xml:space="preserve"> </w:t>
      </w:r>
      <w:r w:rsidRPr="00972FD9">
        <w:rPr>
          <w:b/>
          <w:bCs/>
          <w:i/>
          <w:iCs/>
          <w:sz w:val="20"/>
          <w:cs/>
          <w:lang w:val="en-US" w:bidi="th-TH"/>
        </w:rPr>
        <w:br w:type="page"/>
      </w:r>
    </w:p>
    <w:p w14:paraId="2E66453B" w14:textId="5842EAD5" w:rsidR="003066C2" w:rsidRPr="006415AE" w:rsidRDefault="003066C2" w:rsidP="003066C2">
      <w:pPr>
        <w:pStyle w:val="block"/>
        <w:numPr>
          <w:ilvl w:val="0"/>
          <w:numId w:val="25"/>
        </w:numPr>
        <w:spacing w:after="0"/>
        <w:ind w:left="540" w:right="-7" w:hanging="540"/>
        <w:jc w:val="both"/>
        <w:rPr>
          <w:i/>
          <w:iCs/>
          <w:color w:val="0000FF"/>
          <w:szCs w:val="22"/>
          <w:shd w:val="clear" w:color="auto" w:fill="D9D9D9" w:themeFill="background1" w:themeFillShade="D9"/>
        </w:rPr>
      </w:pPr>
      <w:r w:rsidRPr="006415AE">
        <w:rPr>
          <w:b/>
          <w:bCs/>
          <w:i/>
          <w:iCs/>
          <w:szCs w:val="22"/>
          <w:lang w:val="en-US"/>
        </w:rPr>
        <w:lastRenderedPageBreak/>
        <w:t>Movement of marketable equity securities</w:t>
      </w:r>
    </w:p>
    <w:tbl>
      <w:tblPr>
        <w:tblStyle w:val="TableGrid"/>
        <w:tblpPr w:leftFromText="180" w:rightFromText="180" w:vertAnchor="text" w:horzAnchor="margin" w:tblpY="187"/>
        <w:tblW w:w="10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12"/>
        <w:gridCol w:w="1053"/>
        <w:gridCol w:w="266"/>
        <w:gridCol w:w="1082"/>
        <w:gridCol w:w="239"/>
        <w:gridCol w:w="986"/>
        <w:gridCol w:w="236"/>
        <w:gridCol w:w="1099"/>
        <w:gridCol w:w="236"/>
        <w:gridCol w:w="1086"/>
        <w:gridCol w:w="236"/>
        <w:gridCol w:w="1019"/>
      </w:tblGrid>
      <w:tr w:rsidR="00BE2717" w:rsidRPr="003066C2" w14:paraId="62077D30" w14:textId="77777777" w:rsidTr="009A6A04">
        <w:trPr>
          <w:tblHeader/>
        </w:trPr>
        <w:tc>
          <w:tcPr>
            <w:tcW w:w="2812" w:type="dxa"/>
          </w:tcPr>
          <w:p w14:paraId="1AA85613" w14:textId="77777777" w:rsidR="00BE2717" w:rsidRPr="003066C2" w:rsidRDefault="00BE2717" w:rsidP="006415AE">
            <w:pPr>
              <w:spacing w:line="240" w:lineRule="auto"/>
              <w:jc w:val="both"/>
              <w:rPr>
                <w:szCs w:val="22"/>
                <w:lang w:val="en-US"/>
              </w:rPr>
            </w:pPr>
          </w:p>
        </w:tc>
        <w:tc>
          <w:tcPr>
            <w:tcW w:w="7538" w:type="dxa"/>
            <w:gridSpan w:val="11"/>
          </w:tcPr>
          <w:p w14:paraId="32F45256" w14:textId="77777777" w:rsidR="00BE2717" w:rsidRPr="003066C2" w:rsidRDefault="00BE2717" w:rsidP="006415AE">
            <w:pPr>
              <w:spacing w:line="240" w:lineRule="auto"/>
              <w:jc w:val="center"/>
              <w:rPr>
                <w:b/>
                <w:bCs/>
                <w:szCs w:val="22"/>
                <w:lang w:val="en-US"/>
              </w:rPr>
            </w:pPr>
            <w:r w:rsidRPr="003066C2">
              <w:rPr>
                <w:b/>
                <w:bCs/>
                <w:szCs w:val="22"/>
                <w:lang w:val="en-US"/>
              </w:rPr>
              <w:t>Consolidated financial statements</w:t>
            </w:r>
          </w:p>
        </w:tc>
      </w:tr>
      <w:tr w:rsidR="006415AE" w:rsidRPr="003066C2" w14:paraId="62C090CC" w14:textId="77777777" w:rsidTr="009A6A04">
        <w:trPr>
          <w:tblHeader/>
        </w:trPr>
        <w:tc>
          <w:tcPr>
            <w:tcW w:w="2812" w:type="dxa"/>
            <w:vAlign w:val="bottom"/>
          </w:tcPr>
          <w:p w14:paraId="545A935F" w14:textId="72C9F6C7" w:rsidR="006415AE" w:rsidRPr="003066C2" w:rsidRDefault="006415AE" w:rsidP="006415AE">
            <w:pPr>
              <w:spacing w:line="240" w:lineRule="auto"/>
              <w:ind w:left="159" w:hanging="159"/>
              <w:rPr>
                <w:b/>
                <w:bCs/>
                <w:i/>
                <w:iCs/>
                <w:szCs w:val="22"/>
                <w:lang w:val="en-US"/>
              </w:rPr>
            </w:pPr>
            <w:r w:rsidRPr="003066C2">
              <w:rPr>
                <w:b/>
                <w:bCs/>
                <w:i/>
                <w:iCs/>
                <w:szCs w:val="22"/>
                <w:lang w:val="en-US"/>
              </w:rPr>
              <w:t>Marketable equity securities</w:t>
            </w:r>
          </w:p>
        </w:tc>
        <w:tc>
          <w:tcPr>
            <w:tcW w:w="1053" w:type="dxa"/>
            <w:vAlign w:val="bottom"/>
          </w:tcPr>
          <w:p w14:paraId="31D483CC" w14:textId="77777777" w:rsidR="006415AE" w:rsidRPr="003066C2" w:rsidRDefault="006415AE" w:rsidP="006415AE">
            <w:pPr>
              <w:spacing w:line="240" w:lineRule="auto"/>
              <w:ind w:left="-107" w:right="-36"/>
              <w:jc w:val="center"/>
              <w:rPr>
                <w:szCs w:val="22"/>
                <w:lang w:val="en-US" w:bidi="th-TH"/>
              </w:rPr>
            </w:pPr>
            <w:r w:rsidRPr="003066C2">
              <w:rPr>
                <w:szCs w:val="22"/>
                <w:lang w:val="en-US"/>
              </w:rPr>
              <w:t xml:space="preserve">At </w:t>
            </w:r>
            <w:r w:rsidRPr="003066C2">
              <w:rPr>
                <w:szCs w:val="22"/>
                <w:lang w:val="en-US" w:bidi="th-TH"/>
              </w:rPr>
              <w:t>1 January</w:t>
            </w:r>
          </w:p>
        </w:tc>
        <w:tc>
          <w:tcPr>
            <w:tcW w:w="266" w:type="dxa"/>
            <w:vAlign w:val="bottom"/>
          </w:tcPr>
          <w:p w14:paraId="40D0EC3F" w14:textId="77777777" w:rsidR="006415AE" w:rsidRPr="003066C2" w:rsidRDefault="006415AE" w:rsidP="006415AE">
            <w:pPr>
              <w:spacing w:line="240" w:lineRule="auto"/>
              <w:jc w:val="center"/>
              <w:rPr>
                <w:szCs w:val="22"/>
                <w:lang w:val="en-US"/>
              </w:rPr>
            </w:pPr>
          </w:p>
        </w:tc>
        <w:tc>
          <w:tcPr>
            <w:tcW w:w="1082" w:type="dxa"/>
            <w:vAlign w:val="bottom"/>
          </w:tcPr>
          <w:p w14:paraId="2A03FD23" w14:textId="77777777" w:rsidR="006415AE" w:rsidRPr="003066C2" w:rsidRDefault="006415AE" w:rsidP="006415AE">
            <w:pPr>
              <w:spacing w:line="240" w:lineRule="auto"/>
              <w:jc w:val="center"/>
              <w:rPr>
                <w:szCs w:val="22"/>
                <w:lang w:val="en-US"/>
              </w:rPr>
            </w:pPr>
            <w:r w:rsidRPr="003066C2">
              <w:rPr>
                <w:szCs w:val="22"/>
                <w:lang w:val="en-US"/>
              </w:rPr>
              <w:t>Purchase</w:t>
            </w:r>
          </w:p>
        </w:tc>
        <w:tc>
          <w:tcPr>
            <w:tcW w:w="239" w:type="dxa"/>
            <w:vAlign w:val="bottom"/>
          </w:tcPr>
          <w:p w14:paraId="7612EFCB" w14:textId="77777777" w:rsidR="006415AE" w:rsidRPr="003066C2" w:rsidRDefault="006415AE" w:rsidP="006415AE">
            <w:pPr>
              <w:spacing w:line="240" w:lineRule="auto"/>
              <w:jc w:val="center"/>
              <w:rPr>
                <w:szCs w:val="22"/>
                <w:lang w:val="en-US"/>
              </w:rPr>
            </w:pPr>
          </w:p>
        </w:tc>
        <w:tc>
          <w:tcPr>
            <w:tcW w:w="986" w:type="dxa"/>
            <w:vAlign w:val="bottom"/>
          </w:tcPr>
          <w:p w14:paraId="4F8634E8" w14:textId="77777777" w:rsidR="006415AE" w:rsidRPr="003066C2" w:rsidRDefault="006415AE" w:rsidP="006415AE">
            <w:pPr>
              <w:spacing w:line="240" w:lineRule="auto"/>
              <w:jc w:val="center"/>
              <w:rPr>
                <w:szCs w:val="22"/>
                <w:lang w:val="en-US"/>
              </w:rPr>
            </w:pPr>
            <w:r w:rsidRPr="003066C2">
              <w:rPr>
                <w:szCs w:val="22"/>
                <w:lang w:val="en-US"/>
              </w:rPr>
              <w:t>Disposal</w:t>
            </w:r>
          </w:p>
        </w:tc>
        <w:tc>
          <w:tcPr>
            <w:tcW w:w="236" w:type="dxa"/>
            <w:vAlign w:val="bottom"/>
          </w:tcPr>
          <w:p w14:paraId="6AA8935A" w14:textId="77777777" w:rsidR="006415AE" w:rsidRPr="003066C2" w:rsidRDefault="006415AE" w:rsidP="006415AE">
            <w:pPr>
              <w:spacing w:line="240" w:lineRule="auto"/>
              <w:jc w:val="center"/>
              <w:rPr>
                <w:szCs w:val="22"/>
                <w:lang w:val="en-US"/>
              </w:rPr>
            </w:pPr>
          </w:p>
        </w:tc>
        <w:tc>
          <w:tcPr>
            <w:tcW w:w="1099" w:type="dxa"/>
            <w:vAlign w:val="bottom"/>
          </w:tcPr>
          <w:p w14:paraId="6029D330" w14:textId="41522AC8" w:rsidR="006415AE" w:rsidRPr="003066C2" w:rsidRDefault="006415AE" w:rsidP="006415AE">
            <w:pPr>
              <w:ind w:left="-83" w:right="-127"/>
              <w:jc w:val="center"/>
              <w:rPr>
                <w:szCs w:val="22"/>
                <w:lang w:val="en-US"/>
              </w:rPr>
            </w:pPr>
            <w:r w:rsidRPr="003066C2">
              <w:rPr>
                <w:szCs w:val="22"/>
                <w:lang w:val="en-US"/>
              </w:rPr>
              <w:t>Fair value adjustment</w:t>
            </w:r>
          </w:p>
        </w:tc>
        <w:tc>
          <w:tcPr>
            <w:tcW w:w="236" w:type="dxa"/>
          </w:tcPr>
          <w:p w14:paraId="3F97BD11" w14:textId="77777777" w:rsidR="006415AE" w:rsidRPr="003066C2" w:rsidRDefault="006415AE" w:rsidP="006415AE">
            <w:pPr>
              <w:tabs>
                <w:tab w:val="left" w:pos="865"/>
              </w:tabs>
              <w:ind w:left="-83" w:right="-127"/>
              <w:jc w:val="center"/>
              <w:rPr>
                <w:szCs w:val="22"/>
                <w:lang w:val="en-US"/>
              </w:rPr>
            </w:pPr>
          </w:p>
        </w:tc>
        <w:tc>
          <w:tcPr>
            <w:tcW w:w="1086" w:type="dxa"/>
            <w:vAlign w:val="bottom"/>
          </w:tcPr>
          <w:p w14:paraId="3B3D0CD8" w14:textId="62D575DE" w:rsidR="006415AE" w:rsidRPr="003066C2" w:rsidRDefault="006415AE" w:rsidP="006415AE">
            <w:pPr>
              <w:spacing w:line="240" w:lineRule="auto"/>
              <w:ind w:left="-83" w:right="-127"/>
              <w:jc w:val="center"/>
              <w:rPr>
                <w:szCs w:val="22"/>
                <w:lang w:val="en-US"/>
              </w:rPr>
            </w:pPr>
            <w:r>
              <w:rPr>
                <w:szCs w:val="22"/>
                <w:lang w:val="en-US"/>
              </w:rPr>
              <w:t>Effect of change in exchange rate</w:t>
            </w:r>
          </w:p>
        </w:tc>
        <w:tc>
          <w:tcPr>
            <w:tcW w:w="236" w:type="dxa"/>
            <w:vAlign w:val="bottom"/>
          </w:tcPr>
          <w:p w14:paraId="302281E0" w14:textId="77777777" w:rsidR="006415AE" w:rsidRPr="003066C2" w:rsidRDefault="006415AE" w:rsidP="006415AE">
            <w:pPr>
              <w:spacing w:line="240" w:lineRule="auto"/>
              <w:jc w:val="center"/>
              <w:rPr>
                <w:szCs w:val="22"/>
                <w:lang w:val="en-US"/>
              </w:rPr>
            </w:pPr>
          </w:p>
        </w:tc>
        <w:tc>
          <w:tcPr>
            <w:tcW w:w="1019" w:type="dxa"/>
            <w:vAlign w:val="bottom"/>
          </w:tcPr>
          <w:p w14:paraId="36DD4C30" w14:textId="77777777" w:rsidR="006415AE" w:rsidRPr="003066C2" w:rsidRDefault="006415AE" w:rsidP="006415AE">
            <w:pPr>
              <w:spacing w:line="240" w:lineRule="auto"/>
              <w:jc w:val="center"/>
              <w:rPr>
                <w:szCs w:val="22"/>
                <w:lang w:val="en-US"/>
              </w:rPr>
            </w:pPr>
            <w:r w:rsidRPr="003066C2">
              <w:rPr>
                <w:szCs w:val="22"/>
                <w:lang w:val="en-US"/>
              </w:rPr>
              <w:t>At 31 December</w:t>
            </w:r>
          </w:p>
        </w:tc>
      </w:tr>
      <w:tr w:rsidR="00C938F3" w:rsidRPr="003066C2" w14:paraId="7DEC1D06" w14:textId="77777777" w:rsidTr="009A6A04">
        <w:trPr>
          <w:tblHeader/>
        </w:trPr>
        <w:tc>
          <w:tcPr>
            <w:tcW w:w="2812" w:type="dxa"/>
            <w:vAlign w:val="bottom"/>
          </w:tcPr>
          <w:p w14:paraId="0A03EDD2" w14:textId="77777777" w:rsidR="00C938F3" w:rsidRPr="003066C2" w:rsidRDefault="00C938F3" w:rsidP="006415AE">
            <w:pPr>
              <w:ind w:left="159" w:hanging="159"/>
              <w:rPr>
                <w:b/>
                <w:bCs/>
                <w:i/>
                <w:iCs/>
                <w:szCs w:val="22"/>
                <w:lang w:val="en-US"/>
              </w:rPr>
            </w:pPr>
          </w:p>
        </w:tc>
        <w:tc>
          <w:tcPr>
            <w:tcW w:w="7538" w:type="dxa"/>
            <w:gridSpan w:val="11"/>
            <w:vAlign w:val="bottom"/>
          </w:tcPr>
          <w:p w14:paraId="6D33F933" w14:textId="04EBBA6D" w:rsidR="00C938F3" w:rsidRPr="00C938F3" w:rsidRDefault="00C938F3" w:rsidP="006415AE">
            <w:pPr>
              <w:jc w:val="center"/>
              <w:rPr>
                <w:szCs w:val="22"/>
                <w:lang w:val="en-US"/>
              </w:rPr>
            </w:pPr>
            <w:r w:rsidRPr="00C938F3">
              <w:rPr>
                <w:rFonts w:cs="Times New Roman"/>
                <w:i/>
                <w:iCs/>
                <w:szCs w:val="22"/>
                <w:cs/>
                <w:lang w:bidi="th-TH"/>
              </w:rPr>
              <w:t>(</w:t>
            </w:r>
            <w:r w:rsidRPr="00C938F3">
              <w:rPr>
                <w:rFonts w:cs="Times New Roman"/>
                <w:i/>
                <w:iCs/>
                <w:szCs w:val="22"/>
              </w:rPr>
              <w:t>in million Baht</w:t>
            </w:r>
            <w:r w:rsidRPr="00C938F3">
              <w:rPr>
                <w:rFonts w:cs="Times New Roman"/>
                <w:i/>
                <w:iCs/>
                <w:szCs w:val="22"/>
                <w:cs/>
                <w:lang w:bidi="th-TH"/>
              </w:rPr>
              <w:t>)</w:t>
            </w:r>
          </w:p>
        </w:tc>
      </w:tr>
      <w:tr w:rsidR="006415AE" w:rsidRPr="003066C2" w14:paraId="2A9C7745" w14:textId="77777777" w:rsidTr="009A6A04">
        <w:tc>
          <w:tcPr>
            <w:tcW w:w="2812" w:type="dxa"/>
          </w:tcPr>
          <w:p w14:paraId="107FC744" w14:textId="77777777" w:rsidR="006415AE" w:rsidRPr="003066C2" w:rsidRDefault="006415AE" w:rsidP="006415AE">
            <w:pPr>
              <w:spacing w:line="240" w:lineRule="auto"/>
              <w:jc w:val="both"/>
              <w:rPr>
                <w:b/>
                <w:bCs/>
                <w:i/>
                <w:iCs/>
                <w:szCs w:val="22"/>
                <w:lang w:val="en-US"/>
              </w:rPr>
            </w:pPr>
            <w:r w:rsidRPr="003066C2">
              <w:rPr>
                <w:b/>
                <w:bCs/>
                <w:i/>
                <w:iCs/>
                <w:szCs w:val="22"/>
                <w:lang w:val="en-US"/>
              </w:rPr>
              <w:t>2020</w:t>
            </w:r>
          </w:p>
        </w:tc>
        <w:tc>
          <w:tcPr>
            <w:tcW w:w="1053" w:type="dxa"/>
          </w:tcPr>
          <w:p w14:paraId="110C376D" w14:textId="77777777" w:rsidR="006415AE" w:rsidRPr="003066C2" w:rsidRDefault="006415AE" w:rsidP="006415AE">
            <w:pPr>
              <w:spacing w:line="240" w:lineRule="auto"/>
              <w:jc w:val="right"/>
              <w:rPr>
                <w:szCs w:val="22"/>
                <w:lang w:val="en-US"/>
              </w:rPr>
            </w:pPr>
          </w:p>
        </w:tc>
        <w:tc>
          <w:tcPr>
            <w:tcW w:w="266" w:type="dxa"/>
          </w:tcPr>
          <w:p w14:paraId="1CB6FB29" w14:textId="77777777" w:rsidR="006415AE" w:rsidRPr="003066C2" w:rsidRDefault="006415AE" w:rsidP="006415AE">
            <w:pPr>
              <w:spacing w:line="240" w:lineRule="auto"/>
              <w:jc w:val="both"/>
              <w:rPr>
                <w:szCs w:val="22"/>
                <w:lang w:val="en-US"/>
              </w:rPr>
            </w:pPr>
          </w:p>
        </w:tc>
        <w:tc>
          <w:tcPr>
            <w:tcW w:w="1082" w:type="dxa"/>
          </w:tcPr>
          <w:p w14:paraId="32CE0DF7" w14:textId="77777777" w:rsidR="006415AE" w:rsidRPr="003066C2" w:rsidRDefault="006415AE" w:rsidP="006415AE">
            <w:pPr>
              <w:spacing w:line="240" w:lineRule="auto"/>
              <w:jc w:val="right"/>
              <w:rPr>
                <w:szCs w:val="22"/>
                <w:lang w:val="en-US"/>
              </w:rPr>
            </w:pPr>
          </w:p>
        </w:tc>
        <w:tc>
          <w:tcPr>
            <w:tcW w:w="239" w:type="dxa"/>
          </w:tcPr>
          <w:p w14:paraId="25FA8DCE" w14:textId="77777777" w:rsidR="006415AE" w:rsidRPr="003066C2" w:rsidRDefault="006415AE" w:rsidP="006415AE">
            <w:pPr>
              <w:spacing w:line="240" w:lineRule="auto"/>
              <w:jc w:val="both"/>
              <w:rPr>
                <w:szCs w:val="22"/>
                <w:lang w:val="en-US"/>
              </w:rPr>
            </w:pPr>
          </w:p>
        </w:tc>
        <w:tc>
          <w:tcPr>
            <w:tcW w:w="986" w:type="dxa"/>
          </w:tcPr>
          <w:p w14:paraId="181EDFD8" w14:textId="77777777" w:rsidR="006415AE" w:rsidRPr="003066C2" w:rsidRDefault="006415AE" w:rsidP="006415AE">
            <w:pPr>
              <w:spacing w:line="240" w:lineRule="auto"/>
              <w:jc w:val="right"/>
              <w:rPr>
                <w:szCs w:val="22"/>
                <w:lang w:val="en-US"/>
              </w:rPr>
            </w:pPr>
          </w:p>
        </w:tc>
        <w:tc>
          <w:tcPr>
            <w:tcW w:w="236" w:type="dxa"/>
          </w:tcPr>
          <w:p w14:paraId="737E2A4C" w14:textId="77777777" w:rsidR="006415AE" w:rsidRPr="003066C2" w:rsidRDefault="006415AE" w:rsidP="006415AE">
            <w:pPr>
              <w:spacing w:line="240" w:lineRule="auto"/>
              <w:jc w:val="both"/>
              <w:rPr>
                <w:szCs w:val="22"/>
                <w:lang w:val="en-US"/>
              </w:rPr>
            </w:pPr>
          </w:p>
        </w:tc>
        <w:tc>
          <w:tcPr>
            <w:tcW w:w="1099" w:type="dxa"/>
          </w:tcPr>
          <w:p w14:paraId="4A2994BA" w14:textId="77777777" w:rsidR="006415AE" w:rsidRPr="003066C2" w:rsidRDefault="006415AE" w:rsidP="006415AE">
            <w:pPr>
              <w:jc w:val="right"/>
              <w:rPr>
                <w:szCs w:val="22"/>
                <w:lang w:val="en-US"/>
              </w:rPr>
            </w:pPr>
          </w:p>
        </w:tc>
        <w:tc>
          <w:tcPr>
            <w:tcW w:w="236" w:type="dxa"/>
          </w:tcPr>
          <w:p w14:paraId="383B8BCC" w14:textId="77777777" w:rsidR="006415AE" w:rsidRPr="003066C2" w:rsidRDefault="006415AE" w:rsidP="006415AE">
            <w:pPr>
              <w:tabs>
                <w:tab w:val="left" w:pos="865"/>
              </w:tabs>
              <w:jc w:val="right"/>
              <w:rPr>
                <w:szCs w:val="22"/>
                <w:lang w:val="en-US"/>
              </w:rPr>
            </w:pPr>
          </w:p>
        </w:tc>
        <w:tc>
          <w:tcPr>
            <w:tcW w:w="1086" w:type="dxa"/>
          </w:tcPr>
          <w:p w14:paraId="5F6EDDFC" w14:textId="77777777" w:rsidR="006415AE" w:rsidRPr="003066C2" w:rsidRDefault="006415AE" w:rsidP="006415AE">
            <w:pPr>
              <w:spacing w:line="240" w:lineRule="auto"/>
              <w:jc w:val="right"/>
              <w:rPr>
                <w:szCs w:val="22"/>
                <w:lang w:val="en-US"/>
              </w:rPr>
            </w:pPr>
          </w:p>
        </w:tc>
        <w:tc>
          <w:tcPr>
            <w:tcW w:w="236" w:type="dxa"/>
          </w:tcPr>
          <w:p w14:paraId="3B46F453" w14:textId="77777777" w:rsidR="006415AE" w:rsidRPr="003066C2" w:rsidRDefault="006415AE" w:rsidP="006415AE">
            <w:pPr>
              <w:spacing w:line="240" w:lineRule="auto"/>
              <w:jc w:val="both"/>
              <w:rPr>
                <w:szCs w:val="22"/>
                <w:lang w:val="en-US"/>
              </w:rPr>
            </w:pPr>
          </w:p>
        </w:tc>
        <w:tc>
          <w:tcPr>
            <w:tcW w:w="1019" w:type="dxa"/>
          </w:tcPr>
          <w:p w14:paraId="2C17DD95" w14:textId="77777777" w:rsidR="006415AE" w:rsidRPr="003066C2" w:rsidRDefault="006415AE" w:rsidP="006415AE">
            <w:pPr>
              <w:spacing w:line="240" w:lineRule="auto"/>
              <w:jc w:val="right"/>
              <w:rPr>
                <w:szCs w:val="22"/>
                <w:lang w:val="en-US"/>
              </w:rPr>
            </w:pPr>
          </w:p>
        </w:tc>
      </w:tr>
      <w:tr w:rsidR="006415AE" w:rsidRPr="003066C2" w14:paraId="7FD43C8A" w14:textId="77777777" w:rsidTr="009A6A04">
        <w:tc>
          <w:tcPr>
            <w:tcW w:w="2812" w:type="dxa"/>
          </w:tcPr>
          <w:p w14:paraId="4F98593F" w14:textId="5D24679C" w:rsidR="006415AE" w:rsidRPr="003066C2" w:rsidRDefault="009A6A04" w:rsidP="006415AE">
            <w:pPr>
              <w:spacing w:line="240" w:lineRule="auto"/>
              <w:jc w:val="both"/>
              <w:rPr>
                <w:b/>
                <w:bCs/>
                <w:i/>
                <w:iCs/>
                <w:szCs w:val="22"/>
                <w:lang w:val="en-US"/>
              </w:rPr>
            </w:pPr>
            <w:r>
              <w:rPr>
                <w:b/>
                <w:bCs/>
                <w:i/>
                <w:iCs/>
                <w:szCs w:val="22"/>
                <w:lang w:val="en-US"/>
              </w:rPr>
              <w:t>Non-c</w:t>
            </w:r>
            <w:r w:rsidR="006415AE" w:rsidRPr="003066C2">
              <w:rPr>
                <w:b/>
                <w:bCs/>
                <w:i/>
                <w:iCs/>
                <w:szCs w:val="22"/>
                <w:lang w:val="en-US"/>
              </w:rPr>
              <w:t>urrent financial assets</w:t>
            </w:r>
          </w:p>
        </w:tc>
        <w:tc>
          <w:tcPr>
            <w:tcW w:w="1053" w:type="dxa"/>
          </w:tcPr>
          <w:p w14:paraId="22A4B528" w14:textId="77777777" w:rsidR="006415AE" w:rsidRPr="003066C2" w:rsidRDefault="006415AE" w:rsidP="006415AE">
            <w:pPr>
              <w:spacing w:line="240" w:lineRule="auto"/>
              <w:jc w:val="right"/>
              <w:rPr>
                <w:szCs w:val="22"/>
                <w:lang w:val="en-US"/>
              </w:rPr>
            </w:pPr>
          </w:p>
        </w:tc>
        <w:tc>
          <w:tcPr>
            <w:tcW w:w="266" w:type="dxa"/>
          </w:tcPr>
          <w:p w14:paraId="23C68F42" w14:textId="77777777" w:rsidR="006415AE" w:rsidRPr="003066C2" w:rsidRDefault="006415AE" w:rsidP="006415AE">
            <w:pPr>
              <w:spacing w:line="240" w:lineRule="auto"/>
              <w:jc w:val="both"/>
              <w:rPr>
                <w:szCs w:val="22"/>
                <w:lang w:val="en-US"/>
              </w:rPr>
            </w:pPr>
          </w:p>
        </w:tc>
        <w:tc>
          <w:tcPr>
            <w:tcW w:w="1082" w:type="dxa"/>
          </w:tcPr>
          <w:p w14:paraId="137294A5" w14:textId="77777777" w:rsidR="006415AE" w:rsidRPr="003066C2" w:rsidRDefault="006415AE" w:rsidP="006415AE">
            <w:pPr>
              <w:spacing w:line="240" w:lineRule="auto"/>
              <w:jc w:val="right"/>
              <w:rPr>
                <w:szCs w:val="22"/>
                <w:lang w:val="en-US"/>
              </w:rPr>
            </w:pPr>
          </w:p>
        </w:tc>
        <w:tc>
          <w:tcPr>
            <w:tcW w:w="239" w:type="dxa"/>
          </w:tcPr>
          <w:p w14:paraId="2DBD443A" w14:textId="77777777" w:rsidR="006415AE" w:rsidRPr="003066C2" w:rsidRDefault="006415AE" w:rsidP="006415AE">
            <w:pPr>
              <w:spacing w:line="240" w:lineRule="auto"/>
              <w:jc w:val="both"/>
              <w:rPr>
                <w:szCs w:val="22"/>
                <w:lang w:val="en-US"/>
              </w:rPr>
            </w:pPr>
          </w:p>
        </w:tc>
        <w:tc>
          <w:tcPr>
            <w:tcW w:w="986" w:type="dxa"/>
          </w:tcPr>
          <w:p w14:paraId="50EF2715" w14:textId="77777777" w:rsidR="006415AE" w:rsidRPr="003066C2" w:rsidRDefault="006415AE" w:rsidP="006415AE">
            <w:pPr>
              <w:spacing w:line="240" w:lineRule="auto"/>
              <w:jc w:val="right"/>
              <w:rPr>
                <w:szCs w:val="22"/>
                <w:lang w:val="en-US"/>
              </w:rPr>
            </w:pPr>
          </w:p>
        </w:tc>
        <w:tc>
          <w:tcPr>
            <w:tcW w:w="236" w:type="dxa"/>
          </w:tcPr>
          <w:p w14:paraId="01BB2B72" w14:textId="77777777" w:rsidR="006415AE" w:rsidRPr="003066C2" w:rsidRDefault="006415AE" w:rsidP="006415AE">
            <w:pPr>
              <w:spacing w:line="240" w:lineRule="auto"/>
              <w:jc w:val="both"/>
              <w:rPr>
                <w:szCs w:val="22"/>
                <w:lang w:val="en-US"/>
              </w:rPr>
            </w:pPr>
          </w:p>
        </w:tc>
        <w:tc>
          <w:tcPr>
            <w:tcW w:w="1099" w:type="dxa"/>
          </w:tcPr>
          <w:p w14:paraId="047E6D97" w14:textId="77777777" w:rsidR="006415AE" w:rsidRPr="003066C2" w:rsidRDefault="006415AE" w:rsidP="006415AE">
            <w:pPr>
              <w:jc w:val="right"/>
              <w:rPr>
                <w:szCs w:val="22"/>
                <w:lang w:val="en-US"/>
              </w:rPr>
            </w:pPr>
          </w:p>
        </w:tc>
        <w:tc>
          <w:tcPr>
            <w:tcW w:w="236" w:type="dxa"/>
          </w:tcPr>
          <w:p w14:paraId="013EDDAD" w14:textId="77777777" w:rsidR="006415AE" w:rsidRPr="003066C2" w:rsidRDefault="006415AE" w:rsidP="006415AE">
            <w:pPr>
              <w:tabs>
                <w:tab w:val="left" w:pos="865"/>
              </w:tabs>
              <w:jc w:val="right"/>
              <w:rPr>
                <w:szCs w:val="22"/>
                <w:lang w:val="en-US"/>
              </w:rPr>
            </w:pPr>
          </w:p>
        </w:tc>
        <w:tc>
          <w:tcPr>
            <w:tcW w:w="1086" w:type="dxa"/>
          </w:tcPr>
          <w:p w14:paraId="63CAF992" w14:textId="77777777" w:rsidR="006415AE" w:rsidRPr="003066C2" w:rsidRDefault="006415AE" w:rsidP="006415AE">
            <w:pPr>
              <w:spacing w:line="240" w:lineRule="auto"/>
              <w:jc w:val="right"/>
              <w:rPr>
                <w:szCs w:val="22"/>
                <w:lang w:val="en-US"/>
              </w:rPr>
            </w:pPr>
          </w:p>
        </w:tc>
        <w:tc>
          <w:tcPr>
            <w:tcW w:w="236" w:type="dxa"/>
          </w:tcPr>
          <w:p w14:paraId="7CD54EC6" w14:textId="77777777" w:rsidR="006415AE" w:rsidRPr="003066C2" w:rsidRDefault="006415AE" w:rsidP="006415AE">
            <w:pPr>
              <w:spacing w:line="240" w:lineRule="auto"/>
              <w:jc w:val="both"/>
              <w:rPr>
                <w:szCs w:val="22"/>
                <w:lang w:val="en-US"/>
              </w:rPr>
            </w:pPr>
          </w:p>
        </w:tc>
        <w:tc>
          <w:tcPr>
            <w:tcW w:w="1019" w:type="dxa"/>
          </w:tcPr>
          <w:p w14:paraId="1E3C068E" w14:textId="77777777" w:rsidR="006415AE" w:rsidRPr="003066C2" w:rsidRDefault="006415AE" w:rsidP="006415AE">
            <w:pPr>
              <w:spacing w:line="240" w:lineRule="auto"/>
              <w:jc w:val="right"/>
              <w:rPr>
                <w:szCs w:val="22"/>
                <w:lang w:val="en-US"/>
              </w:rPr>
            </w:pPr>
          </w:p>
        </w:tc>
      </w:tr>
      <w:tr w:rsidR="006415AE" w:rsidRPr="003066C2" w14:paraId="20B47F8D" w14:textId="77777777" w:rsidTr="009A6A04">
        <w:tc>
          <w:tcPr>
            <w:tcW w:w="2812" w:type="dxa"/>
          </w:tcPr>
          <w:p w14:paraId="0C237ADD" w14:textId="77777777" w:rsidR="006415AE" w:rsidRPr="004310A9" w:rsidRDefault="006415AE" w:rsidP="006415AE">
            <w:pPr>
              <w:spacing w:line="240" w:lineRule="auto"/>
              <w:ind w:left="163" w:hanging="163"/>
              <w:rPr>
                <w:szCs w:val="22"/>
                <w:shd w:val="clear" w:color="auto" w:fill="E0E0E0"/>
              </w:rPr>
            </w:pPr>
            <w:r w:rsidRPr="004310A9">
              <w:rPr>
                <w:szCs w:val="22"/>
                <w:lang w:val="en-US"/>
              </w:rPr>
              <w:t>Equity securities measured at</w:t>
            </w:r>
          </w:p>
        </w:tc>
        <w:tc>
          <w:tcPr>
            <w:tcW w:w="1053" w:type="dxa"/>
            <w:vAlign w:val="bottom"/>
          </w:tcPr>
          <w:p w14:paraId="482D2629" w14:textId="77777777" w:rsidR="006415AE" w:rsidRPr="003066C2" w:rsidRDefault="006415AE" w:rsidP="006415AE">
            <w:pPr>
              <w:spacing w:line="240" w:lineRule="auto"/>
              <w:jc w:val="right"/>
              <w:rPr>
                <w:szCs w:val="22"/>
                <w:lang w:val="en-US"/>
              </w:rPr>
            </w:pPr>
          </w:p>
        </w:tc>
        <w:tc>
          <w:tcPr>
            <w:tcW w:w="266" w:type="dxa"/>
            <w:vAlign w:val="bottom"/>
          </w:tcPr>
          <w:p w14:paraId="071DBD61" w14:textId="77777777" w:rsidR="006415AE" w:rsidRPr="003066C2" w:rsidRDefault="006415AE" w:rsidP="006415AE">
            <w:pPr>
              <w:spacing w:line="240" w:lineRule="auto"/>
              <w:jc w:val="both"/>
              <w:rPr>
                <w:szCs w:val="22"/>
                <w:lang w:val="en-US"/>
              </w:rPr>
            </w:pPr>
          </w:p>
        </w:tc>
        <w:tc>
          <w:tcPr>
            <w:tcW w:w="1082" w:type="dxa"/>
            <w:vAlign w:val="bottom"/>
          </w:tcPr>
          <w:p w14:paraId="1AF6D47C" w14:textId="77777777" w:rsidR="006415AE" w:rsidRPr="003066C2" w:rsidRDefault="006415AE" w:rsidP="006415AE">
            <w:pPr>
              <w:spacing w:line="240" w:lineRule="auto"/>
              <w:jc w:val="right"/>
              <w:rPr>
                <w:szCs w:val="22"/>
                <w:lang w:val="en-US"/>
              </w:rPr>
            </w:pPr>
          </w:p>
        </w:tc>
        <w:tc>
          <w:tcPr>
            <w:tcW w:w="239" w:type="dxa"/>
            <w:vAlign w:val="bottom"/>
          </w:tcPr>
          <w:p w14:paraId="0A424CE7" w14:textId="77777777" w:rsidR="006415AE" w:rsidRPr="003066C2" w:rsidRDefault="006415AE" w:rsidP="006415AE">
            <w:pPr>
              <w:spacing w:line="240" w:lineRule="auto"/>
              <w:jc w:val="both"/>
              <w:rPr>
                <w:szCs w:val="22"/>
                <w:lang w:val="en-US"/>
              </w:rPr>
            </w:pPr>
          </w:p>
        </w:tc>
        <w:tc>
          <w:tcPr>
            <w:tcW w:w="986" w:type="dxa"/>
            <w:vAlign w:val="bottom"/>
          </w:tcPr>
          <w:p w14:paraId="2C8CE1B5" w14:textId="77777777" w:rsidR="006415AE" w:rsidRPr="003066C2" w:rsidRDefault="006415AE" w:rsidP="006415AE">
            <w:pPr>
              <w:spacing w:line="240" w:lineRule="auto"/>
              <w:jc w:val="right"/>
              <w:rPr>
                <w:szCs w:val="22"/>
                <w:lang w:val="en-US"/>
              </w:rPr>
            </w:pPr>
          </w:p>
        </w:tc>
        <w:tc>
          <w:tcPr>
            <w:tcW w:w="236" w:type="dxa"/>
            <w:vAlign w:val="bottom"/>
          </w:tcPr>
          <w:p w14:paraId="33BBA18A" w14:textId="77777777" w:rsidR="006415AE" w:rsidRPr="003066C2" w:rsidRDefault="006415AE" w:rsidP="006415AE">
            <w:pPr>
              <w:spacing w:line="240" w:lineRule="auto"/>
              <w:jc w:val="both"/>
              <w:rPr>
                <w:szCs w:val="22"/>
                <w:lang w:val="en-US"/>
              </w:rPr>
            </w:pPr>
          </w:p>
        </w:tc>
        <w:tc>
          <w:tcPr>
            <w:tcW w:w="1099" w:type="dxa"/>
          </w:tcPr>
          <w:p w14:paraId="4030FB3B" w14:textId="77777777" w:rsidR="006415AE" w:rsidRPr="003066C2" w:rsidRDefault="006415AE" w:rsidP="006415AE">
            <w:pPr>
              <w:jc w:val="right"/>
              <w:rPr>
                <w:szCs w:val="22"/>
                <w:lang w:val="en-US"/>
              </w:rPr>
            </w:pPr>
          </w:p>
        </w:tc>
        <w:tc>
          <w:tcPr>
            <w:tcW w:w="236" w:type="dxa"/>
          </w:tcPr>
          <w:p w14:paraId="3222E6F1" w14:textId="77777777" w:rsidR="006415AE" w:rsidRPr="003066C2" w:rsidRDefault="006415AE" w:rsidP="006415AE">
            <w:pPr>
              <w:tabs>
                <w:tab w:val="left" w:pos="865"/>
              </w:tabs>
              <w:jc w:val="right"/>
              <w:rPr>
                <w:szCs w:val="22"/>
                <w:lang w:val="en-US"/>
              </w:rPr>
            </w:pPr>
          </w:p>
        </w:tc>
        <w:tc>
          <w:tcPr>
            <w:tcW w:w="1086" w:type="dxa"/>
            <w:vAlign w:val="bottom"/>
          </w:tcPr>
          <w:p w14:paraId="00028399" w14:textId="77777777" w:rsidR="006415AE" w:rsidRPr="003066C2" w:rsidRDefault="006415AE" w:rsidP="006415AE">
            <w:pPr>
              <w:spacing w:line="240" w:lineRule="auto"/>
              <w:jc w:val="right"/>
              <w:rPr>
                <w:szCs w:val="22"/>
                <w:lang w:val="en-US"/>
              </w:rPr>
            </w:pPr>
          </w:p>
        </w:tc>
        <w:tc>
          <w:tcPr>
            <w:tcW w:w="236" w:type="dxa"/>
            <w:vAlign w:val="bottom"/>
          </w:tcPr>
          <w:p w14:paraId="7B7F221A" w14:textId="77777777" w:rsidR="006415AE" w:rsidRPr="003066C2" w:rsidRDefault="006415AE" w:rsidP="006415AE">
            <w:pPr>
              <w:spacing w:line="240" w:lineRule="auto"/>
              <w:jc w:val="both"/>
              <w:rPr>
                <w:szCs w:val="22"/>
                <w:lang w:val="en-US"/>
              </w:rPr>
            </w:pPr>
          </w:p>
        </w:tc>
        <w:tc>
          <w:tcPr>
            <w:tcW w:w="1019" w:type="dxa"/>
            <w:vAlign w:val="bottom"/>
          </w:tcPr>
          <w:p w14:paraId="574C2F04" w14:textId="77777777" w:rsidR="006415AE" w:rsidRPr="003066C2" w:rsidRDefault="006415AE" w:rsidP="006415AE">
            <w:pPr>
              <w:spacing w:line="240" w:lineRule="auto"/>
              <w:jc w:val="right"/>
              <w:rPr>
                <w:szCs w:val="22"/>
                <w:lang w:val="en-US"/>
              </w:rPr>
            </w:pPr>
          </w:p>
        </w:tc>
      </w:tr>
      <w:tr w:rsidR="006415AE" w:rsidRPr="003066C2" w14:paraId="3E754227" w14:textId="77777777" w:rsidTr="009A6A04">
        <w:tc>
          <w:tcPr>
            <w:tcW w:w="2812" w:type="dxa"/>
          </w:tcPr>
          <w:p w14:paraId="478E088F" w14:textId="77777777" w:rsidR="006415AE" w:rsidRPr="004310A9" w:rsidRDefault="006415AE" w:rsidP="006415AE">
            <w:pPr>
              <w:pStyle w:val="ListParagraph"/>
              <w:numPr>
                <w:ilvl w:val="0"/>
                <w:numId w:val="26"/>
              </w:numPr>
              <w:spacing w:line="240" w:lineRule="auto"/>
              <w:ind w:left="166" w:hanging="166"/>
              <w:rPr>
                <w:szCs w:val="22"/>
                <w:lang w:val="en-US"/>
              </w:rPr>
            </w:pPr>
            <w:r w:rsidRPr="004310A9">
              <w:rPr>
                <w:szCs w:val="22"/>
                <w:lang w:val="en-US"/>
              </w:rPr>
              <w:t>FVOCI</w:t>
            </w:r>
          </w:p>
        </w:tc>
        <w:tc>
          <w:tcPr>
            <w:tcW w:w="1053" w:type="dxa"/>
            <w:vAlign w:val="bottom"/>
          </w:tcPr>
          <w:p w14:paraId="2EEB229A" w14:textId="070B7EA0" w:rsidR="006415AE" w:rsidRPr="003066C2" w:rsidRDefault="006415AE" w:rsidP="006415AE">
            <w:pPr>
              <w:spacing w:line="240" w:lineRule="auto"/>
              <w:jc w:val="right"/>
              <w:rPr>
                <w:szCs w:val="22"/>
                <w:lang w:val="en-US"/>
              </w:rPr>
            </w:pPr>
            <w:r>
              <w:rPr>
                <w:szCs w:val="22"/>
                <w:lang w:val="en-US"/>
              </w:rPr>
              <w:t>1,349</w:t>
            </w:r>
          </w:p>
        </w:tc>
        <w:tc>
          <w:tcPr>
            <w:tcW w:w="266" w:type="dxa"/>
            <w:vAlign w:val="bottom"/>
          </w:tcPr>
          <w:p w14:paraId="0D9B40D2" w14:textId="77777777" w:rsidR="006415AE" w:rsidRPr="003066C2" w:rsidRDefault="006415AE" w:rsidP="006415AE">
            <w:pPr>
              <w:spacing w:line="240" w:lineRule="auto"/>
              <w:jc w:val="both"/>
              <w:rPr>
                <w:szCs w:val="22"/>
                <w:lang w:val="en-US"/>
              </w:rPr>
            </w:pPr>
          </w:p>
        </w:tc>
        <w:tc>
          <w:tcPr>
            <w:tcW w:w="1082" w:type="dxa"/>
            <w:vAlign w:val="bottom"/>
          </w:tcPr>
          <w:p w14:paraId="181267B9" w14:textId="5F056584" w:rsidR="006415AE" w:rsidRPr="003066C2" w:rsidRDefault="006415AE" w:rsidP="006415AE">
            <w:pPr>
              <w:spacing w:line="240" w:lineRule="auto"/>
              <w:jc w:val="right"/>
              <w:rPr>
                <w:szCs w:val="22"/>
                <w:lang w:val="en-US"/>
              </w:rPr>
            </w:pPr>
            <w:r>
              <w:rPr>
                <w:szCs w:val="22"/>
                <w:lang w:val="en-US"/>
              </w:rPr>
              <w:t>-</w:t>
            </w:r>
          </w:p>
        </w:tc>
        <w:tc>
          <w:tcPr>
            <w:tcW w:w="239" w:type="dxa"/>
            <w:vAlign w:val="bottom"/>
          </w:tcPr>
          <w:p w14:paraId="1521D6DD" w14:textId="77777777" w:rsidR="006415AE" w:rsidRPr="003066C2" w:rsidRDefault="006415AE" w:rsidP="006415AE">
            <w:pPr>
              <w:spacing w:line="240" w:lineRule="auto"/>
              <w:jc w:val="both"/>
              <w:rPr>
                <w:szCs w:val="22"/>
                <w:lang w:val="en-US"/>
              </w:rPr>
            </w:pPr>
          </w:p>
        </w:tc>
        <w:tc>
          <w:tcPr>
            <w:tcW w:w="986" w:type="dxa"/>
            <w:vAlign w:val="bottom"/>
          </w:tcPr>
          <w:p w14:paraId="4E3C87AB" w14:textId="38C24BA8" w:rsidR="006415AE" w:rsidRPr="003066C2" w:rsidRDefault="00B474C2" w:rsidP="006415AE">
            <w:pPr>
              <w:spacing w:line="240" w:lineRule="auto"/>
              <w:jc w:val="right"/>
              <w:rPr>
                <w:szCs w:val="22"/>
                <w:lang w:val="en-US"/>
              </w:rPr>
            </w:pPr>
            <w:r>
              <w:rPr>
                <w:szCs w:val="22"/>
                <w:lang w:val="en-US"/>
              </w:rPr>
              <w:t>(1,131)</w:t>
            </w:r>
          </w:p>
        </w:tc>
        <w:tc>
          <w:tcPr>
            <w:tcW w:w="236" w:type="dxa"/>
            <w:vAlign w:val="bottom"/>
          </w:tcPr>
          <w:p w14:paraId="032D8B7C" w14:textId="77777777" w:rsidR="006415AE" w:rsidRPr="003066C2" w:rsidRDefault="006415AE" w:rsidP="006415AE">
            <w:pPr>
              <w:spacing w:line="240" w:lineRule="auto"/>
              <w:jc w:val="both"/>
              <w:rPr>
                <w:szCs w:val="22"/>
                <w:lang w:val="en-US"/>
              </w:rPr>
            </w:pPr>
          </w:p>
        </w:tc>
        <w:tc>
          <w:tcPr>
            <w:tcW w:w="1099" w:type="dxa"/>
          </w:tcPr>
          <w:p w14:paraId="054CB7CB" w14:textId="0A374BFA" w:rsidR="006415AE" w:rsidRPr="003066C2" w:rsidRDefault="00B474C2" w:rsidP="006415AE">
            <w:pPr>
              <w:jc w:val="right"/>
              <w:rPr>
                <w:szCs w:val="22"/>
                <w:lang w:val="en-US"/>
              </w:rPr>
            </w:pPr>
            <w:r>
              <w:rPr>
                <w:szCs w:val="22"/>
                <w:lang w:val="en-US"/>
              </w:rPr>
              <w:t>(69)</w:t>
            </w:r>
          </w:p>
        </w:tc>
        <w:tc>
          <w:tcPr>
            <w:tcW w:w="236" w:type="dxa"/>
          </w:tcPr>
          <w:p w14:paraId="6B338C83" w14:textId="77777777" w:rsidR="006415AE" w:rsidRPr="003066C2" w:rsidRDefault="006415AE" w:rsidP="006415AE">
            <w:pPr>
              <w:tabs>
                <w:tab w:val="left" w:pos="865"/>
              </w:tabs>
              <w:jc w:val="right"/>
              <w:rPr>
                <w:szCs w:val="22"/>
                <w:lang w:val="en-US"/>
              </w:rPr>
            </w:pPr>
          </w:p>
        </w:tc>
        <w:tc>
          <w:tcPr>
            <w:tcW w:w="1086" w:type="dxa"/>
            <w:vAlign w:val="bottom"/>
          </w:tcPr>
          <w:p w14:paraId="33A25D0A" w14:textId="3B115D63" w:rsidR="006415AE" w:rsidRPr="003066C2" w:rsidRDefault="00B474C2" w:rsidP="006415AE">
            <w:pPr>
              <w:spacing w:line="240" w:lineRule="auto"/>
              <w:jc w:val="right"/>
              <w:rPr>
                <w:szCs w:val="22"/>
                <w:lang w:val="en-US"/>
              </w:rPr>
            </w:pPr>
            <w:r>
              <w:rPr>
                <w:szCs w:val="22"/>
                <w:lang w:val="en-US"/>
              </w:rPr>
              <w:t>43</w:t>
            </w:r>
          </w:p>
        </w:tc>
        <w:tc>
          <w:tcPr>
            <w:tcW w:w="236" w:type="dxa"/>
            <w:vAlign w:val="bottom"/>
          </w:tcPr>
          <w:p w14:paraId="76D82311" w14:textId="77777777" w:rsidR="006415AE" w:rsidRPr="003066C2" w:rsidRDefault="006415AE" w:rsidP="006415AE">
            <w:pPr>
              <w:spacing w:line="240" w:lineRule="auto"/>
              <w:jc w:val="both"/>
              <w:rPr>
                <w:szCs w:val="22"/>
                <w:lang w:val="en-US"/>
              </w:rPr>
            </w:pPr>
          </w:p>
        </w:tc>
        <w:tc>
          <w:tcPr>
            <w:tcW w:w="1019" w:type="dxa"/>
            <w:vAlign w:val="bottom"/>
          </w:tcPr>
          <w:p w14:paraId="5CC64C98" w14:textId="23126602" w:rsidR="006415AE" w:rsidRPr="003066C2" w:rsidRDefault="00B474C2" w:rsidP="006415AE">
            <w:pPr>
              <w:spacing w:line="240" w:lineRule="auto"/>
              <w:jc w:val="right"/>
              <w:rPr>
                <w:szCs w:val="22"/>
                <w:lang w:val="en-US"/>
              </w:rPr>
            </w:pPr>
            <w:r>
              <w:rPr>
                <w:szCs w:val="22"/>
                <w:lang w:val="en-US"/>
              </w:rPr>
              <w:t>192</w:t>
            </w:r>
          </w:p>
        </w:tc>
      </w:tr>
      <w:tr w:rsidR="004310A9" w:rsidRPr="003066C2" w14:paraId="023F4D8E" w14:textId="77777777" w:rsidTr="009A6A04">
        <w:tc>
          <w:tcPr>
            <w:tcW w:w="2812" w:type="dxa"/>
          </w:tcPr>
          <w:p w14:paraId="5BBBBDD9" w14:textId="77777777" w:rsidR="004310A9" w:rsidRPr="004310A9" w:rsidRDefault="004310A9" w:rsidP="004310A9">
            <w:pPr>
              <w:rPr>
                <w:szCs w:val="22"/>
                <w:highlight w:val="cyan"/>
                <w:lang w:val="en-US"/>
              </w:rPr>
            </w:pPr>
          </w:p>
        </w:tc>
        <w:tc>
          <w:tcPr>
            <w:tcW w:w="1053" w:type="dxa"/>
            <w:vAlign w:val="bottom"/>
          </w:tcPr>
          <w:p w14:paraId="4C6F0679" w14:textId="77777777" w:rsidR="004310A9" w:rsidRDefault="004310A9" w:rsidP="006415AE">
            <w:pPr>
              <w:jc w:val="right"/>
              <w:rPr>
                <w:szCs w:val="22"/>
                <w:lang w:val="en-US"/>
              </w:rPr>
            </w:pPr>
          </w:p>
        </w:tc>
        <w:tc>
          <w:tcPr>
            <w:tcW w:w="266" w:type="dxa"/>
            <w:vAlign w:val="bottom"/>
          </w:tcPr>
          <w:p w14:paraId="5A582539" w14:textId="77777777" w:rsidR="004310A9" w:rsidRPr="003066C2" w:rsidRDefault="004310A9" w:rsidP="006415AE">
            <w:pPr>
              <w:jc w:val="both"/>
              <w:rPr>
                <w:szCs w:val="22"/>
                <w:lang w:val="en-US"/>
              </w:rPr>
            </w:pPr>
          </w:p>
        </w:tc>
        <w:tc>
          <w:tcPr>
            <w:tcW w:w="1082" w:type="dxa"/>
            <w:vAlign w:val="bottom"/>
          </w:tcPr>
          <w:p w14:paraId="0298F0AD" w14:textId="77777777" w:rsidR="004310A9" w:rsidRDefault="004310A9" w:rsidP="006415AE">
            <w:pPr>
              <w:jc w:val="right"/>
              <w:rPr>
                <w:szCs w:val="22"/>
                <w:lang w:val="en-US"/>
              </w:rPr>
            </w:pPr>
          </w:p>
        </w:tc>
        <w:tc>
          <w:tcPr>
            <w:tcW w:w="239" w:type="dxa"/>
            <w:vAlign w:val="bottom"/>
          </w:tcPr>
          <w:p w14:paraId="4055BEB7" w14:textId="77777777" w:rsidR="004310A9" w:rsidRPr="003066C2" w:rsidRDefault="004310A9" w:rsidP="006415AE">
            <w:pPr>
              <w:jc w:val="both"/>
              <w:rPr>
                <w:szCs w:val="22"/>
                <w:lang w:val="en-US"/>
              </w:rPr>
            </w:pPr>
          </w:p>
        </w:tc>
        <w:tc>
          <w:tcPr>
            <w:tcW w:w="986" w:type="dxa"/>
            <w:vAlign w:val="bottom"/>
          </w:tcPr>
          <w:p w14:paraId="34825038" w14:textId="77777777" w:rsidR="004310A9" w:rsidRDefault="004310A9" w:rsidP="006415AE">
            <w:pPr>
              <w:jc w:val="right"/>
              <w:rPr>
                <w:szCs w:val="22"/>
                <w:lang w:val="en-US"/>
              </w:rPr>
            </w:pPr>
          </w:p>
        </w:tc>
        <w:tc>
          <w:tcPr>
            <w:tcW w:w="236" w:type="dxa"/>
            <w:vAlign w:val="bottom"/>
          </w:tcPr>
          <w:p w14:paraId="064C47BE" w14:textId="77777777" w:rsidR="004310A9" w:rsidRPr="003066C2" w:rsidRDefault="004310A9" w:rsidP="006415AE">
            <w:pPr>
              <w:jc w:val="both"/>
              <w:rPr>
                <w:szCs w:val="22"/>
                <w:lang w:val="en-US"/>
              </w:rPr>
            </w:pPr>
          </w:p>
        </w:tc>
        <w:tc>
          <w:tcPr>
            <w:tcW w:w="1099" w:type="dxa"/>
          </w:tcPr>
          <w:p w14:paraId="3768FDDE" w14:textId="77777777" w:rsidR="004310A9" w:rsidRDefault="004310A9" w:rsidP="006415AE">
            <w:pPr>
              <w:jc w:val="right"/>
              <w:rPr>
                <w:szCs w:val="22"/>
                <w:lang w:val="en-US"/>
              </w:rPr>
            </w:pPr>
          </w:p>
        </w:tc>
        <w:tc>
          <w:tcPr>
            <w:tcW w:w="236" w:type="dxa"/>
          </w:tcPr>
          <w:p w14:paraId="51E0102E" w14:textId="77777777" w:rsidR="004310A9" w:rsidRPr="003066C2" w:rsidRDefault="004310A9" w:rsidP="006415AE">
            <w:pPr>
              <w:tabs>
                <w:tab w:val="left" w:pos="865"/>
              </w:tabs>
              <w:jc w:val="right"/>
              <w:rPr>
                <w:szCs w:val="22"/>
                <w:lang w:val="en-US"/>
              </w:rPr>
            </w:pPr>
          </w:p>
        </w:tc>
        <w:tc>
          <w:tcPr>
            <w:tcW w:w="1086" w:type="dxa"/>
            <w:vAlign w:val="bottom"/>
          </w:tcPr>
          <w:p w14:paraId="1BD98915" w14:textId="77777777" w:rsidR="004310A9" w:rsidRDefault="004310A9" w:rsidP="006415AE">
            <w:pPr>
              <w:jc w:val="right"/>
              <w:rPr>
                <w:szCs w:val="22"/>
                <w:lang w:val="en-US"/>
              </w:rPr>
            </w:pPr>
          </w:p>
        </w:tc>
        <w:tc>
          <w:tcPr>
            <w:tcW w:w="236" w:type="dxa"/>
            <w:vAlign w:val="bottom"/>
          </w:tcPr>
          <w:p w14:paraId="036CB257" w14:textId="77777777" w:rsidR="004310A9" w:rsidRPr="003066C2" w:rsidRDefault="004310A9" w:rsidP="006415AE">
            <w:pPr>
              <w:jc w:val="both"/>
              <w:rPr>
                <w:szCs w:val="22"/>
                <w:lang w:val="en-US"/>
              </w:rPr>
            </w:pPr>
          </w:p>
        </w:tc>
        <w:tc>
          <w:tcPr>
            <w:tcW w:w="1019" w:type="dxa"/>
            <w:vAlign w:val="bottom"/>
          </w:tcPr>
          <w:p w14:paraId="7C02608F" w14:textId="77777777" w:rsidR="004310A9" w:rsidRDefault="004310A9" w:rsidP="006415AE">
            <w:pPr>
              <w:jc w:val="right"/>
              <w:rPr>
                <w:szCs w:val="22"/>
                <w:lang w:val="en-US"/>
              </w:rPr>
            </w:pPr>
          </w:p>
        </w:tc>
      </w:tr>
      <w:tr w:rsidR="004310A9" w:rsidRPr="003066C2" w14:paraId="0A89D97D" w14:textId="77777777" w:rsidTr="009A6A04">
        <w:tc>
          <w:tcPr>
            <w:tcW w:w="2812" w:type="dxa"/>
          </w:tcPr>
          <w:p w14:paraId="5CD7F4EE" w14:textId="31580ECC" w:rsidR="004310A9" w:rsidRPr="004310A9" w:rsidRDefault="004310A9" w:rsidP="006415AE">
            <w:pPr>
              <w:jc w:val="both"/>
              <w:rPr>
                <w:b/>
                <w:bCs/>
                <w:i/>
                <w:iCs/>
                <w:szCs w:val="22"/>
                <w:lang w:val="en-US"/>
              </w:rPr>
            </w:pPr>
            <w:r w:rsidRPr="004310A9">
              <w:rPr>
                <w:b/>
                <w:bCs/>
                <w:i/>
                <w:iCs/>
                <w:szCs w:val="22"/>
                <w:lang w:val="en-US"/>
              </w:rPr>
              <w:t>2019</w:t>
            </w:r>
          </w:p>
        </w:tc>
        <w:tc>
          <w:tcPr>
            <w:tcW w:w="1053" w:type="dxa"/>
            <w:vAlign w:val="bottom"/>
          </w:tcPr>
          <w:p w14:paraId="63DC3B41" w14:textId="77777777" w:rsidR="004310A9" w:rsidRPr="003066C2" w:rsidRDefault="004310A9" w:rsidP="006415AE">
            <w:pPr>
              <w:jc w:val="right"/>
              <w:rPr>
                <w:szCs w:val="22"/>
                <w:lang w:val="en-US"/>
              </w:rPr>
            </w:pPr>
          </w:p>
        </w:tc>
        <w:tc>
          <w:tcPr>
            <w:tcW w:w="266" w:type="dxa"/>
            <w:vAlign w:val="bottom"/>
          </w:tcPr>
          <w:p w14:paraId="12DA22EE" w14:textId="77777777" w:rsidR="004310A9" w:rsidRPr="003066C2" w:rsidRDefault="004310A9" w:rsidP="006415AE">
            <w:pPr>
              <w:jc w:val="both"/>
              <w:rPr>
                <w:szCs w:val="22"/>
                <w:lang w:val="en-US"/>
              </w:rPr>
            </w:pPr>
          </w:p>
        </w:tc>
        <w:tc>
          <w:tcPr>
            <w:tcW w:w="1082" w:type="dxa"/>
            <w:vAlign w:val="bottom"/>
          </w:tcPr>
          <w:p w14:paraId="557AB0AB" w14:textId="77777777" w:rsidR="004310A9" w:rsidRPr="003066C2" w:rsidRDefault="004310A9" w:rsidP="006415AE">
            <w:pPr>
              <w:jc w:val="right"/>
              <w:rPr>
                <w:szCs w:val="22"/>
                <w:lang w:val="en-US"/>
              </w:rPr>
            </w:pPr>
          </w:p>
        </w:tc>
        <w:tc>
          <w:tcPr>
            <w:tcW w:w="239" w:type="dxa"/>
            <w:vAlign w:val="bottom"/>
          </w:tcPr>
          <w:p w14:paraId="5ED87067" w14:textId="77777777" w:rsidR="004310A9" w:rsidRPr="003066C2" w:rsidRDefault="004310A9" w:rsidP="006415AE">
            <w:pPr>
              <w:jc w:val="both"/>
              <w:rPr>
                <w:szCs w:val="22"/>
                <w:lang w:val="en-US"/>
              </w:rPr>
            </w:pPr>
          </w:p>
        </w:tc>
        <w:tc>
          <w:tcPr>
            <w:tcW w:w="986" w:type="dxa"/>
            <w:vAlign w:val="bottom"/>
          </w:tcPr>
          <w:p w14:paraId="305D08EB" w14:textId="77777777" w:rsidR="004310A9" w:rsidRPr="003066C2" w:rsidRDefault="004310A9" w:rsidP="006415AE">
            <w:pPr>
              <w:jc w:val="right"/>
              <w:rPr>
                <w:szCs w:val="22"/>
                <w:lang w:val="en-US"/>
              </w:rPr>
            </w:pPr>
          </w:p>
        </w:tc>
        <w:tc>
          <w:tcPr>
            <w:tcW w:w="236" w:type="dxa"/>
            <w:vAlign w:val="bottom"/>
          </w:tcPr>
          <w:p w14:paraId="7C2BEF9E" w14:textId="77777777" w:rsidR="004310A9" w:rsidRPr="003066C2" w:rsidRDefault="004310A9" w:rsidP="006415AE">
            <w:pPr>
              <w:jc w:val="both"/>
              <w:rPr>
                <w:szCs w:val="22"/>
                <w:lang w:val="en-US"/>
              </w:rPr>
            </w:pPr>
          </w:p>
        </w:tc>
        <w:tc>
          <w:tcPr>
            <w:tcW w:w="1099" w:type="dxa"/>
          </w:tcPr>
          <w:p w14:paraId="3C946ED8" w14:textId="77777777" w:rsidR="004310A9" w:rsidRPr="003066C2" w:rsidRDefault="004310A9" w:rsidP="006415AE">
            <w:pPr>
              <w:jc w:val="right"/>
              <w:rPr>
                <w:szCs w:val="22"/>
                <w:lang w:val="en-US"/>
              </w:rPr>
            </w:pPr>
          </w:p>
        </w:tc>
        <w:tc>
          <w:tcPr>
            <w:tcW w:w="236" w:type="dxa"/>
          </w:tcPr>
          <w:p w14:paraId="256D246B" w14:textId="77777777" w:rsidR="004310A9" w:rsidRPr="003066C2" w:rsidRDefault="004310A9" w:rsidP="006415AE">
            <w:pPr>
              <w:tabs>
                <w:tab w:val="left" w:pos="865"/>
              </w:tabs>
              <w:jc w:val="right"/>
              <w:rPr>
                <w:szCs w:val="22"/>
                <w:lang w:val="en-US"/>
              </w:rPr>
            </w:pPr>
          </w:p>
        </w:tc>
        <w:tc>
          <w:tcPr>
            <w:tcW w:w="1086" w:type="dxa"/>
            <w:vAlign w:val="bottom"/>
          </w:tcPr>
          <w:p w14:paraId="671AEF71" w14:textId="77777777" w:rsidR="004310A9" w:rsidRPr="003066C2" w:rsidRDefault="004310A9" w:rsidP="006415AE">
            <w:pPr>
              <w:jc w:val="right"/>
              <w:rPr>
                <w:szCs w:val="22"/>
                <w:lang w:val="en-US"/>
              </w:rPr>
            </w:pPr>
          </w:p>
        </w:tc>
        <w:tc>
          <w:tcPr>
            <w:tcW w:w="236" w:type="dxa"/>
            <w:vAlign w:val="bottom"/>
          </w:tcPr>
          <w:p w14:paraId="0F60A256" w14:textId="77777777" w:rsidR="004310A9" w:rsidRPr="003066C2" w:rsidRDefault="004310A9" w:rsidP="006415AE">
            <w:pPr>
              <w:jc w:val="both"/>
              <w:rPr>
                <w:szCs w:val="22"/>
                <w:lang w:val="en-US"/>
              </w:rPr>
            </w:pPr>
          </w:p>
        </w:tc>
        <w:tc>
          <w:tcPr>
            <w:tcW w:w="1019" w:type="dxa"/>
            <w:vAlign w:val="bottom"/>
          </w:tcPr>
          <w:p w14:paraId="09408062" w14:textId="77777777" w:rsidR="004310A9" w:rsidRPr="003066C2" w:rsidRDefault="004310A9" w:rsidP="006415AE">
            <w:pPr>
              <w:jc w:val="right"/>
              <w:rPr>
                <w:szCs w:val="22"/>
                <w:lang w:val="en-US"/>
              </w:rPr>
            </w:pPr>
          </w:p>
        </w:tc>
      </w:tr>
      <w:tr w:rsidR="006415AE" w:rsidRPr="003066C2" w14:paraId="01D79BBD" w14:textId="77777777" w:rsidTr="009A6A04">
        <w:tc>
          <w:tcPr>
            <w:tcW w:w="2812" w:type="dxa"/>
          </w:tcPr>
          <w:p w14:paraId="6E00064A" w14:textId="4F8D258E" w:rsidR="006415AE" w:rsidRPr="003066C2" w:rsidRDefault="006415AE" w:rsidP="006415AE">
            <w:pPr>
              <w:spacing w:line="240" w:lineRule="auto"/>
              <w:jc w:val="both"/>
              <w:rPr>
                <w:b/>
                <w:bCs/>
                <w:i/>
                <w:iCs/>
                <w:szCs w:val="22"/>
                <w:lang w:val="en-US"/>
              </w:rPr>
            </w:pPr>
            <w:r w:rsidRPr="003066C2">
              <w:rPr>
                <w:b/>
                <w:bCs/>
                <w:i/>
                <w:iCs/>
                <w:szCs w:val="22"/>
                <w:lang w:val="en-US"/>
              </w:rPr>
              <w:t>Other long-term investments</w:t>
            </w:r>
          </w:p>
        </w:tc>
        <w:tc>
          <w:tcPr>
            <w:tcW w:w="1053" w:type="dxa"/>
            <w:vAlign w:val="bottom"/>
          </w:tcPr>
          <w:p w14:paraId="11FE3188" w14:textId="77777777" w:rsidR="006415AE" w:rsidRPr="003066C2" w:rsidRDefault="006415AE" w:rsidP="006415AE">
            <w:pPr>
              <w:spacing w:line="240" w:lineRule="auto"/>
              <w:jc w:val="right"/>
              <w:rPr>
                <w:b/>
                <w:bCs/>
                <w:i/>
                <w:iCs/>
                <w:szCs w:val="22"/>
                <w:lang w:val="en-US"/>
              </w:rPr>
            </w:pPr>
          </w:p>
        </w:tc>
        <w:tc>
          <w:tcPr>
            <w:tcW w:w="266" w:type="dxa"/>
            <w:vAlign w:val="bottom"/>
          </w:tcPr>
          <w:p w14:paraId="5FBEF091" w14:textId="77777777" w:rsidR="006415AE" w:rsidRPr="003066C2" w:rsidRDefault="006415AE" w:rsidP="006415AE">
            <w:pPr>
              <w:spacing w:line="240" w:lineRule="auto"/>
              <w:jc w:val="both"/>
              <w:rPr>
                <w:b/>
                <w:bCs/>
                <w:i/>
                <w:iCs/>
                <w:szCs w:val="22"/>
                <w:lang w:val="en-US"/>
              </w:rPr>
            </w:pPr>
          </w:p>
        </w:tc>
        <w:tc>
          <w:tcPr>
            <w:tcW w:w="1082" w:type="dxa"/>
            <w:vAlign w:val="bottom"/>
          </w:tcPr>
          <w:p w14:paraId="3B1FD36D" w14:textId="77777777" w:rsidR="006415AE" w:rsidRPr="003066C2" w:rsidRDefault="006415AE" w:rsidP="006415AE">
            <w:pPr>
              <w:spacing w:line="240" w:lineRule="auto"/>
              <w:jc w:val="right"/>
              <w:rPr>
                <w:b/>
                <w:bCs/>
                <w:i/>
                <w:iCs/>
                <w:szCs w:val="22"/>
                <w:lang w:val="en-US"/>
              </w:rPr>
            </w:pPr>
          </w:p>
        </w:tc>
        <w:tc>
          <w:tcPr>
            <w:tcW w:w="239" w:type="dxa"/>
            <w:vAlign w:val="bottom"/>
          </w:tcPr>
          <w:p w14:paraId="4EFED3E3" w14:textId="77777777" w:rsidR="006415AE" w:rsidRPr="003066C2" w:rsidRDefault="006415AE" w:rsidP="006415AE">
            <w:pPr>
              <w:spacing w:line="240" w:lineRule="auto"/>
              <w:jc w:val="both"/>
              <w:rPr>
                <w:b/>
                <w:bCs/>
                <w:i/>
                <w:iCs/>
                <w:szCs w:val="22"/>
                <w:lang w:val="en-US"/>
              </w:rPr>
            </w:pPr>
          </w:p>
        </w:tc>
        <w:tc>
          <w:tcPr>
            <w:tcW w:w="986" w:type="dxa"/>
            <w:vAlign w:val="bottom"/>
          </w:tcPr>
          <w:p w14:paraId="21139CC2" w14:textId="77777777" w:rsidR="006415AE" w:rsidRPr="003066C2" w:rsidRDefault="006415AE" w:rsidP="006415AE">
            <w:pPr>
              <w:spacing w:line="240" w:lineRule="auto"/>
              <w:jc w:val="right"/>
              <w:rPr>
                <w:b/>
                <w:bCs/>
                <w:i/>
                <w:iCs/>
                <w:szCs w:val="22"/>
                <w:lang w:val="en-US"/>
              </w:rPr>
            </w:pPr>
          </w:p>
        </w:tc>
        <w:tc>
          <w:tcPr>
            <w:tcW w:w="236" w:type="dxa"/>
            <w:vAlign w:val="bottom"/>
          </w:tcPr>
          <w:p w14:paraId="08718A88" w14:textId="77777777" w:rsidR="006415AE" w:rsidRPr="003066C2" w:rsidRDefault="006415AE" w:rsidP="006415AE">
            <w:pPr>
              <w:spacing w:line="240" w:lineRule="auto"/>
              <w:jc w:val="both"/>
              <w:rPr>
                <w:b/>
                <w:bCs/>
                <w:i/>
                <w:iCs/>
                <w:szCs w:val="22"/>
                <w:lang w:val="en-US"/>
              </w:rPr>
            </w:pPr>
          </w:p>
        </w:tc>
        <w:tc>
          <w:tcPr>
            <w:tcW w:w="1099" w:type="dxa"/>
          </w:tcPr>
          <w:p w14:paraId="06DC44E6" w14:textId="77777777" w:rsidR="006415AE" w:rsidRPr="003066C2" w:rsidRDefault="006415AE" w:rsidP="006415AE">
            <w:pPr>
              <w:jc w:val="right"/>
              <w:rPr>
                <w:b/>
                <w:bCs/>
                <w:i/>
                <w:iCs/>
                <w:szCs w:val="22"/>
                <w:lang w:val="en-US"/>
              </w:rPr>
            </w:pPr>
          </w:p>
        </w:tc>
        <w:tc>
          <w:tcPr>
            <w:tcW w:w="236" w:type="dxa"/>
          </w:tcPr>
          <w:p w14:paraId="4B4BD597" w14:textId="77777777" w:rsidR="006415AE" w:rsidRPr="003066C2" w:rsidRDefault="006415AE" w:rsidP="006415AE">
            <w:pPr>
              <w:tabs>
                <w:tab w:val="left" w:pos="865"/>
              </w:tabs>
              <w:jc w:val="right"/>
              <w:rPr>
                <w:b/>
                <w:bCs/>
                <w:i/>
                <w:iCs/>
                <w:szCs w:val="22"/>
                <w:lang w:val="en-US"/>
              </w:rPr>
            </w:pPr>
          </w:p>
        </w:tc>
        <w:tc>
          <w:tcPr>
            <w:tcW w:w="1086" w:type="dxa"/>
            <w:vAlign w:val="bottom"/>
          </w:tcPr>
          <w:p w14:paraId="374DD7E0" w14:textId="77777777" w:rsidR="006415AE" w:rsidRPr="003066C2" w:rsidRDefault="006415AE" w:rsidP="006415AE">
            <w:pPr>
              <w:spacing w:line="240" w:lineRule="auto"/>
              <w:jc w:val="right"/>
              <w:rPr>
                <w:b/>
                <w:bCs/>
                <w:i/>
                <w:iCs/>
                <w:szCs w:val="22"/>
                <w:lang w:val="en-US"/>
              </w:rPr>
            </w:pPr>
          </w:p>
        </w:tc>
        <w:tc>
          <w:tcPr>
            <w:tcW w:w="236" w:type="dxa"/>
            <w:vAlign w:val="bottom"/>
          </w:tcPr>
          <w:p w14:paraId="405F73EF" w14:textId="77777777" w:rsidR="006415AE" w:rsidRPr="003066C2" w:rsidRDefault="006415AE" w:rsidP="006415AE">
            <w:pPr>
              <w:spacing w:line="240" w:lineRule="auto"/>
              <w:jc w:val="both"/>
              <w:rPr>
                <w:b/>
                <w:bCs/>
                <w:i/>
                <w:iCs/>
                <w:szCs w:val="22"/>
                <w:lang w:val="en-US"/>
              </w:rPr>
            </w:pPr>
          </w:p>
        </w:tc>
        <w:tc>
          <w:tcPr>
            <w:tcW w:w="1019" w:type="dxa"/>
            <w:vAlign w:val="bottom"/>
          </w:tcPr>
          <w:p w14:paraId="28EF5D36" w14:textId="77777777" w:rsidR="006415AE" w:rsidRPr="003066C2" w:rsidRDefault="006415AE" w:rsidP="006415AE">
            <w:pPr>
              <w:spacing w:line="240" w:lineRule="auto"/>
              <w:jc w:val="right"/>
              <w:rPr>
                <w:b/>
                <w:bCs/>
                <w:i/>
                <w:iCs/>
                <w:szCs w:val="22"/>
                <w:lang w:val="en-US"/>
              </w:rPr>
            </w:pPr>
          </w:p>
        </w:tc>
      </w:tr>
      <w:tr w:rsidR="006415AE" w:rsidRPr="003066C2" w14:paraId="32E2B3C5" w14:textId="77777777" w:rsidTr="009A6A04">
        <w:tc>
          <w:tcPr>
            <w:tcW w:w="2812" w:type="dxa"/>
          </w:tcPr>
          <w:p w14:paraId="477E6133" w14:textId="4D5B27F5" w:rsidR="006415AE" w:rsidRPr="003066C2" w:rsidRDefault="006415AE" w:rsidP="006415AE">
            <w:pPr>
              <w:spacing w:line="240" w:lineRule="auto"/>
              <w:ind w:left="163" w:hanging="163"/>
              <w:rPr>
                <w:szCs w:val="22"/>
                <w:shd w:val="clear" w:color="auto" w:fill="E0E0E0"/>
              </w:rPr>
            </w:pPr>
            <w:r w:rsidRPr="003066C2">
              <w:rPr>
                <w:szCs w:val="22"/>
                <w:lang w:val="en-US"/>
              </w:rPr>
              <w:t>Available-for-sale securities</w:t>
            </w:r>
          </w:p>
        </w:tc>
        <w:tc>
          <w:tcPr>
            <w:tcW w:w="1053" w:type="dxa"/>
            <w:vAlign w:val="bottom"/>
          </w:tcPr>
          <w:p w14:paraId="5663BC91" w14:textId="38B3A13D" w:rsidR="006415AE" w:rsidRPr="003066C2" w:rsidRDefault="004310A9" w:rsidP="006415AE">
            <w:pPr>
              <w:spacing w:line="240" w:lineRule="auto"/>
              <w:jc w:val="right"/>
              <w:rPr>
                <w:szCs w:val="22"/>
                <w:lang w:val="en-US"/>
              </w:rPr>
            </w:pPr>
            <w:r>
              <w:rPr>
                <w:szCs w:val="22"/>
                <w:lang w:val="en-US"/>
              </w:rPr>
              <w:t>1,432</w:t>
            </w:r>
          </w:p>
        </w:tc>
        <w:tc>
          <w:tcPr>
            <w:tcW w:w="266" w:type="dxa"/>
            <w:vAlign w:val="bottom"/>
          </w:tcPr>
          <w:p w14:paraId="4B45EBC1" w14:textId="77777777" w:rsidR="006415AE" w:rsidRPr="003066C2" w:rsidRDefault="006415AE" w:rsidP="006415AE">
            <w:pPr>
              <w:spacing w:line="240" w:lineRule="auto"/>
              <w:jc w:val="both"/>
              <w:rPr>
                <w:szCs w:val="22"/>
                <w:lang w:val="en-US"/>
              </w:rPr>
            </w:pPr>
          </w:p>
        </w:tc>
        <w:tc>
          <w:tcPr>
            <w:tcW w:w="1082" w:type="dxa"/>
            <w:vAlign w:val="bottom"/>
          </w:tcPr>
          <w:p w14:paraId="5472263A" w14:textId="791A2FDB" w:rsidR="006415AE" w:rsidRPr="003066C2" w:rsidRDefault="004310A9" w:rsidP="006415AE">
            <w:pPr>
              <w:spacing w:line="240" w:lineRule="auto"/>
              <w:jc w:val="right"/>
              <w:rPr>
                <w:szCs w:val="22"/>
                <w:lang w:val="en-US"/>
              </w:rPr>
            </w:pPr>
            <w:r>
              <w:rPr>
                <w:szCs w:val="22"/>
                <w:lang w:val="en-US"/>
              </w:rPr>
              <w:t>17</w:t>
            </w:r>
          </w:p>
        </w:tc>
        <w:tc>
          <w:tcPr>
            <w:tcW w:w="239" w:type="dxa"/>
            <w:vAlign w:val="bottom"/>
          </w:tcPr>
          <w:p w14:paraId="3A31541D" w14:textId="77777777" w:rsidR="006415AE" w:rsidRPr="003066C2" w:rsidRDefault="006415AE" w:rsidP="006415AE">
            <w:pPr>
              <w:spacing w:line="240" w:lineRule="auto"/>
              <w:jc w:val="both"/>
              <w:rPr>
                <w:szCs w:val="22"/>
                <w:lang w:val="en-US"/>
              </w:rPr>
            </w:pPr>
          </w:p>
        </w:tc>
        <w:tc>
          <w:tcPr>
            <w:tcW w:w="986" w:type="dxa"/>
            <w:vAlign w:val="bottom"/>
          </w:tcPr>
          <w:p w14:paraId="1174BC99" w14:textId="0AB2F79E" w:rsidR="006415AE" w:rsidRPr="003066C2" w:rsidRDefault="004310A9" w:rsidP="006415AE">
            <w:pPr>
              <w:spacing w:line="240" w:lineRule="auto"/>
              <w:jc w:val="right"/>
              <w:rPr>
                <w:szCs w:val="22"/>
                <w:lang w:val="en-US"/>
              </w:rPr>
            </w:pPr>
            <w:r>
              <w:rPr>
                <w:szCs w:val="22"/>
                <w:lang w:val="en-US"/>
              </w:rPr>
              <w:t>(2)</w:t>
            </w:r>
          </w:p>
        </w:tc>
        <w:tc>
          <w:tcPr>
            <w:tcW w:w="236" w:type="dxa"/>
            <w:vAlign w:val="bottom"/>
          </w:tcPr>
          <w:p w14:paraId="4673E7D0" w14:textId="77777777" w:rsidR="006415AE" w:rsidRPr="003066C2" w:rsidRDefault="006415AE" w:rsidP="006415AE">
            <w:pPr>
              <w:spacing w:line="240" w:lineRule="auto"/>
              <w:jc w:val="both"/>
              <w:rPr>
                <w:szCs w:val="22"/>
                <w:lang w:val="en-US"/>
              </w:rPr>
            </w:pPr>
          </w:p>
        </w:tc>
        <w:tc>
          <w:tcPr>
            <w:tcW w:w="1099" w:type="dxa"/>
          </w:tcPr>
          <w:p w14:paraId="6790F32C" w14:textId="0ED2179B" w:rsidR="006415AE" w:rsidRPr="003066C2" w:rsidRDefault="004310A9" w:rsidP="006415AE">
            <w:pPr>
              <w:jc w:val="right"/>
              <w:rPr>
                <w:szCs w:val="22"/>
                <w:lang w:val="en-US"/>
              </w:rPr>
            </w:pPr>
            <w:r>
              <w:rPr>
                <w:szCs w:val="22"/>
                <w:lang w:val="en-US"/>
              </w:rPr>
              <w:t>5</w:t>
            </w:r>
          </w:p>
        </w:tc>
        <w:tc>
          <w:tcPr>
            <w:tcW w:w="236" w:type="dxa"/>
          </w:tcPr>
          <w:p w14:paraId="3ECDCC4E" w14:textId="77777777" w:rsidR="006415AE" w:rsidRPr="003066C2" w:rsidRDefault="006415AE" w:rsidP="006415AE">
            <w:pPr>
              <w:tabs>
                <w:tab w:val="left" w:pos="865"/>
              </w:tabs>
              <w:jc w:val="right"/>
              <w:rPr>
                <w:szCs w:val="22"/>
                <w:lang w:val="en-US"/>
              </w:rPr>
            </w:pPr>
          </w:p>
        </w:tc>
        <w:tc>
          <w:tcPr>
            <w:tcW w:w="1086" w:type="dxa"/>
            <w:vAlign w:val="bottom"/>
          </w:tcPr>
          <w:p w14:paraId="7823A6B2" w14:textId="15D35DB7" w:rsidR="006415AE" w:rsidRPr="003066C2" w:rsidRDefault="004310A9" w:rsidP="006415AE">
            <w:pPr>
              <w:spacing w:line="240" w:lineRule="auto"/>
              <w:jc w:val="right"/>
              <w:rPr>
                <w:szCs w:val="22"/>
                <w:lang w:val="en-US"/>
              </w:rPr>
            </w:pPr>
            <w:r>
              <w:rPr>
                <w:szCs w:val="22"/>
                <w:lang w:val="en-US"/>
              </w:rPr>
              <w:t>(103)</w:t>
            </w:r>
          </w:p>
        </w:tc>
        <w:tc>
          <w:tcPr>
            <w:tcW w:w="236" w:type="dxa"/>
            <w:vAlign w:val="bottom"/>
          </w:tcPr>
          <w:p w14:paraId="0ABEFD1E" w14:textId="77777777" w:rsidR="006415AE" w:rsidRPr="003066C2" w:rsidRDefault="006415AE" w:rsidP="006415AE">
            <w:pPr>
              <w:spacing w:line="240" w:lineRule="auto"/>
              <w:jc w:val="both"/>
              <w:rPr>
                <w:szCs w:val="22"/>
                <w:lang w:val="en-US"/>
              </w:rPr>
            </w:pPr>
          </w:p>
        </w:tc>
        <w:tc>
          <w:tcPr>
            <w:tcW w:w="1019" w:type="dxa"/>
            <w:vAlign w:val="bottom"/>
          </w:tcPr>
          <w:p w14:paraId="5C012484" w14:textId="1B47D4E4" w:rsidR="006415AE" w:rsidRPr="003066C2" w:rsidRDefault="004310A9" w:rsidP="006415AE">
            <w:pPr>
              <w:spacing w:line="240" w:lineRule="auto"/>
              <w:jc w:val="right"/>
              <w:rPr>
                <w:szCs w:val="22"/>
                <w:lang w:val="en-US"/>
              </w:rPr>
            </w:pPr>
            <w:r>
              <w:rPr>
                <w:szCs w:val="22"/>
                <w:lang w:val="en-US"/>
              </w:rPr>
              <w:t>1,349</w:t>
            </w:r>
          </w:p>
        </w:tc>
      </w:tr>
    </w:tbl>
    <w:p w14:paraId="47021B10" w14:textId="348A7E1E" w:rsidR="003066C2" w:rsidRDefault="003066C2" w:rsidP="003066C2">
      <w:pPr>
        <w:ind w:left="540"/>
        <w:rPr>
          <w:szCs w:val="22"/>
        </w:rPr>
      </w:pPr>
    </w:p>
    <w:p w14:paraId="1F79144A" w14:textId="2101BA34" w:rsidR="00527017" w:rsidRPr="008E6625" w:rsidRDefault="00527017" w:rsidP="00527017">
      <w:pPr>
        <w:ind w:left="540"/>
        <w:jc w:val="thaiDistribute"/>
        <w:rPr>
          <w:szCs w:val="22"/>
          <w:lang w:bidi="th-TH"/>
        </w:rPr>
      </w:pPr>
      <w:r w:rsidRPr="00527017">
        <w:rPr>
          <w:szCs w:val="22"/>
        </w:rPr>
        <w:t xml:space="preserve">During the year ended 31 December 2020, a subsidiary had sold </w:t>
      </w:r>
      <w:r w:rsidR="00BE2717">
        <w:rPr>
          <w:szCs w:val="22"/>
        </w:rPr>
        <w:t xml:space="preserve">most of its </w:t>
      </w:r>
      <w:r w:rsidRPr="00527017">
        <w:rPr>
          <w:szCs w:val="22"/>
        </w:rPr>
        <w:t xml:space="preserve">investment in </w:t>
      </w:r>
      <w:r w:rsidRPr="00527017">
        <w:rPr>
          <w:szCs w:val="22"/>
          <w:lang w:bidi="th-TH"/>
        </w:rPr>
        <w:t>Lithium Americas Corp.</w:t>
      </w:r>
      <w:r w:rsidRPr="00527017">
        <w:rPr>
          <w:szCs w:val="22"/>
          <w:lang w:val="en-US" w:bidi="th-TH"/>
        </w:rPr>
        <w:t xml:space="preserve"> The objective is to comply with the Company’s investment policy and to increase  </w:t>
      </w:r>
      <w:r w:rsidR="00BE2717">
        <w:rPr>
          <w:szCs w:val="22"/>
          <w:lang w:val="en-US" w:bidi="th-TH"/>
        </w:rPr>
        <w:t>l</w:t>
      </w:r>
      <w:r w:rsidRPr="00527017">
        <w:rPr>
          <w:szCs w:val="22"/>
          <w:lang w:val="en-US" w:bidi="th-TH"/>
        </w:rPr>
        <w:t xml:space="preserve">iquidity. The </w:t>
      </w:r>
      <w:r w:rsidR="00BE2717">
        <w:rPr>
          <w:szCs w:val="22"/>
          <w:lang w:val="en-US" w:bidi="th-TH"/>
        </w:rPr>
        <w:t>subsidiary recogni</w:t>
      </w:r>
      <w:r w:rsidR="009A6A04">
        <w:rPr>
          <w:szCs w:val="22"/>
          <w:lang w:val="en-US" w:bidi="th-TH"/>
        </w:rPr>
        <w:t>s</w:t>
      </w:r>
      <w:r w:rsidR="00BE2717">
        <w:rPr>
          <w:szCs w:val="22"/>
          <w:lang w:val="en-US" w:bidi="th-TH"/>
        </w:rPr>
        <w:t xml:space="preserve">ed </w:t>
      </w:r>
      <w:r w:rsidRPr="00527017">
        <w:rPr>
          <w:szCs w:val="22"/>
          <w:lang w:val="en-US" w:bidi="th-TH"/>
        </w:rPr>
        <w:t xml:space="preserve">gain from sales of investment in equity instruments designated at fair value through other comprehensive income </w:t>
      </w:r>
      <w:r w:rsidR="00BE2717">
        <w:rPr>
          <w:szCs w:val="22"/>
          <w:lang w:val="en-US" w:bidi="th-TH"/>
        </w:rPr>
        <w:t xml:space="preserve">amounted to </w:t>
      </w:r>
      <w:r w:rsidRPr="00527017">
        <w:rPr>
          <w:szCs w:val="22"/>
          <w:lang w:val="en-US" w:bidi="th-TH"/>
        </w:rPr>
        <w:t>Baht 3,142 million</w:t>
      </w:r>
      <w:r w:rsidR="00BE2717">
        <w:rPr>
          <w:szCs w:val="22"/>
          <w:lang w:val="en-US" w:bidi="th-TH"/>
        </w:rPr>
        <w:t xml:space="preserve"> in equity</w:t>
      </w:r>
      <w:r w:rsidRPr="00527017">
        <w:rPr>
          <w:szCs w:val="22"/>
          <w:lang w:val="en-US" w:bidi="th-TH"/>
        </w:rPr>
        <w:t>.</w:t>
      </w:r>
    </w:p>
    <w:p w14:paraId="44ACF9F4" w14:textId="77777777" w:rsidR="0019094F" w:rsidRPr="00527017" w:rsidRDefault="0019094F" w:rsidP="003066C2">
      <w:pPr>
        <w:ind w:left="540"/>
        <w:rPr>
          <w:szCs w:val="22"/>
          <w:lang w:val="en-US"/>
        </w:rPr>
      </w:pPr>
    </w:p>
    <w:p w14:paraId="36D51C37" w14:textId="77777777" w:rsidR="003066C2" w:rsidRPr="006A0386" w:rsidRDefault="003066C2" w:rsidP="003066C2">
      <w:pPr>
        <w:pStyle w:val="block"/>
        <w:numPr>
          <w:ilvl w:val="0"/>
          <w:numId w:val="25"/>
        </w:numPr>
        <w:spacing w:after="0"/>
        <w:ind w:left="540" w:right="-7" w:hanging="540"/>
        <w:jc w:val="both"/>
        <w:rPr>
          <w:b/>
          <w:bCs/>
          <w:i/>
          <w:iCs/>
          <w:szCs w:val="22"/>
          <w:lang w:val="en-US"/>
        </w:rPr>
      </w:pPr>
      <w:r w:rsidRPr="006A0386">
        <w:rPr>
          <w:b/>
          <w:bCs/>
          <w:i/>
          <w:iCs/>
          <w:szCs w:val="22"/>
          <w:lang w:val="en-US"/>
        </w:rPr>
        <w:t xml:space="preserve">Financial risk management policies </w:t>
      </w:r>
    </w:p>
    <w:p w14:paraId="28A836EF" w14:textId="77777777" w:rsidR="003066C2" w:rsidRPr="006A0386" w:rsidRDefault="003066C2" w:rsidP="003066C2">
      <w:pPr>
        <w:pStyle w:val="block"/>
        <w:spacing w:after="0"/>
        <w:ind w:right="-7"/>
        <w:jc w:val="both"/>
        <w:rPr>
          <w:b/>
          <w:bCs/>
          <w:i/>
          <w:iCs/>
          <w:szCs w:val="22"/>
        </w:rPr>
      </w:pPr>
    </w:p>
    <w:p w14:paraId="58503734" w14:textId="30335C88" w:rsidR="003066C2" w:rsidRPr="006A0386" w:rsidRDefault="003066C2" w:rsidP="003066C2">
      <w:pPr>
        <w:ind w:left="540" w:right="-7"/>
        <w:jc w:val="thaiDistribute"/>
        <w:rPr>
          <w:b/>
          <w:bCs/>
          <w:szCs w:val="22"/>
          <w:lang w:val="en-US" w:bidi="th-TH"/>
        </w:rPr>
      </w:pPr>
      <w:r w:rsidRPr="006A0386">
        <w:rPr>
          <w:b/>
          <w:bCs/>
          <w:i/>
          <w:iCs/>
          <w:szCs w:val="22"/>
          <w:lang w:val="en-US" w:bidi="th-TH"/>
        </w:rPr>
        <w:t>Risk management framework</w:t>
      </w:r>
    </w:p>
    <w:p w14:paraId="1862B191" w14:textId="77777777" w:rsidR="003066C2" w:rsidRPr="006A0386" w:rsidRDefault="003066C2" w:rsidP="003066C2">
      <w:pPr>
        <w:ind w:left="540" w:right="-7"/>
        <w:jc w:val="thaiDistribute"/>
        <w:rPr>
          <w:szCs w:val="22"/>
          <w:lang w:val="en-US" w:bidi="th-TH"/>
        </w:rPr>
      </w:pPr>
    </w:p>
    <w:p w14:paraId="1D42BBD4" w14:textId="77777777" w:rsidR="003066C2" w:rsidRPr="004310A9" w:rsidRDefault="003066C2" w:rsidP="003066C2">
      <w:pPr>
        <w:ind w:left="540" w:right="-7"/>
        <w:jc w:val="thaiDistribute"/>
        <w:rPr>
          <w:szCs w:val="22"/>
          <w:lang w:val="en-US" w:bidi="th-TH"/>
        </w:rPr>
      </w:pPr>
      <w:r w:rsidRPr="004310A9">
        <w:rPr>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42C77AE" w14:textId="77777777" w:rsidR="003066C2" w:rsidRPr="00171BFB" w:rsidRDefault="003066C2" w:rsidP="003066C2">
      <w:pPr>
        <w:ind w:left="540" w:right="-7"/>
        <w:jc w:val="thaiDistribute"/>
        <w:rPr>
          <w:szCs w:val="22"/>
          <w:highlight w:val="cyan"/>
          <w:lang w:val="en-US" w:bidi="th-TH"/>
        </w:rPr>
      </w:pPr>
    </w:p>
    <w:p w14:paraId="58F80282" w14:textId="726DC90D" w:rsidR="003066C2" w:rsidRPr="004310A9" w:rsidRDefault="003066C2" w:rsidP="003066C2">
      <w:pPr>
        <w:ind w:left="540" w:right="-7"/>
        <w:jc w:val="thaiDistribute"/>
        <w:rPr>
          <w:szCs w:val="22"/>
          <w:lang w:val="en-US" w:bidi="th-TH"/>
        </w:rPr>
      </w:pPr>
      <w:r w:rsidRPr="004310A9">
        <w:rPr>
          <w:szCs w:val="22"/>
          <w:lang w:val="en-US" w:bidi="th-TH"/>
        </w:rPr>
        <w:t xml:space="preserve">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w:t>
      </w:r>
    </w:p>
    <w:p w14:paraId="0B2DEFB7" w14:textId="7C51E77D" w:rsidR="00007448" w:rsidRDefault="00007448" w:rsidP="001E62BA">
      <w:pPr>
        <w:ind w:right="-7"/>
        <w:jc w:val="thaiDistribute"/>
        <w:rPr>
          <w:szCs w:val="22"/>
          <w:lang w:val="en-US" w:bidi="th-TH"/>
        </w:rPr>
      </w:pPr>
    </w:p>
    <w:p w14:paraId="6D2AA676" w14:textId="7ED1C743" w:rsidR="00007448" w:rsidRPr="0019094F" w:rsidRDefault="00007448" w:rsidP="0019094F">
      <w:pPr>
        <w:autoSpaceDE w:val="0"/>
        <w:autoSpaceDN w:val="0"/>
        <w:ind w:left="540"/>
        <w:jc w:val="thaiDistribute"/>
        <w:rPr>
          <w:rFonts w:cs="Times New Roman"/>
          <w:spacing w:val="-2"/>
          <w:szCs w:val="22"/>
        </w:rPr>
      </w:pPr>
      <w:r w:rsidRPr="008A00DC">
        <w:rPr>
          <w:rFonts w:cs="Times New Roman"/>
          <w:spacing w:val="-2"/>
          <w:szCs w:val="22"/>
        </w:rPr>
        <w:t xml:space="preserve">The Board of Directors’ policy is to maintain a strong capital base so as to maintain investor, creditor and market confidence and to sustain future development of the business.  The Board monitors the return on </w:t>
      </w:r>
      <w:r w:rsidRPr="0019094F">
        <w:rPr>
          <w:szCs w:val="22"/>
          <w:lang w:val="en-US" w:bidi="th-TH"/>
        </w:rPr>
        <w:t>capital, which the Group defines as result from operating activities divided by total shareholders’ equity, excluding non-controlling interests and also monitors the level of dividends to ordinary shareholders.</w:t>
      </w:r>
      <w:r w:rsidRPr="008A00DC">
        <w:rPr>
          <w:rFonts w:cs="Times New Roman"/>
          <w:spacing w:val="-2"/>
          <w:szCs w:val="22"/>
        </w:rPr>
        <w:t xml:space="preserve">  </w:t>
      </w:r>
    </w:p>
    <w:p w14:paraId="1CAE3645" w14:textId="77777777" w:rsidR="003066C2" w:rsidRPr="006A0386" w:rsidRDefault="003066C2" w:rsidP="003066C2">
      <w:pPr>
        <w:ind w:left="540" w:right="-7"/>
        <w:jc w:val="thaiDistribute"/>
        <w:rPr>
          <w:szCs w:val="22"/>
          <w:lang w:val="en-US" w:bidi="th-TH"/>
        </w:rPr>
      </w:pPr>
    </w:p>
    <w:p w14:paraId="4E37A4EA" w14:textId="50D64774" w:rsidR="003066C2" w:rsidRPr="006A0386" w:rsidRDefault="003066C2" w:rsidP="0019094F">
      <w:pPr>
        <w:ind w:left="540" w:right="-7"/>
        <w:jc w:val="thaiDistribute"/>
        <w:rPr>
          <w:szCs w:val="22"/>
          <w:lang w:val="en-US" w:bidi="th-TH"/>
        </w:rPr>
      </w:pPr>
      <w:r w:rsidRPr="006A0386">
        <w:rPr>
          <w:b/>
          <w:bCs/>
          <w:i/>
          <w:iCs/>
          <w:szCs w:val="22"/>
        </w:rPr>
        <w:t>(c.1) Credit risk</w:t>
      </w:r>
      <w:r w:rsidRPr="006A0386">
        <w:rPr>
          <w:b/>
          <w:bCs/>
          <w:szCs w:val="22"/>
        </w:rPr>
        <w:t xml:space="preserve">  </w:t>
      </w:r>
    </w:p>
    <w:p w14:paraId="47BE7422" w14:textId="77777777" w:rsidR="003066C2" w:rsidRPr="006A0386" w:rsidRDefault="003066C2" w:rsidP="003066C2">
      <w:pPr>
        <w:ind w:left="900"/>
        <w:jc w:val="thaiDistribute"/>
        <w:rPr>
          <w:szCs w:val="22"/>
        </w:rPr>
      </w:pPr>
    </w:p>
    <w:p w14:paraId="707A0EFF" w14:textId="1093A408" w:rsidR="003066C2" w:rsidRPr="000A617E" w:rsidRDefault="003066C2" w:rsidP="003066C2">
      <w:pPr>
        <w:tabs>
          <w:tab w:val="left" w:pos="900"/>
        </w:tabs>
        <w:ind w:left="900"/>
        <w:jc w:val="thaiDistribute"/>
        <w:rPr>
          <w:szCs w:val="22"/>
          <w:lang w:val="en-US"/>
        </w:rPr>
      </w:pPr>
      <w:r w:rsidRPr="00FC4012">
        <w:rPr>
          <w:szCs w:val="22"/>
          <w:lang w:val="en-US"/>
        </w:rPr>
        <w:t>Credit risk is the risk of financial loss to the Group if a customer or counterparty to a financial instrument fails to meet its contractual obligations, and arises principally from the Group’s</w:t>
      </w:r>
      <w:r w:rsidR="006A0386" w:rsidRPr="00FC4012">
        <w:rPr>
          <w:szCs w:val="22"/>
          <w:shd w:val="clear" w:color="auto" w:fill="D9D9D9"/>
        </w:rPr>
        <w:t xml:space="preserve"> </w:t>
      </w:r>
      <w:r w:rsidRPr="00FC4012">
        <w:rPr>
          <w:szCs w:val="22"/>
          <w:lang w:val="en-US"/>
        </w:rPr>
        <w:t>receivables from customers and</w:t>
      </w:r>
      <w:r w:rsidR="00FC4012" w:rsidRPr="00FC4012">
        <w:rPr>
          <w:szCs w:val="22"/>
          <w:lang w:val="en-US"/>
        </w:rPr>
        <w:t xml:space="preserve"> loans to related parties of the Group</w:t>
      </w:r>
      <w:r w:rsidRPr="00FC4012">
        <w:rPr>
          <w:szCs w:val="22"/>
          <w:lang w:val="en-US"/>
        </w:rPr>
        <w:t>.</w:t>
      </w:r>
    </w:p>
    <w:p w14:paraId="462CC819" w14:textId="77777777" w:rsidR="00FC4012" w:rsidRDefault="00FC4012" w:rsidP="003066C2">
      <w:pPr>
        <w:ind w:left="900"/>
        <w:jc w:val="thaiDistribute"/>
        <w:rPr>
          <w:szCs w:val="22"/>
          <w:lang w:val="en-US"/>
        </w:rPr>
      </w:pPr>
    </w:p>
    <w:p w14:paraId="713970FD" w14:textId="20312385" w:rsidR="003066C2" w:rsidRPr="000A617E" w:rsidRDefault="003066C2" w:rsidP="003066C2">
      <w:pPr>
        <w:ind w:left="900"/>
        <w:jc w:val="thaiDistribute"/>
        <w:rPr>
          <w:szCs w:val="22"/>
          <w:lang w:val="en-US" w:bidi="th-TH"/>
        </w:rPr>
      </w:pPr>
      <w:r w:rsidRPr="000A617E">
        <w:rPr>
          <w:szCs w:val="22"/>
          <w:lang w:val="en-US" w:bidi="th-TH"/>
        </w:rPr>
        <w:t xml:space="preserve">(c.1.1) Trade accounts receivables </w:t>
      </w:r>
    </w:p>
    <w:p w14:paraId="43B09ED5" w14:textId="77777777" w:rsidR="003066C2" w:rsidRPr="000A617E" w:rsidRDefault="003066C2" w:rsidP="003066C2">
      <w:pPr>
        <w:jc w:val="thaiDistribute"/>
        <w:rPr>
          <w:szCs w:val="22"/>
        </w:rPr>
      </w:pPr>
    </w:p>
    <w:p w14:paraId="69CA3435" w14:textId="5A511D2E" w:rsidR="003066C2" w:rsidRPr="000A617E" w:rsidRDefault="003066C2" w:rsidP="003066C2">
      <w:pPr>
        <w:ind w:left="1440"/>
        <w:jc w:val="thaiDistribute"/>
        <w:rPr>
          <w:szCs w:val="22"/>
        </w:rPr>
      </w:pPr>
      <w:r w:rsidRPr="000A617E">
        <w:rPr>
          <w:szCs w:val="22"/>
        </w:rPr>
        <w:t xml:space="preserve">The </w:t>
      </w:r>
      <w:r w:rsidRPr="0019094F">
        <w:rPr>
          <w:szCs w:val="22"/>
        </w:rPr>
        <w:t>Group’s</w:t>
      </w:r>
      <w:r w:rsidR="006A0386" w:rsidRPr="0019094F">
        <w:rPr>
          <w:szCs w:val="22"/>
        </w:rPr>
        <w:t xml:space="preserve"> </w:t>
      </w:r>
      <w:r w:rsidRPr="000A617E">
        <w:rPr>
          <w:szCs w:val="22"/>
        </w:rPr>
        <w:t xml:space="preserve">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4D42749F" w14:textId="77777777" w:rsidR="003066C2" w:rsidRPr="000A617E" w:rsidRDefault="003066C2" w:rsidP="009A09D9">
      <w:pPr>
        <w:spacing w:line="240" w:lineRule="atLeast"/>
        <w:jc w:val="thaiDistribute"/>
        <w:rPr>
          <w:szCs w:val="22"/>
        </w:rPr>
      </w:pPr>
    </w:p>
    <w:p w14:paraId="0980D341" w14:textId="77777777" w:rsidR="003066C2" w:rsidRPr="000A617E" w:rsidRDefault="003066C2" w:rsidP="003066C2">
      <w:pPr>
        <w:pStyle w:val="block"/>
        <w:spacing w:after="0"/>
        <w:ind w:left="1440" w:right="-7"/>
        <w:jc w:val="thaiDistribute"/>
        <w:rPr>
          <w:rFonts w:cstheme="minorBidi"/>
          <w:szCs w:val="22"/>
          <w:lang w:val="en-US" w:bidi="th-TH"/>
        </w:rPr>
      </w:pPr>
      <w:r w:rsidRPr="000A617E">
        <w:rPr>
          <w:rFonts w:cstheme="minorBidi"/>
          <w:szCs w:val="22"/>
          <w:lang w:val="en-US" w:bidi="th-TH"/>
        </w:rPr>
        <w:lastRenderedPageBreak/>
        <w:t xml:space="preserve">The following table provides information about the exposure to credit risk and ECLs for trade accounts receivables and contract assets. </w:t>
      </w:r>
    </w:p>
    <w:p w14:paraId="2E350FC6" w14:textId="77777777" w:rsidR="003066C2" w:rsidRPr="000A617E" w:rsidRDefault="003066C2" w:rsidP="003066C2">
      <w:pPr>
        <w:rPr>
          <w:rFonts w:cstheme="minorBidi"/>
          <w:szCs w:val="22"/>
          <w:lang w:bidi="th-TH"/>
        </w:rPr>
      </w:pPr>
    </w:p>
    <w:tbl>
      <w:tblPr>
        <w:tblW w:w="8640" w:type="dxa"/>
        <w:tblInd w:w="1350" w:type="dxa"/>
        <w:tblLayout w:type="fixed"/>
        <w:tblCellMar>
          <w:left w:w="79" w:type="dxa"/>
          <w:right w:w="79" w:type="dxa"/>
        </w:tblCellMar>
        <w:tblLook w:val="0000" w:firstRow="0" w:lastRow="0" w:firstColumn="0" w:lastColumn="0" w:noHBand="0" w:noVBand="0"/>
      </w:tblPr>
      <w:tblGrid>
        <w:gridCol w:w="2520"/>
        <w:gridCol w:w="1440"/>
        <w:gridCol w:w="180"/>
        <w:gridCol w:w="1620"/>
        <w:gridCol w:w="1440"/>
        <w:gridCol w:w="1440"/>
      </w:tblGrid>
      <w:tr w:rsidR="00FC4012" w:rsidRPr="000A617E" w14:paraId="14DC42F0" w14:textId="2202BD7D" w:rsidTr="009A6A04">
        <w:trPr>
          <w:cantSplit/>
          <w:tblHeader/>
        </w:trPr>
        <w:tc>
          <w:tcPr>
            <w:tcW w:w="2520" w:type="dxa"/>
            <w:shd w:val="clear" w:color="auto" w:fill="auto"/>
            <w:vAlign w:val="bottom"/>
          </w:tcPr>
          <w:p w14:paraId="5A9A826A" w14:textId="77777777" w:rsidR="00FC4012" w:rsidRPr="000A617E" w:rsidRDefault="00FC4012" w:rsidP="003066C2">
            <w:pPr>
              <w:pStyle w:val="acctfourfigures"/>
              <w:tabs>
                <w:tab w:val="clear" w:pos="765"/>
              </w:tabs>
              <w:ind w:left="188" w:hanging="174"/>
              <w:rPr>
                <w:b/>
                <w:bCs/>
                <w:i/>
                <w:iCs/>
                <w:szCs w:val="22"/>
              </w:rPr>
            </w:pPr>
          </w:p>
        </w:tc>
        <w:tc>
          <w:tcPr>
            <w:tcW w:w="3240" w:type="dxa"/>
            <w:gridSpan w:val="3"/>
            <w:vAlign w:val="bottom"/>
          </w:tcPr>
          <w:p w14:paraId="446C96A6" w14:textId="3B9B27B9" w:rsidR="00FC4012" w:rsidRPr="009F04FA" w:rsidRDefault="00FC4012" w:rsidP="004E71A8">
            <w:pPr>
              <w:pStyle w:val="acctmergecolhdg"/>
              <w:ind w:left="-83" w:right="-79" w:firstLine="4"/>
              <w:rPr>
                <w:szCs w:val="22"/>
              </w:rPr>
            </w:pPr>
            <w:r w:rsidRPr="009F04FA">
              <w:rPr>
                <w:szCs w:val="22"/>
                <w:lang w:val="en-US"/>
              </w:rPr>
              <w:t>Consolidated financial statements</w:t>
            </w:r>
          </w:p>
        </w:tc>
        <w:tc>
          <w:tcPr>
            <w:tcW w:w="2880" w:type="dxa"/>
            <w:gridSpan w:val="2"/>
          </w:tcPr>
          <w:p w14:paraId="5E2C35EE" w14:textId="2B03F243" w:rsidR="00FC4012" w:rsidRPr="009F04FA" w:rsidRDefault="00FC4012" w:rsidP="004E71A8">
            <w:pPr>
              <w:pStyle w:val="acctmergecolhdg"/>
              <w:ind w:left="-83" w:right="-79" w:firstLine="4"/>
              <w:rPr>
                <w:szCs w:val="22"/>
                <w:lang w:val="en-US"/>
              </w:rPr>
            </w:pPr>
            <w:r w:rsidRPr="000A617E">
              <w:rPr>
                <w:bCs/>
                <w:szCs w:val="22"/>
              </w:rPr>
              <w:t>Separate financial statements</w:t>
            </w:r>
          </w:p>
        </w:tc>
      </w:tr>
      <w:tr w:rsidR="00FC4012" w:rsidRPr="000A617E" w14:paraId="66C93C3A" w14:textId="611DDD46" w:rsidTr="009A6A04">
        <w:trPr>
          <w:cantSplit/>
          <w:tblHeader/>
        </w:trPr>
        <w:tc>
          <w:tcPr>
            <w:tcW w:w="2520" w:type="dxa"/>
            <w:shd w:val="clear" w:color="auto" w:fill="auto"/>
            <w:vAlign w:val="bottom"/>
          </w:tcPr>
          <w:p w14:paraId="0D00D898" w14:textId="77777777" w:rsidR="00FC4012" w:rsidRPr="000A617E" w:rsidRDefault="00FC4012" w:rsidP="003066C2">
            <w:pPr>
              <w:pStyle w:val="acctfourfigures"/>
              <w:tabs>
                <w:tab w:val="clear" w:pos="765"/>
              </w:tabs>
              <w:ind w:left="188" w:hanging="174"/>
              <w:rPr>
                <w:b/>
                <w:bCs/>
                <w:i/>
                <w:iCs/>
                <w:szCs w:val="22"/>
              </w:rPr>
            </w:pPr>
            <w:r w:rsidRPr="000A617E">
              <w:rPr>
                <w:b/>
                <w:bCs/>
                <w:i/>
                <w:iCs/>
                <w:szCs w:val="22"/>
              </w:rPr>
              <w:t>At 31 December 2020</w:t>
            </w:r>
          </w:p>
        </w:tc>
        <w:tc>
          <w:tcPr>
            <w:tcW w:w="1440" w:type="dxa"/>
            <w:vAlign w:val="bottom"/>
          </w:tcPr>
          <w:p w14:paraId="7482038D" w14:textId="77777777" w:rsidR="00FC4012" w:rsidRPr="000A617E" w:rsidRDefault="00FC4012" w:rsidP="004E71A8">
            <w:pPr>
              <w:pStyle w:val="acctmergecolhdg"/>
              <w:ind w:left="-83" w:right="-79" w:firstLine="4"/>
              <w:rPr>
                <w:b w:val="0"/>
                <w:bCs/>
                <w:szCs w:val="22"/>
              </w:rPr>
            </w:pPr>
            <w:r w:rsidRPr="000A617E">
              <w:rPr>
                <w:b w:val="0"/>
                <w:bCs/>
                <w:szCs w:val="22"/>
              </w:rPr>
              <w:t>Trade accounts receivables</w:t>
            </w:r>
          </w:p>
        </w:tc>
        <w:tc>
          <w:tcPr>
            <w:tcW w:w="180" w:type="dxa"/>
            <w:vAlign w:val="bottom"/>
          </w:tcPr>
          <w:p w14:paraId="1EAB42B0" w14:textId="77777777" w:rsidR="00FC4012" w:rsidRPr="000A617E" w:rsidRDefault="00FC4012" w:rsidP="004E71A8">
            <w:pPr>
              <w:pStyle w:val="acctmergecolhdg"/>
              <w:ind w:left="-83" w:firstLine="4"/>
              <w:rPr>
                <w:b w:val="0"/>
                <w:bCs/>
                <w:szCs w:val="22"/>
              </w:rPr>
            </w:pPr>
          </w:p>
        </w:tc>
        <w:tc>
          <w:tcPr>
            <w:tcW w:w="1620" w:type="dxa"/>
            <w:vAlign w:val="bottom"/>
          </w:tcPr>
          <w:p w14:paraId="2B2A2EE8" w14:textId="77777777" w:rsidR="00FC4012" w:rsidRPr="000A617E" w:rsidRDefault="00FC4012" w:rsidP="004E71A8">
            <w:pPr>
              <w:pStyle w:val="acctmergecolhdg"/>
              <w:ind w:left="-83" w:right="-79" w:firstLine="4"/>
              <w:rPr>
                <w:b w:val="0"/>
                <w:bCs/>
                <w:szCs w:val="22"/>
              </w:rPr>
            </w:pPr>
            <w:r w:rsidRPr="000A617E">
              <w:rPr>
                <w:b w:val="0"/>
                <w:bCs/>
                <w:szCs w:val="22"/>
              </w:rPr>
              <w:t xml:space="preserve">Allowance </w:t>
            </w:r>
          </w:p>
          <w:p w14:paraId="0C565360" w14:textId="77777777" w:rsidR="00FC4012" w:rsidRPr="000A617E" w:rsidRDefault="00FC4012" w:rsidP="004E71A8">
            <w:pPr>
              <w:pStyle w:val="acctmergecolhdg"/>
              <w:ind w:left="-83" w:right="-79" w:firstLine="4"/>
              <w:rPr>
                <w:b w:val="0"/>
                <w:bCs/>
                <w:szCs w:val="22"/>
              </w:rPr>
            </w:pPr>
            <w:r w:rsidRPr="000A617E">
              <w:rPr>
                <w:b w:val="0"/>
                <w:bCs/>
                <w:szCs w:val="22"/>
              </w:rPr>
              <w:t>for expected credit loss</w:t>
            </w:r>
          </w:p>
        </w:tc>
        <w:tc>
          <w:tcPr>
            <w:tcW w:w="1440" w:type="dxa"/>
          </w:tcPr>
          <w:p w14:paraId="46C64C45" w14:textId="77777777" w:rsidR="009A6A04" w:rsidRDefault="009A6A04" w:rsidP="004E71A8">
            <w:pPr>
              <w:pStyle w:val="acctmergecolhdg"/>
              <w:ind w:left="-83" w:right="-79" w:firstLine="4"/>
              <w:rPr>
                <w:b w:val="0"/>
                <w:bCs/>
                <w:szCs w:val="22"/>
              </w:rPr>
            </w:pPr>
          </w:p>
          <w:p w14:paraId="0D37E912" w14:textId="41BB3AA9" w:rsidR="00FC4012" w:rsidRPr="000A617E" w:rsidRDefault="00FC4012" w:rsidP="004E71A8">
            <w:pPr>
              <w:pStyle w:val="acctmergecolhdg"/>
              <w:ind w:left="-83" w:right="-79" w:firstLine="4"/>
              <w:rPr>
                <w:b w:val="0"/>
                <w:bCs/>
                <w:szCs w:val="22"/>
              </w:rPr>
            </w:pPr>
            <w:r w:rsidRPr="000A617E">
              <w:rPr>
                <w:b w:val="0"/>
                <w:bCs/>
                <w:szCs w:val="22"/>
              </w:rPr>
              <w:t>Trade accounts receivables</w:t>
            </w:r>
          </w:p>
        </w:tc>
        <w:tc>
          <w:tcPr>
            <w:tcW w:w="1440" w:type="dxa"/>
          </w:tcPr>
          <w:p w14:paraId="3F0B0FB1" w14:textId="77777777" w:rsidR="00FC4012" w:rsidRPr="000A617E" w:rsidRDefault="00FC4012" w:rsidP="00FC4012">
            <w:pPr>
              <w:pStyle w:val="acctmergecolhdg"/>
              <w:ind w:left="-83" w:right="-79" w:firstLine="4"/>
              <w:rPr>
                <w:b w:val="0"/>
                <w:bCs/>
                <w:szCs w:val="22"/>
              </w:rPr>
            </w:pPr>
            <w:r w:rsidRPr="000A617E">
              <w:rPr>
                <w:b w:val="0"/>
                <w:bCs/>
                <w:szCs w:val="22"/>
              </w:rPr>
              <w:t xml:space="preserve">Allowance </w:t>
            </w:r>
          </w:p>
          <w:p w14:paraId="51BEC342" w14:textId="2665D637" w:rsidR="00FC4012" w:rsidRPr="000A617E" w:rsidRDefault="00FC4012" w:rsidP="00FC4012">
            <w:pPr>
              <w:pStyle w:val="acctmergecolhdg"/>
              <w:ind w:left="-83" w:right="-79" w:firstLine="4"/>
              <w:rPr>
                <w:b w:val="0"/>
                <w:bCs/>
                <w:szCs w:val="22"/>
              </w:rPr>
            </w:pPr>
            <w:r w:rsidRPr="000A617E">
              <w:rPr>
                <w:b w:val="0"/>
                <w:bCs/>
                <w:szCs w:val="22"/>
              </w:rPr>
              <w:t>for expected credit loss</w:t>
            </w:r>
          </w:p>
        </w:tc>
      </w:tr>
      <w:tr w:rsidR="00AB0A61" w:rsidRPr="000A617E" w14:paraId="5A81AEC2" w14:textId="1E55AC58" w:rsidTr="009A6A04">
        <w:trPr>
          <w:cantSplit/>
          <w:tblHeader/>
        </w:trPr>
        <w:tc>
          <w:tcPr>
            <w:tcW w:w="2520" w:type="dxa"/>
            <w:shd w:val="clear" w:color="auto" w:fill="auto"/>
            <w:vAlign w:val="bottom"/>
          </w:tcPr>
          <w:p w14:paraId="78B73D0B" w14:textId="77777777" w:rsidR="00AB0A61" w:rsidRPr="000A617E" w:rsidRDefault="00AB0A61" w:rsidP="003066C2">
            <w:pPr>
              <w:pStyle w:val="acctfourfigures"/>
              <w:tabs>
                <w:tab w:val="clear" w:pos="765"/>
              </w:tabs>
              <w:ind w:left="188" w:hanging="174"/>
              <w:rPr>
                <w:b/>
                <w:bCs/>
                <w:i/>
                <w:iCs/>
                <w:szCs w:val="22"/>
              </w:rPr>
            </w:pPr>
          </w:p>
        </w:tc>
        <w:tc>
          <w:tcPr>
            <w:tcW w:w="6120" w:type="dxa"/>
            <w:gridSpan w:val="5"/>
            <w:vAlign w:val="bottom"/>
          </w:tcPr>
          <w:p w14:paraId="57C17EFD" w14:textId="5362C754" w:rsidR="00AB0A61" w:rsidRPr="009A6A04" w:rsidRDefault="00AB0A61" w:rsidP="004E71A8">
            <w:pPr>
              <w:pStyle w:val="acctmergecolhdg"/>
              <w:ind w:left="-83" w:right="-79" w:firstLine="4"/>
              <w:rPr>
                <w:rFonts w:cs="Times New Roman"/>
                <w:b w:val="0"/>
                <w:i/>
                <w:iCs/>
                <w:szCs w:val="22"/>
                <w:cs/>
                <w:lang w:bidi="th-TH"/>
              </w:rPr>
            </w:pPr>
            <w:r w:rsidRPr="009A6A04">
              <w:rPr>
                <w:rFonts w:cs="Times New Roman"/>
                <w:b w:val="0"/>
                <w:i/>
                <w:iCs/>
                <w:szCs w:val="22"/>
                <w:cs/>
                <w:lang w:bidi="th-TH"/>
              </w:rPr>
              <w:t>(</w:t>
            </w:r>
            <w:r w:rsidRPr="009A6A04">
              <w:rPr>
                <w:rFonts w:cs="Times New Roman"/>
                <w:b w:val="0"/>
                <w:i/>
                <w:iCs/>
                <w:szCs w:val="22"/>
              </w:rPr>
              <w:t>in million Baht</w:t>
            </w:r>
            <w:r w:rsidRPr="009A6A04">
              <w:rPr>
                <w:rFonts w:cs="Times New Roman"/>
                <w:b w:val="0"/>
                <w:i/>
                <w:iCs/>
                <w:szCs w:val="22"/>
                <w:cs/>
                <w:lang w:bidi="th-TH"/>
              </w:rPr>
              <w:t>)</w:t>
            </w:r>
          </w:p>
        </w:tc>
      </w:tr>
      <w:tr w:rsidR="00FC4012" w:rsidRPr="000A617E" w14:paraId="60BE07EC" w14:textId="353193A4" w:rsidTr="009A6A04">
        <w:trPr>
          <w:cantSplit/>
        </w:trPr>
        <w:tc>
          <w:tcPr>
            <w:tcW w:w="2520" w:type="dxa"/>
          </w:tcPr>
          <w:p w14:paraId="6721FCA3" w14:textId="77777777" w:rsidR="00FC4012" w:rsidRPr="000A617E" w:rsidRDefault="00FC4012" w:rsidP="00FC4012">
            <w:pPr>
              <w:rPr>
                <w:szCs w:val="22"/>
              </w:rPr>
            </w:pPr>
            <w:r w:rsidRPr="000A617E">
              <w:rPr>
                <w:szCs w:val="22"/>
              </w:rPr>
              <w:t>Within credit terms</w:t>
            </w:r>
          </w:p>
        </w:tc>
        <w:tc>
          <w:tcPr>
            <w:tcW w:w="1440" w:type="dxa"/>
          </w:tcPr>
          <w:p w14:paraId="1DE5EDBB" w14:textId="37EDC8D7" w:rsidR="00FC4012" w:rsidRPr="000A617E" w:rsidRDefault="00FC4012" w:rsidP="00FC4012">
            <w:pPr>
              <w:pStyle w:val="acctfourfigures"/>
              <w:tabs>
                <w:tab w:val="clear" w:pos="765"/>
                <w:tab w:val="decimal" w:pos="465"/>
              </w:tabs>
              <w:ind w:left="-83" w:right="11" w:firstLine="4"/>
              <w:jc w:val="right"/>
              <w:rPr>
                <w:szCs w:val="22"/>
              </w:rPr>
            </w:pPr>
            <w:r w:rsidRPr="000A617E">
              <w:rPr>
                <w:szCs w:val="22"/>
              </w:rPr>
              <w:t>4,365</w:t>
            </w:r>
          </w:p>
        </w:tc>
        <w:tc>
          <w:tcPr>
            <w:tcW w:w="180" w:type="dxa"/>
          </w:tcPr>
          <w:p w14:paraId="01D7ABAA" w14:textId="77777777" w:rsidR="00FC4012" w:rsidRPr="000A617E" w:rsidRDefault="00FC4012" w:rsidP="00FC4012">
            <w:pPr>
              <w:pStyle w:val="acctfourfigures"/>
              <w:ind w:left="-83" w:firstLine="4"/>
              <w:rPr>
                <w:szCs w:val="22"/>
              </w:rPr>
            </w:pPr>
          </w:p>
        </w:tc>
        <w:tc>
          <w:tcPr>
            <w:tcW w:w="1620" w:type="dxa"/>
          </w:tcPr>
          <w:p w14:paraId="49E13BC0" w14:textId="7532B7ED" w:rsidR="00FC4012" w:rsidRPr="000A617E" w:rsidRDefault="00FC4012" w:rsidP="00FC4012">
            <w:pPr>
              <w:pStyle w:val="acctfourfigures"/>
              <w:tabs>
                <w:tab w:val="clear" w:pos="765"/>
                <w:tab w:val="decimal" w:pos="731"/>
              </w:tabs>
              <w:ind w:left="-83" w:right="11" w:firstLine="4"/>
              <w:jc w:val="right"/>
              <w:rPr>
                <w:szCs w:val="22"/>
                <w:lang w:val="en-US" w:bidi="th-TH"/>
              </w:rPr>
            </w:pPr>
            <w:r w:rsidRPr="000A617E">
              <w:rPr>
                <w:szCs w:val="22"/>
                <w:lang w:val="en-US" w:bidi="th-TH"/>
              </w:rPr>
              <w:t>5</w:t>
            </w:r>
          </w:p>
        </w:tc>
        <w:tc>
          <w:tcPr>
            <w:tcW w:w="1440" w:type="dxa"/>
          </w:tcPr>
          <w:p w14:paraId="26DC0353" w14:textId="188C1AAF" w:rsidR="00FC4012" w:rsidRPr="000A617E" w:rsidRDefault="00FC4012" w:rsidP="00FC4012">
            <w:pPr>
              <w:pStyle w:val="acctfourfigures"/>
              <w:tabs>
                <w:tab w:val="clear" w:pos="765"/>
                <w:tab w:val="decimal" w:pos="731"/>
              </w:tabs>
              <w:ind w:left="-83" w:right="11" w:firstLine="4"/>
              <w:jc w:val="right"/>
              <w:rPr>
                <w:szCs w:val="22"/>
                <w:lang w:val="en-US" w:bidi="th-TH"/>
              </w:rPr>
            </w:pPr>
            <w:r w:rsidRPr="000A617E">
              <w:rPr>
                <w:szCs w:val="22"/>
              </w:rPr>
              <w:t>2,351</w:t>
            </w:r>
          </w:p>
        </w:tc>
        <w:tc>
          <w:tcPr>
            <w:tcW w:w="1440" w:type="dxa"/>
          </w:tcPr>
          <w:p w14:paraId="49F9CB5A" w14:textId="06048C7A" w:rsidR="00FC4012" w:rsidRPr="000A617E" w:rsidRDefault="00FC4012" w:rsidP="00FC4012">
            <w:pPr>
              <w:pStyle w:val="acctfourfigures"/>
              <w:tabs>
                <w:tab w:val="clear" w:pos="765"/>
                <w:tab w:val="decimal" w:pos="731"/>
              </w:tabs>
              <w:ind w:left="-83" w:right="11" w:firstLine="4"/>
              <w:jc w:val="right"/>
              <w:rPr>
                <w:szCs w:val="22"/>
                <w:lang w:val="en-US" w:bidi="th-TH"/>
              </w:rPr>
            </w:pPr>
            <w:r w:rsidRPr="000A617E">
              <w:rPr>
                <w:szCs w:val="22"/>
              </w:rPr>
              <w:t>-</w:t>
            </w:r>
          </w:p>
        </w:tc>
      </w:tr>
      <w:tr w:rsidR="00FC4012" w:rsidRPr="000A617E" w14:paraId="6436A522" w14:textId="0EFB0E32" w:rsidTr="009A6A04">
        <w:trPr>
          <w:cantSplit/>
        </w:trPr>
        <w:tc>
          <w:tcPr>
            <w:tcW w:w="2520" w:type="dxa"/>
          </w:tcPr>
          <w:p w14:paraId="7542CB0A" w14:textId="77777777" w:rsidR="00FC4012" w:rsidRPr="000A617E" w:rsidRDefault="00FC4012" w:rsidP="00FC4012">
            <w:pPr>
              <w:rPr>
                <w:szCs w:val="22"/>
              </w:rPr>
            </w:pPr>
            <w:r w:rsidRPr="000A617E">
              <w:rPr>
                <w:szCs w:val="22"/>
              </w:rPr>
              <w:t>Overdue:</w:t>
            </w:r>
          </w:p>
        </w:tc>
        <w:tc>
          <w:tcPr>
            <w:tcW w:w="1440" w:type="dxa"/>
          </w:tcPr>
          <w:p w14:paraId="1E742476" w14:textId="77777777" w:rsidR="00FC4012" w:rsidRPr="000A617E" w:rsidRDefault="00FC4012" w:rsidP="00FC4012">
            <w:pPr>
              <w:pStyle w:val="acctfourfigures"/>
              <w:tabs>
                <w:tab w:val="clear" w:pos="765"/>
                <w:tab w:val="decimal" w:pos="465"/>
              </w:tabs>
              <w:ind w:left="-83" w:right="11" w:firstLine="4"/>
              <w:jc w:val="right"/>
              <w:rPr>
                <w:szCs w:val="22"/>
              </w:rPr>
            </w:pPr>
          </w:p>
        </w:tc>
        <w:tc>
          <w:tcPr>
            <w:tcW w:w="180" w:type="dxa"/>
          </w:tcPr>
          <w:p w14:paraId="72982FCF" w14:textId="77777777" w:rsidR="00FC4012" w:rsidRPr="000A617E" w:rsidRDefault="00FC4012" w:rsidP="00FC4012">
            <w:pPr>
              <w:pStyle w:val="acctfourfigures"/>
              <w:ind w:left="-83" w:firstLine="4"/>
              <w:rPr>
                <w:szCs w:val="22"/>
              </w:rPr>
            </w:pPr>
          </w:p>
        </w:tc>
        <w:tc>
          <w:tcPr>
            <w:tcW w:w="1620" w:type="dxa"/>
          </w:tcPr>
          <w:p w14:paraId="536EFEED" w14:textId="444AA78C" w:rsidR="00FC4012" w:rsidRPr="000A617E" w:rsidRDefault="00FC4012" w:rsidP="00FC4012">
            <w:pPr>
              <w:pStyle w:val="acctfourfigures"/>
              <w:tabs>
                <w:tab w:val="clear" w:pos="765"/>
                <w:tab w:val="decimal" w:pos="731"/>
              </w:tabs>
              <w:ind w:left="-83" w:right="11" w:firstLine="4"/>
              <w:jc w:val="right"/>
              <w:rPr>
                <w:szCs w:val="22"/>
              </w:rPr>
            </w:pPr>
          </w:p>
        </w:tc>
        <w:tc>
          <w:tcPr>
            <w:tcW w:w="1440" w:type="dxa"/>
          </w:tcPr>
          <w:p w14:paraId="61590B84" w14:textId="77777777" w:rsidR="00FC4012" w:rsidRPr="000A617E" w:rsidRDefault="00FC4012" w:rsidP="00FC4012">
            <w:pPr>
              <w:pStyle w:val="acctfourfigures"/>
              <w:tabs>
                <w:tab w:val="clear" w:pos="765"/>
                <w:tab w:val="decimal" w:pos="731"/>
              </w:tabs>
              <w:ind w:left="-83" w:right="11" w:firstLine="4"/>
              <w:jc w:val="right"/>
              <w:rPr>
                <w:szCs w:val="22"/>
              </w:rPr>
            </w:pPr>
          </w:p>
        </w:tc>
        <w:tc>
          <w:tcPr>
            <w:tcW w:w="1440" w:type="dxa"/>
          </w:tcPr>
          <w:p w14:paraId="505C471D" w14:textId="77777777" w:rsidR="00FC4012" w:rsidRPr="000A617E" w:rsidRDefault="00FC4012" w:rsidP="00FC4012">
            <w:pPr>
              <w:pStyle w:val="acctfourfigures"/>
              <w:tabs>
                <w:tab w:val="clear" w:pos="765"/>
                <w:tab w:val="decimal" w:pos="731"/>
              </w:tabs>
              <w:ind w:left="-83" w:right="11" w:firstLine="4"/>
              <w:jc w:val="right"/>
              <w:rPr>
                <w:szCs w:val="22"/>
              </w:rPr>
            </w:pPr>
          </w:p>
        </w:tc>
      </w:tr>
      <w:tr w:rsidR="00FC4012" w:rsidRPr="000A617E" w14:paraId="3B2FA878" w14:textId="7F211127" w:rsidTr="009A6A04">
        <w:trPr>
          <w:cantSplit/>
        </w:trPr>
        <w:tc>
          <w:tcPr>
            <w:tcW w:w="2520" w:type="dxa"/>
          </w:tcPr>
          <w:p w14:paraId="1F69FDCB" w14:textId="77777777" w:rsidR="00FC4012" w:rsidRPr="000A617E" w:rsidRDefault="00FC4012" w:rsidP="00FC4012">
            <w:pPr>
              <w:ind w:left="104"/>
              <w:rPr>
                <w:szCs w:val="22"/>
              </w:rPr>
            </w:pPr>
            <w:r w:rsidRPr="000A617E">
              <w:rPr>
                <w:szCs w:val="22"/>
              </w:rPr>
              <w:t>Less than 3 months</w:t>
            </w:r>
          </w:p>
        </w:tc>
        <w:tc>
          <w:tcPr>
            <w:tcW w:w="1440" w:type="dxa"/>
          </w:tcPr>
          <w:p w14:paraId="403A1290" w14:textId="2EC02EF7" w:rsidR="00FC4012" w:rsidRPr="000A617E" w:rsidRDefault="00FC4012" w:rsidP="00FC4012">
            <w:pPr>
              <w:pStyle w:val="acctfourfigures"/>
              <w:tabs>
                <w:tab w:val="clear" w:pos="765"/>
                <w:tab w:val="decimal" w:pos="465"/>
              </w:tabs>
              <w:ind w:left="-83" w:right="11" w:firstLine="4"/>
              <w:jc w:val="right"/>
              <w:rPr>
                <w:szCs w:val="22"/>
              </w:rPr>
            </w:pPr>
            <w:r w:rsidRPr="000A617E">
              <w:rPr>
                <w:szCs w:val="22"/>
              </w:rPr>
              <w:t>508</w:t>
            </w:r>
          </w:p>
        </w:tc>
        <w:tc>
          <w:tcPr>
            <w:tcW w:w="180" w:type="dxa"/>
          </w:tcPr>
          <w:p w14:paraId="07FD7EDE" w14:textId="77777777" w:rsidR="00FC4012" w:rsidRPr="000A617E" w:rsidRDefault="00FC4012" w:rsidP="00FC4012">
            <w:pPr>
              <w:pStyle w:val="acctfourfigures"/>
              <w:ind w:left="-83" w:firstLine="4"/>
              <w:rPr>
                <w:szCs w:val="22"/>
              </w:rPr>
            </w:pPr>
          </w:p>
        </w:tc>
        <w:tc>
          <w:tcPr>
            <w:tcW w:w="1620" w:type="dxa"/>
          </w:tcPr>
          <w:p w14:paraId="22F8BB21" w14:textId="14CCF8D9" w:rsidR="00FC4012" w:rsidRPr="000A617E" w:rsidRDefault="00FC4012" w:rsidP="00FC4012">
            <w:pPr>
              <w:pStyle w:val="acctfourfigures"/>
              <w:tabs>
                <w:tab w:val="clear" w:pos="765"/>
                <w:tab w:val="decimal" w:pos="731"/>
              </w:tabs>
              <w:ind w:left="-83" w:right="11" w:firstLine="4"/>
              <w:jc w:val="right"/>
              <w:rPr>
                <w:szCs w:val="22"/>
              </w:rPr>
            </w:pPr>
            <w:r w:rsidRPr="000A617E">
              <w:rPr>
                <w:szCs w:val="22"/>
              </w:rPr>
              <w:t>2</w:t>
            </w:r>
          </w:p>
        </w:tc>
        <w:tc>
          <w:tcPr>
            <w:tcW w:w="1440" w:type="dxa"/>
          </w:tcPr>
          <w:p w14:paraId="2E98618F" w14:textId="51E86BB6" w:rsidR="00FC4012" w:rsidRPr="000A617E" w:rsidRDefault="00FC4012" w:rsidP="00FC4012">
            <w:pPr>
              <w:pStyle w:val="acctfourfigures"/>
              <w:tabs>
                <w:tab w:val="clear" w:pos="765"/>
                <w:tab w:val="decimal" w:pos="731"/>
              </w:tabs>
              <w:ind w:left="-83" w:right="11" w:firstLine="4"/>
              <w:jc w:val="right"/>
              <w:rPr>
                <w:szCs w:val="22"/>
              </w:rPr>
            </w:pPr>
            <w:r w:rsidRPr="000A617E">
              <w:rPr>
                <w:szCs w:val="22"/>
              </w:rPr>
              <w:t>59</w:t>
            </w:r>
          </w:p>
        </w:tc>
        <w:tc>
          <w:tcPr>
            <w:tcW w:w="1440" w:type="dxa"/>
          </w:tcPr>
          <w:p w14:paraId="329BFB68" w14:textId="778DD8EB" w:rsidR="00FC4012" w:rsidRPr="000A617E" w:rsidRDefault="00FC4012" w:rsidP="00FC4012">
            <w:pPr>
              <w:pStyle w:val="acctfourfigures"/>
              <w:tabs>
                <w:tab w:val="clear" w:pos="765"/>
                <w:tab w:val="decimal" w:pos="731"/>
              </w:tabs>
              <w:ind w:left="-83" w:right="11" w:firstLine="4"/>
              <w:jc w:val="right"/>
              <w:rPr>
                <w:szCs w:val="22"/>
              </w:rPr>
            </w:pPr>
            <w:r w:rsidRPr="000A617E">
              <w:rPr>
                <w:szCs w:val="22"/>
              </w:rPr>
              <w:t>-</w:t>
            </w:r>
          </w:p>
        </w:tc>
      </w:tr>
      <w:tr w:rsidR="00FC4012" w:rsidRPr="000A617E" w14:paraId="77680DFE" w14:textId="25089089" w:rsidTr="009A6A04">
        <w:trPr>
          <w:cantSplit/>
        </w:trPr>
        <w:tc>
          <w:tcPr>
            <w:tcW w:w="2520" w:type="dxa"/>
          </w:tcPr>
          <w:p w14:paraId="2E5EE860" w14:textId="77777777" w:rsidR="00FC4012" w:rsidRPr="000A617E" w:rsidRDefault="00FC4012" w:rsidP="00FC4012">
            <w:pPr>
              <w:ind w:left="104"/>
              <w:rPr>
                <w:szCs w:val="22"/>
              </w:rPr>
            </w:pPr>
            <w:r w:rsidRPr="000A617E">
              <w:rPr>
                <w:szCs w:val="22"/>
              </w:rPr>
              <w:t>3-6 months</w:t>
            </w:r>
          </w:p>
        </w:tc>
        <w:tc>
          <w:tcPr>
            <w:tcW w:w="1440" w:type="dxa"/>
          </w:tcPr>
          <w:p w14:paraId="0A056A1E" w14:textId="4C7AB31D" w:rsidR="00FC4012" w:rsidRPr="000A617E" w:rsidRDefault="00FC4012" w:rsidP="00FC4012">
            <w:pPr>
              <w:pStyle w:val="acctfourfigures"/>
              <w:tabs>
                <w:tab w:val="clear" w:pos="765"/>
                <w:tab w:val="decimal" w:pos="465"/>
              </w:tabs>
              <w:ind w:left="-83" w:right="11" w:firstLine="4"/>
              <w:jc w:val="right"/>
              <w:rPr>
                <w:szCs w:val="22"/>
              </w:rPr>
            </w:pPr>
            <w:r w:rsidRPr="000A617E">
              <w:rPr>
                <w:szCs w:val="22"/>
              </w:rPr>
              <w:t>39</w:t>
            </w:r>
          </w:p>
        </w:tc>
        <w:tc>
          <w:tcPr>
            <w:tcW w:w="180" w:type="dxa"/>
          </w:tcPr>
          <w:p w14:paraId="77844E81" w14:textId="77777777" w:rsidR="00FC4012" w:rsidRPr="000A617E" w:rsidRDefault="00FC4012" w:rsidP="00FC4012">
            <w:pPr>
              <w:pStyle w:val="acctfourfigures"/>
              <w:ind w:left="-83" w:firstLine="4"/>
              <w:rPr>
                <w:szCs w:val="22"/>
              </w:rPr>
            </w:pPr>
          </w:p>
        </w:tc>
        <w:tc>
          <w:tcPr>
            <w:tcW w:w="1620" w:type="dxa"/>
          </w:tcPr>
          <w:p w14:paraId="29C4A12D" w14:textId="1673575B" w:rsidR="00FC4012" w:rsidRPr="000A617E" w:rsidRDefault="00FC4012" w:rsidP="00FC4012">
            <w:pPr>
              <w:pStyle w:val="acctfourfigures"/>
              <w:tabs>
                <w:tab w:val="clear" w:pos="765"/>
                <w:tab w:val="decimal" w:pos="731"/>
              </w:tabs>
              <w:ind w:left="-83" w:right="11" w:firstLine="4"/>
              <w:jc w:val="right"/>
              <w:rPr>
                <w:szCs w:val="22"/>
              </w:rPr>
            </w:pPr>
            <w:r w:rsidRPr="000A617E">
              <w:rPr>
                <w:szCs w:val="22"/>
              </w:rPr>
              <w:t>11</w:t>
            </w:r>
          </w:p>
        </w:tc>
        <w:tc>
          <w:tcPr>
            <w:tcW w:w="1440" w:type="dxa"/>
          </w:tcPr>
          <w:p w14:paraId="7E1CF113" w14:textId="5C791189" w:rsidR="00FC4012" w:rsidRPr="000A617E" w:rsidRDefault="00FC4012" w:rsidP="00FC4012">
            <w:pPr>
              <w:pStyle w:val="acctfourfigures"/>
              <w:tabs>
                <w:tab w:val="clear" w:pos="765"/>
                <w:tab w:val="decimal" w:pos="731"/>
              </w:tabs>
              <w:ind w:left="-83" w:right="11" w:firstLine="4"/>
              <w:jc w:val="right"/>
              <w:rPr>
                <w:szCs w:val="22"/>
              </w:rPr>
            </w:pPr>
            <w:r w:rsidRPr="000A617E">
              <w:rPr>
                <w:szCs w:val="22"/>
              </w:rPr>
              <w:t>-</w:t>
            </w:r>
          </w:p>
        </w:tc>
        <w:tc>
          <w:tcPr>
            <w:tcW w:w="1440" w:type="dxa"/>
          </w:tcPr>
          <w:p w14:paraId="549DA3BF" w14:textId="17C79CD8" w:rsidR="00FC4012" w:rsidRPr="000A617E" w:rsidRDefault="00FC4012" w:rsidP="00FC4012">
            <w:pPr>
              <w:pStyle w:val="acctfourfigures"/>
              <w:tabs>
                <w:tab w:val="clear" w:pos="765"/>
                <w:tab w:val="decimal" w:pos="731"/>
              </w:tabs>
              <w:ind w:left="-83" w:right="11" w:firstLine="4"/>
              <w:jc w:val="right"/>
              <w:rPr>
                <w:szCs w:val="22"/>
              </w:rPr>
            </w:pPr>
            <w:r w:rsidRPr="000A617E">
              <w:rPr>
                <w:szCs w:val="22"/>
              </w:rPr>
              <w:t>-</w:t>
            </w:r>
          </w:p>
        </w:tc>
      </w:tr>
      <w:tr w:rsidR="00FC4012" w:rsidRPr="000A617E" w14:paraId="719E4836" w14:textId="3E9FB745" w:rsidTr="009A6A04">
        <w:trPr>
          <w:cantSplit/>
        </w:trPr>
        <w:tc>
          <w:tcPr>
            <w:tcW w:w="2520" w:type="dxa"/>
          </w:tcPr>
          <w:p w14:paraId="6DEDB086" w14:textId="77777777" w:rsidR="00FC4012" w:rsidRPr="000A617E" w:rsidRDefault="00FC4012" w:rsidP="00FC4012">
            <w:pPr>
              <w:ind w:left="104" w:right="-79"/>
              <w:rPr>
                <w:szCs w:val="22"/>
              </w:rPr>
            </w:pPr>
            <w:r w:rsidRPr="000A617E">
              <w:rPr>
                <w:szCs w:val="22"/>
              </w:rPr>
              <w:t>6-12 months</w:t>
            </w:r>
          </w:p>
        </w:tc>
        <w:tc>
          <w:tcPr>
            <w:tcW w:w="1440" w:type="dxa"/>
          </w:tcPr>
          <w:p w14:paraId="5299EA35" w14:textId="0F2D6EB7" w:rsidR="00FC4012" w:rsidRPr="000A617E" w:rsidRDefault="00FC4012" w:rsidP="00FC4012">
            <w:pPr>
              <w:pStyle w:val="acctfourfigures"/>
              <w:tabs>
                <w:tab w:val="clear" w:pos="765"/>
                <w:tab w:val="decimal" w:pos="465"/>
              </w:tabs>
              <w:ind w:left="-83" w:right="11" w:firstLine="4"/>
              <w:jc w:val="right"/>
              <w:rPr>
                <w:szCs w:val="22"/>
              </w:rPr>
            </w:pPr>
            <w:r w:rsidRPr="000A617E">
              <w:rPr>
                <w:szCs w:val="22"/>
              </w:rPr>
              <w:t>887</w:t>
            </w:r>
          </w:p>
        </w:tc>
        <w:tc>
          <w:tcPr>
            <w:tcW w:w="180" w:type="dxa"/>
          </w:tcPr>
          <w:p w14:paraId="5A1D12B0" w14:textId="77777777" w:rsidR="00FC4012" w:rsidRPr="000A617E" w:rsidRDefault="00FC4012" w:rsidP="00FC4012">
            <w:pPr>
              <w:pStyle w:val="acctfourfigures"/>
              <w:ind w:left="-83" w:firstLine="4"/>
              <w:rPr>
                <w:szCs w:val="22"/>
              </w:rPr>
            </w:pPr>
          </w:p>
        </w:tc>
        <w:tc>
          <w:tcPr>
            <w:tcW w:w="1620" w:type="dxa"/>
          </w:tcPr>
          <w:p w14:paraId="2862CEA5" w14:textId="61EAEC36" w:rsidR="00FC4012" w:rsidRPr="000A617E" w:rsidRDefault="00FC4012" w:rsidP="00FC4012">
            <w:pPr>
              <w:pStyle w:val="acctfourfigures"/>
              <w:tabs>
                <w:tab w:val="clear" w:pos="765"/>
                <w:tab w:val="decimal" w:pos="731"/>
              </w:tabs>
              <w:ind w:left="-83" w:right="11" w:firstLine="4"/>
              <w:jc w:val="right"/>
              <w:rPr>
                <w:szCs w:val="22"/>
              </w:rPr>
            </w:pPr>
            <w:r w:rsidRPr="000A617E">
              <w:rPr>
                <w:szCs w:val="22"/>
              </w:rPr>
              <w:t>876</w:t>
            </w:r>
          </w:p>
        </w:tc>
        <w:tc>
          <w:tcPr>
            <w:tcW w:w="1440" w:type="dxa"/>
          </w:tcPr>
          <w:p w14:paraId="79368801" w14:textId="2BA2AE9B" w:rsidR="00FC4012" w:rsidRPr="000A617E" w:rsidRDefault="00FC4012" w:rsidP="00FC4012">
            <w:pPr>
              <w:pStyle w:val="acctfourfigures"/>
              <w:tabs>
                <w:tab w:val="clear" w:pos="765"/>
                <w:tab w:val="decimal" w:pos="731"/>
              </w:tabs>
              <w:ind w:left="-83" w:right="11" w:firstLine="4"/>
              <w:jc w:val="right"/>
              <w:rPr>
                <w:szCs w:val="22"/>
              </w:rPr>
            </w:pPr>
            <w:r w:rsidRPr="000A617E">
              <w:rPr>
                <w:szCs w:val="22"/>
              </w:rPr>
              <w:t>870</w:t>
            </w:r>
          </w:p>
        </w:tc>
        <w:tc>
          <w:tcPr>
            <w:tcW w:w="1440" w:type="dxa"/>
          </w:tcPr>
          <w:p w14:paraId="1046A697" w14:textId="5FD8CC7B" w:rsidR="00FC4012" w:rsidRPr="000A617E" w:rsidRDefault="00FC4012" w:rsidP="00FC4012">
            <w:pPr>
              <w:pStyle w:val="acctfourfigures"/>
              <w:tabs>
                <w:tab w:val="clear" w:pos="765"/>
                <w:tab w:val="decimal" w:pos="731"/>
              </w:tabs>
              <w:ind w:left="-83" w:right="11" w:firstLine="4"/>
              <w:jc w:val="right"/>
              <w:rPr>
                <w:szCs w:val="22"/>
              </w:rPr>
            </w:pPr>
            <w:r w:rsidRPr="000A617E">
              <w:rPr>
                <w:szCs w:val="22"/>
              </w:rPr>
              <w:t>869</w:t>
            </w:r>
          </w:p>
        </w:tc>
      </w:tr>
      <w:tr w:rsidR="00FC4012" w:rsidRPr="000A617E" w14:paraId="765DFFEF" w14:textId="01719E24" w:rsidTr="009A6A04">
        <w:trPr>
          <w:cantSplit/>
        </w:trPr>
        <w:tc>
          <w:tcPr>
            <w:tcW w:w="2520" w:type="dxa"/>
          </w:tcPr>
          <w:p w14:paraId="60452944" w14:textId="77777777" w:rsidR="00FC4012" w:rsidRPr="000A617E" w:rsidRDefault="00FC4012" w:rsidP="00FC4012">
            <w:pPr>
              <w:ind w:left="104"/>
              <w:rPr>
                <w:szCs w:val="22"/>
              </w:rPr>
            </w:pPr>
            <w:r w:rsidRPr="000A617E">
              <w:rPr>
                <w:szCs w:val="22"/>
              </w:rPr>
              <w:t xml:space="preserve">Over 12 months </w:t>
            </w:r>
          </w:p>
        </w:tc>
        <w:tc>
          <w:tcPr>
            <w:tcW w:w="1440" w:type="dxa"/>
          </w:tcPr>
          <w:p w14:paraId="584CF409" w14:textId="75AA5961" w:rsidR="00FC4012" w:rsidRPr="000A617E" w:rsidRDefault="00FC4012" w:rsidP="00FC4012">
            <w:pPr>
              <w:pStyle w:val="acctfourfigures"/>
              <w:pBdr>
                <w:bottom w:val="single" w:sz="4" w:space="1" w:color="auto"/>
              </w:pBdr>
              <w:tabs>
                <w:tab w:val="clear" w:pos="765"/>
                <w:tab w:val="decimal" w:pos="465"/>
              </w:tabs>
              <w:ind w:left="-83" w:right="11" w:firstLine="4"/>
              <w:jc w:val="right"/>
              <w:rPr>
                <w:szCs w:val="22"/>
              </w:rPr>
            </w:pPr>
            <w:r w:rsidRPr="000A617E">
              <w:rPr>
                <w:szCs w:val="22"/>
              </w:rPr>
              <w:t>40</w:t>
            </w:r>
          </w:p>
        </w:tc>
        <w:tc>
          <w:tcPr>
            <w:tcW w:w="180" w:type="dxa"/>
          </w:tcPr>
          <w:p w14:paraId="2FF17B13" w14:textId="77777777" w:rsidR="00FC4012" w:rsidRPr="000A617E" w:rsidRDefault="00FC4012" w:rsidP="00FC4012">
            <w:pPr>
              <w:pStyle w:val="acctfourfigures"/>
              <w:ind w:left="-83" w:firstLine="4"/>
              <w:rPr>
                <w:szCs w:val="22"/>
              </w:rPr>
            </w:pPr>
          </w:p>
        </w:tc>
        <w:tc>
          <w:tcPr>
            <w:tcW w:w="1620" w:type="dxa"/>
          </w:tcPr>
          <w:p w14:paraId="5E0B663C" w14:textId="0C74CFA1" w:rsidR="00FC4012" w:rsidRPr="000A617E" w:rsidRDefault="00FC4012" w:rsidP="00FC4012">
            <w:pPr>
              <w:pStyle w:val="acctfourfigures"/>
              <w:pBdr>
                <w:bottom w:val="single" w:sz="4" w:space="1" w:color="auto"/>
              </w:pBdr>
              <w:tabs>
                <w:tab w:val="clear" w:pos="765"/>
                <w:tab w:val="decimal" w:pos="731"/>
              </w:tabs>
              <w:ind w:left="-83" w:right="11" w:firstLine="4"/>
              <w:jc w:val="right"/>
              <w:rPr>
                <w:szCs w:val="22"/>
              </w:rPr>
            </w:pPr>
            <w:r w:rsidRPr="000A617E">
              <w:rPr>
                <w:szCs w:val="22"/>
              </w:rPr>
              <w:t>25</w:t>
            </w:r>
          </w:p>
        </w:tc>
        <w:tc>
          <w:tcPr>
            <w:tcW w:w="1440" w:type="dxa"/>
          </w:tcPr>
          <w:p w14:paraId="47A3CF8F" w14:textId="1B113120" w:rsidR="00FC4012" w:rsidRPr="000A617E" w:rsidRDefault="00FC4012" w:rsidP="00FC4012">
            <w:pPr>
              <w:pStyle w:val="acctfourfigures"/>
              <w:pBdr>
                <w:bottom w:val="single" w:sz="4" w:space="1" w:color="auto"/>
              </w:pBdr>
              <w:tabs>
                <w:tab w:val="clear" w:pos="765"/>
                <w:tab w:val="decimal" w:pos="731"/>
              </w:tabs>
              <w:ind w:left="-83" w:right="11" w:firstLine="4"/>
              <w:jc w:val="right"/>
              <w:rPr>
                <w:szCs w:val="22"/>
              </w:rPr>
            </w:pPr>
            <w:r w:rsidRPr="000A617E">
              <w:rPr>
                <w:szCs w:val="22"/>
              </w:rPr>
              <w:t>20</w:t>
            </w:r>
          </w:p>
        </w:tc>
        <w:tc>
          <w:tcPr>
            <w:tcW w:w="1440" w:type="dxa"/>
          </w:tcPr>
          <w:p w14:paraId="7ECC6FCA" w14:textId="1B296580" w:rsidR="00FC4012" w:rsidRPr="000A617E" w:rsidRDefault="00FC4012" w:rsidP="00FC4012">
            <w:pPr>
              <w:pStyle w:val="acctfourfigures"/>
              <w:pBdr>
                <w:bottom w:val="single" w:sz="4" w:space="1" w:color="auto"/>
              </w:pBdr>
              <w:tabs>
                <w:tab w:val="clear" w:pos="765"/>
                <w:tab w:val="decimal" w:pos="731"/>
              </w:tabs>
              <w:ind w:left="-83" w:right="11" w:firstLine="4"/>
              <w:jc w:val="right"/>
              <w:rPr>
                <w:szCs w:val="22"/>
              </w:rPr>
            </w:pPr>
            <w:r w:rsidRPr="000A617E">
              <w:rPr>
                <w:szCs w:val="22"/>
              </w:rPr>
              <w:t>14</w:t>
            </w:r>
          </w:p>
        </w:tc>
      </w:tr>
      <w:tr w:rsidR="00FC4012" w:rsidRPr="000A617E" w14:paraId="19A1FC4D" w14:textId="03E998BD" w:rsidTr="009A6A04">
        <w:trPr>
          <w:cantSplit/>
        </w:trPr>
        <w:tc>
          <w:tcPr>
            <w:tcW w:w="2520" w:type="dxa"/>
          </w:tcPr>
          <w:p w14:paraId="0F30627F" w14:textId="77777777" w:rsidR="00FC4012" w:rsidRPr="000A617E" w:rsidRDefault="00FC4012" w:rsidP="00FC4012">
            <w:pPr>
              <w:rPr>
                <w:b/>
                <w:bCs/>
                <w:szCs w:val="22"/>
              </w:rPr>
            </w:pPr>
            <w:r w:rsidRPr="000A617E">
              <w:rPr>
                <w:b/>
                <w:bCs/>
                <w:szCs w:val="22"/>
              </w:rPr>
              <w:t>Total</w:t>
            </w:r>
          </w:p>
        </w:tc>
        <w:tc>
          <w:tcPr>
            <w:tcW w:w="1440" w:type="dxa"/>
          </w:tcPr>
          <w:p w14:paraId="4E3F608D" w14:textId="1E2D20D7" w:rsidR="00FC4012" w:rsidRPr="000A617E" w:rsidRDefault="00FC4012" w:rsidP="00FC4012">
            <w:pPr>
              <w:pStyle w:val="acctfourfigures"/>
              <w:tabs>
                <w:tab w:val="clear" w:pos="765"/>
                <w:tab w:val="decimal" w:pos="465"/>
              </w:tabs>
              <w:ind w:left="-83" w:right="11" w:firstLine="4"/>
              <w:jc w:val="right"/>
              <w:rPr>
                <w:b/>
                <w:bCs/>
                <w:szCs w:val="22"/>
              </w:rPr>
            </w:pPr>
            <w:r w:rsidRPr="000A617E">
              <w:rPr>
                <w:b/>
                <w:bCs/>
                <w:szCs w:val="22"/>
              </w:rPr>
              <w:t>5,839</w:t>
            </w:r>
          </w:p>
        </w:tc>
        <w:tc>
          <w:tcPr>
            <w:tcW w:w="180" w:type="dxa"/>
          </w:tcPr>
          <w:p w14:paraId="172C1596" w14:textId="77777777" w:rsidR="00FC4012" w:rsidRPr="000A617E" w:rsidRDefault="00FC4012" w:rsidP="00FC4012">
            <w:pPr>
              <w:pStyle w:val="acctfourfigures"/>
              <w:ind w:left="-83" w:firstLine="4"/>
              <w:rPr>
                <w:b/>
                <w:bCs/>
                <w:szCs w:val="22"/>
              </w:rPr>
            </w:pPr>
          </w:p>
        </w:tc>
        <w:tc>
          <w:tcPr>
            <w:tcW w:w="1620" w:type="dxa"/>
          </w:tcPr>
          <w:p w14:paraId="1144DB69" w14:textId="0F55E36D" w:rsidR="00FC4012" w:rsidRPr="000A617E" w:rsidRDefault="00FC4012" w:rsidP="005276DE">
            <w:pPr>
              <w:pStyle w:val="acctfourfigures"/>
              <w:pBdr>
                <w:bottom w:val="double" w:sz="4" w:space="1" w:color="auto"/>
              </w:pBdr>
              <w:tabs>
                <w:tab w:val="clear" w:pos="765"/>
                <w:tab w:val="decimal" w:pos="731"/>
              </w:tabs>
              <w:ind w:left="-83" w:right="11" w:firstLine="4"/>
              <w:jc w:val="right"/>
              <w:rPr>
                <w:b/>
                <w:bCs/>
                <w:szCs w:val="22"/>
              </w:rPr>
            </w:pPr>
            <w:r w:rsidRPr="000A617E">
              <w:rPr>
                <w:b/>
                <w:bCs/>
                <w:szCs w:val="22"/>
              </w:rPr>
              <w:t>919</w:t>
            </w:r>
          </w:p>
        </w:tc>
        <w:tc>
          <w:tcPr>
            <w:tcW w:w="1440" w:type="dxa"/>
          </w:tcPr>
          <w:p w14:paraId="2EC17BBC" w14:textId="7D9650AB" w:rsidR="00FC4012" w:rsidRPr="000A617E" w:rsidRDefault="00FC4012" w:rsidP="00FC4012">
            <w:pPr>
              <w:pStyle w:val="acctfourfigures"/>
              <w:tabs>
                <w:tab w:val="clear" w:pos="765"/>
                <w:tab w:val="decimal" w:pos="731"/>
              </w:tabs>
              <w:ind w:left="-83" w:right="11" w:firstLine="4"/>
              <w:jc w:val="right"/>
              <w:rPr>
                <w:b/>
                <w:bCs/>
                <w:szCs w:val="22"/>
              </w:rPr>
            </w:pPr>
            <w:r w:rsidRPr="000A617E">
              <w:rPr>
                <w:b/>
                <w:bCs/>
                <w:szCs w:val="22"/>
              </w:rPr>
              <w:t>3,300</w:t>
            </w:r>
          </w:p>
        </w:tc>
        <w:tc>
          <w:tcPr>
            <w:tcW w:w="1440" w:type="dxa"/>
          </w:tcPr>
          <w:p w14:paraId="33954F85" w14:textId="1E2798AC" w:rsidR="00FC4012" w:rsidRPr="000A617E" w:rsidRDefault="00FC4012" w:rsidP="005276DE">
            <w:pPr>
              <w:pStyle w:val="acctfourfigures"/>
              <w:pBdr>
                <w:bottom w:val="double" w:sz="4" w:space="1" w:color="auto"/>
              </w:pBdr>
              <w:tabs>
                <w:tab w:val="clear" w:pos="765"/>
                <w:tab w:val="decimal" w:pos="731"/>
              </w:tabs>
              <w:ind w:left="-83" w:right="11" w:firstLine="4"/>
              <w:jc w:val="right"/>
              <w:rPr>
                <w:b/>
                <w:bCs/>
                <w:szCs w:val="22"/>
              </w:rPr>
            </w:pPr>
            <w:r w:rsidRPr="000A617E">
              <w:rPr>
                <w:b/>
                <w:bCs/>
                <w:szCs w:val="22"/>
              </w:rPr>
              <w:t>883</w:t>
            </w:r>
          </w:p>
        </w:tc>
      </w:tr>
      <w:tr w:rsidR="00FC4012" w:rsidRPr="000A617E" w14:paraId="52531E16" w14:textId="02187863" w:rsidTr="009A6A04">
        <w:trPr>
          <w:cantSplit/>
          <w:trHeight w:val="71"/>
        </w:trPr>
        <w:tc>
          <w:tcPr>
            <w:tcW w:w="2520" w:type="dxa"/>
          </w:tcPr>
          <w:p w14:paraId="7658CF71" w14:textId="77777777" w:rsidR="00FC4012" w:rsidRPr="000A617E" w:rsidRDefault="00FC4012" w:rsidP="009A6A04">
            <w:pPr>
              <w:ind w:left="190" w:hanging="180"/>
              <w:rPr>
                <w:szCs w:val="22"/>
                <w:lang w:bidi="th-TH"/>
              </w:rPr>
            </w:pPr>
            <w:r w:rsidRPr="000A617E">
              <w:rPr>
                <w:i/>
                <w:iCs/>
                <w:szCs w:val="22"/>
              </w:rPr>
              <w:t>Less</w:t>
            </w:r>
            <w:r w:rsidRPr="000A617E">
              <w:rPr>
                <w:szCs w:val="22"/>
              </w:rPr>
              <w:t xml:space="preserve"> allowance for</w:t>
            </w:r>
            <w:r w:rsidRPr="000A617E">
              <w:rPr>
                <w:szCs w:val="22"/>
                <w:cs/>
                <w:lang w:bidi="th-TH"/>
              </w:rPr>
              <w:t xml:space="preserve"> </w:t>
            </w:r>
            <w:r w:rsidRPr="000A617E">
              <w:rPr>
                <w:szCs w:val="22"/>
              </w:rPr>
              <w:t>expected credit loss</w:t>
            </w:r>
            <w:r w:rsidRPr="000A617E">
              <w:rPr>
                <w:szCs w:val="22"/>
                <w:cs/>
                <w:lang w:bidi="th-TH"/>
              </w:rPr>
              <w:t xml:space="preserve"> </w:t>
            </w:r>
          </w:p>
        </w:tc>
        <w:tc>
          <w:tcPr>
            <w:tcW w:w="1440" w:type="dxa"/>
          </w:tcPr>
          <w:p w14:paraId="0BF15CB7" w14:textId="77777777" w:rsidR="009A6A04" w:rsidRDefault="009A6A04" w:rsidP="00FC4012">
            <w:pPr>
              <w:pStyle w:val="acctfourfigures"/>
              <w:pBdr>
                <w:bottom w:val="single" w:sz="4" w:space="1" w:color="auto"/>
              </w:pBdr>
              <w:tabs>
                <w:tab w:val="clear" w:pos="765"/>
                <w:tab w:val="decimal" w:pos="1539"/>
              </w:tabs>
              <w:ind w:right="11"/>
              <w:rPr>
                <w:szCs w:val="22"/>
              </w:rPr>
            </w:pPr>
          </w:p>
          <w:p w14:paraId="481B081A" w14:textId="12D83837" w:rsidR="00FC4012" w:rsidRPr="000A617E" w:rsidRDefault="00FC4012" w:rsidP="00FC4012">
            <w:pPr>
              <w:pStyle w:val="acctfourfigures"/>
              <w:pBdr>
                <w:bottom w:val="single" w:sz="4" w:space="1" w:color="auto"/>
              </w:pBdr>
              <w:tabs>
                <w:tab w:val="clear" w:pos="765"/>
                <w:tab w:val="decimal" w:pos="1539"/>
              </w:tabs>
              <w:ind w:right="11"/>
              <w:rPr>
                <w:szCs w:val="22"/>
              </w:rPr>
            </w:pPr>
            <w:r w:rsidRPr="000A617E">
              <w:rPr>
                <w:szCs w:val="22"/>
              </w:rPr>
              <w:t>(919)</w:t>
            </w:r>
          </w:p>
        </w:tc>
        <w:tc>
          <w:tcPr>
            <w:tcW w:w="180" w:type="dxa"/>
          </w:tcPr>
          <w:p w14:paraId="2EABBF71" w14:textId="77777777" w:rsidR="00FC4012" w:rsidRPr="000A617E" w:rsidRDefault="00FC4012" w:rsidP="00FC4012">
            <w:pPr>
              <w:pStyle w:val="acctfourfigures"/>
              <w:ind w:left="-83" w:firstLine="4"/>
              <w:rPr>
                <w:b/>
                <w:bCs/>
                <w:szCs w:val="22"/>
              </w:rPr>
            </w:pPr>
          </w:p>
        </w:tc>
        <w:tc>
          <w:tcPr>
            <w:tcW w:w="1620" w:type="dxa"/>
          </w:tcPr>
          <w:p w14:paraId="0DDC2A65" w14:textId="77777777" w:rsidR="00FC4012" w:rsidRPr="000A617E" w:rsidRDefault="00FC4012" w:rsidP="00FC4012">
            <w:pPr>
              <w:pStyle w:val="acctfourfigures"/>
              <w:tabs>
                <w:tab w:val="clear" w:pos="765"/>
                <w:tab w:val="decimal" w:pos="731"/>
              </w:tabs>
              <w:ind w:left="-83" w:right="11" w:firstLine="4"/>
              <w:rPr>
                <w:b/>
                <w:bCs/>
                <w:szCs w:val="22"/>
              </w:rPr>
            </w:pPr>
          </w:p>
        </w:tc>
        <w:tc>
          <w:tcPr>
            <w:tcW w:w="1440" w:type="dxa"/>
          </w:tcPr>
          <w:p w14:paraId="257DE8A4" w14:textId="77777777" w:rsidR="009A6A04" w:rsidRDefault="009A6A04" w:rsidP="00FC4012">
            <w:pPr>
              <w:pStyle w:val="acctfourfigures"/>
              <w:pBdr>
                <w:bottom w:val="single" w:sz="4" w:space="1" w:color="auto"/>
              </w:pBdr>
              <w:tabs>
                <w:tab w:val="clear" w:pos="765"/>
                <w:tab w:val="decimal" w:pos="731"/>
              </w:tabs>
              <w:ind w:left="-83" w:right="11" w:firstLine="4"/>
              <w:jc w:val="right"/>
              <w:rPr>
                <w:szCs w:val="22"/>
              </w:rPr>
            </w:pPr>
          </w:p>
          <w:p w14:paraId="6228964D" w14:textId="457E9DF0" w:rsidR="00FC4012" w:rsidRPr="000A617E" w:rsidRDefault="00FC4012" w:rsidP="00FC4012">
            <w:pPr>
              <w:pStyle w:val="acctfourfigures"/>
              <w:pBdr>
                <w:bottom w:val="single" w:sz="4" w:space="1" w:color="auto"/>
              </w:pBdr>
              <w:tabs>
                <w:tab w:val="clear" w:pos="765"/>
                <w:tab w:val="decimal" w:pos="731"/>
              </w:tabs>
              <w:ind w:left="-83" w:right="11" w:firstLine="4"/>
              <w:jc w:val="right"/>
              <w:rPr>
                <w:b/>
                <w:bCs/>
                <w:szCs w:val="22"/>
              </w:rPr>
            </w:pPr>
            <w:r w:rsidRPr="000A617E">
              <w:rPr>
                <w:szCs w:val="22"/>
              </w:rPr>
              <w:t>(883)</w:t>
            </w:r>
          </w:p>
        </w:tc>
        <w:tc>
          <w:tcPr>
            <w:tcW w:w="1440" w:type="dxa"/>
          </w:tcPr>
          <w:p w14:paraId="7FCF23FC" w14:textId="77777777" w:rsidR="00FC4012" w:rsidRPr="000A617E" w:rsidRDefault="00FC4012" w:rsidP="00FC4012">
            <w:pPr>
              <w:pStyle w:val="acctfourfigures"/>
              <w:tabs>
                <w:tab w:val="clear" w:pos="765"/>
                <w:tab w:val="decimal" w:pos="731"/>
              </w:tabs>
              <w:ind w:left="-83" w:right="11" w:firstLine="4"/>
              <w:rPr>
                <w:b/>
                <w:bCs/>
                <w:szCs w:val="22"/>
              </w:rPr>
            </w:pPr>
          </w:p>
        </w:tc>
      </w:tr>
      <w:tr w:rsidR="00FC4012" w:rsidRPr="000A617E" w14:paraId="08441370" w14:textId="48A47954" w:rsidTr="009A6A04">
        <w:trPr>
          <w:cantSplit/>
        </w:trPr>
        <w:tc>
          <w:tcPr>
            <w:tcW w:w="2520" w:type="dxa"/>
          </w:tcPr>
          <w:p w14:paraId="59B61113" w14:textId="77777777" w:rsidR="00FC4012" w:rsidRPr="000A617E" w:rsidRDefault="00FC4012" w:rsidP="00FC4012">
            <w:pPr>
              <w:rPr>
                <w:b/>
                <w:bCs/>
                <w:szCs w:val="22"/>
              </w:rPr>
            </w:pPr>
            <w:r w:rsidRPr="000A617E">
              <w:rPr>
                <w:b/>
                <w:bCs/>
                <w:szCs w:val="22"/>
              </w:rPr>
              <w:t>Net</w:t>
            </w:r>
          </w:p>
        </w:tc>
        <w:tc>
          <w:tcPr>
            <w:tcW w:w="1440" w:type="dxa"/>
          </w:tcPr>
          <w:p w14:paraId="38B9F300" w14:textId="2A22DB14" w:rsidR="00FC4012" w:rsidRPr="000A617E" w:rsidRDefault="00FC4012" w:rsidP="00FC4012">
            <w:pPr>
              <w:pStyle w:val="acctfourfigures"/>
              <w:pBdr>
                <w:bottom w:val="double" w:sz="4" w:space="1" w:color="auto"/>
              </w:pBdr>
              <w:tabs>
                <w:tab w:val="clear" w:pos="765"/>
                <w:tab w:val="decimal" w:pos="465"/>
              </w:tabs>
              <w:ind w:left="-83" w:right="11" w:firstLine="4"/>
              <w:jc w:val="right"/>
              <w:rPr>
                <w:b/>
                <w:bCs/>
                <w:szCs w:val="22"/>
              </w:rPr>
            </w:pPr>
            <w:r w:rsidRPr="000A617E">
              <w:rPr>
                <w:b/>
                <w:bCs/>
                <w:szCs w:val="22"/>
              </w:rPr>
              <w:t>4,920</w:t>
            </w:r>
          </w:p>
        </w:tc>
        <w:tc>
          <w:tcPr>
            <w:tcW w:w="180" w:type="dxa"/>
          </w:tcPr>
          <w:p w14:paraId="618FAABA" w14:textId="77777777" w:rsidR="00FC4012" w:rsidRPr="000A617E" w:rsidRDefault="00FC4012" w:rsidP="00FC4012">
            <w:pPr>
              <w:pStyle w:val="acctfourfigures"/>
              <w:ind w:left="-83" w:firstLine="4"/>
              <w:rPr>
                <w:b/>
                <w:bCs/>
                <w:szCs w:val="22"/>
              </w:rPr>
            </w:pPr>
          </w:p>
        </w:tc>
        <w:tc>
          <w:tcPr>
            <w:tcW w:w="1620" w:type="dxa"/>
          </w:tcPr>
          <w:p w14:paraId="5F959363" w14:textId="77777777" w:rsidR="00FC4012" w:rsidRPr="000A617E" w:rsidRDefault="00FC4012" w:rsidP="00FC4012">
            <w:pPr>
              <w:pStyle w:val="acctfourfigures"/>
              <w:tabs>
                <w:tab w:val="clear" w:pos="765"/>
                <w:tab w:val="decimal" w:pos="731"/>
              </w:tabs>
              <w:ind w:left="-83" w:right="11" w:firstLine="4"/>
              <w:rPr>
                <w:b/>
                <w:bCs/>
                <w:szCs w:val="22"/>
              </w:rPr>
            </w:pPr>
          </w:p>
        </w:tc>
        <w:tc>
          <w:tcPr>
            <w:tcW w:w="1440" w:type="dxa"/>
          </w:tcPr>
          <w:p w14:paraId="04BD3595" w14:textId="7732BAB1" w:rsidR="00FC4012" w:rsidRPr="000A617E" w:rsidRDefault="00FC4012" w:rsidP="00FC4012">
            <w:pPr>
              <w:pStyle w:val="acctfourfigures"/>
              <w:pBdr>
                <w:bottom w:val="double" w:sz="4" w:space="1" w:color="auto"/>
              </w:pBdr>
              <w:tabs>
                <w:tab w:val="clear" w:pos="765"/>
                <w:tab w:val="decimal" w:pos="731"/>
              </w:tabs>
              <w:ind w:left="-83" w:right="11" w:firstLine="4"/>
              <w:jc w:val="right"/>
              <w:rPr>
                <w:b/>
                <w:bCs/>
                <w:szCs w:val="22"/>
              </w:rPr>
            </w:pPr>
            <w:r w:rsidRPr="000A617E">
              <w:rPr>
                <w:b/>
                <w:bCs/>
                <w:szCs w:val="22"/>
              </w:rPr>
              <w:t>2,417</w:t>
            </w:r>
          </w:p>
        </w:tc>
        <w:tc>
          <w:tcPr>
            <w:tcW w:w="1440" w:type="dxa"/>
          </w:tcPr>
          <w:p w14:paraId="68CF62F4" w14:textId="77777777" w:rsidR="00FC4012" w:rsidRPr="000A617E" w:rsidRDefault="00FC4012" w:rsidP="00FC4012">
            <w:pPr>
              <w:pStyle w:val="acctfourfigures"/>
              <w:tabs>
                <w:tab w:val="clear" w:pos="765"/>
                <w:tab w:val="decimal" w:pos="731"/>
              </w:tabs>
              <w:ind w:left="-83" w:right="11" w:firstLine="4"/>
              <w:rPr>
                <w:b/>
                <w:bCs/>
                <w:szCs w:val="22"/>
              </w:rPr>
            </w:pPr>
          </w:p>
        </w:tc>
      </w:tr>
    </w:tbl>
    <w:p w14:paraId="5B3859E5" w14:textId="77777777" w:rsidR="003066C2" w:rsidRPr="006A0386" w:rsidRDefault="003066C2" w:rsidP="00C938F3">
      <w:pPr>
        <w:tabs>
          <w:tab w:val="left" w:pos="1440"/>
        </w:tabs>
        <w:ind w:right="-27"/>
        <w:jc w:val="both"/>
        <w:rPr>
          <w:szCs w:val="22"/>
        </w:rPr>
      </w:pPr>
    </w:p>
    <w:p w14:paraId="1BDD7BB0" w14:textId="7492FE9F" w:rsidR="003066C2" w:rsidRDefault="003066C2" w:rsidP="003066C2">
      <w:pPr>
        <w:tabs>
          <w:tab w:val="left" w:pos="1440"/>
        </w:tabs>
        <w:ind w:left="1440"/>
        <w:jc w:val="both"/>
        <w:rPr>
          <w:szCs w:val="22"/>
        </w:rPr>
      </w:pPr>
      <w:r w:rsidRPr="000A617E">
        <w:rPr>
          <w:szCs w:val="22"/>
        </w:rPr>
        <w:t xml:space="preserve">Loss rates are based on actual credit loss experience over the past </w:t>
      </w:r>
      <w:r w:rsidR="000A617E" w:rsidRPr="000A617E">
        <w:rPr>
          <w:szCs w:val="22"/>
        </w:rPr>
        <w:t>1</w:t>
      </w:r>
      <w:r w:rsidRPr="000A617E">
        <w:rPr>
          <w:szCs w:val="22"/>
        </w:rPr>
        <w:t xml:space="preserve"> year. These rates are multiplied by scalar factors to reflect differences between economic conditions during the period over which the historical data has been collected, current conditions and the Group’s view of economic conditions over the expected lives of the receivables.</w:t>
      </w:r>
      <w:r w:rsidRPr="006A0386">
        <w:rPr>
          <w:szCs w:val="22"/>
        </w:rPr>
        <w:t xml:space="preserve"> </w:t>
      </w:r>
    </w:p>
    <w:p w14:paraId="2DE92923" w14:textId="64DBE533" w:rsidR="000A617E" w:rsidRDefault="000A617E" w:rsidP="003066C2">
      <w:pPr>
        <w:tabs>
          <w:tab w:val="left" w:pos="1440"/>
        </w:tabs>
        <w:ind w:left="1440"/>
        <w:jc w:val="both"/>
        <w:rPr>
          <w:szCs w:val="22"/>
        </w:rPr>
      </w:pPr>
    </w:p>
    <w:p w14:paraId="4C9A7445" w14:textId="1A9F1F3E" w:rsidR="000A617E" w:rsidRPr="00972FD9" w:rsidRDefault="000A617E" w:rsidP="000A617E">
      <w:pPr>
        <w:pStyle w:val="BodyText"/>
        <w:spacing w:after="0"/>
        <w:ind w:left="1440"/>
        <w:jc w:val="both"/>
        <w:rPr>
          <w:rFonts w:cs="Times New Roman"/>
          <w:szCs w:val="22"/>
          <w:lang w:val="en-US"/>
        </w:rPr>
      </w:pPr>
      <w:r w:rsidRPr="00972FD9">
        <w:rPr>
          <w:rFonts w:cs="Times New Roman"/>
          <w:szCs w:val="22"/>
          <w:lang w:val="en-US"/>
        </w:rPr>
        <w:t xml:space="preserve">During the </w:t>
      </w:r>
      <w:r>
        <w:rPr>
          <w:rFonts w:cs="Times New Roman"/>
          <w:szCs w:val="22"/>
          <w:lang w:val="en-US"/>
        </w:rPr>
        <w:t>year</w:t>
      </w:r>
      <w:r w:rsidRPr="00972FD9">
        <w:rPr>
          <w:rFonts w:cs="Times New Roman"/>
          <w:szCs w:val="22"/>
          <w:lang w:val="en-US"/>
        </w:rPr>
        <w:t xml:space="preserve"> ended </w:t>
      </w:r>
      <w:r>
        <w:rPr>
          <w:rFonts w:cs="Times New Roman"/>
          <w:szCs w:val="22"/>
          <w:lang w:val="en-US"/>
        </w:rPr>
        <w:t>31 December</w:t>
      </w:r>
      <w:r w:rsidRPr="00972FD9">
        <w:rPr>
          <w:rFonts w:cs="Times New Roman"/>
          <w:szCs w:val="22"/>
          <w:lang w:val="en-US"/>
        </w:rPr>
        <w:t xml:space="preserve"> 2020, certain trade account receivable of the Group entered into rehabilitation process under supervision of the Central Bankruptcy Court</w:t>
      </w:r>
      <w:r w:rsidRPr="00972FD9">
        <w:rPr>
          <w:rFonts w:cs="Times New Roman" w:hint="cs"/>
          <w:szCs w:val="22"/>
          <w:cs/>
          <w:lang w:val="en-US" w:bidi="th-TH"/>
        </w:rPr>
        <w:t xml:space="preserve">. </w:t>
      </w:r>
      <w:r w:rsidRPr="00972FD9">
        <w:rPr>
          <w:rFonts w:cs="Times New Roman"/>
          <w:szCs w:val="22"/>
          <w:lang w:val="en-US"/>
        </w:rPr>
        <w:t>The Group set up additional allowance for impairment to reflect the credit risk of this account receivable</w:t>
      </w:r>
      <w:r w:rsidRPr="00972FD9">
        <w:rPr>
          <w:rFonts w:cs="Times New Roman" w:hint="cs"/>
          <w:szCs w:val="22"/>
          <w:cs/>
          <w:lang w:val="en-US" w:bidi="th-TH"/>
        </w:rPr>
        <w:t>.</w:t>
      </w:r>
    </w:p>
    <w:p w14:paraId="1ADECC15" w14:textId="77777777" w:rsidR="003066C2" w:rsidRPr="006A0386" w:rsidRDefault="003066C2" w:rsidP="000A617E">
      <w:pPr>
        <w:tabs>
          <w:tab w:val="left" w:pos="1440"/>
        </w:tabs>
        <w:ind w:right="-27"/>
        <w:jc w:val="both"/>
        <w:rPr>
          <w:szCs w:val="22"/>
        </w:rPr>
      </w:pPr>
    </w:p>
    <w:tbl>
      <w:tblPr>
        <w:tblW w:w="8280" w:type="dxa"/>
        <w:tblInd w:w="1350" w:type="dxa"/>
        <w:tblLayout w:type="fixed"/>
        <w:tblCellMar>
          <w:left w:w="79" w:type="dxa"/>
          <w:right w:w="79" w:type="dxa"/>
        </w:tblCellMar>
        <w:tblLook w:val="0000" w:firstRow="0" w:lastRow="0" w:firstColumn="0" w:lastColumn="0" w:noHBand="0" w:noVBand="0"/>
      </w:tblPr>
      <w:tblGrid>
        <w:gridCol w:w="5400"/>
        <w:gridCol w:w="1350"/>
        <w:gridCol w:w="180"/>
        <w:gridCol w:w="1350"/>
      </w:tblGrid>
      <w:tr w:rsidR="003066C2" w:rsidRPr="006A0386" w14:paraId="5B5F87CA" w14:textId="77777777" w:rsidTr="003066C2">
        <w:trPr>
          <w:cantSplit/>
          <w:tblHeader/>
        </w:trPr>
        <w:tc>
          <w:tcPr>
            <w:tcW w:w="5400" w:type="dxa"/>
            <w:vAlign w:val="bottom"/>
          </w:tcPr>
          <w:p w14:paraId="7047FD7E" w14:textId="77777777" w:rsidR="003066C2" w:rsidRPr="006A0386" w:rsidRDefault="003066C2" w:rsidP="00F46E26">
            <w:pPr>
              <w:pStyle w:val="acctfourfigures"/>
              <w:tabs>
                <w:tab w:val="clear" w:pos="765"/>
              </w:tabs>
              <w:ind w:left="-171" w:firstLine="171"/>
              <w:rPr>
                <w:b/>
                <w:bCs/>
                <w:i/>
                <w:iCs/>
                <w:szCs w:val="22"/>
                <w:lang w:val="en-US"/>
              </w:rPr>
            </w:pPr>
            <w:r w:rsidRPr="006A0386">
              <w:rPr>
                <w:b/>
                <w:bCs/>
                <w:i/>
                <w:iCs/>
                <w:szCs w:val="22"/>
              </w:rPr>
              <w:t>At 31 December 2019</w:t>
            </w:r>
          </w:p>
        </w:tc>
        <w:tc>
          <w:tcPr>
            <w:tcW w:w="1350" w:type="dxa"/>
          </w:tcPr>
          <w:p w14:paraId="14D4D000" w14:textId="77777777" w:rsidR="003066C2" w:rsidRPr="006A0386" w:rsidRDefault="003066C2" w:rsidP="00F46E26">
            <w:pPr>
              <w:pStyle w:val="acctmergecolhdg"/>
              <w:shd w:val="clear" w:color="auto" w:fill="FFFFFF"/>
              <w:ind w:left="-171" w:right="-77" w:firstLine="171"/>
              <w:rPr>
                <w:szCs w:val="22"/>
              </w:rPr>
            </w:pPr>
            <w:r w:rsidRPr="006A0386">
              <w:rPr>
                <w:szCs w:val="22"/>
              </w:rPr>
              <w:t xml:space="preserve">Consolidated </w:t>
            </w:r>
          </w:p>
          <w:p w14:paraId="433C41FA" w14:textId="77777777" w:rsidR="003066C2" w:rsidRPr="006A0386" w:rsidRDefault="003066C2" w:rsidP="00F46E26">
            <w:pPr>
              <w:pStyle w:val="acctmergecolhdg"/>
              <w:ind w:left="-171" w:right="-77" w:firstLine="171"/>
              <w:rPr>
                <w:b w:val="0"/>
                <w:bCs/>
                <w:szCs w:val="22"/>
              </w:rPr>
            </w:pPr>
            <w:r w:rsidRPr="006A0386">
              <w:rPr>
                <w:szCs w:val="22"/>
              </w:rPr>
              <w:t xml:space="preserve">financial statements </w:t>
            </w:r>
          </w:p>
        </w:tc>
        <w:tc>
          <w:tcPr>
            <w:tcW w:w="180" w:type="dxa"/>
          </w:tcPr>
          <w:p w14:paraId="79BBF393" w14:textId="77777777" w:rsidR="003066C2" w:rsidRPr="006A0386" w:rsidRDefault="003066C2" w:rsidP="00F46E26">
            <w:pPr>
              <w:pStyle w:val="acctmergecolhdg"/>
              <w:ind w:left="-171" w:firstLine="171"/>
              <w:rPr>
                <w:b w:val="0"/>
                <w:bCs/>
                <w:szCs w:val="22"/>
              </w:rPr>
            </w:pPr>
          </w:p>
        </w:tc>
        <w:tc>
          <w:tcPr>
            <w:tcW w:w="1350" w:type="dxa"/>
          </w:tcPr>
          <w:p w14:paraId="3A7C53DA" w14:textId="77777777" w:rsidR="003066C2" w:rsidRPr="006A0386" w:rsidRDefault="003066C2" w:rsidP="00F46E26">
            <w:pPr>
              <w:pStyle w:val="acctmergecolhdg"/>
              <w:shd w:val="clear" w:color="auto" w:fill="FFFFFF"/>
              <w:ind w:left="-171" w:right="-73" w:firstLine="171"/>
              <w:rPr>
                <w:szCs w:val="22"/>
              </w:rPr>
            </w:pPr>
            <w:r w:rsidRPr="006A0386">
              <w:rPr>
                <w:szCs w:val="22"/>
              </w:rPr>
              <w:t xml:space="preserve">Separate </w:t>
            </w:r>
          </w:p>
          <w:p w14:paraId="4EA99901" w14:textId="77777777" w:rsidR="003066C2" w:rsidRPr="006A0386" w:rsidRDefault="003066C2" w:rsidP="00F46E26">
            <w:pPr>
              <w:pStyle w:val="acctmergecolhdg"/>
              <w:ind w:left="-171" w:right="-73" w:firstLine="171"/>
              <w:rPr>
                <w:b w:val="0"/>
                <w:bCs/>
                <w:szCs w:val="22"/>
              </w:rPr>
            </w:pPr>
            <w:r w:rsidRPr="006A0386">
              <w:rPr>
                <w:szCs w:val="22"/>
              </w:rPr>
              <w:t>financial statements</w:t>
            </w:r>
          </w:p>
        </w:tc>
      </w:tr>
      <w:tr w:rsidR="003066C2" w:rsidRPr="006A0386" w14:paraId="671BB178" w14:textId="77777777" w:rsidTr="003066C2">
        <w:trPr>
          <w:cantSplit/>
          <w:tblHeader/>
        </w:trPr>
        <w:tc>
          <w:tcPr>
            <w:tcW w:w="5400" w:type="dxa"/>
          </w:tcPr>
          <w:p w14:paraId="7AE934B5" w14:textId="77777777" w:rsidR="003066C2" w:rsidRPr="006A0386" w:rsidRDefault="003066C2" w:rsidP="00F46E26">
            <w:pPr>
              <w:pStyle w:val="acctfourfigures"/>
              <w:shd w:val="clear" w:color="auto" w:fill="FFFFFF"/>
              <w:tabs>
                <w:tab w:val="clear" w:pos="765"/>
              </w:tabs>
              <w:ind w:left="-171" w:firstLine="171"/>
              <w:rPr>
                <w:b/>
                <w:bCs/>
                <w:i/>
                <w:iCs/>
                <w:color w:val="0000FF"/>
                <w:szCs w:val="22"/>
                <w:lang w:bidi="th-TH"/>
              </w:rPr>
            </w:pPr>
          </w:p>
        </w:tc>
        <w:tc>
          <w:tcPr>
            <w:tcW w:w="2880" w:type="dxa"/>
            <w:gridSpan w:val="3"/>
          </w:tcPr>
          <w:p w14:paraId="5F980C46" w14:textId="77777777" w:rsidR="003066C2" w:rsidRPr="006A0386" w:rsidRDefault="003066C2" w:rsidP="00F46E26">
            <w:pPr>
              <w:pStyle w:val="acctmergecolhdg"/>
              <w:ind w:left="-171" w:firstLine="171"/>
              <w:rPr>
                <w:b w:val="0"/>
                <w:bCs/>
                <w:szCs w:val="22"/>
                <w:highlight w:val="cyan"/>
              </w:rPr>
            </w:pPr>
            <w:r w:rsidRPr="006A0386">
              <w:rPr>
                <w:b w:val="0"/>
                <w:bCs/>
                <w:i/>
                <w:iCs/>
                <w:szCs w:val="22"/>
              </w:rPr>
              <w:t>(in million Baht)</w:t>
            </w:r>
          </w:p>
        </w:tc>
      </w:tr>
      <w:tr w:rsidR="003066C2" w:rsidRPr="006A0386" w14:paraId="6F52AB71" w14:textId="77777777" w:rsidTr="003066C2">
        <w:trPr>
          <w:cantSplit/>
          <w:trHeight w:val="64"/>
        </w:trPr>
        <w:tc>
          <w:tcPr>
            <w:tcW w:w="5400" w:type="dxa"/>
          </w:tcPr>
          <w:p w14:paraId="55CFD263" w14:textId="77777777" w:rsidR="003066C2" w:rsidRPr="006A0386" w:rsidDel="003A163D" w:rsidRDefault="003066C2" w:rsidP="00F46E26">
            <w:pPr>
              <w:shd w:val="clear" w:color="auto" w:fill="FFFFFF"/>
              <w:ind w:left="-171" w:firstLine="171"/>
              <w:rPr>
                <w:b/>
                <w:bCs/>
                <w:i/>
                <w:iCs/>
                <w:szCs w:val="22"/>
                <w:highlight w:val="cyan"/>
              </w:rPr>
            </w:pPr>
            <w:r w:rsidRPr="006A0386">
              <w:rPr>
                <w:b/>
                <w:bCs/>
                <w:i/>
                <w:iCs/>
                <w:szCs w:val="22"/>
                <w:lang w:val="en-US"/>
              </w:rPr>
              <w:t>Trade accounts receivables</w:t>
            </w:r>
          </w:p>
        </w:tc>
        <w:tc>
          <w:tcPr>
            <w:tcW w:w="1350" w:type="dxa"/>
          </w:tcPr>
          <w:p w14:paraId="20C70532" w14:textId="77777777" w:rsidR="003066C2" w:rsidRPr="006A0386" w:rsidRDefault="003066C2" w:rsidP="00F46E26">
            <w:pPr>
              <w:pStyle w:val="acctfourfigures"/>
              <w:shd w:val="clear" w:color="auto" w:fill="FFFFFF"/>
              <w:tabs>
                <w:tab w:val="decimal" w:pos="908"/>
              </w:tabs>
              <w:ind w:left="-171" w:right="11" w:firstLine="171"/>
              <w:jc w:val="right"/>
              <w:rPr>
                <w:b/>
                <w:bCs/>
                <w:szCs w:val="22"/>
              </w:rPr>
            </w:pPr>
          </w:p>
        </w:tc>
        <w:tc>
          <w:tcPr>
            <w:tcW w:w="180" w:type="dxa"/>
          </w:tcPr>
          <w:p w14:paraId="0E1F11DB" w14:textId="77777777" w:rsidR="003066C2" w:rsidRPr="006A0386" w:rsidRDefault="003066C2" w:rsidP="00F46E26">
            <w:pPr>
              <w:pStyle w:val="acctfourfigures"/>
              <w:shd w:val="clear" w:color="auto" w:fill="FFFFFF"/>
              <w:tabs>
                <w:tab w:val="decimal" w:pos="908"/>
              </w:tabs>
              <w:ind w:left="-171" w:firstLine="171"/>
              <w:jc w:val="right"/>
              <w:rPr>
                <w:b/>
                <w:bCs/>
                <w:szCs w:val="22"/>
              </w:rPr>
            </w:pPr>
          </w:p>
        </w:tc>
        <w:tc>
          <w:tcPr>
            <w:tcW w:w="1350" w:type="dxa"/>
          </w:tcPr>
          <w:p w14:paraId="58FCA4FF" w14:textId="77777777" w:rsidR="003066C2" w:rsidRPr="006A0386" w:rsidRDefault="003066C2" w:rsidP="00F46E26">
            <w:pPr>
              <w:pStyle w:val="acctfourfigures"/>
              <w:shd w:val="clear" w:color="auto" w:fill="FFFFFF"/>
              <w:tabs>
                <w:tab w:val="decimal" w:pos="908"/>
              </w:tabs>
              <w:ind w:left="-171" w:right="11" w:firstLine="171"/>
              <w:jc w:val="right"/>
              <w:rPr>
                <w:b/>
                <w:bCs/>
                <w:szCs w:val="22"/>
              </w:rPr>
            </w:pPr>
          </w:p>
        </w:tc>
      </w:tr>
      <w:tr w:rsidR="003066C2" w:rsidRPr="006A0386" w14:paraId="33067074" w14:textId="77777777" w:rsidTr="003066C2">
        <w:trPr>
          <w:cantSplit/>
          <w:trHeight w:val="64"/>
        </w:trPr>
        <w:tc>
          <w:tcPr>
            <w:tcW w:w="5400" w:type="dxa"/>
          </w:tcPr>
          <w:p w14:paraId="518801F7" w14:textId="77777777" w:rsidR="003066C2" w:rsidRPr="006A0386" w:rsidRDefault="003066C2" w:rsidP="00F46E26">
            <w:pPr>
              <w:shd w:val="clear" w:color="auto" w:fill="FFFFFF"/>
              <w:ind w:left="-171" w:firstLine="171"/>
              <w:rPr>
                <w:b/>
                <w:bCs/>
                <w:szCs w:val="22"/>
              </w:rPr>
            </w:pPr>
            <w:r w:rsidRPr="006A0386">
              <w:rPr>
                <w:szCs w:val="22"/>
              </w:rPr>
              <w:t>Within credit terms</w:t>
            </w:r>
          </w:p>
        </w:tc>
        <w:tc>
          <w:tcPr>
            <w:tcW w:w="1350" w:type="dxa"/>
          </w:tcPr>
          <w:p w14:paraId="69C03A91" w14:textId="77777777" w:rsidR="003066C2" w:rsidRPr="00A476ED" w:rsidRDefault="00A476ED" w:rsidP="00F46E26">
            <w:pPr>
              <w:pStyle w:val="acctfourfigures"/>
              <w:shd w:val="clear" w:color="auto" w:fill="FFFFFF"/>
              <w:tabs>
                <w:tab w:val="clear" w:pos="765"/>
                <w:tab w:val="decimal" w:pos="1094"/>
              </w:tabs>
              <w:ind w:left="-171" w:right="11" w:firstLine="171"/>
              <w:jc w:val="right"/>
              <w:rPr>
                <w:szCs w:val="22"/>
              </w:rPr>
            </w:pPr>
            <w:r w:rsidRPr="00A476ED">
              <w:rPr>
                <w:szCs w:val="22"/>
              </w:rPr>
              <w:t>8,678</w:t>
            </w:r>
            <w:r w:rsidRPr="00A476ED">
              <w:rPr>
                <w:szCs w:val="22"/>
              </w:rPr>
              <w:tab/>
            </w:r>
          </w:p>
        </w:tc>
        <w:tc>
          <w:tcPr>
            <w:tcW w:w="180" w:type="dxa"/>
          </w:tcPr>
          <w:p w14:paraId="0E93C4B7" w14:textId="77777777" w:rsidR="003066C2" w:rsidRPr="00A476ED" w:rsidRDefault="003066C2" w:rsidP="00F46E26">
            <w:pPr>
              <w:pStyle w:val="acctfourfigures"/>
              <w:shd w:val="clear" w:color="auto" w:fill="FFFFFF"/>
              <w:tabs>
                <w:tab w:val="decimal" w:pos="908"/>
              </w:tabs>
              <w:ind w:left="-171" w:firstLine="171"/>
              <w:jc w:val="right"/>
              <w:rPr>
                <w:szCs w:val="22"/>
              </w:rPr>
            </w:pPr>
          </w:p>
        </w:tc>
        <w:tc>
          <w:tcPr>
            <w:tcW w:w="1350" w:type="dxa"/>
          </w:tcPr>
          <w:p w14:paraId="55EE5381" w14:textId="77777777" w:rsidR="003066C2" w:rsidRPr="00A476ED" w:rsidRDefault="00A476ED" w:rsidP="00F46E26">
            <w:pPr>
              <w:pStyle w:val="acctfourfigures"/>
              <w:shd w:val="clear" w:color="auto" w:fill="FFFFFF"/>
              <w:tabs>
                <w:tab w:val="decimal" w:pos="908"/>
              </w:tabs>
              <w:ind w:left="-171" w:right="98" w:firstLine="171"/>
              <w:jc w:val="right"/>
              <w:rPr>
                <w:szCs w:val="22"/>
              </w:rPr>
            </w:pPr>
            <w:r w:rsidRPr="00A476ED">
              <w:rPr>
                <w:szCs w:val="22"/>
              </w:rPr>
              <w:t>6,420</w:t>
            </w:r>
          </w:p>
        </w:tc>
      </w:tr>
      <w:tr w:rsidR="003066C2" w:rsidRPr="006A0386" w14:paraId="2C1CCA3F" w14:textId="77777777" w:rsidTr="003066C2">
        <w:trPr>
          <w:cantSplit/>
          <w:trHeight w:val="64"/>
        </w:trPr>
        <w:tc>
          <w:tcPr>
            <w:tcW w:w="5400" w:type="dxa"/>
          </w:tcPr>
          <w:p w14:paraId="1914DDE5" w14:textId="77777777" w:rsidR="003066C2" w:rsidRPr="006A0386" w:rsidRDefault="003066C2" w:rsidP="00F46E26">
            <w:pPr>
              <w:shd w:val="clear" w:color="auto" w:fill="FFFFFF"/>
              <w:ind w:left="-171" w:firstLine="171"/>
              <w:rPr>
                <w:b/>
                <w:bCs/>
                <w:szCs w:val="22"/>
              </w:rPr>
            </w:pPr>
            <w:r w:rsidRPr="006A0386">
              <w:rPr>
                <w:szCs w:val="22"/>
              </w:rPr>
              <w:t>Overdue:</w:t>
            </w:r>
          </w:p>
        </w:tc>
        <w:tc>
          <w:tcPr>
            <w:tcW w:w="1350" w:type="dxa"/>
          </w:tcPr>
          <w:p w14:paraId="5091662B" w14:textId="77777777" w:rsidR="003066C2" w:rsidRPr="006A0386" w:rsidRDefault="003066C2" w:rsidP="00F46E26">
            <w:pPr>
              <w:pStyle w:val="acctfourfigures"/>
              <w:shd w:val="clear" w:color="auto" w:fill="FFFFFF"/>
              <w:tabs>
                <w:tab w:val="decimal" w:pos="908"/>
              </w:tabs>
              <w:ind w:left="-171" w:right="11" w:firstLine="171"/>
              <w:jc w:val="right"/>
              <w:rPr>
                <w:b/>
                <w:bCs/>
                <w:szCs w:val="22"/>
              </w:rPr>
            </w:pPr>
          </w:p>
        </w:tc>
        <w:tc>
          <w:tcPr>
            <w:tcW w:w="180" w:type="dxa"/>
          </w:tcPr>
          <w:p w14:paraId="75096080" w14:textId="77777777" w:rsidR="003066C2" w:rsidRPr="006A0386" w:rsidRDefault="003066C2" w:rsidP="00F46E26">
            <w:pPr>
              <w:pStyle w:val="acctfourfigures"/>
              <w:shd w:val="clear" w:color="auto" w:fill="FFFFFF"/>
              <w:tabs>
                <w:tab w:val="decimal" w:pos="908"/>
              </w:tabs>
              <w:ind w:left="-171" w:firstLine="171"/>
              <w:jc w:val="right"/>
              <w:rPr>
                <w:b/>
                <w:bCs/>
                <w:szCs w:val="22"/>
              </w:rPr>
            </w:pPr>
          </w:p>
        </w:tc>
        <w:tc>
          <w:tcPr>
            <w:tcW w:w="1350" w:type="dxa"/>
          </w:tcPr>
          <w:p w14:paraId="03C80963" w14:textId="77777777" w:rsidR="003066C2" w:rsidRPr="006A0386" w:rsidRDefault="003066C2" w:rsidP="00F46E26">
            <w:pPr>
              <w:pStyle w:val="acctfourfigures"/>
              <w:shd w:val="clear" w:color="auto" w:fill="FFFFFF"/>
              <w:tabs>
                <w:tab w:val="decimal" w:pos="908"/>
              </w:tabs>
              <w:ind w:left="-171" w:right="11" w:firstLine="171"/>
              <w:jc w:val="right"/>
              <w:rPr>
                <w:b/>
                <w:bCs/>
                <w:szCs w:val="22"/>
              </w:rPr>
            </w:pPr>
          </w:p>
        </w:tc>
      </w:tr>
      <w:tr w:rsidR="00A476ED" w:rsidRPr="006A0386" w14:paraId="07116CF0" w14:textId="77777777" w:rsidTr="003066C2">
        <w:trPr>
          <w:cantSplit/>
          <w:trHeight w:val="64"/>
        </w:trPr>
        <w:tc>
          <w:tcPr>
            <w:tcW w:w="5400" w:type="dxa"/>
          </w:tcPr>
          <w:p w14:paraId="67879DF6" w14:textId="77777777" w:rsidR="00A476ED" w:rsidRPr="006A0386" w:rsidRDefault="00A476ED" w:rsidP="00F46E26">
            <w:pPr>
              <w:shd w:val="clear" w:color="auto" w:fill="FFFFFF"/>
              <w:ind w:left="-171" w:firstLine="171"/>
              <w:rPr>
                <w:b/>
                <w:bCs/>
                <w:szCs w:val="22"/>
              </w:rPr>
            </w:pPr>
            <w:r w:rsidRPr="006A0386">
              <w:rPr>
                <w:szCs w:val="22"/>
              </w:rPr>
              <w:t>Less than 3 months</w:t>
            </w:r>
          </w:p>
        </w:tc>
        <w:tc>
          <w:tcPr>
            <w:tcW w:w="1350" w:type="dxa"/>
          </w:tcPr>
          <w:p w14:paraId="58C3E6B8" w14:textId="77777777" w:rsidR="00A476ED" w:rsidRPr="00A476ED" w:rsidRDefault="00A476ED" w:rsidP="00F46E26">
            <w:pPr>
              <w:tabs>
                <w:tab w:val="decimal" w:pos="1155"/>
              </w:tabs>
              <w:ind w:left="-171" w:firstLine="171"/>
              <w:rPr>
                <w:rFonts w:cs="Times New Roman"/>
                <w:b/>
                <w:bCs/>
                <w:szCs w:val="22"/>
              </w:rPr>
            </w:pPr>
            <w:r w:rsidRPr="00A476ED">
              <w:rPr>
                <w:rFonts w:cs="Times New Roman"/>
                <w:szCs w:val="22"/>
              </w:rPr>
              <w:t>296</w:t>
            </w:r>
          </w:p>
        </w:tc>
        <w:tc>
          <w:tcPr>
            <w:tcW w:w="180" w:type="dxa"/>
          </w:tcPr>
          <w:p w14:paraId="6E770073" w14:textId="77777777" w:rsidR="00A476ED" w:rsidRPr="00A476ED" w:rsidRDefault="00A476ED" w:rsidP="00F46E26">
            <w:pPr>
              <w:tabs>
                <w:tab w:val="left" w:pos="540"/>
              </w:tabs>
              <w:ind w:left="-171" w:firstLine="171"/>
              <w:jc w:val="center"/>
              <w:rPr>
                <w:rFonts w:cs="Times New Roman"/>
                <w:b/>
                <w:bCs/>
                <w:szCs w:val="22"/>
              </w:rPr>
            </w:pPr>
          </w:p>
        </w:tc>
        <w:tc>
          <w:tcPr>
            <w:tcW w:w="1350" w:type="dxa"/>
          </w:tcPr>
          <w:p w14:paraId="66593349" w14:textId="77777777" w:rsidR="00A476ED" w:rsidRPr="00A476ED" w:rsidRDefault="00A476ED" w:rsidP="00F46E26">
            <w:pPr>
              <w:tabs>
                <w:tab w:val="decimal" w:pos="1085"/>
              </w:tabs>
              <w:ind w:left="-171" w:right="-48" w:firstLine="171"/>
              <w:jc w:val="both"/>
              <w:rPr>
                <w:rFonts w:cs="Times New Roman"/>
                <w:b/>
                <w:bCs/>
                <w:szCs w:val="22"/>
              </w:rPr>
            </w:pPr>
            <w:r w:rsidRPr="00A476ED">
              <w:rPr>
                <w:rFonts w:cs="Times New Roman"/>
                <w:szCs w:val="22"/>
              </w:rPr>
              <w:t>223</w:t>
            </w:r>
          </w:p>
        </w:tc>
      </w:tr>
      <w:tr w:rsidR="00A476ED" w:rsidRPr="006A0386" w14:paraId="5BAC04BF" w14:textId="77777777" w:rsidTr="003066C2">
        <w:trPr>
          <w:cantSplit/>
          <w:trHeight w:val="64"/>
        </w:trPr>
        <w:tc>
          <w:tcPr>
            <w:tcW w:w="5400" w:type="dxa"/>
          </w:tcPr>
          <w:p w14:paraId="428CD881" w14:textId="77777777" w:rsidR="00A476ED" w:rsidRPr="006A0386" w:rsidRDefault="00A476ED" w:rsidP="00F46E26">
            <w:pPr>
              <w:shd w:val="clear" w:color="auto" w:fill="FFFFFF"/>
              <w:ind w:left="-171" w:firstLine="171"/>
              <w:rPr>
                <w:b/>
                <w:bCs/>
                <w:szCs w:val="22"/>
              </w:rPr>
            </w:pPr>
            <w:r w:rsidRPr="006A0386">
              <w:rPr>
                <w:szCs w:val="22"/>
              </w:rPr>
              <w:t>3-6 months</w:t>
            </w:r>
          </w:p>
        </w:tc>
        <w:tc>
          <w:tcPr>
            <w:tcW w:w="1350" w:type="dxa"/>
          </w:tcPr>
          <w:p w14:paraId="305A91E0" w14:textId="77777777" w:rsidR="00A476ED" w:rsidRPr="00A476ED" w:rsidRDefault="00A476ED" w:rsidP="00F46E26">
            <w:pPr>
              <w:tabs>
                <w:tab w:val="decimal" w:pos="1155"/>
              </w:tabs>
              <w:ind w:left="-171" w:firstLine="171"/>
              <w:rPr>
                <w:rFonts w:cs="Times New Roman"/>
                <w:b/>
                <w:bCs/>
                <w:szCs w:val="22"/>
              </w:rPr>
            </w:pPr>
            <w:r w:rsidRPr="00A476ED">
              <w:rPr>
                <w:rFonts w:cs="Times New Roman"/>
                <w:szCs w:val="22"/>
              </w:rPr>
              <w:t>23</w:t>
            </w:r>
          </w:p>
        </w:tc>
        <w:tc>
          <w:tcPr>
            <w:tcW w:w="180" w:type="dxa"/>
          </w:tcPr>
          <w:p w14:paraId="1D9AFD04" w14:textId="77777777" w:rsidR="00A476ED" w:rsidRPr="00A476ED" w:rsidRDefault="00A476ED" w:rsidP="00F46E26">
            <w:pPr>
              <w:tabs>
                <w:tab w:val="left" w:pos="540"/>
              </w:tabs>
              <w:ind w:left="-171" w:firstLine="171"/>
              <w:jc w:val="center"/>
              <w:rPr>
                <w:rFonts w:cs="Times New Roman"/>
                <w:b/>
                <w:bCs/>
                <w:szCs w:val="22"/>
              </w:rPr>
            </w:pPr>
          </w:p>
        </w:tc>
        <w:tc>
          <w:tcPr>
            <w:tcW w:w="1350" w:type="dxa"/>
          </w:tcPr>
          <w:p w14:paraId="5DE95699" w14:textId="77777777" w:rsidR="00A476ED" w:rsidRPr="00A476ED" w:rsidRDefault="00A476ED" w:rsidP="00F46E26">
            <w:pPr>
              <w:tabs>
                <w:tab w:val="decimal" w:pos="1085"/>
              </w:tabs>
              <w:ind w:left="-171" w:right="-48" w:firstLine="171"/>
              <w:jc w:val="both"/>
              <w:rPr>
                <w:rFonts w:cs="Times New Roman"/>
                <w:b/>
                <w:bCs/>
                <w:szCs w:val="22"/>
              </w:rPr>
            </w:pPr>
            <w:r w:rsidRPr="00A476ED">
              <w:rPr>
                <w:rFonts w:cs="Times New Roman"/>
                <w:szCs w:val="22"/>
              </w:rPr>
              <w:t>20</w:t>
            </w:r>
          </w:p>
        </w:tc>
      </w:tr>
      <w:tr w:rsidR="00A476ED" w:rsidRPr="006A0386" w14:paraId="1F67EFFC" w14:textId="77777777" w:rsidTr="003066C2">
        <w:trPr>
          <w:cantSplit/>
          <w:trHeight w:val="64"/>
        </w:trPr>
        <w:tc>
          <w:tcPr>
            <w:tcW w:w="5400" w:type="dxa"/>
          </w:tcPr>
          <w:p w14:paraId="713EF311" w14:textId="77777777" w:rsidR="00A476ED" w:rsidRPr="006A0386" w:rsidRDefault="00A476ED" w:rsidP="00F46E26">
            <w:pPr>
              <w:shd w:val="clear" w:color="auto" w:fill="FFFFFF"/>
              <w:ind w:left="-171" w:firstLine="171"/>
              <w:rPr>
                <w:b/>
                <w:bCs/>
                <w:szCs w:val="22"/>
              </w:rPr>
            </w:pPr>
            <w:r w:rsidRPr="006A0386">
              <w:rPr>
                <w:szCs w:val="22"/>
              </w:rPr>
              <w:t>6-12 months</w:t>
            </w:r>
          </w:p>
        </w:tc>
        <w:tc>
          <w:tcPr>
            <w:tcW w:w="1350" w:type="dxa"/>
          </w:tcPr>
          <w:p w14:paraId="16FFD1A8" w14:textId="77777777" w:rsidR="00A476ED" w:rsidRPr="00A476ED" w:rsidRDefault="00A476ED" w:rsidP="00F46E26">
            <w:pPr>
              <w:tabs>
                <w:tab w:val="decimal" w:pos="1155"/>
              </w:tabs>
              <w:ind w:left="-171" w:firstLine="171"/>
              <w:rPr>
                <w:rFonts w:cs="Times New Roman"/>
                <w:b/>
                <w:bCs/>
                <w:szCs w:val="22"/>
              </w:rPr>
            </w:pPr>
            <w:r w:rsidRPr="00A476ED">
              <w:rPr>
                <w:rFonts w:cs="Times New Roman"/>
                <w:szCs w:val="22"/>
              </w:rPr>
              <w:t>23</w:t>
            </w:r>
          </w:p>
        </w:tc>
        <w:tc>
          <w:tcPr>
            <w:tcW w:w="180" w:type="dxa"/>
          </w:tcPr>
          <w:p w14:paraId="6F1AE4E2" w14:textId="77777777" w:rsidR="00A476ED" w:rsidRPr="00A476ED" w:rsidRDefault="00A476ED" w:rsidP="00F46E26">
            <w:pPr>
              <w:tabs>
                <w:tab w:val="left" w:pos="540"/>
              </w:tabs>
              <w:ind w:left="-171" w:firstLine="171"/>
              <w:jc w:val="center"/>
              <w:rPr>
                <w:rFonts w:cs="Times New Roman"/>
                <w:b/>
                <w:bCs/>
                <w:szCs w:val="22"/>
              </w:rPr>
            </w:pPr>
          </w:p>
        </w:tc>
        <w:tc>
          <w:tcPr>
            <w:tcW w:w="1350" w:type="dxa"/>
          </w:tcPr>
          <w:p w14:paraId="75CB9D8C" w14:textId="77777777" w:rsidR="00A476ED" w:rsidRPr="00A476ED" w:rsidRDefault="00A476ED" w:rsidP="00F46E26">
            <w:pPr>
              <w:tabs>
                <w:tab w:val="decimal" w:pos="1085"/>
              </w:tabs>
              <w:ind w:left="-171" w:right="-48" w:firstLine="171"/>
              <w:jc w:val="both"/>
              <w:rPr>
                <w:rFonts w:cs="Times New Roman"/>
                <w:b/>
                <w:bCs/>
                <w:szCs w:val="22"/>
              </w:rPr>
            </w:pPr>
            <w:r w:rsidRPr="00A476ED">
              <w:rPr>
                <w:rFonts w:cs="Times New Roman"/>
                <w:szCs w:val="22"/>
              </w:rPr>
              <w:t>7</w:t>
            </w:r>
          </w:p>
        </w:tc>
      </w:tr>
      <w:tr w:rsidR="00A476ED" w:rsidRPr="006A0386" w14:paraId="3EA3180B" w14:textId="77777777" w:rsidTr="003066C2">
        <w:trPr>
          <w:cantSplit/>
          <w:trHeight w:val="64"/>
        </w:trPr>
        <w:tc>
          <w:tcPr>
            <w:tcW w:w="5400" w:type="dxa"/>
          </w:tcPr>
          <w:p w14:paraId="716E4E37" w14:textId="77777777" w:rsidR="00A476ED" w:rsidRPr="006A0386" w:rsidRDefault="00A476ED" w:rsidP="00F46E26">
            <w:pPr>
              <w:shd w:val="clear" w:color="auto" w:fill="FFFFFF"/>
              <w:ind w:left="-171" w:firstLine="171"/>
              <w:rPr>
                <w:b/>
                <w:bCs/>
                <w:szCs w:val="22"/>
              </w:rPr>
            </w:pPr>
            <w:r w:rsidRPr="006A0386">
              <w:rPr>
                <w:szCs w:val="22"/>
              </w:rPr>
              <w:t>Over 12 months</w:t>
            </w:r>
          </w:p>
        </w:tc>
        <w:tc>
          <w:tcPr>
            <w:tcW w:w="1350" w:type="dxa"/>
            <w:tcBorders>
              <w:bottom w:val="single" w:sz="4" w:space="0" w:color="auto"/>
            </w:tcBorders>
          </w:tcPr>
          <w:p w14:paraId="2FBB929C" w14:textId="77777777" w:rsidR="00A476ED" w:rsidRPr="00A476ED" w:rsidRDefault="00A476ED" w:rsidP="00F46E26">
            <w:pPr>
              <w:tabs>
                <w:tab w:val="decimal" w:pos="1155"/>
              </w:tabs>
              <w:ind w:left="-171" w:firstLine="171"/>
              <w:rPr>
                <w:rFonts w:cs="Times New Roman"/>
                <w:b/>
                <w:bCs/>
                <w:szCs w:val="22"/>
              </w:rPr>
            </w:pPr>
            <w:r w:rsidRPr="00A476ED">
              <w:rPr>
                <w:rFonts w:cs="Times New Roman"/>
                <w:szCs w:val="22"/>
              </w:rPr>
              <w:t>32</w:t>
            </w:r>
          </w:p>
        </w:tc>
        <w:tc>
          <w:tcPr>
            <w:tcW w:w="180" w:type="dxa"/>
          </w:tcPr>
          <w:p w14:paraId="49F4439D" w14:textId="77777777" w:rsidR="00A476ED" w:rsidRPr="00A476ED" w:rsidRDefault="00A476ED" w:rsidP="00F46E26">
            <w:pPr>
              <w:tabs>
                <w:tab w:val="left" w:pos="540"/>
              </w:tabs>
              <w:ind w:left="-171" w:firstLine="171"/>
              <w:jc w:val="center"/>
              <w:rPr>
                <w:rFonts w:cs="Times New Roman"/>
                <w:b/>
                <w:bCs/>
                <w:szCs w:val="22"/>
              </w:rPr>
            </w:pPr>
          </w:p>
        </w:tc>
        <w:tc>
          <w:tcPr>
            <w:tcW w:w="1350" w:type="dxa"/>
            <w:tcBorders>
              <w:bottom w:val="single" w:sz="4" w:space="0" w:color="auto"/>
            </w:tcBorders>
          </w:tcPr>
          <w:p w14:paraId="3AD2A8D0" w14:textId="77777777" w:rsidR="00A476ED" w:rsidRPr="00A476ED" w:rsidRDefault="00A476ED" w:rsidP="00F46E26">
            <w:pPr>
              <w:tabs>
                <w:tab w:val="decimal" w:pos="1085"/>
              </w:tabs>
              <w:ind w:left="-171" w:right="-48" w:firstLine="171"/>
              <w:jc w:val="both"/>
              <w:rPr>
                <w:rFonts w:cs="Times New Roman"/>
                <w:b/>
                <w:bCs/>
                <w:szCs w:val="22"/>
              </w:rPr>
            </w:pPr>
            <w:r w:rsidRPr="00A476ED">
              <w:rPr>
                <w:rFonts w:cs="Times New Roman"/>
                <w:szCs w:val="22"/>
              </w:rPr>
              <w:t>18</w:t>
            </w:r>
          </w:p>
        </w:tc>
      </w:tr>
      <w:tr w:rsidR="00A476ED" w:rsidRPr="006A0386" w14:paraId="03E21E14" w14:textId="77777777" w:rsidTr="003066C2">
        <w:trPr>
          <w:cantSplit/>
          <w:trHeight w:val="64"/>
        </w:trPr>
        <w:tc>
          <w:tcPr>
            <w:tcW w:w="5400" w:type="dxa"/>
          </w:tcPr>
          <w:p w14:paraId="11DE27BB" w14:textId="77777777" w:rsidR="00A476ED" w:rsidRPr="006A0386" w:rsidRDefault="00A476ED" w:rsidP="00F46E26">
            <w:pPr>
              <w:shd w:val="clear" w:color="auto" w:fill="FFFFFF"/>
              <w:ind w:left="-171" w:firstLine="171"/>
              <w:rPr>
                <w:b/>
                <w:bCs/>
                <w:szCs w:val="22"/>
              </w:rPr>
            </w:pPr>
          </w:p>
        </w:tc>
        <w:tc>
          <w:tcPr>
            <w:tcW w:w="1350" w:type="dxa"/>
            <w:tcBorders>
              <w:top w:val="single" w:sz="4" w:space="0" w:color="auto"/>
            </w:tcBorders>
          </w:tcPr>
          <w:p w14:paraId="12A6DA39" w14:textId="77777777" w:rsidR="00A476ED" w:rsidRPr="00A476ED" w:rsidRDefault="00A476ED" w:rsidP="00F46E26">
            <w:pPr>
              <w:tabs>
                <w:tab w:val="decimal" w:pos="1155"/>
              </w:tabs>
              <w:ind w:left="-171" w:firstLine="171"/>
              <w:rPr>
                <w:rFonts w:cs="Times New Roman"/>
                <w:b/>
                <w:bCs/>
                <w:szCs w:val="22"/>
              </w:rPr>
            </w:pPr>
            <w:r w:rsidRPr="00A476ED">
              <w:rPr>
                <w:rFonts w:cs="Times New Roman"/>
                <w:b/>
                <w:bCs/>
                <w:szCs w:val="22"/>
              </w:rPr>
              <w:t>9,052</w:t>
            </w:r>
          </w:p>
        </w:tc>
        <w:tc>
          <w:tcPr>
            <w:tcW w:w="180" w:type="dxa"/>
          </w:tcPr>
          <w:p w14:paraId="260E7368" w14:textId="77777777" w:rsidR="00A476ED" w:rsidRPr="00A476ED" w:rsidRDefault="00A476ED" w:rsidP="00F46E26">
            <w:pPr>
              <w:tabs>
                <w:tab w:val="left" w:pos="540"/>
              </w:tabs>
              <w:ind w:left="-171" w:firstLine="171"/>
              <w:jc w:val="center"/>
              <w:rPr>
                <w:rFonts w:cs="Times New Roman"/>
                <w:b/>
                <w:bCs/>
                <w:szCs w:val="22"/>
              </w:rPr>
            </w:pPr>
          </w:p>
        </w:tc>
        <w:tc>
          <w:tcPr>
            <w:tcW w:w="1350" w:type="dxa"/>
            <w:tcBorders>
              <w:top w:val="single" w:sz="4" w:space="0" w:color="auto"/>
            </w:tcBorders>
          </w:tcPr>
          <w:p w14:paraId="136E2730" w14:textId="77777777" w:rsidR="00A476ED" w:rsidRPr="00A476ED" w:rsidRDefault="00A476ED" w:rsidP="00F46E26">
            <w:pPr>
              <w:tabs>
                <w:tab w:val="decimal" w:pos="1085"/>
              </w:tabs>
              <w:ind w:left="-171" w:right="-48" w:firstLine="171"/>
              <w:jc w:val="both"/>
              <w:rPr>
                <w:rFonts w:cs="Times New Roman"/>
                <w:b/>
                <w:bCs/>
                <w:szCs w:val="22"/>
              </w:rPr>
            </w:pPr>
            <w:r w:rsidRPr="00A476ED">
              <w:rPr>
                <w:rFonts w:cs="Times New Roman"/>
                <w:b/>
                <w:bCs/>
                <w:szCs w:val="22"/>
              </w:rPr>
              <w:t>6,688</w:t>
            </w:r>
          </w:p>
        </w:tc>
      </w:tr>
      <w:tr w:rsidR="00A476ED" w:rsidRPr="006A0386" w14:paraId="27DFEDF5" w14:textId="77777777" w:rsidTr="003066C2">
        <w:trPr>
          <w:cantSplit/>
          <w:trHeight w:val="64"/>
        </w:trPr>
        <w:tc>
          <w:tcPr>
            <w:tcW w:w="5400" w:type="dxa"/>
          </w:tcPr>
          <w:p w14:paraId="14A89D3D" w14:textId="77777777" w:rsidR="00A476ED" w:rsidRPr="006A0386" w:rsidRDefault="00A476ED" w:rsidP="00F46E26">
            <w:pPr>
              <w:shd w:val="clear" w:color="auto" w:fill="FFFFFF"/>
              <w:ind w:left="-171" w:firstLine="171"/>
              <w:rPr>
                <w:b/>
                <w:bCs/>
                <w:szCs w:val="22"/>
              </w:rPr>
            </w:pPr>
            <w:r w:rsidRPr="006A0386">
              <w:rPr>
                <w:i/>
                <w:iCs/>
                <w:szCs w:val="22"/>
              </w:rPr>
              <w:t>Less</w:t>
            </w:r>
            <w:r w:rsidRPr="006A0386">
              <w:rPr>
                <w:szCs w:val="22"/>
              </w:rPr>
              <w:t xml:space="preserve"> allowance for doubtful accounts</w:t>
            </w:r>
          </w:p>
        </w:tc>
        <w:tc>
          <w:tcPr>
            <w:tcW w:w="1350" w:type="dxa"/>
            <w:tcBorders>
              <w:bottom w:val="single" w:sz="4" w:space="0" w:color="auto"/>
            </w:tcBorders>
          </w:tcPr>
          <w:p w14:paraId="23A4FAF0" w14:textId="77777777" w:rsidR="00A476ED" w:rsidRPr="00A476ED" w:rsidRDefault="00A476ED" w:rsidP="00F46E26">
            <w:pPr>
              <w:tabs>
                <w:tab w:val="decimal" w:pos="1155"/>
              </w:tabs>
              <w:ind w:left="-171" w:firstLine="171"/>
              <w:rPr>
                <w:rFonts w:cs="Times New Roman"/>
                <w:szCs w:val="22"/>
              </w:rPr>
            </w:pPr>
            <w:r w:rsidRPr="00A476ED">
              <w:rPr>
                <w:rFonts w:cs="Times New Roman"/>
                <w:szCs w:val="22"/>
                <w:rtl/>
                <w:cs/>
              </w:rPr>
              <w:t>(</w:t>
            </w:r>
            <w:r w:rsidRPr="00A476ED">
              <w:rPr>
                <w:rFonts w:cs="Times New Roman"/>
                <w:szCs w:val="22"/>
              </w:rPr>
              <w:t>14</w:t>
            </w:r>
            <w:r w:rsidRPr="00A476ED">
              <w:rPr>
                <w:rFonts w:cs="Times New Roman"/>
                <w:szCs w:val="22"/>
                <w:rtl/>
                <w:cs/>
              </w:rPr>
              <w:t>)</w:t>
            </w:r>
          </w:p>
        </w:tc>
        <w:tc>
          <w:tcPr>
            <w:tcW w:w="180" w:type="dxa"/>
          </w:tcPr>
          <w:p w14:paraId="0B3B917F" w14:textId="77777777" w:rsidR="00A476ED" w:rsidRPr="00A476ED" w:rsidRDefault="00A476ED" w:rsidP="00F46E26">
            <w:pPr>
              <w:tabs>
                <w:tab w:val="left" w:pos="540"/>
              </w:tabs>
              <w:ind w:left="-171" w:firstLine="171"/>
              <w:jc w:val="center"/>
              <w:rPr>
                <w:rFonts w:cs="Times New Roman"/>
                <w:szCs w:val="22"/>
              </w:rPr>
            </w:pPr>
          </w:p>
        </w:tc>
        <w:tc>
          <w:tcPr>
            <w:tcW w:w="1350" w:type="dxa"/>
            <w:tcBorders>
              <w:bottom w:val="single" w:sz="4" w:space="0" w:color="auto"/>
            </w:tcBorders>
          </w:tcPr>
          <w:p w14:paraId="0749737B" w14:textId="77777777" w:rsidR="00A476ED" w:rsidRPr="00A476ED" w:rsidRDefault="00A476ED" w:rsidP="00F46E26">
            <w:pPr>
              <w:tabs>
                <w:tab w:val="decimal" w:pos="1085"/>
              </w:tabs>
              <w:ind w:left="-171" w:right="-48" w:firstLine="171"/>
              <w:jc w:val="both"/>
              <w:rPr>
                <w:rFonts w:cs="Times New Roman"/>
                <w:szCs w:val="22"/>
              </w:rPr>
            </w:pPr>
            <w:r w:rsidRPr="00A476ED">
              <w:rPr>
                <w:rFonts w:cs="Times New Roman"/>
                <w:szCs w:val="22"/>
                <w:rtl/>
                <w:cs/>
              </w:rPr>
              <w:t>(</w:t>
            </w:r>
            <w:r w:rsidRPr="00A476ED">
              <w:rPr>
                <w:rFonts w:cs="Times New Roman"/>
                <w:szCs w:val="22"/>
              </w:rPr>
              <w:t>14</w:t>
            </w:r>
            <w:r w:rsidRPr="00A476ED">
              <w:rPr>
                <w:rFonts w:cs="Times New Roman"/>
                <w:szCs w:val="22"/>
                <w:rtl/>
                <w:cs/>
              </w:rPr>
              <w:t>)</w:t>
            </w:r>
          </w:p>
        </w:tc>
      </w:tr>
      <w:tr w:rsidR="00A476ED" w:rsidRPr="006A0386" w14:paraId="334FA60D" w14:textId="77777777" w:rsidTr="003066C2">
        <w:trPr>
          <w:cantSplit/>
          <w:trHeight w:val="64"/>
        </w:trPr>
        <w:tc>
          <w:tcPr>
            <w:tcW w:w="5400" w:type="dxa"/>
          </w:tcPr>
          <w:p w14:paraId="54B8934A" w14:textId="77777777" w:rsidR="00A476ED" w:rsidRPr="006A0386" w:rsidRDefault="00A476ED" w:rsidP="00F46E26">
            <w:pPr>
              <w:shd w:val="clear" w:color="auto" w:fill="FFFFFF"/>
              <w:ind w:left="-171" w:firstLine="171"/>
              <w:rPr>
                <w:b/>
                <w:bCs/>
                <w:szCs w:val="22"/>
              </w:rPr>
            </w:pPr>
            <w:r w:rsidRPr="006A0386">
              <w:rPr>
                <w:b/>
                <w:bCs/>
                <w:szCs w:val="22"/>
              </w:rPr>
              <w:t>Net</w:t>
            </w:r>
          </w:p>
        </w:tc>
        <w:tc>
          <w:tcPr>
            <w:tcW w:w="1350" w:type="dxa"/>
            <w:tcBorders>
              <w:top w:val="single" w:sz="4" w:space="0" w:color="auto"/>
              <w:bottom w:val="double" w:sz="4" w:space="0" w:color="auto"/>
            </w:tcBorders>
          </w:tcPr>
          <w:p w14:paraId="47F75C11" w14:textId="77777777" w:rsidR="00A476ED" w:rsidRPr="00A476ED" w:rsidRDefault="00A476ED" w:rsidP="00F46E26">
            <w:pPr>
              <w:tabs>
                <w:tab w:val="decimal" w:pos="1155"/>
              </w:tabs>
              <w:ind w:left="-171" w:firstLine="171"/>
              <w:rPr>
                <w:rFonts w:cs="Times New Roman"/>
                <w:b/>
                <w:bCs/>
                <w:szCs w:val="22"/>
              </w:rPr>
            </w:pPr>
            <w:r w:rsidRPr="00A476ED">
              <w:rPr>
                <w:rFonts w:cs="Times New Roman"/>
                <w:b/>
                <w:bCs/>
                <w:szCs w:val="22"/>
              </w:rPr>
              <w:t>9,038</w:t>
            </w:r>
          </w:p>
        </w:tc>
        <w:tc>
          <w:tcPr>
            <w:tcW w:w="180" w:type="dxa"/>
          </w:tcPr>
          <w:p w14:paraId="7793DE60" w14:textId="77777777" w:rsidR="00A476ED" w:rsidRPr="00A476ED" w:rsidRDefault="00A476ED" w:rsidP="00F46E26">
            <w:pPr>
              <w:tabs>
                <w:tab w:val="left" w:pos="540"/>
              </w:tabs>
              <w:ind w:left="-171" w:firstLine="171"/>
              <w:jc w:val="center"/>
              <w:rPr>
                <w:rFonts w:cs="Times New Roman"/>
                <w:b/>
                <w:bCs/>
                <w:szCs w:val="22"/>
              </w:rPr>
            </w:pPr>
          </w:p>
        </w:tc>
        <w:tc>
          <w:tcPr>
            <w:tcW w:w="1350" w:type="dxa"/>
            <w:tcBorders>
              <w:top w:val="single" w:sz="4" w:space="0" w:color="auto"/>
              <w:bottom w:val="double" w:sz="4" w:space="0" w:color="auto"/>
            </w:tcBorders>
          </w:tcPr>
          <w:p w14:paraId="7EC6FFC8" w14:textId="77777777" w:rsidR="00A476ED" w:rsidRPr="00A476ED" w:rsidRDefault="00A476ED" w:rsidP="00F46E26">
            <w:pPr>
              <w:tabs>
                <w:tab w:val="decimal" w:pos="1085"/>
              </w:tabs>
              <w:ind w:left="-171" w:right="-48" w:firstLine="171"/>
              <w:jc w:val="both"/>
              <w:rPr>
                <w:rFonts w:cs="Times New Roman"/>
                <w:b/>
                <w:bCs/>
                <w:szCs w:val="22"/>
              </w:rPr>
            </w:pPr>
            <w:r w:rsidRPr="00A476ED">
              <w:rPr>
                <w:rFonts w:cs="Times New Roman"/>
                <w:b/>
                <w:bCs/>
                <w:szCs w:val="22"/>
              </w:rPr>
              <w:t>6,674</w:t>
            </w:r>
          </w:p>
        </w:tc>
      </w:tr>
    </w:tbl>
    <w:p w14:paraId="11A20715" w14:textId="77777777" w:rsidR="003066C2" w:rsidRPr="005C3188" w:rsidRDefault="003066C2" w:rsidP="003066C2">
      <w:pPr>
        <w:pStyle w:val="block"/>
        <w:spacing w:after="0"/>
        <w:ind w:left="1440" w:right="-7"/>
        <w:jc w:val="both"/>
        <w:rPr>
          <w:rFonts w:cstheme="minorBidi"/>
          <w:sz w:val="18"/>
          <w:szCs w:val="18"/>
          <w:lang w:val="en-US" w:bidi="th-TH"/>
        </w:rPr>
      </w:pPr>
    </w:p>
    <w:p w14:paraId="0FF6799D" w14:textId="16047184" w:rsidR="003066C2" w:rsidRPr="006A0386" w:rsidRDefault="003066C2" w:rsidP="003066C2">
      <w:pPr>
        <w:ind w:left="1440"/>
        <w:jc w:val="both"/>
        <w:rPr>
          <w:szCs w:val="22"/>
          <w:lang w:val="en-US"/>
        </w:rPr>
      </w:pPr>
      <w:r w:rsidRPr="006A0386">
        <w:rPr>
          <w:szCs w:val="22"/>
          <w:lang w:val="en-US"/>
        </w:rPr>
        <w:t xml:space="preserve">The normal credit term granted by the </w:t>
      </w:r>
      <w:r w:rsidRPr="00A476ED">
        <w:rPr>
          <w:szCs w:val="22"/>
          <w:lang w:val="en-US"/>
        </w:rPr>
        <w:t>Group</w:t>
      </w:r>
      <w:r w:rsidRPr="006A0386">
        <w:rPr>
          <w:szCs w:val="22"/>
          <w:lang w:val="en-US"/>
        </w:rPr>
        <w:t xml:space="preserve"> ranges from</w:t>
      </w:r>
      <w:r w:rsidR="00B81BD3">
        <w:rPr>
          <w:szCs w:val="22"/>
          <w:lang w:val="en-US"/>
        </w:rPr>
        <w:t xml:space="preserve"> </w:t>
      </w:r>
      <w:r w:rsidR="00F46E26">
        <w:rPr>
          <w:szCs w:val="22"/>
          <w:lang w:val="en-US"/>
        </w:rPr>
        <w:t>5</w:t>
      </w:r>
      <w:r w:rsidRPr="006A0386">
        <w:rPr>
          <w:szCs w:val="22"/>
          <w:lang w:val="en-US"/>
        </w:rPr>
        <w:t xml:space="preserve"> days to </w:t>
      </w:r>
      <w:r w:rsidR="00F46E26">
        <w:rPr>
          <w:szCs w:val="22"/>
          <w:lang w:val="en-US"/>
        </w:rPr>
        <w:t>105</w:t>
      </w:r>
      <w:r w:rsidRPr="006A0386">
        <w:rPr>
          <w:szCs w:val="22"/>
          <w:lang w:val="en-US"/>
        </w:rPr>
        <w:t xml:space="preserve"> days. </w:t>
      </w:r>
    </w:p>
    <w:p w14:paraId="7DA42C5C" w14:textId="77777777" w:rsidR="003066C2" w:rsidRPr="005C3188" w:rsidRDefault="003066C2" w:rsidP="003066C2">
      <w:pPr>
        <w:pStyle w:val="block"/>
        <w:spacing w:after="0"/>
        <w:ind w:left="1440" w:right="-7"/>
        <w:jc w:val="both"/>
        <w:rPr>
          <w:rFonts w:cstheme="minorBidi"/>
          <w:sz w:val="18"/>
          <w:szCs w:val="18"/>
          <w:lang w:val="en-US" w:bidi="th-TH"/>
        </w:rPr>
      </w:pPr>
    </w:p>
    <w:tbl>
      <w:tblPr>
        <w:tblW w:w="8462" w:type="dxa"/>
        <w:tblInd w:w="1170" w:type="dxa"/>
        <w:tblLayout w:type="fixed"/>
        <w:tblLook w:val="01E0" w:firstRow="1" w:lastRow="1" w:firstColumn="1" w:lastColumn="1" w:noHBand="0" w:noVBand="0"/>
      </w:tblPr>
      <w:tblGrid>
        <w:gridCol w:w="4860"/>
        <w:gridCol w:w="720"/>
        <w:gridCol w:w="1352"/>
        <w:gridCol w:w="236"/>
        <w:gridCol w:w="1294"/>
      </w:tblGrid>
      <w:tr w:rsidR="003066C2" w:rsidRPr="006A0386" w14:paraId="5CB35A2C" w14:textId="77777777" w:rsidTr="00257BC0">
        <w:trPr>
          <w:tblHeader/>
        </w:trPr>
        <w:tc>
          <w:tcPr>
            <w:tcW w:w="4860" w:type="dxa"/>
            <w:vAlign w:val="bottom"/>
          </w:tcPr>
          <w:p w14:paraId="1E46CBB2" w14:textId="77777777" w:rsidR="003066C2" w:rsidRPr="009B6315" w:rsidRDefault="003066C2" w:rsidP="003066C2">
            <w:pPr>
              <w:pStyle w:val="BodyText"/>
              <w:tabs>
                <w:tab w:val="left" w:pos="250"/>
                <w:tab w:val="right" w:pos="9072"/>
              </w:tabs>
              <w:spacing w:after="0" w:line="240" w:lineRule="exact"/>
              <w:ind w:left="156" w:right="-108" w:hanging="156"/>
              <w:rPr>
                <w:b/>
                <w:i/>
                <w:iCs/>
                <w:szCs w:val="22"/>
                <w:rtl/>
                <w:cs/>
              </w:rPr>
            </w:pPr>
            <w:r w:rsidRPr="009B6315">
              <w:rPr>
                <w:b/>
                <w:bCs/>
                <w:i/>
                <w:iCs/>
                <w:szCs w:val="22"/>
              </w:rPr>
              <w:lastRenderedPageBreak/>
              <w:t xml:space="preserve">Movement of allowance for expected credit loss of trade accounts receivables and contract assets </w:t>
            </w:r>
          </w:p>
        </w:tc>
        <w:tc>
          <w:tcPr>
            <w:tcW w:w="720" w:type="dxa"/>
          </w:tcPr>
          <w:p w14:paraId="1D013253" w14:textId="77777777" w:rsidR="003066C2" w:rsidRPr="006A0386" w:rsidRDefault="003066C2" w:rsidP="003066C2">
            <w:pPr>
              <w:tabs>
                <w:tab w:val="center" w:pos="4536"/>
                <w:tab w:val="right" w:pos="9072"/>
              </w:tabs>
              <w:spacing w:line="240" w:lineRule="exact"/>
              <w:jc w:val="center"/>
              <w:rPr>
                <w:b/>
                <w:bCs/>
                <w:szCs w:val="22"/>
                <w:rtl/>
                <w:cs/>
              </w:rPr>
            </w:pPr>
          </w:p>
        </w:tc>
        <w:tc>
          <w:tcPr>
            <w:tcW w:w="1352" w:type="dxa"/>
          </w:tcPr>
          <w:p w14:paraId="51F458A4" w14:textId="77777777" w:rsidR="003066C2" w:rsidRPr="006A0386" w:rsidRDefault="003066C2" w:rsidP="003066C2">
            <w:pPr>
              <w:pStyle w:val="acctmergecolhdg"/>
              <w:shd w:val="clear" w:color="auto" w:fill="FFFFFF"/>
              <w:spacing w:line="240" w:lineRule="exact"/>
              <w:ind w:left="-101" w:right="-142"/>
              <w:rPr>
                <w:szCs w:val="22"/>
              </w:rPr>
            </w:pPr>
            <w:r w:rsidRPr="006A0386">
              <w:rPr>
                <w:szCs w:val="22"/>
              </w:rPr>
              <w:t xml:space="preserve">Consolidated </w:t>
            </w:r>
          </w:p>
          <w:p w14:paraId="25F97827" w14:textId="77777777" w:rsidR="003066C2" w:rsidRPr="006A0386" w:rsidRDefault="003066C2" w:rsidP="003066C2">
            <w:pPr>
              <w:tabs>
                <w:tab w:val="center" w:pos="4536"/>
                <w:tab w:val="right" w:pos="9072"/>
              </w:tabs>
              <w:spacing w:line="240" w:lineRule="exact"/>
              <w:ind w:left="-101" w:right="-142"/>
              <w:jc w:val="center"/>
              <w:rPr>
                <w:b/>
                <w:bCs/>
                <w:szCs w:val="22"/>
              </w:rPr>
            </w:pPr>
            <w:r w:rsidRPr="006A0386">
              <w:rPr>
                <w:b/>
                <w:bCs/>
                <w:szCs w:val="22"/>
              </w:rPr>
              <w:t>financial statements</w:t>
            </w:r>
          </w:p>
        </w:tc>
        <w:tc>
          <w:tcPr>
            <w:tcW w:w="236" w:type="dxa"/>
          </w:tcPr>
          <w:p w14:paraId="6E832B35" w14:textId="77777777" w:rsidR="003066C2" w:rsidRPr="006A0386" w:rsidRDefault="003066C2" w:rsidP="003066C2">
            <w:pPr>
              <w:pStyle w:val="acctfourfigures"/>
              <w:shd w:val="clear" w:color="auto" w:fill="FFFFFF"/>
              <w:tabs>
                <w:tab w:val="clear" w:pos="765"/>
              </w:tabs>
              <w:jc w:val="right"/>
              <w:rPr>
                <w:b/>
                <w:bCs/>
                <w:szCs w:val="22"/>
              </w:rPr>
            </w:pPr>
          </w:p>
        </w:tc>
        <w:tc>
          <w:tcPr>
            <w:tcW w:w="1294" w:type="dxa"/>
          </w:tcPr>
          <w:p w14:paraId="391D958D" w14:textId="77777777" w:rsidR="003066C2" w:rsidRPr="006A0386" w:rsidRDefault="003066C2" w:rsidP="003066C2">
            <w:pPr>
              <w:pStyle w:val="acctmergecolhdg"/>
              <w:shd w:val="clear" w:color="auto" w:fill="FFFFFF"/>
              <w:spacing w:line="240" w:lineRule="exact"/>
              <w:ind w:left="-77" w:right="-61"/>
              <w:rPr>
                <w:szCs w:val="22"/>
              </w:rPr>
            </w:pPr>
            <w:r w:rsidRPr="006A0386">
              <w:rPr>
                <w:szCs w:val="22"/>
              </w:rPr>
              <w:t xml:space="preserve">Separate </w:t>
            </w:r>
          </w:p>
          <w:p w14:paraId="3EFF2175" w14:textId="77777777" w:rsidR="003066C2" w:rsidRPr="006A0386" w:rsidRDefault="003066C2" w:rsidP="003066C2">
            <w:pPr>
              <w:tabs>
                <w:tab w:val="center" w:pos="4536"/>
                <w:tab w:val="right" w:pos="9072"/>
              </w:tabs>
              <w:spacing w:line="240" w:lineRule="exact"/>
              <w:ind w:left="-77" w:right="-61"/>
              <w:jc w:val="center"/>
              <w:rPr>
                <w:b/>
                <w:bCs/>
                <w:szCs w:val="22"/>
                <w:rtl/>
                <w:cs/>
              </w:rPr>
            </w:pPr>
            <w:r w:rsidRPr="006A0386">
              <w:rPr>
                <w:b/>
                <w:bCs/>
                <w:szCs w:val="22"/>
              </w:rPr>
              <w:t>financial statements</w:t>
            </w:r>
          </w:p>
        </w:tc>
      </w:tr>
      <w:tr w:rsidR="003066C2" w:rsidRPr="006A0386" w14:paraId="07C78116" w14:textId="77777777" w:rsidTr="00257BC0">
        <w:trPr>
          <w:tblHeader/>
        </w:trPr>
        <w:tc>
          <w:tcPr>
            <w:tcW w:w="4860" w:type="dxa"/>
          </w:tcPr>
          <w:p w14:paraId="67972D90" w14:textId="77777777" w:rsidR="003066C2" w:rsidRPr="009B6315" w:rsidRDefault="003066C2" w:rsidP="003066C2">
            <w:pPr>
              <w:pStyle w:val="BodyText"/>
              <w:tabs>
                <w:tab w:val="center" w:pos="4536"/>
                <w:tab w:val="right" w:pos="9072"/>
              </w:tabs>
              <w:spacing w:after="0" w:line="240" w:lineRule="exact"/>
              <w:ind w:right="-108"/>
              <w:rPr>
                <w:b/>
                <w:i/>
                <w:iCs/>
                <w:szCs w:val="22"/>
                <w:rtl/>
                <w:cs/>
              </w:rPr>
            </w:pPr>
          </w:p>
        </w:tc>
        <w:tc>
          <w:tcPr>
            <w:tcW w:w="720" w:type="dxa"/>
          </w:tcPr>
          <w:p w14:paraId="2DBBD683" w14:textId="77777777" w:rsidR="003066C2" w:rsidRPr="006A0386" w:rsidRDefault="003066C2" w:rsidP="003066C2">
            <w:pPr>
              <w:tabs>
                <w:tab w:val="center" w:pos="4536"/>
                <w:tab w:val="right" w:pos="9072"/>
              </w:tabs>
              <w:spacing w:line="240" w:lineRule="exact"/>
              <w:jc w:val="center"/>
              <w:rPr>
                <w:i/>
                <w:iCs/>
                <w:szCs w:val="22"/>
                <w:rtl/>
                <w:cs/>
              </w:rPr>
            </w:pPr>
            <w:r w:rsidRPr="006A0386">
              <w:rPr>
                <w:i/>
                <w:iCs/>
                <w:szCs w:val="22"/>
              </w:rPr>
              <w:t>Note</w:t>
            </w:r>
          </w:p>
        </w:tc>
        <w:tc>
          <w:tcPr>
            <w:tcW w:w="2882" w:type="dxa"/>
            <w:gridSpan w:val="3"/>
          </w:tcPr>
          <w:p w14:paraId="1A213A55" w14:textId="77777777" w:rsidR="003066C2" w:rsidRPr="006A0386" w:rsidRDefault="003066C2" w:rsidP="003066C2">
            <w:pPr>
              <w:tabs>
                <w:tab w:val="center" w:pos="4536"/>
                <w:tab w:val="right" w:pos="9072"/>
              </w:tabs>
              <w:spacing w:line="240" w:lineRule="exact"/>
              <w:jc w:val="center"/>
              <w:rPr>
                <w:i/>
                <w:iCs/>
                <w:szCs w:val="22"/>
              </w:rPr>
            </w:pPr>
            <w:r w:rsidRPr="006A0386">
              <w:rPr>
                <w:bCs/>
                <w:i/>
                <w:iCs/>
                <w:szCs w:val="22"/>
              </w:rPr>
              <w:t>(in million Baht)</w:t>
            </w:r>
          </w:p>
        </w:tc>
      </w:tr>
      <w:tr w:rsidR="00F46E26" w:rsidRPr="006A0386" w14:paraId="07655A67" w14:textId="77777777" w:rsidTr="00257BC0">
        <w:trPr>
          <w:tblHeader/>
        </w:trPr>
        <w:tc>
          <w:tcPr>
            <w:tcW w:w="4860" w:type="dxa"/>
          </w:tcPr>
          <w:p w14:paraId="0BAFD0EF" w14:textId="77777777" w:rsidR="00F46E26" w:rsidRPr="009B6315" w:rsidRDefault="00F46E26" w:rsidP="00F46E26">
            <w:pPr>
              <w:pStyle w:val="BodyText"/>
              <w:tabs>
                <w:tab w:val="center" w:pos="4536"/>
                <w:tab w:val="right" w:pos="9072"/>
              </w:tabs>
              <w:spacing w:after="0" w:line="240" w:lineRule="exact"/>
              <w:ind w:right="-108"/>
              <w:rPr>
                <w:b/>
                <w:i/>
                <w:iCs/>
                <w:szCs w:val="22"/>
                <w:rtl/>
                <w:cs/>
                <w:lang w:val="en-US"/>
              </w:rPr>
            </w:pPr>
            <w:r w:rsidRPr="009B6315">
              <w:rPr>
                <w:szCs w:val="22"/>
              </w:rPr>
              <w:t xml:space="preserve">At 1 January 2020 – restated </w:t>
            </w:r>
          </w:p>
        </w:tc>
        <w:tc>
          <w:tcPr>
            <w:tcW w:w="720" w:type="dxa"/>
          </w:tcPr>
          <w:p w14:paraId="72EF0D2E" w14:textId="65B9A87B" w:rsidR="00F46E26" w:rsidRPr="006A0386" w:rsidRDefault="00F46E26" w:rsidP="00F46E26">
            <w:pPr>
              <w:tabs>
                <w:tab w:val="decimal" w:pos="1065"/>
                <w:tab w:val="center" w:pos="4536"/>
                <w:tab w:val="right" w:pos="9072"/>
              </w:tabs>
              <w:spacing w:line="240" w:lineRule="exact"/>
              <w:ind w:left="-102" w:right="-107"/>
              <w:jc w:val="center"/>
              <w:rPr>
                <w:i/>
                <w:iCs/>
                <w:szCs w:val="22"/>
              </w:rPr>
            </w:pPr>
            <w:r>
              <w:rPr>
                <w:i/>
                <w:iCs/>
                <w:szCs w:val="22"/>
              </w:rPr>
              <w:t>3</w:t>
            </w:r>
          </w:p>
        </w:tc>
        <w:tc>
          <w:tcPr>
            <w:tcW w:w="1352" w:type="dxa"/>
          </w:tcPr>
          <w:p w14:paraId="57D98BEE" w14:textId="7047F304" w:rsidR="00F46E26" w:rsidRPr="006A0386" w:rsidRDefault="00F46E26" w:rsidP="00F46E26">
            <w:pPr>
              <w:pStyle w:val="acctfourfigures"/>
              <w:shd w:val="clear" w:color="auto" w:fill="FFFFFF"/>
              <w:tabs>
                <w:tab w:val="decimal" w:pos="908"/>
              </w:tabs>
              <w:ind w:right="11"/>
              <w:jc w:val="right"/>
              <w:rPr>
                <w:szCs w:val="22"/>
              </w:rPr>
            </w:pPr>
            <w:r w:rsidRPr="00B74BFA">
              <w:t>51</w:t>
            </w:r>
          </w:p>
        </w:tc>
        <w:tc>
          <w:tcPr>
            <w:tcW w:w="236" w:type="dxa"/>
          </w:tcPr>
          <w:p w14:paraId="4FDA0ACB" w14:textId="77777777" w:rsidR="00F46E26" w:rsidRPr="006A0386" w:rsidRDefault="00F46E26" w:rsidP="00F46E26">
            <w:pPr>
              <w:tabs>
                <w:tab w:val="decimal" w:pos="1313"/>
                <w:tab w:val="center" w:pos="4536"/>
                <w:tab w:val="right" w:pos="9072"/>
              </w:tabs>
              <w:spacing w:line="240" w:lineRule="exact"/>
              <w:jc w:val="right"/>
              <w:rPr>
                <w:szCs w:val="22"/>
              </w:rPr>
            </w:pPr>
          </w:p>
        </w:tc>
        <w:tc>
          <w:tcPr>
            <w:tcW w:w="1294" w:type="dxa"/>
          </w:tcPr>
          <w:p w14:paraId="7ADCE5B5" w14:textId="6CE4F755" w:rsidR="00F46E26" w:rsidRPr="006A0386" w:rsidRDefault="00F46E26" w:rsidP="00F46E26">
            <w:pPr>
              <w:tabs>
                <w:tab w:val="decimal" w:pos="685"/>
                <w:tab w:val="decimal" w:pos="1313"/>
                <w:tab w:val="center" w:pos="4536"/>
                <w:tab w:val="right" w:pos="9072"/>
              </w:tabs>
              <w:spacing w:line="240" w:lineRule="exact"/>
              <w:jc w:val="right"/>
              <w:rPr>
                <w:szCs w:val="22"/>
              </w:rPr>
            </w:pPr>
            <w:r>
              <w:rPr>
                <w:szCs w:val="22"/>
              </w:rPr>
              <w:t>29</w:t>
            </w:r>
          </w:p>
        </w:tc>
      </w:tr>
      <w:tr w:rsidR="00F46E26" w:rsidRPr="006A0386" w14:paraId="5E64D68A" w14:textId="77777777" w:rsidTr="00257BC0">
        <w:trPr>
          <w:tblHeader/>
        </w:trPr>
        <w:tc>
          <w:tcPr>
            <w:tcW w:w="4860" w:type="dxa"/>
          </w:tcPr>
          <w:p w14:paraId="5649C874" w14:textId="77777777" w:rsidR="00F46E26" w:rsidRPr="009B6315" w:rsidRDefault="00F46E26" w:rsidP="00F46E26">
            <w:pPr>
              <w:pStyle w:val="BodyText"/>
              <w:tabs>
                <w:tab w:val="center" w:pos="4536"/>
                <w:tab w:val="right" w:pos="9072"/>
              </w:tabs>
              <w:spacing w:after="0" w:line="240" w:lineRule="exact"/>
              <w:ind w:right="-108"/>
              <w:rPr>
                <w:szCs w:val="22"/>
                <w:rtl/>
                <w:cs/>
              </w:rPr>
            </w:pPr>
            <w:r w:rsidRPr="009B6315">
              <w:rPr>
                <w:szCs w:val="22"/>
              </w:rPr>
              <w:t>Addition</w:t>
            </w:r>
          </w:p>
        </w:tc>
        <w:tc>
          <w:tcPr>
            <w:tcW w:w="720" w:type="dxa"/>
          </w:tcPr>
          <w:p w14:paraId="679BFC54" w14:textId="77777777" w:rsidR="00F46E26" w:rsidRPr="006A0386" w:rsidRDefault="00F46E26" w:rsidP="00F46E26">
            <w:pPr>
              <w:tabs>
                <w:tab w:val="decimal" w:pos="1065"/>
                <w:tab w:val="center" w:pos="4536"/>
                <w:tab w:val="right" w:pos="9072"/>
              </w:tabs>
              <w:spacing w:line="240" w:lineRule="exact"/>
              <w:jc w:val="both"/>
              <w:rPr>
                <w:szCs w:val="22"/>
              </w:rPr>
            </w:pPr>
          </w:p>
        </w:tc>
        <w:tc>
          <w:tcPr>
            <w:tcW w:w="1352" w:type="dxa"/>
          </w:tcPr>
          <w:p w14:paraId="662C1BD3" w14:textId="049AE246" w:rsidR="00F46E26" w:rsidRPr="006A0386" w:rsidRDefault="00F46E26" w:rsidP="00F46E26">
            <w:pPr>
              <w:tabs>
                <w:tab w:val="decimal" w:pos="1313"/>
                <w:tab w:val="center" w:pos="4536"/>
                <w:tab w:val="right" w:pos="9072"/>
              </w:tabs>
              <w:spacing w:line="240" w:lineRule="exact"/>
              <w:jc w:val="right"/>
              <w:rPr>
                <w:szCs w:val="22"/>
              </w:rPr>
            </w:pPr>
            <w:r w:rsidRPr="00B74BFA">
              <w:t>895</w:t>
            </w:r>
          </w:p>
        </w:tc>
        <w:tc>
          <w:tcPr>
            <w:tcW w:w="236" w:type="dxa"/>
            <w:vAlign w:val="center"/>
          </w:tcPr>
          <w:p w14:paraId="45344A6A" w14:textId="77777777" w:rsidR="00F46E26" w:rsidRPr="006A0386" w:rsidRDefault="00F46E26" w:rsidP="00F46E26">
            <w:pPr>
              <w:tabs>
                <w:tab w:val="center" w:pos="4536"/>
                <w:tab w:val="right" w:pos="9072"/>
              </w:tabs>
              <w:spacing w:line="240" w:lineRule="exact"/>
              <w:ind w:left="-120"/>
              <w:jc w:val="center"/>
              <w:rPr>
                <w:b/>
                <w:szCs w:val="22"/>
              </w:rPr>
            </w:pPr>
          </w:p>
        </w:tc>
        <w:tc>
          <w:tcPr>
            <w:tcW w:w="1294" w:type="dxa"/>
            <w:vAlign w:val="bottom"/>
          </w:tcPr>
          <w:p w14:paraId="02179968" w14:textId="44039F6D" w:rsidR="00F46E26" w:rsidRPr="006A0386" w:rsidRDefault="00F46E26" w:rsidP="00F46E26">
            <w:pPr>
              <w:tabs>
                <w:tab w:val="decimal" w:pos="685"/>
                <w:tab w:val="center" w:pos="4536"/>
                <w:tab w:val="right" w:pos="9072"/>
              </w:tabs>
              <w:spacing w:line="240" w:lineRule="exact"/>
              <w:jc w:val="right"/>
              <w:rPr>
                <w:szCs w:val="22"/>
              </w:rPr>
            </w:pPr>
            <w:r>
              <w:rPr>
                <w:szCs w:val="22"/>
              </w:rPr>
              <w:t>890</w:t>
            </w:r>
          </w:p>
        </w:tc>
      </w:tr>
      <w:tr w:rsidR="003066C2" w:rsidRPr="006A0386" w14:paraId="56183302" w14:textId="77777777" w:rsidTr="00257BC0">
        <w:trPr>
          <w:tblHeader/>
        </w:trPr>
        <w:tc>
          <w:tcPr>
            <w:tcW w:w="4860" w:type="dxa"/>
          </w:tcPr>
          <w:p w14:paraId="5D8748F8" w14:textId="77777777" w:rsidR="003066C2" w:rsidRPr="009B6315" w:rsidRDefault="003066C2" w:rsidP="003066C2">
            <w:pPr>
              <w:pStyle w:val="BodyText"/>
              <w:tabs>
                <w:tab w:val="center" w:pos="4536"/>
                <w:tab w:val="right" w:pos="9072"/>
              </w:tabs>
              <w:spacing w:after="0" w:line="240" w:lineRule="exact"/>
              <w:ind w:right="-108"/>
              <w:rPr>
                <w:szCs w:val="22"/>
                <w:rtl/>
                <w:cs/>
              </w:rPr>
            </w:pPr>
            <w:r w:rsidRPr="009B6315">
              <w:rPr>
                <w:szCs w:val="22"/>
              </w:rPr>
              <w:t>Reversal</w:t>
            </w:r>
          </w:p>
        </w:tc>
        <w:tc>
          <w:tcPr>
            <w:tcW w:w="720" w:type="dxa"/>
          </w:tcPr>
          <w:p w14:paraId="2A0744F6" w14:textId="77777777" w:rsidR="003066C2" w:rsidRPr="006A0386" w:rsidRDefault="003066C2" w:rsidP="003066C2">
            <w:pPr>
              <w:tabs>
                <w:tab w:val="decimal" w:pos="1065"/>
                <w:tab w:val="center" w:pos="4536"/>
                <w:tab w:val="right" w:pos="9072"/>
              </w:tabs>
              <w:spacing w:line="240" w:lineRule="exact"/>
              <w:jc w:val="center"/>
              <w:rPr>
                <w:i/>
                <w:iCs/>
                <w:szCs w:val="22"/>
              </w:rPr>
            </w:pPr>
          </w:p>
        </w:tc>
        <w:tc>
          <w:tcPr>
            <w:tcW w:w="1352" w:type="dxa"/>
            <w:vAlign w:val="bottom"/>
          </w:tcPr>
          <w:p w14:paraId="73ED564C" w14:textId="057ACA90" w:rsidR="003066C2" w:rsidRPr="006A0386" w:rsidRDefault="005C3188" w:rsidP="005C3188">
            <w:pPr>
              <w:tabs>
                <w:tab w:val="decimal" w:pos="1313"/>
                <w:tab w:val="center" w:pos="4536"/>
                <w:tab w:val="right" w:pos="9072"/>
              </w:tabs>
              <w:spacing w:line="240" w:lineRule="exact"/>
              <w:jc w:val="right"/>
              <w:rPr>
                <w:szCs w:val="22"/>
              </w:rPr>
            </w:pPr>
            <w:r>
              <w:rPr>
                <w:szCs w:val="22"/>
              </w:rPr>
              <w:t>(2)</w:t>
            </w:r>
          </w:p>
        </w:tc>
        <w:tc>
          <w:tcPr>
            <w:tcW w:w="236" w:type="dxa"/>
            <w:vAlign w:val="center"/>
          </w:tcPr>
          <w:p w14:paraId="7314A601" w14:textId="77777777" w:rsidR="003066C2" w:rsidRPr="006A0386" w:rsidRDefault="003066C2" w:rsidP="003066C2">
            <w:pPr>
              <w:tabs>
                <w:tab w:val="center" w:pos="4536"/>
                <w:tab w:val="right" w:pos="9072"/>
              </w:tabs>
              <w:spacing w:line="240" w:lineRule="exact"/>
              <w:jc w:val="center"/>
              <w:rPr>
                <w:b/>
                <w:szCs w:val="22"/>
              </w:rPr>
            </w:pPr>
          </w:p>
        </w:tc>
        <w:tc>
          <w:tcPr>
            <w:tcW w:w="1294" w:type="dxa"/>
            <w:vAlign w:val="bottom"/>
          </w:tcPr>
          <w:p w14:paraId="7A317310" w14:textId="5A0801DF" w:rsidR="003066C2" w:rsidRPr="006A0386" w:rsidRDefault="005C3188" w:rsidP="003066C2">
            <w:pPr>
              <w:tabs>
                <w:tab w:val="decimal" w:pos="685"/>
                <w:tab w:val="center" w:pos="4536"/>
                <w:tab w:val="right" w:pos="9072"/>
              </w:tabs>
              <w:spacing w:line="240" w:lineRule="exact"/>
              <w:jc w:val="right"/>
              <w:rPr>
                <w:szCs w:val="22"/>
              </w:rPr>
            </w:pPr>
            <w:r>
              <w:rPr>
                <w:szCs w:val="22"/>
              </w:rPr>
              <w:t>-</w:t>
            </w:r>
          </w:p>
        </w:tc>
      </w:tr>
      <w:tr w:rsidR="003066C2" w:rsidRPr="006A0386" w14:paraId="11519D4F" w14:textId="77777777" w:rsidTr="00257BC0">
        <w:trPr>
          <w:tblHeader/>
        </w:trPr>
        <w:tc>
          <w:tcPr>
            <w:tcW w:w="4860" w:type="dxa"/>
          </w:tcPr>
          <w:p w14:paraId="7969B9DA" w14:textId="45659B59" w:rsidR="003066C2" w:rsidRPr="009B6315" w:rsidRDefault="009B6315" w:rsidP="003066C2">
            <w:pPr>
              <w:pStyle w:val="BodyText"/>
              <w:tabs>
                <w:tab w:val="center" w:pos="4536"/>
                <w:tab w:val="right" w:pos="9072"/>
              </w:tabs>
              <w:spacing w:after="0" w:line="240" w:lineRule="exact"/>
              <w:ind w:right="-108"/>
              <w:rPr>
                <w:szCs w:val="22"/>
                <w:rtl/>
                <w:cs/>
              </w:rPr>
            </w:pPr>
            <w:r w:rsidRPr="009B6315">
              <w:rPr>
                <w:szCs w:val="22"/>
              </w:rPr>
              <w:t>Effect of change in exchange rates</w:t>
            </w:r>
          </w:p>
        </w:tc>
        <w:tc>
          <w:tcPr>
            <w:tcW w:w="720" w:type="dxa"/>
          </w:tcPr>
          <w:p w14:paraId="680BD023" w14:textId="77777777" w:rsidR="003066C2" w:rsidRPr="006A0386" w:rsidRDefault="003066C2" w:rsidP="003066C2">
            <w:pPr>
              <w:tabs>
                <w:tab w:val="decimal" w:pos="1065"/>
                <w:tab w:val="center" w:pos="4536"/>
                <w:tab w:val="right" w:pos="9072"/>
              </w:tabs>
              <w:spacing w:line="240" w:lineRule="exact"/>
              <w:jc w:val="both"/>
              <w:rPr>
                <w:szCs w:val="22"/>
              </w:rPr>
            </w:pPr>
          </w:p>
        </w:tc>
        <w:tc>
          <w:tcPr>
            <w:tcW w:w="1352" w:type="dxa"/>
            <w:tcBorders>
              <w:bottom w:val="single" w:sz="4" w:space="0" w:color="auto"/>
            </w:tcBorders>
            <w:vAlign w:val="bottom"/>
          </w:tcPr>
          <w:p w14:paraId="283CB6F1" w14:textId="1CD5B812" w:rsidR="003066C2" w:rsidRPr="006A0386" w:rsidRDefault="005C3188" w:rsidP="005C3188">
            <w:pPr>
              <w:tabs>
                <w:tab w:val="decimal" w:pos="1313"/>
                <w:tab w:val="center" w:pos="4536"/>
                <w:tab w:val="right" w:pos="9072"/>
              </w:tabs>
              <w:spacing w:line="240" w:lineRule="exact"/>
              <w:jc w:val="right"/>
              <w:rPr>
                <w:szCs w:val="22"/>
              </w:rPr>
            </w:pPr>
            <w:r>
              <w:rPr>
                <w:szCs w:val="22"/>
              </w:rPr>
              <w:t>(25)</w:t>
            </w:r>
          </w:p>
        </w:tc>
        <w:tc>
          <w:tcPr>
            <w:tcW w:w="236" w:type="dxa"/>
            <w:vAlign w:val="center"/>
          </w:tcPr>
          <w:p w14:paraId="3C43086E" w14:textId="77777777" w:rsidR="003066C2" w:rsidRPr="006A0386" w:rsidRDefault="003066C2" w:rsidP="003066C2">
            <w:pPr>
              <w:tabs>
                <w:tab w:val="center" w:pos="4536"/>
                <w:tab w:val="right" w:pos="9072"/>
              </w:tabs>
              <w:spacing w:line="240" w:lineRule="exact"/>
              <w:jc w:val="center"/>
              <w:rPr>
                <w:b/>
                <w:szCs w:val="22"/>
              </w:rPr>
            </w:pPr>
          </w:p>
        </w:tc>
        <w:tc>
          <w:tcPr>
            <w:tcW w:w="1294" w:type="dxa"/>
            <w:tcBorders>
              <w:bottom w:val="single" w:sz="4" w:space="0" w:color="auto"/>
            </w:tcBorders>
            <w:vAlign w:val="bottom"/>
          </w:tcPr>
          <w:p w14:paraId="72A7255F" w14:textId="2EC9A889" w:rsidR="003066C2" w:rsidRPr="006A0386" w:rsidRDefault="005C3188" w:rsidP="003066C2">
            <w:pPr>
              <w:tabs>
                <w:tab w:val="decimal" w:pos="685"/>
                <w:tab w:val="center" w:pos="4536"/>
                <w:tab w:val="right" w:pos="9072"/>
              </w:tabs>
              <w:spacing w:line="240" w:lineRule="exact"/>
              <w:jc w:val="right"/>
              <w:rPr>
                <w:szCs w:val="22"/>
              </w:rPr>
            </w:pPr>
            <w:r>
              <w:rPr>
                <w:szCs w:val="22"/>
              </w:rPr>
              <w:t>(25)</w:t>
            </w:r>
          </w:p>
        </w:tc>
      </w:tr>
      <w:tr w:rsidR="003066C2" w:rsidRPr="006A0386" w14:paraId="41B82998" w14:textId="77777777" w:rsidTr="00257BC0">
        <w:trPr>
          <w:tblHeader/>
        </w:trPr>
        <w:tc>
          <w:tcPr>
            <w:tcW w:w="4860" w:type="dxa"/>
          </w:tcPr>
          <w:p w14:paraId="030C937B" w14:textId="77777777" w:rsidR="003066C2" w:rsidRPr="009B6315" w:rsidRDefault="003066C2" w:rsidP="003066C2">
            <w:pPr>
              <w:pStyle w:val="BodyText"/>
              <w:tabs>
                <w:tab w:val="center" w:pos="4536"/>
                <w:tab w:val="right" w:pos="9072"/>
              </w:tabs>
              <w:spacing w:after="0" w:line="240" w:lineRule="exact"/>
              <w:ind w:right="-108"/>
              <w:rPr>
                <w:szCs w:val="22"/>
                <w:rtl/>
                <w:cs/>
              </w:rPr>
            </w:pPr>
            <w:r w:rsidRPr="009B6315">
              <w:rPr>
                <w:b/>
                <w:bCs/>
                <w:szCs w:val="22"/>
              </w:rPr>
              <w:t>At 31 December 2020</w:t>
            </w:r>
          </w:p>
        </w:tc>
        <w:tc>
          <w:tcPr>
            <w:tcW w:w="720" w:type="dxa"/>
          </w:tcPr>
          <w:p w14:paraId="14827681" w14:textId="77777777" w:rsidR="003066C2" w:rsidRPr="006A0386" w:rsidRDefault="003066C2" w:rsidP="003066C2">
            <w:pPr>
              <w:tabs>
                <w:tab w:val="decimal" w:pos="1065"/>
                <w:tab w:val="center" w:pos="4536"/>
                <w:tab w:val="right" w:pos="9072"/>
              </w:tabs>
              <w:spacing w:line="240" w:lineRule="exact"/>
              <w:jc w:val="both"/>
              <w:rPr>
                <w:szCs w:val="22"/>
              </w:rPr>
            </w:pPr>
          </w:p>
        </w:tc>
        <w:tc>
          <w:tcPr>
            <w:tcW w:w="1352" w:type="dxa"/>
            <w:tcBorders>
              <w:top w:val="single" w:sz="4" w:space="0" w:color="auto"/>
              <w:bottom w:val="double" w:sz="4" w:space="0" w:color="auto"/>
            </w:tcBorders>
            <w:vAlign w:val="bottom"/>
          </w:tcPr>
          <w:p w14:paraId="6C08FBC5" w14:textId="63977143" w:rsidR="003066C2" w:rsidRPr="005C3188" w:rsidRDefault="005C3188" w:rsidP="005C3188">
            <w:pPr>
              <w:tabs>
                <w:tab w:val="decimal" w:pos="1313"/>
                <w:tab w:val="center" w:pos="4536"/>
                <w:tab w:val="right" w:pos="9072"/>
              </w:tabs>
              <w:spacing w:line="240" w:lineRule="exact"/>
              <w:jc w:val="right"/>
              <w:rPr>
                <w:b/>
                <w:bCs/>
                <w:szCs w:val="22"/>
              </w:rPr>
            </w:pPr>
            <w:r w:rsidRPr="005C3188">
              <w:rPr>
                <w:b/>
                <w:bCs/>
                <w:szCs w:val="22"/>
              </w:rPr>
              <w:t>9</w:t>
            </w:r>
            <w:r w:rsidR="00F46E26">
              <w:rPr>
                <w:b/>
                <w:bCs/>
                <w:szCs w:val="22"/>
              </w:rPr>
              <w:t>19</w:t>
            </w:r>
          </w:p>
        </w:tc>
        <w:tc>
          <w:tcPr>
            <w:tcW w:w="236" w:type="dxa"/>
            <w:vAlign w:val="center"/>
          </w:tcPr>
          <w:p w14:paraId="2FAF9B4B" w14:textId="77777777" w:rsidR="003066C2" w:rsidRPr="006A0386" w:rsidRDefault="003066C2" w:rsidP="003066C2">
            <w:pPr>
              <w:tabs>
                <w:tab w:val="center" w:pos="4536"/>
                <w:tab w:val="right" w:pos="9072"/>
              </w:tabs>
              <w:spacing w:line="240" w:lineRule="exact"/>
              <w:jc w:val="center"/>
              <w:rPr>
                <w:b/>
                <w:szCs w:val="22"/>
              </w:rPr>
            </w:pPr>
          </w:p>
        </w:tc>
        <w:tc>
          <w:tcPr>
            <w:tcW w:w="1294" w:type="dxa"/>
            <w:tcBorders>
              <w:top w:val="single" w:sz="4" w:space="0" w:color="auto"/>
              <w:bottom w:val="double" w:sz="4" w:space="0" w:color="auto"/>
            </w:tcBorders>
            <w:vAlign w:val="bottom"/>
          </w:tcPr>
          <w:p w14:paraId="7EE56748" w14:textId="3840EDAF" w:rsidR="003066C2" w:rsidRPr="005C3188" w:rsidRDefault="005C3188" w:rsidP="003066C2">
            <w:pPr>
              <w:tabs>
                <w:tab w:val="decimal" w:pos="685"/>
                <w:tab w:val="center" w:pos="4536"/>
                <w:tab w:val="right" w:pos="9072"/>
              </w:tabs>
              <w:spacing w:line="240" w:lineRule="exact"/>
              <w:jc w:val="right"/>
              <w:rPr>
                <w:b/>
                <w:bCs/>
                <w:szCs w:val="22"/>
              </w:rPr>
            </w:pPr>
            <w:r w:rsidRPr="005C3188">
              <w:rPr>
                <w:b/>
                <w:bCs/>
                <w:szCs w:val="22"/>
              </w:rPr>
              <w:t>894</w:t>
            </w:r>
          </w:p>
        </w:tc>
      </w:tr>
    </w:tbl>
    <w:p w14:paraId="713F7966" w14:textId="77777777" w:rsidR="00F46E26" w:rsidRDefault="00F46E26" w:rsidP="001E62BA">
      <w:pPr>
        <w:jc w:val="thaiDistribute"/>
        <w:rPr>
          <w:szCs w:val="22"/>
          <w:highlight w:val="cyan"/>
        </w:rPr>
      </w:pPr>
    </w:p>
    <w:p w14:paraId="69562D03" w14:textId="2BBA19CB" w:rsidR="003066C2" w:rsidRPr="00F46E26" w:rsidRDefault="003066C2" w:rsidP="00E14999">
      <w:pPr>
        <w:ind w:left="900" w:hanging="270"/>
        <w:jc w:val="thaiDistribute"/>
        <w:rPr>
          <w:b/>
          <w:bCs/>
          <w:szCs w:val="22"/>
        </w:rPr>
      </w:pPr>
      <w:r w:rsidRPr="00F46E26">
        <w:rPr>
          <w:szCs w:val="22"/>
        </w:rPr>
        <w:t xml:space="preserve">(c.1.2) </w:t>
      </w:r>
      <w:r w:rsidR="00D76FAF">
        <w:rPr>
          <w:szCs w:val="22"/>
        </w:rPr>
        <w:t>Loans to related parties and accrued interest.</w:t>
      </w:r>
      <w:r w:rsidRPr="00F46E26">
        <w:rPr>
          <w:b/>
          <w:bCs/>
          <w:szCs w:val="22"/>
        </w:rPr>
        <w:t xml:space="preserve"> </w:t>
      </w:r>
    </w:p>
    <w:p w14:paraId="23A0678E" w14:textId="77777777" w:rsidR="003066C2" w:rsidRPr="0005690D" w:rsidRDefault="003066C2" w:rsidP="003066C2">
      <w:pPr>
        <w:spacing w:line="240" w:lineRule="atLeast"/>
        <w:ind w:left="1440"/>
        <w:jc w:val="both"/>
        <w:rPr>
          <w:sz w:val="18"/>
          <w:szCs w:val="18"/>
        </w:rPr>
      </w:pPr>
    </w:p>
    <w:p w14:paraId="6564FF52" w14:textId="4CDA3A8A" w:rsidR="007E3F6B" w:rsidRDefault="003066C2" w:rsidP="00E14999">
      <w:pPr>
        <w:ind w:left="1260"/>
        <w:jc w:val="thaiDistribute"/>
        <w:rPr>
          <w:szCs w:val="22"/>
        </w:rPr>
      </w:pPr>
      <w:r w:rsidRPr="009A6A04">
        <w:rPr>
          <w:szCs w:val="22"/>
        </w:rPr>
        <w:t xml:space="preserve">The following table presents the exposure to credit risk for </w:t>
      </w:r>
      <w:r w:rsidR="009A6A04" w:rsidRPr="009A6A04">
        <w:rPr>
          <w:szCs w:val="22"/>
        </w:rPr>
        <w:t>loans to related parties and accrued interest</w:t>
      </w:r>
      <w:r w:rsidRPr="009A6A04">
        <w:rPr>
          <w:szCs w:val="22"/>
        </w:rPr>
        <w:t xml:space="preserve"> at amortised cost. It indicates whether assets measured at amortised cost were subject to a 12-month ECL or lifetime ECL allowance and, in the latter case, whether they were credit-impaired</w:t>
      </w:r>
      <w:r w:rsidR="009A6A04">
        <w:rPr>
          <w:szCs w:val="22"/>
        </w:rPr>
        <w:t>.</w:t>
      </w:r>
    </w:p>
    <w:p w14:paraId="547DC5E2" w14:textId="77777777" w:rsidR="00F46E26" w:rsidRPr="0005690D" w:rsidRDefault="00F46E26" w:rsidP="00F46E26">
      <w:pPr>
        <w:ind w:left="1440"/>
        <w:jc w:val="thaiDistribute"/>
        <w:rPr>
          <w:sz w:val="18"/>
          <w:szCs w:val="18"/>
        </w:rPr>
      </w:pPr>
    </w:p>
    <w:tbl>
      <w:tblPr>
        <w:tblW w:w="8913" w:type="dxa"/>
        <w:tblInd w:w="1170" w:type="dxa"/>
        <w:tblLook w:val="04A0" w:firstRow="1" w:lastRow="0" w:firstColumn="1" w:lastColumn="0" w:noHBand="0" w:noVBand="1"/>
      </w:tblPr>
      <w:tblGrid>
        <w:gridCol w:w="3600"/>
        <w:gridCol w:w="1080"/>
        <w:gridCol w:w="270"/>
        <w:gridCol w:w="1260"/>
        <w:gridCol w:w="270"/>
        <w:gridCol w:w="1170"/>
        <w:gridCol w:w="270"/>
        <w:gridCol w:w="993"/>
      </w:tblGrid>
      <w:tr w:rsidR="0096087D" w:rsidRPr="0096087D" w14:paraId="2B6DAFC7" w14:textId="77777777" w:rsidTr="00A35FC6">
        <w:trPr>
          <w:trHeight w:val="83"/>
          <w:tblHeader/>
        </w:trPr>
        <w:tc>
          <w:tcPr>
            <w:tcW w:w="3600" w:type="dxa"/>
            <w:shd w:val="clear" w:color="auto" w:fill="auto"/>
            <w:vAlign w:val="bottom"/>
          </w:tcPr>
          <w:p w14:paraId="08F80981" w14:textId="77777777" w:rsidR="0096087D" w:rsidRPr="009B6315" w:rsidRDefault="0096087D" w:rsidP="003F1250">
            <w:pPr>
              <w:pStyle w:val="BodyText"/>
              <w:tabs>
                <w:tab w:val="center" w:pos="4536"/>
                <w:tab w:val="right" w:pos="9072"/>
              </w:tabs>
              <w:spacing w:after="0"/>
              <w:ind w:left="156" w:right="-108" w:hanging="156"/>
              <w:rPr>
                <w:b/>
                <w:bCs/>
                <w:i/>
                <w:iCs/>
                <w:szCs w:val="22"/>
                <w:rtl/>
                <w:cs/>
              </w:rPr>
            </w:pPr>
            <w:r w:rsidRPr="009B6315">
              <w:rPr>
                <w:b/>
                <w:bCs/>
                <w:i/>
                <w:iCs/>
                <w:szCs w:val="22"/>
              </w:rPr>
              <w:t xml:space="preserve">Movement of allowance for expected credit </w:t>
            </w:r>
            <w:r w:rsidRPr="009B6315">
              <w:rPr>
                <w:rFonts w:cstheme="minorBidi"/>
                <w:b/>
                <w:bCs/>
                <w:i/>
                <w:iCs/>
                <w:szCs w:val="22"/>
                <w:lang w:val="en-US" w:bidi="th-TH"/>
              </w:rPr>
              <w:t>loss</w:t>
            </w:r>
            <w:r w:rsidRPr="009B6315">
              <w:rPr>
                <w:b/>
                <w:bCs/>
                <w:i/>
                <w:iCs/>
                <w:szCs w:val="22"/>
              </w:rPr>
              <w:t xml:space="preserve"> </w:t>
            </w:r>
          </w:p>
        </w:tc>
        <w:tc>
          <w:tcPr>
            <w:tcW w:w="1080" w:type="dxa"/>
            <w:vAlign w:val="bottom"/>
          </w:tcPr>
          <w:p w14:paraId="2E91500A" w14:textId="77777777" w:rsidR="0096087D" w:rsidRPr="009B6315" w:rsidRDefault="0096087D" w:rsidP="003F1250">
            <w:pPr>
              <w:ind w:left="-95" w:right="-120"/>
              <w:jc w:val="center"/>
              <w:rPr>
                <w:szCs w:val="22"/>
                <w:rtl/>
                <w:cs/>
              </w:rPr>
            </w:pPr>
            <w:r w:rsidRPr="009B6315">
              <w:rPr>
                <w:szCs w:val="22"/>
              </w:rPr>
              <w:t>12-months ECL</w:t>
            </w:r>
          </w:p>
        </w:tc>
        <w:tc>
          <w:tcPr>
            <w:tcW w:w="270" w:type="dxa"/>
            <w:vAlign w:val="bottom"/>
          </w:tcPr>
          <w:p w14:paraId="17B84FA0" w14:textId="77777777" w:rsidR="0096087D" w:rsidRPr="009B6315" w:rsidRDefault="0096087D" w:rsidP="003F1250">
            <w:pPr>
              <w:ind w:left="-95" w:right="-120"/>
              <w:jc w:val="center"/>
              <w:rPr>
                <w:szCs w:val="22"/>
                <w:rtl/>
                <w:cs/>
              </w:rPr>
            </w:pPr>
          </w:p>
        </w:tc>
        <w:tc>
          <w:tcPr>
            <w:tcW w:w="1260" w:type="dxa"/>
            <w:vAlign w:val="bottom"/>
          </w:tcPr>
          <w:p w14:paraId="14D36540" w14:textId="77777777" w:rsidR="0096087D" w:rsidRPr="009B6315" w:rsidRDefault="0096087D" w:rsidP="003F1250">
            <w:pPr>
              <w:ind w:left="-110" w:right="-110"/>
              <w:jc w:val="center"/>
              <w:rPr>
                <w:szCs w:val="22"/>
                <w:rtl/>
                <w:cs/>
              </w:rPr>
            </w:pPr>
            <w:r w:rsidRPr="009B6315">
              <w:rPr>
                <w:szCs w:val="22"/>
              </w:rPr>
              <w:t>Lifetime ECL- not credit- impaired</w:t>
            </w:r>
          </w:p>
        </w:tc>
        <w:tc>
          <w:tcPr>
            <w:tcW w:w="270" w:type="dxa"/>
            <w:vAlign w:val="bottom"/>
          </w:tcPr>
          <w:p w14:paraId="0CDFFD9A" w14:textId="77777777" w:rsidR="0096087D" w:rsidRPr="009B6315" w:rsidRDefault="0096087D" w:rsidP="003F1250">
            <w:pPr>
              <w:ind w:left="-129" w:right="-86"/>
              <w:jc w:val="center"/>
              <w:rPr>
                <w:szCs w:val="22"/>
                <w:rtl/>
                <w:cs/>
              </w:rPr>
            </w:pPr>
          </w:p>
        </w:tc>
        <w:tc>
          <w:tcPr>
            <w:tcW w:w="1170" w:type="dxa"/>
            <w:vAlign w:val="bottom"/>
          </w:tcPr>
          <w:p w14:paraId="0810BD03" w14:textId="77777777" w:rsidR="0096087D" w:rsidRPr="009B6315" w:rsidRDefault="0096087D" w:rsidP="003F1250">
            <w:pPr>
              <w:ind w:left="-110" w:right="-110"/>
              <w:jc w:val="center"/>
              <w:rPr>
                <w:szCs w:val="22"/>
                <w:rtl/>
                <w:cs/>
              </w:rPr>
            </w:pPr>
            <w:r w:rsidRPr="009B6315">
              <w:rPr>
                <w:szCs w:val="22"/>
              </w:rPr>
              <w:t>Lifetime ECL-  credit-impaired</w:t>
            </w:r>
          </w:p>
        </w:tc>
        <w:tc>
          <w:tcPr>
            <w:tcW w:w="270" w:type="dxa"/>
            <w:vAlign w:val="bottom"/>
          </w:tcPr>
          <w:p w14:paraId="052FDB2F" w14:textId="77777777" w:rsidR="0096087D" w:rsidRPr="009B6315" w:rsidRDefault="0096087D" w:rsidP="003F1250">
            <w:pPr>
              <w:ind w:left="-95" w:right="-120"/>
              <w:jc w:val="center"/>
              <w:rPr>
                <w:szCs w:val="22"/>
                <w:rtl/>
                <w:cs/>
              </w:rPr>
            </w:pPr>
          </w:p>
        </w:tc>
        <w:tc>
          <w:tcPr>
            <w:tcW w:w="993" w:type="dxa"/>
            <w:vAlign w:val="bottom"/>
          </w:tcPr>
          <w:p w14:paraId="17F84B4E" w14:textId="48A449B3" w:rsidR="0096087D" w:rsidRPr="009B6315" w:rsidRDefault="0096087D" w:rsidP="003F1250">
            <w:pPr>
              <w:ind w:left="-110" w:right="-110"/>
              <w:jc w:val="center"/>
              <w:rPr>
                <w:szCs w:val="22"/>
                <w:lang w:val="en-US" w:bidi="th-TH"/>
              </w:rPr>
            </w:pPr>
          </w:p>
        </w:tc>
      </w:tr>
      <w:tr w:rsidR="00D76FAF" w:rsidRPr="0096087D" w14:paraId="71025496" w14:textId="77777777" w:rsidTr="00A35FC6">
        <w:trPr>
          <w:trHeight w:val="83"/>
          <w:tblHeader/>
        </w:trPr>
        <w:tc>
          <w:tcPr>
            <w:tcW w:w="3600" w:type="dxa"/>
            <w:shd w:val="clear" w:color="auto" w:fill="auto"/>
            <w:vAlign w:val="bottom"/>
          </w:tcPr>
          <w:p w14:paraId="060311B1" w14:textId="77777777" w:rsidR="00D76FAF" w:rsidRPr="009B6315" w:rsidRDefault="00D76FAF" w:rsidP="003F1250">
            <w:pPr>
              <w:pStyle w:val="BodyText"/>
              <w:tabs>
                <w:tab w:val="center" w:pos="4536"/>
                <w:tab w:val="right" w:pos="9072"/>
              </w:tabs>
              <w:spacing w:after="0"/>
              <w:ind w:left="156" w:right="-108" w:hanging="156"/>
              <w:rPr>
                <w:b/>
                <w:bCs/>
                <w:i/>
                <w:iCs/>
                <w:szCs w:val="22"/>
              </w:rPr>
            </w:pPr>
          </w:p>
        </w:tc>
        <w:tc>
          <w:tcPr>
            <w:tcW w:w="1080" w:type="dxa"/>
            <w:vAlign w:val="bottom"/>
          </w:tcPr>
          <w:p w14:paraId="3ECA54DF" w14:textId="3FDC85AA" w:rsidR="00D76FAF" w:rsidRPr="009B6315" w:rsidRDefault="00D76FAF" w:rsidP="003F1250">
            <w:pPr>
              <w:ind w:left="-95" w:right="-120"/>
              <w:jc w:val="center"/>
              <w:rPr>
                <w:szCs w:val="22"/>
              </w:rPr>
            </w:pPr>
            <w:r>
              <w:rPr>
                <w:szCs w:val="22"/>
              </w:rPr>
              <w:t>(</w:t>
            </w:r>
            <w:r w:rsidR="00851443">
              <w:rPr>
                <w:szCs w:val="22"/>
              </w:rPr>
              <w:t>S</w:t>
            </w:r>
            <w:r>
              <w:rPr>
                <w:szCs w:val="22"/>
              </w:rPr>
              <w:t>tage 1)</w:t>
            </w:r>
          </w:p>
        </w:tc>
        <w:tc>
          <w:tcPr>
            <w:tcW w:w="270" w:type="dxa"/>
            <w:vAlign w:val="bottom"/>
          </w:tcPr>
          <w:p w14:paraId="7326BC5E" w14:textId="77777777" w:rsidR="00D76FAF" w:rsidRPr="009B6315" w:rsidRDefault="00D76FAF" w:rsidP="003F1250">
            <w:pPr>
              <w:ind w:left="-95" w:right="-120"/>
              <w:jc w:val="center"/>
              <w:rPr>
                <w:szCs w:val="22"/>
                <w:rtl/>
                <w:cs/>
              </w:rPr>
            </w:pPr>
          </w:p>
        </w:tc>
        <w:tc>
          <w:tcPr>
            <w:tcW w:w="1260" w:type="dxa"/>
            <w:vAlign w:val="bottom"/>
          </w:tcPr>
          <w:p w14:paraId="30155C6F" w14:textId="56F664E6" w:rsidR="00D76FAF" w:rsidRPr="009B6315" w:rsidRDefault="00D76FAF" w:rsidP="003F1250">
            <w:pPr>
              <w:ind w:left="-110" w:right="-110"/>
              <w:jc w:val="center"/>
              <w:rPr>
                <w:szCs w:val="22"/>
              </w:rPr>
            </w:pPr>
            <w:r>
              <w:rPr>
                <w:szCs w:val="22"/>
              </w:rPr>
              <w:t>(</w:t>
            </w:r>
            <w:r w:rsidR="00851443">
              <w:rPr>
                <w:szCs w:val="22"/>
              </w:rPr>
              <w:t>S</w:t>
            </w:r>
            <w:r>
              <w:rPr>
                <w:szCs w:val="22"/>
              </w:rPr>
              <w:t>tage 2)</w:t>
            </w:r>
          </w:p>
        </w:tc>
        <w:tc>
          <w:tcPr>
            <w:tcW w:w="270" w:type="dxa"/>
            <w:vAlign w:val="bottom"/>
          </w:tcPr>
          <w:p w14:paraId="3E87D296" w14:textId="77777777" w:rsidR="00D76FAF" w:rsidRPr="009B6315" w:rsidRDefault="00D76FAF" w:rsidP="003F1250">
            <w:pPr>
              <w:ind w:left="-129" w:right="-86"/>
              <w:jc w:val="center"/>
              <w:rPr>
                <w:szCs w:val="22"/>
                <w:rtl/>
                <w:cs/>
              </w:rPr>
            </w:pPr>
          </w:p>
        </w:tc>
        <w:tc>
          <w:tcPr>
            <w:tcW w:w="1170" w:type="dxa"/>
            <w:vAlign w:val="bottom"/>
          </w:tcPr>
          <w:p w14:paraId="7BA68A2C" w14:textId="4CF9C118" w:rsidR="00D76FAF" w:rsidRPr="009B6315" w:rsidRDefault="00D76FAF" w:rsidP="003F1250">
            <w:pPr>
              <w:ind w:left="-110" w:right="-110"/>
              <w:jc w:val="center"/>
              <w:rPr>
                <w:szCs w:val="22"/>
              </w:rPr>
            </w:pPr>
            <w:r>
              <w:rPr>
                <w:szCs w:val="22"/>
              </w:rPr>
              <w:t>(</w:t>
            </w:r>
            <w:r w:rsidR="00851443">
              <w:rPr>
                <w:szCs w:val="22"/>
              </w:rPr>
              <w:t>S</w:t>
            </w:r>
            <w:r>
              <w:rPr>
                <w:szCs w:val="22"/>
              </w:rPr>
              <w:t>tage 3)</w:t>
            </w:r>
          </w:p>
        </w:tc>
        <w:tc>
          <w:tcPr>
            <w:tcW w:w="270" w:type="dxa"/>
            <w:vAlign w:val="bottom"/>
          </w:tcPr>
          <w:p w14:paraId="3F0FB757" w14:textId="77777777" w:rsidR="00D76FAF" w:rsidRPr="009B6315" w:rsidRDefault="00D76FAF" w:rsidP="003F1250">
            <w:pPr>
              <w:ind w:left="-95" w:right="-120"/>
              <w:jc w:val="center"/>
              <w:rPr>
                <w:szCs w:val="22"/>
                <w:rtl/>
                <w:cs/>
              </w:rPr>
            </w:pPr>
          </w:p>
        </w:tc>
        <w:tc>
          <w:tcPr>
            <w:tcW w:w="993" w:type="dxa"/>
            <w:vAlign w:val="bottom"/>
          </w:tcPr>
          <w:p w14:paraId="58F95A19" w14:textId="61AC3F5A" w:rsidR="00D76FAF" w:rsidRPr="009B6315" w:rsidRDefault="009A6A04" w:rsidP="003F1250">
            <w:pPr>
              <w:ind w:left="-110" w:right="-110"/>
              <w:jc w:val="center"/>
              <w:rPr>
                <w:szCs w:val="22"/>
                <w:lang w:val="en-US" w:bidi="th-TH"/>
              </w:rPr>
            </w:pPr>
            <w:r w:rsidRPr="009B6315">
              <w:rPr>
                <w:szCs w:val="22"/>
                <w:lang w:val="en-US" w:bidi="th-TH"/>
              </w:rPr>
              <w:t>Total</w:t>
            </w:r>
          </w:p>
        </w:tc>
      </w:tr>
      <w:tr w:rsidR="0096087D" w:rsidRPr="0096087D" w14:paraId="02861CBF" w14:textId="77777777" w:rsidTr="00A35FC6">
        <w:trPr>
          <w:trHeight w:val="20"/>
          <w:tblHeader/>
        </w:trPr>
        <w:tc>
          <w:tcPr>
            <w:tcW w:w="3600" w:type="dxa"/>
            <w:shd w:val="clear" w:color="auto" w:fill="auto"/>
            <w:vAlign w:val="bottom"/>
          </w:tcPr>
          <w:p w14:paraId="29FD20DD" w14:textId="77777777" w:rsidR="0096087D" w:rsidRPr="009B6315" w:rsidRDefault="0096087D" w:rsidP="003F1250">
            <w:pPr>
              <w:pStyle w:val="BodyText"/>
              <w:spacing w:after="0"/>
              <w:ind w:right="-111"/>
              <w:jc w:val="both"/>
              <w:rPr>
                <w:b/>
                <w:bCs/>
                <w:i/>
                <w:iCs/>
                <w:szCs w:val="22"/>
                <w:rtl/>
                <w:cs/>
              </w:rPr>
            </w:pPr>
          </w:p>
        </w:tc>
        <w:tc>
          <w:tcPr>
            <w:tcW w:w="5313" w:type="dxa"/>
            <w:gridSpan w:val="7"/>
            <w:vAlign w:val="bottom"/>
          </w:tcPr>
          <w:p w14:paraId="6EE28145" w14:textId="77777777" w:rsidR="0096087D" w:rsidRPr="009B6315" w:rsidRDefault="0096087D" w:rsidP="003F1250">
            <w:pPr>
              <w:jc w:val="center"/>
              <w:rPr>
                <w:szCs w:val="22"/>
              </w:rPr>
            </w:pPr>
            <w:r w:rsidRPr="009B6315">
              <w:rPr>
                <w:i/>
                <w:iCs/>
                <w:szCs w:val="22"/>
              </w:rPr>
              <w:t>(in million Baht)</w:t>
            </w:r>
          </w:p>
        </w:tc>
      </w:tr>
      <w:tr w:rsidR="00A35FC6" w:rsidRPr="0096087D" w14:paraId="5CF13C9A" w14:textId="77777777" w:rsidTr="00A35FC6">
        <w:trPr>
          <w:trHeight w:val="20"/>
        </w:trPr>
        <w:tc>
          <w:tcPr>
            <w:tcW w:w="8913" w:type="dxa"/>
            <w:gridSpan w:val="8"/>
            <w:shd w:val="clear" w:color="auto" w:fill="auto"/>
            <w:vAlign w:val="bottom"/>
          </w:tcPr>
          <w:p w14:paraId="64BA5F91" w14:textId="18A4A484" w:rsidR="00A35FC6" w:rsidRPr="00A35FC6" w:rsidRDefault="00A35FC6" w:rsidP="00A35FC6">
            <w:pPr>
              <w:rPr>
                <w:b/>
                <w:bCs/>
                <w:i/>
                <w:iCs/>
                <w:szCs w:val="22"/>
              </w:rPr>
            </w:pPr>
            <w:r w:rsidRPr="00A35FC6">
              <w:rPr>
                <w:b/>
                <w:bCs/>
                <w:szCs w:val="22"/>
              </w:rPr>
              <w:t>Consolidated financial statements</w:t>
            </w:r>
          </w:p>
        </w:tc>
      </w:tr>
      <w:tr w:rsidR="0096087D" w:rsidRPr="0096087D" w14:paraId="692834BB" w14:textId="77777777" w:rsidTr="00A35FC6">
        <w:trPr>
          <w:trHeight w:val="20"/>
        </w:trPr>
        <w:tc>
          <w:tcPr>
            <w:tcW w:w="3600" w:type="dxa"/>
            <w:shd w:val="clear" w:color="auto" w:fill="auto"/>
            <w:vAlign w:val="bottom"/>
          </w:tcPr>
          <w:p w14:paraId="6E09756B" w14:textId="386FA40F" w:rsidR="0096087D" w:rsidRPr="009B6315" w:rsidRDefault="009B6315" w:rsidP="003F1250">
            <w:pPr>
              <w:ind w:left="165" w:hanging="165"/>
              <w:rPr>
                <w:b/>
                <w:bCs/>
                <w:i/>
                <w:iCs/>
                <w:szCs w:val="22"/>
                <w:rtl/>
                <w:cs/>
              </w:rPr>
            </w:pPr>
            <w:r w:rsidRPr="009B6315">
              <w:rPr>
                <w:b/>
                <w:bCs/>
                <w:i/>
                <w:iCs/>
                <w:szCs w:val="22"/>
              </w:rPr>
              <w:t>Loans to related parties and accrued interest</w:t>
            </w:r>
            <w:r w:rsidR="0096087D" w:rsidRPr="009B6315">
              <w:rPr>
                <w:b/>
                <w:bCs/>
                <w:i/>
                <w:iCs/>
                <w:szCs w:val="22"/>
              </w:rPr>
              <w:t xml:space="preserve"> </w:t>
            </w:r>
          </w:p>
        </w:tc>
        <w:tc>
          <w:tcPr>
            <w:tcW w:w="1080" w:type="dxa"/>
          </w:tcPr>
          <w:p w14:paraId="463F1375" w14:textId="77777777" w:rsidR="0096087D" w:rsidRPr="009B6315" w:rsidRDefault="0096087D" w:rsidP="003F1250">
            <w:pPr>
              <w:ind w:left="-95"/>
              <w:jc w:val="right"/>
              <w:rPr>
                <w:szCs w:val="22"/>
              </w:rPr>
            </w:pPr>
          </w:p>
          <w:p w14:paraId="7BEA8640" w14:textId="2DF5B575" w:rsidR="009B6315" w:rsidRPr="009B6315" w:rsidRDefault="009B6315" w:rsidP="003F1250">
            <w:pPr>
              <w:ind w:left="-95"/>
              <w:jc w:val="right"/>
              <w:rPr>
                <w:szCs w:val="22"/>
              </w:rPr>
            </w:pPr>
          </w:p>
        </w:tc>
        <w:tc>
          <w:tcPr>
            <w:tcW w:w="270" w:type="dxa"/>
          </w:tcPr>
          <w:p w14:paraId="6F2D4A3F" w14:textId="77777777" w:rsidR="0096087D" w:rsidRPr="009B6315" w:rsidRDefault="0096087D" w:rsidP="003F1250">
            <w:pPr>
              <w:ind w:left="-95" w:right="-120"/>
              <w:jc w:val="right"/>
              <w:rPr>
                <w:szCs w:val="22"/>
                <w:rtl/>
                <w:cs/>
              </w:rPr>
            </w:pPr>
          </w:p>
        </w:tc>
        <w:tc>
          <w:tcPr>
            <w:tcW w:w="1260" w:type="dxa"/>
          </w:tcPr>
          <w:p w14:paraId="37863C9D" w14:textId="77777777" w:rsidR="0096087D" w:rsidRPr="009B6315" w:rsidRDefault="0096087D" w:rsidP="003F1250">
            <w:pPr>
              <w:jc w:val="right"/>
              <w:rPr>
                <w:szCs w:val="22"/>
              </w:rPr>
            </w:pPr>
          </w:p>
        </w:tc>
        <w:tc>
          <w:tcPr>
            <w:tcW w:w="270" w:type="dxa"/>
          </w:tcPr>
          <w:p w14:paraId="33D011E7" w14:textId="77777777" w:rsidR="0096087D" w:rsidRPr="009B6315" w:rsidRDefault="0096087D" w:rsidP="003F1250">
            <w:pPr>
              <w:ind w:left="-129" w:right="-86"/>
              <w:jc w:val="right"/>
              <w:rPr>
                <w:szCs w:val="22"/>
                <w:rtl/>
                <w:cs/>
              </w:rPr>
            </w:pPr>
          </w:p>
        </w:tc>
        <w:tc>
          <w:tcPr>
            <w:tcW w:w="1170" w:type="dxa"/>
          </w:tcPr>
          <w:p w14:paraId="504B8D9A" w14:textId="77777777" w:rsidR="0096087D" w:rsidRPr="009B6315" w:rsidRDefault="0096087D" w:rsidP="003F1250">
            <w:pPr>
              <w:jc w:val="right"/>
              <w:rPr>
                <w:szCs w:val="22"/>
              </w:rPr>
            </w:pPr>
          </w:p>
        </w:tc>
        <w:tc>
          <w:tcPr>
            <w:tcW w:w="270" w:type="dxa"/>
            <w:vAlign w:val="bottom"/>
          </w:tcPr>
          <w:p w14:paraId="7D84401B" w14:textId="77777777" w:rsidR="0096087D" w:rsidRPr="009B6315" w:rsidRDefault="0096087D" w:rsidP="003F1250">
            <w:pPr>
              <w:ind w:left="-95" w:right="-120"/>
              <w:jc w:val="center"/>
              <w:rPr>
                <w:szCs w:val="22"/>
                <w:rtl/>
                <w:cs/>
              </w:rPr>
            </w:pPr>
          </w:p>
        </w:tc>
        <w:tc>
          <w:tcPr>
            <w:tcW w:w="993" w:type="dxa"/>
            <w:vAlign w:val="bottom"/>
          </w:tcPr>
          <w:p w14:paraId="559C52FA" w14:textId="77777777" w:rsidR="0096087D" w:rsidRPr="009B6315" w:rsidRDefault="0096087D" w:rsidP="003F1250">
            <w:pPr>
              <w:jc w:val="right"/>
              <w:rPr>
                <w:szCs w:val="22"/>
              </w:rPr>
            </w:pPr>
          </w:p>
        </w:tc>
      </w:tr>
      <w:tr w:rsidR="009B6315" w:rsidRPr="0096087D" w14:paraId="5A54A6A3" w14:textId="77777777" w:rsidTr="00A35FC6">
        <w:trPr>
          <w:trHeight w:val="20"/>
        </w:trPr>
        <w:tc>
          <w:tcPr>
            <w:tcW w:w="3600" w:type="dxa"/>
            <w:shd w:val="clear" w:color="auto" w:fill="auto"/>
            <w:vAlign w:val="bottom"/>
          </w:tcPr>
          <w:p w14:paraId="467BEA10" w14:textId="77777777" w:rsidR="009B6315" w:rsidRPr="009B6315" w:rsidRDefault="009B6315" w:rsidP="009B6315">
            <w:pPr>
              <w:pStyle w:val="BodyText"/>
              <w:spacing w:after="0"/>
              <w:ind w:left="160" w:right="-111" w:hanging="160"/>
              <w:jc w:val="both"/>
              <w:rPr>
                <w:szCs w:val="22"/>
                <w:rtl/>
                <w:cs/>
              </w:rPr>
            </w:pPr>
            <w:r w:rsidRPr="009B6315">
              <w:rPr>
                <w:szCs w:val="22"/>
              </w:rPr>
              <w:t>At 1 January 2020 – restated</w:t>
            </w:r>
            <w:r w:rsidRPr="009B6315">
              <w:rPr>
                <w:i/>
                <w:iCs/>
                <w:szCs w:val="22"/>
              </w:rPr>
              <w:t xml:space="preserve"> (see note 3(a.2)) </w:t>
            </w:r>
          </w:p>
        </w:tc>
        <w:tc>
          <w:tcPr>
            <w:tcW w:w="1080" w:type="dxa"/>
          </w:tcPr>
          <w:p w14:paraId="0F5B4169" w14:textId="77777777" w:rsidR="009B6315" w:rsidRPr="009B6315" w:rsidRDefault="009B6315" w:rsidP="009B6315">
            <w:pPr>
              <w:ind w:left="-95"/>
              <w:jc w:val="right"/>
              <w:rPr>
                <w:szCs w:val="22"/>
              </w:rPr>
            </w:pPr>
          </w:p>
          <w:p w14:paraId="1ACF3285" w14:textId="5ED79425" w:rsidR="009B6315" w:rsidRPr="009B6315" w:rsidRDefault="009B6315" w:rsidP="009B6315">
            <w:pPr>
              <w:ind w:left="-95"/>
              <w:jc w:val="right"/>
              <w:rPr>
                <w:szCs w:val="22"/>
                <w:rtl/>
                <w:cs/>
              </w:rPr>
            </w:pPr>
            <w:r w:rsidRPr="009B6315">
              <w:rPr>
                <w:szCs w:val="22"/>
              </w:rPr>
              <w:t>-</w:t>
            </w:r>
          </w:p>
        </w:tc>
        <w:tc>
          <w:tcPr>
            <w:tcW w:w="270" w:type="dxa"/>
          </w:tcPr>
          <w:p w14:paraId="19D1CF77" w14:textId="77777777" w:rsidR="009B6315" w:rsidRPr="009B6315" w:rsidRDefault="009B6315" w:rsidP="009B6315">
            <w:pPr>
              <w:ind w:left="-95" w:right="-120"/>
              <w:jc w:val="right"/>
              <w:rPr>
                <w:szCs w:val="22"/>
                <w:rtl/>
                <w:cs/>
              </w:rPr>
            </w:pPr>
          </w:p>
        </w:tc>
        <w:tc>
          <w:tcPr>
            <w:tcW w:w="1260" w:type="dxa"/>
          </w:tcPr>
          <w:p w14:paraId="43C31B84" w14:textId="77777777" w:rsidR="009B6315" w:rsidRPr="009B6315" w:rsidRDefault="009B6315" w:rsidP="009B6315">
            <w:pPr>
              <w:jc w:val="right"/>
              <w:rPr>
                <w:szCs w:val="22"/>
              </w:rPr>
            </w:pPr>
          </w:p>
          <w:p w14:paraId="2110D615" w14:textId="4F9C8C67" w:rsidR="009B6315" w:rsidRPr="009B6315" w:rsidRDefault="009B6315" w:rsidP="009B6315">
            <w:pPr>
              <w:jc w:val="right"/>
              <w:rPr>
                <w:szCs w:val="22"/>
              </w:rPr>
            </w:pPr>
            <w:r w:rsidRPr="009B6315">
              <w:rPr>
                <w:szCs w:val="22"/>
              </w:rPr>
              <w:t>10</w:t>
            </w:r>
          </w:p>
        </w:tc>
        <w:tc>
          <w:tcPr>
            <w:tcW w:w="270" w:type="dxa"/>
          </w:tcPr>
          <w:p w14:paraId="1DF1B2E8" w14:textId="77777777" w:rsidR="009B6315" w:rsidRPr="009B6315" w:rsidRDefault="009B6315" w:rsidP="009B6315">
            <w:pPr>
              <w:ind w:left="-129" w:right="-86"/>
              <w:jc w:val="right"/>
              <w:rPr>
                <w:szCs w:val="22"/>
                <w:rtl/>
                <w:cs/>
              </w:rPr>
            </w:pPr>
          </w:p>
        </w:tc>
        <w:tc>
          <w:tcPr>
            <w:tcW w:w="1170" w:type="dxa"/>
          </w:tcPr>
          <w:p w14:paraId="4AFDEF1A" w14:textId="77777777" w:rsidR="009B6315" w:rsidRPr="009B6315" w:rsidRDefault="009B6315" w:rsidP="009B6315">
            <w:pPr>
              <w:ind w:left="-95"/>
              <w:jc w:val="right"/>
              <w:rPr>
                <w:szCs w:val="22"/>
              </w:rPr>
            </w:pPr>
          </w:p>
          <w:p w14:paraId="5C692880" w14:textId="0ACA9270" w:rsidR="009B6315" w:rsidRPr="009B6315" w:rsidRDefault="009B6315" w:rsidP="009B6315">
            <w:pPr>
              <w:jc w:val="right"/>
              <w:rPr>
                <w:szCs w:val="22"/>
              </w:rPr>
            </w:pPr>
            <w:r w:rsidRPr="009B6315">
              <w:rPr>
                <w:szCs w:val="22"/>
              </w:rPr>
              <w:t>-</w:t>
            </w:r>
          </w:p>
        </w:tc>
        <w:tc>
          <w:tcPr>
            <w:tcW w:w="270" w:type="dxa"/>
            <w:vAlign w:val="bottom"/>
          </w:tcPr>
          <w:p w14:paraId="49439582" w14:textId="77777777" w:rsidR="009B6315" w:rsidRPr="009B6315" w:rsidRDefault="009B6315" w:rsidP="009B6315">
            <w:pPr>
              <w:ind w:left="-95" w:right="-120"/>
              <w:jc w:val="right"/>
              <w:rPr>
                <w:szCs w:val="22"/>
                <w:rtl/>
                <w:cs/>
              </w:rPr>
            </w:pPr>
          </w:p>
        </w:tc>
        <w:tc>
          <w:tcPr>
            <w:tcW w:w="993" w:type="dxa"/>
          </w:tcPr>
          <w:p w14:paraId="2D33F7F4" w14:textId="77777777" w:rsidR="009B6315" w:rsidRPr="009B6315" w:rsidRDefault="009B6315" w:rsidP="009B6315">
            <w:pPr>
              <w:jc w:val="right"/>
              <w:rPr>
                <w:szCs w:val="22"/>
              </w:rPr>
            </w:pPr>
          </w:p>
          <w:p w14:paraId="40CB825B" w14:textId="3DBC1E10" w:rsidR="009B6315" w:rsidRPr="009B6315" w:rsidRDefault="009B6315" w:rsidP="009B6315">
            <w:pPr>
              <w:jc w:val="right"/>
              <w:rPr>
                <w:szCs w:val="22"/>
              </w:rPr>
            </w:pPr>
            <w:r w:rsidRPr="009B6315">
              <w:rPr>
                <w:szCs w:val="22"/>
              </w:rPr>
              <w:t>10</w:t>
            </w:r>
          </w:p>
        </w:tc>
      </w:tr>
      <w:tr w:rsidR="009B6315" w:rsidRPr="0096087D" w14:paraId="227F2ED5" w14:textId="77777777" w:rsidTr="00A35FC6">
        <w:trPr>
          <w:trHeight w:val="20"/>
        </w:trPr>
        <w:tc>
          <w:tcPr>
            <w:tcW w:w="3600" w:type="dxa"/>
            <w:shd w:val="clear" w:color="auto" w:fill="auto"/>
            <w:vAlign w:val="bottom"/>
          </w:tcPr>
          <w:p w14:paraId="2BE32467" w14:textId="67298169" w:rsidR="009B6315" w:rsidRPr="009B6315" w:rsidRDefault="009B6315" w:rsidP="009B6315">
            <w:pPr>
              <w:pStyle w:val="BodyText"/>
              <w:spacing w:after="0"/>
              <w:ind w:left="160" w:right="-111" w:hanging="160"/>
              <w:jc w:val="both"/>
              <w:rPr>
                <w:szCs w:val="22"/>
              </w:rPr>
            </w:pPr>
            <w:r w:rsidRPr="009B6315">
              <w:rPr>
                <w:szCs w:val="22"/>
              </w:rPr>
              <w:t>Net remeasurement of loss allowance</w:t>
            </w:r>
          </w:p>
        </w:tc>
        <w:tc>
          <w:tcPr>
            <w:tcW w:w="1080" w:type="dxa"/>
          </w:tcPr>
          <w:p w14:paraId="43F8534B" w14:textId="0561B7C4" w:rsidR="009B6315" w:rsidRPr="009B6315" w:rsidRDefault="009B6315" w:rsidP="009B6315">
            <w:pPr>
              <w:ind w:left="-95"/>
              <w:jc w:val="right"/>
              <w:rPr>
                <w:szCs w:val="22"/>
              </w:rPr>
            </w:pPr>
            <w:r w:rsidRPr="009B6315">
              <w:rPr>
                <w:szCs w:val="22"/>
              </w:rPr>
              <w:t>-</w:t>
            </w:r>
          </w:p>
        </w:tc>
        <w:tc>
          <w:tcPr>
            <w:tcW w:w="270" w:type="dxa"/>
          </w:tcPr>
          <w:p w14:paraId="28A02FDA" w14:textId="77777777" w:rsidR="009B6315" w:rsidRPr="009B6315" w:rsidRDefault="009B6315" w:rsidP="009B6315">
            <w:pPr>
              <w:ind w:left="-95" w:right="-120"/>
              <w:jc w:val="right"/>
              <w:rPr>
                <w:szCs w:val="22"/>
                <w:rtl/>
                <w:cs/>
              </w:rPr>
            </w:pPr>
          </w:p>
        </w:tc>
        <w:tc>
          <w:tcPr>
            <w:tcW w:w="1260" w:type="dxa"/>
          </w:tcPr>
          <w:p w14:paraId="24587C3D" w14:textId="2908C3D3" w:rsidR="009B6315" w:rsidRPr="009B6315" w:rsidRDefault="009B6315" w:rsidP="009B6315">
            <w:pPr>
              <w:jc w:val="right"/>
              <w:rPr>
                <w:szCs w:val="22"/>
              </w:rPr>
            </w:pPr>
            <w:r w:rsidRPr="009B6315">
              <w:rPr>
                <w:szCs w:val="22"/>
              </w:rPr>
              <w:t>(10)</w:t>
            </w:r>
          </w:p>
        </w:tc>
        <w:tc>
          <w:tcPr>
            <w:tcW w:w="270" w:type="dxa"/>
          </w:tcPr>
          <w:p w14:paraId="71A2F2EB" w14:textId="77777777" w:rsidR="009B6315" w:rsidRPr="009B6315" w:rsidRDefault="009B6315" w:rsidP="009B6315">
            <w:pPr>
              <w:ind w:left="-129" w:right="-86"/>
              <w:jc w:val="right"/>
              <w:rPr>
                <w:szCs w:val="22"/>
                <w:rtl/>
                <w:cs/>
              </w:rPr>
            </w:pPr>
          </w:p>
        </w:tc>
        <w:tc>
          <w:tcPr>
            <w:tcW w:w="1170" w:type="dxa"/>
          </w:tcPr>
          <w:p w14:paraId="134E1B82" w14:textId="18608BEF" w:rsidR="009B6315" w:rsidRPr="009B6315" w:rsidRDefault="009B6315" w:rsidP="009B6315">
            <w:pPr>
              <w:jc w:val="right"/>
              <w:rPr>
                <w:szCs w:val="22"/>
              </w:rPr>
            </w:pPr>
            <w:r w:rsidRPr="009B6315">
              <w:rPr>
                <w:szCs w:val="22"/>
              </w:rPr>
              <w:t>-</w:t>
            </w:r>
          </w:p>
        </w:tc>
        <w:tc>
          <w:tcPr>
            <w:tcW w:w="270" w:type="dxa"/>
            <w:vAlign w:val="bottom"/>
          </w:tcPr>
          <w:p w14:paraId="368200B3" w14:textId="77777777" w:rsidR="009B6315" w:rsidRPr="009B6315" w:rsidRDefault="009B6315" w:rsidP="009B6315">
            <w:pPr>
              <w:ind w:left="-95" w:right="-120"/>
              <w:jc w:val="right"/>
              <w:rPr>
                <w:szCs w:val="22"/>
                <w:rtl/>
                <w:cs/>
              </w:rPr>
            </w:pPr>
          </w:p>
        </w:tc>
        <w:tc>
          <w:tcPr>
            <w:tcW w:w="993" w:type="dxa"/>
          </w:tcPr>
          <w:p w14:paraId="3461AEE4" w14:textId="74DA1E28" w:rsidR="009B6315" w:rsidRPr="009B6315" w:rsidRDefault="009B6315" w:rsidP="009B6315">
            <w:pPr>
              <w:jc w:val="right"/>
              <w:rPr>
                <w:szCs w:val="22"/>
              </w:rPr>
            </w:pPr>
            <w:r w:rsidRPr="009B6315">
              <w:rPr>
                <w:szCs w:val="22"/>
              </w:rPr>
              <w:t>(10)</w:t>
            </w:r>
          </w:p>
        </w:tc>
      </w:tr>
      <w:tr w:rsidR="009B6315" w:rsidRPr="0096087D" w14:paraId="6F25DFD0" w14:textId="77777777" w:rsidTr="00A35FC6">
        <w:trPr>
          <w:trHeight w:val="20"/>
        </w:trPr>
        <w:tc>
          <w:tcPr>
            <w:tcW w:w="3600" w:type="dxa"/>
            <w:shd w:val="clear" w:color="auto" w:fill="auto"/>
            <w:vAlign w:val="bottom"/>
          </w:tcPr>
          <w:p w14:paraId="7C89A349" w14:textId="77777777" w:rsidR="009B6315" w:rsidRPr="009B6315" w:rsidRDefault="009B6315" w:rsidP="009B6315">
            <w:pPr>
              <w:pStyle w:val="BodyText"/>
              <w:spacing w:after="0"/>
              <w:ind w:right="-111"/>
              <w:jc w:val="both"/>
              <w:rPr>
                <w:szCs w:val="22"/>
                <w:rtl/>
                <w:cs/>
              </w:rPr>
            </w:pPr>
            <w:r w:rsidRPr="009B6315">
              <w:rPr>
                <w:szCs w:val="22"/>
              </w:rPr>
              <w:t xml:space="preserve">New financial assets acquired </w:t>
            </w:r>
          </w:p>
        </w:tc>
        <w:tc>
          <w:tcPr>
            <w:tcW w:w="1080" w:type="dxa"/>
          </w:tcPr>
          <w:p w14:paraId="474A3330" w14:textId="3AE91730" w:rsidR="009B6315" w:rsidRPr="009B6315" w:rsidRDefault="009B6315" w:rsidP="009B6315">
            <w:pPr>
              <w:ind w:left="-95"/>
              <w:jc w:val="right"/>
              <w:rPr>
                <w:szCs w:val="22"/>
                <w:rtl/>
                <w:cs/>
              </w:rPr>
            </w:pPr>
            <w:r w:rsidRPr="009B6315">
              <w:rPr>
                <w:szCs w:val="22"/>
              </w:rPr>
              <w:t>-</w:t>
            </w:r>
          </w:p>
        </w:tc>
        <w:tc>
          <w:tcPr>
            <w:tcW w:w="270" w:type="dxa"/>
          </w:tcPr>
          <w:p w14:paraId="049A8219" w14:textId="77777777" w:rsidR="009B6315" w:rsidRPr="009B6315" w:rsidRDefault="009B6315" w:rsidP="009B6315">
            <w:pPr>
              <w:ind w:left="-95" w:right="-120"/>
              <w:jc w:val="center"/>
              <w:rPr>
                <w:szCs w:val="22"/>
                <w:rtl/>
                <w:cs/>
              </w:rPr>
            </w:pPr>
          </w:p>
        </w:tc>
        <w:tc>
          <w:tcPr>
            <w:tcW w:w="1260" w:type="dxa"/>
          </w:tcPr>
          <w:p w14:paraId="367D9B66" w14:textId="504D3770" w:rsidR="009B6315" w:rsidRPr="009B6315" w:rsidRDefault="009B6315" w:rsidP="009B6315">
            <w:pPr>
              <w:jc w:val="right"/>
              <w:rPr>
                <w:szCs w:val="22"/>
              </w:rPr>
            </w:pPr>
            <w:r w:rsidRPr="009B6315">
              <w:rPr>
                <w:szCs w:val="22"/>
              </w:rPr>
              <w:t>8</w:t>
            </w:r>
          </w:p>
        </w:tc>
        <w:tc>
          <w:tcPr>
            <w:tcW w:w="270" w:type="dxa"/>
          </w:tcPr>
          <w:p w14:paraId="0BBF793D" w14:textId="77777777" w:rsidR="009B6315" w:rsidRPr="009B6315" w:rsidRDefault="009B6315" w:rsidP="009B6315">
            <w:pPr>
              <w:ind w:left="-129" w:right="-86"/>
              <w:jc w:val="center"/>
              <w:rPr>
                <w:szCs w:val="22"/>
                <w:rtl/>
                <w:cs/>
              </w:rPr>
            </w:pPr>
          </w:p>
        </w:tc>
        <w:tc>
          <w:tcPr>
            <w:tcW w:w="1170" w:type="dxa"/>
          </w:tcPr>
          <w:p w14:paraId="4B9AE330" w14:textId="4AE520F9" w:rsidR="009B6315" w:rsidRPr="009B6315" w:rsidRDefault="009B6315" w:rsidP="009B6315">
            <w:pPr>
              <w:jc w:val="right"/>
              <w:rPr>
                <w:szCs w:val="22"/>
              </w:rPr>
            </w:pPr>
            <w:r w:rsidRPr="009B6315">
              <w:rPr>
                <w:szCs w:val="22"/>
              </w:rPr>
              <w:t>-</w:t>
            </w:r>
          </w:p>
        </w:tc>
        <w:tc>
          <w:tcPr>
            <w:tcW w:w="270" w:type="dxa"/>
          </w:tcPr>
          <w:p w14:paraId="100A93F6" w14:textId="77777777" w:rsidR="009B6315" w:rsidRPr="009B6315" w:rsidRDefault="009B6315" w:rsidP="009B6315">
            <w:pPr>
              <w:ind w:left="-95" w:right="-120"/>
              <w:jc w:val="center"/>
              <w:rPr>
                <w:szCs w:val="22"/>
                <w:rtl/>
                <w:cs/>
              </w:rPr>
            </w:pPr>
          </w:p>
        </w:tc>
        <w:tc>
          <w:tcPr>
            <w:tcW w:w="993" w:type="dxa"/>
          </w:tcPr>
          <w:p w14:paraId="00DB10F3" w14:textId="6EC3D645" w:rsidR="009B6315" w:rsidRPr="009B6315" w:rsidRDefault="009B6315" w:rsidP="009B6315">
            <w:pPr>
              <w:jc w:val="right"/>
              <w:rPr>
                <w:szCs w:val="22"/>
              </w:rPr>
            </w:pPr>
            <w:r w:rsidRPr="009B6315">
              <w:rPr>
                <w:szCs w:val="22"/>
              </w:rPr>
              <w:t>8</w:t>
            </w:r>
          </w:p>
        </w:tc>
      </w:tr>
      <w:tr w:rsidR="009B6315" w:rsidRPr="0096087D" w14:paraId="1F6AEB32" w14:textId="77777777" w:rsidTr="00A35FC6">
        <w:trPr>
          <w:trHeight w:val="20"/>
        </w:trPr>
        <w:tc>
          <w:tcPr>
            <w:tcW w:w="3600" w:type="dxa"/>
            <w:shd w:val="clear" w:color="auto" w:fill="auto"/>
            <w:vAlign w:val="bottom"/>
          </w:tcPr>
          <w:p w14:paraId="15B49EF1" w14:textId="3737CC53" w:rsidR="009B6315" w:rsidRPr="009B6315" w:rsidRDefault="009B6315" w:rsidP="009B6315">
            <w:pPr>
              <w:pStyle w:val="BodyText"/>
              <w:spacing w:after="0"/>
              <w:ind w:right="-111"/>
              <w:jc w:val="both"/>
              <w:rPr>
                <w:szCs w:val="22"/>
              </w:rPr>
            </w:pPr>
            <w:r w:rsidRPr="009B6315">
              <w:rPr>
                <w:szCs w:val="22"/>
              </w:rPr>
              <w:t>Effect of change in exchange rates</w:t>
            </w:r>
          </w:p>
        </w:tc>
        <w:tc>
          <w:tcPr>
            <w:tcW w:w="1080" w:type="dxa"/>
            <w:tcBorders>
              <w:bottom w:val="single" w:sz="4" w:space="0" w:color="auto"/>
            </w:tcBorders>
          </w:tcPr>
          <w:p w14:paraId="4D423348" w14:textId="3218AFEE" w:rsidR="009B6315" w:rsidRPr="009B6315" w:rsidRDefault="009B24A3" w:rsidP="009B6315">
            <w:pPr>
              <w:ind w:left="-95"/>
              <w:jc w:val="right"/>
              <w:rPr>
                <w:szCs w:val="22"/>
              </w:rPr>
            </w:pPr>
            <w:r>
              <w:rPr>
                <w:szCs w:val="22"/>
              </w:rPr>
              <w:t>-</w:t>
            </w:r>
          </w:p>
        </w:tc>
        <w:tc>
          <w:tcPr>
            <w:tcW w:w="270" w:type="dxa"/>
          </w:tcPr>
          <w:p w14:paraId="7FB61FAD" w14:textId="77777777" w:rsidR="009B6315" w:rsidRPr="009B6315" w:rsidRDefault="009B6315" w:rsidP="009B6315">
            <w:pPr>
              <w:ind w:left="-95" w:right="-120"/>
              <w:jc w:val="center"/>
              <w:rPr>
                <w:szCs w:val="22"/>
                <w:rtl/>
                <w:cs/>
              </w:rPr>
            </w:pPr>
          </w:p>
        </w:tc>
        <w:tc>
          <w:tcPr>
            <w:tcW w:w="1260" w:type="dxa"/>
            <w:tcBorders>
              <w:bottom w:val="single" w:sz="4" w:space="0" w:color="auto"/>
            </w:tcBorders>
          </w:tcPr>
          <w:p w14:paraId="08EA3DD7" w14:textId="17F3A7FA" w:rsidR="009B6315" w:rsidRPr="009B6315" w:rsidRDefault="009B6315" w:rsidP="009B6315">
            <w:pPr>
              <w:jc w:val="right"/>
              <w:rPr>
                <w:szCs w:val="22"/>
              </w:rPr>
            </w:pPr>
            <w:r w:rsidRPr="009B6315">
              <w:rPr>
                <w:szCs w:val="22"/>
              </w:rPr>
              <w:t>(1)</w:t>
            </w:r>
          </w:p>
        </w:tc>
        <w:tc>
          <w:tcPr>
            <w:tcW w:w="270" w:type="dxa"/>
          </w:tcPr>
          <w:p w14:paraId="1D531CAD" w14:textId="77777777" w:rsidR="009B6315" w:rsidRPr="009B6315" w:rsidRDefault="009B6315" w:rsidP="009B6315">
            <w:pPr>
              <w:ind w:left="-129" w:right="-86"/>
              <w:jc w:val="center"/>
              <w:rPr>
                <w:szCs w:val="22"/>
                <w:rtl/>
                <w:cs/>
              </w:rPr>
            </w:pPr>
          </w:p>
        </w:tc>
        <w:tc>
          <w:tcPr>
            <w:tcW w:w="1170" w:type="dxa"/>
            <w:tcBorders>
              <w:bottom w:val="single" w:sz="4" w:space="0" w:color="auto"/>
            </w:tcBorders>
          </w:tcPr>
          <w:p w14:paraId="187FDBD6" w14:textId="782210A1" w:rsidR="009B6315" w:rsidRPr="009B6315" w:rsidRDefault="009B24A3" w:rsidP="009B6315">
            <w:pPr>
              <w:jc w:val="right"/>
              <w:rPr>
                <w:szCs w:val="22"/>
              </w:rPr>
            </w:pPr>
            <w:r>
              <w:rPr>
                <w:szCs w:val="22"/>
              </w:rPr>
              <w:t>-</w:t>
            </w:r>
          </w:p>
        </w:tc>
        <w:tc>
          <w:tcPr>
            <w:tcW w:w="270" w:type="dxa"/>
          </w:tcPr>
          <w:p w14:paraId="7C21630D" w14:textId="77777777" w:rsidR="009B6315" w:rsidRPr="009B6315" w:rsidRDefault="009B6315" w:rsidP="009B6315">
            <w:pPr>
              <w:ind w:left="-95" w:right="-120"/>
              <w:jc w:val="center"/>
              <w:rPr>
                <w:szCs w:val="22"/>
                <w:rtl/>
                <w:cs/>
              </w:rPr>
            </w:pPr>
          </w:p>
        </w:tc>
        <w:tc>
          <w:tcPr>
            <w:tcW w:w="993" w:type="dxa"/>
            <w:tcBorders>
              <w:bottom w:val="single" w:sz="4" w:space="0" w:color="auto"/>
            </w:tcBorders>
          </w:tcPr>
          <w:p w14:paraId="27E1E069" w14:textId="6A000B14" w:rsidR="009B6315" w:rsidRPr="009B6315" w:rsidRDefault="009B6315" w:rsidP="009B6315">
            <w:pPr>
              <w:jc w:val="right"/>
              <w:rPr>
                <w:szCs w:val="22"/>
              </w:rPr>
            </w:pPr>
            <w:r w:rsidRPr="009B6315">
              <w:rPr>
                <w:szCs w:val="22"/>
              </w:rPr>
              <w:t>(1)</w:t>
            </w:r>
          </w:p>
        </w:tc>
      </w:tr>
      <w:tr w:rsidR="009B6315" w:rsidRPr="0096087D" w14:paraId="139479B9" w14:textId="77777777" w:rsidTr="00A35FC6">
        <w:trPr>
          <w:trHeight w:val="20"/>
        </w:trPr>
        <w:tc>
          <w:tcPr>
            <w:tcW w:w="3600" w:type="dxa"/>
            <w:vAlign w:val="bottom"/>
          </w:tcPr>
          <w:p w14:paraId="1B082ED8" w14:textId="77777777" w:rsidR="009B6315" w:rsidRPr="009B6315" w:rsidRDefault="009B6315" w:rsidP="009B6315">
            <w:pPr>
              <w:rPr>
                <w:szCs w:val="22"/>
                <w:rtl/>
                <w:cs/>
              </w:rPr>
            </w:pPr>
            <w:r w:rsidRPr="009B6315">
              <w:rPr>
                <w:b/>
                <w:bCs/>
                <w:szCs w:val="22"/>
              </w:rPr>
              <w:t>At 31 December 2020</w:t>
            </w:r>
          </w:p>
        </w:tc>
        <w:tc>
          <w:tcPr>
            <w:tcW w:w="1080" w:type="dxa"/>
            <w:tcBorders>
              <w:top w:val="single" w:sz="4" w:space="0" w:color="auto"/>
              <w:bottom w:val="double" w:sz="4" w:space="0" w:color="auto"/>
            </w:tcBorders>
          </w:tcPr>
          <w:p w14:paraId="23F9D249" w14:textId="1B2B4F34" w:rsidR="009B6315" w:rsidRPr="009B6315" w:rsidRDefault="009B6315" w:rsidP="009B6315">
            <w:pPr>
              <w:tabs>
                <w:tab w:val="decimal" w:pos="610"/>
              </w:tabs>
              <w:ind w:left="-129"/>
              <w:jc w:val="right"/>
              <w:rPr>
                <w:b/>
                <w:bCs/>
                <w:szCs w:val="22"/>
              </w:rPr>
            </w:pPr>
            <w:r w:rsidRPr="009B6315">
              <w:rPr>
                <w:b/>
                <w:bCs/>
                <w:szCs w:val="22"/>
              </w:rPr>
              <w:t>-</w:t>
            </w:r>
          </w:p>
        </w:tc>
        <w:tc>
          <w:tcPr>
            <w:tcW w:w="270" w:type="dxa"/>
          </w:tcPr>
          <w:p w14:paraId="42050EBD" w14:textId="77777777" w:rsidR="009B6315" w:rsidRPr="009B6315" w:rsidRDefault="009B6315" w:rsidP="009B6315">
            <w:pPr>
              <w:tabs>
                <w:tab w:val="decimal" w:pos="610"/>
              </w:tabs>
              <w:ind w:left="-129" w:right="-86"/>
              <w:rPr>
                <w:b/>
                <w:bCs/>
                <w:szCs w:val="22"/>
              </w:rPr>
            </w:pPr>
          </w:p>
        </w:tc>
        <w:tc>
          <w:tcPr>
            <w:tcW w:w="1260" w:type="dxa"/>
            <w:tcBorders>
              <w:top w:val="single" w:sz="4" w:space="0" w:color="auto"/>
              <w:bottom w:val="double" w:sz="4" w:space="0" w:color="auto"/>
            </w:tcBorders>
          </w:tcPr>
          <w:p w14:paraId="571348CB" w14:textId="21ADA403" w:rsidR="009B6315" w:rsidRPr="009B6315" w:rsidRDefault="009B6315" w:rsidP="009B6315">
            <w:pPr>
              <w:jc w:val="right"/>
              <w:rPr>
                <w:b/>
                <w:bCs/>
                <w:szCs w:val="22"/>
              </w:rPr>
            </w:pPr>
            <w:r w:rsidRPr="009B6315">
              <w:rPr>
                <w:b/>
                <w:bCs/>
                <w:szCs w:val="22"/>
              </w:rPr>
              <w:t>7</w:t>
            </w:r>
          </w:p>
        </w:tc>
        <w:tc>
          <w:tcPr>
            <w:tcW w:w="270" w:type="dxa"/>
          </w:tcPr>
          <w:p w14:paraId="19DC6F50" w14:textId="77777777" w:rsidR="009B6315" w:rsidRPr="009B6315" w:rsidRDefault="009B6315" w:rsidP="009B6315">
            <w:pPr>
              <w:tabs>
                <w:tab w:val="decimal" w:pos="641"/>
              </w:tabs>
              <w:ind w:left="-129" w:right="-86"/>
              <w:rPr>
                <w:b/>
                <w:bCs/>
                <w:szCs w:val="22"/>
              </w:rPr>
            </w:pPr>
          </w:p>
        </w:tc>
        <w:tc>
          <w:tcPr>
            <w:tcW w:w="1170" w:type="dxa"/>
            <w:tcBorders>
              <w:top w:val="single" w:sz="4" w:space="0" w:color="auto"/>
              <w:bottom w:val="double" w:sz="4" w:space="0" w:color="auto"/>
            </w:tcBorders>
          </w:tcPr>
          <w:p w14:paraId="38A70231" w14:textId="532EBF6E" w:rsidR="009B6315" w:rsidRPr="009B6315" w:rsidRDefault="009B6315" w:rsidP="009B6315">
            <w:pPr>
              <w:jc w:val="right"/>
              <w:rPr>
                <w:b/>
                <w:bCs/>
                <w:szCs w:val="22"/>
              </w:rPr>
            </w:pPr>
            <w:r w:rsidRPr="009B6315">
              <w:rPr>
                <w:b/>
                <w:bCs/>
                <w:szCs w:val="22"/>
              </w:rPr>
              <w:t>-</w:t>
            </w:r>
          </w:p>
        </w:tc>
        <w:tc>
          <w:tcPr>
            <w:tcW w:w="270" w:type="dxa"/>
            <w:vAlign w:val="bottom"/>
          </w:tcPr>
          <w:p w14:paraId="7A0BD921" w14:textId="77777777" w:rsidR="009B6315" w:rsidRPr="009B6315" w:rsidRDefault="009B6315" w:rsidP="009B6315">
            <w:pPr>
              <w:tabs>
                <w:tab w:val="decimal" w:pos="641"/>
              </w:tabs>
              <w:ind w:left="-129" w:right="-86"/>
              <w:rPr>
                <w:b/>
                <w:bCs/>
                <w:szCs w:val="22"/>
              </w:rPr>
            </w:pPr>
          </w:p>
        </w:tc>
        <w:tc>
          <w:tcPr>
            <w:tcW w:w="993" w:type="dxa"/>
            <w:tcBorders>
              <w:top w:val="single" w:sz="4" w:space="0" w:color="auto"/>
              <w:bottom w:val="double" w:sz="4" w:space="0" w:color="auto"/>
            </w:tcBorders>
          </w:tcPr>
          <w:p w14:paraId="3395C432" w14:textId="1EB5DB67" w:rsidR="009B6315" w:rsidRPr="009B6315" w:rsidRDefault="009B6315" w:rsidP="009B6315">
            <w:pPr>
              <w:jc w:val="right"/>
              <w:rPr>
                <w:b/>
                <w:bCs/>
                <w:szCs w:val="22"/>
              </w:rPr>
            </w:pPr>
            <w:r w:rsidRPr="009B6315">
              <w:rPr>
                <w:b/>
                <w:bCs/>
                <w:szCs w:val="22"/>
              </w:rPr>
              <w:t>7</w:t>
            </w:r>
          </w:p>
        </w:tc>
      </w:tr>
      <w:tr w:rsidR="0096087D" w:rsidRPr="0096087D" w14:paraId="6F5CAEFF" w14:textId="77777777" w:rsidTr="00A35FC6">
        <w:trPr>
          <w:trHeight w:val="20"/>
        </w:trPr>
        <w:tc>
          <w:tcPr>
            <w:tcW w:w="3600" w:type="dxa"/>
            <w:vAlign w:val="bottom"/>
          </w:tcPr>
          <w:p w14:paraId="420E7397" w14:textId="77777777" w:rsidR="0096087D" w:rsidRPr="0005690D" w:rsidRDefault="0096087D" w:rsidP="003F1250">
            <w:pPr>
              <w:rPr>
                <w:sz w:val="16"/>
                <w:szCs w:val="16"/>
                <w:highlight w:val="cyan"/>
                <w:rtl/>
                <w:cs/>
              </w:rPr>
            </w:pPr>
          </w:p>
        </w:tc>
        <w:tc>
          <w:tcPr>
            <w:tcW w:w="1080" w:type="dxa"/>
            <w:tcBorders>
              <w:top w:val="double" w:sz="4" w:space="0" w:color="auto"/>
            </w:tcBorders>
          </w:tcPr>
          <w:p w14:paraId="3F754956" w14:textId="77777777" w:rsidR="0096087D" w:rsidRPr="0005690D" w:rsidRDefault="0096087D" w:rsidP="003F1250">
            <w:pPr>
              <w:tabs>
                <w:tab w:val="decimal" w:pos="610"/>
              </w:tabs>
              <w:ind w:left="-129" w:right="-20"/>
              <w:jc w:val="right"/>
              <w:rPr>
                <w:sz w:val="16"/>
                <w:szCs w:val="16"/>
              </w:rPr>
            </w:pPr>
          </w:p>
        </w:tc>
        <w:tc>
          <w:tcPr>
            <w:tcW w:w="270" w:type="dxa"/>
          </w:tcPr>
          <w:p w14:paraId="118B4E26" w14:textId="77777777" w:rsidR="0096087D" w:rsidRPr="0005690D" w:rsidRDefault="0096087D" w:rsidP="003F1250">
            <w:pPr>
              <w:tabs>
                <w:tab w:val="decimal" w:pos="610"/>
              </w:tabs>
              <w:ind w:left="-129" w:right="-86"/>
              <w:rPr>
                <w:sz w:val="16"/>
                <w:szCs w:val="16"/>
              </w:rPr>
            </w:pPr>
          </w:p>
        </w:tc>
        <w:tc>
          <w:tcPr>
            <w:tcW w:w="1260" w:type="dxa"/>
            <w:tcBorders>
              <w:top w:val="double" w:sz="4" w:space="0" w:color="auto"/>
            </w:tcBorders>
          </w:tcPr>
          <w:p w14:paraId="2841BC7B" w14:textId="77777777" w:rsidR="0096087D" w:rsidRPr="0005690D" w:rsidRDefault="0096087D" w:rsidP="003F1250">
            <w:pPr>
              <w:jc w:val="right"/>
              <w:rPr>
                <w:sz w:val="16"/>
                <w:szCs w:val="16"/>
              </w:rPr>
            </w:pPr>
          </w:p>
        </w:tc>
        <w:tc>
          <w:tcPr>
            <w:tcW w:w="270" w:type="dxa"/>
          </w:tcPr>
          <w:p w14:paraId="7CE888C1" w14:textId="77777777" w:rsidR="0096087D" w:rsidRPr="0005690D" w:rsidRDefault="0096087D" w:rsidP="003F1250">
            <w:pPr>
              <w:tabs>
                <w:tab w:val="decimal" w:pos="641"/>
              </w:tabs>
              <w:ind w:left="-129" w:right="-86"/>
              <w:rPr>
                <w:sz w:val="16"/>
                <w:szCs w:val="16"/>
              </w:rPr>
            </w:pPr>
          </w:p>
        </w:tc>
        <w:tc>
          <w:tcPr>
            <w:tcW w:w="1170" w:type="dxa"/>
            <w:tcBorders>
              <w:top w:val="double" w:sz="4" w:space="0" w:color="auto"/>
            </w:tcBorders>
          </w:tcPr>
          <w:p w14:paraId="7FD35EA7" w14:textId="77777777" w:rsidR="0096087D" w:rsidRPr="0005690D" w:rsidRDefault="0096087D" w:rsidP="003F1250">
            <w:pPr>
              <w:jc w:val="right"/>
              <w:rPr>
                <w:sz w:val="16"/>
                <w:szCs w:val="16"/>
              </w:rPr>
            </w:pPr>
          </w:p>
        </w:tc>
        <w:tc>
          <w:tcPr>
            <w:tcW w:w="270" w:type="dxa"/>
            <w:vAlign w:val="bottom"/>
          </w:tcPr>
          <w:p w14:paraId="6AE32753" w14:textId="77777777" w:rsidR="0096087D" w:rsidRPr="0005690D" w:rsidRDefault="0096087D" w:rsidP="003F1250">
            <w:pPr>
              <w:tabs>
                <w:tab w:val="decimal" w:pos="641"/>
              </w:tabs>
              <w:ind w:left="-129" w:right="-86"/>
              <w:rPr>
                <w:sz w:val="16"/>
                <w:szCs w:val="16"/>
              </w:rPr>
            </w:pPr>
          </w:p>
        </w:tc>
        <w:tc>
          <w:tcPr>
            <w:tcW w:w="993" w:type="dxa"/>
            <w:tcBorders>
              <w:top w:val="double" w:sz="4" w:space="0" w:color="auto"/>
            </w:tcBorders>
            <w:vAlign w:val="bottom"/>
          </w:tcPr>
          <w:p w14:paraId="27688255" w14:textId="77777777" w:rsidR="0096087D" w:rsidRPr="0005690D" w:rsidRDefault="0096087D" w:rsidP="003F1250">
            <w:pPr>
              <w:jc w:val="right"/>
              <w:rPr>
                <w:sz w:val="16"/>
                <w:szCs w:val="16"/>
              </w:rPr>
            </w:pPr>
          </w:p>
        </w:tc>
      </w:tr>
      <w:tr w:rsidR="0096087D" w:rsidRPr="0096087D" w14:paraId="6F5A28DE" w14:textId="77777777" w:rsidTr="00A35FC6">
        <w:trPr>
          <w:trHeight w:val="20"/>
        </w:trPr>
        <w:tc>
          <w:tcPr>
            <w:tcW w:w="3600" w:type="dxa"/>
            <w:shd w:val="clear" w:color="auto" w:fill="auto"/>
            <w:vAlign w:val="bottom"/>
          </w:tcPr>
          <w:p w14:paraId="454E228B" w14:textId="6E701FA4" w:rsidR="0096087D" w:rsidRPr="00A35FC6" w:rsidRDefault="00A35FC6" w:rsidP="003F1250">
            <w:pPr>
              <w:pStyle w:val="BodyText"/>
              <w:spacing w:after="0"/>
              <w:ind w:right="-111"/>
              <w:jc w:val="both"/>
              <w:rPr>
                <w:b/>
                <w:bCs/>
                <w:i/>
                <w:iCs/>
                <w:szCs w:val="22"/>
                <w:highlight w:val="cyan"/>
                <w:rtl/>
                <w:cs/>
              </w:rPr>
            </w:pPr>
            <w:r w:rsidRPr="00A35FC6">
              <w:rPr>
                <w:b/>
                <w:bCs/>
                <w:szCs w:val="22"/>
              </w:rPr>
              <w:t>Separate financial statements</w:t>
            </w:r>
          </w:p>
        </w:tc>
        <w:tc>
          <w:tcPr>
            <w:tcW w:w="5313" w:type="dxa"/>
            <w:gridSpan w:val="7"/>
            <w:vAlign w:val="bottom"/>
          </w:tcPr>
          <w:p w14:paraId="619013F3" w14:textId="4738F086" w:rsidR="0096087D" w:rsidRPr="0096087D" w:rsidRDefault="0096087D" w:rsidP="003F1250">
            <w:pPr>
              <w:pStyle w:val="acctmergecolhdg"/>
              <w:shd w:val="clear" w:color="auto" w:fill="FFFFFF"/>
              <w:rPr>
                <w:szCs w:val="22"/>
                <w:rtl/>
                <w:cs/>
              </w:rPr>
            </w:pPr>
          </w:p>
        </w:tc>
      </w:tr>
      <w:tr w:rsidR="0096087D" w:rsidRPr="0096087D" w14:paraId="595C0F79" w14:textId="77777777" w:rsidTr="00A35FC6">
        <w:trPr>
          <w:trHeight w:val="20"/>
        </w:trPr>
        <w:tc>
          <w:tcPr>
            <w:tcW w:w="3600" w:type="dxa"/>
            <w:shd w:val="clear" w:color="auto" w:fill="auto"/>
            <w:vAlign w:val="bottom"/>
          </w:tcPr>
          <w:p w14:paraId="1B307776" w14:textId="20CF28A8" w:rsidR="0096087D" w:rsidRPr="009B6315" w:rsidRDefault="0005690D" w:rsidP="003F1250">
            <w:pPr>
              <w:ind w:left="165" w:hanging="165"/>
              <w:rPr>
                <w:b/>
                <w:bCs/>
                <w:i/>
                <w:iCs/>
                <w:szCs w:val="22"/>
                <w:rtl/>
                <w:cs/>
              </w:rPr>
            </w:pPr>
            <w:r>
              <w:rPr>
                <w:b/>
                <w:bCs/>
                <w:i/>
                <w:iCs/>
                <w:szCs w:val="22"/>
              </w:rPr>
              <w:t>Loans to related parties and accrued interest</w:t>
            </w:r>
            <w:r w:rsidR="0096087D" w:rsidRPr="009B6315">
              <w:rPr>
                <w:b/>
                <w:bCs/>
                <w:i/>
                <w:iCs/>
                <w:szCs w:val="22"/>
              </w:rPr>
              <w:t xml:space="preserve"> </w:t>
            </w:r>
          </w:p>
        </w:tc>
        <w:tc>
          <w:tcPr>
            <w:tcW w:w="1080" w:type="dxa"/>
          </w:tcPr>
          <w:p w14:paraId="2D63A450" w14:textId="77777777" w:rsidR="0096087D" w:rsidRPr="009B6315" w:rsidRDefault="0096087D" w:rsidP="003F1250">
            <w:pPr>
              <w:ind w:left="-95"/>
              <w:jc w:val="right"/>
              <w:rPr>
                <w:szCs w:val="22"/>
              </w:rPr>
            </w:pPr>
          </w:p>
        </w:tc>
        <w:tc>
          <w:tcPr>
            <w:tcW w:w="270" w:type="dxa"/>
          </w:tcPr>
          <w:p w14:paraId="62A35E9D" w14:textId="77777777" w:rsidR="0096087D" w:rsidRPr="009B6315" w:rsidRDefault="0096087D" w:rsidP="003F1250">
            <w:pPr>
              <w:ind w:left="-95" w:right="-120"/>
              <w:jc w:val="right"/>
              <w:rPr>
                <w:szCs w:val="22"/>
                <w:rtl/>
                <w:cs/>
              </w:rPr>
            </w:pPr>
          </w:p>
        </w:tc>
        <w:tc>
          <w:tcPr>
            <w:tcW w:w="1260" w:type="dxa"/>
          </w:tcPr>
          <w:p w14:paraId="307186CD" w14:textId="77777777" w:rsidR="0096087D" w:rsidRPr="009B6315" w:rsidRDefault="0096087D" w:rsidP="003F1250">
            <w:pPr>
              <w:jc w:val="right"/>
              <w:rPr>
                <w:szCs w:val="22"/>
              </w:rPr>
            </w:pPr>
          </w:p>
        </w:tc>
        <w:tc>
          <w:tcPr>
            <w:tcW w:w="270" w:type="dxa"/>
          </w:tcPr>
          <w:p w14:paraId="0E4D312E" w14:textId="77777777" w:rsidR="0096087D" w:rsidRPr="009B6315" w:rsidRDefault="0096087D" w:rsidP="003F1250">
            <w:pPr>
              <w:ind w:left="-129" w:right="-86"/>
              <w:jc w:val="right"/>
              <w:rPr>
                <w:szCs w:val="22"/>
                <w:rtl/>
                <w:cs/>
              </w:rPr>
            </w:pPr>
          </w:p>
        </w:tc>
        <w:tc>
          <w:tcPr>
            <w:tcW w:w="1170" w:type="dxa"/>
          </w:tcPr>
          <w:p w14:paraId="426468DC" w14:textId="77777777" w:rsidR="0096087D" w:rsidRPr="009B6315" w:rsidRDefault="0096087D" w:rsidP="003F1250">
            <w:pPr>
              <w:jc w:val="right"/>
              <w:rPr>
                <w:szCs w:val="22"/>
              </w:rPr>
            </w:pPr>
          </w:p>
        </w:tc>
        <w:tc>
          <w:tcPr>
            <w:tcW w:w="270" w:type="dxa"/>
            <w:vAlign w:val="bottom"/>
          </w:tcPr>
          <w:p w14:paraId="21178DC6" w14:textId="77777777" w:rsidR="0096087D" w:rsidRPr="009B6315" w:rsidRDefault="0096087D" w:rsidP="003F1250">
            <w:pPr>
              <w:ind w:left="-95" w:right="-120"/>
              <w:jc w:val="center"/>
              <w:rPr>
                <w:szCs w:val="22"/>
                <w:rtl/>
                <w:cs/>
              </w:rPr>
            </w:pPr>
          </w:p>
        </w:tc>
        <w:tc>
          <w:tcPr>
            <w:tcW w:w="993" w:type="dxa"/>
            <w:vAlign w:val="bottom"/>
          </w:tcPr>
          <w:p w14:paraId="1FA6B435" w14:textId="77777777" w:rsidR="0096087D" w:rsidRPr="009B6315" w:rsidRDefault="0096087D" w:rsidP="003F1250">
            <w:pPr>
              <w:jc w:val="right"/>
              <w:rPr>
                <w:szCs w:val="22"/>
              </w:rPr>
            </w:pPr>
          </w:p>
        </w:tc>
      </w:tr>
      <w:tr w:rsidR="0096087D" w:rsidRPr="0096087D" w14:paraId="1FD24284" w14:textId="77777777" w:rsidTr="00A35FC6">
        <w:trPr>
          <w:trHeight w:val="20"/>
        </w:trPr>
        <w:tc>
          <w:tcPr>
            <w:tcW w:w="3600" w:type="dxa"/>
            <w:shd w:val="clear" w:color="auto" w:fill="auto"/>
            <w:vAlign w:val="bottom"/>
          </w:tcPr>
          <w:p w14:paraId="3BCA73F7" w14:textId="77777777" w:rsidR="0096087D" w:rsidRPr="009B6315" w:rsidRDefault="0096087D" w:rsidP="00A476ED">
            <w:pPr>
              <w:pStyle w:val="BodyText"/>
              <w:spacing w:after="0"/>
              <w:ind w:left="160" w:right="-111" w:hanging="160"/>
              <w:jc w:val="both"/>
              <w:rPr>
                <w:szCs w:val="22"/>
                <w:rtl/>
                <w:cs/>
              </w:rPr>
            </w:pPr>
            <w:r w:rsidRPr="009B6315">
              <w:rPr>
                <w:szCs w:val="22"/>
              </w:rPr>
              <w:t>At 1 January 2020 – restated</w:t>
            </w:r>
            <w:r w:rsidRPr="009B6315">
              <w:rPr>
                <w:i/>
                <w:iCs/>
                <w:szCs w:val="22"/>
              </w:rPr>
              <w:t xml:space="preserve"> (see note 3(a.2)) </w:t>
            </w:r>
          </w:p>
        </w:tc>
        <w:tc>
          <w:tcPr>
            <w:tcW w:w="1080" w:type="dxa"/>
          </w:tcPr>
          <w:p w14:paraId="3629B544" w14:textId="77777777" w:rsidR="00851443" w:rsidRDefault="00851443" w:rsidP="003F1250">
            <w:pPr>
              <w:ind w:left="-95"/>
              <w:jc w:val="right"/>
              <w:rPr>
                <w:szCs w:val="22"/>
              </w:rPr>
            </w:pPr>
          </w:p>
          <w:p w14:paraId="60CFB0DB" w14:textId="2471A092" w:rsidR="0096087D" w:rsidRPr="009B6315" w:rsidRDefault="009B6315" w:rsidP="003F1250">
            <w:pPr>
              <w:ind w:left="-95"/>
              <w:jc w:val="right"/>
              <w:rPr>
                <w:szCs w:val="22"/>
                <w:rtl/>
                <w:cs/>
              </w:rPr>
            </w:pPr>
            <w:r w:rsidRPr="009B6315">
              <w:rPr>
                <w:szCs w:val="22"/>
              </w:rPr>
              <w:t>107</w:t>
            </w:r>
          </w:p>
        </w:tc>
        <w:tc>
          <w:tcPr>
            <w:tcW w:w="270" w:type="dxa"/>
          </w:tcPr>
          <w:p w14:paraId="1AC0B181" w14:textId="77777777" w:rsidR="0096087D" w:rsidRPr="009B6315" w:rsidRDefault="0096087D" w:rsidP="003F1250">
            <w:pPr>
              <w:ind w:left="-95" w:right="-120"/>
              <w:jc w:val="right"/>
              <w:rPr>
                <w:szCs w:val="22"/>
                <w:rtl/>
                <w:cs/>
              </w:rPr>
            </w:pPr>
          </w:p>
        </w:tc>
        <w:tc>
          <w:tcPr>
            <w:tcW w:w="1260" w:type="dxa"/>
          </w:tcPr>
          <w:p w14:paraId="3814DF6C" w14:textId="77777777" w:rsidR="00851443" w:rsidRDefault="00851443" w:rsidP="003F1250">
            <w:pPr>
              <w:jc w:val="right"/>
              <w:rPr>
                <w:szCs w:val="22"/>
              </w:rPr>
            </w:pPr>
          </w:p>
          <w:p w14:paraId="6D666393" w14:textId="791BBC54" w:rsidR="0096087D" w:rsidRPr="009B6315" w:rsidRDefault="009B6315" w:rsidP="003F1250">
            <w:pPr>
              <w:jc w:val="right"/>
              <w:rPr>
                <w:szCs w:val="22"/>
              </w:rPr>
            </w:pPr>
            <w:r w:rsidRPr="009B6315">
              <w:rPr>
                <w:szCs w:val="22"/>
              </w:rPr>
              <w:t>478</w:t>
            </w:r>
          </w:p>
        </w:tc>
        <w:tc>
          <w:tcPr>
            <w:tcW w:w="270" w:type="dxa"/>
          </w:tcPr>
          <w:p w14:paraId="0C06E3B5" w14:textId="77777777" w:rsidR="0096087D" w:rsidRPr="009B6315" w:rsidRDefault="0096087D" w:rsidP="003F1250">
            <w:pPr>
              <w:ind w:left="-129" w:right="-86"/>
              <w:jc w:val="right"/>
              <w:rPr>
                <w:szCs w:val="22"/>
                <w:rtl/>
                <w:cs/>
              </w:rPr>
            </w:pPr>
          </w:p>
        </w:tc>
        <w:tc>
          <w:tcPr>
            <w:tcW w:w="1170" w:type="dxa"/>
          </w:tcPr>
          <w:p w14:paraId="14CD1407" w14:textId="77777777" w:rsidR="00851443" w:rsidRDefault="00851443" w:rsidP="003F1250">
            <w:pPr>
              <w:jc w:val="right"/>
              <w:rPr>
                <w:szCs w:val="22"/>
              </w:rPr>
            </w:pPr>
          </w:p>
          <w:p w14:paraId="7F5A6068" w14:textId="13CC0449" w:rsidR="0096087D" w:rsidRPr="009B6315" w:rsidRDefault="009B6315" w:rsidP="003F1250">
            <w:pPr>
              <w:jc w:val="right"/>
              <w:rPr>
                <w:szCs w:val="22"/>
              </w:rPr>
            </w:pPr>
            <w:r w:rsidRPr="009B6315">
              <w:rPr>
                <w:szCs w:val="22"/>
              </w:rPr>
              <w:t>-</w:t>
            </w:r>
          </w:p>
        </w:tc>
        <w:tc>
          <w:tcPr>
            <w:tcW w:w="270" w:type="dxa"/>
            <w:vAlign w:val="bottom"/>
          </w:tcPr>
          <w:p w14:paraId="493164D3" w14:textId="65320F72" w:rsidR="0096087D" w:rsidRPr="009B6315" w:rsidRDefault="0096087D" w:rsidP="003F1250">
            <w:pPr>
              <w:ind w:left="-95" w:right="-120"/>
              <w:jc w:val="right"/>
              <w:rPr>
                <w:szCs w:val="22"/>
                <w:rtl/>
                <w:cs/>
              </w:rPr>
            </w:pPr>
          </w:p>
        </w:tc>
        <w:tc>
          <w:tcPr>
            <w:tcW w:w="993" w:type="dxa"/>
            <w:vAlign w:val="bottom"/>
          </w:tcPr>
          <w:p w14:paraId="06F5D3FD" w14:textId="5120F253" w:rsidR="0096087D" w:rsidRPr="009B6315" w:rsidRDefault="009B6315" w:rsidP="003F1250">
            <w:pPr>
              <w:jc w:val="right"/>
              <w:rPr>
                <w:szCs w:val="22"/>
              </w:rPr>
            </w:pPr>
            <w:r w:rsidRPr="009B6315">
              <w:rPr>
                <w:szCs w:val="22"/>
              </w:rPr>
              <w:t>585</w:t>
            </w:r>
          </w:p>
        </w:tc>
      </w:tr>
      <w:tr w:rsidR="0096087D" w:rsidRPr="0096087D" w14:paraId="556E8921" w14:textId="77777777" w:rsidTr="00A35FC6">
        <w:trPr>
          <w:trHeight w:val="20"/>
        </w:trPr>
        <w:tc>
          <w:tcPr>
            <w:tcW w:w="3600" w:type="dxa"/>
            <w:shd w:val="clear" w:color="auto" w:fill="auto"/>
            <w:vAlign w:val="bottom"/>
          </w:tcPr>
          <w:p w14:paraId="604E7EDE" w14:textId="77777777" w:rsidR="0096087D" w:rsidRPr="009B6315" w:rsidRDefault="0096087D" w:rsidP="003F1250">
            <w:pPr>
              <w:pStyle w:val="BodyText"/>
              <w:spacing w:after="0"/>
              <w:ind w:right="-111"/>
              <w:jc w:val="both"/>
              <w:rPr>
                <w:szCs w:val="22"/>
                <w:rtl/>
                <w:cs/>
              </w:rPr>
            </w:pPr>
            <w:r w:rsidRPr="009B6315">
              <w:rPr>
                <w:szCs w:val="22"/>
              </w:rPr>
              <w:t xml:space="preserve">Net remeasurement of loss allowance </w:t>
            </w:r>
          </w:p>
        </w:tc>
        <w:tc>
          <w:tcPr>
            <w:tcW w:w="1080" w:type="dxa"/>
          </w:tcPr>
          <w:p w14:paraId="3E65FE57" w14:textId="055659F7" w:rsidR="0096087D" w:rsidRPr="009B6315" w:rsidRDefault="009B6315" w:rsidP="003F1250">
            <w:pPr>
              <w:ind w:left="-95"/>
              <w:jc w:val="right"/>
              <w:rPr>
                <w:szCs w:val="22"/>
                <w:rtl/>
                <w:cs/>
              </w:rPr>
            </w:pPr>
            <w:r w:rsidRPr="009B6315">
              <w:rPr>
                <w:szCs w:val="22"/>
              </w:rPr>
              <w:t>68</w:t>
            </w:r>
          </w:p>
        </w:tc>
        <w:tc>
          <w:tcPr>
            <w:tcW w:w="270" w:type="dxa"/>
          </w:tcPr>
          <w:p w14:paraId="69DB1476" w14:textId="77777777" w:rsidR="0096087D" w:rsidRPr="009B6315" w:rsidRDefault="0096087D" w:rsidP="003F1250">
            <w:pPr>
              <w:ind w:left="-95" w:right="-120"/>
              <w:jc w:val="center"/>
              <w:rPr>
                <w:szCs w:val="22"/>
                <w:rtl/>
                <w:cs/>
              </w:rPr>
            </w:pPr>
          </w:p>
        </w:tc>
        <w:tc>
          <w:tcPr>
            <w:tcW w:w="1260" w:type="dxa"/>
          </w:tcPr>
          <w:p w14:paraId="14ACF04D" w14:textId="14B5505C" w:rsidR="0096087D" w:rsidRPr="009B6315" w:rsidRDefault="009B6315" w:rsidP="003F1250">
            <w:pPr>
              <w:jc w:val="right"/>
              <w:rPr>
                <w:szCs w:val="22"/>
              </w:rPr>
            </w:pPr>
            <w:r w:rsidRPr="009B6315">
              <w:rPr>
                <w:szCs w:val="22"/>
              </w:rPr>
              <w:t>1,967</w:t>
            </w:r>
          </w:p>
        </w:tc>
        <w:tc>
          <w:tcPr>
            <w:tcW w:w="270" w:type="dxa"/>
          </w:tcPr>
          <w:p w14:paraId="498B6FFF" w14:textId="77777777" w:rsidR="0096087D" w:rsidRPr="009B6315" w:rsidRDefault="0096087D" w:rsidP="003F1250">
            <w:pPr>
              <w:ind w:left="-129" w:right="-86"/>
              <w:jc w:val="right"/>
              <w:rPr>
                <w:szCs w:val="22"/>
                <w:rtl/>
                <w:cs/>
              </w:rPr>
            </w:pPr>
          </w:p>
        </w:tc>
        <w:tc>
          <w:tcPr>
            <w:tcW w:w="1170" w:type="dxa"/>
          </w:tcPr>
          <w:p w14:paraId="0554620E" w14:textId="3F1E9C8D" w:rsidR="0096087D" w:rsidRPr="009B6315" w:rsidRDefault="009B6315" w:rsidP="003F1250">
            <w:pPr>
              <w:jc w:val="right"/>
              <w:rPr>
                <w:szCs w:val="22"/>
              </w:rPr>
            </w:pPr>
            <w:r w:rsidRPr="009B6315">
              <w:rPr>
                <w:szCs w:val="22"/>
              </w:rPr>
              <w:t>1,161</w:t>
            </w:r>
          </w:p>
        </w:tc>
        <w:tc>
          <w:tcPr>
            <w:tcW w:w="270" w:type="dxa"/>
          </w:tcPr>
          <w:p w14:paraId="11427374" w14:textId="77777777" w:rsidR="0096087D" w:rsidRPr="009B6315" w:rsidRDefault="0096087D" w:rsidP="003F1250">
            <w:pPr>
              <w:ind w:left="-95" w:right="-120"/>
              <w:jc w:val="right"/>
              <w:rPr>
                <w:szCs w:val="22"/>
                <w:rtl/>
                <w:cs/>
              </w:rPr>
            </w:pPr>
          </w:p>
        </w:tc>
        <w:tc>
          <w:tcPr>
            <w:tcW w:w="993" w:type="dxa"/>
          </w:tcPr>
          <w:p w14:paraId="3D53DDBE" w14:textId="406300B7" w:rsidR="0096087D" w:rsidRPr="009B6315" w:rsidRDefault="009B6315" w:rsidP="003F1250">
            <w:pPr>
              <w:jc w:val="right"/>
              <w:rPr>
                <w:szCs w:val="22"/>
              </w:rPr>
            </w:pPr>
            <w:r w:rsidRPr="009B6315">
              <w:rPr>
                <w:szCs w:val="22"/>
              </w:rPr>
              <w:t>3,196</w:t>
            </w:r>
          </w:p>
        </w:tc>
      </w:tr>
      <w:tr w:rsidR="0096087D" w:rsidRPr="0096087D" w14:paraId="6B117E8B" w14:textId="77777777" w:rsidTr="00A35FC6">
        <w:trPr>
          <w:trHeight w:val="20"/>
        </w:trPr>
        <w:tc>
          <w:tcPr>
            <w:tcW w:w="3600" w:type="dxa"/>
            <w:shd w:val="clear" w:color="auto" w:fill="auto"/>
            <w:vAlign w:val="bottom"/>
          </w:tcPr>
          <w:p w14:paraId="0C8F9F4B" w14:textId="3FB3A026" w:rsidR="0096087D" w:rsidRPr="009B6315" w:rsidRDefault="0096087D" w:rsidP="0005690D">
            <w:pPr>
              <w:pStyle w:val="BodyText"/>
              <w:spacing w:after="0"/>
              <w:ind w:left="160" w:right="-111" w:hanging="160"/>
              <w:jc w:val="both"/>
              <w:rPr>
                <w:szCs w:val="22"/>
                <w:rtl/>
                <w:cs/>
              </w:rPr>
            </w:pPr>
            <w:r w:rsidRPr="009B6315">
              <w:rPr>
                <w:szCs w:val="22"/>
              </w:rPr>
              <w:t xml:space="preserve">Transfer </w:t>
            </w:r>
            <w:r w:rsidR="00851443">
              <w:rPr>
                <w:szCs w:val="22"/>
              </w:rPr>
              <w:t xml:space="preserve">from Stage 1 to Stage </w:t>
            </w:r>
            <w:r w:rsidR="003F2A08">
              <w:rPr>
                <w:szCs w:val="22"/>
              </w:rPr>
              <w:t>2</w:t>
            </w:r>
          </w:p>
        </w:tc>
        <w:tc>
          <w:tcPr>
            <w:tcW w:w="1080" w:type="dxa"/>
            <w:vAlign w:val="bottom"/>
          </w:tcPr>
          <w:p w14:paraId="7CDEADB9" w14:textId="3609DE26" w:rsidR="0096087D" w:rsidRPr="009B6315" w:rsidRDefault="009B6315" w:rsidP="003F1250">
            <w:pPr>
              <w:ind w:left="-95" w:right="-20"/>
              <w:jc w:val="right"/>
              <w:rPr>
                <w:szCs w:val="22"/>
                <w:rtl/>
                <w:cs/>
              </w:rPr>
            </w:pPr>
            <w:r w:rsidRPr="009B6315">
              <w:rPr>
                <w:szCs w:val="22"/>
              </w:rPr>
              <w:t>(44)</w:t>
            </w:r>
          </w:p>
        </w:tc>
        <w:tc>
          <w:tcPr>
            <w:tcW w:w="270" w:type="dxa"/>
            <w:vAlign w:val="bottom"/>
          </w:tcPr>
          <w:p w14:paraId="05BB9C3B" w14:textId="77777777" w:rsidR="0096087D" w:rsidRPr="009B6315" w:rsidRDefault="0096087D" w:rsidP="003F1250">
            <w:pPr>
              <w:ind w:left="-95" w:right="-120"/>
              <w:jc w:val="center"/>
              <w:rPr>
                <w:szCs w:val="22"/>
                <w:rtl/>
                <w:cs/>
              </w:rPr>
            </w:pPr>
          </w:p>
        </w:tc>
        <w:tc>
          <w:tcPr>
            <w:tcW w:w="1260" w:type="dxa"/>
            <w:vAlign w:val="bottom"/>
          </w:tcPr>
          <w:p w14:paraId="09652707" w14:textId="3498D793" w:rsidR="0096087D" w:rsidRPr="009B6315" w:rsidRDefault="009B6315" w:rsidP="003F1250">
            <w:pPr>
              <w:jc w:val="right"/>
              <w:rPr>
                <w:szCs w:val="22"/>
              </w:rPr>
            </w:pPr>
            <w:r w:rsidRPr="009B6315">
              <w:rPr>
                <w:szCs w:val="22"/>
              </w:rPr>
              <w:t>44</w:t>
            </w:r>
          </w:p>
        </w:tc>
        <w:tc>
          <w:tcPr>
            <w:tcW w:w="270" w:type="dxa"/>
            <w:vAlign w:val="bottom"/>
          </w:tcPr>
          <w:p w14:paraId="0896F5BD" w14:textId="77777777" w:rsidR="0096087D" w:rsidRPr="009B6315" w:rsidRDefault="0096087D" w:rsidP="003F1250">
            <w:pPr>
              <w:ind w:left="-129" w:right="-86"/>
              <w:jc w:val="center"/>
              <w:rPr>
                <w:szCs w:val="22"/>
                <w:rtl/>
                <w:cs/>
              </w:rPr>
            </w:pPr>
          </w:p>
        </w:tc>
        <w:tc>
          <w:tcPr>
            <w:tcW w:w="1170" w:type="dxa"/>
            <w:vAlign w:val="bottom"/>
          </w:tcPr>
          <w:p w14:paraId="225DFDFF" w14:textId="14689EAC" w:rsidR="0096087D" w:rsidRPr="009B6315" w:rsidRDefault="009B6315" w:rsidP="003F1250">
            <w:pPr>
              <w:jc w:val="right"/>
              <w:rPr>
                <w:szCs w:val="22"/>
              </w:rPr>
            </w:pPr>
            <w:r w:rsidRPr="009B6315">
              <w:rPr>
                <w:szCs w:val="22"/>
              </w:rPr>
              <w:t>-</w:t>
            </w:r>
          </w:p>
        </w:tc>
        <w:tc>
          <w:tcPr>
            <w:tcW w:w="270" w:type="dxa"/>
            <w:vAlign w:val="bottom"/>
          </w:tcPr>
          <w:p w14:paraId="0AE5EB2B" w14:textId="77777777" w:rsidR="0096087D" w:rsidRPr="009B6315" w:rsidRDefault="0096087D" w:rsidP="003F1250">
            <w:pPr>
              <w:ind w:left="-95" w:right="-120"/>
              <w:jc w:val="center"/>
              <w:rPr>
                <w:szCs w:val="22"/>
                <w:rtl/>
                <w:cs/>
              </w:rPr>
            </w:pPr>
          </w:p>
        </w:tc>
        <w:tc>
          <w:tcPr>
            <w:tcW w:w="993" w:type="dxa"/>
            <w:vAlign w:val="bottom"/>
          </w:tcPr>
          <w:p w14:paraId="317B87B2" w14:textId="0C9BF0F9" w:rsidR="0096087D" w:rsidRPr="009B6315" w:rsidRDefault="009B6315" w:rsidP="003F1250">
            <w:pPr>
              <w:jc w:val="right"/>
              <w:rPr>
                <w:szCs w:val="22"/>
              </w:rPr>
            </w:pPr>
            <w:r w:rsidRPr="009B6315">
              <w:rPr>
                <w:szCs w:val="22"/>
              </w:rPr>
              <w:t>-</w:t>
            </w:r>
          </w:p>
        </w:tc>
      </w:tr>
      <w:tr w:rsidR="0096087D" w:rsidRPr="0096087D" w14:paraId="5B60787A" w14:textId="77777777" w:rsidTr="00A35FC6">
        <w:trPr>
          <w:trHeight w:val="20"/>
        </w:trPr>
        <w:tc>
          <w:tcPr>
            <w:tcW w:w="3600" w:type="dxa"/>
            <w:shd w:val="clear" w:color="auto" w:fill="auto"/>
            <w:vAlign w:val="bottom"/>
          </w:tcPr>
          <w:p w14:paraId="19309442" w14:textId="40C62D75" w:rsidR="0096087D" w:rsidRPr="009B6315" w:rsidRDefault="0096087D" w:rsidP="0005690D">
            <w:pPr>
              <w:pStyle w:val="BodyText"/>
              <w:spacing w:after="0"/>
              <w:ind w:left="160" w:right="-111" w:hanging="160"/>
              <w:jc w:val="both"/>
              <w:rPr>
                <w:szCs w:val="22"/>
                <w:rtl/>
                <w:cs/>
              </w:rPr>
            </w:pPr>
            <w:r w:rsidRPr="009B6315">
              <w:rPr>
                <w:szCs w:val="22"/>
              </w:rPr>
              <w:t xml:space="preserve">Transfer </w:t>
            </w:r>
            <w:r w:rsidR="00851443">
              <w:rPr>
                <w:szCs w:val="22"/>
              </w:rPr>
              <w:t>from Stage 2 to Stage 3</w:t>
            </w:r>
          </w:p>
        </w:tc>
        <w:tc>
          <w:tcPr>
            <w:tcW w:w="1080" w:type="dxa"/>
            <w:vAlign w:val="bottom"/>
          </w:tcPr>
          <w:p w14:paraId="77B461E5" w14:textId="339C1E17" w:rsidR="0096087D" w:rsidRPr="009B6315" w:rsidRDefault="009B6315" w:rsidP="003F1250">
            <w:pPr>
              <w:ind w:left="-95" w:right="-20"/>
              <w:jc w:val="right"/>
              <w:rPr>
                <w:szCs w:val="22"/>
                <w:rtl/>
                <w:cs/>
              </w:rPr>
            </w:pPr>
            <w:r w:rsidRPr="009B6315">
              <w:rPr>
                <w:szCs w:val="22"/>
              </w:rPr>
              <w:t>-</w:t>
            </w:r>
          </w:p>
        </w:tc>
        <w:tc>
          <w:tcPr>
            <w:tcW w:w="270" w:type="dxa"/>
            <w:vAlign w:val="bottom"/>
          </w:tcPr>
          <w:p w14:paraId="5E1C77B0" w14:textId="77777777" w:rsidR="0096087D" w:rsidRPr="009B6315" w:rsidRDefault="0096087D" w:rsidP="003F1250">
            <w:pPr>
              <w:ind w:left="-95" w:right="-120"/>
              <w:jc w:val="center"/>
              <w:rPr>
                <w:szCs w:val="22"/>
                <w:rtl/>
                <w:cs/>
              </w:rPr>
            </w:pPr>
          </w:p>
        </w:tc>
        <w:tc>
          <w:tcPr>
            <w:tcW w:w="1260" w:type="dxa"/>
            <w:vAlign w:val="bottom"/>
          </w:tcPr>
          <w:p w14:paraId="0528918E" w14:textId="64072761" w:rsidR="0096087D" w:rsidRPr="009B6315" w:rsidRDefault="009B6315" w:rsidP="003F1250">
            <w:pPr>
              <w:jc w:val="right"/>
              <w:rPr>
                <w:szCs w:val="22"/>
              </w:rPr>
            </w:pPr>
            <w:r w:rsidRPr="009B6315">
              <w:rPr>
                <w:szCs w:val="22"/>
              </w:rPr>
              <w:t>(478)</w:t>
            </w:r>
          </w:p>
        </w:tc>
        <w:tc>
          <w:tcPr>
            <w:tcW w:w="270" w:type="dxa"/>
            <w:vAlign w:val="bottom"/>
          </w:tcPr>
          <w:p w14:paraId="0064964F" w14:textId="77777777" w:rsidR="0096087D" w:rsidRPr="009B6315" w:rsidRDefault="0096087D" w:rsidP="003F1250">
            <w:pPr>
              <w:ind w:left="-129" w:right="-86"/>
              <w:jc w:val="center"/>
              <w:rPr>
                <w:szCs w:val="22"/>
                <w:rtl/>
                <w:cs/>
              </w:rPr>
            </w:pPr>
          </w:p>
        </w:tc>
        <w:tc>
          <w:tcPr>
            <w:tcW w:w="1170" w:type="dxa"/>
            <w:vAlign w:val="bottom"/>
          </w:tcPr>
          <w:p w14:paraId="2DE6FE23" w14:textId="3E365CD5" w:rsidR="0096087D" w:rsidRPr="009B6315" w:rsidRDefault="00E14999" w:rsidP="003F1250">
            <w:pPr>
              <w:jc w:val="right"/>
              <w:rPr>
                <w:szCs w:val="22"/>
              </w:rPr>
            </w:pPr>
            <w:r>
              <w:rPr>
                <w:szCs w:val="22"/>
              </w:rPr>
              <w:t>478</w:t>
            </w:r>
          </w:p>
        </w:tc>
        <w:tc>
          <w:tcPr>
            <w:tcW w:w="270" w:type="dxa"/>
            <w:vAlign w:val="bottom"/>
          </w:tcPr>
          <w:p w14:paraId="11B0495B" w14:textId="77777777" w:rsidR="0096087D" w:rsidRPr="009B6315" w:rsidRDefault="0096087D" w:rsidP="003F1250">
            <w:pPr>
              <w:ind w:left="-95" w:right="-120"/>
              <w:jc w:val="center"/>
              <w:rPr>
                <w:szCs w:val="22"/>
                <w:rtl/>
                <w:cs/>
              </w:rPr>
            </w:pPr>
          </w:p>
        </w:tc>
        <w:tc>
          <w:tcPr>
            <w:tcW w:w="993" w:type="dxa"/>
            <w:vAlign w:val="bottom"/>
          </w:tcPr>
          <w:p w14:paraId="32FAD23F" w14:textId="476469A0" w:rsidR="0096087D" w:rsidRPr="009B6315" w:rsidRDefault="00E14999" w:rsidP="003F1250">
            <w:pPr>
              <w:jc w:val="right"/>
              <w:rPr>
                <w:szCs w:val="22"/>
              </w:rPr>
            </w:pPr>
            <w:r w:rsidRPr="009B6315">
              <w:rPr>
                <w:szCs w:val="22"/>
              </w:rPr>
              <w:t>-</w:t>
            </w:r>
          </w:p>
        </w:tc>
      </w:tr>
      <w:tr w:rsidR="0096087D" w:rsidRPr="0096087D" w14:paraId="2F634445" w14:textId="77777777" w:rsidTr="00A35FC6">
        <w:trPr>
          <w:trHeight w:val="20"/>
        </w:trPr>
        <w:tc>
          <w:tcPr>
            <w:tcW w:w="3600" w:type="dxa"/>
            <w:shd w:val="clear" w:color="auto" w:fill="auto"/>
            <w:vAlign w:val="bottom"/>
          </w:tcPr>
          <w:p w14:paraId="1EFAC600" w14:textId="77777777" w:rsidR="0096087D" w:rsidRPr="009B6315" w:rsidRDefault="0096087D" w:rsidP="003F1250">
            <w:pPr>
              <w:pStyle w:val="BodyText"/>
              <w:spacing w:after="0"/>
              <w:ind w:right="-111"/>
              <w:jc w:val="both"/>
              <w:rPr>
                <w:szCs w:val="22"/>
                <w:rtl/>
                <w:cs/>
              </w:rPr>
            </w:pPr>
            <w:r w:rsidRPr="009B6315">
              <w:rPr>
                <w:szCs w:val="22"/>
              </w:rPr>
              <w:t xml:space="preserve">Financial assets repaid </w:t>
            </w:r>
          </w:p>
        </w:tc>
        <w:tc>
          <w:tcPr>
            <w:tcW w:w="1080" w:type="dxa"/>
            <w:vAlign w:val="bottom"/>
          </w:tcPr>
          <w:p w14:paraId="158AB423" w14:textId="6AB4453B" w:rsidR="0096087D" w:rsidRPr="009B6315" w:rsidRDefault="009B6315" w:rsidP="003F1250">
            <w:pPr>
              <w:ind w:left="-95" w:right="-20"/>
              <w:jc w:val="right"/>
              <w:rPr>
                <w:szCs w:val="22"/>
                <w:rtl/>
                <w:cs/>
              </w:rPr>
            </w:pPr>
            <w:r w:rsidRPr="009B6315">
              <w:rPr>
                <w:szCs w:val="22"/>
              </w:rPr>
              <w:t>(37)</w:t>
            </w:r>
          </w:p>
        </w:tc>
        <w:tc>
          <w:tcPr>
            <w:tcW w:w="270" w:type="dxa"/>
            <w:vAlign w:val="bottom"/>
          </w:tcPr>
          <w:p w14:paraId="052D56CB" w14:textId="77777777" w:rsidR="0096087D" w:rsidRPr="009B6315" w:rsidRDefault="0096087D" w:rsidP="003F1250">
            <w:pPr>
              <w:ind w:left="-95" w:right="-120"/>
              <w:jc w:val="center"/>
              <w:rPr>
                <w:szCs w:val="22"/>
                <w:rtl/>
                <w:cs/>
              </w:rPr>
            </w:pPr>
          </w:p>
        </w:tc>
        <w:tc>
          <w:tcPr>
            <w:tcW w:w="1260" w:type="dxa"/>
            <w:vAlign w:val="bottom"/>
          </w:tcPr>
          <w:p w14:paraId="37676670" w14:textId="1192E13E" w:rsidR="0096087D" w:rsidRPr="009B6315" w:rsidRDefault="009B6315" w:rsidP="003F1250">
            <w:pPr>
              <w:jc w:val="right"/>
              <w:rPr>
                <w:szCs w:val="22"/>
              </w:rPr>
            </w:pPr>
            <w:r w:rsidRPr="009B6315">
              <w:rPr>
                <w:szCs w:val="22"/>
              </w:rPr>
              <w:t>-</w:t>
            </w:r>
          </w:p>
        </w:tc>
        <w:tc>
          <w:tcPr>
            <w:tcW w:w="270" w:type="dxa"/>
            <w:vAlign w:val="bottom"/>
          </w:tcPr>
          <w:p w14:paraId="14D1B57A" w14:textId="77777777" w:rsidR="0096087D" w:rsidRPr="009B6315" w:rsidRDefault="0096087D" w:rsidP="003F1250">
            <w:pPr>
              <w:ind w:left="-129" w:right="-86"/>
              <w:jc w:val="center"/>
              <w:rPr>
                <w:szCs w:val="22"/>
                <w:rtl/>
                <w:cs/>
              </w:rPr>
            </w:pPr>
          </w:p>
        </w:tc>
        <w:tc>
          <w:tcPr>
            <w:tcW w:w="1170" w:type="dxa"/>
            <w:vAlign w:val="bottom"/>
          </w:tcPr>
          <w:p w14:paraId="4C2BB42E" w14:textId="4338C2A0" w:rsidR="0096087D" w:rsidRPr="009B6315" w:rsidRDefault="009B6315" w:rsidP="003F1250">
            <w:pPr>
              <w:jc w:val="right"/>
              <w:rPr>
                <w:szCs w:val="22"/>
              </w:rPr>
            </w:pPr>
            <w:r w:rsidRPr="009B6315">
              <w:rPr>
                <w:szCs w:val="22"/>
              </w:rPr>
              <w:t>(98)</w:t>
            </w:r>
          </w:p>
        </w:tc>
        <w:tc>
          <w:tcPr>
            <w:tcW w:w="270" w:type="dxa"/>
            <w:vAlign w:val="bottom"/>
          </w:tcPr>
          <w:p w14:paraId="43AC1EA7" w14:textId="77777777" w:rsidR="0096087D" w:rsidRPr="009B6315" w:rsidRDefault="0096087D" w:rsidP="003F1250">
            <w:pPr>
              <w:ind w:left="-95" w:right="-120"/>
              <w:jc w:val="center"/>
              <w:rPr>
                <w:szCs w:val="22"/>
                <w:rtl/>
                <w:cs/>
              </w:rPr>
            </w:pPr>
          </w:p>
        </w:tc>
        <w:tc>
          <w:tcPr>
            <w:tcW w:w="993" w:type="dxa"/>
            <w:vAlign w:val="bottom"/>
          </w:tcPr>
          <w:p w14:paraId="3D20D39F" w14:textId="07DEC6DA" w:rsidR="0096087D" w:rsidRPr="009B6315" w:rsidRDefault="009B6315" w:rsidP="003F1250">
            <w:pPr>
              <w:jc w:val="right"/>
              <w:rPr>
                <w:szCs w:val="22"/>
              </w:rPr>
            </w:pPr>
            <w:r w:rsidRPr="009B6315">
              <w:rPr>
                <w:szCs w:val="22"/>
              </w:rPr>
              <w:t>(135)</w:t>
            </w:r>
          </w:p>
        </w:tc>
      </w:tr>
      <w:tr w:rsidR="0096087D" w:rsidRPr="0096087D" w14:paraId="1EB43389" w14:textId="77777777" w:rsidTr="00A35FC6">
        <w:trPr>
          <w:trHeight w:val="20"/>
        </w:trPr>
        <w:tc>
          <w:tcPr>
            <w:tcW w:w="3600" w:type="dxa"/>
            <w:shd w:val="clear" w:color="auto" w:fill="auto"/>
            <w:vAlign w:val="bottom"/>
          </w:tcPr>
          <w:p w14:paraId="0E3EC5D0" w14:textId="77777777" w:rsidR="0096087D" w:rsidRPr="009B6315" w:rsidRDefault="0096087D" w:rsidP="003F1250">
            <w:pPr>
              <w:pStyle w:val="BodyText"/>
              <w:spacing w:after="0"/>
              <w:ind w:right="-111"/>
              <w:jc w:val="both"/>
              <w:rPr>
                <w:szCs w:val="22"/>
                <w:rtl/>
                <w:cs/>
              </w:rPr>
            </w:pPr>
            <w:r w:rsidRPr="009B6315">
              <w:rPr>
                <w:szCs w:val="22"/>
              </w:rPr>
              <w:t xml:space="preserve">New financial assets acquired </w:t>
            </w:r>
          </w:p>
        </w:tc>
        <w:tc>
          <w:tcPr>
            <w:tcW w:w="1080" w:type="dxa"/>
            <w:tcBorders>
              <w:bottom w:val="single" w:sz="4" w:space="0" w:color="auto"/>
            </w:tcBorders>
          </w:tcPr>
          <w:p w14:paraId="19377FA0" w14:textId="20D0CC2A" w:rsidR="0096087D" w:rsidRPr="009B6315" w:rsidRDefault="009B6315" w:rsidP="003F1250">
            <w:pPr>
              <w:ind w:left="-95"/>
              <w:jc w:val="right"/>
              <w:rPr>
                <w:szCs w:val="22"/>
                <w:rtl/>
                <w:cs/>
              </w:rPr>
            </w:pPr>
            <w:r w:rsidRPr="009B6315">
              <w:rPr>
                <w:szCs w:val="22"/>
              </w:rPr>
              <w:t>-</w:t>
            </w:r>
          </w:p>
        </w:tc>
        <w:tc>
          <w:tcPr>
            <w:tcW w:w="270" w:type="dxa"/>
          </w:tcPr>
          <w:p w14:paraId="0127E669" w14:textId="77777777" w:rsidR="0096087D" w:rsidRPr="009B6315" w:rsidRDefault="0096087D" w:rsidP="003F1250">
            <w:pPr>
              <w:ind w:left="-95" w:right="-120"/>
              <w:jc w:val="center"/>
              <w:rPr>
                <w:szCs w:val="22"/>
                <w:rtl/>
                <w:cs/>
              </w:rPr>
            </w:pPr>
          </w:p>
        </w:tc>
        <w:tc>
          <w:tcPr>
            <w:tcW w:w="1260" w:type="dxa"/>
            <w:tcBorders>
              <w:bottom w:val="single" w:sz="4" w:space="0" w:color="auto"/>
            </w:tcBorders>
          </w:tcPr>
          <w:p w14:paraId="72BEEFFB" w14:textId="5889F997" w:rsidR="0096087D" w:rsidRPr="009B6315" w:rsidRDefault="009B6315" w:rsidP="003F1250">
            <w:pPr>
              <w:jc w:val="right"/>
              <w:rPr>
                <w:szCs w:val="22"/>
              </w:rPr>
            </w:pPr>
            <w:r w:rsidRPr="009B6315">
              <w:rPr>
                <w:szCs w:val="22"/>
              </w:rPr>
              <w:t>145</w:t>
            </w:r>
          </w:p>
        </w:tc>
        <w:tc>
          <w:tcPr>
            <w:tcW w:w="270" w:type="dxa"/>
          </w:tcPr>
          <w:p w14:paraId="220965F9" w14:textId="77777777" w:rsidR="0096087D" w:rsidRPr="009B6315" w:rsidRDefault="0096087D" w:rsidP="003F1250">
            <w:pPr>
              <w:ind w:left="-129" w:right="-86"/>
              <w:jc w:val="center"/>
              <w:rPr>
                <w:szCs w:val="22"/>
                <w:rtl/>
                <w:cs/>
              </w:rPr>
            </w:pPr>
          </w:p>
        </w:tc>
        <w:tc>
          <w:tcPr>
            <w:tcW w:w="1170" w:type="dxa"/>
            <w:tcBorders>
              <w:bottom w:val="single" w:sz="4" w:space="0" w:color="auto"/>
            </w:tcBorders>
          </w:tcPr>
          <w:p w14:paraId="5D99D527" w14:textId="1839924A" w:rsidR="0096087D" w:rsidRPr="009B6315" w:rsidRDefault="009B6315" w:rsidP="003F1250">
            <w:pPr>
              <w:jc w:val="right"/>
              <w:rPr>
                <w:szCs w:val="22"/>
              </w:rPr>
            </w:pPr>
            <w:r w:rsidRPr="009B6315">
              <w:rPr>
                <w:szCs w:val="22"/>
              </w:rPr>
              <w:t>(130)</w:t>
            </w:r>
          </w:p>
        </w:tc>
        <w:tc>
          <w:tcPr>
            <w:tcW w:w="270" w:type="dxa"/>
          </w:tcPr>
          <w:p w14:paraId="71930EE2" w14:textId="77777777" w:rsidR="0096087D" w:rsidRPr="009B6315" w:rsidRDefault="0096087D" w:rsidP="003F1250">
            <w:pPr>
              <w:ind w:left="-95" w:right="-120"/>
              <w:jc w:val="center"/>
              <w:rPr>
                <w:szCs w:val="22"/>
                <w:rtl/>
                <w:cs/>
              </w:rPr>
            </w:pPr>
          </w:p>
        </w:tc>
        <w:tc>
          <w:tcPr>
            <w:tcW w:w="993" w:type="dxa"/>
            <w:tcBorders>
              <w:bottom w:val="single" w:sz="4" w:space="0" w:color="auto"/>
            </w:tcBorders>
          </w:tcPr>
          <w:p w14:paraId="31AEEC83" w14:textId="6DC44A15" w:rsidR="0096087D" w:rsidRPr="009B6315" w:rsidRDefault="009B6315" w:rsidP="003F1250">
            <w:pPr>
              <w:jc w:val="right"/>
              <w:rPr>
                <w:szCs w:val="22"/>
              </w:rPr>
            </w:pPr>
            <w:r w:rsidRPr="009B6315">
              <w:rPr>
                <w:szCs w:val="22"/>
              </w:rPr>
              <w:t>15</w:t>
            </w:r>
          </w:p>
        </w:tc>
      </w:tr>
      <w:tr w:rsidR="0096087D" w:rsidRPr="0096087D" w14:paraId="293D68F2" w14:textId="77777777" w:rsidTr="00A35FC6">
        <w:trPr>
          <w:trHeight w:val="20"/>
        </w:trPr>
        <w:tc>
          <w:tcPr>
            <w:tcW w:w="3600" w:type="dxa"/>
            <w:vAlign w:val="bottom"/>
          </w:tcPr>
          <w:p w14:paraId="0229CF5D" w14:textId="77777777" w:rsidR="0096087D" w:rsidRPr="009B6315" w:rsidRDefault="0096087D" w:rsidP="003F1250">
            <w:pPr>
              <w:rPr>
                <w:szCs w:val="22"/>
                <w:rtl/>
                <w:cs/>
              </w:rPr>
            </w:pPr>
            <w:r w:rsidRPr="009B6315">
              <w:rPr>
                <w:b/>
                <w:bCs/>
                <w:szCs w:val="22"/>
              </w:rPr>
              <w:t>At 31 December 2020</w:t>
            </w:r>
          </w:p>
        </w:tc>
        <w:tc>
          <w:tcPr>
            <w:tcW w:w="1080" w:type="dxa"/>
            <w:tcBorders>
              <w:top w:val="single" w:sz="4" w:space="0" w:color="auto"/>
              <w:bottom w:val="double" w:sz="4" w:space="0" w:color="auto"/>
            </w:tcBorders>
          </w:tcPr>
          <w:p w14:paraId="1904C5EE" w14:textId="65B35D66" w:rsidR="0096087D" w:rsidRPr="009B6315" w:rsidRDefault="009B6315" w:rsidP="003F1250">
            <w:pPr>
              <w:tabs>
                <w:tab w:val="decimal" w:pos="610"/>
              </w:tabs>
              <w:ind w:left="-129" w:right="-20"/>
              <w:jc w:val="right"/>
              <w:rPr>
                <w:b/>
                <w:bCs/>
                <w:szCs w:val="22"/>
              </w:rPr>
            </w:pPr>
            <w:r w:rsidRPr="009B6315">
              <w:rPr>
                <w:b/>
                <w:bCs/>
                <w:szCs w:val="22"/>
              </w:rPr>
              <w:t>94</w:t>
            </w:r>
          </w:p>
        </w:tc>
        <w:tc>
          <w:tcPr>
            <w:tcW w:w="270" w:type="dxa"/>
          </w:tcPr>
          <w:p w14:paraId="6729F634" w14:textId="77777777" w:rsidR="0096087D" w:rsidRPr="009B6315" w:rsidRDefault="0096087D" w:rsidP="003F1250">
            <w:pPr>
              <w:tabs>
                <w:tab w:val="decimal" w:pos="610"/>
              </w:tabs>
              <w:ind w:left="-129" w:right="-86"/>
              <w:rPr>
                <w:b/>
                <w:bCs/>
                <w:szCs w:val="22"/>
              </w:rPr>
            </w:pPr>
          </w:p>
        </w:tc>
        <w:tc>
          <w:tcPr>
            <w:tcW w:w="1260" w:type="dxa"/>
            <w:tcBorders>
              <w:top w:val="single" w:sz="4" w:space="0" w:color="auto"/>
              <w:bottom w:val="double" w:sz="4" w:space="0" w:color="auto"/>
            </w:tcBorders>
          </w:tcPr>
          <w:p w14:paraId="4FD72951" w14:textId="042CDFAD" w:rsidR="0096087D" w:rsidRPr="009B6315" w:rsidRDefault="009B6315" w:rsidP="003F1250">
            <w:pPr>
              <w:jc w:val="right"/>
              <w:rPr>
                <w:b/>
                <w:bCs/>
                <w:szCs w:val="22"/>
              </w:rPr>
            </w:pPr>
            <w:r w:rsidRPr="009B6315">
              <w:rPr>
                <w:b/>
                <w:bCs/>
                <w:szCs w:val="22"/>
              </w:rPr>
              <w:t>2,156</w:t>
            </w:r>
          </w:p>
        </w:tc>
        <w:tc>
          <w:tcPr>
            <w:tcW w:w="270" w:type="dxa"/>
          </w:tcPr>
          <w:p w14:paraId="0C58EF02" w14:textId="77777777" w:rsidR="0096087D" w:rsidRPr="009B6315" w:rsidRDefault="0096087D" w:rsidP="003F1250">
            <w:pPr>
              <w:tabs>
                <w:tab w:val="decimal" w:pos="641"/>
              </w:tabs>
              <w:ind w:left="-129" w:right="-86"/>
              <w:rPr>
                <w:b/>
                <w:bCs/>
                <w:szCs w:val="22"/>
              </w:rPr>
            </w:pPr>
          </w:p>
        </w:tc>
        <w:tc>
          <w:tcPr>
            <w:tcW w:w="1170" w:type="dxa"/>
            <w:tcBorders>
              <w:top w:val="single" w:sz="4" w:space="0" w:color="auto"/>
              <w:bottom w:val="double" w:sz="4" w:space="0" w:color="auto"/>
            </w:tcBorders>
          </w:tcPr>
          <w:p w14:paraId="4AD5C664" w14:textId="77B9EAD2" w:rsidR="0096087D" w:rsidRPr="009B6315" w:rsidRDefault="009B6315" w:rsidP="003F1250">
            <w:pPr>
              <w:jc w:val="right"/>
              <w:rPr>
                <w:b/>
                <w:bCs/>
                <w:szCs w:val="22"/>
              </w:rPr>
            </w:pPr>
            <w:r w:rsidRPr="009B6315">
              <w:rPr>
                <w:b/>
                <w:bCs/>
                <w:szCs w:val="22"/>
              </w:rPr>
              <w:t>1,411</w:t>
            </w:r>
          </w:p>
        </w:tc>
        <w:tc>
          <w:tcPr>
            <w:tcW w:w="270" w:type="dxa"/>
            <w:vAlign w:val="bottom"/>
          </w:tcPr>
          <w:p w14:paraId="0628B9AE" w14:textId="77777777" w:rsidR="0096087D" w:rsidRPr="009B6315" w:rsidRDefault="0096087D" w:rsidP="003F1250">
            <w:pPr>
              <w:tabs>
                <w:tab w:val="decimal" w:pos="641"/>
              </w:tabs>
              <w:ind w:left="-129" w:right="-86"/>
              <w:rPr>
                <w:b/>
                <w:bCs/>
                <w:szCs w:val="22"/>
              </w:rPr>
            </w:pPr>
          </w:p>
        </w:tc>
        <w:tc>
          <w:tcPr>
            <w:tcW w:w="993" w:type="dxa"/>
            <w:tcBorders>
              <w:top w:val="single" w:sz="4" w:space="0" w:color="auto"/>
              <w:bottom w:val="double" w:sz="4" w:space="0" w:color="auto"/>
            </w:tcBorders>
            <w:vAlign w:val="bottom"/>
          </w:tcPr>
          <w:p w14:paraId="63680966" w14:textId="56A11089" w:rsidR="0096087D" w:rsidRPr="009B6315" w:rsidRDefault="009B6315" w:rsidP="003F1250">
            <w:pPr>
              <w:jc w:val="right"/>
              <w:rPr>
                <w:b/>
                <w:bCs/>
                <w:szCs w:val="22"/>
              </w:rPr>
            </w:pPr>
            <w:r w:rsidRPr="009B6315">
              <w:rPr>
                <w:b/>
                <w:bCs/>
                <w:szCs w:val="22"/>
              </w:rPr>
              <w:t>3,661</w:t>
            </w:r>
          </w:p>
        </w:tc>
      </w:tr>
      <w:tr w:rsidR="0096087D" w:rsidRPr="0096087D" w14:paraId="1C663627" w14:textId="77777777" w:rsidTr="00A35FC6">
        <w:trPr>
          <w:trHeight w:val="20"/>
        </w:trPr>
        <w:tc>
          <w:tcPr>
            <w:tcW w:w="3600" w:type="dxa"/>
            <w:vAlign w:val="bottom"/>
          </w:tcPr>
          <w:p w14:paraId="33EFCC0E" w14:textId="77777777" w:rsidR="0096087D" w:rsidRPr="0096087D" w:rsidRDefault="0096087D" w:rsidP="003F1250">
            <w:pPr>
              <w:rPr>
                <w:szCs w:val="22"/>
                <w:highlight w:val="cyan"/>
                <w:rtl/>
                <w:cs/>
              </w:rPr>
            </w:pPr>
          </w:p>
        </w:tc>
        <w:tc>
          <w:tcPr>
            <w:tcW w:w="1080" w:type="dxa"/>
            <w:tcBorders>
              <w:top w:val="double" w:sz="4" w:space="0" w:color="auto"/>
            </w:tcBorders>
          </w:tcPr>
          <w:p w14:paraId="1173FB26" w14:textId="77777777" w:rsidR="0096087D" w:rsidRPr="0096087D" w:rsidRDefault="0096087D" w:rsidP="003F1250">
            <w:pPr>
              <w:tabs>
                <w:tab w:val="decimal" w:pos="610"/>
              </w:tabs>
              <w:ind w:left="-129" w:right="-20"/>
              <w:jc w:val="right"/>
              <w:rPr>
                <w:szCs w:val="22"/>
              </w:rPr>
            </w:pPr>
          </w:p>
        </w:tc>
        <w:tc>
          <w:tcPr>
            <w:tcW w:w="270" w:type="dxa"/>
          </w:tcPr>
          <w:p w14:paraId="29768DEA" w14:textId="77777777" w:rsidR="0096087D" w:rsidRPr="0096087D" w:rsidRDefault="0096087D" w:rsidP="003F1250">
            <w:pPr>
              <w:tabs>
                <w:tab w:val="decimal" w:pos="610"/>
              </w:tabs>
              <w:ind w:left="-129" w:right="-86"/>
              <w:rPr>
                <w:szCs w:val="22"/>
              </w:rPr>
            </w:pPr>
          </w:p>
        </w:tc>
        <w:tc>
          <w:tcPr>
            <w:tcW w:w="1260" w:type="dxa"/>
            <w:tcBorders>
              <w:top w:val="double" w:sz="4" w:space="0" w:color="auto"/>
            </w:tcBorders>
          </w:tcPr>
          <w:p w14:paraId="442F0AD2" w14:textId="77777777" w:rsidR="0096087D" w:rsidRPr="0096087D" w:rsidRDefault="0096087D" w:rsidP="003F1250">
            <w:pPr>
              <w:jc w:val="right"/>
              <w:rPr>
                <w:szCs w:val="22"/>
              </w:rPr>
            </w:pPr>
          </w:p>
        </w:tc>
        <w:tc>
          <w:tcPr>
            <w:tcW w:w="270" w:type="dxa"/>
          </w:tcPr>
          <w:p w14:paraId="5BBEF8B3" w14:textId="77777777" w:rsidR="0096087D" w:rsidRPr="0096087D" w:rsidRDefault="0096087D" w:rsidP="003F1250">
            <w:pPr>
              <w:tabs>
                <w:tab w:val="decimal" w:pos="641"/>
              </w:tabs>
              <w:ind w:left="-129" w:right="-86"/>
              <w:rPr>
                <w:szCs w:val="22"/>
              </w:rPr>
            </w:pPr>
          </w:p>
        </w:tc>
        <w:tc>
          <w:tcPr>
            <w:tcW w:w="1170" w:type="dxa"/>
            <w:tcBorders>
              <w:top w:val="double" w:sz="4" w:space="0" w:color="auto"/>
            </w:tcBorders>
          </w:tcPr>
          <w:p w14:paraId="4857BFC5" w14:textId="77777777" w:rsidR="0096087D" w:rsidRPr="0096087D" w:rsidRDefault="0096087D" w:rsidP="003F1250">
            <w:pPr>
              <w:jc w:val="right"/>
              <w:rPr>
                <w:szCs w:val="22"/>
              </w:rPr>
            </w:pPr>
          </w:p>
        </w:tc>
        <w:tc>
          <w:tcPr>
            <w:tcW w:w="270" w:type="dxa"/>
            <w:vAlign w:val="bottom"/>
          </w:tcPr>
          <w:p w14:paraId="6964D31D" w14:textId="77777777" w:rsidR="0096087D" w:rsidRPr="0096087D" w:rsidRDefault="0096087D" w:rsidP="003F1250">
            <w:pPr>
              <w:tabs>
                <w:tab w:val="decimal" w:pos="641"/>
              </w:tabs>
              <w:ind w:left="-129" w:right="-86"/>
              <w:rPr>
                <w:szCs w:val="22"/>
              </w:rPr>
            </w:pPr>
          </w:p>
        </w:tc>
        <w:tc>
          <w:tcPr>
            <w:tcW w:w="993" w:type="dxa"/>
            <w:tcBorders>
              <w:top w:val="double" w:sz="4" w:space="0" w:color="auto"/>
            </w:tcBorders>
            <w:vAlign w:val="bottom"/>
          </w:tcPr>
          <w:p w14:paraId="5C03E49D" w14:textId="77777777" w:rsidR="0096087D" w:rsidRPr="0096087D" w:rsidRDefault="0096087D" w:rsidP="003F1250">
            <w:pPr>
              <w:jc w:val="right"/>
              <w:rPr>
                <w:szCs w:val="22"/>
              </w:rPr>
            </w:pPr>
          </w:p>
        </w:tc>
      </w:tr>
    </w:tbl>
    <w:p w14:paraId="3CEA78E4" w14:textId="1A860A2A" w:rsidR="0096087D" w:rsidRPr="002F61E2" w:rsidRDefault="00851443" w:rsidP="0096087D">
      <w:pPr>
        <w:pStyle w:val="ListParagraph"/>
        <w:ind w:left="990"/>
        <w:jc w:val="thaiDistribute"/>
        <w:rPr>
          <w:b/>
          <w:bCs/>
          <w:i/>
          <w:iCs/>
          <w:color w:val="0000FF"/>
          <w:szCs w:val="22"/>
        </w:rPr>
      </w:pPr>
      <w:r>
        <w:rPr>
          <w:rFonts w:cs="Angsana New"/>
          <w:szCs w:val="22"/>
          <w:lang w:val="en-US" w:bidi="th-TH"/>
        </w:rPr>
        <w:t>(</w:t>
      </w:r>
      <w:r w:rsidR="0096087D" w:rsidRPr="002F61E2">
        <w:rPr>
          <w:rFonts w:cs="Angsana New"/>
          <w:szCs w:val="22"/>
          <w:lang w:val="en-US" w:bidi="th-TH"/>
        </w:rPr>
        <w:t xml:space="preserve">c.1.3)  </w:t>
      </w:r>
      <w:r w:rsidR="0096087D" w:rsidRPr="002F61E2">
        <w:rPr>
          <w:szCs w:val="22"/>
        </w:rPr>
        <w:t xml:space="preserve">Cash and cash equivalent and derivatives </w:t>
      </w:r>
    </w:p>
    <w:p w14:paraId="0A2C976D" w14:textId="77777777" w:rsidR="0096087D" w:rsidRPr="0005690D" w:rsidRDefault="0096087D" w:rsidP="0096087D">
      <w:pPr>
        <w:ind w:left="900"/>
        <w:jc w:val="both"/>
        <w:rPr>
          <w:b/>
          <w:bCs/>
          <w:sz w:val="18"/>
          <w:szCs w:val="18"/>
        </w:rPr>
      </w:pPr>
    </w:p>
    <w:p w14:paraId="7BDDE8DB" w14:textId="049208E6" w:rsidR="0005690D" w:rsidRPr="001E63CA" w:rsidRDefault="0096087D" w:rsidP="001E63CA">
      <w:pPr>
        <w:ind w:left="1620"/>
        <w:jc w:val="both"/>
        <w:rPr>
          <w:szCs w:val="22"/>
        </w:rPr>
      </w:pPr>
      <w:r w:rsidRPr="002F61E2">
        <w:rPr>
          <w:szCs w:val="22"/>
        </w:rPr>
        <w:t xml:space="preserve">The </w:t>
      </w:r>
      <w:r w:rsidRPr="00796A6C">
        <w:rPr>
          <w:szCs w:val="22"/>
        </w:rPr>
        <w:t>Group’s</w:t>
      </w:r>
      <w:r w:rsidRPr="002F61E2">
        <w:rPr>
          <w:szCs w:val="22"/>
        </w:rPr>
        <w:t xml:space="preserve"> exposure to credit risk arising from cash and cash equivalents and derivative assets is limited because the counterparties are banks and financial institutions for which the </w:t>
      </w:r>
      <w:r w:rsidRPr="00796A6C">
        <w:rPr>
          <w:szCs w:val="22"/>
        </w:rPr>
        <w:t>Group</w:t>
      </w:r>
      <w:r w:rsidR="0079601D" w:rsidRPr="00796A6C">
        <w:rPr>
          <w:szCs w:val="22"/>
        </w:rPr>
        <w:t xml:space="preserve"> </w:t>
      </w:r>
      <w:r w:rsidRPr="002F61E2">
        <w:rPr>
          <w:szCs w:val="22"/>
        </w:rPr>
        <w:t>considers to have low credit risk.</w:t>
      </w:r>
    </w:p>
    <w:p w14:paraId="75B13BA6" w14:textId="77777777" w:rsidR="0005690D" w:rsidRPr="0005690D" w:rsidRDefault="0005690D" w:rsidP="0096087D">
      <w:pPr>
        <w:ind w:left="900"/>
        <w:jc w:val="both"/>
        <w:rPr>
          <w:sz w:val="18"/>
          <w:szCs w:val="18"/>
        </w:rPr>
      </w:pPr>
    </w:p>
    <w:p w14:paraId="6DF00A55" w14:textId="77777777" w:rsidR="0096087D" w:rsidRPr="00C96491" w:rsidRDefault="0096087D" w:rsidP="0096087D">
      <w:pPr>
        <w:pStyle w:val="block"/>
        <w:spacing w:after="0"/>
        <w:ind w:left="540" w:right="-7"/>
        <w:jc w:val="both"/>
        <w:rPr>
          <w:rFonts w:cstheme="minorBidi"/>
          <w:sz w:val="20"/>
          <w:lang w:val="en-US" w:bidi="th-TH"/>
        </w:rPr>
      </w:pPr>
    </w:p>
    <w:p w14:paraId="3AFD0E80" w14:textId="77777777" w:rsidR="009A6A04" w:rsidRDefault="009A6A04">
      <w:pPr>
        <w:rPr>
          <w:b/>
          <w:bCs/>
          <w:i/>
          <w:iCs/>
          <w:szCs w:val="22"/>
        </w:rPr>
      </w:pPr>
      <w:r>
        <w:rPr>
          <w:b/>
          <w:bCs/>
          <w:i/>
          <w:iCs/>
          <w:szCs w:val="22"/>
        </w:rPr>
        <w:br w:type="page"/>
      </w:r>
    </w:p>
    <w:p w14:paraId="2CC95B30" w14:textId="28074C0B" w:rsidR="0096087D" w:rsidRPr="002F61E2" w:rsidRDefault="0096087D" w:rsidP="0096087D">
      <w:pPr>
        <w:ind w:left="900" w:hanging="360"/>
        <w:rPr>
          <w:b/>
          <w:bCs/>
          <w:szCs w:val="22"/>
        </w:rPr>
      </w:pPr>
      <w:r w:rsidRPr="002F61E2">
        <w:rPr>
          <w:b/>
          <w:bCs/>
          <w:i/>
          <w:iCs/>
          <w:szCs w:val="22"/>
        </w:rPr>
        <w:lastRenderedPageBreak/>
        <w:t>(c.2) Liquidity risk</w:t>
      </w:r>
      <w:r w:rsidRPr="002F61E2">
        <w:rPr>
          <w:b/>
          <w:bCs/>
          <w:szCs w:val="22"/>
        </w:rPr>
        <w:t xml:space="preserve"> </w:t>
      </w:r>
    </w:p>
    <w:p w14:paraId="43BC011A" w14:textId="77777777" w:rsidR="0096087D" w:rsidRPr="002F61E2" w:rsidRDefault="0096087D" w:rsidP="0096087D">
      <w:pPr>
        <w:ind w:left="900"/>
        <w:jc w:val="thaiDistribute"/>
        <w:rPr>
          <w:szCs w:val="22"/>
        </w:rPr>
      </w:pPr>
    </w:p>
    <w:p w14:paraId="1E8312EC" w14:textId="77777777" w:rsidR="0096087D" w:rsidRPr="002F61E2" w:rsidRDefault="0096087D" w:rsidP="0096087D">
      <w:pPr>
        <w:ind w:left="990"/>
        <w:jc w:val="thaiDistribute"/>
        <w:rPr>
          <w:szCs w:val="22"/>
        </w:rPr>
      </w:pPr>
      <w:r w:rsidRPr="002F61E2">
        <w:rPr>
          <w:szCs w:val="22"/>
        </w:rPr>
        <w:t xml:space="preserve">The </w:t>
      </w:r>
      <w:r w:rsidRPr="001E0630">
        <w:rPr>
          <w:szCs w:val="22"/>
        </w:rPr>
        <w:t xml:space="preserve">Group </w:t>
      </w:r>
      <w:r w:rsidRPr="002F61E2">
        <w:rPr>
          <w:szCs w:val="22"/>
        </w:rPr>
        <w:t xml:space="preserve">monitors its liquidity risk and maintains a level of cash and cash equivalents deemed adequate by management to finance the </w:t>
      </w:r>
      <w:r w:rsidRPr="001E0630">
        <w:rPr>
          <w:szCs w:val="22"/>
        </w:rPr>
        <w:t>Group’s</w:t>
      </w:r>
      <w:r w:rsidRPr="002F61E2">
        <w:rPr>
          <w:szCs w:val="22"/>
        </w:rPr>
        <w:t xml:space="preserve"> operations and to mitigate the effects of fluctuations in cash flows.</w:t>
      </w:r>
    </w:p>
    <w:p w14:paraId="25799E5C" w14:textId="77777777" w:rsidR="0096087D" w:rsidRPr="00C96491" w:rsidRDefault="0096087D" w:rsidP="0096087D">
      <w:pPr>
        <w:jc w:val="thaiDistribute"/>
        <w:rPr>
          <w:sz w:val="20"/>
        </w:rPr>
      </w:pPr>
    </w:p>
    <w:p w14:paraId="45BCF2DB" w14:textId="77777777" w:rsidR="0096087D" w:rsidRPr="0096087D" w:rsidRDefault="0096087D" w:rsidP="0096087D">
      <w:pPr>
        <w:ind w:left="990"/>
        <w:jc w:val="thaiDistribute"/>
        <w:rPr>
          <w:szCs w:val="22"/>
        </w:rPr>
      </w:pPr>
      <w:r w:rsidRPr="002F61E2">
        <w:rPr>
          <w:szCs w:val="22"/>
        </w:rPr>
        <w:t>The following table are the remaining contractual maturities of financial liabilities at the reporting date. The amounts are gross and undiscounted and include contractual interest payments and exclude the impact of netting agreements.</w:t>
      </w:r>
      <w:r w:rsidRPr="0096087D">
        <w:rPr>
          <w:szCs w:val="22"/>
        </w:rPr>
        <w:t xml:space="preserve"> </w:t>
      </w:r>
    </w:p>
    <w:p w14:paraId="7CBDA7AD" w14:textId="77777777" w:rsidR="0096087D" w:rsidRPr="00C96491" w:rsidRDefault="0096087D" w:rsidP="0096087D">
      <w:pPr>
        <w:ind w:left="990"/>
        <w:rPr>
          <w:i/>
          <w:iCs/>
          <w:color w:val="0000FF"/>
          <w:sz w:val="20"/>
          <w:shd w:val="clear" w:color="auto" w:fill="D9D9D9" w:themeFill="background1" w:themeFillShade="D9"/>
        </w:rPr>
      </w:pPr>
    </w:p>
    <w:tbl>
      <w:tblPr>
        <w:tblStyle w:val="TableGrid"/>
        <w:tblW w:w="9092"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3"/>
        <w:gridCol w:w="1077"/>
        <w:gridCol w:w="270"/>
        <w:gridCol w:w="1078"/>
        <w:gridCol w:w="272"/>
        <w:gridCol w:w="900"/>
        <w:gridCol w:w="270"/>
        <w:gridCol w:w="1080"/>
        <w:gridCol w:w="270"/>
        <w:gridCol w:w="1082"/>
      </w:tblGrid>
      <w:tr w:rsidR="0096087D" w:rsidRPr="0096087D" w14:paraId="726D07CE" w14:textId="77777777" w:rsidTr="00292A41">
        <w:trPr>
          <w:tblHeader/>
        </w:trPr>
        <w:tc>
          <w:tcPr>
            <w:tcW w:w="2793" w:type="dxa"/>
          </w:tcPr>
          <w:p w14:paraId="12D69C2D" w14:textId="77777777" w:rsidR="0096087D" w:rsidRPr="00C96491" w:rsidRDefault="0096087D" w:rsidP="003F1250">
            <w:pPr>
              <w:spacing w:line="240" w:lineRule="auto"/>
              <w:rPr>
                <w:b/>
                <w:bCs/>
                <w:i/>
                <w:iCs/>
                <w:szCs w:val="22"/>
              </w:rPr>
            </w:pPr>
          </w:p>
        </w:tc>
        <w:tc>
          <w:tcPr>
            <w:tcW w:w="6299" w:type="dxa"/>
            <w:gridSpan w:val="9"/>
          </w:tcPr>
          <w:p w14:paraId="4E32156E" w14:textId="77777777" w:rsidR="0096087D" w:rsidRPr="00C96491" w:rsidRDefault="0096087D" w:rsidP="003F1250">
            <w:pPr>
              <w:spacing w:line="240" w:lineRule="auto"/>
              <w:jc w:val="center"/>
              <w:rPr>
                <w:szCs w:val="22"/>
              </w:rPr>
            </w:pPr>
            <w:r w:rsidRPr="00C96491">
              <w:rPr>
                <w:b/>
                <w:bCs/>
                <w:szCs w:val="22"/>
              </w:rPr>
              <w:t>Consolidated financial statements</w:t>
            </w:r>
          </w:p>
        </w:tc>
      </w:tr>
      <w:tr w:rsidR="0096087D" w:rsidRPr="0096087D" w14:paraId="26C33381" w14:textId="77777777" w:rsidTr="00292A41">
        <w:trPr>
          <w:tblHeader/>
        </w:trPr>
        <w:tc>
          <w:tcPr>
            <w:tcW w:w="2793" w:type="dxa"/>
          </w:tcPr>
          <w:p w14:paraId="5BD16AC9" w14:textId="77777777" w:rsidR="0096087D" w:rsidRPr="00C96491" w:rsidRDefault="0096087D" w:rsidP="003F1250">
            <w:pPr>
              <w:spacing w:line="240" w:lineRule="auto"/>
              <w:rPr>
                <w:b/>
                <w:bCs/>
                <w:i/>
                <w:iCs/>
                <w:szCs w:val="22"/>
              </w:rPr>
            </w:pPr>
          </w:p>
        </w:tc>
        <w:tc>
          <w:tcPr>
            <w:tcW w:w="6299" w:type="dxa"/>
            <w:gridSpan w:val="9"/>
          </w:tcPr>
          <w:p w14:paraId="0BFA9217" w14:textId="77777777" w:rsidR="0096087D" w:rsidRPr="00C96491" w:rsidRDefault="0096087D" w:rsidP="003F1250">
            <w:pPr>
              <w:spacing w:line="240" w:lineRule="auto"/>
              <w:jc w:val="center"/>
              <w:rPr>
                <w:szCs w:val="22"/>
              </w:rPr>
            </w:pPr>
            <w:r w:rsidRPr="00C96491">
              <w:rPr>
                <w:szCs w:val="22"/>
              </w:rPr>
              <w:t>Contractual cash flows</w:t>
            </w:r>
          </w:p>
        </w:tc>
      </w:tr>
      <w:tr w:rsidR="001E0630" w:rsidRPr="0096087D" w14:paraId="6DF51637" w14:textId="77777777" w:rsidTr="00292A41">
        <w:trPr>
          <w:trHeight w:val="821"/>
          <w:tblHeader/>
        </w:trPr>
        <w:tc>
          <w:tcPr>
            <w:tcW w:w="2793" w:type="dxa"/>
            <w:vAlign w:val="bottom"/>
          </w:tcPr>
          <w:p w14:paraId="299BA9B7" w14:textId="77777777" w:rsidR="001E0630" w:rsidRPr="00C96491" w:rsidRDefault="001E0630" w:rsidP="001E0630">
            <w:pPr>
              <w:spacing w:line="240" w:lineRule="auto"/>
              <w:rPr>
                <w:b/>
                <w:bCs/>
                <w:i/>
                <w:iCs/>
                <w:szCs w:val="22"/>
              </w:rPr>
            </w:pPr>
            <w:r w:rsidRPr="00C96491">
              <w:rPr>
                <w:b/>
                <w:bCs/>
                <w:i/>
                <w:iCs/>
                <w:szCs w:val="22"/>
              </w:rPr>
              <w:t>At 31 December 2020</w:t>
            </w:r>
          </w:p>
        </w:tc>
        <w:tc>
          <w:tcPr>
            <w:tcW w:w="1077" w:type="dxa"/>
            <w:vAlign w:val="bottom"/>
          </w:tcPr>
          <w:p w14:paraId="53CAA0C1" w14:textId="77777777" w:rsidR="001E0630" w:rsidRPr="00C96491" w:rsidRDefault="001E0630" w:rsidP="001E0630">
            <w:pPr>
              <w:spacing w:line="240" w:lineRule="auto"/>
              <w:ind w:left="-112" w:right="-105"/>
              <w:jc w:val="center"/>
              <w:rPr>
                <w:szCs w:val="22"/>
              </w:rPr>
            </w:pPr>
            <w:r w:rsidRPr="00C96491">
              <w:rPr>
                <w:szCs w:val="22"/>
              </w:rPr>
              <w:t>Carrying amount</w:t>
            </w:r>
          </w:p>
        </w:tc>
        <w:tc>
          <w:tcPr>
            <w:tcW w:w="270" w:type="dxa"/>
            <w:vAlign w:val="bottom"/>
          </w:tcPr>
          <w:p w14:paraId="1F85ECB3" w14:textId="77777777" w:rsidR="001E0630" w:rsidRPr="00C96491" w:rsidRDefault="001E0630" w:rsidP="001E0630">
            <w:pPr>
              <w:spacing w:line="240" w:lineRule="auto"/>
              <w:jc w:val="center"/>
              <w:rPr>
                <w:szCs w:val="22"/>
              </w:rPr>
            </w:pPr>
          </w:p>
        </w:tc>
        <w:tc>
          <w:tcPr>
            <w:tcW w:w="1078" w:type="dxa"/>
            <w:vAlign w:val="bottom"/>
          </w:tcPr>
          <w:p w14:paraId="0A88779D" w14:textId="4A6E4BCE" w:rsidR="001E0630" w:rsidRPr="00C96491" w:rsidRDefault="001E0630" w:rsidP="00EB1976">
            <w:pPr>
              <w:spacing w:line="240" w:lineRule="auto"/>
              <w:ind w:left="-26" w:right="-111"/>
              <w:jc w:val="center"/>
              <w:rPr>
                <w:szCs w:val="22"/>
              </w:rPr>
            </w:pPr>
            <w:r w:rsidRPr="00C96491">
              <w:rPr>
                <w:szCs w:val="22"/>
              </w:rPr>
              <w:t>1 year</w:t>
            </w:r>
            <w:r w:rsidR="00EB1976">
              <w:rPr>
                <w:szCs w:val="22"/>
              </w:rPr>
              <w:t xml:space="preserve"> o</w:t>
            </w:r>
            <w:r w:rsidRPr="00C96491">
              <w:rPr>
                <w:szCs w:val="22"/>
              </w:rPr>
              <w:t>r less</w:t>
            </w:r>
          </w:p>
        </w:tc>
        <w:tc>
          <w:tcPr>
            <w:tcW w:w="272" w:type="dxa"/>
            <w:vAlign w:val="bottom"/>
          </w:tcPr>
          <w:p w14:paraId="30618BB1" w14:textId="77777777" w:rsidR="001E0630" w:rsidRPr="00C96491" w:rsidRDefault="001E0630" w:rsidP="001E0630">
            <w:pPr>
              <w:spacing w:line="240" w:lineRule="auto"/>
              <w:jc w:val="center"/>
              <w:rPr>
                <w:szCs w:val="22"/>
              </w:rPr>
            </w:pPr>
          </w:p>
        </w:tc>
        <w:tc>
          <w:tcPr>
            <w:tcW w:w="900" w:type="dxa"/>
            <w:vAlign w:val="bottom"/>
          </w:tcPr>
          <w:p w14:paraId="2938CDFC" w14:textId="433741B7" w:rsidR="001E0630" w:rsidRPr="00C96491" w:rsidRDefault="001E0630" w:rsidP="001E0630">
            <w:pPr>
              <w:spacing w:line="240" w:lineRule="auto"/>
              <w:ind w:left="-110" w:right="-110"/>
              <w:jc w:val="center"/>
              <w:rPr>
                <w:szCs w:val="22"/>
              </w:rPr>
            </w:pPr>
            <w:r w:rsidRPr="00C96491">
              <w:rPr>
                <w:szCs w:val="22"/>
              </w:rPr>
              <w:t xml:space="preserve">More than </w:t>
            </w:r>
            <w:r>
              <w:rPr>
                <w:szCs w:val="22"/>
              </w:rPr>
              <w:t>1</w:t>
            </w:r>
            <w:r w:rsidRPr="00C96491">
              <w:rPr>
                <w:szCs w:val="22"/>
              </w:rPr>
              <w:t xml:space="preserve"> years but less than 5 years</w:t>
            </w:r>
          </w:p>
        </w:tc>
        <w:tc>
          <w:tcPr>
            <w:tcW w:w="270" w:type="dxa"/>
            <w:vAlign w:val="bottom"/>
          </w:tcPr>
          <w:p w14:paraId="0342F75F" w14:textId="77777777" w:rsidR="001E0630" w:rsidRPr="00C96491" w:rsidRDefault="001E0630" w:rsidP="001E0630">
            <w:pPr>
              <w:spacing w:line="240" w:lineRule="auto"/>
              <w:jc w:val="center"/>
              <w:rPr>
                <w:szCs w:val="22"/>
              </w:rPr>
            </w:pPr>
          </w:p>
        </w:tc>
        <w:tc>
          <w:tcPr>
            <w:tcW w:w="1080" w:type="dxa"/>
            <w:vAlign w:val="bottom"/>
          </w:tcPr>
          <w:p w14:paraId="3B189B2E" w14:textId="39E0E3EB" w:rsidR="001E0630" w:rsidRPr="00C96491" w:rsidRDefault="001E0630" w:rsidP="001E0630">
            <w:pPr>
              <w:spacing w:line="240" w:lineRule="auto"/>
              <w:ind w:left="-70" w:right="-110"/>
              <w:jc w:val="center"/>
              <w:rPr>
                <w:szCs w:val="22"/>
              </w:rPr>
            </w:pPr>
            <w:r w:rsidRPr="00C96491">
              <w:rPr>
                <w:szCs w:val="22"/>
              </w:rPr>
              <w:t>More than 5 years</w:t>
            </w:r>
          </w:p>
        </w:tc>
        <w:tc>
          <w:tcPr>
            <w:tcW w:w="270" w:type="dxa"/>
            <w:vAlign w:val="bottom"/>
          </w:tcPr>
          <w:p w14:paraId="3A05F8DF" w14:textId="77777777" w:rsidR="001E0630" w:rsidRPr="00C96491" w:rsidRDefault="001E0630" w:rsidP="001E0630">
            <w:pPr>
              <w:spacing w:line="240" w:lineRule="auto"/>
              <w:jc w:val="center"/>
              <w:rPr>
                <w:szCs w:val="22"/>
              </w:rPr>
            </w:pPr>
          </w:p>
        </w:tc>
        <w:tc>
          <w:tcPr>
            <w:tcW w:w="1082" w:type="dxa"/>
            <w:vAlign w:val="bottom"/>
          </w:tcPr>
          <w:p w14:paraId="12296698" w14:textId="0394916E" w:rsidR="001E0630" w:rsidRPr="00C96491" w:rsidRDefault="001E0630" w:rsidP="001E0630">
            <w:pPr>
              <w:spacing w:line="240" w:lineRule="auto"/>
              <w:ind w:left="-100" w:right="-108"/>
              <w:jc w:val="center"/>
              <w:rPr>
                <w:szCs w:val="22"/>
              </w:rPr>
            </w:pPr>
            <w:r w:rsidRPr="00C96491">
              <w:rPr>
                <w:szCs w:val="22"/>
              </w:rPr>
              <w:t>Total</w:t>
            </w:r>
          </w:p>
        </w:tc>
      </w:tr>
      <w:tr w:rsidR="0096087D" w:rsidRPr="0096087D" w14:paraId="031CAD90" w14:textId="77777777" w:rsidTr="00292A41">
        <w:trPr>
          <w:tblHeader/>
        </w:trPr>
        <w:tc>
          <w:tcPr>
            <w:tcW w:w="2793" w:type="dxa"/>
            <w:vAlign w:val="bottom"/>
          </w:tcPr>
          <w:p w14:paraId="6E6230A4" w14:textId="77777777" w:rsidR="0096087D" w:rsidRPr="00C96491" w:rsidRDefault="0096087D" w:rsidP="003F1250">
            <w:pPr>
              <w:spacing w:line="240" w:lineRule="auto"/>
              <w:rPr>
                <w:b/>
                <w:bCs/>
                <w:i/>
                <w:iCs/>
                <w:szCs w:val="22"/>
              </w:rPr>
            </w:pPr>
          </w:p>
        </w:tc>
        <w:tc>
          <w:tcPr>
            <w:tcW w:w="6299" w:type="dxa"/>
            <w:gridSpan w:val="9"/>
          </w:tcPr>
          <w:p w14:paraId="47F0FCBD" w14:textId="77777777" w:rsidR="0096087D" w:rsidRPr="00C96491" w:rsidRDefault="0096087D" w:rsidP="003F1250">
            <w:pPr>
              <w:spacing w:line="240" w:lineRule="auto"/>
              <w:jc w:val="center"/>
              <w:rPr>
                <w:szCs w:val="22"/>
              </w:rPr>
            </w:pPr>
            <w:r w:rsidRPr="00C96491">
              <w:rPr>
                <w:i/>
                <w:iCs/>
                <w:szCs w:val="22"/>
              </w:rPr>
              <w:t>(in million Baht)</w:t>
            </w:r>
          </w:p>
        </w:tc>
      </w:tr>
      <w:tr w:rsidR="001E0630" w:rsidRPr="0096087D" w14:paraId="252D5419" w14:textId="77777777" w:rsidTr="00292A41">
        <w:trPr>
          <w:tblHeader/>
        </w:trPr>
        <w:tc>
          <w:tcPr>
            <w:tcW w:w="2793" w:type="dxa"/>
          </w:tcPr>
          <w:p w14:paraId="7E3B2B0D" w14:textId="77777777" w:rsidR="001E0630" w:rsidRPr="00C96491" w:rsidRDefault="001E0630" w:rsidP="003F1250">
            <w:pPr>
              <w:spacing w:line="240" w:lineRule="auto"/>
              <w:ind w:left="73" w:right="-24" w:hanging="73"/>
              <w:rPr>
                <w:b/>
                <w:bCs/>
                <w:i/>
                <w:iCs/>
                <w:szCs w:val="22"/>
              </w:rPr>
            </w:pPr>
            <w:r w:rsidRPr="00C96491">
              <w:rPr>
                <w:b/>
                <w:bCs/>
                <w:i/>
                <w:iCs/>
                <w:szCs w:val="22"/>
              </w:rPr>
              <w:t>Non-derivative financial liabilities</w:t>
            </w:r>
          </w:p>
        </w:tc>
        <w:tc>
          <w:tcPr>
            <w:tcW w:w="1077" w:type="dxa"/>
          </w:tcPr>
          <w:p w14:paraId="3EEF8557" w14:textId="77777777" w:rsidR="001E0630" w:rsidRPr="00C96491" w:rsidRDefault="001E0630" w:rsidP="003F1250">
            <w:pPr>
              <w:tabs>
                <w:tab w:val="decimal" w:pos="708"/>
              </w:tabs>
              <w:spacing w:line="240" w:lineRule="auto"/>
              <w:rPr>
                <w:b/>
                <w:bCs/>
                <w:szCs w:val="22"/>
                <w:highlight w:val="yellow"/>
              </w:rPr>
            </w:pPr>
          </w:p>
        </w:tc>
        <w:tc>
          <w:tcPr>
            <w:tcW w:w="270" w:type="dxa"/>
          </w:tcPr>
          <w:p w14:paraId="05DB2F81" w14:textId="77777777" w:rsidR="001E0630" w:rsidRPr="00C96491" w:rsidRDefault="001E0630" w:rsidP="003F1250">
            <w:pPr>
              <w:tabs>
                <w:tab w:val="decimal" w:pos="708"/>
              </w:tabs>
              <w:spacing w:line="240" w:lineRule="auto"/>
              <w:rPr>
                <w:b/>
                <w:bCs/>
                <w:szCs w:val="22"/>
                <w:highlight w:val="yellow"/>
              </w:rPr>
            </w:pPr>
          </w:p>
        </w:tc>
        <w:tc>
          <w:tcPr>
            <w:tcW w:w="1078" w:type="dxa"/>
          </w:tcPr>
          <w:p w14:paraId="44BA139F" w14:textId="77777777" w:rsidR="001E0630" w:rsidRPr="00C96491" w:rsidRDefault="001E0630" w:rsidP="003F1250">
            <w:pPr>
              <w:tabs>
                <w:tab w:val="decimal" w:pos="708"/>
              </w:tabs>
              <w:spacing w:line="240" w:lineRule="auto"/>
              <w:rPr>
                <w:b/>
                <w:bCs/>
                <w:szCs w:val="22"/>
                <w:highlight w:val="yellow"/>
              </w:rPr>
            </w:pPr>
          </w:p>
        </w:tc>
        <w:tc>
          <w:tcPr>
            <w:tcW w:w="272" w:type="dxa"/>
          </w:tcPr>
          <w:p w14:paraId="318F9799" w14:textId="77777777" w:rsidR="001E0630" w:rsidRPr="00C96491" w:rsidRDefault="001E0630" w:rsidP="003F1250">
            <w:pPr>
              <w:tabs>
                <w:tab w:val="decimal" w:pos="708"/>
              </w:tabs>
              <w:spacing w:line="240" w:lineRule="auto"/>
              <w:rPr>
                <w:b/>
                <w:bCs/>
                <w:szCs w:val="22"/>
                <w:highlight w:val="yellow"/>
              </w:rPr>
            </w:pPr>
          </w:p>
        </w:tc>
        <w:tc>
          <w:tcPr>
            <w:tcW w:w="900" w:type="dxa"/>
          </w:tcPr>
          <w:p w14:paraId="6CB7A471" w14:textId="77777777" w:rsidR="001E0630" w:rsidRPr="00C96491" w:rsidRDefault="001E0630" w:rsidP="003F1250">
            <w:pPr>
              <w:tabs>
                <w:tab w:val="decimal" w:pos="708"/>
              </w:tabs>
              <w:spacing w:line="240" w:lineRule="auto"/>
              <w:rPr>
                <w:b/>
                <w:bCs/>
                <w:szCs w:val="22"/>
                <w:highlight w:val="yellow"/>
              </w:rPr>
            </w:pPr>
          </w:p>
        </w:tc>
        <w:tc>
          <w:tcPr>
            <w:tcW w:w="270" w:type="dxa"/>
          </w:tcPr>
          <w:p w14:paraId="5C2C776A" w14:textId="77777777" w:rsidR="001E0630" w:rsidRPr="00C96491" w:rsidRDefault="001E0630" w:rsidP="003F1250">
            <w:pPr>
              <w:tabs>
                <w:tab w:val="decimal" w:pos="708"/>
              </w:tabs>
              <w:spacing w:line="240" w:lineRule="auto"/>
              <w:rPr>
                <w:b/>
                <w:bCs/>
                <w:szCs w:val="22"/>
                <w:highlight w:val="yellow"/>
              </w:rPr>
            </w:pPr>
          </w:p>
        </w:tc>
        <w:tc>
          <w:tcPr>
            <w:tcW w:w="1080" w:type="dxa"/>
          </w:tcPr>
          <w:p w14:paraId="30EDFACB" w14:textId="77777777" w:rsidR="001E0630" w:rsidRPr="00C96491" w:rsidRDefault="001E0630" w:rsidP="003F1250">
            <w:pPr>
              <w:tabs>
                <w:tab w:val="decimal" w:pos="708"/>
              </w:tabs>
              <w:spacing w:line="240" w:lineRule="auto"/>
              <w:rPr>
                <w:b/>
                <w:bCs/>
                <w:szCs w:val="22"/>
                <w:highlight w:val="yellow"/>
              </w:rPr>
            </w:pPr>
          </w:p>
        </w:tc>
        <w:tc>
          <w:tcPr>
            <w:tcW w:w="270" w:type="dxa"/>
          </w:tcPr>
          <w:p w14:paraId="34BB1D0E" w14:textId="77777777" w:rsidR="001E0630" w:rsidRPr="00C96491" w:rsidRDefault="001E0630" w:rsidP="003F1250">
            <w:pPr>
              <w:tabs>
                <w:tab w:val="decimal" w:pos="708"/>
              </w:tabs>
              <w:spacing w:line="240" w:lineRule="auto"/>
              <w:rPr>
                <w:b/>
                <w:bCs/>
                <w:szCs w:val="22"/>
                <w:highlight w:val="yellow"/>
              </w:rPr>
            </w:pPr>
          </w:p>
        </w:tc>
        <w:tc>
          <w:tcPr>
            <w:tcW w:w="1082" w:type="dxa"/>
          </w:tcPr>
          <w:p w14:paraId="09567DBA" w14:textId="77777777" w:rsidR="001E0630" w:rsidRPr="00C96491" w:rsidRDefault="001E0630" w:rsidP="003F1250">
            <w:pPr>
              <w:tabs>
                <w:tab w:val="decimal" w:pos="708"/>
              </w:tabs>
              <w:spacing w:line="240" w:lineRule="auto"/>
              <w:rPr>
                <w:b/>
                <w:bCs/>
                <w:szCs w:val="22"/>
                <w:highlight w:val="yellow"/>
              </w:rPr>
            </w:pPr>
          </w:p>
        </w:tc>
      </w:tr>
      <w:tr w:rsidR="00BC7220" w:rsidRPr="0096087D" w14:paraId="6392F59D" w14:textId="77777777" w:rsidTr="00887E35">
        <w:tc>
          <w:tcPr>
            <w:tcW w:w="2793" w:type="dxa"/>
          </w:tcPr>
          <w:p w14:paraId="73C0E135" w14:textId="77777777" w:rsidR="00BC7220" w:rsidRPr="00C96491" w:rsidRDefault="00BC7220" w:rsidP="00BC7220">
            <w:pPr>
              <w:spacing w:line="240" w:lineRule="auto"/>
              <w:ind w:left="73" w:right="-24" w:hanging="73"/>
              <w:rPr>
                <w:szCs w:val="22"/>
                <w:rtl/>
                <w:cs/>
              </w:rPr>
            </w:pPr>
            <w:r w:rsidRPr="00C96491">
              <w:rPr>
                <w:szCs w:val="22"/>
              </w:rPr>
              <w:t xml:space="preserve">Trade payables </w:t>
            </w:r>
          </w:p>
        </w:tc>
        <w:tc>
          <w:tcPr>
            <w:tcW w:w="1077" w:type="dxa"/>
          </w:tcPr>
          <w:p w14:paraId="498C9C79" w14:textId="2BCD0523" w:rsidR="00BC7220" w:rsidRPr="00BC7220" w:rsidRDefault="00BC7220" w:rsidP="00BC7220">
            <w:pPr>
              <w:spacing w:line="240" w:lineRule="auto"/>
              <w:ind w:left="-95"/>
              <w:jc w:val="right"/>
              <w:rPr>
                <w:rFonts w:cs="Times New Roman"/>
                <w:szCs w:val="22"/>
                <w:highlight w:val="yellow"/>
              </w:rPr>
            </w:pPr>
            <w:r w:rsidRPr="00BC7220">
              <w:rPr>
                <w:rFonts w:cs="Times New Roman"/>
                <w:szCs w:val="22"/>
              </w:rPr>
              <w:t>9,108</w:t>
            </w:r>
          </w:p>
        </w:tc>
        <w:tc>
          <w:tcPr>
            <w:tcW w:w="270" w:type="dxa"/>
          </w:tcPr>
          <w:p w14:paraId="325BAF4A" w14:textId="77777777" w:rsidR="00BC7220" w:rsidRPr="00C96491" w:rsidRDefault="00BC7220" w:rsidP="00BC7220">
            <w:pPr>
              <w:tabs>
                <w:tab w:val="decimal" w:pos="706"/>
              </w:tabs>
              <w:spacing w:line="240" w:lineRule="auto"/>
              <w:rPr>
                <w:szCs w:val="22"/>
                <w:highlight w:val="yellow"/>
              </w:rPr>
            </w:pPr>
          </w:p>
        </w:tc>
        <w:tc>
          <w:tcPr>
            <w:tcW w:w="1078" w:type="dxa"/>
          </w:tcPr>
          <w:p w14:paraId="026081DA" w14:textId="6C61C807" w:rsidR="00BC7220" w:rsidRPr="00997A7A" w:rsidDel="00D00E75" w:rsidRDefault="00BC7220" w:rsidP="00997A7A">
            <w:pPr>
              <w:tabs>
                <w:tab w:val="decimal" w:pos="613"/>
              </w:tabs>
              <w:spacing w:line="240" w:lineRule="auto"/>
              <w:jc w:val="right"/>
              <w:rPr>
                <w:rFonts w:cs="Times New Roman"/>
                <w:szCs w:val="22"/>
              </w:rPr>
            </w:pPr>
            <w:r w:rsidRPr="00BC7220">
              <w:rPr>
                <w:rFonts w:cs="Times New Roman"/>
                <w:szCs w:val="22"/>
              </w:rPr>
              <w:t>9,108</w:t>
            </w:r>
          </w:p>
        </w:tc>
        <w:tc>
          <w:tcPr>
            <w:tcW w:w="272" w:type="dxa"/>
          </w:tcPr>
          <w:p w14:paraId="4B62451D" w14:textId="77777777" w:rsidR="00BC7220" w:rsidRPr="00BC7220" w:rsidDel="00D00E75" w:rsidRDefault="00BC7220" w:rsidP="00BC7220">
            <w:pPr>
              <w:tabs>
                <w:tab w:val="decimal" w:pos="706"/>
              </w:tabs>
              <w:spacing w:line="240" w:lineRule="auto"/>
              <w:rPr>
                <w:rFonts w:cs="Times New Roman"/>
                <w:szCs w:val="22"/>
                <w:highlight w:val="yellow"/>
              </w:rPr>
            </w:pPr>
          </w:p>
        </w:tc>
        <w:tc>
          <w:tcPr>
            <w:tcW w:w="900" w:type="dxa"/>
          </w:tcPr>
          <w:p w14:paraId="140236DE" w14:textId="7E43A0F6" w:rsidR="00BC7220" w:rsidRPr="00BC7220" w:rsidRDefault="00BC7220" w:rsidP="00BC7220">
            <w:pPr>
              <w:spacing w:line="240" w:lineRule="auto"/>
              <w:ind w:left="-95"/>
              <w:jc w:val="right"/>
              <w:rPr>
                <w:rFonts w:cs="Times New Roman"/>
                <w:szCs w:val="22"/>
              </w:rPr>
            </w:pPr>
            <w:r w:rsidRPr="00BC7220">
              <w:rPr>
                <w:rFonts w:cs="Times New Roman"/>
                <w:szCs w:val="22"/>
                <w:rtl/>
                <w:cs/>
              </w:rPr>
              <w:t>-</w:t>
            </w:r>
          </w:p>
        </w:tc>
        <w:tc>
          <w:tcPr>
            <w:tcW w:w="270" w:type="dxa"/>
          </w:tcPr>
          <w:p w14:paraId="33FF9826" w14:textId="77777777" w:rsidR="00BC7220" w:rsidRPr="00BC7220" w:rsidRDefault="00BC7220" w:rsidP="00BC7220">
            <w:pPr>
              <w:tabs>
                <w:tab w:val="decimal" w:pos="706"/>
              </w:tabs>
              <w:spacing w:line="240" w:lineRule="auto"/>
              <w:rPr>
                <w:rFonts w:cs="Times New Roman"/>
                <w:szCs w:val="22"/>
                <w:highlight w:val="yellow"/>
              </w:rPr>
            </w:pPr>
          </w:p>
        </w:tc>
        <w:tc>
          <w:tcPr>
            <w:tcW w:w="1080" w:type="dxa"/>
          </w:tcPr>
          <w:p w14:paraId="6F7CB7CD" w14:textId="0382F748" w:rsidR="00BC7220" w:rsidRPr="00BC7220" w:rsidRDefault="00BC7220" w:rsidP="00BC7220">
            <w:pPr>
              <w:spacing w:line="240" w:lineRule="auto"/>
              <w:ind w:left="-95"/>
              <w:jc w:val="right"/>
              <w:rPr>
                <w:rFonts w:cs="Times New Roman"/>
                <w:szCs w:val="22"/>
              </w:rPr>
            </w:pPr>
            <w:r w:rsidRPr="00BC7220">
              <w:rPr>
                <w:rFonts w:cs="Times New Roman"/>
                <w:szCs w:val="22"/>
                <w:rtl/>
                <w:cs/>
              </w:rPr>
              <w:t>-</w:t>
            </w:r>
          </w:p>
        </w:tc>
        <w:tc>
          <w:tcPr>
            <w:tcW w:w="270" w:type="dxa"/>
          </w:tcPr>
          <w:p w14:paraId="1EA4370D" w14:textId="77777777" w:rsidR="00BC7220" w:rsidRPr="00BC7220" w:rsidRDefault="00BC7220" w:rsidP="00BC7220">
            <w:pPr>
              <w:tabs>
                <w:tab w:val="decimal" w:pos="706"/>
              </w:tabs>
              <w:spacing w:line="240" w:lineRule="auto"/>
              <w:ind w:left="-95"/>
              <w:jc w:val="right"/>
              <w:rPr>
                <w:rFonts w:cs="Times New Roman"/>
                <w:szCs w:val="22"/>
              </w:rPr>
            </w:pPr>
          </w:p>
        </w:tc>
        <w:tc>
          <w:tcPr>
            <w:tcW w:w="1082" w:type="dxa"/>
          </w:tcPr>
          <w:p w14:paraId="1CE09FB4" w14:textId="525526A6" w:rsidR="00BC7220" w:rsidRPr="00BC7220" w:rsidRDefault="00BC7220" w:rsidP="00BC7220">
            <w:pPr>
              <w:spacing w:line="240" w:lineRule="auto"/>
              <w:ind w:left="-95"/>
              <w:jc w:val="right"/>
              <w:rPr>
                <w:rFonts w:cs="Times New Roman"/>
                <w:szCs w:val="22"/>
              </w:rPr>
            </w:pPr>
            <w:r w:rsidRPr="00BC7220">
              <w:rPr>
                <w:rFonts w:cs="Times New Roman"/>
                <w:szCs w:val="22"/>
              </w:rPr>
              <w:t>9,108</w:t>
            </w:r>
          </w:p>
        </w:tc>
      </w:tr>
      <w:tr w:rsidR="00BC7220" w:rsidRPr="0096087D" w14:paraId="07FDF9B0" w14:textId="77777777" w:rsidTr="00887E35">
        <w:tc>
          <w:tcPr>
            <w:tcW w:w="2793" w:type="dxa"/>
          </w:tcPr>
          <w:p w14:paraId="17E57AE7" w14:textId="77777777" w:rsidR="00BC7220" w:rsidRPr="00C96491" w:rsidRDefault="00BC7220" w:rsidP="00BC7220">
            <w:pPr>
              <w:spacing w:line="240" w:lineRule="auto"/>
              <w:ind w:left="73" w:right="-24" w:hanging="73"/>
              <w:rPr>
                <w:szCs w:val="22"/>
              </w:rPr>
            </w:pPr>
            <w:r w:rsidRPr="00C96491">
              <w:rPr>
                <w:szCs w:val="22"/>
              </w:rPr>
              <w:t>Contingent consideration</w:t>
            </w:r>
          </w:p>
        </w:tc>
        <w:tc>
          <w:tcPr>
            <w:tcW w:w="1077" w:type="dxa"/>
          </w:tcPr>
          <w:p w14:paraId="59A8B4DA" w14:textId="734AE475" w:rsidR="00BC7220" w:rsidRPr="00BC7220" w:rsidRDefault="00BC7220" w:rsidP="00BC7220">
            <w:pPr>
              <w:spacing w:line="240" w:lineRule="auto"/>
              <w:ind w:left="-95"/>
              <w:jc w:val="right"/>
              <w:rPr>
                <w:rFonts w:cs="Times New Roman"/>
                <w:szCs w:val="22"/>
                <w:highlight w:val="yellow"/>
              </w:rPr>
            </w:pPr>
            <w:r w:rsidRPr="00BC7220">
              <w:rPr>
                <w:rFonts w:cs="Times New Roman"/>
                <w:szCs w:val="22"/>
              </w:rPr>
              <w:t>150</w:t>
            </w:r>
          </w:p>
        </w:tc>
        <w:tc>
          <w:tcPr>
            <w:tcW w:w="270" w:type="dxa"/>
          </w:tcPr>
          <w:p w14:paraId="382EED3B" w14:textId="77777777" w:rsidR="00BC7220" w:rsidRPr="00C96491" w:rsidRDefault="00BC7220" w:rsidP="00BC7220">
            <w:pPr>
              <w:tabs>
                <w:tab w:val="decimal" w:pos="706"/>
              </w:tabs>
              <w:spacing w:line="240" w:lineRule="auto"/>
              <w:rPr>
                <w:szCs w:val="22"/>
                <w:highlight w:val="yellow"/>
              </w:rPr>
            </w:pPr>
          </w:p>
        </w:tc>
        <w:tc>
          <w:tcPr>
            <w:tcW w:w="1078" w:type="dxa"/>
          </w:tcPr>
          <w:p w14:paraId="7B4FC8B2" w14:textId="27B88F90" w:rsidR="00BC7220" w:rsidRPr="00997A7A" w:rsidRDefault="00BC7220" w:rsidP="00997A7A">
            <w:pPr>
              <w:tabs>
                <w:tab w:val="decimal" w:pos="613"/>
              </w:tabs>
              <w:spacing w:line="240" w:lineRule="auto"/>
              <w:jc w:val="right"/>
              <w:rPr>
                <w:rFonts w:cs="Times New Roman"/>
                <w:szCs w:val="22"/>
              </w:rPr>
            </w:pPr>
            <w:r w:rsidRPr="00BC7220">
              <w:rPr>
                <w:rFonts w:cs="Times New Roman"/>
                <w:szCs w:val="22"/>
                <w:rtl/>
                <w:cs/>
              </w:rPr>
              <w:t>-</w:t>
            </w:r>
          </w:p>
        </w:tc>
        <w:tc>
          <w:tcPr>
            <w:tcW w:w="272" w:type="dxa"/>
          </w:tcPr>
          <w:p w14:paraId="3ED353D1" w14:textId="77777777" w:rsidR="00BC7220" w:rsidRPr="00BC7220" w:rsidRDefault="00BC7220" w:rsidP="00BC7220">
            <w:pPr>
              <w:tabs>
                <w:tab w:val="decimal" w:pos="613"/>
              </w:tabs>
              <w:spacing w:line="240" w:lineRule="auto"/>
              <w:rPr>
                <w:rFonts w:cs="Times New Roman"/>
                <w:szCs w:val="22"/>
                <w:highlight w:val="yellow"/>
              </w:rPr>
            </w:pPr>
          </w:p>
        </w:tc>
        <w:tc>
          <w:tcPr>
            <w:tcW w:w="900" w:type="dxa"/>
          </w:tcPr>
          <w:p w14:paraId="4C435C35" w14:textId="6E68584F" w:rsidR="00BC7220" w:rsidRPr="00BC7220" w:rsidRDefault="00BC7220" w:rsidP="00BC7220">
            <w:pPr>
              <w:spacing w:line="240" w:lineRule="auto"/>
              <w:ind w:left="-95"/>
              <w:jc w:val="right"/>
              <w:rPr>
                <w:rFonts w:cs="Times New Roman"/>
                <w:szCs w:val="22"/>
              </w:rPr>
            </w:pPr>
            <w:r w:rsidRPr="00BC7220">
              <w:rPr>
                <w:rFonts w:cs="Times New Roman"/>
                <w:szCs w:val="22"/>
              </w:rPr>
              <w:t>150</w:t>
            </w:r>
          </w:p>
        </w:tc>
        <w:tc>
          <w:tcPr>
            <w:tcW w:w="270" w:type="dxa"/>
          </w:tcPr>
          <w:p w14:paraId="4F352A94" w14:textId="77777777" w:rsidR="00BC7220" w:rsidRPr="00BC7220" w:rsidRDefault="00BC7220" w:rsidP="00BC7220">
            <w:pPr>
              <w:tabs>
                <w:tab w:val="decimal" w:pos="706"/>
              </w:tabs>
              <w:spacing w:line="240" w:lineRule="auto"/>
              <w:rPr>
                <w:rFonts w:cs="Times New Roman"/>
                <w:szCs w:val="22"/>
                <w:highlight w:val="yellow"/>
              </w:rPr>
            </w:pPr>
          </w:p>
        </w:tc>
        <w:tc>
          <w:tcPr>
            <w:tcW w:w="1080" w:type="dxa"/>
          </w:tcPr>
          <w:p w14:paraId="45AF5AFD" w14:textId="3410B61A" w:rsidR="00BC7220" w:rsidRPr="00BC7220" w:rsidRDefault="00BC7220" w:rsidP="00BC7220">
            <w:pPr>
              <w:spacing w:line="240" w:lineRule="auto"/>
              <w:ind w:left="-95"/>
              <w:jc w:val="right"/>
              <w:rPr>
                <w:rFonts w:cs="Times New Roman"/>
                <w:szCs w:val="22"/>
              </w:rPr>
            </w:pPr>
            <w:r w:rsidRPr="00BC7220">
              <w:rPr>
                <w:rFonts w:cs="Times New Roman"/>
                <w:szCs w:val="22"/>
                <w:rtl/>
                <w:cs/>
              </w:rPr>
              <w:t>-</w:t>
            </w:r>
          </w:p>
        </w:tc>
        <w:tc>
          <w:tcPr>
            <w:tcW w:w="270" w:type="dxa"/>
          </w:tcPr>
          <w:p w14:paraId="734272F9" w14:textId="77777777" w:rsidR="00BC7220" w:rsidRPr="00BC7220" w:rsidRDefault="00BC7220" w:rsidP="00BC7220">
            <w:pPr>
              <w:spacing w:line="240" w:lineRule="auto"/>
              <w:ind w:left="-95"/>
              <w:jc w:val="right"/>
              <w:rPr>
                <w:rFonts w:cs="Times New Roman"/>
                <w:szCs w:val="22"/>
              </w:rPr>
            </w:pPr>
          </w:p>
        </w:tc>
        <w:tc>
          <w:tcPr>
            <w:tcW w:w="1082" w:type="dxa"/>
          </w:tcPr>
          <w:p w14:paraId="5741BD35" w14:textId="0026D067" w:rsidR="00BC7220" w:rsidRPr="00BC7220" w:rsidRDefault="00BC7220" w:rsidP="00BC7220">
            <w:pPr>
              <w:tabs>
                <w:tab w:val="decimal" w:pos="647"/>
              </w:tabs>
              <w:spacing w:line="240" w:lineRule="auto"/>
              <w:ind w:left="-95"/>
              <w:jc w:val="right"/>
              <w:rPr>
                <w:rFonts w:cs="Times New Roman"/>
                <w:szCs w:val="22"/>
              </w:rPr>
            </w:pPr>
            <w:r w:rsidRPr="00BC7220">
              <w:rPr>
                <w:rFonts w:cs="Times New Roman"/>
                <w:szCs w:val="22"/>
              </w:rPr>
              <w:t>150</w:t>
            </w:r>
          </w:p>
        </w:tc>
      </w:tr>
      <w:tr w:rsidR="00BC7220" w:rsidRPr="0096087D" w14:paraId="4F2E1662" w14:textId="77777777" w:rsidTr="00887E35">
        <w:tc>
          <w:tcPr>
            <w:tcW w:w="2793" w:type="dxa"/>
          </w:tcPr>
          <w:p w14:paraId="35609C6C" w14:textId="20544CB3" w:rsidR="00BC7220" w:rsidRPr="00C96491" w:rsidRDefault="00BC7220" w:rsidP="00BC7220">
            <w:pPr>
              <w:spacing w:line="240" w:lineRule="auto"/>
              <w:ind w:left="73" w:right="-24" w:hanging="73"/>
              <w:rPr>
                <w:szCs w:val="22"/>
              </w:rPr>
            </w:pPr>
            <w:r w:rsidRPr="00C96491">
              <w:rPr>
                <w:szCs w:val="22"/>
              </w:rPr>
              <w:t>Loans from financial</w:t>
            </w:r>
            <w:r>
              <w:rPr>
                <w:rFonts w:hint="cs"/>
                <w:szCs w:val="22"/>
                <w:cs/>
                <w:lang w:bidi="th-TH"/>
              </w:rPr>
              <w:t xml:space="preserve"> </w:t>
            </w:r>
            <w:r w:rsidRPr="00C96491">
              <w:rPr>
                <w:szCs w:val="22"/>
              </w:rPr>
              <w:t xml:space="preserve">institutions </w:t>
            </w:r>
          </w:p>
        </w:tc>
        <w:tc>
          <w:tcPr>
            <w:tcW w:w="1077" w:type="dxa"/>
            <w:vAlign w:val="bottom"/>
          </w:tcPr>
          <w:p w14:paraId="565D99A6" w14:textId="352D503C" w:rsidR="00BC7220" w:rsidRPr="00BC7220" w:rsidRDefault="00BC7220" w:rsidP="00BC7220">
            <w:pPr>
              <w:spacing w:line="240" w:lineRule="auto"/>
              <w:ind w:left="-95"/>
              <w:jc w:val="right"/>
              <w:rPr>
                <w:rFonts w:cs="Times New Roman"/>
                <w:szCs w:val="22"/>
                <w:highlight w:val="yellow"/>
              </w:rPr>
            </w:pPr>
            <w:r w:rsidRPr="00BC7220">
              <w:rPr>
                <w:rFonts w:cs="Times New Roman"/>
                <w:szCs w:val="22"/>
              </w:rPr>
              <w:t>37,264</w:t>
            </w:r>
          </w:p>
        </w:tc>
        <w:tc>
          <w:tcPr>
            <w:tcW w:w="270" w:type="dxa"/>
          </w:tcPr>
          <w:p w14:paraId="5FDC5AE8" w14:textId="77777777" w:rsidR="00BC7220" w:rsidRPr="00C96491" w:rsidRDefault="00BC7220" w:rsidP="00BC7220">
            <w:pPr>
              <w:tabs>
                <w:tab w:val="decimal" w:pos="706"/>
              </w:tabs>
              <w:spacing w:line="240" w:lineRule="auto"/>
              <w:rPr>
                <w:szCs w:val="22"/>
                <w:highlight w:val="yellow"/>
              </w:rPr>
            </w:pPr>
          </w:p>
        </w:tc>
        <w:tc>
          <w:tcPr>
            <w:tcW w:w="1078" w:type="dxa"/>
            <w:vAlign w:val="bottom"/>
          </w:tcPr>
          <w:p w14:paraId="23985BD0" w14:textId="6C15A16F" w:rsidR="00BC7220" w:rsidRPr="00997A7A" w:rsidDel="00D00E75" w:rsidRDefault="00BC7220" w:rsidP="00BC7220">
            <w:pPr>
              <w:tabs>
                <w:tab w:val="decimal" w:pos="613"/>
              </w:tabs>
              <w:spacing w:line="240" w:lineRule="auto"/>
              <w:jc w:val="right"/>
              <w:rPr>
                <w:rFonts w:cs="Times New Roman"/>
                <w:szCs w:val="22"/>
              </w:rPr>
            </w:pPr>
            <w:r w:rsidRPr="00BC7220">
              <w:rPr>
                <w:rFonts w:cs="Times New Roman"/>
                <w:szCs w:val="22"/>
              </w:rPr>
              <w:t>6,510</w:t>
            </w:r>
          </w:p>
        </w:tc>
        <w:tc>
          <w:tcPr>
            <w:tcW w:w="272" w:type="dxa"/>
            <w:vAlign w:val="bottom"/>
          </w:tcPr>
          <w:p w14:paraId="2706F2C3" w14:textId="77777777" w:rsidR="00BC7220" w:rsidRPr="00BC7220" w:rsidDel="00D00E75" w:rsidRDefault="00BC7220" w:rsidP="00BC7220">
            <w:pPr>
              <w:tabs>
                <w:tab w:val="decimal" w:pos="706"/>
              </w:tabs>
              <w:spacing w:line="240" w:lineRule="auto"/>
              <w:jc w:val="right"/>
              <w:rPr>
                <w:rFonts w:cs="Times New Roman"/>
                <w:szCs w:val="22"/>
                <w:highlight w:val="yellow"/>
              </w:rPr>
            </w:pPr>
          </w:p>
        </w:tc>
        <w:tc>
          <w:tcPr>
            <w:tcW w:w="900" w:type="dxa"/>
            <w:vAlign w:val="bottom"/>
          </w:tcPr>
          <w:p w14:paraId="509BDF28" w14:textId="14DF0B00" w:rsidR="00BC7220" w:rsidRPr="00BC7220" w:rsidRDefault="00BC7220" w:rsidP="00BC7220">
            <w:pPr>
              <w:spacing w:line="240" w:lineRule="auto"/>
              <w:ind w:left="-95"/>
              <w:jc w:val="right"/>
              <w:rPr>
                <w:rFonts w:cs="Times New Roman"/>
                <w:szCs w:val="22"/>
              </w:rPr>
            </w:pPr>
            <w:r w:rsidRPr="00BC7220">
              <w:rPr>
                <w:rFonts w:cs="Times New Roman"/>
                <w:szCs w:val="22"/>
              </w:rPr>
              <w:t>24,178</w:t>
            </w:r>
          </w:p>
        </w:tc>
        <w:tc>
          <w:tcPr>
            <w:tcW w:w="270" w:type="dxa"/>
            <w:vAlign w:val="bottom"/>
          </w:tcPr>
          <w:p w14:paraId="06CCE3D7" w14:textId="77777777" w:rsidR="00BC7220" w:rsidRPr="00BC7220" w:rsidRDefault="00BC7220" w:rsidP="00BC7220">
            <w:pPr>
              <w:tabs>
                <w:tab w:val="decimal" w:pos="706"/>
              </w:tabs>
              <w:spacing w:line="240" w:lineRule="auto"/>
              <w:jc w:val="right"/>
              <w:rPr>
                <w:rFonts w:cs="Times New Roman"/>
                <w:szCs w:val="22"/>
                <w:highlight w:val="yellow"/>
              </w:rPr>
            </w:pPr>
          </w:p>
        </w:tc>
        <w:tc>
          <w:tcPr>
            <w:tcW w:w="1080" w:type="dxa"/>
            <w:vAlign w:val="bottom"/>
          </w:tcPr>
          <w:p w14:paraId="7D4D6E91" w14:textId="4BB5C19C" w:rsidR="00BC7220" w:rsidRPr="00BC7220" w:rsidRDefault="00BC7220" w:rsidP="00BC7220">
            <w:pPr>
              <w:spacing w:line="240" w:lineRule="auto"/>
              <w:ind w:left="-95"/>
              <w:jc w:val="right"/>
              <w:rPr>
                <w:rFonts w:cs="Times New Roman"/>
                <w:szCs w:val="22"/>
              </w:rPr>
            </w:pPr>
            <w:r w:rsidRPr="00BC7220">
              <w:rPr>
                <w:rFonts w:cs="Times New Roman"/>
                <w:szCs w:val="22"/>
              </w:rPr>
              <w:t>7,321</w:t>
            </w:r>
          </w:p>
        </w:tc>
        <w:tc>
          <w:tcPr>
            <w:tcW w:w="270" w:type="dxa"/>
            <w:vAlign w:val="bottom"/>
          </w:tcPr>
          <w:p w14:paraId="1E97AB1C" w14:textId="77777777" w:rsidR="00BC7220" w:rsidRPr="00BC7220" w:rsidRDefault="00BC7220" w:rsidP="00BC7220">
            <w:pPr>
              <w:spacing w:line="240" w:lineRule="auto"/>
              <w:ind w:left="-95"/>
              <w:jc w:val="right"/>
              <w:rPr>
                <w:rFonts w:cs="Times New Roman"/>
                <w:szCs w:val="22"/>
              </w:rPr>
            </w:pPr>
          </w:p>
        </w:tc>
        <w:tc>
          <w:tcPr>
            <w:tcW w:w="1082" w:type="dxa"/>
            <w:vAlign w:val="bottom"/>
          </w:tcPr>
          <w:p w14:paraId="3B8C2385" w14:textId="16D169DF" w:rsidR="00BC7220" w:rsidRPr="00BC7220" w:rsidRDefault="00BC7220" w:rsidP="00BC7220">
            <w:pPr>
              <w:spacing w:line="240" w:lineRule="auto"/>
              <w:ind w:left="-95"/>
              <w:jc w:val="right"/>
              <w:rPr>
                <w:rFonts w:cs="Times New Roman"/>
                <w:szCs w:val="22"/>
              </w:rPr>
            </w:pPr>
            <w:r w:rsidRPr="00BC7220">
              <w:rPr>
                <w:rFonts w:cs="Times New Roman"/>
                <w:szCs w:val="22"/>
              </w:rPr>
              <w:t>38,009</w:t>
            </w:r>
          </w:p>
        </w:tc>
      </w:tr>
      <w:tr w:rsidR="00BC7220" w:rsidRPr="0096087D" w14:paraId="31036A56" w14:textId="77777777" w:rsidTr="00887E35">
        <w:trPr>
          <w:trHeight w:val="119"/>
        </w:trPr>
        <w:tc>
          <w:tcPr>
            <w:tcW w:w="2793" w:type="dxa"/>
            <w:vAlign w:val="bottom"/>
          </w:tcPr>
          <w:p w14:paraId="361D8040" w14:textId="77777777" w:rsidR="00BC7220" w:rsidRPr="00C96491" w:rsidRDefault="00BC7220" w:rsidP="00BC7220">
            <w:pPr>
              <w:spacing w:line="240" w:lineRule="auto"/>
              <w:ind w:left="73" w:right="-24" w:hanging="73"/>
              <w:rPr>
                <w:szCs w:val="22"/>
              </w:rPr>
            </w:pPr>
            <w:r w:rsidRPr="00C96491">
              <w:rPr>
                <w:szCs w:val="22"/>
              </w:rPr>
              <w:t xml:space="preserve">Lease liabilities </w:t>
            </w:r>
          </w:p>
        </w:tc>
        <w:tc>
          <w:tcPr>
            <w:tcW w:w="1077" w:type="dxa"/>
            <w:vAlign w:val="bottom"/>
          </w:tcPr>
          <w:p w14:paraId="24CDD824" w14:textId="6651A2F3" w:rsidR="00BC7220" w:rsidRPr="00BC7220" w:rsidRDefault="00BC7220" w:rsidP="00BC7220">
            <w:pPr>
              <w:spacing w:line="240" w:lineRule="auto"/>
              <w:ind w:left="-95"/>
              <w:jc w:val="right"/>
              <w:rPr>
                <w:rFonts w:cs="Times New Roman"/>
                <w:szCs w:val="22"/>
              </w:rPr>
            </w:pPr>
            <w:r w:rsidRPr="00BC7220">
              <w:rPr>
                <w:rFonts w:cs="Times New Roman"/>
                <w:szCs w:val="22"/>
              </w:rPr>
              <w:t>7,898</w:t>
            </w:r>
          </w:p>
        </w:tc>
        <w:tc>
          <w:tcPr>
            <w:tcW w:w="270" w:type="dxa"/>
            <w:vAlign w:val="bottom"/>
          </w:tcPr>
          <w:p w14:paraId="07E99C19" w14:textId="77777777" w:rsidR="00BC7220" w:rsidRPr="00C96491" w:rsidRDefault="00BC7220" w:rsidP="00BC7220">
            <w:pPr>
              <w:tabs>
                <w:tab w:val="decimal" w:pos="706"/>
              </w:tabs>
              <w:spacing w:line="240" w:lineRule="auto"/>
              <w:rPr>
                <w:szCs w:val="22"/>
                <w:highlight w:val="yellow"/>
              </w:rPr>
            </w:pPr>
          </w:p>
        </w:tc>
        <w:tc>
          <w:tcPr>
            <w:tcW w:w="1078" w:type="dxa"/>
            <w:vAlign w:val="bottom"/>
          </w:tcPr>
          <w:p w14:paraId="28161558" w14:textId="7AD74E93" w:rsidR="00BC7220" w:rsidRPr="00997A7A" w:rsidDel="00D00E75" w:rsidRDefault="00BC7220" w:rsidP="00997A7A">
            <w:pPr>
              <w:tabs>
                <w:tab w:val="decimal" w:pos="613"/>
              </w:tabs>
              <w:spacing w:line="240" w:lineRule="auto"/>
              <w:jc w:val="right"/>
              <w:rPr>
                <w:rFonts w:cs="Times New Roman"/>
                <w:szCs w:val="22"/>
              </w:rPr>
            </w:pPr>
            <w:r w:rsidRPr="00BC7220">
              <w:rPr>
                <w:rFonts w:cs="Times New Roman"/>
                <w:szCs w:val="22"/>
              </w:rPr>
              <w:t>1,510</w:t>
            </w:r>
          </w:p>
        </w:tc>
        <w:tc>
          <w:tcPr>
            <w:tcW w:w="272" w:type="dxa"/>
            <w:vAlign w:val="bottom"/>
          </w:tcPr>
          <w:p w14:paraId="723D9587" w14:textId="77777777" w:rsidR="00BC7220" w:rsidRPr="00BC7220" w:rsidDel="00D00E75" w:rsidRDefault="00BC7220" w:rsidP="00BC7220">
            <w:pPr>
              <w:tabs>
                <w:tab w:val="decimal" w:pos="706"/>
              </w:tabs>
              <w:spacing w:line="240" w:lineRule="auto"/>
              <w:rPr>
                <w:rFonts w:cs="Times New Roman"/>
                <w:szCs w:val="22"/>
                <w:highlight w:val="yellow"/>
              </w:rPr>
            </w:pPr>
          </w:p>
        </w:tc>
        <w:tc>
          <w:tcPr>
            <w:tcW w:w="900" w:type="dxa"/>
            <w:vAlign w:val="bottom"/>
          </w:tcPr>
          <w:p w14:paraId="3F9E3D9A" w14:textId="30EE50F1" w:rsidR="00BC7220" w:rsidRPr="00BC7220" w:rsidRDefault="00BC7220" w:rsidP="00BC7220">
            <w:pPr>
              <w:tabs>
                <w:tab w:val="decimal" w:pos="706"/>
              </w:tabs>
              <w:spacing w:line="240" w:lineRule="auto"/>
              <w:rPr>
                <w:rFonts w:cs="Times New Roman"/>
                <w:szCs w:val="22"/>
                <w:highlight w:val="yellow"/>
              </w:rPr>
            </w:pPr>
            <w:r w:rsidRPr="00BC7220">
              <w:rPr>
                <w:rFonts w:cs="Times New Roman"/>
                <w:szCs w:val="22"/>
              </w:rPr>
              <w:t>3,800</w:t>
            </w:r>
          </w:p>
        </w:tc>
        <w:tc>
          <w:tcPr>
            <w:tcW w:w="270" w:type="dxa"/>
            <w:vAlign w:val="bottom"/>
          </w:tcPr>
          <w:p w14:paraId="34AE039B" w14:textId="77777777" w:rsidR="00BC7220" w:rsidRPr="00BC7220" w:rsidRDefault="00BC7220" w:rsidP="00BC7220">
            <w:pPr>
              <w:tabs>
                <w:tab w:val="decimal" w:pos="706"/>
              </w:tabs>
              <w:spacing w:line="240" w:lineRule="auto"/>
              <w:rPr>
                <w:rFonts w:cs="Times New Roman"/>
                <w:szCs w:val="22"/>
                <w:highlight w:val="yellow"/>
              </w:rPr>
            </w:pPr>
          </w:p>
        </w:tc>
        <w:tc>
          <w:tcPr>
            <w:tcW w:w="1080" w:type="dxa"/>
            <w:vAlign w:val="bottom"/>
          </w:tcPr>
          <w:p w14:paraId="12CD0FCD" w14:textId="41A40AFD" w:rsidR="00BC7220" w:rsidRPr="00BC7220" w:rsidRDefault="00BC7220" w:rsidP="00BC7220">
            <w:pPr>
              <w:spacing w:line="240" w:lineRule="auto"/>
              <w:ind w:left="-95"/>
              <w:jc w:val="right"/>
              <w:rPr>
                <w:rFonts w:cs="Times New Roman"/>
                <w:szCs w:val="22"/>
              </w:rPr>
            </w:pPr>
            <w:r w:rsidRPr="00BC7220">
              <w:rPr>
                <w:rFonts w:cs="Times New Roman"/>
                <w:szCs w:val="22"/>
              </w:rPr>
              <w:t>3,944</w:t>
            </w:r>
          </w:p>
        </w:tc>
        <w:tc>
          <w:tcPr>
            <w:tcW w:w="270" w:type="dxa"/>
            <w:vAlign w:val="bottom"/>
          </w:tcPr>
          <w:p w14:paraId="5FE3F1AE" w14:textId="77777777" w:rsidR="00BC7220" w:rsidRPr="00BC7220" w:rsidRDefault="00BC7220" w:rsidP="00BC7220">
            <w:pPr>
              <w:spacing w:line="240" w:lineRule="auto"/>
              <w:ind w:left="-95"/>
              <w:jc w:val="right"/>
              <w:rPr>
                <w:rFonts w:cs="Times New Roman"/>
                <w:szCs w:val="22"/>
              </w:rPr>
            </w:pPr>
          </w:p>
        </w:tc>
        <w:tc>
          <w:tcPr>
            <w:tcW w:w="1082" w:type="dxa"/>
            <w:vAlign w:val="bottom"/>
          </w:tcPr>
          <w:p w14:paraId="46BB819E" w14:textId="4D4652CB" w:rsidR="00BC7220" w:rsidRPr="00BC7220" w:rsidRDefault="00BC7220" w:rsidP="00BC7220">
            <w:pPr>
              <w:spacing w:line="240" w:lineRule="auto"/>
              <w:ind w:left="-95"/>
              <w:jc w:val="right"/>
              <w:rPr>
                <w:rFonts w:cs="Times New Roman"/>
                <w:szCs w:val="22"/>
              </w:rPr>
            </w:pPr>
            <w:r w:rsidRPr="00BC7220">
              <w:rPr>
                <w:rFonts w:cs="Times New Roman"/>
                <w:szCs w:val="22"/>
              </w:rPr>
              <w:t>9,254</w:t>
            </w:r>
          </w:p>
        </w:tc>
      </w:tr>
      <w:tr w:rsidR="00BC7220" w:rsidRPr="0096087D" w14:paraId="02346438" w14:textId="77777777" w:rsidTr="00887E35">
        <w:tc>
          <w:tcPr>
            <w:tcW w:w="2793" w:type="dxa"/>
          </w:tcPr>
          <w:p w14:paraId="6B132694" w14:textId="77777777" w:rsidR="00BC7220" w:rsidRPr="00C96491" w:rsidRDefault="00BC7220" w:rsidP="00BC7220">
            <w:pPr>
              <w:spacing w:line="240" w:lineRule="auto"/>
              <w:ind w:left="73" w:right="-24" w:hanging="73"/>
              <w:rPr>
                <w:szCs w:val="22"/>
              </w:rPr>
            </w:pPr>
            <w:r w:rsidRPr="00C96491">
              <w:rPr>
                <w:szCs w:val="22"/>
              </w:rPr>
              <w:t xml:space="preserve">Debentures </w:t>
            </w:r>
          </w:p>
        </w:tc>
        <w:tc>
          <w:tcPr>
            <w:tcW w:w="1077" w:type="dxa"/>
            <w:tcBorders>
              <w:bottom w:val="single" w:sz="4" w:space="0" w:color="auto"/>
            </w:tcBorders>
          </w:tcPr>
          <w:p w14:paraId="58BBE497" w14:textId="64E52D53" w:rsidR="00BC7220" w:rsidRPr="00BC7220" w:rsidRDefault="00BC7220" w:rsidP="00BC7220">
            <w:pPr>
              <w:spacing w:line="240" w:lineRule="auto"/>
              <w:ind w:left="-95"/>
              <w:jc w:val="right"/>
              <w:rPr>
                <w:rFonts w:cs="Times New Roman"/>
                <w:szCs w:val="22"/>
              </w:rPr>
            </w:pPr>
            <w:r w:rsidRPr="00BC7220">
              <w:rPr>
                <w:rFonts w:cs="Times New Roman"/>
                <w:szCs w:val="22"/>
              </w:rPr>
              <w:t>25,980</w:t>
            </w:r>
          </w:p>
        </w:tc>
        <w:tc>
          <w:tcPr>
            <w:tcW w:w="270" w:type="dxa"/>
          </w:tcPr>
          <w:p w14:paraId="3B3D5331" w14:textId="77777777" w:rsidR="00BC7220" w:rsidRPr="00C96491" w:rsidRDefault="00BC7220" w:rsidP="00BC7220">
            <w:pPr>
              <w:tabs>
                <w:tab w:val="decimal" w:pos="706"/>
              </w:tabs>
              <w:spacing w:line="240" w:lineRule="auto"/>
              <w:rPr>
                <w:szCs w:val="22"/>
                <w:highlight w:val="yellow"/>
              </w:rPr>
            </w:pPr>
          </w:p>
        </w:tc>
        <w:tc>
          <w:tcPr>
            <w:tcW w:w="1078" w:type="dxa"/>
            <w:tcBorders>
              <w:bottom w:val="single" w:sz="4" w:space="0" w:color="auto"/>
            </w:tcBorders>
          </w:tcPr>
          <w:p w14:paraId="3AAD4C94" w14:textId="1DE30925" w:rsidR="00BC7220" w:rsidRPr="00997A7A" w:rsidDel="00D00E75" w:rsidRDefault="00BC7220" w:rsidP="00997A7A">
            <w:pPr>
              <w:tabs>
                <w:tab w:val="decimal" w:pos="613"/>
              </w:tabs>
              <w:spacing w:line="240" w:lineRule="auto"/>
              <w:jc w:val="right"/>
              <w:rPr>
                <w:rFonts w:cs="Times New Roman"/>
                <w:szCs w:val="22"/>
              </w:rPr>
            </w:pPr>
            <w:r w:rsidRPr="00BC7220">
              <w:rPr>
                <w:rFonts w:cs="Times New Roman"/>
                <w:szCs w:val="22"/>
              </w:rPr>
              <w:t>2,500</w:t>
            </w:r>
          </w:p>
        </w:tc>
        <w:tc>
          <w:tcPr>
            <w:tcW w:w="272" w:type="dxa"/>
          </w:tcPr>
          <w:p w14:paraId="255F9213" w14:textId="77777777" w:rsidR="00BC7220" w:rsidRPr="00BC7220" w:rsidDel="00D00E75" w:rsidRDefault="00BC7220" w:rsidP="00BC7220">
            <w:pPr>
              <w:tabs>
                <w:tab w:val="decimal" w:pos="706"/>
              </w:tabs>
              <w:spacing w:line="240" w:lineRule="auto"/>
              <w:rPr>
                <w:rFonts w:cs="Times New Roman"/>
                <w:szCs w:val="22"/>
                <w:highlight w:val="yellow"/>
              </w:rPr>
            </w:pPr>
          </w:p>
        </w:tc>
        <w:tc>
          <w:tcPr>
            <w:tcW w:w="900" w:type="dxa"/>
            <w:tcBorders>
              <w:bottom w:val="single" w:sz="4" w:space="0" w:color="auto"/>
            </w:tcBorders>
          </w:tcPr>
          <w:p w14:paraId="5E73A13E" w14:textId="29E28A4A" w:rsidR="00BC7220" w:rsidRPr="00BC7220" w:rsidRDefault="00BC7220" w:rsidP="00BC7220">
            <w:pPr>
              <w:tabs>
                <w:tab w:val="decimal" w:pos="706"/>
              </w:tabs>
              <w:spacing w:line="240" w:lineRule="auto"/>
              <w:rPr>
                <w:rFonts w:cs="Times New Roman"/>
                <w:szCs w:val="22"/>
                <w:highlight w:val="yellow"/>
              </w:rPr>
            </w:pPr>
            <w:r w:rsidRPr="00BC7220">
              <w:rPr>
                <w:rFonts w:cs="Times New Roman"/>
                <w:szCs w:val="22"/>
              </w:rPr>
              <w:t>8,500</w:t>
            </w:r>
          </w:p>
        </w:tc>
        <w:tc>
          <w:tcPr>
            <w:tcW w:w="270" w:type="dxa"/>
          </w:tcPr>
          <w:p w14:paraId="14FDA629" w14:textId="77777777" w:rsidR="00BC7220" w:rsidRPr="00BC7220" w:rsidRDefault="00BC7220" w:rsidP="00BC7220">
            <w:pPr>
              <w:tabs>
                <w:tab w:val="decimal" w:pos="706"/>
              </w:tabs>
              <w:spacing w:line="240" w:lineRule="auto"/>
              <w:rPr>
                <w:rFonts w:cs="Times New Roman"/>
                <w:szCs w:val="22"/>
                <w:highlight w:val="yellow"/>
              </w:rPr>
            </w:pPr>
          </w:p>
        </w:tc>
        <w:tc>
          <w:tcPr>
            <w:tcW w:w="1080" w:type="dxa"/>
            <w:tcBorders>
              <w:bottom w:val="single" w:sz="4" w:space="0" w:color="auto"/>
            </w:tcBorders>
          </w:tcPr>
          <w:p w14:paraId="61DC362E" w14:textId="72DFF50C" w:rsidR="00BC7220" w:rsidRPr="00BC7220" w:rsidRDefault="00BC7220" w:rsidP="00BC7220">
            <w:pPr>
              <w:spacing w:line="240" w:lineRule="auto"/>
              <w:ind w:left="-95"/>
              <w:jc w:val="right"/>
              <w:rPr>
                <w:rFonts w:cs="Times New Roman"/>
                <w:szCs w:val="22"/>
              </w:rPr>
            </w:pPr>
            <w:r w:rsidRPr="00BC7220">
              <w:rPr>
                <w:rFonts w:cs="Times New Roman"/>
                <w:szCs w:val="22"/>
              </w:rPr>
              <w:t>15,000</w:t>
            </w:r>
          </w:p>
        </w:tc>
        <w:tc>
          <w:tcPr>
            <w:tcW w:w="270" w:type="dxa"/>
          </w:tcPr>
          <w:p w14:paraId="581760E5" w14:textId="77777777" w:rsidR="00BC7220" w:rsidRPr="00BC7220" w:rsidRDefault="00BC7220" w:rsidP="00BC7220">
            <w:pPr>
              <w:spacing w:line="240" w:lineRule="auto"/>
              <w:ind w:left="-95"/>
              <w:jc w:val="right"/>
              <w:rPr>
                <w:rFonts w:cs="Times New Roman"/>
                <w:szCs w:val="22"/>
              </w:rPr>
            </w:pPr>
          </w:p>
        </w:tc>
        <w:tc>
          <w:tcPr>
            <w:tcW w:w="1082" w:type="dxa"/>
            <w:tcBorders>
              <w:bottom w:val="single" w:sz="4" w:space="0" w:color="auto"/>
            </w:tcBorders>
          </w:tcPr>
          <w:p w14:paraId="13ED1766" w14:textId="14C8C818" w:rsidR="00BC7220" w:rsidRPr="00BC7220" w:rsidRDefault="00BC7220" w:rsidP="00BC7220">
            <w:pPr>
              <w:spacing w:line="240" w:lineRule="auto"/>
              <w:ind w:left="-95"/>
              <w:jc w:val="right"/>
              <w:rPr>
                <w:rFonts w:cs="Times New Roman"/>
                <w:szCs w:val="22"/>
              </w:rPr>
            </w:pPr>
            <w:r w:rsidRPr="00BC7220">
              <w:rPr>
                <w:rFonts w:cs="Times New Roman"/>
                <w:szCs w:val="22"/>
              </w:rPr>
              <w:t>26,000</w:t>
            </w:r>
          </w:p>
        </w:tc>
      </w:tr>
      <w:tr w:rsidR="00BC7220" w:rsidRPr="0096087D" w14:paraId="14C272C5" w14:textId="77777777" w:rsidTr="00887E35">
        <w:tc>
          <w:tcPr>
            <w:tcW w:w="2793" w:type="dxa"/>
          </w:tcPr>
          <w:p w14:paraId="2EF55831" w14:textId="77777777" w:rsidR="00BC7220" w:rsidRPr="0096087D" w:rsidRDefault="00BC7220" w:rsidP="00BC7220">
            <w:pPr>
              <w:spacing w:line="240" w:lineRule="auto"/>
              <w:ind w:left="73" w:right="-24" w:hanging="73"/>
              <w:rPr>
                <w:szCs w:val="22"/>
                <w:highlight w:val="cyan"/>
              </w:rPr>
            </w:pPr>
          </w:p>
        </w:tc>
        <w:tc>
          <w:tcPr>
            <w:tcW w:w="1077" w:type="dxa"/>
            <w:tcBorders>
              <w:top w:val="single" w:sz="4" w:space="0" w:color="auto"/>
              <w:bottom w:val="double" w:sz="4" w:space="0" w:color="auto"/>
            </w:tcBorders>
          </w:tcPr>
          <w:p w14:paraId="15450AD9" w14:textId="4708BC51" w:rsidR="00BC7220" w:rsidRPr="00BC7220" w:rsidRDefault="00BC7220" w:rsidP="00BC7220">
            <w:pPr>
              <w:spacing w:line="240" w:lineRule="auto"/>
              <w:ind w:left="-95"/>
              <w:jc w:val="right"/>
              <w:rPr>
                <w:rFonts w:cs="Times New Roman"/>
                <w:b/>
                <w:bCs/>
                <w:szCs w:val="22"/>
              </w:rPr>
            </w:pPr>
            <w:r w:rsidRPr="00BC7220">
              <w:rPr>
                <w:rFonts w:cs="Times New Roman"/>
                <w:b/>
                <w:bCs/>
                <w:szCs w:val="22"/>
              </w:rPr>
              <w:t>80,400</w:t>
            </w:r>
          </w:p>
        </w:tc>
        <w:tc>
          <w:tcPr>
            <w:tcW w:w="270" w:type="dxa"/>
          </w:tcPr>
          <w:p w14:paraId="14BDF669" w14:textId="77777777" w:rsidR="00BC7220" w:rsidRPr="00C96491" w:rsidRDefault="00BC7220" w:rsidP="00BC7220">
            <w:pPr>
              <w:tabs>
                <w:tab w:val="decimal" w:pos="706"/>
              </w:tabs>
              <w:spacing w:line="240" w:lineRule="auto"/>
              <w:rPr>
                <w:b/>
                <w:bCs/>
                <w:szCs w:val="22"/>
                <w:highlight w:val="yellow"/>
              </w:rPr>
            </w:pPr>
          </w:p>
        </w:tc>
        <w:tc>
          <w:tcPr>
            <w:tcW w:w="1078" w:type="dxa"/>
            <w:tcBorders>
              <w:top w:val="single" w:sz="4" w:space="0" w:color="auto"/>
              <w:bottom w:val="double" w:sz="4" w:space="0" w:color="auto"/>
            </w:tcBorders>
          </w:tcPr>
          <w:p w14:paraId="56A2C9DF" w14:textId="75B10892" w:rsidR="00BC7220" w:rsidRPr="00997A7A" w:rsidDel="00D00E75" w:rsidRDefault="00BC7220" w:rsidP="00997A7A">
            <w:pPr>
              <w:spacing w:line="240" w:lineRule="auto"/>
              <w:ind w:left="-95"/>
              <w:jc w:val="right"/>
              <w:rPr>
                <w:rFonts w:cs="Times New Roman"/>
                <w:b/>
                <w:bCs/>
                <w:szCs w:val="22"/>
              </w:rPr>
            </w:pPr>
            <w:r w:rsidRPr="00BC7220">
              <w:rPr>
                <w:rFonts w:cs="Times New Roman"/>
                <w:b/>
                <w:bCs/>
                <w:szCs w:val="22"/>
              </w:rPr>
              <w:t>19,628</w:t>
            </w:r>
          </w:p>
        </w:tc>
        <w:tc>
          <w:tcPr>
            <w:tcW w:w="272" w:type="dxa"/>
          </w:tcPr>
          <w:p w14:paraId="3E2764E6" w14:textId="77777777" w:rsidR="00BC7220" w:rsidRPr="00BC7220" w:rsidDel="00D00E75" w:rsidRDefault="00BC7220" w:rsidP="00BC7220">
            <w:pPr>
              <w:tabs>
                <w:tab w:val="decimal" w:pos="683"/>
              </w:tabs>
              <w:spacing w:line="240" w:lineRule="auto"/>
              <w:rPr>
                <w:rFonts w:cs="Times New Roman"/>
                <w:b/>
                <w:bCs/>
                <w:szCs w:val="22"/>
                <w:highlight w:val="yellow"/>
              </w:rPr>
            </w:pPr>
          </w:p>
        </w:tc>
        <w:tc>
          <w:tcPr>
            <w:tcW w:w="900" w:type="dxa"/>
            <w:tcBorders>
              <w:top w:val="single" w:sz="4" w:space="0" w:color="auto"/>
              <w:bottom w:val="double" w:sz="4" w:space="0" w:color="auto"/>
            </w:tcBorders>
          </w:tcPr>
          <w:p w14:paraId="0856B32F" w14:textId="23A2D0A9" w:rsidR="00BC7220" w:rsidRPr="00BC7220" w:rsidRDefault="00BC7220" w:rsidP="00BC7220">
            <w:pPr>
              <w:tabs>
                <w:tab w:val="decimal" w:pos="683"/>
              </w:tabs>
              <w:spacing w:line="240" w:lineRule="auto"/>
              <w:rPr>
                <w:rFonts w:cs="Times New Roman"/>
                <w:b/>
                <w:bCs/>
                <w:szCs w:val="22"/>
                <w:highlight w:val="yellow"/>
              </w:rPr>
            </w:pPr>
            <w:r w:rsidRPr="00BC7220">
              <w:rPr>
                <w:rFonts w:cs="Times New Roman"/>
                <w:b/>
                <w:bCs/>
                <w:szCs w:val="22"/>
              </w:rPr>
              <w:t>36,628</w:t>
            </w:r>
          </w:p>
        </w:tc>
        <w:tc>
          <w:tcPr>
            <w:tcW w:w="270" w:type="dxa"/>
          </w:tcPr>
          <w:p w14:paraId="0124CD92" w14:textId="77777777" w:rsidR="00BC7220" w:rsidRPr="00BC7220" w:rsidRDefault="00BC7220" w:rsidP="00BC7220">
            <w:pPr>
              <w:tabs>
                <w:tab w:val="decimal" w:pos="706"/>
              </w:tabs>
              <w:spacing w:line="240" w:lineRule="auto"/>
              <w:rPr>
                <w:rFonts w:cs="Times New Roman"/>
                <w:b/>
                <w:bCs/>
                <w:szCs w:val="22"/>
                <w:highlight w:val="yellow"/>
              </w:rPr>
            </w:pPr>
          </w:p>
        </w:tc>
        <w:tc>
          <w:tcPr>
            <w:tcW w:w="1080" w:type="dxa"/>
            <w:tcBorders>
              <w:top w:val="single" w:sz="4" w:space="0" w:color="auto"/>
              <w:bottom w:val="double" w:sz="4" w:space="0" w:color="auto"/>
            </w:tcBorders>
          </w:tcPr>
          <w:p w14:paraId="7BEF160E" w14:textId="382BB48B" w:rsidR="00BC7220" w:rsidRPr="00BC7220" w:rsidRDefault="00BC7220" w:rsidP="00BC7220">
            <w:pPr>
              <w:spacing w:line="240" w:lineRule="auto"/>
              <w:ind w:left="-95"/>
              <w:jc w:val="right"/>
              <w:rPr>
                <w:rFonts w:cs="Times New Roman"/>
                <w:b/>
                <w:bCs/>
                <w:szCs w:val="22"/>
                <w:highlight w:val="yellow"/>
              </w:rPr>
            </w:pPr>
            <w:r w:rsidRPr="00BC7220">
              <w:rPr>
                <w:rFonts w:cs="Times New Roman"/>
                <w:b/>
                <w:bCs/>
                <w:szCs w:val="22"/>
              </w:rPr>
              <w:t>26,265</w:t>
            </w:r>
          </w:p>
        </w:tc>
        <w:tc>
          <w:tcPr>
            <w:tcW w:w="270" w:type="dxa"/>
          </w:tcPr>
          <w:p w14:paraId="1E2E03E3" w14:textId="77777777" w:rsidR="00BC7220" w:rsidRPr="00BC7220" w:rsidRDefault="00BC7220" w:rsidP="00BC7220">
            <w:pPr>
              <w:tabs>
                <w:tab w:val="decimal" w:pos="706"/>
              </w:tabs>
              <w:spacing w:line="240" w:lineRule="auto"/>
              <w:rPr>
                <w:rFonts w:cs="Times New Roman"/>
                <w:b/>
                <w:bCs/>
                <w:szCs w:val="22"/>
                <w:highlight w:val="yellow"/>
              </w:rPr>
            </w:pPr>
          </w:p>
        </w:tc>
        <w:tc>
          <w:tcPr>
            <w:tcW w:w="1082" w:type="dxa"/>
            <w:tcBorders>
              <w:top w:val="single" w:sz="4" w:space="0" w:color="auto"/>
              <w:bottom w:val="double" w:sz="4" w:space="0" w:color="auto"/>
            </w:tcBorders>
          </w:tcPr>
          <w:p w14:paraId="6657D096" w14:textId="7FBA0778" w:rsidR="00BC7220" w:rsidRPr="00BC7220" w:rsidRDefault="00BC7220" w:rsidP="00BC7220">
            <w:pPr>
              <w:spacing w:line="240" w:lineRule="auto"/>
              <w:ind w:left="-95"/>
              <w:jc w:val="right"/>
              <w:rPr>
                <w:rFonts w:cs="Times New Roman"/>
                <w:b/>
                <w:bCs/>
                <w:szCs w:val="22"/>
                <w:highlight w:val="yellow"/>
              </w:rPr>
            </w:pPr>
            <w:r w:rsidRPr="00BC7220">
              <w:rPr>
                <w:rFonts w:cs="Times New Roman"/>
                <w:b/>
                <w:bCs/>
                <w:szCs w:val="22"/>
              </w:rPr>
              <w:t>82,521</w:t>
            </w:r>
          </w:p>
        </w:tc>
      </w:tr>
      <w:tr w:rsidR="001E0630" w:rsidRPr="0096087D" w14:paraId="45EB8AFE" w14:textId="77777777" w:rsidTr="00887E35">
        <w:tc>
          <w:tcPr>
            <w:tcW w:w="2793" w:type="dxa"/>
          </w:tcPr>
          <w:p w14:paraId="02B9BA93" w14:textId="77777777" w:rsidR="001E0630" w:rsidRPr="0096087D" w:rsidRDefault="001E0630" w:rsidP="003F1250">
            <w:pPr>
              <w:spacing w:line="240" w:lineRule="auto"/>
              <w:ind w:left="73" w:right="-24" w:hanging="73"/>
              <w:rPr>
                <w:b/>
                <w:bCs/>
                <w:i/>
                <w:iCs/>
                <w:szCs w:val="22"/>
                <w:highlight w:val="cyan"/>
              </w:rPr>
            </w:pPr>
          </w:p>
        </w:tc>
        <w:tc>
          <w:tcPr>
            <w:tcW w:w="1077" w:type="dxa"/>
            <w:tcBorders>
              <w:top w:val="double" w:sz="4" w:space="0" w:color="auto"/>
            </w:tcBorders>
          </w:tcPr>
          <w:p w14:paraId="2A374610" w14:textId="77777777" w:rsidR="001E0630" w:rsidRPr="0096087D" w:rsidRDefault="001E0630" w:rsidP="003F1250">
            <w:pPr>
              <w:tabs>
                <w:tab w:val="decimal" w:pos="706"/>
              </w:tabs>
              <w:spacing w:line="240" w:lineRule="auto"/>
              <w:rPr>
                <w:b/>
                <w:bCs/>
                <w:szCs w:val="22"/>
              </w:rPr>
            </w:pPr>
          </w:p>
        </w:tc>
        <w:tc>
          <w:tcPr>
            <w:tcW w:w="270" w:type="dxa"/>
          </w:tcPr>
          <w:p w14:paraId="2587912F" w14:textId="77777777" w:rsidR="001E0630" w:rsidRPr="0096087D" w:rsidRDefault="001E0630" w:rsidP="003F1250">
            <w:pPr>
              <w:tabs>
                <w:tab w:val="decimal" w:pos="706"/>
              </w:tabs>
              <w:spacing w:line="240" w:lineRule="auto"/>
              <w:rPr>
                <w:b/>
                <w:bCs/>
                <w:szCs w:val="22"/>
              </w:rPr>
            </w:pPr>
          </w:p>
        </w:tc>
        <w:tc>
          <w:tcPr>
            <w:tcW w:w="1078" w:type="dxa"/>
            <w:tcBorders>
              <w:top w:val="double" w:sz="4" w:space="0" w:color="auto"/>
            </w:tcBorders>
          </w:tcPr>
          <w:p w14:paraId="5CD9797C" w14:textId="77777777" w:rsidR="001E0630" w:rsidRPr="0096087D" w:rsidRDefault="001E0630" w:rsidP="003F1250">
            <w:pPr>
              <w:tabs>
                <w:tab w:val="decimal" w:pos="706"/>
              </w:tabs>
              <w:spacing w:line="240" w:lineRule="auto"/>
              <w:rPr>
                <w:b/>
                <w:bCs/>
                <w:szCs w:val="22"/>
              </w:rPr>
            </w:pPr>
          </w:p>
        </w:tc>
        <w:tc>
          <w:tcPr>
            <w:tcW w:w="272" w:type="dxa"/>
          </w:tcPr>
          <w:p w14:paraId="1E1679D8" w14:textId="77777777" w:rsidR="001E0630" w:rsidRPr="0096087D" w:rsidRDefault="001E0630" w:rsidP="003F1250">
            <w:pPr>
              <w:tabs>
                <w:tab w:val="decimal" w:pos="706"/>
              </w:tabs>
              <w:spacing w:line="240" w:lineRule="auto"/>
              <w:rPr>
                <w:b/>
                <w:bCs/>
                <w:szCs w:val="22"/>
              </w:rPr>
            </w:pPr>
          </w:p>
        </w:tc>
        <w:tc>
          <w:tcPr>
            <w:tcW w:w="900" w:type="dxa"/>
            <w:tcBorders>
              <w:top w:val="double" w:sz="4" w:space="0" w:color="auto"/>
            </w:tcBorders>
          </w:tcPr>
          <w:p w14:paraId="5F4D073E" w14:textId="77777777" w:rsidR="001E0630" w:rsidRPr="0096087D" w:rsidRDefault="001E0630" w:rsidP="003F1250">
            <w:pPr>
              <w:tabs>
                <w:tab w:val="decimal" w:pos="706"/>
              </w:tabs>
              <w:spacing w:line="240" w:lineRule="auto"/>
              <w:rPr>
                <w:b/>
                <w:bCs/>
                <w:szCs w:val="22"/>
              </w:rPr>
            </w:pPr>
          </w:p>
        </w:tc>
        <w:tc>
          <w:tcPr>
            <w:tcW w:w="270" w:type="dxa"/>
          </w:tcPr>
          <w:p w14:paraId="291BC312" w14:textId="77777777" w:rsidR="001E0630" w:rsidRPr="0096087D" w:rsidRDefault="001E0630" w:rsidP="003F1250">
            <w:pPr>
              <w:tabs>
                <w:tab w:val="decimal" w:pos="706"/>
              </w:tabs>
              <w:spacing w:line="240" w:lineRule="auto"/>
              <w:rPr>
                <w:b/>
                <w:bCs/>
                <w:szCs w:val="22"/>
              </w:rPr>
            </w:pPr>
          </w:p>
        </w:tc>
        <w:tc>
          <w:tcPr>
            <w:tcW w:w="1080" w:type="dxa"/>
            <w:tcBorders>
              <w:top w:val="double" w:sz="4" w:space="0" w:color="auto"/>
            </w:tcBorders>
          </w:tcPr>
          <w:p w14:paraId="29175272" w14:textId="77777777" w:rsidR="001E0630" w:rsidRPr="0096087D" w:rsidRDefault="001E0630" w:rsidP="003F1250">
            <w:pPr>
              <w:tabs>
                <w:tab w:val="decimal" w:pos="706"/>
              </w:tabs>
              <w:spacing w:line="240" w:lineRule="auto"/>
              <w:rPr>
                <w:b/>
                <w:bCs/>
                <w:szCs w:val="22"/>
              </w:rPr>
            </w:pPr>
          </w:p>
        </w:tc>
        <w:tc>
          <w:tcPr>
            <w:tcW w:w="270" w:type="dxa"/>
          </w:tcPr>
          <w:p w14:paraId="7EC2AF22" w14:textId="77777777" w:rsidR="001E0630" w:rsidRPr="0096087D" w:rsidRDefault="001E0630" w:rsidP="003F1250">
            <w:pPr>
              <w:tabs>
                <w:tab w:val="decimal" w:pos="706"/>
              </w:tabs>
              <w:spacing w:line="240" w:lineRule="auto"/>
              <w:rPr>
                <w:b/>
                <w:bCs/>
                <w:szCs w:val="22"/>
              </w:rPr>
            </w:pPr>
          </w:p>
        </w:tc>
        <w:tc>
          <w:tcPr>
            <w:tcW w:w="1080" w:type="dxa"/>
            <w:tcBorders>
              <w:top w:val="double" w:sz="4" w:space="0" w:color="auto"/>
            </w:tcBorders>
          </w:tcPr>
          <w:p w14:paraId="0DC5B5BF" w14:textId="77777777" w:rsidR="001E0630" w:rsidRPr="0096087D" w:rsidRDefault="001E0630" w:rsidP="003F1250">
            <w:pPr>
              <w:tabs>
                <w:tab w:val="decimal" w:pos="706"/>
              </w:tabs>
              <w:spacing w:line="240" w:lineRule="auto"/>
              <w:rPr>
                <w:b/>
                <w:bCs/>
                <w:szCs w:val="22"/>
              </w:rPr>
            </w:pPr>
          </w:p>
        </w:tc>
      </w:tr>
      <w:tr w:rsidR="001E0630" w:rsidRPr="0096087D" w14:paraId="17304CC5" w14:textId="77777777" w:rsidTr="00887E35">
        <w:tc>
          <w:tcPr>
            <w:tcW w:w="2793" w:type="dxa"/>
          </w:tcPr>
          <w:p w14:paraId="783FF9D4" w14:textId="77777777" w:rsidR="001E0630" w:rsidRPr="00997A7A" w:rsidRDefault="001E0630" w:rsidP="003F1250">
            <w:pPr>
              <w:spacing w:line="240" w:lineRule="auto"/>
              <w:ind w:left="73" w:right="-108" w:hanging="73"/>
              <w:rPr>
                <w:b/>
                <w:bCs/>
                <w:i/>
                <w:iCs/>
                <w:szCs w:val="22"/>
              </w:rPr>
            </w:pPr>
            <w:r w:rsidRPr="00997A7A">
              <w:rPr>
                <w:b/>
                <w:bCs/>
                <w:i/>
                <w:iCs/>
                <w:szCs w:val="22"/>
              </w:rPr>
              <w:t xml:space="preserve">Derivative financial liabilities </w:t>
            </w:r>
          </w:p>
        </w:tc>
        <w:tc>
          <w:tcPr>
            <w:tcW w:w="1077" w:type="dxa"/>
          </w:tcPr>
          <w:p w14:paraId="496025C3" w14:textId="77777777" w:rsidR="001E0630" w:rsidRPr="0096087D" w:rsidRDefault="001E0630" w:rsidP="003F1250">
            <w:pPr>
              <w:tabs>
                <w:tab w:val="decimal" w:pos="706"/>
              </w:tabs>
              <w:spacing w:line="240" w:lineRule="auto"/>
              <w:rPr>
                <w:b/>
                <w:bCs/>
                <w:szCs w:val="22"/>
              </w:rPr>
            </w:pPr>
          </w:p>
        </w:tc>
        <w:tc>
          <w:tcPr>
            <w:tcW w:w="270" w:type="dxa"/>
          </w:tcPr>
          <w:p w14:paraId="08958B7A" w14:textId="77777777" w:rsidR="001E0630" w:rsidRPr="0096087D" w:rsidRDefault="001E0630" w:rsidP="003F1250">
            <w:pPr>
              <w:tabs>
                <w:tab w:val="decimal" w:pos="706"/>
              </w:tabs>
              <w:spacing w:line="240" w:lineRule="auto"/>
              <w:rPr>
                <w:b/>
                <w:bCs/>
                <w:szCs w:val="22"/>
              </w:rPr>
            </w:pPr>
          </w:p>
        </w:tc>
        <w:tc>
          <w:tcPr>
            <w:tcW w:w="1078" w:type="dxa"/>
          </w:tcPr>
          <w:p w14:paraId="6C146E6E" w14:textId="77777777" w:rsidR="001E0630" w:rsidRPr="0096087D" w:rsidRDefault="001E0630" w:rsidP="003F1250">
            <w:pPr>
              <w:tabs>
                <w:tab w:val="decimal" w:pos="706"/>
              </w:tabs>
              <w:spacing w:line="240" w:lineRule="auto"/>
              <w:rPr>
                <w:b/>
                <w:bCs/>
                <w:szCs w:val="22"/>
              </w:rPr>
            </w:pPr>
          </w:p>
        </w:tc>
        <w:tc>
          <w:tcPr>
            <w:tcW w:w="272" w:type="dxa"/>
          </w:tcPr>
          <w:p w14:paraId="66DD6B1E" w14:textId="77777777" w:rsidR="001E0630" w:rsidRPr="0096087D" w:rsidRDefault="001E0630" w:rsidP="003F1250">
            <w:pPr>
              <w:tabs>
                <w:tab w:val="decimal" w:pos="706"/>
              </w:tabs>
              <w:spacing w:line="240" w:lineRule="auto"/>
              <w:rPr>
                <w:b/>
                <w:bCs/>
                <w:szCs w:val="22"/>
              </w:rPr>
            </w:pPr>
          </w:p>
        </w:tc>
        <w:tc>
          <w:tcPr>
            <w:tcW w:w="900" w:type="dxa"/>
          </w:tcPr>
          <w:p w14:paraId="57635329" w14:textId="77777777" w:rsidR="001E0630" w:rsidRPr="0096087D" w:rsidRDefault="001E0630" w:rsidP="003F1250">
            <w:pPr>
              <w:tabs>
                <w:tab w:val="decimal" w:pos="706"/>
              </w:tabs>
              <w:spacing w:line="240" w:lineRule="auto"/>
              <w:rPr>
                <w:b/>
                <w:bCs/>
                <w:szCs w:val="22"/>
              </w:rPr>
            </w:pPr>
          </w:p>
        </w:tc>
        <w:tc>
          <w:tcPr>
            <w:tcW w:w="270" w:type="dxa"/>
          </w:tcPr>
          <w:p w14:paraId="187A3000" w14:textId="77777777" w:rsidR="001E0630" w:rsidRPr="0096087D" w:rsidRDefault="001E0630" w:rsidP="003F1250">
            <w:pPr>
              <w:tabs>
                <w:tab w:val="decimal" w:pos="706"/>
              </w:tabs>
              <w:spacing w:line="240" w:lineRule="auto"/>
              <w:rPr>
                <w:b/>
                <w:bCs/>
                <w:szCs w:val="22"/>
              </w:rPr>
            </w:pPr>
          </w:p>
        </w:tc>
        <w:tc>
          <w:tcPr>
            <w:tcW w:w="1080" w:type="dxa"/>
          </w:tcPr>
          <w:p w14:paraId="22903D41" w14:textId="77777777" w:rsidR="001E0630" w:rsidRPr="0096087D" w:rsidRDefault="001E0630" w:rsidP="003F1250">
            <w:pPr>
              <w:tabs>
                <w:tab w:val="decimal" w:pos="706"/>
              </w:tabs>
              <w:spacing w:line="240" w:lineRule="auto"/>
              <w:rPr>
                <w:b/>
                <w:bCs/>
                <w:szCs w:val="22"/>
              </w:rPr>
            </w:pPr>
          </w:p>
        </w:tc>
        <w:tc>
          <w:tcPr>
            <w:tcW w:w="270" w:type="dxa"/>
          </w:tcPr>
          <w:p w14:paraId="128AA482" w14:textId="77777777" w:rsidR="001E0630" w:rsidRPr="0096087D" w:rsidRDefault="001E0630" w:rsidP="003F1250">
            <w:pPr>
              <w:tabs>
                <w:tab w:val="decimal" w:pos="706"/>
              </w:tabs>
              <w:spacing w:line="240" w:lineRule="auto"/>
              <w:rPr>
                <w:b/>
                <w:bCs/>
                <w:szCs w:val="22"/>
              </w:rPr>
            </w:pPr>
          </w:p>
        </w:tc>
        <w:tc>
          <w:tcPr>
            <w:tcW w:w="1080" w:type="dxa"/>
          </w:tcPr>
          <w:p w14:paraId="6BD5C40C" w14:textId="77777777" w:rsidR="001E0630" w:rsidRPr="0096087D" w:rsidRDefault="001E0630" w:rsidP="003F1250">
            <w:pPr>
              <w:tabs>
                <w:tab w:val="decimal" w:pos="706"/>
              </w:tabs>
              <w:spacing w:line="240" w:lineRule="auto"/>
              <w:rPr>
                <w:b/>
                <w:bCs/>
                <w:szCs w:val="22"/>
              </w:rPr>
            </w:pPr>
          </w:p>
        </w:tc>
      </w:tr>
      <w:tr w:rsidR="001E0630" w:rsidRPr="0096087D" w14:paraId="4FBF95D3" w14:textId="77777777" w:rsidTr="00887E35">
        <w:tc>
          <w:tcPr>
            <w:tcW w:w="2793" w:type="dxa"/>
          </w:tcPr>
          <w:p w14:paraId="32FDEB4C" w14:textId="58011301" w:rsidR="001E0630" w:rsidRPr="00997A7A" w:rsidRDefault="001E0630" w:rsidP="003F1250">
            <w:pPr>
              <w:spacing w:line="240" w:lineRule="auto"/>
              <w:ind w:left="73" w:right="-24" w:hanging="73"/>
              <w:rPr>
                <w:szCs w:val="22"/>
              </w:rPr>
            </w:pPr>
            <w:r w:rsidRPr="00997A7A">
              <w:rPr>
                <w:szCs w:val="22"/>
              </w:rPr>
              <w:t xml:space="preserve">Interest rate swaps </w:t>
            </w:r>
          </w:p>
        </w:tc>
        <w:tc>
          <w:tcPr>
            <w:tcW w:w="1077" w:type="dxa"/>
            <w:vAlign w:val="bottom"/>
          </w:tcPr>
          <w:p w14:paraId="52389242" w14:textId="77777777" w:rsidR="001E0630" w:rsidRPr="0096087D" w:rsidRDefault="001E0630" w:rsidP="003F1250">
            <w:pPr>
              <w:tabs>
                <w:tab w:val="decimal" w:pos="706"/>
              </w:tabs>
              <w:spacing w:line="240" w:lineRule="auto"/>
              <w:rPr>
                <w:szCs w:val="22"/>
              </w:rPr>
            </w:pPr>
          </w:p>
        </w:tc>
        <w:tc>
          <w:tcPr>
            <w:tcW w:w="270" w:type="dxa"/>
            <w:vAlign w:val="bottom"/>
          </w:tcPr>
          <w:p w14:paraId="5F4FCB09" w14:textId="77777777" w:rsidR="001E0630" w:rsidRPr="0096087D" w:rsidRDefault="001E0630" w:rsidP="003F1250">
            <w:pPr>
              <w:tabs>
                <w:tab w:val="decimal" w:pos="706"/>
              </w:tabs>
              <w:spacing w:line="240" w:lineRule="auto"/>
              <w:rPr>
                <w:szCs w:val="22"/>
              </w:rPr>
            </w:pPr>
          </w:p>
        </w:tc>
        <w:tc>
          <w:tcPr>
            <w:tcW w:w="1078" w:type="dxa"/>
          </w:tcPr>
          <w:p w14:paraId="132D090A" w14:textId="77777777" w:rsidR="001E0630" w:rsidRPr="0096087D" w:rsidDel="00D00E75" w:rsidRDefault="001E0630" w:rsidP="003F1250">
            <w:pPr>
              <w:tabs>
                <w:tab w:val="decimal" w:pos="706"/>
              </w:tabs>
              <w:spacing w:line="240" w:lineRule="auto"/>
              <w:rPr>
                <w:szCs w:val="22"/>
                <w:highlight w:val="cyan"/>
              </w:rPr>
            </w:pPr>
          </w:p>
        </w:tc>
        <w:tc>
          <w:tcPr>
            <w:tcW w:w="272" w:type="dxa"/>
          </w:tcPr>
          <w:p w14:paraId="41C08645" w14:textId="77777777" w:rsidR="001E0630" w:rsidRPr="0096087D" w:rsidDel="00D00E75" w:rsidRDefault="001E0630" w:rsidP="003F1250">
            <w:pPr>
              <w:tabs>
                <w:tab w:val="decimal" w:pos="706"/>
              </w:tabs>
              <w:spacing w:line="240" w:lineRule="auto"/>
              <w:rPr>
                <w:szCs w:val="22"/>
                <w:highlight w:val="cyan"/>
              </w:rPr>
            </w:pPr>
          </w:p>
        </w:tc>
        <w:tc>
          <w:tcPr>
            <w:tcW w:w="900" w:type="dxa"/>
            <w:vAlign w:val="bottom"/>
          </w:tcPr>
          <w:p w14:paraId="11EBE367" w14:textId="77777777" w:rsidR="001E0630" w:rsidRPr="0096087D" w:rsidRDefault="001E0630" w:rsidP="003F1250">
            <w:pPr>
              <w:tabs>
                <w:tab w:val="decimal" w:pos="706"/>
              </w:tabs>
              <w:spacing w:line="240" w:lineRule="auto"/>
              <w:rPr>
                <w:szCs w:val="22"/>
              </w:rPr>
            </w:pPr>
          </w:p>
        </w:tc>
        <w:tc>
          <w:tcPr>
            <w:tcW w:w="270" w:type="dxa"/>
            <w:vAlign w:val="bottom"/>
          </w:tcPr>
          <w:p w14:paraId="217FB432" w14:textId="77777777" w:rsidR="001E0630" w:rsidRPr="0096087D" w:rsidRDefault="001E0630" w:rsidP="003F1250">
            <w:pPr>
              <w:tabs>
                <w:tab w:val="decimal" w:pos="706"/>
              </w:tabs>
              <w:spacing w:line="240" w:lineRule="auto"/>
              <w:rPr>
                <w:szCs w:val="22"/>
              </w:rPr>
            </w:pPr>
          </w:p>
        </w:tc>
        <w:tc>
          <w:tcPr>
            <w:tcW w:w="1080" w:type="dxa"/>
            <w:vAlign w:val="bottom"/>
          </w:tcPr>
          <w:p w14:paraId="3B30AA78" w14:textId="77777777" w:rsidR="001E0630" w:rsidRPr="0096087D" w:rsidRDefault="001E0630" w:rsidP="003F1250">
            <w:pPr>
              <w:tabs>
                <w:tab w:val="decimal" w:pos="706"/>
              </w:tabs>
              <w:spacing w:line="240" w:lineRule="auto"/>
              <w:rPr>
                <w:szCs w:val="22"/>
              </w:rPr>
            </w:pPr>
          </w:p>
        </w:tc>
        <w:tc>
          <w:tcPr>
            <w:tcW w:w="270" w:type="dxa"/>
            <w:vAlign w:val="bottom"/>
          </w:tcPr>
          <w:p w14:paraId="5508A24C" w14:textId="77777777" w:rsidR="001E0630" w:rsidRPr="0096087D" w:rsidRDefault="001E0630" w:rsidP="003F1250">
            <w:pPr>
              <w:tabs>
                <w:tab w:val="decimal" w:pos="706"/>
              </w:tabs>
              <w:spacing w:line="240" w:lineRule="auto"/>
              <w:rPr>
                <w:szCs w:val="22"/>
              </w:rPr>
            </w:pPr>
          </w:p>
        </w:tc>
        <w:tc>
          <w:tcPr>
            <w:tcW w:w="1080" w:type="dxa"/>
            <w:vAlign w:val="bottom"/>
          </w:tcPr>
          <w:p w14:paraId="47471C3E" w14:textId="77777777" w:rsidR="001E0630" w:rsidRPr="0096087D" w:rsidRDefault="001E0630" w:rsidP="003F1250">
            <w:pPr>
              <w:tabs>
                <w:tab w:val="decimal" w:pos="706"/>
              </w:tabs>
              <w:spacing w:line="240" w:lineRule="auto"/>
              <w:rPr>
                <w:szCs w:val="22"/>
              </w:rPr>
            </w:pPr>
          </w:p>
        </w:tc>
      </w:tr>
      <w:tr w:rsidR="00887E35" w:rsidRPr="0096087D" w14:paraId="5CDE4E4D" w14:textId="77777777" w:rsidTr="00887E35">
        <w:tc>
          <w:tcPr>
            <w:tcW w:w="2793" w:type="dxa"/>
          </w:tcPr>
          <w:p w14:paraId="7AE505AE" w14:textId="54C0B720" w:rsidR="00887E35" w:rsidRPr="00997A7A" w:rsidRDefault="00887E35" w:rsidP="00887E35">
            <w:pPr>
              <w:pStyle w:val="ListParagraph"/>
              <w:numPr>
                <w:ilvl w:val="0"/>
                <w:numId w:val="26"/>
              </w:numPr>
              <w:ind w:left="160" w:right="-24" w:hanging="160"/>
              <w:rPr>
                <w:szCs w:val="22"/>
              </w:rPr>
            </w:pPr>
            <w:r w:rsidRPr="00997A7A">
              <w:rPr>
                <w:szCs w:val="22"/>
              </w:rPr>
              <w:t>Cash outflow</w:t>
            </w:r>
          </w:p>
        </w:tc>
        <w:tc>
          <w:tcPr>
            <w:tcW w:w="1077" w:type="dxa"/>
            <w:vAlign w:val="bottom"/>
          </w:tcPr>
          <w:p w14:paraId="3F17DEB8" w14:textId="03C436D6" w:rsidR="00887E35" w:rsidRPr="00887E35" w:rsidRDefault="00887E35" w:rsidP="00887E35">
            <w:pPr>
              <w:spacing w:line="240" w:lineRule="auto"/>
              <w:ind w:left="-95"/>
              <w:jc w:val="right"/>
              <w:rPr>
                <w:rFonts w:cs="Times New Roman"/>
                <w:szCs w:val="22"/>
              </w:rPr>
            </w:pPr>
            <w:r w:rsidRPr="00887E35">
              <w:rPr>
                <w:rFonts w:cs="Times New Roman"/>
                <w:szCs w:val="22"/>
                <w:rtl/>
                <w:cs/>
              </w:rPr>
              <w:t>(</w:t>
            </w:r>
            <w:r w:rsidRPr="00887E35">
              <w:rPr>
                <w:rFonts w:cs="Times New Roman"/>
                <w:szCs w:val="22"/>
              </w:rPr>
              <w:t>103</w:t>
            </w:r>
            <w:r w:rsidRPr="00887E35">
              <w:rPr>
                <w:rFonts w:cs="Times New Roman"/>
                <w:szCs w:val="22"/>
                <w:rtl/>
                <w:cs/>
              </w:rPr>
              <w:t>)</w:t>
            </w:r>
          </w:p>
        </w:tc>
        <w:tc>
          <w:tcPr>
            <w:tcW w:w="270" w:type="dxa"/>
            <w:vAlign w:val="bottom"/>
          </w:tcPr>
          <w:p w14:paraId="11C81216" w14:textId="77777777" w:rsidR="00887E35" w:rsidRPr="00887E35" w:rsidRDefault="00887E35" w:rsidP="00887E35">
            <w:pPr>
              <w:spacing w:line="240" w:lineRule="auto"/>
              <w:ind w:left="-95"/>
              <w:jc w:val="right"/>
              <w:rPr>
                <w:rFonts w:cs="Times New Roman"/>
                <w:szCs w:val="22"/>
              </w:rPr>
            </w:pPr>
          </w:p>
        </w:tc>
        <w:tc>
          <w:tcPr>
            <w:tcW w:w="1078" w:type="dxa"/>
            <w:vAlign w:val="bottom"/>
          </w:tcPr>
          <w:p w14:paraId="436A9648" w14:textId="19785E6D" w:rsidR="00887E35" w:rsidRPr="00887E35" w:rsidDel="00D00E75" w:rsidRDefault="00887E35" w:rsidP="00887E35">
            <w:pPr>
              <w:spacing w:line="240" w:lineRule="auto"/>
              <w:ind w:left="-95"/>
              <w:jc w:val="right"/>
              <w:rPr>
                <w:rFonts w:cs="Times New Roman"/>
                <w:szCs w:val="22"/>
              </w:rPr>
            </w:pPr>
            <w:r w:rsidRPr="00887E35">
              <w:rPr>
                <w:rFonts w:cs="Times New Roman"/>
                <w:szCs w:val="22"/>
                <w:rtl/>
                <w:cs/>
              </w:rPr>
              <w:t>(</w:t>
            </w:r>
            <w:r w:rsidRPr="00887E35">
              <w:rPr>
                <w:rFonts w:cs="Times New Roman"/>
                <w:szCs w:val="22"/>
              </w:rPr>
              <w:t>68</w:t>
            </w:r>
            <w:r w:rsidRPr="00887E35">
              <w:rPr>
                <w:rFonts w:cs="Times New Roman"/>
                <w:szCs w:val="22"/>
                <w:rtl/>
                <w:cs/>
              </w:rPr>
              <w:t>)</w:t>
            </w:r>
          </w:p>
        </w:tc>
        <w:tc>
          <w:tcPr>
            <w:tcW w:w="272" w:type="dxa"/>
            <w:vAlign w:val="bottom"/>
          </w:tcPr>
          <w:p w14:paraId="6B141C26" w14:textId="77777777" w:rsidR="00887E35" w:rsidRPr="00887E35" w:rsidDel="00D00E75" w:rsidRDefault="00887E35" w:rsidP="00887E35">
            <w:pPr>
              <w:spacing w:line="240" w:lineRule="auto"/>
              <w:ind w:left="-95"/>
              <w:jc w:val="right"/>
              <w:rPr>
                <w:rFonts w:cs="Times New Roman"/>
                <w:szCs w:val="22"/>
              </w:rPr>
            </w:pPr>
          </w:p>
        </w:tc>
        <w:tc>
          <w:tcPr>
            <w:tcW w:w="900" w:type="dxa"/>
            <w:vAlign w:val="bottom"/>
          </w:tcPr>
          <w:p w14:paraId="7D88CF64" w14:textId="39CB354B" w:rsidR="00887E35" w:rsidRPr="00887E35" w:rsidRDefault="00887E35" w:rsidP="00887E35">
            <w:pPr>
              <w:spacing w:line="240" w:lineRule="auto"/>
              <w:ind w:left="-95"/>
              <w:jc w:val="right"/>
              <w:rPr>
                <w:rFonts w:cs="Times New Roman"/>
                <w:szCs w:val="22"/>
              </w:rPr>
            </w:pPr>
            <w:r w:rsidRPr="00887E35">
              <w:rPr>
                <w:rFonts w:cs="Times New Roman"/>
                <w:szCs w:val="22"/>
                <w:rtl/>
                <w:cs/>
              </w:rPr>
              <w:t>(</w:t>
            </w:r>
            <w:r w:rsidRPr="00887E35">
              <w:rPr>
                <w:rFonts w:cs="Times New Roman"/>
                <w:szCs w:val="22"/>
              </w:rPr>
              <w:t>172</w:t>
            </w:r>
            <w:r w:rsidRPr="00887E35">
              <w:rPr>
                <w:rFonts w:cs="Times New Roman"/>
                <w:szCs w:val="22"/>
                <w:rtl/>
                <w:cs/>
              </w:rPr>
              <w:t>)</w:t>
            </w:r>
          </w:p>
        </w:tc>
        <w:tc>
          <w:tcPr>
            <w:tcW w:w="270" w:type="dxa"/>
            <w:vAlign w:val="bottom"/>
          </w:tcPr>
          <w:p w14:paraId="04893D9F" w14:textId="77777777" w:rsidR="00887E35" w:rsidRPr="00887E35" w:rsidRDefault="00887E35" w:rsidP="00887E35">
            <w:pPr>
              <w:spacing w:line="240" w:lineRule="auto"/>
              <w:ind w:left="-95"/>
              <w:jc w:val="right"/>
              <w:rPr>
                <w:rFonts w:cs="Times New Roman"/>
                <w:szCs w:val="22"/>
              </w:rPr>
            </w:pPr>
          </w:p>
        </w:tc>
        <w:tc>
          <w:tcPr>
            <w:tcW w:w="1080" w:type="dxa"/>
            <w:vAlign w:val="bottom"/>
          </w:tcPr>
          <w:p w14:paraId="200DADD8" w14:textId="43C852D7" w:rsidR="00887E35" w:rsidRPr="00887E35" w:rsidRDefault="00887E35" w:rsidP="00887E35">
            <w:pPr>
              <w:spacing w:line="240" w:lineRule="auto"/>
              <w:ind w:left="-95"/>
              <w:jc w:val="right"/>
              <w:rPr>
                <w:rFonts w:cs="Times New Roman"/>
                <w:szCs w:val="22"/>
              </w:rPr>
            </w:pPr>
            <w:r w:rsidRPr="00887E35">
              <w:rPr>
                <w:rFonts w:cs="Times New Roman"/>
                <w:szCs w:val="22"/>
                <w:rtl/>
                <w:cs/>
              </w:rPr>
              <w:t>(</w:t>
            </w:r>
            <w:r w:rsidRPr="00887E35">
              <w:rPr>
                <w:rFonts w:cs="Times New Roman"/>
                <w:szCs w:val="22"/>
              </w:rPr>
              <w:t>88</w:t>
            </w:r>
            <w:r w:rsidRPr="00887E35">
              <w:rPr>
                <w:rFonts w:cs="Times New Roman"/>
                <w:szCs w:val="22"/>
                <w:rtl/>
                <w:cs/>
              </w:rPr>
              <w:t>)</w:t>
            </w:r>
          </w:p>
        </w:tc>
        <w:tc>
          <w:tcPr>
            <w:tcW w:w="270" w:type="dxa"/>
            <w:vAlign w:val="bottom"/>
          </w:tcPr>
          <w:p w14:paraId="47D2E9F8" w14:textId="77777777" w:rsidR="00887E35" w:rsidRPr="00887E35" w:rsidRDefault="00887E35" w:rsidP="00887E35">
            <w:pPr>
              <w:spacing w:line="240" w:lineRule="auto"/>
              <w:ind w:left="-95"/>
              <w:jc w:val="right"/>
              <w:rPr>
                <w:rFonts w:cs="Times New Roman"/>
                <w:szCs w:val="22"/>
              </w:rPr>
            </w:pPr>
          </w:p>
        </w:tc>
        <w:tc>
          <w:tcPr>
            <w:tcW w:w="1080" w:type="dxa"/>
            <w:vAlign w:val="bottom"/>
          </w:tcPr>
          <w:p w14:paraId="0166B945" w14:textId="771EDEB7" w:rsidR="00887E35" w:rsidRPr="00887E35" w:rsidRDefault="00887E35" w:rsidP="00887E35">
            <w:pPr>
              <w:spacing w:line="240" w:lineRule="auto"/>
              <w:ind w:left="-95"/>
              <w:jc w:val="right"/>
              <w:rPr>
                <w:rFonts w:cs="Times New Roman"/>
                <w:szCs w:val="22"/>
              </w:rPr>
            </w:pPr>
            <w:r w:rsidRPr="00887E35">
              <w:rPr>
                <w:rFonts w:cs="Times New Roman"/>
                <w:szCs w:val="22"/>
                <w:rtl/>
                <w:cs/>
              </w:rPr>
              <w:t>(</w:t>
            </w:r>
            <w:r w:rsidRPr="00887E35">
              <w:rPr>
                <w:rFonts w:cs="Times New Roman"/>
                <w:szCs w:val="22"/>
              </w:rPr>
              <w:t>328</w:t>
            </w:r>
            <w:r w:rsidRPr="00887E35">
              <w:rPr>
                <w:rFonts w:cs="Times New Roman"/>
                <w:szCs w:val="22"/>
                <w:rtl/>
                <w:cs/>
              </w:rPr>
              <w:t>)</w:t>
            </w:r>
          </w:p>
        </w:tc>
      </w:tr>
      <w:tr w:rsidR="00887E35" w:rsidRPr="0096087D" w14:paraId="15E464AF" w14:textId="77777777" w:rsidTr="00887E35">
        <w:tc>
          <w:tcPr>
            <w:tcW w:w="2793" w:type="dxa"/>
          </w:tcPr>
          <w:p w14:paraId="16539201" w14:textId="5BB310FE" w:rsidR="00887E35" w:rsidRPr="00997A7A" w:rsidRDefault="00887E35" w:rsidP="00887E35">
            <w:pPr>
              <w:pStyle w:val="ListParagraph"/>
              <w:numPr>
                <w:ilvl w:val="0"/>
                <w:numId w:val="26"/>
              </w:numPr>
              <w:ind w:left="160" w:right="-24" w:hanging="160"/>
              <w:rPr>
                <w:szCs w:val="22"/>
              </w:rPr>
            </w:pPr>
            <w:r w:rsidRPr="00997A7A">
              <w:rPr>
                <w:szCs w:val="22"/>
              </w:rPr>
              <w:t>Cash inflow</w:t>
            </w:r>
          </w:p>
        </w:tc>
        <w:tc>
          <w:tcPr>
            <w:tcW w:w="1077" w:type="dxa"/>
            <w:vAlign w:val="bottom"/>
          </w:tcPr>
          <w:p w14:paraId="1F14ECE8" w14:textId="7652FFCC" w:rsidR="00887E35" w:rsidRPr="00887E35" w:rsidRDefault="00887E35" w:rsidP="00887E35">
            <w:pPr>
              <w:spacing w:line="240" w:lineRule="auto"/>
              <w:ind w:left="-95"/>
              <w:jc w:val="right"/>
              <w:rPr>
                <w:rFonts w:cs="Times New Roman"/>
                <w:szCs w:val="22"/>
              </w:rPr>
            </w:pPr>
            <w:r w:rsidRPr="00887E35">
              <w:rPr>
                <w:rFonts w:cs="Times New Roman"/>
                <w:szCs w:val="22"/>
                <w:rtl/>
                <w:cs/>
              </w:rPr>
              <w:t>-</w:t>
            </w:r>
          </w:p>
        </w:tc>
        <w:tc>
          <w:tcPr>
            <w:tcW w:w="270" w:type="dxa"/>
            <w:vAlign w:val="bottom"/>
          </w:tcPr>
          <w:p w14:paraId="00D15122" w14:textId="77777777" w:rsidR="00887E35" w:rsidRPr="00887E35" w:rsidRDefault="00887E35" w:rsidP="00887E35">
            <w:pPr>
              <w:spacing w:line="240" w:lineRule="auto"/>
              <w:ind w:left="-95"/>
              <w:jc w:val="right"/>
              <w:rPr>
                <w:rFonts w:cs="Times New Roman"/>
                <w:szCs w:val="22"/>
              </w:rPr>
            </w:pPr>
          </w:p>
        </w:tc>
        <w:tc>
          <w:tcPr>
            <w:tcW w:w="1078" w:type="dxa"/>
            <w:vAlign w:val="bottom"/>
          </w:tcPr>
          <w:p w14:paraId="79223873" w14:textId="692C35E9" w:rsidR="00887E35" w:rsidRPr="00887E35" w:rsidDel="00D00E75" w:rsidRDefault="00887E35" w:rsidP="00887E35">
            <w:pPr>
              <w:spacing w:line="240" w:lineRule="auto"/>
              <w:ind w:left="-95"/>
              <w:jc w:val="right"/>
              <w:rPr>
                <w:rFonts w:cs="Times New Roman"/>
                <w:szCs w:val="22"/>
              </w:rPr>
            </w:pPr>
            <w:r w:rsidRPr="00887E35">
              <w:rPr>
                <w:rFonts w:cs="Times New Roman"/>
                <w:szCs w:val="22"/>
              </w:rPr>
              <w:t>31</w:t>
            </w:r>
          </w:p>
        </w:tc>
        <w:tc>
          <w:tcPr>
            <w:tcW w:w="272" w:type="dxa"/>
            <w:vAlign w:val="bottom"/>
          </w:tcPr>
          <w:p w14:paraId="30DC8F56" w14:textId="77777777" w:rsidR="00887E35" w:rsidRPr="00887E35" w:rsidDel="00D00E75" w:rsidRDefault="00887E35" w:rsidP="00887E35">
            <w:pPr>
              <w:spacing w:line="240" w:lineRule="auto"/>
              <w:ind w:left="-95"/>
              <w:jc w:val="right"/>
              <w:rPr>
                <w:rFonts w:cs="Times New Roman"/>
                <w:szCs w:val="22"/>
              </w:rPr>
            </w:pPr>
          </w:p>
        </w:tc>
        <w:tc>
          <w:tcPr>
            <w:tcW w:w="900" w:type="dxa"/>
            <w:vAlign w:val="bottom"/>
          </w:tcPr>
          <w:p w14:paraId="1873A97E" w14:textId="601D0EC6" w:rsidR="00887E35" w:rsidRPr="00887E35" w:rsidRDefault="00887E35" w:rsidP="00887E35">
            <w:pPr>
              <w:spacing w:line="240" w:lineRule="auto"/>
              <w:ind w:left="-95"/>
              <w:jc w:val="right"/>
              <w:rPr>
                <w:rFonts w:cs="Times New Roman"/>
                <w:szCs w:val="22"/>
              </w:rPr>
            </w:pPr>
            <w:r w:rsidRPr="00887E35">
              <w:rPr>
                <w:rFonts w:cs="Times New Roman"/>
                <w:szCs w:val="22"/>
              </w:rPr>
              <w:t>92</w:t>
            </w:r>
          </w:p>
        </w:tc>
        <w:tc>
          <w:tcPr>
            <w:tcW w:w="270" w:type="dxa"/>
            <w:vAlign w:val="bottom"/>
          </w:tcPr>
          <w:p w14:paraId="2839F2AF" w14:textId="77777777" w:rsidR="00887E35" w:rsidRPr="00887E35" w:rsidRDefault="00887E35" w:rsidP="00887E35">
            <w:pPr>
              <w:spacing w:line="240" w:lineRule="auto"/>
              <w:ind w:left="-95"/>
              <w:jc w:val="right"/>
              <w:rPr>
                <w:rFonts w:cs="Times New Roman"/>
                <w:szCs w:val="22"/>
              </w:rPr>
            </w:pPr>
          </w:p>
        </w:tc>
        <w:tc>
          <w:tcPr>
            <w:tcW w:w="1080" w:type="dxa"/>
            <w:vAlign w:val="bottom"/>
          </w:tcPr>
          <w:p w14:paraId="521FE7FC" w14:textId="55CCA7AE" w:rsidR="00887E35" w:rsidRPr="00887E35" w:rsidRDefault="00887E35" w:rsidP="00887E35">
            <w:pPr>
              <w:spacing w:line="240" w:lineRule="auto"/>
              <w:ind w:left="-95"/>
              <w:jc w:val="right"/>
              <w:rPr>
                <w:rFonts w:cs="Times New Roman"/>
                <w:szCs w:val="22"/>
              </w:rPr>
            </w:pPr>
            <w:r w:rsidRPr="00887E35">
              <w:rPr>
                <w:rFonts w:cs="Times New Roman"/>
                <w:szCs w:val="22"/>
              </w:rPr>
              <w:t>57</w:t>
            </w:r>
          </w:p>
        </w:tc>
        <w:tc>
          <w:tcPr>
            <w:tcW w:w="270" w:type="dxa"/>
            <w:vAlign w:val="bottom"/>
          </w:tcPr>
          <w:p w14:paraId="2D13822B" w14:textId="77777777" w:rsidR="00887E35" w:rsidRPr="00887E35" w:rsidRDefault="00887E35" w:rsidP="00887E35">
            <w:pPr>
              <w:spacing w:line="240" w:lineRule="auto"/>
              <w:ind w:left="-95"/>
              <w:jc w:val="right"/>
              <w:rPr>
                <w:rFonts w:cs="Times New Roman"/>
                <w:szCs w:val="22"/>
              </w:rPr>
            </w:pPr>
          </w:p>
        </w:tc>
        <w:tc>
          <w:tcPr>
            <w:tcW w:w="1080" w:type="dxa"/>
            <w:vAlign w:val="bottom"/>
          </w:tcPr>
          <w:p w14:paraId="60757A5E" w14:textId="2749B1AD" w:rsidR="00887E35" w:rsidRPr="00887E35" w:rsidRDefault="00887E35" w:rsidP="00887E35">
            <w:pPr>
              <w:spacing w:line="240" w:lineRule="auto"/>
              <w:ind w:left="-95"/>
              <w:jc w:val="right"/>
              <w:rPr>
                <w:rFonts w:cs="Times New Roman"/>
                <w:szCs w:val="22"/>
              </w:rPr>
            </w:pPr>
            <w:r w:rsidRPr="00887E35">
              <w:rPr>
                <w:rFonts w:cs="Times New Roman"/>
                <w:szCs w:val="22"/>
              </w:rPr>
              <w:t>180</w:t>
            </w:r>
          </w:p>
        </w:tc>
      </w:tr>
      <w:tr w:rsidR="00887E35" w:rsidRPr="0096087D" w14:paraId="68092258" w14:textId="77777777" w:rsidTr="00887E35">
        <w:tc>
          <w:tcPr>
            <w:tcW w:w="2793" w:type="dxa"/>
          </w:tcPr>
          <w:p w14:paraId="68D1C63B" w14:textId="65FD5079" w:rsidR="00887E35" w:rsidRPr="00997A7A" w:rsidRDefault="00887E35" w:rsidP="00887E35">
            <w:pPr>
              <w:ind w:left="73" w:right="-24" w:hanging="73"/>
              <w:rPr>
                <w:szCs w:val="22"/>
              </w:rPr>
            </w:pPr>
            <w:r w:rsidRPr="00997A7A">
              <w:rPr>
                <w:szCs w:val="22"/>
              </w:rPr>
              <w:t>Cross currency swaps</w:t>
            </w:r>
          </w:p>
        </w:tc>
        <w:tc>
          <w:tcPr>
            <w:tcW w:w="1077" w:type="dxa"/>
            <w:vAlign w:val="bottom"/>
          </w:tcPr>
          <w:p w14:paraId="52AEA6EA" w14:textId="77777777" w:rsidR="00887E35" w:rsidRPr="00887E35" w:rsidRDefault="00887E35" w:rsidP="00887E35">
            <w:pPr>
              <w:spacing w:line="240" w:lineRule="auto"/>
              <w:ind w:left="-95"/>
              <w:jc w:val="right"/>
              <w:rPr>
                <w:rFonts w:cs="Times New Roman"/>
                <w:szCs w:val="22"/>
              </w:rPr>
            </w:pPr>
          </w:p>
        </w:tc>
        <w:tc>
          <w:tcPr>
            <w:tcW w:w="270" w:type="dxa"/>
            <w:vAlign w:val="bottom"/>
          </w:tcPr>
          <w:p w14:paraId="114644EA" w14:textId="77777777" w:rsidR="00887E35" w:rsidRPr="00887E35" w:rsidRDefault="00887E35" w:rsidP="00887E35">
            <w:pPr>
              <w:spacing w:line="240" w:lineRule="auto"/>
              <w:ind w:left="-95"/>
              <w:jc w:val="right"/>
              <w:rPr>
                <w:rFonts w:cs="Times New Roman"/>
                <w:szCs w:val="22"/>
              </w:rPr>
            </w:pPr>
          </w:p>
        </w:tc>
        <w:tc>
          <w:tcPr>
            <w:tcW w:w="1078" w:type="dxa"/>
            <w:vAlign w:val="bottom"/>
          </w:tcPr>
          <w:p w14:paraId="4FCE79AF" w14:textId="77777777" w:rsidR="00887E35" w:rsidRPr="00887E35" w:rsidDel="00D00E75" w:rsidRDefault="00887E35" w:rsidP="00887E35">
            <w:pPr>
              <w:spacing w:line="240" w:lineRule="auto"/>
              <w:ind w:left="-95"/>
              <w:jc w:val="right"/>
              <w:rPr>
                <w:rFonts w:cs="Times New Roman"/>
                <w:szCs w:val="22"/>
              </w:rPr>
            </w:pPr>
          </w:p>
        </w:tc>
        <w:tc>
          <w:tcPr>
            <w:tcW w:w="272" w:type="dxa"/>
            <w:vAlign w:val="bottom"/>
          </w:tcPr>
          <w:p w14:paraId="3F1EFCA6" w14:textId="77777777" w:rsidR="00887E35" w:rsidRPr="00887E35" w:rsidDel="00D00E75" w:rsidRDefault="00887E35" w:rsidP="00887E35">
            <w:pPr>
              <w:spacing w:line="240" w:lineRule="auto"/>
              <w:ind w:left="-95"/>
              <w:jc w:val="right"/>
              <w:rPr>
                <w:rFonts w:cs="Times New Roman"/>
                <w:szCs w:val="22"/>
              </w:rPr>
            </w:pPr>
          </w:p>
        </w:tc>
        <w:tc>
          <w:tcPr>
            <w:tcW w:w="900" w:type="dxa"/>
            <w:vAlign w:val="bottom"/>
          </w:tcPr>
          <w:p w14:paraId="22CF507C" w14:textId="77777777" w:rsidR="00887E35" w:rsidRPr="00887E35" w:rsidRDefault="00887E35" w:rsidP="00887E35">
            <w:pPr>
              <w:spacing w:line="240" w:lineRule="auto"/>
              <w:ind w:left="-95"/>
              <w:jc w:val="right"/>
              <w:rPr>
                <w:rFonts w:cs="Times New Roman"/>
                <w:szCs w:val="22"/>
              </w:rPr>
            </w:pPr>
          </w:p>
        </w:tc>
        <w:tc>
          <w:tcPr>
            <w:tcW w:w="270" w:type="dxa"/>
            <w:vAlign w:val="bottom"/>
          </w:tcPr>
          <w:p w14:paraId="064F7945" w14:textId="77777777" w:rsidR="00887E35" w:rsidRPr="00887E35" w:rsidRDefault="00887E35" w:rsidP="00887E35">
            <w:pPr>
              <w:spacing w:line="240" w:lineRule="auto"/>
              <w:ind w:left="-95"/>
              <w:jc w:val="right"/>
              <w:rPr>
                <w:rFonts w:cs="Times New Roman"/>
                <w:szCs w:val="22"/>
              </w:rPr>
            </w:pPr>
          </w:p>
        </w:tc>
        <w:tc>
          <w:tcPr>
            <w:tcW w:w="1080" w:type="dxa"/>
            <w:vAlign w:val="bottom"/>
          </w:tcPr>
          <w:p w14:paraId="31EC05D6" w14:textId="77777777" w:rsidR="00887E35" w:rsidRPr="00887E35" w:rsidRDefault="00887E35" w:rsidP="00887E35">
            <w:pPr>
              <w:spacing w:line="240" w:lineRule="auto"/>
              <w:ind w:left="-95"/>
              <w:jc w:val="right"/>
              <w:rPr>
                <w:rFonts w:cs="Times New Roman"/>
                <w:szCs w:val="22"/>
              </w:rPr>
            </w:pPr>
          </w:p>
        </w:tc>
        <w:tc>
          <w:tcPr>
            <w:tcW w:w="270" w:type="dxa"/>
            <w:vAlign w:val="bottom"/>
          </w:tcPr>
          <w:p w14:paraId="46A8BE4E" w14:textId="77777777" w:rsidR="00887E35" w:rsidRPr="00887E35" w:rsidRDefault="00887E35" w:rsidP="00887E35">
            <w:pPr>
              <w:spacing w:line="240" w:lineRule="auto"/>
              <w:ind w:left="-95"/>
              <w:jc w:val="right"/>
              <w:rPr>
                <w:rFonts w:cs="Times New Roman"/>
                <w:szCs w:val="22"/>
              </w:rPr>
            </w:pPr>
          </w:p>
        </w:tc>
        <w:tc>
          <w:tcPr>
            <w:tcW w:w="1080" w:type="dxa"/>
            <w:vAlign w:val="bottom"/>
          </w:tcPr>
          <w:p w14:paraId="52998ED3" w14:textId="77777777" w:rsidR="00887E35" w:rsidRPr="00887E35" w:rsidRDefault="00887E35" w:rsidP="00887E35">
            <w:pPr>
              <w:spacing w:line="240" w:lineRule="auto"/>
              <w:ind w:left="-95"/>
              <w:jc w:val="right"/>
              <w:rPr>
                <w:rFonts w:cs="Times New Roman"/>
                <w:szCs w:val="22"/>
              </w:rPr>
            </w:pPr>
          </w:p>
        </w:tc>
      </w:tr>
      <w:tr w:rsidR="00887E35" w:rsidRPr="0096087D" w14:paraId="069DE95D" w14:textId="77777777" w:rsidTr="00887E35">
        <w:tc>
          <w:tcPr>
            <w:tcW w:w="2793" w:type="dxa"/>
          </w:tcPr>
          <w:p w14:paraId="07748AF6" w14:textId="23157D7C" w:rsidR="00887E35" w:rsidRPr="00997A7A" w:rsidRDefault="00887E35" w:rsidP="00887E35">
            <w:pPr>
              <w:pStyle w:val="ListParagraph"/>
              <w:numPr>
                <w:ilvl w:val="0"/>
                <w:numId w:val="26"/>
              </w:numPr>
              <w:ind w:left="160" w:right="-24" w:hanging="160"/>
              <w:rPr>
                <w:szCs w:val="22"/>
              </w:rPr>
            </w:pPr>
            <w:r w:rsidRPr="00997A7A">
              <w:rPr>
                <w:szCs w:val="22"/>
              </w:rPr>
              <w:t>Cash outflow</w:t>
            </w:r>
          </w:p>
        </w:tc>
        <w:tc>
          <w:tcPr>
            <w:tcW w:w="1077" w:type="dxa"/>
            <w:vAlign w:val="bottom"/>
          </w:tcPr>
          <w:p w14:paraId="1D03BE62" w14:textId="5132102A" w:rsidR="00887E35" w:rsidRPr="00887E35" w:rsidRDefault="00887E35" w:rsidP="00887E35">
            <w:pPr>
              <w:spacing w:line="240" w:lineRule="auto"/>
              <w:ind w:left="-95"/>
              <w:jc w:val="right"/>
              <w:rPr>
                <w:rFonts w:cs="Times New Roman"/>
                <w:szCs w:val="22"/>
              </w:rPr>
            </w:pPr>
            <w:r w:rsidRPr="00887E35">
              <w:rPr>
                <w:rFonts w:cs="Times New Roman"/>
                <w:szCs w:val="22"/>
                <w:rtl/>
                <w:cs/>
              </w:rPr>
              <w:t>(</w:t>
            </w:r>
            <w:r w:rsidRPr="00887E35">
              <w:rPr>
                <w:rFonts w:cs="Times New Roman"/>
                <w:szCs w:val="22"/>
              </w:rPr>
              <w:t>10</w:t>
            </w:r>
            <w:r w:rsidRPr="00887E35">
              <w:rPr>
                <w:rFonts w:cs="Times New Roman"/>
                <w:szCs w:val="22"/>
                <w:rtl/>
                <w:cs/>
              </w:rPr>
              <w:t>)</w:t>
            </w:r>
          </w:p>
        </w:tc>
        <w:tc>
          <w:tcPr>
            <w:tcW w:w="270" w:type="dxa"/>
            <w:vAlign w:val="bottom"/>
          </w:tcPr>
          <w:p w14:paraId="33AB863A" w14:textId="77777777" w:rsidR="00887E35" w:rsidRPr="00887E35" w:rsidRDefault="00887E35" w:rsidP="00887E35">
            <w:pPr>
              <w:spacing w:line="240" w:lineRule="auto"/>
              <w:ind w:left="-95"/>
              <w:jc w:val="right"/>
              <w:rPr>
                <w:rFonts w:cs="Times New Roman"/>
                <w:szCs w:val="22"/>
              </w:rPr>
            </w:pPr>
          </w:p>
        </w:tc>
        <w:tc>
          <w:tcPr>
            <w:tcW w:w="1078" w:type="dxa"/>
            <w:vAlign w:val="bottom"/>
          </w:tcPr>
          <w:p w14:paraId="564923A1" w14:textId="08A2FEB1" w:rsidR="00887E35" w:rsidRPr="00887E35" w:rsidDel="00D00E75" w:rsidRDefault="00887E35" w:rsidP="00887E35">
            <w:pPr>
              <w:spacing w:line="240" w:lineRule="auto"/>
              <w:ind w:left="-95"/>
              <w:jc w:val="right"/>
              <w:rPr>
                <w:rFonts w:cs="Times New Roman"/>
                <w:szCs w:val="22"/>
              </w:rPr>
            </w:pPr>
            <w:r w:rsidRPr="00887E35">
              <w:rPr>
                <w:rFonts w:cs="Times New Roman"/>
                <w:szCs w:val="22"/>
                <w:rtl/>
                <w:cs/>
              </w:rPr>
              <w:t>(</w:t>
            </w:r>
            <w:r w:rsidRPr="00887E35">
              <w:rPr>
                <w:rFonts w:cs="Times New Roman" w:hint="cs"/>
                <w:szCs w:val="22"/>
              </w:rPr>
              <w:t>50</w:t>
            </w:r>
            <w:r w:rsidRPr="00887E35">
              <w:rPr>
                <w:rFonts w:cs="Times New Roman"/>
                <w:szCs w:val="22"/>
                <w:rtl/>
                <w:cs/>
              </w:rPr>
              <w:t>)</w:t>
            </w:r>
          </w:p>
        </w:tc>
        <w:tc>
          <w:tcPr>
            <w:tcW w:w="272" w:type="dxa"/>
            <w:vAlign w:val="bottom"/>
          </w:tcPr>
          <w:p w14:paraId="4EE8B90B" w14:textId="77777777" w:rsidR="00887E35" w:rsidRPr="00887E35" w:rsidDel="00D00E75" w:rsidRDefault="00887E35" w:rsidP="00887E35">
            <w:pPr>
              <w:spacing w:line="240" w:lineRule="auto"/>
              <w:ind w:left="-95"/>
              <w:jc w:val="right"/>
              <w:rPr>
                <w:rFonts w:cs="Times New Roman"/>
                <w:szCs w:val="22"/>
              </w:rPr>
            </w:pPr>
          </w:p>
        </w:tc>
        <w:tc>
          <w:tcPr>
            <w:tcW w:w="900" w:type="dxa"/>
            <w:vAlign w:val="bottom"/>
          </w:tcPr>
          <w:p w14:paraId="510FC7DE" w14:textId="70118133" w:rsidR="00887E35" w:rsidRPr="00887E35" w:rsidRDefault="00887E35" w:rsidP="00887E35">
            <w:pPr>
              <w:spacing w:line="240" w:lineRule="auto"/>
              <w:ind w:left="-95"/>
              <w:jc w:val="right"/>
              <w:rPr>
                <w:rFonts w:cs="Times New Roman"/>
                <w:szCs w:val="22"/>
              </w:rPr>
            </w:pPr>
            <w:r w:rsidRPr="00887E35">
              <w:rPr>
                <w:rFonts w:cs="Times New Roman"/>
                <w:szCs w:val="22"/>
                <w:rtl/>
                <w:cs/>
              </w:rPr>
              <w:t>(</w:t>
            </w:r>
            <w:r w:rsidRPr="00887E35">
              <w:rPr>
                <w:rFonts w:cs="Times New Roman" w:hint="cs"/>
                <w:szCs w:val="22"/>
              </w:rPr>
              <w:t>13</w:t>
            </w:r>
            <w:r w:rsidRPr="00887E35">
              <w:rPr>
                <w:rFonts w:cs="Times New Roman"/>
                <w:szCs w:val="22"/>
              </w:rPr>
              <w:t>3</w:t>
            </w:r>
            <w:r w:rsidRPr="00887E35">
              <w:rPr>
                <w:rFonts w:cs="Times New Roman"/>
                <w:szCs w:val="22"/>
                <w:rtl/>
                <w:cs/>
              </w:rPr>
              <w:t>)</w:t>
            </w:r>
          </w:p>
        </w:tc>
        <w:tc>
          <w:tcPr>
            <w:tcW w:w="270" w:type="dxa"/>
            <w:vAlign w:val="bottom"/>
          </w:tcPr>
          <w:p w14:paraId="65736690" w14:textId="77777777" w:rsidR="00887E35" w:rsidRPr="00887E35" w:rsidRDefault="00887E35" w:rsidP="00887E35">
            <w:pPr>
              <w:spacing w:line="240" w:lineRule="auto"/>
              <w:ind w:left="-95"/>
              <w:jc w:val="right"/>
              <w:rPr>
                <w:rFonts w:cs="Times New Roman"/>
                <w:szCs w:val="22"/>
              </w:rPr>
            </w:pPr>
          </w:p>
        </w:tc>
        <w:tc>
          <w:tcPr>
            <w:tcW w:w="1080" w:type="dxa"/>
            <w:vAlign w:val="bottom"/>
          </w:tcPr>
          <w:p w14:paraId="17329721" w14:textId="6A966481" w:rsidR="00887E35" w:rsidRPr="00887E35" w:rsidRDefault="00887E35" w:rsidP="00887E35">
            <w:pPr>
              <w:spacing w:line="240" w:lineRule="auto"/>
              <w:ind w:left="-95"/>
              <w:jc w:val="right"/>
              <w:rPr>
                <w:rFonts w:cs="Times New Roman"/>
                <w:szCs w:val="22"/>
              </w:rPr>
            </w:pPr>
            <w:r w:rsidRPr="00887E35">
              <w:rPr>
                <w:rFonts w:cs="Times New Roman"/>
                <w:szCs w:val="22"/>
                <w:rtl/>
                <w:cs/>
              </w:rPr>
              <w:t>(</w:t>
            </w:r>
            <w:r w:rsidRPr="00887E35">
              <w:rPr>
                <w:rFonts w:cs="Times New Roman" w:hint="cs"/>
                <w:szCs w:val="22"/>
              </w:rPr>
              <w:t>140</w:t>
            </w:r>
            <w:r w:rsidRPr="00887E35">
              <w:rPr>
                <w:rFonts w:cs="Times New Roman"/>
                <w:szCs w:val="22"/>
                <w:rtl/>
                <w:cs/>
              </w:rPr>
              <w:t>)</w:t>
            </w:r>
          </w:p>
        </w:tc>
        <w:tc>
          <w:tcPr>
            <w:tcW w:w="270" w:type="dxa"/>
            <w:vAlign w:val="bottom"/>
          </w:tcPr>
          <w:p w14:paraId="0ADC8749" w14:textId="77777777" w:rsidR="00887E35" w:rsidRPr="00887E35" w:rsidRDefault="00887E35" w:rsidP="00887E35">
            <w:pPr>
              <w:spacing w:line="240" w:lineRule="auto"/>
              <w:ind w:left="-95"/>
              <w:jc w:val="right"/>
              <w:rPr>
                <w:rFonts w:cs="Times New Roman"/>
                <w:szCs w:val="22"/>
              </w:rPr>
            </w:pPr>
          </w:p>
        </w:tc>
        <w:tc>
          <w:tcPr>
            <w:tcW w:w="1080" w:type="dxa"/>
            <w:vAlign w:val="bottom"/>
          </w:tcPr>
          <w:p w14:paraId="493EBB22" w14:textId="269AA71F" w:rsidR="00887E35" w:rsidRPr="00887E35" w:rsidRDefault="00887E35" w:rsidP="00887E35">
            <w:pPr>
              <w:spacing w:line="240" w:lineRule="auto"/>
              <w:ind w:left="-95"/>
              <w:jc w:val="right"/>
              <w:rPr>
                <w:rFonts w:cs="Times New Roman"/>
                <w:szCs w:val="22"/>
              </w:rPr>
            </w:pPr>
            <w:r w:rsidRPr="00887E35">
              <w:rPr>
                <w:rFonts w:cs="Times New Roman"/>
                <w:szCs w:val="22"/>
                <w:rtl/>
                <w:cs/>
              </w:rPr>
              <w:t>(</w:t>
            </w:r>
            <w:r w:rsidRPr="00887E35">
              <w:rPr>
                <w:rFonts w:cs="Times New Roman"/>
                <w:szCs w:val="22"/>
              </w:rPr>
              <w:t>32</w:t>
            </w:r>
            <w:r w:rsidRPr="00887E35">
              <w:rPr>
                <w:rFonts w:cs="Times New Roman" w:hint="cs"/>
                <w:szCs w:val="22"/>
              </w:rPr>
              <w:t>3</w:t>
            </w:r>
            <w:r w:rsidRPr="00887E35">
              <w:rPr>
                <w:rFonts w:cs="Times New Roman"/>
                <w:szCs w:val="22"/>
                <w:rtl/>
                <w:cs/>
              </w:rPr>
              <w:t>)</w:t>
            </w:r>
          </w:p>
        </w:tc>
      </w:tr>
      <w:tr w:rsidR="00887E35" w:rsidRPr="0096087D" w14:paraId="351158E8" w14:textId="77777777" w:rsidTr="00887E35">
        <w:tc>
          <w:tcPr>
            <w:tcW w:w="2793" w:type="dxa"/>
          </w:tcPr>
          <w:p w14:paraId="3797DCFC" w14:textId="0A7BB99E" w:rsidR="00887E35" w:rsidRPr="00997A7A" w:rsidRDefault="00887E35" w:rsidP="00887E35">
            <w:pPr>
              <w:pStyle w:val="ListParagraph"/>
              <w:numPr>
                <w:ilvl w:val="0"/>
                <w:numId w:val="26"/>
              </w:numPr>
              <w:ind w:left="160" w:right="-24" w:hanging="160"/>
              <w:rPr>
                <w:szCs w:val="22"/>
              </w:rPr>
            </w:pPr>
            <w:r w:rsidRPr="00997A7A">
              <w:rPr>
                <w:szCs w:val="22"/>
              </w:rPr>
              <w:t>Cash inflow</w:t>
            </w:r>
          </w:p>
        </w:tc>
        <w:tc>
          <w:tcPr>
            <w:tcW w:w="1077" w:type="dxa"/>
            <w:vAlign w:val="bottom"/>
          </w:tcPr>
          <w:p w14:paraId="58059047" w14:textId="160A0637" w:rsidR="00887E35" w:rsidRPr="00887E35" w:rsidRDefault="00887E35" w:rsidP="00887E35">
            <w:pPr>
              <w:spacing w:line="240" w:lineRule="auto"/>
              <w:ind w:left="-95"/>
              <w:jc w:val="right"/>
              <w:rPr>
                <w:rFonts w:cs="Times New Roman"/>
                <w:szCs w:val="22"/>
              </w:rPr>
            </w:pPr>
            <w:r w:rsidRPr="00887E35">
              <w:rPr>
                <w:rFonts w:cs="Times New Roman"/>
                <w:szCs w:val="22"/>
                <w:rtl/>
                <w:cs/>
              </w:rPr>
              <w:t>-</w:t>
            </w:r>
          </w:p>
        </w:tc>
        <w:tc>
          <w:tcPr>
            <w:tcW w:w="270" w:type="dxa"/>
            <w:vAlign w:val="bottom"/>
          </w:tcPr>
          <w:p w14:paraId="687CE0BD" w14:textId="77777777" w:rsidR="00887E35" w:rsidRPr="00887E35" w:rsidRDefault="00887E35" w:rsidP="00887E35">
            <w:pPr>
              <w:spacing w:line="240" w:lineRule="auto"/>
              <w:ind w:left="-95"/>
              <w:jc w:val="right"/>
              <w:rPr>
                <w:rFonts w:cs="Times New Roman"/>
                <w:szCs w:val="22"/>
              </w:rPr>
            </w:pPr>
          </w:p>
        </w:tc>
        <w:tc>
          <w:tcPr>
            <w:tcW w:w="1078" w:type="dxa"/>
            <w:vAlign w:val="bottom"/>
          </w:tcPr>
          <w:p w14:paraId="19C6908C" w14:textId="199D1711" w:rsidR="00887E35" w:rsidRPr="00887E35" w:rsidDel="00D00E75" w:rsidRDefault="00887E35" w:rsidP="00887E35">
            <w:pPr>
              <w:spacing w:line="240" w:lineRule="auto"/>
              <w:ind w:left="-95"/>
              <w:jc w:val="right"/>
              <w:rPr>
                <w:rFonts w:cs="Times New Roman"/>
                <w:szCs w:val="22"/>
              </w:rPr>
            </w:pPr>
            <w:r w:rsidRPr="00887E35">
              <w:rPr>
                <w:rFonts w:cs="Times New Roman" w:hint="cs"/>
                <w:szCs w:val="22"/>
              </w:rPr>
              <w:t>48</w:t>
            </w:r>
          </w:p>
        </w:tc>
        <w:tc>
          <w:tcPr>
            <w:tcW w:w="272" w:type="dxa"/>
            <w:vAlign w:val="bottom"/>
          </w:tcPr>
          <w:p w14:paraId="71A4152F" w14:textId="77777777" w:rsidR="00887E35" w:rsidRPr="00887E35" w:rsidDel="00D00E75" w:rsidRDefault="00887E35" w:rsidP="00887E35">
            <w:pPr>
              <w:spacing w:line="240" w:lineRule="auto"/>
              <w:ind w:left="-95"/>
              <w:jc w:val="right"/>
              <w:rPr>
                <w:rFonts w:cs="Times New Roman"/>
                <w:szCs w:val="22"/>
              </w:rPr>
            </w:pPr>
          </w:p>
        </w:tc>
        <w:tc>
          <w:tcPr>
            <w:tcW w:w="900" w:type="dxa"/>
            <w:vAlign w:val="bottom"/>
          </w:tcPr>
          <w:p w14:paraId="3ECDB378" w14:textId="3A8AABA9" w:rsidR="00887E35" w:rsidRPr="00887E35" w:rsidRDefault="00887E35" w:rsidP="00887E35">
            <w:pPr>
              <w:spacing w:line="240" w:lineRule="auto"/>
              <w:ind w:left="-95"/>
              <w:jc w:val="right"/>
              <w:rPr>
                <w:rFonts w:cs="Times New Roman"/>
                <w:szCs w:val="22"/>
              </w:rPr>
            </w:pPr>
            <w:r w:rsidRPr="00887E35">
              <w:rPr>
                <w:rFonts w:cs="Times New Roman" w:hint="cs"/>
                <w:szCs w:val="22"/>
              </w:rPr>
              <w:t>128</w:t>
            </w:r>
          </w:p>
        </w:tc>
        <w:tc>
          <w:tcPr>
            <w:tcW w:w="270" w:type="dxa"/>
            <w:vAlign w:val="bottom"/>
          </w:tcPr>
          <w:p w14:paraId="746AE51F" w14:textId="77777777" w:rsidR="00887E35" w:rsidRPr="00887E35" w:rsidRDefault="00887E35" w:rsidP="00887E35">
            <w:pPr>
              <w:spacing w:line="240" w:lineRule="auto"/>
              <w:ind w:left="-95"/>
              <w:jc w:val="right"/>
              <w:rPr>
                <w:rFonts w:cs="Times New Roman"/>
                <w:szCs w:val="22"/>
              </w:rPr>
            </w:pPr>
          </w:p>
        </w:tc>
        <w:tc>
          <w:tcPr>
            <w:tcW w:w="1080" w:type="dxa"/>
            <w:vAlign w:val="bottom"/>
          </w:tcPr>
          <w:p w14:paraId="43E4D0FF" w14:textId="74E84CFB" w:rsidR="00887E35" w:rsidRPr="00887E35" w:rsidRDefault="00887E35" w:rsidP="00887E35">
            <w:pPr>
              <w:spacing w:line="240" w:lineRule="auto"/>
              <w:ind w:left="-95"/>
              <w:jc w:val="right"/>
              <w:rPr>
                <w:rFonts w:cs="Times New Roman"/>
                <w:szCs w:val="22"/>
              </w:rPr>
            </w:pPr>
            <w:r w:rsidRPr="00887E35">
              <w:rPr>
                <w:rFonts w:cs="Times New Roman" w:hint="cs"/>
                <w:szCs w:val="22"/>
              </w:rPr>
              <w:t>135</w:t>
            </w:r>
          </w:p>
        </w:tc>
        <w:tc>
          <w:tcPr>
            <w:tcW w:w="270" w:type="dxa"/>
            <w:vAlign w:val="bottom"/>
          </w:tcPr>
          <w:p w14:paraId="3C328E7E" w14:textId="77777777" w:rsidR="00887E35" w:rsidRPr="00887E35" w:rsidRDefault="00887E35" w:rsidP="00887E35">
            <w:pPr>
              <w:spacing w:line="240" w:lineRule="auto"/>
              <w:ind w:left="-95"/>
              <w:jc w:val="right"/>
              <w:rPr>
                <w:rFonts w:cs="Times New Roman"/>
                <w:szCs w:val="22"/>
              </w:rPr>
            </w:pPr>
          </w:p>
        </w:tc>
        <w:tc>
          <w:tcPr>
            <w:tcW w:w="1080" w:type="dxa"/>
            <w:vAlign w:val="bottom"/>
          </w:tcPr>
          <w:p w14:paraId="7A915907" w14:textId="0EDE2A2E" w:rsidR="00887E35" w:rsidRPr="00887E35" w:rsidRDefault="00887E35" w:rsidP="00887E35">
            <w:pPr>
              <w:spacing w:line="240" w:lineRule="auto"/>
              <w:ind w:left="-95"/>
              <w:jc w:val="right"/>
              <w:rPr>
                <w:rFonts w:cs="Times New Roman"/>
                <w:szCs w:val="22"/>
              </w:rPr>
            </w:pPr>
            <w:r w:rsidRPr="00887E35">
              <w:rPr>
                <w:rFonts w:cs="Times New Roman" w:hint="cs"/>
                <w:szCs w:val="22"/>
              </w:rPr>
              <w:t>311</w:t>
            </w:r>
          </w:p>
        </w:tc>
      </w:tr>
      <w:tr w:rsidR="00887E35" w:rsidRPr="0096087D" w14:paraId="3E369105" w14:textId="77777777" w:rsidTr="00887E35">
        <w:tc>
          <w:tcPr>
            <w:tcW w:w="2793" w:type="dxa"/>
          </w:tcPr>
          <w:p w14:paraId="03E39034" w14:textId="420514F0" w:rsidR="00887E35" w:rsidRPr="00997A7A" w:rsidRDefault="00887E35" w:rsidP="00887E35">
            <w:pPr>
              <w:spacing w:line="240" w:lineRule="auto"/>
              <w:ind w:left="73" w:right="-24" w:hanging="73"/>
              <w:rPr>
                <w:szCs w:val="22"/>
              </w:rPr>
            </w:pPr>
            <w:r w:rsidRPr="00997A7A">
              <w:rPr>
                <w:szCs w:val="22"/>
              </w:rPr>
              <w:t xml:space="preserve">Forward exchange contracts </w:t>
            </w:r>
          </w:p>
        </w:tc>
        <w:tc>
          <w:tcPr>
            <w:tcW w:w="1077" w:type="dxa"/>
          </w:tcPr>
          <w:p w14:paraId="4C1FD87B" w14:textId="77777777" w:rsidR="00887E35" w:rsidRPr="00887E35" w:rsidRDefault="00887E35" w:rsidP="00887E35">
            <w:pPr>
              <w:spacing w:line="240" w:lineRule="auto"/>
              <w:ind w:left="-95"/>
              <w:jc w:val="right"/>
              <w:rPr>
                <w:rFonts w:cs="Times New Roman"/>
                <w:szCs w:val="22"/>
              </w:rPr>
            </w:pPr>
          </w:p>
        </w:tc>
        <w:tc>
          <w:tcPr>
            <w:tcW w:w="270" w:type="dxa"/>
          </w:tcPr>
          <w:p w14:paraId="7CC0CC5C" w14:textId="77777777" w:rsidR="00887E35" w:rsidRPr="00887E35" w:rsidRDefault="00887E35" w:rsidP="00887E35">
            <w:pPr>
              <w:spacing w:line="240" w:lineRule="auto"/>
              <w:ind w:left="-95"/>
              <w:jc w:val="right"/>
              <w:rPr>
                <w:rFonts w:cs="Times New Roman"/>
                <w:szCs w:val="22"/>
              </w:rPr>
            </w:pPr>
          </w:p>
        </w:tc>
        <w:tc>
          <w:tcPr>
            <w:tcW w:w="1078" w:type="dxa"/>
          </w:tcPr>
          <w:p w14:paraId="0B6CD1EC" w14:textId="77777777" w:rsidR="00887E35" w:rsidRPr="00887E35" w:rsidRDefault="00887E35" w:rsidP="00887E35">
            <w:pPr>
              <w:spacing w:line="240" w:lineRule="auto"/>
              <w:ind w:left="-95"/>
              <w:jc w:val="right"/>
              <w:rPr>
                <w:rFonts w:cs="Times New Roman"/>
                <w:szCs w:val="22"/>
              </w:rPr>
            </w:pPr>
          </w:p>
        </w:tc>
        <w:tc>
          <w:tcPr>
            <w:tcW w:w="272" w:type="dxa"/>
          </w:tcPr>
          <w:p w14:paraId="68BDFECF" w14:textId="77777777" w:rsidR="00887E35" w:rsidRPr="00887E35" w:rsidRDefault="00887E35" w:rsidP="00887E35">
            <w:pPr>
              <w:spacing w:line="240" w:lineRule="auto"/>
              <w:ind w:left="-95"/>
              <w:jc w:val="right"/>
              <w:rPr>
                <w:rFonts w:cs="Times New Roman"/>
                <w:szCs w:val="22"/>
              </w:rPr>
            </w:pPr>
          </w:p>
        </w:tc>
        <w:tc>
          <w:tcPr>
            <w:tcW w:w="900" w:type="dxa"/>
          </w:tcPr>
          <w:p w14:paraId="5BE52E41" w14:textId="77777777" w:rsidR="00887E35" w:rsidRPr="00887E35" w:rsidRDefault="00887E35" w:rsidP="00887E35">
            <w:pPr>
              <w:spacing w:line="240" w:lineRule="auto"/>
              <w:ind w:left="-95"/>
              <w:jc w:val="right"/>
              <w:rPr>
                <w:rFonts w:cs="Times New Roman"/>
                <w:szCs w:val="22"/>
              </w:rPr>
            </w:pPr>
          </w:p>
        </w:tc>
        <w:tc>
          <w:tcPr>
            <w:tcW w:w="270" w:type="dxa"/>
          </w:tcPr>
          <w:p w14:paraId="022C5267" w14:textId="77777777" w:rsidR="00887E35" w:rsidRPr="00887E35" w:rsidRDefault="00887E35" w:rsidP="00887E35">
            <w:pPr>
              <w:spacing w:line="240" w:lineRule="auto"/>
              <w:ind w:left="-95"/>
              <w:jc w:val="right"/>
              <w:rPr>
                <w:rFonts w:cs="Times New Roman"/>
                <w:szCs w:val="22"/>
              </w:rPr>
            </w:pPr>
          </w:p>
        </w:tc>
        <w:tc>
          <w:tcPr>
            <w:tcW w:w="1080" w:type="dxa"/>
          </w:tcPr>
          <w:p w14:paraId="7961E446" w14:textId="77777777" w:rsidR="00887E35" w:rsidRPr="00887E35" w:rsidRDefault="00887E35" w:rsidP="00887E35">
            <w:pPr>
              <w:spacing w:line="240" w:lineRule="auto"/>
              <w:ind w:left="-95"/>
              <w:jc w:val="right"/>
              <w:rPr>
                <w:rFonts w:cs="Times New Roman"/>
                <w:szCs w:val="22"/>
              </w:rPr>
            </w:pPr>
          </w:p>
        </w:tc>
        <w:tc>
          <w:tcPr>
            <w:tcW w:w="270" w:type="dxa"/>
          </w:tcPr>
          <w:p w14:paraId="3B7F4DBD" w14:textId="77777777" w:rsidR="00887E35" w:rsidRPr="00887E35" w:rsidRDefault="00887E35" w:rsidP="00887E35">
            <w:pPr>
              <w:spacing w:line="240" w:lineRule="auto"/>
              <w:ind w:left="-95"/>
              <w:jc w:val="right"/>
              <w:rPr>
                <w:rFonts w:cs="Times New Roman"/>
                <w:szCs w:val="22"/>
              </w:rPr>
            </w:pPr>
          </w:p>
        </w:tc>
        <w:tc>
          <w:tcPr>
            <w:tcW w:w="1080" w:type="dxa"/>
          </w:tcPr>
          <w:p w14:paraId="1DD62341" w14:textId="77777777" w:rsidR="00887E35" w:rsidRPr="00887E35" w:rsidRDefault="00887E35" w:rsidP="00887E35">
            <w:pPr>
              <w:spacing w:line="240" w:lineRule="auto"/>
              <w:ind w:left="-95"/>
              <w:jc w:val="right"/>
              <w:rPr>
                <w:rFonts w:cs="Times New Roman"/>
                <w:szCs w:val="22"/>
              </w:rPr>
            </w:pPr>
          </w:p>
        </w:tc>
      </w:tr>
      <w:tr w:rsidR="00887E35" w:rsidRPr="0096087D" w14:paraId="3AB1AD76" w14:textId="77777777" w:rsidTr="00887E35">
        <w:tc>
          <w:tcPr>
            <w:tcW w:w="2793" w:type="dxa"/>
          </w:tcPr>
          <w:p w14:paraId="4E662F47" w14:textId="77777777" w:rsidR="00887E35" w:rsidRPr="00997A7A" w:rsidRDefault="00887E35" w:rsidP="00887E35">
            <w:pPr>
              <w:pStyle w:val="ListParagraph"/>
              <w:numPr>
                <w:ilvl w:val="0"/>
                <w:numId w:val="27"/>
              </w:numPr>
              <w:spacing w:line="240" w:lineRule="auto"/>
              <w:ind w:left="161" w:right="-24" w:hanging="161"/>
              <w:rPr>
                <w:szCs w:val="22"/>
              </w:rPr>
            </w:pPr>
            <w:r w:rsidRPr="00997A7A">
              <w:rPr>
                <w:szCs w:val="22"/>
              </w:rPr>
              <w:t>Cash outflow</w:t>
            </w:r>
          </w:p>
        </w:tc>
        <w:tc>
          <w:tcPr>
            <w:tcW w:w="1077" w:type="dxa"/>
          </w:tcPr>
          <w:p w14:paraId="4130950E" w14:textId="7C04D6E3" w:rsidR="00887E35" w:rsidRPr="00887E35" w:rsidRDefault="00887E35" w:rsidP="00887E35">
            <w:pPr>
              <w:spacing w:line="240" w:lineRule="auto"/>
              <w:ind w:left="-95"/>
              <w:jc w:val="right"/>
              <w:rPr>
                <w:rFonts w:cs="Times New Roman"/>
                <w:szCs w:val="22"/>
              </w:rPr>
            </w:pPr>
            <w:r w:rsidRPr="00887E35">
              <w:rPr>
                <w:rFonts w:cs="Times New Roman"/>
                <w:szCs w:val="22"/>
                <w:rtl/>
                <w:cs/>
              </w:rPr>
              <w:t>(</w:t>
            </w:r>
            <w:r w:rsidRPr="00887E35">
              <w:rPr>
                <w:rFonts w:cs="Times New Roman"/>
                <w:szCs w:val="22"/>
              </w:rPr>
              <w:t>2</w:t>
            </w:r>
            <w:r w:rsidRPr="00887E35">
              <w:rPr>
                <w:rFonts w:cs="Times New Roman"/>
                <w:szCs w:val="22"/>
                <w:rtl/>
                <w:cs/>
              </w:rPr>
              <w:t>)</w:t>
            </w:r>
          </w:p>
        </w:tc>
        <w:tc>
          <w:tcPr>
            <w:tcW w:w="270" w:type="dxa"/>
          </w:tcPr>
          <w:p w14:paraId="7FD300E4" w14:textId="77777777" w:rsidR="00887E35" w:rsidRPr="00887E35" w:rsidRDefault="00887E35" w:rsidP="00887E35">
            <w:pPr>
              <w:spacing w:line="240" w:lineRule="auto"/>
              <w:ind w:left="-95"/>
              <w:jc w:val="right"/>
              <w:rPr>
                <w:rFonts w:cs="Times New Roman"/>
                <w:szCs w:val="22"/>
              </w:rPr>
            </w:pPr>
          </w:p>
        </w:tc>
        <w:tc>
          <w:tcPr>
            <w:tcW w:w="1078" w:type="dxa"/>
          </w:tcPr>
          <w:p w14:paraId="5CD61D9E" w14:textId="60B4BACC" w:rsidR="00887E35" w:rsidRPr="00887E35" w:rsidDel="00D00E75" w:rsidRDefault="00887E35" w:rsidP="00887E35">
            <w:pPr>
              <w:spacing w:line="240" w:lineRule="auto"/>
              <w:ind w:left="-95"/>
              <w:jc w:val="right"/>
              <w:rPr>
                <w:rFonts w:cs="Times New Roman"/>
                <w:szCs w:val="22"/>
              </w:rPr>
            </w:pPr>
            <w:r w:rsidRPr="00887E35">
              <w:rPr>
                <w:rFonts w:cs="Times New Roman"/>
                <w:szCs w:val="22"/>
                <w:rtl/>
                <w:cs/>
              </w:rPr>
              <w:t>(</w:t>
            </w:r>
            <w:r w:rsidRPr="00887E35">
              <w:rPr>
                <w:rFonts w:cs="Times New Roman"/>
                <w:szCs w:val="22"/>
              </w:rPr>
              <w:t>50</w:t>
            </w:r>
            <w:r w:rsidRPr="00887E35">
              <w:rPr>
                <w:rFonts w:cs="Times New Roman"/>
                <w:szCs w:val="22"/>
                <w:rtl/>
                <w:cs/>
              </w:rPr>
              <w:t>)</w:t>
            </w:r>
          </w:p>
        </w:tc>
        <w:tc>
          <w:tcPr>
            <w:tcW w:w="272" w:type="dxa"/>
          </w:tcPr>
          <w:p w14:paraId="1D3B1ABB" w14:textId="77777777" w:rsidR="00887E35" w:rsidRPr="00887E35" w:rsidDel="00D00E75" w:rsidRDefault="00887E35" w:rsidP="00887E35">
            <w:pPr>
              <w:spacing w:line="240" w:lineRule="auto"/>
              <w:ind w:left="-95"/>
              <w:jc w:val="right"/>
              <w:rPr>
                <w:rFonts w:cs="Times New Roman"/>
                <w:szCs w:val="22"/>
              </w:rPr>
            </w:pPr>
          </w:p>
        </w:tc>
        <w:tc>
          <w:tcPr>
            <w:tcW w:w="900" w:type="dxa"/>
          </w:tcPr>
          <w:p w14:paraId="7F7D33B9" w14:textId="106F1986" w:rsidR="00887E35" w:rsidRPr="00887E35" w:rsidRDefault="00887E35" w:rsidP="00887E35">
            <w:pPr>
              <w:spacing w:line="240" w:lineRule="auto"/>
              <w:ind w:left="-95"/>
              <w:jc w:val="right"/>
              <w:rPr>
                <w:rFonts w:cs="Times New Roman"/>
                <w:szCs w:val="22"/>
              </w:rPr>
            </w:pPr>
            <w:r w:rsidRPr="00887E35">
              <w:rPr>
                <w:rFonts w:cs="Times New Roman"/>
                <w:szCs w:val="22"/>
                <w:rtl/>
                <w:cs/>
              </w:rPr>
              <w:t>-</w:t>
            </w:r>
          </w:p>
        </w:tc>
        <w:tc>
          <w:tcPr>
            <w:tcW w:w="270" w:type="dxa"/>
          </w:tcPr>
          <w:p w14:paraId="01363E77" w14:textId="77777777" w:rsidR="00887E35" w:rsidRPr="00887E35" w:rsidRDefault="00887E35" w:rsidP="00887E35">
            <w:pPr>
              <w:spacing w:line="240" w:lineRule="auto"/>
              <w:ind w:left="-95"/>
              <w:jc w:val="right"/>
              <w:rPr>
                <w:rFonts w:cs="Times New Roman"/>
                <w:szCs w:val="22"/>
              </w:rPr>
            </w:pPr>
          </w:p>
        </w:tc>
        <w:tc>
          <w:tcPr>
            <w:tcW w:w="1080" w:type="dxa"/>
          </w:tcPr>
          <w:p w14:paraId="19071142" w14:textId="1132F55C" w:rsidR="00887E35" w:rsidRPr="00887E35" w:rsidRDefault="00887E35" w:rsidP="00887E35">
            <w:pPr>
              <w:spacing w:line="240" w:lineRule="auto"/>
              <w:ind w:left="-95"/>
              <w:jc w:val="right"/>
              <w:rPr>
                <w:rFonts w:cs="Times New Roman"/>
                <w:szCs w:val="22"/>
              </w:rPr>
            </w:pPr>
            <w:r w:rsidRPr="00887E35">
              <w:rPr>
                <w:rFonts w:cs="Times New Roman"/>
                <w:szCs w:val="22"/>
                <w:rtl/>
                <w:cs/>
              </w:rPr>
              <w:t>-</w:t>
            </w:r>
          </w:p>
        </w:tc>
        <w:tc>
          <w:tcPr>
            <w:tcW w:w="270" w:type="dxa"/>
          </w:tcPr>
          <w:p w14:paraId="3F2DC308" w14:textId="77777777" w:rsidR="00887E35" w:rsidRPr="00887E35" w:rsidRDefault="00887E35" w:rsidP="00887E35">
            <w:pPr>
              <w:spacing w:line="240" w:lineRule="auto"/>
              <w:ind w:left="-95"/>
              <w:jc w:val="right"/>
              <w:rPr>
                <w:rFonts w:cs="Times New Roman"/>
                <w:szCs w:val="22"/>
              </w:rPr>
            </w:pPr>
          </w:p>
        </w:tc>
        <w:tc>
          <w:tcPr>
            <w:tcW w:w="1080" w:type="dxa"/>
          </w:tcPr>
          <w:p w14:paraId="599FD5C5" w14:textId="6AFB8F6E" w:rsidR="00887E35" w:rsidRPr="00887E35" w:rsidRDefault="00887E35" w:rsidP="00887E35">
            <w:pPr>
              <w:spacing w:line="240" w:lineRule="auto"/>
              <w:ind w:left="-95"/>
              <w:jc w:val="right"/>
              <w:rPr>
                <w:rFonts w:cs="Times New Roman"/>
                <w:szCs w:val="22"/>
              </w:rPr>
            </w:pPr>
            <w:r w:rsidRPr="00887E35">
              <w:rPr>
                <w:rFonts w:cs="Times New Roman"/>
                <w:szCs w:val="22"/>
                <w:rtl/>
                <w:cs/>
              </w:rPr>
              <w:t>(</w:t>
            </w:r>
            <w:r w:rsidRPr="00887E35">
              <w:rPr>
                <w:rFonts w:cs="Times New Roman"/>
                <w:szCs w:val="22"/>
              </w:rPr>
              <w:t>50</w:t>
            </w:r>
            <w:r w:rsidRPr="00887E35">
              <w:rPr>
                <w:rFonts w:cs="Times New Roman"/>
                <w:szCs w:val="22"/>
                <w:rtl/>
                <w:cs/>
              </w:rPr>
              <w:t>)</w:t>
            </w:r>
          </w:p>
        </w:tc>
      </w:tr>
      <w:tr w:rsidR="00887E35" w:rsidRPr="0096087D" w14:paraId="648BE13F" w14:textId="77777777" w:rsidTr="00887E35">
        <w:tc>
          <w:tcPr>
            <w:tcW w:w="2793" w:type="dxa"/>
          </w:tcPr>
          <w:p w14:paraId="4D58586A" w14:textId="77777777" w:rsidR="00887E35" w:rsidRPr="00997A7A" w:rsidRDefault="00887E35" w:rsidP="00887E35">
            <w:pPr>
              <w:pStyle w:val="ListParagraph"/>
              <w:numPr>
                <w:ilvl w:val="0"/>
                <w:numId w:val="27"/>
              </w:numPr>
              <w:spacing w:line="240" w:lineRule="auto"/>
              <w:ind w:left="161" w:right="-24" w:hanging="161"/>
              <w:rPr>
                <w:szCs w:val="22"/>
              </w:rPr>
            </w:pPr>
            <w:r w:rsidRPr="00997A7A">
              <w:rPr>
                <w:szCs w:val="22"/>
              </w:rPr>
              <w:t>Cash inflow</w:t>
            </w:r>
          </w:p>
        </w:tc>
        <w:tc>
          <w:tcPr>
            <w:tcW w:w="1077" w:type="dxa"/>
          </w:tcPr>
          <w:p w14:paraId="5144BE76" w14:textId="4FBA53F7" w:rsidR="00887E35" w:rsidRPr="00887E35" w:rsidRDefault="00887E35" w:rsidP="00887E35">
            <w:pPr>
              <w:spacing w:line="240" w:lineRule="auto"/>
              <w:ind w:left="-95"/>
              <w:jc w:val="right"/>
              <w:rPr>
                <w:rFonts w:cs="Times New Roman"/>
                <w:szCs w:val="22"/>
              </w:rPr>
            </w:pPr>
            <w:r w:rsidRPr="00887E35">
              <w:rPr>
                <w:rFonts w:cs="Times New Roman"/>
                <w:szCs w:val="22"/>
                <w:rtl/>
                <w:cs/>
              </w:rPr>
              <w:t>-</w:t>
            </w:r>
          </w:p>
        </w:tc>
        <w:tc>
          <w:tcPr>
            <w:tcW w:w="270" w:type="dxa"/>
          </w:tcPr>
          <w:p w14:paraId="554B9A8B" w14:textId="77777777" w:rsidR="00887E35" w:rsidRPr="00887E35" w:rsidRDefault="00887E35" w:rsidP="00887E35">
            <w:pPr>
              <w:spacing w:line="240" w:lineRule="auto"/>
              <w:ind w:left="-95"/>
              <w:jc w:val="right"/>
              <w:rPr>
                <w:rFonts w:cs="Times New Roman"/>
                <w:szCs w:val="22"/>
              </w:rPr>
            </w:pPr>
          </w:p>
        </w:tc>
        <w:tc>
          <w:tcPr>
            <w:tcW w:w="1078" w:type="dxa"/>
          </w:tcPr>
          <w:p w14:paraId="5074B2FE" w14:textId="3A33FEE0" w:rsidR="00887E35" w:rsidRPr="00887E35" w:rsidRDefault="00887E35" w:rsidP="00887E35">
            <w:pPr>
              <w:spacing w:line="240" w:lineRule="auto"/>
              <w:ind w:left="-95"/>
              <w:jc w:val="right"/>
              <w:rPr>
                <w:rFonts w:cs="Times New Roman"/>
                <w:szCs w:val="22"/>
              </w:rPr>
            </w:pPr>
            <w:r w:rsidRPr="00887E35">
              <w:rPr>
                <w:rFonts w:cs="Times New Roman"/>
                <w:szCs w:val="22"/>
              </w:rPr>
              <w:t>41</w:t>
            </w:r>
          </w:p>
        </w:tc>
        <w:tc>
          <w:tcPr>
            <w:tcW w:w="272" w:type="dxa"/>
          </w:tcPr>
          <w:p w14:paraId="280394B7" w14:textId="77777777" w:rsidR="00887E35" w:rsidRPr="00887E35" w:rsidRDefault="00887E35" w:rsidP="00887E35">
            <w:pPr>
              <w:spacing w:line="240" w:lineRule="auto"/>
              <w:ind w:left="-95"/>
              <w:jc w:val="right"/>
              <w:rPr>
                <w:rFonts w:cs="Times New Roman"/>
                <w:szCs w:val="22"/>
              </w:rPr>
            </w:pPr>
          </w:p>
        </w:tc>
        <w:tc>
          <w:tcPr>
            <w:tcW w:w="900" w:type="dxa"/>
          </w:tcPr>
          <w:p w14:paraId="2C6CED2D" w14:textId="77C5B089" w:rsidR="00887E35" w:rsidRPr="00887E35" w:rsidRDefault="00887E35" w:rsidP="00887E35">
            <w:pPr>
              <w:spacing w:line="240" w:lineRule="auto"/>
              <w:ind w:left="-95"/>
              <w:jc w:val="right"/>
              <w:rPr>
                <w:rFonts w:cs="Times New Roman"/>
                <w:szCs w:val="22"/>
              </w:rPr>
            </w:pPr>
            <w:r w:rsidRPr="00887E35">
              <w:rPr>
                <w:rFonts w:cs="Times New Roman"/>
                <w:szCs w:val="22"/>
                <w:rtl/>
                <w:cs/>
              </w:rPr>
              <w:t>-</w:t>
            </w:r>
          </w:p>
        </w:tc>
        <w:tc>
          <w:tcPr>
            <w:tcW w:w="270" w:type="dxa"/>
          </w:tcPr>
          <w:p w14:paraId="69D38FC4" w14:textId="77777777" w:rsidR="00887E35" w:rsidRPr="00887E35" w:rsidRDefault="00887E35" w:rsidP="00887E35">
            <w:pPr>
              <w:spacing w:line="240" w:lineRule="auto"/>
              <w:ind w:left="-95"/>
              <w:jc w:val="right"/>
              <w:rPr>
                <w:rFonts w:cs="Times New Roman"/>
                <w:szCs w:val="22"/>
              </w:rPr>
            </w:pPr>
          </w:p>
        </w:tc>
        <w:tc>
          <w:tcPr>
            <w:tcW w:w="1080" w:type="dxa"/>
          </w:tcPr>
          <w:p w14:paraId="743F49C9" w14:textId="76127DD0" w:rsidR="00887E35" w:rsidRPr="00887E35" w:rsidRDefault="00887E35" w:rsidP="00887E35">
            <w:pPr>
              <w:spacing w:line="240" w:lineRule="auto"/>
              <w:ind w:left="-95"/>
              <w:jc w:val="right"/>
              <w:rPr>
                <w:rFonts w:cs="Times New Roman"/>
                <w:szCs w:val="22"/>
              </w:rPr>
            </w:pPr>
            <w:r w:rsidRPr="00887E35">
              <w:rPr>
                <w:rFonts w:cs="Times New Roman"/>
                <w:szCs w:val="22"/>
                <w:rtl/>
                <w:cs/>
              </w:rPr>
              <w:t>-</w:t>
            </w:r>
          </w:p>
        </w:tc>
        <w:tc>
          <w:tcPr>
            <w:tcW w:w="270" w:type="dxa"/>
          </w:tcPr>
          <w:p w14:paraId="3AFEA054" w14:textId="77777777" w:rsidR="00887E35" w:rsidRPr="00887E35" w:rsidRDefault="00887E35" w:rsidP="00887E35">
            <w:pPr>
              <w:spacing w:line="240" w:lineRule="auto"/>
              <w:ind w:left="-95"/>
              <w:jc w:val="right"/>
              <w:rPr>
                <w:rFonts w:cs="Times New Roman"/>
                <w:szCs w:val="22"/>
              </w:rPr>
            </w:pPr>
          </w:p>
        </w:tc>
        <w:tc>
          <w:tcPr>
            <w:tcW w:w="1080" w:type="dxa"/>
          </w:tcPr>
          <w:p w14:paraId="5559772E" w14:textId="3E71931E" w:rsidR="00887E35" w:rsidRPr="00887E35" w:rsidRDefault="00887E35" w:rsidP="00887E35">
            <w:pPr>
              <w:spacing w:line="240" w:lineRule="auto"/>
              <w:ind w:left="-95"/>
              <w:jc w:val="right"/>
              <w:rPr>
                <w:rFonts w:cs="Times New Roman"/>
                <w:szCs w:val="22"/>
              </w:rPr>
            </w:pPr>
            <w:r w:rsidRPr="00887E35">
              <w:rPr>
                <w:rFonts w:cs="Times New Roman"/>
                <w:szCs w:val="22"/>
              </w:rPr>
              <w:t>41</w:t>
            </w:r>
          </w:p>
        </w:tc>
      </w:tr>
      <w:tr w:rsidR="00887E35" w:rsidRPr="0096087D" w14:paraId="1125EC3E" w14:textId="77777777" w:rsidTr="00887E35">
        <w:tc>
          <w:tcPr>
            <w:tcW w:w="2793" w:type="dxa"/>
          </w:tcPr>
          <w:p w14:paraId="1D194948" w14:textId="15B652BF" w:rsidR="00887E35" w:rsidRPr="00997A7A" w:rsidRDefault="00887E35" w:rsidP="00887E35">
            <w:pPr>
              <w:pStyle w:val="ListParagraph"/>
              <w:ind w:left="161" w:right="-24" w:hanging="161"/>
              <w:rPr>
                <w:szCs w:val="22"/>
              </w:rPr>
            </w:pPr>
            <w:r>
              <w:rPr>
                <w:szCs w:val="22"/>
              </w:rPr>
              <w:t>Crude and product oil price hedging contract</w:t>
            </w:r>
          </w:p>
        </w:tc>
        <w:tc>
          <w:tcPr>
            <w:tcW w:w="1077" w:type="dxa"/>
          </w:tcPr>
          <w:p w14:paraId="6E1D0D6B" w14:textId="77777777" w:rsidR="00887E35" w:rsidRPr="00887E35" w:rsidRDefault="00887E35" w:rsidP="00887E35">
            <w:pPr>
              <w:spacing w:line="240" w:lineRule="auto"/>
              <w:ind w:left="-95"/>
              <w:jc w:val="right"/>
              <w:rPr>
                <w:rFonts w:cs="Times New Roman"/>
                <w:szCs w:val="22"/>
              </w:rPr>
            </w:pPr>
          </w:p>
        </w:tc>
        <w:tc>
          <w:tcPr>
            <w:tcW w:w="270" w:type="dxa"/>
          </w:tcPr>
          <w:p w14:paraId="6B98BFE6" w14:textId="77777777" w:rsidR="00887E35" w:rsidRPr="00887E35" w:rsidRDefault="00887E35" w:rsidP="00887E35">
            <w:pPr>
              <w:spacing w:line="240" w:lineRule="auto"/>
              <w:ind w:left="-95"/>
              <w:jc w:val="right"/>
              <w:rPr>
                <w:rFonts w:cs="Times New Roman"/>
                <w:szCs w:val="22"/>
              </w:rPr>
            </w:pPr>
          </w:p>
        </w:tc>
        <w:tc>
          <w:tcPr>
            <w:tcW w:w="1078" w:type="dxa"/>
          </w:tcPr>
          <w:p w14:paraId="5E06C879" w14:textId="77777777" w:rsidR="00887E35" w:rsidRPr="00887E35" w:rsidRDefault="00887E35" w:rsidP="00887E35">
            <w:pPr>
              <w:spacing w:line="240" w:lineRule="auto"/>
              <w:ind w:left="-95"/>
              <w:jc w:val="right"/>
              <w:rPr>
                <w:rFonts w:cs="Times New Roman"/>
                <w:szCs w:val="22"/>
              </w:rPr>
            </w:pPr>
          </w:p>
        </w:tc>
        <w:tc>
          <w:tcPr>
            <w:tcW w:w="272" w:type="dxa"/>
          </w:tcPr>
          <w:p w14:paraId="4545B5C7" w14:textId="77777777" w:rsidR="00887E35" w:rsidRPr="00887E35" w:rsidRDefault="00887E35" w:rsidP="00887E35">
            <w:pPr>
              <w:spacing w:line="240" w:lineRule="auto"/>
              <w:ind w:left="-95"/>
              <w:jc w:val="right"/>
              <w:rPr>
                <w:rFonts w:cs="Times New Roman"/>
                <w:szCs w:val="22"/>
              </w:rPr>
            </w:pPr>
          </w:p>
        </w:tc>
        <w:tc>
          <w:tcPr>
            <w:tcW w:w="900" w:type="dxa"/>
          </w:tcPr>
          <w:p w14:paraId="1E5B7BBF" w14:textId="77777777" w:rsidR="00887E35" w:rsidRPr="00887E35" w:rsidRDefault="00887E35" w:rsidP="00887E35">
            <w:pPr>
              <w:spacing w:line="240" w:lineRule="auto"/>
              <w:ind w:left="-95"/>
              <w:jc w:val="right"/>
              <w:rPr>
                <w:rFonts w:cs="Times New Roman"/>
                <w:szCs w:val="22"/>
              </w:rPr>
            </w:pPr>
          </w:p>
        </w:tc>
        <w:tc>
          <w:tcPr>
            <w:tcW w:w="270" w:type="dxa"/>
          </w:tcPr>
          <w:p w14:paraId="36A709CE" w14:textId="77777777" w:rsidR="00887E35" w:rsidRPr="00887E35" w:rsidRDefault="00887E35" w:rsidP="00887E35">
            <w:pPr>
              <w:spacing w:line="240" w:lineRule="auto"/>
              <w:ind w:left="-95"/>
              <w:jc w:val="right"/>
              <w:rPr>
                <w:rFonts w:cs="Times New Roman"/>
                <w:szCs w:val="22"/>
              </w:rPr>
            </w:pPr>
          </w:p>
        </w:tc>
        <w:tc>
          <w:tcPr>
            <w:tcW w:w="1080" w:type="dxa"/>
          </w:tcPr>
          <w:p w14:paraId="412FFF40" w14:textId="77777777" w:rsidR="00887E35" w:rsidRPr="00887E35" w:rsidRDefault="00887E35" w:rsidP="00887E35">
            <w:pPr>
              <w:spacing w:line="240" w:lineRule="auto"/>
              <w:ind w:left="-95"/>
              <w:jc w:val="right"/>
              <w:rPr>
                <w:rFonts w:cs="Times New Roman"/>
                <w:szCs w:val="22"/>
              </w:rPr>
            </w:pPr>
          </w:p>
        </w:tc>
        <w:tc>
          <w:tcPr>
            <w:tcW w:w="270" w:type="dxa"/>
          </w:tcPr>
          <w:p w14:paraId="696004CD" w14:textId="77777777" w:rsidR="00887E35" w:rsidRPr="00887E35" w:rsidRDefault="00887E35" w:rsidP="00887E35">
            <w:pPr>
              <w:spacing w:line="240" w:lineRule="auto"/>
              <w:ind w:left="-95"/>
              <w:jc w:val="right"/>
              <w:rPr>
                <w:rFonts w:cs="Times New Roman"/>
                <w:szCs w:val="22"/>
              </w:rPr>
            </w:pPr>
          </w:p>
        </w:tc>
        <w:tc>
          <w:tcPr>
            <w:tcW w:w="1080" w:type="dxa"/>
          </w:tcPr>
          <w:p w14:paraId="23A52269" w14:textId="77777777" w:rsidR="00887E35" w:rsidRPr="00887E35" w:rsidRDefault="00887E35" w:rsidP="00887E35">
            <w:pPr>
              <w:spacing w:line="240" w:lineRule="auto"/>
              <w:ind w:left="-95"/>
              <w:jc w:val="right"/>
              <w:rPr>
                <w:rFonts w:cs="Times New Roman"/>
                <w:szCs w:val="22"/>
              </w:rPr>
            </w:pPr>
          </w:p>
        </w:tc>
      </w:tr>
      <w:tr w:rsidR="00887E35" w:rsidRPr="0096087D" w14:paraId="0DA60C12" w14:textId="77777777" w:rsidTr="00B45E9F">
        <w:tc>
          <w:tcPr>
            <w:tcW w:w="2793" w:type="dxa"/>
          </w:tcPr>
          <w:p w14:paraId="35A0CDB7" w14:textId="6AA372D6" w:rsidR="00887E35" w:rsidRPr="00997A7A" w:rsidRDefault="00887E35" w:rsidP="00887E35">
            <w:pPr>
              <w:pStyle w:val="ListParagraph"/>
              <w:numPr>
                <w:ilvl w:val="0"/>
                <w:numId w:val="27"/>
              </w:numPr>
              <w:ind w:left="161" w:right="-24" w:hanging="161"/>
              <w:rPr>
                <w:szCs w:val="22"/>
              </w:rPr>
            </w:pPr>
            <w:r w:rsidRPr="00997A7A">
              <w:rPr>
                <w:szCs w:val="22"/>
              </w:rPr>
              <w:t>Cash outflow</w:t>
            </w:r>
          </w:p>
        </w:tc>
        <w:tc>
          <w:tcPr>
            <w:tcW w:w="1077" w:type="dxa"/>
          </w:tcPr>
          <w:p w14:paraId="7500BD72" w14:textId="2625B7CC" w:rsidR="00887E35" w:rsidRPr="00887E35" w:rsidRDefault="00887E35" w:rsidP="00887E35">
            <w:pPr>
              <w:spacing w:line="240" w:lineRule="auto"/>
              <w:ind w:left="-95"/>
              <w:jc w:val="right"/>
              <w:rPr>
                <w:rFonts w:cs="Times New Roman"/>
                <w:szCs w:val="22"/>
              </w:rPr>
            </w:pPr>
            <w:r w:rsidRPr="00887E35">
              <w:rPr>
                <w:rFonts w:cs="Times New Roman"/>
                <w:szCs w:val="22"/>
                <w:rtl/>
                <w:cs/>
              </w:rPr>
              <w:t>(</w:t>
            </w:r>
            <w:r w:rsidRPr="00887E35">
              <w:rPr>
                <w:rFonts w:cs="Times New Roman"/>
                <w:szCs w:val="22"/>
              </w:rPr>
              <w:t>156</w:t>
            </w:r>
            <w:r w:rsidRPr="00887E35">
              <w:rPr>
                <w:rFonts w:cs="Times New Roman"/>
                <w:szCs w:val="22"/>
                <w:rtl/>
                <w:cs/>
              </w:rPr>
              <w:t>)</w:t>
            </w:r>
          </w:p>
        </w:tc>
        <w:tc>
          <w:tcPr>
            <w:tcW w:w="270" w:type="dxa"/>
          </w:tcPr>
          <w:p w14:paraId="3870A1B2" w14:textId="77777777" w:rsidR="00887E35" w:rsidRPr="00887E35" w:rsidRDefault="00887E35" w:rsidP="00887E35">
            <w:pPr>
              <w:spacing w:line="240" w:lineRule="auto"/>
              <w:ind w:left="-95"/>
              <w:jc w:val="right"/>
              <w:rPr>
                <w:rFonts w:cs="Times New Roman"/>
                <w:szCs w:val="22"/>
              </w:rPr>
            </w:pPr>
          </w:p>
        </w:tc>
        <w:tc>
          <w:tcPr>
            <w:tcW w:w="1078" w:type="dxa"/>
          </w:tcPr>
          <w:p w14:paraId="53F7F710" w14:textId="1008D50B" w:rsidR="00887E35" w:rsidRPr="00887E35" w:rsidRDefault="00887E35" w:rsidP="00887E35">
            <w:pPr>
              <w:spacing w:line="240" w:lineRule="auto"/>
              <w:ind w:left="-95"/>
              <w:jc w:val="right"/>
              <w:rPr>
                <w:rFonts w:cs="Times New Roman"/>
                <w:szCs w:val="22"/>
              </w:rPr>
            </w:pPr>
            <w:r w:rsidRPr="00887E35">
              <w:rPr>
                <w:rFonts w:cs="Times New Roman"/>
                <w:szCs w:val="22"/>
                <w:rtl/>
                <w:cs/>
              </w:rPr>
              <w:t>(</w:t>
            </w:r>
            <w:r w:rsidRPr="00887E35">
              <w:rPr>
                <w:rFonts w:cs="Times New Roman"/>
                <w:szCs w:val="22"/>
              </w:rPr>
              <w:t>149</w:t>
            </w:r>
            <w:r w:rsidRPr="00887E35">
              <w:rPr>
                <w:rFonts w:cs="Times New Roman"/>
                <w:szCs w:val="22"/>
                <w:rtl/>
                <w:cs/>
              </w:rPr>
              <w:t>)</w:t>
            </w:r>
          </w:p>
        </w:tc>
        <w:tc>
          <w:tcPr>
            <w:tcW w:w="272" w:type="dxa"/>
          </w:tcPr>
          <w:p w14:paraId="6ACE1300" w14:textId="77777777" w:rsidR="00887E35" w:rsidRPr="00887E35" w:rsidRDefault="00887E35" w:rsidP="00887E35">
            <w:pPr>
              <w:spacing w:line="240" w:lineRule="auto"/>
              <w:ind w:left="-95"/>
              <w:jc w:val="right"/>
              <w:rPr>
                <w:rFonts w:cs="Times New Roman"/>
                <w:szCs w:val="22"/>
              </w:rPr>
            </w:pPr>
          </w:p>
        </w:tc>
        <w:tc>
          <w:tcPr>
            <w:tcW w:w="900" w:type="dxa"/>
          </w:tcPr>
          <w:p w14:paraId="7EBBE04E" w14:textId="3DE1C8DC" w:rsidR="00887E35" w:rsidRPr="00887E35" w:rsidRDefault="00887E35" w:rsidP="00887E35">
            <w:pPr>
              <w:spacing w:line="240" w:lineRule="auto"/>
              <w:ind w:left="-95"/>
              <w:jc w:val="right"/>
              <w:rPr>
                <w:rFonts w:cs="Times New Roman"/>
                <w:szCs w:val="22"/>
              </w:rPr>
            </w:pPr>
            <w:r w:rsidRPr="00887E35">
              <w:rPr>
                <w:rFonts w:cs="Times New Roman"/>
                <w:szCs w:val="22"/>
                <w:rtl/>
                <w:cs/>
              </w:rPr>
              <w:t>(</w:t>
            </w:r>
            <w:r w:rsidRPr="00887E35">
              <w:rPr>
                <w:rFonts w:cs="Times New Roman"/>
                <w:szCs w:val="22"/>
              </w:rPr>
              <w:t>55</w:t>
            </w:r>
            <w:r w:rsidRPr="00887E35">
              <w:rPr>
                <w:rFonts w:cs="Times New Roman"/>
                <w:szCs w:val="22"/>
                <w:rtl/>
                <w:cs/>
              </w:rPr>
              <w:t>)</w:t>
            </w:r>
          </w:p>
        </w:tc>
        <w:tc>
          <w:tcPr>
            <w:tcW w:w="270" w:type="dxa"/>
          </w:tcPr>
          <w:p w14:paraId="0899138A" w14:textId="77777777" w:rsidR="00887E35" w:rsidRPr="00887E35" w:rsidRDefault="00887E35" w:rsidP="00887E35">
            <w:pPr>
              <w:spacing w:line="240" w:lineRule="auto"/>
              <w:ind w:left="-95"/>
              <w:jc w:val="right"/>
              <w:rPr>
                <w:rFonts w:cs="Times New Roman"/>
                <w:szCs w:val="22"/>
              </w:rPr>
            </w:pPr>
          </w:p>
        </w:tc>
        <w:tc>
          <w:tcPr>
            <w:tcW w:w="1080" w:type="dxa"/>
          </w:tcPr>
          <w:p w14:paraId="738F4AB4" w14:textId="19E36CCD" w:rsidR="00887E35" w:rsidRPr="00887E35" w:rsidRDefault="00887E35" w:rsidP="00887E35">
            <w:pPr>
              <w:spacing w:line="240" w:lineRule="auto"/>
              <w:ind w:left="-95"/>
              <w:jc w:val="right"/>
              <w:rPr>
                <w:rFonts w:cs="Times New Roman"/>
                <w:szCs w:val="22"/>
              </w:rPr>
            </w:pPr>
            <w:r w:rsidRPr="00887E35">
              <w:rPr>
                <w:rFonts w:cs="Times New Roman"/>
                <w:szCs w:val="22"/>
                <w:rtl/>
                <w:cs/>
              </w:rPr>
              <w:t>-</w:t>
            </w:r>
          </w:p>
        </w:tc>
        <w:tc>
          <w:tcPr>
            <w:tcW w:w="270" w:type="dxa"/>
          </w:tcPr>
          <w:p w14:paraId="5B31D6B9" w14:textId="77777777" w:rsidR="00887E35" w:rsidRPr="00887E35" w:rsidRDefault="00887E35" w:rsidP="00887E35">
            <w:pPr>
              <w:spacing w:line="240" w:lineRule="auto"/>
              <w:ind w:left="-95"/>
              <w:jc w:val="right"/>
              <w:rPr>
                <w:rFonts w:cs="Times New Roman"/>
                <w:szCs w:val="22"/>
              </w:rPr>
            </w:pPr>
          </w:p>
        </w:tc>
        <w:tc>
          <w:tcPr>
            <w:tcW w:w="1080" w:type="dxa"/>
          </w:tcPr>
          <w:p w14:paraId="22075073" w14:textId="44D1B5E3" w:rsidR="00887E35" w:rsidRPr="00887E35" w:rsidRDefault="00887E35" w:rsidP="00887E35">
            <w:pPr>
              <w:spacing w:line="240" w:lineRule="auto"/>
              <w:ind w:left="-95"/>
              <w:jc w:val="right"/>
              <w:rPr>
                <w:rFonts w:cs="Times New Roman"/>
                <w:szCs w:val="22"/>
              </w:rPr>
            </w:pPr>
            <w:r w:rsidRPr="00887E35">
              <w:rPr>
                <w:rFonts w:cs="Times New Roman"/>
                <w:szCs w:val="22"/>
                <w:rtl/>
                <w:cs/>
              </w:rPr>
              <w:t>(</w:t>
            </w:r>
            <w:r w:rsidRPr="00887E35">
              <w:rPr>
                <w:rFonts w:cs="Times New Roman"/>
                <w:szCs w:val="22"/>
              </w:rPr>
              <w:t>204</w:t>
            </w:r>
            <w:r w:rsidRPr="00887E35">
              <w:rPr>
                <w:rFonts w:cs="Times New Roman"/>
                <w:szCs w:val="22"/>
                <w:rtl/>
                <w:cs/>
              </w:rPr>
              <w:t>)</w:t>
            </w:r>
          </w:p>
        </w:tc>
      </w:tr>
      <w:tr w:rsidR="00887E35" w:rsidRPr="0096087D" w14:paraId="1CAF5F08" w14:textId="77777777" w:rsidTr="00B45E9F">
        <w:tc>
          <w:tcPr>
            <w:tcW w:w="2793" w:type="dxa"/>
          </w:tcPr>
          <w:p w14:paraId="14C7A765" w14:textId="1B7965D8" w:rsidR="00887E35" w:rsidRPr="00997A7A" w:rsidRDefault="00887E35" w:rsidP="00887E35">
            <w:pPr>
              <w:pStyle w:val="ListParagraph"/>
              <w:numPr>
                <w:ilvl w:val="0"/>
                <w:numId w:val="27"/>
              </w:numPr>
              <w:ind w:left="161" w:right="-24" w:hanging="161"/>
              <w:rPr>
                <w:szCs w:val="22"/>
              </w:rPr>
            </w:pPr>
            <w:r w:rsidRPr="00997A7A">
              <w:rPr>
                <w:szCs w:val="22"/>
              </w:rPr>
              <w:t>Cash inflow</w:t>
            </w:r>
          </w:p>
        </w:tc>
        <w:tc>
          <w:tcPr>
            <w:tcW w:w="1077" w:type="dxa"/>
            <w:tcBorders>
              <w:bottom w:val="single" w:sz="4" w:space="0" w:color="auto"/>
            </w:tcBorders>
          </w:tcPr>
          <w:p w14:paraId="4A6D93AD" w14:textId="3C3B8EE5" w:rsidR="00887E35" w:rsidRPr="00887E35" w:rsidRDefault="00887E35" w:rsidP="00887E35">
            <w:pPr>
              <w:spacing w:line="240" w:lineRule="auto"/>
              <w:ind w:left="-95"/>
              <w:jc w:val="right"/>
              <w:rPr>
                <w:rFonts w:cs="Times New Roman"/>
                <w:szCs w:val="22"/>
              </w:rPr>
            </w:pPr>
            <w:r w:rsidRPr="00887E35">
              <w:rPr>
                <w:rFonts w:cs="Times New Roman"/>
                <w:szCs w:val="22"/>
                <w:rtl/>
                <w:cs/>
              </w:rPr>
              <w:t>-</w:t>
            </w:r>
          </w:p>
        </w:tc>
        <w:tc>
          <w:tcPr>
            <w:tcW w:w="270" w:type="dxa"/>
          </w:tcPr>
          <w:p w14:paraId="68C72059" w14:textId="77777777" w:rsidR="00887E35" w:rsidRPr="00887E35" w:rsidRDefault="00887E35" w:rsidP="00887E35">
            <w:pPr>
              <w:spacing w:line="240" w:lineRule="auto"/>
              <w:ind w:left="-95"/>
              <w:jc w:val="right"/>
              <w:rPr>
                <w:rFonts w:cs="Times New Roman"/>
                <w:szCs w:val="22"/>
              </w:rPr>
            </w:pPr>
          </w:p>
        </w:tc>
        <w:tc>
          <w:tcPr>
            <w:tcW w:w="1078" w:type="dxa"/>
            <w:tcBorders>
              <w:bottom w:val="single" w:sz="4" w:space="0" w:color="auto"/>
            </w:tcBorders>
          </w:tcPr>
          <w:p w14:paraId="3A30E1A1" w14:textId="53E5C154" w:rsidR="00887E35" w:rsidRPr="00887E35" w:rsidRDefault="00887E35" w:rsidP="00887E35">
            <w:pPr>
              <w:spacing w:line="240" w:lineRule="auto"/>
              <w:ind w:left="-95"/>
              <w:jc w:val="right"/>
              <w:rPr>
                <w:rFonts w:cs="Times New Roman"/>
                <w:szCs w:val="22"/>
              </w:rPr>
            </w:pPr>
            <w:r w:rsidRPr="00887E35">
              <w:rPr>
                <w:rFonts w:cs="Times New Roman"/>
                <w:szCs w:val="22"/>
              </w:rPr>
              <w:t>6</w:t>
            </w:r>
          </w:p>
        </w:tc>
        <w:tc>
          <w:tcPr>
            <w:tcW w:w="272" w:type="dxa"/>
          </w:tcPr>
          <w:p w14:paraId="004CBB87" w14:textId="77777777" w:rsidR="00887E35" w:rsidRPr="00887E35" w:rsidRDefault="00887E35" w:rsidP="00887E35">
            <w:pPr>
              <w:spacing w:line="240" w:lineRule="auto"/>
              <w:ind w:left="-95"/>
              <w:jc w:val="right"/>
              <w:rPr>
                <w:rFonts w:cs="Times New Roman"/>
                <w:szCs w:val="22"/>
              </w:rPr>
            </w:pPr>
          </w:p>
        </w:tc>
        <w:tc>
          <w:tcPr>
            <w:tcW w:w="900" w:type="dxa"/>
            <w:tcBorders>
              <w:bottom w:val="single" w:sz="4" w:space="0" w:color="auto"/>
            </w:tcBorders>
          </w:tcPr>
          <w:p w14:paraId="1AC2DBF3" w14:textId="3036A110" w:rsidR="00887E35" w:rsidRPr="00887E35" w:rsidRDefault="00887E35" w:rsidP="00887E35">
            <w:pPr>
              <w:spacing w:line="240" w:lineRule="auto"/>
              <w:ind w:left="-95"/>
              <w:jc w:val="right"/>
              <w:rPr>
                <w:rFonts w:cs="Times New Roman"/>
                <w:szCs w:val="22"/>
              </w:rPr>
            </w:pPr>
            <w:r w:rsidRPr="00887E35">
              <w:rPr>
                <w:rFonts w:cs="Times New Roman"/>
                <w:szCs w:val="22"/>
                <w:rtl/>
                <w:cs/>
              </w:rPr>
              <w:t>-</w:t>
            </w:r>
          </w:p>
        </w:tc>
        <w:tc>
          <w:tcPr>
            <w:tcW w:w="270" w:type="dxa"/>
          </w:tcPr>
          <w:p w14:paraId="407CABB5" w14:textId="77777777" w:rsidR="00887E35" w:rsidRPr="00887E35" w:rsidRDefault="00887E35" w:rsidP="00887E35">
            <w:pPr>
              <w:spacing w:line="240" w:lineRule="auto"/>
              <w:ind w:left="-95"/>
              <w:jc w:val="right"/>
              <w:rPr>
                <w:rFonts w:cs="Times New Roman"/>
                <w:szCs w:val="22"/>
              </w:rPr>
            </w:pPr>
          </w:p>
        </w:tc>
        <w:tc>
          <w:tcPr>
            <w:tcW w:w="1080" w:type="dxa"/>
            <w:tcBorders>
              <w:bottom w:val="single" w:sz="4" w:space="0" w:color="auto"/>
            </w:tcBorders>
          </w:tcPr>
          <w:p w14:paraId="09D409FC" w14:textId="3ACDABB8" w:rsidR="00887E35" w:rsidRPr="00887E35" w:rsidRDefault="00887E35" w:rsidP="00887E35">
            <w:pPr>
              <w:spacing w:line="240" w:lineRule="auto"/>
              <w:ind w:left="-95"/>
              <w:jc w:val="right"/>
              <w:rPr>
                <w:rFonts w:cs="Times New Roman"/>
                <w:szCs w:val="22"/>
              </w:rPr>
            </w:pPr>
            <w:r w:rsidRPr="00887E35">
              <w:rPr>
                <w:rFonts w:cs="Times New Roman"/>
                <w:szCs w:val="22"/>
                <w:rtl/>
                <w:cs/>
              </w:rPr>
              <w:t>-</w:t>
            </w:r>
          </w:p>
        </w:tc>
        <w:tc>
          <w:tcPr>
            <w:tcW w:w="270" w:type="dxa"/>
          </w:tcPr>
          <w:p w14:paraId="268FCA1C" w14:textId="77777777" w:rsidR="00887E35" w:rsidRPr="00887E35" w:rsidRDefault="00887E35" w:rsidP="00887E35">
            <w:pPr>
              <w:spacing w:line="240" w:lineRule="auto"/>
              <w:ind w:left="-95"/>
              <w:jc w:val="right"/>
              <w:rPr>
                <w:rFonts w:cs="Times New Roman"/>
                <w:szCs w:val="22"/>
              </w:rPr>
            </w:pPr>
          </w:p>
        </w:tc>
        <w:tc>
          <w:tcPr>
            <w:tcW w:w="1080" w:type="dxa"/>
            <w:tcBorders>
              <w:bottom w:val="single" w:sz="4" w:space="0" w:color="auto"/>
            </w:tcBorders>
          </w:tcPr>
          <w:p w14:paraId="75496B89" w14:textId="7F418190" w:rsidR="00887E35" w:rsidRPr="00887E35" w:rsidRDefault="00887E35" w:rsidP="00887E35">
            <w:pPr>
              <w:spacing w:line="240" w:lineRule="auto"/>
              <w:ind w:left="-95"/>
              <w:jc w:val="right"/>
              <w:rPr>
                <w:rFonts w:cs="Times New Roman"/>
                <w:szCs w:val="22"/>
              </w:rPr>
            </w:pPr>
            <w:r w:rsidRPr="00887E35">
              <w:rPr>
                <w:rFonts w:cs="Times New Roman"/>
                <w:szCs w:val="22"/>
              </w:rPr>
              <w:t>6</w:t>
            </w:r>
          </w:p>
        </w:tc>
      </w:tr>
      <w:tr w:rsidR="00887E35" w:rsidRPr="0096087D" w14:paraId="0FBDCBC3" w14:textId="77777777" w:rsidTr="00B45E9F">
        <w:tc>
          <w:tcPr>
            <w:tcW w:w="2793" w:type="dxa"/>
          </w:tcPr>
          <w:p w14:paraId="654D1A02" w14:textId="77777777" w:rsidR="00887E35" w:rsidRPr="0096087D" w:rsidRDefault="00887E35" w:rsidP="00887E35">
            <w:pPr>
              <w:spacing w:line="240" w:lineRule="auto"/>
              <w:ind w:left="73" w:right="-24" w:hanging="73"/>
              <w:rPr>
                <w:szCs w:val="22"/>
              </w:rPr>
            </w:pPr>
          </w:p>
        </w:tc>
        <w:tc>
          <w:tcPr>
            <w:tcW w:w="1077" w:type="dxa"/>
            <w:tcBorders>
              <w:top w:val="single" w:sz="4" w:space="0" w:color="auto"/>
              <w:bottom w:val="double" w:sz="4" w:space="0" w:color="auto"/>
            </w:tcBorders>
          </w:tcPr>
          <w:p w14:paraId="59EB9CAF" w14:textId="0F147BB5" w:rsidR="00887E35" w:rsidRPr="00887E35" w:rsidRDefault="00887E35" w:rsidP="00887E35">
            <w:pPr>
              <w:spacing w:line="240" w:lineRule="auto"/>
              <w:ind w:left="-95"/>
              <w:jc w:val="right"/>
              <w:rPr>
                <w:rFonts w:cs="Times New Roman"/>
                <w:b/>
                <w:bCs/>
                <w:szCs w:val="22"/>
              </w:rPr>
            </w:pPr>
            <w:r w:rsidRPr="00887E35">
              <w:rPr>
                <w:rFonts w:cs="Times New Roman"/>
                <w:b/>
                <w:bCs/>
                <w:szCs w:val="22"/>
                <w:rtl/>
                <w:cs/>
              </w:rPr>
              <w:t>(</w:t>
            </w:r>
            <w:r w:rsidRPr="00887E35">
              <w:rPr>
                <w:rFonts w:cs="Times New Roman"/>
                <w:b/>
                <w:bCs/>
                <w:szCs w:val="22"/>
              </w:rPr>
              <w:t>272</w:t>
            </w:r>
            <w:r w:rsidRPr="00887E35">
              <w:rPr>
                <w:rFonts w:cs="Times New Roman"/>
                <w:b/>
                <w:bCs/>
                <w:szCs w:val="22"/>
                <w:rtl/>
                <w:cs/>
              </w:rPr>
              <w:t>)</w:t>
            </w:r>
          </w:p>
        </w:tc>
        <w:tc>
          <w:tcPr>
            <w:tcW w:w="270" w:type="dxa"/>
            <w:tcBorders>
              <w:bottom w:val="nil"/>
            </w:tcBorders>
          </w:tcPr>
          <w:p w14:paraId="3EE6DD3C" w14:textId="77777777" w:rsidR="00887E35" w:rsidRPr="00887E35" w:rsidRDefault="00887E35" w:rsidP="00887E35">
            <w:pPr>
              <w:spacing w:line="240" w:lineRule="auto"/>
              <w:ind w:left="-95"/>
              <w:jc w:val="right"/>
              <w:rPr>
                <w:rFonts w:cs="Times New Roman"/>
                <w:b/>
                <w:bCs/>
                <w:szCs w:val="22"/>
              </w:rPr>
            </w:pPr>
          </w:p>
        </w:tc>
        <w:tc>
          <w:tcPr>
            <w:tcW w:w="1078" w:type="dxa"/>
            <w:tcBorders>
              <w:top w:val="single" w:sz="4" w:space="0" w:color="auto"/>
              <w:bottom w:val="double" w:sz="4" w:space="0" w:color="auto"/>
            </w:tcBorders>
          </w:tcPr>
          <w:p w14:paraId="39C223B5" w14:textId="1FDA951D" w:rsidR="00887E35" w:rsidRPr="00887E35" w:rsidDel="00D00E75" w:rsidRDefault="00887E35" w:rsidP="00887E35">
            <w:pPr>
              <w:spacing w:line="240" w:lineRule="auto"/>
              <w:ind w:left="-95"/>
              <w:jc w:val="right"/>
              <w:rPr>
                <w:rFonts w:cs="Times New Roman"/>
                <w:b/>
                <w:bCs/>
                <w:szCs w:val="22"/>
              </w:rPr>
            </w:pPr>
            <w:r w:rsidRPr="00887E35">
              <w:rPr>
                <w:rFonts w:cs="Times New Roman"/>
                <w:b/>
                <w:bCs/>
                <w:szCs w:val="22"/>
                <w:rtl/>
                <w:cs/>
              </w:rPr>
              <w:t>(</w:t>
            </w:r>
            <w:r w:rsidRPr="00887E35">
              <w:rPr>
                <w:rFonts w:cs="Times New Roman"/>
                <w:b/>
                <w:bCs/>
                <w:szCs w:val="22"/>
              </w:rPr>
              <w:t>191</w:t>
            </w:r>
            <w:r w:rsidRPr="00887E35">
              <w:rPr>
                <w:rFonts w:cs="Times New Roman"/>
                <w:b/>
                <w:bCs/>
                <w:szCs w:val="22"/>
                <w:rtl/>
                <w:cs/>
              </w:rPr>
              <w:t>)</w:t>
            </w:r>
          </w:p>
        </w:tc>
        <w:tc>
          <w:tcPr>
            <w:tcW w:w="272" w:type="dxa"/>
          </w:tcPr>
          <w:p w14:paraId="67E0B995" w14:textId="77777777" w:rsidR="00887E35" w:rsidRPr="00887E35" w:rsidDel="00D00E75" w:rsidRDefault="00887E35" w:rsidP="00887E35">
            <w:pPr>
              <w:spacing w:line="240" w:lineRule="auto"/>
              <w:ind w:left="-95"/>
              <w:jc w:val="right"/>
              <w:rPr>
                <w:rFonts w:cs="Times New Roman"/>
                <w:b/>
                <w:bCs/>
                <w:szCs w:val="22"/>
              </w:rPr>
            </w:pPr>
          </w:p>
        </w:tc>
        <w:tc>
          <w:tcPr>
            <w:tcW w:w="900" w:type="dxa"/>
            <w:tcBorders>
              <w:top w:val="single" w:sz="4" w:space="0" w:color="auto"/>
              <w:bottom w:val="double" w:sz="4" w:space="0" w:color="auto"/>
            </w:tcBorders>
          </w:tcPr>
          <w:p w14:paraId="333C795F" w14:textId="1F974285" w:rsidR="00887E35" w:rsidRPr="00887E35" w:rsidRDefault="00887E35" w:rsidP="00887E35">
            <w:pPr>
              <w:spacing w:line="240" w:lineRule="auto"/>
              <w:ind w:left="-95"/>
              <w:jc w:val="right"/>
              <w:rPr>
                <w:rFonts w:cs="Times New Roman"/>
                <w:b/>
                <w:bCs/>
                <w:szCs w:val="22"/>
              </w:rPr>
            </w:pPr>
            <w:r w:rsidRPr="00887E35">
              <w:rPr>
                <w:rFonts w:cs="Times New Roman"/>
                <w:b/>
                <w:bCs/>
                <w:szCs w:val="22"/>
                <w:rtl/>
                <w:cs/>
              </w:rPr>
              <w:t>(</w:t>
            </w:r>
            <w:r w:rsidRPr="00887E35">
              <w:rPr>
                <w:rFonts w:cs="Times New Roman"/>
                <w:b/>
                <w:bCs/>
                <w:szCs w:val="22"/>
              </w:rPr>
              <w:t>140</w:t>
            </w:r>
            <w:r w:rsidRPr="00887E35">
              <w:rPr>
                <w:rFonts w:cs="Times New Roman"/>
                <w:b/>
                <w:bCs/>
                <w:szCs w:val="22"/>
                <w:rtl/>
                <w:cs/>
              </w:rPr>
              <w:t>)</w:t>
            </w:r>
          </w:p>
        </w:tc>
        <w:tc>
          <w:tcPr>
            <w:tcW w:w="270" w:type="dxa"/>
          </w:tcPr>
          <w:p w14:paraId="32090F19" w14:textId="77777777" w:rsidR="00887E35" w:rsidRPr="00887E35" w:rsidRDefault="00887E35" w:rsidP="00887E35">
            <w:pPr>
              <w:spacing w:line="240" w:lineRule="auto"/>
              <w:ind w:left="-95"/>
              <w:jc w:val="right"/>
              <w:rPr>
                <w:rFonts w:cs="Times New Roman"/>
                <w:b/>
                <w:bCs/>
                <w:szCs w:val="22"/>
              </w:rPr>
            </w:pPr>
          </w:p>
        </w:tc>
        <w:tc>
          <w:tcPr>
            <w:tcW w:w="1080" w:type="dxa"/>
            <w:tcBorders>
              <w:top w:val="single" w:sz="4" w:space="0" w:color="auto"/>
              <w:bottom w:val="double" w:sz="4" w:space="0" w:color="auto"/>
            </w:tcBorders>
          </w:tcPr>
          <w:p w14:paraId="209506E7" w14:textId="08DF98A6" w:rsidR="00887E35" w:rsidRPr="00887E35" w:rsidRDefault="00887E35" w:rsidP="00887E35">
            <w:pPr>
              <w:spacing w:line="240" w:lineRule="auto"/>
              <w:ind w:left="-95"/>
              <w:jc w:val="right"/>
              <w:rPr>
                <w:rFonts w:cs="Times New Roman"/>
                <w:b/>
                <w:bCs/>
                <w:szCs w:val="22"/>
              </w:rPr>
            </w:pPr>
            <w:r w:rsidRPr="00887E35">
              <w:rPr>
                <w:rFonts w:cs="Times New Roman"/>
                <w:b/>
                <w:bCs/>
                <w:szCs w:val="22"/>
                <w:rtl/>
                <w:cs/>
              </w:rPr>
              <w:t>(</w:t>
            </w:r>
            <w:r w:rsidRPr="00887E35">
              <w:rPr>
                <w:rFonts w:cs="Times New Roman"/>
                <w:b/>
                <w:bCs/>
                <w:szCs w:val="22"/>
              </w:rPr>
              <w:t>36</w:t>
            </w:r>
            <w:r w:rsidRPr="00887E35">
              <w:rPr>
                <w:rFonts w:cs="Times New Roman"/>
                <w:b/>
                <w:bCs/>
                <w:szCs w:val="22"/>
                <w:rtl/>
                <w:cs/>
              </w:rPr>
              <w:t>)</w:t>
            </w:r>
          </w:p>
        </w:tc>
        <w:tc>
          <w:tcPr>
            <w:tcW w:w="270" w:type="dxa"/>
          </w:tcPr>
          <w:p w14:paraId="10369713" w14:textId="77777777" w:rsidR="00887E35" w:rsidRPr="00887E35" w:rsidRDefault="00887E35" w:rsidP="00887E35">
            <w:pPr>
              <w:spacing w:line="240" w:lineRule="auto"/>
              <w:ind w:left="-95"/>
              <w:jc w:val="right"/>
              <w:rPr>
                <w:rFonts w:cs="Times New Roman"/>
                <w:b/>
                <w:bCs/>
                <w:szCs w:val="22"/>
              </w:rPr>
            </w:pPr>
          </w:p>
        </w:tc>
        <w:tc>
          <w:tcPr>
            <w:tcW w:w="1080" w:type="dxa"/>
            <w:tcBorders>
              <w:top w:val="single" w:sz="4" w:space="0" w:color="auto"/>
              <w:bottom w:val="double" w:sz="4" w:space="0" w:color="auto"/>
            </w:tcBorders>
          </w:tcPr>
          <w:p w14:paraId="194E6E80" w14:textId="04EFD1DB" w:rsidR="00887E35" w:rsidRPr="00887E35" w:rsidRDefault="00887E35" w:rsidP="00887E35">
            <w:pPr>
              <w:spacing w:line="240" w:lineRule="auto"/>
              <w:ind w:left="-95"/>
              <w:jc w:val="right"/>
              <w:rPr>
                <w:rFonts w:cs="Times New Roman"/>
                <w:b/>
                <w:bCs/>
                <w:szCs w:val="22"/>
              </w:rPr>
            </w:pPr>
            <w:r w:rsidRPr="00887E35">
              <w:rPr>
                <w:rFonts w:cs="Times New Roman"/>
                <w:b/>
                <w:bCs/>
                <w:szCs w:val="22"/>
                <w:rtl/>
                <w:cs/>
              </w:rPr>
              <w:t>(</w:t>
            </w:r>
            <w:r w:rsidRPr="00887E35">
              <w:rPr>
                <w:rFonts w:cs="Times New Roman"/>
                <w:b/>
                <w:bCs/>
                <w:szCs w:val="22"/>
              </w:rPr>
              <w:t>367</w:t>
            </w:r>
            <w:r w:rsidRPr="00887E35">
              <w:rPr>
                <w:rFonts w:cs="Times New Roman"/>
                <w:b/>
                <w:bCs/>
                <w:szCs w:val="22"/>
                <w:rtl/>
                <w:cs/>
              </w:rPr>
              <w:t>)</w:t>
            </w:r>
          </w:p>
        </w:tc>
      </w:tr>
    </w:tbl>
    <w:p w14:paraId="222A7803" w14:textId="2340BAE3" w:rsidR="00722762" w:rsidRDefault="00722762" w:rsidP="00350466">
      <w:pPr>
        <w:spacing w:line="240" w:lineRule="atLeast"/>
        <w:ind w:left="540"/>
        <w:jc w:val="thaiDistribute"/>
        <w:rPr>
          <w:rFonts w:cs="Times New Roman"/>
          <w:b/>
          <w:bCs/>
          <w:i/>
          <w:iCs/>
          <w:szCs w:val="22"/>
          <w:lang w:val="en-US" w:bidi="th-TH"/>
        </w:rPr>
      </w:pPr>
    </w:p>
    <w:p w14:paraId="054E50D7" w14:textId="287FE854" w:rsidR="00851443" w:rsidRDefault="00851443" w:rsidP="00350466">
      <w:pPr>
        <w:spacing w:line="240" w:lineRule="atLeast"/>
        <w:ind w:left="540"/>
        <w:jc w:val="thaiDistribute"/>
        <w:rPr>
          <w:rFonts w:cs="Times New Roman"/>
          <w:b/>
          <w:bCs/>
          <w:i/>
          <w:iCs/>
          <w:szCs w:val="22"/>
          <w:lang w:val="en-US" w:bidi="th-TH"/>
        </w:rPr>
      </w:pPr>
    </w:p>
    <w:p w14:paraId="4E009609" w14:textId="0788C7F7" w:rsidR="00851443" w:rsidRDefault="00851443" w:rsidP="00350466">
      <w:pPr>
        <w:spacing w:line="240" w:lineRule="atLeast"/>
        <w:ind w:left="540"/>
        <w:jc w:val="thaiDistribute"/>
        <w:rPr>
          <w:rFonts w:cs="Times New Roman"/>
          <w:b/>
          <w:bCs/>
          <w:i/>
          <w:iCs/>
          <w:szCs w:val="22"/>
          <w:lang w:val="en-US" w:bidi="th-TH"/>
        </w:rPr>
      </w:pPr>
    </w:p>
    <w:p w14:paraId="256C0967" w14:textId="3CB17083" w:rsidR="00851443" w:rsidRDefault="00851443" w:rsidP="00350466">
      <w:pPr>
        <w:spacing w:line="240" w:lineRule="atLeast"/>
        <w:ind w:left="540"/>
        <w:jc w:val="thaiDistribute"/>
        <w:rPr>
          <w:rFonts w:cs="Times New Roman"/>
          <w:b/>
          <w:bCs/>
          <w:i/>
          <w:iCs/>
          <w:szCs w:val="22"/>
          <w:lang w:val="en-US" w:bidi="th-TH"/>
        </w:rPr>
      </w:pPr>
    </w:p>
    <w:p w14:paraId="7E361EFD" w14:textId="7D4FC219" w:rsidR="00851443" w:rsidRDefault="00851443" w:rsidP="00350466">
      <w:pPr>
        <w:spacing w:line="240" w:lineRule="atLeast"/>
        <w:ind w:left="540"/>
        <w:jc w:val="thaiDistribute"/>
        <w:rPr>
          <w:rFonts w:cs="Times New Roman"/>
          <w:b/>
          <w:bCs/>
          <w:i/>
          <w:iCs/>
          <w:szCs w:val="22"/>
          <w:lang w:val="en-US" w:bidi="th-TH"/>
        </w:rPr>
      </w:pPr>
    </w:p>
    <w:p w14:paraId="77D63263" w14:textId="6F580329" w:rsidR="00851443" w:rsidRDefault="00851443" w:rsidP="00350466">
      <w:pPr>
        <w:spacing w:line="240" w:lineRule="atLeast"/>
        <w:ind w:left="540"/>
        <w:jc w:val="thaiDistribute"/>
        <w:rPr>
          <w:rFonts w:cs="Times New Roman"/>
          <w:b/>
          <w:bCs/>
          <w:i/>
          <w:iCs/>
          <w:szCs w:val="22"/>
          <w:lang w:val="en-US" w:bidi="th-TH"/>
        </w:rPr>
      </w:pPr>
    </w:p>
    <w:p w14:paraId="1E7E3E32" w14:textId="6C24D935" w:rsidR="00851443" w:rsidRDefault="00851443" w:rsidP="00350466">
      <w:pPr>
        <w:spacing w:line="240" w:lineRule="atLeast"/>
        <w:ind w:left="540"/>
        <w:jc w:val="thaiDistribute"/>
        <w:rPr>
          <w:rFonts w:cs="Times New Roman"/>
          <w:b/>
          <w:bCs/>
          <w:i/>
          <w:iCs/>
          <w:szCs w:val="22"/>
          <w:lang w:val="en-US" w:bidi="th-TH"/>
        </w:rPr>
      </w:pPr>
    </w:p>
    <w:p w14:paraId="5CADA650" w14:textId="0CD21FCF" w:rsidR="00851443" w:rsidRDefault="00851443" w:rsidP="00350466">
      <w:pPr>
        <w:spacing w:line="240" w:lineRule="atLeast"/>
        <w:ind w:left="540"/>
        <w:jc w:val="thaiDistribute"/>
        <w:rPr>
          <w:rFonts w:cs="Times New Roman"/>
          <w:b/>
          <w:bCs/>
          <w:i/>
          <w:iCs/>
          <w:szCs w:val="22"/>
          <w:lang w:val="en-US" w:bidi="th-TH"/>
        </w:rPr>
      </w:pPr>
    </w:p>
    <w:p w14:paraId="741B0C62" w14:textId="4CB6F0AE" w:rsidR="00851443" w:rsidRDefault="00851443" w:rsidP="00350466">
      <w:pPr>
        <w:spacing w:line="240" w:lineRule="atLeast"/>
        <w:ind w:left="540"/>
        <w:jc w:val="thaiDistribute"/>
        <w:rPr>
          <w:rFonts w:cs="Times New Roman"/>
          <w:b/>
          <w:bCs/>
          <w:i/>
          <w:iCs/>
          <w:szCs w:val="22"/>
          <w:lang w:val="en-US" w:bidi="th-TH"/>
        </w:rPr>
      </w:pPr>
    </w:p>
    <w:p w14:paraId="213C1E67" w14:textId="77777777" w:rsidR="00851443" w:rsidRDefault="00851443" w:rsidP="00350466">
      <w:pPr>
        <w:spacing w:line="240" w:lineRule="atLeast"/>
        <w:ind w:left="540"/>
        <w:jc w:val="thaiDistribute"/>
        <w:rPr>
          <w:rFonts w:cs="Times New Roman"/>
          <w:b/>
          <w:bCs/>
          <w:i/>
          <w:iCs/>
          <w:szCs w:val="22"/>
          <w:lang w:val="en-US" w:bidi="th-TH"/>
        </w:rPr>
      </w:pPr>
    </w:p>
    <w:tbl>
      <w:tblPr>
        <w:tblW w:w="9090" w:type="dxa"/>
        <w:tblInd w:w="810" w:type="dxa"/>
        <w:tblLayout w:type="fixed"/>
        <w:tblCellMar>
          <w:left w:w="79" w:type="dxa"/>
          <w:right w:w="79" w:type="dxa"/>
        </w:tblCellMar>
        <w:tblLook w:val="0000" w:firstRow="0" w:lastRow="0" w:firstColumn="0" w:lastColumn="0" w:noHBand="0" w:noVBand="0"/>
      </w:tblPr>
      <w:tblGrid>
        <w:gridCol w:w="2790"/>
        <w:gridCol w:w="6300"/>
      </w:tblGrid>
      <w:tr w:rsidR="00722762" w:rsidRPr="0096087D" w14:paraId="20B97BA2" w14:textId="77777777" w:rsidTr="00722762">
        <w:trPr>
          <w:cantSplit/>
          <w:trHeight w:val="101"/>
        </w:trPr>
        <w:tc>
          <w:tcPr>
            <w:tcW w:w="2790" w:type="dxa"/>
            <w:shd w:val="clear" w:color="auto" w:fill="auto"/>
            <w:vAlign w:val="bottom"/>
          </w:tcPr>
          <w:p w14:paraId="2812E4BE" w14:textId="77777777" w:rsidR="00722762" w:rsidRPr="00722762" w:rsidRDefault="00722762" w:rsidP="00722762">
            <w:pPr>
              <w:spacing w:line="240" w:lineRule="atLeast"/>
              <w:ind w:left="180" w:hanging="180"/>
              <w:rPr>
                <w:b/>
                <w:bCs/>
                <w:color w:val="0000FF"/>
                <w:szCs w:val="22"/>
                <w:lang w:val="en-US" w:bidi="th-TH"/>
              </w:rPr>
            </w:pPr>
          </w:p>
        </w:tc>
        <w:tc>
          <w:tcPr>
            <w:tcW w:w="6300" w:type="dxa"/>
            <w:shd w:val="clear" w:color="auto" w:fill="auto"/>
          </w:tcPr>
          <w:p w14:paraId="77DE2835" w14:textId="763FB581" w:rsidR="00722762" w:rsidRPr="00722762" w:rsidRDefault="00AB0A61" w:rsidP="00722762">
            <w:pPr>
              <w:pStyle w:val="acctfourfigures"/>
              <w:tabs>
                <w:tab w:val="decimal" w:pos="371"/>
              </w:tabs>
              <w:spacing w:line="240" w:lineRule="atLeast"/>
              <w:ind w:left="-79" w:right="-79"/>
              <w:jc w:val="center"/>
              <w:rPr>
                <w:b/>
                <w:bCs/>
                <w:szCs w:val="22"/>
              </w:rPr>
            </w:pPr>
            <w:r>
              <w:rPr>
                <w:b/>
                <w:bCs/>
                <w:szCs w:val="22"/>
              </w:rPr>
              <w:t>Separate</w:t>
            </w:r>
            <w:r w:rsidR="00722762" w:rsidRPr="00C96491">
              <w:rPr>
                <w:b/>
                <w:bCs/>
                <w:szCs w:val="22"/>
              </w:rPr>
              <w:t xml:space="preserve"> financial statements</w:t>
            </w:r>
          </w:p>
        </w:tc>
      </w:tr>
      <w:tr w:rsidR="00722762" w:rsidRPr="0096087D" w14:paraId="57C418C4" w14:textId="77777777" w:rsidTr="00722762">
        <w:trPr>
          <w:cantSplit/>
          <w:trHeight w:val="101"/>
        </w:trPr>
        <w:tc>
          <w:tcPr>
            <w:tcW w:w="2790" w:type="dxa"/>
            <w:shd w:val="clear" w:color="auto" w:fill="auto"/>
            <w:vAlign w:val="bottom"/>
          </w:tcPr>
          <w:p w14:paraId="06C8AB6E" w14:textId="77777777" w:rsidR="00722762" w:rsidRPr="00722762" w:rsidRDefault="00722762" w:rsidP="00722762">
            <w:pPr>
              <w:spacing w:line="240" w:lineRule="atLeast"/>
              <w:ind w:left="180" w:hanging="180"/>
              <w:rPr>
                <w:b/>
                <w:bCs/>
                <w:color w:val="0000FF"/>
                <w:szCs w:val="22"/>
                <w:lang w:val="en-US" w:bidi="th-TH"/>
              </w:rPr>
            </w:pPr>
          </w:p>
        </w:tc>
        <w:tc>
          <w:tcPr>
            <w:tcW w:w="6300" w:type="dxa"/>
            <w:shd w:val="clear" w:color="auto" w:fill="auto"/>
          </w:tcPr>
          <w:p w14:paraId="5B654991" w14:textId="77777777" w:rsidR="00722762" w:rsidRPr="00722762" w:rsidRDefault="00722762" w:rsidP="00722762">
            <w:pPr>
              <w:pStyle w:val="acctfourfigures"/>
              <w:tabs>
                <w:tab w:val="decimal" w:pos="371"/>
              </w:tabs>
              <w:spacing w:line="240" w:lineRule="atLeast"/>
              <w:ind w:left="-79" w:right="-79"/>
              <w:jc w:val="center"/>
              <w:rPr>
                <w:szCs w:val="22"/>
              </w:rPr>
            </w:pPr>
            <w:r w:rsidRPr="00722762">
              <w:rPr>
                <w:szCs w:val="22"/>
              </w:rPr>
              <w:t>Contractual cash flows</w:t>
            </w:r>
          </w:p>
        </w:tc>
      </w:tr>
    </w:tbl>
    <w:tbl>
      <w:tblPr>
        <w:tblStyle w:val="TableGrid"/>
        <w:tblW w:w="9092"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3"/>
        <w:gridCol w:w="1077"/>
        <w:gridCol w:w="270"/>
        <w:gridCol w:w="1078"/>
        <w:gridCol w:w="272"/>
        <w:gridCol w:w="900"/>
        <w:gridCol w:w="270"/>
        <w:gridCol w:w="1080"/>
        <w:gridCol w:w="270"/>
        <w:gridCol w:w="1082"/>
      </w:tblGrid>
      <w:tr w:rsidR="00722762" w:rsidRPr="0096087D" w14:paraId="303F6242" w14:textId="77777777" w:rsidTr="0046670D">
        <w:trPr>
          <w:trHeight w:val="821"/>
          <w:tblHeader/>
        </w:trPr>
        <w:tc>
          <w:tcPr>
            <w:tcW w:w="2793" w:type="dxa"/>
            <w:vAlign w:val="bottom"/>
          </w:tcPr>
          <w:p w14:paraId="18F6EFEC" w14:textId="77777777" w:rsidR="00722762" w:rsidRPr="00C96491" w:rsidRDefault="00722762" w:rsidP="0046670D">
            <w:pPr>
              <w:spacing w:line="240" w:lineRule="auto"/>
              <w:rPr>
                <w:b/>
                <w:bCs/>
                <w:i/>
                <w:iCs/>
                <w:szCs w:val="22"/>
              </w:rPr>
            </w:pPr>
            <w:r w:rsidRPr="00C96491">
              <w:rPr>
                <w:b/>
                <w:bCs/>
                <w:i/>
                <w:iCs/>
                <w:szCs w:val="22"/>
              </w:rPr>
              <w:t>At 31 December 2020</w:t>
            </w:r>
          </w:p>
        </w:tc>
        <w:tc>
          <w:tcPr>
            <w:tcW w:w="1077" w:type="dxa"/>
            <w:vAlign w:val="bottom"/>
          </w:tcPr>
          <w:p w14:paraId="545EE69B" w14:textId="77777777" w:rsidR="00722762" w:rsidRPr="00C96491" w:rsidRDefault="00722762" w:rsidP="0046670D">
            <w:pPr>
              <w:spacing w:line="240" w:lineRule="auto"/>
              <w:ind w:left="-112" w:right="-105"/>
              <w:jc w:val="center"/>
              <w:rPr>
                <w:szCs w:val="22"/>
              </w:rPr>
            </w:pPr>
            <w:r w:rsidRPr="00C96491">
              <w:rPr>
                <w:szCs w:val="22"/>
              </w:rPr>
              <w:t>Carrying amount</w:t>
            </w:r>
          </w:p>
        </w:tc>
        <w:tc>
          <w:tcPr>
            <w:tcW w:w="270" w:type="dxa"/>
            <w:vAlign w:val="bottom"/>
          </w:tcPr>
          <w:p w14:paraId="57C1B926" w14:textId="77777777" w:rsidR="00722762" w:rsidRPr="00C96491" w:rsidRDefault="00722762" w:rsidP="0046670D">
            <w:pPr>
              <w:spacing w:line="240" w:lineRule="auto"/>
              <w:jc w:val="center"/>
              <w:rPr>
                <w:szCs w:val="22"/>
              </w:rPr>
            </w:pPr>
          </w:p>
        </w:tc>
        <w:tc>
          <w:tcPr>
            <w:tcW w:w="1078" w:type="dxa"/>
            <w:vAlign w:val="bottom"/>
          </w:tcPr>
          <w:p w14:paraId="3DE8D5C6" w14:textId="77777777" w:rsidR="00722762" w:rsidRPr="00C96491" w:rsidRDefault="00722762" w:rsidP="0046670D">
            <w:pPr>
              <w:spacing w:line="240" w:lineRule="auto"/>
              <w:ind w:left="-26" w:right="-111"/>
              <w:jc w:val="center"/>
              <w:rPr>
                <w:szCs w:val="22"/>
              </w:rPr>
            </w:pPr>
            <w:r w:rsidRPr="00C96491">
              <w:rPr>
                <w:szCs w:val="22"/>
              </w:rPr>
              <w:t>1 year</w:t>
            </w:r>
            <w:r>
              <w:rPr>
                <w:szCs w:val="22"/>
              </w:rPr>
              <w:t xml:space="preserve"> o</w:t>
            </w:r>
            <w:r w:rsidRPr="00C96491">
              <w:rPr>
                <w:szCs w:val="22"/>
              </w:rPr>
              <w:t>r less</w:t>
            </w:r>
          </w:p>
        </w:tc>
        <w:tc>
          <w:tcPr>
            <w:tcW w:w="272" w:type="dxa"/>
            <w:vAlign w:val="bottom"/>
          </w:tcPr>
          <w:p w14:paraId="285DE725" w14:textId="77777777" w:rsidR="00722762" w:rsidRPr="00C96491" w:rsidRDefault="00722762" w:rsidP="0046670D">
            <w:pPr>
              <w:spacing w:line="240" w:lineRule="auto"/>
              <w:jc w:val="center"/>
              <w:rPr>
                <w:szCs w:val="22"/>
              </w:rPr>
            </w:pPr>
          </w:p>
        </w:tc>
        <w:tc>
          <w:tcPr>
            <w:tcW w:w="900" w:type="dxa"/>
            <w:vAlign w:val="bottom"/>
          </w:tcPr>
          <w:p w14:paraId="35794498" w14:textId="77777777" w:rsidR="00722762" w:rsidRPr="00C96491" w:rsidRDefault="00722762" w:rsidP="0046670D">
            <w:pPr>
              <w:spacing w:line="240" w:lineRule="auto"/>
              <w:ind w:left="-110" w:right="-110"/>
              <w:jc w:val="center"/>
              <w:rPr>
                <w:szCs w:val="22"/>
              </w:rPr>
            </w:pPr>
            <w:r w:rsidRPr="00C96491">
              <w:rPr>
                <w:szCs w:val="22"/>
              </w:rPr>
              <w:t xml:space="preserve">More than </w:t>
            </w:r>
            <w:r>
              <w:rPr>
                <w:szCs w:val="22"/>
              </w:rPr>
              <w:t>1</w:t>
            </w:r>
            <w:r w:rsidRPr="00C96491">
              <w:rPr>
                <w:szCs w:val="22"/>
              </w:rPr>
              <w:t xml:space="preserve"> years but less than 5 years</w:t>
            </w:r>
          </w:p>
        </w:tc>
        <w:tc>
          <w:tcPr>
            <w:tcW w:w="270" w:type="dxa"/>
            <w:vAlign w:val="bottom"/>
          </w:tcPr>
          <w:p w14:paraId="08494002" w14:textId="77777777" w:rsidR="00722762" w:rsidRPr="00C96491" w:rsidRDefault="00722762" w:rsidP="0046670D">
            <w:pPr>
              <w:spacing w:line="240" w:lineRule="auto"/>
              <w:jc w:val="center"/>
              <w:rPr>
                <w:szCs w:val="22"/>
              </w:rPr>
            </w:pPr>
          </w:p>
        </w:tc>
        <w:tc>
          <w:tcPr>
            <w:tcW w:w="1080" w:type="dxa"/>
            <w:vAlign w:val="bottom"/>
          </w:tcPr>
          <w:p w14:paraId="7D293675" w14:textId="77777777" w:rsidR="00722762" w:rsidRPr="00C96491" w:rsidRDefault="00722762" w:rsidP="0046670D">
            <w:pPr>
              <w:spacing w:line="240" w:lineRule="auto"/>
              <w:ind w:left="-70" w:right="-110"/>
              <w:jc w:val="center"/>
              <w:rPr>
                <w:szCs w:val="22"/>
              </w:rPr>
            </w:pPr>
            <w:r w:rsidRPr="00C96491">
              <w:rPr>
                <w:szCs w:val="22"/>
              </w:rPr>
              <w:t>More than 5 years</w:t>
            </w:r>
          </w:p>
        </w:tc>
        <w:tc>
          <w:tcPr>
            <w:tcW w:w="270" w:type="dxa"/>
            <w:vAlign w:val="bottom"/>
          </w:tcPr>
          <w:p w14:paraId="311B2D60" w14:textId="77777777" w:rsidR="00722762" w:rsidRPr="00C96491" w:rsidRDefault="00722762" w:rsidP="0046670D">
            <w:pPr>
              <w:spacing w:line="240" w:lineRule="auto"/>
              <w:jc w:val="center"/>
              <w:rPr>
                <w:szCs w:val="22"/>
              </w:rPr>
            </w:pPr>
          </w:p>
        </w:tc>
        <w:tc>
          <w:tcPr>
            <w:tcW w:w="1082" w:type="dxa"/>
            <w:vAlign w:val="bottom"/>
          </w:tcPr>
          <w:p w14:paraId="7AA893EA" w14:textId="77777777" w:rsidR="00722762" w:rsidRPr="00C96491" w:rsidRDefault="00722762" w:rsidP="0046670D">
            <w:pPr>
              <w:spacing w:line="240" w:lineRule="auto"/>
              <w:ind w:left="-100" w:right="-108"/>
              <w:jc w:val="center"/>
              <w:rPr>
                <w:szCs w:val="22"/>
              </w:rPr>
            </w:pPr>
            <w:r w:rsidRPr="00C96491">
              <w:rPr>
                <w:szCs w:val="22"/>
              </w:rPr>
              <w:t>Total</w:t>
            </w:r>
          </w:p>
        </w:tc>
      </w:tr>
      <w:tr w:rsidR="00722762" w:rsidRPr="0096087D" w14:paraId="100BCD07" w14:textId="77777777" w:rsidTr="0046670D">
        <w:trPr>
          <w:tblHeader/>
        </w:trPr>
        <w:tc>
          <w:tcPr>
            <w:tcW w:w="2793" w:type="dxa"/>
            <w:vAlign w:val="bottom"/>
          </w:tcPr>
          <w:p w14:paraId="0AA94756" w14:textId="77777777" w:rsidR="00722762" w:rsidRPr="00C96491" w:rsidRDefault="00722762" w:rsidP="0046670D">
            <w:pPr>
              <w:spacing w:line="240" w:lineRule="auto"/>
              <w:rPr>
                <w:b/>
                <w:bCs/>
                <w:i/>
                <w:iCs/>
                <w:szCs w:val="22"/>
              </w:rPr>
            </w:pPr>
          </w:p>
        </w:tc>
        <w:tc>
          <w:tcPr>
            <w:tcW w:w="6299" w:type="dxa"/>
            <w:gridSpan w:val="9"/>
          </w:tcPr>
          <w:p w14:paraId="1B225B0D" w14:textId="77777777" w:rsidR="00722762" w:rsidRPr="00C96491" w:rsidRDefault="00722762" w:rsidP="0046670D">
            <w:pPr>
              <w:spacing w:line="240" w:lineRule="auto"/>
              <w:jc w:val="center"/>
              <w:rPr>
                <w:szCs w:val="22"/>
              </w:rPr>
            </w:pPr>
            <w:r w:rsidRPr="00C96491">
              <w:rPr>
                <w:i/>
                <w:iCs/>
                <w:szCs w:val="22"/>
              </w:rPr>
              <w:t>(in million Baht)</w:t>
            </w:r>
          </w:p>
        </w:tc>
      </w:tr>
      <w:tr w:rsidR="00722762" w:rsidRPr="0096087D" w14:paraId="2594C005" w14:textId="77777777" w:rsidTr="0046670D">
        <w:tc>
          <w:tcPr>
            <w:tcW w:w="2793" w:type="dxa"/>
          </w:tcPr>
          <w:p w14:paraId="2FC54E13" w14:textId="77777777" w:rsidR="00722762" w:rsidRPr="00C96491" w:rsidRDefault="00722762" w:rsidP="0046670D">
            <w:pPr>
              <w:spacing w:line="240" w:lineRule="auto"/>
              <w:ind w:left="73" w:right="-24" w:hanging="73"/>
              <w:rPr>
                <w:b/>
                <w:bCs/>
                <w:i/>
                <w:iCs/>
                <w:szCs w:val="22"/>
              </w:rPr>
            </w:pPr>
            <w:r w:rsidRPr="00C96491">
              <w:rPr>
                <w:b/>
                <w:bCs/>
                <w:i/>
                <w:iCs/>
                <w:szCs w:val="22"/>
              </w:rPr>
              <w:t>Non-derivative financial liabilities</w:t>
            </w:r>
          </w:p>
        </w:tc>
        <w:tc>
          <w:tcPr>
            <w:tcW w:w="1077" w:type="dxa"/>
          </w:tcPr>
          <w:p w14:paraId="3F510226" w14:textId="77777777" w:rsidR="00722762" w:rsidRPr="00C96491" w:rsidRDefault="00722762" w:rsidP="0046670D">
            <w:pPr>
              <w:tabs>
                <w:tab w:val="decimal" w:pos="708"/>
              </w:tabs>
              <w:spacing w:line="240" w:lineRule="auto"/>
              <w:rPr>
                <w:b/>
                <w:bCs/>
                <w:szCs w:val="22"/>
                <w:highlight w:val="yellow"/>
              </w:rPr>
            </w:pPr>
          </w:p>
        </w:tc>
        <w:tc>
          <w:tcPr>
            <w:tcW w:w="270" w:type="dxa"/>
          </w:tcPr>
          <w:p w14:paraId="21CC3E14" w14:textId="77777777" w:rsidR="00722762" w:rsidRPr="00C96491" w:rsidRDefault="00722762" w:rsidP="0046670D">
            <w:pPr>
              <w:tabs>
                <w:tab w:val="decimal" w:pos="708"/>
              </w:tabs>
              <w:spacing w:line="240" w:lineRule="auto"/>
              <w:rPr>
                <w:b/>
                <w:bCs/>
                <w:szCs w:val="22"/>
                <w:highlight w:val="yellow"/>
              </w:rPr>
            </w:pPr>
          </w:p>
        </w:tc>
        <w:tc>
          <w:tcPr>
            <w:tcW w:w="1078" w:type="dxa"/>
          </w:tcPr>
          <w:p w14:paraId="337649AD" w14:textId="77777777" w:rsidR="00722762" w:rsidRPr="00C96491" w:rsidRDefault="00722762" w:rsidP="0046670D">
            <w:pPr>
              <w:tabs>
                <w:tab w:val="decimal" w:pos="708"/>
              </w:tabs>
              <w:spacing w:line="240" w:lineRule="auto"/>
              <w:rPr>
                <w:b/>
                <w:bCs/>
                <w:szCs w:val="22"/>
                <w:highlight w:val="yellow"/>
              </w:rPr>
            </w:pPr>
          </w:p>
        </w:tc>
        <w:tc>
          <w:tcPr>
            <w:tcW w:w="272" w:type="dxa"/>
          </w:tcPr>
          <w:p w14:paraId="5BF54577" w14:textId="77777777" w:rsidR="00722762" w:rsidRPr="00C96491" w:rsidRDefault="00722762" w:rsidP="0046670D">
            <w:pPr>
              <w:tabs>
                <w:tab w:val="decimal" w:pos="708"/>
              </w:tabs>
              <w:spacing w:line="240" w:lineRule="auto"/>
              <w:rPr>
                <w:b/>
                <w:bCs/>
                <w:szCs w:val="22"/>
                <w:highlight w:val="yellow"/>
              </w:rPr>
            </w:pPr>
          </w:p>
        </w:tc>
        <w:tc>
          <w:tcPr>
            <w:tcW w:w="900" w:type="dxa"/>
          </w:tcPr>
          <w:p w14:paraId="6B76DB57" w14:textId="77777777" w:rsidR="00722762" w:rsidRPr="00C96491" w:rsidRDefault="00722762" w:rsidP="0046670D">
            <w:pPr>
              <w:tabs>
                <w:tab w:val="decimal" w:pos="708"/>
              </w:tabs>
              <w:spacing w:line="240" w:lineRule="auto"/>
              <w:rPr>
                <w:b/>
                <w:bCs/>
                <w:szCs w:val="22"/>
                <w:highlight w:val="yellow"/>
              </w:rPr>
            </w:pPr>
          </w:p>
        </w:tc>
        <w:tc>
          <w:tcPr>
            <w:tcW w:w="270" w:type="dxa"/>
          </w:tcPr>
          <w:p w14:paraId="49C99523" w14:textId="77777777" w:rsidR="00722762" w:rsidRPr="00C96491" w:rsidRDefault="00722762" w:rsidP="0046670D">
            <w:pPr>
              <w:tabs>
                <w:tab w:val="decimal" w:pos="708"/>
              </w:tabs>
              <w:spacing w:line="240" w:lineRule="auto"/>
              <w:rPr>
                <w:b/>
                <w:bCs/>
                <w:szCs w:val="22"/>
                <w:highlight w:val="yellow"/>
              </w:rPr>
            </w:pPr>
          </w:p>
        </w:tc>
        <w:tc>
          <w:tcPr>
            <w:tcW w:w="1080" w:type="dxa"/>
          </w:tcPr>
          <w:p w14:paraId="556B355B" w14:textId="77777777" w:rsidR="00722762" w:rsidRPr="00C96491" w:rsidRDefault="00722762" w:rsidP="0046670D">
            <w:pPr>
              <w:tabs>
                <w:tab w:val="decimal" w:pos="708"/>
              </w:tabs>
              <w:spacing w:line="240" w:lineRule="auto"/>
              <w:rPr>
                <w:b/>
                <w:bCs/>
                <w:szCs w:val="22"/>
                <w:highlight w:val="yellow"/>
              </w:rPr>
            </w:pPr>
          </w:p>
        </w:tc>
        <w:tc>
          <w:tcPr>
            <w:tcW w:w="270" w:type="dxa"/>
          </w:tcPr>
          <w:p w14:paraId="0CEAD581" w14:textId="77777777" w:rsidR="00722762" w:rsidRPr="00C96491" w:rsidRDefault="00722762" w:rsidP="0046670D">
            <w:pPr>
              <w:tabs>
                <w:tab w:val="decimal" w:pos="708"/>
              </w:tabs>
              <w:spacing w:line="240" w:lineRule="auto"/>
              <w:rPr>
                <w:b/>
                <w:bCs/>
                <w:szCs w:val="22"/>
                <w:highlight w:val="yellow"/>
              </w:rPr>
            </w:pPr>
          </w:p>
        </w:tc>
        <w:tc>
          <w:tcPr>
            <w:tcW w:w="1082" w:type="dxa"/>
          </w:tcPr>
          <w:p w14:paraId="280D697E" w14:textId="77777777" w:rsidR="00722762" w:rsidRPr="00C96491" w:rsidRDefault="00722762" w:rsidP="0046670D">
            <w:pPr>
              <w:tabs>
                <w:tab w:val="decimal" w:pos="708"/>
              </w:tabs>
              <w:spacing w:line="240" w:lineRule="auto"/>
              <w:rPr>
                <w:b/>
                <w:bCs/>
                <w:szCs w:val="22"/>
                <w:highlight w:val="yellow"/>
              </w:rPr>
            </w:pPr>
          </w:p>
        </w:tc>
      </w:tr>
      <w:tr w:rsidR="00417C93" w:rsidRPr="0096087D" w14:paraId="2BDB330C" w14:textId="77777777" w:rsidTr="0046670D">
        <w:tc>
          <w:tcPr>
            <w:tcW w:w="2793" w:type="dxa"/>
          </w:tcPr>
          <w:p w14:paraId="569750F6" w14:textId="77777777" w:rsidR="00417C93" w:rsidRPr="00C96491" w:rsidRDefault="00417C93" w:rsidP="00417C93">
            <w:pPr>
              <w:spacing w:line="240" w:lineRule="auto"/>
              <w:ind w:left="73" w:right="-24" w:hanging="73"/>
              <w:rPr>
                <w:szCs w:val="22"/>
                <w:rtl/>
                <w:cs/>
              </w:rPr>
            </w:pPr>
            <w:r w:rsidRPr="00C96491">
              <w:rPr>
                <w:szCs w:val="22"/>
              </w:rPr>
              <w:t xml:space="preserve">Trade payables </w:t>
            </w:r>
          </w:p>
        </w:tc>
        <w:tc>
          <w:tcPr>
            <w:tcW w:w="1077" w:type="dxa"/>
          </w:tcPr>
          <w:p w14:paraId="0609E2B5" w14:textId="54CEAC1F" w:rsidR="00417C93" w:rsidRPr="00BC7220" w:rsidRDefault="00417C93" w:rsidP="00417C93">
            <w:pPr>
              <w:spacing w:line="240" w:lineRule="auto"/>
              <w:ind w:left="-95"/>
              <w:jc w:val="right"/>
              <w:rPr>
                <w:rFonts w:cs="Times New Roman"/>
                <w:szCs w:val="22"/>
                <w:highlight w:val="yellow"/>
              </w:rPr>
            </w:pPr>
            <w:r w:rsidRPr="006968F8">
              <w:t>6,800</w:t>
            </w:r>
          </w:p>
        </w:tc>
        <w:tc>
          <w:tcPr>
            <w:tcW w:w="270" w:type="dxa"/>
          </w:tcPr>
          <w:p w14:paraId="444AFE77" w14:textId="77777777" w:rsidR="00417C93" w:rsidRPr="00C96491" w:rsidRDefault="00417C93" w:rsidP="00417C93">
            <w:pPr>
              <w:tabs>
                <w:tab w:val="decimal" w:pos="706"/>
              </w:tabs>
              <w:spacing w:line="240" w:lineRule="auto"/>
              <w:rPr>
                <w:szCs w:val="22"/>
                <w:highlight w:val="yellow"/>
              </w:rPr>
            </w:pPr>
          </w:p>
        </w:tc>
        <w:tc>
          <w:tcPr>
            <w:tcW w:w="1078" w:type="dxa"/>
          </w:tcPr>
          <w:p w14:paraId="0C10E45D" w14:textId="08982558" w:rsidR="00417C93" w:rsidRPr="00997A7A" w:rsidDel="00D00E75" w:rsidRDefault="00417C93" w:rsidP="00417C93">
            <w:pPr>
              <w:tabs>
                <w:tab w:val="decimal" w:pos="613"/>
              </w:tabs>
              <w:spacing w:line="240" w:lineRule="auto"/>
              <w:jc w:val="right"/>
              <w:rPr>
                <w:rFonts w:cs="Times New Roman"/>
                <w:szCs w:val="22"/>
              </w:rPr>
            </w:pPr>
            <w:r w:rsidRPr="006968F8">
              <w:t>6,800</w:t>
            </w:r>
          </w:p>
        </w:tc>
        <w:tc>
          <w:tcPr>
            <w:tcW w:w="272" w:type="dxa"/>
          </w:tcPr>
          <w:p w14:paraId="7F15820C" w14:textId="77777777" w:rsidR="00417C93" w:rsidRPr="00BC7220" w:rsidDel="00D00E75" w:rsidRDefault="00417C93" w:rsidP="00417C93">
            <w:pPr>
              <w:tabs>
                <w:tab w:val="decimal" w:pos="706"/>
              </w:tabs>
              <w:spacing w:line="240" w:lineRule="auto"/>
              <w:rPr>
                <w:rFonts w:cs="Times New Roman"/>
                <w:szCs w:val="22"/>
                <w:highlight w:val="yellow"/>
              </w:rPr>
            </w:pPr>
          </w:p>
        </w:tc>
        <w:tc>
          <w:tcPr>
            <w:tcW w:w="900" w:type="dxa"/>
          </w:tcPr>
          <w:p w14:paraId="772B0463" w14:textId="7AF75452" w:rsidR="00417C93" w:rsidRPr="00BC7220" w:rsidRDefault="00417C93" w:rsidP="00417C93">
            <w:pPr>
              <w:spacing w:line="240" w:lineRule="auto"/>
              <w:ind w:left="-95"/>
              <w:jc w:val="right"/>
              <w:rPr>
                <w:rFonts w:cs="Times New Roman"/>
                <w:szCs w:val="22"/>
              </w:rPr>
            </w:pPr>
            <w:r w:rsidRPr="006968F8">
              <w:t>-</w:t>
            </w:r>
          </w:p>
        </w:tc>
        <w:tc>
          <w:tcPr>
            <w:tcW w:w="270" w:type="dxa"/>
          </w:tcPr>
          <w:p w14:paraId="485437E2" w14:textId="77777777" w:rsidR="00417C93" w:rsidRPr="00BC7220" w:rsidRDefault="00417C93" w:rsidP="00417C93">
            <w:pPr>
              <w:tabs>
                <w:tab w:val="decimal" w:pos="706"/>
              </w:tabs>
              <w:spacing w:line="240" w:lineRule="auto"/>
              <w:rPr>
                <w:rFonts w:cs="Times New Roman"/>
                <w:szCs w:val="22"/>
                <w:highlight w:val="yellow"/>
              </w:rPr>
            </w:pPr>
          </w:p>
        </w:tc>
        <w:tc>
          <w:tcPr>
            <w:tcW w:w="1080" w:type="dxa"/>
          </w:tcPr>
          <w:p w14:paraId="61F0C4EC" w14:textId="05E61598" w:rsidR="00417C93" w:rsidRPr="00BC7220" w:rsidRDefault="00417C93" w:rsidP="00417C93">
            <w:pPr>
              <w:spacing w:line="240" w:lineRule="auto"/>
              <w:ind w:left="-95"/>
              <w:jc w:val="right"/>
              <w:rPr>
                <w:rFonts w:cs="Times New Roman"/>
                <w:szCs w:val="22"/>
              </w:rPr>
            </w:pPr>
            <w:r w:rsidRPr="006968F8">
              <w:t>-</w:t>
            </w:r>
          </w:p>
        </w:tc>
        <w:tc>
          <w:tcPr>
            <w:tcW w:w="270" w:type="dxa"/>
          </w:tcPr>
          <w:p w14:paraId="6CBF7A2F" w14:textId="77777777" w:rsidR="00417C93" w:rsidRPr="00BC7220" w:rsidRDefault="00417C93" w:rsidP="00417C93">
            <w:pPr>
              <w:tabs>
                <w:tab w:val="decimal" w:pos="706"/>
              </w:tabs>
              <w:spacing w:line="240" w:lineRule="auto"/>
              <w:ind w:left="-95"/>
              <w:jc w:val="right"/>
              <w:rPr>
                <w:rFonts w:cs="Times New Roman"/>
                <w:szCs w:val="22"/>
              </w:rPr>
            </w:pPr>
          </w:p>
        </w:tc>
        <w:tc>
          <w:tcPr>
            <w:tcW w:w="1082" w:type="dxa"/>
          </w:tcPr>
          <w:p w14:paraId="08BF3EDC" w14:textId="635A23D6" w:rsidR="00417C93" w:rsidRPr="00BC7220" w:rsidRDefault="00417C93" w:rsidP="00417C93">
            <w:pPr>
              <w:spacing w:line="240" w:lineRule="auto"/>
              <w:ind w:left="-95"/>
              <w:jc w:val="right"/>
              <w:rPr>
                <w:rFonts w:cs="Times New Roman"/>
                <w:szCs w:val="22"/>
              </w:rPr>
            </w:pPr>
            <w:r w:rsidRPr="006968F8">
              <w:t>6,800</w:t>
            </w:r>
          </w:p>
        </w:tc>
      </w:tr>
      <w:tr w:rsidR="00417C93" w:rsidRPr="0096087D" w14:paraId="1E922859" w14:textId="77777777" w:rsidTr="0046670D">
        <w:tc>
          <w:tcPr>
            <w:tcW w:w="2793" w:type="dxa"/>
          </w:tcPr>
          <w:p w14:paraId="3AB0BE1A" w14:textId="77777777" w:rsidR="00417C93" w:rsidRPr="00C96491" w:rsidRDefault="00417C93" w:rsidP="00417C93">
            <w:pPr>
              <w:spacing w:line="240" w:lineRule="auto"/>
              <w:ind w:left="73" w:right="-24" w:hanging="73"/>
              <w:rPr>
                <w:szCs w:val="22"/>
              </w:rPr>
            </w:pPr>
            <w:r w:rsidRPr="00C96491">
              <w:rPr>
                <w:szCs w:val="22"/>
              </w:rPr>
              <w:t>Loans from financial</w:t>
            </w:r>
            <w:r>
              <w:rPr>
                <w:rFonts w:hint="cs"/>
                <w:szCs w:val="22"/>
                <w:cs/>
                <w:lang w:bidi="th-TH"/>
              </w:rPr>
              <w:t xml:space="preserve"> </w:t>
            </w:r>
            <w:r w:rsidRPr="00C96491">
              <w:rPr>
                <w:szCs w:val="22"/>
              </w:rPr>
              <w:t xml:space="preserve">institutions </w:t>
            </w:r>
          </w:p>
        </w:tc>
        <w:tc>
          <w:tcPr>
            <w:tcW w:w="1077" w:type="dxa"/>
          </w:tcPr>
          <w:p w14:paraId="491B343E" w14:textId="77777777" w:rsidR="001B3F81" w:rsidRDefault="001B3F81" w:rsidP="00417C93">
            <w:pPr>
              <w:spacing w:line="240" w:lineRule="auto"/>
              <w:ind w:left="-95"/>
              <w:jc w:val="right"/>
            </w:pPr>
          </w:p>
          <w:p w14:paraId="2979BC4B" w14:textId="6E803FC4" w:rsidR="00417C93" w:rsidRPr="00BC7220" w:rsidRDefault="00417C93" w:rsidP="00417C93">
            <w:pPr>
              <w:spacing w:line="240" w:lineRule="auto"/>
              <w:ind w:left="-95"/>
              <w:jc w:val="right"/>
              <w:rPr>
                <w:rFonts w:cs="Times New Roman"/>
                <w:szCs w:val="22"/>
                <w:highlight w:val="yellow"/>
              </w:rPr>
            </w:pPr>
            <w:r w:rsidRPr="006968F8">
              <w:t>5,759</w:t>
            </w:r>
          </w:p>
        </w:tc>
        <w:tc>
          <w:tcPr>
            <w:tcW w:w="270" w:type="dxa"/>
          </w:tcPr>
          <w:p w14:paraId="3E3962B6" w14:textId="77777777" w:rsidR="00417C93" w:rsidRPr="00C96491" w:rsidRDefault="00417C93" w:rsidP="00417C93">
            <w:pPr>
              <w:tabs>
                <w:tab w:val="decimal" w:pos="706"/>
              </w:tabs>
              <w:spacing w:line="240" w:lineRule="auto"/>
              <w:rPr>
                <w:szCs w:val="22"/>
                <w:highlight w:val="yellow"/>
              </w:rPr>
            </w:pPr>
          </w:p>
        </w:tc>
        <w:tc>
          <w:tcPr>
            <w:tcW w:w="1078" w:type="dxa"/>
          </w:tcPr>
          <w:p w14:paraId="05E40AF1" w14:textId="77777777" w:rsidR="001B3F81" w:rsidRDefault="001B3F81" w:rsidP="00417C93">
            <w:pPr>
              <w:tabs>
                <w:tab w:val="decimal" w:pos="613"/>
              </w:tabs>
              <w:spacing w:line="240" w:lineRule="auto"/>
              <w:jc w:val="right"/>
            </w:pPr>
          </w:p>
          <w:p w14:paraId="3A8CB550" w14:textId="33B01A0C" w:rsidR="00417C93" w:rsidRPr="00997A7A" w:rsidDel="00D00E75" w:rsidRDefault="00417C93" w:rsidP="00417C93">
            <w:pPr>
              <w:tabs>
                <w:tab w:val="decimal" w:pos="613"/>
              </w:tabs>
              <w:spacing w:line="240" w:lineRule="auto"/>
              <w:jc w:val="right"/>
              <w:rPr>
                <w:rFonts w:cs="Times New Roman"/>
                <w:szCs w:val="22"/>
              </w:rPr>
            </w:pPr>
            <w:r w:rsidRPr="006968F8">
              <w:t>425</w:t>
            </w:r>
          </w:p>
        </w:tc>
        <w:tc>
          <w:tcPr>
            <w:tcW w:w="272" w:type="dxa"/>
          </w:tcPr>
          <w:p w14:paraId="431485B2" w14:textId="77777777" w:rsidR="00417C93" w:rsidRPr="00BC7220" w:rsidDel="00D00E75" w:rsidRDefault="00417C93" w:rsidP="00417C93">
            <w:pPr>
              <w:tabs>
                <w:tab w:val="decimal" w:pos="706"/>
              </w:tabs>
              <w:spacing w:line="240" w:lineRule="auto"/>
              <w:jc w:val="right"/>
              <w:rPr>
                <w:rFonts w:cs="Times New Roman"/>
                <w:szCs w:val="22"/>
                <w:highlight w:val="yellow"/>
              </w:rPr>
            </w:pPr>
          </w:p>
        </w:tc>
        <w:tc>
          <w:tcPr>
            <w:tcW w:w="900" w:type="dxa"/>
          </w:tcPr>
          <w:p w14:paraId="2A26FD45" w14:textId="77777777" w:rsidR="001B3F81" w:rsidRDefault="001B3F81" w:rsidP="00417C93">
            <w:pPr>
              <w:spacing w:line="240" w:lineRule="auto"/>
              <w:ind w:left="-95"/>
              <w:jc w:val="right"/>
            </w:pPr>
          </w:p>
          <w:p w14:paraId="0559CA05" w14:textId="18846518" w:rsidR="00417C93" w:rsidRPr="00BC7220" w:rsidRDefault="00417C93" w:rsidP="00417C93">
            <w:pPr>
              <w:spacing w:line="240" w:lineRule="auto"/>
              <w:ind w:left="-95"/>
              <w:jc w:val="right"/>
              <w:rPr>
                <w:rFonts w:cs="Times New Roman"/>
                <w:szCs w:val="22"/>
              </w:rPr>
            </w:pPr>
            <w:r w:rsidRPr="006968F8">
              <w:t>5,342</w:t>
            </w:r>
          </w:p>
        </w:tc>
        <w:tc>
          <w:tcPr>
            <w:tcW w:w="270" w:type="dxa"/>
          </w:tcPr>
          <w:p w14:paraId="60A7D8D0" w14:textId="77777777" w:rsidR="00417C93" w:rsidRPr="00BC7220" w:rsidRDefault="00417C93" w:rsidP="00417C93">
            <w:pPr>
              <w:tabs>
                <w:tab w:val="decimal" w:pos="706"/>
              </w:tabs>
              <w:spacing w:line="240" w:lineRule="auto"/>
              <w:jc w:val="right"/>
              <w:rPr>
                <w:rFonts w:cs="Times New Roman"/>
                <w:szCs w:val="22"/>
                <w:highlight w:val="yellow"/>
              </w:rPr>
            </w:pPr>
          </w:p>
        </w:tc>
        <w:tc>
          <w:tcPr>
            <w:tcW w:w="1080" w:type="dxa"/>
          </w:tcPr>
          <w:p w14:paraId="07F3AD07" w14:textId="77777777" w:rsidR="001B3F81" w:rsidRDefault="001B3F81" w:rsidP="00417C93">
            <w:pPr>
              <w:spacing w:line="240" w:lineRule="auto"/>
              <w:ind w:left="-95"/>
              <w:jc w:val="right"/>
            </w:pPr>
          </w:p>
          <w:p w14:paraId="223589D7" w14:textId="34CF18B5" w:rsidR="00417C93" w:rsidRPr="00BC7220" w:rsidRDefault="00417C93" w:rsidP="00417C93">
            <w:pPr>
              <w:spacing w:line="240" w:lineRule="auto"/>
              <w:ind w:left="-95"/>
              <w:jc w:val="right"/>
              <w:rPr>
                <w:rFonts w:cs="Times New Roman"/>
                <w:szCs w:val="22"/>
              </w:rPr>
            </w:pPr>
            <w:r w:rsidRPr="006968F8">
              <w:t>-</w:t>
            </w:r>
          </w:p>
        </w:tc>
        <w:tc>
          <w:tcPr>
            <w:tcW w:w="270" w:type="dxa"/>
          </w:tcPr>
          <w:p w14:paraId="7AF5D49E" w14:textId="77777777" w:rsidR="00417C93" w:rsidRPr="00BC7220" w:rsidRDefault="00417C93" w:rsidP="00417C93">
            <w:pPr>
              <w:spacing w:line="240" w:lineRule="auto"/>
              <w:ind w:left="-95"/>
              <w:jc w:val="right"/>
              <w:rPr>
                <w:rFonts w:cs="Times New Roman"/>
                <w:szCs w:val="22"/>
              </w:rPr>
            </w:pPr>
          </w:p>
        </w:tc>
        <w:tc>
          <w:tcPr>
            <w:tcW w:w="1082" w:type="dxa"/>
          </w:tcPr>
          <w:p w14:paraId="2FE8F9E3" w14:textId="77777777" w:rsidR="001B3F81" w:rsidRDefault="001B3F81" w:rsidP="00417C93">
            <w:pPr>
              <w:spacing w:line="240" w:lineRule="auto"/>
              <w:ind w:left="-95"/>
              <w:jc w:val="right"/>
            </w:pPr>
          </w:p>
          <w:p w14:paraId="43EAB798" w14:textId="2A418DC8" w:rsidR="00417C93" w:rsidRPr="00BC7220" w:rsidRDefault="00417C93" w:rsidP="00417C93">
            <w:pPr>
              <w:spacing w:line="240" w:lineRule="auto"/>
              <w:ind w:left="-95"/>
              <w:jc w:val="right"/>
              <w:rPr>
                <w:rFonts w:cs="Times New Roman"/>
                <w:szCs w:val="22"/>
              </w:rPr>
            </w:pPr>
            <w:r w:rsidRPr="006968F8">
              <w:t>5,767</w:t>
            </w:r>
          </w:p>
        </w:tc>
      </w:tr>
      <w:tr w:rsidR="00417C93" w:rsidRPr="0096087D" w14:paraId="09929098" w14:textId="77777777" w:rsidTr="0046670D">
        <w:trPr>
          <w:trHeight w:val="119"/>
        </w:trPr>
        <w:tc>
          <w:tcPr>
            <w:tcW w:w="2793" w:type="dxa"/>
            <w:vAlign w:val="bottom"/>
          </w:tcPr>
          <w:p w14:paraId="6822A7E9" w14:textId="77777777" w:rsidR="00417C93" w:rsidRPr="00C96491" w:rsidRDefault="00417C93" w:rsidP="00417C93">
            <w:pPr>
              <w:spacing w:line="240" w:lineRule="auto"/>
              <w:ind w:left="73" w:right="-24" w:hanging="73"/>
              <w:rPr>
                <w:szCs w:val="22"/>
              </w:rPr>
            </w:pPr>
            <w:r w:rsidRPr="00C96491">
              <w:rPr>
                <w:szCs w:val="22"/>
              </w:rPr>
              <w:t xml:space="preserve">Lease liabilities </w:t>
            </w:r>
          </w:p>
        </w:tc>
        <w:tc>
          <w:tcPr>
            <w:tcW w:w="1077" w:type="dxa"/>
          </w:tcPr>
          <w:p w14:paraId="14907DB9" w14:textId="60128B77" w:rsidR="00417C93" w:rsidRPr="00BC7220" w:rsidRDefault="00417C93" w:rsidP="00417C93">
            <w:pPr>
              <w:spacing w:line="240" w:lineRule="auto"/>
              <w:ind w:left="-95"/>
              <w:jc w:val="right"/>
              <w:rPr>
                <w:rFonts w:cs="Times New Roman"/>
                <w:szCs w:val="22"/>
              </w:rPr>
            </w:pPr>
            <w:r w:rsidRPr="006968F8">
              <w:t>7,191</w:t>
            </w:r>
          </w:p>
        </w:tc>
        <w:tc>
          <w:tcPr>
            <w:tcW w:w="270" w:type="dxa"/>
          </w:tcPr>
          <w:p w14:paraId="0633E127" w14:textId="77777777" w:rsidR="00417C93" w:rsidRPr="00C96491" w:rsidRDefault="00417C93" w:rsidP="00417C93">
            <w:pPr>
              <w:tabs>
                <w:tab w:val="decimal" w:pos="706"/>
              </w:tabs>
              <w:spacing w:line="240" w:lineRule="auto"/>
              <w:rPr>
                <w:szCs w:val="22"/>
                <w:highlight w:val="yellow"/>
              </w:rPr>
            </w:pPr>
          </w:p>
        </w:tc>
        <w:tc>
          <w:tcPr>
            <w:tcW w:w="1078" w:type="dxa"/>
          </w:tcPr>
          <w:p w14:paraId="0F513876" w14:textId="5C877EB8" w:rsidR="00417C93" w:rsidRPr="00997A7A" w:rsidDel="00D00E75" w:rsidRDefault="00417C93" w:rsidP="00417C93">
            <w:pPr>
              <w:tabs>
                <w:tab w:val="decimal" w:pos="613"/>
              </w:tabs>
              <w:spacing w:line="240" w:lineRule="auto"/>
              <w:jc w:val="right"/>
              <w:rPr>
                <w:rFonts w:cs="Times New Roman"/>
                <w:szCs w:val="22"/>
              </w:rPr>
            </w:pPr>
            <w:r w:rsidRPr="006968F8">
              <w:t>1,452</w:t>
            </w:r>
          </w:p>
        </w:tc>
        <w:tc>
          <w:tcPr>
            <w:tcW w:w="272" w:type="dxa"/>
          </w:tcPr>
          <w:p w14:paraId="39EFCF8C" w14:textId="77777777" w:rsidR="00417C93" w:rsidRPr="00BC7220" w:rsidDel="00D00E75" w:rsidRDefault="00417C93" w:rsidP="00417C93">
            <w:pPr>
              <w:tabs>
                <w:tab w:val="decimal" w:pos="706"/>
              </w:tabs>
              <w:spacing w:line="240" w:lineRule="auto"/>
              <w:rPr>
                <w:rFonts w:cs="Times New Roman"/>
                <w:szCs w:val="22"/>
                <w:highlight w:val="yellow"/>
              </w:rPr>
            </w:pPr>
          </w:p>
        </w:tc>
        <w:tc>
          <w:tcPr>
            <w:tcW w:w="900" w:type="dxa"/>
          </w:tcPr>
          <w:p w14:paraId="3FFA0F0B" w14:textId="2C934F3A" w:rsidR="00417C93" w:rsidRPr="00BC7220" w:rsidRDefault="00417C93" w:rsidP="00417C93">
            <w:pPr>
              <w:tabs>
                <w:tab w:val="decimal" w:pos="706"/>
              </w:tabs>
              <w:spacing w:line="240" w:lineRule="auto"/>
              <w:rPr>
                <w:rFonts w:cs="Times New Roman"/>
                <w:szCs w:val="22"/>
                <w:highlight w:val="yellow"/>
              </w:rPr>
            </w:pPr>
            <w:r w:rsidRPr="006968F8">
              <w:t>3,271</w:t>
            </w:r>
          </w:p>
        </w:tc>
        <w:tc>
          <w:tcPr>
            <w:tcW w:w="270" w:type="dxa"/>
          </w:tcPr>
          <w:p w14:paraId="771FE306" w14:textId="77777777" w:rsidR="00417C93" w:rsidRPr="00BC7220" w:rsidRDefault="00417C93" w:rsidP="00417C93">
            <w:pPr>
              <w:tabs>
                <w:tab w:val="decimal" w:pos="706"/>
              </w:tabs>
              <w:spacing w:line="240" w:lineRule="auto"/>
              <w:rPr>
                <w:rFonts w:cs="Times New Roman"/>
                <w:szCs w:val="22"/>
                <w:highlight w:val="yellow"/>
              </w:rPr>
            </w:pPr>
          </w:p>
        </w:tc>
        <w:tc>
          <w:tcPr>
            <w:tcW w:w="1080" w:type="dxa"/>
          </w:tcPr>
          <w:p w14:paraId="1D5548B4" w14:textId="53110CA1" w:rsidR="00417C93" w:rsidRPr="00BC7220" w:rsidRDefault="00417C93" w:rsidP="00417C93">
            <w:pPr>
              <w:spacing w:line="240" w:lineRule="auto"/>
              <w:ind w:left="-95"/>
              <w:jc w:val="right"/>
              <w:rPr>
                <w:rFonts w:cs="Times New Roman"/>
                <w:szCs w:val="22"/>
              </w:rPr>
            </w:pPr>
            <w:r w:rsidRPr="006968F8">
              <w:t>3,688</w:t>
            </w:r>
          </w:p>
        </w:tc>
        <w:tc>
          <w:tcPr>
            <w:tcW w:w="270" w:type="dxa"/>
          </w:tcPr>
          <w:p w14:paraId="6BD2EE0A" w14:textId="77777777" w:rsidR="00417C93" w:rsidRPr="00BC7220" w:rsidRDefault="00417C93" w:rsidP="00417C93">
            <w:pPr>
              <w:spacing w:line="240" w:lineRule="auto"/>
              <w:ind w:left="-95"/>
              <w:jc w:val="right"/>
              <w:rPr>
                <w:rFonts w:cs="Times New Roman"/>
                <w:szCs w:val="22"/>
              </w:rPr>
            </w:pPr>
          </w:p>
        </w:tc>
        <w:tc>
          <w:tcPr>
            <w:tcW w:w="1082" w:type="dxa"/>
          </w:tcPr>
          <w:p w14:paraId="1602EEDF" w14:textId="3A973B83" w:rsidR="00417C93" w:rsidRPr="00BC7220" w:rsidRDefault="00417C93" w:rsidP="00417C93">
            <w:pPr>
              <w:spacing w:line="240" w:lineRule="auto"/>
              <w:ind w:left="-95"/>
              <w:jc w:val="right"/>
              <w:rPr>
                <w:rFonts w:cs="Times New Roman"/>
                <w:szCs w:val="22"/>
              </w:rPr>
            </w:pPr>
            <w:r w:rsidRPr="006968F8">
              <w:t>8,411</w:t>
            </w:r>
          </w:p>
        </w:tc>
      </w:tr>
      <w:tr w:rsidR="00417C93" w:rsidRPr="0096087D" w14:paraId="4955FBA9" w14:textId="77777777" w:rsidTr="0046670D">
        <w:tc>
          <w:tcPr>
            <w:tcW w:w="2793" w:type="dxa"/>
          </w:tcPr>
          <w:p w14:paraId="56C1D7CE" w14:textId="77777777" w:rsidR="00417C93" w:rsidRPr="00C96491" w:rsidRDefault="00417C93" w:rsidP="00417C93">
            <w:pPr>
              <w:spacing w:line="240" w:lineRule="auto"/>
              <w:ind w:left="73" w:right="-24" w:hanging="73"/>
              <w:rPr>
                <w:szCs w:val="22"/>
              </w:rPr>
            </w:pPr>
            <w:r w:rsidRPr="00C96491">
              <w:rPr>
                <w:szCs w:val="22"/>
              </w:rPr>
              <w:t xml:space="preserve">Debentures </w:t>
            </w:r>
          </w:p>
        </w:tc>
        <w:tc>
          <w:tcPr>
            <w:tcW w:w="1077" w:type="dxa"/>
            <w:tcBorders>
              <w:bottom w:val="single" w:sz="4" w:space="0" w:color="auto"/>
            </w:tcBorders>
          </w:tcPr>
          <w:p w14:paraId="6580E9B4" w14:textId="71D1EE27" w:rsidR="00417C93" w:rsidRPr="00BC7220" w:rsidRDefault="00417C93" w:rsidP="00417C93">
            <w:pPr>
              <w:spacing w:line="240" w:lineRule="auto"/>
              <w:ind w:left="-95"/>
              <w:jc w:val="right"/>
              <w:rPr>
                <w:rFonts w:cs="Times New Roman"/>
                <w:szCs w:val="22"/>
              </w:rPr>
            </w:pPr>
            <w:r w:rsidRPr="006968F8">
              <w:t>25,980</w:t>
            </w:r>
          </w:p>
        </w:tc>
        <w:tc>
          <w:tcPr>
            <w:tcW w:w="270" w:type="dxa"/>
          </w:tcPr>
          <w:p w14:paraId="1D927F80" w14:textId="77777777" w:rsidR="00417C93" w:rsidRPr="00C96491" w:rsidRDefault="00417C93" w:rsidP="00417C93">
            <w:pPr>
              <w:tabs>
                <w:tab w:val="decimal" w:pos="706"/>
              </w:tabs>
              <w:spacing w:line="240" w:lineRule="auto"/>
              <w:rPr>
                <w:szCs w:val="22"/>
                <w:highlight w:val="yellow"/>
              </w:rPr>
            </w:pPr>
          </w:p>
        </w:tc>
        <w:tc>
          <w:tcPr>
            <w:tcW w:w="1078" w:type="dxa"/>
            <w:tcBorders>
              <w:bottom w:val="single" w:sz="4" w:space="0" w:color="auto"/>
            </w:tcBorders>
          </w:tcPr>
          <w:p w14:paraId="18321490" w14:textId="25C1CFF9" w:rsidR="00417C93" w:rsidRPr="00997A7A" w:rsidDel="00D00E75" w:rsidRDefault="00417C93" w:rsidP="00417C93">
            <w:pPr>
              <w:tabs>
                <w:tab w:val="decimal" w:pos="613"/>
              </w:tabs>
              <w:spacing w:line="240" w:lineRule="auto"/>
              <w:jc w:val="right"/>
              <w:rPr>
                <w:rFonts w:cs="Times New Roman"/>
                <w:szCs w:val="22"/>
              </w:rPr>
            </w:pPr>
            <w:r w:rsidRPr="006968F8">
              <w:t>2,500</w:t>
            </w:r>
          </w:p>
        </w:tc>
        <w:tc>
          <w:tcPr>
            <w:tcW w:w="272" w:type="dxa"/>
          </w:tcPr>
          <w:p w14:paraId="544BA197" w14:textId="77777777" w:rsidR="00417C93" w:rsidRPr="00BC7220" w:rsidDel="00D00E75" w:rsidRDefault="00417C93" w:rsidP="00417C93">
            <w:pPr>
              <w:tabs>
                <w:tab w:val="decimal" w:pos="706"/>
              </w:tabs>
              <w:spacing w:line="240" w:lineRule="auto"/>
              <w:rPr>
                <w:rFonts w:cs="Times New Roman"/>
                <w:szCs w:val="22"/>
                <w:highlight w:val="yellow"/>
              </w:rPr>
            </w:pPr>
          </w:p>
        </w:tc>
        <w:tc>
          <w:tcPr>
            <w:tcW w:w="900" w:type="dxa"/>
            <w:tcBorders>
              <w:bottom w:val="single" w:sz="4" w:space="0" w:color="auto"/>
            </w:tcBorders>
          </w:tcPr>
          <w:p w14:paraId="7483106B" w14:textId="178C80D0" w:rsidR="00417C93" w:rsidRPr="00BC7220" w:rsidRDefault="00417C93" w:rsidP="00417C93">
            <w:pPr>
              <w:tabs>
                <w:tab w:val="decimal" w:pos="706"/>
              </w:tabs>
              <w:spacing w:line="240" w:lineRule="auto"/>
              <w:rPr>
                <w:rFonts w:cs="Times New Roman"/>
                <w:szCs w:val="22"/>
                <w:highlight w:val="yellow"/>
              </w:rPr>
            </w:pPr>
            <w:r w:rsidRPr="006968F8">
              <w:t>8,500</w:t>
            </w:r>
          </w:p>
        </w:tc>
        <w:tc>
          <w:tcPr>
            <w:tcW w:w="270" w:type="dxa"/>
          </w:tcPr>
          <w:p w14:paraId="6319CEA8" w14:textId="77777777" w:rsidR="00417C93" w:rsidRPr="00BC7220" w:rsidRDefault="00417C93" w:rsidP="00417C93">
            <w:pPr>
              <w:tabs>
                <w:tab w:val="decimal" w:pos="706"/>
              </w:tabs>
              <w:spacing w:line="240" w:lineRule="auto"/>
              <w:rPr>
                <w:rFonts w:cs="Times New Roman"/>
                <w:szCs w:val="22"/>
                <w:highlight w:val="yellow"/>
              </w:rPr>
            </w:pPr>
          </w:p>
        </w:tc>
        <w:tc>
          <w:tcPr>
            <w:tcW w:w="1080" w:type="dxa"/>
            <w:tcBorders>
              <w:bottom w:val="single" w:sz="4" w:space="0" w:color="auto"/>
            </w:tcBorders>
          </w:tcPr>
          <w:p w14:paraId="7019F18C" w14:textId="38C2C7F2" w:rsidR="00417C93" w:rsidRPr="00BC7220" w:rsidRDefault="00417C93" w:rsidP="00417C93">
            <w:pPr>
              <w:spacing w:line="240" w:lineRule="auto"/>
              <w:ind w:left="-95"/>
              <w:jc w:val="right"/>
              <w:rPr>
                <w:rFonts w:cs="Times New Roman"/>
                <w:szCs w:val="22"/>
              </w:rPr>
            </w:pPr>
            <w:r w:rsidRPr="006968F8">
              <w:t>15,000</w:t>
            </w:r>
          </w:p>
        </w:tc>
        <w:tc>
          <w:tcPr>
            <w:tcW w:w="270" w:type="dxa"/>
          </w:tcPr>
          <w:p w14:paraId="2E5484FE" w14:textId="77777777" w:rsidR="00417C93" w:rsidRPr="00BC7220" w:rsidRDefault="00417C93" w:rsidP="00417C93">
            <w:pPr>
              <w:spacing w:line="240" w:lineRule="auto"/>
              <w:ind w:left="-95"/>
              <w:jc w:val="right"/>
              <w:rPr>
                <w:rFonts w:cs="Times New Roman"/>
                <w:szCs w:val="22"/>
              </w:rPr>
            </w:pPr>
          </w:p>
        </w:tc>
        <w:tc>
          <w:tcPr>
            <w:tcW w:w="1082" w:type="dxa"/>
            <w:tcBorders>
              <w:bottom w:val="single" w:sz="4" w:space="0" w:color="auto"/>
            </w:tcBorders>
          </w:tcPr>
          <w:p w14:paraId="7B7EC4EF" w14:textId="1DFA5C59" w:rsidR="00417C93" w:rsidRPr="00BC7220" w:rsidRDefault="00417C93" w:rsidP="00417C93">
            <w:pPr>
              <w:spacing w:line="240" w:lineRule="auto"/>
              <w:ind w:left="-95"/>
              <w:jc w:val="right"/>
              <w:rPr>
                <w:rFonts w:cs="Times New Roman"/>
                <w:szCs w:val="22"/>
              </w:rPr>
            </w:pPr>
            <w:r w:rsidRPr="006968F8">
              <w:t>26,000</w:t>
            </w:r>
          </w:p>
        </w:tc>
      </w:tr>
      <w:tr w:rsidR="00417C93" w:rsidRPr="0096087D" w14:paraId="5DD9BF1B" w14:textId="77777777" w:rsidTr="0046670D">
        <w:tc>
          <w:tcPr>
            <w:tcW w:w="2793" w:type="dxa"/>
          </w:tcPr>
          <w:p w14:paraId="02A45F89" w14:textId="77777777" w:rsidR="00417C93" w:rsidRPr="0096087D" w:rsidRDefault="00417C93" w:rsidP="00417C93">
            <w:pPr>
              <w:spacing w:line="240" w:lineRule="auto"/>
              <w:ind w:left="73" w:right="-24" w:hanging="73"/>
              <w:rPr>
                <w:szCs w:val="22"/>
                <w:highlight w:val="cyan"/>
              </w:rPr>
            </w:pPr>
          </w:p>
        </w:tc>
        <w:tc>
          <w:tcPr>
            <w:tcW w:w="1077" w:type="dxa"/>
            <w:tcBorders>
              <w:top w:val="single" w:sz="4" w:space="0" w:color="auto"/>
              <w:bottom w:val="double" w:sz="4" w:space="0" w:color="auto"/>
            </w:tcBorders>
          </w:tcPr>
          <w:p w14:paraId="76F1B5C6" w14:textId="554CEE2C" w:rsidR="00417C93" w:rsidRPr="00BC7D14" w:rsidRDefault="00417C93" w:rsidP="00417C93">
            <w:pPr>
              <w:spacing w:line="240" w:lineRule="auto"/>
              <w:ind w:left="-95"/>
              <w:jc w:val="right"/>
              <w:rPr>
                <w:rFonts w:cs="Times New Roman"/>
                <w:b/>
                <w:bCs/>
                <w:szCs w:val="22"/>
              </w:rPr>
            </w:pPr>
            <w:r w:rsidRPr="00BC7D14">
              <w:rPr>
                <w:b/>
                <w:bCs/>
              </w:rPr>
              <w:t>45,730</w:t>
            </w:r>
          </w:p>
        </w:tc>
        <w:tc>
          <w:tcPr>
            <w:tcW w:w="270" w:type="dxa"/>
          </w:tcPr>
          <w:p w14:paraId="31D7772D" w14:textId="77777777" w:rsidR="00417C93" w:rsidRPr="00BC7D14" w:rsidRDefault="00417C93" w:rsidP="00417C93">
            <w:pPr>
              <w:tabs>
                <w:tab w:val="decimal" w:pos="706"/>
              </w:tabs>
              <w:spacing w:line="240" w:lineRule="auto"/>
              <w:rPr>
                <w:b/>
                <w:bCs/>
                <w:szCs w:val="22"/>
                <w:highlight w:val="yellow"/>
              </w:rPr>
            </w:pPr>
          </w:p>
        </w:tc>
        <w:tc>
          <w:tcPr>
            <w:tcW w:w="1078" w:type="dxa"/>
            <w:tcBorders>
              <w:top w:val="single" w:sz="4" w:space="0" w:color="auto"/>
              <w:bottom w:val="double" w:sz="4" w:space="0" w:color="auto"/>
            </w:tcBorders>
          </w:tcPr>
          <w:p w14:paraId="3203C8B3" w14:textId="2ABABFDA" w:rsidR="00417C93" w:rsidRPr="00BC7D14" w:rsidDel="00D00E75" w:rsidRDefault="00417C93" w:rsidP="00417C93">
            <w:pPr>
              <w:spacing w:line="240" w:lineRule="auto"/>
              <w:ind w:left="-95"/>
              <w:jc w:val="right"/>
              <w:rPr>
                <w:rFonts w:cs="Times New Roman"/>
                <w:b/>
                <w:bCs/>
                <w:szCs w:val="22"/>
              </w:rPr>
            </w:pPr>
            <w:r w:rsidRPr="00BC7D14">
              <w:rPr>
                <w:b/>
                <w:bCs/>
              </w:rPr>
              <w:t>11,177</w:t>
            </w:r>
          </w:p>
        </w:tc>
        <w:tc>
          <w:tcPr>
            <w:tcW w:w="272" w:type="dxa"/>
          </w:tcPr>
          <w:p w14:paraId="56373C37" w14:textId="77777777" w:rsidR="00417C93" w:rsidRPr="00BC7D14" w:rsidDel="00D00E75" w:rsidRDefault="00417C93" w:rsidP="00417C93">
            <w:pPr>
              <w:tabs>
                <w:tab w:val="decimal" w:pos="683"/>
              </w:tabs>
              <w:spacing w:line="240" w:lineRule="auto"/>
              <w:rPr>
                <w:rFonts w:cs="Times New Roman"/>
                <w:b/>
                <w:bCs/>
                <w:szCs w:val="22"/>
                <w:highlight w:val="yellow"/>
              </w:rPr>
            </w:pPr>
          </w:p>
        </w:tc>
        <w:tc>
          <w:tcPr>
            <w:tcW w:w="900" w:type="dxa"/>
            <w:tcBorders>
              <w:top w:val="single" w:sz="4" w:space="0" w:color="auto"/>
              <w:bottom w:val="double" w:sz="4" w:space="0" w:color="auto"/>
            </w:tcBorders>
          </w:tcPr>
          <w:p w14:paraId="200DE4DF" w14:textId="2785A3A0" w:rsidR="00417C93" w:rsidRPr="00BC7D14" w:rsidRDefault="00417C93" w:rsidP="00417C93">
            <w:pPr>
              <w:tabs>
                <w:tab w:val="decimal" w:pos="683"/>
              </w:tabs>
              <w:spacing w:line="240" w:lineRule="auto"/>
              <w:rPr>
                <w:rFonts w:cs="Times New Roman"/>
                <w:b/>
                <w:bCs/>
                <w:szCs w:val="22"/>
                <w:highlight w:val="yellow"/>
              </w:rPr>
            </w:pPr>
            <w:r w:rsidRPr="00BC7D14">
              <w:rPr>
                <w:b/>
                <w:bCs/>
              </w:rPr>
              <w:t>17,113</w:t>
            </w:r>
          </w:p>
        </w:tc>
        <w:tc>
          <w:tcPr>
            <w:tcW w:w="270" w:type="dxa"/>
          </w:tcPr>
          <w:p w14:paraId="5011FF26" w14:textId="77777777" w:rsidR="00417C93" w:rsidRPr="00BC7D14" w:rsidRDefault="00417C93" w:rsidP="00417C93">
            <w:pPr>
              <w:tabs>
                <w:tab w:val="decimal" w:pos="706"/>
              </w:tabs>
              <w:spacing w:line="240" w:lineRule="auto"/>
              <w:rPr>
                <w:rFonts w:cs="Times New Roman"/>
                <w:b/>
                <w:bCs/>
                <w:szCs w:val="22"/>
                <w:highlight w:val="yellow"/>
              </w:rPr>
            </w:pPr>
          </w:p>
        </w:tc>
        <w:tc>
          <w:tcPr>
            <w:tcW w:w="1080" w:type="dxa"/>
            <w:tcBorders>
              <w:top w:val="single" w:sz="4" w:space="0" w:color="auto"/>
              <w:bottom w:val="double" w:sz="4" w:space="0" w:color="auto"/>
            </w:tcBorders>
          </w:tcPr>
          <w:p w14:paraId="5D764139" w14:textId="3C45619F" w:rsidR="00417C93" w:rsidRPr="00BC7D14" w:rsidRDefault="00417C93" w:rsidP="00417C93">
            <w:pPr>
              <w:spacing w:line="240" w:lineRule="auto"/>
              <w:ind w:left="-95"/>
              <w:jc w:val="right"/>
              <w:rPr>
                <w:rFonts w:cs="Times New Roman"/>
                <w:b/>
                <w:bCs/>
                <w:szCs w:val="22"/>
                <w:highlight w:val="yellow"/>
              </w:rPr>
            </w:pPr>
            <w:r w:rsidRPr="00BC7D14">
              <w:rPr>
                <w:b/>
                <w:bCs/>
              </w:rPr>
              <w:t>18,688</w:t>
            </w:r>
          </w:p>
        </w:tc>
        <w:tc>
          <w:tcPr>
            <w:tcW w:w="270" w:type="dxa"/>
          </w:tcPr>
          <w:p w14:paraId="1CB1218B" w14:textId="77777777" w:rsidR="00417C93" w:rsidRPr="00BC7D14" w:rsidRDefault="00417C93" w:rsidP="00417C93">
            <w:pPr>
              <w:tabs>
                <w:tab w:val="decimal" w:pos="706"/>
              </w:tabs>
              <w:spacing w:line="240" w:lineRule="auto"/>
              <w:rPr>
                <w:rFonts w:cs="Times New Roman"/>
                <w:b/>
                <w:bCs/>
                <w:szCs w:val="22"/>
                <w:highlight w:val="yellow"/>
              </w:rPr>
            </w:pPr>
          </w:p>
        </w:tc>
        <w:tc>
          <w:tcPr>
            <w:tcW w:w="1082" w:type="dxa"/>
            <w:tcBorders>
              <w:top w:val="single" w:sz="4" w:space="0" w:color="auto"/>
              <w:bottom w:val="double" w:sz="4" w:space="0" w:color="auto"/>
            </w:tcBorders>
          </w:tcPr>
          <w:p w14:paraId="5260924F" w14:textId="5035AA68" w:rsidR="00417C93" w:rsidRPr="00BC7D14" w:rsidRDefault="00417C93" w:rsidP="00417C93">
            <w:pPr>
              <w:spacing w:line="240" w:lineRule="auto"/>
              <w:ind w:left="-95"/>
              <w:jc w:val="right"/>
              <w:rPr>
                <w:rFonts w:cs="Times New Roman"/>
                <w:b/>
                <w:bCs/>
                <w:szCs w:val="22"/>
                <w:highlight w:val="yellow"/>
              </w:rPr>
            </w:pPr>
            <w:r w:rsidRPr="00BC7D14">
              <w:rPr>
                <w:b/>
                <w:bCs/>
              </w:rPr>
              <w:t>46,978</w:t>
            </w:r>
          </w:p>
        </w:tc>
      </w:tr>
      <w:tr w:rsidR="00722762" w:rsidRPr="0096087D" w14:paraId="2B2A34CD" w14:textId="77777777" w:rsidTr="00292A41">
        <w:tc>
          <w:tcPr>
            <w:tcW w:w="2793" w:type="dxa"/>
          </w:tcPr>
          <w:p w14:paraId="058569EB" w14:textId="77777777" w:rsidR="00722762" w:rsidRPr="0096087D" w:rsidRDefault="00722762" w:rsidP="0046670D">
            <w:pPr>
              <w:spacing w:line="240" w:lineRule="auto"/>
              <w:ind w:left="73" w:right="-24" w:hanging="73"/>
              <w:rPr>
                <w:b/>
                <w:bCs/>
                <w:i/>
                <w:iCs/>
                <w:szCs w:val="22"/>
                <w:highlight w:val="cyan"/>
              </w:rPr>
            </w:pPr>
          </w:p>
        </w:tc>
        <w:tc>
          <w:tcPr>
            <w:tcW w:w="1077" w:type="dxa"/>
            <w:tcBorders>
              <w:top w:val="double" w:sz="4" w:space="0" w:color="auto"/>
            </w:tcBorders>
          </w:tcPr>
          <w:p w14:paraId="6A3D208E" w14:textId="77777777" w:rsidR="00722762" w:rsidRPr="0096087D" w:rsidRDefault="00722762" w:rsidP="0046670D">
            <w:pPr>
              <w:tabs>
                <w:tab w:val="decimal" w:pos="706"/>
              </w:tabs>
              <w:spacing w:line="240" w:lineRule="auto"/>
              <w:rPr>
                <w:b/>
                <w:bCs/>
                <w:szCs w:val="22"/>
              </w:rPr>
            </w:pPr>
          </w:p>
        </w:tc>
        <w:tc>
          <w:tcPr>
            <w:tcW w:w="270" w:type="dxa"/>
          </w:tcPr>
          <w:p w14:paraId="4616CCAA" w14:textId="77777777" w:rsidR="00722762" w:rsidRPr="0096087D" w:rsidRDefault="00722762" w:rsidP="0046670D">
            <w:pPr>
              <w:tabs>
                <w:tab w:val="decimal" w:pos="706"/>
              </w:tabs>
              <w:spacing w:line="240" w:lineRule="auto"/>
              <w:rPr>
                <w:b/>
                <w:bCs/>
                <w:szCs w:val="22"/>
              </w:rPr>
            </w:pPr>
          </w:p>
        </w:tc>
        <w:tc>
          <w:tcPr>
            <w:tcW w:w="1078" w:type="dxa"/>
            <w:tcBorders>
              <w:top w:val="double" w:sz="4" w:space="0" w:color="auto"/>
            </w:tcBorders>
          </w:tcPr>
          <w:p w14:paraId="73B670DE" w14:textId="77777777" w:rsidR="00722762" w:rsidRPr="0096087D" w:rsidRDefault="00722762" w:rsidP="0046670D">
            <w:pPr>
              <w:tabs>
                <w:tab w:val="decimal" w:pos="706"/>
              </w:tabs>
              <w:spacing w:line="240" w:lineRule="auto"/>
              <w:rPr>
                <w:b/>
                <w:bCs/>
                <w:szCs w:val="22"/>
              </w:rPr>
            </w:pPr>
          </w:p>
        </w:tc>
        <w:tc>
          <w:tcPr>
            <w:tcW w:w="272" w:type="dxa"/>
          </w:tcPr>
          <w:p w14:paraId="3914F00E" w14:textId="77777777" w:rsidR="00722762" w:rsidRPr="0096087D" w:rsidRDefault="00722762" w:rsidP="0046670D">
            <w:pPr>
              <w:tabs>
                <w:tab w:val="decimal" w:pos="706"/>
              </w:tabs>
              <w:spacing w:line="240" w:lineRule="auto"/>
              <w:rPr>
                <w:b/>
                <w:bCs/>
                <w:szCs w:val="22"/>
              </w:rPr>
            </w:pPr>
          </w:p>
        </w:tc>
        <w:tc>
          <w:tcPr>
            <w:tcW w:w="900" w:type="dxa"/>
            <w:tcBorders>
              <w:top w:val="double" w:sz="4" w:space="0" w:color="auto"/>
            </w:tcBorders>
          </w:tcPr>
          <w:p w14:paraId="734A2937" w14:textId="77777777" w:rsidR="00722762" w:rsidRPr="0096087D" w:rsidRDefault="00722762" w:rsidP="0046670D">
            <w:pPr>
              <w:tabs>
                <w:tab w:val="decimal" w:pos="706"/>
              </w:tabs>
              <w:spacing w:line="240" w:lineRule="auto"/>
              <w:rPr>
                <w:b/>
                <w:bCs/>
                <w:szCs w:val="22"/>
              </w:rPr>
            </w:pPr>
          </w:p>
        </w:tc>
        <w:tc>
          <w:tcPr>
            <w:tcW w:w="270" w:type="dxa"/>
          </w:tcPr>
          <w:p w14:paraId="7F1C24E7" w14:textId="77777777" w:rsidR="00722762" w:rsidRPr="0096087D" w:rsidRDefault="00722762" w:rsidP="0046670D">
            <w:pPr>
              <w:tabs>
                <w:tab w:val="decimal" w:pos="706"/>
              </w:tabs>
              <w:spacing w:line="240" w:lineRule="auto"/>
              <w:rPr>
                <w:b/>
                <w:bCs/>
                <w:szCs w:val="22"/>
              </w:rPr>
            </w:pPr>
          </w:p>
        </w:tc>
        <w:tc>
          <w:tcPr>
            <w:tcW w:w="1080" w:type="dxa"/>
            <w:tcBorders>
              <w:top w:val="double" w:sz="4" w:space="0" w:color="auto"/>
            </w:tcBorders>
          </w:tcPr>
          <w:p w14:paraId="75C0B0EB" w14:textId="77777777" w:rsidR="00722762" w:rsidRPr="0096087D" w:rsidRDefault="00722762" w:rsidP="0046670D">
            <w:pPr>
              <w:tabs>
                <w:tab w:val="decimal" w:pos="706"/>
              </w:tabs>
              <w:spacing w:line="240" w:lineRule="auto"/>
              <w:rPr>
                <w:b/>
                <w:bCs/>
                <w:szCs w:val="22"/>
              </w:rPr>
            </w:pPr>
          </w:p>
        </w:tc>
        <w:tc>
          <w:tcPr>
            <w:tcW w:w="270" w:type="dxa"/>
          </w:tcPr>
          <w:p w14:paraId="7C502313" w14:textId="77777777" w:rsidR="00722762" w:rsidRPr="0096087D" w:rsidRDefault="00722762" w:rsidP="0046670D">
            <w:pPr>
              <w:tabs>
                <w:tab w:val="decimal" w:pos="706"/>
              </w:tabs>
              <w:spacing w:line="240" w:lineRule="auto"/>
              <w:rPr>
                <w:b/>
                <w:bCs/>
                <w:szCs w:val="22"/>
              </w:rPr>
            </w:pPr>
          </w:p>
        </w:tc>
        <w:tc>
          <w:tcPr>
            <w:tcW w:w="1082" w:type="dxa"/>
            <w:tcBorders>
              <w:top w:val="double" w:sz="4" w:space="0" w:color="auto"/>
            </w:tcBorders>
          </w:tcPr>
          <w:p w14:paraId="295E8BE9" w14:textId="77777777" w:rsidR="00722762" w:rsidRPr="0096087D" w:rsidRDefault="00722762" w:rsidP="0046670D">
            <w:pPr>
              <w:tabs>
                <w:tab w:val="decimal" w:pos="706"/>
              </w:tabs>
              <w:spacing w:line="240" w:lineRule="auto"/>
              <w:rPr>
                <w:b/>
                <w:bCs/>
                <w:szCs w:val="22"/>
              </w:rPr>
            </w:pPr>
          </w:p>
        </w:tc>
      </w:tr>
      <w:tr w:rsidR="00722762" w:rsidRPr="0096087D" w14:paraId="75F5C616" w14:textId="77777777" w:rsidTr="00417C93">
        <w:tc>
          <w:tcPr>
            <w:tcW w:w="2793" w:type="dxa"/>
          </w:tcPr>
          <w:p w14:paraId="0D385712" w14:textId="77777777" w:rsidR="00722762" w:rsidRPr="00997A7A" w:rsidRDefault="00722762" w:rsidP="0046670D">
            <w:pPr>
              <w:spacing w:line="240" w:lineRule="auto"/>
              <w:ind w:left="73" w:right="-108" w:hanging="73"/>
              <w:rPr>
                <w:b/>
                <w:bCs/>
                <w:i/>
                <w:iCs/>
                <w:szCs w:val="22"/>
              </w:rPr>
            </w:pPr>
            <w:r w:rsidRPr="00997A7A">
              <w:rPr>
                <w:b/>
                <w:bCs/>
                <w:i/>
                <w:iCs/>
                <w:szCs w:val="22"/>
              </w:rPr>
              <w:t xml:space="preserve">Derivative financial liabilities </w:t>
            </w:r>
          </w:p>
        </w:tc>
        <w:tc>
          <w:tcPr>
            <w:tcW w:w="1077" w:type="dxa"/>
          </w:tcPr>
          <w:p w14:paraId="457102AA" w14:textId="77777777" w:rsidR="00722762" w:rsidRPr="0096087D" w:rsidRDefault="00722762" w:rsidP="0046670D">
            <w:pPr>
              <w:tabs>
                <w:tab w:val="decimal" w:pos="706"/>
              </w:tabs>
              <w:spacing w:line="240" w:lineRule="auto"/>
              <w:rPr>
                <w:b/>
                <w:bCs/>
                <w:szCs w:val="22"/>
              </w:rPr>
            </w:pPr>
          </w:p>
        </w:tc>
        <w:tc>
          <w:tcPr>
            <w:tcW w:w="270" w:type="dxa"/>
          </w:tcPr>
          <w:p w14:paraId="1B800548" w14:textId="77777777" w:rsidR="00722762" w:rsidRPr="0096087D" w:rsidRDefault="00722762" w:rsidP="0046670D">
            <w:pPr>
              <w:tabs>
                <w:tab w:val="decimal" w:pos="706"/>
              </w:tabs>
              <w:spacing w:line="240" w:lineRule="auto"/>
              <w:rPr>
                <w:b/>
                <w:bCs/>
                <w:szCs w:val="22"/>
              </w:rPr>
            </w:pPr>
          </w:p>
        </w:tc>
        <w:tc>
          <w:tcPr>
            <w:tcW w:w="1078" w:type="dxa"/>
          </w:tcPr>
          <w:p w14:paraId="1957669D" w14:textId="77777777" w:rsidR="00722762" w:rsidRPr="0096087D" w:rsidRDefault="00722762" w:rsidP="0046670D">
            <w:pPr>
              <w:tabs>
                <w:tab w:val="decimal" w:pos="706"/>
              </w:tabs>
              <w:spacing w:line="240" w:lineRule="auto"/>
              <w:rPr>
                <w:b/>
                <w:bCs/>
                <w:szCs w:val="22"/>
              </w:rPr>
            </w:pPr>
          </w:p>
        </w:tc>
        <w:tc>
          <w:tcPr>
            <w:tcW w:w="272" w:type="dxa"/>
          </w:tcPr>
          <w:p w14:paraId="49084524" w14:textId="77777777" w:rsidR="00722762" w:rsidRPr="0096087D" w:rsidRDefault="00722762" w:rsidP="0046670D">
            <w:pPr>
              <w:tabs>
                <w:tab w:val="decimal" w:pos="706"/>
              </w:tabs>
              <w:spacing w:line="240" w:lineRule="auto"/>
              <w:rPr>
                <w:b/>
                <w:bCs/>
                <w:szCs w:val="22"/>
              </w:rPr>
            </w:pPr>
          </w:p>
        </w:tc>
        <w:tc>
          <w:tcPr>
            <w:tcW w:w="900" w:type="dxa"/>
          </w:tcPr>
          <w:p w14:paraId="5D514114" w14:textId="77777777" w:rsidR="00722762" w:rsidRPr="0096087D" w:rsidRDefault="00722762" w:rsidP="0046670D">
            <w:pPr>
              <w:tabs>
                <w:tab w:val="decimal" w:pos="706"/>
              </w:tabs>
              <w:spacing w:line="240" w:lineRule="auto"/>
              <w:rPr>
                <w:b/>
                <w:bCs/>
                <w:szCs w:val="22"/>
              </w:rPr>
            </w:pPr>
          </w:p>
        </w:tc>
        <w:tc>
          <w:tcPr>
            <w:tcW w:w="270" w:type="dxa"/>
          </w:tcPr>
          <w:p w14:paraId="113A95A7" w14:textId="77777777" w:rsidR="00722762" w:rsidRPr="0096087D" w:rsidRDefault="00722762" w:rsidP="0046670D">
            <w:pPr>
              <w:tabs>
                <w:tab w:val="decimal" w:pos="706"/>
              </w:tabs>
              <w:spacing w:line="240" w:lineRule="auto"/>
              <w:rPr>
                <w:b/>
                <w:bCs/>
                <w:szCs w:val="22"/>
              </w:rPr>
            </w:pPr>
          </w:p>
        </w:tc>
        <w:tc>
          <w:tcPr>
            <w:tcW w:w="1080" w:type="dxa"/>
          </w:tcPr>
          <w:p w14:paraId="0F8BE50A" w14:textId="77777777" w:rsidR="00722762" w:rsidRPr="0096087D" w:rsidRDefault="00722762" w:rsidP="0046670D">
            <w:pPr>
              <w:tabs>
                <w:tab w:val="decimal" w:pos="706"/>
              </w:tabs>
              <w:spacing w:line="240" w:lineRule="auto"/>
              <w:rPr>
                <w:b/>
                <w:bCs/>
                <w:szCs w:val="22"/>
              </w:rPr>
            </w:pPr>
          </w:p>
        </w:tc>
        <w:tc>
          <w:tcPr>
            <w:tcW w:w="270" w:type="dxa"/>
          </w:tcPr>
          <w:p w14:paraId="04DE5B0C" w14:textId="77777777" w:rsidR="00722762" w:rsidRPr="0096087D" w:rsidRDefault="00722762" w:rsidP="0046670D">
            <w:pPr>
              <w:tabs>
                <w:tab w:val="decimal" w:pos="706"/>
              </w:tabs>
              <w:spacing w:line="240" w:lineRule="auto"/>
              <w:rPr>
                <w:b/>
                <w:bCs/>
                <w:szCs w:val="22"/>
              </w:rPr>
            </w:pPr>
          </w:p>
        </w:tc>
        <w:tc>
          <w:tcPr>
            <w:tcW w:w="1082" w:type="dxa"/>
          </w:tcPr>
          <w:p w14:paraId="6157877E" w14:textId="77777777" w:rsidR="00722762" w:rsidRPr="0096087D" w:rsidRDefault="00722762" w:rsidP="0046670D">
            <w:pPr>
              <w:tabs>
                <w:tab w:val="decimal" w:pos="706"/>
              </w:tabs>
              <w:spacing w:line="240" w:lineRule="auto"/>
              <w:rPr>
                <w:b/>
                <w:bCs/>
                <w:szCs w:val="22"/>
              </w:rPr>
            </w:pPr>
          </w:p>
        </w:tc>
      </w:tr>
      <w:tr w:rsidR="00417C93" w:rsidRPr="0096087D" w14:paraId="08DC128A" w14:textId="77777777" w:rsidTr="00417C93">
        <w:tc>
          <w:tcPr>
            <w:tcW w:w="2793" w:type="dxa"/>
          </w:tcPr>
          <w:p w14:paraId="43534538" w14:textId="77777777" w:rsidR="00722762" w:rsidRPr="00997A7A" w:rsidRDefault="00722762" w:rsidP="0046670D">
            <w:pPr>
              <w:spacing w:line="240" w:lineRule="auto"/>
              <w:ind w:left="73" w:right="-24" w:hanging="73"/>
              <w:rPr>
                <w:szCs w:val="22"/>
              </w:rPr>
            </w:pPr>
            <w:r w:rsidRPr="00997A7A">
              <w:rPr>
                <w:szCs w:val="22"/>
              </w:rPr>
              <w:t xml:space="preserve">Forward exchange contracts </w:t>
            </w:r>
          </w:p>
        </w:tc>
        <w:tc>
          <w:tcPr>
            <w:tcW w:w="1077" w:type="dxa"/>
          </w:tcPr>
          <w:p w14:paraId="6C934A4F" w14:textId="77777777" w:rsidR="00722762" w:rsidRPr="00887E35" w:rsidRDefault="00722762" w:rsidP="0046670D">
            <w:pPr>
              <w:spacing w:line="240" w:lineRule="auto"/>
              <w:ind w:left="-95"/>
              <w:jc w:val="right"/>
              <w:rPr>
                <w:rFonts w:cs="Times New Roman"/>
                <w:szCs w:val="22"/>
              </w:rPr>
            </w:pPr>
          </w:p>
        </w:tc>
        <w:tc>
          <w:tcPr>
            <w:tcW w:w="270" w:type="dxa"/>
          </w:tcPr>
          <w:p w14:paraId="6996B826" w14:textId="77777777" w:rsidR="00722762" w:rsidRPr="00887E35" w:rsidRDefault="00722762" w:rsidP="0046670D">
            <w:pPr>
              <w:spacing w:line="240" w:lineRule="auto"/>
              <w:ind w:left="-95"/>
              <w:jc w:val="right"/>
              <w:rPr>
                <w:rFonts w:cs="Times New Roman"/>
                <w:szCs w:val="22"/>
              </w:rPr>
            </w:pPr>
          </w:p>
        </w:tc>
        <w:tc>
          <w:tcPr>
            <w:tcW w:w="1078" w:type="dxa"/>
          </w:tcPr>
          <w:p w14:paraId="562388F5" w14:textId="77777777" w:rsidR="00722762" w:rsidRPr="00887E35" w:rsidRDefault="00722762" w:rsidP="0046670D">
            <w:pPr>
              <w:spacing w:line="240" w:lineRule="auto"/>
              <w:ind w:left="-95"/>
              <w:jc w:val="right"/>
              <w:rPr>
                <w:rFonts w:cs="Times New Roman"/>
                <w:szCs w:val="22"/>
              </w:rPr>
            </w:pPr>
          </w:p>
        </w:tc>
        <w:tc>
          <w:tcPr>
            <w:tcW w:w="272" w:type="dxa"/>
          </w:tcPr>
          <w:p w14:paraId="2C4A0236" w14:textId="77777777" w:rsidR="00722762" w:rsidRPr="00887E35" w:rsidRDefault="00722762" w:rsidP="0046670D">
            <w:pPr>
              <w:spacing w:line="240" w:lineRule="auto"/>
              <w:ind w:left="-95"/>
              <w:jc w:val="right"/>
              <w:rPr>
                <w:rFonts w:cs="Times New Roman"/>
                <w:szCs w:val="22"/>
              </w:rPr>
            </w:pPr>
          </w:p>
        </w:tc>
        <w:tc>
          <w:tcPr>
            <w:tcW w:w="900" w:type="dxa"/>
          </w:tcPr>
          <w:p w14:paraId="2E4397FA" w14:textId="77777777" w:rsidR="00722762" w:rsidRPr="00887E35" w:rsidRDefault="00722762" w:rsidP="0046670D">
            <w:pPr>
              <w:spacing w:line="240" w:lineRule="auto"/>
              <w:ind w:left="-95"/>
              <w:jc w:val="right"/>
              <w:rPr>
                <w:rFonts w:cs="Times New Roman"/>
                <w:szCs w:val="22"/>
              </w:rPr>
            </w:pPr>
          </w:p>
        </w:tc>
        <w:tc>
          <w:tcPr>
            <w:tcW w:w="270" w:type="dxa"/>
          </w:tcPr>
          <w:p w14:paraId="722A1ACC" w14:textId="77777777" w:rsidR="00722762" w:rsidRPr="00887E35" w:rsidRDefault="00722762" w:rsidP="0046670D">
            <w:pPr>
              <w:spacing w:line="240" w:lineRule="auto"/>
              <w:ind w:left="-95"/>
              <w:jc w:val="right"/>
              <w:rPr>
                <w:rFonts w:cs="Times New Roman"/>
                <w:szCs w:val="22"/>
              </w:rPr>
            </w:pPr>
          </w:p>
        </w:tc>
        <w:tc>
          <w:tcPr>
            <w:tcW w:w="1080" w:type="dxa"/>
          </w:tcPr>
          <w:p w14:paraId="5453012A" w14:textId="77777777" w:rsidR="00722762" w:rsidRPr="00887E35" w:rsidRDefault="00722762" w:rsidP="0046670D">
            <w:pPr>
              <w:spacing w:line="240" w:lineRule="auto"/>
              <w:ind w:left="-95"/>
              <w:jc w:val="right"/>
              <w:rPr>
                <w:rFonts w:cs="Times New Roman"/>
                <w:szCs w:val="22"/>
              </w:rPr>
            </w:pPr>
          </w:p>
        </w:tc>
        <w:tc>
          <w:tcPr>
            <w:tcW w:w="270" w:type="dxa"/>
          </w:tcPr>
          <w:p w14:paraId="0F60883F" w14:textId="77777777" w:rsidR="00722762" w:rsidRPr="00887E35" w:rsidRDefault="00722762" w:rsidP="0046670D">
            <w:pPr>
              <w:spacing w:line="240" w:lineRule="auto"/>
              <w:ind w:left="-95"/>
              <w:jc w:val="right"/>
              <w:rPr>
                <w:rFonts w:cs="Times New Roman"/>
                <w:szCs w:val="22"/>
              </w:rPr>
            </w:pPr>
          </w:p>
        </w:tc>
        <w:tc>
          <w:tcPr>
            <w:tcW w:w="1082" w:type="dxa"/>
          </w:tcPr>
          <w:p w14:paraId="05578027" w14:textId="77777777" w:rsidR="00722762" w:rsidRPr="00887E35" w:rsidRDefault="00722762" w:rsidP="0046670D">
            <w:pPr>
              <w:spacing w:line="240" w:lineRule="auto"/>
              <w:ind w:left="-95"/>
              <w:jc w:val="right"/>
              <w:rPr>
                <w:rFonts w:cs="Times New Roman"/>
                <w:szCs w:val="22"/>
              </w:rPr>
            </w:pPr>
          </w:p>
        </w:tc>
      </w:tr>
      <w:tr w:rsidR="00BC7D14" w:rsidRPr="0096087D" w14:paraId="37643EEC" w14:textId="77777777" w:rsidTr="00417C93">
        <w:tc>
          <w:tcPr>
            <w:tcW w:w="2793" w:type="dxa"/>
          </w:tcPr>
          <w:p w14:paraId="7DBFFEB6" w14:textId="77777777" w:rsidR="00BC7D14" w:rsidRPr="00997A7A" w:rsidRDefault="00BC7D14" w:rsidP="00BC7D14">
            <w:pPr>
              <w:pStyle w:val="ListParagraph"/>
              <w:numPr>
                <w:ilvl w:val="0"/>
                <w:numId w:val="27"/>
              </w:numPr>
              <w:spacing w:line="240" w:lineRule="auto"/>
              <w:ind w:left="161" w:right="-24" w:hanging="161"/>
              <w:rPr>
                <w:szCs w:val="22"/>
              </w:rPr>
            </w:pPr>
            <w:r w:rsidRPr="00997A7A">
              <w:rPr>
                <w:szCs w:val="22"/>
              </w:rPr>
              <w:t>Cash outflow</w:t>
            </w:r>
          </w:p>
        </w:tc>
        <w:tc>
          <w:tcPr>
            <w:tcW w:w="1077" w:type="dxa"/>
          </w:tcPr>
          <w:p w14:paraId="499B905E" w14:textId="02E2758E" w:rsidR="00BC7D14" w:rsidRPr="00887E35" w:rsidRDefault="00BC7D14" w:rsidP="00BC7D14">
            <w:pPr>
              <w:spacing w:line="240" w:lineRule="auto"/>
              <w:ind w:left="-95"/>
              <w:jc w:val="right"/>
              <w:rPr>
                <w:rFonts w:cs="Times New Roman"/>
                <w:szCs w:val="22"/>
              </w:rPr>
            </w:pPr>
            <w:r w:rsidRPr="00ED2F66">
              <w:t>(2)</w:t>
            </w:r>
          </w:p>
        </w:tc>
        <w:tc>
          <w:tcPr>
            <w:tcW w:w="270" w:type="dxa"/>
          </w:tcPr>
          <w:p w14:paraId="6FFE308D" w14:textId="77777777" w:rsidR="00BC7D14" w:rsidRPr="00887E35" w:rsidRDefault="00BC7D14" w:rsidP="00BC7D14">
            <w:pPr>
              <w:spacing w:line="240" w:lineRule="auto"/>
              <w:ind w:left="-95"/>
              <w:jc w:val="right"/>
              <w:rPr>
                <w:rFonts w:cs="Times New Roman"/>
                <w:szCs w:val="22"/>
              </w:rPr>
            </w:pPr>
          </w:p>
        </w:tc>
        <w:tc>
          <w:tcPr>
            <w:tcW w:w="1078" w:type="dxa"/>
          </w:tcPr>
          <w:p w14:paraId="0599793A" w14:textId="40E3C2F8" w:rsidR="00BC7D14" w:rsidRPr="00887E35" w:rsidDel="00D00E75" w:rsidRDefault="00BC7D14" w:rsidP="00BC7D14">
            <w:pPr>
              <w:spacing w:line="240" w:lineRule="auto"/>
              <w:ind w:left="-95"/>
              <w:jc w:val="right"/>
              <w:rPr>
                <w:rFonts w:cs="Times New Roman"/>
                <w:szCs w:val="22"/>
              </w:rPr>
            </w:pPr>
            <w:r w:rsidRPr="00ED2F66">
              <w:t>(8)</w:t>
            </w:r>
          </w:p>
        </w:tc>
        <w:tc>
          <w:tcPr>
            <w:tcW w:w="272" w:type="dxa"/>
          </w:tcPr>
          <w:p w14:paraId="6BCC5E0A" w14:textId="77777777" w:rsidR="00BC7D14" w:rsidRPr="00887E35" w:rsidDel="00D00E75" w:rsidRDefault="00BC7D14" w:rsidP="00BC7D14">
            <w:pPr>
              <w:spacing w:line="240" w:lineRule="auto"/>
              <w:ind w:left="-95"/>
              <w:jc w:val="right"/>
              <w:rPr>
                <w:rFonts w:cs="Times New Roman"/>
                <w:szCs w:val="22"/>
              </w:rPr>
            </w:pPr>
          </w:p>
        </w:tc>
        <w:tc>
          <w:tcPr>
            <w:tcW w:w="900" w:type="dxa"/>
          </w:tcPr>
          <w:p w14:paraId="1A4099C6" w14:textId="40C3E105" w:rsidR="00BC7D14" w:rsidRPr="00887E35" w:rsidRDefault="00BC7D14" w:rsidP="00BC7D14">
            <w:pPr>
              <w:spacing w:line="240" w:lineRule="auto"/>
              <w:ind w:left="-95"/>
              <w:jc w:val="right"/>
              <w:rPr>
                <w:rFonts w:cs="Times New Roman"/>
                <w:szCs w:val="22"/>
              </w:rPr>
            </w:pPr>
            <w:r w:rsidRPr="00ED2F66">
              <w:t>-</w:t>
            </w:r>
          </w:p>
        </w:tc>
        <w:tc>
          <w:tcPr>
            <w:tcW w:w="270" w:type="dxa"/>
          </w:tcPr>
          <w:p w14:paraId="3B580963" w14:textId="77777777" w:rsidR="00BC7D14" w:rsidRPr="00887E35" w:rsidRDefault="00BC7D14" w:rsidP="00BC7D14">
            <w:pPr>
              <w:spacing w:line="240" w:lineRule="auto"/>
              <w:ind w:left="-95"/>
              <w:jc w:val="right"/>
              <w:rPr>
                <w:rFonts w:cs="Times New Roman"/>
                <w:szCs w:val="22"/>
              </w:rPr>
            </w:pPr>
          </w:p>
        </w:tc>
        <w:tc>
          <w:tcPr>
            <w:tcW w:w="1080" w:type="dxa"/>
          </w:tcPr>
          <w:p w14:paraId="3B6CE73E" w14:textId="4B5EA990" w:rsidR="00BC7D14" w:rsidRPr="00887E35" w:rsidRDefault="00BC7D14" w:rsidP="00BC7D14">
            <w:pPr>
              <w:spacing w:line="240" w:lineRule="auto"/>
              <w:ind w:left="-95"/>
              <w:jc w:val="right"/>
              <w:rPr>
                <w:rFonts w:cs="Times New Roman"/>
                <w:szCs w:val="22"/>
              </w:rPr>
            </w:pPr>
            <w:r w:rsidRPr="00ED2F66">
              <w:t>-</w:t>
            </w:r>
          </w:p>
        </w:tc>
        <w:tc>
          <w:tcPr>
            <w:tcW w:w="270" w:type="dxa"/>
          </w:tcPr>
          <w:p w14:paraId="5BF00BEA" w14:textId="77777777" w:rsidR="00BC7D14" w:rsidRPr="00887E35" w:rsidRDefault="00BC7D14" w:rsidP="00BC7D14">
            <w:pPr>
              <w:spacing w:line="240" w:lineRule="auto"/>
              <w:ind w:left="-95"/>
              <w:jc w:val="right"/>
              <w:rPr>
                <w:rFonts w:cs="Times New Roman"/>
                <w:szCs w:val="22"/>
              </w:rPr>
            </w:pPr>
          </w:p>
        </w:tc>
        <w:tc>
          <w:tcPr>
            <w:tcW w:w="1082" w:type="dxa"/>
          </w:tcPr>
          <w:p w14:paraId="2305FA68" w14:textId="3A848AE4" w:rsidR="00BC7D14" w:rsidRPr="00887E35" w:rsidRDefault="00BC7D14" w:rsidP="00BC7D14">
            <w:pPr>
              <w:spacing w:line="240" w:lineRule="auto"/>
              <w:ind w:left="-95"/>
              <w:jc w:val="right"/>
              <w:rPr>
                <w:rFonts w:cs="Times New Roman"/>
                <w:szCs w:val="22"/>
              </w:rPr>
            </w:pPr>
            <w:r w:rsidRPr="00ED2F66">
              <w:t>(8)</w:t>
            </w:r>
          </w:p>
        </w:tc>
      </w:tr>
      <w:tr w:rsidR="00BC7D14" w:rsidRPr="0096087D" w14:paraId="19287CA7" w14:textId="77777777" w:rsidTr="00417C93">
        <w:tc>
          <w:tcPr>
            <w:tcW w:w="2793" w:type="dxa"/>
          </w:tcPr>
          <w:p w14:paraId="1BCEC718" w14:textId="77777777" w:rsidR="00BC7D14" w:rsidRPr="00997A7A" w:rsidRDefault="00BC7D14" w:rsidP="00BC7D14">
            <w:pPr>
              <w:pStyle w:val="ListParagraph"/>
              <w:numPr>
                <w:ilvl w:val="0"/>
                <w:numId w:val="27"/>
              </w:numPr>
              <w:spacing w:line="240" w:lineRule="auto"/>
              <w:ind w:left="161" w:right="-24" w:hanging="161"/>
              <w:rPr>
                <w:szCs w:val="22"/>
              </w:rPr>
            </w:pPr>
            <w:r w:rsidRPr="00997A7A">
              <w:rPr>
                <w:szCs w:val="22"/>
              </w:rPr>
              <w:t>Cash inflow</w:t>
            </w:r>
          </w:p>
        </w:tc>
        <w:tc>
          <w:tcPr>
            <w:tcW w:w="1077" w:type="dxa"/>
          </w:tcPr>
          <w:p w14:paraId="66B891A6" w14:textId="380A3CB1" w:rsidR="00BC7D14" w:rsidRPr="00887E35" w:rsidRDefault="00BC7D14" w:rsidP="00BC7D14">
            <w:pPr>
              <w:spacing w:line="240" w:lineRule="auto"/>
              <w:ind w:left="-95"/>
              <w:jc w:val="right"/>
              <w:rPr>
                <w:rFonts w:cs="Times New Roman"/>
                <w:szCs w:val="22"/>
              </w:rPr>
            </w:pPr>
            <w:r w:rsidRPr="00ED2F66">
              <w:t>-</w:t>
            </w:r>
          </w:p>
        </w:tc>
        <w:tc>
          <w:tcPr>
            <w:tcW w:w="270" w:type="dxa"/>
          </w:tcPr>
          <w:p w14:paraId="51B87468" w14:textId="77777777" w:rsidR="00BC7D14" w:rsidRPr="00887E35" w:rsidRDefault="00BC7D14" w:rsidP="00BC7D14">
            <w:pPr>
              <w:spacing w:line="240" w:lineRule="auto"/>
              <w:ind w:left="-95"/>
              <w:jc w:val="right"/>
              <w:rPr>
                <w:rFonts w:cs="Times New Roman"/>
                <w:szCs w:val="22"/>
              </w:rPr>
            </w:pPr>
          </w:p>
        </w:tc>
        <w:tc>
          <w:tcPr>
            <w:tcW w:w="1078" w:type="dxa"/>
          </w:tcPr>
          <w:p w14:paraId="2C569139" w14:textId="1F9119CF" w:rsidR="00BC7D14" w:rsidRPr="00887E35" w:rsidRDefault="00BC7D14" w:rsidP="00BC7D14">
            <w:pPr>
              <w:spacing w:line="240" w:lineRule="auto"/>
              <w:ind w:left="-95"/>
              <w:jc w:val="right"/>
              <w:rPr>
                <w:rFonts w:cs="Times New Roman"/>
                <w:szCs w:val="22"/>
              </w:rPr>
            </w:pPr>
            <w:r w:rsidRPr="00ED2F66">
              <w:t>-</w:t>
            </w:r>
          </w:p>
        </w:tc>
        <w:tc>
          <w:tcPr>
            <w:tcW w:w="272" w:type="dxa"/>
          </w:tcPr>
          <w:p w14:paraId="100E1093" w14:textId="77777777" w:rsidR="00BC7D14" w:rsidRPr="00887E35" w:rsidRDefault="00BC7D14" w:rsidP="00BC7D14">
            <w:pPr>
              <w:spacing w:line="240" w:lineRule="auto"/>
              <w:ind w:left="-95"/>
              <w:jc w:val="right"/>
              <w:rPr>
                <w:rFonts w:cs="Times New Roman"/>
                <w:szCs w:val="22"/>
              </w:rPr>
            </w:pPr>
          </w:p>
        </w:tc>
        <w:tc>
          <w:tcPr>
            <w:tcW w:w="900" w:type="dxa"/>
          </w:tcPr>
          <w:p w14:paraId="069E9B37" w14:textId="09329B12" w:rsidR="00BC7D14" w:rsidRPr="00887E35" w:rsidRDefault="00BC7D14" w:rsidP="00BC7D14">
            <w:pPr>
              <w:spacing w:line="240" w:lineRule="auto"/>
              <w:ind w:left="-95"/>
              <w:jc w:val="right"/>
              <w:rPr>
                <w:rFonts w:cs="Times New Roman"/>
                <w:szCs w:val="22"/>
              </w:rPr>
            </w:pPr>
            <w:r w:rsidRPr="00ED2F66">
              <w:t>-</w:t>
            </w:r>
          </w:p>
        </w:tc>
        <w:tc>
          <w:tcPr>
            <w:tcW w:w="270" w:type="dxa"/>
          </w:tcPr>
          <w:p w14:paraId="0DB54F38" w14:textId="77777777" w:rsidR="00BC7D14" w:rsidRPr="00887E35" w:rsidRDefault="00BC7D14" w:rsidP="00BC7D14">
            <w:pPr>
              <w:spacing w:line="240" w:lineRule="auto"/>
              <w:ind w:left="-95"/>
              <w:jc w:val="right"/>
              <w:rPr>
                <w:rFonts w:cs="Times New Roman"/>
                <w:szCs w:val="22"/>
              </w:rPr>
            </w:pPr>
          </w:p>
        </w:tc>
        <w:tc>
          <w:tcPr>
            <w:tcW w:w="1080" w:type="dxa"/>
          </w:tcPr>
          <w:p w14:paraId="7FACE0B2" w14:textId="74FF5496" w:rsidR="00BC7D14" w:rsidRPr="00887E35" w:rsidRDefault="00BC7D14" w:rsidP="00BC7D14">
            <w:pPr>
              <w:spacing w:line="240" w:lineRule="auto"/>
              <w:ind w:left="-95"/>
              <w:jc w:val="right"/>
              <w:rPr>
                <w:rFonts w:cs="Times New Roman"/>
                <w:szCs w:val="22"/>
              </w:rPr>
            </w:pPr>
            <w:r w:rsidRPr="00ED2F66">
              <w:t>-</w:t>
            </w:r>
          </w:p>
        </w:tc>
        <w:tc>
          <w:tcPr>
            <w:tcW w:w="270" w:type="dxa"/>
          </w:tcPr>
          <w:p w14:paraId="26350633" w14:textId="77777777" w:rsidR="00BC7D14" w:rsidRPr="00887E35" w:rsidRDefault="00BC7D14" w:rsidP="00BC7D14">
            <w:pPr>
              <w:spacing w:line="240" w:lineRule="auto"/>
              <w:ind w:left="-95"/>
              <w:jc w:val="right"/>
              <w:rPr>
                <w:rFonts w:cs="Times New Roman"/>
                <w:szCs w:val="22"/>
              </w:rPr>
            </w:pPr>
          </w:p>
        </w:tc>
        <w:tc>
          <w:tcPr>
            <w:tcW w:w="1082" w:type="dxa"/>
          </w:tcPr>
          <w:p w14:paraId="5B3B9DFB" w14:textId="4167E9A8" w:rsidR="00BC7D14" w:rsidRPr="00887E35" w:rsidRDefault="00BC7D14" w:rsidP="00BC7D14">
            <w:pPr>
              <w:spacing w:line="240" w:lineRule="auto"/>
              <w:ind w:left="-95"/>
              <w:jc w:val="right"/>
              <w:rPr>
                <w:rFonts w:cs="Times New Roman"/>
                <w:szCs w:val="22"/>
              </w:rPr>
            </w:pPr>
            <w:r w:rsidRPr="00ED2F66">
              <w:t>-</w:t>
            </w:r>
          </w:p>
        </w:tc>
      </w:tr>
      <w:tr w:rsidR="00BC7D14" w:rsidRPr="0096087D" w14:paraId="310EDAF1" w14:textId="77777777" w:rsidTr="00417C93">
        <w:tc>
          <w:tcPr>
            <w:tcW w:w="2793" w:type="dxa"/>
          </w:tcPr>
          <w:p w14:paraId="4142DDAC" w14:textId="77777777" w:rsidR="00BC7D14" w:rsidRPr="00997A7A" w:rsidRDefault="00BC7D14" w:rsidP="00BC7D14">
            <w:pPr>
              <w:pStyle w:val="ListParagraph"/>
              <w:ind w:left="161" w:right="-24" w:hanging="161"/>
              <w:rPr>
                <w:szCs w:val="22"/>
              </w:rPr>
            </w:pPr>
            <w:r>
              <w:rPr>
                <w:szCs w:val="22"/>
              </w:rPr>
              <w:t>Crude and product oil price hedging contract</w:t>
            </w:r>
          </w:p>
        </w:tc>
        <w:tc>
          <w:tcPr>
            <w:tcW w:w="1077" w:type="dxa"/>
          </w:tcPr>
          <w:p w14:paraId="3D3EE281" w14:textId="77777777" w:rsidR="00BC7D14" w:rsidRPr="00887E35" w:rsidRDefault="00BC7D14" w:rsidP="00BC7D14">
            <w:pPr>
              <w:spacing w:line="240" w:lineRule="auto"/>
              <w:ind w:left="-95"/>
              <w:jc w:val="right"/>
              <w:rPr>
                <w:rFonts w:cs="Times New Roman"/>
                <w:szCs w:val="22"/>
              </w:rPr>
            </w:pPr>
          </w:p>
        </w:tc>
        <w:tc>
          <w:tcPr>
            <w:tcW w:w="270" w:type="dxa"/>
          </w:tcPr>
          <w:p w14:paraId="30845298" w14:textId="77777777" w:rsidR="00BC7D14" w:rsidRPr="00887E35" w:rsidRDefault="00BC7D14" w:rsidP="00BC7D14">
            <w:pPr>
              <w:spacing w:line="240" w:lineRule="auto"/>
              <w:ind w:left="-95"/>
              <w:jc w:val="right"/>
              <w:rPr>
                <w:rFonts w:cs="Times New Roman"/>
                <w:szCs w:val="22"/>
              </w:rPr>
            </w:pPr>
          </w:p>
        </w:tc>
        <w:tc>
          <w:tcPr>
            <w:tcW w:w="1078" w:type="dxa"/>
          </w:tcPr>
          <w:p w14:paraId="5F6161FD" w14:textId="77777777" w:rsidR="00BC7D14" w:rsidRPr="00887E35" w:rsidRDefault="00BC7D14" w:rsidP="00BC7D14">
            <w:pPr>
              <w:spacing w:line="240" w:lineRule="auto"/>
              <w:ind w:left="-95"/>
              <w:jc w:val="right"/>
              <w:rPr>
                <w:rFonts w:cs="Times New Roman"/>
                <w:szCs w:val="22"/>
              </w:rPr>
            </w:pPr>
          </w:p>
        </w:tc>
        <w:tc>
          <w:tcPr>
            <w:tcW w:w="272" w:type="dxa"/>
          </w:tcPr>
          <w:p w14:paraId="35F91FC5" w14:textId="77777777" w:rsidR="00BC7D14" w:rsidRPr="00887E35" w:rsidRDefault="00BC7D14" w:rsidP="00BC7D14">
            <w:pPr>
              <w:spacing w:line="240" w:lineRule="auto"/>
              <w:ind w:left="-95"/>
              <w:jc w:val="right"/>
              <w:rPr>
                <w:rFonts w:cs="Times New Roman"/>
                <w:szCs w:val="22"/>
              </w:rPr>
            </w:pPr>
          </w:p>
        </w:tc>
        <w:tc>
          <w:tcPr>
            <w:tcW w:w="900" w:type="dxa"/>
          </w:tcPr>
          <w:p w14:paraId="3144A1E2" w14:textId="77777777" w:rsidR="00BC7D14" w:rsidRPr="00887E35" w:rsidRDefault="00BC7D14" w:rsidP="00BC7D14">
            <w:pPr>
              <w:spacing w:line="240" w:lineRule="auto"/>
              <w:ind w:left="-95"/>
              <w:jc w:val="right"/>
              <w:rPr>
                <w:rFonts w:cs="Times New Roman"/>
                <w:szCs w:val="22"/>
              </w:rPr>
            </w:pPr>
          </w:p>
        </w:tc>
        <w:tc>
          <w:tcPr>
            <w:tcW w:w="270" w:type="dxa"/>
          </w:tcPr>
          <w:p w14:paraId="3103225C" w14:textId="77777777" w:rsidR="00BC7D14" w:rsidRPr="00887E35" w:rsidRDefault="00BC7D14" w:rsidP="00BC7D14">
            <w:pPr>
              <w:spacing w:line="240" w:lineRule="auto"/>
              <w:ind w:left="-95"/>
              <w:jc w:val="right"/>
              <w:rPr>
                <w:rFonts w:cs="Times New Roman"/>
                <w:szCs w:val="22"/>
              </w:rPr>
            </w:pPr>
          </w:p>
        </w:tc>
        <w:tc>
          <w:tcPr>
            <w:tcW w:w="1080" w:type="dxa"/>
          </w:tcPr>
          <w:p w14:paraId="6049F34B" w14:textId="77777777" w:rsidR="00BC7D14" w:rsidRPr="00887E35" w:rsidRDefault="00BC7D14" w:rsidP="00BC7D14">
            <w:pPr>
              <w:spacing w:line="240" w:lineRule="auto"/>
              <w:ind w:left="-95"/>
              <w:jc w:val="right"/>
              <w:rPr>
                <w:rFonts w:cs="Times New Roman"/>
                <w:szCs w:val="22"/>
              </w:rPr>
            </w:pPr>
          </w:p>
        </w:tc>
        <w:tc>
          <w:tcPr>
            <w:tcW w:w="270" w:type="dxa"/>
          </w:tcPr>
          <w:p w14:paraId="10077637" w14:textId="77777777" w:rsidR="00BC7D14" w:rsidRPr="00887E35" w:rsidRDefault="00BC7D14" w:rsidP="00BC7D14">
            <w:pPr>
              <w:spacing w:line="240" w:lineRule="auto"/>
              <w:ind w:left="-95"/>
              <w:jc w:val="right"/>
              <w:rPr>
                <w:rFonts w:cs="Times New Roman"/>
                <w:szCs w:val="22"/>
              </w:rPr>
            </w:pPr>
          </w:p>
        </w:tc>
        <w:tc>
          <w:tcPr>
            <w:tcW w:w="1082" w:type="dxa"/>
          </w:tcPr>
          <w:p w14:paraId="094EDA06" w14:textId="77777777" w:rsidR="00BC7D14" w:rsidRPr="00887E35" w:rsidRDefault="00BC7D14" w:rsidP="00BC7D14">
            <w:pPr>
              <w:spacing w:line="240" w:lineRule="auto"/>
              <w:ind w:left="-95"/>
              <w:jc w:val="right"/>
              <w:rPr>
                <w:rFonts w:cs="Times New Roman"/>
                <w:szCs w:val="22"/>
              </w:rPr>
            </w:pPr>
          </w:p>
        </w:tc>
      </w:tr>
      <w:tr w:rsidR="00BC7D14" w:rsidRPr="0096087D" w14:paraId="425B3851" w14:textId="77777777" w:rsidTr="00417C93">
        <w:tc>
          <w:tcPr>
            <w:tcW w:w="2793" w:type="dxa"/>
          </w:tcPr>
          <w:p w14:paraId="21F22353" w14:textId="77777777" w:rsidR="00BC7D14" w:rsidRPr="00997A7A" w:rsidRDefault="00BC7D14" w:rsidP="00BC7D14">
            <w:pPr>
              <w:pStyle w:val="ListParagraph"/>
              <w:numPr>
                <w:ilvl w:val="0"/>
                <w:numId w:val="27"/>
              </w:numPr>
              <w:ind w:left="161" w:right="-24" w:hanging="161"/>
              <w:rPr>
                <w:szCs w:val="22"/>
              </w:rPr>
            </w:pPr>
            <w:r w:rsidRPr="00997A7A">
              <w:rPr>
                <w:szCs w:val="22"/>
              </w:rPr>
              <w:t>Cash outflow</w:t>
            </w:r>
          </w:p>
        </w:tc>
        <w:tc>
          <w:tcPr>
            <w:tcW w:w="1077" w:type="dxa"/>
          </w:tcPr>
          <w:p w14:paraId="6141DD79" w14:textId="061B8B94" w:rsidR="00BC7D14" w:rsidRPr="00887E35" w:rsidRDefault="00BC7D14" w:rsidP="00BC7D14">
            <w:pPr>
              <w:spacing w:line="240" w:lineRule="auto"/>
              <w:ind w:left="-95"/>
              <w:jc w:val="right"/>
              <w:rPr>
                <w:rFonts w:cs="Times New Roman"/>
                <w:szCs w:val="22"/>
              </w:rPr>
            </w:pPr>
            <w:r w:rsidRPr="00ED2F66">
              <w:t>(156)</w:t>
            </w:r>
          </w:p>
        </w:tc>
        <w:tc>
          <w:tcPr>
            <w:tcW w:w="270" w:type="dxa"/>
          </w:tcPr>
          <w:p w14:paraId="36DA5F3F" w14:textId="77777777" w:rsidR="00BC7D14" w:rsidRPr="00887E35" w:rsidRDefault="00BC7D14" w:rsidP="00BC7D14">
            <w:pPr>
              <w:spacing w:line="240" w:lineRule="auto"/>
              <w:ind w:left="-95"/>
              <w:jc w:val="right"/>
              <w:rPr>
                <w:rFonts w:cs="Times New Roman"/>
                <w:szCs w:val="22"/>
              </w:rPr>
            </w:pPr>
          </w:p>
        </w:tc>
        <w:tc>
          <w:tcPr>
            <w:tcW w:w="1078" w:type="dxa"/>
          </w:tcPr>
          <w:p w14:paraId="7284CA20" w14:textId="7981068A" w:rsidR="00BC7D14" w:rsidRPr="00887E35" w:rsidRDefault="00BC7D14" w:rsidP="00BC7D14">
            <w:pPr>
              <w:spacing w:line="240" w:lineRule="auto"/>
              <w:ind w:left="-95"/>
              <w:jc w:val="right"/>
              <w:rPr>
                <w:rFonts w:cs="Times New Roman"/>
                <w:szCs w:val="22"/>
              </w:rPr>
            </w:pPr>
            <w:r w:rsidRPr="00ED2F66">
              <w:t>(149)</w:t>
            </w:r>
          </w:p>
        </w:tc>
        <w:tc>
          <w:tcPr>
            <w:tcW w:w="272" w:type="dxa"/>
          </w:tcPr>
          <w:p w14:paraId="6B4B3073" w14:textId="77777777" w:rsidR="00BC7D14" w:rsidRPr="00887E35" w:rsidRDefault="00BC7D14" w:rsidP="00BC7D14">
            <w:pPr>
              <w:spacing w:line="240" w:lineRule="auto"/>
              <w:ind w:left="-95"/>
              <w:jc w:val="right"/>
              <w:rPr>
                <w:rFonts w:cs="Times New Roman"/>
                <w:szCs w:val="22"/>
              </w:rPr>
            </w:pPr>
          </w:p>
        </w:tc>
        <w:tc>
          <w:tcPr>
            <w:tcW w:w="900" w:type="dxa"/>
          </w:tcPr>
          <w:p w14:paraId="3E8E8B50" w14:textId="157E7CAB" w:rsidR="00BC7D14" w:rsidRPr="00887E35" w:rsidRDefault="00BC7D14" w:rsidP="00BC7D14">
            <w:pPr>
              <w:spacing w:line="240" w:lineRule="auto"/>
              <w:ind w:left="-95"/>
              <w:jc w:val="right"/>
              <w:rPr>
                <w:rFonts w:cs="Times New Roman"/>
                <w:szCs w:val="22"/>
              </w:rPr>
            </w:pPr>
            <w:r w:rsidRPr="00ED2F66">
              <w:t>(55)</w:t>
            </w:r>
          </w:p>
        </w:tc>
        <w:tc>
          <w:tcPr>
            <w:tcW w:w="270" w:type="dxa"/>
          </w:tcPr>
          <w:p w14:paraId="7D834650" w14:textId="77777777" w:rsidR="00BC7D14" w:rsidRPr="00887E35" w:rsidRDefault="00BC7D14" w:rsidP="00BC7D14">
            <w:pPr>
              <w:spacing w:line="240" w:lineRule="auto"/>
              <w:ind w:left="-95"/>
              <w:jc w:val="right"/>
              <w:rPr>
                <w:rFonts w:cs="Times New Roman"/>
                <w:szCs w:val="22"/>
              </w:rPr>
            </w:pPr>
          </w:p>
        </w:tc>
        <w:tc>
          <w:tcPr>
            <w:tcW w:w="1080" w:type="dxa"/>
          </w:tcPr>
          <w:p w14:paraId="302D6B7E" w14:textId="6F2617C7" w:rsidR="00BC7D14" w:rsidRPr="00887E35" w:rsidRDefault="00BC7D14" w:rsidP="00BC7D14">
            <w:pPr>
              <w:spacing w:line="240" w:lineRule="auto"/>
              <w:ind w:left="-95"/>
              <w:jc w:val="right"/>
              <w:rPr>
                <w:rFonts w:cs="Times New Roman"/>
                <w:szCs w:val="22"/>
              </w:rPr>
            </w:pPr>
            <w:r w:rsidRPr="00ED2F66">
              <w:t>-</w:t>
            </w:r>
          </w:p>
        </w:tc>
        <w:tc>
          <w:tcPr>
            <w:tcW w:w="270" w:type="dxa"/>
          </w:tcPr>
          <w:p w14:paraId="59818123" w14:textId="77777777" w:rsidR="00BC7D14" w:rsidRPr="00887E35" w:rsidRDefault="00BC7D14" w:rsidP="00BC7D14">
            <w:pPr>
              <w:spacing w:line="240" w:lineRule="auto"/>
              <w:ind w:left="-95"/>
              <w:jc w:val="right"/>
              <w:rPr>
                <w:rFonts w:cs="Times New Roman"/>
                <w:szCs w:val="22"/>
              </w:rPr>
            </w:pPr>
          </w:p>
        </w:tc>
        <w:tc>
          <w:tcPr>
            <w:tcW w:w="1082" w:type="dxa"/>
          </w:tcPr>
          <w:p w14:paraId="5843F6AD" w14:textId="5DA40229" w:rsidR="00BC7D14" w:rsidRPr="00887E35" w:rsidRDefault="00BC7D14" w:rsidP="00BC7D14">
            <w:pPr>
              <w:spacing w:line="240" w:lineRule="auto"/>
              <w:ind w:left="-95"/>
              <w:jc w:val="right"/>
              <w:rPr>
                <w:rFonts w:cs="Times New Roman"/>
                <w:szCs w:val="22"/>
              </w:rPr>
            </w:pPr>
            <w:r w:rsidRPr="00ED2F66">
              <w:t>(204)</w:t>
            </w:r>
          </w:p>
        </w:tc>
      </w:tr>
      <w:tr w:rsidR="00BC7D14" w:rsidRPr="0096087D" w14:paraId="5F25117C" w14:textId="77777777" w:rsidTr="00FF44A0">
        <w:tc>
          <w:tcPr>
            <w:tcW w:w="2793" w:type="dxa"/>
          </w:tcPr>
          <w:p w14:paraId="408C63BA" w14:textId="77777777" w:rsidR="00BC7D14" w:rsidRPr="00997A7A" w:rsidRDefault="00BC7D14" w:rsidP="00BC7D14">
            <w:pPr>
              <w:pStyle w:val="ListParagraph"/>
              <w:numPr>
                <w:ilvl w:val="0"/>
                <w:numId w:val="27"/>
              </w:numPr>
              <w:ind w:left="161" w:right="-24" w:hanging="161"/>
              <w:rPr>
                <w:szCs w:val="22"/>
              </w:rPr>
            </w:pPr>
            <w:r w:rsidRPr="00997A7A">
              <w:rPr>
                <w:szCs w:val="22"/>
              </w:rPr>
              <w:t>Cash inflow</w:t>
            </w:r>
          </w:p>
        </w:tc>
        <w:tc>
          <w:tcPr>
            <w:tcW w:w="1077" w:type="dxa"/>
            <w:tcBorders>
              <w:bottom w:val="single" w:sz="4" w:space="0" w:color="auto"/>
            </w:tcBorders>
          </w:tcPr>
          <w:p w14:paraId="64DAAA6A" w14:textId="5F3BD0DA" w:rsidR="00BC7D14" w:rsidRPr="00887E35" w:rsidRDefault="00BC7D14" w:rsidP="00BC7D14">
            <w:pPr>
              <w:spacing w:line="240" w:lineRule="auto"/>
              <w:ind w:left="-95"/>
              <w:jc w:val="right"/>
              <w:rPr>
                <w:rFonts w:cs="Times New Roman"/>
                <w:szCs w:val="22"/>
              </w:rPr>
            </w:pPr>
            <w:r w:rsidRPr="00ED2F66">
              <w:t>-</w:t>
            </w:r>
          </w:p>
        </w:tc>
        <w:tc>
          <w:tcPr>
            <w:tcW w:w="270" w:type="dxa"/>
          </w:tcPr>
          <w:p w14:paraId="33C8882A" w14:textId="77777777" w:rsidR="00BC7D14" w:rsidRPr="00887E35" w:rsidRDefault="00BC7D14" w:rsidP="00BC7D14">
            <w:pPr>
              <w:spacing w:line="240" w:lineRule="auto"/>
              <w:ind w:left="-95"/>
              <w:jc w:val="right"/>
              <w:rPr>
                <w:rFonts w:cs="Times New Roman"/>
                <w:szCs w:val="22"/>
              </w:rPr>
            </w:pPr>
          </w:p>
        </w:tc>
        <w:tc>
          <w:tcPr>
            <w:tcW w:w="1078" w:type="dxa"/>
            <w:tcBorders>
              <w:bottom w:val="single" w:sz="4" w:space="0" w:color="auto"/>
            </w:tcBorders>
          </w:tcPr>
          <w:p w14:paraId="2F1C7D10" w14:textId="5BC78156" w:rsidR="00BC7D14" w:rsidRPr="00887E35" w:rsidRDefault="00BC7D14" w:rsidP="00BC7D14">
            <w:pPr>
              <w:spacing w:line="240" w:lineRule="auto"/>
              <w:ind w:left="-95"/>
              <w:jc w:val="right"/>
              <w:rPr>
                <w:rFonts w:cs="Times New Roman"/>
                <w:szCs w:val="22"/>
              </w:rPr>
            </w:pPr>
            <w:r w:rsidRPr="00ED2F66">
              <w:t>6</w:t>
            </w:r>
          </w:p>
        </w:tc>
        <w:tc>
          <w:tcPr>
            <w:tcW w:w="272" w:type="dxa"/>
          </w:tcPr>
          <w:p w14:paraId="72F6A56D" w14:textId="77777777" w:rsidR="00BC7D14" w:rsidRPr="00887E35" w:rsidRDefault="00BC7D14" w:rsidP="00BC7D14">
            <w:pPr>
              <w:spacing w:line="240" w:lineRule="auto"/>
              <w:ind w:left="-95"/>
              <w:jc w:val="right"/>
              <w:rPr>
                <w:rFonts w:cs="Times New Roman"/>
                <w:szCs w:val="22"/>
              </w:rPr>
            </w:pPr>
          </w:p>
        </w:tc>
        <w:tc>
          <w:tcPr>
            <w:tcW w:w="900" w:type="dxa"/>
            <w:tcBorders>
              <w:bottom w:val="single" w:sz="4" w:space="0" w:color="auto"/>
            </w:tcBorders>
          </w:tcPr>
          <w:p w14:paraId="7B3545E6" w14:textId="5F615D67" w:rsidR="00BC7D14" w:rsidRPr="00887E35" w:rsidRDefault="00BC7D14" w:rsidP="00BC7D14">
            <w:pPr>
              <w:spacing w:line="240" w:lineRule="auto"/>
              <w:ind w:left="-95"/>
              <w:jc w:val="right"/>
              <w:rPr>
                <w:rFonts w:cs="Times New Roman"/>
                <w:szCs w:val="22"/>
              </w:rPr>
            </w:pPr>
            <w:r w:rsidRPr="00ED2F66">
              <w:t>-</w:t>
            </w:r>
          </w:p>
        </w:tc>
        <w:tc>
          <w:tcPr>
            <w:tcW w:w="270" w:type="dxa"/>
          </w:tcPr>
          <w:p w14:paraId="45C779C5" w14:textId="77777777" w:rsidR="00BC7D14" w:rsidRPr="00887E35" w:rsidRDefault="00BC7D14" w:rsidP="00BC7D14">
            <w:pPr>
              <w:spacing w:line="240" w:lineRule="auto"/>
              <w:ind w:left="-95"/>
              <w:jc w:val="right"/>
              <w:rPr>
                <w:rFonts w:cs="Times New Roman"/>
                <w:szCs w:val="22"/>
              </w:rPr>
            </w:pPr>
          </w:p>
        </w:tc>
        <w:tc>
          <w:tcPr>
            <w:tcW w:w="1080" w:type="dxa"/>
            <w:tcBorders>
              <w:bottom w:val="single" w:sz="4" w:space="0" w:color="auto"/>
            </w:tcBorders>
          </w:tcPr>
          <w:p w14:paraId="10976617" w14:textId="4FE978AA" w:rsidR="00BC7D14" w:rsidRPr="00887E35" w:rsidRDefault="00BC7D14" w:rsidP="00BC7D14">
            <w:pPr>
              <w:spacing w:line="240" w:lineRule="auto"/>
              <w:ind w:left="-95"/>
              <w:jc w:val="right"/>
              <w:rPr>
                <w:rFonts w:cs="Times New Roman"/>
                <w:szCs w:val="22"/>
              </w:rPr>
            </w:pPr>
            <w:r w:rsidRPr="00ED2F66">
              <w:t>-</w:t>
            </w:r>
          </w:p>
        </w:tc>
        <w:tc>
          <w:tcPr>
            <w:tcW w:w="270" w:type="dxa"/>
          </w:tcPr>
          <w:p w14:paraId="1B344CEF" w14:textId="77777777" w:rsidR="00BC7D14" w:rsidRPr="00887E35" w:rsidRDefault="00BC7D14" w:rsidP="00BC7D14">
            <w:pPr>
              <w:spacing w:line="240" w:lineRule="auto"/>
              <w:ind w:left="-95"/>
              <w:jc w:val="right"/>
              <w:rPr>
                <w:rFonts w:cs="Times New Roman"/>
                <w:szCs w:val="22"/>
              </w:rPr>
            </w:pPr>
          </w:p>
        </w:tc>
        <w:tc>
          <w:tcPr>
            <w:tcW w:w="1082" w:type="dxa"/>
            <w:tcBorders>
              <w:bottom w:val="single" w:sz="4" w:space="0" w:color="auto"/>
            </w:tcBorders>
          </w:tcPr>
          <w:p w14:paraId="407838BA" w14:textId="4D5D11D7" w:rsidR="00BC7D14" w:rsidRPr="00887E35" w:rsidRDefault="00BC7D14" w:rsidP="00BC7D14">
            <w:pPr>
              <w:spacing w:line="240" w:lineRule="auto"/>
              <w:ind w:left="-95"/>
              <w:jc w:val="right"/>
              <w:rPr>
                <w:rFonts w:cs="Times New Roman"/>
                <w:szCs w:val="22"/>
              </w:rPr>
            </w:pPr>
            <w:r w:rsidRPr="00ED2F66">
              <w:t>6</w:t>
            </w:r>
          </w:p>
        </w:tc>
      </w:tr>
      <w:tr w:rsidR="00BC7D14" w:rsidRPr="0096087D" w14:paraId="4BF13E1E" w14:textId="77777777" w:rsidTr="00FF44A0">
        <w:tc>
          <w:tcPr>
            <w:tcW w:w="2793" w:type="dxa"/>
          </w:tcPr>
          <w:p w14:paraId="2C1C9AB0" w14:textId="77777777" w:rsidR="00BC7D14" w:rsidRPr="0096087D" w:rsidRDefault="00BC7D14" w:rsidP="00BC7D14">
            <w:pPr>
              <w:spacing w:line="240" w:lineRule="auto"/>
              <w:ind w:left="73" w:right="-24" w:hanging="73"/>
              <w:rPr>
                <w:szCs w:val="22"/>
              </w:rPr>
            </w:pPr>
          </w:p>
        </w:tc>
        <w:tc>
          <w:tcPr>
            <w:tcW w:w="1077" w:type="dxa"/>
            <w:tcBorders>
              <w:top w:val="single" w:sz="4" w:space="0" w:color="auto"/>
              <w:bottom w:val="double" w:sz="4" w:space="0" w:color="auto"/>
            </w:tcBorders>
          </w:tcPr>
          <w:p w14:paraId="60672734" w14:textId="4BD8710E" w:rsidR="00BC7D14" w:rsidRPr="00BC7D14" w:rsidRDefault="00BC7D14" w:rsidP="00BC7D14">
            <w:pPr>
              <w:spacing w:line="240" w:lineRule="auto"/>
              <w:ind w:left="-95"/>
              <w:jc w:val="right"/>
              <w:rPr>
                <w:rFonts w:cs="Times New Roman"/>
                <w:b/>
                <w:bCs/>
                <w:szCs w:val="22"/>
              </w:rPr>
            </w:pPr>
            <w:r w:rsidRPr="00BC7D14">
              <w:rPr>
                <w:b/>
                <w:bCs/>
              </w:rPr>
              <w:t>(158)</w:t>
            </w:r>
          </w:p>
        </w:tc>
        <w:tc>
          <w:tcPr>
            <w:tcW w:w="270" w:type="dxa"/>
          </w:tcPr>
          <w:p w14:paraId="7057EADA" w14:textId="77777777" w:rsidR="00BC7D14" w:rsidRPr="00BC7D14" w:rsidRDefault="00BC7D14" w:rsidP="00BC7D14">
            <w:pPr>
              <w:spacing w:line="240" w:lineRule="auto"/>
              <w:ind w:left="-95"/>
              <w:jc w:val="right"/>
              <w:rPr>
                <w:rFonts w:cs="Times New Roman"/>
                <w:b/>
                <w:bCs/>
                <w:szCs w:val="22"/>
              </w:rPr>
            </w:pPr>
          </w:p>
        </w:tc>
        <w:tc>
          <w:tcPr>
            <w:tcW w:w="1078" w:type="dxa"/>
            <w:tcBorders>
              <w:top w:val="single" w:sz="4" w:space="0" w:color="auto"/>
              <w:bottom w:val="double" w:sz="4" w:space="0" w:color="auto"/>
            </w:tcBorders>
          </w:tcPr>
          <w:p w14:paraId="77D99BC9" w14:textId="4DDF84AB" w:rsidR="00BC7D14" w:rsidRPr="00BC7D14" w:rsidDel="00D00E75" w:rsidRDefault="00BC7D14" w:rsidP="00BC7D14">
            <w:pPr>
              <w:spacing w:line="240" w:lineRule="auto"/>
              <w:ind w:left="-95"/>
              <w:jc w:val="right"/>
              <w:rPr>
                <w:rFonts w:cs="Times New Roman"/>
                <w:b/>
                <w:bCs/>
                <w:szCs w:val="22"/>
              </w:rPr>
            </w:pPr>
            <w:r w:rsidRPr="00BC7D14">
              <w:rPr>
                <w:b/>
                <w:bCs/>
              </w:rPr>
              <w:t>(151)</w:t>
            </w:r>
          </w:p>
        </w:tc>
        <w:tc>
          <w:tcPr>
            <w:tcW w:w="272" w:type="dxa"/>
          </w:tcPr>
          <w:p w14:paraId="723A721E" w14:textId="77777777" w:rsidR="00BC7D14" w:rsidRPr="00BC7D14" w:rsidDel="00D00E75" w:rsidRDefault="00BC7D14" w:rsidP="00BC7D14">
            <w:pPr>
              <w:spacing w:line="240" w:lineRule="auto"/>
              <w:ind w:left="-95"/>
              <w:jc w:val="right"/>
              <w:rPr>
                <w:rFonts w:cs="Times New Roman"/>
                <w:b/>
                <w:bCs/>
                <w:szCs w:val="22"/>
              </w:rPr>
            </w:pPr>
          </w:p>
        </w:tc>
        <w:tc>
          <w:tcPr>
            <w:tcW w:w="900" w:type="dxa"/>
            <w:tcBorders>
              <w:top w:val="single" w:sz="4" w:space="0" w:color="auto"/>
              <w:bottom w:val="double" w:sz="4" w:space="0" w:color="auto"/>
            </w:tcBorders>
          </w:tcPr>
          <w:p w14:paraId="4738CBBB" w14:textId="52569093" w:rsidR="00BC7D14" w:rsidRPr="00BC7D14" w:rsidRDefault="00BC7D14" w:rsidP="00BC7D14">
            <w:pPr>
              <w:spacing w:line="240" w:lineRule="auto"/>
              <w:ind w:left="-95"/>
              <w:jc w:val="right"/>
              <w:rPr>
                <w:rFonts w:cs="Times New Roman"/>
                <w:b/>
                <w:bCs/>
                <w:szCs w:val="22"/>
              </w:rPr>
            </w:pPr>
            <w:r w:rsidRPr="00BC7D14">
              <w:rPr>
                <w:b/>
                <w:bCs/>
              </w:rPr>
              <w:t>(55)</w:t>
            </w:r>
          </w:p>
        </w:tc>
        <w:tc>
          <w:tcPr>
            <w:tcW w:w="270" w:type="dxa"/>
          </w:tcPr>
          <w:p w14:paraId="68EC8EE3" w14:textId="77777777" w:rsidR="00BC7D14" w:rsidRPr="00BC7D14" w:rsidRDefault="00BC7D14" w:rsidP="00BC7D14">
            <w:pPr>
              <w:spacing w:line="240" w:lineRule="auto"/>
              <w:ind w:left="-95"/>
              <w:jc w:val="right"/>
              <w:rPr>
                <w:rFonts w:cs="Times New Roman"/>
                <w:b/>
                <w:bCs/>
                <w:szCs w:val="22"/>
              </w:rPr>
            </w:pPr>
          </w:p>
        </w:tc>
        <w:tc>
          <w:tcPr>
            <w:tcW w:w="1080" w:type="dxa"/>
            <w:tcBorders>
              <w:top w:val="single" w:sz="4" w:space="0" w:color="auto"/>
              <w:bottom w:val="double" w:sz="4" w:space="0" w:color="auto"/>
            </w:tcBorders>
          </w:tcPr>
          <w:p w14:paraId="56327F05" w14:textId="22E1E406" w:rsidR="00BC7D14" w:rsidRPr="00BC7D14" w:rsidRDefault="00BC7D14" w:rsidP="00BC7D14">
            <w:pPr>
              <w:spacing w:line="240" w:lineRule="auto"/>
              <w:ind w:left="-95"/>
              <w:jc w:val="right"/>
              <w:rPr>
                <w:rFonts w:cs="Times New Roman"/>
                <w:b/>
                <w:bCs/>
                <w:szCs w:val="22"/>
              </w:rPr>
            </w:pPr>
            <w:r w:rsidRPr="00BC7D14">
              <w:rPr>
                <w:b/>
                <w:bCs/>
              </w:rPr>
              <w:t>-</w:t>
            </w:r>
          </w:p>
        </w:tc>
        <w:tc>
          <w:tcPr>
            <w:tcW w:w="270" w:type="dxa"/>
          </w:tcPr>
          <w:p w14:paraId="6A3FB383" w14:textId="77777777" w:rsidR="00BC7D14" w:rsidRPr="00BC7D14" w:rsidRDefault="00BC7D14" w:rsidP="00BC7D14">
            <w:pPr>
              <w:spacing w:line="240" w:lineRule="auto"/>
              <w:ind w:left="-95"/>
              <w:jc w:val="right"/>
              <w:rPr>
                <w:rFonts w:cs="Times New Roman"/>
                <w:b/>
                <w:bCs/>
                <w:szCs w:val="22"/>
              </w:rPr>
            </w:pPr>
          </w:p>
        </w:tc>
        <w:tc>
          <w:tcPr>
            <w:tcW w:w="1082" w:type="dxa"/>
            <w:tcBorders>
              <w:top w:val="single" w:sz="4" w:space="0" w:color="auto"/>
              <w:bottom w:val="double" w:sz="4" w:space="0" w:color="auto"/>
            </w:tcBorders>
          </w:tcPr>
          <w:p w14:paraId="28D69A7C" w14:textId="3C7629EC" w:rsidR="00BC7D14" w:rsidRPr="00BC7D14" w:rsidRDefault="00BC7D14" w:rsidP="00BC7D14">
            <w:pPr>
              <w:spacing w:line="240" w:lineRule="auto"/>
              <w:ind w:left="-95"/>
              <w:jc w:val="right"/>
              <w:rPr>
                <w:rFonts w:cs="Times New Roman"/>
                <w:b/>
                <w:bCs/>
                <w:szCs w:val="22"/>
              </w:rPr>
            </w:pPr>
            <w:r w:rsidRPr="00BC7D14">
              <w:rPr>
                <w:b/>
                <w:bCs/>
              </w:rPr>
              <w:t>(206)</w:t>
            </w:r>
          </w:p>
        </w:tc>
      </w:tr>
    </w:tbl>
    <w:tbl>
      <w:tblPr>
        <w:tblW w:w="8820" w:type="dxa"/>
        <w:tblInd w:w="810" w:type="dxa"/>
        <w:tblLayout w:type="fixed"/>
        <w:tblCellMar>
          <w:left w:w="79" w:type="dxa"/>
          <w:right w:w="79" w:type="dxa"/>
        </w:tblCellMar>
        <w:tblLook w:val="0000" w:firstRow="0" w:lastRow="0" w:firstColumn="0" w:lastColumn="0" w:noHBand="0" w:noVBand="0"/>
      </w:tblPr>
      <w:tblGrid>
        <w:gridCol w:w="3060"/>
        <w:gridCol w:w="180"/>
        <w:gridCol w:w="1170"/>
        <w:gridCol w:w="181"/>
        <w:gridCol w:w="899"/>
        <w:gridCol w:w="180"/>
        <w:gridCol w:w="900"/>
        <w:gridCol w:w="180"/>
        <w:gridCol w:w="900"/>
        <w:gridCol w:w="186"/>
        <w:gridCol w:w="984"/>
      </w:tblGrid>
      <w:tr w:rsidR="0079601D" w:rsidRPr="0079601D" w14:paraId="58CA5314" w14:textId="77777777" w:rsidTr="003F1250">
        <w:trPr>
          <w:cantSplit/>
          <w:trHeight w:val="101"/>
          <w:tblHeader/>
        </w:trPr>
        <w:tc>
          <w:tcPr>
            <w:tcW w:w="3240" w:type="dxa"/>
            <w:gridSpan w:val="2"/>
            <w:shd w:val="clear" w:color="auto" w:fill="auto"/>
            <w:vAlign w:val="bottom"/>
          </w:tcPr>
          <w:p w14:paraId="6FA287A8" w14:textId="77777777" w:rsidR="0079601D" w:rsidRDefault="0079601D" w:rsidP="003F1250">
            <w:pPr>
              <w:spacing w:line="240" w:lineRule="atLeast"/>
              <w:ind w:left="180" w:hanging="180"/>
              <w:rPr>
                <w:b/>
                <w:bCs/>
                <w:color w:val="0000FF"/>
                <w:szCs w:val="22"/>
                <w:lang w:val="en-US" w:bidi="th-TH"/>
              </w:rPr>
            </w:pPr>
          </w:p>
          <w:p w14:paraId="25D250D9" w14:textId="1C331B14" w:rsidR="00BC7D14" w:rsidRPr="00F9392B" w:rsidRDefault="00BC7D14" w:rsidP="003F1250">
            <w:pPr>
              <w:spacing w:line="240" w:lineRule="atLeast"/>
              <w:ind w:left="180" w:hanging="180"/>
              <w:rPr>
                <w:b/>
                <w:bCs/>
                <w:color w:val="0000FF"/>
                <w:szCs w:val="22"/>
                <w:lang w:val="en-US" w:bidi="th-TH"/>
              </w:rPr>
            </w:pPr>
          </w:p>
        </w:tc>
        <w:tc>
          <w:tcPr>
            <w:tcW w:w="5580" w:type="dxa"/>
            <w:gridSpan w:val="9"/>
            <w:shd w:val="clear" w:color="auto" w:fill="auto"/>
          </w:tcPr>
          <w:p w14:paraId="610E0B5B" w14:textId="77777777" w:rsidR="00851443" w:rsidRDefault="00851443" w:rsidP="003F1250">
            <w:pPr>
              <w:pStyle w:val="acctfourfigures"/>
              <w:tabs>
                <w:tab w:val="clear" w:pos="765"/>
                <w:tab w:val="decimal" w:pos="371"/>
              </w:tabs>
              <w:spacing w:line="240" w:lineRule="atLeast"/>
              <w:ind w:left="-79" w:right="-79"/>
              <w:jc w:val="center"/>
              <w:rPr>
                <w:b/>
                <w:bCs/>
                <w:szCs w:val="22"/>
              </w:rPr>
            </w:pPr>
          </w:p>
          <w:p w14:paraId="10744D68" w14:textId="6F7E72FB" w:rsidR="0079601D" w:rsidRPr="00F9392B" w:rsidRDefault="0079601D" w:rsidP="003F1250">
            <w:pPr>
              <w:pStyle w:val="acctfourfigures"/>
              <w:tabs>
                <w:tab w:val="clear" w:pos="765"/>
                <w:tab w:val="decimal" w:pos="371"/>
              </w:tabs>
              <w:spacing w:line="240" w:lineRule="atLeast"/>
              <w:ind w:left="-79" w:right="-79"/>
              <w:jc w:val="center"/>
              <w:rPr>
                <w:szCs w:val="22"/>
              </w:rPr>
            </w:pPr>
            <w:r w:rsidRPr="00F9392B">
              <w:rPr>
                <w:b/>
                <w:bCs/>
                <w:szCs w:val="22"/>
              </w:rPr>
              <w:t>Consolidated financial statements</w:t>
            </w:r>
          </w:p>
        </w:tc>
      </w:tr>
      <w:tr w:rsidR="0079601D" w:rsidRPr="0079601D" w14:paraId="237398B5" w14:textId="77777777" w:rsidTr="003F1250">
        <w:trPr>
          <w:cantSplit/>
          <w:trHeight w:val="70"/>
          <w:tblHeader/>
        </w:trPr>
        <w:tc>
          <w:tcPr>
            <w:tcW w:w="3240" w:type="dxa"/>
            <w:gridSpan w:val="2"/>
            <w:shd w:val="clear" w:color="auto" w:fill="auto"/>
            <w:vAlign w:val="bottom"/>
          </w:tcPr>
          <w:p w14:paraId="64E2029D" w14:textId="77777777" w:rsidR="0079601D" w:rsidRPr="00F9392B" w:rsidRDefault="0079601D" w:rsidP="003F1250">
            <w:pPr>
              <w:spacing w:line="240" w:lineRule="atLeast"/>
              <w:ind w:left="180" w:hanging="180"/>
              <w:rPr>
                <w:b/>
                <w:bCs/>
                <w:color w:val="0000FF"/>
                <w:szCs w:val="22"/>
                <w:lang w:val="en-US" w:bidi="th-TH"/>
              </w:rPr>
            </w:pPr>
          </w:p>
        </w:tc>
        <w:tc>
          <w:tcPr>
            <w:tcW w:w="1170" w:type="dxa"/>
            <w:shd w:val="clear" w:color="auto" w:fill="auto"/>
          </w:tcPr>
          <w:p w14:paraId="4D8B292F" w14:textId="77777777" w:rsidR="0079601D" w:rsidRPr="00F9392B" w:rsidRDefault="0079601D" w:rsidP="003F1250">
            <w:pPr>
              <w:pStyle w:val="acctfourfigures"/>
              <w:tabs>
                <w:tab w:val="clear" w:pos="765"/>
              </w:tabs>
              <w:spacing w:line="240" w:lineRule="atLeast"/>
              <w:ind w:left="-79" w:right="-79"/>
              <w:jc w:val="center"/>
              <w:rPr>
                <w:szCs w:val="22"/>
                <w:lang w:bidi="th-TH"/>
              </w:rPr>
            </w:pPr>
          </w:p>
        </w:tc>
        <w:tc>
          <w:tcPr>
            <w:tcW w:w="181" w:type="dxa"/>
            <w:shd w:val="clear" w:color="auto" w:fill="auto"/>
          </w:tcPr>
          <w:p w14:paraId="6EB7DC58" w14:textId="77777777" w:rsidR="0079601D" w:rsidRPr="00F9392B" w:rsidRDefault="0079601D" w:rsidP="003F1250">
            <w:pPr>
              <w:pStyle w:val="acctfourfigures"/>
              <w:tabs>
                <w:tab w:val="clear" w:pos="765"/>
                <w:tab w:val="decimal" w:pos="371"/>
              </w:tabs>
              <w:spacing w:line="240" w:lineRule="atLeast"/>
              <w:ind w:left="-79" w:right="-79"/>
              <w:jc w:val="center"/>
              <w:rPr>
                <w:szCs w:val="22"/>
              </w:rPr>
            </w:pPr>
          </w:p>
        </w:tc>
        <w:tc>
          <w:tcPr>
            <w:tcW w:w="4229" w:type="dxa"/>
            <w:gridSpan w:val="7"/>
            <w:tcBorders>
              <w:bottom w:val="single" w:sz="4" w:space="0" w:color="auto"/>
            </w:tcBorders>
            <w:shd w:val="clear" w:color="auto" w:fill="auto"/>
            <w:vAlign w:val="bottom"/>
          </w:tcPr>
          <w:p w14:paraId="1E8D07DE" w14:textId="77777777" w:rsidR="0079601D" w:rsidRPr="00F9392B" w:rsidRDefault="0079601D" w:rsidP="003F1250">
            <w:pPr>
              <w:pStyle w:val="acctfourfigures"/>
              <w:tabs>
                <w:tab w:val="clear" w:pos="765"/>
              </w:tabs>
              <w:spacing w:line="240" w:lineRule="atLeast"/>
              <w:ind w:left="-79" w:right="-79"/>
              <w:jc w:val="center"/>
              <w:rPr>
                <w:szCs w:val="22"/>
              </w:rPr>
            </w:pPr>
            <w:r w:rsidRPr="00F9392B">
              <w:rPr>
                <w:szCs w:val="22"/>
                <w:lang w:val="en-US" w:bidi="th-TH"/>
              </w:rPr>
              <w:t>Maturity period</w:t>
            </w:r>
          </w:p>
        </w:tc>
      </w:tr>
      <w:tr w:rsidR="0079601D" w:rsidRPr="0079601D" w14:paraId="4D11A9DD" w14:textId="77777777" w:rsidTr="003F1250">
        <w:trPr>
          <w:cantSplit/>
          <w:trHeight w:val="364"/>
          <w:tblHeader/>
        </w:trPr>
        <w:tc>
          <w:tcPr>
            <w:tcW w:w="3240" w:type="dxa"/>
            <w:gridSpan w:val="2"/>
            <w:shd w:val="clear" w:color="auto" w:fill="auto"/>
            <w:vAlign w:val="bottom"/>
          </w:tcPr>
          <w:p w14:paraId="24B60F0E" w14:textId="77777777" w:rsidR="0079601D" w:rsidRPr="00F9392B" w:rsidRDefault="0079601D" w:rsidP="003F1250">
            <w:pPr>
              <w:spacing w:line="240" w:lineRule="atLeast"/>
              <w:ind w:left="180" w:hanging="180"/>
              <w:rPr>
                <w:i/>
                <w:iCs/>
                <w:color w:val="0000FF"/>
                <w:szCs w:val="22"/>
              </w:rPr>
            </w:pPr>
          </w:p>
        </w:tc>
        <w:tc>
          <w:tcPr>
            <w:tcW w:w="1170" w:type="dxa"/>
            <w:shd w:val="clear" w:color="auto" w:fill="auto"/>
          </w:tcPr>
          <w:p w14:paraId="776C4182" w14:textId="77777777" w:rsidR="0079601D" w:rsidRPr="00F9392B" w:rsidRDefault="0079601D" w:rsidP="003F1250">
            <w:pPr>
              <w:pStyle w:val="acctfourfigures"/>
              <w:tabs>
                <w:tab w:val="clear" w:pos="765"/>
              </w:tabs>
              <w:spacing w:line="240" w:lineRule="atLeast"/>
              <w:ind w:left="-79" w:right="-79"/>
              <w:jc w:val="center"/>
              <w:rPr>
                <w:szCs w:val="22"/>
                <w:lang w:bidi="th-TH"/>
              </w:rPr>
            </w:pPr>
            <w:r w:rsidRPr="00F9392B">
              <w:rPr>
                <w:szCs w:val="22"/>
                <w:lang w:bidi="th-TH"/>
              </w:rPr>
              <w:t>Effective interest</w:t>
            </w:r>
          </w:p>
          <w:p w14:paraId="0F1A05A0" w14:textId="77777777" w:rsidR="0079601D" w:rsidRPr="00F9392B" w:rsidRDefault="0079601D" w:rsidP="003F1250">
            <w:pPr>
              <w:pStyle w:val="acctfourfigures"/>
              <w:tabs>
                <w:tab w:val="clear" w:pos="765"/>
              </w:tabs>
              <w:spacing w:line="240" w:lineRule="atLeast"/>
              <w:ind w:left="-79" w:right="-79"/>
              <w:jc w:val="center"/>
              <w:rPr>
                <w:szCs w:val="22"/>
                <w:cs/>
                <w:lang w:bidi="th-TH"/>
              </w:rPr>
            </w:pPr>
            <w:r w:rsidRPr="00F9392B">
              <w:rPr>
                <w:szCs w:val="22"/>
                <w:lang w:bidi="th-TH"/>
              </w:rPr>
              <w:t>rate</w:t>
            </w:r>
          </w:p>
        </w:tc>
        <w:tc>
          <w:tcPr>
            <w:tcW w:w="181" w:type="dxa"/>
            <w:shd w:val="clear" w:color="auto" w:fill="auto"/>
          </w:tcPr>
          <w:p w14:paraId="74568617" w14:textId="77777777" w:rsidR="0079601D" w:rsidRPr="00F9392B" w:rsidRDefault="0079601D" w:rsidP="003F1250">
            <w:pPr>
              <w:pStyle w:val="acctfourfigures"/>
              <w:tabs>
                <w:tab w:val="clear" w:pos="765"/>
                <w:tab w:val="decimal" w:pos="371"/>
              </w:tabs>
              <w:spacing w:line="240" w:lineRule="atLeast"/>
              <w:ind w:left="-79" w:right="-79"/>
              <w:jc w:val="center"/>
              <w:rPr>
                <w:szCs w:val="22"/>
              </w:rPr>
            </w:pPr>
          </w:p>
        </w:tc>
        <w:tc>
          <w:tcPr>
            <w:tcW w:w="899" w:type="dxa"/>
            <w:shd w:val="clear" w:color="auto" w:fill="auto"/>
            <w:vAlign w:val="bottom"/>
          </w:tcPr>
          <w:p w14:paraId="36631EAF" w14:textId="77777777" w:rsidR="0079601D" w:rsidRPr="00F9392B" w:rsidRDefault="0079601D" w:rsidP="003F1250">
            <w:pPr>
              <w:pStyle w:val="acctfourfigures"/>
              <w:tabs>
                <w:tab w:val="clear" w:pos="765"/>
              </w:tabs>
              <w:spacing w:line="240" w:lineRule="atLeast"/>
              <w:ind w:left="-79" w:right="-79"/>
              <w:jc w:val="center"/>
              <w:rPr>
                <w:szCs w:val="22"/>
              </w:rPr>
            </w:pPr>
            <w:r w:rsidRPr="00F9392B">
              <w:rPr>
                <w:szCs w:val="22"/>
              </w:rPr>
              <w:t xml:space="preserve">Within </w:t>
            </w:r>
          </w:p>
          <w:p w14:paraId="139D0302" w14:textId="77777777" w:rsidR="0079601D" w:rsidRPr="00F9392B" w:rsidRDefault="0079601D" w:rsidP="003F1250">
            <w:pPr>
              <w:pStyle w:val="acctfourfigures"/>
              <w:tabs>
                <w:tab w:val="clear" w:pos="765"/>
              </w:tabs>
              <w:spacing w:line="240" w:lineRule="atLeast"/>
              <w:ind w:left="-79" w:right="-79"/>
              <w:jc w:val="center"/>
              <w:rPr>
                <w:szCs w:val="22"/>
              </w:rPr>
            </w:pPr>
            <w:r w:rsidRPr="00F9392B">
              <w:rPr>
                <w:szCs w:val="22"/>
              </w:rPr>
              <w:t>1 year</w:t>
            </w:r>
          </w:p>
        </w:tc>
        <w:tc>
          <w:tcPr>
            <w:tcW w:w="180" w:type="dxa"/>
            <w:shd w:val="clear" w:color="auto" w:fill="auto"/>
            <w:vAlign w:val="bottom"/>
          </w:tcPr>
          <w:p w14:paraId="098918A1" w14:textId="77777777" w:rsidR="0079601D" w:rsidRPr="00F9392B" w:rsidRDefault="0079601D" w:rsidP="003F1250">
            <w:pPr>
              <w:pStyle w:val="acctfourfigures"/>
              <w:tabs>
                <w:tab w:val="clear" w:pos="765"/>
                <w:tab w:val="decimal" w:pos="371"/>
              </w:tabs>
              <w:spacing w:line="240" w:lineRule="atLeast"/>
              <w:ind w:left="-79" w:right="-79"/>
              <w:jc w:val="center"/>
              <w:rPr>
                <w:szCs w:val="22"/>
              </w:rPr>
            </w:pPr>
          </w:p>
        </w:tc>
        <w:tc>
          <w:tcPr>
            <w:tcW w:w="900" w:type="dxa"/>
            <w:shd w:val="clear" w:color="auto" w:fill="auto"/>
            <w:vAlign w:val="bottom"/>
          </w:tcPr>
          <w:p w14:paraId="6B82951A" w14:textId="77777777" w:rsidR="0079601D" w:rsidRPr="00F9392B" w:rsidRDefault="0079601D" w:rsidP="003F1250">
            <w:pPr>
              <w:pStyle w:val="acctfourfigures"/>
              <w:tabs>
                <w:tab w:val="clear" w:pos="765"/>
              </w:tabs>
              <w:spacing w:line="240" w:lineRule="atLeast"/>
              <w:ind w:left="-79" w:right="-79"/>
              <w:jc w:val="center"/>
              <w:rPr>
                <w:szCs w:val="22"/>
                <w:rtl/>
                <w:cs/>
              </w:rPr>
            </w:pPr>
            <w:r w:rsidRPr="00F9392B">
              <w:rPr>
                <w:szCs w:val="22"/>
              </w:rPr>
              <w:t>After 1 year but within      5 years</w:t>
            </w:r>
          </w:p>
        </w:tc>
        <w:tc>
          <w:tcPr>
            <w:tcW w:w="180" w:type="dxa"/>
            <w:shd w:val="clear" w:color="auto" w:fill="auto"/>
            <w:vAlign w:val="bottom"/>
          </w:tcPr>
          <w:p w14:paraId="0B9F04A1" w14:textId="77777777" w:rsidR="0079601D" w:rsidRPr="00F9392B" w:rsidRDefault="0079601D" w:rsidP="003F1250">
            <w:pPr>
              <w:pStyle w:val="acctfourfigures"/>
              <w:tabs>
                <w:tab w:val="clear" w:pos="765"/>
                <w:tab w:val="decimal" w:pos="371"/>
              </w:tabs>
              <w:spacing w:line="240" w:lineRule="atLeast"/>
              <w:ind w:left="-79" w:right="-79"/>
              <w:jc w:val="center"/>
              <w:rPr>
                <w:szCs w:val="22"/>
              </w:rPr>
            </w:pPr>
          </w:p>
        </w:tc>
        <w:tc>
          <w:tcPr>
            <w:tcW w:w="900" w:type="dxa"/>
            <w:shd w:val="clear" w:color="auto" w:fill="auto"/>
            <w:vAlign w:val="bottom"/>
          </w:tcPr>
          <w:p w14:paraId="6E814377" w14:textId="77777777" w:rsidR="0079601D" w:rsidRPr="00F9392B" w:rsidRDefault="0079601D" w:rsidP="003F1250">
            <w:pPr>
              <w:pStyle w:val="acctfourfigures"/>
              <w:tabs>
                <w:tab w:val="clear" w:pos="765"/>
                <w:tab w:val="decimal" w:pos="371"/>
              </w:tabs>
              <w:spacing w:line="240" w:lineRule="atLeast"/>
              <w:ind w:left="-79" w:right="-79"/>
              <w:jc w:val="center"/>
              <w:rPr>
                <w:szCs w:val="22"/>
              </w:rPr>
            </w:pPr>
            <w:r w:rsidRPr="00F9392B">
              <w:rPr>
                <w:szCs w:val="22"/>
              </w:rPr>
              <w:t xml:space="preserve">After </w:t>
            </w:r>
          </w:p>
          <w:p w14:paraId="70062829" w14:textId="77777777" w:rsidR="0079601D" w:rsidRPr="00F9392B" w:rsidRDefault="0079601D" w:rsidP="003F1250">
            <w:pPr>
              <w:pStyle w:val="acctfourfigures"/>
              <w:tabs>
                <w:tab w:val="clear" w:pos="765"/>
              </w:tabs>
              <w:spacing w:line="240" w:lineRule="atLeast"/>
              <w:ind w:left="-79" w:right="-79"/>
              <w:jc w:val="center"/>
              <w:rPr>
                <w:szCs w:val="22"/>
              </w:rPr>
            </w:pPr>
            <w:r w:rsidRPr="00F9392B">
              <w:rPr>
                <w:szCs w:val="22"/>
              </w:rPr>
              <w:t>5 years</w:t>
            </w:r>
          </w:p>
        </w:tc>
        <w:tc>
          <w:tcPr>
            <w:tcW w:w="186" w:type="dxa"/>
            <w:shd w:val="clear" w:color="auto" w:fill="auto"/>
            <w:vAlign w:val="bottom"/>
          </w:tcPr>
          <w:p w14:paraId="373F9785" w14:textId="77777777" w:rsidR="0079601D" w:rsidRPr="00F9392B" w:rsidRDefault="0079601D" w:rsidP="003F1250">
            <w:pPr>
              <w:pStyle w:val="acctfourfigures"/>
              <w:tabs>
                <w:tab w:val="clear" w:pos="765"/>
                <w:tab w:val="decimal" w:pos="371"/>
              </w:tabs>
              <w:spacing w:line="240" w:lineRule="atLeast"/>
              <w:ind w:left="-79" w:right="-79"/>
              <w:jc w:val="center"/>
              <w:rPr>
                <w:szCs w:val="22"/>
              </w:rPr>
            </w:pPr>
          </w:p>
        </w:tc>
        <w:tc>
          <w:tcPr>
            <w:tcW w:w="984" w:type="dxa"/>
            <w:shd w:val="clear" w:color="auto" w:fill="auto"/>
            <w:vAlign w:val="bottom"/>
          </w:tcPr>
          <w:p w14:paraId="1DA48F14" w14:textId="77777777" w:rsidR="0079601D" w:rsidRPr="00F9392B" w:rsidRDefault="0079601D" w:rsidP="003F1250">
            <w:pPr>
              <w:pStyle w:val="acctfourfigures"/>
              <w:tabs>
                <w:tab w:val="clear" w:pos="765"/>
              </w:tabs>
              <w:spacing w:line="240" w:lineRule="atLeast"/>
              <w:ind w:left="-79" w:right="-79"/>
              <w:jc w:val="center"/>
              <w:rPr>
                <w:b/>
                <w:bCs/>
                <w:szCs w:val="22"/>
                <w:rtl/>
                <w:cs/>
              </w:rPr>
            </w:pPr>
            <w:r w:rsidRPr="00F9392B">
              <w:rPr>
                <w:szCs w:val="22"/>
              </w:rPr>
              <w:t>Total</w:t>
            </w:r>
          </w:p>
        </w:tc>
      </w:tr>
      <w:tr w:rsidR="0079601D" w:rsidRPr="0079601D" w14:paraId="1F892DA1" w14:textId="77777777" w:rsidTr="00F9392B">
        <w:trPr>
          <w:cantSplit/>
          <w:tblHeader/>
        </w:trPr>
        <w:tc>
          <w:tcPr>
            <w:tcW w:w="3060" w:type="dxa"/>
            <w:shd w:val="clear" w:color="auto" w:fill="auto"/>
            <w:vAlign w:val="bottom"/>
          </w:tcPr>
          <w:p w14:paraId="39AE5495" w14:textId="77777777" w:rsidR="0079601D" w:rsidRPr="00F9392B" w:rsidRDefault="0079601D" w:rsidP="0079601D">
            <w:pPr>
              <w:spacing w:line="240" w:lineRule="atLeast"/>
              <w:rPr>
                <w:b/>
                <w:bCs/>
                <w:i/>
                <w:iCs/>
                <w:szCs w:val="22"/>
              </w:rPr>
            </w:pPr>
          </w:p>
        </w:tc>
        <w:tc>
          <w:tcPr>
            <w:tcW w:w="1350" w:type="dxa"/>
            <w:gridSpan w:val="2"/>
            <w:shd w:val="clear" w:color="auto" w:fill="auto"/>
          </w:tcPr>
          <w:p w14:paraId="6FEFB50A" w14:textId="77777777" w:rsidR="0079601D" w:rsidRPr="00F9392B" w:rsidRDefault="0079601D" w:rsidP="003F1250">
            <w:pPr>
              <w:spacing w:line="240" w:lineRule="atLeast"/>
              <w:ind w:left="-79" w:right="-79" w:hanging="11"/>
              <w:jc w:val="center"/>
              <w:rPr>
                <w:i/>
                <w:iCs/>
                <w:szCs w:val="22"/>
              </w:rPr>
            </w:pPr>
            <w:r w:rsidRPr="00F9392B">
              <w:rPr>
                <w:i/>
                <w:iCs/>
                <w:szCs w:val="22"/>
              </w:rPr>
              <w:t>(% per annum)</w:t>
            </w:r>
          </w:p>
        </w:tc>
        <w:tc>
          <w:tcPr>
            <w:tcW w:w="181" w:type="dxa"/>
            <w:shd w:val="clear" w:color="auto" w:fill="auto"/>
          </w:tcPr>
          <w:p w14:paraId="5A012376" w14:textId="77777777" w:rsidR="0079601D" w:rsidRPr="00F9392B" w:rsidRDefault="0079601D" w:rsidP="00F9392B">
            <w:pPr>
              <w:spacing w:line="240" w:lineRule="atLeast"/>
              <w:ind w:left="180" w:hanging="180"/>
              <w:jc w:val="center"/>
              <w:rPr>
                <w:b/>
                <w:bCs/>
                <w:i/>
                <w:iCs/>
                <w:szCs w:val="22"/>
              </w:rPr>
            </w:pPr>
          </w:p>
        </w:tc>
        <w:tc>
          <w:tcPr>
            <w:tcW w:w="4229" w:type="dxa"/>
            <w:gridSpan w:val="7"/>
            <w:shd w:val="clear" w:color="auto" w:fill="auto"/>
          </w:tcPr>
          <w:p w14:paraId="78BA562E" w14:textId="77777777" w:rsidR="0079601D" w:rsidRPr="00F9392B" w:rsidRDefault="0079601D" w:rsidP="003F1250">
            <w:pPr>
              <w:pStyle w:val="acctfourfigures"/>
              <w:tabs>
                <w:tab w:val="clear" w:pos="765"/>
                <w:tab w:val="decimal" w:pos="731"/>
              </w:tabs>
              <w:spacing w:line="240" w:lineRule="atLeast"/>
              <w:ind w:right="11"/>
              <w:jc w:val="center"/>
              <w:rPr>
                <w:i/>
                <w:iCs/>
                <w:szCs w:val="22"/>
              </w:rPr>
            </w:pPr>
            <w:r w:rsidRPr="00F9392B">
              <w:rPr>
                <w:i/>
                <w:iCs/>
                <w:szCs w:val="22"/>
              </w:rPr>
              <w:t>(in million Baht)</w:t>
            </w:r>
          </w:p>
        </w:tc>
      </w:tr>
      <w:tr w:rsidR="00F9392B" w:rsidRPr="0079601D" w14:paraId="0B4E4727" w14:textId="77777777" w:rsidTr="003F1250">
        <w:trPr>
          <w:cantSplit/>
        </w:trPr>
        <w:tc>
          <w:tcPr>
            <w:tcW w:w="3240" w:type="dxa"/>
            <w:gridSpan w:val="2"/>
            <w:shd w:val="clear" w:color="auto" w:fill="auto"/>
          </w:tcPr>
          <w:p w14:paraId="6CA84A55" w14:textId="77777777" w:rsidR="00F9392B" w:rsidRPr="00F9392B" w:rsidRDefault="00F9392B" w:rsidP="00F9392B">
            <w:pPr>
              <w:rPr>
                <w:rFonts w:cs="Times New Roman"/>
                <w:b/>
                <w:bCs/>
                <w:szCs w:val="22"/>
              </w:rPr>
            </w:pPr>
            <w:r w:rsidRPr="00F9392B">
              <w:rPr>
                <w:rFonts w:cs="Times New Roman"/>
                <w:b/>
                <w:bCs/>
                <w:i/>
                <w:iCs/>
                <w:szCs w:val="22"/>
              </w:rPr>
              <w:t>At 31 December 2019</w:t>
            </w:r>
          </w:p>
        </w:tc>
        <w:tc>
          <w:tcPr>
            <w:tcW w:w="1170" w:type="dxa"/>
            <w:shd w:val="clear" w:color="auto" w:fill="auto"/>
          </w:tcPr>
          <w:p w14:paraId="0F389EB6" w14:textId="77777777" w:rsidR="00F9392B" w:rsidRPr="00F9392B" w:rsidRDefault="00F9392B" w:rsidP="00F9392B">
            <w:pPr>
              <w:pStyle w:val="acctfourfigures"/>
              <w:tabs>
                <w:tab w:val="clear" w:pos="765"/>
              </w:tabs>
              <w:ind w:right="101"/>
              <w:jc w:val="center"/>
              <w:rPr>
                <w:rFonts w:cs="Times New Roman"/>
                <w:szCs w:val="22"/>
              </w:rPr>
            </w:pPr>
          </w:p>
        </w:tc>
        <w:tc>
          <w:tcPr>
            <w:tcW w:w="181" w:type="dxa"/>
            <w:shd w:val="clear" w:color="auto" w:fill="auto"/>
          </w:tcPr>
          <w:p w14:paraId="0A2D5B1A" w14:textId="77777777" w:rsidR="00F9392B" w:rsidRPr="00F9392B" w:rsidRDefault="00F9392B" w:rsidP="00F9392B">
            <w:pPr>
              <w:pStyle w:val="acctfourfigures"/>
              <w:rPr>
                <w:rFonts w:cs="Times New Roman"/>
                <w:szCs w:val="22"/>
              </w:rPr>
            </w:pPr>
          </w:p>
        </w:tc>
        <w:tc>
          <w:tcPr>
            <w:tcW w:w="899" w:type="dxa"/>
            <w:shd w:val="clear" w:color="auto" w:fill="auto"/>
          </w:tcPr>
          <w:p w14:paraId="090CA3A7" w14:textId="77777777" w:rsidR="00F9392B" w:rsidRPr="00F9392B" w:rsidRDefault="00F9392B" w:rsidP="00F9392B">
            <w:pPr>
              <w:pStyle w:val="acctfourfigures"/>
              <w:tabs>
                <w:tab w:val="clear" w:pos="765"/>
                <w:tab w:val="decimal" w:pos="911"/>
              </w:tabs>
              <w:ind w:right="-169"/>
              <w:rPr>
                <w:rFonts w:cs="Times New Roman"/>
                <w:szCs w:val="22"/>
              </w:rPr>
            </w:pPr>
          </w:p>
        </w:tc>
        <w:tc>
          <w:tcPr>
            <w:tcW w:w="180" w:type="dxa"/>
            <w:shd w:val="clear" w:color="auto" w:fill="auto"/>
          </w:tcPr>
          <w:p w14:paraId="44EF01C7" w14:textId="77777777" w:rsidR="00F9392B" w:rsidRPr="00F9392B" w:rsidRDefault="00F9392B" w:rsidP="00F9392B">
            <w:pPr>
              <w:pStyle w:val="acctfourfigures"/>
              <w:tabs>
                <w:tab w:val="decimal" w:pos="911"/>
              </w:tabs>
              <w:ind w:right="-169"/>
              <w:rPr>
                <w:rFonts w:cs="Times New Roman"/>
                <w:szCs w:val="22"/>
              </w:rPr>
            </w:pPr>
          </w:p>
        </w:tc>
        <w:tc>
          <w:tcPr>
            <w:tcW w:w="900" w:type="dxa"/>
            <w:shd w:val="clear" w:color="auto" w:fill="auto"/>
          </w:tcPr>
          <w:p w14:paraId="20240D68" w14:textId="77777777" w:rsidR="00F9392B" w:rsidRPr="00F9392B" w:rsidRDefault="00F9392B" w:rsidP="00F9392B">
            <w:pPr>
              <w:pStyle w:val="acctfourfigures"/>
              <w:tabs>
                <w:tab w:val="clear" w:pos="765"/>
                <w:tab w:val="decimal" w:pos="911"/>
              </w:tabs>
              <w:ind w:right="-169"/>
              <w:rPr>
                <w:rFonts w:cs="Times New Roman"/>
                <w:szCs w:val="22"/>
              </w:rPr>
            </w:pPr>
          </w:p>
        </w:tc>
        <w:tc>
          <w:tcPr>
            <w:tcW w:w="180" w:type="dxa"/>
            <w:shd w:val="clear" w:color="auto" w:fill="auto"/>
          </w:tcPr>
          <w:p w14:paraId="222307A7" w14:textId="77777777" w:rsidR="00F9392B" w:rsidRPr="00F9392B" w:rsidRDefault="00F9392B" w:rsidP="00F9392B">
            <w:pPr>
              <w:pStyle w:val="acctfourfigures"/>
              <w:tabs>
                <w:tab w:val="decimal" w:pos="911"/>
              </w:tabs>
              <w:ind w:right="-169"/>
              <w:rPr>
                <w:rFonts w:cs="Times New Roman"/>
                <w:szCs w:val="22"/>
              </w:rPr>
            </w:pPr>
          </w:p>
        </w:tc>
        <w:tc>
          <w:tcPr>
            <w:tcW w:w="900" w:type="dxa"/>
            <w:shd w:val="clear" w:color="auto" w:fill="auto"/>
          </w:tcPr>
          <w:p w14:paraId="34E96657" w14:textId="77777777" w:rsidR="00F9392B" w:rsidRPr="00F9392B" w:rsidRDefault="00F9392B" w:rsidP="00F9392B">
            <w:pPr>
              <w:pStyle w:val="acctfourfigures"/>
              <w:tabs>
                <w:tab w:val="clear" w:pos="765"/>
                <w:tab w:val="decimal" w:pos="911"/>
              </w:tabs>
              <w:ind w:right="-169"/>
              <w:rPr>
                <w:rFonts w:cs="Times New Roman"/>
                <w:szCs w:val="22"/>
              </w:rPr>
            </w:pPr>
          </w:p>
        </w:tc>
        <w:tc>
          <w:tcPr>
            <w:tcW w:w="186" w:type="dxa"/>
            <w:shd w:val="clear" w:color="auto" w:fill="auto"/>
          </w:tcPr>
          <w:p w14:paraId="7907D4D2" w14:textId="77777777" w:rsidR="00F9392B" w:rsidRPr="00F9392B" w:rsidRDefault="00F9392B" w:rsidP="00F9392B">
            <w:pPr>
              <w:pStyle w:val="acctfourfigures"/>
              <w:tabs>
                <w:tab w:val="decimal" w:pos="911"/>
              </w:tabs>
              <w:ind w:right="-169"/>
              <w:rPr>
                <w:rFonts w:cs="Times New Roman"/>
                <w:szCs w:val="22"/>
              </w:rPr>
            </w:pPr>
          </w:p>
        </w:tc>
        <w:tc>
          <w:tcPr>
            <w:tcW w:w="984" w:type="dxa"/>
            <w:shd w:val="clear" w:color="auto" w:fill="auto"/>
          </w:tcPr>
          <w:p w14:paraId="3C7C657D" w14:textId="77777777" w:rsidR="00F9392B" w:rsidRPr="00F9392B" w:rsidRDefault="00F9392B" w:rsidP="00F9392B">
            <w:pPr>
              <w:pStyle w:val="acctfourfigures"/>
              <w:tabs>
                <w:tab w:val="clear" w:pos="765"/>
                <w:tab w:val="decimal" w:pos="911"/>
              </w:tabs>
              <w:ind w:right="-169"/>
              <w:rPr>
                <w:rFonts w:cs="Times New Roman"/>
                <w:szCs w:val="22"/>
              </w:rPr>
            </w:pPr>
          </w:p>
        </w:tc>
      </w:tr>
      <w:tr w:rsidR="0079601D" w:rsidRPr="0079601D" w14:paraId="3F808A69" w14:textId="77777777" w:rsidTr="003F1250">
        <w:trPr>
          <w:cantSplit/>
        </w:trPr>
        <w:tc>
          <w:tcPr>
            <w:tcW w:w="3240" w:type="dxa"/>
            <w:gridSpan w:val="2"/>
            <w:shd w:val="clear" w:color="auto" w:fill="auto"/>
          </w:tcPr>
          <w:p w14:paraId="550C555E" w14:textId="77777777" w:rsidR="0079601D" w:rsidRPr="00F9392B" w:rsidRDefault="0079601D" w:rsidP="00F9392B">
            <w:pPr>
              <w:rPr>
                <w:rFonts w:cs="Times New Roman"/>
                <w:b/>
                <w:bCs/>
                <w:szCs w:val="22"/>
              </w:rPr>
            </w:pPr>
            <w:r w:rsidRPr="00F9392B">
              <w:rPr>
                <w:rFonts w:cs="Times New Roman"/>
                <w:b/>
                <w:bCs/>
                <w:szCs w:val="22"/>
              </w:rPr>
              <w:t>Financial Assets</w:t>
            </w:r>
          </w:p>
        </w:tc>
        <w:tc>
          <w:tcPr>
            <w:tcW w:w="1170" w:type="dxa"/>
            <w:shd w:val="clear" w:color="auto" w:fill="auto"/>
          </w:tcPr>
          <w:p w14:paraId="5533EBD0" w14:textId="77777777" w:rsidR="0079601D" w:rsidRPr="00F9392B" w:rsidRDefault="0079601D" w:rsidP="00F9392B">
            <w:pPr>
              <w:pStyle w:val="acctfourfigures"/>
              <w:tabs>
                <w:tab w:val="clear" w:pos="765"/>
              </w:tabs>
              <w:ind w:right="101"/>
              <w:jc w:val="center"/>
              <w:rPr>
                <w:rFonts w:cs="Times New Roman"/>
                <w:szCs w:val="22"/>
              </w:rPr>
            </w:pPr>
          </w:p>
        </w:tc>
        <w:tc>
          <w:tcPr>
            <w:tcW w:w="181" w:type="dxa"/>
            <w:shd w:val="clear" w:color="auto" w:fill="auto"/>
          </w:tcPr>
          <w:p w14:paraId="43EA5D49" w14:textId="77777777" w:rsidR="0079601D" w:rsidRPr="00F9392B" w:rsidRDefault="0079601D" w:rsidP="00F9392B">
            <w:pPr>
              <w:pStyle w:val="acctfourfigures"/>
              <w:rPr>
                <w:rFonts w:cs="Times New Roman"/>
                <w:szCs w:val="22"/>
              </w:rPr>
            </w:pPr>
          </w:p>
        </w:tc>
        <w:tc>
          <w:tcPr>
            <w:tcW w:w="899" w:type="dxa"/>
            <w:shd w:val="clear" w:color="auto" w:fill="auto"/>
          </w:tcPr>
          <w:p w14:paraId="11098161" w14:textId="77777777" w:rsidR="0079601D" w:rsidRPr="00F9392B" w:rsidRDefault="0079601D" w:rsidP="00F9392B">
            <w:pPr>
              <w:pStyle w:val="acctfourfigures"/>
              <w:tabs>
                <w:tab w:val="clear" w:pos="765"/>
                <w:tab w:val="decimal" w:pos="911"/>
              </w:tabs>
              <w:ind w:right="-169"/>
              <w:rPr>
                <w:rFonts w:cs="Times New Roman"/>
                <w:szCs w:val="22"/>
              </w:rPr>
            </w:pPr>
          </w:p>
        </w:tc>
        <w:tc>
          <w:tcPr>
            <w:tcW w:w="180" w:type="dxa"/>
            <w:shd w:val="clear" w:color="auto" w:fill="auto"/>
          </w:tcPr>
          <w:p w14:paraId="34B52122" w14:textId="77777777" w:rsidR="0079601D" w:rsidRPr="00F9392B" w:rsidRDefault="0079601D" w:rsidP="00F9392B">
            <w:pPr>
              <w:pStyle w:val="acctfourfigures"/>
              <w:tabs>
                <w:tab w:val="decimal" w:pos="911"/>
              </w:tabs>
              <w:ind w:right="-169"/>
              <w:rPr>
                <w:rFonts w:cs="Times New Roman"/>
                <w:szCs w:val="22"/>
              </w:rPr>
            </w:pPr>
          </w:p>
        </w:tc>
        <w:tc>
          <w:tcPr>
            <w:tcW w:w="900" w:type="dxa"/>
            <w:shd w:val="clear" w:color="auto" w:fill="auto"/>
          </w:tcPr>
          <w:p w14:paraId="23C4E65A" w14:textId="77777777" w:rsidR="0079601D" w:rsidRPr="00F9392B" w:rsidRDefault="0079601D" w:rsidP="00F9392B">
            <w:pPr>
              <w:pStyle w:val="acctfourfigures"/>
              <w:tabs>
                <w:tab w:val="clear" w:pos="765"/>
                <w:tab w:val="decimal" w:pos="911"/>
              </w:tabs>
              <w:ind w:right="-169"/>
              <w:rPr>
                <w:rFonts w:cs="Times New Roman"/>
                <w:szCs w:val="22"/>
              </w:rPr>
            </w:pPr>
          </w:p>
        </w:tc>
        <w:tc>
          <w:tcPr>
            <w:tcW w:w="180" w:type="dxa"/>
            <w:shd w:val="clear" w:color="auto" w:fill="auto"/>
          </w:tcPr>
          <w:p w14:paraId="53C5CBBB" w14:textId="77777777" w:rsidR="0079601D" w:rsidRPr="00F9392B" w:rsidRDefault="0079601D" w:rsidP="00F9392B">
            <w:pPr>
              <w:pStyle w:val="acctfourfigures"/>
              <w:tabs>
                <w:tab w:val="decimal" w:pos="911"/>
              </w:tabs>
              <w:ind w:right="-169"/>
              <w:rPr>
                <w:rFonts w:cs="Times New Roman"/>
                <w:szCs w:val="22"/>
              </w:rPr>
            </w:pPr>
          </w:p>
        </w:tc>
        <w:tc>
          <w:tcPr>
            <w:tcW w:w="900" w:type="dxa"/>
            <w:shd w:val="clear" w:color="auto" w:fill="auto"/>
          </w:tcPr>
          <w:p w14:paraId="6625B83F" w14:textId="77777777" w:rsidR="0079601D" w:rsidRPr="00F9392B" w:rsidRDefault="0079601D" w:rsidP="00F9392B">
            <w:pPr>
              <w:pStyle w:val="acctfourfigures"/>
              <w:tabs>
                <w:tab w:val="clear" w:pos="765"/>
                <w:tab w:val="decimal" w:pos="911"/>
              </w:tabs>
              <w:ind w:right="-169"/>
              <w:rPr>
                <w:rFonts w:cs="Times New Roman"/>
                <w:szCs w:val="22"/>
              </w:rPr>
            </w:pPr>
          </w:p>
        </w:tc>
        <w:tc>
          <w:tcPr>
            <w:tcW w:w="186" w:type="dxa"/>
            <w:shd w:val="clear" w:color="auto" w:fill="auto"/>
          </w:tcPr>
          <w:p w14:paraId="501A37A1" w14:textId="77777777" w:rsidR="0079601D" w:rsidRPr="00F9392B" w:rsidRDefault="0079601D" w:rsidP="00F9392B">
            <w:pPr>
              <w:pStyle w:val="acctfourfigures"/>
              <w:tabs>
                <w:tab w:val="decimal" w:pos="911"/>
              </w:tabs>
              <w:ind w:right="-169"/>
              <w:rPr>
                <w:rFonts w:cs="Times New Roman"/>
                <w:szCs w:val="22"/>
              </w:rPr>
            </w:pPr>
          </w:p>
        </w:tc>
        <w:tc>
          <w:tcPr>
            <w:tcW w:w="984" w:type="dxa"/>
            <w:shd w:val="clear" w:color="auto" w:fill="auto"/>
          </w:tcPr>
          <w:p w14:paraId="18D5072A" w14:textId="77777777" w:rsidR="0079601D" w:rsidRPr="00F9392B" w:rsidRDefault="0079601D" w:rsidP="00F9392B">
            <w:pPr>
              <w:pStyle w:val="acctfourfigures"/>
              <w:tabs>
                <w:tab w:val="clear" w:pos="765"/>
                <w:tab w:val="decimal" w:pos="911"/>
              </w:tabs>
              <w:ind w:right="-169"/>
              <w:rPr>
                <w:rFonts w:cs="Times New Roman"/>
                <w:szCs w:val="22"/>
              </w:rPr>
            </w:pPr>
          </w:p>
        </w:tc>
      </w:tr>
      <w:tr w:rsidR="0079601D" w:rsidRPr="0079601D" w14:paraId="6AE0B68C" w14:textId="77777777" w:rsidTr="003F1250">
        <w:trPr>
          <w:cantSplit/>
        </w:trPr>
        <w:tc>
          <w:tcPr>
            <w:tcW w:w="3240" w:type="dxa"/>
            <w:gridSpan w:val="2"/>
            <w:shd w:val="clear" w:color="auto" w:fill="auto"/>
          </w:tcPr>
          <w:p w14:paraId="414AA1CE" w14:textId="77777777" w:rsidR="0079601D" w:rsidRPr="00F9392B" w:rsidRDefault="0079601D" w:rsidP="00F9392B">
            <w:pPr>
              <w:rPr>
                <w:rFonts w:cs="Times New Roman"/>
                <w:b/>
                <w:bCs/>
                <w:szCs w:val="22"/>
              </w:rPr>
            </w:pPr>
            <w:r w:rsidRPr="00F9392B">
              <w:rPr>
                <w:rFonts w:cs="Times New Roman"/>
                <w:b/>
                <w:bCs/>
                <w:szCs w:val="22"/>
              </w:rPr>
              <w:t>Non-current</w:t>
            </w:r>
          </w:p>
        </w:tc>
        <w:tc>
          <w:tcPr>
            <w:tcW w:w="1170" w:type="dxa"/>
            <w:shd w:val="clear" w:color="auto" w:fill="auto"/>
          </w:tcPr>
          <w:p w14:paraId="672E367F" w14:textId="77777777" w:rsidR="0079601D" w:rsidRPr="00F9392B" w:rsidRDefault="0079601D" w:rsidP="00F9392B">
            <w:pPr>
              <w:pStyle w:val="acctfourfigures"/>
              <w:tabs>
                <w:tab w:val="clear" w:pos="765"/>
              </w:tabs>
              <w:ind w:right="101"/>
              <w:jc w:val="center"/>
              <w:rPr>
                <w:rFonts w:cs="Times New Roman"/>
                <w:szCs w:val="22"/>
              </w:rPr>
            </w:pPr>
          </w:p>
        </w:tc>
        <w:tc>
          <w:tcPr>
            <w:tcW w:w="181" w:type="dxa"/>
            <w:shd w:val="clear" w:color="auto" w:fill="auto"/>
          </w:tcPr>
          <w:p w14:paraId="72ED9E18" w14:textId="77777777" w:rsidR="0079601D" w:rsidRPr="00F9392B" w:rsidRDefault="0079601D" w:rsidP="00F9392B">
            <w:pPr>
              <w:pStyle w:val="acctfourfigures"/>
              <w:rPr>
                <w:rFonts w:cs="Times New Roman"/>
                <w:szCs w:val="22"/>
              </w:rPr>
            </w:pPr>
          </w:p>
        </w:tc>
        <w:tc>
          <w:tcPr>
            <w:tcW w:w="899" w:type="dxa"/>
            <w:shd w:val="clear" w:color="auto" w:fill="auto"/>
          </w:tcPr>
          <w:p w14:paraId="20D6F781" w14:textId="77777777" w:rsidR="0079601D" w:rsidRPr="00F9392B" w:rsidRDefault="0079601D" w:rsidP="00F9392B">
            <w:pPr>
              <w:pStyle w:val="acctfourfigures"/>
              <w:tabs>
                <w:tab w:val="clear" w:pos="765"/>
                <w:tab w:val="decimal" w:pos="642"/>
              </w:tabs>
              <w:ind w:right="-169"/>
              <w:rPr>
                <w:rFonts w:cs="Times New Roman"/>
                <w:szCs w:val="22"/>
              </w:rPr>
            </w:pPr>
          </w:p>
        </w:tc>
        <w:tc>
          <w:tcPr>
            <w:tcW w:w="180" w:type="dxa"/>
            <w:shd w:val="clear" w:color="auto" w:fill="auto"/>
          </w:tcPr>
          <w:p w14:paraId="71E1E235" w14:textId="77777777" w:rsidR="0079601D" w:rsidRPr="00F9392B" w:rsidRDefault="0079601D" w:rsidP="00F9392B">
            <w:pPr>
              <w:pStyle w:val="acctfourfigures"/>
              <w:tabs>
                <w:tab w:val="decimal" w:pos="911"/>
              </w:tabs>
              <w:ind w:right="-169"/>
              <w:rPr>
                <w:rFonts w:cs="Times New Roman"/>
                <w:szCs w:val="22"/>
              </w:rPr>
            </w:pPr>
          </w:p>
        </w:tc>
        <w:tc>
          <w:tcPr>
            <w:tcW w:w="900" w:type="dxa"/>
            <w:shd w:val="clear" w:color="auto" w:fill="auto"/>
          </w:tcPr>
          <w:p w14:paraId="01AFFD00" w14:textId="77777777" w:rsidR="0079601D" w:rsidRPr="00F9392B" w:rsidRDefault="0079601D" w:rsidP="00F9392B">
            <w:pPr>
              <w:pStyle w:val="acctfourfigures"/>
              <w:tabs>
                <w:tab w:val="clear" w:pos="765"/>
                <w:tab w:val="decimal" w:pos="642"/>
              </w:tabs>
              <w:ind w:right="-169"/>
              <w:rPr>
                <w:rFonts w:cs="Times New Roman"/>
                <w:szCs w:val="22"/>
              </w:rPr>
            </w:pPr>
          </w:p>
        </w:tc>
        <w:tc>
          <w:tcPr>
            <w:tcW w:w="180" w:type="dxa"/>
            <w:shd w:val="clear" w:color="auto" w:fill="auto"/>
          </w:tcPr>
          <w:p w14:paraId="57899249" w14:textId="77777777" w:rsidR="0079601D" w:rsidRPr="00F9392B" w:rsidRDefault="0079601D" w:rsidP="00F9392B">
            <w:pPr>
              <w:pStyle w:val="acctfourfigures"/>
              <w:tabs>
                <w:tab w:val="decimal" w:pos="911"/>
              </w:tabs>
              <w:ind w:right="-169"/>
              <w:rPr>
                <w:rFonts w:cs="Times New Roman"/>
                <w:szCs w:val="22"/>
              </w:rPr>
            </w:pPr>
          </w:p>
        </w:tc>
        <w:tc>
          <w:tcPr>
            <w:tcW w:w="900" w:type="dxa"/>
            <w:shd w:val="clear" w:color="auto" w:fill="auto"/>
          </w:tcPr>
          <w:p w14:paraId="53BDD795" w14:textId="77777777" w:rsidR="0079601D" w:rsidRPr="00F9392B" w:rsidRDefault="0079601D" w:rsidP="00F9392B">
            <w:pPr>
              <w:pStyle w:val="acctfourfigures"/>
              <w:tabs>
                <w:tab w:val="clear" w:pos="765"/>
                <w:tab w:val="decimal" w:pos="642"/>
              </w:tabs>
              <w:ind w:right="-169"/>
              <w:rPr>
                <w:rFonts w:cs="Times New Roman"/>
                <w:szCs w:val="22"/>
              </w:rPr>
            </w:pPr>
          </w:p>
        </w:tc>
        <w:tc>
          <w:tcPr>
            <w:tcW w:w="186" w:type="dxa"/>
            <w:shd w:val="clear" w:color="auto" w:fill="auto"/>
          </w:tcPr>
          <w:p w14:paraId="35045089" w14:textId="77777777" w:rsidR="0079601D" w:rsidRPr="00F9392B" w:rsidRDefault="0079601D" w:rsidP="00F9392B">
            <w:pPr>
              <w:pStyle w:val="acctfourfigures"/>
              <w:tabs>
                <w:tab w:val="decimal" w:pos="911"/>
              </w:tabs>
              <w:ind w:right="-169"/>
              <w:rPr>
                <w:rFonts w:cs="Times New Roman"/>
                <w:szCs w:val="22"/>
              </w:rPr>
            </w:pPr>
          </w:p>
        </w:tc>
        <w:tc>
          <w:tcPr>
            <w:tcW w:w="984" w:type="dxa"/>
            <w:shd w:val="clear" w:color="auto" w:fill="auto"/>
          </w:tcPr>
          <w:p w14:paraId="019276B5" w14:textId="77777777" w:rsidR="0079601D" w:rsidRPr="00F9392B" w:rsidRDefault="0079601D" w:rsidP="00F9392B">
            <w:pPr>
              <w:pStyle w:val="acctfourfigures"/>
              <w:tabs>
                <w:tab w:val="clear" w:pos="765"/>
                <w:tab w:val="decimal" w:pos="720"/>
              </w:tabs>
              <w:ind w:right="-84"/>
              <w:rPr>
                <w:rFonts w:cs="Times New Roman"/>
                <w:szCs w:val="22"/>
              </w:rPr>
            </w:pPr>
          </w:p>
        </w:tc>
      </w:tr>
      <w:tr w:rsidR="0079601D" w:rsidRPr="0079601D" w14:paraId="48963D18" w14:textId="77777777" w:rsidTr="003F1250">
        <w:trPr>
          <w:cantSplit/>
        </w:trPr>
        <w:tc>
          <w:tcPr>
            <w:tcW w:w="3240" w:type="dxa"/>
            <w:gridSpan w:val="2"/>
            <w:shd w:val="clear" w:color="auto" w:fill="auto"/>
          </w:tcPr>
          <w:p w14:paraId="49C80CED" w14:textId="64A274D9" w:rsidR="0079601D" w:rsidRPr="00F9392B" w:rsidRDefault="0079601D" w:rsidP="00F9392B">
            <w:pPr>
              <w:rPr>
                <w:rFonts w:cs="Times New Roman"/>
                <w:szCs w:val="22"/>
              </w:rPr>
            </w:pPr>
            <w:r w:rsidRPr="00F9392B">
              <w:rPr>
                <w:rFonts w:cs="Times New Roman"/>
                <w:szCs w:val="22"/>
              </w:rPr>
              <w:t xml:space="preserve">Loans receivable </w:t>
            </w:r>
            <w:r w:rsidRPr="00F9392B">
              <w:rPr>
                <w:rFonts w:cs="Times New Roman"/>
                <w:szCs w:val="22"/>
                <w:cs/>
                <w:lang w:bidi="th-TH"/>
              </w:rPr>
              <w:t>-</w:t>
            </w:r>
            <w:r w:rsidRPr="00F9392B">
              <w:rPr>
                <w:rFonts w:cs="Times New Roman"/>
                <w:szCs w:val="22"/>
              </w:rPr>
              <w:t xml:space="preserve"> </w:t>
            </w:r>
            <w:r w:rsidR="00965D75">
              <w:rPr>
                <w:rFonts w:cs="Times New Roman"/>
                <w:szCs w:val="22"/>
              </w:rPr>
              <w:t>r</w:t>
            </w:r>
            <w:r w:rsidRPr="00F9392B">
              <w:rPr>
                <w:rFonts w:cs="Times New Roman"/>
                <w:szCs w:val="22"/>
              </w:rPr>
              <w:t>elated parties</w:t>
            </w:r>
          </w:p>
        </w:tc>
        <w:tc>
          <w:tcPr>
            <w:tcW w:w="1170" w:type="dxa"/>
            <w:shd w:val="clear" w:color="auto" w:fill="auto"/>
          </w:tcPr>
          <w:p w14:paraId="1AA4AD0D" w14:textId="0A501C57" w:rsidR="0079601D" w:rsidRPr="00F9392B" w:rsidRDefault="0090527A" w:rsidP="0090527A">
            <w:pPr>
              <w:pStyle w:val="acctfourfigures"/>
              <w:tabs>
                <w:tab w:val="clear" w:pos="765"/>
              </w:tabs>
              <w:ind w:right="101" w:firstLine="89"/>
              <w:jc w:val="center"/>
              <w:rPr>
                <w:rFonts w:cs="Times New Roman"/>
                <w:szCs w:val="22"/>
              </w:rPr>
            </w:pPr>
            <w:r>
              <w:rPr>
                <w:rFonts w:cs="Times New Roman"/>
                <w:szCs w:val="22"/>
              </w:rPr>
              <w:t xml:space="preserve"> </w:t>
            </w:r>
            <w:r w:rsidR="0079601D" w:rsidRPr="00F9392B">
              <w:rPr>
                <w:rFonts w:cs="Times New Roman"/>
                <w:szCs w:val="22"/>
              </w:rPr>
              <w:t>4.5 - 8.0</w:t>
            </w:r>
          </w:p>
        </w:tc>
        <w:tc>
          <w:tcPr>
            <w:tcW w:w="181" w:type="dxa"/>
            <w:shd w:val="clear" w:color="auto" w:fill="auto"/>
          </w:tcPr>
          <w:p w14:paraId="3A8F941B" w14:textId="77777777" w:rsidR="0079601D" w:rsidRPr="00F9392B" w:rsidRDefault="0079601D" w:rsidP="00F9392B">
            <w:pPr>
              <w:pStyle w:val="acctfourfigures"/>
              <w:rPr>
                <w:rFonts w:cs="Times New Roman"/>
                <w:szCs w:val="22"/>
              </w:rPr>
            </w:pPr>
          </w:p>
        </w:tc>
        <w:tc>
          <w:tcPr>
            <w:tcW w:w="899" w:type="dxa"/>
            <w:shd w:val="clear" w:color="auto" w:fill="auto"/>
          </w:tcPr>
          <w:p w14:paraId="3131951E" w14:textId="77777777" w:rsidR="0079601D" w:rsidRPr="00F9392B" w:rsidRDefault="0079601D" w:rsidP="00FB5DC7">
            <w:pPr>
              <w:tabs>
                <w:tab w:val="decimal" w:pos="825"/>
              </w:tabs>
              <w:contextualSpacing/>
              <w:jc w:val="thaiDistribute"/>
              <w:rPr>
                <w:rFonts w:cs="Times New Roman"/>
                <w:szCs w:val="22"/>
              </w:rPr>
            </w:pPr>
            <w:r w:rsidRPr="00F9392B">
              <w:rPr>
                <w:rFonts w:cs="Times New Roman"/>
                <w:szCs w:val="22"/>
              </w:rPr>
              <w:t>-</w:t>
            </w:r>
          </w:p>
        </w:tc>
        <w:tc>
          <w:tcPr>
            <w:tcW w:w="180" w:type="dxa"/>
            <w:shd w:val="clear" w:color="auto" w:fill="auto"/>
          </w:tcPr>
          <w:p w14:paraId="56327A69" w14:textId="77777777" w:rsidR="0079601D" w:rsidRPr="00F9392B" w:rsidRDefault="0079601D" w:rsidP="00F9392B">
            <w:pPr>
              <w:pStyle w:val="acctfourfigures"/>
              <w:tabs>
                <w:tab w:val="decimal" w:pos="911"/>
              </w:tabs>
              <w:ind w:right="-169"/>
              <w:rPr>
                <w:rFonts w:cs="Times New Roman"/>
                <w:szCs w:val="22"/>
              </w:rPr>
            </w:pPr>
          </w:p>
        </w:tc>
        <w:tc>
          <w:tcPr>
            <w:tcW w:w="900" w:type="dxa"/>
            <w:shd w:val="clear" w:color="auto" w:fill="auto"/>
          </w:tcPr>
          <w:p w14:paraId="698EF82A" w14:textId="77777777" w:rsidR="0079601D" w:rsidRPr="00F9392B" w:rsidRDefault="0079601D" w:rsidP="00F9392B">
            <w:pPr>
              <w:pStyle w:val="acctfourfigures"/>
              <w:tabs>
                <w:tab w:val="clear" w:pos="765"/>
                <w:tab w:val="decimal" w:pos="642"/>
              </w:tabs>
              <w:ind w:right="-169"/>
              <w:rPr>
                <w:rFonts w:cs="Times New Roman"/>
                <w:szCs w:val="22"/>
              </w:rPr>
            </w:pPr>
            <w:r w:rsidRPr="00F9392B">
              <w:rPr>
                <w:rFonts w:cs="Times New Roman"/>
                <w:szCs w:val="22"/>
              </w:rPr>
              <w:t>1,036</w:t>
            </w:r>
          </w:p>
        </w:tc>
        <w:tc>
          <w:tcPr>
            <w:tcW w:w="180" w:type="dxa"/>
            <w:shd w:val="clear" w:color="auto" w:fill="auto"/>
          </w:tcPr>
          <w:p w14:paraId="2CD36449" w14:textId="77777777" w:rsidR="0079601D" w:rsidRPr="00F9392B" w:rsidRDefault="0079601D" w:rsidP="00F9392B">
            <w:pPr>
              <w:pStyle w:val="acctfourfigures"/>
              <w:tabs>
                <w:tab w:val="decimal" w:pos="911"/>
              </w:tabs>
              <w:ind w:right="-169"/>
              <w:rPr>
                <w:rFonts w:cs="Times New Roman"/>
                <w:szCs w:val="22"/>
              </w:rPr>
            </w:pPr>
          </w:p>
        </w:tc>
        <w:tc>
          <w:tcPr>
            <w:tcW w:w="900" w:type="dxa"/>
            <w:shd w:val="clear" w:color="auto" w:fill="auto"/>
          </w:tcPr>
          <w:p w14:paraId="44BB161E" w14:textId="77777777" w:rsidR="0079601D" w:rsidRPr="00F9392B" w:rsidRDefault="0079601D" w:rsidP="00FB5DC7">
            <w:pPr>
              <w:tabs>
                <w:tab w:val="decimal" w:pos="825"/>
              </w:tabs>
              <w:contextualSpacing/>
              <w:jc w:val="thaiDistribute"/>
              <w:rPr>
                <w:rFonts w:cs="Times New Roman"/>
                <w:szCs w:val="22"/>
              </w:rPr>
            </w:pPr>
            <w:r w:rsidRPr="00F9392B">
              <w:rPr>
                <w:rFonts w:cs="Times New Roman"/>
                <w:szCs w:val="22"/>
              </w:rPr>
              <w:t>-</w:t>
            </w:r>
          </w:p>
        </w:tc>
        <w:tc>
          <w:tcPr>
            <w:tcW w:w="186" w:type="dxa"/>
            <w:shd w:val="clear" w:color="auto" w:fill="auto"/>
          </w:tcPr>
          <w:p w14:paraId="584C4F52" w14:textId="77777777" w:rsidR="0079601D" w:rsidRPr="00F9392B" w:rsidRDefault="0079601D" w:rsidP="00F9392B">
            <w:pPr>
              <w:pStyle w:val="acctfourfigures"/>
              <w:tabs>
                <w:tab w:val="decimal" w:pos="911"/>
              </w:tabs>
              <w:ind w:right="-169"/>
              <w:rPr>
                <w:rFonts w:cs="Times New Roman"/>
                <w:szCs w:val="22"/>
              </w:rPr>
            </w:pPr>
          </w:p>
        </w:tc>
        <w:tc>
          <w:tcPr>
            <w:tcW w:w="984" w:type="dxa"/>
            <w:shd w:val="clear" w:color="auto" w:fill="auto"/>
          </w:tcPr>
          <w:p w14:paraId="028BCF24" w14:textId="77777777" w:rsidR="0079601D" w:rsidRPr="00F9392B" w:rsidRDefault="0079601D" w:rsidP="00F9392B">
            <w:pPr>
              <w:pStyle w:val="acctfourfigures"/>
              <w:tabs>
                <w:tab w:val="clear" w:pos="765"/>
                <w:tab w:val="decimal" w:pos="720"/>
              </w:tabs>
              <w:ind w:right="-84"/>
              <w:rPr>
                <w:rFonts w:cs="Times New Roman"/>
                <w:szCs w:val="22"/>
              </w:rPr>
            </w:pPr>
            <w:r w:rsidRPr="00F9392B">
              <w:rPr>
                <w:rFonts w:cs="Times New Roman"/>
                <w:szCs w:val="22"/>
              </w:rPr>
              <w:t>1,036</w:t>
            </w:r>
          </w:p>
        </w:tc>
      </w:tr>
      <w:tr w:rsidR="0079601D" w:rsidRPr="0079601D" w14:paraId="4F3D1AE3" w14:textId="77777777" w:rsidTr="003F1250">
        <w:trPr>
          <w:cantSplit/>
          <w:trHeight w:val="163"/>
        </w:trPr>
        <w:tc>
          <w:tcPr>
            <w:tcW w:w="3240" w:type="dxa"/>
            <w:gridSpan w:val="2"/>
            <w:shd w:val="clear" w:color="auto" w:fill="auto"/>
          </w:tcPr>
          <w:p w14:paraId="46B29138" w14:textId="77777777" w:rsidR="0079601D" w:rsidRPr="00F9392B" w:rsidRDefault="0079601D" w:rsidP="00F9392B">
            <w:pPr>
              <w:ind w:left="180" w:hanging="180"/>
              <w:rPr>
                <w:rFonts w:cs="Times New Roman"/>
                <w:b/>
                <w:bCs/>
                <w:szCs w:val="22"/>
              </w:rPr>
            </w:pPr>
            <w:r w:rsidRPr="00F9392B">
              <w:rPr>
                <w:rFonts w:cs="Times New Roman"/>
                <w:b/>
                <w:bCs/>
                <w:szCs w:val="22"/>
              </w:rPr>
              <w:t>Total</w:t>
            </w:r>
          </w:p>
        </w:tc>
        <w:tc>
          <w:tcPr>
            <w:tcW w:w="1170" w:type="dxa"/>
            <w:shd w:val="clear" w:color="auto" w:fill="auto"/>
          </w:tcPr>
          <w:p w14:paraId="4B79F778" w14:textId="77777777" w:rsidR="0079601D" w:rsidRPr="00F9392B" w:rsidRDefault="0079601D" w:rsidP="00F9392B">
            <w:pPr>
              <w:pStyle w:val="acctfourfigures"/>
              <w:tabs>
                <w:tab w:val="clear" w:pos="765"/>
              </w:tabs>
              <w:ind w:right="101"/>
              <w:jc w:val="center"/>
              <w:rPr>
                <w:rFonts w:cs="Times New Roman"/>
                <w:b/>
                <w:bCs/>
                <w:szCs w:val="22"/>
              </w:rPr>
            </w:pPr>
          </w:p>
        </w:tc>
        <w:tc>
          <w:tcPr>
            <w:tcW w:w="181" w:type="dxa"/>
            <w:shd w:val="clear" w:color="auto" w:fill="auto"/>
          </w:tcPr>
          <w:p w14:paraId="2117A68A" w14:textId="77777777" w:rsidR="0079601D" w:rsidRPr="00F9392B" w:rsidRDefault="0079601D" w:rsidP="00F9392B">
            <w:pPr>
              <w:pStyle w:val="acctfourfigures"/>
              <w:rPr>
                <w:rFonts w:cs="Times New Roman"/>
                <w:b/>
                <w:bCs/>
                <w:szCs w:val="22"/>
              </w:rPr>
            </w:pPr>
          </w:p>
        </w:tc>
        <w:tc>
          <w:tcPr>
            <w:tcW w:w="899" w:type="dxa"/>
            <w:tcBorders>
              <w:top w:val="single" w:sz="4" w:space="0" w:color="auto"/>
              <w:bottom w:val="double" w:sz="4" w:space="0" w:color="auto"/>
            </w:tcBorders>
            <w:shd w:val="clear" w:color="auto" w:fill="auto"/>
          </w:tcPr>
          <w:p w14:paraId="235CBDD9" w14:textId="77777777" w:rsidR="0079601D" w:rsidRPr="00F9392B" w:rsidRDefault="0079601D" w:rsidP="00FB5DC7">
            <w:pPr>
              <w:tabs>
                <w:tab w:val="decimal" w:pos="825"/>
              </w:tabs>
              <w:contextualSpacing/>
              <w:jc w:val="thaiDistribute"/>
              <w:rPr>
                <w:rFonts w:cs="Times New Roman"/>
                <w:b/>
                <w:bCs/>
                <w:szCs w:val="22"/>
              </w:rPr>
            </w:pPr>
            <w:r w:rsidRPr="00F9392B">
              <w:rPr>
                <w:rFonts w:cs="Times New Roman"/>
                <w:b/>
                <w:bCs/>
                <w:szCs w:val="22"/>
              </w:rPr>
              <w:t>-</w:t>
            </w:r>
          </w:p>
        </w:tc>
        <w:tc>
          <w:tcPr>
            <w:tcW w:w="180" w:type="dxa"/>
            <w:shd w:val="clear" w:color="auto" w:fill="auto"/>
          </w:tcPr>
          <w:p w14:paraId="37EBECC6" w14:textId="77777777" w:rsidR="0079601D" w:rsidRPr="00F9392B" w:rsidRDefault="0079601D" w:rsidP="00F9392B">
            <w:pPr>
              <w:pStyle w:val="acctfourfigures"/>
              <w:tabs>
                <w:tab w:val="decimal" w:pos="911"/>
              </w:tabs>
              <w:ind w:right="-169"/>
              <w:rPr>
                <w:rFonts w:cs="Times New Roman"/>
                <w:b/>
                <w:bCs/>
                <w:szCs w:val="22"/>
              </w:rPr>
            </w:pPr>
          </w:p>
        </w:tc>
        <w:tc>
          <w:tcPr>
            <w:tcW w:w="900" w:type="dxa"/>
            <w:tcBorders>
              <w:top w:val="single" w:sz="4" w:space="0" w:color="auto"/>
              <w:bottom w:val="double" w:sz="4" w:space="0" w:color="auto"/>
            </w:tcBorders>
            <w:shd w:val="clear" w:color="auto" w:fill="auto"/>
          </w:tcPr>
          <w:p w14:paraId="70E73195" w14:textId="77777777" w:rsidR="0079601D" w:rsidRPr="00F9392B" w:rsidRDefault="0079601D" w:rsidP="00F9392B">
            <w:pPr>
              <w:pStyle w:val="acctfourfigures"/>
              <w:tabs>
                <w:tab w:val="clear" w:pos="765"/>
                <w:tab w:val="decimal" w:pos="642"/>
              </w:tabs>
              <w:ind w:right="-169"/>
              <w:rPr>
                <w:rFonts w:cs="Times New Roman"/>
                <w:b/>
                <w:bCs/>
                <w:szCs w:val="22"/>
              </w:rPr>
            </w:pPr>
            <w:r w:rsidRPr="00F9392B">
              <w:rPr>
                <w:rFonts w:cs="Times New Roman"/>
                <w:b/>
                <w:bCs/>
                <w:szCs w:val="22"/>
              </w:rPr>
              <w:t>1,036</w:t>
            </w:r>
          </w:p>
        </w:tc>
        <w:tc>
          <w:tcPr>
            <w:tcW w:w="180" w:type="dxa"/>
            <w:shd w:val="clear" w:color="auto" w:fill="auto"/>
          </w:tcPr>
          <w:p w14:paraId="7066102C" w14:textId="77777777" w:rsidR="0079601D" w:rsidRPr="00F9392B" w:rsidRDefault="0079601D" w:rsidP="00F9392B">
            <w:pPr>
              <w:pStyle w:val="acctfourfigures"/>
              <w:tabs>
                <w:tab w:val="decimal" w:pos="911"/>
              </w:tabs>
              <w:ind w:right="-169"/>
              <w:rPr>
                <w:rFonts w:cs="Times New Roman"/>
                <w:b/>
                <w:bCs/>
                <w:szCs w:val="22"/>
              </w:rPr>
            </w:pPr>
          </w:p>
        </w:tc>
        <w:tc>
          <w:tcPr>
            <w:tcW w:w="900" w:type="dxa"/>
            <w:tcBorders>
              <w:top w:val="single" w:sz="4" w:space="0" w:color="auto"/>
              <w:bottom w:val="double" w:sz="4" w:space="0" w:color="auto"/>
            </w:tcBorders>
            <w:shd w:val="clear" w:color="auto" w:fill="auto"/>
          </w:tcPr>
          <w:p w14:paraId="16874952" w14:textId="77777777" w:rsidR="0079601D" w:rsidRPr="00FB5DC7" w:rsidRDefault="0079601D" w:rsidP="00FB5DC7">
            <w:pPr>
              <w:tabs>
                <w:tab w:val="decimal" w:pos="825"/>
              </w:tabs>
              <w:contextualSpacing/>
              <w:jc w:val="thaiDistribute"/>
              <w:rPr>
                <w:rFonts w:cs="Times New Roman"/>
                <w:b/>
                <w:bCs/>
                <w:szCs w:val="22"/>
              </w:rPr>
            </w:pPr>
            <w:r w:rsidRPr="00FB5DC7">
              <w:rPr>
                <w:rFonts w:cs="Times New Roman"/>
                <w:b/>
                <w:bCs/>
                <w:szCs w:val="22"/>
              </w:rPr>
              <w:t>-</w:t>
            </w:r>
          </w:p>
        </w:tc>
        <w:tc>
          <w:tcPr>
            <w:tcW w:w="186" w:type="dxa"/>
            <w:shd w:val="clear" w:color="auto" w:fill="auto"/>
          </w:tcPr>
          <w:p w14:paraId="5F148077" w14:textId="77777777" w:rsidR="0079601D" w:rsidRPr="00F9392B" w:rsidRDefault="0079601D" w:rsidP="00F9392B">
            <w:pPr>
              <w:pStyle w:val="acctfourfigures"/>
              <w:tabs>
                <w:tab w:val="decimal" w:pos="911"/>
              </w:tabs>
              <w:ind w:right="-169"/>
              <w:rPr>
                <w:rFonts w:cs="Times New Roman"/>
                <w:b/>
                <w:bCs/>
                <w:szCs w:val="22"/>
              </w:rPr>
            </w:pPr>
          </w:p>
        </w:tc>
        <w:tc>
          <w:tcPr>
            <w:tcW w:w="984" w:type="dxa"/>
            <w:tcBorders>
              <w:top w:val="single" w:sz="4" w:space="0" w:color="auto"/>
              <w:bottom w:val="double" w:sz="4" w:space="0" w:color="auto"/>
            </w:tcBorders>
            <w:shd w:val="clear" w:color="auto" w:fill="auto"/>
          </w:tcPr>
          <w:p w14:paraId="30913F7B" w14:textId="77777777" w:rsidR="0079601D" w:rsidRPr="00F9392B" w:rsidRDefault="0079601D" w:rsidP="00F9392B">
            <w:pPr>
              <w:pStyle w:val="acctfourfigures"/>
              <w:tabs>
                <w:tab w:val="clear" w:pos="765"/>
                <w:tab w:val="decimal" w:pos="720"/>
              </w:tabs>
              <w:ind w:right="-84"/>
              <w:rPr>
                <w:rFonts w:cs="Times New Roman"/>
                <w:b/>
                <w:bCs/>
                <w:szCs w:val="22"/>
              </w:rPr>
            </w:pPr>
            <w:r w:rsidRPr="00F9392B">
              <w:rPr>
                <w:rFonts w:cs="Times New Roman"/>
                <w:b/>
                <w:bCs/>
                <w:szCs w:val="22"/>
              </w:rPr>
              <w:t>1,036</w:t>
            </w:r>
          </w:p>
        </w:tc>
      </w:tr>
      <w:tr w:rsidR="0079601D" w:rsidRPr="0079601D" w14:paraId="20C95460" w14:textId="77777777" w:rsidTr="003F1250">
        <w:trPr>
          <w:cantSplit/>
          <w:trHeight w:val="71"/>
        </w:trPr>
        <w:tc>
          <w:tcPr>
            <w:tcW w:w="3240" w:type="dxa"/>
            <w:gridSpan w:val="2"/>
            <w:shd w:val="clear" w:color="auto" w:fill="auto"/>
          </w:tcPr>
          <w:p w14:paraId="763D620F" w14:textId="77777777" w:rsidR="0079601D" w:rsidRPr="00F9392B" w:rsidRDefault="0079601D" w:rsidP="00F9392B">
            <w:pPr>
              <w:rPr>
                <w:rFonts w:cs="Times New Roman"/>
                <w:szCs w:val="22"/>
              </w:rPr>
            </w:pPr>
          </w:p>
        </w:tc>
        <w:tc>
          <w:tcPr>
            <w:tcW w:w="1170" w:type="dxa"/>
            <w:shd w:val="clear" w:color="auto" w:fill="auto"/>
          </w:tcPr>
          <w:p w14:paraId="2BE7D35C" w14:textId="77777777" w:rsidR="0079601D" w:rsidRPr="00F9392B" w:rsidRDefault="0079601D" w:rsidP="00F9392B">
            <w:pPr>
              <w:pStyle w:val="acctfourfigures"/>
              <w:tabs>
                <w:tab w:val="clear" w:pos="765"/>
              </w:tabs>
              <w:ind w:right="11"/>
              <w:jc w:val="center"/>
              <w:rPr>
                <w:rFonts w:cs="Times New Roman"/>
                <w:szCs w:val="22"/>
              </w:rPr>
            </w:pPr>
          </w:p>
        </w:tc>
        <w:tc>
          <w:tcPr>
            <w:tcW w:w="181" w:type="dxa"/>
            <w:shd w:val="clear" w:color="auto" w:fill="auto"/>
          </w:tcPr>
          <w:p w14:paraId="77A43846" w14:textId="77777777" w:rsidR="0079601D" w:rsidRPr="00F9392B" w:rsidRDefault="0079601D" w:rsidP="00F9392B">
            <w:pPr>
              <w:pStyle w:val="acctfourfigures"/>
              <w:rPr>
                <w:rFonts w:cs="Times New Roman"/>
                <w:szCs w:val="22"/>
              </w:rPr>
            </w:pPr>
          </w:p>
        </w:tc>
        <w:tc>
          <w:tcPr>
            <w:tcW w:w="899" w:type="dxa"/>
            <w:tcBorders>
              <w:top w:val="double" w:sz="4" w:space="0" w:color="auto"/>
            </w:tcBorders>
            <w:shd w:val="clear" w:color="auto" w:fill="auto"/>
          </w:tcPr>
          <w:p w14:paraId="720FDD0C" w14:textId="77777777" w:rsidR="0079601D" w:rsidRPr="00F9392B" w:rsidRDefault="0079601D" w:rsidP="00F9392B">
            <w:pPr>
              <w:pStyle w:val="acctfourfigures"/>
              <w:tabs>
                <w:tab w:val="clear" w:pos="765"/>
                <w:tab w:val="decimal" w:pos="642"/>
              </w:tabs>
              <w:ind w:right="-169"/>
              <w:rPr>
                <w:rFonts w:cs="Times New Roman"/>
                <w:szCs w:val="22"/>
              </w:rPr>
            </w:pPr>
          </w:p>
        </w:tc>
        <w:tc>
          <w:tcPr>
            <w:tcW w:w="180" w:type="dxa"/>
            <w:shd w:val="clear" w:color="auto" w:fill="auto"/>
          </w:tcPr>
          <w:p w14:paraId="65A00CDE" w14:textId="77777777" w:rsidR="0079601D" w:rsidRPr="00F9392B" w:rsidRDefault="0079601D" w:rsidP="00F9392B">
            <w:pPr>
              <w:pStyle w:val="acctfourfigures"/>
              <w:tabs>
                <w:tab w:val="decimal" w:pos="911"/>
              </w:tabs>
              <w:ind w:right="-169"/>
              <w:rPr>
                <w:rFonts w:cs="Times New Roman"/>
                <w:szCs w:val="22"/>
              </w:rPr>
            </w:pPr>
          </w:p>
        </w:tc>
        <w:tc>
          <w:tcPr>
            <w:tcW w:w="900" w:type="dxa"/>
            <w:tcBorders>
              <w:top w:val="double" w:sz="4" w:space="0" w:color="auto"/>
            </w:tcBorders>
            <w:shd w:val="clear" w:color="auto" w:fill="auto"/>
          </w:tcPr>
          <w:p w14:paraId="481A9610" w14:textId="77777777" w:rsidR="0079601D" w:rsidRPr="00F9392B" w:rsidRDefault="0079601D" w:rsidP="00F9392B">
            <w:pPr>
              <w:pStyle w:val="acctfourfigures"/>
              <w:tabs>
                <w:tab w:val="clear" w:pos="765"/>
                <w:tab w:val="decimal" w:pos="642"/>
                <w:tab w:val="decimal" w:pos="821"/>
              </w:tabs>
              <w:ind w:right="-169"/>
              <w:rPr>
                <w:rFonts w:cs="Times New Roman"/>
                <w:szCs w:val="22"/>
              </w:rPr>
            </w:pPr>
          </w:p>
        </w:tc>
        <w:tc>
          <w:tcPr>
            <w:tcW w:w="180" w:type="dxa"/>
            <w:shd w:val="clear" w:color="auto" w:fill="auto"/>
          </w:tcPr>
          <w:p w14:paraId="3EFBAF7E" w14:textId="77777777" w:rsidR="0079601D" w:rsidRPr="00F9392B" w:rsidRDefault="0079601D" w:rsidP="00F9392B">
            <w:pPr>
              <w:pStyle w:val="acctfourfigures"/>
              <w:tabs>
                <w:tab w:val="decimal" w:pos="911"/>
              </w:tabs>
              <w:ind w:right="-169"/>
              <w:rPr>
                <w:rFonts w:cs="Times New Roman"/>
                <w:szCs w:val="22"/>
              </w:rPr>
            </w:pPr>
          </w:p>
        </w:tc>
        <w:tc>
          <w:tcPr>
            <w:tcW w:w="900" w:type="dxa"/>
            <w:tcBorders>
              <w:top w:val="double" w:sz="4" w:space="0" w:color="auto"/>
            </w:tcBorders>
            <w:shd w:val="clear" w:color="auto" w:fill="auto"/>
          </w:tcPr>
          <w:p w14:paraId="588839C8" w14:textId="77777777" w:rsidR="0079601D" w:rsidRPr="00F9392B" w:rsidRDefault="0079601D" w:rsidP="00F9392B">
            <w:pPr>
              <w:pStyle w:val="acctfourfigures"/>
              <w:tabs>
                <w:tab w:val="clear" w:pos="765"/>
                <w:tab w:val="decimal" w:pos="642"/>
              </w:tabs>
              <w:ind w:right="-169"/>
              <w:rPr>
                <w:rFonts w:cs="Times New Roman"/>
                <w:szCs w:val="22"/>
              </w:rPr>
            </w:pPr>
          </w:p>
        </w:tc>
        <w:tc>
          <w:tcPr>
            <w:tcW w:w="186" w:type="dxa"/>
            <w:shd w:val="clear" w:color="auto" w:fill="auto"/>
          </w:tcPr>
          <w:p w14:paraId="7D1D92A8" w14:textId="77777777" w:rsidR="0079601D" w:rsidRPr="00F9392B" w:rsidRDefault="0079601D" w:rsidP="00F9392B">
            <w:pPr>
              <w:pStyle w:val="acctfourfigures"/>
              <w:tabs>
                <w:tab w:val="decimal" w:pos="911"/>
              </w:tabs>
              <w:ind w:right="-169"/>
              <w:rPr>
                <w:rFonts w:cs="Times New Roman"/>
                <w:szCs w:val="22"/>
              </w:rPr>
            </w:pPr>
          </w:p>
        </w:tc>
        <w:tc>
          <w:tcPr>
            <w:tcW w:w="984" w:type="dxa"/>
            <w:tcBorders>
              <w:top w:val="double" w:sz="4" w:space="0" w:color="auto"/>
            </w:tcBorders>
            <w:shd w:val="clear" w:color="auto" w:fill="auto"/>
          </w:tcPr>
          <w:p w14:paraId="72903189" w14:textId="77777777" w:rsidR="0079601D" w:rsidRPr="00F9392B" w:rsidRDefault="0079601D" w:rsidP="00F9392B">
            <w:pPr>
              <w:pStyle w:val="acctfourfigures"/>
              <w:tabs>
                <w:tab w:val="clear" w:pos="765"/>
                <w:tab w:val="decimal" w:pos="720"/>
              </w:tabs>
              <w:ind w:right="-84"/>
              <w:rPr>
                <w:rFonts w:cs="Times New Roman"/>
                <w:szCs w:val="22"/>
              </w:rPr>
            </w:pPr>
          </w:p>
        </w:tc>
      </w:tr>
      <w:tr w:rsidR="0079601D" w:rsidRPr="0079601D" w14:paraId="27482503" w14:textId="77777777" w:rsidTr="003F1250">
        <w:trPr>
          <w:cantSplit/>
        </w:trPr>
        <w:tc>
          <w:tcPr>
            <w:tcW w:w="3240" w:type="dxa"/>
            <w:gridSpan w:val="2"/>
            <w:shd w:val="clear" w:color="auto" w:fill="auto"/>
          </w:tcPr>
          <w:p w14:paraId="66B6A73D" w14:textId="77777777" w:rsidR="0079601D" w:rsidRPr="00F9392B" w:rsidRDefault="0079601D" w:rsidP="00F9392B">
            <w:pPr>
              <w:rPr>
                <w:rFonts w:cs="Times New Roman"/>
                <w:b/>
                <w:bCs/>
                <w:szCs w:val="22"/>
              </w:rPr>
            </w:pPr>
            <w:r w:rsidRPr="00F9392B">
              <w:rPr>
                <w:rFonts w:cs="Times New Roman"/>
                <w:b/>
                <w:bCs/>
                <w:szCs w:val="22"/>
              </w:rPr>
              <w:t>Financial Liabilities</w:t>
            </w:r>
          </w:p>
        </w:tc>
        <w:tc>
          <w:tcPr>
            <w:tcW w:w="1170" w:type="dxa"/>
            <w:shd w:val="clear" w:color="auto" w:fill="auto"/>
          </w:tcPr>
          <w:p w14:paraId="083AAA20" w14:textId="77777777" w:rsidR="0079601D" w:rsidRPr="00F9392B" w:rsidRDefault="0079601D" w:rsidP="00F9392B">
            <w:pPr>
              <w:pStyle w:val="acctfourfigures"/>
              <w:tabs>
                <w:tab w:val="clear" w:pos="765"/>
              </w:tabs>
              <w:ind w:right="11"/>
              <w:jc w:val="center"/>
              <w:rPr>
                <w:rFonts w:cs="Times New Roman"/>
                <w:szCs w:val="22"/>
              </w:rPr>
            </w:pPr>
          </w:p>
        </w:tc>
        <w:tc>
          <w:tcPr>
            <w:tcW w:w="181" w:type="dxa"/>
            <w:shd w:val="clear" w:color="auto" w:fill="auto"/>
          </w:tcPr>
          <w:p w14:paraId="4D9D54BB" w14:textId="77777777" w:rsidR="0079601D" w:rsidRPr="00F9392B" w:rsidRDefault="0079601D" w:rsidP="00F9392B">
            <w:pPr>
              <w:pStyle w:val="acctfourfigures"/>
              <w:rPr>
                <w:rFonts w:cs="Times New Roman"/>
                <w:szCs w:val="22"/>
              </w:rPr>
            </w:pPr>
          </w:p>
        </w:tc>
        <w:tc>
          <w:tcPr>
            <w:tcW w:w="899" w:type="dxa"/>
            <w:shd w:val="clear" w:color="auto" w:fill="auto"/>
          </w:tcPr>
          <w:p w14:paraId="27C8723C" w14:textId="77777777" w:rsidR="0079601D" w:rsidRPr="00F9392B" w:rsidRDefault="0079601D" w:rsidP="00F9392B">
            <w:pPr>
              <w:pStyle w:val="acctfourfigures"/>
              <w:tabs>
                <w:tab w:val="clear" w:pos="765"/>
                <w:tab w:val="decimal" w:pos="642"/>
              </w:tabs>
              <w:ind w:right="-169"/>
              <w:rPr>
                <w:rFonts w:cs="Times New Roman"/>
                <w:szCs w:val="22"/>
              </w:rPr>
            </w:pPr>
          </w:p>
        </w:tc>
        <w:tc>
          <w:tcPr>
            <w:tcW w:w="180" w:type="dxa"/>
            <w:shd w:val="clear" w:color="auto" w:fill="auto"/>
          </w:tcPr>
          <w:p w14:paraId="4FD33BA4" w14:textId="77777777" w:rsidR="0079601D" w:rsidRPr="00F9392B" w:rsidRDefault="0079601D" w:rsidP="00F9392B">
            <w:pPr>
              <w:pStyle w:val="acctfourfigures"/>
              <w:tabs>
                <w:tab w:val="decimal" w:pos="911"/>
              </w:tabs>
              <w:ind w:right="-169"/>
              <w:rPr>
                <w:rFonts w:cs="Times New Roman"/>
                <w:szCs w:val="22"/>
              </w:rPr>
            </w:pPr>
          </w:p>
        </w:tc>
        <w:tc>
          <w:tcPr>
            <w:tcW w:w="900" w:type="dxa"/>
            <w:shd w:val="clear" w:color="auto" w:fill="auto"/>
          </w:tcPr>
          <w:p w14:paraId="75A3E63B" w14:textId="77777777" w:rsidR="0079601D" w:rsidRPr="00F9392B" w:rsidRDefault="0079601D" w:rsidP="00F9392B">
            <w:pPr>
              <w:pStyle w:val="acctfourfigures"/>
              <w:tabs>
                <w:tab w:val="clear" w:pos="765"/>
                <w:tab w:val="decimal" w:pos="642"/>
                <w:tab w:val="decimal" w:pos="821"/>
              </w:tabs>
              <w:ind w:right="-169"/>
              <w:rPr>
                <w:rFonts w:cs="Times New Roman"/>
                <w:szCs w:val="22"/>
              </w:rPr>
            </w:pPr>
          </w:p>
        </w:tc>
        <w:tc>
          <w:tcPr>
            <w:tcW w:w="180" w:type="dxa"/>
            <w:shd w:val="clear" w:color="auto" w:fill="auto"/>
          </w:tcPr>
          <w:p w14:paraId="2BC4559A" w14:textId="77777777" w:rsidR="0079601D" w:rsidRPr="00F9392B" w:rsidRDefault="0079601D" w:rsidP="00F9392B">
            <w:pPr>
              <w:pStyle w:val="acctfourfigures"/>
              <w:tabs>
                <w:tab w:val="decimal" w:pos="911"/>
              </w:tabs>
              <w:ind w:right="-169"/>
              <w:rPr>
                <w:rFonts w:cs="Times New Roman"/>
                <w:szCs w:val="22"/>
              </w:rPr>
            </w:pPr>
          </w:p>
        </w:tc>
        <w:tc>
          <w:tcPr>
            <w:tcW w:w="900" w:type="dxa"/>
            <w:shd w:val="clear" w:color="auto" w:fill="auto"/>
          </w:tcPr>
          <w:p w14:paraId="2614CBA4" w14:textId="77777777" w:rsidR="0079601D" w:rsidRPr="00F9392B" w:rsidRDefault="0079601D" w:rsidP="00F9392B">
            <w:pPr>
              <w:pStyle w:val="acctfourfigures"/>
              <w:tabs>
                <w:tab w:val="clear" w:pos="765"/>
                <w:tab w:val="decimal" w:pos="642"/>
              </w:tabs>
              <w:ind w:right="-169"/>
              <w:rPr>
                <w:rFonts w:cs="Times New Roman"/>
                <w:szCs w:val="22"/>
              </w:rPr>
            </w:pPr>
          </w:p>
        </w:tc>
        <w:tc>
          <w:tcPr>
            <w:tcW w:w="186" w:type="dxa"/>
            <w:shd w:val="clear" w:color="auto" w:fill="auto"/>
          </w:tcPr>
          <w:p w14:paraId="06D50C20" w14:textId="77777777" w:rsidR="0079601D" w:rsidRPr="00F9392B" w:rsidRDefault="0079601D" w:rsidP="00F9392B">
            <w:pPr>
              <w:pStyle w:val="acctfourfigures"/>
              <w:tabs>
                <w:tab w:val="decimal" w:pos="911"/>
              </w:tabs>
              <w:ind w:right="-169"/>
              <w:rPr>
                <w:rFonts w:cs="Times New Roman"/>
                <w:szCs w:val="22"/>
              </w:rPr>
            </w:pPr>
          </w:p>
        </w:tc>
        <w:tc>
          <w:tcPr>
            <w:tcW w:w="984" w:type="dxa"/>
            <w:shd w:val="clear" w:color="auto" w:fill="auto"/>
          </w:tcPr>
          <w:p w14:paraId="363EEE49" w14:textId="77777777" w:rsidR="0079601D" w:rsidRPr="00F9392B" w:rsidRDefault="0079601D" w:rsidP="00F9392B">
            <w:pPr>
              <w:pStyle w:val="acctfourfigures"/>
              <w:tabs>
                <w:tab w:val="clear" w:pos="765"/>
                <w:tab w:val="decimal" w:pos="720"/>
              </w:tabs>
              <w:ind w:right="-84"/>
              <w:rPr>
                <w:rFonts w:cs="Times New Roman"/>
                <w:szCs w:val="22"/>
              </w:rPr>
            </w:pPr>
          </w:p>
        </w:tc>
      </w:tr>
      <w:tr w:rsidR="003F1250" w:rsidRPr="0079601D" w14:paraId="0909540D" w14:textId="77777777" w:rsidTr="003F1250">
        <w:trPr>
          <w:cantSplit/>
        </w:trPr>
        <w:tc>
          <w:tcPr>
            <w:tcW w:w="3240" w:type="dxa"/>
            <w:gridSpan w:val="2"/>
            <w:shd w:val="clear" w:color="auto" w:fill="auto"/>
          </w:tcPr>
          <w:p w14:paraId="15C0AA4D" w14:textId="77777777" w:rsidR="003F1250" w:rsidRPr="00F9392B" w:rsidRDefault="003F1250" w:rsidP="00F9392B">
            <w:pPr>
              <w:rPr>
                <w:rFonts w:cs="Times New Roman"/>
                <w:b/>
                <w:bCs/>
                <w:szCs w:val="22"/>
              </w:rPr>
            </w:pPr>
            <w:r w:rsidRPr="00F9392B">
              <w:rPr>
                <w:rFonts w:cs="Times New Roman"/>
                <w:b/>
                <w:bCs/>
                <w:szCs w:val="22"/>
              </w:rPr>
              <w:t>Current</w:t>
            </w:r>
          </w:p>
        </w:tc>
        <w:tc>
          <w:tcPr>
            <w:tcW w:w="1170" w:type="dxa"/>
            <w:shd w:val="clear" w:color="auto" w:fill="auto"/>
          </w:tcPr>
          <w:p w14:paraId="1B520705" w14:textId="77777777" w:rsidR="003F1250" w:rsidRPr="00F9392B" w:rsidRDefault="003F1250" w:rsidP="00F9392B">
            <w:pPr>
              <w:pStyle w:val="acctfourfigures"/>
              <w:tabs>
                <w:tab w:val="clear" w:pos="765"/>
              </w:tabs>
              <w:ind w:right="11"/>
              <w:jc w:val="center"/>
              <w:rPr>
                <w:rFonts w:cs="Times New Roman"/>
                <w:szCs w:val="22"/>
              </w:rPr>
            </w:pPr>
          </w:p>
        </w:tc>
        <w:tc>
          <w:tcPr>
            <w:tcW w:w="181" w:type="dxa"/>
            <w:shd w:val="clear" w:color="auto" w:fill="auto"/>
          </w:tcPr>
          <w:p w14:paraId="34E40363" w14:textId="77777777" w:rsidR="003F1250" w:rsidRPr="00F9392B" w:rsidRDefault="003F1250" w:rsidP="00F9392B">
            <w:pPr>
              <w:pStyle w:val="acctfourfigures"/>
              <w:rPr>
                <w:rFonts w:cs="Times New Roman"/>
                <w:szCs w:val="22"/>
              </w:rPr>
            </w:pPr>
          </w:p>
        </w:tc>
        <w:tc>
          <w:tcPr>
            <w:tcW w:w="899" w:type="dxa"/>
            <w:shd w:val="clear" w:color="auto" w:fill="auto"/>
          </w:tcPr>
          <w:p w14:paraId="2A62CC20" w14:textId="77777777" w:rsidR="003F1250" w:rsidRPr="00F9392B" w:rsidRDefault="003F1250" w:rsidP="00F9392B">
            <w:pPr>
              <w:pStyle w:val="acctfourfigures"/>
              <w:tabs>
                <w:tab w:val="clear" w:pos="765"/>
                <w:tab w:val="decimal" w:pos="642"/>
              </w:tabs>
              <w:ind w:right="-169"/>
              <w:rPr>
                <w:rFonts w:cs="Times New Roman"/>
                <w:szCs w:val="22"/>
              </w:rPr>
            </w:pPr>
          </w:p>
        </w:tc>
        <w:tc>
          <w:tcPr>
            <w:tcW w:w="180" w:type="dxa"/>
            <w:shd w:val="clear" w:color="auto" w:fill="auto"/>
          </w:tcPr>
          <w:p w14:paraId="2B3DB554" w14:textId="77777777" w:rsidR="003F1250" w:rsidRPr="00F9392B" w:rsidRDefault="003F1250" w:rsidP="00F9392B">
            <w:pPr>
              <w:pStyle w:val="acctfourfigures"/>
              <w:tabs>
                <w:tab w:val="decimal" w:pos="911"/>
              </w:tabs>
              <w:ind w:right="-169"/>
              <w:rPr>
                <w:rFonts w:cs="Times New Roman"/>
                <w:szCs w:val="22"/>
              </w:rPr>
            </w:pPr>
          </w:p>
        </w:tc>
        <w:tc>
          <w:tcPr>
            <w:tcW w:w="900" w:type="dxa"/>
            <w:shd w:val="clear" w:color="auto" w:fill="auto"/>
          </w:tcPr>
          <w:p w14:paraId="796218DA" w14:textId="77777777" w:rsidR="003F1250" w:rsidRPr="00F9392B" w:rsidRDefault="003F1250" w:rsidP="00F9392B">
            <w:pPr>
              <w:pStyle w:val="acctfourfigures"/>
              <w:tabs>
                <w:tab w:val="clear" w:pos="765"/>
                <w:tab w:val="decimal" w:pos="642"/>
                <w:tab w:val="decimal" w:pos="821"/>
              </w:tabs>
              <w:ind w:right="-169"/>
              <w:rPr>
                <w:rFonts w:cs="Times New Roman"/>
                <w:szCs w:val="22"/>
              </w:rPr>
            </w:pPr>
          </w:p>
        </w:tc>
        <w:tc>
          <w:tcPr>
            <w:tcW w:w="180" w:type="dxa"/>
            <w:shd w:val="clear" w:color="auto" w:fill="auto"/>
          </w:tcPr>
          <w:p w14:paraId="43604C05" w14:textId="77777777" w:rsidR="003F1250" w:rsidRPr="00F9392B" w:rsidRDefault="003F1250" w:rsidP="00F9392B">
            <w:pPr>
              <w:pStyle w:val="acctfourfigures"/>
              <w:tabs>
                <w:tab w:val="decimal" w:pos="911"/>
              </w:tabs>
              <w:ind w:right="-169"/>
              <w:rPr>
                <w:rFonts w:cs="Times New Roman"/>
                <w:szCs w:val="22"/>
              </w:rPr>
            </w:pPr>
          </w:p>
        </w:tc>
        <w:tc>
          <w:tcPr>
            <w:tcW w:w="900" w:type="dxa"/>
            <w:shd w:val="clear" w:color="auto" w:fill="auto"/>
          </w:tcPr>
          <w:p w14:paraId="60513A26" w14:textId="77777777" w:rsidR="003F1250" w:rsidRPr="00F9392B" w:rsidRDefault="003F1250" w:rsidP="00F9392B">
            <w:pPr>
              <w:pStyle w:val="acctfourfigures"/>
              <w:tabs>
                <w:tab w:val="clear" w:pos="765"/>
                <w:tab w:val="decimal" w:pos="642"/>
              </w:tabs>
              <w:ind w:right="-169"/>
              <w:rPr>
                <w:rFonts w:cs="Times New Roman"/>
                <w:szCs w:val="22"/>
              </w:rPr>
            </w:pPr>
          </w:p>
        </w:tc>
        <w:tc>
          <w:tcPr>
            <w:tcW w:w="186" w:type="dxa"/>
            <w:shd w:val="clear" w:color="auto" w:fill="auto"/>
          </w:tcPr>
          <w:p w14:paraId="2730B7F2" w14:textId="77777777" w:rsidR="003F1250" w:rsidRPr="00F9392B" w:rsidRDefault="003F1250" w:rsidP="00F9392B">
            <w:pPr>
              <w:pStyle w:val="acctfourfigures"/>
              <w:tabs>
                <w:tab w:val="decimal" w:pos="911"/>
              </w:tabs>
              <w:ind w:right="-169"/>
              <w:rPr>
                <w:rFonts w:cs="Times New Roman"/>
                <w:szCs w:val="22"/>
              </w:rPr>
            </w:pPr>
          </w:p>
        </w:tc>
        <w:tc>
          <w:tcPr>
            <w:tcW w:w="984" w:type="dxa"/>
            <w:shd w:val="clear" w:color="auto" w:fill="auto"/>
          </w:tcPr>
          <w:p w14:paraId="130D8739" w14:textId="77777777" w:rsidR="003F1250" w:rsidRPr="00F9392B" w:rsidRDefault="003F1250" w:rsidP="00F9392B">
            <w:pPr>
              <w:pStyle w:val="acctfourfigures"/>
              <w:tabs>
                <w:tab w:val="clear" w:pos="765"/>
                <w:tab w:val="decimal" w:pos="720"/>
              </w:tabs>
              <w:ind w:right="-84"/>
              <w:rPr>
                <w:rFonts w:cs="Times New Roman"/>
                <w:szCs w:val="22"/>
              </w:rPr>
            </w:pPr>
          </w:p>
        </w:tc>
      </w:tr>
      <w:tr w:rsidR="003F1250" w:rsidRPr="0079601D" w14:paraId="1FDB4326" w14:textId="77777777" w:rsidTr="003F1250">
        <w:trPr>
          <w:cantSplit/>
        </w:trPr>
        <w:tc>
          <w:tcPr>
            <w:tcW w:w="3240" w:type="dxa"/>
            <w:gridSpan w:val="2"/>
            <w:shd w:val="clear" w:color="auto" w:fill="auto"/>
          </w:tcPr>
          <w:p w14:paraId="45EA2EFE" w14:textId="1885EC02" w:rsidR="003F1250" w:rsidRPr="00F9392B" w:rsidRDefault="003F1250" w:rsidP="00F9392B">
            <w:pPr>
              <w:ind w:left="190" w:hanging="190"/>
              <w:rPr>
                <w:rFonts w:cs="Times New Roman"/>
                <w:b/>
                <w:bCs/>
                <w:i/>
                <w:iCs/>
                <w:szCs w:val="22"/>
              </w:rPr>
            </w:pPr>
            <w:r w:rsidRPr="00F9392B">
              <w:rPr>
                <w:rFonts w:cs="Times New Roman"/>
                <w:szCs w:val="22"/>
              </w:rPr>
              <w:t xml:space="preserve">Loans payable - </w:t>
            </w:r>
            <w:r w:rsidR="00965D75">
              <w:rPr>
                <w:rFonts w:cs="Times New Roman"/>
                <w:szCs w:val="22"/>
              </w:rPr>
              <w:t>f</w:t>
            </w:r>
            <w:r w:rsidRPr="00F9392B">
              <w:rPr>
                <w:rFonts w:cs="Times New Roman"/>
                <w:szCs w:val="22"/>
              </w:rPr>
              <w:t>inancial</w:t>
            </w:r>
            <w:r w:rsidR="00A620D2">
              <w:rPr>
                <w:rFonts w:cs="Times New Roman"/>
                <w:szCs w:val="22"/>
              </w:rPr>
              <w:t xml:space="preserve"> </w:t>
            </w:r>
            <w:r w:rsidRPr="00F9392B">
              <w:rPr>
                <w:rFonts w:cs="Times New Roman"/>
                <w:szCs w:val="22"/>
              </w:rPr>
              <w:t>institutions</w:t>
            </w:r>
          </w:p>
        </w:tc>
        <w:tc>
          <w:tcPr>
            <w:tcW w:w="1170" w:type="dxa"/>
            <w:shd w:val="clear" w:color="auto" w:fill="auto"/>
            <w:vAlign w:val="bottom"/>
          </w:tcPr>
          <w:p w14:paraId="4419AFEC" w14:textId="77777777" w:rsidR="003F1250" w:rsidRPr="00F9392B" w:rsidRDefault="003F1250" w:rsidP="00F9392B">
            <w:pPr>
              <w:pStyle w:val="acctfourfigures"/>
              <w:tabs>
                <w:tab w:val="clear" w:pos="765"/>
              </w:tabs>
              <w:ind w:right="11"/>
              <w:jc w:val="center"/>
              <w:rPr>
                <w:rFonts w:cs="Times New Roman"/>
                <w:szCs w:val="22"/>
              </w:rPr>
            </w:pPr>
            <w:r w:rsidRPr="00F9392B">
              <w:rPr>
                <w:rFonts w:cs="Times New Roman"/>
                <w:szCs w:val="22"/>
              </w:rPr>
              <w:t>1.3 - 5.3</w:t>
            </w:r>
          </w:p>
        </w:tc>
        <w:tc>
          <w:tcPr>
            <w:tcW w:w="181" w:type="dxa"/>
            <w:shd w:val="clear" w:color="auto" w:fill="auto"/>
          </w:tcPr>
          <w:p w14:paraId="287ECEEC" w14:textId="77777777" w:rsidR="003F1250" w:rsidRPr="00F9392B" w:rsidRDefault="003F1250" w:rsidP="00F9392B">
            <w:pPr>
              <w:pStyle w:val="acctfourfigures"/>
              <w:rPr>
                <w:rFonts w:cs="Times New Roman"/>
                <w:szCs w:val="22"/>
              </w:rPr>
            </w:pPr>
          </w:p>
        </w:tc>
        <w:tc>
          <w:tcPr>
            <w:tcW w:w="899" w:type="dxa"/>
            <w:shd w:val="clear" w:color="auto" w:fill="auto"/>
            <w:vAlign w:val="bottom"/>
          </w:tcPr>
          <w:p w14:paraId="23D4F393" w14:textId="77777777" w:rsidR="003F1250" w:rsidRPr="00F9392B" w:rsidRDefault="003F1250" w:rsidP="00F9392B">
            <w:pPr>
              <w:tabs>
                <w:tab w:val="decimal" w:pos="825"/>
              </w:tabs>
              <w:contextualSpacing/>
              <w:jc w:val="thaiDistribute"/>
              <w:rPr>
                <w:rFonts w:cs="Times New Roman"/>
                <w:b/>
                <w:bCs/>
                <w:spacing w:val="-4"/>
                <w:szCs w:val="22"/>
              </w:rPr>
            </w:pPr>
            <w:r w:rsidRPr="00F9392B">
              <w:rPr>
                <w:rFonts w:cs="Times New Roman"/>
                <w:spacing w:val="-4"/>
                <w:szCs w:val="22"/>
              </w:rPr>
              <w:t>7,249</w:t>
            </w:r>
          </w:p>
        </w:tc>
        <w:tc>
          <w:tcPr>
            <w:tcW w:w="180" w:type="dxa"/>
            <w:shd w:val="clear" w:color="auto" w:fill="auto"/>
            <w:vAlign w:val="bottom"/>
          </w:tcPr>
          <w:p w14:paraId="3B911EF3" w14:textId="77777777" w:rsidR="003F1250" w:rsidRPr="00F9392B" w:rsidRDefault="003F1250" w:rsidP="00F9392B">
            <w:pPr>
              <w:pStyle w:val="acctfourfigures"/>
              <w:tabs>
                <w:tab w:val="decimal" w:pos="911"/>
              </w:tabs>
              <w:ind w:right="-169"/>
              <w:rPr>
                <w:rFonts w:cs="Times New Roman"/>
                <w:szCs w:val="22"/>
              </w:rPr>
            </w:pPr>
          </w:p>
        </w:tc>
        <w:tc>
          <w:tcPr>
            <w:tcW w:w="900" w:type="dxa"/>
            <w:shd w:val="clear" w:color="auto" w:fill="auto"/>
            <w:vAlign w:val="bottom"/>
          </w:tcPr>
          <w:p w14:paraId="495D343B" w14:textId="77777777" w:rsidR="003F1250" w:rsidRPr="00F9392B" w:rsidRDefault="003F1250" w:rsidP="00F9392B">
            <w:pPr>
              <w:tabs>
                <w:tab w:val="decimal" w:pos="825"/>
              </w:tabs>
              <w:contextualSpacing/>
              <w:jc w:val="thaiDistribute"/>
              <w:rPr>
                <w:rFonts w:cs="Times New Roman"/>
                <w:b/>
                <w:bCs/>
                <w:spacing w:val="-4"/>
                <w:szCs w:val="22"/>
              </w:rPr>
            </w:pPr>
            <w:r w:rsidRPr="00F9392B">
              <w:rPr>
                <w:rFonts w:cs="Times New Roman"/>
                <w:spacing w:val="-4"/>
                <w:szCs w:val="22"/>
                <w:rtl/>
                <w:cs/>
              </w:rPr>
              <w:t>-</w:t>
            </w:r>
          </w:p>
        </w:tc>
        <w:tc>
          <w:tcPr>
            <w:tcW w:w="180" w:type="dxa"/>
            <w:shd w:val="clear" w:color="auto" w:fill="auto"/>
            <w:vAlign w:val="bottom"/>
          </w:tcPr>
          <w:p w14:paraId="17A9A11D" w14:textId="77777777" w:rsidR="003F1250" w:rsidRPr="00F9392B" w:rsidRDefault="003F1250" w:rsidP="00F9392B">
            <w:pPr>
              <w:pStyle w:val="acctfourfigures"/>
              <w:tabs>
                <w:tab w:val="decimal" w:pos="911"/>
              </w:tabs>
              <w:ind w:right="-169"/>
              <w:rPr>
                <w:rFonts w:cs="Times New Roman"/>
                <w:szCs w:val="22"/>
              </w:rPr>
            </w:pPr>
          </w:p>
        </w:tc>
        <w:tc>
          <w:tcPr>
            <w:tcW w:w="900" w:type="dxa"/>
            <w:shd w:val="clear" w:color="auto" w:fill="auto"/>
            <w:vAlign w:val="bottom"/>
          </w:tcPr>
          <w:p w14:paraId="61969BAB" w14:textId="77777777" w:rsidR="003F1250" w:rsidRPr="00F9392B" w:rsidRDefault="003F1250" w:rsidP="00F9392B">
            <w:pPr>
              <w:tabs>
                <w:tab w:val="decimal" w:pos="825"/>
              </w:tabs>
              <w:contextualSpacing/>
              <w:jc w:val="thaiDistribute"/>
              <w:rPr>
                <w:rFonts w:cs="Times New Roman"/>
                <w:b/>
                <w:bCs/>
                <w:spacing w:val="-4"/>
                <w:szCs w:val="22"/>
              </w:rPr>
            </w:pPr>
            <w:r w:rsidRPr="00F9392B">
              <w:rPr>
                <w:rFonts w:cs="Times New Roman"/>
                <w:spacing w:val="-4"/>
                <w:szCs w:val="22"/>
                <w:rtl/>
                <w:cs/>
              </w:rPr>
              <w:t>-</w:t>
            </w:r>
          </w:p>
        </w:tc>
        <w:tc>
          <w:tcPr>
            <w:tcW w:w="186" w:type="dxa"/>
            <w:shd w:val="clear" w:color="auto" w:fill="auto"/>
            <w:vAlign w:val="bottom"/>
          </w:tcPr>
          <w:p w14:paraId="69DEC98F" w14:textId="77777777" w:rsidR="003F1250" w:rsidRPr="00F9392B" w:rsidRDefault="003F1250" w:rsidP="00F9392B">
            <w:pPr>
              <w:pStyle w:val="acctfourfigures"/>
              <w:tabs>
                <w:tab w:val="decimal" w:pos="911"/>
              </w:tabs>
              <w:ind w:right="-169"/>
              <w:rPr>
                <w:rFonts w:cs="Times New Roman"/>
                <w:szCs w:val="22"/>
              </w:rPr>
            </w:pPr>
          </w:p>
        </w:tc>
        <w:tc>
          <w:tcPr>
            <w:tcW w:w="984" w:type="dxa"/>
            <w:shd w:val="clear" w:color="auto" w:fill="auto"/>
            <w:vAlign w:val="bottom"/>
          </w:tcPr>
          <w:p w14:paraId="22E75602" w14:textId="77777777" w:rsidR="003F1250" w:rsidRPr="00F9392B" w:rsidRDefault="003F1250" w:rsidP="00F9392B">
            <w:pPr>
              <w:tabs>
                <w:tab w:val="decimal" w:pos="825"/>
              </w:tabs>
              <w:contextualSpacing/>
              <w:jc w:val="thaiDistribute"/>
              <w:rPr>
                <w:rFonts w:cs="Times New Roman"/>
                <w:spacing w:val="-4"/>
                <w:szCs w:val="22"/>
              </w:rPr>
            </w:pPr>
            <w:r w:rsidRPr="00F9392B">
              <w:rPr>
                <w:rFonts w:cs="Times New Roman"/>
                <w:spacing w:val="-4"/>
                <w:szCs w:val="22"/>
              </w:rPr>
              <w:t>7,249</w:t>
            </w:r>
          </w:p>
        </w:tc>
      </w:tr>
      <w:tr w:rsidR="003F1250" w:rsidRPr="0079601D" w14:paraId="09B1120F" w14:textId="77777777" w:rsidTr="00F9392B">
        <w:trPr>
          <w:cantSplit/>
          <w:trHeight w:val="60"/>
        </w:trPr>
        <w:tc>
          <w:tcPr>
            <w:tcW w:w="3240" w:type="dxa"/>
            <w:gridSpan w:val="2"/>
            <w:shd w:val="clear" w:color="auto" w:fill="auto"/>
          </w:tcPr>
          <w:p w14:paraId="39ABDA07" w14:textId="77777777" w:rsidR="003F1250" w:rsidRPr="00F9392B" w:rsidRDefault="003F1250" w:rsidP="00F9392B">
            <w:pPr>
              <w:rPr>
                <w:rFonts w:cs="Times New Roman"/>
                <w:szCs w:val="22"/>
              </w:rPr>
            </w:pPr>
            <w:r w:rsidRPr="00F9392B">
              <w:rPr>
                <w:rFonts w:cs="Times New Roman"/>
                <w:szCs w:val="22"/>
              </w:rPr>
              <w:t>Debenture</w:t>
            </w:r>
          </w:p>
        </w:tc>
        <w:tc>
          <w:tcPr>
            <w:tcW w:w="1170" w:type="dxa"/>
            <w:shd w:val="clear" w:color="auto" w:fill="auto"/>
            <w:vAlign w:val="bottom"/>
          </w:tcPr>
          <w:p w14:paraId="10D8147D" w14:textId="77777777" w:rsidR="003F1250" w:rsidRPr="00F9392B" w:rsidRDefault="003F1250" w:rsidP="00F9392B">
            <w:pPr>
              <w:pStyle w:val="acctfourfigures"/>
              <w:tabs>
                <w:tab w:val="clear" w:pos="765"/>
              </w:tabs>
              <w:ind w:right="11"/>
              <w:jc w:val="center"/>
              <w:rPr>
                <w:rFonts w:cs="Times New Roman"/>
                <w:szCs w:val="22"/>
              </w:rPr>
            </w:pPr>
            <w:r w:rsidRPr="00F9392B">
              <w:rPr>
                <w:rFonts w:cs="Times New Roman"/>
                <w:szCs w:val="22"/>
              </w:rPr>
              <w:t>2.1</w:t>
            </w:r>
          </w:p>
        </w:tc>
        <w:tc>
          <w:tcPr>
            <w:tcW w:w="181" w:type="dxa"/>
            <w:shd w:val="clear" w:color="auto" w:fill="auto"/>
          </w:tcPr>
          <w:p w14:paraId="4C96BFFF" w14:textId="77777777" w:rsidR="003F1250" w:rsidRPr="00F9392B" w:rsidRDefault="003F1250" w:rsidP="00F9392B">
            <w:pPr>
              <w:pStyle w:val="acctfourfigures"/>
              <w:rPr>
                <w:rFonts w:cs="Times New Roman"/>
                <w:szCs w:val="22"/>
              </w:rPr>
            </w:pPr>
          </w:p>
        </w:tc>
        <w:tc>
          <w:tcPr>
            <w:tcW w:w="899" w:type="dxa"/>
            <w:shd w:val="clear" w:color="auto" w:fill="auto"/>
            <w:vAlign w:val="bottom"/>
          </w:tcPr>
          <w:p w14:paraId="4E508981" w14:textId="77777777" w:rsidR="003F1250" w:rsidRPr="00F9392B" w:rsidRDefault="003F1250" w:rsidP="00F9392B">
            <w:pPr>
              <w:tabs>
                <w:tab w:val="decimal" w:pos="825"/>
              </w:tabs>
              <w:contextualSpacing/>
              <w:jc w:val="thaiDistribute"/>
              <w:rPr>
                <w:rFonts w:cs="Times New Roman"/>
                <w:b/>
                <w:bCs/>
                <w:spacing w:val="-4"/>
                <w:szCs w:val="22"/>
              </w:rPr>
            </w:pPr>
            <w:r w:rsidRPr="00F9392B">
              <w:rPr>
                <w:rFonts w:cs="Times New Roman"/>
                <w:spacing w:val="-4"/>
                <w:szCs w:val="22"/>
              </w:rPr>
              <w:t>3,000</w:t>
            </w:r>
          </w:p>
        </w:tc>
        <w:tc>
          <w:tcPr>
            <w:tcW w:w="180" w:type="dxa"/>
            <w:shd w:val="clear" w:color="auto" w:fill="auto"/>
            <w:vAlign w:val="bottom"/>
          </w:tcPr>
          <w:p w14:paraId="02B7FAF9" w14:textId="77777777" w:rsidR="003F1250" w:rsidRPr="00F9392B" w:rsidRDefault="003F1250" w:rsidP="00F9392B">
            <w:pPr>
              <w:pStyle w:val="acctfourfigures"/>
              <w:tabs>
                <w:tab w:val="decimal" w:pos="911"/>
              </w:tabs>
              <w:ind w:right="-169"/>
              <w:rPr>
                <w:rFonts w:cs="Times New Roman"/>
                <w:szCs w:val="22"/>
              </w:rPr>
            </w:pPr>
          </w:p>
        </w:tc>
        <w:tc>
          <w:tcPr>
            <w:tcW w:w="900" w:type="dxa"/>
            <w:shd w:val="clear" w:color="auto" w:fill="auto"/>
            <w:vAlign w:val="bottom"/>
          </w:tcPr>
          <w:p w14:paraId="6723E584" w14:textId="77777777" w:rsidR="003F1250" w:rsidRPr="00F9392B" w:rsidRDefault="003F1250" w:rsidP="00F9392B">
            <w:pPr>
              <w:tabs>
                <w:tab w:val="decimal" w:pos="825"/>
              </w:tabs>
              <w:contextualSpacing/>
              <w:jc w:val="thaiDistribute"/>
              <w:rPr>
                <w:rFonts w:cs="Times New Roman"/>
                <w:b/>
                <w:bCs/>
                <w:spacing w:val="-4"/>
                <w:szCs w:val="22"/>
              </w:rPr>
            </w:pPr>
            <w:r w:rsidRPr="00F9392B">
              <w:rPr>
                <w:rFonts w:cs="Times New Roman"/>
                <w:spacing w:val="-4"/>
                <w:szCs w:val="22"/>
                <w:rtl/>
                <w:cs/>
              </w:rPr>
              <w:t>-</w:t>
            </w:r>
          </w:p>
        </w:tc>
        <w:tc>
          <w:tcPr>
            <w:tcW w:w="180" w:type="dxa"/>
            <w:shd w:val="clear" w:color="auto" w:fill="auto"/>
            <w:vAlign w:val="bottom"/>
          </w:tcPr>
          <w:p w14:paraId="6728E899" w14:textId="77777777" w:rsidR="003F1250" w:rsidRPr="00F9392B" w:rsidRDefault="003F1250" w:rsidP="00F9392B">
            <w:pPr>
              <w:pStyle w:val="acctfourfigures"/>
              <w:tabs>
                <w:tab w:val="decimal" w:pos="911"/>
              </w:tabs>
              <w:ind w:right="-169"/>
              <w:rPr>
                <w:rFonts w:cs="Times New Roman"/>
                <w:szCs w:val="22"/>
              </w:rPr>
            </w:pPr>
          </w:p>
        </w:tc>
        <w:tc>
          <w:tcPr>
            <w:tcW w:w="900" w:type="dxa"/>
            <w:shd w:val="clear" w:color="auto" w:fill="auto"/>
            <w:vAlign w:val="bottom"/>
          </w:tcPr>
          <w:p w14:paraId="277018CA" w14:textId="77777777" w:rsidR="003F1250" w:rsidRPr="00F9392B" w:rsidRDefault="003F1250" w:rsidP="00F9392B">
            <w:pPr>
              <w:tabs>
                <w:tab w:val="decimal" w:pos="825"/>
              </w:tabs>
              <w:contextualSpacing/>
              <w:jc w:val="thaiDistribute"/>
              <w:rPr>
                <w:rFonts w:cs="Times New Roman"/>
                <w:b/>
                <w:bCs/>
                <w:spacing w:val="-4"/>
                <w:szCs w:val="22"/>
              </w:rPr>
            </w:pPr>
            <w:r w:rsidRPr="00F9392B">
              <w:rPr>
                <w:rFonts w:cs="Times New Roman"/>
                <w:spacing w:val="-4"/>
                <w:szCs w:val="22"/>
                <w:rtl/>
                <w:cs/>
              </w:rPr>
              <w:t>-</w:t>
            </w:r>
          </w:p>
        </w:tc>
        <w:tc>
          <w:tcPr>
            <w:tcW w:w="186" w:type="dxa"/>
            <w:shd w:val="clear" w:color="auto" w:fill="auto"/>
            <w:vAlign w:val="bottom"/>
          </w:tcPr>
          <w:p w14:paraId="1273C3BE" w14:textId="77777777" w:rsidR="003F1250" w:rsidRPr="00F9392B" w:rsidRDefault="003F1250" w:rsidP="00F9392B">
            <w:pPr>
              <w:pStyle w:val="acctfourfigures"/>
              <w:tabs>
                <w:tab w:val="decimal" w:pos="911"/>
              </w:tabs>
              <w:ind w:right="-169"/>
              <w:rPr>
                <w:rFonts w:cs="Times New Roman"/>
                <w:szCs w:val="22"/>
              </w:rPr>
            </w:pPr>
          </w:p>
        </w:tc>
        <w:tc>
          <w:tcPr>
            <w:tcW w:w="984" w:type="dxa"/>
            <w:shd w:val="clear" w:color="auto" w:fill="auto"/>
            <w:vAlign w:val="bottom"/>
          </w:tcPr>
          <w:p w14:paraId="7E291900" w14:textId="77777777" w:rsidR="003F1250" w:rsidRPr="00F9392B" w:rsidRDefault="003F1250" w:rsidP="00F9392B">
            <w:pPr>
              <w:tabs>
                <w:tab w:val="decimal" w:pos="825"/>
              </w:tabs>
              <w:contextualSpacing/>
              <w:jc w:val="thaiDistribute"/>
              <w:rPr>
                <w:rFonts w:cs="Times New Roman"/>
                <w:spacing w:val="-4"/>
                <w:szCs w:val="22"/>
              </w:rPr>
            </w:pPr>
            <w:r w:rsidRPr="00F9392B">
              <w:rPr>
                <w:rFonts w:cs="Times New Roman"/>
                <w:spacing w:val="-4"/>
                <w:szCs w:val="22"/>
              </w:rPr>
              <w:t>3,000</w:t>
            </w:r>
          </w:p>
        </w:tc>
      </w:tr>
      <w:tr w:rsidR="003F1250" w:rsidRPr="0079601D" w14:paraId="25696E4A" w14:textId="77777777" w:rsidTr="00F9392B">
        <w:trPr>
          <w:cantSplit/>
          <w:trHeight w:val="60"/>
        </w:trPr>
        <w:tc>
          <w:tcPr>
            <w:tcW w:w="3240" w:type="dxa"/>
            <w:gridSpan w:val="2"/>
            <w:shd w:val="clear" w:color="auto" w:fill="auto"/>
          </w:tcPr>
          <w:p w14:paraId="690E8311" w14:textId="77777777" w:rsidR="003F1250" w:rsidRPr="00F9392B" w:rsidRDefault="003F1250" w:rsidP="00F9392B">
            <w:pPr>
              <w:rPr>
                <w:rFonts w:cs="Times New Roman"/>
                <w:szCs w:val="22"/>
              </w:rPr>
            </w:pPr>
            <w:r w:rsidRPr="00F9392B">
              <w:rPr>
                <w:rFonts w:cs="Times New Roman"/>
                <w:b/>
                <w:bCs/>
                <w:szCs w:val="22"/>
              </w:rPr>
              <w:t>Non-current</w:t>
            </w:r>
          </w:p>
        </w:tc>
        <w:tc>
          <w:tcPr>
            <w:tcW w:w="1170" w:type="dxa"/>
            <w:shd w:val="clear" w:color="auto" w:fill="auto"/>
            <w:vAlign w:val="bottom"/>
          </w:tcPr>
          <w:p w14:paraId="6CC7172A" w14:textId="77777777" w:rsidR="003F1250" w:rsidRPr="00F9392B" w:rsidRDefault="003F1250" w:rsidP="00F9392B">
            <w:pPr>
              <w:pStyle w:val="acctfourfigures"/>
              <w:tabs>
                <w:tab w:val="clear" w:pos="765"/>
              </w:tabs>
              <w:ind w:right="11"/>
              <w:jc w:val="center"/>
              <w:rPr>
                <w:rFonts w:cs="Times New Roman"/>
                <w:szCs w:val="22"/>
              </w:rPr>
            </w:pPr>
          </w:p>
        </w:tc>
        <w:tc>
          <w:tcPr>
            <w:tcW w:w="181" w:type="dxa"/>
            <w:shd w:val="clear" w:color="auto" w:fill="auto"/>
          </w:tcPr>
          <w:p w14:paraId="2CD086FE" w14:textId="77777777" w:rsidR="003F1250" w:rsidRPr="00F9392B" w:rsidRDefault="003F1250" w:rsidP="00F9392B">
            <w:pPr>
              <w:pStyle w:val="acctfourfigures"/>
              <w:rPr>
                <w:rFonts w:cs="Times New Roman"/>
                <w:szCs w:val="22"/>
              </w:rPr>
            </w:pPr>
          </w:p>
        </w:tc>
        <w:tc>
          <w:tcPr>
            <w:tcW w:w="899" w:type="dxa"/>
            <w:shd w:val="clear" w:color="auto" w:fill="auto"/>
            <w:vAlign w:val="bottom"/>
          </w:tcPr>
          <w:p w14:paraId="56D784EE" w14:textId="77777777" w:rsidR="003F1250" w:rsidRPr="00F9392B" w:rsidRDefault="003F1250" w:rsidP="00F9392B">
            <w:pPr>
              <w:tabs>
                <w:tab w:val="decimal" w:pos="825"/>
              </w:tabs>
              <w:contextualSpacing/>
              <w:jc w:val="thaiDistribute"/>
              <w:rPr>
                <w:rFonts w:cs="Times New Roman"/>
                <w:b/>
                <w:bCs/>
                <w:spacing w:val="-4"/>
                <w:szCs w:val="22"/>
              </w:rPr>
            </w:pPr>
          </w:p>
        </w:tc>
        <w:tc>
          <w:tcPr>
            <w:tcW w:w="180" w:type="dxa"/>
            <w:shd w:val="clear" w:color="auto" w:fill="auto"/>
            <w:vAlign w:val="bottom"/>
          </w:tcPr>
          <w:p w14:paraId="25138351" w14:textId="77777777" w:rsidR="003F1250" w:rsidRPr="00F9392B" w:rsidRDefault="003F1250" w:rsidP="00F9392B">
            <w:pPr>
              <w:pStyle w:val="acctfourfigures"/>
              <w:tabs>
                <w:tab w:val="decimal" w:pos="911"/>
              </w:tabs>
              <w:ind w:right="-169"/>
              <w:rPr>
                <w:rFonts w:cs="Times New Roman"/>
                <w:szCs w:val="22"/>
              </w:rPr>
            </w:pPr>
          </w:p>
        </w:tc>
        <w:tc>
          <w:tcPr>
            <w:tcW w:w="900" w:type="dxa"/>
            <w:shd w:val="clear" w:color="auto" w:fill="auto"/>
            <w:vAlign w:val="bottom"/>
          </w:tcPr>
          <w:p w14:paraId="78A180A1" w14:textId="77777777" w:rsidR="003F1250" w:rsidRPr="00F9392B" w:rsidRDefault="003F1250" w:rsidP="00F9392B">
            <w:pPr>
              <w:tabs>
                <w:tab w:val="decimal" w:pos="825"/>
              </w:tabs>
              <w:contextualSpacing/>
              <w:jc w:val="thaiDistribute"/>
              <w:rPr>
                <w:rFonts w:cs="Times New Roman"/>
                <w:b/>
                <w:bCs/>
                <w:spacing w:val="-4"/>
                <w:szCs w:val="22"/>
              </w:rPr>
            </w:pPr>
          </w:p>
        </w:tc>
        <w:tc>
          <w:tcPr>
            <w:tcW w:w="180" w:type="dxa"/>
            <w:shd w:val="clear" w:color="auto" w:fill="auto"/>
            <w:vAlign w:val="bottom"/>
          </w:tcPr>
          <w:p w14:paraId="66D0A842" w14:textId="77777777" w:rsidR="003F1250" w:rsidRPr="00F9392B" w:rsidRDefault="003F1250" w:rsidP="00F9392B">
            <w:pPr>
              <w:pStyle w:val="acctfourfigures"/>
              <w:tabs>
                <w:tab w:val="decimal" w:pos="911"/>
              </w:tabs>
              <w:ind w:right="-169"/>
              <w:rPr>
                <w:rFonts w:cs="Times New Roman"/>
                <w:szCs w:val="22"/>
              </w:rPr>
            </w:pPr>
          </w:p>
        </w:tc>
        <w:tc>
          <w:tcPr>
            <w:tcW w:w="900" w:type="dxa"/>
            <w:shd w:val="clear" w:color="auto" w:fill="auto"/>
            <w:vAlign w:val="bottom"/>
          </w:tcPr>
          <w:p w14:paraId="6DD3CAE9" w14:textId="77777777" w:rsidR="003F1250" w:rsidRPr="00F9392B" w:rsidRDefault="003F1250" w:rsidP="00F9392B">
            <w:pPr>
              <w:tabs>
                <w:tab w:val="decimal" w:pos="825"/>
              </w:tabs>
              <w:contextualSpacing/>
              <w:jc w:val="thaiDistribute"/>
              <w:rPr>
                <w:rFonts w:cs="Times New Roman"/>
                <w:b/>
                <w:bCs/>
                <w:spacing w:val="-4"/>
                <w:szCs w:val="22"/>
              </w:rPr>
            </w:pPr>
          </w:p>
        </w:tc>
        <w:tc>
          <w:tcPr>
            <w:tcW w:w="186" w:type="dxa"/>
            <w:shd w:val="clear" w:color="auto" w:fill="auto"/>
            <w:vAlign w:val="bottom"/>
          </w:tcPr>
          <w:p w14:paraId="711C2BCD" w14:textId="77777777" w:rsidR="003F1250" w:rsidRPr="00F9392B" w:rsidRDefault="003F1250" w:rsidP="00F9392B">
            <w:pPr>
              <w:pStyle w:val="acctfourfigures"/>
              <w:tabs>
                <w:tab w:val="decimal" w:pos="911"/>
              </w:tabs>
              <w:ind w:right="-169"/>
              <w:rPr>
                <w:rFonts w:cs="Times New Roman"/>
                <w:szCs w:val="22"/>
              </w:rPr>
            </w:pPr>
          </w:p>
        </w:tc>
        <w:tc>
          <w:tcPr>
            <w:tcW w:w="984" w:type="dxa"/>
            <w:shd w:val="clear" w:color="auto" w:fill="auto"/>
            <w:vAlign w:val="bottom"/>
          </w:tcPr>
          <w:p w14:paraId="60C94BAF" w14:textId="77777777" w:rsidR="003F1250" w:rsidRPr="00F9392B" w:rsidRDefault="003F1250" w:rsidP="00F9392B">
            <w:pPr>
              <w:tabs>
                <w:tab w:val="decimal" w:pos="825"/>
              </w:tabs>
              <w:contextualSpacing/>
              <w:jc w:val="thaiDistribute"/>
              <w:rPr>
                <w:rFonts w:cs="Times New Roman"/>
                <w:spacing w:val="-4"/>
                <w:szCs w:val="22"/>
              </w:rPr>
            </w:pPr>
          </w:p>
        </w:tc>
      </w:tr>
      <w:tr w:rsidR="003F1250" w:rsidRPr="0079601D" w14:paraId="25F6FC37" w14:textId="77777777" w:rsidTr="003F1250">
        <w:trPr>
          <w:cantSplit/>
        </w:trPr>
        <w:tc>
          <w:tcPr>
            <w:tcW w:w="3240" w:type="dxa"/>
            <w:gridSpan w:val="2"/>
            <w:shd w:val="clear" w:color="auto" w:fill="auto"/>
          </w:tcPr>
          <w:p w14:paraId="58B8CE12" w14:textId="30C2DC14" w:rsidR="003F1250" w:rsidRPr="00F9392B" w:rsidRDefault="003F1250" w:rsidP="00F9392B">
            <w:pPr>
              <w:ind w:left="190" w:hanging="180"/>
              <w:rPr>
                <w:rFonts w:cs="Times New Roman"/>
                <w:b/>
                <w:bCs/>
                <w:i/>
                <w:iCs/>
                <w:szCs w:val="22"/>
              </w:rPr>
            </w:pPr>
            <w:r w:rsidRPr="00F9392B">
              <w:rPr>
                <w:rFonts w:cs="Times New Roman"/>
                <w:szCs w:val="22"/>
              </w:rPr>
              <w:t xml:space="preserve">Loans payable - </w:t>
            </w:r>
            <w:r w:rsidR="00965D75">
              <w:rPr>
                <w:rFonts w:cs="Times New Roman"/>
                <w:szCs w:val="22"/>
              </w:rPr>
              <w:t>f</w:t>
            </w:r>
            <w:r w:rsidRPr="00F9392B">
              <w:rPr>
                <w:rFonts w:cs="Times New Roman"/>
                <w:szCs w:val="22"/>
              </w:rPr>
              <w:t>inancial institutions</w:t>
            </w:r>
          </w:p>
        </w:tc>
        <w:tc>
          <w:tcPr>
            <w:tcW w:w="1170" w:type="dxa"/>
            <w:shd w:val="clear" w:color="auto" w:fill="auto"/>
            <w:vAlign w:val="bottom"/>
          </w:tcPr>
          <w:p w14:paraId="44C6636D" w14:textId="77777777" w:rsidR="003F1250" w:rsidRPr="00F9392B" w:rsidRDefault="003F1250" w:rsidP="00F9392B">
            <w:pPr>
              <w:pStyle w:val="acctfourfigures"/>
              <w:tabs>
                <w:tab w:val="clear" w:pos="765"/>
              </w:tabs>
              <w:ind w:right="11"/>
              <w:jc w:val="center"/>
              <w:rPr>
                <w:rFonts w:cs="Times New Roman"/>
                <w:szCs w:val="22"/>
              </w:rPr>
            </w:pPr>
            <w:r w:rsidRPr="00F9392B">
              <w:rPr>
                <w:rFonts w:cs="Times New Roman"/>
                <w:szCs w:val="22"/>
              </w:rPr>
              <w:t>1.3 - 5.3</w:t>
            </w:r>
          </w:p>
        </w:tc>
        <w:tc>
          <w:tcPr>
            <w:tcW w:w="181" w:type="dxa"/>
            <w:shd w:val="clear" w:color="auto" w:fill="auto"/>
          </w:tcPr>
          <w:p w14:paraId="09E1331A" w14:textId="77777777" w:rsidR="003F1250" w:rsidRPr="00F9392B" w:rsidRDefault="003F1250" w:rsidP="00F9392B">
            <w:pPr>
              <w:pStyle w:val="acctfourfigures"/>
              <w:rPr>
                <w:rFonts w:cs="Times New Roman"/>
                <w:szCs w:val="22"/>
              </w:rPr>
            </w:pPr>
          </w:p>
        </w:tc>
        <w:tc>
          <w:tcPr>
            <w:tcW w:w="899" w:type="dxa"/>
            <w:shd w:val="clear" w:color="auto" w:fill="auto"/>
            <w:vAlign w:val="bottom"/>
          </w:tcPr>
          <w:p w14:paraId="1F723281" w14:textId="77777777" w:rsidR="003F1250" w:rsidRPr="00F9392B" w:rsidRDefault="003F1250" w:rsidP="00F9392B">
            <w:pPr>
              <w:tabs>
                <w:tab w:val="decimal" w:pos="825"/>
              </w:tabs>
              <w:contextualSpacing/>
              <w:jc w:val="thaiDistribute"/>
              <w:rPr>
                <w:rFonts w:cs="Times New Roman"/>
                <w:b/>
                <w:bCs/>
                <w:spacing w:val="-4"/>
                <w:szCs w:val="22"/>
              </w:rPr>
            </w:pPr>
            <w:r w:rsidRPr="00F9392B">
              <w:rPr>
                <w:rFonts w:cs="Times New Roman"/>
                <w:spacing w:val="-4"/>
                <w:szCs w:val="22"/>
                <w:rtl/>
                <w:cs/>
              </w:rPr>
              <w:t>-</w:t>
            </w:r>
          </w:p>
        </w:tc>
        <w:tc>
          <w:tcPr>
            <w:tcW w:w="180" w:type="dxa"/>
            <w:shd w:val="clear" w:color="auto" w:fill="auto"/>
            <w:vAlign w:val="bottom"/>
          </w:tcPr>
          <w:p w14:paraId="7B085255" w14:textId="77777777" w:rsidR="003F1250" w:rsidRPr="00F9392B" w:rsidRDefault="003F1250" w:rsidP="00F9392B">
            <w:pPr>
              <w:pStyle w:val="acctfourfigures"/>
              <w:tabs>
                <w:tab w:val="decimal" w:pos="911"/>
              </w:tabs>
              <w:ind w:right="-169"/>
              <w:rPr>
                <w:rFonts w:cs="Times New Roman"/>
                <w:szCs w:val="22"/>
              </w:rPr>
            </w:pPr>
          </w:p>
        </w:tc>
        <w:tc>
          <w:tcPr>
            <w:tcW w:w="900" w:type="dxa"/>
            <w:shd w:val="clear" w:color="auto" w:fill="auto"/>
            <w:vAlign w:val="bottom"/>
          </w:tcPr>
          <w:p w14:paraId="094B6E0F" w14:textId="77777777" w:rsidR="003F1250" w:rsidRPr="00F9392B" w:rsidRDefault="003F1250" w:rsidP="00F9392B">
            <w:pPr>
              <w:tabs>
                <w:tab w:val="decimal" w:pos="825"/>
              </w:tabs>
              <w:contextualSpacing/>
              <w:jc w:val="thaiDistribute"/>
              <w:rPr>
                <w:rFonts w:cs="Times New Roman"/>
                <w:b/>
                <w:bCs/>
                <w:spacing w:val="-4"/>
                <w:szCs w:val="22"/>
              </w:rPr>
            </w:pPr>
            <w:r w:rsidRPr="00F9392B">
              <w:rPr>
                <w:rFonts w:cs="Times New Roman"/>
                <w:spacing w:val="-4"/>
                <w:szCs w:val="22"/>
              </w:rPr>
              <w:t>17,851</w:t>
            </w:r>
          </w:p>
        </w:tc>
        <w:tc>
          <w:tcPr>
            <w:tcW w:w="180" w:type="dxa"/>
            <w:shd w:val="clear" w:color="auto" w:fill="auto"/>
            <w:vAlign w:val="bottom"/>
          </w:tcPr>
          <w:p w14:paraId="2DC9ED92" w14:textId="77777777" w:rsidR="003F1250" w:rsidRPr="00F9392B" w:rsidRDefault="003F1250" w:rsidP="00F9392B">
            <w:pPr>
              <w:pStyle w:val="acctfourfigures"/>
              <w:tabs>
                <w:tab w:val="decimal" w:pos="911"/>
              </w:tabs>
              <w:ind w:right="-169"/>
              <w:rPr>
                <w:rFonts w:cs="Times New Roman"/>
                <w:szCs w:val="22"/>
              </w:rPr>
            </w:pPr>
          </w:p>
        </w:tc>
        <w:tc>
          <w:tcPr>
            <w:tcW w:w="900" w:type="dxa"/>
            <w:shd w:val="clear" w:color="auto" w:fill="auto"/>
            <w:vAlign w:val="bottom"/>
          </w:tcPr>
          <w:p w14:paraId="36ABD5C1" w14:textId="77777777" w:rsidR="003F1250" w:rsidRPr="00F9392B" w:rsidRDefault="003F1250" w:rsidP="00F9392B">
            <w:pPr>
              <w:tabs>
                <w:tab w:val="decimal" w:pos="825"/>
              </w:tabs>
              <w:contextualSpacing/>
              <w:jc w:val="thaiDistribute"/>
              <w:rPr>
                <w:rFonts w:cs="Times New Roman"/>
                <w:b/>
                <w:bCs/>
                <w:spacing w:val="-4"/>
                <w:szCs w:val="22"/>
              </w:rPr>
            </w:pPr>
            <w:r w:rsidRPr="00F9392B">
              <w:rPr>
                <w:rFonts w:cs="Times New Roman"/>
                <w:spacing w:val="-4"/>
                <w:szCs w:val="22"/>
              </w:rPr>
              <w:t>1,956</w:t>
            </w:r>
          </w:p>
        </w:tc>
        <w:tc>
          <w:tcPr>
            <w:tcW w:w="186" w:type="dxa"/>
            <w:shd w:val="clear" w:color="auto" w:fill="auto"/>
            <w:vAlign w:val="bottom"/>
          </w:tcPr>
          <w:p w14:paraId="79340D2C" w14:textId="77777777" w:rsidR="003F1250" w:rsidRPr="00F9392B" w:rsidRDefault="003F1250" w:rsidP="00F9392B">
            <w:pPr>
              <w:pStyle w:val="acctfourfigures"/>
              <w:tabs>
                <w:tab w:val="decimal" w:pos="911"/>
              </w:tabs>
              <w:ind w:right="-169"/>
              <w:rPr>
                <w:rFonts w:cs="Times New Roman"/>
                <w:szCs w:val="22"/>
              </w:rPr>
            </w:pPr>
          </w:p>
        </w:tc>
        <w:tc>
          <w:tcPr>
            <w:tcW w:w="984" w:type="dxa"/>
            <w:shd w:val="clear" w:color="auto" w:fill="auto"/>
            <w:vAlign w:val="bottom"/>
          </w:tcPr>
          <w:p w14:paraId="5CEA5CCD" w14:textId="77777777" w:rsidR="003F1250" w:rsidRPr="00F9392B" w:rsidRDefault="003F1250" w:rsidP="00F9392B">
            <w:pPr>
              <w:tabs>
                <w:tab w:val="decimal" w:pos="825"/>
              </w:tabs>
              <w:contextualSpacing/>
              <w:jc w:val="thaiDistribute"/>
              <w:rPr>
                <w:rFonts w:cs="Times New Roman"/>
                <w:spacing w:val="-4"/>
                <w:szCs w:val="22"/>
              </w:rPr>
            </w:pPr>
            <w:r w:rsidRPr="00F9392B">
              <w:rPr>
                <w:rFonts w:cs="Times New Roman"/>
                <w:spacing w:val="-4"/>
                <w:szCs w:val="22"/>
              </w:rPr>
              <w:t>19,807</w:t>
            </w:r>
          </w:p>
        </w:tc>
      </w:tr>
      <w:tr w:rsidR="003F1250" w:rsidRPr="0079601D" w14:paraId="5AD30A12" w14:textId="77777777" w:rsidTr="003F1250">
        <w:trPr>
          <w:cantSplit/>
        </w:trPr>
        <w:tc>
          <w:tcPr>
            <w:tcW w:w="3240" w:type="dxa"/>
            <w:gridSpan w:val="2"/>
            <w:shd w:val="clear" w:color="auto" w:fill="auto"/>
          </w:tcPr>
          <w:p w14:paraId="0F36985C" w14:textId="77777777" w:rsidR="003F1250" w:rsidRPr="00F9392B" w:rsidRDefault="003F1250" w:rsidP="00F9392B">
            <w:pPr>
              <w:rPr>
                <w:rFonts w:cs="Times New Roman"/>
                <w:szCs w:val="22"/>
              </w:rPr>
            </w:pPr>
            <w:r w:rsidRPr="00F9392B">
              <w:rPr>
                <w:rFonts w:cs="Times New Roman"/>
                <w:szCs w:val="22"/>
              </w:rPr>
              <w:t>Debenture</w:t>
            </w:r>
          </w:p>
        </w:tc>
        <w:tc>
          <w:tcPr>
            <w:tcW w:w="1170" w:type="dxa"/>
            <w:shd w:val="clear" w:color="auto" w:fill="auto"/>
            <w:vAlign w:val="bottom"/>
          </w:tcPr>
          <w:p w14:paraId="3C7FB4C0" w14:textId="77777777" w:rsidR="003F1250" w:rsidRPr="00F9392B" w:rsidRDefault="003F1250" w:rsidP="00F9392B">
            <w:pPr>
              <w:pStyle w:val="acctfourfigures"/>
              <w:tabs>
                <w:tab w:val="clear" w:pos="765"/>
              </w:tabs>
              <w:ind w:right="11"/>
              <w:jc w:val="center"/>
              <w:rPr>
                <w:rFonts w:cs="Times New Roman"/>
                <w:szCs w:val="22"/>
              </w:rPr>
            </w:pPr>
            <w:r w:rsidRPr="00F9392B">
              <w:rPr>
                <w:rFonts w:cs="Times New Roman"/>
                <w:szCs w:val="22"/>
              </w:rPr>
              <w:t>2.9 -5.4</w:t>
            </w:r>
          </w:p>
        </w:tc>
        <w:tc>
          <w:tcPr>
            <w:tcW w:w="181" w:type="dxa"/>
            <w:shd w:val="clear" w:color="auto" w:fill="auto"/>
          </w:tcPr>
          <w:p w14:paraId="0A45ED7D" w14:textId="77777777" w:rsidR="003F1250" w:rsidRPr="00F9392B" w:rsidRDefault="003F1250" w:rsidP="00F9392B">
            <w:pPr>
              <w:pStyle w:val="acctfourfigures"/>
              <w:rPr>
                <w:rFonts w:cs="Times New Roman"/>
                <w:szCs w:val="22"/>
              </w:rPr>
            </w:pPr>
          </w:p>
        </w:tc>
        <w:tc>
          <w:tcPr>
            <w:tcW w:w="899" w:type="dxa"/>
            <w:shd w:val="clear" w:color="auto" w:fill="auto"/>
            <w:vAlign w:val="bottom"/>
          </w:tcPr>
          <w:p w14:paraId="37B48FAE" w14:textId="77777777" w:rsidR="003F1250" w:rsidRPr="00F9392B" w:rsidRDefault="003F1250" w:rsidP="00F9392B">
            <w:pPr>
              <w:tabs>
                <w:tab w:val="decimal" w:pos="825"/>
              </w:tabs>
              <w:contextualSpacing/>
              <w:jc w:val="thaiDistribute"/>
              <w:rPr>
                <w:rFonts w:cs="Times New Roman"/>
                <w:b/>
                <w:bCs/>
                <w:spacing w:val="-4"/>
                <w:szCs w:val="22"/>
              </w:rPr>
            </w:pPr>
            <w:r w:rsidRPr="00F9392B">
              <w:rPr>
                <w:rFonts w:cs="Times New Roman"/>
                <w:spacing w:val="-4"/>
                <w:szCs w:val="22"/>
                <w:rtl/>
                <w:cs/>
              </w:rPr>
              <w:t>-</w:t>
            </w:r>
          </w:p>
        </w:tc>
        <w:tc>
          <w:tcPr>
            <w:tcW w:w="180" w:type="dxa"/>
            <w:shd w:val="clear" w:color="auto" w:fill="auto"/>
            <w:vAlign w:val="bottom"/>
          </w:tcPr>
          <w:p w14:paraId="24F8D3B0" w14:textId="77777777" w:rsidR="003F1250" w:rsidRPr="00F9392B" w:rsidRDefault="003F1250" w:rsidP="00F9392B">
            <w:pPr>
              <w:pStyle w:val="acctfourfigures"/>
              <w:tabs>
                <w:tab w:val="decimal" w:pos="911"/>
              </w:tabs>
              <w:ind w:right="-169"/>
              <w:rPr>
                <w:rFonts w:cs="Times New Roman"/>
                <w:szCs w:val="22"/>
              </w:rPr>
            </w:pPr>
          </w:p>
        </w:tc>
        <w:tc>
          <w:tcPr>
            <w:tcW w:w="900" w:type="dxa"/>
            <w:shd w:val="clear" w:color="auto" w:fill="auto"/>
            <w:vAlign w:val="bottom"/>
          </w:tcPr>
          <w:p w14:paraId="78DDD9BB" w14:textId="77777777" w:rsidR="003F1250" w:rsidRPr="00F9392B" w:rsidRDefault="003F1250" w:rsidP="00F9392B">
            <w:pPr>
              <w:tabs>
                <w:tab w:val="decimal" w:pos="825"/>
              </w:tabs>
              <w:contextualSpacing/>
              <w:jc w:val="thaiDistribute"/>
              <w:rPr>
                <w:rFonts w:cs="Times New Roman"/>
                <w:b/>
                <w:bCs/>
                <w:spacing w:val="-4"/>
                <w:szCs w:val="22"/>
              </w:rPr>
            </w:pPr>
            <w:r w:rsidRPr="00F9392B">
              <w:rPr>
                <w:rFonts w:cs="Times New Roman"/>
                <w:spacing w:val="-4"/>
                <w:szCs w:val="22"/>
              </w:rPr>
              <w:t>7,396</w:t>
            </w:r>
          </w:p>
        </w:tc>
        <w:tc>
          <w:tcPr>
            <w:tcW w:w="180" w:type="dxa"/>
            <w:shd w:val="clear" w:color="auto" w:fill="auto"/>
            <w:vAlign w:val="bottom"/>
          </w:tcPr>
          <w:p w14:paraId="71F6D01E" w14:textId="77777777" w:rsidR="003F1250" w:rsidRPr="00F9392B" w:rsidRDefault="003F1250" w:rsidP="00F9392B">
            <w:pPr>
              <w:pStyle w:val="acctfourfigures"/>
              <w:tabs>
                <w:tab w:val="decimal" w:pos="911"/>
              </w:tabs>
              <w:ind w:right="-169"/>
              <w:rPr>
                <w:rFonts w:cs="Times New Roman"/>
                <w:szCs w:val="22"/>
              </w:rPr>
            </w:pPr>
          </w:p>
        </w:tc>
        <w:tc>
          <w:tcPr>
            <w:tcW w:w="900" w:type="dxa"/>
            <w:shd w:val="clear" w:color="auto" w:fill="auto"/>
            <w:vAlign w:val="bottom"/>
          </w:tcPr>
          <w:p w14:paraId="249B1266" w14:textId="77777777" w:rsidR="003F1250" w:rsidRPr="00F9392B" w:rsidRDefault="003F1250" w:rsidP="00F9392B">
            <w:pPr>
              <w:tabs>
                <w:tab w:val="decimal" w:pos="825"/>
              </w:tabs>
              <w:contextualSpacing/>
              <w:jc w:val="thaiDistribute"/>
              <w:rPr>
                <w:rFonts w:cs="Times New Roman"/>
                <w:b/>
                <w:bCs/>
                <w:spacing w:val="-4"/>
                <w:szCs w:val="22"/>
              </w:rPr>
            </w:pPr>
            <w:r w:rsidRPr="00F9392B">
              <w:rPr>
                <w:rFonts w:cs="Times New Roman"/>
                <w:spacing w:val="-4"/>
                <w:szCs w:val="22"/>
              </w:rPr>
              <w:t>10,589</w:t>
            </w:r>
          </w:p>
        </w:tc>
        <w:tc>
          <w:tcPr>
            <w:tcW w:w="186" w:type="dxa"/>
            <w:shd w:val="clear" w:color="auto" w:fill="auto"/>
            <w:vAlign w:val="bottom"/>
          </w:tcPr>
          <w:p w14:paraId="6C1DA480" w14:textId="77777777" w:rsidR="003F1250" w:rsidRPr="00F9392B" w:rsidRDefault="003F1250" w:rsidP="00F9392B">
            <w:pPr>
              <w:pStyle w:val="acctfourfigures"/>
              <w:tabs>
                <w:tab w:val="decimal" w:pos="911"/>
              </w:tabs>
              <w:ind w:right="-169"/>
              <w:rPr>
                <w:rFonts w:cs="Times New Roman"/>
                <w:szCs w:val="22"/>
              </w:rPr>
            </w:pPr>
          </w:p>
        </w:tc>
        <w:tc>
          <w:tcPr>
            <w:tcW w:w="984" w:type="dxa"/>
            <w:shd w:val="clear" w:color="auto" w:fill="auto"/>
            <w:vAlign w:val="bottom"/>
          </w:tcPr>
          <w:p w14:paraId="483CAD59" w14:textId="77777777" w:rsidR="003F1250" w:rsidRPr="00F9392B" w:rsidRDefault="003F1250" w:rsidP="00F9392B">
            <w:pPr>
              <w:tabs>
                <w:tab w:val="decimal" w:pos="825"/>
              </w:tabs>
              <w:contextualSpacing/>
              <w:jc w:val="thaiDistribute"/>
              <w:rPr>
                <w:rFonts w:cs="Times New Roman"/>
                <w:spacing w:val="-4"/>
                <w:szCs w:val="22"/>
              </w:rPr>
            </w:pPr>
            <w:r w:rsidRPr="00F9392B">
              <w:rPr>
                <w:rFonts w:cs="Times New Roman"/>
                <w:spacing w:val="-4"/>
                <w:szCs w:val="22"/>
              </w:rPr>
              <w:t>17,985</w:t>
            </w:r>
          </w:p>
        </w:tc>
      </w:tr>
      <w:tr w:rsidR="003F1250" w:rsidRPr="0079601D" w14:paraId="746E6050" w14:textId="77777777" w:rsidTr="003F1250">
        <w:trPr>
          <w:cantSplit/>
          <w:trHeight w:val="163"/>
        </w:trPr>
        <w:tc>
          <w:tcPr>
            <w:tcW w:w="3240" w:type="dxa"/>
            <w:gridSpan w:val="2"/>
            <w:shd w:val="clear" w:color="auto" w:fill="auto"/>
          </w:tcPr>
          <w:p w14:paraId="6D362D1A" w14:textId="77777777" w:rsidR="003F1250" w:rsidRPr="00F9392B" w:rsidRDefault="003F1250" w:rsidP="00F9392B">
            <w:pPr>
              <w:ind w:left="180" w:hanging="180"/>
              <w:rPr>
                <w:rFonts w:cs="Times New Roman"/>
                <w:b/>
                <w:bCs/>
                <w:szCs w:val="22"/>
              </w:rPr>
            </w:pPr>
            <w:r w:rsidRPr="00F9392B">
              <w:rPr>
                <w:rFonts w:cs="Times New Roman"/>
                <w:b/>
                <w:bCs/>
                <w:szCs w:val="22"/>
              </w:rPr>
              <w:t>Total</w:t>
            </w:r>
          </w:p>
        </w:tc>
        <w:tc>
          <w:tcPr>
            <w:tcW w:w="1170" w:type="dxa"/>
            <w:shd w:val="clear" w:color="auto" w:fill="auto"/>
          </w:tcPr>
          <w:p w14:paraId="526D331C" w14:textId="77777777" w:rsidR="003F1250" w:rsidRPr="00F9392B" w:rsidRDefault="003F1250" w:rsidP="00F9392B">
            <w:pPr>
              <w:pStyle w:val="acctfourfigures"/>
              <w:tabs>
                <w:tab w:val="clear" w:pos="765"/>
              </w:tabs>
              <w:ind w:right="11"/>
              <w:jc w:val="center"/>
              <w:rPr>
                <w:rFonts w:cs="Times New Roman"/>
                <w:b/>
                <w:bCs/>
                <w:szCs w:val="22"/>
              </w:rPr>
            </w:pPr>
          </w:p>
        </w:tc>
        <w:tc>
          <w:tcPr>
            <w:tcW w:w="181" w:type="dxa"/>
            <w:shd w:val="clear" w:color="auto" w:fill="auto"/>
          </w:tcPr>
          <w:p w14:paraId="424E8BF8" w14:textId="77777777" w:rsidR="003F1250" w:rsidRPr="00F9392B" w:rsidRDefault="003F1250" w:rsidP="00F9392B">
            <w:pPr>
              <w:pStyle w:val="acctfourfigures"/>
              <w:rPr>
                <w:rFonts w:cs="Times New Roman"/>
                <w:b/>
                <w:bCs/>
                <w:szCs w:val="22"/>
              </w:rPr>
            </w:pPr>
          </w:p>
        </w:tc>
        <w:tc>
          <w:tcPr>
            <w:tcW w:w="899" w:type="dxa"/>
            <w:tcBorders>
              <w:top w:val="single" w:sz="4" w:space="0" w:color="auto"/>
              <w:bottom w:val="double" w:sz="4" w:space="0" w:color="auto"/>
            </w:tcBorders>
            <w:shd w:val="clear" w:color="auto" w:fill="auto"/>
            <w:vAlign w:val="bottom"/>
          </w:tcPr>
          <w:p w14:paraId="5A5C77EB" w14:textId="77777777" w:rsidR="003F1250" w:rsidRPr="00F9392B" w:rsidRDefault="003F1250" w:rsidP="00F9392B">
            <w:pPr>
              <w:tabs>
                <w:tab w:val="decimal" w:pos="825"/>
              </w:tabs>
              <w:contextualSpacing/>
              <w:jc w:val="thaiDistribute"/>
              <w:rPr>
                <w:rFonts w:cs="Times New Roman"/>
                <w:spacing w:val="-4"/>
                <w:szCs w:val="22"/>
                <w:rtl/>
                <w:cs/>
              </w:rPr>
            </w:pPr>
            <w:r w:rsidRPr="00F9392B">
              <w:rPr>
                <w:rFonts w:cs="Times New Roman"/>
                <w:b/>
                <w:bCs/>
                <w:spacing w:val="-4"/>
                <w:szCs w:val="22"/>
              </w:rPr>
              <w:t>10,249</w:t>
            </w:r>
          </w:p>
        </w:tc>
        <w:tc>
          <w:tcPr>
            <w:tcW w:w="180" w:type="dxa"/>
            <w:shd w:val="clear" w:color="auto" w:fill="auto"/>
          </w:tcPr>
          <w:p w14:paraId="28714F82" w14:textId="77777777" w:rsidR="003F1250" w:rsidRPr="00F9392B" w:rsidRDefault="003F1250" w:rsidP="00F9392B">
            <w:pPr>
              <w:pStyle w:val="acctfourfigures"/>
              <w:tabs>
                <w:tab w:val="decimal" w:pos="911"/>
              </w:tabs>
              <w:ind w:right="-169"/>
              <w:rPr>
                <w:rFonts w:cs="Times New Roman"/>
                <w:b/>
                <w:bCs/>
                <w:szCs w:val="22"/>
              </w:rPr>
            </w:pPr>
          </w:p>
        </w:tc>
        <w:tc>
          <w:tcPr>
            <w:tcW w:w="900" w:type="dxa"/>
            <w:tcBorders>
              <w:top w:val="single" w:sz="4" w:space="0" w:color="auto"/>
              <w:bottom w:val="double" w:sz="4" w:space="0" w:color="auto"/>
            </w:tcBorders>
            <w:shd w:val="clear" w:color="auto" w:fill="auto"/>
            <w:vAlign w:val="bottom"/>
          </w:tcPr>
          <w:p w14:paraId="1E03FF9A" w14:textId="77777777" w:rsidR="003F1250" w:rsidRPr="00F9392B" w:rsidRDefault="003F1250" w:rsidP="00F9392B">
            <w:pPr>
              <w:tabs>
                <w:tab w:val="decimal" w:pos="825"/>
              </w:tabs>
              <w:contextualSpacing/>
              <w:jc w:val="thaiDistribute"/>
              <w:rPr>
                <w:rFonts w:cs="Times New Roman"/>
                <w:spacing w:val="-4"/>
                <w:szCs w:val="22"/>
              </w:rPr>
            </w:pPr>
            <w:r w:rsidRPr="00F9392B">
              <w:rPr>
                <w:rFonts w:cs="Times New Roman"/>
                <w:b/>
                <w:bCs/>
                <w:spacing w:val="-4"/>
                <w:szCs w:val="22"/>
              </w:rPr>
              <w:t>25,247</w:t>
            </w:r>
          </w:p>
        </w:tc>
        <w:tc>
          <w:tcPr>
            <w:tcW w:w="180" w:type="dxa"/>
            <w:shd w:val="clear" w:color="auto" w:fill="auto"/>
          </w:tcPr>
          <w:p w14:paraId="1A717477" w14:textId="77777777" w:rsidR="003F1250" w:rsidRPr="00F9392B" w:rsidRDefault="003F1250" w:rsidP="00F9392B">
            <w:pPr>
              <w:pStyle w:val="acctfourfigures"/>
              <w:tabs>
                <w:tab w:val="decimal" w:pos="911"/>
              </w:tabs>
              <w:ind w:right="-169"/>
              <w:rPr>
                <w:rFonts w:cs="Times New Roman"/>
                <w:b/>
                <w:bCs/>
                <w:szCs w:val="22"/>
              </w:rPr>
            </w:pPr>
          </w:p>
        </w:tc>
        <w:tc>
          <w:tcPr>
            <w:tcW w:w="900" w:type="dxa"/>
            <w:tcBorders>
              <w:top w:val="single" w:sz="4" w:space="0" w:color="auto"/>
              <w:bottom w:val="double" w:sz="4" w:space="0" w:color="auto"/>
            </w:tcBorders>
            <w:shd w:val="clear" w:color="auto" w:fill="auto"/>
            <w:vAlign w:val="bottom"/>
          </w:tcPr>
          <w:p w14:paraId="0D8DB194" w14:textId="77777777" w:rsidR="003F1250" w:rsidRPr="00F9392B" w:rsidRDefault="003F1250" w:rsidP="00F9392B">
            <w:pPr>
              <w:tabs>
                <w:tab w:val="decimal" w:pos="825"/>
              </w:tabs>
              <w:contextualSpacing/>
              <w:jc w:val="thaiDistribute"/>
              <w:rPr>
                <w:rFonts w:cs="Times New Roman"/>
                <w:spacing w:val="-4"/>
                <w:szCs w:val="22"/>
              </w:rPr>
            </w:pPr>
            <w:r w:rsidRPr="00F9392B">
              <w:rPr>
                <w:rFonts w:cs="Times New Roman"/>
                <w:b/>
                <w:bCs/>
                <w:spacing w:val="-4"/>
                <w:szCs w:val="22"/>
              </w:rPr>
              <w:t>12,545</w:t>
            </w:r>
          </w:p>
        </w:tc>
        <w:tc>
          <w:tcPr>
            <w:tcW w:w="186" w:type="dxa"/>
            <w:shd w:val="clear" w:color="auto" w:fill="auto"/>
          </w:tcPr>
          <w:p w14:paraId="0FE24506" w14:textId="77777777" w:rsidR="003F1250" w:rsidRPr="00F9392B" w:rsidRDefault="003F1250" w:rsidP="00F9392B">
            <w:pPr>
              <w:pStyle w:val="acctfourfigures"/>
              <w:tabs>
                <w:tab w:val="decimal" w:pos="911"/>
              </w:tabs>
              <w:ind w:right="-169"/>
              <w:rPr>
                <w:rFonts w:cs="Times New Roman"/>
                <w:b/>
                <w:bCs/>
                <w:szCs w:val="22"/>
              </w:rPr>
            </w:pPr>
          </w:p>
        </w:tc>
        <w:tc>
          <w:tcPr>
            <w:tcW w:w="984" w:type="dxa"/>
            <w:tcBorders>
              <w:top w:val="single" w:sz="4" w:space="0" w:color="auto"/>
              <w:bottom w:val="double" w:sz="4" w:space="0" w:color="auto"/>
            </w:tcBorders>
            <w:shd w:val="clear" w:color="auto" w:fill="auto"/>
            <w:vAlign w:val="bottom"/>
          </w:tcPr>
          <w:p w14:paraId="767EAAE1" w14:textId="77777777" w:rsidR="003F1250" w:rsidRPr="00F9392B" w:rsidRDefault="003F1250" w:rsidP="00F9392B">
            <w:pPr>
              <w:tabs>
                <w:tab w:val="decimal" w:pos="825"/>
              </w:tabs>
              <w:contextualSpacing/>
              <w:jc w:val="thaiDistribute"/>
              <w:rPr>
                <w:rFonts w:cs="Times New Roman"/>
                <w:b/>
                <w:bCs/>
                <w:spacing w:val="-4"/>
                <w:szCs w:val="22"/>
              </w:rPr>
            </w:pPr>
            <w:r w:rsidRPr="00F9392B">
              <w:rPr>
                <w:rFonts w:cs="Times New Roman"/>
                <w:b/>
                <w:bCs/>
                <w:spacing w:val="-4"/>
                <w:szCs w:val="22"/>
              </w:rPr>
              <w:t>48,041</w:t>
            </w:r>
          </w:p>
        </w:tc>
      </w:tr>
    </w:tbl>
    <w:p w14:paraId="4971D087" w14:textId="4008A37A" w:rsidR="007E3F6B" w:rsidRDefault="007E3F6B" w:rsidP="00350466">
      <w:pPr>
        <w:spacing w:line="240" w:lineRule="atLeast"/>
        <w:ind w:left="540"/>
        <w:jc w:val="thaiDistribute"/>
        <w:rPr>
          <w:rFonts w:cs="Times New Roman"/>
          <w:sz w:val="16"/>
          <w:szCs w:val="16"/>
          <w:lang w:val="en-US" w:bidi="th-TH"/>
        </w:rPr>
      </w:pPr>
    </w:p>
    <w:p w14:paraId="26745950" w14:textId="58930B4E" w:rsidR="00AB2E26" w:rsidRDefault="00AB2E26" w:rsidP="00350466">
      <w:pPr>
        <w:spacing w:line="240" w:lineRule="atLeast"/>
        <w:ind w:left="540"/>
        <w:jc w:val="thaiDistribute"/>
        <w:rPr>
          <w:rFonts w:cs="Times New Roman"/>
          <w:sz w:val="16"/>
          <w:szCs w:val="16"/>
          <w:lang w:val="en-US" w:bidi="th-TH"/>
        </w:rPr>
      </w:pPr>
    </w:p>
    <w:tbl>
      <w:tblPr>
        <w:tblW w:w="8820" w:type="dxa"/>
        <w:tblInd w:w="810" w:type="dxa"/>
        <w:tblLayout w:type="fixed"/>
        <w:tblCellMar>
          <w:left w:w="79" w:type="dxa"/>
          <w:right w:w="79" w:type="dxa"/>
        </w:tblCellMar>
        <w:tblLook w:val="0000" w:firstRow="0" w:lastRow="0" w:firstColumn="0" w:lastColumn="0" w:noHBand="0" w:noVBand="0"/>
      </w:tblPr>
      <w:tblGrid>
        <w:gridCol w:w="3060"/>
        <w:gridCol w:w="180"/>
        <w:gridCol w:w="1170"/>
        <w:gridCol w:w="181"/>
        <w:gridCol w:w="899"/>
        <w:gridCol w:w="180"/>
        <w:gridCol w:w="900"/>
        <w:gridCol w:w="180"/>
        <w:gridCol w:w="900"/>
        <w:gridCol w:w="186"/>
        <w:gridCol w:w="984"/>
      </w:tblGrid>
      <w:tr w:rsidR="003F1250" w:rsidRPr="00F9392B" w14:paraId="06E8D55A" w14:textId="77777777" w:rsidTr="003F1250">
        <w:trPr>
          <w:cantSplit/>
          <w:trHeight w:val="101"/>
          <w:tblHeader/>
        </w:trPr>
        <w:tc>
          <w:tcPr>
            <w:tcW w:w="3240" w:type="dxa"/>
            <w:gridSpan w:val="2"/>
            <w:shd w:val="clear" w:color="auto" w:fill="auto"/>
            <w:vAlign w:val="bottom"/>
          </w:tcPr>
          <w:p w14:paraId="2E59A170" w14:textId="77777777" w:rsidR="003F1250" w:rsidRPr="00F9392B" w:rsidRDefault="003F1250" w:rsidP="00F9392B">
            <w:pPr>
              <w:ind w:left="180" w:hanging="180"/>
              <w:rPr>
                <w:rFonts w:cs="Times New Roman"/>
                <w:b/>
                <w:bCs/>
                <w:color w:val="0000FF"/>
                <w:szCs w:val="22"/>
                <w:lang w:val="en-US" w:bidi="th-TH"/>
              </w:rPr>
            </w:pPr>
          </w:p>
        </w:tc>
        <w:tc>
          <w:tcPr>
            <w:tcW w:w="5580" w:type="dxa"/>
            <w:gridSpan w:val="9"/>
            <w:shd w:val="clear" w:color="auto" w:fill="auto"/>
          </w:tcPr>
          <w:p w14:paraId="3F9309B9" w14:textId="77777777" w:rsidR="003F1250" w:rsidRPr="00F9392B" w:rsidRDefault="00F9392B" w:rsidP="00F9392B">
            <w:pPr>
              <w:pStyle w:val="acctfourfigures"/>
              <w:tabs>
                <w:tab w:val="clear" w:pos="765"/>
                <w:tab w:val="decimal" w:pos="371"/>
              </w:tabs>
              <w:ind w:left="-79" w:right="-79"/>
              <w:jc w:val="center"/>
              <w:rPr>
                <w:rFonts w:cs="Times New Roman"/>
                <w:szCs w:val="22"/>
              </w:rPr>
            </w:pPr>
            <w:r w:rsidRPr="00F9392B">
              <w:rPr>
                <w:rFonts w:cs="Times New Roman"/>
                <w:b/>
                <w:bCs/>
                <w:szCs w:val="22"/>
              </w:rPr>
              <w:t>Separate</w:t>
            </w:r>
            <w:r w:rsidR="003F1250" w:rsidRPr="00F9392B">
              <w:rPr>
                <w:rFonts w:cs="Times New Roman"/>
                <w:b/>
                <w:bCs/>
                <w:szCs w:val="22"/>
              </w:rPr>
              <w:t xml:space="preserve"> financial statements</w:t>
            </w:r>
          </w:p>
        </w:tc>
      </w:tr>
      <w:tr w:rsidR="003F1250" w:rsidRPr="00F9392B" w14:paraId="775B5F7B" w14:textId="77777777" w:rsidTr="003F1250">
        <w:trPr>
          <w:cantSplit/>
          <w:trHeight w:val="70"/>
          <w:tblHeader/>
        </w:trPr>
        <w:tc>
          <w:tcPr>
            <w:tcW w:w="3240" w:type="dxa"/>
            <w:gridSpan w:val="2"/>
            <w:shd w:val="clear" w:color="auto" w:fill="auto"/>
            <w:vAlign w:val="bottom"/>
          </w:tcPr>
          <w:p w14:paraId="2D4D9AB0" w14:textId="77777777" w:rsidR="003F1250" w:rsidRPr="00F9392B" w:rsidRDefault="003F1250" w:rsidP="00F9392B">
            <w:pPr>
              <w:ind w:left="180" w:hanging="180"/>
              <w:rPr>
                <w:rFonts w:cs="Times New Roman"/>
                <w:b/>
                <w:bCs/>
                <w:color w:val="0000FF"/>
                <w:szCs w:val="22"/>
                <w:lang w:val="en-US" w:bidi="th-TH"/>
              </w:rPr>
            </w:pPr>
          </w:p>
        </w:tc>
        <w:tc>
          <w:tcPr>
            <w:tcW w:w="1170" w:type="dxa"/>
            <w:shd w:val="clear" w:color="auto" w:fill="auto"/>
          </w:tcPr>
          <w:p w14:paraId="1534263C" w14:textId="77777777" w:rsidR="003F1250" w:rsidRPr="00F9392B" w:rsidRDefault="003F1250" w:rsidP="00F9392B">
            <w:pPr>
              <w:pStyle w:val="acctfourfigures"/>
              <w:tabs>
                <w:tab w:val="clear" w:pos="765"/>
              </w:tabs>
              <w:ind w:left="-79" w:right="-79"/>
              <w:jc w:val="center"/>
              <w:rPr>
                <w:rFonts w:cs="Times New Roman"/>
                <w:szCs w:val="22"/>
                <w:lang w:bidi="th-TH"/>
              </w:rPr>
            </w:pPr>
          </w:p>
        </w:tc>
        <w:tc>
          <w:tcPr>
            <w:tcW w:w="181" w:type="dxa"/>
            <w:shd w:val="clear" w:color="auto" w:fill="auto"/>
          </w:tcPr>
          <w:p w14:paraId="0CAB8C8A" w14:textId="77777777" w:rsidR="003F1250" w:rsidRPr="00F9392B" w:rsidRDefault="003F1250" w:rsidP="00F9392B">
            <w:pPr>
              <w:pStyle w:val="acctfourfigures"/>
              <w:tabs>
                <w:tab w:val="clear" w:pos="765"/>
                <w:tab w:val="decimal" w:pos="371"/>
              </w:tabs>
              <w:ind w:left="-79" w:right="-79"/>
              <w:jc w:val="center"/>
              <w:rPr>
                <w:rFonts w:cs="Times New Roman"/>
                <w:szCs w:val="22"/>
              </w:rPr>
            </w:pPr>
          </w:p>
        </w:tc>
        <w:tc>
          <w:tcPr>
            <w:tcW w:w="4229" w:type="dxa"/>
            <w:gridSpan w:val="7"/>
            <w:tcBorders>
              <w:bottom w:val="single" w:sz="4" w:space="0" w:color="auto"/>
            </w:tcBorders>
            <w:shd w:val="clear" w:color="auto" w:fill="auto"/>
            <w:vAlign w:val="bottom"/>
          </w:tcPr>
          <w:p w14:paraId="2C3B3B36" w14:textId="77777777" w:rsidR="003F1250" w:rsidRPr="00F9392B" w:rsidRDefault="003F1250" w:rsidP="00F9392B">
            <w:pPr>
              <w:pStyle w:val="acctfourfigures"/>
              <w:tabs>
                <w:tab w:val="clear" w:pos="765"/>
              </w:tabs>
              <w:ind w:left="-79" w:right="-79"/>
              <w:jc w:val="center"/>
              <w:rPr>
                <w:rFonts w:cs="Times New Roman"/>
                <w:szCs w:val="22"/>
              </w:rPr>
            </w:pPr>
            <w:r w:rsidRPr="00F9392B">
              <w:rPr>
                <w:rFonts w:cs="Times New Roman"/>
                <w:szCs w:val="22"/>
                <w:lang w:val="en-US" w:bidi="th-TH"/>
              </w:rPr>
              <w:t>Maturity period</w:t>
            </w:r>
          </w:p>
        </w:tc>
      </w:tr>
      <w:tr w:rsidR="003F1250" w:rsidRPr="00F9392B" w14:paraId="4EDAE890" w14:textId="77777777" w:rsidTr="003F1250">
        <w:trPr>
          <w:cantSplit/>
          <w:trHeight w:val="364"/>
          <w:tblHeader/>
        </w:trPr>
        <w:tc>
          <w:tcPr>
            <w:tcW w:w="3240" w:type="dxa"/>
            <w:gridSpan w:val="2"/>
            <w:shd w:val="clear" w:color="auto" w:fill="auto"/>
            <w:vAlign w:val="bottom"/>
          </w:tcPr>
          <w:p w14:paraId="076ADBDC" w14:textId="77777777" w:rsidR="003F1250" w:rsidRPr="00F9392B" w:rsidRDefault="003F1250" w:rsidP="00F9392B">
            <w:pPr>
              <w:ind w:left="180" w:hanging="180"/>
              <w:rPr>
                <w:rFonts w:cs="Times New Roman"/>
                <w:i/>
                <w:iCs/>
                <w:color w:val="0000FF"/>
                <w:szCs w:val="22"/>
              </w:rPr>
            </w:pPr>
          </w:p>
        </w:tc>
        <w:tc>
          <w:tcPr>
            <w:tcW w:w="1170" w:type="dxa"/>
            <w:shd w:val="clear" w:color="auto" w:fill="auto"/>
          </w:tcPr>
          <w:p w14:paraId="2981493C" w14:textId="77777777" w:rsidR="003F1250" w:rsidRPr="00F9392B" w:rsidRDefault="003F1250" w:rsidP="00F9392B">
            <w:pPr>
              <w:pStyle w:val="acctfourfigures"/>
              <w:tabs>
                <w:tab w:val="clear" w:pos="765"/>
              </w:tabs>
              <w:ind w:left="-79" w:right="-79"/>
              <w:jc w:val="center"/>
              <w:rPr>
                <w:rFonts w:cs="Times New Roman"/>
                <w:szCs w:val="22"/>
                <w:lang w:bidi="th-TH"/>
              </w:rPr>
            </w:pPr>
            <w:r w:rsidRPr="00F9392B">
              <w:rPr>
                <w:rFonts w:cs="Times New Roman"/>
                <w:szCs w:val="22"/>
                <w:lang w:bidi="th-TH"/>
              </w:rPr>
              <w:t>Effective interest</w:t>
            </w:r>
          </w:p>
          <w:p w14:paraId="5FE3531E" w14:textId="77777777" w:rsidR="003F1250" w:rsidRPr="00F9392B" w:rsidRDefault="003F1250" w:rsidP="00F9392B">
            <w:pPr>
              <w:pStyle w:val="acctfourfigures"/>
              <w:tabs>
                <w:tab w:val="clear" w:pos="765"/>
              </w:tabs>
              <w:ind w:left="-79" w:right="-79"/>
              <w:jc w:val="center"/>
              <w:rPr>
                <w:rFonts w:cs="Times New Roman"/>
                <w:szCs w:val="22"/>
                <w:cs/>
                <w:lang w:bidi="th-TH"/>
              </w:rPr>
            </w:pPr>
            <w:r w:rsidRPr="00F9392B">
              <w:rPr>
                <w:rFonts w:cs="Times New Roman"/>
                <w:szCs w:val="22"/>
                <w:lang w:bidi="th-TH"/>
              </w:rPr>
              <w:t>rate</w:t>
            </w:r>
          </w:p>
        </w:tc>
        <w:tc>
          <w:tcPr>
            <w:tcW w:w="181" w:type="dxa"/>
            <w:shd w:val="clear" w:color="auto" w:fill="auto"/>
          </w:tcPr>
          <w:p w14:paraId="2EF89B50" w14:textId="77777777" w:rsidR="003F1250" w:rsidRPr="00F9392B" w:rsidRDefault="003F1250" w:rsidP="00F9392B">
            <w:pPr>
              <w:pStyle w:val="acctfourfigures"/>
              <w:tabs>
                <w:tab w:val="clear" w:pos="765"/>
                <w:tab w:val="decimal" w:pos="371"/>
              </w:tabs>
              <w:ind w:left="-79" w:right="-79"/>
              <w:jc w:val="center"/>
              <w:rPr>
                <w:rFonts w:cs="Times New Roman"/>
                <w:szCs w:val="22"/>
              </w:rPr>
            </w:pPr>
          </w:p>
        </w:tc>
        <w:tc>
          <w:tcPr>
            <w:tcW w:w="899" w:type="dxa"/>
            <w:shd w:val="clear" w:color="auto" w:fill="auto"/>
            <w:vAlign w:val="bottom"/>
          </w:tcPr>
          <w:p w14:paraId="126B17BE" w14:textId="77777777" w:rsidR="003F1250" w:rsidRPr="00F9392B" w:rsidRDefault="003F1250" w:rsidP="00F9392B">
            <w:pPr>
              <w:pStyle w:val="acctfourfigures"/>
              <w:tabs>
                <w:tab w:val="clear" w:pos="765"/>
              </w:tabs>
              <w:ind w:left="-79" w:right="-79"/>
              <w:jc w:val="center"/>
              <w:rPr>
                <w:rFonts w:cs="Times New Roman"/>
                <w:szCs w:val="22"/>
              </w:rPr>
            </w:pPr>
            <w:r w:rsidRPr="00F9392B">
              <w:rPr>
                <w:rFonts w:cs="Times New Roman"/>
                <w:szCs w:val="22"/>
              </w:rPr>
              <w:t xml:space="preserve">Within </w:t>
            </w:r>
          </w:p>
          <w:p w14:paraId="317A9909" w14:textId="77777777" w:rsidR="003F1250" w:rsidRPr="00F9392B" w:rsidRDefault="003F1250" w:rsidP="00F9392B">
            <w:pPr>
              <w:pStyle w:val="acctfourfigures"/>
              <w:tabs>
                <w:tab w:val="clear" w:pos="765"/>
              </w:tabs>
              <w:ind w:left="-79" w:right="-79"/>
              <w:jc w:val="center"/>
              <w:rPr>
                <w:rFonts w:cs="Times New Roman"/>
                <w:szCs w:val="22"/>
              </w:rPr>
            </w:pPr>
            <w:r w:rsidRPr="00F9392B">
              <w:rPr>
                <w:rFonts w:cs="Times New Roman"/>
                <w:szCs w:val="22"/>
              </w:rPr>
              <w:t>1 year</w:t>
            </w:r>
          </w:p>
        </w:tc>
        <w:tc>
          <w:tcPr>
            <w:tcW w:w="180" w:type="dxa"/>
            <w:shd w:val="clear" w:color="auto" w:fill="auto"/>
            <w:vAlign w:val="bottom"/>
          </w:tcPr>
          <w:p w14:paraId="474DACE9" w14:textId="77777777" w:rsidR="003F1250" w:rsidRPr="00F9392B" w:rsidRDefault="003F1250" w:rsidP="00F9392B">
            <w:pPr>
              <w:pStyle w:val="acctfourfigures"/>
              <w:tabs>
                <w:tab w:val="clear" w:pos="765"/>
                <w:tab w:val="decimal" w:pos="371"/>
              </w:tabs>
              <w:ind w:left="-79" w:right="-79"/>
              <w:jc w:val="center"/>
              <w:rPr>
                <w:rFonts w:cs="Times New Roman"/>
                <w:szCs w:val="22"/>
              </w:rPr>
            </w:pPr>
          </w:p>
        </w:tc>
        <w:tc>
          <w:tcPr>
            <w:tcW w:w="900" w:type="dxa"/>
            <w:shd w:val="clear" w:color="auto" w:fill="auto"/>
            <w:vAlign w:val="bottom"/>
          </w:tcPr>
          <w:p w14:paraId="09EF3ACB" w14:textId="77777777" w:rsidR="003F1250" w:rsidRPr="00F9392B" w:rsidRDefault="003F1250" w:rsidP="00F9392B">
            <w:pPr>
              <w:pStyle w:val="acctfourfigures"/>
              <w:tabs>
                <w:tab w:val="clear" w:pos="765"/>
              </w:tabs>
              <w:ind w:left="-79" w:right="-79"/>
              <w:jc w:val="center"/>
              <w:rPr>
                <w:rFonts w:cs="Times New Roman"/>
                <w:szCs w:val="22"/>
                <w:rtl/>
                <w:cs/>
              </w:rPr>
            </w:pPr>
            <w:r w:rsidRPr="00F9392B">
              <w:rPr>
                <w:rFonts w:cs="Times New Roman"/>
                <w:szCs w:val="22"/>
              </w:rPr>
              <w:t>After 1 year but within      5 years</w:t>
            </w:r>
          </w:p>
        </w:tc>
        <w:tc>
          <w:tcPr>
            <w:tcW w:w="180" w:type="dxa"/>
            <w:shd w:val="clear" w:color="auto" w:fill="auto"/>
            <w:vAlign w:val="bottom"/>
          </w:tcPr>
          <w:p w14:paraId="39AF308C" w14:textId="77777777" w:rsidR="003F1250" w:rsidRPr="00F9392B" w:rsidRDefault="003F1250" w:rsidP="00F9392B">
            <w:pPr>
              <w:pStyle w:val="acctfourfigures"/>
              <w:tabs>
                <w:tab w:val="clear" w:pos="765"/>
                <w:tab w:val="decimal" w:pos="371"/>
              </w:tabs>
              <w:ind w:left="-79" w:right="-79"/>
              <w:jc w:val="center"/>
              <w:rPr>
                <w:rFonts w:cs="Times New Roman"/>
                <w:szCs w:val="22"/>
              </w:rPr>
            </w:pPr>
          </w:p>
        </w:tc>
        <w:tc>
          <w:tcPr>
            <w:tcW w:w="900" w:type="dxa"/>
            <w:shd w:val="clear" w:color="auto" w:fill="auto"/>
            <w:vAlign w:val="bottom"/>
          </w:tcPr>
          <w:p w14:paraId="10E64A8C" w14:textId="77777777" w:rsidR="003F1250" w:rsidRPr="00F9392B" w:rsidRDefault="003F1250" w:rsidP="00F9392B">
            <w:pPr>
              <w:pStyle w:val="acctfourfigures"/>
              <w:tabs>
                <w:tab w:val="clear" w:pos="765"/>
                <w:tab w:val="decimal" w:pos="371"/>
              </w:tabs>
              <w:ind w:left="-79" w:right="-79"/>
              <w:jc w:val="center"/>
              <w:rPr>
                <w:rFonts w:cs="Times New Roman"/>
                <w:szCs w:val="22"/>
              </w:rPr>
            </w:pPr>
            <w:r w:rsidRPr="00F9392B">
              <w:rPr>
                <w:rFonts w:cs="Times New Roman"/>
                <w:szCs w:val="22"/>
              </w:rPr>
              <w:t xml:space="preserve">After </w:t>
            </w:r>
          </w:p>
          <w:p w14:paraId="6DC68E9C" w14:textId="77777777" w:rsidR="003F1250" w:rsidRPr="00F9392B" w:rsidRDefault="003F1250" w:rsidP="00F9392B">
            <w:pPr>
              <w:pStyle w:val="acctfourfigures"/>
              <w:tabs>
                <w:tab w:val="clear" w:pos="765"/>
              </w:tabs>
              <w:ind w:left="-79" w:right="-79"/>
              <w:jc w:val="center"/>
              <w:rPr>
                <w:rFonts w:cs="Times New Roman"/>
                <w:szCs w:val="22"/>
              </w:rPr>
            </w:pPr>
            <w:r w:rsidRPr="00F9392B">
              <w:rPr>
                <w:rFonts w:cs="Times New Roman"/>
                <w:szCs w:val="22"/>
              </w:rPr>
              <w:t>5 years</w:t>
            </w:r>
          </w:p>
        </w:tc>
        <w:tc>
          <w:tcPr>
            <w:tcW w:w="186" w:type="dxa"/>
            <w:shd w:val="clear" w:color="auto" w:fill="auto"/>
            <w:vAlign w:val="bottom"/>
          </w:tcPr>
          <w:p w14:paraId="7559E7E3" w14:textId="77777777" w:rsidR="003F1250" w:rsidRPr="00F9392B" w:rsidRDefault="003F1250" w:rsidP="00F9392B">
            <w:pPr>
              <w:pStyle w:val="acctfourfigures"/>
              <w:tabs>
                <w:tab w:val="clear" w:pos="765"/>
                <w:tab w:val="decimal" w:pos="371"/>
              </w:tabs>
              <w:ind w:left="-79" w:right="-79"/>
              <w:jc w:val="center"/>
              <w:rPr>
                <w:rFonts w:cs="Times New Roman"/>
                <w:szCs w:val="22"/>
              </w:rPr>
            </w:pPr>
          </w:p>
        </w:tc>
        <w:tc>
          <w:tcPr>
            <w:tcW w:w="984" w:type="dxa"/>
            <w:shd w:val="clear" w:color="auto" w:fill="auto"/>
            <w:vAlign w:val="bottom"/>
          </w:tcPr>
          <w:p w14:paraId="1521DAFD" w14:textId="77777777" w:rsidR="003F1250" w:rsidRPr="00F9392B" w:rsidRDefault="003F1250" w:rsidP="00F9392B">
            <w:pPr>
              <w:pStyle w:val="acctfourfigures"/>
              <w:tabs>
                <w:tab w:val="clear" w:pos="765"/>
              </w:tabs>
              <w:ind w:left="-79" w:right="-79"/>
              <w:jc w:val="center"/>
              <w:rPr>
                <w:rFonts w:cs="Times New Roman"/>
                <w:b/>
                <w:bCs/>
                <w:szCs w:val="22"/>
                <w:rtl/>
                <w:cs/>
              </w:rPr>
            </w:pPr>
            <w:r w:rsidRPr="00F9392B">
              <w:rPr>
                <w:rFonts w:cs="Times New Roman"/>
                <w:szCs w:val="22"/>
              </w:rPr>
              <w:t>Total</w:t>
            </w:r>
          </w:p>
        </w:tc>
      </w:tr>
      <w:tr w:rsidR="00F9392B" w:rsidRPr="00F9392B" w14:paraId="2CBC7839" w14:textId="77777777" w:rsidTr="00F9392B">
        <w:trPr>
          <w:cantSplit/>
          <w:tblHeader/>
        </w:trPr>
        <w:tc>
          <w:tcPr>
            <w:tcW w:w="3060" w:type="dxa"/>
            <w:shd w:val="clear" w:color="auto" w:fill="auto"/>
            <w:vAlign w:val="bottom"/>
          </w:tcPr>
          <w:p w14:paraId="3F18AF2F" w14:textId="77777777" w:rsidR="00F9392B" w:rsidRPr="00F9392B" w:rsidRDefault="00F9392B" w:rsidP="00F9392B">
            <w:pPr>
              <w:rPr>
                <w:rFonts w:cs="Times New Roman"/>
                <w:b/>
                <w:bCs/>
                <w:i/>
                <w:iCs/>
                <w:szCs w:val="22"/>
              </w:rPr>
            </w:pPr>
          </w:p>
        </w:tc>
        <w:tc>
          <w:tcPr>
            <w:tcW w:w="1350" w:type="dxa"/>
            <w:gridSpan w:val="2"/>
            <w:shd w:val="clear" w:color="auto" w:fill="auto"/>
          </w:tcPr>
          <w:p w14:paraId="310573DE" w14:textId="77777777" w:rsidR="00F9392B" w:rsidRPr="00F9392B" w:rsidRDefault="00F9392B" w:rsidP="00F9392B">
            <w:pPr>
              <w:ind w:left="-79" w:right="-79" w:hanging="11"/>
              <w:jc w:val="center"/>
              <w:rPr>
                <w:rFonts w:cs="Times New Roman"/>
                <w:i/>
                <w:iCs/>
                <w:szCs w:val="22"/>
              </w:rPr>
            </w:pPr>
            <w:r w:rsidRPr="00F9392B">
              <w:rPr>
                <w:rFonts w:cs="Times New Roman"/>
                <w:i/>
                <w:iCs/>
                <w:szCs w:val="22"/>
              </w:rPr>
              <w:t>(% per annum)</w:t>
            </w:r>
          </w:p>
        </w:tc>
        <w:tc>
          <w:tcPr>
            <w:tcW w:w="181" w:type="dxa"/>
            <w:shd w:val="clear" w:color="auto" w:fill="auto"/>
          </w:tcPr>
          <w:p w14:paraId="393AE4AA" w14:textId="77777777" w:rsidR="00F9392B" w:rsidRPr="00F9392B" w:rsidRDefault="00F9392B" w:rsidP="00F9392B">
            <w:pPr>
              <w:ind w:left="180" w:hanging="180"/>
              <w:rPr>
                <w:rFonts w:cs="Times New Roman"/>
                <w:b/>
                <w:bCs/>
                <w:i/>
                <w:iCs/>
                <w:szCs w:val="22"/>
              </w:rPr>
            </w:pPr>
          </w:p>
        </w:tc>
        <w:tc>
          <w:tcPr>
            <w:tcW w:w="4229" w:type="dxa"/>
            <w:gridSpan w:val="7"/>
            <w:shd w:val="clear" w:color="auto" w:fill="auto"/>
          </w:tcPr>
          <w:p w14:paraId="23631F82" w14:textId="77777777" w:rsidR="00F9392B" w:rsidRPr="00F9392B" w:rsidRDefault="00F9392B" w:rsidP="00F9392B">
            <w:pPr>
              <w:pStyle w:val="acctfourfigures"/>
              <w:tabs>
                <w:tab w:val="clear" w:pos="765"/>
                <w:tab w:val="decimal" w:pos="731"/>
              </w:tabs>
              <w:ind w:right="11"/>
              <w:jc w:val="center"/>
              <w:rPr>
                <w:rFonts w:cs="Times New Roman"/>
                <w:i/>
                <w:iCs/>
                <w:szCs w:val="22"/>
              </w:rPr>
            </w:pPr>
            <w:r w:rsidRPr="00F9392B">
              <w:rPr>
                <w:rFonts w:cs="Times New Roman"/>
                <w:i/>
                <w:iCs/>
                <w:szCs w:val="22"/>
              </w:rPr>
              <w:t>(in million Baht)</w:t>
            </w:r>
          </w:p>
        </w:tc>
      </w:tr>
      <w:tr w:rsidR="00F9392B" w:rsidRPr="00F9392B" w14:paraId="05CD112D" w14:textId="77777777" w:rsidTr="008A00DC">
        <w:trPr>
          <w:cantSplit/>
        </w:trPr>
        <w:tc>
          <w:tcPr>
            <w:tcW w:w="3240" w:type="dxa"/>
            <w:gridSpan w:val="2"/>
            <w:shd w:val="clear" w:color="auto" w:fill="auto"/>
            <w:vAlign w:val="bottom"/>
          </w:tcPr>
          <w:p w14:paraId="555CECCF" w14:textId="77777777" w:rsidR="00F9392B" w:rsidRPr="00F9392B" w:rsidRDefault="00F9392B" w:rsidP="00F9392B">
            <w:pPr>
              <w:rPr>
                <w:rFonts w:cs="Times New Roman"/>
                <w:b/>
                <w:bCs/>
                <w:i/>
                <w:iCs/>
                <w:szCs w:val="22"/>
              </w:rPr>
            </w:pPr>
            <w:r w:rsidRPr="00F9392B">
              <w:rPr>
                <w:rFonts w:cs="Times New Roman"/>
                <w:b/>
                <w:bCs/>
                <w:i/>
                <w:iCs/>
                <w:szCs w:val="22"/>
              </w:rPr>
              <w:t>At 31 December 2019</w:t>
            </w:r>
          </w:p>
        </w:tc>
        <w:tc>
          <w:tcPr>
            <w:tcW w:w="1170" w:type="dxa"/>
            <w:shd w:val="clear" w:color="auto" w:fill="auto"/>
          </w:tcPr>
          <w:p w14:paraId="68F5B3B0" w14:textId="77777777" w:rsidR="00F9392B" w:rsidRPr="00F9392B" w:rsidRDefault="00F9392B" w:rsidP="00F9392B">
            <w:pPr>
              <w:pStyle w:val="acctfourfigures"/>
              <w:tabs>
                <w:tab w:val="clear" w:pos="765"/>
              </w:tabs>
              <w:ind w:right="101"/>
              <w:jc w:val="center"/>
              <w:rPr>
                <w:rFonts w:cs="Times New Roman"/>
                <w:szCs w:val="22"/>
              </w:rPr>
            </w:pPr>
          </w:p>
        </w:tc>
        <w:tc>
          <w:tcPr>
            <w:tcW w:w="181" w:type="dxa"/>
            <w:shd w:val="clear" w:color="auto" w:fill="auto"/>
          </w:tcPr>
          <w:p w14:paraId="34FB55C2" w14:textId="77777777" w:rsidR="00F9392B" w:rsidRPr="00F9392B" w:rsidRDefault="00F9392B" w:rsidP="00F9392B">
            <w:pPr>
              <w:pStyle w:val="acctfourfigures"/>
              <w:rPr>
                <w:rFonts w:cs="Times New Roman"/>
                <w:szCs w:val="22"/>
              </w:rPr>
            </w:pPr>
          </w:p>
        </w:tc>
        <w:tc>
          <w:tcPr>
            <w:tcW w:w="899" w:type="dxa"/>
            <w:shd w:val="clear" w:color="auto" w:fill="auto"/>
          </w:tcPr>
          <w:p w14:paraId="2915BFC1" w14:textId="77777777" w:rsidR="00F9392B" w:rsidRPr="00F9392B" w:rsidRDefault="00F9392B" w:rsidP="00F9392B">
            <w:pPr>
              <w:pStyle w:val="acctfourfigures"/>
              <w:tabs>
                <w:tab w:val="clear" w:pos="765"/>
                <w:tab w:val="decimal" w:pos="911"/>
              </w:tabs>
              <w:ind w:right="-169"/>
              <w:rPr>
                <w:rFonts w:cs="Times New Roman"/>
                <w:szCs w:val="22"/>
              </w:rPr>
            </w:pPr>
          </w:p>
        </w:tc>
        <w:tc>
          <w:tcPr>
            <w:tcW w:w="180" w:type="dxa"/>
            <w:shd w:val="clear" w:color="auto" w:fill="auto"/>
          </w:tcPr>
          <w:p w14:paraId="426A2581" w14:textId="77777777" w:rsidR="00F9392B" w:rsidRPr="00F9392B" w:rsidRDefault="00F9392B" w:rsidP="00F9392B">
            <w:pPr>
              <w:pStyle w:val="acctfourfigures"/>
              <w:tabs>
                <w:tab w:val="decimal" w:pos="911"/>
              </w:tabs>
              <w:ind w:right="-169"/>
              <w:rPr>
                <w:rFonts w:cs="Times New Roman"/>
                <w:szCs w:val="22"/>
              </w:rPr>
            </w:pPr>
          </w:p>
        </w:tc>
        <w:tc>
          <w:tcPr>
            <w:tcW w:w="900" w:type="dxa"/>
            <w:shd w:val="clear" w:color="auto" w:fill="auto"/>
          </w:tcPr>
          <w:p w14:paraId="7D2DB042" w14:textId="77777777" w:rsidR="00F9392B" w:rsidRPr="00F9392B" w:rsidRDefault="00F9392B" w:rsidP="00F9392B">
            <w:pPr>
              <w:pStyle w:val="acctfourfigures"/>
              <w:tabs>
                <w:tab w:val="clear" w:pos="765"/>
                <w:tab w:val="decimal" w:pos="911"/>
              </w:tabs>
              <w:ind w:right="-169"/>
              <w:rPr>
                <w:rFonts w:cs="Times New Roman"/>
                <w:szCs w:val="22"/>
              </w:rPr>
            </w:pPr>
          </w:p>
        </w:tc>
        <w:tc>
          <w:tcPr>
            <w:tcW w:w="180" w:type="dxa"/>
            <w:shd w:val="clear" w:color="auto" w:fill="auto"/>
          </w:tcPr>
          <w:p w14:paraId="5CCFD17B" w14:textId="77777777" w:rsidR="00F9392B" w:rsidRPr="00F9392B" w:rsidRDefault="00F9392B" w:rsidP="00F9392B">
            <w:pPr>
              <w:pStyle w:val="acctfourfigures"/>
              <w:tabs>
                <w:tab w:val="decimal" w:pos="911"/>
              </w:tabs>
              <w:ind w:right="-169"/>
              <w:rPr>
                <w:rFonts w:cs="Times New Roman"/>
                <w:szCs w:val="22"/>
              </w:rPr>
            </w:pPr>
          </w:p>
        </w:tc>
        <w:tc>
          <w:tcPr>
            <w:tcW w:w="900" w:type="dxa"/>
            <w:shd w:val="clear" w:color="auto" w:fill="auto"/>
          </w:tcPr>
          <w:p w14:paraId="2BA43F1D" w14:textId="77777777" w:rsidR="00F9392B" w:rsidRPr="00F9392B" w:rsidRDefault="00F9392B" w:rsidP="00F9392B">
            <w:pPr>
              <w:pStyle w:val="acctfourfigures"/>
              <w:tabs>
                <w:tab w:val="clear" w:pos="765"/>
                <w:tab w:val="decimal" w:pos="911"/>
              </w:tabs>
              <w:ind w:right="-169"/>
              <w:rPr>
                <w:rFonts w:cs="Times New Roman"/>
                <w:szCs w:val="22"/>
              </w:rPr>
            </w:pPr>
          </w:p>
        </w:tc>
        <w:tc>
          <w:tcPr>
            <w:tcW w:w="186" w:type="dxa"/>
            <w:shd w:val="clear" w:color="auto" w:fill="auto"/>
          </w:tcPr>
          <w:p w14:paraId="571616CC" w14:textId="77777777" w:rsidR="00F9392B" w:rsidRPr="00F9392B" w:rsidRDefault="00F9392B" w:rsidP="00F9392B">
            <w:pPr>
              <w:pStyle w:val="acctfourfigures"/>
              <w:tabs>
                <w:tab w:val="decimal" w:pos="911"/>
              </w:tabs>
              <w:ind w:right="-169"/>
              <w:rPr>
                <w:rFonts w:cs="Times New Roman"/>
                <w:szCs w:val="22"/>
              </w:rPr>
            </w:pPr>
          </w:p>
        </w:tc>
        <w:tc>
          <w:tcPr>
            <w:tcW w:w="984" w:type="dxa"/>
            <w:shd w:val="clear" w:color="auto" w:fill="auto"/>
          </w:tcPr>
          <w:p w14:paraId="05757318" w14:textId="77777777" w:rsidR="00F9392B" w:rsidRPr="00F9392B" w:rsidRDefault="00F9392B" w:rsidP="00F9392B">
            <w:pPr>
              <w:pStyle w:val="acctfourfigures"/>
              <w:tabs>
                <w:tab w:val="clear" w:pos="765"/>
                <w:tab w:val="decimal" w:pos="911"/>
              </w:tabs>
              <w:ind w:right="-169"/>
              <w:rPr>
                <w:rFonts w:cs="Times New Roman"/>
                <w:szCs w:val="22"/>
              </w:rPr>
            </w:pPr>
          </w:p>
        </w:tc>
      </w:tr>
      <w:tr w:rsidR="00F9392B" w:rsidRPr="00F9392B" w14:paraId="7CE24916" w14:textId="77777777" w:rsidTr="003F1250">
        <w:trPr>
          <w:cantSplit/>
        </w:trPr>
        <w:tc>
          <w:tcPr>
            <w:tcW w:w="3240" w:type="dxa"/>
            <w:gridSpan w:val="2"/>
            <w:shd w:val="clear" w:color="auto" w:fill="auto"/>
          </w:tcPr>
          <w:p w14:paraId="27189A54" w14:textId="77777777" w:rsidR="00F9392B" w:rsidRPr="00F9392B" w:rsidRDefault="00F9392B" w:rsidP="00F9392B">
            <w:pPr>
              <w:rPr>
                <w:rFonts w:cs="Times New Roman"/>
                <w:b/>
                <w:bCs/>
                <w:szCs w:val="22"/>
              </w:rPr>
            </w:pPr>
            <w:r w:rsidRPr="00F9392B">
              <w:rPr>
                <w:rFonts w:cs="Times New Roman"/>
                <w:b/>
                <w:bCs/>
                <w:szCs w:val="22"/>
              </w:rPr>
              <w:t>Financial Assets</w:t>
            </w:r>
          </w:p>
        </w:tc>
        <w:tc>
          <w:tcPr>
            <w:tcW w:w="1170" w:type="dxa"/>
            <w:shd w:val="clear" w:color="auto" w:fill="auto"/>
          </w:tcPr>
          <w:p w14:paraId="75E55E15" w14:textId="77777777" w:rsidR="00F9392B" w:rsidRPr="00F9392B" w:rsidRDefault="00F9392B" w:rsidP="00F9392B">
            <w:pPr>
              <w:pStyle w:val="acctfourfigures"/>
              <w:tabs>
                <w:tab w:val="clear" w:pos="765"/>
              </w:tabs>
              <w:ind w:right="101"/>
              <w:jc w:val="center"/>
              <w:rPr>
                <w:rFonts w:cs="Times New Roman"/>
                <w:szCs w:val="22"/>
              </w:rPr>
            </w:pPr>
          </w:p>
        </w:tc>
        <w:tc>
          <w:tcPr>
            <w:tcW w:w="181" w:type="dxa"/>
            <w:shd w:val="clear" w:color="auto" w:fill="auto"/>
          </w:tcPr>
          <w:p w14:paraId="7B573619" w14:textId="77777777" w:rsidR="00F9392B" w:rsidRPr="00F9392B" w:rsidRDefault="00F9392B" w:rsidP="00F9392B">
            <w:pPr>
              <w:pStyle w:val="acctfourfigures"/>
              <w:rPr>
                <w:rFonts w:cs="Times New Roman"/>
                <w:szCs w:val="22"/>
              </w:rPr>
            </w:pPr>
          </w:p>
        </w:tc>
        <w:tc>
          <w:tcPr>
            <w:tcW w:w="899" w:type="dxa"/>
            <w:shd w:val="clear" w:color="auto" w:fill="auto"/>
          </w:tcPr>
          <w:p w14:paraId="5BC361A1" w14:textId="77777777" w:rsidR="00F9392B" w:rsidRPr="00F9392B" w:rsidRDefault="00F9392B" w:rsidP="00F9392B">
            <w:pPr>
              <w:pStyle w:val="acctfourfigures"/>
              <w:tabs>
                <w:tab w:val="clear" w:pos="765"/>
                <w:tab w:val="decimal" w:pos="911"/>
              </w:tabs>
              <w:ind w:right="-169"/>
              <w:rPr>
                <w:rFonts w:cs="Times New Roman"/>
                <w:szCs w:val="22"/>
              </w:rPr>
            </w:pPr>
          </w:p>
        </w:tc>
        <w:tc>
          <w:tcPr>
            <w:tcW w:w="180" w:type="dxa"/>
            <w:shd w:val="clear" w:color="auto" w:fill="auto"/>
          </w:tcPr>
          <w:p w14:paraId="718543C3" w14:textId="77777777" w:rsidR="00F9392B" w:rsidRPr="00F9392B" w:rsidRDefault="00F9392B" w:rsidP="00F9392B">
            <w:pPr>
              <w:pStyle w:val="acctfourfigures"/>
              <w:tabs>
                <w:tab w:val="decimal" w:pos="911"/>
              </w:tabs>
              <w:ind w:right="-169"/>
              <w:rPr>
                <w:rFonts w:cs="Times New Roman"/>
                <w:szCs w:val="22"/>
              </w:rPr>
            </w:pPr>
          </w:p>
        </w:tc>
        <w:tc>
          <w:tcPr>
            <w:tcW w:w="900" w:type="dxa"/>
            <w:shd w:val="clear" w:color="auto" w:fill="auto"/>
          </w:tcPr>
          <w:p w14:paraId="20858DB9" w14:textId="77777777" w:rsidR="00F9392B" w:rsidRPr="00F9392B" w:rsidRDefault="00F9392B" w:rsidP="00F9392B">
            <w:pPr>
              <w:pStyle w:val="acctfourfigures"/>
              <w:tabs>
                <w:tab w:val="clear" w:pos="765"/>
                <w:tab w:val="decimal" w:pos="911"/>
              </w:tabs>
              <w:ind w:right="-169"/>
              <w:rPr>
                <w:rFonts w:cs="Times New Roman"/>
                <w:szCs w:val="22"/>
              </w:rPr>
            </w:pPr>
          </w:p>
        </w:tc>
        <w:tc>
          <w:tcPr>
            <w:tcW w:w="180" w:type="dxa"/>
            <w:shd w:val="clear" w:color="auto" w:fill="auto"/>
          </w:tcPr>
          <w:p w14:paraId="3E9AABAD" w14:textId="77777777" w:rsidR="00F9392B" w:rsidRPr="00F9392B" w:rsidRDefault="00F9392B" w:rsidP="00F9392B">
            <w:pPr>
              <w:pStyle w:val="acctfourfigures"/>
              <w:tabs>
                <w:tab w:val="decimal" w:pos="911"/>
              </w:tabs>
              <w:ind w:right="-169"/>
              <w:rPr>
                <w:rFonts w:cs="Times New Roman"/>
                <w:szCs w:val="22"/>
              </w:rPr>
            </w:pPr>
          </w:p>
        </w:tc>
        <w:tc>
          <w:tcPr>
            <w:tcW w:w="900" w:type="dxa"/>
            <w:shd w:val="clear" w:color="auto" w:fill="auto"/>
          </w:tcPr>
          <w:p w14:paraId="4EB8F1E6" w14:textId="77777777" w:rsidR="00F9392B" w:rsidRPr="00F9392B" w:rsidRDefault="00F9392B" w:rsidP="00F9392B">
            <w:pPr>
              <w:pStyle w:val="acctfourfigures"/>
              <w:tabs>
                <w:tab w:val="clear" w:pos="765"/>
                <w:tab w:val="decimal" w:pos="911"/>
              </w:tabs>
              <w:ind w:right="-169"/>
              <w:rPr>
                <w:rFonts w:cs="Times New Roman"/>
                <w:szCs w:val="22"/>
              </w:rPr>
            </w:pPr>
          </w:p>
        </w:tc>
        <w:tc>
          <w:tcPr>
            <w:tcW w:w="186" w:type="dxa"/>
            <w:shd w:val="clear" w:color="auto" w:fill="auto"/>
          </w:tcPr>
          <w:p w14:paraId="2824ED88" w14:textId="77777777" w:rsidR="00F9392B" w:rsidRPr="00F9392B" w:rsidRDefault="00F9392B" w:rsidP="00F9392B">
            <w:pPr>
              <w:pStyle w:val="acctfourfigures"/>
              <w:tabs>
                <w:tab w:val="decimal" w:pos="911"/>
              </w:tabs>
              <w:ind w:right="-169"/>
              <w:rPr>
                <w:rFonts w:cs="Times New Roman"/>
                <w:szCs w:val="22"/>
              </w:rPr>
            </w:pPr>
          </w:p>
        </w:tc>
        <w:tc>
          <w:tcPr>
            <w:tcW w:w="984" w:type="dxa"/>
            <w:shd w:val="clear" w:color="auto" w:fill="auto"/>
          </w:tcPr>
          <w:p w14:paraId="2BB9403E" w14:textId="77777777" w:rsidR="00F9392B" w:rsidRPr="00F9392B" w:rsidRDefault="00F9392B" w:rsidP="00F9392B">
            <w:pPr>
              <w:pStyle w:val="acctfourfigures"/>
              <w:tabs>
                <w:tab w:val="clear" w:pos="765"/>
                <w:tab w:val="decimal" w:pos="911"/>
              </w:tabs>
              <w:ind w:right="-169"/>
              <w:rPr>
                <w:rFonts w:cs="Times New Roman"/>
                <w:szCs w:val="22"/>
              </w:rPr>
            </w:pPr>
          </w:p>
        </w:tc>
      </w:tr>
      <w:tr w:rsidR="00F9392B" w:rsidRPr="00F9392B" w14:paraId="5CD6BF1A" w14:textId="77777777" w:rsidTr="003F1250">
        <w:trPr>
          <w:cantSplit/>
        </w:trPr>
        <w:tc>
          <w:tcPr>
            <w:tcW w:w="3240" w:type="dxa"/>
            <w:gridSpan w:val="2"/>
            <w:shd w:val="clear" w:color="auto" w:fill="auto"/>
          </w:tcPr>
          <w:p w14:paraId="101AC489" w14:textId="77777777" w:rsidR="00F9392B" w:rsidRPr="00F9392B" w:rsidRDefault="00F9392B" w:rsidP="00F9392B">
            <w:pPr>
              <w:rPr>
                <w:rFonts w:cs="Times New Roman"/>
                <w:b/>
                <w:bCs/>
                <w:szCs w:val="22"/>
              </w:rPr>
            </w:pPr>
            <w:r w:rsidRPr="00F9392B">
              <w:rPr>
                <w:rFonts w:cs="Times New Roman"/>
                <w:b/>
                <w:bCs/>
                <w:szCs w:val="22"/>
              </w:rPr>
              <w:t>Non-current</w:t>
            </w:r>
          </w:p>
        </w:tc>
        <w:tc>
          <w:tcPr>
            <w:tcW w:w="1170" w:type="dxa"/>
            <w:shd w:val="clear" w:color="auto" w:fill="auto"/>
          </w:tcPr>
          <w:p w14:paraId="6DF272D7" w14:textId="77777777" w:rsidR="00F9392B" w:rsidRPr="00F9392B" w:rsidRDefault="00F9392B" w:rsidP="00F9392B">
            <w:pPr>
              <w:pStyle w:val="acctfourfigures"/>
              <w:tabs>
                <w:tab w:val="clear" w:pos="765"/>
              </w:tabs>
              <w:ind w:right="101"/>
              <w:jc w:val="center"/>
              <w:rPr>
                <w:rFonts w:cs="Times New Roman"/>
                <w:szCs w:val="22"/>
              </w:rPr>
            </w:pPr>
          </w:p>
        </w:tc>
        <w:tc>
          <w:tcPr>
            <w:tcW w:w="181" w:type="dxa"/>
            <w:shd w:val="clear" w:color="auto" w:fill="auto"/>
          </w:tcPr>
          <w:p w14:paraId="092C8F5B" w14:textId="77777777" w:rsidR="00F9392B" w:rsidRPr="00F9392B" w:rsidRDefault="00F9392B" w:rsidP="00F9392B">
            <w:pPr>
              <w:pStyle w:val="acctfourfigures"/>
              <w:rPr>
                <w:rFonts w:cs="Times New Roman"/>
                <w:szCs w:val="22"/>
              </w:rPr>
            </w:pPr>
          </w:p>
        </w:tc>
        <w:tc>
          <w:tcPr>
            <w:tcW w:w="899" w:type="dxa"/>
            <w:shd w:val="clear" w:color="auto" w:fill="auto"/>
          </w:tcPr>
          <w:p w14:paraId="0D84433E" w14:textId="77777777" w:rsidR="00F9392B" w:rsidRPr="00F9392B" w:rsidRDefault="00F9392B" w:rsidP="00F9392B">
            <w:pPr>
              <w:pStyle w:val="acctfourfigures"/>
              <w:tabs>
                <w:tab w:val="clear" w:pos="765"/>
                <w:tab w:val="decimal" w:pos="642"/>
              </w:tabs>
              <w:ind w:right="-169"/>
              <w:rPr>
                <w:rFonts w:cs="Times New Roman"/>
                <w:szCs w:val="22"/>
              </w:rPr>
            </w:pPr>
          </w:p>
        </w:tc>
        <w:tc>
          <w:tcPr>
            <w:tcW w:w="180" w:type="dxa"/>
            <w:shd w:val="clear" w:color="auto" w:fill="auto"/>
          </w:tcPr>
          <w:p w14:paraId="2614694F" w14:textId="77777777" w:rsidR="00F9392B" w:rsidRPr="00F9392B" w:rsidRDefault="00F9392B" w:rsidP="00F9392B">
            <w:pPr>
              <w:pStyle w:val="acctfourfigures"/>
              <w:tabs>
                <w:tab w:val="decimal" w:pos="911"/>
              </w:tabs>
              <w:ind w:right="-169"/>
              <w:rPr>
                <w:rFonts w:cs="Times New Roman"/>
                <w:szCs w:val="22"/>
              </w:rPr>
            </w:pPr>
          </w:p>
        </w:tc>
        <w:tc>
          <w:tcPr>
            <w:tcW w:w="900" w:type="dxa"/>
            <w:shd w:val="clear" w:color="auto" w:fill="auto"/>
          </w:tcPr>
          <w:p w14:paraId="7818AF9F" w14:textId="77777777" w:rsidR="00F9392B" w:rsidRPr="00F9392B" w:rsidRDefault="00F9392B" w:rsidP="00F9392B">
            <w:pPr>
              <w:pStyle w:val="acctfourfigures"/>
              <w:tabs>
                <w:tab w:val="clear" w:pos="765"/>
                <w:tab w:val="decimal" w:pos="642"/>
              </w:tabs>
              <w:ind w:right="-169"/>
              <w:rPr>
                <w:rFonts w:cs="Times New Roman"/>
                <w:szCs w:val="22"/>
              </w:rPr>
            </w:pPr>
          </w:p>
        </w:tc>
        <w:tc>
          <w:tcPr>
            <w:tcW w:w="180" w:type="dxa"/>
            <w:shd w:val="clear" w:color="auto" w:fill="auto"/>
          </w:tcPr>
          <w:p w14:paraId="6616623E" w14:textId="77777777" w:rsidR="00F9392B" w:rsidRPr="00F9392B" w:rsidRDefault="00F9392B" w:rsidP="00F9392B">
            <w:pPr>
              <w:pStyle w:val="acctfourfigures"/>
              <w:tabs>
                <w:tab w:val="decimal" w:pos="911"/>
              </w:tabs>
              <w:ind w:right="-169"/>
              <w:rPr>
                <w:rFonts w:cs="Times New Roman"/>
                <w:szCs w:val="22"/>
              </w:rPr>
            </w:pPr>
          </w:p>
        </w:tc>
        <w:tc>
          <w:tcPr>
            <w:tcW w:w="900" w:type="dxa"/>
            <w:shd w:val="clear" w:color="auto" w:fill="auto"/>
          </w:tcPr>
          <w:p w14:paraId="03C3CB8E" w14:textId="77777777" w:rsidR="00F9392B" w:rsidRPr="00F9392B" w:rsidRDefault="00F9392B" w:rsidP="00F9392B">
            <w:pPr>
              <w:pStyle w:val="acctfourfigures"/>
              <w:tabs>
                <w:tab w:val="clear" w:pos="765"/>
                <w:tab w:val="decimal" w:pos="642"/>
              </w:tabs>
              <w:ind w:right="-169"/>
              <w:rPr>
                <w:rFonts w:cs="Times New Roman"/>
                <w:szCs w:val="22"/>
              </w:rPr>
            </w:pPr>
          </w:p>
        </w:tc>
        <w:tc>
          <w:tcPr>
            <w:tcW w:w="186" w:type="dxa"/>
            <w:shd w:val="clear" w:color="auto" w:fill="auto"/>
          </w:tcPr>
          <w:p w14:paraId="0964B0B3" w14:textId="77777777" w:rsidR="00F9392B" w:rsidRPr="00F9392B" w:rsidRDefault="00F9392B" w:rsidP="00F9392B">
            <w:pPr>
              <w:pStyle w:val="acctfourfigures"/>
              <w:tabs>
                <w:tab w:val="decimal" w:pos="911"/>
              </w:tabs>
              <w:ind w:right="-169"/>
              <w:rPr>
                <w:rFonts w:cs="Times New Roman"/>
                <w:szCs w:val="22"/>
              </w:rPr>
            </w:pPr>
          </w:p>
        </w:tc>
        <w:tc>
          <w:tcPr>
            <w:tcW w:w="984" w:type="dxa"/>
            <w:shd w:val="clear" w:color="auto" w:fill="auto"/>
          </w:tcPr>
          <w:p w14:paraId="76DB79A6" w14:textId="77777777" w:rsidR="00F9392B" w:rsidRPr="00F9392B" w:rsidRDefault="00F9392B" w:rsidP="00F9392B">
            <w:pPr>
              <w:pStyle w:val="acctfourfigures"/>
              <w:tabs>
                <w:tab w:val="clear" w:pos="765"/>
                <w:tab w:val="decimal" w:pos="720"/>
              </w:tabs>
              <w:ind w:right="-84"/>
              <w:rPr>
                <w:rFonts w:cs="Times New Roman"/>
                <w:szCs w:val="22"/>
              </w:rPr>
            </w:pPr>
          </w:p>
        </w:tc>
      </w:tr>
      <w:tr w:rsidR="00F9392B" w:rsidRPr="00F9392B" w14:paraId="38A37B6D" w14:textId="77777777" w:rsidTr="003F1250">
        <w:trPr>
          <w:cantSplit/>
        </w:trPr>
        <w:tc>
          <w:tcPr>
            <w:tcW w:w="3240" w:type="dxa"/>
            <w:gridSpan w:val="2"/>
            <w:shd w:val="clear" w:color="auto" w:fill="auto"/>
          </w:tcPr>
          <w:p w14:paraId="356E3491" w14:textId="77777777" w:rsidR="00F9392B" w:rsidRPr="00F9392B" w:rsidRDefault="00F9392B" w:rsidP="00F9392B">
            <w:pPr>
              <w:rPr>
                <w:rFonts w:cs="Times New Roman"/>
                <w:szCs w:val="22"/>
              </w:rPr>
            </w:pPr>
            <w:r w:rsidRPr="00F9392B">
              <w:rPr>
                <w:rFonts w:cs="Times New Roman"/>
                <w:szCs w:val="22"/>
              </w:rPr>
              <w:t xml:space="preserve">Loans receivable </w:t>
            </w:r>
            <w:r w:rsidRPr="00F9392B">
              <w:rPr>
                <w:rFonts w:cs="Times New Roman"/>
                <w:szCs w:val="22"/>
                <w:cs/>
                <w:lang w:bidi="th-TH"/>
              </w:rPr>
              <w:t>-</w:t>
            </w:r>
            <w:r w:rsidRPr="00F9392B">
              <w:rPr>
                <w:rFonts w:cs="Times New Roman"/>
                <w:szCs w:val="22"/>
              </w:rPr>
              <w:t xml:space="preserve"> Related parties</w:t>
            </w:r>
          </w:p>
        </w:tc>
        <w:tc>
          <w:tcPr>
            <w:tcW w:w="1170" w:type="dxa"/>
            <w:shd w:val="clear" w:color="auto" w:fill="auto"/>
            <w:vAlign w:val="bottom"/>
          </w:tcPr>
          <w:p w14:paraId="5FE37CA2" w14:textId="77777777" w:rsidR="00F9392B" w:rsidRPr="00F9392B" w:rsidRDefault="00F9392B" w:rsidP="00F9392B">
            <w:pPr>
              <w:pStyle w:val="acctfourfigures"/>
              <w:tabs>
                <w:tab w:val="clear" w:pos="765"/>
              </w:tabs>
              <w:ind w:right="101"/>
              <w:jc w:val="center"/>
              <w:rPr>
                <w:rFonts w:cs="Times New Roman"/>
                <w:szCs w:val="22"/>
              </w:rPr>
            </w:pPr>
            <w:r w:rsidRPr="00F9392B">
              <w:rPr>
                <w:rFonts w:cs="Times New Roman"/>
                <w:szCs w:val="22"/>
              </w:rPr>
              <w:t>0</w:t>
            </w:r>
            <w:r w:rsidRPr="00F9392B">
              <w:rPr>
                <w:rFonts w:cs="Times New Roman"/>
                <w:szCs w:val="22"/>
                <w:rtl/>
                <w:cs/>
              </w:rPr>
              <w:t>.</w:t>
            </w:r>
            <w:r w:rsidRPr="00F9392B">
              <w:rPr>
                <w:rFonts w:cs="Times New Roman"/>
                <w:szCs w:val="22"/>
              </w:rPr>
              <w:t xml:space="preserve">5 </w:t>
            </w:r>
            <w:r w:rsidRPr="00F9392B">
              <w:rPr>
                <w:rFonts w:cs="Times New Roman"/>
                <w:szCs w:val="22"/>
                <w:rtl/>
                <w:cs/>
              </w:rPr>
              <w:t xml:space="preserve">- </w:t>
            </w:r>
            <w:r w:rsidRPr="00F9392B">
              <w:rPr>
                <w:rFonts w:cs="Times New Roman"/>
                <w:szCs w:val="22"/>
              </w:rPr>
              <w:t>4</w:t>
            </w:r>
            <w:r w:rsidRPr="00F9392B">
              <w:rPr>
                <w:rFonts w:cs="Times New Roman"/>
                <w:szCs w:val="22"/>
                <w:rtl/>
                <w:cs/>
              </w:rPr>
              <w:t>.</w:t>
            </w:r>
            <w:r w:rsidRPr="00F9392B">
              <w:rPr>
                <w:rFonts w:cs="Times New Roman"/>
                <w:szCs w:val="22"/>
              </w:rPr>
              <w:t>5</w:t>
            </w:r>
          </w:p>
        </w:tc>
        <w:tc>
          <w:tcPr>
            <w:tcW w:w="181" w:type="dxa"/>
            <w:shd w:val="clear" w:color="auto" w:fill="auto"/>
          </w:tcPr>
          <w:p w14:paraId="35314A83" w14:textId="77777777" w:rsidR="00F9392B" w:rsidRPr="00F9392B" w:rsidRDefault="00F9392B" w:rsidP="00F9392B">
            <w:pPr>
              <w:pStyle w:val="acctfourfigures"/>
              <w:rPr>
                <w:rFonts w:cs="Times New Roman"/>
                <w:szCs w:val="22"/>
              </w:rPr>
            </w:pPr>
          </w:p>
        </w:tc>
        <w:tc>
          <w:tcPr>
            <w:tcW w:w="899" w:type="dxa"/>
            <w:shd w:val="clear" w:color="auto" w:fill="auto"/>
            <w:vAlign w:val="bottom"/>
          </w:tcPr>
          <w:p w14:paraId="3F046080" w14:textId="77777777" w:rsidR="00F9392B" w:rsidRPr="00F9392B" w:rsidRDefault="00F9392B" w:rsidP="00F9392B">
            <w:pPr>
              <w:tabs>
                <w:tab w:val="decimal" w:pos="825"/>
              </w:tabs>
              <w:contextualSpacing/>
              <w:jc w:val="thaiDistribute"/>
              <w:rPr>
                <w:rFonts w:cs="Times New Roman"/>
                <w:b/>
                <w:bCs/>
                <w:spacing w:val="-4"/>
                <w:szCs w:val="22"/>
              </w:rPr>
            </w:pPr>
            <w:r w:rsidRPr="00F9392B">
              <w:rPr>
                <w:rFonts w:cs="Times New Roman"/>
                <w:spacing w:val="-4"/>
                <w:szCs w:val="22"/>
                <w:rtl/>
                <w:cs/>
              </w:rPr>
              <w:t>-</w:t>
            </w:r>
          </w:p>
        </w:tc>
        <w:tc>
          <w:tcPr>
            <w:tcW w:w="180" w:type="dxa"/>
            <w:shd w:val="clear" w:color="auto" w:fill="auto"/>
          </w:tcPr>
          <w:p w14:paraId="25F6F155" w14:textId="77777777" w:rsidR="00F9392B" w:rsidRPr="00F9392B" w:rsidRDefault="00F9392B" w:rsidP="00F9392B">
            <w:pPr>
              <w:pStyle w:val="acctfourfigures"/>
              <w:tabs>
                <w:tab w:val="decimal" w:pos="911"/>
              </w:tabs>
              <w:ind w:right="-169"/>
              <w:rPr>
                <w:rFonts w:cs="Times New Roman"/>
                <w:szCs w:val="22"/>
              </w:rPr>
            </w:pPr>
          </w:p>
        </w:tc>
        <w:tc>
          <w:tcPr>
            <w:tcW w:w="900" w:type="dxa"/>
            <w:shd w:val="clear" w:color="auto" w:fill="auto"/>
            <w:vAlign w:val="bottom"/>
          </w:tcPr>
          <w:p w14:paraId="0D9513C3" w14:textId="77777777" w:rsidR="00F9392B" w:rsidRPr="00F9392B" w:rsidRDefault="00F9392B" w:rsidP="00F9392B">
            <w:pPr>
              <w:tabs>
                <w:tab w:val="decimal" w:pos="825"/>
              </w:tabs>
              <w:contextualSpacing/>
              <w:jc w:val="thaiDistribute"/>
              <w:rPr>
                <w:rFonts w:cs="Times New Roman"/>
                <w:b/>
                <w:bCs/>
                <w:spacing w:val="-4"/>
                <w:szCs w:val="22"/>
              </w:rPr>
            </w:pPr>
            <w:r w:rsidRPr="00F9392B">
              <w:rPr>
                <w:rFonts w:cs="Times New Roman"/>
                <w:spacing w:val="-4"/>
                <w:szCs w:val="22"/>
              </w:rPr>
              <w:t>5,791</w:t>
            </w:r>
          </w:p>
        </w:tc>
        <w:tc>
          <w:tcPr>
            <w:tcW w:w="180" w:type="dxa"/>
            <w:shd w:val="clear" w:color="auto" w:fill="auto"/>
          </w:tcPr>
          <w:p w14:paraId="2B23D710" w14:textId="77777777" w:rsidR="00F9392B" w:rsidRPr="00F9392B" w:rsidRDefault="00F9392B" w:rsidP="00F9392B">
            <w:pPr>
              <w:pStyle w:val="acctfourfigures"/>
              <w:tabs>
                <w:tab w:val="decimal" w:pos="911"/>
              </w:tabs>
              <w:ind w:right="-169"/>
              <w:rPr>
                <w:rFonts w:cs="Times New Roman"/>
                <w:szCs w:val="22"/>
              </w:rPr>
            </w:pPr>
          </w:p>
        </w:tc>
        <w:tc>
          <w:tcPr>
            <w:tcW w:w="900" w:type="dxa"/>
            <w:shd w:val="clear" w:color="auto" w:fill="auto"/>
            <w:vAlign w:val="bottom"/>
          </w:tcPr>
          <w:p w14:paraId="18FE55A2" w14:textId="77777777" w:rsidR="00F9392B" w:rsidRPr="00F9392B" w:rsidRDefault="00F9392B" w:rsidP="00F9392B">
            <w:pPr>
              <w:tabs>
                <w:tab w:val="decimal" w:pos="825"/>
              </w:tabs>
              <w:contextualSpacing/>
              <w:jc w:val="thaiDistribute"/>
              <w:rPr>
                <w:rFonts w:cs="Times New Roman"/>
                <w:b/>
                <w:bCs/>
                <w:spacing w:val="-4"/>
                <w:szCs w:val="22"/>
              </w:rPr>
            </w:pPr>
            <w:r w:rsidRPr="00F9392B">
              <w:rPr>
                <w:rFonts w:cs="Times New Roman"/>
                <w:spacing w:val="-4"/>
                <w:szCs w:val="22"/>
                <w:rtl/>
                <w:cs/>
              </w:rPr>
              <w:t>-</w:t>
            </w:r>
          </w:p>
        </w:tc>
        <w:tc>
          <w:tcPr>
            <w:tcW w:w="186" w:type="dxa"/>
            <w:shd w:val="clear" w:color="auto" w:fill="auto"/>
          </w:tcPr>
          <w:p w14:paraId="7027F301" w14:textId="77777777" w:rsidR="00F9392B" w:rsidRPr="00F9392B" w:rsidRDefault="00F9392B" w:rsidP="00F9392B">
            <w:pPr>
              <w:pStyle w:val="acctfourfigures"/>
              <w:tabs>
                <w:tab w:val="decimal" w:pos="911"/>
              </w:tabs>
              <w:ind w:right="-169"/>
              <w:rPr>
                <w:rFonts w:cs="Times New Roman"/>
                <w:szCs w:val="22"/>
              </w:rPr>
            </w:pPr>
          </w:p>
        </w:tc>
        <w:tc>
          <w:tcPr>
            <w:tcW w:w="984" w:type="dxa"/>
            <w:shd w:val="clear" w:color="auto" w:fill="auto"/>
            <w:vAlign w:val="bottom"/>
          </w:tcPr>
          <w:p w14:paraId="47A24E52" w14:textId="77777777" w:rsidR="00F9392B" w:rsidRPr="00F9392B" w:rsidRDefault="00F9392B" w:rsidP="00F9392B">
            <w:pPr>
              <w:tabs>
                <w:tab w:val="decimal" w:pos="825"/>
              </w:tabs>
              <w:contextualSpacing/>
              <w:jc w:val="thaiDistribute"/>
              <w:rPr>
                <w:rFonts w:cs="Times New Roman"/>
                <w:spacing w:val="-4"/>
                <w:szCs w:val="22"/>
              </w:rPr>
            </w:pPr>
            <w:r w:rsidRPr="00F9392B">
              <w:rPr>
                <w:rFonts w:cs="Times New Roman"/>
                <w:spacing w:val="-4"/>
                <w:szCs w:val="22"/>
              </w:rPr>
              <w:t>5,791</w:t>
            </w:r>
          </w:p>
        </w:tc>
      </w:tr>
      <w:tr w:rsidR="00F9392B" w:rsidRPr="00F9392B" w14:paraId="1E9CD009" w14:textId="77777777" w:rsidTr="003F1250">
        <w:trPr>
          <w:cantSplit/>
          <w:trHeight w:val="163"/>
        </w:trPr>
        <w:tc>
          <w:tcPr>
            <w:tcW w:w="3240" w:type="dxa"/>
            <w:gridSpan w:val="2"/>
            <w:shd w:val="clear" w:color="auto" w:fill="auto"/>
          </w:tcPr>
          <w:p w14:paraId="72C2E40E" w14:textId="77777777" w:rsidR="00F9392B" w:rsidRPr="00F9392B" w:rsidRDefault="00F9392B" w:rsidP="00F9392B">
            <w:pPr>
              <w:ind w:left="180" w:hanging="180"/>
              <w:rPr>
                <w:rFonts w:cs="Times New Roman"/>
                <w:b/>
                <w:bCs/>
                <w:szCs w:val="22"/>
              </w:rPr>
            </w:pPr>
            <w:r w:rsidRPr="00F9392B">
              <w:rPr>
                <w:rFonts w:cs="Times New Roman"/>
                <w:b/>
                <w:bCs/>
                <w:szCs w:val="22"/>
              </w:rPr>
              <w:t>Total</w:t>
            </w:r>
          </w:p>
        </w:tc>
        <w:tc>
          <w:tcPr>
            <w:tcW w:w="1170" w:type="dxa"/>
            <w:shd w:val="clear" w:color="auto" w:fill="auto"/>
            <w:vAlign w:val="bottom"/>
          </w:tcPr>
          <w:p w14:paraId="39B3D6A9" w14:textId="77777777" w:rsidR="00F9392B" w:rsidRPr="00F9392B" w:rsidRDefault="00F9392B" w:rsidP="00F9392B">
            <w:pPr>
              <w:contextualSpacing/>
              <w:jc w:val="center"/>
              <w:rPr>
                <w:rFonts w:cs="Times New Roman"/>
                <w:b/>
                <w:bCs/>
                <w:spacing w:val="-4"/>
                <w:szCs w:val="22"/>
              </w:rPr>
            </w:pPr>
          </w:p>
        </w:tc>
        <w:tc>
          <w:tcPr>
            <w:tcW w:w="181" w:type="dxa"/>
            <w:shd w:val="clear" w:color="auto" w:fill="auto"/>
          </w:tcPr>
          <w:p w14:paraId="433EE8B0" w14:textId="77777777" w:rsidR="00F9392B" w:rsidRPr="00F9392B" w:rsidRDefault="00F9392B" w:rsidP="00F9392B">
            <w:pPr>
              <w:pStyle w:val="acctfourfigures"/>
              <w:rPr>
                <w:rFonts w:cs="Times New Roman"/>
                <w:b/>
                <w:bCs/>
                <w:szCs w:val="22"/>
              </w:rPr>
            </w:pPr>
          </w:p>
        </w:tc>
        <w:tc>
          <w:tcPr>
            <w:tcW w:w="899" w:type="dxa"/>
            <w:tcBorders>
              <w:top w:val="single" w:sz="4" w:space="0" w:color="auto"/>
              <w:bottom w:val="double" w:sz="4" w:space="0" w:color="auto"/>
            </w:tcBorders>
            <w:shd w:val="clear" w:color="auto" w:fill="auto"/>
            <w:vAlign w:val="bottom"/>
          </w:tcPr>
          <w:p w14:paraId="5F7172DD" w14:textId="77777777" w:rsidR="00F9392B" w:rsidRPr="00F9392B" w:rsidRDefault="00F9392B" w:rsidP="00F9392B">
            <w:pPr>
              <w:tabs>
                <w:tab w:val="decimal" w:pos="825"/>
              </w:tabs>
              <w:contextualSpacing/>
              <w:jc w:val="thaiDistribute"/>
              <w:rPr>
                <w:rFonts w:cs="Times New Roman"/>
                <w:b/>
                <w:bCs/>
                <w:spacing w:val="-4"/>
                <w:szCs w:val="22"/>
              </w:rPr>
            </w:pPr>
            <w:r w:rsidRPr="00F9392B">
              <w:rPr>
                <w:rFonts w:cs="Times New Roman"/>
                <w:b/>
                <w:bCs/>
                <w:spacing w:val="-4"/>
                <w:szCs w:val="22"/>
                <w:rtl/>
                <w:cs/>
              </w:rPr>
              <w:t>-</w:t>
            </w:r>
          </w:p>
        </w:tc>
        <w:tc>
          <w:tcPr>
            <w:tcW w:w="180" w:type="dxa"/>
            <w:shd w:val="clear" w:color="auto" w:fill="auto"/>
          </w:tcPr>
          <w:p w14:paraId="1E507AB4" w14:textId="77777777" w:rsidR="00F9392B" w:rsidRPr="00F9392B" w:rsidRDefault="00F9392B" w:rsidP="00F9392B">
            <w:pPr>
              <w:pStyle w:val="acctfourfigures"/>
              <w:tabs>
                <w:tab w:val="decimal" w:pos="911"/>
              </w:tabs>
              <w:ind w:right="-169"/>
              <w:rPr>
                <w:rFonts w:cs="Times New Roman"/>
                <w:b/>
                <w:bCs/>
                <w:szCs w:val="22"/>
              </w:rPr>
            </w:pPr>
          </w:p>
        </w:tc>
        <w:tc>
          <w:tcPr>
            <w:tcW w:w="900" w:type="dxa"/>
            <w:tcBorders>
              <w:top w:val="single" w:sz="4" w:space="0" w:color="auto"/>
              <w:bottom w:val="double" w:sz="4" w:space="0" w:color="auto"/>
            </w:tcBorders>
            <w:shd w:val="clear" w:color="auto" w:fill="auto"/>
            <w:vAlign w:val="bottom"/>
          </w:tcPr>
          <w:p w14:paraId="10800CE2" w14:textId="77777777" w:rsidR="00F9392B" w:rsidRPr="00F9392B" w:rsidRDefault="00F9392B" w:rsidP="00F9392B">
            <w:pPr>
              <w:tabs>
                <w:tab w:val="decimal" w:pos="825"/>
              </w:tabs>
              <w:contextualSpacing/>
              <w:jc w:val="thaiDistribute"/>
              <w:rPr>
                <w:rFonts w:cs="Times New Roman"/>
                <w:b/>
                <w:bCs/>
                <w:spacing w:val="-4"/>
                <w:szCs w:val="22"/>
              </w:rPr>
            </w:pPr>
            <w:r w:rsidRPr="00F9392B">
              <w:rPr>
                <w:rFonts w:cs="Times New Roman"/>
                <w:b/>
                <w:bCs/>
                <w:spacing w:val="-4"/>
                <w:szCs w:val="22"/>
              </w:rPr>
              <w:t>5,791</w:t>
            </w:r>
          </w:p>
        </w:tc>
        <w:tc>
          <w:tcPr>
            <w:tcW w:w="180" w:type="dxa"/>
            <w:shd w:val="clear" w:color="auto" w:fill="auto"/>
          </w:tcPr>
          <w:p w14:paraId="1B7AE424" w14:textId="77777777" w:rsidR="00F9392B" w:rsidRPr="00F9392B" w:rsidRDefault="00F9392B" w:rsidP="00F9392B">
            <w:pPr>
              <w:pStyle w:val="acctfourfigures"/>
              <w:tabs>
                <w:tab w:val="decimal" w:pos="911"/>
              </w:tabs>
              <w:ind w:right="-169"/>
              <w:rPr>
                <w:rFonts w:cs="Times New Roman"/>
                <w:b/>
                <w:bCs/>
                <w:szCs w:val="22"/>
              </w:rPr>
            </w:pPr>
          </w:p>
        </w:tc>
        <w:tc>
          <w:tcPr>
            <w:tcW w:w="900" w:type="dxa"/>
            <w:tcBorders>
              <w:top w:val="single" w:sz="4" w:space="0" w:color="auto"/>
              <w:bottom w:val="double" w:sz="4" w:space="0" w:color="auto"/>
            </w:tcBorders>
            <w:shd w:val="clear" w:color="auto" w:fill="auto"/>
            <w:vAlign w:val="bottom"/>
          </w:tcPr>
          <w:p w14:paraId="548EE8BB" w14:textId="77777777" w:rsidR="00F9392B" w:rsidRPr="00F9392B" w:rsidRDefault="00F9392B" w:rsidP="00F9392B">
            <w:pPr>
              <w:tabs>
                <w:tab w:val="decimal" w:pos="825"/>
              </w:tabs>
              <w:contextualSpacing/>
              <w:jc w:val="thaiDistribute"/>
              <w:rPr>
                <w:rFonts w:cs="Times New Roman"/>
                <w:b/>
                <w:bCs/>
                <w:spacing w:val="-4"/>
                <w:szCs w:val="22"/>
              </w:rPr>
            </w:pPr>
            <w:r w:rsidRPr="00F9392B">
              <w:rPr>
                <w:rFonts w:cs="Times New Roman"/>
                <w:b/>
                <w:bCs/>
                <w:spacing w:val="-4"/>
                <w:szCs w:val="22"/>
                <w:rtl/>
                <w:cs/>
              </w:rPr>
              <w:t>-</w:t>
            </w:r>
          </w:p>
        </w:tc>
        <w:tc>
          <w:tcPr>
            <w:tcW w:w="186" w:type="dxa"/>
            <w:shd w:val="clear" w:color="auto" w:fill="auto"/>
          </w:tcPr>
          <w:p w14:paraId="09833BDB" w14:textId="77777777" w:rsidR="00F9392B" w:rsidRPr="00F9392B" w:rsidRDefault="00F9392B" w:rsidP="00F9392B">
            <w:pPr>
              <w:pStyle w:val="acctfourfigures"/>
              <w:tabs>
                <w:tab w:val="decimal" w:pos="911"/>
              </w:tabs>
              <w:ind w:right="-169"/>
              <w:rPr>
                <w:rFonts w:cs="Times New Roman"/>
                <w:b/>
                <w:bCs/>
                <w:szCs w:val="22"/>
              </w:rPr>
            </w:pPr>
          </w:p>
        </w:tc>
        <w:tc>
          <w:tcPr>
            <w:tcW w:w="984" w:type="dxa"/>
            <w:tcBorders>
              <w:top w:val="single" w:sz="4" w:space="0" w:color="auto"/>
              <w:bottom w:val="double" w:sz="4" w:space="0" w:color="auto"/>
            </w:tcBorders>
            <w:shd w:val="clear" w:color="auto" w:fill="auto"/>
            <w:vAlign w:val="bottom"/>
          </w:tcPr>
          <w:p w14:paraId="0A9C05F2" w14:textId="77777777" w:rsidR="00F9392B" w:rsidRPr="00F9392B" w:rsidRDefault="00F9392B" w:rsidP="00F9392B">
            <w:pPr>
              <w:tabs>
                <w:tab w:val="decimal" w:pos="825"/>
              </w:tabs>
              <w:contextualSpacing/>
              <w:jc w:val="thaiDistribute"/>
              <w:rPr>
                <w:rFonts w:cs="Times New Roman"/>
                <w:b/>
                <w:bCs/>
                <w:spacing w:val="-4"/>
                <w:szCs w:val="22"/>
              </w:rPr>
            </w:pPr>
            <w:r w:rsidRPr="00F9392B">
              <w:rPr>
                <w:rFonts w:cs="Times New Roman"/>
                <w:b/>
                <w:bCs/>
                <w:spacing w:val="-4"/>
                <w:szCs w:val="22"/>
              </w:rPr>
              <w:t>5,791</w:t>
            </w:r>
          </w:p>
        </w:tc>
      </w:tr>
      <w:tr w:rsidR="00F9392B" w:rsidRPr="00F9392B" w14:paraId="6F31AFCA" w14:textId="77777777" w:rsidTr="003F1250">
        <w:trPr>
          <w:cantSplit/>
        </w:trPr>
        <w:tc>
          <w:tcPr>
            <w:tcW w:w="3240" w:type="dxa"/>
            <w:gridSpan w:val="2"/>
            <w:shd w:val="clear" w:color="auto" w:fill="auto"/>
          </w:tcPr>
          <w:p w14:paraId="7DA1B160" w14:textId="77777777" w:rsidR="00F9392B" w:rsidRPr="00F9392B" w:rsidRDefault="00F9392B" w:rsidP="00F9392B">
            <w:pPr>
              <w:rPr>
                <w:rFonts w:cs="Times New Roman"/>
                <w:b/>
                <w:bCs/>
                <w:szCs w:val="22"/>
              </w:rPr>
            </w:pPr>
            <w:r w:rsidRPr="00F9392B">
              <w:rPr>
                <w:rFonts w:cs="Times New Roman"/>
                <w:b/>
                <w:bCs/>
                <w:szCs w:val="22"/>
              </w:rPr>
              <w:t>Financial Liabilities</w:t>
            </w:r>
          </w:p>
        </w:tc>
        <w:tc>
          <w:tcPr>
            <w:tcW w:w="1170" w:type="dxa"/>
            <w:shd w:val="clear" w:color="auto" w:fill="auto"/>
            <w:vAlign w:val="bottom"/>
          </w:tcPr>
          <w:p w14:paraId="3F1EB566" w14:textId="77777777" w:rsidR="00F9392B" w:rsidRPr="00F9392B" w:rsidRDefault="00F9392B" w:rsidP="00F9392B">
            <w:pPr>
              <w:contextualSpacing/>
              <w:jc w:val="center"/>
              <w:rPr>
                <w:rFonts w:cs="Times New Roman"/>
                <w:spacing w:val="-4"/>
                <w:szCs w:val="22"/>
              </w:rPr>
            </w:pPr>
          </w:p>
        </w:tc>
        <w:tc>
          <w:tcPr>
            <w:tcW w:w="181" w:type="dxa"/>
            <w:shd w:val="clear" w:color="auto" w:fill="auto"/>
          </w:tcPr>
          <w:p w14:paraId="1821D7E8" w14:textId="77777777" w:rsidR="00F9392B" w:rsidRPr="00F9392B" w:rsidRDefault="00F9392B" w:rsidP="00F9392B">
            <w:pPr>
              <w:pStyle w:val="acctfourfigures"/>
              <w:rPr>
                <w:rFonts w:cs="Times New Roman"/>
                <w:szCs w:val="22"/>
              </w:rPr>
            </w:pPr>
          </w:p>
        </w:tc>
        <w:tc>
          <w:tcPr>
            <w:tcW w:w="899" w:type="dxa"/>
            <w:shd w:val="clear" w:color="auto" w:fill="auto"/>
            <w:vAlign w:val="bottom"/>
          </w:tcPr>
          <w:p w14:paraId="6564AE8E" w14:textId="77777777" w:rsidR="00F9392B" w:rsidRPr="00F9392B" w:rsidRDefault="00F9392B" w:rsidP="00F9392B">
            <w:pPr>
              <w:tabs>
                <w:tab w:val="decimal" w:pos="825"/>
              </w:tabs>
              <w:contextualSpacing/>
              <w:jc w:val="thaiDistribute"/>
              <w:rPr>
                <w:rFonts w:cs="Times New Roman"/>
                <w:b/>
                <w:bCs/>
                <w:spacing w:val="-4"/>
                <w:szCs w:val="22"/>
              </w:rPr>
            </w:pPr>
          </w:p>
        </w:tc>
        <w:tc>
          <w:tcPr>
            <w:tcW w:w="180" w:type="dxa"/>
            <w:shd w:val="clear" w:color="auto" w:fill="auto"/>
          </w:tcPr>
          <w:p w14:paraId="62895E2B" w14:textId="77777777" w:rsidR="00F9392B" w:rsidRPr="00F9392B" w:rsidRDefault="00F9392B" w:rsidP="00F9392B">
            <w:pPr>
              <w:pStyle w:val="acctfourfigures"/>
              <w:tabs>
                <w:tab w:val="decimal" w:pos="911"/>
              </w:tabs>
              <w:ind w:right="-169"/>
              <w:rPr>
                <w:rFonts w:cs="Times New Roman"/>
                <w:szCs w:val="22"/>
              </w:rPr>
            </w:pPr>
          </w:p>
        </w:tc>
        <w:tc>
          <w:tcPr>
            <w:tcW w:w="900" w:type="dxa"/>
            <w:shd w:val="clear" w:color="auto" w:fill="auto"/>
            <w:vAlign w:val="bottom"/>
          </w:tcPr>
          <w:p w14:paraId="4AEE76A1" w14:textId="77777777" w:rsidR="00F9392B" w:rsidRPr="00F9392B" w:rsidRDefault="00F9392B" w:rsidP="00F9392B">
            <w:pPr>
              <w:tabs>
                <w:tab w:val="decimal" w:pos="825"/>
              </w:tabs>
              <w:contextualSpacing/>
              <w:jc w:val="thaiDistribute"/>
              <w:rPr>
                <w:rFonts w:cs="Times New Roman"/>
                <w:b/>
                <w:bCs/>
                <w:spacing w:val="-4"/>
                <w:szCs w:val="22"/>
              </w:rPr>
            </w:pPr>
          </w:p>
        </w:tc>
        <w:tc>
          <w:tcPr>
            <w:tcW w:w="180" w:type="dxa"/>
            <w:shd w:val="clear" w:color="auto" w:fill="auto"/>
          </w:tcPr>
          <w:p w14:paraId="3949E49E" w14:textId="77777777" w:rsidR="00F9392B" w:rsidRPr="00F9392B" w:rsidRDefault="00F9392B" w:rsidP="00F9392B">
            <w:pPr>
              <w:pStyle w:val="acctfourfigures"/>
              <w:tabs>
                <w:tab w:val="decimal" w:pos="911"/>
              </w:tabs>
              <w:ind w:right="-169"/>
              <w:rPr>
                <w:rFonts w:cs="Times New Roman"/>
                <w:szCs w:val="22"/>
              </w:rPr>
            </w:pPr>
          </w:p>
        </w:tc>
        <w:tc>
          <w:tcPr>
            <w:tcW w:w="900" w:type="dxa"/>
            <w:shd w:val="clear" w:color="auto" w:fill="auto"/>
            <w:vAlign w:val="bottom"/>
          </w:tcPr>
          <w:p w14:paraId="62D44AFA" w14:textId="77777777" w:rsidR="00F9392B" w:rsidRPr="00F9392B" w:rsidRDefault="00F9392B" w:rsidP="00F9392B">
            <w:pPr>
              <w:tabs>
                <w:tab w:val="decimal" w:pos="825"/>
              </w:tabs>
              <w:contextualSpacing/>
              <w:jc w:val="thaiDistribute"/>
              <w:rPr>
                <w:rFonts w:cs="Times New Roman"/>
                <w:b/>
                <w:bCs/>
                <w:spacing w:val="-4"/>
                <w:szCs w:val="22"/>
              </w:rPr>
            </w:pPr>
          </w:p>
        </w:tc>
        <w:tc>
          <w:tcPr>
            <w:tcW w:w="186" w:type="dxa"/>
            <w:shd w:val="clear" w:color="auto" w:fill="auto"/>
          </w:tcPr>
          <w:p w14:paraId="054D40E6" w14:textId="77777777" w:rsidR="00F9392B" w:rsidRPr="00F9392B" w:rsidRDefault="00F9392B" w:rsidP="00F9392B">
            <w:pPr>
              <w:pStyle w:val="acctfourfigures"/>
              <w:tabs>
                <w:tab w:val="decimal" w:pos="911"/>
              </w:tabs>
              <w:ind w:right="-169"/>
              <w:rPr>
                <w:rFonts w:cs="Times New Roman"/>
                <w:szCs w:val="22"/>
              </w:rPr>
            </w:pPr>
          </w:p>
        </w:tc>
        <w:tc>
          <w:tcPr>
            <w:tcW w:w="984" w:type="dxa"/>
            <w:shd w:val="clear" w:color="auto" w:fill="auto"/>
            <w:vAlign w:val="bottom"/>
          </w:tcPr>
          <w:p w14:paraId="7FBF767E" w14:textId="77777777" w:rsidR="00F9392B" w:rsidRPr="00F9392B" w:rsidRDefault="00F9392B" w:rsidP="00F9392B">
            <w:pPr>
              <w:tabs>
                <w:tab w:val="decimal" w:pos="825"/>
              </w:tabs>
              <w:contextualSpacing/>
              <w:jc w:val="thaiDistribute"/>
              <w:rPr>
                <w:rFonts w:cs="Times New Roman"/>
                <w:spacing w:val="-4"/>
                <w:szCs w:val="22"/>
              </w:rPr>
            </w:pPr>
          </w:p>
        </w:tc>
      </w:tr>
      <w:tr w:rsidR="00F9392B" w:rsidRPr="00F9392B" w14:paraId="40102370" w14:textId="77777777" w:rsidTr="003F1250">
        <w:trPr>
          <w:cantSplit/>
        </w:trPr>
        <w:tc>
          <w:tcPr>
            <w:tcW w:w="3240" w:type="dxa"/>
            <w:gridSpan w:val="2"/>
            <w:shd w:val="clear" w:color="auto" w:fill="auto"/>
          </w:tcPr>
          <w:p w14:paraId="6031C780" w14:textId="77777777" w:rsidR="00F9392B" w:rsidRPr="00F9392B" w:rsidRDefault="00F9392B" w:rsidP="00F9392B">
            <w:pPr>
              <w:rPr>
                <w:rFonts w:cs="Times New Roman"/>
                <w:b/>
                <w:bCs/>
                <w:szCs w:val="22"/>
              </w:rPr>
            </w:pPr>
            <w:r w:rsidRPr="00F9392B">
              <w:rPr>
                <w:rFonts w:cs="Times New Roman"/>
                <w:b/>
                <w:bCs/>
                <w:szCs w:val="22"/>
              </w:rPr>
              <w:t>Current</w:t>
            </w:r>
          </w:p>
        </w:tc>
        <w:tc>
          <w:tcPr>
            <w:tcW w:w="1170" w:type="dxa"/>
            <w:shd w:val="clear" w:color="auto" w:fill="auto"/>
            <w:vAlign w:val="bottom"/>
          </w:tcPr>
          <w:p w14:paraId="70BF61B9" w14:textId="3AD0A9E7" w:rsidR="00F9392B" w:rsidRPr="00F9392B" w:rsidRDefault="00F9392B" w:rsidP="00F9392B">
            <w:pPr>
              <w:pStyle w:val="acctfourfigures"/>
              <w:tabs>
                <w:tab w:val="clear" w:pos="765"/>
              </w:tabs>
              <w:ind w:right="101"/>
              <w:jc w:val="center"/>
              <w:rPr>
                <w:rFonts w:cs="Times New Roman"/>
                <w:szCs w:val="22"/>
              </w:rPr>
            </w:pPr>
          </w:p>
        </w:tc>
        <w:tc>
          <w:tcPr>
            <w:tcW w:w="181" w:type="dxa"/>
            <w:shd w:val="clear" w:color="auto" w:fill="auto"/>
          </w:tcPr>
          <w:p w14:paraId="7914E972" w14:textId="77777777" w:rsidR="00F9392B" w:rsidRPr="00F9392B" w:rsidRDefault="00F9392B" w:rsidP="00F9392B">
            <w:pPr>
              <w:pStyle w:val="acctfourfigures"/>
              <w:rPr>
                <w:rFonts w:cs="Times New Roman"/>
                <w:szCs w:val="22"/>
              </w:rPr>
            </w:pPr>
          </w:p>
        </w:tc>
        <w:tc>
          <w:tcPr>
            <w:tcW w:w="899" w:type="dxa"/>
            <w:shd w:val="clear" w:color="auto" w:fill="auto"/>
            <w:vAlign w:val="bottom"/>
          </w:tcPr>
          <w:p w14:paraId="324CA257" w14:textId="7BFF59C2" w:rsidR="00F9392B" w:rsidRPr="00F9392B" w:rsidRDefault="00F9392B" w:rsidP="00F9392B">
            <w:pPr>
              <w:tabs>
                <w:tab w:val="decimal" w:pos="825"/>
              </w:tabs>
              <w:contextualSpacing/>
              <w:jc w:val="thaiDistribute"/>
              <w:rPr>
                <w:rFonts w:cs="Times New Roman"/>
                <w:b/>
                <w:bCs/>
                <w:spacing w:val="-4"/>
                <w:szCs w:val="22"/>
              </w:rPr>
            </w:pPr>
          </w:p>
        </w:tc>
        <w:tc>
          <w:tcPr>
            <w:tcW w:w="180" w:type="dxa"/>
            <w:shd w:val="clear" w:color="auto" w:fill="auto"/>
          </w:tcPr>
          <w:p w14:paraId="40FCBB0C" w14:textId="77777777" w:rsidR="00F9392B" w:rsidRPr="00F9392B" w:rsidRDefault="00F9392B" w:rsidP="00F9392B">
            <w:pPr>
              <w:pStyle w:val="acctfourfigures"/>
              <w:tabs>
                <w:tab w:val="decimal" w:pos="911"/>
              </w:tabs>
              <w:ind w:right="-169"/>
              <w:rPr>
                <w:rFonts w:cs="Times New Roman"/>
                <w:szCs w:val="22"/>
              </w:rPr>
            </w:pPr>
          </w:p>
        </w:tc>
        <w:tc>
          <w:tcPr>
            <w:tcW w:w="900" w:type="dxa"/>
            <w:shd w:val="clear" w:color="auto" w:fill="auto"/>
            <w:vAlign w:val="bottom"/>
          </w:tcPr>
          <w:p w14:paraId="3AA0943A" w14:textId="3D54DF17" w:rsidR="00F9392B" w:rsidRPr="00F9392B" w:rsidRDefault="00F9392B" w:rsidP="00F9392B">
            <w:pPr>
              <w:tabs>
                <w:tab w:val="decimal" w:pos="825"/>
              </w:tabs>
              <w:contextualSpacing/>
              <w:jc w:val="thaiDistribute"/>
              <w:rPr>
                <w:rFonts w:cs="Times New Roman"/>
                <w:b/>
                <w:bCs/>
                <w:spacing w:val="-4"/>
                <w:szCs w:val="22"/>
              </w:rPr>
            </w:pPr>
          </w:p>
        </w:tc>
        <w:tc>
          <w:tcPr>
            <w:tcW w:w="180" w:type="dxa"/>
            <w:shd w:val="clear" w:color="auto" w:fill="auto"/>
          </w:tcPr>
          <w:p w14:paraId="3D6338E2" w14:textId="77777777" w:rsidR="00F9392B" w:rsidRPr="00F9392B" w:rsidRDefault="00F9392B" w:rsidP="00F9392B">
            <w:pPr>
              <w:pStyle w:val="acctfourfigures"/>
              <w:tabs>
                <w:tab w:val="decimal" w:pos="911"/>
              </w:tabs>
              <w:ind w:right="-169"/>
              <w:rPr>
                <w:rFonts w:cs="Times New Roman"/>
                <w:szCs w:val="22"/>
              </w:rPr>
            </w:pPr>
          </w:p>
        </w:tc>
        <w:tc>
          <w:tcPr>
            <w:tcW w:w="900" w:type="dxa"/>
            <w:shd w:val="clear" w:color="auto" w:fill="auto"/>
            <w:vAlign w:val="bottom"/>
          </w:tcPr>
          <w:p w14:paraId="2289F857" w14:textId="2FAA8FA1" w:rsidR="00F9392B" w:rsidRPr="00F9392B" w:rsidRDefault="00F9392B" w:rsidP="00F9392B">
            <w:pPr>
              <w:tabs>
                <w:tab w:val="decimal" w:pos="825"/>
              </w:tabs>
              <w:contextualSpacing/>
              <w:jc w:val="thaiDistribute"/>
              <w:rPr>
                <w:rFonts w:cs="Times New Roman"/>
                <w:b/>
                <w:bCs/>
                <w:spacing w:val="-4"/>
                <w:szCs w:val="22"/>
              </w:rPr>
            </w:pPr>
          </w:p>
        </w:tc>
        <w:tc>
          <w:tcPr>
            <w:tcW w:w="186" w:type="dxa"/>
            <w:shd w:val="clear" w:color="auto" w:fill="auto"/>
          </w:tcPr>
          <w:p w14:paraId="2208EAF6" w14:textId="77777777" w:rsidR="00F9392B" w:rsidRPr="00F9392B" w:rsidRDefault="00F9392B" w:rsidP="00F9392B">
            <w:pPr>
              <w:pStyle w:val="acctfourfigures"/>
              <w:tabs>
                <w:tab w:val="decimal" w:pos="911"/>
              </w:tabs>
              <w:ind w:right="-169"/>
              <w:rPr>
                <w:rFonts w:cs="Times New Roman"/>
                <w:szCs w:val="22"/>
              </w:rPr>
            </w:pPr>
          </w:p>
        </w:tc>
        <w:tc>
          <w:tcPr>
            <w:tcW w:w="984" w:type="dxa"/>
            <w:shd w:val="clear" w:color="auto" w:fill="auto"/>
            <w:vAlign w:val="bottom"/>
          </w:tcPr>
          <w:p w14:paraId="4B2AB28A" w14:textId="052320B6" w:rsidR="00F9392B" w:rsidRPr="00F9392B" w:rsidRDefault="00F9392B" w:rsidP="00F9392B">
            <w:pPr>
              <w:tabs>
                <w:tab w:val="decimal" w:pos="825"/>
              </w:tabs>
              <w:contextualSpacing/>
              <w:jc w:val="thaiDistribute"/>
              <w:rPr>
                <w:rFonts w:cs="Times New Roman"/>
                <w:spacing w:val="-4"/>
                <w:szCs w:val="22"/>
              </w:rPr>
            </w:pPr>
          </w:p>
        </w:tc>
      </w:tr>
      <w:tr w:rsidR="007D3F67" w:rsidRPr="00F9392B" w14:paraId="07A1D7DE" w14:textId="77777777" w:rsidTr="00161685">
        <w:trPr>
          <w:cantSplit/>
        </w:trPr>
        <w:tc>
          <w:tcPr>
            <w:tcW w:w="3240" w:type="dxa"/>
            <w:gridSpan w:val="2"/>
            <w:shd w:val="clear" w:color="auto" w:fill="auto"/>
          </w:tcPr>
          <w:p w14:paraId="462C4838" w14:textId="77777777" w:rsidR="007D3F67" w:rsidRPr="00F9392B" w:rsidRDefault="007D3F67" w:rsidP="007D3F67">
            <w:pPr>
              <w:ind w:left="190" w:hanging="180"/>
              <w:rPr>
                <w:rFonts w:cs="Times New Roman"/>
                <w:b/>
                <w:bCs/>
                <w:i/>
                <w:iCs/>
                <w:szCs w:val="22"/>
              </w:rPr>
            </w:pPr>
            <w:r w:rsidRPr="00F9392B">
              <w:rPr>
                <w:rFonts w:cs="Times New Roman"/>
                <w:szCs w:val="22"/>
              </w:rPr>
              <w:t>Loans payable - Financial institutions</w:t>
            </w:r>
          </w:p>
        </w:tc>
        <w:tc>
          <w:tcPr>
            <w:tcW w:w="1170" w:type="dxa"/>
            <w:shd w:val="clear" w:color="auto" w:fill="auto"/>
            <w:vAlign w:val="bottom"/>
          </w:tcPr>
          <w:p w14:paraId="2BDB5F97" w14:textId="2605023F" w:rsidR="007D3F67" w:rsidRPr="00F9392B" w:rsidRDefault="007D3F67" w:rsidP="007D3F67">
            <w:pPr>
              <w:pStyle w:val="acctfourfigures"/>
              <w:tabs>
                <w:tab w:val="clear" w:pos="765"/>
              </w:tabs>
              <w:ind w:right="101"/>
              <w:jc w:val="center"/>
              <w:rPr>
                <w:rFonts w:cs="Times New Roman"/>
                <w:szCs w:val="22"/>
              </w:rPr>
            </w:pPr>
            <w:r w:rsidRPr="00F9392B">
              <w:rPr>
                <w:rFonts w:cs="Times New Roman"/>
                <w:szCs w:val="22"/>
              </w:rPr>
              <w:t>4</w:t>
            </w:r>
            <w:r w:rsidRPr="00F9392B">
              <w:rPr>
                <w:rFonts w:cs="Times New Roman"/>
                <w:szCs w:val="22"/>
                <w:rtl/>
                <w:cs/>
              </w:rPr>
              <w:t>.</w:t>
            </w:r>
            <w:r w:rsidRPr="00F9392B">
              <w:rPr>
                <w:rFonts w:cs="Times New Roman"/>
                <w:szCs w:val="22"/>
              </w:rPr>
              <w:t>2</w:t>
            </w:r>
            <w:r w:rsidRPr="00F9392B">
              <w:rPr>
                <w:rFonts w:cs="Times New Roman"/>
                <w:szCs w:val="22"/>
                <w:rtl/>
                <w:cs/>
              </w:rPr>
              <w:t xml:space="preserve"> - </w:t>
            </w:r>
            <w:r w:rsidRPr="00F9392B">
              <w:rPr>
                <w:rFonts w:cs="Times New Roman"/>
                <w:szCs w:val="22"/>
              </w:rPr>
              <w:t>4</w:t>
            </w:r>
            <w:r w:rsidRPr="00F9392B">
              <w:rPr>
                <w:rFonts w:cs="Times New Roman"/>
                <w:szCs w:val="22"/>
                <w:rtl/>
                <w:cs/>
              </w:rPr>
              <w:t>.</w:t>
            </w:r>
            <w:r w:rsidRPr="00F9392B">
              <w:rPr>
                <w:rFonts w:cs="Times New Roman"/>
                <w:szCs w:val="22"/>
              </w:rPr>
              <w:t>4</w:t>
            </w:r>
          </w:p>
        </w:tc>
        <w:tc>
          <w:tcPr>
            <w:tcW w:w="181" w:type="dxa"/>
            <w:shd w:val="clear" w:color="auto" w:fill="auto"/>
          </w:tcPr>
          <w:p w14:paraId="19EEF621" w14:textId="77777777" w:rsidR="007D3F67" w:rsidRPr="00F9392B" w:rsidRDefault="007D3F67" w:rsidP="007D3F67">
            <w:pPr>
              <w:pStyle w:val="acctfourfigures"/>
              <w:rPr>
                <w:rFonts w:cs="Times New Roman"/>
                <w:szCs w:val="22"/>
              </w:rPr>
            </w:pPr>
          </w:p>
        </w:tc>
        <w:tc>
          <w:tcPr>
            <w:tcW w:w="899" w:type="dxa"/>
            <w:shd w:val="clear" w:color="auto" w:fill="auto"/>
            <w:vAlign w:val="bottom"/>
          </w:tcPr>
          <w:p w14:paraId="7F651465" w14:textId="5B5F81DB" w:rsidR="007D3F67" w:rsidRPr="00F9392B" w:rsidRDefault="007D3F67" w:rsidP="007D3F67">
            <w:pPr>
              <w:tabs>
                <w:tab w:val="decimal" w:pos="825"/>
              </w:tabs>
              <w:contextualSpacing/>
              <w:jc w:val="thaiDistribute"/>
              <w:rPr>
                <w:rFonts w:cs="Times New Roman"/>
                <w:b/>
                <w:bCs/>
                <w:spacing w:val="-4"/>
                <w:szCs w:val="22"/>
              </w:rPr>
            </w:pPr>
            <w:r w:rsidRPr="00F9392B">
              <w:rPr>
                <w:rFonts w:cs="Times New Roman"/>
                <w:spacing w:val="-4"/>
                <w:szCs w:val="22"/>
              </w:rPr>
              <w:t>375</w:t>
            </w:r>
          </w:p>
        </w:tc>
        <w:tc>
          <w:tcPr>
            <w:tcW w:w="180" w:type="dxa"/>
            <w:shd w:val="clear" w:color="auto" w:fill="auto"/>
          </w:tcPr>
          <w:p w14:paraId="63CC60AC" w14:textId="77777777" w:rsidR="007D3F67" w:rsidRPr="00F9392B" w:rsidRDefault="007D3F67" w:rsidP="007D3F67">
            <w:pPr>
              <w:pStyle w:val="acctfourfigures"/>
              <w:tabs>
                <w:tab w:val="decimal" w:pos="911"/>
              </w:tabs>
              <w:ind w:right="-169"/>
              <w:rPr>
                <w:rFonts w:cs="Times New Roman"/>
                <w:szCs w:val="22"/>
              </w:rPr>
            </w:pPr>
          </w:p>
        </w:tc>
        <w:tc>
          <w:tcPr>
            <w:tcW w:w="900" w:type="dxa"/>
            <w:shd w:val="clear" w:color="auto" w:fill="auto"/>
            <w:vAlign w:val="bottom"/>
          </w:tcPr>
          <w:p w14:paraId="32A59B99" w14:textId="7A05A850" w:rsidR="007D3F67" w:rsidRPr="00F9392B" w:rsidRDefault="007D3F67" w:rsidP="007D3F67">
            <w:pPr>
              <w:tabs>
                <w:tab w:val="decimal" w:pos="825"/>
              </w:tabs>
              <w:contextualSpacing/>
              <w:jc w:val="thaiDistribute"/>
              <w:rPr>
                <w:rFonts w:cs="Times New Roman"/>
                <w:b/>
                <w:bCs/>
                <w:spacing w:val="-4"/>
                <w:szCs w:val="22"/>
              </w:rPr>
            </w:pPr>
            <w:r w:rsidRPr="00F9392B">
              <w:rPr>
                <w:rFonts w:cs="Times New Roman"/>
                <w:spacing w:val="-4"/>
                <w:szCs w:val="22"/>
                <w:rtl/>
                <w:cs/>
              </w:rPr>
              <w:t>-</w:t>
            </w:r>
          </w:p>
        </w:tc>
        <w:tc>
          <w:tcPr>
            <w:tcW w:w="180" w:type="dxa"/>
            <w:shd w:val="clear" w:color="auto" w:fill="auto"/>
          </w:tcPr>
          <w:p w14:paraId="164F12C1" w14:textId="77777777" w:rsidR="007D3F67" w:rsidRPr="00F9392B" w:rsidRDefault="007D3F67" w:rsidP="007D3F67">
            <w:pPr>
              <w:pStyle w:val="acctfourfigures"/>
              <w:tabs>
                <w:tab w:val="decimal" w:pos="911"/>
              </w:tabs>
              <w:ind w:right="-169"/>
              <w:rPr>
                <w:rFonts w:cs="Times New Roman"/>
                <w:szCs w:val="22"/>
              </w:rPr>
            </w:pPr>
          </w:p>
        </w:tc>
        <w:tc>
          <w:tcPr>
            <w:tcW w:w="900" w:type="dxa"/>
            <w:shd w:val="clear" w:color="auto" w:fill="auto"/>
            <w:vAlign w:val="bottom"/>
          </w:tcPr>
          <w:p w14:paraId="728F253E" w14:textId="46170BA2" w:rsidR="007D3F67" w:rsidRPr="00F9392B" w:rsidRDefault="007D3F67" w:rsidP="007D3F67">
            <w:pPr>
              <w:tabs>
                <w:tab w:val="decimal" w:pos="825"/>
              </w:tabs>
              <w:contextualSpacing/>
              <w:jc w:val="thaiDistribute"/>
              <w:rPr>
                <w:rFonts w:cs="Times New Roman"/>
                <w:b/>
                <w:bCs/>
                <w:spacing w:val="-4"/>
                <w:szCs w:val="22"/>
              </w:rPr>
            </w:pPr>
            <w:r w:rsidRPr="00F9392B">
              <w:rPr>
                <w:rFonts w:cs="Times New Roman"/>
                <w:spacing w:val="-4"/>
                <w:szCs w:val="22"/>
                <w:rtl/>
                <w:cs/>
              </w:rPr>
              <w:t>-</w:t>
            </w:r>
          </w:p>
        </w:tc>
        <w:tc>
          <w:tcPr>
            <w:tcW w:w="186" w:type="dxa"/>
            <w:shd w:val="clear" w:color="auto" w:fill="auto"/>
          </w:tcPr>
          <w:p w14:paraId="78949F06" w14:textId="77777777" w:rsidR="007D3F67" w:rsidRPr="00F9392B" w:rsidRDefault="007D3F67" w:rsidP="007D3F67">
            <w:pPr>
              <w:pStyle w:val="acctfourfigures"/>
              <w:tabs>
                <w:tab w:val="decimal" w:pos="911"/>
              </w:tabs>
              <w:ind w:right="-169"/>
              <w:rPr>
                <w:rFonts w:cs="Times New Roman"/>
                <w:szCs w:val="22"/>
              </w:rPr>
            </w:pPr>
          </w:p>
        </w:tc>
        <w:tc>
          <w:tcPr>
            <w:tcW w:w="984" w:type="dxa"/>
            <w:shd w:val="clear" w:color="auto" w:fill="auto"/>
            <w:vAlign w:val="bottom"/>
          </w:tcPr>
          <w:p w14:paraId="78A5B1C5" w14:textId="7D262861" w:rsidR="007D3F67" w:rsidRPr="00F9392B" w:rsidRDefault="007D3F67" w:rsidP="007D3F67">
            <w:pPr>
              <w:tabs>
                <w:tab w:val="decimal" w:pos="825"/>
              </w:tabs>
              <w:contextualSpacing/>
              <w:jc w:val="thaiDistribute"/>
              <w:rPr>
                <w:rFonts w:cs="Times New Roman"/>
                <w:spacing w:val="-4"/>
                <w:szCs w:val="22"/>
              </w:rPr>
            </w:pPr>
            <w:r w:rsidRPr="00F9392B">
              <w:rPr>
                <w:rFonts w:cs="Times New Roman"/>
                <w:spacing w:val="-4"/>
                <w:szCs w:val="22"/>
              </w:rPr>
              <w:t>375</w:t>
            </w:r>
          </w:p>
        </w:tc>
      </w:tr>
      <w:tr w:rsidR="007D3F67" w:rsidRPr="00F9392B" w14:paraId="24C4CE50" w14:textId="77777777" w:rsidTr="003F1250">
        <w:trPr>
          <w:cantSplit/>
        </w:trPr>
        <w:tc>
          <w:tcPr>
            <w:tcW w:w="3240" w:type="dxa"/>
            <w:gridSpan w:val="2"/>
            <w:shd w:val="clear" w:color="auto" w:fill="auto"/>
          </w:tcPr>
          <w:p w14:paraId="66E31884" w14:textId="77777777" w:rsidR="007D3F67" w:rsidRPr="00F9392B" w:rsidRDefault="007D3F67" w:rsidP="007D3F67">
            <w:pPr>
              <w:rPr>
                <w:rFonts w:cs="Times New Roman"/>
                <w:szCs w:val="22"/>
              </w:rPr>
            </w:pPr>
            <w:r w:rsidRPr="00F9392B">
              <w:rPr>
                <w:rFonts w:cs="Times New Roman"/>
                <w:szCs w:val="22"/>
              </w:rPr>
              <w:t>Debenture</w:t>
            </w:r>
          </w:p>
        </w:tc>
        <w:tc>
          <w:tcPr>
            <w:tcW w:w="1170" w:type="dxa"/>
            <w:shd w:val="clear" w:color="auto" w:fill="auto"/>
            <w:vAlign w:val="bottom"/>
          </w:tcPr>
          <w:p w14:paraId="31307AFD" w14:textId="2933E4F5" w:rsidR="007D3F67" w:rsidRPr="00F9392B" w:rsidRDefault="007D3F67" w:rsidP="007D3F67">
            <w:pPr>
              <w:pStyle w:val="acctfourfigures"/>
              <w:tabs>
                <w:tab w:val="clear" w:pos="765"/>
              </w:tabs>
              <w:ind w:right="101"/>
              <w:jc w:val="center"/>
              <w:rPr>
                <w:rFonts w:cs="Times New Roman"/>
                <w:szCs w:val="22"/>
              </w:rPr>
            </w:pPr>
            <w:r w:rsidRPr="00F9392B">
              <w:rPr>
                <w:rFonts w:cs="Times New Roman"/>
                <w:szCs w:val="22"/>
                <w:rtl/>
                <w:cs/>
              </w:rPr>
              <w:t>2</w:t>
            </w:r>
            <w:r w:rsidRPr="00F9392B">
              <w:rPr>
                <w:rFonts w:cs="Times New Roman"/>
                <w:szCs w:val="22"/>
                <w:cs/>
              </w:rPr>
              <w:t>.</w:t>
            </w:r>
            <w:r w:rsidRPr="00F9392B">
              <w:rPr>
                <w:rFonts w:cs="Times New Roman"/>
                <w:szCs w:val="22"/>
                <w:rtl/>
                <w:cs/>
              </w:rPr>
              <w:t>1</w:t>
            </w:r>
          </w:p>
        </w:tc>
        <w:tc>
          <w:tcPr>
            <w:tcW w:w="181" w:type="dxa"/>
            <w:shd w:val="clear" w:color="auto" w:fill="auto"/>
          </w:tcPr>
          <w:p w14:paraId="2BEAF921" w14:textId="77777777" w:rsidR="007D3F67" w:rsidRPr="00F9392B" w:rsidRDefault="007D3F67" w:rsidP="007D3F67">
            <w:pPr>
              <w:pStyle w:val="acctfourfigures"/>
              <w:rPr>
                <w:rFonts w:cs="Times New Roman"/>
                <w:szCs w:val="22"/>
              </w:rPr>
            </w:pPr>
          </w:p>
        </w:tc>
        <w:tc>
          <w:tcPr>
            <w:tcW w:w="899" w:type="dxa"/>
            <w:shd w:val="clear" w:color="auto" w:fill="auto"/>
            <w:vAlign w:val="bottom"/>
          </w:tcPr>
          <w:p w14:paraId="706429D2" w14:textId="3BE80BF9" w:rsidR="007D3F67" w:rsidRPr="00F9392B" w:rsidRDefault="007D3F67" w:rsidP="007D3F67">
            <w:pPr>
              <w:tabs>
                <w:tab w:val="decimal" w:pos="825"/>
              </w:tabs>
              <w:contextualSpacing/>
              <w:jc w:val="thaiDistribute"/>
              <w:rPr>
                <w:rFonts w:cs="Times New Roman"/>
                <w:b/>
                <w:bCs/>
                <w:spacing w:val="-4"/>
                <w:szCs w:val="22"/>
              </w:rPr>
            </w:pPr>
            <w:r w:rsidRPr="00F9392B">
              <w:rPr>
                <w:rFonts w:cs="Times New Roman"/>
                <w:spacing w:val="-4"/>
                <w:szCs w:val="22"/>
              </w:rPr>
              <w:t>3,000</w:t>
            </w:r>
          </w:p>
        </w:tc>
        <w:tc>
          <w:tcPr>
            <w:tcW w:w="180" w:type="dxa"/>
            <w:shd w:val="clear" w:color="auto" w:fill="auto"/>
            <w:vAlign w:val="bottom"/>
          </w:tcPr>
          <w:p w14:paraId="4DA55E64" w14:textId="77777777" w:rsidR="007D3F67" w:rsidRPr="00F9392B" w:rsidRDefault="007D3F67" w:rsidP="007D3F67">
            <w:pPr>
              <w:pStyle w:val="acctfourfigures"/>
              <w:tabs>
                <w:tab w:val="decimal" w:pos="911"/>
              </w:tabs>
              <w:ind w:right="-169"/>
              <w:rPr>
                <w:rFonts w:cs="Times New Roman"/>
                <w:szCs w:val="22"/>
              </w:rPr>
            </w:pPr>
          </w:p>
        </w:tc>
        <w:tc>
          <w:tcPr>
            <w:tcW w:w="900" w:type="dxa"/>
            <w:shd w:val="clear" w:color="auto" w:fill="auto"/>
            <w:vAlign w:val="bottom"/>
          </w:tcPr>
          <w:p w14:paraId="5C22FAF8" w14:textId="50201750" w:rsidR="007D3F67" w:rsidRPr="00F9392B" w:rsidRDefault="007D3F67" w:rsidP="007D3F67">
            <w:pPr>
              <w:tabs>
                <w:tab w:val="decimal" w:pos="825"/>
              </w:tabs>
              <w:contextualSpacing/>
              <w:jc w:val="thaiDistribute"/>
              <w:rPr>
                <w:rFonts w:cs="Times New Roman"/>
                <w:b/>
                <w:bCs/>
                <w:spacing w:val="-4"/>
                <w:szCs w:val="22"/>
              </w:rPr>
            </w:pPr>
            <w:r w:rsidRPr="00F9392B">
              <w:rPr>
                <w:rFonts w:cs="Times New Roman"/>
                <w:spacing w:val="-4"/>
                <w:szCs w:val="22"/>
                <w:rtl/>
                <w:cs/>
              </w:rPr>
              <w:t>-</w:t>
            </w:r>
          </w:p>
        </w:tc>
        <w:tc>
          <w:tcPr>
            <w:tcW w:w="180" w:type="dxa"/>
            <w:shd w:val="clear" w:color="auto" w:fill="auto"/>
            <w:vAlign w:val="bottom"/>
          </w:tcPr>
          <w:p w14:paraId="4502D15D" w14:textId="77777777" w:rsidR="007D3F67" w:rsidRPr="00F9392B" w:rsidRDefault="007D3F67" w:rsidP="007D3F67">
            <w:pPr>
              <w:pStyle w:val="acctfourfigures"/>
              <w:tabs>
                <w:tab w:val="decimal" w:pos="911"/>
              </w:tabs>
              <w:ind w:right="-169"/>
              <w:rPr>
                <w:rFonts w:cs="Times New Roman"/>
                <w:szCs w:val="22"/>
              </w:rPr>
            </w:pPr>
          </w:p>
        </w:tc>
        <w:tc>
          <w:tcPr>
            <w:tcW w:w="900" w:type="dxa"/>
            <w:shd w:val="clear" w:color="auto" w:fill="auto"/>
            <w:vAlign w:val="bottom"/>
          </w:tcPr>
          <w:p w14:paraId="1826AB63" w14:textId="7A2B3951" w:rsidR="007D3F67" w:rsidRPr="00F9392B" w:rsidRDefault="007D3F67" w:rsidP="007D3F67">
            <w:pPr>
              <w:tabs>
                <w:tab w:val="decimal" w:pos="825"/>
              </w:tabs>
              <w:contextualSpacing/>
              <w:jc w:val="thaiDistribute"/>
              <w:rPr>
                <w:rFonts w:cs="Times New Roman"/>
                <w:b/>
                <w:bCs/>
                <w:spacing w:val="-4"/>
                <w:szCs w:val="22"/>
              </w:rPr>
            </w:pPr>
            <w:r w:rsidRPr="00F9392B">
              <w:rPr>
                <w:rFonts w:cs="Times New Roman"/>
                <w:spacing w:val="-4"/>
                <w:szCs w:val="22"/>
                <w:rtl/>
                <w:cs/>
              </w:rPr>
              <w:t>-</w:t>
            </w:r>
          </w:p>
        </w:tc>
        <w:tc>
          <w:tcPr>
            <w:tcW w:w="186" w:type="dxa"/>
            <w:shd w:val="clear" w:color="auto" w:fill="auto"/>
            <w:vAlign w:val="bottom"/>
          </w:tcPr>
          <w:p w14:paraId="1E89BD33" w14:textId="77777777" w:rsidR="007D3F67" w:rsidRPr="00F9392B" w:rsidRDefault="007D3F67" w:rsidP="007D3F67">
            <w:pPr>
              <w:pStyle w:val="acctfourfigures"/>
              <w:tabs>
                <w:tab w:val="decimal" w:pos="911"/>
              </w:tabs>
              <w:ind w:right="-169"/>
              <w:rPr>
                <w:rFonts w:cs="Times New Roman"/>
                <w:szCs w:val="22"/>
              </w:rPr>
            </w:pPr>
          </w:p>
        </w:tc>
        <w:tc>
          <w:tcPr>
            <w:tcW w:w="984" w:type="dxa"/>
            <w:shd w:val="clear" w:color="auto" w:fill="auto"/>
            <w:vAlign w:val="bottom"/>
          </w:tcPr>
          <w:p w14:paraId="252C04E7" w14:textId="6742CFC9" w:rsidR="007D3F67" w:rsidRPr="00F9392B" w:rsidRDefault="007D3F67" w:rsidP="007D3F67">
            <w:pPr>
              <w:tabs>
                <w:tab w:val="decimal" w:pos="825"/>
              </w:tabs>
              <w:contextualSpacing/>
              <w:jc w:val="thaiDistribute"/>
              <w:rPr>
                <w:rFonts w:cs="Times New Roman"/>
                <w:spacing w:val="-4"/>
                <w:szCs w:val="22"/>
              </w:rPr>
            </w:pPr>
            <w:r w:rsidRPr="00F9392B">
              <w:rPr>
                <w:rFonts w:cs="Times New Roman"/>
                <w:spacing w:val="-4"/>
                <w:szCs w:val="22"/>
              </w:rPr>
              <w:t>3,000</w:t>
            </w:r>
          </w:p>
        </w:tc>
      </w:tr>
      <w:tr w:rsidR="00F9392B" w:rsidRPr="00F9392B" w14:paraId="1283C3B4" w14:textId="77777777" w:rsidTr="003F1250">
        <w:trPr>
          <w:cantSplit/>
        </w:trPr>
        <w:tc>
          <w:tcPr>
            <w:tcW w:w="3240" w:type="dxa"/>
            <w:gridSpan w:val="2"/>
            <w:shd w:val="clear" w:color="auto" w:fill="auto"/>
          </w:tcPr>
          <w:p w14:paraId="2D2B95FA" w14:textId="77777777" w:rsidR="00F9392B" w:rsidRPr="00F9392B" w:rsidRDefault="00F9392B" w:rsidP="00F9392B">
            <w:pPr>
              <w:rPr>
                <w:rFonts w:cs="Times New Roman"/>
                <w:szCs w:val="22"/>
              </w:rPr>
            </w:pPr>
            <w:r w:rsidRPr="00F9392B">
              <w:rPr>
                <w:rFonts w:cs="Times New Roman"/>
                <w:b/>
                <w:bCs/>
                <w:szCs w:val="22"/>
              </w:rPr>
              <w:t>Non-current</w:t>
            </w:r>
          </w:p>
        </w:tc>
        <w:tc>
          <w:tcPr>
            <w:tcW w:w="1170" w:type="dxa"/>
            <w:shd w:val="clear" w:color="auto" w:fill="auto"/>
            <w:vAlign w:val="bottom"/>
          </w:tcPr>
          <w:p w14:paraId="7C255329" w14:textId="5D33856C" w:rsidR="00F9392B" w:rsidRPr="00F9392B" w:rsidRDefault="00F9392B" w:rsidP="00F9392B">
            <w:pPr>
              <w:pStyle w:val="acctfourfigures"/>
              <w:tabs>
                <w:tab w:val="clear" w:pos="765"/>
              </w:tabs>
              <w:ind w:right="101"/>
              <w:jc w:val="center"/>
              <w:rPr>
                <w:rFonts w:cs="Times New Roman"/>
                <w:szCs w:val="22"/>
              </w:rPr>
            </w:pPr>
          </w:p>
        </w:tc>
        <w:tc>
          <w:tcPr>
            <w:tcW w:w="181" w:type="dxa"/>
            <w:shd w:val="clear" w:color="auto" w:fill="auto"/>
          </w:tcPr>
          <w:p w14:paraId="3EF446B4" w14:textId="77777777" w:rsidR="00F9392B" w:rsidRPr="00F9392B" w:rsidRDefault="00F9392B" w:rsidP="00F9392B">
            <w:pPr>
              <w:pStyle w:val="acctfourfigures"/>
              <w:rPr>
                <w:rFonts w:cs="Times New Roman"/>
                <w:szCs w:val="22"/>
              </w:rPr>
            </w:pPr>
          </w:p>
        </w:tc>
        <w:tc>
          <w:tcPr>
            <w:tcW w:w="899" w:type="dxa"/>
            <w:shd w:val="clear" w:color="auto" w:fill="auto"/>
            <w:vAlign w:val="bottom"/>
          </w:tcPr>
          <w:p w14:paraId="3C493624" w14:textId="57651DC2" w:rsidR="00F9392B" w:rsidRPr="00F9392B" w:rsidRDefault="00F9392B" w:rsidP="00F9392B">
            <w:pPr>
              <w:tabs>
                <w:tab w:val="decimal" w:pos="825"/>
              </w:tabs>
              <w:contextualSpacing/>
              <w:jc w:val="thaiDistribute"/>
              <w:rPr>
                <w:rFonts w:cs="Times New Roman"/>
                <w:b/>
                <w:bCs/>
                <w:spacing w:val="-4"/>
                <w:szCs w:val="22"/>
              </w:rPr>
            </w:pPr>
          </w:p>
        </w:tc>
        <w:tc>
          <w:tcPr>
            <w:tcW w:w="180" w:type="dxa"/>
            <w:shd w:val="clear" w:color="auto" w:fill="auto"/>
            <w:vAlign w:val="bottom"/>
          </w:tcPr>
          <w:p w14:paraId="5FAED93E" w14:textId="77777777" w:rsidR="00F9392B" w:rsidRPr="00F9392B" w:rsidRDefault="00F9392B" w:rsidP="00F9392B">
            <w:pPr>
              <w:pStyle w:val="acctfourfigures"/>
              <w:tabs>
                <w:tab w:val="decimal" w:pos="911"/>
              </w:tabs>
              <w:ind w:right="-169"/>
              <w:rPr>
                <w:rFonts w:cs="Times New Roman"/>
                <w:szCs w:val="22"/>
              </w:rPr>
            </w:pPr>
          </w:p>
        </w:tc>
        <w:tc>
          <w:tcPr>
            <w:tcW w:w="900" w:type="dxa"/>
            <w:shd w:val="clear" w:color="auto" w:fill="auto"/>
            <w:vAlign w:val="bottom"/>
          </w:tcPr>
          <w:p w14:paraId="51D11B61" w14:textId="56BACD5C" w:rsidR="00F9392B" w:rsidRPr="00F9392B" w:rsidRDefault="00F9392B" w:rsidP="00F9392B">
            <w:pPr>
              <w:tabs>
                <w:tab w:val="decimal" w:pos="825"/>
              </w:tabs>
              <w:contextualSpacing/>
              <w:jc w:val="thaiDistribute"/>
              <w:rPr>
                <w:rFonts w:cs="Times New Roman"/>
                <w:b/>
                <w:bCs/>
                <w:spacing w:val="-4"/>
                <w:szCs w:val="22"/>
              </w:rPr>
            </w:pPr>
          </w:p>
        </w:tc>
        <w:tc>
          <w:tcPr>
            <w:tcW w:w="180" w:type="dxa"/>
            <w:shd w:val="clear" w:color="auto" w:fill="auto"/>
            <w:vAlign w:val="bottom"/>
          </w:tcPr>
          <w:p w14:paraId="5E143BBE" w14:textId="77777777" w:rsidR="00F9392B" w:rsidRPr="00F9392B" w:rsidRDefault="00F9392B" w:rsidP="00F9392B">
            <w:pPr>
              <w:pStyle w:val="acctfourfigures"/>
              <w:tabs>
                <w:tab w:val="decimal" w:pos="911"/>
              </w:tabs>
              <w:ind w:right="-169"/>
              <w:rPr>
                <w:rFonts w:cs="Times New Roman"/>
                <w:szCs w:val="22"/>
              </w:rPr>
            </w:pPr>
          </w:p>
        </w:tc>
        <w:tc>
          <w:tcPr>
            <w:tcW w:w="900" w:type="dxa"/>
            <w:shd w:val="clear" w:color="auto" w:fill="auto"/>
            <w:vAlign w:val="bottom"/>
          </w:tcPr>
          <w:p w14:paraId="4944CA41" w14:textId="27BB47B6" w:rsidR="00F9392B" w:rsidRPr="00F9392B" w:rsidRDefault="00F9392B" w:rsidP="00F9392B">
            <w:pPr>
              <w:tabs>
                <w:tab w:val="decimal" w:pos="825"/>
              </w:tabs>
              <w:contextualSpacing/>
              <w:jc w:val="thaiDistribute"/>
              <w:rPr>
                <w:rFonts w:cs="Times New Roman"/>
                <w:b/>
                <w:bCs/>
                <w:spacing w:val="-4"/>
                <w:szCs w:val="22"/>
              </w:rPr>
            </w:pPr>
          </w:p>
        </w:tc>
        <w:tc>
          <w:tcPr>
            <w:tcW w:w="186" w:type="dxa"/>
            <w:shd w:val="clear" w:color="auto" w:fill="auto"/>
            <w:vAlign w:val="bottom"/>
          </w:tcPr>
          <w:p w14:paraId="6F0FFE78" w14:textId="77777777" w:rsidR="00F9392B" w:rsidRPr="00F9392B" w:rsidRDefault="00F9392B" w:rsidP="00F9392B">
            <w:pPr>
              <w:pStyle w:val="acctfourfigures"/>
              <w:tabs>
                <w:tab w:val="decimal" w:pos="911"/>
              </w:tabs>
              <w:ind w:right="-169"/>
              <w:rPr>
                <w:rFonts w:cs="Times New Roman"/>
                <w:szCs w:val="22"/>
              </w:rPr>
            </w:pPr>
          </w:p>
        </w:tc>
        <w:tc>
          <w:tcPr>
            <w:tcW w:w="984" w:type="dxa"/>
            <w:shd w:val="clear" w:color="auto" w:fill="auto"/>
            <w:vAlign w:val="bottom"/>
          </w:tcPr>
          <w:p w14:paraId="53A24026" w14:textId="4CEC7E6F" w:rsidR="00F9392B" w:rsidRPr="00F9392B" w:rsidRDefault="00F9392B" w:rsidP="00F9392B">
            <w:pPr>
              <w:tabs>
                <w:tab w:val="decimal" w:pos="825"/>
              </w:tabs>
              <w:contextualSpacing/>
              <w:jc w:val="thaiDistribute"/>
              <w:rPr>
                <w:rFonts w:cs="Times New Roman"/>
                <w:spacing w:val="-4"/>
                <w:szCs w:val="22"/>
              </w:rPr>
            </w:pPr>
          </w:p>
        </w:tc>
      </w:tr>
      <w:tr w:rsidR="00022390" w:rsidRPr="00F9392B" w14:paraId="1AE60592" w14:textId="77777777" w:rsidTr="003F1250">
        <w:trPr>
          <w:cantSplit/>
        </w:trPr>
        <w:tc>
          <w:tcPr>
            <w:tcW w:w="3240" w:type="dxa"/>
            <w:gridSpan w:val="2"/>
            <w:shd w:val="clear" w:color="auto" w:fill="auto"/>
          </w:tcPr>
          <w:p w14:paraId="63F79852" w14:textId="77777777" w:rsidR="00022390" w:rsidRPr="00F9392B" w:rsidRDefault="00022390" w:rsidP="00AB2E26">
            <w:pPr>
              <w:ind w:left="190" w:hanging="180"/>
              <w:rPr>
                <w:rFonts w:cs="Times New Roman"/>
                <w:b/>
                <w:bCs/>
                <w:i/>
                <w:iCs/>
                <w:szCs w:val="22"/>
              </w:rPr>
            </w:pPr>
            <w:r w:rsidRPr="00F9392B">
              <w:rPr>
                <w:rFonts w:cs="Times New Roman"/>
                <w:szCs w:val="22"/>
              </w:rPr>
              <w:t>Loans payable - Financial institutions</w:t>
            </w:r>
          </w:p>
        </w:tc>
        <w:tc>
          <w:tcPr>
            <w:tcW w:w="1170" w:type="dxa"/>
            <w:shd w:val="clear" w:color="auto" w:fill="auto"/>
            <w:vAlign w:val="bottom"/>
          </w:tcPr>
          <w:p w14:paraId="2C9B6A04" w14:textId="080883DE" w:rsidR="00022390" w:rsidRPr="00F9392B" w:rsidRDefault="00022390" w:rsidP="00022390">
            <w:pPr>
              <w:pStyle w:val="acctfourfigures"/>
              <w:tabs>
                <w:tab w:val="clear" w:pos="765"/>
              </w:tabs>
              <w:ind w:right="101"/>
              <w:jc w:val="center"/>
              <w:rPr>
                <w:rFonts w:cs="Times New Roman"/>
                <w:szCs w:val="22"/>
              </w:rPr>
            </w:pPr>
            <w:r w:rsidRPr="00022390">
              <w:rPr>
                <w:rFonts w:cs="Times New Roman"/>
                <w:szCs w:val="22"/>
              </w:rPr>
              <w:t>4</w:t>
            </w:r>
            <w:r w:rsidRPr="00022390">
              <w:rPr>
                <w:rFonts w:cs="Times New Roman"/>
                <w:szCs w:val="22"/>
                <w:rtl/>
                <w:cs/>
              </w:rPr>
              <w:t>.</w:t>
            </w:r>
            <w:r w:rsidRPr="00022390">
              <w:rPr>
                <w:rFonts w:cs="Times New Roman"/>
                <w:szCs w:val="22"/>
              </w:rPr>
              <w:t>2</w:t>
            </w:r>
            <w:r w:rsidRPr="00022390">
              <w:rPr>
                <w:rFonts w:cs="Times New Roman"/>
                <w:szCs w:val="22"/>
                <w:rtl/>
                <w:cs/>
              </w:rPr>
              <w:t xml:space="preserve"> - </w:t>
            </w:r>
            <w:r w:rsidRPr="00022390">
              <w:rPr>
                <w:rFonts w:cs="Times New Roman"/>
                <w:szCs w:val="22"/>
              </w:rPr>
              <w:t>4</w:t>
            </w:r>
            <w:r w:rsidRPr="00022390">
              <w:rPr>
                <w:rFonts w:cs="Times New Roman"/>
                <w:szCs w:val="22"/>
                <w:rtl/>
                <w:cs/>
              </w:rPr>
              <w:t>.</w:t>
            </w:r>
            <w:r w:rsidRPr="00022390">
              <w:rPr>
                <w:rFonts w:cs="Times New Roman"/>
                <w:szCs w:val="22"/>
              </w:rPr>
              <w:t>4</w:t>
            </w:r>
          </w:p>
        </w:tc>
        <w:tc>
          <w:tcPr>
            <w:tcW w:w="181" w:type="dxa"/>
            <w:shd w:val="clear" w:color="auto" w:fill="auto"/>
          </w:tcPr>
          <w:p w14:paraId="613EE854" w14:textId="77777777" w:rsidR="00022390" w:rsidRPr="00F9392B" w:rsidRDefault="00022390" w:rsidP="00022390">
            <w:pPr>
              <w:pStyle w:val="acctfourfigures"/>
              <w:rPr>
                <w:rFonts w:cs="Times New Roman"/>
                <w:szCs w:val="22"/>
              </w:rPr>
            </w:pPr>
          </w:p>
        </w:tc>
        <w:tc>
          <w:tcPr>
            <w:tcW w:w="899" w:type="dxa"/>
            <w:shd w:val="clear" w:color="auto" w:fill="auto"/>
            <w:vAlign w:val="bottom"/>
          </w:tcPr>
          <w:p w14:paraId="4563C64B" w14:textId="447AE5BB" w:rsidR="00022390" w:rsidRPr="00022390" w:rsidRDefault="00022390" w:rsidP="00022390">
            <w:pPr>
              <w:tabs>
                <w:tab w:val="decimal" w:pos="825"/>
              </w:tabs>
              <w:contextualSpacing/>
              <w:jc w:val="thaiDistribute"/>
              <w:rPr>
                <w:rFonts w:cs="Times New Roman"/>
                <w:spacing w:val="-4"/>
                <w:szCs w:val="22"/>
              </w:rPr>
            </w:pPr>
            <w:r w:rsidRPr="00022390">
              <w:rPr>
                <w:rFonts w:cs="Times New Roman"/>
                <w:spacing w:val="-4"/>
                <w:szCs w:val="22"/>
                <w:rtl/>
                <w:cs/>
              </w:rPr>
              <w:t>-</w:t>
            </w:r>
          </w:p>
        </w:tc>
        <w:tc>
          <w:tcPr>
            <w:tcW w:w="180" w:type="dxa"/>
            <w:shd w:val="clear" w:color="auto" w:fill="auto"/>
            <w:vAlign w:val="bottom"/>
          </w:tcPr>
          <w:p w14:paraId="1FBAF4AE" w14:textId="77777777" w:rsidR="00022390" w:rsidRPr="00022390" w:rsidRDefault="00022390" w:rsidP="00022390">
            <w:pPr>
              <w:pStyle w:val="acctfourfigures"/>
              <w:tabs>
                <w:tab w:val="decimal" w:pos="911"/>
              </w:tabs>
              <w:ind w:right="-169"/>
              <w:rPr>
                <w:rFonts w:cs="Times New Roman"/>
                <w:szCs w:val="22"/>
              </w:rPr>
            </w:pPr>
          </w:p>
        </w:tc>
        <w:tc>
          <w:tcPr>
            <w:tcW w:w="900" w:type="dxa"/>
            <w:shd w:val="clear" w:color="auto" w:fill="auto"/>
            <w:vAlign w:val="bottom"/>
          </w:tcPr>
          <w:p w14:paraId="62496AFC" w14:textId="641C9411" w:rsidR="00022390" w:rsidRPr="00022390" w:rsidRDefault="00022390" w:rsidP="00022390">
            <w:pPr>
              <w:tabs>
                <w:tab w:val="decimal" w:pos="825"/>
              </w:tabs>
              <w:contextualSpacing/>
              <w:jc w:val="thaiDistribute"/>
              <w:rPr>
                <w:rFonts w:cs="Times New Roman"/>
                <w:spacing w:val="-4"/>
                <w:szCs w:val="22"/>
              </w:rPr>
            </w:pPr>
            <w:r w:rsidRPr="00022390">
              <w:rPr>
                <w:rFonts w:cs="Times New Roman"/>
                <w:spacing w:val="-4"/>
                <w:szCs w:val="22"/>
              </w:rPr>
              <w:t>2,339</w:t>
            </w:r>
          </w:p>
        </w:tc>
        <w:tc>
          <w:tcPr>
            <w:tcW w:w="180" w:type="dxa"/>
            <w:shd w:val="clear" w:color="auto" w:fill="auto"/>
            <w:vAlign w:val="bottom"/>
          </w:tcPr>
          <w:p w14:paraId="359A3318" w14:textId="77777777" w:rsidR="00022390" w:rsidRPr="00022390" w:rsidRDefault="00022390" w:rsidP="00022390">
            <w:pPr>
              <w:pStyle w:val="acctfourfigures"/>
              <w:tabs>
                <w:tab w:val="decimal" w:pos="911"/>
              </w:tabs>
              <w:ind w:right="-169"/>
              <w:rPr>
                <w:rFonts w:cs="Times New Roman"/>
                <w:szCs w:val="22"/>
              </w:rPr>
            </w:pPr>
          </w:p>
        </w:tc>
        <w:tc>
          <w:tcPr>
            <w:tcW w:w="900" w:type="dxa"/>
            <w:shd w:val="clear" w:color="auto" w:fill="auto"/>
            <w:vAlign w:val="bottom"/>
          </w:tcPr>
          <w:p w14:paraId="77A6E89F" w14:textId="5A8E9554" w:rsidR="00022390" w:rsidRPr="00022390" w:rsidRDefault="00022390" w:rsidP="00022390">
            <w:pPr>
              <w:tabs>
                <w:tab w:val="decimal" w:pos="825"/>
              </w:tabs>
              <w:contextualSpacing/>
              <w:jc w:val="thaiDistribute"/>
              <w:rPr>
                <w:rFonts w:cs="Times New Roman"/>
                <w:spacing w:val="-4"/>
                <w:szCs w:val="22"/>
              </w:rPr>
            </w:pPr>
            <w:r w:rsidRPr="00022390">
              <w:rPr>
                <w:rFonts w:cs="Times New Roman"/>
                <w:spacing w:val="-4"/>
                <w:szCs w:val="22"/>
                <w:rtl/>
                <w:cs/>
              </w:rPr>
              <w:t>-</w:t>
            </w:r>
          </w:p>
        </w:tc>
        <w:tc>
          <w:tcPr>
            <w:tcW w:w="186" w:type="dxa"/>
            <w:shd w:val="clear" w:color="auto" w:fill="auto"/>
            <w:vAlign w:val="bottom"/>
          </w:tcPr>
          <w:p w14:paraId="593711D9" w14:textId="77777777" w:rsidR="00022390" w:rsidRPr="00022390" w:rsidRDefault="00022390" w:rsidP="00022390">
            <w:pPr>
              <w:pStyle w:val="acctfourfigures"/>
              <w:tabs>
                <w:tab w:val="decimal" w:pos="911"/>
              </w:tabs>
              <w:ind w:right="-169"/>
              <w:rPr>
                <w:rFonts w:cs="Times New Roman"/>
                <w:szCs w:val="22"/>
              </w:rPr>
            </w:pPr>
          </w:p>
        </w:tc>
        <w:tc>
          <w:tcPr>
            <w:tcW w:w="984" w:type="dxa"/>
            <w:shd w:val="clear" w:color="auto" w:fill="auto"/>
            <w:vAlign w:val="bottom"/>
          </w:tcPr>
          <w:p w14:paraId="30B495DD" w14:textId="4433D2FD" w:rsidR="00022390" w:rsidRPr="00022390" w:rsidRDefault="00022390" w:rsidP="00022390">
            <w:pPr>
              <w:tabs>
                <w:tab w:val="decimal" w:pos="825"/>
              </w:tabs>
              <w:contextualSpacing/>
              <w:jc w:val="thaiDistribute"/>
              <w:rPr>
                <w:rFonts w:cs="Times New Roman"/>
                <w:spacing w:val="-4"/>
                <w:szCs w:val="22"/>
              </w:rPr>
            </w:pPr>
            <w:r w:rsidRPr="00022390">
              <w:rPr>
                <w:rFonts w:cs="Times New Roman"/>
                <w:spacing w:val="-4"/>
                <w:szCs w:val="22"/>
              </w:rPr>
              <w:t>2,339</w:t>
            </w:r>
          </w:p>
        </w:tc>
      </w:tr>
      <w:tr w:rsidR="00022390" w:rsidRPr="00F9392B" w14:paraId="158C2DA1" w14:textId="77777777" w:rsidTr="003F1250">
        <w:trPr>
          <w:cantSplit/>
        </w:trPr>
        <w:tc>
          <w:tcPr>
            <w:tcW w:w="3240" w:type="dxa"/>
            <w:gridSpan w:val="2"/>
            <w:shd w:val="clear" w:color="auto" w:fill="auto"/>
          </w:tcPr>
          <w:p w14:paraId="0570740E" w14:textId="77777777" w:rsidR="00022390" w:rsidRPr="00F9392B" w:rsidRDefault="00022390" w:rsidP="00022390">
            <w:pPr>
              <w:rPr>
                <w:rFonts w:cs="Times New Roman"/>
                <w:szCs w:val="22"/>
              </w:rPr>
            </w:pPr>
            <w:r w:rsidRPr="00F9392B">
              <w:rPr>
                <w:rFonts w:cs="Times New Roman"/>
                <w:szCs w:val="22"/>
              </w:rPr>
              <w:t>Debenture</w:t>
            </w:r>
          </w:p>
        </w:tc>
        <w:tc>
          <w:tcPr>
            <w:tcW w:w="1170" w:type="dxa"/>
            <w:shd w:val="clear" w:color="auto" w:fill="auto"/>
            <w:vAlign w:val="bottom"/>
          </w:tcPr>
          <w:p w14:paraId="4620F189" w14:textId="24535545" w:rsidR="00022390" w:rsidRPr="00F9392B" w:rsidRDefault="00022390" w:rsidP="00022390">
            <w:pPr>
              <w:pStyle w:val="acctfourfigures"/>
              <w:tabs>
                <w:tab w:val="clear" w:pos="765"/>
              </w:tabs>
              <w:ind w:right="101"/>
              <w:jc w:val="center"/>
              <w:rPr>
                <w:rFonts w:cs="Times New Roman"/>
                <w:szCs w:val="22"/>
              </w:rPr>
            </w:pPr>
            <w:r w:rsidRPr="00022390">
              <w:rPr>
                <w:rFonts w:cs="Times New Roman"/>
                <w:szCs w:val="22"/>
              </w:rPr>
              <w:t>3</w:t>
            </w:r>
            <w:r w:rsidRPr="00022390">
              <w:rPr>
                <w:rFonts w:cs="Times New Roman"/>
                <w:szCs w:val="22"/>
                <w:rtl/>
                <w:cs/>
              </w:rPr>
              <w:t>.</w:t>
            </w:r>
            <w:r w:rsidRPr="00022390">
              <w:rPr>
                <w:rFonts w:cs="Times New Roman"/>
                <w:szCs w:val="22"/>
              </w:rPr>
              <w:t>0</w:t>
            </w:r>
            <w:r w:rsidRPr="00022390">
              <w:rPr>
                <w:rFonts w:cs="Times New Roman"/>
                <w:szCs w:val="22"/>
                <w:rtl/>
                <w:cs/>
              </w:rPr>
              <w:t xml:space="preserve"> - </w:t>
            </w:r>
            <w:r w:rsidRPr="00022390">
              <w:rPr>
                <w:rFonts w:cs="Times New Roman"/>
                <w:szCs w:val="22"/>
              </w:rPr>
              <w:t>5</w:t>
            </w:r>
            <w:r w:rsidRPr="00022390">
              <w:rPr>
                <w:rFonts w:cs="Times New Roman"/>
                <w:szCs w:val="22"/>
                <w:rtl/>
                <w:cs/>
              </w:rPr>
              <w:t>.</w:t>
            </w:r>
            <w:r w:rsidRPr="00022390">
              <w:rPr>
                <w:rFonts w:cs="Times New Roman"/>
                <w:szCs w:val="22"/>
              </w:rPr>
              <w:t>4</w:t>
            </w:r>
          </w:p>
        </w:tc>
        <w:tc>
          <w:tcPr>
            <w:tcW w:w="181" w:type="dxa"/>
            <w:shd w:val="clear" w:color="auto" w:fill="auto"/>
          </w:tcPr>
          <w:p w14:paraId="78DEF44D" w14:textId="77777777" w:rsidR="00022390" w:rsidRPr="00F9392B" w:rsidRDefault="00022390" w:rsidP="00022390">
            <w:pPr>
              <w:pStyle w:val="acctfourfigures"/>
              <w:rPr>
                <w:rFonts w:cs="Times New Roman"/>
                <w:szCs w:val="22"/>
              </w:rPr>
            </w:pPr>
          </w:p>
        </w:tc>
        <w:tc>
          <w:tcPr>
            <w:tcW w:w="899" w:type="dxa"/>
            <w:shd w:val="clear" w:color="auto" w:fill="auto"/>
            <w:vAlign w:val="bottom"/>
          </w:tcPr>
          <w:p w14:paraId="1C4F1E84" w14:textId="00CAE17F" w:rsidR="00022390" w:rsidRPr="00022390" w:rsidRDefault="00022390" w:rsidP="00022390">
            <w:pPr>
              <w:tabs>
                <w:tab w:val="decimal" w:pos="825"/>
              </w:tabs>
              <w:contextualSpacing/>
              <w:jc w:val="thaiDistribute"/>
              <w:rPr>
                <w:rFonts w:cs="Times New Roman"/>
                <w:spacing w:val="-4"/>
                <w:szCs w:val="22"/>
                <w:rtl/>
                <w:cs/>
              </w:rPr>
            </w:pPr>
            <w:r w:rsidRPr="00022390">
              <w:rPr>
                <w:rFonts w:cs="Times New Roman"/>
                <w:spacing w:val="-4"/>
                <w:szCs w:val="22"/>
                <w:rtl/>
                <w:cs/>
              </w:rPr>
              <w:t>-</w:t>
            </w:r>
          </w:p>
        </w:tc>
        <w:tc>
          <w:tcPr>
            <w:tcW w:w="180" w:type="dxa"/>
            <w:shd w:val="clear" w:color="auto" w:fill="auto"/>
            <w:vAlign w:val="bottom"/>
          </w:tcPr>
          <w:p w14:paraId="22528133" w14:textId="77777777" w:rsidR="00022390" w:rsidRPr="00022390" w:rsidRDefault="00022390" w:rsidP="00022390">
            <w:pPr>
              <w:pStyle w:val="acctfourfigures"/>
              <w:tabs>
                <w:tab w:val="decimal" w:pos="911"/>
              </w:tabs>
              <w:ind w:right="-169"/>
              <w:rPr>
                <w:rFonts w:cs="Times New Roman"/>
                <w:szCs w:val="22"/>
              </w:rPr>
            </w:pPr>
          </w:p>
        </w:tc>
        <w:tc>
          <w:tcPr>
            <w:tcW w:w="900" w:type="dxa"/>
            <w:shd w:val="clear" w:color="auto" w:fill="auto"/>
            <w:vAlign w:val="bottom"/>
          </w:tcPr>
          <w:p w14:paraId="523353CC" w14:textId="72CC2595" w:rsidR="00022390" w:rsidRPr="00022390" w:rsidRDefault="00022390" w:rsidP="00022390">
            <w:pPr>
              <w:tabs>
                <w:tab w:val="decimal" w:pos="825"/>
              </w:tabs>
              <w:contextualSpacing/>
              <w:jc w:val="thaiDistribute"/>
              <w:rPr>
                <w:rFonts w:cs="Times New Roman"/>
                <w:spacing w:val="-4"/>
                <w:szCs w:val="22"/>
              </w:rPr>
            </w:pPr>
            <w:r w:rsidRPr="00022390">
              <w:rPr>
                <w:rFonts w:cs="Times New Roman"/>
                <w:spacing w:val="-4"/>
                <w:szCs w:val="22"/>
              </w:rPr>
              <w:t>7,396</w:t>
            </w:r>
          </w:p>
        </w:tc>
        <w:tc>
          <w:tcPr>
            <w:tcW w:w="180" w:type="dxa"/>
            <w:shd w:val="clear" w:color="auto" w:fill="auto"/>
            <w:vAlign w:val="bottom"/>
          </w:tcPr>
          <w:p w14:paraId="1622A3E3" w14:textId="77777777" w:rsidR="00022390" w:rsidRPr="00022390" w:rsidRDefault="00022390" w:rsidP="00022390">
            <w:pPr>
              <w:pStyle w:val="acctfourfigures"/>
              <w:tabs>
                <w:tab w:val="decimal" w:pos="911"/>
              </w:tabs>
              <w:ind w:right="-169"/>
              <w:rPr>
                <w:rFonts w:cs="Times New Roman"/>
                <w:szCs w:val="22"/>
              </w:rPr>
            </w:pPr>
          </w:p>
        </w:tc>
        <w:tc>
          <w:tcPr>
            <w:tcW w:w="900" w:type="dxa"/>
            <w:shd w:val="clear" w:color="auto" w:fill="auto"/>
            <w:vAlign w:val="bottom"/>
          </w:tcPr>
          <w:p w14:paraId="49F5E8B9" w14:textId="2A4A554A" w:rsidR="00022390" w:rsidRPr="00022390" w:rsidRDefault="00022390" w:rsidP="00022390">
            <w:pPr>
              <w:tabs>
                <w:tab w:val="decimal" w:pos="825"/>
              </w:tabs>
              <w:contextualSpacing/>
              <w:jc w:val="thaiDistribute"/>
              <w:rPr>
                <w:rFonts w:cs="Times New Roman"/>
                <w:spacing w:val="-4"/>
                <w:szCs w:val="22"/>
              </w:rPr>
            </w:pPr>
            <w:r w:rsidRPr="00022390">
              <w:rPr>
                <w:rFonts w:cs="Times New Roman"/>
                <w:spacing w:val="-4"/>
                <w:szCs w:val="22"/>
              </w:rPr>
              <w:t>10,589</w:t>
            </w:r>
          </w:p>
        </w:tc>
        <w:tc>
          <w:tcPr>
            <w:tcW w:w="186" w:type="dxa"/>
            <w:shd w:val="clear" w:color="auto" w:fill="auto"/>
            <w:vAlign w:val="bottom"/>
          </w:tcPr>
          <w:p w14:paraId="79EDCFF4" w14:textId="77777777" w:rsidR="00022390" w:rsidRPr="00022390" w:rsidRDefault="00022390" w:rsidP="00022390">
            <w:pPr>
              <w:pStyle w:val="acctfourfigures"/>
              <w:tabs>
                <w:tab w:val="decimal" w:pos="911"/>
              </w:tabs>
              <w:ind w:right="-169"/>
              <w:rPr>
                <w:rFonts w:cs="Times New Roman"/>
                <w:szCs w:val="22"/>
              </w:rPr>
            </w:pPr>
          </w:p>
        </w:tc>
        <w:tc>
          <w:tcPr>
            <w:tcW w:w="984" w:type="dxa"/>
            <w:shd w:val="clear" w:color="auto" w:fill="auto"/>
            <w:vAlign w:val="bottom"/>
          </w:tcPr>
          <w:p w14:paraId="334FC02C" w14:textId="7E28B3F0" w:rsidR="00022390" w:rsidRPr="00022390" w:rsidRDefault="00022390" w:rsidP="00022390">
            <w:pPr>
              <w:tabs>
                <w:tab w:val="decimal" w:pos="825"/>
              </w:tabs>
              <w:contextualSpacing/>
              <w:jc w:val="thaiDistribute"/>
              <w:rPr>
                <w:rFonts w:cs="Times New Roman"/>
                <w:spacing w:val="-4"/>
                <w:szCs w:val="22"/>
              </w:rPr>
            </w:pPr>
            <w:r w:rsidRPr="00022390">
              <w:rPr>
                <w:rFonts w:cs="Times New Roman"/>
                <w:spacing w:val="-4"/>
                <w:szCs w:val="22"/>
              </w:rPr>
              <w:t>17,985</w:t>
            </w:r>
          </w:p>
        </w:tc>
      </w:tr>
      <w:tr w:rsidR="00F9392B" w:rsidRPr="00F9392B" w14:paraId="2791B615" w14:textId="77777777" w:rsidTr="003F1250">
        <w:trPr>
          <w:cantSplit/>
          <w:trHeight w:val="163"/>
        </w:trPr>
        <w:tc>
          <w:tcPr>
            <w:tcW w:w="3240" w:type="dxa"/>
            <w:gridSpan w:val="2"/>
            <w:shd w:val="clear" w:color="auto" w:fill="auto"/>
          </w:tcPr>
          <w:p w14:paraId="3DBF4491" w14:textId="77777777" w:rsidR="00F9392B" w:rsidRPr="00F9392B" w:rsidRDefault="00F9392B" w:rsidP="00F9392B">
            <w:pPr>
              <w:ind w:left="180" w:hanging="180"/>
              <w:rPr>
                <w:rFonts w:cs="Times New Roman"/>
                <w:b/>
                <w:bCs/>
                <w:szCs w:val="22"/>
              </w:rPr>
            </w:pPr>
            <w:r w:rsidRPr="00F9392B">
              <w:rPr>
                <w:rFonts w:cs="Times New Roman"/>
                <w:b/>
                <w:bCs/>
                <w:szCs w:val="22"/>
              </w:rPr>
              <w:t>Total</w:t>
            </w:r>
          </w:p>
        </w:tc>
        <w:tc>
          <w:tcPr>
            <w:tcW w:w="1170" w:type="dxa"/>
            <w:shd w:val="clear" w:color="auto" w:fill="auto"/>
          </w:tcPr>
          <w:p w14:paraId="6DB648AA" w14:textId="77777777" w:rsidR="00F9392B" w:rsidRPr="00F9392B" w:rsidRDefault="00F9392B" w:rsidP="00F9392B">
            <w:pPr>
              <w:pStyle w:val="acctfourfigures"/>
              <w:tabs>
                <w:tab w:val="clear" w:pos="765"/>
              </w:tabs>
              <w:ind w:right="11"/>
              <w:jc w:val="center"/>
              <w:rPr>
                <w:rFonts w:cs="Times New Roman"/>
                <w:b/>
                <w:bCs/>
                <w:szCs w:val="22"/>
              </w:rPr>
            </w:pPr>
          </w:p>
        </w:tc>
        <w:tc>
          <w:tcPr>
            <w:tcW w:w="181" w:type="dxa"/>
            <w:shd w:val="clear" w:color="auto" w:fill="auto"/>
          </w:tcPr>
          <w:p w14:paraId="050E815F" w14:textId="77777777" w:rsidR="00F9392B" w:rsidRPr="00F9392B" w:rsidRDefault="00F9392B" w:rsidP="00F9392B">
            <w:pPr>
              <w:pStyle w:val="acctfourfigures"/>
              <w:rPr>
                <w:rFonts w:cs="Times New Roman"/>
                <w:b/>
                <w:bCs/>
                <w:szCs w:val="22"/>
              </w:rPr>
            </w:pPr>
          </w:p>
        </w:tc>
        <w:tc>
          <w:tcPr>
            <w:tcW w:w="899" w:type="dxa"/>
            <w:tcBorders>
              <w:top w:val="single" w:sz="4" w:space="0" w:color="auto"/>
              <w:bottom w:val="double" w:sz="4" w:space="0" w:color="auto"/>
            </w:tcBorders>
            <w:shd w:val="clear" w:color="auto" w:fill="auto"/>
            <w:vAlign w:val="bottom"/>
          </w:tcPr>
          <w:p w14:paraId="1885C44C" w14:textId="60B2F84D" w:rsidR="00F9392B" w:rsidRPr="00F9392B" w:rsidRDefault="00022390" w:rsidP="00F9392B">
            <w:pPr>
              <w:tabs>
                <w:tab w:val="decimal" w:pos="825"/>
              </w:tabs>
              <w:contextualSpacing/>
              <w:jc w:val="thaiDistribute"/>
              <w:rPr>
                <w:rFonts w:cs="Times New Roman"/>
                <w:spacing w:val="-4"/>
                <w:szCs w:val="22"/>
                <w:rtl/>
                <w:cs/>
              </w:rPr>
            </w:pPr>
            <w:r>
              <w:rPr>
                <w:rFonts w:cs="Times New Roman"/>
                <w:b/>
                <w:bCs/>
                <w:spacing w:val="-4"/>
                <w:szCs w:val="22"/>
              </w:rPr>
              <w:t>3,375</w:t>
            </w:r>
          </w:p>
        </w:tc>
        <w:tc>
          <w:tcPr>
            <w:tcW w:w="180" w:type="dxa"/>
            <w:shd w:val="clear" w:color="auto" w:fill="auto"/>
          </w:tcPr>
          <w:p w14:paraId="5EC86695" w14:textId="77777777" w:rsidR="00F9392B" w:rsidRPr="00F9392B" w:rsidRDefault="00F9392B" w:rsidP="00F9392B">
            <w:pPr>
              <w:pStyle w:val="acctfourfigures"/>
              <w:tabs>
                <w:tab w:val="decimal" w:pos="911"/>
              </w:tabs>
              <w:ind w:right="-169"/>
              <w:rPr>
                <w:rFonts w:cs="Times New Roman"/>
                <w:b/>
                <w:bCs/>
                <w:szCs w:val="22"/>
              </w:rPr>
            </w:pPr>
          </w:p>
        </w:tc>
        <w:tc>
          <w:tcPr>
            <w:tcW w:w="900" w:type="dxa"/>
            <w:tcBorders>
              <w:top w:val="single" w:sz="4" w:space="0" w:color="auto"/>
              <w:bottom w:val="double" w:sz="4" w:space="0" w:color="auto"/>
            </w:tcBorders>
            <w:shd w:val="clear" w:color="auto" w:fill="auto"/>
            <w:vAlign w:val="bottom"/>
          </w:tcPr>
          <w:p w14:paraId="49144D34" w14:textId="0491E2FA" w:rsidR="00F9392B" w:rsidRPr="00022390" w:rsidRDefault="00022390" w:rsidP="00F9392B">
            <w:pPr>
              <w:tabs>
                <w:tab w:val="decimal" w:pos="825"/>
              </w:tabs>
              <w:contextualSpacing/>
              <w:jc w:val="thaiDistribute"/>
              <w:rPr>
                <w:rFonts w:cs="Times New Roman"/>
                <w:b/>
                <w:bCs/>
                <w:spacing w:val="-4"/>
                <w:szCs w:val="22"/>
              </w:rPr>
            </w:pPr>
            <w:r w:rsidRPr="00022390">
              <w:rPr>
                <w:rFonts w:cs="Times New Roman"/>
                <w:b/>
                <w:bCs/>
                <w:spacing w:val="-4"/>
                <w:szCs w:val="22"/>
              </w:rPr>
              <w:t>9,735</w:t>
            </w:r>
          </w:p>
        </w:tc>
        <w:tc>
          <w:tcPr>
            <w:tcW w:w="180" w:type="dxa"/>
            <w:shd w:val="clear" w:color="auto" w:fill="auto"/>
          </w:tcPr>
          <w:p w14:paraId="2AE28D06" w14:textId="77777777" w:rsidR="00F9392B" w:rsidRPr="00022390" w:rsidRDefault="00F9392B" w:rsidP="00F9392B">
            <w:pPr>
              <w:pStyle w:val="acctfourfigures"/>
              <w:tabs>
                <w:tab w:val="decimal" w:pos="911"/>
              </w:tabs>
              <w:ind w:right="-169"/>
              <w:rPr>
                <w:rFonts w:cs="Times New Roman"/>
                <w:b/>
                <w:bCs/>
                <w:szCs w:val="22"/>
              </w:rPr>
            </w:pPr>
          </w:p>
        </w:tc>
        <w:tc>
          <w:tcPr>
            <w:tcW w:w="900" w:type="dxa"/>
            <w:tcBorders>
              <w:top w:val="single" w:sz="4" w:space="0" w:color="auto"/>
              <w:bottom w:val="double" w:sz="4" w:space="0" w:color="auto"/>
            </w:tcBorders>
            <w:shd w:val="clear" w:color="auto" w:fill="auto"/>
            <w:vAlign w:val="bottom"/>
          </w:tcPr>
          <w:p w14:paraId="5048DD72" w14:textId="6768BAD0" w:rsidR="00F9392B" w:rsidRPr="00022390" w:rsidRDefault="00022390" w:rsidP="00F9392B">
            <w:pPr>
              <w:tabs>
                <w:tab w:val="decimal" w:pos="825"/>
              </w:tabs>
              <w:contextualSpacing/>
              <w:jc w:val="thaiDistribute"/>
              <w:rPr>
                <w:rFonts w:cs="Times New Roman"/>
                <w:b/>
                <w:bCs/>
                <w:spacing w:val="-4"/>
                <w:szCs w:val="22"/>
              </w:rPr>
            </w:pPr>
            <w:r w:rsidRPr="00022390">
              <w:rPr>
                <w:rFonts w:cs="Times New Roman"/>
                <w:b/>
                <w:bCs/>
                <w:spacing w:val="-4"/>
                <w:szCs w:val="22"/>
              </w:rPr>
              <w:t>10.589</w:t>
            </w:r>
          </w:p>
        </w:tc>
        <w:tc>
          <w:tcPr>
            <w:tcW w:w="186" w:type="dxa"/>
            <w:shd w:val="clear" w:color="auto" w:fill="auto"/>
          </w:tcPr>
          <w:p w14:paraId="16643615" w14:textId="77777777" w:rsidR="00F9392B" w:rsidRPr="00F9392B" w:rsidRDefault="00F9392B" w:rsidP="00F9392B">
            <w:pPr>
              <w:pStyle w:val="acctfourfigures"/>
              <w:tabs>
                <w:tab w:val="decimal" w:pos="911"/>
              </w:tabs>
              <w:ind w:right="-169"/>
              <w:rPr>
                <w:rFonts w:cs="Times New Roman"/>
                <w:b/>
                <w:bCs/>
                <w:szCs w:val="22"/>
              </w:rPr>
            </w:pPr>
          </w:p>
        </w:tc>
        <w:tc>
          <w:tcPr>
            <w:tcW w:w="984" w:type="dxa"/>
            <w:tcBorders>
              <w:top w:val="single" w:sz="4" w:space="0" w:color="auto"/>
              <w:bottom w:val="double" w:sz="4" w:space="0" w:color="auto"/>
            </w:tcBorders>
            <w:shd w:val="clear" w:color="auto" w:fill="auto"/>
            <w:vAlign w:val="bottom"/>
          </w:tcPr>
          <w:p w14:paraId="1D7B8B0A" w14:textId="0590D474" w:rsidR="00F9392B" w:rsidRPr="00F9392B" w:rsidRDefault="00022390" w:rsidP="00F9392B">
            <w:pPr>
              <w:tabs>
                <w:tab w:val="decimal" w:pos="825"/>
              </w:tabs>
              <w:contextualSpacing/>
              <w:jc w:val="thaiDistribute"/>
              <w:rPr>
                <w:rFonts w:cs="Times New Roman"/>
                <w:b/>
                <w:bCs/>
                <w:spacing w:val="-4"/>
                <w:szCs w:val="22"/>
              </w:rPr>
            </w:pPr>
            <w:r>
              <w:rPr>
                <w:rFonts w:cs="Times New Roman"/>
                <w:b/>
                <w:bCs/>
                <w:spacing w:val="-4"/>
                <w:szCs w:val="22"/>
              </w:rPr>
              <w:t>23,699</w:t>
            </w:r>
          </w:p>
        </w:tc>
      </w:tr>
    </w:tbl>
    <w:p w14:paraId="1C0306FE" w14:textId="77777777" w:rsidR="007E3F6B" w:rsidRDefault="007E3F6B" w:rsidP="00350466">
      <w:pPr>
        <w:spacing w:line="240" w:lineRule="atLeast"/>
        <w:ind w:left="540"/>
        <w:jc w:val="thaiDistribute"/>
        <w:rPr>
          <w:rFonts w:cs="Times New Roman"/>
          <w:b/>
          <w:bCs/>
          <w:i/>
          <w:iCs/>
          <w:szCs w:val="22"/>
          <w:lang w:val="en-US" w:bidi="th-TH"/>
        </w:rPr>
      </w:pPr>
    </w:p>
    <w:p w14:paraId="3B2FFD10" w14:textId="2B4CD60C" w:rsidR="003F1250" w:rsidRPr="003F1250" w:rsidRDefault="003F1250" w:rsidP="001444B0">
      <w:pPr>
        <w:pStyle w:val="block"/>
        <w:spacing w:after="0"/>
        <w:ind w:left="900" w:right="-7"/>
        <w:jc w:val="both"/>
        <w:rPr>
          <w:b/>
          <w:bCs/>
          <w:color w:val="0000FF"/>
          <w:szCs w:val="22"/>
        </w:rPr>
      </w:pPr>
      <w:r w:rsidRPr="00EE64DE">
        <w:rPr>
          <w:szCs w:val="22"/>
        </w:rPr>
        <w:t xml:space="preserve">The </w:t>
      </w:r>
      <w:r w:rsidRPr="001444B0">
        <w:rPr>
          <w:szCs w:val="22"/>
        </w:rPr>
        <w:t>cash</w:t>
      </w:r>
      <w:r w:rsidR="00EE64DE" w:rsidRPr="001444B0">
        <w:rPr>
          <w:szCs w:val="22"/>
        </w:rPr>
        <w:t xml:space="preserve"> </w:t>
      </w:r>
      <w:r w:rsidRPr="001444B0">
        <w:rPr>
          <w:szCs w:val="22"/>
        </w:rPr>
        <w:t>inflows</w:t>
      </w:r>
      <w:r w:rsidR="00EE64DE" w:rsidRPr="001444B0">
        <w:rPr>
          <w:szCs w:val="22"/>
        </w:rPr>
        <w:t xml:space="preserve"> and </w:t>
      </w:r>
      <w:r w:rsidRPr="001444B0">
        <w:rPr>
          <w:szCs w:val="22"/>
        </w:rPr>
        <w:t>cash outflows</w:t>
      </w:r>
      <w:r w:rsidRPr="00EE64DE">
        <w:rPr>
          <w:szCs w:val="22"/>
        </w:rPr>
        <w:t xml:space="preserve">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3B0C30E5" w14:textId="77777777" w:rsidR="003F1250" w:rsidRPr="003F1250" w:rsidRDefault="003F1250" w:rsidP="003F1250">
      <w:pPr>
        <w:ind w:left="990" w:right="-27"/>
        <w:jc w:val="thaiDistribute"/>
        <w:rPr>
          <w:b/>
          <w:bCs/>
          <w:i/>
          <w:iCs/>
          <w:szCs w:val="22"/>
        </w:rPr>
      </w:pPr>
    </w:p>
    <w:p w14:paraId="5DBC921D" w14:textId="7C5D35C3" w:rsidR="003F1250" w:rsidRPr="003F1250" w:rsidRDefault="003F1250" w:rsidP="001444B0">
      <w:pPr>
        <w:ind w:left="990" w:right="-27" w:hanging="630"/>
        <w:jc w:val="thaiDistribute"/>
        <w:rPr>
          <w:b/>
          <w:bCs/>
          <w:i/>
          <w:iCs/>
          <w:szCs w:val="22"/>
        </w:rPr>
      </w:pPr>
      <w:r w:rsidRPr="003F1250">
        <w:rPr>
          <w:b/>
          <w:bCs/>
          <w:i/>
          <w:iCs/>
          <w:szCs w:val="22"/>
        </w:rPr>
        <w:t xml:space="preserve">(c.3) </w:t>
      </w:r>
      <w:r w:rsidR="001444B0">
        <w:rPr>
          <w:b/>
          <w:bCs/>
          <w:i/>
          <w:iCs/>
          <w:szCs w:val="22"/>
        </w:rPr>
        <w:t xml:space="preserve">  </w:t>
      </w:r>
      <w:r w:rsidRPr="003F1250">
        <w:rPr>
          <w:b/>
          <w:bCs/>
          <w:i/>
          <w:iCs/>
          <w:szCs w:val="22"/>
        </w:rPr>
        <w:t xml:space="preserve">Market risk </w:t>
      </w:r>
    </w:p>
    <w:p w14:paraId="263E42F8" w14:textId="77777777" w:rsidR="003F1250" w:rsidRPr="003F1250" w:rsidRDefault="003F1250" w:rsidP="003F1250">
      <w:pPr>
        <w:ind w:left="540" w:right="-7"/>
        <w:jc w:val="thaiDistribute"/>
        <w:rPr>
          <w:szCs w:val="22"/>
        </w:rPr>
      </w:pPr>
    </w:p>
    <w:p w14:paraId="3D9BF52B" w14:textId="77777777" w:rsidR="003F1250" w:rsidRPr="003F1250" w:rsidRDefault="003F1250" w:rsidP="009A6A04">
      <w:pPr>
        <w:pStyle w:val="block"/>
        <w:spacing w:after="0"/>
        <w:ind w:left="900" w:right="-7"/>
        <w:jc w:val="both"/>
        <w:rPr>
          <w:szCs w:val="22"/>
        </w:rPr>
      </w:pPr>
      <w:r w:rsidRPr="003F1250">
        <w:rPr>
          <w:szCs w:val="22"/>
        </w:rPr>
        <w:t xml:space="preserve">The </w:t>
      </w:r>
      <w:r w:rsidRPr="008B1B26">
        <w:rPr>
          <w:szCs w:val="22"/>
        </w:rPr>
        <w:t>Group</w:t>
      </w:r>
      <w:r w:rsidRPr="003F1250">
        <w:rPr>
          <w:szCs w:val="22"/>
        </w:rPr>
        <w:t xml:space="preserve"> is exposed to normal business risks from changes in market interest rates and currency exchange rates and from non-performance of contractual obligations by counterparties. The </w:t>
      </w:r>
      <w:r w:rsidRPr="008B1B26">
        <w:rPr>
          <w:szCs w:val="22"/>
        </w:rPr>
        <w:t>Group</w:t>
      </w:r>
      <w:r w:rsidRPr="003F1250">
        <w:rPr>
          <w:szCs w:val="22"/>
        </w:rPr>
        <w:t xml:space="preserve"> does not hold or issue derivatives for speculative or trading purposes.</w:t>
      </w:r>
    </w:p>
    <w:p w14:paraId="23193AA1" w14:textId="77777777" w:rsidR="003F1250" w:rsidRPr="00CC7B7A" w:rsidRDefault="003F1250" w:rsidP="003F1250">
      <w:pPr>
        <w:ind w:left="990"/>
        <w:jc w:val="thaiDistribute"/>
        <w:rPr>
          <w:sz w:val="18"/>
          <w:szCs w:val="18"/>
        </w:rPr>
      </w:pPr>
    </w:p>
    <w:p w14:paraId="19EAFB52" w14:textId="77777777" w:rsidR="003F1250" w:rsidRPr="003F1250" w:rsidRDefault="003F1250" w:rsidP="003F1250">
      <w:pPr>
        <w:ind w:left="990" w:right="-27"/>
        <w:jc w:val="thaiDistribute"/>
        <w:rPr>
          <w:szCs w:val="22"/>
        </w:rPr>
      </w:pPr>
      <w:r w:rsidRPr="003F1250">
        <w:rPr>
          <w:szCs w:val="22"/>
        </w:rPr>
        <w:t xml:space="preserve">(c.3.1) Foreign currency risk </w:t>
      </w:r>
    </w:p>
    <w:p w14:paraId="66B8418B" w14:textId="77777777" w:rsidR="003F1250" w:rsidRPr="00CC7B7A" w:rsidRDefault="003F1250" w:rsidP="003F1250">
      <w:pPr>
        <w:ind w:left="900" w:right="-27"/>
        <w:jc w:val="thaiDistribute"/>
        <w:rPr>
          <w:sz w:val="18"/>
          <w:szCs w:val="18"/>
        </w:rPr>
      </w:pPr>
    </w:p>
    <w:p w14:paraId="5B58FB16" w14:textId="162010FF" w:rsidR="00AB2E26" w:rsidRDefault="00AB2E26" w:rsidP="00AB2E26">
      <w:pPr>
        <w:ind w:left="1530" w:right="-27"/>
        <w:jc w:val="thaiDistribute"/>
        <w:rPr>
          <w:rFonts w:cs="Times New Roman"/>
          <w:szCs w:val="22"/>
        </w:rPr>
      </w:pPr>
      <w:r w:rsidRPr="0005735C">
        <w:rPr>
          <w:rFonts w:cs="Times New Roman"/>
          <w:szCs w:val="22"/>
        </w:rPr>
        <w:t xml:space="preserve">The Group is exposed to the transactions with foreign currency risk to the extent that there is a mismatch between the currencies in which sales, purchases, lendings and borrowings are denominated and the respective functional currencies of the Group. The functional currencies of the Group are primarily Thai Baht. The currencies in which these transactions are primarily </w:t>
      </w:r>
      <w:r w:rsidRPr="00B46DEA">
        <w:rPr>
          <w:rFonts w:cs="Times New Roman"/>
          <w:szCs w:val="22"/>
        </w:rPr>
        <w:t xml:space="preserve">denominated are US </w:t>
      </w:r>
      <w:r w:rsidR="00F24371">
        <w:rPr>
          <w:rFonts w:cs="Times New Roman"/>
          <w:szCs w:val="22"/>
        </w:rPr>
        <w:t>D</w:t>
      </w:r>
      <w:r w:rsidRPr="00B46DEA">
        <w:rPr>
          <w:rFonts w:cs="Times New Roman"/>
          <w:szCs w:val="22"/>
        </w:rPr>
        <w:t xml:space="preserve">ollars and Japanese Yen. </w:t>
      </w:r>
    </w:p>
    <w:p w14:paraId="5B6B13D0" w14:textId="35E40953" w:rsidR="00AB2E26" w:rsidRPr="00CC7B7A" w:rsidRDefault="00AB2E26" w:rsidP="00AB2E26">
      <w:pPr>
        <w:ind w:left="1530" w:right="-27"/>
        <w:jc w:val="thaiDistribute"/>
        <w:rPr>
          <w:rFonts w:cs="Times New Roman"/>
          <w:sz w:val="18"/>
          <w:szCs w:val="18"/>
        </w:rPr>
      </w:pPr>
    </w:p>
    <w:p w14:paraId="6315AC1F" w14:textId="693032AF" w:rsidR="00C75A1C" w:rsidRPr="00F92E4B" w:rsidRDefault="00C75A1C" w:rsidP="00C75A1C">
      <w:pPr>
        <w:ind w:left="1530" w:right="-27"/>
        <w:jc w:val="thaiDistribute"/>
        <w:rPr>
          <w:rFonts w:cs="Times New Roman"/>
          <w:szCs w:val="22"/>
          <w:vertAlign w:val="superscript"/>
        </w:rPr>
      </w:pPr>
      <w:r w:rsidRPr="00F92E4B">
        <w:rPr>
          <w:rFonts w:cs="Times New Roman"/>
          <w:szCs w:val="22"/>
        </w:rPr>
        <w:t>The Group primarily utili</w:t>
      </w:r>
      <w:r w:rsidR="00F24371">
        <w:rPr>
          <w:rFonts w:cs="Times New Roman"/>
          <w:szCs w:val="22"/>
        </w:rPr>
        <w:t>s</w:t>
      </w:r>
      <w:r w:rsidRPr="00F92E4B">
        <w:rPr>
          <w:rFonts w:cs="Times New Roman"/>
          <w:szCs w:val="22"/>
        </w:rPr>
        <w:t xml:space="preserve">es forward exchange contracts with maturities of less than one year to hedge such financial liabilities denominated in foreign currencies. The forward exchange contracts entered into at the reporting date also relate to anticipated purchases of equipments, denominated in foreign currencies. These contracts are not designated as cash flow hedges. The Group’s policy specifies the critical terms of the forward exchange contracts to align with the hedged item. </w:t>
      </w:r>
    </w:p>
    <w:p w14:paraId="5179037E" w14:textId="77777777" w:rsidR="00C75A1C" w:rsidRPr="00DD3574" w:rsidRDefault="00C75A1C" w:rsidP="00C75A1C">
      <w:pPr>
        <w:ind w:left="540" w:right="-27"/>
        <w:jc w:val="both"/>
        <w:rPr>
          <w:rFonts w:cs="Times New Roman"/>
          <w:szCs w:val="22"/>
        </w:rPr>
      </w:pPr>
    </w:p>
    <w:p w14:paraId="2A87D7A2" w14:textId="200E367E" w:rsidR="00C75A1C" w:rsidRPr="00F92E4B" w:rsidRDefault="00C75A1C" w:rsidP="00C75A1C">
      <w:pPr>
        <w:ind w:left="1530" w:right="-27"/>
        <w:jc w:val="thaiDistribute"/>
        <w:rPr>
          <w:rFonts w:cs="Times New Roman"/>
          <w:szCs w:val="22"/>
        </w:rPr>
      </w:pPr>
      <w:r w:rsidRPr="00F92E4B">
        <w:rPr>
          <w:rFonts w:cs="Times New Roman"/>
          <w:szCs w:val="22"/>
        </w:rPr>
        <w:t>The Group primarily utili</w:t>
      </w:r>
      <w:r w:rsidR="00F24371">
        <w:rPr>
          <w:rFonts w:cs="Times New Roman"/>
          <w:szCs w:val="22"/>
        </w:rPr>
        <w:t>s</w:t>
      </w:r>
      <w:r w:rsidRPr="00F92E4B">
        <w:rPr>
          <w:rFonts w:cs="Times New Roman"/>
          <w:szCs w:val="22"/>
        </w:rPr>
        <w:t>es cross currency swap contracts to hedge such financial liabilities denominated in foreign currencies. The cross</w:t>
      </w:r>
      <w:r>
        <w:rPr>
          <w:rFonts w:cs="Times New Roman"/>
          <w:szCs w:val="22"/>
        </w:rPr>
        <w:t xml:space="preserve"> </w:t>
      </w:r>
      <w:r w:rsidRPr="00F92E4B">
        <w:rPr>
          <w:rFonts w:cs="Times New Roman"/>
          <w:szCs w:val="22"/>
        </w:rPr>
        <w:t>currency swap contracts entered into at the reporting date also relate to borrowings denominated in foreign currencies. These contracts are designated as cash flow hedges.</w:t>
      </w:r>
    </w:p>
    <w:p w14:paraId="44795CC7" w14:textId="77777777" w:rsidR="00AB2E26" w:rsidRDefault="00C75A1C" w:rsidP="00C75A1C">
      <w:pPr>
        <w:ind w:left="1530"/>
        <w:jc w:val="both"/>
        <w:rPr>
          <w:rFonts w:cs="Times New Roman"/>
          <w:szCs w:val="22"/>
        </w:rPr>
      </w:pPr>
      <w:r w:rsidRPr="00F92E4B">
        <w:rPr>
          <w:rFonts w:cs="Times New Roman"/>
          <w:szCs w:val="22"/>
        </w:rPr>
        <w:lastRenderedPageBreak/>
        <w:t>The</w:t>
      </w:r>
      <w:r w:rsidRPr="00DD3574">
        <w:rPr>
          <w:rFonts w:cs="Times New Roman"/>
          <w:szCs w:val="22"/>
          <w:rtl/>
          <w:cs/>
        </w:rPr>
        <w:t xml:space="preserve"> </w:t>
      </w:r>
      <w:r w:rsidRPr="00F92E4B">
        <w:rPr>
          <w:rFonts w:cs="Times New Roman"/>
          <w:szCs w:val="22"/>
        </w:rPr>
        <w:t>Group determines the existence of an economic relationship between the hedging instrument and hedged item based on the currency, amount and timing of their respective cash flows. The Group assesses whether the derivative designated in each hedging relationship is effective in offsetting changes in cash flows of the hedged item using the hypothetical derivative method.</w:t>
      </w:r>
    </w:p>
    <w:p w14:paraId="4C6443A6" w14:textId="77777777" w:rsidR="009A6A04" w:rsidRDefault="009A6A04" w:rsidP="00C75A1C">
      <w:pPr>
        <w:ind w:left="1530"/>
        <w:jc w:val="both"/>
        <w:rPr>
          <w:rFonts w:cs="Times New Roman"/>
          <w:szCs w:val="22"/>
        </w:rPr>
      </w:pPr>
    </w:p>
    <w:p w14:paraId="5B81D3EA" w14:textId="7EE904A6" w:rsidR="009A6A04" w:rsidRDefault="009A6A04" w:rsidP="00C75A1C">
      <w:pPr>
        <w:ind w:left="1530"/>
        <w:jc w:val="both"/>
        <w:rPr>
          <w:szCs w:val="22"/>
        </w:rPr>
        <w:sectPr w:rsidR="009A6A04" w:rsidSect="001655F5">
          <w:pgSz w:w="11907" w:h="16840" w:code="9"/>
          <w:pgMar w:top="691" w:right="1152" w:bottom="576" w:left="1152" w:header="720" w:footer="720" w:gutter="0"/>
          <w:cols w:space="720"/>
          <w:docGrid w:linePitch="299"/>
        </w:sectPr>
      </w:pPr>
    </w:p>
    <w:p w14:paraId="7CB1C3C6" w14:textId="77777777" w:rsidR="007559CD" w:rsidRDefault="007559CD" w:rsidP="007559CD">
      <w:pPr>
        <w:jc w:val="both"/>
        <w:rPr>
          <w:szCs w:val="22"/>
          <w:lang w:bidi="th-TH"/>
        </w:rPr>
      </w:pPr>
    </w:p>
    <w:tbl>
      <w:tblPr>
        <w:tblpPr w:leftFromText="180" w:rightFromText="180" w:vertAnchor="text" w:horzAnchor="page" w:tblpX="1418" w:tblpYSpec="inside"/>
        <w:tblW w:w="0" w:type="auto"/>
        <w:tblLayout w:type="fixed"/>
        <w:tblLook w:val="01E0" w:firstRow="1" w:lastRow="1" w:firstColumn="1" w:lastColumn="1" w:noHBand="0" w:noVBand="0"/>
      </w:tblPr>
      <w:tblGrid>
        <w:gridCol w:w="3870"/>
        <w:gridCol w:w="1440"/>
        <w:gridCol w:w="1260"/>
        <w:gridCol w:w="1080"/>
        <w:gridCol w:w="1170"/>
        <w:gridCol w:w="1440"/>
        <w:gridCol w:w="1260"/>
        <w:gridCol w:w="1170"/>
        <w:gridCol w:w="1260"/>
      </w:tblGrid>
      <w:tr w:rsidR="00ED3837" w:rsidRPr="00870063" w14:paraId="25261041" w14:textId="77777777" w:rsidTr="009A6A04">
        <w:trPr>
          <w:tblHeader/>
        </w:trPr>
        <w:tc>
          <w:tcPr>
            <w:tcW w:w="3870" w:type="dxa"/>
          </w:tcPr>
          <w:p w14:paraId="4918F4DC" w14:textId="77777777" w:rsidR="00ED3837" w:rsidRPr="00870063" w:rsidRDefault="00ED3837" w:rsidP="0046670D">
            <w:pPr>
              <w:pStyle w:val="BodyText"/>
              <w:spacing w:after="0"/>
              <w:ind w:left="145" w:right="-405" w:hanging="145"/>
              <w:jc w:val="both"/>
              <w:rPr>
                <w:rFonts w:asciiTheme="majorBidi" w:hAnsiTheme="majorBidi" w:cstheme="majorBidi"/>
                <w:b/>
                <w:bCs/>
                <w:color w:val="0000FF"/>
                <w:sz w:val="30"/>
                <w:szCs w:val="30"/>
              </w:rPr>
            </w:pPr>
          </w:p>
        </w:tc>
        <w:tc>
          <w:tcPr>
            <w:tcW w:w="4950" w:type="dxa"/>
            <w:gridSpan w:val="4"/>
            <w:vAlign w:val="bottom"/>
          </w:tcPr>
          <w:p w14:paraId="5F177181" w14:textId="77777777" w:rsidR="00ED3837" w:rsidRPr="00870063" w:rsidRDefault="00ED3837" w:rsidP="00D05FEE">
            <w:pPr>
              <w:pStyle w:val="BodyText"/>
              <w:spacing w:after="0"/>
              <w:ind w:right="-405"/>
              <w:jc w:val="center"/>
              <w:rPr>
                <w:rFonts w:asciiTheme="majorBidi" w:hAnsiTheme="majorBidi" w:cstheme="majorBidi"/>
                <w:sz w:val="30"/>
                <w:szCs w:val="30"/>
              </w:rPr>
            </w:pPr>
            <w:r w:rsidRPr="00F9392B">
              <w:rPr>
                <w:b/>
                <w:bCs/>
                <w:szCs w:val="22"/>
              </w:rPr>
              <w:t>Consolidated financial statements</w:t>
            </w:r>
          </w:p>
        </w:tc>
        <w:tc>
          <w:tcPr>
            <w:tcW w:w="5130" w:type="dxa"/>
            <w:gridSpan w:val="4"/>
            <w:vAlign w:val="bottom"/>
          </w:tcPr>
          <w:p w14:paraId="5D7679A8" w14:textId="77CE9F6B" w:rsidR="00ED3837" w:rsidRPr="00870063" w:rsidRDefault="009755DC" w:rsidP="00D05FEE">
            <w:pPr>
              <w:pStyle w:val="BodyText"/>
              <w:spacing w:after="0"/>
              <w:ind w:right="-405"/>
              <w:jc w:val="center"/>
              <w:rPr>
                <w:rFonts w:asciiTheme="majorBidi" w:hAnsiTheme="majorBidi" w:cstheme="majorBidi"/>
                <w:sz w:val="30"/>
                <w:szCs w:val="30"/>
              </w:rPr>
            </w:pPr>
            <w:r>
              <w:rPr>
                <w:b/>
                <w:bCs/>
                <w:szCs w:val="22"/>
              </w:rPr>
              <w:t>Separate</w:t>
            </w:r>
            <w:r w:rsidRPr="00F9392B">
              <w:rPr>
                <w:b/>
                <w:bCs/>
                <w:szCs w:val="22"/>
              </w:rPr>
              <w:t xml:space="preserve"> financial statements</w:t>
            </w:r>
          </w:p>
        </w:tc>
      </w:tr>
      <w:tr w:rsidR="00F24371" w:rsidRPr="00870063" w14:paraId="6DA875F9" w14:textId="77777777" w:rsidTr="009A6A04">
        <w:trPr>
          <w:trHeight w:val="477"/>
          <w:tblHeader/>
        </w:trPr>
        <w:tc>
          <w:tcPr>
            <w:tcW w:w="3870" w:type="dxa"/>
            <w:vAlign w:val="bottom"/>
          </w:tcPr>
          <w:p w14:paraId="6BC3CA5B" w14:textId="6C1CFB84" w:rsidR="00EA19F6" w:rsidRPr="009A6A04" w:rsidRDefault="00F24371" w:rsidP="009A6A04">
            <w:pPr>
              <w:pStyle w:val="BodyText"/>
              <w:spacing w:after="0"/>
              <w:ind w:left="145" w:right="-405" w:hanging="145"/>
              <w:rPr>
                <w:rFonts w:cs="Times New Roman"/>
                <w:b/>
                <w:bCs/>
                <w:i/>
                <w:iCs/>
                <w:szCs w:val="22"/>
              </w:rPr>
            </w:pPr>
            <w:r w:rsidRPr="009A6A04">
              <w:rPr>
                <w:rFonts w:cs="Times New Roman"/>
                <w:b/>
                <w:bCs/>
                <w:i/>
                <w:iCs/>
                <w:szCs w:val="22"/>
              </w:rPr>
              <w:t>Exposure to foreign currency at</w:t>
            </w:r>
          </w:p>
          <w:p w14:paraId="404A4882" w14:textId="622BF1C4" w:rsidR="00F24371" w:rsidRPr="009A6A04" w:rsidRDefault="00F24371" w:rsidP="009A6A04">
            <w:pPr>
              <w:pStyle w:val="BodyText"/>
              <w:spacing w:after="0"/>
              <w:ind w:left="145" w:right="-405" w:hanging="145"/>
              <w:rPr>
                <w:rFonts w:cs="Times New Roman"/>
                <w:b/>
                <w:bCs/>
                <w:i/>
                <w:iCs/>
                <w:color w:val="0000FF"/>
                <w:szCs w:val="22"/>
                <w:rtl/>
                <w:cs/>
              </w:rPr>
            </w:pPr>
            <w:r w:rsidRPr="009A6A04">
              <w:rPr>
                <w:rFonts w:cs="Times New Roman"/>
                <w:b/>
                <w:bCs/>
                <w:i/>
                <w:iCs/>
                <w:szCs w:val="22"/>
              </w:rPr>
              <w:t>31 December</w:t>
            </w:r>
            <w:r w:rsidRPr="009A6A04" w:rsidDel="00223777">
              <w:rPr>
                <w:rFonts w:cs="Times New Roman"/>
                <w:b/>
                <w:bCs/>
                <w:i/>
                <w:iCs/>
                <w:szCs w:val="22"/>
              </w:rPr>
              <w:t xml:space="preserve"> </w:t>
            </w:r>
            <w:r w:rsidRPr="009A6A04">
              <w:rPr>
                <w:rFonts w:cs="Times New Roman"/>
                <w:b/>
                <w:bCs/>
                <w:i/>
                <w:iCs/>
                <w:szCs w:val="22"/>
              </w:rPr>
              <w:t>2</w:t>
            </w:r>
            <w:r w:rsidR="008E414E">
              <w:rPr>
                <w:rFonts w:cs="Times New Roman"/>
                <w:b/>
                <w:bCs/>
                <w:i/>
                <w:iCs/>
                <w:szCs w:val="22"/>
              </w:rPr>
              <w:t>020</w:t>
            </w:r>
          </w:p>
        </w:tc>
        <w:tc>
          <w:tcPr>
            <w:tcW w:w="1440" w:type="dxa"/>
            <w:vAlign w:val="bottom"/>
          </w:tcPr>
          <w:p w14:paraId="7CCC7438" w14:textId="3894D25C" w:rsidR="00F24371" w:rsidRPr="009A6A04" w:rsidRDefault="00F24371" w:rsidP="009A6A04">
            <w:pPr>
              <w:pStyle w:val="BodyText"/>
              <w:spacing w:after="0"/>
              <w:ind w:right="-108"/>
              <w:jc w:val="center"/>
              <w:rPr>
                <w:rFonts w:cs="Times New Roman"/>
                <w:b/>
                <w:bCs/>
                <w:szCs w:val="22"/>
                <w:lang w:val="en-US" w:bidi="th-TH"/>
              </w:rPr>
            </w:pPr>
            <w:r w:rsidRPr="009A6A04">
              <w:rPr>
                <w:rFonts w:cs="Times New Roman"/>
                <w:b/>
                <w:bCs/>
                <w:szCs w:val="22"/>
                <w:lang w:val="en-US" w:bidi="th-TH"/>
              </w:rPr>
              <w:t>United states Dollars</w:t>
            </w:r>
          </w:p>
        </w:tc>
        <w:tc>
          <w:tcPr>
            <w:tcW w:w="1260" w:type="dxa"/>
            <w:vAlign w:val="bottom"/>
          </w:tcPr>
          <w:p w14:paraId="4A93961C" w14:textId="4C8B9D58" w:rsidR="00F24371" w:rsidRPr="009A6A04" w:rsidRDefault="00F24371" w:rsidP="009A6A04">
            <w:pPr>
              <w:pStyle w:val="BodyText"/>
              <w:spacing w:after="0"/>
              <w:ind w:right="70"/>
              <w:jc w:val="center"/>
              <w:rPr>
                <w:rFonts w:cs="Times New Roman"/>
                <w:b/>
                <w:bCs/>
                <w:szCs w:val="22"/>
                <w:rtl/>
                <w:cs/>
              </w:rPr>
            </w:pPr>
            <w:r w:rsidRPr="009A6A04">
              <w:rPr>
                <w:rFonts w:cs="Times New Roman"/>
                <w:b/>
                <w:bCs/>
                <w:szCs w:val="22"/>
              </w:rPr>
              <w:t>Japanese Yen</w:t>
            </w:r>
          </w:p>
        </w:tc>
        <w:tc>
          <w:tcPr>
            <w:tcW w:w="1080" w:type="dxa"/>
            <w:vAlign w:val="bottom"/>
          </w:tcPr>
          <w:p w14:paraId="350FF827" w14:textId="77777777" w:rsidR="009A6A04" w:rsidRDefault="00F24371" w:rsidP="009A6A04">
            <w:pPr>
              <w:pStyle w:val="BodyText"/>
              <w:spacing w:after="0"/>
              <w:ind w:right="-233"/>
              <w:jc w:val="center"/>
              <w:rPr>
                <w:rFonts w:cs="Times New Roman"/>
                <w:b/>
                <w:bCs/>
                <w:szCs w:val="22"/>
                <w:lang w:val="en-US" w:bidi="th-TH"/>
              </w:rPr>
            </w:pPr>
            <w:r w:rsidRPr="009A6A04">
              <w:rPr>
                <w:rFonts w:cs="Times New Roman"/>
                <w:b/>
                <w:bCs/>
                <w:szCs w:val="22"/>
                <w:lang w:val="en-US" w:bidi="th-TH"/>
              </w:rPr>
              <w:t>Laos</w:t>
            </w:r>
          </w:p>
          <w:p w14:paraId="1AF27D20" w14:textId="5FB4C5AA" w:rsidR="00F24371" w:rsidRPr="009A6A04" w:rsidRDefault="00F24371" w:rsidP="009A6A04">
            <w:pPr>
              <w:pStyle w:val="BodyText"/>
              <w:spacing w:after="0"/>
              <w:ind w:right="-233"/>
              <w:jc w:val="center"/>
              <w:rPr>
                <w:rFonts w:cs="Times New Roman"/>
                <w:b/>
                <w:bCs/>
                <w:szCs w:val="22"/>
              </w:rPr>
            </w:pPr>
            <w:r w:rsidRPr="009A6A04">
              <w:rPr>
                <w:rFonts w:cs="Times New Roman"/>
                <w:b/>
                <w:bCs/>
                <w:szCs w:val="22"/>
                <w:lang w:val="en-US" w:bidi="th-TH"/>
              </w:rPr>
              <w:t>Kip</w:t>
            </w:r>
          </w:p>
        </w:tc>
        <w:tc>
          <w:tcPr>
            <w:tcW w:w="1170" w:type="dxa"/>
            <w:vAlign w:val="bottom"/>
          </w:tcPr>
          <w:p w14:paraId="7E14FB08" w14:textId="502115F9" w:rsidR="00F24371" w:rsidRPr="009A6A04" w:rsidRDefault="00F24371" w:rsidP="009A6A04">
            <w:pPr>
              <w:pStyle w:val="BodyText"/>
              <w:spacing w:after="0"/>
              <w:ind w:right="-108"/>
              <w:jc w:val="center"/>
              <w:rPr>
                <w:rFonts w:cs="Times New Roman"/>
                <w:b/>
                <w:bCs/>
                <w:szCs w:val="22"/>
                <w:rtl/>
                <w:cs/>
              </w:rPr>
            </w:pPr>
            <w:r w:rsidRPr="009A6A04">
              <w:rPr>
                <w:rFonts w:cs="Times New Roman"/>
                <w:b/>
                <w:bCs/>
                <w:szCs w:val="22"/>
              </w:rPr>
              <w:t>Total</w:t>
            </w:r>
          </w:p>
        </w:tc>
        <w:tc>
          <w:tcPr>
            <w:tcW w:w="1440" w:type="dxa"/>
            <w:vAlign w:val="bottom"/>
          </w:tcPr>
          <w:p w14:paraId="4342D7F9" w14:textId="04C0947E" w:rsidR="00F24371" w:rsidRPr="009A6A04" w:rsidRDefault="00F24371" w:rsidP="009A6A04">
            <w:pPr>
              <w:pStyle w:val="BodyText"/>
              <w:spacing w:after="0"/>
              <w:ind w:right="-108"/>
              <w:jc w:val="center"/>
              <w:rPr>
                <w:rFonts w:cs="Times New Roman"/>
                <w:b/>
                <w:bCs/>
                <w:szCs w:val="22"/>
                <w:lang w:val="en-US" w:bidi="th-TH"/>
              </w:rPr>
            </w:pPr>
            <w:r w:rsidRPr="009A6A04">
              <w:rPr>
                <w:rFonts w:cs="Times New Roman"/>
                <w:b/>
                <w:bCs/>
                <w:szCs w:val="22"/>
                <w:lang w:val="en-US" w:bidi="th-TH"/>
              </w:rPr>
              <w:t>United states Dollars</w:t>
            </w:r>
          </w:p>
        </w:tc>
        <w:tc>
          <w:tcPr>
            <w:tcW w:w="1260" w:type="dxa"/>
            <w:vAlign w:val="bottom"/>
          </w:tcPr>
          <w:p w14:paraId="6F29A07B" w14:textId="5CC7B8CD" w:rsidR="00F24371" w:rsidRPr="009A6A04" w:rsidRDefault="00F24371" w:rsidP="009A6A04">
            <w:pPr>
              <w:pStyle w:val="BodyText"/>
              <w:spacing w:after="0"/>
              <w:ind w:left="-110" w:right="-20" w:firstLine="110"/>
              <w:jc w:val="center"/>
              <w:rPr>
                <w:rFonts w:cs="Times New Roman"/>
                <w:b/>
                <w:bCs/>
                <w:szCs w:val="22"/>
              </w:rPr>
            </w:pPr>
            <w:r w:rsidRPr="009A6A04">
              <w:rPr>
                <w:rFonts w:cs="Times New Roman"/>
                <w:b/>
                <w:bCs/>
                <w:szCs w:val="22"/>
              </w:rPr>
              <w:t>Krone</w:t>
            </w:r>
          </w:p>
          <w:p w14:paraId="76643DE0" w14:textId="472D2B8F" w:rsidR="00F24371" w:rsidRPr="009A6A04" w:rsidRDefault="00F24371" w:rsidP="009A6A04">
            <w:pPr>
              <w:pStyle w:val="BodyText"/>
              <w:spacing w:after="0"/>
              <w:ind w:left="-110" w:right="-110" w:firstLine="110"/>
              <w:jc w:val="center"/>
              <w:rPr>
                <w:rFonts w:cs="Times New Roman"/>
                <w:b/>
                <w:bCs/>
                <w:szCs w:val="22"/>
                <w:lang w:val="en-GB" w:eastAsia="en-GB"/>
              </w:rPr>
            </w:pPr>
            <w:r w:rsidRPr="009A6A04">
              <w:rPr>
                <w:rFonts w:cs="Times New Roman"/>
                <w:b/>
                <w:bCs/>
                <w:szCs w:val="22"/>
              </w:rPr>
              <w:t>Norway</w:t>
            </w:r>
          </w:p>
        </w:tc>
        <w:tc>
          <w:tcPr>
            <w:tcW w:w="1170" w:type="dxa"/>
            <w:vAlign w:val="bottom"/>
          </w:tcPr>
          <w:p w14:paraId="7EA6B315" w14:textId="7F71A37C" w:rsidR="00F24371" w:rsidRPr="009A6A04" w:rsidRDefault="00F24371" w:rsidP="009A6A04">
            <w:pPr>
              <w:pStyle w:val="BodyText"/>
              <w:spacing w:after="0"/>
              <w:ind w:right="-108"/>
              <w:jc w:val="center"/>
              <w:rPr>
                <w:rFonts w:cs="Times New Roman"/>
                <w:b/>
                <w:bCs/>
                <w:szCs w:val="22"/>
              </w:rPr>
            </w:pPr>
            <w:r w:rsidRPr="009A6A04">
              <w:rPr>
                <w:rFonts w:cs="Times New Roman"/>
                <w:b/>
                <w:bCs/>
                <w:szCs w:val="22"/>
              </w:rPr>
              <w:t>Australian Dollars</w:t>
            </w:r>
          </w:p>
        </w:tc>
        <w:tc>
          <w:tcPr>
            <w:tcW w:w="1260" w:type="dxa"/>
            <w:vAlign w:val="bottom"/>
          </w:tcPr>
          <w:p w14:paraId="6369D1F4" w14:textId="2B5DEEC6" w:rsidR="00F24371" w:rsidRPr="009A6A04" w:rsidRDefault="00F24371" w:rsidP="009A6A04">
            <w:pPr>
              <w:pStyle w:val="BodyText"/>
              <w:spacing w:after="0"/>
              <w:ind w:right="-108"/>
              <w:jc w:val="center"/>
              <w:rPr>
                <w:rFonts w:cs="Times New Roman"/>
                <w:b/>
                <w:bCs/>
                <w:szCs w:val="22"/>
                <w:rtl/>
                <w:cs/>
              </w:rPr>
            </w:pPr>
            <w:r w:rsidRPr="009A6A04">
              <w:rPr>
                <w:rFonts w:cs="Times New Roman"/>
                <w:b/>
                <w:bCs/>
                <w:szCs w:val="22"/>
              </w:rPr>
              <w:t>Total</w:t>
            </w:r>
          </w:p>
        </w:tc>
      </w:tr>
      <w:tr w:rsidR="009755DC" w:rsidRPr="00870063" w14:paraId="3D948788" w14:textId="77777777" w:rsidTr="00EA19F6">
        <w:trPr>
          <w:trHeight w:val="252"/>
          <w:tblHeader/>
        </w:trPr>
        <w:tc>
          <w:tcPr>
            <w:tcW w:w="3870" w:type="dxa"/>
            <w:vAlign w:val="bottom"/>
          </w:tcPr>
          <w:p w14:paraId="331B016A" w14:textId="77777777" w:rsidR="009755DC" w:rsidRPr="003F1250" w:rsidRDefault="009755DC" w:rsidP="00ED3837">
            <w:pPr>
              <w:pStyle w:val="BodyText"/>
              <w:spacing w:after="0"/>
              <w:ind w:left="145" w:right="-405" w:hanging="145"/>
              <w:rPr>
                <w:b/>
                <w:bCs/>
                <w:i/>
                <w:iCs/>
                <w:szCs w:val="22"/>
              </w:rPr>
            </w:pPr>
          </w:p>
        </w:tc>
        <w:tc>
          <w:tcPr>
            <w:tcW w:w="10080" w:type="dxa"/>
            <w:gridSpan w:val="8"/>
            <w:vAlign w:val="bottom"/>
          </w:tcPr>
          <w:p w14:paraId="5490442E" w14:textId="7B801B7B" w:rsidR="009755DC" w:rsidRPr="000740C9" w:rsidRDefault="009755DC" w:rsidP="00ED3837">
            <w:pPr>
              <w:pStyle w:val="BodyText"/>
              <w:spacing w:after="0"/>
              <w:ind w:right="-108"/>
              <w:jc w:val="center"/>
              <w:rPr>
                <w:rFonts w:asciiTheme="majorBidi" w:hAnsiTheme="majorBidi" w:cstheme="majorBidi"/>
                <w:b/>
                <w:bCs/>
                <w:sz w:val="30"/>
                <w:szCs w:val="30"/>
              </w:rPr>
            </w:pPr>
            <w:r w:rsidRPr="00F9392B">
              <w:rPr>
                <w:rFonts w:cs="Times New Roman"/>
                <w:i/>
                <w:iCs/>
                <w:szCs w:val="22"/>
              </w:rPr>
              <w:t>(in million Baht)</w:t>
            </w:r>
          </w:p>
        </w:tc>
      </w:tr>
      <w:tr w:rsidR="009755DC" w:rsidRPr="00870063" w14:paraId="44FD4FFE" w14:textId="77777777" w:rsidTr="009A6A04">
        <w:tc>
          <w:tcPr>
            <w:tcW w:w="3870" w:type="dxa"/>
          </w:tcPr>
          <w:p w14:paraId="0ED5E810" w14:textId="07B60D64" w:rsidR="009755DC" w:rsidRPr="00870063" w:rsidRDefault="009755DC" w:rsidP="00ED3837">
            <w:pPr>
              <w:pStyle w:val="BodyText"/>
              <w:spacing w:after="0"/>
              <w:ind w:left="156" w:right="-405" w:hanging="156"/>
              <w:jc w:val="both"/>
              <w:rPr>
                <w:rFonts w:asciiTheme="majorBidi" w:hAnsiTheme="majorBidi" w:cstheme="majorBidi"/>
                <w:sz w:val="30"/>
                <w:szCs w:val="30"/>
                <w:rtl/>
                <w:cs/>
              </w:rPr>
            </w:pPr>
            <w:r>
              <w:rPr>
                <w:szCs w:val="22"/>
              </w:rPr>
              <w:t>Cash and cash equivalents</w:t>
            </w:r>
          </w:p>
        </w:tc>
        <w:tc>
          <w:tcPr>
            <w:tcW w:w="1440" w:type="dxa"/>
            <w:vAlign w:val="bottom"/>
          </w:tcPr>
          <w:p w14:paraId="3F345EE4" w14:textId="77777777" w:rsidR="009755DC" w:rsidRPr="000740C9" w:rsidRDefault="009755DC" w:rsidP="00ED3837">
            <w:pPr>
              <w:pStyle w:val="BodyText"/>
              <w:spacing w:after="0"/>
              <w:jc w:val="right"/>
              <w:rPr>
                <w:rFonts w:cs="Times New Roman"/>
                <w:szCs w:val="22"/>
              </w:rPr>
            </w:pPr>
            <w:r w:rsidRPr="000740C9">
              <w:rPr>
                <w:rFonts w:cs="Times New Roman"/>
                <w:szCs w:val="22"/>
              </w:rPr>
              <w:t>2,375</w:t>
            </w:r>
          </w:p>
        </w:tc>
        <w:tc>
          <w:tcPr>
            <w:tcW w:w="1260" w:type="dxa"/>
            <w:vAlign w:val="bottom"/>
          </w:tcPr>
          <w:p w14:paraId="572929B1" w14:textId="7C708167" w:rsidR="009755DC" w:rsidRPr="000740C9" w:rsidRDefault="009755DC" w:rsidP="00ED3837">
            <w:pPr>
              <w:pStyle w:val="BodyText"/>
              <w:spacing w:after="0"/>
              <w:jc w:val="right"/>
              <w:rPr>
                <w:rFonts w:cs="Times New Roman"/>
                <w:szCs w:val="22"/>
              </w:rPr>
            </w:pPr>
            <w:r w:rsidRPr="000740C9">
              <w:rPr>
                <w:rFonts w:cs="Times New Roman"/>
                <w:szCs w:val="22"/>
              </w:rPr>
              <w:t>22</w:t>
            </w:r>
          </w:p>
        </w:tc>
        <w:tc>
          <w:tcPr>
            <w:tcW w:w="1080" w:type="dxa"/>
            <w:vAlign w:val="bottom"/>
          </w:tcPr>
          <w:p w14:paraId="61315579" w14:textId="10E83CC4" w:rsidR="009755DC" w:rsidRPr="000740C9" w:rsidRDefault="009755DC" w:rsidP="00ED3837">
            <w:pPr>
              <w:pStyle w:val="BodyText"/>
              <w:spacing w:after="0"/>
              <w:jc w:val="right"/>
              <w:rPr>
                <w:rFonts w:cs="Times New Roman"/>
                <w:szCs w:val="22"/>
              </w:rPr>
            </w:pPr>
            <w:r w:rsidRPr="000740C9">
              <w:rPr>
                <w:rFonts w:cs="Times New Roman"/>
                <w:szCs w:val="22"/>
              </w:rPr>
              <w:t>132</w:t>
            </w:r>
          </w:p>
        </w:tc>
        <w:tc>
          <w:tcPr>
            <w:tcW w:w="1170" w:type="dxa"/>
            <w:vAlign w:val="bottom"/>
          </w:tcPr>
          <w:p w14:paraId="3CA8EB8F" w14:textId="55B2BEEA" w:rsidR="009755DC" w:rsidRPr="000740C9" w:rsidRDefault="009755DC" w:rsidP="00ED3837">
            <w:pPr>
              <w:pStyle w:val="BodyText"/>
              <w:spacing w:after="0"/>
              <w:jc w:val="right"/>
              <w:rPr>
                <w:rFonts w:cs="Times New Roman"/>
                <w:szCs w:val="22"/>
              </w:rPr>
            </w:pPr>
            <w:r w:rsidRPr="000740C9">
              <w:rPr>
                <w:rFonts w:cs="Times New Roman"/>
                <w:szCs w:val="22"/>
              </w:rPr>
              <w:t>2,529</w:t>
            </w:r>
          </w:p>
        </w:tc>
        <w:tc>
          <w:tcPr>
            <w:tcW w:w="1440" w:type="dxa"/>
            <w:vAlign w:val="bottom"/>
          </w:tcPr>
          <w:p w14:paraId="07D6A389" w14:textId="00ABA452" w:rsidR="009755DC" w:rsidRPr="000740C9" w:rsidRDefault="009755DC" w:rsidP="00ED3837">
            <w:pPr>
              <w:pStyle w:val="BodyText"/>
              <w:spacing w:after="0"/>
              <w:jc w:val="right"/>
              <w:rPr>
                <w:rFonts w:cs="Times New Roman"/>
                <w:szCs w:val="22"/>
              </w:rPr>
            </w:pPr>
            <w:r w:rsidRPr="002165A0">
              <w:rPr>
                <w:rFonts w:cs="Times New Roman"/>
                <w:szCs w:val="22"/>
                <w:rtl/>
                <w:cs/>
              </w:rPr>
              <w:t>973</w:t>
            </w:r>
          </w:p>
        </w:tc>
        <w:tc>
          <w:tcPr>
            <w:tcW w:w="1260" w:type="dxa"/>
          </w:tcPr>
          <w:p w14:paraId="504C60F0" w14:textId="7611B742" w:rsidR="009755DC" w:rsidRPr="000740C9" w:rsidRDefault="009755DC" w:rsidP="00ED3837">
            <w:pPr>
              <w:pStyle w:val="BodyText"/>
              <w:spacing w:after="0"/>
              <w:jc w:val="right"/>
              <w:rPr>
                <w:rFonts w:cs="Times New Roman"/>
                <w:szCs w:val="22"/>
              </w:rPr>
            </w:pPr>
            <w:r w:rsidRPr="002165A0">
              <w:rPr>
                <w:rFonts w:cs="Times New Roman"/>
                <w:szCs w:val="22"/>
              </w:rPr>
              <w:t>-</w:t>
            </w:r>
          </w:p>
        </w:tc>
        <w:tc>
          <w:tcPr>
            <w:tcW w:w="1170" w:type="dxa"/>
            <w:vAlign w:val="bottom"/>
          </w:tcPr>
          <w:p w14:paraId="1D2FAA6F" w14:textId="5BD1D8AB" w:rsidR="009755DC" w:rsidRPr="000740C9" w:rsidRDefault="009755DC" w:rsidP="00ED3837">
            <w:pPr>
              <w:pStyle w:val="BodyText"/>
              <w:spacing w:after="0"/>
              <w:jc w:val="right"/>
              <w:rPr>
                <w:rFonts w:cs="Times New Roman"/>
                <w:szCs w:val="22"/>
              </w:rPr>
            </w:pPr>
            <w:r w:rsidRPr="002165A0">
              <w:rPr>
                <w:rFonts w:cs="Times New Roman"/>
                <w:szCs w:val="22"/>
                <w:rtl/>
                <w:cs/>
              </w:rPr>
              <w:t>-</w:t>
            </w:r>
          </w:p>
        </w:tc>
        <w:tc>
          <w:tcPr>
            <w:tcW w:w="1260" w:type="dxa"/>
            <w:vAlign w:val="bottom"/>
          </w:tcPr>
          <w:p w14:paraId="48AA3698" w14:textId="404DF8C4" w:rsidR="009755DC" w:rsidRPr="000740C9" w:rsidRDefault="009755DC" w:rsidP="00ED3837">
            <w:pPr>
              <w:pStyle w:val="BodyText"/>
              <w:spacing w:after="0"/>
              <w:jc w:val="right"/>
              <w:rPr>
                <w:rFonts w:cs="Times New Roman"/>
                <w:szCs w:val="22"/>
              </w:rPr>
            </w:pPr>
            <w:r w:rsidRPr="002165A0">
              <w:rPr>
                <w:rFonts w:cs="Times New Roman"/>
                <w:szCs w:val="22"/>
                <w:rtl/>
                <w:cs/>
              </w:rPr>
              <w:t>973</w:t>
            </w:r>
          </w:p>
        </w:tc>
      </w:tr>
      <w:tr w:rsidR="009755DC" w:rsidRPr="00870063" w14:paraId="515EBE3A" w14:textId="77777777" w:rsidTr="009A6A04">
        <w:tc>
          <w:tcPr>
            <w:tcW w:w="3870" w:type="dxa"/>
          </w:tcPr>
          <w:p w14:paraId="44F296E5" w14:textId="3BCE3534" w:rsidR="009755DC" w:rsidRPr="00870063" w:rsidRDefault="009755DC" w:rsidP="00ED3837">
            <w:pPr>
              <w:pStyle w:val="BodyText"/>
              <w:spacing w:after="0"/>
              <w:ind w:right="-405"/>
              <w:jc w:val="both"/>
              <w:rPr>
                <w:rFonts w:asciiTheme="majorBidi" w:hAnsiTheme="majorBidi" w:cstheme="majorBidi"/>
                <w:sz w:val="30"/>
                <w:szCs w:val="30"/>
              </w:rPr>
            </w:pPr>
            <w:r w:rsidRPr="003F1250">
              <w:rPr>
                <w:szCs w:val="22"/>
              </w:rPr>
              <w:t xml:space="preserve">Trade </w:t>
            </w:r>
            <w:r>
              <w:rPr>
                <w:szCs w:val="22"/>
              </w:rPr>
              <w:t>and other</w:t>
            </w:r>
            <w:r w:rsidRPr="003F1250">
              <w:rPr>
                <w:szCs w:val="22"/>
              </w:rPr>
              <w:t xml:space="preserve"> receivables</w:t>
            </w:r>
          </w:p>
        </w:tc>
        <w:tc>
          <w:tcPr>
            <w:tcW w:w="1440" w:type="dxa"/>
            <w:vAlign w:val="bottom"/>
          </w:tcPr>
          <w:p w14:paraId="29939DF1" w14:textId="6B195F38" w:rsidR="009755DC" w:rsidRPr="000740C9" w:rsidRDefault="009755DC" w:rsidP="00ED3837">
            <w:pPr>
              <w:pStyle w:val="BodyText"/>
              <w:spacing w:after="0"/>
              <w:jc w:val="right"/>
              <w:rPr>
                <w:rFonts w:cs="Times New Roman"/>
                <w:szCs w:val="22"/>
              </w:rPr>
            </w:pPr>
            <w:r w:rsidRPr="000740C9">
              <w:rPr>
                <w:rFonts w:cs="Times New Roman"/>
                <w:szCs w:val="22"/>
              </w:rPr>
              <w:t>3</w:t>
            </w:r>
            <w:r w:rsidR="00A44250">
              <w:rPr>
                <w:rFonts w:cs="Times New Roman"/>
                <w:szCs w:val="22"/>
              </w:rPr>
              <w:t>3</w:t>
            </w:r>
            <w:r w:rsidRPr="000740C9">
              <w:rPr>
                <w:rFonts w:cs="Times New Roman"/>
                <w:szCs w:val="22"/>
              </w:rPr>
              <w:t>6</w:t>
            </w:r>
          </w:p>
        </w:tc>
        <w:tc>
          <w:tcPr>
            <w:tcW w:w="1260" w:type="dxa"/>
            <w:vAlign w:val="bottom"/>
          </w:tcPr>
          <w:p w14:paraId="1F1EFCB8" w14:textId="2E20D18C" w:rsidR="009755DC" w:rsidRPr="000740C9" w:rsidRDefault="009755DC" w:rsidP="00ED3837">
            <w:pPr>
              <w:pStyle w:val="BodyText"/>
              <w:spacing w:after="0"/>
              <w:jc w:val="right"/>
              <w:rPr>
                <w:rFonts w:cs="Times New Roman"/>
                <w:szCs w:val="22"/>
              </w:rPr>
            </w:pPr>
            <w:r w:rsidRPr="000740C9">
              <w:rPr>
                <w:rFonts w:cs="Times New Roman"/>
                <w:szCs w:val="22"/>
                <w:rtl/>
                <w:cs/>
              </w:rPr>
              <w:t>-</w:t>
            </w:r>
          </w:p>
        </w:tc>
        <w:tc>
          <w:tcPr>
            <w:tcW w:w="1080" w:type="dxa"/>
            <w:vAlign w:val="bottom"/>
          </w:tcPr>
          <w:p w14:paraId="02D1F457" w14:textId="386FE6EC" w:rsidR="009755DC" w:rsidRPr="000740C9" w:rsidRDefault="009755DC" w:rsidP="00ED3837">
            <w:pPr>
              <w:pStyle w:val="BodyText"/>
              <w:spacing w:after="0"/>
              <w:jc w:val="right"/>
              <w:rPr>
                <w:rFonts w:cs="Times New Roman"/>
                <w:szCs w:val="22"/>
              </w:rPr>
            </w:pPr>
            <w:r w:rsidRPr="000740C9">
              <w:rPr>
                <w:rFonts w:cs="Times New Roman"/>
                <w:szCs w:val="22"/>
                <w:rtl/>
                <w:cs/>
              </w:rPr>
              <w:t>-</w:t>
            </w:r>
          </w:p>
        </w:tc>
        <w:tc>
          <w:tcPr>
            <w:tcW w:w="1170" w:type="dxa"/>
            <w:vAlign w:val="bottom"/>
          </w:tcPr>
          <w:p w14:paraId="4B976ABF" w14:textId="50078C0A" w:rsidR="009755DC" w:rsidRPr="000740C9" w:rsidRDefault="009755DC" w:rsidP="00ED3837">
            <w:pPr>
              <w:pStyle w:val="BodyText"/>
              <w:spacing w:after="0"/>
              <w:jc w:val="right"/>
              <w:rPr>
                <w:rFonts w:cs="Times New Roman"/>
                <w:szCs w:val="22"/>
              </w:rPr>
            </w:pPr>
            <w:r w:rsidRPr="000740C9">
              <w:rPr>
                <w:rFonts w:cs="Times New Roman"/>
                <w:szCs w:val="22"/>
              </w:rPr>
              <w:t>3</w:t>
            </w:r>
            <w:r w:rsidR="00A44250">
              <w:rPr>
                <w:rFonts w:cs="Times New Roman"/>
                <w:szCs w:val="22"/>
              </w:rPr>
              <w:t>3</w:t>
            </w:r>
            <w:r w:rsidRPr="000740C9">
              <w:rPr>
                <w:rFonts w:cs="Times New Roman"/>
                <w:szCs w:val="22"/>
              </w:rPr>
              <w:t>6</w:t>
            </w:r>
          </w:p>
        </w:tc>
        <w:tc>
          <w:tcPr>
            <w:tcW w:w="1440" w:type="dxa"/>
            <w:vAlign w:val="bottom"/>
          </w:tcPr>
          <w:p w14:paraId="41306B77" w14:textId="437C9048" w:rsidR="009755DC" w:rsidRPr="000740C9" w:rsidRDefault="009755DC" w:rsidP="00ED3837">
            <w:pPr>
              <w:pStyle w:val="BodyText"/>
              <w:spacing w:after="0"/>
              <w:jc w:val="right"/>
              <w:rPr>
                <w:rFonts w:cs="Times New Roman"/>
                <w:szCs w:val="22"/>
              </w:rPr>
            </w:pPr>
            <w:r w:rsidRPr="002165A0">
              <w:rPr>
                <w:rFonts w:cs="Times New Roman"/>
                <w:szCs w:val="22"/>
                <w:rtl/>
                <w:cs/>
              </w:rPr>
              <w:t>344</w:t>
            </w:r>
          </w:p>
        </w:tc>
        <w:tc>
          <w:tcPr>
            <w:tcW w:w="1260" w:type="dxa"/>
          </w:tcPr>
          <w:p w14:paraId="799786E0" w14:textId="20B05F2E" w:rsidR="009755DC" w:rsidRPr="000740C9" w:rsidRDefault="009755DC" w:rsidP="00ED3837">
            <w:pPr>
              <w:pStyle w:val="BodyText"/>
              <w:spacing w:after="0"/>
              <w:jc w:val="right"/>
              <w:rPr>
                <w:rFonts w:cs="Times New Roman"/>
                <w:szCs w:val="22"/>
              </w:rPr>
            </w:pPr>
            <w:r w:rsidRPr="002165A0">
              <w:rPr>
                <w:rFonts w:cs="Times New Roman"/>
                <w:szCs w:val="22"/>
              </w:rPr>
              <w:t>-</w:t>
            </w:r>
          </w:p>
        </w:tc>
        <w:tc>
          <w:tcPr>
            <w:tcW w:w="1170" w:type="dxa"/>
            <w:vAlign w:val="bottom"/>
          </w:tcPr>
          <w:p w14:paraId="451E26A0" w14:textId="5AB837E6" w:rsidR="009755DC" w:rsidRPr="000740C9" w:rsidRDefault="009755DC" w:rsidP="00ED3837">
            <w:pPr>
              <w:pStyle w:val="BodyText"/>
              <w:spacing w:after="0"/>
              <w:jc w:val="right"/>
              <w:rPr>
                <w:rFonts w:cs="Times New Roman"/>
                <w:szCs w:val="22"/>
              </w:rPr>
            </w:pPr>
            <w:r w:rsidRPr="002165A0">
              <w:rPr>
                <w:rFonts w:cs="Times New Roman"/>
                <w:szCs w:val="22"/>
                <w:rtl/>
                <w:cs/>
              </w:rPr>
              <w:t>-</w:t>
            </w:r>
          </w:p>
        </w:tc>
        <w:tc>
          <w:tcPr>
            <w:tcW w:w="1260" w:type="dxa"/>
            <w:vAlign w:val="bottom"/>
          </w:tcPr>
          <w:p w14:paraId="30BCADA7" w14:textId="52FA06DE" w:rsidR="009755DC" w:rsidRPr="000740C9" w:rsidRDefault="009755DC" w:rsidP="00ED3837">
            <w:pPr>
              <w:pStyle w:val="BodyText"/>
              <w:spacing w:after="0"/>
              <w:jc w:val="right"/>
              <w:rPr>
                <w:rFonts w:cs="Times New Roman"/>
                <w:szCs w:val="22"/>
              </w:rPr>
            </w:pPr>
            <w:r w:rsidRPr="002165A0">
              <w:rPr>
                <w:rFonts w:cs="Times New Roman"/>
                <w:szCs w:val="22"/>
                <w:rtl/>
                <w:cs/>
              </w:rPr>
              <w:t>344</w:t>
            </w:r>
          </w:p>
        </w:tc>
      </w:tr>
      <w:tr w:rsidR="009755DC" w:rsidRPr="00870063" w14:paraId="7A7E3B9E" w14:textId="77777777" w:rsidTr="009A6A04">
        <w:tc>
          <w:tcPr>
            <w:tcW w:w="3870" w:type="dxa"/>
          </w:tcPr>
          <w:p w14:paraId="3AB499C0" w14:textId="3D1A9EDA" w:rsidR="009755DC" w:rsidRPr="00870063" w:rsidRDefault="009755DC" w:rsidP="00ED3837">
            <w:pPr>
              <w:pStyle w:val="BodyText"/>
              <w:spacing w:after="0"/>
              <w:ind w:left="156" w:right="-405" w:hanging="156"/>
              <w:jc w:val="both"/>
              <w:rPr>
                <w:rFonts w:asciiTheme="majorBidi" w:hAnsiTheme="majorBidi" w:cstheme="majorBidi"/>
                <w:sz w:val="30"/>
                <w:szCs w:val="30"/>
                <w:rtl/>
                <w:cs/>
              </w:rPr>
            </w:pPr>
            <w:r>
              <w:rPr>
                <w:szCs w:val="22"/>
              </w:rPr>
              <w:t>Loan to related parties</w:t>
            </w:r>
          </w:p>
        </w:tc>
        <w:tc>
          <w:tcPr>
            <w:tcW w:w="1440" w:type="dxa"/>
            <w:vAlign w:val="bottom"/>
          </w:tcPr>
          <w:p w14:paraId="3D7B3D0E" w14:textId="77777777" w:rsidR="009755DC" w:rsidRPr="000740C9" w:rsidRDefault="009755DC" w:rsidP="00ED3837">
            <w:pPr>
              <w:pStyle w:val="BodyText"/>
              <w:spacing w:after="0"/>
              <w:jc w:val="right"/>
              <w:rPr>
                <w:rFonts w:cs="Times New Roman"/>
                <w:szCs w:val="22"/>
              </w:rPr>
            </w:pPr>
            <w:r w:rsidRPr="000740C9">
              <w:rPr>
                <w:rFonts w:cs="Times New Roman"/>
                <w:szCs w:val="22"/>
              </w:rPr>
              <w:t>248</w:t>
            </w:r>
          </w:p>
        </w:tc>
        <w:tc>
          <w:tcPr>
            <w:tcW w:w="1260" w:type="dxa"/>
            <w:vAlign w:val="bottom"/>
          </w:tcPr>
          <w:p w14:paraId="3BE227EA" w14:textId="5A0C9A74" w:rsidR="009755DC" w:rsidRPr="000740C9" w:rsidRDefault="009755DC" w:rsidP="00ED3837">
            <w:pPr>
              <w:pStyle w:val="BodyText"/>
              <w:spacing w:after="0"/>
              <w:jc w:val="right"/>
              <w:rPr>
                <w:rFonts w:cs="Times New Roman"/>
                <w:szCs w:val="22"/>
              </w:rPr>
            </w:pPr>
            <w:r w:rsidRPr="000740C9">
              <w:rPr>
                <w:rFonts w:cs="Times New Roman"/>
                <w:szCs w:val="22"/>
                <w:rtl/>
                <w:cs/>
              </w:rPr>
              <w:t>-</w:t>
            </w:r>
          </w:p>
        </w:tc>
        <w:tc>
          <w:tcPr>
            <w:tcW w:w="1080" w:type="dxa"/>
            <w:vAlign w:val="bottom"/>
          </w:tcPr>
          <w:p w14:paraId="6E221013" w14:textId="37FABCA8" w:rsidR="009755DC" w:rsidRPr="000740C9" w:rsidRDefault="009755DC" w:rsidP="00ED3837">
            <w:pPr>
              <w:pStyle w:val="BodyText"/>
              <w:spacing w:after="0"/>
              <w:jc w:val="right"/>
              <w:rPr>
                <w:rFonts w:cs="Times New Roman"/>
                <w:szCs w:val="22"/>
              </w:rPr>
            </w:pPr>
            <w:r w:rsidRPr="000740C9">
              <w:rPr>
                <w:rFonts w:cs="Times New Roman"/>
                <w:szCs w:val="22"/>
                <w:rtl/>
                <w:cs/>
              </w:rPr>
              <w:t>-</w:t>
            </w:r>
          </w:p>
        </w:tc>
        <w:tc>
          <w:tcPr>
            <w:tcW w:w="1170" w:type="dxa"/>
            <w:vAlign w:val="bottom"/>
          </w:tcPr>
          <w:p w14:paraId="2BCFA177" w14:textId="6DC6BBE4" w:rsidR="009755DC" w:rsidRPr="000740C9" w:rsidRDefault="009755DC" w:rsidP="00ED3837">
            <w:pPr>
              <w:pStyle w:val="BodyText"/>
              <w:spacing w:after="0"/>
              <w:jc w:val="right"/>
              <w:rPr>
                <w:rFonts w:cs="Times New Roman"/>
                <w:szCs w:val="22"/>
              </w:rPr>
            </w:pPr>
            <w:r w:rsidRPr="000740C9">
              <w:rPr>
                <w:rFonts w:cs="Times New Roman"/>
                <w:szCs w:val="22"/>
              </w:rPr>
              <w:t>248</w:t>
            </w:r>
          </w:p>
        </w:tc>
        <w:tc>
          <w:tcPr>
            <w:tcW w:w="1440" w:type="dxa"/>
            <w:vAlign w:val="bottom"/>
          </w:tcPr>
          <w:p w14:paraId="30781656" w14:textId="5851CCB9" w:rsidR="009755DC" w:rsidRPr="000740C9" w:rsidRDefault="009755DC" w:rsidP="00ED3837">
            <w:pPr>
              <w:pStyle w:val="BodyText"/>
              <w:spacing w:after="0"/>
              <w:jc w:val="right"/>
              <w:rPr>
                <w:rFonts w:cs="Times New Roman"/>
                <w:szCs w:val="22"/>
              </w:rPr>
            </w:pPr>
            <w:r w:rsidRPr="002165A0">
              <w:rPr>
                <w:rFonts w:cs="Times New Roman"/>
                <w:szCs w:val="22"/>
                <w:rtl/>
                <w:cs/>
              </w:rPr>
              <w:t>-</w:t>
            </w:r>
          </w:p>
        </w:tc>
        <w:tc>
          <w:tcPr>
            <w:tcW w:w="1260" w:type="dxa"/>
          </w:tcPr>
          <w:p w14:paraId="09FDBB4F" w14:textId="29403976" w:rsidR="009755DC" w:rsidRPr="000740C9" w:rsidRDefault="009755DC" w:rsidP="00ED3837">
            <w:pPr>
              <w:pStyle w:val="BodyText"/>
              <w:spacing w:after="0"/>
              <w:jc w:val="right"/>
              <w:rPr>
                <w:rFonts w:cs="Times New Roman"/>
                <w:szCs w:val="22"/>
              </w:rPr>
            </w:pPr>
            <w:r w:rsidRPr="002165A0">
              <w:rPr>
                <w:rFonts w:cs="Times New Roman"/>
                <w:szCs w:val="22"/>
              </w:rPr>
              <w:t>1,033</w:t>
            </w:r>
          </w:p>
        </w:tc>
        <w:tc>
          <w:tcPr>
            <w:tcW w:w="1170" w:type="dxa"/>
            <w:vAlign w:val="bottom"/>
          </w:tcPr>
          <w:p w14:paraId="660785E9" w14:textId="48BB2BE5" w:rsidR="009755DC" w:rsidRPr="000740C9" w:rsidRDefault="009755DC" w:rsidP="00ED3837">
            <w:pPr>
              <w:pStyle w:val="BodyText"/>
              <w:spacing w:after="0"/>
              <w:jc w:val="right"/>
              <w:rPr>
                <w:rFonts w:cs="Times New Roman"/>
                <w:szCs w:val="22"/>
              </w:rPr>
            </w:pPr>
            <w:r w:rsidRPr="002165A0">
              <w:rPr>
                <w:rFonts w:cs="Times New Roman"/>
                <w:szCs w:val="22"/>
                <w:rtl/>
                <w:cs/>
              </w:rPr>
              <w:t>-</w:t>
            </w:r>
          </w:p>
        </w:tc>
        <w:tc>
          <w:tcPr>
            <w:tcW w:w="1260" w:type="dxa"/>
            <w:vAlign w:val="bottom"/>
          </w:tcPr>
          <w:p w14:paraId="49A92F09" w14:textId="0900155F" w:rsidR="009755DC" w:rsidRPr="000740C9" w:rsidRDefault="009755DC" w:rsidP="00ED3837">
            <w:pPr>
              <w:pStyle w:val="BodyText"/>
              <w:spacing w:after="0"/>
              <w:jc w:val="right"/>
              <w:rPr>
                <w:rFonts w:cs="Times New Roman"/>
                <w:szCs w:val="22"/>
              </w:rPr>
            </w:pPr>
            <w:r w:rsidRPr="002165A0">
              <w:rPr>
                <w:rFonts w:cs="Times New Roman"/>
                <w:szCs w:val="22"/>
              </w:rPr>
              <w:t>1,03</w:t>
            </w:r>
            <w:r w:rsidRPr="002165A0">
              <w:rPr>
                <w:rFonts w:cs="Times New Roman"/>
                <w:szCs w:val="22"/>
                <w:rtl/>
                <w:cs/>
              </w:rPr>
              <w:t>3</w:t>
            </w:r>
          </w:p>
        </w:tc>
      </w:tr>
      <w:tr w:rsidR="009755DC" w:rsidRPr="00870063" w14:paraId="2CE60472" w14:textId="77777777" w:rsidTr="009A6A04">
        <w:tc>
          <w:tcPr>
            <w:tcW w:w="3870" w:type="dxa"/>
          </w:tcPr>
          <w:p w14:paraId="57C203F3" w14:textId="3BD3AD1E" w:rsidR="009755DC" w:rsidRPr="00870063" w:rsidRDefault="009755DC" w:rsidP="00ED3837">
            <w:pPr>
              <w:pStyle w:val="BodyText"/>
              <w:spacing w:after="0"/>
              <w:ind w:right="-405"/>
              <w:jc w:val="both"/>
              <w:rPr>
                <w:rFonts w:asciiTheme="majorBidi" w:hAnsiTheme="majorBidi" w:cstheme="majorBidi"/>
                <w:sz w:val="30"/>
                <w:szCs w:val="30"/>
                <w:rtl/>
                <w:cs/>
              </w:rPr>
            </w:pPr>
            <w:r w:rsidRPr="003F1250">
              <w:rPr>
                <w:szCs w:val="22"/>
              </w:rPr>
              <w:t>Interest-bearing liabilities</w:t>
            </w:r>
          </w:p>
        </w:tc>
        <w:tc>
          <w:tcPr>
            <w:tcW w:w="1440" w:type="dxa"/>
            <w:vAlign w:val="bottom"/>
          </w:tcPr>
          <w:p w14:paraId="491E5C51" w14:textId="77777777" w:rsidR="009755DC" w:rsidRPr="000740C9" w:rsidRDefault="009755DC" w:rsidP="00ED3837">
            <w:pPr>
              <w:pStyle w:val="BodyText"/>
              <w:spacing w:after="0"/>
              <w:ind w:right="-46"/>
              <w:jc w:val="right"/>
              <w:rPr>
                <w:rFonts w:cs="Times New Roman"/>
                <w:szCs w:val="22"/>
              </w:rPr>
            </w:pPr>
            <w:r w:rsidRPr="000740C9">
              <w:rPr>
                <w:rFonts w:cs="Times New Roman"/>
                <w:szCs w:val="22"/>
                <w:rtl/>
                <w:cs/>
              </w:rPr>
              <w:t>(</w:t>
            </w:r>
            <w:r w:rsidRPr="000740C9">
              <w:rPr>
                <w:rFonts w:cs="Times New Roman"/>
                <w:szCs w:val="22"/>
              </w:rPr>
              <w:t>6,097</w:t>
            </w:r>
            <w:r w:rsidRPr="000740C9">
              <w:rPr>
                <w:rFonts w:cs="Times New Roman"/>
                <w:szCs w:val="22"/>
                <w:rtl/>
                <w:cs/>
              </w:rPr>
              <w:t>)</w:t>
            </w:r>
          </w:p>
        </w:tc>
        <w:tc>
          <w:tcPr>
            <w:tcW w:w="1260" w:type="dxa"/>
            <w:vAlign w:val="bottom"/>
          </w:tcPr>
          <w:p w14:paraId="2CC85D81" w14:textId="5E10139B" w:rsidR="009755DC" w:rsidRPr="000740C9" w:rsidRDefault="009755DC" w:rsidP="00ED3837">
            <w:pPr>
              <w:pStyle w:val="BodyText"/>
              <w:spacing w:after="0"/>
              <w:jc w:val="right"/>
              <w:rPr>
                <w:rFonts w:cs="Times New Roman"/>
                <w:szCs w:val="22"/>
              </w:rPr>
            </w:pPr>
            <w:r w:rsidRPr="000740C9">
              <w:rPr>
                <w:rFonts w:cs="Times New Roman"/>
                <w:szCs w:val="22"/>
                <w:rtl/>
                <w:cs/>
              </w:rPr>
              <w:t>(</w:t>
            </w:r>
            <w:r w:rsidRPr="000740C9">
              <w:rPr>
                <w:rFonts w:cs="Times New Roman"/>
                <w:szCs w:val="22"/>
              </w:rPr>
              <w:t>6,158</w:t>
            </w:r>
            <w:r w:rsidRPr="000740C9">
              <w:rPr>
                <w:rFonts w:cs="Times New Roman"/>
                <w:szCs w:val="22"/>
                <w:rtl/>
                <w:cs/>
              </w:rPr>
              <w:t>)</w:t>
            </w:r>
          </w:p>
        </w:tc>
        <w:tc>
          <w:tcPr>
            <w:tcW w:w="1080" w:type="dxa"/>
            <w:vAlign w:val="bottom"/>
          </w:tcPr>
          <w:p w14:paraId="1DB7DBAE" w14:textId="29245977" w:rsidR="009755DC" w:rsidRPr="000740C9" w:rsidRDefault="009755DC" w:rsidP="00ED3837">
            <w:pPr>
              <w:pStyle w:val="BodyText"/>
              <w:spacing w:after="0"/>
              <w:jc w:val="right"/>
              <w:rPr>
                <w:rFonts w:cs="Times New Roman"/>
                <w:szCs w:val="22"/>
              </w:rPr>
            </w:pPr>
            <w:r w:rsidRPr="000740C9">
              <w:rPr>
                <w:rFonts w:cs="Times New Roman"/>
                <w:szCs w:val="22"/>
                <w:rtl/>
                <w:cs/>
              </w:rPr>
              <w:t>-</w:t>
            </w:r>
          </w:p>
        </w:tc>
        <w:tc>
          <w:tcPr>
            <w:tcW w:w="1170" w:type="dxa"/>
            <w:vAlign w:val="bottom"/>
          </w:tcPr>
          <w:p w14:paraId="3173766E" w14:textId="687F841A" w:rsidR="009755DC" w:rsidRPr="000740C9" w:rsidRDefault="009755DC" w:rsidP="00ED3837">
            <w:pPr>
              <w:pStyle w:val="BodyText"/>
              <w:spacing w:after="0"/>
              <w:ind w:right="-46"/>
              <w:jc w:val="right"/>
              <w:rPr>
                <w:rFonts w:cs="Times New Roman"/>
                <w:szCs w:val="22"/>
              </w:rPr>
            </w:pPr>
            <w:r w:rsidRPr="000740C9">
              <w:rPr>
                <w:rFonts w:cs="Times New Roman"/>
                <w:szCs w:val="22"/>
                <w:rtl/>
                <w:cs/>
              </w:rPr>
              <w:t>(</w:t>
            </w:r>
            <w:r w:rsidRPr="000740C9">
              <w:rPr>
                <w:rFonts w:cs="Times New Roman"/>
                <w:szCs w:val="22"/>
              </w:rPr>
              <w:t>12,255</w:t>
            </w:r>
            <w:r w:rsidRPr="000740C9">
              <w:rPr>
                <w:rFonts w:cs="Times New Roman"/>
                <w:szCs w:val="22"/>
                <w:rtl/>
                <w:cs/>
              </w:rPr>
              <w:t>)</w:t>
            </w:r>
          </w:p>
        </w:tc>
        <w:tc>
          <w:tcPr>
            <w:tcW w:w="1440" w:type="dxa"/>
            <w:vAlign w:val="bottom"/>
          </w:tcPr>
          <w:p w14:paraId="69B450A5" w14:textId="6D877BA2" w:rsidR="009755DC" w:rsidRPr="000740C9" w:rsidRDefault="009755DC" w:rsidP="00B8762B">
            <w:pPr>
              <w:pStyle w:val="BodyText"/>
              <w:spacing w:after="0"/>
              <w:ind w:right="-46"/>
              <w:jc w:val="right"/>
              <w:rPr>
                <w:rFonts w:cs="Times New Roman"/>
                <w:szCs w:val="22"/>
              </w:rPr>
            </w:pPr>
            <w:r w:rsidRPr="002165A0">
              <w:rPr>
                <w:rFonts w:cs="Times New Roman"/>
                <w:szCs w:val="22"/>
                <w:rtl/>
                <w:cs/>
              </w:rPr>
              <w:t>(</w:t>
            </w:r>
            <w:r w:rsidRPr="002165A0">
              <w:rPr>
                <w:rFonts w:cs="Times New Roman"/>
                <w:szCs w:val="22"/>
              </w:rPr>
              <w:t>2,416</w:t>
            </w:r>
            <w:r w:rsidRPr="002165A0">
              <w:rPr>
                <w:rFonts w:cs="Times New Roman"/>
                <w:szCs w:val="22"/>
                <w:rtl/>
                <w:cs/>
              </w:rPr>
              <w:t>)</w:t>
            </w:r>
          </w:p>
        </w:tc>
        <w:tc>
          <w:tcPr>
            <w:tcW w:w="1260" w:type="dxa"/>
          </w:tcPr>
          <w:p w14:paraId="4586B7B6" w14:textId="1FE91DDD" w:rsidR="009755DC" w:rsidRPr="000740C9" w:rsidRDefault="009755DC" w:rsidP="00ED3837">
            <w:pPr>
              <w:pStyle w:val="BodyText"/>
              <w:spacing w:after="0"/>
              <w:jc w:val="right"/>
              <w:rPr>
                <w:rFonts w:cs="Times New Roman"/>
                <w:szCs w:val="22"/>
              </w:rPr>
            </w:pPr>
            <w:r w:rsidRPr="002165A0">
              <w:rPr>
                <w:rFonts w:cs="Times New Roman"/>
                <w:szCs w:val="22"/>
              </w:rPr>
              <w:t>-</w:t>
            </w:r>
          </w:p>
        </w:tc>
        <w:tc>
          <w:tcPr>
            <w:tcW w:w="1170" w:type="dxa"/>
            <w:vAlign w:val="bottom"/>
          </w:tcPr>
          <w:p w14:paraId="5C429EED" w14:textId="5885FAC0" w:rsidR="009755DC" w:rsidRPr="000740C9" w:rsidRDefault="009755DC" w:rsidP="00ED3837">
            <w:pPr>
              <w:pStyle w:val="BodyText"/>
              <w:spacing w:after="0"/>
              <w:jc w:val="right"/>
              <w:rPr>
                <w:rFonts w:cs="Times New Roman"/>
                <w:szCs w:val="22"/>
                <w:rtl/>
                <w:cs/>
              </w:rPr>
            </w:pPr>
            <w:r w:rsidRPr="002165A0">
              <w:rPr>
                <w:rFonts w:cs="Times New Roman"/>
                <w:szCs w:val="22"/>
                <w:rtl/>
                <w:cs/>
              </w:rPr>
              <w:t>-</w:t>
            </w:r>
          </w:p>
        </w:tc>
        <w:tc>
          <w:tcPr>
            <w:tcW w:w="1260" w:type="dxa"/>
            <w:vAlign w:val="bottom"/>
          </w:tcPr>
          <w:p w14:paraId="02D7D3D3" w14:textId="40239EC7" w:rsidR="009755DC" w:rsidRPr="000740C9" w:rsidRDefault="009755DC" w:rsidP="00ED3837">
            <w:pPr>
              <w:pStyle w:val="BodyText"/>
              <w:spacing w:after="0"/>
              <w:jc w:val="right"/>
              <w:rPr>
                <w:rFonts w:cs="Times New Roman"/>
                <w:szCs w:val="22"/>
              </w:rPr>
            </w:pPr>
            <w:r w:rsidRPr="002165A0">
              <w:rPr>
                <w:rFonts w:cs="Times New Roman"/>
                <w:szCs w:val="22"/>
                <w:rtl/>
                <w:cs/>
              </w:rPr>
              <w:t>(</w:t>
            </w:r>
            <w:r w:rsidRPr="002165A0">
              <w:rPr>
                <w:rFonts w:cs="Times New Roman"/>
                <w:szCs w:val="22"/>
              </w:rPr>
              <w:t>2,41</w:t>
            </w:r>
            <w:r w:rsidRPr="002165A0">
              <w:rPr>
                <w:rFonts w:cs="Times New Roman"/>
                <w:szCs w:val="22"/>
                <w:rtl/>
                <w:cs/>
              </w:rPr>
              <w:t>6</w:t>
            </w:r>
            <w:r w:rsidRPr="002165A0">
              <w:rPr>
                <w:rFonts w:cs="Times New Roman"/>
                <w:szCs w:val="22"/>
                <w:cs/>
              </w:rPr>
              <w:t>)</w:t>
            </w:r>
          </w:p>
        </w:tc>
      </w:tr>
      <w:tr w:rsidR="009755DC" w:rsidRPr="00870063" w14:paraId="508995E3" w14:textId="77777777" w:rsidTr="009A6A04">
        <w:tc>
          <w:tcPr>
            <w:tcW w:w="3870" w:type="dxa"/>
          </w:tcPr>
          <w:p w14:paraId="0F454523" w14:textId="57A2A39F" w:rsidR="009755DC" w:rsidRPr="00870063" w:rsidRDefault="009755DC" w:rsidP="00ED3837">
            <w:pPr>
              <w:pStyle w:val="BodyText"/>
              <w:spacing w:after="0"/>
              <w:ind w:right="-405"/>
              <w:jc w:val="both"/>
              <w:rPr>
                <w:rFonts w:asciiTheme="majorBidi" w:hAnsiTheme="majorBidi" w:cstheme="majorBidi"/>
                <w:sz w:val="30"/>
                <w:szCs w:val="30"/>
              </w:rPr>
            </w:pPr>
            <w:r w:rsidRPr="003F1250">
              <w:rPr>
                <w:szCs w:val="22"/>
              </w:rPr>
              <w:t xml:space="preserve">Trade </w:t>
            </w:r>
            <w:r>
              <w:rPr>
                <w:szCs w:val="22"/>
              </w:rPr>
              <w:t xml:space="preserve">and other </w:t>
            </w:r>
            <w:r w:rsidRPr="003F1250">
              <w:rPr>
                <w:szCs w:val="22"/>
              </w:rPr>
              <w:t>payables</w:t>
            </w:r>
          </w:p>
        </w:tc>
        <w:tc>
          <w:tcPr>
            <w:tcW w:w="1440" w:type="dxa"/>
            <w:vAlign w:val="bottom"/>
          </w:tcPr>
          <w:p w14:paraId="6F7A1146" w14:textId="70D5C553" w:rsidR="009755DC" w:rsidRPr="000740C9" w:rsidRDefault="009755DC" w:rsidP="00F24371">
            <w:pPr>
              <w:pStyle w:val="BodyText"/>
              <w:pBdr>
                <w:bottom w:val="single" w:sz="4" w:space="1" w:color="auto"/>
              </w:pBdr>
              <w:spacing w:after="0"/>
              <w:ind w:right="-46"/>
              <w:jc w:val="right"/>
              <w:rPr>
                <w:rFonts w:cs="Times New Roman"/>
                <w:szCs w:val="22"/>
              </w:rPr>
            </w:pPr>
            <w:r w:rsidRPr="000740C9">
              <w:rPr>
                <w:rFonts w:cs="Times New Roman"/>
                <w:szCs w:val="22"/>
                <w:rtl/>
                <w:cs/>
              </w:rPr>
              <w:t>(</w:t>
            </w:r>
            <w:r w:rsidR="00A44250">
              <w:rPr>
                <w:rFonts w:cs="Times New Roman"/>
                <w:szCs w:val="22"/>
              </w:rPr>
              <w:t>500</w:t>
            </w:r>
            <w:r w:rsidRPr="000740C9">
              <w:rPr>
                <w:rFonts w:cs="Times New Roman"/>
                <w:szCs w:val="22"/>
                <w:rtl/>
                <w:cs/>
              </w:rPr>
              <w:t>)</w:t>
            </w:r>
          </w:p>
        </w:tc>
        <w:tc>
          <w:tcPr>
            <w:tcW w:w="1260" w:type="dxa"/>
            <w:vAlign w:val="bottom"/>
          </w:tcPr>
          <w:p w14:paraId="38F5A829" w14:textId="3B2FCB6C" w:rsidR="009755DC" w:rsidRPr="000740C9" w:rsidRDefault="009755DC" w:rsidP="00F24371">
            <w:pPr>
              <w:pStyle w:val="BodyText"/>
              <w:pBdr>
                <w:bottom w:val="single" w:sz="4" w:space="1" w:color="auto"/>
              </w:pBdr>
              <w:spacing w:after="0"/>
              <w:jc w:val="right"/>
              <w:rPr>
                <w:rFonts w:cs="Times New Roman"/>
                <w:szCs w:val="22"/>
              </w:rPr>
            </w:pPr>
            <w:r w:rsidRPr="000740C9">
              <w:rPr>
                <w:rFonts w:cs="Times New Roman"/>
                <w:szCs w:val="22"/>
                <w:rtl/>
                <w:cs/>
              </w:rPr>
              <w:t>(</w:t>
            </w:r>
            <w:r w:rsidRPr="000740C9">
              <w:rPr>
                <w:rFonts w:cs="Times New Roman"/>
                <w:szCs w:val="22"/>
              </w:rPr>
              <w:t>1</w:t>
            </w:r>
            <w:r w:rsidRPr="000740C9">
              <w:rPr>
                <w:rFonts w:cs="Times New Roman"/>
                <w:szCs w:val="22"/>
                <w:rtl/>
                <w:cs/>
              </w:rPr>
              <w:t>)</w:t>
            </w:r>
          </w:p>
        </w:tc>
        <w:tc>
          <w:tcPr>
            <w:tcW w:w="1080" w:type="dxa"/>
            <w:vAlign w:val="bottom"/>
          </w:tcPr>
          <w:p w14:paraId="4340FEF1" w14:textId="7288FB4D" w:rsidR="009755DC" w:rsidRPr="000740C9" w:rsidRDefault="009755DC" w:rsidP="00F24371">
            <w:pPr>
              <w:pStyle w:val="BodyText"/>
              <w:pBdr>
                <w:bottom w:val="single" w:sz="4" w:space="1" w:color="auto"/>
              </w:pBdr>
              <w:spacing w:after="0"/>
              <w:jc w:val="right"/>
              <w:rPr>
                <w:rFonts w:cs="Times New Roman"/>
                <w:szCs w:val="22"/>
              </w:rPr>
            </w:pPr>
            <w:r w:rsidRPr="000740C9">
              <w:rPr>
                <w:rFonts w:cs="Times New Roman"/>
                <w:szCs w:val="22"/>
                <w:rtl/>
                <w:cs/>
              </w:rPr>
              <w:t>(</w:t>
            </w:r>
            <w:r w:rsidRPr="000740C9">
              <w:rPr>
                <w:rFonts w:cs="Times New Roman"/>
                <w:szCs w:val="22"/>
              </w:rPr>
              <w:t>4</w:t>
            </w:r>
            <w:r w:rsidRPr="000740C9">
              <w:rPr>
                <w:rFonts w:cs="Times New Roman"/>
                <w:szCs w:val="22"/>
                <w:rtl/>
                <w:cs/>
              </w:rPr>
              <w:t>)</w:t>
            </w:r>
          </w:p>
        </w:tc>
        <w:tc>
          <w:tcPr>
            <w:tcW w:w="1170" w:type="dxa"/>
            <w:vAlign w:val="bottom"/>
          </w:tcPr>
          <w:p w14:paraId="2F81396C" w14:textId="0EB44075" w:rsidR="009755DC" w:rsidRPr="000740C9" w:rsidRDefault="009755DC" w:rsidP="00F24371">
            <w:pPr>
              <w:pStyle w:val="BodyText"/>
              <w:pBdr>
                <w:bottom w:val="single" w:sz="4" w:space="1" w:color="auto"/>
              </w:pBdr>
              <w:spacing w:after="0"/>
              <w:ind w:right="-46"/>
              <w:jc w:val="right"/>
              <w:rPr>
                <w:rFonts w:cs="Times New Roman"/>
                <w:szCs w:val="22"/>
              </w:rPr>
            </w:pPr>
            <w:r w:rsidRPr="000740C9">
              <w:rPr>
                <w:rFonts w:cs="Times New Roman"/>
                <w:szCs w:val="22"/>
                <w:rtl/>
                <w:cs/>
              </w:rPr>
              <w:t>(</w:t>
            </w:r>
            <w:r w:rsidR="00A44250">
              <w:rPr>
                <w:rFonts w:cs="Times New Roman"/>
                <w:szCs w:val="22"/>
              </w:rPr>
              <w:t>505</w:t>
            </w:r>
            <w:r w:rsidRPr="000740C9">
              <w:rPr>
                <w:rFonts w:cs="Times New Roman"/>
                <w:szCs w:val="22"/>
                <w:rtl/>
                <w:cs/>
              </w:rPr>
              <w:t>)</w:t>
            </w:r>
          </w:p>
        </w:tc>
        <w:tc>
          <w:tcPr>
            <w:tcW w:w="1440" w:type="dxa"/>
            <w:vAlign w:val="bottom"/>
          </w:tcPr>
          <w:p w14:paraId="5648F3CE" w14:textId="49275648" w:rsidR="009755DC" w:rsidRPr="000740C9" w:rsidRDefault="009755DC" w:rsidP="00F24371">
            <w:pPr>
              <w:pStyle w:val="BodyText"/>
              <w:pBdr>
                <w:bottom w:val="single" w:sz="4" w:space="1" w:color="auto"/>
              </w:pBdr>
              <w:spacing w:after="0"/>
              <w:ind w:right="-46"/>
              <w:jc w:val="right"/>
              <w:rPr>
                <w:rFonts w:cs="Times New Roman"/>
                <w:szCs w:val="22"/>
              </w:rPr>
            </w:pPr>
            <w:r w:rsidRPr="002165A0">
              <w:rPr>
                <w:rFonts w:cs="Times New Roman"/>
                <w:szCs w:val="22"/>
                <w:rtl/>
                <w:cs/>
              </w:rPr>
              <w:t>(</w:t>
            </w:r>
            <w:r w:rsidRPr="002165A0">
              <w:rPr>
                <w:rFonts w:cs="Times New Roman"/>
                <w:szCs w:val="22"/>
              </w:rPr>
              <w:t>3,899</w:t>
            </w:r>
            <w:r w:rsidRPr="002165A0">
              <w:rPr>
                <w:rFonts w:cs="Times New Roman"/>
                <w:szCs w:val="22"/>
                <w:rtl/>
                <w:cs/>
              </w:rPr>
              <w:t>)</w:t>
            </w:r>
          </w:p>
        </w:tc>
        <w:tc>
          <w:tcPr>
            <w:tcW w:w="1260" w:type="dxa"/>
          </w:tcPr>
          <w:p w14:paraId="47BE12DB" w14:textId="4D2B7164" w:rsidR="009755DC" w:rsidRPr="000740C9" w:rsidRDefault="009755DC" w:rsidP="00F24371">
            <w:pPr>
              <w:pStyle w:val="BodyText"/>
              <w:pBdr>
                <w:bottom w:val="single" w:sz="4" w:space="1" w:color="auto"/>
              </w:pBdr>
              <w:spacing w:after="0"/>
              <w:jc w:val="right"/>
              <w:rPr>
                <w:rFonts w:cs="Times New Roman"/>
                <w:szCs w:val="22"/>
              </w:rPr>
            </w:pPr>
            <w:r w:rsidRPr="002165A0">
              <w:rPr>
                <w:rFonts w:cs="Times New Roman"/>
                <w:szCs w:val="22"/>
              </w:rPr>
              <w:t>-</w:t>
            </w:r>
          </w:p>
        </w:tc>
        <w:tc>
          <w:tcPr>
            <w:tcW w:w="1170" w:type="dxa"/>
          </w:tcPr>
          <w:p w14:paraId="61E64069" w14:textId="1BE98E21" w:rsidR="009755DC" w:rsidRPr="000740C9" w:rsidRDefault="009755DC" w:rsidP="00F24371">
            <w:pPr>
              <w:pStyle w:val="BodyText"/>
              <w:pBdr>
                <w:bottom w:val="single" w:sz="4" w:space="1" w:color="auto"/>
              </w:pBdr>
              <w:spacing w:after="0"/>
              <w:jc w:val="right"/>
              <w:rPr>
                <w:rFonts w:cs="Times New Roman"/>
                <w:szCs w:val="22"/>
                <w:rtl/>
                <w:cs/>
              </w:rPr>
            </w:pPr>
            <w:r w:rsidRPr="002165A0">
              <w:rPr>
                <w:rFonts w:cs="Times New Roman"/>
                <w:szCs w:val="22"/>
                <w:rtl/>
                <w:cs/>
              </w:rPr>
              <w:t>(</w:t>
            </w:r>
            <w:r w:rsidRPr="002165A0">
              <w:rPr>
                <w:rFonts w:cs="Times New Roman"/>
                <w:szCs w:val="22"/>
              </w:rPr>
              <w:t>21</w:t>
            </w:r>
            <w:r w:rsidRPr="002165A0">
              <w:rPr>
                <w:rFonts w:cs="Times New Roman"/>
                <w:szCs w:val="22"/>
                <w:rtl/>
                <w:cs/>
              </w:rPr>
              <w:t>)</w:t>
            </w:r>
          </w:p>
        </w:tc>
        <w:tc>
          <w:tcPr>
            <w:tcW w:w="1260" w:type="dxa"/>
            <w:vAlign w:val="bottom"/>
          </w:tcPr>
          <w:p w14:paraId="5941E8B7" w14:textId="5ABFBC9D" w:rsidR="009755DC" w:rsidRPr="000740C9" w:rsidRDefault="009755DC" w:rsidP="00F24371">
            <w:pPr>
              <w:pStyle w:val="BodyText"/>
              <w:pBdr>
                <w:bottom w:val="single" w:sz="4" w:space="1" w:color="auto"/>
              </w:pBdr>
              <w:spacing w:after="0"/>
              <w:jc w:val="right"/>
              <w:rPr>
                <w:rFonts w:cs="Times New Roman"/>
                <w:szCs w:val="22"/>
              </w:rPr>
            </w:pPr>
            <w:r w:rsidRPr="002165A0">
              <w:rPr>
                <w:rFonts w:cs="Times New Roman"/>
                <w:szCs w:val="22"/>
                <w:rtl/>
                <w:cs/>
              </w:rPr>
              <w:t>(</w:t>
            </w:r>
            <w:r w:rsidRPr="002165A0">
              <w:rPr>
                <w:rFonts w:cs="Times New Roman"/>
                <w:szCs w:val="22"/>
              </w:rPr>
              <w:t>3,920</w:t>
            </w:r>
            <w:r w:rsidRPr="002165A0">
              <w:rPr>
                <w:rFonts w:cs="Times New Roman"/>
                <w:szCs w:val="22"/>
                <w:rtl/>
                <w:cs/>
              </w:rPr>
              <w:t>)</w:t>
            </w:r>
          </w:p>
        </w:tc>
      </w:tr>
      <w:tr w:rsidR="009755DC" w:rsidRPr="00870063" w14:paraId="4A5422FF" w14:textId="77777777" w:rsidTr="009A6A04">
        <w:tc>
          <w:tcPr>
            <w:tcW w:w="3870" w:type="dxa"/>
          </w:tcPr>
          <w:p w14:paraId="36107A5A" w14:textId="77777777" w:rsidR="009755DC" w:rsidRDefault="009755DC" w:rsidP="00ED3837">
            <w:pPr>
              <w:pStyle w:val="BodyText"/>
              <w:spacing w:after="0"/>
              <w:ind w:left="156" w:right="-405" w:hanging="156"/>
              <w:jc w:val="both"/>
              <w:rPr>
                <w:rFonts w:cs="Times New Roman"/>
                <w:b/>
                <w:bCs/>
                <w:szCs w:val="22"/>
              </w:rPr>
            </w:pPr>
            <w:r w:rsidRPr="000740C9">
              <w:rPr>
                <w:rFonts w:cs="Times New Roman"/>
                <w:b/>
                <w:bCs/>
                <w:szCs w:val="22"/>
              </w:rPr>
              <w:t xml:space="preserve">Net statement of financial </w:t>
            </w:r>
          </w:p>
          <w:p w14:paraId="49480466" w14:textId="3815C417" w:rsidR="009755DC" w:rsidRPr="000740C9" w:rsidRDefault="009755DC" w:rsidP="00ED3837">
            <w:pPr>
              <w:pStyle w:val="BodyText"/>
              <w:spacing w:after="0"/>
              <w:ind w:left="250" w:right="-405" w:hanging="156"/>
              <w:jc w:val="both"/>
              <w:rPr>
                <w:rFonts w:cs="Times New Roman"/>
                <w:b/>
                <w:bCs/>
                <w:szCs w:val="22"/>
              </w:rPr>
            </w:pPr>
            <w:r w:rsidRPr="000740C9">
              <w:rPr>
                <w:rFonts w:cs="Times New Roman"/>
                <w:b/>
                <w:bCs/>
                <w:szCs w:val="22"/>
              </w:rPr>
              <w:t xml:space="preserve">position exposure            </w:t>
            </w:r>
          </w:p>
        </w:tc>
        <w:tc>
          <w:tcPr>
            <w:tcW w:w="1440" w:type="dxa"/>
            <w:vAlign w:val="bottom"/>
          </w:tcPr>
          <w:p w14:paraId="6ADD9C36" w14:textId="52583E67" w:rsidR="009755DC" w:rsidRPr="00ED3837" w:rsidRDefault="009755DC" w:rsidP="00F24371">
            <w:pPr>
              <w:pStyle w:val="BodyText"/>
              <w:spacing w:after="0"/>
              <w:ind w:right="-46"/>
              <w:jc w:val="right"/>
              <w:rPr>
                <w:rFonts w:cs="Times New Roman"/>
                <w:b/>
                <w:bCs/>
                <w:szCs w:val="22"/>
              </w:rPr>
            </w:pPr>
            <w:r w:rsidRPr="00ED3837">
              <w:rPr>
                <w:rFonts w:cs="Times New Roman"/>
                <w:b/>
                <w:bCs/>
                <w:szCs w:val="22"/>
                <w:rtl/>
                <w:cs/>
              </w:rPr>
              <w:t>(</w:t>
            </w:r>
            <w:r w:rsidR="00A44250">
              <w:rPr>
                <w:rFonts w:cs="Times New Roman"/>
                <w:b/>
                <w:bCs/>
                <w:szCs w:val="22"/>
              </w:rPr>
              <w:t>3</w:t>
            </w:r>
            <w:r w:rsidRPr="00ED3837">
              <w:rPr>
                <w:rFonts w:cs="Times New Roman"/>
                <w:b/>
                <w:bCs/>
                <w:szCs w:val="22"/>
              </w:rPr>
              <w:t>,</w:t>
            </w:r>
            <w:r w:rsidR="00A44250">
              <w:rPr>
                <w:rFonts w:cs="Times New Roman"/>
                <w:b/>
                <w:bCs/>
                <w:szCs w:val="22"/>
              </w:rPr>
              <w:t>638</w:t>
            </w:r>
            <w:r w:rsidRPr="00ED3837">
              <w:rPr>
                <w:rFonts w:cs="Times New Roman"/>
                <w:b/>
                <w:bCs/>
                <w:szCs w:val="22"/>
                <w:rtl/>
                <w:cs/>
              </w:rPr>
              <w:t>)</w:t>
            </w:r>
          </w:p>
        </w:tc>
        <w:tc>
          <w:tcPr>
            <w:tcW w:w="1260" w:type="dxa"/>
            <w:vAlign w:val="bottom"/>
          </w:tcPr>
          <w:p w14:paraId="52BEB7AE" w14:textId="339BB6B1" w:rsidR="009755DC" w:rsidRPr="00ED3837" w:rsidRDefault="009755DC" w:rsidP="00F24371">
            <w:pPr>
              <w:pStyle w:val="BodyText"/>
              <w:spacing w:after="0"/>
              <w:jc w:val="right"/>
              <w:rPr>
                <w:rFonts w:cs="Times New Roman"/>
                <w:b/>
                <w:bCs/>
                <w:szCs w:val="22"/>
              </w:rPr>
            </w:pPr>
            <w:r w:rsidRPr="00ED3837">
              <w:rPr>
                <w:rFonts w:cs="Times New Roman"/>
                <w:b/>
                <w:bCs/>
                <w:szCs w:val="22"/>
                <w:rtl/>
                <w:cs/>
              </w:rPr>
              <w:t>(</w:t>
            </w:r>
            <w:r w:rsidRPr="00ED3837">
              <w:rPr>
                <w:rFonts w:cs="Times New Roman"/>
                <w:b/>
                <w:bCs/>
                <w:szCs w:val="22"/>
              </w:rPr>
              <w:t>6,137</w:t>
            </w:r>
            <w:r w:rsidRPr="00ED3837">
              <w:rPr>
                <w:rFonts w:cs="Times New Roman"/>
                <w:b/>
                <w:bCs/>
                <w:szCs w:val="22"/>
                <w:rtl/>
                <w:cs/>
              </w:rPr>
              <w:t>)</w:t>
            </w:r>
          </w:p>
        </w:tc>
        <w:tc>
          <w:tcPr>
            <w:tcW w:w="1080" w:type="dxa"/>
            <w:vAlign w:val="bottom"/>
          </w:tcPr>
          <w:p w14:paraId="799975FC" w14:textId="0C1DA758" w:rsidR="009755DC" w:rsidRPr="00ED3837" w:rsidRDefault="009755DC" w:rsidP="00F24371">
            <w:pPr>
              <w:pStyle w:val="BodyText"/>
              <w:spacing w:after="0"/>
              <w:jc w:val="right"/>
              <w:rPr>
                <w:rFonts w:cs="Times New Roman"/>
                <w:b/>
                <w:bCs/>
                <w:szCs w:val="22"/>
              </w:rPr>
            </w:pPr>
            <w:r w:rsidRPr="00ED3837">
              <w:rPr>
                <w:rFonts w:cs="Times New Roman"/>
                <w:b/>
                <w:bCs/>
                <w:szCs w:val="22"/>
              </w:rPr>
              <w:t>1</w:t>
            </w:r>
            <w:r w:rsidRPr="00ED3837">
              <w:rPr>
                <w:rFonts w:cs="Times New Roman"/>
                <w:b/>
                <w:bCs/>
                <w:szCs w:val="22"/>
                <w:rtl/>
                <w:cs/>
              </w:rPr>
              <w:t>28</w:t>
            </w:r>
          </w:p>
        </w:tc>
        <w:tc>
          <w:tcPr>
            <w:tcW w:w="1170" w:type="dxa"/>
            <w:tcBorders>
              <w:left w:val="nil"/>
              <w:right w:val="nil"/>
            </w:tcBorders>
            <w:vAlign w:val="bottom"/>
          </w:tcPr>
          <w:p w14:paraId="0F503458" w14:textId="197996FD" w:rsidR="009755DC" w:rsidRPr="00ED3837" w:rsidRDefault="009755DC" w:rsidP="00F24371">
            <w:pPr>
              <w:pStyle w:val="BodyText"/>
              <w:spacing w:after="0"/>
              <w:ind w:right="-46"/>
              <w:jc w:val="right"/>
              <w:rPr>
                <w:rFonts w:cs="Times New Roman"/>
                <w:b/>
                <w:bCs/>
                <w:szCs w:val="22"/>
              </w:rPr>
            </w:pPr>
            <w:r w:rsidRPr="00ED3837">
              <w:rPr>
                <w:rFonts w:cs="Times New Roman"/>
                <w:b/>
                <w:bCs/>
                <w:szCs w:val="22"/>
                <w:rtl/>
                <w:cs/>
              </w:rPr>
              <w:t>(</w:t>
            </w:r>
            <w:r w:rsidR="00A44250">
              <w:rPr>
                <w:b/>
                <w:bCs/>
                <w:szCs w:val="28"/>
                <w:lang w:val="en-US" w:bidi="th-TH"/>
              </w:rPr>
              <w:t>9,647</w:t>
            </w:r>
            <w:r w:rsidRPr="00ED3837">
              <w:rPr>
                <w:rFonts w:cs="Times New Roman"/>
                <w:b/>
                <w:bCs/>
                <w:szCs w:val="22"/>
                <w:rtl/>
                <w:cs/>
              </w:rPr>
              <w:t>)</w:t>
            </w:r>
          </w:p>
        </w:tc>
        <w:tc>
          <w:tcPr>
            <w:tcW w:w="1440" w:type="dxa"/>
            <w:vAlign w:val="bottom"/>
          </w:tcPr>
          <w:p w14:paraId="306BF6F2" w14:textId="1B52DA25" w:rsidR="009755DC" w:rsidRPr="00ED3837" w:rsidRDefault="009755DC" w:rsidP="00F24371">
            <w:pPr>
              <w:pStyle w:val="BodyText"/>
              <w:spacing w:after="0"/>
              <w:jc w:val="right"/>
              <w:rPr>
                <w:rFonts w:cs="Times New Roman"/>
                <w:b/>
                <w:bCs/>
                <w:szCs w:val="22"/>
              </w:rPr>
            </w:pPr>
            <w:r w:rsidRPr="00ED3837">
              <w:rPr>
                <w:rFonts w:cs="Times New Roman"/>
                <w:b/>
                <w:bCs/>
                <w:szCs w:val="22"/>
                <w:rtl/>
                <w:cs/>
              </w:rPr>
              <w:t>(</w:t>
            </w:r>
            <w:r w:rsidRPr="00ED3837">
              <w:rPr>
                <w:rFonts w:cs="Times New Roman"/>
                <w:b/>
                <w:bCs/>
                <w:szCs w:val="22"/>
              </w:rPr>
              <w:t>4,998</w:t>
            </w:r>
            <w:r w:rsidRPr="00ED3837">
              <w:rPr>
                <w:rFonts w:cs="Times New Roman"/>
                <w:b/>
                <w:bCs/>
                <w:szCs w:val="22"/>
                <w:rtl/>
                <w:cs/>
              </w:rPr>
              <w:t>)</w:t>
            </w:r>
          </w:p>
        </w:tc>
        <w:tc>
          <w:tcPr>
            <w:tcW w:w="1260" w:type="dxa"/>
          </w:tcPr>
          <w:p w14:paraId="2A7BAB20" w14:textId="77777777" w:rsidR="009755DC" w:rsidRPr="00ED3837" w:rsidRDefault="009755DC" w:rsidP="00F24371">
            <w:pPr>
              <w:pStyle w:val="BodyText"/>
              <w:spacing w:after="0"/>
              <w:jc w:val="right"/>
              <w:rPr>
                <w:rFonts w:cs="Times New Roman"/>
                <w:b/>
                <w:bCs/>
                <w:szCs w:val="22"/>
              </w:rPr>
            </w:pPr>
          </w:p>
          <w:p w14:paraId="38ED71A3" w14:textId="57D1E644" w:rsidR="009755DC" w:rsidRPr="00ED3837" w:rsidRDefault="009755DC" w:rsidP="00F24371">
            <w:pPr>
              <w:pStyle w:val="BodyText"/>
              <w:spacing w:after="0"/>
              <w:jc w:val="right"/>
              <w:rPr>
                <w:rFonts w:cs="Times New Roman"/>
                <w:b/>
                <w:bCs/>
                <w:szCs w:val="22"/>
              </w:rPr>
            </w:pPr>
            <w:r w:rsidRPr="00ED3837">
              <w:rPr>
                <w:rFonts w:cs="Times New Roman"/>
                <w:b/>
                <w:bCs/>
                <w:szCs w:val="22"/>
              </w:rPr>
              <w:t>1,033</w:t>
            </w:r>
          </w:p>
        </w:tc>
        <w:tc>
          <w:tcPr>
            <w:tcW w:w="1170" w:type="dxa"/>
            <w:vAlign w:val="bottom"/>
          </w:tcPr>
          <w:p w14:paraId="082D5E3F" w14:textId="69FE39AA" w:rsidR="009755DC" w:rsidRPr="00ED3837" w:rsidRDefault="009755DC" w:rsidP="00F24371">
            <w:pPr>
              <w:pStyle w:val="BodyText"/>
              <w:spacing w:after="0"/>
              <w:jc w:val="right"/>
              <w:rPr>
                <w:rFonts w:cs="Times New Roman"/>
                <w:b/>
                <w:bCs/>
                <w:szCs w:val="22"/>
                <w:rtl/>
                <w:cs/>
              </w:rPr>
            </w:pPr>
            <w:r w:rsidRPr="00ED3837">
              <w:rPr>
                <w:rFonts w:cs="Times New Roman"/>
                <w:b/>
                <w:bCs/>
                <w:szCs w:val="22"/>
                <w:rtl/>
                <w:cs/>
              </w:rPr>
              <w:t>(</w:t>
            </w:r>
            <w:r w:rsidRPr="00ED3837">
              <w:rPr>
                <w:rFonts w:cs="Times New Roman"/>
                <w:b/>
                <w:bCs/>
                <w:szCs w:val="22"/>
              </w:rPr>
              <w:t>21</w:t>
            </w:r>
            <w:r w:rsidRPr="00ED3837">
              <w:rPr>
                <w:rFonts w:cs="Times New Roman"/>
                <w:b/>
                <w:bCs/>
                <w:szCs w:val="22"/>
                <w:rtl/>
                <w:cs/>
              </w:rPr>
              <w:t>)</w:t>
            </w:r>
          </w:p>
        </w:tc>
        <w:tc>
          <w:tcPr>
            <w:tcW w:w="1260" w:type="dxa"/>
            <w:vAlign w:val="bottom"/>
          </w:tcPr>
          <w:p w14:paraId="4F855D2B" w14:textId="731DDAF6" w:rsidR="009755DC" w:rsidRPr="00ED3837" w:rsidRDefault="009755DC" w:rsidP="00F24371">
            <w:pPr>
              <w:pStyle w:val="BodyText"/>
              <w:spacing w:after="0"/>
              <w:jc w:val="right"/>
              <w:rPr>
                <w:rFonts w:cs="Times New Roman"/>
                <w:b/>
                <w:bCs/>
                <w:szCs w:val="22"/>
              </w:rPr>
            </w:pPr>
            <w:r w:rsidRPr="00ED3837">
              <w:rPr>
                <w:rFonts w:cs="Times New Roman"/>
                <w:b/>
                <w:bCs/>
                <w:szCs w:val="22"/>
                <w:rtl/>
                <w:cs/>
              </w:rPr>
              <w:t>(</w:t>
            </w:r>
            <w:r w:rsidRPr="00ED3837">
              <w:rPr>
                <w:rFonts w:cs="Times New Roman"/>
                <w:b/>
                <w:bCs/>
                <w:szCs w:val="22"/>
              </w:rPr>
              <w:t>3,986</w:t>
            </w:r>
            <w:r w:rsidRPr="00ED3837">
              <w:rPr>
                <w:rFonts w:cs="Times New Roman"/>
                <w:b/>
                <w:bCs/>
                <w:szCs w:val="22"/>
                <w:rtl/>
                <w:cs/>
              </w:rPr>
              <w:t>)</w:t>
            </w:r>
          </w:p>
        </w:tc>
      </w:tr>
      <w:tr w:rsidR="00EA19F6" w:rsidRPr="00870063" w14:paraId="03D97343" w14:textId="77777777" w:rsidTr="009A6A04">
        <w:tc>
          <w:tcPr>
            <w:tcW w:w="3870" w:type="dxa"/>
          </w:tcPr>
          <w:p w14:paraId="0A2E9AC5" w14:textId="77777777" w:rsidR="00EA19F6" w:rsidRDefault="00EA19F6" w:rsidP="00ED3837">
            <w:pPr>
              <w:pStyle w:val="BodyText"/>
              <w:spacing w:after="0"/>
              <w:ind w:left="156" w:right="-405" w:hanging="156"/>
              <w:jc w:val="both"/>
              <w:rPr>
                <w:rFonts w:cs="Times New Roman"/>
                <w:szCs w:val="22"/>
              </w:rPr>
            </w:pPr>
            <w:r w:rsidRPr="00EA19F6">
              <w:rPr>
                <w:rFonts w:cs="Times New Roman"/>
                <w:szCs w:val="22"/>
              </w:rPr>
              <w:t xml:space="preserve">Loans from financial institution </w:t>
            </w:r>
          </w:p>
          <w:p w14:paraId="02D725B6" w14:textId="0CD1E9F5" w:rsidR="00EA19F6" w:rsidRPr="00EA19F6" w:rsidRDefault="00EA19F6" w:rsidP="00ED3837">
            <w:pPr>
              <w:pStyle w:val="BodyText"/>
              <w:spacing w:after="0"/>
              <w:ind w:left="156" w:right="-405" w:hanging="156"/>
              <w:jc w:val="both"/>
              <w:rPr>
                <w:rFonts w:cs="Times New Roman"/>
                <w:szCs w:val="22"/>
              </w:rPr>
            </w:pPr>
            <w:r>
              <w:rPr>
                <w:rFonts w:cs="Times New Roman"/>
                <w:szCs w:val="22"/>
              </w:rPr>
              <w:t xml:space="preserve">  </w:t>
            </w:r>
            <w:r w:rsidRPr="00EA19F6">
              <w:rPr>
                <w:rFonts w:cs="Times New Roman"/>
                <w:szCs w:val="22"/>
              </w:rPr>
              <w:t xml:space="preserve">designated as net investment hedge </w:t>
            </w:r>
          </w:p>
        </w:tc>
        <w:tc>
          <w:tcPr>
            <w:tcW w:w="1440" w:type="dxa"/>
            <w:vAlign w:val="bottom"/>
          </w:tcPr>
          <w:p w14:paraId="12CE6580" w14:textId="18755D51" w:rsidR="00EA19F6" w:rsidRPr="00EA19F6" w:rsidRDefault="00EA19F6" w:rsidP="00257BC0">
            <w:pPr>
              <w:pStyle w:val="BodyText"/>
              <w:spacing w:after="0"/>
              <w:jc w:val="right"/>
              <w:rPr>
                <w:rFonts w:cs="Times New Roman"/>
                <w:szCs w:val="22"/>
                <w:rtl/>
                <w:cs/>
              </w:rPr>
            </w:pPr>
            <w:r w:rsidRPr="00EA19F6">
              <w:rPr>
                <w:rFonts w:cs="Times New Roman"/>
                <w:szCs w:val="22"/>
              </w:rPr>
              <w:t>-</w:t>
            </w:r>
          </w:p>
        </w:tc>
        <w:tc>
          <w:tcPr>
            <w:tcW w:w="1260" w:type="dxa"/>
            <w:vAlign w:val="bottom"/>
          </w:tcPr>
          <w:p w14:paraId="1318A3B1" w14:textId="3B8BAFD8" w:rsidR="00EA19F6" w:rsidRPr="00EA19F6" w:rsidRDefault="00EA19F6" w:rsidP="00F24371">
            <w:pPr>
              <w:pStyle w:val="BodyText"/>
              <w:spacing w:after="0"/>
              <w:jc w:val="right"/>
              <w:rPr>
                <w:rFonts w:cs="Times New Roman"/>
                <w:szCs w:val="22"/>
                <w:rtl/>
                <w:cs/>
              </w:rPr>
            </w:pPr>
            <w:r w:rsidRPr="00EA19F6">
              <w:rPr>
                <w:rFonts w:cs="Times New Roman"/>
                <w:szCs w:val="22"/>
              </w:rPr>
              <w:t>978</w:t>
            </w:r>
          </w:p>
        </w:tc>
        <w:tc>
          <w:tcPr>
            <w:tcW w:w="1080" w:type="dxa"/>
            <w:vAlign w:val="bottom"/>
          </w:tcPr>
          <w:p w14:paraId="334C6CA8" w14:textId="10CA6CB3" w:rsidR="00EA19F6" w:rsidRPr="00EA19F6" w:rsidRDefault="00EA19F6" w:rsidP="00F24371">
            <w:pPr>
              <w:pStyle w:val="BodyText"/>
              <w:spacing w:after="0"/>
              <w:jc w:val="right"/>
              <w:rPr>
                <w:rFonts w:cs="Times New Roman"/>
                <w:szCs w:val="22"/>
              </w:rPr>
            </w:pPr>
            <w:r w:rsidRPr="00EA19F6">
              <w:rPr>
                <w:rFonts w:cs="Times New Roman"/>
                <w:szCs w:val="22"/>
              </w:rPr>
              <w:t>-</w:t>
            </w:r>
          </w:p>
        </w:tc>
        <w:tc>
          <w:tcPr>
            <w:tcW w:w="1170" w:type="dxa"/>
            <w:tcBorders>
              <w:left w:val="nil"/>
              <w:right w:val="nil"/>
            </w:tcBorders>
            <w:vAlign w:val="bottom"/>
          </w:tcPr>
          <w:p w14:paraId="15F13B15" w14:textId="1FC5B0D7" w:rsidR="00EA19F6" w:rsidRPr="00EA19F6" w:rsidRDefault="00EA19F6" w:rsidP="00F24371">
            <w:pPr>
              <w:pStyle w:val="BodyText"/>
              <w:spacing w:after="0"/>
              <w:ind w:right="-46"/>
              <w:jc w:val="right"/>
              <w:rPr>
                <w:rFonts w:cs="Times New Roman"/>
                <w:szCs w:val="22"/>
                <w:rtl/>
                <w:cs/>
              </w:rPr>
            </w:pPr>
            <w:r w:rsidRPr="00EA19F6">
              <w:rPr>
                <w:rFonts w:cs="Times New Roman"/>
                <w:szCs w:val="22"/>
              </w:rPr>
              <w:t>978</w:t>
            </w:r>
          </w:p>
        </w:tc>
        <w:tc>
          <w:tcPr>
            <w:tcW w:w="1440" w:type="dxa"/>
            <w:vAlign w:val="bottom"/>
          </w:tcPr>
          <w:p w14:paraId="62744422" w14:textId="7E1DDAAE" w:rsidR="00EA19F6" w:rsidRPr="00EA19F6" w:rsidRDefault="00EA19F6" w:rsidP="00F24371">
            <w:pPr>
              <w:pStyle w:val="BodyText"/>
              <w:spacing w:after="0"/>
              <w:jc w:val="right"/>
              <w:rPr>
                <w:rFonts w:cs="Times New Roman"/>
                <w:szCs w:val="22"/>
                <w:rtl/>
                <w:cs/>
              </w:rPr>
            </w:pPr>
            <w:r w:rsidRPr="00EA19F6">
              <w:rPr>
                <w:rFonts w:cs="Times New Roman"/>
                <w:szCs w:val="22"/>
              </w:rPr>
              <w:t>-</w:t>
            </w:r>
          </w:p>
        </w:tc>
        <w:tc>
          <w:tcPr>
            <w:tcW w:w="1260" w:type="dxa"/>
          </w:tcPr>
          <w:p w14:paraId="5C3041D8" w14:textId="77777777" w:rsidR="00EA19F6" w:rsidRPr="00EA19F6" w:rsidRDefault="00EA19F6" w:rsidP="00F24371">
            <w:pPr>
              <w:pStyle w:val="BodyText"/>
              <w:spacing w:after="0"/>
              <w:jc w:val="right"/>
              <w:rPr>
                <w:rFonts w:cs="Times New Roman"/>
                <w:szCs w:val="22"/>
              </w:rPr>
            </w:pPr>
          </w:p>
          <w:p w14:paraId="2166AC56" w14:textId="425AE74A" w:rsidR="00EA19F6" w:rsidRPr="00EA19F6" w:rsidRDefault="00EA19F6" w:rsidP="00F24371">
            <w:pPr>
              <w:pStyle w:val="BodyText"/>
              <w:spacing w:after="0"/>
              <w:jc w:val="right"/>
              <w:rPr>
                <w:rFonts w:cs="Times New Roman"/>
                <w:szCs w:val="22"/>
              </w:rPr>
            </w:pPr>
            <w:r w:rsidRPr="00EA19F6">
              <w:rPr>
                <w:rFonts w:cs="Times New Roman"/>
                <w:szCs w:val="22"/>
              </w:rPr>
              <w:t>-</w:t>
            </w:r>
          </w:p>
        </w:tc>
        <w:tc>
          <w:tcPr>
            <w:tcW w:w="1170" w:type="dxa"/>
            <w:vAlign w:val="bottom"/>
          </w:tcPr>
          <w:p w14:paraId="7AEE2CDD" w14:textId="3467EA55" w:rsidR="00EA19F6" w:rsidRPr="00EA19F6" w:rsidRDefault="00EA19F6" w:rsidP="00F24371">
            <w:pPr>
              <w:pStyle w:val="BodyText"/>
              <w:spacing w:after="0"/>
              <w:jc w:val="right"/>
              <w:rPr>
                <w:rFonts w:cs="Times New Roman"/>
                <w:szCs w:val="22"/>
                <w:rtl/>
                <w:cs/>
              </w:rPr>
            </w:pPr>
            <w:r w:rsidRPr="00EA19F6">
              <w:rPr>
                <w:rFonts w:cs="Times New Roman"/>
                <w:szCs w:val="22"/>
              </w:rPr>
              <w:t>-</w:t>
            </w:r>
          </w:p>
        </w:tc>
        <w:tc>
          <w:tcPr>
            <w:tcW w:w="1260" w:type="dxa"/>
            <w:vAlign w:val="bottom"/>
          </w:tcPr>
          <w:p w14:paraId="1E3C2162" w14:textId="1195A0AA" w:rsidR="00EA19F6" w:rsidRPr="00EA19F6" w:rsidRDefault="00EA19F6" w:rsidP="00F24371">
            <w:pPr>
              <w:pStyle w:val="BodyText"/>
              <w:spacing w:after="0"/>
              <w:jc w:val="right"/>
              <w:rPr>
                <w:rFonts w:cs="Times New Roman"/>
                <w:szCs w:val="22"/>
                <w:rtl/>
                <w:cs/>
              </w:rPr>
            </w:pPr>
            <w:r w:rsidRPr="00EA19F6">
              <w:rPr>
                <w:rFonts w:cs="Times New Roman"/>
                <w:szCs w:val="22"/>
              </w:rPr>
              <w:t>-</w:t>
            </w:r>
          </w:p>
        </w:tc>
      </w:tr>
      <w:tr w:rsidR="009755DC" w:rsidRPr="00870063" w14:paraId="20B1AC47" w14:textId="77777777" w:rsidTr="009A6A04">
        <w:tc>
          <w:tcPr>
            <w:tcW w:w="3870" w:type="dxa"/>
          </w:tcPr>
          <w:p w14:paraId="18CF6B74" w14:textId="6F1BD2A7" w:rsidR="009755DC" w:rsidRPr="000740C9" w:rsidRDefault="009755DC" w:rsidP="00ED3837">
            <w:pPr>
              <w:pStyle w:val="BodyText"/>
              <w:spacing w:after="0"/>
              <w:ind w:left="156" w:right="-405" w:hanging="156"/>
              <w:jc w:val="both"/>
              <w:rPr>
                <w:rFonts w:cs="Times New Roman"/>
                <w:szCs w:val="22"/>
              </w:rPr>
            </w:pPr>
            <w:r w:rsidRPr="000740C9">
              <w:rPr>
                <w:rFonts w:cs="Times New Roman"/>
                <w:szCs w:val="22"/>
              </w:rPr>
              <w:t>Currency swaps contracts</w:t>
            </w:r>
          </w:p>
        </w:tc>
        <w:tc>
          <w:tcPr>
            <w:tcW w:w="1440" w:type="dxa"/>
            <w:vAlign w:val="bottom"/>
          </w:tcPr>
          <w:p w14:paraId="6859FA4F" w14:textId="1C59F48F" w:rsidR="009755DC" w:rsidRPr="000740C9" w:rsidRDefault="00EB348B" w:rsidP="00ED3837">
            <w:pPr>
              <w:pStyle w:val="BodyText"/>
              <w:spacing w:after="0"/>
              <w:ind w:right="-46"/>
              <w:jc w:val="right"/>
              <w:rPr>
                <w:rFonts w:cs="Times New Roman"/>
                <w:szCs w:val="22"/>
              </w:rPr>
            </w:pPr>
            <w:r>
              <w:rPr>
                <w:rFonts w:cs="Times New Roman"/>
                <w:szCs w:val="22"/>
              </w:rPr>
              <w:t>287</w:t>
            </w:r>
          </w:p>
        </w:tc>
        <w:tc>
          <w:tcPr>
            <w:tcW w:w="1260" w:type="dxa"/>
            <w:vAlign w:val="bottom"/>
          </w:tcPr>
          <w:p w14:paraId="5EE4993D" w14:textId="77BC7093" w:rsidR="009755DC" w:rsidRPr="00EA19F6" w:rsidRDefault="009755DC" w:rsidP="00EA19F6">
            <w:pPr>
              <w:pStyle w:val="BodyText"/>
              <w:spacing w:after="0"/>
              <w:jc w:val="right"/>
              <w:rPr>
                <w:rFonts w:cs="Times New Roman"/>
                <w:szCs w:val="22"/>
                <w:rtl/>
                <w:cs/>
              </w:rPr>
            </w:pPr>
            <w:r w:rsidRPr="00EA19F6">
              <w:rPr>
                <w:rFonts w:cs="Times New Roman"/>
                <w:szCs w:val="22"/>
                <w:rtl/>
                <w:cs/>
              </w:rPr>
              <w:t>-</w:t>
            </w:r>
          </w:p>
        </w:tc>
        <w:tc>
          <w:tcPr>
            <w:tcW w:w="1080" w:type="dxa"/>
            <w:vAlign w:val="bottom"/>
          </w:tcPr>
          <w:p w14:paraId="02D7B29F" w14:textId="68A9A3DF" w:rsidR="009755DC" w:rsidRPr="00ED3837" w:rsidRDefault="009755DC" w:rsidP="00ED3837">
            <w:pPr>
              <w:pStyle w:val="BodyText"/>
              <w:spacing w:after="0"/>
              <w:jc w:val="right"/>
              <w:rPr>
                <w:rFonts w:cs="Times New Roman"/>
                <w:szCs w:val="22"/>
              </w:rPr>
            </w:pPr>
            <w:r w:rsidRPr="000740C9">
              <w:rPr>
                <w:rFonts w:cs="Times New Roman"/>
                <w:szCs w:val="22"/>
                <w:rtl/>
                <w:cs/>
              </w:rPr>
              <w:t>-</w:t>
            </w:r>
          </w:p>
        </w:tc>
        <w:tc>
          <w:tcPr>
            <w:tcW w:w="1170" w:type="dxa"/>
            <w:tcBorders>
              <w:left w:val="nil"/>
              <w:right w:val="nil"/>
            </w:tcBorders>
            <w:vAlign w:val="bottom"/>
          </w:tcPr>
          <w:p w14:paraId="27EC4219" w14:textId="345431C1" w:rsidR="009755DC" w:rsidRPr="000740C9" w:rsidRDefault="00EB348B" w:rsidP="00B8762B">
            <w:pPr>
              <w:pStyle w:val="BodyText"/>
              <w:spacing w:after="0"/>
              <w:ind w:right="-46"/>
              <w:jc w:val="right"/>
              <w:rPr>
                <w:rFonts w:cs="Times New Roman"/>
                <w:szCs w:val="22"/>
              </w:rPr>
            </w:pPr>
            <w:r>
              <w:rPr>
                <w:rFonts w:cs="Times New Roman"/>
                <w:szCs w:val="22"/>
              </w:rPr>
              <w:t>287</w:t>
            </w:r>
          </w:p>
        </w:tc>
        <w:tc>
          <w:tcPr>
            <w:tcW w:w="1440" w:type="dxa"/>
            <w:vAlign w:val="bottom"/>
          </w:tcPr>
          <w:p w14:paraId="7F0DCFB5" w14:textId="410BF4C9" w:rsidR="009755DC" w:rsidRPr="000740C9" w:rsidRDefault="00EB348B" w:rsidP="00EB348B">
            <w:pPr>
              <w:pStyle w:val="BodyText"/>
              <w:spacing w:after="0"/>
              <w:jc w:val="right"/>
              <w:rPr>
                <w:rFonts w:cs="Times New Roman"/>
                <w:szCs w:val="22"/>
              </w:rPr>
            </w:pPr>
            <w:r>
              <w:rPr>
                <w:rFonts w:cs="Times New Roman"/>
                <w:szCs w:val="22"/>
              </w:rPr>
              <w:t>-</w:t>
            </w:r>
          </w:p>
        </w:tc>
        <w:tc>
          <w:tcPr>
            <w:tcW w:w="1260" w:type="dxa"/>
          </w:tcPr>
          <w:p w14:paraId="4FE652F5" w14:textId="0C6EB1F7" w:rsidR="009755DC" w:rsidRPr="00ED3837" w:rsidRDefault="009755DC" w:rsidP="00ED3837">
            <w:pPr>
              <w:pStyle w:val="BodyText"/>
              <w:spacing w:after="0"/>
              <w:jc w:val="right"/>
              <w:rPr>
                <w:rFonts w:cs="Times New Roman"/>
                <w:szCs w:val="22"/>
              </w:rPr>
            </w:pPr>
            <w:r w:rsidRPr="002165A0">
              <w:rPr>
                <w:rFonts w:cs="Times New Roman"/>
                <w:szCs w:val="22"/>
              </w:rPr>
              <w:t>-</w:t>
            </w:r>
          </w:p>
        </w:tc>
        <w:tc>
          <w:tcPr>
            <w:tcW w:w="1170" w:type="dxa"/>
          </w:tcPr>
          <w:p w14:paraId="520952C0" w14:textId="58F71901" w:rsidR="009755DC" w:rsidRPr="000740C9" w:rsidRDefault="009755DC" w:rsidP="00ED3837">
            <w:pPr>
              <w:pStyle w:val="BodyText"/>
              <w:spacing w:after="0"/>
              <w:jc w:val="right"/>
              <w:rPr>
                <w:rFonts w:cs="Times New Roman"/>
                <w:szCs w:val="22"/>
                <w:rtl/>
                <w:cs/>
              </w:rPr>
            </w:pPr>
            <w:r w:rsidRPr="002165A0">
              <w:rPr>
                <w:rFonts w:cs="Times New Roman"/>
                <w:szCs w:val="22"/>
                <w:rtl/>
                <w:cs/>
              </w:rPr>
              <w:t>-</w:t>
            </w:r>
          </w:p>
        </w:tc>
        <w:tc>
          <w:tcPr>
            <w:tcW w:w="1260" w:type="dxa"/>
            <w:vAlign w:val="bottom"/>
          </w:tcPr>
          <w:p w14:paraId="4AB8701C" w14:textId="4B517EE8" w:rsidR="009755DC" w:rsidRPr="000740C9" w:rsidRDefault="00EB348B" w:rsidP="00ED3837">
            <w:pPr>
              <w:pStyle w:val="BodyText"/>
              <w:spacing w:after="0"/>
              <w:jc w:val="right"/>
              <w:rPr>
                <w:rFonts w:cs="Times New Roman"/>
                <w:szCs w:val="22"/>
              </w:rPr>
            </w:pPr>
            <w:r>
              <w:rPr>
                <w:rFonts w:cs="Times New Roman"/>
                <w:szCs w:val="22"/>
              </w:rPr>
              <w:t>-</w:t>
            </w:r>
          </w:p>
        </w:tc>
      </w:tr>
      <w:tr w:rsidR="009755DC" w:rsidRPr="00870063" w14:paraId="69DEECB4" w14:textId="77777777" w:rsidTr="009A6A04">
        <w:trPr>
          <w:trHeight w:val="68"/>
        </w:trPr>
        <w:tc>
          <w:tcPr>
            <w:tcW w:w="3870" w:type="dxa"/>
          </w:tcPr>
          <w:p w14:paraId="5B2AEBEB" w14:textId="12654585" w:rsidR="009755DC" w:rsidRPr="000740C9" w:rsidRDefault="009755DC" w:rsidP="00ED3837">
            <w:pPr>
              <w:pStyle w:val="BodyText"/>
              <w:spacing w:after="0"/>
              <w:ind w:left="156" w:right="-405" w:hanging="156"/>
              <w:jc w:val="both"/>
              <w:rPr>
                <w:rFonts w:cs="Times New Roman"/>
                <w:szCs w:val="22"/>
              </w:rPr>
            </w:pPr>
            <w:r w:rsidRPr="000740C9">
              <w:rPr>
                <w:rFonts w:cs="Times New Roman"/>
                <w:szCs w:val="22"/>
              </w:rPr>
              <w:t xml:space="preserve">Forward exchange purchase contracts      </w:t>
            </w:r>
            <w:r w:rsidRPr="000740C9">
              <w:rPr>
                <w:rFonts w:cs="Times New Roman"/>
                <w:szCs w:val="22"/>
                <w:rtl/>
                <w:cs/>
              </w:rPr>
              <w:t xml:space="preserve">                    </w:t>
            </w:r>
            <w:r w:rsidRPr="000740C9">
              <w:rPr>
                <w:rFonts w:cs="Times New Roman"/>
                <w:szCs w:val="22"/>
              </w:rPr>
              <w:t xml:space="preserve">  </w:t>
            </w:r>
          </w:p>
        </w:tc>
        <w:tc>
          <w:tcPr>
            <w:tcW w:w="1440" w:type="dxa"/>
            <w:vAlign w:val="bottom"/>
          </w:tcPr>
          <w:p w14:paraId="18A98531" w14:textId="77777777" w:rsidR="009755DC" w:rsidRPr="000740C9" w:rsidRDefault="009755DC" w:rsidP="00ED3837">
            <w:pPr>
              <w:pStyle w:val="BodyText"/>
              <w:spacing w:after="0"/>
              <w:jc w:val="right"/>
              <w:rPr>
                <w:rFonts w:cs="Times New Roman"/>
                <w:szCs w:val="22"/>
              </w:rPr>
            </w:pPr>
            <w:r w:rsidRPr="000740C9">
              <w:rPr>
                <w:rFonts w:cs="Times New Roman"/>
                <w:szCs w:val="22"/>
              </w:rPr>
              <w:t>2,010</w:t>
            </w:r>
          </w:p>
        </w:tc>
        <w:tc>
          <w:tcPr>
            <w:tcW w:w="1260" w:type="dxa"/>
            <w:vAlign w:val="bottom"/>
          </w:tcPr>
          <w:p w14:paraId="3A677514" w14:textId="1337B429" w:rsidR="009755DC" w:rsidRPr="00EA19F6" w:rsidRDefault="009755DC" w:rsidP="00EA19F6">
            <w:pPr>
              <w:pStyle w:val="BodyText"/>
              <w:spacing w:after="0"/>
              <w:jc w:val="right"/>
              <w:rPr>
                <w:rFonts w:cs="Times New Roman"/>
                <w:szCs w:val="22"/>
              </w:rPr>
            </w:pPr>
            <w:r w:rsidRPr="00EA19F6">
              <w:rPr>
                <w:rFonts w:cs="Times New Roman"/>
                <w:szCs w:val="22"/>
                <w:rtl/>
                <w:cs/>
              </w:rPr>
              <w:t>-</w:t>
            </w:r>
          </w:p>
        </w:tc>
        <w:tc>
          <w:tcPr>
            <w:tcW w:w="1080" w:type="dxa"/>
            <w:vAlign w:val="bottom"/>
          </w:tcPr>
          <w:p w14:paraId="2E0356A9" w14:textId="4F009819" w:rsidR="009755DC" w:rsidRPr="00ED3837" w:rsidRDefault="009755DC" w:rsidP="00ED3837">
            <w:pPr>
              <w:pStyle w:val="BodyText"/>
              <w:spacing w:after="0"/>
              <w:jc w:val="right"/>
              <w:rPr>
                <w:rFonts w:cs="Times New Roman"/>
                <w:szCs w:val="22"/>
              </w:rPr>
            </w:pPr>
            <w:r w:rsidRPr="000740C9">
              <w:rPr>
                <w:rFonts w:cs="Times New Roman"/>
                <w:szCs w:val="22"/>
                <w:rtl/>
                <w:cs/>
              </w:rPr>
              <w:t>-</w:t>
            </w:r>
          </w:p>
        </w:tc>
        <w:tc>
          <w:tcPr>
            <w:tcW w:w="1170" w:type="dxa"/>
            <w:tcBorders>
              <w:left w:val="nil"/>
              <w:right w:val="nil"/>
            </w:tcBorders>
            <w:vAlign w:val="bottom"/>
          </w:tcPr>
          <w:p w14:paraId="5120556E" w14:textId="60433B90" w:rsidR="009755DC" w:rsidRPr="000740C9" w:rsidRDefault="009755DC" w:rsidP="00ED3837">
            <w:pPr>
              <w:pStyle w:val="BodyText"/>
              <w:spacing w:after="0"/>
              <w:jc w:val="right"/>
              <w:rPr>
                <w:rFonts w:cs="Times New Roman"/>
                <w:szCs w:val="22"/>
              </w:rPr>
            </w:pPr>
            <w:r w:rsidRPr="000740C9">
              <w:rPr>
                <w:rFonts w:cs="Times New Roman"/>
                <w:szCs w:val="22"/>
              </w:rPr>
              <w:t>2,010</w:t>
            </w:r>
          </w:p>
        </w:tc>
        <w:tc>
          <w:tcPr>
            <w:tcW w:w="1440" w:type="dxa"/>
            <w:vAlign w:val="bottom"/>
          </w:tcPr>
          <w:p w14:paraId="324B08C5" w14:textId="41BFE63D" w:rsidR="009755DC" w:rsidRPr="000740C9" w:rsidRDefault="009755DC" w:rsidP="00ED3837">
            <w:pPr>
              <w:pStyle w:val="BodyText"/>
              <w:spacing w:after="0"/>
              <w:jc w:val="right"/>
              <w:rPr>
                <w:rFonts w:cs="Times New Roman"/>
                <w:szCs w:val="22"/>
              </w:rPr>
            </w:pPr>
            <w:r w:rsidRPr="002165A0">
              <w:rPr>
                <w:rFonts w:cs="Times New Roman"/>
                <w:szCs w:val="22"/>
              </w:rPr>
              <w:t>1,968</w:t>
            </w:r>
          </w:p>
        </w:tc>
        <w:tc>
          <w:tcPr>
            <w:tcW w:w="1260" w:type="dxa"/>
          </w:tcPr>
          <w:p w14:paraId="039C2E4F" w14:textId="0DADF6A6" w:rsidR="009755DC" w:rsidRPr="00ED3837" w:rsidRDefault="009755DC" w:rsidP="00ED3837">
            <w:pPr>
              <w:pStyle w:val="BodyText"/>
              <w:spacing w:after="0"/>
              <w:jc w:val="right"/>
              <w:rPr>
                <w:rFonts w:cs="Times New Roman"/>
                <w:szCs w:val="22"/>
              </w:rPr>
            </w:pPr>
            <w:r w:rsidRPr="002165A0">
              <w:rPr>
                <w:rFonts w:cs="Times New Roman"/>
                <w:szCs w:val="22"/>
              </w:rPr>
              <w:t>-</w:t>
            </w:r>
          </w:p>
        </w:tc>
        <w:tc>
          <w:tcPr>
            <w:tcW w:w="1170" w:type="dxa"/>
          </w:tcPr>
          <w:p w14:paraId="19A93DC8" w14:textId="1A872AEF" w:rsidR="009755DC" w:rsidRPr="000740C9" w:rsidRDefault="009755DC" w:rsidP="00ED3837">
            <w:pPr>
              <w:pStyle w:val="BodyText"/>
              <w:spacing w:after="0"/>
              <w:jc w:val="right"/>
              <w:rPr>
                <w:rFonts w:cs="Times New Roman"/>
                <w:szCs w:val="22"/>
              </w:rPr>
            </w:pPr>
            <w:r w:rsidRPr="002165A0">
              <w:rPr>
                <w:rFonts w:cs="Times New Roman"/>
                <w:szCs w:val="22"/>
                <w:rtl/>
                <w:cs/>
              </w:rPr>
              <w:t>-</w:t>
            </w:r>
          </w:p>
        </w:tc>
        <w:tc>
          <w:tcPr>
            <w:tcW w:w="1260" w:type="dxa"/>
            <w:vAlign w:val="bottom"/>
          </w:tcPr>
          <w:p w14:paraId="0CB3D429" w14:textId="265A6B6E" w:rsidR="009755DC" w:rsidRPr="000740C9" w:rsidRDefault="009755DC" w:rsidP="00ED3837">
            <w:pPr>
              <w:pStyle w:val="BodyText"/>
              <w:spacing w:after="0"/>
              <w:jc w:val="right"/>
              <w:rPr>
                <w:rFonts w:cs="Times New Roman"/>
                <w:szCs w:val="22"/>
              </w:rPr>
            </w:pPr>
            <w:r w:rsidRPr="002165A0">
              <w:rPr>
                <w:rFonts w:cs="Times New Roman"/>
                <w:szCs w:val="22"/>
              </w:rPr>
              <w:t>1,968</w:t>
            </w:r>
          </w:p>
        </w:tc>
      </w:tr>
      <w:tr w:rsidR="009755DC" w:rsidRPr="00870063" w14:paraId="20E3B1B3" w14:textId="77777777" w:rsidTr="009A6A04">
        <w:tc>
          <w:tcPr>
            <w:tcW w:w="3870" w:type="dxa"/>
          </w:tcPr>
          <w:p w14:paraId="282B9DFE" w14:textId="0BC87E2F" w:rsidR="009755DC" w:rsidRPr="000740C9" w:rsidRDefault="009755DC" w:rsidP="008C207B">
            <w:pPr>
              <w:pStyle w:val="BodyText"/>
              <w:spacing w:after="0"/>
              <w:ind w:left="156" w:right="-405" w:hanging="156"/>
              <w:jc w:val="both"/>
              <w:rPr>
                <w:rFonts w:cs="Times New Roman"/>
                <w:szCs w:val="22"/>
              </w:rPr>
            </w:pPr>
            <w:r w:rsidRPr="000740C9">
              <w:rPr>
                <w:rFonts w:cs="Times New Roman"/>
                <w:szCs w:val="22"/>
              </w:rPr>
              <w:t xml:space="preserve">Forward exchange selling contracts      </w:t>
            </w:r>
            <w:r w:rsidRPr="000740C9">
              <w:rPr>
                <w:rFonts w:cs="Times New Roman"/>
                <w:szCs w:val="22"/>
                <w:rtl/>
                <w:cs/>
              </w:rPr>
              <w:t xml:space="preserve">                    </w:t>
            </w:r>
            <w:r w:rsidRPr="000740C9">
              <w:rPr>
                <w:rFonts w:cs="Times New Roman"/>
                <w:szCs w:val="22"/>
              </w:rPr>
              <w:t xml:space="preserve">  </w:t>
            </w:r>
          </w:p>
        </w:tc>
        <w:tc>
          <w:tcPr>
            <w:tcW w:w="1440" w:type="dxa"/>
            <w:vAlign w:val="bottom"/>
          </w:tcPr>
          <w:p w14:paraId="2C58E2A1" w14:textId="77777777" w:rsidR="009755DC" w:rsidRPr="000740C9" w:rsidRDefault="009755DC" w:rsidP="008C207B">
            <w:pPr>
              <w:pStyle w:val="BodyText"/>
              <w:pBdr>
                <w:bottom w:val="single" w:sz="4" w:space="1" w:color="auto"/>
              </w:pBdr>
              <w:spacing w:after="0"/>
              <w:ind w:right="-46"/>
              <w:jc w:val="right"/>
              <w:rPr>
                <w:rFonts w:cs="Times New Roman"/>
                <w:szCs w:val="22"/>
              </w:rPr>
            </w:pPr>
            <w:r w:rsidRPr="000740C9">
              <w:rPr>
                <w:rFonts w:cs="Times New Roman"/>
                <w:szCs w:val="22"/>
                <w:rtl/>
                <w:cs/>
              </w:rPr>
              <w:t>(</w:t>
            </w:r>
            <w:r w:rsidRPr="000740C9">
              <w:rPr>
                <w:rFonts w:cs="Times New Roman"/>
                <w:szCs w:val="22"/>
              </w:rPr>
              <w:t>252</w:t>
            </w:r>
            <w:r w:rsidRPr="000740C9">
              <w:rPr>
                <w:rFonts w:cs="Times New Roman"/>
                <w:szCs w:val="22"/>
                <w:rtl/>
                <w:cs/>
              </w:rPr>
              <w:t>)</w:t>
            </w:r>
          </w:p>
        </w:tc>
        <w:tc>
          <w:tcPr>
            <w:tcW w:w="1260" w:type="dxa"/>
            <w:vAlign w:val="bottom"/>
          </w:tcPr>
          <w:p w14:paraId="68FB0DA8" w14:textId="5B074D01" w:rsidR="009755DC" w:rsidRPr="00EA19F6" w:rsidRDefault="009755DC" w:rsidP="00EA19F6">
            <w:pPr>
              <w:pStyle w:val="BodyText"/>
              <w:pBdr>
                <w:bottom w:val="single" w:sz="4" w:space="1" w:color="auto"/>
              </w:pBdr>
              <w:spacing w:after="0"/>
              <w:jc w:val="right"/>
              <w:rPr>
                <w:rFonts w:cs="Times New Roman"/>
                <w:szCs w:val="22"/>
              </w:rPr>
            </w:pPr>
            <w:r w:rsidRPr="00EA19F6">
              <w:rPr>
                <w:rFonts w:cs="Times New Roman"/>
                <w:szCs w:val="22"/>
                <w:rtl/>
                <w:cs/>
              </w:rPr>
              <w:t>-</w:t>
            </w:r>
          </w:p>
        </w:tc>
        <w:tc>
          <w:tcPr>
            <w:tcW w:w="1080" w:type="dxa"/>
            <w:vAlign w:val="bottom"/>
          </w:tcPr>
          <w:p w14:paraId="0247D7B4" w14:textId="64D7DB1C" w:rsidR="009755DC" w:rsidRPr="00ED3837" w:rsidRDefault="009755DC" w:rsidP="008C207B">
            <w:pPr>
              <w:pStyle w:val="BodyText"/>
              <w:pBdr>
                <w:bottom w:val="single" w:sz="4" w:space="1" w:color="auto"/>
              </w:pBdr>
              <w:spacing w:after="0"/>
              <w:jc w:val="right"/>
              <w:rPr>
                <w:rFonts w:cs="Times New Roman"/>
                <w:szCs w:val="22"/>
              </w:rPr>
            </w:pPr>
            <w:r w:rsidRPr="000740C9">
              <w:rPr>
                <w:rFonts w:cs="Times New Roman"/>
                <w:szCs w:val="22"/>
                <w:rtl/>
                <w:cs/>
              </w:rPr>
              <w:t>-</w:t>
            </w:r>
          </w:p>
        </w:tc>
        <w:tc>
          <w:tcPr>
            <w:tcW w:w="1170" w:type="dxa"/>
            <w:tcBorders>
              <w:left w:val="nil"/>
              <w:right w:val="nil"/>
            </w:tcBorders>
            <w:vAlign w:val="bottom"/>
          </w:tcPr>
          <w:p w14:paraId="192AB690" w14:textId="5137FC35" w:rsidR="009755DC" w:rsidRPr="000740C9" w:rsidRDefault="009755DC" w:rsidP="00B8762B">
            <w:pPr>
              <w:pStyle w:val="BodyText"/>
              <w:pBdr>
                <w:bottom w:val="single" w:sz="4" w:space="1" w:color="auto"/>
              </w:pBdr>
              <w:spacing w:after="0"/>
              <w:ind w:right="-46"/>
              <w:jc w:val="right"/>
              <w:rPr>
                <w:rFonts w:cs="Times New Roman"/>
                <w:szCs w:val="22"/>
              </w:rPr>
            </w:pPr>
            <w:r w:rsidRPr="000740C9">
              <w:rPr>
                <w:rFonts w:cs="Times New Roman"/>
                <w:szCs w:val="22"/>
                <w:rtl/>
                <w:cs/>
              </w:rPr>
              <w:t>(</w:t>
            </w:r>
            <w:r w:rsidRPr="000740C9">
              <w:rPr>
                <w:rFonts w:cs="Times New Roman"/>
                <w:szCs w:val="22"/>
              </w:rPr>
              <w:t>252</w:t>
            </w:r>
            <w:r w:rsidRPr="000740C9">
              <w:rPr>
                <w:rFonts w:cs="Times New Roman"/>
                <w:szCs w:val="22"/>
                <w:rtl/>
                <w:cs/>
              </w:rPr>
              <w:t>)</w:t>
            </w:r>
          </w:p>
        </w:tc>
        <w:tc>
          <w:tcPr>
            <w:tcW w:w="1440" w:type="dxa"/>
            <w:vAlign w:val="bottom"/>
          </w:tcPr>
          <w:p w14:paraId="6DB8AC64" w14:textId="1AADDF64" w:rsidR="009755DC" w:rsidRPr="000740C9" w:rsidRDefault="009755DC" w:rsidP="00B8762B">
            <w:pPr>
              <w:pStyle w:val="BodyText"/>
              <w:pBdr>
                <w:bottom w:val="single" w:sz="4" w:space="1" w:color="auto"/>
              </w:pBdr>
              <w:spacing w:after="0"/>
              <w:ind w:right="-46"/>
              <w:jc w:val="right"/>
              <w:rPr>
                <w:rFonts w:cs="Times New Roman"/>
                <w:szCs w:val="22"/>
              </w:rPr>
            </w:pPr>
            <w:r w:rsidRPr="002165A0">
              <w:rPr>
                <w:rFonts w:cs="Times New Roman"/>
                <w:szCs w:val="22"/>
                <w:rtl/>
                <w:cs/>
              </w:rPr>
              <w:t>(</w:t>
            </w:r>
            <w:r w:rsidRPr="002165A0">
              <w:rPr>
                <w:rFonts w:cs="Times New Roman"/>
                <w:szCs w:val="22"/>
              </w:rPr>
              <w:t>252</w:t>
            </w:r>
            <w:r w:rsidRPr="002165A0">
              <w:rPr>
                <w:rFonts w:cs="Times New Roman"/>
                <w:szCs w:val="22"/>
                <w:rtl/>
                <w:cs/>
              </w:rPr>
              <w:t>)</w:t>
            </w:r>
          </w:p>
        </w:tc>
        <w:tc>
          <w:tcPr>
            <w:tcW w:w="1260" w:type="dxa"/>
          </w:tcPr>
          <w:p w14:paraId="60BA7322" w14:textId="65DBEE55" w:rsidR="009755DC" w:rsidRPr="00ED3837" w:rsidRDefault="009755DC" w:rsidP="008C207B">
            <w:pPr>
              <w:pStyle w:val="BodyText"/>
              <w:pBdr>
                <w:bottom w:val="single" w:sz="4" w:space="1" w:color="auto"/>
              </w:pBdr>
              <w:spacing w:after="0"/>
              <w:jc w:val="right"/>
              <w:rPr>
                <w:rFonts w:cs="Times New Roman"/>
                <w:szCs w:val="22"/>
              </w:rPr>
            </w:pPr>
            <w:r w:rsidRPr="002165A0">
              <w:rPr>
                <w:rFonts w:cs="Times New Roman"/>
                <w:szCs w:val="22"/>
              </w:rPr>
              <w:t>-</w:t>
            </w:r>
          </w:p>
        </w:tc>
        <w:tc>
          <w:tcPr>
            <w:tcW w:w="1170" w:type="dxa"/>
          </w:tcPr>
          <w:p w14:paraId="6BDFD476" w14:textId="4E86D80F" w:rsidR="009755DC" w:rsidRPr="000740C9" w:rsidRDefault="009755DC" w:rsidP="008C207B">
            <w:pPr>
              <w:pStyle w:val="BodyText"/>
              <w:pBdr>
                <w:bottom w:val="single" w:sz="4" w:space="1" w:color="auto"/>
              </w:pBdr>
              <w:spacing w:after="0"/>
              <w:jc w:val="right"/>
              <w:rPr>
                <w:rFonts w:cs="Times New Roman"/>
                <w:szCs w:val="22"/>
                <w:rtl/>
                <w:cs/>
              </w:rPr>
            </w:pPr>
            <w:r w:rsidRPr="002165A0">
              <w:rPr>
                <w:rFonts w:cs="Times New Roman"/>
                <w:szCs w:val="22"/>
                <w:rtl/>
                <w:cs/>
              </w:rPr>
              <w:t>-</w:t>
            </w:r>
          </w:p>
        </w:tc>
        <w:tc>
          <w:tcPr>
            <w:tcW w:w="1260" w:type="dxa"/>
            <w:vAlign w:val="bottom"/>
          </w:tcPr>
          <w:p w14:paraId="04E6AF67" w14:textId="7DA8C51B" w:rsidR="009755DC" w:rsidRPr="000740C9" w:rsidRDefault="009755DC" w:rsidP="008C207B">
            <w:pPr>
              <w:pStyle w:val="BodyText"/>
              <w:pBdr>
                <w:bottom w:val="single" w:sz="4" w:space="1" w:color="auto"/>
              </w:pBdr>
              <w:spacing w:after="0"/>
              <w:jc w:val="right"/>
              <w:rPr>
                <w:rFonts w:cs="Times New Roman"/>
                <w:szCs w:val="22"/>
              </w:rPr>
            </w:pPr>
            <w:r w:rsidRPr="002165A0">
              <w:rPr>
                <w:rFonts w:cs="Times New Roman"/>
                <w:szCs w:val="22"/>
                <w:rtl/>
                <w:cs/>
              </w:rPr>
              <w:t>(</w:t>
            </w:r>
            <w:r w:rsidRPr="002165A0">
              <w:rPr>
                <w:rFonts w:cs="Times New Roman"/>
                <w:szCs w:val="22"/>
              </w:rPr>
              <w:t>252</w:t>
            </w:r>
            <w:r w:rsidRPr="002165A0">
              <w:rPr>
                <w:rFonts w:cs="Times New Roman"/>
                <w:szCs w:val="22"/>
                <w:rtl/>
                <w:cs/>
              </w:rPr>
              <w:t>)</w:t>
            </w:r>
          </w:p>
        </w:tc>
      </w:tr>
      <w:tr w:rsidR="009755DC" w:rsidRPr="00870063" w14:paraId="7EA2D135" w14:textId="77777777" w:rsidTr="009A6A04">
        <w:tc>
          <w:tcPr>
            <w:tcW w:w="3870" w:type="dxa"/>
          </w:tcPr>
          <w:p w14:paraId="5A24EB1B" w14:textId="0835F598" w:rsidR="009755DC" w:rsidRPr="000740C9" w:rsidRDefault="009755DC" w:rsidP="00ED3837">
            <w:pPr>
              <w:pStyle w:val="NoSpacing"/>
              <w:rPr>
                <w:rFonts w:ascii="Times New Roman" w:hAnsi="Times New Roman" w:cs="Times New Roman"/>
                <w:b/>
                <w:bCs/>
                <w:sz w:val="22"/>
                <w:cs/>
              </w:rPr>
            </w:pPr>
            <w:r w:rsidRPr="000740C9">
              <w:rPr>
                <w:rFonts w:ascii="Times New Roman" w:hAnsi="Times New Roman" w:cs="Times New Roman"/>
                <w:b/>
                <w:bCs/>
                <w:sz w:val="22"/>
              </w:rPr>
              <w:t>Net exposure</w:t>
            </w:r>
          </w:p>
        </w:tc>
        <w:tc>
          <w:tcPr>
            <w:tcW w:w="1440" w:type="dxa"/>
            <w:vAlign w:val="bottom"/>
          </w:tcPr>
          <w:p w14:paraId="555C44CC" w14:textId="52E4BE5D" w:rsidR="009755DC" w:rsidRPr="000740C9" w:rsidRDefault="009755DC" w:rsidP="008C207B">
            <w:pPr>
              <w:pStyle w:val="BodyText"/>
              <w:pBdr>
                <w:bottom w:val="double" w:sz="4" w:space="1" w:color="auto"/>
              </w:pBdr>
              <w:spacing w:after="0"/>
              <w:ind w:right="-20"/>
              <w:jc w:val="right"/>
              <w:rPr>
                <w:rFonts w:cs="Times New Roman"/>
                <w:b/>
                <w:bCs/>
                <w:szCs w:val="22"/>
              </w:rPr>
            </w:pPr>
            <w:r w:rsidRPr="000740C9">
              <w:rPr>
                <w:rFonts w:cs="Times New Roman"/>
                <w:b/>
                <w:bCs/>
                <w:szCs w:val="22"/>
                <w:rtl/>
                <w:cs/>
              </w:rPr>
              <w:t>(</w:t>
            </w:r>
            <w:r w:rsidR="00EB348B">
              <w:rPr>
                <w:rFonts w:cs="Times New Roman"/>
                <w:b/>
                <w:bCs/>
                <w:szCs w:val="22"/>
              </w:rPr>
              <w:t>1,593</w:t>
            </w:r>
            <w:r w:rsidRPr="000740C9">
              <w:rPr>
                <w:rFonts w:cs="Times New Roman"/>
                <w:b/>
                <w:bCs/>
                <w:szCs w:val="22"/>
                <w:rtl/>
                <w:cs/>
              </w:rPr>
              <w:t>)</w:t>
            </w:r>
          </w:p>
        </w:tc>
        <w:tc>
          <w:tcPr>
            <w:tcW w:w="1260" w:type="dxa"/>
            <w:vAlign w:val="bottom"/>
          </w:tcPr>
          <w:p w14:paraId="4FC825B8" w14:textId="7BE75A1E" w:rsidR="009755DC" w:rsidRPr="00ED3837" w:rsidRDefault="009755DC" w:rsidP="008C207B">
            <w:pPr>
              <w:pStyle w:val="BodyText"/>
              <w:pBdr>
                <w:bottom w:val="double" w:sz="4" w:space="1" w:color="auto"/>
              </w:pBdr>
              <w:spacing w:after="0"/>
              <w:jc w:val="right"/>
              <w:rPr>
                <w:rFonts w:cs="Times New Roman"/>
                <w:b/>
                <w:bCs/>
                <w:szCs w:val="22"/>
              </w:rPr>
            </w:pPr>
            <w:r w:rsidRPr="00ED3837">
              <w:rPr>
                <w:rFonts w:cs="Times New Roman"/>
                <w:b/>
                <w:bCs/>
                <w:szCs w:val="22"/>
                <w:rtl/>
                <w:cs/>
              </w:rPr>
              <w:t>(</w:t>
            </w:r>
            <w:r w:rsidR="006D120D">
              <w:rPr>
                <w:rFonts w:cs="Times New Roman"/>
                <w:b/>
                <w:bCs/>
                <w:szCs w:val="22"/>
              </w:rPr>
              <w:t>5</w:t>
            </w:r>
            <w:r w:rsidRPr="00ED3837">
              <w:rPr>
                <w:rFonts w:cs="Times New Roman"/>
                <w:b/>
                <w:bCs/>
                <w:szCs w:val="22"/>
              </w:rPr>
              <w:t>,1</w:t>
            </w:r>
            <w:r w:rsidR="006D120D">
              <w:rPr>
                <w:rFonts w:cs="Times New Roman"/>
                <w:b/>
                <w:bCs/>
                <w:szCs w:val="22"/>
              </w:rPr>
              <w:t>59</w:t>
            </w:r>
            <w:r w:rsidRPr="00ED3837">
              <w:rPr>
                <w:rFonts w:cs="Times New Roman"/>
                <w:b/>
                <w:bCs/>
                <w:szCs w:val="22"/>
                <w:rtl/>
                <w:cs/>
              </w:rPr>
              <w:t>)</w:t>
            </w:r>
          </w:p>
        </w:tc>
        <w:tc>
          <w:tcPr>
            <w:tcW w:w="1080" w:type="dxa"/>
            <w:vAlign w:val="bottom"/>
          </w:tcPr>
          <w:p w14:paraId="4C5BD4FE" w14:textId="47FDADD1" w:rsidR="009755DC" w:rsidRPr="00ED3837" w:rsidRDefault="009755DC" w:rsidP="008C207B">
            <w:pPr>
              <w:pStyle w:val="BodyText"/>
              <w:pBdr>
                <w:bottom w:val="double" w:sz="4" w:space="1" w:color="auto"/>
              </w:pBdr>
              <w:spacing w:after="0"/>
              <w:jc w:val="right"/>
              <w:rPr>
                <w:rFonts w:cs="Times New Roman"/>
                <w:b/>
                <w:bCs/>
                <w:szCs w:val="22"/>
              </w:rPr>
            </w:pPr>
            <w:r w:rsidRPr="00ED3837">
              <w:rPr>
                <w:rFonts w:cs="Times New Roman"/>
                <w:b/>
                <w:bCs/>
                <w:szCs w:val="22"/>
              </w:rPr>
              <w:t>1</w:t>
            </w:r>
            <w:r w:rsidRPr="00ED3837">
              <w:rPr>
                <w:rFonts w:cs="Times New Roman"/>
                <w:b/>
                <w:bCs/>
                <w:szCs w:val="22"/>
                <w:rtl/>
                <w:cs/>
              </w:rPr>
              <w:t>28</w:t>
            </w:r>
          </w:p>
        </w:tc>
        <w:tc>
          <w:tcPr>
            <w:tcW w:w="1170" w:type="dxa"/>
            <w:tcBorders>
              <w:left w:val="nil"/>
              <w:right w:val="nil"/>
            </w:tcBorders>
            <w:vAlign w:val="bottom"/>
          </w:tcPr>
          <w:p w14:paraId="7A06E33F" w14:textId="55EBC676" w:rsidR="009755DC" w:rsidRPr="00ED3837" w:rsidRDefault="009755DC" w:rsidP="008C207B">
            <w:pPr>
              <w:pStyle w:val="BodyText"/>
              <w:pBdr>
                <w:bottom w:val="double" w:sz="4" w:space="1" w:color="auto"/>
              </w:pBdr>
              <w:spacing w:after="0"/>
              <w:ind w:right="-46"/>
              <w:jc w:val="right"/>
              <w:rPr>
                <w:rFonts w:cs="Times New Roman"/>
                <w:b/>
                <w:bCs/>
                <w:szCs w:val="22"/>
              </w:rPr>
            </w:pPr>
            <w:r w:rsidRPr="00ED3837">
              <w:rPr>
                <w:rFonts w:cs="Times New Roman"/>
                <w:b/>
                <w:bCs/>
                <w:szCs w:val="22"/>
                <w:rtl/>
                <w:cs/>
              </w:rPr>
              <w:t>(</w:t>
            </w:r>
            <w:r w:rsidR="00EB348B">
              <w:rPr>
                <w:rFonts w:cs="Times New Roman"/>
                <w:b/>
                <w:bCs/>
                <w:szCs w:val="22"/>
              </w:rPr>
              <w:t>6,624</w:t>
            </w:r>
            <w:r w:rsidRPr="00ED3837">
              <w:rPr>
                <w:rFonts w:cs="Times New Roman"/>
                <w:b/>
                <w:bCs/>
                <w:szCs w:val="22"/>
                <w:rtl/>
                <w:cs/>
              </w:rPr>
              <w:t>)</w:t>
            </w:r>
          </w:p>
        </w:tc>
        <w:tc>
          <w:tcPr>
            <w:tcW w:w="1440" w:type="dxa"/>
            <w:vAlign w:val="bottom"/>
          </w:tcPr>
          <w:p w14:paraId="6206FCB6" w14:textId="32E4794A" w:rsidR="009755DC" w:rsidRPr="00ED3837" w:rsidRDefault="009755DC" w:rsidP="008C207B">
            <w:pPr>
              <w:pStyle w:val="BodyText"/>
              <w:pBdr>
                <w:bottom w:val="double" w:sz="4" w:space="1" w:color="auto"/>
              </w:pBdr>
              <w:spacing w:after="0"/>
              <w:jc w:val="right"/>
              <w:rPr>
                <w:rFonts w:cs="Times New Roman"/>
                <w:b/>
                <w:bCs/>
                <w:szCs w:val="22"/>
              </w:rPr>
            </w:pPr>
            <w:r w:rsidRPr="00ED3837">
              <w:rPr>
                <w:rFonts w:cs="Times New Roman"/>
                <w:b/>
                <w:bCs/>
                <w:szCs w:val="22"/>
                <w:rtl/>
                <w:cs/>
              </w:rPr>
              <w:t>(</w:t>
            </w:r>
            <w:r w:rsidR="00EB348B">
              <w:rPr>
                <w:rFonts w:cs="Times New Roman"/>
                <w:b/>
                <w:bCs/>
                <w:szCs w:val="22"/>
              </w:rPr>
              <w:t>3,282</w:t>
            </w:r>
            <w:r w:rsidRPr="00ED3837">
              <w:rPr>
                <w:rFonts w:cs="Times New Roman"/>
                <w:b/>
                <w:bCs/>
                <w:szCs w:val="22"/>
                <w:rtl/>
                <w:cs/>
              </w:rPr>
              <w:t>)</w:t>
            </w:r>
          </w:p>
        </w:tc>
        <w:tc>
          <w:tcPr>
            <w:tcW w:w="1260" w:type="dxa"/>
          </w:tcPr>
          <w:p w14:paraId="4119ACA1" w14:textId="41531D47" w:rsidR="009755DC" w:rsidRPr="00ED3837" w:rsidRDefault="009755DC" w:rsidP="008C207B">
            <w:pPr>
              <w:pStyle w:val="BodyText"/>
              <w:pBdr>
                <w:bottom w:val="double" w:sz="4" w:space="1" w:color="auto"/>
              </w:pBdr>
              <w:spacing w:after="0"/>
              <w:jc w:val="right"/>
              <w:rPr>
                <w:rFonts w:cs="Times New Roman"/>
                <w:b/>
                <w:bCs/>
                <w:szCs w:val="22"/>
              </w:rPr>
            </w:pPr>
            <w:r w:rsidRPr="00ED3837">
              <w:rPr>
                <w:rFonts w:cs="Times New Roman"/>
                <w:b/>
                <w:bCs/>
                <w:szCs w:val="22"/>
              </w:rPr>
              <w:t>1,033</w:t>
            </w:r>
          </w:p>
        </w:tc>
        <w:tc>
          <w:tcPr>
            <w:tcW w:w="1170" w:type="dxa"/>
            <w:vAlign w:val="bottom"/>
          </w:tcPr>
          <w:p w14:paraId="11008684" w14:textId="261B8AFF" w:rsidR="009755DC" w:rsidRPr="00ED3837" w:rsidRDefault="009755DC" w:rsidP="008C207B">
            <w:pPr>
              <w:pStyle w:val="BodyText"/>
              <w:pBdr>
                <w:bottom w:val="double" w:sz="4" w:space="1" w:color="auto"/>
              </w:pBdr>
              <w:spacing w:after="0"/>
              <w:jc w:val="right"/>
              <w:rPr>
                <w:rFonts w:cs="Times New Roman"/>
                <w:b/>
                <w:bCs/>
                <w:szCs w:val="22"/>
                <w:rtl/>
                <w:cs/>
              </w:rPr>
            </w:pPr>
            <w:r w:rsidRPr="00ED3837">
              <w:rPr>
                <w:rFonts w:cs="Times New Roman"/>
                <w:b/>
                <w:bCs/>
                <w:szCs w:val="22"/>
                <w:rtl/>
                <w:cs/>
              </w:rPr>
              <w:t>(</w:t>
            </w:r>
            <w:r w:rsidRPr="00ED3837">
              <w:rPr>
                <w:rFonts w:cs="Times New Roman"/>
                <w:b/>
                <w:bCs/>
                <w:szCs w:val="22"/>
              </w:rPr>
              <w:t>21</w:t>
            </w:r>
            <w:r w:rsidRPr="00ED3837">
              <w:rPr>
                <w:rFonts w:cs="Times New Roman"/>
                <w:b/>
                <w:bCs/>
                <w:szCs w:val="22"/>
                <w:rtl/>
                <w:cs/>
              </w:rPr>
              <w:t>)</w:t>
            </w:r>
          </w:p>
        </w:tc>
        <w:tc>
          <w:tcPr>
            <w:tcW w:w="1260" w:type="dxa"/>
            <w:vAlign w:val="bottom"/>
          </w:tcPr>
          <w:p w14:paraId="5C352A40" w14:textId="5318D4CC" w:rsidR="009755DC" w:rsidRPr="00ED3837" w:rsidRDefault="009755DC" w:rsidP="008C207B">
            <w:pPr>
              <w:pStyle w:val="BodyText"/>
              <w:pBdr>
                <w:bottom w:val="double" w:sz="4" w:space="1" w:color="auto"/>
              </w:pBdr>
              <w:spacing w:after="0"/>
              <w:jc w:val="right"/>
              <w:rPr>
                <w:rFonts w:cs="Times New Roman"/>
                <w:b/>
                <w:bCs/>
                <w:szCs w:val="22"/>
              </w:rPr>
            </w:pPr>
            <w:r w:rsidRPr="00ED3837">
              <w:rPr>
                <w:rFonts w:cs="Times New Roman"/>
                <w:b/>
                <w:bCs/>
                <w:szCs w:val="22"/>
                <w:rtl/>
                <w:cs/>
              </w:rPr>
              <w:t>(</w:t>
            </w:r>
            <w:r w:rsidR="00EB348B">
              <w:rPr>
                <w:rFonts w:cs="Times New Roman"/>
                <w:b/>
                <w:bCs/>
                <w:szCs w:val="22"/>
              </w:rPr>
              <w:t>2,270</w:t>
            </w:r>
            <w:r w:rsidRPr="00ED3837">
              <w:rPr>
                <w:rFonts w:cs="Times New Roman"/>
                <w:b/>
                <w:bCs/>
                <w:szCs w:val="22"/>
                <w:rtl/>
                <w:cs/>
              </w:rPr>
              <w:t>)</w:t>
            </w:r>
          </w:p>
        </w:tc>
      </w:tr>
    </w:tbl>
    <w:p w14:paraId="6460934A" w14:textId="1EABAB7A" w:rsidR="000D5C73" w:rsidRDefault="000D5C73" w:rsidP="008B1B26">
      <w:pPr>
        <w:ind w:left="1620"/>
        <w:jc w:val="both"/>
        <w:rPr>
          <w:szCs w:val="22"/>
          <w:cs/>
          <w:lang w:bidi="th-TH"/>
        </w:rPr>
      </w:pPr>
    </w:p>
    <w:p w14:paraId="1D4C4EC0" w14:textId="4359A3CC" w:rsidR="00DB31FE" w:rsidRPr="00ED3837" w:rsidRDefault="00F168CC" w:rsidP="00ED3837">
      <w:pPr>
        <w:rPr>
          <w:szCs w:val="22"/>
        </w:rPr>
        <w:sectPr w:rsidR="00DB31FE" w:rsidRPr="00ED3837" w:rsidSect="007559CD">
          <w:pgSz w:w="16840" w:h="11907" w:orient="landscape" w:code="9"/>
          <w:pgMar w:top="1152" w:right="691" w:bottom="1152" w:left="576" w:header="720" w:footer="720" w:gutter="0"/>
          <w:cols w:space="720"/>
          <w:docGrid w:linePitch="299"/>
        </w:sectPr>
      </w:pPr>
      <w:r>
        <w:rPr>
          <w:szCs w:val="22"/>
        </w:rPr>
        <w:br w:type="page"/>
      </w:r>
    </w:p>
    <w:p w14:paraId="70C90337" w14:textId="169B8CA3" w:rsidR="006D120D" w:rsidRPr="00F92E4B" w:rsidRDefault="006D120D" w:rsidP="00AB7EC6">
      <w:pPr>
        <w:pStyle w:val="block"/>
        <w:tabs>
          <w:tab w:val="left" w:pos="1440"/>
        </w:tabs>
        <w:spacing w:line="240" w:lineRule="atLeast"/>
        <w:ind w:left="1350"/>
        <w:jc w:val="both"/>
        <w:rPr>
          <w:rFonts w:cs="Times New Roman"/>
          <w:szCs w:val="22"/>
          <w:lang w:val="en-US"/>
        </w:rPr>
      </w:pPr>
      <w:r w:rsidRPr="00F92E4B">
        <w:rPr>
          <w:rFonts w:cs="Times New Roman"/>
          <w:i/>
          <w:iCs/>
          <w:szCs w:val="22"/>
          <w:lang w:val="en-US"/>
        </w:rPr>
        <w:lastRenderedPageBreak/>
        <w:t>Sensitivity analysis</w:t>
      </w:r>
    </w:p>
    <w:p w14:paraId="6A8D533B" w14:textId="77777777" w:rsidR="006D120D" w:rsidRPr="00F92E4B" w:rsidRDefault="006D120D" w:rsidP="00AB7EC6">
      <w:pPr>
        <w:pStyle w:val="block"/>
        <w:tabs>
          <w:tab w:val="left" w:pos="1440"/>
        </w:tabs>
        <w:ind w:left="1350"/>
        <w:jc w:val="both"/>
        <w:rPr>
          <w:rFonts w:cs="Times New Roman"/>
          <w:szCs w:val="22"/>
          <w:lang w:val="en-US"/>
        </w:rPr>
      </w:pPr>
      <w:r w:rsidRPr="00F92E4B">
        <w:rPr>
          <w:rFonts w:cs="Times New Roman"/>
          <w:szCs w:val="22"/>
          <w:lang w:val="en-US"/>
        </w:rPr>
        <w:t xml:space="preserve">A reasonably possible strengthening </w:t>
      </w:r>
      <w:r w:rsidRPr="00DD3574">
        <w:rPr>
          <w:rFonts w:cs="Times New Roman"/>
          <w:szCs w:val="22"/>
          <w:cs/>
          <w:lang w:val="en-US" w:bidi="th-TH"/>
        </w:rPr>
        <w:t>(</w:t>
      </w:r>
      <w:r w:rsidRPr="00F92E4B">
        <w:rPr>
          <w:rFonts w:cs="Times New Roman"/>
          <w:szCs w:val="22"/>
          <w:lang w:val="en-US"/>
        </w:rPr>
        <w:t>weakening</w:t>
      </w:r>
      <w:r w:rsidRPr="00DD3574">
        <w:rPr>
          <w:rFonts w:cs="Times New Roman"/>
          <w:szCs w:val="22"/>
          <w:cs/>
          <w:lang w:val="en-US" w:bidi="th-TH"/>
        </w:rPr>
        <w:t xml:space="preserve">) </w:t>
      </w:r>
      <w:r w:rsidRPr="00F92E4B">
        <w:rPr>
          <w:rFonts w:cs="Times New Roman"/>
          <w:szCs w:val="22"/>
          <w:lang w:val="en-US"/>
        </w:rPr>
        <w:t xml:space="preserve">of the </w:t>
      </w:r>
      <w:r w:rsidRPr="00F92E4B">
        <w:rPr>
          <w:rFonts w:cs="Times New Roman"/>
          <w:szCs w:val="22"/>
          <w:lang w:val="en-US" w:bidi="th-TH"/>
        </w:rPr>
        <w:t>Thai Baht against</w:t>
      </w:r>
      <w:r w:rsidRPr="00F92E4B">
        <w:rPr>
          <w:rFonts w:cs="Times New Roman"/>
          <w:szCs w:val="22"/>
          <w:lang w:val="en-US"/>
        </w:rPr>
        <w:t xml:space="preserve"> all other currencies at 31 December 2020 would have affected the measurement of financial instruments denominated in a foreign currency and affected equity and profit or loss by the amounts shown below</w:t>
      </w:r>
      <w:r w:rsidRPr="00DD3574">
        <w:rPr>
          <w:rFonts w:cs="Times New Roman"/>
          <w:szCs w:val="22"/>
          <w:cs/>
          <w:lang w:val="en-US" w:bidi="th-TH"/>
        </w:rPr>
        <w:t xml:space="preserve">. </w:t>
      </w:r>
      <w:r w:rsidRPr="00F92E4B">
        <w:rPr>
          <w:rFonts w:cs="Times New Roman"/>
          <w:szCs w:val="22"/>
          <w:lang w:val="en-US"/>
        </w:rPr>
        <w:t>This analysis assumes that all other variables, in particular interest rates, remain constant.</w:t>
      </w:r>
    </w:p>
    <w:tbl>
      <w:tblPr>
        <w:tblW w:w="8748" w:type="dxa"/>
        <w:tblInd w:w="1350" w:type="dxa"/>
        <w:tblLayout w:type="fixed"/>
        <w:tblCellMar>
          <w:left w:w="79" w:type="dxa"/>
          <w:right w:w="79" w:type="dxa"/>
        </w:tblCellMar>
        <w:tblLook w:val="0000" w:firstRow="0" w:lastRow="0" w:firstColumn="0" w:lastColumn="0" w:noHBand="0" w:noVBand="0"/>
      </w:tblPr>
      <w:tblGrid>
        <w:gridCol w:w="1980"/>
        <w:gridCol w:w="1080"/>
        <w:gridCol w:w="1530"/>
        <w:gridCol w:w="180"/>
        <w:gridCol w:w="1170"/>
        <w:gridCol w:w="180"/>
        <w:gridCol w:w="1350"/>
        <w:gridCol w:w="180"/>
        <w:gridCol w:w="1098"/>
      </w:tblGrid>
      <w:tr w:rsidR="002C54F2" w:rsidRPr="00F92E4B" w14:paraId="3F0ABF0E" w14:textId="77777777" w:rsidTr="004915B8">
        <w:trPr>
          <w:tblHeader/>
        </w:trPr>
        <w:tc>
          <w:tcPr>
            <w:tcW w:w="1980" w:type="dxa"/>
            <w:shd w:val="clear" w:color="auto" w:fill="auto"/>
          </w:tcPr>
          <w:p w14:paraId="1C9D407E" w14:textId="77777777" w:rsidR="002C54F2" w:rsidRPr="00F92E4B" w:rsidRDefault="002C54F2" w:rsidP="00161685">
            <w:pPr>
              <w:rPr>
                <w:rFonts w:cs="Times New Roman"/>
                <w:i/>
                <w:iCs/>
                <w:color w:val="0000FF"/>
                <w:sz w:val="20"/>
              </w:rPr>
            </w:pPr>
          </w:p>
        </w:tc>
        <w:tc>
          <w:tcPr>
            <w:tcW w:w="1080" w:type="dxa"/>
          </w:tcPr>
          <w:p w14:paraId="57BFE223" w14:textId="77777777" w:rsidR="002C54F2" w:rsidRPr="00F92E4B" w:rsidRDefault="002C54F2" w:rsidP="00161685">
            <w:pPr>
              <w:pStyle w:val="acctmergecolhdg"/>
              <w:rPr>
                <w:sz w:val="20"/>
              </w:rPr>
            </w:pPr>
          </w:p>
        </w:tc>
        <w:tc>
          <w:tcPr>
            <w:tcW w:w="5688" w:type="dxa"/>
            <w:gridSpan w:val="7"/>
          </w:tcPr>
          <w:p w14:paraId="2ED1BB4A" w14:textId="429FC84F" w:rsidR="002C54F2" w:rsidRPr="00F92E4B" w:rsidRDefault="002C54F2" w:rsidP="002C54F2">
            <w:pPr>
              <w:pStyle w:val="acctmergecolhdg"/>
              <w:rPr>
                <w:sz w:val="20"/>
              </w:rPr>
            </w:pPr>
            <w:r w:rsidRPr="00F92E4B">
              <w:rPr>
                <w:sz w:val="20"/>
              </w:rPr>
              <w:t>Consolidated financial statements</w:t>
            </w:r>
          </w:p>
        </w:tc>
      </w:tr>
      <w:tr w:rsidR="006D120D" w:rsidRPr="00F92E4B" w14:paraId="316EEDF8" w14:textId="77777777" w:rsidTr="002C54F2">
        <w:trPr>
          <w:tblHeader/>
        </w:trPr>
        <w:tc>
          <w:tcPr>
            <w:tcW w:w="1980" w:type="dxa"/>
            <w:shd w:val="clear" w:color="auto" w:fill="auto"/>
          </w:tcPr>
          <w:p w14:paraId="1A504644" w14:textId="77777777" w:rsidR="006D120D" w:rsidRPr="00F92E4B" w:rsidRDefault="006D120D" w:rsidP="00161685">
            <w:pPr>
              <w:rPr>
                <w:rFonts w:cs="Times New Roman"/>
                <w:i/>
                <w:iCs/>
                <w:color w:val="0000FF"/>
                <w:sz w:val="20"/>
              </w:rPr>
            </w:pPr>
          </w:p>
        </w:tc>
        <w:tc>
          <w:tcPr>
            <w:tcW w:w="1080" w:type="dxa"/>
          </w:tcPr>
          <w:p w14:paraId="14A471CD" w14:textId="77777777" w:rsidR="006D120D" w:rsidRPr="00F92E4B" w:rsidRDefault="006D120D" w:rsidP="00161685">
            <w:pPr>
              <w:pStyle w:val="acctmergecolhdg"/>
              <w:rPr>
                <w:b w:val="0"/>
                <w:bCs/>
                <w:sz w:val="20"/>
              </w:rPr>
            </w:pPr>
          </w:p>
        </w:tc>
        <w:tc>
          <w:tcPr>
            <w:tcW w:w="2880" w:type="dxa"/>
            <w:gridSpan w:val="3"/>
          </w:tcPr>
          <w:p w14:paraId="03AE89D0" w14:textId="77777777" w:rsidR="006D120D" w:rsidRPr="00F92E4B" w:rsidRDefault="006D120D" w:rsidP="00161685">
            <w:pPr>
              <w:pStyle w:val="acctmergecolhdg"/>
              <w:rPr>
                <w:b w:val="0"/>
                <w:bCs/>
                <w:sz w:val="20"/>
              </w:rPr>
            </w:pPr>
            <w:r w:rsidRPr="00F92E4B">
              <w:rPr>
                <w:b w:val="0"/>
                <w:bCs/>
                <w:sz w:val="20"/>
              </w:rPr>
              <w:t>Profit or loss before tax</w:t>
            </w:r>
          </w:p>
        </w:tc>
        <w:tc>
          <w:tcPr>
            <w:tcW w:w="180" w:type="dxa"/>
          </w:tcPr>
          <w:p w14:paraId="59E996D9" w14:textId="77777777" w:rsidR="006D120D" w:rsidRPr="00F92E4B" w:rsidRDefault="006D120D" w:rsidP="00161685">
            <w:pPr>
              <w:pStyle w:val="acctmergecolhdg"/>
              <w:rPr>
                <w:b w:val="0"/>
                <w:bCs/>
                <w:sz w:val="20"/>
              </w:rPr>
            </w:pPr>
          </w:p>
        </w:tc>
        <w:tc>
          <w:tcPr>
            <w:tcW w:w="2628" w:type="dxa"/>
            <w:gridSpan w:val="3"/>
          </w:tcPr>
          <w:p w14:paraId="714CFC10" w14:textId="42483990" w:rsidR="006D120D" w:rsidRPr="00F92E4B" w:rsidRDefault="009A6A04" w:rsidP="00161685">
            <w:pPr>
              <w:pStyle w:val="acctmergecolhdg"/>
              <w:rPr>
                <w:b w:val="0"/>
                <w:bCs/>
                <w:sz w:val="20"/>
              </w:rPr>
            </w:pPr>
            <w:r w:rsidRPr="00AB7EC6">
              <w:rPr>
                <w:b w:val="0"/>
                <w:bCs/>
                <w:sz w:val="20"/>
              </w:rPr>
              <w:t>Equity, net of tax</w:t>
            </w:r>
          </w:p>
        </w:tc>
      </w:tr>
      <w:tr w:rsidR="006D120D" w:rsidRPr="00F92E4B" w14:paraId="5B5D00B8" w14:textId="77777777" w:rsidTr="002C54F2">
        <w:trPr>
          <w:tblHeader/>
        </w:trPr>
        <w:tc>
          <w:tcPr>
            <w:tcW w:w="1980" w:type="dxa"/>
          </w:tcPr>
          <w:p w14:paraId="07AC1C30" w14:textId="77777777" w:rsidR="006D120D" w:rsidRPr="00F92E4B" w:rsidRDefault="006D120D" w:rsidP="00161685">
            <w:pPr>
              <w:pStyle w:val="acctfourfigures"/>
              <w:tabs>
                <w:tab w:val="clear" w:pos="765"/>
              </w:tabs>
              <w:rPr>
                <w:i/>
                <w:iCs/>
                <w:sz w:val="20"/>
              </w:rPr>
            </w:pPr>
            <w:r w:rsidRPr="00F92E4B">
              <w:rPr>
                <w:b/>
                <w:bCs/>
                <w:i/>
                <w:iCs/>
                <w:sz w:val="20"/>
              </w:rPr>
              <w:t>At 31 December 2020</w:t>
            </w:r>
          </w:p>
        </w:tc>
        <w:tc>
          <w:tcPr>
            <w:tcW w:w="1080" w:type="dxa"/>
          </w:tcPr>
          <w:p w14:paraId="70C20FC9" w14:textId="77777777" w:rsidR="006D120D" w:rsidRPr="00F92E4B" w:rsidRDefault="006D120D" w:rsidP="002C54F2">
            <w:pPr>
              <w:pStyle w:val="acctmergecolhdg"/>
              <w:rPr>
                <w:b w:val="0"/>
                <w:bCs/>
                <w:sz w:val="20"/>
                <w:lang w:val="en-US"/>
              </w:rPr>
            </w:pPr>
            <w:r w:rsidRPr="00F92E4B">
              <w:rPr>
                <w:b w:val="0"/>
                <w:bCs/>
                <w:sz w:val="20"/>
                <w:lang w:val="en-US"/>
              </w:rPr>
              <w:t>Movement</w:t>
            </w:r>
          </w:p>
        </w:tc>
        <w:tc>
          <w:tcPr>
            <w:tcW w:w="1530" w:type="dxa"/>
            <w:shd w:val="clear" w:color="auto" w:fill="auto"/>
          </w:tcPr>
          <w:p w14:paraId="5FE4949E" w14:textId="77777777" w:rsidR="006D120D" w:rsidRPr="00F92E4B" w:rsidRDefault="006D120D" w:rsidP="00161685">
            <w:pPr>
              <w:pStyle w:val="acctmergecolhdg"/>
              <w:rPr>
                <w:b w:val="0"/>
                <w:bCs/>
                <w:sz w:val="20"/>
              </w:rPr>
            </w:pPr>
            <w:r w:rsidRPr="00F92E4B">
              <w:rPr>
                <w:b w:val="0"/>
                <w:bCs/>
                <w:sz w:val="20"/>
              </w:rPr>
              <w:t xml:space="preserve">Strengthening </w:t>
            </w:r>
          </w:p>
        </w:tc>
        <w:tc>
          <w:tcPr>
            <w:tcW w:w="180" w:type="dxa"/>
            <w:shd w:val="clear" w:color="auto" w:fill="auto"/>
          </w:tcPr>
          <w:p w14:paraId="5F266250" w14:textId="77777777" w:rsidR="006D120D" w:rsidRPr="00F92E4B" w:rsidRDefault="006D120D" w:rsidP="00161685">
            <w:pPr>
              <w:pStyle w:val="acctmergecolhdg"/>
              <w:rPr>
                <w:b w:val="0"/>
                <w:bCs/>
                <w:sz w:val="20"/>
              </w:rPr>
            </w:pPr>
          </w:p>
        </w:tc>
        <w:tc>
          <w:tcPr>
            <w:tcW w:w="1170" w:type="dxa"/>
            <w:shd w:val="clear" w:color="auto" w:fill="auto"/>
          </w:tcPr>
          <w:p w14:paraId="5E968D00" w14:textId="77777777" w:rsidR="006D120D" w:rsidRPr="00F92E4B" w:rsidRDefault="006D120D" w:rsidP="00161685">
            <w:pPr>
              <w:pStyle w:val="acctmergecolhdg"/>
              <w:rPr>
                <w:b w:val="0"/>
                <w:bCs/>
                <w:sz w:val="20"/>
              </w:rPr>
            </w:pPr>
            <w:r w:rsidRPr="00F92E4B">
              <w:rPr>
                <w:b w:val="0"/>
                <w:bCs/>
                <w:sz w:val="20"/>
              </w:rPr>
              <w:t xml:space="preserve">Weakening </w:t>
            </w:r>
          </w:p>
        </w:tc>
        <w:tc>
          <w:tcPr>
            <w:tcW w:w="180" w:type="dxa"/>
            <w:shd w:val="clear" w:color="auto" w:fill="auto"/>
          </w:tcPr>
          <w:p w14:paraId="50AC0F18" w14:textId="77777777" w:rsidR="006D120D" w:rsidRPr="00F92E4B" w:rsidRDefault="006D120D" w:rsidP="00161685">
            <w:pPr>
              <w:pStyle w:val="acctmergecolhdg"/>
              <w:rPr>
                <w:b w:val="0"/>
                <w:bCs/>
                <w:sz w:val="20"/>
              </w:rPr>
            </w:pPr>
          </w:p>
        </w:tc>
        <w:tc>
          <w:tcPr>
            <w:tcW w:w="1350" w:type="dxa"/>
            <w:shd w:val="clear" w:color="auto" w:fill="auto"/>
          </w:tcPr>
          <w:p w14:paraId="73CBDA3E" w14:textId="77777777" w:rsidR="006D120D" w:rsidRPr="00F92E4B" w:rsidRDefault="006D120D" w:rsidP="00161685">
            <w:pPr>
              <w:pStyle w:val="acctmergecolhdg"/>
              <w:rPr>
                <w:b w:val="0"/>
                <w:bCs/>
                <w:sz w:val="20"/>
              </w:rPr>
            </w:pPr>
            <w:r w:rsidRPr="00F92E4B">
              <w:rPr>
                <w:b w:val="0"/>
                <w:bCs/>
                <w:sz w:val="20"/>
              </w:rPr>
              <w:t xml:space="preserve">Strengthening </w:t>
            </w:r>
          </w:p>
        </w:tc>
        <w:tc>
          <w:tcPr>
            <w:tcW w:w="180" w:type="dxa"/>
            <w:shd w:val="clear" w:color="auto" w:fill="auto"/>
          </w:tcPr>
          <w:p w14:paraId="6E806426" w14:textId="77777777" w:rsidR="006D120D" w:rsidRPr="00F92E4B" w:rsidRDefault="006D120D" w:rsidP="00161685">
            <w:pPr>
              <w:pStyle w:val="acctmergecolhdg"/>
              <w:rPr>
                <w:b w:val="0"/>
                <w:bCs/>
                <w:sz w:val="20"/>
              </w:rPr>
            </w:pPr>
          </w:p>
        </w:tc>
        <w:tc>
          <w:tcPr>
            <w:tcW w:w="1098" w:type="dxa"/>
            <w:shd w:val="clear" w:color="auto" w:fill="auto"/>
          </w:tcPr>
          <w:p w14:paraId="4E8EE7BC" w14:textId="77777777" w:rsidR="006D120D" w:rsidRPr="00F92E4B" w:rsidRDefault="006D120D" w:rsidP="00161685">
            <w:pPr>
              <w:pStyle w:val="acctmergecolhdg"/>
              <w:rPr>
                <w:b w:val="0"/>
                <w:bCs/>
                <w:sz w:val="20"/>
              </w:rPr>
            </w:pPr>
            <w:r w:rsidRPr="00F92E4B">
              <w:rPr>
                <w:b w:val="0"/>
                <w:bCs/>
                <w:sz w:val="20"/>
              </w:rPr>
              <w:t xml:space="preserve">Weakening </w:t>
            </w:r>
          </w:p>
        </w:tc>
      </w:tr>
      <w:tr w:rsidR="006D120D" w:rsidRPr="00F92E4B" w14:paraId="7CC93E05" w14:textId="77777777" w:rsidTr="002C54F2">
        <w:trPr>
          <w:tblHeader/>
        </w:trPr>
        <w:tc>
          <w:tcPr>
            <w:tcW w:w="1980" w:type="dxa"/>
          </w:tcPr>
          <w:p w14:paraId="19F1827D" w14:textId="77777777" w:rsidR="006D120D" w:rsidRPr="00F92E4B" w:rsidRDefault="006D120D" w:rsidP="00161685">
            <w:pPr>
              <w:rPr>
                <w:rFonts w:cs="Times New Roman"/>
                <w:b/>
                <w:bCs/>
                <w:i/>
                <w:iCs/>
                <w:sz w:val="20"/>
              </w:rPr>
            </w:pPr>
          </w:p>
        </w:tc>
        <w:tc>
          <w:tcPr>
            <w:tcW w:w="1080" w:type="dxa"/>
          </w:tcPr>
          <w:p w14:paraId="6127C19C" w14:textId="77777777" w:rsidR="006D120D" w:rsidRPr="00F92E4B" w:rsidRDefault="006D120D" w:rsidP="002C54F2">
            <w:pPr>
              <w:pStyle w:val="acctfourfigures"/>
              <w:tabs>
                <w:tab w:val="decimal" w:pos="640"/>
              </w:tabs>
              <w:ind w:right="16"/>
              <w:jc w:val="center"/>
              <w:rPr>
                <w:i/>
                <w:iCs/>
                <w:sz w:val="20"/>
                <w:cs/>
                <w:lang w:bidi="th-TH"/>
              </w:rPr>
            </w:pPr>
            <w:r w:rsidRPr="00F92E4B">
              <w:rPr>
                <w:i/>
                <w:iCs/>
                <w:sz w:val="20"/>
                <w:lang w:bidi="th-TH"/>
              </w:rPr>
              <w:t>(%)</w:t>
            </w:r>
          </w:p>
        </w:tc>
        <w:tc>
          <w:tcPr>
            <w:tcW w:w="5688" w:type="dxa"/>
            <w:gridSpan w:val="7"/>
          </w:tcPr>
          <w:p w14:paraId="4D3B7375" w14:textId="77777777" w:rsidR="006D120D" w:rsidRPr="00F92E4B" w:rsidRDefault="006D120D" w:rsidP="00161685">
            <w:pPr>
              <w:pStyle w:val="acctfourfigures"/>
              <w:jc w:val="center"/>
              <w:rPr>
                <w:i/>
                <w:iCs/>
                <w:sz w:val="20"/>
              </w:rPr>
            </w:pPr>
            <w:r w:rsidRPr="00DD3574">
              <w:rPr>
                <w:rFonts w:cs="Times New Roman"/>
                <w:i/>
                <w:iCs/>
                <w:sz w:val="20"/>
                <w:lang w:val="en-US" w:bidi="th-TH"/>
              </w:rPr>
              <w:t>(</w:t>
            </w:r>
            <w:r w:rsidRPr="00F92E4B">
              <w:rPr>
                <w:i/>
                <w:iCs/>
                <w:sz w:val="20"/>
                <w:lang w:bidi="th-TH"/>
              </w:rPr>
              <w:t>in thousand Baht)</w:t>
            </w:r>
          </w:p>
        </w:tc>
      </w:tr>
      <w:tr w:rsidR="00AB7EC6" w:rsidRPr="00F92E4B" w14:paraId="65BC6917" w14:textId="77777777" w:rsidTr="002C54F2">
        <w:trPr>
          <w:trHeight w:val="60"/>
        </w:trPr>
        <w:tc>
          <w:tcPr>
            <w:tcW w:w="1980" w:type="dxa"/>
          </w:tcPr>
          <w:p w14:paraId="4F5D42F2" w14:textId="1927F968" w:rsidR="00AB7EC6" w:rsidRPr="00F92E4B" w:rsidRDefault="003A3F7C" w:rsidP="00AB7EC6">
            <w:pPr>
              <w:pStyle w:val="NoSpacing"/>
              <w:rPr>
                <w:rFonts w:ascii="Times New Roman" w:hAnsi="Times New Roman" w:cs="Times New Roman"/>
                <w:sz w:val="20"/>
                <w:szCs w:val="20"/>
              </w:rPr>
            </w:pPr>
            <w:r>
              <w:rPr>
                <w:rFonts w:ascii="Times New Roman" w:hAnsi="Times New Roman" w:cs="Times New Roman"/>
                <w:sz w:val="20"/>
                <w:szCs w:val="20"/>
              </w:rPr>
              <w:t>USD</w:t>
            </w:r>
          </w:p>
        </w:tc>
        <w:tc>
          <w:tcPr>
            <w:tcW w:w="1080" w:type="dxa"/>
          </w:tcPr>
          <w:p w14:paraId="47DE24F1" w14:textId="17A086BA" w:rsidR="00AB7EC6" w:rsidRPr="00F92E4B" w:rsidRDefault="002213EF" w:rsidP="00AB7EC6">
            <w:pPr>
              <w:pStyle w:val="NoSpacing"/>
              <w:jc w:val="center"/>
              <w:rPr>
                <w:rFonts w:ascii="Times New Roman" w:hAnsi="Times New Roman" w:cs="Times New Roman"/>
                <w:sz w:val="20"/>
                <w:szCs w:val="20"/>
              </w:rPr>
            </w:pPr>
            <w:r>
              <w:rPr>
                <w:rFonts w:ascii="Times New Roman" w:hAnsi="Times New Roman" w:cs="Times New Roman"/>
                <w:sz w:val="20"/>
                <w:szCs w:val="20"/>
              </w:rPr>
              <w:t>5</w:t>
            </w:r>
          </w:p>
        </w:tc>
        <w:tc>
          <w:tcPr>
            <w:tcW w:w="1530" w:type="dxa"/>
          </w:tcPr>
          <w:p w14:paraId="303C0206" w14:textId="61AC9B9A" w:rsidR="00AB7EC6" w:rsidRPr="00F92E4B" w:rsidRDefault="002213EF" w:rsidP="00AB7EC6">
            <w:pPr>
              <w:pStyle w:val="NoSpacing"/>
              <w:ind w:right="40"/>
              <w:jc w:val="right"/>
              <w:rPr>
                <w:rFonts w:ascii="Times New Roman" w:hAnsi="Times New Roman" w:cs="Times New Roman"/>
                <w:sz w:val="20"/>
                <w:szCs w:val="20"/>
              </w:rPr>
            </w:pPr>
            <w:r>
              <w:rPr>
                <w:rFonts w:ascii="Times New Roman" w:hAnsi="Times New Roman" w:cs="Times New Roman"/>
                <w:sz w:val="20"/>
                <w:szCs w:val="20"/>
              </w:rPr>
              <w:t>134</w:t>
            </w:r>
          </w:p>
        </w:tc>
        <w:tc>
          <w:tcPr>
            <w:tcW w:w="180" w:type="dxa"/>
          </w:tcPr>
          <w:p w14:paraId="09267D2B" w14:textId="77777777" w:rsidR="00AB7EC6" w:rsidRPr="00F92E4B" w:rsidRDefault="00AB7EC6" w:rsidP="00AB7EC6">
            <w:pPr>
              <w:pStyle w:val="NoSpacing"/>
              <w:jc w:val="right"/>
              <w:rPr>
                <w:rFonts w:ascii="Times New Roman" w:hAnsi="Times New Roman" w:cs="Times New Roman"/>
                <w:sz w:val="20"/>
                <w:szCs w:val="20"/>
              </w:rPr>
            </w:pPr>
          </w:p>
        </w:tc>
        <w:tc>
          <w:tcPr>
            <w:tcW w:w="1170" w:type="dxa"/>
          </w:tcPr>
          <w:p w14:paraId="249C9E0F" w14:textId="794C641A" w:rsidR="00AB7EC6" w:rsidRPr="00F92E4B" w:rsidRDefault="00AB7EC6" w:rsidP="00AB7EC6">
            <w:pPr>
              <w:pStyle w:val="NoSpacing"/>
              <w:jc w:val="right"/>
              <w:rPr>
                <w:rFonts w:ascii="Times New Roman" w:hAnsi="Times New Roman" w:cs="Times New Roman"/>
                <w:sz w:val="20"/>
                <w:szCs w:val="20"/>
              </w:rPr>
            </w:pPr>
            <w:r>
              <w:rPr>
                <w:rFonts w:ascii="Times New Roman" w:hAnsi="Times New Roman" w:cs="Times New Roman"/>
                <w:sz w:val="20"/>
                <w:szCs w:val="20"/>
              </w:rPr>
              <w:t>(</w:t>
            </w:r>
            <w:r w:rsidR="002213EF">
              <w:rPr>
                <w:rFonts w:ascii="Times New Roman" w:hAnsi="Times New Roman" w:cs="Times New Roman"/>
                <w:sz w:val="20"/>
                <w:szCs w:val="20"/>
              </w:rPr>
              <w:t>134</w:t>
            </w:r>
            <w:r>
              <w:rPr>
                <w:rFonts w:ascii="Times New Roman" w:hAnsi="Times New Roman" w:cs="Times New Roman"/>
                <w:sz w:val="20"/>
                <w:szCs w:val="20"/>
              </w:rPr>
              <w:t>)</w:t>
            </w:r>
          </w:p>
        </w:tc>
        <w:tc>
          <w:tcPr>
            <w:tcW w:w="180" w:type="dxa"/>
          </w:tcPr>
          <w:p w14:paraId="27686B36" w14:textId="77777777" w:rsidR="00AB7EC6" w:rsidRPr="00F92E4B" w:rsidRDefault="00AB7EC6" w:rsidP="00AB7EC6">
            <w:pPr>
              <w:pStyle w:val="NoSpacing"/>
              <w:jc w:val="right"/>
              <w:rPr>
                <w:rFonts w:ascii="Times New Roman" w:hAnsi="Times New Roman" w:cs="Times New Roman"/>
                <w:sz w:val="20"/>
                <w:szCs w:val="20"/>
              </w:rPr>
            </w:pPr>
          </w:p>
        </w:tc>
        <w:tc>
          <w:tcPr>
            <w:tcW w:w="1350" w:type="dxa"/>
          </w:tcPr>
          <w:p w14:paraId="6BE5AE36" w14:textId="0CC448B4" w:rsidR="00AB7EC6" w:rsidRPr="00F92E4B" w:rsidRDefault="00AB7EC6" w:rsidP="00AB7EC6">
            <w:pPr>
              <w:pStyle w:val="NoSpacing"/>
              <w:jc w:val="right"/>
              <w:rPr>
                <w:rFonts w:ascii="Times New Roman" w:hAnsi="Times New Roman" w:cs="Times New Roman"/>
                <w:sz w:val="20"/>
                <w:szCs w:val="20"/>
              </w:rPr>
            </w:pPr>
            <w:r w:rsidRPr="00AB7EC6">
              <w:rPr>
                <w:rFonts w:ascii="Times New Roman" w:hAnsi="Times New Roman" w:cs="Times New Roman"/>
                <w:sz w:val="20"/>
                <w:szCs w:val="20"/>
              </w:rPr>
              <w:t>-</w:t>
            </w:r>
          </w:p>
        </w:tc>
        <w:tc>
          <w:tcPr>
            <w:tcW w:w="180" w:type="dxa"/>
          </w:tcPr>
          <w:p w14:paraId="65594547" w14:textId="77777777" w:rsidR="00AB7EC6" w:rsidRPr="00F92E4B" w:rsidRDefault="00AB7EC6" w:rsidP="00AB7EC6">
            <w:pPr>
              <w:pStyle w:val="NoSpacing"/>
              <w:jc w:val="right"/>
              <w:rPr>
                <w:rFonts w:ascii="Times New Roman" w:hAnsi="Times New Roman" w:cs="Times New Roman"/>
                <w:sz w:val="20"/>
                <w:szCs w:val="20"/>
              </w:rPr>
            </w:pPr>
          </w:p>
        </w:tc>
        <w:tc>
          <w:tcPr>
            <w:tcW w:w="1098" w:type="dxa"/>
          </w:tcPr>
          <w:p w14:paraId="2CC391C8" w14:textId="04B18B53" w:rsidR="00AB7EC6" w:rsidRPr="00F92E4B" w:rsidRDefault="00AB7EC6" w:rsidP="00AB7EC6">
            <w:pPr>
              <w:pStyle w:val="NoSpacing"/>
              <w:jc w:val="right"/>
              <w:rPr>
                <w:rFonts w:ascii="Times New Roman" w:hAnsi="Times New Roman" w:cs="Times New Roman"/>
                <w:sz w:val="20"/>
                <w:szCs w:val="20"/>
              </w:rPr>
            </w:pPr>
            <w:r w:rsidRPr="00AB7EC6">
              <w:rPr>
                <w:rFonts w:ascii="Times New Roman" w:hAnsi="Times New Roman" w:cs="Times New Roman"/>
                <w:sz w:val="20"/>
                <w:szCs w:val="20"/>
              </w:rPr>
              <w:t>-</w:t>
            </w:r>
          </w:p>
        </w:tc>
      </w:tr>
      <w:tr w:rsidR="00AB7EC6" w:rsidRPr="00F92E4B" w14:paraId="25AE97FC" w14:textId="77777777" w:rsidTr="002C54F2">
        <w:tc>
          <w:tcPr>
            <w:tcW w:w="1980" w:type="dxa"/>
          </w:tcPr>
          <w:p w14:paraId="0818837B" w14:textId="1AC428F2" w:rsidR="00AB7EC6" w:rsidRPr="00F92E4B" w:rsidRDefault="003A3F7C" w:rsidP="00AB7EC6">
            <w:pPr>
              <w:pStyle w:val="NoSpacing"/>
              <w:rPr>
                <w:rFonts w:ascii="Times New Roman" w:hAnsi="Times New Roman" w:cs="Times New Roman"/>
                <w:sz w:val="20"/>
                <w:szCs w:val="20"/>
              </w:rPr>
            </w:pPr>
            <w:r>
              <w:rPr>
                <w:rFonts w:ascii="Times New Roman" w:hAnsi="Times New Roman" w:cs="Times New Roman"/>
                <w:sz w:val="20"/>
                <w:szCs w:val="20"/>
              </w:rPr>
              <w:t>JPY</w:t>
            </w:r>
          </w:p>
        </w:tc>
        <w:tc>
          <w:tcPr>
            <w:tcW w:w="1080" w:type="dxa"/>
          </w:tcPr>
          <w:p w14:paraId="2F78BD48" w14:textId="3C0003A5" w:rsidR="00AB7EC6" w:rsidRPr="00F92E4B" w:rsidRDefault="003A3F7C" w:rsidP="00AB7EC6">
            <w:pPr>
              <w:pStyle w:val="NoSpacing"/>
              <w:jc w:val="center"/>
              <w:rPr>
                <w:rFonts w:ascii="Times New Roman" w:hAnsi="Times New Roman" w:cs="Times New Roman"/>
                <w:sz w:val="20"/>
                <w:szCs w:val="20"/>
              </w:rPr>
            </w:pPr>
            <w:r>
              <w:rPr>
                <w:rFonts w:ascii="Times New Roman" w:hAnsi="Times New Roman" w:cs="Times New Roman"/>
                <w:sz w:val="20"/>
                <w:szCs w:val="20"/>
              </w:rPr>
              <w:t>2</w:t>
            </w:r>
          </w:p>
        </w:tc>
        <w:tc>
          <w:tcPr>
            <w:tcW w:w="1530" w:type="dxa"/>
          </w:tcPr>
          <w:p w14:paraId="46024474" w14:textId="3123C655" w:rsidR="00AB7EC6" w:rsidRPr="00F92E4B" w:rsidRDefault="002213EF" w:rsidP="00AB7EC6">
            <w:pPr>
              <w:pStyle w:val="NoSpacing"/>
              <w:ind w:right="40"/>
              <w:jc w:val="right"/>
              <w:rPr>
                <w:rFonts w:ascii="Times New Roman" w:hAnsi="Times New Roman" w:cs="Times New Roman"/>
                <w:sz w:val="20"/>
                <w:szCs w:val="20"/>
              </w:rPr>
            </w:pPr>
            <w:r>
              <w:rPr>
                <w:rFonts w:ascii="Times New Roman" w:hAnsi="Times New Roman" w:cs="Times New Roman"/>
                <w:sz w:val="20"/>
                <w:szCs w:val="20"/>
              </w:rPr>
              <w:t>(</w:t>
            </w:r>
            <w:r w:rsidR="00AB7EC6">
              <w:rPr>
                <w:rFonts w:ascii="Times New Roman" w:hAnsi="Times New Roman" w:cs="Times New Roman"/>
                <w:sz w:val="20"/>
                <w:szCs w:val="20"/>
              </w:rPr>
              <w:t>13</w:t>
            </w:r>
            <w:r>
              <w:rPr>
                <w:rFonts w:ascii="Times New Roman" w:hAnsi="Times New Roman" w:cs="Times New Roman"/>
                <w:sz w:val="20"/>
                <w:szCs w:val="20"/>
              </w:rPr>
              <w:t>)</w:t>
            </w:r>
          </w:p>
        </w:tc>
        <w:tc>
          <w:tcPr>
            <w:tcW w:w="180" w:type="dxa"/>
          </w:tcPr>
          <w:p w14:paraId="6008F30D" w14:textId="77777777" w:rsidR="00AB7EC6" w:rsidRPr="00F92E4B" w:rsidRDefault="00AB7EC6" w:rsidP="00AB7EC6">
            <w:pPr>
              <w:pStyle w:val="NoSpacing"/>
              <w:jc w:val="right"/>
              <w:rPr>
                <w:rFonts w:ascii="Times New Roman" w:hAnsi="Times New Roman" w:cs="Times New Roman"/>
                <w:sz w:val="20"/>
                <w:szCs w:val="20"/>
              </w:rPr>
            </w:pPr>
          </w:p>
        </w:tc>
        <w:tc>
          <w:tcPr>
            <w:tcW w:w="1170" w:type="dxa"/>
          </w:tcPr>
          <w:p w14:paraId="52611C8D" w14:textId="74D4B3DB" w:rsidR="00AB7EC6" w:rsidRPr="00F92E4B" w:rsidRDefault="00AB7EC6" w:rsidP="00AB7EC6">
            <w:pPr>
              <w:pStyle w:val="NoSpacing"/>
              <w:tabs>
                <w:tab w:val="left" w:pos="1040"/>
              </w:tabs>
              <w:jc w:val="right"/>
              <w:rPr>
                <w:rFonts w:ascii="Times New Roman" w:hAnsi="Times New Roman" w:cs="Times New Roman"/>
                <w:sz w:val="20"/>
                <w:szCs w:val="20"/>
              </w:rPr>
            </w:pPr>
            <w:r>
              <w:rPr>
                <w:rFonts w:ascii="Times New Roman" w:hAnsi="Times New Roman" w:cs="Times New Roman"/>
                <w:sz w:val="20"/>
                <w:szCs w:val="20"/>
              </w:rPr>
              <w:t>13</w:t>
            </w:r>
          </w:p>
        </w:tc>
        <w:tc>
          <w:tcPr>
            <w:tcW w:w="180" w:type="dxa"/>
          </w:tcPr>
          <w:p w14:paraId="72913D76" w14:textId="77777777" w:rsidR="00AB7EC6" w:rsidRPr="00F92E4B" w:rsidRDefault="00AB7EC6" w:rsidP="00AB7EC6">
            <w:pPr>
              <w:pStyle w:val="NoSpacing"/>
              <w:jc w:val="right"/>
              <w:rPr>
                <w:rFonts w:ascii="Times New Roman" w:hAnsi="Times New Roman" w:cs="Times New Roman"/>
                <w:sz w:val="20"/>
                <w:szCs w:val="20"/>
              </w:rPr>
            </w:pPr>
          </w:p>
        </w:tc>
        <w:tc>
          <w:tcPr>
            <w:tcW w:w="1350" w:type="dxa"/>
          </w:tcPr>
          <w:p w14:paraId="48EFDBD1" w14:textId="23C62B76" w:rsidR="00AB7EC6" w:rsidRPr="00F92E4B" w:rsidRDefault="00AB7EC6" w:rsidP="00AB7EC6">
            <w:pPr>
              <w:pStyle w:val="NoSpacing"/>
              <w:jc w:val="right"/>
              <w:rPr>
                <w:rFonts w:ascii="Times New Roman" w:hAnsi="Times New Roman" w:cs="Times New Roman"/>
                <w:sz w:val="20"/>
                <w:szCs w:val="20"/>
              </w:rPr>
            </w:pPr>
            <w:r w:rsidRPr="00AB7EC6">
              <w:rPr>
                <w:rFonts w:ascii="Times New Roman" w:hAnsi="Times New Roman" w:cs="Times New Roman"/>
                <w:sz w:val="20"/>
                <w:szCs w:val="20"/>
              </w:rPr>
              <w:t>-</w:t>
            </w:r>
          </w:p>
        </w:tc>
        <w:tc>
          <w:tcPr>
            <w:tcW w:w="180" w:type="dxa"/>
          </w:tcPr>
          <w:p w14:paraId="34D0B5D2" w14:textId="77777777" w:rsidR="00AB7EC6" w:rsidRPr="00F92E4B" w:rsidRDefault="00AB7EC6" w:rsidP="00AB7EC6">
            <w:pPr>
              <w:pStyle w:val="NoSpacing"/>
              <w:jc w:val="right"/>
              <w:rPr>
                <w:rFonts w:ascii="Times New Roman" w:hAnsi="Times New Roman" w:cs="Times New Roman"/>
                <w:sz w:val="20"/>
                <w:szCs w:val="20"/>
              </w:rPr>
            </w:pPr>
          </w:p>
        </w:tc>
        <w:tc>
          <w:tcPr>
            <w:tcW w:w="1098" w:type="dxa"/>
          </w:tcPr>
          <w:p w14:paraId="45DC0B69" w14:textId="70EF5FAC" w:rsidR="00AB7EC6" w:rsidRPr="00F92E4B" w:rsidRDefault="00AB7EC6" w:rsidP="00AB7EC6">
            <w:pPr>
              <w:pStyle w:val="NoSpacing"/>
              <w:jc w:val="right"/>
              <w:rPr>
                <w:rFonts w:ascii="Times New Roman" w:hAnsi="Times New Roman" w:cs="Times New Roman"/>
                <w:sz w:val="20"/>
                <w:szCs w:val="20"/>
              </w:rPr>
            </w:pPr>
            <w:r w:rsidRPr="00AB7EC6">
              <w:rPr>
                <w:rFonts w:ascii="Times New Roman" w:hAnsi="Times New Roman"/>
                <w:sz w:val="20"/>
                <w:szCs w:val="20"/>
              </w:rPr>
              <w:t>-</w:t>
            </w:r>
          </w:p>
        </w:tc>
      </w:tr>
      <w:tr w:rsidR="002213EF" w:rsidRPr="00F92E4B" w14:paraId="03D9E1F8" w14:textId="77777777" w:rsidTr="002C54F2">
        <w:tc>
          <w:tcPr>
            <w:tcW w:w="1980" w:type="dxa"/>
          </w:tcPr>
          <w:p w14:paraId="58D3309C" w14:textId="228D0469" w:rsidR="002213EF" w:rsidRPr="00F92E4B" w:rsidRDefault="002213EF" w:rsidP="002213EF">
            <w:pPr>
              <w:pStyle w:val="NoSpacing"/>
              <w:rPr>
                <w:rFonts w:ascii="Times New Roman" w:hAnsi="Times New Roman" w:cs="Times New Roman"/>
                <w:sz w:val="20"/>
                <w:szCs w:val="20"/>
              </w:rPr>
            </w:pPr>
            <w:r>
              <w:rPr>
                <w:rFonts w:ascii="Times New Roman" w:hAnsi="Times New Roman" w:cs="Times New Roman"/>
                <w:sz w:val="20"/>
                <w:szCs w:val="20"/>
              </w:rPr>
              <w:t>NOK</w:t>
            </w:r>
          </w:p>
        </w:tc>
        <w:tc>
          <w:tcPr>
            <w:tcW w:w="1080" w:type="dxa"/>
          </w:tcPr>
          <w:p w14:paraId="38FCA5B7" w14:textId="25D7F5A3" w:rsidR="002213EF" w:rsidRPr="00F92E4B" w:rsidRDefault="002213EF" w:rsidP="002213EF">
            <w:pPr>
              <w:pStyle w:val="NoSpacing"/>
              <w:jc w:val="center"/>
              <w:rPr>
                <w:rFonts w:ascii="Times New Roman" w:hAnsi="Times New Roman" w:cs="Times New Roman"/>
                <w:sz w:val="20"/>
                <w:szCs w:val="20"/>
              </w:rPr>
            </w:pPr>
            <w:r>
              <w:rPr>
                <w:rFonts w:ascii="Times New Roman" w:hAnsi="Times New Roman" w:cs="Times New Roman"/>
                <w:sz w:val="20"/>
                <w:szCs w:val="20"/>
              </w:rPr>
              <w:t>5</w:t>
            </w:r>
          </w:p>
        </w:tc>
        <w:tc>
          <w:tcPr>
            <w:tcW w:w="1530" w:type="dxa"/>
          </w:tcPr>
          <w:p w14:paraId="4F6E3D8A" w14:textId="679BE58A" w:rsidR="002213EF" w:rsidRDefault="002213EF" w:rsidP="002213EF">
            <w:pPr>
              <w:pStyle w:val="NoSpacing"/>
              <w:ind w:right="40"/>
              <w:jc w:val="right"/>
              <w:rPr>
                <w:rFonts w:ascii="Times New Roman" w:hAnsi="Times New Roman" w:cs="Times New Roman"/>
                <w:sz w:val="20"/>
                <w:szCs w:val="20"/>
              </w:rPr>
            </w:pPr>
            <w:r w:rsidRPr="00AB7EC6">
              <w:rPr>
                <w:rFonts w:ascii="Times New Roman" w:hAnsi="Times New Roman" w:cs="Times New Roman"/>
                <w:sz w:val="20"/>
                <w:szCs w:val="20"/>
              </w:rPr>
              <w:t>(159)</w:t>
            </w:r>
          </w:p>
        </w:tc>
        <w:tc>
          <w:tcPr>
            <w:tcW w:w="180" w:type="dxa"/>
          </w:tcPr>
          <w:p w14:paraId="533BABBA" w14:textId="77777777" w:rsidR="002213EF" w:rsidRPr="00F92E4B" w:rsidRDefault="002213EF" w:rsidP="002213EF">
            <w:pPr>
              <w:pStyle w:val="NoSpacing"/>
              <w:jc w:val="right"/>
              <w:rPr>
                <w:rFonts w:ascii="Times New Roman" w:hAnsi="Times New Roman" w:cs="Times New Roman"/>
                <w:sz w:val="20"/>
                <w:szCs w:val="20"/>
              </w:rPr>
            </w:pPr>
          </w:p>
        </w:tc>
        <w:tc>
          <w:tcPr>
            <w:tcW w:w="1170" w:type="dxa"/>
          </w:tcPr>
          <w:p w14:paraId="3337DB2F" w14:textId="62C1DE5C" w:rsidR="002213EF" w:rsidRPr="00DD3574" w:rsidRDefault="002213EF" w:rsidP="002213EF">
            <w:pPr>
              <w:pStyle w:val="NoSpacing"/>
              <w:tabs>
                <w:tab w:val="left" w:pos="1040"/>
              </w:tabs>
              <w:jc w:val="right"/>
              <w:rPr>
                <w:rFonts w:ascii="Times New Roman" w:hAnsi="Times New Roman" w:cs="Times New Roman"/>
                <w:sz w:val="20"/>
                <w:szCs w:val="20"/>
              </w:rPr>
            </w:pPr>
            <w:r w:rsidRPr="00AB7EC6">
              <w:rPr>
                <w:rFonts w:ascii="Times New Roman" w:hAnsi="Times New Roman" w:cs="Times New Roman"/>
                <w:sz w:val="20"/>
                <w:szCs w:val="20"/>
              </w:rPr>
              <w:t>159</w:t>
            </w:r>
          </w:p>
        </w:tc>
        <w:tc>
          <w:tcPr>
            <w:tcW w:w="180" w:type="dxa"/>
          </w:tcPr>
          <w:p w14:paraId="00E06109" w14:textId="77777777" w:rsidR="002213EF" w:rsidRPr="00F92E4B" w:rsidRDefault="002213EF" w:rsidP="002213EF">
            <w:pPr>
              <w:pStyle w:val="NoSpacing"/>
              <w:jc w:val="right"/>
              <w:rPr>
                <w:rFonts w:ascii="Times New Roman" w:hAnsi="Times New Roman" w:cs="Times New Roman"/>
                <w:sz w:val="20"/>
                <w:szCs w:val="20"/>
              </w:rPr>
            </w:pPr>
          </w:p>
        </w:tc>
        <w:tc>
          <w:tcPr>
            <w:tcW w:w="1350" w:type="dxa"/>
          </w:tcPr>
          <w:p w14:paraId="3AF74A45" w14:textId="427C5998" w:rsidR="002213EF" w:rsidRPr="00AB7EC6" w:rsidRDefault="002213EF" w:rsidP="002213EF">
            <w:pPr>
              <w:pStyle w:val="NoSpacing"/>
              <w:jc w:val="right"/>
              <w:rPr>
                <w:rFonts w:ascii="Times New Roman" w:hAnsi="Times New Roman" w:cs="Times New Roman"/>
                <w:sz w:val="20"/>
                <w:szCs w:val="20"/>
              </w:rPr>
            </w:pPr>
            <w:r w:rsidRPr="00AB7EC6">
              <w:rPr>
                <w:rFonts w:ascii="Times New Roman" w:hAnsi="Times New Roman" w:cs="Times New Roman"/>
                <w:sz w:val="20"/>
                <w:szCs w:val="20"/>
              </w:rPr>
              <w:t>-</w:t>
            </w:r>
          </w:p>
        </w:tc>
        <w:tc>
          <w:tcPr>
            <w:tcW w:w="180" w:type="dxa"/>
          </w:tcPr>
          <w:p w14:paraId="3BE91528" w14:textId="77777777" w:rsidR="002213EF" w:rsidRPr="00F92E4B" w:rsidRDefault="002213EF" w:rsidP="002213EF">
            <w:pPr>
              <w:pStyle w:val="NoSpacing"/>
              <w:jc w:val="right"/>
              <w:rPr>
                <w:rFonts w:ascii="Times New Roman" w:hAnsi="Times New Roman" w:cs="Times New Roman"/>
                <w:sz w:val="20"/>
                <w:szCs w:val="20"/>
              </w:rPr>
            </w:pPr>
          </w:p>
        </w:tc>
        <w:tc>
          <w:tcPr>
            <w:tcW w:w="1098" w:type="dxa"/>
          </w:tcPr>
          <w:p w14:paraId="77DD6789" w14:textId="378604D2" w:rsidR="002213EF" w:rsidRPr="00AB7EC6" w:rsidRDefault="002213EF" w:rsidP="002213EF">
            <w:pPr>
              <w:pStyle w:val="NoSpacing"/>
              <w:jc w:val="right"/>
              <w:rPr>
                <w:rFonts w:ascii="Times New Roman" w:hAnsi="Times New Roman"/>
                <w:sz w:val="20"/>
                <w:szCs w:val="20"/>
              </w:rPr>
            </w:pPr>
            <w:r w:rsidRPr="00AB7EC6">
              <w:rPr>
                <w:rFonts w:ascii="Times New Roman" w:hAnsi="Times New Roman"/>
                <w:sz w:val="20"/>
                <w:szCs w:val="20"/>
              </w:rPr>
              <w:t>-</w:t>
            </w:r>
          </w:p>
        </w:tc>
      </w:tr>
    </w:tbl>
    <w:p w14:paraId="064D6FE7" w14:textId="63CAA1FF" w:rsidR="00AB7EC6" w:rsidRPr="00AB7EC6" w:rsidRDefault="00AB7EC6" w:rsidP="00AB7EC6">
      <w:pPr>
        <w:ind w:right="-27"/>
        <w:jc w:val="thaiDistribute"/>
        <w:rPr>
          <w:szCs w:val="22"/>
        </w:rPr>
      </w:pPr>
    </w:p>
    <w:tbl>
      <w:tblPr>
        <w:tblW w:w="8730" w:type="dxa"/>
        <w:tblInd w:w="1350" w:type="dxa"/>
        <w:tblLayout w:type="fixed"/>
        <w:tblCellMar>
          <w:left w:w="79" w:type="dxa"/>
          <w:right w:w="79" w:type="dxa"/>
        </w:tblCellMar>
        <w:tblLook w:val="0000" w:firstRow="0" w:lastRow="0" w:firstColumn="0" w:lastColumn="0" w:noHBand="0" w:noVBand="0"/>
      </w:tblPr>
      <w:tblGrid>
        <w:gridCol w:w="1980"/>
        <w:gridCol w:w="1080"/>
        <w:gridCol w:w="1530"/>
        <w:gridCol w:w="180"/>
        <w:gridCol w:w="1170"/>
        <w:gridCol w:w="180"/>
        <w:gridCol w:w="1350"/>
        <w:gridCol w:w="180"/>
        <w:gridCol w:w="1080"/>
      </w:tblGrid>
      <w:tr w:rsidR="00AB7EC6" w:rsidRPr="00DD3574" w14:paraId="53D45F64" w14:textId="77777777" w:rsidTr="002C54F2">
        <w:trPr>
          <w:tblHeader/>
        </w:trPr>
        <w:tc>
          <w:tcPr>
            <w:tcW w:w="1980" w:type="dxa"/>
            <w:shd w:val="clear" w:color="auto" w:fill="auto"/>
          </w:tcPr>
          <w:p w14:paraId="22DBF4AD" w14:textId="77777777" w:rsidR="00AB7EC6" w:rsidRPr="00AB7EC6" w:rsidRDefault="00AB7EC6" w:rsidP="00161685">
            <w:pPr>
              <w:rPr>
                <w:rFonts w:cs="Times New Roman"/>
                <w:i/>
                <w:iCs/>
                <w:color w:val="0000FF"/>
                <w:sz w:val="20"/>
              </w:rPr>
            </w:pPr>
          </w:p>
        </w:tc>
        <w:tc>
          <w:tcPr>
            <w:tcW w:w="1080" w:type="dxa"/>
          </w:tcPr>
          <w:p w14:paraId="6B465328" w14:textId="77777777" w:rsidR="00AB7EC6" w:rsidRPr="00AB7EC6" w:rsidRDefault="00AB7EC6" w:rsidP="00161685">
            <w:pPr>
              <w:pStyle w:val="acctmergecolhdg"/>
              <w:rPr>
                <w:sz w:val="20"/>
              </w:rPr>
            </w:pPr>
          </w:p>
        </w:tc>
        <w:tc>
          <w:tcPr>
            <w:tcW w:w="5670" w:type="dxa"/>
            <w:gridSpan w:val="7"/>
            <w:vAlign w:val="bottom"/>
          </w:tcPr>
          <w:p w14:paraId="03F11C39" w14:textId="0292F233" w:rsidR="00AB7EC6" w:rsidRPr="00AB7EC6" w:rsidRDefault="002C54F2" w:rsidP="00161685">
            <w:pPr>
              <w:pStyle w:val="acctmergecolhdg"/>
              <w:rPr>
                <w:sz w:val="20"/>
              </w:rPr>
            </w:pPr>
            <w:r w:rsidRPr="00AB7EC6">
              <w:rPr>
                <w:sz w:val="20"/>
              </w:rPr>
              <w:t>Separate</w:t>
            </w:r>
            <w:r w:rsidR="00AB7EC6" w:rsidRPr="00AB7EC6">
              <w:rPr>
                <w:sz w:val="20"/>
              </w:rPr>
              <w:t xml:space="preserve"> financial statement</w:t>
            </w:r>
          </w:p>
        </w:tc>
      </w:tr>
      <w:tr w:rsidR="00AB7EC6" w:rsidRPr="00DD3574" w14:paraId="54968098" w14:textId="77777777" w:rsidTr="002C54F2">
        <w:trPr>
          <w:tblHeader/>
        </w:trPr>
        <w:tc>
          <w:tcPr>
            <w:tcW w:w="1980" w:type="dxa"/>
            <w:shd w:val="clear" w:color="auto" w:fill="auto"/>
          </w:tcPr>
          <w:p w14:paraId="155C715F" w14:textId="77777777" w:rsidR="00AB7EC6" w:rsidRPr="00AB7EC6" w:rsidRDefault="00AB7EC6" w:rsidP="00161685">
            <w:pPr>
              <w:rPr>
                <w:rFonts w:cs="Times New Roman"/>
                <w:i/>
                <w:iCs/>
                <w:color w:val="0000FF"/>
                <w:sz w:val="20"/>
              </w:rPr>
            </w:pPr>
          </w:p>
        </w:tc>
        <w:tc>
          <w:tcPr>
            <w:tcW w:w="1080" w:type="dxa"/>
          </w:tcPr>
          <w:p w14:paraId="16760E86" w14:textId="77777777" w:rsidR="00AB7EC6" w:rsidRPr="00AB7EC6" w:rsidRDefault="00AB7EC6" w:rsidP="00161685">
            <w:pPr>
              <w:pStyle w:val="acctmergecolhdg"/>
              <w:rPr>
                <w:b w:val="0"/>
                <w:bCs/>
                <w:sz w:val="20"/>
              </w:rPr>
            </w:pPr>
          </w:p>
        </w:tc>
        <w:tc>
          <w:tcPr>
            <w:tcW w:w="2880" w:type="dxa"/>
            <w:gridSpan w:val="3"/>
          </w:tcPr>
          <w:p w14:paraId="4A17E952" w14:textId="77777777" w:rsidR="00AB7EC6" w:rsidRPr="00AB7EC6" w:rsidRDefault="00AB7EC6" w:rsidP="00161685">
            <w:pPr>
              <w:pStyle w:val="acctmergecolhdg"/>
              <w:rPr>
                <w:b w:val="0"/>
                <w:bCs/>
                <w:sz w:val="20"/>
              </w:rPr>
            </w:pPr>
            <w:r w:rsidRPr="00AB7EC6">
              <w:rPr>
                <w:b w:val="0"/>
                <w:bCs/>
                <w:sz w:val="20"/>
              </w:rPr>
              <w:t>Profit or loss before tax</w:t>
            </w:r>
          </w:p>
        </w:tc>
        <w:tc>
          <w:tcPr>
            <w:tcW w:w="180" w:type="dxa"/>
          </w:tcPr>
          <w:p w14:paraId="125EC2F0" w14:textId="77777777" w:rsidR="00AB7EC6" w:rsidRPr="00AB7EC6" w:rsidRDefault="00AB7EC6" w:rsidP="00161685">
            <w:pPr>
              <w:pStyle w:val="acctmergecolhdg"/>
              <w:rPr>
                <w:b w:val="0"/>
                <w:bCs/>
                <w:sz w:val="20"/>
              </w:rPr>
            </w:pPr>
          </w:p>
        </w:tc>
        <w:tc>
          <w:tcPr>
            <w:tcW w:w="2610" w:type="dxa"/>
            <w:gridSpan w:val="3"/>
          </w:tcPr>
          <w:p w14:paraId="586923FD" w14:textId="77777777" w:rsidR="00AB7EC6" w:rsidRPr="00AB7EC6" w:rsidRDefault="00AB7EC6" w:rsidP="00161685">
            <w:pPr>
              <w:pStyle w:val="acctmergecolhdg"/>
              <w:rPr>
                <w:b w:val="0"/>
                <w:bCs/>
                <w:sz w:val="20"/>
              </w:rPr>
            </w:pPr>
            <w:r w:rsidRPr="00AB7EC6">
              <w:rPr>
                <w:b w:val="0"/>
                <w:bCs/>
                <w:sz w:val="20"/>
              </w:rPr>
              <w:t>Equity, net of tax</w:t>
            </w:r>
            <w:r w:rsidRPr="00AB7EC6" w:rsidDel="00303FFB">
              <w:rPr>
                <w:b w:val="0"/>
                <w:bCs/>
                <w:sz w:val="20"/>
              </w:rPr>
              <w:t xml:space="preserve"> </w:t>
            </w:r>
          </w:p>
        </w:tc>
      </w:tr>
      <w:tr w:rsidR="00AB7EC6" w:rsidRPr="00DD3574" w14:paraId="6A17BC4E" w14:textId="77777777" w:rsidTr="002C54F2">
        <w:trPr>
          <w:tblHeader/>
        </w:trPr>
        <w:tc>
          <w:tcPr>
            <w:tcW w:w="1980" w:type="dxa"/>
          </w:tcPr>
          <w:p w14:paraId="2CD01F56" w14:textId="77777777" w:rsidR="00AB7EC6" w:rsidRPr="00AB7EC6" w:rsidRDefault="00AB7EC6" w:rsidP="00161685">
            <w:pPr>
              <w:pStyle w:val="acctfourfigures"/>
              <w:tabs>
                <w:tab w:val="clear" w:pos="765"/>
              </w:tabs>
              <w:rPr>
                <w:i/>
                <w:iCs/>
                <w:sz w:val="20"/>
              </w:rPr>
            </w:pPr>
            <w:r w:rsidRPr="00AB7EC6">
              <w:rPr>
                <w:b/>
                <w:bCs/>
                <w:i/>
                <w:iCs/>
                <w:sz w:val="20"/>
              </w:rPr>
              <w:t>At 31 December 2020</w:t>
            </w:r>
          </w:p>
        </w:tc>
        <w:tc>
          <w:tcPr>
            <w:tcW w:w="1080" w:type="dxa"/>
          </w:tcPr>
          <w:p w14:paraId="474EF118" w14:textId="77777777" w:rsidR="00AB7EC6" w:rsidRPr="00AB7EC6" w:rsidRDefault="00AB7EC6" w:rsidP="002C54F2">
            <w:pPr>
              <w:pStyle w:val="acctmergecolhdg"/>
              <w:rPr>
                <w:b w:val="0"/>
                <w:bCs/>
                <w:sz w:val="20"/>
                <w:lang w:val="en-US"/>
              </w:rPr>
            </w:pPr>
            <w:r w:rsidRPr="00AB7EC6">
              <w:rPr>
                <w:b w:val="0"/>
                <w:bCs/>
                <w:sz w:val="20"/>
                <w:lang w:val="en-US"/>
              </w:rPr>
              <w:t>Movement</w:t>
            </w:r>
          </w:p>
        </w:tc>
        <w:tc>
          <w:tcPr>
            <w:tcW w:w="1530" w:type="dxa"/>
            <w:shd w:val="clear" w:color="auto" w:fill="auto"/>
          </w:tcPr>
          <w:p w14:paraId="3A84112B" w14:textId="77777777" w:rsidR="00AB7EC6" w:rsidRPr="00AB7EC6" w:rsidRDefault="00AB7EC6" w:rsidP="00161685">
            <w:pPr>
              <w:pStyle w:val="acctmergecolhdg"/>
              <w:rPr>
                <w:b w:val="0"/>
                <w:bCs/>
                <w:sz w:val="20"/>
              </w:rPr>
            </w:pPr>
            <w:r w:rsidRPr="00AB7EC6">
              <w:rPr>
                <w:b w:val="0"/>
                <w:bCs/>
                <w:sz w:val="20"/>
              </w:rPr>
              <w:t xml:space="preserve">Strengthening </w:t>
            </w:r>
          </w:p>
        </w:tc>
        <w:tc>
          <w:tcPr>
            <w:tcW w:w="180" w:type="dxa"/>
            <w:shd w:val="clear" w:color="auto" w:fill="auto"/>
          </w:tcPr>
          <w:p w14:paraId="7793643A" w14:textId="77777777" w:rsidR="00AB7EC6" w:rsidRPr="00AB7EC6" w:rsidRDefault="00AB7EC6" w:rsidP="00161685">
            <w:pPr>
              <w:pStyle w:val="acctmergecolhdg"/>
              <w:rPr>
                <w:b w:val="0"/>
                <w:bCs/>
                <w:sz w:val="20"/>
              </w:rPr>
            </w:pPr>
          </w:p>
        </w:tc>
        <w:tc>
          <w:tcPr>
            <w:tcW w:w="1170" w:type="dxa"/>
            <w:shd w:val="clear" w:color="auto" w:fill="auto"/>
          </w:tcPr>
          <w:p w14:paraId="6C78FB74" w14:textId="77777777" w:rsidR="00AB7EC6" w:rsidRPr="00AB7EC6" w:rsidRDefault="00AB7EC6" w:rsidP="00161685">
            <w:pPr>
              <w:pStyle w:val="acctmergecolhdg"/>
              <w:rPr>
                <w:b w:val="0"/>
                <w:bCs/>
                <w:sz w:val="20"/>
              </w:rPr>
            </w:pPr>
            <w:r w:rsidRPr="00AB7EC6">
              <w:rPr>
                <w:b w:val="0"/>
                <w:bCs/>
                <w:sz w:val="20"/>
              </w:rPr>
              <w:t xml:space="preserve">Weakening </w:t>
            </w:r>
          </w:p>
        </w:tc>
        <w:tc>
          <w:tcPr>
            <w:tcW w:w="180" w:type="dxa"/>
            <w:shd w:val="clear" w:color="auto" w:fill="auto"/>
          </w:tcPr>
          <w:p w14:paraId="7853910A" w14:textId="77777777" w:rsidR="00AB7EC6" w:rsidRPr="00AB7EC6" w:rsidRDefault="00AB7EC6" w:rsidP="00161685">
            <w:pPr>
              <w:pStyle w:val="acctmergecolhdg"/>
              <w:rPr>
                <w:b w:val="0"/>
                <w:bCs/>
                <w:sz w:val="20"/>
              </w:rPr>
            </w:pPr>
          </w:p>
        </w:tc>
        <w:tc>
          <w:tcPr>
            <w:tcW w:w="1350" w:type="dxa"/>
            <w:shd w:val="clear" w:color="auto" w:fill="auto"/>
          </w:tcPr>
          <w:p w14:paraId="38F02F3C" w14:textId="77777777" w:rsidR="00AB7EC6" w:rsidRPr="00AB7EC6" w:rsidRDefault="00AB7EC6" w:rsidP="00161685">
            <w:pPr>
              <w:pStyle w:val="acctmergecolhdg"/>
              <w:rPr>
                <w:b w:val="0"/>
                <w:bCs/>
                <w:sz w:val="20"/>
              </w:rPr>
            </w:pPr>
            <w:r w:rsidRPr="00AB7EC6">
              <w:rPr>
                <w:b w:val="0"/>
                <w:bCs/>
                <w:sz w:val="20"/>
              </w:rPr>
              <w:t xml:space="preserve">Strengthening </w:t>
            </w:r>
          </w:p>
        </w:tc>
        <w:tc>
          <w:tcPr>
            <w:tcW w:w="180" w:type="dxa"/>
            <w:shd w:val="clear" w:color="auto" w:fill="auto"/>
          </w:tcPr>
          <w:p w14:paraId="7150DB59" w14:textId="77777777" w:rsidR="00AB7EC6" w:rsidRPr="00AB7EC6" w:rsidRDefault="00AB7EC6" w:rsidP="00161685">
            <w:pPr>
              <w:pStyle w:val="acctmergecolhdg"/>
              <w:rPr>
                <w:b w:val="0"/>
                <w:bCs/>
                <w:sz w:val="20"/>
              </w:rPr>
            </w:pPr>
          </w:p>
        </w:tc>
        <w:tc>
          <w:tcPr>
            <w:tcW w:w="1080" w:type="dxa"/>
            <w:shd w:val="clear" w:color="auto" w:fill="auto"/>
          </w:tcPr>
          <w:p w14:paraId="45FBDB45" w14:textId="77777777" w:rsidR="00AB7EC6" w:rsidRPr="00AB7EC6" w:rsidRDefault="00AB7EC6" w:rsidP="00161685">
            <w:pPr>
              <w:pStyle w:val="acctmergecolhdg"/>
              <w:rPr>
                <w:b w:val="0"/>
                <w:bCs/>
                <w:sz w:val="20"/>
              </w:rPr>
            </w:pPr>
            <w:r w:rsidRPr="00AB7EC6">
              <w:rPr>
                <w:b w:val="0"/>
                <w:bCs/>
                <w:sz w:val="20"/>
              </w:rPr>
              <w:t xml:space="preserve">Weakening </w:t>
            </w:r>
          </w:p>
        </w:tc>
      </w:tr>
      <w:tr w:rsidR="00AB7EC6" w:rsidRPr="00DD3574" w14:paraId="3EC5F165" w14:textId="77777777" w:rsidTr="002C54F2">
        <w:trPr>
          <w:tblHeader/>
        </w:trPr>
        <w:tc>
          <w:tcPr>
            <w:tcW w:w="1980" w:type="dxa"/>
          </w:tcPr>
          <w:p w14:paraId="2B9FFF2A" w14:textId="77777777" w:rsidR="00AB7EC6" w:rsidRPr="00AB7EC6" w:rsidRDefault="00AB7EC6" w:rsidP="00161685">
            <w:pPr>
              <w:rPr>
                <w:rFonts w:cs="Times New Roman"/>
                <w:b/>
                <w:bCs/>
                <w:i/>
                <w:iCs/>
                <w:sz w:val="20"/>
              </w:rPr>
            </w:pPr>
          </w:p>
        </w:tc>
        <w:tc>
          <w:tcPr>
            <w:tcW w:w="1080" w:type="dxa"/>
          </w:tcPr>
          <w:p w14:paraId="340CA748" w14:textId="77777777" w:rsidR="00AB7EC6" w:rsidRPr="00AB7EC6" w:rsidRDefault="00AB7EC6" w:rsidP="002C54F2">
            <w:pPr>
              <w:pStyle w:val="acctfourfigures"/>
              <w:tabs>
                <w:tab w:val="decimal" w:pos="640"/>
              </w:tabs>
              <w:ind w:right="16"/>
              <w:jc w:val="center"/>
              <w:rPr>
                <w:i/>
                <w:iCs/>
                <w:sz w:val="20"/>
                <w:cs/>
                <w:lang w:bidi="th-TH"/>
              </w:rPr>
            </w:pPr>
            <w:r w:rsidRPr="00AB7EC6">
              <w:rPr>
                <w:i/>
                <w:iCs/>
                <w:sz w:val="20"/>
                <w:lang w:bidi="th-TH"/>
              </w:rPr>
              <w:t>(%)</w:t>
            </w:r>
          </w:p>
        </w:tc>
        <w:tc>
          <w:tcPr>
            <w:tcW w:w="5670" w:type="dxa"/>
            <w:gridSpan w:val="7"/>
          </w:tcPr>
          <w:p w14:paraId="647A3166" w14:textId="77777777" w:rsidR="00AB7EC6" w:rsidRPr="00AB7EC6" w:rsidRDefault="00AB7EC6" w:rsidP="00161685">
            <w:pPr>
              <w:pStyle w:val="acctfourfigures"/>
              <w:jc w:val="center"/>
              <w:rPr>
                <w:i/>
                <w:iCs/>
                <w:sz w:val="20"/>
              </w:rPr>
            </w:pPr>
            <w:r w:rsidRPr="00AB7EC6">
              <w:rPr>
                <w:rFonts w:cs="Times New Roman"/>
                <w:i/>
                <w:iCs/>
                <w:sz w:val="20"/>
                <w:lang w:val="en-US" w:bidi="th-TH"/>
              </w:rPr>
              <w:t>(</w:t>
            </w:r>
            <w:r w:rsidRPr="00AB7EC6">
              <w:rPr>
                <w:i/>
                <w:iCs/>
                <w:sz w:val="20"/>
                <w:lang w:bidi="th-TH"/>
              </w:rPr>
              <w:t>in thousand Baht)</w:t>
            </w:r>
          </w:p>
        </w:tc>
      </w:tr>
      <w:tr w:rsidR="00AB7EC6" w:rsidRPr="00DD3574" w14:paraId="008B2B8D" w14:textId="77777777" w:rsidTr="002C54F2">
        <w:trPr>
          <w:trHeight w:val="60"/>
        </w:trPr>
        <w:tc>
          <w:tcPr>
            <w:tcW w:w="1980" w:type="dxa"/>
          </w:tcPr>
          <w:p w14:paraId="4ACA7347" w14:textId="04C6CAD8" w:rsidR="00AB7EC6" w:rsidRPr="00AB7EC6" w:rsidRDefault="003A3F7C" w:rsidP="00161685">
            <w:pPr>
              <w:pStyle w:val="NoSpacing"/>
              <w:rPr>
                <w:rFonts w:ascii="Times New Roman" w:hAnsi="Times New Roman" w:cs="Times New Roman"/>
                <w:sz w:val="20"/>
                <w:szCs w:val="20"/>
              </w:rPr>
            </w:pPr>
            <w:r>
              <w:rPr>
                <w:rFonts w:ascii="Times New Roman" w:hAnsi="Times New Roman" w:cs="Times New Roman"/>
                <w:sz w:val="20"/>
                <w:szCs w:val="20"/>
              </w:rPr>
              <w:t>USD</w:t>
            </w:r>
          </w:p>
        </w:tc>
        <w:tc>
          <w:tcPr>
            <w:tcW w:w="1080" w:type="dxa"/>
          </w:tcPr>
          <w:p w14:paraId="53B53E7D" w14:textId="77777777" w:rsidR="00AB7EC6" w:rsidRPr="00AB7EC6" w:rsidRDefault="00AB7EC6" w:rsidP="00161685">
            <w:pPr>
              <w:pStyle w:val="NoSpacing"/>
              <w:jc w:val="center"/>
              <w:rPr>
                <w:rFonts w:ascii="Times New Roman" w:hAnsi="Times New Roman" w:cs="Times New Roman"/>
                <w:sz w:val="20"/>
                <w:szCs w:val="20"/>
              </w:rPr>
            </w:pPr>
            <w:r w:rsidRPr="00AB7EC6">
              <w:rPr>
                <w:rFonts w:ascii="Times New Roman" w:hAnsi="Times New Roman" w:cs="Times New Roman"/>
                <w:sz w:val="20"/>
                <w:szCs w:val="20"/>
              </w:rPr>
              <w:t>5</w:t>
            </w:r>
          </w:p>
        </w:tc>
        <w:tc>
          <w:tcPr>
            <w:tcW w:w="1530" w:type="dxa"/>
          </w:tcPr>
          <w:p w14:paraId="6B2B1720" w14:textId="77777777" w:rsidR="00AB7EC6" w:rsidRPr="00AB7EC6" w:rsidRDefault="00AB7EC6" w:rsidP="00161685">
            <w:pPr>
              <w:pStyle w:val="NoSpacing"/>
              <w:ind w:right="40"/>
              <w:jc w:val="right"/>
              <w:rPr>
                <w:rFonts w:ascii="Times New Roman" w:hAnsi="Times New Roman" w:cs="Times New Roman"/>
                <w:sz w:val="20"/>
                <w:szCs w:val="20"/>
              </w:rPr>
            </w:pPr>
            <w:r w:rsidRPr="00AB7EC6">
              <w:rPr>
                <w:rFonts w:ascii="Times New Roman" w:hAnsi="Times New Roman" w:cs="Times New Roman"/>
                <w:sz w:val="20"/>
                <w:szCs w:val="20"/>
              </w:rPr>
              <w:t>250</w:t>
            </w:r>
          </w:p>
        </w:tc>
        <w:tc>
          <w:tcPr>
            <w:tcW w:w="180" w:type="dxa"/>
          </w:tcPr>
          <w:p w14:paraId="6F231F08" w14:textId="77777777" w:rsidR="00AB7EC6" w:rsidRPr="00AB7EC6" w:rsidRDefault="00AB7EC6" w:rsidP="00161685">
            <w:pPr>
              <w:pStyle w:val="NoSpacing"/>
              <w:jc w:val="right"/>
              <w:rPr>
                <w:rFonts w:ascii="Times New Roman" w:hAnsi="Times New Roman" w:cs="Times New Roman"/>
                <w:sz w:val="20"/>
                <w:szCs w:val="20"/>
              </w:rPr>
            </w:pPr>
          </w:p>
        </w:tc>
        <w:tc>
          <w:tcPr>
            <w:tcW w:w="1170" w:type="dxa"/>
          </w:tcPr>
          <w:p w14:paraId="316A7237" w14:textId="77777777" w:rsidR="00AB7EC6" w:rsidRPr="00AB7EC6" w:rsidRDefault="00AB7EC6" w:rsidP="002C54F2">
            <w:pPr>
              <w:pStyle w:val="NoSpacing"/>
              <w:jc w:val="right"/>
              <w:rPr>
                <w:rFonts w:ascii="Times New Roman" w:hAnsi="Times New Roman" w:cs="Times New Roman"/>
                <w:sz w:val="20"/>
                <w:szCs w:val="20"/>
              </w:rPr>
            </w:pPr>
            <w:r w:rsidRPr="00AB7EC6">
              <w:rPr>
                <w:rFonts w:ascii="Times New Roman" w:hAnsi="Times New Roman" w:cs="Times New Roman"/>
                <w:sz w:val="20"/>
                <w:szCs w:val="20"/>
              </w:rPr>
              <w:t>(250)</w:t>
            </w:r>
          </w:p>
        </w:tc>
        <w:tc>
          <w:tcPr>
            <w:tcW w:w="180" w:type="dxa"/>
          </w:tcPr>
          <w:p w14:paraId="5BAC68A4" w14:textId="77777777" w:rsidR="00AB7EC6" w:rsidRPr="00AB7EC6" w:rsidRDefault="00AB7EC6" w:rsidP="00161685">
            <w:pPr>
              <w:pStyle w:val="NoSpacing"/>
              <w:jc w:val="right"/>
              <w:rPr>
                <w:rFonts w:ascii="Times New Roman" w:hAnsi="Times New Roman" w:cs="Times New Roman"/>
                <w:sz w:val="20"/>
                <w:szCs w:val="20"/>
              </w:rPr>
            </w:pPr>
          </w:p>
        </w:tc>
        <w:tc>
          <w:tcPr>
            <w:tcW w:w="1350" w:type="dxa"/>
          </w:tcPr>
          <w:p w14:paraId="0037526B" w14:textId="77777777" w:rsidR="00AB7EC6" w:rsidRPr="00AB7EC6" w:rsidRDefault="00AB7EC6" w:rsidP="00161685">
            <w:pPr>
              <w:pStyle w:val="NoSpacing"/>
              <w:jc w:val="right"/>
              <w:rPr>
                <w:rFonts w:ascii="Times New Roman" w:hAnsi="Times New Roman" w:cs="Times New Roman"/>
                <w:sz w:val="20"/>
                <w:szCs w:val="20"/>
              </w:rPr>
            </w:pPr>
            <w:r w:rsidRPr="00AB7EC6">
              <w:rPr>
                <w:rFonts w:ascii="Times New Roman" w:hAnsi="Times New Roman" w:cs="Times New Roman"/>
                <w:sz w:val="20"/>
                <w:szCs w:val="20"/>
              </w:rPr>
              <w:t>-</w:t>
            </w:r>
          </w:p>
        </w:tc>
        <w:tc>
          <w:tcPr>
            <w:tcW w:w="180" w:type="dxa"/>
          </w:tcPr>
          <w:p w14:paraId="6561897E" w14:textId="77777777" w:rsidR="00AB7EC6" w:rsidRPr="00AB7EC6" w:rsidRDefault="00AB7EC6" w:rsidP="00161685">
            <w:pPr>
              <w:pStyle w:val="NoSpacing"/>
              <w:jc w:val="right"/>
              <w:rPr>
                <w:rFonts w:ascii="Times New Roman" w:hAnsi="Times New Roman" w:cs="Times New Roman"/>
                <w:sz w:val="20"/>
                <w:szCs w:val="20"/>
              </w:rPr>
            </w:pPr>
          </w:p>
        </w:tc>
        <w:tc>
          <w:tcPr>
            <w:tcW w:w="1080" w:type="dxa"/>
          </w:tcPr>
          <w:p w14:paraId="69E49092" w14:textId="77777777" w:rsidR="00AB7EC6" w:rsidRPr="00AB7EC6" w:rsidRDefault="00AB7EC6" w:rsidP="00161685">
            <w:pPr>
              <w:pStyle w:val="NoSpacing"/>
              <w:jc w:val="right"/>
              <w:rPr>
                <w:rFonts w:ascii="Times New Roman" w:hAnsi="Times New Roman" w:cs="Times New Roman"/>
                <w:sz w:val="20"/>
                <w:szCs w:val="20"/>
              </w:rPr>
            </w:pPr>
            <w:r w:rsidRPr="00AB7EC6">
              <w:rPr>
                <w:rFonts w:ascii="Times New Roman" w:hAnsi="Times New Roman" w:cs="Times New Roman"/>
                <w:sz w:val="20"/>
                <w:szCs w:val="20"/>
              </w:rPr>
              <w:t>-</w:t>
            </w:r>
          </w:p>
        </w:tc>
      </w:tr>
      <w:tr w:rsidR="00AB7EC6" w:rsidRPr="00DD3574" w14:paraId="13879DF5" w14:textId="77777777" w:rsidTr="002C54F2">
        <w:trPr>
          <w:trHeight w:val="60"/>
        </w:trPr>
        <w:tc>
          <w:tcPr>
            <w:tcW w:w="1980" w:type="dxa"/>
          </w:tcPr>
          <w:p w14:paraId="76127305" w14:textId="0CD3E1C3" w:rsidR="00AB7EC6" w:rsidRPr="00AB7EC6" w:rsidRDefault="00AB7EC6" w:rsidP="00161685">
            <w:pPr>
              <w:pStyle w:val="NoSpacing"/>
              <w:rPr>
                <w:rFonts w:ascii="Times New Roman" w:hAnsi="Times New Roman" w:cs="Times New Roman"/>
                <w:sz w:val="20"/>
                <w:szCs w:val="20"/>
              </w:rPr>
            </w:pPr>
            <w:r>
              <w:rPr>
                <w:rFonts w:ascii="Times New Roman" w:hAnsi="Times New Roman" w:cs="Times New Roman"/>
                <w:sz w:val="20"/>
                <w:szCs w:val="20"/>
              </w:rPr>
              <w:t>NOK</w:t>
            </w:r>
          </w:p>
        </w:tc>
        <w:tc>
          <w:tcPr>
            <w:tcW w:w="1080" w:type="dxa"/>
          </w:tcPr>
          <w:p w14:paraId="3CD38CDD" w14:textId="110C4E1D" w:rsidR="00AB7EC6" w:rsidRPr="00AB7EC6" w:rsidRDefault="002213EF" w:rsidP="00161685">
            <w:pPr>
              <w:pStyle w:val="NoSpacing"/>
              <w:jc w:val="center"/>
              <w:rPr>
                <w:rFonts w:ascii="Times New Roman" w:hAnsi="Times New Roman" w:cs="Times New Roman"/>
                <w:sz w:val="20"/>
                <w:szCs w:val="20"/>
              </w:rPr>
            </w:pPr>
            <w:r>
              <w:rPr>
                <w:rFonts w:ascii="Times New Roman" w:hAnsi="Times New Roman" w:cs="Times New Roman"/>
                <w:sz w:val="20"/>
                <w:szCs w:val="20"/>
              </w:rPr>
              <w:t>5</w:t>
            </w:r>
          </w:p>
        </w:tc>
        <w:tc>
          <w:tcPr>
            <w:tcW w:w="1530" w:type="dxa"/>
          </w:tcPr>
          <w:p w14:paraId="1ACFDE04" w14:textId="77777777" w:rsidR="00AB7EC6" w:rsidRPr="00AB7EC6" w:rsidRDefault="00AB7EC6" w:rsidP="00161685">
            <w:pPr>
              <w:pStyle w:val="NoSpacing"/>
              <w:ind w:right="40"/>
              <w:jc w:val="right"/>
              <w:rPr>
                <w:rFonts w:ascii="Times New Roman" w:hAnsi="Times New Roman" w:cs="Times New Roman"/>
                <w:sz w:val="20"/>
                <w:szCs w:val="20"/>
              </w:rPr>
            </w:pPr>
            <w:r w:rsidRPr="00AB7EC6">
              <w:rPr>
                <w:rFonts w:ascii="Times New Roman" w:hAnsi="Times New Roman" w:cs="Times New Roman"/>
                <w:sz w:val="20"/>
                <w:szCs w:val="20"/>
              </w:rPr>
              <w:t>(159)</w:t>
            </w:r>
          </w:p>
        </w:tc>
        <w:tc>
          <w:tcPr>
            <w:tcW w:w="180" w:type="dxa"/>
          </w:tcPr>
          <w:p w14:paraId="3385103A" w14:textId="77777777" w:rsidR="00AB7EC6" w:rsidRPr="00AB7EC6" w:rsidRDefault="00AB7EC6" w:rsidP="00161685">
            <w:pPr>
              <w:pStyle w:val="NoSpacing"/>
              <w:jc w:val="right"/>
              <w:rPr>
                <w:rFonts w:ascii="Times New Roman" w:hAnsi="Times New Roman" w:cs="Times New Roman"/>
                <w:sz w:val="20"/>
                <w:szCs w:val="20"/>
              </w:rPr>
            </w:pPr>
          </w:p>
        </w:tc>
        <w:tc>
          <w:tcPr>
            <w:tcW w:w="1170" w:type="dxa"/>
          </w:tcPr>
          <w:p w14:paraId="12CC5392" w14:textId="77777777" w:rsidR="00AB7EC6" w:rsidRPr="00AB7EC6" w:rsidRDefault="00AB7EC6" w:rsidP="002C54F2">
            <w:pPr>
              <w:pStyle w:val="NoSpacing"/>
              <w:jc w:val="right"/>
              <w:rPr>
                <w:rFonts w:ascii="Times New Roman" w:hAnsi="Times New Roman" w:cs="Times New Roman"/>
                <w:sz w:val="20"/>
                <w:szCs w:val="20"/>
              </w:rPr>
            </w:pPr>
            <w:r w:rsidRPr="00AB7EC6">
              <w:rPr>
                <w:rFonts w:ascii="Times New Roman" w:hAnsi="Times New Roman" w:cs="Times New Roman"/>
                <w:sz w:val="20"/>
                <w:szCs w:val="20"/>
              </w:rPr>
              <w:t>159</w:t>
            </w:r>
          </w:p>
        </w:tc>
        <w:tc>
          <w:tcPr>
            <w:tcW w:w="180" w:type="dxa"/>
          </w:tcPr>
          <w:p w14:paraId="43AEBAFE" w14:textId="77777777" w:rsidR="00AB7EC6" w:rsidRPr="00AB7EC6" w:rsidRDefault="00AB7EC6" w:rsidP="00161685">
            <w:pPr>
              <w:pStyle w:val="NoSpacing"/>
              <w:jc w:val="right"/>
              <w:rPr>
                <w:rFonts w:ascii="Times New Roman" w:hAnsi="Times New Roman" w:cs="Times New Roman"/>
                <w:sz w:val="20"/>
                <w:szCs w:val="20"/>
              </w:rPr>
            </w:pPr>
          </w:p>
        </w:tc>
        <w:tc>
          <w:tcPr>
            <w:tcW w:w="1350" w:type="dxa"/>
          </w:tcPr>
          <w:p w14:paraId="21486988" w14:textId="77777777" w:rsidR="00AB7EC6" w:rsidRPr="00AB7EC6" w:rsidRDefault="00AB7EC6" w:rsidP="00161685">
            <w:pPr>
              <w:pStyle w:val="NoSpacing"/>
              <w:jc w:val="right"/>
              <w:rPr>
                <w:rFonts w:ascii="Times New Roman" w:hAnsi="Times New Roman" w:cs="Times New Roman"/>
                <w:sz w:val="20"/>
                <w:szCs w:val="20"/>
              </w:rPr>
            </w:pPr>
            <w:r w:rsidRPr="00AB7EC6">
              <w:rPr>
                <w:rFonts w:ascii="Times New Roman" w:hAnsi="Times New Roman" w:cs="Times New Roman"/>
                <w:sz w:val="20"/>
                <w:szCs w:val="20"/>
              </w:rPr>
              <w:t>-</w:t>
            </w:r>
          </w:p>
        </w:tc>
        <w:tc>
          <w:tcPr>
            <w:tcW w:w="180" w:type="dxa"/>
          </w:tcPr>
          <w:p w14:paraId="72055647" w14:textId="77777777" w:rsidR="00AB7EC6" w:rsidRPr="00AB7EC6" w:rsidRDefault="00AB7EC6" w:rsidP="00161685">
            <w:pPr>
              <w:pStyle w:val="NoSpacing"/>
              <w:jc w:val="right"/>
              <w:rPr>
                <w:rFonts w:ascii="Times New Roman" w:hAnsi="Times New Roman" w:cs="Times New Roman"/>
                <w:sz w:val="20"/>
                <w:szCs w:val="20"/>
              </w:rPr>
            </w:pPr>
          </w:p>
        </w:tc>
        <w:tc>
          <w:tcPr>
            <w:tcW w:w="1080" w:type="dxa"/>
          </w:tcPr>
          <w:p w14:paraId="51CBD3C2" w14:textId="77777777" w:rsidR="00AB7EC6" w:rsidRPr="00AB7EC6" w:rsidRDefault="00AB7EC6" w:rsidP="00161685">
            <w:pPr>
              <w:pStyle w:val="NoSpacing"/>
              <w:jc w:val="right"/>
              <w:rPr>
                <w:rFonts w:ascii="Times New Roman" w:hAnsi="Times New Roman" w:cs="Times New Roman"/>
                <w:sz w:val="20"/>
                <w:szCs w:val="20"/>
              </w:rPr>
            </w:pPr>
            <w:r w:rsidRPr="00AB7EC6">
              <w:rPr>
                <w:rFonts w:ascii="Times New Roman" w:hAnsi="Times New Roman"/>
                <w:sz w:val="20"/>
                <w:szCs w:val="20"/>
              </w:rPr>
              <w:t>-</w:t>
            </w:r>
          </w:p>
        </w:tc>
      </w:tr>
    </w:tbl>
    <w:p w14:paraId="6FB58C80" w14:textId="77777777" w:rsidR="00AB7EC6" w:rsidRDefault="00AB7EC6" w:rsidP="00907455">
      <w:pPr>
        <w:pStyle w:val="ListParagraph"/>
        <w:ind w:left="630" w:right="-27"/>
        <w:jc w:val="thaiDistribute"/>
        <w:rPr>
          <w:szCs w:val="22"/>
        </w:rPr>
      </w:pPr>
    </w:p>
    <w:p w14:paraId="585FC52F" w14:textId="750EBEEC" w:rsidR="00907455" w:rsidRPr="00907455" w:rsidRDefault="00907455" w:rsidP="00907455">
      <w:pPr>
        <w:pStyle w:val="ListParagraph"/>
        <w:ind w:left="630" w:right="-27"/>
        <w:jc w:val="thaiDistribute"/>
        <w:rPr>
          <w:b/>
          <w:bCs/>
          <w:szCs w:val="22"/>
        </w:rPr>
      </w:pPr>
      <w:r w:rsidRPr="00907455">
        <w:rPr>
          <w:szCs w:val="22"/>
        </w:rPr>
        <w:t>(c.3.2) Interest rate risk</w:t>
      </w:r>
      <w:r w:rsidRPr="00907455">
        <w:rPr>
          <w:b/>
          <w:bCs/>
          <w:szCs w:val="22"/>
        </w:rPr>
        <w:t xml:space="preserve">  </w:t>
      </w:r>
    </w:p>
    <w:p w14:paraId="6D1C89EB" w14:textId="77777777" w:rsidR="00907455" w:rsidRPr="00907455" w:rsidRDefault="00907455" w:rsidP="00907455">
      <w:pPr>
        <w:tabs>
          <w:tab w:val="left" w:pos="990"/>
        </w:tabs>
        <w:ind w:left="1170"/>
        <w:jc w:val="thaiDistribute"/>
        <w:rPr>
          <w:szCs w:val="22"/>
        </w:rPr>
      </w:pPr>
    </w:p>
    <w:p w14:paraId="04B71D3F" w14:textId="77777777" w:rsidR="00A90156" w:rsidRPr="00A90156" w:rsidRDefault="00A90156" w:rsidP="00A90156">
      <w:pPr>
        <w:pStyle w:val="block"/>
        <w:tabs>
          <w:tab w:val="left" w:pos="1440"/>
        </w:tabs>
        <w:spacing w:after="0"/>
        <w:ind w:left="1354"/>
        <w:jc w:val="both"/>
        <w:rPr>
          <w:rFonts w:cs="Times New Roman"/>
          <w:szCs w:val="22"/>
          <w:lang w:val="en-US"/>
        </w:rPr>
      </w:pPr>
      <w:r w:rsidRPr="00A90156">
        <w:rPr>
          <w:rFonts w:cs="Times New Roman"/>
          <w:szCs w:val="22"/>
          <w:lang w:val="en-US"/>
        </w:rPr>
        <w:t>Interest rate risk is the risk that future movements in market interest rates will affect the results of the Group’s operations and its cash flows because loan interest rates are mainly float. The Group mitigates this risk by using interest rate swaps, to manage exposure to fluctuations in interest rates on specific borrowings.</w:t>
      </w:r>
    </w:p>
    <w:p w14:paraId="7FE9BFA4" w14:textId="77777777" w:rsidR="00A90156" w:rsidRPr="00A90156" w:rsidRDefault="00A90156" w:rsidP="00A90156">
      <w:pPr>
        <w:pStyle w:val="block"/>
        <w:tabs>
          <w:tab w:val="left" w:pos="1440"/>
        </w:tabs>
        <w:spacing w:after="0"/>
        <w:ind w:left="1354"/>
        <w:jc w:val="both"/>
        <w:rPr>
          <w:rFonts w:cs="Times New Roman"/>
          <w:szCs w:val="22"/>
          <w:lang w:val="en-US"/>
        </w:rPr>
      </w:pPr>
    </w:p>
    <w:p w14:paraId="4569FAE7" w14:textId="77777777" w:rsidR="00A90156" w:rsidRPr="00A90156" w:rsidRDefault="00A90156" w:rsidP="00A90156">
      <w:pPr>
        <w:pStyle w:val="block"/>
        <w:tabs>
          <w:tab w:val="left" w:pos="1440"/>
        </w:tabs>
        <w:spacing w:after="0"/>
        <w:ind w:left="1354"/>
        <w:jc w:val="both"/>
        <w:rPr>
          <w:rFonts w:cs="Times New Roman"/>
          <w:szCs w:val="22"/>
          <w:lang w:val="en-US"/>
        </w:rPr>
      </w:pPr>
      <w:r w:rsidRPr="00A90156">
        <w:rPr>
          <w:rFonts w:cs="Times New Roman"/>
          <w:szCs w:val="22"/>
          <w:lang w:val="en-US"/>
        </w:rPr>
        <w:t xml:space="preserve">The Group adopts a hedging policy to ensure that interest rate risk exposure is at an appropriate level. This is achieved partly by entering fixed-rate instruments and partly by borrowing at a floating rate and using interest rate swaps as hedges of the variability in cash flows attributable to movements in interest rates. </w:t>
      </w:r>
    </w:p>
    <w:p w14:paraId="0DCB415E" w14:textId="77777777" w:rsidR="00A90156" w:rsidRPr="00A90156" w:rsidRDefault="00A90156" w:rsidP="00A90156">
      <w:pPr>
        <w:pStyle w:val="block"/>
        <w:tabs>
          <w:tab w:val="left" w:pos="1440"/>
        </w:tabs>
        <w:spacing w:after="0"/>
        <w:ind w:left="1354"/>
        <w:jc w:val="both"/>
        <w:rPr>
          <w:rFonts w:cs="Times New Roman"/>
          <w:szCs w:val="22"/>
          <w:lang w:val="en-US"/>
        </w:rPr>
      </w:pPr>
    </w:p>
    <w:p w14:paraId="499777A2" w14:textId="77777777" w:rsidR="00A90156" w:rsidRPr="00A90156" w:rsidRDefault="00A90156" w:rsidP="00A90156">
      <w:pPr>
        <w:pStyle w:val="block"/>
        <w:tabs>
          <w:tab w:val="left" w:pos="1440"/>
        </w:tabs>
        <w:spacing w:after="0"/>
        <w:ind w:left="1354"/>
        <w:jc w:val="both"/>
        <w:rPr>
          <w:rFonts w:cs="Times New Roman"/>
          <w:szCs w:val="22"/>
          <w:lang w:val="en-US"/>
        </w:rPr>
      </w:pPr>
      <w:r w:rsidRPr="00A90156">
        <w:rPr>
          <w:rFonts w:cs="Times New Roman"/>
          <w:szCs w:val="22"/>
          <w:lang w:val="en-US"/>
        </w:rPr>
        <w:t xml:space="preserve">The Group determines the existence of a relationship between the hedging instrument and hedged item based on the reference interest rates, tenors, repricing dates and maturities and the notional or par amounts. </w:t>
      </w:r>
    </w:p>
    <w:p w14:paraId="52D55C70" w14:textId="77777777" w:rsidR="00A90156" w:rsidRPr="00A90156" w:rsidRDefault="00A90156" w:rsidP="00A90156">
      <w:pPr>
        <w:pStyle w:val="block"/>
        <w:tabs>
          <w:tab w:val="left" w:pos="1440"/>
        </w:tabs>
        <w:spacing w:after="0"/>
        <w:ind w:left="1354"/>
        <w:jc w:val="both"/>
        <w:rPr>
          <w:rFonts w:cs="Times New Roman"/>
          <w:szCs w:val="22"/>
          <w:lang w:val="en-US"/>
        </w:rPr>
      </w:pPr>
    </w:p>
    <w:p w14:paraId="5E4825AE" w14:textId="77777777" w:rsidR="00A90156" w:rsidRPr="00A90156" w:rsidRDefault="00A90156" w:rsidP="00A90156">
      <w:pPr>
        <w:pStyle w:val="block"/>
        <w:tabs>
          <w:tab w:val="left" w:pos="1440"/>
        </w:tabs>
        <w:spacing w:after="0"/>
        <w:ind w:left="1354"/>
        <w:jc w:val="both"/>
        <w:rPr>
          <w:rFonts w:cs="Times New Roman"/>
          <w:szCs w:val="22"/>
          <w:lang w:val="en-US"/>
        </w:rPr>
      </w:pPr>
      <w:r w:rsidRPr="00A90156">
        <w:rPr>
          <w:rFonts w:cs="Times New Roman"/>
          <w:szCs w:val="22"/>
          <w:lang w:val="en-US"/>
        </w:rPr>
        <w:t>The Group assesses whether the derivative designated in each hedging relationship is expected to be effective in offsetting changes in cash flows of the hedged item using the hypothetical derivative method.</w:t>
      </w:r>
    </w:p>
    <w:p w14:paraId="10DA5AC2" w14:textId="77777777" w:rsidR="00A90156" w:rsidRPr="00A90156" w:rsidRDefault="00A90156" w:rsidP="00A90156">
      <w:pPr>
        <w:pStyle w:val="block"/>
        <w:tabs>
          <w:tab w:val="left" w:pos="1440"/>
        </w:tabs>
        <w:spacing w:after="0"/>
        <w:ind w:left="1354"/>
        <w:jc w:val="both"/>
        <w:rPr>
          <w:rFonts w:cs="Times New Roman"/>
          <w:szCs w:val="22"/>
          <w:lang w:val="en-US"/>
        </w:rPr>
      </w:pPr>
    </w:p>
    <w:p w14:paraId="23D87016" w14:textId="77777777" w:rsidR="00A90156" w:rsidRPr="00A90156" w:rsidRDefault="00A90156" w:rsidP="00A90156">
      <w:pPr>
        <w:pStyle w:val="block"/>
        <w:tabs>
          <w:tab w:val="left" w:pos="1440"/>
        </w:tabs>
        <w:spacing w:after="0"/>
        <w:ind w:left="1354"/>
        <w:jc w:val="both"/>
        <w:rPr>
          <w:rFonts w:cs="Times New Roman"/>
          <w:szCs w:val="22"/>
          <w:lang w:val="en-US"/>
        </w:rPr>
      </w:pPr>
      <w:r w:rsidRPr="00A90156">
        <w:rPr>
          <w:rFonts w:cs="Times New Roman"/>
          <w:szCs w:val="22"/>
          <w:lang w:val="en-US"/>
        </w:rPr>
        <w:t>In these hedge relationships, the main sources of ineffectiveness are:</w:t>
      </w:r>
    </w:p>
    <w:p w14:paraId="4150CAE4" w14:textId="3FF36B4E" w:rsidR="00A90156" w:rsidRPr="00A90156" w:rsidRDefault="00A90156" w:rsidP="00A90156">
      <w:pPr>
        <w:pStyle w:val="block"/>
        <w:numPr>
          <w:ilvl w:val="0"/>
          <w:numId w:val="27"/>
        </w:numPr>
        <w:tabs>
          <w:tab w:val="left" w:pos="1530"/>
        </w:tabs>
        <w:spacing w:after="0"/>
        <w:ind w:left="1530" w:hanging="180"/>
        <w:jc w:val="both"/>
        <w:rPr>
          <w:rFonts w:cs="Times New Roman"/>
          <w:szCs w:val="22"/>
          <w:lang w:val="en-US"/>
        </w:rPr>
      </w:pPr>
      <w:r w:rsidRPr="00A90156">
        <w:rPr>
          <w:rFonts w:cs="Times New Roman"/>
          <w:szCs w:val="22"/>
          <w:lang w:val="en-US"/>
        </w:rPr>
        <w:t>the effect of the counterparty’s and the Group’s own credit risk on the fair value of the swaps, which is not reflected in the change in the fair value of the hedged cash flows attributable to the change in interest rates; and</w:t>
      </w:r>
    </w:p>
    <w:p w14:paraId="538470EE" w14:textId="77777777" w:rsidR="00A90156" w:rsidRPr="00A90156" w:rsidRDefault="00A90156" w:rsidP="00A90156">
      <w:pPr>
        <w:pStyle w:val="block"/>
        <w:numPr>
          <w:ilvl w:val="0"/>
          <w:numId w:val="27"/>
        </w:numPr>
        <w:tabs>
          <w:tab w:val="left" w:pos="1530"/>
        </w:tabs>
        <w:spacing w:after="0"/>
        <w:ind w:left="1530" w:hanging="180"/>
        <w:jc w:val="both"/>
        <w:rPr>
          <w:rFonts w:cs="Times New Roman"/>
          <w:szCs w:val="22"/>
          <w:lang w:val="en-US"/>
        </w:rPr>
      </w:pPr>
      <w:r w:rsidRPr="00A90156">
        <w:rPr>
          <w:rFonts w:cs="Times New Roman"/>
          <w:szCs w:val="22"/>
          <w:lang w:val="en-US"/>
        </w:rPr>
        <w:t>differences in repricing dates between the swaps and the borrowings.</w:t>
      </w:r>
    </w:p>
    <w:p w14:paraId="4963DE09" w14:textId="77777777" w:rsidR="00907455" w:rsidRDefault="00907455" w:rsidP="00907455">
      <w:pPr>
        <w:rPr>
          <w:i/>
          <w:iCs/>
          <w:szCs w:val="22"/>
          <w:lang w:bidi="th-TH"/>
        </w:rPr>
      </w:pPr>
    </w:p>
    <w:tbl>
      <w:tblPr>
        <w:tblW w:w="8550" w:type="dxa"/>
        <w:tblInd w:w="1080" w:type="dxa"/>
        <w:tblLayout w:type="fixed"/>
        <w:tblLook w:val="01E0" w:firstRow="1" w:lastRow="1" w:firstColumn="1" w:lastColumn="1" w:noHBand="0" w:noVBand="0"/>
      </w:tblPr>
      <w:tblGrid>
        <w:gridCol w:w="5400"/>
        <w:gridCol w:w="1530"/>
        <w:gridCol w:w="263"/>
        <w:gridCol w:w="1357"/>
      </w:tblGrid>
      <w:tr w:rsidR="005146FC" w:rsidRPr="002C22E2" w14:paraId="7E0570EC" w14:textId="77777777" w:rsidTr="005146FC">
        <w:trPr>
          <w:tblHeader/>
        </w:trPr>
        <w:tc>
          <w:tcPr>
            <w:tcW w:w="5400" w:type="dxa"/>
            <w:vAlign w:val="bottom"/>
          </w:tcPr>
          <w:p w14:paraId="1749D72A" w14:textId="77777777" w:rsidR="005146FC" w:rsidRPr="008A00DC" w:rsidRDefault="005146FC" w:rsidP="008A00DC">
            <w:pPr>
              <w:pStyle w:val="BodyText"/>
              <w:tabs>
                <w:tab w:val="center" w:pos="4536"/>
                <w:tab w:val="right" w:pos="9072"/>
              </w:tabs>
              <w:spacing w:after="0"/>
              <w:ind w:right="-108"/>
              <w:rPr>
                <w:b/>
                <w:bCs/>
                <w:color w:val="0000FF"/>
                <w:szCs w:val="22"/>
              </w:rPr>
            </w:pPr>
          </w:p>
          <w:p w14:paraId="06D01C36" w14:textId="77777777" w:rsidR="005146FC" w:rsidRPr="008A00DC" w:rsidRDefault="005146FC" w:rsidP="008A00DC">
            <w:pPr>
              <w:pStyle w:val="BodyText"/>
              <w:tabs>
                <w:tab w:val="center" w:pos="4536"/>
                <w:tab w:val="right" w:pos="9072"/>
              </w:tabs>
              <w:spacing w:after="0"/>
              <w:ind w:right="-108"/>
              <w:rPr>
                <w:b/>
                <w:i/>
                <w:iCs/>
                <w:szCs w:val="22"/>
                <w:rtl/>
                <w:cs/>
              </w:rPr>
            </w:pPr>
            <w:r w:rsidRPr="008A00DC">
              <w:rPr>
                <w:b/>
                <w:bCs/>
                <w:i/>
                <w:iCs/>
                <w:szCs w:val="22"/>
              </w:rPr>
              <w:t>Exposure to interest rate risk at 31 December</w:t>
            </w:r>
            <w:r w:rsidRPr="008A00DC">
              <w:rPr>
                <w:rFonts w:cstheme="minorBidi" w:hint="cs"/>
                <w:b/>
                <w:bCs/>
                <w:i/>
                <w:iCs/>
                <w:szCs w:val="22"/>
                <w:cs/>
                <w:lang w:bidi="th-TH"/>
              </w:rPr>
              <w:t xml:space="preserve"> </w:t>
            </w:r>
            <w:r w:rsidRPr="008A00DC">
              <w:rPr>
                <w:rFonts w:cstheme="minorBidi"/>
                <w:b/>
                <w:bCs/>
                <w:i/>
                <w:iCs/>
                <w:szCs w:val="22"/>
                <w:lang w:val="en-US" w:bidi="th-TH"/>
              </w:rPr>
              <w:t>2020</w:t>
            </w:r>
          </w:p>
        </w:tc>
        <w:tc>
          <w:tcPr>
            <w:tcW w:w="1530" w:type="dxa"/>
            <w:vAlign w:val="bottom"/>
          </w:tcPr>
          <w:p w14:paraId="78D6EEB3" w14:textId="77777777" w:rsidR="005146FC" w:rsidRPr="008A00DC" w:rsidRDefault="005146FC" w:rsidP="008A00DC">
            <w:pPr>
              <w:tabs>
                <w:tab w:val="center" w:pos="4536"/>
                <w:tab w:val="right" w:pos="9072"/>
              </w:tabs>
              <w:jc w:val="center"/>
              <w:rPr>
                <w:b/>
                <w:bCs/>
                <w:szCs w:val="22"/>
              </w:rPr>
            </w:pPr>
            <w:r w:rsidRPr="008A00DC">
              <w:rPr>
                <w:b/>
                <w:bCs/>
                <w:szCs w:val="22"/>
              </w:rPr>
              <w:t xml:space="preserve">Consolidated </w:t>
            </w:r>
          </w:p>
          <w:p w14:paraId="689033DF" w14:textId="77777777" w:rsidR="005146FC" w:rsidRPr="008A00DC" w:rsidRDefault="005146FC" w:rsidP="008A00DC">
            <w:pPr>
              <w:tabs>
                <w:tab w:val="decimal" w:pos="1065"/>
                <w:tab w:val="center" w:pos="4536"/>
                <w:tab w:val="right" w:pos="9072"/>
              </w:tabs>
              <w:jc w:val="center"/>
              <w:rPr>
                <w:szCs w:val="22"/>
              </w:rPr>
            </w:pPr>
            <w:r w:rsidRPr="008A00DC">
              <w:rPr>
                <w:b/>
                <w:bCs/>
                <w:szCs w:val="22"/>
              </w:rPr>
              <w:t>financial statements</w:t>
            </w:r>
          </w:p>
        </w:tc>
        <w:tc>
          <w:tcPr>
            <w:tcW w:w="263" w:type="dxa"/>
          </w:tcPr>
          <w:p w14:paraId="7F22F31C" w14:textId="77777777" w:rsidR="005146FC" w:rsidRPr="008A00DC" w:rsidRDefault="005146FC" w:rsidP="008A00DC">
            <w:pPr>
              <w:tabs>
                <w:tab w:val="decimal" w:pos="1065"/>
                <w:tab w:val="center" w:pos="4536"/>
                <w:tab w:val="right" w:pos="9072"/>
              </w:tabs>
              <w:jc w:val="center"/>
              <w:rPr>
                <w:szCs w:val="22"/>
              </w:rPr>
            </w:pPr>
          </w:p>
        </w:tc>
        <w:tc>
          <w:tcPr>
            <w:tcW w:w="1357" w:type="dxa"/>
            <w:vAlign w:val="bottom"/>
          </w:tcPr>
          <w:p w14:paraId="7AD57819" w14:textId="77777777" w:rsidR="005146FC" w:rsidRPr="008A00DC" w:rsidRDefault="005146FC" w:rsidP="008A00DC">
            <w:pPr>
              <w:tabs>
                <w:tab w:val="center" w:pos="4536"/>
                <w:tab w:val="right" w:pos="9072"/>
              </w:tabs>
              <w:jc w:val="center"/>
              <w:rPr>
                <w:b/>
                <w:bCs/>
                <w:szCs w:val="22"/>
              </w:rPr>
            </w:pPr>
            <w:r w:rsidRPr="008A00DC">
              <w:rPr>
                <w:b/>
                <w:bCs/>
                <w:szCs w:val="22"/>
              </w:rPr>
              <w:t xml:space="preserve">Separate </w:t>
            </w:r>
          </w:p>
          <w:p w14:paraId="6A6D4BE5" w14:textId="77777777" w:rsidR="005146FC" w:rsidRPr="008A00DC" w:rsidRDefault="005146FC" w:rsidP="008A00DC">
            <w:pPr>
              <w:tabs>
                <w:tab w:val="decimal" w:pos="1065"/>
                <w:tab w:val="center" w:pos="4536"/>
                <w:tab w:val="right" w:pos="9072"/>
              </w:tabs>
              <w:jc w:val="center"/>
              <w:rPr>
                <w:szCs w:val="22"/>
              </w:rPr>
            </w:pPr>
            <w:r w:rsidRPr="008A00DC">
              <w:rPr>
                <w:b/>
                <w:bCs/>
                <w:szCs w:val="22"/>
              </w:rPr>
              <w:t>financial statements</w:t>
            </w:r>
          </w:p>
        </w:tc>
      </w:tr>
      <w:tr w:rsidR="005146FC" w:rsidRPr="002C22E2" w14:paraId="7B292026" w14:textId="77777777" w:rsidTr="005146FC">
        <w:trPr>
          <w:tblHeader/>
        </w:trPr>
        <w:tc>
          <w:tcPr>
            <w:tcW w:w="5400" w:type="dxa"/>
          </w:tcPr>
          <w:p w14:paraId="31C9FAAE" w14:textId="77777777" w:rsidR="005146FC" w:rsidRPr="008A00DC" w:rsidRDefault="005146FC" w:rsidP="008A00DC">
            <w:pPr>
              <w:pStyle w:val="BodyText"/>
              <w:tabs>
                <w:tab w:val="center" w:pos="4536"/>
                <w:tab w:val="right" w:pos="9072"/>
              </w:tabs>
              <w:spacing w:after="0"/>
              <w:ind w:right="-108"/>
              <w:rPr>
                <w:b/>
                <w:i/>
                <w:iCs/>
                <w:szCs w:val="22"/>
                <w:rtl/>
                <w:cs/>
              </w:rPr>
            </w:pPr>
          </w:p>
        </w:tc>
        <w:tc>
          <w:tcPr>
            <w:tcW w:w="3150" w:type="dxa"/>
            <w:gridSpan w:val="3"/>
            <w:vAlign w:val="bottom"/>
          </w:tcPr>
          <w:p w14:paraId="2CA2C33F" w14:textId="77777777" w:rsidR="005146FC" w:rsidRPr="008A00DC" w:rsidRDefault="005146FC" w:rsidP="008A00DC">
            <w:pPr>
              <w:tabs>
                <w:tab w:val="center" w:pos="4536"/>
                <w:tab w:val="right" w:pos="9072"/>
              </w:tabs>
              <w:jc w:val="center"/>
              <w:rPr>
                <w:i/>
                <w:iCs/>
                <w:szCs w:val="22"/>
              </w:rPr>
            </w:pPr>
            <w:r w:rsidRPr="008A00DC">
              <w:rPr>
                <w:i/>
                <w:iCs/>
                <w:szCs w:val="22"/>
              </w:rPr>
              <w:t>(in million Baht)</w:t>
            </w:r>
          </w:p>
        </w:tc>
      </w:tr>
      <w:tr w:rsidR="005146FC" w:rsidRPr="002C22E2" w14:paraId="3ED00342" w14:textId="77777777" w:rsidTr="005146FC">
        <w:trPr>
          <w:tblHeader/>
        </w:trPr>
        <w:tc>
          <w:tcPr>
            <w:tcW w:w="5400" w:type="dxa"/>
          </w:tcPr>
          <w:p w14:paraId="73C350F5" w14:textId="77777777" w:rsidR="005146FC" w:rsidRPr="008A00DC" w:rsidRDefault="005146FC" w:rsidP="008A00DC">
            <w:pPr>
              <w:pStyle w:val="BodyText"/>
              <w:tabs>
                <w:tab w:val="center" w:pos="4536"/>
                <w:tab w:val="right" w:pos="9072"/>
              </w:tabs>
              <w:spacing w:after="0"/>
              <w:ind w:right="-108"/>
              <w:rPr>
                <w:b/>
                <w:i/>
                <w:iCs/>
                <w:szCs w:val="22"/>
                <w:rtl/>
                <w:cs/>
              </w:rPr>
            </w:pPr>
            <w:r w:rsidRPr="008A00DC">
              <w:rPr>
                <w:b/>
                <w:i/>
                <w:iCs/>
                <w:szCs w:val="22"/>
                <w:lang w:val="en-US"/>
              </w:rPr>
              <w:t>Financial instruments with fixed interest rates</w:t>
            </w:r>
          </w:p>
        </w:tc>
        <w:tc>
          <w:tcPr>
            <w:tcW w:w="1530" w:type="dxa"/>
            <w:vAlign w:val="bottom"/>
          </w:tcPr>
          <w:p w14:paraId="2705AA49" w14:textId="77777777" w:rsidR="005146FC" w:rsidRPr="008A00DC" w:rsidRDefault="005146FC" w:rsidP="008A00DC">
            <w:pPr>
              <w:tabs>
                <w:tab w:val="center" w:pos="4536"/>
                <w:tab w:val="right" w:pos="9072"/>
              </w:tabs>
              <w:jc w:val="center"/>
              <w:rPr>
                <w:b/>
                <w:bCs/>
                <w:szCs w:val="22"/>
              </w:rPr>
            </w:pPr>
          </w:p>
        </w:tc>
        <w:tc>
          <w:tcPr>
            <w:tcW w:w="263" w:type="dxa"/>
          </w:tcPr>
          <w:p w14:paraId="1F627FEC" w14:textId="77777777" w:rsidR="005146FC" w:rsidRPr="008A00DC" w:rsidRDefault="005146FC" w:rsidP="008A00DC">
            <w:pPr>
              <w:tabs>
                <w:tab w:val="decimal" w:pos="1065"/>
                <w:tab w:val="center" w:pos="4536"/>
                <w:tab w:val="right" w:pos="9072"/>
              </w:tabs>
              <w:jc w:val="center"/>
              <w:rPr>
                <w:szCs w:val="22"/>
              </w:rPr>
            </w:pPr>
          </w:p>
        </w:tc>
        <w:tc>
          <w:tcPr>
            <w:tcW w:w="1357" w:type="dxa"/>
            <w:vAlign w:val="bottom"/>
          </w:tcPr>
          <w:p w14:paraId="20D24C90" w14:textId="77777777" w:rsidR="005146FC" w:rsidRPr="008A00DC" w:rsidRDefault="005146FC" w:rsidP="008A00DC">
            <w:pPr>
              <w:tabs>
                <w:tab w:val="center" w:pos="4536"/>
                <w:tab w:val="right" w:pos="9072"/>
              </w:tabs>
              <w:jc w:val="center"/>
              <w:rPr>
                <w:b/>
                <w:bCs/>
                <w:szCs w:val="22"/>
              </w:rPr>
            </w:pPr>
          </w:p>
        </w:tc>
      </w:tr>
      <w:tr w:rsidR="005146FC" w:rsidRPr="002C22E2" w14:paraId="142BF3B8" w14:textId="77777777" w:rsidTr="005146FC">
        <w:trPr>
          <w:tblHeader/>
        </w:trPr>
        <w:tc>
          <w:tcPr>
            <w:tcW w:w="5400" w:type="dxa"/>
          </w:tcPr>
          <w:p w14:paraId="4D19D7BD" w14:textId="77777777" w:rsidR="005146FC" w:rsidRPr="008A00DC" w:rsidRDefault="005146FC" w:rsidP="008A00DC">
            <w:pPr>
              <w:pStyle w:val="BodyText"/>
              <w:tabs>
                <w:tab w:val="center" w:pos="4536"/>
                <w:tab w:val="right" w:pos="9072"/>
              </w:tabs>
              <w:spacing w:after="0"/>
              <w:ind w:right="-108"/>
              <w:rPr>
                <w:szCs w:val="22"/>
                <w:rtl/>
                <w:cs/>
              </w:rPr>
            </w:pPr>
            <w:r w:rsidRPr="008A00DC">
              <w:rPr>
                <w:szCs w:val="22"/>
              </w:rPr>
              <w:t>Financial assets</w:t>
            </w:r>
          </w:p>
        </w:tc>
        <w:tc>
          <w:tcPr>
            <w:tcW w:w="1530" w:type="dxa"/>
            <w:vAlign w:val="bottom"/>
          </w:tcPr>
          <w:p w14:paraId="7376428D" w14:textId="1FB6E9EB" w:rsidR="005146FC" w:rsidRPr="008A00DC" w:rsidRDefault="0046670D" w:rsidP="008A00DC">
            <w:pPr>
              <w:tabs>
                <w:tab w:val="decimal" w:pos="1065"/>
                <w:tab w:val="center" w:pos="4536"/>
                <w:tab w:val="right" w:pos="9072"/>
              </w:tabs>
              <w:jc w:val="right"/>
              <w:rPr>
                <w:szCs w:val="22"/>
              </w:rPr>
            </w:pPr>
            <w:r>
              <w:rPr>
                <w:szCs w:val="22"/>
              </w:rPr>
              <w:t>1,255</w:t>
            </w:r>
          </w:p>
        </w:tc>
        <w:tc>
          <w:tcPr>
            <w:tcW w:w="263" w:type="dxa"/>
          </w:tcPr>
          <w:p w14:paraId="1AE413B6" w14:textId="77777777" w:rsidR="005146FC" w:rsidRPr="008A00DC" w:rsidRDefault="005146FC" w:rsidP="008A00DC">
            <w:pPr>
              <w:tabs>
                <w:tab w:val="decimal" w:pos="1065"/>
                <w:tab w:val="center" w:pos="4536"/>
                <w:tab w:val="right" w:pos="9072"/>
              </w:tabs>
              <w:jc w:val="right"/>
              <w:rPr>
                <w:szCs w:val="22"/>
              </w:rPr>
            </w:pPr>
          </w:p>
        </w:tc>
        <w:tc>
          <w:tcPr>
            <w:tcW w:w="1357" w:type="dxa"/>
            <w:vAlign w:val="bottom"/>
          </w:tcPr>
          <w:p w14:paraId="3AD4E397" w14:textId="15758210" w:rsidR="005146FC" w:rsidRPr="008A00DC" w:rsidRDefault="0046670D" w:rsidP="008A00DC">
            <w:pPr>
              <w:tabs>
                <w:tab w:val="decimal" w:pos="1065"/>
                <w:tab w:val="center" w:pos="4536"/>
                <w:tab w:val="right" w:pos="9072"/>
              </w:tabs>
              <w:jc w:val="right"/>
              <w:rPr>
                <w:szCs w:val="22"/>
              </w:rPr>
            </w:pPr>
            <w:r>
              <w:rPr>
                <w:szCs w:val="22"/>
              </w:rPr>
              <w:t>1,584</w:t>
            </w:r>
          </w:p>
        </w:tc>
      </w:tr>
      <w:tr w:rsidR="005146FC" w:rsidRPr="002C22E2" w14:paraId="6B4E7D6A" w14:textId="77777777" w:rsidTr="005146FC">
        <w:trPr>
          <w:tblHeader/>
        </w:trPr>
        <w:tc>
          <w:tcPr>
            <w:tcW w:w="5400" w:type="dxa"/>
          </w:tcPr>
          <w:p w14:paraId="7531A7D7" w14:textId="77777777" w:rsidR="005146FC" w:rsidRPr="008A00DC" w:rsidRDefault="005146FC" w:rsidP="008A00DC">
            <w:pPr>
              <w:pStyle w:val="BodyText"/>
              <w:tabs>
                <w:tab w:val="center" w:pos="4536"/>
                <w:tab w:val="right" w:pos="9072"/>
              </w:tabs>
              <w:spacing w:after="0"/>
              <w:ind w:right="-108"/>
              <w:rPr>
                <w:szCs w:val="22"/>
                <w:rtl/>
                <w:cs/>
              </w:rPr>
            </w:pPr>
            <w:r w:rsidRPr="008A00DC">
              <w:rPr>
                <w:szCs w:val="22"/>
              </w:rPr>
              <w:t>Financial liabilities</w:t>
            </w:r>
          </w:p>
        </w:tc>
        <w:tc>
          <w:tcPr>
            <w:tcW w:w="1530" w:type="dxa"/>
            <w:tcBorders>
              <w:bottom w:val="single" w:sz="4" w:space="0" w:color="auto"/>
            </w:tcBorders>
            <w:vAlign w:val="bottom"/>
          </w:tcPr>
          <w:p w14:paraId="0D00E6AF" w14:textId="6982B898" w:rsidR="005146FC" w:rsidRPr="008A00DC" w:rsidRDefault="0046670D" w:rsidP="008A00DC">
            <w:pPr>
              <w:tabs>
                <w:tab w:val="decimal" w:pos="1065"/>
                <w:tab w:val="center" w:pos="4536"/>
                <w:tab w:val="right" w:pos="9072"/>
              </w:tabs>
              <w:jc w:val="right"/>
              <w:rPr>
                <w:szCs w:val="22"/>
              </w:rPr>
            </w:pPr>
            <w:r>
              <w:rPr>
                <w:szCs w:val="22"/>
              </w:rPr>
              <w:t>(28,551)</w:t>
            </w:r>
          </w:p>
        </w:tc>
        <w:tc>
          <w:tcPr>
            <w:tcW w:w="263" w:type="dxa"/>
          </w:tcPr>
          <w:p w14:paraId="769E798C" w14:textId="77777777" w:rsidR="005146FC" w:rsidRPr="008A00DC" w:rsidRDefault="005146FC" w:rsidP="008A00DC">
            <w:pPr>
              <w:tabs>
                <w:tab w:val="decimal" w:pos="1065"/>
                <w:tab w:val="center" w:pos="4536"/>
                <w:tab w:val="right" w:pos="9072"/>
              </w:tabs>
              <w:jc w:val="right"/>
              <w:rPr>
                <w:szCs w:val="22"/>
              </w:rPr>
            </w:pPr>
          </w:p>
        </w:tc>
        <w:tc>
          <w:tcPr>
            <w:tcW w:w="1357" w:type="dxa"/>
            <w:tcBorders>
              <w:bottom w:val="single" w:sz="4" w:space="0" w:color="auto"/>
            </w:tcBorders>
            <w:vAlign w:val="bottom"/>
          </w:tcPr>
          <w:p w14:paraId="38A9F5FB" w14:textId="154DF3A2" w:rsidR="005146FC" w:rsidRPr="008A00DC" w:rsidRDefault="0046670D" w:rsidP="008A00DC">
            <w:pPr>
              <w:tabs>
                <w:tab w:val="decimal" w:pos="1065"/>
                <w:tab w:val="center" w:pos="4536"/>
                <w:tab w:val="right" w:pos="9072"/>
              </w:tabs>
              <w:jc w:val="right"/>
              <w:rPr>
                <w:szCs w:val="22"/>
              </w:rPr>
            </w:pPr>
            <w:r>
              <w:rPr>
                <w:szCs w:val="22"/>
              </w:rPr>
              <w:t>(27,481)</w:t>
            </w:r>
          </w:p>
        </w:tc>
      </w:tr>
      <w:tr w:rsidR="005146FC" w:rsidRPr="002C22E2" w14:paraId="0FA429F5" w14:textId="77777777" w:rsidTr="005146FC">
        <w:trPr>
          <w:tblHeader/>
        </w:trPr>
        <w:tc>
          <w:tcPr>
            <w:tcW w:w="5400" w:type="dxa"/>
          </w:tcPr>
          <w:p w14:paraId="2B6EB603" w14:textId="77777777" w:rsidR="005146FC" w:rsidRPr="008A00DC" w:rsidRDefault="005146FC" w:rsidP="008A00DC">
            <w:pPr>
              <w:pStyle w:val="BodyText"/>
              <w:tabs>
                <w:tab w:val="center" w:pos="4536"/>
                <w:tab w:val="right" w:pos="9072"/>
              </w:tabs>
              <w:spacing w:after="0"/>
              <w:ind w:right="-108"/>
              <w:rPr>
                <w:szCs w:val="22"/>
                <w:rtl/>
                <w:cs/>
              </w:rPr>
            </w:pPr>
          </w:p>
        </w:tc>
        <w:tc>
          <w:tcPr>
            <w:tcW w:w="1530" w:type="dxa"/>
            <w:tcBorders>
              <w:top w:val="single" w:sz="4" w:space="0" w:color="auto"/>
              <w:bottom w:val="double" w:sz="4" w:space="0" w:color="auto"/>
            </w:tcBorders>
            <w:vAlign w:val="bottom"/>
          </w:tcPr>
          <w:p w14:paraId="51496DC7" w14:textId="403F9061" w:rsidR="005146FC" w:rsidRPr="0046670D" w:rsidRDefault="0046670D" w:rsidP="008A00DC">
            <w:pPr>
              <w:tabs>
                <w:tab w:val="decimal" w:pos="1065"/>
                <w:tab w:val="center" w:pos="4536"/>
                <w:tab w:val="right" w:pos="9072"/>
              </w:tabs>
              <w:jc w:val="right"/>
              <w:rPr>
                <w:b/>
                <w:bCs/>
                <w:szCs w:val="22"/>
              </w:rPr>
            </w:pPr>
            <w:r w:rsidRPr="0046670D">
              <w:rPr>
                <w:b/>
                <w:bCs/>
                <w:szCs w:val="22"/>
              </w:rPr>
              <w:t>(27,296)</w:t>
            </w:r>
          </w:p>
        </w:tc>
        <w:tc>
          <w:tcPr>
            <w:tcW w:w="263" w:type="dxa"/>
          </w:tcPr>
          <w:p w14:paraId="09053939" w14:textId="77777777" w:rsidR="005146FC" w:rsidRPr="0046670D" w:rsidRDefault="005146FC" w:rsidP="008A00DC">
            <w:pPr>
              <w:tabs>
                <w:tab w:val="decimal" w:pos="1065"/>
                <w:tab w:val="center" w:pos="4536"/>
                <w:tab w:val="right" w:pos="9072"/>
              </w:tabs>
              <w:jc w:val="right"/>
              <w:rPr>
                <w:b/>
                <w:bCs/>
                <w:szCs w:val="22"/>
              </w:rPr>
            </w:pPr>
          </w:p>
        </w:tc>
        <w:tc>
          <w:tcPr>
            <w:tcW w:w="1357" w:type="dxa"/>
            <w:tcBorders>
              <w:top w:val="single" w:sz="4" w:space="0" w:color="auto"/>
              <w:bottom w:val="double" w:sz="4" w:space="0" w:color="auto"/>
            </w:tcBorders>
            <w:vAlign w:val="bottom"/>
          </w:tcPr>
          <w:p w14:paraId="2870EF97" w14:textId="627FC54B" w:rsidR="005146FC" w:rsidRPr="0046670D" w:rsidRDefault="0046670D" w:rsidP="008A00DC">
            <w:pPr>
              <w:tabs>
                <w:tab w:val="decimal" w:pos="1065"/>
                <w:tab w:val="center" w:pos="4536"/>
                <w:tab w:val="right" w:pos="9072"/>
              </w:tabs>
              <w:jc w:val="right"/>
              <w:rPr>
                <w:b/>
                <w:bCs/>
                <w:szCs w:val="22"/>
              </w:rPr>
            </w:pPr>
            <w:r w:rsidRPr="0046670D">
              <w:rPr>
                <w:b/>
                <w:bCs/>
                <w:szCs w:val="22"/>
              </w:rPr>
              <w:t>(25,897)</w:t>
            </w:r>
          </w:p>
        </w:tc>
      </w:tr>
      <w:tr w:rsidR="005146FC" w:rsidRPr="002C22E2" w14:paraId="1BF7F06D" w14:textId="77777777" w:rsidTr="005146FC">
        <w:trPr>
          <w:tblHeader/>
        </w:trPr>
        <w:tc>
          <w:tcPr>
            <w:tcW w:w="5400" w:type="dxa"/>
          </w:tcPr>
          <w:p w14:paraId="27EA5507" w14:textId="77777777" w:rsidR="005146FC" w:rsidRPr="008A00DC" w:rsidRDefault="005146FC" w:rsidP="008A00DC">
            <w:pPr>
              <w:pStyle w:val="BodyText"/>
              <w:tabs>
                <w:tab w:val="center" w:pos="4536"/>
                <w:tab w:val="right" w:pos="9072"/>
              </w:tabs>
              <w:spacing w:after="0"/>
              <w:ind w:right="-108"/>
              <w:rPr>
                <w:szCs w:val="22"/>
                <w:rtl/>
                <w:cs/>
              </w:rPr>
            </w:pPr>
          </w:p>
        </w:tc>
        <w:tc>
          <w:tcPr>
            <w:tcW w:w="1530" w:type="dxa"/>
            <w:tcBorders>
              <w:top w:val="double" w:sz="4" w:space="0" w:color="auto"/>
            </w:tcBorders>
            <w:vAlign w:val="bottom"/>
          </w:tcPr>
          <w:p w14:paraId="63CCA9C9" w14:textId="77777777" w:rsidR="005146FC" w:rsidRPr="008A00DC" w:rsidRDefault="005146FC" w:rsidP="008A00DC">
            <w:pPr>
              <w:tabs>
                <w:tab w:val="decimal" w:pos="1065"/>
                <w:tab w:val="center" w:pos="4536"/>
                <w:tab w:val="right" w:pos="9072"/>
              </w:tabs>
              <w:jc w:val="right"/>
              <w:rPr>
                <w:szCs w:val="22"/>
              </w:rPr>
            </w:pPr>
          </w:p>
        </w:tc>
        <w:tc>
          <w:tcPr>
            <w:tcW w:w="263" w:type="dxa"/>
          </w:tcPr>
          <w:p w14:paraId="3D9A5F5C" w14:textId="77777777" w:rsidR="005146FC" w:rsidRPr="008A00DC" w:rsidRDefault="005146FC" w:rsidP="008A00DC">
            <w:pPr>
              <w:tabs>
                <w:tab w:val="decimal" w:pos="1065"/>
                <w:tab w:val="center" w:pos="4536"/>
                <w:tab w:val="right" w:pos="9072"/>
              </w:tabs>
              <w:jc w:val="right"/>
              <w:rPr>
                <w:szCs w:val="22"/>
              </w:rPr>
            </w:pPr>
          </w:p>
        </w:tc>
        <w:tc>
          <w:tcPr>
            <w:tcW w:w="1357" w:type="dxa"/>
            <w:tcBorders>
              <w:top w:val="double" w:sz="4" w:space="0" w:color="auto"/>
            </w:tcBorders>
            <w:vAlign w:val="bottom"/>
          </w:tcPr>
          <w:p w14:paraId="66491001" w14:textId="77777777" w:rsidR="005146FC" w:rsidRPr="008A00DC" w:rsidRDefault="005146FC" w:rsidP="008A00DC">
            <w:pPr>
              <w:tabs>
                <w:tab w:val="decimal" w:pos="1065"/>
                <w:tab w:val="center" w:pos="4536"/>
                <w:tab w:val="right" w:pos="9072"/>
              </w:tabs>
              <w:jc w:val="right"/>
              <w:rPr>
                <w:szCs w:val="22"/>
              </w:rPr>
            </w:pPr>
          </w:p>
        </w:tc>
      </w:tr>
      <w:tr w:rsidR="005146FC" w:rsidRPr="002C22E2" w14:paraId="11CA46EB" w14:textId="77777777" w:rsidTr="00AB7EC6">
        <w:trPr>
          <w:tblHeader/>
        </w:trPr>
        <w:tc>
          <w:tcPr>
            <w:tcW w:w="5400" w:type="dxa"/>
          </w:tcPr>
          <w:p w14:paraId="11CF34F5" w14:textId="77777777" w:rsidR="005146FC" w:rsidRPr="008A00DC" w:rsidRDefault="005146FC" w:rsidP="008A00DC">
            <w:pPr>
              <w:pStyle w:val="BodyText"/>
              <w:tabs>
                <w:tab w:val="center" w:pos="4536"/>
                <w:tab w:val="right" w:pos="9072"/>
              </w:tabs>
              <w:spacing w:after="0"/>
              <w:ind w:right="-108"/>
              <w:rPr>
                <w:b/>
                <w:i/>
                <w:iCs/>
                <w:szCs w:val="22"/>
                <w:rtl/>
                <w:cs/>
              </w:rPr>
            </w:pPr>
            <w:r w:rsidRPr="008A00DC">
              <w:rPr>
                <w:b/>
                <w:i/>
                <w:iCs/>
                <w:szCs w:val="22"/>
                <w:lang w:val="en-US"/>
              </w:rPr>
              <w:t xml:space="preserve">Financial instruments with variable interest rates </w:t>
            </w:r>
          </w:p>
        </w:tc>
        <w:tc>
          <w:tcPr>
            <w:tcW w:w="1530" w:type="dxa"/>
            <w:vAlign w:val="bottom"/>
          </w:tcPr>
          <w:p w14:paraId="552F46B0" w14:textId="77777777" w:rsidR="005146FC" w:rsidRPr="008A00DC" w:rsidRDefault="005146FC" w:rsidP="008A00DC">
            <w:pPr>
              <w:tabs>
                <w:tab w:val="decimal" w:pos="1065"/>
                <w:tab w:val="center" w:pos="4536"/>
                <w:tab w:val="right" w:pos="9072"/>
              </w:tabs>
              <w:jc w:val="right"/>
              <w:rPr>
                <w:szCs w:val="22"/>
              </w:rPr>
            </w:pPr>
          </w:p>
        </w:tc>
        <w:tc>
          <w:tcPr>
            <w:tcW w:w="263" w:type="dxa"/>
          </w:tcPr>
          <w:p w14:paraId="11B7A3CF" w14:textId="77777777" w:rsidR="005146FC" w:rsidRPr="008A00DC" w:rsidRDefault="005146FC" w:rsidP="008A00DC">
            <w:pPr>
              <w:tabs>
                <w:tab w:val="decimal" w:pos="1065"/>
                <w:tab w:val="center" w:pos="4536"/>
                <w:tab w:val="right" w:pos="9072"/>
              </w:tabs>
              <w:jc w:val="right"/>
              <w:rPr>
                <w:szCs w:val="22"/>
              </w:rPr>
            </w:pPr>
          </w:p>
        </w:tc>
        <w:tc>
          <w:tcPr>
            <w:tcW w:w="1357" w:type="dxa"/>
            <w:vAlign w:val="bottom"/>
          </w:tcPr>
          <w:p w14:paraId="4D13F5D2" w14:textId="77777777" w:rsidR="005146FC" w:rsidRPr="008A00DC" w:rsidRDefault="005146FC" w:rsidP="008A00DC">
            <w:pPr>
              <w:tabs>
                <w:tab w:val="decimal" w:pos="1065"/>
                <w:tab w:val="center" w:pos="4536"/>
                <w:tab w:val="right" w:pos="9072"/>
              </w:tabs>
              <w:jc w:val="right"/>
              <w:rPr>
                <w:szCs w:val="22"/>
              </w:rPr>
            </w:pPr>
          </w:p>
        </w:tc>
      </w:tr>
      <w:tr w:rsidR="005146FC" w:rsidRPr="002C22E2" w14:paraId="326E0A5F" w14:textId="77777777" w:rsidTr="00AB7EC6">
        <w:trPr>
          <w:tblHeader/>
        </w:trPr>
        <w:tc>
          <w:tcPr>
            <w:tcW w:w="5400" w:type="dxa"/>
          </w:tcPr>
          <w:p w14:paraId="6A0E9D4A" w14:textId="77777777" w:rsidR="005146FC" w:rsidRPr="008A00DC" w:rsidRDefault="005146FC" w:rsidP="008A00DC">
            <w:pPr>
              <w:pStyle w:val="BodyText"/>
              <w:tabs>
                <w:tab w:val="center" w:pos="4536"/>
                <w:tab w:val="right" w:pos="9072"/>
              </w:tabs>
              <w:spacing w:after="0"/>
              <w:ind w:right="-108"/>
              <w:rPr>
                <w:szCs w:val="22"/>
                <w:rtl/>
                <w:cs/>
              </w:rPr>
            </w:pPr>
            <w:r w:rsidRPr="008A00DC">
              <w:rPr>
                <w:szCs w:val="22"/>
              </w:rPr>
              <w:t>Financial liabilities</w:t>
            </w:r>
          </w:p>
        </w:tc>
        <w:tc>
          <w:tcPr>
            <w:tcW w:w="1530" w:type="dxa"/>
            <w:tcBorders>
              <w:bottom w:val="single" w:sz="4" w:space="0" w:color="auto"/>
            </w:tcBorders>
            <w:vAlign w:val="bottom"/>
          </w:tcPr>
          <w:p w14:paraId="4DB513A6" w14:textId="7B92F58A" w:rsidR="005146FC" w:rsidRPr="008A00DC" w:rsidRDefault="00C316D5" w:rsidP="008A00DC">
            <w:pPr>
              <w:tabs>
                <w:tab w:val="decimal" w:pos="1065"/>
                <w:tab w:val="center" w:pos="4536"/>
                <w:tab w:val="right" w:pos="9072"/>
              </w:tabs>
              <w:jc w:val="right"/>
              <w:rPr>
                <w:szCs w:val="22"/>
              </w:rPr>
            </w:pPr>
            <w:r>
              <w:rPr>
                <w:szCs w:val="22"/>
              </w:rPr>
              <w:t>(34,693)</w:t>
            </w:r>
          </w:p>
        </w:tc>
        <w:tc>
          <w:tcPr>
            <w:tcW w:w="263" w:type="dxa"/>
            <w:vAlign w:val="center"/>
          </w:tcPr>
          <w:p w14:paraId="36BF9322" w14:textId="77777777" w:rsidR="005146FC" w:rsidRPr="008A00DC" w:rsidRDefault="005146FC" w:rsidP="008A00DC">
            <w:pPr>
              <w:tabs>
                <w:tab w:val="decimal" w:pos="1065"/>
                <w:tab w:val="center" w:pos="4536"/>
                <w:tab w:val="right" w:pos="9072"/>
              </w:tabs>
              <w:jc w:val="right"/>
              <w:rPr>
                <w:szCs w:val="22"/>
              </w:rPr>
            </w:pPr>
          </w:p>
        </w:tc>
        <w:tc>
          <w:tcPr>
            <w:tcW w:w="1357" w:type="dxa"/>
            <w:tcBorders>
              <w:bottom w:val="single" w:sz="4" w:space="0" w:color="auto"/>
            </w:tcBorders>
            <w:vAlign w:val="bottom"/>
          </w:tcPr>
          <w:p w14:paraId="6E7C524B" w14:textId="4216092C" w:rsidR="005146FC" w:rsidRPr="008A00DC" w:rsidRDefault="00C316D5" w:rsidP="008A00DC">
            <w:pPr>
              <w:tabs>
                <w:tab w:val="decimal" w:pos="1065"/>
                <w:tab w:val="center" w:pos="4536"/>
                <w:tab w:val="right" w:pos="9072"/>
              </w:tabs>
              <w:jc w:val="right"/>
              <w:rPr>
                <w:szCs w:val="22"/>
              </w:rPr>
            </w:pPr>
            <w:r>
              <w:rPr>
                <w:szCs w:val="22"/>
              </w:rPr>
              <w:t>(4,258)</w:t>
            </w:r>
          </w:p>
        </w:tc>
      </w:tr>
      <w:tr w:rsidR="00AB7EC6" w:rsidRPr="002C22E2" w14:paraId="50F55796" w14:textId="77777777" w:rsidTr="00AB7EC6">
        <w:trPr>
          <w:tblHeader/>
        </w:trPr>
        <w:tc>
          <w:tcPr>
            <w:tcW w:w="5400" w:type="dxa"/>
          </w:tcPr>
          <w:p w14:paraId="074459E1" w14:textId="77777777" w:rsidR="00AB7EC6" w:rsidRPr="00AB7EC6" w:rsidRDefault="00AB7EC6" w:rsidP="008A00DC">
            <w:pPr>
              <w:pStyle w:val="BodyText"/>
              <w:tabs>
                <w:tab w:val="center" w:pos="4536"/>
                <w:tab w:val="right" w:pos="9072"/>
              </w:tabs>
              <w:spacing w:after="0"/>
              <w:ind w:right="-108"/>
              <w:rPr>
                <w:sz w:val="8"/>
                <w:szCs w:val="8"/>
              </w:rPr>
            </w:pPr>
          </w:p>
        </w:tc>
        <w:tc>
          <w:tcPr>
            <w:tcW w:w="1530" w:type="dxa"/>
            <w:tcBorders>
              <w:top w:val="single" w:sz="4" w:space="0" w:color="auto"/>
            </w:tcBorders>
            <w:vAlign w:val="bottom"/>
          </w:tcPr>
          <w:p w14:paraId="6438C143" w14:textId="77777777" w:rsidR="00AB7EC6" w:rsidRPr="00AB7EC6" w:rsidRDefault="00AB7EC6" w:rsidP="008A00DC">
            <w:pPr>
              <w:tabs>
                <w:tab w:val="decimal" w:pos="1065"/>
                <w:tab w:val="center" w:pos="4536"/>
                <w:tab w:val="right" w:pos="9072"/>
              </w:tabs>
              <w:jc w:val="right"/>
              <w:rPr>
                <w:sz w:val="8"/>
                <w:szCs w:val="8"/>
              </w:rPr>
            </w:pPr>
          </w:p>
        </w:tc>
        <w:tc>
          <w:tcPr>
            <w:tcW w:w="263" w:type="dxa"/>
            <w:vAlign w:val="center"/>
          </w:tcPr>
          <w:p w14:paraId="705B0DD7" w14:textId="77777777" w:rsidR="00AB7EC6" w:rsidRPr="00AB7EC6" w:rsidRDefault="00AB7EC6" w:rsidP="008A00DC">
            <w:pPr>
              <w:tabs>
                <w:tab w:val="decimal" w:pos="1065"/>
                <w:tab w:val="center" w:pos="4536"/>
                <w:tab w:val="right" w:pos="9072"/>
              </w:tabs>
              <w:jc w:val="right"/>
              <w:rPr>
                <w:sz w:val="8"/>
                <w:szCs w:val="8"/>
              </w:rPr>
            </w:pPr>
          </w:p>
        </w:tc>
        <w:tc>
          <w:tcPr>
            <w:tcW w:w="1357" w:type="dxa"/>
            <w:tcBorders>
              <w:top w:val="single" w:sz="4" w:space="0" w:color="auto"/>
            </w:tcBorders>
            <w:vAlign w:val="bottom"/>
          </w:tcPr>
          <w:p w14:paraId="702EDD86" w14:textId="77777777" w:rsidR="00AB7EC6" w:rsidRPr="00AB7EC6" w:rsidRDefault="00AB7EC6" w:rsidP="008A00DC">
            <w:pPr>
              <w:tabs>
                <w:tab w:val="decimal" w:pos="1065"/>
                <w:tab w:val="center" w:pos="4536"/>
                <w:tab w:val="right" w:pos="9072"/>
              </w:tabs>
              <w:jc w:val="right"/>
              <w:rPr>
                <w:sz w:val="8"/>
                <w:szCs w:val="8"/>
              </w:rPr>
            </w:pPr>
          </w:p>
        </w:tc>
      </w:tr>
      <w:tr w:rsidR="005146FC" w:rsidRPr="002C22E2" w14:paraId="5EA8AA31" w14:textId="77777777" w:rsidTr="00AB7EC6">
        <w:trPr>
          <w:tblHeader/>
        </w:trPr>
        <w:tc>
          <w:tcPr>
            <w:tcW w:w="5400" w:type="dxa"/>
          </w:tcPr>
          <w:p w14:paraId="5253FE50" w14:textId="77777777" w:rsidR="005146FC" w:rsidRPr="008A00DC" w:rsidRDefault="005146FC" w:rsidP="008A00DC">
            <w:pPr>
              <w:pStyle w:val="BodyText"/>
              <w:tabs>
                <w:tab w:val="center" w:pos="4536"/>
                <w:tab w:val="right" w:pos="9072"/>
              </w:tabs>
              <w:spacing w:after="0"/>
              <w:ind w:right="-108"/>
              <w:rPr>
                <w:szCs w:val="22"/>
                <w:rtl/>
                <w:cs/>
              </w:rPr>
            </w:pPr>
            <w:r w:rsidRPr="008A00DC">
              <w:rPr>
                <w:szCs w:val="22"/>
              </w:rPr>
              <w:t>Interest rate swaps</w:t>
            </w:r>
          </w:p>
        </w:tc>
        <w:tc>
          <w:tcPr>
            <w:tcW w:w="1530" w:type="dxa"/>
            <w:tcBorders>
              <w:bottom w:val="single" w:sz="4" w:space="0" w:color="auto"/>
            </w:tcBorders>
            <w:vAlign w:val="bottom"/>
          </w:tcPr>
          <w:p w14:paraId="7B501F25" w14:textId="073000D1" w:rsidR="005146FC" w:rsidRPr="008A00DC" w:rsidRDefault="00673E87" w:rsidP="008A00DC">
            <w:pPr>
              <w:tabs>
                <w:tab w:val="decimal" w:pos="1065"/>
                <w:tab w:val="center" w:pos="4536"/>
                <w:tab w:val="right" w:pos="9072"/>
              </w:tabs>
              <w:jc w:val="right"/>
              <w:rPr>
                <w:szCs w:val="22"/>
              </w:rPr>
            </w:pPr>
            <w:r>
              <w:rPr>
                <w:szCs w:val="22"/>
              </w:rPr>
              <w:t>2,890</w:t>
            </w:r>
          </w:p>
        </w:tc>
        <w:tc>
          <w:tcPr>
            <w:tcW w:w="263" w:type="dxa"/>
            <w:vAlign w:val="center"/>
          </w:tcPr>
          <w:p w14:paraId="4BC7D7B6" w14:textId="77777777" w:rsidR="005146FC" w:rsidRPr="008A00DC" w:rsidRDefault="005146FC" w:rsidP="008A00DC">
            <w:pPr>
              <w:tabs>
                <w:tab w:val="decimal" w:pos="1065"/>
                <w:tab w:val="center" w:pos="4536"/>
                <w:tab w:val="right" w:pos="9072"/>
              </w:tabs>
              <w:jc w:val="right"/>
              <w:rPr>
                <w:szCs w:val="22"/>
              </w:rPr>
            </w:pPr>
          </w:p>
        </w:tc>
        <w:tc>
          <w:tcPr>
            <w:tcW w:w="1357" w:type="dxa"/>
            <w:tcBorders>
              <w:bottom w:val="single" w:sz="4" w:space="0" w:color="auto"/>
            </w:tcBorders>
            <w:vAlign w:val="bottom"/>
          </w:tcPr>
          <w:p w14:paraId="4CAB31F7" w14:textId="626AB1BA" w:rsidR="005146FC" w:rsidRPr="008A00DC" w:rsidRDefault="00C316D5" w:rsidP="008A00DC">
            <w:pPr>
              <w:tabs>
                <w:tab w:val="decimal" w:pos="1065"/>
                <w:tab w:val="center" w:pos="4536"/>
                <w:tab w:val="right" w:pos="9072"/>
              </w:tabs>
              <w:jc w:val="right"/>
              <w:rPr>
                <w:szCs w:val="22"/>
              </w:rPr>
            </w:pPr>
            <w:r>
              <w:rPr>
                <w:szCs w:val="22"/>
              </w:rPr>
              <w:t>-</w:t>
            </w:r>
          </w:p>
        </w:tc>
      </w:tr>
      <w:tr w:rsidR="005146FC" w:rsidRPr="00CF4171" w14:paraId="7401C7A2" w14:textId="77777777" w:rsidTr="005146FC">
        <w:trPr>
          <w:tblHeader/>
        </w:trPr>
        <w:tc>
          <w:tcPr>
            <w:tcW w:w="5400" w:type="dxa"/>
          </w:tcPr>
          <w:p w14:paraId="0796155C" w14:textId="77777777" w:rsidR="005146FC" w:rsidRPr="008A00DC" w:rsidRDefault="005146FC" w:rsidP="008A00DC">
            <w:pPr>
              <w:pStyle w:val="BodyText"/>
              <w:tabs>
                <w:tab w:val="center" w:pos="4536"/>
                <w:tab w:val="right" w:pos="9072"/>
              </w:tabs>
              <w:spacing w:after="0"/>
              <w:ind w:right="-108"/>
              <w:rPr>
                <w:szCs w:val="22"/>
                <w:rtl/>
                <w:cs/>
              </w:rPr>
            </w:pPr>
          </w:p>
        </w:tc>
        <w:tc>
          <w:tcPr>
            <w:tcW w:w="1530" w:type="dxa"/>
            <w:tcBorders>
              <w:top w:val="single" w:sz="4" w:space="0" w:color="auto"/>
              <w:bottom w:val="double" w:sz="4" w:space="0" w:color="auto"/>
            </w:tcBorders>
            <w:vAlign w:val="bottom"/>
          </w:tcPr>
          <w:p w14:paraId="23BE320E" w14:textId="67AE4B17" w:rsidR="005146FC" w:rsidRPr="009B7C1A" w:rsidRDefault="00C316D5" w:rsidP="008A00DC">
            <w:pPr>
              <w:tabs>
                <w:tab w:val="decimal" w:pos="1065"/>
                <w:tab w:val="center" w:pos="4536"/>
                <w:tab w:val="right" w:pos="9072"/>
              </w:tabs>
              <w:jc w:val="right"/>
              <w:rPr>
                <w:b/>
                <w:bCs/>
                <w:szCs w:val="22"/>
              </w:rPr>
            </w:pPr>
            <w:r w:rsidRPr="009B7C1A">
              <w:rPr>
                <w:b/>
                <w:bCs/>
                <w:szCs w:val="22"/>
              </w:rPr>
              <w:t>(31,803)</w:t>
            </w:r>
          </w:p>
        </w:tc>
        <w:tc>
          <w:tcPr>
            <w:tcW w:w="263" w:type="dxa"/>
            <w:vAlign w:val="center"/>
          </w:tcPr>
          <w:p w14:paraId="52930F70" w14:textId="77777777" w:rsidR="005146FC" w:rsidRPr="009B7C1A" w:rsidRDefault="005146FC" w:rsidP="008A00DC">
            <w:pPr>
              <w:tabs>
                <w:tab w:val="decimal" w:pos="1065"/>
                <w:tab w:val="center" w:pos="4536"/>
                <w:tab w:val="right" w:pos="9072"/>
              </w:tabs>
              <w:jc w:val="right"/>
              <w:rPr>
                <w:b/>
                <w:bCs/>
                <w:szCs w:val="22"/>
              </w:rPr>
            </w:pPr>
          </w:p>
        </w:tc>
        <w:tc>
          <w:tcPr>
            <w:tcW w:w="1357" w:type="dxa"/>
            <w:tcBorders>
              <w:top w:val="single" w:sz="4" w:space="0" w:color="auto"/>
              <w:bottom w:val="double" w:sz="4" w:space="0" w:color="auto"/>
            </w:tcBorders>
            <w:vAlign w:val="bottom"/>
          </w:tcPr>
          <w:p w14:paraId="6EC4190C" w14:textId="08D45276" w:rsidR="005146FC" w:rsidRPr="009B7C1A" w:rsidRDefault="00C316D5" w:rsidP="008A00DC">
            <w:pPr>
              <w:tabs>
                <w:tab w:val="decimal" w:pos="1065"/>
                <w:tab w:val="center" w:pos="4536"/>
                <w:tab w:val="right" w:pos="9072"/>
              </w:tabs>
              <w:jc w:val="right"/>
              <w:rPr>
                <w:b/>
                <w:bCs/>
                <w:szCs w:val="22"/>
              </w:rPr>
            </w:pPr>
            <w:r w:rsidRPr="009B7C1A">
              <w:rPr>
                <w:b/>
                <w:bCs/>
                <w:szCs w:val="22"/>
              </w:rPr>
              <w:t>(4,258)</w:t>
            </w:r>
          </w:p>
        </w:tc>
      </w:tr>
    </w:tbl>
    <w:p w14:paraId="03548FCF" w14:textId="77777777" w:rsidR="005146FC" w:rsidRPr="00907455" w:rsidRDefault="005146FC" w:rsidP="00907455">
      <w:pPr>
        <w:rPr>
          <w:i/>
          <w:iCs/>
          <w:szCs w:val="22"/>
          <w:lang w:bidi="th-TH"/>
        </w:rPr>
      </w:pPr>
    </w:p>
    <w:p w14:paraId="7D7AFD18" w14:textId="77777777" w:rsidR="009B7C1A" w:rsidRPr="009B7C1A" w:rsidRDefault="009B7C1A" w:rsidP="009B7C1A">
      <w:pPr>
        <w:ind w:firstLine="1170"/>
        <w:rPr>
          <w:rFonts w:cs="Times New Roman"/>
          <w:i/>
          <w:iCs/>
          <w:szCs w:val="22"/>
        </w:rPr>
      </w:pPr>
      <w:r w:rsidRPr="009B7C1A">
        <w:rPr>
          <w:rFonts w:cs="Times New Roman"/>
          <w:i/>
          <w:iCs/>
          <w:szCs w:val="22"/>
        </w:rPr>
        <w:t>Fair value sensitivity analysis for fixed-rate instruments</w:t>
      </w:r>
    </w:p>
    <w:p w14:paraId="724C86A4" w14:textId="77777777" w:rsidR="009B7C1A" w:rsidRPr="00984257" w:rsidRDefault="009B7C1A" w:rsidP="009B7C1A">
      <w:pPr>
        <w:ind w:firstLine="1170"/>
        <w:rPr>
          <w:rFonts w:cs="Times New Roman"/>
          <w:i/>
          <w:iCs/>
          <w:szCs w:val="22"/>
        </w:rPr>
      </w:pPr>
    </w:p>
    <w:p w14:paraId="7CD62468" w14:textId="77777777" w:rsidR="009B7C1A" w:rsidRPr="0005735C" w:rsidRDefault="009B7C1A" w:rsidP="009B7C1A">
      <w:pPr>
        <w:pStyle w:val="block"/>
        <w:spacing w:after="0"/>
        <w:ind w:left="1170"/>
        <w:jc w:val="thaiDistribute"/>
        <w:rPr>
          <w:rFonts w:cs="Times New Roman"/>
          <w:szCs w:val="22"/>
          <w:lang w:val="en-US"/>
        </w:rPr>
      </w:pPr>
      <w:r w:rsidRPr="0005735C">
        <w:rPr>
          <w:rFonts w:cs="Times New Roman"/>
          <w:szCs w:val="22"/>
          <w:lang w:val="en-US"/>
        </w:rPr>
        <w:t>The Group does not account for any fixed-rate financial assets or financial liabilities, at FVTPL, and the Group does not designate derivatives (interest rate swaps) as hedging instruments under a fair value hedge accounting model. Therefore, a change in interest rates at the reporting date would not affect profit or loss.</w:t>
      </w:r>
    </w:p>
    <w:p w14:paraId="66AE6A1D" w14:textId="77777777" w:rsidR="00673E87" w:rsidRDefault="00673E87" w:rsidP="00AB7EC6">
      <w:pPr>
        <w:ind w:right="-27"/>
        <w:jc w:val="thaiDistribute"/>
        <w:rPr>
          <w:szCs w:val="22"/>
        </w:rPr>
      </w:pPr>
    </w:p>
    <w:p w14:paraId="481C9AA5" w14:textId="77777777" w:rsidR="00F078E2" w:rsidRPr="0005735C" w:rsidRDefault="00F078E2" w:rsidP="00F078E2">
      <w:pPr>
        <w:ind w:firstLine="1170"/>
        <w:rPr>
          <w:rFonts w:cs="Times New Roman"/>
          <w:i/>
          <w:iCs/>
          <w:szCs w:val="22"/>
        </w:rPr>
      </w:pPr>
      <w:r w:rsidRPr="0005735C">
        <w:rPr>
          <w:rFonts w:cs="Times New Roman"/>
          <w:i/>
          <w:iCs/>
          <w:szCs w:val="22"/>
        </w:rPr>
        <w:t>Cash flow sensitivity analysis for variable-rate instruments</w:t>
      </w:r>
    </w:p>
    <w:p w14:paraId="0C6591D9" w14:textId="77777777" w:rsidR="00F078E2" w:rsidRPr="0005735C" w:rsidRDefault="00F078E2" w:rsidP="00F078E2">
      <w:pPr>
        <w:ind w:firstLine="1170"/>
        <w:rPr>
          <w:rFonts w:cs="Times New Roman"/>
          <w:i/>
          <w:iCs/>
          <w:szCs w:val="22"/>
        </w:rPr>
      </w:pPr>
    </w:p>
    <w:p w14:paraId="2F98E682" w14:textId="77777777" w:rsidR="00F078E2" w:rsidRPr="00984257" w:rsidRDefault="00F078E2" w:rsidP="00F078E2">
      <w:pPr>
        <w:ind w:left="1170"/>
        <w:jc w:val="thaiDistribute"/>
        <w:rPr>
          <w:rFonts w:cs="Times New Roman"/>
          <w:szCs w:val="22"/>
        </w:rPr>
      </w:pPr>
      <w:r w:rsidRPr="0005735C">
        <w:rPr>
          <w:rFonts w:eastAsia="Calibri" w:cs="Times New Roman"/>
          <w:szCs w:val="22"/>
        </w:rPr>
        <w:t xml:space="preserve">A reasonable possible change of </w:t>
      </w:r>
      <w:r>
        <w:rPr>
          <w:rFonts w:eastAsia="Calibri" w:cs="Times New Roman"/>
          <w:szCs w:val="22"/>
        </w:rPr>
        <w:t>0.25</w:t>
      </w:r>
      <w:r w:rsidRPr="0005735C">
        <w:rPr>
          <w:rFonts w:eastAsia="Calibri" w:cs="Times New Roman"/>
          <w:szCs w:val="22"/>
        </w:rPr>
        <w:t xml:space="preserve"> % in interest rates at the reporting date would have increased (decreased) equity and profit or loss by the amounts shown below. This analysis assumes that all other variables, in particular foreign currency exchange rates, remain constant</w:t>
      </w:r>
      <w:r w:rsidRPr="0005735C">
        <w:rPr>
          <w:rFonts w:eastAsia="Calibri"/>
          <w:szCs w:val="22"/>
        </w:rPr>
        <w:t>.</w:t>
      </w:r>
    </w:p>
    <w:p w14:paraId="1EF15206" w14:textId="77777777" w:rsidR="00907455" w:rsidRPr="00907455" w:rsidRDefault="00907455" w:rsidP="00907455">
      <w:pPr>
        <w:rPr>
          <w:szCs w:val="22"/>
          <w:lang w:val="en-US"/>
        </w:rPr>
      </w:pPr>
    </w:p>
    <w:tbl>
      <w:tblPr>
        <w:tblW w:w="8600" w:type="dxa"/>
        <w:tblInd w:w="1080" w:type="dxa"/>
        <w:tblLayout w:type="fixed"/>
        <w:tblCellMar>
          <w:left w:w="79" w:type="dxa"/>
          <w:right w:w="79" w:type="dxa"/>
        </w:tblCellMar>
        <w:tblLook w:val="0000" w:firstRow="0" w:lastRow="0" w:firstColumn="0" w:lastColumn="0" w:noHBand="0" w:noVBand="0"/>
      </w:tblPr>
      <w:tblGrid>
        <w:gridCol w:w="2610"/>
        <w:gridCol w:w="1440"/>
        <w:gridCol w:w="180"/>
        <w:gridCol w:w="1350"/>
        <w:gridCol w:w="70"/>
        <w:gridCol w:w="110"/>
        <w:gridCol w:w="1310"/>
        <w:gridCol w:w="180"/>
        <w:gridCol w:w="1350"/>
      </w:tblGrid>
      <w:tr w:rsidR="00214F21" w:rsidRPr="00907455" w14:paraId="50DE84A7" w14:textId="77777777" w:rsidTr="00214F21">
        <w:tc>
          <w:tcPr>
            <w:tcW w:w="2610" w:type="dxa"/>
          </w:tcPr>
          <w:p w14:paraId="2AE4630F" w14:textId="77777777" w:rsidR="00214F21" w:rsidRPr="00907455" w:rsidRDefault="00214F21" w:rsidP="000B7C42">
            <w:pPr>
              <w:rPr>
                <w:szCs w:val="22"/>
                <w:highlight w:val="cyan"/>
              </w:rPr>
            </w:pPr>
          </w:p>
        </w:tc>
        <w:tc>
          <w:tcPr>
            <w:tcW w:w="3040" w:type="dxa"/>
            <w:gridSpan w:val="4"/>
          </w:tcPr>
          <w:p w14:paraId="2FA93313" w14:textId="77777777" w:rsidR="00AB0A61" w:rsidRDefault="00214F21" w:rsidP="000B7C42">
            <w:pPr>
              <w:pStyle w:val="NoSpacing"/>
              <w:jc w:val="center"/>
              <w:rPr>
                <w:rFonts w:ascii="Times New Roman" w:hAnsi="Times New Roman" w:cs="Times New Roman"/>
                <w:b/>
                <w:bCs/>
                <w:sz w:val="22"/>
              </w:rPr>
            </w:pPr>
            <w:r w:rsidRPr="00673E87">
              <w:rPr>
                <w:rFonts w:ascii="Times New Roman" w:hAnsi="Times New Roman" w:cs="Times New Roman"/>
                <w:b/>
                <w:bCs/>
                <w:sz w:val="22"/>
              </w:rPr>
              <w:t xml:space="preserve">Consolidated </w:t>
            </w:r>
          </w:p>
          <w:p w14:paraId="59C7A453" w14:textId="28611682" w:rsidR="00214F21" w:rsidRPr="00673E87" w:rsidRDefault="00214F21" w:rsidP="000B7C42">
            <w:pPr>
              <w:pStyle w:val="NoSpacing"/>
              <w:jc w:val="center"/>
              <w:rPr>
                <w:rFonts w:ascii="Times New Roman" w:hAnsi="Times New Roman" w:cs="Times New Roman"/>
                <w:b/>
                <w:bCs/>
                <w:sz w:val="22"/>
              </w:rPr>
            </w:pPr>
            <w:r w:rsidRPr="00673E87">
              <w:rPr>
                <w:rFonts w:ascii="Times New Roman" w:hAnsi="Times New Roman" w:cs="Times New Roman"/>
                <w:b/>
                <w:bCs/>
                <w:sz w:val="22"/>
              </w:rPr>
              <w:t>financial statements</w:t>
            </w:r>
          </w:p>
        </w:tc>
        <w:tc>
          <w:tcPr>
            <w:tcW w:w="2950" w:type="dxa"/>
            <w:gridSpan w:val="4"/>
          </w:tcPr>
          <w:p w14:paraId="2356B2E9" w14:textId="77777777" w:rsidR="00AB0A61" w:rsidRDefault="00214F21" w:rsidP="000B7C42">
            <w:pPr>
              <w:pStyle w:val="NoSpacing"/>
              <w:jc w:val="center"/>
              <w:rPr>
                <w:rFonts w:ascii="Times New Roman" w:hAnsi="Times New Roman" w:cs="Times New Roman"/>
                <w:b/>
                <w:bCs/>
                <w:sz w:val="22"/>
              </w:rPr>
            </w:pPr>
            <w:r w:rsidRPr="00673E87">
              <w:rPr>
                <w:rFonts w:ascii="Times New Roman" w:hAnsi="Times New Roman" w:cs="Times New Roman"/>
                <w:b/>
                <w:bCs/>
                <w:sz w:val="22"/>
              </w:rPr>
              <w:t xml:space="preserve">Separate </w:t>
            </w:r>
          </w:p>
          <w:p w14:paraId="16B8F6BE" w14:textId="09191C13" w:rsidR="00214F21" w:rsidRPr="00673E87" w:rsidRDefault="00214F21" w:rsidP="000B7C42">
            <w:pPr>
              <w:pStyle w:val="NoSpacing"/>
              <w:jc w:val="center"/>
              <w:rPr>
                <w:rFonts w:ascii="Times New Roman" w:hAnsi="Times New Roman" w:cs="Times New Roman"/>
                <w:b/>
                <w:bCs/>
                <w:sz w:val="22"/>
              </w:rPr>
            </w:pPr>
            <w:r w:rsidRPr="00673E87">
              <w:rPr>
                <w:rFonts w:ascii="Times New Roman" w:hAnsi="Times New Roman" w:cs="Times New Roman"/>
                <w:b/>
                <w:bCs/>
                <w:sz w:val="22"/>
              </w:rPr>
              <w:t>financial statements</w:t>
            </w:r>
          </w:p>
        </w:tc>
      </w:tr>
      <w:tr w:rsidR="00907455" w:rsidRPr="00907455" w14:paraId="3CEFCAE1" w14:textId="77777777" w:rsidTr="00214F21">
        <w:tc>
          <w:tcPr>
            <w:tcW w:w="2610" w:type="dxa"/>
          </w:tcPr>
          <w:p w14:paraId="0393EC43" w14:textId="77777777" w:rsidR="00907455" w:rsidRPr="00907455" w:rsidRDefault="00907455" w:rsidP="000B7C42">
            <w:pPr>
              <w:pStyle w:val="NoSpacing"/>
              <w:rPr>
                <w:rFonts w:ascii="Times New Roman" w:hAnsi="Times New Roman" w:cs="Times New Roman"/>
                <w:sz w:val="22"/>
                <w:highlight w:val="cyan"/>
              </w:rPr>
            </w:pPr>
          </w:p>
        </w:tc>
        <w:tc>
          <w:tcPr>
            <w:tcW w:w="2970" w:type="dxa"/>
            <w:gridSpan w:val="3"/>
          </w:tcPr>
          <w:p w14:paraId="5CDB87E7" w14:textId="77777777" w:rsidR="00907455" w:rsidRPr="00673E87" w:rsidRDefault="00907455" w:rsidP="000B7C42">
            <w:pPr>
              <w:pStyle w:val="NoSpacing"/>
              <w:jc w:val="center"/>
              <w:rPr>
                <w:rFonts w:ascii="Times New Roman" w:hAnsi="Times New Roman" w:cs="Times New Roman"/>
                <w:bCs/>
                <w:sz w:val="22"/>
              </w:rPr>
            </w:pPr>
            <w:r w:rsidRPr="00673E87">
              <w:rPr>
                <w:rFonts w:ascii="Times New Roman" w:hAnsi="Times New Roman" w:cs="Times New Roman"/>
                <w:bCs/>
                <w:sz w:val="22"/>
              </w:rPr>
              <w:t>Profit or loss</w:t>
            </w:r>
          </w:p>
        </w:tc>
        <w:tc>
          <w:tcPr>
            <w:tcW w:w="180" w:type="dxa"/>
            <w:gridSpan w:val="2"/>
          </w:tcPr>
          <w:p w14:paraId="6CF98048" w14:textId="77777777" w:rsidR="00907455" w:rsidRPr="00673E87" w:rsidRDefault="00907455" w:rsidP="000B7C42">
            <w:pPr>
              <w:pStyle w:val="NoSpacing"/>
              <w:jc w:val="center"/>
              <w:rPr>
                <w:rFonts w:ascii="Times New Roman" w:hAnsi="Times New Roman" w:cs="Times New Roman"/>
                <w:bCs/>
                <w:sz w:val="22"/>
              </w:rPr>
            </w:pPr>
          </w:p>
        </w:tc>
        <w:tc>
          <w:tcPr>
            <w:tcW w:w="2840" w:type="dxa"/>
            <w:gridSpan w:val="3"/>
          </w:tcPr>
          <w:p w14:paraId="3ABB426B" w14:textId="2453BD8B" w:rsidR="00907455" w:rsidRPr="00673E87" w:rsidRDefault="00214F21" w:rsidP="000B7C42">
            <w:pPr>
              <w:pStyle w:val="NoSpacing"/>
              <w:jc w:val="center"/>
              <w:rPr>
                <w:rFonts w:ascii="Times New Roman" w:hAnsi="Times New Roman" w:cs="Times New Roman"/>
                <w:bCs/>
                <w:sz w:val="22"/>
                <w:cs/>
              </w:rPr>
            </w:pPr>
            <w:r w:rsidRPr="00673E87">
              <w:rPr>
                <w:rFonts w:ascii="Times New Roman" w:hAnsi="Times New Roman" w:cs="Times New Roman"/>
                <w:bCs/>
                <w:sz w:val="22"/>
              </w:rPr>
              <w:t>Profit or loss</w:t>
            </w:r>
          </w:p>
        </w:tc>
      </w:tr>
      <w:tr w:rsidR="00907455" w:rsidRPr="00907455" w14:paraId="34025455" w14:textId="77777777" w:rsidTr="00A90156">
        <w:tc>
          <w:tcPr>
            <w:tcW w:w="2610" w:type="dxa"/>
            <w:vAlign w:val="bottom"/>
          </w:tcPr>
          <w:p w14:paraId="5646E291" w14:textId="77777777" w:rsidR="00907455" w:rsidRPr="00673E87" w:rsidRDefault="00907455" w:rsidP="00A90156">
            <w:pPr>
              <w:pStyle w:val="NoSpacing"/>
              <w:rPr>
                <w:rFonts w:ascii="Times New Roman" w:hAnsi="Times New Roman" w:cs="Times New Roman"/>
                <w:b/>
                <w:bCs/>
                <w:i/>
                <w:iCs/>
                <w:sz w:val="22"/>
              </w:rPr>
            </w:pPr>
          </w:p>
          <w:p w14:paraId="786EC3CB" w14:textId="77777777" w:rsidR="00907455" w:rsidRPr="00673E87" w:rsidRDefault="00907455" w:rsidP="00A90156">
            <w:pPr>
              <w:pStyle w:val="NoSpacing"/>
              <w:rPr>
                <w:rFonts w:ascii="Times New Roman" w:hAnsi="Times New Roman" w:cs="Times New Roman"/>
                <w:b/>
                <w:bCs/>
                <w:i/>
                <w:iCs/>
                <w:sz w:val="22"/>
              </w:rPr>
            </w:pPr>
            <w:r w:rsidRPr="00673E87">
              <w:rPr>
                <w:rFonts w:ascii="Times New Roman" w:hAnsi="Times New Roman" w:cs="Times New Roman"/>
                <w:b/>
                <w:bCs/>
                <w:i/>
                <w:iCs/>
                <w:sz w:val="22"/>
              </w:rPr>
              <w:t>At 31 December 2020</w:t>
            </w:r>
          </w:p>
        </w:tc>
        <w:tc>
          <w:tcPr>
            <w:tcW w:w="1440" w:type="dxa"/>
          </w:tcPr>
          <w:p w14:paraId="4C5A2AE5" w14:textId="74744C3A" w:rsidR="00907455" w:rsidRPr="00673E87" w:rsidRDefault="00673E87" w:rsidP="000B7C42">
            <w:pPr>
              <w:pStyle w:val="NoSpacing"/>
              <w:jc w:val="center"/>
              <w:rPr>
                <w:rFonts w:ascii="Times New Roman" w:hAnsi="Times New Roman" w:cs="Times New Roman"/>
                <w:bCs/>
                <w:sz w:val="22"/>
              </w:rPr>
            </w:pPr>
            <w:r w:rsidRPr="00673E87">
              <w:rPr>
                <w:rFonts w:ascii="Times New Roman" w:hAnsi="Times New Roman" w:cs="Times New Roman"/>
                <w:bCs/>
                <w:sz w:val="22"/>
              </w:rPr>
              <w:t>0.25</w:t>
            </w:r>
            <w:r w:rsidR="00907455" w:rsidRPr="00673E87">
              <w:rPr>
                <w:rFonts w:ascii="Times New Roman" w:hAnsi="Times New Roman" w:cs="Times New Roman"/>
                <w:bCs/>
                <w:sz w:val="22"/>
              </w:rPr>
              <w:t>% increase in interest rate</w:t>
            </w:r>
          </w:p>
        </w:tc>
        <w:tc>
          <w:tcPr>
            <w:tcW w:w="180" w:type="dxa"/>
          </w:tcPr>
          <w:p w14:paraId="3A2C7F9D" w14:textId="77777777" w:rsidR="00907455" w:rsidRPr="00673E87" w:rsidRDefault="00907455" w:rsidP="000B7C42">
            <w:pPr>
              <w:pStyle w:val="NoSpacing"/>
              <w:jc w:val="center"/>
              <w:rPr>
                <w:rFonts w:ascii="Times New Roman" w:hAnsi="Times New Roman" w:cs="Times New Roman"/>
                <w:bCs/>
                <w:sz w:val="22"/>
              </w:rPr>
            </w:pPr>
          </w:p>
        </w:tc>
        <w:tc>
          <w:tcPr>
            <w:tcW w:w="1350" w:type="dxa"/>
          </w:tcPr>
          <w:p w14:paraId="58287D81" w14:textId="5D381FDC" w:rsidR="00907455" w:rsidRPr="00673E87" w:rsidRDefault="00673E87" w:rsidP="000B7C42">
            <w:pPr>
              <w:pStyle w:val="NoSpacing"/>
              <w:jc w:val="center"/>
              <w:rPr>
                <w:rFonts w:ascii="Times New Roman" w:hAnsi="Times New Roman" w:cs="Times New Roman"/>
                <w:bCs/>
                <w:sz w:val="22"/>
              </w:rPr>
            </w:pPr>
            <w:r w:rsidRPr="00673E87">
              <w:rPr>
                <w:rFonts w:ascii="Times New Roman" w:hAnsi="Times New Roman" w:cs="Times New Roman"/>
                <w:bCs/>
                <w:sz w:val="22"/>
              </w:rPr>
              <w:t>0.25</w:t>
            </w:r>
            <w:r w:rsidR="00907455" w:rsidRPr="00673E87">
              <w:rPr>
                <w:rFonts w:ascii="Times New Roman" w:hAnsi="Times New Roman" w:cs="Times New Roman"/>
                <w:bCs/>
                <w:sz w:val="22"/>
              </w:rPr>
              <w:t>% decrease in interest rate</w:t>
            </w:r>
          </w:p>
        </w:tc>
        <w:tc>
          <w:tcPr>
            <w:tcW w:w="180" w:type="dxa"/>
            <w:gridSpan w:val="2"/>
          </w:tcPr>
          <w:p w14:paraId="2463A50B" w14:textId="77777777" w:rsidR="00907455" w:rsidRPr="00673E87" w:rsidRDefault="00907455" w:rsidP="000B7C42">
            <w:pPr>
              <w:pStyle w:val="NoSpacing"/>
              <w:jc w:val="center"/>
              <w:rPr>
                <w:rFonts w:ascii="Times New Roman" w:hAnsi="Times New Roman" w:cs="Times New Roman"/>
                <w:bCs/>
                <w:sz w:val="22"/>
              </w:rPr>
            </w:pPr>
          </w:p>
        </w:tc>
        <w:tc>
          <w:tcPr>
            <w:tcW w:w="1310" w:type="dxa"/>
          </w:tcPr>
          <w:p w14:paraId="1DBF4F0B" w14:textId="0907FCF0" w:rsidR="00907455" w:rsidRPr="00673E87" w:rsidRDefault="00673E87" w:rsidP="000B7C42">
            <w:pPr>
              <w:pStyle w:val="NoSpacing"/>
              <w:jc w:val="center"/>
              <w:rPr>
                <w:rFonts w:ascii="Times New Roman" w:hAnsi="Times New Roman" w:cs="Times New Roman"/>
                <w:bCs/>
                <w:sz w:val="22"/>
              </w:rPr>
            </w:pPr>
            <w:r w:rsidRPr="00673E87">
              <w:rPr>
                <w:rFonts w:ascii="Times New Roman" w:hAnsi="Times New Roman" w:cs="Times New Roman"/>
                <w:bCs/>
                <w:sz w:val="22"/>
              </w:rPr>
              <w:t>0.25</w:t>
            </w:r>
            <w:r w:rsidR="00907455" w:rsidRPr="00673E87">
              <w:rPr>
                <w:rFonts w:ascii="Times New Roman" w:hAnsi="Times New Roman" w:cs="Times New Roman"/>
                <w:bCs/>
                <w:sz w:val="22"/>
              </w:rPr>
              <w:t>% increase in interest rate</w:t>
            </w:r>
            <w:r w:rsidR="00907455" w:rsidRPr="00673E87" w:rsidDel="006C331B">
              <w:rPr>
                <w:rFonts w:ascii="Times New Roman" w:hAnsi="Times New Roman" w:cs="Times New Roman"/>
                <w:bCs/>
                <w:sz w:val="22"/>
              </w:rPr>
              <w:t xml:space="preserve"> </w:t>
            </w:r>
          </w:p>
        </w:tc>
        <w:tc>
          <w:tcPr>
            <w:tcW w:w="180" w:type="dxa"/>
          </w:tcPr>
          <w:p w14:paraId="4F482DBD" w14:textId="77777777" w:rsidR="00907455" w:rsidRPr="00673E87" w:rsidRDefault="00907455" w:rsidP="000B7C42">
            <w:pPr>
              <w:pStyle w:val="NoSpacing"/>
              <w:jc w:val="center"/>
              <w:rPr>
                <w:rFonts w:ascii="Times New Roman" w:hAnsi="Times New Roman" w:cs="Times New Roman"/>
                <w:bCs/>
                <w:sz w:val="22"/>
              </w:rPr>
            </w:pPr>
          </w:p>
        </w:tc>
        <w:tc>
          <w:tcPr>
            <w:tcW w:w="1350" w:type="dxa"/>
          </w:tcPr>
          <w:p w14:paraId="1F0F9636" w14:textId="7F9B23E3" w:rsidR="00907455" w:rsidRPr="00673E87" w:rsidRDefault="00673E87" w:rsidP="000B7C42">
            <w:pPr>
              <w:pStyle w:val="NoSpacing"/>
              <w:jc w:val="center"/>
              <w:rPr>
                <w:rFonts w:ascii="Times New Roman" w:hAnsi="Times New Roman" w:cs="Times New Roman"/>
                <w:bCs/>
                <w:sz w:val="22"/>
              </w:rPr>
            </w:pPr>
            <w:r w:rsidRPr="00673E87">
              <w:rPr>
                <w:rFonts w:ascii="Times New Roman" w:hAnsi="Times New Roman" w:cs="Times New Roman"/>
                <w:bCs/>
                <w:sz w:val="22"/>
              </w:rPr>
              <w:t>0.25</w:t>
            </w:r>
            <w:r w:rsidR="00907455" w:rsidRPr="00673E87">
              <w:rPr>
                <w:rFonts w:ascii="Times New Roman" w:hAnsi="Times New Roman" w:cs="Times New Roman"/>
                <w:bCs/>
                <w:sz w:val="22"/>
              </w:rPr>
              <w:t>% decrease in interest rate</w:t>
            </w:r>
            <w:r w:rsidR="00907455" w:rsidRPr="00673E87" w:rsidDel="006C331B">
              <w:rPr>
                <w:rFonts w:ascii="Times New Roman" w:hAnsi="Times New Roman" w:cs="Times New Roman"/>
                <w:bCs/>
                <w:sz w:val="22"/>
              </w:rPr>
              <w:t xml:space="preserve"> </w:t>
            </w:r>
          </w:p>
        </w:tc>
      </w:tr>
      <w:tr w:rsidR="00907455" w:rsidRPr="00907455" w14:paraId="70D2677B" w14:textId="77777777" w:rsidTr="00214F21">
        <w:tc>
          <w:tcPr>
            <w:tcW w:w="2610" w:type="dxa"/>
          </w:tcPr>
          <w:p w14:paraId="586A1BFE" w14:textId="77777777" w:rsidR="00907455" w:rsidRPr="00673E87" w:rsidRDefault="00907455" w:rsidP="000B7C42">
            <w:pPr>
              <w:pStyle w:val="NoSpacing"/>
              <w:rPr>
                <w:rFonts w:ascii="Times New Roman" w:hAnsi="Times New Roman" w:cs="Times New Roman"/>
                <w:sz w:val="22"/>
              </w:rPr>
            </w:pPr>
          </w:p>
        </w:tc>
        <w:tc>
          <w:tcPr>
            <w:tcW w:w="5990" w:type="dxa"/>
            <w:gridSpan w:val="8"/>
          </w:tcPr>
          <w:p w14:paraId="79C0B450" w14:textId="77777777" w:rsidR="00907455" w:rsidRPr="00673E87" w:rsidRDefault="00907455" w:rsidP="000B7C42">
            <w:pPr>
              <w:pStyle w:val="NoSpacing"/>
              <w:jc w:val="center"/>
              <w:rPr>
                <w:rFonts w:ascii="Times New Roman" w:hAnsi="Times New Roman" w:cs="Times New Roman"/>
                <w:sz w:val="22"/>
                <w:cs/>
              </w:rPr>
            </w:pPr>
            <w:r w:rsidRPr="00673E87">
              <w:rPr>
                <w:rFonts w:ascii="Times New Roman" w:hAnsi="Times New Roman" w:cs="Times New Roman"/>
                <w:i/>
                <w:iCs/>
                <w:sz w:val="22"/>
              </w:rPr>
              <w:t>(in million Baht)</w:t>
            </w:r>
          </w:p>
        </w:tc>
      </w:tr>
      <w:tr w:rsidR="00907455" w:rsidRPr="00907455" w14:paraId="0F90F6DC" w14:textId="77777777" w:rsidTr="00214F21">
        <w:tc>
          <w:tcPr>
            <w:tcW w:w="2610" w:type="dxa"/>
          </w:tcPr>
          <w:p w14:paraId="52D8D4CA" w14:textId="77777777" w:rsidR="00907455" w:rsidRPr="00673E87" w:rsidRDefault="00907455" w:rsidP="000B7C42">
            <w:pPr>
              <w:pStyle w:val="NoSpacing"/>
              <w:ind w:left="100" w:hanging="90"/>
              <w:rPr>
                <w:rFonts w:ascii="Times New Roman" w:hAnsi="Times New Roman" w:cstheme="minorBidi"/>
                <w:sz w:val="22"/>
              </w:rPr>
            </w:pPr>
            <w:r w:rsidRPr="00673E87">
              <w:rPr>
                <w:rFonts w:ascii="Times New Roman" w:hAnsi="Times New Roman" w:cs="Times New Roman"/>
                <w:sz w:val="22"/>
              </w:rPr>
              <w:t>Financial instruments with variable interest rate</w:t>
            </w:r>
            <w:r w:rsidRPr="00673E87">
              <w:rPr>
                <w:rFonts w:ascii="Times New Roman" w:hAnsi="Times New Roman" w:cstheme="minorBidi"/>
                <w:sz w:val="22"/>
              </w:rPr>
              <w:t xml:space="preserve"> </w:t>
            </w:r>
          </w:p>
        </w:tc>
        <w:tc>
          <w:tcPr>
            <w:tcW w:w="1440" w:type="dxa"/>
          </w:tcPr>
          <w:p w14:paraId="29BB1937" w14:textId="77777777" w:rsidR="00907455" w:rsidRPr="00673E87" w:rsidRDefault="00907455" w:rsidP="000B7C42">
            <w:pPr>
              <w:pStyle w:val="NoSpacing"/>
              <w:jc w:val="right"/>
              <w:rPr>
                <w:rFonts w:ascii="Times New Roman" w:hAnsi="Times New Roman" w:cs="Times New Roman"/>
                <w:sz w:val="22"/>
              </w:rPr>
            </w:pPr>
          </w:p>
          <w:p w14:paraId="63683401" w14:textId="7FE5B419" w:rsidR="00673E87" w:rsidRPr="00673E87" w:rsidRDefault="00673E87" w:rsidP="000B7C42">
            <w:pPr>
              <w:pStyle w:val="NoSpacing"/>
              <w:jc w:val="right"/>
              <w:rPr>
                <w:rFonts w:ascii="Times New Roman" w:hAnsi="Times New Roman" w:cs="Times New Roman"/>
                <w:sz w:val="22"/>
                <w:cs/>
              </w:rPr>
            </w:pPr>
            <w:r w:rsidRPr="00673E87">
              <w:rPr>
                <w:rFonts w:ascii="Times New Roman" w:hAnsi="Times New Roman" w:cs="Times New Roman"/>
                <w:sz w:val="22"/>
              </w:rPr>
              <w:t>(51)</w:t>
            </w:r>
          </w:p>
        </w:tc>
        <w:tc>
          <w:tcPr>
            <w:tcW w:w="180" w:type="dxa"/>
          </w:tcPr>
          <w:p w14:paraId="2F9FF669" w14:textId="77777777" w:rsidR="00907455" w:rsidRPr="00673E87" w:rsidRDefault="00907455" w:rsidP="000B7C42">
            <w:pPr>
              <w:pStyle w:val="NoSpacing"/>
              <w:jc w:val="right"/>
              <w:rPr>
                <w:rFonts w:ascii="Times New Roman" w:hAnsi="Times New Roman" w:cs="Times New Roman"/>
                <w:sz w:val="22"/>
              </w:rPr>
            </w:pPr>
          </w:p>
        </w:tc>
        <w:tc>
          <w:tcPr>
            <w:tcW w:w="1350" w:type="dxa"/>
          </w:tcPr>
          <w:p w14:paraId="41FDABAA" w14:textId="77777777" w:rsidR="00907455" w:rsidRPr="00673E87" w:rsidRDefault="00907455" w:rsidP="000B7C42">
            <w:pPr>
              <w:pStyle w:val="NoSpacing"/>
              <w:ind w:right="50"/>
              <w:jc w:val="right"/>
              <w:rPr>
                <w:rFonts w:ascii="Times New Roman" w:hAnsi="Times New Roman" w:cs="Times New Roman"/>
                <w:sz w:val="22"/>
              </w:rPr>
            </w:pPr>
          </w:p>
          <w:p w14:paraId="26BCF123" w14:textId="3DC6C20B" w:rsidR="00673E87" w:rsidRPr="00673E87" w:rsidRDefault="00673E87" w:rsidP="000B7C42">
            <w:pPr>
              <w:pStyle w:val="NoSpacing"/>
              <w:ind w:right="50"/>
              <w:jc w:val="right"/>
              <w:rPr>
                <w:rFonts w:ascii="Times New Roman" w:hAnsi="Times New Roman" w:cs="Times New Roman"/>
                <w:sz w:val="22"/>
              </w:rPr>
            </w:pPr>
            <w:r w:rsidRPr="00673E87">
              <w:rPr>
                <w:rFonts w:ascii="Times New Roman" w:hAnsi="Times New Roman" w:cs="Times New Roman"/>
                <w:sz w:val="22"/>
              </w:rPr>
              <w:t>51</w:t>
            </w:r>
          </w:p>
        </w:tc>
        <w:tc>
          <w:tcPr>
            <w:tcW w:w="180" w:type="dxa"/>
            <w:gridSpan w:val="2"/>
          </w:tcPr>
          <w:p w14:paraId="397BA122" w14:textId="77777777" w:rsidR="00907455" w:rsidRPr="00673E87" w:rsidRDefault="00907455" w:rsidP="000B7C42">
            <w:pPr>
              <w:pStyle w:val="NoSpacing"/>
              <w:jc w:val="right"/>
              <w:rPr>
                <w:rFonts w:ascii="Times New Roman" w:hAnsi="Times New Roman" w:cs="Times New Roman"/>
                <w:sz w:val="22"/>
              </w:rPr>
            </w:pPr>
          </w:p>
        </w:tc>
        <w:tc>
          <w:tcPr>
            <w:tcW w:w="1310" w:type="dxa"/>
          </w:tcPr>
          <w:p w14:paraId="2B0ADC23" w14:textId="77777777" w:rsidR="00907455" w:rsidRPr="00673E87" w:rsidRDefault="00907455" w:rsidP="000B7C42">
            <w:pPr>
              <w:pStyle w:val="NoSpacing"/>
              <w:jc w:val="right"/>
              <w:rPr>
                <w:rFonts w:ascii="Times New Roman" w:hAnsi="Times New Roman" w:cs="Times New Roman"/>
                <w:sz w:val="22"/>
              </w:rPr>
            </w:pPr>
          </w:p>
          <w:p w14:paraId="56E171E3" w14:textId="6BB1C56C" w:rsidR="00673E87" w:rsidRPr="00673E87" w:rsidRDefault="00214F21" w:rsidP="000B7C42">
            <w:pPr>
              <w:pStyle w:val="NoSpacing"/>
              <w:jc w:val="right"/>
              <w:rPr>
                <w:rFonts w:ascii="Times New Roman" w:hAnsi="Times New Roman" w:cs="Times New Roman"/>
                <w:sz w:val="22"/>
                <w:cs/>
              </w:rPr>
            </w:pPr>
            <w:r>
              <w:rPr>
                <w:rFonts w:ascii="Times New Roman" w:hAnsi="Times New Roman" w:cs="Times New Roman"/>
                <w:sz w:val="22"/>
              </w:rPr>
              <w:t>7</w:t>
            </w:r>
          </w:p>
        </w:tc>
        <w:tc>
          <w:tcPr>
            <w:tcW w:w="180" w:type="dxa"/>
          </w:tcPr>
          <w:p w14:paraId="21DAF7D2" w14:textId="77777777" w:rsidR="00907455" w:rsidRPr="00673E87" w:rsidRDefault="00907455" w:rsidP="000B7C42">
            <w:pPr>
              <w:pStyle w:val="NoSpacing"/>
              <w:jc w:val="right"/>
              <w:rPr>
                <w:rFonts w:ascii="Times New Roman" w:hAnsi="Times New Roman" w:cs="Times New Roman"/>
                <w:sz w:val="22"/>
              </w:rPr>
            </w:pPr>
          </w:p>
        </w:tc>
        <w:tc>
          <w:tcPr>
            <w:tcW w:w="1350" w:type="dxa"/>
          </w:tcPr>
          <w:p w14:paraId="3A3BEE8F" w14:textId="77777777" w:rsidR="00907455" w:rsidRPr="00673E87" w:rsidRDefault="00907455" w:rsidP="000B7C42">
            <w:pPr>
              <w:pStyle w:val="NoSpacing"/>
              <w:jc w:val="right"/>
              <w:rPr>
                <w:rFonts w:ascii="Times New Roman" w:hAnsi="Times New Roman" w:cs="Times New Roman"/>
                <w:sz w:val="22"/>
              </w:rPr>
            </w:pPr>
          </w:p>
          <w:p w14:paraId="6861EB69" w14:textId="105654BC" w:rsidR="00673E87" w:rsidRPr="00673E87" w:rsidRDefault="00214F21" w:rsidP="000B7C42">
            <w:pPr>
              <w:pStyle w:val="NoSpacing"/>
              <w:jc w:val="right"/>
              <w:rPr>
                <w:rFonts w:ascii="Times New Roman" w:hAnsi="Times New Roman" w:cs="Times New Roman"/>
                <w:sz w:val="22"/>
                <w:cs/>
              </w:rPr>
            </w:pPr>
            <w:r>
              <w:rPr>
                <w:rFonts w:ascii="Times New Roman" w:hAnsi="Times New Roman" w:cs="Times New Roman"/>
                <w:sz w:val="22"/>
              </w:rPr>
              <w:t>(7)</w:t>
            </w:r>
          </w:p>
        </w:tc>
      </w:tr>
      <w:tr w:rsidR="00907455" w:rsidRPr="00907455" w14:paraId="6E2EFB2B" w14:textId="77777777" w:rsidTr="00214F21">
        <w:tc>
          <w:tcPr>
            <w:tcW w:w="2610" w:type="dxa"/>
          </w:tcPr>
          <w:p w14:paraId="4546AB59" w14:textId="77777777" w:rsidR="00907455" w:rsidRPr="00673E87" w:rsidRDefault="00907455" w:rsidP="000B7C42">
            <w:pPr>
              <w:pStyle w:val="NoSpacing"/>
              <w:rPr>
                <w:rFonts w:ascii="Times New Roman" w:hAnsi="Times New Roman" w:cs="Times New Roman"/>
                <w:b/>
                <w:bCs/>
                <w:sz w:val="22"/>
              </w:rPr>
            </w:pPr>
            <w:r w:rsidRPr="00673E87">
              <w:rPr>
                <w:rFonts w:ascii="Times New Roman" w:hAnsi="Times New Roman" w:cs="Times New Roman"/>
                <w:b/>
                <w:bCs/>
                <w:sz w:val="22"/>
              </w:rPr>
              <w:t>Cash flow sensitivity (net)</w:t>
            </w:r>
          </w:p>
        </w:tc>
        <w:tc>
          <w:tcPr>
            <w:tcW w:w="1440" w:type="dxa"/>
            <w:tcBorders>
              <w:top w:val="single" w:sz="4" w:space="0" w:color="auto"/>
              <w:bottom w:val="double" w:sz="4" w:space="0" w:color="auto"/>
            </w:tcBorders>
          </w:tcPr>
          <w:p w14:paraId="432860B4" w14:textId="2B87748E" w:rsidR="00907455" w:rsidRPr="00673E87" w:rsidRDefault="00673E87" w:rsidP="000B7C42">
            <w:pPr>
              <w:pStyle w:val="NoSpacing"/>
              <w:jc w:val="right"/>
              <w:rPr>
                <w:rFonts w:ascii="Times New Roman" w:hAnsi="Times New Roman" w:cs="Times New Roman"/>
                <w:b/>
                <w:bCs/>
                <w:sz w:val="22"/>
              </w:rPr>
            </w:pPr>
            <w:r w:rsidRPr="00673E87">
              <w:rPr>
                <w:rFonts w:ascii="Times New Roman" w:hAnsi="Times New Roman" w:cs="Times New Roman"/>
                <w:b/>
                <w:bCs/>
                <w:sz w:val="22"/>
              </w:rPr>
              <w:t>(51)</w:t>
            </w:r>
          </w:p>
        </w:tc>
        <w:tc>
          <w:tcPr>
            <w:tcW w:w="180" w:type="dxa"/>
          </w:tcPr>
          <w:p w14:paraId="7F12BE64" w14:textId="77777777" w:rsidR="00907455" w:rsidRPr="00673E87" w:rsidRDefault="00907455" w:rsidP="000B7C42">
            <w:pPr>
              <w:pStyle w:val="NoSpacing"/>
              <w:jc w:val="right"/>
              <w:rPr>
                <w:rFonts w:ascii="Times New Roman" w:hAnsi="Times New Roman" w:cs="Times New Roman"/>
                <w:b/>
                <w:bCs/>
                <w:sz w:val="22"/>
              </w:rPr>
            </w:pPr>
          </w:p>
        </w:tc>
        <w:tc>
          <w:tcPr>
            <w:tcW w:w="1350" w:type="dxa"/>
            <w:tcBorders>
              <w:top w:val="single" w:sz="4" w:space="0" w:color="auto"/>
              <w:bottom w:val="double" w:sz="4" w:space="0" w:color="auto"/>
            </w:tcBorders>
          </w:tcPr>
          <w:p w14:paraId="0D1EFCD7" w14:textId="10C48D3D" w:rsidR="00907455" w:rsidRPr="00214F21" w:rsidRDefault="00673E87" w:rsidP="000B7C42">
            <w:pPr>
              <w:pStyle w:val="NoSpacing"/>
              <w:ind w:right="50"/>
              <w:jc w:val="right"/>
              <w:rPr>
                <w:rFonts w:ascii="Times New Roman" w:hAnsi="Times New Roman" w:cs="Times New Roman"/>
                <w:b/>
                <w:bCs/>
                <w:sz w:val="22"/>
              </w:rPr>
            </w:pPr>
            <w:r w:rsidRPr="00214F21">
              <w:rPr>
                <w:rFonts w:ascii="Times New Roman" w:hAnsi="Times New Roman" w:cs="Times New Roman"/>
                <w:b/>
                <w:bCs/>
                <w:sz w:val="22"/>
              </w:rPr>
              <w:t>51</w:t>
            </w:r>
          </w:p>
        </w:tc>
        <w:tc>
          <w:tcPr>
            <w:tcW w:w="180" w:type="dxa"/>
            <w:gridSpan w:val="2"/>
          </w:tcPr>
          <w:p w14:paraId="78D676FB" w14:textId="77777777" w:rsidR="00907455" w:rsidRPr="00214F21" w:rsidRDefault="00907455" w:rsidP="000B7C42">
            <w:pPr>
              <w:pStyle w:val="NoSpacing"/>
              <w:jc w:val="right"/>
              <w:rPr>
                <w:rFonts w:ascii="Times New Roman" w:hAnsi="Times New Roman" w:cs="Times New Roman"/>
                <w:b/>
                <w:bCs/>
                <w:sz w:val="22"/>
              </w:rPr>
            </w:pPr>
          </w:p>
        </w:tc>
        <w:tc>
          <w:tcPr>
            <w:tcW w:w="1310" w:type="dxa"/>
            <w:tcBorders>
              <w:top w:val="single" w:sz="4" w:space="0" w:color="auto"/>
              <w:bottom w:val="double" w:sz="4" w:space="0" w:color="auto"/>
            </w:tcBorders>
          </w:tcPr>
          <w:p w14:paraId="569F61D6" w14:textId="0F469694" w:rsidR="00907455" w:rsidRPr="00214F21" w:rsidRDefault="00214F21" w:rsidP="000B7C42">
            <w:pPr>
              <w:pStyle w:val="NoSpacing"/>
              <w:jc w:val="right"/>
              <w:rPr>
                <w:rFonts w:ascii="Times New Roman" w:hAnsi="Times New Roman" w:cs="Times New Roman"/>
                <w:b/>
                <w:bCs/>
                <w:sz w:val="22"/>
              </w:rPr>
            </w:pPr>
            <w:r>
              <w:rPr>
                <w:rFonts w:ascii="Times New Roman" w:hAnsi="Times New Roman" w:cs="Times New Roman"/>
                <w:b/>
                <w:bCs/>
                <w:sz w:val="22"/>
              </w:rPr>
              <w:t>7</w:t>
            </w:r>
          </w:p>
        </w:tc>
        <w:tc>
          <w:tcPr>
            <w:tcW w:w="180" w:type="dxa"/>
          </w:tcPr>
          <w:p w14:paraId="3B7922E3" w14:textId="77777777" w:rsidR="00907455" w:rsidRPr="00214F21" w:rsidRDefault="00907455" w:rsidP="000B7C42">
            <w:pPr>
              <w:pStyle w:val="NoSpacing"/>
              <w:jc w:val="right"/>
              <w:rPr>
                <w:rFonts w:ascii="Times New Roman" w:hAnsi="Times New Roman" w:cs="Times New Roman"/>
                <w:b/>
                <w:bCs/>
                <w:sz w:val="22"/>
              </w:rPr>
            </w:pPr>
          </w:p>
        </w:tc>
        <w:tc>
          <w:tcPr>
            <w:tcW w:w="1350" w:type="dxa"/>
            <w:tcBorders>
              <w:top w:val="single" w:sz="4" w:space="0" w:color="auto"/>
              <w:bottom w:val="double" w:sz="4" w:space="0" w:color="auto"/>
            </w:tcBorders>
          </w:tcPr>
          <w:p w14:paraId="313C37A1" w14:textId="7AAB43CB" w:rsidR="00907455" w:rsidRPr="00214F21" w:rsidRDefault="00214F21" w:rsidP="000B7C42">
            <w:pPr>
              <w:pStyle w:val="NoSpacing"/>
              <w:jc w:val="right"/>
              <w:rPr>
                <w:rFonts w:ascii="Times New Roman" w:hAnsi="Times New Roman" w:cs="Times New Roman"/>
                <w:b/>
                <w:bCs/>
                <w:sz w:val="22"/>
              </w:rPr>
            </w:pPr>
            <w:r>
              <w:rPr>
                <w:rFonts w:ascii="Times New Roman" w:hAnsi="Times New Roman" w:cs="Times New Roman"/>
                <w:b/>
                <w:bCs/>
                <w:sz w:val="22"/>
              </w:rPr>
              <w:t>(7)</w:t>
            </w:r>
          </w:p>
        </w:tc>
      </w:tr>
    </w:tbl>
    <w:p w14:paraId="48E4353A" w14:textId="77777777" w:rsidR="00705817" w:rsidRPr="00907455" w:rsidRDefault="00705817" w:rsidP="00214F21">
      <w:pPr>
        <w:spacing w:line="240" w:lineRule="atLeast"/>
        <w:jc w:val="thaiDistribute"/>
        <w:rPr>
          <w:rFonts w:cs="Times New Roman"/>
          <w:b/>
          <w:bCs/>
          <w:i/>
          <w:iCs/>
          <w:szCs w:val="22"/>
          <w:lang w:val="en-US" w:bidi="th-TH"/>
        </w:rPr>
      </w:pPr>
    </w:p>
    <w:p w14:paraId="78E34F00" w14:textId="77777777" w:rsidR="00A90156" w:rsidRDefault="00A90156">
      <w:pPr>
        <w:rPr>
          <w:b/>
          <w:bCs/>
          <w:i/>
          <w:iCs/>
          <w:szCs w:val="22"/>
          <w:lang w:val="en-US"/>
        </w:rPr>
      </w:pPr>
      <w:r>
        <w:rPr>
          <w:b/>
          <w:bCs/>
          <w:i/>
          <w:iCs/>
          <w:szCs w:val="22"/>
          <w:lang w:val="en-US"/>
        </w:rPr>
        <w:br w:type="page"/>
      </w:r>
    </w:p>
    <w:p w14:paraId="75DABFEB" w14:textId="6EBA372B" w:rsidR="008A00DC" w:rsidRPr="00336D75" w:rsidRDefault="008A00DC" w:rsidP="008A00DC">
      <w:pPr>
        <w:ind w:left="900" w:right="-27" w:hanging="360"/>
        <w:jc w:val="thaiDistribute"/>
        <w:rPr>
          <w:i/>
          <w:iCs/>
          <w:szCs w:val="22"/>
          <w:vertAlign w:val="superscript"/>
          <w:lang w:val="en-US"/>
        </w:rPr>
      </w:pPr>
      <w:r w:rsidRPr="00336D75">
        <w:rPr>
          <w:b/>
          <w:bCs/>
          <w:i/>
          <w:iCs/>
          <w:szCs w:val="22"/>
          <w:lang w:val="en-US"/>
        </w:rPr>
        <w:lastRenderedPageBreak/>
        <w:t>(c.4)   Cash flow hedges</w:t>
      </w:r>
    </w:p>
    <w:p w14:paraId="64019002" w14:textId="77777777" w:rsidR="008A00DC" w:rsidRPr="00336D75" w:rsidRDefault="008A00DC" w:rsidP="008A00DC">
      <w:pPr>
        <w:pStyle w:val="block"/>
        <w:spacing w:after="0"/>
        <w:ind w:left="540"/>
        <w:jc w:val="both"/>
        <w:rPr>
          <w:szCs w:val="22"/>
          <w:lang w:val="en-US"/>
        </w:rPr>
      </w:pPr>
    </w:p>
    <w:p w14:paraId="2AFE7D76" w14:textId="77777777" w:rsidR="008A00DC" w:rsidRPr="00A90156" w:rsidRDefault="008A00DC" w:rsidP="00A90156">
      <w:pPr>
        <w:ind w:left="1170"/>
        <w:jc w:val="thaiDistribute"/>
        <w:rPr>
          <w:rFonts w:eastAsia="Calibri" w:cs="Times New Roman"/>
          <w:szCs w:val="22"/>
        </w:rPr>
      </w:pPr>
      <w:r w:rsidRPr="00A90156">
        <w:rPr>
          <w:rFonts w:eastAsia="Calibri" w:cs="Times New Roman"/>
          <w:szCs w:val="22"/>
        </w:rPr>
        <w:t>At 31 December 2020, the Group held the following financial instruments to hedge exposures to changes in foreign currency and interest rates</w:t>
      </w:r>
      <w:r w:rsidRPr="00A90156">
        <w:rPr>
          <w:rFonts w:eastAsia="Calibri" w:cs="Times New Roman"/>
          <w:szCs w:val="22"/>
          <w:cs/>
          <w:lang w:bidi="th-TH"/>
        </w:rPr>
        <w:t xml:space="preserve">. </w:t>
      </w:r>
    </w:p>
    <w:p w14:paraId="001FDE74" w14:textId="77777777" w:rsidR="008A00DC" w:rsidRPr="00336D75" w:rsidRDefault="008A00DC" w:rsidP="008A00DC">
      <w:pPr>
        <w:pStyle w:val="block"/>
        <w:spacing w:after="0"/>
        <w:ind w:left="540"/>
        <w:jc w:val="both"/>
        <w:rPr>
          <w:szCs w:val="22"/>
          <w:lang w:val="en-US"/>
        </w:rPr>
      </w:pPr>
    </w:p>
    <w:tbl>
      <w:tblPr>
        <w:tblStyle w:val="TableGrid"/>
        <w:tblW w:w="837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440"/>
        <w:gridCol w:w="270"/>
        <w:gridCol w:w="1530"/>
        <w:gridCol w:w="270"/>
        <w:gridCol w:w="1440"/>
      </w:tblGrid>
      <w:tr w:rsidR="00673E87" w:rsidRPr="00336D75" w14:paraId="5BC4F23B" w14:textId="77777777" w:rsidTr="00A90156">
        <w:trPr>
          <w:tblHeader/>
        </w:trPr>
        <w:tc>
          <w:tcPr>
            <w:tcW w:w="3420" w:type="dxa"/>
          </w:tcPr>
          <w:p w14:paraId="61A5BFA9" w14:textId="77777777" w:rsidR="00673E87" w:rsidRPr="00336D75" w:rsidRDefault="00673E87" w:rsidP="008A00DC">
            <w:pPr>
              <w:pStyle w:val="block"/>
              <w:spacing w:after="0" w:line="240" w:lineRule="auto"/>
              <w:ind w:left="0"/>
              <w:jc w:val="both"/>
              <w:rPr>
                <w:rFonts w:cs="Times New Roman"/>
                <w:i/>
                <w:iCs/>
                <w:color w:val="0000FF"/>
                <w:szCs w:val="22"/>
                <w:shd w:val="clear" w:color="auto" w:fill="E0E0E0"/>
              </w:rPr>
            </w:pPr>
          </w:p>
        </w:tc>
        <w:tc>
          <w:tcPr>
            <w:tcW w:w="4950" w:type="dxa"/>
            <w:gridSpan w:val="5"/>
          </w:tcPr>
          <w:p w14:paraId="3034E669" w14:textId="435A9FDF" w:rsidR="00673E87" w:rsidRPr="00A90156" w:rsidRDefault="00673E87" w:rsidP="00A90156">
            <w:pPr>
              <w:pStyle w:val="acctmergecolhdg"/>
              <w:spacing w:line="240" w:lineRule="auto"/>
              <w:ind w:firstLine="136"/>
              <w:rPr>
                <w:szCs w:val="22"/>
              </w:rPr>
            </w:pPr>
            <w:r w:rsidRPr="00336D75">
              <w:rPr>
                <w:szCs w:val="22"/>
              </w:rPr>
              <w:t xml:space="preserve">Consolidated </w:t>
            </w:r>
            <w:r w:rsidRPr="00A90156">
              <w:rPr>
                <w:rFonts w:cs="Times New Roman"/>
                <w:bCs/>
                <w:szCs w:val="22"/>
              </w:rPr>
              <w:t>financial statements</w:t>
            </w:r>
          </w:p>
        </w:tc>
      </w:tr>
      <w:tr w:rsidR="00673E87" w:rsidRPr="00336D75" w14:paraId="1A7A6B1B" w14:textId="77777777" w:rsidTr="00A90156">
        <w:trPr>
          <w:tblHeader/>
        </w:trPr>
        <w:tc>
          <w:tcPr>
            <w:tcW w:w="3420" w:type="dxa"/>
          </w:tcPr>
          <w:p w14:paraId="2D8DA9BC" w14:textId="77777777" w:rsidR="00673E87" w:rsidRPr="00336D75" w:rsidRDefault="00673E87" w:rsidP="008A00DC">
            <w:pPr>
              <w:pStyle w:val="block"/>
              <w:spacing w:after="0" w:line="240" w:lineRule="auto"/>
              <w:ind w:left="0"/>
              <w:jc w:val="both"/>
              <w:rPr>
                <w:rFonts w:cs="Times New Roman"/>
                <w:szCs w:val="22"/>
                <w:lang w:val="en-US"/>
              </w:rPr>
            </w:pPr>
          </w:p>
        </w:tc>
        <w:tc>
          <w:tcPr>
            <w:tcW w:w="4950" w:type="dxa"/>
            <w:gridSpan w:val="5"/>
          </w:tcPr>
          <w:p w14:paraId="2EB56525" w14:textId="77777777" w:rsidR="00673E87" w:rsidRPr="00336D75" w:rsidRDefault="00673E87" w:rsidP="008A00DC">
            <w:pPr>
              <w:pStyle w:val="block"/>
              <w:spacing w:after="0" w:line="240" w:lineRule="auto"/>
              <w:ind w:left="0"/>
              <w:jc w:val="center"/>
              <w:rPr>
                <w:rFonts w:cs="Times New Roman"/>
                <w:szCs w:val="22"/>
                <w:lang w:val="en-US"/>
              </w:rPr>
            </w:pPr>
            <w:r w:rsidRPr="00336D75">
              <w:rPr>
                <w:rFonts w:cs="Times New Roman"/>
                <w:szCs w:val="22"/>
                <w:lang w:val="en-US"/>
              </w:rPr>
              <w:t>Maturity</w:t>
            </w:r>
          </w:p>
        </w:tc>
      </w:tr>
      <w:tr w:rsidR="00673E87" w:rsidRPr="00336D75" w14:paraId="5B702EE1" w14:textId="77777777" w:rsidTr="00A90156">
        <w:trPr>
          <w:tblHeader/>
        </w:trPr>
        <w:tc>
          <w:tcPr>
            <w:tcW w:w="3420" w:type="dxa"/>
          </w:tcPr>
          <w:p w14:paraId="656B9B23" w14:textId="77777777" w:rsidR="00673E87" w:rsidRPr="00336D75" w:rsidRDefault="00673E87" w:rsidP="008A00DC">
            <w:pPr>
              <w:pStyle w:val="block"/>
              <w:spacing w:after="0" w:line="240" w:lineRule="auto"/>
              <w:ind w:left="0"/>
              <w:jc w:val="both"/>
              <w:rPr>
                <w:rFonts w:cs="Times New Roman"/>
                <w:b/>
                <w:bCs/>
                <w:i/>
                <w:iCs/>
                <w:szCs w:val="22"/>
                <w:lang w:val="en-US"/>
              </w:rPr>
            </w:pPr>
          </w:p>
          <w:p w14:paraId="6C2B6D9F" w14:textId="77777777" w:rsidR="00673E87" w:rsidRPr="00336D75" w:rsidRDefault="00673E87" w:rsidP="008A00DC">
            <w:pPr>
              <w:pStyle w:val="block"/>
              <w:spacing w:after="0" w:line="240" w:lineRule="auto"/>
              <w:ind w:left="0"/>
              <w:jc w:val="both"/>
              <w:rPr>
                <w:rFonts w:cs="Times New Roman"/>
                <w:b/>
                <w:bCs/>
                <w:i/>
                <w:iCs/>
                <w:szCs w:val="22"/>
                <w:lang w:val="en-US"/>
              </w:rPr>
            </w:pPr>
            <w:r w:rsidRPr="00336D75">
              <w:rPr>
                <w:rFonts w:cs="Times New Roman"/>
                <w:b/>
                <w:bCs/>
                <w:i/>
                <w:iCs/>
                <w:szCs w:val="22"/>
                <w:lang w:val="en-US"/>
              </w:rPr>
              <w:t>At 31 December 2020</w:t>
            </w:r>
          </w:p>
        </w:tc>
        <w:tc>
          <w:tcPr>
            <w:tcW w:w="1440" w:type="dxa"/>
          </w:tcPr>
          <w:p w14:paraId="591959C8" w14:textId="759C0466" w:rsidR="00673E87" w:rsidRPr="00336D75" w:rsidRDefault="00673E87" w:rsidP="008A00DC">
            <w:pPr>
              <w:pStyle w:val="block"/>
              <w:spacing w:after="0" w:line="240" w:lineRule="auto"/>
              <w:ind w:left="0"/>
              <w:jc w:val="center"/>
              <w:rPr>
                <w:rFonts w:cs="Times New Roman"/>
                <w:szCs w:val="22"/>
                <w:lang w:val="en-US"/>
              </w:rPr>
            </w:pPr>
            <w:r w:rsidRPr="00336D75">
              <w:rPr>
                <w:rFonts w:cs="Times New Roman"/>
                <w:szCs w:val="22"/>
                <w:lang w:val="en-US"/>
              </w:rPr>
              <w:t>Less than 1 year</w:t>
            </w:r>
          </w:p>
        </w:tc>
        <w:tc>
          <w:tcPr>
            <w:tcW w:w="270" w:type="dxa"/>
          </w:tcPr>
          <w:p w14:paraId="3C963296" w14:textId="77777777" w:rsidR="00673E87" w:rsidRPr="00336D75" w:rsidRDefault="00673E87" w:rsidP="008A00DC">
            <w:pPr>
              <w:pStyle w:val="block"/>
              <w:spacing w:after="0" w:line="240" w:lineRule="auto"/>
              <w:ind w:left="0"/>
              <w:jc w:val="center"/>
              <w:rPr>
                <w:rFonts w:cs="Times New Roman"/>
                <w:szCs w:val="22"/>
                <w:lang w:val="en-US"/>
              </w:rPr>
            </w:pPr>
          </w:p>
        </w:tc>
        <w:tc>
          <w:tcPr>
            <w:tcW w:w="1530" w:type="dxa"/>
          </w:tcPr>
          <w:p w14:paraId="3382CA27" w14:textId="77777777" w:rsidR="00AB7EC6" w:rsidRDefault="00AB7EC6" w:rsidP="008A00DC">
            <w:pPr>
              <w:pStyle w:val="block"/>
              <w:spacing w:after="0" w:line="240" w:lineRule="auto"/>
              <w:ind w:left="0"/>
              <w:jc w:val="center"/>
              <w:rPr>
                <w:rFonts w:cs="Times New Roman"/>
                <w:szCs w:val="22"/>
                <w:lang w:val="en-US"/>
              </w:rPr>
            </w:pPr>
          </w:p>
          <w:p w14:paraId="691F71AB" w14:textId="27CD6D36" w:rsidR="00673E87" w:rsidRPr="00336D75" w:rsidRDefault="00673E87" w:rsidP="00AB0A61">
            <w:pPr>
              <w:pStyle w:val="block"/>
              <w:spacing w:after="0" w:line="240" w:lineRule="auto"/>
              <w:ind w:left="0"/>
              <w:jc w:val="center"/>
              <w:rPr>
                <w:rFonts w:cs="Times New Roman"/>
                <w:szCs w:val="22"/>
                <w:lang w:val="en-US"/>
              </w:rPr>
            </w:pPr>
            <w:r w:rsidRPr="00336D75">
              <w:rPr>
                <w:rFonts w:cs="Times New Roman"/>
                <w:szCs w:val="22"/>
                <w:lang w:val="en-US"/>
              </w:rPr>
              <w:t xml:space="preserve">1 </w:t>
            </w:r>
            <w:r w:rsidR="00A90156">
              <w:rPr>
                <w:rFonts w:cs="Times New Roman"/>
                <w:szCs w:val="22"/>
                <w:lang w:val="en-US"/>
              </w:rPr>
              <w:t xml:space="preserve">- </w:t>
            </w:r>
            <w:r w:rsidRPr="00336D75">
              <w:rPr>
                <w:rFonts w:cs="Times New Roman"/>
                <w:szCs w:val="22"/>
                <w:lang w:val="en-US"/>
              </w:rPr>
              <w:t>5 years</w:t>
            </w:r>
          </w:p>
        </w:tc>
        <w:tc>
          <w:tcPr>
            <w:tcW w:w="270" w:type="dxa"/>
          </w:tcPr>
          <w:p w14:paraId="76588A67" w14:textId="77777777" w:rsidR="00673E87" w:rsidRPr="00336D75" w:rsidRDefault="00673E87" w:rsidP="008A00DC">
            <w:pPr>
              <w:pStyle w:val="block"/>
              <w:spacing w:after="0" w:line="240" w:lineRule="auto"/>
              <w:ind w:left="0"/>
              <w:jc w:val="center"/>
              <w:rPr>
                <w:rFonts w:cs="Times New Roman"/>
                <w:szCs w:val="22"/>
                <w:lang w:val="en-US"/>
              </w:rPr>
            </w:pPr>
          </w:p>
        </w:tc>
        <w:tc>
          <w:tcPr>
            <w:tcW w:w="1440" w:type="dxa"/>
          </w:tcPr>
          <w:p w14:paraId="3DC29717" w14:textId="77777777" w:rsidR="00673E87" w:rsidRPr="00336D75" w:rsidRDefault="00673E87" w:rsidP="008A00DC">
            <w:pPr>
              <w:pStyle w:val="block"/>
              <w:spacing w:after="0" w:line="240" w:lineRule="auto"/>
              <w:ind w:left="-89"/>
              <w:jc w:val="center"/>
              <w:rPr>
                <w:rFonts w:cs="Times New Roman"/>
                <w:szCs w:val="22"/>
                <w:lang w:val="en-US"/>
              </w:rPr>
            </w:pPr>
            <w:r w:rsidRPr="00336D75">
              <w:rPr>
                <w:rFonts w:cs="Times New Roman"/>
                <w:szCs w:val="22"/>
                <w:lang w:val="en-US"/>
              </w:rPr>
              <w:t>More than</w:t>
            </w:r>
          </w:p>
          <w:p w14:paraId="6D2B28FE" w14:textId="2F828D54" w:rsidR="00673E87" w:rsidRPr="00336D75" w:rsidRDefault="00673E87" w:rsidP="008A00DC">
            <w:pPr>
              <w:pStyle w:val="block"/>
              <w:spacing w:after="0" w:line="240" w:lineRule="auto"/>
              <w:ind w:left="-89"/>
              <w:jc w:val="center"/>
              <w:rPr>
                <w:rFonts w:cs="Times New Roman"/>
                <w:szCs w:val="22"/>
                <w:lang w:val="en-US"/>
              </w:rPr>
            </w:pPr>
            <w:r w:rsidRPr="00336D75">
              <w:rPr>
                <w:rFonts w:cs="Times New Roman"/>
                <w:szCs w:val="22"/>
                <w:lang w:val="en-US"/>
              </w:rPr>
              <w:t>5 years</w:t>
            </w:r>
          </w:p>
        </w:tc>
      </w:tr>
      <w:tr w:rsidR="00673E87" w:rsidRPr="00336D75" w14:paraId="375A718A" w14:textId="77777777" w:rsidTr="00A90156">
        <w:tc>
          <w:tcPr>
            <w:tcW w:w="3420" w:type="dxa"/>
          </w:tcPr>
          <w:p w14:paraId="79C35510" w14:textId="77777777" w:rsidR="00673E87" w:rsidRPr="00336D75" w:rsidRDefault="00673E87" w:rsidP="008A00DC">
            <w:pPr>
              <w:pStyle w:val="block"/>
              <w:spacing w:after="0" w:line="240" w:lineRule="auto"/>
              <w:ind w:left="0"/>
              <w:jc w:val="both"/>
              <w:rPr>
                <w:rFonts w:cs="Times New Roman"/>
                <w:b/>
                <w:bCs/>
                <w:i/>
                <w:iCs/>
                <w:szCs w:val="22"/>
                <w:lang w:val="en-US"/>
              </w:rPr>
            </w:pPr>
            <w:r w:rsidRPr="00336D75">
              <w:rPr>
                <w:rFonts w:cs="Times New Roman"/>
                <w:b/>
                <w:bCs/>
                <w:i/>
                <w:iCs/>
                <w:szCs w:val="22"/>
                <w:lang w:val="en-US"/>
              </w:rPr>
              <w:t>Foreign currency risk</w:t>
            </w:r>
          </w:p>
        </w:tc>
        <w:tc>
          <w:tcPr>
            <w:tcW w:w="1440" w:type="dxa"/>
          </w:tcPr>
          <w:p w14:paraId="55A33328" w14:textId="77777777" w:rsidR="00673E87" w:rsidRPr="00336D75" w:rsidRDefault="00673E87" w:rsidP="008A00DC">
            <w:pPr>
              <w:pStyle w:val="block"/>
              <w:spacing w:after="0" w:line="240" w:lineRule="auto"/>
              <w:ind w:left="0"/>
              <w:jc w:val="both"/>
              <w:rPr>
                <w:rFonts w:cs="Times New Roman"/>
                <w:szCs w:val="22"/>
                <w:lang w:val="en-US"/>
              </w:rPr>
            </w:pPr>
          </w:p>
        </w:tc>
        <w:tc>
          <w:tcPr>
            <w:tcW w:w="270" w:type="dxa"/>
          </w:tcPr>
          <w:p w14:paraId="70EE788B" w14:textId="77777777" w:rsidR="00673E87" w:rsidRPr="00336D75" w:rsidRDefault="00673E87" w:rsidP="008A00DC">
            <w:pPr>
              <w:pStyle w:val="block"/>
              <w:spacing w:after="0" w:line="240" w:lineRule="auto"/>
              <w:ind w:left="0"/>
              <w:jc w:val="both"/>
              <w:rPr>
                <w:rFonts w:cs="Times New Roman"/>
                <w:szCs w:val="22"/>
                <w:lang w:val="en-US"/>
              </w:rPr>
            </w:pPr>
          </w:p>
        </w:tc>
        <w:tc>
          <w:tcPr>
            <w:tcW w:w="1530" w:type="dxa"/>
          </w:tcPr>
          <w:p w14:paraId="079365BC" w14:textId="77777777" w:rsidR="00673E87" w:rsidRPr="00336D75" w:rsidRDefault="00673E87" w:rsidP="008A00DC">
            <w:pPr>
              <w:pStyle w:val="block"/>
              <w:spacing w:after="0" w:line="240" w:lineRule="auto"/>
              <w:ind w:left="0"/>
              <w:jc w:val="both"/>
              <w:rPr>
                <w:rFonts w:cs="Times New Roman"/>
                <w:szCs w:val="22"/>
                <w:lang w:val="en-US"/>
              </w:rPr>
            </w:pPr>
          </w:p>
        </w:tc>
        <w:tc>
          <w:tcPr>
            <w:tcW w:w="270" w:type="dxa"/>
          </w:tcPr>
          <w:p w14:paraId="3CB28CE0" w14:textId="77777777" w:rsidR="00673E87" w:rsidRPr="00336D75" w:rsidRDefault="00673E87" w:rsidP="008A00DC">
            <w:pPr>
              <w:pStyle w:val="block"/>
              <w:spacing w:after="0" w:line="240" w:lineRule="auto"/>
              <w:ind w:left="0"/>
              <w:jc w:val="both"/>
              <w:rPr>
                <w:rFonts w:cs="Times New Roman"/>
                <w:szCs w:val="22"/>
                <w:lang w:val="en-US"/>
              </w:rPr>
            </w:pPr>
          </w:p>
        </w:tc>
        <w:tc>
          <w:tcPr>
            <w:tcW w:w="1440" w:type="dxa"/>
          </w:tcPr>
          <w:p w14:paraId="28D35454" w14:textId="77777777" w:rsidR="00673E87" w:rsidRPr="00336D75" w:rsidRDefault="00673E87" w:rsidP="008A00DC">
            <w:pPr>
              <w:pStyle w:val="block"/>
              <w:spacing w:after="0" w:line="240" w:lineRule="auto"/>
              <w:ind w:left="0"/>
              <w:jc w:val="both"/>
              <w:rPr>
                <w:rFonts w:cs="Times New Roman"/>
                <w:szCs w:val="22"/>
                <w:lang w:val="en-US"/>
              </w:rPr>
            </w:pPr>
          </w:p>
        </w:tc>
      </w:tr>
      <w:tr w:rsidR="00336D75" w:rsidRPr="00336D75" w14:paraId="2246F1A6" w14:textId="77777777" w:rsidTr="00A90156">
        <w:tc>
          <w:tcPr>
            <w:tcW w:w="3420" w:type="dxa"/>
          </w:tcPr>
          <w:p w14:paraId="23C283AA" w14:textId="2E3CB648" w:rsidR="00336D75" w:rsidRPr="00336D75" w:rsidRDefault="00336D75" w:rsidP="00336D75">
            <w:pPr>
              <w:pStyle w:val="block"/>
              <w:spacing w:after="0" w:line="240" w:lineRule="auto"/>
              <w:ind w:left="160" w:hanging="160"/>
              <w:rPr>
                <w:rFonts w:cs="Times New Roman"/>
                <w:i/>
                <w:iCs/>
                <w:szCs w:val="22"/>
                <w:lang w:val="en-US"/>
              </w:rPr>
            </w:pPr>
            <w:r w:rsidRPr="00336D75">
              <w:rPr>
                <w:rFonts w:cs="Times New Roman"/>
                <w:i/>
                <w:iCs/>
                <w:szCs w:val="22"/>
                <w:lang w:val="en-US"/>
              </w:rPr>
              <w:t xml:space="preserve">Cross currency swaps </w:t>
            </w:r>
          </w:p>
        </w:tc>
        <w:tc>
          <w:tcPr>
            <w:tcW w:w="1440" w:type="dxa"/>
          </w:tcPr>
          <w:p w14:paraId="7841E400" w14:textId="59BEC975" w:rsidR="00336D75" w:rsidRPr="00336D75" w:rsidRDefault="00336D75" w:rsidP="00336D75">
            <w:pPr>
              <w:pStyle w:val="block"/>
              <w:spacing w:after="0" w:line="240" w:lineRule="auto"/>
              <w:ind w:left="0" w:right="160"/>
              <w:jc w:val="right"/>
              <w:rPr>
                <w:rFonts w:cs="Times New Roman"/>
                <w:szCs w:val="22"/>
                <w:lang w:val="en-US"/>
              </w:rPr>
            </w:pPr>
          </w:p>
        </w:tc>
        <w:tc>
          <w:tcPr>
            <w:tcW w:w="270" w:type="dxa"/>
          </w:tcPr>
          <w:p w14:paraId="12D4CCA3" w14:textId="77777777" w:rsidR="00336D75" w:rsidRPr="00336D75" w:rsidRDefault="00336D75" w:rsidP="00336D75">
            <w:pPr>
              <w:pStyle w:val="block"/>
              <w:spacing w:after="0" w:line="240" w:lineRule="auto"/>
              <w:ind w:left="0"/>
              <w:jc w:val="right"/>
              <w:rPr>
                <w:rFonts w:cs="Times New Roman"/>
                <w:szCs w:val="22"/>
                <w:lang w:val="en-US"/>
              </w:rPr>
            </w:pPr>
          </w:p>
        </w:tc>
        <w:tc>
          <w:tcPr>
            <w:tcW w:w="1530" w:type="dxa"/>
          </w:tcPr>
          <w:p w14:paraId="08BB4DC7" w14:textId="7529A57E" w:rsidR="00336D75" w:rsidRPr="00336D75" w:rsidRDefault="00336D75" w:rsidP="00336D75">
            <w:pPr>
              <w:pStyle w:val="block"/>
              <w:spacing w:after="0" w:line="240" w:lineRule="auto"/>
              <w:ind w:left="0" w:right="118"/>
              <w:jc w:val="right"/>
              <w:rPr>
                <w:rFonts w:cs="Times New Roman"/>
                <w:szCs w:val="22"/>
                <w:lang w:val="en-US"/>
              </w:rPr>
            </w:pPr>
          </w:p>
        </w:tc>
        <w:tc>
          <w:tcPr>
            <w:tcW w:w="270" w:type="dxa"/>
          </w:tcPr>
          <w:p w14:paraId="14A3867D" w14:textId="77777777" w:rsidR="00336D75" w:rsidRPr="00336D75" w:rsidRDefault="00336D75" w:rsidP="00336D75">
            <w:pPr>
              <w:pStyle w:val="block"/>
              <w:spacing w:after="0" w:line="240" w:lineRule="auto"/>
              <w:ind w:left="0"/>
              <w:jc w:val="right"/>
              <w:rPr>
                <w:rFonts w:cs="Times New Roman"/>
                <w:szCs w:val="22"/>
                <w:lang w:val="en-US"/>
              </w:rPr>
            </w:pPr>
          </w:p>
        </w:tc>
        <w:tc>
          <w:tcPr>
            <w:tcW w:w="1440" w:type="dxa"/>
          </w:tcPr>
          <w:p w14:paraId="606B2FEB" w14:textId="1713FEFB" w:rsidR="00336D75" w:rsidRPr="00336D75" w:rsidRDefault="00336D75" w:rsidP="00336D75">
            <w:pPr>
              <w:pStyle w:val="block"/>
              <w:spacing w:after="0" w:line="240" w:lineRule="auto"/>
              <w:ind w:left="0" w:right="118"/>
              <w:jc w:val="right"/>
              <w:rPr>
                <w:rFonts w:cs="Times New Roman"/>
                <w:szCs w:val="22"/>
                <w:lang w:val="en-US"/>
              </w:rPr>
            </w:pPr>
          </w:p>
        </w:tc>
      </w:tr>
      <w:tr w:rsidR="00336D75" w:rsidRPr="00336D75" w14:paraId="389764E8" w14:textId="77777777" w:rsidTr="00A90156">
        <w:tc>
          <w:tcPr>
            <w:tcW w:w="3420" w:type="dxa"/>
          </w:tcPr>
          <w:p w14:paraId="16B12B7F" w14:textId="77777777" w:rsidR="00336D75" w:rsidRPr="00336D75" w:rsidRDefault="00336D75" w:rsidP="00336D75">
            <w:pPr>
              <w:pStyle w:val="block"/>
              <w:spacing w:after="0" w:line="240" w:lineRule="auto"/>
              <w:ind w:left="0"/>
              <w:jc w:val="both"/>
              <w:rPr>
                <w:rFonts w:cs="Times New Roman"/>
                <w:szCs w:val="22"/>
                <w:lang w:val="en-US"/>
              </w:rPr>
            </w:pPr>
            <w:r w:rsidRPr="00336D75">
              <w:rPr>
                <w:rFonts w:cs="Times New Roman"/>
                <w:szCs w:val="22"/>
                <w:lang w:val="en-US"/>
              </w:rPr>
              <w:t xml:space="preserve">Net exposure </w:t>
            </w:r>
            <w:r w:rsidRPr="00336D75">
              <w:rPr>
                <w:rFonts w:cs="Times New Roman"/>
                <w:i/>
                <w:iCs/>
                <w:szCs w:val="22"/>
                <w:cs/>
                <w:lang w:val="en-US" w:bidi="th-TH"/>
              </w:rPr>
              <w:t>(</w:t>
            </w:r>
            <w:r w:rsidRPr="00336D75">
              <w:rPr>
                <w:rFonts w:cs="Times New Roman"/>
                <w:i/>
                <w:iCs/>
                <w:szCs w:val="22"/>
                <w:lang w:val="en-US"/>
              </w:rPr>
              <w:t>in million Baht</w:t>
            </w:r>
            <w:r w:rsidRPr="00336D75">
              <w:rPr>
                <w:rFonts w:cs="Times New Roman"/>
                <w:i/>
                <w:iCs/>
                <w:szCs w:val="22"/>
                <w:cs/>
                <w:lang w:val="en-US" w:bidi="th-TH"/>
              </w:rPr>
              <w:t>)</w:t>
            </w:r>
            <w:r w:rsidRPr="00336D75">
              <w:rPr>
                <w:rFonts w:cs="Times New Roman"/>
                <w:szCs w:val="22"/>
                <w:cs/>
                <w:lang w:val="en-US" w:bidi="th-TH"/>
              </w:rPr>
              <w:t xml:space="preserve"> </w:t>
            </w:r>
          </w:p>
        </w:tc>
        <w:tc>
          <w:tcPr>
            <w:tcW w:w="1440" w:type="dxa"/>
          </w:tcPr>
          <w:p w14:paraId="25DE77D6" w14:textId="68BD931B" w:rsidR="00336D75" w:rsidRPr="00336D75" w:rsidRDefault="00336D75" w:rsidP="00336D75">
            <w:pPr>
              <w:pStyle w:val="block"/>
              <w:spacing w:after="0" w:line="240" w:lineRule="auto"/>
              <w:ind w:left="0" w:right="118"/>
              <w:jc w:val="right"/>
              <w:rPr>
                <w:rFonts w:cs="Times New Roman"/>
                <w:szCs w:val="22"/>
                <w:lang w:val="en-US"/>
              </w:rPr>
            </w:pPr>
            <w:r w:rsidRPr="00336D75">
              <w:rPr>
                <w:rFonts w:cs="Times New Roman"/>
                <w:szCs w:val="22"/>
                <w:lang w:val="en-US"/>
              </w:rPr>
              <w:t xml:space="preserve"> 48</w:t>
            </w:r>
          </w:p>
        </w:tc>
        <w:tc>
          <w:tcPr>
            <w:tcW w:w="270" w:type="dxa"/>
          </w:tcPr>
          <w:p w14:paraId="62A81845" w14:textId="77777777" w:rsidR="00336D75" w:rsidRPr="00336D75" w:rsidRDefault="00336D75" w:rsidP="00336D75">
            <w:pPr>
              <w:pStyle w:val="block"/>
              <w:spacing w:after="0" w:line="240" w:lineRule="auto"/>
              <w:ind w:left="0" w:right="118"/>
              <w:jc w:val="right"/>
              <w:rPr>
                <w:rFonts w:cs="Times New Roman"/>
                <w:szCs w:val="22"/>
                <w:lang w:val="en-US"/>
              </w:rPr>
            </w:pPr>
          </w:p>
        </w:tc>
        <w:tc>
          <w:tcPr>
            <w:tcW w:w="1530" w:type="dxa"/>
          </w:tcPr>
          <w:p w14:paraId="65B7EC80" w14:textId="57888A35" w:rsidR="00336D75" w:rsidRPr="00336D75" w:rsidRDefault="00336D75" w:rsidP="00336D75">
            <w:pPr>
              <w:pStyle w:val="block"/>
              <w:spacing w:after="0" w:line="240" w:lineRule="auto"/>
              <w:ind w:left="0" w:right="118"/>
              <w:jc w:val="right"/>
              <w:rPr>
                <w:rFonts w:cs="Times New Roman"/>
                <w:szCs w:val="22"/>
                <w:lang w:val="en-US"/>
              </w:rPr>
            </w:pPr>
            <w:r w:rsidRPr="00336D75">
              <w:rPr>
                <w:rFonts w:cs="Times New Roman"/>
                <w:szCs w:val="22"/>
                <w:lang w:val="en-US"/>
              </w:rPr>
              <w:t>128</w:t>
            </w:r>
          </w:p>
        </w:tc>
        <w:tc>
          <w:tcPr>
            <w:tcW w:w="270" w:type="dxa"/>
          </w:tcPr>
          <w:p w14:paraId="5BF8D7BE" w14:textId="77777777" w:rsidR="00336D75" w:rsidRPr="00336D75" w:rsidRDefault="00336D75" w:rsidP="00336D75">
            <w:pPr>
              <w:pStyle w:val="block"/>
              <w:spacing w:after="0" w:line="240" w:lineRule="auto"/>
              <w:ind w:left="0" w:right="118"/>
              <w:jc w:val="right"/>
              <w:rPr>
                <w:rFonts w:cs="Times New Roman"/>
                <w:szCs w:val="22"/>
                <w:lang w:val="en-US"/>
              </w:rPr>
            </w:pPr>
          </w:p>
        </w:tc>
        <w:tc>
          <w:tcPr>
            <w:tcW w:w="1440" w:type="dxa"/>
          </w:tcPr>
          <w:p w14:paraId="74798DC7" w14:textId="09DB9518" w:rsidR="00336D75" w:rsidRPr="00336D75" w:rsidRDefault="00336D75" w:rsidP="00336D75">
            <w:pPr>
              <w:pStyle w:val="block"/>
              <w:spacing w:after="0" w:line="240" w:lineRule="auto"/>
              <w:ind w:left="0" w:right="118"/>
              <w:jc w:val="right"/>
              <w:rPr>
                <w:rFonts w:cs="Times New Roman"/>
                <w:szCs w:val="22"/>
                <w:lang w:val="en-US"/>
              </w:rPr>
            </w:pPr>
            <w:r w:rsidRPr="00336D75">
              <w:rPr>
                <w:rFonts w:cs="Times New Roman"/>
                <w:szCs w:val="22"/>
                <w:lang w:val="en-US"/>
              </w:rPr>
              <w:t>135</w:t>
            </w:r>
          </w:p>
        </w:tc>
      </w:tr>
      <w:tr w:rsidR="00336D75" w:rsidRPr="008A00DC" w14:paraId="5C3442ED" w14:textId="77777777" w:rsidTr="00A90156">
        <w:tc>
          <w:tcPr>
            <w:tcW w:w="3420" w:type="dxa"/>
          </w:tcPr>
          <w:p w14:paraId="2306DC05" w14:textId="143B3821" w:rsidR="00336D75" w:rsidRPr="00336D75" w:rsidRDefault="00336D75" w:rsidP="00336D75">
            <w:pPr>
              <w:pStyle w:val="block"/>
              <w:spacing w:after="0" w:line="240" w:lineRule="auto"/>
              <w:ind w:left="0"/>
              <w:jc w:val="both"/>
              <w:rPr>
                <w:rFonts w:cs="Times New Roman"/>
                <w:szCs w:val="22"/>
                <w:lang w:val="en-US"/>
              </w:rPr>
            </w:pPr>
            <w:r w:rsidRPr="00336D75">
              <w:rPr>
                <w:rFonts w:cs="Times New Roman"/>
                <w:szCs w:val="22"/>
                <w:lang w:val="en-US"/>
              </w:rPr>
              <w:t xml:space="preserve">Average </w:t>
            </w:r>
            <w:r w:rsidR="00A90156">
              <w:rPr>
                <w:rFonts w:cs="Times New Roman"/>
                <w:szCs w:val="22"/>
                <w:lang w:val="en-US"/>
              </w:rPr>
              <w:t>THB</w:t>
            </w:r>
            <w:r w:rsidRPr="00336D75">
              <w:rPr>
                <w:rFonts w:cs="Times New Roman"/>
                <w:szCs w:val="22"/>
                <w:cs/>
                <w:lang w:val="en-US" w:bidi="th-TH"/>
              </w:rPr>
              <w:t>:</w:t>
            </w:r>
            <w:r w:rsidRPr="00336D75">
              <w:rPr>
                <w:rFonts w:cs="Times New Roman"/>
                <w:szCs w:val="22"/>
                <w:lang w:val="en-US"/>
              </w:rPr>
              <w:t xml:space="preserve">USD forward </w:t>
            </w:r>
          </w:p>
          <w:p w14:paraId="59336715" w14:textId="77777777" w:rsidR="00336D75" w:rsidRPr="00336D75" w:rsidRDefault="00336D75" w:rsidP="00336D75">
            <w:pPr>
              <w:pStyle w:val="block"/>
              <w:spacing w:after="0" w:line="240" w:lineRule="auto"/>
              <w:ind w:left="0"/>
              <w:jc w:val="both"/>
              <w:rPr>
                <w:rFonts w:cs="Times New Roman"/>
                <w:szCs w:val="22"/>
                <w:lang w:val="en-US" w:bidi="th-TH"/>
              </w:rPr>
            </w:pPr>
            <w:r w:rsidRPr="00336D75">
              <w:rPr>
                <w:rFonts w:cs="Times New Roman"/>
                <w:szCs w:val="22"/>
                <w:lang w:val="en-US"/>
              </w:rPr>
              <w:t xml:space="preserve">   contracts rate</w:t>
            </w:r>
            <w:r w:rsidRPr="00336D75">
              <w:rPr>
                <w:rFonts w:cs="Times New Roman"/>
                <w:szCs w:val="22"/>
                <w:cs/>
                <w:lang w:val="en-US" w:bidi="th-TH"/>
              </w:rPr>
              <w:t xml:space="preserve"> </w:t>
            </w:r>
          </w:p>
        </w:tc>
        <w:tc>
          <w:tcPr>
            <w:tcW w:w="1440" w:type="dxa"/>
            <w:vAlign w:val="bottom"/>
          </w:tcPr>
          <w:p w14:paraId="24068478" w14:textId="70712856" w:rsidR="00336D75" w:rsidRPr="00336D75" w:rsidRDefault="00336D75" w:rsidP="00336D75">
            <w:pPr>
              <w:pStyle w:val="block"/>
              <w:spacing w:after="0" w:line="240" w:lineRule="auto"/>
              <w:ind w:left="0" w:right="118"/>
              <w:jc w:val="right"/>
              <w:rPr>
                <w:rFonts w:cs="Times New Roman"/>
                <w:szCs w:val="22"/>
                <w:lang w:val="en-US"/>
              </w:rPr>
            </w:pPr>
            <w:r w:rsidRPr="00336D75">
              <w:rPr>
                <w:rFonts w:cs="Times New Roman"/>
                <w:szCs w:val="22"/>
                <w:lang w:val="en-US"/>
              </w:rPr>
              <w:t>29</w:t>
            </w:r>
            <w:r w:rsidRPr="00336D75">
              <w:rPr>
                <w:rFonts w:cs="Times New Roman"/>
                <w:szCs w:val="22"/>
                <w:cs/>
                <w:lang w:val="en-US" w:bidi="th-TH"/>
              </w:rPr>
              <w:t>.</w:t>
            </w:r>
            <w:r w:rsidRPr="00336D75">
              <w:rPr>
                <w:rFonts w:cs="Times New Roman"/>
                <w:szCs w:val="22"/>
                <w:lang w:val="en-US"/>
              </w:rPr>
              <w:t>60</w:t>
            </w:r>
          </w:p>
        </w:tc>
        <w:tc>
          <w:tcPr>
            <w:tcW w:w="270" w:type="dxa"/>
            <w:vAlign w:val="bottom"/>
          </w:tcPr>
          <w:p w14:paraId="2914C264" w14:textId="77777777" w:rsidR="00336D75" w:rsidRPr="00336D75" w:rsidRDefault="00336D75" w:rsidP="00336D75">
            <w:pPr>
              <w:pStyle w:val="block"/>
              <w:spacing w:after="0" w:line="240" w:lineRule="auto"/>
              <w:ind w:left="0" w:right="118"/>
              <w:jc w:val="right"/>
              <w:rPr>
                <w:rFonts w:cs="Times New Roman"/>
                <w:szCs w:val="22"/>
                <w:lang w:val="en-US"/>
              </w:rPr>
            </w:pPr>
          </w:p>
        </w:tc>
        <w:tc>
          <w:tcPr>
            <w:tcW w:w="1530" w:type="dxa"/>
            <w:vAlign w:val="bottom"/>
          </w:tcPr>
          <w:p w14:paraId="1C724528" w14:textId="40256F91" w:rsidR="00336D75" w:rsidRPr="00336D75" w:rsidRDefault="00336D75" w:rsidP="00336D75">
            <w:pPr>
              <w:pStyle w:val="block"/>
              <w:spacing w:after="0" w:line="240" w:lineRule="auto"/>
              <w:ind w:left="0" w:right="118"/>
              <w:jc w:val="right"/>
              <w:rPr>
                <w:rFonts w:cs="Times New Roman"/>
                <w:szCs w:val="22"/>
                <w:lang w:val="en-US"/>
              </w:rPr>
            </w:pPr>
            <w:r w:rsidRPr="00336D75">
              <w:rPr>
                <w:rFonts w:cs="Times New Roman"/>
                <w:szCs w:val="22"/>
                <w:lang w:val="en-US"/>
              </w:rPr>
              <w:t>29</w:t>
            </w:r>
            <w:r w:rsidRPr="00336D75">
              <w:rPr>
                <w:rFonts w:cs="Times New Roman"/>
                <w:szCs w:val="22"/>
                <w:cs/>
                <w:lang w:val="en-US" w:bidi="th-TH"/>
              </w:rPr>
              <w:t>.</w:t>
            </w:r>
            <w:r w:rsidRPr="00336D75">
              <w:rPr>
                <w:rFonts w:cs="Times New Roman"/>
                <w:szCs w:val="22"/>
                <w:lang w:val="en-US"/>
              </w:rPr>
              <w:t>74</w:t>
            </w:r>
          </w:p>
        </w:tc>
        <w:tc>
          <w:tcPr>
            <w:tcW w:w="270" w:type="dxa"/>
            <w:vAlign w:val="bottom"/>
          </w:tcPr>
          <w:p w14:paraId="66D3C64D" w14:textId="77777777" w:rsidR="00336D75" w:rsidRPr="00336D75" w:rsidRDefault="00336D75" w:rsidP="00336D75">
            <w:pPr>
              <w:pStyle w:val="block"/>
              <w:spacing w:after="0" w:line="240" w:lineRule="auto"/>
              <w:ind w:left="0" w:right="118"/>
              <w:jc w:val="right"/>
              <w:rPr>
                <w:rFonts w:cs="Times New Roman"/>
                <w:szCs w:val="22"/>
                <w:lang w:val="en-US"/>
              </w:rPr>
            </w:pPr>
          </w:p>
        </w:tc>
        <w:tc>
          <w:tcPr>
            <w:tcW w:w="1440" w:type="dxa"/>
            <w:vAlign w:val="bottom"/>
          </w:tcPr>
          <w:p w14:paraId="656B6FB5" w14:textId="7735DF1F" w:rsidR="00336D75" w:rsidRPr="00336D75" w:rsidRDefault="00336D75" w:rsidP="00336D75">
            <w:pPr>
              <w:pStyle w:val="block"/>
              <w:spacing w:after="0" w:line="240" w:lineRule="auto"/>
              <w:ind w:left="0" w:right="118"/>
              <w:jc w:val="right"/>
              <w:rPr>
                <w:rFonts w:cs="Times New Roman"/>
                <w:szCs w:val="22"/>
                <w:lang w:val="en-US"/>
              </w:rPr>
            </w:pPr>
            <w:r w:rsidRPr="00336D75">
              <w:rPr>
                <w:rFonts w:cs="Times New Roman"/>
                <w:szCs w:val="22"/>
                <w:lang w:val="en-US"/>
              </w:rPr>
              <w:t>30</w:t>
            </w:r>
            <w:r w:rsidRPr="00336D75">
              <w:rPr>
                <w:rFonts w:cs="Times New Roman"/>
                <w:szCs w:val="22"/>
                <w:cs/>
                <w:lang w:val="en-US" w:bidi="th-TH"/>
              </w:rPr>
              <w:t>.</w:t>
            </w:r>
            <w:r w:rsidRPr="00336D75">
              <w:rPr>
                <w:rFonts w:cs="Times New Roman"/>
                <w:szCs w:val="22"/>
                <w:lang w:val="en-US"/>
              </w:rPr>
              <w:t>34</w:t>
            </w:r>
          </w:p>
        </w:tc>
      </w:tr>
      <w:tr w:rsidR="00673E87" w:rsidRPr="008A00DC" w14:paraId="34679FAA" w14:textId="77777777" w:rsidTr="00A90156">
        <w:tc>
          <w:tcPr>
            <w:tcW w:w="3420" w:type="dxa"/>
          </w:tcPr>
          <w:p w14:paraId="644381F9" w14:textId="190A7E99" w:rsidR="00673E87" w:rsidRPr="00A90156" w:rsidRDefault="00336D75" w:rsidP="00673E87">
            <w:pPr>
              <w:pStyle w:val="block"/>
              <w:spacing w:after="0" w:line="240" w:lineRule="auto"/>
              <w:ind w:left="0"/>
              <w:jc w:val="both"/>
              <w:rPr>
                <w:rFonts w:cs="Times New Roman"/>
                <w:i/>
                <w:iCs/>
                <w:szCs w:val="22"/>
                <w:lang w:val="en-US"/>
              </w:rPr>
            </w:pPr>
            <w:r w:rsidRPr="00A90156">
              <w:rPr>
                <w:rFonts w:cs="Times New Roman"/>
                <w:i/>
                <w:iCs/>
                <w:szCs w:val="22"/>
                <w:lang w:val="en-US"/>
              </w:rPr>
              <w:t>Forward exchange contracts</w:t>
            </w:r>
          </w:p>
        </w:tc>
        <w:tc>
          <w:tcPr>
            <w:tcW w:w="1440" w:type="dxa"/>
          </w:tcPr>
          <w:p w14:paraId="0CDE27AB" w14:textId="15D1C5C4" w:rsidR="00673E87" w:rsidRPr="00336D75" w:rsidRDefault="00673E87" w:rsidP="00673E87">
            <w:pPr>
              <w:pStyle w:val="block"/>
              <w:spacing w:after="0" w:line="240" w:lineRule="auto"/>
              <w:ind w:left="0" w:right="118"/>
              <w:jc w:val="right"/>
              <w:rPr>
                <w:rFonts w:cs="Times New Roman"/>
                <w:szCs w:val="22"/>
                <w:lang w:val="en-US"/>
              </w:rPr>
            </w:pPr>
          </w:p>
        </w:tc>
        <w:tc>
          <w:tcPr>
            <w:tcW w:w="270" w:type="dxa"/>
          </w:tcPr>
          <w:p w14:paraId="41A4886A" w14:textId="77777777" w:rsidR="00673E87" w:rsidRPr="00336D75" w:rsidRDefault="00673E87" w:rsidP="00673E87">
            <w:pPr>
              <w:pStyle w:val="block"/>
              <w:spacing w:after="0" w:line="240" w:lineRule="auto"/>
              <w:ind w:left="0" w:right="118"/>
              <w:jc w:val="right"/>
              <w:rPr>
                <w:rFonts w:cs="Times New Roman"/>
                <w:szCs w:val="22"/>
                <w:lang w:val="en-US"/>
              </w:rPr>
            </w:pPr>
          </w:p>
        </w:tc>
        <w:tc>
          <w:tcPr>
            <w:tcW w:w="1530" w:type="dxa"/>
          </w:tcPr>
          <w:p w14:paraId="60121450" w14:textId="4CD155B4" w:rsidR="00673E87" w:rsidRPr="00336D75" w:rsidRDefault="00673E87" w:rsidP="00673E87">
            <w:pPr>
              <w:pStyle w:val="block"/>
              <w:spacing w:after="0" w:line="240" w:lineRule="auto"/>
              <w:ind w:left="0" w:right="118"/>
              <w:jc w:val="right"/>
              <w:rPr>
                <w:rFonts w:cs="Times New Roman"/>
                <w:szCs w:val="22"/>
                <w:lang w:val="en-US"/>
              </w:rPr>
            </w:pPr>
          </w:p>
        </w:tc>
        <w:tc>
          <w:tcPr>
            <w:tcW w:w="270" w:type="dxa"/>
          </w:tcPr>
          <w:p w14:paraId="30A217AE" w14:textId="77777777" w:rsidR="00673E87" w:rsidRPr="00336D75" w:rsidRDefault="00673E87" w:rsidP="00673E87">
            <w:pPr>
              <w:pStyle w:val="block"/>
              <w:spacing w:after="0" w:line="240" w:lineRule="auto"/>
              <w:ind w:left="0" w:right="118"/>
              <w:jc w:val="right"/>
              <w:rPr>
                <w:rFonts w:cs="Times New Roman"/>
                <w:szCs w:val="22"/>
                <w:lang w:val="en-US"/>
              </w:rPr>
            </w:pPr>
          </w:p>
        </w:tc>
        <w:tc>
          <w:tcPr>
            <w:tcW w:w="1440" w:type="dxa"/>
          </w:tcPr>
          <w:p w14:paraId="55734726" w14:textId="616723B2" w:rsidR="00673E87" w:rsidRPr="00336D75" w:rsidRDefault="00673E87" w:rsidP="00673E87">
            <w:pPr>
              <w:pStyle w:val="block"/>
              <w:spacing w:after="0" w:line="240" w:lineRule="auto"/>
              <w:ind w:left="0" w:right="118"/>
              <w:jc w:val="right"/>
              <w:rPr>
                <w:rFonts w:cs="Times New Roman"/>
                <w:szCs w:val="22"/>
                <w:lang w:val="en-US"/>
              </w:rPr>
            </w:pPr>
          </w:p>
        </w:tc>
      </w:tr>
      <w:tr w:rsidR="00336D75" w:rsidRPr="008A00DC" w14:paraId="0F93840A" w14:textId="77777777" w:rsidTr="00A90156">
        <w:tc>
          <w:tcPr>
            <w:tcW w:w="3420" w:type="dxa"/>
          </w:tcPr>
          <w:p w14:paraId="0FBDAB7F" w14:textId="569EF8FF" w:rsidR="00336D75" w:rsidRPr="00336D75" w:rsidRDefault="00336D75" w:rsidP="00336D75">
            <w:pPr>
              <w:pStyle w:val="block"/>
              <w:spacing w:after="0" w:line="240" w:lineRule="auto"/>
              <w:ind w:left="0"/>
              <w:jc w:val="both"/>
              <w:rPr>
                <w:rFonts w:cs="Times New Roman"/>
                <w:szCs w:val="22"/>
                <w:lang w:val="en-US"/>
              </w:rPr>
            </w:pPr>
            <w:r w:rsidRPr="00336D75">
              <w:rPr>
                <w:rFonts w:cs="Times New Roman"/>
                <w:szCs w:val="22"/>
                <w:lang w:val="en-US"/>
              </w:rPr>
              <w:t xml:space="preserve">Net exposure </w:t>
            </w:r>
            <w:r w:rsidRPr="00336D75">
              <w:rPr>
                <w:rFonts w:cs="Times New Roman"/>
                <w:i/>
                <w:iCs/>
                <w:szCs w:val="22"/>
                <w:cs/>
                <w:lang w:val="en-US" w:bidi="th-TH"/>
              </w:rPr>
              <w:t>(</w:t>
            </w:r>
            <w:r w:rsidRPr="00336D75">
              <w:rPr>
                <w:rFonts w:cs="Times New Roman"/>
                <w:i/>
                <w:iCs/>
                <w:szCs w:val="22"/>
                <w:lang w:val="en-US"/>
              </w:rPr>
              <w:t>in million Baht</w:t>
            </w:r>
            <w:r w:rsidRPr="00336D75">
              <w:rPr>
                <w:rFonts w:cs="Times New Roman"/>
                <w:i/>
                <w:iCs/>
                <w:szCs w:val="22"/>
                <w:cs/>
                <w:lang w:val="en-US" w:bidi="th-TH"/>
              </w:rPr>
              <w:t>)</w:t>
            </w:r>
          </w:p>
        </w:tc>
        <w:tc>
          <w:tcPr>
            <w:tcW w:w="1440" w:type="dxa"/>
          </w:tcPr>
          <w:p w14:paraId="7A68DEBB" w14:textId="5C3B7AFE" w:rsidR="00336D75" w:rsidRPr="00336D75" w:rsidRDefault="00336D75" w:rsidP="00AB7EC6">
            <w:pPr>
              <w:pStyle w:val="block"/>
              <w:spacing w:after="0" w:line="240" w:lineRule="auto"/>
              <w:ind w:left="0" w:right="118"/>
              <w:jc w:val="right"/>
              <w:rPr>
                <w:rFonts w:cs="Times New Roman"/>
                <w:szCs w:val="22"/>
                <w:lang w:val="en-US"/>
              </w:rPr>
            </w:pPr>
            <w:r>
              <w:rPr>
                <w:rFonts w:cs="Times New Roman"/>
                <w:szCs w:val="22"/>
                <w:lang w:val="en-US"/>
              </w:rPr>
              <w:t>41</w:t>
            </w:r>
          </w:p>
        </w:tc>
        <w:tc>
          <w:tcPr>
            <w:tcW w:w="270" w:type="dxa"/>
          </w:tcPr>
          <w:p w14:paraId="2435A399" w14:textId="77777777" w:rsidR="00336D75" w:rsidRPr="00336D75" w:rsidRDefault="00336D75" w:rsidP="00AB7EC6">
            <w:pPr>
              <w:pStyle w:val="block"/>
              <w:spacing w:after="0" w:line="240" w:lineRule="auto"/>
              <w:ind w:left="0" w:right="118"/>
              <w:jc w:val="right"/>
              <w:rPr>
                <w:rFonts w:cs="Times New Roman"/>
                <w:szCs w:val="22"/>
                <w:lang w:val="en-US"/>
              </w:rPr>
            </w:pPr>
          </w:p>
        </w:tc>
        <w:tc>
          <w:tcPr>
            <w:tcW w:w="1530" w:type="dxa"/>
          </w:tcPr>
          <w:p w14:paraId="38D1DB35" w14:textId="69BCC068" w:rsidR="00336D75" w:rsidRPr="00336D75" w:rsidRDefault="00336D75" w:rsidP="00AB7EC6">
            <w:pPr>
              <w:pStyle w:val="block"/>
              <w:spacing w:after="0" w:line="240" w:lineRule="auto"/>
              <w:ind w:left="0" w:right="118"/>
              <w:jc w:val="right"/>
              <w:rPr>
                <w:rFonts w:cs="Times New Roman"/>
                <w:szCs w:val="22"/>
                <w:lang w:val="en-US"/>
              </w:rPr>
            </w:pPr>
            <w:r>
              <w:rPr>
                <w:rFonts w:cs="Times New Roman"/>
                <w:szCs w:val="22"/>
                <w:lang w:val="en-US"/>
              </w:rPr>
              <w:t>-</w:t>
            </w:r>
          </w:p>
        </w:tc>
        <w:tc>
          <w:tcPr>
            <w:tcW w:w="270" w:type="dxa"/>
          </w:tcPr>
          <w:p w14:paraId="65D343B0" w14:textId="77777777" w:rsidR="00336D75" w:rsidRPr="00336D75" w:rsidRDefault="00336D75" w:rsidP="00AB7EC6">
            <w:pPr>
              <w:pStyle w:val="block"/>
              <w:spacing w:after="0" w:line="240" w:lineRule="auto"/>
              <w:ind w:left="0" w:right="118"/>
              <w:jc w:val="right"/>
              <w:rPr>
                <w:rFonts w:cs="Times New Roman"/>
                <w:szCs w:val="22"/>
                <w:lang w:val="en-US"/>
              </w:rPr>
            </w:pPr>
          </w:p>
        </w:tc>
        <w:tc>
          <w:tcPr>
            <w:tcW w:w="1440" w:type="dxa"/>
          </w:tcPr>
          <w:p w14:paraId="74D8A30E" w14:textId="4DA62442" w:rsidR="00336D75" w:rsidRPr="00336D75" w:rsidRDefault="00336D75" w:rsidP="00AB7EC6">
            <w:pPr>
              <w:pStyle w:val="block"/>
              <w:spacing w:after="0" w:line="240" w:lineRule="auto"/>
              <w:ind w:left="0" w:right="118"/>
              <w:jc w:val="right"/>
              <w:rPr>
                <w:rFonts w:cs="Times New Roman"/>
                <w:szCs w:val="22"/>
                <w:lang w:val="en-US"/>
              </w:rPr>
            </w:pPr>
            <w:r>
              <w:rPr>
                <w:rFonts w:cs="Times New Roman"/>
                <w:szCs w:val="22"/>
                <w:lang w:val="en-US"/>
              </w:rPr>
              <w:t>-</w:t>
            </w:r>
          </w:p>
        </w:tc>
      </w:tr>
      <w:tr w:rsidR="00336D75" w:rsidRPr="008A00DC" w14:paraId="0EA1D295" w14:textId="77777777" w:rsidTr="00A90156">
        <w:tc>
          <w:tcPr>
            <w:tcW w:w="3420" w:type="dxa"/>
          </w:tcPr>
          <w:p w14:paraId="31E95D95" w14:textId="77777777" w:rsidR="00336D75" w:rsidRPr="00336D75" w:rsidRDefault="00336D75" w:rsidP="00336D75">
            <w:pPr>
              <w:pStyle w:val="block"/>
              <w:spacing w:after="0" w:line="240" w:lineRule="auto"/>
              <w:ind w:left="0"/>
              <w:jc w:val="both"/>
              <w:rPr>
                <w:rFonts w:cs="Times New Roman"/>
                <w:szCs w:val="22"/>
                <w:lang w:val="en-US"/>
              </w:rPr>
            </w:pPr>
            <w:r w:rsidRPr="00336D75">
              <w:rPr>
                <w:rFonts w:cs="Times New Roman"/>
                <w:szCs w:val="22"/>
                <w:lang w:val="en-US"/>
              </w:rPr>
              <w:t>Average THB</w:t>
            </w:r>
            <w:r w:rsidRPr="00336D75">
              <w:rPr>
                <w:rFonts w:cs="Times New Roman"/>
                <w:szCs w:val="22"/>
                <w:cs/>
                <w:lang w:val="en-US" w:bidi="th-TH"/>
              </w:rPr>
              <w:t>:</w:t>
            </w:r>
            <w:r w:rsidRPr="00336D75">
              <w:rPr>
                <w:rFonts w:cs="Times New Roman"/>
                <w:szCs w:val="22"/>
                <w:lang w:val="en-US"/>
              </w:rPr>
              <w:t xml:space="preserve">USD forward </w:t>
            </w:r>
          </w:p>
          <w:p w14:paraId="36E79292" w14:textId="60B7E9EE" w:rsidR="00336D75" w:rsidRPr="00336D75" w:rsidRDefault="00336D75" w:rsidP="00336D75">
            <w:pPr>
              <w:pStyle w:val="block"/>
              <w:spacing w:after="0"/>
              <w:ind w:left="0"/>
              <w:jc w:val="both"/>
              <w:rPr>
                <w:rFonts w:cs="Times New Roman"/>
                <w:szCs w:val="22"/>
                <w:lang w:val="en-US"/>
              </w:rPr>
            </w:pPr>
            <w:r w:rsidRPr="00336D75">
              <w:rPr>
                <w:rFonts w:cs="Times New Roman"/>
                <w:szCs w:val="22"/>
                <w:lang w:val="en-US"/>
              </w:rPr>
              <w:t xml:space="preserve">   contracts rate</w:t>
            </w:r>
          </w:p>
        </w:tc>
        <w:tc>
          <w:tcPr>
            <w:tcW w:w="1440" w:type="dxa"/>
            <w:vAlign w:val="bottom"/>
          </w:tcPr>
          <w:p w14:paraId="6CEEB870" w14:textId="79C9DAA7" w:rsidR="00336D75" w:rsidRDefault="00336D75" w:rsidP="00336D75">
            <w:pPr>
              <w:pStyle w:val="block"/>
              <w:spacing w:after="0"/>
              <w:ind w:left="0" w:right="118"/>
              <w:jc w:val="right"/>
              <w:rPr>
                <w:rFonts w:cs="Times New Roman"/>
                <w:szCs w:val="22"/>
                <w:lang w:val="en-US"/>
              </w:rPr>
            </w:pPr>
            <w:r>
              <w:rPr>
                <w:rFonts w:cs="Times New Roman"/>
                <w:szCs w:val="22"/>
                <w:lang w:val="en-US"/>
              </w:rPr>
              <w:t>30.29</w:t>
            </w:r>
          </w:p>
        </w:tc>
        <w:tc>
          <w:tcPr>
            <w:tcW w:w="270" w:type="dxa"/>
            <w:vAlign w:val="bottom"/>
          </w:tcPr>
          <w:p w14:paraId="1D2692E1" w14:textId="77777777" w:rsidR="00336D75" w:rsidRPr="00336D75" w:rsidRDefault="00336D75" w:rsidP="00336D75">
            <w:pPr>
              <w:pStyle w:val="block"/>
              <w:spacing w:after="0"/>
              <w:ind w:left="0" w:right="118"/>
              <w:jc w:val="right"/>
              <w:rPr>
                <w:rFonts w:cs="Times New Roman"/>
                <w:szCs w:val="22"/>
                <w:lang w:val="en-US"/>
              </w:rPr>
            </w:pPr>
          </w:p>
        </w:tc>
        <w:tc>
          <w:tcPr>
            <w:tcW w:w="1530" w:type="dxa"/>
            <w:vAlign w:val="bottom"/>
          </w:tcPr>
          <w:p w14:paraId="6BDD94AE" w14:textId="4FD64156" w:rsidR="00336D75" w:rsidRDefault="00336D75" w:rsidP="00336D75">
            <w:pPr>
              <w:pStyle w:val="block"/>
              <w:spacing w:after="0"/>
              <w:ind w:left="0" w:right="118"/>
              <w:jc w:val="right"/>
              <w:rPr>
                <w:rFonts w:cs="Times New Roman"/>
                <w:szCs w:val="22"/>
                <w:lang w:val="en-US"/>
              </w:rPr>
            </w:pPr>
            <w:r>
              <w:rPr>
                <w:rFonts w:cs="Times New Roman"/>
                <w:szCs w:val="22"/>
                <w:lang w:val="en-US"/>
              </w:rPr>
              <w:t>-</w:t>
            </w:r>
          </w:p>
        </w:tc>
        <w:tc>
          <w:tcPr>
            <w:tcW w:w="270" w:type="dxa"/>
            <w:vAlign w:val="bottom"/>
          </w:tcPr>
          <w:p w14:paraId="2E9DDA56" w14:textId="77777777" w:rsidR="00336D75" w:rsidRPr="00336D75" w:rsidRDefault="00336D75" w:rsidP="00336D75">
            <w:pPr>
              <w:pStyle w:val="block"/>
              <w:spacing w:after="0"/>
              <w:ind w:left="0" w:right="118"/>
              <w:jc w:val="right"/>
              <w:rPr>
                <w:rFonts w:cs="Times New Roman"/>
                <w:szCs w:val="22"/>
                <w:lang w:val="en-US"/>
              </w:rPr>
            </w:pPr>
          </w:p>
        </w:tc>
        <w:tc>
          <w:tcPr>
            <w:tcW w:w="1440" w:type="dxa"/>
            <w:vAlign w:val="bottom"/>
          </w:tcPr>
          <w:p w14:paraId="78CDEA48" w14:textId="69956611" w:rsidR="00336D75" w:rsidRDefault="00336D75" w:rsidP="00336D75">
            <w:pPr>
              <w:pStyle w:val="block"/>
              <w:spacing w:after="0"/>
              <w:ind w:left="0" w:right="118"/>
              <w:jc w:val="right"/>
              <w:rPr>
                <w:rFonts w:cs="Times New Roman"/>
                <w:szCs w:val="22"/>
                <w:lang w:val="en-US"/>
              </w:rPr>
            </w:pPr>
            <w:r>
              <w:rPr>
                <w:rFonts w:cs="Times New Roman"/>
                <w:szCs w:val="22"/>
                <w:lang w:val="en-US"/>
              </w:rPr>
              <w:t>-</w:t>
            </w:r>
          </w:p>
        </w:tc>
      </w:tr>
      <w:tr w:rsidR="00673E87" w:rsidRPr="008A00DC" w14:paraId="09017646" w14:textId="77777777" w:rsidTr="00A90156">
        <w:tc>
          <w:tcPr>
            <w:tcW w:w="3420" w:type="dxa"/>
          </w:tcPr>
          <w:p w14:paraId="293D2DEE" w14:textId="77777777" w:rsidR="00673E87" w:rsidRPr="00336D75" w:rsidRDefault="00673E87" w:rsidP="008A00DC">
            <w:pPr>
              <w:pStyle w:val="block"/>
              <w:spacing w:after="0" w:line="240" w:lineRule="auto"/>
              <w:ind w:left="0"/>
              <w:jc w:val="both"/>
              <w:rPr>
                <w:rFonts w:cs="Times New Roman"/>
                <w:b/>
                <w:bCs/>
                <w:i/>
                <w:iCs/>
                <w:szCs w:val="22"/>
                <w:lang w:val="en-US"/>
              </w:rPr>
            </w:pPr>
            <w:r w:rsidRPr="00336D75">
              <w:rPr>
                <w:rFonts w:cs="Times New Roman"/>
                <w:b/>
                <w:bCs/>
                <w:i/>
                <w:iCs/>
                <w:szCs w:val="22"/>
                <w:lang w:val="en-US"/>
              </w:rPr>
              <w:t>Interest rate risk</w:t>
            </w:r>
          </w:p>
        </w:tc>
        <w:tc>
          <w:tcPr>
            <w:tcW w:w="1440" w:type="dxa"/>
          </w:tcPr>
          <w:p w14:paraId="2B17C314" w14:textId="77777777" w:rsidR="00673E87" w:rsidRPr="00336D75" w:rsidRDefault="00673E87" w:rsidP="008A00DC">
            <w:pPr>
              <w:pStyle w:val="block"/>
              <w:spacing w:after="0" w:line="240" w:lineRule="auto"/>
              <w:ind w:left="0" w:right="118"/>
              <w:jc w:val="right"/>
              <w:rPr>
                <w:rFonts w:cs="Times New Roman"/>
                <w:szCs w:val="22"/>
                <w:lang w:val="en-US"/>
              </w:rPr>
            </w:pPr>
          </w:p>
        </w:tc>
        <w:tc>
          <w:tcPr>
            <w:tcW w:w="270" w:type="dxa"/>
          </w:tcPr>
          <w:p w14:paraId="49A391E9" w14:textId="77777777" w:rsidR="00673E87" w:rsidRPr="00336D75" w:rsidRDefault="00673E87" w:rsidP="008A00DC">
            <w:pPr>
              <w:pStyle w:val="block"/>
              <w:spacing w:after="0" w:line="240" w:lineRule="auto"/>
              <w:ind w:left="0" w:right="118"/>
              <w:jc w:val="right"/>
              <w:rPr>
                <w:rFonts w:cs="Times New Roman"/>
                <w:szCs w:val="22"/>
                <w:lang w:val="en-US"/>
              </w:rPr>
            </w:pPr>
          </w:p>
        </w:tc>
        <w:tc>
          <w:tcPr>
            <w:tcW w:w="1530" w:type="dxa"/>
          </w:tcPr>
          <w:p w14:paraId="2321619A" w14:textId="77777777" w:rsidR="00673E87" w:rsidRPr="00336D75" w:rsidRDefault="00673E87" w:rsidP="008A00DC">
            <w:pPr>
              <w:pStyle w:val="block"/>
              <w:spacing w:after="0" w:line="240" w:lineRule="auto"/>
              <w:ind w:left="0" w:right="118"/>
              <w:jc w:val="right"/>
              <w:rPr>
                <w:rFonts w:cs="Times New Roman"/>
                <w:szCs w:val="22"/>
                <w:lang w:val="en-US"/>
              </w:rPr>
            </w:pPr>
          </w:p>
        </w:tc>
        <w:tc>
          <w:tcPr>
            <w:tcW w:w="270" w:type="dxa"/>
          </w:tcPr>
          <w:p w14:paraId="52AA0F23" w14:textId="77777777" w:rsidR="00673E87" w:rsidRPr="00336D75" w:rsidRDefault="00673E87" w:rsidP="008A00DC">
            <w:pPr>
              <w:pStyle w:val="block"/>
              <w:spacing w:after="0" w:line="240" w:lineRule="auto"/>
              <w:ind w:left="0" w:right="118"/>
              <w:jc w:val="right"/>
              <w:rPr>
                <w:rFonts w:cs="Times New Roman"/>
                <w:szCs w:val="22"/>
                <w:lang w:val="en-US"/>
              </w:rPr>
            </w:pPr>
          </w:p>
        </w:tc>
        <w:tc>
          <w:tcPr>
            <w:tcW w:w="1440" w:type="dxa"/>
          </w:tcPr>
          <w:p w14:paraId="61138269" w14:textId="77777777" w:rsidR="00673E87" w:rsidRPr="00336D75" w:rsidRDefault="00673E87" w:rsidP="008A00DC">
            <w:pPr>
              <w:pStyle w:val="block"/>
              <w:spacing w:after="0" w:line="240" w:lineRule="auto"/>
              <w:ind w:left="0" w:right="118"/>
              <w:jc w:val="right"/>
              <w:rPr>
                <w:rFonts w:cs="Times New Roman"/>
                <w:szCs w:val="22"/>
                <w:lang w:val="en-US"/>
              </w:rPr>
            </w:pPr>
          </w:p>
        </w:tc>
      </w:tr>
      <w:tr w:rsidR="00673E87" w:rsidRPr="008A00DC" w14:paraId="0FCC9432" w14:textId="77777777" w:rsidTr="00A90156">
        <w:tc>
          <w:tcPr>
            <w:tcW w:w="3420" w:type="dxa"/>
          </w:tcPr>
          <w:p w14:paraId="18230983" w14:textId="77777777" w:rsidR="00673E87" w:rsidRPr="00336D75" w:rsidRDefault="00673E87" w:rsidP="008A00DC">
            <w:pPr>
              <w:pStyle w:val="block"/>
              <w:spacing w:after="0" w:line="240" w:lineRule="auto"/>
              <w:ind w:left="0"/>
              <w:jc w:val="both"/>
              <w:rPr>
                <w:rFonts w:cs="Times New Roman"/>
                <w:i/>
                <w:iCs/>
                <w:szCs w:val="22"/>
                <w:lang w:val="en-US"/>
              </w:rPr>
            </w:pPr>
            <w:r w:rsidRPr="00336D75">
              <w:rPr>
                <w:rFonts w:cs="Times New Roman"/>
                <w:i/>
                <w:iCs/>
                <w:szCs w:val="22"/>
                <w:lang w:val="en-US"/>
              </w:rPr>
              <w:t>Interest rate swaps</w:t>
            </w:r>
          </w:p>
        </w:tc>
        <w:tc>
          <w:tcPr>
            <w:tcW w:w="1440" w:type="dxa"/>
          </w:tcPr>
          <w:p w14:paraId="1330B545" w14:textId="77777777" w:rsidR="00673E87" w:rsidRPr="00336D75" w:rsidRDefault="00673E87" w:rsidP="008A00DC">
            <w:pPr>
              <w:pStyle w:val="block"/>
              <w:spacing w:after="0" w:line="240" w:lineRule="auto"/>
              <w:ind w:left="0" w:right="118"/>
              <w:jc w:val="right"/>
              <w:rPr>
                <w:rFonts w:cs="Times New Roman"/>
                <w:szCs w:val="22"/>
                <w:lang w:val="en-US"/>
              </w:rPr>
            </w:pPr>
          </w:p>
        </w:tc>
        <w:tc>
          <w:tcPr>
            <w:tcW w:w="270" w:type="dxa"/>
          </w:tcPr>
          <w:p w14:paraId="4EA6C0E7" w14:textId="77777777" w:rsidR="00673E87" w:rsidRPr="00336D75" w:rsidRDefault="00673E87" w:rsidP="008A00DC">
            <w:pPr>
              <w:pStyle w:val="block"/>
              <w:spacing w:after="0" w:line="240" w:lineRule="auto"/>
              <w:ind w:left="0" w:right="118"/>
              <w:jc w:val="right"/>
              <w:rPr>
                <w:rFonts w:cs="Times New Roman"/>
                <w:szCs w:val="22"/>
                <w:lang w:val="en-US"/>
              </w:rPr>
            </w:pPr>
          </w:p>
        </w:tc>
        <w:tc>
          <w:tcPr>
            <w:tcW w:w="1530" w:type="dxa"/>
          </w:tcPr>
          <w:p w14:paraId="6E433788" w14:textId="77777777" w:rsidR="00673E87" w:rsidRPr="00336D75" w:rsidRDefault="00673E87" w:rsidP="008A00DC">
            <w:pPr>
              <w:pStyle w:val="block"/>
              <w:spacing w:after="0" w:line="240" w:lineRule="auto"/>
              <w:ind w:left="0" w:right="118"/>
              <w:jc w:val="right"/>
              <w:rPr>
                <w:rFonts w:cs="Times New Roman"/>
                <w:szCs w:val="22"/>
                <w:lang w:val="en-US"/>
              </w:rPr>
            </w:pPr>
          </w:p>
        </w:tc>
        <w:tc>
          <w:tcPr>
            <w:tcW w:w="270" w:type="dxa"/>
          </w:tcPr>
          <w:p w14:paraId="23B63F8A" w14:textId="77777777" w:rsidR="00673E87" w:rsidRPr="00336D75" w:rsidRDefault="00673E87" w:rsidP="008A00DC">
            <w:pPr>
              <w:pStyle w:val="block"/>
              <w:spacing w:after="0" w:line="240" w:lineRule="auto"/>
              <w:ind w:left="0" w:right="118"/>
              <w:jc w:val="right"/>
              <w:rPr>
                <w:rFonts w:cs="Times New Roman"/>
                <w:szCs w:val="22"/>
                <w:lang w:val="en-US"/>
              </w:rPr>
            </w:pPr>
          </w:p>
        </w:tc>
        <w:tc>
          <w:tcPr>
            <w:tcW w:w="1440" w:type="dxa"/>
          </w:tcPr>
          <w:p w14:paraId="21B05099" w14:textId="77777777" w:rsidR="00673E87" w:rsidRPr="00336D75" w:rsidRDefault="00673E87" w:rsidP="008A00DC">
            <w:pPr>
              <w:pStyle w:val="block"/>
              <w:spacing w:after="0" w:line="240" w:lineRule="auto"/>
              <w:ind w:left="0" w:right="118"/>
              <w:jc w:val="right"/>
              <w:rPr>
                <w:rFonts w:cs="Times New Roman"/>
                <w:szCs w:val="22"/>
                <w:lang w:val="en-US"/>
              </w:rPr>
            </w:pPr>
          </w:p>
        </w:tc>
      </w:tr>
      <w:tr w:rsidR="00336D75" w:rsidRPr="008A00DC" w14:paraId="379326CA" w14:textId="77777777" w:rsidTr="00A90156">
        <w:tc>
          <w:tcPr>
            <w:tcW w:w="3420" w:type="dxa"/>
          </w:tcPr>
          <w:p w14:paraId="365E05FA" w14:textId="77777777" w:rsidR="00336D75" w:rsidRPr="00336D75" w:rsidRDefault="00336D75" w:rsidP="00336D75">
            <w:pPr>
              <w:pStyle w:val="block"/>
              <w:spacing w:after="0" w:line="240" w:lineRule="auto"/>
              <w:ind w:left="160" w:hanging="160"/>
              <w:rPr>
                <w:rFonts w:cs="Times New Roman"/>
                <w:szCs w:val="22"/>
                <w:lang w:val="en-US"/>
              </w:rPr>
            </w:pPr>
            <w:r w:rsidRPr="00336D75">
              <w:rPr>
                <w:rFonts w:cs="Times New Roman"/>
                <w:szCs w:val="22"/>
                <w:lang w:val="en-US"/>
              </w:rPr>
              <w:t xml:space="preserve">Net exposure </w:t>
            </w:r>
            <w:r w:rsidRPr="00336D75">
              <w:rPr>
                <w:rFonts w:cs="Times New Roman"/>
                <w:i/>
                <w:iCs/>
                <w:szCs w:val="22"/>
                <w:cs/>
                <w:lang w:val="en-US" w:bidi="th-TH"/>
              </w:rPr>
              <w:t>(</w:t>
            </w:r>
            <w:r w:rsidRPr="00336D75">
              <w:rPr>
                <w:rFonts w:cs="Times New Roman"/>
                <w:i/>
                <w:iCs/>
                <w:szCs w:val="22"/>
                <w:lang w:val="en-US"/>
              </w:rPr>
              <w:t>in million Baht</w:t>
            </w:r>
            <w:r w:rsidRPr="00336D75">
              <w:rPr>
                <w:rFonts w:cs="Times New Roman"/>
                <w:i/>
                <w:iCs/>
                <w:szCs w:val="22"/>
                <w:cs/>
                <w:lang w:val="en-US" w:bidi="th-TH"/>
              </w:rPr>
              <w:t>)</w:t>
            </w:r>
          </w:p>
        </w:tc>
        <w:tc>
          <w:tcPr>
            <w:tcW w:w="1440" w:type="dxa"/>
          </w:tcPr>
          <w:p w14:paraId="50180A0E" w14:textId="655A5970" w:rsidR="00336D75" w:rsidRPr="00336D75" w:rsidRDefault="00336D75" w:rsidP="00336D75">
            <w:pPr>
              <w:pStyle w:val="block"/>
              <w:spacing w:after="0" w:line="240" w:lineRule="auto"/>
              <w:ind w:left="0" w:right="118"/>
              <w:jc w:val="right"/>
              <w:rPr>
                <w:rFonts w:cs="Times New Roman"/>
                <w:szCs w:val="22"/>
                <w:lang w:val="en-US"/>
              </w:rPr>
            </w:pPr>
            <w:r w:rsidRPr="00336D75">
              <w:rPr>
                <w:rFonts w:cs="Times New Roman"/>
                <w:szCs w:val="22"/>
                <w:lang w:val="en-US"/>
              </w:rPr>
              <w:t>31</w:t>
            </w:r>
          </w:p>
        </w:tc>
        <w:tc>
          <w:tcPr>
            <w:tcW w:w="270" w:type="dxa"/>
          </w:tcPr>
          <w:p w14:paraId="4546AACE" w14:textId="77777777" w:rsidR="00336D75" w:rsidRPr="00336D75" w:rsidRDefault="00336D75" w:rsidP="00336D75">
            <w:pPr>
              <w:pStyle w:val="block"/>
              <w:spacing w:after="0" w:line="240" w:lineRule="auto"/>
              <w:ind w:left="0" w:right="118"/>
              <w:jc w:val="right"/>
              <w:rPr>
                <w:rFonts w:cs="Times New Roman"/>
                <w:szCs w:val="22"/>
                <w:lang w:val="en-US"/>
              </w:rPr>
            </w:pPr>
          </w:p>
        </w:tc>
        <w:tc>
          <w:tcPr>
            <w:tcW w:w="1530" w:type="dxa"/>
          </w:tcPr>
          <w:p w14:paraId="43137402" w14:textId="0DB79820" w:rsidR="00336D75" w:rsidRPr="00336D75" w:rsidRDefault="00336D75" w:rsidP="00336D75">
            <w:pPr>
              <w:pStyle w:val="block"/>
              <w:spacing w:after="0" w:line="240" w:lineRule="auto"/>
              <w:ind w:left="0" w:right="118"/>
              <w:jc w:val="right"/>
              <w:rPr>
                <w:rFonts w:cs="Times New Roman"/>
                <w:szCs w:val="22"/>
                <w:lang w:val="en-US"/>
              </w:rPr>
            </w:pPr>
            <w:r w:rsidRPr="00336D75">
              <w:rPr>
                <w:rFonts w:cs="Times New Roman"/>
                <w:szCs w:val="22"/>
                <w:lang w:val="en-US"/>
              </w:rPr>
              <w:t>92</w:t>
            </w:r>
          </w:p>
        </w:tc>
        <w:tc>
          <w:tcPr>
            <w:tcW w:w="270" w:type="dxa"/>
          </w:tcPr>
          <w:p w14:paraId="5C563C07" w14:textId="77777777" w:rsidR="00336D75" w:rsidRPr="00336D75" w:rsidRDefault="00336D75" w:rsidP="00336D75">
            <w:pPr>
              <w:pStyle w:val="block"/>
              <w:spacing w:after="0" w:line="240" w:lineRule="auto"/>
              <w:ind w:left="0" w:right="118"/>
              <w:jc w:val="right"/>
              <w:rPr>
                <w:rFonts w:cs="Times New Roman"/>
                <w:szCs w:val="22"/>
                <w:lang w:val="en-US"/>
              </w:rPr>
            </w:pPr>
          </w:p>
        </w:tc>
        <w:tc>
          <w:tcPr>
            <w:tcW w:w="1440" w:type="dxa"/>
          </w:tcPr>
          <w:p w14:paraId="7349C76F" w14:textId="4444D3DB" w:rsidR="00336D75" w:rsidRPr="00336D75" w:rsidRDefault="00336D75" w:rsidP="00336D75">
            <w:pPr>
              <w:pStyle w:val="block"/>
              <w:spacing w:after="0" w:line="240" w:lineRule="auto"/>
              <w:ind w:left="0" w:right="118"/>
              <w:jc w:val="right"/>
              <w:rPr>
                <w:rFonts w:cs="Times New Roman"/>
                <w:szCs w:val="22"/>
                <w:lang w:val="en-US"/>
              </w:rPr>
            </w:pPr>
            <w:r w:rsidRPr="00336D75">
              <w:rPr>
                <w:rFonts w:cs="Times New Roman"/>
                <w:szCs w:val="22"/>
                <w:lang w:val="en-US"/>
              </w:rPr>
              <w:t>57</w:t>
            </w:r>
          </w:p>
        </w:tc>
      </w:tr>
      <w:tr w:rsidR="00336D75" w:rsidRPr="008A00DC" w14:paraId="75BBB422" w14:textId="77777777" w:rsidTr="00A90156">
        <w:tc>
          <w:tcPr>
            <w:tcW w:w="3420" w:type="dxa"/>
          </w:tcPr>
          <w:p w14:paraId="2343F71D" w14:textId="77777777" w:rsidR="00336D75" w:rsidRPr="00336D75" w:rsidRDefault="00336D75" w:rsidP="00336D75">
            <w:pPr>
              <w:pStyle w:val="block"/>
              <w:spacing w:after="0" w:line="240" w:lineRule="auto"/>
              <w:ind w:left="160" w:hanging="160"/>
              <w:rPr>
                <w:rFonts w:cs="Times New Roman"/>
                <w:szCs w:val="22"/>
                <w:lang w:val="en-US"/>
              </w:rPr>
            </w:pPr>
            <w:r w:rsidRPr="00336D75">
              <w:rPr>
                <w:rFonts w:cs="Times New Roman"/>
                <w:szCs w:val="22"/>
                <w:lang w:val="en-US"/>
              </w:rPr>
              <w:t xml:space="preserve">Average fixed interest rate </w:t>
            </w:r>
            <w:r w:rsidRPr="00336D75">
              <w:rPr>
                <w:rFonts w:cs="Times New Roman"/>
                <w:i/>
                <w:iCs/>
                <w:szCs w:val="22"/>
                <w:lang w:val="en-US"/>
              </w:rPr>
              <w:t>(%)</w:t>
            </w:r>
          </w:p>
        </w:tc>
        <w:tc>
          <w:tcPr>
            <w:tcW w:w="1440" w:type="dxa"/>
            <w:vAlign w:val="bottom"/>
          </w:tcPr>
          <w:p w14:paraId="016BE450" w14:textId="1F804CB5" w:rsidR="00336D75" w:rsidRPr="00336D75" w:rsidRDefault="00336D75" w:rsidP="00336D75">
            <w:pPr>
              <w:pStyle w:val="block"/>
              <w:spacing w:after="0" w:line="240" w:lineRule="auto"/>
              <w:ind w:left="0" w:right="118"/>
              <w:jc w:val="right"/>
              <w:rPr>
                <w:rFonts w:cs="Times New Roman"/>
                <w:szCs w:val="22"/>
                <w:lang w:val="en-US"/>
              </w:rPr>
            </w:pPr>
            <w:r w:rsidRPr="00336D75">
              <w:rPr>
                <w:rFonts w:cs="Times New Roman"/>
                <w:szCs w:val="22"/>
                <w:lang w:val="en-US"/>
              </w:rPr>
              <w:t>2.74</w:t>
            </w:r>
          </w:p>
        </w:tc>
        <w:tc>
          <w:tcPr>
            <w:tcW w:w="270" w:type="dxa"/>
            <w:vAlign w:val="bottom"/>
          </w:tcPr>
          <w:p w14:paraId="23227D33" w14:textId="77777777" w:rsidR="00336D75" w:rsidRPr="00336D75" w:rsidRDefault="00336D75" w:rsidP="00336D75">
            <w:pPr>
              <w:pStyle w:val="block"/>
              <w:spacing w:after="0" w:line="240" w:lineRule="auto"/>
              <w:ind w:left="0" w:right="118"/>
              <w:jc w:val="right"/>
              <w:rPr>
                <w:rFonts w:cs="Times New Roman"/>
                <w:szCs w:val="22"/>
                <w:lang w:val="en-US"/>
              </w:rPr>
            </w:pPr>
          </w:p>
        </w:tc>
        <w:tc>
          <w:tcPr>
            <w:tcW w:w="1530" w:type="dxa"/>
            <w:vAlign w:val="bottom"/>
          </w:tcPr>
          <w:p w14:paraId="7D29C07A" w14:textId="180B6E8F" w:rsidR="00336D75" w:rsidRPr="00336D75" w:rsidRDefault="00336D75" w:rsidP="00336D75">
            <w:pPr>
              <w:pStyle w:val="block"/>
              <w:spacing w:after="0" w:line="240" w:lineRule="auto"/>
              <w:ind w:left="0" w:right="118"/>
              <w:jc w:val="right"/>
              <w:rPr>
                <w:rFonts w:cs="Times New Roman"/>
                <w:szCs w:val="22"/>
                <w:lang w:val="en-US"/>
              </w:rPr>
            </w:pPr>
            <w:r w:rsidRPr="00336D75">
              <w:rPr>
                <w:rFonts w:cs="Times New Roman"/>
                <w:szCs w:val="22"/>
                <w:lang w:val="en-US"/>
              </w:rPr>
              <w:t>2.76</w:t>
            </w:r>
          </w:p>
        </w:tc>
        <w:tc>
          <w:tcPr>
            <w:tcW w:w="270" w:type="dxa"/>
            <w:vAlign w:val="bottom"/>
          </w:tcPr>
          <w:p w14:paraId="45CA0171" w14:textId="77777777" w:rsidR="00336D75" w:rsidRPr="00336D75" w:rsidRDefault="00336D75" w:rsidP="00336D75">
            <w:pPr>
              <w:pStyle w:val="block"/>
              <w:spacing w:after="0" w:line="240" w:lineRule="auto"/>
              <w:ind w:left="0" w:right="118"/>
              <w:jc w:val="right"/>
              <w:rPr>
                <w:rFonts w:cs="Times New Roman"/>
                <w:szCs w:val="22"/>
                <w:lang w:val="en-US"/>
              </w:rPr>
            </w:pPr>
          </w:p>
        </w:tc>
        <w:tc>
          <w:tcPr>
            <w:tcW w:w="1440" w:type="dxa"/>
            <w:vAlign w:val="bottom"/>
          </w:tcPr>
          <w:p w14:paraId="71A62AAF" w14:textId="099D1D46" w:rsidR="00336D75" w:rsidRPr="00336D75" w:rsidRDefault="00336D75" w:rsidP="00336D75">
            <w:pPr>
              <w:pStyle w:val="block"/>
              <w:spacing w:after="0" w:line="240" w:lineRule="auto"/>
              <w:ind w:left="0" w:right="118"/>
              <w:jc w:val="right"/>
              <w:rPr>
                <w:rFonts w:cs="Times New Roman"/>
                <w:szCs w:val="22"/>
                <w:lang w:val="en-US"/>
              </w:rPr>
            </w:pPr>
            <w:r w:rsidRPr="00336D75">
              <w:rPr>
                <w:rFonts w:cs="Times New Roman"/>
                <w:szCs w:val="22"/>
                <w:lang w:val="en-US"/>
              </w:rPr>
              <w:t>3.02</w:t>
            </w:r>
          </w:p>
        </w:tc>
      </w:tr>
    </w:tbl>
    <w:p w14:paraId="787D23D0" w14:textId="77777777" w:rsidR="00CC7B7A" w:rsidRDefault="00CC7B7A" w:rsidP="00AB7EC6">
      <w:pPr>
        <w:rPr>
          <w:szCs w:val="22"/>
          <w:highlight w:val="cyan"/>
          <w:lang w:val="en-US"/>
        </w:rPr>
      </w:pPr>
    </w:p>
    <w:p w14:paraId="2FBF28F8" w14:textId="4B8E5A13" w:rsidR="00757423" w:rsidRDefault="00AB7EC6" w:rsidP="008F1E3B">
      <w:pPr>
        <w:ind w:left="1080"/>
        <w:jc w:val="thaiDistribute"/>
        <w:rPr>
          <w:szCs w:val="22"/>
          <w:lang w:val="en-US" w:bidi="th-TH"/>
        </w:rPr>
      </w:pPr>
      <w:r>
        <w:rPr>
          <w:szCs w:val="22"/>
          <w:lang w:val="en-US"/>
        </w:rPr>
        <w:t>At 31 December 2020, cash flow hedge reserve in consolidated financial statement relating to for</w:t>
      </w:r>
      <w:r w:rsidR="008F1E3B">
        <w:rPr>
          <w:szCs w:val="22"/>
          <w:lang w:val="en-US"/>
        </w:rPr>
        <w:t>eign currency risk from loans from financial institution denominated in foreign currencies and interest rate risk from loans from financial institutions with variable interest rate are amounted to Baht 4 million and Baht 38 million, respectively.</w:t>
      </w:r>
    </w:p>
    <w:p w14:paraId="53F1CD34" w14:textId="77777777" w:rsidR="00AB7EC6" w:rsidRPr="00AB7EC6" w:rsidRDefault="00AB7EC6" w:rsidP="00AB7EC6">
      <w:pPr>
        <w:ind w:left="1080"/>
        <w:rPr>
          <w:b/>
          <w:bCs/>
          <w:color w:val="0000FF"/>
          <w:szCs w:val="22"/>
          <w:lang w:bidi="th-TH"/>
        </w:rPr>
      </w:pPr>
    </w:p>
    <w:p w14:paraId="758B121B" w14:textId="7C0F7536" w:rsidR="00757423" w:rsidRPr="007C362A" w:rsidRDefault="00757423" w:rsidP="00A90156">
      <w:pPr>
        <w:pStyle w:val="block"/>
        <w:spacing w:after="0"/>
        <w:ind w:left="1080"/>
        <w:jc w:val="both"/>
        <w:rPr>
          <w:rFonts w:cs="Times New Roman"/>
          <w:b/>
          <w:bCs/>
          <w:color w:val="0000FF"/>
          <w:szCs w:val="22"/>
          <w:lang w:bidi="th-TH"/>
        </w:rPr>
      </w:pPr>
      <w:r w:rsidRPr="0005735C">
        <w:rPr>
          <w:rFonts w:cs="Times New Roman"/>
          <w:szCs w:val="22"/>
          <w:lang w:val="en-US"/>
        </w:rPr>
        <w:t>The amounts relating to items designated as hedging instruments and hedge ineffectiveness were as follows</w:t>
      </w:r>
      <w:r w:rsidRPr="0005735C">
        <w:rPr>
          <w:szCs w:val="22"/>
          <w:cs/>
          <w:lang w:val="en-US" w:bidi="th-TH"/>
        </w:rPr>
        <w:t xml:space="preserve">. </w:t>
      </w:r>
    </w:p>
    <w:tbl>
      <w:tblPr>
        <w:tblStyle w:val="TableGrid"/>
        <w:tblW w:w="78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40"/>
        <w:gridCol w:w="1890"/>
      </w:tblGrid>
      <w:tr w:rsidR="00757423" w:rsidRPr="001C730A" w14:paraId="676FD950" w14:textId="77777777" w:rsidTr="00A90156">
        <w:trPr>
          <w:tblHeader/>
        </w:trPr>
        <w:tc>
          <w:tcPr>
            <w:tcW w:w="5940" w:type="dxa"/>
            <w:vAlign w:val="bottom"/>
          </w:tcPr>
          <w:p w14:paraId="73427D22" w14:textId="77777777" w:rsidR="00757423" w:rsidRPr="0005735C" w:rsidRDefault="00757423" w:rsidP="00A00233">
            <w:pPr>
              <w:pStyle w:val="block"/>
              <w:spacing w:after="0" w:line="240" w:lineRule="auto"/>
              <w:ind w:left="0"/>
              <w:rPr>
                <w:rFonts w:cs="Times New Roman"/>
                <w:b/>
                <w:bCs/>
                <w:i/>
                <w:iCs/>
                <w:szCs w:val="22"/>
                <w:lang w:val="en-US"/>
              </w:rPr>
            </w:pPr>
          </w:p>
        </w:tc>
        <w:tc>
          <w:tcPr>
            <w:tcW w:w="1890" w:type="dxa"/>
            <w:vAlign w:val="bottom"/>
          </w:tcPr>
          <w:p w14:paraId="58C76DC6" w14:textId="77777777" w:rsidR="00757423" w:rsidRPr="0005735C" w:rsidRDefault="00757423" w:rsidP="00A00233">
            <w:pPr>
              <w:pStyle w:val="acctmergecolhdg"/>
              <w:spacing w:line="240" w:lineRule="auto"/>
              <w:ind w:firstLine="136"/>
              <w:rPr>
                <w:szCs w:val="22"/>
              </w:rPr>
            </w:pPr>
            <w:r w:rsidRPr="0005735C">
              <w:rPr>
                <w:szCs w:val="22"/>
              </w:rPr>
              <w:t xml:space="preserve">Consolidated </w:t>
            </w:r>
          </w:p>
          <w:p w14:paraId="75CB1879" w14:textId="77777777" w:rsidR="00757423" w:rsidRPr="0005735C" w:rsidRDefault="00757423" w:rsidP="00A00233">
            <w:pPr>
              <w:pStyle w:val="block"/>
              <w:tabs>
                <w:tab w:val="left" w:pos="1066"/>
              </w:tabs>
              <w:spacing w:after="0" w:line="240" w:lineRule="auto"/>
              <w:ind w:left="-104" w:right="-111"/>
              <w:jc w:val="center"/>
              <w:rPr>
                <w:rFonts w:cs="Times New Roman"/>
                <w:szCs w:val="22"/>
                <w:lang w:val="en-US"/>
              </w:rPr>
            </w:pPr>
            <w:r w:rsidRPr="0005735C">
              <w:rPr>
                <w:rFonts w:cs="Times New Roman"/>
                <w:b/>
                <w:szCs w:val="22"/>
              </w:rPr>
              <w:t xml:space="preserve">financial statements </w:t>
            </w:r>
          </w:p>
        </w:tc>
      </w:tr>
      <w:tr w:rsidR="00757423" w:rsidRPr="001C730A" w14:paraId="114046D7" w14:textId="77777777" w:rsidTr="00A90156">
        <w:trPr>
          <w:tblHeader/>
        </w:trPr>
        <w:tc>
          <w:tcPr>
            <w:tcW w:w="5940" w:type="dxa"/>
          </w:tcPr>
          <w:p w14:paraId="48F0C9A6" w14:textId="77777777" w:rsidR="00757423" w:rsidRPr="0005735C" w:rsidRDefault="00757423" w:rsidP="00A00233">
            <w:pPr>
              <w:pStyle w:val="block"/>
              <w:spacing w:after="0" w:line="240" w:lineRule="auto"/>
              <w:ind w:left="0"/>
              <w:jc w:val="both"/>
              <w:rPr>
                <w:rFonts w:cs="Times New Roman"/>
                <w:b/>
                <w:bCs/>
                <w:i/>
                <w:iCs/>
                <w:szCs w:val="22"/>
                <w:lang w:val="en-US"/>
              </w:rPr>
            </w:pPr>
          </w:p>
        </w:tc>
        <w:tc>
          <w:tcPr>
            <w:tcW w:w="1890" w:type="dxa"/>
            <w:vAlign w:val="bottom"/>
          </w:tcPr>
          <w:p w14:paraId="37CD157C" w14:textId="4E9C0785" w:rsidR="00757423" w:rsidRPr="0005735C" w:rsidRDefault="008F1E3B" w:rsidP="00A00233">
            <w:pPr>
              <w:pStyle w:val="block"/>
              <w:tabs>
                <w:tab w:val="left" w:pos="683"/>
              </w:tabs>
              <w:spacing w:after="0"/>
              <w:ind w:left="0"/>
              <w:jc w:val="center"/>
              <w:rPr>
                <w:rFonts w:cs="Times New Roman"/>
                <w:i/>
                <w:iCs/>
                <w:szCs w:val="22"/>
              </w:rPr>
            </w:pPr>
            <w:r>
              <w:rPr>
                <w:i/>
                <w:iCs/>
                <w:szCs w:val="22"/>
                <w:lang w:val="en-US" w:bidi="th-TH"/>
              </w:rPr>
              <w:t>(</w:t>
            </w:r>
            <w:r w:rsidR="00757423" w:rsidRPr="0005735C">
              <w:rPr>
                <w:rFonts w:cs="Times New Roman"/>
                <w:i/>
                <w:iCs/>
                <w:szCs w:val="22"/>
              </w:rPr>
              <w:t xml:space="preserve">in </w:t>
            </w:r>
            <w:r w:rsidR="00757423">
              <w:rPr>
                <w:rFonts w:cs="Times New Roman"/>
                <w:i/>
                <w:iCs/>
                <w:szCs w:val="22"/>
              </w:rPr>
              <w:t>million</w:t>
            </w:r>
            <w:r w:rsidR="00757423" w:rsidRPr="0005735C">
              <w:rPr>
                <w:rFonts w:cs="Times New Roman"/>
                <w:i/>
                <w:iCs/>
                <w:szCs w:val="22"/>
              </w:rPr>
              <w:t xml:space="preserve"> Baht</w:t>
            </w:r>
            <w:r>
              <w:rPr>
                <w:i/>
                <w:iCs/>
                <w:szCs w:val="22"/>
                <w:lang w:val="en-US" w:bidi="th-TH"/>
              </w:rPr>
              <w:t>)</w:t>
            </w:r>
          </w:p>
        </w:tc>
      </w:tr>
      <w:tr w:rsidR="00757423" w:rsidRPr="001C730A" w14:paraId="7489BAD3" w14:textId="77777777" w:rsidTr="00A90156">
        <w:tc>
          <w:tcPr>
            <w:tcW w:w="5940" w:type="dxa"/>
          </w:tcPr>
          <w:p w14:paraId="69EA6F9C" w14:textId="77777777" w:rsidR="00757423" w:rsidRPr="0005735C" w:rsidRDefault="00757423" w:rsidP="00A00233">
            <w:pPr>
              <w:pStyle w:val="block"/>
              <w:spacing w:after="0" w:line="240" w:lineRule="auto"/>
              <w:ind w:left="0"/>
              <w:jc w:val="both"/>
              <w:rPr>
                <w:rFonts w:cs="Times New Roman"/>
                <w:b/>
                <w:bCs/>
                <w:i/>
                <w:iCs/>
                <w:szCs w:val="22"/>
                <w:lang w:val="en-US"/>
              </w:rPr>
            </w:pPr>
            <w:r w:rsidRPr="0005735C">
              <w:rPr>
                <w:rFonts w:cs="Times New Roman"/>
                <w:b/>
                <w:bCs/>
                <w:i/>
                <w:iCs/>
                <w:szCs w:val="22"/>
                <w:lang w:val="en-US"/>
              </w:rPr>
              <w:t>Foreign currency risk</w:t>
            </w:r>
          </w:p>
        </w:tc>
        <w:tc>
          <w:tcPr>
            <w:tcW w:w="1890" w:type="dxa"/>
          </w:tcPr>
          <w:p w14:paraId="61C894C7" w14:textId="77777777" w:rsidR="00757423" w:rsidRPr="0005735C" w:rsidRDefault="00757423" w:rsidP="00A00233">
            <w:pPr>
              <w:pStyle w:val="block"/>
              <w:spacing w:after="0" w:line="240" w:lineRule="auto"/>
              <w:ind w:left="0"/>
              <w:jc w:val="both"/>
              <w:rPr>
                <w:rFonts w:cs="Times New Roman"/>
                <w:szCs w:val="22"/>
                <w:lang w:val="en-US"/>
              </w:rPr>
            </w:pPr>
          </w:p>
        </w:tc>
      </w:tr>
      <w:tr w:rsidR="00757423" w:rsidRPr="001C730A" w14:paraId="374F1906" w14:textId="77777777" w:rsidTr="00A90156">
        <w:trPr>
          <w:gridAfter w:val="1"/>
          <w:wAfter w:w="1890" w:type="dxa"/>
          <w:tblHeader/>
        </w:trPr>
        <w:tc>
          <w:tcPr>
            <w:tcW w:w="5940" w:type="dxa"/>
          </w:tcPr>
          <w:p w14:paraId="62D12670" w14:textId="77777777" w:rsidR="00757423" w:rsidRPr="0005735C" w:rsidRDefault="00757423" w:rsidP="00A00233">
            <w:pPr>
              <w:pStyle w:val="block"/>
              <w:spacing w:after="0" w:line="240" w:lineRule="auto"/>
              <w:ind w:left="0"/>
              <w:jc w:val="both"/>
              <w:rPr>
                <w:rFonts w:cs="Times New Roman"/>
                <w:b/>
                <w:bCs/>
                <w:i/>
                <w:iCs/>
                <w:szCs w:val="22"/>
                <w:lang w:val="en-US"/>
              </w:rPr>
            </w:pPr>
            <w:r w:rsidRPr="0005735C">
              <w:rPr>
                <w:rFonts w:cs="Times New Roman"/>
                <w:b/>
                <w:bCs/>
                <w:i/>
                <w:iCs/>
                <w:szCs w:val="22"/>
                <w:lang w:val="en-US"/>
              </w:rPr>
              <w:t>At 31 December 2020</w:t>
            </w:r>
          </w:p>
        </w:tc>
      </w:tr>
      <w:tr w:rsidR="00757423" w:rsidRPr="001C730A" w14:paraId="422CC001" w14:textId="77777777" w:rsidTr="00A90156">
        <w:tc>
          <w:tcPr>
            <w:tcW w:w="5940" w:type="dxa"/>
          </w:tcPr>
          <w:p w14:paraId="707FBBB1" w14:textId="77777777" w:rsidR="00757423" w:rsidRPr="0005735C" w:rsidRDefault="00757423" w:rsidP="00A00233">
            <w:pPr>
              <w:pStyle w:val="block"/>
              <w:spacing w:after="0" w:line="240" w:lineRule="auto"/>
              <w:ind w:left="0"/>
              <w:jc w:val="both"/>
              <w:rPr>
                <w:rFonts w:cs="Times New Roman"/>
                <w:szCs w:val="22"/>
                <w:lang w:val="en-US"/>
              </w:rPr>
            </w:pPr>
            <w:r>
              <w:rPr>
                <w:rFonts w:cs="Times New Roman"/>
                <w:szCs w:val="22"/>
                <w:lang w:val="en-US"/>
              </w:rPr>
              <w:t>Cross currency swaps</w:t>
            </w:r>
            <w:r w:rsidRPr="0005735C">
              <w:rPr>
                <w:rFonts w:cs="Times New Roman"/>
                <w:szCs w:val="22"/>
                <w:lang w:val="en-US"/>
              </w:rPr>
              <w:t xml:space="preserve"> – nominal amount</w:t>
            </w:r>
          </w:p>
        </w:tc>
        <w:tc>
          <w:tcPr>
            <w:tcW w:w="1890" w:type="dxa"/>
            <w:vAlign w:val="bottom"/>
          </w:tcPr>
          <w:p w14:paraId="6F505E33" w14:textId="4AB35C45" w:rsidR="00757423" w:rsidRPr="0005735C" w:rsidRDefault="00757423" w:rsidP="00A00233">
            <w:pPr>
              <w:pStyle w:val="block"/>
              <w:spacing w:after="0" w:line="240" w:lineRule="auto"/>
              <w:ind w:left="0"/>
              <w:jc w:val="right"/>
              <w:rPr>
                <w:rFonts w:cs="Times New Roman"/>
                <w:szCs w:val="22"/>
                <w:lang w:val="en-US"/>
              </w:rPr>
            </w:pPr>
            <w:r>
              <w:rPr>
                <w:rFonts w:cs="Times New Roman"/>
                <w:szCs w:val="22"/>
                <w:lang w:val="en-US"/>
              </w:rPr>
              <w:t>287</w:t>
            </w:r>
          </w:p>
        </w:tc>
      </w:tr>
      <w:tr w:rsidR="00757423" w:rsidRPr="001C730A" w14:paraId="76425A7D" w14:textId="77777777" w:rsidTr="00A90156">
        <w:tc>
          <w:tcPr>
            <w:tcW w:w="5940" w:type="dxa"/>
          </w:tcPr>
          <w:p w14:paraId="49CECA05" w14:textId="77777777" w:rsidR="00757423" w:rsidRPr="0005735C" w:rsidRDefault="00757423" w:rsidP="00A00233">
            <w:pPr>
              <w:pStyle w:val="block"/>
              <w:spacing w:after="0" w:line="240" w:lineRule="auto"/>
              <w:ind w:left="0"/>
              <w:jc w:val="both"/>
              <w:rPr>
                <w:rFonts w:cs="Times New Roman"/>
                <w:szCs w:val="22"/>
                <w:lang w:val="en-US"/>
              </w:rPr>
            </w:pPr>
            <w:r w:rsidRPr="0005735C">
              <w:rPr>
                <w:rFonts w:cs="Times New Roman"/>
                <w:szCs w:val="22"/>
                <w:lang w:val="en-US"/>
              </w:rPr>
              <w:t>Carrying amount included in:</w:t>
            </w:r>
          </w:p>
        </w:tc>
        <w:tc>
          <w:tcPr>
            <w:tcW w:w="1890" w:type="dxa"/>
          </w:tcPr>
          <w:p w14:paraId="1D28EBA0" w14:textId="77777777" w:rsidR="00757423" w:rsidRPr="0005735C" w:rsidRDefault="00757423" w:rsidP="00A00233">
            <w:pPr>
              <w:pStyle w:val="block"/>
              <w:spacing w:after="0" w:line="240" w:lineRule="auto"/>
              <w:ind w:left="0" w:right="118"/>
              <w:jc w:val="right"/>
              <w:rPr>
                <w:rFonts w:cs="Times New Roman"/>
                <w:szCs w:val="22"/>
                <w:lang w:val="en-US"/>
              </w:rPr>
            </w:pPr>
          </w:p>
        </w:tc>
      </w:tr>
      <w:tr w:rsidR="00757423" w:rsidRPr="001C730A" w14:paraId="5433008C" w14:textId="77777777" w:rsidTr="00A90156">
        <w:tc>
          <w:tcPr>
            <w:tcW w:w="5940" w:type="dxa"/>
          </w:tcPr>
          <w:p w14:paraId="6A9651E3" w14:textId="77777777" w:rsidR="00757423" w:rsidRPr="0005735C" w:rsidRDefault="00757423" w:rsidP="00757423">
            <w:pPr>
              <w:pStyle w:val="block"/>
              <w:numPr>
                <w:ilvl w:val="0"/>
                <w:numId w:val="3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05735C">
              <w:rPr>
                <w:rFonts w:cs="Times New Roman"/>
                <w:szCs w:val="22"/>
                <w:lang w:val="en-US" w:bidi="th-TH"/>
              </w:rPr>
              <w:t xml:space="preserve">other current financial </w:t>
            </w:r>
            <w:r>
              <w:rPr>
                <w:rFonts w:cs="Times New Roman"/>
                <w:szCs w:val="22"/>
                <w:lang w:val="en-US" w:bidi="th-TH"/>
              </w:rPr>
              <w:t>liabilitie</w:t>
            </w:r>
            <w:r w:rsidRPr="0005735C">
              <w:rPr>
                <w:rFonts w:cs="Times New Roman"/>
                <w:szCs w:val="22"/>
                <w:lang w:val="en-US" w:bidi="th-TH"/>
              </w:rPr>
              <w:t>s</w:t>
            </w:r>
          </w:p>
        </w:tc>
        <w:tc>
          <w:tcPr>
            <w:tcW w:w="1890" w:type="dxa"/>
            <w:vAlign w:val="bottom"/>
          </w:tcPr>
          <w:p w14:paraId="23D061A2" w14:textId="5C30ED4F" w:rsidR="00757423" w:rsidRPr="0005735C" w:rsidRDefault="00757423" w:rsidP="00A00233">
            <w:pPr>
              <w:pStyle w:val="block"/>
              <w:tabs>
                <w:tab w:val="left" w:pos="508"/>
              </w:tabs>
              <w:spacing w:after="0" w:line="240" w:lineRule="auto"/>
              <w:ind w:left="0"/>
              <w:jc w:val="right"/>
              <w:rPr>
                <w:rFonts w:cs="Times New Roman"/>
                <w:szCs w:val="22"/>
                <w:lang w:val="en-US"/>
              </w:rPr>
            </w:pPr>
            <w:r>
              <w:rPr>
                <w:rFonts w:cs="Times New Roman"/>
                <w:szCs w:val="22"/>
                <w:lang w:val="en-US"/>
              </w:rPr>
              <w:t>1</w:t>
            </w:r>
          </w:p>
        </w:tc>
      </w:tr>
      <w:tr w:rsidR="00757423" w:rsidRPr="001C730A" w14:paraId="2FD57062" w14:textId="77777777" w:rsidTr="00A90156">
        <w:tc>
          <w:tcPr>
            <w:tcW w:w="5940" w:type="dxa"/>
          </w:tcPr>
          <w:p w14:paraId="43A8DF57" w14:textId="77777777" w:rsidR="00757423" w:rsidRPr="0005735C" w:rsidRDefault="00757423" w:rsidP="00757423">
            <w:pPr>
              <w:pStyle w:val="block"/>
              <w:numPr>
                <w:ilvl w:val="0"/>
                <w:numId w:val="3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7B649A">
              <w:rPr>
                <w:rFonts w:cs="Times New Roman"/>
                <w:szCs w:val="22"/>
                <w:lang w:val="en-US" w:bidi="th-TH"/>
              </w:rPr>
              <w:t xml:space="preserve">other </w:t>
            </w:r>
            <w:r>
              <w:rPr>
                <w:rFonts w:cs="Times New Roman"/>
                <w:szCs w:val="22"/>
                <w:lang w:val="en-US" w:bidi="th-TH"/>
              </w:rPr>
              <w:t>non-current</w:t>
            </w:r>
            <w:r w:rsidRPr="007B649A">
              <w:rPr>
                <w:rFonts w:cs="Times New Roman"/>
                <w:szCs w:val="22"/>
                <w:lang w:val="en-US" w:bidi="th-TH"/>
              </w:rPr>
              <w:t xml:space="preserve"> financial </w:t>
            </w:r>
            <w:r>
              <w:rPr>
                <w:rFonts w:cs="Times New Roman"/>
                <w:szCs w:val="22"/>
                <w:lang w:val="en-US" w:bidi="th-TH"/>
              </w:rPr>
              <w:t>liabilitie</w:t>
            </w:r>
            <w:r w:rsidRPr="007B649A">
              <w:rPr>
                <w:rFonts w:cs="Times New Roman"/>
                <w:szCs w:val="22"/>
                <w:lang w:val="en-US" w:bidi="th-TH"/>
              </w:rPr>
              <w:t>s</w:t>
            </w:r>
          </w:p>
        </w:tc>
        <w:tc>
          <w:tcPr>
            <w:tcW w:w="1890" w:type="dxa"/>
            <w:vAlign w:val="bottom"/>
          </w:tcPr>
          <w:p w14:paraId="408CD656" w14:textId="0C25C30B" w:rsidR="00757423" w:rsidRPr="0005735C" w:rsidRDefault="00F81F8E" w:rsidP="00A00233">
            <w:pPr>
              <w:pStyle w:val="block"/>
              <w:tabs>
                <w:tab w:val="left" w:pos="508"/>
              </w:tabs>
              <w:spacing w:after="0" w:line="240" w:lineRule="auto"/>
              <w:ind w:left="0"/>
              <w:jc w:val="right"/>
              <w:rPr>
                <w:rFonts w:cstheme="minorBidi"/>
                <w:szCs w:val="22"/>
                <w:lang w:val="en-US"/>
              </w:rPr>
            </w:pPr>
            <w:r>
              <w:rPr>
                <w:rFonts w:cstheme="minorBidi"/>
                <w:szCs w:val="22"/>
                <w:lang w:val="en-US" w:bidi="th-TH"/>
              </w:rPr>
              <w:t>9</w:t>
            </w:r>
          </w:p>
        </w:tc>
      </w:tr>
      <w:tr w:rsidR="00757423" w:rsidRPr="001C730A" w14:paraId="6F816966" w14:textId="77777777" w:rsidTr="00A90156">
        <w:tc>
          <w:tcPr>
            <w:tcW w:w="5940" w:type="dxa"/>
          </w:tcPr>
          <w:p w14:paraId="2A452F2D" w14:textId="77777777" w:rsidR="00757423" w:rsidRPr="0005735C" w:rsidRDefault="00757423" w:rsidP="00A00233">
            <w:pPr>
              <w:pStyle w:val="block"/>
              <w:tabs>
                <w:tab w:val="left" w:pos="1151"/>
              </w:tabs>
              <w:spacing w:after="0" w:line="240" w:lineRule="auto"/>
              <w:ind w:left="161"/>
              <w:jc w:val="both"/>
              <w:rPr>
                <w:rFonts w:cs="Times New Roman"/>
                <w:szCs w:val="22"/>
                <w:lang w:val="en-US" w:bidi="th-TH"/>
              </w:rPr>
            </w:pPr>
          </w:p>
        </w:tc>
        <w:tc>
          <w:tcPr>
            <w:tcW w:w="1890" w:type="dxa"/>
            <w:vAlign w:val="bottom"/>
          </w:tcPr>
          <w:p w14:paraId="3B2FA771" w14:textId="77777777" w:rsidR="00757423" w:rsidRPr="0005735C" w:rsidRDefault="00757423" w:rsidP="00A00233">
            <w:pPr>
              <w:pStyle w:val="block"/>
              <w:tabs>
                <w:tab w:val="left" w:pos="508"/>
              </w:tabs>
              <w:spacing w:after="0" w:line="240" w:lineRule="auto"/>
              <w:ind w:left="0"/>
              <w:jc w:val="right"/>
              <w:rPr>
                <w:rFonts w:cs="Times New Roman"/>
                <w:szCs w:val="22"/>
                <w:cs/>
                <w:lang w:val="en-US" w:bidi="th-TH"/>
              </w:rPr>
            </w:pPr>
          </w:p>
        </w:tc>
      </w:tr>
      <w:tr w:rsidR="00757423" w:rsidRPr="001C730A" w14:paraId="744D5BEC" w14:textId="77777777" w:rsidTr="00A90156">
        <w:tc>
          <w:tcPr>
            <w:tcW w:w="5940" w:type="dxa"/>
          </w:tcPr>
          <w:p w14:paraId="52B5506F" w14:textId="77777777" w:rsidR="00757423" w:rsidRPr="007B649A" w:rsidRDefault="00757423" w:rsidP="00A00233">
            <w:pPr>
              <w:pStyle w:val="block"/>
              <w:spacing w:after="0" w:line="240" w:lineRule="auto"/>
              <w:ind w:left="0"/>
              <w:jc w:val="both"/>
              <w:rPr>
                <w:rFonts w:cs="Times New Roman"/>
                <w:szCs w:val="22"/>
                <w:lang w:val="en-US"/>
              </w:rPr>
            </w:pPr>
            <w:r w:rsidRPr="007B649A">
              <w:rPr>
                <w:rFonts w:cs="Times New Roman"/>
                <w:szCs w:val="22"/>
                <w:lang w:val="en-US"/>
              </w:rPr>
              <w:t>Forward exchange contracts – nominal amount</w:t>
            </w:r>
          </w:p>
        </w:tc>
        <w:tc>
          <w:tcPr>
            <w:tcW w:w="1890" w:type="dxa"/>
            <w:vAlign w:val="bottom"/>
          </w:tcPr>
          <w:p w14:paraId="10DB9F33" w14:textId="3AA25718" w:rsidR="00757423" w:rsidRPr="003A5601" w:rsidRDefault="00757423" w:rsidP="00A00233">
            <w:pPr>
              <w:pStyle w:val="block"/>
              <w:spacing w:after="0" w:line="240" w:lineRule="auto"/>
              <w:ind w:left="0"/>
              <w:jc w:val="right"/>
              <w:rPr>
                <w:rFonts w:cs="Times New Roman"/>
                <w:szCs w:val="22"/>
                <w:lang w:val="en-US"/>
              </w:rPr>
            </w:pPr>
            <w:r w:rsidRPr="003A5601">
              <w:rPr>
                <w:rFonts w:cs="Times New Roman"/>
                <w:szCs w:val="22"/>
                <w:lang w:val="en-US"/>
              </w:rPr>
              <w:t>41</w:t>
            </w:r>
          </w:p>
        </w:tc>
      </w:tr>
      <w:tr w:rsidR="00757423" w:rsidRPr="001C730A" w14:paraId="53BB1A3E" w14:textId="77777777" w:rsidTr="00A90156">
        <w:tc>
          <w:tcPr>
            <w:tcW w:w="5940" w:type="dxa"/>
          </w:tcPr>
          <w:p w14:paraId="56CC52DC" w14:textId="77777777" w:rsidR="00757423" w:rsidRPr="007B649A" w:rsidRDefault="00757423" w:rsidP="00A00233">
            <w:pPr>
              <w:pStyle w:val="block"/>
              <w:spacing w:after="0" w:line="240" w:lineRule="auto"/>
              <w:ind w:left="0"/>
              <w:jc w:val="both"/>
              <w:rPr>
                <w:rFonts w:cs="Times New Roman"/>
                <w:szCs w:val="22"/>
                <w:lang w:val="en-US"/>
              </w:rPr>
            </w:pPr>
            <w:r w:rsidRPr="007B649A">
              <w:rPr>
                <w:rFonts w:cs="Times New Roman"/>
                <w:szCs w:val="22"/>
                <w:lang w:val="en-US"/>
              </w:rPr>
              <w:t>Carrying amount included in:</w:t>
            </w:r>
          </w:p>
        </w:tc>
        <w:tc>
          <w:tcPr>
            <w:tcW w:w="1890" w:type="dxa"/>
          </w:tcPr>
          <w:p w14:paraId="7793B1F0" w14:textId="77777777" w:rsidR="00757423" w:rsidRPr="00B02687" w:rsidRDefault="00757423" w:rsidP="00A00233">
            <w:pPr>
              <w:pStyle w:val="block"/>
              <w:spacing w:after="0" w:line="240" w:lineRule="auto"/>
              <w:ind w:left="0" w:right="118"/>
              <w:jc w:val="right"/>
              <w:rPr>
                <w:rFonts w:cs="Times New Roman"/>
                <w:szCs w:val="22"/>
                <w:lang w:val="en-US"/>
              </w:rPr>
            </w:pPr>
          </w:p>
        </w:tc>
      </w:tr>
      <w:tr w:rsidR="00757423" w:rsidRPr="001C730A" w14:paraId="5B10B982" w14:textId="77777777" w:rsidTr="00A90156">
        <w:tc>
          <w:tcPr>
            <w:tcW w:w="5940" w:type="dxa"/>
          </w:tcPr>
          <w:p w14:paraId="4BEAA6C5" w14:textId="77777777" w:rsidR="00757423" w:rsidRPr="007B649A" w:rsidRDefault="00757423" w:rsidP="00757423">
            <w:pPr>
              <w:pStyle w:val="block"/>
              <w:numPr>
                <w:ilvl w:val="0"/>
                <w:numId w:val="3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7B649A">
              <w:rPr>
                <w:rFonts w:cs="Times New Roman"/>
                <w:szCs w:val="22"/>
                <w:lang w:val="en-US" w:bidi="th-TH"/>
              </w:rPr>
              <w:t xml:space="preserve">other current financial </w:t>
            </w:r>
            <w:r>
              <w:rPr>
                <w:rFonts w:cs="Times New Roman"/>
                <w:szCs w:val="22"/>
                <w:lang w:val="en-US" w:bidi="th-TH"/>
              </w:rPr>
              <w:t>liabilitie</w:t>
            </w:r>
            <w:r w:rsidRPr="007B649A">
              <w:rPr>
                <w:rFonts w:cs="Times New Roman"/>
                <w:szCs w:val="22"/>
                <w:lang w:val="en-US" w:bidi="th-TH"/>
              </w:rPr>
              <w:t>s</w:t>
            </w:r>
          </w:p>
        </w:tc>
        <w:tc>
          <w:tcPr>
            <w:tcW w:w="1890" w:type="dxa"/>
            <w:vAlign w:val="bottom"/>
          </w:tcPr>
          <w:p w14:paraId="040CC323" w14:textId="6AF302E9" w:rsidR="00757423" w:rsidRPr="003A5601" w:rsidRDefault="00757423" w:rsidP="00757423">
            <w:pPr>
              <w:pStyle w:val="block"/>
              <w:spacing w:after="0" w:line="240" w:lineRule="auto"/>
              <w:ind w:left="0" w:right="70"/>
              <w:jc w:val="right"/>
              <w:rPr>
                <w:rFonts w:cs="Times New Roman"/>
                <w:szCs w:val="22"/>
                <w:lang w:val="en-US"/>
              </w:rPr>
            </w:pPr>
            <w:r>
              <w:rPr>
                <w:rFonts w:cs="Times New Roman"/>
                <w:szCs w:val="22"/>
                <w:lang w:val="en-US"/>
              </w:rPr>
              <w:t>-</w:t>
            </w:r>
          </w:p>
        </w:tc>
      </w:tr>
      <w:tr w:rsidR="00757423" w:rsidRPr="001C730A" w14:paraId="6F1E271B" w14:textId="77777777" w:rsidTr="00A90156">
        <w:tc>
          <w:tcPr>
            <w:tcW w:w="5940" w:type="dxa"/>
          </w:tcPr>
          <w:p w14:paraId="2BA9917C" w14:textId="77777777" w:rsidR="00757423" w:rsidRPr="005B41B0" w:rsidRDefault="00757423" w:rsidP="00A00233">
            <w:pPr>
              <w:pStyle w:val="block"/>
              <w:tabs>
                <w:tab w:val="left" w:pos="1151"/>
              </w:tabs>
              <w:spacing w:after="0" w:line="240" w:lineRule="auto"/>
              <w:ind w:left="161"/>
              <w:jc w:val="both"/>
              <w:rPr>
                <w:rFonts w:cs="Times New Roman"/>
                <w:szCs w:val="22"/>
                <w:lang w:val="en-US" w:bidi="th-TH"/>
              </w:rPr>
            </w:pPr>
          </w:p>
        </w:tc>
        <w:tc>
          <w:tcPr>
            <w:tcW w:w="1890" w:type="dxa"/>
            <w:vAlign w:val="bottom"/>
          </w:tcPr>
          <w:p w14:paraId="233F130C" w14:textId="77777777" w:rsidR="00757423" w:rsidRPr="00B02687" w:rsidRDefault="00757423" w:rsidP="00A00233">
            <w:pPr>
              <w:pStyle w:val="block"/>
              <w:tabs>
                <w:tab w:val="left" w:pos="508"/>
              </w:tabs>
              <w:spacing w:after="0" w:line="240" w:lineRule="auto"/>
              <w:ind w:left="0"/>
              <w:jc w:val="right"/>
              <w:rPr>
                <w:rFonts w:cs="Times New Roman"/>
                <w:szCs w:val="22"/>
                <w:cs/>
                <w:lang w:val="en-US" w:bidi="th-TH"/>
              </w:rPr>
            </w:pPr>
          </w:p>
        </w:tc>
      </w:tr>
      <w:tr w:rsidR="00757423" w:rsidRPr="001C730A" w14:paraId="2F26822F" w14:textId="77777777" w:rsidTr="00A90156">
        <w:tc>
          <w:tcPr>
            <w:tcW w:w="5940" w:type="dxa"/>
          </w:tcPr>
          <w:p w14:paraId="72CF227B" w14:textId="77777777" w:rsidR="00757423" w:rsidRPr="0005735C" w:rsidRDefault="00757423" w:rsidP="00A00233">
            <w:pPr>
              <w:pStyle w:val="block"/>
              <w:spacing w:after="0" w:line="240" w:lineRule="auto"/>
              <w:ind w:left="0"/>
              <w:jc w:val="both"/>
              <w:rPr>
                <w:rFonts w:cs="Times New Roman"/>
                <w:b/>
                <w:bCs/>
                <w:szCs w:val="22"/>
                <w:lang w:val="en-US"/>
              </w:rPr>
            </w:pPr>
            <w:r w:rsidRPr="0005735C">
              <w:rPr>
                <w:rFonts w:cs="Times New Roman"/>
                <w:b/>
                <w:bCs/>
                <w:i/>
                <w:iCs/>
                <w:szCs w:val="22"/>
                <w:lang w:val="en-US"/>
              </w:rPr>
              <w:t>For the year ended 31 December 2020</w:t>
            </w:r>
          </w:p>
        </w:tc>
        <w:tc>
          <w:tcPr>
            <w:tcW w:w="1890" w:type="dxa"/>
          </w:tcPr>
          <w:p w14:paraId="0F6ABA34" w14:textId="77777777" w:rsidR="00757423" w:rsidRPr="00B02687" w:rsidRDefault="00757423" w:rsidP="00A00233">
            <w:pPr>
              <w:pStyle w:val="block"/>
              <w:spacing w:after="0" w:line="240" w:lineRule="auto"/>
              <w:ind w:left="0" w:right="118"/>
              <w:jc w:val="right"/>
              <w:rPr>
                <w:rFonts w:cs="Times New Roman"/>
                <w:szCs w:val="22"/>
                <w:lang w:val="en-US"/>
              </w:rPr>
            </w:pPr>
          </w:p>
        </w:tc>
      </w:tr>
      <w:tr w:rsidR="00757423" w:rsidRPr="001C730A" w14:paraId="1FD3C9A1" w14:textId="77777777" w:rsidTr="00A90156">
        <w:tc>
          <w:tcPr>
            <w:tcW w:w="5940" w:type="dxa"/>
          </w:tcPr>
          <w:p w14:paraId="735D10E6" w14:textId="77777777" w:rsidR="00757423" w:rsidRPr="0005735C" w:rsidRDefault="00757423" w:rsidP="00A00233">
            <w:pPr>
              <w:pStyle w:val="block"/>
              <w:spacing w:after="0" w:line="240" w:lineRule="auto"/>
              <w:ind w:left="0"/>
              <w:jc w:val="both"/>
              <w:rPr>
                <w:rFonts w:cs="Times New Roman"/>
                <w:szCs w:val="22"/>
                <w:lang w:val="en-US"/>
              </w:rPr>
            </w:pPr>
            <w:r w:rsidRPr="0005735C">
              <w:rPr>
                <w:rFonts w:cs="Times New Roman"/>
                <w:i/>
                <w:iCs/>
                <w:szCs w:val="22"/>
                <w:lang w:val="en-US"/>
              </w:rPr>
              <w:t>Recognised in OCI</w:t>
            </w:r>
          </w:p>
        </w:tc>
        <w:tc>
          <w:tcPr>
            <w:tcW w:w="1890" w:type="dxa"/>
          </w:tcPr>
          <w:p w14:paraId="545E40DD" w14:textId="77777777" w:rsidR="00757423" w:rsidRPr="0005735C" w:rsidRDefault="00757423" w:rsidP="00A00233">
            <w:pPr>
              <w:pStyle w:val="block"/>
              <w:spacing w:after="0" w:line="240" w:lineRule="auto"/>
              <w:ind w:left="0" w:right="118"/>
              <w:jc w:val="right"/>
              <w:rPr>
                <w:rFonts w:cs="Times New Roman"/>
                <w:szCs w:val="22"/>
                <w:lang w:val="en-US"/>
              </w:rPr>
            </w:pPr>
          </w:p>
        </w:tc>
      </w:tr>
      <w:tr w:rsidR="00757423" w:rsidRPr="001C730A" w14:paraId="0400AD09" w14:textId="77777777" w:rsidTr="00A90156">
        <w:tc>
          <w:tcPr>
            <w:tcW w:w="5940" w:type="dxa"/>
          </w:tcPr>
          <w:p w14:paraId="1AEADC57" w14:textId="77777777" w:rsidR="00757423" w:rsidRPr="0005735C" w:rsidRDefault="00757423" w:rsidP="00757423">
            <w:pPr>
              <w:pStyle w:val="block"/>
              <w:numPr>
                <w:ilvl w:val="0"/>
                <w:numId w:val="3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05735C">
              <w:rPr>
                <w:rFonts w:cs="Times New Roman"/>
                <w:szCs w:val="22"/>
                <w:lang w:val="en-US" w:bidi="th-TH"/>
              </w:rPr>
              <w:t>changes in value of the hedging instrument</w:t>
            </w:r>
          </w:p>
        </w:tc>
        <w:tc>
          <w:tcPr>
            <w:tcW w:w="1890" w:type="dxa"/>
            <w:vAlign w:val="bottom"/>
          </w:tcPr>
          <w:p w14:paraId="3F13A795" w14:textId="414B8620" w:rsidR="00757423" w:rsidRPr="0005735C" w:rsidRDefault="00757423" w:rsidP="00A00233">
            <w:pPr>
              <w:pStyle w:val="block"/>
              <w:spacing w:after="0" w:line="240" w:lineRule="auto"/>
              <w:ind w:left="0"/>
              <w:jc w:val="right"/>
              <w:rPr>
                <w:rFonts w:cs="Times New Roman"/>
                <w:szCs w:val="22"/>
                <w:lang w:val="en-US"/>
              </w:rPr>
            </w:pPr>
            <w:r>
              <w:rPr>
                <w:rFonts w:cs="Times New Roman"/>
                <w:szCs w:val="22"/>
                <w:lang w:val="en-US"/>
              </w:rPr>
              <w:t>4</w:t>
            </w:r>
          </w:p>
        </w:tc>
      </w:tr>
      <w:tr w:rsidR="00757423" w:rsidRPr="001C730A" w14:paraId="64832194" w14:textId="77777777" w:rsidTr="00A90156">
        <w:tc>
          <w:tcPr>
            <w:tcW w:w="5940" w:type="dxa"/>
          </w:tcPr>
          <w:p w14:paraId="28FAD856" w14:textId="77777777" w:rsidR="00757423" w:rsidRPr="0005735C" w:rsidRDefault="00757423" w:rsidP="00A00233">
            <w:pPr>
              <w:pStyle w:val="block"/>
              <w:spacing w:after="0" w:line="240" w:lineRule="auto"/>
              <w:ind w:left="0"/>
              <w:jc w:val="both"/>
              <w:rPr>
                <w:rFonts w:cs="Times New Roman"/>
                <w:szCs w:val="22"/>
                <w:lang w:val="en-US"/>
              </w:rPr>
            </w:pPr>
          </w:p>
        </w:tc>
        <w:tc>
          <w:tcPr>
            <w:tcW w:w="1890" w:type="dxa"/>
            <w:vAlign w:val="bottom"/>
          </w:tcPr>
          <w:p w14:paraId="3A4A1935" w14:textId="77777777" w:rsidR="00757423" w:rsidRPr="0005735C" w:rsidRDefault="00757423" w:rsidP="00A00233">
            <w:pPr>
              <w:pStyle w:val="block"/>
              <w:spacing w:after="0" w:line="240" w:lineRule="auto"/>
              <w:ind w:left="0"/>
              <w:jc w:val="right"/>
              <w:rPr>
                <w:rFonts w:cs="Times New Roman"/>
                <w:szCs w:val="22"/>
                <w:lang w:val="en-US"/>
              </w:rPr>
            </w:pPr>
          </w:p>
        </w:tc>
      </w:tr>
      <w:tr w:rsidR="00757423" w:rsidRPr="001C730A" w14:paraId="4BCEF1D7" w14:textId="77777777" w:rsidTr="00A90156">
        <w:tc>
          <w:tcPr>
            <w:tcW w:w="5940" w:type="dxa"/>
          </w:tcPr>
          <w:p w14:paraId="15AC2294" w14:textId="77777777" w:rsidR="00757423" w:rsidRPr="0005735C" w:rsidRDefault="00757423" w:rsidP="00A00233">
            <w:pPr>
              <w:pStyle w:val="block"/>
              <w:spacing w:after="0" w:line="240" w:lineRule="auto"/>
              <w:ind w:left="0"/>
              <w:jc w:val="both"/>
              <w:rPr>
                <w:rFonts w:cs="Times New Roman"/>
                <w:b/>
                <w:bCs/>
                <w:i/>
                <w:iCs/>
                <w:szCs w:val="22"/>
                <w:lang w:val="en-US"/>
              </w:rPr>
            </w:pPr>
            <w:r w:rsidRPr="0005735C">
              <w:rPr>
                <w:rFonts w:cs="Times New Roman"/>
                <w:b/>
                <w:bCs/>
                <w:i/>
                <w:iCs/>
                <w:szCs w:val="22"/>
                <w:lang w:val="en-US"/>
              </w:rPr>
              <w:t>Interest rate risk</w:t>
            </w:r>
          </w:p>
        </w:tc>
        <w:tc>
          <w:tcPr>
            <w:tcW w:w="1890" w:type="dxa"/>
          </w:tcPr>
          <w:p w14:paraId="07B74C41" w14:textId="77777777" w:rsidR="00757423" w:rsidRPr="0005735C" w:rsidRDefault="00757423" w:rsidP="00A00233">
            <w:pPr>
              <w:pStyle w:val="block"/>
              <w:spacing w:after="0" w:line="240" w:lineRule="auto"/>
              <w:ind w:left="0" w:right="118"/>
              <w:jc w:val="right"/>
              <w:rPr>
                <w:rFonts w:cs="Times New Roman"/>
                <w:szCs w:val="22"/>
                <w:lang w:val="en-US"/>
              </w:rPr>
            </w:pPr>
          </w:p>
        </w:tc>
      </w:tr>
      <w:tr w:rsidR="00757423" w:rsidRPr="001C730A" w14:paraId="17311A87" w14:textId="77777777" w:rsidTr="00A90156">
        <w:tc>
          <w:tcPr>
            <w:tcW w:w="5940" w:type="dxa"/>
          </w:tcPr>
          <w:p w14:paraId="5D209713" w14:textId="77777777" w:rsidR="00757423" w:rsidRPr="0005735C" w:rsidRDefault="00757423" w:rsidP="00A00233">
            <w:pPr>
              <w:pStyle w:val="block"/>
              <w:spacing w:after="0" w:line="240" w:lineRule="auto"/>
              <w:ind w:left="0"/>
              <w:jc w:val="both"/>
              <w:rPr>
                <w:rFonts w:cs="Times New Roman"/>
                <w:b/>
                <w:bCs/>
                <w:i/>
                <w:iCs/>
                <w:szCs w:val="22"/>
                <w:lang w:val="en-US"/>
              </w:rPr>
            </w:pPr>
            <w:r w:rsidRPr="0005735C">
              <w:rPr>
                <w:rFonts w:cs="Times New Roman"/>
                <w:b/>
                <w:bCs/>
                <w:i/>
                <w:iCs/>
                <w:szCs w:val="22"/>
                <w:lang w:val="en-US"/>
              </w:rPr>
              <w:t>At 31 December 2020</w:t>
            </w:r>
          </w:p>
        </w:tc>
        <w:tc>
          <w:tcPr>
            <w:tcW w:w="1890" w:type="dxa"/>
          </w:tcPr>
          <w:p w14:paraId="4650A92A" w14:textId="77777777" w:rsidR="00757423" w:rsidRPr="0005735C" w:rsidRDefault="00757423" w:rsidP="00A00233">
            <w:pPr>
              <w:pStyle w:val="block"/>
              <w:spacing w:after="0" w:line="240" w:lineRule="auto"/>
              <w:ind w:left="0" w:right="118"/>
              <w:jc w:val="right"/>
              <w:rPr>
                <w:rFonts w:cs="Times New Roman"/>
                <w:szCs w:val="22"/>
                <w:lang w:val="en-US"/>
              </w:rPr>
            </w:pPr>
          </w:p>
        </w:tc>
      </w:tr>
      <w:tr w:rsidR="00757423" w:rsidRPr="001C730A" w14:paraId="3C2AC2EC" w14:textId="77777777" w:rsidTr="00A90156">
        <w:tc>
          <w:tcPr>
            <w:tcW w:w="5940" w:type="dxa"/>
          </w:tcPr>
          <w:p w14:paraId="51D361DE" w14:textId="77777777" w:rsidR="00757423" w:rsidRPr="007B649A" w:rsidRDefault="00757423" w:rsidP="00A00233">
            <w:pPr>
              <w:pStyle w:val="block"/>
              <w:spacing w:after="0" w:line="240" w:lineRule="auto"/>
              <w:ind w:left="0"/>
              <w:jc w:val="both"/>
              <w:rPr>
                <w:rFonts w:cs="Times New Roman"/>
                <w:szCs w:val="22"/>
                <w:lang w:val="en-US"/>
              </w:rPr>
            </w:pPr>
            <w:r>
              <w:rPr>
                <w:rFonts w:cs="Times New Roman"/>
                <w:szCs w:val="22"/>
                <w:lang w:val="en-US"/>
              </w:rPr>
              <w:t>Interest rate swaps</w:t>
            </w:r>
            <w:r w:rsidRPr="007B649A">
              <w:rPr>
                <w:rFonts w:cs="Times New Roman"/>
                <w:szCs w:val="22"/>
                <w:lang w:val="en-US"/>
              </w:rPr>
              <w:t xml:space="preserve"> – nominal amount</w:t>
            </w:r>
          </w:p>
        </w:tc>
        <w:tc>
          <w:tcPr>
            <w:tcW w:w="1890" w:type="dxa"/>
            <w:vAlign w:val="bottom"/>
          </w:tcPr>
          <w:p w14:paraId="355E5DA9" w14:textId="0965454E" w:rsidR="00757423" w:rsidRPr="007B649A" w:rsidRDefault="00757423" w:rsidP="00A00233">
            <w:pPr>
              <w:pStyle w:val="block"/>
              <w:spacing w:after="0" w:line="240" w:lineRule="auto"/>
              <w:ind w:left="0"/>
              <w:jc w:val="right"/>
              <w:rPr>
                <w:rFonts w:cs="Times New Roman"/>
                <w:szCs w:val="22"/>
                <w:lang w:val="en-US"/>
              </w:rPr>
            </w:pPr>
            <w:r w:rsidRPr="00A41A6D">
              <w:rPr>
                <w:rFonts w:cs="Times New Roman"/>
                <w:szCs w:val="22"/>
                <w:lang w:val="en-US"/>
              </w:rPr>
              <w:t>180</w:t>
            </w:r>
          </w:p>
        </w:tc>
      </w:tr>
      <w:tr w:rsidR="00757423" w:rsidRPr="001C730A" w14:paraId="275B333B" w14:textId="77777777" w:rsidTr="00A90156">
        <w:tc>
          <w:tcPr>
            <w:tcW w:w="5940" w:type="dxa"/>
          </w:tcPr>
          <w:p w14:paraId="4F84BED1" w14:textId="77777777" w:rsidR="00757423" w:rsidRPr="007B649A" w:rsidRDefault="00757423" w:rsidP="00A00233">
            <w:pPr>
              <w:pStyle w:val="block"/>
              <w:spacing w:after="0" w:line="240" w:lineRule="auto"/>
              <w:ind w:left="0"/>
              <w:jc w:val="both"/>
              <w:rPr>
                <w:rFonts w:cs="Times New Roman"/>
                <w:szCs w:val="22"/>
                <w:lang w:val="en-US"/>
              </w:rPr>
            </w:pPr>
            <w:r w:rsidRPr="007B649A">
              <w:rPr>
                <w:rFonts w:cs="Times New Roman"/>
                <w:szCs w:val="22"/>
                <w:lang w:val="en-US"/>
              </w:rPr>
              <w:t>Carrying amount included in:</w:t>
            </w:r>
          </w:p>
        </w:tc>
        <w:tc>
          <w:tcPr>
            <w:tcW w:w="1890" w:type="dxa"/>
          </w:tcPr>
          <w:p w14:paraId="3299373C" w14:textId="77777777" w:rsidR="00757423" w:rsidRPr="007B649A" w:rsidRDefault="00757423" w:rsidP="00A00233">
            <w:pPr>
              <w:pStyle w:val="block"/>
              <w:spacing w:after="0" w:line="240" w:lineRule="auto"/>
              <w:ind w:left="0" w:right="118"/>
              <w:jc w:val="right"/>
              <w:rPr>
                <w:rFonts w:cs="Times New Roman"/>
                <w:szCs w:val="22"/>
                <w:lang w:val="en-US"/>
              </w:rPr>
            </w:pPr>
          </w:p>
        </w:tc>
      </w:tr>
      <w:tr w:rsidR="00757423" w:rsidRPr="001C730A" w14:paraId="6C4B41B1" w14:textId="77777777" w:rsidTr="00A90156">
        <w:tc>
          <w:tcPr>
            <w:tcW w:w="5940" w:type="dxa"/>
          </w:tcPr>
          <w:p w14:paraId="70C935A6" w14:textId="77777777" w:rsidR="00757423" w:rsidRPr="007B649A" w:rsidRDefault="00757423" w:rsidP="00757423">
            <w:pPr>
              <w:pStyle w:val="block"/>
              <w:numPr>
                <w:ilvl w:val="0"/>
                <w:numId w:val="3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7B649A">
              <w:rPr>
                <w:rFonts w:cs="Times New Roman"/>
                <w:szCs w:val="22"/>
                <w:lang w:val="en-US" w:bidi="th-TH"/>
              </w:rPr>
              <w:t xml:space="preserve">other current financial </w:t>
            </w:r>
            <w:r>
              <w:rPr>
                <w:rFonts w:cs="Times New Roman"/>
                <w:szCs w:val="22"/>
                <w:lang w:val="en-US" w:bidi="th-TH"/>
              </w:rPr>
              <w:t>liabilitie</w:t>
            </w:r>
            <w:r w:rsidRPr="007B649A">
              <w:rPr>
                <w:rFonts w:cs="Times New Roman"/>
                <w:szCs w:val="22"/>
                <w:lang w:val="en-US" w:bidi="th-TH"/>
              </w:rPr>
              <w:t>s</w:t>
            </w:r>
          </w:p>
        </w:tc>
        <w:tc>
          <w:tcPr>
            <w:tcW w:w="1890" w:type="dxa"/>
            <w:vAlign w:val="bottom"/>
          </w:tcPr>
          <w:p w14:paraId="721C0BA0" w14:textId="7E43531B" w:rsidR="00757423" w:rsidRPr="007B649A" w:rsidRDefault="00757423" w:rsidP="00A00233">
            <w:pPr>
              <w:pStyle w:val="block"/>
              <w:tabs>
                <w:tab w:val="left" w:pos="508"/>
              </w:tabs>
              <w:spacing w:after="0" w:line="240" w:lineRule="auto"/>
              <w:ind w:left="0"/>
              <w:jc w:val="right"/>
              <w:rPr>
                <w:rFonts w:cs="Times New Roman"/>
                <w:szCs w:val="22"/>
                <w:lang w:val="en-US"/>
              </w:rPr>
            </w:pPr>
            <w:r w:rsidRPr="00A41A6D">
              <w:rPr>
                <w:rFonts w:cs="Times New Roman"/>
                <w:szCs w:val="22"/>
                <w:lang w:val="en-US"/>
              </w:rPr>
              <w:t>25</w:t>
            </w:r>
          </w:p>
        </w:tc>
      </w:tr>
      <w:tr w:rsidR="00757423" w:rsidRPr="001C730A" w14:paraId="5EEFD64F" w14:textId="77777777" w:rsidTr="00A90156">
        <w:tc>
          <w:tcPr>
            <w:tcW w:w="5940" w:type="dxa"/>
          </w:tcPr>
          <w:p w14:paraId="1E240A54" w14:textId="77777777" w:rsidR="00757423" w:rsidRPr="007B649A" w:rsidRDefault="00757423" w:rsidP="00757423">
            <w:pPr>
              <w:pStyle w:val="block"/>
              <w:numPr>
                <w:ilvl w:val="0"/>
                <w:numId w:val="3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7B649A">
              <w:rPr>
                <w:rFonts w:cs="Times New Roman"/>
                <w:szCs w:val="22"/>
                <w:lang w:val="en-US" w:bidi="th-TH"/>
              </w:rPr>
              <w:t xml:space="preserve">other </w:t>
            </w:r>
            <w:r>
              <w:rPr>
                <w:rFonts w:cs="Times New Roman"/>
                <w:szCs w:val="22"/>
                <w:lang w:val="en-US" w:bidi="th-TH"/>
              </w:rPr>
              <w:t>non-current</w:t>
            </w:r>
            <w:r w:rsidRPr="007B649A">
              <w:rPr>
                <w:rFonts w:cs="Times New Roman"/>
                <w:szCs w:val="22"/>
                <w:lang w:val="en-US" w:bidi="th-TH"/>
              </w:rPr>
              <w:t xml:space="preserve"> financial </w:t>
            </w:r>
            <w:r>
              <w:rPr>
                <w:rFonts w:cs="Times New Roman"/>
                <w:szCs w:val="22"/>
                <w:lang w:val="en-US" w:bidi="th-TH"/>
              </w:rPr>
              <w:t>liabilitie</w:t>
            </w:r>
            <w:r w:rsidRPr="007B649A">
              <w:rPr>
                <w:rFonts w:cs="Times New Roman"/>
                <w:szCs w:val="22"/>
                <w:lang w:val="en-US" w:bidi="th-TH"/>
              </w:rPr>
              <w:t>s</w:t>
            </w:r>
          </w:p>
        </w:tc>
        <w:tc>
          <w:tcPr>
            <w:tcW w:w="1890" w:type="dxa"/>
            <w:vAlign w:val="bottom"/>
          </w:tcPr>
          <w:p w14:paraId="67AD0910" w14:textId="1E18ED0F" w:rsidR="00757423" w:rsidRPr="007B649A" w:rsidRDefault="00757423" w:rsidP="00A00233">
            <w:pPr>
              <w:pStyle w:val="block"/>
              <w:tabs>
                <w:tab w:val="left" w:pos="508"/>
              </w:tabs>
              <w:spacing w:after="0" w:line="240" w:lineRule="auto"/>
              <w:ind w:left="0"/>
              <w:jc w:val="right"/>
              <w:rPr>
                <w:rFonts w:cstheme="minorBidi"/>
                <w:szCs w:val="22"/>
                <w:lang w:val="en-US"/>
              </w:rPr>
            </w:pPr>
            <w:r w:rsidRPr="00A41A6D">
              <w:rPr>
                <w:rFonts w:cstheme="minorBidi"/>
                <w:szCs w:val="22"/>
                <w:lang w:val="en-US" w:bidi="th-TH"/>
              </w:rPr>
              <w:t>7</w:t>
            </w:r>
            <w:r>
              <w:rPr>
                <w:rFonts w:cstheme="minorBidi"/>
                <w:szCs w:val="22"/>
                <w:lang w:val="en-US" w:bidi="th-TH"/>
              </w:rPr>
              <w:t>8</w:t>
            </w:r>
          </w:p>
        </w:tc>
      </w:tr>
      <w:tr w:rsidR="00757423" w:rsidRPr="001C730A" w14:paraId="74349DB9" w14:textId="77777777" w:rsidTr="00A90156">
        <w:tc>
          <w:tcPr>
            <w:tcW w:w="5940" w:type="dxa"/>
          </w:tcPr>
          <w:p w14:paraId="7E4D084F" w14:textId="77777777" w:rsidR="00757423" w:rsidRPr="007B649A" w:rsidRDefault="00757423" w:rsidP="00A00233">
            <w:pPr>
              <w:pStyle w:val="block"/>
              <w:spacing w:after="0" w:line="240" w:lineRule="auto"/>
              <w:ind w:left="0"/>
              <w:jc w:val="both"/>
              <w:rPr>
                <w:rFonts w:cs="Times New Roman"/>
                <w:b/>
                <w:bCs/>
                <w:szCs w:val="22"/>
                <w:lang w:val="en-US"/>
              </w:rPr>
            </w:pPr>
            <w:r w:rsidRPr="007B649A">
              <w:rPr>
                <w:rFonts w:cs="Times New Roman"/>
                <w:b/>
                <w:bCs/>
                <w:i/>
                <w:iCs/>
                <w:szCs w:val="22"/>
                <w:lang w:val="en-US"/>
              </w:rPr>
              <w:lastRenderedPageBreak/>
              <w:t>For the year ended 31 December 2020</w:t>
            </w:r>
          </w:p>
        </w:tc>
        <w:tc>
          <w:tcPr>
            <w:tcW w:w="1890" w:type="dxa"/>
          </w:tcPr>
          <w:p w14:paraId="6C44C352" w14:textId="77777777" w:rsidR="00757423" w:rsidRPr="007B649A" w:rsidRDefault="00757423" w:rsidP="00A00233">
            <w:pPr>
              <w:pStyle w:val="block"/>
              <w:spacing w:after="0" w:line="240" w:lineRule="auto"/>
              <w:ind w:left="0" w:right="118"/>
              <w:jc w:val="right"/>
              <w:rPr>
                <w:rFonts w:cs="Times New Roman"/>
                <w:szCs w:val="22"/>
                <w:lang w:val="en-US"/>
              </w:rPr>
            </w:pPr>
          </w:p>
        </w:tc>
      </w:tr>
      <w:tr w:rsidR="00757423" w:rsidRPr="001C730A" w14:paraId="1CD3CAB8" w14:textId="77777777" w:rsidTr="00A90156">
        <w:tc>
          <w:tcPr>
            <w:tcW w:w="5940" w:type="dxa"/>
          </w:tcPr>
          <w:p w14:paraId="2193C782" w14:textId="77777777" w:rsidR="00757423" w:rsidRPr="007B649A" w:rsidRDefault="00757423" w:rsidP="00A00233">
            <w:pPr>
              <w:pStyle w:val="block"/>
              <w:spacing w:after="0" w:line="240" w:lineRule="auto"/>
              <w:ind w:left="0"/>
              <w:jc w:val="both"/>
              <w:rPr>
                <w:rFonts w:cs="Times New Roman"/>
                <w:szCs w:val="22"/>
                <w:lang w:val="en-US"/>
              </w:rPr>
            </w:pPr>
            <w:r w:rsidRPr="007B649A">
              <w:rPr>
                <w:rFonts w:cs="Times New Roman"/>
                <w:i/>
                <w:iCs/>
                <w:szCs w:val="22"/>
                <w:lang w:val="en-US"/>
              </w:rPr>
              <w:t>Recognised in OCI</w:t>
            </w:r>
          </w:p>
        </w:tc>
        <w:tc>
          <w:tcPr>
            <w:tcW w:w="1890" w:type="dxa"/>
          </w:tcPr>
          <w:p w14:paraId="3D597F19" w14:textId="77777777" w:rsidR="00757423" w:rsidRPr="007B649A" w:rsidRDefault="00757423" w:rsidP="00A00233">
            <w:pPr>
              <w:pStyle w:val="block"/>
              <w:spacing w:after="0" w:line="240" w:lineRule="auto"/>
              <w:ind w:left="0" w:right="118"/>
              <w:jc w:val="right"/>
              <w:rPr>
                <w:rFonts w:cs="Times New Roman"/>
                <w:szCs w:val="22"/>
                <w:lang w:val="en-US"/>
              </w:rPr>
            </w:pPr>
          </w:p>
        </w:tc>
      </w:tr>
      <w:tr w:rsidR="00757423" w:rsidRPr="001C730A" w14:paraId="77B4D011" w14:textId="77777777" w:rsidTr="00A90156">
        <w:tc>
          <w:tcPr>
            <w:tcW w:w="5940" w:type="dxa"/>
          </w:tcPr>
          <w:p w14:paraId="0414A939" w14:textId="77777777" w:rsidR="00757423" w:rsidRPr="007B649A" w:rsidRDefault="00757423" w:rsidP="00757423">
            <w:pPr>
              <w:pStyle w:val="block"/>
              <w:numPr>
                <w:ilvl w:val="0"/>
                <w:numId w:val="3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7B649A">
              <w:rPr>
                <w:rFonts w:cs="Times New Roman"/>
                <w:szCs w:val="22"/>
                <w:lang w:val="en-US" w:bidi="th-TH"/>
              </w:rPr>
              <w:t>changes in value of the hedging instrument</w:t>
            </w:r>
          </w:p>
        </w:tc>
        <w:tc>
          <w:tcPr>
            <w:tcW w:w="1890" w:type="dxa"/>
            <w:vAlign w:val="bottom"/>
          </w:tcPr>
          <w:p w14:paraId="27ACA1E9" w14:textId="7FBEE4F1" w:rsidR="00757423" w:rsidRPr="007B649A" w:rsidRDefault="00757423" w:rsidP="00757423">
            <w:pPr>
              <w:pStyle w:val="block"/>
              <w:tabs>
                <w:tab w:val="left" w:pos="508"/>
              </w:tabs>
              <w:spacing w:after="0" w:line="240" w:lineRule="auto"/>
              <w:ind w:left="0"/>
              <w:jc w:val="right"/>
              <w:rPr>
                <w:rFonts w:cs="Times New Roman"/>
                <w:szCs w:val="22"/>
                <w:lang w:val="en-US"/>
              </w:rPr>
            </w:pPr>
            <w:r w:rsidRPr="00A41A6D">
              <w:rPr>
                <w:rFonts w:cs="Times New Roman"/>
                <w:szCs w:val="22"/>
                <w:lang w:val="en-US"/>
              </w:rPr>
              <w:t>(38)</w:t>
            </w:r>
          </w:p>
        </w:tc>
      </w:tr>
    </w:tbl>
    <w:p w14:paraId="1E6EE86A" w14:textId="77777777" w:rsidR="00757423" w:rsidRDefault="00757423" w:rsidP="00757423">
      <w:pPr>
        <w:pStyle w:val="block"/>
        <w:spacing w:after="0" w:line="240" w:lineRule="atLeast"/>
        <w:ind w:left="0"/>
        <w:jc w:val="both"/>
        <w:rPr>
          <w:rFonts w:cs="Times New Roman"/>
          <w:szCs w:val="22"/>
          <w:lang w:val="en-US"/>
        </w:rPr>
      </w:pPr>
    </w:p>
    <w:p w14:paraId="1FD6F7B0" w14:textId="77777777" w:rsidR="00757423" w:rsidRPr="007C362A" w:rsidRDefault="00757423" w:rsidP="00A90156">
      <w:pPr>
        <w:pStyle w:val="block"/>
        <w:spacing w:after="0"/>
        <w:ind w:left="994"/>
        <w:jc w:val="both"/>
        <w:rPr>
          <w:rFonts w:cs="Times New Roman"/>
          <w:szCs w:val="22"/>
          <w:lang w:val="en-US"/>
        </w:rPr>
      </w:pPr>
      <w:r w:rsidRPr="0005735C">
        <w:rPr>
          <w:rFonts w:cs="Times New Roman"/>
          <w:szCs w:val="22"/>
          <w:lang w:val="en-US"/>
        </w:rPr>
        <w:t>The following table provides a reconciliation by risk category of components of equity and analysis of OCI items, net of tax, resulting from cash flow hedge accounting</w:t>
      </w:r>
      <w:r w:rsidRPr="00A90156">
        <w:rPr>
          <w:rFonts w:cs="Times New Roman"/>
          <w:szCs w:val="22"/>
          <w:cs/>
          <w:lang w:val="en-US" w:bidi="th-TH"/>
        </w:rPr>
        <w:t>.</w:t>
      </w:r>
    </w:p>
    <w:p w14:paraId="14E8D1DD" w14:textId="77777777" w:rsidR="00757423" w:rsidRPr="007C362A" w:rsidRDefault="00757423" w:rsidP="00757423">
      <w:pPr>
        <w:pStyle w:val="block"/>
        <w:tabs>
          <w:tab w:val="left" w:pos="720"/>
        </w:tabs>
        <w:spacing w:after="0" w:line="240" w:lineRule="atLeast"/>
        <w:ind w:left="1080"/>
        <w:jc w:val="both"/>
        <w:rPr>
          <w:rFonts w:cs="Times New Roman"/>
          <w:b/>
          <w:bCs/>
          <w:color w:val="0000FF"/>
          <w:szCs w:val="22"/>
          <w:lang w:bidi="th-TH"/>
        </w:rPr>
      </w:pPr>
    </w:p>
    <w:tbl>
      <w:tblPr>
        <w:tblStyle w:val="TableGrid"/>
        <w:tblW w:w="78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0"/>
        <w:gridCol w:w="1980"/>
      </w:tblGrid>
      <w:tr w:rsidR="00757423" w:rsidRPr="001C730A" w14:paraId="148CF008" w14:textId="77777777" w:rsidTr="00A90156">
        <w:trPr>
          <w:trHeight w:val="74"/>
        </w:trPr>
        <w:tc>
          <w:tcPr>
            <w:tcW w:w="5850" w:type="dxa"/>
          </w:tcPr>
          <w:p w14:paraId="42C7C43B" w14:textId="77777777" w:rsidR="00757423" w:rsidRPr="0005735C" w:rsidRDefault="00757423" w:rsidP="00A00233">
            <w:pPr>
              <w:pStyle w:val="block"/>
              <w:spacing w:after="0" w:line="240" w:lineRule="auto"/>
              <w:ind w:left="0"/>
              <w:jc w:val="both"/>
              <w:rPr>
                <w:rFonts w:cs="Times New Roman"/>
                <w:i/>
                <w:iCs/>
                <w:color w:val="0000FF"/>
                <w:szCs w:val="22"/>
                <w:shd w:val="clear" w:color="auto" w:fill="E0E0E0"/>
                <w:lang w:bidi="th-TH"/>
              </w:rPr>
            </w:pPr>
          </w:p>
          <w:p w14:paraId="04BFE713" w14:textId="77777777" w:rsidR="00757423" w:rsidRPr="0005735C" w:rsidRDefault="00757423" w:rsidP="00A00233">
            <w:pPr>
              <w:pStyle w:val="block"/>
              <w:spacing w:after="0" w:line="240" w:lineRule="auto"/>
              <w:ind w:left="0"/>
              <w:jc w:val="both"/>
              <w:rPr>
                <w:rFonts w:cs="Times New Roman"/>
                <w:szCs w:val="22"/>
                <w:lang w:val="en-US"/>
              </w:rPr>
            </w:pPr>
          </w:p>
        </w:tc>
        <w:tc>
          <w:tcPr>
            <w:tcW w:w="1980" w:type="dxa"/>
          </w:tcPr>
          <w:p w14:paraId="51107CFF" w14:textId="77777777" w:rsidR="00757423" w:rsidRPr="00A41A6D" w:rsidRDefault="00757423" w:rsidP="00A00233">
            <w:pPr>
              <w:pStyle w:val="block"/>
              <w:spacing w:after="0" w:line="240" w:lineRule="auto"/>
              <w:ind w:left="-106" w:right="-107"/>
              <w:jc w:val="center"/>
              <w:rPr>
                <w:rFonts w:cs="Times New Roman"/>
                <w:b/>
                <w:bCs/>
                <w:szCs w:val="22"/>
              </w:rPr>
            </w:pPr>
            <w:r w:rsidRPr="0005735C">
              <w:rPr>
                <w:rFonts w:cs="Times New Roman"/>
                <w:b/>
                <w:bCs/>
                <w:szCs w:val="22"/>
              </w:rPr>
              <w:t>Consolidated</w:t>
            </w:r>
            <w:r>
              <w:rPr>
                <w:rFonts w:cs="Times New Roman"/>
                <w:b/>
                <w:bCs/>
                <w:szCs w:val="22"/>
              </w:rPr>
              <w:t xml:space="preserve"> </w:t>
            </w:r>
            <w:r w:rsidRPr="007B649A">
              <w:rPr>
                <w:rFonts w:cs="Times New Roman"/>
                <w:b/>
                <w:bCs/>
                <w:szCs w:val="22"/>
              </w:rPr>
              <w:t>financial statements</w:t>
            </w:r>
            <w:r w:rsidRPr="0005735C">
              <w:rPr>
                <w:rFonts w:cs="Times New Roman"/>
                <w:b/>
                <w:bCs/>
                <w:szCs w:val="22"/>
              </w:rPr>
              <w:t xml:space="preserve"> </w:t>
            </w:r>
          </w:p>
        </w:tc>
      </w:tr>
      <w:tr w:rsidR="00757423" w:rsidRPr="00A41A6D" w14:paraId="44D47FB2" w14:textId="77777777" w:rsidTr="00A90156">
        <w:tc>
          <w:tcPr>
            <w:tcW w:w="5850" w:type="dxa"/>
          </w:tcPr>
          <w:p w14:paraId="7DE11C00" w14:textId="77777777" w:rsidR="00757423" w:rsidRPr="0005735C" w:rsidRDefault="00757423" w:rsidP="00A00233">
            <w:pPr>
              <w:pStyle w:val="block"/>
              <w:spacing w:after="0" w:line="240" w:lineRule="auto"/>
              <w:ind w:left="0"/>
              <w:jc w:val="both"/>
              <w:rPr>
                <w:rFonts w:cs="Times New Roman"/>
                <w:szCs w:val="22"/>
                <w:lang w:val="en-US"/>
              </w:rPr>
            </w:pPr>
          </w:p>
        </w:tc>
        <w:tc>
          <w:tcPr>
            <w:tcW w:w="1980" w:type="dxa"/>
          </w:tcPr>
          <w:p w14:paraId="4FC0FEBA" w14:textId="2BEF0D80" w:rsidR="00757423" w:rsidRPr="00A41A6D" w:rsidRDefault="0012556E" w:rsidP="00A00233">
            <w:pPr>
              <w:pStyle w:val="block"/>
              <w:spacing w:after="0"/>
              <w:ind w:left="0"/>
              <w:jc w:val="center"/>
              <w:rPr>
                <w:rFonts w:cs="Times New Roman"/>
                <w:i/>
                <w:iCs/>
                <w:szCs w:val="22"/>
                <w:lang w:val="en-US"/>
              </w:rPr>
            </w:pPr>
            <w:r>
              <w:rPr>
                <w:i/>
                <w:iCs/>
                <w:szCs w:val="22"/>
                <w:lang w:val="en-US" w:bidi="th-TH"/>
              </w:rPr>
              <w:t>(</w:t>
            </w:r>
            <w:r w:rsidR="00757423" w:rsidRPr="0005735C">
              <w:rPr>
                <w:rFonts w:cs="Times New Roman"/>
                <w:i/>
                <w:iCs/>
                <w:szCs w:val="22"/>
              </w:rPr>
              <w:t xml:space="preserve">in </w:t>
            </w:r>
            <w:r w:rsidR="009C0A55">
              <w:rPr>
                <w:rFonts w:cs="Times New Roman"/>
                <w:i/>
                <w:iCs/>
                <w:szCs w:val="22"/>
              </w:rPr>
              <w:t>million</w:t>
            </w:r>
            <w:r w:rsidR="00757423" w:rsidRPr="0005735C">
              <w:rPr>
                <w:rFonts w:cs="Times New Roman"/>
                <w:i/>
                <w:iCs/>
                <w:szCs w:val="22"/>
              </w:rPr>
              <w:t xml:space="preserve"> Baht</w:t>
            </w:r>
            <w:r>
              <w:rPr>
                <w:i/>
                <w:iCs/>
                <w:szCs w:val="22"/>
                <w:lang w:val="en-US" w:bidi="th-TH"/>
              </w:rPr>
              <w:t>)</w:t>
            </w:r>
          </w:p>
        </w:tc>
      </w:tr>
      <w:tr w:rsidR="00757423" w:rsidRPr="00A41A6D" w14:paraId="4C4D4494" w14:textId="77777777" w:rsidTr="00A90156">
        <w:tc>
          <w:tcPr>
            <w:tcW w:w="5850" w:type="dxa"/>
          </w:tcPr>
          <w:p w14:paraId="27339A98" w14:textId="77777777" w:rsidR="00757423" w:rsidRPr="007021F1" w:rsidRDefault="00757423" w:rsidP="00A00233">
            <w:pPr>
              <w:pStyle w:val="block"/>
              <w:spacing w:after="0" w:line="240" w:lineRule="auto"/>
              <w:ind w:left="0"/>
              <w:jc w:val="both"/>
              <w:rPr>
                <w:rFonts w:cs="Times New Roman"/>
                <w:b/>
                <w:bCs/>
                <w:szCs w:val="22"/>
                <w:lang w:val="en-US"/>
              </w:rPr>
            </w:pPr>
            <w:r w:rsidRPr="007021F1">
              <w:rPr>
                <w:rFonts w:cs="Times New Roman"/>
                <w:b/>
                <w:bCs/>
                <w:szCs w:val="22"/>
                <w:lang w:val="en-US"/>
              </w:rPr>
              <w:t>Balance at 1 January 2020</w:t>
            </w:r>
          </w:p>
        </w:tc>
        <w:tc>
          <w:tcPr>
            <w:tcW w:w="1980" w:type="dxa"/>
          </w:tcPr>
          <w:p w14:paraId="01BE8546" w14:textId="6B0336FA" w:rsidR="00757423" w:rsidRPr="007021F1" w:rsidRDefault="00757423" w:rsidP="00A00233">
            <w:pPr>
              <w:pStyle w:val="block"/>
              <w:tabs>
                <w:tab w:val="decimal" w:pos="1049"/>
              </w:tabs>
              <w:spacing w:after="0" w:line="240" w:lineRule="auto"/>
              <w:ind w:left="0"/>
              <w:jc w:val="right"/>
              <w:rPr>
                <w:rFonts w:cs="Times New Roman"/>
                <w:szCs w:val="22"/>
                <w:lang w:val="en-US"/>
              </w:rPr>
            </w:pPr>
            <w:r w:rsidRPr="007021F1">
              <w:rPr>
                <w:rFonts w:cs="Times New Roman"/>
                <w:szCs w:val="22"/>
                <w:lang w:val="en-US"/>
              </w:rPr>
              <w:t>(80)</w:t>
            </w:r>
          </w:p>
        </w:tc>
      </w:tr>
      <w:tr w:rsidR="00757423" w:rsidRPr="00A41A6D" w14:paraId="0D7B74FF" w14:textId="77777777" w:rsidTr="00A90156">
        <w:tc>
          <w:tcPr>
            <w:tcW w:w="5850" w:type="dxa"/>
          </w:tcPr>
          <w:p w14:paraId="4B4CB75F" w14:textId="77777777" w:rsidR="00757423" w:rsidRPr="007021F1" w:rsidRDefault="00757423" w:rsidP="00A00233">
            <w:pPr>
              <w:pStyle w:val="block"/>
              <w:spacing w:after="0" w:line="240" w:lineRule="auto"/>
              <w:ind w:left="0"/>
              <w:jc w:val="both"/>
              <w:rPr>
                <w:rFonts w:cs="Times New Roman"/>
                <w:b/>
                <w:bCs/>
                <w:szCs w:val="22"/>
                <w:lang w:val="en-US"/>
              </w:rPr>
            </w:pPr>
            <w:r w:rsidRPr="007021F1">
              <w:rPr>
                <w:rFonts w:cs="Times New Roman"/>
                <w:b/>
                <w:bCs/>
                <w:szCs w:val="22"/>
                <w:lang w:val="en-US"/>
              </w:rPr>
              <w:t>Cash flow hedges</w:t>
            </w:r>
          </w:p>
        </w:tc>
        <w:tc>
          <w:tcPr>
            <w:tcW w:w="1980" w:type="dxa"/>
          </w:tcPr>
          <w:p w14:paraId="59239253" w14:textId="77777777" w:rsidR="00757423" w:rsidRPr="007021F1" w:rsidRDefault="00757423" w:rsidP="00A00233">
            <w:pPr>
              <w:pStyle w:val="block"/>
              <w:tabs>
                <w:tab w:val="decimal" w:pos="1049"/>
              </w:tabs>
              <w:spacing w:after="0" w:line="240" w:lineRule="auto"/>
              <w:ind w:left="0"/>
              <w:jc w:val="right"/>
              <w:rPr>
                <w:rFonts w:cs="Times New Roman"/>
                <w:szCs w:val="22"/>
                <w:lang w:val="en-US"/>
              </w:rPr>
            </w:pPr>
          </w:p>
        </w:tc>
      </w:tr>
      <w:tr w:rsidR="00757423" w:rsidRPr="00A41A6D" w14:paraId="2B0EC966" w14:textId="77777777" w:rsidTr="00A90156">
        <w:tc>
          <w:tcPr>
            <w:tcW w:w="5850" w:type="dxa"/>
          </w:tcPr>
          <w:p w14:paraId="54441EF8" w14:textId="77777777" w:rsidR="00757423" w:rsidRPr="007021F1" w:rsidRDefault="00757423" w:rsidP="00A00233">
            <w:pPr>
              <w:pStyle w:val="block"/>
              <w:spacing w:after="0" w:line="240" w:lineRule="auto"/>
              <w:ind w:left="230" w:hanging="207"/>
              <w:jc w:val="both"/>
              <w:rPr>
                <w:rFonts w:cs="Times New Roman"/>
                <w:szCs w:val="22"/>
                <w:lang w:val="en-US"/>
              </w:rPr>
            </w:pPr>
            <w:r w:rsidRPr="007021F1">
              <w:rPr>
                <w:rFonts w:cs="Times New Roman"/>
                <w:szCs w:val="22"/>
                <w:lang w:val="en-US"/>
              </w:rPr>
              <w:t>Changes in fair value</w:t>
            </w:r>
            <w:r w:rsidRPr="007021F1">
              <w:rPr>
                <w:rFonts w:cs="Times New Roman"/>
                <w:szCs w:val="22"/>
                <w:cs/>
                <w:lang w:val="en-US" w:bidi="th-TH"/>
              </w:rPr>
              <w:t>:</w:t>
            </w:r>
          </w:p>
        </w:tc>
        <w:tc>
          <w:tcPr>
            <w:tcW w:w="1980" w:type="dxa"/>
          </w:tcPr>
          <w:p w14:paraId="5465031C" w14:textId="77777777" w:rsidR="00757423" w:rsidRPr="007021F1" w:rsidRDefault="00757423" w:rsidP="00A00233">
            <w:pPr>
              <w:pStyle w:val="block"/>
              <w:tabs>
                <w:tab w:val="decimal" w:pos="1049"/>
              </w:tabs>
              <w:spacing w:after="0" w:line="240" w:lineRule="auto"/>
              <w:ind w:left="0"/>
              <w:jc w:val="right"/>
              <w:rPr>
                <w:rFonts w:cs="Times New Roman"/>
                <w:szCs w:val="22"/>
                <w:lang w:val="en-US"/>
              </w:rPr>
            </w:pPr>
          </w:p>
        </w:tc>
      </w:tr>
      <w:tr w:rsidR="00757423" w:rsidRPr="00A41A6D" w14:paraId="4274FBBC" w14:textId="77777777" w:rsidTr="00A90156">
        <w:tc>
          <w:tcPr>
            <w:tcW w:w="5850" w:type="dxa"/>
          </w:tcPr>
          <w:p w14:paraId="71511FCC" w14:textId="5A015141" w:rsidR="00757423" w:rsidRPr="007021F1" w:rsidRDefault="00757423" w:rsidP="00A00233">
            <w:pPr>
              <w:pStyle w:val="block"/>
              <w:spacing w:after="0" w:line="240" w:lineRule="auto"/>
              <w:ind w:left="434" w:hanging="207"/>
              <w:jc w:val="both"/>
              <w:rPr>
                <w:rFonts w:cs="Times New Roman"/>
                <w:szCs w:val="22"/>
                <w:lang w:val="en-US"/>
              </w:rPr>
            </w:pPr>
            <w:r w:rsidRPr="007021F1">
              <w:rPr>
                <w:rFonts w:cs="Times New Roman"/>
                <w:szCs w:val="22"/>
                <w:lang w:val="en-US"/>
              </w:rPr>
              <w:t>Foreign currency risk</w:t>
            </w:r>
            <w:r w:rsidR="003D1197" w:rsidRPr="007021F1">
              <w:rPr>
                <w:rFonts w:cs="Times New Roman"/>
                <w:szCs w:val="22"/>
                <w:lang w:val="en-US"/>
              </w:rPr>
              <w:t xml:space="preserve"> </w:t>
            </w:r>
            <w:r w:rsidR="003D1197" w:rsidRPr="007021F1">
              <w:rPr>
                <w:rFonts w:cs="Times New Roman"/>
                <w:szCs w:val="22"/>
                <w:cs/>
                <w:lang w:val="en-US" w:bidi="th-TH"/>
              </w:rPr>
              <w:t xml:space="preserve">- </w:t>
            </w:r>
            <w:r w:rsidR="003D1197" w:rsidRPr="007021F1">
              <w:rPr>
                <w:rFonts w:cs="Times New Roman"/>
                <w:szCs w:val="22"/>
                <w:lang w:val="en-US"/>
              </w:rPr>
              <w:t>Loans from financial institutions</w:t>
            </w:r>
          </w:p>
        </w:tc>
        <w:tc>
          <w:tcPr>
            <w:tcW w:w="1980" w:type="dxa"/>
          </w:tcPr>
          <w:p w14:paraId="503DDBD4" w14:textId="4CBCAF78" w:rsidR="00757423" w:rsidRPr="007021F1" w:rsidRDefault="003D1197" w:rsidP="00A00233">
            <w:pPr>
              <w:pStyle w:val="block"/>
              <w:tabs>
                <w:tab w:val="decimal" w:pos="1049"/>
              </w:tabs>
              <w:spacing w:after="0" w:line="240" w:lineRule="auto"/>
              <w:ind w:left="0"/>
              <w:jc w:val="right"/>
              <w:rPr>
                <w:rFonts w:cs="Times New Roman"/>
                <w:szCs w:val="22"/>
                <w:lang w:val="en-US"/>
              </w:rPr>
            </w:pPr>
            <w:r w:rsidRPr="007021F1">
              <w:rPr>
                <w:rFonts w:cs="Times New Roman"/>
                <w:szCs w:val="22"/>
                <w:lang w:val="en-US" w:bidi="th-TH"/>
              </w:rPr>
              <w:t>4</w:t>
            </w:r>
          </w:p>
        </w:tc>
      </w:tr>
      <w:tr w:rsidR="00757423" w:rsidRPr="00A41A6D" w14:paraId="5C44F8EB" w14:textId="77777777" w:rsidTr="00242FDC">
        <w:tc>
          <w:tcPr>
            <w:tcW w:w="5850" w:type="dxa"/>
          </w:tcPr>
          <w:p w14:paraId="5FFCC601" w14:textId="7EE40260" w:rsidR="00757423" w:rsidRPr="007021F1" w:rsidRDefault="00757423" w:rsidP="00A00233">
            <w:pPr>
              <w:pStyle w:val="block"/>
              <w:spacing w:after="0" w:line="240" w:lineRule="auto"/>
              <w:ind w:left="230" w:hanging="207"/>
              <w:jc w:val="both"/>
              <w:rPr>
                <w:rFonts w:cs="Times New Roman"/>
                <w:szCs w:val="22"/>
                <w:lang w:val="en-US"/>
              </w:rPr>
            </w:pPr>
            <w:r w:rsidRPr="007021F1">
              <w:rPr>
                <w:rFonts w:cs="Times New Roman"/>
                <w:szCs w:val="22"/>
                <w:lang w:val="en-US"/>
              </w:rPr>
              <w:tab/>
              <w:t>Interest rate risk</w:t>
            </w:r>
            <w:r w:rsidR="003D1197" w:rsidRPr="007021F1">
              <w:rPr>
                <w:rFonts w:cs="Times New Roman"/>
                <w:szCs w:val="22"/>
                <w:lang w:val="en-US"/>
              </w:rPr>
              <w:t xml:space="preserve"> </w:t>
            </w:r>
            <w:r w:rsidR="003D1197" w:rsidRPr="007021F1">
              <w:rPr>
                <w:rFonts w:cs="Times New Roman"/>
                <w:szCs w:val="22"/>
                <w:cs/>
                <w:lang w:val="en-US" w:bidi="th-TH"/>
              </w:rPr>
              <w:t xml:space="preserve">- </w:t>
            </w:r>
            <w:r w:rsidR="003D1197" w:rsidRPr="007021F1">
              <w:rPr>
                <w:rFonts w:cs="Times New Roman"/>
                <w:szCs w:val="22"/>
                <w:lang w:val="en-US" w:bidi="th-TH"/>
              </w:rPr>
              <w:t>Loans from financial institutions</w:t>
            </w:r>
          </w:p>
        </w:tc>
        <w:tc>
          <w:tcPr>
            <w:tcW w:w="1980" w:type="dxa"/>
            <w:tcBorders>
              <w:bottom w:val="single" w:sz="4" w:space="0" w:color="auto"/>
            </w:tcBorders>
          </w:tcPr>
          <w:p w14:paraId="7F44F671" w14:textId="4BDA526E" w:rsidR="00757423" w:rsidRPr="007021F1" w:rsidRDefault="003D1197" w:rsidP="00A00233">
            <w:pPr>
              <w:pStyle w:val="block"/>
              <w:tabs>
                <w:tab w:val="decimal" w:pos="1049"/>
              </w:tabs>
              <w:spacing w:after="0" w:line="240" w:lineRule="auto"/>
              <w:ind w:left="0"/>
              <w:jc w:val="right"/>
              <w:rPr>
                <w:rFonts w:cs="Times New Roman"/>
                <w:szCs w:val="22"/>
                <w:lang w:val="en-US"/>
              </w:rPr>
            </w:pPr>
            <w:r w:rsidRPr="007021F1">
              <w:rPr>
                <w:rFonts w:cs="Times New Roman"/>
                <w:szCs w:val="22"/>
                <w:cs/>
                <w:lang w:val="en-US" w:bidi="th-TH"/>
              </w:rPr>
              <w:t>(38)</w:t>
            </w:r>
          </w:p>
        </w:tc>
      </w:tr>
      <w:tr w:rsidR="00757423" w:rsidRPr="001C730A" w14:paraId="1B991E20" w14:textId="77777777" w:rsidTr="00242FDC">
        <w:tc>
          <w:tcPr>
            <w:tcW w:w="5850" w:type="dxa"/>
          </w:tcPr>
          <w:p w14:paraId="1FE3605D" w14:textId="77777777" w:rsidR="00757423" w:rsidRPr="007021F1" w:rsidRDefault="00757423" w:rsidP="00A00233">
            <w:pPr>
              <w:pStyle w:val="block"/>
              <w:spacing w:after="0" w:line="240" w:lineRule="auto"/>
              <w:ind w:left="0"/>
              <w:jc w:val="both"/>
              <w:rPr>
                <w:rFonts w:cs="Times New Roman"/>
                <w:b/>
                <w:bCs/>
                <w:szCs w:val="22"/>
                <w:lang w:val="en-US"/>
              </w:rPr>
            </w:pPr>
            <w:r w:rsidRPr="007021F1">
              <w:rPr>
                <w:rFonts w:cs="Times New Roman"/>
                <w:b/>
                <w:bCs/>
                <w:szCs w:val="22"/>
                <w:lang w:val="en-US"/>
              </w:rPr>
              <w:t>Balance at 31 December 2020</w:t>
            </w:r>
          </w:p>
        </w:tc>
        <w:tc>
          <w:tcPr>
            <w:tcW w:w="1980" w:type="dxa"/>
            <w:tcBorders>
              <w:top w:val="single" w:sz="4" w:space="0" w:color="auto"/>
              <w:bottom w:val="double" w:sz="4" w:space="0" w:color="auto"/>
            </w:tcBorders>
          </w:tcPr>
          <w:p w14:paraId="70F498D6" w14:textId="2BF821EA" w:rsidR="00757423" w:rsidRPr="007021F1" w:rsidRDefault="00757423" w:rsidP="00A00233">
            <w:pPr>
              <w:pStyle w:val="block"/>
              <w:tabs>
                <w:tab w:val="decimal" w:pos="1049"/>
              </w:tabs>
              <w:spacing w:after="0" w:line="240" w:lineRule="auto"/>
              <w:ind w:left="0"/>
              <w:jc w:val="right"/>
              <w:rPr>
                <w:rFonts w:cs="Times New Roman"/>
                <w:b/>
                <w:bCs/>
                <w:szCs w:val="22"/>
                <w:lang w:val="en-US"/>
              </w:rPr>
            </w:pPr>
            <w:r w:rsidRPr="007021F1">
              <w:rPr>
                <w:rFonts w:cs="Times New Roman"/>
                <w:b/>
                <w:bCs/>
                <w:szCs w:val="22"/>
                <w:lang w:val="en-US"/>
              </w:rPr>
              <w:t>(114)</w:t>
            </w:r>
          </w:p>
        </w:tc>
      </w:tr>
    </w:tbl>
    <w:p w14:paraId="527C17B8" w14:textId="77777777" w:rsidR="008A00DC" w:rsidRPr="008A00DC" w:rsidRDefault="008A00DC" w:rsidP="00EF1E02">
      <w:pPr>
        <w:pStyle w:val="block"/>
        <w:tabs>
          <w:tab w:val="left" w:pos="900"/>
        </w:tabs>
        <w:spacing w:after="0" w:line="240" w:lineRule="atLeast"/>
        <w:ind w:left="0"/>
        <w:jc w:val="thaiDistribute"/>
        <w:rPr>
          <w:szCs w:val="22"/>
        </w:rPr>
      </w:pPr>
    </w:p>
    <w:p w14:paraId="7DA6CF3F" w14:textId="65499ADC" w:rsidR="008A00DC" w:rsidRPr="00EF1E02" w:rsidRDefault="008A00DC" w:rsidP="008A00DC">
      <w:pPr>
        <w:pStyle w:val="block"/>
        <w:spacing w:after="0"/>
        <w:ind w:left="540"/>
        <w:jc w:val="both"/>
        <w:rPr>
          <w:szCs w:val="22"/>
          <w:lang w:val="en-US"/>
        </w:rPr>
      </w:pPr>
      <w:r w:rsidRPr="00EF1E02">
        <w:rPr>
          <w:b/>
          <w:bCs/>
          <w:i/>
          <w:iCs/>
          <w:szCs w:val="22"/>
          <w:lang w:val="en-US"/>
        </w:rPr>
        <w:t>(c.5)   Net investment hedges</w:t>
      </w:r>
      <w:r w:rsidRPr="00EF1E02">
        <w:rPr>
          <w:b/>
          <w:bCs/>
          <w:i/>
          <w:iCs/>
          <w:szCs w:val="22"/>
          <w:cs/>
          <w:lang w:val="en-US" w:bidi="th-TH"/>
        </w:rPr>
        <w:t xml:space="preserve"> </w:t>
      </w:r>
    </w:p>
    <w:p w14:paraId="0369A930" w14:textId="77777777" w:rsidR="008A00DC" w:rsidRPr="00EF1E02" w:rsidRDefault="008A00DC" w:rsidP="008A00DC">
      <w:pPr>
        <w:pStyle w:val="block"/>
        <w:spacing w:after="0" w:line="240" w:lineRule="atLeast"/>
        <w:ind w:left="540"/>
        <w:jc w:val="both"/>
        <w:rPr>
          <w:szCs w:val="22"/>
          <w:lang w:val="en-US"/>
        </w:rPr>
      </w:pPr>
    </w:p>
    <w:p w14:paraId="283D1174" w14:textId="77777777" w:rsidR="00A90156" w:rsidRPr="00A90156" w:rsidRDefault="00A90156" w:rsidP="00A90156">
      <w:pPr>
        <w:pStyle w:val="block"/>
        <w:spacing w:after="0"/>
        <w:ind w:left="994"/>
        <w:jc w:val="both"/>
        <w:rPr>
          <w:rFonts w:cs="Times New Roman"/>
          <w:szCs w:val="22"/>
          <w:lang w:val="en-US"/>
        </w:rPr>
      </w:pPr>
      <w:r w:rsidRPr="00A90156">
        <w:rPr>
          <w:rFonts w:cs="Times New Roman"/>
          <w:szCs w:val="22"/>
          <w:lang w:val="en-US"/>
        </w:rPr>
        <w:t xml:space="preserve">A foreign currency exposure arises from the Group’s net investment in its Japanese subsidiary that has a Japanese Yen functional currency. The risk arises from the fluctuation in spot exchange rates between the Japanese Yen and the Thai Baht, which causes the amount of the net investment to vary. </w:t>
      </w:r>
    </w:p>
    <w:p w14:paraId="49D36695" w14:textId="77777777" w:rsidR="00A90156" w:rsidRPr="00A90156" w:rsidRDefault="00A90156" w:rsidP="00A90156">
      <w:pPr>
        <w:pStyle w:val="block"/>
        <w:spacing w:after="0"/>
        <w:ind w:left="994"/>
        <w:jc w:val="both"/>
        <w:rPr>
          <w:rFonts w:cs="Times New Roman"/>
          <w:szCs w:val="22"/>
          <w:lang w:val="en-US"/>
        </w:rPr>
      </w:pPr>
    </w:p>
    <w:p w14:paraId="4E133AFE" w14:textId="77777777" w:rsidR="00A90156" w:rsidRPr="00A90156" w:rsidRDefault="00A90156" w:rsidP="00A90156">
      <w:pPr>
        <w:pStyle w:val="block"/>
        <w:spacing w:after="0"/>
        <w:ind w:left="994"/>
        <w:jc w:val="both"/>
        <w:rPr>
          <w:rFonts w:cs="Times New Roman"/>
          <w:szCs w:val="22"/>
          <w:lang w:val="en-US"/>
        </w:rPr>
      </w:pPr>
      <w:r w:rsidRPr="00A90156">
        <w:rPr>
          <w:rFonts w:cs="Times New Roman"/>
          <w:szCs w:val="22"/>
          <w:lang w:val="en-US"/>
        </w:rPr>
        <w:t xml:space="preserve">The hedged risk in the net investment hedge is the risk of a weakening Japanese Yen against the Thai Baht that will result in a reduction in the carrying amount of the Group’s net investment in the Japanese subsidiary. </w:t>
      </w:r>
    </w:p>
    <w:p w14:paraId="52CB0C72" w14:textId="77777777" w:rsidR="00A90156" w:rsidRPr="00A90156" w:rsidRDefault="00A90156" w:rsidP="00A90156">
      <w:pPr>
        <w:pStyle w:val="block"/>
        <w:spacing w:after="0"/>
        <w:ind w:left="994"/>
        <w:jc w:val="both"/>
        <w:rPr>
          <w:rFonts w:cs="Times New Roman"/>
          <w:szCs w:val="22"/>
          <w:lang w:val="en-US"/>
        </w:rPr>
      </w:pPr>
    </w:p>
    <w:p w14:paraId="52A95A03" w14:textId="77777777" w:rsidR="00A90156" w:rsidRPr="00A90156" w:rsidRDefault="00A90156" w:rsidP="00A90156">
      <w:pPr>
        <w:pStyle w:val="block"/>
        <w:spacing w:after="0"/>
        <w:ind w:left="994"/>
        <w:jc w:val="both"/>
        <w:rPr>
          <w:rFonts w:cs="Times New Roman"/>
          <w:szCs w:val="22"/>
          <w:lang w:val="en-US"/>
        </w:rPr>
      </w:pPr>
      <w:r w:rsidRPr="00A90156">
        <w:rPr>
          <w:rFonts w:cs="Times New Roman"/>
          <w:szCs w:val="22"/>
          <w:lang w:val="en-US"/>
        </w:rPr>
        <w:t>The Group’s net investment in its Japanese subsidiary is hedged by a Japanese Yen-denominated loans from financial institutions, which mitigates the foreign currency risk arising from the subsidiary’s net assets. The loan is designated as a hedging instrument for the changes in the value of the net investment that is attributable to changes in the THB/JPY spot rate.</w:t>
      </w:r>
    </w:p>
    <w:p w14:paraId="45EF14CF" w14:textId="77777777" w:rsidR="00A90156" w:rsidRPr="00A90156" w:rsidRDefault="00A90156" w:rsidP="00A90156">
      <w:pPr>
        <w:pStyle w:val="block"/>
        <w:spacing w:after="0"/>
        <w:ind w:left="994"/>
        <w:jc w:val="both"/>
        <w:rPr>
          <w:rFonts w:cs="Times New Roman"/>
          <w:szCs w:val="22"/>
          <w:lang w:val="en-US"/>
        </w:rPr>
      </w:pPr>
    </w:p>
    <w:p w14:paraId="10B89DD9" w14:textId="77777777" w:rsidR="00A90156" w:rsidRDefault="00A90156" w:rsidP="00A90156">
      <w:pPr>
        <w:pStyle w:val="block"/>
        <w:spacing w:after="0"/>
        <w:ind w:left="994"/>
        <w:jc w:val="both"/>
        <w:rPr>
          <w:rFonts w:cs="Times New Roman"/>
          <w:szCs w:val="22"/>
          <w:lang w:val="en-US"/>
        </w:rPr>
      </w:pPr>
      <w:r w:rsidRPr="00A90156">
        <w:rPr>
          <w:rFonts w:cs="Times New Roman"/>
          <w:szCs w:val="22"/>
          <w:lang w:val="en-US"/>
        </w:rPr>
        <w:t>To assess hedge effectiveness, the Group determines the economic relationship between the hedging instrument and the hedged item by comparing changes in the carrying amount of the debt that is attributable to a change in the spot rate with changes in the investment in the foreign operation due to movements in the spot rate (the offset method). The Group’s policy is to hedge the net investment only to the extent of the debt principal.</w:t>
      </w:r>
    </w:p>
    <w:p w14:paraId="41B219DC" w14:textId="77777777" w:rsidR="00A90156" w:rsidRDefault="00A90156" w:rsidP="00A90156">
      <w:pPr>
        <w:pStyle w:val="block"/>
        <w:spacing w:after="0"/>
        <w:ind w:left="994"/>
        <w:jc w:val="both"/>
        <w:rPr>
          <w:rFonts w:cs="Times New Roman"/>
          <w:szCs w:val="22"/>
          <w:lang w:val="en-US"/>
        </w:rPr>
      </w:pPr>
    </w:p>
    <w:p w14:paraId="53D9289B" w14:textId="10F96E27" w:rsidR="0012556E" w:rsidRDefault="0012556E" w:rsidP="00A90156">
      <w:pPr>
        <w:pStyle w:val="block"/>
        <w:spacing w:after="0"/>
        <w:ind w:left="994"/>
        <w:jc w:val="both"/>
        <w:rPr>
          <w:rFonts w:cs="Times New Roman"/>
          <w:szCs w:val="22"/>
          <w:lang w:val="en-US" w:bidi="th-TH"/>
        </w:rPr>
      </w:pPr>
      <w:r>
        <w:rPr>
          <w:rFonts w:cs="Times New Roman"/>
          <w:szCs w:val="22"/>
          <w:lang w:val="en-US" w:bidi="th-TH"/>
        </w:rPr>
        <w:t xml:space="preserve">At 31 December 2020, foreign currency translation reserve related to Japanese Yen are amounted to Baht 52 million. Net investment risk from foreign </w:t>
      </w:r>
      <w:r w:rsidR="007021F1">
        <w:rPr>
          <w:rFonts w:cs="Times New Roman"/>
          <w:szCs w:val="22"/>
          <w:lang w:val="en-US" w:bidi="th-TH"/>
        </w:rPr>
        <w:t xml:space="preserve">exchange - </w:t>
      </w:r>
      <w:r>
        <w:rPr>
          <w:rFonts w:cs="Times New Roman"/>
          <w:szCs w:val="22"/>
          <w:lang w:val="en-US" w:bidi="th-TH"/>
        </w:rPr>
        <w:t xml:space="preserve">denominated debt </w:t>
      </w:r>
      <w:r w:rsidR="007021F1">
        <w:rPr>
          <w:rFonts w:cs="Times New Roman"/>
          <w:szCs w:val="22"/>
          <w:lang w:val="en-US" w:bidi="th-TH"/>
        </w:rPr>
        <w:t xml:space="preserve">(JPY) - </w:t>
      </w:r>
      <w:r>
        <w:rPr>
          <w:rFonts w:cs="Times New Roman"/>
          <w:szCs w:val="22"/>
          <w:lang w:val="en-US" w:bidi="th-TH"/>
        </w:rPr>
        <w:t xml:space="preserve">nominal amount </w:t>
      </w:r>
      <w:r w:rsidR="007021F1">
        <w:rPr>
          <w:rFonts w:cs="Times New Roman"/>
          <w:szCs w:val="22"/>
          <w:lang w:val="en-US" w:bidi="th-TH"/>
        </w:rPr>
        <w:t xml:space="preserve">are amounted to Baht 1,017 million and changes in value of the hedging instrument recognised in OCI </w:t>
      </w:r>
      <w:r>
        <w:rPr>
          <w:rFonts w:cs="Times New Roman"/>
          <w:szCs w:val="22"/>
          <w:lang w:val="en-US" w:bidi="th-TH"/>
        </w:rPr>
        <w:t xml:space="preserve">for the year ended 31 December 2020 </w:t>
      </w:r>
      <w:r w:rsidR="007021F1">
        <w:rPr>
          <w:rFonts w:cs="Times New Roman"/>
          <w:szCs w:val="22"/>
          <w:lang w:val="en-US" w:bidi="th-TH"/>
        </w:rPr>
        <w:t>are amounted to Baht 52 million.</w:t>
      </w:r>
    </w:p>
    <w:p w14:paraId="02951C32" w14:textId="2D674909" w:rsidR="00A90156" w:rsidRDefault="00A90156" w:rsidP="00A90156">
      <w:pPr>
        <w:pStyle w:val="block"/>
        <w:spacing w:after="0"/>
        <w:jc w:val="both"/>
        <w:rPr>
          <w:rFonts w:cs="Times New Roman"/>
          <w:szCs w:val="22"/>
          <w:lang w:val="en-US" w:bidi="th-TH"/>
        </w:rPr>
      </w:pPr>
    </w:p>
    <w:p w14:paraId="50FE806A" w14:textId="1E075BC7" w:rsidR="00A90156" w:rsidRPr="00A90156" w:rsidRDefault="00A90156" w:rsidP="00A90156">
      <w:pPr>
        <w:ind w:left="540" w:right="-7"/>
        <w:jc w:val="thaiDistribute"/>
        <w:rPr>
          <w:b/>
          <w:bCs/>
          <w:szCs w:val="22"/>
          <w:lang w:val="en-US" w:bidi="th-TH"/>
        </w:rPr>
      </w:pPr>
      <w:r w:rsidRPr="00A90156">
        <w:rPr>
          <w:b/>
          <w:bCs/>
          <w:szCs w:val="22"/>
          <w:lang w:val="en-US" w:bidi="th-TH"/>
        </w:rPr>
        <w:t>Capital Management</w:t>
      </w:r>
    </w:p>
    <w:p w14:paraId="1B589406" w14:textId="77777777" w:rsidR="00A90156" w:rsidRDefault="00A90156" w:rsidP="00A90156">
      <w:pPr>
        <w:pStyle w:val="block"/>
        <w:spacing w:after="0"/>
        <w:jc w:val="both"/>
        <w:rPr>
          <w:rFonts w:cs="Times New Roman"/>
          <w:szCs w:val="22"/>
          <w:lang w:val="en-US" w:bidi="th-TH"/>
        </w:rPr>
      </w:pPr>
    </w:p>
    <w:p w14:paraId="6AF9EC73" w14:textId="02D3B350" w:rsidR="0012556E" w:rsidRDefault="0012556E" w:rsidP="00A90156">
      <w:pPr>
        <w:ind w:left="540" w:right="-7"/>
        <w:jc w:val="thaiDistribute"/>
        <w:rPr>
          <w:rFonts w:cs="Times New Roman"/>
          <w:szCs w:val="22"/>
          <w:lang w:val="en-US" w:bidi="th-TH"/>
        </w:rPr>
      </w:pPr>
      <w:r w:rsidRPr="0012556E">
        <w:rPr>
          <w:rFonts w:cs="Times New Roman"/>
          <w:szCs w:val="22"/>
          <w:lang w:val="en-US" w:bidi="th-TH"/>
        </w:rPr>
        <w:t xml:space="preserve">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 </w:t>
      </w:r>
    </w:p>
    <w:p w14:paraId="7E6957DE" w14:textId="77777777" w:rsidR="00A04752" w:rsidRPr="007021F1" w:rsidRDefault="00A04752" w:rsidP="008321D2">
      <w:pPr>
        <w:pStyle w:val="Heading1"/>
        <w:numPr>
          <w:ilvl w:val="0"/>
          <w:numId w:val="3"/>
        </w:numPr>
        <w:spacing w:before="0" w:after="0" w:line="240" w:lineRule="atLeast"/>
        <w:ind w:left="540"/>
        <w:rPr>
          <w:rFonts w:cs="Times New Roman"/>
          <w:sz w:val="22"/>
          <w:szCs w:val="22"/>
        </w:rPr>
      </w:pPr>
      <w:r w:rsidRPr="007021F1">
        <w:rPr>
          <w:rFonts w:cs="Times New Roman"/>
          <w:sz w:val="22"/>
          <w:szCs w:val="22"/>
        </w:rPr>
        <w:lastRenderedPageBreak/>
        <w:t>Commitments with non</w:t>
      </w:r>
      <w:r w:rsidRPr="007021F1">
        <w:rPr>
          <w:rFonts w:cs="Times New Roman"/>
          <w:bCs/>
          <w:sz w:val="22"/>
          <w:szCs w:val="22"/>
          <w:cs/>
          <w:lang w:bidi="th-TH"/>
        </w:rPr>
        <w:t>-</w:t>
      </w:r>
      <w:r w:rsidRPr="007021F1">
        <w:rPr>
          <w:rFonts w:cs="Times New Roman"/>
          <w:sz w:val="22"/>
          <w:szCs w:val="22"/>
        </w:rPr>
        <w:t>related parties</w:t>
      </w:r>
    </w:p>
    <w:p w14:paraId="2A5CD570" w14:textId="77777777" w:rsidR="00F10137" w:rsidRPr="007021F1" w:rsidRDefault="00F10137" w:rsidP="00F10137">
      <w:pPr>
        <w:pStyle w:val="BodyText"/>
        <w:spacing w:after="0"/>
        <w:rPr>
          <w:szCs w:val="22"/>
          <w:lang w:val="en-GB"/>
        </w:rPr>
      </w:pP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420F77" w:rsidRPr="007021F1" w14:paraId="74C3AF10" w14:textId="77777777" w:rsidTr="00705817">
        <w:trPr>
          <w:tblHeader/>
        </w:trPr>
        <w:tc>
          <w:tcPr>
            <w:tcW w:w="4050" w:type="dxa"/>
            <w:shd w:val="clear" w:color="auto" w:fill="auto"/>
          </w:tcPr>
          <w:p w14:paraId="4674F1D8" w14:textId="77777777" w:rsidR="00420F77" w:rsidRPr="007021F1" w:rsidRDefault="00420F77" w:rsidP="00036BBC">
            <w:pPr>
              <w:contextualSpacing/>
              <w:rPr>
                <w:rFonts w:cs="Times New Roman"/>
                <w:b/>
                <w:bCs/>
                <w:szCs w:val="22"/>
              </w:rPr>
            </w:pPr>
          </w:p>
        </w:tc>
        <w:tc>
          <w:tcPr>
            <w:tcW w:w="2565" w:type="dxa"/>
            <w:gridSpan w:val="2"/>
            <w:shd w:val="clear" w:color="auto" w:fill="auto"/>
          </w:tcPr>
          <w:p w14:paraId="0F6EC23D" w14:textId="77777777" w:rsidR="00420F77" w:rsidRPr="007021F1" w:rsidRDefault="00420F77" w:rsidP="00036BBC">
            <w:pPr>
              <w:pStyle w:val="acctmergecolhdg"/>
              <w:contextualSpacing/>
              <w:rPr>
                <w:rFonts w:cs="Times New Roman"/>
                <w:szCs w:val="22"/>
              </w:rPr>
            </w:pPr>
            <w:r w:rsidRPr="007021F1">
              <w:rPr>
                <w:rFonts w:cs="Times New Roman"/>
                <w:szCs w:val="22"/>
              </w:rPr>
              <w:t xml:space="preserve">Consolidated </w:t>
            </w:r>
          </w:p>
          <w:p w14:paraId="271E5EAD" w14:textId="77777777" w:rsidR="00420F77" w:rsidRPr="007021F1" w:rsidRDefault="00420F77" w:rsidP="00036BBC">
            <w:pPr>
              <w:ind w:left="-106" w:right="-81"/>
              <w:contextualSpacing/>
              <w:jc w:val="center"/>
              <w:rPr>
                <w:rFonts w:cs="Times New Roman"/>
                <w:b/>
                <w:szCs w:val="22"/>
              </w:rPr>
            </w:pPr>
            <w:r w:rsidRPr="007021F1">
              <w:rPr>
                <w:rFonts w:cs="Times New Roman"/>
                <w:b/>
                <w:szCs w:val="22"/>
              </w:rPr>
              <w:t>financial statements</w:t>
            </w:r>
          </w:p>
        </w:tc>
        <w:tc>
          <w:tcPr>
            <w:tcW w:w="2565" w:type="dxa"/>
            <w:gridSpan w:val="2"/>
            <w:shd w:val="clear" w:color="auto" w:fill="auto"/>
          </w:tcPr>
          <w:p w14:paraId="5322D562" w14:textId="77777777" w:rsidR="00420F77" w:rsidRPr="007021F1" w:rsidRDefault="00420F77" w:rsidP="00036BBC">
            <w:pPr>
              <w:pStyle w:val="acctmergecolhdg"/>
              <w:contextualSpacing/>
              <w:rPr>
                <w:rFonts w:cs="Times New Roman"/>
                <w:szCs w:val="22"/>
              </w:rPr>
            </w:pPr>
            <w:r w:rsidRPr="007021F1">
              <w:rPr>
                <w:rFonts w:cs="Times New Roman"/>
                <w:szCs w:val="22"/>
              </w:rPr>
              <w:t xml:space="preserve">Separate </w:t>
            </w:r>
          </w:p>
          <w:p w14:paraId="7A60F5D4" w14:textId="77777777" w:rsidR="00420F77" w:rsidRPr="007021F1" w:rsidRDefault="00420F77" w:rsidP="00036BBC">
            <w:pPr>
              <w:ind w:left="-106" w:right="-81"/>
              <w:contextualSpacing/>
              <w:jc w:val="center"/>
              <w:rPr>
                <w:rFonts w:cs="Times New Roman"/>
                <w:b/>
                <w:szCs w:val="22"/>
              </w:rPr>
            </w:pPr>
            <w:r w:rsidRPr="007021F1">
              <w:rPr>
                <w:rFonts w:cs="Times New Roman"/>
                <w:b/>
                <w:szCs w:val="22"/>
              </w:rPr>
              <w:t>financial statements</w:t>
            </w:r>
          </w:p>
        </w:tc>
      </w:tr>
      <w:tr w:rsidR="007A7698" w:rsidRPr="007021F1" w14:paraId="230804D3" w14:textId="77777777" w:rsidTr="00705817">
        <w:trPr>
          <w:tblHeader/>
        </w:trPr>
        <w:tc>
          <w:tcPr>
            <w:tcW w:w="4050" w:type="dxa"/>
          </w:tcPr>
          <w:p w14:paraId="121FEC21" w14:textId="77777777" w:rsidR="007A7698" w:rsidRPr="007021F1" w:rsidRDefault="007A7698" w:rsidP="007A7698">
            <w:pPr>
              <w:contextualSpacing/>
              <w:rPr>
                <w:rFonts w:cs="Times New Roman"/>
                <w:szCs w:val="22"/>
              </w:rPr>
            </w:pPr>
          </w:p>
        </w:tc>
        <w:tc>
          <w:tcPr>
            <w:tcW w:w="1282" w:type="dxa"/>
          </w:tcPr>
          <w:p w14:paraId="6DB27671" w14:textId="77777777" w:rsidR="007A7698" w:rsidRPr="007021F1" w:rsidRDefault="007A7698" w:rsidP="007A7698">
            <w:pPr>
              <w:pStyle w:val="BodyText"/>
              <w:spacing w:after="0"/>
              <w:ind w:right="-43"/>
              <w:contextualSpacing/>
              <w:jc w:val="center"/>
              <w:rPr>
                <w:rFonts w:cs="Times New Roman"/>
                <w:szCs w:val="22"/>
              </w:rPr>
            </w:pPr>
            <w:r w:rsidRPr="007021F1">
              <w:rPr>
                <w:rFonts w:cs="Times New Roman"/>
                <w:snapToGrid w:val="0"/>
                <w:color w:val="000000"/>
                <w:szCs w:val="22"/>
                <w:lang w:eastAsia="th-TH"/>
              </w:rPr>
              <w:t>2020</w:t>
            </w:r>
          </w:p>
        </w:tc>
        <w:tc>
          <w:tcPr>
            <w:tcW w:w="1283" w:type="dxa"/>
          </w:tcPr>
          <w:p w14:paraId="7276BFB0" w14:textId="77777777" w:rsidR="007A7698" w:rsidRPr="007021F1" w:rsidRDefault="007A7698" w:rsidP="007A7698">
            <w:pPr>
              <w:pStyle w:val="BodyText"/>
              <w:spacing w:after="0"/>
              <w:ind w:right="-43"/>
              <w:contextualSpacing/>
              <w:jc w:val="center"/>
              <w:rPr>
                <w:rFonts w:cs="Times New Roman"/>
                <w:szCs w:val="22"/>
              </w:rPr>
            </w:pPr>
            <w:r w:rsidRPr="007021F1">
              <w:rPr>
                <w:rFonts w:cs="Times New Roman"/>
                <w:snapToGrid w:val="0"/>
                <w:color w:val="000000"/>
                <w:szCs w:val="22"/>
                <w:lang w:eastAsia="th-TH"/>
              </w:rPr>
              <w:t>2019</w:t>
            </w:r>
          </w:p>
        </w:tc>
        <w:tc>
          <w:tcPr>
            <w:tcW w:w="1282" w:type="dxa"/>
          </w:tcPr>
          <w:p w14:paraId="50A4BFD8" w14:textId="77777777" w:rsidR="007A7698" w:rsidRPr="007021F1" w:rsidRDefault="007A7698" w:rsidP="007A7698">
            <w:pPr>
              <w:pStyle w:val="BodyText"/>
              <w:spacing w:after="0"/>
              <w:ind w:right="-43"/>
              <w:contextualSpacing/>
              <w:jc w:val="center"/>
              <w:rPr>
                <w:rFonts w:cs="Times New Roman"/>
                <w:szCs w:val="22"/>
              </w:rPr>
            </w:pPr>
            <w:r w:rsidRPr="007021F1">
              <w:rPr>
                <w:rFonts w:cs="Times New Roman"/>
                <w:snapToGrid w:val="0"/>
                <w:color w:val="000000"/>
                <w:szCs w:val="22"/>
                <w:lang w:eastAsia="th-TH"/>
              </w:rPr>
              <w:t>2020</w:t>
            </w:r>
          </w:p>
        </w:tc>
        <w:tc>
          <w:tcPr>
            <w:tcW w:w="1283" w:type="dxa"/>
          </w:tcPr>
          <w:p w14:paraId="5B609384" w14:textId="77777777" w:rsidR="007A7698" w:rsidRPr="007021F1" w:rsidRDefault="007A7698" w:rsidP="007A7698">
            <w:pPr>
              <w:pStyle w:val="BodyText"/>
              <w:spacing w:after="0"/>
              <w:ind w:right="-43"/>
              <w:contextualSpacing/>
              <w:jc w:val="center"/>
              <w:rPr>
                <w:rFonts w:cs="Times New Roman"/>
                <w:szCs w:val="22"/>
              </w:rPr>
            </w:pPr>
            <w:r w:rsidRPr="007021F1">
              <w:rPr>
                <w:rFonts w:cs="Times New Roman"/>
                <w:snapToGrid w:val="0"/>
                <w:color w:val="000000"/>
                <w:szCs w:val="22"/>
                <w:lang w:eastAsia="th-TH"/>
              </w:rPr>
              <w:t>2019</w:t>
            </w:r>
          </w:p>
        </w:tc>
      </w:tr>
      <w:tr w:rsidR="007A7698" w:rsidRPr="007021F1" w14:paraId="60B864D1" w14:textId="77777777" w:rsidTr="00705817">
        <w:trPr>
          <w:tblHeader/>
        </w:trPr>
        <w:tc>
          <w:tcPr>
            <w:tcW w:w="4050" w:type="dxa"/>
          </w:tcPr>
          <w:p w14:paraId="05ADCC47" w14:textId="77777777" w:rsidR="007A7698" w:rsidRPr="007021F1" w:rsidRDefault="007A7698" w:rsidP="007A7698">
            <w:pPr>
              <w:contextualSpacing/>
              <w:rPr>
                <w:rFonts w:cs="Times New Roman"/>
                <w:szCs w:val="22"/>
              </w:rPr>
            </w:pPr>
          </w:p>
        </w:tc>
        <w:tc>
          <w:tcPr>
            <w:tcW w:w="5130" w:type="dxa"/>
            <w:gridSpan w:val="4"/>
          </w:tcPr>
          <w:p w14:paraId="7782670D" w14:textId="77777777" w:rsidR="007A7698" w:rsidRPr="007021F1" w:rsidRDefault="007A7698" w:rsidP="007A7698">
            <w:pPr>
              <w:pStyle w:val="BodyText"/>
              <w:spacing w:after="0"/>
              <w:ind w:right="-43"/>
              <w:contextualSpacing/>
              <w:jc w:val="center"/>
              <w:rPr>
                <w:rFonts w:cs="Times New Roman"/>
                <w:i/>
                <w:iCs/>
                <w:szCs w:val="22"/>
              </w:rPr>
            </w:pPr>
            <w:r w:rsidRPr="007021F1">
              <w:rPr>
                <w:rFonts w:cs="Times New Roman"/>
                <w:i/>
                <w:iCs/>
                <w:szCs w:val="22"/>
                <w:cs/>
                <w:lang w:bidi="th-TH"/>
              </w:rPr>
              <w:t>(</w:t>
            </w:r>
            <w:r w:rsidRPr="007021F1">
              <w:rPr>
                <w:rFonts w:cs="Times New Roman"/>
                <w:i/>
                <w:iCs/>
                <w:szCs w:val="22"/>
              </w:rPr>
              <w:t>in million Baht</w:t>
            </w:r>
            <w:r w:rsidRPr="007021F1">
              <w:rPr>
                <w:rFonts w:cs="Times New Roman"/>
                <w:i/>
                <w:iCs/>
                <w:szCs w:val="22"/>
                <w:cs/>
                <w:lang w:val="en-GB" w:bidi="th-TH"/>
              </w:rPr>
              <w:t>)</w:t>
            </w:r>
          </w:p>
        </w:tc>
      </w:tr>
      <w:tr w:rsidR="007A7698" w:rsidRPr="007021F1" w14:paraId="16211582" w14:textId="77777777" w:rsidTr="00705817">
        <w:tc>
          <w:tcPr>
            <w:tcW w:w="4050" w:type="dxa"/>
          </w:tcPr>
          <w:p w14:paraId="1D0092F3" w14:textId="77777777" w:rsidR="007A7698" w:rsidRPr="007021F1" w:rsidRDefault="007A7698" w:rsidP="007A7698">
            <w:pPr>
              <w:contextualSpacing/>
              <w:rPr>
                <w:rFonts w:cs="Times New Roman"/>
                <w:b/>
                <w:bCs/>
                <w:i/>
                <w:iCs/>
                <w:szCs w:val="22"/>
                <w:lang w:bidi="th-TH"/>
              </w:rPr>
            </w:pPr>
            <w:r w:rsidRPr="007021F1">
              <w:rPr>
                <w:rFonts w:cs="Times New Roman"/>
                <w:b/>
                <w:bCs/>
                <w:i/>
                <w:iCs/>
                <w:szCs w:val="22"/>
              </w:rPr>
              <w:t>Capital commitment</w:t>
            </w:r>
          </w:p>
        </w:tc>
        <w:tc>
          <w:tcPr>
            <w:tcW w:w="1282" w:type="dxa"/>
          </w:tcPr>
          <w:p w14:paraId="3A1232C5" w14:textId="77777777" w:rsidR="007A7698" w:rsidRPr="007021F1" w:rsidRDefault="007A7698" w:rsidP="007A7698">
            <w:pPr>
              <w:tabs>
                <w:tab w:val="decimal" w:pos="882"/>
              </w:tabs>
              <w:contextualSpacing/>
              <w:rPr>
                <w:rFonts w:cs="Times New Roman"/>
                <w:szCs w:val="22"/>
              </w:rPr>
            </w:pPr>
          </w:p>
        </w:tc>
        <w:tc>
          <w:tcPr>
            <w:tcW w:w="1283" w:type="dxa"/>
          </w:tcPr>
          <w:p w14:paraId="673275C6" w14:textId="77777777" w:rsidR="007A7698" w:rsidRPr="007021F1" w:rsidRDefault="007A7698" w:rsidP="007A7698">
            <w:pPr>
              <w:tabs>
                <w:tab w:val="decimal" w:pos="882"/>
              </w:tabs>
              <w:contextualSpacing/>
              <w:rPr>
                <w:rFonts w:cs="Times New Roman"/>
                <w:szCs w:val="22"/>
              </w:rPr>
            </w:pPr>
          </w:p>
        </w:tc>
        <w:tc>
          <w:tcPr>
            <w:tcW w:w="1282" w:type="dxa"/>
          </w:tcPr>
          <w:p w14:paraId="15DD0E57" w14:textId="77777777" w:rsidR="007A7698" w:rsidRPr="007021F1" w:rsidRDefault="007A7698" w:rsidP="007A7698">
            <w:pPr>
              <w:tabs>
                <w:tab w:val="decimal" w:pos="882"/>
              </w:tabs>
              <w:contextualSpacing/>
              <w:rPr>
                <w:rFonts w:cs="Times New Roman"/>
                <w:szCs w:val="22"/>
              </w:rPr>
            </w:pPr>
          </w:p>
        </w:tc>
        <w:tc>
          <w:tcPr>
            <w:tcW w:w="1283" w:type="dxa"/>
          </w:tcPr>
          <w:p w14:paraId="5C7BD82D" w14:textId="77777777" w:rsidR="007A7698" w:rsidRPr="007021F1" w:rsidRDefault="007A7698" w:rsidP="007A7698">
            <w:pPr>
              <w:tabs>
                <w:tab w:val="decimal" w:pos="882"/>
              </w:tabs>
              <w:contextualSpacing/>
              <w:rPr>
                <w:rFonts w:cs="Times New Roman"/>
                <w:szCs w:val="22"/>
              </w:rPr>
            </w:pPr>
          </w:p>
        </w:tc>
      </w:tr>
      <w:tr w:rsidR="00FD7BB9" w:rsidRPr="007021F1" w14:paraId="7DE5E7F9" w14:textId="77777777" w:rsidTr="00705817">
        <w:tc>
          <w:tcPr>
            <w:tcW w:w="4050" w:type="dxa"/>
          </w:tcPr>
          <w:p w14:paraId="0E42E9EE" w14:textId="77777777" w:rsidR="00FD7BB9" w:rsidRPr="007021F1" w:rsidRDefault="00FD7BB9" w:rsidP="00FD7BB9">
            <w:pPr>
              <w:contextualSpacing/>
              <w:rPr>
                <w:rFonts w:cs="Times New Roman"/>
                <w:szCs w:val="22"/>
              </w:rPr>
            </w:pPr>
            <w:r w:rsidRPr="007021F1">
              <w:rPr>
                <w:rFonts w:cs="Times New Roman"/>
                <w:szCs w:val="22"/>
              </w:rPr>
              <w:t>Construction projects</w:t>
            </w:r>
          </w:p>
        </w:tc>
        <w:tc>
          <w:tcPr>
            <w:tcW w:w="1282" w:type="dxa"/>
          </w:tcPr>
          <w:p w14:paraId="381510CD" w14:textId="55D0921D" w:rsidR="00FD7BB9" w:rsidRPr="007021F1" w:rsidRDefault="00FD7BB9" w:rsidP="00FD7BB9">
            <w:pPr>
              <w:pBdr>
                <w:bottom w:val="single" w:sz="4" w:space="1" w:color="auto"/>
              </w:pBdr>
              <w:tabs>
                <w:tab w:val="decimal" w:pos="882"/>
              </w:tabs>
              <w:contextualSpacing/>
              <w:rPr>
                <w:rFonts w:cs="Times New Roman"/>
                <w:szCs w:val="22"/>
              </w:rPr>
            </w:pPr>
            <w:r w:rsidRPr="007021F1">
              <w:rPr>
                <w:szCs w:val="22"/>
              </w:rPr>
              <w:t>4,090</w:t>
            </w:r>
          </w:p>
        </w:tc>
        <w:tc>
          <w:tcPr>
            <w:tcW w:w="1283" w:type="dxa"/>
          </w:tcPr>
          <w:p w14:paraId="1B324AF0" w14:textId="77777777" w:rsidR="00FD7BB9" w:rsidRPr="007021F1" w:rsidRDefault="00FD7BB9" w:rsidP="00FD7BB9">
            <w:pPr>
              <w:pBdr>
                <w:bottom w:val="single" w:sz="4" w:space="1" w:color="auto"/>
              </w:pBdr>
              <w:tabs>
                <w:tab w:val="decimal" w:pos="882"/>
              </w:tabs>
              <w:contextualSpacing/>
              <w:rPr>
                <w:rFonts w:cs="Times New Roman"/>
                <w:szCs w:val="22"/>
              </w:rPr>
            </w:pPr>
            <w:r w:rsidRPr="007021F1">
              <w:rPr>
                <w:rFonts w:cs="Times New Roman"/>
                <w:szCs w:val="22"/>
              </w:rPr>
              <w:t>1,521</w:t>
            </w:r>
          </w:p>
        </w:tc>
        <w:tc>
          <w:tcPr>
            <w:tcW w:w="1282" w:type="dxa"/>
          </w:tcPr>
          <w:p w14:paraId="73719115" w14:textId="65D92B9F" w:rsidR="00FD7BB9" w:rsidRPr="007021F1" w:rsidRDefault="00FD7BB9" w:rsidP="00FD7BB9">
            <w:pPr>
              <w:pBdr>
                <w:bottom w:val="single" w:sz="4" w:space="1" w:color="auto"/>
              </w:pBdr>
              <w:tabs>
                <w:tab w:val="decimal" w:pos="882"/>
              </w:tabs>
              <w:contextualSpacing/>
              <w:rPr>
                <w:rFonts w:cs="Times New Roman"/>
                <w:szCs w:val="22"/>
              </w:rPr>
            </w:pPr>
            <w:r w:rsidRPr="007021F1">
              <w:rPr>
                <w:szCs w:val="22"/>
              </w:rPr>
              <w:t>391</w:t>
            </w:r>
          </w:p>
        </w:tc>
        <w:tc>
          <w:tcPr>
            <w:tcW w:w="1283" w:type="dxa"/>
          </w:tcPr>
          <w:p w14:paraId="66D7BFCC" w14:textId="77777777" w:rsidR="00FD7BB9" w:rsidRPr="007021F1" w:rsidRDefault="00FD7BB9" w:rsidP="00FD7BB9">
            <w:pPr>
              <w:pBdr>
                <w:bottom w:val="single" w:sz="4" w:space="1" w:color="auto"/>
              </w:pBdr>
              <w:tabs>
                <w:tab w:val="decimal" w:pos="882"/>
              </w:tabs>
              <w:contextualSpacing/>
              <w:rPr>
                <w:rFonts w:cs="Times New Roman"/>
                <w:szCs w:val="22"/>
              </w:rPr>
            </w:pPr>
            <w:r w:rsidRPr="007021F1">
              <w:rPr>
                <w:rFonts w:cs="Times New Roman"/>
                <w:szCs w:val="22"/>
              </w:rPr>
              <w:t>1,091</w:t>
            </w:r>
          </w:p>
        </w:tc>
      </w:tr>
      <w:tr w:rsidR="00FD7BB9" w:rsidRPr="007021F1" w14:paraId="7007B1C4" w14:textId="77777777" w:rsidTr="00A7758A">
        <w:tc>
          <w:tcPr>
            <w:tcW w:w="4050" w:type="dxa"/>
          </w:tcPr>
          <w:p w14:paraId="780126C0" w14:textId="77777777" w:rsidR="00FD7BB9" w:rsidRPr="007021F1" w:rsidRDefault="00FD7BB9" w:rsidP="00FD7BB9">
            <w:pPr>
              <w:contextualSpacing/>
              <w:rPr>
                <w:rFonts w:cs="Times New Roman"/>
                <w:b/>
                <w:bCs/>
                <w:szCs w:val="22"/>
              </w:rPr>
            </w:pPr>
            <w:r w:rsidRPr="007021F1">
              <w:rPr>
                <w:rFonts w:cs="Times New Roman"/>
                <w:b/>
                <w:bCs/>
                <w:szCs w:val="22"/>
              </w:rPr>
              <w:t>Total</w:t>
            </w:r>
          </w:p>
        </w:tc>
        <w:tc>
          <w:tcPr>
            <w:tcW w:w="1282" w:type="dxa"/>
          </w:tcPr>
          <w:p w14:paraId="5F389826" w14:textId="3D82472A" w:rsidR="00FD7BB9" w:rsidRPr="007021F1" w:rsidRDefault="00FD7BB9" w:rsidP="00FD7BB9">
            <w:pPr>
              <w:pBdr>
                <w:bottom w:val="double" w:sz="4" w:space="1" w:color="auto"/>
              </w:pBdr>
              <w:tabs>
                <w:tab w:val="decimal" w:pos="882"/>
              </w:tabs>
              <w:contextualSpacing/>
              <w:rPr>
                <w:rFonts w:cs="Times New Roman"/>
                <w:b/>
                <w:bCs/>
                <w:szCs w:val="22"/>
              </w:rPr>
            </w:pPr>
            <w:r w:rsidRPr="007021F1">
              <w:rPr>
                <w:b/>
                <w:bCs/>
                <w:szCs w:val="22"/>
              </w:rPr>
              <w:t>4,090</w:t>
            </w:r>
          </w:p>
        </w:tc>
        <w:tc>
          <w:tcPr>
            <w:tcW w:w="1283" w:type="dxa"/>
          </w:tcPr>
          <w:p w14:paraId="1931C226" w14:textId="77777777" w:rsidR="00FD7BB9" w:rsidRPr="007021F1" w:rsidRDefault="00FD7BB9" w:rsidP="00FD7BB9">
            <w:pPr>
              <w:pBdr>
                <w:bottom w:val="double" w:sz="4" w:space="1" w:color="auto"/>
              </w:pBdr>
              <w:tabs>
                <w:tab w:val="decimal" w:pos="882"/>
              </w:tabs>
              <w:contextualSpacing/>
              <w:rPr>
                <w:rFonts w:cs="Times New Roman"/>
                <w:b/>
                <w:bCs/>
                <w:szCs w:val="22"/>
              </w:rPr>
            </w:pPr>
            <w:r w:rsidRPr="007021F1">
              <w:rPr>
                <w:rFonts w:cs="Times New Roman"/>
                <w:b/>
                <w:bCs/>
                <w:szCs w:val="22"/>
              </w:rPr>
              <w:t>1,521</w:t>
            </w:r>
          </w:p>
        </w:tc>
        <w:tc>
          <w:tcPr>
            <w:tcW w:w="1282" w:type="dxa"/>
          </w:tcPr>
          <w:p w14:paraId="24F1E534" w14:textId="576B4FE5" w:rsidR="00FD7BB9" w:rsidRPr="007021F1" w:rsidRDefault="00FD7BB9" w:rsidP="00FD7BB9">
            <w:pPr>
              <w:pBdr>
                <w:bottom w:val="double" w:sz="4" w:space="1" w:color="auto"/>
              </w:pBdr>
              <w:tabs>
                <w:tab w:val="decimal" w:pos="882"/>
              </w:tabs>
              <w:contextualSpacing/>
              <w:rPr>
                <w:rFonts w:cs="Times New Roman"/>
                <w:b/>
                <w:bCs/>
                <w:szCs w:val="22"/>
              </w:rPr>
            </w:pPr>
            <w:r w:rsidRPr="007021F1">
              <w:rPr>
                <w:b/>
                <w:bCs/>
                <w:szCs w:val="22"/>
              </w:rPr>
              <w:t>391</w:t>
            </w:r>
          </w:p>
        </w:tc>
        <w:tc>
          <w:tcPr>
            <w:tcW w:w="1283" w:type="dxa"/>
            <w:vAlign w:val="bottom"/>
          </w:tcPr>
          <w:p w14:paraId="6EF2B49C" w14:textId="77777777" w:rsidR="00FD7BB9" w:rsidRPr="007021F1" w:rsidRDefault="00FD7BB9" w:rsidP="00FD7BB9">
            <w:pPr>
              <w:pBdr>
                <w:bottom w:val="double" w:sz="4" w:space="1" w:color="auto"/>
              </w:pBdr>
              <w:tabs>
                <w:tab w:val="decimal" w:pos="882"/>
              </w:tabs>
              <w:contextualSpacing/>
              <w:rPr>
                <w:rFonts w:cs="Times New Roman"/>
                <w:b/>
                <w:bCs/>
                <w:szCs w:val="22"/>
              </w:rPr>
            </w:pPr>
            <w:r w:rsidRPr="007021F1">
              <w:rPr>
                <w:rFonts w:cs="Times New Roman"/>
                <w:b/>
                <w:bCs/>
                <w:szCs w:val="22"/>
              </w:rPr>
              <w:t>1,091</w:t>
            </w:r>
          </w:p>
        </w:tc>
      </w:tr>
      <w:tr w:rsidR="007A7698" w:rsidRPr="007021F1" w14:paraId="13736C33" w14:textId="77777777" w:rsidTr="00705817">
        <w:tc>
          <w:tcPr>
            <w:tcW w:w="4050" w:type="dxa"/>
          </w:tcPr>
          <w:p w14:paraId="723B9806" w14:textId="77777777" w:rsidR="007A7698" w:rsidRPr="007021F1" w:rsidRDefault="007A7698" w:rsidP="007A7698">
            <w:pPr>
              <w:pStyle w:val="BodyText"/>
              <w:spacing w:after="0"/>
              <w:contextualSpacing/>
              <w:rPr>
                <w:rFonts w:cs="Times New Roman"/>
                <w:b/>
                <w:bCs/>
                <w:szCs w:val="22"/>
                <w:rtl/>
                <w:cs/>
              </w:rPr>
            </w:pPr>
          </w:p>
        </w:tc>
        <w:tc>
          <w:tcPr>
            <w:tcW w:w="1282" w:type="dxa"/>
          </w:tcPr>
          <w:p w14:paraId="734406B4" w14:textId="77777777" w:rsidR="007A7698" w:rsidRPr="007021F1" w:rsidRDefault="007A7698" w:rsidP="007A7698">
            <w:pPr>
              <w:tabs>
                <w:tab w:val="decimal" w:pos="882"/>
              </w:tabs>
              <w:contextualSpacing/>
              <w:rPr>
                <w:rFonts w:cs="Times New Roman"/>
                <w:szCs w:val="22"/>
              </w:rPr>
            </w:pPr>
          </w:p>
        </w:tc>
        <w:tc>
          <w:tcPr>
            <w:tcW w:w="1283" w:type="dxa"/>
          </w:tcPr>
          <w:p w14:paraId="13C21038" w14:textId="77777777" w:rsidR="007A7698" w:rsidRPr="007021F1" w:rsidRDefault="007A7698" w:rsidP="007A7698">
            <w:pPr>
              <w:tabs>
                <w:tab w:val="decimal" w:pos="882"/>
              </w:tabs>
              <w:contextualSpacing/>
              <w:rPr>
                <w:rFonts w:cs="Times New Roman"/>
                <w:szCs w:val="22"/>
              </w:rPr>
            </w:pPr>
          </w:p>
        </w:tc>
        <w:tc>
          <w:tcPr>
            <w:tcW w:w="1282" w:type="dxa"/>
          </w:tcPr>
          <w:p w14:paraId="16F4EC51" w14:textId="77777777" w:rsidR="007A7698" w:rsidRPr="007021F1" w:rsidRDefault="007A7698" w:rsidP="007A7698">
            <w:pPr>
              <w:tabs>
                <w:tab w:val="decimal" w:pos="882"/>
              </w:tabs>
              <w:contextualSpacing/>
              <w:rPr>
                <w:rFonts w:cs="Times New Roman"/>
                <w:szCs w:val="22"/>
              </w:rPr>
            </w:pPr>
          </w:p>
        </w:tc>
        <w:tc>
          <w:tcPr>
            <w:tcW w:w="1283" w:type="dxa"/>
          </w:tcPr>
          <w:p w14:paraId="4D1AAD33" w14:textId="77777777" w:rsidR="007A7698" w:rsidRPr="007021F1" w:rsidRDefault="007A7698" w:rsidP="007A7698">
            <w:pPr>
              <w:tabs>
                <w:tab w:val="decimal" w:pos="882"/>
              </w:tabs>
              <w:contextualSpacing/>
              <w:rPr>
                <w:rFonts w:cs="Times New Roman"/>
                <w:szCs w:val="22"/>
              </w:rPr>
            </w:pPr>
          </w:p>
        </w:tc>
      </w:tr>
      <w:tr w:rsidR="007A7698" w:rsidRPr="007021F1" w14:paraId="2D263ADD" w14:textId="77777777" w:rsidTr="00705817">
        <w:tc>
          <w:tcPr>
            <w:tcW w:w="4050" w:type="dxa"/>
          </w:tcPr>
          <w:p w14:paraId="73CBE1C3" w14:textId="77777777" w:rsidR="007A7698" w:rsidRPr="007021F1" w:rsidRDefault="007A7698" w:rsidP="007A7698">
            <w:pPr>
              <w:contextualSpacing/>
              <w:rPr>
                <w:rFonts w:cs="Times New Roman"/>
                <w:i/>
                <w:iCs/>
                <w:szCs w:val="22"/>
              </w:rPr>
            </w:pPr>
            <w:r w:rsidRPr="007021F1">
              <w:rPr>
                <w:rFonts w:cs="Times New Roman"/>
                <w:b/>
                <w:bCs/>
                <w:i/>
                <w:iCs/>
                <w:szCs w:val="22"/>
              </w:rPr>
              <w:t>Other commitment</w:t>
            </w:r>
          </w:p>
        </w:tc>
        <w:tc>
          <w:tcPr>
            <w:tcW w:w="1282" w:type="dxa"/>
          </w:tcPr>
          <w:p w14:paraId="6FA0D8D1" w14:textId="77777777" w:rsidR="007A7698" w:rsidRPr="007021F1" w:rsidRDefault="007A7698" w:rsidP="007A7698">
            <w:pPr>
              <w:tabs>
                <w:tab w:val="decimal" w:pos="882"/>
              </w:tabs>
              <w:contextualSpacing/>
              <w:rPr>
                <w:rFonts w:cs="Times New Roman"/>
                <w:szCs w:val="22"/>
              </w:rPr>
            </w:pPr>
          </w:p>
        </w:tc>
        <w:tc>
          <w:tcPr>
            <w:tcW w:w="1283" w:type="dxa"/>
          </w:tcPr>
          <w:p w14:paraId="08AAC82F" w14:textId="77777777" w:rsidR="007A7698" w:rsidRPr="007021F1" w:rsidRDefault="007A7698" w:rsidP="007A7698">
            <w:pPr>
              <w:tabs>
                <w:tab w:val="decimal" w:pos="882"/>
              </w:tabs>
              <w:contextualSpacing/>
              <w:rPr>
                <w:rFonts w:cs="Times New Roman"/>
                <w:szCs w:val="22"/>
              </w:rPr>
            </w:pPr>
          </w:p>
        </w:tc>
        <w:tc>
          <w:tcPr>
            <w:tcW w:w="1282" w:type="dxa"/>
          </w:tcPr>
          <w:p w14:paraId="1ACE691A" w14:textId="77777777" w:rsidR="007A7698" w:rsidRPr="007021F1" w:rsidRDefault="007A7698" w:rsidP="007A7698">
            <w:pPr>
              <w:tabs>
                <w:tab w:val="decimal" w:pos="882"/>
              </w:tabs>
              <w:contextualSpacing/>
              <w:rPr>
                <w:rFonts w:cs="Times New Roman"/>
                <w:szCs w:val="22"/>
              </w:rPr>
            </w:pPr>
          </w:p>
        </w:tc>
        <w:tc>
          <w:tcPr>
            <w:tcW w:w="1283" w:type="dxa"/>
          </w:tcPr>
          <w:p w14:paraId="7BA2BC7E" w14:textId="77777777" w:rsidR="007A7698" w:rsidRPr="007021F1" w:rsidRDefault="007A7698" w:rsidP="007A7698">
            <w:pPr>
              <w:tabs>
                <w:tab w:val="decimal" w:pos="882"/>
              </w:tabs>
              <w:contextualSpacing/>
              <w:rPr>
                <w:rFonts w:cs="Times New Roman"/>
                <w:szCs w:val="22"/>
              </w:rPr>
            </w:pPr>
          </w:p>
        </w:tc>
      </w:tr>
      <w:tr w:rsidR="00FD7BB9" w:rsidRPr="007021F1" w14:paraId="58C97F35" w14:textId="77777777" w:rsidTr="00705817">
        <w:tc>
          <w:tcPr>
            <w:tcW w:w="4050" w:type="dxa"/>
          </w:tcPr>
          <w:p w14:paraId="46E1E7B6" w14:textId="77777777" w:rsidR="00FD7BB9" w:rsidRPr="007021F1" w:rsidRDefault="00FD7BB9" w:rsidP="00FD7BB9">
            <w:pPr>
              <w:contextualSpacing/>
              <w:rPr>
                <w:rFonts w:cs="Times New Roman"/>
                <w:szCs w:val="22"/>
              </w:rPr>
            </w:pPr>
            <w:r w:rsidRPr="007021F1">
              <w:rPr>
                <w:rFonts w:cs="Times New Roman"/>
                <w:szCs w:val="22"/>
              </w:rPr>
              <w:t>Bank guarantees</w:t>
            </w:r>
          </w:p>
        </w:tc>
        <w:tc>
          <w:tcPr>
            <w:tcW w:w="1282" w:type="dxa"/>
          </w:tcPr>
          <w:p w14:paraId="63831AB0" w14:textId="075942DE" w:rsidR="00FD7BB9" w:rsidRPr="007021F1" w:rsidRDefault="00FD7BB9" w:rsidP="00FD7BB9">
            <w:pPr>
              <w:pBdr>
                <w:bottom w:val="single" w:sz="4" w:space="1" w:color="auto"/>
              </w:pBdr>
              <w:tabs>
                <w:tab w:val="decimal" w:pos="882"/>
              </w:tabs>
              <w:contextualSpacing/>
              <w:rPr>
                <w:rFonts w:cs="Times New Roman"/>
                <w:szCs w:val="22"/>
              </w:rPr>
            </w:pPr>
            <w:r w:rsidRPr="007021F1">
              <w:rPr>
                <w:szCs w:val="22"/>
              </w:rPr>
              <w:t>150</w:t>
            </w:r>
          </w:p>
        </w:tc>
        <w:tc>
          <w:tcPr>
            <w:tcW w:w="1283" w:type="dxa"/>
          </w:tcPr>
          <w:p w14:paraId="37A3CF85" w14:textId="77777777" w:rsidR="00FD7BB9" w:rsidRPr="007021F1" w:rsidRDefault="00FD7BB9" w:rsidP="00FD7BB9">
            <w:pPr>
              <w:pBdr>
                <w:bottom w:val="single" w:sz="4" w:space="1" w:color="auto"/>
              </w:pBdr>
              <w:tabs>
                <w:tab w:val="decimal" w:pos="882"/>
              </w:tabs>
              <w:contextualSpacing/>
              <w:rPr>
                <w:rFonts w:cs="Times New Roman"/>
                <w:szCs w:val="22"/>
              </w:rPr>
            </w:pPr>
            <w:r w:rsidRPr="007021F1">
              <w:rPr>
                <w:rFonts w:cs="Times New Roman"/>
                <w:szCs w:val="22"/>
                <w:rtl/>
                <w:cs/>
              </w:rPr>
              <w:t>121</w:t>
            </w:r>
          </w:p>
        </w:tc>
        <w:tc>
          <w:tcPr>
            <w:tcW w:w="1282" w:type="dxa"/>
          </w:tcPr>
          <w:p w14:paraId="225CE547" w14:textId="5F1215C8" w:rsidR="00FD7BB9" w:rsidRPr="007021F1" w:rsidRDefault="00FD7BB9" w:rsidP="00FD7BB9">
            <w:pPr>
              <w:pBdr>
                <w:bottom w:val="single" w:sz="4" w:space="1" w:color="auto"/>
              </w:pBdr>
              <w:tabs>
                <w:tab w:val="decimal" w:pos="882"/>
              </w:tabs>
              <w:contextualSpacing/>
              <w:rPr>
                <w:rFonts w:cs="Times New Roman"/>
                <w:szCs w:val="22"/>
              </w:rPr>
            </w:pPr>
            <w:r w:rsidRPr="007021F1">
              <w:rPr>
                <w:szCs w:val="22"/>
              </w:rPr>
              <w:t>68</w:t>
            </w:r>
          </w:p>
        </w:tc>
        <w:tc>
          <w:tcPr>
            <w:tcW w:w="1283" w:type="dxa"/>
          </w:tcPr>
          <w:p w14:paraId="60D4A4F7" w14:textId="77777777" w:rsidR="00FD7BB9" w:rsidRPr="007021F1" w:rsidRDefault="00FD7BB9" w:rsidP="00FD7BB9">
            <w:pPr>
              <w:pBdr>
                <w:bottom w:val="single" w:sz="4" w:space="1" w:color="auto"/>
              </w:pBdr>
              <w:tabs>
                <w:tab w:val="decimal" w:pos="882"/>
              </w:tabs>
              <w:contextualSpacing/>
              <w:rPr>
                <w:rFonts w:cs="Times New Roman"/>
                <w:szCs w:val="22"/>
              </w:rPr>
            </w:pPr>
            <w:r w:rsidRPr="007021F1">
              <w:rPr>
                <w:rFonts w:cs="Times New Roman"/>
                <w:szCs w:val="22"/>
              </w:rPr>
              <w:t>28</w:t>
            </w:r>
          </w:p>
        </w:tc>
      </w:tr>
      <w:tr w:rsidR="00FD7BB9" w:rsidRPr="007021F1" w14:paraId="5D605B9D" w14:textId="77777777" w:rsidTr="00705817">
        <w:tc>
          <w:tcPr>
            <w:tcW w:w="4050" w:type="dxa"/>
          </w:tcPr>
          <w:p w14:paraId="4521E82C" w14:textId="77777777" w:rsidR="00FD7BB9" w:rsidRPr="007021F1" w:rsidRDefault="00FD7BB9" w:rsidP="00FD7BB9">
            <w:pPr>
              <w:contextualSpacing/>
              <w:rPr>
                <w:rFonts w:cs="Times New Roman"/>
                <w:b/>
                <w:bCs/>
                <w:szCs w:val="22"/>
              </w:rPr>
            </w:pPr>
            <w:r w:rsidRPr="007021F1">
              <w:rPr>
                <w:rFonts w:cs="Times New Roman"/>
                <w:b/>
                <w:bCs/>
                <w:szCs w:val="22"/>
              </w:rPr>
              <w:t>Total</w:t>
            </w:r>
          </w:p>
        </w:tc>
        <w:tc>
          <w:tcPr>
            <w:tcW w:w="1282" w:type="dxa"/>
          </w:tcPr>
          <w:p w14:paraId="40D4CA9C" w14:textId="2EB77218" w:rsidR="00FD7BB9" w:rsidRPr="007021F1" w:rsidRDefault="00FD7BB9" w:rsidP="00FD7BB9">
            <w:pPr>
              <w:pBdr>
                <w:bottom w:val="double" w:sz="4" w:space="1" w:color="auto"/>
              </w:pBdr>
              <w:tabs>
                <w:tab w:val="decimal" w:pos="882"/>
              </w:tabs>
              <w:contextualSpacing/>
              <w:rPr>
                <w:rFonts w:cs="Times New Roman"/>
                <w:b/>
                <w:bCs/>
                <w:szCs w:val="22"/>
                <w:rtl/>
                <w:cs/>
              </w:rPr>
            </w:pPr>
            <w:r w:rsidRPr="007021F1">
              <w:rPr>
                <w:b/>
                <w:bCs/>
                <w:szCs w:val="22"/>
              </w:rPr>
              <w:t>1</w:t>
            </w:r>
            <w:r w:rsidR="003A6D22" w:rsidRPr="007021F1">
              <w:rPr>
                <w:b/>
                <w:bCs/>
                <w:szCs w:val="22"/>
              </w:rPr>
              <w:t>50</w:t>
            </w:r>
          </w:p>
        </w:tc>
        <w:tc>
          <w:tcPr>
            <w:tcW w:w="1283" w:type="dxa"/>
          </w:tcPr>
          <w:p w14:paraId="3E6D885B" w14:textId="77777777" w:rsidR="00FD7BB9" w:rsidRPr="007021F1" w:rsidRDefault="00FD7BB9" w:rsidP="00FD7BB9">
            <w:pPr>
              <w:pBdr>
                <w:bottom w:val="double" w:sz="4" w:space="1" w:color="auto"/>
              </w:pBdr>
              <w:tabs>
                <w:tab w:val="decimal" w:pos="882"/>
              </w:tabs>
              <w:contextualSpacing/>
              <w:rPr>
                <w:rFonts w:cs="Times New Roman"/>
                <w:b/>
                <w:bCs/>
                <w:szCs w:val="22"/>
                <w:rtl/>
                <w:cs/>
              </w:rPr>
            </w:pPr>
            <w:r w:rsidRPr="007021F1">
              <w:rPr>
                <w:rFonts w:cs="Times New Roman"/>
                <w:b/>
                <w:bCs/>
                <w:szCs w:val="22"/>
                <w:rtl/>
                <w:cs/>
              </w:rPr>
              <w:t>121</w:t>
            </w:r>
          </w:p>
        </w:tc>
        <w:tc>
          <w:tcPr>
            <w:tcW w:w="1282" w:type="dxa"/>
          </w:tcPr>
          <w:p w14:paraId="0B14E20E" w14:textId="47F2B6EC" w:rsidR="00FD7BB9" w:rsidRPr="007021F1" w:rsidRDefault="003A6D22" w:rsidP="00FD7BB9">
            <w:pPr>
              <w:pBdr>
                <w:bottom w:val="double" w:sz="4" w:space="1" w:color="auto"/>
              </w:pBdr>
              <w:tabs>
                <w:tab w:val="decimal" w:pos="882"/>
              </w:tabs>
              <w:contextualSpacing/>
              <w:rPr>
                <w:rFonts w:cs="Times New Roman"/>
                <w:b/>
                <w:bCs/>
                <w:szCs w:val="22"/>
              </w:rPr>
            </w:pPr>
            <w:r w:rsidRPr="007021F1">
              <w:rPr>
                <w:b/>
                <w:bCs/>
                <w:szCs w:val="22"/>
              </w:rPr>
              <w:t>68</w:t>
            </w:r>
          </w:p>
        </w:tc>
        <w:tc>
          <w:tcPr>
            <w:tcW w:w="1283" w:type="dxa"/>
          </w:tcPr>
          <w:p w14:paraId="3B30E224" w14:textId="77777777" w:rsidR="00FD7BB9" w:rsidRPr="007021F1" w:rsidRDefault="00FD7BB9" w:rsidP="00FD7BB9">
            <w:pPr>
              <w:pBdr>
                <w:bottom w:val="double" w:sz="4" w:space="1" w:color="auto"/>
              </w:pBdr>
              <w:tabs>
                <w:tab w:val="decimal" w:pos="882"/>
              </w:tabs>
              <w:contextualSpacing/>
              <w:rPr>
                <w:rFonts w:cs="Times New Roman"/>
                <w:b/>
                <w:bCs/>
                <w:szCs w:val="22"/>
              </w:rPr>
            </w:pPr>
            <w:r w:rsidRPr="007021F1">
              <w:rPr>
                <w:rFonts w:cs="Times New Roman"/>
                <w:b/>
                <w:bCs/>
                <w:szCs w:val="22"/>
              </w:rPr>
              <w:t>28</w:t>
            </w:r>
          </w:p>
        </w:tc>
      </w:tr>
    </w:tbl>
    <w:p w14:paraId="7169C20B" w14:textId="77777777" w:rsidR="00F81F8E" w:rsidRPr="007021F1" w:rsidRDefault="00F81F8E" w:rsidP="00F81F8E">
      <w:pPr>
        <w:tabs>
          <w:tab w:val="left" w:pos="720"/>
        </w:tabs>
        <w:ind w:left="540" w:right="690"/>
        <w:jc w:val="thaiDistribute"/>
        <w:rPr>
          <w:rFonts w:cs="Times New Roman"/>
          <w:b/>
          <w:bCs/>
          <w:i/>
          <w:iCs/>
          <w:szCs w:val="22"/>
        </w:rPr>
      </w:pPr>
    </w:p>
    <w:tbl>
      <w:tblPr>
        <w:tblW w:w="9180" w:type="dxa"/>
        <w:tblInd w:w="450" w:type="dxa"/>
        <w:tblLayout w:type="fixed"/>
        <w:tblLook w:val="0000" w:firstRow="0" w:lastRow="0" w:firstColumn="0" w:lastColumn="0" w:noHBand="0" w:noVBand="0"/>
      </w:tblPr>
      <w:tblGrid>
        <w:gridCol w:w="5940"/>
        <w:gridCol w:w="1440"/>
        <w:gridCol w:w="270"/>
        <w:gridCol w:w="1530"/>
      </w:tblGrid>
      <w:tr w:rsidR="00F81F8E" w:rsidRPr="007021F1" w14:paraId="08BBE686" w14:textId="77777777" w:rsidTr="007021F1">
        <w:trPr>
          <w:tblHeader/>
        </w:trPr>
        <w:tc>
          <w:tcPr>
            <w:tcW w:w="5940" w:type="dxa"/>
            <w:vAlign w:val="bottom"/>
          </w:tcPr>
          <w:p w14:paraId="354AC574" w14:textId="77777777" w:rsidR="007021F1" w:rsidRPr="007021F1" w:rsidRDefault="007021F1" w:rsidP="007021F1">
            <w:pPr>
              <w:tabs>
                <w:tab w:val="left" w:pos="720"/>
              </w:tabs>
              <w:ind w:right="690"/>
              <w:jc w:val="thaiDistribute"/>
              <w:rPr>
                <w:rFonts w:cs="Times New Roman"/>
                <w:b/>
                <w:bCs/>
                <w:i/>
                <w:iCs/>
                <w:szCs w:val="22"/>
              </w:rPr>
            </w:pPr>
            <w:r w:rsidRPr="007021F1">
              <w:rPr>
                <w:rFonts w:cs="Times New Roman"/>
                <w:b/>
                <w:bCs/>
                <w:i/>
                <w:iCs/>
                <w:szCs w:val="22"/>
              </w:rPr>
              <w:t xml:space="preserve">Future minimum lease payments under </w:t>
            </w:r>
          </w:p>
          <w:p w14:paraId="1085B18F" w14:textId="77777777" w:rsidR="007021F1" w:rsidRPr="007021F1" w:rsidRDefault="007021F1" w:rsidP="007021F1">
            <w:pPr>
              <w:tabs>
                <w:tab w:val="left" w:pos="720"/>
              </w:tabs>
              <w:ind w:right="690"/>
              <w:jc w:val="thaiDistribute"/>
              <w:rPr>
                <w:rFonts w:cs="Times New Roman"/>
                <w:b/>
                <w:bCs/>
                <w:i/>
                <w:iCs/>
                <w:szCs w:val="22"/>
              </w:rPr>
            </w:pPr>
            <w:r w:rsidRPr="007021F1">
              <w:rPr>
                <w:rFonts w:cs="Times New Roman"/>
                <w:b/>
                <w:bCs/>
                <w:i/>
                <w:iCs/>
                <w:szCs w:val="22"/>
              </w:rPr>
              <w:t>non-cancellable operating leases</w:t>
            </w:r>
          </w:p>
          <w:p w14:paraId="014610B1" w14:textId="48D6BC06" w:rsidR="00F81F8E" w:rsidRPr="007021F1" w:rsidRDefault="00F81F8E" w:rsidP="00396646">
            <w:pPr>
              <w:pStyle w:val="BodyText"/>
              <w:tabs>
                <w:tab w:val="right" w:pos="9180"/>
              </w:tabs>
              <w:spacing w:after="0"/>
              <w:ind w:right="144"/>
              <w:rPr>
                <w:rFonts w:cs="Times New Roman"/>
                <w:b/>
                <w:bCs/>
                <w:i/>
                <w:iCs/>
                <w:szCs w:val="22"/>
              </w:rPr>
            </w:pPr>
            <w:r w:rsidRPr="007021F1">
              <w:rPr>
                <w:rFonts w:cs="Times New Roman"/>
                <w:b/>
                <w:bCs/>
                <w:i/>
                <w:iCs/>
                <w:szCs w:val="22"/>
              </w:rPr>
              <w:t>At 31 December 2</w:t>
            </w:r>
            <w:r w:rsidR="003A6D22" w:rsidRPr="007021F1">
              <w:rPr>
                <w:rFonts w:cs="Times New Roman"/>
                <w:b/>
                <w:bCs/>
                <w:i/>
                <w:iCs/>
                <w:szCs w:val="22"/>
              </w:rPr>
              <w:t>0</w:t>
            </w:r>
            <w:r w:rsidR="00AB0A61" w:rsidRPr="007021F1">
              <w:rPr>
                <w:rFonts w:cs="Times New Roman"/>
                <w:b/>
                <w:bCs/>
                <w:i/>
                <w:iCs/>
                <w:szCs w:val="22"/>
              </w:rPr>
              <w:t>19</w:t>
            </w:r>
          </w:p>
        </w:tc>
        <w:tc>
          <w:tcPr>
            <w:tcW w:w="1440" w:type="dxa"/>
            <w:vAlign w:val="bottom"/>
          </w:tcPr>
          <w:p w14:paraId="77FB10F7" w14:textId="77777777" w:rsidR="00F81F8E" w:rsidRPr="007021F1" w:rsidRDefault="00F81F8E" w:rsidP="00396646">
            <w:pPr>
              <w:pStyle w:val="acctcolumnheading"/>
              <w:spacing w:after="0" w:line="240" w:lineRule="atLeast"/>
              <w:ind w:left="-115" w:right="-115"/>
              <w:rPr>
                <w:b/>
                <w:bCs/>
                <w:szCs w:val="22"/>
              </w:rPr>
            </w:pPr>
            <w:r w:rsidRPr="007021F1">
              <w:rPr>
                <w:b/>
                <w:bCs/>
                <w:szCs w:val="22"/>
              </w:rPr>
              <w:t>Consolidated</w:t>
            </w:r>
          </w:p>
          <w:p w14:paraId="75C6DC8C" w14:textId="77777777" w:rsidR="00F81F8E" w:rsidRPr="007021F1" w:rsidRDefault="00F81F8E" w:rsidP="00396646">
            <w:pPr>
              <w:pStyle w:val="BodyText"/>
              <w:spacing w:after="0"/>
              <w:ind w:left="-115" w:right="-115"/>
              <w:jc w:val="center"/>
              <w:rPr>
                <w:rFonts w:cs="Times New Roman"/>
                <w:szCs w:val="22"/>
              </w:rPr>
            </w:pPr>
            <w:r w:rsidRPr="007021F1">
              <w:rPr>
                <w:rFonts w:cs="Times New Roman"/>
                <w:b/>
                <w:bCs/>
                <w:szCs w:val="22"/>
              </w:rPr>
              <w:t>financial statements</w:t>
            </w:r>
          </w:p>
        </w:tc>
        <w:tc>
          <w:tcPr>
            <w:tcW w:w="270" w:type="dxa"/>
            <w:vAlign w:val="bottom"/>
          </w:tcPr>
          <w:p w14:paraId="6907E629" w14:textId="77777777" w:rsidR="00F81F8E" w:rsidRPr="007021F1" w:rsidRDefault="00F81F8E" w:rsidP="00396646">
            <w:pPr>
              <w:pStyle w:val="acctfourfigures"/>
              <w:tabs>
                <w:tab w:val="clear" w:pos="765"/>
              </w:tabs>
              <w:spacing w:line="240" w:lineRule="atLeast"/>
              <w:ind w:left="-115" w:right="-115"/>
              <w:jc w:val="center"/>
              <w:rPr>
                <w:szCs w:val="22"/>
              </w:rPr>
            </w:pPr>
          </w:p>
        </w:tc>
        <w:tc>
          <w:tcPr>
            <w:tcW w:w="1530" w:type="dxa"/>
            <w:vAlign w:val="bottom"/>
          </w:tcPr>
          <w:p w14:paraId="6F15A41C" w14:textId="77777777" w:rsidR="00F81F8E" w:rsidRPr="007021F1" w:rsidRDefault="00F81F8E" w:rsidP="00396646">
            <w:pPr>
              <w:pStyle w:val="acctcolumnheading"/>
              <w:spacing w:after="0" w:line="240" w:lineRule="atLeast"/>
              <w:ind w:left="-115" w:right="-115"/>
              <w:rPr>
                <w:b/>
                <w:bCs/>
                <w:szCs w:val="22"/>
              </w:rPr>
            </w:pPr>
            <w:r w:rsidRPr="007021F1">
              <w:rPr>
                <w:b/>
                <w:bCs/>
                <w:szCs w:val="22"/>
              </w:rPr>
              <w:t>Separate</w:t>
            </w:r>
          </w:p>
          <w:p w14:paraId="2C45B19F" w14:textId="77777777" w:rsidR="00F81F8E" w:rsidRPr="007021F1" w:rsidRDefault="00F81F8E" w:rsidP="00396646">
            <w:pPr>
              <w:pStyle w:val="acctcolumnheading"/>
              <w:spacing w:after="0" w:line="240" w:lineRule="atLeast"/>
              <w:ind w:left="-115" w:right="-115"/>
              <w:rPr>
                <w:szCs w:val="22"/>
              </w:rPr>
            </w:pPr>
            <w:r w:rsidRPr="007021F1">
              <w:rPr>
                <w:b/>
                <w:bCs/>
                <w:szCs w:val="22"/>
              </w:rPr>
              <w:t>financial statements</w:t>
            </w:r>
          </w:p>
        </w:tc>
      </w:tr>
      <w:tr w:rsidR="00F81F8E" w:rsidRPr="007021F1" w14:paraId="2EAB7A45" w14:textId="77777777" w:rsidTr="007021F1">
        <w:trPr>
          <w:tblHeader/>
        </w:trPr>
        <w:tc>
          <w:tcPr>
            <w:tcW w:w="5940" w:type="dxa"/>
            <w:vAlign w:val="bottom"/>
          </w:tcPr>
          <w:p w14:paraId="2B875A47" w14:textId="77777777" w:rsidR="00F81F8E" w:rsidRPr="007021F1" w:rsidRDefault="00F81F8E" w:rsidP="00396646">
            <w:pPr>
              <w:pStyle w:val="BodyText"/>
              <w:tabs>
                <w:tab w:val="right" w:pos="9180"/>
              </w:tabs>
              <w:spacing w:after="0"/>
              <w:ind w:right="144"/>
              <w:rPr>
                <w:rFonts w:cs="Times New Roman"/>
                <w:szCs w:val="22"/>
              </w:rPr>
            </w:pPr>
          </w:p>
        </w:tc>
        <w:tc>
          <w:tcPr>
            <w:tcW w:w="3240" w:type="dxa"/>
            <w:gridSpan w:val="3"/>
            <w:vAlign w:val="bottom"/>
          </w:tcPr>
          <w:p w14:paraId="029F2718" w14:textId="46521102" w:rsidR="00F81F8E" w:rsidRPr="007021F1" w:rsidRDefault="00F81F8E" w:rsidP="00396646">
            <w:pPr>
              <w:pStyle w:val="acctfourfigures"/>
              <w:tabs>
                <w:tab w:val="clear" w:pos="765"/>
              </w:tabs>
              <w:spacing w:line="240" w:lineRule="atLeast"/>
              <w:ind w:left="-115" w:right="-115"/>
              <w:jc w:val="center"/>
              <w:rPr>
                <w:i/>
                <w:iCs/>
                <w:szCs w:val="22"/>
                <w:lang w:val="en-US"/>
              </w:rPr>
            </w:pPr>
            <w:r w:rsidRPr="007021F1">
              <w:rPr>
                <w:i/>
                <w:iCs/>
                <w:szCs w:val="22"/>
              </w:rPr>
              <w:t xml:space="preserve">(in </w:t>
            </w:r>
            <w:r w:rsidR="009C0A55" w:rsidRPr="007021F1">
              <w:rPr>
                <w:i/>
                <w:iCs/>
                <w:szCs w:val="22"/>
              </w:rPr>
              <w:t>million</w:t>
            </w:r>
            <w:r w:rsidRPr="007021F1">
              <w:rPr>
                <w:i/>
                <w:iCs/>
                <w:szCs w:val="22"/>
              </w:rPr>
              <w:t xml:space="preserve"> Baht)</w:t>
            </w:r>
          </w:p>
        </w:tc>
      </w:tr>
      <w:tr w:rsidR="00F81F8E" w:rsidRPr="007021F1" w14:paraId="4082EBB5" w14:textId="77777777" w:rsidTr="007021F1">
        <w:tc>
          <w:tcPr>
            <w:tcW w:w="5940" w:type="dxa"/>
          </w:tcPr>
          <w:p w14:paraId="037E658A" w14:textId="77777777" w:rsidR="00F81F8E" w:rsidRPr="007021F1" w:rsidRDefault="00F81F8E" w:rsidP="00396646">
            <w:pPr>
              <w:rPr>
                <w:rFonts w:cs="Times New Roman"/>
                <w:b/>
                <w:bCs/>
                <w:i/>
                <w:iCs/>
                <w:szCs w:val="22"/>
              </w:rPr>
            </w:pPr>
            <w:r w:rsidRPr="007021F1">
              <w:rPr>
                <w:rFonts w:cs="Times New Roman"/>
                <w:szCs w:val="22"/>
              </w:rPr>
              <w:t>Within one year</w:t>
            </w:r>
          </w:p>
        </w:tc>
        <w:tc>
          <w:tcPr>
            <w:tcW w:w="1440" w:type="dxa"/>
            <w:vAlign w:val="bottom"/>
          </w:tcPr>
          <w:p w14:paraId="230A19A7" w14:textId="5A1918CA" w:rsidR="00F81F8E" w:rsidRPr="007021F1" w:rsidRDefault="009C0A55" w:rsidP="00396646">
            <w:pPr>
              <w:tabs>
                <w:tab w:val="decimal" w:pos="1141"/>
              </w:tabs>
              <w:rPr>
                <w:rFonts w:cs="Times New Roman"/>
                <w:szCs w:val="22"/>
              </w:rPr>
            </w:pPr>
            <w:r w:rsidRPr="007021F1">
              <w:rPr>
                <w:rFonts w:cs="Times New Roman"/>
                <w:szCs w:val="22"/>
              </w:rPr>
              <w:t>1,113</w:t>
            </w:r>
          </w:p>
        </w:tc>
        <w:tc>
          <w:tcPr>
            <w:tcW w:w="270" w:type="dxa"/>
            <w:vAlign w:val="bottom"/>
          </w:tcPr>
          <w:p w14:paraId="5586F030" w14:textId="77777777" w:rsidR="00F81F8E" w:rsidRPr="007021F1" w:rsidRDefault="00F81F8E" w:rsidP="00396646">
            <w:pPr>
              <w:pStyle w:val="acctfourfigures"/>
              <w:tabs>
                <w:tab w:val="clear" w:pos="765"/>
                <w:tab w:val="decimal" w:pos="837"/>
              </w:tabs>
              <w:spacing w:line="240" w:lineRule="atLeast"/>
              <w:ind w:left="-115" w:right="-115"/>
              <w:rPr>
                <w:szCs w:val="22"/>
              </w:rPr>
            </w:pPr>
          </w:p>
        </w:tc>
        <w:tc>
          <w:tcPr>
            <w:tcW w:w="1530" w:type="dxa"/>
          </w:tcPr>
          <w:p w14:paraId="34B93715" w14:textId="32228A52" w:rsidR="00F81F8E" w:rsidRPr="007021F1" w:rsidRDefault="009C0A55" w:rsidP="00396646">
            <w:pPr>
              <w:tabs>
                <w:tab w:val="decimal" w:pos="1141"/>
              </w:tabs>
              <w:rPr>
                <w:rFonts w:cs="Times New Roman"/>
                <w:szCs w:val="22"/>
              </w:rPr>
            </w:pPr>
            <w:r w:rsidRPr="007021F1">
              <w:rPr>
                <w:rFonts w:cs="Times New Roman"/>
                <w:szCs w:val="22"/>
              </w:rPr>
              <w:t>1,089</w:t>
            </w:r>
          </w:p>
        </w:tc>
      </w:tr>
      <w:tr w:rsidR="00F81F8E" w:rsidRPr="007021F1" w14:paraId="456C79AE" w14:textId="77777777" w:rsidTr="007021F1">
        <w:tc>
          <w:tcPr>
            <w:tcW w:w="5940" w:type="dxa"/>
          </w:tcPr>
          <w:p w14:paraId="799958BD" w14:textId="77777777" w:rsidR="00F81F8E" w:rsidRPr="007021F1" w:rsidRDefault="00F81F8E" w:rsidP="00396646">
            <w:pPr>
              <w:rPr>
                <w:rFonts w:cs="Times New Roman"/>
                <w:szCs w:val="22"/>
              </w:rPr>
            </w:pPr>
            <w:r w:rsidRPr="007021F1">
              <w:rPr>
                <w:rFonts w:cs="Times New Roman"/>
                <w:szCs w:val="22"/>
              </w:rPr>
              <w:t>After one year but within five years</w:t>
            </w:r>
          </w:p>
        </w:tc>
        <w:tc>
          <w:tcPr>
            <w:tcW w:w="1440" w:type="dxa"/>
            <w:vAlign w:val="bottom"/>
          </w:tcPr>
          <w:p w14:paraId="0AEE50A3" w14:textId="71B65C75" w:rsidR="00F81F8E" w:rsidRPr="007021F1" w:rsidRDefault="009C0A55" w:rsidP="00396646">
            <w:pPr>
              <w:tabs>
                <w:tab w:val="decimal" w:pos="1141"/>
              </w:tabs>
              <w:rPr>
                <w:rFonts w:cs="Times New Roman"/>
                <w:szCs w:val="22"/>
              </w:rPr>
            </w:pPr>
            <w:r w:rsidRPr="007021F1">
              <w:rPr>
                <w:rFonts w:cs="Times New Roman"/>
                <w:szCs w:val="22"/>
              </w:rPr>
              <w:t>2,832</w:t>
            </w:r>
          </w:p>
        </w:tc>
        <w:tc>
          <w:tcPr>
            <w:tcW w:w="270" w:type="dxa"/>
            <w:vAlign w:val="bottom"/>
          </w:tcPr>
          <w:p w14:paraId="739827FF" w14:textId="77777777" w:rsidR="00F81F8E" w:rsidRPr="007021F1" w:rsidRDefault="00F81F8E" w:rsidP="00396646">
            <w:pPr>
              <w:pStyle w:val="acctfourfigures"/>
              <w:tabs>
                <w:tab w:val="clear" w:pos="765"/>
                <w:tab w:val="decimal" w:pos="837"/>
              </w:tabs>
              <w:spacing w:line="240" w:lineRule="atLeast"/>
              <w:ind w:left="-115" w:right="-115"/>
              <w:rPr>
                <w:szCs w:val="22"/>
              </w:rPr>
            </w:pPr>
          </w:p>
        </w:tc>
        <w:tc>
          <w:tcPr>
            <w:tcW w:w="1530" w:type="dxa"/>
          </w:tcPr>
          <w:p w14:paraId="2F4356FA" w14:textId="08379FEA" w:rsidR="00F81F8E" w:rsidRPr="007021F1" w:rsidRDefault="009C0A55" w:rsidP="00396646">
            <w:pPr>
              <w:tabs>
                <w:tab w:val="decimal" w:pos="1141"/>
              </w:tabs>
              <w:rPr>
                <w:rFonts w:cs="Times New Roman"/>
                <w:szCs w:val="22"/>
              </w:rPr>
            </w:pPr>
            <w:r w:rsidRPr="007021F1">
              <w:rPr>
                <w:rFonts w:cs="Times New Roman"/>
                <w:szCs w:val="22"/>
              </w:rPr>
              <w:t>2,719</w:t>
            </w:r>
          </w:p>
        </w:tc>
      </w:tr>
      <w:tr w:rsidR="00F81F8E" w:rsidRPr="007021F1" w14:paraId="79EB5F8C" w14:textId="77777777" w:rsidTr="007021F1">
        <w:tc>
          <w:tcPr>
            <w:tcW w:w="5940" w:type="dxa"/>
          </w:tcPr>
          <w:p w14:paraId="6D84DF46" w14:textId="77777777" w:rsidR="00F81F8E" w:rsidRPr="007021F1" w:rsidRDefault="00F81F8E" w:rsidP="00396646">
            <w:pPr>
              <w:rPr>
                <w:rFonts w:cs="Times New Roman"/>
                <w:szCs w:val="22"/>
              </w:rPr>
            </w:pPr>
            <w:r w:rsidRPr="007021F1">
              <w:rPr>
                <w:rFonts w:cs="Times New Roman"/>
                <w:szCs w:val="22"/>
              </w:rPr>
              <w:t>After five years</w:t>
            </w:r>
          </w:p>
        </w:tc>
        <w:tc>
          <w:tcPr>
            <w:tcW w:w="1440" w:type="dxa"/>
            <w:tcBorders>
              <w:bottom w:val="single" w:sz="4" w:space="0" w:color="auto"/>
            </w:tcBorders>
            <w:vAlign w:val="bottom"/>
          </w:tcPr>
          <w:p w14:paraId="1D76832F" w14:textId="04660F96" w:rsidR="00F81F8E" w:rsidRPr="007021F1" w:rsidRDefault="009C0A55" w:rsidP="00396646">
            <w:pPr>
              <w:tabs>
                <w:tab w:val="decimal" w:pos="1141"/>
              </w:tabs>
              <w:rPr>
                <w:rFonts w:cs="Times New Roman"/>
                <w:szCs w:val="22"/>
              </w:rPr>
            </w:pPr>
            <w:r w:rsidRPr="007021F1">
              <w:rPr>
                <w:rFonts w:cs="Times New Roman"/>
                <w:szCs w:val="22"/>
              </w:rPr>
              <w:t>3,490</w:t>
            </w:r>
          </w:p>
        </w:tc>
        <w:tc>
          <w:tcPr>
            <w:tcW w:w="270" w:type="dxa"/>
            <w:vAlign w:val="bottom"/>
          </w:tcPr>
          <w:p w14:paraId="66935433" w14:textId="77777777" w:rsidR="00F81F8E" w:rsidRPr="007021F1" w:rsidRDefault="00F81F8E" w:rsidP="00396646">
            <w:pPr>
              <w:pStyle w:val="acctfourfigures"/>
              <w:tabs>
                <w:tab w:val="clear" w:pos="765"/>
                <w:tab w:val="decimal" w:pos="837"/>
              </w:tabs>
              <w:spacing w:line="240" w:lineRule="atLeast"/>
              <w:ind w:left="-115" w:right="-115"/>
              <w:rPr>
                <w:szCs w:val="22"/>
              </w:rPr>
            </w:pPr>
          </w:p>
        </w:tc>
        <w:tc>
          <w:tcPr>
            <w:tcW w:w="1530" w:type="dxa"/>
            <w:tcBorders>
              <w:bottom w:val="single" w:sz="4" w:space="0" w:color="auto"/>
            </w:tcBorders>
          </w:tcPr>
          <w:p w14:paraId="3D121639" w14:textId="0F14BA40" w:rsidR="00F81F8E" w:rsidRPr="007021F1" w:rsidRDefault="009C0A55" w:rsidP="00396646">
            <w:pPr>
              <w:tabs>
                <w:tab w:val="decimal" w:pos="1141"/>
              </w:tabs>
              <w:rPr>
                <w:rFonts w:cs="Times New Roman"/>
                <w:szCs w:val="22"/>
              </w:rPr>
            </w:pPr>
            <w:r w:rsidRPr="007021F1">
              <w:rPr>
                <w:rFonts w:cs="Times New Roman"/>
                <w:szCs w:val="22"/>
              </w:rPr>
              <w:t>3,285</w:t>
            </w:r>
          </w:p>
        </w:tc>
      </w:tr>
      <w:tr w:rsidR="00F81F8E" w:rsidRPr="007021F1" w14:paraId="566B2CC3" w14:textId="77777777" w:rsidTr="007021F1">
        <w:tc>
          <w:tcPr>
            <w:tcW w:w="5940" w:type="dxa"/>
          </w:tcPr>
          <w:p w14:paraId="55BD6BB4" w14:textId="77777777" w:rsidR="00F81F8E" w:rsidRPr="007021F1" w:rsidRDefault="00F81F8E" w:rsidP="00396646">
            <w:pPr>
              <w:rPr>
                <w:rFonts w:cs="Times New Roman"/>
                <w:b/>
                <w:bCs/>
                <w:szCs w:val="22"/>
              </w:rPr>
            </w:pPr>
            <w:r w:rsidRPr="007021F1">
              <w:rPr>
                <w:rFonts w:cs="Times New Roman"/>
                <w:b/>
                <w:bCs/>
                <w:szCs w:val="22"/>
              </w:rPr>
              <w:t>Total</w:t>
            </w:r>
          </w:p>
        </w:tc>
        <w:tc>
          <w:tcPr>
            <w:tcW w:w="1440" w:type="dxa"/>
            <w:tcBorders>
              <w:top w:val="single" w:sz="4" w:space="0" w:color="auto"/>
              <w:bottom w:val="double" w:sz="4" w:space="0" w:color="auto"/>
            </w:tcBorders>
            <w:vAlign w:val="bottom"/>
          </w:tcPr>
          <w:p w14:paraId="5ED9BD51" w14:textId="699586AA" w:rsidR="00F81F8E" w:rsidRPr="007021F1" w:rsidRDefault="009C0A55" w:rsidP="00396646">
            <w:pPr>
              <w:tabs>
                <w:tab w:val="decimal" w:pos="1141"/>
              </w:tabs>
              <w:rPr>
                <w:rFonts w:cs="Times New Roman"/>
                <w:b/>
                <w:bCs/>
                <w:szCs w:val="22"/>
              </w:rPr>
            </w:pPr>
            <w:r w:rsidRPr="007021F1">
              <w:rPr>
                <w:rFonts w:cs="Times New Roman"/>
                <w:b/>
                <w:bCs/>
                <w:szCs w:val="22"/>
              </w:rPr>
              <w:t>7,435</w:t>
            </w:r>
          </w:p>
        </w:tc>
        <w:tc>
          <w:tcPr>
            <w:tcW w:w="270" w:type="dxa"/>
            <w:vAlign w:val="bottom"/>
          </w:tcPr>
          <w:p w14:paraId="6240BFF7" w14:textId="77777777" w:rsidR="00F81F8E" w:rsidRPr="007021F1" w:rsidRDefault="00F81F8E" w:rsidP="00396646">
            <w:pPr>
              <w:pStyle w:val="acctfourfigures"/>
              <w:tabs>
                <w:tab w:val="clear" w:pos="765"/>
                <w:tab w:val="decimal" w:pos="837"/>
              </w:tabs>
              <w:spacing w:line="240" w:lineRule="atLeast"/>
              <w:ind w:left="-115" w:right="-115"/>
              <w:rPr>
                <w:b/>
                <w:bCs/>
                <w:szCs w:val="22"/>
              </w:rPr>
            </w:pPr>
          </w:p>
        </w:tc>
        <w:tc>
          <w:tcPr>
            <w:tcW w:w="1530" w:type="dxa"/>
            <w:tcBorders>
              <w:top w:val="single" w:sz="4" w:space="0" w:color="auto"/>
              <w:bottom w:val="double" w:sz="4" w:space="0" w:color="auto"/>
            </w:tcBorders>
          </w:tcPr>
          <w:p w14:paraId="69114404" w14:textId="2A5CFA87" w:rsidR="00F81F8E" w:rsidRPr="007021F1" w:rsidRDefault="009C0A55" w:rsidP="00396646">
            <w:pPr>
              <w:tabs>
                <w:tab w:val="decimal" w:pos="1141"/>
              </w:tabs>
              <w:rPr>
                <w:rFonts w:cs="Times New Roman"/>
                <w:b/>
                <w:bCs/>
                <w:szCs w:val="22"/>
              </w:rPr>
            </w:pPr>
            <w:r w:rsidRPr="007021F1">
              <w:rPr>
                <w:rFonts w:cs="Times New Roman"/>
                <w:b/>
                <w:bCs/>
                <w:szCs w:val="22"/>
              </w:rPr>
              <w:t>7,093</w:t>
            </w:r>
          </w:p>
        </w:tc>
      </w:tr>
    </w:tbl>
    <w:p w14:paraId="2892C833" w14:textId="77777777" w:rsidR="003A6D22" w:rsidRPr="007021F1" w:rsidRDefault="003A6D22" w:rsidP="003A6D22">
      <w:pPr>
        <w:pStyle w:val="Heading1"/>
        <w:numPr>
          <w:ilvl w:val="0"/>
          <w:numId w:val="0"/>
        </w:numPr>
        <w:spacing w:before="0" w:after="0" w:line="240" w:lineRule="atLeast"/>
        <w:ind w:left="540"/>
        <w:rPr>
          <w:rFonts w:cs="Times New Roman"/>
          <w:sz w:val="22"/>
          <w:szCs w:val="22"/>
        </w:rPr>
      </w:pPr>
    </w:p>
    <w:p w14:paraId="385BC073" w14:textId="615C2F63" w:rsidR="00A04752" w:rsidRPr="009859C7" w:rsidRDefault="00A04752" w:rsidP="008321D2">
      <w:pPr>
        <w:pStyle w:val="Heading1"/>
        <w:numPr>
          <w:ilvl w:val="0"/>
          <w:numId w:val="3"/>
        </w:numPr>
        <w:spacing w:before="0" w:after="0" w:line="240" w:lineRule="atLeast"/>
        <w:ind w:left="540"/>
        <w:rPr>
          <w:rFonts w:cs="Times New Roman"/>
          <w:szCs w:val="24"/>
        </w:rPr>
      </w:pPr>
      <w:r w:rsidRPr="009859C7">
        <w:rPr>
          <w:rFonts w:cs="Times New Roman"/>
          <w:szCs w:val="24"/>
        </w:rPr>
        <w:t>Contingent liabilities and contingent assets</w:t>
      </w:r>
    </w:p>
    <w:p w14:paraId="32F2D77E" w14:textId="77777777" w:rsidR="00731124" w:rsidRPr="009859C7" w:rsidRDefault="00731124" w:rsidP="00782F8C">
      <w:pPr>
        <w:spacing w:line="240" w:lineRule="atLeast"/>
        <w:ind w:left="540" w:right="-18"/>
        <w:jc w:val="both"/>
        <w:rPr>
          <w:rFonts w:cs="Times New Roman"/>
          <w:spacing w:val="-2"/>
          <w:szCs w:val="22"/>
        </w:rPr>
      </w:pPr>
    </w:p>
    <w:p w14:paraId="2941BCD7" w14:textId="77777777" w:rsidR="00D71A90" w:rsidRPr="009859C7" w:rsidRDefault="00D71A90" w:rsidP="00D71A90">
      <w:pPr>
        <w:autoSpaceDE w:val="0"/>
        <w:autoSpaceDN w:val="0"/>
        <w:ind w:left="540"/>
        <w:jc w:val="thaiDistribute"/>
        <w:rPr>
          <w:rFonts w:cs="Times New Roman"/>
          <w:spacing w:val="-2"/>
          <w:szCs w:val="22"/>
          <w:rtl/>
          <w:cs/>
        </w:rPr>
      </w:pPr>
      <w:r w:rsidRPr="009859C7">
        <w:rPr>
          <w:rFonts w:cs="Times New Roman"/>
          <w:spacing w:val="-2"/>
          <w:szCs w:val="22"/>
        </w:rPr>
        <w:t xml:space="preserve">During the second quarter of 2016, the Company </w:t>
      </w:r>
      <w:r w:rsidR="00723508" w:rsidRPr="009859C7">
        <w:rPr>
          <w:rFonts w:cs="Times New Roman"/>
          <w:spacing w:val="-2"/>
          <w:szCs w:val="22"/>
          <w:lang w:bidi="th-TH"/>
        </w:rPr>
        <w:t>(t</w:t>
      </w:r>
      <w:r w:rsidRPr="009859C7">
        <w:rPr>
          <w:rFonts w:cs="Times New Roman"/>
          <w:spacing w:val="-2"/>
          <w:szCs w:val="22"/>
        </w:rPr>
        <w:t>he first defendant</w:t>
      </w:r>
      <w:r w:rsidR="00723508" w:rsidRPr="009859C7">
        <w:rPr>
          <w:rFonts w:cs="Times New Roman"/>
          <w:spacing w:val="-2"/>
          <w:szCs w:val="22"/>
        </w:rPr>
        <w:t>)</w:t>
      </w:r>
      <w:r w:rsidRPr="009859C7">
        <w:rPr>
          <w:rFonts w:cs="Times New Roman"/>
          <w:spacing w:val="-2"/>
          <w:szCs w:val="22"/>
          <w:cs/>
          <w:lang w:bidi="th-TH"/>
        </w:rPr>
        <w:t xml:space="preserve"> </w:t>
      </w:r>
      <w:r w:rsidRPr="009859C7">
        <w:rPr>
          <w:rFonts w:cs="Times New Roman"/>
          <w:spacing w:val="-2"/>
          <w:szCs w:val="22"/>
        </w:rPr>
        <w:t>was co</w:t>
      </w:r>
      <w:r w:rsidRPr="009859C7">
        <w:rPr>
          <w:rFonts w:cs="Times New Roman"/>
          <w:spacing w:val="-2"/>
          <w:szCs w:val="22"/>
          <w:cs/>
          <w:lang w:bidi="th-TH"/>
        </w:rPr>
        <w:t>-</w:t>
      </w:r>
      <w:r w:rsidRPr="009859C7">
        <w:rPr>
          <w:rFonts w:cs="Times New Roman"/>
          <w:spacing w:val="-2"/>
          <w:szCs w:val="22"/>
        </w:rPr>
        <w:t xml:space="preserve">accused with another company </w:t>
      </w:r>
      <w:r w:rsidRPr="009859C7">
        <w:rPr>
          <w:rFonts w:cs="Times New Roman"/>
          <w:spacing w:val="-2"/>
          <w:szCs w:val="22"/>
          <w:cs/>
          <w:lang w:bidi="th-TH"/>
        </w:rPr>
        <w:t>(</w:t>
      </w:r>
      <w:r w:rsidRPr="009859C7">
        <w:rPr>
          <w:rFonts w:cs="Times New Roman"/>
          <w:spacing w:val="-2"/>
          <w:szCs w:val="22"/>
        </w:rPr>
        <w:t>the second defendant</w:t>
      </w:r>
      <w:r w:rsidRPr="009859C7">
        <w:rPr>
          <w:rFonts w:cs="Times New Roman"/>
          <w:spacing w:val="-2"/>
          <w:szCs w:val="22"/>
          <w:cs/>
          <w:lang w:bidi="th-TH"/>
        </w:rPr>
        <w:t xml:space="preserve">) </w:t>
      </w:r>
      <w:r w:rsidRPr="009859C7">
        <w:rPr>
          <w:rFonts w:cs="Times New Roman"/>
          <w:spacing w:val="-2"/>
          <w:szCs w:val="22"/>
        </w:rPr>
        <w:t>for alleged breach of a lubricant product distribution contract for a claim totalling Baht 46 million</w:t>
      </w:r>
      <w:r w:rsidRPr="009859C7">
        <w:rPr>
          <w:rFonts w:cs="Times New Roman"/>
          <w:spacing w:val="-2"/>
          <w:szCs w:val="22"/>
          <w:cs/>
          <w:lang w:bidi="th-TH"/>
        </w:rPr>
        <w:t xml:space="preserve">. </w:t>
      </w:r>
      <w:r w:rsidRPr="009859C7">
        <w:rPr>
          <w:rFonts w:cs="Times New Roman"/>
          <w:spacing w:val="-2"/>
          <w:szCs w:val="22"/>
        </w:rPr>
        <w:t>Subsequently, the plaintiff filed additional claim against the Company for alleged breach of a contract as a result of ceasing lubricant product distribution for a claim totalling Baht 688 million</w:t>
      </w:r>
      <w:r w:rsidRPr="009859C7">
        <w:rPr>
          <w:rFonts w:cs="Times New Roman"/>
          <w:spacing w:val="-2"/>
          <w:szCs w:val="22"/>
          <w:cs/>
          <w:lang w:bidi="th-TH"/>
        </w:rPr>
        <w:t xml:space="preserve">. </w:t>
      </w:r>
      <w:r w:rsidRPr="009859C7">
        <w:rPr>
          <w:rFonts w:cs="Times New Roman"/>
          <w:spacing w:val="-2"/>
          <w:szCs w:val="22"/>
        </w:rPr>
        <w:t>During the first quarter of 2017, the civil court ordered a dismiss on both cases</w:t>
      </w:r>
      <w:r w:rsidRPr="009859C7">
        <w:rPr>
          <w:rFonts w:cs="Times New Roman"/>
          <w:spacing w:val="-2"/>
          <w:szCs w:val="22"/>
          <w:cs/>
          <w:lang w:bidi="th-TH"/>
        </w:rPr>
        <w:t xml:space="preserve">. </w:t>
      </w:r>
      <w:r w:rsidRPr="009859C7">
        <w:rPr>
          <w:rFonts w:cs="Times New Roman"/>
          <w:spacing w:val="-2"/>
          <w:szCs w:val="22"/>
        </w:rPr>
        <w:t>The plaintiff was re</w:t>
      </w:r>
      <w:r w:rsidRPr="009859C7">
        <w:rPr>
          <w:rFonts w:cs="Times New Roman"/>
          <w:spacing w:val="-2"/>
          <w:szCs w:val="22"/>
          <w:cs/>
          <w:lang w:bidi="th-TH"/>
        </w:rPr>
        <w:t>-</w:t>
      </w:r>
      <w:r w:rsidRPr="009859C7">
        <w:rPr>
          <w:rFonts w:cs="Times New Roman"/>
          <w:spacing w:val="-2"/>
          <w:szCs w:val="22"/>
        </w:rPr>
        <w:t>appealed</w:t>
      </w:r>
      <w:r w:rsidRPr="009859C7">
        <w:rPr>
          <w:rFonts w:cs="Times New Roman"/>
          <w:spacing w:val="-2"/>
          <w:szCs w:val="22"/>
          <w:lang w:val="en-US"/>
        </w:rPr>
        <w:t xml:space="preserve"> to</w:t>
      </w:r>
      <w:r w:rsidRPr="009859C7">
        <w:rPr>
          <w:rFonts w:cs="Times New Roman"/>
          <w:spacing w:val="-2"/>
          <w:szCs w:val="22"/>
        </w:rPr>
        <w:t xml:space="preserve"> the Appeal Court</w:t>
      </w:r>
      <w:r w:rsidRPr="009859C7">
        <w:rPr>
          <w:rFonts w:cs="Times New Roman"/>
          <w:spacing w:val="-2"/>
          <w:szCs w:val="22"/>
          <w:cs/>
          <w:lang w:bidi="th-TH"/>
        </w:rPr>
        <w:t xml:space="preserve">. </w:t>
      </w:r>
      <w:r w:rsidRPr="009859C7">
        <w:rPr>
          <w:rFonts w:cs="Times New Roman"/>
          <w:spacing w:val="-2"/>
          <w:szCs w:val="22"/>
        </w:rPr>
        <w:t>Subsequently, during the second</w:t>
      </w:r>
      <w:r w:rsidRPr="009859C7">
        <w:rPr>
          <w:rFonts w:cs="Times New Roman"/>
          <w:spacing w:val="-2"/>
          <w:szCs w:val="28"/>
          <w:cs/>
          <w:lang w:bidi="th-TH"/>
        </w:rPr>
        <w:t xml:space="preserve"> </w:t>
      </w:r>
      <w:r w:rsidRPr="009859C7">
        <w:rPr>
          <w:rFonts w:cs="Times New Roman"/>
          <w:spacing w:val="-2"/>
          <w:szCs w:val="28"/>
          <w:lang w:val="en-US" w:bidi="th-TH"/>
        </w:rPr>
        <w:t xml:space="preserve">quarter of 2018, the Appeal Court had </w:t>
      </w:r>
      <w:r w:rsidRPr="009859C7">
        <w:rPr>
          <w:rFonts w:cs="Times New Roman"/>
          <w:spacing w:val="-2"/>
          <w:szCs w:val="22"/>
        </w:rPr>
        <w:t>ordered the Company to pay the plaintiff for two claims totalling Baht 1 million</w:t>
      </w:r>
      <w:r w:rsidRPr="009859C7">
        <w:rPr>
          <w:rFonts w:cs="Times New Roman"/>
          <w:spacing w:val="-2"/>
          <w:szCs w:val="22"/>
          <w:cs/>
          <w:lang w:bidi="th-TH"/>
        </w:rPr>
        <w:t xml:space="preserve">. </w:t>
      </w:r>
      <w:r w:rsidRPr="009859C7">
        <w:rPr>
          <w:rFonts w:cs="Times New Roman"/>
          <w:spacing w:val="-2"/>
          <w:szCs w:val="22"/>
        </w:rPr>
        <w:t>Currently, the case is under consideration of the Supreme Court</w:t>
      </w:r>
      <w:r w:rsidRPr="009859C7">
        <w:rPr>
          <w:rFonts w:cs="Times New Roman"/>
          <w:spacing w:val="-2"/>
          <w:szCs w:val="22"/>
          <w:cs/>
          <w:lang w:bidi="th-TH"/>
        </w:rPr>
        <w:t>.</w:t>
      </w:r>
    </w:p>
    <w:p w14:paraId="59F64332" w14:textId="77777777" w:rsidR="00DA1A55" w:rsidRPr="009859C7" w:rsidRDefault="00DA1A55" w:rsidP="006548F8">
      <w:pPr>
        <w:ind w:left="522"/>
        <w:jc w:val="thaiDistribute"/>
        <w:rPr>
          <w:rFonts w:cs="Times New Roman"/>
          <w:spacing w:val="-2"/>
          <w:szCs w:val="28"/>
          <w:lang w:bidi="th-TH"/>
        </w:rPr>
      </w:pPr>
    </w:p>
    <w:p w14:paraId="577CACC1" w14:textId="77777777" w:rsidR="00A04752" w:rsidRPr="009859C7" w:rsidRDefault="00A04752" w:rsidP="008321D2">
      <w:pPr>
        <w:pStyle w:val="Heading1"/>
        <w:numPr>
          <w:ilvl w:val="0"/>
          <w:numId w:val="3"/>
        </w:numPr>
        <w:spacing w:before="0" w:after="0" w:line="240" w:lineRule="atLeast"/>
        <w:ind w:left="540"/>
        <w:rPr>
          <w:rFonts w:cs="Times New Roman"/>
          <w:szCs w:val="24"/>
          <w:cs/>
          <w:lang w:bidi="th-TH"/>
        </w:rPr>
      </w:pPr>
      <w:r w:rsidRPr="009859C7">
        <w:rPr>
          <w:rFonts w:cs="Times New Roman"/>
          <w:szCs w:val="24"/>
        </w:rPr>
        <w:t>Events after the reporting period</w:t>
      </w:r>
    </w:p>
    <w:p w14:paraId="64FC4EEA" w14:textId="77777777" w:rsidR="00360F2E" w:rsidRPr="009859C7" w:rsidRDefault="00360F2E" w:rsidP="00A04752">
      <w:pPr>
        <w:autoSpaceDE w:val="0"/>
        <w:autoSpaceDN w:val="0"/>
        <w:adjustRightInd w:val="0"/>
        <w:ind w:left="567"/>
        <w:jc w:val="thaiDistribute"/>
        <w:rPr>
          <w:rFonts w:cs="Times New Roman"/>
          <w:szCs w:val="22"/>
        </w:rPr>
      </w:pPr>
    </w:p>
    <w:p w14:paraId="694F5871" w14:textId="65E31082" w:rsidR="000B4C01" w:rsidRPr="003A6D22" w:rsidRDefault="000B4C01" w:rsidP="007021F1">
      <w:pPr>
        <w:ind w:left="540"/>
        <w:jc w:val="thaiDistribute"/>
        <w:rPr>
          <w:rFonts w:cs="Times New Roman"/>
          <w:szCs w:val="22"/>
        </w:rPr>
      </w:pPr>
      <w:r w:rsidRPr="00C97273">
        <w:rPr>
          <w:rFonts w:cs="Times New Roman"/>
          <w:szCs w:val="22"/>
        </w:rPr>
        <w:t xml:space="preserve">As disclosed in note </w:t>
      </w:r>
      <w:r w:rsidR="00C97273" w:rsidRPr="00C97273">
        <w:rPr>
          <w:rFonts w:cs="Times New Roman"/>
          <w:szCs w:val="22"/>
        </w:rPr>
        <w:t>5</w:t>
      </w:r>
      <w:r w:rsidRPr="00C97273">
        <w:rPr>
          <w:rFonts w:cs="Times New Roman"/>
          <w:szCs w:val="22"/>
        </w:rPr>
        <w:t xml:space="preserve">, the Group has elected to apply accounting guidance on temporary accounting relief measures for additional accounting options in response to impact from the situation of coronavirus pandemic (COVID-19). The guidance expired on 31 December 2020. </w:t>
      </w:r>
      <w:r w:rsidRPr="003A6D22">
        <w:rPr>
          <w:szCs w:val="22"/>
        </w:rPr>
        <w:t xml:space="preserve">The COVID-19 pandemic continued subsequent to the expiration of the guidance as increasingly affected cases were found and spread all over Thailand. </w:t>
      </w:r>
    </w:p>
    <w:p w14:paraId="2400DDBD" w14:textId="77777777" w:rsidR="000B4C01" w:rsidRPr="003A6D22" w:rsidRDefault="000B4C01" w:rsidP="000B4C01">
      <w:pPr>
        <w:ind w:left="540"/>
        <w:jc w:val="thaiDistribute"/>
        <w:rPr>
          <w:rFonts w:cs="Times New Roman"/>
          <w:szCs w:val="22"/>
        </w:rPr>
      </w:pPr>
      <w:bookmarkStart w:id="3" w:name="_GoBack"/>
    </w:p>
    <w:bookmarkEnd w:id="3"/>
    <w:p w14:paraId="50476AB5" w14:textId="77777777" w:rsidR="000B4C01" w:rsidRPr="003A6D22" w:rsidRDefault="000B4C01" w:rsidP="000B4C01">
      <w:pPr>
        <w:ind w:left="540"/>
        <w:jc w:val="thaiDistribute"/>
        <w:rPr>
          <w:szCs w:val="22"/>
        </w:rPr>
      </w:pPr>
      <w:r w:rsidRPr="003A6D22">
        <w:rPr>
          <w:rFonts w:cs="Times New Roman"/>
          <w:szCs w:val="22"/>
        </w:rPr>
        <w:t xml:space="preserve">As the situation is highly uncertain </w:t>
      </w:r>
      <w:r w:rsidRPr="003A6D22">
        <w:rPr>
          <w:szCs w:val="22"/>
        </w:rPr>
        <w:t>and fluid,</w:t>
      </w:r>
      <w:r w:rsidRPr="003A6D22">
        <w:rPr>
          <w:rFonts w:cs="Times New Roman"/>
          <w:szCs w:val="22"/>
        </w:rPr>
        <w:t xml:space="preserve"> it is currently not possible to determine the impact of the continued pandemic, government measures and roll out of the vaccination on the business of the Group. Management is closely monito</w:t>
      </w:r>
      <w:r w:rsidRPr="003A6D22">
        <w:rPr>
          <w:szCs w:val="22"/>
        </w:rPr>
        <w:t>ring the situation</w:t>
      </w:r>
      <w:r w:rsidRPr="003A6D22">
        <w:rPr>
          <w:rFonts w:cs="Times New Roman"/>
          <w:szCs w:val="22"/>
        </w:rPr>
        <w:t xml:space="preserve"> and </w:t>
      </w:r>
      <w:r w:rsidRPr="003A6D22">
        <w:rPr>
          <w:szCs w:val="22"/>
        </w:rPr>
        <w:t>managing to lessen the impact as much as possible.</w:t>
      </w:r>
    </w:p>
    <w:p w14:paraId="5ED593CB" w14:textId="77777777" w:rsidR="008A00DC" w:rsidRPr="009859C7" w:rsidRDefault="008A00DC" w:rsidP="007A7698">
      <w:pPr>
        <w:ind w:left="567"/>
        <w:jc w:val="thaiDistribute"/>
        <w:rPr>
          <w:rFonts w:cs="Times New Roman"/>
          <w:szCs w:val="24"/>
        </w:rPr>
      </w:pPr>
    </w:p>
    <w:p w14:paraId="34802C3C" w14:textId="0F73B891" w:rsidR="00F81DF6" w:rsidRPr="00F81DF6" w:rsidRDefault="00F81DF6" w:rsidP="00F81DF6">
      <w:pPr>
        <w:autoSpaceDE w:val="0"/>
        <w:autoSpaceDN w:val="0"/>
        <w:adjustRightInd w:val="0"/>
        <w:ind w:left="567"/>
        <w:jc w:val="thaiDistribute"/>
        <w:rPr>
          <w:rFonts w:cs="Times New Roman"/>
        </w:rPr>
      </w:pPr>
      <w:r w:rsidRPr="00F81DF6">
        <w:rPr>
          <w:rFonts w:cs="Times New Roman"/>
        </w:rPr>
        <w:t xml:space="preserve">At the Board of Directors’ meeting held on </w:t>
      </w:r>
      <w:r>
        <w:rPr>
          <w:rFonts w:cs="Times New Roman"/>
        </w:rPr>
        <w:t>18</w:t>
      </w:r>
      <w:r w:rsidRPr="00F81DF6">
        <w:rPr>
          <w:rFonts w:cs="Times New Roman"/>
        </w:rPr>
        <w:t xml:space="preserve"> February 202</w:t>
      </w:r>
      <w:r>
        <w:rPr>
          <w:rFonts w:cs="Times New Roman"/>
        </w:rPr>
        <w:t>1</w:t>
      </w:r>
      <w:r w:rsidRPr="00F81DF6">
        <w:rPr>
          <w:rFonts w:cs="Times New Roman"/>
        </w:rPr>
        <w:t>, the Board approved to submit for approval at the Annual General Meeting of the Shareholders, a full year 20</w:t>
      </w:r>
      <w:r>
        <w:rPr>
          <w:rFonts w:cs="Times New Roman"/>
        </w:rPr>
        <w:t>20</w:t>
      </w:r>
      <w:r w:rsidRPr="00F81DF6">
        <w:rPr>
          <w:rFonts w:cs="Times New Roman"/>
        </w:rPr>
        <w:t xml:space="preserve"> dividend payment at the rate of Baht</w:t>
      </w:r>
      <w:r w:rsidR="00E6089E">
        <w:rPr>
          <w:rFonts w:cs="Times New Roman"/>
        </w:rPr>
        <w:t xml:space="preserve"> 0.40</w:t>
      </w:r>
      <w:r w:rsidRPr="00F81DF6">
        <w:rPr>
          <w:rFonts w:cs="Times New Roman"/>
        </w:rPr>
        <w:t xml:space="preserve"> per share </w:t>
      </w:r>
      <w:r>
        <w:rPr>
          <w:rFonts w:cs="Times New Roman"/>
        </w:rPr>
        <w:t>t</w:t>
      </w:r>
      <w:r w:rsidRPr="00F81DF6">
        <w:rPr>
          <w:rFonts w:cs="Times New Roman"/>
        </w:rPr>
        <w:t xml:space="preserve">o the shareholders entitled to receive dividends. This dividend is subject to the approval of the Shareholders at the Annual General Meeting to be held on </w:t>
      </w:r>
      <w:r w:rsidR="00733003">
        <w:rPr>
          <w:rFonts w:cs="Times New Roman"/>
        </w:rPr>
        <w:t>8</w:t>
      </w:r>
      <w:r w:rsidRPr="00F81DF6">
        <w:rPr>
          <w:rFonts w:cs="Times New Roman"/>
        </w:rPr>
        <w:t xml:space="preserve"> April 202</w:t>
      </w:r>
      <w:r>
        <w:rPr>
          <w:rFonts w:cs="Times New Roman"/>
        </w:rPr>
        <w:t>1</w:t>
      </w:r>
      <w:r w:rsidRPr="00F81DF6">
        <w:rPr>
          <w:rFonts w:cs="Times New Roman"/>
        </w:rPr>
        <w:t>.</w:t>
      </w:r>
    </w:p>
    <w:p w14:paraId="342DD848" w14:textId="77777777" w:rsidR="00F81DF6" w:rsidRPr="00F81DF6" w:rsidRDefault="00F81DF6" w:rsidP="00F81DF6">
      <w:pPr>
        <w:autoSpaceDE w:val="0"/>
        <w:autoSpaceDN w:val="0"/>
        <w:adjustRightInd w:val="0"/>
        <w:ind w:left="567"/>
        <w:jc w:val="thaiDistribute"/>
        <w:rPr>
          <w:rFonts w:cs="Times New Roman"/>
        </w:rPr>
      </w:pPr>
    </w:p>
    <w:p w14:paraId="1B6BAA5D" w14:textId="77777777" w:rsidR="007021F1" w:rsidRDefault="007021F1">
      <w:pPr>
        <w:rPr>
          <w:rFonts w:cs="Times New Roman"/>
        </w:rPr>
      </w:pPr>
      <w:r>
        <w:rPr>
          <w:rFonts w:cs="Times New Roman"/>
        </w:rPr>
        <w:br w:type="page"/>
      </w:r>
    </w:p>
    <w:p w14:paraId="5DCF1DDE" w14:textId="26D1790A" w:rsidR="00F81DF6" w:rsidRPr="00F81DF6" w:rsidRDefault="00F81DF6" w:rsidP="00F81DF6">
      <w:pPr>
        <w:autoSpaceDE w:val="0"/>
        <w:autoSpaceDN w:val="0"/>
        <w:adjustRightInd w:val="0"/>
        <w:ind w:left="567"/>
        <w:jc w:val="thaiDistribute"/>
        <w:rPr>
          <w:rFonts w:cs="Times New Roman"/>
        </w:rPr>
      </w:pPr>
      <w:r w:rsidRPr="00F81DF6">
        <w:rPr>
          <w:rFonts w:cs="Times New Roman"/>
        </w:rPr>
        <w:lastRenderedPageBreak/>
        <w:t>At the Board of Directors’ meeting of the subsidiary held on 1</w:t>
      </w:r>
      <w:r w:rsidR="00D51879">
        <w:rPr>
          <w:rFonts w:cs="Times New Roman"/>
        </w:rPr>
        <w:t>7</w:t>
      </w:r>
      <w:r w:rsidRPr="00F81DF6">
        <w:rPr>
          <w:rFonts w:cs="Times New Roman"/>
        </w:rPr>
        <w:t xml:space="preserve"> February 202</w:t>
      </w:r>
      <w:r w:rsidR="0011530B">
        <w:rPr>
          <w:rFonts w:cs="Times New Roman"/>
        </w:rPr>
        <w:t>1</w:t>
      </w:r>
      <w:r w:rsidRPr="00F81DF6">
        <w:rPr>
          <w:rFonts w:cs="Times New Roman"/>
        </w:rPr>
        <w:t>, the Board of subsidiary approved to submit for approval at the Annual General Meeting of the Shareholders, a full year 20</w:t>
      </w:r>
      <w:r w:rsidR="0011530B">
        <w:rPr>
          <w:rFonts w:cs="Times New Roman"/>
        </w:rPr>
        <w:t>21</w:t>
      </w:r>
      <w:r w:rsidRPr="00F81DF6">
        <w:rPr>
          <w:rFonts w:cs="Times New Roman"/>
        </w:rPr>
        <w:t xml:space="preserve"> dividend payment at the rate of Baht </w:t>
      </w:r>
      <w:r w:rsidR="00D51879">
        <w:rPr>
          <w:rFonts w:cs="Times New Roman"/>
        </w:rPr>
        <w:t>0.33</w:t>
      </w:r>
      <w:r w:rsidRPr="00F81DF6">
        <w:rPr>
          <w:rFonts w:cs="Times New Roman"/>
        </w:rPr>
        <w:t xml:space="preserve"> per share, of which Baht </w:t>
      </w:r>
      <w:r w:rsidRPr="00D51879">
        <w:rPr>
          <w:rFonts w:cs="Times New Roman"/>
        </w:rPr>
        <w:t>0.</w:t>
      </w:r>
      <w:r w:rsidR="0011530B" w:rsidRPr="00D51879">
        <w:rPr>
          <w:rFonts w:cs="Times New Roman"/>
        </w:rPr>
        <w:t>16</w:t>
      </w:r>
      <w:r w:rsidRPr="00D51879">
        <w:rPr>
          <w:rFonts w:cs="Times New Roman"/>
        </w:rPr>
        <w:t xml:space="preserve"> per</w:t>
      </w:r>
      <w:r w:rsidRPr="00F81DF6">
        <w:rPr>
          <w:rFonts w:cs="Times New Roman"/>
        </w:rPr>
        <w:t xml:space="preserve"> share the subsidiary was paid as an interim dividend. Thus, the remaining dividend will be at the rate of Baht </w:t>
      </w:r>
      <w:r w:rsidR="00D51879">
        <w:rPr>
          <w:rFonts w:cs="Times New Roman"/>
        </w:rPr>
        <w:t>0.17</w:t>
      </w:r>
      <w:r w:rsidRPr="00F81DF6">
        <w:rPr>
          <w:rFonts w:cs="Times New Roman"/>
        </w:rPr>
        <w:t xml:space="preserve"> per share payable to the shareholders entitled to receive dividends. This dividend is subject to the approval of the Shareholders at the Annual General Meeting to be held on </w:t>
      </w:r>
      <w:r w:rsidR="00D51879">
        <w:rPr>
          <w:rFonts w:cs="Times New Roman"/>
        </w:rPr>
        <w:t>7</w:t>
      </w:r>
      <w:r w:rsidRPr="00F81DF6">
        <w:rPr>
          <w:rFonts w:cs="Times New Roman"/>
        </w:rPr>
        <w:t xml:space="preserve"> April 202</w:t>
      </w:r>
      <w:r w:rsidR="00142B7C">
        <w:rPr>
          <w:rFonts w:cs="Times New Roman"/>
        </w:rPr>
        <w:t>1</w:t>
      </w:r>
      <w:r w:rsidRPr="00F81DF6">
        <w:rPr>
          <w:rFonts w:cs="Times New Roman"/>
        </w:rPr>
        <w:t>.</w:t>
      </w:r>
    </w:p>
    <w:p w14:paraId="20789711" w14:textId="0581CCEC" w:rsidR="007A7698" w:rsidRDefault="007A7698" w:rsidP="00017807">
      <w:pPr>
        <w:autoSpaceDE w:val="0"/>
        <w:autoSpaceDN w:val="0"/>
        <w:adjustRightInd w:val="0"/>
        <w:ind w:left="567"/>
        <w:jc w:val="thaiDistribute"/>
        <w:rPr>
          <w:rFonts w:cs="Times New Roman"/>
        </w:rPr>
      </w:pPr>
    </w:p>
    <w:p w14:paraId="5F9F2438" w14:textId="77777777" w:rsidR="00A7758A" w:rsidRPr="009859C7" w:rsidRDefault="00A7758A" w:rsidP="00017807">
      <w:pPr>
        <w:autoSpaceDE w:val="0"/>
        <w:autoSpaceDN w:val="0"/>
        <w:adjustRightInd w:val="0"/>
        <w:ind w:left="567"/>
        <w:jc w:val="thaiDistribute"/>
        <w:rPr>
          <w:rFonts w:cs="Times New Roman"/>
        </w:rPr>
      </w:pPr>
    </w:p>
    <w:sectPr w:rsidR="00A7758A" w:rsidRPr="009859C7" w:rsidSect="007559CD">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234EE8" w14:textId="77777777" w:rsidR="001C4D83" w:rsidRDefault="001C4D83">
      <w:r>
        <w:separator/>
      </w:r>
    </w:p>
  </w:endnote>
  <w:endnote w:type="continuationSeparator" w:id="0">
    <w:p w14:paraId="6098A9FD" w14:textId="77777777" w:rsidR="001C4D83" w:rsidRDefault="001C4D83">
      <w:r>
        <w:continuationSeparator/>
      </w:r>
    </w:p>
  </w:endnote>
  <w:endnote w:type="continuationNotice" w:id="1">
    <w:p w14:paraId="2E7242C5" w14:textId="77777777" w:rsidR="001C4D83" w:rsidRDefault="001C4D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ACD98" w14:textId="77777777" w:rsidR="00733003" w:rsidRDefault="007330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E7A5A" w14:textId="06F9339D" w:rsidR="007B565A" w:rsidRPr="00380BBE" w:rsidRDefault="007B565A">
    <w:pPr>
      <w:pStyle w:val="Footer"/>
      <w:jc w:val="center"/>
      <w:rPr>
        <w:sz w:val="22"/>
        <w:szCs w:val="22"/>
      </w:rPr>
    </w:pPr>
    <w:r w:rsidRPr="00380BBE">
      <w:rPr>
        <w:sz w:val="22"/>
        <w:szCs w:val="22"/>
      </w:rPr>
      <w:fldChar w:fldCharType="begin"/>
    </w:r>
    <w:r w:rsidRPr="00380BBE">
      <w:rPr>
        <w:sz w:val="22"/>
        <w:szCs w:val="22"/>
      </w:rPr>
      <w:instrText xml:space="preserve"> PAGE   \</w:instrText>
    </w:r>
    <w:r w:rsidRPr="00380BBE">
      <w:rPr>
        <w:sz w:val="22"/>
        <w:szCs w:val="22"/>
        <w:cs/>
        <w:lang w:bidi="th-TH"/>
      </w:rPr>
      <w:instrText xml:space="preserve">* </w:instrText>
    </w:r>
    <w:r w:rsidRPr="00380BBE">
      <w:rPr>
        <w:sz w:val="22"/>
        <w:szCs w:val="22"/>
      </w:rPr>
      <w:instrText xml:space="preserve">MERGEFORMAT </w:instrText>
    </w:r>
    <w:r w:rsidRPr="00380BBE">
      <w:rPr>
        <w:sz w:val="22"/>
        <w:szCs w:val="22"/>
      </w:rPr>
      <w:fldChar w:fldCharType="separate"/>
    </w:r>
    <w:r w:rsidR="00C05AF7">
      <w:rPr>
        <w:noProof/>
        <w:sz w:val="22"/>
        <w:szCs w:val="22"/>
      </w:rPr>
      <w:t>58</w:t>
    </w:r>
    <w:r w:rsidRPr="00380BBE">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40D66" w14:textId="77777777" w:rsidR="00733003" w:rsidRDefault="0073300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6C2DD" w14:textId="7B33AF3E" w:rsidR="007B565A" w:rsidRDefault="007B565A" w:rsidP="007B7507">
    <w:pPr>
      <w:pStyle w:val="Footer"/>
      <w:framePr w:wrap="around" w:vAnchor="text" w:hAnchor="margin" w:xAlign="center" w:y="1"/>
      <w:ind w:left="562"/>
      <w:rPr>
        <w:rStyle w:val="PageNumber"/>
      </w:rPr>
    </w:pPr>
    <w:r>
      <w:rPr>
        <w:rStyle w:val="PageNumber"/>
      </w:rPr>
      <w:fldChar w:fldCharType="begin"/>
    </w:r>
    <w:r>
      <w:rPr>
        <w:rStyle w:val="PageNumber"/>
      </w:rPr>
      <w:instrText xml:space="preserve">PAGE  </w:instrText>
    </w:r>
    <w:r>
      <w:rPr>
        <w:rStyle w:val="PageNumber"/>
      </w:rPr>
      <w:fldChar w:fldCharType="separate"/>
    </w:r>
    <w:r w:rsidR="00C05AF7">
      <w:rPr>
        <w:rStyle w:val="PageNumber"/>
        <w:noProof/>
      </w:rPr>
      <w:t>66</w:t>
    </w:r>
    <w:r>
      <w:rPr>
        <w:rStyle w:val="PageNumber"/>
      </w:rPr>
      <w:fldChar w:fldCharType="end"/>
    </w:r>
  </w:p>
  <w:p w14:paraId="4E7E78A4" w14:textId="77777777" w:rsidR="007B565A" w:rsidRPr="00A7438C" w:rsidRDefault="007B565A" w:rsidP="00380BBE">
    <w:pPr>
      <w:pStyle w:val="Footer"/>
      <w:tabs>
        <w:tab w:val="clear" w:pos="9639"/>
        <w:tab w:val="right" w:pos="9360"/>
      </w:tabs>
      <w:ind w:right="360"/>
      <w:rPr>
        <w:i/>
        <w:iCs/>
        <w:lang w:val="en-US"/>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BC47D" w14:textId="0E3E9586" w:rsidR="007B565A" w:rsidRDefault="007B565A" w:rsidP="00515D4A">
    <w:pPr>
      <w:pStyle w:val="Footer"/>
      <w:framePr w:wrap="around" w:vAnchor="text" w:hAnchor="margin" w:xAlign="center" w:y="1"/>
      <w:ind w:left="562"/>
      <w:rPr>
        <w:rStyle w:val="PageNumber"/>
      </w:rPr>
    </w:pPr>
    <w:r>
      <w:rPr>
        <w:rStyle w:val="PageNumber"/>
      </w:rPr>
      <w:fldChar w:fldCharType="begin"/>
    </w:r>
    <w:r>
      <w:rPr>
        <w:rStyle w:val="PageNumber"/>
      </w:rPr>
      <w:instrText xml:space="preserve">PAGE  </w:instrText>
    </w:r>
    <w:r>
      <w:rPr>
        <w:rStyle w:val="PageNumber"/>
      </w:rPr>
      <w:fldChar w:fldCharType="separate"/>
    </w:r>
    <w:r w:rsidR="00C05AF7">
      <w:rPr>
        <w:rStyle w:val="PageNumber"/>
        <w:noProof/>
      </w:rPr>
      <w:t>76</w:t>
    </w:r>
    <w:r>
      <w:rPr>
        <w:rStyle w:val="PageNumber"/>
      </w:rPr>
      <w:fldChar w:fldCharType="end"/>
    </w:r>
  </w:p>
  <w:p w14:paraId="571DB7DD" w14:textId="77777777" w:rsidR="007B565A" w:rsidRPr="00A7438C" w:rsidRDefault="007B565A" w:rsidP="00C36EC6">
    <w:pPr>
      <w:pStyle w:val="Footer"/>
      <w:tabs>
        <w:tab w:val="clear" w:pos="9639"/>
        <w:tab w:val="right" w:pos="9360"/>
      </w:tabs>
      <w:ind w:right="360"/>
      <w:rPr>
        <w:i/>
        <w:iCs/>
        <w:lang w:val="en-US"/>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4666B" w14:textId="17A947CD" w:rsidR="007B565A" w:rsidRDefault="007B565A">
    <w:pPr>
      <w:pStyle w:val="Footer"/>
      <w:jc w:val="center"/>
    </w:pPr>
    <w:r w:rsidRPr="00B7762B">
      <w:rPr>
        <w:sz w:val="22"/>
      </w:rPr>
      <w:fldChar w:fldCharType="begin"/>
    </w:r>
    <w:r w:rsidRPr="00B7762B">
      <w:rPr>
        <w:sz w:val="22"/>
      </w:rPr>
      <w:instrText xml:space="preserve"> PAGE   \</w:instrText>
    </w:r>
    <w:r w:rsidRPr="00B7762B">
      <w:rPr>
        <w:sz w:val="22"/>
        <w:szCs w:val="22"/>
        <w:cs/>
        <w:lang w:bidi="th-TH"/>
      </w:rPr>
      <w:instrText xml:space="preserve">* </w:instrText>
    </w:r>
    <w:r w:rsidRPr="00B7762B">
      <w:rPr>
        <w:sz w:val="22"/>
      </w:rPr>
      <w:instrText xml:space="preserve">MERGEFORMAT </w:instrText>
    </w:r>
    <w:r w:rsidRPr="00B7762B">
      <w:rPr>
        <w:sz w:val="22"/>
      </w:rPr>
      <w:fldChar w:fldCharType="separate"/>
    </w:r>
    <w:r w:rsidR="00C05AF7">
      <w:rPr>
        <w:noProof/>
        <w:sz w:val="22"/>
      </w:rPr>
      <w:t>111</w:t>
    </w:r>
    <w:r w:rsidRPr="00B7762B">
      <w:rPr>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A6685D" w14:textId="77777777" w:rsidR="001C4D83" w:rsidRDefault="001C4D83">
      <w:r>
        <w:separator/>
      </w:r>
    </w:p>
  </w:footnote>
  <w:footnote w:type="continuationSeparator" w:id="0">
    <w:p w14:paraId="0DEEDB42" w14:textId="77777777" w:rsidR="001C4D83" w:rsidRDefault="001C4D83">
      <w:r>
        <w:continuationSeparator/>
      </w:r>
    </w:p>
  </w:footnote>
  <w:footnote w:type="continuationNotice" w:id="1">
    <w:p w14:paraId="7A211FDF" w14:textId="77777777" w:rsidR="001C4D83" w:rsidRDefault="001C4D8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5AADC" w14:textId="77777777" w:rsidR="00733003" w:rsidRDefault="007330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ABA840" w14:textId="77777777" w:rsidR="007B565A" w:rsidRDefault="007B565A" w:rsidP="00DB1A6F">
    <w:pPr>
      <w:pStyle w:val="acctmainheading"/>
      <w:tabs>
        <w:tab w:val="left" w:pos="7810"/>
      </w:tabs>
      <w:spacing w:after="0" w:line="240" w:lineRule="atLeast"/>
      <w:ind w:left="360" w:hanging="360"/>
      <w:rPr>
        <w:sz w:val="26"/>
        <w:szCs w:val="26"/>
      </w:rPr>
    </w:pPr>
    <w:r>
      <w:rPr>
        <w:sz w:val="26"/>
        <w:szCs w:val="26"/>
      </w:rPr>
      <w:t>Bangchak Corporation Public Company Limited and its Subsidiaries</w:t>
    </w:r>
  </w:p>
  <w:p w14:paraId="16625846" w14:textId="77777777" w:rsidR="007B565A" w:rsidRDefault="007B565A" w:rsidP="00D17728">
    <w:pPr>
      <w:pStyle w:val="acctmainheading"/>
      <w:spacing w:after="0" w:line="240" w:lineRule="atLeast"/>
      <w:rPr>
        <w:sz w:val="24"/>
        <w:szCs w:val="24"/>
      </w:rPr>
    </w:pPr>
    <w:r>
      <w:rPr>
        <w:sz w:val="24"/>
        <w:szCs w:val="24"/>
      </w:rPr>
      <w:t>Notes to the financial statements</w:t>
    </w:r>
  </w:p>
  <w:p w14:paraId="55E131AC" w14:textId="77777777" w:rsidR="007B565A" w:rsidRDefault="007B565A" w:rsidP="00D17728">
    <w:pPr>
      <w:pStyle w:val="Header"/>
      <w:spacing w:line="240" w:lineRule="atLeast"/>
      <w:jc w:val="left"/>
      <w:rPr>
        <w:b/>
        <w:bCs/>
        <w:i w:val="0"/>
        <w:iCs/>
        <w:sz w:val="24"/>
        <w:szCs w:val="24"/>
      </w:rPr>
    </w:pPr>
    <w:r>
      <w:rPr>
        <w:b/>
        <w:bCs/>
        <w:i w:val="0"/>
        <w:iCs/>
        <w:sz w:val="24"/>
        <w:szCs w:val="24"/>
      </w:rPr>
      <w:t>For the year ended 31 December 2020</w:t>
    </w:r>
  </w:p>
  <w:p w14:paraId="3B3B6ED3" w14:textId="77777777" w:rsidR="007B565A" w:rsidRDefault="007B565A" w:rsidP="00D17728">
    <w:pPr>
      <w:pStyle w:val="Header"/>
      <w:spacing w:line="240" w:lineRule="atLeast"/>
      <w:jc w:val="left"/>
      <w:rPr>
        <w:b/>
        <w:bCs/>
        <w:i w:val="0"/>
        <w:iCs/>
        <w:sz w:val="24"/>
        <w:szCs w:val="24"/>
      </w:rPr>
    </w:pPr>
  </w:p>
  <w:p w14:paraId="7217583C" w14:textId="77777777" w:rsidR="007B565A" w:rsidRPr="00B3017E" w:rsidRDefault="007B565A" w:rsidP="0062185D">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4DE57" w14:textId="77777777" w:rsidR="00733003" w:rsidRDefault="007330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68CE1" w14:textId="77777777" w:rsidR="007B565A" w:rsidRDefault="007B565A" w:rsidP="00B524A7">
    <w:pPr>
      <w:pStyle w:val="acctmainheading"/>
      <w:tabs>
        <w:tab w:val="left" w:pos="7810"/>
      </w:tabs>
      <w:spacing w:after="0" w:line="240" w:lineRule="atLeast"/>
      <w:rPr>
        <w:sz w:val="26"/>
        <w:szCs w:val="26"/>
      </w:rPr>
    </w:pPr>
    <w:r>
      <w:rPr>
        <w:sz w:val="26"/>
        <w:szCs w:val="26"/>
      </w:rPr>
      <w:t>Bangchak Corporation Public Company Limited and its Subsidiaries</w:t>
    </w:r>
  </w:p>
  <w:p w14:paraId="7C274710" w14:textId="77777777" w:rsidR="007B565A" w:rsidRDefault="007B565A" w:rsidP="00D17728">
    <w:pPr>
      <w:pStyle w:val="acctmainheading"/>
      <w:spacing w:after="0" w:line="240" w:lineRule="atLeast"/>
      <w:rPr>
        <w:sz w:val="24"/>
        <w:szCs w:val="24"/>
      </w:rPr>
    </w:pPr>
    <w:r>
      <w:rPr>
        <w:sz w:val="24"/>
        <w:szCs w:val="24"/>
      </w:rPr>
      <w:t>Notes to the financial statements</w:t>
    </w:r>
  </w:p>
  <w:p w14:paraId="09DE1AEA" w14:textId="77777777" w:rsidR="007B565A" w:rsidRDefault="007B565A" w:rsidP="00D17728">
    <w:pPr>
      <w:pStyle w:val="Header"/>
      <w:spacing w:line="240" w:lineRule="atLeast"/>
      <w:jc w:val="left"/>
      <w:rPr>
        <w:b/>
        <w:bCs/>
        <w:i w:val="0"/>
        <w:iCs/>
        <w:sz w:val="24"/>
        <w:szCs w:val="24"/>
      </w:rPr>
    </w:pPr>
    <w:r>
      <w:rPr>
        <w:b/>
        <w:bCs/>
        <w:i w:val="0"/>
        <w:iCs/>
        <w:sz w:val="24"/>
        <w:szCs w:val="24"/>
      </w:rPr>
      <w:t>For the year ended 31 December 2020</w:t>
    </w:r>
  </w:p>
  <w:p w14:paraId="28BB4C11" w14:textId="77777777" w:rsidR="007B565A" w:rsidRDefault="007B565A" w:rsidP="00D17728">
    <w:pPr>
      <w:pStyle w:val="Header"/>
      <w:spacing w:line="240" w:lineRule="atLeast"/>
      <w:jc w:val="left"/>
      <w:rPr>
        <w:b/>
        <w:bCs/>
        <w:i w:val="0"/>
        <w:iCs/>
        <w:sz w:val="24"/>
        <w:szCs w:val="24"/>
      </w:rPr>
    </w:pPr>
  </w:p>
  <w:p w14:paraId="3461DF79" w14:textId="77777777" w:rsidR="007B565A" w:rsidRDefault="007B565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70052"/>
    <w:multiLevelType w:val="hybridMultilevel"/>
    <w:tmpl w:val="FBA0E8A8"/>
    <w:lvl w:ilvl="0" w:tplc="5D0C2EF6">
      <w:start w:val="1"/>
      <w:numFmt w:val="lowerLetter"/>
      <w:lvlText w:val="(%1)"/>
      <w:lvlJc w:val="left"/>
      <w:pPr>
        <w:ind w:left="900" w:hanging="360"/>
      </w:pPr>
      <w:rPr>
        <w:rFonts w:hint="default"/>
        <w:b/>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CCF1F0B"/>
    <w:multiLevelType w:val="hybridMultilevel"/>
    <w:tmpl w:val="66DEA8A0"/>
    <w:lvl w:ilvl="0" w:tplc="40CE7EFC">
      <w:start w:val="13"/>
      <w:numFmt w:val="lowerLetter"/>
      <w:lvlText w:val="(%1)"/>
      <w:lvlJc w:val="left"/>
      <w:pPr>
        <w:ind w:left="36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41BDA"/>
    <w:multiLevelType w:val="multilevel"/>
    <w:tmpl w:val="8CA651B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69B6B0B"/>
    <w:multiLevelType w:val="hybridMultilevel"/>
    <w:tmpl w:val="9A3A337E"/>
    <w:lvl w:ilvl="0" w:tplc="CDA0E8D8">
      <w:start w:val="1"/>
      <w:numFmt w:val="decimal"/>
      <w:lvlText w:val="%1"/>
      <w:lvlJc w:val="left"/>
      <w:pPr>
        <w:ind w:left="900" w:hanging="540"/>
      </w:pPr>
      <w:rPr>
        <w:rFonts w:hint="default"/>
        <w:b/>
        <w:bCs w:val="0"/>
        <w:color w:val="auto"/>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1894E9F"/>
    <w:multiLevelType w:val="hybridMultilevel"/>
    <w:tmpl w:val="C908D0B4"/>
    <w:lvl w:ilvl="0" w:tplc="9DD8E75C">
      <w:start w:val="14"/>
      <w:numFmt w:val="lowerLetter"/>
      <w:lvlText w:val="(%1)"/>
      <w:lvlJc w:val="left"/>
      <w:pPr>
        <w:ind w:left="900" w:hanging="540"/>
      </w:pPr>
      <w:rPr>
        <w:rFonts w:hint="default"/>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49E08AF"/>
    <w:multiLevelType w:val="hybridMultilevel"/>
    <w:tmpl w:val="9F6A2576"/>
    <w:lvl w:ilvl="0" w:tplc="19AA0EC0">
      <w:start w:val="20"/>
      <w:numFmt w:val="lowerLetter"/>
      <w:lvlText w:val="(%1)"/>
      <w:lvlJc w:val="left"/>
      <w:pPr>
        <w:ind w:left="900" w:hanging="540"/>
      </w:pPr>
      <w:rPr>
        <w:rFonts w:hint="default"/>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347233C3"/>
    <w:multiLevelType w:val="hybridMultilevel"/>
    <w:tmpl w:val="A322E0E6"/>
    <w:lvl w:ilvl="0" w:tplc="12D61C8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50C1283"/>
    <w:multiLevelType w:val="hybridMultilevel"/>
    <w:tmpl w:val="A1804F24"/>
    <w:lvl w:ilvl="0" w:tplc="09FA35FE">
      <w:start w:val="365"/>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F997186"/>
    <w:multiLevelType w:val="hybridMultilevel"/>
    <w:tmpl w:val="F230A348"/>
    <w:lvl w:ilvl="0" w:tplc="84A29F10">
      <w:start w:val="5"/>
      <w:numFmt w:val="lowerLetter"/>
      <w:lvlText w:val="(%1)"/>
      <w:lvlJc w:val="left"/>
      <w:pPr>
        <w:ind w:left="36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873BDD"/>
    <w:multiLevelType w:val="hybridMultilevel"/>
    <w:tmpl w:val="62549442"/>
    <w:lvl w:ilvl="0" w:tplc="0D1C4120">
      <w:start w:val="1"/>
      <w:numFmt w:val="lowerLetter"/>
      <w:lvlText w:val="(%1)"/>
      <w:lvlJc w:val="left"/>
      <w:pPr>
        <w:ind w:left="900" w:hanging="540"/>
      </w:pPr>
      <w:rPr>
        <w:rFonts w:hint="default"/>
        <w:i/>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63E354AA"/>
    <w:multiLevelType w:val="hybridMultilevel"/>
    <w:tmpl w:val="7EBA486E"/>
    <w:lvl w:ilvl="0" w:tplc="79DC7794">
      <w:start w:val="6"/>
      <w:numFmt w:val="lowerLetter"/>
      <w:lvlText w:val="(%1)"/>
      <w:lvlJc w:val="left"/>
      <w:pPr>
        <w:ind w:left="900" w:hanging="540"/>
      </w:pPr>
      <w:rPr>
        <w:rFonts w:hint="default"/>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656D5A36"/>
    <w:multiLevelType w:val="hybridMultilevel"/>
    <w:tmpl w:val="21040E02"/>
    <w:lvl w:ilvl="0" w:tplc="AAC8595E">
      <w:start w:val="27"/>
      <w:numFmt w:val="lowerLetter"/>
      <w:lvlText w:val="(%1)"/>
      <w:lvlJc w:val="left"/>
      <w:pPr>
        <w:ind w:left="900" w:hanging="540"/>
      </w:pPr>
      <w:rPr>
        <w:rFonts w:hint="default"/>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AE27EA"/>
    <w:multiLevelType w:val="hybridMultilevel"/>
    <w:tmpl w:val="4710BB80"/>
    <w:lvl w:ilvl="0" w:tplc="8BD84CD2">
      <w:start w:val="1"/>
      <w:numFmt w:val="lowerLetter"/>
      <w:lvlText w:val="(%1)"/>
      <w:lvlJc w:val="left"/>
      <w:pPr>
        <w:ind w:left="900" w:hanging="360"/>
      </w:pPr>
      <w:rPr>
        <w:rFonts w:hint="default"/>
        <w:b/>
        <w:bCs w:val="0"/>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abstractNum w:abstractNumId="34" w15:restartNumberingAfterBreak="0">
    <w:nsid w:val="75CF569B"/>
    <w:multiLevelType w:val="hybridMultilevel"/>
    <w:tmpl w:val="7D3AA07E"/>
    <w:lvl w:ilvl="0" w:tplc="06DA3B80">
      <w:start w:val="19"/>
      <w:numFmt w:val="lowerLetter"/>
      <w:lvlText w:val="(%1)"/>
      <w:lvlJc w:val="left"/>
      <w:pPr>
        <w:ind w:left="36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6C7A23"/>
    <w:multiLevelType w:val="hybridMultilevel"/>
    <w:tmpl w:val="D0CE24A8"/>
    <w:lvl w:ilvl="0" w:tplc="E4E85B52">
      <w:start w:val="11"/>
      <w:numFmt w:val="lowerLetter"/>
      <w:lvlText w:val="(%1)"/>
      <w:lvlJc w:val="left"/>
      <w:pPr>
        <w:ind w:left="36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B17DD2"/>
    <w:multiLevelType w:val="hybridMultilevel"/>
    <w:tmpl w:val="861EBFAE"/>
    <w:lvl w:ilvl="0" w:tplc="EF82E4F8">
      <w:start w:val="1"/>
      <w:numFmt w:val="lowerRoman"/>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3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7C644F64"/>
    <w:multiLevelType w:val="hybridMultilevel"/>
    <w:tmpl w:val="070CD0D4"/>
    <w:lvl w:ilvl="0" w:tplc="19B45D8A">
      <w:start w:val="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8A65DA"/>
    <w:multiLevelType w:val="hybridMultilevel"/>
    <w:tmpl w:val="7298C936"/>
    <w:lvl w:ilvl="0" w:tplc="3146983E">
      <w:start w:val="24"/>
      <w:numFmt w:val="lowerLetter"/>
      <w:lvlText w:val="(%1)"/>
      <w:lvlJc w:val="left"/>
      <w:pPr>
        <w:ind w:left="36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1"/>
  </w:num>
  <w:num w:numId="3">
    <w:abstractNumId w:val="7"/>
  </w:num>
  <w:num w:numId="4">
    <w:abstractNumId w:val="23"/>
  </w:num>
  <w:num w:numId="5">
    <w:abstractNumId w:val="14"/>
  </w:num>
  <w:num w:numId="6">
    <w:abstractNumId w:val="32"/>
  </w:num>
  <w:num w:numId="7">
    <w:abstractNumId w:val="0"/>
  </w:num>
  <w:num w:numId="8">
    <w:abstractNumId w:val="36"/>
  </w:num>
  <w:num w:numId="9">
    <w:abstractNumId w:val="15"/>
  </w:num>
  <w:num w:numId="10">
    <w:abstractNumId w:val="5"/>
  </w:num>
  <w:num w:numId="11">
    <w:abstractNumId w:val="31"/>
  </w:num>
  <w:num w:numId="12">
    <w:abstractNumId w:val="38"/>
  </w:num>
  <w:num w:numId="13">
    <w:abstractNumId w:val="20"/>
  </w:num>
  <w:num w:numId="14">
    <w:abstractNumId w:val="2"/>
  </w:num>
  <w:num w:numId="15">
    <w:abstractNumId w:val="10"/>
  </w:num>
  <w:num w:numId="16">
    <w:abstractNumId w:val="16"/>
  </w:num>
  <w:num w:numId="17">
    <w:abstractNumId w:val="24"/>
  </w:num>
  <w:num w:numId="18">
    <w:abstractNumId w:val="37"/>
  </w:num>
  <w:num w:numId="19">
    <w:abstractNumId w:val="19"/>
  </w:num>
  <w:num w:numId="20">
    <w:abstractNumId w:val="8"/>
  </w:num>
  <w:num w:numId="21">
    <w:abstractNumId w:val="17"/>
  </w:num>
  <w:num w:numId="2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33"/>
  </w:num>
  <w:num w:numId="25">
    <w:abstractNumId w:val="22"/>
  </w:num>
  <w:num w:numId="26">
    <w:abstractNumId w:val="21"/>
  </w:num>
  <w:num w:numId="27">
    <w:abstractNumId w:val="3"/>
  </w:num>
  <w:num w:numId="28">
    <w:abstractNumId w:val="18"/>
  </w:num>
  <w:num w:numId="29">
    <w:abstractNumId w:val="13"/>
  </w:num>
  <w:num w:numId="30">
    <w:abstractNumId w:val="30"/>
  </w:num>
  <w:num w:numId="31">
    <w:abstractNumId w:val="29"/>
  </w:num>
  <w:num w:numId="32">
    <w:abstractNumId w:val="26"/>
  </w:num>
  <w:num w:numId="33">
    <w:abstractNumId w:val="27"/>
  </w:num>
  <w:num w:numId="34">
    <w:abstractNumId w:val="33"/>
  </w:num>
  <w:num w:numId="35">
    <w:abstractNumId w:val="25"/>
  </w:num>
  <w:num w:numId="36">
    <w:abstractNumId w:val="4"/>
  </w:num>
  <w:num w:numId="37">
    <w:abstractNumId w:val="35"/>
  </w:num>
  <w:num w:numId="38">
    <w:abstractNumId w:val="9"/>
  </w:num>
  <w:num w:numId="39">
    <w:abstractNumId w:val="34"/>
  </w:num>
  <w:num w:numId="40">
    <w:abstractNumId w:val="11"/>
  </w:num>
  <w:num w:numId="41">
    <w:abstractNumId w:val="39"/>
  </w:num>
  <w:num w:numId="42">
    <w:abstractNumId w:val="28"/>
  </w:num>
  <w:num w:numId="43">
    <w:abstractNumId w:val="33"/>
  </w:num>
  <w:num w:numId="44">
    <w:abstractNumId w:val="33"/>
  </w:num>
  <w:num w:numId="45">
    <w:abstractNumId w:val="33"/>
  </w:num>
  <w:num w:numId="46">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6F5FBF"/>
    <w:rsid w:val="00000523"/>
    <w:rsid w:val="0000073E"/>
    <w:rsid w:val="00000E1D"/>
    <w:rsid w:val="0000152A"/>
    <w:rsid w:val="00001FE8"/>
    <w:rsid w:val="00002850"/>
    <w:rsid w:val="00002C14"/>
    <w:rsid w:val="00003110"/>
    <w:rsid w:val="00003245"/>
    <w:rsid w:val="000047A4"/>
    <w:rsid w:val="000047B1"/>
    <w:rsid w:val="000047C4"/>
    <w:rsid w:val="000047F5"/>
    <w:rsid w:val="00004ED6"/>
    <w:rsid w:val="00005122"/>
    <w:rsid w:val="00005240"/>
    <w:rsid w:val="00005845"/>
    <w:rsid w:val="00005B9A"/>
    <w:rsid w:val="00006057"/>
    <w:rsid w:val="000064B8"/>
    <w:rsid w:val="000069F8"/>
    <w:rsid w:val="00006F53"/>
    <w:rsid w:val="00007168"/>
    <w:rsid w:val="000072F1"/>
    <w:rsid w:val="00007448"/>
    <w:rsid w:val="00007470"/>
    <w:rsid w:val="00007CF5"/>
    <w:rsid w:val="0001005A"/>
    <w:rsid w:val="00010161"/>
    <w:rsid w:val="00010AAE"/>
    <w:rsid w:val="00010ECA"/>
    <w:rsid w:val="00010F57"/>
    <w:rsid w:val="00010F59"/>
    <w:rsid w:val="00010FD5"/>
    <w:rsid w:val="00011122"/>
    <w:rsid w:val="0001132A"/>
    <w:rsid w:val="00011A0B"/>
    <w:rsid w:val="000124EE"/>
    <w:rsid w:val="000128BD"/>
    <w:rsid w:val="00012B34"/>
    <w:rsid w:val="000137E1"/>
    <w:rsid w:val="000139AF"/>
    <w:rsid w:val="00013C94"/>
    <w:rsid w:val="00014A1F"/>
    <w:rsid w:val="00014A33"/>
    <w:rsid w:val="00014BAE"/>
    <w:rsid w:val="00014CD1"/>
    <w:rsid w:val="0001535D"/>
    <w:rsid w:val="0001551E"/>
    <w:rsid w:val="00015948"/>
    <w:rsid w:val="00015D26"/>
    <w:rsid w:val="00016342"/>
    <w:rsid w:val="00016669"/>
    <w:rsid w:val="00016D87"/>
    <w:rsid w:val="000171C8"/>
    <w:rsid w:val="000172DE"/>
    <w:rsid w:val="00017807"/>
    <w:rsid w:val="00017941"/>
    <w:rsid w:val="00017B54"/>
    <w:rsid w:val="00017E31"/>
    <w:rsid w:val="0002039A"/>
    <w:rsid w:val="00020854"/>
    <w:rsid w:val="00020B52"/>
    <w:rsid w:val="00020CA6"/>
    <w:rsid w:val="00020D7D"/>
    <w:rsid w:val="0002151E"/>
    <w:rsid w:val="0002174F"/>
    <w:rsid w:val="0002220F"/>
    <w:rsid w:val="00022390"/>
    <w:rsid w:val="00022596"/>
    <w:rsid w:val="00022763"/>
    <w:rsid w:val="00022C73"/>
    <w:rsid w:val="00022CDF"/>
    <w:rsid w:val="00022D59"/>
    <w:rsid w:val="00022D9D"/>
    <w:rsid w:val="000232AB"/>
    <w:rsid w:val="00023442"/>
    <w:rsid w:val="00024431"/>
    <w:rsid w:val="000249E7"/>
    <w:rsid w:val="00024A4F"/>
    <w:rsid w:val="00024BBD"/>
    <w:rsid w:val="00024DAD"/>
    <w:rsid w:val="000251C6"/>
    <w:rsid w:val="0002538C"/>
    <w:rsid w:val="000254C4"/>
    <w:rsid w:val="00025940"/>
    <w:rsid w:val="00025EFD"/>
    <w:rsid w:val="00026083"/>
    <w:rsid w:val="0002617D"/>
    <w:rsid w:val="000269CB"/>
    <w:rsid w:val="00026A4E"/>
    <w:rsid w:val="00026A8D"/>
    <w:rsid w:val="00026B3C"/>
    <w:rsid w:val="00027279"/>
    <w:rsid w:val="0002794E"/>
    <w:rsid w:val="0002797F"/>
    <w:rsid w:val="00027BAD"/>
    <w:rsid w:val="00030109"/>
    <w:rsid w:val="000304A2"/>
    <w:rsid w:val="00030744"/>
    <w:rsid w:val="00030FCE"/>
    <w:rsid w:val="000315C7"/>
    <w:rsid w:val="00032013"/>
    <w:rsid w:val="000321CC"/>
    <w:rsid w:val="00032789"/>
    <w:rsid w:val="000327A7"/>
    <w:rsid w:val="00032D45"/>
    <w:rsid w:val="00032EF9"/>
    <w:rsid w:val="000330D3"/>
    <w:rsid w:val="00034752"/>
    <w:rsid w:val="00034A55"/>
    <w:rsid w:val="00034CC9"/>
    <w:rsid w:val="000355A7"/>
    <w:rsid w:val="000355A9"/>
    <w:rsid w:val="0003586A"/>
    <w:rsid w:val="000358CB"/>
    <w:rsid w:val="000358FD"/>
    <w:rsid w:val="00035A86"/>
    <w:rsid w:val="00036958"/>
    <w:rsid w:val="000369E4"/>
    <w:rsid w:val="00036BBC"/>
    <w:rsid w:val="000370A0"/>
    <w:rsid w:val="0003722B"/>
    <w:rsid w:val="000374DE"/>
    <w:rsid w:val="00037633"/>
    <w:rsid w:val="0003770F"/>
    <w:rsid w:val="00037D06"/>
    <w:rsid w:val="00037FBD"/>
    <w:rsid w:val="0004010A"/>
    <w:rsid w:val="0004026B"/>
    <w:rsid w:val="000402D3"/>
    <w:rsid w:val="000404EB"/>
    <w:rsid w:val="000409C6"/>
    <w:rsid w:val="00040B67"/>
    <w:rsid w:val="000411A8"/>
    <w:rsid w:val="0004145A"/>
    <w:rsid w:val="00041A28"/>
    <w:rsid w:val="00041C06"/>
    <w:rsid w:val="00041D42"/>
    <w:rsid w:val="00042C4A"/>
    <w:rsid w:val="000434BE"/>
    <w:rsid w:val="000434D4"/>
    <w:rsid w:val="000439DD"/>
    <w:rsid w:val="000444EA"/>
    <w:rsid w:val="00044670"/>
    <w:rsid w:val="000448FC"/>
    <w:rsid w:val="00044A1D"/>
    <w:rsid w:val="00044BA9"/>
    <w:rsid w:val="00044E34"/>
    <w:rsid w:val="00045103"/>
    <w:rsid w:val="0004563C"/>
    <w:rsid w:val="0004586C"/>
    <w:rsid w:val="00045CC5"/>
    <w:rsid w:val="00045D96"/>
    <w:rsid w:val="00046230"/>
    <w:rsid w:val="00046C42"/>
    <w:rsid w:val="00046CF4"/>
    <w:rsid w:val="00047719"/>
    <w:rsid w:val="0004780D"/>
    <w:rsid w:val="00047DB6"/>
    <w:rsid w:val="00050114"/>
    <w:rsid w:val="000508DF"/>
    <w:rsid w:val="00050D0C"/>
    <w:rsid w:val="00051521"/>
    <w:rsid w:val="000517F7"/>
    <w:rsid w:val="000520A3"/>
    <w:rsid w:val="0005215F"/>
    <w:rsid w:val="00053657"/>
    <w:rsid w:val="00053766"/>
    <w:rsid w:val="00053895"/>
    <w:rsid w:val="00053D56"/>
    <w:rsid w:val="00053DBA"/>
    <w:rsid w:val="0005416F"/>
    <w:rsid w:val="000542DB"/>
    <w:rsid w:val="00054772"/>
    <w:rsid w:val="000553CD"/>
    <w:rsid w:val="0005597F"/>
    <w:rsid w:val="00055A66"/>
    <w:rsid w:val="000564C2"/>
    <w:rsid w:val="0005653D"/>
    <w:rsid w:val="00056802"/>
    <w:rsid w:val="0005690D"/>
    <w:rsid w:val="00056A43"/>
    <w:rsid w:val="00056BA1"/>
    <w:rsid w:val="000575A0"/>
    <w:rsid w:val="000577FC"/>
    <w:rsid w:val="00057E8A"/>
    <w:rsid w:val="00060514"/>
    <w:rsid w:val="0006065B"/>
    <w:rsid w:val="0006092D"/>
    <w:rsid w:val="00061B08"/>
    <w:rsid w:val="00061E40"/>
    <w:rsid w:val="0006203F"/>
    <w:rsid w:val="00062196"/>
    <w:rsid w:val="000623A6"/>
    <w:rsid w:val="000631BC"/>
    <w:rsid w:val="000631FD"/>
    <w:rsid w:val="00063F7C"/>
    <w:rsid w:val="0006472B"/>
    <w:rsid w:val="00064AE3"/>
    <w:rsid w:val="00065062"/>
    <w:rsid w:val="000650CE"/>
    <w:rsid w:val="0006660F"/>
    <w:rsid w:val="0006663D"/>
    <w:rsid w:val="00066C11"/>
    <w:rsid w:val="0006734D"/>
    <w:rsid w:val="00067A52"/>
    <w:rsid w:val="00067C15"/>
    <w:rsid w:val="000703EA"/>
    <w:rsid w:val="00070636"/>
    <w:rsid w:val="000707FA"/>
    <w:rsid w:val="00070A88"/>
    <w:rsid w:val="00070A90"/>
    <w:rsid w:val="00070C62"/>
    <w:rsid w:val="00070E98"/>
    <w:rsid w:val="000711D5"/>
    <w:rsid w:val="00071261"/>
    <w:rsid w:val="00071864"/>
    <w:rsid w:val="00071B6E"/>
    <w:rsid w:val="00071D0A"/>
    <w:rsid w:val="00071E96"/>
    <w:rsid w:val="0007227B"/>
    <w:rsid w:val="0007285E"/>
    <w:rsid w:val="00072E21"/>
    <w:rsid w:val="00073A84"/>
    <w:rsid w:val="00073F28"/>
    <w:rsid w:val="00073F60"/>
    <w:rsid w:val="000740C9"/>
    <w:rsid w:val="00074111"/>
    <w:rsid w:val="00074AB6"/>
    <w:rsid w:val="0007506B"/>
    <w:rsid w:val="000750E3"/>
    <w:rsid w:val="000755FA"/>
    <w:rsid w:val="00075D15"/>
    <w:rsid w:val="00075E02"/>
    <w:rsid w:val="0007646D"/>
    <w:rsid w:val="00076877"/>
    <w:rsid w:val="00076BA4"/>
    <w:rsid w:val="000771B8"/>
    <w:rsid w:val="000777AF"/>
    <w:rsid w:val="0007796A"/>
    <w:rsid w:val="00077E1B"/>
    <w:rsid w:val="00080319"/>
    <w:rsid w:val="000803BE"/>
    <w:rsid w:val="000809AB"/>
    <w:rsid w:val="00080D45"/>
    <w:rsid w:val="00080EF7"/>
    <w:rsid w:val="00081089"/>
    <w:rsid w:val="0008117B"/>
    <w:rsid w:val="00081365"/>
    <w:rsid w:val="00081457"/>
    <w:rsid w:val="00081D50"/>
    <w:rsid w:val="00081E1D"/>
    <w:rsid w:val="0008209C"/>
    <w:rsid w:val="00082168"/>
    <w:rsid w:val="0008261F"/>
    <w:rsid w:val="000827D3"/>
    <w:rsid w:val="000829F3"/>
    <w:rsid w:val="00082D4A"/>
    <w:rsid w:val="00083097"/>
    <w:rsid w:val="00083384"/>
    <w:rsid w:val="000836D1"/>
    <w:rsid w:val="00083D11"/>
    <w:rsid w:val="00083D37"/>
    <w:rsid w:val="00083F63"/>
    <w:rsid w:val="0008434D"/>
    <w:rsid w:val="00084476"/>
    <w:rsid w:val="0008448C"/>
    <w:rsid w:val="00085464"/>
    <w:rsid w:val="000855C9"/>
    <w:rsid w:val="000859D5"/>
    <w:rsid w:val="00085BEF"/>
    <w:rsid w:val="00086128"/>
    <w:rsid w:val="0008639F"/>
    <w:rsid w:val="000863B2"/>
    <w:rsid w:val="0008683A"/>
    <w:rsid w:val="00086AFC"/>
    <w:rsid w:val="0008706D"/>
    <w:rsid w:val="000877C8"/>
    <w:rsid w:val="0008781B"/>
    <w:rsid w:val="00087B15"/>
    <w:rsid w:val="00087D6E"/>
    <w:rsid w:val="00090932"/>
    <w:rsid w:val="00090EB2"/>
    <w:rsid w:val="0009101E"/>
    <w:rsid w:val="00091514"/>
    <w:rsid w:val="00091F54"/>
    <w:rsid w:val="00092A1B"/>
    <w:rsid w:val="00092D09"/>
    <w:rsid w:val="0009314F"/>
    <w:rsid w:val="00093529"/>
    <w:rsid w:val="00093FEA"/>
    <w:rsid w:val="00094BB7"/>
    <w:rsid w:val="00094DA0"/>
    <w:rsid w:val="000955FA"/>
    <w:rsid w:val="00095660"/>
    <w:rsid w:val="00095AEC"/>
    <w:rsid w:val="000961F6"/>
    <w:rsid w:val="00096388"/>
    <w:rsid w:val="00096462"/>
    <w:rsid w:val="00097037"/>
    <w:rsid w:val="00097187"/>
    <w:rsid w:val="000973F4"/>
    <w:rsid w:val="00097517"/>
    <w:rsid w:val="00097768"/>
    <w:rsid w:val="00097796"/>
    <w:rsid w:val="00097AF3"/>
    <w:rsid w:val="00097B0A"/>
    <w:rsid w:val="000A032C"/>
    <w:rsid w:val="000A0916"/>
    <w:rsid w:val="000A0AE8"/>
    <w:rsid w:val="000A0FDF"/>
    <w:rsid w:val="000A1381"/>
    <w:rsid w:val="000A161D"/>
    <w:rsid w:val="000A32D2"/>
    <w:rsid w:val="000A36CC"/>
    <w:rsid w:val="000A3731"/>
    <w:rsid w:val="000A3788"/>
    <w:rsid w:val="000A40FC"/>
    <w:rsid w:val="000A467A"/>
    <w:rsid w:val="000A48E4"/>
    <w:rsid w:val="000A4C9B"/>
    <w:rsid w:val="000A5033"/>
    <w:rsid w:val="000A56D8"/>
    <w:rsid w:val="000A57AC"/>
    <w:rsid w:val="000A5939"/>
    <w:rsid w:val="000A5BD9"/>
    <w:rsid w:val="000A6071"/>
    <w:rsid w:val="000A60F4"/>
    <w:rsid w:val="000A617E"/>
    <w:rsid w:val="000A648F"/>
    <w:rsid w:val="000A6A8F"/>
    <w:rsid w:val="000A6D7A"/>
    <w:rsid w:val="000A7AD4"/>
    <w:rsid w:val="000A7F8C"/>
    <w:rsid w:val="000B0004"/>
    <w:rsid w:val="000B0928"/>
    <w:rsid w:val="000B0ADD"/>
    <w:rsid w:val="000B144F"/>
    <w:rsid w:val="000B16EF"/>
    <w:rsid w:val="000B1877"/>
    <w:rsid w:val="000B1B93"/>
    <w:rsid w:val="000B2A8B"/>
    <w:rsid w:val="000B2B11"/>
    <w:rsid w:val="000B30B3"/>
    <w:rsid w:val="000B3628"/>
    <w:rsid w:val="000B3A84"/>
    <w:rsid w:val="000B4278"/>
    <w:rsid w:val="000B4B56"/>
    <w:rsid w:val="000B4C01"/>
    <w:rsid w:val="000B4D6E"/>
    <w:rsid w:val="000B4E7A"/>
    <w:rsid w:val="000B5065"/>
    <w:rsid w:val="000B525F"/>
    <w:rsid w:val="000B54FF"/>
    <w:rsid w:val="000B57EF"/>
    <w:rsid w:val="000B593A"/>
    <w:rsid w:val="000B5D35"/>
    <w:rsid w:val="000B5DAA"/>
    <w:rsid w:val="000B5EA0"/>
    <w:rsid w:val="000B6B99"/>
    <w:rsid w:val="000B6F5C"/>
    <w:rsid w:val="000B760C"/>
    <w:rsid w:val="000B770C"/>
    <w:rsid w:val="000B786A"/>
    <w:rsid w:val="000B7C42"/>
    <w:rsid w:val="000B7CAA"/>
    <w:rsid w:val="000B7D97"/>
    <w:rsid w:val="000C0129"/>
    <w:rsid w:val="000C02B6"/>
    <w:rsid w:val="000C02F3"/>
    <w:rsid w:val="000C0504"/>
    <w:rsid w:val="000C08AB"/>
    <w:rsid w:val="000C0CE2"/>
    <w:rsid w:val="000C1111"/>
    <w:rsid w:val="000C123D"/>
    <w:rsid w:val="000C17EC"/>
    <w:rsid w:val="000C1EB5"/>
    <w:rsid w:val="000C2451"/>
    <w:rsid w:val="000C253D"/>
    <w:rsid w:val="000C25F9"/>
    <w:rsid w:val="000C2C60"/>
    <w:rsid w:val="000C2F88"/>
    <w:rsid w:val="000C2FD7"/>
    <w:rsid w:val="000C3C34"/>
    <w:rsid w:val="000C43B4"/>
    <w:rsid w:val="000C4527"/>
    <w:rsid w:val="000C453D"/>
    <w:rsid w:val="000C4645"/>
    <w:rsid w:val="000C4748"/>
    <w:rsid w:val="000C47E3"/>
    <w:rsid w:val="000C4918"/>
    <w:rsid w:val="000C4C26"/>
    <w:rsid w:val="000C4EBB"/>
    <w:rsid w:val="000C53C3"/>
    <w:rsid w:val="000C5A64"/>
    <w:rsid w:val="000C62EC"/>
    <w:rsid w:val="000C66E9"/>
    <w:rsid w:val="000C6C13"/>
    <w:rsid w:val="000C78B3"/>
    <w:rsid w:val="000C7CCF"/>
    <w:rsid w:val="000C7E89"/>
    <w:rsid w:val="000D0139"/>
    <w:rsid w:val="000D0E8A"/>
    <w:rsid w:val="000D1050"/>
    <w:rsid w:val="000D1139"/>
    <w:rsid w:val="000D148C"/>
    <w:rsid w:val="000D1529"/>
    <w:rsid w:val="000D1545"/>
    <w:rsid w:val="000D1785"/>
    <w:rsid w:val="000D18A4"/>
    <w:rsid w:val="000D1EFB"/>
    <w:rsid w:val="000D1F81"/>
    <w:rsid w:val="000D23B6"/>
    <w:rsid w:val="000D2961"/>
    <w:rsid w:val="000D2F9D"/>
    <w:rsid w:val="000D37C3"/>
    <w:rsid w:val="000D393E"/>
    <w:rsid w:val="000D3BF7"/>
    <w:rsid w:val="000D44F0"/>
    <w:rsid w:val="000D4AF4"/>
    <w:rsid w:val="000D54C9"/>
    <w:rsid w:val="000D5585"/>
    <w:rsid w:val="000D5C73"/>
    <w:rsid w:val="000D63C8"/>
    <w:rsid w:val="000D6825"/>
    <w:rsid w:val="000D75BA"/>
    <w:rsid w:val="000D7BEE"/>
    <w:rsid w:val="000E0092"/>
    <w:rsid w:val="000E0C09"/>
    <w:rsid w:val="000E11EA"/>
    <w:rsid w:val="000E1599"/>
    <w:rsid w:val="000E1AB0"/>
    <w:rsid w:val="000E1B17"/>
    <w:rsid w:val="000E2065"/>
    <w:rsid w:val="000E2D1E"/>
    <w:rsid w:val="000E37DB"/>
    <w:rsid w:val="000E3F33"/>
    <w:rsid w:val="000E3F6E"/>
    <w:rsid w:val="000E455F"/>
    <w:rsid w:val="000E5266"/>
    <w:rsid w:val="000E5A27"/>
    <w:rsid w:val="000E5B2C"/>
    <w:rsid w:val="000E5C2E"/>
    <w:rsid w:val="000E5DA3"/>
    <w:rsid w:val="000E60F3"/>
    <w:rsid w:val="000E6510"/>
    <w:rsid w:val="000E73DD"/>
    <w:rsid w:val="000E7AA5"/>
    <w:rsid w:val="000E7F0B"/>
    <w:rsid w:val="000F06EE"/>
    <w:rsid w:val="000F11FE"/>
    <w:rsid w:val="000F1814"/>
    <w:rsid w:val="000F1AEA"/>
    <w:rsid w:val="000F1E59"/>
    <w:rsid w:val="000F203A"/>
    <w:rsid w:val="000F20AC"/>
    <w:rsid w:val="000F2765"/>
    <w:rsid w:val="000F28B3"/>
    <w:rsid w:val="000F28CB"/>
    <w:rsid w:val="000F2F9F"/>
    <w:rsid w:val="000F344B"/>
    <w:rsid w:val="000F3982"/>
    <w:rsid w:val="000F3A83"/>
    <w:rsid w:val="000F3AFF"/>
    <w:rsid w:val="000F3B95"/>
    <w:rsid w:val="000F3DAA"/>
    <w:rsid w:val="000F3F07"/>
    <w:rsid w:val="000F402B"/>
    <w:rsid w:val="000F4049"/>
    <w:rsid w:val="000F4152"/>
    <w:rsid w:val="000F440E"/>
    <w:rsid w:val="000F4AE3"/>
    <w:rsid w:val="000F4B3F"/>
    <w:rsid w:val="000F55C8"/>
    <w:rsid w:val="000F56CB"/>
    <w:rsid w:val="000F5EC6"/>
    <w:rsid w:val="000F69AF"/>
    <w:rsid w:val="000F6A60"/>
    <w:rsid w:val="000F6B16"/>
    <w:rsid w:val="000F71CA"/>
    <w:rsid w:val="000F7311"/>
    <w:rsid w:val="000F7EAC"/>
    <w:rsid w:val="001001AF"/>
    <w:rsid w:val="00100895"/>
    <w:rsid w:val="00100D0D"/>
    <w:rsid w:val="00100D44"/>
    <w:rsid w:val="00100E27"/>
    <w:rsid w:val="0010101C"/>
    <w:rsid w:val="00101215"/>
    <w:rsid w:val="001012C2"/>
    <w:rsid w:val="001018C5"/>
    <w:rsid w:val="00101AE1"/>
    <w:rsid w:val="00101DB3"/>
    <w:rsid w:val="00102885"/>
    <w:rsid w:val="00103021"/>
    <w:rsid w:val="001037D4"/>
    <w:rsid w:val="001042AD"/>
    <w:rsid w:val="001055A0"/>
    <w:rsid w:val="001058D7"/>
    <w:rsid w:val="00105BF3"/>
    <w:rsid w:val="0010624B"/>
    <w:rsid w:val="0010657A"/>
    <w:rsid w:val="001066A2"/>
    <w:rsid w:val="001068CA"/>
    <w:rsid w:val="00106CAE"/>
    <w:rsid w:val="0010788D"/>
    <w:rsid w:val="00107937"/>
    <w:rsid w:val="00107D14"/>
    <w:rsid w:val="00107D68"/>
    <w:rsid w:val="0011016F"/>
    <w:rsid w:val="0011065A"/>
    <w:rsid w:val="001114C1"/>
    <w:rsid w:val="00111983"/>
    <w:rsid w:val="00111BE4"/>
    <w:rsid w:val="0011226D"/>
    <w:rsid w:val="0011245E"/>
    <w:rsid w:val="00112875"/>
    <w:rsid w:val="001129CB"/>
    <w:rsid w:val="00112E37"/>
    <w:rsid w:val="0011311B"/>
    <w:rsid w:val="001133BE"/>
    <w:rsid w:val="001139BC"/>
    <w:rsid w:val="00113A3D"/>
    <w:rsid w:val="0011446E"/>
    <w:rsid w:val="00114676"/>
    <w:rsid w:val="0011489C"/>
    <w:rsid w:val="0011530B"/>
    <w:rsid w:val="0011551B"/>
    <w:rsid w:val="00115DE2"/>
    <w:rsid w:val="00115E5F"/>
    <w:rsid w:val="00116522"/>
    <w:rsid w:val="00116720"/>
    <w:rsid w:val="001168D1"/>
    <w:rsid w:val="00116B80"/>
    <w:rsid w:val="0011722A"/>
    <w:rsid w:val="001172AD"/>
    <w:rsid w:val="0011747B"/>
    <w:rsid w:val="00120677"/>
    <w:rsid w:val="001206C6"/>
    <w:rsid w:val="0012092A"/>
    <w:rsid w:val="00120A54"/>
    <w:rsid w:val="00120A90"/>
    <w:rsid w:val="00120FAC"/>
    <w:rsid w:val="0012153F"/>
    <w:rsid w:val="00121A82"/>
    <w:rsid w:val="00121ADD"/>
    <w:rsid w:val="00121FE5"/>
    <w:rsid w:val="001222D6"/>
    <w:rsid w:val="00122446"/>
    <w:rsid w:val="00122831"/>
    <w:rsid w:val="0012360A"/>
    <w:rsid w:val="0012363C"/>
    <w:rsid w:val="0012372F"/>
    <w:rsid w:val="00123842"/>
    <w:rsid w:val="00123A10"/>
    <w:rsid w:val="00123D03"/>
    <w:rsid w:val="00123DDA"/>
    <w:rsid w:val="00124177"/>
    <w:rsid w:val="001243FE"/>
    <w:rsid w:val="00124A1A"/>
    <w:rsid w:val="00124E62"/>
    <w:rsid w:val="00125149"/>
    <w:rsid w:val="00125444"/>
    <w:rsid w:val="0012556E"/>
    <w:rsid w:val="001256F1"/>
    <w:rsid w:val="00125B07"/>
    <w:rsid w:val="00125D6B"/>
    <w:rsid w:val="00126117"/>
    <w:rsid w:val="001265A1"/>
    <w:rsid w:val="00126A02"/>
    <w:rsid w:val="00126B16"/>
    <w:rsid w:val="001271CE"/>
    <w:rsid w:val="001275E0"/>
    <w:rsid w:val="0012768C"/>
    <w:rsid w:val="00127FCE"/>
    <w:rsid w:val="001301C2"/>
    <w:rsid w:val="0013059D"/>
    <w:rsid w:val="00130752"/>
    <w:rsid w:val="0013083B"/>
    <w:rsid w:val="00130C9C"/>
    <w:rsid w:val="001311E9"/>
    <w:rsid w:val="0013186E"/>
    <w:rsid w:val="001318D1"/>
    <w:rsid w:val="00131ED9"/>
    <w:rsid w:val="00132016"/>
    <w:rsid w:val="00132361"/>
    <w:rsid w:val="00132B93"/>
    <w:rsid w:val="00132BA9"/>
    <w:rsid w:val="0013330B"/>
    <w:rsid w:val="00133AEA"/>
    <w:rsid w:val="00134744"/>
    <w:rsid w:val="00134967"/>
    <w:rsid w:val="00134A48"/>
    <w:rsid w:val="00136398"/>
    <w:rsid w:val="00136BC4"/>
    <w:rsid w:val="00137291"/>
    <w:rsid w:val="00137418"/>
    <w:rsid w:val="00137465"/>
    <w:rsid w:val="00137AD5"/>
    <w:rsid w:val="00137AF0"/>
    <w:rsid w:val="00137CAA"/>
    <w:rsid w:val="001404DA"/>
    <w:rsid w:val="00140CDA"/>
    <w:rsid w:val="00141032"/>
    <w:rsid w:val="00141136"/>
    <w:rsid w:val="00141638"/>
    <w:rsid w:val="00141836"/>
    <w:rsid w:val="00141A56"/>
    <w:rsid w:val="00142058"/>
    <w:rsid w:val="00142757"/>
    <w:rsid w:val="001428C3"/>
    <w:rsid w:val="00142B57"/>
    <w:rsid w:val="00142B7C"/>
    <w:rsid w:val="00142C2A"/>
    <w:rsid w:val="0014309C"/>
    <w:rsid w:val="0014385A"/>
    <w:rsid w:val="00143AF9"/>
    <w:rsid w:val="00143E45"/>
    <w:rsid w:val="00143F01"/>
    <w:rsid w:val="001444B0"/>
    <w:rsid w:val="00144747"/>
    <w:rsid w:val="001447CB"/>
    <w:rsid w:val="00146197"/>
    <w:rsid w:val="00146607"/>
    <w:rsid w:val="001467BA"/>
    <w:rsid w:val="001468A9"/>
    <w:rsid w:val="00146A48"/>
    <w:rsid w:val="00146C3C"/>
    <w:rsid w:val="0014705D"/>
    <w:rsid w:val="001473BF"/>
    <w:rsid w:val="00147DBB"/>
    <w:rsid w:val="001501DA"/>
    <w:rsid w:val="00150801"/>
    <w:rsid w:val="0015103E"/>
    <w:rsid w:val="001514F7"/>
    <w:rsid w:val="001515A4"/>
    <w:rsid w:val="00151995"/>
    <w:rsid w:val="00151B0F"/>
    <w:rsid w:val="00151BDF"/>
    <w:rsid w:val="00151E87"/>
    <w:rsid w:val="001520B9"/>
    <w:rsid w:val="001531F2"/>
    <w:rsid w:val="00153299"/>
    <w:rsid w:val="001534CC"/>
    <w:rsid w:val="00153755"/>
    <w:rsid w:val="00153CE5"/>
    <w:rsid w:val="00153E34"/>
    <w:rsid w:val="00153EFF"/>
    <w:rsid w:val="001545EF"/>
    <w:rsid w:val="001545F4"/>
    <w:rsid w:val="001546A7"/>
    <w:rsid w:val="001546FC"/>
    <w:rsid w:val="00154763"/>
    <w:rsid w:val="00156098"/>
    <w:rsid w:val="00156C63"/>
    <w:rsid w:val="00156CD4"/>
    <w:rsid w:val="001576D0"/>
    <w:rsid w:val="00157B25"/>
    <w:rsid w:val="00157C28"/>
    <w:rsid w:val="00157CD9"/>
    <w:rsid w:val="001605A8"/>
    <w:rsid w:val="00160916"/>
    <w:rsid w:val="00160FE4"/>
    <w:rsid w:val="001610F7"/>
    <w:rsid w:val="001612C8"/>
    <w:rsid w:val="00161685"/>
    <w:rsid w:val="00161693"/>
    <w:rsid w:val="0016190A"/>
    <w:rsid w:val="00161BD9"/>
    <w:rsid w:val="00161F13"/>
    <w:rsid w:val="0016220F"/>
    <w:rsid w:val="001625AB"/>
    <w:rsid w:val="00162612"/>
    <w:rsid w:val="001628AB"/>
    <w:rsid w:val="00162A68"/>
    <w:rsid w:val="00162BD1"/>
    <w:rsid w:val="001630BD"/>
    <w:rsid w:val="001630CC"/>
    <w:rsid w:val="001635E0"/>
    <w:rsid w:val="00163668"/>
    <w:rsid w:val="0016367F"/>
    <w:rsid w:val="00163FC7"/>
    <w:rsid w:val="0016419C"/>
    <w:rsid w:val="001643BA"/>
    <w:rsid w:val="0016496A"/>
    <w:rsid w:val="00165154"/>
    <w:rsid w:val="001655C2"/>
    <w:rsid w:val="001655F5"/>
    <w:rsid w:val="00165602"/>
    <w:rsid w:val="00165865"/>
    <w:rsid w:val="0016588A"/>
    <w:rsid w:val="001658CE"/>
    <w:rsid w:val="00165D4E"/>
    <w:rsid w:val="00165FCC"/>
    <w:rsid w:val="00166341"/>
    <w:rsid w:val="00166485"/>
    <w:rsid w:val="00166580"/>
    <w:rsid w:val="00166879"/>
    <w:rsid w:val="00166FB8"/>
    <w:rsid w:val="001674DA"/>
    <w:rsid w:val="001675B2"/>
    <w:rsid w:val="00167630"/>
    <w:rsid w:val="00167C86"/>
    <w:rsid w:val="00167CFC"/>
    <w:rsid w:val="001702C5"/>
    <w:rsid w:val="00170999"/>
    <w:rsid w:val="00170BFF"/>
    <w:rsid w:val="00170E42"/>
    <w:rsid w:val="00170F81"/>
    <w:rsid w:val="00171417"/>
    <w:rsid w:val="0017170A"/>
    <w:rsid w:val="00171BFB"/>
    <w:rsid w:val="00171EE0"/>
    <w:rsid w:val="001723DB"/>
    <w:rsid w:val="00172475"/>
    <w:rsid w:val="001726FA"/>
    <w:rsid w:val="00172737"/>
    <w:rsid w:val="00172AB9"/>
    <w:rsid w:val="001730BE"/>
    <w:rsid w:val="00173183"/>
    <w:rsid w:val="001731CB"/>
    <w:rsid w:val="00173282"/>
    <w:rsid w:val="00173F88"/>
    <w:rsid w:val="00173F9E"/>
    <w:rsid w:val="00173FA6"/>
    <w:rsid w:val="00174290"/>
    <w:rsid w:val="001746BB"/>
    <w:rsid w:val="001746D9"/>
    <w:rsid w:val="001748B3"/>
    <w:rsid w:val="001749FA"/>
    <w:rsid w:val="00174C4D"/>
    <w:rsid w:val="00174E9E"/>
    <w:rsid w:val="001772DC"/>
    <w:rsid w:val="0017738A"/>
    <w:rsid w:val="00177EF6"/>
    <w:rsid w:val="0018019F"/>
    <w:rsid w:val="00180444"/>
    <w:rsid w:val="00180657"/>
    <w:rsid w:val="00180EA8"/>
    <w:rsid w:val="00180ED7"/>
    <w:rsid w:val="00180FFA"/>
    <w:rsid w:val="00181829"/>
    <w:rsid w:val="00181C7C"/>
    <w:rsid w:val="00181ECE"/>
    <w:rsid w:val="001823C3"/>
    <w:rsid w:val="001827C4"/>
    <w:rsid w:val="00182AFD"/>
    <w:rsid w:val="00182DDA"/>
    <w:rsid w:val="00183180"/>
    <w:rsid w:val="0018375C"/>
    <w:rsid w:val="001837B3"/>
    <w:rsid w:val="00183FB9"/>
    <w:rsid w:val="0018458E"/>
    <w:rsid w:val="00184D79"/>
    <w:rsid w:val="00184ECC"/>
    <w:rsid w:val="0018546A"/>
    <w:rsid w:val="001862C4"/>
    <w:rsid w:val="0018636F"/>
    <w:rsid w:val="00186987"/>
    <w:rsid w:val="00187284"/>
    <w:rsid w:val="00187433"/>
    <w:rsid w:val="00187A2A"/>
    <w:rsid w:val="00187B10"/>
    <w:rsid w:val="00187EA4"/>
    <w:rsid w:val="00187F9F"/>
    <w:rsid w:val="001900AF"/>
    <w:rsid w:val="001901F5"/>
    <w:rsid w:val="0019094F"/>
    <w:rsid w:val="001913FC"/>
    <w:rsid w:val="0019154F"/>
    <w:rsid w:val="00191AED"/>
    <w:rsid w:val="00191F41"/>
    <w:rsid w:val="001928FA"/>
    <w:rsid w:val="00192A0B"/>
    <w:rsid w:val="00192BFE"/>
    <w:rsid w:val="00193875"/>
    <w:rsid w:val="00193B91"/>
    <w:rsid w:val="00193CC8"/>
    <w:rsid w:val="0019409A"/>
    <w:rsid w:val="00194820"/>
    <w:rsid w:val="00194860"/>
    <w:rsid w:val="0019512F"/>
    <w:rsid w:val="00196376"/>
    <w:rsid w:val="001964A2"/>
    <w:rsid w:val="001965A1"/>
    <w:rsid w:val="00196FD1"/>
    <w:rsid w:val="00197422"/>
    <w:rsid w:val="0019793F"/>
    <w:rsid w:val="00197D1E"/>
    <w:rsid w:val="001A000B"/>
    <w:rsid w:val="001A01E5"/>
    <w:rsid w:val="001A0400"/>
    <w:rsid w:val="001A06D6"/>
    <w:rsid w:val="001A08D9"/>
    <w:rsid w:val="001A0C6D"/>
    <w:rsid w:val="001A0D59"/>
    <w:rsid w:val="001A0E9D"/>
    <w:rsid w:val="001A12BF"/>
    <w:rsid w:val="001A13BE"/>
    <w:rsid w:val="001A13FB"/>
    <w:rsid w:val="001A170B"/>
    <w:rsid w:val="001A1B94"/>
    <w:rsid w:val="001A28E6"/>
    <w:rsid w:val="001A32CF"/>
    <w:rsid w:val="001A3619"/>
    <w:rsid w:val="001A3785"/>
    <w:rsid w:val="001A3963"/>
    <w:rsid w:val="001A3F49"/>
    <w:rsid w:val="001A491E"/>
    <w:rsid w:val="001A496C"/>
    <w:rsid w:val="001A4AEF"/>
    <w:rsid w:val="001A4C7C"/>
    <w:rsid w:val="001A5759"/>
    <w:rsid w:val="001A5A87"/>
    <w:rsid w:val="001A5EE4"/>
    <w:rsid w:val="001A6241"/>
    <w:rsid w:val="001A65F1"/>
    <w:rsid w:val="001A6601"/>
    <w:rsid w:val="001A6B1F"/>
    <w:rsid w:val="001A6BEF"/>
    <w:rsid w:val="001A714F"/>
    <w:rsid w:val="001A7CAF"/>
    <w:rsid w:val="001A7F0D"/>
    <w:rsid w:val="001B00BB"/>
    <w:rsid w:val="001B011A"/>
    <w:rsid w:val="001B03B4"/>
    <w:rsid w:val="001B070B"/>
    <w:rsid w:val="001B0E8F"/>
    <w:rsid w:val="001B1183"/>
    <w:rsid w:val="001B156D"/>
    <w:rsid w:val="001B163D"/>
    <w:rsid w:val="001B16CF"/>
    <w:rsid w:val="001B1C9E"/>
    <w:rsid w:val="001B2C89"/>
    <w:rsid w:val="001B3159"/>
    <w:rsid w:val="001B39F0"/>
    <w:rsid w:val="001B3F81"/>
    <w:rsid w:val="001B5C23"/>
    <w:rsid w:val="001B5FA1"/>
    <w:rsid w:val="001B62AE"/>
    <w:rsid w:val="001B63CF"/>
    <w:rsid w:val="001B6459"/>
    <w:rsid w:val="001B68B9"/>
    <w:rsid w:val="001B6BE0"/>
    <w:rsid w:val="001B6D50"/>
    <w:rsid w:val="001B7409"/>
    <w:rsid w:val="001B75F6"/>
    <w:rsid w:val="001C02E2"/>
    <w:rsid w:val="001C0B78"/>
    <w:rsid w:val="001C0DC7"/>
    <w:rsid w:val="001C10A1"/>
    <w:rsid w:val="001C1FAF"/>
    <w:rsid w:val="001C2032"/>
    <w:rsid w:val="001C2109"/>
    <w:rsid w:val="001C2198"/>
    <w:rsid w:val="001C2E2E"/>
    <w:rsid w:val="001C3954"/>
    <w:rsid w:val="001C42E1"/>
    <w:rsid w:val="001C4305"/>
    <w:rsid w:val="001C4A9F"/>
    <w:rsid w:val="001C4D83"/>
    <w:rsid w:val="001C4EC8"/>
    <w:rsid w:val="001C55EE"/>
    <w:rsid w:val="001C57FF"/>
    <w:rsid w:val="001C5C9C"/>
    <w:rsid w:val="001C5CA9"/>
    <w:rsid w:val="001C609A"/>
    <w:rsid w:val="001C61D2"/>
    <w:rsid w:val="001C63AC"/>
    <w:rsid w:val="001C64BB"/>
    <w:rsid w:val="001C68BB"/>
    <w:rsid w:val="001C6A37"/>
    <w:rsid w:val="001C6BE7"/>
    <w:rsid w:val="001C7A7D"/>
    <w:rsid w:val="001C7BDF"/>
    <w:rsid w:val="001D0AE6"/>
    <w:rsid w:val="001D12F6"/>
    <w:rsid w:val="001D19DA"/>
    <w:rsid w:val="001D2734"/>
    <w:rsid w:val="001D2D2C"/>
    <w:rsid w:val="001D3DAE"/>
    <w:rsid w:val="001D4015"/>
    <w:rsid w:val="001D4195"/>
    <w:rsid w:val="001D4950"/>
    <w:rsid w:val="001D4AF4"/>
    <w:rsid w:val="001D564F"/>
    <w:rsid w:val="001D572F"/>
    <w:rsid w:val="001D67F4"/>
    <w:rsid w:val="001D696B"/>
    <w:rsid w:val="001D6C9E"/>
    <w:rsid w:val="001D7280"/>
    <w:rsid w:val="001D7560"/>
    <w:rsid w:val="001D792E"/>
    <w:rsid w:val="001E020F"/>
    <w:rsid w:val="001E0478"/>
    <w:rsid w:val="001E0630"/>
    <w:rsid w:val="001E0986"/>
    <w:rsid w:val="001E101D"/>
    <w:rsid w:val="001E1452"/>
    <w:rsid w:val="001E1EBC"/>
    <w:rsid w:val="001E2147"/>
    <w:rsid w:val="001E22A0"/>
    <w:rsid w:val="001E2CF2"/>
    <w:rsid w:val="001E3393"/>
    <w:rsid w:val="001E344C"/>
    <w:rsid w:val="001E345D"/>
    <w:rsid w:val="001E3581"/>
    <w:rsid w:val="001E3602"/>
    <w:rsid w:val="001E3822"/>
    <w:rsid w:val="001E3A4C"/>
    <w:rsid w:val="001E4303"/>
    <w:rsid w:val="001E44CF"/>
    <w:rsid w:val="001E456B"/>
    <w:rsid w:val="001E4642"/>
    <w:rsid w:val="001E48C9"/>
    <w:rsid w:val="001E5AC3"/>
    <w:rsid w:val="001E5C8A"/>
    <w:rsid w:val="001E5E5F"/>
    <w:rsid w:val="001E60F6"/>
    <w:rsid w:val="001E62BA"/>
    <w:rsid w:val="001E63CA"/>
    <w:rsid w:val="001E656B"/>
    <w:rsid w:val="001E66BB"/>
    <w:rsid w:val="001E6BBA"/>
    <w:rsid w:val="001E706B"/>
    <w:rsid w:val="001E784D"/>
    <w:rsid w:val="001F0244"/>
    <w:rsid w:val="001F0306"/>
    <w:rsid w:val="001F04D1"/>
    <w:rsid w:val="001F050A"/>
    <w:rsid w:val="001F0803"/>
    <w:rsid w:val="001F09AD"/>
    <w:rsid w:val="001F116B"/>
    <w:rsid w:val="001F15F3"/>
    <w:rsid w:val="001F1847"/>
    <w:rsid w:val="001F2137"/>
    <w:rsid w:val="001F24F0"/>
    <w:rsid w:val="001F2B27"/>
    <w:rsid w:val="001F2C8B"/>
    <w:rsid w:val="001F2D2D"/>
    <w:rsid w:val="001F313D"/>
    <w:rsid w:val="001F3414"/>
    <w:rsid w:val="001F3C98"/>
    <w:rsid w:val="001F3E6C"/>
    <w:rsid w:val="001F439B"/>
    <w:rsid w:val="001F4E17"/>
    <w:rsid w:val="001F52E1"/>
    <w:rsid w:val="001F5488"/>
    <w:rsid w:val="001F55FB"/>
    <w:rsid w:val="001F6434"/>
    <w:rsid w:val="001F66B3"/>
    <w:rsid w:val="001F67C3"/>
    <w:rsid w:val="001F70D5"/>
    <w:rsid w:val="001F7422"/>
    <w:rsid w:val="00200081"/>
    <w:rsid w:val="00200276"/>
    <w:rsid w:val="00200B1E"/>
    <w:rsid w:val="0020133B"/>
    <w:rsid w:val="0020163D"/>
    <w:rsid w:val="00201A80"/>
    <w:rsid w:val="00201D53"/>
    <w:rsid w:val="0020226F"/>
    <w:rsid w:val="00202410"/>
    <w:rsid w:val="00202C29"/>
    <w:rsid w:val="00202DA0"/>
    <w:rsid w:val="00202F8F"/>
    <w:rsid w:val="00203BEF"/>
    <w:rsid w:val="00203D8A"/>
    <w:rsid w:val="00203EB1"/>
    <w:rsid w:val="0020458D"/>
    <w:rsid w:val="00204929"/>
    <w:rsid w:val="00204C7D"/>
    <w:rsid w:val="00205673"/>
    <w:rsid w:val="00205AFD"/>
    <w:rsid w:val="00206029"/>
    <w:rsid w:val="00206431"/>
    <w:rsid w:val="002065BF"/>
    <w:rsid w:val="002065CF"/>
    <w:rsid w:val="00206C2E"/>
    <w:rsid w:val="00206D08"/>
    <w:rsid w:val="002073DD"/>
    <w:rsid w:val="00207473"/>
    <w:rsid w:val="00207713"/>
    <w:rsid w:val="00207755"/>
    <w:rsid w:val="002078F2"/>
    <w:rsid w:val="00207EA3"/>
    <w:rsid w:val="0021008D"/>
    <w:rsid w:val="00210250"/>
    <w:rsid w:val="002108AC"/>
    <w:rsid w:val="00210F43"/>
    <w:rsid w:val="0021154B"/>
    <w:rsid w:val="00212005"/>
    <w:rsid w:val="002122B6"/>
    <w:rsid w:val="002122E6"/>
    <w:rsid w:val="0021232C"/>
    <w:rsid w:val="00212746"/>
    <w:rsid w:val="00212EA3"/>
    <w:rsid w:val="00212F3D"/>
    <w:rsid w:val="00213198"/>
    <w:rsid w:val="0021330A"/>
    <w:rsid w:val="00213677"/>
    <w:rsid w:val="00214021"/>
    <w:rsid w:val="00214BD9"/>
    <w:rsid w:val="00214F21"/>
    <w:rsid w:val="0021534E"/>
    <w:rsid w:val="00215B6C"/>
    <w:rsid w:val="00215E29"/>
    <w:rsid w:val="00215F91"/>
    <w:rsid w:val="002160AF"/>
    <w:rsid w:val="002160F2"/>
    <w:rsid w:val="002165A0"/>
    <w:rsid w:val="00216713"/>
    <w:rsid w:val="00216C00"/>
    <w:rsid w:val="00216CA9"/>
    <w:rsid w:val="00216CC5"/>
    <w:rsid w:val="002176ED"/>
    <w:rsid w:val="00217812"/>
    <w:rsid w:val="00217C2B"/>
    <w:rsid w:val="00220580"/>
    <w:rsid w:val="00220689"/>
    <w:rsid w:val="00220968"/>
    <w:rsid w:val="00220AF6"/>
    <w:rsid w:val="00220CD5"/>
    <w:rsid w:val="002213EF"/>
    <w:rsid w:val="002214D6"/>
    <w:rsid w:val="00221555"/>
    <w:rsid w:val="002227CD"/>
    <w:rsid w:val="00222BF6"/>
    <w:rsid w:val="00222E8D"/>
    <w:rsid w:val="0022325C"/>
    <w:rsid w:val="00223860"/>
    <w:rsid w:val="00223F49"/>
    <w:rsid w:val="00224701"/>
    <w:rsid w:val="0022472D"/>
    <w:rsid w:val="00224764"/>
    <w:rsid w:val="0022486E"/>
    <w:rsid w:val="00224B38"/>
    <w:rsid w:val="00224F02"/>
    <w:rsid w:val="00224F33"/>
    <w:rsid w:val="00225314"/>
    <w:rsid w:val="00225456"/>
    <w:rsid w:val="00225923"/>
    <w:rsid w:val="00226193"/>
    <w:rsid w:val="00226758"/>
    <w:rsid w:val="0023047D"/>
    <w:rsid w:val="00230667"/>
    <w:rsid w:val="00230F49"/>
    <w:rsid w:val="00231389"/>
    <w:rsid w:val="002315C4"/>
    <w:rsid w:val="0023192B"/>
    <w:rsid w:val="00231AD0"/>
    <w:rsid w:val="00232601"/>
    <w:rsid w:val="00233014"/>
    <w:rsid w:val="0023340C"/>
    <w:rsid w:val="0023364C"/>
    <w:rsid w:val="00233B49"/>
    <w:rsid w:val="00233F70"/>
    <w:rsid w:val="00234CA0"/>
    <w:rsid w:val="00234D60"/>
    <w:rsid w:val="00234E02"/>
    <w:rsid w:val="00234E92"/>
    <w:rsid w:val="00235453"/>
    <w:rsid w:val="00235FBC"/>
    <w:rsid w:val="002362F4"/>
    <w:rsid w:val="00237671"/>
    <w:rsid w:val="002376E9"/>
    <w:rsid w:val="00240108"/>
    <w:rsid w:val="0024012D"/>
    <w:rsid w:val="00240323"/>
    <w:rsid w:val="00240447"/>
    <w:rsid w:val="00240603"/>
    <w:rsid w:val="002406C3"/>
    <w:rsid w:val="00240A87"/>
    <w:rsid w:val="00240F66"/>
    <w:rsid w:val="00241435"/>
    <w:rsid w:val="002415BD"/>
    <w:rsid w:val="00241661"/>
    <w:rsid w:val="00241674"/>
    <w:rsid w:val="00241CE2"/>
    <w:rsid w:val="00241E96"/>
    <w:rsid w:val="00242A89"/>
    <w:rsid w:val="00242FDC"/>
    <w:rsid w:val="00243C59"/>
    <w:rsid w:val="00243E10"/>
    <w:rsid w:val="002440B5"/>
    <w:rsid w:val="00244766"/>
    <w:rsid w:val="0024487A"/>
    <w:rsid w:val="0024570F"/>
    <w:rsid w:val="002457A0"/>
    <w:rsid w:val="00245D88"/>
    <w:rsid w:val="00245ED1"/>
    <w:rsid w:val="0024650E"/>
    <w:rsid w:val="002465E4"/>
    <w:rsid w:val="00246755"/>
    <w:rsid w:val="00246A65"/>
    <w:rsid w:val="00247100"/>
    <w:rsid w:val="00247692"/>
    <w:rsid w:val="00247B21"/>
    <w:rsid w:val="00250434"/>
    <w:rsid w:val="00250C13"/>
    <w:rsid w:val="00251302"/>
    <w:rsid w:val="00251673"/>
    <w:rsid w:val="0025169F"/>
    <w:rsid w:val="00251826"/>
    <w:rsid w:val="002518B4"/>
    <w:rsid w:val="002518D2"/>
    <w:rsid w:val="00251B0B"/>
    <w:rsid w:val="00252109"/>
    <w:rsid w:val="00252B1D"/>
    <w:rsid w:val="00252BEC"/>
    <w:rsid w:val="00252D43"/>
    <w:rsid w:val="00252EE8"/>
    <w:rsid w:val="00252F53"/>
    <w:rsid w:val="00253E66"/>
    <w:rsid w:val="00253F20"/>
    <w:rsid w:val="00253F8F"/>
    <w:rsid w:val="00253FBC"/>
    <w:rsid w:val="00254213"/>
    <w:rsid w:val="0025440B"/>
    <w:rsid w:val="0025465D"/>
    <w:rsid w:val="00254A3C"/>
    <w:rsid w:val="00254CEF"/>
    <w:rsid w:val="002557DC"/>
    <w:rsid w:val="002563D6"/>
    <w:rsid w:val="00256AC7"/>
    <w:rsid w:val="00256BF2"/>
    <w:rsid w:val="00256CF1"/>
    <w:rsid w:val="00257BC0"/>
    <w:rsid w:val="00257F6B"/>
    <w:rsid w:val="0026012E"/>
    <w:rsid w:val="00260C9B"/>
    <w:rsid w:val="002611A2"/>
    <w:rsid w:val="00261504"/>
    <w:rsid w:val="00261594"/>
    <w:rsid w:val="00261C08"/>
    <w:rsid w:val="00262298"/>
    <w:rsid w:val="00262686"/>
    <w:rsid w:val="002627AD"/>
    <w:rsid w:val="00262AEA"/>
    <w:rsid w:val="0026399E"/>
    <w:rsid w:val="00263C70"/>
    <w:rsid w:val="002643A5"/>
    <w:rsid w:val="002644A5"/>
    <w:rsid w:val="00264538"/>
    <w:rsid w:val="00264794"/>
    <w:rsid w:val="0026497E"/>
    <w:rsid w:val="00264B30"/>
    <w:rsid w:val="00264E1E"/>
    <w:rsid w:val="00264EE5"/>
    <w:rsid w:val="002650A4"/>
    <w:rsid w:val="0026515E"/>
    <w:rsid w:val="002651B8"/>
    <w:rsid w:val="0026555D"/>
    <w:rsid w:val="00265751"/>
    <w:rsid w:val="002659A7"/>
    <w:rsid w:val="00265F1A"/>
    <w:rsid w:val="00265FCD"/>
    <w:rsid w:val="00266372"/>
    <w:rsid w:val="002665C4"/>
    <w:rsid w:val="0026665C"/>
    <w:rsid w:val="002669B9"/>
    <w:rsid w:val="00266A91"/>
    <w:rsid w:val="002700B7"/>
    <w:rsid w:val="00270117"/>
    <w:rsid w:val="002701B4"/>
    <w:rsid w:val="00271CEE"/>
    <w:rsid w:val="00271D69"/>
    <w:rsid w:val="00271D96"/>
    <w:rsid w:val="00271EB9"/>
    <w:rsid w:val="0027264B"/>
    <w:rsid w:val="00272A7C"/>
    <w:rsid w:val="00272B7C"/>
    <w:rsid w:val="00272EA4"/>
    <w:rsid w:val="00273108"/>
    <w:rsid w:val="002736CB"/>
    <w:rsid w:val="00273C0B"/>
    <w:rsid w:val="00273E7D"/>
    <w:rsid w:val="002743E7"/>
    <w:rsid w:val="002748FC"/>
    <w:rsid w:val="00274C44"/>
    <w:rsid w:val="00275572"/>
    <w:rsid w:val="002757DE"/>
    <w:rsid w:val="00275D0A"/>
    <w:rsid w:val="00275E95"/>
    <w:rsid w:val="0027630F"/>
    <w:rsid w:val="00276FD5"/>
    <w:rsid w:val="002772B2"/>
    <w:rsid w:val="00277BCD"/>
    <w:rsid w:val="00277FC2"/>
    <w:rsid w:val="002801D0"/>
    <w:rsid w:val="00280318"/>
    <w:rsid w:val="00280D93"/>
    <w:rsid w:val="0028113D"/>
    <w:rsid w:val="00281877"/>
    <w:rsid w:val="00281EB6"/>
    <w:rsid w:val="00282166"/>
    <w:rsid w:val="002827B4"/>
    <w:rsid w:val="00282E2A"/>
    <w:rsid w:val="00283049"/>
    <w:rsid w:val="002832BC"/>
    <w:rsid w:val="0028348D"/>
    <w:rsid w:val="0028368F"/>
    <w:rsid w:val="0028385D"/>
    <w:rsid w:val="0028389B"/>
    <w:rsid w:val="002839BA"/>
    <w:rsid w:val="00283B70"/>
    <w:rsid w:val="00283F04"/>
    <w:rsid w:val="00283F89"/>
    <w:rsid w:val="00284A6E"/>
    <w:rsid w:val="00284AAF"/>
    <w:rsid w:val="00284F8D"/>
    <w:rsid w:val="00285020"/>
    <w:rsid w:val="00285844"/>
    <w:rsid w:val="00285F87"/>
    <w:rsid w:val="0028609C"/>
    <w:rsid w:val="00286505"/>
    <w:rsid w:val="002867BD"/>
    <w:rsid w:val="00286865"/>
    <w:rsid w:val="002869D6"/>
    <w:rsid w:val="002869EC"/>
    <w:rsid w:val="0028754F"/>
    <w:rsid w:val="002876A3"/>
    <w:rsid w:val="00287A50"/>
    <w:rsid w:val="0029036F"/>
    <w:rsid w:val="00290C6A"/>
    <w:rsid w:val="00290F01"/>
    <w:rsid w:val="00291718"/>
    <w:rsid w:val="0029172B"/>
    <w:rsid w:val="002919F3"/>
    <w:rsid w:val="00291A9C"/>
    <w:rsid w:val="00291E8B"/>
    <w:rsid w:val="0029223D"/>
    <w:rsid w:val="002922A7"/>
    <w:rsid w:val="00292393"/>
    <w:rsid w:val="002924D2"/>
    <w:rsid w:val="0029261C"/>
    <w:rsid w:val="00292A41"/>
    <w:rsid w:val="00293704"/>
    <w:rsid w:val="0029395F"/>
    <w:rsid w:val="00293B1D"/>
    <w:rsid w:val="002941F2"/>
    <w:rsid w:val="002946F5"/>
    <w:rsid w:val="00294AE6"/>
    <w:rsid w:val="00295F90"/>
    <w:rsid w:val="00295FF4"/>
    <w:rsid w:val="002960DB"/>
    <w:rsid w:val="0029631C"/>
    <w:rsid w:val="002969AC"/>
    <w:rsid w:val="00296F37"/>
    <w:rsid w:val="002972EB"/>
    <w:rsid w:val="0029737A"/>
    <w:rsid w:val="002979CB"/>
    <w:rsid w:val="002A0260"/>
    <w:rsid w:val="002A0746"/>
    <w:rsid w:val="002A0F6B"/>
    <w:rsid w:val="002A1224"/>
    <w:rsid w:val="002A18DD"/>
    <w:rsid w:val="002A211D"/>
    <w:rsid w:val="002A290B"/>
    <w:rsid w:val="002A2CFD"/>
    <w:rsid w:val="002A308D"/>
    <w:rsid w:val="002A3D44"/>
    <w:rsid w:val="002A41F0"/>
    <w:rsid w:val="002A4DF6"/>
    <w:rsid w:val="002A5384"/>
    <w:rsid w:val="002A5A97"/>
    <w:rsid w:val="002A5BC0"/>
    <w:rsid w:val="002A5CE6"/>
    <w:rsid w:val="002A5F8A"/>
    <w:rsid w:val="002A608C"/>
    <w:rsid w:val="002A65AA"/>
    <w:rsid w:val="002A68EC"/>
    <w:rsid w:val="002A692C"/>
    <w:rsid w:val="002A6A19"/>
    <w:rsid w:val="002A70ED"/>
    <w:rsid w:val="002A720C"/>
    <w:rsid w:val="002A75BA"/>
    <w:rsid w:val="002A77D3"/>
    <w:rsid w:val="002A7B19"/>
    <w:rsid w:val="002A7EF8"/>
    <w:rsid w:val="002A7F6D"/>
    <w:rsid w:val="002B04DE"/>
    <w:rsid w:val="002B0790"/>
    <w:rsid w:val="002B0DF0"/>
    <w:rsid w:val="002B183C"/>
    <w:rsid w:val="002B23C3"/>
    <w:rsid w:val="002B2627"/>
    <w:rsid w:val="002B27E9"/>
    <w:rsid w:val="002B29C1"/>
    <w:rsid w:val="002B3445"/>
    <w:rsid w:val="002B3878"/>
    <w:rsid w:val="002B41CE"/>
    <w:rsid w:val="002B484A"/>
    <w:rsid w:val="002B485E"/>
    <w:rsid w:val="002B5E54"/>
    <w:rsid w:val="002B642B"/>
    <w:rsid w:val="002B64DE"/>
    <w:rsid w:val="002B64EB"/>
    <w:rsid w:val="002B6985"/>
    <w:rsid w:val="002B6BF8"/>
    <w:rsid w:val="002B79E5"/>
    <w:rsid w:val="002B7B95"/>
    <w:rsid w:val="002B7BCC"/>
    <w:rsid w:val="002B7E2D"/>
    <w:rsid w:val="002C0149"/>
    <w:rsid w:val="002C0E6B"/>
    <w:rsid w:val="002C0FF4"/>
    <w:rsid w:val="002C1103"/>
    <w:rsid w:val="002C12F8"/>
    <w:rsid w:val="002C1918"/>
    <w:rsid w:val="002C1B40"/>
    <w:rsid w:val="002C1D11"/>
    <w:rsid w:val="002C202F"/>
    <w:rsid w:val="002C2235"/>
    <w:rsid w:val="002C26A7"/>
    <w:rsid w:val="002C2883"/>
    <w:rsid w:val="002C2BA8"/>
    <w:rsid w:val="002C2E95"/>
    <w:rsid w:val="002C348B"/>
    <w:rsid w:val="002C3513"/>
    <w:rsid w:val="002C3A2C"/>
    <w:rsid w:val="002C3C25"/>
    <w:rsid w:val="002C4275"/>
    <w:rsid w:val="002C4AB0"/>
    <w:rsid w:val="002C54AA"/>
    <w:rsid w:val="002C54F2"/>
    <w:rsid w:val="002C56B0"/>
    <w:rsid w:val="002C59F2"/>
    <w:rsid w:val="002C5A7D"/>
    <w:rsid w:val="002C5BDC"/>
    <w:rsid w:val="002C607A"/>
    <w:rsid w:val="002C608C"/>
    <w:rsid w:val="002C6490"/>
    <w:rsid w:val="002C652F"/>
    <w:rsid w:val="002C65E0"/>
    <w:rsid w:val="002C66CE"/>
    <w:rsid w:val="002C68DB"/>
    <w:rsid w:val="002C6D91"/>
    <w:rsid w:val="002C7943"/>
    <w:rsid w:val="002C7A4A"/>
    <w:rsid w:val="002D0146"/>
    <w:rsid w:val="002D0180"/>
    <w:rsid w:val="002D0657"/>
    <w:rsid w:val="002D0758"/>
    <w:rsid w:val="002D0C3C"/>
    <w:rsid w:val="002D0FEA"/>
    <w:rsid w:val="002D1A70"/>
    <w:rsid w:val="002D1D5D"/>
    <w:rsid w:val="002D22E2"/>
    <w:rsid w:val="002D2923"/>
    <w:rsid w:val="002D2948"/>
    <w:rsid w:val="002D2BBC"/>
    <w:rsid w:val="002D303E"/>
    <w:rsid w:val="002D3525"/>
    <w:rsid w:val="002D3D3A"/>
    <w:rsid w:val="002D4C5D"/>
    <w:rsid w:val="002D526A"/>
    <w:rsid w:val="002D552F"/>
    <w:rsid w:val="002D5727"/>
    <w:rsid w:val="002D5AAE"/>
    <w:rsid w:val="002D5F00"/>
    <w:rsid w:val="002D623C"/>
    <w:rsid w:val="002D63A3"/>
    <w:rsid w:val="002D675F"/>
    <w:rsid w:val="002D67D8"/>
    <w:rsid w:val="002D6976"/>
    <w:rsid w:val="002D7199"/>
    <w:rsid w:val="002D7509"/>
    <w:rsid w:val="002D77AD"/>
    <w:rsid w:val="002D78D0"/>
    <w:rsid w:val="002D7A61"/>
    <w:rsid w:val="002D7CB6"/>
    <w:rsid w:val="002D7DDE"/>
    <w:rsid w:val="002E0ABA"/>
    <w:rsid w:val="002E0E1B"/>
    <w:rsid w:val="002E1098"/>
    <w:rsid w:val="002E148A"/>
    <w:rsid w:val="002E1EF9"/>
    <w:rsid w:val="002E2559"/>
    <w:rsid w:val="002E283A"/>
    <w:rsid w:val="002E34AA"/>
    <w:rsid w:val="002E3BBC"/>
    <w:rsid w:val="002E417F"/>
    <w:rsid w:val="002E41BC"/>
    <w:rsid w:val="002E423D"/>
    <w:rsid w:val="002E5110"/>
    <w:rsid w:val="002E5912"/>
    <w:rsid w:val="002E5A5D"/>
    <w:rsid w:val="002E60F2"/>
    <w:rsid w:val="002E6378"/>
    <w:rsid w:val="002E6845"/>
    <w:rsid w:val="002E68B6"/>
    <w:rsid w:val="002E6C19"/>
    <w:rsid w:val="002E6E92"/>
    <w:rsid w:val="002E730D"/>
    <w:rsid w:val="002E730F"/>
    <w:rsid w:val="002E7360"/>
    <w:rsid w:val="002E784F"/>
    <w:rsid w:val="002F05B9"/>
    <w:rsid w:val="002F0863"/>
    <w:rsid w:val="002F0935"/>
    <w:rsid w:val="002F0A70"/>
    <w:rsid w:val="002F0F87"/>
    <w:rsid w:val="002F198C"/>
    <w:rsid w:val="002F1B92"/>
    <w:rsid w:val="002F202C"/>
    <w:rsid w:val="002F2838"/>
    <w:rsid w:val="002F32D8"/>
    <w:rsid w:val="002F332E"/>
    <w:rsid w:val="002F3689"/>
    <w:rsid w:val="002F3DCE"/>
    <w:rsid w:val="002F3E50"/>
    <w:rsid w:val="002F3FD0"/>
    <w:rsid w:val="002F411A"/>
    <w:rsid w:val="002F4534"/>
    <w:rsid w:val="002F4E17"/>
    <w:rsid w:val="002F5275"/>
    <w:rsid w:val="002F52D4"/>
    <w:rsid w:val="002F546B"/>
    <w:rsid w:val="002F568A"/>
    <w:rsid w:val="002F581D"/>
    <w:rsid w:val="002F5B21"/>
    <w:rsid w:val="002F5B35"/>
    <w:rsid w:val="002F61E2"/>
    <w:rsid w:val="002F6325"/>
    <w:rsid w:val="002F6640"/>
    <w:rsid w:val="002F6909"/>
    <w:rsid w:val="002F6D4E"/>
    <w:rsid w:val="002F736C"/>
    <w:rsid w:val="002F7649"/>
    <w:rsid w:val="002F76B4"/>
    <w:rsid w:val="002F78D6"/>
    <w:rsid w:val="00300112"/>
    <w:rsid w:val="003003C5"/>
    <w:rsid w:val="003006B0"/>
    <w:rsid w:val="003007A8"/>
    <w:rsid w:val="003008A3"/>
    <w:rsid w:val="00300C95"/>
    <w:rsid w:val="00300DA8"/>
    <w:rsid w:val="00301122"/>
    <w:rsid w:val="00301537"/>
    <w:rsid w:val="00301A56"/>
    <w:rsid w:val="00301ABB"/>
    <w:rsid w:val="00301F3C"/>
    <w:rsid w:val="003023B1"/>
    <w:rsid w:val="0030287D"/>
    <w:rsid w:val="00302B3C"/>
    <w:rsid w:val="00303067"/>
    <w:rsid w:val="003031AD"/>
    <w:rsid w:val="00303A50"/>
    <w:rsid w:val="00303ACA"/>
    <w:rsid w:val="00303E03"/>
    <w:rsid w:val="00304D01"/>
    <w:rsid w:val="00304DE6"/>
    <w:rsid w:val="00304F64"/>
    <w:rsid w:val="00304F6A"/>
    <w:rsid w:val="00305AAC"/>
    <w:rsid w:val="00305B38"/>
    <w:rsid w:val="00306266"/>
    <w:rsid w:val="003066C2"/>
    <w:rsid w:val="00306860"/>
    <w:rsid w:val="00306CAB"/>
    <w:rsid w:val="00306E49"/>
    <w:rsid w:val="00306FE5"/>
    <w:rsid w:val="00307CC3"/>
    <w:rsid w:val="00307ED3"/>
    <w:rsid w:val="00307EE4"/>
    <w:rsid w:val="00310822"/>
    <w:rsid w:val="00310A01"/>
    <w:rsid w:val="00310E8C"/>
    <w:rsid w:val="0031121D"/>
    <w:rsid w:val="003119E2"/>
    <w:rsid w:val="00311C34"/>
    <w:rsid w:val="00311DBA"/>
    <w:rsid w:val="0031213C"/>
    <w:rsid w:val="003130AD"/>
    <w:rsid w:val="0031315F"/>
    <w:rsid w:val="003140EC"/>
    <w:rsid w:val="0031438E"/>
    <w:rsid w:val="003143B8"/>
    <w:rsid w:val="00314980"/>
    <w:rsid w:val="00314B36"/>
    <w:rsid w:val="00314C7F"/>
    <w:rsid w:val="00314FD9"/>
    <w:rsid w:val="00315298"/>
    <w:rsid w:val="003153C8"/>
    <w:rsid w:val="00315850"/>
    <w:rsid w:val="00315D05"/>
    <w:rsid w:val="00315F15"/>
    <w:rsid w:val="00316018"/>
    <w:rsid w:val="00316102"/>
    <w:rsid w:val="00316550"/>
    <w:rsid w:val="003166D9"/>
    <w:rsid w:val="0031682F"/>
    <w:rsid w:val="0031685D"/>
    <w:rsid w:val="00316904"/>
    <w:rsid w:val="00316DBA"/>
    <w:rsid w:val="00317271"/>
    <w:rsid w:val="0031779A"/>
    <w:rsid w:val="00317B40"/>
    <w:rsid w:val="00320199"/>
    <w:rsid w:val="0032043E"/>
    <w:rsid w:val="0032072F"/>
    <w:rsid w:val="00320B86"/>
    <w:rsid w:val="00320BD3"/>
    <w:rsid w:val="00320C0A"/>
    <w:rsid w:val="00320CB7"/>
    <w:rsid w:val="00320D7B"/>
    <w:rsid w:val="00320EB6"/>
    <w:rsid w:val="003215A7"/>
    <w:rsid w:val="00321699"/>
    <w:rsid w:val="003216FB"/>
    <w:rsid w:val="00321A90"/>
    <w:rsid w:val="00321C48"/>
    <w:rsid w:val="00322E7F"/>
    <w:rsid w:val="003230E6"/>
    <w:rsid w:val="00323308"/>
    <w:rsid w:val="0032333D"/>
    <w:rsid w:val="00323391"/>
    <w:rsid w:val="00323E8D"/>
    <w:rsid w:val="00325F64"/>
    <w:rsid w:val="00325F97"/>
    <w:rsid w:val="003261CC"/>
    <w:rsid w:val="0032652F"/>
    <w:rsid w:val="0032661A"/>
    <w:rsid w:val="00326F7F"/>
    <w:rsid w:val="003270F8"/>
    <w:rsid w:val="00327536"/>
    <w:rsid w:val="00327DF9"/>
    <w:rsid w:val="00330668"/>
    <w:rsid w:val="00330F38"/>
    <w:rsid w:val="00331786"/>
    <w:rsid w:val="00331ED3"/>
    <w:rsid w:val="003328E6"/>
    <w:rsid w:val="00332A1E"/>
    <w:rsid w:val="00332F4F"/>
    <w:rsid w:val="003337A8"/>
    <w:rsid w:val="00333C7A"/>
    <w:rsid w:val="003340E1"/>
    <w:rsid w:val="00334772"/>
    <w:rsid w:val="0033536F"/>
    <w:rsid w:val="0033587C"/>
    <w:rsid w:val="00335D88"/>
    <w:rsid w:val="00336451"/>
    <w:rsid w:val="00336D75"/>
    <w:rsid w:val="00337305"/>
    <w:rsid w:val="00337A20"/>
    <w:rsid w:val="003400D3"/>
    <w:rsid w:val="003402C1"/>
    <w:rsid w:val="00340467"/>
    <w:rsid w:val="00340EE4"/>
    <w:rsid w:val="00341D71"/>
    <w:rsid w:val="00342307"/>
    <w:rsid w:val="00342DCB"/>
    <w:rsid w:val="003439C6"/>
    <w:rsid w:val="003439DC"/>
    <w:rsid w:val="00343A22"/>
    <w:rsid w:val="00343B64"/>
    <w:rsid w:val="00343F92"/>
    <w:rsid w:val="0034432F"/>
    <w:rsid w:val="00344594"/>
    <w:rsid w:val="00344EE1"/>
    <w:rsid w:val="0034501E"/>
    <w:rsid w:val="003450A8"/>
    <w:rsid w:val="00345274"/>
    <w:rsid w:val="00345743"/>
    <w:rsid w:val="00345981"/>
    <w:rsid w:val="00345CD1"/>
    <w:rsid w:val="00345EEF"/>
    <w:rsid w:val="00346338"/>
    <w:rsid w:val="00346950"/>
    <w:rsid w:val="00346A31"/>
    <w:rsid w:val="00346EDC"/>
    <w:rsid w:val="00347132"/>
    <w:rsid w:val="003475D4"/>
    <w:rsid w:val="00347619"/>
    <w:rsid w:val="00350466"/>
    <w:rsid w:val="0035071D"/>
    <w:rsid w:val="003507A7"/>
    <w:rsid w:val="00350948"/>
    <w:rsid w:val="003509F2"/>
    <w:rsid w:val="00350B29"/>
    <w:rsid w:val="00351117"/>
    <w:rsid w:val="0035119F"/>
    <w:rsid w:val="0035132E"/>
    <w:rsid w:val="0035178D"/>
    <w:rsid w:val="003519E6"/>
    <w:rsid w:val="00351E57"/>
    <w:rsid w:val="00351EAA"/>
    <w:rsid w:val="003521E1"/>
    <w:rsid w:val="00352465"/>
    <w:rsid w:val="00352968"/>
    <w:rsid w:val="00352B49"/>
    <w:rsid w:val="00352C4A"/>
    <w:rsid w:val="00352D8B"/>
    <w:rsid w:val="00352E52"/>
    <w:rsid w:val="0035349A"/>
    <w:rsid w:val="00353855"/>
    <w:rsid w:val="00353FDB"/>
    <w:rsid w:val="00354103"/>
    <w:rsid w:val="00354528"/>
    <w:rsid w:val="0035468D"/>
    <w:rsid w:val="00354B08"/>
    <w:rsid w:val="00354C02"/>
    <w:rsid w:val="00355261"/>
    <w:rsid w:val="0035593B"/>
    <w:rsid w:val="00355B9D"/>
    <w:rsid w:val="00355CF4"/>
    <w:rsid w:val="00355F30"/>
    <w:rsid w:val="0035610D"/>
    <w:rsid w:val="0035615A"/>
    <w:rsid w:val="00356469"/>
    <w:rsid w:val="0035689C"/>
    <w:rsid w:val="003568D5"/>
    <w:rsid w:val="00356BF8"/>
    <w:rsid w:val="00357467"/>
    <w:rsid w:val="0035754D"/>
    <w:rsid w:val="0035756F"/>
    <w:rsid w:val="003579C3"/>
    <w:rsid w:val="00357D3D"/>
    <w:rsid w:val="00357FA3"/>
    <w:rsid w:val="003603ED"/>
    <w:rsid w:val="00360F2E"/>
    <w:rsid w:val="00361154"/>
    <w:rsid w:val="00361328"/>
    <w:rsid w:val="003613DA"/>
    <w:rsid w:val="00361795"/>
    <w:rsid w:val="003626EB"/>
    <w:rsid w:val="00362E5E"/>
    <w:rsid w:val="003635B5"/>
    <w:rsid w:val="00363CEB"/>
    <w:rsid w:val="003643BD"/>
    <w:rsid w:val="0036443E"/>
    <w:rsid w:val="0036483D"/>
    <w:rsid w:val="003650D5"/>
    <w:rsid w:val="00365182"/>
    <w:rsid w:val="00365928"/>
    <w:rsid w:val="00365BF5"/>
    <w:rsid w:val="003660CA"/>
    <w:rsid w:val="0036638A"/>
    <w:rsid w:val="00366626"/>
    <w:rsid w:val="0036713C"/>
    <w:rsid w:val="00367345"/>
    <w:rsid w:val="00367D3E"/>
    <w:rsid w:val="00367DC9"/>
    <w:rsid w:val="00370F61"/>
    <w:rsid w:val="00371CCA"/>
    <w:rsid w:val="00371E51"/>
    <w:rsid w:val="00371F9B"/>
    <w:rsid w:val="00372706"/>
    <w:rsid w:val="00372B86"/>
    <w:rsid w:val="00372C06"/>
    <w:rsid w:val="00372C4F"/>
    <w:rsid w:val="0037375B"/>
    <w:rsid w:val="00373835"/>
    <w:rsid w:val="00374285"/>
    <w:rsid w:val="0037433E"/>
    <w:rsid w:val="00374572"/>
    <w:rsid w:val="00374680"/>
    <w:rsid w:val="0037495A"/>
    <w:rsid w:val="00374BD3"/>
    <w:rsid w:val="003751BF"/>
    <w:rsid w:val="0037541C"/>
    <w:rsid w:val="00375783"/>
    <w:rsid w:val="00375F68"/>
    <w:rsid w:val="00376025"/>
    <w:rsid w:val="00376155"/>
    <w:rsid w:val="00376748"/>
    <w:rsid w:val="00376E3B"/>
    <w:rsid w:val="0037767B"/>
    <w:rsid w:val="00377DDE"/>
    <w:rsid w:val="00377E7F"/>
    <w:rsid w:val="00377ED5"/>
    <w:rsid w:val="003802BC"/>
    <w:rsid w:val="00380A60"/>
    <w:rsid w:val="00380B06"/>
    <w:rsid w:val="00380B94"/>
    <w:rsid w:val="00380BBE"/>
    <w:rsid w:val="00380ED0"/>
    <w:rsid w:val="00381310"/>
    <w:rsid w:val="003814B3"/>
    <w:rsid w:val="00381DF8"/>
    <w:rsid w:val="0038250D"/>
    <w:rsid w:val="00382793"/>
    <w:rsid w:val="0038295D"/>
    <w:rsid w:val="00382B4F"/>
    <w:rsid w:val="00382BAE"/>
    <w:rsid w:val="00382BDF"/>
    <w:rsid w:val="00382E1D"/>
    <w:rsid w:val="0038304A"/>
    <w:rsid w:val="003831E9"/>
    <w:rsid w:val="003832BA"/>
    <w:rsid w:val="0038358E"/>
    <w:rsid w:val="00383ACA"/>
    <w:rsid w:val="00383C63"/>
    <w:rsid w:val="00383D11"/>
    <w:rsid w:val="00384549"/>
    <w:rsid w:val="0038490A"/>
    <w:rsid w:val="00385359"/>
    <w:rsid w:val="00385866"/>
    <w:rsid w:val="003858BB"/>
    <w:rsid w:val="00385D24"/>
    <w:rsid w:val="00385FE1"/>
    <w:rsid w:val="00386F76"/>
    <w:rsid w:val="0038785C"/>
    <w:rsid w:val="00387BA9"/>
    <w:rsid w:val="00387C75"/>
    <w:rsid w:val="0039068C"/>
    <w:rsid w:val="00390988"/>
    <w:rsid w:val="00390BEB"/>
    <w:rsid w:val="00390D41"/>
    <w:rsid w:val="00390E59"/>
    <w:rsid w:val="003911D1"/>
    <w:rsid w:val="0039147A"/>
    <w:rsid w:val="003914F7"/>
    <w:rsid w:val="00391ADD"/>
    <w:rsid w:val="00391F0A"/>
    <w:rsid w:val="00392190"/>
    <w:rsid w:val="0039219B"/>
    <w:rsid w:val="00392288"/>
    <w:rsid w:val="00392AF1"/>
    <w:rsid w:val="00393006"/>
    <w:rsid w:val="00393040"/>
    <w:rsid w:val="003931EC"/>
    <w:rsid w:val="00393261"/>
    <w:rsid w:val="00393438"/>
    <w:rsid w:val="00393CB9"/>
    <w:rsid w:val="00393ED2"/>
    <w:rsid w:val="00393F8F"/>
    <w:rsid w:val="00394226"/>
    <w:rsid w:val="00394660"/>
    <w:rsid w:val="00394A5C"/>
    <w:rsid w:val="00394CE7"/>
    <w:rsid w:val="00394CF3"/>
    <w:rsid w:val="003950A7"/>
    <w:rsid w:val="0039526C"/>
    <w:rsid w:val="00395999"/>
    <w:rsid w:val="00396162"/>
    <w:rsid w:val="003964E1"/>
    <w:rsid w:val="00396646"/>
    <w:rsid w:val="0039774E"/>
    <w:rsid w:val="0039775C"/>
    <w:rsid w:val="00397894"/>
    <w:rsid w:val="003978DA"/>
    <w:rsid w:val="00397D84"/>
    <w:rsid w:val="003A0FC5"/>
    <w:rsid w:val="003A1067"/>
    <w:rsid w:val="003A1132"/>
    <w:rsid w:val="003A12D9"/>
    <w:rsid w:val="003A13DF"/>
    <w:rsid w:val="003A165C"/>
    <w:rsid w:val="003A1892"/>
    <w:rsid w:val="003A1C7B"/>
    <w:rsid w:val="003A20C5"/>
    <w:rsid w:val="003A23CA"/>
    <w:rsid w:val="003A24C7"/>
    <w:rsid w:val="003A2EC6"/>
    <w:rsid w:val="003A3490"/>
    <w:rsid w:val="003A34C5"/>
    <w:rsid w:val="003A35E9"/>
    <w:rsid w:val="003A3F7C"/>
    <w:rsid w:val="003A45BD"/>
    <w:rsid w:val="003A4EA6"/>
    <w:rsid w:val="003A50B2"/>
    <w:rsid w:val="003A5BE0"/>
    <w:rsid w:val="003A5F56"/>
    <w:rsid w:val="003A5FC3"/>
    <w:rsid w:val="003A617F"/>
    <w:rsid w:val="003A650D"/>
    <w:rsid w:val="003A65E5"/>
    <w:rsid w:val="003A66A1"/>
    <w:rsid w:val="003A686D"/>
    <w:rsid w:val="003A6B7D"/>
    <w:rsid w:val="003A6CE4"/>
    <w:rsid w:val="003A6D22"/>
    <w:rsid w:val="003A7037"/>
    <w:rsid w:val="003A73EE"/>
    <w:rsid w:val="003A7545"/>
    <w:rsid w:val="003A77B8"/>
    <w:rsid w:val="003A7C3E"/>
    <w:rsid w:val="003A7C59"/>
    <w:rsid w:val="003B0035"/>
    <w:rsid w:val="003B026B"/>
    <w:rsid w:val="003B04F9"/>
    <w:rsid w:val="003B052D"/>
    <w:rsid w:val="003B09BC"/>
    <w:rsid w:val="003B0E88"/>
    <w:rsid w:val="003B2007"/>
    <w:rsid w:val="003B2251"/>
    <w:rsid w:val="003B2C57"/>
    <w:rsid w:val="003B2D19"/>
    <w:rsid w:val="003B419A"/>
    <w:rsid w:val="003B46CB"/>
    <w:rsid w:val="003B4A81"/>
    <w:rsid w:val="003B4CFA"/>
    <w:rsid w:val="003B5751"/>
    <w:rsid w:val="003B5800"/>
    <w:rsid w:val="003B623B"/>
    <w:rsid w:val="003B64A9"/>
    <w:rsid w:val="003B64DE"/>
    <w:rsid w:val="003B66C5"/>
    <w:rsid w:val="003B6D8F"/>
    <w:rsid w:val="003B7250"/>
    <w:rsid w:val="003C0337"/>
    <w:rsid w:val="003C07CE"/>
    <w:rsid w:val="003C0A89"/>
    <w:rsid w:val="003C0DD0"/>
    <w:rsid w:val="003C1128"/>
    <w:rsid w:val="003C1214"/>
    <w:rsid w:val="003C1C11"/>
    <w:rsid w:val="003C1D45"/>
    <w:rsid w:val="003C28CD"/>
    <w:rsid w:val="003C293C"/>
    <w:rsid w:val="003C36C2"/>
    <w:rsid w:val="003C3724"/>
    <w:rsid w:val="003C3950"/>
    <w:rsid w:val="003C397D"/>
    <w:rsid w:val="003C3D90"/>
    <w:rsid w:val="003C3DDD"/>
    <w:rsid w:val="003C4D93"/>
    <w:rsid w:val="003C52E8"/>
    <w:rsid w:val="003C53D6"/>
    <w:rsid w:val="003C540C"/>
    <w:rsid w:val="003C587C"/>
    <w:rsid w:val="003C5D50"/>
    <w:rsid w:val="003C6735"/>
    <w:rsid w:val="003C6772"/>
    <w:rsid w:val="003C68C7"/>
    <w:rsid w:val="003C7069"/>
    <w:rsid w:val="003C777D"/>
    <w:rsid w:val="003C7DD1"/>
    <w:rsid w:val="003D03C0"/>
    <w:rsid w:val="003D05C1"/>
    <w:rsid w:val="003D05E2"/>
    <w:rsid w:val="003D0BB1"/>
    <w:rsid w:val="003D1073"/>
    <w:rsid w:val="003D1197"/>
    <w:rsid w:val="003D12B5"/>
    <w:rsid w:val="003D1596"/>
    <w:rsid w:val="003D1915"/>
    <w:rsid w:val="003D2119"/>
    <w:rsid w:val="003D266D"/>
    <w:rsid w:val="003D27FC"/>
    <w:rsid w:val="003D2BFA"/>
    <w:rsid w:val="003D32E6"/>
    <w:rsid w:val="003D3A77"/>
    <w:rsid w:val="003D45AB"/>
    <w:rsid w:val="003D48F9"/>
    <w:rsid w:val="003D4E20"/>
    <w:rsid w:val="003D53AD"/>
    <w:rsid w:val="003D5425"/>
    <w:rsid w:val="003D57D9"/>
    <w:rsid w:val="003D58C5"/>
    <w:rsid w:val="003D5C75"/>
    <w:rsid w:val="003D5E4F"/>
    <w:rsid w:val="003D669D"/>
    <w:rsid w:val="003D6721"/>
    <w:rsid w:val="003D6D8D"/>
    <w:rsid w:val="003D6F29"/>
    <w:rsid w:val="003D7B0A"/>
    <w:rsid w:val="003D7BBC"/>
    <w:rsid w:val="003E05DA"/>
    <w:rsid w:val="003E0C2E"/>
    <w:rsid w:val="003E11B7"/>
    <w:rsid w:val="003E16EA"/>
    <w:rsid w:val="003E1AFA"/>
    <w:rsid w:val="003E1B52"/>
    <w:rsid w:val="003E1D25"/>
    <w:rsid w:val="003E20AF"/>
    <w:rsid w:val="003E231A"/>
    <w:rsid w:val="003E2717"/>
    <w:rsid w:val="003E28FB"/>
    <w:rsid w:val="003E2B66"/>
    <w:rsid w:val="003E2BB3"/>
    <w:rsid w:val="003E325A"/>
    <w:rsid w:val="003E331E"/>
    <w:rsid w:val="003E347D"/>
    <w:rsid w:val="003E36C6"/>
    <w:rsid w:val="003E4B22"/>
    <w:rsid w:val="003E4B62"/>
    <w:rsid w:val="003E53E5"/>
    <w:rsid w:val="003E5654"/>
    <w:rsid w:val="003E59ED"/>
    <w:rsid w:val="003E5E35"/>
    <w:rsid w:val="003E64B3"/>
    <w:rsid w:val="003E6F34"/>
    <w:rsid w:val="003E798A"/>
    <w:rsid w:val="003E7EFC"/>
    <w:rsid w:val="003F02CB"/>
    <w:rsid w:val="003F034D"/>
    <w:rsid w:val="003F03AE"/>
    <w:rsid w:val="003F075D"/>
    <w:rsid w:val="003F0D2D"/>
    <w:rsid w:val="003F0F95"/>
    <w:rsid w:val="003F1250"/>
    <w:rsid w:val="003F17DD"/>
    <w:rsid w:val="003F1868"/>
    <w:rsid w:val="003F1962"/>
    <w:rsid w:val="003F2132"/>
    <w:rsid w:val="003F23DD"/>
    <w:rsid w:val="003F2A08"/>
    <w:rsid w:val="003F2FB5"/>
    <w:rsid w:val="003F32B7"/>
    <w:rsid w:val="003F345E"/>
    <w:rsid w:val="003F3483"/>
    <w:rsid w:val="003F3596"/>
    <w:rsid w:val="003F3598"/>
    <w:rsid w:val="003F3626"/>
    <w:rsid w:val="003F3836"/>
    <w:rsid w:val="003F3E5E"/>
    <w:rsid w:val="003F406D"/>
    <w:rsid w:val="003F4126"/>
    <w:rsid w:val="003F4647"/>
    <w:rsid w:val="003F4A5C"/>
    <w:rsid w:val="003F4D98"/>
    <w:rsid w:val="003F5107"/>
    <w:rsid w:val="003F5EAE"/>
    <w:rsid w:val="003F620C"/>
    <w:rsid w:val="003F678D"/>
    <w:rsid w:val="003F68BA"/>
    <w:rsid w:val="003F6AB8"/>
    <w:rsid w:val="003F7054"/>
    <w:rsid w:val="003F7390"/>
    <w:rsid w:val="003F74D0"/>
    <w:rsid w:val="003F7660"/>
    <w:rsid w:val="003F7ABE"/>
    <w:rsid w:val="003F7B6A"/>
    <w:rsid w:val="003F7BA7"/>
    <w:rsid w:val="003F7C9F"/>
    <w:rsid w:val="003F7E50"/>
    <w:rsid w:val="0040051D"/>
    <w:rsid w:val="00400A61"/>
    <w:rsid w:val="00400E9E"/>
    <w:rsid w:val="00400F5E"/>
    <w:rsid w:val="00401875"/>
    <w:rsid w:val="004018C0"/>
    <w:rsid w:val="00401908"/>
    <w:rsid w:val="0040202D"/>
    <w:rsid w:val="00402201"/>
    <w:rsid w:val="00403127"/>
    <w:rsid w:val="00403A4A"/>
    <w:rsid w:val="00403BDB"/>
    <w:rsid w:val="00403F18"/>
    <w:rsid w:val="00403FD7"/>
    <w:rsid w:val="004042CE"/>
    <w:rsid w:val="004048A9"/>
    <w:rsid w:val="00404B05"/>
    <w:rsid w:val="00404E72"/>
    <w:rsid w:val="00405167"/>
    <w:rsid w:val="004058A5"/>
    <w:rsid w:val="00405ACC"/>
    <w:rsid w:val="004060D1"/>
    <w:rsid w:val="004067F4"/>
    <w:rsid w:val="00406B35"/>
    <w:rsid w:val="00406EBC"/>
    <w:rsid w:val="00407086"/>
    <w:rsid w:val="004073B3"/>
    <w:rsid w:val="00407508"/>
    <w:rsid w:val="00407656"/>
    <w:rsid w:val="0040772B"/>
    <w:rsid w:val="00407EFC"/>
    <w:rsid w:val="00410122"/>
    <w:rsid w:val="0041030A"/>
    <w:rsid w:val="0041033F"/>
    <w:rsid w:val="0041035B"/>
    <w:rsid w:val="0041087C"/>
    <w:rsid w:val="004108B8"/>
    <w:rsid w:val="004108DF"/>
    <w:rsid w:val="00410BA6"/>
    <w:rsid w:val="0041124D"/>
    <w:rsid w:val="004113BB"/>
    <w:rsid w:val="004113BE"/>
    <w:rsid w:val="004115BB"/>
    <w:rsid w:val="004119B6"/>
    <w:rsid w:val="00411B3B"/>
    <w:rsid w:val="00411FF2"/>
    <w:rsid w:val="00412326"/>
    <w:rsid w:val="00412417"/>
    <w:rsid w:val="00412619"/>
    <w:rsid w:val="00412BF7"/>
    <w:rsid w:val="00412F9B"/>
    <w:rsid w:val="0041304F"/>
    <w:rsid w:val="00413B5E"/>
    <w:rsid w:val="004145C6"/>
    <w:rsid w:val="00414780"/>
    <w:rsid w:val="00414AB0"/>
    <w:rsid w:val="00414DDE"/>
    <w:rsid w:val="004157CE"/>
    <w:rsid w:val="00415F21"/>
    <w:rsid w:val="004163ED"/>
    <w:rsid w:val="00416AEC"/>
    <w:rsid w:val="00416CFA"/>
    <w:rsid w:val="00416E29"/>
    <w:rsid w:val="00416EB0"/>
    <w:rsid w:val="0041773E"/>
    <w:rsid w:val="004177FE"/>
    <w:rsid w:val="00417BB5"/>
    <w:rsid w:val="00417C93"/>
    <w:rsid w:val="0042009A"/>
    <w:rsid w:val="00420F0E"/>
    <w:rsid w:val="00420F77"/>
    <w:rsid w:val="004210AF"/>
    <w:rsid w:val="004212AA"/>
    <w:rsid w:val="0042189C"/>
    <w:rsid w:val="004219F7"/>
    <w:rsid w:val="00421AAF"/>
    <w:rsid w:val="00421BE3"/>
    <w:rsid w:val="00422454"/>
    <w:rsid w:val="004226EB"/>
    <w:rsid w:val="00422B29"/>
    <w:rsid w:val="00423A91"/>
    <w:rsid w:val="00423F13"/>
    <w:rsid w:val="0042438E"/>
    <w:rsid w:val="004243DC"/>
    <w:rsid w:val="004247FF"/>
    <w:rsid w:val="004252A7"/>
    <w:rsid w:val="004258B8"/>
    <w:rsid w:val="00425DAF"/>
    <w:rsid w:val="0042677C"/>
    <w:rsid w:val="00426A67"/>
    <w:rsid w:val="00426ACD"/>
    <w:rsid w:val="00426B6A"/>
    <w:rsid w:val="00426DDB"/>
    <w:rsid w:val="00426EEA"/>
    <w:rsid w:val="00427B58"/>
    <w:rsid w:val="00427BAD"/>
    <w:rsid w:val="0043017C"/>
    <w:rsid w:val="00430605"/>
    <w:rsid w:val="004306DA"/>
    <w:rsid w:val="00430C86"/>
    <w:rsid w:val="004310A9"/>
    <w:rsid w:val="00431194"/>
    <w:rsid w:val="00431B53"/>
    <w:rsid w:val="00431BAD"/>
    <w:rsid w:val="0043240C"/>
    <w:rsid w:val="0043262C"/>
    <w:rsid w:val="00432B31"/>
    <w:rsid w:val="004332EF"/>
    <w:rsid w:val="00433BCB"/>
    <w:rsid w:val="00433D06"/>
    <w:rsid w:val="004348DA"/>
    <w:rsid w:val="00434A2D"/>
    <w:rsid w:val="00434D23"/>
    <w:rsid w:val="00434D2A"/>
    <w:rsid w:val="0043510B"/>
    <w:rsid w:val="004352E3"/>
    <w:rsid w:val="0043579E"/>
    <w:rsid w:val="0043593F"/>
    <w:rsid w:val="00435A18"/>
    <w:rsid w:val="00435EA7"/>
    <w:rsid w:val="00436A9B"/>
    <w:rsid w:val="00436C62"/>
    <w:rsid w:val="00437C3D"/>
    <w:rsid w:val="0044075F"/>
    <w:rsid w:val="0044090E"/>
    <w:rsid w:val="00440A1D"/>
    <w:rsid w:val="00441107"/>
    <w:rsid w:val="00441342"/>
    <w:rsid w:val="00441A3B"/>
    <w:rsid w:val="00441A57"/>
    <w:rsid w:val="00442349"/>
    <w:rsid w:val="00442EF7"/>
    <w:rsid w:val="0044304D"/>
    <w:rsid w:val="00443335"/>
    <w:rsid w:val="004436D9"/>
    <w:rsid w:val="0044372A"/>
    <w:rsid w:val="00443840"/>
    <w:rsid w:val="00443BA7"/>
    <w:rsid w:val="00443D55"/>
    <w:rsid w:val="004441A1"/>
    <w:rsid w:val="004443B6"/>
    <w:rsid w:val="0044497C"/>
    <w:rsid w:val="00444AF7"/>
    <w:rsid w:val="00445381"/>
    <w:rsid w:val="0044597A"/>
    <w:rsid w:val="004462C9"/>
    <w:rsid w:val="004465B3"/>
    <w:rsid w:val="004465E8"/>
    <w:rsid w:val="00446666"/>
    <w:rsid w:val="0044669F"/>
    <w:rsid w:val="00446827"/>
    <w:rsid w:val="00446B9D"/>
    <w:rsid w:val="00446F08"/>
    <w:rsid w:val="004475B9"/>
    <w:rsid w:val="00447805"/>
    <w:rsid w:val="00447DA8"/>
    <w:rsid w:val="004500E0"/>
    <w:rsid w:val="004507F9"/>
    <w:rsid w:val="00450D23"/>
    <w:rsid w:val="00450D35"/>
    <w:rsid w:val="00451495"/>
    <w:rsid w:val="004519A6"/>
    <w:rsid w:val="00452271"/>
    <w:rsid w:val="0045290F"/>
    <w:rsid w:val="00453072"/>
    <w:rsid w:val="0045380C"/>
    <w:rsid w:val="004538F6"/>
    <w:rsid w:val="00453994"/>
    <w:rsid w:val="00453FFE"/>
    <w:rsid w:val="0045509D"/>
    <w:rsid w:val="004552C2"/>
    <w:rsid w:val="004552E5"/>
    <w:rsid w:val="004555CB"/>
    <w:rsid w:val="00455905"/>
    <w:rsid w:val="00455921"/>
    <w:rsid w:val="004559DD"/>
    <w:rsid w:val="00455D81"/>
    <w:rsid w:val="00455E59"/>
    <w:rsid w:val="00456774"/>
    <w:rsid w:val="004567D6"/>
    <w:rsid w:val="00456DEF"/>
    <w:rsid w:val="004570AB"/>
    <w:rsid w:val="00457439"/>
    <w:rsid w:val="00457A5B"/>
    <w:rsid w:val="00457B24"/>
    <w:rsid w:val="00460183"/>
    <w:rsid w:val="004604E3"/>
    <w:rsid w:val="00460E0F"/>
    <w:rsid w:val="0046124B"/>
    <w:rsid w:val="00461735"/>
    <w:rsid w:val="00461E41"/>
    <w:rsid w:val="00462552"/>
    <w:rsid w:val="00462EA6"/>
    <w:rsid w:val="00463083"/>
    <w:rsid w:val="00464AE5"/>
    <w:rsid w:val="00464C17"/>
    <w:rsid w:val="004651A9"/>
    <w:rsid w:val="004651E2"/>
    <w:rsid w:val="00465279"/>
    <w:rsid w:val="0046572A"/>
    <w:rsid w:val="0046576F"/>
    <w:rsid w:val="00465877"/>
    <w:rsid w:val="00465ADA"/>
    <w:rsid w:val="004665BA"/>
    <w:rsid w:val="0046670D"/>
    <w:rsid w:val="00466FBA"/>
    <w:rsid w:val="00467411"/>
    <w:rsid w:val="00467600"/>
    <w:rsid w:val="004676EC"/>
    <w:rsid w:val="0047091E"/>
    <w:rsid w:val="00470A94"/>
    <w:rsid w:val="00470ACF"/>
    <w:rsid w:val="00470BC3"/>
    <w:rsid w:val="004712A2"/>
    <w:rsid w:val="00471756"/>
    <w:rsid w:val="00471F25"/>
    <w:rsid w:val="00472374"/>
    <w:rsid w:val="004723A5"/>
    <w:rsid w:val="00472515"/>
    <w:rsid w:val="0047286F"/>
    <w:rsid w:val="00472E13"/>
    <w:rsid w:val="00472EAE"/>
    <w:rsid w:val="004733DA"/>
    <w:rsid w:val="00473506"/>
    <w:rsid w:val="00473F39"/>
    <w:rsid w:val="0047401E"/>
    <w:rsid w:val="00474208"/>
    <w:rsid w:val="00474927"/>
    <w:rsid w:val="0047495A"/>
    <w:rsid w:val="004755F3"/>
    <w:rsid w:val="0047594C"/>
    <w:rsid w:val="00476E49"/>
    <w:rsid w:val="00476E56"/>
    <w:rsid w:val="004779C0"/>
    <w:rsid w:val="00477AA4"/>
    <w:rsid w:val="00480CB7"/>
    <w:rsid w:val="00481272"/>
    <w:rsid w:val="004817AE"/>
    <w:rsid w:val="00481FA8"/>
    <w:rsid w:val="004821A8"/>
    <w:rsid w:val="00482767"/>
    <w:rsid w:val="0048284B"/>
    <w:rsid w:val="0048326F"/>
    <w:rsid w:val="00483556"/>
    <w:rsid w:val="00483682"/>
    <w:rsid w:val="00483BB0"/>
    <w:rsid w:val="00483EDB"/>
    <w:rsid w:val="004845B1"/>
    <w:rsid w:val="00484BF3"/>
    <w:rsid w:val="00484FB3"/>
    <w:rsid w:val="00485A34"/>
    <w:rsid w:val="00485A61"/>
    <w:rsid w:val="00485A78"/>
    <w:rsid w:val="00485E74"/>
    <w:rsid w:val="00486ADA"/>
    <w:rsid w:val="00486AF3"/>
    <w:rsid w:val="004876A0"/>
    <w:rsid w:val="004876CA"/>
    <w:rsid w:val="00487869"/>
    <w:rsid w:val="00487925"/>
    <w:rsid w:val="00487D43"/>
    <w:rsid w:val="00487DDE"/>
    <w:rsid w:val="00487F6B"/>
    <w:rsid w:val="00490035"/>
    <w:rsid w:val="0049066B"/>
    <w:rsid w:val="00490842"/>
    <w:rsid w:val="004909D2"/>
    <w:rsid w:val="00490AC2"/>
    <w:rsid w:val="0049125D"/>
    <w:rsid w:val="004913FD"/>
    <w:rsid w:val="004915B8"/>
    <w:rsid w:val="00491A3A"/>
    <w:rsid w:val="00491CAB"/>
    <w:rsid w:val="00491CCC"/>
    <w:rsid w:val="00491D98"/>
    <w:rsid w:val="00491DD8"/>
    <w:rsid w:val="00492436"/>
    <w:rsid w:val="0049283B"/>
    <w:rsid w:val="00492A6B"/>
    <w:rsid w:val="00492CBE"/>
    <w:rsid w:val="00492E3F"/>
    <w:rsid w:val="00493046"/>
    <w:rsid w:val="004939D7"/>
    <w:rsid w:val="00493E6E"/>
    <w:rsid w:val="004943DB"/>
    <w:rsid w:val="00494561"/>
    <w:rsid w:val="00494D24"/>
    <w:rsid w:val="00494EF5"/>
    <w:rsid w:val="00495AD4"/>
    <w:rsid w:val="00495CF4"/>
    <w:rsid w:val="00496D88"/>
    <w:rsid w:val="0049703C"/>
    <w:rsid w:val="004970E8"/>
    <w:rsid w:val="00497249"/>
    <w:rsid w:val="00497832"/>
    <w:rsid w:val="004A01B0"/>
    <w:rsid w:val="004A0289"/>
    <w:rsid w:val="004A1083"/>
    <w:rsid w:val="004A1353"/>
    <w:rsid w:val="004A16E6"/>
    <w:rsid w:val="004A1A2C"/>
    <w:rsid w:val="004A25C3"/>
    <w:rsid w:val="004A287D"/>
    <w:rsid w:val="004A2919"/>
    <w:rsid w:val="004A296C"/>
    <w:rsid w:val="004A2AB0"/>
    <w:rsid w:val="004A2CF5"/>
    <w:rsid w:val="004A2D4B"/>
    <w:rsid w:val="004A3386"/>
    <w:rsid w:val="004A375A"/>
    <w:rsid w:val="004A383E"/>
    <w:rsid w:val="004A3C1F"/>
    <w:rsid w:val="004A4215"/>
    <w:rsid w:val="004A4223"/>
    <w:rsid w:val="004A471F"/>
    <w:rsid w:val="004A4994"/>
    <w:rsid w:val="004A4BF6"/>
    <w:rsid w:val="004A4C67"/>
    <w:rsid w:val="004A4C8B"/>
    <w:rsid w:val="004A4F3F"/>
    <w:rsid w:val="004A4F56"/>
    <w:rsid w:val="004A59C0"/>
    <w:rsid w:val="004A59C3"/>
    <w:rsid w:val="004A5B90"/>
    <w:rsid w:val="004A5C08"/>
    <w:rsid w:val="004A71EF"/>
    <w:rsid w:val="004A737F"/>
    <w:rsid w:val="004A7423"/>
    <w:rsid w:val="004A77B7"/>
    <w:rsid w:val="004A7823"/>
    <w:rsid w:val="004A7C6D"/>
    <w:rsid w:val="004A7D4B"/>
    <w:rsid w:val="004A7E76"/>
    <w:rsid w:val="004A7F4F"/>
    <w:rsid w:val="004A7F64"/>
    <w:rsid w:val="004B066A"/>
    <w:rsid w:val="004B078A"/>
    <w:rsid w:val="004B08E8"/>
    <w:rsid w:val="004B0A74"/>
    <w:rsid w:val="004B14D9"/>
    <w:rsid w:val="004B1B1F"/>
    <w:rsid w:val="004B1D56"/>
    <w:rsid w:val="004B23E4"/>
    <w:rsid w:val="004B250B"/>
    <w:rsid w:val="004B2A5D"/>
    <w:rsid w:val="004B2BC1"/>
    <w:rsid w:val="004B2BCF"/>
    <w:rsid w:val="004B2CC4"/>
    <w:rsid w:val="004B2D68"/>
    <w:rsid w:val="004B2EF7"/>
    <w:rsid w:val="004B2F68"/>
    <w:rsid w:val="004B3791"/>
    <w:rsid w:val="004B398E"/>
    <w:rsid w:val="004B3CD6"/>
    <w:rsid w:val="004B3D4E"/>
    <w:rsid w:val="004B3D84"/>
    <w:rsid w:val="004B3F98"/>
    <w:rsid w:val="004B4506"/>
    <w:rsid w:val="004B4998"/>
    <w:rsid w:val="004B4DCC"/>
    <w:rsid w:val="004B4DEE"/>
    <w:rsid w:val="004B4EDA"/>
    <w:rsid w:val="004B5195"/>
    <w:rsid w:val="004B5337"/>
    <w:rsid w:val="004B53B5"/>
    <w:rsid w:val="004B5AA2"/>
    <w:rsid w:val="004B5C52"/>
    <w:rsid w:val="004B65CD"/>
    <w:rsid w:val="004B731A"/>
    <w:rsid w:val="004B74AF"/>
    <w:rsid w:val="004B779E"/>
    <w:rsid w:val="004B7976"/>
    <w:rsid w:val="004C02AC"/>
    <w:rsid w:val="004C047A"/>
    <w:rsid w:val="004C0876"/>
    <w:rsid w:val="004C0AAA"/>
    <w:rsid w:val="004C0ADD"/>
    <w:rsid w:val="004C0E3D"/>
    <w:rsid w:val="004C0EE2"/>
    <w:rsid w:val="004C128D"/>
    <w:rsid w:val="004C1496"/>
    <w:rsid w:val="004C1499"/>
    <w:rsid w:val="004C1A8D"/>
    <w:rsid w:val="004C224B"/>
    <w:rsid w:val="004C2333"/>
    <w:rsid w:val="004C25E0"/>
    <w:rsid w:val="004C2800"/>
    <w:rsid w:val="004C29D6"/>
    <w:rsid w:val="004C2A13"/>
    <w:rsid w:val="004C2BE1"/>
    <w:rsid w:val="004C3028"/>
    <w:rsid w:val="004C32E7"/>
    <w:rsid w:val="004C373B"/>
    <w:rsid w:val="004C3E06"/>
    <w:rsid w:val="004C3E08"/>
    <w:rsid w:val="004C4037"/>
    <w:rsid w:val="004C41B3"/>
    <w:rsid w:val="004C44CD"/>
    <w:rsid w:val="004C4679"/>
    <w:rsid w:val="004C4AEB"/>
    <w:rsid w:val="004C4EB8"/>
    <w:rsid w:val="004C54A4"/>
    <w:rsid w:val="004C591F"/>
    <w:rsid w:val="004C69FF"/>
    <w:rsid w:val="004C7117"/>
    <w:rsid w:val="004D0166"/>
    <w:rsid w:val="004D01A3"/>
    <w:rsid w:val="004D0436"/>
    <w:rsid w:val="004D045A"/>
    <w:rsid w:val="004D0A2A"/>
    <w:rsid w:val="004D0A31"/>
    <w:rsid w:val="004D0C3E"/>
    <w:rsid w:val="004D0CAA"/>
    <w:rsid w:val="004D0F4C"/>
    <w:rsid w:val="004D0F7D"/>
    <w:rsid w:val="004D139F"/>
    <w:rsid w:val="004D14D2"/>
    <w:rsid w:val="004D1730"/>
    <w:rsid w:val="004D1866"/>
    <w:rsid w:val="004D1EE3"/>
    <w:rsid w:val="004D1FD2"/>
    <w:rsid w:val="004D2BB8"/>
    <w:rsid w:val="004D2CF8"/>
    <w:rsid w:val="004D2ED8"/>
    <w:rsid w:val="004D2F8E"/>
    <w:rsid w:val="004D324E"/>
    <w:rsid w:val="004D3491"/>
    <w:rsid w:val="004D40B7"/>
    <w:rsid w:val="004D4269"/>
    <w:rsid w:val="004D42BB"/>
    <w:rsid w:val="004D49AD"/>
    <w:rsid w:val="004D4DDE"/>
    <w:rsid w:val="004D5A4C"/>
    <w:rsid w:val="004D60CF"/>
    <w:rsid w:val="004D63AB"/>
    <w:rsid w:val="004D679F"/>
    <w:rsid w:val="004D6922"/>
    <w:rsid w:val="004D6D1A"/>
    <w:rsid w:val="004D7995"/>
    <w:rsid w:val="004D7BD0"/>
    <w:rsid w:val="004D7EB1"/>
    <w:rsid w:val="004E022C"/>
    <w:rsid w:val="004E06CC"/>
    <w:rsid w:val="004E0801"/>
    <w:rsid w:val="004E0D47"/>
    <w:rsid w:val="004E1175"/>
    <w:rsid w:val="004E1375"/>
    <w:rsid w:val="004E151B"/>
    <w:rsid w:val="004E16B0"/>
    <w:rsid w:val="004E1BEB"/>
    <w:rsid w:val="004E2A31"/>
    <w:rsid w:val="004E2C22"/>
    <w:rsid w:val="004E2E11"/>
    <w:rsid w:val="004E2EDC"/>
    <w:rsid w:val="004E35A1"/>
    <w:rsid w:val="004E4081"/>
    <w:rsid w:val="004E4283"/>
    <w:rsid w:val="004E4AAC"/>
    <w:rsid w:val="004E4B79"/>
    <w:rsid w:val="004E4B8C"/>
    <w:rsid w:val="004E4C42"/>
    <w:rsid w:val="004E5172"/>
    <w:rsid w:val="004E530F"/>
    <w:rsid w:val="004E532A"/>
    <w:rsid w:val="004E5335"/>
    <w:rsid w:val="004E55F1"/>
    <w:rsid w:val="004E5967"/>
    <w:rsid w:val="004E5AD4"/>
    <w:rsid w:val="004E5F23"/>
    <w:rsid w:val="004E62F2"/>
    <w:rsid w:val="004E64D8"/>
    <w:rsid w:val="004E66AE"/>
    <w:rsid w:val="004E69B4"/>
    <w:rsid w:val="004E6A85"/>
    <w:rsid w:val="004E6B8D"/>
    <w:rsid w:val="004E71A8"/>
    <w:rsid w:val="004E7388"/>
    <w:rsid w:val="004E7D2D"/>
    <w:rsid w:val="004F0396"/>
    <w:rsid w:val="004F03C2"/>
    <w:rsid w:val="004F0C32"/>
    <w:rsid w:val="004F0E43"/>
    <w:rsid w:val="004F1169"/>
    <w:rsid w:val="004F14E3"/>
    <w:rsid w:val="004F1670"/>
    <w:rsid w:val="004F1F51"/>
    <w:rsid w:val="004F206B"/>
    <w:rsid w:val="004F2F89"/>
    <w:rsid w:val="004F32A2"/>
    <w:rsid w:val="004F33D9"/>
    <w:rsid w:val="004F46BA"/>
    <w:rsid w:val="004F4747"/>
    <w:rsid w:val="004F5716"/>
    <w:rsid w:val="004F5A94"/>
    <w:rsid w:val="004F5BB2"/>
    <w:rsid w:val="004F5D07"/>
    <w:rsid w:val="004F6312"/>
    <w:rsid w:val="004F633C"/>
    <w:rsid w:val="004F6D97"/>
    <w:rsid w:val="004F706C"/>
    <w:rsid w:val="004F7337"/>
    <w:rsid w:val="004F7359"/>
    <w:rsid w:val="004F7769"/>
    <w:rsid w:val="004F7C18"/>
    <w:rsid w:val="004F7D1C"/>
    <w:rsid w:val="004F7DBF"/>
    <w:rsid w:val="00500196"/>
    <w:rsid w:val="00500283"/>
    <w:rsid w:val="005006AF"/>
    <w:rsid w:val="005007E0"/>
    <w:rsid w:val="005008B2"/>
    <w:rsid w:val="00500E7F"/>
    <w:rsid w:val="0050165E"/>
    <w:rsid w:val="005023A5"/>
    <w:rsid w:val="005025F0"/>
    <w:rsid w:val="005028C6"/>
    <w:rsid w:val="00503C28"/>
    <w:rsid w:val="00503D15"/>
    <w:rsid w:val="00503DB9"/>
    <w:rsid w:val="00503DFB"/>
    <w:rsid w:val="00505093"/>
    <w:rsid w:val="0050579C"/>
    <w:rsid w:val="00505FCB"/>
    <w:rsid w:val="00506301"/>
    <w:rsid w:val="005067A6"/>
    <w:rsid w:val="005069B9"/>
    <w:rsid w:val="00506A8B"/>
    <w:rsid w:val="00506AA6"/>
    <w:rsid w:val="00507524"/>
    <w:rsid w:val="00507CAE"/>
    <w:rsid w:val="00510349"/>
    <w:rsid w:val="00510F83"/>
    <w:rsid w:val="00511005"/>
    <w:rsid w:val="00511C65"/>
    <w:rsid w:val="00511EEE"/>
    <w:rsid w:val="005120E7"/>
    <w:rsid w:val="0051293C"/>
    <w:rsid w:val="00512A48"/>
    <w:rsid w:val="00512D7B"/>
    <w:rsid w:val="00513F3C"/>
    <w:rsid w:val="00514079"/>
    <w:rsid w:val="005143D7"/>
    <w:rsid w:val="005143DC"/>
    <w:rsid w:val="005146FC"/>
    <w:rsid w:val="0051486D"/>
    <w:rsid w:val="005154DD"/>
    <w:rsid w:val="00515687"/>
    <w:rsid w:val="00515756"/>
    <w:rsid w:val="0051581E"/>
    <w:rsid w:val="00515906"/>
    <w:rsid w:val="005159E4"/>
    <w:rsid w:val="00515B92"/>
    <w:rsid w:val="00515D4A"/>
    <w:rsid w:val="005160C6"/>
    <w:rsid w:val="00516202"/>
    <w:rsid w:val="005162BD"/>
    <w:rsid w:val="00516647"/>
    <w:rsid w:val="0051682D"/>
    <w:rsid w:val="00517500"/>
    <w:rsid w:val="00517B31"/>
    <w:rsid w:val="00517E38"/>
    <w:rsid w:val="005203DD"/>
    <w:rsid w:val="005205B4"/>
    <w:rsid w:val="0052062B"/>
    <w:rsid w:val="005208EC"/>
    <w:rsid w:val="005215AE"/>
    <w:rsid w:val="0052163D"/>
    <w:rsid w:val="00521662"/>
    <w:rsid w:val="005216D0"/>
    <w:rsid w:val="00521BB9"/>
    <w:rsid w:val="00521D5A"/>
    <w:rsid w:val="00521E9B"/>
    <w:rsid w:val="00523ACB"/>
    <w:rsid w:val="00523D52"/>
    <w:rsid w:val="00523E23"/>
    <w:rsid w:val="00523FC3"/>
    <w:rsid w:val="0052469C"/>
    <w:rsid w:val="005250FD"/>
    <w:rsid w:val="005252B0"/>
    <w:rsid w:val="0052539A"/>
    <w:rsid w:val="005256A7"/>
    <w:rsid w:val="00526017"/>
    <w:rsid w:val="0052679A"/>
    <w:rsid w:val="005267E7"/>
    <w:rsid w:val="00526847"/>
    <w:rsid w:val="00526B73"/>
    <w:rsid w:val="00526B9D"/>
    <w:rsid w:val="00526D76"/>
    <w:rsid w:val="00527017"/>
    <w:rsid w:val="00527023"/>
    <w:rsid w:val="00527331"/>
    <w:rsid w:val="005276DE"/>
    <w:rsid w:val="0052787A"/>
    <w:rsid w:val="00527906"/>
    <w:rsid w:val="00530074"/>
    <w:rsid w:val="00530754"/>
    <w:rsid w:val="005308AD"/>
    <w:rsid w:val="00531C15"/>
    <w:rsid w:val="005321A7"/>
    <w:rsid w:val="005321D9"/>
    <w:rsid w:val="005328A7"/>
    <w:rsid w:val="005328B1"/>
    <w:rsid w:val="0053295D"/>
    <w:rsid w:val="00532B32"/>
    <w:rsid w:val="00532B83"/>
    <w:rsid w:val="00532C7C"/>
    <w:rsid w:val="00532D51"/>
    <w:rsid w:val="00532DEE"/>
    <w:rsid w:val="00533023"/>
    <w:rsid w:val="00533070"/>
    <w:rsid w:val="005330EB"/>
    <w:rsid w:val="0053338E"/>
    <w:rsid w:val="00533589"/>
    <w:rsid w:val="00533ABC"/>
    <w:rsid w:val="00533EE4"/>
    <w:rsid w:val="005343FF"/>
    <w:rsid w:val="005344D3"/>
    <w:rsid w:val="00534883"/>
    <w:rsid w:val="00534B72"/>
    <w:rsid w:val="00534D29"/>
    <w:rsid w:val="00534E14"/>
    <w:rsid w:val="00534E78"/>
    <w:rsid w:val="00534FF5"/>
    <w:rsid w:val="0053515B"/>
    <w:rsid w:val="00535443"/>
    <w:rsid w:val="005356A2"/>
    <w:rsid w:val="00535C2F"/>
    <w:rsid w:val="00535C90"/>
    <w:rsid w:val="0053608D"/>
    <w:rsid w:val="00536616"/>
    <w:rsid w:val="0053679D"/>
    <w:rsid w:val="0053789A"/>
    <w:rsid w:val="00537916"/>
    <w:rsid w:val="00537B19"/>
    <w:rsid w:val="0054001B"/>
    <w:rsid w:val="005405A7"/>
    <w:rsid w:val="00540A1F"/>
    <w:rsid w:val="00540A7D"/>
    <w:rsid w:val="00540BE7"/>
    <w:rsid w:val="00540CB5"/>
    <w:rsid w:val="005410D0"/>
    <w:rsid w:val="00541312"/>
    <w:rsid w:val="0054141A"/>
    <w:rsid w:val="00541595"/>
    <w:rsid w:val="005419E8"/>
    <w:rsid w:val="00541AA8"/>
    <w:rsid w:val="00541E5C"/>
    <w:rsid w:val="0054226A"/>
    <w:rsid w:val="00542341"/>
    <w:rsid w:val="00542683"/>
    <w:rsid w:val="00542896"/>
    <w:rsid w:val="00542AD6"/>
    <w:rsid w:val="00542C04"/>
    <w:rsid w:val="00542FE8"/>
    <w:rsid w:val="005431DF"/>
    <w:rsid w:val="00543317"/>
    <w:rsid w:val="00543800"/>
    <w:rsid w:val="0054380A"/>
    <w:rsid w:val="00543890"/>
    <w:rsid w:val="005440C1"/>
    <w:rsid w:val="005443DB"/>
    <w:rsid w:val="005444F8"/>
    <w:rsid w:val="00544A1E"/>
    <w:rsid w:val="0054556F"/>
    <w:rsid w:val="0054567C"/>
    <w:rsid w:val="00546070"/>
    <w:rsid w:val="00546A09"/>
    <w:rsid w:val="00546C57"/>
    <w:rsid w:val="00547633"/>
    <w:rsid w:val="00547F3A"/>
    <w:rsid w:val="0055051C"/>
    <w:rsid w:val="00550B00"/>
    <w:rsid w:val="00550BAE"/>
    <w:rsid w:val="005511BB"/>
    <w:rsid w:val="00551586"/>
    <w:rsid w:val="005515C9"/>
    <w:rsid w:val="00551D69"/>
    <w:rsid w:val="00551F99"/>
    <w:rsid w:val="005522C2"/>
    <w:rsid w:val="0055230B"/>
    <w:rsid w:val="00552996"/>
    <w:rsid w:val="005529A9"/>
    <w:rsid w:val="00552BF4"/>
    <w:rsid w:val="005531A6"/>
    <w:rsid w:val="00553800"/>
    <w:rsid w:val="00553940"/>
    <w:rsid w:val="00553D58"/>
    <w:rsid w:val="00553E4A"/>
    <w:rsid w:val="00554387"/>
    <w:rsid w:val="005549CB"/>
    <w:rsid w:val="005554D7"/>
    <w:rsid w:val="0055564E"/>
    <w:rsid w:val="005559EA"/>
    <w:rsid w:val="00555B4A"/>
    <w:rsid w:val="00555E91"/>
    <w:rsid w:val="005562BD"/>
    <w:rsid w:val="00556535"/>
    <w:rsid w:val="0055662E"/>
    <w:rsid w:val="00556633"/>
    <w:rsid w:val="00556842"/>
    <w:rsid w:val="00556872"/>
    <w:rsid w:val="00557080"/>
    <w:rsid w:val="00560DB7"/>
    <w:rsid w:val="00561397"/>
    <w:rsid w:val="00561C86"/>
    <w:rsid w:val="00562681"/>
    <w:rsid w:val="00563617"/>
    <w:rsid w:val="00563DAD"/>
    <w:rsid w:val="00563EE9"/>
    <w:rsid w:val="0056400A"/>
    <w:rsid w:val="00564346"/>
    <w:rsid w:val="00564921"/>
    <w:rsid w:val="00564938"/>
    <w:rsid w:val="00564B75"/>
    <w:rsid w:val="00564E69"/>
    <w:rsid w:val="00565F90"/>
    <w:rsid w:val="005662FB"/>
    <w:rsid w:val="00566E30"/>
    <w:rsid w:val="00567909"/>
    <w:rsid w:val="005705B4"/>
    <w:rsid w:val="00570C7E"/>
    <w:rsid w:val="00570CEE"/>
    <w:rsid w:val="005710D6"/>
    <w:rsid w:val="00571405"/>
    <w:rsid w:val="00571593"/>
    <w:rsid w:val="005718FC"/>
    <w:rsid w:val="00571B79"/>
    <w:rsid w:val="00571DB7"/>
    <w:rsid w:val="00571E9C"/>
    <w:rsid w:val="00572BCE"/>
    <w:rsid w:val="00572EAF"/>
    <w:rsid w:val="00573632"/>
    <w:rsid w:val="0057398E"/>
    <w:rsid w:val="00573FC7"/>
    <w:rsid w:val="0057426E"/>
    <w:rsid w:val="0057445D"/>
    <w:rsid w:val="005754AE"/>
    <w:rsid w:val="00575A10"/>
    <w:rsid w:val="00575D79"/>
    <w:rsid w:val="00575F1B"/>
    <w:rsid w:val="0057612A"/>
    <w:rsid w:val="0057688E"/>
    <w:rsid w:val="00576D46"/>
    <w:rsid w:val="005770C7"/>
    <w:rsid w:val="00577140"/>
    <w:rsid w:val="00577307"/>
    <w:rsid w:val="00577327"/>
    <w:rsid w:val="00577FB2"/>
    <w:rsid w:val="00580079"/>
    <w:rsid w:val="0058052D"/>
    <w:rsid w:val="0058086D"/>
    <w:rsid w:val="00580EA5"/>
    <w:rsid w:val="00580F22"/>
    <w:rsid w:val="005813E2"/>
    <w:rsid w:val="00581B14"/>
    <w:rsid w:val="00581BE0"/>
    <w:rsid w:val="00581E96"/>
    <w:rsid w:val="00582453"/>
    <w:rsid w:val="005824B0"/>
    <w:rsid w:val="00582A6E"/>
    <w:rsid w:val="00582EA6"/>
    <w:rsid w:val="00582F7E"/>
    <w:rsid w:val="0058309A"/>
    <w:rsid w:val="005832D7"/>
    <w:rsid w:val="00583A02"/>
    <w:rsid w:val="00583A59"/>
    <w:rsid w:val="00583D45"/>
    <w:rsid w:val="00584176"/>
    <w:rsid w:val="00585177"/>
    <w:rsid w:val="005852A9"/>
    <w:rsid w:val="00585531"/>
    <w:rsid w:val="00586303"/>
    <w:rsid w:val="00586AA3"/>
    <w:rsid w:val="00586AD5"/>
    <w:rsid w:val="00586BB6"/>
    <w:rsid w:val="00586C66"/>
    <w:rsid w:val="00587051"/>
    <w:rsid w:val="0058733D"/>
    <w:rsid w:val="00587647"/>
    <w:rsid w:val="00587B0D"/>
    <w:rsid w:val="00590154"/>
    <w:rsid w:val="005902A4"/>
    <w:rsid w:val="005903EB"/>
    <w:rsid w:val="00590534"/>
    <w:rsid w:val="00590ED4"/>
    <w:rsid w:val="00591745"/>
    <w:rsid w:val="00591BF4"/>
    <w:rsid w:val="00591C15"/>
    <w:rsid w:val="005923C5"/>
    <w:rsid w:val="00592D20"/>
    <w:rsid w:val="00594666"/>
    <w:rsid w:val="0059485A"/>
    <w:rsid w:val="005948FD"/>
    <w:rsid w:val="00594C5A"/>
    <w:rsid w:val="0059509B"/>
    <w:rsid w:val="00595475"/>
    <w:rsid w:val="00595CF5"/>
    <w:rsid w:val="0059668B"/>
    <w:rsid w:val="00596CE4"/>
    <w:rsid w:val="00596DBA"/>
    <w:rsid w:val="00596E70"/>
    <w:rsid w:val="00596EBD"/>
    <w:rsid w:val="00596ED8"/>
    <w:rsid w:val="005974AE"/>
    <w:rsid w:val="00597B9B"/>
    <w:rsid w:val="005A01DD"/>
    <w:rsid w:val="005A043C"/>
    <w:rsid w:val="005A0472"/>
    <w:rsid w:val="005A062B"/>
    <w:rsid w:val="005A0E6C"/>
    <w:rsid w:val="005A13CD"/>
    <w:rsid w:val="005A13E3"/>
    <w:rsid w:val="005A143F"/>
    <w:rsid w:val="005A158C"/>
    <w:rsid w:val="005A15A9"/>
    <w:rsid w:val="005A1725"/>
    <w:rsid w:val="005A1808"/>
    <w:rsid w:val="005A1B05"/>
    <w:rsid w:val="005A1E66"/>
    <w:rsid w:val="005A28A3"/>
    <w:rsid w:val="005A2B5D"/>
    <w:rsid w:val="005A2B83"/>
    <w:rsid w:val="005A35C0"/>
    <w:rsid w:val="005A368D"/>
    <w:rsid w:val="005A37F2"/>
    <w:rsid w:val="005A3B76"/>
    <w:rsid w:val="005A40AB"/>
    <w:rsid w:val="005A4986"/>
    <w:rsid w:val="005A4F52"/>
    <w:rsid w:val="005A508B"/>
    <w:rsid w:val="005A52D0"/>
    <w:rsid w:val="005A5837"/>
    <w:rsid w:val="005A5966"/>
    <w:rsid w:val="005A5C0F"/>
    <w:rsid w:val="005A5CCD"/>
    <w:rsid w:val="005A5CD3"/>
    <w:rsid w:val="005A5D42"/>
    <w:rsid w:val="005A5D77"/>
    <w:rsid w:val="005A6150"/>
    <w:rsid w:val="005A69A3"/>
    <w:rsid w:val="005A7BE8"/>
    <w:rsid w:val="005A7FCE"/>
    <w:rsid w:val="005B006F"/>
    <w:rsid w:val="005B08D0"/>
    <w:rsid w:val="005B0B87"/>
    <w:rsid w:val="005B0F05"/>
    <w:rsid w:val="005B2330"/>
    <w:rsid w:val="005B32A1"/>
    <w:rsid w:val="005B37EF"/>
    <w:rsid w:val="005B397C"/>
    <w:rsid w:val="005B3CDA"/>
    <w:rsid w:val="005B41A8"/>
    <w:rsid w:val="005B454F"/>
    <w:rsid w:val="005B491D"/>
    <w:rsid w:val="005B4C63"/>
    <w:rsid w:val="005B4CE5"/>
    <w:rsid w:val="005B53A3"/>
    <w:rsid w:val="005B57EA"/>
    <w:rsid w:val="005B58E7"/>
    <w:rsid w:val="005B5BF9"/>
    <w:rsid w:val="005B5D7B"/>
    <w:rsid w:val="005B6D9C"/>
    <w:rsid w:val="005B6E62"/>
    <w:rsid w:val="005B71EA"/>
    <w:rsid w:val="005B7292"/>
    <w:rsid w:val="005B7756"/>
    <w:rsid w:val="005B7D17"/>
    <w:rsid w:val="005C03EC"/>
    <w:rsid w:val="005C07C6"/>
    <w:rsid w:val="005C07E6"/>
    <w:rsid w:val="005C097C"/>
    <w:rsid w:val="005C0E22"/>
    <w:rsid w:val="005C177C"/>
    <w:rsid w:val="005C1BD0"/>
    <w:rsid w:val="005C1C2D"/>
    <w:rsid w:val="005C276D"/>
    <w:rsid w:val="005C27B7"/>
    <w:rsid w:val="005C2812"/>
    <w:rsid w:val="005C2B11"/>
    <w:rsid w:val="005C2BA4"/>
    <w:rsid w:val="005C3188"/>
    <w:rsid w:val="005C3312"/>
    <w:rsid w:val="005C33AA"/>
    <w:rsid w:val="005C33CB"/>
    <w:rsid w:val="005C3584"/>
    <w:rsid w:val="005C408C"/>
    <w:rsid w:val="005C448D"/>
    <w:rsid w:val="005C44F0"/>
    <w:rsid w:val="005C4670"/>
    <w:rsid w:val="005C4EA5"/>
    <w:rsid w:val="005C50AF"/>
    <w:rsid w:val="005C50E2"/>
    <w:rsid w:val="005C581B"/>
    <w:rsid w:val="005C59B1"/>
    <w:rsid w:val="005C5C76"/>
    <w:rsid w:val="005C5F39"/>
    <w:rsid w:val="005C632B"/>
    <w:rsid w:val="005C764C"/>
    <w:rsid w:val="005C78BA"/>
    <w:rsid w:val="005D068B"/>
    <w:rsid w:val="005D10AF"/>
    <w:rsid w:val="005D1FD5"/>
    <w:rsid w:val="005D264A"/>
    <w:rsid w:val="005D28BC"/>
    <w:rsid w:val="005D2DB7"/>
    <w:rsid w:val="005D36D7"/>
    <w:rsid w:val="005D3B4A"/>
    <w:rsid w:val="005D4642"/>
    <w:rsid w:val="005D4B7E"/>
    <w:rsid w:val="005D4E99"/>
    <w:rsid w:val="005D508B"/>
    <w:rsid w:val="005D50C7"/>
    <w:rsid w:val="005D58E5"/>
    <w:rsid w:val="005D59E1"/>
    <w:rsid w:val="005D5C8F"/>
    <w:rsid w:val="005D5F8C"/>
    <w:rsid w:val="005D6139"/>
    <w:rsid w:val="005D62BD"/>
    <w:rsid w:val="005D697B"/>
    <w:rsid w:val="005D6A42"/>
    <w:rsid w:val="005D72BC"/>
    <w:rsid w:val="005D75C3"/>
    <w:rsid w:val="005D762D"/>
    <w:rsid w:val="005D7816"/>
    <w:rsid w:val="005D792B"/>
    <w:rsid w:val="005D7B87"/>
    <w:rsid w:val="005D7D49"/>
    <w:rsid w:val="005D7D5D"/>
    <w:rsid w:val="005D7D7E"/>
    <w:rsid w:val="005E034A"/>
    <w:rsid w:val="005E10AB"/>
    <w:rsid w:val="005E13CB"/>
    <w:rsid w:val="005E15E7"/>
    <w:rsid w:val="005E1FBA"/>
    <w:rsid w:val="005E2D95"/>
    <w:rsid w:val="005E30B4"/>
    <w:rsid w:val="005E39E6"/>
    <w:rsid w:val="005E3AD2"/>
    <w:rsid w:val="005E3FA8"/>
    <w:rsid w:val="005E41D0"/>
    <w:rsid w:val="005E4937"/>
    <w:rsid w:val="005E4EF8"/>
    <w:rsid w:val="005E5119"/>
    <w:rsid w:val="005E5736"/>
    <w:rsid w:val="005E6463"/>
    <w:rsid w:val="005E6BB3"/>
    <w:rsid w:val="005E71B5"/>
    <w:rsid w:val="005E72E8"/>
    <w:rsid w:val="005E7384"/>
    <w:rsid w:val="005E7AA3"/>
    <w:rsid w:val="005E7B07"/>
    <w:rsid w:val="005E7B85"/>
    <w:rsid w:val="005E7F21"/>
    <w:rsid w:val="005F0451"/>
    <w:rsid w:val="005F0BD8"/>
    <w:rsid w:val="005F0D8C"/>
    <w:rsid w:val="005F0ED4"/>
    <w:rsid w:val="005F10A3"/>
    <w:rsid w:val="005F10F3"/>
    <w:rsid w:val="005F1147"/>
    <w:rsid w:val="005F1364"/>
    <w:rsid w:val="005F16C5"/>
    <w:rsid w:val="005F1A63"/>
    <w:rsid w:val="005F1C6A"/>
    <w:rsid w:val="005F1DC4"/>
    <w:rsid w:val="005F1E79"/>
    <w:rsid w:val="005F20C2"/>
    <w:rsid w:val="005F216C"/>
    <w:rsid w:val="005F2284"/>
    <w:rsid w:val="005F2F30"/>
    <w:rsid w:val="005F32AC"/>
    <w:rsid w:val="005F4F1F"/>
    <w:rsid w:val="005F50F9"/>
    <w:rsid w:val="005F55D1"/>
    <w:rsid w:val="005F579C"/>
    <w:rsid w:val="005F58C9"/>
    <w:rsid w:val="005F604E"/>
    <w:rsid w:val="005F680A"/>
    <w:rsid w:val="005F705D"/>
    <w:rsid w:val="005F7109"/>
    <w:rsid w:val="005F742A"/>
    <w:rsid w:val="00600330"/>
    <w:rsid w:val="00600494"/>
    <w:rsid w:val="006004C6"/>
    <w:rsid w:val="0060057B"/>
    <w:rsid w:val="006007F1"/>
    <w:rsid w:val="00600A04"/>
    <w:rsid w:val="00600D70"/>
    <w:rsid w:val="00600D90"/>
    <w:rsid w:val="00600DE0"/>
    <w:rsid w:val="006011C7"/>
    <w:rsid w:val="0060147F"/>
    <w:rsid w:val="006017DD"/>
    <w:rsid w:val="006018BB"/>
    <w:rsid w:val="00601BA9"/>
    <w:rsid w:val="00601CDD"/>
    <w:rsid w:val="00602188"/>
    <w:rsid w:val="006021AD"/>
    <w:rsid w:val="00602495"/>
    <w:rsid w:val="00602749"/>
    <w:rsid w:val="00602C2A"/>
    <w:rsid w:val="00603214"/>
    <w:rsid w:val="006036D4"/>
    <w:rsid w:val="00603A85"/>
    <w:rsid w:val="00603BF9"/>
    <w:rsid w:val="00603EC4"/>
    <w:rsid w:val="00604262"/>
    <w:rsid w:val="00604294"/>
    <w:rsid w:val="00604541"/>
    <w:rsid w:val="006045D8"/>
    <w:rsid w:val="00604C99"/>
    <w:rsid w:val="00604DBF"/>
    <w:rsid w:val="0060521C"/>
    <w:rsid w:val="00605431"/>
    <w:rsid w:val="006057C8"/>
    <w:rsid w:val="00605851"/>
    <w:rsid w:val="00605C71"/>
    <w:rsid w:val="00606689"/>
    <w:rsid w:val="00606B5B"/>
    <w:rsid w:val="00606CC7"/>
    <w:rsid w:val="00606CCB"/>
    <w:rsid w:val="00606D0B"/>
    <w:rsid w:val="00606D1C"/>
    <w:rsid w:val="00606E2A"/>
    <w:rsid w:val="00607B99"/>
    <w:rsid w:val="00607B9C"/>
    <w:rsid w:val="00610302"/>
    <w:rsid w:val="006107E3"/>
    <w:rsid w:val="00611AF5"/>
    <w:rsid w:val="00611B22"/>
    <w:rsid w:val="00611D33"/>
    <w:rsid w:val="00611E06"/>
    <w:rsid w:val="00612443"/>
    <w:rsid w:val="006125D0"/>
    <w:rsid w:val="006125D2"/>
    <w:rsid w:val="0061270C"/>
    <w:rsid w:val="0061352B"/>
    <w:rsid w:val="00613AC8"/>
    <w:rsid w:val="00613E0B"/>
    <w:rsid w:val="00613F10"/>
    <w:rsid w:val="006141F3"/>
    <w:rsid w:val="00614DA0"/>
    <w:rsid w:val="006155FD"/>
    <w:rsid w:val="00615AAB"/>
    <w:rsid w:val="0061620E"/>
    <w:rsid w:val="00616470"/>
    <w:rsid w:val="0061652F"/>
    <w:rsid w:val="00616998"/>
    <w:rsid w:val="00616ACE"/>
    <w:rsid w:val="00616C1F"/>
    <w:rsid w:val="00616D1E"/>
    <w:rsid w:val="00617483"/>
    <w:rsid w:val="00617BAE"/>
    <w:rsid w:val="00617C32"/>
    <w:rsid w:val="00617EE5"/>
    <w:rsid w:val="00617EED"/>
    <w:rsid w:val="00620515"/>
    <w:rsid w:val="00620947"/>
    <w:rsid w:val="00620A99"/>
    <w:rsid w:val="00620B84"/>
    <w:rsid w:val="00621031"/>
    <w:rsid w:val="00621055"/>
    <w:rsid w:val="006212E8"/>
    <w:rsid w:val="0062185D"/>
    <w:rsid w:val="00621961"/>
    <w:rsid w:val="00621E44"/>
    <w:rsid w:val="00621FD2"/>
    <w:rsid w:val="006220CB"/>
    <w:rsid w:val="006221B9"/>
    <w:rsid w:val="00622CAA"/>
    <w:rsid w:val="0062300E"/>
    <w:rsid w:val="00623533"/>
    <w:rsid w:val="006235D4"/>
    <w:rsid w:val="00623975"/>
    <w:rsid w:val="0062410B"/>
    <w:rsid w:val="00624835"/>
    <w:rsid w:val="00624C41"/>
    <w:rsid w:val="00624C59"/>
    <w:rsid w:val="00625074"/>
    <w:rsid w:val="00625077"/>
    <w:rsid w:val="00625141"/>
    <w:rsid w:val="00625492"/>
    <w:rsid w:val="00625882"/>
    <w:rsid w:val="00625EE4"/>
    <w:rsid w:val="00626139"/>
    <w:rsid w:val="0062648D"/>
    <w:rsid w:val="006264B0"/>
    <w:rsid w:val="00626517"/>
    <w:rsid w:val="00626978"/>
    <w:rsid w:val="00626DA5"/>
    <w:rsid w:val="0062750E"/>
    <w:rsid w:val="0062765F"/>
    <w:rsid w:val="00627BA5"/>
    <w:rsid w:val="00627CA7"/>
    <w:rsid w:val="006301F0"/>
    <w:rsid w:val="006306EC"/>
    <w:rsid w:val="00630BCB"/>
    <w:rsid w:val="00631905"/>
    <w:rsid w:val="00631ACB"/>
    <w:rsid w:val="00631DC7"/>
    <w:rsid w:val="0063213E"/>
    <w:rsid w:val="00632BDD"/>
    <w:rsid w:val="00632EEF"/>
    <w:rsid w:val="00632F6A"/>
    <w:rsid w:val="00632FB1"/>
    <w:rsid w:val="00633149"/>
    <w:rsid w:val="00633211"/>
    <w:rsid w:val="00633478"/>
    <w:rsid w:val="006339FA"/>
    <w:rsid w:val="00633CAD"/>
    <w:rsid w:val="00634735"/>
    <w:rsid w:val="00634797"/>
    <w:rsid w:val="006348DF"/>
    <w:rsid w:val="00634C40"/>
    <w:rsid w:val="00634D63"/>
    <w:rsid w:val="00634F92"/>
    <w:rsid w:val="0063519B"/>
    <w:rsid w:val="006354C8"/>
    <w:rsid w:val="00635A51"/>
    <w:rsid w:val="006360FF"/>
    <w:rsid w:val="0063662B"/>
    <w:rsid w:val="00636E69"/>
    <w:rsid w:val="00636FE6"/>
    <w:rsid w:val="006373E7"/>
    <w:rsid w:val="006374FF"/>
    <w:rsid w:val="0063752C"/>
    <w:rsid w:val="00637B38"/>
    <w:rsid w:val="00640598"/>
    <w:rsid w:val="00640F04"/>
    <w:rsid w:val="006410B5"/>
    <w:rsid w:val="00641114"/>
    <w:rsid w:val="00641215"/>
    <w:rsid w:val="00641229"/>
    <w:rsid w:val="00641374"/>
    <w:rsid w:val="006415AE"/>
    <w:rsid w:val="006417BB"/>
    <w:rsid w:val="00641B01"/>
    <w:rsid w:val="00641C74"/>
    <w:rsid w:val="0064265C"/>
    <w:rsid w:val="00642806"/>
    <w:rsid w:val="00642952"/>
    <w:rsid w:val="00642FE3"/>
    <w:rsid w:val="00643351"/>
    <w:rsid w:val="006433AE"/>
    <w:rsid w:val="00643C0B"/>
    <w:rsid w:val="00644665"/>
    <w:rsid w:val="006456BC"/>
    <w:rsid w:val="006456F6"/>
    <w:rsid w:val="00645BF0"/>
    <w:rsid w:val="00645D55"/>
    <w:rsid w:val="00646027"/>
    <w:rsid w:val="00646838"/>
    <w:rsid w:val="006468D8"/>
    <w:rsid w:val="00647473"/>
    <w:rsid w:val="006475C6"/>
    <w:rsid w:val="00650150"/>
    <w:rsid w:val="006501A2"/>
    <w:rsid w:val="00650244"/>
    <w:rsid w:val="006502BE"/>
    <w:rsid w:val="00650311"/>
    <w:rsid w:val="00650BE6"/>
    <w:rsid w:val="006511A9"/>
    <w:rsid w:val="006511C6"/>
    <w:rsid w:val="00651319"/>
    <w:rsid w:val="0065158E"/>
    <w:rsid w:val="0065219D"/>
    <w:rsid w:val="006521D9"/>
    <w:rsid w:val="00652350"/>
    <w:rsid w:val="0065265D"/>
    <w:rsid w:val="00652679"/>
    <w:rsid w:val="00652D7D"/>
    <w:rsid w:val="00652DCD"/>
    <w:rsid w:val="00652DD6"/>
    <w:rsid w:val="00653696"/>
    <w:rsid w:val="00653DD5"/>
    <w:rsid w:val="006548F8"/>
    <w:rsid w:val="00654A7A"/>
    <w:rsid w:val="00654BE0"/>
    <w:rsid w:val="00654EE0"/>
    <w:rsid w:val="00656055"/>
    <w:rsid w:val="00656C48"/>
    <w:rsid w:val="00656EC0"/>
    <w:rsid w:val="00657333"/>
    <w:rsid w:val="00657430"/>
    <w:rsid w:val="00657624"/>
    <w:rsid w:val="00657636"/>
    <w:rsid w:val="00657729"/>
    <w:rsid w:val="00657AE7"/>
    <w:rsid w:val="006602B9"/>
    <w:rsid w:val="00660F95"/>
    <w:rsid w:val="006613BB"/>
    <w:rsid w:val="00661408"/>
    <w:rsid w:val="006614C9"/>
    <w:rsid w:val="006619B7"/>
    <w:rsid w:val="00661A80"/>
    <w:rsid w:val="00662327"/>
    <w:rsid w:val="006624D0"/>
    <w:rsid w:val="0066270D"/>
    <w:rsid w:val="0066274F"/>
    <w:rsid w:val="00662902"/>
    <w:rsid w:val="00662BF1"/>
    <w:rsid w:val="00662F57"/>
    <w:rsid w:val="006634BB"/>
    <w:rsid w:val="006643D3"/>
    <w:rsid w:val="006644B2"/>
    <w:rsid w:val="006648B7"/>
    <w:rsid w:val="00664E83"/>
    <w:rsid w:val="0066590A"/>
    <w:rsid w:val="00665C77"/>
    <w:rsid w:val="006664AC"/>
    <w:rsid w:val="00666643"/>
    <w:rsid w:val="00666726"/>
    <w:rsid w:val="00666751"/>
    <w:rsid w:val="00666779"/>
    <w:rsid w:val="00666CF9"/>
    <w:rsid w:val="006673DC"/>
    <w:rsid w:val="0066780D"/>
    <w:rsid w:val="00667A45"/>
    <w:rsid w:val="00667D33"/>
    <w:rsid w:val="006701DF"/>
    <w:rsid w:val="00670DEB"/>
    <w:rsid w:val="00672784"/>
    <w:rsid w:val="006729E3"/>
    <w:rsid w:val="00672A10"/>
    <w:rsid w:val="00672E4F"/>
    <w:rsid w:val="00672EA6"/>
    <w:rsid w:val="0067363A"/>
    <w:rsid w:val="006736DF"/>
    <w:rsid w:val="006738F0"/>
    <w:rsid w:val="006739DD"/>
    <w:rsid w:val="00673E87"/>
    <w:rsid w:val="00674B26"/>
    <w:rsid w:val="00675313"/>
    <w:rsid w:val="006756D1"/>
    <w:rsid w:val="00676898"/>
    <w:rsid w:val="00676B84"/>
    <w:rsid w:val="00676EE2"/>
    <w:rsid w:val="00677109"/>
    <w:rsid w:val="0067728C"/>
    <w:rsid w:val="006774BE"/>
    <w:rsid w:val="00680A8F"/>
    <w:rsid w:val="00680C45"/>
    <w:rsid w:val="00680CA5"/>
    <w:rsid w:val="00680D32"/>
    <w:rsid w:val="0068105D"/>
    <w:rsid w:val="006822E1"/>
    <w:rsid w:val="006825FC"/>
    <w:rsid w:val="00682FC5"/>
    <w:rsid w:val="0068315C"/>
    <w:rsid w:val="00683418"/>
    <w:rsid w:val="00683554"/>
    <w:rsid w:val="006836C0"/>
    <w:rsid w:val="0068442D"/>
    <w:rsid w:val="00684AF7"/>
    <w:rsid w:val="00684B32"/>
    <w:rsid w:val="00684C65"/>
    <w:rsid w:val="00685044"/>
    <w:rsid w:val="00685555"/>
    <w:rsid w:val="006859F5"/>
    <w:rsid w:val="00685A3A"/>
    <w:rsid w:val="00685A8F"/>
    <w:rsid w:val="00685B4B"/>
    <w:rsid w:val="006860FE"/>
    <w:rsid w:val="0068615E"/>
    <w:rsid w:val="0068628A"/>
    <w:rsid w:val="00686CBE"/>
    <w:rsid w:val="00686FDA"/>
    <w:rsid w:val="00687053"/>
    <w:rsid w:val="0068718D"/>
    <w:rsid w:val="006875BD"/>
    <w:rsid w:val="006877AB"/>
    <w:rsid w:val="006906B4"/>
    <w:rsid w:val="00690806"/>
    <w:rsid w:val="00690996"/>
    <w:rsid w:val="00690C62"/>
    <w:rsid w:val="00691151"/>
    <w:rsid w:val="00691AEA"/>
    <w:rsid w:val="00691BB9"/>
    <w:rsid w:val="006927D2"/>
    <w:rsid w:val="00692874"/>
    <w:rsid w:val="00692B87"/>
    <w:rsid w:val="00692EB9"/>
    <w:rsid w:val="00693230"/>
    <w:rsid w:val="00693473"/>
    <w:rsid w:val="0069354D"/>
    <w:rsid w:val="00693875"/>
    <w:rsid w:val="00693CA0"/>
    <w:rsid w:val="00693DB9"/>
    <w:rsid w:val="00693F73"/>
    <w:rsid w:val="006942DF"/>
    <w:rsid w:val="00694610"/>
    <w:rsid w:val="006948C8"/>
    <w:rsid w:val="00694F23"/>
    <w:rsid w:val="00694F4D"/>
    <w:rsid w:val="00694F62"/>
    <w:rsid w:val="006950FB"/>
    <w:rsid w:val="006951E9"/>
    <w:rsid w:val="00695BFE"/>
    <w:rsid w:val="00695FB8"/>
    <w:rsid w:val="00696179"/>
    <w:rsid w:val="006964DF"/>
    <w:rsid w:val="006968F3"/>
    <w:rsid w:val="00696A22"/>
    <w:rsid w:val="00696F84"/>
    <w:rsid w:val="00697D5C"/>
    <w:rsid w:val="006A00EE"/>
    <w:rsid w:val="006A0386"/>
    <w:rsid w:val="006A05D9"/>
    <w:rsid w:val="006A0872"/>
    <w:rsid w:val="006A09B2"/>
    <w:rsid w:val="006A0CDB"/>
    <w:rsid w:val="006A2444"/>
    <w:rsid w:val="006A24F0"/>
    <w:rsid w:val="006A2CB6"/>
    <w:rsid w:val="006A2CFA"/>
    <w:rsid w:val="006A2EFD"/>
    <w:rsid w:val="006A327E"/>
    <w:rsid w:val="006A398A"/>
    <w:rsid w:val="006A3F61"/>
    <w:rsid w:val="006A40F8"/>
    <w:rsid w:val="006A44FB"/>
    <w:rsid w:val="006A46C7"/>
    <w:rsid w:val="006A4792"/>
    <w:rsid w:val="006A4D7F"/>
    <w:rsid w:val="006A4DE9"/>
    <w:rsid w:val="006A5095"/>
    <w:rsid w:val="006A51EE"/>
    <w:rsid w:val="006A5225"/>
    <w:rsid w:val="006A5358"/>
    <w:rsid w:val="006A5400"/>
    <w:rsid w:val="006A55E9"/>
    <w:rsid w:val="006A5869"/>
    <w:rsid w:val="006A5952"/>
    <w:rsid w:val="006A5D8A"/>
    <w:rsid w:val="006A609B"/>
    <w:rsid w:val="006A617B"/>
    <w:rsid w:val="006A7E3D"/>
    <w:rsid w:val="006B019F"/>
    <w:rsid w:val="006B04D9"/>
    <w:rsid w:val="006B0B93"/>
    <w:rsid w:val="006B0ED8"/>
    <w:rsid w:val="006B1593"/>
    <w:rsid w:val="006B1616"/>
    <w:rsid w:val="006B2023"/>
    <w:rsid w:val="006B206C"/>
    <w:rsid w:val="006B281C"/>
    <w:rsid w:val="006B2B4D"/>
    <w:rsid w:val="006B2EEB"/>
    <w:rsid w:val="006B338E"/>
    <w:rsid w:val="006B3E1D"/>
    <w:rsid w:val="006B3FB9"/>
    <w:rsid w:val="006B3FCF"/>
    <w:rsid w:val="006B4207"/>
    <w:rsid w:val="006B4C7E"/>
    <w:rsid w:val="006B4E7B"/>
    <w:rsid w:val="006B4E7D"/>
    <w:rsid w:val="006B50C0"/>
    <w:rsid w:val="006B520F"/>
    <w:rsid w:val="006B5366"/>
    <w:rsid w:val="006B53A6"/>
    <w:rsid w:val="006B5BA8"/>
    <w:rsid w:val="006B6136"/>
    <w:rsid w:val="006B6C08"/>
    <w:rsid w:val="006B6D89"/>
    <w:rsid w:val="006B6E0C"/>
    <w:rsid w:val="006B73C1"/>
    <w:rsid w:val="006B7B9E"/>
    <w:rsid w:val="006B7DC9"/>
    <w:rsid w:val="006C0439"/>
    <w:rsid w:val="006C055E"/>
    <w:rsid w:val="006C0752"/>
    <w:rsid w:val="006C0B03"/>
    <w:rsid w:val="006C0B0D"/>
    <w:rsid w:val="006C0CB7"/>
    <w:rsid w:val="006C10F8"/>
    <w:rsid w:val="006C1572"/>
    <w:rsid w:val="006C180B"/>
    <w:rsid w:val="006C1E1D"/>
    <w:rsid w:val="006C2306"/>
    <w:rsid w:val="006C259C"/>
    <w:rsid w:val="006C2CE0"/>
    <w:rsid w:val="006C2D82"/>
    <w:rsid w:val="006C2F1E"/>
    <w:rsid w:val="006C2F57"/>
    <w:rsid w:val="006C37F9"/>
    <w:rsid w:val="006C4D0B"/>
    <w:rsid w:val="006C4E2D"/>
    <w:rsid w:val="006C5258"/>
    <w:rsid w:val="006C57D1"/>
    <w:rsid w:val="006C6334"/>
    <w:rsid w:val="006C688F"/>
    <w:rsid w:val="006C718D"/>
    <w:rsid w:val="006C7621"/>
    <w:rsid w:val="006C769B"/>
    <w:rsid w:val="006C7830"/>
    <w:rsid w:val="006C7F8F"/>
    <w:rsid w:val="006D0837"/>
    <w:rsid w:val="006D0BF0"/>
    <w:rsid w:val="006D11EA"/>
    <w:rsid w:val="006D120D"/>
    <w:rsid w:val="006D1715"/>
    <w:rsid w:val="006D183F"/>
    <w:rsid w:val="006D19A6"/>
    <w:rsid w:val="006D1C90"/>
    <w:rsid w:val="006D230E"/>
    <w:rsid w:val="006D2531"/>
    <w:rsid w:val="006D2821"/>
    <w:rsid w:val="006D2ACA"/>
    <w:rsid w:val="006D3024"/>
    <w:rsid w:val="006D3146"/>
    <w:rsid w:val="006D3E9F"/>
    <w:rsid w:val="006D409C"/>
    <w:rsid w:val="006D4760"/>
    <w:rsid w:val="006D4B38"/>
    <w:rsid w:val="006D4D45"/>
    <w:rsid w:val="006D4E88"/>
    <w:rsid w:val="006D4F07"/>
    <w:rsid w:val="006D5428"/>
    <w:rsid w:val="006D59DA"/>
    <w:rsid w:val="006D5CB2"/>
    <w:rsid w:val="006D614E"/>
    <w:rsid w:val="006D615A"/>
    <w:rsid w:val="006D624B"/>
    <w:rsid w:val="006D65A8"/>
    <w:rsid w:val="006D6B90"/>
    <w:rsid w:val="006D6DB2"/>
    <w:rsid w:val="006D712D"/>
    <w:rsid w:val="006D7214"/>
    <w:rsid w:val="006E0A11"/>
    <w:rsid w:val="006E1BF3"/>
    <w:rsid w:val="006E2117"/>
    <w:rsid w:val="006E227B"/>
    <w:rsid w:val="006E22D8"/>
    <w:rsid w:val="006E287C"/>
    <w:rsid w:val="006E293A"/>
    <w:rsid w:val="006E2C0D"/>
    <w:rsid w:val="006E3352"/>
    <w:rsid w:val="006E3638"/>
    <w:rsid w:val="006E3B10"/>
    <w:rsid w:val="006E3F19"/>
    <w:rsid w:val="006E3FA8"/>
    <w:rsid w:val="006E3FE5"/>
    <w:rsid w:val="006E3FE6"/>
    <w:rsid w:val="006E44BE"/>
    <w:rsid w:val="006E526F"/>
    <w:rsid w:val="006E5550"/>
    <w:rsid w:val="006E5AC2"/>
    <w:rsid w:val="006E6058"/>
    <w:rsid w:val="006E60B0"/>
    <w:rsid w:val="006E654C"/>
    <w:rsid w:val="006E67EC"/>
    <w:rsid w:val="006E765E"/>
    <w:rsid w:val="006F084C"/>
    <w:rsid w:val="006F0891"/>
    <w:rsid w:val="006F0D7E"/>
    <w:rsid w:val="006F0FDB"/>
    <w:rsid w:val="006F10E8"/>
    <w:rsid w:val="006F10FF"/>
    <w:rsid w:val="006F13F4"/>
    <w:rsid w:val="006F13FC"/>
    <w:rsid w:val="006F1B97"/>
    <w:rsid w:val="006F1D19"/>
    <w:rsid w:val="006F1DFC"/>
    <w:rsid w:val="006F1FAA"/>
    <w:rsid w:val="006F2441"/>
    <w:rsid w:val="006F2499"/>
    <w:rsid w:val="006F2785"/>
    <w:rsid w:val="006F2A6A"/>
    <w:rsid w:val="006F2B8A"/>
    <w:rsid w:val="006F2D61"/>
    <w:rsid w:val="006F2E07"/>
    <w:rsid w:val="006F3253"/>
    <w:rsid w:val="006F4378"/>
    <w:rsid w:val="006F493B"/>
    <w:rsid w:val="006F4F9B"/>
    <w:rsid w:val="006F53EA"/>
    <w:rsid w:val="006F5C96"/>
    <w:rsid w:val="006F5FBF"/>
    <w:rsid w:val="006F67A2"/>
    <w:rsid w:val="006F6BB0"/>
    <w:rsid w:val="006F6F4E"/>
    <w:rsid w:val="006F70C0"/>
    <w:rsid w:val="006F7324"/>
    <w:rsid w:val="006F734E"/>
    <w:rsid w:val="006F7539"/>
    <w:rsid w:val="006F7580"/>
    <w:rsid w:val="006F764C"/>
    <w:rsid w:val="006F774F"/>
    <w:rsid w:val="006F784E"/>
    <w:rsid w:val="00700096"/>
    <w:rsid w:val="007002AE"/>
    <w:rsid w:val="00701167"/>
    <w:rsid w:val="007021F1"/>
    <w:rsid w:val="00702571"/>
    <w:rsid w:val="00702601"/>
    <w:rsid w:val="00702952"/>
    <w:rsid w:val="0070311D"/>
    <w:rsid w:val="007032F9"/>
    <w:rsid w:val="007048DA"/>
    <w:rsid w:val="00704A05"/>
    <w:rsid w:val="00704A48"/>
    <w:rsid w:val="00704A7B"/>
    <w:rsid w:val="00704C35"/>
    <w:rsid w:val="00704C8C"/>
    <w:rsid w:val="00704CF8"/>
    <w:rsid w:val="0070505A"/>
    <w:rsid w:val="0070527D"/>
    <w:rsid w:val="00705817"/>
    <w:rsid w:val="00705D5B"/>
    <w:rsid w:val="00705F8A"/>
    <w:rsid w:val="00706266"/>
    <w:rsid w:val="00706481"/>
    <w:rsid w:val="0070670C"/>
    <w:rsid w:val="00707684"/>
    <w:rsid w:val="007078AF"/>
    <w:rsid w:val="00707CF5"/>
    <w:rsid w:val="00707F76"/>
    <w:rsid w:val="0071006F"/>
    <w:rsid w:val="00710DFB"/>
    <w:rsid w:val="0071101B"/>
    <w:rsid w:val="0071102E"/>
    <w:rsid w:val="00711278"/>
    <w:rsid w:val="00711A42"/>
    <w:rsid w:val="00711BEB"/>
    <w:rsid w:val="00711C2E"/>
    <w:rsid w:val="00711DD3"/>
    <w:rsid w:val="0071237E"/>
    <w:rsid w:val="00713024"/>
    <w:rsid w:val="00713690"/>
    <w:rsid w:val="00713A14"/>
    <w:rsid w:val="00713E0A"/>
    <w:rsid w:val="00713E0C"/>
    <w:rsid w:val="00713EFD"/>
    <w:rsid w:val="00714775"/>
    <w:rsid w:val="00714856"/>
    <w:rsid w:val="00714897"/>
    <w:rsid w:val="00714A7C"/>
    <w:rsid w:val="00714A8B"/>
    <w:rsid w:val="00714BF7"/>
    <w:rsid w:val="00714F3F"/>
    <w:rsid w:val="00715410"/>
    <w:rsid w:val="00715D04"/>
    <w:rsid w:val="00715E42"/>
    <w:rsid w:val="007166A3"/>
    <w:rsid w:val="00716C49"/>
    <w:rsid w:val="007176DB"/>
    <w:rsid w:val="0071775E"/>
    <w:rsid w:val="00717867"/>
    <w:rsid w:val="007178D2"/>
    <w:rsid w:val="007203F5"/>
    <w:rsid w:val="0072057E"/>
    <w:rsid w:val="00720D37"/>
    <w:rsid w:val="0072117B"/>
    <w:rsid w:val="0072188C"/>
    <w:rsid w:val="0072193D"/>
    <w:rsid w:val="007219AA"/>
    <w:rsid w:val="00721C0A"/>
    <w:rsid w:val="00721D8C"/>
    <w:rsid w:val="00722762"/>
    <w:rsid w:val="00722992"/>
    <w:rsid w:val="00722FCD"/>
    <w:rsid w:val="00723508"/>
    <w:rsid w:val="007236F2"/>
    <w:rsid w:val="00723DC4"/>
    <w:rsid w:val="00723FA4"/>
    <w:rsid w:val="0072472B"/>
    <w:rsid w:val="00724AE4"/>
    <w:rsid w:val="00724C7A"/>
    <w:rsid w:val="00725129"/>
    <w:rsid w:val="007254CD"/>
    <w:rsid w:val="0072614A"/>
    <w:rsid w:val="0072620E"/>
    <w:rsid w:val="0072627D"/>
    <w:rsid w:val="00726B40"/>
    <w:rsid w:val="00726E6B"/>
    <w:rsid w:val="00726EB6"/>
    <w:rsid w:val="007270EC"/>
    <w:rsid w:val="0072712F"/>
    <w:rsid w:val="00727431"/>
    <w:rsid w:val="00727605"/>
    <w:rsid w:val="00730087"/>
    <w:rsid w:val="00730116"/>
    <w:rsid w:val="007301E1"/>
    <w:rsid w:val="007302AE"/>
    <w:rsid w:val="00731124"/>
    <w:rsid w:val="007313AE"/>
    <w:rsid w:val="00731FB6"/>
    <w:rsid w:val="00732270"/>
    <w:rsid w:val="00732446"/>
    <w:rsid w:val="007326FF"/>
    <w:rsid w:val="00732B4A"/>
    <w:rsid w:val="00732D31"/>
    <w:rsid w:val="00733003"/>
    <w:rsid w:val="0073338B"/>
    <w:rsid w:val="00733B30"/>
    <w:rsid w:val="00733EEE"/>
    <w:rsid w:val="00734CDE"/>
    <w:rsid w:val="00735142"/>
    <w:rsid w:val="007352A7"/>
    <w:rsid w:val="00735550"/>
    <w:rsid w:val="00735623"/>
    <w:rsid w:val="00735664"/>
    <w:rsid w:val="0073633F"/>
    <w:rsid w:val="00736794"/>
    <w:rsid w:val="00736CF5"/>
    <w:rsid w:val="00737042"/>
    <w:rsid w:val="00737092"/>
    <w:rsid w:val="0073726E"/>
    <w:rsid w:val="007376B4"/>
    <w:rsid w:val="00737C73"/>
    <w:rsid w:val="00737FDD"/>
    <w:rsid w:val="00740567"/>
    <w:rsid w:val="00740CB8"/>
    <w:rsid w:val="00740E7E"/>
    <w:rsid w:val="0074106B"/>
    <w:rsid w:val="007412FA"/>
    <w:rsid w:val="00741726"/>
    <w:rsid w:val="00742239"/>
    <w:rsid w:val="007422A0"/>
    <w:rsid w:val="00742582"/>
    <w:rsid w:val="007427B3"/>
    <w:rsid w:val="00742810"/>
    <w:rsid w:val="00742855"/>
    <w:rsid w:val="00742CA3"/>
    <w:rsid w:val="00742FC1"/>
    <w:rsid w:val="00743011"/>
    <w:rsid w:val="00743024"/>
    <w:rsid w:val="00743113"/>
    <w:rsid w:val="00743675"/>
    <w:rsid w:val="007437BA"/>
    <w:rsid w:val="00743D17"/>
    <w:rsid w:val="00743E54"/>
    <w:rsid w:val="00744F18"/>
    <w:rsid w:val="0074514D"/>
    <w:rsid w:val="007453B7"/>
    <w:rsid w:val="00745469"/>
    <w:rsid w:val="007455E8"/>
    <w:rsid w:val="0074575B"/>
    <w:rsid w:val="007457F5"/>
    <w:rsid w:val="00745AEB"/>
    <w:rsid w:val="00746B98"/>
    <w:rsid w:val="00746BBF"/>
    <w:rsid w:val="00746F18"/>
    <w:rsid w:val="00747016"/>
    <w:rsid w:val="00747285"/>
    <w:rsid w:val="00747385"/>
    <w:rsid w:val="007474CB"/>
    <w:rsid w:val="00747ED2"/>
    <w:rsid w:val="0075012A"/>
    <w:rsid w:val="00750247"/>
    <w:rsid w:val="007505DD"/>
    <w:rsid w:val="0075074E"/>
    <w:rsid w:val="00750DF5"/>
    <w:rsid w:val="00750E43"/>
    <w:rsid w:val="00751144"/>
    <w:rsid w:val="007513B5"/>
    <w:rsid w:val="0075185B"/>
    <w:rsid w:val="00751872"/>
    <w:rsid w:val="00751A6D"/>
    <w:rsid w:val="00751BC9"/>
    <w:rsid w:val="0075254F"/>
    <w:rsid w:val="007529E8"/>
    <w:rsid w:val="00752B9B"/>
    <w:rsid w:val="00753A97"/>
    <w:rsid w:val="0075413A"/>
    <w:rsid w:val="007541E1"/>
    <w:rsid w:val="007542F1"/>
    <w:rsid w:val="00754524"/>
    <w:rsid w:val="00754864"/>
    <w:rsid w:val="00754A44"/>
    <w:rsid w:val="00754D8C"/>
    <w:rsid w:val="007556A8"/>
    <w:rsid w:val="007559CD"/>
    <w:rsid w:val="00756298"/>
    <w:rsid w:val="00757423"/>
    <w:rsid w:val="00757F35"/>
    <w:rsid w:val="007602FB"/>
    <w:rsid w:val="00760456"/>
    <w:rsid w:val="0076073F"/>
    <w:rsid w:val="00760C82"/>
    <w:rsid w:val="00760D92"/>
    <w:rsid w:val="00760F97"/>
    <w:rsid w:val="00761713"/>
    <w:rsid w:val="00761745"/>
    <w:rsid w:val="007617ED"/>
    <w:rsid w:val="00762898"/>
    <w:rsid w:val="00762906"/>
    <w:rsid w:val="00762E08"/>
    <w:rsid w:val="007630F0"/>
    <w:rsid w:val="00763A46"/>
    <w:rsid w:val="00764191"/>
    <w:rsid w:val="007644FD"/>
    <w:rsid w:val="00764FF4"/>
    <w:rsid w:val="0076508A"/>
    <w:rsid w:val="0076540B"/>
    <w:rsid w:val="00765DA4"/>
    <w:rsid w:val="00766089"/>
    <w:rsid w:val="00766127"/>
    <w:rsid w:val="007661A9"/>
    <w:rsid w:val="0076690A"/>
    <w:rsid w:val="00766DCA"/>
    <w:rsid w:val="0076782D"/>
    <w:rsid w:val="007679C6"/>
    <w:rsid w:val="007679EF"/>
    <w:rsid w:val="00767BE0"/>
    <w:rsid w:val="00767CC4"/>
    <w:rsid w:val="00770012"/>
    <w:rsid w:val="00770201"/>
    <w:rsid w:val="007705BC"/>
    <w:rsid w:val="00770614"/>
    <w:rsid w:val="00770697"/>
    <w:rsid w:val="00770801"/>
    <w:rsid w:val="007708E9"/>
    <w:rsid w:val="00770D11"/>
    <w:rsid w:val="007714DF"/>
    <w:rsid w:val="00771982"/>
    <w:rsid w:val="00771C2E"/>
    <w:rsid w:val="007724A9"/>
    <w:rsid w:val="007726C4"/>
    <w:rsid w:val="00772D18"/>
    <w:rsid w:val="00772E49"/>
    <w:rsid w:val="007731B1"/>
    <w:rsid w:val="00773296"/>
    <w:rsid w:val="0077384A"/>
    <w:rsid w:val="00773B3E"/>
    <w:rsid w:val="00773E97"/>
    <w:rsid w:val="007744DE"/>
    <w:rsid w:val="00774BD9"/>
    <w:rsid w:val="00775011"/>
    <w:rsid w:val="007751AE"/>
    <w:rsid w:val="0077574B"/>
    <w:rsid w:val="00775B10"/>
    <w:rsid w:val="00775CED"/>
    <w:rsid w:val="0077695B"/>
    <w:rsid w:val="00777213"/>
    <w:rsid w:val="00777507"/>
    <w:rsid w:val="00777F95"/>
    <w:rsid w:val="00780292"/>
    <w:rsid w:val="00780540"/>
    <w:rsid w:val="00781176"/>
    <w:rsid w:val="007811D2"/>
    <w:rsid w:val="007813DA"/>
    <w:rsid w:val="007814CA"/>
    <w:rsid w:val="0078158D"/>
    <w:rsid w:val="007819E6"/>
    <w:rsid w:val="00781A15"/>
    <w:rsid w:val="00781C4A"/>
    <w:rsid w:val="00781ED1"/>
    <w:rsid w:val="00782076"/>
    <w:rsid w:val="00782863"/>
    <w:rsid w:val="00782990"/>
    <w:rsid w:val="00782DD9"/>
    <w:rsid w:val="00782F8C"/>
    <w:rsid w:val="007831C5"/>
    <w:rsid w:val="007837B8"/>
    <w:rsid w:val="0078391B"/>
    <w:rsid w:val="00783B57"/>
    <w:rsid w:val="00783C55"/>
    <w:rsid w:val="00783E92"/>
    <w:rsid w:val="00784016"/>
    <w:rsid w:val="00784B5A"/>
    <w:rsid w:val="00784BD6"/>
    <w:rsid w:val="00784EFE"/>
    <w:rsid w:val="0078504C"/>
    <w:rsid w:val="00785537"/>
    <w:rsid w:val="007858C7"/>
    <w:rsid w:val="00785DFA"/>
    <w:rsid w:val="007860E6"/>
    <w:rsid w:val="007864F4"/>
    <w:rsid w:val="0078665F"/>
    <w:rsid w:val="00786AD5"/>
    <w:rsid w:val="00786EA3"/>
    <w:rsid w:val="00787004"/>
    <w:rsid w:val="0078701A"/>
    <w:rsid w:val="007873F3"/>
    <w:rsid w:val="00787553"/>
    <w:rsid w:val="00790235"/>
    <w:rsid w:val="0079065F"/>
    <w:rsid w:val="007907BA"/>
    <w:rsid w:val="007908AF"/>
    <w:rsid w:val="00790F59"/>
    <w:rsid w:val="007911AC"/>
    <w:rsid w:val="00791234"/>
    <w:rsid w:val="00791339"/>
    <w:rsid w:val="007919BC"/>
    <w:rsid w:val="00791ACA"/>
    <w:rsid w:val="00791B2B"/>
    <w:rsid w:val="007923F2"/>
    <w:rsid w:val="00792EFB"/>
    <w:rsid w:val="00793493"/>
    <w:rsid w:val="007935AF"/>
    <w:rsid w:val="007938F3"/>
    <w:rsid w:val="00793AC8"/>
    <w:rsid w:val="00793AD6"/>
    <w:rsid w:val="00793BAC"/>
    <w:rsid w:val="00793C34"/>
    <w:rsid w:val="00793DF5"/>
    <w:rsid w:val="00794339"/>
    <w:rsid w:val="00794590"/>
    <w:rsid w:val="0079493F"/>
    <w:rsid w:val="00794E47"/>
    <w:rsid w:val="00794F69"/>
    <w:rsid w:val="00794FEF"/>
    <w:rsid w:val="00795655"/>
    <w:rsid w:val="0079573C"/>
    <w:rsid w:val="007959E3"/>
    <w:rsid w:val="0079601D"/>
    <w:rsid w:val="00796470"/>
    <w:rsid w:val="00796609"/>
    <w:rsid w:val="00796873"/>
    <w:rsid w:val="00796A6C"/>
    <w:rsid w:val="00796FDD"/>
    <w:rsid w:val="00797502"/>
    <w:rsid w:val="00797637"/>
    <w:rsid w:val="0079789A"/>
    <w:rsid w:val="00797984"/>
    <w:rsid w:val="00797B96"/>
    <w:rsid w:val="007A0001"/>
    <w:rsid w:val="007A0403"/>
    <w:rsid w:val="007A04F7"/>
    <w:rsid w:val="007A0AA7"/>
    <w:rsid w:val="007A0D70"/>
    <w:rsid w:val="007A0FAE"/>
    <w:rsid w:val="007A17AB"/>
    <w:rsid w:val="007A1863"/>
    <w:rsid w:val="007A18B8"/>
    <w:rsid w:val="007A1D8E"/>
    <w:rsid w:val="007A1F42"/>
    <w:rsid w:val="007A2107"/>
    <w:rsid w:val="007A2398"/>
    <w:rsid w:val="007A2E05"/>
    <w:rsid w:val="007A3942"/>
    <w:rsid w:val="007A3C37"/>
    <w:rsid w:val="007A3D97"/>
    <w:rsid w:val="007A4170"/>
    <w:rsid w:val="007A4175"/>
    <w:rsid w:val="007A4318"/>
    <w:rsid w:val="007A4A05"/>
    <w:rsid w:val="007A5209"/>
    <w:rsid w:val="007A52D0"/>
    <w:rsid w:val="007A52E4"/>
    <w:rsid w:val="007A550F"/>
    <w:rsid w:val="007A5526"/>
    <w:rsid w:val="007A556A"/>
    <w:rsid w:val="007A58CE"/>
    <w:rsid w:val="007A5C9B"/>
    <w:rsid w:val="007A5CBD"/>
    <w:rsid w:val="007A5F6A"/>
    <w:rsid w:val="007A6005"/>
    <w:rsid w:val="007A6241"/>
    <w:rsid w:val="007A6779"/>
    <w:rsid w:val="007A6D9E"/>
    <w:rsid w:val="007A7698"/>
    <w:rsid w:val="007A7719"/>
    <w:rsid w:val="007A7809"/>
    <w:rsid w:val="007A783B"/>
    <w:rsid w:val="007A79ED"/>
    <w:rsid w:val="007A7D0D"/>
    <w:rsid w:val="007B06ED"/>
    <w:rsid w:val="007B07C5"/>
    <w:rsid w:val="007B0D82"/>
    <w:rsid w:val="007B1785"/>
    <w:rsid w:val="007B18AC"/>
    <w:rsid w:val="007B192D"/>
    <w:rsid w:val="007B1BBB"/>
    <w:rsid w:val="007B1C13"/>
    <w:rsid w:val="007B1D2A"/>
    <w:rsid w:val="007B23FA"/>
    <w:rsid w:val="007B2433"/>
    <w:rsid w:val="007B253E"/>
    <w:rsid w:val="007B263C"/>
    <w:rsid w:val="007B2934"/>
    <w:rsid w:val="007B2990"/>
    <w:rsid w:val="007B3EF3"/>
    <w:rsid w:val="007B43A9"/>
    <w:rsid w:val="007B44BC"/>
    <w:rsid w:val="007B4514"/>
    <w:rsid w:val="007B46F8"/>
    <w:rsid w:val="007B4905"/>
    <w:rsid w:val="007B4DF2"/>
    <w:rsid w:val="007B520C"/>
    <w:rsid w:val="007B54FD"/>
    <w:rsid w:val="007B55AB"/>
    <w:rsid w:val="007B565A"/>
    <w:rsid w:val="007B57A1"/>
    <w:rsid w:val="007B58DD"/>
    <w:rsid w:val="007B5B07"/>
    <w:rsid w:val="007B647A"/>
    <w:rsid w:val="007B653C"/>
    <w:rsid w:val="007B7201"/>
    <w:rsid w:val="007B7218"/>
    <w:rsid w:val="007B7231"/>
    <w:rsid w:val="007B7504"/>
    <w:rsid w:val="007B7507"/>
    <w:rsid w:val="007B7B6D"/>
    <w:rsid w:val="007B7BBB"/>
    <w:rsid w:val="007B7BF2"/>
    <w:rsid w:val="007B7C67"/>
    <w:rsid w:val="007C0569"/>
    <w:rsid w:val="007C0BD0"/>
    <w:rsid w:val="007C0F8E"/>
    <w:rsid w:val="007C12C1"/>
    <w:rsid w:val="007C14FB"/>
    <w:rsid w:val="007C1E06"/>
    <w:rsid w:val="007C1F16"/>
    <w:rsid w:val="007C2A34"/>
    <w:rsid w:val="007C33FC"/>
    <w:rsid w:val="007C3931"/>
    <w:rsid w:val="007C3D96"/>
    <w:rsid w:val="007C406D"/>
    <w:rsid w:val="007C48BD"/>
    <w:rsid w:val="007C525F"/>
    <w:rsid w:val="007C53BA"/>
    <w:rsid w:val="007C5745"/>
    <w:rsid w:val="007C5A79"/>
    <w:rsid w:val="007C5F99"/>
    <w:rsid w:val="007C6009"/>
    <w:rsid w:val="007C6397"/>
    <w:rsid w:val="007C663B"/>
    <w:rsid w:val="007C6680"/>
    <w:rsid w:val="007C66D0"/>
    <w:rsid w:val="007C70F7"/>
    <w:rsid w:val="007C73FB"/>
    <w:rsid w:val="007C7D57"/>
    <w:rsid w:val="007C7E72"/>
    <w:rsid w:val="007D0061"/>
    <w:rsid w:val="007D010D"/>
    <w:rsid w:val="007D0A88"/>
    <w:rsid w:val="007D1349"/>
    <w:rsid w:val="007D1471"/>
    <w:rsid w:val="007D1CE9"/>
    <w:rsid w:val="007D1F6F"/>
    <w:rsid w:val="007D224D"/>
    <w:rsid w:val="007D2334"/>
    <w:rsid w:val="007D2AA1"/>
    <w:rsid w:val="007D2BC6"/>
    <w:rsid w:val="007D2EF8"/>
    <w:rsid w:val="007D308A"/>
    <w:rsid w:val="007D3546"/>
    <w:rsid w:val="007D3EEE"/>
    <w:rsid w:val="007D3F67"/>
    <w:rsid w:val="007D4359"/>
    <w:rsid w:val="007D4361"/>
    <w:rsid w:val="007D4CB4"/>
    <w:rsid w:val="007D4FE2"/>
    <w:rsid w:val="007D58CA"/>
    <w:rsid w:val="007D5B26"/>
    <w:rsid w:val="007D6008"/>
    <w:rsid w:val="007D6148"/>
    <w:rsid w:val="007D655C"/>
    <w:rsid w:val="007D676C"/>
    <w:rsid w:val="007D67CD"/>
    <w:rsid w:val="007D6AE8"/>
    <w:rsid w:val="007D701F"/>
    <w:rsid w:val="007D7C39"/>
    <w:rsid w:val="007D7E18"/>
    <w:rsid w:val="007E008A"/>
    <w:rsid w:val="007E0386"/>
    <w:rsid w:val="007E136F"/>
    <w:rsid w:val="007E1997"/>
    <w:rsid w:val="007E2185"/>
    <w:rsid w:val="007E2BA4"/>
    <w:rsid w:val="007E3BBE"/>
    <w:rsid w:val="007E3D8A"/>
    <w:rsid w:val="007E3DD6"/>
    <w:rsid w:val="007E3EA2"/>
    <w:rsid w:val="007E3F6B"/>
    <w:rsid w:val="007E4B97"/>
    <w:rsid w:val="007E57BF"/>
    <w:rsid w:val="007E593D"/>
    <w:rsid w:val="007E5D69"/>
    <w:rsid w:val="007E61CB"/>
    <w:rsid w:val="007E64AE"/>
    <w:rsid w:val="007E67C1"/>
    <w:rsid w:val="007E6868"/>
    <w:rsid w:val="007E69D2"/>
    <w:rsid w:val="007E6B8D"/>
    <w:rsid w:val="007E6C2D"/>
    <w:rsid w:val="007E6CB0"/>
    <w:rsid w:val="007E6DA4"/>
    <w:rsid w:val="007E725F"/>
    <w:rsid w:val="007E7299"/>
    <w:rsid w:val="007E74AF"/>
    <w:rsid w:val="007E778A"/>
    <w:rsid w:val="007E7910"/>
    <w:rsid w:val="007E7AE4"/>
    <w:rsid w:val="007E7B83"/>
    <w:rsid w:val="007E7C5D"/>
    <w:rsid w:val="007E7C61"/>
    <w:rsid w:val="007E7D4A"/>
    <w:rsid w:val="007E7F1E"/>
    <w:rsid w:val="007E7F75"/>
    <w:rsid w:val="007F0804"/>
    <w:rsid w:val="007F0CB3"/>
    <w:rsid w:val="007F0DDA"/>
    <w:rsid w:val="007F1110"/>
    <w:rsid w:val="007F186A"/>
    <w:rsid w:val="007F18D2"/>
    <w:rsid w:val="007F1C93"/>
    <w:rsid w:val="007F1FDE"/>
    <w:rsid w:val="007F24CA"/>
    <w:rsid w:val="007F3C9E"/>
    <w:rsid w:val="007F3CFD"/>
    <w:rsid w:val="007F3D42"/>
    <w:rsid w:val="007F4343"/>
    <w:rsid w:val="007F43EA"/>
    <w:rsid w:val="007F47F8"/>
    <w:rsid w:val="007F4991"/>
    <w:rsid w:val="007F4F0A"/>
    <w:rsid w:val="007F5179"/>
    <w:rsid w:val="007F5473"/>
    <w:rsid w:val="007F558A"/>
    <w:rsid w:val="007F5813"/>
    <w:rsid w:val="007F58FA"/>
    <w:rsid w:val="007F5B97"/>
    <w:rsid w:val="007F5FFC"/>
    <w:rsid w:val="007F689D"/>
    <w:rsid w:val="007F6D37"/>
    <w:rsid w:val="007F7342"/>
    <w:rsid w:val="007F7357"/>
    <w:rsid w:val="007F7CBF"/>
    <w:rsid w:val="008001C7"/>
    <w:rsid w:val="0080052F"/>
    <w:rsid w:val="00800ACC"/>
    <w:rsid w:val="00800BCA"/>
    <w:rsid w:val="00800D70"/>
    <w:rsid w:val="00800E58"/>
    <w:rsid w:val="00801477"/>
    <w:rsid w:val="0080187F"/>
    <w:rsid w:val="0080202D"/>
    <w:rsid w:val="0080208A"/>
    <w:rsid w:val="008022B0"/>
    <w:rsid w:val="00802441"/>
    <w:rsid w:val="008026EB"/>
    <w:rsid w:val="00802803"/>
    <w:rsid w:val="00802DCE"/>
    <w:rsid w:val="00803291"/>
    <w:rsid w:val="0080349E"/>
    <w:rsid w:val="00803550"/>
    <w:rsid w:val="008037E0"/>
    <w:rsid w:val="00803BB1"/>
    <w:rsid w:val="00803EF0"/>
    <w:rsid w:val="008048AF"/>
    <w:rsid w:val="00804C5A"/>
    <w:rsid w:val="008051DC"/>
    <w:rsid w:val="0080549C"/>
    <w:rsid w:val="00805E3B"/>
    <w:rsid w:val="00806027"/>
    <w:rsid w:val="008065A3"/>
    <w:rsid w:val="008065BE"/>
    <w:rsid w:val="0080692A"/>
    <w:rsid w:val="00806FCB"/>
    <w:rsid w:val="0080730E"/>
    <w:rsid w:val="00807774"/>
    <w:rsid w:val="00807FC2"/>
    <w:rsid w:val="0081062B"/>
    <w:rsid w:val="00810A5C"/>
    <w:rsid w:val="00810CDB"/>
    <w:rsid w:val="00810FB1"/>
    <w:rsid w:val="00811085"/>
    <w:rsid w:val="00811356"/>
    <w:rsid w:val="008113C2"/>
    <w:rsid w:val="008118A8"/>
    <w:rsid w:val="00812454"/>
    <w:rsid w:val="0081261A"/>
    <w:rsid w:val="00812D19"/>
    <w:rsid w:val="00812D1C"/>
    <w:rsid w:val="00812E5A"/>
    <w:rsid w:val="00813137"/>
    <w:rsid w:val="0081351A"/>
    <w:rsid w:val="00813CAB"/>
    <w:rsid w:val="008151BE"/>
    <w:rsid w:val="0081531C"/>
    <w:rsid w:val="008154B2"/>
    <w:rsid w:val="00815A0A"/>
    <w:rsid w:val="00815E3F"/>
    <w:rsid w:val="00815E48"/>
    <w:rsid w:val="00815FD5"/>
    <w:rsid w:val="00815FFA"/>
    <w:rsid w:val="008160E7"/>
    <w:rsid w:val="008162AB"/>
    <w:rsid w:val="00816386"/>
    <w:rsid w:val="008166C5"/>
    <w:rsid w:val="00816A89"/>
    <w:rsid w:val="00816D1F"/>
    <w:rsid w:val="0081726A"/>
    <w:rsid w:val="00817365"/>
    <w:rsid w:val="00817428"/>
    <w:rsid w:val="008174E1"/>
    <w:rsid w:val="008178CA"/>
    <w:rsid w:val="00817B46"/>
    <w:rsid w:val="00817F5E"/>
    <w:rsid w:val="008207DD"/>
    <w:rsid w:val="00820A25"/>
    <w:rsid w:val="00820A41"/>
    <w:rsid w:val="00821053"/>
    <w:rsid w:val="00821079"/>
    <w:rsid w:val="00821973"/>
    <w:rsid w:val="00821D4C"/>
    <w:rsid w:val="00821DE0"/>
    <w:rsid w:val="00822E88"/>
    <w:rsid w:val="008233ED"/>
    <w:rsid w:val="00823915"/>
    <w:rsid w:val="0082392F"/>
    <w:rsid w:val="00823BB8"/>
    <w:rsid w:val="00823C9C"/>
    <w:rsid w:val="00823E1C"/>
    <w:rsid w:val="0082401A"/>
    <w:rsid w:val="00824208"/>
    <w:rsid w:val="008243A5"/>
    <w:rsid w:val="008244BB"/>
    <w:rsid w:val="00824C10"/>
    <w:rsid w:val="00824D56"/>
    <w:rsid w:val="008250EC"/>
    <w:rsid w:val="00825A78"/>
    <w:rsid w:val="00825CBF"/>
    <w:rsid w:val="00825D39"/>
    <w:rsid w:val="00825E33"/>
    <w:rsid w:val="00826185"/>
    <w:rsid w:val="00826187"/>
    <w:rsid w:val="008261A6"/>
    <w:rsid w:val="0082694B"/>
    <w:rsid w:val="00826BFA"/>
    <w:rsid w:val="00826F15"/>
    <w:rsid w:val="0082753C"/>
    <w:rsid w:val="00827A2B"/>
    <w:rsid w:val="00827F11"/>
    <w:rsid w:val="00830184"/>
    <w:rsid w:val="008303F0"/>
    <w:rsid w:val="008304E3"/>
    <w:rsid w:val="0083072C"/>
    <w:rsid w:val="00830AE5"/>
    <w:rsid w:val="00831F14"/>
    <w:rsid w:val="008321D2"/>
    <w:rsid w:val="00832803"/>
    <w:rsid w:val="00832894"/>
    <w:rsid w:val="00832E08"/>
    <w:rsid w:val="00832FE5"/>
    <w:rsid w:val="008331CE"/>
    <w:rsid w:val="00833785"/>
    <w:rsid w:val="00833DBA"/>
    <w:rsid w:val="00833F60"/>
    <w:rsid w:val="00834348"/>
    <w:rsid w:val="00834CEE"/>
    <w:rsid w:val="0083559A"/>
    <w:rsid w:val="008376DD"/>
    <w:rsid w:val="00837781"/>
    <w:rsid w:val="00837CFD"/>
    <w:rsid w:val="00837F3C"/>
    <w:rsid w:val="0084083B"/>
    <w:rsid w:val="00840BBA"/>
    <w:rsid w:val="00840D8E"/>
    <w:rsid w:val="00840DE7"/>
    <w:rsid w:val="00840E33"/>
    <w:rsid w:val="008411BD"/>
    <w:rsid w:val="00841245"/>
    <w:rsid w:val="008416F0"/>
    <w:rsid w:val="008418B0"/>
    <w:rsid w:val="00841A53"/>
    <w:rsid w:val="00842010"/>
    <w:rsid w:val="00842731"/>
    <w:rsid w:val="00842EDC"/>
    <w:rsid w:val="00842EFC"/>
    <w:rsid w:val="00843607"/>
    <w:rsid w:val="00843A10"/>
    <w:rsid w:val="00843C45"/>
    <w:rsid w:val="00843C96"/>
    <w:rsid w:val="00843E32"/>
    <w:rsid w:val="008443AA"/>
    <w:rsid w:val="00845E79"/>
    <w:rsid w:val="008462FB"/>
    <w:rsid w:val="008463E6"/>
    <w:rsid w:val="008465DB"/>
    <w:rsid w:val="00846A01"/>
    <w:rsid w:val="00846C40"/>
    <w:rsid w:val="00846FDC"/>
    <w:rsid w:val="00847B7B"/>
    <w:rsid w:val="00847C51"/>
    <w:rsid w:val="00847DA0"/>
    <w:rsid w:val="0085028F"/>
    <w:rsid w:val="00850637"/>
    <w:rsid w:val="00851443"/>
    <w:rsid w:val="008515D2"/>
    <w:rsid w:val="00851AF0"/>
    <w:rsid w:val="00851CDD"/>
    <w:rsid w:val="00851E5C"/>
    <w:rsid w:val="008524BC"/>
    <w:rsid w:val="0085313D"/>
    <w:rsid w:val="00853187"/>
    <w:rsid w:val="00853B61"/>
    <w:rsid w:val="00853BDD"/>
    <w:rsid w:val="00854187"/>
    <w:rsid w:val="0085539F"/>
    <w:rsid w:val="00855457"/>
    <w:rsid w:val="008554C3"/>
    <w:rsid w:val="00855636"/>
    <w:rsid w:val="00855B9B"/>
    <w:rsid w:val="00855CBC"/>
    <w:rsid w:val="00855D58"/>
    <w:rsid w:val="00855F69"/>
    <w:rsid w:val="008563E2"/>
    <w:rsid w:val="0085668D"/>
    <w:rsid w:val="00856A96"/>
    <w:rsid w:val="00856C13"/>
    <w:rsid w:val="00856CF8"/>
    <w:rsid w:val="0085725A"/>
    <w:rsid w:val="008574DE"/>
    <w:rsid w:val="00857BBB"/>
    <w:rsid w:val="00857DF6"/>
    <w:rsid w:val="008603CB"/>
    <w:rsid w:val="00860F4D"/>
    <w:rsid w:val="00860F4F"/>
    <w:rsid w:val="00861198"/>
    <w:rsid w:val="008614BF"/>
    <w:rsid w:val="00861622"/>
    <w:rsid w:val="00861853"/>
    <w:rsid w:val="00861898"/>
    <w:rsid w:val="00861A41"/>
    <w:rsid w:val="00861D79"/>
    <w:rsid w:val="00861F22"/>
    <w:rsid w:val="00861FCC"/>
    <w:rsid w:val="0086219E"/>
    <w:rsid w:val="008625B8"/>
    <w:rsid w:val="00862C79"/>
    <w:rsid w:val="00862E3E"/>
    <w:rsid w:val="00862EE8"/>
    <w:rsid w:val="0086306F"/>
    <w:rsid w:val="008631A4"/>
    <w:rsid w:val="00863697"/>
    <w:rsid w:val="008636CF"/>
    <w:rsid w:val="00863FE6"/>
    <w:rsid w:val="00864066"/>
    <w:rsid w:val="0086473E"/>
    <w:rsid w:val="0086484D"/>
    <w:rsid w:val="00864A38"/>
    <w:rsid w:val="00864A71"/>
    <w:rsid w:val="00865528"/>
    <w:rsid w:val="00865CF9"/>
    <w:rsid w:val="00865EB3"/>
    <w:rsid w:val="00866BE9"/>
    <w:rsid w:val="008671E5"/>
    <w:rsid w:val="00867417"/>
    <w:rsid w:val="0086744B"/>
    <w:rsid w:val="00867660"/>
    <w:rsid w:val="008677A0"/>
    <w:rsid w:val="00867851"/>
    <w:rsid w:val="0086791D"/>
    <w:rsid w:val="00867A33"/>
    <w:rsid w:val="00867B23"/>
    <w:rsid w:val="00870433"/>
    <w:rsid w:val="00870EEE"/>
    <w:rsid w:val="008714A6"/>
    <w:rsid w:val="00871DB4"/>
    <w:rsid w:val="00871EB6"/>
    <w:rsid w:val="00871F22"/>
    <w:rsid w:val="0087258E"/>
    <w:rsid w:val="008725F9"/>
    <w:rsid w:val="00872C37"/>
    <w:rsid w:val="00873448"/>
    <w:rsid w:val="00873A28"/>
    <w:rsid w:val="00874210"/>
    <w:rsid w:val="0087423A"/>
    <w:rsid w:val="0087435B"/>
    <w:rsid w:val="008753AA"/>
    <w:rsid w:val="0087573C"/>
    <w:rsid w:val="00875B45"/>
    <w:rsid w:val="00875B9B"/>
    <w:rsid w:val="00875C94"/>
    <w:rsid w:val="00876425"/>
    <w:rsid w:val="00876696"/>
    <w:rsid w:val="00877332"/>
    <w:rsid w:val="008774CD"/>
    <w:rsid w:val="0087772C"/>
    <w:rsid w:val="00877EFF"/>
    <w:rsid w:val="008811BB"/>
    <w:rsid w:val="008814B0"/>
    <w:rsid w:val="008816DC"/>
    <w:rsid w:val="00881B28"/>
    <w:rsid w:val="00881C62"/>
    <w:rsid w:val="00882384"/>
    <w:rsid w:val="0088263E"/>
    <w:rsid w:val="008830F7"/>
    <w:rsid w:val="00883F5D"/>
    <w:rsid w:val="008847CE"/>
    <w:rsid w:val="00884AB3"/>
    <w:rsid w:val="00884F0E"/>
    <w:rsid w:val="00884FD4"/>
    <w:rsid w:val="00885220"/>
    <w:rsid w:val="008856DF"/>
    <w:rsid w:val="00885F5C"/>
    <w:rsid w:val="00885F69"/>
    <w:rsid w:val="00886349"/>
    <w:rsid w:val="008866C7"/>
    <w:rsid w:val="0088674D"/>
    <w:rsid w:val="00886A50"/>
    <w:rsid w:val="0088721D"/>
    <w:rsid w:val="0088756C"/>
    <w:rsid w:val="008875B6"/>
    <w:rsid w:val="0088769E"/>
    <w:rsid w:val="00887C2C"/>
    <w:rsid w:val="00887E35"/>
    <w:rsid w:val="00890178"/>
    <w:rsid w:val="0089062B"/>
    <w:rsid w:val="008908C4"/>
    <w:rsid w:val="00890A46"/>
    <w:rsid w:val="00890AEB"/>
    <w:rsid w:val="00891247"/>
    <w:rsid w:val="008913AE"/>
    <w:rsid w:val="00891521"/>
    <w:rsid w:val="0089194D"/>
    <w:rsid w:val="0089294A"/>
    <w:rsid w:val="008929E9"/>
    <w:rsid w:val="00892A8B"/>
    <w:rsid w:val="00892A98"/>
    <w:rsid w:val="00892D14"/>
    <w:rsid w:val="008933ED"/>
    <w:rsid w:val="008934AE"/>
    <w:rsid w:val="00893F60"/>
    <w:rsid w:val="0089441D"/>
    <w:rsid w:val="00894D5B"/>
    <w:rsid w:val="00895439"/>
    <w:rsid w:val="00895F33"/>
    <w:rsid w:val="00896648"/>
    <w:rsid w:val="00896678"/>
    <w:rsid w:val="00896895"/>
    <w:rsid w:val="00896DC1"/>
    <w:rsid w:val="00897163"/>
    <w:rsid w:val="00897172"/>
    <w:rsid w:val="008979EA"/>
    <w:rsid w:val="00897CF8"/>
    <w:rsid w:val="008A00DC"/>
    <w:rsid w:val="008A024E"/>
    <w:rsid w:val="008A02BA"/>
    <w:rsid w:val="008A09D7"/>
    <w:rsid w:val="008A0B6E"/>
    <w:rsid w:val="008A0DB3"/>
    <w:rsid w:val="008A1D27"/>
    <w:rsid w:val="008A1E7C"/>
    <w:rsid w:val="008A1F06"/>
    <w:rsid w:val="008A260E"/>
    <w:rsid w:val="008A2891"/>
    <w:rsid w:val="008A2CCD"/>
    <w:rsid w:val="008A2E42"/>
    <w:rsid w:val="008A3304"/>
    <w:rsid w:val="008A3577"/>
    <w:rsid w:val="008A3906"/>
    <w:rsid w:val="008A4115"/>
    <w:rsid w:val="008A4357"/>
    <w:rsid w:val="008A43A0"/>
    <w:rsid w:val="008A4519"/>
    <w:rsid w:val="008A46BF"/>
    <w:rsid w:val="008A4B66"/>
    <w:rsid w:val="008A4BFA"/>
    <w:rsid w:val="008A511A"/>
    <w:rsid w:val="008A5986"/>
    <w:rsid w:val="008A5A8B"/>
    <w:rsid w:val="008A5AED"/>
    <w:rsid w:val="008A5DAD"/>
    <w:rsid w:val="008A5E1C"/>
    <w:rsid w:val="008A5F70"/>
    <w:rsid w:val="008A5FF3"/>
    <w:rsid w:val="008A608D"/>
    <w:rsid w:val="008A6131"/>
    <w:rsid w:val="008A643E"/>
    <w:rsid w:val="008A728C"/>
    <w:rsid w:val="008A7340"/>
    <w:rsid w:val="008A74C3"/>
    <w:rsid w:val="008A78A3"/>
    <w:rsid w:val="008A7960"/>
    <w:rsid w:val="008A7D96"/>
    <w:rsid w:val="008B0BA6"/>
    <w:rsid w:val="008B0E3A"/>
    <w:rsid w:val="008B11CE"/>
    <w:rsid w:val="008B16C9"/>
    <w:rsid w:val="008B1B26"/>
    <w:rsid w:val="008B1FA0"/>
    <w:rsid w:val="008B2B23"/>
    <w:rsid w:val="008B3238"/>
    <w:rsid w:val="008B37DA"/>
    <w:rsid w:val="008B3A69"/>
    <w:rsid w:val="008B4AF0"/>
    <w:rsid w:val="008B4D8A"/>
    <w:rsid w:val="008B4E26"/>
    <w:rsid w:val="008B4EBF"/>
    <w:rsid w:val="008B4FE7"/>
    <w:rsid w:val="008B50DA"/>
    <w:rsid w:val="008B524E"/>
    <w:rsid w:val="008B5B2F"/>
    <w:rsid w:val="008B5F8B"/>
    <w:rsid w:val="008B6386"/>
    <w:rsid w:val="008B64BE"/>
    <w:rsid w:val="008B65B4"/>
    <w:rsid w:val="008B6735"/>
    <w:rsid w:val="008B7398"/>
    <w:rsid w:val="008B7FA2"/>
    <w:rsid w:val="008B7FD8"/>
    <w:rsid w:val="008C062C"/>
    <w:rsid w:val="008C0D99"/>
    <w:rsid w:val="008C0EC1"/>
    <w:rsid w:val="008C144A"/>
    <w:rsid w:val="008C15EE"/>
    <w:rsid w:val="008C16D6"/>
    <w:rsid w:val="008C207B"/>
    <w:rsid w:val="008C2271"/>
    <w:rsid w:val="008C2504"/>
    <w:rsid w:val="008C285E"/>
    <w:rsid w:val="008C298D"/>
    <w:rsid w:val="008C2E56"/>
    <w:rsid w:val="008C360D"/>
    <w:rsid w:val="008C3CC0"/>
    <w:rsid w:val="008C3F3D"/>
    <w:rsid w:val="008C4694"/>
    <w:rsid w:val="008C4A7D"/>
    <w:rsid w:val="008C5442"/>
    <w:rsid w:val="008C550B"/>
    <w:rsid w:val="008C5D7F"/>
    <w:rsid w:val="008C60E9"/>
    <w:rsid w:val="008C6260"/>
    <w:rsid w:val="008C65E9"/>
    <w:rsid w:val="008C663E"/>
    <w:rsid w:val="008C7320"/>
    <w:rsid w:val="008C7412"/>
    <w:rsid w:val="008C7833"/>
    <w:rsid w:val="008C783A"/>
    <w:rsid w:val="008C79E4"/>
    <w:rsid w:val="008C7A01"/>
    <w:rsid w:val="008C7AFA"/>
    <w:rsid w:val="008C7E83"/>
    <w:rsid w:val="008C7F68"/>
    <w:rsid w:val="008D000D"/>
    <w:rsid w:val="008D1A61"/>
    <w:rsid w:val="008D1AA1"/>
    <w:rsid w:val="008D1CB4"/>
    <w:rsid w:val="008D1EA3"/>
    <w:rsid w:val="008D1FC4"/>
    <w:rsid w:val="008D201A"/>
    <w:rsid w:val="008D24F6"/>
    <w:rsid w:val="008D2905"/>
    <w:rsid w:val="008D2DAF"/>
    <w:rsid w:val="008D2EBA"/>
    <w:rsid w:val="008D3021"/>
    <w:rsid w:val="008D3041"/>
    <w:rsid w:val="008D3241"/>
    <w:rsid w:val="008D3576"/>
    <w:rsid w:val="008D38C3"/>
    <w:rsid w:val="008D3AA6"/>
    <w:rsid w:val="008D3B2B"/>
    <w:rsid w:val="008D3EA9"/>
    <w:rsid w:val="008D42E0"/>
    <w:rsid w:val="008D4596"/>
    <w:rsid w:val="008D4CD1"/>
    <w:rsid w:val="008D4FB6"/>
    <w:rsid w:val="008D51C0"/>
    <w:rsid w:val="008D55C3"/>
    <w:rsid w:val="008D58D0"/>
    <w:rsid w:val="008D5A46"/>
    <w:rsid w:val="008D5B7B"/>
    <w:rsid w:val="008D5CAF"/>
    <w:rsid w:val="008D5E4E"/>
    <w:rsid w:val="008D6052"/>
    <w:rsid w:val="008D61B4"/>
    <w:rsid w:val="008D67DF"/>
    <w:rsid w:val="008D69D3"/>
    <w:rsid w:val="008D6C56"/>
    <w:rsid w:val="008D6E3A"/>
    <w:rsid w:val="008D6E46"/>
    <w:rsid w:val="008D6FD7"/>
    <w:rsid w:val="008D7280"/>
    <w:rsid w:val="008D72C4"/>
    <w:rsid w:val="008D73D5"/>
    <w:rsid w:val="008D7542"/>
    <w:rsid w:val="008D7730"/>
    <w:rsid w:val="008D78E6"/>
    <w:rsid w:val="008D796C"/>
    <w:rsid w:val="008D7B0C"/>
    <w:rsid w:val="008E02E6"/>
    <w:rsid w:val="008E0884"/>
    <w:rsid w:val="008E09B7"/>
    <w:rsid w:val="008E0DE7"/>
    <w:rsid w:val="008E117D"/>
    <w:rsid w:val="008E20E7"/>
    <w:rsid w:val="008E234D"/>
    <w:rsid w:val="008E2E9A"/>
    <w:rsid w:val="008E3448"/>
    <w:rsid w:val="008E3852"/>
    <w:rsid w:val="008E394A"/>
    <w:rsid w:val="008E3A3B"/>
    <w:rsid w:val="008E3EC9"/>
    <w:rsid w:val="008E414E"/>
    <w:rsid w:val="008E4376"/>
    <w:rsid w:val="008E4C9C"/>
    <w:rsid w:val="008E542E"/>
    <w:rsid w:val="008E569B"/>
    <w:rsid w:val="008E5B0C"/>
    <w:rsid w:val="008E5C61"/>
    <w:rsid w:val="008E5E26"/>
    <w:rsid w:val="008E6068"/>
    <w:rsid w:val="008E6512"/>
    <w:rsid w:val="008E6AC6"/>
    <w:rsid w:val="008E710E"/>
    <w:rsid w:val="008E7164"/>
    <w:rsid w:val="008F0102"/>
    <w:rsid w:val="008F0B4D"/>
    <w:rsid w:val="008F0DEE"/>
    <w:rsid w:val="008F1756"/>
    <w:rsid w:val="008F1947"/>
    <w:rsid w:val="008F1CDA"/>
    <w:rsid w:val="008F1D83"/>
    <w:rsid w:val="008F1E3B"/>
    <w:rsid w:val="008F23B5"/>
    <w:rsid w:val="008F23F0"/>
    <w:rsid w:val="008F2A40"/>
    <w:rsid w:val="008F2A45"/>
    <w:rsid w:val="008F2BE9"/>
    <w:rsid w:val="008F2DF8"/>
    <w:rsid w:val="008F3176"/>
    <w:rsid w:val="008F3BFF"/>
    <w:rsid w:val="008F3CA5"/>
    <w:rsid w:val="008F4B32"/>
    <w:rsid w:val="008F4C96"/>
    <w:rsid w:val="008F4E26"/>
    <w:rsid w:val="008F54AD"/>
    <w:rsid w:val="008F5883"/>
    <w:rsid w:val="008F58E7"/>
    <w:rsid w:val="008F597A"/>
    <w:rsid w:val="008F5A48"/>
    <w:rsid w:val="008F5B72"/>
    <w:rsid w:val="008F5CD3"/>
    <w:rsid w:val="008F653C"/>
    <w:rsid w:val="008F6DED"/>
    <w:rsid w:val="008F6F85"/>
    <w:rsid w:val="008F71E7"/>
    <w:rsid w:val="008F75AD"/>
    <w:rsid w:val="008F7A44"/>
    <w:rsid w:val="008F7C9C"/>
    <w:rsid w:val="008F7D8B"/>
    <w:rsid w:val="009014B6"/>
    <w:rsid w:val="0090177C"/>
    <w:rsid w:val="009017DC"/>
    <w:rsid w:val="00901844"/>
    <w:rsid w:val="009018F5"/>
    <w:rsid w:val="00901A7D"/>
    <w:rsid w:val="00901D13"/>
    <w:rsid w:val="00901F1D"/>
    <w:rsid w:val="00901F67"/>
    <w:rsid w:val="0090256D"/>
    <w:rsid w:val="009028DE"/>
    <w:rsid w:val="00902B5B"/>
    <w:rsid w:val="00903858"/>
    <w:rsid w:val="00903E6B"/>
    <w:rsid w:val="00904249"/>
    <w:rsid w:val="00904A03"/>
    <w:rsid w:val="00904DD4"/>
    <w:rsid w:val="0090527A"/>
    <w:rsid w:val="009061CE"/>
    <w:rsid w:val="0090664D"/>
    <w:rsid w:val="00906A05"/>
    <w:rsid w:val="00906D26"/>
    <w:rsid w:val="00906F27"/>
    <w:rsid w:val="00906F46"/>
    <w:rsid w:val="00907455"/>
    <w:rsid w:val="00907BDE"/>
    <w:rsid w:val="009102EF"/>
    <w:rsid w:val="00910570"/>
    <w:rsid w:val="00911251"/>
    <w:rsid w:val="00911662"/>
    <w:rsid w:val="0091171A"/>
    <w:rsid w:val="00911A81"/>
    <w:rsid w:val="00911B3B"/>
    <w:rsid w:val="00912F48"/>
    <w:rsid w:val="009130B6"/>
    <w:rsid w:val="00913BD1"/>
    <w:rsid w:val="009140B6"/>
    <w:rsid w:val="0091428A"/>
    <w:rsid w:val="00914718"/>
    <w:rsid w:val="00914DDA"/>
    <w:rsid w:val="00914E23"/>
    <w:rsid w:val="009155E3"/>
    <w:rsid w:val="00916576"/>
    <w:rsid w:val="00916BDA"/>
    <w:rsid w:val="00916EE5"/>
    <w:rsid w:val="00916F26"/>
    <w:rsid w:val="00917268"/>
    <w:rsid w:val="0091736E"/>
    <w:rsid w:val="009173FD"/>
    <w:rsid w:val="0091787A"/>
    <w:rsid w:val="00917B42"/>
    <w:rsid w:val="0092009D"/>
    <w:rsid w:val="00920113"/>
    <w:rsid w:val="0092012F"/>
    <w:rsid w:val="00920991"/>
    <w:rsid w:val="009210C5"/>
    <w:rsid w:val="009211BF"/>
    <w:rsid w:val="0092159B"/>
    <w:rsid w:val="00921B25"/>
    <w:rsid w:val="00921F42"/>
    <w:rsid w:val="00921F46"/>
    <w:rsid w:val="00923974"/>
    <w:rsid w:val="009239B5"/>
    <w:rsid w:val="00923A7D"/>
    <w:rsid w:val="00923D05"/>
    <w:rsid w:val="00923E34"/>
    <w:rsid w:val="0092418B"/>
    <w:rsid w:val="009241D4"/>
    <w:rsid w:val="009245BE"/>
    <w:rsid w:val="00924A8E"/>
    <w:rsid w:val="00924B22"/>
    <w:rsid w:val="00924B70"/>
    <w:rsid w:val="00925302"/>
    <w:rsid w:val="009254A5"/>
    <w:rsid w:val="00925DC8"/>
    <w:rsid w:val="0092679D"/>
    <w:rsid w:val="00926C2C"/>
    <w:rsid w:val="0092725D"/>
    <w:rsid w:val="009273E9"/>
    <w:rsid w:val="00927842"/>
    <w:rsid w:val="009316A3"/>
    <w:rsid w:val="00931AE8"/>
    <w:rsid w:val="0093237E"/>
    <w:rsid w:val="00932425"/>
    <w:rsid w:val="009326DF"/>
    <w:rsid w:val="00933789"/>
    <w:rsid w:val="00933913"/>
    <w:rsid w:val="009344E5"/>
    <w:rsid w:val="0093488B"/>
    <w:rsid w:val="009349BB"/>
    <w:rsid w:val="00934C47"/>
    <w:rsid w:val="00934EDA"/>
    <w:rsid w:val="00935135"/>
    <w:rsid w:val="009356DF"/>
    <w:rsid w:val="00935AF7"/>
    <w:rsid w:val="0093682D"/>
    <w:rsid w:val="00936A0C"/>
    <w:rsid w:val="00936BA2"/>
    <w:rsid w:val="00937643"/>
    <w:rsid w:val="009376AD"/>
    <w:rsid w:val="00937837"/>
    <w:rsid w:val="00937D5E"/>
    <w:rsid w:val="009403C1"/>
    <w:rsid w:val="00940900"/>
    <w:rsid w:val="00940F08"/>
    <w:rsid w:val="00942379"/>
    <w:rsid w:val="009423DC"/>
    <w:rsid w:val="00942881"/>
    <w:rsid w:val="00942A03"/>
    <w:rsid w:val="009430E8"/>
    <w:rsid w:val="009436D5"/>
    <w:rsid w:val="0094397A"/>
    <w:rsid w:val="00944F9B"/>
    <w:rsid w:val="009455BD"/>
    <w:rsid w:val="00945B0C"/>
    <w:rsid w:val="00945E71"/>
    <w:rsid w:val="0094621F"/>
    <w:rsid w:val="0094638C"/>
    <w:rsid w:val="00946DA2"/>
    <w:rsid w:val="00947066"/>
    <w:rsid w:val="0094746F"/>
    <w:rsid w:val="009474F5"/>
    <w:rsid w:val="0094756C"/>
    <w:rsid w:val="009475D8"/>
    <w:rsid w:val="009476EF"/>
    <w:rsid w:val="00947D29"/>
    <w:rsid w:val="00947E84"/>
    <w:rsid w:val="009504BA"/>
    <w:rsid w:val="00950CC1"/>
    <w:rsid w:val="00951112"/>
    <w:rsid w:val="009512EA"/>
    <w:rsid w:val="00951405"/>
    <w:rsid w:val="009515A2"/>
    <w:rsid w:val="00951723"/>
    <w:rsid w:val="0095228A"/>
    <w:rsid w:val="009522C6"/>
    <w:rsid w:val="009525C3"/>
    <w:rsid w:val="009527DE"/>
    <w:rsid w:val="00952A38"/>
    <w:rsid w:val="009532C7"/>
    <w:rsid w:val="009535D9"/>
    <w:rsid w:val="00953D0D"/>
    <w:rsid w:val="009545E5"/>
    <w:rsid w:val="00954608"/>
    <w:rsid w:val="009547CB"/>
    <w:rsid w:val="00954810"/>
    <w:rsid w:val="00954F1D"/>
    <w:rsid w:val="00955348"/>
    <w:rsid w:val="00955E00"/>
    <w:rsid w:val="0095649E"/>
    <w:rsid w:val="00956B4B"/>
    <w:rsid w:val="00957034"/>
    <w:rsid w:val="00957A83"/>
    <w:rsid w:val="00957B67"/>
    <w:rsid w:val="00957BD9"/>
    <w:rsid w:val="00960063"/>
    <w:rsid w:val="00960562"/>
    <w:rsid w:val="0096087D"/>
    <w:rsid w:val="00960FEC"/>
    <w:rsid w:val="009618BD"/>
    <w:rsid w:val="00961BC1"/>
    <w:rsid w:val="00962091"/>
    <w:rsid w:val="0096241A"/>
    <w:rsid w:val="009627B7"/>
    <w:rsid w:val="009627D8"/>
    <w:rsid w:val="00962AEF"/>
    <w:rsid w:val="00963368"/>
    <w:rsid w:val="009633A6"/>
    <w:rsid w:val="009633D8"/>
    <w:rsid w:val="00963515"/>
    <w:rsid w:val="00963731"/>
    <w:rsid w:val="00964567"/>
    <w:rsid w:val="00964623"/>
    <w:rsid w:val="00964EB4"/>
    <w:rsid w:val="00964FA6"/>
    <w:rsid w:val="00965220"/>
    <w:rsid w:val="009654DC"/>
    <w:rsid w:val="0096557A"/>
    <w:rsid w:val="00965915"/>
    <w:rsid w:val="00965D75"/>
    <w:rsid w:val="00965F72"/>
    <w:rsid w:val="00965F7F"/>
    <w:rsid w:val="00966047"/>
    <w:rsid w:val="00966C0C"/>
    <w:rsid w:val="00966C4C"/>
    <w:rsid w:val="00966D2F"/>
    <w:rsid w:val="009672B6"/>
    <w:rsid w:val="009672F2"/>
    <w:rsid w:val="00967346"/>
    <w:rsid w:val="00967FD6"/>
    <w:rsid w:val="00970AA3"/>
    <w:rsid w:val="00970C63"/>
    <w:rsid w:val="00970DBD"/>
    <w:rsid w:val="00970EA1"/>
    <w:rsid w:val="00971448"/>
    <w:rsid w:val="009716CF"/>
    <w:rsid w:val="009716D6"/>
    <w:rsid w:val="00971EFC"/>
    <w:rsid w:val="009720DB"/>
    <w:rsid w:val="00972335"/>
    <w:rsid w:val="00972384"/>
    <w:rsid w:val="0097254E"/>
    <w:rsid w:val="009727AE"/>
    <w:rsid w:val="00972A0F"/>
    <w:rsid w:val="00972C56"/>
    <w:rsid w:val="00972E46"/>
    <w:rsid w:val="009730E8"/>
    <w:rsid w:val="0097379E"/>
    <w:rsid w:val="00973890"/>
    <w:rsid w:val="0097399F"/>
    <w:rsid w:val="00973AED"/>
    <w:rsid w:val="00973CB1"/>
    <w:rsid w:val="00973DF1"/>
    <w:rsid w:val="009740A2"/>
    <w:rsid w:val="00974689"/>
    <w:rsid w:val="009748B4"/>
    <w:rsid w:val="00974B40"/>
    <w:rsid w:val="00975536"/>
    <w:rsid w:val="00975594"/>
    <w:rsid w:val="009755CC"/>
    <w:rsid w:val="009755DC"/>
    <w:rsid w:val="009756F2"/>
    <w:rsid w:val="00975ABD"/>
    <w:rsid w:val="009761DC"/>
    <w:rsid w:val="00976286"/>
    <w:rsid w:val="009764E8"/>
    <w:rsid w:val="0097720E"/>
    <w:rsid w:val="00977874"/>
    <w:rsid w:val="009779A4"/>
    <w:rsid w:val="00977C1C"/>
    <w:rsid w:val="00980127"/>
    <w:rsid w:val="00980850"/>
    <w:rsid w:val="009812E7"/>
    <w:rsid w:val="009814E7"/>
    <w:rsid w:val="0098153F"/>
    <w:rsid w:val="00981669"/>
    <w:rsid w:val="009817B2"/>
    <w:rsid w:val="00981B88"/>
    <w:rsid w:val="00981DCF"/>
    <w:rsid w:val="00981F05"/>
    <w:rsid w:val="00982162"/>
    <w:rsid w:val="009827B4"/>
    <w:rsid w:val="00983251"/>
    <w:rsid w:val="009833C5"/>
    <w:rsid w:val="009840AC"/>
    <w:rsid w:val="009840EC"/>
    <w:rsid w:val="009846C2"/>
    <w:rsid w:val="00984CF6"/>
    <w:rsid w:val="0098513D"/>
    <w:rsid w:val="0098526F"/>
    <w:rsid w:val="00985643"/>
    <w:rsid w:val="009859C7"/>
    <w:rsid w:val="00985F74"/>
    <w:rsid w:val="00986A4E"/>
    <w:rsid w:val="00986B78"/>
    <w:rsid w:val="00986BC4"/>
    <w:rsid w:val="00986E7B"/>
    <w:rsid w:val="00986EA4"/>
    <w:rsid w:val="0098749E"/>
    <w:rsid w:val="00990016"/>
    <w:rsid w:val="00990EB4"/>
    <w:rsid w:val="00991507"/>
    <w:rsid w:val="0099166F"/>
    <w:rsid w:val="0099191C"/>
    <w:rsid w:val="00991B82"/>
    <w:rsid w:val="0099217E"/>
    <w:rsid w:val="00992597"/>
    <w:rsid w:val="0099276C"/>
    <w:rsid w:val="00992876"/>
    <w:rsid w:val="009928B5"/>
    <w:rsid w:val="00992D30"/>
    <w:rsid w:val="0099319F"/>
    <w:rsid w:val="00993412"/>
    <w:rsid w:val="00993C66"/>
    <w:rsid w:val="00993F08"/>
    <w:rsid w:val="00993F0C"/>
    <w:rsid w:val="00993FE9"/>
    <w:rsid w:val="009944DE"/>
    <w:rsid w:val="00994972"/>
    <w:rsid w:val="009949EA"/>
    <w:rsid w:val="00994D40"/>
    <w:rsid w:val="009952CE"/>
    <w:rsid w:val="0099598E"/>
    <w:rsid w:val="009962C3"/>
    <w:rsid w:val="0099681B"/>
    <w:rsid w:val="00997A7A"/>
    <w:rsid w:val="009A032A"/>
    <w:rsid w:val="009A09D9"/>
    <w:rsid w:val="009A0BF2"/>
    <w:rsid w:val="009A0C6E"/>
    <w:rsid w:val="009A1242"/>
    <w:rsid w:val="009A1F57"/>
    <w:rsid w:val="009A2292"/>
    <w:rsid w:val="009A2DC0"/>
    <w:rsid w:val="009A2DF2"/>
    <w:rsid w:val="009A3199"/>
    <w:rsid w:val="009A3340"/>
    <w:rsid w:val="009A38C9"/>
    <w:rsid w:val="009A4395"/>
    <w:rsid w:val="009A4CEB"/>
    <w:rsid w:val="009A4E29"/>
    <w:rsid w:val="009A51AF"/>
    <w:rsid w:val="009A5531"/>
    <w:rsid w:val="009A554A"/>
    <w:rsid w:val="009A5C1B"/>
    <w:rsid w:val="009A5DB1"/>
    <w:rsid w:val="009A5FF4"/>
    <w:rsid w:val="009A67B9"/>
    <w:rsid w:val="009A6877"/>
    <w:rsid w:val="009A6A04"/>
    <w:rsid w:val="009A6C8F"/>
    <w:rsid w:val="009A6E60"/>
    <w:rsid w:val="009A6F7C"/>
    <w:rsid w:val="009A6FA1"/>
    <w:rsid w:val="009A7477"/>
    <w:rsid w:val="009A7D06"/>
    <w:rsid w:val="009B050A"/>
    <w:rsid w:val="009B0947"/>
    <w:rsid w:val="009B0BBB"/>
    <w:rsid w:val="009B0E6F"/>
    <w:rsid w:val="009B12C8"/>
    <w:rsid w:val="009B1583"/>
    <w:rsid w:val="009B1697"/>
    <w:rsid w:val="009B180E"/>
    <w:rsid w:val="009B19FA"/>
    <w:rsid w:val="009B1B13"/>
    <w:rsid w:val="009B1BAA"/>
    <w:rsid w:val="009B1E2F"/>
    <w:rsid w:val="009B20F6"/>
    <w:rsid w:val="009B24A3"/>
    <w:rsid w:val="009B24B4"/>
    <w:rsid w:val="009B29C6"/>
    <w:rsid w:val="009B2B13"/>
    <w:rsid w:val="009B2B1E"/>
    <w:rsid w:val="009B3155"/>
    <w:rsid w:val="009B32F0"/>
    <w:rsid w:val="009B363F"/>
    <w:rsid w:val="009B3AAD"/>
    <w:rsid w:val="009B3B4A"/>
    <w:rsid w:val="009B3DA5"/>
    <w:rsid w:val="009B46EB"/>
    <w:rsid w:val="009B49A6"/>
    <w:rsid w:val="009B54F3"/>
    <w:rsid w:val="009B5663"/>
    <w:rsid w:val="009B5782"/>
    <w:rsid w:val="009B6315"/>
    <w:rsid w:val="009B6939"/>
    <w:rsid w:val="009B693D"/>
    <w:rsid w:val="009B7009"/>
    <w:rsid w:val="009B721D"/>
    <w:rsid w:val="009B73F2"/>
    <w:rsid w:val="009B7796"/>
    <w:rsid w:val="009B7A7A"/>
    <w:rsid w:val="009B7C1A"/>
    <w:rsid w:val="009C0921"/>
    <w:rsid w:val="009C09E2"/>
    <w:rsid w:val="009C0A55"/>
    <w:rsid w:val="009C0A5C"/>
    <w:rsid w:val="009C1377"/>
    <w:rsid w:val="009C1909"/>
    <w:rsid w:val="009C1972"/>
    <w:rsid w:val="009C19C0"/>
    <w:rsid w:val="009C19F5"/>
    <w:rsid w:val="009C2376"/>
    <w:rsid w:val="009C271A"/>
    <w:rsid w:val="009C28A8"/>
    <w:rsid w:val="009C2D67"/>
    <w:rsid w:val="009C3203"/>
    <w:rsid w:val="009C3282"/>
    <w:rsid w:val="009C375C"/>
    <w:rsid w:val="009C3B5A"/>
    <w:rsid w:val="009C4DD5"/>
    <w:rsid w:val="009C4EAE"/>
    <w:rsid w:val="009C56EE"/>
    <w:rsid w:val="009C57C6"/>
    <w:rsid w:val="009C58B4"/>
    <w:rsid w:val="009C5976"/>
    <w:rsid w:val="009C5E36"/>
    <w:rsid w:val="009C660F"/>
    <w:rsid w:val="009C6789"/>
    <w:rsid w:val="009C6C65"/>
    <w:rsid w:val="009C6CCC"/>
    <w:rsid w:val="009C719A"/>
    <w:rsid w:val="009C7201"/>
    <w:rsid w:val="009C775D"/>
    <w:rsid w:val="009C7980"/>
    <w:rsid w:val="009C7CBE"/>
    <w:rsid w:val="009C7DE3"/>
    <w:rsid w:val="009C7E76"/>
    <w:rsid w:val="009D02B6"/>
    <w:rsid w:val="009D05FE"/>
    <w:rsid w:val="009D071B"/>
    <w:rsid w:val="009D086C"/>
    <w:rsid w:val="009D0CAF"/>
    <w:rsid w:val="009D10F7"/>
    <w:rsid w:val="009D12D3"/>
    <w:rsid w:val="009D149E"/>
    <w:rsid w:val="009D1848"/>
    <w:rsid w:val="009D1AD4"/>
    <w:rsid w:val="009D1C35"/>
    <w:rsid w:val="009D29A9"/>
    <w:rsid w:val="009D31B9"/>
    <w:rsid w:val="009D34ED"/>
    <w:rsid w:val="009D3730"/>
    <w:rsid w:val="009D38AE"/>
    <w:rsid w:val="009D4044"/>
    <w:rsid w:val="009D4AA2"/>
    <w:rsid w:val="009D4BE6"/>
    <w:rsid w:val="009D4EBC"/>
    <w:rsid w:val="009D536F"/>
    <w:rsid w:val="009D56C4"/>
    <w:rsid w:val="009D58E6"/>
    <w:rsid w:val="009D5C18"/>
    <w:rsid w:val="009D6465"/>
    <w:rsid w:val="009D6E8F"/>
    <w:rsid w:val="009D72CB"/>
    <w:rsid w:val="009E1242"/>
    <w:rsid w:val="009E13FC"/>
    <w:rsid w:val="009E147D"/>
    <w:rsid w:val="009E1BE0"/>
    <w:rsid w:val="009E22FA"/>
    <w:rsid w:val="009E23BF"/>
    <w:rsid w:val="009E2855"/>
    <w:rsid w:val="009E29C2"/>
    <w:rsid w:val="009E2A06"/>
    <w:rsid w:val="009E2BDB"/>
    <w:rsid w:val="009E2C30"/>
    <w:rsid w:val="009E396A"/>
    <w:rsid w:val="009E3989"/>
    <w:rsid w:val="009E5307"/>
    <w:rsid w:val="009E5448"/>
    <w:rsid w:val="009E6571"/>
    <w:rsid w:val="009E65EA"/>
    <w:rsid w:val="009E6C36"/>
    <w:rsid w:val="009E6EB8"/>
    <w:rsid w:val="009E74FA"/>
    <w:rsid w:val="009F01F6"/>
    <w:rsid w:val="009F0421"/>
    <w:rsid w:val="009F04FA"/>
    <w:rsid w:val="009F0A38"/>
    <w:rsid w:val="009F0BFE"/>
    <w:rsid w:val="009F0D4E"/>
    <w:rsid w:val="009F109F"/>
    <w:rsid w:val="009F128C"/>
    <w:rsid w:val="009F16D3"/>
    <w:rsid w:val="009F17A6"/>
    <w:rsid w:val="009F1803"/>
    <w:rsid w:val="009F18C9"/>
    <w:rsid w:val="009F1A8F"/>
    <w:rsid w:val="009F1D6F"/>
    <w:rsid w:val="009F1FD7"/>
    <w:rsid w:val="009F2080"/>
    <w:rsid w:val="009F2728"/>
    <w:rsid w:val="009F27C8"/>
    <w:rsid w:val="009F27FA"/>
    <w:rsid w:val="009F2874"/>
    <w:rsid w:val="009F28D3"/>
    <w:rsid w:val="009F297D"/>
    <w:rsid w:val="009F2EC5"/>
    <w:rsid w:val="009F3009"/>
    <w:rsid w:val="009F3463"/>
    <w:rsid w:val="009F38D5"/>
    <w:rsid w:val="009F3922"/>
    <w:rsid w:val="009F4364"/>
    <w:rsid w:val="009F4720"/>
    <w:rsid w:val="009F472A"/>
    <w:rsid w:val="009F4B79"/>
    <w:rsid w:val="009F4CCE"/>
    <w:rsid w:val="009F4F6E"/>
    <w:rsid w:val="009F4F79"/>
    <w:rsid w:val="009F515C"/>
    <w:rsid w:val="009F5531"/>
    <w:rsid w:val="009F56B6"/>
    <w:rsid w:val="009F5E4D"/>
    <w:rsid w:val="009F5EA1"/>
    <w:rsid w:val="009F603A"/>
    <w:rsid w:val="009F62A2"/>
    <w:rsid w:val="009F67D1"/>
    <w:rsid w:val="009F6AC6"/>
    <w:rsid w:val="009F71CD"/>
    <w:rsid w:val="009F7673"/>
    <w:rsid w:val="009F7CFA"/>
    <w:rsid w:val="00A0007C"/>
    <w:rsid w:val="00A00233"/>
    <w:rsid w:val="00A00343"/>
    <w:rsid w:val="00A003FE"/>
    <w:rsid w:val="00A0090D"/>
    <w:rsid w:val="00A00ABB"/>
    <w:rsid w:val="00A00B0A"/>
    <w:rsid w:val="00A00E02"/>
    <w:rsid w:val="00A01236"/>
    <w:rsid w:val="00A0129B"/>
    <w:rsid w:val="00A013BA"/>
    <w:rsid w:val="00A014A9"/>
    <w:rsid w:val="00A01ACE"/>
    <w:rsid w:val="00A02236"/>
    <w:rsid w:val="00A03244"/>
    <w:rsid w:val="00A0371F"/>
    <w:rsid w:val="00A03994"/>
    <w:rsid w:val="00A04521"/>
    <w:rsid w:val="00A046BE"/>
    <w:rsid w:val="00A04752"/>
    <w:rsid w:val="00A04887"/>
    <w:rsid w:val="00A04CB7"/>
    <w:rsid w:val="00A056D3"/>
    <w:rsid w:val="00A05883"/>
    <w:rsid w:val="00A05AD7"/>
    <w:rsid w:val="00A05F84"/>
    <w:rsid w:val="00A06303"/>
    <w:rsid w:val="00A067FE"/>
    <w:rsid w:val="00A06E40"/>
    <w:rsid w:val="00A0717D"/>
    <w:rsid w:val="00A07B70"/>
    <w:rsid w:val="00A07E17"/>
    <w:rsid w:val="00A10F21"/>
    <w:rsid w:val="00A11275"/>
    <w:rsid w:val="00A11788"/>
    <w:rsid w:val="00A1217D"/>
    <w:rsid w:val="00A12451"/>
    <w:rsid w:val="00A124BA"/>
    <w:rsid w:val="00A12745"/>
    <w:rsid w:val="00A12C46"/>
    <w:rsid w:val="00A12DDA"/>
    <w:rsid w:val="00A12F24"/>
    <w:rsid w:val="00A12F5B"/>
    <w:rsid w:val="00A13379"/>
    <w:rsid w:val="00A133C8"/>
    <w:rsid w:val="00A13655"/>
    <w:rsid w:val="00A13A3F"/>
    <w:rsid w:val="00A1410C"/>
    <w:rsid w:val="00A1501D"/>
    <w:rsid w:val="00A15601"/>
    <w:rsid w:val="00A15EE2"/>
    <w:rsid w:val="00A15EEF"/>
    <w:rsid w:val="00A16112"/>
    <w:rsid w:val="00A170D1"/>
    <w:rsid w:val="00A171A2"/>
    <w:rsid w:val="00A173D4"/>
    <w:rsid w:val="00A177D0"/>
    <w:rsid w:val="00A20D07"/>
    <w:rsid w:val="00A20E21"/>
    <w:rsid w:val="00A20F70"/>
    <w:rsid w:val="00A213ED"/>
    <w:rsid w:val="00A2178D"/>
    <w:rsid w:val="00A21BCE"/>
    <w:rsid w:val="00A223DE"/>
    <w:rsid w:val="00A22548"/>
    <w:rsid w:val="00A22C0E"/>
    <w:rsid w:val="00A22D6E"/>
    <w:rsid w:val="00A23D9E"/>
    <w:rsid w:val="00A24156"/>
    <w:rsid w:val="00A241BC"/>
    <w:rsid w:val="00A2427A"/>
    <w:rsid w:val="00A242C3"/>
    <w:rsid w:val="00A2495F"/>
    <w:rsid w:val="00A25421"/>
    <w:rsid w:val="00A255D8"/>
    <w:rsid w:val="00A25653"/>
    <w:rsid w:val="00A25BAB"/>
    <w:rsid w:val="00A26C0A"/>
    <w:rsid w:val="00A2709D"/>
    <w:rsid w:val="00A27474"/>
    <w:rsid w:val="00A276FD"/>
    <w:rsid w:val="00A27729"/>
    <w:rsid w:val="00A279C3"/>
    <w:rsid w:val="00A27B60"/>
    <w:rsid w:val="00A30107"/>
    <w:rsid w:val="00A301D7"/>
    <w:rsid w:val="00A307C2"/>
    <w:rsid w:val="00A30865"/>
    <w:rsid w:val="00A309D0"/>
    <w:rsid w:val="00A30A3F"/>
    <w:rsid w:val="00A30B44"/>
    <w:rsid w:val="00A30BBB"/>
    <w:rsid w:val="00A31147"/>
    <w:rsid w:val="00A31258"/>
    <w:rsid w:val="00A31871"/>
    <w:rsid w:val="00A31A8E"/>
    <w:rsid w:val="00A31FB3"/>
    <w:rsid w:val="00A3210C"/>
    <w:rsid w:val="00A322C5"/>
    <w:rsid w:val="00A32557"/>
    <w:rsid w:val="00A3299D"/>
    <w:rsid w:val="00A32EDE"/>
    <w:rsid w:val="00A3307E"/>
    <w:rsid w:val="00A33A25"/>
    <w:rsid w:val="00A33F2C"/>
    <w:rsid w:val="00A3410F"/>
    <w:rsid w:val="00A34361"/>
    <w:rsid w:val="00A3476F"/>
    <w:rsid w:val="00A348E8"/>
    <w:rsid w:val="00A35281"/>
    <w:rsid w:val="00A352EB"/>
    <w:rsid w:val="00A35FC6"/>
    <w:rsid w:val="00A362A9"/>
    <w:rsid w:val="00A364CF"/>
    <w:rsid w:val="00A37AEE"/>
    <w:rsid w:val="00A37C01"/>
    <w:rsid w:val="00A37ED7"/>
    <w:rsid w:val="00A40036"/>
    <w:rsid w:val="00A4060B"/>
    <w:rsid w:val="00A40666"/>
    <w:rsid w:val="00A40C3B"/>
    <w:rsid w:val="00A41C68"/>
    <w:rsid w:val="00A42389"/>
    <w:rsid w:val="00A42648"/>
    <w:rsid w:val="00A42790"/>
    <w:rsid w:val="00A42823"/>
    <w:rsid w:val="00A4285D"/>
    <w:rsid w:val="00A42993"/>
    <w:rsid w:val="00A42B48"/>
    <w:rsid w:val="00A43D18"/>
    <w:rsid w:val="00A43ED5"/>
    <w:rsid w:val="00A43F4B"/>
    <w:rsid w:val="00A44250"/>
    <w:rsid w:val="00A4444C"/>
    <w:rsid w:val="00A44759"/>
    <w:rsid w:val="00A44EFC"/>
    <w:rsid w:val="00A4510E"/>
    <w:rsid w:val="00A45A3F"/>
    <w:rsid w:val="00A45CAE"/>
    <w:rsid w:val="00A45EF3"/>
    <w:rsid w:val="00A460B3"/>
    <w:rsid w:val="00A4613B"/>
    <w:rsid w:val="00A4623D"/>
    <w:rsid w:val="00A46347"/>
    <w:rsid w:val="00A463AE"/>
    <w:rsid w:val="00A46D4A"/>
    <w:rsid w:val="00A476ED"/>
    <w:rsid w:val="00A47944"/>
    <w:rsid w:val="00A47A3A"/>
    <w:rsid w:val="00A47CC1"/>
    <w:rsid w:val="00A47FB5"/>
    <w:rsid w:val="00A507DD"/>
    <w:rsid w:val="00A50CF2"/>
    <w:rsid w:val="00A520EF"/>
    <w:rsid w:val="00A52131"/>
    <w:rsid w:val="00A52239"/>
    <w:rsid w:val="00A52687"/>
    <w:rsid w:val="00A52B81"/>
    <w:rsid w:val="00A52FE5"/>
    <w:rsid w:val="00A53727"/>
    <w:rsid w:val="00A537B3"/>
    <w:rsid w:val="00A5381D"/>
    <w:rsid w:val="00A538A8"/>
    <w:rsid w:val="00A53E82"/>
    <w:rsid w:val="00A542EB"/>
    <w:rsid w:val="00A55053"/>
    <w:rsid w:val="00A5586A"/>
    <w:rsid w:val="00A55909"/>
    <w:rsid w:val="00A5678C"/>
    <w:rsid w:val="00A56A69"/>
    <w:rsid w:val="00A56D41"/>
    <w:rsid w:val="00A60384"/>
    <w:rsid w:val="00A6050E"/>
    <w:rsid w:val="00A60C28"/>
    <w:rsid w:val="00A60E05"/>
    <w:rsid w:val="00A612DA"/>
    <w:rsid w:val="00A61E46"/>
    <w:rsid w:val="00A61EAE"/>
    <w:rsid w:val="00A620D2"/>
    <w:rsid w:val="00A620D8"/>
    <w:rsid w:val="00A6215C"/>
    <w:rsid w:val="00A6268B"/>
    <w:rsid w:val="00A62DBE"/>
    <w:rsid w:val="00A63174"/>
    <w:rsid w:val="00A6329F"/>
    <w:rsid w:val="00A632F0"/>
    <w:rsid w:val="00A635E7"/>
    <w:rsid w:val="00A648FB"/>
    <w:rsid w:val="00A64B38"/>
    <w:rsid w:val="00A64BCC"/>
    <w:rsid w:val="00A64F7C"/>
    <w:rsid w:val="00A6541B"/>
    <w:rsid w:val="00A658B4"/>
    <w:rsid w:val="00A65A22"/>
    <w:rsid w:val="00A65CAB"/>
    <w:rsid w:val="00A65DEB"/>
    <w:rsid w:val="00A65E55"/>
    <w:rsid w:val="00A661D0"/>
    <w:rsid w:val="00A66333"/>
    <w:rsid w:val="00A6654A"/>
    <w:rsid w:val="00A66727"/>
    <w:rsid w:val="00A66891"/>
    <w:rsid w:val="00A6689D"/>
    <w:rsid w:val="00A6698E"/>
    <w:rsid w:val="00A672E0"/>
    <w:rsid w:val="00A67444"/>
    <w:rsid w:val="00A675BA"/>
    <w:rsid w:val="00A67A61"/>
    <w:rsid w:val="00A70007"/>
    <w:rsid w:val="00A7045B"/>
    <w:rsid w:val="00A70907"/>
    <w:rsid w:val="00A70B20"/>
    <w:rsid w:val="00A70C5A"/>
    <w:rsid w:val="00A70D1B"/>
    <w:rsid w:val="00A7163E"/>
    <w:rsid w:val="00A71775"/>
    <w:rsid w:val="00A72155"/>
    <w:rsid w:val="00A72368"/>
    <w:rsid w:val="00A72C8E"/>
    <w:rsid w:val="00A72EA0"/>
    <w:rsid w:val="00A733A8"/>
    <w:rsid w:val="00A735EC"/>
    <w:rsid w:val="00A73DCB"/>
    <w:rsid w:val="00A73E65"/>
    <w:rsid w:val="00A7438C"/>
    <w:rsid w:val="00A74705"/>
    <w:rsid w:val="00A74F2A"/>
    <w:rsid w:val="00A75EC2"/>
    <w:rsid w:val="00A7622F"/>
    <w:rsid w:val="00A76689"/>
    <w:rsid w:val="00A7758A"/>
    <w:rsid w:val="00A778A6"/>
    <w:rsid w:val="00A77A75"/>
    <w:rsid w:val="00A77FE4"/>
    <w:rsid w:val="00A80081"/>
    <w:rsid w:val="00A80279"/>
    <w:rsid w:val="00A80479"/>
    <w:rsid w:val="00A805F9"/>
    <w:rsid w:val="00A80633"/>
    <w:rsid w:val="00A8069E"/>
    <w:rsid w:val="00A809BC"/>
    <w:rsid w:val="00A8110C"/>
    <w:rsid w:val="00A81427"/>
    <w:rsid w:val="00A817DF"/>
    <w:rsid w:val="00A81CBF"/>
    <w:rsid w:val="00A81D7F"/>
    <w:rsid w:val="00A81E6D"/>
    <w:rsid w:val="00A8292A"/>
    <w:rsid w:val="00A82C71"/>
    <w:rsid w:val="00A8313C"/>
    <w:rsid w:val="00A831D2"/>
    <w:rsid w:val="00A832C8"/>
    <w:rsid w:val="00A832CC"/>
    <w:rsid w:val="00A833DF"/>
    <w:rsid w:val="00A83463"/>
    <w:rsid w:val="00A838F6"/>
    <w:rsid w:val="00A8391A"/>
    <w:rsid w:val="00A83F52"/>
    <w:rsid w:val="00A84170"/>
    <w:rsid w:val="00A8464B"/>
    <w:rsid w:val="00A84AB9"/>
    <w:rsid w:val="00A85047"/>
    <w:rsid w:val="00A852AE"/>
    <w:rsid w:val="00A855F9"/>
    <w:rsid w:val="00A85E09"/>
    <w:rsid w:val="00A8614C"/>
    <w:rsid w:val="00A8622C"/>
    <w:rsid w:val="00A86B73"/>
    <w:rsid w:val="00A86BCE"/>
    <w:rsid w:val="00A86CF1"/>
    <w:rsid w:val="00A86F8B"/>
    <w:rsid w:val="00A87198"/>
    <w:rsid w:val="00A87848"/>
    <w:rsid w:val="00A87A17"/>
    <w:rsid w:val="00A90156"/>
    <w:rsid w:val="00A90E9F"/>
    <w:rsid w:val="00A90F9C"/>
    <w:rsid w:val="00A91A5C"/>
    <w:rsid w:val="00A92560"/>
    <w:rsid w:val="00A925AB"/>
    <w:rsid w:val="00A9287C"/>
    <w:rsid w:val="00A92B4C"/>
    <w:rsid w:val="00A93777"/>
    <w:rsid w:val="00A93878"/>
    <w:rsid w:val="00A93C36"/>
    <w:rsid w:val="00A941CF"/>
    <w:rsid w:val="00A9445A"/>
    <w:rsid w:val="00A9447B"/>
    <w:rsid w:val="00A944C6"/>
    <w:rsid w:val="00A944DA"/>
    <w:rsid w:val="00A9459E"/>
    <w:rsid w:val="00A94982"/>
    <w:rsid w:val="00A949F4"/>
    <w:rsid w:val="00A95483"/>
    <w:rsid w:val="00A95F3E"/>
    <w:rsid w:val="00A96A1F"/>
    <w:rsid w:val="00A96CA3"/>
    <w:rsid w:val="00A971F0"/>
    <w:rsid w:val="00A973F1"/>
    <w:rsid w:val="00A97F7D"/>
    <w:rsid w:val="00AA01BA"/>
    <w:rsid w:val="00AA057D"/>
    <w:rsid w:val="00AA0745"/>
    <w:rsid w:val="00AA0D98"/>
    <w:rsid w:val="00AA0EBD"/>
    <w:rsid w:val="00AA18EF"/>
    <w:rsid w:val="00AA1E70"/>
    <w:rsid w:val="00AA1F1A"/>
    <w:rsid w:val="00AA24CE"/>
    <w:rsid w:val="00AA2851"/>
    <w:rsid w:val="00AA2917"/>
    <w:rsid w:val="00AA2DC4"/>
    <w:rsid w:val="00AA314F"/>
    <w:rsid w:val="00AA31BF"/>
    <w:rsid w:val="00AA3BC9"/>
    <w:rsid w:val="00AA3EDE"/>
    <w:rsid w:val="00AA3EFE"/>
    <w:rsid w:val="00AA41AF"/>
    <w:rsid w:val="00AA436B"/>
    <w:rsid w:val="00AA43C0"/>
    <w:rsid w:val="00AA4578"/>
    <w:rsid w:val="00AA48F9"/>
    <w:rsid w:val="00AA4C38"/>
    <w:rsid w:val="00AA4DC1"/>
    <w:rsid w:val="00AA5351"/>
    <w:rsid w:val="00AA55A8"/>
    <w:rsid w:val="00AA5A89"/>
    <w:rsid w:val="00AA5F5A"/>
    <w:rsid w:val="00AA64DA"/>
    <w:rsid w:val="00AA65A6"/>
    <w:rsid w:val="00AA65BE"/>
    <w:rsid w:val="00AA6850"/>
    <w:rsid w:val="00AA72D7"/>
    <w:rsid w:val="00AA7520"/>
    <w:rsid w:val="00AA7540"/>
    <w:rsid w:val="00AA7587"/>
    <w:rsid w:val="00AA765C"/>
    <w:rsid w:val="00AA7986"/>
    <w:rsid w:val="00AA7997"/>
    <w:rsid w:val="00AA7E48"/>
    <w:rsid w:val="00AB0385"/>
    <w:rsid w:val="00AB03A0"/>
    <w:rsid w:val="00AB0433"/>
    <w:rsid w:val="00AB0A61"/>
    <w:rsid w:val="00AB0B95"/>
    <w:rsid w:val="00AB0DBF"/>
    <w:rsid w:val="00AB0EEC"/>
    <w:rsid w:val="00AB1114"/>
    <w:rsid w:val="00AB14CE"/>
    <w:rsid w:val="00AB1746"/>
    <w:rsid w:val="00AB1A29"/>
    <w:rsid w:val="00AB1BF5"/>
    <w:rsid w:val="00AB21B2"/>
    <w:rsid w:val="00AB279F"/>
    <w:rsid w:val="00AB2B9A"/>
    <w:rsid w:val="00AB2D58"/>
    <w:rsid w:val="00AB2E26"/>
    <w:rsid w:val="00AB2EF7"/>
    <w:rsid w:val="00AB329B"/>
    <w:rsid w:val="00AB32BC"/>
    <w:rsid w:val="00AB3F90"/>
    <w:rsid w:val="00AB42D8"/>
    <w:rsid w:val="00AB4701"/>
    <w:rsid w:val="00AB4823"/>
    <w:rsid w:val="00AB4AE2"/>
    <w:rsid w:val="00AB4C03"/>
    <w:rsid w:val="00AB50F1"/>
    <w:rsid w:val="00AB59B0"/>
    <w:rsid w:val="00AB6026"/>
    <w:rsid w:val="00AB6126"/>
    <w:rsid w:val="00AB6BEC"/>
    <w:rsid w:val="00AB718D"/>
    <w:rsid w:val="00AB7512"/>
    <w:rsid w:val="00AB78ED"/>
    <w:rsid w:val="00AB7EC6"/>
    <w:rsid w:val="00AC01BB"/>
    <w:rsid w:val="00AC0B29"/>
    <w:rsid w:val="00AC18CB"/>
    <w:rsid w:val="00AC25FD"/>
    <w:rsid w:val="00AC2A5E"/>
    <w:rsid w:val="00AC36AD"/>
    <w:rsid w:val="00AC3FB7"/>
    <w:rsid w:val="00AC4D22"/>
    <w:rsid w:val="00AC4DB8"/>
    <w:rsid w:val="00AC4E42"/>
    <w:rsid w:val="00AC561C"/>
    <w:rsid w:val="00AC56CA"/>
    <w:rsid w:val="00AC5742"/>
    <w:rsid w:val="00AC5990"/>
    <w:rsid w:val="00AC59BB"/>
    <w:rsid w:val="00AC5CCA"/>
    <w:rsid w:val="00AC608A"/>
    <w:rsid w:val="00AC60D8"/>
    <w:rsid w:val="00AC6809"/>
    <w:rsid w:val="00AC6999"/>
    <w:rsid w:val="00AC6FAC"/>
    <w:rsid w:val="00AC73CF"/>
    <w:rsid w:val="00AC7B44"/>
    <w:rsid w:val="00AC7BCD"/>
    <w:rsid w:val="00AC7C75"/>
    <w:rsid w:val="00AC7E3A"/>
    <w:rsid w:val="00AD0078"/>
    <w:rsid w:val="00AD00B9"/>
    <w:rsid w:val="00AD00E1"/>
    <w:rsid w:val="00AD0837"/>
    <w:rsid w:val="00AD0E30"/>
    <w:rsid w:val="00AD121E"/>
    <w:rsid w:val="00AD133A"/>
    <w:rsid w:val="00AD1706"/>
    <w:rsid w:val="00AD1742"/>
    <w:rsid w:val="00AD216D"/>
    <w:rsid w:val="00AD28CA"/>
    <w:rsid w:val="00AD31EA"/>
    <w:rsid w:val="00AD3997"/>
    <w:rsid w:val="00AD3C0A"/>
    <w:rsid w:val="00AD4387"/>
    <w:rsid w:val="00AD4516"/>
    <w:rsid w:val="00AD4548"/>
    <w:rsid w:val="00AD4F0D"/>
    <w:rsid w:val="00AD606A"/>
    <w:rsid w:val="00AD6E05"/>
    <w:rsid w:val="00AD70F0"/>
    <w:rsid w:val="00AD76B0"/>
    <w:rsid w:val="00AE0093"/>
    <w:rsid w:val="00AE0233"/>
    <w:rsid w:val="00AE03E1"/>
    <w:rsid w:val="00AE05C9"/>
    <w:rsid w:val="00AE0F38"/>
    <w:rsid w:val="00AE1138"/>
    <w:rsid w:val="00AE1526"/>
    <w:rsid w:val="00AE168C"/>
    <w:rsid w:val="00AE1835"/>
    <w:rsid w:val="00AE20C4"/>
    <w:rsid w:val="00AE22BA"/>
    <w:rsid w:val="00AE250E"/>
    <w:rsid w:val="00AE2940"/>
    <w:rsid w:val="00AE2A0D"/>
    <w:rsid w:val="00AE3103"/>
    <w:rsid w:val="00AE3408"/>
    <w:rsid w:val="00AE343A"/>
    <w:rsid w:val="00AE354B"/>
    <w:rsid w:val="00AE3595"/>
    <w:rsid w:val="00AE3BCD"/>
    <w:rsid w:val="00AE3CF5"/>
    <w:rsid w:val="00AE46EC"/>
    <w:rsid w:val="00AE4CF7"/>
    <w:rsid w:val="00AE4E23"/>
    <w:rsid w:val="00AE5131"/>
    <w:rsid w:val="00AE5391"/>
    <w:rsid w:val="00AE5830"/>
    <w:rsid w:val="00AE5E84"/>
    <w:rsid w:val="00AE62EA"/>
    <w:rsid w:val="00AE62ED"/>
    <w:rsid w:val="00AE6785"/>
    <w:rsid w:val="00AE67A3"/>
    <w:rsid w:val="00AE7139"/>
    <w:rsid w:val="00AE73C8"/>
    <w:rsid w:val="00AE7636"/>
    <w:rsid w:val="00AE7B36"/>
    <w:rsid w:val="00AE7E27"/>
    <w:rsid w:val="00AE7FFE"/>
    <w:rsid w:val="00AF00AC"/>
    <w:rsid w:val="00AF022A"/>
    <w:rsid w:val="00AF052B"/>
    <w:rsid w:val="00AF06A0"/>
    <w:rsid w:val="00AF0ECA"/>
    <w:rsid w:val="00AF1875"/>
    <w:rsid w:val="00AF1AC8"/>
    <w:rsid w:val="00AF1C75"/>
    <w:rsid w:val="00AF1F0E"/>
    <w:rsid w:val="00AF20EE"/>
    <w:rsid w:val="00AF23F4"/>
    <w:rsid w:val="00AF398B"/>
    <w:rsid w:val="00AF3B5E"/>
    <w:rsid w:val="00AF42BA"/>
    <w:rsid w:val="00AF4470"/>
    <w:rsid w:val="00AF46E6"/>
    <w:rsid w:val="00AF48A4"/>
    <w:rsid w:val="00AF4D61"/>
    <w:rsid w:val="00AF5327"/>
    <w:rsid w:val="00AF5378"/>
    <w:rsid w:val="00AF5654"/>
    <w:rsid w:val="00AF5AFB"/>
    <w:rsid w:val="00AF6581"/>
    <w:rsid w:val="00AF6751"/>
    <w:rsid w:val="00AF696B"/>
    <w:rsid w:val="00AF6C4D"/>
    <w:rsid w:val="00AF6F5A"/>
    <w:rsid w:val="00AF6FF6"/>
    <w:rsid w:val="00AF7D94"/>
    <w:rsid w:val="00B005DB"/>
    <w:rsid w:val="00B006DC"/>
    <w:rsid w:val="00B007A8"/>
    <w:rsid w:val="00B007B9"/>
    <w:rsid w:val="00B00BF5"/>
    <w:rsid w:val="00B00DA2"/>
    <w:rsid w:val="00B01596"/>
    <w:rsid w:val="00B01877"/>
    <w:rsid w:val="00B01BEC"/>
    <w:rsid w:val="00B0291B"/>
    <w:rsid w:val="00B02D6D"/>
    <w:rsid w:val="00B02E0C"/>
    <w:rsid w:val="00B02F9E"/>
    <w:rsid w:val="00B02FAB"/>
    <w:rsid w:val="00B0360A"/>
    <w:rsid w:val="00B038F7"/>
    <w:rsid w:val="00B03D89"/>
    <w:rsid w:val="00B04254"/>
    <w:rsid w:val="00B04357"/>
    <w:rsid w:val="00B04407"/>
    <w:rsid w:val="00B046AF"/>
    <w:rsid w:val="00B046EC"/>
    <w:rsid w:val="00B04E54"/>
    <w:rsid w:val="00B04EB2"/>
    <w:rsid w:val="00B05113"/>
    <w:rsid w:val="00B052D7"/>
    <w:rsid w:val="00B058EC"/>
    <w:rsid w:val="00B05A99"/>
    <w:rsid w:val="00B05E6A"/>
    <w:rsid w:val="00B05EAC"/>
    <w:rsid w:val="00B05F03"/>
    <w:rsid w:val="00B06853"/>
    <w:rsid w:val="00B06B2B"/>
    <w:rsid w:val="00B06E49"/>
    <w:rsid w:val="00B07473"/>
    <w:rsid w:val="00B07832"/>
    <w:rsid w:val="00B07954"/>
    <w:rsid w:val="00B07A76"/>
    <w:rsid w:val="00B07CF3"/>
    <w:rsid w:val="00B07EC5"/>
    <w:rsid w:val="00B110A7"/>
    <w:rsid w:val="00B111AA"/>
    <w:rsid w:val="00B113F2"/>
    <w:rsid w:val="00B11536"/>
    <w:rsid w:val="00B11F56"/>
    <w:rsid w:val="00B1209B"/>
    <w:rsid w:val="00B120D1"/>
    <w:rsid w:val="00B127E2"/>
    <w:rsid w:val="00B12A08"/>
    <w:rsid w:val="00B13534"/>
    <w:rsid w:val="00B13B72"/>
    <w:rsid w:val="00B13BC9"/>
    <w:rsid w:val="00B13C11"/>
    <w:rsid w:val="00B13CCF"/>
    <w:rsid w:val="00B13DE4"/>
    <w:rsid w:val="00B14265"/>
    <w:rsid w:val="00B148CA"/>
    <w:rsid w:val="00B15201"/>
    <w:rsid w:val="00B15669"/>
    <w:rsid w:val="00B16126"/>
    <w:rsid w:val="00B16300"/>
    <w:rsid w:val="00B163E3"/>
    <w:rsid w:val="00B16830"/>
    <w:rsid w:val="00B17955"/>
    <w:rsid w:val="00B202C6"/>
    <w:rsid w:val="00B2034A"/>
    <w:rsid w:val="00B20489"/>
    <w:rsid w:val="00B20490"/>
    <w:rsid w:val="00B20569"/>
    <w:rsid w:val="00B20826"/>
    <w:rsid w:val="00B20863"/>
    <w:rsid w:val="00B20C61"/>
    <w:rsid w:val="00B20F97"/>
    <w:rsid w:val="00B21728"/>
    <w:rsid w:val="00B21F1F"/>
    <w:rsid w:val="00B225AD"/>
    <w:rsid w:val="00B22AC0"/>
    <w:rsid w:val="00B22F45"/>
    <w:rsid w:val="00B2372A"/>
    <w:rsid w:val="00B23A9E"/>
    <w:rsid w:val="00B23BF7"/>
    <w:rsid w:val="00B23D42"/>
    <w:rsid w:val="00B23E86"/>
    <w:rsid w:val="00B24BA1"/>
    <w:rsid w:val="00B24C87"/>
    <w:rsid w:val="00B24E9E"/>
    <w:rsid w:val="00B25200"/>
    <w:rsid w:val="00B25229"/>
    <w:rsid w:val="00B25EBC"/>
    <w:rsid w:val="00B26C44"/>
    <w:rsid w:val="00B26E20"/>
    <w:rsid w:val="00B2742B"/>
    <w:rsid w:val="00B2754B"/>
    <w:rsid w:val="00B27AA4"/>
    <w:rsid w:val="00B27B4E"/>
    <w:rsid w:val="00B30158"/>
    <w:rsid w:val="00B3017E"/>
    <w:rsid w:val="00B3064D"/>
    <w:rsid w:val="00B30F90"/>
    <w:rsid w:val="00B31079"/>
    <w:rsid w:val="00B31174"/>
    <w:rsid w:val="00B313C7"/>
    <w:rsid w:val="00B31C8B"/>
    <w:rsid w:val="00B31E04"/>
    <w:rsid w:val="00B31F23"/>
    <w:rsid w:val="00B327E6"/>
    <w:rsid w:val="00B32D70"/>
    <w:rsid w:val="00B32E42"/>
    <w:rsid w:val="00B32F35"/>
    <w:rsid w:val="00B32FE1"/>
    <w:rsid w:val="00B332BA"/>
    <w:rsid w:val="00B333E2"/>
    <w:rsid w:val="00B33CAD"/>
    <w:rsid w:val="00B33D81"/>
    <w:rsid w:val="00B33DC7"/>
    <w:rsid w:val="00B341D5"/>
    <w:rsid w:val="00B345C5"/>
    <w:rsid w:val="00B34AFE"/>
    <w:rsid w:val="00B356D6"/>
    <w:rsid w:val="00B374AD"/>
    <w:rsid w:val="00B37E7E"/>
    <w:rsid w:val="00B40270"/>
    <w:rsid w:val="00B408B2"/>
    <w:rsid w:val="00B40C50"/>
    <w:rsid w:val="00B414DC"/>
    <w:rsid w:val="00B41609"/>
    <w:rsid w:val="00B41A47"/>
    <w:rsid w:val="00B420E4"/>
    <w:rsid w:val="00B4274F"/>
    <w:rsid w:val="00B427B4"/>
    <w:rsid w:val="00B4286A"/>
    <w:rsid w:val="00B43352"/>
    <w:rsid w:val="00B434B3"/>
    <w:rsid w:val="00B43506"/>
    <w:rsid w:val="00B43577"/>
    <w:rsid w:val="00B43EF9"/>
    <w:rsid w:val="00B4425B"/>
    <w:rsid w:val="00B445F1"/>
    <w:rsid w:val="00B45127"/>
    <w:rsid w:val="00B451D6"/>
    <w:rsid w:val="00B45503"/>
    <w:rsid w:val="00B45E9F"/>
    <w:rsid w:val="00B4616C"/>
    <w:rsid w:val="00B462D4"/>
    <w:rsid w:val="00B46DF5"/>
    <w:rsid w:val="00B470E2"/>
    <w:rsid w:val="00B474C2"/>
    <w:rsid w:val="00B47AD2"/>
    <w:rsid w:val="00B508B1"/>
    <w:rsid w:val="00B50C6D"/>
    <w:rsid w:val="00B50D57"/>
    <w:rsid w:val="00B51C41"/>
    <w:rsid w:val="00B51F28"/>
    <w:rsid w:val="00B524A7"/>
    <w:rsid w:val="00B52596"/>
    <w:rsid w:val="00B5295B"/>
    <w:rsid w:val="00B52AB6"/>
    <w:rsid w:val="00B52FD4"/>
    <w:rsid w:val="00B532DF"/>
    <w:rsid w:val="00B538EC"/>
    <w:rsid w:val="00B53D81"/>
    <w:rsid w:val="00B53EEE"/>
    <w:rsid w:val="00B53EF3"/>
    <w:rsid w:val="00B5407E"/>
    <w:rsid w:val="00B54544"/>
    <w:rsid w:val="00B54A77"/>
    <w:rsid w:val="00B5570A"/>
    <w:rsid w:val="00B565FC"/>
    <w:rsid w:val="00B568FD"/>
    <w:rsid w:val="00B57D49"/>
    <w:rsid w:val="00B6006F"/>
    <w:rsid w:val="00B60096"/>
    <w:rsid w:val="00B600A2"/>
    <w:rsid w:val="00B6058D"/>
    <w:rsid w:val="00B60A32"/>
    <w:rsid w:val="00B6135C"/>
    <w:rsid w:val="00B62497"/>
    <w:rsid w:val="00B6259F"/>
    <w:rsid w:val="00B6269F"/>
    <w:rsid w:val="00B628F2"/>
    <w:rsid w:val="00B635A5"/>
    <w:rsid w:val="00B636FE"/>
    <w:rsid w:val="00B63878"/>
    <w:rsid w:val="00B6482E"/>
    <w:rsid w:val="00B64CEA"/>
    <w:rsid w:val="00B64D8F"/>
    <w:rsid w:val="00B64EBF"/>
    <w:rsid w:val="00B650D3"/>
    <w:rsid w:val="00B655FA"/>
    <w:rsid w:val="00B65707"/>
    <w:rsid w:val="00B660DB"/>
    <w:rsid w:val="00B6610B"/>
    <w:rsid w:val="00B66212"/>
    <w:rsid w:val="00B665EC"/>
    <w:rsid w:val="00B66DC2"/>
    <w:rsid w:val="00B6785B"/>
    <w:rsid w:val="00B704BD"/>
    <w:rsid w:val="00B70DC7"/>
    <w:rsid w:val="00B70F21"/>
    <w:rsid w:val="00B710B2"/>
    <w:rsid w:val="00B71317"/>
    <w:rsid w:val="00B713F9"/>
    <w:rsid w:val="00B7146F"/>
    <w:rsid w:val="00B71D6D"/>
    <w:rsid w:val="00B7222D"/>
    <w:rsid w:val="00B72266"/>
    <w:rsid w:val="00B72849"/>
    <w:rsid w:val="00B72BE3"/>
    <w:rsid w:val="00B72D60"/>
    <w:rsid w:val="00B732F2"/>
    <w:rsid w:val="00B733F7"/>
    <w:rsid w:val="00B7377D"/>
    <w:rsid w:val="00B74209"/>
    <w:rsid w:val="00B74229"/>
    <w:rsid w:val="00B74284"/>
    <w:rsid w:val="00B743AC"/>
    <w:rsid w:val="00B74A24"/>
    <w:rsid w:val="00B74BC6"/>
    <w:rsid w:val="00B74DEF"/>
    <w:rsid w:val="00B7517D"/>
    <w:rsid w:val="00B75208"/>
    <w:rsid w:val="00B75546"/>
    <w:rsid w:val="00B75D43"/>
    <w:rsid w:val="00B75DC2"/>
    <w:rsid w:val="00B76C10"/>
    <w:rsid w:val="00B76C7E"/>
    <w:rsid w:val="00B7762B"/>
    <w:rsid w:val="00B777DA"/>
    <w:rsid w:val="00B779D2"/>
    <w:rsid w:val="00B77FCC"/>
    <w:rsid w:val="00B80AED"/>
    <w:rsid w:val="00B80E2E"/>
    <w:rsid w:val="00B81116"/>
    <w:rsid w:val="00B815D5"/>
    <w:rsid w:val="00B81B69"/>
    <w:rsid w:val="00B81BD3"/>
    <w:rsid w:val="00B81DB3"/>
    <w:rsid w:val="00B81DEF"/>
    <w:rsid w:val="00B8216D"/>
    <w:rsid w:val="00B8235B"/>
    <w:rsid w:val="00B83109"/>
    <w:rsid w:val="00B83811"/>
    <w:rsid w:val="00B8391E"/>
    <w:rsid w:val="00B83F97"/>
    <w:rsid w:val="00B84452"/>
    <w:rsid w:val="00B845ED"/>
    <w:rsid w:val="00B846E4"/>
    <w:rsid w:val="00B85102"/>
    <w:rsid w:val="00B8543C"/>
    <w:rsid w:val="00B8687B"/>
    <w:rsid w:val="00B868BE"/>
    <w:rsid w:val="00B86B14"/>
    <w:rsid w:val="00B8730F"/>
    <w:rsid w:val="00B8761B"/>
    <w:rsid w:val="00B8762B"/>
    <w:rsid w:val="00B8786D"/>
    <w:rsid w:val="00B879FA"/>
    <w:rsid w:val="00B87EFD"/>
    <w:rsid w:val="00B9008B"/>
    <w:rsid w:val="00B901FD"/>
    <w:rsid w:val="00B902BB"/>
    <w:rsid w:val="00B905B0"/>
    <w:rsid w:val="00B908BD"/>
    <w:rsid w:val="00B90B80"/>
    <w:rsid w:val="00B920FA"/>
    <w:rsid w:val="00B92CBD"/>
    <w:rsid w:val="00B92CBF"/>
    <w:rsid w:val="00B92E25"/>
    <w:rsid w:val="00B93191"/>
    <w:rsid w:val="00B93372"/>
    <w:rsid w:val="00B93CC6"/>
    <w:rsid w:val="00B943E1"/>
    <w:rsid w:val="00B944DE"/>
    <w:rsid w:val="00B94906"/>
    <w:rsid w:val="00B94EA1"/>
    <w:rsid w:val="00B95699"/>
    <w:rsid w:val="00B95A68"/>
    <w:rsid w:val="00B95E57"/>
    <w:rsid w:val="00B95EBE"/>
    <w:rsid w:val="00B9629F"/>
    <w:rsid w:val="00B96512"/>
    <w:rsid w:val="00B96941"/>
    <w:rsid w:val="00B96FD4"/>
    <w:rsid w:val="00B971FF"/>
    <w:rsid w:val="00B975DB"/>
    <w:rsid w:val="00B97644"/>
    <w:rsid w:val="00B97BFB"/>
    <w:rsid w:val="00B97DE4"/>
    <w:rsid w:val="00BA0463"/>
    <w:rsid w:val="00BA080E"/>
    <w:rsid w:val="00BA1A2F"/>
    <w:rsid w:val="00BA1B4E"/>
    <w:rsid w:val="00BA20E5"/>
    <w:rsid w:val="00BA25C0"/>
    <w:rsid w:val="00BA2B1E"/>
    <w:rsid w:val="00BA3A7E"/>
    <w:rsid w:val="00BA4236"/>
    <w:rsid w:val="00BA46DF"/>
    <w:rsid w:val="00BA4705"/>
    <w:rsid w:val="00BA528B"/>
    <w:rsid w:val="00BA59F0"/>
    <w:rsid w:val="00BA5D77"/>
    <w:rsid w:val="00BA5FF0"/>
    <w:rsid w:val="00BA615A"/>
    <w:rsid w:val="00BA64F5"/>
    <w:rsid w:val="00BA68BD"/>
    <w:rsid w:val="00BA6C7C"/>
    <w:rsid w:val="00BA717A"/>
    <w:rsid w:val="00BA7A72"/>
    <w:rsid w:val="00BA7E3C"/>
    <w:rsid w:val="00BB0026"/>
    <w:rsid w:val="00BB0243"/>
    <w:rsid w:val="00BB08C4"/>
    <w:rsid w:val="00BB1047"/>
    <w:rsid w:val="00BB1803"/>
    <w:rsid w:val="00BB2406"/>
    <w:rsid w:val="00BB2A8E"/>
    <w:rsid w:val="00BB2FBD"/>
    <w:rsid w:val="00BB32C7"/>
    <w:rsid w:val="00BB37F1"/>
    <w:rsid w:val="00BB3B9B"/>
    <w:rsid w:val="00BB3BE0"/>
    <w:rsid w:val="00BB3C95"/>
    <w:rsid w:val="00BB3D9F"/>
    <w:rsid w:val="00BB3EFF"/>
    <w:rsid w:val="00BB44FE"/>
    <w:rsid w:val="00BB4AF1"/>
    <w:rsid w:val="00BB50C5"/>
    <w:rsid w:val="00BB5862"/>
    <w:rsid w:val="00BB5E63"/>
    <w:rsid w:val="00BB61ED"/>
    <w:rsid w:val="00BB6421"/>
    <w:rsid w:val="00BB6517"/>
    <w:rsid w:val="00BB66D4"/>
    <w:rsid w:val="00BB688D"/>
    <w:rsid w:val="00BB69DF"/>
    <w:rsid w:val="00BB6EC7"/>
    <w:rsid w:val="00BC01A5"/>
    <w:rsid w:val="00BC0873"/>
    <w:rsid w:val="00BC0897"/>
    <w:rsid w:val="00BC0940"/>
    <w:rsid w:val="00BC0B2C"/>
    <w:rsid w:val="00BC14D1"/>
    <w:rsid w:val="00BC174A"/>
    <w:rsid w:val="00BC197E"/>
    <w:rsid w:val="00BC1AE5"/>
    <w:rsid w:val="00BC1D0A"/>
    <w:rsid w:val="00BC1D6F"/>
    <w:rsid w:val="00BC20C1"/>
    <w:rsid w:val="00BC227B"/>
    <w:rsid w:val="00BC2A85"/>
    <w:rsid w:val="00BC2DE3"/>
    <w:rsid w:val="00BC3344"/>
    <w:rsid w:val="00BC34D1"/>
    <w:rsid w:val="00BC3545"/>
    <w:rsid w:val="00BC3579"/>
    <w:rsid w:val="00BC3581"/>
    <w:rsid w:val="00BC3762"/>
    <w:rsid w:val="00BC3E34"/>
    <w:rsid w:val="00BC42AC"/>
    <w:rsid w:val="00BC472B"/>
    <w:rsid w:val="00BC48B1"/>
    <w:rsid w:val="00BC4DE9"/>
    <w:rsid w:val="00BC4F7E"/>
    <w:rsid w:val="00BC52BE"/>
    <w:rsid w:val="00BC55BC"/>
    <w:rsid w:val="00BC5698"/>
    <w:rsid w:val="00BC594E"/>
    <w:rsid w:val="00BC5D96"/>
    <w:rsid w:val="00BC6130"/>
    <w:rsid w:val="00BC645D"/>
    <w:rsid w:val="00BC6479"/>
    <w:rsid w:val="00BC6C63"/>
    <w:rsid w:val="00BC7220"/>
    <w:rsid w:val="00BC7316"/>
    <w:rsid w:val="00BC732A"/>
    <w:rsid w:val="00BC74BF"/>
    <w:rsid w:val="00BC7675"/>
    <w:rsid w:val="00BC76D6"/>
    <w:rsid w:val="00BC7BF1"/>
    <w:rsid w:val="00BC7D14"/>
    <w:rsid w:val="00BC7E2D"/>
    <w:rsid w:val="00BD00C9"/>
    <w:rsid w:val="00BD0109"/>
    <w:rsid w:val="00BD041E"/>
    <w:rsid w:val="00BD0441"/>
    <w:rsid w:val="00BD127F"/>
    <w:rsid w:val="00BD15A3"/>
    <w:rsid w:val="00BD1763"/>
    <w:rsid w:val="00BD1947"/>
    <w:rsid w:val="00BD1CE9"/>
    <w:rsid w:val="00BD229F"/>
    <w:rsid w:val="00BD2588"/>
    <w:rsid w:val="00BD258D"/>
    <w:rsid w:val="00BD2681"/>
    <w:rsid w:val="00BD2C99"/>
    <w:rsid w:val="00BD30C1"/>
    <w:rsid w:val="00BD31E5"/>
    <w:rsid w:val="00BD33D8"/>
    <w:rsid w:val="00BD34FD"/>
    <w:rsid w:val="00BD3504"/>
    <w:rsid w:val="00BD39DA"/>
    <w:rsid w:val="00BD3CAE"/>
    <w:rsid w:val="00BD3F3C"/>
    <w:rsid w:val="00BD4429"/>
    <w:rsid w:val="00BD4BD5"/>
    <w:rsid w:val="00BD4F22"/>
    <w:rsid w:val="00BD539C"/>
    <w:rsid w:val="00BD5A55"/>
    <w:rsid w:val="00BD5C57"/>
    <w:rsid w:val="00BD61EC"/>
    <w:rsid w:val="00BD638D"/>
    <w:rsid w:val="00BD6455"/>
    <w:rsid w:val="00BD668A"/>
    <w:rsid w:val="00BD672F"/>
    <w:rsid w:val="00BD6798"/>
    <w:rsid w:val="00BD6821"/>
    <w:rsid w:val="00BD6DBB"/>
    <w:rsid w:val="00BD6F0B"/>
    <w:rsid w:val="00BD70BA"/>
    <w:rsid w:val="00BD7C80"/>
    <w:rsid w:val="00BD7EAB"/>
    <w:rsid w:val="00BE07D7"/>
    <w:rsid w:val="00BE1542"/>
    <w:rsid w:val="00BE15C4"/>
    <w:rsid w:val="00BE16FF"/>
    <w:rsid w:val="00BE189E"/>
    <w:rsid w:val="00BE1F7D"/>
    <w:rsid w:val="00BE1FA4"/>
    <w:rsid w:val="00BE1FC3"/>
    <w:rsid w:val="00BE23FD"/>
    <w:rsid w:val="00BE2717"/>
    <w:rsid w:val="00BE2C15"/>
    <w:rsid w:val="00BE2C26"/>
    <w:rsid w:val="00BE2CF6"/>
    <w:rsid w:val="00BE38AC"/>
    <w:rsid w:val="00BE3900"/>
    <w:rsid w:val="00BE3AF6"/>
    <w:rsid w:val="00BE3F9D"/>
    <w:rsid w:val="00BE4656"/>
    <w:rsid w:val="00BE4A9F"/>
    <w:rsid w:val="00BE4B52"/>
    <w:rsid w:val="00BE4B77"/>
    <w:rsid w:val="00BE4FA2"/>
    <w:rsid w:val="00BE542D"/>
    <w:rsid w:val="00BE568A"/>
    <w:rsid w:val="00BE5945"/>
    <w:rsid w:val="00BE5C3F"/>
    <w:rsid w:val="00BE6083"/>
    <w:rsid w:val="00BE614A"/>
    <w:rsid w:val="00BE64A6"/>
    <w:rsid w:val="00BE679E"/>
    <w:rsid w:val="00BE6A69"/>
    <w:rsid w:val="00BE79C9"/>
    <w:rsid w:val="00BE7C0F"/>
    <w:rsid w:val="00BF00B9"/>
    <w:rsid w:val="00BF011A"/>
    <w:rsid w:val="00BF03CA"/>
    <w:rsid w:val="00BF0D81"/>
    <w:rsid w:val="00BF1514"/>
    <w:rsid w:val="00BF169C"/>
    <w:rsid w:val="00BF182B"/>
    <w:rsid w:val="00BF1A60"/>
    <w:rsid w:val="00BF1C19"/>
    <w:rsid w:val="00BF1DB3"/>
    <w:rsid w:val="00BF1E68"/>
    <w:rsid w:val="00BF1E9D"/>
    <w:rsid w:val="00BF20A9"/>
    <w:rsid w:val="00BF2521"/>
    <w:rsid w:val="00BF2F99"/>
    <w:rsid w:val="00BF2FB3"/>
    <w:rsid w:val="00BF3319"/>
    <w:rsid w:val="00BF355A"/>
    <w:rsid w:val="00BF3645"/>
    <w:rsid w:val="00BF3A28"/>
    <w:rsid w:val="00BF4A50"/>
    <w:rsid w:val="00BF4B26"/>
    <w:rsid w:val="00BF5384"/>
    <w:rsid w:val="00BF546E"/>
    <w:rsid w:val="00BF5607"/>
    <w:rsid w:val="00BF5962"/>
    <w:rsid w:val="00BF59B3"/>
    <w:rsid w:val="00BF6074"/>
    <w:rsid w:val="00BF68BC"/>
    <w:rsid w:val="00BF7544"/>
    <w:rsid w:val="00BF75EB"/>
    <w:rsid w:val="00BF7C42"/>
    <w:rsid w:val="00C007A0"/>
    <w:rsid w:val="00C00BD8"/>
    <w:rsid w:val="00C00DDD"/>
    <w:rsid w:val="00C01341"/>
    <w:rsid w:val="00C0179F"/>
    <w:rsid w:val="00C01ABE"/>
    <w:rsid w:val="00C01CB9"/>
    <w:rsid w:val="00C02218"/>
    <w:rsid w:val="00C02282"/>
    <w:rsid w:val="00C023AB"/>
    <w:rsid w:val="00C0393B"/>
    <w:rsid w:val="00C03A86"/>
    <w:rsid w:val="00C041FB"/>
    <w:rsid w:val="00C048FE"/>
    <w:rsid w:val="00C04A65"/>
    <w:rsid w:val="00C05108"/>
    <w:rsid w:val="00C05423"/>
    <w:rsid w:val="00C05586"/>
    <w:rsid w:val="00C0559D"/>
    <w:rsid w:val="00C0564D"/>
    <w:rsid w:val="00C05978"/>
    <w:rsid w:val="00C05AF7"/>
    <w:rsid w:val="00C06097"/>
    <w:rsid w:val="00C06A31"/>
    <w:rsid w:val="00C06A85"/>
    <w:rsid w:val="00C06B7F"/>
    <w:rsid w:val="00C06FDB"/>
    <w:rsid w:val="00C0719F"/>
    <w:rsid w:val="00C07D5E"/>
    <w:rsid w:val="00C101CF"/>
    <w:rsid w:val="00C10E14"/>
    <w:rsid w:val="00C10FF7"/>
    <w:rsid w:val="00C110E6"/>
    <w:rsid w:val="00C11345"/>
    <w:rsid w:val="00C11854"/>
    <w:rsid w:val="00C11EA9"/>
    <w:rsid w:val="00C123D8"/>
    <w:rsid w:val="00C129F7"/>
    <w:rsid w:val="00C12BD6"/>
    <w:rsid w:val="00C134D1"/>
    <w:rsid w:val="00C136A4"/>
    <w:rsid w:val="00C13749"/>
    <w:rsid w:val="00C13AEB"/>
    <w:rsid w:val="00C143A1"/>
    <w:rsid w:val="00C159AE"/>
    <w:rsid w:val="00C1606D"/>
    <w:rsid w:val="00C16270"/>
    <w:rsid w:val="00C167CB"/>
    <w:rsid w:val="00C16CA0"/>
    <w:rsid w:val="00C16D89"/>
    <w:rsid w:val="00C178E6"/>
    <w:rsid w:val="00C17B60"/>
    <w:rsid w:val="00C208BA"/>
    <w:rsid w:val="00C209E9"/>
    <w:rsid w:val="00C20B57"/>
    <w:rsid w:val="00C20E9A"/>
    <w:rsid w:val="00C210C5"/>
    <w:rsid w:val="00C2118D"/>
    <w:rsid w:val="00C21E14"/>
    <w:rsid w:val="00C21E26"/>
    <w:rsid w:val="00C21E48"/>
    <w:rsid w:val="00C21EB6"/>
    <w:rsid w:val="00C21F00"/>
    <w:rsid w:val="00C22023"/>
    <w:rsid w:val="00C22478"/>
    <w:rsid w:val="00C22A38"/>
    <w:rsid w:val="00C22AC1"/>
    <w:rsid w:val="00C22CD9"/>
    <w:rsid w:val="00C22DD2"/>
    <w:rsid w:val="00C23318"/>
    <w:rsid w:val="00C238BB"/>
    <w:rsid w:val="00C2396A"/>
    <w:rsid w:val="00C23C2A"/>
    <w:rsid w:val="00C23DB5"/>
    <w:rsid w:val="00C23ED2"/>
    <w:rsid w:val="00C24B93"/>
    <w:rsid w:val="00C2507A"/>
    <w:rsid w:val="00C25161"/>
    <w:rsid w:val="00C25FD8"/>
    <w:rsid w:val="00C2628C"/>
    <w:rsid w:val="00C26954"/>
    <w:rsid w:val="00C26A20"/>
    <w:rsid w:val="00C26B5C"/>
    <w:rsid w:val="00C26D93"/>
    <w:rsid w:val="00C26EA6"/>
    <w:rsid w:val="00C301DE"/>
    <w:rsid w:val="00C301F9"/>
    <w:rsid w:val="00C30755"/>
    <w:rsid w:val="00C3091A"/>
    <w:rsid w:val="00C30BA7"/>
    <w:rsid w:val="00C30D26"/>
    <w:rsid w:val="00C30D96"/>
    <w:rsid w:val="00C316D5"/>
    <w:rsid w:val="00C3189E"/>
    <w:rsid w:val="00C31C0D"/>
    <w:rsid w:val="00C321B0"/>
    <w:rsid w:val="00C331CD"/>
    <w:rsid w:val="00C333E8"/>
    <w:rsid w:val="00C33678"/>
    <w:rsid w:val="00C338FF"/>
    <w:rsid w:val="00C33C52"/>
    <w:rsid w:val="00C33CA0"/>
    <w:rsid w:val="00C33D1F"/>
    <w:rsid w:val="00C34CC6"/>
    <w:rsid w:val="00C34F09"/>
    <w:rsid w:val="00C356B5"/>
    <w:rsid w:val="00C359DA"/>
    <w:rsid w:val="00C35D64"/>
    <w:rsid w:val="00C3607C"/>
    <w:rsid w:val="00C3650C"/>
    <w:rsid w:val="00C36E69"/>
    <w:rsid w:val="00C36EC6"/>
    <w:rsid w:val="00C37213"/>
    <w:rsid w:val="00C3723E"/>
    <w:rsid w:val="00C375FB"/>
    <w:rsid w:val="00C3781B"/>
    <w:rsid w:val="00C37882"/>
    <w:rsid w:val="00C37A20"/>
    <w:rsid w:val="00C37A9D"/>
    <w:rsid w:val="00C37FAA"/>
    <w:rsid w:val="00C40300"/>
    <w:rsid w:val="00C40493"/>
    <w:rsid w:val="00C4052E"/>
    <w:rsid w:val="00C40867"/>
    <w:rsid w:val="00C408FF"/>
    <w:rsid w:val="00C40BB2"/>
    <w:rsid w:val="00C40D84"/>
    <w:rsid w:val="00C41429"/>
    <w:rsid w:val="00C414F9"/>
    <w:rsid w:val="00C41BE5"/>
    <w:rsid w:val="00C425FC"/>
    <w:rsid w:val="00C429AD"/>
    <w:rsid w:val="00C42A27"/>
    <w:rsid w:val="00C42A7D"/>
    <w:rsid w:val="00C42B57"/>
    <w:rsid w:val="00C42D97"/>
    <w:rsid w:val="00C42F81"/>
    <w:rsid w:val="00C43637"/>
    <w:rsid w:val="00C43677"/>
    <w:rsid w:val="00C43893"/>
    <w:rsid w:val="00C43DF2"/>
    <w:rsid w:val="00C44096"/>
    <w:rsid w:val="00C440A6"/>
    <w:rsid w:val="00C442B5"/>
    <w:rsid w:val="00C4462A"/>
    <w:rsid w:val="00C448AC"/>
    <w:rsid w:val="00C449BE"/>
    <w:rsid w:val="00C449D8"/>
    <w:rsid w:val="00C44E12"/>
    <w:rsid w:val="00C4542B"/>
    <w:rsid w:val="00C45860"/>
    <w:rsid w:val="00C45A55"/>
    <w:rsid w:val="00C45E69"/>
    <w:rsid w:val="00C4633A"/>
    <w:rsid w:val="00C463B3"/>
    <w:rsid w:val="00C46688"/>
    <w:rsid w:val="00C467CD"/>
    <w:rsid w:val="00C46B7A"/>
    <w:rsid w:val="00C46C3C"/>
    <w:rsid w:val="00C470EC"/>
    <w:rsid w:val="00C47456"/>
    <w:rsid w:val="00C4746C"/>
    <w:rsid w:val="00C476E3"/>
    <w:rsid w:val="00C50947"/>
    <w:rsid w:val="00C50A05"/>
    <w:rsid w:val="00C50C24"/>
    <w:rsid w:val="00C50E6E"/>
    <w:rsid w:val="00C510A3"/>
    <w:rsid w:val="00C515E0"/>
    <w:rsid w:val="00C5195A"/>
    <w:rsid w:val="00C51AC4"/>
    <w:rsid w:val="00C51F8B"/>
    <w:rsid w:val="00C52736"/>
    <w:rsid w:val="00C527AF"/>
    <w:rsid w:val="00C527DC"/>
    <w:rsid w:val="00C52DF7"/>
    <w:rsid w:val="00C5370E"/>
    <w:rsid w:val="00C53A96"/>
    <w:rsid w:val="00C53DA1"/>
    <w:rsid w:val="00C5431B"/>
    <w:rsid w:val="00C54D62"/>
    <w:rsid w:val="00C55D73"/>
    <w:rsid w:val="00C56482"/>
    <w:rsid w:val="00C56948"/>
    <w:rsid w:val="00C56F74"/>
    <w:rsid w:val="00C570A4"/>
    <w:rsid w:val="00C5725C"/>
    <w:rsid w:val="00C57581"/>
    <w:rsid w:val="00C57622"/>
    <w:rsid w:val="00C577A3"/>
    <w:rsid w:val="00C57B00"/>
    <w:rsid w:val="00C57F36"/>
    <w:rsid w:val="00C602C6"/>
    <w:rsid w:val="00C609BD"/>
    <w:rsid w:val="00C61104"/>
    <w:rsid w:val="00C617D6"/>
    <w:rsid w:val="00C617F2"/>
    <w:rsid w:val="00C618DB"/>
    <w:rsid w:val="00C61978"/>
    <w:rsid w:val="00C61A61"/>
    <w:rsid w:val="00C61ACD"/>
    <w:rsid w:val="00C620CC"/>
    <w:rsid w:val="00C6241F"/>
    <w:rsid w:val="00C6242F"/>
    <w:rsid w:val="00C6248C"/>
    <w:rsid w:val="00C62504"/>
    <w:rsid w:val="00C6261A"/>
    <w:rsid w:val="00C62E86"/>
    <w:rsid w:val="00C63146"/>
    <w:rsid w:val="00C63295"/>
    <w:rsid w:val="00C635BF"/>
    <w:rsid w:val="00C63AA8"/>
    <w:rsid w:val="00C6429A"/>
    <w:rsid w:val="00C64529"/>
    <w:rsid w:val="00C64A24"/>
    <w:rsid w:val="00C64CE9"/>
    <w:rsid w:val="00C64E52"/>
    <w:rsid w:val="00C650A6"/>
    <w:rsid w:val="00C6554F"/>
    <w:rsid w:val="00C6557D"/>
    <w:rsid w:val="00C65749"/>
    <w:rsid w:val="00C65867"/>
    <w:rsid w:val="00C65FEB"/>
    <w:rsid w:val="00C662EC"/>
    <w:rsid w:val="00C663FA"/>
    <w:rsid w:val="00C669FA"/>
    <w:rsid w:val="00C66AF3"/>
    <w:rsid w:val="00C66B13"/>
    <w:rsid w:val="00C678EF"/>
    <w:rsid w:val="00C67E96"/>
    <w:rsid w:val="00C702C9"/>
    <w:rsid w:val="00C70787"/>
    <w:rsid w:val="00C70900"/>
    <w:rsid w:val="00C70BF2"/>
    <w:rsid w:val="00C713C1"/>
    <w:rsid w:val="00C718FC"/>
    <w:rsid w:val="00C719EF"/>
    <w:rsid w:val="00C71F8A"/>
    <w:rsid w:val="00C727B0"/>
    <w:rsid w:val="00C73109"/>
    <w:rsid w:val="00C734A2"/>
    <w:rsid w:val="00C73ED6"/>
    <w:rsid w:val="00C74731"/>
    <w:rsid w:val="00C74A5C"/>
    <w:rsid w:val="00C74AAD"/>
    <w:rsid w:val="00C74E57"/>
    <w:rsid w:val="00C75A1C"/>
    <w:rsid w:val="00C75ADD"/>
    <w:rsid w:val="00C768B7"/>
    <w:rsid w:val="00C76DBB"/>
    <w:rsid w:val="00C7705B"/>
    <w:rsid w:val="00C7729B"/>
    <w:rsid w:val="00C773A9"/>
    <w:rsid w:val="00C80065"/>
    <w:rsid w:val="00C80536"/>
    <w:rsid w:val="00C80F5D"/>
    <w:rsid w:val="00C81038"/>
    <w:rsid w:val="00C81780"/>
    <w:rsid w:val="00C81A16"/>
    <w:rsid w:val="00C81AD3"/>
    <w:rsid w:val="00C81ECB"/>
    <w:rsid w:val="00C81FC5"/>
    <w:rsid w:val="00C824CD"/>
    <w:rsid w:val="00C82AD3"/>
    <w:rsid w:val="00C83C07"/>
    <w:rsid w:val="00C83CA6"/>
    <w:rsid w:val="00C83D70"/>
    <w:rsid w:val="00C84268"/>
    <w:rsid w:val="00C842BE"/>
    <w:rsid w:val="00C847FE"/>
    <w:rsid w:val="00C84EF7"/>
    <w:rsid w:val="00C85169"/>
    <w:rsid w:val="00C851B2"/>
    <w:rsid w:val="00C85A11"/>
    <w:rsid w:val="00C85FAE"/>
    <w:rsid w:val="00C864EE"/>
    <w:rsid w:val="00C86B3F"/>
    <w:rsid w:val="00C87052"/>
    <w:rsid w:val="00C875DA"/>
    <w:rsid w:val="00C8776A"/>
    <w:rsid w:val="00C87A91"/>
    <w:rsid w:val="00C87D61"/>
    <w:rsid w:val="00C900E6"/>
    <w:rsid w:val="00C90299"/>
    <w:rsid w:val="00C90436"/>
    <w:rsid w:val="00C905D5"/>
    <w:rsid w:val="00C90661"/>
    <w:rsid w:val="00C90CFA"/>
    <w:rsid w:val="00C90D68"/>
    <w:rsid w:val="00C91240"/>
    <w:rsid w:val="00C91397"/>
    <w:rsid w:val="00C914E9"/>
    <w:rsid w:val="00C91C78"/>
    <w:rsid w:val="00C92740"/>
    <w:rsid w:val="00C9276D"/>
    <w:rsid w:val="00C92C6C"/>
    <w:rsid w:val="00C92F68"/>
    <w:rsid w:val="00C93808"/>
    <w:rsid w:val="00C938F3"/>
    <w:rsid w:val="00C9410B"/>
    <w:rsid w:val="00C94476"/>
    <w:rsid w:val="00C946B4"/>
    <w:rsid w:val="00C946E7"/>
    <w:rsid w:val="00C94823"/>
    <w:rsid w:val="00C94DE6"/>
    <w:rsid w:val="00C9534A"/>
    <w:rsid w:val="00C957E4"/>
    <w:rsid w:val="00C96491"/>
    <w:rsid w:val="00C96717"/>
    <w:rsid w:val="00C97273"/>
    <w:rsid w:val="00C97A74"/>
    <w:rsid w:val="00C97B8E"/>
    <w:rsid w:val="00C97BDA"/>
    <w:rsid w:val="00C97E4C"/>
    <w:rsid w:val="00CA058B"/>
    <w:rsid w:val="00CA0608"/>
    <w:rsid w:val="00CA0ADF"/>
    <w:rsid w:val="00CA0C9F"/>
    <w:rsid w:val="00CA1214"/>
    <w:rsid w:val="00CA2243"/>
    <w:rsid w:val="00CA247C"/>
    <w:rsid w:val="00CA2A97"/>
    <w:rsid w:val="00CA2F88"/>
    <w:rsid w:val="00CA343E"/>
    <w:rsid w:val="00CA360D"/>
    <w:rsid w:val="00CA45EA"/>
    <w:rsid w:val="00CA4C0B"/>
    <w:rsid w:val="00CA4FD6"/>
    <w:rsid w:val="00CA54EF"/>
    <w:rsid w:val="00CA657C"/>
    <w:rsid w:val="00CA65CB"/>
    <w:rsid w:val="00CA6BD3"/>
    <w:rsid w:val="00CA71CB"/>
    <w:rsid w:val="00CA7337"/>
    <w:rsid w:val="00CA7428"/>
    <w:rsid w:val="00CA7760"/>
    <w:rsid w:val="00CA7BF1"/>
    <w:rsid w:val="00CA7E01"/>
    <w:rsid w:val="00CB0202"/>
    <w:rsid w:val="00CB02D4"/>
    <w:rsid w:val="00CB0465"/>
    <w:rsid w:val="00CB05AB"/>
    <w:rsid w:val="00CB093F"/>
    <w:rsid w:val="00CB0997"/>
    <w:rsid w:val="00CB146F"/>
    <w:rsid w:val="00CB1ABC"/>
    <w:rsid w:val="00CB1BC7"/>
    <w:rsid w:val="00CB1EBA"/>
    <w:rsid w:val="00CB2129"/>
    <w:rsid w:val="00CB2229"/>
    <w:rsid w:val="00CB2BEC"/>
    <w:rsid w:val="00CB2C88"/>
    <w:rsid w:val="00CB410B"/>
    <w:rsid w:val="00CB42F4"/>
    <w:rsid w:val="00CB4401"/>
    <w:rsid w:val="00CB45EA"/>
    <w:rsid w:val="00CB51A4"/>
    <w:rsid w:val="00CB59CA"/>
    <w:rsid w:val="00CB5DB5"/>
    <w:rsid w:val="00CB5FDC"/>
    <w:rsid w:val="00CB60D3"/>
    <w:rsid w:val="00CB695B"/>
    <w:rsid w:val="00CB6C5B"/>
    <w:rsid w:val="00CB6F7F"/>
    <w:rsid w:val="00CB72AD"/>
    <w:rsid w:val="00CB7704"/>
    <w:rsid w:val="00CB788C"/>
    <w:rsid w:val="00CB7934"/>
    <w:rsid w:val="00CC01F1"/>
    <w:rsid w:val="00CC070D"/>
    <w:rsid w:val="00CC0CB8"/>
    <w:rsid w:val="00CC0D42"/>
    <w:rsid w:val="00CC0EB6"/>
    <w:rsid w:val="00CC106C"/>
    <w:rsid w:val="00CC1185"/>
    <w:rsid w:val="00CC129B"/>
    <w:rsid w:val="00CC19F5"/>
    <w:rsid w:val="00CC1B9B"/>
    <w:rsid w:val="00CC1DA3"/>
    <w:rsid w:val="00CC2097"/>
    <w:rsid w:val="00CC2BF0"/>
    <w:rsid w:val="00CC2BFB"/>
    <w:rsid w:val="00CC3740"/>
    <w:rsid w:val="00CC524E"/>
    <w:rsid w:val="00CC5524"/>
    <w:rsid w:val="00CC5706"/>
    <w:rsid w:val="00CC7269"/>
    <w:rsid w:val="00CC7392"/>
    <w:rsid w:val="00CC7449"/>
    <w:rsid w:val="00CC7A5A"/>
    <w:rsid w:val="00CC7B7A"/>
    <w:rsid w:val="00CD043C"/>
    <w:rsid w:val="00CD060A"/>
    <w:rsid w:val="00CD0917"/>
    <w:rsid w:val="00CD0FA8"/>
    <w:rsid w:val="00CD13E0"/>
    <w:rsid w:val="00CD179B"/>
    <w:rsid w:val="00CD1A1E"/>
    <w:rsid w:val="00CD284A"/>
    <w:rsid w:val="00CD293A"/>
    <w:rsid w:val="00CD2AED"/>
    <w:rsid w:val="00CD368E"/>
    <w:rsid w:val="00CD3693"/>
    <w:rsid w:val="00CD391E"/>
    <w:rsid w:val="00CD44B2"/>
    <w:rsid w:val="00CD466C"/>
    <w:rsid w:val="00CD49DD"/>
    <w:rsid w:val="00CD4A88"/>
    <w:rsid w:val="00CD4DD6"/>
    <w:rsid w:val="00CD58CF"/>
    <w:rsid w:val="00CD5C95"/>
    <w:rsid w:val="00CD5E95"/>
    <w:rsid w:val="00CD5E9A"/>
    <w:rsid w:val="00CD6E1E"/>
    <w:rsid w:val="00CD7CB6"/>
    <w:rsid w:val="00CD7CCD"/>
    <w:rsid w:val="00CD7EB7"/>
    <w:rsid w:val="00CE0508"/>
    <w:rsid w:val="00CE07A9"/>
    <w:rsid w:val="00CE08EA"/>
    <w:rsid w:val="00CE0BBD"/>
    <w:rsid w:val="00CE1057"/>
    <w:rsid w:val="00CE131B"/>
    <w:rsid w:val="00CE15BD"/>
    <w:rsid w:val="00CE1861"/>
    <w:rsid w:val="00CE1A4B"/>
    <w:rsid w:val="00CE1ABB"/>
    <w:rsid w:val="00CE26DC"/>
    <w:rsid w:val="00CE286F"/>
    <w:rsid w:val="00CE2BB0"/>
    <w:rsid w:val="00CE2D33"/>
    <w:rsid w:val="00CE2EE9"/>
    <w:rsid w:val="00CE3124"/>
    <w:rsid w:val="00CE3196"/>
    <w:rsid w:val="00CE33AF"/>
    <w:rsid w:val="00CE33E2"/>
    <w:rsid w:val="00CE34C5"/>
    <w:rsid w:val="00CE3631"/>
    <w:rsid w:val="00CE37DB"/>
    <w:rsid w:val="00CE4311"/>
    <w:rsid w:val="00CE4806"/>
    <w:rsid w:val="00CE585A"/>
    <w:rsid w:val="00CE5AE6"/>
    <w:rsid w:val="00CE5E04"/>
    <w:rsid w:val="00CE5EC8"/>
    <w:rsid w:val="00CE5EE5"/>
    <w:rsid w:val="00CE5F58"/>
    <w:rsid w:val="00CE65D6"/>
    <w:rsid w:val="00CE6930"/>
    <w:rsid w:val="00CE6932"/>
    <w:rsid w:val="00CE6E69"/>
    <w:rsid w:val="00CE6F9B"/>
    <w:rsid w:val="00CE71BF"/>
    <w:rsid w:val="00CE71FB"/>
    <w:rsid w:val="00CE72B0"/>
    <w:rsid w:val="00CE74B8"/>
    <w:rsid w:val="00CE7779"/>
    <w:rsid w:val="00CF0308"/>
    <w:rsid w:val="00CF030B"/>
    <w:rsid w:val="00CF0353"/>
    <w:rsid w:val="00CF04EB"/>
    <w:rsid w:val="00CF04EC"/>
    <w:rsid w:val="00CF0E0C"/>
    <w:rsid w:val="00CF13E4"/>
    <w:rsid w:val="00CF2810"/>
    <w:rsid w:val="00CF2C2E"/>
    <w:rsid w:val="00CF2E54"/>
    <w:rsid w:val="00CF3AD7"/>
    <w:rsid w:val="00CF42D4"/>
    <w:rsid w:val="00CF483C"/>
    <w:rsid w:val="00CF4D0E"/>
    <w:rsid w:val="00CF4E78"/>
    <w:rsid w:val="00CF5581"/>
    <w:rsid w:val="00CF581B"/>
    <w:rsid w:val="00CF5B93"/>
    <w:rsid w:val="00CF5EE0"/>
    <w:rsid w:val="00CF7150"/>
    <w:rsid w:val="00CF7249"/>
    <w:rsid w:val="00CF74B6"/>
    <w:rsid w:val="00CF7F7F"/>
    <w:rsid w:val="00D0039E"/>
    <w:rsid w:val="00D00D69"/>
    <w:rsid w:val="00D00E4A"/>
    <w:rsid w:val="00D017F8"/>
    <w:rsid w:val="00D0186B"/>
    <w:rsid w:val="00D01AF9"/>
    <w:rsid w:val="00D02FEF"/>
    <w:rsid w:val="00D0308D"/>
    <w:rsid w:val="00D03234"/>
    <w:rsid w:val="00D032CC"/>
    <w:rsid w:val="00D034BE"/>
    <w:rsid w:val="00D03636"/>
    <w:rsid w:val="00D03EAA"/>
    <w:rsid w:val="00D04999"/>
    <w:rsid w:val="00D04B85"/>
    <w:rsid w:val="00D04D48"/>
    <w:rsid w:val="00D05200"/>
    <w:rsid w:val="00D055C4"/>
    <w:rsid w:val="00D05640"/>
    <w:rsid w:val="00D05D70"/>
    <w:rsid w:val="00D05FDE"/>
    <w:rsid w:val="00D05FEE"/>
    <w:rsid w:val="00D07620"/>
    <w:rsid w:val="00D07A5C"/>
    <w:rsid w:val="00D10016"/>
    <w:rsid w:val="00D10260"/>
    <w:rsid w:val="00D10578"/>
    <w:rsid w:val="00D109EE"/>
    <w:rsid w:val="00D1144E"/>
    <w:rsid w:val="00D114BA"/>
    <w:rsid w:val="00D116B6"/>
    <w:rsid w:val="00D11CFA"/>
    <w:rsid w:val="00D12146"/>
    <w:rsid w:val="00D12417"/>
    <w:rsid w:val="00D12B07"/>
    <w:rsid w:val="00D1352A"/>
    <w:rsid w:val="00D1439B"/>
    <w:rsid w:val="00D14640"/>
    <w:rsid w:val="00D149D0"/>
    <w:rsid w:val="00D15037"/>
    <w:rsid w:val="00D15CA0"/>
    <w:rsid w:val="00D15D1E"/>
    <w:rsid w:val="00D15E64"/>
    <w:rsid w:val="00D1616E"/>
    <w:rsid w:val="00D16963"/>
    <w:rsid w:val="00D1703D"/>
    <w:rsid w:val="00D174B2"/>
    <w:rsid w:val="00D174F3"/>
    <w:rsid w:val="00D17728"/>
    <w:rsid w:val="00D17851"/>
    <w:rsid w:val="00D17BF8"/>
    <w:rsid w:val="00D17CE8"/>
    <w:rsid w:val="00D2063C"/>
    <w:rsid w:val="00D2118B"/>
    <w:rsid w:val="00D21696"/>
    <w:rsid w:val="00D21ED3"/>
    <w:rsid w:val="00D22449"/>
    <w:rsid w:val="00D235BF"/>
    <w:rsid w:val="00D23903"/>
    <w:rsid w:val="00D23A8F"/>
    <w:rsid w:val="00D23D9C"/>
    <w:rsid w:val="00D24021"/>
    <w:rsid w:val="00D2455B"/>
    <w:rsid w:val="00D24739"/>
    <w:rsid w:val="00D249F6"/>
    <w:rsid w:val="00D24A99"/>
    <w:rsid w:val="00D251F8"/>
    <w:rsid w:val="00D25216"/>
    <w:rsid w:val="00D2527E"/>
    <w:rsid w:val="00D25450"/>
    <w:rsid w:val="00D2558E"/>
    <w:rsid w:val="00D25D77"/>
    <w:rsid w:val="00D25DDE"/>
    <w:rsid w:val="00D27359"/>
    <w:rsid w:val="00D2794B"/>
    <w:rsid w:val="00D27D51"/>
    <w:rsid w:val="00D27FE8"/>
    <w:rsid w:val="00D3006E"/>
    <w:rsid w:val="00D3042D"/>
    <w:rsid w:val="00D30737"/>
    <w:rsid w:val="00D30851"/>
    <w:rsid w:val="00D30975"/>
    <w:rsid w:val="00D30B37"/>
    <w:rsid w:val="00D31B9C"/>
    <w:rsid w:val="00D31DBA"/>
    <w:rsid w:val="00D31F86"/>
    <w:rsid w:val="00D3280E"/>
    <w:rsid w:val="00D3315A"/>
    <w:rsid w:val="00D335DD"/>
    <w:rsid w:val="00D33655"/>
    <w:rsid w:val="00D336F9"/>
    <w:rsid w:val="00D33B4A"/>
    <w:rsid w:val="00D34A8C"/>
    <w:rsid w:val="00D34AC0"/>
    <w:rsid w:val="00D34B13"/>
    <w:rsid w:val="00D34EFC"/>
    <w:rsid w:val="00D35381"/>
    <w:rsid w:val="00D3542A"/>
    <w:rsid w:val="00D35737"/>
    <w:rsid w:val="00D35BC2"/>
    <w:rsid w:val="00D35D0D"/>
    <w:rsid w:val="00D35DED"/>
    <w:rsid w:val="00D36327"/>
    <w:rsid w:val="00D3693B"/>
    <w:rsid w:val="00D372AA"/>
    <w:rsid w:val="00D376C3"/>
    <w:rsid w:val="00D37D1C"/>
    <w:rsid w:val="00D37F4E"/>
    <w:rsid w:val="00D404E6"/>
    <w:rsid w:val="00D408DB"/>
    <w:rsid w:val="00D4101A"/>
    <w:rsid w:val="00D4109F"/>
    <w:rsid w:val="00D41423"/>
    <w:rsid w:val="00D415F6"/>
    <w:rsid w:val="00D41651"/>
    <w:rsid w:val="00D4189B"/>
    <w:rsid w:val="00D41BC6"/>
    <w:rsid w:val="00D41D76"/>
    <w:rsid w:val="00D41EA2"/>
    <w:rsid w:val="00D4224A"/>
    <w:rsid w:val="00D422E4"/>
    <w:rsid w:val="00D42F96"/>
    <w:rsid w:val="00D43549"/>
    <w:rsid w:val="00D43745"/>
    <w:rsid w:val="00D43DCB"/>
    <w:rsid w:val="00D43ECE"/>
    <w:rsid w:val="00D443F5"/>
    <w:rsid w:val="00D44557"/>
    <w:rsid w:val="00D445DC"/>
    <w:rsid w:val="00D44911"/>
    <w:rsid w:val="00D44F77"/>
    <w:rsid w:val="00D45217"/>
    <w:rsid w:val="00D4539E"/>
    <w:rsid w:val="00D453F1"/>
    <w:rsid w:val="00D46147"/>
    <w:rsid w:val="00D4621B"/>
    <w:rsid w:val="00D46BBE"/>
    <w:rsid w:val="00D46E2E"/>
    <w:rsid w:val="00D47514"/>
    <w:rsid w:val="00D476EF"/>
    <w:rsid w:val="00D47767"/>
    <w:rsid w:val="00D47944"/>
    <w:rsid w:val="00D47D27"/>
    <w:rsid w:val="00D47F18"/>
    <w:rsid w:val="00D50785"/>
    <w:rsid w:val="00D50D33"/>
    <w:rsid w:val="00D50DA0"/>
    <w:rsid w:val="00D5157E"/>
    <w:rsid w:val="00D5160B"/>
    <w:rsid w:val="00D51879"/>
    <w:rsid w:val="00D522FC"/>
    <w:rsid w:val="00D5266B"/>
    <w:rsid w:val="00D52937"/>
    <w:rsid w:val="00D52A1D"/>
    <w:rsid w:val="00D530DA"/>
    <w:rsid w:val="00D531A1"/>
    <w:rsid w:val="00D53216"/>
    <w:rsid w:val="00D53472"/>
    <w:rsid w:val="00D535E7"/>
    <w:rsid w:val="00D53677"/>
    <w:rsid w:val="00D53C5C"/>
    <w:rsid w:val="00D53F36"/>
    <w:rsid w:val="00D54D86"/>
    <w:rsid w:val="00D54ECE"/>
    <w:rsid w:val="00D55342"/>
    <w:rsid w:val="00D553EE"/>
    <w:rsid w:val="00D55525"/>
    <w:rsid w:val="00D55799"/>
    <w:rsid w:val="00D55CB9"/>
    <w:rsid w:val="00D569CC"/>
    <w:rsid w:val="00D57193"/>
    <w:rsid w:val="00D572BF"/>
    <w:rsid w:val="00D577A3"/>
    <w:rsid w:val="00D57D26"/>
    <w:rsid w:val="00D60496"/>
    <w:rsid w:val="00D607FE"/>
    <w:rsid w:val="00D608BC"/>
    <w:rsid w:val="00D60DAB"/>
    <w:rsid w:val="00D60FD5"/>
    <w:rsid w:val="00D615C8"/>
    <w:rsid w:val="00D61AE5"/>
    <w:rsid w:val="00D61C80"/>
    <w:rsid w:val="00D61D2E"/>
    <w:rsid w:val="00D626A8"/>
    <w:rsid w:val="00D62D5F"/>
    <w:rsid w:val="00D63ABC"/>
    <w:rsid w:val="00D63AFD"/>
    <w:rsid w:val="00D63E52"/>
    <w:rsid w:val="00D63F9A"/>
    <w:rsid w:val="00D643C1"/>
    <w:rsid w:val="00D64C41"/>
    <w:rsid w:val="00D64DAA"/>
    <w:rsid w:val="00D65367"/>
    <w:rsid w:val="00D65A78"/>
    <w:rsid w:val="00D65E13"/>
    <w:rsid w:val="00D6678E"/>
    <w:rsid w:val="00D66984"/>
    <w:rsid w:val="00D67E60"/>
    <w:rsid w:val="00D67EAA"/>
    <w:rsid w:val="00D704D8"/>
    <w:rsid w:val="00D706B8"/>
    <w:rsid w:val="00D70764"/>
    <w:rsid w:val="00D70C91"/>
    <w:rsid w:val="00D71343"/>
    <w:rsid w:val="00D714A2"/>
    <w:rsid w:val="00D71685"/>
    <w:rsid w:val="00D71A90"/>
    <w:rsid w:val="00D71AC0"/>
    <w:rsid w:val="00D71D35"/>
    <w:rsid w:val="00D72017"/>
    <w:rsid w:val="00D72262"/>
    <w:rsid w:val="00D72263"/>
    <w:rsid w:val="00D7278B"/>
    <w:rsid w:val="00D72CF2"/>
    <w:rsid w:val="00D72FEE"/>
    <w:rsid w:val="00D73656"/>
    <w:rsid w:val="00D738D0"/>
    <w:rsid w:val="00D73977"/>
    <w:rsid w:val="00D7399E"/>
    <w:rsid w:val="00D73B85"/>
    <w:rsid w:val="00D73BEC"/>
    <w:rsid w:val="00D7497C"/>
    <w:rsid w:val="00D75091"/>
    <w:rsid w:val="00D75164"/>
    <w:rsid w:val="00D751A1"/>
    <w:rsid w:val="00D7587E"/>
    <w:rsid w:val="00D7598D"/>
    <w:rsid w:val="00D75A84"/>
    <w:rsid w:val="00D75B07"/>
    <w:rsid w:val="00D7613E"/>
    <w:rsid w:val="00D76248"/>
    <w:rsid w:val="00D76387"/>
    <w:rsid w:val="00D76FAF"/>
    <w:rsid w:val="00D77723"/>
    <w:rsid w:val="00D77BF3"/>
    <w:rsid w:val="00D80338"/>
    <w:rsid w:val="00D8049D"/>
    <w:rsid w:val="00D80541"/>
    <w:rsid w:val="00D80701"/>
    <w:rsid w:val="00D8105A"/>
    <w:rsid w:val="00D812F8"/>
    <w:rsid w:val="00D81527"/>
    <w:rsid w:val="00D816EE"/>
    <w:rsid w:val="00D81774"/>
    <w:rsid w:val="00D8199F"/>
    <w:rsid w:val="00D81E1E"/>
    <w:rsid w:val="00D81E5B"/>
    <w:rsid w:val="00D82AA7"/>
    <w:rsid w:val="00D82E7F"/>
    <w:rsid w:val="00D8370C"/>
    <w:rsid w:val="00D8393C"/>
    <w:rsid w:val="00D83B5F"/>
    <w:rsid w:val="00D83C71"/>
    <w:rsid w:val="00D842B0"/>
    <w:rsid w:val="00D847DE"/>
    <w:rsid w:val="00D84840"/>
    <w:rsid w:val="00D853E9"/>
    <w:rsid w:val="00D85976"/>
    <w:rsid w:val="00D85BDE"/>
    <w:rsid w:val="00D86123"/>
    <w:rsid w:val="00D862DA"/>
    <w:rsid w:val="00D8685F"/>
    <w:rsid w:val="00D86F3C"/>
    <w:rsid w:val="00D877D2"/>
    <w:rsid w:val="00D9001B"/>
    <w:rsid w:val="00D9040B"/>
    <w:rsid w:val="00D906F1"/>
    <w:rsid w:val="00D90AD2"/>
    <w:rsid w:val="00D90FEC"/>
    <w:rsid w:val="00D9117C"/>
    <w:rsid w:val="00D912C8"/>
    <w:rsid w:val="00D915A4"/>
    <w:rsid w:val="00D9181D"/>
    <w:rsid w:val="00D91CED"/>
    <w:rsid w:val="00D9230C"/>
    <w:rsid w:val="00D92BE1"/>
    <w:rsid w:val="00D92C46"/>
    <w:rsid w:val="00D92ECD"/>
    <w:rsid w:val="00D92EE2"/>
    <w:rsid w:val="00D93062"/>
    <w:rsid w:val="00D93369"/>
    <w:rsid w:val="00D93CBF"/>
    <w:rsid w:val="00D94251"/>
    <w:rsid w:val="00D9439D"/>
    <w:rsid w:val="00D94489"/>
    <w:rsid w:val="00D9476E"/>
    <w:rsid w:val="00D94F9F"/>
    <w:rsid w:val="00D95368"/>
    <w:rsid w:val="00D954BE"/>
    <w:rsid w:val="00D95F97"/>
    <w:rsid w:val="00D96005"/>
    <w:rsid w:val="00D972F3"/>
    <w:rsid w:val="00D9789F"/>
    <w:rsid w:val="00D978BB"/>
    <w:rsid w:val="00D97DE1"/>
    <w:rsid w:val="00DA08FE"/>
    <w:rsid w:val="00DA0B5E"/>
    <w:rsid w:val="00DA125B"/>
    <w:rsid w:val="00DA14DF"/>
    <w:rsid w:val="00DA1A55"/>
    <w:rsid w:val="00DA1B46"/>
    <w:rsid w:val="00DA1BEF"/>
    <w:rsid w:val="00DA1C2A"/>
    <w:rsid w:val="00DA205C"/>
    <w:rsid w:val="00DA2411"/>
    <w:rsid w:val="00DA2A70"/>
    <w:rsid w:val="00DA2D7F"/>
    <w:rsid w:val="00DA2E75"/>
    <w:rsid w:val="00DA31BF"/>
    <w:rsid w:val="00DA339B"/>
    <w:rsid w:val="00DA3532"/>
    <w:rsid w:val="00DA3644"/>
    <w:rsid w:val="00DA39C8"/>
    <w:rsid w:val="00DA3B37"/>
    <w:rsid w:val="00DA3BB6"/>
    <w:rsid w:val="00DA3D4E"/>
    <w:rsid w:val="00DA4675"/>
    <w:rsid w:val="00DA4BF7"/>
    <w:rsid w:val="00DA5B6E"/>
    <w:rsid w:val="00DA642E"/>
    <w:rsid w:val="00DA6E9E"/>
    <w:rsid w:val="00DA7424"/>
    <w:rsid w:val="00DA7AB2"/>
    <w:rsid w:val="00DA7AE0"/>
    <w:rsid w:val="00DB018A"/>
    <w:rsid w:val="00DB04EA"/>
    <w:rsid w:val="00DB088D"/>
    <w:rsid w:val="00DB08DF"/>
    <w:rsid w:val="00DB1053"/>
    <w:rsid w:val="00DB1A6F"/>
    <w:rsid w:val="00DB1B1B"/>
    <w:rsid w:val="00DB1CE1"/>
    <w:rsid w:val="00DB1E58"/>
    <w:rsid w:val="00DB244F"/>
    <w:rsid w:val="00DB30FC"/>
    <w:rsid w:val="00DB31FE"/>
    <w:rsid w:val="00DB32A9"/>
    <w:rsid w:val="00DB35EA"/>
    <w:rsid w:val="00DB3E1B"/>
    <w:rsid w:val="00DB3E31"/>
    <w:rsid w:val="00DB405F"/>
    <w:rsid w:val="00DB4595"/>
    <w:rsid w:val="00DB4BDE"/>
    <w:rsid w:val="00DB4D40"/>
    <w:rsid w:val="00DB4E11"/>
    <w:rsid w:val="00DB4E62"/>
    <w:rsid w:val="00DB4F95"/>
    <w:rsid w:val="00DB5114"/>
    <w:rsid w:val="00DB5710"/>
    <w:rsid w:val="00DB575C"/>
    <w:rsid w:val="00DB5B1A"/>
    <w:rsid w:val="00DB627B"/>
    <w:rsid w:val="00DB6518"/>
    <w:rsid w:val="00DB6DC9"/>
    <w:rsid w:val="00DB7444"/>
    <w:rsid w:val="00DB7579"/>
    <w:rsid w:val="00DB7A73"/>
    <w:rsid w:val="00DC017D"/>
    <w:rsid w:val="00DC02B5"/>
    <w:rsid w:val="00DC06B6"/>
    <w:rsid w:val="00DC0D7F"/>
    <w:rsid w:val="00DC102B"/>
    <w:rsid w:val="00DC141E"/>
    <w:rsid w:val="00DC1CE7"/>
    <w:rsid w:val="00DC1FA9"/>
    <w:rsid w:val="00DC24EA"/>
    <w:rsid w:val="00DC275D"/>
    <w:rsid w:val="00DC2790"/>
    <w:rsid w:val="00DC2814"/>
    <w:rsid w:val="00DC291C"/>
    <w:rsid w:val="00DC2CCA"/>
    <w:rsid w:val="00DC37FF"/>
    <w:rsid w:val="00DC38D9"/>
    <w:rsid w:val="00DC3A93"/>
    <w:rsid w:val="00DC40A2"/>
    <w:rsid w:val="00DC41D7"/>
    <w:rsid w:val="00DC4739"/>
    <w:rsid w:val="00DC47DC"/>
    <w:rsid w:val="00DC4E0F"/>
    <w:rsid w:val="00DC4FB0"/>
    <w:rsid w:val="00DC562D"/>
    <w:rsid w:val="00DC577B"/>
    <w:rsid w:val="00DC7F45"/>
    <w:rsid w:val="00DD0239"/>
    <w:rsid w:val="00DD03FC"/>
    <w:rsid w:val="00DD07DD"/>
    <w:rsid w:val="00DD0ABD"/>
    <w:rsid w:val="00DD0C78"/>
    <w:rsid w:val="00DD0CF2"/>
    <w:rsid w:val="00DD249D"/>
    <w:rsid w:val="00DD2968"/>
    <w:rsid w:val="00DD37CF"/>
    <w:rsid w:val="00DD4A20"/>
    <w:rsid w:val="00DD507F"/>
    <w:rsid w:val="00DD50ED"/>
    <w:rsid w:val="00DD538B"/>
    <w:rsid w:val="00DD57C4"/>
    <w:rsid w:val="00DD5CB4"/>
    <w:rsid w:val="00DD5D67"/>
    <w:rsid w:val="00DD5E9B"/>
    <w:rsid w:val="00DD5FAB"/>
    <w:rsid w:val="00DD6297"/>
    <w:rsid w:val="00DD6677"/>
    <w:rsid w:val="00DD6F22"/>
    <w:rsid w:val="00DD703D"/>
    <w:rsid w:val="00DD7059"/>
    <w:rsid w:val="00DD7208"/>
    <w:rsid w:val="00DD7C20"/>
    <w:rsid w:val="00DE070E"/>
    <w:rsid w:val="00DE0AEB"/>
    <w:rsid w:val="00DE0C1C"/>
    <w:rsid w:val="00DE0D9B"/>
    <w:rsid w:val="00DE0F58"/>
    <w:rsid w:val="00DE17CE"/>
    <w:rsid w:val="00DE1874"/>
    <w:rsid w:val="00DE18B4"/>
    <w:rsid w:val="00DE193C"/>
    <w:rsid w:val="00DE19E3"/>
    <w:rsid w:val="00DE238E"/>
    <w:rsid w:val="00DE2BCF"/>
    <w:rsid w:val="00DE2C46"/>
    <w:rsid w:val="00DE30C1"/>
    <w:rsid w:val="00DE3DF7"/>
    <w:rsid w:val="00DE40C9"/>
    <w:rsid w:val="00DE4750"/>
    <w:rsid w:val="00DE4817"/>
    <w:rsid w:val="00DE4C03"/>
    <w:rsid w:val="00DE5113"/>
    <w:rsid w:val="00DE574E"/>
    <w:rsid w:val="00DE5D6C"/>
    <w:rsid w:val="00DE5EBD"/>
    <w:rsid w:val="00DE6ADA"/>
    <w:rsid w:val="00DE6F00"/>
    <w:rsid w:val="00DE7051"/>
    <w:rsid w:val="00DE721B"/>
    <w:rsid w:val="00DE7240"/>
    <w:rsid w:val="00DE724E"/>
    <w:rsid w:val="00DE7660"/>
    <w:rsid w:val="00DE797D"/>
    <w:rsid w:val="00DF037F"/>
    <w:rsid w:val="00DF065B"/>
    <w:rsid w:val="00DF065C"/>
    <w:rsid w:val="00DF08AF"/>
    <w:rsid w:val="00DF097C"/>
    <w:rsid w:val="00DF0E1A"/>
    <w:rsid w:val="00DF0E65"/>
    <w:rsid w:val="00DF1460"/>
    <w:rsid w:val="00DF1A5C"/>
    <w:rsid w:val="00DF1B7D"/>
    <w:rsid w:val="00DF1F73"/>
    <w:rsid w:val="00DF26B8"/>
    <w:rsid w:val="00DF2A8B"/>
    <w:rsid w:val="00DF2C3B"/>
    <w:rsid w:val="00DF3926"/>
    <w:rsid w:val="00DF3DE0"/>
    <w:rsid w:val="00DF4CD1"/>
    <w:rsid w:val="00DF4DB4"/>
    <w:rsid w:val="00DF52EB"/>
    <w:rsid w:val="00DF5A2F"/>
    <w:rsid w:val="00DF5D72"/>
    <w:rsid w:val="00DF5E31"/>
    <w:rsid w:val="00DF652B"/>
    <w:rsid w:val="00DF65C3"/>
    <w:rsid w:val="00DF66CE"/>
    <w:rsid w:val="00DF68AB"/>
    <w:rsid w:val="00DF6D1B"/>
    <w:rsid w:val="00DF71EA"/>
    <w:rsid w:val="00DF7368"/>
    <w:rsid w:val="00DF7740"/>
    <w:rsid w:val="00DF77C3"/>
    <w:rsid w:val="00DF7F69"/>
    <w:rsid w:val="00E0048D"/>
    <w:rsid w:val="00E004DB"/>
    <w:rsid w:val="00E00674"/>
    <w:rsid w:val="00E00CBC"/>
    <w:rsid w:val="00E01437"/>
    <w:rsid w:val="00E018C6"/>
    <w:rsid w:val="00E01A00"/>
    <w:rsid w:val="00E01BEC"/>
    <w:rsid w:val="00E01DF2"/>
    <w:rsid w:val="00E01E91"/>
    <w:rsid w:val="00E01E9E"/>
    <w:rsid w:val="00E029CA"/>
    <w:rsid w:val="00E02C83"/>
    <w:rsid w:val="00E02EF4"/>
    <w:rsid w:val="00E034B3"/>
    <w:rsid w:val="00E04CA9"/>
    <w:rsid w:val="00E0534D"/>
    <w:rsid w:val="00E05BC9"/>
    <w:rsid w:val="00E067EB"/>
    <w:rsid w:val="00E06A77"/>
    <w:rsid w:val="00E06AF7"/>
    <w:rsid w:val="00E070D3"/>
    <w:rsid w:val="00E070E3"/>
    <w:rsid w:val="00E07577"/>
    <w:rsid w:val="00E07BF1"/>
    <w:rsid w:val="00E07F25"/>
    <w:rsid w:val="00E07F91"/>
    <w:rsid w:val="00E10484"/>
    <w:rsid w:val="00E10627"/>
    <w:rsid w:val="00E10B03"/>
    <w:rsid w:val="00E11178"/>
    <w:rsid w:val="00E1161A"/>
    <w:rsid w:val="00E1398E"/>
    <w:rsid w:val="00E14189"/>
    <w:rsid w:val="00E1441C"/>
    <w:rsid w:val="00E146F4"/>
    <w:rsid w:val="00E1485C"/>
    <w:rsid w:val="00E14999"/>
    <w:rsid w:val="00E14F09"/>
    <w:rsid w:val="00E1511C"/>
    <w:rsid w:val="00E15706"/>
    <w:rsid w:val="00E15BAA"/>
    <w:rsid w:val="00E16396"/>
    <w:rsid w:val="00E16957"/>
    <w:rsid w:val="00E16A7D"/>
    <w:rsid w:val="00E17329"/>
    <w:rsid w:val="00E17358"/>
    <w:rsid w:val="00E179AB"/>
    <w:rsid w:val="00E179B5"/>
    <w:rsid w:val="00E2009D"/>
    <w:rsid w:val="00E205C2"/>
    <w:rsid w:val="00E20A8B"/>
    <w:rsid w:val="00E20FFC"/>
    <w:rsid w:val="00E21B2D"/>
    <w:rsid w:val="00E21D6D"/>
    <w:rsid w:val="00E21EA4"/>
    <w:rsid w:val="00E2225F"/>
    <w:rsid w:val="00E22671"/>
    <w:rsid w:val="00E22C5B"/>
    <w:rsid w:val="00E22F4E"/>
    <w:rsid w:val="00E2342E"/>
    <w:rsid w:val="00E243E1"/>
    <w:rsid w:val="00E24874"/>
    <w:rsid w:val="00E24CB7"/>
    <w:rsid w:val="00E24D58"/>
    <w:rsid w:val="00E24FC5"/>
    <w:rsid w:val="00E24FD0"/>
    <w:rsid w:val="00E24FF4"/>
    <w:rsid w:val="00E25188"/>
    <w:rsid w:val="00E25290"/>
    <w:rsid w:val="00E25962"/>
    <w:rsid w:val="00E259D7"/>
    <w:rsid w:val="00E25A78"/>
    <w:rsid w:val="00E25D69"/>
    <w:rsid w:val="00E264C3"/>
    <w:rsid w:val="00E2665D"/>
    <w:rsid w:val="00E266AD"/>
    <w:rsid w:val="00E26713"/>
    <w:rsid w:val="00E267B5"/>
    <w:rsid w:val="00E26ADE"/>
    <w:rsid w:val="00E26C9B"/>
    <w:rsid w:val="00E2701A"/>
    <w:rsid w:val="00E27A7E"/>
    <w:rsid w:val="00E30003"/>
    <w:rsid w:val="00E301ED"/>
    <w:rsid w:val="00E3021C"/>
    <w:rsid w:val="00E30682"/>
    <w:rsid w:val="00E30705"/>
    <w:rsid w:val="00E30A27"/>
    <w:rsid w:val="00E314A0"/>
    <w:rsid w:val="00E324F4"/>
    <w:rsid w:val="00E32A2D"/>
    <w:rsid w:val="00E32F29"/>
    <w:rsid w:val="00E33169"/>
    <w:rsid w:val="00E3399F"/>
    <w:rsid w:val="00E33A69"/>
    <w:rsid w:val="00E34063"/>
    <w:rsid w:val="00E3422D"/>
    <w:rsid w:val="00E3508D"/>
    <w:rsid w:val="00E352DA"/>
    <w:rsid w:val="00E3537A"/>
    <w:rsid w:val="00E357AA"/>
    <w:rsid w:val="00E35831"/>
    <w:rsid w:val="00E35A9A"/>
    <w:rsid w:val="00E35BF5"/>
    <w:rsid w:val="00E35F48"/>
    <w:rsid w:val="00E35FB2"/>
    <w:rsid w:val="00E36007"/>
    <w:rsid w:val="00E36087"/>
    <w:rsid w:val="00E361B1"/>
    <w:rsid w:val="00E3685C"/>
    <w:rsid w:val="00E36C6C"/>
    <w:rsid w:val="00E371D6"/>
    <w:rsid w:val="00E373E6"/>
    <w:rsid w:val="00E375E4"/>
    <w:rsid w:val="00E3766E"/>
    <w:rsid w:val="00E376C5"/>
    <w:rsid w:val="00E376C8"/>
    <w:rsid w:val="00E37A71"/>
    <w:rsid w:val="00E37B6D"/>
    <w:rsid w:val="00E40013"/>
    <w:rsid w:val="00E4008A"/>
    <w:rsid w:val="00E400DC"/>
    <w:rsid w:val="00E4037B"/>
    <w:rsid w:val="00E4098D"/>
    <w:rsid w:val="00E40A10"/>
    <w:rsid w:val="00E40A84"/>
    <w:rsid w:val="00E4175D"/>
    <w:rsid w:val="00E42029"/>
    <w:rsid w:val="00E42184"/>
    <w:rsid w:val="00E42849"/>
    <w:rsid w:val="00E43104"/>
    <w:rsid w:val="00E43A32"/>
    <w:rsid w:val="00E44135"/>
    <w:rsid w:val="00E4437A"/>
    <w:rsid w:val="00E445F1"/>
    <w:rsid w:val="00E44C94"/>
    <w:rsid w:val="00E45908"/>
    <w:rsid w:val="00E460BF"/>
    <w:rsid w:val="00E46768"/>
    <w:rsid w:val="00E46775"/>
    <w:rsid w:val="00E46868"/>
    <w:rsid w:val="00E468BB"/>
    <w:rsid w:val="00E46930"/>
    <w:rsid w:val="00E4745E"/>
    <w:rsid w:val="00E474BD"/>
    <w:rsid w:val="00E47548"/>
    <w:rsid w:val="00E475DB"/>
    <w:rsid w:val="00E47731"/>
    <w:rsid w:val="00E477E2"/>
    <w:rsid w:val="00E47B58"/>
    <w:rsid w:val="00E50038"/>
    <w:rsid w:val="00E5011B"/>
    <w:rsid w:val="00E506AF"/>
    <w:rsid w:val="00E507D6"/>
    <w:rsid w:val="00E5087A"/>
    <w:rsid w:val="00E50952"/>
    <w:rsid w:val="00E50EFC"/>
    <w:rsid w:val="00E51B45"/>
    <w:rsid w:val="00E51CA7"/>
    <w:rsid w:val="00E51E1D"/>
    <w:rsid w:val="00E5215E"/>
    <w:rsid w:val="00E52F74"/>
    <w:rsid w:val="00E534F4"/>
    <w:rsid w:val="00E535DE"/>
    <w:rsid w:val="00E536D1"/>
    <w:rsid w:val="00E53B1A"/>
    <w:rsid w:val="00E54444"/>
    <w:rsid w:val="00E5464C"/>
    <w:rsid w:val="00E5467D"/>
    <w:rsid w:val="00E5498D"/>
    <w:rsid w:val="00E552FB"/>
    <w:rsid w:val="00E555BA"/>
    <w:rsid w:val="00E5589B"/>
    <w:rsid w:val="00E55ACB"/>
    <w:rsid w:val="00E55DAD"/>
    <w:rsid w:val="00E55EC5"/>
    <w:rsid w:val="00E561A7"/>
    <w:rsid w:val="00E5652E"/>
    <w:rsid w:val="00E57862"/>
    <w:rsid w:val="00E57C7D"/>
    <w:rsid w:val="00E60565"/>
    <w:rsid w:val="00E6089E"/>
    <w:rsid w:val="00E608DD"/>
    <w:rsid w:val="00E60ADB"/>
    <w:rsid w:val="00E60E9F"/>
    <w:rsid w:val="00E613BF"/>
    <w:rsid w:val="00E61532"/>
    <w:rsid w:val="00E61C36"/>
    <w:rsid w:val="00E623BF"/>
    <w:rsid w:val="00E625FD"/>
    <w:rsid w:val="00E62633"/>
    <w:rsid w:val="00E627D9"/>
    <w:rsid w:val="00E62B6F"/>
    <w:rsid w:val="00E6306A"/>
    <w:rsid w:val="00E6327E"/>
    <w:rsid w:val="00E63415"/>
    <w:rsid w:val="00E637ED"/>
    <w:rsid w:val="00E638C9"/>
    <w:rsid w:val="00E63A87"/>
    <w:rsid w:val="00E63AA8"/>
    <w:rsid w:val="00E63AD8"/>
    <w:rsid w:val="00E63F19"/>
    <w:rsid w:val="00E641C5"/>
    <w:rsid w:val="00E6459A"/>
    <w:rsid w:val="00E645F6"/>
    <w:rsid w:val="00E65829"/>
    <w:rsid w:val="00E6594B"/>
    <w:rsid w:val="00E65AB6"/>
    <w:rsid w:val="00E6656E"/>
    <w:rsid w:val="00E666AB"/>
    <w:rsid w:val="00E6713B"/>
    <w:rsid w:val="00E6732F"/>
    <w:rsid w:val="00E676C3"/>
    <w:rsid w:val="00E701FD"/>
    <w:rsid w:val="00E705D1"/>
    <w:rsid w:val="00E70C09"/>
    <w:rsid w:val="00E70DA1"/>
    <w:rsid w:val="00E716A0"/>
    <w:rsid w:val="00E7176C"/>
    <w:rsid w:val="00E71DF4"/>
    <w:rsid w:val="00E738AD"/>
    <w:rsid w:val="00E73994"/>
    <w:rsid w:val="00E73D6D"/>
    <w:rsid w:val="00E73F66"/>
    <w:rsid w:val="00E74316"/>
    <w:rsid w:val="00E74326"/>
    <w:rsid w:val="00E74A28"/>
    <w:rsid w:val="00E74D9E"/>
    <w:rsid w:val="00E7566E"/>
    <w:rsid w:val="00E757B9"/>
    <w:rsid w:val="00E75A05"/>
    <w:rsid w:val="00E75B34"/>
    <w:rsid w:val="00E75B8A"/>
    <w:rsid w:val="00E75E70"/>
    <w:rsid w:val="00E7688D"/>
    <w:rsid w:val="00E76A93"/>
    <w:rsid w:val="00E76E8C"/>
    <w:rsid w:val="00E76F62"/>
    <w:rsid w:val="00E77449"/>
    <w:rsid w:val="00E77570"/>
    <w:rsid w:val="00E776DC"/>
    <w:rsid w:val="00E77D1A"/>
    <w:rsid w:val="00E803A1"/>
    <w:rsid w:val="00E80FDB"/>
    <w:rsid w:val="00E811AA"/>
    <w:rsid w:val="00E811DB"/>
    <w:rsid w:val="00E81731"/>
    <w:rsid w:val="00E81B8F"/>
    <w:rsid w:val="00E81EA9"/>
    <w:rsid w:val="00E823F0"/>
    <w:rsid w:val="00E82D5D"/>
    <w:rsid w:val="00E83CBA"/>
    <w:rsid w:val="00E83FB1"/>
    <w:rsid w:val="00E84076"/>
    <w:rsid w:val="00E840D5"/>
    <w:rsid w:val="00E84157"/>
    <w:rsid w:val="00E8433F"/>
    <w:rsid w:val="00E8443B"/>
    <w:rsid w:val="00E849BA"/>
    <w:rsid w:val="00E84BEF"/>
    <w:rsid w:val="00E84F5C"/>
    <w:rsid w:val="00E854F9"/>
    <w:rsid w:val="00E859DC"/>
    <w:rsid w:val="00E85B0F"/>
    <w:rsid w:val="00E85C8E"/>
    <w:rsid w:val="00E85E46"/>
    <w:rsid w:val="00E86284"/>
    <w:rsid w:val="00E877D4"/>
    <w:rsid w:val="00E87988"/>
    <w:rsid w:val="00E87A74"/>
    <w:rsid w:val="00E87E8A"/>
    <w:rsid w:val="00E87FA3"/>
    <w:rsid w:val="00E87FC9"/>
    <w:rsid w:val="00E87FFB"/>
    <w:rsid w:val="00E917B7"/>
    <w:rsid w:val="00E91895"/>
    <w:rsid w:val="00E91D22"/>
    <w:rsid w:val="00E921EF"/>
    <w:rsid w:val="00E924AA"/>
    <w:rsid w:val="00E928CF"/>
    <w:rsid w:val="00E92C1F"/>
    <w:rsid w:val="00E93009"/>
    <w:rsid w:val="00E93457"/>
    <w:rsid w:val="00E9352C"/>
    <w:rsid w:val="00E937E2"/>
    <w:rsid w:val="00E938C9"/>
    <w:rsid w:val="00E94B77"/>
    <w:rsid w:val="00E94CE9"/>
    <w:rsid w:val="00E95C43"/>
    <w:rsid w:val="00E96690"/>
    <w:rsid w:val="00E96C53"/>
    <w:rsid w:val="00E97778"/>
    <w:rsid w:val="00E97A54"/>
    <w:rsid w:val="00E97AC0"/>
    <w:rsid w:val="00EA08D3"/>
    <w:rsid w:val="00EA0B30"/>
    <w:rsid w:val="00EA0CFB"/>
    <w:rsid w:val="00EA0E66"/>
    <w:rsid w:val="00EA0F9C"/>
    <w:rsid w:val="00EA13A9"/>
    <w:rsid w:val="00EA161C"/>
    <w:rsid w:val="00EA19F6"/>
    <w:rsid w:val="00EA1D16"/>
    <w:rsid w:val="00EA1F3E"/>
    <w:rsid w:val="00EA216B"/>
    <w:rsid w:val="00EA2651"/>
    <w:rsid w:val="00EA30FF"/>
    <w:rsid w:val="00EA34CF"/>
    <w:rsid w:val="00EA36F5"/>
    <w:rsid w:val="00EA3DC5"/>
    <w:rsid w:val="00EA44D4"/>
    <w:rsid w:val="00EA4A04"/>
    <w:rsid w:val="00EA4ABC"/>
    <w:rsid w:val="00EA4BC3"/>
    <w:rsid w:val="00EA5340"/>
    <w:rsid w:val="00EA53C0"/>
    <w:rsid w:val="00EA571F"/>
    <w:rsid w:val="00EA5846"/>
    <w:rsid w:val="00EA5A34"/>
    <w:rsid w:val="00EA5D48"/>
    <w:rsid w:val="00EA5F95"/>
    <w:rsid w:val="00EA6F45"/>
    <w:rsid w:val="00EA7124"/>
    <w:rsid w:val="00EA744C"/>
    <w:rsid w:val="00EA7AF6"/>
    <w:rsid w:val="00EA7E8B"/>
    <w:rsid w:val="00EA7F92"/>
    <w:rsid w:val="00EB0257"/>
    <w:rsid w:val="00EB120E"/>
    <w:rsid w:val="00EB1851"/>
    <w:rsid w:val="00EB1976"/>
    <w:rsid w:val="00EB2051"/>
    <w:rsid w:val="00EB21B0"/>
    <w:rsid w:val="00EB297C"/>
    <w:rsid w:val="00EB2A7A"/>
    <w:rsid w:val="00EB2BE0"/>
    <w:rsid w:val="00EB2C1A"/>
    <w:rsid w:val="00EB2D8C"/>
    <w:rsid w:val="00EB2D95"/>
    <w:rsid w:val="00EB300B"/>
    <w:rsid w:val="00EB348B"/>
    <w:rsid w:val="00EB37B3"/>
    <w:rsid w:val="00EB43AB"/>
    <w:rsid w:val="00EB5343"/>
    <w:rsid w:val="00EB6607"/>
    <w:rsid w:val="00EB6683"/>
    <w:rsid w:val="00EB66CC"/>
    <w:rsid w:val="00EB6737"/>
    <w:rsid w:val="00EB676E"/>
    <w:rsid w:val="00EB67B3"/>
    <w:rsid w:val="00EB68DD"/>
    <w:rsid w:val="00EB6E61"/>
    <w:rsid w:val="00EB7408"/>
    <w:rsid w:val="00EB772A"/>
    <w:rsid w:val="00EB7927"/>
    <w:rsid w:val="00EC02DC"/>
    <w:rsid w:val="00EC0483"/>
    <w:rsid w:val="00EC0A47"/>
    <w:rsid w:val="00EC0BEB"/>
    <w:rsid w:val="00EC0DCF"/>
    <w:rsid w:val="00EC0EB4"/>
    <w:rsid w:val="00EC104E"/>
    <w:rsid w:val="00EC19B7"/>
    <w:rsid w:val="00EC1B2F"/>
    <w:rsid w:val="00EC20AF"/>
    <w:rsid w:val="00EC295C"/>
    <w:rsid w:val="00EC2AEF"/>
    <w:rsid w:val="00EC2C85"/>
    <w:rsid w:val="00EC2F0F"/>
    <w:rsid w:val="00EC2F45"/>
    <w:rsid w:val="00EC315A"/>
    <w:rsid w:val="00EC34C3"/>
    <w:rsid w:val="00EC405E"/>
    <w:rsid w:val="00EC4726"/>
    <w:rsid w:val="00EC4ACF"/>
    <w:rsid w:val="00EC4B48"/>
    <w:rsid w:val="00EC517E"/>
    <w:rsid w:val="00EC53CE"/>
    <w:rsid w:val="00EC5415"/>
    <w:rsid w:val="00EC54F4"/>
    <w:rsid w:val="00EC560C"/>
    <w:rsid w:val="00EC57B9"/>
    <w:rsid w:val="00EC59D2"/>
    <w:rsid w:val="00EC5CB7"/>
    <w:rsid w:val="00EC5E01"/>
    <w:rsid w:val="00EC5E2F"/>
    <w:rsid w:val="00EC6189"/>
    <w:rsid w:val="00EC65B0"/>
    <w:rsid w:val="00EC7D4B"/>
    <w:rsid w:val="00EC7FF8"/>
    <w:rsid w:val="00ED06AF"/>
    <w:rsid w:val="00ED109F"/>
    <w:rsid w:val="00ED1201"/>
    <w:rsid w:val="00ED1B67"/>
    <w:rsid w:val="00ED1C07"/>
    <w:rsid w:val="00ED1F42"/>
    <w:rsid w:val="00ED2212"/>
    <w:rsid w:val="00ED2CBF"/>
    <w:rsid w:val="00ED2E82"/>
    <w:rsid w:val="00ED3293"/>
    <w:rsid w:val="00ED3837"/>
    <w:rsid w:val="00ED3ACB"/>
    <w:rsid w:val="00ED3EED"/>
    <w:rsid w:val="00ED442D"/>
    <w:rsid w:val="00ED5A7C"/>
    <w:rsid w:val="00ED5AD7"/>
    <w:rsid w:val="00ED5DB8"/>
    <w:rsid w:val="00ED67EC"/>
    <w:rsid w:val="00ED6B5F"/>
    <w:rsid w:val="00ED6D9F"/>
    <w:rsid w:val="00ED7510"/>
    <w:rsid w:val="00ED76C6"/>
    <w:rsid w:val="00ED7880"/>
    <w:rsid w:val="00ED7B5E"/>
    <w:rsid w:val="00ED7D88"/>
    <w:rsid w:val="00EE02A7"/>
    <w:rsid w:val="00EE041F"/>
    <w:rsid w:val="00EE0553"/>
    <w:rsid w:val="00EE0782"/>
    <w:rsid w:val="00EE079E"/>
    <w:rsid w:val="00EE08C2"/>
    <w:rsid w:val="00EE1144"/>
    <w:rsid w:val="00EE153F"/>
    <w:rsid w:val="00EE18BF"/>
    <w:rsid w:val="00EE1B68"/>
    <w:rsid w:val="00EE1EA9"/>
    <w:rsid w:val="00EE2150"/>
    <w:rsid w:val="00EE222F"/>
    <w:rsid w:val="00EE2278"/>
    <w:rsid w:val="00EE27D8"/>
    <w:rsid w:val="00EE2AA8"/>
    <w:rsid w:val="00EE2CDE"/>
    <w:rsid w:val="00EE2D01"/>
    <w:rsid w:val="00EE3007"/>
    <w:rsid w:val="00EE3466"/>
    <w:rsid w:val="00EE3CE7"/>
    <w:rsid w:val="00EE46B5"/>
    <w:rsid w:val="00EE4AF9"/>
    <w:rsid w:val="00EE4F0D"/>
    <w:rsid w:val="00EE5D56"/>
    <w:rsid w:val="00EE5D88"/>
    <w:rsid w:val="00EE617B"/>
    <w:rsid w:val="00EE64DE"/>
    <w:rsid w:val="00EE6D93"/>
    <w:rsid w:val="00EE6E72"/>
    <w:rsid w:val="00EE6F42"/>
    <w:rsid w:val="00EE733A"/>
    <w:rsid w:val="00EE757E"/>
    <w:rsid w:val="00EE78EE"/>
    <w:rsid w:val="00EE7C95"/>
    <w:rsid w:val="00EF0111"/>
    <w:rsid w:val="00EF0390"/>
    <w:rsid w:val="00EF073A"/>
    <w:rsid w:val="00EF0BBD"/>
    <w:rsid w:val="00EF1090"/>
    <w:rsid w:val="00EF125D"/>
    <w:rsid w:val="00EF170A"/>
    <w:rsid w:val="00EF1BB3"/>
    <w:rsid w:val="00EF1CDF"/>
    <w:rsid w:val="00EF1E02"/>
    <w:rsid w:val="00EF3DA4"/>
    <w:rsid w:val="00EF3FBF"/>
    <w:rsid w:val="00EF45AB"/>
    <w:rsid w:val="00EF4AAA"/>
    <w:rsid w:val="00EF4D6A"/>
    <w:rsid w:val="00EF4E1B"/>
    <w:rsid w:val="00EF4E51"/>
    <w:rsid w:val="00EF51C4"/>
    <w:rsid w:val="00EF5513"/>
    <w:rsid w:val="00EF593C"/>
    <w:rsid w:val="00EF627A"/>
    <w:rsid w:val="00EF634F"/>
    <w:rsid w:val="00EF66DC"/>
    <w:rsid w:val="00EF710C"/>
    <w:rsid w:val="00EF717B"/>
    <w:rsid w:val="00EF7900"/>
    <w:rsid w:val="00EF7ABA"/>
    <w:rsid w:val="00EF7E4A"/>
    <w:rsid w:val="00F00232"/>
    <w:rsid w:val="00F0024B"/>
    <w:rsid w:val="00F0064B"/>
    <w:rsid w:val="00F0078F"/>
    <w:rsid w:val="00F00A2A"/>
    <w:rsid w:val="00F00CA3"/>
    <w:rsid w:val="00F00FCC"/>
    <w:rsid w:val="00F01016"/>
    <w:rsid w:val="00F02129"/>
    <w:rsid w:val="00F024B3"/>
    <w:rsid w:val="00F02B2C"/>
    <w:rsid w:val="00F02F26"/>
    <w:rsid w:val="00F02FC8"/>
    <w:rsid w:val="00F031AF"/>
    <w:rsid w:val="00F0345A"/>
    <w:rsid w:val="00F03519"/>
    <w:rsid w:val="00F036A9"/>
    <w:rsid w:val="00F03811"/>
    <w:rsid w:val="00F03927"/>
    <w:rsid w:val="00F03A48"/>
    <w:rsid w:val="00F03A66"/>
    <w:rsid w:val="00F0419B"/>
    <w:rsid w:val="00F04243"/>
    <w:rsid w:val="00F042FB"/>
    <w:rsid w:val="00F04398"/>
    <w:rsid w:val="00F04730"/>
    <w:rsid w:val="00F04741"/>
    <w:rsid w:val="00F04D55"/>
    <w:rsid w:val="00F04E9C"/>
    <w:rsid w:val="00F051C5"/>
    <w:rsid w:val="00F057F8"/>
    <w:rsid w:val="00F05898"/>
    <w:rsid w:val="00F05AFF"/>
    <w:rsid w:val="00F05B30"/>
    <w:rsid w:val="00F05B65"/>
    <w:rsid w:val="00F05CC6"/>
    <w:rsid w:val="00F05D02"/>
    <w:rsid w:val="00F06602"/>
    <w:rsid w:val="00F06640"/>
    <w:rsid w:val="00F0696D"/>
    <w:rsid w:val="00F06EC4"/>
    <w:rsid w:val="00F06FC2"/>
    <w:rsid w:val="00F06FE8"/>
    <w:rsid w:val="00F07425"/>
    <w:rsid w:val="00F07791"/>
    <w:rsid w:val="00F078E2"/>
    <w:rsid w:val="00F07EEE"/>
    <w:rsid w:val="00F10137"/>
    <w:rsid w:val="00F10168"/>
    <w:rsid w:val="00F10978"/>
    <w:rsid w:val="00F113D7"/>
    <w:rsid w:val="00F115AF"/>
    <w:rsid w:val="00F117D8"/>
    <w:rsid w:val="00F119FD"/>
    <w:rsid w:val="00F12163"/>
    <w:rsid w:val="00F1229A"/>
    <w:rsid w:val="00F12321"/>
    <w:rsid w:val="00F12378"/>
    <w:rsid w:val="00F12F4E"/>
    <w:rsid w:val="00F1320A"/>
    <w:rsid w:val="00F136C9"/>
    <w:rsid w:val="00F13A60"/>
    <w:rsid w:val="00F13A84"/>
    <w:rsid w:val="00F13CFA"/>
    <w:rsid w:val="00F14EE8"/>
    <w:rsid w:val="00F154BF"/>
    <w:rsid w:val="00F15692"/>
    <w:rsid w:val="00F15B52"/>
    <w:rsid w:val="00F15F66"/>
    <w:rsid w:val="00F16334"/>
    <w:rsid w:val="00F164AD"/>
    <w:rsid w:val="00F168CC"/>
    <w:rsid w:val="00F174E6"/>
    <w:rsid w:val="00F17E42"/>
    <w:rsid w:val="00F20E2A"/>
    <w:rsid w:val="00F20E85"/>
    <w:rsid w:val="00F20EF2"/>
    <w:rsid w:val="00F21208"/>
    <w:rsid w:val="00F2140D"/>
    <w:rsid w:val="00F227CC"/>
    <w:rsid w:val="00F22FC1"/>
    <w:rsid w:val="00F23C2F"/>
    <w:rsid w:val="00F24185"/>
    <w:rsid w:val="00F24371"/>
    <w:rsid w:val="00F2476D"/>
    <w:rsid w:val="00F24AA2"/>
    <w:rsid w:val="00F24ABE"/>
    <w:rsid w:val="00F24C85"/>
    <w:rsid w:val="00F24ECA"/>
    <w:rsid w:val="00F2541F"/>
    <w:rsid w:val="00F254C5"/>
    <w:rsid w:val="00F257E4"/>
    <w:rsid w:val="00F2582C"/>
    <w:rsid w:val="00F25864"/>
    <w:rsid w:val="00F25932"/>
    <w:rsid w:val="00F264E0"/>
    <w:rsid w:val="00F26576"/>
    <w:rsid w:val="00F26A57"/>
    <w:rsid w:val="00F26BFA"/>
    <w:rsid w:val="00F26E52"/>
    <w:rsid w:val="00F26EA5"/>
    <w:rsid w:val="00F2751A"/>
    <w:rsid w:val="00F27C47"/>
    <w:rsid w:val="00F3045C"/>
    <w:rsid w:val="00F308BE"/>
    <w:rsid w:val="00F30E92"/>
    <w:rsid w:val="00F313C8"/>
    <w:rsid w:val="00F31A92"/>
    <w:rsid w:val="00F31FB4"/>
    <w:rsid w:val="00F32342"/>
    <w:rsid w:val="00F324FF"/>
    <w:rsid w:val="00F330AD"/>
    <w:rsid w:val="00F33540"/>
    <w:rsid w:val="00F33B43"/>
    <w:rsid w:val="00F34508"/>
    <w:rsid w:val="00F34958"/>
    <w:rsid w:val="00F3496D"/>
    <w:rsid w:val="00F34CAA"/>
    <w:rsid w:val="00F35111"/>
    <w:rsid w:val="00F352E8"/>
    <w:rsid w:val="00F359C5"/>
    <w:rsid w:val="00F35B11"/>
    <w:rsid w:val="00F36025"/>
    <w:rsid w:val="00F3614B"/>
    <w:rsid w:val="00F363E5"/>
    <w:rsid w:val="00F36C95"/>
    <w:rsid w:val="00F36F12"/>
    <w:rsid w:val="00F36F6E"/>
    <w:rsid w:val="00F37939"/>
    <w:rsid w:val="00F37EE4"/>
    <w:rsid w:val="00F40081"/>
    <w:rsid w:val="00F401C2"/>
    <w:rsid w:val="00F40528"/>
    <w:rsid w:val="00F40645"/>
    <w:rsid w:val="00F410CE"/>
    <w:rsid w:val="00F413E6"/>
    <w:rsid w:val="00F4178F"/>
    <w:rsid w:val="00F419B4"/>
    <w:rsid w:val="00F41A36"/>
    <w:rsid w:val="00F41AF0"/>
    <w:rsid w:val="00F41D90"/>
    <w:rsid w:val="00F42188"/>
    <w:rsid w:val="00F422C3"/>
    <w:rsid w:val="00F42438"/>
    <w:rsid w:val="00F425C0"/>
    <w:rsid w:val="00F434ED"/>
    <w:rsid w:val="00F44A70"/>
    <w:rsid w:val="00F44BE9"/>
    <w:rsid w:val="00F455DD"/>
    <w:rsid w:val="00F45805"/>
    <w:rsid w:val="00F458C9"/>
    <w:rsid w:val="00F45A5C"/>
    <w:rsid w:val="00F45F6D"/>
    <w:rsid w:val="00F46B62"/>
    <w:rsid w:val="00F46CAD"/>
    <w:rsid w:val="00F46DB3"/>
    <w:rsid w:val="00F46E26"/>
    <w:rsid w:val="00F47475"/>
    <w:rsid w:val="00F47B1D"/>
    <w:rsid w:val="00F5050E"/>
    <w:rsid w:val="00F5062C"/>
    <w:rsid w:val="00F508A2"/>
    <w:rsid w:val="00F513E4"/>
    <w:rsid w:val="00F5189C"/>
    <w:rsid w:val="00F518A3"/>
    <w:rsid w:val="00F51918"/>
    <w:rsid w:val="00F51EAD"/>
    <w:rsid w:val="00F5280B"/>
    <w:rsid w:val="00F52D1F"/>
    <w:rsid w:val="00F53553"/>
    <w:rsid w:val="00F53603"/>
    <w:rsid w:val="00F53CEF"/>
    <w:rsid w:val="00F543C2"/>
    <w:rsid w:val="00F54A55"/>
    <w:rsid w:val="00F54C16"/>
    <w:rsid w:val="00F54C86"/>
    <w:rsid w:val="00F54F9E"/>
    <w:rsid w:val="00F5544F"/>
    <w:rsid w:val="00F55A7A"/>
    <w:rsid w:val="00F55C43"/>
    <w:rsid w:val="00F56BA1"/>
    <w:rsid w:val="00F56C01"/>
    <w:rsid w:val="00F56D9B"/>
    <w:rsid w:val="00F56FF8"/>
    <w:rsid w:val="00F57362"/>
    <w:rsid w:val="00F5736E"/>
    <w:rsid w:val="00F57DDE"/>
    <w:rsid w:val="00F57FD1"/>
    <w:rsid w:val="00F60370"/>
    <w:rsid w:val="00F608BE"/>
    <w:rsid w:val="00F609D8"/>
    <w:rsid w:val="00F60FA2"/>
    <w:rsid w:val="00F61973"/>
    <w:rsid w:val="00F61A72"/>
    <w:rsid w:val="00F61AFE"/>
    <w:rsid w:val="00F61BAC"/>
    <w:rsid w:val="00F61D2D"/>
    <w:rsid w:val="00F61F6B"/>
    <w:rsid w:val="00F6216D"/>
    <w:rsid w:val="00F62332"/>
    <w:rsid w:val="00F6249F"/>
    <w:rsid w:val="00F625B4"/>
    <w:rsid w:val="00F62937"/>
    <w:rsid w:val="00F62D98"/>
    <w:rsid w:val="00F62F3C"/>
    <w:rsid w:val="00F63000"/>
    <w:rsid w:val="00F630B6"/>
    <w:rsid w:val="00F631FB"/>
    <w:rsid w:val="00F6322B"/>
    <w:rsid w:val="00F63663"/>
    <w:rsid w:val="00F63BE8"/>
    <w:rsid w:val="00F64034"/>
    <w:rsid w:val="00F64056"/>
    <w:rsid w:val="00F64695"/>
    <w:rsid w:val="00F64716"/>
    <w:rsid w:val="00F648FF"/>
    <w:rsid w:val="00F64FA6"/>
    <w:rsid w:val="00F65811"/>
    <w:rsid w:val="00F65850"/>
    <w:rsid w:val="00F65BFA"/>
    <w:rsid w:val="00F65E43"/>
    <w:rsid w:val="00F65FEF"/>
    <w:rsid w:val="00F6693F"/>
    <w:rsid w:val="00F66F00"/>
    <w:rsid w:val="00F66FD0"/>
    <w:rsid w:val="00F67158"/>
    <w:rsid w:val="00F679B3"/>
    <w:rsid w:val="00F67E09"/>
    <w:rsid w:val="00F70011"/>
    <w:rsid w:val="00F7029F"/>
    <w:rsid w:val="00F702B2"/>
    <w:rsid w:val="00F709EE"/>
    <w:rsid w:val="00F70B31"/>
    <w:rsid w:val="00F70FB2"/>
    <w:rsid w:val="00F717FA"/>
    <w:rsid w:val="00F71E7A"/>
    <w:rsid w:val="00F7235D"/>
    <w:rsid w:val="00F7272B"/>
    <w:rsid w:val="00F72A19"/>
    <w:rsid w:val="00F72B87"/>
    <w:rsid w:val="00F72D7B"/>
    <w:rsid w:val="00F732BF"/>
    <w:rsid w:val="00F733EA"/>
    <w:rsid w:val="00F739C6"/>
    <w:rsid w:val="00F73BDA"/>
    <w:rsid w:val="00F73DB3"/>
    <w:rsid w:val="00F73F27"/>
    <w:rsid w:val="00F741A2"/>
    <w:rsid w:val="00F744A2"/>
    <w:rsid w:val="00F74A2A"/>
    <w:rsid w:val="00F74F7E"/>
    <w:rsid w:val="00F75014"/>
    <w:rsid w:val="00F750A6"/>
    <w:rsid w:val="00F75455"/>
    <w:rsid w:val="00F75708"/>
    <w:rsid w:val="00F75AFF"/>
    <w:rsid w:val="00F761FF"/>
    <w:rsid w:val="00F764F2"/>
    <w:rsid w:val="00F76608"/>
    <w:rsid w:val="00F768AE"/>
    <w:rsid w:val="00F76B28"/>
    <w:rsid w:val="00F7709B"/>
    <w:rsid w:val="00F77757"/>
    <w:rsid w:val="00F77F4E"/>
    <w:rsid w:val="00F80323"/>
    <w:rsid w:val="00F80D7C"/>
    <w:rsid w:val="00F80F49"/>
    <w:rsid w:val="00F81283"/>
    <w:rsid w:val="00F814AD"/>
    <w:rsid w:val="00F817FE"/>
    <w:rsid w:val="00F8185A"/>
    <w:rsid w:val="00F81889"/>
    <w:rsid w:val="00F81DF6"/>
    <w:rsid w:val="00F81F8E"/>
    <w:rsid w:val="00F82630"/>
    <w:rsid w:val="00F826BB"/>
    <w:rsid w:val="00F83302"/>
    <w:rsid w:val="00F8334C"/>
    <w:rsid w:val="00F83411"/>
    <w:rsid w:val="00F83766"/>
    <w:rsid w:val="00F83900"/>
    <w:rsid w:val="00F83C77"/>
    <w:rsid w:val="00F83EA3"/>
    <w:rsid w:val="00F84111"/>
    <w:rsid w:val="00F844C9"/>
    <w:rsid w:val="00F849C1"/>
    <w:rsid w:val="00F85355"/>
    <w:rsid w:val="00F85940"/>
    <w:rsid w:val="00F85A48"/>
    <w:rsid w:val="00F860CE"/>
    <w:rsid w:val="00F86240"/>
    <w:rsid w:val="00F86260"/>
    <w:rsid w:val="00F865F4"/>
    <w:rsid w:val="00F86732"/>
    <w:rsid w:val="00F867C1"/>
    <w:rsid w:val="00F872B1"/>
    <w:rsid w:val="00F872B7"/>
    <w:rsid w:val="00F87B28"/>
    <w:rsid w:val="00F90621"/>
    <w:rsid w:val="00F90760"/>
    <w:rsid w:val="00F911DE"/>
    <w:rsid w:val="00F913C5"/>
    <w:rsid w:val="00F9144A"/>
    <w:rsid w:val="00F918CE"/>
    <w:rsid w:val="00F920CB"/>
    <w:rsid w:val="00F92273"/>
    <w:rsid w:val="00F92754"/>
    <w:rsid w:val="00F92E8F"/>
    <w:rsid w:val="00F92FF3"/>
    <w:rsid w:val="00F930A4"/>
    <w:rsid w:val="00F9392B"/>
    <w:rsid w:val="00F93A11"/>
    <w:rsid w:val="00F93B1A"/>
    <w:rsid w:val="00F93B77"/>
    <w:rsid w:val="00F94FBB"/>
    <w:rsid w:val="00F950F2"/>
    <w:rsid w:val="00F954B3"/>
    <w:rsid w:val="00F95B49"/>
    <w:rsid w:val="00F95BEB"/>
    <w:rsid w:val="00F95C0F"/>
    <w:rsid w:val="00F962A7"/>
    <w:rsid w:val="00F96417"/>
    <w:rsid w:val="00F96696"/>
    <w:rsid w:val="00F96773"/>
    <w:rsid w:val="00F96B23"/>
    <w:rsid w:val="00F96B42"/>
    <w:rsid w:val="00F96B6C"/>
    <w:rsid w:val="00F96D72"/>
    <w:rsid w:val="00F9740F"/>
    <w:rsid w:val="00FA0033"/>
    <w:rsid w:val="00FA0040"/>
    <w:rsid w:val="00FA02F2"/>
    <w:rsid w:val="00FA02F9"/>
    <w:rsid w:val="00FA0700"/>
    <w:rsid w:val="00FA0C32"/>
    <w:rsid w:val="00FA0CCD"/>
    <w:rsid w:val="00FA10C6"/>
    <w:rsid w:val="00FA11CB"/>
    <w:rsid w:val="00FA1288"/>
    <w:rsid w:val="00FA227E"/>
    <w:rsid w:val="00FA27C1"/>
    <w:rsid w:val="00FA2F8A"/>
    <w:rsid w:val="00FA2FA5"/>
    <w:rsid w:val="00FA318F"/>
    <w:rsid w:val="00FA378D"/>
    <w:rsid w:val="00FA387C"/>
    <w:rsid w:val="00FA3E71"/>
    <w:rsid w:val="00FA42A1"/>
    <w:rsid w:val="00FA42F5"/>
    <w:rsid w:val="00FA4620"/>
    <w:rsid w:val="00FA46B7"/>
    <w:rsid w:val="00FA4BC3"/>
    <w:rsid w:val="00FA4D1B"/>
    <w:rsid w:val="00FA4F00"/>
    <w:rsid w:val="00FA5351"/>
    <w:rsid w:val="00FA5444"/>
    <w:rsid w:val="00FA5733"/>
    <w:rsid w:val="00FA5A70"/>
    <w:rsid w:val="00FA5CF1"/>
    <w:rsid w:val="00FA5E0A"/>
    <w:rsid w:val="00FA6095"/>
    <w:rsid w:val="00FA61A9"/>
    <w:rsid w:val="00FA6423"/>
    <w:rsid w:val="00FB02D6"/>
    <w:rsid w:val="00FB0571"/>
    <w:rsid w:val="00FB0F77"/>
    <w:rsid w:val="00FB108B"/>
    <w:rsid w:val="00FB16ED"/>
    <w:rsid w:val="00FB18AE"/>
    <w:rsid w:val="00FB1901"/>
    <w:rsid w:val="00FB1D48"/>
    <w:rsid w:val="00FB1FC0"/>
    <w:rsid w:val="00FB223C"/>
    <w:rsid w:val="00FB23D3"/>
    <w:rsid w:val="00FB24E5"/>
    <w:rsid w:val="00FB299F"/>
    <w:rsid w:val="00FB2B8E"/>
    <w:rsid w:val="00FB2BDC"/>
    <w:rsid w:val="00FB37BC"/>
    <w:rsid w:val="00FB3F76"/>
    <w:rsid w:val="00FB432D"/>
    <w:rsid w:val="00FB596F"/>
    <w:rsid w:val="00FB5C35"/>
    <w:rsid w:val="00FB5DC7"/>
    <w:rsid w:val="00FB645D"/>
    <w:rsid w:val="00FB673B"/>
    <w:rsid w:val="00FB679B"/>
    <w:rsid w:val="00FB6E93"/>
    <w:rsid w:val="00FB725C"/>
    <w:rsid w:val="00FB742A"/>
    <w:rsid w:val="00FB75EE"/>
    <w:rsid w:val="00FC001B"/>
    <w:rsid w:val="00FC01E9"/>
    <w:rsid w:val="00FC0A29"/>
    <w:rsid w:val="00FC0CBD"/>
    <w:rsid w:val="00FC162E"/>
    <w:rsid w:val="00FC1B8C"/>
    <w:rsid w:val="00FC1C2C"/>
    <w:rsid w:val="00FC1D21"/>
    <w:rsid w:val="00FC26AC"/>
    <w:rsid w:val="00FC2DB2"/>
    <w:rsid w:val="00FC2F66"/>
    <w:rsid w:val="00FC33D8"/>
    <w:rsid w:val="00FC3F6C"/>
    <w:rsid w:val="00FC3F7F"/>
    <w:rsid w:val="00FC4012"/>
    <w:rsid w:val="00FC411F"/>
    <w:rsid w:val="00FC44D6"/>
    <w:rsid w:val="00FC44E3"/>
    <w:rsid w:val="00FC5043"/>
    <w:rsid w:val="00FC58C9"/>
    <w:rsid w:val="00FC5DF3"/>
    <w:rsid w:val="00FC61D2"/>
    <w:rsid w:val="00FC6414"/>
    <w:rsid w:val="00FC6712"/>
    <w:rsid w:val="00FC6DCB"/>
    <w:rsid w:val="00FC6F1B"/>
    <w:rsid w:val="00FC7208"/>
    <w:rsid w:val="00FD0253"/>
    <w:rsid w:val="00FD2023"/>
    <w:rsid w:val="00FD29B9"/>
    <w:rsid w:val="00FD2FF1"/>
    <w:rsid w:val="00FD3166"/>
    <w:rsid w:val="00FD33B4"/>
    <w:rsid w:val="00FD37D7"/>
    <w:rsid w:val="00FD3BE4"/>
    <w:rsid w:val="00FD417A"/>
    <w:rsid w:val="00FD4184"/>
    <w:rsid w:val="00FD41A0"/>
    <w:rsid w:val="00FD429F"/>
    <w:rsid w:val="00FD452B"/>
    <w:rsid w:val="00FD4C13"/>
    <w:rsid w:val="00FD4CB8"/>
    <w:rsid w:val="00FD4F74"/>
    <w:rsid w:val="00FD553F"/>
    <w:rsid w:val="00FD5F0D"/>
    <w:rsid w:val="00FD6E3E"/>
    <w:rsid w:val="00FD700B"/>
    <w:rsid w:val="00FD72FD"/>
    <w:rsid w:val="00FD7852"/>
    <w:rsid w:val="00FD7BB9"/>
    <w:rsid w:val="00FD7EFD"/>
    <w:rsid w:val="00FD7F30"/>
    <w:rsid w:val="00FE01D2"/>
    <w:rsid w:val="00FE1675"/>
    <w:rsid w:val="00FE198E"/>
    <w:rsid w:val="00FE1A18"/>
    <w:rsid w:val="00FE1BC8"/>
    <w:rsid w:val="00FE1D1A"/>
    <w:rsid w:val="00FE1F75"/>
    <w:rsid w:val="00FE2439"/>
    <w:rsid w:val="00FE24BD"/>
    <w:rsid w:val="00FE3076"/>
    <w:rsid w:val="00FE3206"/>
    <w:rsid w:val="00FE3406"/>
    <w:rsid w:val="00FE391A"/>
    <w:rsid w:val="00FE39EE"/>
    <w:rsid w:val="00FE4328"/>
    <w:rsid w:val="00FE46C2"/>
    <w:rsid w:val="00FE4A1E"/>
    <w:rsid w:val="00FE4C6E"/>
    <w:rsid w:val="00FE50D6"/>
    <w:rsid w:val="00FE5313"/>
    <w:rsid w:val="00FE55A3"/>
    <w:rsid w:val="00FE5A9D"/>
    <w:rsid w:val="00FE6220"/>
    <w:rsid w:val="00FE630D"/>
    <w:rsid w:val="00FE67F3"/>
    <w:rsid w:val="00FE6D16"/>
    <w:rsid w:val="00FE706B"/>
    <w:rsid w:val="00FE7085"/>
    <w:rsid w:val="00FE709D"/>
    <w:rsid w:val="00FE7356"/>
    <w:rsid w:val="00FE7DC5"/>
    <w:rsid w:val="00FF10A2"/>
    <w:rsid w:val="00FF13E4"/>
    <w:rsid w:val="00FF2301"/>
    <w:rsid w:val="00FF2818"/>
    <w:rsid w:val="00FF2B3B"/>
    <w:rsid w:val="00FF2F3F"/>
    <w:rsid w:val="00FF2F5D"/>
    <w:rsid w:val="00FF396B"/>
    <w:rsid w:val="00FF42DF"/>
    <w:rsid w:val="00FF44A0"/>
    <w:rsid w:val="00FF4535"/>
    <w:rsid w:val="00FF45BC"/>
    <w:rsid w:val="00FF4C0A"/>
    <w:rsid w:val="00FF4C29"/>
    <w:rsid w:val="00FF4D94"/>
    <w:rsid w:val="00FF5C1E"/>
    <w:rsid w:val="00FF6020"/>
    <w:rsid w:val="00FF60E4"/>
    <w:rsid w:val="00FF618B"/>
    <w:rsid w:val="00FF63CA"/>
    <w:rsid w:val="00FF6A15"/>
    <w:rsid w:val="00FF6BA3"/>
    <w:rsid w:val="00FF6FAF"/>
    <w:rsid w:val="00FF77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6145"/>
    <o:shapelayout v:ext="edit">
      <o:idmap v:ext="edit" data="1"/>
    </o:shapelayout>
  </w:shapeDefaults>
  <w:decimalSymbol w:val="."/>
  <w:listSeparator w:val=","/>
  <w14:docId w14:val="02BE736F"/>
  <w15:docId w15:val="{42F37C41-5A93-487D-81DA-63789F8EA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3ED5"/>
    <w:rPr>
      <w:sz w:val="22"/>
      <w:lang w:val="en-GB" w:bidi="ar-SA"/>
    </w:rPr>
  </w:style>
  <w:style w:type="paragraph" w:styleId="Heading1">
    <w:name w:val="heading 1"/>
    <w:basedOn w:val="Heading2"/>
    <w:next w:val="BodyText"/>
    <w:link w:val="Heading1Char1"/>
    <w:uiPriority w:val="99"/>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rsid w:val="00170E42"/>
    <w:rPr>
      <w:b/>
      <w:sz w:val="24"/>
      <w:lang w:val="en-GB" w:bidi="ar-SA"/>
    </w:rPr>
  </w:style>
  <w:style w:type="paragraph" w:styleId="BodyTextIndent">
    <w:name w:val="Body Text Indent"/>
    <w:aliases w:val="i"/>
    <w:basedOn w:val="BodyText"/>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381DF8"/>
    <w:pPr>
      <w:spacing w:after="0" w:line="240" w:lineRule="atLeast"/>
      <w:ind w:left="540" w:right="33"/>
      <w:jc w:val="both"/>
    </w:pPr>
    <w:rPr>
      <w:rFonts w:cs="Times New Roman"/>
      <w:bCs/>
      <w:i/>
      <w:iCs/>
      <w:szCs w:val="22"/>
      <w:lang w:eastAsia="en-GB" w:bidi="th-TH"/>
    </w:rPr>
  </w:style>
  <w:style w:type="character" w:customStyle="1" w:styleId="AccPolicysubheadChar">
    <w:name w:val="Acc Policy sub head Char"/>
    <w:link w:val="AccPolicysubhead"/>
    <w:rsid w:val="00381DF8"/>
    <w:rPr>
      <w:rFonts w:cs="Times New Roman"/>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rsid w:val="00620A99"/>
    <w:rPr>
      <w:sz w:val="20"/>
      <w:szCs w:val="23"/>
    </w:rPr>
  </w:style>
  <w:style w:type="paragraph" w:styleId="CommentSubject">
    <w:name w:val="annotation subject"/>
    <w:basedOn w:val="CommentText"/>
    <w:next w:val="CommentText"/>
    <w:link w:val="CommentSubjectChar"/>
    <w:uiPriority w:val="99"/>
    <w:semiHidden/>
    <w:rsid w:val="00620A99"/>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rsid w:val="00544A1E"/>
    <w:rPr>
      <w:sz w:val="16"/>
      <w:szCs w:val="16"/>
    </w:rPr>
  </w:style>
  <w:style w:type="character" w:customStyle="1" w:styleId="CommentTextChar">
    <w:name w:val="Comment Text Char"/>
    <w:link w:val="CommentText"/>
    <w:rsid w:val="00544A1E"/>
    <w:rPr>
      <w:szCs w:val="23"/>
      <w:lang w:val="en-GB" w:bidi="ar-SA"/>
    </w:rPr>
  </w:style>
  <w:style w:type="paragraph" w:styleId="PlainText">
    <w:name w:val="Plain Text"/>
    <w:basedOn w:val="Normal"/>
    <w:link w:val="PlainTextChar"/>
    <w:uiPriority w:val="99"/>
    <w:unhideWhenUsed/>
    <w:rsid w:val="00A04752"/>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locked/>
    <w:rsid w:val="002D5AAE"/>
    <w:rPr>
      <w:rFonts w:cs="Times New Roman"/>
      <w:sz w:val="22"/>
      <w:lang w:val="en-GB" w:bidi="ar-SA"/>
    </w:rPr>
  </w:style>
  <w:style w:type="character" w:customStyle="1" w:styleId="HeaderChar">
    <w:name w:val="Header Char"/>
    <w:link w:val="Header"/>
    <w:rsid w:val="001C2E2E"/>
    <w:rPr>
      <w:i/>
      <w:sz w:val="18"/>
      <w:lang w:val="en-GB" w:bidi="ar-SA"/>
    </w:rPr>
  </w:style>
  <w:style w:type="character" w:customStyle="1" w:styleId="blockChar">
    <w:name w:val="block Char"/>
    <w:aliases w:val="b Char"/>
    <w:link w:val="block"/>
    <w:locked/>
    <w:rsid w:val="00CD060A"/>
    <w:rPr>
      <w:sz w:val="22"/>
      <w:lang w:val="en-AU" w:bidi="ar-SA"/>
    </w:rPr>
  </w:style>
  <w:style w:type="paragraph" w:styleId="TOC6">
    <w:name w:val="toc 6"/>
    <w:basedOn w:val="Normal"/>
    <w:next w:val="Normal"/>
    <w:autoRedefine/>
    <w:semiHidden/>
    <w:unhideWhenUsed/>
    <w:rsid w:val="00CD060A"/>
    <w:pPr>
      <w:spacing w:after="100"/>
      <w:ind w:left="1100"/>
    </w:pPr>
  </w:style>
  <w:style w:type="paragraph" w:customStyle="1" w:styleId="Pa18">
    <w:name w:val="Pa18"/>
    <w:basedOn w:val="Default"/>
    <w:next w:val="Default"/>
    <w:uiPriority w:val="99"/>
    <w:rsid w:val="006354C8"/>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6354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25">
    <w:name w:val="Pa25"/>
    <w:basedOn w:val="Default"/>
    <w:next w:val="Default"/>
    <w:uiPriority w:val="99"/>
    <w:rsid w:val="006354C8"/>
    <w:pPr>
      <w:spacing w:line="191" w:lineRule="atLeast"/>
    </w:pPr>
    <w:rPr>
      <w:rFonts w:eastAsia="Times New Roman" w:cs="Angsana New"/>
      <w:color w:val="auto"/>
      <w:lang w:val="en-GB" w:eastAsia="en-US"/>
    </w:rPr>
  </w:style>
  <w:style w:type="paragraph" w:customStyle="1" w:styleId="Pa38">
    <w:name w:val="Pa38"/>
    <w:basedOn w:val="Default"/>
    <w:next w:val="Default"/>
    <w:uiPriority w:val="99"/>
    <w:rsid w:val="00907455"/>
    <w:pPr>
      <w:spacing w:line="140"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22562279">
      <w:bodyDiv w:val="1"/>
      <w:marLeft w:val="0"/>
      <w:marRight w:val="0"/>
      <w:marTop w:val="0"/>
      <w:marBottom w:val="0"/>
      <w:divBdr>
        <w:top w:val="none" w:sz="0" w:space="0" w:color="auto"/>
        <w:left w:val="none" w:sz="0" w:space="0" w:color="auto"/>
        <w:bottom w:val="none" w:sz="0" w:space="0" w:color="auto"/>
        <w:right w:val="none" w:sz="0" w:space="0" w:color="auto"/>
      </w:divBdr>
    </w:div>
    <w:div w:id="23674124">
      <w:bodyDiv w:val="1"/>
      <w:marLeft w:val="0"/>
      <w:marRight w:val="0"/>
      <w:marTop w:val="0"/>
      <w:marBottom w:val="0"/>
      <w:divBdr>
        <w:top w:val="none" w:sz="0" w:space="0" w:color="auto"/>
        <w:left w:val="none" w:sz="0" w:space="0" w:color="auto"/>
        <w:bottom w:val="none" w:sz="0" w:space="0" w:color="auto"/>
        <w:right w:val="none" w:sz="0" w:space="0" w:color="auto"/>
      </w:divBdr>
      <w:divsChild>
        <w:div w:id="1452552032">
          <w:marLeft w:val="0"/>
          <w:marRight w:val="0"/>
          <w:marTop w:val="0"/>
          <w:marBottom w:val="0"/>
          <w:divBdr>
            <w:top w:val="none" w:sz="0" w:space="0" w:color="auto"/>
            <w:left w:val="none" w:sz="0" w:space="0" w:color="auto"/>
            <w:bottom w:val="none" w:sz="0" w:space="0" w:color="auto"/>
            <w:right w:val="none" w:sz="0" w:space="0" w:color="auto"/>
          </w:divBdr>
        </w:div>
      </w:divsChild>
    </w:div>
    <w:div w:id="24406507">
      <w:bodyDiv w:val="1"/>
      <w:marLeft w:val="0"/>
      <w:marRight w:val="0"/>
      <w:marTop w:val="0"/>
      <w:marBottom w:val="0"/>
      <w:divBdr>
        <w:top w:val="none" w:sz="0" w:space="0" w:color="auto"/>
        <w:left w:val="none" w:sz="0" w:space="0" w:color="auto"/>
        <w:bottom w:val="none" w:sz="0" w:space="0" w:color="auto"/>
        <w:right w:val="none" w:sz="0" w:space="0" w:color="auto"/>
      </w:divBdr>
    </w:div>
    <w:div w:id="37290958">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62342319">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32257268">
      <w:bodyDiv w:val="1"/>
      <w:marLeft w:val="0"/>
      <w:marRight w:val="0"/>
      <w:marTop w:val="0"/>
      <w:marBottom w:val="0"/>
      <w:divBdr>
        <w:top w:val="none" w:sz="0" w:space="0" w:color="auto"/>
        <w:left w:val="none" w:sz="0" w:space="0" w:color="auto"/>
        <w:bottom w:val="none" w:sz="0" w:space="0" w:color="auto"/>
        <w:right w:val="none" w:sz="0" w:space="0" w:color="auto"/>
      </w:divBdr>
    </w:div>
    <w:div w:id="156843364">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77476471">
      <w:bodyDiv w:val="1"/>
      <w:marLeft w:val="0"/>
      <w:marRight w:val="0"/>
      <w:marTop w:val="0"/>
      <w:marBottom w:val="0"/>
      <w:divBdr>
        <w:top w:val="none" w:sz="0" w:space="0" w:color="auto"/>
        <w:left w:val="none" w:sz="0" w:space="0" w:color="auto"/>
        <w:bottom w:val="none" w:sz="0" w:space="0" w:color="auto"/>
        <w:right w:val="none" w:sz="0" w:space="0" w:color="auto"/>
      </w:divBdr>
    </w:div>
    <w:div w:id="19519677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25803880">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46311823">
      <w:bodyDiv w:val="1"/>
      <w:marLeft w:val="0"/>
      <w:marRight w:val="0"/>
      <w:marTop w:val="0"/>
      <w:marBottom w:val="0"/>
      <w:divBdr>
        <w:top w:val="none" w:sz="0" w:space="0" w:color="auto"/>
        <w:left w:val="none" w:sz="0" w:space="0" w:color="auto"/>
        <w:bottom w:val="none" w:sz="0" w:space="0" w:color="auto"/>
        <w:right w:val="none" w:sz="0" w:space="0" w:color="auto"/>
      </w:divBdr>
    </w:div>
    <w:div w:id="263079385">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05862561">
      <w:bodyDiv w:val="1"/>
      <w:marLeft w:val="0"/>
      <w:marRight w:val="0"/>
      <w:marTop w:val="0"/>
      <w:marBottom w:val="0"/>
      <w:divBdr>
        <w:top w:val="none" w:sz="0" w:space="0" w:color="auto"/>
        <w:left w:val="none" w:sz="0" w:space="0" w:color="auto"/>
        <w:bottom w:val="none" w:sz="0" w:space="0" w:color="auto"/>
        <w:right w:val="none" w:sz="0" w:space="0" w:color="auto"/>
      </w:divBdr>
    </w:div>
    <w:div w:id="310986104">
      <w:bodyDiv w:val="1"/>
      <w:marLeft w:val="0"/>
      <w:marRight w:val="0"/>
      <w:marTop w:val="0"/>
      <w:marBottom w:val="0"/>
      <w:divBdr>
        <w:top w:val="none" w:sz="0" w:space="0" w:color="auto"/>
        <w:left w:val="none" w:sz="0" w:space="0" w:color="auto"/>
        <w:bottom w:val="none" w:sz="0" w:space="0" w:color="auto"/>
        <w:right w:val="none" w:sz="0" w:space="0" w:color="auto"/>
      </w:divBdr>
    </w:div>
    <w:div w:id="325859852">
      <w:bodyDiv w:val="1"/>
      <w:marLeft w:val="0"/>
      <w:marRight w:val="0"/>
      <w:marTop w:val="0"/>
      <w:marBottom w:val="0"/>
      <w:divBdr>
        <w:top w:val="none" w:sz="0" w:space="0" w:color="auto"/>
        <w:left w:val="none" w:sz="0" w:space="0" w:color="auto"/>
        <w:bottom w:val="none" w:sz="0" w:space="0" w:color="auto"/>
        <w:right w:val="none" w:sz="0" w:space="0" w:color="auto"/>
      </w:divBdr>
    </w:div>
    <w:div w:id="341784046">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25198449">
      <w:bodyDiv w:val="1"/>
      <w:marLeft w:val="0"/>
      <w:marRight w:val="0"/>
      <w:marTop w:val="0"/>
      <w:marBottom w:val="0"/>
      <w:divBdr>
        <w:top w:val="none" w:sz="0" w:space="0" w:color="auto"/>
        <w:left w:val="none" w:sz="0" w:space="0" w:color="auto"/>
        <w:bottom w:val="none" w:sz="0" w:space="0" w:color="auto"/>
        <w:right w:val="none" w:sz="0" w:space="0" w:color="auto"/>
      </w:divBdr>
    </w:div>
    <w:div w:id="42611926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44152675">
      <w:bodyDiv w:val="1"/>
      <w:marLeft w:val="0"/>
      <w:marRight w:val="0"/>
      <w:marTop w:val="0"/>
      <w:marBottom w:val="0"/>
      <w:divBdr>
        <w:top w:val="none" w:sz="0" w:space="0" w:color="auto"/>
        <w:left w:val="none" w:sz="0" w:space="0" w:color="auto"/>
        <w:bottom w:val="none" w:sz="0" w:space="0" w:color="auto"/>
        <w:right w:val="none" w:sz="0" w:space="0" w:color="auto"/>
      </w:divBdr>
    </w:div>
    <w:div w:id="449476048">
      <w:bodyDiv w:val="1"/>
      <w:marLeft w:val="0"/>
      <w:marRight w:val="0"/>
      <w:marTop w:val="0"/>
      <w:marBottom w:val="0"/>
      <w:divBdr>
        <w:top w:val="none" w:sz="0" w:space="0" w:color="auto"/>
        <w:left w:val="none" w:sz="0" w:space="0" w:color="auto"/>
        <w:bottom w:val="none" w:sz="0" w:space="0" w:color="auto"/>
        <w:right w:val="none" w:sz="0" w:space="0" w:color="auto"/>
      </w:divBdr>
    </w:div>
    <w:div w:id="460998584">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07840150">
      <w:bodyDiv w:val="1"/>
      <w:marLeft w:val="0"/>
      <w:marRight w:val="0"/>
      <w:marTop w:val="0"/>
      <w:marBottom w:val="0"/>
      <w:divBdr>
        <w:top w:val="none" w:sz="0" w:space="0" w:color="auto"/>
        <w:left w:val="none" w:sz="0" w:space="0" w:color="auto"/>
        <w:bottom w:val="none" w:sz="0" w:space="0" w:color="auto"/>
        <w:right w:val="none" w:sz="0" w:space="0" w:color="auto"/>
      </w:divBdr>
    </w:div>
    <w:div w:id="537011111">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594944713">
      <w:bodyDiv w:val="1"/>
      <w:marLeft w:val="0"/>
      <w:marRight w:val="0"/>
      <w:marTop w:val="0"/>
      <w:marBottom w:val="0"/>
      <w:divBdr>
        <w:top w:val="none" w:sz="0" w:space="0" w:color="auto"/>
        <w:left w:val="none" w:sz="0" w:space="0" w:color="auto"/>
        <w:bottom w:val="none" w:sz="0" w:space="0" w:color="auto"/>
        <w:right w:val="none" w:sz="0" w:space="0" w:color="auto"/>
      </w:divBdr>
    </w:div>
    <w:div w:id="598686559">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8698643">
      <w:bodyDiv w:val="1"/>
      <w:marLeft w:val="0"/>
      <w:marRight w:val="0"/>
      <w:marTop w:val="0"/>
      <w:marBottom w:val="0"/>
      <w:divBdr>
        <w:top w:val="none" w:sz="0" w:space="0" w:color="auto"/>
        <w:left w:val="none" w:sz="0" w:space="0" w:color="auto"/>
        <w:bottom w:val="none" w:sz="0" w:space="0" w:color="auto"/>
        <w:right w:val="none" w:sz="0" w:space="0" w:color="auto"/>
      </w:divBdr>
      <w:divsChild>
        <w:div w:id="896627067">
          <w:marLeft w:val="0"/>
          <w:marRight w:val="0"/>
          <w:marTop w:val="0"/>
          <w:marBottom w:val="0"/>
          <w:divBdr>
            <w:top w:val="none" w:sz="0" w:space="0" w:color="auto"/>
            <w:left w:val="none" w:sz="0" w:space="0" w:color="auto"/>
            <w:bottom w:val="none" w:sz="0" w:space="0" w:color="auto"/>
            <w:right w:val="none" w:sz="0" w:space="0" w:color="auto"/>
          </w:divBdr>
        </w:div>
      </w:divsChild>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47849692">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1824001">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775758768">
      <w:bodyDiv w:val="1"/>
      <w:marLeft w:val="0"/>
      <w:marRight w:val="0"/>
      <w:marTop w:val="0"/>
      <w:marBottom w:val="0"/>
      <w:divBdr>
        <w:top w:val="none" w:sz="0" w:space="0" w:color="auto"/>
        <w:left w:val="none" w:sz="0" w:space="0" w:color="auto"/>
        <w:bottom w:val="none" w:sz="0" w:space="0" w:color="auto"/>
        <w:right w:val="none" w:sz="0" w:space="0" w:color="auto"/>
      </w:divBdr>
      <w:divsChild>
        <w:div w:id="841353147">
          <w:marLeft w:val="0"/>
          <w:marRight w:val="0"/>
          <w:marTop w:val="0"/>
          <w:marBottom w:val="0"/>
          <w:divBdr>
            <w:top w:val="none" w:sz="0" w:space="0" w:color="auto"/>
            <w:left w:val="none" w:sz="0" w:space="0" w:color="auto"/>
            <w:bottom w:val="none" w:sz="0" w:space="0" w:color="auto"/>
            <w:right w:val="none" w:sz="0" w:space="0" w:color="auto"/>
          </w:divBdr>
        </w:div>
      </w:divsChild>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0894203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16917626">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70608227">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244729">
      <w:bodyDiv w:val="1"/>
      <w:marLeft w:val="0"/>
      <w:marRight w:val="0"/>
      <w:marTop w:val="0"/>
      <w:marBottom w:val="0"/>
      <w:divBdr>
        <w:top w:val="none" w:sz="0" w:space="0" w:color="auto"/>
        <w:left w:val="none" w:sz="0" w:space="0" w:color="auto"/>
        <w:bottom w:val="none" w:sz="0" w:space="0" w:color="auto"/>
        <w:right w:val="none" w:sz="0" w:space="0" w:color="auto"/>
      </w:divBdr>
    </w:div>
    <w:div w:id="882325873">
      <w:bodyDiv w:val="1"/>
      <w:marLeft w:val="0"/>
      <w:marRight w:val="0"/>
      <w:marTop w:val="0"/>
      <w:marBottom w:val="0"/>
      <w:divBdr>
        <w:top w:val="none" w:sz="0" w:space="0" w:color="auto"/>
        <w:left w:val="none" w:sz="0" w:space="0" w:color="auto"/>
        <w:bottom w:val="none" w:sz="0" w:space="0" w:color="auto"/>
        <w:right w:val="none" w:sz="0" w:space="0" w:color="auto"/>
      </w:divBdr>
    </w:div>
    <w:div w:id="892810316">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0020335">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84509601">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07174054">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35041823">
      <w:bodyDiv w:val="1"/>
      <w:marLeft w:val="0"/>
      <w:marRight w:val="0"/>
      <w:marTop w:val="0"/>
      <w:marBottom w:val="0"/>
      <w:divBdr>
        <w:top w:val="none" w:sz="0" w:space="0" w:color="auto"/>
        <w:left w:val="none" w:sz="0" w:space="0" w:color="auto"/>
        <w:bottom w:val="none" w:sz="0" w:space="0" w:color="auto"/>
        <w:right w:val="none" w:sz="0" w:space="0" w:color="auto"/>
      </w:divBdr>
    </w:div>
    <w:div w:id="1060641421">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86000222">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24497597">
      <w:bodyDiv w:val="1"/>
      <w:marLeft w:val="0"/>
      <w:marRight w:val="0"/>
      <w:marTop w:val="0"/>
      <w:marBottom w:val="0"/>
      <w:divBdr>
        <w:top w:val="none" w:sz="0" w:space="0" w:color="auto"/>
        <w:left w:val="none" w:sz="0" w:space="0" w:color="auto"/>
        <w:bottom w:val="none" w:sz="0" w:space="0" w:color="auto"/>
        <w:right w:val="none" w:sz="0" w:space="0" w:color="auto"/>
      </w:divBdr>
    </w:div>
    <w:div w:id="1127579415">
      <w:bodyDiv w:val="1"/>
      <w:marLeft w:val="0"/>
      <w:marRight w:val="0"/>
      <w:marTop w:val="0"/>
      <w:marBottom w:val="0"/>
      <w:divBdr>
        <w:top w:val="none" w:sz="0" w:space="0" w:color="auto"/>
        <w:left w:val="none" w:sz="0" w:space="0" w:color="auto"/>
        <w:bottom w:val="none" w:sz="0" w:space="0" w:color="auto"/>
        <w:right w:val="none" w:sz="0" w:space="0" w:color="auto"/>
      </w:divBdr>
    </w:div>
    <w:div w:id="1145390636">
      <w:bodyDiv w:val="1"/>
      <w:marLeft w:val="0"/>
      <w:marRight w:val="0"/>
      <w:marTop w:val="0"/>
      <w:marBottom w:val="0"/>
      <w:divBdr>
        <w:top w:val="none" w:sz="0" w:space="0" w:color="auto"/>
        <w:left w:val="none" w:sz="0" w:space="0" w:color="auto"/>
        <w:bottom w:val="none" w:sz="0" w:space="0" w:color="auto"/>
        <w:right w:val="none" w:sz="0" w:space="0" w:color="auto"/>
      </w:divBdr>
      <w:divsChild>
        <w:div w:id="105197496">
          <w:marLeft w:val="0"/>
          <w:marRight w:val="0"/>
          <w:marTop w:val="0"/>
          <w:marBottom w:val="0"/>
          <w:divBdr>
            <w:top w:val="none" w:sz="0" w:space="0" w:color="auto"/>
            <w:left w:val="none" w:sz="0" w:space="0" w:color="auto"/>
            <w:bottom w:val="none" w:sz="0" w:space="0" w:color="auto"/>
            <w:right w:val="none" w:sz="0" w:space="0" w:color="auto"/>
          </w:divBdr>
          <w:divsChild>
            <w:div w:id="891505646">
              <w:marLeft w:val="0"/>
              <w:marRight w:val="0"/>
              <w:marTop w:val="0"/>
              <w:marBottom w:val="0"/>
              <w:divBdr>
                <w:top w:val="none" w:sz="0" w:space="0" w:color="auto"/>
                <w:left w:val="none" w:sz="0" w:space="0" w:color="auto"/>
                <w:bottom w:val="none" w:sz="0" w:space="0" w:color="auto"/>
                <w:right w:val="none" w:sz="0" w:space="0" w:color="auto"/>
              </w:divBdr>
              <w:divsChild>
                <w:div w:id="1208571731">
                  <w:marLeft w:val="-240"/>
                  <w:marRight w:val="-240"/>
                  <w:marTop w:val="0"/>
                  <w:marBottom w:val="0"/>
                  <w:divBdr>
                    <w:top w:val="none" w:sz="0" w:space="0" w:color="auto"/>
                    <w:left w:val="none" w:sz="0" w:space="0" w:color="auto"/>
                    <w:bottom w:val="none" w:sz="0" w:space="0" w:color="auto"/>
                    <w:right w:val="none" w:sz="0" w:space="0" w:color="auto"/>
                  </w:divBdr>
                  <w:divsChild>
                    <w:div w:id="788400467">
                      <w:marLeft w:val="0"/>
                      <w:marRight w:val="0"/>
                      <w:marTop w:val="0"/>
                      <w:marBottom w:val="0"/>
                      <w:divBdr>
                        <w:top w:val="none" w:sz="0" w:space="0" w:color="auto"/>
                        <w:left w:val="none" w:sz="0" w:space="0" w:color="auto"/>
                        <w:bottom w:val="none" w:sz="0" w:space="0" w:color="auto"/>
                        <w:right w:val="none" w:sz="0" w:space="0" w:color="auto"/>
                      </w:divBdr>
                      <w:divsChild>
                        <w:div w:id="140182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55146067">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190068240">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26649996">
      <w:bodyDiv w:val="1"/>
      <w:marLeft w:val="0"/>
      <w:marRight w:val="0"/>
      <w:marTop w:val="0"/>
      <w:marBottom w:val="0"/>
      <w:divBdr>
        <w:top w:val="none" w:sz="0" w:space="0" w:color="auto"/>
        <w:left w:val="none" w:sz="0" w:space="0" w:color="auto"/>
        <w:bottom w:val="none" w:sz="0" w:space="0" w:color="auto"/>
        <w:right w:val="none" w:sz="0" w:space="0" w:color="auto"/>
      </w:divBdr>
    </w:div>
    <w:div w:id="1231885994">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64073015">
      <w:bodyDiv w:val="1"/>
      <w:marLeft w:val="0"/>
      <w:marRight w:val="0"/>
      <w:marTop w:val="0"/>
      <w:marBottom w:val="0"/>
      <w:divBdr>
        <w:top w:val="none" w:sz="0" w:space="0" w:color="auto"/>
        <w:left w:val="none" w:sz="0" w:space="0" w:color="auto"/>
        <w:bottom w:val="none" w:sz="0" w:space="0" w:color="auto"/>
        <w:right w:val="none" w:sz="0" w:space="0" w:color="auto"/>
      </w:divBdr>
      <w:divsChild>
        <w:div w:id="1976594121">
          <w:marLeft w:val="0"/>
          <w:marRight w:val="0"/>
          <w:marTop w:val="0"/>
          <w:marBottom w:val="0"/>
          <w:divBdr>
            <w:top w:val="none" w:sz="0" w:space="0" w:color="auto"/>
            <w:left w:val="none" w:sz="0" w:space="0" w:color="auto"/>
            <w:bottom w:val="none" w:sz="0" w:space="0" w:color="auto"/>
            <w:right w:val="none" w:sz="0" w:space="0" w:color="auto"/>
          </w:divBdr>
        </w:div>
      </w:divsChild>
    </w:div>
    <w:div w:id="1273511536">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8346186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791298">
      <w:bodyDiv w:val="1"/>
      <w:marLeft w:val="0"/>
      <w:marRight w:val="0"/>
      <w:marTop w:val="0"/>
      <w:marBottom w:val="0"/>
      <w:divBdr>
        <w:top w:val="none" w:sz="0" w:space="0" w:color="auto"/>
        <w:left w:val="none" w:sz="0" w:space="0" w:color="auto"/>
        <w:bottom w:val="none" w:sz="0" w:space="0" w:color="auto"/>
        <w:right w:val="none" w:sz="0" w:space="0" w:color="auto"/>
      </w:divBdr>
    </w:div>
    <w:div w:id="1299729472">
      <w:bodyDiv w:val="1"/>
      <w:marLeft w:val="0"/>
      <w:marRight w:val="0"/>
      <w:marTop w:val="0"/>
      <w:marBottom w:val="0"/>
      <w:divBdr>
        <w:top w:val="none" w:sz="0" w:space="0" w:color="auto"/>
        <w:left w:val="none" w:sz="0" w:space="0" w:color="auto"/>
        <w:bottom w:val="none" w:sz="0" w:space="0" w:color="auto"/>
        <w:right w:val="none" w:sz="0" w:space="0" w:color="auto"/>
      </w:divBdr>
    </w:div>
    <w:div w:id="1313289602">
      <w:bodyDiv w:val="1"/>
      <w:marLeft w:val="0"/>
      <w:marRight w:val="0"/>
      <w:marTop w:val="0"/>
      <w:marBottom w:val="0"/>
      <w:divBdr>
        <w:top w:val="none" w:sz="0" w:space="0" w:color="auto"/>
        <w:left w:val="none" w:sz="0" w:space="0" w:color="auto"/>
        <w:bottom w:val="none" w:sz="0" w:space="0" w:color="auto"/>
        <w:right w:val="none" w:sz="0" w:space="0" w:color="auto"/>
      </w:divBdr>
    </w:div>
    <w:div w:id="1315061022">
      <w:bodyDiv w:val="1"/>
      <w:marLeft w:val="0"/>
      <w:marRight w:val="0"/>
      <w:marTop w:val="0"/>
      <w:marBottom w:val="0"/>
      <w:divBdr>
        <w:top w:val="none" w:sz="0" w:space="0" w:color="auto"/>
        <w:left w:val="none" w:sz="0" w:space="0" w:color="auto"/>
        <w:bottom w:val="none" w:sz="0" w:space="0" w:color="auto"/>
        <w:right w:val="none" w:sz="0" w:space="0" w:color="auto"/>
      </w:divBdr>
    </w:div>
    <w:div w:id="1334068349">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418091680">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6731568">
      <w:bodyDiv w:val="1"/>
      <w:marLeft w:val="0"/>
      <w:marRight w:val="0"/>
      <w:marTop w:val="0"/>
      <w:marBottom w:val="0"/>
      <w:divBdr>
        <w:top w:val="none" w:sz="0" w:space="0" w:color="auto"/>
        <w:left w:val="none" w:sz="0" w:space="0" w:color="auto"/>
        <w:bottom w:val="none" w:sz="0" w:space="0" w:color="auto"/>
        <w:right w:val="none" w:sz="0" w:space="0" w:color="auto"/>
      </w:divBdr>
    </w:div>
    <w:div w:id="1427992461">
      <w:bodyDiv w:val="1"/>
      <w:marLeft w:val="0"/>
      <w:marRight w:val="0"/>
      <w:marTop w:val="0"/>
      <w:marBottom w:val="0"/>
      <w:divBdr>
        <w:top w:val="none" w:sz="0" w:space="0" w:color="auto"/>
        <w:left w:val="none" w:sz="0" w:space="0" w:color="auto"/>
        <w:bottom w:val="none" w:sz="0" w:space="0" w:color="auto"/>
        <w:right w:val="none" w:sz="0" w:space="0" w:color="auto"/>
      </w:divBdr>
    </w:div>
    <w:div w:id="1445228538">
      <w:bodyDiv w:val="1"/>
      <w:marLeft w:val="0"/>
      <w:marRight w:val="0"/>
      <w:marTop w:val="0"/>
      <w:marBottom w:val="0"/>
      <w:divBdr>
        <w:top w:val="none" w:sz="0" w:space="0" w:color="auto"/>
        <w:left w:val="none" w:sz="0" w:space="0" w:color="auto"/>
        <w:bottom w:val="none" w:sz="0" w:space="0" w:color="auto"/>
        <w:right w:val="none" w:sz="0" w:space="0" w:color="auto"/>
      </w:divBdr>
    </w:div>
    <w:div w:id="1447383625">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466780247">
      <w:bodyDiv w:val="1"/>
      <w:marLeft w:val="0"/>
      <w:marRight w:val="0"/>
      <w:marTop w:val="0"/>
      <w:marBottom w:val="0"/>
      <w:divBdr>
        <w:top w:val="none" w:sz="0" w:space="0" w:color="auto"/>
        <w:left w:val="none" w:sz="0" w:space="0" w:color="auto"/>
        <w:bottom w:val="none" w:sz="0" w:space="0" w:color="auto"/>
        <w:right w:val="none" w:sz="0" w:space="0" w:color="auto"/>
      </w:divBdr>
    </w:div>
    <w:div w:id="1466972711">
      <w:bodyDiv w:val="1"/>
      <w:marLeft w:val="0"/>
      <w:marRight w:val="0"/>
      <w:marTop w:val="0"/>
      <w:marBottom w:val="0"/>
      <w:divBdr>
        <w:top w:val="none" w:sz="0" w:space="0" w:color="auto"/>
        <w:left w:val="none" w:sz="0" w:space="0" w:color="auto"/>
        <w:bottom w:val="none" w:sz="0" w:space="0" w:color="auto"/>
        <w:right w:val="none" w:sz="0" w:space="0" w:color="auto"/>
      </w:divBdr>
    </w:div>
    <w:div w:id="1470511999">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17883120">
      <w:bodyDiv w:val="1"/>
      <w:marLeft w:val="0"/>
      <w:marRight w:val="0"/>
      <w:marTop w:val="0"/>
      <w:marBottom w:val="0"/>
      <w:divBdr>
        <w:top w:val="none" w:sz="0" w:space="0" w:color="auto"/>
        <w:left w:val="none" w:sz="0" w:space="0" w:color="auto"/>
        <w:bottom w:val="none" w:sz="0" w:space="0" w:color="auto"/>
        <w:right w:val="none" w:sz="0" w:space="0" w:color="auto"/>
      </w:divBdr>
      <w:divsChild>
        <w:div w:id="1602761420">
          <w:marLeft w:val="0"/>
          <w:marRight w:val="0"/>
          <w:marTop w:val="0"/>
          <w:marBottom w:val="0"/>
          <w:divBdr>
            <w:top w:val="none" w:sz="0" w:space="0" w:color="auto"/>
            <w:left w:val="none" w:sz="0" w:space="0" w:color="auto"/>
            <w:bottom w:val="none" w:sz="0" w:space="0" w:color="auto"/>
            <w:right w:val="none" w:sz="0" w:space="0" w:color="auto"/>
          </w:divBdr>
        </w:div>
      </w:divsChild>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1404618">
      <w:bodyDiv w:val="1"/>
      <w:marLeft w:val="0"/>
      <w:marRight w:val="0"/>
      <w:marTop w:val="0"/>
      <w:marBottom w:val="0"/>
      <w:divBdr>
        <w:top w:val="none" w:sz="0" w:space="0" w:color="auto"/>
        <w:left w:val="none" w:sz="0" w:space="0" w:color="auto"/>
        <w:bottom w:val="none" w:sz="0" w:space="0" w:color="auto"/>
        <w:right w:val="none" w:sz="0" w:space="0" w:color="auto"/>
      </w:divBdr>
    </w:div>
    <w:div w:id="1584290822">
      <w:bodyDiv w:val="1"/>
      <w:marLeft w:val="0"/>
      <w:marRight w:val="0"/>
      <w:marTop w:val="0"/>
      <w:marBottom w:val="0"/>
      <w:divBdr>
        <w:top w:val="none" w:sz="0" w:space="0" w:color="auto"/>
        <w:left w:val="none" w:sz="0" w:space="0" w:color="auto"/>
        <w:bottom w:val="none" w:sz="0" w:space="0" w:color="auto"/>
        <w:right w:val="none" w:sz="0" w:space="0" w:color="auto"/>
      </w:divBdr>
    </w:div>
    <w:div w:id="1585264917">
      <w:bodyDiv w:val="1"/>
      <w:marLeft w:val="0"/>
      <w:marRight w:val="0"/>
      <w:marTop w:val="0"/>
      <w:marBottom w:val="0"/>
      <w:divBdr>
        <w:top w:val="none" w:sz="0" w:space="0" w:color="auto"/>
        <w:left w:val="none" w:sz="0" w:space="0" w:color="auto"/>
        <w:bottom w:val="none" w:sz="0" w:space="0" w:color="auto"/>
        <w:right w:val="none" w:sz="0" w:space="0" w:color="auto"/>
      </w:divBdr>
    </w:div>
    <w:div w:id="1591768602">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58653354">
      <w:bodyDiv w:val="1"/>
      <w:marLeft w:val="0"/>
      <w:marRight w:val="0"/>
      <w:marTop w:val="0"/>
      <w:marBottom w:val="0"/>
      <w:divBdr>
        <w:top w:val="none" w:sz="0" w:space="0" w:color="auto"/>
        <w:left w:val="none" w:sz="0" w:space="0" w:color="auto"/>
        <w:bottom w:val="none" w:sz="0" w:space="0" w:color="auto"/>
        <w:right w:val="none" w:sz="0" w:space="0" w:color="auto"/>
      </w:divBdr>
    </w:div>
    <w:div w:id="1666854819">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1277123">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131985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36852475">
      <w:bodyDiv w:val="1"/>
      <w:marLeft w:val="0"/>
      <w:marRight w:val="0"/>
      <w:marTop w:val="0"/>
      <w:marBottom w:val="0"/>
      <w:divBdr>
        <w:top w:val="none" w:sz="0" w:space="0" w:color="auto"/>
        <w:left w:val="none" w:sz="0" w:space="0" w:color="auto"/>
        <w:bottom w:val="none" w:sz="0" w:space="0" w:color="auto"/>
        <w:right w:val="none" w:sz="0" w:space="0" w:color="auto"/>
      </w:divBdr>
    </w:div>
    <w:div w:id="1739936280">
      <w:bodyDiv w:val="1"/>
      <w:marLeft w:val="0"/>
      <w:marRight w:val="0"/>
      <w:marTop w:val="0"/>
      <w:marBottom w:val="0"/>
      <w:divBdr>
        <w:top w:val="none" w:sz="0" w:space="0" w:color="auto"/>
        <w:left w:val="none" w:sz="0" w:space="0" w:color="auto"/>
        <w:bottom w:val="none" w:sz="0" w:space="0" w:color="auto"/>
        <w:right w:val="none" w:sz="0" w:space="0" w:color="auto"/>
      </w:divBdr>
    </w:div>
    <w:div w:id="1741249674">
      <w:bodyDiv w:val="1"/>
      <w:marLeft w:val="0"/>
      <w:marRight w:val="0"/>
      <w:marTop w:val="0"/>
      <w:marBottom w:val="0"/>
      <w:divBdr>
        <w:top w:val="none" w:sz="0" w:space="0" w:color="auto"/>
        <w:left w:val="none" w:sz="0" w:space="0" w:color="auto"/>
        <w:bottom w:val="none" w:sz="0" w:space="0" w:color="auto"/>
        <w:right w:val="none" w:sz="0" w:space="0" w:color="auto"/>
      </w:divBdr>
    </w:div>
    <w:div w:id="1751343344">
      <w:bodyDiv w:val="1"/>
      <w:marLeft w:val="0"/>
      <w:marRight w:val="0"/>
      <w:marTop w:val="0"/>
      <w:marBottom w:val="0"/>
      <w:divBdr>
        <w:top w:val="none" w:sz="0" w:space="0" w:color="auto"/>
        <w:left w:val="none" w:sz="0" w:space="0" w:color="auto"/>
        <w:bottom w:val="none" w:sz="0" w:space="0" w:color="auto"/>
        <w:right w:val="none" w:sz="0" w:space="0" w:color="auto"/>
      </w:divBdr>
    </w:div>
    <w:div w:id="1767768785">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1460514">
      <w:bodyDiv w:val="1"/>
      <w:marLeft w:val="0"/>
      <w:marRight w:val="0"/>
      <w:marTop w:val="0"/>
      <w:marBottom w:val="0"/>
      <w:divBdr>
        <w:top w:val="none" w:sz="0" w:space="0" w:color="auto"/>
        <w:left w:val="none" w:sz="0" w:space="0" w:color="auto"/>
        <w:bottom w:val="none" w:sz="0" w:space="0" w:color="auto"/>
        <w:right w:val="none" w:sz="0" w:space="0" w:color="auto"/>
      </w:divBdr>
      <w:divsChild>
        <w:div w:id="808595175">
          <w:marLeft w:val="0"/>
          <w:marRight w:val="0"/>
          <w:marTop w:val="0"/>
          <w:marBottom w:val="0"/>
          <w:divBdr>
            <w:top w:val="none" w:sz="0" w:space="0" w:color="auto"/>
            <w:left w:val="none" w:sz="0" w:space="0" w:color="auto"/>
            <w:bottom w:val="none" w:sz="0" w:space="0" w:color="auto"/>
            <w:right w:val="none" w:sz="0" w:space="0" w:color="auto"/>
          </w:divBdr>
          <w:divsChild>
            <w:div w:id="1505046172">
              <w:marLeft w:val="0"/>
              <w:marRight w:val="0"/>
              <w:marTop w:val="0"/>
              <w:marBottom w:val="0"/>
              <w:divBdr>
                <w:top w:val="none" w:sz="0" w:space="0" w:color="auto"/>
                <w:left w:val="none" w:sz="0" w:space="0" w:color="auto"/>
                <w:bottom w:val="none" w:sz="0" w:space="0" w:color="auto"/>
                <w:right w:val="none" w:sz="0" w:space="0" w:color="auto"/>
              </w:divBdr>
              <w:divsChild>
                <w:div w:id="1333290921">
                  <w:marLeft w:val="0"/>
                  <w:marRight w:val="0"/>
                  <w:marTop w:val="0"/>
                  <w:marBottom w:val="0"/>
                  <w:divBdr>
                    <w:top w:val="none" w:sz="0" w:space="0" w:color="auto"/>
                    <w:left w:val="none" w:sz="0" w:space="0" w:color="auto"/>
                    <w:bottom w:val="none" w:sz="0" w:space="0" w:color="auto"/>
                    <w:right w:val="none" w:sz="0" w:space="0" w:color="auto"/>
                  </w:divBdr>
                  <w:divsChild>
                    <w:div w:id="698630341">
                      <w:marLeft w:val="0"/>
                      <w:marRight w:val="0"/>
                      <w:marTop w:val="0"/>
                      <w:marBottom w:val="0"/>
                      <w:divBdr>
                        <w:top w:val="none" w:sz="0" w:space="0" w:color="auto"/>
                        <w:left w:val="none" w:sz="0" w:space="0" w:color="auto"/>
                        <w:bottom w:val="none" w:sz="0" w:space="0" w:color="auto"/>
                        <w:right w:val="none" w:sz="0" w:space="0" w:color="auto"/>
                      </w:divBdr>
                      <w:divsChild>
                        <w:div w:id="2035184572">
                          <w:marLeft w:val="0"/>
                          <w:marRight w:val="0"/>
                          <w:marTop w:val="0"/>
                          <w:marBottom w:val="0"/>
                          <w:divBdr>
                            <w:top w:val="none" w:sz="0" w:space="0" w:color="auto"/>
                            <w:left w:val="none" w:sz="0" w:space="0" w:color="auto"/>
                            <w:bottom w:val="none" w:sz="0" w:space="0" w:color="auto"/>
                            <w:right w:val="none" w:sz="0" w:space="0" w:color="auto"/>
                          </w:divBdr>
                          <w:divsChild>
                            <w:div w:id="215512145">
                              <w:marLeft w:val="0"/>
                              <w:marRight w:val="0"/>
                              <w:marTop w:val="0"/>
                              <w:marBottom w:val="0"/>
                              <w:divBdr>
                                <w:top w:val="none" w:sz="0" w:space="0" w:color="auto"/>
                                <w:left w:val="none" w:sz="0" w:space="0" w:color="auto"/>
                                <w:bottom w:val="none" w:sz="0" w:space="0" w:color="auto"/>
                                <w:right w:val="none" w:sz="0" w:space="0" w:color="auto"/>
                              </w:divBdr>
                              <w:divsChild>
                                <w:div w:id="176641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58544928">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42058348">
      <w:bodyDiv w:val="1"/>
      <w:marLeft w:val="0"/>
      <w:marRight w:val="0"/>
      <w:marTop w:val="0"/>
      <w:marBottom w:val="0"/>
      <w:divBdr>
        <w:top w:val="none" w:sz="0" w:space="0" w:color="auto"/>
        <w:left w:val="none" w:sz="0" w:space="0" w:color="auto"/>
        <w:bottom w:val="none" w:sz="0" w:space="0" w:color="auto"/>
        <w:right w:val="none" w:sz="0" w:space="0" w:color="auto"/>
      </w:divBdr>
    </w:div>
    <w:div w:id="1942103374">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3092455">
      <w:bodyDiv w:val="1"/>
      <w:marLeft w:val="0"/>
      <w:marRight w:val="0"/>
      <w:marTop w:val="0"/>
      <w:marBottom w:val="0"/>
      <w:divBdr>
        <w:top w:val="none" w:sz="0" w:space="0" w:color="auto"/>
        <w:left w:val="none" w:sz="0" w:space="0" w:color="auto"/>
        <w:bottom w:val="none" w:sz="0" w:space="0" w:color="auto"/>
        <w:right w:val="none" w:sz="0" w:space="0" w:color="auto"/>
      </w:divBdr>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1988508316">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68142482">
      <w:bodyDiv w:val="1"/>
      <w:marLeft w:val="0"/>
      <w:marRight w:val="0"/>
      <w:marTop w:val="0"/>
      <w:marBottom w:val="0"/>
      <w:divBdr>
        <w:top w:val="none" w:sz="0" w:space="0" w:color="auto"/>
        <w:left w:val="none" w:sz="0" w:space="0" w:color="auto"/>
        <w:bottom w:val="none" w:sz="0" w:space="0" w:color="auto"/>
        <w:right w:val="none" w:sz="0" w:space="0" w:color="auto"/>
      </w:divBdr>
      <w:divsChild>
        <w:div w:id="1054546008">
          <w:marLeft w:val="0"/>
          <w:marRight w:val="0"/>
          <w:marTop w:val="0"/>
          <w:marBottom w:val="0"/>
          <w:divBdr>
            <w:top w:val="none" w:sz="0" w:space="0" w:color="auto"/>
            <w:left w:val="none" w:sz="0" w:space="0" w:color="auto"/>
            <w:bottom w:val="none" w:sz="0" w:space="0" w:color="auto"/>
            <w:right w:val="none" w:sz="0" w:space="0" w:color="auto"/>
          </w:divBdr>
          <w:divsChild>
            <w:div w:id="1128815284">
              <w:marLeft w:val="0"/>
              <w:marRight w:val="0"/>
              <w:marTop w:val="0"/>
              <w:marBottom w:val="0"/>
              <w:divBdr>
                <w:top w:val="none" w:sz="0" w:space="0" w:color="auto"/>
                <w:left w:val="none" w:sz="0" w:space="0" w:color="auto"/>
                <w:bottom w:val="none" w:sz="0" w:space="0" w:color="auto"/>
                <w:right w:val="none" w:sz="0" w:space="0" w:color="auto"/>
              </w:divBdr>
              <w:divsChild>
                <w:div w:id="2055735975">
                  <w:marLeft w:val="-240"/>
                  <w:marRight w:val="-240"/>
                  <w:marTop w:val="0"/>
                  <w:marBottom w:val="0"/>
                  <w:divBdr>
                    <w:top w:val="none" w:sz="0" w:space="0" w:color="auto"/>
                    <w:left w:val="none" w:sz="0" w:space="0" w:color="auto"/>
                    <w:bottom w:val="none" w:sz="0" w:space="0" w:color="auto"/>
                    <w:right w:val="none" w:sz="0" w:space="0" w:color="auto"/>
                  </w:divBdr>
                  <w:divsChild>
                    <w:div w:id="256402809">
                      <w:marLeft w:val="0"/>
                      <w:marRight w:val="0"/>
                      <w:marTop w:val="0"/>
                      <w:marBottom w:val="0"/>
                      <w:divBdr>
                        <w:top w:val="none" w:sz="0" w:space="0" w:color="auto"/>
                        <w:left w:val="none" w:sz="0" w:space="0" w:color="auto"/>
                        <w:bottom w:val="none" w:sz="0" w:space="0" w:color="auto"/>
                        <w:right w:val="none" w:sz="0" w:space="0" w:color="auto"/>
                      </w:divBdr>
                      <w:divsChild>
                        <w:div w:id="449783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72149619">
      <w:bodyDiv w:val="1"/>
      <w:marLeft w:val="0"/>
      <w:marRight w:val="0"/>
      <w:marTop w:val="0"/>
      <w:marBottom w:val="0"/>
      <w:divBdr>
        <w:top w:val="none" w:sz="0" w:space="0" w:color="auto"/>
        <w:left w:val="none" w:sz="0" w:space="0" w:color="auto"/>
        <w:bottom w:val="none" w:sz="0" w:space="0" w:color="auto"/>
        <w:right w:val="none" w:sz="0" w:space="0" w:color="auto"/>
      </w:divBdr>
    </w:div>
    <w:div w:id="2085644313">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03065197">
      <w:bodyDiv w:val="1"/>
      <w:marLeft w:val="0"/>
      <w:marRight w:val="0"/>
      <w:marTop w:val="0"/>
      <w:marBottom w:val="0"/>
      <w:divBdr>
        <w:top w:val="none" w:sz="0" w:space="0" w:color="auto"/>
        <w:left w:val="none" w:sz="0" w:space="0" w:color="auto"/>
        <w:bottom w:val="none" w:sz="0" w:space="0" w:color="auto"/>
        <w:right w:val="none" w:sz="0" w:space="0" w:color="auto"/>
      </w:divBdr>
    </w:div>
    <w:div w:id="2117402923">
      <w:bodyDiv w:val="1"/>
      <w:marLeft w:val="0"/>
      <w:marRight w:val="0"/>
      <w:marTop w:val="0"/>
      <w:marBottom w:val="0"/>
      <w:divBdr>
        <w:top w:val="none" w:sz="0" w:space="0" w:color="auto"/>
        <w:left w:val="none" w:sz="0" w:space="0" w:color="auto"/>
        <w:bottom w:val="none" w:sz="0" w:space="0" w:color="auto"/>
        <w:right w:val="none" w:sz="0" w:space="0" w:color="auto"/>
      </w:divBdr>
      <w:divsChild>
        <w:div w:id="1210994897">
          <w:marLeft w:val="0"/>
          <w:marRight w:val="0"/>
          <w:marTop w:val="0"/>
          <w:marBottom w:val="0"/>
          <w:divBdr>
            <w:top w:val="none" w:sz="0" w:space="0" w:color="auto"/>
            <w:left w:val="none" w:sz="0" w:space="0" w:color="auto"/>
            <w:bottom w:val="none" w:sz="0" w:space="0" w:color="auto"/>
            <w:right w:val="none" w:sz="0" w:space="0" w:color="auto"/>
          </w:divBdr>
        </w:div>
      </w:divsChild>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88F10A-0B6E-438A-88C0-0AED42A0E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41</TotalTime>
  <Pages>95</Pages>
  <Words>29936</Words>
  <Characters>170637</Characters>
  <Application>Microsoft Office Word</Application>
  <DocSecurity>0</DocSecurity>
  <Lines>1421</Lines>
  <Paragraphs>400</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200173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Chanantorn S.Srikanjanasak (CSK)</cp:lastModifiedBy>
  <cp:revision>9</cp:revision>
  <cp:lastPrinted>2021-02-18T12:03:00Z</cp:lastPrinted>
  <dcterms:created xsi:type="dcterms:W3CDTF">2021-02-18T10:39:00Z</dcterms:created>
  <dcterms:modified xsi:type="dcterms:W3CDTF">2021-02-18T13:19:00Z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